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0" w:type="dxa"/>
        <w:tblLayout w:type="fixed"/>
        <w:tblCellMar>
          <w:left w:w="0" w:type="dxa"/>
          <w:right w:w="0" w:type="dxa"/>
        </w:tblCellMar>
        <w:tblLook w:val="01E0" w:firstRow="1" w:lastRow="1" w:firstColumn="1" w:lastColumn="1" w:noHBand="0" w:noVBand="0"/>
      </w:tblPr>
      <w:tblGrid>
        <w:gridCol w:w="9630"/>
      </w:tblGrid>
      <w:tr w:rsidR="00C0406B" w:rsidTr="00C0406B">
        <w:tc>
          <w:tcPr>
            <w:tcW w:w="9630" w:type="dxa"/>
            <w:vAlign w:val="bottom"/>
            <w:hideMark/>
          </w:tcPr>
          <w:p w:rsidR="00C0406B" w:rsidRPr="00C0406B" w:rsidRDefault="00C0406B">
            <w:pPr>
              <w:pStyle w:val="Version"/>
            </w:pPr>
            <w:bookmarkStart w:id="0" w:name="_Toc329337788"/>
            <w:r w:rsidRPr="00C0406B">
              <w:rPr>
                <w:noProof/>
                <w:lang w:eastAsia="zh-CN"/>
              </w:rPr>
              <w:drawing>
                <wp:inline distT="0" distB="0" distL="0" distR="0" wp14:anchorId="5C1C237F" wp14:editId="3E8A9501">
                  <wp:extent cx="1383665" cy="9544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3665" cy="954405"/>
                          </a:xfrm>
                          <a:prstGeom prst="rect">
                            <a:avLst/>
                          </a:prstGeom>
                          <a:noFill/>
                          <a:ln>
                            <a:noFill/>
                          </a:ln>
                        </pic:spPr>
                      </pic:pic>
                    </a:graphicData>
                  </a:graphic>
                </wp:inline>
              </w:drawing>
            </w:r>
          </w:p>
        </w:tc>
      </w:tr>
      <w:tr w:rsidR="00C0406B" w:rsidTr="00C0406B">
        <w:tc>
          <w:tcPr>
            <w:tcW w:w="9630" w:type="dxa"/>
            <w:vAlign w:val="bottom"/>
            <w:hideMark/>
          </w:tcPr>
          <w:p w:rsidR="00A83BC8" w:rsidRDefault="00C0406B" w:rsidP="00581FC0">
            <w:pPr>
              <w:pStyle w:val="ManualTitle1"/>
            </w:pPr>
            <w:r w:rsidRPr="00C0406B">
              <w:t>HPE 5130EI-CMW710-</w:t>
            </w:r>
            <w:r w:rsidR="009957BF" w:rsidRPr="00C0406B">
              <w:t>R3</w:t>
            </w:r>
            <w:r w:rsidR="009957BF">
              <w:rPr>
                <w:rFonts w:hint="eastAsia"/>
              </w:rPr>
              <w:t>5</w:t>
            </w:r>
            <w:r w:rsidR="009957BF" w:rsidRPr="00C0406B">
              <w:t>0</w:t>
            </w:r>
            <w:r w:rsidR="009957BF">
              <w:rPr>
                <w:rFonts w:hint="eastAsia"/>
              </w:rPr>
              <w:t>7P</w:t>
            </w:r>
            <w:r w:rsidR="00382C42">
              <w:t>10</w:t>
            </w:r>
            <w:r w:rsidR="009957BF" w:rsidRPr="00C0406B">
              <w:t xml:space="preserve"> </w:t>
            </w:r>
          </w:p>
          <w:p w:rsidR="00C0406B" w:rsidRPr="00C0406B" w:rsidRDefault="00C0406B" w:rsidP="00581FC0">
            <w:pPr>
              <w:pStyle w:val="ManualTitle1"/>
            </w:pPr>
            <w:r w:rsidRPr="00C0406B">
              <w:t>Release Notes</w:t>
            </w:r>
          </w:p>
        </w:tc>
      </w:tr>
      <w:tr w:rsidR="00C0406B" w:rsidTr="00C0406B">
        <w:tc>
          <w:tcPr>
            <w:tcW w:w="9630" w:type="dxa"/>
            <w:vAlign w:val="bottom"/>
            <w:hideMark/>
          </w:tcPr>
          <w:p w:rsidR="00C0406B" w:rsidRPr="00C0406B" w:rsidRDefault="00C0406B">
            <w:pPr>
              <w:pStyle w:val="ManualTitle1"/>
            </w:pPr>
            <w:r w:rsidRPr="00C0406B">
              <w:t>Software Feature Changes</w:t>
            </w:r>
          </w:p>
        </w:tc>
      </w:tr>
      <w:tr w:rsidR="00C0406B" w:rsidTr="00C0406B">
        <w:tc>
          <w:tcPr>
            <w:tcW w:w="9630" w:type="dxa"/>
            <w:vAlign w:val="bottom"/>
          </w:tcPr>
          <w:p w:rsidR="00C0406B" w:rsidRPr="00C0406B" w:rsidRDefault="00C0406B">
            <w:pPr>
              <w:pStyle w:val="ManualTitle1"/>
            </w:pPr>
          </w:p>
        </w:tc>
      </w:tr>
      <w:tr w:rsidR="00C0406B" w:rsidTr="00C0406B">
        <w:tc>
          <w:tcPr>
            <w:tcW w:w="9630" w:type="dxa"/>
          </w:tcPr>
          <w:p w:rsidR="00C0406B" w:rsidRPr="00C0406B" w:rsidRDefault="00C0406B">
            <w:pPr>
              <w:pStyle w:val="Abstract"/>
            </w:pPr>
          </w:p>
          <w:p w:rsidR="00C0406B" w:rsidRPr="00C0406B" w:rsidRDefault="00C0406B">
            <w:pPr>
              <w:pStyle w:val="Abstract"/>
            </w:pPr>
          </w:p>
          <w:p w:rsidR="00C0406B" w:rsidRPr="00C0406B" w:rsidRDefault="00C0406B">
            <w:pPr>
              <w:pStyle w:val="Abstract"/>
            </w:pPr>
          </w:p>
          <w:p w:rsidR="00C0406B" w:rsidRPr="00C0406B" w:rsidRDefault="00C0406B">
            <w:pPr>
              <w:pStyle w:val="Abstract"/>
            </w:pPr>
          </w:p>
          <w:p w:rsidR="00C0406B" w:rsidRPr="00C0406B" w:rsidRDefault="00C0406B">
            <w:pPr>
              <w:pStyle w:val="Abstract"/>
            </w:pPr>
          </w:p>
          <w:p w:rsidR="00C0406B" w:rsidRPr="00C0406B" w:rsidRDefault="00C0406B">
            <w:pPr>
              <w:pStyle w:val="Abstract"/>
            </w:pPr>
          </w:p>
          <w:p w:rsidR="00C0406B" w:rsidRPr="00C0406B" w:rsidRDefault="00C0406B">
            <w:pPr>
              <w:pStyle w:val="Abstract"/>
            </w:pPr>
          </w:p>
        </w:tc>
      </w:tr>
      <w:tr w:rsidR="00C0406B" w:rsidTr="00C0406B">
        <w:tc>
          <w:tcPr>
            <w:tcW w:w="9630" w:type="dxa"/>
            <w:vAlign w:val="bottom"/>
          </w:tcPr>
          <w:p w:rsidR="00C0406B" w:rsidRPr="00C0406B" w:rsidRDefault="00C0406B">
            <w:pPr>
              <w:pStyle w:val="Version"/>
            </w:pPr>
          </w:p>
          <w:p w:rsidR="00C0406B" w:rsidRPr="00C0406B" w:rsidRDefault="00C0406B">
            <w:pPr>
              <w:pStyle w:val="Version"/>
            </w:pPr>
          </w:p>
          <w:p w:rsidR="00C0406B" w:rsidRPr="00C0406B" w:rsidRDefault="00C0406B">
            <w:pPr>
              <w:pStyle w:val="Version"/>
            </w:pPr>
          </w:p>
          <w:p w:rsidR="00C0406B" w:rsidRPr="00C0406B" w:rsidRDefault="00C0406B">
            <w:pPr>
              <w:pStyle w:val="Version"/>
              <w:rPr>
                <w:lang w:eastAsia="zh-CN"/>
              </w:rPr>
            </w:pPr>
          </w:p>
          <w:p w:rsidR="00C0406B" w:rsidRPr="00C0406B" w:rsidRDefault="00C0406B">
            <w:pPr>
              <w:pStyle w:val="Version"/>
            </w:pPr>
          </w:p>
          <w:p w:rsidR="00C0406B" w:rsidRPr="00C0406B" w:rsidRDefault="00C0406B">
            <w:pPr>
              <w:pStyle w:val="Version"/>
              <w:rPr>
                <w:lang w:eastAsia="zh-CN"/>
              </w:rPr>
            </w:pPr>
          </w:p>
          <w:p w:rsidR="00C0406B" w:rsidRPr="00C0406B" w:rsidRDefault="00C0406B">
            <w:pPr>
              <w:pStyle w:val="Version"/>
            </w:pPr>
          </w:p>
          <w:p w:rsidR="00C0406B" w:rsidRPr="00C0406B" w:rsidRDefault="00C0406B">
            <w:pPr>
              <w:pStyle w:val="Version"/>
            </w:pPr>
          </w:p>
          <w:p w:rsidR="00C0406B" w:rsidRDefault="00C0406B">
            <w:pPr>
              <w:pStyle w:val="Version"/>
            </w:pPr>
          </w:p>
          <w:p w:rsidR="00170923" w:rsidRPr="00C0406B" w:rsidRDefault="00170923">
            <w:pPr>
              <w:pStyle w:val="Version"/>
            </w:pPr>
          </w:p>
          <w:p w:rsidR="00C0406B" w:rsidRPr="00C0406B" w:rsidRDefault="00C0406B">
            <w:pPr>
              <w:pStyle w:val="Version"/>
            </w:pPr>
          </w:p>
          <w:p w:rsidR="00C0406B" w:rsidRPr="00C0406B" w:rsidRDefault="00C0406B">
            <w:pPr>
              <w:pStyle w:val="Version"/>
            </w:pPr>
          </w:p>
          <w:p w:rsidR="00C0406B" w:rsidRPr="00C0406B" w:rsidRDefault="00C0406B">
            <w:pPr>
              <w:pStyle w:val="Version"/>
            </w:pPr>
          </w:p>
          <w:p w:rsidR="00C0406B" w:rsidRPr="00C0406B" w:rsidRDefault="00C0406B">
            <w:pPr>
              <w:pStyle w:val="Version"/>
            </w:pPr>
          </w:p>
          <w:p w:rsidR="00C0406B" w:rsidRPr="00C0406B" w:rsidRDefault="00C0406B">
            <w:pPr>
              <w:pStyle w:val="Version"/>
            </w:pPr>
          </w:p>
          <w:p w:rsidR="00C0406B" w:rsidRPr="00C0406B" w:rsidRDefault="00C0406B">
            <w:pPr>
              <w:pStyle w:val="Version"/>
            </w:pPr>
          </w:p>
          <w:p w:rsidR="00C0406B" w:rsidRPr="00C0406B" w:rsidRDefault="00C0406B">
            <w:pPr>
              <w:pStyle w:val="Version"/>
            </w:pPr>
          </w:p>
          <w:p w:rsidR="00C0406B" w:rsidRPr="00C0406B" w:rsidRDefault="00C0406B">
            <w:pPr>
              <w:pStyle w:val="Version"/>
            </w:pPr>
          </w:p>
          <w:p w:rsidR="00C0406B" w:rsidRPr="00C0406B" w:rsidRDefault="00C0406B">
            <w:pPr>
              <w:pStyle w:val="Version"/>
            </w:pPr>
          </w:p>
          <w:p w:rsidR="00C0406B" w:rsidRPr="00C0406B" w:rsidRDefault="00C0406B">
            <w:pPr>
              <w:pStyle w:val="Version"/>
            </w:pPr>
          </w:p>
          <w:p w:rsidR="00C0406B" w:rsidRPr="00C0406B" w:rsidRDefault="00C0406B">
            <w:pPr>
              <w:pStyle w:val="Version"/>
            </w:pPr>
          </w:p>
          <w:p w:rsidR="00C0406B" w:rsidRPr="00C0406B" w:rsidRDefault="00C0406B">
            <w:pPr>
              <w:pStyle w:val="Version"/>
            </w:pPr>
          </w:p>
          <w:p w:rsidR="00C0406B" w:rsidRPr="00C0406B" w:rsidRDefault="00C0406B">
            <w:pPr>
              <w:pStyle w:val="Version"/>
            </w:pPr>
          </w:p>
          <w:p w:rsidR="00C0406B" w:rsidRPr="00C0406B" w:rsidRDefault="00C0406B">
            <w:pPr>
              <w:pStyle w:val="Version"/>
            </w:pPr>
          </w:p>
          <w:p w:rsidR="00C0406B" w:rsidRPr="00C0406B" w:rsidRDefault="00C0406B">
            <w:pPr>
              <w:pStyle w:val="Version"/>
            </w:pPr>
          </w:p>
          <w:p w:rsidR="00C0406B" w:rsidRPr="00C0406B" w:rsidRDefault="00C0406B">
            <w:pPr>
              <w:pStyle w:val="Version"/>
            </w:pPr>
          </w:p>
          <w:p w:rsidR="00C0406B" w:rsidRPr="00C0406B" w:rsidRDefault="00C0406B">
            <w:pPr>
              <w:pStyle w:val="Version"/>
            </w:pPr>
          </w:p>
          <w:p w:rsidR="00C0406B" w:rsidRDefault="00C0406B">
            <w:pPr>
              <w:pStyle w:val="Version"/>
            </w:pPr>
          </w:p>
          <w:p w:rsidR="00581FC0" w:rsidRDefault="00581FC0">
            <w:pPr>
              <w:pStyle w:val="Version"/>
            </w:pPr>
          </w:p>
          <w:p w:rsidR="00581FC0" w:rsidRPr="00C0406B" w:rsidRDefault="00581FC0">
            <w:pPr>
              <w:pStyle w:val="Version"/>
            </w:pPr>
          </w:p>
          <w:p w:rsidR="00C0406B" w:rsidRPr="00C0406B" w:rsidRDefault="00C0406B">
            <w:pPr>
              <w:pStyle w:val="Version"/>
            </w:pPr>
          </w:p>
          <w:p w:rsidR="00C0406B" w:rsidRPr="00C0406B" w:rsidRDefault="00C0406B">
            <w:pPr>
              <w:pStyle w:val="Version"/>
            </w:pPr>
          </w:p>
          <w:p w:rsidR="00C0406B" w:rsidRPr="00C0406B" w:rsidRDefault="00C0406B">
            <w:pPr>
              <w:pStyle w:val="Version"/>
            </w:pPr>
          </w:p>
          <w:p w:rsidR="00C0406B" w:rsidRPr="00C0406B" w:rsidRDefault="00C0406B">
            <w:pPr>
              <w:pStyle w:val="Version"/>
            </w:pPr>
          </w:p>
          <w:p w:rsidR="00C0406B" w:rsidRPr="00C0406B" w:rsidRDefault="00C0406B">
            <w:pPr>
              <w:pStyle w:val="Version"/>
            </w:pPr>
            <w:r w:rsidRPr="00C0406B">
              <w:t>The information in this document is subject to change without notice.</w:t>
            </w:r>
          </w:p>
          <w:p w:rsidR="00C0406B" w:rsidRPr="00C0406B" w:rsidRDefault="00AA165F" w:rsidP="00FA6FA8">
            <w:pPr>
              <w:pStyle w:val="Version"/>
              <w:rPr>
                <w:lang w:eastAsia="zh-CN"/>
              </w:rPr>
            </w:pPr>
            <w:r w:rsidRPr="00D62DE0">
              <w:t xml:space="preserve">© Copyright </w:t>
            </w:r>
            <w:r>
              <w:rPr>
                <w:rFonts w:hint="eastAsia"/>
              </w:rPr>
              <w:t>2015</w:t>
            </w:r>
            <w:r w:rsidRPr="00AA165F">
              <w:t xml:space="preserve">, </w:t>
            </w:r>
            <w:r>
              <w:rPr>
                <w:rFonts w:hint="eastAsia"/>
              </w:rPr>
              <w:t>20</w:t>
            </w:r>
            <w:r w:rsidR="007A2361">
              <w:rPr>
                <w:rFonts w:hint="eastAsia"/>
              </w:rPr>
              <w:t>2</w:t>
            </w:r>
            <w:r w:rsidR="00FA6FA8">
              <w:t>3</w:t>
            </w:r>
            <w:r w:rsidRPr="00AA165F">
              <w:t xml:space="preserve"> </w:t>
            </w:r>
            <w:r w:rsidR="00C0406B" w:rsidRPr="00C0406B">
              <w:t>Hewlett Packard Enterprise Development LP</w:t>
            </w:r>
          </w:p>
        </w:tc>
      </w:tr>
    </w:tbl>
    <w:p w:rsidR="00C0406B" w:rsidRPr="00C0406B" w:rsidRDefault="00C0406B" w:rsidP="00C0406B">
      <w:pPr>
        <w:pStyle w:val="Version"/>
        <w:rPr>
          <w:lang w:eastAsia="zh-CN"/>
        </w:rPr>
      </w:pPr>
    </w:p>
    <w:p w:rsidR="00C96154" w:rsidRDefault="00C96154" w:rsidP="00C96154">
      <w:pPr>
        <w:pStyle w:val="Version"/>
        <w:sectPr w:rsidR="00C96154" w:rsidSect="00FB6005">
          <w:pgSz w:w="11907" w:h="16160" w:code="125"/>
          <w:pgMar w:top="1247" w:right="1134" w:bottom="1247" w:left="1134" w:header="851" w:footer="851" w:gutter="0"/>
          <w:pgBorders w:offsetFrom="page">
            <w:top w:val="single" w:sz="48" w:space="24" w:color="00B388"/>
            <w:left w:val="single" w:sz="48" w:space="24" w:color="00B388"/>
            <w:bottom w:val="single" w:sz="48" w:space="24" w:color="00B388"/>
            <w:right w:val="single" w:sz="48" w:space="24" w:color="00B388"/>
          </w:pgBorders>
          <w:pgNumType w:start="1"/>
          <w:cols w:space="425"/>
          <w:docGrid w:linePitch="312"/>
        </w:sectPr>
      </w:pPr>
    </w:p>
    <w:p w:rsidR="00E40A82" w:rsidRPr="0079520F" w:rsidRDefault="00E40A82" w:rsidP="0079520F">
      <w:pPr>
        <w:pStyle w:val="TOC0"/>
      </w:pPr>
      <w:r w:rsidRPr="0079520F">
        <w:lastRenderedPageBreak/>
        <w:t>Contents</w:t>
      </w:r>
    </w:p>
    <w:bookmarkStart w:id="1" w:name="_GoBack"/>
    <w:bookmarkEnd w:id="1"/>
    <w:p w:rsidR="00382C42" w:rsidRDefault="00E40A82">
      <w:pPr>
        <w:pStyle w:val="10"/>
        <w:rPr>
          <w:rFonts w:asciiTheme="minorHAnsi" w:eastAsiaTheme="minorEastAsia" w:hAnsiTheme="minorHAnsi" w:cstheme="minorBidi"/>
          <w:bCs w:val="0"/>
          <w:kern w:val="2"/>
          <w:sz w:val="21"/>
          <w:szCs w:val="22"/>
        </w:rPr>
      </w:pPr>
      <w:r w:rsidRPr="0079520F">
        <w:rPr>
          <w:noProof w:val="0"/>
        </w:rPr>
        <w:fldChar w:fldCharType="begin"/>
      </w:r>
      <w:r w:rsidRPr="0079520F">
        <w:rPr>
          <w:noProof w:val="0"/>
        </w:rPr>
        <w:instrText xml:space="preserve"> TOC \o "2-3" \h \z \t "</w:instrText>
      </w:r>
      <w:r w:rsidRPr="0079520F">
        <w:rPr>
          <w:noProof w:val="0"/>
        </w:rPr>
        <w:instrText>标题</w:instrText>
      </w:r>
      <w:r w:rsidRPr="0079520F">
        <w:rPr>
          <w:noProof w:val="0"/>
        </w:rPr>
        <w:instrText xml:space="preserve"> 1,1,TOC </w:instrText>
      </w:r>
      <w:r w:rsidRPr="0079520F">
        <w:rPr>
          <w:noProof w:val="0"/>
        </w:rPr>
        <w:instrText>标题</w:instrText>
      </w:r>
      <w:r w:rsidRPr="0079520F">
        <w:rPr>
          <w:noProof w:val="0"/>
        </w:rPr>
        <w:instrText xml:space="preserve">,1" </w:instrText>
      </w:r>
      <w:r w:rsidRPr="0079520F">
        <w:rPr>
          <w:noProof w:val="0"/>
        </w:rPr>
        <w:fldChar w:fldCharType="separate"/>
      </w:r>
      <w:hyperlink w:anchor="_Toc129617206" w:history="1">
        <w:r w:rsidR="00382C42" w:rsidRPr="002545B9">
          <w:rPr>
            <w:rStyle w:val="aa"/>
          </w:rPr>
          <w:t>Release 3507P10</w:t>
        </w:r>
        <w:r w:rsidR="00382C42">
          <w:rPr>
            <w:webHidden/>
          </w:rPr>
          <w:tab/>
        </w:r>
        <w:r w:rsidR="00382C42">
          <w:rPr>
            <w:webHidden/>
          </w:rPr>
          <w:fldChar w:fldCharType="begin"/>
        </w:r>
        <w:r w:rsidR="00382C42">
          <w:rPr>
            <w:webHidden/>
          </w:rPr>
          <w:instrText xml:space="preserve"> PAGEREF _Toc129617206 \h </w:instrText>
        </w:r>
        <w:r w:rsidR="00382C42">
          <w:rPr>
            <w:webHidden/>
          </w:rPr>
        </w:r>
        <w:r w:rsidR="00382C42">
          <w:rPr>
            <w:webHidden/>
          </w:rPr>
          <w:fldChar w:fldCharType="separate"/>
        </w:r>
        <w:r w:rsidR="009077AB">
          <w:rPr>
            <w:webHidden/>
          </w:rPr>
          <w:t>1</w:t>
        </w:r>
        <w:r w:rsidR="00382C42">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07" w:history="1">
        <w:r w:rsidRPr="002545B9">
          <w:rPr>
            <w:rStyle w:val="aa"/>
          </w:rPr>
          <w:t>Release 3507P09</w:t>
        </w:r>
        <w:r>
          <w:rPr>
            <w:webHidden/>
          </w:rPr>
          <w:tab/>
        </w:r>
        <w:r>
          <w:rPr>
            <w:webHidden/>
          </w:rPr>
          <w:fldChar w:fldCharType="begin"/>
        </w:r>
        <w:r>
          <w:rPr>
            <w:webHidden/>
          </w:rPr>
          <w:instrText xml:space="preserve"> PAGEREF _Toc129617207 \h </w:instrText>
        </w:r>
        <w:r>
          <w:rPr>
            <w:webHidden/>
          </w:rPr>
        </w:r>
        <w:r>
          <w:rPr>
            <w:webHidden/>
          </w:rPr>
          <w:fldChar w:fldCharType="separate"/>
        </w:r>
        <w:r w:rsidR="009077AB">
          <w:rPr>
            <w:webHidden/>
          </w:rPr>
          <w:t>2</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08" w:history="1">
        <w:r w:rsidRPr="002545B9">
          <w:rPr>
            <w:rStyle w:val="aa"/>
          </w:rPr>
          <w:t>Release 3507P02</w:t>
        </w:r>
        <w:r>
          <w:rPr>
            <w:webHidden/>
          </w:rPr>
          <w:tab/>
        </w:r>
        <w:r>
          <w:rPr>
            <w:webHidden/>
          </w:rPr>
          <w:fldChar w:fldCharType="begin"/>
        </w:r>
        <w:r>
          <w:rPr>
            <w:webHidden/>
          </w:rPr>
          <w:instrText xml:space="preserve"> PAGEREF _Toc129617208 \h </w:instrText>
        </w:r>
        <w:r>
          <w:rPr>
            <w:webHidden/>
          </w:rPr>
        </w:r>
        <w:r>
          <w:rPr>
            <w:webHidden/>
          </w:rPr>
          <w:fldChar w:fldCharType="separate"/>
        </w:r>
        <w:r w:rsidR="009077AB">
          <w:rPr>
            <w:webHidden/>
          </w:rPr>
          <w:t>3</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09" w:history="1">
        <w:r w:rsidRPr="002545B9">
          <w:rPr>
            <w:rStyle w:val="aa"/>
          </w:rPr>
          <w:t>Release 3507</w:t>
        </w:r>
        <w:r>
          <w:rPr>
            <w:webHidden/>
          </w:rPr>
          <w:tab/>
        </w:r>
        <w:r>
          <w:rPr>
            <w:webHidden/>
          </w:rPr>
          <w:fldChar w:fldCharType="begin"/>
        </w:r>
        <w:r>
          <w:rPr>
            <w:webHidden/>
          </w:rPr>
          <w:instrText xml:space="preserve"> PAGEREF _Toc129617209 \h </w:instrText>
        </w:r>
        <w:r>
          <w:rPr>
            <w:webHidden/>
          </w:rPr>
        </w:r>
        <w:r>
          <w:rPr>
            <w:webHidden/>
          </w:rPr>
          <w:fldChar w:fldCharType="separate"/>
        </w:r>
        <w:r w:rsidR="009077AB">
          <w:rPr>
            <w:webHidden/>
          </w:rPr>
          <w:t>4</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10" w:history="1">
        <w:r w:rsidRPr="002545B9">
          <w:rPr>
            <w:rStyle w:val="aa"/>
          </w:rPr>
          <w:t>Modified feature: EAD assistant</w:t>
        </w:r>
        <w:r>
          <w:rPr>
            <w:webHidden/>
          </w:rPr>
          <w:tab/>
        </w:r>
        <w:r>
          <w:rPr>
            <w:webHidden/>
          </w:rPr>
          <w:fldChar w:fldCharType="begin"/>
        </w:r>
        <w:r>
          <w:rPr>
            <w:webHidden/>
          </w:rPr>
          <w:instrText xml:space="preserve"> PAGEREF _Toc129617210 \h </w:instrText>
        </w:r>
        <w:r>
          <w:rPr>
            <w:webHidden/>
          </w:rPr>
        </w:r>
        <w:r>
          <w:rPr>
            <w:webHidden/>
          </w:rPr>
          <w:fldChar w:fldCharType="separate"/>
        </w:r>
        <w:r w:rsidR="009077AB">
          <w:rPr>
            <w:webHidden/>
          </w:rPr>
          <w:t>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11" w:history="1">
        <w:r w:rsidRPr="002545B9">
          <w:rPr>
            <w:rStyle w:val="aa"/>
          </w:rPr>
          <w:t>Feature change description</w:t>
        </w:r>
        <w:r>
          <w:rPr>
            <w:webHidden/>
          </w:rPr>
          <w:tab/>
        </w:r>
        <w:r>
          <w:rPr>
            <w:webHidden/>
          </w:rPr>
          <w:fldChar w:fldCharType="begin"/>
        </w:r>
        <w:r>
          <w:rPr>
            <w:webHidden/>
          </w:rPr>
          <w:instrText xml:space="preserve"> PAGEREF _Toc129617211 \h </w:instrText>
        </w:r>
        <w:r>
          <w:rPr>
            <w:webHidden/>
          </w:rPr>
        </w:r>
        <w:r>
          <w:rPr>
            <w:webHidden/>
          </w:rPr>
          <w:fldChar w:fldCharType="separate"/>
        </w:r>
        <w:r w:rsidR="009077AB">
          <w:rPr>
            <w:webHidden/>
          </w:rPr>
          <w:t>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12" w:history="1">
        <w:r w:rsidRPr="002545B9">
          <w:rPr>
            <w:rStyle w:val="aa"/>
          </w:rPr>
          <w:t>Command changes</w:t>
        </w:r>
        <w:r>
          <w:rPr>
            <w:webHidden/>
          </w:rPr>
          <w:tab/>
        </w:r>
        <w:r>
          <w:rPr>
            <w:webHidden/>
          </w:rPr>
          <w:fldChar w:fldCharType="begin"/>
        </w:r>
        <w:r>
          <w:rPr>
            <w:webHidden/>
          </w:rPr>
          <w:instrText xml:space="preserve"> PAGEREF _Toc129617212 \h </w:instrText>
        </w:r>
        <w:r>
          <w:rPr>
            <w:webHidden/>
          </w:rPr>
        </w:r>
        <w:r>
          <w:rPr>
            <w:webHidden/>
          </w:rPr>
          <w:fldChar w:fldCharType="separate"/>
        </w:r>
        <w:r w:rsidR="009077AB">
          <w:rPr>
            <w:webHidden/>
          </w:rPr>
          <w:t>4</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13" w:history="1">
        <w:r w:rsidRPr="002545B9">
          <w:rPr>
            <w:rStyle w:val="aa"/>
          </w:rPr>
          <w:t>Release 3506P10</w:t>
        </w:r>
        <w:r>
          <w:rPr>
            <w:webHidden/>
          </w:rPr>
          <w:tab/>
        </w:r>
        <w:r>
          <w:rPr>
            <w:webHidden/>
          </w:rPr>
          <w:fldChar w:fldCharType="begin"/>
        </w:r>
        <w:r>
          <w:rPr>
            <w:webHidden/>
          </w:rPr>
          <w:instrText xml:space="preserve"> PAGEREF _Toc129617213 \h </w:instrText>
        </w:r>
        <w:r>
          <w:rPr>
            <w:webHidden/>
          </w:rPr>
        </w:r>
        <w:r>
          <w:rPr>
            <w:webHidden/>
          </w:rPr>
          <w:fldChar w:fldCharType="separate"/>
        </w:r>
        <w:r w:rsidR="009077AB">
          <w:rPr>
            <w:webHidden/>
          </w:rPr>
          <w:t>5</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14" w:history="1">
        <w:r w:rsidRPr="002545B9">
          <w:rPr>
            <w:rStyle w:val="aa"/>
          </w:rPr>
          <w:t>New feature: Configuring the 802.1p priority for control packets sent by a device</w:t>
        </w:r>
        <w:r>
          <w:rPr>
            <w:webHidden/>
          </w:rPr>
          <w:tab/>
        </w:r>
        <w:r>
          <w:rPr>
            <w:webHidden/>
          </w:rPr>
          <w:fldChar w:fldCharType="begin"/>
        </w:r>
        <w:r>
          <w:rPr>
            <w:webHidden/>
          </w:rPr>
          <w:instrText xml:space="preserve"> PAGEREF _Toc129617214 \h </w:instrText>
        </w:r>
        <w:r>
          <w:rPr>
            <w:webHidden/>
          </w:rPr>
        </w:r>
        <w:r>
          <w:rPr>
            <w:webHidden/>
          </w:rPr>
          <w:fldChar w:fldCharType="separate"/>
        </w:r>
        <w:r w:rsidR="009077AB">
          <w:rPr>
            <w:webHidden/>
          </w:rPr>
          <w:t>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15" w:history="1">
        <w:r w:rsidRPr="002545B9">
          <w:rPr>
            <w:rStyle w:val="aa"/>
          </w:rPr>
          <w:t>Configuring the 802.1p priority for control packets sent by a device</w:t>
        </w:r>
        <w:r>
          <w:rPr>
            <w:webHidden/>
          </w:rPr>
          <w:tab/>
        </w:r>
        <w:r>
          <w:rPr>
            <w:webHidden/>
          </w:rPr>
          <w:fldChar w:fldCharType="begin"/>
        </w:r>
        <w:r>
          <w:rPr>
            <w:webHidden/>
          </w:rPr>
          <w:instrText xml:space="preserve"> PAGEREF _Toc129617215 \h </w:instrText>
        </w:r>
        <w:r>
          <w:rPr>
            <w:webHidden/>
          </w:rPr>
        </w:r>
        <w:r>
          <w:rPr>
            <w:webHidden/>
          </w:rPr>
          <w:fldChar w:fldCharType="separate"/>
        </w:r>
        <w:r w:rsidR="009077AB">
          <w:rPr>
            <w:webHidden/>
          </w:rPr>
          <w:t>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16" w:history="1">
        <w:r w:rsidRPr="002545B9">
          <w:rPr>
            <w:rStyle w:val="aa"/>
          </w:rPr>
          <w:t>Command reference</w:t>
        </w:r>
        <w:r>
          <w:rPr>
            <w:webHidden/>
          </w:rPr>
          <w:tab/>
        </w:r>
        <w:r>
          <w:rPr>
            <w:webHidden/>
          </w:rPr>
          <w:fldChar w:fldCharType="begin"/>
        </w:r>
        <w:r>
          <w:rPr>
            <w:webHidden/>
          </w:rPr>
          <w:instrText xml:space="preserve"> PAGEREF _Toc129617216 \h </w:instrText>
        </w:r>
        <w:r>
          <w:rPr>
            <w:webHidden/>
          </w:rPr>
        </w:r>
        <w:r>
          <w:rPr>
            <w:webHidden/>
          </w:rPr>
          <w:fldChar w:fldCharType="separate"/>
        </w:r>
        <w:r w:rsidR="009077AB">
          <w:rPr>
            <w:webHidden/>
          </w:rPr>
          <w:t>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17" w:history="1">
        <w:r w:rsidRPr="002545B9">
          <w:rPr>
            <w:rStyle w:val="aa"/>
          </w:rPr>
          <w:t>control-packet dot1p</w:t>
        </w:r>
        <w:r>
          <w:rPr>
            <w:webHidden/>
          </w:rPr>
          <w:tab/>
        </w:r>
        <w:r>
          <w:rPr>
            <w:webHidden/>
          </w:rPr>
          <w:fldChar w:fldCharType="begin"/>
        </w:r>
        <w:r>
          <w:rPr>
            <w:webHidden/>
          </w:rPr>
          <w:instrText xml:space="preserve"> PAGEREF _Toc129617217 \h </w:instrText>
        </w:r>
        <w:r>
          <w:rPr>
            <w:webHidden/>
          </w:rPr>
        </w:r>
        <w:r>
          <w:rPr>
            <w:webHidden/>
          </w:rPr>
          <w:fldChar w:fldCharType="separate"/>
        </w:r>
        <w:r w:rsidR="009077AB">
          <w:rPr>
            <w:webHidden/>
          </w:rPr>
          <w:t>5</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18" w:history="1">
        <w:r w:rsidRPr="002545B9">
          <w:rPr>
            <w:rStyle w:val="aa"/>
          </w:rPr>
          <w:t>New feature: Packet spoofing logging and filtering entry logging for SAVI</w:t>
        </w:r>
        <w:r>
          <w:rPr>
            <w:webHidden/>
          </w:rPr>
          <w:tab/>
        </w:r>
        <w:r>
          <w:rPr>
            <w:webHidden/>
          </w:rPr>
          <w:fldChar w:fldCharType="begin"/>
        </w:r>
        <w:r>
          <w:rPr>
            <w:webHidden/>
          </w:rPr>
          <w:instrText xml:space="preserve"> PAGEREF _Toc129617218 \h </w:instrText>
        </w:r>
        <w:r>
          <w:rPr>
            <w:webHidden/>
          </w:rPr>
        </w:r>
        <w:r>
          <w:rPr>
            <w:webHidden/>
          </w:rPr>
          <w:fldChar w:fldCharType="separate"/>
        </w:r>
        <w:r w:rsidR="009077AB">
          <w:rPr>
            <w:webHidden/>
          </w:rPr>
          <w:t>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19" w:history="1">
        <w:r w:rsidRPr="002545B9">
          <w:rPr>
            <w:rStyle w:val="aa"/>
          </w:rPr>
          <w:t>Enabling packet spoofing logging and filtering entry logging</w:t>
        </w:r>
        <w:r>
          <w:rPr>
            <w:webHidden/>
          </w:rPr>
          <w:tab/>
        </w:r>
        <w:r>
          <w:rPr>
            <w:webHidden/>
          </w:rPr>
          <w:fldChar w:fldCharType="begin"/>
        </w:r>
        <w:r>
          <w:rPr>
            <w:webHidden/>
          </w:rPr>
          <w:instrText xml:space="preserve"> PAGEREF _Toc129617219 \h </w:instrText>
        </w:r>
        <w:r>
          <w:rPr>
            <w:webHidden/>
          </w:rPr>
        </w:r>
        <w:r>
          <w:rPr>
            <w:webHidden/>
          </w:rPr>
          <w:fldChar w:fldCharType="separate"/>
        </w:r>
        <w:r w:rsidR="009077AB">
          <w:rPr>
            <w:webHidden/>
          </w:rPr>
          <w:t>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20" w:history="1">
        <w:r w:rsidRPr="002545B9">
          <w:rPr>
            <w:rStyle w:val="aa"/>
          </w:rPr>
          <w:t>Command reference</w:t>
        </w:r>
        <w:r>
          <w:rPr>
            <w:webHidden/>
          </w:rPr>
          <w:tab/>
        </w:r>
        <w:r>
          <w:rPr>
            <w:webHidden/>
          </w:rPr>
          <w:fldChar w:fldCharType="begin"/>
        </w:r>
        <w:r>
          <w:rPr>
            <w:webHidden/>
          </w:rPr>
          <w:instrText xml:space="preserve"> PAGEREF _Toc129617220 \h </w:instrText>
        </w:r>
        <w:r>
          <w:rPr>
            <w:webHidden/>
          </w:rPr>
        </w:r>
        <w:r>
          <w:rPr>
            <w:webHidden/>
          </w:rPr>
          <w:fldChar w:fldCharType="separate"/>
        </w:r>
        <w:r w:rsidR="009077AB">
          <w:rPr>
            <w:webHidden/>
          </w:rPr>
          <w:t>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21" w:history="1">
        <w:r w:rsidRPr="002545B9">
          <w:rPr>
            <w:rStyle w:val="aa"/>
          </w:rPr>
          <w:t>ipv6 savi log enable</w:t>
        </w:r>
        <w:r>
          <w:rPr>
            <w:webHidden/>
          </w:rPr>
          <w:tab/>
        </w:r>
        <w:r>
          <w:rPr>
            <w:webHidden/>
          </w:rPr>
          <w:fldChar w:fldCharType="begin"/>
        </w:r>
        <w:r>
          <w:rPr>
            <w:webHidden/>
          </w:rPr>
          <w:instrText xml:space="preserve"> PAGEREF _Toc129617221 \h </w:instrText>
        </w:r>
        <w:r>
          <w:rPr>
            <w:webHidden/>
          </w:rPr>
        </w:r>
        <w:r>
          <w:rPr>
            <w:webHidden/>
          </w:rPr>
          <w:fldChar w:fldCharType="separate"/>
        </w:r>
        <w:r w:rsidR="009077AB">
          <w:rPr>
            <w:webHidden/>
          </w:rPr>
          <w:t>7</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22" w:history="1">
        <w:r w:rsidRPr="002545B9">
          <w:rPr>
            <w:rStyle w:val="aa"/>
          </w:rPr>
          <w:t>New feature: Configuring password control over weak passwords</w:t>
        </w:r>
        <w:r>
          <w:rPr>
            <w:webHidden/>
          </w:rPr>
          <w:tab/>
        </w:r>
        <w:r>
          <w:rPr>
            <w:webHidden/>
          </w:rPr>
          <w:fldChar w:fldCharType="begin"/>
        </w:r>
        <w:r>
          <w:rPr>
            <w:webHidden/>
          </w:rPr>
          <w:instrText xml:space="preserve"> PAGEREF _Toc129617222 \h </w:instrText>
        </w:r>
        <w:r>
          <w:rPr>
            <w:webHidden/>
          </w:rPr>
        </w:r>
        <w:r>
          <w:rPr>
            <w:webHidden/>
          </w:rPr>
          <w:fldChar w:fldCharType="separate"/>
        </w:r>
        <w:r w:rsidR="009077AB">
          <w:rPr>
            <w:webHidden/>
          </w:rPr>
          <w:t>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23" w:history="1">
        <w:r w:rsidRPr="002545B9">
          <w:rPr>
            <w:rStyle w:val="aa"/>
          </w:rPr>
          <w:t>Configuring password control over weak passwords</w:t>
        </w:r>
        <w:r>
          <w:rPr>
            <w:webHidden/>
          </w:rPr>
          <w:tab/>
        </w:r>
        <w:r>
          <w:rPr>
            <w:webHidden/>
          </w:rPr>
          <w:fldChar w:fldCharType="begin"/>
        </w:r>
        <w:r>
          <w:rPr>
            <w:webHidden/>
          </w:rPr>
          <w:instrText xml:space="preserve"> PAGEREF _Toc129617223 \h </w:instrText>
        </w:r>
        <w:r>
          <w:rPr>
            <w:webHidden/>
          </w:rPr>
        </w:r>
        <w:r>
          <w:rPr>
            <w:webHidden/>
          </w:rPr>
          <w:fldChar w:fldCharType="separate"/>
        </w:r>
        <w:r w:rsidR="009077AB">
          <w:rPr>
            <w:webHidden/>
          </w:rPr>
          <w:t>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24" w:history="1">
        <w:r w:rsidRPr="002545B9">
          <w:rPr>
            <w:rStyle w:val="aa"/>
          </w:rPr>
          <w:t>Command reference</w:t>
        </w:r>
        <w:r>
          <w:rPr>
            <w:webHidden/>
          </w:rPr>
          <w:tab/>
        </w:r>
        <w:r>
          <w:rPr>
            <w:webHidden/>
          </w:rPr>
          <w:fldChar w:fldCharType="begin"/>
        </w:r>
        <w:r>
          <w:rPr>
            <w:webHidden/>
          </w:rPr>
          <w:instrText xml:space="preserve"> PAGEREF _Toc129617224 \h </w:instrText>
        </w:r>
        <w:r>
          <w:rPr>
            <w:webHidden/>
          </w:rPr>
        </w:r>
        <w:r>
          <w:rPr>
            <w:webHidden/>
          </w:rPr>
          <w:fldChar w:fldCharType="separate"/>
        </w:r>
        <w:r w:rsidR="009077AB">
          <w:rPr>
            <w:webHidden/>
          </w:rPr>
          <w:t>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25" w:history="1">
        <w:r w:rsidRPr="002545B9">
          <w:rPr>
            <w:rStyle w:val="aa"/>
          </w:rPr>
          <w:t>New command: password-control change-password weak-password enable</w:t>
        </w:r>
        <w:r>
          <w:rPr>
            <w:webHidden/>
          </w:rPr>
          <w:tab/>
        </w:r>
        <w:r>
          <w:rPr>
            <w:webHidden/>
          </w:rPr>
          <w:fldChar w:fldCharType="begin"/>
        </w:r>
        <w:r>
          <w:rPr>
            <w:webHidden/>
          </w:rPr>
          <w:instrText xml:space="preserve"> PAGEREF _Toc129617225 \h </w:instrText>
        </w:r>
        <w:r>
          <w:rPr>
            <w:webHidden/>
          </w:rPr>
        </w:r>
        <w:r>
          <w:rPr>
            <w:webHidden/>
          </w:rPr>
          <w:fldChar w:fldCharType="separate"/>
        </w:r>
        <w:r w:rsidR="009077AB">
          <w:rPr>
            <w:webHidden/>
          </w:rPr>
          <w:t>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26" w:history="1">
        <w:r w:rsidRPr="002545B9">
          <w:rPr>
            <w:rStyle w:val="aa"/>
          </w:rPr>
          <w:t>Modified command: display password-control</w:t>
        </w:r>
        <w:r>
          <w:rPr>
            <w:webHidden/>
          </w:rPr>
          <w:tab/>
        </w:r>
        <w:r>
          <w:rPr>
            <w:webHidden/>
          </w:rPr>
          <w:fldChar w:fldCharType="begin"/>
        </w:r>
        <w:r>
          <w:rPr>
            <w:webHidden/>
          </w:rPr>
          <w:instrText xml:space="preserve"> PAGEREF _Toc129617226 \h </w:instrText>
        </w:r>
        <w:r>
          <w:rPr>
            <w:webHidden/>
          </w:rPr>
        </w:r>
        <w:r>
          <w:rPr>
            <w:webHidden/>
          </w:rPr>
          <w:fldChar w:fldCharType="separate"/>
        </w:r>
        <w:r w:rsidR="009077AB">
          <w:rPr>
            <w:webHidden/>
          </w:rPr>
          <w:t>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27" w:history="1">
        <w:r w:rsidRPr="002545B9">
          <w:rPr>
            <w:rStyle w:val="aa"/>
          </w:rPr>
          <w:t>Modified command: password-control complexity</w:t>
        </w:r>
        <w:r>
          <w:rPr>
            <w:webHidden/>
          </w:rPr>
          <w:tab/>
        </w:r>
        <w:r>
          <w:rPr>
            <w:webHidden/>
          </w:rPr>
          <w:fldChar w:fldCharType="begin"/>
        </w:r>
        <w:r>
          <w:rPr>
            <w:webHidden/>
          </w:rPr>
          <w:instrText xml:space="preserve"> PAGEREF _Toc129617227 \h </w:instrText>
        </w:r>
        <w:r>
          <w:rPr>
            <w:webHidden/>
          </w:rPr>
        </w:r>
        <w:r>
          <w:rPr>
            <w:webHidden/>
          </w:rPr>
          <w:fldChar w:fldCharType="separate"/>
        </w:r>
        <w:r w:rsidR="009077AB">
          <w:rPr>
            <w:webHidden/>
          </w:rPr>
          <w:t>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28" w:history="1">
        <w:r w:rsidRPr="002545B9">
          <w:rPr>
            <w:rStyle w:val="aa"/>
          </w:rPr>
          <w:t>Modified command: password-control composition</w:t>
        </w:r>
        <w:r>
          <w:rPr>
            <w:webHidden/>
          </w:rPr>
          <w:tab/>
        </w:r>
        <w:r>
          <w:rPr>
            <w:webHidden/>
          </w:rPr>
          <w:fldChar w:fldCharType="begin"/>
        </w:r>
        <w:r>
          <w:rPr>
            <w:webHidden/>
          </w:rPr>
          <w:instrText xml:space="preserve"> PAGEREF _Toc129617228 \h </w:instrText>
        </w:r>
        <w:r>
          <w:rPr>
            <w:webHidden/>
          </w:rPr>
        </w:r>
        <w:r>
          <w:rPr>
            <w:webHidden/>
          </w:rPr>
          <w:fldChar w:fldCharType="separate"/>
        </w:r>
        <w:r w:rsidR="009077AB">
          <w:rPr>
            <w:webHidden/>
          </w:rPr>
          <w:t>10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29" w:history="1">
        <w:r w:rsidRPr="002545B9">
          <w:rPr>
            <w:rStyle w:val="aa"/>
          </w:rPr>
          <w:t>Modified command: password-control super composition</w:t>
        </w:r>
        <w:r>
          <w:rPr>
            <w:webHidden/>
          </w:rPr>
          <w:tab/>
        </w:r>
        <w:r>
          <w:rPr>
            <w:webHidden/>
          </w:rPr>
          <w:fldChar w:fldCharType="begin"/>
        </w:r>
        <w:r>
          <w:rPr>
            <w:webHidden/>
          </w:rPr>
          <w:instrText xml:space="preserve"> PAGEREF _Toc129617229 \h </w:instrText>
        </w:r>
        <w:r>
          <w:rPr>
            <w:webHidden/>
          </w:rPr>
        </w:r>
        <w:r>
          <w:rPr>
            <w:webHidden/>
          </w:rPr>
          <w:fldChar w:fldCharType="separate"/>
        </w:r>
        <w:r w:rsidR="009077AB">
          <w:rPr>
            <w:webHidden/>
          </w:rPr>
          <w:t>11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30" w:history="1">
        <w:r w:rsidRPr="002545B9">
          <w:rPr>
            <w:rStyle w:val="aa"/>
          </w:rPr>
          <w:t>Modified command: set authentication password</w:t>
        </w:r>
        <w:r>
          <w:rPr>
            <w:webHidden/>
          </w:rPr>
          <w:tab/>
        </w:r>
        <w:r>
          <w:rPr>
            <w:webHidden/>
          </w:rPr>
          <w:fldChar w:fldCharType="begin"/>
        </w:r>
        <w:r>
          <w:rPr>
            <w:webHidden/>
          </w:rPr>
          <w:instrText xml:space="preserve"> PAGEREF _Toc129617230 \h </w:instrText>
        </w:r>
        <w:r>
          <w:rPr>
            <w:webHidden/>
          </w:rPr>
        </w:r>
        <w:r>
          <w:rPr>
            <w:webHidden/>
          </w:rPr>
          <w:fldChar w:fldCharType="separate"/>
        </w:r>
        <w:r w:rsidR="009077AB">
          <w:rPr>
            <w:webHidden/>
          </w:rPr>
          <w:t>11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31" w:history="1">
        <w:r w:rsidRPr="002545B9">
          <w:rPr>
            <w:rStyle w:val="aa"/>
          </w:rPr>
          <w:t>New feature: Enabling password change prompt logging</w:t>
        </w:r>
        <w:r>
          <w:rPr>
            <w:webHidden/>
          </w:rPr>
          <w:tab/>
        </w:r>
        <w:r>
          <w:rPr>
            <w:webHidden/>
          </w:rPr>
          <w:fldChar w:fldCharType="begin"/>
        </w:r>
        <w:r>
          <w:rPr>
            <w:webHidden/>
          </w:rPr>
          <w:instrText xml:space="preserve"> PAGEREF _Toc129617231 \h </w:instrText>
        </w:r>
        <w:r>
          <w:rPr>
            <w:webHidden/>
          </w:rPr>
        </w:r>
        <w:r>
          <w:rPr>
            <w:webHidden/>
          </w:rPr>
          <w:fldChar w:fldCharType="separate"/>
        </w:r>
        <w:r w:rsidR="009077AB">
          <w:rPr>
            <w:webHidden/>
          </w:rPr>
          <w:t>11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32" w:history="1">
        <w:r w:rsidRPr="002545B9">
          <w:rPr>
            <w:rStyle w:val="aa"/>
          </w:rPr>
          <w:t>Enabling password change prompt logging</w:t>
        </w:r>
        <w:r>
          <w:rPr>
            <w:webHidden/>
          </w:rPr>
          <w:tab/>
        </w:r>
        <w:r>
          <w:rPr>
            <w:webHidden/>
          </w:rPr>
          <w:fldChar w:fldCharType="begin"/>
        </w:r>
        <w:r>
          <w:rPr>
            <w:webHidden/>
          </w:rPr>
          <w:instrText xml:space="preserve"> PAGEREF _Toc129617232 \h </w:instrText>
        </w:r>
        <w:r>
          <w:rPr>
            <w:webHidden/>
          </w:rPr>
        </w:r>
        <w:r>
          <w:rPr>
            <w:webHidden/>
          </w:rPr>
          <w:fldChar w:fldCharType="separate"/>
        </w:r>
        <w:r w:rsidR="009077AB">
          <w:rPr>
            <w:webHidden/>
          </w:rPr>
          <w:t>11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33" w:history="1">
        <w:r w:rsidRPr="002545B9">
          <w:rPr>
            <w:rStyle w:val="aa"/>
          </w:rPr>
          <w:t>Command reference</w:t>
        </w:r>
        <w:r>
          <w:rPr>
            <w:webHidden/>
          </w:rPr>
          <w:tab/>
        </w:r>
        <w:r>
          <w:rPr>
            <w:webHidden/>
          </w:rPr>
          <w:fldChar w:fldCharType="begin"/>
        </w:r>
        <w:r>
          <w:rPr>
            <w:webHidden/>
          </w:rPr>
          <w:instrText xml:space="preserve"> PAGEREF _Toc129617233 \h </w:instrText>
        </w:r>
        <w:r>
          <w:rPr>
            <w:webHidden/>
          </w:rPr>
        </w:r>
        <w:r>
          <w:rPr>
            <w:webHidden/>
          </w:rPr>
          <w:fldChar w:fldCharType="separate"/>
        </w:r>
        <w:r w:rsidR="009077AB">
          <w:rPr>
            <w:webHidden/>
          </w:rPr>
          <w:t>12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34" w:history="1">
        <w:r w:rsidRPr="002545B9">
          <w:rPr>
            <w:rStyle w:val="aa"/>
          </w:rPr>
          <w:t>local-server log change-password-prompt</w:t>
        </w:r>
        <w:r>
          <w:rPr>
            <w:webHidden/>
          </w:rPr>
          <w:tab/>
        </w:r>
        <w:r>
          <w:rPr>
            <w:webHidden/>
          </w:rPr>
          <w:fldChar w:fldCharType="begin"/>
        </w:r>
        <w:r>
          <w:rPr>
            <w:webHidden/>
          </w:rPr>
          <w:instrText xml:space="preserve"> PAGEREF _Toc129617234 \h </w:instrText>
        </w:r>
        <w:r>
          <w:rPr>
            <w:webHidden/>
          </w:rPr>
        </w:r>
        <w:r>
          <w:rPr>
            <w:webHidden/>
          </w:rPr>
          <w:fldChar w:fldCharType="separate"/>
        </w:r>
        <w:r w:rsidR="009077AB">
          <w:rPr>
            <w:webHidden/>
          </w:rPr>
          <w:t>12</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35" w:history="1">
        <w:r w:rsidRPr="002545B9">
          <w:rPr>
            <w:rStyle w:val="aa"/>
          </w:rPr>
          <w:t>Release 3506P08</w:t>
        </w:r>
        <w:r>
          <w:rPr>
            <w:webHidden/>
          </w:rPr>
          <w:tab/>
        </w:r>
        <w:r>
          <w:rPr>
            <w:webHidden/>
          </w:rPr>
          <w:fldChar w:fldCharType="begin"/>
        </w:r>
        <w:r>
          <w:rPr>
            <w:webHidden/>
          </w:rPr>
          <w:instrText xml:space="preserve"> PAGEREF _Toc129617235 \h </w:instrText>
        </w:r>
        <w:r>
          <w:rPr>
            <w:webHidden/>
          </w:rPr>
        </w:r>
        <w:r>
          <w:rPr>
            <w:webHidden/>
          </w:rPr>
          <w:fldChar w:fldCharType="separate"/>
        </w:r>
        <w:r w:rsidR="009077AB">
          <w:rPr>
            <w:webHidden/>
          </w:rPr>
          <w:t>14</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36" w:history="1">
        <w:r w:rsidRPr="002545B9">
          <w:rPr>
            <w:rStyle w:val="aa"/>
          </w:rPr>
          <w:t>Release 3506P06</w:t>
        </w:r>
        <w:r>
          <w:rPr>
            <w:webHidden/>
          </w:rPr>
          <w:tab/>
        </w:r>
        <w:r>
          <w:rPr>
            <w:webHidden/>
          </w:rPr>
          <w:fldChar w:fldCharType="begin"/>
        </w:r>
        <w:r>
          <w:rPr>
            <w:webHidden/>
          </w:rPr>
          <w:instrText xml:space="preserve"> PAGEREF _Toc129617236 \h </w:instrText>
        </w:r>
        <w:r>
          <w:rPr>
            <w:webHidden/>
          </w:rPr>
        </w:r>
        <w:r>
          <w:rPr>
            <w:webHidden/>
          </w:rPr>
          <w:fldChar w:fldCharType="separate"/>
        </w:r>
        <w:r w:rsidR="009077AB">
          <w:rPr>
            <w:webHidden/>
          </w:rPr>
          <w:t>15</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37" w:history="1">
        <w:r w:rsidRPr="002545B9">
          <w:rPr>
            <w:rStyle w:val="aa"/>
          </w:rPr>
          <w:t>New feature: Enabling recording untrusted DHCP servers on a DHCP snooping device</w:t>
        </w:r>
        <w:r>
          <w:rPr>
            <w:webHidden/>
          </w:rPr>
          <w:tab/>
        </w:r>
        <w:r>
          <w:rPr>
            <w:webHidden/>
          </w:rPr>
          <w:fldChar w:fldCharType="begin"/>
        </w:r>
        <w:r>
          <w:rPr>
            <w:webHidden/>
          </w:rPr>
          <w:instrText xml:space="preserve"> PAGEREF _Toc129617237 \h </w:instrText>
        </w:r>
        <w:r>
          <w:rPr>
            <w:webHidden/>
          </w:rPr>
        </w:r>
        <w:r>
          <w:rPr>
            <w:webHidden/>
          </w:rPr>
          <w:fldChar w:fldCharType="separate"/>
        </w:r>
        <w:r w:rsidR="009077AB">
          <w:rPr>
            <w:webHidden/>
          </w:rPr>
          <w:t>15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38" w:history="1">
        <w:r w:rsidRPr="002545B9">
          <w:rPr>
            <w:rStyle w:val="aa"/>
          </w:rPr>
          <w:t>Enabling recording untrusted DHCP servers on a DHCP snooping device</w:t>
        </w:r>
        <w:r>
          <w:rPr>
            <w:webHidden/>
          </w:rPr>
          <w:tab/>
        </w:r>
        <w:r>
          <w:rPr>
            <w:webHidden/>
          </w:rPr>
          <w:fldChar w:fldCharType="begin"/>
        </w:r>
        <w:r>
          <w:rPr>
            <w:webHidden/>
          </w:rPr>
          <w:instrText xml:space="preserve"> PAGEREF _Toc129617238 \h </w:instrText>
        </w:r>
        <w:r>
          <w:rPr>
            <w:webHidden/>
          </w:rPr>
        </w:r>
        <w:r>
          <w:rPr>
            <w:webHidden/>
          </w:rPr>
          <w:fldChar w:fldCharType="separate"/>
        </w:r>
        <w:r w:rsidR="009077AB">
          <w:rPr>
            <w:webHidden/>
          </w:rPr>
          <w:t>15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39" w:history="1">
        <w:r w:rsidRPr="002545B9">
          <w:rPr>
            <w:rStyle w:val="aa"/>
          </w:rPr>
          <w:t>Command reference</w:t>
        </w:r>
        <w:r>
          <w:rPr>
            <w:webHidden/>
          </w:rPr>
          <w:tab/>
        </w:r>
        <w:r>
          <w:rPr>
            <w:webHidden/>
          </w:rPr>
          <w:fldChar w:fldCharType="begin"/>
        </w:r>
        <w:r>
          <w:rPr>
            <w:webHidden/>
          </w:rPr>
          <w:instrText xml:space="preserve"> PAGEREF _Toc129617239 \h </w:instrText>
        </w:r>
        <w:r>
          <w:rPr>
            <w:webHidden/>
          </w:rPr>
        </w:r>
        <w:r>
          <w:rPr>
            <w:webHidden/>
          </w:rPr>
          <w:fldChar w:fldCharType="separate"/>
        </w:r>
        <w:r w:rsidR="009077AB">
          <w:rPr>
            <w:webHidden/>
          </w:rPr>
          <w:t>15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40" w:history="1">
        <w:r w:rsidRPr="002545B9">
          <w:rPr>
            <w:rStyle w:val="aa"/>
          </w:rPr>
          <w:t>dhcp snooping untrusted-server-record enable</w:t>
        </w:r>
        <w:r>
          <w:rPr>
            <w:webHidden/>
          </w:rPr>
          <w:tab/>
        </w:r>
        <w:r>
          <w:rPr>
            <w:webHidden/>
          </w:rPr>
          <w:fldChar w:fldCharType="begin"/>
        </w:r>
        <w:r>
          <w:rPr>
            <w:webHidden/>
          </w:rPr>
          <w:instrText xml:space="preserve"> PAGEREF _Toc129617240 \h </w:instrText>
        </w:r>
        <w:r>
          <w:rPr>
            <w:webHidden/>
          </w:rPr>
        </w:r>
        <w:r>
          <w:rPr>
            <w:webHidden/>
          </w:rPr>
          <w:fldChar w:fldCharType="separate"/>
        </w:r>
        <w:r w:rsidR="009077AB">
          <w:rPr>
            <w:webHidden/>
          </w:rPr>
          <w:t>15</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41" w:history="1">
        <w:r w:rsidRPr="002545B9">
          <w:rPr>
            <w:rStyle w:val="aa"/>
          </w:rPr>
          <w:t>Modified feature: Factory defaults change for console login and password control settings</w:t>
        </w:r>
        <w:r>
          <w:rPr>
            <w:webHidden/>
          </w:rPr>
          <w:tab/>
        </w:r>
        <w:r>
          <w:rPr>
            <w:webHidden/>
          </w:rPr>
          <w:fldChar w:fldCharType="begin"/>
        </w:r>
        <w:r>
          <w:rPr>
            <w:webHidden/>
          </w:rPr>
          <w:instrText xml:space="preserve"> PAGEREF _Toc129617241 \h </w:instrText>
        </w:r>
        <w:r>
          <w:rPr>
            <w:webHidden/>
          </w:rPr>
        </w:r>
        <w:r>
          <w:rPr>
            <w:webHidden/>
          </w:rPr>
          <w:fldChar w:fldCharType="separate"/>
        </w:r>
        <w:r w:rsidR="009077AB">
          <w:rPr>
            <w:webHidden/>
          </w:rPr>
          <w:t>16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42" w:history="1">
        <w:r w:rsidRPr="002545B9">
          <w:rPr>
            <w:rStyle w:val="aa"/>
          </w:rPr>
          <w:t>Feature change description</w:t>
        </w:r>
        <w:r>
          <w:rPr>
            <w:webHidden/>
          </w:rPr>
          <w:tab/>
        </w:r>
        <w:r>
          <w:rPr>
            <w:webHidden/>
          </w:rPr>
          <w:fldChar w:fldCharType="begin"/>
        </w:r>
        <w:r>
          <w:rPr>
            <w:webHidden/>
          </w:rPr>
          <w:instrText xml:space="preserve"> PAGEREF _Toc129617242 \h </w:instrText>
        </w:r>
        <w:r>
          <w:rPr>
            <w:webHidden/>
          </w:rPr>
        </w:r>
        <w:r>
          <w:rPr>
            <w:webHidden/>
          </w:rPr>
          <w:fldChar w:fldCharType="separate"/>
        </w:r>
        <w:r w:rsidR="009077AB">
          <w:rPr>
            <w:webHidden/>
          </w:rPr>
          <w:t>16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43" w:history="1">
        <w:r w:rsidRPr="002545B9">
          <w:rPr>
            <w:rStyle w:val="aa"/>
          </w:rPr>
          <w:t>Command changes</w:t>
        </w:r>
        <w:r>
          <w:rPr>
            <w:webHidden/>
          </w:rPr>
          <w:tab/>
        </w:r>
        <w:r>
          <w:rPr>
            <w:webHidden/>
          </w:rPr>
          <w:fldChar w:fldCharType="begin"/>
        </w:r>
        <w:r>
          <w:rPr>
            <w:webHidden/>
          </w:rPr>
          <w:instrText xml:space="preserve"> PAGEREF _Toc129617243 \h </w:instrText>
        </w:r>
        <w:r>
          <w:rPr>
            <w:webHidden/>
          </w:rPr>
        </w:r>
        <w:r>
          <w:rPr>
            <w:webHidden/>
          </w:rPr>
          <w:fldChar w:fldCharType="separate"/>
        </w:r>
        <w:r w:rsidR="009077AB">
          <w:rPr>
            <w:webHidden/>
          </w:rPr>
          <w:t>17</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44" w:history="1">
        <w:r w:rsidRPr="002545B9">
          <w:rPr>
            <w:rStyle w:val="aa"/>
          </w:rPr>
          <w:t>Release 3506P02</w:t>
        </w:r>
        <w:r>
          <w:rPr>
            <w:webHidden/>
          </w:rPr>
          <w:tab/>
        </w:r>
        <w:r>
          <w:rPr>
            <w:webHidden/>
          </w:rPr>
          <w:fldChar w:fldCharType="begin"/>
        </w:r>
        <w:r>
          <w:rPr>
            <w:webHidden/>
          </w:rPr>
          <w:instrText xml:space="preserve"> PAGEREF _Toc129617244 \h </w:instrText>
        </w:r>
        <w:r>
          <w:rPr>
            <w:webHidden/>
          </w:rPr>
        </w:r>
        <w:r>
          <w:rPr>
            <w:webHidden/>
          </w:rPr>
          <w:fldChar w:fldCharType="separate"/>
        </w:r>
        <w:r w:rsidR="009077AB">
          <w:rPr>
            <w:webHidden/>
          </w:rPr>
          <w:t>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45" w:history="1">
        <w:r w:rsidRPr="002545B9">
          <w:rPr>
            <w:rStyle w:val="aa"/>
          </w:rPr>
          <w:t>Release 3506</w:t>
        </w:r>
        <w:r>
          <w:rPr>
            <w:webHidden/>
          </w:rPr>
          <w:tab/>
        </w:r>
        <w:r>
          <w:rPr>
            <w:webHidden/>
          </w:rPr>
          <w:fldChar w:fldCharType="begin"/>
        </w:r>
        <w:r>
          <w:rPr>
            <w:webHidden/>
          </w:rPr>
          <w:instrText xml:space="preserve"> PAGEREF _Toc129617245 \h </w:instrText>
        </w:r>
        <w:r>
          <w:rPr>
            <w:webHidden/>
          </w:rPr>
        </w:r>
        <w:r>
          <w:rPr>
            <w:webHidden/>
          </w:rPr>
          <w:fldChar w:fldCharType="separate"/>
        </w:r>
        <w:r w:rsidR="009077AB">
          <w:rPr>
            <w:webHidden/>
          </w:rPr>
          <w:t>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46" w:history="1">
        <w:r w:rsidRPr="002545B9">
          <w:rPr>
            <w:rStyle w:val="aa"/>
          </w:rPr>
          <w:t>New feature: Enabling recording user IP address conflicts</w:t>
        </w:r>
        <w:r>
          <w:rPr>
            <w:webHidden/>
          </w:rPr>
          <w:tab/>
        </w:r>
        <w:r>
          <w:rPr>
            <w:webHidden/>
          </w:rPr>
          <w:fldChar w:fldCharType="begin"/>
        </w:r>
        <w:r>
          <w:rPr>
            <w:webHidden/>
          </w:rPr>
          <w:instrText xml:space="preserve"> PAGEREF _Toc129617246 \h </w:instrText>
        </w:r>
        <w:r>
          <w:rPr>
            <w:webHidden/>
          </w:rPr>
        </w:r>
        <w:r>
          <w:rPr>
            <w:webHidden/>
          </w:rPr>
          <w:fldChar w:fldCharType="separate"/>
        </w:r>
        <w:r w:rsidR="009077AB">
          <w:rPr>
            <w:webHidden/>
          </w:rPr>
          <w:t>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47" w:history="1">
        <w:r w:rsidRPr="002545B9">
          <w:rPr>
            <w:rStyle w:val="aa"/>
          </w:rPr>
          <w:t>Enabling recording user IP address conflicts</w:t>
        </w:r>
        <w:r>
          <w:rPr>
            <w:webHidden/>
          </w:rPr>
          <w:tab/>
        </w:r>
        <w:r>
          <w:rPr>
            <w:webHidden/>
          </w:rPr>
          <w:fldChar w:fldCharType="begin"/>
        </w:r>
        <w:r>
          <w:rPr>
            <w:webHidden/>
          </w:rPr>
          <w:instrText xml:space="preserve"> PAGEREF _Toc129617247 \h </w:instrText>
        </w:r>
        <w:r>
          <w:rPr>
            <w:webHidden/>
          </w:rPr>
        </w:r>
        <w:r>
          <w:rPr>
            <w:webHidden/>
          </w:rPr>
          <w:fldChar w:fldCharType="separate"/>
        </w:r>
        <w:r w:rsidR="009077AB">
          <w:rPr>
            <w:webHidden/>
          </w:rPr>
          <w:t>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48" w:history="1">
        <w:r w:rsidRPr="002545B9">
          <w:rPr>
            <w:rStyle w:val="aa"/>
          </w:rPr>
          <w:t>Command reference</w:t>
        </w:r>
        <w:r>
          <w:rPr>
            <w:webHidden/>
          </w:rPr>
          <w:tab/>
        </w:r>
        <w:r>
          <w:rPr>
            <w:webHidden/>
          </w:rPr>
          <w:fldChar w:fldCharType="begin"/>
        </w:r>
        <w:r>
          <w:rPr>
            <w:webHidden/>
          </w:rPr>
          <w:instrText xml:space="preserve"> PAGEREF _Toc129617248 \h </w:instrText>
        </w:r>
        <w:r>
          <w:rPr>
            <w:webHidden/>
          </w:rPr>
        </w:r>
        <w:r>
          <w:rPr>
            <w:webHidden/>
          </w:rPr>
          <w:fldChar w:fldCharType="separate"/>
        </w:r>
        <w:r w:rsidR="009077AB">
          <w:rPr>
            <w:webHidden/>
          </w:rPr>
          <w:t>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49" w:history="1">
        <w:r w:rsidRPr="002545B9">
          <w:rPr>
            <w:rStyle w:val="aa"/>
          </w:rPr>
          <w:t>arp user-ip-conflict record enable</w:t>
        </w:r>
        <w:r>
          <w:rPr>
            <w:webHidden/>
          </w:rPr>
          <w:tab/>
        </w:r>
        <w:r>
          <w:rPr>
            <w:webHidden/>
          </w:rPr>
          <w:fldChar w:fldCharType="begin"/>
        </w:r>
        <w:r>
          <w:rPr>
            <w:webHidden/>
          </w:rPr>
          <w:instrText xml:space="preserve"> PAGEREF _Toc129617249 \h </w:instrText>
        </w:r>
        <w:r>
          <w:rPr>
            <w:webHidden/>
          </w:rPr>
        </w:r>
        <w:r>
          <w:rPr>
            <w:webHidden/>
          </w:rPr>
          <w:fldChar w:fldCharType="separate"/>
        </w:r>
        <w:r w:rsidR="009077AB">
          <w:rPr>
            <w:webHidden/>
          </w:rPr>
          <w:t>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50" w:history="1">
        <w:r w:rsidRPr="002545B9">
          <w:rPr>
            <w:rStyle w:val="aa"/>
          </w:rPr>
          <w:t>display arp user-ip-conflict record</w:t>
        </w:r>
        <w:r>
          <w:rPr>
            <w:webHidden/>
          </w:rPr>
          <w:tab/>
        </w:r>
        <w:r>
          <w:rPr>
            <w:webHidden/>
          </w:rPr>
          <w:fldChar w:fldCharType="begin"/>
        </w:r>
        <w:r>
          <w:rPr>
            <w:webHidden/>
          </w:rPr>
          <w:instrText xml:space="preserve"> PAGEREF _Toc129617250 \h </w:instrText>
        </w:r>
        <w:r>
          <w:rPr>
            <w:webHidden/>
          </w:rPr>
        </w:r>
        <w:r>
          <w:rPr>
            <w:webHidden/>
          </w:rPr>
          <w:fldChar w:fldCharType="separate"/>
        </w:r>
        <w:r w:rsidR="009077AB">
          <w:rPr>
            <w:webHidden/>
          </w:rPr>
          <w:t>3</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51" w:history="1">
        <w:r w:rsidRPr="002545B9">
          <w:rPr>
            <w:rStyle w:val="aa"/>
          </w:rPr>
          <w:t>New feature: LDRA on the DHCPv6 snooping device</w:t>
        </w:r>
        <w:r>
          <w:rPr>
            <w:webHidden/>
          </w:rPr>
          <w:tab/>
        </w:r>
        <w:r>
          <w:rPr>
            <w:webHidden/>
          </w:rPr>
          <w:fldChar w:fldCharType="begin"/>
        </w:r>
        <w:r>
          <w:rPr>
            <w:webHidden/>
          </w:rPr>
          <w:instrText xml:space="preserve"> PAGEREF _Toc129617251 \h </w:instrText>
        </w:r>
        <w:r>
          <w:rPr>
            <w:webHidden/>
          </w:rPr>
        </w:r>
        <w:r>
          <w:rPr>
            <w:webHidden/>
          </w:rPr>
          <w:fldChar w:fldCharType="separate"/>
        </w:r>
        <w:r w:rsidR="009077AB">
          <w:rPr>
            <w:webHidden/>
          </w:rPr>
          <w:t>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52" w:history="1">
        <w:r w:rsidRPr="002545B9">
          <w:rPr>
            <w:rStyle w:val="aa"/>
          </w:rPr>
          <w:t>Enabling LDRA on the DHCPv6 snooping device</w:t>
        </w:r>
        <w:r>
          <w:rPr>
            <w:webHidden/>
          </w:rPr>
          <w:tab/>
        </w:r>
        <w:r>
          <w:rPr>
            <w:webHidden/>
          </w:rPr>
          <w:fldChar w:fldCharType="begin"/>
        </w:r>
        <w:r>
          <w:rPr>
            <w:webHidden/>
          </w:rPr>
          <w:instrText xml:space="preserve"> PAGEREF _Toc129617252 \h </w:instrText>
        </w:r>
        <w:r>
          <w:rPr>
            <w:webHidden/>
          </w:rPr>
        </w:r>
        <w:r>
          <w:rPr>
            <w:webHidden/>
          </w:rPr>
          <w:fldChar w:fldCharType="separate"/>
        </w:r>
        <w:r w:rsidR="009077AB">
          <w:rPr>
            <w:webHidden/>
          </w:rPr>
          <w:t>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53" w:history="1">
        <w:r w:rsidRPr="002545B9">
          <w:rPr>
            <w:rStyle w:val="aa"/>
          </w:rPr>
          <w:t>About LDRA on the DHCPv6 snooping device</w:t>
        </w:r>
        <w:r>
          <w:rPr>
            <w:webHidden/>
          </w:rPr>
          <w:tab/>
        </w:r>
        <w:r>
          <w:rPr>
            <w:webHidden/>
          </w:rPr>
          <w:fldChar w:fldCharType="begin"/>
        </w:r>
        <w:r>
          <w:rPr>
            <w:webHidden/>
          </w:rPr>
          <w:instrText xml:space="preserve"> PAGEREF _Toc129617253 \h </w:instrText>
        </w:r>
        <w:r>
          <w:rPr>
            <w:webHidden/>
          </w:rPr>
        </w:r>
        <w:r>
          <w:rPr>
            <w:webHidden/>
          </w:rPr>
          <w:fldChar w:fldCharType="separate"/>
        </w:r>
        <w:r w:rsidR="009077AB">
          <w:rPr>
            <w:webHidden/>
          </w:rPr>
          <w:t>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54" w:history="1">
        <w:r w:rsidRPr="002545B9">
          <w:rPr>
            <w:rStyle w:val="aa"/>
          </w:rPr>
          <w:t>Procedure</w:t>
        </w:r>
        <w:r>
          <w:rPr>
            <w:webHidden/>
          </w:rPr>
          <w:tab/>
        </w:r>
        <w:r>
          <w:rPr>
            <w:webHidden/>
          </w:rPr>
          <w:fldChar w:fldCharType="begin"/>
        </w:r>
        <w:r>
          <w:rPr>
            <w:webHidden/>
          </w:rPr>
          <w:instrText xml:space="preserve"> PAGEREF _Toc129617254 \h </w:instrText>
        </w:r>
        <w:r>
          <w:rPr>
            <w:webHidden/>
          </w:rPr>
        </w:r>
        <w:r>
          <w:rPr>
            <w:webHidden/>
          </w:rPr>
          <w:fldChar w:fldCharType="separate"/>
        </w:r>
        <w:r w:rsidR="009077AB">
          <w:rPr>
            <w:webHidden/>
          </w:rPr>
          <w:t>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55" w:history="1">
        <w:r w:rsidRPr="002545B9">
          <w:rPr>
            <w:rStyle w:val="aa"/>
          </w:rPr>
          <w:t>Command reference</w:t>
        </w:r>
        <w:r>
          <w:rPr>
            <w:webHidden/>
          </w:rPr>
          <w:tab/>
        </w:r>
        <w:r>
          <w:rPr>
            <w:webHidden/>
          </w:rPr>
          <w:fldChar w:fldCharType="begin"/>
        </w:r>
        <w:r>
          <w:rPr>
            <w:webHidden/>
          </w:rPr>
          <w:instrText xml:space="preserve"> PAGEREF _Toc129617255 \h </w:instrText>
        </w:r>
        <w:r>
          <w:rPr>
            <w:webHidden/>
          </w:rPr>
        </w:r>
        <w:r>
          <w:rPr>
            <w:webHidden/>
          </w:rPr>
          <w:fldChar w:fldCharType="separate"/>
        </w:r>
        <w:r w:rsidR="009077AB">
          <w:rPr>
            <w:webHidden/>
          </w:rPr>
          <w:t>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56" w:history="1">
        <w:r w:rsidRPr="002545B9">
          <w:rPr>
            <w:rStyle w:val="aa"/>
          </w:rPr>
          <w:t>ipv6 dhcp snooping relay-agent enable</w:t>
        </w:r>
        <w:r>
          <w:rPr>
            <w:webHidden/>
          </w:rPr>
          <w:tab/>
        </w:r>
        <w:r>
          <w:rPr>
            <w:webHidden/>
          </w:rPr>
          <w:fldChar w:fldCharType="begin"/>
        </w:r>
        <w:r>
          <w:rPr>
            <w:webHidden/>
          </w:rPr>
          <w:instrText xml:space="preserve"> PAGEREF _Toc129617256 \h </w:instrText>
        </w:r>
        <w:r>
          <w:rPr>
            <w:webHidden/>
          </w:rPr>
        </w:r>
        <w:r>
          <w:rPr>
            <w:webHidden/>
          </w:rPr>
          <w:fldChar w:fldCharType="separate"/>
        </w:r>
        <w:r w:rsidR="009077AB">
          <w:rPr>
            <w:webHidden/>
          </w:rPr>
          <w:t>5</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57" w:history="1">
        <w:r w:rsidRPr="002545B9">
          <w:rPr>
            <w:rStyle w:val="aa"/>
          </w:rPr>
          <w:t>New feature: Enabling link flapping protection on an interface</w:t>
        </w:r>
        <w:r>
          <w:rPr>
            <w:webHidden/>
          </w:rPr>
          <w:tab/>
        </w:r>
        <w:r>
          <w:rPr>
            <w:webHidden/>
          </w:rPr>
          <w:fldChar w:fldCharType="begin"/>
        </w:r>
        <w:r>
          <w:rPr>
            <w:webHidden/>
          </w:rPr>
          <w:instrText xml:space="preserve"> PAGEREF _Toc129617257 \h </w:instrText>
        </w:r>
        <w:r>
          <w:rPr>
            <w:webHidden/>
          </w:rPr>
        </w:r>
        <w:r>
          <w:rPr>
            <w:webHidden/>
          </w:rPr>
          <w:fldChar w:fldCharType="separate"/>
        </w:r>
        <w:r w:rsidR="009077AB">
          <w:rPr>
            <w:webHidden/>
          </w:rPr>
          <w:t>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58" w:history="1">
        <w:r w:rsidRPr="002545B9">
          <w:rPr>
            <w:rStyle w:val="aa"/>
          </w:rPr>
          <w:t>Enabling link flapping protection on an interface</w:t>
        </w:r>
        <w:r>
          <w:rPr>
            <w:webHidden/>
          </w:rPr>
          <w:tab/>
        </w:r>
        <w:r>
          <w:rPr>
            <w:webHidden/>
          </w:rPr>
          <w:fldChar w:fldCharType="begin"/>
        </w:r>
        <w:r>
          <w:rPr>
            <w:webHidden/>
          </w:rPr>
          <w:instrText xml:space="preserve"> PAGEREF _Toc129617258 \h </w:instrText>
        </w:r>
        <w:r>
          <w:rPr>
            <w:webHidden/>
          </w:rPr>
        </w:r>
        <w:r>
          <w:rPr>
            <w:webHidden/>
          </w:rPr>
          <w:fldChar w:fldCharType="separate"/>
        </w:r>
        <w:r w:rsidR="009077AB">
          <w:rPr>
            <w:webHidden/>
          </w:rPr>
          <w:t>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59" w:history="1">
        <w:r w:rsidRPr="002545B9">
          <w:rPr>
            <w:rStyle w:val="aa"/>
          </w:rPr>
          <w:t>About link flapping protection</w:t>
        </w:r>
        <w:r>
          <w:rPr>
            <w:webHidden/>
          </w:rPr>
          <w:tab/>
        </w:r>
        <w:r>
          <w:rPr>
            <w:webHidden/>
          </w:rPr>
          <w:fldChar w:fldCharType="begin"/>
        </w:r>
        <w:r>
          <w:rPr>
            <w:webHidden/>
          </w:rPr>
          <w:instrText xml:space="preserve"> PAGEREF _Toc129617259 \h </w:instrText>
        </w:r>
        <w:r>
          <w:rPr>
            <w:webHidden/>
          </w:rPr>
        </w:r>
        <w:r>
          <w:rPr>
            <w:webHidden/>
          </w:rPr>
          <w:fldChar w:fldCharType="separate"/>
        </w:r>
        <w:r w:rsidR="009077AB">
          <w:rPr>
            <w:webHidden/>
          </w:rPr>
          <w:t>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60" w:history="1">
        <w:r w:rsidRPr="002545B9">
          <w:rPr>
            <w:rStyle w:val="aa"/>
          </w:rPr>
          <w:t>Restrictions and guidelines</w:t>
        </w:r>
        <w:r>
          <w:rPr>
            <w:webHidden/>
          </w:rPr>
          <w:tab/>
        </w:r>
        <w:r>
          <w:rPr>
            <w:webHidden/>
          </w:rPr>
          <w:fldChar w:fldCharType="begin"/>
        </w:r>
        <w:r>
          <w:rPr>
            <w:webHidden/>
          </w:rPr>
          <w:instrText xml:space="preserve"> PAGEREF _Toc129617260 \h </w:instrText>
        </w:r>
        <w:r>
          <w:rPr>
            <w:webHidden/>
          </w:rPr>
        </w:r>
        <w:r>
          <w:rPr>
            <w:webHidden/>
          </w:rPr>
          <w:fldChar w:fldCharType="separate"/>
        </w:r>
        <w:r w:rsidR="009077AB">
          <w:rPr>
            <w:webHidden/>
          </w:rPr>
          <w:t>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61" w:history="1">
        <w:r w:rsidRPr="002545B9">
          <w:rPr>
            <w:rStyle w:val="aa"/>
          </w:rPr>
          <w:t>Procedure</w:t>
        </w:r>
        <w:r>
          <w:rPr>
            <w:webHidden/>
          </w:rPr>
          <w:tab/>
        </w:r>
        <w:r>
          <w:rPr>
            <w:webHidden/>
          </w:rPr>
          <w:fldChar w:fldCharType="begin"/>
        </w:r>
        <w:r>
          <w:rPr>
            <w:webHidden/>
          </w:rPr>
          <w:instrText xml:space="preserve"> PAGEREF _Toc129617261 \h </w:instrText>
        </w:r>
        <w:r>
          <w:rPr>
            <w:webHidden/>
          </w:rPr>
        </w:r>
        <w:r>
          <w:rPr>
            <w:webHidden/>
          </w:rPr>
          <w:fldChar w:fldCharType="separate"/>
        </w:r>
        <w:r w:rsidR="009077AB">
          <w:rPr>
            <w:webHidden/>
          </w:rPr>
          <w:t>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62" w:history="1">
        <w:r w:rsidRPr="002545B9">
          <w:rPr>
            <w:rStyle w:val="aa"/>
          </w:rPr>
          <w:t>Command reference</w:t>
        </w:r>
        <w:r>
          <w:rPr>
            <w:webHidden/>
          </w:rPr>
          <w:tab/>
        </w:r>
        <w:r>
          <w:rPr>
            <w:webHidden/>
          </w:rPr>
          <w:fldChar w:fldCharType="begin"/>
        </w:r>
        <w:r>
          <w:rPr>
            <w:webHidden/>
          </w:rPr>
          <w:instrText xml:space="preserve"> PAGEREF _Toc129617262 \h </w:instrText>
        </w:r>
        <w:r>
          <w:rPr>
            <w:webHidden/>
          </w:rPr>
        </w:r>
        <w:r>
          <w:rPr>
            <w:webHidden/>
          </w:rPr>
          <w:fldChar w:fldCharType="separate"/>
        </w:r>
        <w:r w:rsidR="009077AB">
          <w:rPr>
            <w:webHidden/>
          </w:rPr>
          <w:t>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63" w:history="1">
        <w:r w:rsidRPr="002545B9">
          <w:rPr>
            <w:rStyle w:val="aa"/>
          </w:rPr>
          <w:t>display link-flap protection</w:t>
        </w:r>
        <w:r>
          <w:rPr>
            <w:webHidden/>
          </w:rPr>
          <w:tab/>
        </w:r>
        <w:r>
          <w:rPr>
            <w:webHidden/>
          </w:rPr>
          <w:fldChar w:fldCharType="begin"/>
        </w:r>
        <w:r>
          <w:rPr>
            <w:webHidden/>
          </w:rPr>
          <w:instrText xml:space="preserve"> PAGEREF _Toc129617263 \h </w:instrText>
        </w:r>
        <w:r>
          <w:rPr>
            <w:webHidden/>
          </w:rPr>
        </w:r>
        <w:r>
          <w:rPr>
            <w:webHidden/>
          </w:rPr>
          <w:fldChar w:fldCharType="separate"/>
        </w:r>
        <w:r w:rsidR="009077AB">
          <w:rPr>
            <w:webHidden/>
          </w:rPr>
          <w:t>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64" w:history="1">
        <w:r w:rsidRPr="002545B9">
          <w:rPr>
            <w:rStyle w:val="aa"/>
          </w:rPr>
          <w:t>link-flap protect enable</w:t>
        </w:r>
        <w:r>
          <w:rPr>
            <w:webHidden/>
          </w:rPr>
          <w:tab/>
        </w:r>
        <w:r>
          <w:rPr>
            <w:webHidden/>
          </w:rPr>
          <w:fldChar w:fldCharType="begin"/>
        </w:r>
        <w:r>
          <w:rPr>
            <w:webHidden/>
          </w:rPr>
          <w:instrText xml:space="preserve"> PAGEREF _Toc129617264 \h </w:instrText>
        </w:r>
        <w:r>
          <w:rPr>
            <w:webHidden/>
          </w:rPr>
        </w:r>
        <w:r>
          <w:rPr>
            <w:webHidden/>
          </w:rPr>
          <w:fldChar w:fldCharType="separate"/>
        </w:r>
        <w:r w:rsidR="009077AB">
          <w:rPr>
            <w:webHidden/>
          </w:rPr>
          <w:t>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65" w:history="1">
        <w:r w:rsidRPr="002545B9">
          <w:rPr>
            <w:rStyle w:val="aa"/>
          </w:rPr>
          <w:t>port link-flap protect enable</w:t>
        </w:r>
        <w:r>
          <w:rPr>
            <w:webHidden/>
          </w:rPr>
          <w:tab/>
        </w:r>
        <w:r>
          <w:rPr>
            <w:webHidden/>
          </w:rPr>
          <w:fldChar w:fldCharType="begin"/>
        </w:r>
        <w:r>
          <w:rPr>
            <w:webHidden/>
          </w:rPr>
          <w:instrText xml:space="preserve"> PAGEREF _Toc129617265 \h </w:instrText>
        </w:r>
        <w:r>
          <w:rPr>
            <w:webHidden/>
          </w:rPr>
        </w:r>
        <w:r>
          <w:rPr>
            <w:webHidden/>
          </w:rPr>
          <w:fldChar w:fldCharType="separate"/>
        </w:r>
        <w:r w:rsidR="009077AB">
          <w:rPr>
            <w:webHidden/>
          </w:rPr>
          <w:t>9</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66" w:history="1">
        <w:r w:rsidRPr="002545B9">
          <w:rPr>
            <w:rStyle w:val="aa"/>
          </w:rPr>
          <w:t>New feature: Controlling the status of guest VLAN reauthentication in MAC authentication</w:t>
        </w:r>
        <w:r>
          <w:rPr>
            <w:webHidden/>
          </w:rPr>
          <w:tab/>
        </w:r>
        <w:r>
          <w:rPr>
            <w:webHidden/>
          </w:rPr>
          <w:fldChar w:fldCharType="begin"/>
        </w:r>
        <w:r>
          <w:rPr>
            <w:webHidden/>
          </w:rPr>
          <w:instrText xml:space="preserve"> PAGEREF _Toc129617266 \h </w:instrText>
        </w:r>
        <w:r>
          <w:rPr>
            <w:webHidden/>
          </w:rPr>
        </w:r>
        <w:r>
          <w:rPr>
            <w:webHidden/>
          </w:rPr>
          <w:fldChar w:fldCharType="separate"/>
        </w:r>
        <w:r w:rsidR="009077AB">
          <w:rPr>
            <w:webHidden/>
          </w:rPr>
          <w:t>10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67" w:history="1">
        <w:r w:rsidRPr="002545B9">
          <w:rPr>
            <w:rStyle w:val="aa"/>
          </w:rPr>
          <w:t>Enabling guest VLAN reauthentication in MAC authentication</w:t>
        </w:r>
        <w:r>
          <w:rPr>
            <w:webHidden/>
          </w:rPr>
          <w:tab/>
        </w:r>
        <w:r>
          <w:rPr>
            <w:webHidden/>
          </w:rPr>
          <w:fldChar w:fldCharType="begin"/>
        </w:r>
        <w:r>
          <w:rPr>
            <w:webHidden/>
          </w:rPr>
          <w:instrText xml:space="preserve"> PAGEREF _Toc129617267 \h </w:instrText>
        </w:r>
        <w:r>
          <w:rPr>
            <w:webHidden/>
          </w:rPr>
        </w:r>
        <w:r>
          <w:rPr>
            <w:webHidden/>
          </w:rPr>
          <w:fldChar w:fldCharType="separate"/>
        </w:r>
        <w:r w:rsidR="009077AB">
          <w:rPr>
            <w:webHidden/>
          </w:rPr>
          <w:t>10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68" w:history="1">
        <w:r w:rsidRPr="002545B9">
          <w:rPr>
            <w:rStyle w:val="aa"/>
          </w:rPr>
          <w:t>Overview</w:t>
        </w:r>
        <w:r>
          <w:rPr>
            <w:webHidden/>
          </w:rPr>
          <w:tab/>
        </w:r>
        <w:r>
          <w:rPr>
            <w:webHidden/>
          </w:rPr>
          <w:fldChar w:fldCharType="begin"/>
        </w:r>
        <w:r>
          <w:rPr>
            <w:webHidden/>
          </w:rPr>
          <w:instrText xml:space="preserve"> PAGEREF _Toc129617268 \h </w:instrText>
        </w:r>
        <w:r>
          <w:rPr>
            <w:webHidden/>
          </w:rPr>
        </w:r>
        <w:r>
          <w:rPr>
            <w:webHidden/>
          </w:rPr>
          <w:fldChar w:fldCharType="separate"/>
        </w:r>
        <w:r w:rsidR="009077AB">
          <w:rPr>
            <w:webHidden/>
          </w:rPr>
          <w:t>10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69" w:history="1">
        <w:r w:rsidRPr="002545B9">
          <w:rPr>
            <w:rStyle w:val="aa"/>
          </w:rPr>
          <w:t>Configuration procedure</w:t>
        </w:r>
        <w:r>
          <w:rPr>
            <w:webHidden/>
          </w:rPr>
          <w:tab/>
        </w:r>
        <w:r>
          <w:rPr>
            <w:webHidden/>
          </w:rPr>
          <w:fldChar w:fldCharType="begin"/>
        </w:r>
        <w:r>
          <w:rPr>
            <w:webHidden/>
          </w:rPr>
          <w:instrText xml:space="preserve"> PAGEREF _Toc129617269 \h </w:instrText>
        </w:r>
        <w:r>
          <w:rPr>
            <w:webHidden/>
          </w:rPr>
        </w:r>
        <w:r>
          <w:rPr>
            <w:webHidden/>
          </w:rPr>
          <w:fldChar w:fldCharType="separate"/>
        </w:r>
        <w:r w:rsidR="009077AB">
          <w:rPr>
            <w:webHidden/>
          </w:rPr>
          <w:t>10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70" w:history="1">
        <w:r w:rsidRPr="002545B9">
          <w:rPr>
            <w:rStyle w:val="aa"/>
          </w:rPr>
          <w:t>Command reference</w:t>
        </w:r>
        <w:r>
          <w:rPr>
            <w:webHidden/>
          </w:rPr>
          <w:tab/>
        </w:r>
        <w:r>
          <w:rPr>
            <w:webHidden/>
          </w:rPr>
          <w:fldChar w:fldCharType="begin"/>
        </w:r>
        <w:r>
          <w:rPr>
            <w:webHidden/>
          </w:rPr>
          <w:instrText xml:space="preserve"> PAGEREF _Toc129617270 \h </w:instrText>
        </w:r>
        <w:r>
          <w:rPr>
            <w:webHidden/>
          </w:rPr>
        </w:r>
        <w:r>
          <w:rPr>
            <w:webHidden/>
          </w:rPr>
          <w:fldChar w:fldCharType="separate"/>
        </w:r>
        <w:r w:rsidR="009077AB">
          <w:rPr>
            <w:webHidden/>
          </w:rPr>
          <w:t>11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71" w:history="1">
        <w:r w:rsidRPr="002545B9">
          <w:rPr>
            <w:rStyle w:val="aa"/>
          </w:rPr>
          <w:t>mac-authentication guest-vlan re-authenticate</w:t>
        </w:r>
        <w:r>
          <w:rPr>
            <w:webHidden/>
          </w:rPr>
          <w:tab/>
        </w:r>
        <w:r>
          <w:rPr>
            <w:webHidden/>
          </w:rPr>
          <w:fldChar w:fldCharType="begin"/>
        </w:r>
        <w:r>
          <w:rPr>
            <w:webHidden/>
          </w:rPr>
          <w:instrText xml:space="preserve"> PAGEREF _Toc129617271 \h </w:instrText>
        </w:r>
        <w:r>
          <w:rPr>
            <w:webHidden/>
          </w:rPr>
        </w:r>
        <w:r>
          <w:rPr>
            <w:webHidden/>
          </w:rPr>
          <w:fldChar w:fldCharType="separate"/>
        </w:r>
        <w:r w:rsidR="009077AB">
          <w:rPr>
            <w:webHidden/>
          </w:rPr>
          <w:t>11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72" w:history="1">
        <w:r w:rsidRPr="002545B9">
          <w:rPr>
            <w:rStyle w:val="aa"/>
          </w:rPr>
          <w:t>New feature: Specifying the Telnet service port number</w:t>
        </w:r>
        <w:r>
          <w:rPr>
            <w:webHidden/>
          </w:rPr>
          <w:tab/>
        </w:r>
        <w:r>
          <w:rPr>
            <w:webHidden/>
          </w:rPr>
          <w:fldChar w:fldCharType="begin"/>
        </w:r>
        <w:r>
          <w:rPr>
            <w:webHidden/>
          </w:rPr>
          <w:instrText xml:space="preserve"> PAGEREF _Toc129617272 \h </w:instrText>
        </w:r>
        <w:r>
          <w:rPr>
            <w:webHidden/>
          </w:rPr>
        </w:r>
        <w:r>
          <w:rPr>
            <w:webHidden/>
          </w:rPr>
          <w:fldChar w:fldCharType="separate"/>
        </w:r>
        <w:r w:rsidR="009077AB">
          <w:rPr>
            <w:webHidden/>
          </w:rPr>
          <w:t>12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73" w:history="1">
        <w:r w:rsidRPr="002545B9">
          <w:rPr>
            <w:rStyle w:val="aa"/>
          </w:rPr>
          <w:t>Specifying the Telnet service port number</w:t>
        </w:r>
        <w:r>
          <w:rPr>
            <w:webHidden/>
          </w:rPr>
          <w:tab/>
        </w:r>
        <w:r>
          <w:rPr>
            <w:webHidden/>
          </w:rPr>
          <w:fldChar w:fldCharType="begin"/>
        </w:r>
        <w:r>
          <w:rPr>
            <w:webHidden/>
          </w:rPr>
          <w:instrText xml:space="preserve"> PAGEREF _Toc129617273 \h </w:instrText>
        </w:r>
        <w:r>
          <w:rPr>
            <w:webHidden/>
          </w:rPr>
        </w:r>
        <w:r>
          <w:rPr>
            <w:webHidden/>
          </w:rPr>
          <w:fldChar w:fldCharType="separate"/>
        </w:r>
        <w:r w:rsidR="009077AB">
          <w:rPr>
            <w:webHidden/>
          </w:rPr>
          <w:t>12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74" w:history="1">
        <w:r w:rsidRPr="002545B9">
          <w:rPr>
            <w:rStyle w:val="aa"/>
          </w:rPr>
          <w:t>About specifying the Telnet service port number</w:t>
        </w:r>
        <w:r>
          <w:rPr>
            <w:webHidden/>
          </w:rPr>
          <w:tab/>
        </w:r>
        <w:r>
          <w:rPr>
            <w:webHidden/>
          </w:rPr>
          <w:fldChar w:fldCharType="begin"/>
        </w:r>
        <w:r>
          <w:rPr>
            <w:webHidden/>
          </w:rPr>
          <w:instrText xml:space="preserve"> PAGEREF _Toc129617274 \h </w:instrText>
        </w:r>
        <w:r>
          <w:rPr>
            <w:webHidden/>
          </w:rPr>
        </w:r>
        <w:r>
          <w:rPr>
            <w:webHidden/>
          </w:rPr>
          <w:fldChar w:fldCharType="separate"/>
        </w:r>
        <w:r w:rsidR="009077AB">
          <w:rPr>
            <w:webHidden/>
          </w:rPr>
          <w:t>12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75" w:history="1">
        <w:r w:rsidRPr="002545B9">
          <w:rPr>
            <w:rStyle w:val="aa"/>
          </w:rPr>
          <w:t>Procedure</w:t>
        </w:r>
        <w:r>
          <w:rPr>
            <w:webHidden/>
          </w:rPr>
          <w:tab/>
        </w:r>
        <w:r>
          <w:rPr>
            <w:webHidden/>
          </w:rPr>
          <w:fldChar w:fldCharType="begin"/>
        </w:r>
        <w:r>
          <w:rPr>
            <w:webHidden/>
          </w:rPr>
          <w:instrText xml:space="preserve"> PAGEREF _Toc129617275 \h </w:instrText>
        </w:r>
        <w:r>
          <w:rPr>
            <w:webHidden/>
          </w:rPr>
        </w:r>
        <w:r>
          <w:rPr>
            <w:webHidden/>
          </w:rPr>
          <w:fldChar w:fldCharType="separate"/>
        </w:r>
        <w:r w:rsidR="009077AB">
          <w:rPr>
            <w:webHidden/>
          </w:rPr>
          <w:t>12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76" w:history="1">
        <w:r w:rsidRPr="002545B9">
          <w:rPr>
            <w:rStyle w:val="aa"/>
          </w:rPr>
          <w:t>Command reference</w:t>
        </w:r>
        <w:r>
          <w:rPr>
            <w:webHidden/>
          </w:rPr>
          <w:tab/>
        </w:r>
        <w:r>
          <w:rPr>
            <w:webHidden/>
          </w:rPr>
          <w:fldChar w:fldCharType="begin"/>
        </w:r>
        <w:r>
          <w:rPr>
            <w:webHidden/>
          </w:rPr>
          <w:instrText xml:space="preserve"> PAGEREF _Toc129617276 \h </w:instrText>
        </w:r>
        <w:r>
          <w:rPr>
            <w:webHidden/>
          </w:rPr>
        </w:r>
        <w:r>
          <w:rPr>
            <w:webHidden/>
          </w:rPr>
          <w:fldChar w:fldCharType="separate"/>
        </w:r>
        <w:r w:rsidR="009077AB">
          <w:rPr>
            <w:webHidden/>
          </w:rPr>
          <w:t>12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77" w:history="1">
        <w:r w:rsidRPr="002545B9">
          <w:rPr>
            <w:rStyle w:val="aa"/>
          </w:rPr>
          <w:t>telnet server ipv6 port</w:t>
        </w:r>
        <w:r>
          <w:rPr>
            <w:webHidden/>
          </w:rPr>
          <w:tab/>
        </w:r>
        <w:r>
          <w:rPr>
            <w:webHidden/>
          </w:rPr>
          <w:fldChar w:fldCharType="begin"/>
        </w:r>
        <w:r>
          <w:rPr>
            <w:webHidden/>
          </w:rPr>
          <w:instrText xml:space="preserve"> PAGEREF _Toc129617277 \h </w:instrText>
        </w:r>
        <w:r>
          <w:rPr>
            <w:webHidden/>
          </w:rPr>
        </w:r>
        <w:r>
          <w:rPr>
            <w:webHidden/>
          </w:rPr>
          <w:fldChar w:fldCharType="separate"/>
        </w:r>
        <w:r w:rsidR="009077AB">
          <w:rPr>
            <w:webHidden/>
          </w:rPr>
          <w:t>12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78" w:history="1">
        <w:r w:rsidRPr="002545B9">
          <w:rPr>
            <w:rStyle w:val="aa"/>
          </w:rPr>
          <w:t>telnet server port</w:t>
        </w:r>
        <w:r>
          <w:rPr>
            <w:webHidden/>
          </w:rPr>
          <w:tab/>
        </w:r>
        <w:r>
          <w:rPr>
            <w:webHidden/>
          </w:rPr>
          <w:fldChar w:fldCharType="begin"/>
        </w:r>
        <w:r>
          <w:rPr>
            <w:webHidden/>
          </w:rPr>
          <w:instrText xml:space="preserve"> PAGEREF _Toc129617278 \h </w:instrText>
        </w:r>
        <w:r>
          <w:rPr>
            <w:webHidden/>
          </w:rPr>
        </w:r>
        <w:r>
          <w:rPr>
            <w:webHidden/>
          </w:rPr>
          <w:fldChar w:fldCharType="separate"/>
        </w:r>
        <w:r w:rsidR="009077AB">
          <w:rPr>
            <w:webHidden/>
          </w:rPr>
          <w:t>13</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79" w:history="1">
        <w:r w:rsidRPr="002545B9">
          <w:rPr>
            <w:rStyle w:val="aa"/>
          </w:rPr>
          <w:t>New feature: Enabling the DHCPv6 relay agent to support Option 79</w:t>
        </w:r>
        <w:r>
          <w:rPr>
            <w:webHidden/>
          </w:rPr>
          <w:tab/>
        </w:r>
        <w:r>
          <w:rPr>
            <w:webHidden/>
          </w:rPr>
          <w:fldChar w:fldCharType="begin"/>
        </w:r>
        <w:r>
          <w:rPr>
            <w:webHidden/>
          </w:rPr>
          <w:instrText xml:space="preserve"> PAGEREF _Toc129617279 \h </w:instrText>
        </w:r>
        <w:r>
          <w:rPr>
            <w:webHidden/>
          </w:rPr>
        </w:r>
        <w:r>
          <w:rPr>
            <w:webHidden/>
          </w:rPr>
          <w:fldChar w:fldCharType="separate"/>
        </w:r>
        <w:r w:rsidR="009077AB">
          <w:rPr>
            <w:webHidden/>
          </w:rPr>
          <w:t>13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80" w:history="1">
        <w:r w:rsidRPr="002545B9">
          <w:rPr>
            <w:rStyle w:val="aa"/>
          </w:rPr>
          <w:t>Enabling the DHCPv6 relay agent to support Option 79</w:t>
        </w:r>
        <w:r>
          <w:rPr>
            <w:webHidden/>
          </w:rPr>
          <w:tab/>
        </w:r>
        <w:r>
          <w:rPr>
            <w:webHidden/>
          </w:rPr>
          <w:fldChar w:fldCharType="begin"/>
        </w:r>
        <w:r>
          <w:rPr>
            <w:webHidden/>
          </w:rPr>
          <w:instrText xml:space="preserve"> PAGEREF _Toc129617280 \h </w:instrText>
        </w:r>
        <w:r>
          <w:rPr>
            <w:webHidden/>
          </w:rPr>
        </w:r>
        <w:r>
          <w:rPr>
            <w:webHidden/>
          </w:rPr>
          <w:fldChar w:fldCharType="separate"/>
        </w:r>
        <w:r w:rsidR="009077AB">
          <w:rPr>
            <w:webHidden/>
          </w:rPr>
          <w:t>13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81" w:history="1">
        <w:r w:rsidRPr="002545B9">
          <w:rPr>
            <w:rStyle w:val="aa"/>
          </w:rPr>
          <w:t>Command reference</w:t>
        </w:r>
        <w:r>
          <w:rPr>
            <w:webHidden/>
          </w:rPr>
          <w:tab/>
        </w:r>
        <w:r>
          <w:rPr>
            <w:webHidden/>
          </w:rPr>
          <w:fldChar w:fldCharType="begin"/>
        </w:r>
        <w:r>
          <w:rPr>
            <w:webHidden/>
          </w:rPr>
          <w:instrText xml:space="preserve"> PAGEREF _Toc129617281 \h </w:instrText>
        </w:r>
        <w:r>
          <w:rPr>
            <w:webHidden/>
          </w:rPr>
        </w:r>
        <w:r>
          <w:rPr>
            <w:webHidden/>
          </w:rPr>
          <w:fldChar w:fldCharType="separate"/>
        </w:r>
        <w:r w:rsidR="009077AB">
          <w:rPr>
            <w:webHidden/>
          </w:rPr>
          <w:t>14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82" w:history="1">
        <w:r w:rsidRPr="002545B9">
          <w:rPr>
            <w:rStyle w:val="aa"/>
          </w:rPr>
          <w:t>ipv6 dhcp relay client-link-address enable</w:t>
        </w:r>
        <w:r>
          <w:rPr>
            <w:webHidden/>
          </w:rPr>
          <w:tab/>
        </w:r>
        <w:r>
          <w:rPr>
            <w:webHidden/>
          </w:rPr>
          <w:fldChar w:fldCharType="begin"/>
        </w:r>
        <w:r>
          <w:rPr>
            <w:webHidden/>
          </w:rPr>
          <w:instrText xml:space="preserve"> PAGEREF _Toc129617282 \h </w:instrText>
        </w:r>
        <w:r>
          <w:rPr>
            <w:webHidden/>
          </w:rPr>
        </w:r>
        <w:r>
          <w:rPr>
            <w:webHidden/>
          </w:rPr>
          <w:fldChar w:fldCharType="separate"/>
        </w:r>
        <w:r w:rsidR="009077AB">
          <w:rPr>
            <w:webHidden/>
          </w:rPr>
          <w:t>14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83" w:history="1">
        <w:r w:rsidRPr="002545B9">
          <w:rPr>
            <w:rStyle w:val="aa"/>
          </w:rPr>
          <w:t>New feature:Enable recording DHCPv6 snooping prefix entries</w:t>
        </w:r>
        <w:r>
          <w:rPr>
            <w:webHidden/>
          </w:rPr>
          <w:tab/>
        </w:r>
        <w:r>
          <w:rPr>
            <w:webHidden/>
          </w:rPr>
          <w:fldChar w:fldCharType="begin"/>
        </w:r>
        <w:r>
          <w:rPr>
            <w:webHidden/>
          </w:rPr>
          <w:instrText xml:space="preserve"> PAGEREF _Toc129617283 \h </w:instrText>
        </w:r>
        <w:r>
          <w:rPr>
            <w:webHidden/>
          </w:rPr>
        </w:r>
        <w:r>
          <w:rPr>
            <w:webHidden/>
          </w:rPr>
          <w:fldChar w:fldCharType="separate"/>
        </w:r>
        <w:r w:rsidR="009077AB">
          <w:rPr>
            <w:webHidden/>
          </w:rPr>
          <w:t>14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84" w:history="1">
        <w:r w:rsidRPr="002545B9">
          <w:rPr>
            <w:rStyle w:val="aa"/>
          </w:rPr>
          <w:t>Enable recording DHCPv6 snooping prefix entries</w:t>
        </w:r>
        <w:r>
          <w:rPr>
            <w:webHidden/>
          </w:rPr>
          <w:tab/>
        </w:r>
        <w:r>
          <w:rPr>
            <w:webHidden/>
          </w:rPr>
          <w:fldChar w:fldCharType="begin"/>
        </w:r>
        <w:r>
          <w:rPr>
            <w:webHidden/>
          </w:rPr>
          <w:instrText xml:space="preserve"> PAGEREF _Toc129617284 \h </w:instrText>
        </w:r>
        <w:r>
          <w:rPr>
            <w:webHidden/>
          </w:rPr>
        </w:r>
        <w:r>
          <w:rPr>
            <w:webHidden/>
          </w:rPr>
          <w:fldChar w:fldCharType="separate"/>
        </w:r>
        <w:r w:rsidR="009077AB">
          <w:rPr>
            <w:webHidden/>
          </w:rPr>
          <w:t>14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85" w:history="1">
        <w:r w:rsidRPr="002545B9">
          <w:rPr>
            <w:rStyle w:val="aa"/>
          </w:rPr>
          <w:t>Command reference</w:t>
        </w:r>
        <w:r>
          <w:rPr>
            <w:webHidden/>
          </w:rPr>
          <w:tab/>
        </w:r>
        <w:r>
          <w:rPr>
            <w:webHidden/>
          </w:rPr>
          <w:fldChar w:fldCharType="begin"/>
        </w:r>
        <w:r>
          <w:rPr>
            <w:webHidden/>
          </w:rPr>
          <w:instrText xml:space="preserve"> PAGEREF _Toc129617285 \h </w:instrText>
        </w:r>
        <w:r>
          <w:rPr>
            <w:webHidden/>
          </w:rPr>
        </w:r>
        <w:r>
          <w:rPr>
            <w:webHidden/>
          </w:rPr>
          <w:fldChar w:fldCharType="separate"/>
        </w:r>
        <w:r w:rsidR="009077AB">
          <w:rPr>
            <w:webHidden/>
          </w:rPr>
          <w:t>15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86" w:history="1">
        <w:r w:rsidRPr="002545B9">
          <w:rPr>
            <w:rStyle w:val="aa"/>
          </w:rPr>
          <w:t>ipv6 dhcp snooping pd binding record</w:t>
        </w:r>
        <w:r>
          <w:rPr>
            <w:webHidden/>
          </w:rPr>
          <w:tab/>
        </w:r>
        <w:r>
          <w:rPr>
            <w:webHidden/>
          </w:rPr>
          <w:fldChar w:fldCharType="begin"/>
        </w:r>
        <w:r>
          <w:rPr>
            <w:webHidden/>
          </w:rPr>
          <w:instrText xml:space="preserve"> PAGEREF _Toc129617286 \h </w:instrText>
        </w:r>
        <w:r>
          <w:rPr>
            <w:webHidden/>
          </w:rPr>
        </w:r>
        <w:r>
          <w:rPr>
            <w:webHidden/>
          </w:rPr>
          <w:fldChar w:fldCharType="separate"/>
        </w:r>
        <w:r w:rsidR="009077AB">
          <w:rPr>
            <w:webHidden/>
          </w:rPr>
          <w:t>15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87" w:history="1">
        <w:r w:rsidRPr="002545B9">
          <w:rPr>
            <w:rStyle w:val="aa"/>
          </w:rPr>
          <w:t>display ipv6 dhcp snooping pd binding</w:t>
        </w:r>
        <w:r>
          <w:rPr>
            <w:webHidden/>
          </w:rPr>
          <w:tab/>
        </w:r>
        <w:r>
          <w:rPr>
            <w:webHidden/>
          </w:rPr>
          <w:fldChar w:fldCharType="begin"/>
        </w:r>
        <w:r>
          <w:rPr>
            <w:webHidden/>
          </w:rPr>
          <w:instrText xml:space="preserve"> PAGEREF _Toc129617287 \h </w:instrText>
        </w:r>
        <w:r>
          <w:rPr>
            <w:webHidden/>
          </w:rPr>
        </w:r>
        <w:r>
          <w:rPr>
            <w:webHidden/>
          </w:rPr>
          <w:fldChar w:fldCharType="separate"/>
        </w:r>
        <w:r w:rsidR="009077AB">
          <w:rPr>
            <w:webHidden/>
          </w:rPr>
          <w:t>16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88" w:history="1">
        <w:r w:rsidRPr="002545B9">
          <w:rPr>
            <w:rStyle w:val="aa"/>
          </w:rPr>
          <w:t>reset ipv6 dhcp snooping pd binding</w:t>
        </w:r>
        <w:r>
          <w:rPr>
            <w:webHidden/>
          </w:rPr>
          <w:tab/>
        </w:r>
        <w:r>
          <w:rPr>
            <w:webHidden/>
          </w:rPr>
          <w:fldChar w:fldCharType="begin"/>
        </w:r>
        <w:r>
          <w:rPr>
            <w:webHidden/>
          </w:rPr>
          <w:instrText xml:space="preserve"> PAGEREF _Toc129617288 \h </w:instrText>
        </w:r>
        <w:r>
          <w:rPr>
            <w:webHidden/>
          </w:rPr>
        </w:r>
        <w:r>
          <w:rPr>
            <w:webHidden/>
          </w:rPr>
          <w:fldChar w:fldCharType="separate"/>
        </w:r>
        <w:r w:rsidR="009077AB">
          <w:rPr>
            <w:webHidden/>
          </w:rPr>
          <w:t>17</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89" w:history="1">
        <w:r w:rsidRPr="002545B9">
          <w:rPr>
            <w:rStyle w:val="aa"/>
          </w:rPr>
          <w:t>New feature: Configuring resource monitoring</w:t>
        </w:r>
        <w:r>
          <w:rPr>
            <w:webHidden/>
          </w:rPr>
          <w:tab/>
        </w:r>
        <w:r>
          <w:rPr>
            <w:webHidden/>
          </w:rPr>
          <w:fldChar w:fldCharType="begin"/>
        </w:r>
        <w:r>
          <w:rPr>
            <w:webHidden/>
          </w:rPr>
          <w:instrText xml:space="preserve"> PAGEREF _Toc129617289 \h </w:instrText>
        </w:r>
        <w:r>
          <w:rPr>
            <w:webHidden/>
          </w:rPr>
        </w:r>
        <w:r>
          <w:rPr>
            <w:webHidden/>
          </w:rPr>
          <w:fldChar w:fldCharType="separate"/>
        </w:r>
        <w:r w:rsidR="009077AB">
          <w:rPr>
            <w:webHidden/>
          </w:rPr>
          <w:t>17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90" w:history="1">
        <w:r w:rsidRPr="002545B9">
          <w:rPr>
            <w:rStyle w:val="aa"/>
          </w:rPr>
          <w:t>Command reference</w:t>
        </w:r>
        <w:r>
          <w:rPr>
            <w:webHidden/>
          </w:rPr>
          <w:tab/>
        </w:r>
        <w:r>
          <w:rPr>
            <w:webHidden/>
          </w:rPr>
          <w:fldChar w:fldCharType="begin"/>
        </w:r>
        <w:r>
          <w:rPr>
            <w:webHidden/>
          </w:rPr>
          <w:instrText xml:space="preserve"> PAGEREF _Toc129617290 \h </w:instrText>
        </w:r>
        <w:r>
          <w:rPr>
            <w:webHidden/>
          </w:rPr>
        </w:r>
        <w:r>
          <w:rPr>
            <w:webHidden/>
          </w:rPr>
          <w:fldChar w:fldCharType="separate"/>
        </w:r>
        <w:r w:rsidR="009077AB">
          <w:rPr>
            <w:webHidden/>
          </w:rPr>
          <w:t>19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91" w:history="1">
        <w:r w:rsidRPr="002545B9">
          <w:rPr>
            <w:rStyle w:val="aa"/>
          </w:rPr>
          <w:t>resource-monitor minor resend enable</w:t>
        </w:r>
        <w:r>
          <w:rPr>
            <w:webHidden/>
          </w:rPr>
          <w:tab/>
        </w:r>
        <w:r>
          <w:rPr>
            <w:webHidden/>
          </w:rPr>
          <w:fldChar w:fldCharType="begin"/>
        </w:r>
        <w:r>
          <w:rPr>
            <w:webHidden/>
          </w:rPr>
          <w:instrText xml:space="preserve"> PAGEREF _Toc129617291 \h </w:instrText>
        </w:r>
        <w:r>
          <w:rPr>
            <w:webHidden/>
          </w:rPr>
        </w:r>
        <w:r>
          <w:rPr>
            <w:webHidden/>
          </w:rPr>
          <w:fldChar w:fldCharType="separate"/>
        </w:r>
        <w:r w:rsidR="009077AB">
          <w:rPr>
            <w:webHidden/>
          </w:rPr>
          <w:t>19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92" w:history="1">
        <w:r w:rsidRPr="002545B9">
          <w:rPr>
            <w:rStyle w:val="aa"/>
          </w:rPr>
          <w:t>resource-monitor output</w:t>
        </w:r>
        <w:r>
          <w:rPr>
            <w:webHidden/>
          </w:rPr>
          <w:tab/>
        </w:r>
        <w:r>
          <w:rPr>
            <w:webHidden/>
          </w:rPr>
          <w:fldChar w:fldCharType="begin"/>
        </w:r>
        <w:r>
          <w:rPr>
            <w:webHidden/>
          </w:rPr>
          <w:instrText xml:space="preserve"> PAGEREF _Toc129617292 \h </w:instrText>
        </w:r>
        <w:r>
          <w:rPr>
            <w:webHidden/>
          </w:rPr>
        </w:r>
        <w:r>
          <w:rPr>
            <w:webHidden/>
          </w:rPr>
          <w:fldChar w:fldCharType="separate"/>
        </w:r>
        <w:r w:rsidR="009077AB">
          <w:rPr>
            <w:webHidden/>
          </w:rPr>
          <w:t>19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93" w:history="1">
        <w:r w:rsidRPr="002545B9">
          <w:rPr>
            <w:rStyle w:val="aa"/>
          </w:rPr>
          <w:t>resource-monitor resource</w:t>
        </w:r>
        <w:r>
          <w:rPr>
            <w:webHidden/>
          </w:rPr>
          <w:tab/>
        </w:r>
        <w:r>
          <w:rPr>
            <w:webHidden/>
          </w:rPr>
          <w:fldChar w:fldCharType="begin"/>
        </w:r>
        <w:r>
          <w:rPr>
            <w:webHidden/>
          </w:rPr>
          <w:instrText xml:space="preserve"> PAGEREF _Toc129617293 \h </w:instrText>
        </w:r>
        <w:r>
          <w:rPr>
            <w:webHidden/>
          </w:rPr>
        </w:r>
        <w:r>
          <w:rPr>
            <w:webHidden/>
          </w:rPr>
          <w:fldChar w:fldCharType="separate"/>
        </w:r>
        <w:r w:rsidR="009077AB">
          <w:rPr>
            <w:webHidden/>
          </w:rPr>
          <w:t>20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94" w:history="1">
        <w:r w:rsidRPr="002545B9">
          <w:rPr>
            <w:rStyle w:val="aa"/>
          </w:rPr>
          <w:t>display resource-monitor</w:t>
        </w:r>
        <w:r>
          <w:rPr>
            <w:webHidden/>
          </w:rPr>
          <w:tab/>
        </w:r>
        <w:r>
          <w:rPr>
            <w:webHidden/>
          </w:rPr>
          <w:fldChar w:fldCharType="begin"/>
        </w:r>
        <w:r>
          <w:rPr>
            <w:webHidden/>
          </w:rPr>
          <w:instrText xml:space="preserve"> PAGEREF _Toc129617294 \h </w:instrText>
        </w:r>
        <w:r>
          <w:rPr>
            <w:webHidden/>
          </w:rPr>
        </w:r>
        <w:r>
          <w:rPr>
            <w:webHidden/>
          </w:rPr>
          <w:fldChar w:fldCharType="separate"/>
        </w:r>
        <w:r w:rsidR="009077AB">
          <w:rPr>
            <w:webHidden/>
          </w:rPr>
          <w:t>22</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295" w:history="1">
        <w:r w:rsidRPr="002545B9">
          <w:rPr>
            <w:rStyle w:val="aa"/>
          </w:rPr>
          <w:t>New feature: Archiving configuration to a remote SCP server</w:t>
        </w:r>
        <w:r>
          <w:rPr>
            <w:webHidden/>
          </w:rPr>
          <w:tab/>
        </w:r>
        <w:r>
          <w:rPr>
            <w:webHidden/>
          </w:rPr>
          <w:fldChar w:fldCharType="begin"/>
        </w:r>
        <w:r>
          <w:rPr>
            <w:webHidden/>
          </w:rPr>
          <w:instrText xml:space="preserve"> PAGEREF _Toc129617295 \h </w:instrText>
        </w:r>
        <w:r>
          <w:rPr>
            <w:webHidden/>
          </w:rPr>
        </w:r>
        <w:r>
          <w:rPr>
            <w:webHidden/>
          </w:rPr>
          <w:fldChar w:fldCharType="separate"/>
        </w:r>
        <w:r w:rsidR="009077AB">
          <w:rPr>
            <w:webHidden/>
          </w:rPr>
          <w:t>23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96" w:history="1">
        <w:r w:rsidRPr="002545B9">
          <w:rPr>
            <w:rStyle w:val="aa"/>
          </w:rPr>
          <w:t>Configuring remote configuration archiving</w:t>
        </w:r>
        <w:r>
          <w:rPr>
            <w:webHidden/>
          </w:rPr>
          <w:tab/>
        </w:r>
        <w:r>
          <w:rPr>
            <w:webHidden/>
          </w:rPr>
          <w:fldChar w:fldCharType="begin"/>
        </w:r>
        <w:r>
          <w:rPr>
            <w:webHidden/>
          </w:rPr>
          <w:instrText xml:space="preserve"> PAGEREF _Toc129617296 \h </w:instrText>
        </w:r>
        <w:r>
          <w:rPr>
            <w:webHidden/>
          </w:rPr>
        </w:r>
        <w:r>
          <w:rPr>
            <w:webHidden/>
          </w:rPr>
          <w:fldChar w:fldCharType="separate"/>
        </w:r>
        <w:r w:rsidR="009077AB">
          <w:rPr>
            <w:webHidden/>
          </w:rPr>
          <w:t>23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297" w:history="1">
        <w:r w:rsidRPr="002545B9">
          <w:rPr>
            <w:rStyle w:val="aa"/>
          </w:rPr>
          <w:t>Command reference</w:t>
        </w:r>
        <w:r>
          <w:rPr>
            <w:webHidden/>
          </w:rPr>
          <w:tab/>
        </w:r>
        <w:r>
          <w:rPr>
            <w:webHidden/>
          </w:rPr>
          <w:fldChar w:fldCharType="begin"/>
        </w:r>
        <w:r>
          <w:rPr>
            <w:webHidden/>
          </w:rPr>
          <w:instrText xml:space="preserve"> PAGEREF _Toc129617297 \h </w:instrText>
        </w:r>
        <w:r>
          <w:rPr>
            <w:webHidden/>
          </w:rPr>
        </w:r>
        <w:r>
          <w:rPr>
            <w:webHidden/>
          </w:rPr>
          <w:fldChar w:fldCharType="separate"/>
        </w:r>
        <w:r w:rsidR="009077AB">
          <w:rPr>
            <w:webHidden/>
          </w:rPr>
          <w:t>24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98" w:history="1">
        <w:r w:rsidRPr="002545B9">
          <w:rPr>
            <w:rStyle w:val="aa"/>
          </w:rPr>
          <w:t>archive configuration server</w:t>
        </w:r>
        <w:r>
          <w:rPr>
            <w:webHidden/>
          </w:rPr>
          <w:tab/>
        </w:r>
        <w:r>
          <w:rPr>
            <w:webHidden/>
          </w:rPr>
          <w:fldChar w:fldCharType="begin"/>
        </w:r>
        <w:r>
          <w:rPr>
            <w:webHidden/>
          </w:rPr>
          <w:instrText xml:space="preserve"> PAGEREF _Toc129617298 \h </w:instrText>
        </w:r>
        <w:r>
          <w:rPr>
            <w:webHidden/>
          </w:rPr>
        </w:r>
        <w:r>
          <w:rPr>
            <w:webHidden/>
          </w:rPr>
          <w:fldChar w:fldCharType="separate"/>
        </w:r>
        <w:r w:rsidR="009077AB">
          <w:rPr>
            <w:webHidden/>
          </w:rPr>
          <w:t>24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299" w:history="1">
        <w:r w:rsidRPr="002545B9">
          <w:rPr>
            <w:rStyle w:val="aa"/>
          </w:rPr>
          <w:t>archive configuration server password</w:t>
        </w:r>
        <w:r>
          <w:rPr>
            <w:webHidden/>
          </w:rPr>
          <w:tab/>
        </w:r>
        <w:r>
          <w:rPr>
            <w:webHidden/>
          </w:rPr>
          <w:fldChar w:fldCharType="begin"/>
        </w:r>
        <w:r>
          <w:rPr>
            <w:webHidden/>
          </w:rPr>
          <w:instrText xml:space="preserve"> PAGEREF _Toc129617299 \h </w:instrText>
        </w:r>
        <w:r>
          <w:rPr>
            <w:webHidden/>
          </w:rPr>
        </w:r>
        <w:r>
          <w:rPr>
            <w:webHidden/>
          </w:rPr>
          <w:fldChar w:fldCharType="separate"/>
        </w:r>
        <w:r w:rsidR="009077AB">
          <w:rPr>
            <w:webHidden/>
          </w:rPr>
          <w:t>25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00" w:history="1">
        <w:r w:rsidRPr="002545B9">
          <w:rPr>
            <w:rStyle w:val="aa"/>
          </w:rPr>
          <w:t>archive configuration server user</w:t>
        </w:r>
        <w:r>
          <w:rPr>
            <w:webHidden/>
          </w:rPr>
          <w:tab/>
        </w:r>
        <w:r>
          <w:rPr>
            <w:webHidden/>
          </w:rPr>
          <w:fldChar w:fldCharType="begin"/>
        </w:r>
        <w:r>
          <w:rPr>
            <w:webHidden/>
          </w:rPr>
          <w:instrText xml:space="preserve"> PAGEREF _Toc129617300 \h </w:instrText>
        </w:r>
        <w:r>
          <w:rPr>
            <w:webHidden/>
          </w:rPr>
        </w:r>
        <w:r>
          <w:rPr>
            <w:webHidden/>
          </w:rPr>
          <w:fldChar w:fldCharType="separate"/>
        </w:r>
        <w:r w:rsidR="009077AB">
          <w:rPr>
            <w:webHidden/>
          </w:rPr>
          <w:t>26</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301" w:history="1">
        <w:r w:rsidRPr="002545B9">
          <w:rPr>
            <w:rStyle w:val="aa"/>
          </w:rPr>
          <w:t>New feature: Setting the DSCP value for SNMP responses</w:t>
        </w:r>
        <w:r>
          <w:rPr>
            <w:webHidden/>
          </w:rPr>
          <w:tab/>
        </w:r>
        <w:r>
          <w:rPr>
            <w:webHidden/>
          </w:rPr>
          <w:fldChar w:fldCharType="begin"/>
        </w:r>
        <w:r>
          <w:rPr>
            <w:webHidden/>
          </w:rPr>
          <w:instrText xml:space="preserve"> PAGEREF _Toc129617301 \h </w:instrText>
        </w:r>
        <w:r>
          <w:rPr>
            <w:webHidden/>
          </w:rPr>
        </w:r>
        <w:r>
          <w:rPr>
            <w:webHidden/>
          </w:rPr>
          <w:fldChar w:fldCharType="separate"/>
        </w:r>
        <w:r w:rsidR="009077AB">
          <w:rPr>
            <w:webHidden/>
          </w:rPr>
          <w:t>27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02" w:history="1">
        <w:r w:rsidRPr="002545B9">
          <w:rPr>
            <w:rStyle w:val="aa"/>
          </w:rPr>
          <w:t>Setting the DSCP value for SNMP responses</w:t>
        </w:r>
        <w:r>
          <w:rPr>
            <w:webHidden/>
          </w:rPr>
          <w:tab/>
        </w:r>
        <w:r>
          <w:rPr>
            <w:webHidden/>
          </w:rPr>
          <w:fldChar w:fldCharType="begin"/>
        </w:r>
        <w:r>
          <w:rPr>
            <w:webHidden/>
          </w:rPr>
          <w:instrText xml:space="preserve"> PAGEREF _Toc129617302 \h </w:instrText>
        </w:r>
        <w:r>
          <w:rPr>
            <w:webHidden/>
          </w:rPr>
        </w:r>
        <w:r>
          <w:rPr>
            <w:webHidden/>
          </w:rPr>
          <w:fldChar w:fldCharType="separate"/>
        </w:r>
        <w:r w:rsidR="009077AB">
          <w:rPr>
            <w:webHidden/>
          </w:rPr>
          <w:t>27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03" w:history="1">
        <w:r w:rsidRPr="002545B9">
          <w:rPr>
            <w:rStyle w:val="aa"/>
          </w:rPr>
          <w:t>Command reference</w:t>
        </w:r>
        <w:r>
          <w:rPr>
            <w:webHidden/>
          </w:rPr>
          <w:tab/>
        </w:r>
        <w:r>
          <w:rPr>
            <w:webHidden/>
          </w:rPr>
          <w:fldChar w:fldCharType="begin"/>
        </w:r>
        <w:r>
          <w:rPr>
            <w:webHidden/>
          </w:rPr>
          <w:instrText xml:space="preserve"> PAGEREF _Toc129617303 \h </w:instrText>
        </w:r>
        <w:r>
          <w:rPr>
            <w:webHidden/>
          </w:rPr>
        </w:r>
        <w:r>
          <w:rPr>
            <w:webHidden/>
          </w:rPr>
          <w:fldChar w:fldCharType="separate"/>
        </w:r>
        <w:r w:rsidR="009077AB">
          <w:rPr>
            <w:webHidden/>
          </w:rPr>
          <w:t>27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04" w:history="1">
        <w:r w:rsidRPr="002545B9">
          <w:rPr>
            <w:rStyle w:val="aa"/>
          </w:rPr>
          <w:t>snmp-agent packet response dscp</w:t>
        </w:r>
        <w:r>
          <w:rPr>
            <w:webHidden/>
          </w:rPr>
          <w:tab/>
        </w:r>
        <w:r>
          <w:rPr>
            <w:webHidden/>
          </w:rPr>
          <w:fldChar w:fldCharType="begin"/>
        </w:r>
        <w:r>
          <w:rPr>
            <w:webHidden/>
          </w:rPr>
          <w:instrText xml:space="preserve"> PAGEREF _Toc129617304 \h </w:instrText>
        </w:r>
        <w:r>
          <w:rPr>
            <w:webHidden/>
          </w:rPr>
        </w:r>
        <w:r>
          <w:rPr>
            <w:webHidden/>
          </w:rPr>
          <w:fldChar w:fldCharType="separate"/>
        </w:r>
        <w:r w:rsidR="009077AB">
          <w:rPr>
            <w:webHidden/>
          </w:rPr>
          <w:t>27</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305" w:history="1">
        <w:r w:rsidRPr="002545B9">
          <w:rPr>
            <w:rStyle w:val="aa"/>
          </w:rPr>
          <w:t>New feature: Specifying the NTP time-offset thresholds for log and trap outputs</w:t>
        </w:r>
        <w:r>
          <w:rPr>
            <w:webHidden/>
          </w:rPr>
          <w:tab/>
        </w:r>
        <w:r>
          <w:rPr>
            <w:webHidden/>
          </w:rPr>
          <w:fldChar w:fldCharType="begin"/>
        </w:r>
        <w:r>
          <w:rPr>
            <w:webHidden/>
          </w:rPr>
          <w:instrText xml:space="preserve"> PAGEREF _Toc129617305 \h </w:instrText>
        </w:r>
        <w:r>
          <w:rPr>
            <w:webHidden/>
          </w:rPr>
        </w:r>
        <w:r>
          <w:rPr>
            <w:webHidden/>
          </w:rPr>
          <w:fldChar w:fldCharType="separate"/>
        </w:r>
        <w:r w:rsidR="009077AB">
          <w:rPr>
            <w:webHidden/>
          </w:rPr>
          <w:t>28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06" w:history="1">
        <w:r w:rsidRPr="002545B9">
          <w:rPr>
            <w:rStyle w:val="aa"/>
          </w:rPr>
          <w:t>Specifying the NTP time-offset thresholds for log and trap outputs</w:t>
        </w:r>
        <w:r>
          <w:rPr>
            <w:webHidden/>
          </w:rPr>
          <w:tab/>
        </w:r>
        <w:r>
          <w:rPr>
            <w:webHidden/>
          </w:rPr>
          <w:fldChar w:fldCharType="begin"/>
        </w:r>
        <w:r>
          <w:rPr>
            <w:webHidden/>
          </w:rPr>
          <w:instrText xml:space="preserve"> PAGEREF _Toc129617306 \h </w:instrText>
        </w:r>
        <w:r>
          <w:rPr>
            <w:webHidden/>
          </w:rPr>
        </w:r>
        <w:r>
          <w:rPr>
            <w:webHidden/>
          </w:rPr>
          <w:fldChar w:fldCharType="separate"/>
        </w:r>
        <w:r w:rsidR="009077AB">
          <w:rPr>
            <w:webHidden/>
          </w:rPr>
          <w:t>28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07" w:history="1">
        <w:r w:rsidRPr="002545B9">
          <w:rPr>
            <w:rStyle w:val="aa"/>
          </w:rPr>
          <w:t>Command reference</w:t>
        </w:r>
        <w:r>
          <w:rPr>
            <w:webHidden/>
          </w:rPr>
          <w:tab/>
        </w:r>
        <w:r>
          <w:rPr>
            <w:webHidden/>
          </w:rPr>
          <w:fldChar w:fldCharType="begin"/>
        </w:r>
        <w:r>
          <w:rPr>
            <w:webHidden/>
          </w:rPr>
          <w:instrText xml:space="preserve"> PAGEREF _Toc129617307 \h </w:instrText>
        </w:r>
        <w:r>
          <w:rPr>
            <w:webHidden/>
          </w:rPr>
        </w:r>
        <w:r>
          <w:rPr>
            <w:webHidden/>
          </w:rPr>
          <w:fldChar w:fldCharType="separate"/>
        </w:r>
        <w:r w:rsidR="009077AB">
          <w:rPr>
            <w:webHidden/>
          </w:rPr>
          <w:t>28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08" w:history="1">
        <w:r w:rsidRPr="002545B9">
          <w:rPr>
            <w:rStyle w:val="aa"/>
          </w:rPr>
          <w:t>ntp-service time-offset-threshold</w:t>
        </w:r>
        <w:r>
          <w:rPr>
            <w:webHidden/>
          </w:rPr>
          <w:tab/>
        </w:r>
        <w:r>
          <w:rPr>
            <w:webHidden/>
          </w:rPr>
          <w:fldChar w:fldCharType="begin"/>
        </w:r>
        <w:r>
          <w:rPr>
            <w:webHidden/>
          </w:rPr>
          <w:instrText xml:space="preserve"> PAGEREF _Toc129617308 \h </w:instrText>
        </w:r>
        <w:r>
          <w:rPr>
            <w:webHidden/>
          </w:rPr>
        </w:r>
        <w:r>
          <w:rPr>
            <w:webHidden/>
          </w:rPr>
          <w:fldChar w:fldCharType="separate"/>
        </w:r>
        <w:r w:rsidR="009077AB">
          <w:rPr>
            <w:webHidden/>
          </w:rPr>
          <w:t>28</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309" w:history="1">
        <w:r w:rsidRPr="002545B9">
          <w:rPr>
            <w:rStyle w:val="aa"/>
          </w:rPr>
          <w:t>New feature: Specifying the SNTP time-offset thresholds for log and trap outputs</w:t>
        </w:r>
        <w:r>
          <w:rPr>
            <w:webHidden/>
          </w:rPr>
          <w:tab/>
        </w:r>
        <w:r>
          <w:rPr>
            <w:webHidden/>
          </w:rPr>
          <w:fldChar w:fldCharType="begin"/>
        </w:r>
        <w:r>
          <w:rPr>
            <w:webHidden/>
          </w:rPr>
          <w:instrText xml:space="preserve"> PAGEREF _Toc129617309 \h </w:instrText>
        </w:r>
        <w:r>
          <w:rPr>
            <w:webHidden/>
          </w:rPr>
        </w:r>
        <w:r>
          <w:rPr>
            <w:webHidden/>
          </w:rPr>
          <w:fldChar w:fldCharType="separate"/>
        </w:r>
        <w:r w:rsidR="009077AB">
          <w:rPr>
            <w:webHidden/>
          </w:rPr>
          <w:t>29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10" w:history="1">
        <w:r w:rsidRPr="002545B9">
          <w:rPr>
            <w:rStyle w:val="aa"/>
          </w:rPr>
          <w:t>Specifying the SNTP time-offset thresholds for log and trap outputs</w:t>
        </w:r>
        <w:r>
          <w:rPr>
            <w:webHidden/>
          </w:rPr>
          <w:tab/>
        </w:r>
        <w:r>
          <w:rPr>
            <w:webHidden/>
          </w:rPr>
          <w:fldChar w:fldCharType="begin"/>
        </w:r>
        <w:r>
          <w:rPr>
            <w:webHidden/>
          </w:rPr>
          <w:instrText xml:space="preserve"> PAGEREF _Toc129617310 \h </w:instrText>
        </w:r>
        <w:r>
          <w:rPr>
            <w:webHidden/>
          </w:rPr>
        </w:r>
        <w:r>
          <w:rPr>
            <w:webHidden/>
          </w:rPr>
          <w:fldChar w:fldCharType="separate"/>
        </w:r>
        <w:r w:rsidR="009077AB">
          <w:rPr>
            <w:webHidden/>
          </w:rPr>
          <w:t>29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11" w:history="1">
        <w:r w:rsidRPr="002545B9">
          <w:rPr>
            <w:rStyle w:val="aa"/>
          </w:rPr>
          <w:t>Command reference</w:t>
        </w:r>
        <w:r>
          <w:rPr>
            <w:webHidden/>
          </w:rPr>
          <w:tab/>
        </w:r>
        <w:r>
          <w:rPr>
            <w:webHidden/>
          </w:rPr>
          <w:fldChar w:fldCharType="begin"/>
        </w:r>
        <w:r>
          <w:rPr>
            <w:webHidden/>
          </w:rPr>
          <w:instrText xml:space="preserve"> PAGEREF _Toc129617311 \h </w:instrText>
        </w:r>
        <w:r>
          <w:rPr>
            <w:webHidden/>
          </w:rPr>
        </w:r>
        <w:r>
          <w:rPr>
            <w:webHidden/>
          </w:rPr>
          <w:fldChar w:fldCharType="separate"/>
        </w:r>
        <w:r w:rsidR="009077AB">
          <w:rPr>
            <w:webHidden/>
          </w:rPr>
          <w:t>29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12" w:history="1">
        <w:r w:rsidRPr="002545B9">
          <w:rPr>
            <w:rStyle w:val="aa"/>
          </w:rPr>
          <w:t>sntp time-offset-threshold</w:t>
        </w:r>
        <w:r>
          <w:rPr>
            <w:webHidden/>
          </w:rPr>
          <w:tab/>
        </w:r>
        <w:r>
          <w:rPr>
            <w:webHidden/>
          </w:rPr>
          <w:fldChar w:fldCharType="begin"/>
        </w:r>
        <w:r>
          <w:rPr>
            <w:webHidden/>
          </w:rPr>
          <w:instrText xml:space="preserve"> PAGEREF _Toc129617312 \h </w:instrText>
        </w:r>
        <w:r>
          <w:rPr>
            <w:webHidden/>
          </w:rPr>
        </w:r>
        <w:r>
          <w:rPr>
            <w:webHidden/>
          </w:rPr>
          <w:fldChar w:fldCharType="separate"/>
        </w:r>
        <w:r w:rsidR="009077AB">
          <w:rPr>
            <w:webHidden/>
          </w:rPr>
          <w:t>29</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313" w:history="1">
        <w:r w:rsidRPr="002545B9">
          <w:rPr>
            <w:rStyle w:val="aa"/>
          </w:rPr>
          <w:t>New feature: Configuring Link-up delay timer</w:t>
        </w:r>
        <w:r>
          <w:rPr>
            <w:webHidden/>
          </w:rPr>
          <w:tab/>
        </w:r>
        <w:r>
          <w:rPr>
            <w:webHidden/>
          </w:rPr>
          <w:fldChar w:fldCharType="begin"/>
        </w:r>
        <w:r>
          <w:rPr>
            <w:webHidden/>
          </w:rPr>
          <w:instrText xml:space="preserve"> PAGEREF _Toc129617313 \h </w:instrText>
        </w:r>
        <w:r>
          <w:rPr>
            <w:webHidden/>
          </w:rPr>
        </w:r>
        <w:r>
          <w:rPr>
            <w:webHidden/>
          </w:rPr>
          <w:fldChar w:fldCharType="separate"/>
        </w:r>
        <w:r w:rsidR="009077AB">
          <w:rPr>
            <w:webHidden/>
          </w:rPr>
          <w:t>30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14" w:history="1">
        <w:r w:rsidRPr="002545B9">
          <w:rPr>
            <w:rStyle w:val="aa"/>
          </w:rPr>
          <w:t>Configuring Link-up delay timer</w:t>
        </w:r>
        <w:r>
          <w:rPr>
            <w:webHidden/>
          </w:rPr>
          <w:tab/>
        </w:r>
        <w:r>
          <w:rPr>
            <w:webHidden/>
          </w:rPr>
          <w:fldChar w:fldCharType="begin"/>
        </w:r>
        <w:r>
          <w:rPr>
            <w:webHidden/>
          </w:rPr>
          <w:instrText xml:space="preserve"> PAGEREF _Toc129617314 \h </w:instrText>
        </w:r>
        <w:r>
          <w:rPr>
            <w:webHidden/>
          </w:rPr>
        </w:r>
        <w:r>
          <w:rPr>
            <w:webHidden/>
          </w:rPr>
          <w:fldChar w:fldCharType="separate"/>
        </w:r>
        <w:r w:rsidR="009077AB">
          <w:rPr>
            <w:webHidden/>
          </w:rPr>
          <w:t>30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15" w:history="1">
        <w:r w:rsidRPr="002545B9">
          <w:rPr>
            <w:rStyle w:val="aa"/>
          </w:rPr>
          <w:t>Command reference</w:t>
        </w:r>
        <w:r>
          <w:rPr>
            <w:webHidden/>
          </w:rPr>
          <w:tab/>
        </w:r>
        <w:r>
          <w:rPr>
            <w:webHidden/>
          </w:rPr>
          <w:fldChar w:fldCharType="begin"/>
        </w:r>
        <w:r>
          <w:rPr>
            <w:webHidden/>
          </w:rPr>
          <w:instrText xml:space="preserve"> PAGEREF _Toc129617315 \h </w:instrText>
        </w:r>
        <w:r>
          <w:rPr>
            <w:webHidden/>
          </w:rPr>
        </w:r>
        <w:r>
          <w:rPr>
            <w:webHidden/>
          </w:rPr>
          <w:fldChar w:fldCharType="separate"/>
        </w:r>
        <w:r w:rsidR="009077AB">
          <w:rPr>
            <w:webHidden/>
          </w:rPr>
          <w:t>31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16" w:history="1">
        <w:r w:rsidRPr="002545B9">
          <w:rPr>
            <w:rStyle w:val="aa"/>
          </w:rPr>
          <w:t>linkup-delay-timer</w:t>
        </w:r>
        <w:r>
          <w:rPr>
            <w:webHidden/>
          </w:rPr>
          <w:tab/>
        </w:r>
        <w:r>
          <w:rPr>
            <w:webHidden/>
          </w:rPr>
          <w:fldChar w:fldCharType="begin"/>
        </w:r>
        <w:r>
          <w:rPr>
            <w:webHidden/>
          </w:rPr>
          <w:instrText xml:space="preserve"> PAGEREF _Toc129617316 \h </w:instrText>
        </w:r>
        <w:r>
          <w:rPr>
            <w:webHidden/>
          </w:rPr>
        </w:r>
        <w:r>
          <w:rPr>
            <w:webHidden/>
          </w:rPr>
          <w:fldChar w:fldCharType="separate"/>
        </w:r>
        <w:r w:rsidR="009077AB">
          <w:rPr>
            <w:webHidden/>
          </w:rPr>
          <w:t>31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317" w:history="1">
        <w:r w:rsidRPr="002545B9">
          <w:rPr>
            <w:rStyle w:val="aa"/>
          </w:rPr>
          <w:t>New feature: Configuring an EAP profile</w:t>
        </w:r>
        <w:r>
          <w:rPr>
            <w:webHidden/>
          </w:rPr>
          <w:tab/>
        </w:r>
        <w:r>
          <w:rPr>
            <w:webHidden/>
          </w:rPr>
          <w:fldChar w:fldCharType="begin"/>
        </w:r>
        <w:r>
          <w:rPr>
            <w:webHidden/>
          </w:rPr>
          <w:instrText xml:space="preserve"> PAGEREF _Toc129617317 \h </w:instrText>
        </w:r>
        <w:r>
          <w:rPr>
            <w:webHidden/>
          </w:rPr>
        </w:r>
        <w:r>
          <w:rPr>
            <w:webHidden/>
          </w:rPr>
          <w:fldChar w:fldCharType="separate"/>
        </w:r>
        <w:r w:rsidR="009077AB">
          <w:rPr>
            <w:webHidden/>
          </w:rPr>
          <w:t>32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18" w:history="1">
        <w:r w:rsidRPr="002545B9">
          <w:rPr>
            <w:rStyle w:val="aa"/>
          </w:rPr>
          <w:t>Configuring an EAP profile</w:t>
        </w:r>
        <w:r>
          <w:rPr>
            <w:webHidden/>
          </w:rPr>
          <w:tab/>
        </w:r>
        <w:r>
          <w:rPr>
            <w:webHidden/>
          </w:rPr>
          <w:fldChar w:fldCharType="begin"/>
        </w:r>
        <w:r>
          <w:rPr>
            <w:webHidden/>
          </w:rPr>
          <w:instrText xml:space="preserve"> PAGEREF _Toc129617318 \h </w:instrText>
        </w:r>
        <w:r>
          <w:rPr>
            <w:webHidden/>
          </w:rPr>
        </w:r>
        <w:r>
          <w:rPr>
            <w:webHidden/>
          </w:rPr>
          <w:fldChar w:fldCharType="separate"/>
        </w:r>
        <w:r w:rsidR="009077AB">
          <w:rPr>
            <w:webHidden/>
          </w:rPr>
          <w:t>32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19" w:history="1">
        <w:r w:rsidRPr="002545B9">
          <w:rPr>
            <w:rStyle w:val="aa"/>
          </w:rPr>
          <w:t>Command reference</w:t>
        </w:r>
        <w:r>
          <w:rPr>
            <w:webHidden/>
          </w:rPr>
          <w:tab/>
        </w:r>
        <w:r>
          <w:rPr>
            <w:webHidden/>
          </w:rPr>
          <w:fldChar w:fldCharType="begin"/>
        </w:r>
        <w:r>
          <w:rPr>
            <w:webHidden/>
          </w:rPr>
          <w:instrText xml:space="preserve"> PAGEREF _Toc129617319 \h </w:instrText>
        </w:r>
        <w:r>
          <w:rPr>
            <w:webHidden/>
          </w:rPr>
        </w:r>
        <w:r>
          <w:rPr>
            <w:webHidden/>
          </w:rPr>
          <w:fldChar w:fldCharType="separate"/>
        </w:r>
        <w:r w:rsidR="009077AB">
          <w:rPr>
            <w:webHidden/>
          </w:rPr>
          <w:t>33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20" w:history="1">
        <w:r w:rsidRPr="002545B9">
          <w:rPr>
            <w:rStyle w:val="aa"/>
          </w:rPr>
          <w:t>eap-profile</w:t>
        </w:r>
        <w:r>
          <w:rPr>
            <w:webHidden/>
          </w:rPr>
          <w:tab/>
        </w:r>
        <w:r>
          <w:rPr>
            <w:webHidden/>
          </w:rPr>
          <w:fldChar w:fldCharType="begin"/>
        </w:r>
        <w:r>
          <w:rPr>
            <w:webHidden/>
          </w:rPr>
          <w:instrText xml:space="preserve"> PAGEREF _Toc129617320 \h </w:instrText>
        </w:r>
        <w:r>
          <w:rPr>
            <w:webHidden/>
          </w:rPr>
        </w:r>
        <w:r>
          <w:rPr>
            <w:webHidden/>
          </w:rPr>
          <w:fldChar w:fldCharType="separate"/>
        </w:r>
        <w:r w:rsidR="009077AB">
          <w:rPr>
            <w:webHidden/>
          </w:rPr>
          <w:t>33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21" w:history="1">
        <w:r w:rsidRPr="002545B9">
          <w:rPr>
            <w:rStyle w:val="aa"/>
          </w:rPr>
          <w:t>ca-file</w:t>
        </w:r>
        <w:r>
          <w:rPr>
            <w:webHidden/>
          </w:rPr>
          <w:tab/>
        </w:r>
        <w:r>
          <w:rPr>
            <w:webHidden/>
          </w:rPr>
          <w:fldChar w:fldCharType="begin"/>
        </w:r>
        <w:r>
          <w:rPr>
            <w:webHidden/>
          </w:rPr>
          <w:instrText xml:space="preserve"> PAGEREF _Toc129617321 \h </w:instrText>
        </w:r>
        <w:r>
          <w:rPr>
            <w:webHidden/>
          </w:rPr>
        </w:r>
        <w:r>
          <w:rPr>
            <w:webHidden/>
          </w:rPr>
          <w:fldChar w:fldCharType="separate"/>
        </w:r>
        <w:r w:rsidR="009077AB">
          <w:rPr>
            <w:webHidden/>
          </w:rPr>
          <w:t>33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22" w:history="1">
        <w:r w:rsidRPr="002545B9">
          <w:rPr>
            <w:rStyle w:val="aa"/>
          </w:rPr>
          <w:t>method</w:t>
        </w:r>
        <w:r>
          <w:rPr>
            <w:webHidden/>
          </w:rPr>
          <w:tab/>
        </w:r>
        <w:r>
          <w:rPr>
            <w:webHidden/>
          </w:rPr>
          <w:fldChar w:fldCharType="begin"/>
        </w:r>
        <w:r>
          <w:rPr>
            <w:webHidden/>
          </w:rPr>
          <w:instrText xml:space="preserve"> PAGEREF _Toc129617322 \h </w:instrText>
        </w:r>
        <w:r>
          <w:rPr>
            <w:webHidden/>
          </w:rPr>
        </w:r>
        <w:r>
          <w:rPr>
            <w:webHidden/>
          </w:rPr>
          <w:fldChar w:fldCharType="separate"/>
        </w:r>
        <w:r w:rsidR="009077AB">
          <w:rPr>
            <w:webHidden/>
          </w:rPr>
          <w:t>34</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323" w:history="1">
        <w:r w:rsidRPr="002545B9">
          <w:rPr>
            <w:rStyle w:val="aa"/>
          </w:rPr>
          <w:t>New feature: Configuring 802.1X unauthenticated user aging</w:t>
        </w:r>
        <w:r>
          <w:rPr>
            <w:webHidden/>
          </w:rPr>
          <w:tab/>
        </w:r>
        <w:r>
          <w:rPr>
            <w:webHidden/>
          </w:rPr>
          <w:fldChar w:fldCharType="begin"/>
        </w:r>
        <w:r>
          <w:rPr>
            <w:webHidden/>
          </w:rPr>
          <w:instrText xml:space="preserve"> PAGEREF _Toc129617323 \h </w:instrText>
        </w:r>
        <w:r>
          <w:rPr>
            <w:webHidden/>
          </w:rPr>
        </w:r>
        <w:r>
          <w:rPr>
            <w:webHidden/>
          </w:rPr>
          <w:fldChar w:fldCharType="separate"/>
        </w:r>
        <w:r w:rsidR="009077AB">
          <w:rPr>
            <w:webHidden/>
          </w:rPr>
          <w:t>35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24" w:history="1">
        <w:r w:rsidRPr="002545B9">
          <w:rPr>
            <w:rStyle w:val="aa"/>
          </w:rPr>
          <w:t>Configuring 802.1X unauthenticated user aging</w:t>
        </w:r>
        <w:r>
          <w:rPr>
            <w:webHidden/>
          </w:rPr>
          <w:tab/>
        </w:r>
        <w:r>
          <w:rPr>
            <w:webHidden/>
          </w:rPr>
          <w:fldChar w:fldCharType="begin"/>
        </w:r>
        <w:r>
          <w:rPr>
            <w:webHidden/>
          </w:rPr>
          <w:instrText xml:space="preserve"> PAGEREF _Toc129617324 \h </w:instrText>
        </w:r>
        <w:r>
          <w:rPr>
            <w:webHidden/>
          </w:rPr>
        </w:r>
        <w:r>
          <w:rPr>
            <w:webHidden/>
          </w:rPr>
          <w:fldChar w:fldCharType="separate"/>
        </w:r>
        <w:r w:rsidR="009077AB">
          <w:rPr>
            <w:webHidden/>
          </w:rPr>
          <w:t>35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25" w:history="1">
        <w:r w:rsidRPr="002545B9">
          <w:rPr>
            <w:rStyle w:val="aa"/>
          </w:rPr>
          <w:t>Command reference</w:t>
        </w:r>
        <w:r>
          <w:rPr>
            <w:webHidden/>
          </w:rPr>
          <w:tab/>
        </w:r>
        <w:r>
          <w:rPr>
            <w:webHidden/>
          </w:rPr>
          <w:fldChar w:fldCharType="begin"/>
        </w:r>
        <w:r>
          <w:rPr>
            <w:webHidden/>
          </w:rPr>
          <w:instrText xml:space="preserve"> PAGEREF _Toc129617325 \h </w:instrText>
        </w:r>
        <w:r>
          <w:rPr>
            <w:webHidden/>
          </w:rPr>
        </w:r>
        <w:r>
          <w:rPr>
            <w:webHidden/>
          </w:rPr>
          <w:fldChar w:fldCharType="separate"/>
        </w:r>
        <w:r w:rsidR="009077AB">
          <w:rPr>
            <w:webHidden/>
          </w:rPr>
          <w:t>36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26" w:history="1">
        <w:r w:rsidRPr="002545B9">
          <w:rPr>
            <w:rStyle w:val="aa"/>
          </w:rPr>
          <w:t>dot1x unauthenticated-user aging enable</w:t>
        </w:r>
        <w:r>
          <w:rPr>
            <w:webHidden/>
          </w:rPr>
          <w:tab/>
        </w:r>
        <w:r>
          <w:rPr>
            <w:webHidden/>
          </w:rPr>
          <w:fldChar w:fldCharType="begin"/>
        </w:r>
        <w:r>
          <w:rPr>
            <w:webHidden/>
          </w:rPr>
          <w:instrText xml:space="preserve"> PAGEREF _Toc129617326 \h </w:instrText>
        </w:r>
        <w:r>
          <w:rPr>
            <w:webHidden/>
          </w:rPr>
        </w:r>
        <w:r>
          <w:rPr>
            <w:webHidden/>
          </w:rPr>
          <w:fldChar w:fldCharType="separate"/>
        </w:r>
        <w:r w:rsidR="009077AB">
          <w:rPr>
            <w:webHidden/>
          </w:rPr>
          <w:t>36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27" w:history="1">
        <w:r w:rsidRPr="002545B9">
          <w:rPr>
            <w:rStyle w:val="aa"/>
          </w:rPr>
          <w:t>dot1x timer user-aging</w:t>
        </w:r>
        <w:r>
          <w:rPr>
            <w:webHidden/>
          </w:rPr>
          <w:tab/>
        </w:r>
        <w:r>
          <w:rPr>
            <w:webHidden/>
          </w:rPr>
          <w:fldChar w:fldCharType="begin"/>
        </w:r>
        <w:r>
          <w:rPr>
            <w:webHidden/>
          </w:rPr>
          <w:instrText xml:space="preserve"> PAGEREF _Toc129617327 \h </w:instrText>
        </w:r>
        <w:r>
          <w:rPr>
            <w:webHidden/>
          </w:rPr>
        </w:r>
        <w:r>
          <w:rPr>
            <w:webHidden/>
          </w:rPr>
          <w:fldChar w:fldCharType="separate"/>
        </w:r>
        <w:r w:rsidR="009077AB">
          <w:rPr>
            <w:webHidden/>
          </w:rPr>
          <w:t>37</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328" w:history="1">
        <w:r w:rsidRPr="002545B9">
          <w:rPr>
            <w:rStyle w:val="aa"/>
          </w:rPr>
          <w:t>New feature: Configuring MAC authentication unauthenticated user aging</w:t>
        </w:r>
        <w:r>
          <w:rPr>
            <w:webHidden/>
          </w:rPr>
          <w:tab/>
        </w:r>
        <w:r>
          <w:rPr>
            <w:webHidden/>
          </w:rPr>
          <w:fldChar w:fldCharType="begin"/>
        </w:r>
        <w:r>
          <w:rPr>
            <w:webHidden/>
          </w:rPr>
          <w:instrText xml:space="preserve"> PAGEREF _Toc129617328 \h </w:instrText>
        </w:r>
        <w:r>
          <w:rPr>
            <w:webHidden/>
          </w:rPr>
        </w:r>
        <w:r>
          <w:rPr>
            <w:webHidden/>
          </w:rPr>
          <w:fldChar w:fldCharType="separate"/>
        </w:r>
        <w:r w:rsidR="009077AB">
          <w:rPr>
            <w:webHidden/>
          </w:rPr>
          <w:t>38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29" w:history="1">
        <w:r w:rsidRPr="002545B9">
          <w:rPr>
            <w:rStyle w:val="aa"/>
          </w:rPr>
          <w:t>Configuring user aging for unauthenticated MAC authentication users</w:t>
        </w:r>
        <w:r>
          <w:rPr>
            <w:webHidden/>
          </w:rPr>
          <w:tab/>
        </w:r>
        <w:r>
          <w:rPr>
            <w:webHidden/>
          </w:rPr>
          <w:fldChar w:fldCharType="begin"/>
        </w:r>
        <w:r>
          <w:rPr>
            <w:webHidden/>
          </w:rPr>
          <w:instrText xml:space="preserve"> PAGEREF _Toc129617329 \h </w:instrText>
        </w:r>
        <w:r>
          <w:rPr>
            <w:webHidden/>
          </w:rPr>
        </w:r>
        <w:r>
          <w:rPr>
            <w:webHidden/>
          </w:rPr>
          <w:fldChar w:fldCharType="separate"/>
        </w:r>
        <w:r w:rsidR="009077AB">
          <w:rPr>
            <w:webHidden/>
          </w:rPr>
          <w:t>38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30" w:history="1">
        <w:r w:rsidRPr="002545B9">
          <w:rPr>
            <w:rStyle w:val="aa"/>
          </w:rPr>
          <w:t>Command reference</w:t>
        </w:r>
        <w:r>
          <w:rPr>
            <w:webHidden/>
          </w:rPr>
          <w:tab/>
        </w:r>
        <w:r>
          <w:rPr>
            <w:webHidden/>
          </w:rPr>
          <w:fldChar w:fldCharType="begin"/>
        </w:r>
        <w:r>
          <w:rPr>
            <w:webHidden/>
          </w:rPr>
          <w:instrText xml:space="preserve"> PAGEREF _Toc129617330 \h </w:instrText>
        </w:r>
        <w:r>
          <w:rPr>
            <w:webHidden/>
          </w:rPr>
        </w:r>
        <w:r>
          <w:rPr>
            <w:webHidden/>
          </w:rPr>
          <w:fldChar w:fldCharType="separate"/>
        </w:r>
        <w:r w:rsidR="009077AB">
          <w:rPr>
            <w:webHidden/>
          </w:rPr>
          <w:t>38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31" w:history="1">
        <w:r w:rsidRPr="002545B9">
          <w:rPr>
            <w:rStyle w:val="aa"/>
          </w:rPr>
          <w:t>mac-authentication unauthenticated-user aging enable</w:t>
        </w:r>
        <w:r>
          <w:rPr>
            <w:webHidden/>
          </w:rPr>
          <w:tab/>
        </w:r>
        <w:r>
          <w:rPr>
            <w:webHidden/>
          </w:rPr>
          <w:fldChar w:fldCharType="begin"/>
        </w:r>
        <w:r>
          <w:rPr>
            <w:webHidden/>
          </w:rPr>
          <w:instrText xml:space="preserve"> PAGEREF _Toc129617331 \h </w:instrText>
        </w:r>
        <w:r>
          <w:rPr>
            <w:webHidden/>
          </w:rPr>
        </w:r>
        <w:r>
          <w:rPr>
            <w:webHidden/>
          </w:rPr>
          <w:fldChar w:fldCharType="separate"/>
        </w:r>
        <w:r w:rsidR="009077AB">
          <w:rPr>
            <w:webHidden/>
          </w:rPr>
          <w:t>38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32" w:history="1">
        <w:r w:rsidRPr="002545B9">
          <w:rPr>
            <w:rStyle w:val="aa"/>
          </w:rPr>
          <w:t>mac-authentication timer user-aging</w:t>
        </w:r>
        <w:r>
          <w:rPr>
            <w:webHidden/>
          </w:rPr>
          <w:tab/>
        </w:r>
        <w:r>
          <w:rPr>
            <w:webHidden/>
          </w:rPr>
          <w:fldChar w:fldCharType="begin"/>
        </w:r>
        <w:r>
          <w:rPr>
            <w:webHidden/>
          </w:rPr>
          <w:instrText xml:space="preserve"> PAGEREF _Toc129617332 \h </w:instrText>
        </w:r>
        <w:r>
          <w:rPr>
            <w:webHidden/>
          </w:rPr>
        </w:r>
        <w:r>
          <w:rPr>
            <w:webHidden/>
          </w:rPr>
          <w:fldChar w:fldCharType="separate"/>
        </w:r>
        <w:r w:rsidR="009077AB">
          <w:rPr>
            <w:webHidden/>
          </w:rPr>
          <w:t>39</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333" w:history="1">
        <w:r w:rsidRPr="002545B9">
          <w:rPr>
            <w:rStyle w:val="aa"/>
          </w:rPr>
          <w:t>New feature: VLAN check bypass for the port security MAC move feature</w:t>
        </w:r>
        <w:r>
          <w:rPr>
            <w:webHidden/>
          </w:rPr>
          <w:tab/>
        </w:r>
        <w:r>
          <w:rPr>
            <w:webHidden/>
          </w:rPr>
          <w:fldChar w:fldCharType="begin"/>
        </w:r>
        <w:r>
          <w:rPr>
            <w:webHidden/>
          </w:rPr>
          <w:instrText xml:space="preserve"> PAGEREF _Toc129617333 \h </w:instrText>
        </w:r>
        <w:r>
          <w:rPr>
            <w:webHidden/>
          </w:rPr>
        </w:r>
        <w:r>
          <w:rPr>
            <w:webHidden/>
          </w:rPr>
          <w:fldChar w:fldCharType="separate"/>
        </w:r>
        <w:r w:rsidR="009077AB">
          <w:rPr>
            <w:webHidden/>
          </w:rPr>
          <w:t>40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34" w:history="1">
        <w:r w:rsidRPr="002545B9">
          <w:rPr>
            <w:rStyle w:val="aa"/>
          </w:rPr>
          <w:t>Enabling VLAN check bypass for the port security MAC move feature</w:t>
        </w:r>
        <w:r>
          <w:rPr>
            <w:webHidden/>
          </w:rPr>
          <w:tab/>
        </w:r>
        <w:r>
          <w:rPr>
            <w:webHidden/>
          </w:rPr>
          <w:fldChar w:fldCharType="begin"/>
        </w:r>
        <w:r>
          <w:rPr>
            <w:webHidden/>
          </w:rPr>
          <w:instrText xml:space="preserve"> PAGEREF _Toc129617334 \h </w:instrText>
        </w:r>
        <w:r>
          <w:rPr>
            <w:webHidden/>
          </w:rPr>
        </w:r>
        <w:r>
          <w:rPr>
            <w:webHidden/>
          </w:rPr>
          <w:fldChar w:fldCharType="separate"/>
        </w:r>
        <w:r w:rsidR="009077AB">
          <w:rPr>
            <w:webHidden/>
          </w:rPr>
          <w:t>40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35" w:history="1">
        <w:r w:rsidRPr="002545B9">
          <w:rPr>
            <w:rStyle w:val="aa"/>
          </w:rPr>
          <w:t>Command reference</w:t>
        </w:r>
        <w:r>
          <w:rPr>
            <w:webHidden/>
          </w:rPr>
          <w:tab/>
        </w:r>
        <w:r>
          <w:rPr>
            <w:webHidden/>
          </w:rPr>
          <w:fldChar w:fldCharType="begin"/>
        </w:r>
        <w:r>
          <w:rPr>
            <w:webHidden/>
          </w:rPr>
          <w:instrText xml:space="preserve"> PAGEREF _Toc129617335 \h </w:instrText>
        </w:r>
        <w:r>
          <w:rPr>
            <w:webHidden/>
          </w:rPr>
        </w:r>
        <w:r>
          <w:rPr>
            <w:webHidden/>
          </w:rPr>
          <w:fldChar w:fldCharType="separate"/>
        </w:r>
        <w:r w:rsidR="009077AB">
          <w:rPr>
            <w:webHidden/>
          </w:rPr>
          <w:t>41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36" w:history="1">
        <w:r w:rsidRPr="002545B9">
          <w:rPr>
            <w:rStyle w:val="aa"/>
          </w:rPr>
          <w:t>port-security mac-move bypass-vlan-check</w:t>
        </w:r>
        <w:r>
          <w:rPr>
            <w:webHidden/>
          </w:rPr>
          <w:tab/>
        </w:r>
        <w:r>
          <w:rPr>
            <w:webHidden/>
          </w:rPr>
          <w:fldChar w:fldCharType="begin"/>
        </w:r>
        <w:r>
          <w:rPr>
            <w:webHidden/>
          </w:rPr>
          <w:instrText xml:space="preserve"> PAGEREF _Toc129617336 \h </w:instrText>
        </w:r>
        <w:r>
          <w:rPr>
            <w:webHidden/>
          </w:rPr>
        </w:r>
        <w:r>
          <w:rPr>
            <w:webHidden/>
          </w:rPr>
          <w:fldChar w:fldCharType="separate"/>
        </w:r>
        <w:r w:rsidR="009077AB">
          <w:rPr>
            <w:webHidden/>
          </w:rPr>
          <w:t>41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337" w:history="1">
        <w:r w:rsidRPr="002545B9">
          <w:rPr>
            <w:rStyle w:val="aa"/>
          </w:rPr>
          <w:t>New feature: Strict intrusion protection</w:t>
        </w:r>
        <w:r>
          <w:rPr>
            <w:webHidden/>
          </w:rPr>
          <w:tab/>
        </w:r>
        <w:r>
          <w:rPr>
            <w:webHidden/>
          </w:rPr>
          <w:fldChar w:fldCharType="begin"/>
        </w:r>
        <w:r>
          <w:rPr>
            <w:webHidden/>
          </w:rPr>
          <w:instrText xml:space="preserve"> PAGEREF _Toc129617337 \h </w:instrText>
        </w:r>
        <w:r>
          <w:rPr>
            <w:webHidden/>
          </w:rPr>
        </w:r>
        <w:r>
          <w:rPr>
            <w:webHidden/>
          </w:rPr>
          <w:fldChar w:fldCharType="separate"/>
        </w:r>
        <w:r w:rsidR="009077AB">
          <w:rPr>
            <w:webHidden/>
          </w:rPr>
          <w:t>42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38" w:history="1">
        <w:r w:rsidRPr="002545B9">
          <w:rPr>
            <w:rStyle w:val="aa"/>
          </w:rPr>
          <w:t>Configuring strict intrusion protection</w:t>
        </w:r>
        <w:r>
          <w:rPr>
            <w:webHidden/>
          </w:rPr>
          <w:tab/>
        </w:r>
        <w:r>
          <w:rPr>
            <w:webHidden/>
          </w:rPr>
          <w:fldChar w:fldCharType="begin"/>
        </w:r>
        <w:r>
          <w:rPr>
            <w:webHidden/>
          </w:rPr>
          <w:instrText xml:space="preserve"> PAGEREF _Toc129617338 \h </w:instrText>
        </w:r>
        <w:r>
          <w:rPr>
            <w:webHidden/>
          </w:rPr>
        </w:r>
        <w:r>
          <w:rPr>
            <w:webHidden/>
          </w:rPr>
          <w:fldChar w:fldCharType="separate"/>
        </w:r>
        <w:r w:rsidR="009077AB">
          <w:rPr>
            <w:webHidden/>
          </w:rPr>
          <w:t>42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39" w:history="1">
        <w:r w:rsidRPr="002545B9">
          <w:rPr>
            <w:rStyle w:val="aa"/>
          </w:rPr>
          <w:t>Command reference</w:t>
        </w:r>
        <w:r>
          <w:rPr>
            <w:webHidden/>
          </w:rPr>
          <w:tab/>
        </w:r>
        <w:r>
          <w:rPr>
            <w:webHidden/>
          </w:rPr>
          <w:fldChar w:fldCharType="begin"/>
        </w:r>
        <w:r>
          <w:rPr>
            <w:webHidden/>
          </w:rPr>
          <w:instrText xml:space="preserve"> PAGEREF _Toc129617339 \h </w:instrText>
        </w:r>
        <w:r>
          <w:rPr>
            <w:webHidden/>
          </w:rPr>
        </w:r>
        <w:r>
          <w:rPr>
            <w:webHidden/>
          </w:rPr>
          <w:fldChar w:fldCharType="separate"/>
        </w:r>
        <w:r w:rsidR="009077AB">
          <w:rPr>
            <w:webHidden/>
          </w:rPr>
          <w:t>42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40" w:history="1">
        <w:r w:rsidRPr="002545B9">
          <w:rPr>
            <w:rStyle w:val="aa"/>
          </w:rPr>
          <w:t>port-security strict-intrusion-protection enable</w:t>
        </w:r>
        <w:r>
          <w:rPr>
            <w:webHidden/>
          </w:rPr>
          <w:tab/>
        </w:r>
        <w:r>
          <w:rPr>
            <w:webHidden/>
          </w:rPr>
          <w:fldChar w:fldCharType="begin"/>
        </w:r>
        <w:r>
          <w:rPr>
            <w:webHidden/>
          </w:rPr>
          <w:instrText xml:space="preserve"> PAGEREF _Toc129617340 \h </w:instrText>
        </w:r>
        <w:r>
          <w:rPr>
            <w:webHidden/>
          </w:rPr>
        </w:r>
        <w:r>
          <w:rPr>
            <w:webHidden/>
          </w:rPr>
          <w:fldChar w:fldCharType="separate"/>
        </w:r>
        <w:r w:rsidR="009077AB">
          <w:rPr>
            <w:webHidden/>
          </w:rPr>
          <w:t>42</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341" w:history="1">
        <w:r w:rsidRPr="002545B9">
          <w:rPr>
            <w:rStyle w:val="aa"/>
          </w:rPr>
          <w:t>New feature: Specifying the source IP address for outgoing SCP packets</w:t>
        </w:r>
        <w:r>
          <w:rPr>
            <w:webHidden/>
          </w:rPr>
          <w:tab/>
        </w:r>
        <w:r>
          <w:rPr>
            <w:webHidden/>
          </w:rPr>
          <w:fldChar w:fldCharType="begin"/>
        </w:r>
        <w:r>
          <w:rPr>
            <w:webHidden/>
          </w:rPr>
          <w:instrText xml:space="preserve"> PAGEREF _Toc129617341 \h </w:instrText>
        </w:r>
        <w:r>
          <w:rPr>
            <w:webHidden/>
          </w:rPr>
        </w:r>
        <w:r>
          <w:rPr>
            <w:webHidden/>
          </w:rPr>
          <w:fldChar w:fldCharType="separate"/>
        </w:r>
        <w:r w:rsidR="009077AB">
          <w:rPr>
            <w:webHidden/>
          </w:rPr>
          <w:t>43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42" w:history="1">
        <w:r w:rsidRPr="002545B9">
          <w:rPr>
            <w:rStyle w:val="aa"/>
          </w:rPr>
          <w:t>Specifying the source IP address for outgoing SCP packets</w:t>
        </w:r>
        <w:r>
          <w:rPr>
            <w:webHidden/>
          </w:rPr>
          <w:tab/>
        </w:r>
        <w:r>
          <w:rPr>
            <w:webHidden/>
          </w:rPr>
          <w:fldChar w:fldCharType="begin"/>
        </w:r>
        <w:r>
          <w:rPr>
            <w:webHidden/>
          </w:rPr>
          <w:instrText xml:space="preserve"> PAGEREF _Toc129617342 \h </w:instrText>
        </w:r>
        <w:r>
          <w:rPr>
            <w:webHidden/>
          </w:rPr>
        </w:r>
        <w:r>
          <w:rPr>
            <w:webHidden/>
          </w:rPr>
          <w:fldChar w:fldCharType="separate"/>
        </w:r>
        <w:r w:rsidR="009077AB">
          <w:rPr>
            <w:webHidden/>
          </w:rPr>
          <w:t>43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43" w:history="1">
        <w:r w:rsidRPr="002545B9">
          <w:rPr>
            <w:rStyle w:val="aa"/>
          </w:rPr>
          <w:t>Command reference</w:t>
        </w:r>
        <w:r>
          <w:rPr>
            <w:webHidden/>
          </w:rPr>
          <w:tab/>
        </w:r>
        <w:r>
          <w:rPr>
            <w:webHidden/>
          </w:rPr>
          <w:fldChar w:fldCharType="begin"/>
        </w:r>
        <w:r>
          <w:rPr>
            <w:webHidden/>
          </w:rPr>
          <w:instrText xml:space="preserve"> PAGEREF _Toc129617343 \h </w:instrText>
        </w:r>
        <w:r>
          <w:rPr>
            <w:webHidden/>
          </w:rPr>
        </w:r>
        <w:r>
          <w:rPr>
            <w:webHidden/>
          </w:rPr>
          <w:fldChar w:fldCharType="separate"/>
        </w:r>
        <w:r w:rsidR="009077AB">
          <w:rPr>
            <w:webHidden/>
          </w:rPr>
          <w:t>44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44" w:history="1">
        <w:r w:rsidRPr="002545B9">
          <w:rPr>
            <w:rStyle w:val="aa"/>
          </w:rPr>
          <w:t>scp client ipv6 source</w:t>
        </w:r>
        <w:r>
          <w:rPr>
            <w:webHidden/>
          </w:rPr>
          <w:tab/>
        </w:r>
        <w:r>
          <w:rPr>
            <w:webHidden/>
          </w:rPr>
          <w:fldChar w:fldCharType="begin"/>
        </w:r>
        <w:r>
          <w:rPr>
            <w:webHidden/>
          </w:rPr>
          <w:instrText xml:space="preserve"> PAGEREF _Toc129617344 \h </w:instrText>
        </w:r>
        <w:r>
          <w:rPr>
            <w:webHidden/>
          </w:rPr>
        </w:r>
        <w:r>
          <w:rPr>
            <w:webHidden/>
          </w:rPr>
          <w:fldChar w:fldCharType="separate"/>
        </w:r>
        <w:r w:rsidR="009077AB">
          <w:rPr>
            <w:webHidden/>
          </w:rPr>
          <w:t>44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45" w:history="1">
        <w:r w:rsidRPr="002545B9">
          <w:rPr>
            <w:rStyle w:val="aa"/>
          </w:rPr>
          <w:t>scp client source</w:t>
        </w:r>
        <w:r>
          <w:rPr>
            <w:webHidden/>
          </w:rPr>
          <w:tab/>
        </w:r>
        <w:r>
          <w:rPr>
            <w:webHidden/>
          </w:rPr>
          <w:fldChar w:fldCharType="begin"/>
        </w:r>
        <w:r>
          <w:rPr>
            <w:webHidden/>
          </w:rPr>
          <w:instrText xml:space="preserve"> PAGEREF _Toc129617345 \h </w:instrText>
        </w:r>
        <w:r>
          <w:rPr>
            <w:webHidden/>
          </w:rPr>
        </w:r>
        <w:r>
          <w:rPr>
            <w:webHidden/>
          </w:rPr>
          <w:fldChar w:fldCharType="separate"/>
        </w:r>
        <w:r w:rsidR="009077AB">
          <w:rPr>
            <w:webHidden/>
          </w:rPr>
          <w:t>44</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346" w:history="1">
        <w:r w:rsidRPr="002545B9">
          <w:rPr>
            <w:rStyle w:val="aa"/>
          </w:rPr>
          <w:t>New feature: gRPC</w:t>
        </w:r>
        <w:r>
          <w:rPr>
            <w:webHidden/>
          </w:rPr>
          <w:tab/>
        </w:r>
        <w:r>
          <w:rPr>
            <w:webHidden/>
          </w:rPr>
          <w:fldChar w:fldCharType="begin"/>
        </w:r>
        <w:r>
          <w:rPr>
            <w:webHidden/>
          </w:rPr>
          <w:instrText xml:space="preserve"> PAGEREF _Toc129617346 \h </w:instrText>
        </w:r>
        <w:r>
          <w:rPr>
            <w:webHidden/>
          </w:rPr>
        </w:r>
        <w:r>
          <w:rPr>
            <w:webHidden/>
          </w:rPr>
          <w:fldChar w:fldCharType="separate"/>
        </w:r>
        <w:r w:rsidR="009077AB">
          <w:rPr>
            <w:webHidden/>
          </w:rPr>
          <w:t>45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47" w:history="1">
        <w:r w:rsidRPr="002545B9">
          <w:rPr>
            <w:rStyle w:val="aa"/>
          </w:rPr>
          <w:t>About gRPC</w:t>
        </w:r>
        <w:r>
          <w:rPr>
            <w:webHidden/>
          </w:rPr>
          <w:tab/>
        </w:r>
        <w:r>
          <w:rPr>
            <w:webHidden/>
          </w:rPr>
          <w:fldChar w:fldCharType="begin"/>
        </w:r>
        <w:r>
          <w:rPr>
            <w:webHidden/>
          </w:rPr>
          <w:instrText xml:space="preserve"> PAGEREF _Toc129617347 \h </w:instrText>
        </w:r>
        <w:r>
          <w:rPr>
            <w:webHidden/>
          </w:rPr>
        </w:r>
        <w:r>
          <w:rPr>
            <w:webHidden/>
          </w:rPr>
          <w:fldChar w:fldCharType="separate"/>
        </w:r>
        <w:r w:rsidR="009077AB">
          <w:rPr>
            <w:webHidden/>
          </w:rPr>
          <w:t>45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48" w:history="1">
        <w:r w:rsidRPr="002545B9">
          <w:rPr>
            <w:rStyle w:val="aa"/>
          </w:rPr>
          <w:t>gRPC protocol stack layers</w:t>
        </w:r>
        <w:r>
          <w:rPr>
            <w:webHidden/>
          </w:rPr>
          <w:tab/>
        </w:r>
        <w:r>
          <w:rPr>
            <w:webHidden/>
          </w:rPr>
          <w:fldChar w:fldCharType="begin"/>
        </w:r>
        <w:r>
          <w:rPr>
            <w:webHidden/>
          </w:rPr>
          <w:instrText xml:space="preserve"> PAGEREF _Toc129617348 \h </w:instrText>
        </w:r>
        <w:r>
          <w:rPr>
            <w:webHidden/>
          </w:rPr>
        </w:r>
        <w:r>
          <w:rPr>
            <w:webHidden/>
          </w:rPr>
          <w:fldChar w:fldCharType="separate"/>
        </w:r>
        <w:r w:rsidR="009077AB">
          <w:rPr>
            <w:webHidden/>
          </w:rPr>
          <w:t>45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49" w:history="1">
        <w:r w:rsidRPr="002545B9">
          <w:rPr>
            <w:rStyle w:val="aa"/>
          </w:rPr>
          <w:t>Network architecture</w:t>
        </w:r>
        <w:r>
          <w:rPr>
            <w:webHidden/>
          </w:rPr>
          <w:tab/>
        </w:r>
        <w:r>
          <w:rPr>
            <w:webHidden/>
          </w:rPr>
          <w:fldChar w:fldCharType="begin"/>
        </w:r>
        <w:r>
          <w:rPr>
            <w:webHidden/>
          </w:rPr>
          <w:instrText xml:space="preserve"> PAGEREF _Toc129617349 \h </w:instrText>
        </w:r>
        <w:r>
          <w:rPr>
            <w:webHidden/>
          </w:rPr>
        </w:r>
        <w:r>
          <w:rPr>
            <w:webHidden/>
          </w:rPr>
          <w:fldChar w:fldCharType="separate"/>
        </w:r>
        <w:r w:rsidR="009077AB">
          <w:rPr>
            <w:webHidden/>
          </w:rPr>
          <w:t>46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50" w:history="1">
        <w:r w:rsidRPr="002545B9">
          <w:rPr>
            <w:rStyle w:val="aa"/>
          </w:rPr>
          <w:t>Telemetry technology based on gRPC</w:t>
        </w:r>
        <w:r>
          <w:rPr>
            <w:webHidden/>
          </w:rPr>
          <w:tab/>
        </w:r>
        <w:r>
          <w:rPr>
            <w:webHidden/>
          </w:rPr>
          <w:fldChar w:fldCharType="begin"/>
        </w:r>
        <w:r>
          <w:rPr>
            <w:webHidden/>
          </w:rPr>
          <w:instrText xml:space="preserve"> PAGEREF _Toc129617350 \h </w:instrText>
        </w:r>
        <w:r>
          <w:rPr>
            <w:webHidden/>
          </w:rPr>
        </w:r>
        <w:r>
          <w:rPr>
            <w:webHidden/>
          </w:rPr>
          <w:fldChar w:fldCharType="separate"/>
        </w:r>
        <w:r w:rsidR="009077AB">
          <w:rPr>
            <w:webHidden/>
          </w:rPr>
          <w:t>46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51" w:history="1">
        <w:r w:rsidRPr="002545B9">
          <w:rPr>
            <w:rStyle w:val="aa"/>
          </w:rPr>
          <w:t>Telemetry modes</w:t>
        </w:r>
        <w:r>
          <w:rPr>
            <w:webHidden/>
          </w:rPr>
          <w:tab/>
        </w:r>
        <w:r>
          <w:rPr>
            <w:webHidden/>
          </w:rPr>
          <w:fldChar w:fldCharType="begin"/>
        </w:r>
        <w:r>
          <w:rPr>
            <w:webHidden/>
          </w:rPr>
          <w:instrText xml:space="preserve"> PAGEREF _Toc129617351 \h </w:instrText>
        </w:r>
        <w:r>
          <w:rPr>
            <w:webHidden/>
          </w:rPr>
        </w:r>
        <w:r>
          <w:rPr>
            <w:webHidden/>
          </w:rPr>
          <w:fldChar w:fldCharType="separate"/>
        </w:r>
        <w:r w:rsidR="009077AB">
          <w:rPr>
            <w:webHidden/>
          </w:rPr>
          <w:t>46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52" w:history="1">
        <w:r w:rsidRPr="002545B9">
          <w:rPr>
            <w:rStyle w:val="aa"/>
          </w:rPr>
          <w:t>Protocols</w:t>
        </w:r>
        <w:r>
          <w:rPr>
            <w:webHidden/>
          </w:rPr>
          <w:tab/>
        </w:r>
        <w:r>
          <w:rPr>
            <w:webHidden/>
          </w:rPr>
          <w:fldChar w:fldCharType="begin"/>
        </w:r>
        <w:r>
          <w:rPr>
            <w:webHidden/>
          </w:rPr>
          <w:instrText xml:space="preserve"> PAGEREF _Toc129617352 \h </w:instrText>
        </w:r>
        <w:r>
          <w:rPr>
            <w:webHidden/>
          </w:rPr>
        </w:r>
        <w:r>
          <w:rPr>
            <w:webHidden/>
          </w:rPr>
          <w:fldChar w:fldCharType="separate"/>
        </w:r>
        <w:r w:rsidR="009077AB">
          <w:rPr>
            <w:webHidden/>
          </w:rPr>
          <w:t>47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53" w:history="1">
        <w:r w:rsidRPr="002545B9">
          <w:rPr>
            <w:rStyle w:val="aa"/>
          </w:rPr>
          <w:t>FIPS compliance</w:t>
        </w:r>
        <w:r>
          <w:rPr>
            <w:webHidden/>
          </w:rPr>
          <w:tab/>
        </w:r>
        <w:r>
          <w:rPr>
            <w:webHidden/>
          </w:rPr>
          <w:fldChar w:fldCharType="begin"/>
        </w:r>
        <w:r>
          <w:rPr>
            <w:webHidden/>
          </w:rPr>
          <w:instrText xml:space="preserve"> PAGEREF _Toc129617353 \h </w:instrText>
        </w:r>
        <w:r>
          <w:rPr>
            <w:webHidden/>
          </w:rPr>
        </w:r>
        <w:r>
          <w:rPr>
            <w:webHidden/>
          </w:rPr>
          <w:fldChar w:fldCharType="separate"/>
        </w:r>
        <w:r w:rsidR="009077AB">
          <w:rPr>
            <w:webHidden/>
          </w:rPr>
          <w:t>47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54" w:history="1">
        <w:r w:rsidRPr="002545B9">
          <w:rPr>
            <w:rStyle w:val="aa"/>
          </w:rPr>
          <w:t>Configuring the gRPC dial-in mode</w:t>
        </w:r>
        <w:r>
          <w:rPr>
            <w:webHidden/>
          </w:rPr>
          <w:tab/>
        </w:r>
        <w:r>
          <w:rPr>
            <w:webHidden/>
          </w:rPr>
          <w:fldChar w:fldCharType="begin"/>
        </w:r>
        <w:r>
          <w:rPr>
            <w:webHidden/>
          </w:rPr>
          <w:instrText xml:space="preserve"> PAGEREF _Toc129617354 \h </w:instrText>
        </w:r>
        <w:r>
          <w:rPr>
            <w:webHidden/>
          </w:rPr>
        </w:r>
        <w:r>
          <w:rPr>
            <w:webHidden/>
          </w:rPr>
          <w:fldChar w:fldCharType="separate"/>
        </w:r>
        <w:r w:rsidR="009077AB">
          <w:rPr>
            <w:webHidden/>
          </w:rPr>
          <w:t>47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55" w:history="1">
        <w:r w:rsidRPr="002545B9">
          <w:rPr>
            <w:rStyle w:val="aa"/>
          </w:rPr>
          <w:t>gRPC dial-in mode configuration tasks at a glance</w:t>
        </w:r>
        <w:r>
          <w:rPr>
            <w:webHidden/>
          </w:rPr>
          <w:tab/>
        </w:r>
        <w:r>
          <w:rPr>
            <w:webHidden/>
          </w:rPr>
          <w:fldChar w:fldCharType="begin"/>
        </w:r>
        <w:r>
          <w:rPr>
            <w:webHidden/>
          </w:rPr>
          <w:instrText xml:space="preserve"> PAGEREF _Toc129617355 \h </w:instrText>
        </w:r>
        <w:r>
          <w:rPr>
            <w:webHidden/>
          </w:rPr>
        </w:r>
        <w:r>
          <w:rPr>
            <w:webHidden/>
          </w:rPr>
          <w:fldChar w:fldCharType="separate"/>
        </w:r>
        <w:r w:rsidR="009077AB">
          <w:rPr>
            <w:webHidden/>
          </w:rPr>
          <w:t>47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56" w:history="1">
        <w:r w:rsidRPr="002545B9">
          <w:rPr>
            <w:rStyle w:val="aa"/>
          </w:rPr>
          <w:t>Configuring the gRPC service</w:t>
        </w:r>
        <w:r>
          <w:rPr>
            <w:webHidden/>
          </w:rPr>
          <w:tab/>
        </w:r>
        <w:r>
          <w:rPr>
            <w:webHidden/>
          </w:rPr>
          <w:fldChar w:fldCharType="begin"/>
        </w:r>
        <w:r>
          <w:rPr>
            <w:webHidden/>
          </w:rPr>
          <w:instrText xml:space="preserve"> PAGEREF _Toc129617356 \h </w:instrText>
        </w:r>
        <w:r>
          <w:rPr>
            <w:webHidden/>
          </w:rPr>
        </w:r>
        <w:r>
          <w:rPr>
            <w:webHidden/>
          </w:rPr>
          <w:fldChar w:fldCharType="separate"/>
        </w:r>
        <w:r w:rsidR="009077AB">
          <w:rPr>
            <w:webHidden/>
          </w:rPr>
          <w:t>47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57" w:history="1">
        <w:r w:rsidRPr="002545B9">
          <w:rPr>
            <w:rStyle w:val="aa"/>
          </w:rPr>
          <w:t>Configuring a gRPC user</w:t>
        </w:r>
        <w:r>
          <w:rPr>
            <w:webHidden/>
          </w:rPr>
          <w:tab/>
        </w:r>
        <w:r>
          <w:rPr>
            <w:webHidden/>
          </w:rPr>
          <w:fldChar w:fldCharType="begin"/>
        </w:r>
        <w:r>
          <w:rPr>
            <w:webHidden/>
          </w:rPr>
          <w:instrText xml:space="preserve"> PAGEREF _Toc129617357 \h </w:instrText>
        </w:r>
        <w:r>
          <w:rPr>
            <w:webHidden/>
          </w:rPr>
        </w:r>
        <w:r>
          <w:rPr>
            <w:webHidden/>
          </w:rPr>
          <w:fldChar w:fldCharType="separate"/>
        </w:r>
        <w:r w:rsidR="009077AB">
          <w:rPr>
            <w:webHidden/>
          </w:rPr>
          <w:t>48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58" w:history="1">
        <w:r w:rsidRPr="002545B9">
          <w:rPr>
            <w:rStyle w:val="aa"/>
          </w:rPr>
          <w:t>Configuring the gRPC dial-out mode</w:t>
        </w:r>
        <w:r>
          <w:rPr>
            <w:webHidden/>
          </w:rPr>
          <w:tab/>
        </w:r>
        <w:r>
          <w:rPr>
            <w:webHidden/>
          </w:rPr>
          <w:fldChar w:fldCharType="begin"/>
        </w:r>
        <w:r>
          <w:rPr>
            <w:webHidden/>
          </w:rPr>
          <w:instrText xml:space="preserve"> PAGEREF _Toc129617358 \h </w:instrText>
        </w:r>
        <w:r>
          <w:rPr>
            <w:webHidden/>
          </w:rPr>
        </w:r>
        <w:r>
          <w:rPr>
            <w:webHidden/>
          </w:rPr>
          <w:fldChar w:fldCharType="separate"/>
        </w:r>
        <w:r w:rsidR="009077AB">
          <w:rPr>
            <w:webHidden/>
          </w:rPr>
          <w:t>48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59" w:history="1">
        <w:r w:rsidRPr="002545B9">
          <w:rPr>
            <w:rStyle w:val="aa"/>
          </w:rPr>
          <w:t>gRPC dial-out mode configuration tasks at a glance</w:t>
        </w:r>
        <w:r>
          <w:rPr>
            <w:webHidden/>
          </w:rPr>
          <w:tab/>
        </w:r>
        <w:r>
          <w:rPr>
            <w:webHidden/>
          </w:rPr>
          <w:fldChar w:fldCharType="begin"/>
        </w:r>
        <w:r>
          <w:rPr>
            <w:webHidden/>
          </w:rPr>
          <w:instrText xml:space="preserve"> PAGEREF _Toc129617359 \h </w:instrText>
        </w:r>
        <w:r>
          <w:rPr>
            <w:webHidden/>
          </w:rPr>
        </w:r>
        <w:r>
          <w:rPr>
            <w:webHidden/>
          </w:rPr>
          <w:fldChar w:fldCharType="separate"/>
        </w:r>
        <w:r w:rsidR="009077AB">
          <w:rPr>
            <w:webHidden/>
          </w:rPr>
          <w:t>48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60" w:history="1">
        <w:r w:rsidRPr="002545B9">
          <w:rPr>
            <w:rStyle w:val="aa"/>
          </w:rPr>
          <w:t>Enabling the gRPC service</w:t>
        </w:r>
        <w:r>
          <w:rPr>
            <w:webHidden/>
          </w:rPr>
          <w:tab/>
        </w:r>
        <w:r>
          <w:rPr>
            <w:webHidden/>
          </w:rPr>
          <w:fldChar w:fldCharType="begin"/>
        </w:r>
        <w:r>
          <w:rPr>
            <w:webHidden/>
          </w:rPr>
          <w:instrText xml:space="preserve"> PAGEREF _Toc129617360 \h </w:instrText>
        </w:r>
        <w:r>
          <w:rPr>
            <w:webHidden/>
          </w:rPr>
        </w:r>
        <w:r>
          <w:rPr>
            <w:webHidden/>
          </w:rPr>
          <w:fldChar w:fldCharType="separate"/>
        </w:r>
        <w:r w:rsidR="009077AB">
          <w:rPr>
            <w:webHidden/>
          </w:rPr>
          <w:t>48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61" w:history="1">
        <w:r w:rsidRPr="002545B9">
          <w:rPr>
            <w:rStyle w:val="aa"/>
          </w:rPr>
          <w:t>Configuring sensors</w:t>
        </w:r>
        <w:r>
          <w:rPr>
            <w:webHidden/>
          </w:rPr>
          <w:tab/>
        </w:r>
        <w:r>
          <w:rPr>
            <w:webHidden/>
          </w:rPr>
          <w:fldChar w:fldCharType="begin"/>
        </w:r>
        <w:r>
          <w:rPr>
            <w:webHidden/>
          </w:rPr>
          <w:instrText xml:space="preserve"> PAGEREF _Toc129617361 \h </w:instrText>
        </w:r>
        <w:r>
          <w:rPr>
            <w:webHidden/>
          </w:rPr>
        </w:r>
        <w:r>
          <w:rPr>
            <w:webHidden/>
          </w:rPr>
          <w:fldChar w:fldCharType="separate"/>
        </w:r>
        <w:r w:rsidR="009077AB">
          <w:rPr>
            <w:webHidden/>
          </w:rPr>
          <w:t>48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62" w:history="1">
        <w:r w:rsidRPr="002545B9">
          <w:rPr>
            <w:rStyle w:val="aa"/>
          </w:rPr>
          <w:t>Configuring collectors</w:t>
        </w:r>
        <w:r>
          <w:rPr>
            <w:webHidden/>
          </w:rPr>
          <w:tab/>
        </w:r>
        <w:r>
          <w:rPr>
            <w:webHidden/>
          </w:rPr>
          <w:fldChar w:fldCharType="begin"/>
        </w:r>
        <w:r>
          <w:rPr>
            <w:webHidden/>
          </w:rPr>
          <w:instrText xml:space="preserve"> PAGEREF _Toc129617362 \h </w:instrText>
        </w:r>
        <w:r>
          <w:rPr>
            <w:webHidden/>
          </w:rPr>
        </w:r>
        <w:r>
          <w:rPr>
            <w:webHidden/>
          </w:rPr>
          <w:fldChar w:fldCharType="separate"/>
        </w:r>
        <w:r w:rsidR="009077AB">
          <w:rPr>
            <w:webHidden/>
          </w:rPr>
          <w:t>49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63" w:history="1">
        <w:r w:rsidRPr="002545B9">
          <w:rPr>
            <w:rStyle w:val="aa"/>
          </w:rPr>
          <w:t>Configuring a subscription</w:t>
        </w:r>
        <w:r>
          <w:rPr>
            <w:webHidden/>
          </w:rPr>
          <w:tab/>
        </w:r>
        <w:r>
          <w:rPr>
            <w:webHidden/>
          </w:rPr>
          <w:fldChar w:fldCharType="begin"/>
        </w:r>
        <w:r>
          <w:rPr>
            <w:webHidden/>
          </w:rPr>
          <w:instrText xml:space="preserve"> PAGEREF _Toc129617363 \h </w:instrText>
        </w:r>
        <w:r>
          <w:rPr>
            <w:webHidden/>
          </w:rPr>
        </w:r>
        <w:r>
          <w:rPr>
            <w:webHidden/>
          </w:rPr>
          <w:fldChar w:fldCharType="separate"/>
        </w:r>
        <w:r w:rsidR="009077AB">
          <w:rPr>
            <w:webHidden/>
          </w:rPr>
          <w:t>50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64" w:history="1">
        <w:r w:rsidRPr="002545B9">
          <w:rPr>
            <w:rStyle w:val="aa"/>
          </w:rPr>
          <w:t>Display and maintenance commands for gRPC</w:t>
        </w:r>
        <w:r>
          <w:rPr>
            <w:webHidden/>
          </w:rPr>
          <w:tab/>
        </w:r>
        <w:r>
          <w:rPr>
            <w:webHidden/>
          </w:rPr>
          <w:fldChar w:fldCharType="begin"/>
        </w:r>
        <w:r>
          <w:rPr>
            <w:webHidden/>
          </w:rPr>
          <w:instrText xml:space="preserve"> PAGEREF _Toc129617364 \h </w:instrText>
        </w:r>
        <w:r>
          <w:rPr>
            <w:webHidden/>
          </w:rPr>
        </w:r>
        <w:r>
          <w:rPr>
            <w:webHidden/>
          </w:rPr>
          <w:fldChar w:fldCharType="separate"/>
        </w:r>
        <w:r w:rsidR="009077AB">
          <w:rPr>
            <w:webHidden/>
          </w:rPr>
          <w:t>50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65" w:history="1">
        <w:r w:rsidRPr="002545B9">
          <w:rPr>
            <w:rStyle w:val="aa"/>
          </w:rPr>
          <w:t>gRPC configuration examples</w:t>
        </w:r>
        <w:r>
          <w:rPr>
            <w:webHidden/>
          </w:rPr>
          <w:tab/>
        </w:r>
        <w:r>
          <w:rPr>
            <w:webHidden/>
          </w:rPr>
          <w:fldChar w:fldCharType="begin"/>
        </w:r>
        <w:r>
          <w:rPr>
            <w:webHidden/>
          </w:rPr>
          <w:instrText xml:space="preserve"> PAGEREF _Toc129617365 \h </w:instrText>
        </w:r>
        <w:r>
          <w:rPr>
            <w:webHidden/>
          </w:rPr>
        </w:r>
        <w:r>
          <w:rPr>
            <w:webHidden/>
          </w:rPr>
          <w:fldChar w:fldCharType="separate"/>
        </w:r>
        <w:r w:rsidR="009077AB">
          <w:rPr>
            <w:webHidden/>
          </w:rPr>
          <w:t>50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66" w:history="1">
        <w:r w:rsidRPr="002545B9">
          <w:rPr>
            <w:rStyle w:val="aa"/>
          </w:rPr>
          <w:t>Example: Configuring the gRPC dial-in mode</w:t>
        </w:r>
        <w:r>
          <w:rPr>
            <w:webHidden/>
          </w:rPr>
          <w:tab/>
        </w:r>
        <w:r>
          <w:rPr>
            <w:webHidden/>
          </w:rPr>
          <w:fldChar w:fldCharType="begin"/>
        </w:r>
        <w:r>
          <w:rPr>
            <w:webHidden/>
          </w:rPr>
          <w:instrText xml:space="preserve"> PAGEREF _Toc129617366 \h </w:instrText>
        </w:r>
        <w:r>
          <w:rPr>
            <w:webHidden/>
          </w:rPr>
        </w:r>
        <w:r>
          <w:rPr>
            <w:webHidden/>
          </w:rPr>
          <w:fldChar w:fldCharType="separate"/>
        </w:r>
        <w:r w:rsidR="009077AB">
          <w:rPr>
            <w:webHidden/>
          </w:rPr>
          <w:t>51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67" w:history="1">
        <w:r w:rsidRPr="002545B9">
          <w:rPr>
            <w:rStyle w:val="aa"/>
          </w:rPr>
          <w:t>Example: Configuring the gRPC dial-out mode</w:t>
        </w:r>
        <w:r>
          <w:rPr>
            <w:webHidden/>
          </w:rPr>
          <w:tab/>
        </w:r>
        <w:r>
          <w:rPr>
            <w:webHidden/>
          </w:rPr>
          <w:fldChar w:fldCharType="begin"/>
        </w:r>
        <w:r>
          <w:rPr>
            <w:webHidden/>
          </w:rPr>
          <w:instrText xml:space="preserve"> PAGEREF _Toc129617367 \h </w:instrText>
        </w:r>
        <w:r>
          <w:rPr>
            <w:webHidden/>
          </w:rPr>
        </w:r>
        <w:r>
          <w:rPr>
            <w:webHidden/>
          </w:rPr>
          <w:fldChar w:fldCharType="separate"/>
        </w:r>
        <w:r w:rsidR="009077AB">
          <w:rPr>
            <w:webHidden/>
          </w:rPr>
          <w:t>51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68" w:history="1">
        <w:r w:rsidRPr="002545B9">
          <w:rPr>
            <w:rStyle w:val="aa"/>
          </w:rPr>
          <w:t>gRPC dial-in mode commands</w:t>
        </w:r>
        <w:r>
          <w:rPr>
            <w:webHidden/>
          </w:rPr>
          <w:tab/>
        </w:r>
        <w:r>
          <w:rPr>
            <w:webHidden/>
          </w:rPr>
          <w:fldChar w:fldCharType="begin"/>
        </w:r>
        <w:r>
          <w:rPr>
            <w:webHidden/>
          </w:rPr>
          <w:instrText xml:space="preserve"> PAGEREF _Toc129617368 \h </w:instrText>
        </w:r>
        <w:r>
          <w:rPr>
            <w:webHidden/>
          </w:rPr>
        </w:r>
        <w:r>
          <w:rPr>
            <w:webHidden/>
          </w:rPr>
          <w:fldChar w:fldCharType="separate"/>
        </w:r>
        <w:r w:rsidR="009077AB">
          <w:rPr>
            <w:webHidden/>
          </w:rPr>
          <w:t>52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69" w:history="1">
        <w:r w:rsidRPr="002545B9">
          <w:rPr>
            <w:rStyle w:val="aa"/>
          </w:rPr>
          <w:t>display grpc</w:t>
        </w:r>
        <w:r>
          <w:rPr>
            <w:webHidden/>
          </w:rPr>
          <w:tab/>
        </w:r>
        <w:r>
          <w:rPr>
            <w:webHidden/>
          </w:rPr>
          <w:fldChar w:fldCharType="begin"/>
        </w:r>
        <w:r>
          <w:rPr>
            <w:webHidden/>
          </w:rPr>
          <w:instrText xml:space="preserve"> PAGEREF _Toc129617369 \h </w:instrText>
        </w:r>
        <w:r>
          <w:rPr>
            <w:webHidden/>
          </w:rPr>
        </w:r>
        <w:r>
          <w:rPr>
            <w:webHidden/>
          </w:rPr>
          <w:fldChar w:fldCharType="separate"/>
        </w:r>
        <w:r w:rsidR="009077AB">
          <w:rPr>
            <w:webHidden/>
          </w:rPr>
          <w:t>52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70" w:history="1">
        <w:r w:rsidRPr="002545B9">
          <w:rPr>
            <w:rStyle w:val="aa"/>
          </w:rPr>
          <w:t>grpc enable</w:t>
        </w:r>
        <w:r>
          <w:rPr>
            <w:webHidden/>
          </w:rPr>
          <w:tab/>
        </w:r>
        <w:r>
          <w:rPr>
            <w:webHidden/>
          </w:rPr>
          <w:fldChar w:fldCharType="begin"/>
        </w:r>
        <w:r>
          <w:rPr>
            <w:webHidden/>
          </w:rPr>
          <w:instrText xml:space="preserve"> PAGEREF _Toc129617370 \h </w:instrText>
        </w:r>
        <w:r>
          <w:rPr>
            <w:webHidden/>
          </w:rPr>
        </w:r>
        <w:r>
          <w:rPr>
            <w:webHidden/>
          </w:rPr>
          <w:fldChar w:fldCharType="separate"/>
        </w:r>
        <w:r w:rsidR="009077AB">
          <w:rPr>
            <w:webHidden/>
          </w:rPr>
          <w:t>53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71" w:history="1">
        <w:r w:rsidRPr="002545B9">
          <w:rPr>
            <w:rStyle w:val="aa"/>
          </w:rPr>
          <w:t>grpc idle-timeout</w:t>
        </w:r>
        <w:r>
          <w:rPr>
            <w:webHidden/>
          </w:rPr>
          <w:tab/>
        </w:r>
        <w:r>
          <w:rPr>
            <w:webHidden/>
          </w:rPr>
          <w:fldChar w:fldCharType="begin"/>
        </w:r>
        <w:r>
          <w:rPr>
            <w:webHidden/>
          </w:rPr>
          <w:instrText xml:space="preserve"> PAGEREF _Toc129617371 \h </w:instrText>
        </w:r>
        <w:r>
          <w:rPr>
            <w:webHidden/>
          </w:rPr>
        </w:r>
        <w:r>
          <w:rPr>
            <w:webHidden/>
          </w:rPr>
          <w:fldChar w:fldCharType="separate"/>
        </w:r>
        <w:r w:rsidR="009077AB">
          <w:rPr>
            <w:webHidden/>
          </w:rPr>
          <w:t>54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72" w:history="1">
        <w:r w:rsidRPr="002545B9">
          <w:rPr>
            <w:rStyle w:val="aa"/>
          </w:rPr>
          <w:t>grpc port</w:t>
        </w:r>
        <w:r>
          <w:rPr>
            <w:webHidden/>
          </w:rPr>
          <w:tab/>
        </w:r>
        <w:r>
          <w:rPr>
            <w:webHidden/>
          </w:rPr>
          <w:fldChar w:fldCharType="begin"/>
        </w:r>
        <w:r>
          <w:rPr>
            <w:webHidden/>
          </w:rPr>
          <w:instrText xml:space="preserve"> PAGEREF _Toc129617372 \h </w:instrText>
        </w:r>
        <w:r>
          <w:rPr>
            <w:webHidden/>
          </w:rPr>
        </w:r>
        <w:r>
          <w:rPr>
            <w:webHidden/>
          </w:rPr>
          <w:fldChar w:fldCharType="separate"/>
        </w:r>
        <w:r w:rsidR="009077AB">
          <w:rPr>
            <w:webHidden/>
          </w:rPr>
          <w:t>54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73" w:history="1">
        <w:r w:rsidRPr="002545B9">
          <w:rPr>
            <w:rStyle w:val="aa"/>
          </w:rPr>
          <w:t>gRPC dial-out mode commands</w:t>
        </w:r>
        <w:r>
          <w:rPr>
            <w:webHidden/>
          </w:rPr>
          <w:tab/>
        </w:r>
        <w:r>
          <w:rPr>
            <w:webHidden/>
          </w:rPr>
          <w:fldChar w:fldCharType="begin"/>
        </w:r>
        <w:r>
          <w:rPr>
            <w:webHidden/>
          </w:rPr>
          <w:instrText xml:space="preserve"> PAGEREF _Toc129617373 \h </w:instrText>
        </w:r>
        <w:r>
          <w:rPr>
            <w:webHidden/>
          </w:rPr>
        </w:r>
        <w:r>
          <w:rPr>
            <w:webHidden/>
          </w:rPr>
          <w:fldChar w:fldCharType="separate"/>
        </w:r>
        <w:r w:rsidR="009077AB">
          <w:rPr>
            <w:webHidden/>
          </w:rPr>
          <w:t>55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74" w:history="1">
        <w:r w:rsidRPr="002545B9">
          <w:rPr>
            <w:rStyle w:val="aa"/>
          </w:rPr>
          <w:t>destination-group (subscription view)</w:t>
        </w:r>
        <w:r>
          <w:rPr>
            <w:webHidden/>
          </w:rPr>
          <w:tab/>
        </w:r>
        <w:r>
          <w:rPr>
            <w:webHidden/>
          </w:rPr>
          <w:fldChar w:fldCharType="begin"/>
        </w:r>
        <w:r>
          <w:rPr>
            <w:webHidden/>
          </w:rPr>
          <w:instrText xml:space="preserve"> PAGEREF _Toc129617374 \h </w:instrText>
        </w:r>
        <w:r>
          <w:rPr>
            <w:webHidden/>
          </w:rPr>
        </w:r>
        <w:r>
          <w:rPr>
            <w:webHidden/>
          </w:rPr>
          <w:fldChar w:fldCharType="separate"/>
        </w:r>
        <w:r w:rsidR="009077AB">
          <w:rPr>
            <w:webHidden/>
          </w:rPr>
          <w:t>55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75" w:history="1">
        <w:r w:rsidRPr="002545B9">
          <w:rPr>
            <w:rStyle w:val="aa"/>
          </w:rPr>
          <w:t>destination-group (telemetry view)</w:t>
        </w:r>
        <w:r>
          <w:rPr>
            <w:webHidden/>
          </w:rPr>
          <w:tab/>
        </w:r>
        <w:r>
          <w:rPr>
            <w:webHidden/>
          </w:rPr>
          <w:fldChar w:fldCharType="begin"/>
        </w:r>
        <w:r>
          <w:rPr>
            <w:webHidden/>
          </w:rPr>
          <w:instrText xml:space="preserve"> PAGEREF _Toc129617375 \h </w:instrText>
        </w:r>
        <w:r>
          <w:rPr>
            <w:webHidden/>
          </w:rPr>
        </w:r>
        <w:r>
          <w:rPr>
            <w:webHidden/>
          </w:rPr>
          <w:fldChar w:fldCharType="separate"/>
        </w:r>
        <w:r w:rsidR="009077AB">
          <w:rPr>
            <w:webHidden/>
          </w:rPr>
          <w:t>56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76" w:history="1">
        <w:r w:rsidRPr="002545B9">
          <w:rPr>
            <w:rStyle w:val="aa"/>
          </w:rPr>
          <w:t>ipv4-address</w:t>
        </w:r>
        <w:r>
          <w:rPr>
            <w:webHidden/>
          </w:rPr>
          <w:tab/>
        </w:r>
        <w:r>
          <w:rPr>
            <w:webHidden/>
          </w:rPr>
          <w:fldChar w:fldCharType="begin"/>
        </w:r>
        <w:r>
          <w:rPr>
            <w:webHidden/>
          </w:rPr>
          <w:instrText xml:space="preserve"> PAGEREF _Toc129617376 \h </w:instrText>
        </w:r>
        <w:r>
          <w:rPr>
            <w:webHidden/>
          </w:rPr>
        </w:r>
        <w:r>
          <w:rPr>
            <w:webHidden/>
          </w:rPr>
          <w:fldChar w:fldCharType="separate"/>
        </w:r>
        <w:r w:rsidR="009077AB">
          <w:rPr>
            <w:webHidden/>
          </w:rPr>
          <w:t>57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77" w:history="1">
        <w:r w:rsidRPr="002545B9">
          <w:rPr>
            <w:rStyle w:val="aa"/>
          </w:rPr>
          <w:t>ipv6-address</w:t>
        </w:r>
        <w:r>
          <w:rPr>
            <w:webHidden/>
          </w:rPr>
          <w:tab/>
        </w:r>
        <w:r>
          <w:rPr>
            <w:webHidden/>
          </w:rPr>
          <w:fldChar w:fldCharType="begin"/>
        </w:r>
        <w:r>
          <w:rPr>
            <w:webHidden/>
          </w:rPr>
          <w:instrText xml:space="preserve"> PAGEREF _Toc129617377 \h </w:instrText>
        </w:r>
        <w:r>
          <w:rPr>
            <w:webHidden/>
          </w:rPr>
        </w:r>
        <w:r>
          <w:rPr>
            <w:webHidden/>
          </w:rPr>
          <w:fldChar w:fldCharType="separate"/>
        </w:r>
        <w:r w:rsidR="009077AB">
          <w:rPr>
            <w:webHidden/>
          </w:rPr>
          <w:t>57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78" w:history="1">
        <w:r w:rsidRPr="002545B9">
          <w:rPr>
            <w:rStyle w:val="aa"/>
          </w:rPr>
          <w:t>sensor path</w:t>
        </w:r>
        <w:r>
          <w:rPr>
            <w:webHidden/>
          </w:rPr>
          <w:tab/>
        </w:r>
        <w:r>
          <w:rPr>
            <w:webHidden/>
          </w:rPr>
          <w:fldChar w:fldCharType="begin"/>
        </w:r>
        <w:r>
          <w:rPr>
            <w:webHidden/>
          </w:rPr>
          <w:instrText xml:space="preserve"> PAGEREF _Toc129617378 \h </w:instrText>
        </w:r>
        <w:r>
          <w:rPr>
            <w:webHidden/>
          </w:rPr>
        </w:r>
        <w:r>
          <w:rPr>
            <w:webHidden/>
          </w:rPr>
          <w:fldChar w:fldCharType="separate"/>
        </w:r>
        <w:r w:rsidR="009077AB">
          <w:rPr>
            <w:webHidden/>
          </w:rPr>
          <w:t>58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79" w:history="1">
        <w:r w:rsidRPr="002545B9">
          <w:rPr>
            <w:rStyle w:val="aa"/>
          </w:rPr>
          <w:t>sensor-group (subscription view)</w:t>
        </w:r>
        <w:r>
          <w:rPr>
            <w:webHidden/>
          </w:rPr>
          <w:tab/>
        </w:r>
        <w:r>
          <w:rPr>
            <w:webHidden/>
          </w:rPr>
          <w:fldChar w:fldCharType="begin"/>
        </w:r>
        <w:r>
          <w:rPr>
            <w:webHidden/>
          </w:rPr>
          <w:instrText xml:space="preserve"> PAGEREF _Toc129617379 \h </w:instrText>
        </w:r>
        <w:r>
          <w:rPr>
            <w:webHidden/>
          </w:rPr>
        </w:r>
        <w:r>
          <w:rPr>
            <w:webHidden/>
          </w:rPr>
          <w:fldChar w:fldCharType="separate"/>
        </w:r>
        <w:r w:rsidR="009077AB">
          <w:rPr>
            <w:webHidden/>
          </w:rPr>
          <w:t>59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80" w:history="1">
        <w:r w:rsidRPr="002545B9">
          <w:rPr>
            <w:rStyle w:val="aa"/>
          </w:rPr>
          <w:t>sensor-group (telemetry view)</w:t>
        </w:r>
        <w:r>
          <w:rPr>
            <w:webHidden/>
          </w:rPr>
          <w:tab/>
        </w:r>
        <w:r>
          <w:rPr>
            <w:webHidden/>
          </w:rPr>
          <w:fldChar w:fldCharType="begin"/>
        </w:r>
        <w:r>
          <w:rPr>
            <w:webHidden/>
          </w:rPr>
          <w:instrText xml:space="preserve"> PAGEREF _Toc129617380 \h </w:instrText>
        </w:r>
        <w:r>
          <w:rPr>
            <w:webHidden/>
          </w:rPr>
        </w:r>
        <w:r>
          <w:rPr>
            <w:webHidden/>
          </w:rPr>
          <w:fldChar w:fldCharType="separate"/>
        </w:r>
        <w:r w:rsidR="009077AB">
          <w:rPr>
            <w:webHidden/>
          </w:rPr>
          <w:t>60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81" w:history="1">
        <w:r w:rsidRPr="002545B9">
          <w:rPr>
            <w:rStyle w:val="aa"/>
          </w:rPr>
          <w:t>source-address</w:t>
        </w:r>
        <w:r>
          <w:rPr>
            <w:webHidden/>
          </w:rPr>
          <w:tab/>
        </w:r>
        <w:r>
          <w:rPr>
            <w:webHidden/>
          </w:rPr>
          <w:fldChar w:fldCharType="begin"/>
        </w:r>
        <w:r>
          <w:rPr>
            <w:webHidden/>
          </w:rPr>
          <w:instrText xml:space="preserve"> PAGEREF _Toc129617381 \h </w:instrText>
        </w:r>
        <w:r>
          <w:rPr>
            <w:webHidden/>
          </w:rPr>
        </w:r>
        <w:r>
          <w:rPr>
            <w:webHidden/>
          </w:rPr>
          <w:fldChar w:fldCharType="separate"/>
        </w:r>
        <w:r w:rsidR="009077AB">
          <w:rPr>
            <w:webHidden/>
          </w:rPr>
          <w:t>60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82" w:history="1">
        <w:r w:rsidRPr="002545B9">
          <w:rPr>
            <w:rStyle w:val="aa"/>
          </w:rPr>
          <w:t>subscription</w:t>
        </w:r>
        <w:r>
          <w:rPr>
            <w:webHidden/>
          </w:rPr>
          <w:tab/>
        </w:r>
        <w:r>
          <w:rPr>
            <w:webHidden/>
          </w:rPr>
          <w:fldChar w:fldCharType="begin"/>
        </w:r>
        <w:r>
          <w:rPr>
            <w:webHidden/>
          </w:rPr>
          <w:instrText xml:space="preserve"> PAGEREF _Toc129617382 \h </w:instrText>
        </w:r>
        <w:r>
          <w:rPr>
            <w:webHidden/>
          </w:rPr>
        </w:r>
        <w:r>
          <w:rPr>
            <w:webHidden/>
          </w:rPr>
          <w:fldChar w:fldCharType="separate"/>
        </w:r>
        <w:r w:rsidR="009077AB">
          <w:rPr>
            <w:webHidden/>
          </w:rPr>
          <w:t>61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83" w:history="1">
        <w:r w:rsidRPr="002545B9">
          <w:rPr>
            <w:rStyle w:val="aa"/>
          </w:rPr>
          <w:t>telemetry</w:t>
        </w:r>
        <w:r>
          <w:rPr>
            <w:webHidden/>
          </w:rPr>
          <w:tab/>
        </w:r>
        <w:r>
          <w:rPr>
            <w:webHidden/>
          </w:rPr>
          <w:fldChar w:fldCharType="begin"/>
        </w:r>
        <w:r>
          <w:rPr>
            <w:webHidden/>
          </w:rPr>
          <w:instrText xml:space="preserve"> PAGEREF _Toc129617383 \h </w:instrText>
        </w:r>
        <w:r>
          <w:rPr>
            <w:webHidden/>
          </w:rPr>
        </w:r>
        <w:r>
          <w:rPr>
            <w:webHidden/>
          </w:rPr>
          <w:fldChar w:fldCharType="separate"/>
        </w:r>
        <w:r w:rsidR="009077AB">
          <w:rPr>
            <w:webHidden/>
          </w:rPr>
          <w:t>62</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384" w:history="1">
        <w:r w:rsidRPr="002545B9">
          <w:rPr>
            <w:rStyle w:val="aa"/>
          </w:rPr>
          <w:t>Modified feature: Specifying the HTTPS redirect listening port number</w:t>
        </w:r>
        <w:r>
          <w:rPr>
            <w:webHidden/>
          </w:rPr>
          <w:tab/>
        </w:r>
        <w:r>
          <w:rPr>
            <w:webHidden/>
          </w:rPr>
          <w:fldChar w:fldCharType="begin"/>
        </w:r>
        <w:r>
          <w:rPr>
            <w:webHidden/>
          </w:rPr>
          <w:instrText xml:space="preserve"> PAGEREF _Toc129617384 \h </w:instrText>
        </w:r>
        <w:r>
          <w:rPr>
            <w:webHidden/>
          </w:rPr>
        </w:r>
        <w:r>
          <w:rPr>
            <w:webHidden/>
          </w:rPr>
          <w:fldChar w:fldCharType="separate"/>
        </w:r>
        <w:r w:rsidR="009077AB">
          <w:rPr>
            <w:webHidden/>
          </w:rPr>
          <w:t>62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85" w:history="1">
        <w:r w:rsidRPr="002545B9">
          <w:rPr>
            <w:rStyle w:val="aa"/>
          </w:rPr>
          <w:t>Feature change description</w:t>
        </w:r>
        <w:r>
          <w:rPr>
            <w:webHidden/>
          </w:rPr>
          <w:tab/>
        </w:r>
        <w:r>
          <w:rPr>
            <w:webHidden/>
          </w:rPr>
          <w:fldChar w:fldCharType="begin"/>
        </w:r>
        <w:r>
          <w:rPr>
            <w:webHidden/>
          </w:rPr>
          <w:instrText xml:space="preserve"> PAGEREF _Toc129617385 \h </w:instrText>
        </w:r>
        <w:r>
          <w:rPr>
            <w:webHidden/>
          </w:rPr>
        </w:r>
        <w:r>
          <w:rPr>
            <w:webHidden/>
          </w:rPr>
          <w:fldChar w:fldCharType="separate"/>
        </w:r>
        <w:r w:rsidR="009077AB">
          <w:rPr>
            <w:webHidden/>
          </w:rPr>
          <w:t>62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86" w:history="1">
        <w:r w:rsidRPr="002545B9">
          <w:rPr>
            <w:rStyle w:val="aa"/>
          </w:rPr>
          <w:t>Command changes</w:t>
        </w:r>
        <w:r>
          <w:rPr>
            <w:webHidden/>
          </w:rPr>
          <w:tab/>
        </w:r>
        <w:r>
          <w:rPr>
            <w:webHidden/>
          </w:rPr>
          <w:fldChar w:fldCharType="begin"/>
        </w:r>
        <w:r>
          <w:rPr>
            <w:webHidden/>
          </w:rPr>
          <w:instrText xml:space="preserve"> PAGEREF _Toc129617386 \h </w:instrText>
        </w:r>
        <w:r>
          <w:rPr>
            <w:webHidden/>
          </w:rPr>
        </w:r>
        <w:r>
          <w:rPr>
            <w:webHidden/>
          </w:rPr>
          <w:fldChar w:fldCharType="separate"/>
        </w:r>
        <w:r w:rsidR="009077AB">
          <w:rPr>
            <w:webHidden/>
          </w:rPr>
          <w:t>62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87" w:history="1">
        <w:r w:rsidRPr="002545B9">
          <w:rPr>
            <w:rStyle w:val="aa"/>
          </w:rPr>
          <w:t>Modified command: http-redirect https-port</w:t>
        </w:r>
        <w:r>
          <w:rPr>
            <w:webHidden/>
          </w:rPr>
          <w:tab/>
        </w:r>
        <w:r>
          <w:rPr>
            <w:webHidden/>
          </w:rPr>
          <w:fldChar w:fldCharType="begin"/>
        </w:r>
        <w:r>
          <w:rPr>
            <w:webHidden/>
          </w:rPr>
          <w:instrText xml:space="preserve"> PAGEREF _Toc129617387 \h </w:instrText>
        </w:r>
        <w:r>
          <w:rPr>
            <w:webHidden/>
          </w:rPr>
        </w:r>
        <w:r>
          <w:rPr>
            <w:webHidden/>
          </w:rPr>
          <w:fldChar w:fldCharType="separate"/>
        </w:r>
        <w:r w:rsidR="009077AB">
          <w:rPr>
            <w:webHidden/>
          </w:rPr>
          <w:t>62</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388" w:history="1">
        <w:r w:rsidRPr="002545B9">
          <w:rPr>
            <w:rStyle w:val="aa"/>
          </w:rPr>
          <w:t>Modified feature: Specifying startup images</w:t>
        </w:r>
        <w:r>
          <w:rPr>
            <w:webHidden/>
          </w:rPr>
          <w:tab/>
        </w:r>
        <w:r>
          <w:rPr>
            <w:webHidden/>
          </w:rPr>
          <w:fldChar w:fldCharType="begin"/>
        </w:r>
        <w:r>
          <w:rPr>
            <w:webHidden/>
          </w:rPr>
          <w:instrText xml:space="preserve"> PAGEREF _Toc129617388 \h </w:instrText>
        </w:r>
        <w:r>
          <w:rPr>
            <w:webHidden/>
          </w:rPr>
        </w:r>
        <w:r>
          <w:rPr>
            <w:webHidden/>
          </w:rPr>
          <w:fldChar w:fldCharType="separate"/>
        </w:r>
        <w:r w:rsidR="009077AB">
          <w:rPr>
            <w:webHidden/>
          </w:rPr>
          <w:t>63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89" w:history="1">
        <w:r w:rsidRPr="002545B9">
          <w:rPr>
            <w:rStyle w:val="aa"/>
          </w:rPr>
          <w:t>Feature change description</w:t>
        </w:r>
        <w:r>
          <w:rPr>
            <w:webHidden/>
          </w:rPr>
          <w:tab/>
        </w:r>
        <w:r>
          <w:rPr>
            <w:webHidden/>
          </w:rPr>
          <w:fldChar w:fldCharType="begin"/>
        </w:r>
        <w:r>
          <w:rPr>
            <w:webHidden/>
          </w:rPr>
          <w:instrText xml:space="preserve"> PAGEREF _Toc129617389 \h </w:instrText>
        </w:r>
        <w:r>
          <w:rPr>
            <w:webHidden/>
          </w:rPr>
        </w:r>
        <w:r>
          <w:rPr>
            <w:webHidden/>
          </w:rPr>
          <w:fldChar w:fldCharType="separate"/>
        </w:r>
        <w:r w:rsidR="009077AB">
          <w:rPr>
            <w:webHidden/>
          </w:rPr>
          <w:t>63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90" w:history="1">
        <w:r w:rsidRPr="002545B9">
          <w:rPr>
            <w:rStyle w:val="aa"/>
          </w:rPr>
          <w:t>Command changes</w:t>
        </w:r>
        <w:r>
          <w:rPr>
            <w:webHidden/>
          </w:rPr>
          <w:tab/>
        </w:r>
        <w:r>
          <w:rPr>
            <w:webHidden/>
          </w:rPr>
          <w:fldChar w:fldCharType="begin"/>
        </w:r>
        <w:r>
          <w:rPr>
            <w:webHidden/>
          </w:rPr>
          <w:instrText xml:space="preserve"> PAGEREF _Toc129617390 \h </w:instrText>
        </w:r>
        <w:r>
          <w:rPr>
            <w:webHidden/>
          </w:rPr>
        </w:r>
        <w:r>
          <w:rPr>
            <w:webHidden/>
          </w:rPr>
          <w:fldChar w:fldCharType="separate"/>
        </w:r>
        <w:r w:rsidR="009077AB">
          <w:rPr>
            <w:webHidden/>
          </w:rPr>
          <w:t>63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91" w:history="1">
        <w:r w:rsidRPr="002545B9">
          <w:rPr>
            <w:rStyle w:val="aa"/>
          </w:rPr>
          <w:t>Modified command: boot-loader file</w:t>
        </w:r>
        <w:r>
          <w:rPr>
            <w:webHidden/>
          </w:rPr>
          <w:tab/>
        </w:r>
        <w:r>
          <w:rPr>
            <w:webHidden/>
          </w:rPr>
          <w:fldChar w:fldCharType="begin"/>
        </w:r>
        <w:r>
          <w:rPr>
            <w:webHidden/>
          </w:rPr>
          <w:instrText xml:space="preserve"> PAGEREF _Toc129617391 \h </w:instrText>
        </w:r>
        <w:r>
          <w:rPr>
            <w:webHidden/>
          </w:rPr>
        </w:r>
        <w:r>
          <w:rPr>
            <w:webHidden/>
          </w:rPr>
          <w:fldChar w:fldCharType="separate"/>
        </w:r>
        <w:r w:rsidR="009077AB">
          <w:rPr>
            <w:webHidden/>
          </w:rPr>
          <w:t>63</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392" w:history="1">
        <w:r w:rsidRPr="002545B9">
          <w:rPr>
            <w:rStyle w:val="aa"/>
          </w:rPr>
          <w:t>Modified feature: Automatic configuration</w:t>
        </w:r>
        <w:r>
          <w:rPr>
            <w:webHidden/>
          </w:rPr>
          <w:tab/>
        </w:r>
        <w:r>
          <w:rPr>
            <w:webHidden/>
          </w:rPr>
          <w:fldChar w:fldCharType="begin"/>
        </w:r>
        <w:r>
          <w:rPr>
            <w:webHidden/>
          </w:rPr>
          <w:instrText xml:space="preserve"> PAGEREF _Toc129617392 \h </w:instrText>
        </w:r>
        <w:r>
          <w:rPr>
            <w:webHidden/>
          </w:rPr>
        </w:r>
        <w:r>
          <w:rPr>
            <w:webHidden/>
          </w:rPr>
          <w:fldChar w:fldCharType="separate"/>
        </w:r>
        <w:r w:rsidR="009077AB">
          <w:rPr>
            <w:webHidden/>
          </w:rPr>
          <w:t>63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93" w:history="1">
        <w:r w:rsidRPr="002545B9">
          <w:rPr>
            <w:rStyle w:val="aa"/>
          </w:rPr>
          <w:t>Feature change description</w:t>
        </w:r>
        <w:r>
          <w:rPr>
            <w:webHidden/>
          </w:rPr>
          <w:tab/>
        </w:r>
        <w:r>
          <w:rPr>
            <w:webHidden/>
          </w:rPr>
          <w:fldChar w:fldCharType="begin"/>
        </w:r>
        <w:r>
          <w:rPr>
            <w:webHidden/>
          </w:rPr>
          <w:instrText xml:space="preserve"> PAGEREF _Toc129617393 \h </w:instrText>
        </w:r>
        <w:r>
          <w:rPr>
            <w:webHidden/>
          </w:rPr>
        </w:r>
        <w:r>
          <w:rPr>
            <w:webHidden/>
          </w:rPr>
          <w:fldChar w:fldCharType="separate"/>
        </w:r>
        <w:r w:rsidR="009077AB">
          <w:rPr>
            <w:webHidden/>
          </w:rPr>
          <w:t>63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94" w:history="1">
        <w:r w:rsidRPr="002545B9">
          <w:rPr>
            <w:rStyle w:val="aa"/>
          </w:rPr>
          <w:t>Command changes</w:t>
        </w:r>
        <w:r>
          <w:rPr>
            <w:webHidden/>
          </w:rPr>
          <w:tab/>
        </w:r>
        <w:r>
          <w:rPr>
            <w:webHidden/>
          </w:rPr>
          <w:fldChar w:fldCharType="begin"/>
        </w:r>
        <w:r>
          <w:rPr>
            <w:webHidden/>
          </w:rPr>
          <w:instrText xml:space="preserve"> PAGEREF _Toc129617394 \h </w:instrText>
        </w:r>
        <w:r>
          <w:rPr>
            <w:webHidden/>
          </w:rPr>
        </w:r>
        <w:r>
          <w:rPr>
            <w:webHidden/>
          </w:rPr>
          <w:fldChar w:fldCharType="separate"/>
        </w:r>
        <w:r w:rsidR="009077AB">
          <w:rPr>
            <w:webHidden/>
          </w:rPr>
          <w:t>63</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395" w:history="1">
        <w:r w:rsidRPr="002545B9">
          <w:rPr>
            <w:rStyle w:val="aa"/>
          </w:rPr>
          <w:t>Modified feature: Displaying ARP snooping entries</w:t>
        </w:r>
        <w:r>
          <w:rPr>
            <w:webHidden/>
          </w:rPr>
          <w:tab/>
        </w:r>
        <w:r>
          <w:rPr>
            <w:webHidden/>
          </w:rPr>
          <w:fldChar w:fldCharType="begin"/>
        </w:r>
        <w:r>
          <w:rPr>
            <w:webHidden/>
          </w:rPr>
          <w:instrText xml:space="preserve"> PAGEREF _Toc129617395 \h </w:instrText>
        </w:r>
        <w:r>
          <w:rPr>
            <w:webHidden/>
          </w:rPr>
        </w:r>
        <w:r>
          <w:rPr>
            <w:webHidden/>
          </w:rPr>
          <w:fldChar w:fldCharType="separate"/>
        </w:r>
        <w:r w:rsidR="009077AB">
          <w:rPr>
            <w:webHidden/>
          </w:rPr>
          <w:t>64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96" w:history="1">
        <w:r w:rsidRPr="002545B9">
          <w:rPr>
            <w:rStyle w:val="aa"/>
          </w:rPr>
          <w:t>Feature change description</w:t>
        </w:r>
        <w:r>
          <w:rPr>
            <w:webHidden/>
          </w:rPr>
          <w:tab/>
        </w:r>
        <w:r>
          <w:rPr>
            <w:webHidden/>
          </w:rPr>
          <w:fldChar w:fldCharType="begin"/>
        </w:r>
        <w:r>
          <w:rPr>
            <w:webHidden/>
          </w:rPr>
          <w:instrText xml:space="preserve"> PAGEREF _Toc129617396 \h </w:instrText>
        </w:r>
        <w:r>
          <w:rPr>
            <w:webHidden/>
          </w:rPr>
        </w:r>
        <w:r>
          <w:rPr>
            <w:webHidden/>
          </w:rPr>
          <w:fldChar w:fldCharType="separate"/>
        </w:r>
        <w:r w:rsidR="009077AB">
          <w:rPr>
            <w:webHidden/>
          </w:rPr>
          <w:t>64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397" w:history="1">
        <w:r w:rsidRPr="002545B9">
          <w:rPr>
            <w:rStyle w:val="aa"/>
          </w:rPr>
          <w:t>Command changes</w:t>
        </w:r>
        <w:r>
          <w:rPr>
            <w:webHidden/>
          </w:rPr>
          <w:tab/>
        </w:r>
        <w:r>
          <w:rPr>
            <w:webHidden/>
          </w:rPr>
          <w:fldChar w:fldCharType="begin"/>
        </w:r>
        <w:r>
          <w:rPr>
            <w:webHidden/>
          </w:rPr>
          <w:instrText xml:space="preserve"> PAGEREF _Toc129617397 \h </w:instrText>
        </w:r>
        <w:r>
          <w:rPr>
            <w:webHidden/>
          </w:rPr>
        </w:r>
        <w:r>
          <w:rPr>
            <w:webHidden/>
          </w:rPr>
          <w:fldChar w:fldCharType="separate"/>
        </w:r>
        <w:r w:rsidR="009077AB">
          <w:rPr>
            <w:webHidden/>
          </w:rPr>
          <w:t>64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398" w:history="1">
        <w:r w:rsidRPr="002545B9">
          <w:rPr>
            <w:rStyle w:val="aa"/>
          </w:rPr>
          <w:t>Modified command: display arp snooping</w:t>
        </w:r>
        <w:r>
          <w:rPr>
            <w:webHidden/>
          </w:rPr>
          <w:tab/>
        </w:r>
        <w:r>
          <w:rPr>
            <w:webHidden/>
          </w:rPr>
          <w:fldChar w:fldCharType="begin"/>
        </w:r>
        <w:r>
          <w:rPr>
            <w:webHidden/>
          </w:rPr>
          <w:instrText xml:space="preserve"> PAGEREF _Toc129617398 \h </w:instrText>
        </w:r>
        <w:r>
          <w:rPr>
            <w:webHidden/>
          </w:rPr>
        </w:r>
        <w:r>
          <w:rPr>
            <w:webHidden/>
          </w:rPr>
          <w:fldChar w:fldCharType="separate"/>
        </w:r>
        <w:r w:rsidR="009077AB">
          <w:rPr>
            <w:webHidden/>
          </w:rPr>
          <w:t>64</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399" w:history="1">
        <w:r w:rsidRPr="002545B9">
          <w:rPr>
            <w:rStyle w:val="aa"/>
          </w:rPr>
          <w:t>Modified feature: Clearing ARP snooping entries</w:t>
        </w:r>
        <w:r>
          <w:rPr>
            <w:webHidden/>
          </w:rPr>
          <w:tab/>
        </w:r>
        <w:r>
          <w:rPr>
            <w:webHidden/>
          </w:rPr>
          <w:fldChar w:fldCharType="begin"/>
        </w:r>
        <w:r>
          <w:rPr>
            <w:webHidden/>
          </w:rPr>
          <w:instrText xml:space="preserve"> PAGEREF _Toc129617399 \h </w:instrText>
        </w:r>
        <w:r>
          <w:rPr>
            <w:webHidden/>
          </w:rPr>
        </w:r>
        <w:r>
          <w:rPr>
            <w:webHidden/>
          </w:rPr>
          <w:fldChar w:fldCharType="separate"/>
        </w:r>
        <w:r w:rsidR="009077AB">
          <w:rPr>
            <w:webHidden/>
          </w:rPr>
          <w:t>64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00" w:history="1">
        <w:r w:rsidRPr="002545B9">
          <w:rPr>
            <w:rStyle w:val="aa"/>
          </w:rPr>
          <w:t>Feature change description</w:t>
        </w:r>
        <w:r>
          <w:rPr>
            <w:webHidden/>
          </w:rPr>
          <w:tab/>
        </w:r>
        <w:r>
          <w:rPr>
            <w:webHidden/>
          </w:rPr>
          <w:fldChar w:fldCharType="begin"/>
        </w:r>
        <w:r>
          <w:rPr>
            <w:webHidden/>
          </w:rPr>
          <w:instrText xml:space="preserve"> PAGEREF _Toc129617400 \h </w:instrText>
        </w:r>
        <w:r>
          <w:rPr>
            <w:webHidden/>
          </w:rPr>
        </w:r>
        <w:r>
          <w:rPr>
            <w:webHidden/>
          </w:rPr>
          <w:fldChar w:fldCharType="separate"/>
        </w:r>
        <w:r w:rsidR="009077AB">
          <w:rPr>
            <w:webHidden/>
          </w:rPr>
          <w:t>64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01" w:history="1">
        <w:r w:rsidRPr="002545B9">
          <w:rPr>
            <w:rStyle w:val="aa"/>
          </w:rPr>
          <w:t>Command changes</w:t>
        </w:r>
        <w:r>
          <w:rPr>
            <w:webHidden/>
          </w:rPr>
          <w:tab/>
        </w:r>
        <w:r>
          <w:rPr>
            <w:webHidden/>
          </w:rPr>
          <w:fldChar w:fldCharType="begin"/>
        </w:r>
        <w:r>
          <w:rPr>
            <w:webHidden/>
          </w:rPr>
          <w:instrText xml:space="preserve"> PAGEREF _Toc129617401 \h </w:instrText>
        </w:r>
        <w:r>
          <w:rPr>
            <w:webHidden/>
          </w:rPr>
        </w:r>
        <w:r>
          <w:rPr>
            <w:webHidden/>
          </w:rPr>
          <w:fldChar w:fldCharType="separate"/>
        </w:r>
        <w:r w:rsidR="009077AB">
          <w:rPr>
            <w:webHidden/>
          </w:rPr>
          <w:t>64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02" w:history="1">
        <w:r w:rsidRPr="002545B9">
          <w:rPr>
            <w:rStyle w:val="aa"/>
          </w:rPr>
          <w:t>Modified command: reset arp snooping</w:t>
        </w:r>
        <w:r>
          <w:rPr>
            <w:webHidden/>
          </w:rPr>
          <w:tab/>
        </w:r>
        <w:r>
          <w:rPr>
            <w:webHidden/>
          </w:rPr>
          <w:fldChar w:fldCharType="begin"/>
        </w:r>
        <w:r>
          <w:rPr>
            <w:webHidden/>
          </w:rPr>
          <w:instrText xml:space="preserve"> PAGEREF _Toc129617402 \h </w:instrText>
        </w:r>
        <w:r>
          <w:rPr>
            <w:webHidden/>
          </w:rPr>
        </w:r>
        <w:r>
          <w:rPr>
            <w:webHidden/>
          </w:rPr>
          <w:fldChar w:fldCharType="separate"/>
        </w:r>
        <w:r w:rsidR="009077AB">
          <w:rPr>
            <w:webHidden/>
          </w:rPr>
          <w:t>64</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03" w:history="1">
        <w:r w:rsidRPr="002545B9">
          <w:rPr>
            <w:rStyle w:val="aa"/>
          </w:rPr>
          <w:t>Modified feature: Setting the DHCP server response timeout time for DHCP server switchover</w:t>
        </w:r>
        <w:r>
          <w:rPr>
            <w:webHidden/>
          </w:rPr>
          <w:tab/>
        </w:r>
        <w:r>
          <w:rPr>
            <w:webHidden/>
          </w:rPr>
          <w:fldChar w:fldCharType="begin"/>
        </w:r>
        <w:r>
          <w:rPr>
            <w:webHidden/>
          </w:rPr>
          <w:instrText xml:space="preserve"> PAGEREF _Toc129617403 \h </w:instrText>
        </w:r>
        <w:r>
          <w:rPr>
            <w:webHidden/>
          </w:rPr>
        </w:r>
        <w:r>
          <w:rPr>
            <w:webHidden/>
          </w:rPr>
          <w:fldChar w:fldCharType="separate"/>
        </w:r>
        <w:r w:rsidR="009077AB">
          <w:rPr>
            <w:webHidden/>
          </w:rPr>
          <w:t>65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04" w:history="1">
        <w:r w:rsidRPr="002545B9">
          <w:rPr>
            <w:rStyle w:val="aa"/>
          </w:rPr>
          <w:t>Feature change description</w:t>
        </w:r>
        <w:r>
          <w:rPr>
            <w:webHidden/>
          </w:rPr>
          <w:tab/>
        </w:r>
        <w:r>
          <w:rPr>
            <w:webHidden/>
          </w:rPr>
          <w:fldChar w:fldCharType="begin"/>
        </w:r>
        <w:r>
          <w:rPr>
            <w:webHidden/>
          </w:rPr>
          <w:instrText xml:space="preserve"> PAGEREF _Toc129617404 \h </w:instrText>
        </w:r>
        <w:r>
          <w:rPr>
            <w:webHidden/>
          </w:rPr>
        </w:r>
        <w:r>
          <w:rPr>
            <w:webHidden/>
          </w:rPr>
          <w:fldChar w:fldCharType="separate"/>
        </w:r>
        <w:r w:rsidR="009077AB">
          <w:rPr>
            <w:webHidden/>
          </w:rPr>
          <w:t>65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05" w:history="1">
        <w:r w:rsidRPr="002545B9">
          <w:rPr>
            <w:rStyle w:val="aa"/>
          </w:rPr>
          <w:t>Command changes</w:t>
        </w:r>
        <w:r>
          <w:rPr>
            <w:webHidden/>
          </w:rPr>
          <w:tab/>
        </w:r>
        <w:r>
          <w:rPr>
            <w:webHidden/>
          </w:rPr>
          <w:fldChar w:fldCharType="begin"/>
        </w:r>
        <w:r>
          <w:rPr>
            <w:webHidden/>
          </w:rPr>
          <w:instrText xml:space="preserve"> PAGEREF _Toc129617405 \h </w:instrText>
        </w:r>
        <w:r>
          <w:rPr>
            <w:webHidden/>
          </w:rPr>
        </w:r>
        <w:r>
          <w:rPr>
            <w:webHidden/>
          </w:rPr>
          <w:fldChar w:fldCharType="separate"/>
        </w:r>
        <w:r w:rsidR="009077AB">
          <w:rPr>
            <w:webHidden/>
          </w:rPr>
          <w:t>65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06" w:history="1">
        <w:r w:rsidRPr="002545B9">
          <w:rPr>
            <w:rStyle w:val="aa"/>
          </w:rPr>
          <w:t>Modified command: dhcp relay dhcp-server timeout</w:t>
        </w:r>
        <w:r>
          <w:rPr>
            <w:webHidden/>
          </w:rPr>
          <w:tab/>
        </w:r>
        <w:r>
          <w:rPr>
            <w:webHidden/>
          </w:rPr>
          <w:fldChar w:fldCharType="begin"/>
        </w:r>
        <w:r>
          <w:rPr>
            <w:webHidden/>
          </w:rPr>
          <w:instrText xml:space="preserve"> PAGEREF _Toc129617406 \h </w:instrText>
        </w:r>
        <w:r>
          <w:rPr>
            <w:webHidden/>
          </w:rPr>
        </w:r>
        <w:r>
          <w:rPr>
            <w:webHidden/>
          </w:rPr>
          <w:fldChar w:fldCharType="separate"/>
        </w:r>
        <w:r w:rsidR="009077AB">
          <w:rPr>
            <w:webHidden/>
          </w:rPr>
          <w:t>65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07" w:history="1">
        <w:r w:rsidRPr="002545B9">
          <w:rPr>
            <w:rStyle w:val="aa"/>
          </w:rPr>
          <w:t>Modified command: dhcp-server timeout</w:t>
        </w:r>
        <w:r>
          <w:rPr>
            <w:webHidden/>
          </w:rPr>
          <w:tab/>
        </w:r>
        <w:r>
          <w:rPr>
            <w:webHidden/>
          </w:rPr>
          <w:fldChar w:fldCharType="begin"/>
        </w:r>
        <w:r>
          <w:rPr>
            <w:webHidden/>
          </w:rPr>
          <w:instrText xml:space="preserve"> PAGEREF _Toc129617407 \h </w:instrText>
        </w:r>
        <w:r>
          <w:rPr>
            <w:webHidden/>
          </w:rPr>
        </w:r>
        <w:r>
          <w:rPr>
            <w:webHidden/>
          </w:rPr>
          <w:fldChar w:fldCharType="separate"/>
        </w:r>
        <w:r w:rsidR="009077AB">
          <w:rPr>
            <w:webHidden/>
          </w:rPr>
          <w:t>65</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08" w:history="1">
        <w:r w:rsidRPr="002545B9">
          <w:rPr>
            <w:rStyle w:val="aa"/>
          </w:rPr>
          <w:t>Modified feature: Automatic configuration</w:t>
        </w:r>
        <w:r>
          <w:rPr>
            <w:webHidden/>
          </w:rPr>
          <w:tab/>
        </w:r>
        <w:r>
          <w:rPr>
            <w:webHidden/>
          </w:rPr>
          <w:fldChar w:fldCharType="begin"/>
        </w:r>
        <w:r>
          <w:rPr>
            <w:webHidden/>
          </w:rPr>
          <w:instrText xml:space="preserve"> PAGEREF _Toc129617408 \h </w:instrText>
        </w:r>
        <w:r>
          <w:rPr>
            <w:webHidden/>
          </w:rPr>
        </w:r>
        <w:r>
          <w:rPr>
            <w:webHidden/>
          </w:rPr>
          <w:fldChar w:fldCharType="separate"/>
        </w:r>
        <w:r w:rsidR="009077AB">
          <w:rPr>
            <w:webHidden/>
          </w:rPr>
          <w:t>66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09" w:history="1">
        <w:r w:rsidRPr="002545B9">
          <w:rPr>
            <w:rStyle w:val="aa"/>
          </w:rPr>
          <w:t>Feature change description</w:t>
        </w:r>
        <w:r>
          <w:rPr>
            <w:webHidden/>
          </w:rPr>
          <w:tab/>
        </w:r>
        <w:r>
          <w:rPr>
            <w:webHidden/>
          </w:rPr>
          <w:fldChar w:fldCharType="begin"/>
        </w:r>
        <w:r>
          <w:rPr>
            <w:webHidden/>
          </w:rPr>
          <w:instrText xml:space="preserve"> PAGEREF _Toc129617409 \h </w:instrText>
        </w:r>
        <w:r>
          <w:rPr>
            <w:webHidden/>
          </w:rPr>
        </w:r>
        <w:r>
          <w:rPr>
            <w:webHidden/>
          </w:rPr>
          <w:fldChar w:fldCharType="separate"/>
        </w:r>
        <w:r w:rsidR="009077AB">
          <w:rPr>
            <w:webHidden/>
          </w:rPr>
          <w:t>66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10" w:history="1">
        <w:r w:rsidRPr="002545B9">
          <w:rPr>
            <w:rStyle w:val="aa"/>
          </w:rPr>
          <w:t>Command changes</w:t>
        </w:r>
        <w:r>
          <w:rPr>
            <w:webHidden/>
          </w:rPr>
          <w:tab/>
        </w:r>
        <w:r>
          <w:rPr>
            <w:webHidden/>
          </w:rPr>
          <w:fldChar w:fldCharType="begin"/>
        </w:r>
        <w:r>
          <w:rPr>
            <w:webHidden/>
          </w:rPr>
          <w:instrText xml:space="preserve"> PAGEREF _Toc129617410 \h </w:instrText>
        </w:r>
        <w:r>
          <w:rPr>
            <w:webHidden/>
          </w:rPr>
        </w:r>
        <w:r>
          <w:rPr>
            <w:webHidden/>
          </w:rPr>
          <w:fldChar w:fldCharType="separate"/>
        </w:r>
        <w:r w:rsidR="009077AB">
          <w:rPr>
            <w:webHidden/>
          </w:rPr>
          <w:t>66</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11" w:history="1">
        <w:r w:rsidRPr="002545B9">
          <w:rPr>
            <w:rStyle w:val="aa"/>
          </w:rPr>
          <w:t>Modified feature: Physical type of a combo interface</w:t>
        </w:r>
        <w:r>
          <w:rPr>
            <w:webHidden/>
          </w:rPr>
          <w:tab/>
        </w:r>
        <w:r>
          <w:rPr>
            <w:webHidden/>
          </w:rPr>
          <w:fldChar w:fldCharType="begin"/>
        </w:r>
        <w:r>
          <w:rPr>
            <w:webHidden/>
          </w:rPr>
          <w:instrText xml:space="preserve"> PAGEREF _Toc129617411 \h </w:instrText>
        </w:r>
        <w:r>
          <w:rPr>
            <w:webHidden/>
          </w:rPr>
        </w:r>
        <w:r>
          <w:rPr>
            <w:webHidden/>
          </w:rPr>
          <w:fldChar w:fldCharType="separate"/>
        </w:r>
        <w:r w:rsidR="009077AB">
          <w:rPr>
            <w:webHidden/>
          </w:rPr>
          <w:t>66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12" w:history="1">
        <w:r w:rsidRPr="002545B9">
          <w:rPr>
            <w:rStyle w:val="aa"/>
          </w:rPr>
          <w:t>Feature change description</w:t>
        </w:r>
        <w:r>
          <w:rPr>
            <w:webHidden/>
          </w:rPr>
          <w:tab/>
        </w:r>
        <w:r>
          <w:rPr>
            <w:webHidden/>
          </w:rPr>
          <w:fldChar w:fldCharType="begin"/>
        </w:r>
        <w:r>
          <w:rPr>
            <w:webHidden/>
          </w:rPr>
          <w:instrText xml:space="preserve"> PAGEREF _Toc129617412 \h </w:instrText>
        </w:r>
        <w:r>
          <w:rPr>
            <w:webHidden/>
          </w:rPr>
        </w:r>
        <w:r>
          <w:rPr>
            <w:webHidden/>
          </w:rPr>
          <w:fldChar w:fldCharType="separate"/>
        </w:r>
        <w:r w:rsidR="009077AB">
          <w:rPr>
            <w:webHidden/>
          </w:rPr>
          <w:t>66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13" w:history="1">
        <w:r w:rsidRPr="002545B9">
          <w:rPr>
            <w:rStyle w:val="aa"/>
          </w:rPr>
          <w:t>Command changes</w:t>
        </w:r>
        <w:r>
          <w:rPr>
            <w:webHidden/>
          </w:rPr>
          <w:tab/>
        </w:r>
        <w:r>
          <w:rPr>
            <w:webHidden/>
          </w:rPr>
          <w:fldChar w:fldCharType="begin"/>
        </w:r>
        <w:r>
          <w:rPr>
            <w:webHidden/>
          </w:rPr>
          <w:instrText xml:space="preserve"> PAGEREF _Toc129617413 \h </w:instrText>
        </w:r>
        <w:r>
          <w:rPr>
            <w:webHidden/>
          </w:rPr>
        </w:r>
        <w:r>
          <w:rPr>
            <w:webHidden/>
          </w:rPr>
          <w:fldChar w:fldCharType="separate"/>
        </w:r>
        <w:r w:rsidR="009077AB">
          <w:rPr>
            <w:webHidden/>
          </w:rPr>
          <w:t>66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14" w:history="1">
        <w:r w:rsidRPr="002545B9">
          <w:rPr>
            <w:rStyle w:val="aa"/>
          </w:rPr>
          <w:t>Modified command: combo enable</w:t>
        </w:r>
        <w:r>
          <w:rPr>
            <w:webHidden/>
          </w:rPr>
          <w:tab/>
        </w:r>
        <w:r>
          <w:rPr>
            <w:webHidden/>
          </w:rPr>
          <w:fldChar w:fldCharType="begin"/>
        </w:r>
        <w:r>
          <w:rPr>
            <w:webHidden/>
          </w:rPr>
          <w:instrText xml:space="preserve"> PAGEREF _Toc129617414 \h </w:instrText>
        </w:r>
        <w:r>
          <w:rPr>
            <w:webHidden/>
          </w:rPr>
        </w:r>
        <w:r>
          <w:rPr>
            <w:webHidden/>
          </w:rPr>
          <w:fldChar w:fldCharType="separate"/>
        </w:r>
        <w:r w:rsidR="009077AB">
          <w:rPr>
            <w:webHidden/>
          </w:rPr>
          <w:t>66</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15" w:history="1">
        <w:r w:rsidRPr="002545B9">
          <w:rPr>
            <w:rStyle w:val="aa"/>
          </w:rPr>
          <w:t>Modified feature: Physical state change suppression</w:t>
        </w:r>
        <w:r>
          <w:rPr>
            <w:webHidden/>
          </w:rPr>
          <w:tab/>
        </w:r>
        <w:r>
          <w:rPr>
            <w:webHidden/>
          </w:rPr>
          <w:fldChar w:fldCharType="begin"/>
        </w:r>
        <w:r>
          <w:rPr>
            <w:webHidden/>
          </w:rPr>
          <w:instrText xml:space="preserve"> PAGEREF _Toc129617415 \h </w:instrText>
        </w:r>
        <w:r>
          <w:rPr>
            <w:webHidden/>
          </w:rPr>
        </w:r>
        <w:r>
          <w:rPr>
            <w:webHidden/>
          </w:rPr>
          <w:fldChar w:fldCharType="separate"/>
        </w:r>
        <w:r w:rsidR="009077AB">
          <w:rPr>
            <w:webHidden/>
          </w:rPr>
          <w:t>67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16" w:history="1">
        <w:r w:rsidRPr="002545B9">
          <w:rPr>
            <w:rStyle w:val="aa"/>
          </w:rPr>
          <w:t>Feature change description</w:t>
        </w:r>
        <w:r>
          <w:rPr>
            <w:webHidden/>
          </w:rPr>
          <w:tab/>
        </w:r>
        <w:r>
          <w:rPr>
            <w:webHidden/>
          </w:rPr>
          <w:fldChar w:fldCharType="begin"/>
        </w:r>
        <w:r>
          <w:rPr>
            <w:webHidden/>
          </w:rPr>
          <w:instrText xml:space="preserve"> PAGEREF _Toc129617416 \h </w:instrText>
        </w:r>
        <w:r>
          <w:rPr>
            <w:webHidden/>
          </w:rPr>
        </w:r>
        <w:r>
          <w:rPr>
            <w:webHidden/>
          </w:rPr>
          <w:fldChar w:fldCharType="separate"/>
        </w:r>
        <w:r w:rsidR="009077AB">
          <w:rPr>
            <w:webHidden/>
          </w:rPr>
          <w:t>67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17" w:history="1">
        <w:r w:rsidRPr="002545B9">
          <w:rPr>
            <w:rStyle w:val="aa"/>
          </w:rPr>
          <w:t>Command changes</w:t>
        </w:r>
        <w:r>
          <w:rPr>
            <w:webHidden/>
          </w:rPr>
          <w:tab/>
        </w:r>
        <w:r>
          <w:rPr>
            <w:webHidden/>
          </w:rPr>
          <w:fldChar w:fldCharType="begin"/>
        </w:r>
        <w:r>
          <w:rPr>
            <w:webHidden/>
          </w:rPr>
          <w:instrText xml:space="preserve"> PAGEREF _Toc129617417 \h </w:instrText>
        </w:r>
        <w:r>
          <w:rPr>
            <w:webHidden/>
          </w:rPr>
        </w:r>
        <w:r>
          <w:rPr>
            <w:webHidden/>
          </w:rPr>
          <w:fldChar w:fldCharType="separate"/>
        </w:r>
        <w:r w:rsidR="009077AB">
          <w:rPr>
            <w:webHidden/>
          </w:rPr>
          <w:t>67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18" w:history="1">
        <w:r w:rsidRPr="002545B9">
          <w:rPr>
            <w:rStyle w:val="aa"/>
          </w:rPr>
          <w:t>Modified command: link-delay</w:t>
        </w:r>
        <w:r>
          <w:rPr>
            <w:webHidden/>
          </w:rPr>
          <w:tab/>
        </w:r>
        <w:r>
          <w:rPr>
            <w:webHidden/>
          </w:rPr>
          <w:fldChar w:fldCharType="begin"/>
        </w:r>
        <w:r>
          <w:rPr>
            <w:webHidden/>
          </w:rPr>
          <w:instrText xml:space="preserve"> PAGEREF _Toc129617418 \h </w:instrText>
        </w:r>
        <w:r>
          <w:rPr>
            <w:webHidden/>
          </w:rPr>
        </w:r>
        <w:r>
          <w:rPr>
            <w:webHidden/>
          </w:rPr>
          <w:fldChar w:fldCharType="separate"/>
        </w:r>
        <w:r w:rsidR="009077AB">
          <w:rPr>
            <w:webHidden/>
          </w:rPr>
          <w:t>67</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19" w:history="1">
        <w:r w:rsidRPr="002545B9">
          <w:rPr>
            <w:rStyle w:val="aa"/>
          </w:rPr>
          <w:t>Modified feature: MAC-to-VLAN entries</w:t>
        </w:r>
        <w:r>
          <w:rPr>
            <w:webHidden/>
          </w:rPr>
          <w:tab/>
        </w:r>
        <w:r>
          <w:rPr>
            <w:webHidden/>
          </w:rPr>
          <w:fldChar w:fldCharType="begin"/>
        </w:r>
        <w:r>
          <w:rPr>
            <w:webHidden/>
          </w:rPr>
          <w:instrText xml:space="preserve"> PAGEREF _Toc129617419 \h </w:instrText>
        </w:r>
        <w:r>
          <w:rPr>
            <w:webHidden/>
          </w:rPr>
        </w:r>
        <w:r>
          <w:rPr>
            <w:webHidden/>
          </w:rPr>
          <w:fldChar w:fldCharType="separate"/>
        </w:r>
        <w:r w:rsidR="009077AB">
          <w:rPr>
            <w:webHidden/>
          </w:rPr>
          <w:t>68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20" w:history="1">
        <w:r w:rsidRPr="002545B9">
          <w:rPr>
            <w:rStyle w:val="aa"/>
          </w:rPr>
          <w:t>Feature change description</w:t>
        </w:r>
        <w:r>
          <w:rPr>
            <w:webHidden/>
          </w:rPr>
          <w:tab/>
        </w:r>
        <w:r>
          <w:rPr>
            <w:webHidden/>
          </w:rPr>
          <w:fldChar w:fldCharType="begin"/>
        </w:r>
        <w:r>
          <w:rPr>
            <w:webHidden/>
          </w:rPr>
          <w:instrText xml:space="preserve"> PAGEREF _Toc129617420 \h </w:instrText>
        </w:r>
        <w:r>
          <w:rPr>
            <w:webHidden/>
          </w:rPr>
        </w:r>
        <w:r>
          <w:rPr>
            <w:webHidden/>
          </w:rPr>
          <w:fldChar w:fldCharType="separate"/>
        </w:r>
        <w:r w:rsidR="009077AB">
          <w:rPr>
            <w:webHidden/>
          </w:rPr>
          <w:t>68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21" w:history="1">
        <w:r w:rsidRPr="002545B9">
          <w:rPr>
            <w:rStyle w:val="aa"/>
          </w:rPr>
          <w:t>Command changes</w:t>
        </w:r>
        <w:r>
          <w:rPr>
            <w:webHidden/>
          </w:rPr>
          <w:tab/>
        </w:r>
        <w:r>
          <w:rPr>
            <w:webHidden/>
          </w:rPr>
          <w:fldChar w:fldCharType="begin"/>
        </w:r>
        <w:r>
          <w:rPr>
            <w:webHidden/>
          </w:rPr>
          <w:instrText xml:space="preserve"> PAGEREF _Toc129617421 \h </w:instrText>
        </w:r>
        <w:r>
          <w:rPr>
            <w:webHidden/>
          </w:rPr>
        </w:r>
        <w:r>
          <w:rPr>
            <w:webHidden/>
          </w:rPr>
          <w:fldChar w:fldCharType="separate"/>
        </w:r>
        <w:r w:rsidR="009077AB">
          <w:rPr>
            <w:webHidden/>
          </w:rPr>
          <w:t>68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22" w:history="1">
        <w:r w:rsidRPr="002545B9">
          <w:rPr>
            <w:rStyle w:val="aa"/>
          </w:rPr>
          <w:t>Modified command: mac-vlan mac-address</w:t>
        </w:r>
        <w:r>
          <w:rPr>
            <w:webHidden/>
          </w:rPr>
          <w:tab/>
        </w:r>
        <w:r>
          <w:rPr>
            <w:webHidden/>
          </w:rPr>
          <w:fldChar w:fldCharType="begin"/>
        </w:r>
        <w:r>
          <w:rPr>
            <w:webHidden/>
          </w:rPr>
          <w:instrText xml:space="preserve"> PAGEREF _Toc129617422 \h </w:instrText>
        </w:r>
        <w:r>
          <w:rPr>
            <w:webHidden/>
          </w:rPr>
        </w:r>
        <w:r>
          <w:rPr>
            <w:webHidden/>
          </w:rPr>
          <w:fldChar w:fldCharType="separate"/>
        </w:r>
        <w:r w:rsidR="009077AB">
          <w:rPr>
            <w:webHidden/>
          </w:rPr>
          <w:t>68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23" w:history="1">
        <w:r w:rsidRPr="002545B9">
          <w:rPr>
            <w:rStyle w:val="aa"/>
          </w:rPr>
          <w:t>Modified command: display mac-vlan</w:t>
        </w:r>
        <w:r>
          <w:rPr>
            <w:webHidden/>
          </w:rPr>
          <w:tab/>
        </w:r>
        <w:r>
          <w:rPr>
            <w:webHidden/>
          </w:rPr>
          <w:fldChar w:fldCharType="begin"/>
        </w:r>
        <w:r>
          <w:rPr>
            <w:webHidden/>
          </w:rPr>
          <w:instrText xml:space="preserve"> PAGEREF _Toc129617423 \h </w:instrText>
        </w:r>
        <w:r>
          <w:rPr>
            <w:webHidden/>
          </w:rPr>
        </w:r>
        <w:r>
          <w:rPr>
            <w:webHidden/>
          </w:rPr>
          <w:fldChar w:fldCharType="separate"/>
        </w:r>
        <w:r w:rsidR="009077AB">
          <w:rPr>
            <w:webHidden/>
          </w:rPr>
          <w:t>69</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24" w:history="1">
        <w:r w:rsidRPr="002545B9">
          <w:rPr>
            <w:rStyle w:val="aa"/>
          </w:rPr>
          <w:t>Modified feature: Displaying the loop detection configuration and status</w:t>
        </w:r>
        <w:r>
          <w:rPr>
            <w:webHidden/>
          </w:rPr>
          <w:tab/>
        </w:r>
        <w:r>
          <w:rPr>
            <w:webHidden/>
          </w:rPr>
          <w:fldChar w:fldCharType="begin"/>
        </w:r>
        <w:r>
          <w:rPr>
            <w:webHidden/>
          </w:rPr>
          <w:instrText xml:space="preserve"> PAGEREF _Toc129617424 \h </w:instrText>
        </w:r>
        <w:r>
          <w:rPr>
            <w:webHidden/>
          </w:rPr>
        </w:r>
        <w:r>
          <w:rPr>
            <w:webHidden/>
          </w:rPr>
          <w:fldChar w:fldCharType="separate"/>
        </w:r>
        <w:r w:rsidR="009077AB">
          <w:rPr>
            <w:webHidden/>
          </w:rPr>
          <w:t>69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25" w:history="1">
        <w:r w:rsidRPr="002545B9">
          <w:rPr>
            <w:rStyle w:val="aa"/>
          </w:rPr>
          <w:t>Feature change description</w:t>
        </w:r>
        <w:r>
          <w:rPr>
            <w:webHidden/>
          </w:rPr>
          <w:tab/>
        </w:r>
        <w:r>
          <w:rPr>
            <w:webHidden/>
          </w:rPr>
          <w:fldChar w:fldCharType="begin"/>
        </w:r>
        <w:r>
          <w:rPr>
            <w:webHidden/>
          </w:rPr>
          <w:instrText xml:space="preserve"> PAGEREF _Toc129617425 \h </w:instrText>
        </w:r>
        <w:r>
          <w:rPr>
            <w:webHidden/>
          </w:rPr>
        </w:r>
        <w:r>
          <w:rPr>
            <w:webHidden/>
          </w:rPr>
          <w:fldChar w:fldCharType="separate"/>
        </w:r>
        <w:r w:rsidR="009077AB">
          <w:rPr>
            <w:webHidden/>
          </w:rPr>
          <w:t>69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26" w:history="1">
        <w:r w:rsidRPr="002545B9">
          <w:rPr>
            <w:rStyle w:val="aa"/>
          </w:rPr>
          <w:t>Command changes</w:t>
        </w:r>
        <w:r>
          <w:rPr>
            <w:webHidden/>
          </w:rPr>
          <w:tab/>
        </w:r>
        <w:r>
          <w:rPr>
            <w:webHidden/>
          </w:rPr>
          <w:fldChar w:fldCharType="begin"/>
        </w:r>
        <w:r>
          <w:rPr>
            <w:webHidden/>
          </w:rPr>
          <w:instrText xml:space="preserve"> PAGEREF _Toc129617426 \h </w:instrText>
        </w:r>
        <w:r>
          <w:rPr>
            <w:webHidden/>
          </w:rPr>
        </w:r>
        <w:r>
          <w:rPr>
            <w:webHidden/>
          </w:rPr>
          <w:fldChar w:fldCharType="separate"/>
        </w:r>
        <w:r w:rsidR="009077AB">
          <w:rPr>
            <w:webHidden/>
          </w:rPr>
          <w:t>69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27" w:history="1">
        <w:r w:rsidRPr="002545B9">
          <w:rPr>
            <w:rStyle w:val="aa"/>
          </w:rPr>
          <w:t>Modified command: display loopback-detection</w:t>
        </w:r>
        <w:r>
          <w:rPr>
            <w:webHidden/>
          </w:rPr>
          <w:tab/>
        </w:r>
        <w:r>
          <w:rPr>
            <w:webHidden/>
          </w:rPr>
          <w:fldChar w:fldCharType="begin"/>
        </w:r>
        <w:r>
          <w:rPr>
            <w:webHidden/>
          </w:rPr>
          <w:instrText xml:space="preserve"> PAGEREF _Toc129617427 \h </w:instrText>
        </w:r>
        <w:r>
          <w:rPr>
            <w:webHidden/>
          </w:rPr>
        </w:r>
        <w:r>
          <w:rPr>
            <w:webHidden/>
          </w:rPr>
          <w:fldChar w:fldCharType="separate"/>
        </w:r>
        <w:r w:rsidR="009077AB">
          <w:rPr>
            <w:webHidden/>
          </w:rPr>
          <w:t>69</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28" w:history="1">
        <w:r w:rsidRPr="002545B9">
          <w:rPr>
            <w:rStyle w:val="aa"/>
          </w:rPr>
          <w:t>Modified feature: Setting the 802.1p priority for IGMP messages</w:t>
        </w:r>
        <w:r>
          <w:rPr>
            <w:webHidden/>
          </w:rPr>
          <w:tab/>
        </w:r>
        <w:r>
          <w:rPr>
            <w:webHidden/>
          </w:rPr>
          <w:fldChar w:fldCharType="begin"/>
        </w:r>
        <w:r>
          <w:rPr>
            <w:webHidden/>
          </w:rPr>
          <w:instrText xml:space="preserve"> PAGEREF _Toc129617428 \h </w:instrText>
        </w:r>
        <w:r>
          <w:rPr>
            <w:webHidden/>
          </w:rPr>
        </w:r>
        <w:r>
          <w:rPr>
            <w:webHidden/>
          </w:rPr>
          <w:fldChar w:fldCharType="separate"/>
        </w:r>
        <w:r w:rsidR="009077AB">
          <w:rPr>
            <w:webHidden/>
          </w:rPr>
          <w:t>70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29" w:history="1">
        <w:r w:rsidRPr="002545B9">
          <w:rPr>
            <w:rStyle w:val="aa"/>
          </w:rPr>
          <w:t>Feature change description</w:t>
        </w:r>
        <w:r>
          <w:rPr>
            <w:webHidden/>
          </w:rPr>
          <w:tab/>
        </w:r>
        <w:r>
          <w:rPr>
            <w:webHidden/>
          </w:rPr>
          <w:fldChar w:fldCharType="begin"/>
        </w:r>
        <w:r>
          <w:rPr>
            <w:webHidden/>
          </w:rPr>
          <w:instrText xml:space="preserve"> PAGEREF _Toc129617429 \h </w:instrText>
        </w:r>
        <w:r>
          <w:rPr>
            <w:webHidden/>
          </w:rPr>
        </w:r>
        <w:r>
          <w:rPr>
            <w:webHidden/>
          </w:rPr>
          <w:fldChar w:fldCharType="separate"/>
        </w:r>
        <w:r w:rsidR="009077AB">
          <w:rPr>
            <w:webHidden/>
          </w:rPr>
          <w:t>70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30" w:history="1">
        <w:r w:rsidRPr="002545B9">
          <w:rPr>
            <w:rStyle w:val="aa"/>
          </w:rPr>
          <w:t>Command changes</w:t>
        </w:r>
        <w:r>
          <w:rPr>
            <w:webHidden/>
          </w:rPr>
          <w:tab/>
        </w:r>
        <w:r>
          <w:rPr>
            <w:webHidden/>
          </w:rPr>
          <w:fldChar w:fldCharType="begin"/>
        </w:r>
        <w:r>
          <w:rPr>
            <w:webHidden/>
          </w:rPr>
          <w:instrText xml:space="preserve"> PAGEREF _Toc129617430 \h </w:instrText>
        </w:r>
        <w:r>
          <w:rPr>
            <w:webHidden/>
          </w:rPr>
        </w:r>
        <w:r>
          <w:rPr>
            <w:webHidden/>
          </w:rPr>
          <w:fldChar w:fldCharType="separate"/>
        </w:r>
        <w:r w:rsidR="009077AB">
          <w:rPr>
            <w:webHidden/>
          </w:rPr>
          <w:t>70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31" w:history="1">
        <w:r w:rsidRPr="002545B9">
          <w:rPr>
            <w:rStyle w:val="aa"/>
          </w:rPr>
          <w:t>Modified command: dot1p-priority</w:t>
        </w:r>
        <w:r>
          <w:rPr>
            <w:webHidden/>
          </w:rPr>
          <w:tab/>
        </w:r>
        <w:r>
          <w:rPr>
            <w:webHidden/>
          </w:rPr>
          <w:fldChar w:fldCharType="begin"/>
        </w:r>
        <w:r>
          <w:rPr>
            <w:webHidden/>
          </w:rPr>
          <w:instrText xml:space="preserve"> PAGEREF _Toc129617431 \h </w:instrText>
        </w:r>
        <w:r>
          <w:rPr>
            <w:webHidden/>
          </w:rPr>
        </w:r>
        <w:r>
          <w:rPr>
            <w:webHidden/>
          </w:rPr>
          <w:fldChar w:fldCharType="separate"/>
        </w:r>
        <w:r w:rsidR="009077AB">
          <w:rPr>
            <w:webHidden/>
          </w:rPr>
          <w:t>70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32" w:history="1">
        <w:r w:rsidRPr="002545B9">
          <w:rPr>
            <w:rStyle w:val="aa"/>
          </w:rPr>
          <w:t>Modified command: igmp-snooping dot1p-priority</w:t>
        </w:r>
        <w:r>
          <w:rPr>
            <w:webHidden/>
          </w:rPr>
          <w:tab/>
        </w:r>
        <w:r>
          <w:rPr>
            <w:webHidden/>
          </w:rPr>
          <w:fldChar w:fldCharType="begin"/>
        </w:r>
        <w:r>
          <w:rPr>
            <w:webHidden/>
          </w:rPr>
          <w:instrText xml:space="preserve"> PAGEREF _Toc129617432 \h </w:instrText>
        </w:r>
        <w:r>
          <w:rPr>
            <w:webHidden/>
          </w:rPr>
        </w:r>
        <w:r>
          <w:rPr>
            <w:webHidden/>
          </w:rPr>
          <w:fldChar w:fldCharType="separate"/>
        </w:r>
        <w:r w:rsidR="009077AB">
          <w:rPr>
            <w:webHidden/>
          </w:rPr>
          <w:t>71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33" w:history="1">
        <w:r w:rsidRPr="002545B9">
          <w:rPr>
            <w:rStyle w:val="aa"/>
          </w:rPr>
          <w:t>Modified feature: Setting the 802.1p priority for MLD messages</w:t>
        </w:r>
        <w:r>
          <w:rPr>
            <w:webHidden/>
          </w:rPr>
          <w:tab/>
        </w:r>
        <w:r>
          <w:rPr>
            <w:webHidden/>
          </w:rPr>
          <w:fldChar w:fldCharType="begin"/>
        </w:r>
        <w:r>
          <w:rPr>
            <w:webHidden/>
          </w:rPr>
          <w:instrText xml:space="preserve"> PAGEREF _Toc129617433 \h </w:instrText>
        </w:r>
        <w:r>
          <w:rPr>
            <w:webHidden/>
          </w:rPr>
        </w:r>
        <w:r>
          <w:rPr>
            <w:webHidden/>
          </w:rPr>
          <w:fldChar w:fldCharType="separate"/>
        </w:r>
        <w:r w:rsidR="009077AB">
          <w:rPr>
            <w:webHidden/>
          </w:rPr>
          <w:t>71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34" w:history="1">
        <w:r w:rsidRPr="002545B9">
          <w:rPr>
            <w:rStyle w:val="aa"/>
          </w:rPr>
          <w:t>Feature change description</w:t>
        </w:r>
        <w:r>
          <w:rPr>
            <w:webHidden/>
          </w:rPr>
          <w:tab/>
        </w:r>
        <w:r>
          <w:rPr>
            <w:webHidden/>
          </w:rPr>
          <w:fldChar w:fldCharType="begin"/>
        </w:r>
        <w:r>
          <w:rPr>
            <w:webHidden/>
          </w:rPr>
          <w:instrText xml:space="preserve"> PAGEREF _Toc129617434 \h </w:instrText>
        </w:r>
        <w:r>
          <w:rPr>
            <w:webHidden/>
          </w:rPr>
        </w:r>
        <w:r>
          <w:rPr>
            <w:webHidden/>
          </w:rPr>
          <w:fldChar w:fldCharType="separate"/>
        </w:r>
        <w:r w:rsidR="009077AB">
          <w:rPr>
            <w:webHidden/>
          </w:rPr>
          <w:t>71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35" w:history="1">
        <w:r w:rsidRPr="002545B9">
          <w:rPr>
            <w:rStyle w:val="aa"/>
          </w:rPr>
          <w:t>Command changes</w:t>
        </w:r>
        <w:r>
          <w:rPr>
            <w:webHidden/>
          </w:rPr>
          <w:tab/>
        </w:r>
        <w:r>
          <w:rPr>
            <w:webHidden/>
          </w:rPr>
          <w:fldChar w:fldCharType="begin"/>
        </w:r>
        <w:r>
          <w:rPr>
            <w:webHidden/>
          </w:rPr>
          <w:instrText xml:space="preserve"> PAGEREF _Toc129617435 \h </w:instrText>
        </w:r>
        <w:r>
          <w:rPr>
            <w:webHidden/>
          </w:rPr>
        </w:r>
        <w:r>
          <w:rPr>
            <w:webHidden/>
          </w:rPr>
          <w:fldChar w:fldCharType="separate"/>
        </w:r>
        <w:r w:rsidR="009077AB">
          <w:rPr>
            <w:webHidden/>
          </w:rPr>
          <w:t>71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36" w:history="1">
        <w:r w:rsidRPr="002545B9">
          <w:rPr>
            <w:rStyle w:val="aa"/>
          </w:rPr>
          <w:t>Modified command: dot1p-priority</w:t>
        </w:r>
        <w:r>
          <w:rPr>
            <w:webHidden/>
          </w:rPr>
          <w:tab/>
        </w:r>
        <w:r>
          <w:rPr>
            <w:webHidden/>
          </w:rPr>
          <w:fldChar w:fldCharType="begin"/>
        </w:r>
        <w:r>
          <w:rPr>
            <w:webHidden/>
          </w:rPr>
          <w:instrText xml:space="preserve"> PAGEREF _Toc129617436 \h </w:instrText>
        </w:r>
        <w:r>
          <w:rPr>
            <w:webHidden/>
          </w:rPr>
        </w:r>
        <w:r>
          <w:rPr>
            <w:webHidden/>
          </w:rPr>
          <w:fldChar w:fldCharType="separate"/>
        </w:r>
        <w:r w:rsidR="009077AB">
          <w:rPr>
            <w:webHidden/>
          </w:rPr>
          <w:t>71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37" w:history="1">
        <w:r w:rsidRPr="002545B9">
          <w:rPr>
            <w:rStyle w:val="aa"/>
          </w:rPr>
          <w:t>Modified command: mld-snooping dot1p-priority</w:t>
        </w:r>
        <w:r>
          <w:rPr>
            <w:webHidden/>
          </w:rPr>
          <w:tab/>
        </w:r>
        <w:r>
          <w:rPr>
            <w:webHidden/>
          </w:rPr>
          <w:fldChar w:fldCharType="begin"/>
        </w:r>
        <w:r>
          <w:rPr>
            <w:webHidden/>
          </w:rPr>
          <w:instrText xml:space="preserve"> PAGEREF _Toc129617437 \h </w:instrText>
        </w:r>
        <w:r>
          <w:rPr>
            <w:webHidden/>
          </w:rPr>
        </w:r>
        <w:r>
          <w:rPr>
            <w:webHidden/>
          </w:rPr>
          <w:fldChar w:fldCharType="separate"/>
        </w:r>
        <w:r w:rsidR="009077AB">
          <w:rPr>
            <w:webHidden/>
          </w:rPr>
          <w:t>71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38" w:history="1">
        <w:r w:rsidRPr="002545B9">
          <w:rPr>
            <w:rStyle w:val="aa"/>
          </w:rPr>
          <w:t>Modified feature: Displaying IPv4SG bindings</w:t>
        </w:r>
        <w:r>
          <w:rPr>
            <w:webHidden/>
          </w:rPr>
          <w:tab/>
        </w:r>
        <w:r>
          <w:rPr>
            <w:webHidden/>
          </w:rPr>
          <w:fldChar w:fldCharType="begin"/>
        </w:r>
        <w:r>
          <w:rPr>
            <w:webHidden/>
          </w:rPr>
          <w:instrText xml:space="preserve"> PAGEREF _Toc129617438 \h </w:instrText>
        </w:r>
        <w:r>
          <w:rPr>
            <w:webHidden/>
          </w:rPr>
        </w:r>
        <w:r>
          <w:rPr>
            <w:webHidden/>
          </w:rPr>
          <w:fldChar w:fldCharType="separate"/>
        </w:r>
        <w:r w:rsidR="009077AB">
          <w:rPr>
            <w:webHidden/>
          </w:rPr>
          <w:t>72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39" w:history="1">
        <w:r w:rsidRPr="002545B9">
          <w:rPr>
            <w:rStyle w:val="aa"/>
          </w:rPr>
          <w:t>Feature change description</w:t>
        </w:r>
        <w:r>
          <w:rPr>
            <w:webHidden/>
          </w:rPr>
          <w:tab/>
        </w:r>
        <w:r>
          <w:rPr>
            <w:webHidden/>
          </w:rPr>
          <w:fldChar w:fldCharType="begin"/>
        </w:r>
        <w:r>
          <w:rPr>
            <w:webHidden/>
          </w:rPr>
          <w:instrText xml:space="preserve"> PAGEREF _Toc129617439 \h </w:instrText>
        </w:r>
        <w:r>
          <w:rPr>
            <w:webHidden/>
          </w:rPr>
        </w:r>
        <w:r>
          <w:rPr>
            <w:webHidden/>
          </w:rPr>
          <w:fldChar w:fldCharType="separate"/>
        </w:r>
        <w:r w:rsidR="009077AB">
          <w:rPr>
            <w:webHidden/>
          </w:rPr>
          <w:t>72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40" w:history="1">
        <w:r w:rsidRPr="002545B9">
          <w:rPr>
            <w:rStyle w:val="aa"/>
          </w:rPr>
          <w:t>Command changes</w:t>
        </w:r>
        <w:r>
          <w:rPr>
            <w:webHidden/>
          </w:rPr>
          <w:tab/>
        </w:r>
        <w:r>
          <w:rPr>
            <w:webHidden/>
          </w:rPr>
          <w:fldChar w:fldCharType="begin"/>
        </w:r>
        <w:r>
          <w:rPr>
            <w:webHidden/>
          </w:rPr>
          <w:instrText xml:space="preserve"> PAGEREF _Toc129617440 \h </w:instrText>
        </w:r>
        <w:r>
          <w:rPr>
            <w:webHidden/>
          </w:rPr>
        </w:r>
        <w:r>
          <w:rPr>
            <w:webHidden/>
          </w:rPr>
          <w:fldChar w:fldCharType="separate"/>
        </w:r>
        <w:r w:rsidR="009077AB">
          <w:rPr>
            <w:webHidden/>
          </w:rPr>
          <w:t>72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41" w:history="1">
        <w:r w:rsidRPr="002545B9">
          <w:rPr>
            <w:rStyle w:val="aa"/>
          </w:rPr>
          <w:t>Modified command: display ip source binding</w:t>
        </w:r>
        <w:r>
          <w:rPr>
            <w:webHidden/>
          </w:rPr>
          <w:tab/>
        </w:r>
        <w:r>
          <w:rPr>
            <w:webHidden/>
          </w:rPr>
          <w:fldChar w:fldCharType="begin"/>
        </w:r>
        <w:r>
          <w:rPr>
            <w:webHidden/>
          </w:rPr>
          <w:instrText xml:space="preserve"> PAGEREF _Toc129617441 \h </w:instrText>
        </w:r>
        <w:r>
          <w:rPr>
            <w:webHidden/>
          </w:rPr>
        </w:r>
        <w:r>
          <w:rPr>
            <w:webHidden/>
          </w:rPr>
          <w:fldChar w:fldCharType="separate"/>
        </w:r>
        <w:r w:rsidR="009077AB">
          <w:rPr>
            <w:webHidden/>
          </w:rPr>
          <w:t>72</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42" w:history="1">
        <w:r w:rsidRPr="002545B9">
          <w:rPr>
            <w:rStyle w:val="aa"/>
          </w:rPr>
          <w:t>Modified feature: Displaying IPv6SG bindings</w:t>
        </w:r>
        <w:r>
          <w:rPr>
            <w:webHidden/>
          </w:rPr>
          <w:tab/>
        </w:r>
        <w:r>
          <w:rPr>
            <w:webHidden/>
          </w:rPr>
          <w:fldChar w:fldCharType="begin"/>
        </w:r>
        <w:r>
          <w:rPr>
            <w:webHidden/>
          </w:rPr>
          <w:instrText xml:space="preserve"> PAGEREF _Toc129617442 \h </w:instrText>
        </w:r>
        <w:r>
          <w:rPr>
            <w:webHidden/>
          </w:rPr>
        </w:r>
        <w:r>
          <w:rPr>
            <w:webHidden/>
          </w:rPr>
          <w:fldChar w:fldCharType="separate"/>
        </w:r>
        <w:r w:rsidR="009077AB">
          <w:rPr>
            <w:webHidden/>
          </w:rPr>
          <w:t>72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43" w:history="1">
        <w:r w:rsidRPr="002545B9">
          <w:rPr>
            <w:rStyle w:val="aa"/>
          </w:rPr>
          <w:t>Feature change description</w:t>
        </w:r>
        <w:r>
          <w:rPr>
            <w:webHidden/>
          </w:rPr>
          <w:tab/>
        </w:r>
        <w:r>
          <w:rPr>
            <w:webHidden/>
          </w:rPr>
          <w:fldChar w:fldCharType="begin"/>
        </w:r>
        <w:r>
          <w:rPr>
            <w:webHidden/>
          </w:rPr>
          <w:instrText xml:space="preserve"> PAGEREF _Toc129617443 \h </w:instrText>
        </w:r>
        <w:r>
          <w:rPr>
            <w:webHidden/>
          </w:rPr>
        </w:r>
        <w:r>
          <w:rPr>
            <w:webHidden/>
          </w:rPr>
          <w:fldChar w:fldCharType="separate"/>
        </w:r>
        <w:r w:rsidR="009077AB">
          <w:rPr>
            <w:webHidden/>
          </w:rPr>
          <w:t>72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44" w:history="1">
        <w:r w:rsidRPr="002545B9">
          <w:rPr>
            <w:rStyle w:val="aa"/>
          </w:rPr>
          <w:t>Command changes</w:t>
        </w:r>
        <w:r>
          <w:rPr>
            <w:webHidden/>
          </w:rPr>
          <w:tab/>
        </w:r>
        <w:r>
          <w:rPr>
            <w:webHidden/>
          </w:rPr>
          <w:fldChar w:fldCharType="begin"/>
        </w:r>
        <w:r>
          <w:rPr>
            <w:webHidden/>
          </w:rPr>
          <w:instrText xml:space="preserve"> PAGEREF _Toc129617444 \h </w:instrText>
        </w:r>
        <w:r>
          <w:rPr>
            <w:webHidden/>
          </w:rPr>
        </w:r>
        <w:r>
          <w:rPr>
            <w:webHidden/>
          </w:rPr>
          <w:fldChar w:fldCharType="separate"/>
        </w:r>
        <w:r w:rsidR="009077AB">
          <w:rPr>
            <w:webHidden/>
          </w:rPr>
          <w:t>72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45" w:history="1">
        <w:r w:rsidRPr="002545B9">
          <w:rPr>
            <w:rStyle w:val="aa"/>
          </w:rPr>
          <w:t>Modified command: display ipv6 source binding</w:t>
        </w:r>
        <w:r>
          <w:rPr>
            <w:webHidden/>
          </w:rPr>
          <w:tab/>
        </w:r>
        <w:r>
          <w:rPr>
            <w:webHidden/>
          </w:rPr>
          <w:fldChar w:fldCharType="begin"/>
        </w:r>
        <w:r>
          <w:rPr>
            <w:webHidden/>
          </w:rPr>
          <w:instrText xml:space="preserve"> PAGEREF _Toc129617445 \h </w:instrText>
        </w:r>
        <w:r>
          <w:rPr>
            <w:webHidden/>
          </w:rPr>
        </w:r>
        <w:r>
          <w:rPr>
            <w:webHidden/>
          </w:rPr>
          <w:fldChar w:fldCharType="separate"/>
        </w:r>
        <w:r w:rsidR="009077AB">
          <w:rPr>
            <w:webHidden/>
          </w:rPr>
          <w:t>72</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46" w:history="1">
        <w:r w:rsidRPr="002545B9">
          <w:rPr>
            <w:rStyle w:val="aa"/>
          </w:rPr>
          <w:t>Modified feature: Displaying the MFF configuration for a VLAN</w:t>
        </w:r>
        <w:r>
          <w:rPr>
            <w:webHidden/>
          </w:rPr>
          <w:tab/>
        </w:r>
        <w:r>
          <w:rPr>
            <w:webHidden/>
          </w:rPr>
          <w:fldChar w:fldCharType="begin"/>
        </w:r>
        <w:r>
          <w:rPr>
            <w:webHidden/>
          </w:rPr>
          <w:instrText xml:space="preserve"> PAGEREF _Toc129617446 \h </w:instrText>
        </w:r>
        <w:r>
          <w:rPr>
            <w:webHidden/>
          </w:rPr>
        </w:r>
        <w:r>
          <w:rPr>
            <w:webHidden/>
          </w:rPr>
          <w:fldChar w:fldCharType="separate"/>
        </w:r>
        <w:r w:rsidR="009077AB">
          <w:rPr>
            <w:webHidden/>
          </w:rPr>
          <w:t>73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47" w:history="1">
        <w:r w:rsidRPr="002545B9">
          <w:rPr>
            <w:rStyle w:val="aa"/>
          </w:rPr>
          <w:t>Feature change description</w:t>
        </w:r>
        <w:r>
          <w:rPr>
            <w:webHidden/>
          </w:rPr>
          <w:tab/>
        </w:r>
        <w:r>
          <w:rPr>
            <w:webHidden/>
          </w:rPr>
          <w:fldChar w:fldCharType="begin"/>
        </w:r>
        <w:r>
          <w:rPr>
            <w:webHidden/>
          </w:rPr>
          <w:instrText xml:space="preserve"> PAGEREF _Toc129617447 \h </w:instrText>
        </w:r>
        <w:r>
          <w:rPr>
            <w:webHidden/>
          </w:rPr>
        </w:r>
        <w:r>
          <w:rPr>
            <w:webHidden/>
          </w:rPr>
          <w:fldChar w:fldCharType="separate"/>
        </w:r>
        <w:r w:rsidR="009077AB">
          <w:rPr>
            <w:webHidden/>
          </w:rPr>
          <w:t>73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48" w:history="1">
        <w:r w:rsidRPr="002545B9">
          <w:rPr>
            <w:rStyle w:val="aa"/>
          </w:rPr>
          <w:t>Command changes</w:t>
        </w:r>
        <w:r>
          <w:rPr>
            <w:webHidden/>
          </w:rPr>
          <w:tab/>
        </w:r>
        <w:r>
          <w:rPr>
            <w:webHidden/>
          </w:rPr>
          <w:fldChar w:fldCharType="begin"/>
        </w:r>
        <w:r>
          <w:rPr>
            <w:webHidden/>
          </w:rPr>
          <w:instrText xml:space="preserve"> PAGEREF _Toc129617448 \h </w:instrText>
        </w:r>
        <w:r>
          <w:rPr>
            <w:webHidden/>
          </w:rPr>
        </w:r>
        <w:r>
          <w:rPr>
            <w:webHidden/>
          </w:rPr>
          <w:fldChar w:fldCharType="separate"/>
        </w:r>
        <w:r w:rsidR="009077AB">
          <w:rPr>
            <w:webHidden/>
          </w:rPr>
          <w:t>73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49" w:history="1">
        <w:r w:rsidRPr="002545B9">
          <w:rPr>
            <w:rStyle w:val="aa"/>
          </w:rPr>
          <w:t>Modified command: display mac-forced-forwarding vlan</w:t>
        </w:r>
        <w:r>
          <w:rPr>
            <w:webHidden/>
          </w:rPr>
          <w:tab/>
        </w:r>
        <w:r>
          <w:rPr>
            <w:webHidden/>
          </w:rPr>
          <w:fldChar w:fldCharType="begin"/>
        </w:r>
        <w:r>
          <w:rPr>
            <w:webHidden/>
          </w:rPr>
          <w:instrText xml:space="preserve"> PAGEREF _Toc129617449 \h </w:instrText>
        </w:r>
        <w:r>
          <w:rPr>
            <w:webHidden/>
          </w:rPr>
        </w:r>
        <w:r>
          <w:rPr>
            <w:webHidden/>
          </w:rPr>
          <w:fldChar w:fldCharType="separate"/>
        </w:r>
        <w:r w:rsidR="009077AB">
          <w:rPr>
            <w:webHidden/>
          </w:rPr>
          <w:t>73</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50" w:history="1">
        <w:r w:rsidRPr="002545B9">
          <w:rPr>
            <w:rStyle w:val="aa"/>
          </w:rPr>
          <w:t>Modified feature: Associating Track with application modules</w:t>
        </w:r>
        <w:r>
          <w:rPr>
            <w:webHidden/>
          </w:rPr>
          <w:tab/>
        </w:r>
        <w:r>
          <w:rPr>
            <w:webHidden/>
          </w:rPr>
          <w:fldChar w:fldCharType="begin"/>
        </w:r>
        <w:r>
          <w:rPr>
            <w:webHidden/>
          </w:rPr>
          <w:instrText xml:space="preserve"> PAGEREF _Toc129617450 \h </w:instrText>
        </w:r>
        <w:r>
          <w:rPr>
            <w:webHidden/>
          </w:rPr>
        </w:r>
        <w:r>
          <w:rPr>
            <w:webHidden/>
          </w:rPr>
          <w:fldChar w:fldCharType="separate"/>
        </w:r>
        <w:r w:rsidR="009077AB">
          <w:rPr>
            <w:webHidden/>
          </w:rPr>
          <w:t>74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51" w:history="1">
        <w:r w:rsidRPr="002545B9">
          <w:rPr>
            <w:rStyle w:val="aa"/>
          </w:rPr>
          <w:t>Feature change description</w:t>
        </w:r>
        <w:r>
          <w:rPr>
            <w:webHidden/>
          </w:rPr>
          <w:tab/>
        </w:r>
        <w:r>
          <w:rPr>
            <w:webHidden/>
          </w:rPr>
          <w:fldChar w:fldCharType="begin"/>
        </w:r>
        <w:r>
          <w:rPr>
            <w:webHidden/>
          </w:rPr>
          <w:instrText xml:space="preserve"> PAGEREF _Toc129617451 \h </w:instrText>
        </w:r>
        <w:r>
          <w:rPr>
            <w:webHidden/>
          </w:rPr>
        </w:r>
        <w:r>
          <w:rPr>
            <w:webHidden/>
          </w:rPr>
          <w:fldChar w:fldCharType="separate"/>
        </w:r>
        <w:r w:rsidR="009077AB">
          <w:rPr>
            <w:webHidden/>
          </w:rPr>
          <w:t>74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52" w:history="1">
        <w:r w:rsidRPr="002545B9">
          <w:rPr>
            <w:rStyle w:val="aa"/>
          </w:rPr>
          <w:t>Command changes</w:t>
        </w:r>
        <w:r>
          <w:rPr>
            <w:webHidden/>
          </w:rPr>
          <w:tab/>
        </w:r>
        <w:r>
          <w:rPr>
            <w:webHidden/>
          </w:rPr>
          <w:fldChar w:fldCharType="begin"/>
        </w:r>
        <w:r>
          <w:rPr>
            <w:webHidden/>
          </w:rPr>
          <w:instrText xml:space="preserve"> PAGEREF _Toc129617452 \h </w:instrText>
        </w:r>
        <w:r>
          <w:rPr>
            <w:webHidden/>
          </w:rPr>
        </w:r>
        <w:r>
          <w:rPr>
            <w:webHidden/>
          </w:rPr>
          <w:fldChar w:fldCharType="separate"/>
        </w:r>
        <w:r w:rsidR="009077AB">
          <w:rPr>
            <w:webHidden/>
          </w:rPr>
          <w:t>74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53" w:history="1">
        <w:r w:rsidRPr="002545B9">
          <w:rPr>
            <w:rStyle w:val="aa"/>
          </w:rPr>
          <w:t>Modified command: track bfd ctrl</w:t>
        </w:r>
        <w:r>
          <w:rPr>
            <w:webHidden/>
          </w:rPr>
          <w:tab/>
        </w:r>
        <w:r>
          <w:rPr>
            <w:webHidden/>
          </w:rPr>
          <w:fldChar w:fldCharType="begin"/>
        </w:r>
        <w:r>
          <w:rPr>
            <w:webHidden/>
          </w:rPr>
          <w:instrText xml:space="preserve"> PAGEREF _Toc129617453 \h </w:instrText>
        </w:r>
        <w:r>
          <w:rPr>
            <w:webHidden/>
          </w:rPr>
        </w:r>
        <w:r>
          <w:rPr>
            <w:webHidden/>
          </w:rPr>
          <w:fldChar w:fldCharType="separate"/>
        </w:r>
        <w:r w:rsidR="009077AB">
          <w:rPr>
            <w:webHidden/>
          </w:rPr>
          <w:t>74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54" w:history="1">
        <w:r w:rsidRPr="002545B9">
          <w:rPr>
            <w:rStyle w:val="aa"/>
          </w:rPr>
          <w:t>Modified command: track bfd echo</w:t>
        </w:r>
        <w:r>
          <w:rPr>
            <w:webHidden/>
          </w:rPr>
          <w:tab/>
        </w:r>
        <w:r>
          <w:rPr>
            <w:webHidden/>
          </w:rPr>
          <w:fldChar w:fldCharType="begin"/>
        </w:r>
        <w:r>
          <w:rPr>
            <w:webHidden/>
          </w:rPr>
          <w:instrText xml:space="preserve"> PAGEREF _Toc129617454 \h </w:instrText>
        </w:r>
        <w:r>
          <w:rPr>
            <w:webHidden/>
          </w:rPr>
        </w:r>
        <w:r>
          <w:rPr>
            <w:webHidden/>
          </w:rPr>
          <w:fldChar w:fldCharType="separate"/>
        </w:r>
        <w:r w:rsidR="009077AB">
          <w:rPr>
            <w:webHidden/>
          </w:rPr>
          <w:t>75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55" w:history="1">
        <w:r w:rsidRPr="002545B9">
          <w:rPr>
            <w:rStyle w:val="aa"/>
          </w:rPr>
          <w:t>Modified command: track cfd</w:t>
        </w:r>
        <w:r>
          <w:rPr>
            <w:webHidden/>
          </w:rPr>
          <w:tab/>
        </w:r>
        <w:r>
          <w:rPr>
            <w:webHidden/>
          </w:rPr>
          <w:fldChar w:fldCharType="begin"/>
        </w:r>
        <w:r>
          <w:rPr>
            <w:webHidden/>
          </w:rPr>
          <w:instrText xml:space="preserve"> PAGEREF _Toc129617455 \h </w:instrText>
        </w:r>
        <w:r>
          <w:rPr>
            <w:webHidden/>
          </w:rPr>
        </w:r>
        <w:r>
          <w:rPr>
            <w:webHidden/>
          </w:rPr>
          <w:fldChar w:fldCharType="separate"/>
        </w:r>
        <w:r w:rsidR="009077AB">
          <w:rPr>
            <w:webHidden/>
          </w:rPr>
          <w:t>75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56" w:history="1">
        <w:r w:rsidRPr="002545B9">
          <w:rPr>
            <w:rStyle w:val="aa"/>
          </w:rPr>
          <w:t>Modified command: track interface</w:t>
        </w:r>
        <w:r>
          <w:rPr>
            <w:webHidden/>
          </w:rPr>
          <w:tab/>
        </w:r>
        <w:r>
          <w:rPr>
            <w:webHidden/>
          </w:rPr>
          <w:fldChar w:fldCharType="begin"/>
        </w:r>
        <w:r>
          <w:rPr>
            <w:webHidden/>
          </w:rPr>
          <w:instrText xml:space="preserve"> PAGEREF _Toc129617456 \h </w:instrText>
        </w:r>
        <w:r>
          <w:rPr>
            <w:webHidden/>
          </w:rPr>
        </w:r>
        <w:r>
          <w:rPr>
            <w:webHidden/>
          </w:rPr>
          <w:fldChar w:fldCharType="separate"/>
        </w:r>
        <w:r w:rsidR="009077AB">
          <w:rPr>
            <w:webHidden/>
          </w:rPr>
          <w:t>75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57" w:history="1">
        <w:r w:rsidRPr="002545B9">
          <w:rPr>
            <w:rStyle w:val="aa"/>
          </w:rPr>
          <w:t>Modified command: track interface physical</w:t>
        </w:r>
        <w:r>
          <w:rPr>
            <w:webHidden/>
          </w:rPr>
          <w:tab/>
        </w:r>
        <w:r>
          <w:rPr>
            <w:webHidden/>
          </w:rPr>
          <w:fldChar w:fldCharType="begin"/>
        </w:r>
        <w:r>
          <w:rPr>
            <w:webHidden/>
          </w:rPr>
          <w:instrText xml:space="preserve"> PAGEREF _Toc129617457 \h </w:instrText>
        </w:r>
        <w:r>
          <w:rPr>
            <w:webHidden/>
          </w:rPr>
        </w:r>
        <w:r>
          <w:rPr>
            <w:webHidden/>
          </w:rPr>
          <w:fldChar w:fldCharType="separate"/>
        </w:r>
        <w:r w:rsidR="009077AB">
          <w:rPr>
            <w:webHidden/>
          </w:rPr>
          <w:t>76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58" w:history="1">
        <w:r w:rsidRPr="002545B9">
          <w:rPr>
            <w:rStyle w:val="aa"/>
          </w:rPr>
          <w:t>Modified command: track interface protocol</w:t>
        </w:r>
        <w:r>
          <w:rPr>
            <w:webHidden/>
          </w:rPr>
          <w:tab/>
        </w:r>
        <w:r>
          <w:rPr>
            <w:webHidden/>
          </w:rPr>
          <w:fldChar w:fldCharType="begin"/>
        </w:r>
        <w:r>
          <w:rPr>
            <w:webHidden/>
          </w:rPr>
          <w:instrText xml:space="preserve"> PAGEREF _Toc129617458 \h </w:instrText>
        </w:r>
        <w:r>
          <w:rPr>
            <w:webHidden/>
          </w:rPr>
        </w:r>
        <w:r>
          <w:rPr>
            <w:webHidden/>
          </w:rPr>
          <w:fldChar w:fldCharType="separate"/>
        </w:r>
        <w:r w:rsidR="009077AB">
          <w:rPr>
            <w:webHidden/>
          </w:rPr>
          <w:t>76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59" w:history="1">
        <w:r w:rsidRPr="002545B9">
          <w:rPr>
            <w:rStyle w:val="aa"/>
          </w:rPr>
          <w:t>Modified command: track ip route reachability</w:t>
        </w:r>
        <w:r>
          <w:rPr>
            <w:webHidden/>
          </w:rPr>
          <w:tab/>
        </w:r>
        <w:r>
          <w:rPr>
            <w:webHidden/>
          </w:rPr>
          <w:fldChar w:fldCharType="begin"/>
        </w:r>
        <w:r>
          <w:rPr>
            <w:webHidden/>
          </w:rPr>
          <w:instrText xml:space="preserve"> PAGEREF _Toc129617459 \h </w:instrText>
        </w:r>
        <w:r>
          <w:rPr>
            <w:webHidden/>
          </w:rPr>
        </w:r>
        <w:r>
          <w:rPr>
            <w:webHidden/>
          </w:rPr>
          <w:fldChar w:fldCharType="separate"/>
        </w:r>
        <w:r w:rsidR="009077AB">
          <w:rPr>
            <w:webHidden/>
          </w:rPr>
          <w:t>76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60" w:history="1">
        <w:r w:rsidRPr="002545B9">
          <w:rPr>
            <w:rStyle w:val="aa"/>
          </w:rPr>
          <w:t>Modified command: track lldp neighbor</w:t>
        </w:r>
        <w:r>
          <w:rPr>
            <w:webHidden/>
          </w:rPr>
          <w:tab/>
        </w:r>
        <w:r>
          <w:rPr>
            <w:webHidden/>
          </w:rPr>
          <w:fldChar w:fldCharType="begin"/>
        </w:r>
        <w:r>
          <w:rPr>
            <w:webHidden/>
          </w:rPr>
          <w:instrText xml:space="preserve"> PAGEREF _Toc129617460 \h </w:instrText>
        </w:r>
        <w:r>
          <w:rPr>
            <w:webHidden/>
          </w:rPr>
        </w:r>
        <w:r>
          <w:rPr>
            <w:webHidden/>
          </w:rPr>
          <w:fldChar w:fldCharType="separate"/>
        </w:r>
        <w:r w:rsidR="009077AB">
          <w:rPr>
            <w:webHidden/>
          </w:rPr>
          <w:t>77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61" w:history="1">
        <w:r w:rsidRPr="002545B9">
          <w:rPr>
            <w:rStyle w:val="aa"/>
          </w:rPr>
          <w:t>Modified command: track nqa</w:t>
        </w:r>
        <w:r>
          <w:rPr>
            <w:webHidden/>
          </w:rPr>
          <w:tab/>
        </w:r>
        <w:r>
          <w:rPr>
            <w:webHidden/>
          </w:rPr>
          <w:fldChar w:fldCharType="begin"/>
        </w:r>
        <w:r>
          <w:rPr>
            <w:webHidden/>
          </w:rPr>
          <w:instrText xml:space="preserve"> PAGEREF _Toc129617461 \h </w:instrText>
        </w:r>
        <w:r>
          <w:rPr>
            <w:webHidden/>
          </w:rPr>
        </w:r>
        <w:r>
          <w:rPr>
            <w:webHidden/>
          </w:rPr>
          <w:fldChar w:fldCharType="separate"/>
        </w:r>
        <w:r w:rsidR="009077AB">
          <w:rPr>
            <w:webHidden/>
          </w:rPr>
          <w:t>77</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62" w:history="1">
        <w:r w:rsidRPr="002545B9">
          <w:rPr>
            <w:rStyle w:val="aa"/>
          </w:rPr>
          <w:t>Modified feature: Configuring binding attributes for local users</w:t>
        </w:r>
        <w:r>
          <w:rPr>
            <w:webHidden/>
          </w:rPr>
          <w:tab/>
        </w:r>
        <w:r>
          <w:rPr>
            <w:webHidden/>
          </w:rPr>
          <w:fldChar w:fldCharType="begin"/>
        </w:r>
        <w:r>
          <w:rPr>
            <w:webHidden/>
          </w:rPr>
          <w:instrText xml:space="preserve"> PAGEREF _Toc129617462 \h </w:instrText>
        </w:r>
        <w:r>
          <w:rPr>
            <w:webHidden/>
          </w:rPr>
        </w:r>
        <w:r>
          <w:rPr>
            <w:webHidden/>
          </w:rPr>
          <w:fldChar w:fldCharType="separate"/>
        </w:r>
        <w:r w:rsidR="009077AB">
          <w:rPr>
            <w:webHidden/>
          </w:rPr>
          <w:t>77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63" w:history="1">
        <w:r w:rsidRPr="002545B9">
          <w:rPr>
            <w:rStyle w:val="aa"/>
          </w:rPr>
          <w:t>Feature change description</w:t>
        </w:r>
        <w:r>
          <w:rPr>
            <w:webHidden/>
          </w:rPr>
          <w:tab/>
        </w:r>
        <w:r>
          <w:rPr>
            <w:webHidden/>
          </w:rPr>
          <w:fldChar w:fldCharType="begin"/>
        </w:r>
        <w:r>
          <w:rPr>
            <w:webHidden/>
          </w:rPr>
          <w:instrText xml:space="preserve"> PAGEREF _Toc129617463 \h </w:instrText>
        </w:r>
        <w:r>
          <w:rPr>
            <w:webHidden/>
          </w:rPr>
        </w:r>
        <w:r>
          <w:rPr>
            <w:webHidden/>
          </w:rPr>
          <w:fldChar w:fldCharType="separate"/>
        </w:r>
        <w:r w:rsidR="009077AB">
          <w:rPr>
            <w:webHidden/>
          </w:rPr>
          <w:t>77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64" w:history="1">
        <w:r w:rsidRPr="002545B9">
          <w:rPr>
            <w:rStyle w:val="aa"/>
          </w:rPr>
          <w:t>Command changes</w:t>
        </w:r>
        <w:r>
          <w:rPr>
            <w:webHidden/>
          </w:rPr>
          <w:tab/>
        </w:r>
        <w:r>
          <w:rPr>
            <w:webHidden/>
          </w:rPr>
          <w:fldChar w:fldCharType="begin"/>
        </w:r>
        <w:r>
          <w:rPr>
            <w:webHidden/>
          </w:rPr>
          <w:instrText xml:space="preserve"> PAGEREF _Toc129617464 \h </w:instrText>
        </w:r>
        <w:r>
          <w:rPr>
            <w:webHidden/>
          </w:rPr>
        </w:r>
        <w:r>
          <w:rPr>
            <w:webHidden/>
          </w:rPr>
          <w:fldChar w:fldCharType="separate"/>
        </w:r>
        <w:r w:rsidR="009077AB">
          <w:rPr>
            <w:webHidden/>
          </w:rPr>
          <w:t>78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65" w:history="1">
        <w:r w:rsidRPr="002545B9">
          <w:rPr>
            <w:rStyle w:val="aa"/>
          </w:rPr>
          <w:t>Modified command: bind-attribute</w:t>
        </w:r>
        <w:r>
          <w:rPr>
            <w:webHidden/>
          </w:rPr>
          <w:tab/>
        </w:r>
        <w:r>
          <w:rPr>
            <w:webHidden/>
          </w:rPr>
          <w:fldChar w:fldCharType="begin"/>
        </w:r>
        <w:r>
          <w:rPr>
            <w:webHidden/>
          </w:rPr>
          <w:instrText xml:space="preserve"> PAGEREF _Toc129617465 \h </w:instrText>
        </w:r>
        <w:r>
          <w:rPr>
            <w:webHidden/>
          </w:rPr>
        </w:r>
        <w:r>
          <w:rPr>
            <w:webHidden/>
          </w:rPr>
          <w:fldChar w:fldCharType="separate"/>
        </w:r>
        <w:r w:rsidR="009077AB">
          <w:rPr>
            <w:webHidden/>
          </w:rPr>
          <w:t>78</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66" w:history="1">
        <w:r w:rsidRPr="002545B9">
          <w:rPr>
            <w:rStyle w:val="aa"/>
          </w:rPr>
          <w:t>Modified feature: Enabling password control</w:t>
        </w:r>
        <w:r>
          <w:rPr>
            <w:webHidden/>
          </w:rPr>
          <w:tab/>
        </w:r>
        <w:r>
          <w:rPr>
            <w:webHidden/>
          </w:rPr>
          <w:fldChar w:fldCharType="begin"/>
        </w:r>
        <w:r>
          <w:rPr>
            <w:webHidden/>
          </w:rPr>
          <w:instrText xml:space="preserve"> PAGEREF _Toc129617466 \h </w:instrText>
        </w:r>
        <w:r>
          <w:rPr>
            <w:webHidden/>
          </w:rPr>
        </w:r>
        <w:r>
          <w:rPr>
            <w:webHidden/>
          </w:rPr>
          <w:fldChar w:fldCharType="separate"/>
        </w:r>
        <w:r w:rsidR="009077AB">
          <w:rPr>
            <w:webHidden/>
          </w:rPr>
          <w:t>78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67" w:history="1">
        <w:r w:rsidRPr="002545B9">
          <w:rPr>
            <w:rStyle w:val="aa"/>
          </w:rPr>
          <w:t>Feature change description</w:t>
        </w:r>
        <w:r>
          <w:rPr>
            <w:webHidden/>
          </w:rPr>
          <w:tab/>
        </w:r>
        <w:r>
          <w:rPr>
            <w:webHidden/>
          </w:rPr>
          <w:fldChar w:fldCharType="begin"/>
        </w:r>
        <w:r>
          <w:rPr>
            <w:webHidden/>
          </w:rPr>
          <w:instrText xml:space="preserve"> PAGEREF _Toc129617467 \h </w:instrText>
        </w:r>
        <w:r>
          <w:rPr>
            <w:webHidden/>
          </w:rPr>
        </w:r>
        <w:r>
          <w:rPr>
            <w:webHidden/>
          </w:rPr>
          <w:fldChar w:fldCharType="separate"/>
        </w:r>
        <w:r w:rsidR="009077AB">
          <w:rPr>
            <w:webHidden/>
          </w:rPr>
          <w:t>78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68" w:history="1">
        <w:r w:rsidRPr="002545B9">
          <w:rPr>
            <w:rStyle w:val="aa"/>
          </w:rPr>
          <w:t>Command changes</w:t>
        </w:r>
        <w:r>
          <w:rPr>
            <w:webHidden/>
          </w:rPr>
          <w:tab/>
        </w:r>
        <w:r>
          <w:rPr>
            <w:webHidden/>
          </w:rPr>
          <w:fldChar w:fldCharType="begin"/>
        </w:r>
        <w:r>
          <w:rPr>
            <w:webHidden/>
          </w:rPr>
          <w:instrText xml:space="preserve"> PAGEREF _Toc129617468 \h </w:instrText>
        </w:r>
        <w:r>
          <w:rPr>
            <w:webHidden/>
          </w:rPr>
        </w:r>
        <w:r>
          <w:rPr>
            <w:webHidden/>
          </w:rPr>
          <w:fldChar w:fldCharType="separate"/>
        </w:r>
        <w:r w:rsidR="009077AB">
          <w:rPr>
            <w:webHidden/>
          </w:rPr>
          <w:t>78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69" w:history="1">
        <w:r w:rsidRPr="002545B9">
          <w:rPr>
            <w:rStyle w:val="aa"/>
          </w:rPr>
          <w:t>Modified command: password-control enable</w:t>
        </w:r>
        <w:r>
          <w:rPr>
            <w:webHidden/>
          </w:rPr>
          <w:tab/>
        </w:r>
        <w:r>
          <w:rPr>
            <w:webHidden/>
          </w:rPr>
          <w:fldChar w:fldCharType="begin"/>
        </w:r>
        <w:r>
          <w:rPr>
            <w:webHidden/>
          </w:rPr>
          <w:instrText xml:space="preserve"> PAGEREF _Toc129617469 \h </w:instrText>
        </w:r>
        <w:r>
          <w:rPr>
            <w:webHidden/>
          </w:rPr>
        </w:r>
        <w:r>
          <w:rPr>
            <w:webHidden/>
          </w:rPr>
          <w:fldChar w:fldCharType="separate"/>
        </w:r>
        <w:r w:rsidR="009077AB">
          <w:rPr>
            <w:webHidden/>
          </w:rPr>
          <w:t>78</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70" w:history="1">
        <w:r w:rsidRPr="002545B9">
          <w:rPr>
            <w:rStyle w:val="aa"/>
          </w:rPr>
          <w:t>Modified feature: Password management after global password control is enabled</w:t>
        </w:r>
        <w:r>
          <w:rPr>
            <w:webHidden/>
          </w:rPr>
          <w:tab/>
        </w:r>
        <w:r>
          <w:rPr>
            <w:webHidden/>
          </w:rPr>
          <w:fldChar w:fldCharType="begin"/>
        </w:r>
        <w:r>
          <w:rPr>
            <w:webHidden/>
          </w:rPr>
          <w:instrText xml:space="preserve"> PAGEREF _Toc129617470 \h </w:instrText>
        </w:r>
        <w:r>
          <w:rPr>
            <w:webHidden/>
          </w:rPr>
        </w:r>
        <w:r>
          <w:rPr>
            <w:webHidden/>
          </w:rPr>
          <w:fldChar w:fldCharType="separate"/>
        </w:r>
        <w:r w:rsidR="009077AB">
          <w:rPr>
            <w:webHidden/>
          </w:rPr>
          <w:t>79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71" w:history="1">
        <w:r w:rsidRPr="002545B9">
          <w:rPr>
            <w:rStyle w:val="aa"/>
          </w:rPr>
          <w:t>Feature change description</w:t>
        </w:r>
        <w:r>
          <w:rPr>
            <w:webHidden/>
          </w:rPr>
          <w:tab/>
        </w:r>
        <w:r>
          <w:rPr>
            <w:webHidden/>
          </w:rPr>
          <w:fldChar w:fldCharType="begin"/>
        </w:r>
        <w:r>
          <w:rPr>
            <w:webHidden/>
          </w:rPr>
          <w:instrText xml:space="preserve"> PAGEREF _Toc129617471 \h </w:instrText>
        </w:r>
        <w:r>
          <w:rPr>
            <w:webHidden/>
          </w:rPr>
        </w:r>
        <w:r>
          <w:rPr>
            <w:webHidden/>
          </w:rPr>
          <w:fldChar w:fldCharType="separate"/>
        </w:r>
        <w:r w:rsidR="009077AB">
          <w:rPr>
            <w:webHidden/>
          </w:rPr>
          <w:t>79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72" w:history="1">
        <w:r w:rsidRPr="002545B9">
          <w:rPr>
            <w:rStyle w:val="aa"/>
          </w:rPr>
          <w:t>Managing local user passwords for device management users</w:t>
        </w:r>
        <w:r>
          <w:rPr>
            <w:webHidden/>
          </w:rPr>
          <w:tab/>
        </w:r>
        <w:r>
          <w:rPr>
            <w:webHidden/>
          </w:rPr>
          <w:fldChar w:fldCharType="begin"/>
        </w:r>
        <w:r>
          <w:rPr>
            <w:webHidden/>
          </w:rPr>
          <w:instrText xml:space="preserve"> PAGEREF _Toc129617472 \h </w:instrText>
        </w:r>
        <w:r>
          <w:rPr>
            <w:webHidden/>
          </w:rPr>
        </w:r>
        <w:r>
          <w:rPr>
            <w:webHidden/>
          </w:rPr>
          <w:fldChar w:fldCharType="separate"/>
        </w:r>
        <w:r w:rsidR="009077AB">
          <w:rPr>
            <w:webHidden/>
          </w:rPr>
          <w:t>79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73" w:history="1">
        <w:r w:rsidRPr="002545B9">
          <w:rPr>
            <w:rStyle w:val="aa"/>
          </w:rPr>
          <w:t>Managing super passwords</w:t>
        </w:r>
        <w:r>
          <w:rPr>
            <w:webHidden/>
          </w:rPr>
          <w:tab/>
        </w:r>
        <w:r>
          <w:rPr>
            <w:webHidden/>
          </w:rPr>
          <w:fldChar w:fldCharType="begin"/>
        </w:r>
        <w:r>
          <w:rPr>
            <w:webHidden/>
          </w:rPr>
          <w:instrText xml:space="preserve"> PAGEREF _Toc129617473 \h </w:instrText>
        </w:r>
        <w:r>
          <w:rPr>
            <w:webHidden/>
          </w:rPr>
        </w:r>
        <w:r>
          <w:rPr>
            <w:webHidden/>
          </w:rPr>
          <w:fldChar w:fldCharType="separate"/>
        </w:r>
        <w:r w:rsidR="009077AB">
          <w:rPr>
            <w:webHidden/>
          </w:rPr>
          <w:t>79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74" w:history="1">
        <w:r w:rsidRPr="002545B9">
          <w:rPr>
            <w:rStyle w:val="aa"/>
          </w:rPr>
          <w:t>Command changes</w:t>
        </w:r>
        <w:r>
          <w:rPr>
            <w:webHidden/>
          </w:rPr>
          <w:tab/>
        </w:r>
        <w:r>
          <w:rPr>
            <w:webHidden/>
          </w:rPr>
          <w:fldChar w:fldCharType="begin"/>
        </w:r>
        <w:r>
          <w:rPr>
            <w:webHidden/>
          </w:rPr>
          <w:instrText xml:space="preserve"> PAGEREF _Toc129617474 \h </w:instrText>
        </w:r>
        <w:r>
          <w:rPr>
            <w:webHidden/>
          </w:rPr>
        </w:r>
        <w:r>
          <w:rPr>
            <w:webHidden/>
          </w:rPr>
          <w:fldChar w:fldCharType="separate"/>
        </w:r>
        <w:r w:rsidR="009077AB">
          <w:rPr>
            <w:webHidden/>
          </w:rPr>
          <w:t>80</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75" w:history="1">
        <w:r w:rsidRPr="002545B9">
          <w:rPr>
            <w:rStyle w:val="aa"/>
          </w:rPr>
          <w:t>Modified feature: Setting the quiet timer for RADIUS servers in a RADIUS scheme</w:t>
        </w:r>
        <w:r>
          <w:rPr>
            <w:webHidden/>
          </w:rPr>
          <w:tab/>
        </w:r>
        <w:r>
          <w:rPr>
            <w:webHidden/>
          </w:rPr>
          <w:fldChar w:fldCharType="begin"/>
        </w:r>
        <w:r>
          <w:rPr>
            <w:webHidden/>
          </w:rPr>
          <w:instrText xml:space="preserve"> PAGEREF _Toc129617475 \h </w:instrText>
        </w:r>
        <w:r>
          <w:rPr>
            <w:webHidden/>
          </w:rPr>
        </w:r>
        <w:r>
          <w:rPr>
            <w:webHidden/>
          </w:rPr>
          <w:fldChar w:fldCharType="separate"/>
        </w:r>
        <w:r w:rsidR="009077AB">
          <w:rPr>
            <w:webHidden/>
          </w:rPr>
          <w:t>80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76" w:history="1">
        <w:r w:rsidRPr="002545B9">
          <w:rPr>
            <w:rStyle w:val="aa"/>
          </w:rPr>
          <w:t>Feature change description</w:t>
        </w:r>
        <w:r>
          <w:rPr>
            <w:webHidden/>
          </w:rPr>
          <w:tab/>
        </w:r>
        <w:r>
          <w:rPr>
            <w:webHidden/>
          </w:rPr>
          <w:fldChar w:fldCharType="begin"/>
        </w:r>
        <w:r>
          <w:rPr>
            <w:webHidden/>
          </w:rPr>
          <w:instrText xml:space="preserve"> PAGEREF _Toc129617476 \h </w:instrText>
        </w:r>
        <w:r>
          <w:rPr>
            <w:webHidden/>
          </w:rPr>
        </w:r>
        <w:r>
          <w:rPr>
            <w:webHidden/>
          </w:rPr>
          <w:fldChar w:fldCharType="separate"/>
        </w:r>
        <w:r w:rsidR="009077AB">
          <w:rPr>
            <w:webHidden/>
          </w:rPr>
          <w:t>80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77" w:history="1">
        <w:r w:rsidRPr="002545B9">
          <w:rPr>
            <w:rStyle w:val="aa"/>
          </w:rPr>
          <w:t>Command changes</w:t>
        </w:r>
        <w:r>
          <w:rPr>
            <w:webHidden/>
          </w:rPr>
          <w:tab/>
        </w:r>
        <w:r>
          <w:rPr>
            <w:webHidden/>
          </w:rPr>
          <w:fldChar w:fldCharType="begin"/>
        </w:r>
        <w:r>
          <w:rPr>
            <w:webHidden/>
          </w:rPr>
          <w:instrText xml:space="preserve"> PAGEREF _Toc129617477 \h </w:instrText>
        </w:r>
        <w:r>
          <w:rPr>
            <w:webHidden/>
          </w:rPr>
        </w:r>
        <w:r>
          <w:rPr>
            <w:webHidden/>
          </w:rPr>
          <w:fldChar w:fldCharType="separate"/>
        </w:r>
        <w:r w:rsidR="009077AB">
          <w:rPr>
            <w:webHidden/>
          </w:rPr>
          <w:t>80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78" w:history="1">
        <w:r w:rsidRPr="002545B9">
          <w:rPr>
            <w:rStyle w:val="aa"/>
          </w:rPr>
          <w:t>Modified command: timer quiet (RADIUS scheme view)</w:t>
        </w:r>
        <w:r>
          <w:rPr>
            <w:webHidden/>
          </w:rPr>
          <w:tab/>
        </w:r>
        <w:r>
          <w:rPr>
            <w:webHidden/>
          </w:rPr>
          <w:fldChar w:fldCharType="begin"/>
        </w:r>
        <w:r>
          <w:rPr>
            <w:webHidden/>
          </w:rPr>
          <w:instrText xml:space="preserve"> PAGEREF _Toc129617478 \h </w:instrText>
        </w:r>
        <w:r>
          <w:rPr>
            <w:webHidden/>
          </w:rPr>
        </w:r>
        <w:r>
          <w:rPr>
            <w:webHidden/>
          </w:rPr>
          <w:fldChar w:fldCharType="separate"/>
        </w:r>
        <w:r w:rsidR="009077AB">
          <w:rPr>
            <w:webHidden/>
          </w:rPr>
          <w:t>80</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79" w:history="1">
        <w:r w:rsidRPr="002545B9">
          <w:rPr>
            <w:rStyle w:val="aa"/>
          </w:rPr>
          <w:t>Modified feature: MAC-based MAC authentication user accounts for MAC authentication</w:t>
        </w:r>
        <w:r>
          <w:rPr>
            <w:webHidden/>
          </w:rPr>
          <w:tab/>
        </w:r>
        <w:r>
          <w:rPr>
            <w:webHidden/>
          </w:rPr>
          <w:fldChar w:fldCharType="begin"/>
        </w:r>
        <w:r>
          <w:rPr>
            <w:webHidden/>
          </w:rPr>
          <w:instrText xml:space="preserve"> PAGEREF _Toc129617479 \h </w:instrText>
        </w:r>
        <w:r>
          <w:rPr>
            <w:webHidden/>
          </w:rPr>
        </w:r>
        <w:r>
          <w:rPr>
            <w:webHidden/>
          </w:rPr>
          <w:fldChar w:fldCharType="separate"/>
        </w:r>
        <w:r w:rsidR="009077AB">
          <w:rPr>
            <w:webHidden/>
          </w:rPr>
          <w:t>80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80" w:history="1">
        <w:r w:rsidRPr="002545B9">
          <w:rPr>
            <w:rStyle w:val="aa"/>
          </w:rPr>
          <w:t>Feature change description</w:t>
        </w:r>
        <w:r>
          <w:rPr>
            <w:webHidden/>
          </w:rPr>
          <w:tab/>
        </w:r>
        <w:r>
          <w:rPr>
            <w:webHidden/>
          </w:rPr>
          <w:fldChar w:fldCharType="begin"/>
        </w:r>
        <w:r>
          <w:rPr>
            <w:webHidden/>
          </w:rPr>
          <w:instrText xml:space="preserve"> PAGEREF _Toc129617480 \h </w:instrText>
        </w:r>
        <w:r>
          <w:rPr>
            <w:webHidden/>
          </w:rPr>
        </w:r>
        <w:r>
          <w:rPr>
            <w:webHidden/>
          </w:rPr>
          <w:fldChar w:fldCharType="separate"/>
        </w:r>
        <w:r w:rsidR="009077AB">
          <w:rPr>
            <w:webHidden/>
          </w:rPr>
          <w:t>80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81" w:history="1">
        <w:r w:rsidRPr="002545B9">
          <w:rPr>
            <w:rStyle w:val="aa"/>
          </w:rPr>
          <w:t>Command changes</w:t>
        </w:r>
        <w:r>
          <w:rPr>
            <w:webHidden/>
          </w:rPr>
          <w:tab/>
        </w:r>
        <w:r>
          <w:rPr>
            <w:webHidden/>
          </w:rPr>
          <w:fldChar w:fldCharType="begin"/>
        </w:r>
        <w:r>
          <w:rPr>
            <w:webHidden/>
          </w:rPr>
          <w:instrText xml:space="preserve"> PAGEREF _Toc129617481 \h </w:instrText>
        </w:r>
        <w:r>
          <w:rPr>
            <w:webHidden/>
          </w:rPr>
        </w:r>
        <w:r>
          <w:rPr>
            <w:webHidden/>
          </w:rPr>
          <w:fldChar w:fldCharType="separate"/>
        </w:r>
        <w:r w:rsidR="009077AB">
          <w:rPr>
            <w:webHidden/>
          </w:rPr>
          <w:t>80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82" w:history="1">
        <w:r w:rsidRPr="002545B9">
          <w:rPr>
            <w:rStyle w:val="aa"/>
          </w:rPr>
          <w:t>Modified command: mac-authentication user-name-format</w:t>
        </w:r>
        <w:r>
          <w:rPr>
            <w:webHidden/>
          </w:rPr>
          <w:tab/>
        </w:r>
        <w:r>
          <w:rPr>
            <w:webHidden/>
          </w:rPr>
          <w:fldChar w:fldCharType="begin"/>
        </w:r>
        <w:r>
          <w:rPr>
            <w:webHidden/>
          </w:rPr>
          <w:instrText xml:space="preserve"> PAGEREF _Toc129617482 \h </w:instrText>
        </w:r>
        <w:r>
          <w:rPr>
            <w:webHidden/>
          </w:rPr>
        </w:r>
        <w:r>
          <w:rPr>
            <w:webHidden/>
          </w:rPr>
          <w:fldChar w:fldCharType="separate"/>
        </w:r>
        <w:r w:rsidR="009077AB">
          <w:rPr>
            <w:webHidden/>
          </w:rPr>
          <w:t>80</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83" w:history="1">
        <w:r w:rsidRPr="002545B9">
          <w:rPr>
            <w:rStyle w:val="aa"/>
          </w:rPr>
          <w:t>Modified feature: MAC authentication VLAN mode</w:t>
        </w:r>
        <w:r>
          <w:rPr>
            <w:webHidden/>
          </w:rPr>
          <w:tab/>
        </w:r>
        <w:r>
          <w:rPr>
            <w:webHidden/>
          </w:rPr>
          <w:fldChar w:fldCharType="begin"/>
        </w:r>
        <w:r>
          <w:rPr>
            <w:webHidden/>
          </w:rPr>
          <w:instrText xml:space="preserve"> PAGEREF _Toc129617483 \h </w:instrText>
        </w:r>
        <w:r>
          <w:rPr>
            <w:webHidden/>
          </w:rPr>
        </w:r>
        <w:r>
          <w:rPr>
            <w:webHidden/>
          </w:rPr>
          <w:fldChar w:fldCharType="separate"/>
        </w:r>
        <w:r w:rsidR="009077AB">
          <w:rPr>
            <w:webHidden/>
          </w:rPr>
          <w:t>81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84" w:history="1">
        <w:r w:rsidRPr="002545B9">
          <w:rPr>
            <w:rStyle w:val="aa"/>
          </w:rPr>
          <w:t>Feature change description</w:t>
        </w:r>
        <w:r>
          <w:rPr>
            <w:webHidden/>
          </w:rPr>
          <w:tab/>
        </w:r>
        <w:r>
          <w:rPr>
            <w:webHidden/>
          </w:rPr>
          <w:fldChar w:fldCharType="begin"/>
        </w:r>
        <w:r>
          <w:rPr>
            <w:webHidden/>
          </w:rPr>
          <w:instrText xml:space="preserve"> PAGEREF _Toc129617484 \h </w:instrText>
        </w:r>
        <w:r>
          <w:rPr>
            <w:webHidden/>
          </w:rPr>
        </w:r>
        <w:r>
          <w:rPr>
            <w:webHidden/>
          </w:rPr>
          <w:fldChar w:fldCharType="separate"/>
        </w:r>
        <w:r w:rsidR="009077AB">
          <w:rPr>
            <w:webHidden/>
          </w:rPr>
          <w:t>81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85" w:history="1">
        <w:r w:rsidRPr="002545B9">
          <w:rPr>
            <w:rStyle w:val="aa"/>
          </w:rPr>
          <w:t>Modified feature: Web authentication</w:t>
        </w:r>
        <w:r>
          <w:rPr>
            <w:webHidden/>
          </w:rPr>
          <w:tab/>
        </w:r>
        <w:r>
          <w:rPr>
            <w:webHidden/>
          </w:rPr>
          <w:fldChar w:fldCharType="begin"/>
        </w:r>
        <w:r>
          <w:rPr>
            <w:webHidden/>
          </w:rPr>
          <w:instrText xml:space="preserve"> PAGEREF _Toc129617485 \h </w:instrText>
        </w:r>
        <w:r>
          <w:rPr>
            <w:webHidden/>
          </w:rPr>
        </w:r>
        <w:r>
          <w:rPr>
            <w:webHidden/>
          </w:rPr>
          <w:fldChar w:fldCharType="separate"/>
        </w:r>
        <w:r w:rsidR="009077AB">
          <w:rPr>
            <w:webHidden/>
          </w:rPr>
          <w:t>81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86" w:history="1">
        <w:r w:rsidRPr="002545B9">
          <w:rPr>
            <w:rStyle w:val="aa"/>
          </w:rPr>
          <w:t>Modified feature: Port security NTK feature</w:t>
        </w:r>
        <w:r>
          <w:rPr>
            <w:webHidden/>
          </w:rPr>
          <w:tab/>
        </w:r>
        <w:r>
          <w:rPr>
            <w:webHidden/>
          </w:rPr>
          <w:fldChar w:fldCharType="begin"/>
        </w:r>
        <w:r>
          <w:rPr>
            <w:webHidden/>
          </w:rPr>
          <w:instrText xml:space="preserve"> PAGEREF _Toc129617486 \h </w:instrText>
        </w:r>
        <w:r>
          <w:rPr>
            <w:webHidden/>
          </w:rPr>
        </w:r>
        <w:r>
          <w:rPr>
            <w:webHidden/>
          </w:rPr>
          <w:fldChar w:fldCharType="separate"/>
        </w:r>
        <w:r w:rsidR="009077AB">
          <w:rPr>
            <w:webHidden/>
          </w:rPr>
          <w:t>82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87" w:history="1">
        <w:r w:rsidRPr="002545B9">
          <w:rPr>
            <w:rStyle w:val="aa"/>
          </w:rPr>
          <w:t>Feature change description</w:t>
        </w:r>
        <w:r>
          <w:rPr>
            <w:webHidden/>
          </w:rPr>
          <w:tab/>
        </w:r>
        <w:r>
          <w:rPr>
            <w:webHidden/>
          </w:rPr>
          <w:fldChar w:fldCharType="begin"/>
        </w:r>
        <w:r>
          <w:rPr>
            <w:webHidden/>
          </w:rPr>
          <w:instrText xml:space="preserve"> PAGEREF _Toc129617487 \h </w:instrText>
        </w:r>
        <w:r>
          <w:rPr>
            <w:webHidden/>
          </w:rPr>
        </w:r>
        <w:r>
          <w:rPr>
            <w:webHidden/>
          </w:rPr>
          <w:fldChar w:fldCharType="separate"/>
        </w:r>
        <w:r w:rsidR="009077AB">
          <w:rPr>
            <w:webHidden/>
          </w:rPr>
          <w:t>82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88" w:history="1">
        <w:r w:rsidRPr="002545B9">
          <w:rPr>
            <w:rStyle w:val="aa"/>
          </w:rPr>
          <w:t>Command changes</w:t>
        </w:r>
        <w:r>
          <w:rPr>
            <w:webHidden/>
          </w:rPr>
          <w:tab/>
        </w:r>
        <w:r>
          <w:rPr>
            <w:webHidden/>
          </w:rPr>
          <w:fldChar w:fldCharType="begin"/>
        </w:r>
        <w:r>
          <w:rPr>
            <w:webHidden/>
          </w:rPr>
          <w:instrText xml:space="preserve"> PAGEREF _Toc129617488 \h </w:instrText>
        </w:r>
        <w:r>
          <w:rPr>
            <w:webHidden/>
          </w:rPr>
        </w:r>
        <w:r>
          <w:rPr>
            <w:webHidden/>
          </w:rPr>
          <w:fldChar w:fldCharType="separate"/>
        </w:r>
        <w:r w:rsidR="009077AB">
          <w:rPr>
            <w:webHidden/>
          </w:rPr>
          <w:t>82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89" w:history="1">
        <w:r w:rsidRPr="002545B9">
          <w:rPr>
            <w:rStyle w:val="aa"/>
          </w:rPr>
          <w:t>Modified command: port-security ntk-mode</w:t>
        </w:r>
        <w:r>
          <w:rPr>
            <w:webHidden/>
          </w:rPr>
          <w:tab/>
        </w:r>
        <w:r>
          <w:rPr>
            <w:webHidden/>
          </w:rPr>
          <w:fldChar w:fldCharType="begin"/>
        </w:r>
        <w:r>
          <w:rPr>
            <w:webHidden/>
          </w:rPr>
          <w:instrText xml:space="preserve"> PAGEREF _Toc129617489 \h </w:instrText>
        </w:r>
        <w:r>
          <w:rPr>
            <w:webHidden/>
          </w:rPr>
        </w:r>
        <w:r>
          <w:rPr>
            <w:webHidden/>
          </w:rPr>
          <w:fldChar w:fldCharType="separate"/>
        </w:r>
        <w:r w:rsidR="009077AB">
          <w:rPr>
            <w:webHidden/>
          </w:rPr>
          <w:t>82</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90" w:history="1">
        <w:r w:rsidRPr="002545B9">
          <w:rPr>
            <w:rStyle w:val="aa"/>
          </w:rPr>
          <w:t>Modified feature: Port security MAC move</w:t>
        </w:r>
        <w:r>
          <w:rPr>
            <w:webHidden/>
          </w:rPr>
          <w:tab/>
        </w:r>
        <w:r>
          <w:rPr>
            <w:webHidden/>
          </w:rPr>
          <w:fldChar w:fldCharType="begin"/>
        </w:r>
        <w:r>
          <w:rPr>
            <w:webHidden/>
          </w:rPr>
          <w:instrText xml:space="preserve"> PAGEREF _Toc129617490 \h </w:instrText>
        </w:r>
        <w:r>
          <w:rPr>
            <w:webHidden/>
          </w:rPr>
        </w:r>
        <w:r>
          <w:rPr>
            <w:webHidden/>
          </w:rPr>
          <w:fldChar w:fldCharType="separate"/>
        </w:r>
        <w:r w:rsidR="009077AB">
          <w:rPr>
            <w:webHidden/>
          </w:rPr>
          <w:t>82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91" w:history="1">
        <w:r w:rsidRPr="002545B9">
          <w:rPr>
            <w:rStyle w:val="aa"/>
          </w:rPr>
          <w:t>Feature change description</w:t>
        </w:r>
        <w:r>
          <w:rPr>
            <w:webHidden/>
          </w:rPr>
          <w:tab/>
        </w:r>
        <w:r>
          <w:rPr>
            <w:webHidden/>
          </w:rPr>
          <w:fldChar w:fldCharType="begin"/>
        </w:r>
        <w:r>
          <w:rPr>
            <w:webHidden/>
          </w:rPr>
          <w:instrText xml:space="preserve"> PAGEREF _Toc129617491 \h </w:instrText>
        </w:r>
        <w:r>
          <w:rPr>
            <w:webHidden/>
          </w:rPr>
        </w:r>
        <w:r>
          <w:rPr>
            <w:webHidden/>
          </w:rPr>
          <w:fldChar w:fldCharType="separate"/>
        </w:r>
        <w:r w:rsidR="009077AB">
          <w:rPr>
            <w:webHidden/>
          </w:rPr>
          <w:t>82</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92" w:history="1">
        <w:r w:rsidRPr="002545B9">
          <w:rPr>
            <w:rStyle w:val="aa"/>
          </w:rPr>
          <w:t>Modified feature: RSA key modulus length used for creating an RSA key pair</w:t>
        </w:r>
        <w:r>
          <w:rPr>
            <w:webHidden/>
          </w:rPr>
          <w:tab/>
        </w:r>
        <w:r>
          <w:rPr>
            <w:webHidden/>
          </w:rPr>
          <w:fldChar w:fldCharType="begin"/>
        </w:r>
        <w:r>
          <w:rPr>
            <w:webHidden/>
          </w:rPr>
          <w:instrText xml:space="preserve"> PAGEREF _Toc129617492 \h </w:instrText>
        </w:r>
        <w:r>
          <w:rPr>
            <w:webHidden/>
          </w:rPr>
        </w:r>
        <w:r>
          <w:rPr>
            <w:webHidden/>
          </w:rPr>
          <w:fldChar w:fldCharType="separate"/>
        </w:r>
        <w:r w:rsidR="009077AB">
          <w:rPr>
            <w:webHidden/>
          </w:rPr>
          <w:t>83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93" w:history="1">
        <w:r w:rsidRPr="002545B9">
          <w:rPr>
            <w:rStyle w:val="aa"/>
          </w:rPr>
          <w:t>Feature change description</w:t>
        </w:r>
        <w:r>
          <w:rPr>
            <w:webHidden/>
          </w:rPr>
          <w:tab/>
        </w:r>
        <w:r>
          <w:rPr>
            <w:webHidden/>
          </w:rPr>
          <w:fldChar w:fldCharType="begin"/>
        </w:r>
        <w:r>
          <w:rPr>
            <w:webHidden/>
          </w:rPr>
          <w:instrText xml:space="preserve"> PAGEREF _Toc129617493 \h </w:instrText>
        </w:r>
        <w:r>
          <w:rPr>
            <w:webHidden/>
          </w:rPr>
        </w:r>
        <w:r>
          <w:rPr>
            <w:webHidden/>
          </w:rPr>
          <w:fldChar w:fldCharType="separate"/>
        </w:r>
        <w:r w:rsidR="009077AB">
          <w:rPr>
            <w:webHidden/>
          </w:rPr>
          <w:t>83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94" w:history="1">
        <w:r w:rsidRPr="002545B9">
          <w:rPr>
            <w:rStyle w:val="aa"/>
          </w:rPr>
          <w:t>Command changes</w:t>
        </w:r>
        <w:r>
          <w:rPr>
            <w:webHidden/>
          </w:rPr>
          <w:tab/>
        </w:r>
        <w:r>
          <w:rPr>
            <w:webHidden/>
          </w:rPr>
          <w:fldChar w:fldCharType="begin"/>
        </w:r>
        <w:r>
          <w:rPr>
            <w:webHidden/>
          </w:rPr>
          <w:instrText xml:space="preserve"> PAGEREF _Toc129617494 \h </w:instrText>
        </w:r>
        <w:r>
          <w:rPr>
            <w:webHidden/>
          </w:rPr>
        </w:r>
        <w:r>
          <w:rPr>
            <w:webHidden/>
          </w:rPr>
          <w:fldChar w:fldCharType="separate"/>
        </w:r>
        <w:r w:rsidR="009077AB">
          <w:rPr>
            <w:webHidden/>
          </w:rPr>
          <w:t>83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95" w:history="1">
        <w:r w:rsidRPr="002545B9">
          <w:rPr>
            <w:rStyle w:val="aa"/>
          </w:rPr>
          <w:t>Modified command: public-key local create</w:t>
        </w:r>
        <w:r>
          <w:rPr>
            <w:webHidden/>
          </w:rPr>
          <w:tab/>
        </w:r>
        <w:r>
          <w:rPr>
            <w:webHidden/>
          </w:rPr>
          <w:fldChar w:fldCharType="begin"/>
        </w:r>
        <w:r>
          <w:rPr>
            <w:webHidden/>
          </w:rPr>
          <w:instrText xml:space="preserve"> PAGEREF _Toc129617495 \h </w:instrText>
        </w:r>
        <w:r>
          <w:rPr>
            <w:webHidden/>
          </w:rPr>
        </w:r>
        <w:r>
          <w:rPr>
            <w:webHidden/>
          </w:rPr>
          <w:fldChar w:fldCharType="separate"/>
        </w:r>
        <w:r w:rsidR="009077AB">
          <w:rPr>
            <w:webHidden/>
          </w:rPr>
          <w:t>83</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496" w:history="1">
        <w:r w:rsidRPr="002545B9">
          <w:rPr>
            <w:rStyle w:val="aa"/>
          </w:rPr>
          <w:t>Modified feature: RSA key modulus length used for PKI certificate request</w:t>
        </w:r>
        <w:r>
          <w:rPr>
            <w:webHidden/>
          </w:rPr>
          <w:tab/>
        </w:r>
        <w:r>
          <w:rPr>
            <w:webHidden/>
          </w:rPr>
          <w:fldChar w:fldCharType="begin"/>
        </w:r>
        <w:r>
          <w:rPr>
            <w:webHidden/>
          </w:rPr>
          <w:instrText xml:space="preserve"> PAGEREF _Toc129617496 \h </w:instrText>
        </w:r>
        <w:r>
          <w:rPr>
            <w:webHidden/>
          </w:rPr>
        </w:r>
        <w:r>
          <w:rPr>
            <w:webHidden/>
          </w:rPr>
          <w:fldChar w:fldCharType="separate"/>
        </w:r>
        <w:r w:rsidR="009077AB">
          <w:rPr>
            <w:webHidden/>
          </w:rPr>
          <w:t>83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97" w:history="1">
        <w:r w:rsidRPr="002545B9">
          <w:rPr>
            <w:rStyle w:val="aa"/>
          </w:rPr>
          <w:t>Feature change description</w:t>
        </w:r>
        <w:r>
          <w:rPr>
            <w:webHidden/>
          </w:rPr>
          <w:tab/>
        </w:r>
        <w:r>
          <w:rPr>
            <w:webHidden/>
          </w:rPr>
          <w:fldChar w:fldCharType="begin"/>
        </w:r>
        <w:r>
          <w:rPr>
            <w:webHidden/>
          </w:rPr>
          <w:instrText xml:space="preserve"> PAGEREF _Toc129617497 \h </w:instrText>
        </w:r>
        <w:r>
          <w:rPr>
            <w:webHidden/>
          </w:rPr>
        </w:r>
        <w:r>
          <w:rPr>
            <w:webHidden/>
          </w:rPr>
          <w:fldChar w:fldCharType="separate"/>
        </w:r>
        <w:r w:rsidR="009077AB">
          <w:rPr>
            <w:webHidden/>
          </w:rPr>
          <w:t>83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498" w:history="1">
        <w:r w:rsidRPr="002545B9">
          <w:rPr>
            <w:rStyle w:val="aa"/>
          </w:rPr>
          <w:t>Command changes</w:t>
        </w:r>
        <w:r>
          <w:rPr>
            <w:webHidden/>
          </w:rPr>
          <w:tab/>
        </w:r>
        <w:r>
          <w:rPr>
            <w:webHidden/>
          </w:rPr>
          <w:fldChar w:fldCharType="begin"/>
        </w:r>
        <w:r>
          <w:rPr>
            <w:webHidden/>
          </w:rPr>
          <w:instrText xml:space="preserve"> PAGEREF _Toc129617498 \h </w:instrText>
        </w:r>
        <w:r>
          <w:rPr>
            <w:webHidden/>
          </w:rPr>
        </w:r>
        <w:r>
          <w:rPr>
            <w:webHidden/>
          </w:rPr>
          <w:fldChar w:fldCharType="separate"/>
        </w:r>
        <w:r w:rsidR="009077AB">
          <w:rPr>
            <w:webHidden/>
          </w:rPr>
          <w:t>84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499" w:history="1">
        <w:r w:rsidRPr="002545B9">
          <w:rPr>
            <w:rStyle w:val="aa"/>
          </w:rPr>
          <w:t>Modified command: public-key rsa</w:t>
        </w:r>
        <w:r>
          <w:rPr>
            <w:webHidden/>
          </w:rPr>
          <w:tab/>
        </w:r>
        <w:r>
          <w:rPr>
            <w:webHidden/>
          </w:rPr>
          <w:fldChar w:fldCharType="begin"/>
        </w:r>
        <w:r>
          <w:rPr>
            <w:webHidden/>
          </w:rPr>
          <w:instrText xml:space="preserve"> PAGEREF _Toc129617499 \h </w:instrText>
        </w:r>
        <w:r>
          <w:rPr>
            <w:webHidden/>
          </w:rPr>
        </w:r>
        <w:r>
          <w:rPr>
            <w:webHidden/>
          </w:rPr>
          <w:fldChar w:fldCharType="separate"/>
        </w:r>
        <w:r w:rsidR="009077AB">
          <w:rPr>
            <w:webHidden/>
          </w:rPr>
          <w:t>84</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500" w:history="1">
        <w:r w:rsidRPr="002545B9">
          <w:rPr>
            <w:rStyle w:val="aa"/>
          </w:rPr>
          <w:t>Modified feature: SNMP notifications for IKE</w:t>
        </w:r>
        <w:r>
          <w:rPr>
            <w:webHidden/>
          </w:rPr>
          <w:tab/>
        </w:r>
        <w:r>
          <w:rPr>
            <w:webHidden/>
          </w:rPr>
          <w:fldChar w:fldCharType="begin"/>
        </w:r>
        <w:r>
          <w:rPr>
            <w:webHidden/>
          </w:rPr>
          <w:instrText xml:space="preserve"> PAGEREF _Toc129617500 \h </w:instrText>
        </w:r>
        <w:r>
          <w:rPr>
            <w:webHidden/>
          </w:rPr>
        </w:r>
        <w:r>
          <w:rPr>
            <w:webHidden/>
          </w:rPr>
          <w:fldChar w:fldCharType="separate"/>
        </w:r>
        <w:r w:rsidR="009077AB">
          <w:rPr>
            <w:webHidden/>
          </w:rPr>
          <w:t>84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01" w:history="1">
        <w:r w:rsidRPr="002545B9">
          <w:rPr>
            <w:rStyle w:val="aa"/>
          </w:rPr>
          <w:t>Feature change description</w:t>
        </w:r>
        <w:r>
          <w:rPr>
            <w:webHidden/>
          </w:rPr>
          <w:tab/>
        </w:r>
        <w:r>
          <w:rPr>
            <w:webHidden/>
          </w:rPr>
          <w:fldChar w:fldCharType="begin"/>
        </w:r>
        <w:r>
          <w:rPr>
            <w:webHidden/>
          </w:rPr>
          <w:instrText xml:space="preserve"> PAGEREF _Toc129617501 \h </w:instrText>
        </w:r>
        <w:r>
          <w:rPr>
            <w:webHidden/>
          </w:rPr>
        </w:r>
        <w:r>
          <w:rPr>
            <w:webHidden/>
          </w:rPr>
          <w:fldChar w:fldCharType="separate"/>
        </w:r>
        <w:r w:rsidR="009077AB">
          <w:rPr>
            <w:webHidden/>
          </w:rPr>
          <w:t>84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02" w:history="1">
        <w:r w:rsidRPr="002545B9">
          <w:rPr>
            <w:rStyle w:val="aa"/>
          </w:rPr>
          <w:t>Command changes</w:t>
        </w:r>
        <w:r>
          <w:rPr>
            <w:webHidden/>
          </w:rPr>
          <w:tab/>
        </w:r>
        <w:r>
          <w:rPr>
            <w:webHidden/>
          </w:rPr>
          <w:fldChar w:fldCharType="begin"/>
        </w:r>
        <w:r>
          <w:rPr>
            <w:webHidden/>
          </w:rPr>
          <w:instrText xml:space="preserve"> PAGEREF _Toc129617502 \h </w:instrText>
        </w:r>
        <w:r>
          <w:rPr>
            <w:webHidden/>
          </w:rPr>
        </w:r>
        <w:r>
          <w:rPr>
            <w:webHidden/>
          </w:rPr>
          <w:fldChar w:fldCharType="separate"/>
        </w:r>
        <w:r w:rsidR="009077AB">
          <w:rPr>
            <w:webHidden/>
          </w:rPr>
          <w:t>84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03" w:history="1">
        <w:r w:rsidRPr="002545B9">
          <w:rPr>
            <w:rStyle w:val="aa"/>
          </w:rPr>
          <w:t>Modified command: snmp-agent trap enable ike</w:t>
        </w:r>
        <w:r>
          <w:rPr>
            <w:webHidden/>
          </w:rPr>
          <w:tab/>
        </w:r>
        <w:r>
          <w:rPr>
            <w:webHidden/>
          </w:rPr>
          <w:fldChar w:fldCharType="begin"/>
        </w:r>
        <w:r>
          <w:rPr>
            <w:webHidden/>
          </w:rPr>
          <w:instrText xml:space="preserve"> PAGEREF _Toc129617503 \h </w:instrText>
        </w:r>
        <w:r>
          <w:rPr>
            <w:webHidden/>
          </w:rPr>
        </w:r>
        <w:r>
          <w:rPr>
            <w:webHidden/>
          </w:rPr>
          <w:fldChar w:fldCharType="separate"/>
        </w:r>
        <w:r w:rsidR="009077AB">
          <w:rPr>
            <w:webHidden/>
          </w:rPr>
          <w:t>84</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504" w:history="1">
        <w:r w:rsidRPr="002545B9">
          <w:rPr>
            <w:rStyle w:val="aa"/>
          </w:rPr>
          <w:t>Modified feature: Configuring an SNMP notification target host</w:t>
        </w:r>
        <w:r>
          <w:rPr>
            <w:webHidden/>
          </w:rPr>
          <w:tab/>
        </w:r>
        <w:r>
          <w:rPr>
            <w:webHidden/>
          </w:rPr>
          <w:fldChar w:fldCharType="begin"/>
        </w:r>
        <w:r>
          <w:rPr>
            <w:webHidden/>
          </w:rPr>
          <w:instrText xml:space="preserve"> PAGEREF _Toc129617504 \h </w:instrText>
        </w:r>
        <w:r>
          <w:rPr>
            <w:webHidden/>
          </w:rPr>
        </w:r>
        <w:r>
          <w:rPr>
            <w:webHidden/>
          </w:rPr>
          <w:fldChar w:fldCharType="separate"/>
        </w:r>
        <w:r w:rsidR="009077AB">
          <w:rPr>
            <w:webHidden/>
          </w:rPr>
          <w:t>85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05" w:history="1">
        <w:r w:rsidRPr="002545B9">
          <w:rPr>
            <w:rStyle w:val="aa"/>
          </w:rPr>
          <w:t>Feature change description</w:t>
        </w:r>
        <w:r>
          <w:rPr>
            <w:webHidden/>
          </w:rPr>
          <w:tab/>
        </w:r>
        <w:r>
          <w:rPr>
            <w:webHidden/>
          </w:rPr>
          <w:fldChar w:fldCharType="begin"/>
        </w:r>
        <w:r>
          <w:rPr>
            <w:webHidden/>
          </w:rPr>
          <w:instrText xml:space="preserve"> PAGEREF _Toc129617505 \h </w:instrText>
        </w:r>
        <w:r>
          <w:rPr>
            <w:webHidden/>
          </w:rPr>
        </w:r>
        <w:r>
          <w:rPr>
            <w:webHidden/>
          </w:rPr>
          <w:fldChar w:fldCharType="separate"/>
        </w:r>
        <w:r w:rsidR="009077AB">
          <w:rPr>
            <w:webHidden/>
          </w:rPr>
          <w:t>85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06" w:history="1">
        <w:r w:rsidRPr="002545B9">
          <w:rPr>
            <w:rStyle w:val="aa"/>
          </w:rPr>
          <w:t>Command changes</w:t>
        </w:r>
        <w:r>
          <w:rPr>
            <w:webHidden/>
          </w:rPr>
          <w:tab/>
        </w:r>
        <w:r>
          <w:rPr>
            <w:webHidden/>
          </w:rPr>
          <w:fldChar w:fldCharType="begin"/>
        </w:r>
        <w:r>
          <w:rPr>
            <w:webHidden/>
          </w:rPr>
          <w:instrText xml:space="preserve"> PAGEREF _Toc129617506 \h </w:instrText>
        </w:r>
        <w:r>
          <w:rPr>
            <w:webHidden/>
          </w:rPr>
        </w:r>
        <w:r>
          <w:rPr>
            <w:webHidden/>
          </w:rPr>
          <w:fldChar w:fldCharType="separate"/>
        </w:r>
        <w:r w:rsidR="009077AB">
          <w:rPr>
            <w:webHidden/>
          </w:rPr>
          <w:t>85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07" w:history="1">
        <w:r w:rsidRPr="002545B9">
          <w:rPr>
            <w:rStyle w:val="aa"/>
          </w:rPr>
          <w:t>Modified command: snmp-agent target-host</w:t>
        </w:r>
        <w:r>
          <w:rPr>
            <w:webHidden/>
          </w:rPr>
          <w:tab/>
        </w:r>
        <w:r>
          <w:rPr>
            <w:webHidden/>
          </w:rPr>
          <w:fldChar w:fldCharType="begin"/>
        </w:r>
        <w:r>
          <w:rPr>
            <w:webHidden/>
          </w:rPr>
          <w:instrText xml:space="preserve"> PAGEREF _Toc129617507 \h </w:instrText>
        </w:r>
        <w:r>
          <w:rPr>
            <w:webHidden/>
          </w:rPr>
        </w:r>
        <w:r>
          <w:rPr>
            <w:webHidden/>
          </w:rPr>
          <w:fldChar w:fldCharType="separate"/>
        </w:r>
        <w:r w:rsidR="009077AB">
          <w:rPr>
            <w:webHidden/>
          </w:rPr>
          <w:t>85</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508" w:history="1">
        <w:r w:rsidRPr="002545B9">
          <w:rPr>
            <w:rStyle w:val="aa"/>
          </w:rPr>
          <w:t>Modified feature: Displaying logs buffered over the last specified period of time</w:t>
        </w:r>
        <w:r>
          <w:rPr>
            <w:webHidden/>
          </w:rPr>
          <w:tab/>
        </w:r>
        <w:r>
          <w:rPr>
            <w:webHidden/>
          </w:rPr>
          <w:fldChar w:fldCharType="begin"/>
        </w:r>
        <w:r>
          <w:rPr>
            <w:webHidden/>
          </w:rPr>
          <w:instrText xml:space="preserve"> PAGEREF _Toc129617508 \h </w:instrText>
        </w:r>
        <w:r>
          <w:rPr>
            <w:webHidden/>
          </w:rPr>
        </w:r>
        <w:r>
          <w:rPr>
            <w:webHidden/>
          </w:rPr>
          <w:fldChar w:fldCharType="separate"/>
        </w:r>
        <w:r w:rsidR="009077AB">
          <w:rPr>
            <w:webHidden/>
          </w:rPr>
          <w:t>86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09" w:history="1">
        <w:r w:rsidRPr="002545B9">
          <w:rPr>
            <w:rStyle w:val="aa"/>
          </w:rPr>
          <w:t>Feature change description</w:t>
        </w:r>
        <w:r>
          <w:rPr>
            <w:webHidden/>
          </w:rPr>
          <w:tab/>
        </w:r>
        <w:r>
          <w:rPr>
            <w:webHidden/>
          </w:rPr>
          <w:fldChar w:fldCharType="begin"/>
        </w:r>
        <w:r>
          <w:rPr>
            <w:webHidden/>
          </w:rPr>
          <w:instrText xml:space="preserve"> PAGEREF _Toc129617509 \h </w:instrText>
        </w:r>
        <w:r>
          <w:rPr>
            <w:webHidden/>
          </w:rPr>
        </w:r>
        <w:r>
          <w:rPr>
            <w:webHidden/>
          </w:rPr>
          <w:fldChar w:fldCharType="separate"/>
        </w:r>
        <w:r w:rsidR="009077AB">
          <w:rPr>
            <w:webHidden/>
          </w:rPr>
          <w:t>86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10" w:history="1">
        <w:r w:rsidRPr="002545B9">
          <w:rPr>
            <w:rStyle w:val="aa"/>
          </w:rPr>
          <w:t>Command changes</w:t>
        </w:r>
        <w:r>
          <w:rPr>
            <w:webHidden/>
          </w:rPr>
          <w:tab/>
        </w:r>
        <w:r>
          <w:rPr>
            <w:webHidden/>
          </w:rPr>
          <w:fldChar w:fldCharType="begin"/>
        </w:r>
        <w:r>
          <w:rPr>
            <w:webHidden/>
          </w:rPr>
          <w:instrText xml:space="preserve"> PAGEREF _Toc129617510 \h </w:instrText>
        </w:r>
        <w:r>
          <w:rPr>
            <w:webHidden/>
          </w:rPr>
        </w:r>
        <w:r>
          <w:rPr>
            <w:webHidden/>
          </w:rPr>
          <w:fldChar w:fldCharType="separate"/>
        </w:r>
        <w:r w:rsidR="009077AB">
          <w:rPr>
            <w:webHidden/>
          </w:rPr>
          <w:t>86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11" w:history="1">
        <w:r w:rsidRPr="002545B9">
          <w:rPr>
            <w:rStyle w:val="aa"/>
          </w:rPr>
          <w:t>Modified command: display logbuffer</w:t>
        </w:r>
        <w:r>
          <w:rPr>
            <w:webHidden/>
          </w:rPr>
          <w:tab/>
        </w:r>
        <w:r>
          <w:rPr>
            <w:webHidden/>
          </w:rPr>
          <w:fldChar w:fldCharType="begin"/>
        </w:r>
        <w:r>
          <w:rPr>
            <w:webHidden/>
          </w:rPr>
          <w:instrText xml:space="preserve"> PAGEREF _Toc129617511 \h </w:instrText>
        </w:r>
        <w:r>
          <w:rPr>
            <w:webHidden/>
          </w:rPr>
        </w:r>
        <w:r>
          <w:rPr>
            <w:webHidden/>
          </w:rPr>
          <w:fldChar w:fldCharType="separate"/>
        </w:r>
        <w:r w:rsidR="009077AB">
          <w:rPr>
            <w:webHidden/>
          </w:rPr>
          <w:t>86</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512" w:history="1">
        <w:r w:rsidRPr="002545B9">
          <w:rPr>
            <w:rStyle w:val="aa"/>
          </w:rPr>
          <w:t>Modified feature: Specifying a log host and its output parameters</w:t>
        </w:r>
        <w:r>
          <w:rPr>
            <w:webHidden/>
          </w:rPr>
          <w:tab/>
        </w:r>
        <w:r>
          <w:rPr>
            <w:webHidden/>
          </w:rPr>
          <w:fldChar w:fldCharType="begin"/>
        </w:r>
        <w:r>
          <w:rPr>
            <w:webHidden/>
          </w:rPr>
          <w:instrText xml:space="preserve"> PAGEREF _Toc129617512 \h </w:instrText>
        </w:r>
        <w:r>
          <w:rPr>
            <w:webHidden/>
          </w:rPr>
        </w:r>
        <w:r>
          <w:rPr>
            <w:webHidden/>
          </w:rPr>
          <w:fldChar w:fldCharType="separate"/>
        </w:r>
        <w:r w:rsidR="009077AB">
          <w:rPr>
            <w:webHidden/>
          </w:rPr>
          <w:t>87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13" w:history="1">
        <w:r w:rsidRPr="002545B9">
          <w:rPr>
            <w:rStyle w:val="aa"/>
          </w:rPr>
          <w:t>Feature change description</w:t>
        </w:r>
        <w:r>
          <w:rPr>
            <w:webHidden/>
          </w:rPr>
          <w:tab/>
        </w:r>
        <w:r>
          <w:rPr>
            <w:webHidden/>
          </w:rPr>
          <w:fldChar w:fldCharType="begin"/>
        </w:r>
        <w:r>
          <w:rPr>
            <w:webHidden/>
          </w:rPr>
          <w:instrText xml:space="preserve"> PAGEREF _Toc129617513 \h </w:instrText>
        </w:r>
        <w:r>
          <w:rPr>
            <w:webHidden/>
          </w:rPr>
        </w:r>
        <w:r>
          <w:rPr>
            <w:webHidden/>
          </w:rPr>
          <w:fldChar w:fldCharType="separate"/>
        </w:r>
        <w:r w:rsidR="009077AB">
          <w:rPr>
            <w:webHidden/>
          </w:rPr>
          <w:t>87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14" w:history="1">
        <w:r w:rsidRPr="002545B9">
          <w:rPr>
            <w:rStyle w:val="aa"/>
          </w:rPr>
          <w:t>Command changes</w:t>
        </w:r>
        <w:r>
          <w:rPr>
            <w:webHidden/>
          </w:rPr>
          <w:tab/>
        </w:r>
        <w:r>
          <w:rPr>
            <w:webHidden/>
          </w:rPr>
          <w:fldChar w:fldCharType="begin"/>
        </w:r>
        <w:r>
          <w:rPr>
            <w:webHidden/>
          </w:rPr>
          <w:instrText xml:space="preserve"> PAGEREF _Toc129617514 \h </w:instrText>
        </w:r>
        <w:r>
          <w:rPr>
            <w:webHidden/>
          </w:rPr>
        </w:r>
        <w:r>
          <w:rPr>
            <w:webHidden/>
          </w:rPr>
          <w:fldChar w:fldCharType="separate"/>
        </w:r>
        <w:r w:rsidR="009077AB">
          <w:rPr>
            <w:webHidden/>
          </w:rPr>
          <w:t>87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15" w:history="1">
        <w:r w:rsidRPr="002545B9">
          <w:rPr>
            <w:rStyle w:val="aa"/>
          </w:rPr>
          <w:t>Modified command: info-center loghost</w:t>
        </w:r>
        <w:r>
          <w:rPr>
            <w:webHidden/>
          </w:rPr>
          <w:tab/>
        </w:r>
        <w:r>
          <w:rPr>
            <w:webHidden/>
          </w:rPr>
          <w:fldChar w:fldCharType="begin"/>
        </w:r>
        <w:r>
          <w:rPr>
            <w:webHidden/>
          </w:rPr>
          <w:instrText xml:space="preserve"> PAGEREF _Toc129617515 \h </w:instrText>
        </w:r>
        <w:r>
          <w:rPr>
            <w:webHidden/>
          </w:rPr>
        </w:r>
        <w:r>
          <w:rPr>
            <w:webHidden/>
          </w:rPr>
          <w:fldChar w:fldCharType="separate"/>
        </w:r>
        <w:r w:rsidR="009077AB">
          <w:rPr>
            <w:webHidden/>
          </w:rPr>
          <w:t>87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16" w:history="1">
        <w:r w:rsidRPr="002545B9">
          <w:rPr>
            <w:rStyle w:val="aa"/>
          </w:rPr>
          <w:t>Modified command: info-center timestamp loghost</w:t>
        </w:r>
        <w:r>
          <w:rPr>
            <w:webHidden/>
          </w:rPr>
          <w:tab/>
        </w:r>
        <w:r>
          <w:rPr>
            <w:webHidden/>
          </w:rPr>
          <w:fldChar w:fldCharType="begin"/>
        </w:r>
        <w:r>
          <w:rPr>
            <w:webHidden/>
          </w:rPr>
          <w:instrText xml:space="preserve"> PAGEREF _Toc129617516 \h </w:instrText>
        </w:r>
        <w:r>
          <w:rPr>
            <w:webHidden/>
          </w:rPr>
        </w:r>
        <w:r>
          <w:rPr>
            <w:webHidden/>
          </w:rPr>
          <w:fldChar w:fldCharType="separate"/>
        </w:r>
        <w:r w:rsidR="009077AB">
          <w:rPr>
            <w:webHidden/>
          </w:rPr>
          <w:t>88</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517" w:history="1">
        <w:r w:rsidRPr="002545B9">
          <w:rPr>
            <w:rStyle w:val="aa"/>
          </w:rPr>
          <w:t>Modified feature: Interface event</w:t>
        </w:r>
        <w:r>
          <w:rPr>
            <w:webHidden/>
          </w:rPr>
          <w:tab/>
        </w:r>
        <w:r>
          <w:rPr>
            <w:webHidden/>
          </w:rPr>
          <w:fldChar w:fldCharType="begin"/>
        </w:r>
        <w:r>
          <w:rPr>
            <w:webHidden/>
          </w:rPr>
          <w:instrText xml:space="preserve"> PAGEREF _Toc129617517 \h </w:instrText>
        </w:r>
        <w:r>
          <w:rPr>
            <w:webHidden/>
          </w:rPr>
        </w:r>
        <w:r>
          <w:rPr>
            <w:webHidden/>
          </w:rPr>
          <w:fldChar w:fldCharType="separate"/>
        </w:r>
        <w:r w:rsidR="009077AB">
          <w:rPr>
            <w:webHidden/>
          </w:rPr>
          <w:t>88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18" w:history="1">
        <w:r w:rsidRPr="002545B9">
          <w:rPr>
            <w:rStyle w:val="aa"/>
          </w:rPr>
          <w:t>Feature change description</w:t>
        </w:r>
        <w:r>
          <w:rPr>
            <w:webHidden/>
          </w:rPr>
          <w:tab/>
        </w:r>
        <w:r>
          <w:rPr>
            <w:webHidden/>
          </w:rPr>
          <w:fldChar w:fldCharType="begin"/>
        </w:r>
        <w:r>
          <w:rPr>
            <w:webHidden/>
          </w:rPr>
          <w:instrText xml:space="preserve"> PAGEREF _Toc129617518 \h </w:instrText>
        </w:r>
        <w:r>
          <w:rPr>
            <w:webHidden/>
          </w:rPr>
        </w:r>
        <w:r>
          <w:rPr>
            <w:webHidden/>
          </w:rPr>
          <w:fldChar w:fldCharType="separate"/>
        </w:r>
        <w:r w:rsidR="009077AB">
          <w:rPr>
            <w:webHidden/>
          </w:rPr>
          <w:t>88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19" w:history="1">
        <w:r w:rsidRPr="002545B9">
          <w:rPr>
            <w:rStyle w:val="aa"/>
          </w:rPr>
          <w:t>Command changes</w:t>
        </w:r>
        <w:r>
          <w:rPr>
            <w:webHidden/>
          </w:rPr>
          <w:tab/>
        </w:r>
        <w:r>
          <w:rPr>
            <w:webHidden/>
          </w:rPr>
          <w:fldChar w:fldCharType="begin"/>
        </w:r>
        <w:r>
          <w:rPr>
            <w:webHidden/>
          </w:rPr>
          <w:instrText xml:space="preserve"> PAGEREF _Toc129617519 \h </w:instrText>
        </w:r>
        <w:r>
          <w:rPr>
            <w:webHidden/>
          </w:rPr>
        </w:r>
        <w:r>
          <w:rPr>
            <w:webHidden/>
          </w:rPr>
          <w:fldChar w:fldCharType="separate"/>
        </w:r>
        <w:r w:rsidR="009077AB">
          <w:rPr>
            <w:webHidden/>
          </w:rPr>
          <w:t>88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20" w:history="1">
        <w:r w:rsidRPr="002545B9">
          <w:rPr>
            <w:rStyle w:val="aa"/>
          </w:rPr>
          <w:t>Modified command: event interface</w:t>
        </w:r>
        <w:r>
          <w:rPr>
            <w:webHidden/>
          </w:rPr>
          <w:tab/>
        </w:r>
        <w:r>
          <w:rPr>
            <w:webHidden/>
          </w:rPr>
          <w:fldChar w:fldCharType="begin"/>
        </w:r>
        <w:r>
          <w:rPr>
            <w:webHidden/>
          </w:rPr>
          <w:instrText xml:space="preserve"> PAGEREF _Toc129617520 \h </w:instrText>
        </w:r>
        <w:r>
          <w:rPr>
            <w:webHidden/>
          </w:rPr>
        </w:r>
        <w:r>
          <w:rPr>
            <w:webHidden/>
          </w:rPr>
          <w:fldChar w:fldCharType="separate"/>
        </w:r>
        <w:r w:rsidR="009077AB">
          <w:rPr>
            <w:webHidden/>
          </w:rPr>
          <w:t>88</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521" w:history="1">
        <w:r w:rsidRPr="002545B9">
          <w:rPr>
            <w:rStyle w:val="aa"/>
          </w:rPr>
          <w:t>Modified feature: NTP</w:t>
        </w:r>
        <w:r>
          <w:rPr>
            <w:webHidden/>
          </w:rPr>
          <w:tab/>
        </w:r>
        <w:r>
          <w:rPr>
            <w:webHidden/>
          </w:rPr>
          <w:fldChar w:fldCharType="begin"/>
        </w:r>
        <w:r>
          <w:rPr>
            <w:webHidden/>
          </w:rPr>
          <w:instrText xml:space="preserve"> PAGEREF _Toc129617521 \h </w:instrText>
        </w:r>
        <w:r>
          <w:rPr>
            <w:webHidden/>
          </w:rPr>
        </w:r>
        <w:r>
          <w:rPr>
            <w:webHidden/>
          </w:rPr>
          <w:fldChar w:fldCharType="separate"/>
        </w:r>
        <w:r w:rsidR="009077AB">
          <w:rPr>
            <w:webHidden/>
          </w:rPr>
          <w:t>89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22" w:history="1">
        <w:r w:rsidRPr="002545B9">
          <w:rPr>
            <w:rStyle w:val="aa"/>
          </w:rPr>
          <w:t>Feature change description</w:t>
        </w:r>
        <w:r>
          <w:rPr>
            <w:webHidden/>
          </w:rPr>
          <w:tab/>
        </w:r>
        <w:r>
          <w:rPr>
            <w:webHidden/>
          </w:rPr>
          <w:fldChar w:fldCharType="begin"/>
        </w:r>
        <w:r>
          <w:rPr>
            <w:webHidden/>
          </w:rPr>
          <w:instrText xml:space="preserve"> PAGEREF _Toc129617522 \h </w:instrText>
        </w:r>
        <w:r>
          <w:rPr>
            <w:webHidden/>
          </w:rPr>
        </w:r>
        <w:r>
          <w:rPr>
            <w:webHidden/>
          </w:rPr>
          <w:fldChar w:fldCharType="separate"/>
        </w:r>
        <w:r w:rsidR="009077AB">
          <w:rPr>
            <w:webHidden/>
          </w:rPr>
          <w:t>89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23" w:history="1">
        <w:r w:rsidRPr="002545B9">
          <w:rPr>
            <w:rStyle w:val="aa"/>
          </w:rPr>
          <w:t>Command changes</w:t>
        </w:r>
        <w:r>
          <w:rPr>
            <w:webHidden/>
          </w:rPr>
          <w:tab/>
        </w:r>
        <w:r>
          <w:rPr>
            <w:webHidden/>
          </w:rPr>
          <w:fldChar w:fldCharType="begin"/>
        </w:r>
        <w:r>
          <w:rPr>
            <w:webHidden/>
          </w:rPr>
          <w:instrText xml:space="preserve"> PAGEREF _Toc129617523 \h </w:instrText>
        </w:r>
        <w:r>
          <w:rPr>
            <w:webHidden/>
          </w:rPr>
        </w:r>
        <w:r>
          <w:rPr>
            <w:webHidden/>
          </w:rPr>
          <w:fldChar w:fldCharType="separate"/>
        </w:r>
        <w:r w:rsidR="009077AB">
          <w:rPr>
            <w:webHidden/>
          </w:rPr>
          <w:t>89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24" w:history="1">
        <w:r w:rsidRPr="002545B9">
          <w:rPr>
            <w:rStyle w:val="aa"/>
          </w:rPr>
          <w:t>Modified command: display ntp-service status</w:t>
        </w:r>
        <w:r>
          <w:rPr>
            <w:webHidden/>
          </w:rPr>
          <w:tab/>
        </w:r>
        <w:r>
          <w:rPr>
            <w:webHidden/>
          </w:rPr>
          <w:fldChar w:fldCharType="begin"/>
        </w:r>
        <w:r>
          <w:rPr>
            <w:webHidden/>
          </w:rPr>
          <w:instrText xml:space="preserve"> PAGEREF _Toc129617524 \h </w:instrText>
        </w:r>
        <w:r>
          <w:rPr>
            <w:webHidden/>
          </w:rPr>
        </w:r>
        <w:r>
          <w:rPr>
            <w:webHidden/>
          </w:rPr>
          <w:fldChar w:fldCharType="separate"/>
        </w:r>
        <w:r w:rsidR="009077AB">
          <w:rPr>
            <w:webHidden/>
          </w:rPr>
          <w:t>89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25" w:history="1">
        <w:r w:rsidRPr="002545B9">
          <w:rPr>
            <w:rStyle w:val="aa"/>
          </w:rPr>
          <w:t>Modified command: ntp-service unicast-peer</w:t>
        </w:r>
        <w:r>
          <w:rPr>
            <w:webHidden/>
          </w:rPr>
          <w:tab/>
        </w:r>
        <w:r>
          <w:rPr>
            <w:webHidden/>
          </w:rPr>
          <w:fldChar w:fldCharType="begin"/>
        </w:r>
        <w:r>
          <w:rPr>
            <w:webHidden/>
          </w:rPr>
          <w:instrText xml:space="preserve"> PAGEREF _Toc129617525 \h </w:instrText>
        </w:r>
        <w:r>
          <w:rPr>
            <w:webHidden/>
          </w:rPr>
        </w:r>
        <w:r>
          <w:rPr>
            <w:webHidden/>
          </w:rPr>
          <w:fldChar w:fldCharType="separate"/>
        </w:r>
        <w:r w:rsidR="009077AB">
          <w:rPr>
            <w:webHidden/>
          </w:rPr>
          <w:t>89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26" w:history="1">
        <w:r w:rsidRPr="002545B9">
          <w:rPr>
            <w:rStyle w:val="aa"/>
          </w:rPr>
          <w:t>Modified command: ntp-service unicast-server</w:t>
        </w:r>
        <w:r>
          <w:rPr>
            <w:webHidden/>
          </w:rPr>
          <w:tab/>
        </w:r>
        <w:r>
          <w:rPr>
            <w:webHidden/>
          </w:rPr>
          <w:fldChar w:fldCharType="begin"/>
        </w:r>
        <w:r>
          <w:rPr>
            <w:webHidden/>
          </w:rPr>
          <w:instrText xml:space="preserve"> PAGEREF _Toc129617526 \h </w:instrText>
        </w:r>
        <w:r>
          <w:rPr>
            <w:webHidden/>
          </w:rPr>
        </w:r>
        <w:r>
          <w:rPr>
            <w:webHidden/>
          </w:rPr>
          <w:fldChar w:fldCharType="separate"/>
        </w:r>
        <w:r w:rsidR="009077AB">
          <w:rPr>
            <w:webHidden/>
          </w:rPr>
          <w:t>90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27" w:history="1">
        <w:r w:rsidRPr="002545B9">
          <w:rPr>
            <w:rStyle w:val="aa"/>
          </w:rPr>
          <w:t>Modified command: ntp-service ipv6 unicast-peer</w:t>
        </w:r>
        <w:r>
          <w:rPr>
            <w:webHidden/>
          </w:rPr>
          <w:tab/>
        </w:r>
        <w:r>
          <w:rPr>
            <w:webHidden/>
          </w:rPr>
          <w:fldChar w:fldCharType="begin"/>
        </w:r>
        <w:r>
          <w:rPr>
            <w:webHidden/>
          </w:rPr>
          <w:instrText xml:space="preserve"> PAGEREF _Toc129617527 \h </w:instrText>
        </w:r>
        <w:r>
          <w:rPr>
            <w:webHidden/>
          </w:rPr>
        </w:r>
        <w:r>
          <w:rPr>
            <w:webHidden/>
          </w:rPr>
          <w:fldChar w:fldCharType="separate"/>
        </w:r>
        <w:r w:rsidR="009077AB">
          <w:rPr>
            <w:webHidden/>
          </w:rPr>
          <w:t>90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28" w:history="1">
        <w:r w:rsidRPr="002545B9">
          <w:rPr>
            <w:rStyle w:val="aa"/>
          </w:rPr>
          <w:t>Modified command: ntp-service ipv6 unicast-server</w:t>
        </w:r>
        <w:r>
          <w:rPr>
            <w:webHidden/>
          </w:rPr>
          <w:tab/>
        </w:r>
        <w:r>
          <w:rPr>
            <w:webHidden/>
          </w:rPr>
          <w:fldChar w:fldCharType="begin"/>
        </w:r>
        <w:r>
          <w:rPr>
            <w:webHidden/>
          </w:rPr>
          <w:instrText xml:space="preserve"> PAGEREF _Toc129617528 \h </w:instrText>
        </w:r>
        <w:r>
          <w:rPr>
            <w:webHidden/>
          </w:rPr>
        </w:r>
        <w:r>
          <w:rPr>
            <w:webHidden/>
          </w:rPr>
          <w:fldChar w:fldCharType="separate"/>
        </w:r>
        <w:r w:rsidR="009077AB">
          <w:rPr>
            <w:webHidden/>
          </w:rPr>
          <w:t>90</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529" w:history="1">
        <w:r w:rsidRPr="002545B9">
          <w:rPr>
            <w:rStyle w:val="aa"/>
          </w:rPr>
          <w:t>Modified feature: Specifying the source IP address for NTP messages</w:t>
        </w:r>
        <w:r>
          <w:rPr>
            <w:webHidden/>
          </w:rPr>
          <w:tab/>
        </w:r>
        <w:r>
          <w:rPr>
            <w:webHidden/>
          </w:rPr>
          <w:fldChar w:fldCharType="begin"/>
        </w:r>
        <w:r>
          <w:rPr>
            <w:webHidden/>
          </w:rPr>
          <w:instrText xml:space="preserve"> PAGEREF _Toc129617529 \h </w:instrText>
        </w:r>
        <w:r>
          <w:rPr>
            <w:webHidden/>
          </w:rPr>
        </w:r>
        <w:r>
          <w:rPr>
            <w:webHidden/>
          </w:rPr>
          <w:fldChar w:fldCharType="separate"/>
        </w:r>
        <w:r w:rsidR="009077AB">
          <w:rPr>
            <w:webHidden/>
          </w:rPr>
          <w:t>91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30" w:history="1">
        <w:r w:rsidRPr="002545B9">
          <w:rPr>
            <w:rStyle w:val="aa"/>
          </w:rPr>
          <w:t>Feature change description</w:t>
        </w:r>
        <w:r>
          <w:rPr>
            <w:webHidden/>
          </w:rPr>
          <w:tab/>
        </w:r>
        <w:r>
          <w:rPr>
            <w:webHidden/>
          </w:rPr>
          <w:fldChar w:fldCharType="begin"/>
        </w:r>
        <w:r>
          <w:rPr>
            <w:webHidden/>
          </w:rPr>
          <w:instrText xml:space="preserve"> PAGEREF _Toc129617530 \h </w:instrText>
        </w:r>
        <w:r>
          <w:rPr>
            <w:webHidden/>
          </w:rPr>
        </w:r>
        <w:r>
          <w:rPr>
            <w:webHidden/>
          </w:rPr>
          <w:fldChar w:fldCharType="separate"/>
        </w:r>
        <w:r w:rsidR="009077AB">
          <w:rPr>
            <w:webHidden/>
          </w:rPr>
          <w:t>91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31" w:history="1">
        <w:r w:rsidRPr="002545B9">
          <w:rPr>
            <w:rStyle w:val="aa"/>
          </w:rPr>
          <w:t>Command changes</w:t>
        </w:r>
        <w:r>
          <w:rPr>
            <w:webHidden/>
          </w:rPr>
          <w:tab/>
        </w:r>
        <w:r>
          <w:rPr>
            <w:webHidden/>
          </w:rPr>
          <w:fldChar w:fldCharType="begin"/>
        </w:r>
        <w:r>
          <w:rPr>
            <w:webHidden/>
          </w:rPr>
          <w:instrText xml:space="preserve"> PAGEREF _Toc129617531 \h </w:instrText>
        </w:r>
        <w:r>
          <w:rPr>
            <w:webHidden/>
          </w:rPr>
        </w:r>
        <w:r>
          <w:rPr>
            <w:webHidden/>
          </w:rPr>
          <w:fldChar w:fldCharType="separate"/>
        </w:r>
        <w:r w:rsidR="009077AB">
          <w:rPr>
            <w:webHidden/>
          </w:rPr>
          <w:t>91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32" w:history="1">
        <w:r w:rsidRPr="002545B9">
          <w:rPr>
            <w:rStyle w:val="aa"/>
          </w:rPr>
          <w:t>Modified command: ntp-service source</w:t>
        </w:r>
        <w:r>
          <w:rPr>
            <w:webHidden/>
          </w:rPr>
          <w:tab/>
        </w:r>
        <w:r>
          <w:rPr>
            <w:webHidden/>
          </w:rPr>
          <w:fldChar w:fldCharType="begin"/>
        </w:r>
        <w:r>
          <w:rPr>
            <w:webHidden/>
          </w:rPr>
          <w:instrText xml:space="preserve"> PAGEREF _Toc129617532 \h </w:instrText>
        </w:r>
        <w:r>
          <w:rPr>
            <w:webHidden/>
          </w:rPr>
        </w:r>
        <w:r>
          <w:rPr>
            <w:webHidden/>
          </w:rPr>
          <w:fldChar w:fldCharType="separate"/>
        </w:r>
        <w:r w:rsidR="009077AB">
          <w:rPr>
            <w:webHidden/>
          </w:rPr>
          <w:t>91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533" w:history="1">
        <w:r w:rsidRPr="002545B9">
          <w:rPr>
            <w:rStyle w:val="aa"/>
          </w:rPr>
          <w:t>Modified feature: sFlow counter sampling</w:t>
        </w:r>
        <w:r>
          <w:rPr>
            <w:webHidden/>
          </w:rPr>
          <w:tab/>
        </w:r>
        <w:r>
          <w:rPr>
            <w:webHidden/>
          </w:rPr>
          <w:fldChar w:fldCharType="begin"/>
        </w:r>
        <w:r>
          <w:rPr>
            <w:webHidden/>
          </w:rPr>
          <w:instrText xml:space="preserve"> PAGEREF _Toc129617533 \h </w:instrText>
        </w:r>
        <w:r>
          <w:rPr>
            <w:webHidden/>
          </w:rPr>
        </w:r>
        <w:r>
          <w:rPr>
            <w:webHidden/>
          </w:rPr>
          <w:fldChar w:fldCharType="separate"/>
        </w:r>
        <w:r w:rsidR="009077AB">
          <w:rPr>
            <w:webHidden/>
          </w:rPr>
          <w:t>91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34" w:history="1">
        <w:r w:rsidRPr="002545B9">
          <w:rPr>
            <w:rStyle w:val="aa"/>
          </w:rPr>
          <w:t>Feature change description</w:t>
        </w:r>
        <w:r>
          <w:rPr>
            <w:webHidden/>
          </w:rPr>
          <w:tab/>
        </w:r>
        <w:r>
          <w:rPr>
            <w:webHidden/>
          </w:rPr>
          <w:fldChar w:fldCharType="begin"/>
        </w:r>
        <w:r>
          <w:rPr>
            <w:webHidden/>
          </w:rPr>
          <w:instrText xml:space="preserve"> PAGEREF _Toc129617534 \h </w:instrText>
        </w:r>
        <w:r>
          <w:rPr>
            <w:webHidden/>
          </w:rPr>
        </w:r>
        <w:r>
          <w:rPr>
            <w:webHidden/>
          </w:rPr>
          <w:fldChar w:fldCharType="separate"/>
        </w:r>
        <w:r w:rsidR="009077AB">
          <w:rPr>
            <w:webHidden/>
          </w:rPr>
          <w:t>91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35" w:history="1">
        <w:r w:rsidRPr="002545B9">
          <w:rPr>
            <w:rStyle w:val="aa"/>
          </w:rPr>
          <w:t>Command changes</w:t>
        </w:r>
        <w:r>
          <w:rPr>
            <w:webHidden/>
          </w:rPr>
          <w:tab/>
        </w:r>
        <w:r>
          <w:rPr>
            <w:webHidden/>
          </w:rPr>
          <w:fldChar w:fldCharType="begin"/>
        </w:r>
        <w:r>
          <w:rPr>
            <w:webHidden/>
          </w:rPr>
          <w:instrText xml:space="preserve"> PAGEREF _Toc129617535 \h </w:instrText>
        </w:r>
        <w:r>
          <w:rPr>
            <w:webHidden/>
          </w:rPr>
        </w:r>
        <w:r>
          <w:rPr>
            <w:webHidden/>
          </w:rPr>
          <w:fldChar w:fldCharType="separate"/>
        </w:r>
        <w:r w:rsidR="009077AB">
          <w:rPr>
            <w:webHidden/>
          </w:rPr>
          <w:t>91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36" w:history="1">
        <w:r w:rsidRPr="002545B9">
          <w:rPr>
            <w:rStyle w:val="aa"/>
          </w:rPr>
          <w:t>Modified command: sflow counter collector</w:t>
        </w:r>
        <w:r>
          <w:rPr>
            <w:webHidden/>
          </w:rPr>
          <w:tab/>
        </w:r>
        <w:r>
          <w:rPr>
            <w:webHidden/>
          </w:rPr>
          <w:fldChar w:fldCharType="begin"/>
        </w:r>
        <w:r>
          <w:rPr>
            <w:webHidden/>
          </w:rPr>
          <w:instrText xml:space="preserve"> PAGEREF _Toc129617536 \h </w:instrText>
        </w:r>
        <w:r>
          <w:rPr>
            <w:webHidden/>
          </w:rPr>
        </w:r>
        <w:r>
          <w:rPr>
            <w:webHidden/>
          </w:rPr>
          <w:fldChar w:fldCharType="separate"/>
        </w:r>
        <w:r w:rsidR="009077AB">
          <w:rPr>
            <w:webHidden/>
          </w:rPr>
          <w:t>91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537" w:history="1">
        <w:r w:rsidRPr="002545B9">
          <w:rPr>
            <w:rStyle w:val="aa"/>
          </w:rPr>
          <w:t>Modified feature: sFlow flow sampling</w:t>
        </w:r>
        <w:r>
          <w:rPr>
            <w:webHidden/>
          </w:rPr>
          <w:tab/>
        </w:r>
        <w:r>
          <w:rPr>
            <w:webHidden/>
          </w:rPr>
          <w:fldChar w:fldCharType="begin"/>
        </w:r>
        <w:r>
          <w:rPr>
            <w:webHidden/>
          </w:rPr>
          <w:instrText xml:space="preserve"> PAGEREF _Toc129617537 \h </w:instrText>
        </w:r>
        <w:r>
          <w:rPr>
            <w:webHidden/>
          </w:rPr>
        </w:r>
        <w:r>
          <w:rPr>
            <w:webHidden/>
          </w:rPr>
          <w:fldChar w:fldCharType="separate"/>
        </w:r>
        <w:r w:rsidR="009077AB">
          <w:rPr>
            <w:webHidden/>
          </w:rPr>
          <w:t>92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38" w:history="1">
        <w:r w:rsidRPr="002545B9">
          <w:rPr>
            <w:rStyle w:val="aa"/>
          </w:rPr>
          <w:t>Feature change description</w:t>
        </w:r>
        <w:r>
          <w:rPr>
            <w:webHidden/>
          </w:rPr>
          <w:tab/>
        </w:r>
        <w:r>
          <w:rPr>
            <w:webHidden/>
          </w:rPr>
          <w:fldChar w:fldCharType="begin"/>
        </w:r>
        <w:r>
          <w:rPr>
            <w:webHidden/>
          </w:rPr>
          <w:instrText xml:space="preserve"> PAGEREF _Toc129617538 \h </w:instrText>
        </w:r>
        <w:r>
          <w:rPr>
            <w:webHidden/>
          </w:rPr>
        </w:r>
        <w:r>
          <w:rPr>
            <w:webHidden/>
          </w:rPr>
          <w:fldChar w:fldCharType="separate"/>
        </w:r>
        <w:r w:rsidR="009077AB">
          <w:rPr>
            <w:webHidden/>
          </w:rPr>
          <w:t>92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39" w:history="1">
        <w:r w:rsidRPr="002545B9">
          <w:rPr>
            <w:rStyle w:val="aa"/>
          </w:rPr>
          <w:t>Command changes</w:t>
        </w:r>
        <w:r>
          <w:rPr>
            <w:webHidden/>
          </w:rPr>
          <w:tab/>
        </w:r>
        <w:r>
          <w:rPr>
            <w:webHidden/>
          </w:rPr>
          <w:fldChar w:fldCharType="begin"/>
        </w:r>
        <w:r>
          <w:rPr>
            <w:webHidden/>
          </w:rPr>
          <w:instrText xml:space="preserve"> PAGEREF _Toc129617539 \h </w:instrText>
        </w:r>
        <w:r>
          <w:rPr>
            <w:webHidden/>
          </w:rPr>
        </w:r>
        <w:r>
          <w:rPr>
            <w:webHidden/>
          </w:rPr>
          <w:fldChar w:fldCharType="separate"/>
        </w:r>
        <w:r w:rsidR="009077AB">
          <w:rPr>
            <w:webHidden/>
          </w:rPr>
          <w:t>92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40" w:history="1">
        <w:r w:rsidRPr="002545B9">
          <w:rPr>
            <w:rStyle w:val="aa"/>
          </w:rPr>
          <w:t>Modified command: sflow counter collector</w:t>
        </w:r>
        <w:r>
          <w:rPr>
            <w:webHidden/>
          </w:rPr>
          <w:tab/>
        </w:r>
        <w:r>
          <w:rPr>
            <w:webHidden/>
          </w:rPr>
          <w:fldChar w:fldCharType="begin"/>
        </w:r>
        <w:r>
          <w:rPr>
            <w:webHidden/>
          </w:rPr>
          <w:instrText xml:space="preserve"> PAGEREF _Toc129617540 \h </w:instrText>
        </w:r>
        <w:r>
          <w:rPr>
            <w:webHidden/>
          </w:rPr>
        </w:r>
        <w:r>
          <w:rPr>
            <w:webHidden/>
          </w:rPr>
          <w:fldChar w:fldCharType="separate"/>
        </w:r>
        <w:r w:rsidR="009077AB">
          <w:rPr>
            <w:webHidden/>
          </w:rPr>
          <w:t>92</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541" w:history="1">
        <w:r w:rsidRPr="002545B9">
          <w:rPr>
            <w:rStyle w:val="aa"/>
          </w:rPr>
          <w:t>Release 3208P16</w:t>
        </w:r>
        <w:r>
          <w:rPr>
            <w:webHidden/>
          </w:rPr>
          <w:tab/>
        </w:r>
        <w:r>
          <w:rPr>
            <w:webHidden/>
          </w:rPr>
          <w:fldChar w:fldCharType="begin"/>
        </w:r>
        <w:r>
          <w:rPr>
            <w:webHidden/>
          </w:rPr>
          <w:instrText xml:space="preserve"> PAGEREF _Toc129617541 \h </w:instrText>
        </w:r>
        <w:r>
          <w:rPr>
            <w:webHidden/>
          </w:rPr>
        </w:r>
        <w:r>
          <w:rPr>
            <w:webHidden/>
          </w:rPr>
          <w:fldChar w:fldCharType="separate"/>
        </w:r>
        <w:r w:rsidR="009077AB">
          <w:rPr>
            <w:webHidden/>
          </w:rPr>
          <w:t>93</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542" w:history="1">
        <w:r w:rsidRPr="002545B9">
          <w:rPr>
            <w:rStyle w:val="aa"/>
          </w:rPr>
          <w:t>New feature: Setting the block timer for MAC addresses in the blocked MAC address list</w:t>
        </w:r>
        <w:r>
          <w:rPr>
            <w:webHidden/>
          </w:rPr>
          <w:tab/>
        </w:r>
        <w:r>
          <w:rPr>
            <w:webHidden/>
          </w:rPr>
          <w:fldChar w:fldCharType="begin"/>
        </w:r>
        <w:r>
          <w:rPr>
            <w:webHidden/>
          </w:rPr>
          <w:instrText xml:space="preserve"> PAGEREF _Toc129617542 \h </w:instrText>
        </w:r>
        <w:r>
          <w:rPr>
            <w:webHidden/>
          </w:rPr>
        </w:r>
        <w:r>
          <w:rPr>
            <w:webHidden/>
          </w:rPr>
          <w:fldChar w:fldCharType="separate"/>
        </w:r>
        <w:r w:rsidR="009077AB">
          <w:rPr>
            <w:webHidden/>
          </w:rPr>
          <w:t>93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43" w:history="1">
        <w:r w:rsidRPr="002545B9">
          <w:rPr>
            <w:rStyle w:val="aa"/>
          </w:rPr>
          <w:t>Setting the block timer for MAC addresses in the blocked MAC address list</w:t>
        </w:r>
        <w:r>
          <w:rPr>
            <w:webHidden/>
          </w:rPr>
          <w:tab/>
        </w:r>
        <w:r>
          <w:rPr>
            <w:webHidden/>
          </w:rPr>
          <w:fldChar w:fldCharType="begin"/>
        </w:r>
        <w:r>
          <w:rPr>
            <w:webHidden/>
          </w:rPr>
          <w:instrText xml:space="preserve"> PAGEREF _Toc129617543 \h </w:instrText>
        </w:r>
        <w:r>
          <w:rPr>
            <w:webHidden/>
          </w:rPr>
        </w:r>
        <w:r>
          <w:rPr>
            <w:webHidden/>
          </w:rPr>
          <w:fldChar w:fldCharType="separate"/>
        </w:r>
        <w:r w:rsidR="009077AB">
          <w:rPr>
            <w:webHidden/>
          </w:rPr>
          <w:t>93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44" w:history="1">
        <w:r w:rsidRPr="002545B9">
          <w:rPr>
            <w:rStyle w:val="aa"/>
          </w:rPr>
          <w:t>About setting the block timer for MAC addresses in the blocked MAC address list</w:t>
        </w:r>
        <w:r>
          <w:rPr>
            <w:webHidden/>
          </w:rPr>
          <w:tab/>
        </w:r>
        <w:r>
          <w:rPr>
            <w:webHidden/>
          </w:rPr>
          <w:fldChar w:fldCharType="begin"/>
        </w:r>
        <w:r>
          <w:rPr>
            <w:webHidden/>
          </w:rPr>
          <w:instrText xml:space="preserve"> PAGEREF _Toc129617544 \h </w:instrText>
        </w:r>
        <w:r>
          <w:rPr>
            <w:webHidden/>
          </w:rPr>
        </w:r>
        <w:r>
          <w:rPr>
            <w:webHidden/>
          </w:rPr>
          <w:fldChar w:fldCharType="separate"/>
        </w:r>
        <w:r w:rsidR="009077AB">
          <w:rPr>
            <w:webHidden/>
          </w:rPr>
          <w:t>93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45" w:history="1">
        <w:r w:rsidRPr="002545B9">
          <w:rPr>
            <w:rStyle w:val="aa"/>
          </w:rPr>
          <w:t>Procedure</w:t>
        </w:r>
        <w:r>
          <w:rPr>
            <w:webHidden/>
          </w:rPr>
          <w:tab/>
        </w:r>
        <w:r>
          <w:rPr>
            <w:webHidden/>
          </w:rPr>
          <w:fldChar w:fldCharType="begin"/>
        </w:r>
        <w:r>
          <w:rPr>
            <w:webHidden/>
          </w:rPr>
          <w:instrText xml:space="preserve"> PAGEREF _Toc129617545 \h </w:instrText>
        </w:r>
        <w:r>
          <w:rPr>
            <w:webHidden/>
          </w:rPr>
        </w:r>
        <w:r>
          <w:rPr>
            <w:webHidden/>
          </w:rPr>
          <w:fldChar w:fldCharType="separate"/>
        </w:r>
        <w:r w:rsidR="009077AB">
          <w:rPr>
            <w:webHidden/>
          </w:rPr>
          <w:t>93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46" w:history="1">
        <w:r w:rsidRPr="002545B9">
          <w:rPr>
            <w:rStyle w:val="aa"/>
          </w:rPr>
          <w:t>Command reference</w:t>
        </w:r>
        <w:r>
          <w:rPr>
            <w:webHidden/>
          </w:rPr>
          <w:tab/>
        </w:r>
        <w:r>
          <w:rPr>
            <w:webHidden/>
          </w:rPr>
          <w:fldChar w:fldCharType="begin"/>
        </w:r>
        <w:r>
          <w:rPr>
            <w:webHidden/>
          </w:rPr>
          <w:instrText xml:space="preserve"> PAGEREF _Toc129617546 \h </w:instrText>
        </w:r>
        <w:r>
          <w:rPr>
            <w:webHidden/>
          </w:rPr>
        </w:r>
        <w:r>
          <w:rPr>
            <w:webHidden/>
          </w:rPr>
          <w:fldChar w:fldCharType="separate"/>
        </w:r>
        <w:r w:rsidR="009077AB">
          <w:rPr>
            <w:webHidden/>
          </w:rPr>
          <w:t>93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47" w:history="1">
        <w:r w:rsidRPr="002545B9">
          <w:rPr>
            <w:rStyle w:val="aa"/>
          </w:rPr>
          <w:t>port-security timer blockmac</w:t>
        </w:r>
        <w:r>
          <w:rPr>
            <w:webHidden/>
          </w:rPr>
          <w:tab/>
        </w:r>
        <w:r>
          <w:rPr>
            <w:webHidden/>
          </w:rPr>
          <w:fldChar w:fldCharType="begin"/>
        </w:r>
        <w:r>
          <w:rPr>
            <w:webHidden/>
          </w:rPr>
          <w:instrText xml:space="preserve"> PAGEREF _Toc129617547 \h </w:instrText>
        </w:r>
        <w:r>
          <w:rPr>
            <w:webHidden/>
          </w:rPr>
        </w:r>
        <w:r>
          <w:rPr>
            <w:webHidden/>
          </w:rPr>
          <w:fldChar w:fldCharType="separate"/>
        </w:r>
        <w:r w:rsidR="009077AB">
          <w:rPr>
            <w:webHidden/>
          </w:rPr>
          <w:t>93</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548" w:history="1">
        <w:r w:rsidRPr="002545B9">
          <w:rPr>
            <w:rStyle w:val="aa"/>
          </w:rPr>
          <w:t>New feature: Logging off 802.1X users</w:t>
        </w:r>
        <w:r>
          <w:rPr>
            <w:webHidden/>
          </w:rPr>
          <w:tab/>
        </w:r>
        <w:r>
          <w:rPr>
            <w:webHidden/>
          </w:rPr>
          <w:fldChar w:fldCharType="begin"/>
        </w:r>
        <w:r>
          <w:rPr>
            <w:webHidden/>
          </w:rPr>
          <w:instrText xml:space="preserve"> PAGEREF _Toc129617548 \h </w:instrText>
        </w:r>
        <w:r>
          <w:rPr>
            <w:webHidden/>
          </w:rPr>
        </w:r>
        <w:r>
          <w:rPr>
            <w:webHidden/>
          </w:rPr>
          <w:fldChar w:fldCharType="separate"/>
        </w:r>
        <w:r w:rsidR="009077AB">
          <w:rPr>
            <w:webHidden/>
          </w:rPr>
          <w:t>94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49" w:history="1">
        <w:r w:rsidRPr="002545B9">
          <w:rPr>
            <w:rStyle w:val="aa"/>
          </w:rPr>
          <w:t>Logging off 802.1X users</w:t>
        </w:r>
        <w:r>
          <w:rPr>
            <w:webHidden/>
          </w:rPr>
          <w:tab/>
        </w:r>
        <w:r>
          <w:rPr>
            <w:webHidden/>
          </w:rPr>
          <w:fldChar w:fldCharType="begin"/>
        </w:r>
        <w:r>
          <w:rPr>
            <w:webHidden/>
          </w:rPr>
          <w:instrText xml:space="preserve"> PAGEREF _Toc129617549 \h </w:instrText>
        </w:r>
        <w:r>
          <w:rPr>
            <w:webHidden/>
          </w:rPr>
        </w:r>
        <w:r>
          <w:rPr>
            <w:webHidden/>
          </w:rPr>
          <w:fldChar w:fldCharType="separate"/>
        </w:r>
        <w:r w:rsidR="009077AB">
          <w:rPr>
            <w:webHidden/>
          </w:rPr>
          <w:t>94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50" w:history="1">
        <w:r w:rsidRPr="002545B9">
          <w:rPr>
            <w:rStyle w:val="aa"/>
          </w:rPr>
          <w:t>Command reference</w:t>
        </w:r>
        <w:r>
          <w:rPr>
            <w:webHidden/>
          </w:rPr>
          <w:tab/>
        </w:r>
        <w:r>
          <w:rPr>
            <w:webHidden/>
          </w:rPr>
          <w:fldChar w:fldCharType="begin"/>
        </w:r>
        <w:r>
          <w:rPr>
            <w:webHidden/>
          </w:rPr>
          <w:instrText xml:space="preserve"> PAGEREF _Toc129617550 \h </w:instrText>
        </w:r>
        <w:r>
          <w:rPr>
            <w:webHidden/>
          </w:rPr>
        </w:r>
        <w:r>
          <w:rPr>
            <w:webHidden/>
          </w:rPr>
          <w:fldChar w:fldCharType="separate"/>
        </w:r>
        <w:r w:rsidR="009077AB">
          <w:rPr>
            <w:webHidden/>
          </w:rPr>
          <w:t>94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51" w:history="1">
        <w:r w:rsidRPr="002545B9">
          <w:rPr>
            <w:rStyle w:val="aa"/>
          </w:rPr>
          <w:t>reset dot1x access-user</w:t>
        </w:r>
        <w:r>
          <w:rPr>
            <w:webHidden/>
          </w:rPr>
          <w:tab/>
        </w:r>
        <w:r>
          <w:rPr>
            <w:webHidden/>
          </w:rPr>
          <w:fldChar w:fldCharType="begin"/>
        </w:r>
        <w:r>
          <w:rPr>
            <w:webHidden/>
          </w:rPr>
          <w:instrText xml:space="preserve"> PAGEREF _Toc129617551 \h </w:instrText>
        </w:r>
        <w:r>
          <w:rPr>
            <w:webHidden/>
          </w:rPr>
        </w:r>
        <w:r>
          <w:rPr>
            <w:webHidden/>
          </w:rPr>
          <w:fldChar w:fldCharType="separate"/>
        </w:r>
        <w:r w:rsidR="009077AB">
          <w:rPr>
            <w:webHidden/>
          </w:rPr>
          <w:t>94</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552" w:history="1">
        <w:r w:rsidRPr="002545B9">
          <w:rPr>
            <w:rStyle w:val="aa"/>
          </w:rPr>
          <w:t>New feature: Logging off MAC authentication users</w:t>
        </w:r>
        <w:r>
          <w:rPr>
            <w:webHidden/>
          </w:rPr>
          <w:tab/>
        </w:r>
        <w:r>
          <w:rPr>
            <w:webHidden/>
          </w:rPr>
          <w:fldChar w:fldCharType="begin"/>
        </w:r>
        <w:r>
          <w:rPr>
            <w:webHidden/>
          </w:rPr>
          <w:instrText xml:space="preserve"> PAGEREF _Toc129617552 \h </w:instrText>
        </w:r>
        <w:r>
          <w:rPr>
            <w:webHidden/>
          </w:rPr>
        </w:r>
        <w:r>
          <w:rPr>
            <w:webHidden/>
          </w:rPr>
          <w:fldChar w:fldCharType="separate"/>
        </w:r>
        <w:r w:rsidR="009077AB">
          <w:rPr>
            <w:webHidden/>
          </w:rPr>
          <w:t>95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53" w:history="1">
        <w:r w:rsidRPr="002545B9">
          <w:rPr>
            <w:rStyle w:val="aa"/>
          </w:rPr>
          <w:t>Logging off MAC authentication users</w:t>
        </w:r>
        <w:r>
          <w:rPr>
            <w:webHidden/>
          </w:rPr>
          <w:tab/>
        </w:r>
        <w:r>
          <w:rPr>
            <w:webHidden/>
          </w:rPr>
          <w:fldChar w:fldCharType="begin"/>
        </w:r>
        <w:r>
          <w:rPr>
            <w:webHidden/>
          </w:rPr>
          <w:instrText xml:space="preserve"> PAGEREF _Toc129617553 \h </w:instrText>
        </w:r>
        <w:r>
          <w:rPr>
            <w:webHidden/>
          </w:rPr>
        </w:r>
        <w:r>
          <w:rPr>
            <w:webHidden/>
          </w:rPr>
          <w:fldChar w:fldCharType="separate"/>
        </w:r>
        <w:r w:rsidR="009077AB">
          <w:rPr>
            <w:webHidden/>
          </w:rPr>
          <w:t>95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54" w:history="1">
        <w:r w:rsidRPr="002545B9">
          <w:rPr>
            <w:rStyle w:val="aa"/>
          </w:rPr>
          <w:t>Command reference</w:t>
        </w:r>
        <w:r>
          <w:rPr>
            <w:webHidden/>
          </w:rPr>
          <w:tab/>
        </w:r>
        <w:r>
          <w:rPr>
            <w:webHidden/>
          </w:rPr>
          <w:fldChar w:fldCharType="begin"/>
        </w:r>
        <w:r>
          <w:rPr>
            <w:webHidden/>
          </w:rPr>
          <w:instrText xml:space="preserve"> PAGEREF _Toc129617554 \h </w:instrText>
        </w:r>
        <w:r>
          <w:rPr>
            <w:webHidden/>
          </w:rPr>
        </w:r>
        <w:r>
          <w:rPr>
            <w:webHidden/>
          </w:rPr>
          <w:fldChar w:fldCharType="separate"/>
        </w:r>
        <w:r w:rsidR="009077AB">
          <w:rPr>
            <w:webHidden/>
          </w:rPr>
          <w:t>95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55" w:history="1">
        <w:r w:rsidRPr="002545B9">
          <w:rPr>
            <w:rStyle w:val="aa"/>
          </w:rPr>
          <w:t>reset mac-authentication access-user</w:t>
        </w:r>
        <w:r>
          <w:rPr>
            <w:webHidden/>
          </w:rPr>
          <w:tab/>
        </w:r>
        <w:r>
          <w:rPr>
            <w:webHidden/>
          </w:rPr>
          <w:fldChar w:fldCharType="begin"/>
        </w:r>
        <w:r>
          <w:rPr>
            <w:webHidden/>
          </w:rPr>
          <w:instrText xml:space="preserve"> PAGEREF _Toc129617555 \h </w:instrText>
        </w:r>
        <w:r>
          <w:rPr>
            <w:webHidden/>
          </w:rPr>
        </w:r>
        <w:r>
          <w:rPr>
            <w:webHidden/>
          </w:rPr>
          <w:fldChar w:fldCharType="separate"/>
        </w:r>
        <w:r w:rsidR="009077AB">
          <w:rPr>
            <w:webHidden/>
          </w:rPr>
          <w:t>95</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556" w:history="1">
        <w:r w:rsidRPr="002545B9">
          <w:rPr>
            <w:rStyle w:val="aa"/>
          </w:rPr>
          <w:t>Release 3208P15</w:t>
        </w:r>
        <w:r>
          <w:rPr>
            <w:webHidden/>
          </w:rPr>
          <w:tab/>
        </w:r>
        <w:r>
          <w:rPr>
            <w:webHidden/>
          </w:rPr>
          <w:fldChar w:fldCharType="begin"/>
        </w:r>
        <w:r>
          <w:rPr>
            <w:webHidden/>
          </w:rPr>
          <w:instrText xml:space="preserve"> PAGEREF _Toc129617556 \h </w:instrText>
        </w:r>
        <w:r>
          <w:rPr>
            <w:webHidden/>
          </w:rPr>
        </w:r>
        <w:r>
          <w:rPr>
            <w:webHidden/>
          </w:rPr>
          <w:fldChar w:fldCharType="separate"/>
        </w:r>
        <w:r w:rsidR="009077AB">
          <w:rPr>
            <w:webHidden/>
          </w:rPr>
          <w:t>97</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557" w:history="1">
        <w:r w:rsidRPr="002545B9">
          <w:rPr>
            <w:rStyle w:val="aa"/>
          </w:rPr>
          <w:t>New feature: Configuring zero-to-two VLAN mapping</w:t>
        </w:r>
        <w:r>
          <w:rPr>
            <w:webHidden/>
          </w:rPr>
          <w:tab/>
        </w:r>
        <w:r>
          <w:rPr>
            <w:webHidden/>
          </w:rPr>
          <w:fldChar w:fldCharType="begin"/>
        </w:r>
        <w:r>
          <w:rPr>
            <w:webHidden/>
          </w:rPr>
          <w:instrText xml:space="preserve"> PAGEREF _Toc129617557 \h </w:instrText>
        </w:r>
        <w:r>
          <w:rPr>
            <w:webHidden/>
          </w:rPr>
        </w:r>
        <w:r>
          <w:rPr>
            <w:webHidden/>
          </w:rPr>
          <w:fldChar w:fldCharType="separate"/>
        </w:r>
        <w:r w:rsidR="009077AB">
          <w:rPr>
            <w:webHidden/>
          </w:rPr>
          <w:t>97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58" w:history="1">
        <w:r w:rsidRPr="002545B9">
          <w:rPr>
            <w:rStyle w:val="aa"/>
          </w:rPr>
          <w:t>Configuring zero-to-two VLAN mapping</w:t>
        </w:r>
        <w:r>
          <w:rPr>
            <w:webHidden/>
          </w:rPr>
          <w:tab/>
        </w:r>
        <w:r>
          <w:rPr>
            <w:webHidden/>
          </w:rPr>
          <w:fldChar w:fldCharType="begin"/>
        </w:r>
        <w:r>
          <w:rPr>
            <w:webHidden/>
          </w:rPr>
          <w:instrText xml:space="preserve"> PAGEREF _Toc129617558 \h </w:instrText>
        </w:r>
        <w:r>
          <w:rPr>
            <w:webHidden/>
          </w:rPr>
        </w:r>
        <w:r>
          <w:rPr>
            <w:webHidden/>
          </w:rPr>
          <w:fldChar w:fldCharType="separate"/>
        </w:r>
        <w:r w:rsidR="009077AB">
          <w:rPr>
            <w:webHidden/>
          </w:rPr>
          <w:t>97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59" w:history="1">
        <w:r w:rsidRPr="002545B9">
          <w:rPr>
            <w:rStyle w:val="aa"/>
          </w:rPr>
          <w:t>Command reference</w:t>
        </w:r>
        <w:r>
          <w:rPr>
            <w:webHidden/>
          </w:rPr>
          <w:tab/>
        </w:r>
        <w:r>
          <w:rPr>
            <w:webHidden/>
          </w:rPr>
          <w:fldChar w:fldCharType="begin"/>
        </w:r>
        <w:r>
          <w:rPr>
            <w:webHidden/>
          </w:rPr>
          <w:instrText xml:space="preserve"> PAGEREF _Toc129617559 \h </w:instrText>
        </w:r>
        <w:r>
          <w:rPr>
            <w:webHidden/>
          </w:rPr>
        </w:r>
        <w:r>
          <w:rPr>
            <w:webHidden/>
          </w:rPr>
          <w:fldChar w:fldCharType="separate"/>
        </w:r>
        <w:r w:rsidR="009077AB">
          <w:rPr>
            <w:webHidden/>
          </w:rPr>
          <w:t>98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60" w:history="1">
        <w:r w:rsidRPr="002545B9">
          <w:rPr>
            <w:rStyle w:val="aa"/>
          </w:rPr>
          <w:t>vlan mapping untagged</w:t>
        </w:r>
        <w:r>
          <w:rPr>
            <w:webHidden/>
          </w:rPr>
          <w:tab/>
        </w:r>
        <w:r>
          <w:rPr>
            <w:webHidden/>
          </w:rPr>
          <w:fldChar w:fldCharType="begin"/>
        </w:r>
        <w:r>
          <w:rPr>
            <w:webHidden/>
          </w:rPr>
          <w:instrText xml:space="preserve"> PAGEREF _Toc129617560 \h </w:instrText>
        </w:r>
        <w:r>
          <w:rPr>
            <w:webHidden/>
          </w:rPr>
        </w:r>
        <w:r>
          <w:rPr>
            <w:webHidden/>
          </w:rPr>
          <w:fldChar w:fldCharType="separate"/>
        </w:r>
        <w:r w:rsidR="009077AB">
          <w:rPr>
            <w:webHidden/>
          </w:rPr>
          <w:t>98</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561" w:history="1">
        <w:r w:rsidRPr="002545B9">
          <w:rPr>
            <w:rStyle w:val="aa"/>
          </w:rPr>
          <w:t>New feature: Specifying DNS server information in RA messages</w:t>
        </w:r>
        <w:r>
          <w:rPr>
            <w:webHidden/>
          </w:rPr>
          <w:tab/>
        </w:r>
        <w:r>
          <w:rPr>
            <w:webHidden/>
          </w:rPr>
          <w:fldChar w:fldCharType="begin"/>
        </w:r>
        <w:r>
          <w:rPr>
            <w:webHidden/>
          </w:rPr>
          <w:instrText xml:space="preserve"> PAGEREF _Toc129617561 \h </w:instrText>
        </w:r>
        <w:r>
          <w:rPr>
            <w:webHidden/>
          </w:rPr>
        </w:r>
        <w:r>
          <w:rPr>
            <w:webHidden/>
          </w:rPr>
          <w:fldChar w:fldCharType="separate"/>
        </w:r>
        <w:r w:rsidR="009077AB">
          <w:rPr>
            <w:webHidden/>
          </w:rPr>
          <w:t>99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62" w:history="1">
        <w:r w:rsidRPr="002545B9">
          <w:rPr>
            <w:rStyle w:val="aa"/>
          </w:rPr>
          <w:t>Specifying DNS server information in RA messages</w:t>
        </w:r>
        <w:r>
          <w:rPr>
            <w:webHidden/>
          </w:rPr>
          <w:tab/>
        </w:r>
        <w:r>
          <w:rPr>
            <w:webHidden/>
          </w:rPr>
          <w:fldChar w:fldCharType="begin"/>
        </w:r>
        <w:r>
          <w:rPr>
            <w:webHidden/>
          </w:rPr>
          <w:instrText xml:space="preserve"> PAGEREF _Toc129617562 \h </w:instrText>
        </w:r>
        <w:r>
          <w:rPr>
            <w:webHidden/>
          </w:rPr>
        </w:r>
        <w:r>
          <w:rPr>
            <w:webHidden/>
          </w:rPr>
          <w:fldChar w:fldCharType="separate"/>
        </w:r>
        <w:r w:rsidR="009077AB">
          <w:rPr>
            <w:webHidden/>
          </w:rPr>
          <w:t>99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63" w:history="1">
        <w:r w:rsidRPr="002545B9">
          <w:rPr>
            <w:rStyle w:val="aa"/>
          </w:rPr>
          <w:t>About specifying DNS server information in RA messages</w:t>
        </w:r>
        <w:r>
          <w:rPr>
            <w:webHidden/>
          </w:rPr>
          <w:tab/>
        </w:r>
        <w:r>
          <w:rPr>
            <w:webHidden/>
          </w:rPr>
          <w:fldChar w:fldCharType="begin"/>
        </w:r>
        <w:r>
          <w:rPr>
            <w:webHidden/>
          </w:rPr>
          <w:instrText xml:space="preserve"> PAGEREF _Toc129617563 \h </w:instrText>
        </w:r>
        <w:r>
          <w:rPr>
            <w:webHidden/>
          </w:rPr>
        </w:r>
        <w:r>
          <w:rPr>
            <w:webHidden/>
          </w:rPr>
          <w:fldChar w:fldCharType="separate"/>
        </w:r>
        <w:r w:rsidR="009077AB">
          <w:rPr>
            <w:webHidden/>
          </w:rPr>
          <w:t>99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64" w:history="1">
        <w:r w:rsidRPr="002545B9">
          <w:rPr>
            <w:rStyle w:val="aa"/>
          </w:rPr>
          <w:t>Restrictions and guidelines</w:t>
        </w:r>
        <w:r>
          <w:rPr>
            <w:webHidden/>
          </w:rPr>
          <w:tab/>
        </w:r>
        <w:r>
          <w:rPr>
            <w:webHidden/>
          </w:rPr>
          <w:fldChar w:fldCharType="begin"/>
        </w:r>
        <w:r>
          <w:rPr>
            <w:webHidden/>
          </w:rPr>
          <w:instrText xml:space="preserve"> PAGEREF _Toc129617564 \h </w:instrText>
        </w:r>
        <w:r>
          <w:rPr>
            <w:webHidden/>
          </w:rPr>
        </w:r>
        <w:r>
          <w:rPr>
            <w:webHidden/>
          </w:rPr>
          <w:fldChar w:fldCharType="separate"/>
        </w:r>
        <w:r w:rsidR="009077AB">
          <w:rPr>
            <w:webHidden/>
          </w:rPr>
          <w:t>99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65" w:history="1">
        <w:r w:rsidRPr="002545B9">
          <w:rPr>
            <w:rStyle w:val="aa"/>
          </w:rPr>
          <w:t>Procedure</w:t>
        </w:r>
        <w:r>
          <w:rPr>
            <w:webHidden/>
          </w:rPr>
          <w:tab/>
        </w:r>
        <w:r>
          <w:rPr>
            <w:webHidden/>
          </w:rPr>
          <w:fldChar w:fldCharType="begin"/>
        </w:r>
        <w:r>
          <w:rPr>
            <w:webHidden/>
          </w:rPr>
          <w:instrText xml:space="preserve"> PAGEREF _Toc129617565 \h </w:instrText>
        </w:r>
        <w:r>
          <w:rPr>
            <w:webHidden/>
          </w:rPr>
        </w:r>
        <w:r>
          <w:rPr>
            <w:webHidden/>
          </w:rPr>
          <w:fldChar w:fldCharType="separate"/>
        </w:r>
        <w:r w:rsidR="009077AB">
          <w:rPr>
            <w:webHidden/>
          </w:rPr>
          <w:t>100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66" w:history="1">
        <w:r w:rsidRPr="002545B9">
          <w:rPr>
            <w:rStyle w:val="aa"/>
          </w:rPr>
          <w:t>Command reference</w:t>
        </w:r>
        <w:r>
          <w:rPr>
            <w:webHidden/>
          </w:rPr>
          <w:tab/>
        </w:r>
        <w:r>
          <w:rPr>
            <w:webHidden/>
          </w:rPr>
          <w:fldChar w:fldCharType="begin"/>
        </w:r>
        <w:r>
          <w:rPr>
            <w:webHidden/>
          </w:rPr>
          <w:instrText xml:space="preserve"> PAGEREF _Toc129617566 \h </w:instrText>
        </w:r>
        <w:r>
          <w:rPr>
            <w:webHidden/>
          </w:rPr>
        </w:r>
        <w:r>
          <w:rPr>
            <w:webHidden/>
          </w:rPr>
          <w:fldChar w:fldCharType="separate"/>
        </w:r>
        <w:r w:rsidR="009077AB">
          <w:rPr>
            <w:webHidden/>
          </w:rPr>
          <w:t>100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67" w:history="1">
        <w:r w:rsidRPr="002545B9">
          <w:rPr>
            <w:rStyle w:val="aa"/>
          </w:rPr>
          <w:t>ipv6 nd ra dns server</w:t>
        </w:r>
        <w:r>
          <w:rPr>
            <w:webHidden/>
          </w:rPr>
          <w:tab/>
        </w:r>
        <w:r>
          <w:rPr>
            <w:webHidden/>
          </w:rPr>
          <w:fldChar w:fldCharType="begin"/>
        </w:r>
        <w:r>
          <w:rPr>
            <w:webHidden/>
          </w:rPr>
          <w:instrText xml:space="preserve"> PAGEREF _Toc129617567 \h </w:instrText>
        </w:r>
        <w:r>
          <w:rPr>
            <w:webHidden/>
          </w:rPr>
        </w:r>
        <w:r>
          <w:rPr>
            <w:webHidden/>
          </w:rPr>
          <w:fldChar w:fldCharType="separate"/>
        </w:r>
        <w:r w:rsidR="009077AB">
          <w:rPr>
            <w:webHidden/>
          </w:rPr>
          <w:t>100</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568" w:history="1">
        <w:r w:rsidRPr="002545B9">
          <w:rPr>
            <w:rStyle w:val="aa"/>
          </w:rPr>
          <w:t>New feature: Specifying DNS suffix information in RA messages</w:t>
        </w:r>
        <w:r>
          <w:rPr>
            <w:webHidden/>
          </w:rPr>
          <w:tab/>
        </w:r>
        <w:r>
          <w:rPr>
            <w:webHidden/>
          </w:rPr>
          <w:fldChar w:fldCharType="begin"/>
        </w:r>
        <w:r>
          <w:rPr>
            <w:webHidden/>
          </w:rPr>
          <w:instrText xml:space="preserve"> PAGEREF _Toc129617568 \h </w:instrText>
        </w:r>
        <w:r>
          <w:rPr>
            <w:webHidden/>
          </w:rPr>
        </w:r>
        <w:r>
          <w:rPr>
            <w:webHidden/>
          </w:rPr>
          <w:fldChar w:fldCharType="separate"/>
        </w:r>
        <w:r w:rsidR="009077AB">
          <w:rPr>
            <w:webHidden/>
          </w:rPr>
          <w:t>101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69" w:history="1">
        <w:r w:rsidRPr="002545B9">
          <w:rPr>
            <w:rStyle w:val="aa"/>
          </w:rPr>
          <w:t>Specifying DNS suffix information in RA messages</w:t>
        </w:r>
        <w:r>
          <w:rPr>
            <w:webHidden/>
          </w:rPr>
          <w:tab/>
        </w:r>
        <w:r>
          <w:rPr>
            <w:webHidden/>
          </w:rPr>
          <w:fldChar w:fldCharType="begin"/>
        </w:r>
        <w:r>
          <w:rPr>
            <w:webHidden/>
          </w:rPr>
          <w:instrText xml:space="preserve"> PAGEREF _Toc129617569 \h </w:instrText>
        </w:r>
        <w:r>
          <w:rPr>
            <w:webHidden/>
          </w:rPr>
        </w:r>
        <w:r>
          <w:rPr>
            <w:webHidden/>
          </w:rPr>
          <w:fldChar w:fldCharType="separate"/>
        </w:r>
        <w:r w:rsidR="009077AB">
          <w:rPr>
            <w:webHidden/>
          </w:rPr>
          <w:t>101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70" w:history="1">
        <w:r w:rsidRPr="002545B9">
          <w:rPr>
            <w:rStyle w:val="aa"/>
          </w:rPr>
          <w:t>About specifying DNS suffix information in RA messages</w:t>
        </w:r>
        <w:r>
          <w:rPr>
            <w:webHidden/>
          </w:rPr>
          <w:tab/>
        </w:r>
        <w:r>
          <w:rPr>
            <w:webHidden/>
          </w:rPr>
          <w:fldChar w:fldCharType="begin"/>
        </w:r>
        <w:r>
          <w:rPr>
            <w:webHidden/>
          </w:rPr>
          <w:instrText xml:space="preserve"> PAGEREF _Toc129617570 \h </w:instrText>
        </w:r>
        <w:r>
          <w:rPr>
            <w:webHidden/>
          </w:rPr>
        </w:r>
        <w:r>
          <w:rPr>
            <w:webHidden/>
          </w:rPr>
          <w:fldChar w:fldCharType="separate"/>
        </w:r>
        <w:r w:rsidR="009077AB">
          <w:rPr>
            <w:webHidden/>
          </w:rPr>
          <w:t>101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71" w:history="1">
        <w:r w:rsidRPr="002545B9">
          <w:rPr>
            <w:rStyle w:val="aa"/>
          </w:rPr>
          <w:t>Restrictions and guidelines</w:t>
        </w:r>
        <w:r>
          <w:rPr>
            <w:webHidden/>
          </w:rPr>
          <w:tab/>
        </w:r>
        <w:r>
          <w:rPr>
            <w:webHidden/>
          </w:rPr>
          <w:fldChar w:fldCharType="begin"/>
        </w:r>
        <w:r>
          <w:rPr>
            <w:webHidden/>
          </w:rPr>
          <w:instrText xml:space="preserve"> PAGEREF _Toc129617571 \h </w:instrText>
        </w:r>
        <w:r>
          <w:rPr>
            <w:webHidden/>
          </w:rPr>
        </w:r>
        <w:r>
          <w:rPr>
            <w:webHidden/>
          </w:rPr>
          <w:fldChar w:fldCharType="separate"/>
        </w:r>
        <w:r w:rsidR="009077AB">
          <w:rPr>
            <w:webHidden/>
          </w:rPr>
          <w:t>102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72" w:history="1">
        <w:r w:rsidRPr="002545B9">
          <w:rPr>
            <w:rStyle w:val="aa"/>
          </w:rPr>
          <w:t>Procedure</w:t>
        </w:r>
        <w:r>
          <w:rPr>
            <w:webHidden/>
          </w:rPr>
          <w:tab/>
        </w:r>
        <w:r>
          <w:rPr>
            <w:webHidden/>
          </w:rPr>
          <w:fldChar w:fldCharType="begin"/>
        </w:r>
        <w:r>
          <w:rPr>
            <w:webHidden/>
          </w:rPr>
          <w:instrText xml:space="preserve"> PAGEREF _Toc129617572 \h </w:instrText>
        </w:r>
        <w:r>
          <w:rPr>
            <w:webHidden/>
          </w:rPr>
        </w:r>
        <w:r>
          <w:rPr>
            <w:webHidden/>
          </w:rPr>
          <w:fldChar w:fldCharType="separate"/>
        </w:r>
        <w:r w:rsidR="009077AB">
          <w:rPr>
            <w:webHidden/>
          </w:rPr>
          <w:t>102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73" w:history="1">
        <w:r w:rsidRPr="002545B9">
          <w:rPr>
            <w:rStyle w:val="aa"/>
          </w:rPr>
          <w:t>Command reference</w:t>
        </w:r>
        <w:r>
          <w:rPr>
            <w:webHidden/>
          </w:rPr>
          <w:tab/>
        </w:r>
        <w:r>
          <w:rPr>
            <w:webHidden/>
          </w:rPr>
          <w:fldChar w:fldCharType="begin"/>
        </w:r>
        <w:r>
          <w:rPr>
            <w:webHidden/>
          </w:rPr>
          <w:instrText xml:space="preserve"> PAGEREF _Toc129617573 \h </w:instrText>
        </w:r>
        <w:r>
          <w:rPr>
            <w:webHidden/>
          </w:rPr>
        </w:r>
        <w:r>
          <w:rPr>
            <w:webHidden/>
          </w:rPr>
          <w:fldChar w:fldCharType="separate"/>
        </w:r>
        <w:r w:rsidR="009077AB">
          <w:rPr>
            <w:webHidden/>
          </w:rPr>
          <w:t>102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74" w:history="1">
        <w:r w:rsidRPr="002545B9">
          <w:rPr>
            <w:rStyle w:val="aa"/>
          </w:rPr>
          <w:t>ipv6 nd ra dns search-list</w:t>
        </w:r>
        <w:r>
          <w:rPr>
            <w:webHidden/>
          </w:rPr>
          <w:tab/>
        </w:r>
        <w:r>
          <w:rPr>
            <w:webHidden/>
          </w:rPr>
          <w:fldChar w:fldCharType="begin"/>
        </w:r>
        <w:r>
          <w:rPr>
            <w:webHidden/>
          </w:rPr>
          <w:instrText xml:space="preserve"> PAGEREF _Toc129617574 \h </w:instrText>
        </w:r>
        <w:r>
          <w:rPr>
            <w:webHidden/>
          </w:rPr>
        </w:r>
        <w:r>
          <w:rPr>
            <w:webHidden/>
          </w:rPr>
          <w:fldChar w:fldCharType="separate"/>
        </w:r>
        <w:r w:rsidR="009077AB">
          <w:rPr>
            <w:webHidden/>
          </w:rPr>
          <w:t>102</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575" w:history="1">
        <w:r w:rsidRPr="002545B9">
          <w:rPr>
            <w:rStyle w:val="aa"/>
          </w:rPr>
          <w:t>New feature: Suppressing advertising DNS information in RA messages</w:t>
        </w:r>
        <w:r>
          <w:rPr>
            <w:webHidden/>
          </w:rPr>
          <w:tab/>
        </w:r>
        <w:r>
          <w:rPr>
            <w:webHidden/>
          </w:rPr>
          <w:fldChar w:fldCharType="begin"/>
        </w:r>
        <w:r>
          <w:rPr>
            <w:webHidden/>
          </w:rPr>
          <w:instrText xml:space="preserve"> PAGEREF _Toc129617575 \h </w:instrText>
        </w:r>
        <w:r>
          <w:rPr>
            <w:webHidden/>
          </w:rPr>
        </w:r>
        <w:r>
          <w:rPr>
            <w:webHidden/>
          </w:rPr>
          <w:fldChar w:fldCharType="separate"/>
        </w:r>
        <w:r w:rsidR="009077AB">
          <w:rPr>
            <w:webHidden/>
          </w:rPr>
          <w:t>103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76" w:history="1">
        <w:r w:rsidRPr="002545B9">
          <w:rPr>
            <w:rStyle w:val="aa"/>
          </w:rPr>
          <w:t>Suppressing advertising DNS information in RA messages</w:t>
        </w:r>
        <w:r>
          <w:rPr>
            <w:webHidden/>
          </w:rPr>
          <w:tab/>
        </w:r>
        <w:r>
          <w:rPr>
            <w:webHidden/>
          </w:rPr>
          <w:fldChar w:fldCharType="begin"/>
        </w:r>
        <w:r>
          <w:rPr>
            <w:webHidden/>
          </w:rPr>
          <w:instrText xml:space="preserve"> PAGEREF _Toc129617576 \h </w:instrText>
        </w:r>
        <w:r>
          <w:rPr>
            <w:webHidden/>
          </w:rPr>
        </w:r>
        <w:r>
          <w:rPr>
            <w:webHidden/>
          </w:rPr>
          <w:fldChar w:fldCharType="separate"/>
        </w:r>
        <w:r w:rsidR="009077AB">
          <w:rPr>
            <w:webHidden/>
          </w:rPr>
          <w:t>103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77" w:history="1">
        <w:r w:rsidRPr="002545B9">
          <w:rPr>
            <w:rStyle w:val="aa"/>
          </w:rPr>
          <w:t>About suppressing advertising DNS information in RA messages</w:t>
        </w:r>
        <w:r>
          <w:rPr>
            <w:webHidden/>
          </w:rPr>
          <w:tab/>
        </w:r>
        <w:r>
          <w:rPr>
            <w:webHidden/>
          </w:rPr>
          <w:fldChar w:fldCharType="begin"/>
        </w:r>
        <w:r>
          <w:rPr>
            <w:webHidden/>
          </w:rPr>
          <w:instrText xml:space="preserve"> PAGEREF _Toc129617577 \h </w:instrText>
        </w:r>
        <w:r>
          <w:rPr>
            <w:webHidden/>
          </w:rPr>
        </w:r>
        <w:r>
          <w:rPr>
            <w:webHidden/>
          </w:rPr>
          <w:fldChar w:fldCharType="separate"/>
        </w:r>
        <w:r w:rsidR="009077AB">
          <w:rPr>
            <w:webHidden/>
          </w:rPr>
          <w:t>103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78" w:history="1">
        <w:r w:rsidRPr="002545B9">
          <w:rPr>
            <w:rStyle w:val="aa"/>
          </w:rPr>
          <w:t>Procedure</w:t>
        </w:r>
        <w:r>
          <w:rPr>
            <w:webHidden/>
          </w:rPr>
          <w:tab/>
        </w:r>
        <w:r>
          <w:rPr>
            <w:webHidden/>
          </w:rPr>
          <w:fldChar w:fldCharType="begin"/>
        </w:r>
        <w:r>
          <w:rPr>
            <w:webHidden/>
          </w:rPr>
          <w:instrText xml:space="preserve"> PAGEREF _Toc129617578 \h </w:instrText>
        </w:r>
        <w:r>
          <w:rPr>
            <w:webHidden/>
          </w:rPr>
        </w:r>
        <w:r>
          <w:rPr>
            <w:webHidden/>
          </w:rPr>
          <w:fldChar w:fldCharType="separate"/>
        </w:r>
        <w:r w:rsidR="009077AB">
          <w:rPr>
            <w:webHidden/>
          </w:rPr>
          <w:t>104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79" w:history="1">
        <w:r w:rsidRPr="002545B9">
          <w:rPr>
            <w:rStyle w:val="aa"/>
          </w:rPr>
          <w:t>Command reference</w:t>
        </w:r>
        <w:r>
          <w:rPr>
            <w:webHidden/>
          </w:rPr>
          <w:tab/>
        </w:r>
        <w:r>
          <w:rPr>
            <w:webHidden/>
          </w:rPr>
          <w:fldChar w:fldCharType="begin"/>
        </w:r>
        <w:r>
          <w:rPr>
            <w:webHidden/>
          </w:rPr>
          <w:instrText xml:space="preserve"> PAGEREF _Toc129617579 \h </w:instrText>
        </w:r>
        <w:r>
          <w:rPr>
            <w:webHidden/>
          </w:rPr>
        </w:r>
        <w:r>
          <w:rPr>
            <w:webHidden/>
          </w:rPr>
          <w:fldChar w:fldCharType="separate"/>
        </w:r>
        <w:r w:rsidR="009077AB">
          <w:rPr>
            <w:webHidden/>
          </w:rPr>
          <w:t>104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80" w:history="1">
        <w:r w:rsidRPr="002545B9">
          <w:rPr>
            <w:rStyle w:val="aa"/>
          </w:rPr>
          <w:t>ipv6 nd ra dns search-list suppress</w:t>
        </w:r>
        <w:r>
          <w:rPr>
            <w:webHidden/>
          </w:rPr>
          <w:tab/>
        </w:r>
        <w:r>
          <w:rPr>
            <w:webHidden/>
          </w:rPr>
          <w:fldChar w:fldCharType="begin"/>
        </w:r>
        <w:r>
          <w:rPr>
            <w:webHidden/>
          </w:rPr>
          <w:instrText xml:space="preserve"> PAGEREF _Toc129617580 \h </w:instrText>
        </w:r>
        <w:r>
          <w:rPr>
            <w:webHidden/>
          </w:rPr>
        </w:r>
        <w:r>
          <w:rPr>
            <w:webHidden/>
          </w:rPr>
          <w:fldChar w:fldCharType="separate"/>
        </w:r>
        <w:r w:rsidR="009077AB">
          <w:rPr>
            <w:webHidden/>
          </w:rPr>
          <w:t>104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81" w:history="1">
        <w:r w:rsidRPr="002545B9">
          <w:rPr>
            <w:rStyle w:val="aa"/>
          </w:rPr>
          <w:t>ipv6 nd ra dns server suppress</w:t>
        </w:r>
        <w:r>
          <w:rPr>
            <w:webHidden/>
          </w:rPr>
          <w:tab/>
        </w:r>
        <w:r>
          <w:rPr>
            <w:webHidden/>
          </w:rPr>
          <w:fldChar w:fldCharType="begin"/>
        </w:r>
        <w:r>
          <w:rPr>
            <w:webHidden/>
          </w:rPr>
          <w:instrText xml:space="preserve"> PAGEREF _Toc129617581 \h </w:instrText>
        </w:r>
        <w:r>
          <w:rPr>
            <w:webHidden/>
          </w:rPr>
        </w:r>
        <w:r>
          <w:rPr>
            <w:webHidden/>
          </w:rPr>
          <w:fldChar w:fldCharType="separate"/>
        </w:r>
        <w:r w:rsidR="009077AB">
          <w:rPr>
            <w:webHidden/>
          </w:rPr>
          <w:t>105</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582" w:history="1">
        <w:r w:rsidRPr="002545B9">
          <w:rPr>
            <w:rStyle w:val="aa"/>
          </w:rPr>
          <w:t>New feature: HTTP redirect</w:t>
        </w:r>
        <w:r>
          <w:rPr>
            <w:webHidden/>
          </w:rPr>
          <w:tab/>
        </w:r>
        <w:r>
          <w:rPr>
            <w:webHidden/>
          </w:rPr>
          <w:fldChar w:fldCharType="begin"/>
        </w:r>
        <w:r>
          <w:rPr>
            <w:webHidden/>
          </w:rPr>
          <w:instrText xml:space="preserve"> PAGEREF _Toc129617582 \h </w:instrText>
        </w:r>
        <w:r>
          <w:rPr>
            <w:webHidden/>
          </w:rPr>
        </w:r>
        <w:r>
          <w:rPr>
            <w:webHidden/>
          </w:rPr>
          <w:fldChar w:fldCharType="separate"/>
        </w:r>
        <w:r w:rsidR="009077AB">
          <w:rPr>
            <w:webHidden/>
          </w:rPr>
          <w:t>106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83" w:history="1">
        <w:r w:rsidRPr="002545B9">
          <w:rPr>
            <w:rStyle w:val="aa"/>
          </w:rPr>
          <w:t>About HTTP redirect</w:t>
        </w:r>
        <w:r>
          <w:rPr>
            <w:webHidden/>
          </w:rPr>
          <w:tab/>
        </w:r>
        <w:r>
          <w:rPr>
            <w:webHidden/>
          </w:rPr>
          <w:fldChar w:fldCharType="begin"/>
        </w:r>
        <w:r>
          <w:rPr>
            <w:webHidden/>
          </w:rPr>
          <w:instrText xml:space="preserve"> PAGEREF _Toc129617583 \h </w:instrText>
        </w:r>
        <w:r>
          <w:rPr>
            <w:webHidden/>
          </w:rPr>
        </w:r>
        <w:r>
          <w:rPr>
            <w:webHidden/>
          </w:rPr>
          <w:fldChar w:fldCharType="separate"/>
        </w:r>
        <w:r w:rsidR="009077AB">
          <w:rPr>
            <w:webHidden/>
          </w:rPr>
          <w:t>106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84" w:history="1">
        <w:r w:rsidRPr="002545B9">
          <w:rPr>
            <w:rStyle w:val="aa"/>
          </w:rPr>
          <w:t>HTTP redirect tasks at a glance</w:t>
        </w:r>
        <w:r>
          <w:rPr>
            <w:webHidden/>
          </w:rPr>
          <w:tab/>
        </w:r>
        <w:r>
          <w:rPr>
            <w:webHidden/>
          </w:rPr>
          <w:fldChar w:fldCharType="begin"/>
        </w:r>
        <w:r>
          <w:rPr>
            <w:webHidden/>
          </w:rPr>
          <w:instrText xml:space="preserve"> PAGEREF _Toc129617584 \h </w:instrText>
        </w:r>
        <w:r>
          <w:rPr>
            <w:webHidden/>
          </w:rPr>
        </w:r>
        <w:r>
          <w:rPr>
            <w:webHidden/>
          </w:rPr>
          <w:fldChar w:fldCharType="separate"/>
        </w:r>
        <w:r w:rsidR="009077AB">
          <w:rPr>
            <w:webHidden/>
          </w:rPr>
          <w:t>106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85" w:history="1">
        <w:r w:rsidRPr="002545B9">
          <w:rPr>
            <w:rStyle w:val="aa"/>
          </w:rPr>
          <w:t>Specifying the HTTPS redirect listening port number</w:t>
        </w:r>
        <w:r>
          <w:rPr>
            <w:webHidden/>
          </w:rPr>
          <w:tab/>
        </w:r>
        <w:r>
          <w:rPr>
            <w:webHidden/>
          </w:rPr>
          <w:fldChar w:fldCharType="begin"/>
        </w:r>
        <w:r>
          <w:rPr>
            <w:webHidden/>
          </w:rPr>
          <w:instrText xml:space="preserve"> PAGEREF _Toc129617585 \h </w:instrText>
        </w:r>
        <w:r>
          <w:rPr>
            <w:webHidden/>
          </w:rPr>
        </w:r>
        <w:r>
          <w:rPr>
            <w:webHidden/>
          </w:rPr>
          <w:fldChar w:fldCharType="separate"/>
        </w:r>
        <w:r w:rsidR="009077AB">
          <w:rPr>
            <w:webHidden/>
          </w:rPr>
          <w:t>107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86" w:history="1">
        <w:r w:rsidRPr="002545B9">
          <w:rPr>
            <w:rStyle w:val="aa"/>
          </w:rPr>
          <w:t>Associating an SSL server policy with the HTTPS redirect service</w:t>
        </w:r>
        <w:r>
          <w:rPr>
            <w:webHidden/>
          </w:rPr>
          <w:tab/>
        </w:r>
        <w:r>
          <w:rPr>
            <w:webHidden/>
          </w:rPr>
          <w:fldChar w:fldCharType="begin"/>
        </w:r>
        <w:r>
          <w:rPr>
            <w:webHidden/>
          </w:rPr>
          <w:instrText xml:space="preserve"> PAGEREF _Toc129617586 \h </w:instrText>
        </w:r>
        <w:r>
          <w:rPr>
            <w:webHidden/>
          </w:rPr>
        </w:r>
        <w:r>
          <w:rPr>
            <w:webHidden/>
          </w:rPr>
          <w:fldChar w:fldCharType="separate"/>
        </w:r>
        <w:r w:rsidR="009077AB">
          <w:rPr>
            <w:webHidden/>
          </w:rPr>
          <w:t>107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87" w:history="1">
        <w:r w:rsidRPr="002545B9">
          <w:rPr>
            <w:rStyle w:val="aa"/>
          </w:rPr>
          <w:t>Command reference</w:t>
        </w:r>
        <w:r>
          <w:rPr>
            <w:webHidden/>
          </w:rPr>
          <w:tab/>
        </w:r>
        <w:r>
          <w:rPr>
            <w:webHidden/>
          </w:rPr>
          <w:fldChar w:fldCharType="begin"/>
        </w:r>
        <w:r>
          <w:rPr>
            <w:webHidden/>
          </w:rPr>
          <w:instrText xml:space="preserve"> PAGEREF _Toc129617587 \h </w:instrText>
        </w:r>
        <w:r>
          <w:rPr>
            <w:webHidden/>
          </w:rPr>
        </w:r>
        <w:r>
          <w:rPr>
            <w:webHidden/>
          </w:rPr>
          <w:fldChar w:fldCharType="separate"/>
        </w:r>
        <w:r w:rsidR="009077AB">
          <w:rPr>
            <w:webHidden/>
          </w:rPr>
          <w:t>107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88" w:history="1">
        <w:r w:rsidRPr="002545B9">
          <w:rPr>
            <w:rStyle w:val="aa"/>
          </w:rPr>
          <w:t>http-redirect https-port</w:t>
        </w:r>
        <w:r>
          <w:rPr>
            <w:webHidden/>
          </w:rPr>
          <w:tab/>
        </w:r>
        <w:r>
          <w:rPr>
            <w:webHidden/>
          </w:rPr>
          <w:fldChar w:fldCharType="begin"/>
        </w:r>
        <w:r>
          <w:rPr>
            <w:webHidden/>
          </w:rPr>
          <w:instrText xml:space="preserve"> PAGEREF _Toc129617588 \h </w:instrText>
        </w:r>
        <w:r>
          <w:rPr>
            <w:webHidden/>
          </w:rPr>
        </w:r>
        <w:r>
          <w:rPr>
            <w:webHidden/>
          </w:rPr>
          <w:fldChar w:fldCharType="separate"/>
        </w:r>
        <w:r w:rsidR="009077AB">
          <w:rPr>
            <w:webHidden/>
          </w:rPr>
          <w:t>107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89" w:history="1">
        <w:r w:rsidRPr="002545B9">
          <w:rPr>
            <w:rStyle w:val="aa"/>
          </w:rPr>
          <w:t>http-redirect ssl-server-policy</w:t>
        </w:r>
        <w:r>
          <w:rPr>
            <w:webHidden/>
          </w:rPr>
          <w:tab/>
        </w:r>
        <w:r>
          <w:rPr>
            <w:webHidden/>
          </w:rPr>
          <w:fldChar w:fldCharType="begin"/>
        </w:r>
        <w:r>
          <w:rPr>
            <w:webHidden/>
          </w:rPr>
          <w:instrText xml:space="preserve"> PAGEREF _Toc129617589 \h </w:instrText>
        </w:r>
        <w:r>
          <w:rPr>
            <w:webHidden/>
          </w:rPr>
        </w:r>
        <w:r>
          <w:rPr>
            <w:webHidden/>
          </w:rPr>
          <w:fldChar w:fldCharType="separate"/>
        </w:r>
        <w:r w:rsidR="009077AB">
          <w:rPr>
            <w:webHidden/>
          </w:rPr>
          <w:t>108</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590" w:history="1">
        <w:r w:rsidRPr="002545B9">
          <w:rPr>
            <w:rStyle w:val="aa"/>
          </w:rPr>
          <w:t>New feature: ERPS</w:t>
        </w:r>
        <w:r>
          <w:rPr>
            <w:webHidden/>
          </w:rPr>
          <w:tab/>
        </w:r>
        <w:r>
          <w:rPr>
            <w:webHidden/>
          </w:rPr>
          <w:fldChar w:fldCharType="begin"/>
        </w:r>
        <w:r>
          <w:rPr>
            <w:webHidden/>
          </w:rPr>
          <w:instrText xml:space="preserve"> PAGEREF _Toc129617590 \h </w:instrText>
        </w:r>
        <w:r>
          <w:rPr>
            <w:webHidden/>
          </w:rPr>
        </w:r>
        <w:r>
          <w:rPr>
            <w:webHidden/>
          </w:rPr>
          <w:fldChar w:fldCharType="separate"/>
        </w:r>
        <w:r w:rsidR="009077AB">
          <w:rPr>
            <w:webHidden/>
          </w:rPr>
          <w:t>109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591" w:history="1">
        <w:r w:rsidRPr="002545B9">
          <w:rPr>
            <w:rStyle w:val="aa"/>
          </w:rPr>
          <w:t>Configuring ERPS</w:t>
        </w:r>
        <w:r>
          <w:rPr>
            <w:webHidden/>
          </w:rPr>
          <w:tab/>
        </w:r>
        <w:r>
          <w:rPr>
            <w:webHidden/>
          </w:rPr>
          <w:fldChar w:fldCharType="begin"/>
        </w:r>
        <w:r>
          <w:rPr>
            <w:webHidden/>
          </w:rPr>
          <w:instrText xml:space="preserve"> PAGEREF _Toc129617591 \h </w:instrText>
        </w:r>
        <w:r>
          <w:rPr>
            <w:webHidden/>
          </w:rPr>
        </w:r>
        <w:r>
          <w:rPr>
            <w:webHidden/>
          </w:rPr>
          <w:fldChar w:fldCharType="separate"/>
        </w:r>
        <w:r w:rsidR="009077AB">
          <w:rPr>
            <w:webHidden/>
          </w:rPr>
          <w:t>109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92" w:history="1">
        <w:r w:rsidRPr="002545B9">
          <w:rPr>
            <w:rStyle w:val="aa"/>
          </w:rPr>
          <w:t>About ERPS</w:t>
        </w:r>
        <w:r>
          <w:rPr>
            <w:webHidden/>
          </w:rPr>
          <w:tab/>
        </w:r>
        <w:r>
          <w:rPr>
            <w:webHidden/>
          </w:rPr>
          <w:fldChar w:fldCharType="begin"/>
        </w:r>
        <w:r>
          <w:rPr>
            <w:webHidden/>
          </w:rPr>
          <w:instrText xml:space="preserve"> PAGEREF _Toc129617592 \h </w:instrText>
        </w:r>
        <w:r>
          <w:rPr>
            <w:webHidden/>
          </w:rPr>
        </w:r>
        <w:r>
          <w:rPr>
            <w:webHidden/>
          </w:rPr>
          <w:fldChar w:fldCharType="separate"/>
        </w:r>
        <w:r w:rsidR="009077AB">
          <w:rPr>
            <w:webHidden/>
          </w:rPr>
          <w:t>109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93" w:history="1">
        <w:r w:rsidRPr="002545B9">
          <w:rPr>
            <w:rStyle w:val="aa"/>
          </w:rPr>
          <w:t>Restrictions and guidelines: ERPS configuration</w:t>
        </w:r>
        <w:r>
          <w:rPr>
            <w:webHidden/>
          </w:rPr>
          <w:tab/>
        </w:r>
        <w:r>
          <w:rPr>
            <w:webHidden/>
          </w:rPr>
          <w:fldChar w:fldCharType="begin"/>
        </w:r>
        <w:r>
          <w:rPr>
            <w:webHidden/>
          </w:rPr>
          <w:instrText xml:space="preserve"> PAGEREF _Toc129617593 \h </w:instrText>
        </w:r>
        <w:r>
          <w:rPr>
            <w:webHidden/>
          </w:rPr>
        </w:r>
        <w:r>
          <w:rPr>
            <w:webHidden/>
          </w:rPr>
          <w:fldChar w:fldCharType="separate"/>
        </w:r>
        <w:r w:rsidR="009077AB">
          <w:rPr>
            <w:webHidden/>
          </w:rPr>
          <w:t>117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94" w:history="1">
        <w:r w:rsidRPr="002545B9">
          <w:rPr>
            <w:rStyle w:val="aa"/>
          </w:rPr>
          <w:t>ERPS tasks at a glance</w:t>
        </w:r>
        <w:r>
          <w:rPr>
            <w:webHidden/>
          </w:rPr>
          <w:tab/>
        </w:r>
        <w:r>
          <w:rPr>
            <w:webHidden/>
          </w:rPr>
          <w:fldChar w:fldCharType="begin"/>
        </w:r>
        <w:r>
          <w:rPr>
            <w:webHidden/>
          </w:rPr>
          <w:instrText xml:space="preserve"> PAGEREF _Toc129617594 \h </w:instrText>
        </w:r>
        <w:r>
          <w:rPr>
            <w:webHidden/>
          </w:rPr>
        </w:r>
        <w:r>
          <w:rPr>
            <w:webHidden/>
          </w:rPr>
          <w:fldChar w:fldCharType="separate"/>
        </w:r>
        <w:r w:rsidR="009077AB">
          <w:rPr>
            <w:webHidden/>
          </w:rPr>
          <w:t>117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95" w:history="1">
        <w:r w:rsidRPr="002545B9">
          <w:rPr>
            <w:rStyle w:val="aa"/>
          </w:rPr>
          <w:t>Prerequisites</w:t>
        </w:r>
        <w:r>
          <w:rPr>
            <w:webHidden/>
          </w:rPr>
          <w:tab/>
        </w:r>
        <w:r>
          <w:rPr>
            <w:webHidden/>
          </w:rPr>
          <w:fldChar w:fldCharType="begin"/>
        </w:r>
        <w:r>
          <w:rPr>
            <w:webHidden/>
          </w:rPr>
          <w:instrText xml:space="preserve"> PAGEREF _Toc129617595 \h </w:instrText>
        </w:r>
        <w:r>
          <w:rPr>
            <w:webHidden/>
          </w:rPr>
        </w:r>
        <w:r>
          <w:rPr>
            <w:webHidden/>
          </w:rPr>
          <w:fldChar w:fldCharType="separate"/>
        </w:r>
        <w:r w:rsidR="009077AB">
          <w:rPr>
            <w:webHidden/>
          </w:rPr>
          <w:t>118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96" w:history="1">
        <w:r w:rsidRPr="002545B9">
          <w:rPr>
            <w:rStyle w:val="aa"/>
          </w:rPr>
          <w:t>Enabling ERPS globally</w:t>
        </w:r>
        <w:r>
          <w:rPr>
            <w:webHidden/>
          </w:rPr>
          <w:tab/>
        </w:r>
        <w:r>
          <w:rPr>
            <w:webHidden/>
          </w:rPr>
          <w:fldChar w:fldCharType="begin"/>
        </w:r>
        <w:r>
          <w:rPr>
            <w:webHidden/>
          </w:rPr>
          <w:instrText xml:space="preserve"> PAGEREF _Toc129617596 \h </w:instrText>
        </w:r>
        <w:r>
          <w:rPr>
            <w:webHidden/>
          </w:rPr>
        </w:r>
        <w:r>
          <w:rPr>
            <w:webHidden/>
          </w:rPr>
          <w:fldChar w:fldCharType="separate"/>
        </w:r>
        <w:r w:rsidR="009077AB">
          <w:rPr>
            <w:webHidden/>
          </w:rPr>
          <w:t>118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97" w:history="1">
        <w:r w:rsidRPr="002545B9">
          <w:rPr>
            <w:rStyle w:val="aa"/>
          </w:rPr>
          <w:t>Configuring an ERPS ring</w:t>
        </w:r>
        <w:r>
          <w:rPr>
            <w:webHidden/>
          </w:rPr>
          <w:tab/>
        </w:r>
        <w:r>
          <w:rPr>
            <w:webHidden/>
          </w:rPr>
          <w:fldChar w:fldCharType="begin"/>
        </w:r>
        <w:r>
          <w:rPr>
            <w:webHidden/>
          </w:rPr>
          <w:instrText xml:space="preserve"> PAGEREF _Toc129617597 \h </w:instrText>
        </w:r>
        <w:r>
          <w:rPr>
            <w:webHidden/>
          </w:rPr>
        </w:r>
        <w:r>
          <w:rPr>
            <w:webHidden/>
          </w:rPr>
          <w:fldChar w:fldCharType="separate"/>
        </w:r>
        <w:r w:rsidR="009077AB">
          <w:rPr>
            <w:webHidden/>
          </w:rPr>
          <w:t>118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98" w:history="1">
        <w:r w:rsidRPr="002545B9">
          <w:rPr>
            <w:rStyle w:val="aa"/>
          </w:rPr>
          <w:t>Enabling ERPS for an instance</w:t>
        </w:r>
        <w:r>
          <w:rPr>
            <w:webHidden/>
          </w:rPr>
          <w:tab/>
        </w:r>
        <w:r>
          <w:rPr>
            <w:webHidden/>
          </w:rPr>
          <w:fldChar w:fldCharType="begin"/>
        </w:r>
        <w:r>
          <w:rPr>
            <w:webHidden/>
          </w:rPr>
          <w:instrText xml:space="preserve"> PAGEREF _Toc129617598 \h </w:instrText>
        </w:r>
        <w:r>
          <w:rPr>
            <w:webHidden/>
          </w:rPr>
        </w:r>
        <w:r>
          <w:rPr>
            <w:webHidden/>
          </w:rPr>
          <w:fldChar w:fldCharType="separate"/>
        </w:r>
        <w:r w:rsidR="009077AB">
          <w:rPr>
            <w:webHidden/>
          </w:rPr>
          <w:t>121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599" w:history="1">
        <w:r w:rsidRPr="002545B9">
          <w:rPr>
            <w:rStyle w:val="aa"/>
          </w:rPr>
          <w:t>Enabling R-APS packets to carry the ring ID in the destination MAC address</w:t>
        </w:r>
        <w:r>
          <w:rPr>
            <w:webHidden/>
          </w:rPr>
          <w:tab/>
        </w:r>
        <w:r>
          <w:rPr>
            <w:webHidden/>
          </w:rPr>
          <w:fldChar w:fldCharType="begin"/>
        </w:r>
        <w:r>
          <w:rPr>
            <w:webHidden/>
          </w:rPr>
          <w:instrText xml:space="preserve"> PAGEREF _Toc129617599 \h </w:instrText>
        </w:r>
        <w:r>
          <w:rPr>
            <w:webHidden/>
          </w:rPr>
        </w:r>
        <w:r>
          <w:rPr>
            <w:webHidden/>
          </w:rPr>
          <w:fldChar w:fldCharType="separate"/>
        </w:r>
        <w:r w:rsidR="009077AB">
          <w:rPr>
            <w:webHidden/>
          </w:rPr>
          <w:t>121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00" w:history="1">
        <w:r w:rsidRPr="002545B9">
          <w:rPr>
            <w:rStyle w:val="aa"/>
          </w:rPr>
          <w:t>Configuring R-APS packet levels</w:t>
        </w:r>
        <w:r>
          <w:rPr>
            <w:webHidden/>
          </w:rPr>
          <w:tab/>
        </w:r>
        <w:r>
          <w:rPr>
            <w:webHidden/>
          </w:rPr>
          <w:fldChar w:fldCharType="begin"/>
        </w:r>
        <w:r>
          <w:rPr>
            <w:webHidden/>
          </w:rPr>
          <w:instrText xml:space="preserve"> PAGEREF _Toc129617600 \h </w:instrText>
        </w:r>
        <w:r>
          <w:rPr>
            <w:webHidden/>
          </w:rPr>
        </w:r>
        <w:r>
          <w:rPr>
            <w:webHidden/>
          </w:rPr>
          <w:fldChar w:fldCharType="separate"/>
        </w:r>
        <w:r w:rsidR="009077AB">
          <w:rPr>
            <w:webHidden/>
          </w:rPr>
          <w:t>122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01" w:history="1">
        <w:r w:rsidRPr="002545B9">
          <w:rPr>
            <w:rStyle w:val="aa"/>
          </w:rPr>
          <w:t>Setting ERPS timers</w:t>
        </w:r>
        <w:r>
          <w:rPr>
            <w:webHidden/>
          </w:rPr>
          <w:tab/>
        </w:r>
        <w:r>
          <w:rPr>
            <w:webHidden/>
          </w:rPr>
          <w:fldChar w:fldCharType="begin"/>
        </w:r>
        <w:r>
          <w:rPr>
            <w:webHidden/>
          </w:rPr>
          <w:instrText xml:space="preserve"> PAGEREF _Toc129617601 \h </w:instrText>
        </w:r>
        <w:r>
          <w:rPr>
            <w:webHidden/>
          </w:rPr>
        </w:r>
        <w:r>
          <w:rPr>
            <w:webHidden/>
          </w:rPr>
          <w:fldChar w:fldCharType="separate"/>
        </w:r>
        <w:r w:rsidR="009077AB">
          <w:rPr>
            <w:webHidden/>
          </w:rPr>
          <w:t>122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02" w:history="1">
        <w:r w:rsidRPr="002545B9">
          <w:rPr>
            <w:rStyle w:val="aa"/>
          </w:rPr>
          <w:t>Setting the non-revertive mode</w:t>
        </w:r>
        <w:r>
          <w:rPr>
            <w:webHidden/>
          </w:rPr>
          <w:tab/>
        </w:r>
        <w:r>
          <w:rPr>
            <w:webHidden/>
          </w:rPr>
          <w:fldChar w:fldCharType="begin"/>
        </w:r>
        <w:r>
          <w:rPr>
            <w:webHidden/>
          </w:rPr>
          <w:instrText xml:space="preserve"> PAGEREF _Toc129617602 \h </w:instrText>
        </w:r>
        <w:r>
          <w:rPr>
            <w:webHidden/>
          </w:rPr>
        </w:r>
        <w:r>
          <w:rPr>
            <w:webHidden/>
          </w:rPr>
          <w:fldChar w:fldCharType="separate"/>
        </w:r>
        <w:r w:rsidR="009077AB">
          <w:rPr>
            <w:webHidden/>
          </w:rPr>
          <w:t>122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03" w:history="1">
        <w:r w:rsidRPr="002545B9">
          <w:rPr>
            <w:rStyle w:val="aa"/>
          </w:rPr>
          <w:t>Setting a switchover mode</w:t>
        </w:r>
        <w:r>
          <w:rPr>
            <w:webHidden/>
          </w:rPr>
          <w:tab/>
        </w:r>
        <w:r>
          <w:rPr>
            <w:webHidden/>
          </w:rPr>
          <w:fldChar w:fldCharType="begin"/>
        </w:r>
        <w:r>
          <w:rPr>
            <w:webHidden/>
          </w:rPr>
          <w:instrText xml:space="preserve"> PAGEREF _Toc129617603 \h </w:instrText>
        </w:r>
        <w:r>
          <w:rPr>
            <w:webHidden/>
          </w:rPr>
        </w:r>
        <w:r>
          <w:rPr>
            <w:webHidden/>
          </w:rPr>
          <w:fldChar w:fldCharType="separate"/>
        </w:r>
        <w:r w:rsidR="009077AB">
          <w:rPr>
            <w:webHidden/>
          </w:rPr>
          <w:t>123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04" w:history="1">
        <w:r w:rsidRPr="002545B9">
          <w:rPr>
            <w:rStyle w:val="aa"/>
          </w:rPr>
          <w:t>Associating a ring with a subring</w:t>
        </w:r>
        <w:r>
          <w:rPr>
            <w:webHidden/>
          </w:rPr>
          <w:tab/>
        </w:r>
        <w:r>
          <w:rPr>
            <w:webHidden/>
          </w:rPr>
          <w:fldChar w:fldCharType="begin"/>
        </w:r>
        <w:r>
          <w:rPr>
            <w:webHidden/>
          </w:rPr>
          <w:instrText xml:space="preserve"> PAGEREF _Toc129617604 \h </w:instrText>
        </w:r>
        <w:r>
          <w:rPr>
            <w:webHidden/>
          </w:rPr>
        </w:r>
        <w:r>
          <w:rPr>
            <w:webHidden/>
          </w:rPr>
          <w:fldChar w:fldCharType="separate"/>
        </w:r>
        <w:r w:rsidR="009077AB">
          <w:rPr>
            <w:webHidden/>
          </w:rPr>
          <w:t>123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05" w:history="1">
        <w:r w:rsidRPr="002545B9">
          <w:rPr>
            <w:rStyle w:val="aa"/>
          </w:rPr>
          <w:t>Enabling flush packet transparent transmission</w:t>
        </w:r>
        <w:r>
          <w:rPr>
            <w:webHidden/>
          </w:rPr>
          <w:tab/>
        </w:r>
        <w:r>
          <w:rPr>
            <w:webHidden/>
          </w:rPr>
          <w:fldChar w:fldCharType="begin"/>
        </w:r>
        <w:r>
          <w:rPr>
            <w:webHidden/>
          </w:rPr>
          <w:instrText xml:space="preserve"> PAGEREF _Toc129617605 \h </w:instrText>
        </w:r>
        <w:r>
          <w:rPr>
            <w:webHidden/>
          </w:rPr>
        </w:r>
        <w:r>
          <w:rPr>
            <w:webHidden/>
          </w:rPr>
          <w:fldChar w:fldCharType="separate"/>
        </w:r>
        <w:r w:rsidR="009077AB">
          <w:rPr>
            <w:webHidden/>
          </w:rPr>
          <w:t>124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06" w:history="1">
        <w:r w:rsidRPr="002545B9">
          <w:rPr>
            <w:rStyle w:val="aa"/>
          </w:rPr>
          <w:t>Associating an ERPS ring member port with a track entry</w:t>
        </w:r>
        <w:r>
          <w:rPr>
            <w:webHidden/>
          </w:rPr>
          <w:tab/>
        </w:r>
        <w:r>
          <w:rPr>
            <w:webHidden/>
          </w:rPr>
          <w:fldChar w:fldCharType="begin"/>
        </w:r>
        <w:r>
          <w:rPr>
            <w:webHidden/>
          </w:rPr>
          <w:instrText xml:space="preserve"> PAGEREF _Toc129617606 \h </w:instrText>
        </w:r>
        <w:r>
          <w:rPr>
            <w:webHidden/>
          </w:rPr>
        </w:r>
        <w:r>
          <w:rPr>
            <w:webHidden/>
          </w:rPr>
          <w:fldChar w:fldCharType="separate"/>
        </w:r>
        <w:r w:rsidR="009077AB">
          <w:rPr>
            <w:webHidden/>
          </w:rPr>
          <w:t>124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07" w:history="1">
        <w:r w:rsidRPr="002545B9">
          <w:rPr>
            <w:rStyle w:val="aa"/>
          </w:rPr>
          <w:t>Removing the MS mode and FS mode settings for an ERPS ring</w:t>
        </w:r>
        <w:r>
          <w:rPr>
            <w:webHidden/>
          </w:rPr>
          <w:tab/>
        </w:r>
        <w:r>
          <w:rPr>
            <w:webHidden/>
          </w:rPr>
          <w:fldChar w:fldCharType="begin"/>
        </w:r>
        <w:r>
          <w:rPr>
            <w:webHidden/>
          </w:rPr>
          <w:instrText xml:space="preserve"> PAGEREF _Toc129617607 \h </w:instrText>
        </w:r>
        <w:r>
          <w:rPr>
            <w:webHidden/>
          </w:rPr>
        </w:r>
        <w:r>
          <w:rPr>
            <w:webHidden/>
          </w:rPr>
          <w:fldChar w:fldCharType="separate"/>
        </w:r>
        <w:r w:rsidR="009077AB">
          <w:rPr>
            <w:webHidden/>
          </w:rPr>
          <w:t>124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08" w:history="1">
        <w:r w:rsidRPr="002545B9">
          <w:rPr>
            <w:rStyle w:val="aa"/>
          </w:rPr>
          <w:t>Displaying and maintaining ERPS</w:t>
        </w:r>
        <w:r>
          <w:rPr>
            <w:webHidden/>
          </w:rPr>
          <w:tab/>
        </w:r>
        <w:r>
          <w:rPr>
            <w:webHidden/>
          </w:rPr>
          <w:fldChar w:fldCharType="begin"/>
        </w:r>
        <w:r>
          <w:rPr>
            <w:webHidden/>
          </w:rPr>
          <w:instrText xml:space="preserve"> PAGEREF _Toc129617608 \h </w:instrText>
        </w:r>
        <w:r>
          <w:rPr>
            <w:webHidden/>
          </w:rPr>
        </w:r>
        <w:r>
          <w:rPr>
            <w:webHidden/>
          </w:rPr>
          <w:fldChar w:fldCharType="separate"/>
        </w:r>
        <w:r w:rsidR="009077AB">
          <w:rPr>
            <w:webHidden/>
          </w:rPr>
          <w:t>124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09" w:history="1">
        <w:r w:rsidRPr="002545B9">
          <w:rPr>
            <w:rStyle w:val="aa"/>
          </w:rPr>
          <w:t>ERPS configuration examples</w:t>
        </w:r>
        <w:r>
          <w:rPr>
            <w:webHidden/>
          </w:rPr>
          <w:tab/>
        </w:r>
        <w:r>
          <w:rPr>
            <w:webHidden/>
          </w:rPr>
          <w:fldChar w:fldCharType="begin"/>
        </w:r>
        <w:r>
          <w:rPr>
            <w:webHidden/>
          </w:rPr>
          <w:instrText xml:space="preserve"> PAGEREF _Toc129617609 \h </w:instrText>
        </w:r>
        <w:r>
          <w:rPr>
            <w:webHidden/>
          </w:rPr>
        </w:r>
        <w:r>
          <w:rPr>
            <w:webHidden/>
          </w:rPr>
          <w:fldChar w:fldCharType="separate"/>
        </w:r>
        <w:r w:rsidR="009077AB">
          <w:rPr>
            <w:webHidden/>
          </w:rPr>
          <w:t>125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10" w:history="1">
        <w:r w:rsidRPr="002545B9">
          <w:rPr>
            <w:rStyle w:val="aa"/>
          </w:rPr>
          <w:t>Troubleshooting ERPS</w:t>
        </w:r>
        <w:r>
          <w:rPr>
            <w:webHidden/>
          </w:rPr>
          <w:tab/>
        </w:r>
        <w:r>
          <w:rPr>
            <w:webHidden/>
          </w:rPr>
          <w:fldChar w:fldCharType="begin"/>
        </w:r>
        <w:r>
          <w:rPr>
            <w:webHidden/>
          </w:rPr>
          <w:instrText xml:space="preserve"> PAGEREF _Toc129617610 \h </w:instrText>
        </w:r>
        <w:r>
          <w:rPr>
            <w:webHidden/>
          </w:rPr>
        </w:r>
        <w:r>
          <w:rPr>
            <w:webHidden/>
          </w:rPr>
          <w:fldChar w:fldCharType="separate"/>
        </w:r>
        <w:r w:rsidR="009077AB">
          <w:rPr>
            <w:webHidden/>
          </w:rPr>
          <w:t>157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11" w:history="1">
        <w:r w:rsidRPr="002545B9">
          <w:rPr>
            <w:rStyle w:val="aa"/>
          </w:rPr>
          <w:t>Command reference</w:t>
        </w:r>
        <w:r>
          <w:rPr>
            <w:webHidden/>
          </w:rPr>
          <w:tab/>
        </w:r>
        <w:r>
          <w:rPr>
            <w:webHidden/>
          </w:rPr>
          <w:fldChar w:fldCharType="begin"/>
        </w:r>
        <w:r>
          <w:rPr>
            <w:webHidden/>
          </w:rPr>
          <w:instrText xml:space="preserve"> PAGEREF _Toc129617611 \h </w:instrText>
        </w:r>
        <w:r>
          <w:rPr>
            <w:webHidden/>
          </w:rPr>
        </w:r>
        <w:r>
          <w:rPr>
            <w:webHidden/>
          </w:rPr>
          <w:fldChar w:fldCharType="separate"/>
        </w:r>
        <w:r w:rsidR="009077AB">
          <w:rPr>
            <w:webHidden/>
          </w:rPr>
          <w:t>157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12" w:history="1">
        <w:r w:rsidRPr="002545B9">
          <w:rPr>
            <w:rStyle w:val="aa"/>
          </w:rPr>
          <w:t>control-vlan</w:t>
        </w:r>
        <w:r>
          <w:rPr>
            <w:webHidden/>
          </w:rPr>
          <w:tab/>
        </w:r>
        <w:r>
          <w:rPr>
            <w:webHidden/>
          </w:rPr>
          <w:fldChar w:fldCharType="begin"/>
        </w:r>
        <w:r>
          <w:rPr>
            <w:webHidden/>
          </w:rPr>
          <w:instrText xml:space="preserve"> PAGEREF _Toc129617612 \h </w:instrText>
        </w:r>
        <w:r>
          <w:rPr>
            <w:webHidden/>
          </w:rPr>
        </w:r>
        <w:r>
          <w:rPr>
            <w:webHidden/>
          </w:rPr>
          <w:fldChar w:fldCharType="separate"/>
        </w:r>
        <w:r w:rsidR="009077AB">
          <w:rPr>
            <w:webHidden/>
          </w:rPr>
          <w:t>157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13" w:history="1">
        <w:r w:rsidRPr="002545B9">
          <w:rPr>
            <w:rStyle w:val="aa"/>
          </w:rPr>
          <w:t>display erps</w:t>
        </w:r>
        <w:r>
          <w:rPr>
            <w:webHidden/>
          </w:rPr>
          <w:tab/>
        </w:r>
        <w:r>
          <w:rPr>
            <w:webHidden/>
          </w:rPr>
          <w:fldChar w:fldCharType="begin"/>
        </w:r>
        <w:r>
          <w:rPr>
            <w:webHidden/>
          </w:rPr>
          <w:instrText xml:space="preserve"> PAGEREF _Toc129617613 \h </w:instrText>
        </w:r>
        <w:r>
          <w:rPr>
            <w:webHidden/>
          </w:rPr>
        </w:r>
        <w:r>
          <w:rPr>
            <w:webHidden/>
          </w:rPr>
          <w:fldChar w:fldCharType="separate"/>
        </w:r>
        <w:r w:rsidR="009077AB">
          <w:rPr>
            <w:webHidden/>
          </w:rPr>
          <w:t>158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14" w:history="1">
        <w:r w:rsidRPr="002545B9">
          <w:rPr>
            <w:rStyle w:val="aa"/>
          </w:rPr>
          <w:t>display erps detail</w:t>
        </w:r>
        <w:r>
          <w:rPr>
            <w:webHidden/>
          </w:rPr>
          <w:tab/>
        </w:r>
        <w:r>
          <w:rPr>
            <w:webHidden/>
          </w:rPr>
          <w:fldChar w:fldCharType="begin"/>
        </w:r>
        <w:r>
          <w:rPr>
            <w:webHidden/>
          </w:rPr>
          <w:instrText xml:space="preserve"> PAGEREF _Toc129617614 \h </w:instrText>
        </w:r>
        <w:r>
          <w:rPr>
            <w:webHidden/>
          </w:rPr>
        </w:r>
        <w:r>
          <w:rPr>
            <w:webHidden/>
          </w:rPr>
          <w:fldChar w:fldCharType="separate"/>
        </w:r>
        <w:r w:rsidR="009077AB">
          <w:rPr>
            <w:webHidden/>
          </w:rPr>
          <w:t>159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15" w:history="1">
        <w:r w:rsidRPr="002545B9">
          <w:rPr>
            <w:rStyle w:val="aa"/>
          </w:rPr>
          <w:t>display erps statistics</w:t>
        </w:r>
        <w:r>
          <w:rPr>
            <w:webHidden/>
          </w:rPr>
          <w:tab/>
        </w:r>
        <w:r>
          <w:rPr>
            <w:webHidden/>
          </w:rPr>
          <w:fldChar w:fldCharType="begin"/>
        </w:r>
        <w:r>
          <w:rPr>
            <w:webHidden/>
          </w:rPr>
          <w:instrText xml:space="preserve"> PAGEREF _Toc129617615 \h </w:instrText>
        </w:r>
        <w:r>
          <w:rPr>
            <w:webHidden/>
          </w:rPr>
        </w:r>
        <w:r>
          <w:rPr>
            <w:webHidden/>
          </w:rPr>
          <w:fldChar w:fldCharType="separate"/>
        </w:r>
        <w:r w:rsidR="009077AB">
          <w:rPr>
            <w:webHidden/>
          </w:rPr>
          <w:t>162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16" w:history="1">
        <w:r w:rsidRPr="002545B9">
          <w:rPr>
            <w:rStyle w:val="aa"/>
          </w:rPr>
          <w:t>erps clear</w:t>
        </w:r>
        <w:r>
          <w:rPr>
            <w:webHidden/>
          </w:rPr>
          <w:tab/>
        </w:r>
        <w:r>
          <w:rPr>
            <w:webHidden/>
          </w:rPr>
          <w:fldChar w:fldCharType="begin"/>
        </w:r>
        <w:r>
          <w:rPr>
            <w:webHidden/>
          </w:rPr>
          <w:instrText xml:space="preserve"> PAGEREF _Toc129617616 \h </w:instrText>
        </w:r>
        <w:r>
          <w:rPr>
            <w:webHidden/>
          </w:rPr>
        </w:r>
        <w:r>
          <w:rPr>
            <w:webHidden/>
          </w:rPr>
          <w:fldChar w:fldCharType="separate"/>
        </w:r>
        <w:r w:rsidR="009077AB">
          <w:rPr>
            <w:webHidden/>
          </w:rPr>
          <w:t>163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17" w:history="1">
        <w:r w:rsidRPr="002545B9">
          <w:rPr>
            <w:rStyle w:val="aa"/>
          </w:rPr>
          <w:t>erps enable</w:t>
        </w:r>
        <w:r>
          <w:rPr>
            <w:webHidden/>
          </w:rPr>
          <w:tab/>
        </w:r>
        <w:r>
          <w:rPr>
            <w:webHidden/>
          </w:rPr>
          <w:fldChar w:fldCharType="begin"/>
        </w:r>
        <w:r>
          <w:rPr>
            <w:webHidden/>
          </w:rPr>
          <w:instrText xml:space="preserve"> PAGEREF _Toc129617617 \h </w:instrText>
        </w:r>
        <w:r>
          <w:rPr>
            <w:webHidden/>
          </w:rPr>
        </w:r>
        <w:r>
          <w:rPr>
            <w:webHidden/>
          </w:rPr>
          <w:fldChar w:fldCharType="separate"/>
        </w:r>
        <w:r w:rsidR="009077AB">
          <w:rPr>
            <w:webHidden/>
          </w:rPr>
          <w:t>164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18" w:history="1">
        <w:r w:rsidRPr="002545B9">
          <w:rPr>
            <w:rStyle w:val="aa"/>
          </w:rPr>
          <w:t>erps ring</w:t>
        </w:r>
        <w:r>
          <w:rPr>
            <w:webHidden/>
          </w:rPr>
          <w:tab/>
        </w:r>
        <w:r>
          <w:rPr>
            <w:webHidden/>
          </w:rPr>
          <w:fldChar w:fldCharType="begin"/>
        </w:r>
        <w:r>
          <w:rPr>
            <w:webHidden/>
          </w:rPr>
          <w:instrText xml:space="preserve"> PAGEREF _Toc129617618 \h </w:instrText>
        </w:r>
        <w:r>
          <w:rPr>
            <w:webHidden/>
          </w:rPr>
        </w:r>
        <w:r>
          <w:rPr>
            <w:webHidden/>
          </w:rPr>
          <w:fldChar w:fldCharType="separate"/>
        </w:r>
        <w:r w:rsidR="009077AB">
          <w:rPr>
            <w:webHidden/>
          </w:rPr>
          <w:t>164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19" w:history="1">
        <w:r w:rsidRPr="002545B9">
          <w:rPr>
            <w:rStyle w:val="aa"/>
          </w:rPr>
          <w:t>erps switch</w:t>
        </w:r>
        <w:r>
          <w:rPr>
            <w:webHidden/>
          </w:rPr>
          <w:tab/>
        </w:r>
        <w:r>
          <w:rPr>
            <w:webHidden/>
          </w:rPr>
          <w:fldChar w:fldCharType="begin"/>
        </w:r>
        <w:r>
          <w:rPr>
            <w:webHidden/>
          </w:rPr>
          <w:instrText xml:space="preserve"> PAGEREF _Toc129617619 \h </w:instrText>
        </w:r>
        <w:r>
          <w:rPr>
            <w:webHidden/>
          </w:rPr>
        </w:r>
        <w:r>
          <w:rPr>
            <w:webHidden/>
          </w:rPr>
          <w:fldChar w:fldCharType="separate"/>
        </w:r>
        <w:r w:rsidR="009077AB">
          <w:rPr>
            <w:webHidden/>
          </w:rPr>
          <w:t>165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20" w:history="1">
        <w:r w:rsidRPr="002545B9">
          <w:rPr>
            <w:rStyle w:val="aa"/>
          </w:rPr>
          <w:t>erps tcn-propagation</w:t>
        </w:r>
        <w:r>
          <w:rPr>
            <w:webHidden/>
          </w:rPr>
          <w:tab/>
        </w:r>
        <w:r>
          <w:rPr>
            <w:webHidden/>
          </w:rPr>
          <w:fldChar w:fldCharType="begin"/>
        </w:r>
        <w:r>
          <w:rPr>
            <w:webHidden/>
          </w:rPr>
          <w:instrText xml:space="preserve"> PAGEREF _Toc129617620 \h </w:instrText>
        </w:r>
        <w:r>
          <w:rPr>
            <w:webHidden/>
          </w:rPr>
        </w:r>
        <w:r>
          <w:rPr>
            <w:webHidden/>
          </w:rPr>
          <w:fldChar w:fldCharType="separate"/>
        </w:r>
        <w:r w:rsidR="009077AB">
          <w:rPr>
            <w:webHidden/>
          </w:rPr>
          <w:t>165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21" w:history="1">
        <w:r w:rsidRPr="002545B9">
          <w:rPr>
            <w:rStyle w:val="aa"/>
          </w:rPr>
          <w:t>instance</w:t>
        </w:r>
        <w:r>
          <w:rPr>
            <w:webHidden/>
          </w:rPr>
          <w:tab/>
        </w:r>
        <w:r>
          <w:rPr>
            <w:webHidden/>
          </w:rPr>
          <w:fldChar w:fldCharType="begin"/>
        </w:r>
        <w:r>
          <w:rPr>
            <w:webHidden/>
          </w:rPr>
          <w:instrText xml:space="preserve"> PAGEREF _Toc129617621 \h </w:instrText>
        </w:r>
        <w:r>
          <w:rPr>
            <w:webHidden/>
          </w:rPr>
        </w:r>
        <w:r>
          <w:rPr>
            <w:webHidden/>
          </w:rPr>
          <w:fldChar w:fldCharType="separate"/>
        </w:r>
        <w:r w:rsidR="009077AB">
          <w:rPr>
            <w:webHidden/>
          </w:rPr>
          <w:t>166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22" w:history="1">
        <w:r w:rsidRPr="002545B9">
          <w:rPr>
            <w:rStyle w:val="aa"/>
          </w:rPr>
          <w:t>instance enable</w:t>
        </w:r>
        <w:r>
          <w:rPr>
            <w:webHidden/>
          </w:rPr>
          <w:tab/>
        </w:r>
        <w:r>
          <w:rPr>
            <w:webHidden/>
          </w:rPr>
          <w:fldChar w:fldCharType="begin"/>
        </w:r>
        <w:r>
          <w:rPr>
            <w:webHidden/>
          </w:rPr>
          <w:instrText xml:space="preserve"> PAGEREF _Toc129617622 \h </w:instrText>
        </w:r>
        <w:r>
          <w:rPr>
            <w:webHidden/>
          </w:rPr>
        </w:r>
        <w:r>
          <w:rPr>
            <w:webHidden/>
          </w:rPr>
          <w:fldChar w:fldCharType="separate"/>
        </w:r>
        <w:r w:rsidR="009077AB">
          <w:rPr>
            <w:webHidden/>
          </w:rPr>
          <w:t>167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23" w:history="1">
        <w:r w:rsidRPr="002545B9">
          <w:rPr>
            <w:rStyle w:val="aa"/>
          </w:rPr>
          <w:t>node-role</w:t>
        </w:r>
        <w:r>
          <w:rPr>
            <w:webHidden/>
          </w:rPr>
          <w:tab/>
        </w:r>
        <w:r>
          <w:rPr>
            <w:webHidden/>
          </w:rPr>
          <w:fldChar w:fldCharType="begin"/>
        </w:r>
        <w:r>
          <w:rPr>
            <w:webHidden/>
          </w:rPr>
          <w:instrText xml:space="preserve"> PAGEREF _Toc129617623 \h </w:instrText>
        </w:r>
        <w:r>
          <w:rPr>
            <w:webHidden/>
          </w:rPr>
        </w:r>
        <w:r>
          <w:rPr>
            <w:webHidden/>
          </w:rPr>
          <w:fldChar w:fldCharType="separate"/>
        </w:r>
        <w:r w:rsidR="009077AB">
          <w:rPr>
            <w:webHidden/>
          </w:rPr>
          <w:t>167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24" w:history="1">
        <w:r w:rsidRPr="002545B9">
          <w:rPr>
            <w:rStyle w:val="aa"/>
          </w:rPr>
          <w:t>port erps track</w:t>
        </w:r>
        <w:r>
          <w:rPr>
            <w:webHidden/>
          </w:rPr>
          <w:tab/>
        </w:r>
        <w:r>
          <w:rPr>
            <w:webHidden/>
          </w:rPr>
          <w:fldChar w:fldCharType="begin"/>
        </w:r>
        <w:r>
          <w:rPr>
            <w:webHidden/>
          </w:rPr>
          <w:instrText xml:space="preserve"> PAGEREF _Toc129617624 \h </w:instrText>
        </w:r>
        <w:r>
          <w:rPr>
            <w:webHidden/>
          </w:rPr>
        </w:r>
        <w:r>
          <w:rPr>
            <w:webHidden/>
          </w:rPr>
          <w:fldChar w:fldCharType="separate"/>
        </w:r>
        <w:r w:rsidR="009077AB">
          <w:rPr>
            <w:webHidden/>
          </w:rPr>
          <w:t>168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25" w:history="1">
        <w:r w:rsidRPr="002545B9">
          <w:rPr>
            <w:rStyle w:val="aa"/>
          </w:rPr>
          <w:t>port0</w:t>
        </w:r>
        <w:r>
          <w:rPr>
            <w:webHidden/>
          </w:rPr>
          <w:tab/>
        </w:r>
        <w:r>
          <w:rPr>
            <w:webHidden/>
          </w:rPr>
          <w:fldChar w:fldCharType="begin"/>
        </w:r>
        <w:r>
          <w:rPr>
            <w:webHidden/>
          </w:rPr>
          <w:instrText xml:space="preserve"> PAGEREF _Toc129617625 \h </w:instrText>
        </w:r>
        <w:r>
          <w:rPr>
            <w:webHidden/>
          </w:rPr>
        </w:r>
        <w:r>
          <w:rPr>
            <w:webHidden/>
          </w:rPr>
          <w:fldChar w:fldCharType="separate"/>
        </w:r>
        <w:r w:rsidR="009077AB">
          <w:rPr>
            <w:webHidden/>
          </w:rPr>
          <w:t>169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26" w:history="1">
        <w:r w:rsidRPr="002545B9">
          <w:rPr>
            <w:rStyle w:val="aa"/>
          </w:rPr>
          <w:t>port1</w:t>
        </w:r>
        <w:r>
          <w:rPr>
            <w:webHidden/>
          </w:rPr>
          <w:tab/>
        </w:r>
        <w:r>
          <w:rPr>
            <w:webHidden/>
          </w:rPr>
          <w:fldChar w:fldCharType="begin"/>
        </w:r>
        <w:r>
          <w:rPr>
            <w:webHidden/>
          </w:rPr>
          <w:instrText xml:space="preserve"> PAGEREF _Toc129617626 \h </w:instrText>
        </w:r>
        <w:r>
          <w:rPr>
            <w:webHidden/>
          </w:rPr>
        </w:r>
        <w:r>
          <w:rPr>
            <w:webHidden/>
          </w:rPr>
          <w:fldChar w:fldCharType="separate"/>
        </w:r>
        <w:r w:rsidR="009077AB">
          <w:rPr>
            <w:webHidden/>
          </w:rPr>
          <w:t>169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27" w:history="1">
        <w:r w:rsidRPr="002545B9">
          <w:rPr>
            <w:rStyle w:val="aa"/>
          </w:rPr>
          <w:t>protected-vlan</w:t>
        </w:r>
        <w:r>
          <w:rPr>
            <w:webHidden/>
          </w:rPr>
          <w:tab/>
        </w:r>
        <w:r>
          <w:rPr>
            <w:webHidden/>
          </w:rPr>
          <w:fldChar w:fldCharType="begin"/>
        </w:r>
        <w:r>
          <w:rPr>
            <w:webHidden/>
          </w:rPr>
          <w:instrText xml:space="preserve"> PAGEREF _Toc129617627 \h </w:instrText>
        </w:r>
        <w:r>
          <w:rPr>
            <w:webHidden/>
          </w:rPr>
        </w:r>
        <w:r>
          <w:rPr>
            <w:webHidden/>
          </w:rPr>
          <w:fldChar w:fldCharType="separate"/>
        </w:r>
        <w:r w:rsidR="009077AB">
          <w:rPr>
            <w:webHidden/>
          </w:rPr>
          <w:t>170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28" w:history="1">
        <w:r w:rsidRPr="002545B9">
          <w:rPr>
            <w:rStyle w:val="aa"/>
          </w:rPr>
          <w:t>r-aps level</w:t>
        </w:r>
        <w:r>
          <w:rPr>
            <w:webHidden/>
          </w:rPr>
          <w:tab/>
        </w:r>
        <w:r>
          <w:rPr>
            <w:webHidden/>
          </w:rPr>
          <w:fldChar w:fldCharType="begin"/>
        </w:r>
        <w:r>
          <w:rPr>
            <w:webHidden/>
          </w:rPr>
          <w:instrText xml:space="preserve"> PAGEREF _Toc129617628 \h </w:instrText>
        </w:r>
        <w:r>
          <w:rPr>
            <w:webHidden/>
          </w:rPr>
        </w:r>
        <w:r>
          <w:rPr>
            <w:webHidden/>
          </w:rPr>
          <w:fldChar w:fldCharType="separate"/>
        </w:r>
        <w:r w:rsidR="009077AB">
          <w:rPr>
            <w:webHidden/>
          </w:rPr>
          <w:t>171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29" w:history="1">
        <w:r w:rsidRPr="002545B9">
          <w:rPr>
            <w:rStyle w:val="aa"/>
          </w:rPr>
          <w:t>r-aps ring-mac</w:t>
        </w:r>
        <w:r>
          <w:rPr>
            <w:webHidden/>
          </w:rPr>
          <w:tab/>
        </w:r>
        <w:r>
          <w:rPr>
            <w:webHidden/>
          </w:rPr>
          <w:fldChar w:fldCharType="begin"/>
        </w:r>
        <w:r>
          <w:rPr>
            <w:webHidden/>
          </w:rPr>
          <w:instrText xml:space="preserve"> PAGEREF _Toc129617629 \h </w:instrText>
        </w:r>
        <w:r>
          <w:rPr>
            <w:webHidden/>
          </w:rPr>
        </w:r>
        <w:r>
          <w:rPr>
            <w:webHidden/>
          </w:rPr>
          <w:fldChar w:fldCharType="separate"/>
        </w:r>
        <w:r w:rsidR="009077AB">
          <w:rPr>
            <w:webHidden/>
          </w:rPr>
          <w:t>171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30" w:history="1">
        <w:r w:rsidRPr="002545B9">
          <w:rPr>
            <w:rStyle w:val="aa"/>
          </w:rPr>
          <w:t>reset erps statistics</w:t>
        </w:r>
        <w:r>
          <w:rPr>
            <w:webHidden/>
          </w:rPr>
          <w:tab/>
        </w:r>
        <w:r>
          <w:rPr>
            <w:webHidden/>
          </w:rPr>
          <w:fldChar w:fldCharType="begin"/>
        </w:r>
        <w:r>
          <w:rPr>
            <w:webHidden/>
          </w:rPr>
          <w:instrText xml:space="preserve"> PAGEREF _Toc129617630 \h </w:instrText>
        </w:r>
        <w:r>
          <w:rPr>
            <w:webHidden/>
          </w:rPr>
        </w:r>
        <w:r>
          <w:rPr>
            <w:webHidden/>
          </w:rPr>
          <w:fldChar w:fldCharType="separate"/>
        </w:r>
        <w:r w:rsidR="009077AB">
          <w:rPr>
            <w:webHidden/>
          </w:rPr>
          <w:t>172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31" w:history="1">
        <w:r w:rsidRPr="002545B9">
          <w:rPr>
            <w:rStyle w:val="aa"/>
          </w:rPr>
          <w:t>revertive-operation</w:t>
        </w:r>
        <w:r>
          <w:rPr>
            <w:webHidden/>
          </w:rPr>
          <w:tab/>
        </w:r>
        <w:r>
          <w:rPr>
            <w:webHidden/>
          </w:rPr>
          <w:fldChar w:fldCharType="begin"/>
        </w:r>
        <w:r>
          <w:rPr>
            <w:webHidden/>
          </w:rPr>
          <w:instrText xml:space="preserve"> PAGEREF _Toc129617631 \h </w:instrText>
        </w:r>
        <w:r>
          <w:rPr>
            <w:webHidden/>
          </w:rPr>
        </w:r>
        <w:r>
          <w:rPr>
            <w:webHidden/>
          </w:rPr>
          <w:fldChar w:fldCharType="separate"/>
        </w:r>
        <w:r w:rsidR="009077AB">
          <w:rPr>
            <w:webHidden/>
          </w:rPr>
          <w:t>172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32" w:history="1">
        <w:r w:rsidRPr="002545B9">
          <w:rPr>
            <w:rStyle w:val="aa"/>
          </w:rPr>
          <w:t>ring-type sub-ring</w:t>
        </w:r>
        <w:r>
          <w:rPr>
            <w:webHidden/>
          </w:rPr>
          <w:tab/>
        </w:r>
        <w:r>
          <w:rPr>
            <w:webHidden/>
          </w:rPr>
          <w:fldChar w:fldCharType="begin"/>
        </w:r>
        <w:r>
          <w:rPr>
            <w:webHidden/>
          </w:rPr>
          <w:instrText xml:space="preserve"> PAGEREF _Toc129617632 \h </w:instrText>
        </w:r>
        <w:r>
          <w:rPr>
            <w:webHidden/>
          </w:rPr>
        </w:r>
        <w:r>
          <w:rPr>
            <w:webHidden/>
          </w:rPr>
          <w:fldChar w:fldCharType="separate"/>
        </w:r>
        <w:r w:rsidR="009077AB">
          <w:rPr>
            <w:webHidden/>
          </w:rPr>
          <w:t>173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33" w:history="1">
        <w:r w:rsidRPr="002545B9">
          <w:rPr>
            <w:rStyle w:val="aa"/>
          </w:rPr>
          <w:t>sub-ring connect</w:t>
        </w:r>
        <w:r>
          <w:rPr>
            <w:webHidden/>
          </w:rPr>
          <w:tab/>
        </w:r>
        <w:r>
          <w:rPr>
            <w:webHidden/>
          </w:rPr>
          <w:fldChar w:fldCharType="begin"/>
        </w:r>
        <w:r>
          <w:rPr>
            <w:webHidden/>
          </w:rPr>
          <w:instrText xml:space="preserve"> PAGEREF _Toc129617633 \h </w:instrText>
        </w:r>
        <w:r>
          <w:rPr>
            <w:webHidden/>
          </w:rPr>
        </w:r>
        <w:r>
          <w:rPr>
            <w:webHidden/>
          </w:rPr>
          <w:fldChar w:fldCharType="separate"/>
        </w:r>
        <w:r w:rsidR="009077AB">
          <w:rPr>
            <w:webHidden/>
          </w:rPr>
          <w:t>173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34" w:history="1">
        <w:r w:rsidRPr="002545B9">
          <w:rPr>
            <w:rStyle w:val="aa"/>
          </w:rPr>
          <w:t>timer guard</w:t>
        </w:r>
        <w:r>
          <w:rPr>
            <w:webHidden/>
          </w:rPr>
          <w:tab/>
        </w:r>
        <w:r>
          <w:rPr>
            <w:webHidden/>
          </w:rPr>
          <w:fldChar w:fldCharType="begin"/>
        </w:r>
        <w:r>
          <w:rPr>
            <w:webHidden/>
          </w:rPr>
          <w:instrText xml:space="preserve"> PAGEREF _Toc129617634 \h </w:instrText>
        </w:r>
        <w:r>
          <w:rPr>
            <w:webHidden/>
          </w:rPr>
        </w:r>
        <w:r>
          <w:rPr>
            <w:webHidden/>
          </w:rPr>
          <w:fldChar w:fldCharType="separate"/>
        </w:r>
        <w:r w:rsidR="009077AB">
          <w:rPr>
            <w:webHidden/>
          </w:rPr>
          <w:t>174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35" w:history="1">
        <w:r w:rsidRPr="002545B9">
          <w:rPr>
            <w:rStyle w:val="aa"/>
          </w:rPr>
          <w:t>timer hold-off</w:t>
        </w:r>
        <w:r>
          <w:rPr>
            <w:webHidden/>
          </w:rPr>
          <w:tab/>
        </w:r>
        <w:r>
          <w:rPr>
            <w:webHidden/>
          </w:rPr>
          <w:fldChar w:fldCharType="begin"/>
        </w:r>
        <w:r>
          <w:rPr>
            <w:webHidden/>
          </w:rPr>
          <w:instrText xml:space="preserve"> PAGEREF _Toc129617635 \h </w:instrText>
        </w:r>
        <w:r>
          <w:rPr>
            <w:webHidden/>
          </w:rPr>
        </w:r>
        <w:r>
          <w:rPr>
            <w:webHidden/>
          </w:rPr>
          <w:fldChar w:fldCharType="separate"/>
        </w:r>
        <w:r w:rsidR="009077AB">
          <w:rPr>
            <w:webHidden/>
          </w:rPr>
          <w:t>174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36" w:history="1">
        <w:r w:rsidRPr="002545B9">
          <w:rPr>
            <w:rStyle w:val="aa"/>
          </w:rPr>
          <w:t>timer wtr</w:t>
        </w:r>
        <w:r>
          <w:rPr>
            <w:webHidden/>
          </w:rPr>
          <w:tab/>
        </w:r>
        <w:r>
          <w:rPr>
            <w:webHidden/>
          </w:rPr>
          <w:fldChar w:fldCharType="begin"/>
        </w:r>
        <w:r>
          <w:rPr>
            <w:webHidden/>
          </w:rPr>
          <w:instrText xml:space="preserve"> PAGEREF _Toc129617636 \h </w:instrText>
        </w:r>
        <w:r>
          <w:rPr>
            <w:webHidden/>
          </w:rPr>
        </w:r>
        <w:r>
          <w:rPr>
            <w:webHidden/>
          </w:rPr>
          <w:fldChar w:fldCharType="separate"/>
        </w:r>
        <w:r w:rsidR="009077AB">
          <w:rPr>
            <w:webHidden/>
          </w:rPr>
          <w:t>175</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637" w:history="1">
        <w:r w:rsidRPr="002545B9">
          <w:rPr>
            <w:rStyle w:val="aa"/>
          </w:rPr>
          <w:t>Modified feature: Physical type of a combo interface</w:t>
        </w:r>
        <w:r>
          <w:rPr>
            <w:webHidden/>
          </w:rPr>
          <w:tab/>
        </w:r>
        <w:r>
          <w:rPr>
            <w:webHidden/>
          </w:rPr>
          <w:fldChar w:fldCharType="begin"/>
        </w:r>
        <w:r>
          <w:rPr>
            <w:webHidden/>
          </w:rPr>
          <w:instrText xml:space="preserve"> PAGEREF _Toc129617637 \h </w:instrText>
        </w:r>
        <w:r>
          <w:rPr>
            <w:webHidden/>
          </w:rPr>
        </w:r>
        <w:r>
          <w:rPr>
            <w:webHidden/>
          </w:rPr>
          <w:fldChar w:fldCharType="separate"/>
        </w:r>
        <w:r w:rsidR="009077AB">
          <w:rPr>
            <w:webHidden/>
          </w:rPr>
          <w:t>176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38" w:history="1">
        <w:r w:rsidRPr="002545B9">
          <w:rPr>
            <w:rStyle w:val="aa"/>
          </w:rPr>
          <w:t>Feature change description</w:t>
        </w:r>
        <w:r>
          <w:rPr>
            <w:webHidden/>
          </w:rPr>
          <w:tab/>
        </w:r>
        <w:r>
          <w:rPr>
            <w:webHidden/>
          </w:rPr>
          <w:fldChar w:fldCharType="begin"/>
        </w:r>
        <w:r>
          <w:rPr>
            <w:webHidden/>
          </w:rPr>
          <w:instrText xml:space="preserve"> PAGEREF _Toc129617638 \h </w:instrText>
        </w:r>
        <w:r>
          <w:rPr>
            <w:webHidden/>
          </w:rPr>
        </w:r>
        <w:r>
          <w:rPr>
            <w:webHidden/>
          </w:rPr>
          <w:fldChar w:fldCharType="separate"/>
        </w:r>
        <w:r w:rsidR="009077AB">
          <w:rPr>
            <w:webHidden/>
          </w:rPr>
          <w:t>176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39" w:history="1">
        <w:r w:rsidRPr="002545B9">
          <w:rPr>
            <w:rStyle w:val="aa"/>
          </w:rPr>
          <w:t>Command changes</w:t>
        </w:r>
        <w:r>
          <w:rPr>
            <w:webHidden/>
          </w:rPr>
          <w:tab/>
        </w:r>
        <w:r>
          <w:rPr>
            <w:webHidden/>
          </w:rPr>
          <w:fldChar w:fldCharType="begin"/>
        </w:r>
        <w:r>
          <w:rPr>
            <w:webHidden/>
          </w:rPr>
          <w:instrText xml:space="preserve"> PAGEREF _Toc129617639 \h </w:instrText>
        </w:r>
        <w:r>
          <w:rPr>
            <w:webHidden/>
          </w:rPr>
        </w:r>
        <w:r>
          <w:rPr>
            <w:webHidden/>
          </w:rPr>
          <w:fldChar w:fldCharType="separate"/>
        </w:r>
        <w:r w:rsidR="009077AB">
          <w:rPr>
            <w:webHidden/>
          </w:rPr>
          <w:t>176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40" w:history="1">
        <w:r w:rsidRPr="002545B9">
          <w:rPr>
            <w:rStyle w:val="aa"/>
          </w:rPr>
          <w:t>combo enable</w:t>
        </w:r>
        <w:r>
          <w:rPr>
            <w:webHidden/>
          </w:rPr>
          <w:tab/>
        </w:r>
        <w:r>
          <w:rPr>
            <w:webHidden/>
          </w:rPr>
          <w:fldChar w:fldCharType="begin"/>
        </w:r>
        <w:r>
          <w:rPr>
            <w:webHidden/>
          </w:rPr>
          <w:instrText xml:space="preserve"> PAGEREF _Toc129617640 \h </w:instrText>
        </w:r>
        <w:r>
          <w:rPr>
            <w:webHidden/>
          </w:rPr>
        </w:r>
        <w:r>
          <w:rPr>
            <w:webHidden/>
          </w:rPr>
          <w:fldChar w:fldCharType="separate"/>
        </w:r>
        <w:r w:rsidR="009077AB">
          <w:rPr>
            <w:webHidden/>
          </w:rPr>
          <w:t>176</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641" w:history="1">
        <w:r w:rsidRPr="002545B9">
          <w:rPr>
            <w:rStyle w:val="aa"/>
          </w:rPr>
          <w:t>Release 3208P12</w:t>
        </w:r>
        <w:r>
          <w:rPr>
            <w:webHidden/>
          </w:rPr>
          <w:tab/>
        </w:r>
        <w:r>
          <w:rPr>
            <w:webHidden/>
          </w:rPr>
          <w:fldChar w:fldCharType="begin"/>
        </w:r>
        <w:r>
          <w:rPr>
            <w:webHidden/>
          </w:rPr>
          <w:instrText xml:space="preserve"> PAGEREF _Toc129617641 \h </w:instrText>
        </w:r>
        <w:r>
          <w:rPr>
            <w:webHidden/>
          </w:rPr>
        </w:r>
        <w:r>
          <w:rPr>
            <w:webHidden/>
          </w:rPr>
          <w:fldChar w:fldCharType="separate"/>
        </w:r>
        <w:r w:rsidR="009077AB">
          <w:rPr>
            <w:webHidden/>
          </w:rPr>
          <w:t>178</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642" w:history="1">
        <w:r w:rsidRPr="002545B9">
          <w:rPr>
            <w:rStyle w:val="aa"/>
          </w:rPr>
          <w:t>New feature: PD detection mode</w:t>
        </w:r>
        <w:r>
          <w:rPr>
            <w:webHidden/>
          </w:rPr>
          <w:tab/>
        </w:r>
        <w:r>
          <w:rPr>
            <w:webHidden/>
          </w:rPr>
          <w:fldChar w:fldCharType="begin"/>
        </w:r>
        <w:r>
          <w:rPr>
            <w:webHidden/>
          </w:rPr>
          <w:instrText xml:space="preserve"> PAGEREF _Toc129617642 \h </w:instrText>
        </w:r>
        <w:r>
          <w:rPr>
            <w:webHidden/>
          </w:rPr>
        </w:r>
        <w:r>
          <w:rPr>
            <w:webHidden/>
          </w:rPr>
          <w:fldChar w:fldCharType="separate"/>
        </w:r>
        <w:r w:rsidR="009077AB">
          <w:rPr>
            <w:webHidden/>
          </w:rPr>
          <w:t>178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43" w:history="1">
        <w:r w:rsidRPr="002545B9">
          <w:rPr>
            <w:rStyle w:val="aa"/>
          </w:rPr>
          <w:t>Configuring the PD detection mode</w:t>
        </w:r>
        <w:r>
          <w:rPr>
            <w:webHidden/>
          </w:rPr>
          <w:tab/>
        </w:r>
        <w:r>
          <w:rPr>
            <w:webHidden/>
          </w:rPr>
          <w:fldChar w:fldCharType="begin"/>
        </w:r>
        <w:r>
          <w:rPr>
            <w:webHidden/>
          </w:rPr>
          <w:instrText xml:space="preserve"> PAGEREF _Toc129617643 \h </w:instrText>
        </w:r>
        <w:r>
          <w:rPr>
            <w:webHidden/>
          </w:rPr>
        </w:r>
        <w:r>
          <w:rPr>
            <w:webHidden/>
          </w:rPr>
          <w:fldChar w:fldCharType="separate"/>
        </w:r>
        <w:r w:rsidR="009077AB">
          <w:rPr>
            <w:webHidden/>
          </w:rPr>
          <w:t>178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44" w:history="1">
        <w:r w:rsidRPr="002545B9">
          <w:rPr>
            <w:rStyle w:val="aa"/>
          </w:rPr>
          <w:t>Command reference</w:t>
        </w:r>
        <w:r>
          <w:rPr>
            <w:webHidden/>
          </w:rPr>
          <w:tab/>
        </w:r>
        <w:r>
          <w:rPr>
            <w:webHidden/>
          </w:rPr>
          <w:fldChar w:fldCharType="begin"/>
        </w:r>
        <w:r>
          <w:rPr>
            <w:webHidden/>
          </w:rPr>
          <w:instrText xml:space="preserve"> PAGEREF _Toc129617644 \h </w:instrText>
        </w:r>
        <w:r>
          <w:rPr>
            <w:webHidden/>
          </w:rPr>
        </w:r>
        <w:r>
          <w:rPr>
            <w:webHidden/>
          </w:rPr>
          <w:fldChar w:fldCharType="separate"/>
        </w:r>
        <w:r w:rsidR="009077AB">
          <w:rPr>
            <w:webHidden/>
          </w:rPr>
          <w:t>178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45" w:history="1">
        <w:r w:rsidRPr="002545B9">
          <w:rPr>
            <w:rStyle w:val="aa"/>
          </w:rPr>
          <w:t>poe detection-mode</w:t>
        </w:r>
        <w:r>
          <w:rPr>
            <w:webHidden/>
          </w:rPr>
          <w:tab/>
        </w:r>
        <w:r>
          <w:rPr>
            <w:webHidden/>
          </w:rPr>
          <w:fldChar w:fldCharType="begin"/>
        </w:r>
        <w:r>
          <w:rPr>
            <w:webHidden/>
          </w:rPr>
          <w:instrText xml:space="preserve"> PAGEREF _Toc129617645 \h </w:instrText>
        </w:r>
        <w:r>
          <w:rPr>
            <w:webHidden/>
          </w:rPr>
        </w:r>
        <w:r>
          <w:rPr>
            <w:webHidden/>
          </w:rPr>
          <w:fldChar w:fldCharType="separate"/>
        </w:r>
        <w:r w:rsidR="009077AB">
          <w:rPr>
            <w:webHidden/>
          </w:rPr>
          <w:t>178</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646" w:history="1">
        <w:r w:rsidRPr="002545B9">
          <w:rPr>
            <w:rStyle w:val="aa"/>
          </w:rPr>
          <w:t>Modified feature: Setting the length of ICMP or ICMPv6 echo requests for the ping operation</w:t>
        </w:r>
        <w:r>
          <w:rPr>
            <w:webHidden/>
          </w:rPr>
          <w:tab/>
        </w:r>
        <w:r>
          <w:rPr>
            <w:webHidden/>
          </w:rPr>
          <w:fldChar w:fldCharType="begin"/>
        </w:r>
        <w:r>
          <w:rPr>
            <w:webHidden/>
          </w:rPr>
          <w:instrText xml:space="preserve"> PAGEREF _Toc129617646 \h </w:instrText>
        </w:r>
        <w:r>
          <w:rPr>
            <w:webHidden/>
          </w:rPr>
        </w:r>
        <w:r>
          <w:rPr>
            <w:webHidden/>
          </w:rPr>
          <w:fldChar w:fldCharType="separate"/>
        </w:r>
        <w:r w:rsidR="009077AB">
          <w:rPr>
            <w:webHidden/>
          </w:rPr>
          <w:t>179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47" w:history="1">
        <w:r w:rsidRPr="002545B9">
          <w:rPr>
            <w:rStyle w:val="aa"/>
          </w:rPr>
          <w:t>Feature change description</w:t>
        </w:r>
        <w:r>
          <w:rPr>
            <w:webHidden/>
          </w:rPr>
          <w:tab/>
        </w:r>
        <w:r>
          <w:rPr>
            <w:webHidden/>
          </w:rPr>
          <w:fldChar w:fldCharType="begin"/>
        </w:r>
        <w:r>
          <w:rPr>
            <w:webHidden/>
          </w:rPr>
          <w:instrText xml:space="preserve"> PAGEREF _Toc129617647 \h </w:instrText>
        </w:r>
        <w:r>
          <w:rPr>
            <w:webHidden/>
          </w:rPr>
        </w:r>
        <w:r>
          <w:rPr>
            <w:webHidden/>
          </w:rPr>
          <w:fldChar w:fldCharType="separate"/>
        </w:r>
        <w:r w:rsidR="009077AB">
          <w:rPr>
            <w:webHidden/>
          </w:rPr>
          <w:t>179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48" w:history="1">
        <w:r w:rsidRPr="002545B9">
          <w:rPr>
            <w:rStyle w:val="aa"/>
          </w:rPr>
          <w:t>Command changes</w:t>
        </w:r>
        <w:r>
          <w:rPr>
            <w:webHidden/>
          </w:rPr>
          <w:tab/>
        </w:r>
        <w:r>
          <w:rPr>
            <w:webHidden/>
          </w:rPr>
          <w:fldChar w:fldCharType="begin"/>
        </w:r>
        <w:r>
          <w:rPr>
            <w:webHidden/>
          </w:rPr>
          <w:instrText xml:space="preserve"> PAGEREF _Toc129617648 \h </w:instrText>
        </w:r>
        <w:r>
          <w:rPr>
            <w:webHidden/>
          </w:rPr>
        </w:r>
        <w:r>
          <w:rPr>
            <w:webHidden/>
          </w:rPr>
          <w:fldChar w:fldCharType="separate"/>
        </w:r>
        <w:r w:rsidR="009077AB">
          <w:rPr>
            <w:webHidden/>
          </w:rPr>
          <w:t>179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49" w:history="1">
        <w:r w:rsidRPr="002545B9">
          <w:rPr>
            <w:rStyle w:val="aa"/>
          </w:rPr>
          <w:t>Modified command: ping</w:t>
        </w:r>
        <w:r>
          <w:rPr>
            <w:webHidden/>
          </w:rPr>
          <w:tab/>
        </w:r>
        <w:r>
          <w:rPr>
            <w:webHidden/>
          </w:rPr>
          <w:fldChar w:fldCharType="begin"/>
        </w:r>
        <w:r>
          <w:rPr>
            <w:webHidden/>
          </w:rPr>
          <w:instrText xml:space="preserve"> PAGEREF _Toc129617649 \h </w:instrText>
        </w:r>
        <w:r>
          <w:rPr>
            <w:webHidden/>
          </w:rPr>
        </w:r>
        <w:r>
          <w:rPr>
            <w:webHidden/>
          </w:rPr>
          <w:fldChar w:fldCharType="separate"/>
        </w:r>
        <w:r w:rsidR="009077AB">
          <w:rPr>
            <w:webHidden/>
          </w:rPr>
          <w:t>179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50" w:history="1">
        <w:r w:rsidRPr="002545B9">
          <w:rPr>
            <w:rStyle w:val="aa"/>
          </w:rPr>
          <w:t>Modified command: ping ipv6</w:t>
        </w:r>
        <w:r>
          <w:rPr>
            <w:webHidden/>
          </w:rPr>
          <w:tab/>
        </w:r>
        <w:r>
          <w:rPr>
            <w:webHidden/>
          </w:rPr>
          <w:fldChar w:fldCharType="begin"/>
        </w:r>
        <w:r>
          <w:rPr>
            <w:webHidden/>
          </w:rPr>
          <w:instrText xml:space="preserve"> PAGEREF _Toc129617650 \h </w:instrText>
        </w:r>
        <w:r>
          <w:rPr>
            <w:webHidden/>
          </w:rPr>
        </w:r>
        <w:r>
          <w:rPr>
            <w:webHidden/>
          </w:rPr>
          <w:fldChar w:fldCharType="separate"/>
        </w:r>
        <w:r w:rsidR="009077AB">
          <w:rPr>
            <w:webHidden/>
          </w:rPr>
          <w:t>180</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651" w:history="1">
        <w:r w:rsidRPr="002545B9">
          <w:rPr>
            <w:rStyle w:val="aa"/>
          </w:rPr>
          <w:t>Release 3208P10</w:t>
        </w:r>
        <w:r>
          <w:rPr>
            <w:webHidden/>
          </w:rPr>
          <w:tab/>
        </w:r>
        <w:r>
          <w:rPr>
            <w:webHidden/>
          </w:rPr>
          <w:fldChar w:fldCharType="begin"/>
        </w:r>
        <w:r>
          <w:rPr>
            <w:webHidden/>
          </w:rPr>
          <w:instrText xml:space="preserve"> PAGEREF _Toc129617651 \h </w:instrText>
        </w:r>
        <w:r>
          <w:rPr>
            <w:webHidden/>
          </w:rPr>
        </w:r>
        <w:r>
          <w:rPr>
            <w:webHidden/>
          </w:rPr>
          <w:fldChar w:fldCharType="separate"/>
        </w:r>
        <w:r w:rsidR="009077AB">
          <w:rPr>
            <w:webHidden/>
          </w:rPr>
          <w:t>181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652" w:history="1">
        <w:r w:rsidRPr="002545B9">
          <w:rPr>
            <w:rStyle w:val="aa"/>
          </w:rPr>
          <w:t>New feature: Automatic obtaining of the login username for temporary user role authorization</w:t>
        </w:r>
        <w:r>
          <w:rPr>
            <w:webHidden/>
          </w:rPr>
          <w:tab/>
        </w:r>
        <w:r>
          <w:rPr>
            <w:webHidden/>
          </w:rPr>
          <w:fldChar w:fldCharType="begin"/>
        </w:r>
        <w:r>
          <w:rPr>
            <w:webHidden/>
          </w:rPr>
          <w:instrText xml:space="preserve"> PAGEREF _Toc129617652 \h </w:instrText>
        </w:r>
        <w:r>
          <w:rPr>
            <w:webHidden/>
          </w:rPr>
        </w:r>
        <w:r>
          <w:rPr>
            <w:webHidden/>
          </w:rPr>
          <w:fldChar w:fldCharType="separate"/>
        </w:r>
        <w:r w:rsidR="009077AB">
          <w:rPr>
            <w:webHidden/>
          </w:rPr>
          <w:t>181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53" w:history="1">
        <w:r w:rsidRPr="002545B9">
          <w:rPr>
            <w:rStyle w:val="aa"/>
          </w:rPr>
          <w:t>Automatically obtaining the login username for temporary user role authorization</w:t>
        </w:r>
        <w:r>
          <w:rPr>
            <w:webHidden/>
          </w:rPr>
          <w:tab/>
        </w:r>
        <w:r>
          <w:rPr>
            <w:webHidden/>
          </w:rPr>
          <w:fldChar w:fldCharType="begin"/>
        </w:r>
        <w:r>
          <w:rPr>
            <w:webHidden/>
          </w:rPr>
          <w:instrText xml:space="preserve"> PAGEREF _Toc129617653 \h </w:instrText>
        </w:r>
        <w:r>
          <w:rPr>
            <w:webHidden/>
          </w:rPr>
        </w:r>
        <w:r>
          <w:rPr>
            <w:webHidden/>
          </w:rPr>
          <w:fldChar w:fldCharType="separate"/>
        </w:r>
        <w:r w:rsidR="009077AB">
          <w:rPr>
            <w:webHidden/>
          </w:rPr>
          <w:t>181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54" w:history="1">
        <w:r w:rsidRPr="002545B9">
          <w:rPr>
            <w:rStyle w:val="aa"/>
          </w:rPr>
          <w:t>About automatic obtaining of the login username for temporary user role authorization</w:t>
        </w:r>
        <w:r>
          <w:rPr>
            <w:webHidden/>
          </w:rPr>
          <w:tab/>
        </w:r>
        <w:r>
          <w:rPr>
            <w:webHidden/>
          </w:rPr>
          <w:fldChar w:fldCharType="begin"/>
        </w:r>
        <w:r>
          <w:rPr>
            <w:webHidden/>
          </w:rPr>
          <w:instrText xml:space="preserve"> PAGEREF _Toc129617654 \h </w:instrText>
        </w:r>
        <w:r>
          <w:rPr>
            <w:webHidden/>
          </w:rPr>
        </w:r>
        <w:r>
          <w:rPr>
            <w:webHidden/>
          </w:rPr>
          <w:fldChar w:fldCharType="separate"/>
        </w:r>
        <w:r w:rsidR="009077AB">
          <w:rPr>
            <w:webHidden/>
          </w:rPr>
          <w:t>181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55" w:history="1">
        <w:r w:rsidRPr="002545B9">
          <w:rPr>
            <w:rStyle w:val="aa"/>
          </w:rPr>
          <w:t>Restrictions and guidelines</w:t>
        </w:r>
        <w:r>
          <w:rPr>
            <w:webHidden/>
          </w:rPr>
          <w:tab/>
        </w:r>
        <w:r>
          <w:rPr>
            <w:webHidden/>
          </w:rPr>
          <w:fldChar w:fldCharType="begin"/>
        </w:r>
        <w:r>
          <w:rPr>
            <w:webHidden/>
          </w:rPr>
          <w:instrText xml:space="preserve"> PAGEREF _Toc129617655 \h </w:instrText>
        </w:r>
        <w:r>
          <w:rPr>
            <w:webHidden/>
          </w:rPr>
        </w:r>
        <w:r>
          <w:rPr>
            <w:webHidden/>
          </w:rPr>
          <w:fldChar w:fldCharType="separate"/>
        </w:r>
        <w:r w:rsidR="009077AB">
          <w:rPr>
            <w:webHidden/>
          </w:rPr>
          <w:t>181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56" w:history="1">
        <w:r w:rsidRPr="002545B9">
          <w:rPr>
            <w:rStyle w:val="aa"/>
          </w:rPr>
          <w:t>Procedure</w:t>
        </w:r>
        <w:r>
          <w:rPr>
            <w:webHidden/>
          </w:rPr>
          <w:tab/>
        </w:r>
        <w:r>
          <w:rPr>
            <w:webHidden/>
          </w:rPr>
          <w:fldChar w:fldCharType="begin"/>
        </w:r>
        <w:r>
          <w:rPr>
            <w:webHidden/>
          </w:rPr>
          <w:instrText xml:space="preserve"> PAGEREF _Toc129617656 \h </w:instrText>
        </w:r>
        <w:r>
          <w:rPr>
            <w:webHidden/>
          </w:rPr>
        </w:r>
        <w:r>
          <w:rPr>
            <w:webHidden/>
          </w:rPr>
          <w:fldChar w:fldCharType="separate"/>
        </w:r>
        <w:r w:rsidR="009077AB">
          <w:rPr>
            <w:webHidden/>
          </w:rPr>
          <w:t>181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57" w:history="1">
        <w:r w:rsidRPr="002545B9">
          <w:rPr>
            <w:rStyle w:val="aa"/>
          </w:rPr>
          <w:t>Command reference</w:t>
        </w:r>
        <w:r>
          <w:rPr>
            <w:webHidden/>
          </w:rPr>
          <w:tab/>
        </w:r>
        <w:r>
          <w:rPr>
            <w:webHidden/>
          </w:rPr>
          <w:fldChar w:fldCharType="begin"/>
        </w:r>
        <w:r>
          <w:rPr>
            <w:webHidden/>
          </w:rPr>
          <w:instrText xml:space="preserve"> PAGEREF _Toc129617657 \h </w:instrText>
        </w:r>
        <w:r>
          <w:rPr>
            <w:webHidden/>
          </w:rPr>
        </w:r>
        <w:r>
          <w:rPr>
            <w:webHidden/>
          </w:rPr>
          <w:fldChar w:fldCharType="separate"/>
        </w:r>
        <w:r w:rsidR="009077AB">
          <w:rPr>
            <w:webHidden/>
          </w:rPr>
          <w:t>182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58" w:history="1">
        <w:r w:rsidRPr="002545B9">
          <w:rPr>
            <w:rStyle w:val="aa"/>
          </w:rPr>
          <w:t>super use-login-username</w:t>
        </w:r>
        <w:r>
          <w:rPr>
            <w:webHidden/>
          </w:rPr>
          <w:tab/>
        </w:r>
        <w:r>
          <w:rPr>
            <w:webHidden/>
          </w:rPr>
          <w:fldChar w:fldCharType="begin"/>
        </w:r>
        <w:r>
          <w:rPr>
            <w:webHidden/>
          </w:rPr>
          <w:instrText xml:space="preserve"> PAGEREF _Toc129617658 \h </w:instrText>
        </w:r>
        <w:r>
          <w:rPr>
            <w:webHidden/>
          </w:rPr>
        </w:r>
        <w:r>
          <w:rPr>
            <w:webHidden/>
          </w:rPr>
          <w:fldChar w:fldCharType="separate"/>
        </w:r>
        <w:r w:rsidR="009077AB">
          <w:rPr>
            <w:webHidden/>
          </w:rPr>
          <w:t>182</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659" w:history="1">
        <w:r w:rsidRPr="002545B9">
          <w:rPr>
            <w:rStyle w:val="aa"/>
          </w:rPr>
          <w:t>New feature: 802.1X EAP-TLS fragmentation for packets sent to the server</w:t>
        </w:r>
        <w:r>
          <w:rPr>
            <w:webHidden/>
          </w:rPr>
          <w:tab/>
        </w:r>
        <w:r>
          <w:rPr>
            <w:webHidden/>
          </w:rPr>
          <w:fldChar w:fldCharType="begin"/>
        </w:r>
        <w:r>
          <w:rPr>
            <w:webHidden/>
          </w:rPr>
          <w:instrText xml:space="preserve"> PAGEREF _Toc129617659 \h </w:instrText>
        </w:r>
        <w:r>
          <w:rPr>
            <w:webHidden/>
          </w:rPr>
        </w:r>
        <w:r>
          <w:rPr>
            <w:webHidden/>
          </w:rPr>
          <w:fldChar w:fldCharType="separate"/>
        </w:r>
        <w:r w:rsidR="009077AB">
          <w:rPr>
            <w:webHidden/>
          </w:rPr>
          <w:t>182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60" w:history="1">
        <w:r w:rsidRPr="002545B9">
          <w:rPr>
            <w:rStyle w:val="aa"/>
          </w:rPr>
          <w:t>Setting the maximum length of an EAP-TLS fragment sent to the server</w:t>
        </w:r>
        <w:r>
          <w:rPr>
            <w:webHidden/>
          </w:rPr>
          <w:tab/>
        </w:r>
        <w:r>
          <w:rPr>
            <w:webHidden/>
          </w:rPr>
          <w:fldChar w:fldCharType="begin"/>
        </w:r>
        <w:r>
          <w:rPr>
            <w:webHidden/>
          </w:rPr>
          <w:instrText xml:space="preserve"> PAGEREF _Toc129617660 \h </w:instrText>
        </w:r>
        <w:r>
          <w:rPr>
            <w:webHidden/>
          </w:rPr>
        </w:r>
        <w:r>
          <w:rPr>
            <w:webHidden/>
          </w:rPr>
          <w:fldChar w:fldCharType="separate"/>
        </w:r>
        <w:r w:rsidR="009077AB">
          <w:rPr>
            <w:webHidden/>
          </w:rPr>
          <w:t>182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61" w:history="1">
        <w:r w:rsidRPr="002545B9">
          <w:rPr>
            <w:rStyle w:val="aa"/>
          </w:rPr>
          <w:t>Command reference</w:t>
        </w:r>
        <w:r>
          <w:rPr>
            <w:webHidden/>
          </w:rPr>
          <w:tab/>
        </w:r>
        <w:r>
          <w:rPr>
            <w:webHidden/>
          </w:rPr>
          <w:fldChar w:fldCharType="begin"/>
        </w:r>
        <w:r>
          <w:rPr>
            <w:webHidden/>
          </w:rPr>
          <w:instrText xml:space="preserve"> PAGEREF _Toc129617661 \h </w:instrText>
        </w:r>
        <w:r>
          <w:rPr>
            <w:webHidden/>
          </w:rPr>
        </w:r>
        <w:r>
          <w:rPr>
            <w:webHidden/>
          </w:rPr>
          <w:fldChar w:fldCharType="separate"/>
        </w:r>
        <w:r w:rsidR="009077AB">
          <w:rPr>
            <w:webHidden/>
          </w:rPr>
          <w:t>183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62" w:history="1">
        <w:r w:rsidRPr="002545B9">
          <w:rPr>
            <w:rStyle w:val="aa"/>
          </w:rPr>
          <w:t>dot1x eap-tls-fragment to-server</w:t>
        </w:r>
        <w:r>
          <w:rPr>
            <w:webHidden/>
          </w:rPr>
          <w:tab/>
        </w:r>
        <w:r>
          <w:rPr>
            <w:webHidden/>
          </w:rPr>
          <w:fldChar w:fldCharType="begin"/>
        </w:r>
        <w:r>
          <w:rPr>
            <w:webHidden/>
          </w:rPr>
          <w:instrText xml:space="preserve"> PAGEREF _Toc129617662 \h </w:instrText>
        </w:r>
        <w:r>
          <w:rPr>
            <w:webHidden/>
          </w:rPr>
        </w:r>
        <w:r>
          <w:rPr>
            <w:webHidden/>
          </w:rPr>
          <w:fldChar w:fldCharType="separate"/>
        </w:r>
        <w:r w:rsidR="009077AB">
          <w:rPr>
            <w:webHidden/>
          </w:rPr>
          <w:t>183</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663" w:history="1">
        <w:r w:rsidRPr="002545B9">
          <w:rPr>
            <w:rStyle w:val="aa"/>
          </w:rPr>
          <w:t>New feature: Enabling interface consistency check for ARP and MAC address entries</w:t>
        </w:r>
        <w:r>
          <w:rPr>
            <w:webHidden/>
          </w:rPr>
          <w:tab/>
        </w:r>
        <w:r>
          <w:rPr>
            <w:webHidden/>
          </w:rPr>
          <w:fldChar w:fldCharType="begin"/>
        </w:r>
        <w:r>
          <w:rPr>
            <w:webHidden/>
          </w:rPr>
          <w:instrText xml:space="preserve"> PAGEREF _Toc129617663 \h </w:instrText>
        </w:r>
        <w:r>
          <w:rPr>
            <w:webHidden/>
          </w:rPr>
        </w:r>
        <w:r>
          <w:rPr>
            <w:webHidden/>
          </w:rPr>
          <w:fldChar w:fldCharType="separate"/>
        </w:r>
        <w:r w:rsidR="009077AB">
          <w:rPr>
            <w:webHidden/>
          </w:rPr>
          <w:t>184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64" w:history="1">
        <w:r w:rsidRPr="002545B9">
          <w:rPr>
            <w:rStyle w:val="aa"/>
          </w:rPr>
          <w:t>Enabling interface consistency check for ARP and MAC address entries</w:t>
        </w:r>
        <w:r>
          <w:rPr>
            <w:webHidden/>
          </w:rPr>
          <w:tab/>
        </w:r>
        <w:r>
          <w:rPr>
            <w:webHidden/>
          </w:rPr>
          <w:fldChar w:fldCharType="begin"/>
        </w:r>
        <w:r>
          <w:rPr>
            <w:webHidden/>
          </w:rPr>
          <w:instrText xml:space="preserve"> PAGEREF _Toc129617664 \h </w:instrText>
        </w:r>
        <w:r>
          <w:rPr>
            <w:webHidden/>
          </w:rPr>
        </w:r>
        <w:r>
          <w:rPr>
            <w:webHidden/>
          </w:rPr>
          <w:fldChar w:fldCharType="separate"/>
        </w:r>
        <w:r w:rsidR="009077AB">
          <w:rPr>
            <w:webHidden/>
          </w:rPr>
          <w:t>184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65" w:history="1">
        <w:r w:rsidRPr="002545B9">
          <w:rPr>
            <w:rStyle w:val="aa"/>
          </w:rPr>
          <w:t>Command reference</w:t>
        </w:r>
        <w:r>
          <w:rPr>
            <w:webHidden/>
          </w:rPr>
          <w:tab/>
        </w:r>
        <w:r>
          <w:rPr>
            <w:webHidden/>
          </w:rPr>
          <w:fldChar w:fldCharType="begin"/>
        </w:r>
        <w:r>
          <w:rPr>
            <w:webHidden/>
          </w:rPr>
          <w:instrText xml:space="preserve"> PAGEREF _Toc129617665 \h </w:instrText>
        </w:r>
        <w:r>
          <w:rPr>
            <w:webHidden/>
          </w:rPr>
        </w:r>
        <w:r>
          <w:rPr>
            <w:webHidden/>
          </w:rPr>
          <w:fldChar w:fldCharType="separate"/>
        </w:r>
        <w:r w:rsidR="009077AB">
          <w:rPr>
            <w:webHidden/>
          </w:rPr>
          <w:t>185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66" w:history="1">
        <w:r w:rsidRPr="002545B9">
          <w:rPr>
            <w:rStyle w:val="aa"/>
          </w:rPr>
          <w:t>arp mac-interface-consistency check enable</w:t>
        </w:r>
        <w:r>
          <w:rPr>
            <w:webHidden/>
          </w:rPr>
          <w:tab/>
        </w:r>
        <w:r>
          <w:rPr>
            <w:webHidden/>
          </w:rPr>
          <w:fldChar w:fldCharType="begin"/>
        </w:r>
        <w:r>
          <w:rPr>
            <w:webHidden/>
          </w:rPr>
          <w:instrText xml:space="preserve"> PAGEREF _Toc129617666 \h </w:instrText>
        </w:r>
        <w:r>
          <w:rPr>
            <w:webHidden/>
          </w:rPr>
        </w:r>
        <w:r>
          <w:rPr>
            <w:webHidden/>
          </w:rPr>
          <w:fldChar w:fldCharType="separate"/>
        </w:r>
        <w:r w:rsidR="009077AB">
          <w:rPr>
            <w:webHidden/>
          </w:rPr>
          <w:t>185</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667" w:history="1">
        <w:r w:rsidRPr="002545B9">
          <w:rPr>
            <w:rStyle w:val="aa"/>
          </w:rPr>
          <w:t>New feature: 802.1X offline detection</w:t>
        </w:r>
        <w:r>
          <w:rPr>
            <w:webHidden/>
          </w:rPr>
          <w:tab/>
        </w:r>
        <w:r>
          <w:rPr>
            <w:webHidden/>
          </w:rPr>
          <w:fldChar w:fldCharType="begin"/>
        </w:r>
        <w:r>
          <w:rPr>
            <w:webHidden/>
          </w:rPr>
          <w:instrText xml:space="preserve"> PAGEREF _Toc129617667 \h </w:instrText>
        </w:r>
        <w:r>
          <w:rPr>
            <w:webHidden/>
          </w:rPr>
        </w:r>
        <w:r>
          <w:rPr>
            <w:webHidden/>
          </w:rPr>
          <w:fldChar w:fldCharType="separate"/>
        </w:r>
        <w:r w:rsidR="009077AB">
          <w:rPr>
            <w:webHidden/>
          </w:rPr>
          <w:t>185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68" w:history="1">
        <w:r w:rsidRPr="002545B9">
          <w:rPr>
            <w:rStyle w:val="aa"/>
          </w:rPr>
          <w:t>Configuring 802.1X offline detection</w:t>
        </w:r>
        <w:r>
          <w:rPr>
            <w:webHidden/>
          </w:rPr>
          <w:tab/>
        </w:r>
        <w:r>
          <w:rPr>
            <w:webHidden/>
          </w:rPr>
          <w:fldChar w:fldCharType="begin"/>
        </w:r>
        <w:r>
          <w:rPr>
            <w:webHidden/>
          </w:rPr>
          <w:instrText xml:space="preserve"> PAGEREF _Toc129617668 \h </w:instrText>
        </w:r>
        <w:r>
          <w:rPr>
            <w:webHidden/>
          </w:rPr>
        </w:r>
        <w:r>
          <w:rPr>
            <w:webHidden/>
          </w:rPr>
          <w:fldChar w:fldCharType="separate"/>
        </w:r>
        <w:r w:rsidR="009077AB">
          <w:rPr>
            <w:webHidden/>
          </w:rPr>
          <w:t>185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69" w:history="1">
        <w:r w:rsidRPr="002545B9">
          <w:rPr>
            <w:rStyle w:val="aa"/>
          </w:rPr>
          <w:t>Command reference</w:t>
        </w:r>
        <w:r>
          <w:rPr>
            <w:webHidden/>
          </w:rPr>
          <w:tab/>
        </w:r>
        <w:r>
          <w:rPr>
            <w:webHidden/>
          </w:rPr>
          <w:fldChar w:fldCharType="begin"/>
        </w:r>
        <w:r>
          <w:rPr>
            <w:webHidden/>
          </w:rPr>
          <w:instrText xml:space="preserve"> PAGEREF _Toc129617669 \h </w:instrText>
        </w:r>
        <w:r>
          <w:rPr>
            <w:webHidden/>
          </w:rPr>
        </w:r>
        <w:r>
          <w:rPr>
            <w:webHidden/>
          </w:rPr>
          <w:fldChar w:fldCharType="separate"/>
        </w:r>
        <w:r w:rsidR="009077AB">
          <w:rPr>
            <w:webHidden/>
          </w:rPr>
          <w:t>186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70" w:history="1">
        <w:r w:rsidRPr="002545B9">
          <w:rPr>
            <w:rStyle w:val="aa"/>
          </w:rPr>
          <w:t>dot1x offline-detect enable</w:t>
        </w:r>
        <w:r>
          <w:rPr>
            <w:webHidden/>
          </w:rPr>
          <w:tab/>
        </w:r>
        <w:r>
          <w:rPr>
            <w:webHidden/>
          </w:rPr>
          <w:fldChar w:fldCharType="begin"/>
        </w:r>
        <w:r>
          <w:rPr>
            <w:webHidden/>
          </w:rPr>
          <w:instrText xml:space="preserve"> PAGEREF _Toc129617670 \h </w:instrText>
        </w:r>
        <w:r>
          <w:rPr>
            <w:webHidden/>
          </w:rPr>
        </w:r>
        <w:r>
          <w:rPr>
            <w:webHidden/>
          </w:rPr>
          <w:fldChar w:fldCharType="separate"/>
        </w:r>
        <w:r w:rsidR="009077AB">
          <w:rPr>
            <w:webHidden/>
          </w:rPr>
          <w:t>186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71" w:history="1">
        <w:r w:rsidRPr="002545B9">
          <w:rPr>
            <w:rStyle w:val="aa"/>
          </w:rPr>
          <w:t>dot1x timer offline-detect</w:t>
        </w:r>
        <w:r>
          <w:rPr>
            <w:webHidden/>
          </w:rPr>
          <w:tab/>
        </w:r>
        <w:r>
          <w:rPr>
            <w:webHidden/>
          </w:rPr>
          <w:fldChar w:fldCharType="begin"/>
        </w:r>
        <w:r>
          <w:rPr>
            <w:webHidden/>
          </w:rPr>
          <w:instrText xml:space="preserve"> PAGEREF _Toc129617671 \h </w:instrText>
        </w:r>
        <w:r>
          <w:rPr>
            <w:webHidden/>
          </w:rPr>
        </w:r>
        <w:r>
          <w:rPr>
            <w:webHidden/>
          </w:rPr>
          <w:fldChar w:fldCharType="separate"/>
        </w:r>
        <w:r w:rsidR="009077AB">
          <w:rPr>
            <w:webHidden/>
          </w:rPr>
          <w:t>187</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672" w:history="1">
        <w:r w:rsidRPr="002545B9">
          <w:rPr>
            <w:rStyle w:val="aa"/>
          </w:rPr>
          <w:t>New feature: Enabling SAVI and setting the entry deletion delay by using commands</w:t>
        </w:r>
        <w:r>
          <w:rPr>
            <w:webHidden/>
          </w:rPr>
          <w:tab/>
        </w:r>
        <w:r>
          <w:rPr>
            <w:webHidden/>
          </w:rPr>
          <w:fldChar w:fldCharType="begin"/>
        </w:r>
        <w:r>
          <w:rPr>
            <w:webHidden/>
          </w:rPr>
          <w:instrText xml:space="preserve"> PAGEREF _Toc129617672 \h </w:instrText>
        </w:r>
        <w:r>
          <w:rPr>
            <w:webHidden/>
          </w:rPr>
        </w:r>
        <w:r>
          <w:rPr>
            <w:webHidden/>
          </w:rPr>
          <w:fldChar w:fldCharType="separate"/>
        </w:r>
        <w:r w:rsidR="009077AB">
          <w:rPr>
            <w:webHidden/>
          </w:rPr>
          <w:t>188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73" w:history="1">
        <w:r w:rsidRPr="002545B9">
          <w:rPr>
            <w:rStyle w:val="aa"/>
          </w:rPr>
          <w:t>About SAVI</w:t>
        </w:r>
        <w:r>
          <w:rPr>
            <w:webHidden/>
          </w:rPr>
          <w:tab/>
        </w:r>
        <w:r>
          <w:rPr>
            <w:webHidden/>
          </w:rPr>
          <w:fldChar w:fldCharType="begin"/>
        </w:r>
        <w:r>
          <w:rPr>
            <w:webHidden/>
          </w:rPr>
          <w:instrText xml:space="preserve"> PAGEREF _Toc129617673 \h </w:instrText>
        </w:r>
        <w:r>
          <w:rPr>
            <w:webHidden/>
          </w:rPr>
        </w:r>
        <w:r>
          <w:rPr>
            <w:webHidden/>
          </w:rPr>
          <w:fldChar w:fldCharType="separate"/>
        </w:r>
        <w:r w:rsidR="009077AB">
          <w:rPr>
            <w:webHidden/>
          </w:rPr>
          <w:t>188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74" w:history="1">
        <w:r w:rsidRPr="002545B9">
          <w:rPr>
            <w:rStyle w:val="aa"/>
          </w:rPr>
          <w:t>SAVI application scenarios</w:t>
        </w:r>
        <w:r>
          <w:rPr>
            <w:webHidden/>
          </w:rPr>
          <w:tab/>
        </w:r>
        <w:r>
          <w:rPr>
            <w:webHidden/>
          </w:rPr>
          <w:fldChar w:fldCharType="begin"/>
        </w:r>
        <w:r>
          <w:rPr>
            <w:webHidden/>
          </w:rPr>
          <w:instrText xml:space="preserve"> PAGEREF _Toc129617674 \h </w:instrText>
        </w:r>
        <w:r>
          <w:rPr>
            <w:webHidden/>
          </w:rPr>
        </w:r>
        <w:r>
          <w:rPr>
            <w:webHidden/>
          </w:rPr>
          <w:fldChar w:fldCharType="separate"/>
        </w:r>
        <w:r w:rsidR="009077AB">
          <w:rPr>
            <w:webHidden/>
          </w:rPr>
          <w:t>188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75" w:history="1">
        <w:r w:rsidRPr="002545B9">
          <w:rPr>
            <w:rStyle w:val="aa"/>
          </w:rPr>
          <w:t>SAVI tasks at a glance</w:t>
        </w:r>
        <w:r>
          <w:rPr>
            <w:webHidden/>
          </w:rPr>
          <w:tab/>
        </w:r>
        <w:r>
          <w:rPr>
            <w:webHidden/>
          </w:rPr>
          <w:fldChar w:fldCharType="begin"/>
        </w:r>
        <w:r>
          <w:rPr>
            <w:webHidden/>
          </w:rPr>
          <w:instrText xml:space="preserve"> PAGEREF _Toc129617675 \h </w:instrText>
        </w:r>
        <w:r>
          <w:rPr>
            <w:webHidden/>
          </w:rPr>
        </w:r>
        <w:r>
          <w:rPr>
            <w:webHidden/>
          </w:rPr>
          <w:fldChar w:fldCharType="separate"/>
        </w:r>
        <w:r w:rsidR="009077AB">
          <w:rPr>
            <w:webHidden/>
          </w:rPr>
          <w:t>188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76" w:history="1">
        <w:r w:rsidRPr="002545B9">
          <w:rPr>
            <w:rStyle w:val="aa"/>
          </w:rPr>
          <w:t>Enabling SAVI</w:t>
        </w:r>
        <w:r>
          <w:rPr>
            <w:webHidden/>
          </w:rPr>
          <w:tab/>
        </w:r>
        <w:r>
          <w:rPr>
            <w:webHidden/>
          </w:rPr>
          <w:fldChar w:fldCharType="begin"/>
        </w:r>
        <w:r>
          <w:rPr>
            <w:webHidden/>
          </w:rPr>
          <w:instrText xml:space="preserve"> PAGEREF _Toc129617676 \h </w:instrText>
        </w:r>
        <w:r>
          <w:rPr>
            <w:webHidden/>
          </w:rPr>
        </w:r>
        <w:r>
          <w:rPr>
            <w:webHidden/>
          </w:rPr>
          <w:fldChar w:fldCharType="separate"/>
        </w:r>
        <w:r w:rsidR="009077AB">
          <w:rPr>
            <w:webHidden/>
          </w:rPr>
          <w:t>188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77" w:history="1">
        <w:r w:rsidRPr="002545B9">
          <w:rPr>
            <w:rStyle w:val="aa"/>
          </w:rPr>
          <w:t>Configuring IPv6 source guard</w:t>
        </w:r>
        <w:r>
          <w:rPr>
            <w:webHidden/>
          </w:rPr>
          <w:tab/>
        </w:r>
        <w:r>
          <w:rPr>
            <w:webHidden/>
          </w:rPr>
          <w:fldChar w:fldCharType="begin"/>
        </w:r>
        <w:r>
          <w:rPr>
            <w:webHidden/>
          </w:rPr>
          <w:instrText xml:space="preserve"> PAGEREF _Toc129617677 \h </w:instrText>
        </w:r>
        <w:r>
          <w:rPr>
            <w:webHidden/>
          </w:rPr>
        </w:r>
        <w:r>
          <w:rPr>
            <w:webHidden/>
          </w:rPr>
          <w:fldChar w:fldCharType="separate"/>
        </w:r>
        <w:r w:rsidR="009077AB">
          <w:rPr>
            <w:webHidden/>
          </w:rPr>
          <w:t>189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78" w:history="1">
        <w:r w:rsidRPr="002545B9">
          <w:rPr>
            <w:rStyle w:val="aa"/>
          </w:rPr>
          <w:t>Configuring DHCPv6 snooping</w:t>
        </w:r>
        <w:r>
          <w:rPr>
            <w:webHidden/>
          </w:rPr>
          <w:tab/>
        </w:r>
        <w:r>
          <w:rPr>
            <w:webHidden/>
          </w:rPr>
          <w:fldChar w:fldCharType="begin"/>
        </w:r>
        <w:r>
          <w:rPr>
            <w:webHidden/>
          </w:rPr>
          <w:instrText xml:space="preserve"> PAGEREF _Toc129617678 \h </w:instrText>
        </w:r>
        <w:r>
          <w:rPr>
            <w:webHidden/>
          </w:rPr>
        </w:r>
        <w:r>
          <w:rPr>
            <w:webHidden/>
          </w:rPr>
          <w:fldChar w:fldCharType="separate"/>
        </w:r>
        <w:r w:rsidR="009077AB">
          <w:rPr>
            <w:webHidden/>
          </w:rPr>
          <w:t>189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79" w:history="1">
        <w:r w:rsidRPr="002545B9">
          <w:rPr>
            <w:rStyle w:val="aa"/>
          </w:rPr>
          <w:t>Configuring ND snooping and ND attack detection</w:t>
        </w:r>
        <w:r>
          <w:rPr>
            <w:webHidden/>
          </w:rPr>
          <w:tab/>
        </w:r>
        <w:r>
          <w:rPr>
            <w:webHidden/>
          </w:rPr>
          <w:fldChar w:fldCharType="begin"/>
        </w:r>
        <w:r>
          <w:rPr>
            <w:webHidden/>
          </w:rPr>
          <w:instrText xml:space="preserve"> PAGEREF _Toc129617679 \h </w:instrText>
        </w:r>
        <w:r>
          <w:rPr>
            <w:webHidden/>
          </w:rPr>
        </w:r>
        <w:r>
          <w:rPr>
            <w:webHidden/>
          </w:rPr>
          <w:fldChar w:fldCharType="separate"/>
        </w:r>
        <w:r w:rsidR="009077AB">
          <w:rPr>
            <w:webHidden/>
          </w:rPr>
          <w:t>189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80" w:history="1">
        <w:r w:rsidRPr="002545B9">
          <w:rPr>
            <w:rStyle w:val="aa"/>
          </w:rPr>
          <w:t>Setting the entry deletion delay</w:t>
        </w:r>
        <w:r>
          <w:rPr>
            <w:webHidden/>
          </w:rPr>
          <w:tab/>
        </w:r>
        <w:r>
          <w:rPr>
            <w:webHidden/>
          </w:rPr>
          <w:fldChar w:fldCharType="begin"/>
        </w:r>
        <w:r>
          <w:rPr>
            <w:webHidden/>
          </w:rPr>
          <w:instrText xml:space="preserve"> PAGEREF _Toc129617680 \h </w:instrText>
        </w:r>
        <w:r>
          <w:rPr>
            <w:webHidden/>
          </w:rPr>
        </w:r>
        <w:r>
          <w:rPr>
            <w:webHidden/>
          </w:rPr>
          <w:fldChar w:fldCharType="separate"/>
        </w:r>
        <w:r w:rsidR="009077AB">
          <w:rPr>
            <w:webHidden/>
          </w:rPr>
          <w:t>189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81" w:history="1">
        <w:r w:rsidRPr="002545B9">
          <w:rPr>
            <w:rStyle w:val="aa"/>
          </w:rPr>
          <w:t>SAVI configuration examples</w:t>
        </w:r>
        <w:r>
          <w:rPr>
            <w:webHidden/>
          </w:rPr>
          <w:tab/>
        </w:r>
        <w:r>
          <w:rPr>
            <w:webHidden/>
          </w:rPr>
          <w:fldChar w:fldCharType="begin"/>
        </w:r>
        <w:r>
          <w:rPr>
            <w:webHidden/>
          </w:rPr>
          <w:instrText xml:space="preserve"> PAGEREF _Toc129617681 \h </w:instrText>
        </w:r>
        <w:r>
          <w:rPr>
            <w:webHidden/>
          </w:rPr>
        </w:r>
        <w:r>
          <w:rPr>
            <w:webHidden/>
          </w:rPr>
          <w:fldChar w:fldCharType="separate"/>
        </w:r>
        <w:r w:rsidR="009077AB">
          <w:rPr>
            <w:webHidden/>
          </w:rPr>
          <w:t>190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82" w:history="1">
        <w:r w:rsidRPr="002545B9">
          <w:rPr>
            <w:rStyle w:val="aa"/>
          </w:rPr>
          <w:t>Example: Configuring DHCPv6-only SAVI</w:t>
        </w:r>
        <w:r>
          <w:rPr>
            <w:webHidden/>
          </w:rPr>
          <w:tab/>
        </w:r>
        <w:r>
          <w:rPr>
            <w:webHidden/>
          </w:rPr>
          <w:fldChar w:fldCharType="begin"/>
        </w:r>
        <w:r>
          <w:rPr>
            <w:webHidden/>
          </w:rPr>
          <w:instrText xml:space="preserve"> PAGEREF _Toc129617682 \h </w:instrText>
        </w:r>
        <w:r>
          <w:rPr>
            <w:webHidden/>
          </w:rPr>
        </w:r>
        <w:r>
          <w:rPr>
            <w:webHidden/>
          </w:rPr>
          <w:fldChar w:fldCharType="separate"/>
        </w:r>
        <w:r w:rsidR="009077AB">
          <w:rPr>
            <w:webHidden/>
          </w:rPr>
          <w:t>190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83" w:history="1">
        <w:r w:rsidRPr="002545B9">
          <w:rPr>
            <w:rStyle w:val="aa"/>
          </w:rPr>
          <w:t>Example: Configuring SLAAC-only SAVI</w:t>
        </w:r>
        <w:r>
          <w:rPr>
            <w:webHidden/>
          </w:rPr>
          <w:tab/>
        </w:r>
        <w:r>
          <w:rPr>
            <w:webHidden/>
          </w:rPr>
          <w:fldChar w:fldCharType="begin"/>
        </w:r>
        <w:r>
          <w:rPr>
            <w:webHidden/>
          </w:rPr>
          <w:instrText xml:space="preserve"> PAGEREF _Toc129617683 \h </w:instrText>
        </w:r>
        <w:r>
          <w:rPr>
            <w:webHidden/>
          </w:rPr>
        </w:r>
        <w:r>
          <w:rPr>
            <w:webHidden/>
          </w:rPr>
          <w:fldChar w:fldCharType="separate"/>
        </w:r>
        <w:r w:rsidR="009077AB">
          <w:rPr>
            <w:webHidden/>
          </w:rPr>
          <w:t>191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84" w:history="1">
        <w:r w:rsidRPr="002545B9">
          <w:rPr>
            <w:rStyle w:val="aa"/>
          </w:rPr>
          <w:t>Example: Configuring DHCPv6+SLAAC SAVI</w:t>
        </w:r>
        <w:r>
          <w:rPr>
            <w:webHidden/>
          </w:rPr>
          <w:tab/>
        </w:r>
        <w:r>
          <w:rPr>
            <w:webHidden/>
          </w:rPr>
          <w:fldChar w:fldCharType="begin"/>
        </w:r>
        <w:r>
          <w:rPr>
            <w:webHidden/>
          </w:rPr>
          <w:instrText xml:space="preserve"> PAGEREF _Toc129617684 \h </w:instrText>
        </w:r>
        <w:r>
          <w:rPr>
            <w:webHidden/>
          </w:rPr>
        </w:r>
        <w:r>
          <w:rPr>
            <w:webHidden/>
          </w:rPr>
          <w:fldChar w:fldCharType="separate"/>
        </w:r>
        <w:r w:rsidR="009077AB">
          <w:rPr>
            <w:webHidden/>
          </w:rPr>
          <w:t>192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85" w:history="1">
        <w:r w:rsidRPr="002545B9">
          <w:rPr>
            <w:rStyle w:val="aa"/>
          </w:rPr>
          <w:t>SAVI commands</w:t>
        </w:r>
        <w:r>
          <w:rPr>
            <w:webHidden/>
          </w:rPr>
          <w:tab/>
        </w:r>
        <w:r>
          <w:rPr>
            <w:webHidden/>
          </w:rPr>
          <w:fldChar w:fldCharType="begin"/>
        </w:r>
        <w:r>
          <w:rPr>
            <w:webHidden/>
          </w:rPr>
          <w:instrText xml:space="preserve"> PAGEREF _Toc129617685 \h </w:instrText>
        </w:r>
        <w:r>
          <w:rPr>
            <w:webHidden/>
          </w:rPr>
        </w:r>
        <w:r>
          <w:rPr>
            <w:webHidden/>
          </w:rPr>
          <w:fldChar w:fldCharType="separate"/>
        </w:r>
        <w:r w:rsidR="009077AB">
          <w:rPr>
            <w:webHidden/>
          </w:rPr>
          <w:t>194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86" w:history="1">
        <w:r w:rsidRPr="002545B9">
          <w:rPr>
            <w:rStyle w:val="aa"/>
          </w:rPr>
          <w:t>ipv6 savi down-delay</w:t>
        </w:r>
        <w:r>
          <w:rPr>
            <w:webHidden/>
          </w:rPr>
          <w:tab/>
        </w:r>
        <w:r>
          <w:rPr>
            <w:webHidden/>
          </w:rPr>
          <w:fldChar w:fldCharType="begin"/>
        </w:r>
        <w:r>
          <w:rPr>
            <w:webHidden/>
          </w:rPr>
          <w:instrText xml:space="preserve"> PAGEREF _Toc129617686 \h </w:instrText>
        </w:r>
        <w:r>
          <w:rPr>
            <w:webHidden/>
          </w:rPr>
        </w:r>
        <w:r>
          <w:rPr>
            <w:webHidden/>
          </w:rPr>
          <w:fldChar w:fldCharType="separate"/>
        </w:r>
        <w:r w:rsidR="009077AB">
          <w:rPr>
            <w:webHidden/>
          </w:rPr>
          <w:t>194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87" w:history="1">
        <w:r w:rsidRPr="002545B9">
          <w:rPr>
            <w:rStyle w:val="aa"/>
          </w:rPr>
          <w:t>ipv6 savi strict</w:t>
        </w:r>
        <w:r>
          <w:rPr>
            <w:webHidden/>
          </w:rPr>
          <w:tab/>
        </w:r>
        <w:r>
          <w:rPr>
            <w:webHidden/>
          </w:rPr>
          <w:fldChar w:fldCharType="begin"/>
        </w:r>
        <w:r>
          <w:rPr>
            <w:webHidden/>
          </w:rPr>
          <w:instrText xml:space="preserve"> PAGEREF _Toc129617687 \h </w:instrText>
        </w:r>
        <w:r>
          <w:rPr>
            <w:webHidden/>
          </w:rPr>
        </w:r>
        <w:r>
          <w:rPr>
            <w:webHidden/>
          </w:rPr>
          <w:fldChar w:fldCharType="separate"/>
        </w:r>
        <w:r w:rsidR="009077AB">
          <w:rPr>
            <w:webHidden/>
          </w:rPr>
          <w:t>194</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688" w:history="1">
        <w:r w:rsidRPr="002545B9">
          <w:rPr>
            <w:rStyle w:val="aa"/>
          </w:rPr>
          <w:t>Modified feature: Configuring MAC-based MAC authentication user accounts</w:t>
        </w:r>
        <w:r>
          <w:rPr>
            <w:webHidden/>
          </w:rPr>
          <w:tab/>
        </w:r>
        <w:r>
          <w:rPr>
            <w:webHidden/>
          </w:rPr>
          <w:fldChar w:fldCharType="begin"/>
        </w:r>
        <w:r>
          <w:rPr>
            <w:webHidden/>
          </w:rPr>
          <w:instrText xml:space="preserve"> PAGEREF _Toc129617688 \h </w:instrText>
        </w:r>
        <w:r>
          <w:rPr>
            <w:webHidden/>
          </w:rPr>
        </w:r>
        <w:r>
          <w:rPr>
            <w:webHidden/>
          </w:rPr>
          <w:fldChar w:fldCharType="separate"/>
        </w:r>
        <w:r w:rsidR="009077AB">
          <w:rPr>
            <w:webHidden/>
          </w:rPr>
          <w:t>195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89" w:history="1">
        <w:r w:rsidRPr="002545B9">
          <w:rPr>
            <w:rStyle w:val="aa"/>
          </w:rPr>
          <w:t>Feature change description</w:t>
        </w:r>
        <w:r>
          <w:rPr>
            <w:webHidden/>
          </w:rPr>
          <w:tab/>
        </w:r>
        <w:r>
          <w:rPr>
            <w:webHidden/>
          </w:rPr>
          <w:fldChar w:fldCharType="begin"/>
        </w:r>
        <w:r>
          <w:rPr>
            <w:webHidden/>
          </w:rPr>
          <w:instrText xml:space="preserve"> PAGEREF _Toc129617689 \h </w:instrText>
        </w:r>
        <w:r>
          <w:rPr>
            <w:webHidden/>
          </w:rPr>
        </w:r>
        <w:r>
          <w:rPr>
            <w:webHidden/>
          </w:rPr>
          <w:fldChar w:fldCharType="separate"/>
        </w:r>
        <w:r w:rsidR="009077AB">
          <w:rPr>
            <w:webHidden/>
          </w:rPr>
          <w:t>195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90" w:history="1">
        <w:r w:rsidRPr="002545B9">
          <w:rPr>
            <w:rStyle w:val="aa"/>
          </w:rPr>
          <w:t>Command changes</w:t>
        </w:r>
        <w:r>
          <w:rPr>
            <w:webHidden/>
          </w:rPr>
          <w:tab/>
        </w:r>
        <w:r>
          <w:rPr>
            <w:webHidden/>
          </w:rPr>
          <w:fldChar w:fldCharType="begin"/>
        </w:r>
        <w:r>
          <w:rPr>
            <w:webHidden/>
          </w:rPr>
          <w:instrText xml:space="preserve"> PAGEREF _Toc129617690 \h </w:instrText>
        </w:r>
        <w:r>
          <w:rPr>
            <w:webHidden/>
          </w:rPr>
        </w:r>
        <w:r>
          <w:rPr>
            <w:webHidden/>
          </w:rPr>
          <w:fldChar w:fldCharType="separate"/>
        </w:r>
        <w:r w:rsidR="009077AB">
          <w:rPr>
            <w:webHidden/>
          </w:rPr>
          <w:t>195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91" w:history="1">
        <w:r w:rsidRPr="002545B9">
          <w:rPr>
            <w:rStyle w:val="aa"/>
          </w:rPr>
          <w:t>Modified command: mac-authentication user-name-format</w:t>
        </w:r>
        <w:r>
          <w:rPr>
            <w:webHidden/>
          </w:rPr>
          <w:tab/>
        </w:r>
        <w:r>
          <w:rPr>
            <w:webHidden/>
          </w:rPr>
          <w:fldChar w:fldCharType="begin"/>
        </w:r>
        <w:r>
          <w:rPr>
            <w:webHidden/>
          </w:rPr>
          <w:instrText xml:space="preserve"> PAGEREF _Toc129617691 \h </w:instrText>
        </w:r>
        <w:r>
          <w:rPr>
            <w:webHidden/>
          </w:rPr>
        </w:r>
        <w:r>
          <w:rPr>
            <w:webHidden/>
          </w:rPr>
          <w:fldChar w:fldCharType="separate"/>
        </w:r>
        <w:r w:rsidR="009077AB">
          <w:rPr>
            <w:webHidden/>
          </w:rPr>
          <w:t>195</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692" w:history="1">
        <w:r w:rsidRPr="002545B9">
          <w:rPr>
            <w:rStyle w:val="aa"/>
          </w:rPr>
          <w:t>Modified feature: Port security NTK feature</w:t>
        </w:r>
        <w:r>
          <w:rPr>
            <w:webHidden/>
          </w:rPr>
          <w:tab/>
        </w:r>
        <w:r>
          <w:rPr>
            <w:webHidden/>
          </w:rPr>
          <w:fldChar w:fldCharType="begin"/>
        </w:r>
        <w:r>
          <w:rPr>
            <w:webHidden/>
          </w:rPr>
          <w:instrText xml:space="preserve"> PAGEREF _Toc129617692 \h </w:instrText>
        </w:r>
        <w:r>
          <w:rPr>
            <w:webHidden/>
          </w:rPr>
        </w:r>
        <w:r>
          <w:rPr>
            <w:webHidden/>
          </w:rPr>
          <w:fldChar w:fldCharType="separate"/>
        </w:r>
        <w:r w:rsidR="009077AB">
          <w:rPr>
            <w:webHidden/>
          </w:rPr>
          <w:t>195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93" w:history="1">
        <w:r w:rsidRPr="002545B9">
          <w:rPr>
            <w:rStyle w:val="aa"/>
          </w:rPr>
          <w:t>Feature change description</w:t>
        </w:r>
        <w:r>
          <w:rPr>
            <w:webHidden/>
          </w:rPr>
          <w:tab/>
        </w:r>
        <w:r>
          <w:rPr>
            <w:webHidden/>
          </w:rPr>
          <w:fldChar w:fldCharType="begin"/>
        </w:r>
        <w:r>
          <w:rPr>
            <w:webHidden/>
          </w:rPr>
          <w:instrText xml:space="preserve"> PAGEREF _Toc129617693 \h </w:instrText>
        </w:r>
        <w:r>
          <w:rPr>
            <w:webHidden/>
          </w:rPr>
        </w:r>
        <w:r>
          <w:rPr>
            <w:webHidden/>
          </w:rPr>
          <w:fldChar w:fldCharType="separate"/>
        </w:r>
        <w:r w:rsidR="009077AB">
          <w:rPr>
            <w:webHidden/>
          </w:rPr>
          <w:t>195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94" w:history="1">
        <w:r w:rsidRPr="002545B9">
          <w:rPr>
            <w:rStyle w:val="aa"/>
          </w:rPr>
          <w:t>Command changes</w:t>
        </w:r>
        <w:r>
          <w:rPr>
            <w:webHidden/>
          </w:rPr>
          <w:tab/>
        </w:r>
        <w:r>
          <w:rPr>
            <w:webHidden/>
          </w:rPr>
          <w:fldChar w:fldCharType="begin"/>
        </w:r>
        <w:r>
          <w:rPr>
            <w:webHidden/>
          </w:rPr>
          <w:instrText xml:space="preserve"> PAGEREF _Toc129617694 \h </w:instrText>
        </w:r>
        <w:r>
          <w:rPr>
            <w:webHidden/>
          </w:rPr>
        </w:r>
        <w:r>
          <w:rPr>
            <w:webHidden/>
          </w:rPr>
          <w:fldChar w:fldCharType="separate"/>
        </w:r>
        <w:r w:rsidR="009077AB">
          <w:rPr>
            <w:webHidden/>
          </w:rPr>
          <w:t>196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695" w:history="1">
        <w:r w:rsidRPr="002545B9">
          <w:rPr>
            <w:rStyle w:val="aa"/>
          </w:rPr>
          <w:t>Modified command: port-security ntk-mode</w:t>
        </w:r>
        <w:r>
          <w:rPr>
            <w:webHidden/>
          </w:rPr>
          <w:tab/>
        </w:r>
        <w:r>
          <w:rPr>
            <w:webHidden/>
          </w:rPr>
          <w:fldChar w:fldCharType="begin"/>
        </w:r>
        <w:r>
          <w:rPr>
            <w:webHidden/>
          </w:rPr>
          <w:instrText xml:space="preserve"> PAGEREF _Toc129617695 \h </w:instrText>
        </w:r>
        <w:r>
          <w:rPr>
            <w:webHidden/>
          </w:rPr>
        </w:r>
        <w:r>
          <w:rPr>
            <w:webHidden/>
          </w:rPr>
          <w:fldChar w:fldCharType="separate"/>
        </w:r>
        <w:r w:rsidR="009077AB">
          <w:rPr>
            <w:webHidden/>
          </w:rPr>
          <w:t>196</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696" w:history="1">
        <w:r w:rsidRPr="002545B9">
          <w:rPr>
            <w:rStyle w:val="aa"/>
          </w:rPr>
          <w:t>Release 3208P08</w:t>
        </w:r>
        <w:r>
          <w:rPr>
            <w:webHidden/>
          </w:rPr>
          <w:tab/>
        </w:r>
        <w:r>
          <w:rPr>
            <w:webHidden/>
          </w:rPr>
          <w:fldChar w:fldCharType="begin"/>
        </w:r>
        <w:r>
          <w:rPr>
            <w:webHidden/>
          </w:rPr>
          <w:instrText xml:space="preserve"> PAGEREF _Toc129617696 \h </w:instrText>
        </w:r>
        <w:r>
          <w:rPr>
            <w:webHidden/>
          </w:rPr>
        </w:r>
        <w:r>
          <w:rPr>
            <w:webHidden/>
          </w:rPr>
          <w:fldChar w:fldCharType="separate"/>
        </w:r>
        <w:r w:rsidR="009077AB">
          <w:rPr>
            <w:webHidden/>
          </w:rPr>
          <w:t>197</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697" w:history="1">
        <w:r w:rsidRPr="002545B9">
          <w:rPr>
            <w:rStyle w:val="aa"/>
          </w:rPr>
          <w:t>New feature: Shutting down an interface by OpenFlow</w:t>
        </w:r>
        <w:r>
          <w:rPr>
            <w:webHidden/>
          </w:rPr>
          <w:tab/>
        </w:r>
        <w:r>
          <w:rPr>
            <w:webHidden/>
          </w:rPr>
          <w:fldChar w:fldCharType="begin"/>
        </w:r>
        <w:r>
          <w:rPr>
            <w:webHidden/>
          </w:rPr>
          <w:instrText xml:space="preserve"> PAGEREF _Toc129617697 \h </w:instrText>
        </w:r>
        <w:r>
          <w:rPr>
            <w:webHidden/>
          </w:rPr>
        </w:r>
        <w:r>
          <w:rPr>
            <w:webHidden/>
          </w:rPr>
          <w:fldChar w:fldCharType="separate"/>
        </w:r>
        <w:r w:rsidR="009077AB">
          <w:rPr>
            <w:webHidden/>
          </w:rPr>
          <w:t>197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98" w:history="1">
        <w:r w:rsidRPr="002545B9">
          <w:rPr>
            <w:rStyle w:val="aa"/>
          </w:rPr>
          <w:t>Shut down an interface by OpenFlow.</w:t>
        </w:r>
        <w:r>
          <w:rPr>
            <w:webHidden/>
          </w:rPr>
          <w:tab/>
        </w:r>
        <w:r>
          <w:rPr>
            <w:webHidden/>
          </w:rPr>
          <w:fldChar w:fldCharType="begin"/>
        </w:r>
        <w:r>
          <w:rPr>
            <w:webHidden/>
          </w:rPr>
          <w:instrText xml:space="preserve"> PAGEREF _Toc129617698 \h </w:instrText>
        </w:r>
        <w:r>
          <w:rPr>
            <w:webHidden/>
          </w:rPr>
        </w:r>
        <w:r>
          <w:rPr>
            <w:webHidden/>
          </w:rPr>
          <w:fldChar w:fldCharType="separate"/>
        </w:r>
        <w:r w:rsidR="009077AB">
          <w:rPr>
            <w:webHidden/>
          </w:rPr>
          <w:t>197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699" w:history="1">
        <w:r w:rsidRPr="002545B9">
          <w:rPr>
            <w:rStyle w:val="aa"/>
          </w:rPr>
          <w:t>Command reference</w:t>
        </w:r>
        <w:r>
          <w:rPr>
            <w:webHidden/>
          </w:rPr>
          <w:tab/>
        </w:r>
        <w:r>
          <w:rPr>
            <w:webHidden/>
          </w:rPr>
          <w:fldChar w:fldCharType="begin"/>
        </w:r>
        <w:r>
          <w:rPr>
            <w:webHidden/>
          </w:rPr>
          <w:instrText xml:space="preserve"> PAGEREF _Toc129617699 \h </w:instrText>
        </w:r>
        <w:r>
          <w:rPr>
            <w:webHidden/>
          </w:rPr>
        </w:r>
        <w:r>
          <w:rPr>
            <w:webHidden/>
          </w:rPr>
          <w:fldChar w:fldCharType="separate"/>
        </w:r>
        <w:r w:rsidR="009077AB">
          <w:rPr>
            <w:webHidden/>
          </w:rPr>
          <w:t>197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00" w:history="1">
        <w:r w:rsidRPr="002545B9">
          <w:rPr>
            <w:rStyle w:val="aa"/>
          </w:rPr>
          <w:t>openflow shutdown</w:t>
        </w:r>
        <w:r>
          <w:rPr>
            <w:webHidden/>
          </w:rPr>
          <w:tab/>
        </w:r>
        <w:r>
          <w:rPr>
            <w:webHidden/>
          </w:rPr>
          <w:fldChar w:fldCharType="begin"/>
        </w:r>
        <w:r>
          <w:rPr>
            <w:webHidden/>
          </w:rPr>
          <w:instrText xml:space="preserve"> PAGEREF _Toc129617700 \h </w:instrText>
        </w:r>
        <w:r>
          <w:rPr>
            <w:webHidden/>
          </w:rPr>
        </w:r>
        <w:r>
          <w:rPr>
            <w:webHidden/>
          </w:rPr>
          <w:fldChar w:fldCharType="separate"/>
        </w:r>
        <w:r w:rsidR="009077AB">
          <w:rPr>
            <w:webHidden/>
          </w:rPr>
          <w:t>197</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701" w:history="1">
        <w:r w:rsidRPr="002545B9">
          <w:rPr>
            <w:rStyle w:val="aa"/>
          </w:rPr>
          <w:t>Release 3208P03</w:t>
        </w:r>
        <w:r>
          <w:rPr>
            <w:webHidden/>
          </w:rPr>
          <w:tab/>
        </w:r>
        <w:r>
          <w:rPr>
            <w:webHidden/>
          </w:rPr>
          <w:fldChar w:fldCharType="begin"/>
        </w:r>
        <w:r>
          <w:rPr>
            <w:webHidden/>
          </w:rPr>
          <w:instrText xml:space="preserve"> PAGEREF _Toc129617701 \h </w:instrText>
        </w:r>
        <w:r>
          <w:rPr>
            <w:webHidden/>
          </w:rPr>
        </w:r>
        <w:r>
          <w:rPr>
            <w:webHidden/>
          </w:rPr>
          <w:fldChar w:fldCharType="separate"/>
        </w:r>
        <w:r w:rsidR="009077AB">
          <w:rPr>
            <w:webHidden/>
          </w:rPr>
          <w:t>199</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702" w:history="1">
        <w:r w:rsidRPr="002545B9">
          <w:rPr>
            <w:rStyle w:val="aa"/>
          </w:rPr>
          <w:t>New feature: VRRP</w:t>
        </w:r>
        <w:r>
          <w:rPr>
            <w:webHidden/>
          </w:rPr>
          <w:tab/>
        </w:r>
        <w:r>
          <w:rPr>
            <w:webHidden/>
          </w:rPr>
          <w:fldChar w:fldCharType="begin"/>
        </w:r>
        <w:r>
          <w:rPr>
            <w:webHidden/>
          </w:rPr>
          <w:instrText xml:space="preserve"> PAGEREF _Toc129617702 \h </w:instrText>
        </w:r>
        <w:r>
          <w:rPr>
            <w:webHidden/>
          </w:rPr>
        </w:r>
        <w:r>
          <w:rPr>
            <w:webHidden/>
          </w:rPr>
          <w:fldChar w:fldCharType="separate"/>
        </w:r>
        <w:r w:rsidR="009077AB">
          <w:rPr>
            <w:webHidden/>
          </w:rPr>
          <w:t>199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703" w:history="1">
        <w:r w:rsidRPr="002545B9">
          <w:rPr>
            <w:rStyle w:val="aa"/>
          </w:rPr>
          <w:t>About VRRP</w:t>
        </w:r>
        <w:r>
          <w:rPr>
            <w:webHidden/>
          </w:rPr>
          <w:tab/>
        </w:r>
        <w:r>
          <w:rPr>
            <w:webHidden/>
          </w:rPr>
          <w:fldChar w:fldCharType="begin"/>
        </w:r>
        <w:r>
          <w:rPr>
            <w:webHidden/>
          </w:rPr>
          <w:instrText xml:space="preserve"> PAGEREF _Toc129617703 \h </w:instrText>
        </w:r>
        <w:r>
          <w:rPr>
            <w:webHidden/>
          </w:rPr>
        </w:r>
        <w:r>
          <w:rPr>
            <w:webHidden/>
          </w:rPr>
          <w:fldChar w:fldCharType="separate"/>
        </w:r>
        <w:r w:rsidR="009077AB">
          <w:rPr>
            <w:webHidden/>
          </w:rPr>
          <w:t>199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704" w:history="1">
        <w:r w:rsidRPr="002545B9">
          <w:rPr>
            <w:rStyle w:val="aa"/>
          </w:rPr>
          <w:t>VRRP standard mode</w:t>
        </w:r>
        <w:r>
          <w:rPr>
            <w:webHidden/>
          </w:rPr>
          <w:tab/>
        </w:r>
        <w:r>
          <w:rPr>
            <w:webHidden/>
          </w:rPr>
          <w:fldChar w:fldCharType="begin"/>
        </w:r>
        <w:r>
          <w:rPr>
            <w:webHidden/>
          </w:rPr>
          <w:instrText xml:space="preserve"> PAGEREF _Toc129617704 \h </w:instrText>
        </w:r>
        <w:r>
          <w:rPr>
            <w:webHidden/>
          </w:rPr>
        </w:r>
        <w:r>
          <w:rPr>
            <w:webHidden/>
          </w:rPr>
          <w:fldChar w:fldCharType="separate"/>
        </w:r>
        <w:r w:rsidR="009077AB">
          <w:rPr>
            <w:webHidden/>
          </w:rPr>
          <w:t>200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05" w:history="1">
        <w:r w:rsidRPr="002545B9">
          <w:rPr>
            <w:rStyle w:val="aa"/>
          </w:rPr>
          <w:t>VRRP networking</w:t>
        </w:r>
        <w:r>
          <w:rPr>
            <w:webHidden/>
          </w:rPr>
          <w:tab/>
        </w:r>
        <w:r>
          <w:rPr>
            <w:webHidden/>
          </w:rPr>
          <w:fldChar w:fldCharType="begin"/>
        </w:r>
        <w:r>
          <w:rPr>
            <w:webHidden/>
          </w:rPr>
          <w:instrText xml:space="preserve"> PAGEREF _Toc129617705 \h </w:instrText>
        </w:r>
        <w:r>
          <w:rPr>
            <w:webHidden/>
          </w:rPr>
        </w:r>
        <w:r>
          <w:rPr>
            <w:webHidden/>
          </w:rPr>
          <w:fldChar w:fldCharType="separate"/>
        </w:r>
        <w:r w:rsidR="009077AB">
          <w:rPr>
            <w:webHidden/>
          </w:rPr>
          <w:t>200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06" w:history="1">
        <w:r w:rsidRPr="002545B9">
          <w:rPr>
            <w:rStyle w:val="aa"/>
          </w:rPr>
          <w:t>Virtual IP address and IP address owner</w:t>
        </w:r>
        <w:r>
          <w:rPr>
            <w:webHidden/>
          </w:rPr>
          <w:tab/>
        </w:r>
        <w:r>
          <w:rPr>
            <w:webHidden/>
          </w:rPr>
          <w:fldChar w:fldCharType="begin"/>
        </w:r>
        <w:r>
          <w:rPr>
            <w:webHidden/>
          </w:rPr>
          <w:instrText xml:space="preserve"> PAGEREF _Toc129617706 \h </w:instrText>
        </w:r>
        <w:r>
          <w:rPr>
            <w:webHidden/>
          </w:rPr>
        </w:r>
        <w:r>
          <w:rPr>
            <w:webHidden/>
          </w:rPr>
          <w:fldChar w:fldCharType="separate"/>
        </w:r>
        <w:r w:rsidR="009077AB">
          <w:rPr>
            <w:webHidden/>
          </w:rPr>
          <w:t>200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07" w:history="1">
        <w:r w:rsidRPr="002545B9">
          <w:rPr>
            <w:rStyle w:val="aa"/>
          </w:rPr>
          <w:t>Router priority in a VRRP group</w:t>
        </w:r>
        <w:r>
          <w:rPr>
            <w:webHidden/>
          </w:rPr>
          <w:tab/>
        </w:r>
        <w:r>
          <w:rPr>
            <w:webHidden/>
          </w:rPr>
          <w:fldChar w:fldCharType="begin"/>
        </w:r>
        <w:r>
          <w:rPr>
            <w:webHidden/>
          </w:rPr>
          <w:instrText xml:space="preserve"> PAGEREF _Toc129617707 \h </w:instrText>
        </w:r>
        <w:r>
          <w:rPr>
            <w:webHidden/>
          </w:rPr>
        </w:r>
        <w:r>
          <w:rPr>
            <w:webHidden/>
          </w:rPr>
          <w:fldChar w:fldCharType="separate"/>
        </w:r>
        <w:r w:rsidR="009077AB">
          <w:rPr>
            <w:webHidden/>
          </w:rPr>
          <w:t>200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08" w:history="1">
        <w:r w:rsidRPr="002545B9">
          <w:rPr>
            <w:rStyle w:val="aa"/>
          </w:rPr>
          <w:t>Preemption</w:t>
        </w:r>
        <w:r>
          <w:rPr>
            <w:webHidden/>
          </w:rPr>
          <w:tab/>
        </w:r>
        <w:r>
          <w:rPr>
            <w:webHidden/>
          </w:rPr>
          <w:fldChar w:fldCharType="begin"/>
        </w:r>
        <w:r>
          <w:rPr>
            <w:webHidden/>
          </w:rPr>
          <w:instrText xml:space="preserve"> PAGEREF _Toc129617708 \h </w:instrText>
        </w:r>
        <w:r>
          <w:rPr>
            <w:webHidden/>
          </w:rPr>
        </w:r>
        <w:r>
          <w:rPr>
            <w:webHidden/>
          </w:rPr>
          <w:fldChar w:fldCharType="separate"/>
        </w:r>
        <w:r w:rsidR="009077AB">
          <w:rPr>
            <w:webHidden/>
          </w:rPr>
          <w:t>200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09" w:history="1">
        <w:r w:rsidRPr="002545B9">
          <w:rPr>
            <w:rStyle w:val="aa"/>
          </w:rPr>
          <w:t>Authentication method</w:t>
        </w:r>
        <w:r>
          <w:rPr>
            <w:webHidden/>
          </w:rPr>
          <w:tab/>
        </w:r>
        <w:r>
          <w:rPr>
            <w:webHidden/>
          </w:rPr>
          <w:fldChar w:fldCharType="begin"/>
        </w:r>
        <w:r>
          <w:rPr>
            <w:webHidden/>
          </w:rPr>
          <w:instrText xml:space="preserve"> PAGEREF _Toc129617709 \h </w:instrText>
        </w:r>
        <w:r>
          <w:rPr>
            <w:webHidden/>
          </w:rPr>
        </w:r>
        <w:r>
          <w:rPr>
            <w:webHidden/>
          </w:rPr>
          <w:fldChar w:fldCharType="separate"/>
        </w:r>
        <w:r w:rsidR="009077AB">
          <w:rPr>
            <w:webHidden/>
          </w:rPr>
          <w:t>201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10" w:history="1">
        <w:r w:rsidRPr="002545B9">
          <w:rPr>
            <w:rStyle w:val="aa"/>
          </w:rPr>
          <w:t>VRRP timers</w:t>
        </w:r>
        <w:r>
          <w:rPr>
            <w:webHidden/>
          </w:rPr>
          <w:tab/>
        </w:r>
        <w:r>
          <w:rPr>
            <w:webHidden/>
          </w:rPr>
          <w:fldChar w:fldCharType="begin"/>
        </w:r>
        <w:r>
          <w:rPr>
            <w:webHidden/>
          </w:rPr>
          <w:instrText xml:space="preserve"> PAGEREF _Toc129617710 \h </w:instrText>
        </w:r>
        <w:r>
          <w:rPr>
            <w:webHidden/>
          </w:rPr>
        </w:r>
        <w:r>
          <w:rPr>
            <w:webHidden/>
          </w:rPr>
          <w:fldChar w:fldCharType="separate"/>
        </w:r>
        <w:r w:rsidR="009077AB">
          <w:rPr>
            <w:webHidden/>
          </w:rPr>
          <w:t>201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11" w:history="1">
        <w:r w:rsidRPr="002545B9">
          <w:rPr>
            <w:rStyle w:val="aa"/>
          </w:rPr>
          <w:t>Master election</w:t>
        </w:r>
        <w:r>
          <w:rPr>
            <w:webHidden/>
          </w:rPr>
          <w:tab/>
        </w:r>
        <w:r>
          <w:rPr>
            <w:webHidden/>
          </w:rPr>
          <w:fldChar w:fldCharType="begin"/>
        </w:r>
        <w:r>
          <w:rPr>
            <w:webHidden/>
          </w:rPr>
          <w:instrText xml:space="preserve"> PAGEREF _Toc129617711 \h </w:instrText>
        </w:r>
        <w:r>
          <w:rPr>
            <w:webHidden/>
          </w:rPr>
        </w:r>
        <w:r>
          <w:rPr>
            <w:webHidden/>
          </w:rPr>
          <w:fldChar w:fldCharType="separate"/>
        </w:r>
        <w:r w:rsidR="009077AB">
          <w:rPr>
            <w:webHidden/>
          </w:rPr>
          <w:t>202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12" w:history="1">
        <w:r w:rsidRPr="002545B9">
          <w:rPr>
            <w:rStyle w:val="aa"/>
          </w:rPr>
          <w:t>VRRP tracking</w:t>
        </w:r>
        <w:r>
          <w:rPr>
            <w:webHidden/>
          </w:rPr>
          <w:tab/>
        </w:r>
        <w:r>
          <w:rPr>
            <w:webHidden/>
          </w:rPr>
          <w:fldChar w:fldCharType="begin"/>
        </w:r>
        <w:r>
          <w:rPr>
            <w:webHidden/>
          </w:rPr>
          <w:instrText xml:space="preserve"> PAGEREF _Toc129617712 \h </w:instrText>
        </w:r>
        <w:r>
          <w:rPr>
            <w:webHidden/>
          </w:rPr>
        </w:r>
        <w:r>
          <w:rPr>
            <w:webHidden/>
          </w:rPr>
          <w:fldChar w:fldCharType="separate"/>
        </w:r>
        <w:r w:rsidR="009077AB">
          <w:rPr>
            <w:webHidden/>
          </w:rPr>
          <w:t>202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13" w:history="1">
        <w:r w:rsidRPr="002545B9">
          <w:rPr>
            <w:rStyle w:val="aa"/>
          </w:rPr>
          <w:t>VRRP application</w:t>
        </w:r>
        <w:r>
          <w:rPr>
            <w:webHidden/>
          </w:rPr>
          <w:tab/>
        </w:r>
        <w:r>
          <w:rPr>
            <w:webHidden/>
          </w:rPr>
          <w:fldChar w:fldCharType="begin"/>
        </w:r>
        <w:r>
          <w:rPr>
            <w:webHidden/>
          </w:rPr>
          <w:instrText xml:space="preserve"> PAGEREF _Toc129617713 \h </w:instrText>
        </w:r>
        <w:r>
          <w:rPr>
            <w:webHidden/>
          </w:rPr>
        </w:r>
        <w:r>
          <w:rPr>
            <w:webHidden/>
          </w:rPr>
          <w:fldChar w:fldCharType="separate"/>
        </w:r>
        <w:r w:rsidR="009077AB">
          <w:rPr>
            <w:webHidden/>
          </w:rPr>
          <w:t>202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714" w:history="1">
        <w:r w:rsidRPr="002545B9">
          <w:rPr>
            <w:rStyle w:val="aa"/>
          </w:rPr>
          <w:t>VRRP load balancing mode</w:t>
        </w:r>
        <w:r>
          <w:rPr>
            <w:webHidden/>
          </w:rPr>
          <w:tab/>
        </w:r>
        <w:r>
          <w:rPr>
            <w:webHidden/>
          </w:rPr>
          <w:fldChar w:fldCharType="begin"/>
        </w:r>
        <w:r>
          <w:rPr>
            <w:webHidden/>
          </w:rPr>
          <w:instrText xml:space="preserve"> PAGEREF _Toc129617714 \h </w:instrText>
        </w:r>
        <w:r>
          <w:rPr>
            <w:webHidden/>
          </w:rPr>
        </w:r>
        <w:r>
          <w:rPr>
            <w:webHidden/>
          </w:rPr>
          <w:fldChar w:fldCharType="separate"/>
        </w:r>
        <w:r w:rsidR="009077AB">
          <w:rPr>
            <w:webHidden/>
          </w:rPr>
          <w:t>204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15" w:history="1">
        <w:r w:rsidRPr="002545B9">
          <w:rPr>
            <w:rStyle w:val="aa"/>
          </w:rPr>
          <w:t>Virtual MAC address assignment</w:t>
        </w:r>
        <w:r>
          <w:rPr>
            <w:webHidden/>
          </w:rPr>
          <w:tab/>
        </w:r>
        <w:r>
          <w:rPr>
            <w:webHidden/>
          </w:rPr>
          <w:fldChar w:fldCharType="begin"/>
        </w:r>
        <w:r>
          <w:rPr>
            <w:webHidden/>
          </w:rPr>
          <w:instrText xml:space="preserve"> PAGEREF _Toc129617715 \h </w:instrText>
        </w:r>
        <w:r>
          <w:rPr>
            <w:webHidden/>
          </w:rPr>
        </w:r>
        <w:r>
          <w:rPr>
            <w:webHidden/>
          </w:rPr>
          <w:fldChar w:fldCharType="separate"/>
        </w:r>
        <w:r w:rsidR="009077AB">
          <w:rPr>
            <w:webHidden/>
          </w:rPr>
          <w:t>204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16" w:history="1">
        <w:r w:rsidRPr="002545B9">
          <w:rPr>
            <w:rStyle w:val="aa"/>
          </w:rPr>
          <w:t>Virtual forwarder</w:t>
        </w:r>
        <w:r>
          <w:rPr>
            <w:webHidden/>
          </w:rPr>
          <w:tab/>
        </w:r>
        <w:r>
          <w:rPr>
            <w:webHidden/>
          </w:rPr>
          <w:fldChar w:fldCharType="begin"/>
        </w:r>
        <w:r>
          <w:rPr>
            <w:webHidden/>
          </w:rPr>
          <w:instrText xml:space="preserve"> PAGEREF _Toc129617716 \h </w:instrText>
        </w:r>
        <w:r>
          <w:rPr>
            <w:webHidden/>
          </w:rPr>
        </w:r>
        <w:r>
          <w:rPr>
            <w:webHidden/>
          </w:rPr>
          <w:fldChar w:fldCharType="separate"/>
        </w:r>
        <w:r w:rsidR="009077AB">
          <w:rPr>
            <w:webHidden/>
          </w:rPr>
          <w:t>206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717" w:history="1">
        <w:r w:rsidRPr="002545B9">
          <w:rPr>
            <w:rStyle w:val="aa"/>
          </w:rPr>
          <w:t>Protocols and standards</w:t>
        </w:r>
        <w:r>
          <w:rPr>
            <w:webHidden/>
          </w:rPr>
          <w:tab/>
        </w:r>
        <w:r>
          <w:rPr>
            <w:webHidden/>
          </w:rPr>
          <w:fldChar w:fldCharType="begin"/>
        </w:r>
        <w:r>
          <w:rPr>
            <w:webHidden/>
          </w:rPr>
          <w:instrText xml:space="preserve"> PAGEREF _Toc129617717 \h </w:instrText>
        </w:r>
        <w:r>
          <w:rPr>
            <w:webHidden/>
          </w:rPr>
        </w:r>
        <w:r>
          <w:rPr>
            <w:webHidden/>
          </w:rPr>
          <w:fldChar w:fldCharType="separate"/>
        </w:r>
        <w:r w:rsidR="009077AB">
          <w:rPr>
            <w:webHidden/>
          </w:rPr>
          <w:t>208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718" w:history="1">
        <w:r w:rsidRPr="002545B9">
          <w:rPr>
            <w:rStyle w:val="aa"/>
          </w:rPr>
          <w:t>Configuring IPv4 VRRP</w:t>
        </w:r>
        <w:r>
          <w:rPr>
            <w:webHidden/>
          </w:rPr>
          <w:tab/>
        </w:r>
        <w:r>
          <w:rPr>
            <w:webHidden/>
          </w:rPr>
          <w:fldChar w:fldCharType="begin"/>
        </w:r>
        <w:r>
          <w:rPr>
            <w:webHidden/>
          </w:rPr>
          <w:instrText xml:space="preserve"> PAGEREF _Toc129617718 \h </w:instrText>
        </w:r>
        <w:r>
          <w:rPr>
            <w:webHidden/>
          </w:rPr>
        </w:r>
        <w:r>
          <w:rPr>
            <w:webHidden/>
          </w:rPr>
          <w:fldChar w:fldCharType="separate"/>
        </w:r>
        <w:r w:rsidR="009077AB">
          <w:rPr>
            <w:webHidden/>
          </w:rPr>
          <w:t>208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19" w:history="1">
        <w:r w:rsidRPr="002545B9">
          <w:rPr>
            <w:rStyle w:val="aa"/>
          </w:rPr>
          <w:t>Restrictions and guidelines: IPv4 VRRP configuration</w:t>
        </w:r>
        <w:r>
          <w:rPr>
            <w:webHidden/>
          </w:rPr>
          <w:tab/>
        </w:r>
        <w:r>
          <w:rPr>
            <w:webHidden/>
          </w:rPr>
          <w:fldChar w:fldCharType="begin"/>
        </w:r>
        <w:r>
          <w:rPr>
            <w:webHidden/>
          </w:rPr>
          <w:instrText xml:space="preserve"> PAGEREF _Toc129617719 \h </w:instrText>
        </w:r>
        <w:r>
          <w:rPr>
            <w:webHidden/>
          </w:rPr>
        </w:r>
        <w:r>
          <w:rPr>
            <w:webHidden/>
          </w:rPr>
          <w:fldChar w:fldCharType="separate"/>
        </w:r>
        <w:r w:rsidR="009077AB">
          <w:rPr>
            <w:webHidden/>
          </w:rPr>
          <w:t>208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20" w:history="1">
        <w:r w:rsidRPr="002545B9">
          <w:rPr>
            <w:rStyle w:val="aa"/>
          </w:rPr>
          <w:t>IPv4 VRRP tasks at a glance</w:t>
        </w:r>
        <w:r>
          <w:rPr>
            <w:webHidden/>
          </w:rPr>
          <w:tab/>
        </w:r>
        <w:r>
          <w:rPr>
            <w:webHidden/>
          </w:rPr>
          <w:fldChar w:fldCharType="begin"/>
        </w:r>
        <w:r>
          <w:rPr>
            <w:webHidden/>
          </w:rPr>
          <w:instrText xml:space="preserve"> PAGEREF _Toc129617720 \h </w:instrText>
        </w:r>
        <w:r>
          <w:rPr>
            <w:webHidden/>
          </w:rPr>
        </w:r>
        <w:r>
          <w:rPr>
            <w:webHidden/>
          </w:rPr>
          <w:fldChar w:fldCharType="separate"/>
        </w:r>
        <w:r w:rsidR="009077AB">
          <w:rPr>
            <w:webHidden/>
          </w:rPr>
          <w:t>208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21" w:history="1">
        <w:r w:rsidRPr="002545B9">
          <w:rPr>
            <w:rStyle w:val="aa"/>
          </w:rPr>
          <w:t>Specifying an IPv4 VRRP operating mode</w:t>
        </w:r>
        <w:r>
          <w:rPr>
            <w:webHidden/>
          </w:rPr>
          <w:tab/>
        </w:r>
        <w:r>
          <w:rPr>
            <w:webHidden/>
          </w:rPr>
          <w:fldChar w:fldCharType="begin"/>
        </w:r>
        <w:r>
          <w:rPr>
            <w:webHidden/>
          </w:rPr>
          <w:instrText xml:space="preserve"> PAGEREF _Toc129617721 \h </w:instrText>
        </w:r>
        <w:r>
          <w:rPr>
            <w:webHidden/>
          </w:rPr>
        </w:r>
        <w:r>
          <w:rPr>
            <w:webHidden/>
          </w:rPr>
          <w:fldChar w:fldCharType="separate"/>
        </w:r>
        <w:r w:rsidR="009077AB">
          <w:rPr>
            <w:webHidden/>
          </w:rPr>
          <w:t>208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22" w:history="1">
        <w:r w:rsidRPr="002545B9">
          <w:rPr>
            <w:rStyle w:val="aa"/>
          </w:rPr>
          <w:t>Specifying the IPv4 VRRP version</w:t>
        </w:r>
        <w:r>
          <w:rPr>
            <w:webHidden/>
          </w:rPr>
          <w:tab/>
        </w:r>
        <w:r>
          <w:rPr>
            <w:webHidden/>
          </w:rPr>
          <w:fldChar w:fldCharType="begin"/>
        </w:r>
        <w:r>
          <w:rPr>
            <w:webHidden/>
          </w:rPr>
          <w:instrText xml:space="preserve"> PAGEREF _Toc129617722 \h </w:instrText>
        </w:r>
        <w:r>
          <w:rPr>
            <w:webHidden/>
          </w:rPr>
        </w:r>
        <w:r>
          <w:rPr>
            <w:webHidden/>
          </w:rPr>
          <w:fldChar w:fldCharType="separate"/>
        </w:r>
        <w:r w:rsidR="009077AB">
          <w:rPr>
            <w:webHidden/>
          </w:rPr>
          <w:t>209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23" w:history="1">
        <w:r w:rsidRPr="002545B9">
          <w:rPr>
            <w:rStyle w:val="aa"/>
          </w:rPr>
          <w:t>Configuring an IPv4 VRRP group</w:t>
        </w:r>
        <w:r>
          <w:rPr>
            <w:webHidden/>
          </w:rPr>
          <w:tab/>
        </w:r>
        <w:r>
          <w:rPr>
            <w:webHidden/>
          </w:rPr>
          <w:fldChar w:fldCharType="begin"/>
        </w:r>
        <w:r>
          <w:rPr>
            <w:webHidden/>
          </w:rPr>
          <w:instrText xml:space="preserve"> PAGEREF _Toc129617723 \h </w:instrText>
        </w:r>
        <w:r>
          <w:rPr>
            <w:webHidden/>
          </w:rPr>
        </w:r>
        <w:r>
          <w:rPr>
            <w:webHidden/>
          </w:rPr>
          <w:fldChar w:fldCharType="separate"/>
        </w:r>
        <w:r w:rsidR="009077AB">
          <w:rPr>
            <w:webHidden/>
          </w:rPr>
          <w:t>209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24" w:history="1">
        <w:r w:rsidRPr="002545B9">
          <w:rPr>
            <w:rStyle w:val="aa"/>
          </w:rPr>
          <w:t>Configuring IPv4 VRRP packet attributes</w:t>
        </w:r>
        <w:r>
          <w:rPr>
            <w:webHidden/>
          </w:rPr>
          <w:tab/>
        </w:r>
        <w:r>
          <w:rPr>
            <w:webHidden/>
          </w:rPr>
          <w:fldChar w:fldCharType="begin"/>
        </w:r>
        <w:r>
          <w:rPr>
            <w:webHidden/>
          </w:rPr>
          <w:instrText xml:space="preserve"> PAGEREF _Toc129617724 \h </w:instrText>
        </w:r>
        <w:r>
          <w:rPr>
            <w:webHidden/>
          </w:rPr>
        </w:r>
        <w:r>
          <w:rPr>
            <w:webHidden/>
          </w:rPr>
          <w:fldChar w:fldCharType="separate"/>
        </w:r>
        <w:r w:rsidR="009077AB">
          <w:rPr>
            <w:webHidden/>
          </w:rPr>
          <w:t>211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25" w:history="1">
        <w:r w:rsidRPr="002545B9">
          <w:rPr>
            <w:rStyle w:val="aa"/>
          </w:rPr>
          <w:t>Configuring VF tracking</w:t>
        </w:r>
        <w:r>
          <w:rPr>
            <w:webHidden/>
          </w:rPr>
          <w:tab/>
        </w:r>
        <w:r>
          <w:rPr>
            <w:webHidden/>
          </w:rPr>
          <w:fldChar w:fldCharType="begin"/>
        </w:r>
        <w:r>
          <w:rPr>
            <w:webHidden/>
          </w:rPr>
          <w:instrText xml:space="preserve"> PAGEREF _Toc129617725 \h </w:instrText>
        </w:r>
        <w:r>
          <w:rPr>
            <w:webHidden/>
          </w:rPr>
        </w:r>
        <w:r>
          <w:rPr>
            <w:webHidden/>
          </w:rPr>
          <w:fldChar w:fldCharType="separate"/>
        </w:r>
        <w:r w:rsidR="009077AB">
          <w:rPr>
            <w:webHidden/>
          </w:rPr>
          <w:t>212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26" w:history="1">
        <w:r w:rsidRPr="002545B9">
          <w:rPr>
            <w:rStyle w:val="aa"/>
          </w:rPr>
          <w:t>Setting the packet sending mode for IPv4 VRRPv3</w:t>
        </w:r>
        <w:r>
          <w:rPr>
            <w:webHidden/>
          </w:rPr>
          <w:tab/>
        </w:r>
        <w:r>
          <w:rPr>
            <w:webHidden/>
          </w:rPr>
          <w:fldChar w:fldCharType="begin"/>
        </w:r>
        <w:r>
          <w:rPr>
            <w:webHidden/>
          </w:rPr>
          <w:instrText xml:space="preserve"> PAGEREF _Toc129617726 \h </w:instrText>
        </w:r>
        <w:r>
          <w:rPr>
            <w:webHidden/>
          </w:rPr>
        </w:r>
        <w:r>
          <w:rPr>
            <w:webHidden/>
          </w:rPr>
          <w:fldChar w:fldCharType="separate"/>
        </w:r>
        <w:r w:rsidR="009077AB">
          <w:rPr>
            <w:webHidden/>
          </w:rPr>
          <w:t>212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27" w:history="1">
        <w:r w:rsidRPr="002545B9">
          <w:rPr>
            <w:rStyle w:val="aa"/>
          </w:rPr>
          <w:t>Enabling periodic sending of gratuitous ARP packets for IPv4 VRRP</w:t>
        </w:r>
        <w:r>
          <w:rPr>
            <w:webHidden/>
          </w:rPr>
          <w:tab/>
        </w:r>
        <w:r>
          <w:rPr>
            <w:webHidden/>
          </w:rPr>
          <w:fldChar w:fldCharType="begin"/>
        </w:r>
        <w:r>
          <w:rPr>
            <w:webHidden/>
          </w:rPr>
          <w:instrText xml:space="preserve"> PAGEREF _Toc129617727 \h </w:instrText>
        </w:r>
        <w:r>
          <w:rPr>
            <w:webHidden/>
          </w:rPr>
        </w:r>
        <w:r>
          <w:rPr>
            <w:webHidden/>
          </w:rPr>
          <w:fldChar w:fldCharType="separate"/>
        </w:r>
        <w:r w:rsidR="009077AB">
          <w:rPr>
            <w:webHidden/>
          </w:rPr>
          <w:t>213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28" w:history="1">
        <w:r w:rsidRPr="002545B9">
          <w:rPr>
            <w:rStyle w:val="aa"/>
          </w:rPr>
          <w:t>Configuring a subordinate IPv4 VRRP group to follow a master IPv4 VRRP group</w:t>
        </w:r>
        <w:r>
          <w:rPr>
            <w:webHidden/>
          </w:rPr>
          <w:tab/>
        </w:r>
        <w:r>
          <w:rPr>
            <w:webHidden/>
          </w:rPr>
          <w:fldChar w:fldCharType="begin"/>
        </w:r>
        <w:r>
          <w:rPr>
            <w:webHidden/>
          </w:rPr>
          <w:instrText xml:space="preserve"> PAGEREF _Toc129617728 \h </w:instrText>
        </w:r>
        <w:r>
          <w:rPr>
            <w:webHidden/>
          </w:rPr>
        </w:r>
        <w:r>
          <w:rPr>
            <w:webHidden/>
          </w:rPr>
          <w:fldChar w:fldCharType="separate"/>
        </w:r>
        <w:r w:rsidR="009077AB">
          <w:rPr>
            <w:webHidden/>
          </w:rPr>
          <w:t>214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29" w:history="1">
        <w:r w:rsidRPr="002545B9">
          <w:rPr>
            <w:rStyle w:val="aa"/>
          </w:rPr>
          <w:t>Enabling SNMP notifications for VRRP</w:t>
        </w:r>
        <w:r>
          <w:rPr>
            <w:webHidden/>
          </w:rPr>
          <w:tab/>
        </w:r>
        <w:r>
          <w:rPr>
            <w:webHidden/>
          </w:rPr>
          <w:fldChar w:fldCharType="begin"/>
        </w:r>
        <w:r>
          <w:rPr>
            <w:webHidden/>
          </w:rPr>
          <w:instrText xml:space="preserve"> PAGEREF _Toc129617729 \h </w:instrText>
        </w:r>
        <w:r>
          <w:rPr>
            <w:webHidden/>
          </w:rPr>
        </w:r>
        <w:r>
          <w:rPr>
            <w:webHidden/>
          </w:rPr>
          <w:fldChar w:fldCharType="separate"/>
        </w:r>
        <w:r w:rsidR="009077AB">
          <w:rPr>
            <w:webHidden/>
          </w:rPr>
          <w:t>215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30" w:history="1">
        <w:r w:rsidRPr="002545B9">
          <w:rPr>
            <w:rStyle w:val="aa"/>
          </w:rPr>
          <w:t>Display and maintenance commands for IPv4 VRRP</w:t>
        </w:r>
        <w:r>
          <w:rPr>
            <w:webHidden/>
          </w:rPr>
          <w:tab/>
        </w:r>
        <w:r>
          <w:rPr>
            <w:webHidden/>
          </w:rPr>
          <w:fldChar w:fldCharType="begin"/>
        </w:r>
        <w:r>
          <w:rPr>
            <w:webHidden/>
          </w:rPr>
          <w:instrText xml:space="preserve"> PAGEREF _Toc129617730 \h </w:instrText>
        </w:r>
        <w:r>
          <w:rPr>
            <w:webHidden/>
          </w:rPr>
        </w:r>
        <w:r>
          <w:rPr>
            <w:webHidden/>
          </w:rPr>
          <w:fldChar w:fldCharType="separate"/>
        </w:r>
        <w:r w:rsidR="009077AB">
          <w:rPr>
            <w:webHidden/>
          </w:rPr>
          <w:t>215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731" w:history="1">
        <w:r w:rsidRPr="002545B9">
          <w:rPr>
            <w:rStyle w:val="aa"/>
          </w:rPr>
          <w:t>Configuring IPv6 VRRP</w:t>
        </w:r>
        <w:r>
          <w:rPr>
            <w:webHidden/>
          </w:rPr>
          <w:tab/>
        </w:r>
        <w:r>
          <w:rPr>
            <w:webHidden/>
          </w:rPr>
          <w:fldChar w:fldCharType="begin"/>
        </w:r>
        <w:r>
          <w:rPr>
            <w:webHidden/>
          </w:rPr>
          <w:instrText xml:space="preserve"> PAGEREF _Toc129617731 \h </w:instrText>
        </w:r>
        <w:r>
          <w:rPr>
            <w:webHidden/>
          </w:rPr>
        </w:r>
        <w:r>
          <w:rPr>
            <w:webHidden/>
          </w:rPr>
          <w:fldChar w:fldCharType="separate"/>
        </w:r>
        <w:r w:rsidR="009077AB">
          <w:rPr>
            <w:webHidden/>
          </w:rPr>
          <w:t>215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32" w:history="1">
        <w:r w:rsidRPr="002545B9">
          <w:rPr>
            <w:rStyle w:val="aa"/>
          </w:rPr>
          <w:t>Restrictions and guidelines: IPv6 VRRP configuration</w:t>
        </w:r>
        <w:r>
          <w:rPr>
            <w:webHidden/>
          </w:rPr>
          <w:tab/>
        </w:r>
        <w:r>
          <w:rPr>
            <w:webHidden/>
          </w:rPr>
          <w:fldChar w:fldCharType="begin"/>
        </w:r>
        <w:r>
          <w:rPr>
            <w:webHidden/>
          </w:rPr>
          <w:instrText xml:space="preserve"> PAGEREF _Toc129617732 \h </w:instrText>
        </w:r>
        <w:r>
          <w:rPr>
            <w:webHidden/>
          </w:rPr>
        </w:r>
        <w:r>
          <w:rPr>
            <w:webHidden/>
          </w:rPr>
          <w:fldChar w:fldCharType="separate"/>
        </w:r>
        <w:r w:rsidR="009077AB">
          <w:rPr>
            <w:webHidden/>
          </w:rPr>
          <w:t>215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33" w:history="1">
        <w:r w:rsidRPr="002545B9">
          <w:rPr>
            <w:rStyle w:val="aa"/>
          </w:rPr>
          <w:t>IPv6 VRRP tasks at a glance</w:t>
        </w:r>
        <w:r>
          <w:rPr>
            <w:webHidden/>
          </w:rPr>
          <w:tab/>
        </w:r>
        <w:r>
          <w:rPr>
            <w:webHidden/>
          </w:rPr>
          <w:fldChar w:fldCharType="begin"/>
        </w:r>
        <w:r>
          <w:rPr>
            <w:webHidden/>
          </w:rPr>
          <w:instrText xml:space="preserve"> PAGEREF _Toc129617733 \h </w:instrText>
        </w:r>
        <w:r>
          <w:rPr>
            <w:webHidden/>
          </w:rPr>
        </w:r>
        <w:r>
          <w:rPr>
            <w:webHidden/>
          </w:rPr>
          <w:fldChar w:fldCharType="separate"/>
        </w:r>
        <w:r w:rsidR="009077AB">
          <w:rPr>
            <w:webHidden/>
          </w:rPr>
          <w:t>215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34" w:history="1">
        <w:r w:rsidRPr="002545B9">
          <w:rPr>
            <w:rStyle w:val="aa"/>
          </w:rPr>
          <w:t>Specifying an IPv6 VRRP operating mode</w:t>
        </w:r>
        <w:r>
          <w:rPr>
            <w:webHidden/>
          </w:rPr>
          <w:tab/>
        </w:r>
        <w:r>
          <w:rPr>
            <w:webHidden/>
          </w:rPr>
          <w:fldChar w:fldCharType="begin"/>
        </w:r>
        <w:r>
          <w:rPr>
            <w:webHidden/>
          </w:rPr>
          <w:instrText xml:space="preserve"> PAGEREF _Toc129617734 \h </w:instrText>
        </w:r>
        <w:r>
          <w:rPr>
            <w:webHidden/>
          </w:rPr>
        </w:r>
        <w:r>
          <w:rPr>
            <w:webHidden/>
          </w:rPr>
          <w:fldChar w:fldCharType="separate"/>
        </w:r>
        <w:r w:rsidR="009077AB">
          <w:rPr>
            <w:webHidden/>
          </w:rPr>
          <w:t>216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35" w:history="1">
        <w:r w:rsidRPr="002545B9">
          <w:rPr>
            <w:rStyle w:val="aa"/>
          </w:rPr>
          <w:t>Configuring an IPv6 VRRP group</w:t>
        </w:r>
        <w:r>
          <w:rPr>
            <w:webHidden/>
          </w:rPr>
          <w:tab/>
        </w:r>
        <w:r>
          <w:rPr>
            <w:webHidden/>
          </w:rPr>
          <w:fldChar w:fldCharType="begin"/>
        </w:r>
        <w:r>
          <w:rPr>
            <w:webHidden/>
          </w:rPr>
          <w:instrText xml:space="preserve"> PAGEREF _Toc129617735 \h </w:instrText>
        </w:r>
        <w:r>
          <w:rPr>
            <w:webHidden/>
          </w:rPr>
        </w:r>
        <w:r>
          <w:rPr>
            <w:webHidden/>
          </w:rPr>
          <w:fldChar w:fldCharType="separate"/>
        </w:r>
        <w:r w:rsidR="009077AB">
          <w:rPr>
            <w:webHidden/>
          </w:rPr>
          <w:t>216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36" w:history="1">
        <w:r w:rsidRPr="002545B9">
          <w:rPr>
            <w:rStyle w:val="aa"/>
          </w:rPr>
          <w:t>Configuring VF tracking</w:t>
        </w:r>
        <w:r>
          <w:rPr>
            <w:webHidden/>
          </w:rPr>
          <w:tab/>
        </w:r>
        <w:r>
          <w:rPr>
            <w:webHidden/>
          </w:rPr>
          <w:fldChar w:fldCharType="begin"/>
        </w:r>
        <w:r>
          <w:rPr>
            <w:webHidden/>
          </w:rPr>
          <w:instrText xml:space="preserve"> PAGEREF _Toc129617736 \h </w:instrText>
        </w:r>
        <w:r>
          <w:rPr>
            <w:webHidden/>
          </w:rPr>
        </w:r>
        <w:r>
          <w:rPr>
            <w:webHidden/>
          </w:rPr>
          <w:fldChar w:fldCharType="separate"/>
        </w:r>
        <w:r w:rsidR="009077AB">
          <w:rPr>
            <w:webHidden/>
          </w:rPr>
          <w:t>218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37" w:history="1">
        <w:r w:rsidRPr="002545B9">
          <w:rPr>
            <w:rStyle w:val="aa"/>
          </w:rPr>
          <w:t>Configuring IPv6 VRRP packet attributes</w:t>
        </w:r>
        <w:r>
          <w:rPr>
            <w:webHidden/>
          </w:rPr>
          <w:tab/>
        </w:r>
        <w:r>
          <w:rPr>
            <w:webHidden/>
          </w:rPr>
          <w:fldChar w:fldCharType="begin"/>
        </w:r>
        <w:r>
          <w:rPr>
            <w:webHidden/>
          </w:rPr>
          <w:instrText xml:space="preserve"> PAGEREF _Toc129617737 \h </w:instrText>
        </w:r>
        <w:r>
          <w:rPr>
            <w:webHidden/>
          </w:rPr>
        </w:r>
        <w:r>
          <w:rPr>
            <w:webHidden/>
          </w:rPr>
          <w:fldChar w:fldCharType="separate"/>
        </w:r>
        <w:r w:rsidR="009077AB">
          <w:rPr>
            <w:webHidden/>
          </w:rPr>
          <w:t>218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38" w:history="1">
        <w:r w:rsidRPr="002545B9">
          <w:rPr>
            <w:rStyle w:val="aa"/>
          </w:rPr>
          <w:t>Enabling periodic sending of ND packets for IPv6 VRRP</w:t>
        </w:r>
        <w:r>
          <w:rPr>
            <w:webHidden/>
          </w:rPr>
          <w:tab/>
        </w:r>
        <w:r>
          <w:rPr>
            <w:webHidden/>
          </w:rPr>
          <w:fldChar w:fldCharType="begin"/>
        </w:r>
        <w:r>
          <w:rPr>
            <w:webHidden/>
          </w:rPr>
          <w:instrText xml:space="preserve"> PAGEREF _Toc129617738 \h </w:instrText>
        </w:r>
        <w:r>
          <w:rPr>
            <w:webHidden/>
          </w:rPr>
        </w:r>
        <w:r>
          <w:rPr>
            <w:webHidden/>
          </w:rPr>
          <w:fldChar w:fldCharType="separate"/>
        </w:r>
        <w:r w:rsidR="009077AB">
          <w:rPr>
            <w:webHidden/>
          </w:rPr>
          <w:t>219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39" w:history="1">
        <w:r w:rsidRPr="002545B9">
          <w:rPr>
            <w:rStyle w:val="aa"/>
          </w:rPr>
          <w:t>Configuring a subordinate IPv6 VRRP group to follow a master IPv6 VRRP group</w:t>
        </w:r>
        <w:r>
          <w:rPr>
            <w:webHidden/>
          </w:rPr>
          <w:tab/>
        </w:r>
        <w:r>
          <w:rPr>
            <w:webHidden/>
          </w:rPr>
          <w:fldChar w:fldCharType="begin"/>
        </w:r>
        <w:r>
          <w:rPr>
            <w:webHidden/>
          </w:rPr>
          <w:instrText xml:space="preserve"> PAGEREF _Toc129617739 \h </w:instrText>
        </w:r>
        <w:r>
          <w:rPr>
            <w:webHidden/>
          </w:rPr>
        </w:r>
        <w:r>
          <w:rPr>
            <w:webHidden/>
          </w:rPr>
          <w:fldChar w:fldCharType="separate"/>
        </w:r>
        <w:r w:rsidR="009077AB">
          <w:rPr>
            <w:webHidden/>
          </w:rPr>
          <w:t>220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40" w:history="1">
        <w:r w:rsidRPr="002545B9">
          <w:rPr>
            <w:rStyle w:val="aa"/>
          </w:rPr>
          <w:t>Display and maintenance commands for IPv6 VRRP</w:t>
        </w:r>
        <w:r>
          <w:rPr>
            <w:webHidden/>
          </w:rPr>
          <w:tab/>
        </w:r>
        <w:r>
          <w:rPr>
            <w:webHidden/>
          </w:rPr>
          <w:fldChar w:fldCharType="begin"/>
        </w:r>
        <w:r>
          <w:rPr>
            <w:webHidden/>
          </w:rPr>
          <w:instrText xml:space="preserve"> PAGEREF _Toc129617740 \h </w:instrText>
        </w:r>
        <w:r>
          <w:rPr>
            <w:webHidden/>
          </w:rPr>
        </w:r>
        <w:r>
          <w:rPr>
            <w:webHidden/>
          </w:rPr>
          <w:fldChar w:fldCharType="separate"/>
        </w:r>
        <w:r w:rsidR="009077AB">
          <w:rPr>
            <w:webHidden/>
          </w:rPr>
          <w:t>221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741" w:history="1">
        <w:r w:rsidRPr="002545B9">
          <w:rPr>
            <w:rStyle w:val="aa"/>
          </w:rPr>
          <w:t>IPv4 VRRP configuration examples</w:t>
        </w:r>
        <w:r>
          <w:rPr>
            <w:webHidden/>
          </w:rPr>
          <w:tab/>
        </w:r>
        <w:r>
          <w:rPr>
            <w:webHidden/>
          </w:rPr>
          <w:fldChar w:fldCharType="begin"/>
        </w:r>
        <w:r>
          <w:rPr>
            <w:webHidden/>
          </w:rPr>
          <w:instrText xml:space="preserve"> PAGEREF _Toc129617741 \h </w:instrText>
        </w:r>
        <w:r>
          <w:rPr>
            <w:webHidden/>
          </w:rPr>
        </w:r>
        <w:r>
          <w:rPr>
            <w:webHidden/>
          </w:rPr>
          <w:fldChar w:fldCharType="separate"/>
        </w:r>
        <w:r w:rsidR="009077AB">
          <w:rPr>
            <w:webHidden/>
          </w:rPr>
          <w:t>221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42" w:history="1">
        <w:r w:rsidRPr="002545B9">
          <w:rPr>
            <w:rStyle w:val="aa"/>
          </w:rPr>
          <w:t>Example: Configuring a single VRRP group</w:t>
        </w:r>
        <w:r>
          <w:rPr>
            <w:webHidden/>
          </w:rPr>
          <w:tab/>
        </w:r>
        <w:r>
          <w:rPr>
            <w:webHidden/>
          </w:rPr>
          <w:fldChar w:fldCharType="begin"/>
        </w:r>
        <w:r>
          <w:rPr>
            <w:webHidden/>
          </w:rPr>
          <w:instrText xml:space="preserve"> PAGEREF _Toc129617742 \h </w:instrText>
        </w:r>
        <w:r>
          <w:rPr>
            <w:webHidden/>
          </w:rPr>
        </w:r>
        <w:r>
          <w:rPr>
            <w:webHidden/>
          </w:rPr>
          <w:fldChar w:fldCharType="separate"/>
        </w:r>
        <w:r w:rsidR="009077AB">
          <w:rPr>
            <w:webHidden/>
          </w:rPr>
          <w:t>221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43" w:history="1">
        <w:r w:rsidRPr="002545B9">
          <w:rPr>
            <w:rStyle w:val="aa"/>
          </w:rPr>
          <w:t>Example: Configuring multiple VRRP groups</w:t>
        </w:r>
        <w:r>
          <w:rPr>
            <w:webHidden/>
          </w:rPr>
          <w:tab/>
        </w:r>
        <w:r>
          <w:rPr>
            <w:webHidden/>
          </w:rPr>
          <w:fldChar w:fldCharType="begin"/>
        </w:r>
        <w:r>
          <w:rPr>
            <w:webHidden/>
          </w:rPr>
          <w:instrText xml:space="preserve"> PAGEREF _Toc129617743 \h </w:instrText>
        </w:r>
        <w:r>
          <w:rPr>
            <w:webHidden/>
          </w:rPr>
        </w:r>
        <w:r>
          <w:rPr>
            <w:webHidden/>
          </w:rPr>
          <w:fldChar w:fldCharType="separate"/>
        </w:r>
        <w:r w:rsidR="009077AB">
          <w:rPr>
            <w:webHidden/>
          </w:rPr>
          <w:t>224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44" w:history="1">
        <w:r w:rsidRPr="002545B9">
          <w:rPr>
            <w:rStyle w:val="aa"/>
          </w:rPr>
          <w:t>Example: Configuring VRRP load balancing</w:t>
        </w:r>
        <w:r>
          <w:rPr>
            <w:webHidden/>
          </w:rPr>
          <w:tab/>
        </w:r>
        <w:r>
          <w:rPr>
            <w:webHidden/>
          </w:rPr>
          <w:fldChar w:fldCharType="begin"/>
        </w:r>
        <w:r>
          <w:rPr>
            <w:webHidden/>
          </w:rPr>
          <w:instrText xml:space="preserve"> PAGEREF _Toc129617744 \h </w:instrText>
        </w:r>
        <w:r>
          <w:rPr>
            <w:webHidden/>
          </w:rPr>
        </w:r>
        <w:r>
          <w:rPr>
            <w:webHidden/>
          </w:rPr>
          <w:fldChar w:fldCharType="separate"/>
        </w:r>
        <w:r w:rsidR="009077AB">
          <w:rPr>
            <w:webHidden/>
          </w:rPr>
          <w:t>226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745" w:history="1">
        <w:r w:rsidRPr="002545B9">
          <w:rPr>
            <w:rStyle w:val="aa"/>
          </w:rPr>
          <w:t>IPv6 VRRP configuration examples</w:t>
        </w:r>
        <w:r>
          <w:rPr>
            <w:webHidden/>
          </w:rPr>
          <w:tab/>
        </w:r>
        <w:r>
          <w:rPr>
            <w:webHidden/>
          </w:rPr>
          <w:fldChar w:fldCharType="begin"/>
        </w:r>
        <w:r>
          <w:rPr>
            <w:webHidden/>
          </w:rPr>
          <w:instrText xml:space="preserve"> PAGEREF _Toc129617745 \h </w:instrText>
        </w:r>
        <w:r>
          <w:rPr>
            <w:webHidden/>
          </w:rPr>
        </w:r>
        <w:r>
          <w:rPr>
            <w:webHidden/>
          </w:rPr>
          <w:fldChar w:fldCharType="separate"/>
        </w:r>
        <w:r w:rsidR="009077AB">
          <w:rPr>
            <w:webHidden/>
          </w:rPr>
          <w:t>234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46" w:history="1">
        <w:r w:rsidRPr="002545B9">
          <w:rPr>
            <w:rStyle w:val="aa"/>
          </w:rPr>
          <w:t>Example: Configuring a single VRRP group</w:t>
        </w:r>
        <w:r>
          <w:rPr>
            <w:webHidden/>
          </w:rPr>
          <w:tab/>
        </w:r>
        <w:r>
          <w:rPr>
            <w:webHidden/>
          </w:rPr>
          <w:fldChar w:fldCharType="begin"/>
        </w:r>
        <w:r>
          <w:rPr>
            <w:webHidden/>
          </w:rPr>
          <w:instrText xml:space="preserve"> PAGEREF _Toc129617746 \h </w:instrText>
        </w:r>
        <w:r>
          <w:rPr>
            <w:webHidden/>
          </w:rPr>
        </w:r>
        <w:r>
          <w:rPr>
            <w:webHidden/>
          </w:rPr>
          <w:fldChar w:fldCharType="separate"/>
        </w:r>
        <w:r w:rsidR="009077AB">
          <w:rPr>
            <w:webHidden/>
          </w:rPr>
          <w:t>234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47" w:history="1">
        <w:r w:rsidRPr="002545B9">
          <w:rPr>
            <w:rStyle w:val="aa"/>
          </w:rPr>
          <w:t>Example: Configuring multiple VRRP groups</w:t>
        </w:r>
        <w:r>
          <w:rPr>
            <w:webHidden/>
          </w:rPr>
          <w:tab/>
        </w:r>
        <w:r>
          <w:rPr>
            <w:webHidden/>
          </w:rPr>
          <w:fldChar w:fldCharType="begin"/>
        </w:r>
        <w:r>
          <w:rPr>
            <w:webHidden/>
          </w:rPr>
          <w:instrText xml:space="preserve"> PAGEREF _Toc129617747 \h </w:instrText>
        </w:r>
        <w:r>
          <w:rPr>
            <w:webHidden/>
          </w:rPr>
        </w:r>
        <w:r>
          <w:rPr>
            <w:webHidden/>
          </w:rPr>
          <w:fldChar w:fldCharType="separate"/>
        </w:r>
        <w:r w:rsidR="009077AB">
          <w:rPr>
            <w:webHidden/>
          </w:rPr>
          <w:t>237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48" w:history="1">
        <w:r w:rsidRPr="002545B9">
          <w:rPr>
            <w:rStyle w:val="aa"/>
          </w:rPr>
          <w:t>Example: Configuring VRRP load balancing</w:t>
        </w:r>
        <w:r>
          <w:rPr>
            <w:webHidden/>
          </w:rPr>
          <w:tab/>
        </w:r>
        <w:r>
          <w:rPr>
            <w:webHidden/>
          </w:rPr>
          <w:fldChar w:fldCharType="begin"/>
        </w:r>
        <w:r>
          <w:rPr>
            <w:webHidden/>
          </w:rPr>
          <w:instrText xml:space="preserve"> PAGEREF _Toc129617748 \h </w:instrText>
        </w:r>
        <w:r>
          <w:rPr>
            <w:webHidden/>
          </w:rPr>
        </w:r>
        <w:r>
          <w:rPr>
            <w:webHidden/>
          </w:rPr>
          <w:fldChar w:fldCharType="separate"/>
        </w:r>
        <w:r w:rsidR="009077AB">
          <w:rPr>
            <w:webHidden/>
          </w:rPr>
          <w:t>241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749" w:history="1">
        <w:r w:rsidRPr="002545B9">
          <w:rPr>
            <w:rStyle w:val="aa"/>
          </w:rPr>
          <w:t>Troubleshooting VRRP</w:t>
        </w:r>
        <w:r>
          <w:rPr>
            <w:webHidden/>
          </w:rPr>
          <w:tab/>
        </w:r>
        <w:r>
          <w:rPr>
            <w:webHidden/>
          </w:rPr>
          <w:fldChar w:fldCharType="begin"/>
        </w:r>
        <w:r>
          <w:rPr>
            <w:webHidden/>
          </w:rPr>
          <w:instrText xml:space="preserve"> PAGEREF _Toc129617749 \h </w:instrText>
        </w:r>
        <w:r>
          <w:rPr>
            <w:webHidden/>
          </w:rPr>
        </w:r>
        <w:r>
          <w:rPr>
            <w:webHidden/>
          </w:rPr>
          <w:fldChar w:fldCharType="separate"/>
        </w:r>
        <w:r w:rsidR="009077AB">
          <w:rPr>
            <w:webHidden/>
          </w:rPr>
          <w:t>249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50" w:history="1">
        <w:r w:rsidRPr="002545B9">
          <w:rPr>
            <w:rStyle w:val="aa"/>
          </w:rPr>
          <w:t>An error prompt is displayed</w:t>
        </w:r>
        <w:r>
          <w:rPr>
            <w:webHidden/>
          </w:rPr>
          <w:tab/>
        </w:r>
        <w:r>
          <w:rPr>
            <w:webHidden/>
          </w:rPr>
          <w:fldChar w:fldCharType="begin"/>
        </w:r>
        <w:r>
          <w:rPr>
            <w:webHidden/>
          </w:rPr>
          <w:instrText xml:space="preserve"> PAGEREF _Toc129617750 \h </w:instrText>
        </w:r>
        <w:r>
          <w:rPr>
            <w:webHidden/>
          </w:rPr>
        </w:r>
        <w:r>
          <w:rPr>
            <w:webHidden/>
          </w:rPr>
          <w:fldChar w:fldCharType="separate"/>
        </w:r>
        <w:r w:rsidR="009077AB">
          <w:rPr>
            <w:webHidden/>
          </w:rPr>
          <w:t>249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51" w:history="1">
        <w:r w:rsidRPr="002545B9">
          <w:rPr>
            <w:rStyle w:val="aa"/>
          </w:rPr>
          <w:t>Multiple masters appear in a VRRP group</w:t>
        </w:r>
        <w:r>
          <w:rPr>
            <w:webHidden/>
          </w:rPr>
          <w:tab/>
        </w:r>
        <w:r>
          <w:rPr>
            <w:webHidden/>
          </w:rPr>
          <w:fldChar w:fldCharType="begin"/>
        </w:r>
        <w:r>
          <w:rPr>
            <w:webHidden/>
          </w:rPr>
          <w:instrText xml:space="preserve"> PAGEREF _Toc129617751 \h </w:instrText>
        </w:r>
        <w:r>
          <w:rPr>
            <w:webHidden/>
          </w:rPr>
        </w:r>
        <w:r>
          <w:rPr>
            <w:webHidden/>
          </w:rPr>
          <w:fldChar w:fldCharType="separate"/>
        </w:r>
        <w:r w:rsidR="009077AB">
          <w:rPr>
            <w:webHidden/>
          </w:rPr>
          <w:t>249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52" w:history="1">
        <w:r w:rsidRPr="002545B9">
          <w:rPr>
            <w:rStyle w:val="aa"/>
          </w:rPr>
          <w:t>Fast VRRP state flapping</w:t>
        </w:r>
        <w:r>
          <w:rPr>
            <w:webHidden/>
          </w:rPr>
          <w:tab/>
        </w:r>
        <w:r>
          <w:rPr>
            <w:webHidden/>
          </w:rPr>
          <w:fldChar w:fldCharType="begin"/>
        </w:r>
        <w:r>
          <w:rPr>
            <w:webHidden/>
          </w:rPr>
          <w:instrText xml:space="preserve"> PAGEREF _Toc129617752 \h </w:instrText>
        </w:r>
        <w:r>
          <w:rPr>
            <w:webHidden/>
          </w:rPr>
        </w:r>
        <w:r>
          <w:rPr>
            <w:webHidden/>
          </w:rPr>
          <w:fldChar w:fldCharType="separate"/>
        </w:r>
        <w:r w:rsidR="009077AB">
          <w:rPr>
            <w:webHidden/>
          </w:rPr>
          <w:t>250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753" w:history="1">
        <w:r w:rsidRPr="002545B9">
          <w:rPr>
            <w:rStyle w:val="aa"/>
          </w:rPr>
          <w:t>IPv4 VRRP commands</w:t>
        </w:r>
        <w:r>
          <w:rPr>
            <w:webHidden/>
          </w:rPr>
          <w:tab/>
        </w:r>
        <w:r>
          <w:rPr>
            <w:webHidden/>
          </w:rPr>
          <w:fldChar w:fldCharType="begin"/>
        </w:r>
        <w:r>
          <w:rPr>
            <w:webHidden/>
          </w:rPr>
          <w:instrText xml:space="preserve"> PAGEREF _Toc129617753 \h </w:instrText>
        </w:r>
        <w:r>
          <w:rPr>
            <w:webHidden/>
          </w:rPr>
        </w:r>
        <w:r>
          <w:rPr>
            <w:webHidden/>
          </w:rPr>
          <w:fldChar w:fldCharType="separate"/>
        </w:r>
        <w:r w:rsidR="009077AB">
          <w:rPr>
            <w:webHidden/>
          </w:rPr>
          <w:t>250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54" w:history="1">
        <w:r w:rsidRPr="002545B9">
          <w:rPr>
            <w:rStyle w:val="aa"/>
          </w:rPr>
          <w:t>display vrrp</w:t>
        </w:r>
        <w:r>
          <w:rPr>
            <w:webHidden/>
          </w:rPr>
          <w:tab/>
        </w:r>
        <w:r>
          <w:rPr>
            <w:webHidden/>
          </w:rPr>
          <w:fldChar w:fldCharType="begin"/>
        </w:r>
        <w:r>
          <w:rPr>
            <w:webHidden/>
          </w:rPr>
          <w:instrText xml:space="preserve"> PAGEREF _Toc129617754 \h </w:instrText>
        </w:r>
        <w:r>
          <w:rPr>
            <w:webHidden/>
          </w:rPr>
        </w:r>
        <w:r>
          <w:rPr>
            <w:webHidden/>
          </w:rPr>
          <w:fldChar w:fldCharType="separate"/>
        </w:r>
        <w:r w:rsidR="009077AB">
          <w:rPr>
            <w:webHidden/>
          </w:rPr>
          <w:t>250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55" w:history="1">
        <w:r w:rsidRPr="002545B9">
          <w:rPr>
            <w:rStyle w:val="aa"/>
          </w:rPr>
          <w:t>display vrrp binding</w:t>
        </w:r>
        <w:r>
          <w:rPr>
            <w:webHidden/>
          </w:rPr>
          <w:tab/>
        </w:r>
        <w:r>
          <w:rPr>
            <w:webHidden/>
          </w:rPr>
          <w:fldChar w:fldCharType="begin"/>
        </w:r>
        <w:r>
          <w:rPr>
            <w:webHidden/>
          </w:rPr>
          <w:instrText xml:space="preserve"> PAGEREF _Toc129617755 \h </w:instrText>
        </w:r>
        <w:r>
          <w:rPr>
            <w:webHidden/>
          </w:rPr>
        </w:r>
        <w:r>
          <w:rPr>
            <w:webHidden/>
          </w:rPr>
          <w:fldChar w:fldCharType="separate"/>
        </w:r>
        <w:r w:rsidR="009077AB">
          <w:rPr>
            <w:webHidden/>
          </w:rPr>
          <w:t>258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56" w:history="1">
        <w:r w:rsidRPr="002545B9">
          <w:rPr>
            <w:rStyle w:val="aa"/>
          </w:rPr>
          <w:t>display vrrp statistics</w:t>
        </w:r>
        <w:r>
          <w:rPr>
            <w:webHidden/>
          </w:rPr>
          <w:tab/>
        </w:r>
        <w:r>
          <w:rPr>
            <w:webHidden/>
          </w:rPr>
          <w:fldChar w:fldCharType="begin"/>
        </w:r>
        <w:r>
          <w:rPr>
            <w:webHidden/>
          </w:rPr>
          <w:instrText xml:space="preserve"> PAGEREF _Toc129617756 \h </w:instrText>
        </w:r>
        <w:r>
          <w:rPr>
            <w:webHidden/>
          </w:rPr>
        </w:r>
        <w:r>
          <w:rPr>
            <w:webHidden/>
          </w:rPr>
          <w:fldChar w:fldCharType="separate"/>
        </w:r>
        <w:r w:rsidR="009077AB">
          <w:rPr>
            <w:webHidden/>
          </w:rPr>
          <w:t>260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57" w:history="1">
        <w:r w:rsidRPr="002545B9">
          <w:rPr>
            <w:rStyle w:val="aa"/>
          </w:rPr>
          <w:t>reset vrrp statistics</w:t>
        </w:r>
        <w:r>
          <w:rPr>
            <w:webHidden/>
          </w:rPr>
          <w:tab/>
        </w:r>
        <w:r>
          <w:rPr>
            <w:webHidden/>
          </w:rPr>
          <w:fldChar w:fldCharType="begin"/>
        </w:r>
        <w:r>
          <w:rPr>
            <w:webHidden/>
          </w:rPr>
          <w:instrText xml:space="preserve"> PAGEREF _Toc129617757 \h </w:instrText>
        </w:r>
        <w:r>
          <w:rPr>
            <w:webHidden/>
          </w:rPr>
        </w:r>
        <w:r>
          <w:rPr>
            <w:webHidden/>
          </w:rPr>
          <w:fldChar w:fldCharType="separate"/>
        </w:r>
        <w:r w:rsidR="009077AB">
          <w:rPr>
            <w:webHidden/>
          </w:rPr>
          <w:t>263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58" w:history="1">
        <w:r w:rsidRPr="002545B9">
          <w:rPr>
            <w:rStyle w:val="aa"/>
          </w:rPr>
          <w:t>snmp-agent trap enable vrrp</w:t>
        </w:r>
        <w:r>
          <w:rPr>
            <w:webHidden/>
          </w:rPr>
          <w:tab/>
        </w:r>
        <w:r>
          <w:rPr>
            <w:webHidden/>
          </w:rPr>
          <w:fldChar w:fldCharType="begin"/>
        </w:r>
        <w:r>
          <w:rPr>
            <w:webHidden/>
          </w:rPr>
          <w:instrText xml:space="preserve"> PAGEREF _Toc129617758 \h </w:instrText>
        </w:r>
        <w:r>
          <w:rPr>
            <w:webHidden/>
          </w:rPr>
        </w:r>
        <w:r>
          <w:rPr>
            <w:webHidden/>
          </w:rPr>
          <w:fldChar w:fldCharType="separate"/>
        </w:r>
        <w:r w:rsidR="009077AB">
          <w:rPr>
            <w:webHidden/>
          </w:rPr>
          <w:t>264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59" w:history="1">
        <w:r w:rsidRPr="002545B9">
          <w:rPr>
            <w:rStyle w:val="aa"/>
          </w:rPr>
          <w:t>vrrp check-ttl enable</w:t>
        </w:r>
        <w:r>
          <w:rPr>
            <w:webHidden/>
          </w:rPr>
          <w:tab/>
        </w:r>
        <w:r>
          <w:rPr>
            <w:webHidden/>
          </w:rPr>
          <w:fldChar w:fldCharType="begin"/>
        </w:r>
        <w:r>
          <w:rPr>
            <w:webHidden/>
          </w:rPr>
          <w:instrText xml:space="preserve"> PAGEREF _Toc129617759 \h </w:instrText>
        </w:r>
        <w:r>
          <w:rPr>
            <w:webHidden/>
          </w:rPr>
        </w:r>
        <w:r>
          <w:rPr>
            <w:webHidden/>
          </w:rPr>
          <w:fldChar w:fldCharType="separate"/>
        </w:r>
        <w:r w:rsidR="009077AB">
          <w:rPr>
            <w:webHidden/>
          </w:rPr>
          <w:t>264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60" w:history="1">
        <w:r w:rsidRPr="002545B9">
          <w:rPr>
            <w:rStyle w:val="aa"/>
          </w:rPr>
          <w:t>vrrp dscp</w:t>
        </w:r>
        <w:r>
          <w:rPr>
            <w:webHidden/>
          </w:rPr>
          <w:tab/>
        </w:r>
        <w:r>
          <w:rPr>
            <w:webHidden/>
          </w:rPr>
          <w:fldChar w:fldCharType="begin"/>
        </w:r>
        <w:r>
          <w:rPr>
            <w:webHidden/>
          </w:rPr>
          <w:instrText xml:space="preserve"> PAGEREF _Toc129617760 \h </w:instrText>
        </w:r>
        <w:r>
          <w:rPr>
            <w:webHidden/>
          </w:rPr>
        </w:r>
        <w:r>
          <w:rPr>
            <w:webHidden/>
          </w:rPr>
          <w:fldChar w:fldCharType="separate"/>
        </w:r>
        <w:r w:rsidR="009077AB">
          <w:rPr>
            <w:webHidden/>
          </w:rPr>
          <w:t>265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61" w:history="1">
        <w:r w:rsidRPr="002545B9">
          <w:rPr>
            <w:rStyle w:val="aa"/>
          </w:rPr>
          <w:t>vrrp mode</w:t>
        </w:r>
        <w:r>
          <w:rPr>
            <w:webHidden/>
          </w:rPr>
          <w:tab/>
        </w:r>
        <w:r>
          <w:rPr>
            <w:webHidden/>
          </w:rPr>
          <w:fldChar w:fldCharType="begin"/>
        </w:r>
        <w:r>
          <w:rPr>
            <w:webHidden/>
          </w:rPr>
          <w:instrText xml:space="preserve"> PAGEREF _Toc129617761 \h </w:instrText>
        </w:r>
        <w:r>
          <w:rPr>
            <w:webHidden/>
          </w:rPr>
        </w:r>
        <w:r>
          <w:rPr>
            <w:webHidden/>
          </w:rPr>
          <w:fldChar w:fldCharType="separate"/>
        </w:r>
        <w:r w:rsidR="009077AB">
          <w:rPr>
            <w:webHidden/>
          </w:rPr>
          <w:t>266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62" w:history="1">
        <w:r w:rsidRPr="002545B9">
          <w:rPr>
            <w:rStyle w:val="aa"/>
          </w:rPr>
          <w:t>vrrp send-gratuitous-arp</w:t>
        </w:r>
        <w:r>
          <w:rPr>
            <w:webHidden/>
          </w:rPr>
          <w:tab/>
        </w:r>
        <w:r>
          <w:rPr>
            <w:webHidden/>
          </w:rPr>
          <w:fldChar w:fldCharType="begin"/>
        </w:r>
        <w:r>
          <w:rPr>
            <w:webHidden/>
          </w:rPr>
          <w:instrText xml:space="preserve"> PAGEREF _Toc129617762 \h </w:instrText>
        </w:r>
        <w:r>
          <w:rPr>
            <w:webHidden/>
          </w:rPr>
        </w:r>
        <w:r>
          <w:rPr>
            <w:webHidden/>
          </w:rPr>
          <w:fldChar w:fldCharType="separate"/>
        </w:r>
        <w:r w:rsidR="009077AB">
          <w:rPr>
            <w:webHidden/>
          </w:rPr>
          <w:t>266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63" w:history="1">
        <w:r w:rsidRPr="002545B9">
          <w:rPr>
            <w:rStyle w:val="aa"/>
          </w:rPr>
          <w:t>vrrp version</w:t>
        </w:r>
        <w:r>
          <w:rPr>
            <w:webHidden/>
          </w:rPr>
          <w:tab/>
        </w:r>
        <w:r>
          <w:rPr>
            <w:webHidden/>
          </w:rPr>
          <w:fldChar w:fldCharType="begin"/>
        </w:r>
        <w:r>
          <w:rPr>
            <w:webHidden/>
          </w:rPr>
          <w:instrText xml:space="preserve"> PAGEREF _Toc129617763 \h </w:instrText>
        </w:r>
        <w:r>
          <w:rPr>
            <w:webHidden/>
          </w:rPr>
        </w:r>
        <w:r>
          <w:rPr>
            <w:webHidden/>
          </w:rPr>
          <w:fldChar w:fldCharType="separate"/>
        </w:r>
        <w:r w:rsidR="009077AB">
          <w:rPr>
            <w:webHidden/>
          </w:rPr>
          <w:t>267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64" w:history="1">
        <w:r w:rsidRPr="002545B9">
          <w:rPr>
            <w:rStyle w:val="aa"/>
          </w:rPr>
          <w:t>vrrp vrid</w:t>
        </w:r>
        <w:r>
          <w:rPr>
            <w:webHidden/>
          </w:rPr>
          <w:tab/>
        </w:r>
        <w:r>
          <w:rPr>
            <w:webHidden/>
          </w:rPr>
          <w:fldChar w:fldCharType="begin"/>
        </w:r>
        <w:r>
          <w:rPr>
            <w:webHidden/>
          </w:rPr>
          <w:instrText xml:space="preserve"> PAGEREF _Toc129617764 \h </w:instrText>
        </w:r>
        <w:r>
          <w:rPr>
            <w:webHidden/>
          </w:rPr>
        </w:r>
        <w:r>
          <w:rPr>
            <w:webHidden/>
          </w:rPr>
          <w:fldChar w:fldCharType="separate"/>
        </w:r>
        <w:r w:rsidR="009077AB">
          <w:rPr>
            <w:webHidden/>
          </w:rPr>
          <w:t>268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65" w:history="1">
        <w:r w:rsidRPr="002545B9">
          <w:rPr>
            <w:rStyle w:val="aa"/>
          </w:rPr>
          <w:t>vrrp vrid authentication-mode</w:t>
        </w:r>
        <w:r>
          <w:rPr>
            <w:webHidden/>
          </w:rPr>
          <w:tab/>
        </w:r>
        <w:r>
          <w:rPr>
            <w:webHidden/>
          </w:rPr>
          <w:fldChar w:fldCharType="begin"/>
        </w:r>
        <w:r>
          <w:rPr>
            <w:webHidden/>
          </w:rPr>
          <w:instrText xml:space="preserve"> PAGEREF _Toc129617765 \h </w:instrText>
        </w:r>
        <w:r>
          <w:rPr>
            <w:webHidden/>
          </w:rPr>
        </w:r>
        <w:r>
          <w:rPr>
            <w:webHidden/>
          </w:rPr>
          <w:fldChar w:fldCharType="separate"/>
        </w:r>
        <w:r w:rsidR="009077AB">
          <w:rPr>
            <w:webHidden/>
          </w:rPr>
          <w:t>269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66" w:history="1">
        <w:r w:rsidRPr="002545B9">
          <w:rPr>
            <w:rStyle w:val="aa"/>
          </w:rPr>
          <w:t>vrrp vrid follow</w:t>
        </w:r>
        <w:r>
          <w:rPr>
            <w:webHidden/>
          </w:rPr>
          <w:tab/>
        </w:r>
        <w:r>
          <w:rPr>
            <w:webHidden/>
          </w:rPr>
          <w:fldChar w:fldCharType="begin"/>
        </w:r>
        <w:r>
          <w:rPr>
            <w:webHidden/>
          </w:rPr>
          <w:instrText xml:space="preserve"> PAGEREF _Toc129617766 \h </w:instrText>
        </w:r>
        <w:r>
          <w:rPr>
            <w:webHidden/>
          </w:rPr>
        </w:r>
        <w:r>
          <w:rPr>
            <w:webHidden/>
          </w:rPr>
          <w:fldChar w:fldCharType="separate"/>
        </w:r>
        <w:r w:rsidR="009077AB">
          <w:rPr>
            <w:webHidden/>
          </w:rPr>
          <w:t>270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67" w:history="1">
        <w:r w:rsidRPr="002545B9">
          <w:rPr>
            <w:rStyle w:val="aa"/>
          </w:rPr>
          <w:t>vrrp vrid name</w:t>
        </w:r>
        <w:r>
          <w:rPr>
            <w:webHidden/>
          </w:rPr>
          <w:tab/>
        </w:r>
        <w:r>
          <w:rPr>
            <w:webHidden/>
          </w:rPr>
          <w:fldChar w:fldCharType="begin"/>
        </w:r>
        <w:r>
          <w:rPr>
            <w:webHidden/>
          </w:rPr>
          <w:instrText xml:space="preserve"> PAGEREF _Toc129617767 \h </w:instrText>
        </w:r>
        <w:r>
          <w:rPr>
            <w:webHidden/>
          </w:rPr>
        </w:r>
        <w:r>
          <w:rPr>
            <w:webHidden/>
          </w:rPr>
          <w:fldChar w:fldCharType="separate"/>
        </w:r>
        <w:r w:rsidR="009077AB">
          <w:rPr>
            <w:webHidden/>
          </w:rPr>
          <w:t>271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68" w:history="1">
        <w:r w:rsidRPr="002545B9">
          <w:rPr>
            <w:rStyle w:val="aa"/>
          </w:rPr>
          <w:t>vrrp vrid preempt-mode</w:t>
        </w:r>
        <w:r>
          <w:rPr>
            <w:webHidden/>
          </w:rPr>
          <w:tab/>
        </w:r>
        <w:r>
          <w:rPr>
            <w:webHidden/>
          </w:rPr>
          <w:fldChar w:fldCharType="begin"/>
        </w:r>
        <w:r>
          <w:rPr>
            <w:webHidden/>
          </w:rPr>
          <w:instrText xml:space="preserve"> PAGEREF _Toc129617768 \h </w:instrText>
        </w:r>
        <w:r>
          <w:rPr>
            <w:webHidden/>
          </w:rPr>
        </w:r>
        <w:r>
          <w:rPr>
            <w:webHidden/>
          </w:rPr>
          <w:fldChar w:fldCharType="separate"/>
        </w:r>
        <w:r w:rsidR="009077AB">
          <w:rPr>
            <w:webHidden/>
          </w:rPr>
          <w:t>272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69" w:history="1">
        <w:r w:rsidRPr="002545B9">
          <w:rPr>
            <w:rStyle w:val="aa"/>
          </w:rPr>
          <w:t>vrrp vrid priority</w:t>
        </w:r>
        <w:r>
          <w:rPr>
            <w:webHidden/>
          </w:rPr>
          <w:tab/>
        </w:r>
        <w:r>
          <w:rPr>
            <w:webHidden/>
          </w:rPr>
          <w:fldChar w:fldCharType="begin"/>
        </w:r>
        <w:r>
          <w:rPr>
            <w:webHidden/>
          </w:rPr>
          <w:instrText xml:space="preserve"> PAGEREF _Toc129617769 \h </w:instrText>
        </w:r>
        <w:r>
          <w:rPr>
            <w:webHidden/>
          </w:rPr>
        </w:r>
        <w:r>
          <w:rPr>
            <w:webHidden/>
          </w:rPr>
          <w:fldChar w:fldCharType="separate"/>
        </w:r>
        <w:r w:rsidR="009077AB">
          <w:rPr>
            <w:webHidden/>
          </w:rPr>
          <w:t>273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70" w:history="1">
        <w:r w:rsidRPr="002545B9">
          <w:rPr>
            <w:rStyle w:val="aa"/>
          </w:rPr>
          <w:t>vrrp vrid shutdown</w:t>
        </w:r>
        <w:r>
          <w:rPr>
            <w:webHidden/>
          </w:rPr>
          <w:tab/>
        </w:r>
        <w:r>
          <w:rPr>
            <w:webHidden/>
          </w:rPr>
          <w:fldChar w:fldCharType="begin"/>
        </w:r>
        <w:r>
          <w:rPr>
            <w:webHidden/>
          </w:rPr>
          <w:instrText xml:space="preserve"> PAGEREF _Toc129617770 \h </w:instrText>
        </w:r>
        <w:r>
          <w:rPr>
            <w:webHidden/>
          </w:rPr>
        </w:r>
        <w:r>
          <w:rPr>
            <w:webHidden/>
          </w:rPr>
          <w:fldChar w:fldCharType="separate"/>
        </w:r>
        <w:r w:rsidR="009077AB">
          <w:rPr>
            <w:webHidden/>
          </w:rPr>
          <w:t>274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71" w:history="1">
        <w:r w:rsidRPr="002545B9">
          <w:rPr>
            <w:rStyle w:val="aa"/>
          </w:rPr>
          <w:t>vrrp vrid source-interface</w:t>
        </w:r>
        <w:r>
          <w:rPr>
            <w:webHidden/>
          </w:rPr>
          <w:tab/>
        </w:r>
        <w:r>
          <w:rPr>
            <w:webHidden/>
          </w:rPr>
          <w:fldChar w:fldCharType="begin"/>
        </w:r>
        <w:r>
          <w:rPr>
            <w:webHidden/>
          </w:rPr>
          <w:instrText xml:space="preserve"> PAGEREF _Toc129617771 \h </w:instrText>
        </w:r>
        <w:r>
          <w:rPr>
            <w:webHidden/>
          </w:rPr>
        </w:r>
        <w:r>
          <w:rPr>
            <w:webHidden/>
          </w:rPr>
          <w:fldChar w:fldCharType="separate"/>
        </w:r>
        <w:r w:rsidR="009077AB">
          <w:rPr>
            <w:webHidden/>
          </w:rPr>
          <w:t>274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72" w:history="1">
        <w:r w:rsidRPr="002545B9">
          <w:rPr>
            <w:rStyle w:val="aa"/>
          </w:rPr>
          <w:t>vrrp vrid timer advertise</w:t>
        </w:r>
        <w:r>
          <w:rPr>
            <w:webHidden/>
          </w:rPr>
          <w:tab/>
        </w:r>
        <w:r>
          <w:rPr>
            <w:webHidden/>
          </w:rPr>
          <w:fldChar w:fldCharType="begin"/>
        </w:r>
        <w:r>
          <w:rPr>
            <w:webHidden/>
          </w:rPr>
          <w:instrText xml:space="preserve"> PAGEREF _Toc129617772 \h </w:instrText>
        </w:r>
        <w:r>
          <w:rPr>
            <w:webHidden/>
          </w:rPr>
        </w:r>
        <w:r>
          <w:rPr>
            <w:webHidden/>
          </w:rPr>
          <w:fldChar w:fldCharType="separate"/>
        </w:r>
        <w:r w:rsidR="009077AB">
          <w:rPr>
            <w:webHidden/>
          </w:rPr>
          <w:t>275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73" w:history="1">
        <w:r w:rsidRPr="002545B9">
          <w:rPr>
            <w:rStyle w:val="aa"/>
          </w:rPr>
          <w:t>vrrp vrid track</w:t>
        </w:r>
        <w:r>
          <w:rPr>
            <w:webHidden/>
          </w:rPr>
          <w:tab/>
        </w:r>
        <w:r>
          <w:rPr>
            <w:webHidden/>
          </w:rPr>
          <w:fldChar w:fldCharType="begin"/>
        </w:r>
        <w:r>
          <w:rPr>
            <w:webHidden/>
          </w:rPr>
          <w:instrText xml:space="preserve"> PAGEREF _Toc129617773 \h </w:instrText>
        </w:r>
        <w:r>
          <w:rPr>
            <w:webHidden/>
          </w:rPr>
        </w:r>
        <w:r>
          <w:rPr>
            <w:webHidden/>
          </w:rPr>
          <w:fldChar w:fldCharType="separate"/>
        </w:r>
        <w:r w:rsidR="009077AB">
          <w:rPr>
            <w:webHidden/>
          </w:rPr>
          <w:t>276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74" w:history="1">
        <w:r w:rsidRPr="002545B9">
          <w:rPr>
            <w:rStyle w:val="aa"/>
          </w:rPr>
          <w:t>vrrp vrid vrrpv3-send-packet</w:t>
        </w:r>
        <w:r>
          <w:rPr>
            <w:webHidden/>
          </w:rPr>
          <w:tab/>
        </w:r>
        <w:r>
          <w:rPr>
            <w:webHidden/>
          </w:rPr>
          <w:fldChar w:fldCharType="begin"/>
        </w:r>
        <w:r>
          <w:rPr>
            <w:webHidden/>
          </w:rPr>
          <w:instrText xml:space="preserve"> PAGEREF _Toc129617774 \h </w:instrText>
        </w:r>
        <w:r>
          <w:rPr>
            <w:webHidden/>
          </w:rPr>
        </w:r>
        <w:r>
          <w:rPr>
            <w:webHidden/>
          </w:rPr>
          <w:fldChar w:fldCharType="separate"/>
        </w:r>
        <w:r w:rsidR="009077AB">
          <w:rPr>
            <w:webHidden/>
          </w:rPr>
          <w:t>278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775" w:history="1">
        <w:r w:rsidRPr="002545B9">
          <w:rPr>
            <w:rStyle w:val="aa"/>
          </w:rPr>
          <w:t>IPv6 VRRP commands</w:t>
        </w:r>
        <w:r>
          <w:rPr>
            <w:webHidden/>
          </w:rPr>
          <w:tab/>
        </w:r>
        <w:r>
          <w:rPr>
            <w:webHidden/>
          </w:rPr>
          <w:fldChar w:fldCharType="begin"/>
        </w:r>
        <w:r>
          <w:rPr>
            <w:webHidden/>
          </w:rPr>
          <w:instrText xml:space="preserve"> PAGEREF _Toc129617775 \h </w:instrText>
        </w:r>
        <w:r>
          <w:rPr>
            <w:webHidden/>
          </w:rPr>
        </w:r>
        <w:r>
          <w:rPr>
            <w:webHidden/>
          </w:rPr>
          <w:fldChar w:fldCharType="separate"/>
        </w:r>
        <w:r w:rsidR="009077AB">
          <w:rPr>
            <w:webHidden/>
          </w:rPr>
          <w:t>279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76" w:history="1">
        <w:r w:rsidRPr="002545B9">
          <w:rPr>
            <w:rStyle w:val="aa"/>
          </w:rPr>
          <w:t>display vrrp ipv6</w:t>
        </w:r>
        <w:r>
          <w:rPr>
            <w:webHidden/>
          </w:rPr>
          <w:tab/>
        </w:r>
        <w:r>
          <w:rPr>
            <w:webHidden/>
          </w:rPr>
          <w:fldChar w:fldCharType="begin"/>
        </w:r>
        <w:r>
          <w:rPr>
            <w:webHidden/>
          </w:rPr>
          <w:instrText xml:space="preserve"> PAGEREF _Toc129617776 \h </w:instrText>
        </w:r>
        <w:r>
          <w:rPr>
            <w:webHidden/>
          </w:rPr>
        </w:r>
        <w:r>
          <w:rPr>
            <w:webHidden/>
          </w:rPr>
          <w:fldChar w:fldCharType="separate"/>
        </w:r>
        <w:r w:rsidR="009077AB">
          <w:rPr>
            <w:webHidden/>
          </w:rPr>
          <w:t>279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77" w:history="1">
        <w:r w:rsidRPr="002545B9">
          <w:rPr>
            <w:rStyle w:val="aa"/>
          </w:rPr>
          <w:t>display vrrp ipv6 binding</w:t>
        </w:r>
        <w:r>
          <w:rPr>
            <w:webHidden/>
          </w:rPr>
          <w:tab/>
        </w:r>
        <w:r>
          <w:rPr>
            <w:webHidden/>
          </w:rPr>
          <w:fldChar w:fldCharType="begin"/>
        </w:r>
        <w:r>
          <w:rPr>
            <w:webHidden/>
          </w:rPr>
          <w:instrText xml:space="preserve"> PAGEREF _Toc129617777 \h </w:instrText>
        </w:r>
        <w:r>
          <w:rPr>
            <w:webHidden/>
          </w:rPr>
        </w:r>
        <w:r>
          <w:rPr>
            <w:webHidden/>
          </w:rPr>
          <w:fldChar w:fldCharType="separate"/>
        </w:r>
        <w:r w:rsidR="009077AB">
          <w:rPr>
            <w:webHidden/>
          </w:rPr>
          <w:t>286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78" w:history="1">
        <w:r w:rsidRPr="002545B9">
          <w:rPr>
            <w:rStyle w:val="aa"/>
          </w:rPr>
          <w:t>display vrrp ipv6 statistics</w:t>
        </w:r>
        <w:r>
          <w:rPr>
            <w:webHidden/>
          </w:rPr>
          <w:tab/>
        </w:r>
        <w:r>
          <w:rPr>
            <w:webHidden/>
          </w:rPr>
          <w:fldChar w:fldCharType="begin"/>
        </w:r>
        <w:r>
          <w:rPr>
            <w:webHidden/>
          </w:rPr>
          <w:instrText xml:space="preserve"> PAGEREF _Toc129617778 \h </w:instrText>
        </w:r>
        <w:r>
          <w:rPr>
            <w:webHidden/>
          </w:rPr>
        </w:r>
        <w:r>
          <w:rPr>
            <w:webHidden/>
          </w:rPr>
          <w:fldChar w:fldCharType="separate"/>
        </w:r>
        <w:r w:rsidR="009077AB">
          <w:rPr>
            <w:webHidden/>
          </w:rPr>
          <w:t>288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79" w:history="1">
        <w:r w:rsidRPr="002545B9">
          <w:rPr>
            <w:rStyle w:val="aa"/>
          </w:rPr>
          <w:t>reset vrrp ipv6 statistics</w:t>
        </w:r>
        <w:r>
          <w:rPr>
            <w:webHidden/>
          </w:rPr>
          <w:tab/>
        </w:r>
        <w:r>
          <w:rPr>
            <w:webHidden/>
          </w:rPr>
          <w:fldChar w:fldCharType="begin"/>
        </w:r>
        <w:r>
          <w:rPr>
            <w:webHidden/>
          </w:rPr>
          <w:instrText xml:space="preserve"> PAGEREF _Toc129617779 \h </w:instrText>
        </w:r>
        <w:r>
          <w:rPr>
            <w:webHidden/>
          </w:rPr>
        </w:r>
        <w:r>
          <w:rPr>
            <w:webHidden/>
          </w:rPr>
          <w:fldChar w:fldCharType="separate"/>
        </w:r>
        <w:r w:rsidR="009077AB">
          <w:rPr>
            <w:webHidden/>
          </w:rPr>
          <w:t>291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80" w:history="1">
        <w:r w:rsidRPr="002545B9">
          <w:rPr>
            <w:rStyle w:val="aa"/>
          </w:rPr>
          <w:t>vrrp ipv6 dscp</w:t>
        </w:r>
        <w:r>
          <w:rPr>
            <w:webHidden/>
          </w:rPr>
          <w:tab/>
        </w:r>
        <w:r>
          <w:rPr>
            <w:webHidden/>
          </w:rPr>
          <w:fldChar w:fldCharType="begin"/>
        </w:r>
        <w:r>
          <w:rPr>
            <w:webHidden/>
          </w:rPr>
          <w:instrText xml:space="preserve"> PAGEREF _Toc129617780 \h </w:instrText>
        </w:r>
        <w:r>
          <w:rPr>
            <w:webHidden/>
          </w:rPr>
        </w:r>
        <w:r>
          <w:rPr>
            <w:webHidden/>
          </w:rPr>
          <w:fldChar w:fldCharType="separate"/>
        </w:r>
        <w:r w:rsidR="009077AB">
          <w:rPr>
            <w:webHidden/>
          </w:rPr>
          <w:t>292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81" w:history="1">
        <w:r w:rsidRPr="002545B9">
          <w:rPr>
            <w:rStyle w:val="aa"/>
          </w:rPr>
          <w:t>vrrp ipv6 mode</w:t>
        </w:r>
        <w:r>
          <w:rPr>
            <w:webHidden/>
          </w:rPr>
          <w:tab/>
        </w:r>
        <w:r>
          <w:rPr>
            <w:webHidden/>
          </w:rPr>
          <w:fldChar w:fldCharType="begin"/>
        </w:r>
        <w:r>
          <w:rPr>
            <w:webHidden/>
          </w:rPr>
          <w:instrText xml:space="preserve"> PAGEREF _Toc129617781 \h </w:instrText>
        </w:r>
        <w:r>
          <w:rPr>
            <w:webHidden/>
          </w:rPr>
        </w:r>
        <w:r>
          <w:rPr>
            <w:webHidden/>
          </w:rPr>
          <w:fldChar w:fldCharType="separate"/>
        </w:r>
        <w:r w:rsidR="009077AB">
          <w:rPr>
            <w:webHidden/>
          </w:rPr>
          <w:t>292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82" w:history="1">
        <w:r w:rsidRPr="002545B9">
          <w:rPr>
            <w:rStyle w:val="aa"/>
          </w:rPr>
          <w:t>vrrp ipv6 send-nd</w:t>
        </w:r>
        <w:r>
          <w:rPr>
            <w:webHidden/>
          </w:rPr>
          <w:tab/>
        </w:r>
        <w:r>
          <w:rPr>
            <w:webHidden/>
          </w:rPr>
          <w:fldChar w:fldCharType="begin"/>
        </w:r>
        <w:r>
          <w:rPr>
            <w:webHidden/>
          </w:rPr>
          <w:instrText xml:space="preserve"> PAGEREF _Toc129617782 \h </w:instrText>
        </w:r>
        <w:r>
          <w:rPr>
            <w:webHidden/>
          </w:rPr>
        </w:r>
        <w:r>
          <w:rPr>
            <w:webHidden/>
          </w:rPr>
          <w:fldChar w:fldCharType="separate"/>
        </w:r>
        <w:r w:rsidR="009077AB">
          <w:rPr>
            <w:webHidden/>
          </w:rPr>
          <w:t>293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83" w:history="1">
        <w:r w:rsidRPr="002545B9">
          <w:rPr>
            <w:rStyle w:val="aa"/>
          </w:rPr>
          <w:t>vrrp ipv6 vrid</w:t>
        </w:r>
        <w:r>
          <w:rPr>
            <w:webHidden/>
          </w:rPr>
          <w:tab/>
        </w:r>
        <w:r>
          <w:rPr>
            <w:webHidden/>
          </w:rPr>
          <w:fldChar w:fldCharType="begin"/>
        </w:r>
        <w:r>
          <w:rPr>
            <w:webHidden/>
          </w:rPr>
          <w:instrText xml:space="preserve"> PAGEREF _Toc129617783 \h </w:instrText>
        </w:r>
        <w:r>
          <w:rPr>
            <w:webHidden/>
          </w:rPr>
        </w:r>
        <w:r>
          <w:rPr>
            <w:webHidden/>
          </w:rPr>
          <w:fldChar w:fldCharType="separate"/>
        </w:r>
        <w:r w:rsidR="009077AB">
          <w:rPr>
            <w:webHidden/>
          </w:rPr>
          <w:t>294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84" w:history="1">
        <w:r w:rsidRPr="002545B9">
          <w:rPr>
            <w:rStyle w:val="aa"/>
          </w:rPr>
          <w:t>vrrp ipv6 vrid follow</w:t>
        </w:r>
        <w:r>
          <w:rPr>
            <w:webHidden/>
          </w:rPr>
          <w:tab/>
        </w:r>
        <w:r>
          <w:rPr>
            <w:webHidden/>
          </w:rPr>
          <w:fldChar w:fldCharType="begin"/>
        </w:r>
        <w:r>
          <w:rPr>
            <w:webHidden/>
          </w:rPr>
          <w:instrText xml:space="preserve"> PAGEREF _Toc129617784 \h </w:instrText>
        </w:r>
        <w:r>
          <w:rPr>
            <w:webHidden/>
          </w:rPr>
        </w:r>
        <w:r>
          <w:rPr>
            <w:webHidden/>
          </w:rPr>
          <w:fldChar w:fldCharType="separate"/>
        </w:r>
        <w:r w:rsidR="009077AB">
          <w:rPr>
            <w:webHidden/>
          </w:rPr>
          <w:t>295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85" w:history="1">
        <w:r w:rsidRPr="002545B9">
          <w:rPr>
            <w:rStyle w:val="aa"/>
          </w:rPr>
          <w:t>vrrp ipv6 vrid name</w:t>
        </w:r>
        <w:r>
          <w:rPr>
            <w:webHidden/>
          </w:rPr>
          <w:tab/>
        </w:r>
        <w:r>
          <w:rPr>
            <w:webHidden/>
          </w:rPr>
          <w:fldChar w:fldCharType="begin"/>
        </w:r>
        <w:r>
          <w:rPr>
            <w:webHidden/>
          </w:rPr>
          <w:instrText xml:space="preserve"> PAGEREF _Toc129617785 \h </w:instrText>
        </w:r>
        <w:r>
          <w:rPr>
            <w:webHidden/>
          </w:rPr>
        </w:r>
        <w:r>
          <w:rPr>
            <w:webHidden/>
          </w:rPr>
          <w:fldChar w:fldCharType="separate"/>
        </w:r>
        <w:r w:rsidR="009077AB">
          <w:rPr>
            <w:webHidden/>
          </w:rPr>
          <w:t>296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86" w:history="1">
        <w:r w:rsidRPr="002545B9">
          <w:rPr>
            <w:rStyle w:val="aa"/>
          </w:rPr>
          <w:t>vrrp ipv6 vrid preempt-mode</w:t>
        </w:r>
        <w:r>
          <w:rPr>
            <w:webHidden/>
          </w:rPr>
          <w:tab/>
        </w:r>
        <w:r>
          <w:rPr>
            <w:webHidden/>
          </w:rPr>
          <w:fldChar w:fldCharType="begin"/>
        </w:r>
        <w:r>
          <w:rPr>
            <w:webHidden/>
          </w:rPr>
          <w:instrText xml:space="preserve"> PAGEREF _Toc129617786 \h </w:instrText>
        </w:r>
        <w:r>
          <w:rPr>
            <w:webHidden/>
          </w:rPr>
        </w:r>
        <w:r>
          <w:rPr>
            <w:webHidden/>
          </w:rPr>
          <w:fldChar w:fldCharType="separate"/>
        </w:r>
        <w:r w:rsidR="009077AB">
          <w:rPr>
            <w:webHidden/>
          </w:rPr>
          <w:t>297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87" w:history="1">
        <w:r w:rsidRPr="002545B9">
          <w:rPr>
            <w:rStyle w:val="aa"/>
          </w:rPr>
          <w:t>vrrp ipv6 vrid priority</w:t>
        </w:r>
        <w:r>
          <w:rPr>
            <w:webHidden/>
          </w:rPr>
          <w:tab/>
        </w:r>
        <w:r>
          <w:rPr>
            <w:webHidden/>
          </w:rPr>
          <w:fldChar w:fldCharType="begin"/>
        </w:r>
        <w:r>
          <w:rPr>
            <w:webHidden/>
          </w:rPr>
          <w:instrText xml:space="preserve"> PAGEREF _Toc129617787 \h </w:instrText>
        </w:r>
        <w:r>
          <w:rPr>
            <w:webHidden/>
          </w:rPr>
        </w:r>
        <w:r>
          <w:rPr>
            <w:webHidden/>
          </w:rPr>
          <w:fldChar w:fldCharType="separate"/>
        </w:r>
        <w:r w:rsidR="009077AB">
          <w:rPr>
            <w:webHidden/>
          </w:rPr>
          <w:t>298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88" w:history="1">
        <w:r w:rsidRPr="002545B9">
          <w:rPr>
            <w:rStyle w:val="aa"/>
          </w:rPr>
          <w:t>vrrp ipv6 vrid shutdown</w:t>
        </w:r>
        <w:r>
          <w:rPr>
            <w:webHidden/>
          </w:rPr>
          <w:tab/>
        </w:r>
        <w:r>
          <w:rPr>
            <w:webHidden/>
          </w:rPr>
          <w:fldChar w:fldCharType="begin"/>
        </w:r>
        <w:r>
          <w:rPr>
            <w:webHidden/>
          </w:rPr>
          <w:instrText xml:space="preserve"> PAGEREF _Toc129617788 \h </w:instrText>
        </w:r>
        <w:r>
          <w:rPr>
            <w:webHidden/>
          </w:rPr>
        </w:r>
        <w:r>
          <w:rPr>
            <w:webHidden/>
          </w:rPr>
          <w:fldChar w:fldCharType="separate"/>
        </w:r>
        <w:r w:rsidR="009077AB">
          <w:rPr>
            <w:webHidden/>
          </w:rPr>
          <w:t>298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89" w:history="1">
        <w:r w:rsidRPr="002545B9">
          <w:rPr>
            <w:rStyle w:val="aa"/>
          </w:rPr>
          <w:t>vrrp ipv6 vrid timer advertise</w:t>
        </w:r>
        <w:r>
          <w:rPr>
            <w:webHidden/>
          </w:rPr>
          <w:tab/>
        </w:r>
        <w:r>
          <w:rPr>
            <w:webHidden/>
          </w:rPr>
          <w:fldChar w:fldCharType="begin"/>
        </w:r>
        <w:r>
          <w:rPr>
            <w:webHidden/>
          </w:rPr>
          <w:instrText xml:space="preserve"> PAGEREF _Toc129617789 \h </w:instrText>
        </w:r>
        <w:r>
          <w:rPr>
            <w:webHidden/>
          </w:rPr>
        </w:r>
        <w:r>
          <w:rPr>
            <w:webHidden/>
          </w:rPr>
          <w:fldChar w:fldCharType="separate"/>
        </w:r>
        <w:r w:rsidR="009077AB">
          <w:rPr>
            <w:webHidden/>
          </w:rPr>
          <w:t>299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90" w:history="1">
        <w:r w:rsidRPr="002545B9">
          <w:rPr>
            <w:rStyle w:val="aa"/>
          </w:rPr>
          <w:t>vrrp ipv6 vrid track</w:t>
        </w:r>
        <w:r>
          <w:rPr>
            <w:webHidden/>
          </w:rPr>
          <w:tab/>
        </w:r>
        <w:r>
          <w:rPr>
            <w:webHidden/>
          </w:rPr>
          <w:fldChar w:fldCharType="begin"/>
        </w:r>
        <w:r>
          <w:rPr>
            <w:webHidden/>
          </w:rPr>
          <w:instrText xml:space="preserve"> PAGEREF _Toc129617790 \h </w:instrText>
        </w:r>
        <w:r>
          <w:rPr>
            <w:webHidden/>
          </w:rPr>
        </w:r>
        <w:r>
          <w:rPr>
            <w:webHidden/>
          </w:rPr>
          <w:fldChar w:fldCharType="separate"/>
        </w:r>
        <w:r w:rsidR="009077AB">
          <w:rPr>
            <w:webHidden/>
          </w:rPr>
          <w:t>300</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791" w:history="1">
        <w:r w:rsidRPr="002545B9">
          <w:rPr>
            <w:rStyle w:val="aa"/>
          </w:rPr>
          <w:t>Release 3208</w:t>
        </w:r>
        <w:r>
          <w:rPr>
            <w:webHidden/>
          </w:rPr>
          <w:tab/>
        </w:r>
        <w:r>
          <w:rPr>
            <w:webHidden/>
          </w:rPr>
          <w:fldChar w:fldCharType="begin"/>
        </w:r>
        <w:r>
          <w:rPr>
            <w:webHidden/>
          </w:rPr>
          <w:instrText xml:space="preserve"> PAGEREF _Toc129617791 \h </w:instrText>
        </w:r>
        <w:r>
          <w:rPr>
            <w:webHidden/>
          </w:rPr>
        </w:r>
        <w:r>
          <w:rPr>
            <w:webHidden/>
          </w:rPr>
          <w:fldChar w:fldCharType="separate"/>
        </w:r>
        <w:r w:rsidR="009077AB">
          <w:rPr>
            <w:webHidden/>
          </w:rPr>
          <w:t>303</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792" w:history="1">
        <w:r w:rsidRPr="002545B9">
          <w:rPr>
            <w:rStyle w:val="aa"/>
          </w:rPr>
          <w:t>New feature: MAC address information display for 802.1X users in 802.1X VLANs of a specific type</w:t>
        </w:r>
        <w:r>
          <w:rPr>
            <w:webHidden/>
          </w:rPr>
          <w:tab/>
        </w:r>
        <w:r>
          <w:rPr>
            <w:webHidden/>
          </w:rPr>
          <w:fldChar w:fldCharType="begin"/>
        </w:r>
        <w:r>
          <w:rPr>
            <w:webHidden/>
          </w:rPr>
          <w:instrText xml:space="preserve"> PAGEREF _Toc129617792 \h </w:instrText>
        </w:r>
        <w:r>
          <w:rPr>
            <w:webHidden/>
          </w:rPr>
        </w:r>
        <w:r>
          <w:rPr>
            <w:webHidden/>
          </w:rPr>
          <w:fldChar w:fldCharType="separate"/>
        </w:r>
        <w:r w:rsidR="009077AB">
          <w:rPr>
            <w:webHidden/>
          </w:rPr>
          <w:t>303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793" w:history="1">
        <w:r w:rsidRPr="002545B9">
          <w:rPr>
            <w:rStyle w:val="aa"/>
          </w:rPr>
          <w:t>Displaying MAC address information of 802.1X users in 802.1X VLANs of a specific type</w:t>
        </w:r>
        <w:r>
          <w:rPr>
            <w:webHidden/>
          </w:rPr>
          <w:tab/>
        </w:r>
        <w:r>
          <w:rPr>
            <w:webHidden/>
          </w:rPr>
          <w:fldChar w:fldCharType="begin"/>
        </w:r>
        <w:r>
          <w:rPr>
            <w:webHidden/>
          </w:rPr>
          <w:instrText xml:space="preserve"> PAGEREF _Toc129617793 \h </w:instrText>
        </w:r>
        <w:r>
          <w:rPr>
            <w:webHidden/>
          </w:rPr>
        </w:r>
        <w:r>
          <w:rPr>
            <w:webHidden/>
          </w:rPr>
          <w:fldChar w:fldCharType="separate"/>
        </w:r>
        <w:r w:rsidR="009077AB">
          <w:rPr>
            <w:webHidden/>
          </w:rPr>
          <w:t>303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794" w:history="1">
        <w:r w:rsidRPr="002545B9">
          <w:rPr>
            <w:rStyle w:val="aa"/>
          </w:rPr>
          <w:t>Command reference</w:t>
        </w:r>
        <w:r>
          <w:rPr>
            <w:webHidden/>
          </w:rPr>
          <w:tab/>
        </w:r>
        <w:r>
          <w:rPr>
            <w:webHidden/>
          </w:rPr>
          <w:fldChar w:fldCharType="begin"/>
        </w:r>
        <w:r>
          <w:rPr>
            <w:webHidden/>
          </w:rPr>
          <w:instrText xml:space="preserve"> PAGEREF _Toc129617794 \h </w:instrText>
        </w:r>
        <w:r>
          <w:rPr>
            <w:webHidden/>
          </w:rPr>
        </w:r>
        <w:r>
          <w:rPr>
            <w:webHidden/>
          </w:rPr>
          <w:fldChar w:fldCharType="separate"/>
        </w:r>
        <w:r w:rsidR="009077AB">
          <w:rPr>
            <w:webHidden/>
          </w:rPr>
          <w:t>303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95" w:history="1">
        <w:r w:rsidRPr="002545B9">
          <w:rPr>
            <w:rStyle w:val="aa"/>
          </w:rPr>
          <w:t>display dot1x mac-address</w:t>
        </w:r>
        <w:r>
          <w:rPr>
            <w:webHidden/>
          </w:rPr>
          <w:tab/>
        </w:r>
        <w:r>
          <w:rPr>
            <w:webHidden/>
          </w:rPr>
          <w:fldChar w:fldCharType="begin"/>
        </w:r>
        <w:r>
          <w:rPr>
            <w:webHidden/>
          </w:rPr>
          <w:instrText xml:space="preserve"> PAGEREF _Toc129617795 \h </w:instrText>
        </w:r>
        <w:r>
          <w:rPr>
            <w:webHidden/>
          </w:rPr>
        </w:r>
        <w:r>
          <w:rPr>
            <w:webHidden/>
          </w:rPr>
          <w:fldChar w:fldCharType="separate"/>
        </w:r>
        <w:r w:rsidR="009077AB">
          <w:rPr>
            <w:webHidden/>
          </w:rPr>
          <w:t>303</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796" w:history="1">
        <w:r w:rsidRPr="002545B9">
          <w:rPr>
            <w:rStyle w:val="aa"/>
          </w:rPr>
          <w:t>New feature: Authorization CAR action for an ISP domain</w:t>
        </w:r>
        <w:r>
          <w:rPr>
            <w:webHidden/>
          </w:rPr>
          <w:tab/>
        </w:r>
        <w:r>
          <w:rPr>
            <w:webHidden/>
          </w:rPr>
          <w:fldChar w:fldCharType="begin"/>
        </w:r>
        <w:r>
          <w:rPr>
            <w:webHidden/>
          </w:rPr>
          <w:instrText xml:space="preserve"> PAGEREF _Toc129617796 \h </w:instrText>
        </w:r>
        <w:r>
          <w:rPr>
            <w:webHidden/>
          </w:rPr>
        </w:r>
        <w:r>
          <w:rPr>
            <w:webHidden/>
          </w:rPr>
          <w:fldChar w:fldCharType="separate"/>
        </w:r>
        <w:r w:rsidR="009077AB">
          <w:rPr>
            <w:webHidden/>
          </w:rPr>
          <w:t>305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797" w:history="1">
        <w:r w:rsidRPr="002545B9">
          <w:rPr>
            <w:rStyle w:val="aa"/>
          </w:rPr>
          <w:t>Configuring an authorization CAR action for an ISP domain</w:t>
        </w:r>
        <w:r>
          <w:rPr>
            <w:webHidden/>
          </w:rPr>
          <w:tab/>
        </w:r>
        <w:r>
          <w:rPr>
            <w:webHidden/>
          </w:rPr>
          <w:fldChar w:fldCharType="begin"/>
        </w:r>
        <w:r>
          <w:rPr>
            <w:webHidden/>
          </w:rPr>
          <w:instrText xml:space="preserve"> PAGEREF _Toc129617797 \h </w:instrText>
        </w:r>
        <w:r>
          <w:rPr>
            <w:webHidden/>
          </w:rPr>
        </w:r>
        <w:r>
          <w:rPr>
            <w:webHidden/>
          </w:rPr>
          <w:fldChar w:fldCharType="separate"/>
        </w:r>
        <w:r w:rsidR="009077AB">
          <w:rPr>
            <w:webHidden/>
          </w:rPr>
          <w:t>305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798" w:history="1">
        <w:r w:rsidRPr="002545B9">
          <w:rPr>
            <w:rStyle w:val="aa"/>
          </w:rPr>
          <w:t>Command reference</w:t>
        </w:r>
        <w:r>
          <w:rPr>
            <w:webHidden/>
          </w:rPr>
          <w:tab/>
        </w:r>
        <w:r>
          <w:rPr>
            <w:webHidden/>
          </w:rPr>
          <w:fldChar w:fldCharType="begin"/>
        </w:r>
        <w:r>
          <w:rPr>
            <w:webHidden/>
          </w:rPr>
          <w:instrText xml:space="preserve"> PAGEREF _Toc129617798 \h </w:instrText>
        </w:r>
        <w:r>
          <w:rPr>
            <w:webHidden/>
          </w:rPr>
        </w:r>
        <w:r>
          <w:rPr>
            <w:webHidden/>
          </w:rPr>
          <w:fldChar w:fldCharType="separate"/>
        </w:r>
        <w:r w:rsidR="009077AB">
          <w:rPr>
            <w:webHidden/>
          </w:rPr>
          <w:t>305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799" w:history="1">
        <w:r w:rsidRPr="002545B9">
          <w:rPr>
            <w:rStyle w:val="aa"/>
          </w:rPr>
          <w:t>authorization-attribute car</w:t>
        </w:r>
        <w:r>
          <w:rPr>
            <w:webHidden/>
          </w:rPr>
          <w:tab/>
        </w:r>
        <w:r>
          <w:rPr>
            <w:webHidden/>
          </w:rPr>
          <w:fldChar w:fldCharType="begin"/>
        </w:r>
        <w:r>
          <w:rPr>
            <w:webHidden/>
          </w:rPr>
          <w:instrText xml:space="preserve"> PAGEREF _Toc129617799 \h </w:instrText>
        </w:r>
        <w:r>
          <w:rPr>
            <w:webHidden/>
          </w:rPr>
        </w:r>
        <w:r>
          <w:rPr>
            <w:webHidden/>
          </w:rPr>
          <w:fldChar w:fldCharType="separate"/>
        </w:r>
        <w:r w:rsidR="009077AB">
          <w:rPr>
            <w:webHidden/>
          </w:rPr>
          <w:t>305</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00" w:history="1">
        <w:r w:rsidRPr="002545B9">
          <w:rPr>
            <w:rStyle w:val="aa"/>
          </w:rPr>
          <w:t>New feature: 802.1X client</w:t>
        </w:r>
        <w:r>
          <w:rPr>
            <w:webHidden/>
          </w:rPr>
          <w:tab/>
        </w:r>
        <w:r>
          <w:rPr>
            <w:webHidden/>
          </w:rPr>
          <w:fldChar w:fldCharType="begin"/>
        </w:r>
        <w:r>
          <w:rPr>
            <w:webHidden/>
          </w:rPr>
          <w:instrText xml:space="preserve"> PAGEREF _Toc129617800 \h </w:instrText>
        </w:r>
        <w:r>
          <w:rPr>
            <w:webHidden/>
          </w:rPr>
        </w:r>
        <w:r>
          <w:rPr>
            <w:webHidden/>
          </w:rPr>
          <w:fldChar w:fldCharType="separate"/>
        </w:r>
        <w:r w:rsidR="009077AB">
          <w:rPr>
            <w:webHidden/>
          </w:rPr>
          <w:t>306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01" w:history="1">
        <w:r w:rsidRPr="002545B9">
          <w:rPr>
            <w:rStyle w:val="aa"/>
          </w:rPr>
          <w:t>Configuring 802.1X client</w:t>
        </w:r>
        <w:r>
          <w:rPr>
            <w:webHidden/>
          </w:rPr>
          <w:tab/>
        </w:r>
        <w:r>
          <w:rPr>
            <w:webHidden/>
          </w:rPr>
          <w:fldChar w:fldCharType="begin"/>
        </w:r>
        <w:r>
          <w:rPr>
            <w:webHidden/>
          </w:rPr>
          <w:instrText xml:space="preserve"> PAGEREF _Toc129617801 \h </w:instrText>
        </w:r>
        <w:r>
          <w:rPr>
            <w:webHidden/>
          </w:rPr>
        </w:r>
        <w:r>
          <w:rPr>
            <w:webHidden/>
          </w:rPr>
          <w:fldChar w:fldCharType="separate"/>
        </w:r>
        <w:r w:rsidR="009077AB">
          <w:rPr>
            <w:webHidden/>
          </w:rPr>
          <w:t>306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02" w:history="1">
        <w:r w:rsidRPr="002545B9">
          <w:rPr>
            <w:rStyle w:val="aa"/>
          </w:rPr>
          <w:t>802.1X client configuration task list</w:t>
        </w:r>
        <w:r>
          <w:rPr>
            <w:webHidden/>
          </w:rPr>
          <w:tab/>
        </w:r>
        <w:r>
          <w:rPr>
            <w:webHidden/>
          </w:rPr>
          <w:fldChar w:fldCharType="begin"/>
        </w:r>
        <w:r>
          <w:rPr>
            <w:webHidden/>
          </w:rPr>
          <w:instrText xml:space="preserve"> PAGEREF _Toc129617802 \h </w:instrText>
        </w:r>
        <w:r>
          <w:rPr>
            <w:webHidden/>
          </w:rPr>
        </w:r>
        <w:r>
          <w:rPr>
            <w:webHidden/>
          </w:rPr>
          <w:fldChar w:fldCharType="separate"/>
        </w:r>
        <w:r w:rsidR="009077AB">
          <w:rPr>
            <w:webHidden/>
          </w:rPr>
          <w:t>306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03" w:history="1">
        <w:r w:rsidRPr="002545B9">
          <w:rPr>
            <w:rStyle w:val="aa"/>
          </w:rPr>
          <w:t>Enabling the 802.1X client feature</w:t>
        </w:r>
        <w:r>
          <w:rPr>
            <w:webHidden/>
          </w:rPr>
          <w:tab/>
        </w:r>
        <w:r>
          <w:rPr>
            <w:webHidden/>
          </w:rPr>
          <w:fldChar w:fldCharType="begin"/>
        </w:r>
        <w:r>
          <w:rPr>
            <w:webHidden/>
          </w:rPr>
          <w:instrText xml:space="preserve"> PAGEREF _Toc129617803 \h </w:instrText>
        </w:r>
        <w:r>
          <w:rPr>
            <w:webHidden/>
          </w:rPr>
        </w:r>
        <w:r>
          <w:rPr>
            <w:webHidden/>
          </w:rPr>
          <w:fldChar w:fldCharType="separate"/>
        </w:r>
        <w:r w:rsidR="009077AB">
          <w:rPr>
            <w:webHidden/>
          </w:rPr>
          <w:t>307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04" w:history="1">
        <w:r w:rsidRPr="002545B9">
          <w:rPr>
            <w:rStyle w:val="aa"/>
          </w:rPr>
          <w:t>Configuring an 802.1X client username and password</w:t>
        </w:r>
        <w:r>
          <w:rPr>
            <w:webHidden/>
          </w:rPr>
          <w:tab/>
        </w:r>
        <w:r>
          <w:rPr>
            <w:webHidden/>
          </w:rPr>
          <w:fldChar w:fldCharType="begin"/>
        </w:r>
        <w:r>
          <w:rPr>
            <w:webHidden/>
          </w:rPr>
          <w:instrText xml:space="preserve"> PAGEREF _Toc129617804 \h </w:instrText>
        </w:r>
        <w:r>
          <w:rPr>
            <w:webHidden/>
          </w:rPr>
        </w:r>
        <w:r>
          <w:rPr>
            <w:webHidden/>
          </w:rPr>
          <w:fldChar w:fldCharType="separate"/>
        </w:r>
        <w:r w:rsidR="009077AB">
          <w:rPr>
            <w:webHidden/>
          </w:rPr>
          <w:t>307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05" w:history="1">
        <w:r w:rsidRPr="002545B9">
          <w:rPr>
            <w:rStyle w:val="aa"/>
          </w:rPr>
          <w:t>Configuring an 802.1X client MAC address</w:t>
        </w:r>
        <w:r>
          <w:rPr>
            <w:webHidden/>
          </w:rPr>
          <w:tab/>
        </w:r>
        <w:r>
          <w:rPr>
            <w:webHidden/>
          </w:rPr>
          <w:fldChar w:fldCharType="begin"/>
        </w:r>
        <w:r>
          <w:rPr>
            <w:webHidden/>
          </w:rPr>
          <w:instrText xml:space="preserve"> PAGEREF _Toc129617805 \h </w:instrText>
        </w:r>
        <w:r>
          <w:rPr>
            <w:webHidden/>
          </w:rPr>
        </w:r>
        <w:r>
          <w:rPr>
            <w:webHidden/>
          </w:rPr>
          <w:fldChar w:fldCharType="separate"/>
        </w:r>
        <w:r w:rsidR="009077AB">
          <w:rPr>
            <w:webHidden/>
          </w:rPr>
          <w:t>307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06" w:history="1">
        <w:r w:rsidRPr="002545B9">
          <w:rPr>
            <w:rStyle w:val="aa"/>
          </w:rPr>
          <w:t>Specifying an 802.1X client EAP authentication method</w:t>
        </w:r>
        <w:r>
          <w:rPr>
            <w:webHidden/>
          </w:rPr>
          <w:tab/>
        </w:r>
        <w:r>
          <w:rPr>
            <w:webHidden/>
          </w:rPr>
          <w:fldChar w:fldCharType="begin"/>
        </w:r>
        <w:r>
          <w:rPr>
            <w:webHidden/>
          </w:rPr>
          <w:instrText xml:space="preserve"> PAGEREF _Toc129617806 \h </w:instrText>
        </w:r>
        <w:r>
          <w:rPr>
            <w:webHidden/>
          </w:rPr>
        </w:r>
        <w:r>
          <w:rPr>
            <w:webHidden/>
          </w:rPr>
          <w:fldChar w:fldCharType="separate"/>
        </w:r>
        <w:r w:rsidR="009077AB">
          <w:rPr>
            <w:webHidden/>
          </w:rPr>
          <w:t>308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07" w:history="1">
        <w:r w:rsidRPr="002545B9">
          <w:rPr>
            <w:rStyle w:val="aa"/>
          </w:rPr>
          <w:t>Configuring an 802.1X client anonymous identifier</w:t>
        </w:r>
        <w:r>
          <w:rPr>
            <w:webHidden/>
          </w:rPr>
          <w:tab/>
        </w:r>
        <w:r>
          <w:rPr>
            <w:webHidden/>
          </w:rPr>
          <w:fldChar w:fldCharType="begin"/>
        </w:r>
        <w:r>
          <w:rPr>
            <w:webHidden/>
          </w:rPr>
          <w:instrText xml:space="preserve"> PAGEREF _Toc129617807 \h </w:instrText>
        </w:r>
        <w:r>
          <w:rPr>
            <w:webHidden/>
          </w:rPr>
        </w:r>
        <w:r>
          <w:rPr>
            <w:webHidden/>
          </w:rPr>
          <w:fldChar w:fldCharType="separate"/>
        </w:r>
        <w:r w:rsidR="009077AB">
          <w:rPr>
            <w:webHidden/>
          </w:rPr>
          <w:t>308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08" w:history="1">
        <w:r w:rsidRPr="002545B9">
          <w:rPr>
            <w:rStyle w:val="aa"/>
          </w:rPr>
          <w:t>Specifying an SSL client policy</w:t>
        </w:r>
        <w:r>
          <w:rPr>
            <w:webHidden/>
          </w:rPr>
          <w:tab/>
        </w:r>
        <w:r>
          <w:rPr>
            <w:webHidden/>
          </w:rPr>
          <w:fldChar w:fldCharType="begin"/>
        </w:r>
        <w:r>
          <w:rPr>
            <w:webHidden/>
          </w:rPr>
          <w:instrText xml:space="preserve"> PAGEREF _Toc129617808 \h </w:instrText>
        </w:r>
        <w:r>
          <w:rPr>
            <w:webHidden/>
          </w:rPr>
        </w:r>
        <w:r>
          <w:rPr>
            <w:webHidden/>
          </w:rPr>
          <w:fldChar w:fldCharType="separate"/>
        </w:r>
        <w:r w:rsidR="009077AB">
          <w:rPr>
            <w:webHidden/>
          </w:rPr>
          <w:t>309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09" w:history="1">
        <w:r w:rsidRPr="002545B9">
          <w:rPr>
            <w:rStyle w:val="aa"/>
          </w:rPr>
          <w:t>Displaying and maintaining 802.1X client</w:t>
        </w:r>
        <w:r>
          <w:rPr>
            <w:webHidden/>
          </w:rPr>
          <w:tab/>
        </w:r>
        <w:r>
          <w:rPr>
            <w:webHidden/>
          </w:rPr>
          <w:fldChar w:fldCharType="begin"/>
        </w:r>
        <w:r>
          <w:rPr>
            <w:webHidden/>
          </w:rPr>
          <w:instrText xml:space="preserve"> PAGEREF _Toc129617809 \h </w:instrText>
        </w:r>
        <w:r>
          <w:rPr>
            <w:webHidden/>
          </w:rPr>
        </w:r>
        <w:r>
          <w:rPr>
            <w:webHidden/>
          </w:rPr>
          <w:fldChar w:fldCharType="separate"/>
        </w:r>
        <w:r w:rsidR="009077AB">
          <w:rPr>
            <w:webHidden/>
          </w:rPr>
          <w:t>309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10" w:history="1">
        <w:r w:rsidRPr="002545B9">
          <w:rPr>
            <w:rStyle w:val="aa"/>
          </w:rPr>
          <w:t>802.1X client commands</w:t>
        </w:r>
        <w:r>
          <w:rPr>
            <w:webHidden/>
          </w:rPr>
          <w:tab/>
        </w:r>
        <w:r>
          <w:rPr>
            <w:webHidden/>
          </w:rPr>
          <w:fldChar w:fldCharType="begin"/>
        </w:r>
        <w:r>
          <w:rPr>
            <w:webHidden/>
          </w:rPr>
          <w:instrText xml:space="preserve"> PAGEREF _Toc129617810 \h </w:instrText>
        </w:r>
        <w:r>
          <w:rPr>
            <w:webHidden/>
          </w:rPr>
        </w:r>
        <w:r>
          <w:rPr>
            <w:webHidden/>
          </w:rPr>
          <w:fldChar w:fldCharType="separate"/>
        </w:r>
        <w:r w:rsidR="009077AB">
          <w:rPr>
            <w:webHidden/>
          </w:rPr>
          <w:t>310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11" w:history="1">
        <w:r w:rsidRPr="002545B9">
          <w:rPr>
            <w:rStyle w:val="aa"/>
          </w:rPr>
          <w:t>display dot1x supplicant</w:t>
        </w:r>
        <w:r>
          <w:rPr>
            <w:webHidden/>
          </w:rPr>
          <w:tab/>
        </w:r>
        <w:r>
          <w:rPr>
            <w:webHidden/>
          </w:rPr>
          <w:fldChar w:fldCharType="begin"/>
        </w:r>
        <w:r>
          <w:rPr>
            <w:webHidden/>
          </w:rPr>
          <w:instrText xml:space="preserve"> PAGEREF _Toc129617811 \h </w:instrText>
        </w:r>
        <w:r>
          <w:rPr>
            <w:webHidden/>
          </w:rPr>
        </w:r>
        <w:r>
          <w:rPr>
            <w:webHidden/>
          </w:rPr>
          <w:fldChar w:fldCharType="separate"/>
        </w:r>
        <w:r w:rsidR="009077AB">
          <w:rPr>
            <w:webHidden/>
          </w:rPr>
          <w:t>310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12" w:history="1">
        <w:r w:rsidRPr="002545B9">
          <w:rPr>
            <w:rStyle w:val="aa"/>
          </w:rPr>
          <w:t>dot1x supplicant anonymous identify</w:t>
        </w:r>
        <w:r>
          <w:rPr>
            <w:webHidden/>
          </w:rPr>
          <w:tab/>
        </w:r>
        <w:r>
          <w:rPr>
            <w:webHidden/>
          </w:rPr>
          <w:fldChar w:fldCharType="begin"/>
        </w:r>
        <w:r>
          <w:rPr>
            <w:webHidden/>
          </w:rPr>
          <w:instrText xml:space="preserve"> PAGEREF _Toc129617812 \h </w:instrText>
        </w:r>
        <w:r>
          <w:rPr>
            <w:webHidden/>
          </w:rPr>
        </w:r>
        <w:r>
          <w:rPr>
            <w:webHidden/>
          </w:rPr>
          <w:fldChar w:fldCharType="separate"/>
        </w:r>
        <w:r w:rsidR="009077AB">
          <w:rPr>
            <w:webHidden/>
          </w:rPr>
          <w:t>311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13" w:history="1">
        <w:r w:rsidRPr="002545B9">
          <w:rPr>
            <w:rStyle w:val="aa"/>
          </w:rPr>
          <w:t>dot1x supplicant eap-method</w:t>
        </w:r>
        <w:r>
          <w:rPr>
            <w:webHidden/>
          </w:rPr>
          <w:tab/>
        </w:r>
        <w:r>
          <w:rPr>
            <w:webHidden/>
          </w:rPr>
          <w:fldChar w:fldCharType="begin"/>
        </w:r>
        <w:r>
          <w:rPr>
            <w:webHidden/>
          </w:rPr>
          <w:instrText xml:space="preserve"> PAGEREF _Toc129617813 \h </w:instrText>
        </w:r>
        <w:r>
          <w:rPr>
            <w:webHidden/>
          </w:rPr>
        </w:r>
        <w:r>
          <w:rPr>
            <w:webHidden/>
          </w:rPr>
          <w:fldChar w:fldCharType="separate"/>
        </w:r>
        <w:r w:rsidR="009077AB">
          <w:rPr>
            <w:webHidden/>
          </w:rPr>
          <w:t>312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14" w:history="1">
        <w:r w:rsidRPr="002545B9">
          <w:rPr>
            <w:rStyle w:val="aa"/>
          </w:rPr>
          <w:t>dot1x supplicant enable</w:t>
        </w:r>
        <w:r>
          <w:rPr>
            <w:webHidden/>
          </w:rPr>
          <w:tab/>
        </w:r>
        <w:r>
          <w:rPr>
            <w:webHidden/>
          </w:rPr>
          <w:fldChar w:fldCharType="begin"/>
        </w:r>
        <w:r>
          <w:rPr>
            <w:webHidden/>
          </w:rPr>
          <w:instrText xml:space="preserve"> PAGEREF _Toc129617814 \h </w:instrText>
        </w:r>
        <w:r>
          <w:rPr>
            <w:webHidden/>
          </w:rPr>
        </w:r>
        <w:r>
          <w:rPr>
            <w:webHidden/>
          </w:rPr>
          <w:fldChar w:fldCharType="separate"/>
        </w:r>
        <w:r w:rsidR="009077AB">
          <w:rPr>
            <w:webHidden/>
          </w:rPr>
          <w:t>313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15" w:history="1">
        <w:r w:rsidRPr="002545B9">
          <w:rPr>
            <w:rStyle w:val="aa"/>
          </w:rPr>
          <w:t>dot1x supplicant mac-address</w:t>
        </w:r>
        <w:r>
          <w:rPr>
            <w:webHidden/>
          </w:rPr>
          <w:tab/>
        </w:r>
        <w:r>
          <w:rPr>
            <w:webHidden/>
          </w:rPr>
          <w:fldChar w:fldCharType="begin"/>
        </w:r>
        <w:r>
          <w:rPr>
            <w:webHidden/>
          </w:rPr>
          <w:instrText xml:space="preserve"> PAGEREF _Toc129617815 \h </w:instrText>
        </w:r>
        <w:r>
          <w:rPr>
            <w:webHidden/>
          </w:rPr>
        </w:r>
        <w:r>
          <w:rPr>
            <w:webHidden/>
          </w:rPr>
          <w:fldChar w:fldCharType="separate"/>
        </w:r>
        <w:r w:rsidR="009077AB">
          <w:rPr>
            <w:webHidden/>
          </w:rPr>
          <w:t>313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16" w:history="1">
        <w:r w:rsidRPr="002545B9">
          <w:rPr>
            <w:rStyle w:val="aa"/>
          </w:rPr>
          <w:t>dot1x supplicant password</w:t>
        </w:r>
        <w:r>
          <w:rPr>
            <w:webHidden/>
          </w:rPr>
          <w:tab/>
        </w:r>
        <w:r>
          <w:rPr>
            <w:webHidden/>
          </w:rPr>
          <w:fldChar w:fldCharType="begin"/>
        </w:r>
        <w:r>
          <w:rPr>
            <w:webHidden/>
          </w:rPr>
          <w:instrText xml:space="preserve"> PAGEREF _Toc129617816 \h </w:instrText>
        </w:r>
        <w:r>
          <w:rPr>
            <w:webHidden/>
          </w:rPr>
        </w:r>
        <w:r>
          <w:rPr>
            <w:webHidden/>
          </w:rPr>
          <w:fldChar w:fldCharType="separate"/>
        </w:r>
        <w:r w:rsidR="009077AB">
          <w:rPr>
            <w:webHidden/>
          </w:rPr>
          <w:t>314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17" w:history="1">
        <w:r w:rsidRPr="002545B9">
          <w:rPr>
            <w:rStyle w:val="aa"/>
          </w:rPr>
          <w:t>dot1x supplicant ssl-client-policy</w:t>
        </w:r>
        <w:r>
          <w:rPr>
            <w:webHidden/>
          </w:rPr>
          <w:tab/>
        </w:r>
        <w:r>
          <w:rPr>
            <w:webHidden/>
          </w:rPr>
          <w:fldChar w:fldCharType="begin"/>
        </w:r>
        <w:r>
          <w:rPr>
            <w:webHidden/>
          </w:rPr>
          <w:instrText xml:space="preserve"> PAGEREF _Toc129617817 \h </w:instrText>
        </w:r>
        <w:r>
          <w:rPr>
            <w:webHidden/>
          </w:rPr>
        </w:r>
        <w:r>
          <w:rPr>
            <w:webHidden/>
          </w:rPr>
          <w:fldChar w:fldCharType="separate"/>
        </w:r>
        <w:r w:rsidR="009077AB">
          <w:rPr>
            <w:webHidden/>
          </w:rPr>
          <w:t>315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18" w:history="1">
        <w:r w:rsidRPr="002545B9">
          <w:rPr>
            <w:rStyle w:val="aa"/>
          </w:rPr>
          <w:t>dot1x supplicant username</w:t>
        </w:r>
        <w:r>
          <w:rPr>
            <w:webHidden/>
          </w:rPr>
          <w:tab/>
        </w:r>
        <w:r>
          <w:rPr>
            <w:webHidden/>
          </w:rPr>
          <w:fldChar w:fldCharType="begin"/>
        </w:r>
        <w:r>
          <w:rPr>
            <w:webHidden/>
          </w:rPr>
          <w:instrText xml:space="preserve"> PAGEREF _Toc129617818 \h </w:instrText>
        </w:r>
        <w:r>
          <w:rPr>
            <w:webHidden/>
          </w:rPr>
        </w:r>
        <w:r>
          <w:rPr>
            <w:webHidden/>
          </w:rPr>
          <w:fldChar w:fldCharType="separate"/>
        </w:r>
        <w:r w:rsidR="009077AB">
          <w:rPr>
            <w:webHidden/>
          </w:rPr>
          <w:t>316</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19" w:history="1">
        <w:r w:rsidRPr="002545B9">
          <w:rPr>
            <w:rStyle w:val="aa"/>
          </w:rPr>
          <w:t>New feature: MAC address information display for MAC authentication users in MAC authentication VLANs of a specific type</w:t>
        </w:r>
        <w:r>
          <w:rPr>
            <w:webHidden/>
          </w:rPr>
          <w:tab/>
        </w:r>
        <w:r>
          <w:rPr>
            <w:webHidden/>
          </w:rPr>
          <w:fldChar w:fldCharType="begin"/>
        </w:r>
        <w:r>
          <w:rPr>
            <w:webHidden/>
          </w:rPr>
          <w:instrText xml:space="preserve"> PAGEREF _Toc129617819 \h </w:instrText>
        </w:r>
        <w:r>
          <w:rPr>
            <w:webHidden/>
          </w:rPr>
        </w:r>
        <w:r>
          <w:rPr>
            <w:webHidden/>
          </w:rPr>
          <w:fldChar w:fldCharType="separate"/>
        </w:r>
        <w:r w:rsidR="009077AB">
          <w:rPr>
            <w:webHidden/>
          </w:rPr>
          <w:t>317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20" w:history="1">
        <w:r w:rsidRPr="002545B9">
          <w:rPr>
            <w:rStyle w:val="aa"/>
          </w:rPr>
          <w:t>Displaying MAC address information of MAC authentication users in MAC authentication VLANs of a specific type</w:t>
        </w:r>
        <w:r>
          <w:rPr>
            <w:webHidden/>
          </w:rPr>
          <w:tab/>
        </w:r>
        <w:r>
          <w:rPr>
            <w:webHidden/>
          </w:rPr>
          <w:fldChar w:fldCharType="begin"/>
        </w:r>
        <w:r>
          <w:rPr>
            <w:webHidden/>
          </w:rPr>
          <w:instrText xml:space="preserve"> PAGEREF _Toc129617820 \h </w:instrText>
        </w:r>
        <w:r>
          <w:rPr>
            <w:webHidden/>
          </w:rPr>
        </w:r>
        <w:r>
          <w:rPr>
            <w:webHidden/>
          </w:rPr>
          <w:fldChar w:fldCharType="separate"/>
        </w:r>
        <w:r w:rsidR="009077AB">
          <w:rPr>
            <w:webHidden/>
          </w:rPr>
          <w:t>317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21" w:history="1">
        <w:r w:rsidRPr="002545B9">
          <w:rPr>
            <w:rStyle w:val="aa"/>
          </w:rPr>
          <w:t>Command reference</w:t>
        </w:r>
        <w:r>
          <w:rPr>
            <w:webHidden/>
          </w:rPr>
          <w:tab/>
        </w:r>
        <w:r>
          <w:rPr>
            <w:webHidden/>
          </w:rPr>
          <w:fldChar w:fldCharType="begin"/>
        </w:r>
        <w:r>
          <w:rPr>
            <w:webHidden/>
          </w:rPr>
          <w:instrText xml:space="preserve"> PAGEREF _Toc129617821 \h </w:instrText>
        </w:r>
        <w:r>
          <w:rPr>
            <w:webHidden/>
          </w:rPr>
        </w:r>
        <w:r>
          <w:rPr>
            <w:webHidden/>
          </w:rPr>
          <w:fldChar w:fldCharType="separate"/>
        </w:r>
        <w:r w:rsidR="009077AB">
          <w:rPr>
            <w:webHidden/>
          </w:rPr>
          <w:t>317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22" w:history="1">
        <w:r w:rsidRPr="002545B9">
          <w:rPr>
            <w:rStyle w:val="aa"/>
          </w:rPr>
          <w:t>display mac-authentication mac-address</w:t>
        </w:r>
        <w:r>
          <w:rPr>
            <w:webHidden/>
          </w:rPr>
          <w:tab/>
        </w:r>
        <w:r>
          <w:rPr>
            <w:webHidden/>
          </w:rPr>
          <w:fldChar w:fldCharType="begin"/>
        </w:r>
        <w:r>
          <w:rPr>
            <w:webHidden/>
          </w:rPr>
          <w:instrText xml:space="preserve"> PAGEREF _Toc129617822 \h </w:instrText>
        </w:r>
        <w:r>
          <w:rPr>
            <w:webHidden/>
          </w:rPr>
        </w:r>
        <w:r>
          <w:rPr>
            <w:webHidden/>
          </w:rPr>
          <w:fldChar w:fldCharType="separate"/>
        </w:r>
        <w:r w:rsidR="009077AB">
          <w:rPr>
            <w:webHidden/>
          </w:rPr>
          <w:t>317</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23" w:history="1">
        <w:r w:rsidRPr="002545B9">
          <w:rPr>
            <w:rStyle w:val="aa"/>
          </w:rPr>
          <w:t>Modified feature: Configuring the hash seed for global link aggregation load sharing</w:t>
        </w:r>
        <w:r>
          <w:rPr>
            <w:webHidden/>
          </w:rPr>
          <w:tab/>
        </w:r>
        <w:r>
          <w:rPr>
            <w:webHidden/>
          </w:rPr>
          <w:fldChar w:fldCharType="begin"/>
        </w:r>
        <w:r>
          <w:rPr>
            <w:webHidden/>
          </w:rPr>
          <w:instrText xml:space="preserve"> PAGEREF _Toc129617823 \h </w:instrText>
        </w:r>
        <w:r>
          <w:rPr>
            <w:webHidden/>
          </w:rPr>
        </w:r>
        <w:r>
          <w:rPr>
            <w:webHidden/>
          </w:rPr>
          <w:fldChar w:fldCharType="separate"/>
        </w:r>
        <w:r w:rsidR="009077AB">
          <w:rPr>
            <w:webHidden/>
          </w:rPr>
          <w:t>318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24" w:history="1">
        <w:r w:rsidRPr="002545B9">
          <w:rPr>
            <w:rStyle w:val="aa"/>
          </w:rPr>
          <w:t>Feature change description</w:t>
        </w:r>
        <w:r>
          <w:rPr>
            <w:webHidden/>
          </w:rPr>
          <w:tab/>
        </w:r>
        <w:r>
          <w:rPr>
            <w:webHidden/>
          </w:rPr>
          <w:fldChar w:fldCharType="begin"/>
        </w:r>
        <w:r>
          <w:rPr>
            <w:webHidden/>
          </w:rPr>
          <w:instrText xml:space="preserve"> PAGEREF _Toc129617824 \h </w:instrText>
        </w:r>
        <w:r>
          <w:rPr>
            <w:webHidden/>
          </w:rPr>
        </w:r>
        <w:r>
          <w:rPr>
            <w:webHidden/>
          </w:rPr>
          <w:fldChar w:fldCharType="separate"/>
        </w:r>
        <w:r w:rsidR="009077AB">
          <w:rPr>
            <w:webHidden/>
          </w:rPr>
          <w:t>318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25" w:history="1">
        <w:r w:rsidRPr="002545B9">
          <w:rPr>
            <w:rStyle w:val="aa"/>
          </w:rPr>
          <w:t>Command changes</w:t>
        </w:r>
        <w:r>
          <w:rPr>
            <w:webHidden/>
          </w:rPr>
          <w:tab/>
        </w:r>
        <w:r>
          <w:rPr>
            <w:webHidden/>
          </w:rPr>
          <w:fldChar w:fldCharType="begin"/>
        </w:r>
        <w:r>
          <w:rPr>
            <w:webHidden/>
          </w:rPr>
          <w:instrText xml:space="preserve"> PAGEREF _Toc129617825 \h </w:instrText>
        </w:r>
        <w:r>
          <w:rPr>
            <w:webHidden/>
          </w:rPr>
        </w:r>
        <w:r>
          <w:rPr>
            <w:webHidden/>
          </w:rPr>
          <w:fldChar w:fldCharType="separate"/>
        </w:r>
        <w:r w:rsidR="009077AB">
          <w:rPr>
            <w:webHidden/>
          </w:rPr>
          <w:t>318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26" w:history="1">
        <w:r w:rsidRPr="002545B9">
          <w:rPr>
            <w:rStyle w:val="aa"/>
          </w:rPr>
          <w:t>Modified command: link-aggregation global load-sharing seed</w:t>
        </w:r>
        <w:r>
          <w:rPr>
            <w:webHidden/>
          </w:rPr>
          <w:tab/>
        </w:r>
        <w:r>
          <w:rPr>
            <w:webHidden/>
          </w:rPr>
          <w:fldChar w:fldCharType="begin"/>
        </w:r>
        <w:r>
          <w:rPr>
            <w:webHidden/>
          </w:rPr>
          <w:instrText xml:space="preserve"> PAGEREF _Toc129617826 \h </w:instrText>
        </w:r>
        <w:r>
          <w:rPr>
            <w:webHidden/>
          </w:rPr>
        </w:r>
        <w:r>
          <w:rPr>
            <w:webHidden/>
          </w:rPr>
          <w:fldChar w:fldCharType="separate"/>
        </w:r>
        <w:r w:rsidR="009077AB">
          <w:rPr>
            <w:webHidden/>
          </w:rPr>
          <w:t>318</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27" w:history="1">
        <w:r w:rsidRPr="002545B9">
          <w:rPr>
            <w:rStyle w:val="aa"/>
          </w:rPr>
          <w:t>Modified feature: Specifying a RADIUS or HWTACACS server</w:t>
        </w:r>
        <w:r>
          <w:rPr>
            <w:webHidden/>
          </w:rPr>
          <w:tab/>
        </w:r>
        <w:r>
          <w:rPr>
            <w:webHidden/>
          </w:rPr>
          <w:fldChar w:fldCharType="begin"/>
        </w:r>
        <w:r>
          <w:rPr>
            <w:webHidden/>
          </w:rPr>
          <w:instrText xml:space="preserve"> PAGEREF _Toc129617827 \h </w:instrText>
        </w:r>
        <w:r>
          <w:rPr>
            <w:webHidden/>
          </w:rPr>
        </w:r>
        <w:r>
          <w:rPr>
            <w:webHidden/>
          </w:rPr>
          <w:fldChar w:fldCharType="separate"/>
        </w:r>
        <w:r w:rsidR="009077AB">
          <w:rPr>
            <w:webHidden/>
          </w:rPr>
          <w:t>319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28" w:history="1">
        <w:r w:rsidRPr="002545B9">
          <w:rPr>
            <w:rStyle w:val="aa"/>
          </w:rPr>
          <w:t>Feature change description</w:t>
        </w:r>
        <w:r>
          <w:rPr>
            <w:webHidden/>
          </w:rPr>
          <w:tab/>
        </w:r>
        <w:r>
          <w:rPr>
            <w:webHidden/>
          </w:rPr>
          <w:fldChar w:fldCharType="begin"/>
        </w:r>
        <w:r>
          <w:rPr>
            <w:webHidden/>
          </w:rPr>
          <w:instrText xml:space="preserve"> PAGEREF _Toc129617828 \h </w:instrText>
        </w:r>
        <w:r>
          <w:rPr>
            <w:webHidden/>
          </w:rPr>
        </w:r>
        <w:r>
          <w:rPr>
            <w:webHidden/>
          </w:rPr>
          <w:fldChar w:fldCharType="separate"/>
        </w:r>
        <w:r w:rsidR="009077AB">
          <w:rPr>
            <w:webHidden/>
          </w:rPr>
          <w:t>319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29" w:history="1">
        <w:r w:rsidRPr="002545B9">
          <w:rPr>
            <w:rStyle w:val="aa"/>
          </w:rPr>
          <w:t>Command changes</w:t>
        </w:r>
        <w:r>
          <w:rPr>
            <w:webHidden/>
          </w:rPr>
          <w:tab/>
        </w:r>
        <w:r>
          <w:rPr>
            <w:webHidden/>
          </w:rPr>
          <w:fldChar w:fldCharType="begin"/>
        </w:r>
        <w:r>
          <w:rPr>
            <w:webHidden/>
          </w:rPr>
          <w:instrText xml:space="preserve"> PAGEREF _Toc129617829 \h </w:instrText>
        </w:r>
        <w:r>
          <w:rPr>
            <w:webHidden/>
          </w:rPr>
        </w:r>
        <w:r>
          <w:rPr>
            <w:webHidden/>
          </w:rPr>
          <w:fldChar w:fldCharType="separate"/>
        </w:r>
        <w:r w:rsidR="009077AB">
          <w:rPr>
            <w:webHidden/>
          </w:rPr>
          <w:t>319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30" w:history="1">
        <w:r w:rsidRPr="002545B9">
          <w:rPr>
            <w:rStyle w:val="aa"/>
          </w:rPr>
          <w:t>Modified commands in RADIUS scheme view: primary accounting, primary authentication, secondary accounting, secondary authentication, state secondary</w:t>
        </w:r>
        <w:r>
          <w:rPr>
            <w:webHidden/>
          </w:rPr>
          <w:tab/>
        </w:r>
        <w:r>
          <w:rPr>
            <w:webHidden/>
          </w:rPr>
          <w:fldChar w:fldCharType="begin"/>
        </w:r>
        <w:r>
          <w:rPr>
            <w:webHidden/>
          </w:rPr>
          <w:instrText xml:space="preserve"> PAGEREF _Toc129617830 \h </w:instrText>
        </w:r>
        <w:r>
          <w:rPr>
            <w:webHidden/>
          </w:rPr>
        </w:r>
        <w:r>
          <w:rPr>
            <w:webHidden/>
          </w:rPr>
          <w:fldChar w:fldCharType="separate"/>
        </w:r>
        <w:r w:rsidR="009077AB">
          <w:rPr>
            <w:webHidden/>
          </w:rPr>
          <w:t>319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31" w:history="1">
        <w:r w:rsidRPr="002545B9">
          <w:rPr>
            <w:rStyle w:val="aa"/>
          </w:rPr>
          <w:t>Modified commands in HWTACACS scheme view: primary accounting, primary authentication, primary authorization, secondary accounting, secondary authentication, secondary authorization</w:t>
        </w:r>
        <w:r>
          <w:rPr>
            <w:webHidden/>
          </w:rPr>
          <w:tab/>
        </w:r>
        <w:r>
          <w:rPr>
            <w:webHidden/>
          </w:rPr>
          <w:fldChar w:fldCharType="begin"/>
        </w:r>
        <w:r>
          <w:rPr>
            <w:webHidden/>
          </w:rPr>
          <w:instrText xml:space="preserve"> PAGEREF _Toc129617831 \h </w:instrText>
        </w:r>
        <w:r>
          <w:rPr>
            <w:webHidden/>
          </w:rPr>
        </w:r>
        <w:r>
          <w:rPr>
            <w:webHidden/>
          </w:rPr>
          <w:fldChar w:fldCharType="separate"/>
        </w:r>
        <w:r w:rsidR="009077AB">
          <w:rPr>
            <w:webHidden/>
          </w:rPr>
          <w:t>320</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32" w:history="1">
        <w:r w:rsidRPr="002545B9">
          <w:rPr>
            <w:rStyle w:val="aa"/>
          </w:rPr>
          <w:t>Release 3207</w:t>
        </w:r>
        <w:r>
          <w:rPr>
            <w:webHidden/>
          </w:rPr>
          <w:tab/>
        </w:r>
        <w:r>
          <w:rPr>
            <w:webHidden/>
          </w:rPr>
          <w:fldChar w:fldCharType="begin"/>
        </w:r>
        <w:r>
          <w:rPr>
            <w:webHidden/>
          </w:rPr>
          <w:instrText xml:space="preserve"> PAGEREF _Toc129617832 \h </w:instrText>
        </w:r>
        <w:r>
          <w:rPr>
            <w:webHidden/>
          </w:rPr>
        </w:r>
        <w:r>
          <w:rPr>
            <w:webHidden/>
          </w:rPr>
          <w:fldChar w:fldCharType="separate"/>
        </w:r>
        <w:r w:rsidR="009077AB">
          <w:rPr>
            <w:webHidden/>
          </w:rPr>
          <w:t>321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33" w:history="1">
        <w:r w:rsidRPr="002545B9">
          <w:rPr>
            <w:rStyle w:val="aa"/>
          </w:rPr>
          <w:t>New features: Fundamentals features</w:t>
        </w:r>
        <w:r>
          <w:rPr>
            <w:webHidden/>
          </w:rPr>
          <w:tab/>
        </w:r>
        <w:r>
          <w:rPr>
            <w:webHidden/>
          </w:rPr>
          <w:fldChar w:fldCharType="begin"/>
        </w:r>
        <w:r>
          <w:rPr>
            <w:webHidden/>
          </w:rPr>
          <w:instrText xml:space="preserve"> PAGEREF _Toc129617833 \h </w:instrText>
        </w:r>
        <w:r>
          <w:rPr>
            <w:webHidden/>
          </w:rPr>
        </w:r>
        <w:r>
          <w:rPr>
            <w:webHidden/>
          </w:rPr>
          <w:fldChar w:fldCharType="separate"/>
        </w:r>
        <w:r w:rsidR="009077AB">
          <w:rPr>
            <w:webHidden/>
          </w:rPr>
          <w:t>322</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34" w:history="1">
        <w:r w:rsidRPr="002545B9">
          <w:rPr>
            <w:rStyle w:val="aa"/>
          </w:rPr>
          <w:t>New features: IRF features</w:t>
        </w:r>
        <w:r>
          <w:rPr>
            <w:webHidden/>
          </w:rPr>
          <w:tab/>
        </w:r>
        <w:r>
          <w:rPr>
            <w:webHidden/>
          </w:rPr>
          <w:fldChar w:fldCharType="begin"/>
        </w:r>
        <w:r>
          <w:rPr>
            <w:webHidden/>
          </w:rPr>
          <w:instrText xml:space="preserve"> PAGEREF _Toc129617834 \h </w:instrText>
        </w:r>
        <w:r>
          <w:rPr>
            <w:webHidden/>
          </w:rPr>
        </w:r>
        <w:r>
          <w:rPr>
            <w:webHidden/>
          </w:rPr>
          <w:fldChar w:fldCharType="separate"/>
        </w:r>
        <w:r w:rsidR="009077AB">
          <w:rPr>
            <w:webHidden/>
          </w:rPr>
          <w:t>324</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35" w:history="1">
        <w:r w:rsidRPr="002545B9">
          <w:rPr>
            <w:rStyle w:val="aa"/>
          </w:rPr>
          <w:t>New features: Layer 2—LAN switching features</w:t>
        </w:r>
        <w:r>
          <w:rPr>
            <w:webHidden/>
          </w:rPr>
          <w:tab/>
        </w:r>
        <w:r>
          <w:rPr>
            <w:webHidden/>
          </w:rPr>
          <w:fldChar w:fldCharType="begin"/>
        </w:r>
        <w:r>
          <w:rPr>
            <w:webHidden/>
          </w:rPr>
          <w:instrText xml:space="preserve"> PAGEREF _Toc129617835 \h </w:instrText>
        </w:r>
        <w:r>
          <w:rPr>
            <w:webHidden/>
          </w:rPr>
        </w:r>
        <w:r>
          <w:rPr>
            <w:webHidden/>
          </w:rPr>
          <w:fldChar w:fldCharType="separate"/>
        </w:r>
        <w:r w:rsidR="009077AB">
          <w:rPr>
            <w:webHidden/>
          </w:rPr>
          <w:t>324</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36" w:history="1">
        <w:r w:rsidRPr="002545B9">
          <w:rPr>
            <w:rStyle w:val="aa"/>
          </w:rPr>
          <w:t>New features: Layer 3—IP services features</w:t>
        </w:r>
        <w:r>
          <w:rPr>
            <w:webHidden/>
          </w:rPr>
          <w:tab/>
        </w:r>
        <w:r>
          <w:rPr>
            <w:webHidden/>
          </w:rPr>
          <w:fldChar w:fldCharType="begin"/>
        </w:r>
        <w:r>
          <w:rPr>
            <w:webHidden/>
          </w:rPr>
          <w:instrText xml:space="preserve"> PAGEREF _Toc129617836 \h </w:instrText>
        </w:r>
        <w:r>
          <w:rPr>
            <w:webHidden/>
          </w:rPr>
        </w:r>
        <w:r>
          <w:rPr>
            <w:webHidden/>
          </w:rPr>
          <w:fldChar w:fldCharType="separate"/>
        </w:r>
        <w:r w:rsidR="009077AB">
          <w:rPr>
            <w:webHidden/>
          </w:rPr>
          <w:t>325</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37" w:history="1">
        <w:r w:rsidRPr="002545B9">
          <w:rPr>
            <w:rStyle w:val="aa"/>
          </w:rPr>
          <w:t>New features: Layer 3—IP routing features</w:t>
        </w:r>
        <w:r>
          <w:rPr>
            <w:webHidden/>
          </w:rPr>
          <w:tab/>
        </w:r>
        <w:r>
          <w:rPr>
            <w:webHidden/>
          </w:rPr>
          <w:fldChar w:fldCharType="begin"/>
        </w:r>
        <w:r>
          <w:rPr>
            <w:webHidden/>
          </w:rPr>
          <w:instrText xml:space="preserve"> PAGEREF _Toc129617837 \h </w:instrText>
        </w:r>
        <w:r>
          <w:rPr>
            <w:webHidden/>
          </w:rPr>
        </w:r>
        <w:r>
          <w:rPr>
            <w:webHidden/>
          </w:rPr>
          <w:fldChar w:fldCharType="separate"/>
        </w:r>
        <w:r w:rsidR="009077AB">
          <w:rPr>
            <w:webHidden/>
          </w:rPr>
          <w:t>330</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38" w:history="1">
        <w:r w:rsidRPr="002545B9">
          <w:rPr>
            <w:rStyle w:val="aa"/>
          </w:rPr>
          <w:t>New features: IP multicast features</w:t>
        </w:r>
        <w:r>
          <w:rPr>
            <w:webHidden/>
          </w:rPr>
          <w:tab/>
        </w:r>
        <w:r>
          <w:rPr>
            <w:webHidden/>
          </w:rPr>
          <w:fldChar w:fldCharType="begin"/>
        </w:r>
        <w:r>
          <w:rPr>
            <w:webHidden/>
          </w:rPr>
          <w:instrText xml:space="preserve"> PAGEREF _Toc129617838 \h </w:instrText>
        </w:r>
        <w:r>
          <w:rPr>
            <w:webHidden/>
          </w:rPr>
        </w:r>
        <w:r>
          <w:rPr>
            <w:webHidden/>
          </w:rPr>
          <w:fldChar w:fldCharType="separate"/>
        </w:r>
        <w:r w:rsidR="009077AB">
          <w:rPr>
            <w:webHidden/>
          </w:rPr>
          <w:t>331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39" w:history="1">
        <w:r w:rsidRPr="002545B9">
          <w:rPr>
            <w:rStyle w:val="aa"/>
          </w:rPr>
          <w:t>New features: ACL and QoS features</w:t>
        </w:r>
        <w:r>
          <w:rPr>
            <w:webHidden/>
          </w:rPr>
          <w:tab/>
        </w:r>
        <w:r>
          <w:rPr>
            <w:webHidden/>
          </w:rPr>
          <w:fldChar w:fldCharType="begin"/>
        </w:r>
        <w:r>
          <w:rPr>
            <w:webHidden/>
          </w:rPr>
          <w:instrText xml:space="preserve"> PAGEREF _Toc129617839 \h </w:instrText>
        </w:r>
        <w:r>
          <w:rPr>
            <w:webHidden/>
          </w:rPr>
        </w:r>
        <w:r>
          <w:rPr>
            <w:webHidden/>
          </w:rPr>
          <w:fldChar w:fldCharType="separate"/>
        </w:r>
        <w:r w:rsidR="009077AB">
          <w:rPr>
            <w:webHidden/>
          </w:rPr>
          <w:t>331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40" w:history="1">
        <w:r w:rsidRPr="002545B9">
          <w:rPr>
            <w:rStyle w:val="aa"/>
          </w:rPr>
          <w:t>New features: Security features</w:t>
        </w:r>
        <w:r>
          <w:rPr>
            <w:webHidden/>
          </w:rPr>
          <w:tab/>
        </w:r>
        <w:r>
          <w:rPr>
            <w:webHidden/>
          </w:rPr>
          <w:fldChar w:fldCharType="begin"/>
        </w:r>
        <w:r>
          <w:rPr>
            <w:webHidden/>
          </w:rPr>
          <w:instrText xml:space="preserve"> PAGEREF _Toc129617840 \h </w:instrText>
        </w:r>
        <w:r>
          <w:rPr>
            <w:webHidden/>
          </w:rPr>
        </w:r>
        <w:r>
          <w:rPr>
            <w:webHidden/>
          </w:rPr>
          <w:fldChar w:fldCharType="separate"/>
        </w:r>
        <w:r w:rsidR="009077AB">
          <w:rPr>
            <w:webHidden/>
          </w:rPr>
          <w:t>332</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41" w:history="1">
        <w:r w:rsidRPr="002545B9">
          <w:rPr>
            <w:rStyle w:val="aa"/>
          </w:rPr>
          <w:t>New features: High availability features</w:t>
        </w:r>
        <w:r>
          <w:rPr>
            <w:webHidden/>
          </w:rPr>
          <w:tab/>
        </w:r>
        <w:r>
          <w:rPr>
            <w:webHidden/>
          </w:rPr>
          <w:fldChar w:fldCharType="begin"/>
        </w:r>
        <w:r>
          <w:rPr>
            <w:webHidden/>
          </w:rPr>
          <w:instrText xml:space="preserve"> PAGEREF _Toc129617841 \h </w:instrText>
        </w:r>
        <w:r>
          <w:rPr>
            <w:webHidden/>
          </w:rPr>
        </w:r>
        <w:r>
          <w:rPr>
            <w:webHidden/>
          </w:rPr>
          <w:fldChar w:fldCharType="separate"/>
        </w:r>
        <w:r w:rsidR="009077AB">
          <w:rPr>
            <w:webHidden/>
          </w:rPr>
          <w:t>337</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42" w:history="1">
        <w:r w:rsidRPr="002545B9">
          <w:rPr>
            <w:rStyle w:val="aa"/>
          </w:rPr>
          <w:t>New features: Network management and monitoring features</w:t>
        </w:r>
        <w:r>
          <w:rPr>
            <w:webHidden/>
          </w:rPr>
          <w:tab/>
        </w:r>
        <w:r>
          <w:rPr>
            <w:webHidden/>
          </w:rPr>
          <w:fldChar w:fldCharType="begin"/>
        </w:r>
        <w:r>
          <w:rPr>
            <w:webHidden/>
          </w:rPr>
          <w:instrText xml:space="preserve"> PAGEREF _Toc129617842 \h </w:instrText>
        </w:r>
        <w:r>
          <w:rPr>
            <w:webHidden/>
          </w:rPr>
        </w:r>
        <w:r>
          <w:rPr>
            <w:webHidden/>
          </w:rPr>
          <w:fldChar w:fldCharType="separate"/>
        </w:r>
        <w:r w:rsidR="009077AB">
          <w:rPr>
            <w:webHidden/>
          </w:rPr>
          <w:t>338</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43" w:history="1">
        <w:r w:rsidRPr="002545B9">
          <w:rPr>
            <w:rStyle w:val="aa"/>
          </w:rPr>
          <w:t>New features: OpenFlow features</w:t>
        </w:r>
        <w:r>
          <w:rPr>
            <w:webHidden/>
          </w:rPr>
          <w:tab/>
        </w:r>
        <w:r>
          <w:rPr>
            <w:webHidden/>
          </w:rPr>
          <w:fldChar w:fldCharType="begin"/>
        </w:r>
        <w:r>
          <w:rPr>
            <w:webHidden/>
          </w:rPr>
          <w:instrText xml:space="preserve"> PAGEREF _Toc129617843 \h </w:instrText>
        </w:r>
        <w:r>
          <w:rPr>
            <w:webHidden/>
          </w:rPr>
        </w:r>
        <w:r>
          <w:rPr>
            <w:webHidden/>
          </w:rPr>
          <w:fldChar w:fldCharType="separate"/>
        </w:r>
        <w:r w:rsidR="009077AB">
          <w:rPr>
            <w:webHidden/>
          </w:rPr>
          <w:t>340</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44" w:history="1">
        <w:r w:rsidRPr="002545B9">
          <w:rPr>
            <w:rStyle w:val="aa"/>
          </w:rPr>
          <w:t>Modified feature: Configuring a command alias</w:t>
        </w:r>
        <w:r>
          <w:rPr>
            <w:webHidden/>
          </w:rPr>
          <w:tab/>
        </w:r>
        <w:r>
          <w:rPr>
            <w:webHidden/>
          </w:rPr>
          <w:fldChar w:fldCharType="begin"/>
        </w:r>
        <w:r>
          <w:rPr>
            <w:webHidden/>
          </w:rPr>
          <w:instrText xml:space="preserve"> PAGEREF _Toc129617844 \h </w:instrText>
        </w:r>
        <w:r>
          <w:rPr>
            <w:webHidden/>
          </w:rPr>
        </w:r>
        <w:r>
          <w:rPr>
            <w:webHidden/>
          </w:rPr>
          <w:fldChar w:fldCharType="separate"/>
        </w:r>
        <w:r w:rsidR="009077AB">
          <w:rPr>
            <w:webHidden/>
          </w:rPr>
          <w:t>340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45" w:history="1">
        <w:r w:rsidRPr="002545B9">
          <w:rPr>
            <w:rStyle w:val="aa"/>
          </w:rPr>
          <w:t>Feature change description</w:t>
        </w:r>
        <w:r>
          <w:rPr>
            <w:webHidden/>
          </w:rPr>
          <w:tab/>
        </w:r>
        <w:r>
          <w:rPr>
            <w:webHidden/>
          </w:rPr>
          <w:fldChar w:fldCharType="begin"/>
        </w:r>
        <w:r>
          <w:rPr>
            <w:webHidden/>
          </w:rPr>
          <w:instrText xml:space="preserve"> PAGEREF _Toc129617845 \h </w:instrText>
        </w:r>
        <w:r>
          <w:rPr>
            <w:webHidden/>
          </w:rPr>
        </w:r>
        <w:r>
          <w:rPr>
            <w:webHidden/>
          </w:rPr>
          <w:fldChar w:fldCharType="separate"/>
        </w:r>
        <w:r w:rsidR="009077AB">
          <w:rPr>
            <w:webHidden/>
          </w:rPr>
          <w:t>340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46" w:history="1">
        <w:r w:rsidRPr="002545B9">
          <w:rPr>
            <w:rStyle w:val="aa"/>
          </w:rPr>
          <w:t>Command changes</w:t>
        </w:r>
        <w:r>
          <w:rPr>
            <w:webHidden/>
          </w:rPr>
          <w:tab/>
        </w:r>
        <w:r>
          <w:rPr>
            <w:webHidden/>
          </w:rPr>
          <w:fldChar w:fldCharType="begin"/>
        </w:r>
        <w:r>
          <w:rPr>
            <w:webHidden/>
          </w:rPr>
          <w:instrText xml:space="preserve"> PAGEREF _Toc129617846 \h </w:instrText>
        </w:r>
        <w:r>
          <w:rPr>
            <w:webHidden/>
          </w:rPr>
        </w:r>
        <w:r>
          <w:rPr>
            <w:webHidden/>
          </w:rPr>
          <w:fldChar w:fldCharType="separate"/>
        </w:r>
        <w:r w:rsidR="009077AB">
          <w:rPr>
            <w:webHidden/>
          </w:rPr>
          <w:t>340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47" w:history="1">
        <w:r w:rsidRPr="002545B9">
          <w:rPr>
            <w:rStyle w:val="aa"/>
          </w:rPr>
          <w:t>Modified command: command-alias mapping</w:t>
        </w:r>
        <w:r>
          <w:rPr>
            <w:webHidden/>
          </w:rPr>
          <w:tab/>
        </w:r>
        <w:r>
          <w:rPr>
            <w:webHidden/>
          </w:rPr>
          <w:fldChar w:fldCharType="begin"/>
        </w:r>
        <w:r>
          <w:rPr>
            <w:webHidden/>
          </w:rPr>
          <w:instrText xml:space="preserve"> PAGEREF _Toc129617847 \h </w:instrText>
        </w:r>
        <w:r>
          <w:rPr>
            <w:webHidden/>
          </w:rPr>
        </w:r>
        <w:r>
          <w:rPr>
            <w:webHidden/>
          </w:rPr>
          <w:fldChar w:fldCharType="separate"/>
        </w:r>
        <w:r w:rsidR="009077AB">
          <w:rPr>
            <w:webHidden/>
          </w:rPr>
          <w:t>340</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48" w:history="1">
        <w:r w:rsidRPr="002545B9">
          <w:rPr>
            <w:rStyle w:val="aa"/>
          </w:rPr>
          <w:t>Modified feature: Displaying command aliases</w:t>
        </w:r>
        <w:r>
          <w:rPr>
            <w:webHidden/>
          </w:rPr>
          <w:tab/>
        </w:r>
        <w:r>
          <w:rPr>
            <w:webHidden/>
          </w:rPr>
          <w:fldChar w:fldCharType="begin"/>
        </w:r>
        <w:r>
          <w:rPr>
            <w:webHidden/>
          </w:rPr>
          <w:instrText xml:space="preserve"> PAGEREF _Toc129617848 \h </w:instrText>
        </w:r>
        <w:r>
          <w:rPr>
            <w:webHidden/>
          </w:rPr>
        </w:r>
        <w:r>
          <w:rPr>
            <w:webHidden/>
          </w:rPr>
          <w:fldChar w:fldCharType="separate"/>
        </w:r>
        <w:r w:rsidR="009077AB">
          <w:rPr>
            <w:webHidden/>
          </w:rPr>
          <w:t>341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49" w:history="1">
        <w:r w:rsidRPr="002545B9">
          <w:rPr>
            <w:rStyle w:val="aa"/>
          </w:rPr>
          <w:t>Feature change description</w:t>
        </w:r>
        <w:r>
          <w:rPr>
            <w:webHidden/>
          </w:rPr>
          <w:tab/>
        </w:r>
        <w:r>
          <w:rPr>
            <w:webHidden/>
          </w:rPr>
          <w:fldChar w:fldCharType="begin"/>
        </w:r>
        <w:r>
          <w:rPr>
            <w:webHidden/>
          </w:rPr>
          <w:instrText xml:space="preserve"> PAGEREF _Toc129617849 \h </w:instrText>
        </w:r>
        <w:r>
          <w:rPr>
            <w:webHidden/>
          </w:rPr>
        </w:r>
        <w:r>
          <w:rPr>
            <w:webHidden/>
          </w:rPr>
          <w:fldChar w:fldCharType="separate"/>
        </w:r>
        <w:r w:rsidR="009077AB">
          <w:rPr>
            <w:webHidden/>
          </w:rPr>
          <w:t>341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50" w:history="1">
        <w:r w:rsidRPr="002545B9">
          <w:rPr>
            <w:rStyle w:val="aa"/>
          </w:rPr>
          <w:t>Command changes</w:t>
        </w:r>
        <w:r>
          <w:rPr>
            <w:webHidden/>
          </w:rPr>
          <w:tab/>
        </w:r>
        <w:r>
          <w:rPr>
            <w:webHidden/>
          </w:rPr>
          <w:fldChar w:fldCharType="begin"/>
        </w:r>
        <w:r>
          <w:rPr>
            <w:webHidden/>
          </w:rPr>
          <w:instrText xml:space="preserve"> PAGEREF _Toc129617850 \h </w:instrText>
        </w:r>
        <w:r>
          <w:rPr>
            <w:webHidden/>
          </w:rPr>
        </w:r>
        <w:r>
          <w:rPr>
            <w:webHidden/>
          </w:rPr>
          <w:fldChar w:fldCharType="separate"/>
        </w:r>
        <w:r w:rsidR="009077AB">
          <w:rPr>
            <w:webHidden/>
          </w:rPr>
          <w:t>341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51" w:history="1">
        <w:r w:rsidRPr="002545B9">
          <w:rPr>
            <w:rStyle w:val="aa"/>
          </w:rPr>
          <w:t>Modified command: display command-alias</w:t>
        </w:r>
        <w:r>
          <w:rPr>
            <w:webHidden/>
          </w:rPr>
          <w:tab/>
        </w:r>
        <w:r>
          <w:rPr>
            <w:webHidden/>
          </w:rPr>
          <w:fldChar w:fldCharType="begin"/>
        </w:r>
        <w:r>
          <w:rPr>
            <w:webHidden/>
          </w:rPr>
          <w:instrText xml:space="preserve"> PAGEREF _Toc129617851 \h </w:instrText>
        </w:r>
        <w:r>
          <w:rPr>
            <w:webHidden/>
          </w:rPr>
        </w:r>
        <w:r>
          <w:rPr>
            <w:webHidden/>
          </w:rPr>
          <w:fldChar w:fldCharType="separate"/>
        </w:r>
        <w:r w:rsidR="009077AB">
          <w:rPr>
            <w:webHidden/>
          </w:rPr>
          <w:t>341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52" w:history="1">
        <w:r w:rsidRPr="002545B9">
          <w:rPr>
            <w:rStyle w:val="aa"/>
          </w:rPr>
          <w:t>Modified feature: Configuring a hotkey</w:t>
        </w:r>
        <w:r>
          <w:rPr>
            <w:webHidden/>
          </w:rPr>
          <w:tab/>
        </w:r>
        <w:r>
          <w:rPr>
            <w:webHidden/>
          </w:rPr>
          <w:fldChar w:fldCharType="begin"/>
        </w:r>
        <w:r>
          <w:rPr>
            <w:webHidden/>
          </w:rPr>
          <w:instrText xml:space="preserve"> PAGEREF _Toc129617852 \h </w:instrText>
        </w:r>
        <w:r>
          <w:rPr>
            <w:webHidden/>
          </w:rPr>
        </w:r>
        <w:r>
          <w:rPr>
            <w:webHidden/>
          </w:rPr>
          <w:fldChar w:fldCharType="separate"/>
        </w:r>
        <w:r w:rsidR="009077AB">
          <w:rPr>
            <w:webHidden/>
          </w:rPr>
          <w:t>341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53" w:history="1">
        <w:r w:rsidRPr="002545B9">
          <w:rPr>
            <w:rStyle w:val="aa"/>
          </w:rPr>
          <w:t>Feature change description</w:t>
        </w:r>
        <w:r>
          <w:rPr>
            <w:webHidden/>
          </w:rPr>
          <w:tab/>
        </w:r>
        <w:r>
          <w:rPr>
            <w:webHidden/>
          </w:rPr>
          <w:fldChar w:fldCharType="begin"/>
        </w:r>
        <w:r>
          <w:rPr>
            <w:webHidden/>
          </w:rPr>
          <w:instrText xml:space="preserve"> PAGEREF _Toc129617853 \h </w:instrText>
        </w:r>
        <w:r>
          <w:rPr>
            <w:webHidden/>
          </w:rPr>
        </w:r>
        <w:r>
          <w:rPr>
            <w:webHidden/>
          </w:rPr>
          <w:fldChar w:fldCharType="separate"/>
        </w:r>
        <w:r w:rsidR="009077AB">
          <w:rPr>
            <w:webHidden/>
          </w:rPr>
          <w:t>341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54" w:history="1">
        <w:r w:rsidRPr="002545B9">
          <w:rPr>
            <w:rStyle w:val="aa"/>
          </w:rPr>
          <w:t>Command changes</w:t>
        </w:r>
        <w:r>
          <w:rPr>
            <w:webHidden/>
          </w:rPr>
          <w:tab/>
        </w:r>
        <w:r>
          <w:rPr>
            <w:webHidden/>
          </w:rPr>
          <w:fldChar w:fldCharType="begin"/>
        </w:r>
        <w:r>
          <w:rPr>
            <w:webHidden/>
          </w:rPr>
          <w:instrText xml:space="preserve"> PAGEREF _Toc129617854 \h </w:instrText>
        </w:r>
        <w:r>
          <w:rPr>
            <w:webHidden/>
          </w:rPr>
        </w:r>
        <w:r>
          <w:rPr>
            <w:webHidden/>
          </w:rPr>
          <w:fldChar w:fldCharType="separate"/>
        </w:r>
        <w:r w:rsidR="009077AB">
          <w:rPr>
            <w:webHidden/>
          </w:rPr>
          <w:t>341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55" w:history="1">
        <w:r w:rsidRPr="002545B9">
          <w:rPr>
            <w:rStyle w:val="aa"/>
          </w:rPr>
          <w:t>Modified command: hotkey</w:t>
        </w:r>
        <w:r>
          <w:rPr>
            <w:webHidden/>
          </w:rPr>
          <w:tab/>
        </w:r>
        <w:r>
          <w:rPr>
            <w:webHidden/>
          </w:rPr>
          <w:fldChar w:fldCharType="begin"/>
        </w:r>
        <w:r>
          <w:rPr>
            <w:webHidden/>
          </w:rPr>
          <w:instrText xml:space="preserve"> PAGEREF _Toc129617855 \h </w:instrText>
        </w:r>
        <w:r>
          <w:rPr>
            <w:webHidden/>
          </w:rPr>
        </w:r>
        <w:r>
          <w:rPr>
            <w:webHidden/>
          </w:rPr>
          <w:fldChar w:fldCharType="separate"/>
        </w:r>
        <w:r w:rsidR="009077AB">
          <w:rPr>
            <w:webHidden/>
          </w:rPr>
          <w:t>341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56" w:history="1">
        <w:r w:rsidRPr="002545B9">
          <w:rPr>
            <w:rStyle w:val="aa"/>
          </w:rPr>
          <w:t>Modified feature: Maximum length for a configuration file name</w:t>
        </w:r>
        <w:r>
          <w:rPr>
            <w:webHidden/>
          </w:rPr>
          <w:tab/>
        </w:r>
        <w:r>
          <w:rPr>
            <w:webHidden/>
          </w:rPr>
          <w:fldChar w:fldCharType="begin"/>
        </w:r>
        <w:r>
          <w:rPr>
            <w:webHidden/>
          </w:rPr>
          <w:instrText xml:space="preserve"> PAGEREF _Toc129617856 \h </w:instrText>
        </w:r>
        <w:r>
          <w:rPr>
            <w:webHidden/>
          </w:rPr>
        </w:r>
        <w:r>
          <w:rPr>
            <w:webHidden/>
          </w:rPr>
          <w:fldChar w:fldCharType="separate"/>
        </w:r>
        <w:r w:rsidR="009077AB">
          <w:rPr>
            <w:webHidden/>
          </w:rPr>
          <w:t>342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57" w:history="1">
        <w:r w:rsidRPr="002545B9">
          <w:rPr>
            <w:rStyle w:val="aa"/>
          </w:rPr>
          <w:t>Feature change description</w:t>
        </w:r>
        <w:r>
          <w:rPr>
            <w:webHidden/>
          </w:rPr>
          <w:tab/>
        </w:r>
        <w:r>
          <w:rPr>
            <w:webHidden/>
          </w:rPr>
          <w:fldChar w:fldCharType="begin"/>
        </w:r>
        <w:r>
          <w:rPr>
            <w:webHidden/>
          </w:rPr>
          <w:instrText xml:space="preserve"> PAGEREF _Toc129617857 \h </w:instrText>
        </w:r>
        <w:r>
          <w:rPr>
            <w:webHidden/>
          </w:rPr>
        </w:r>
        <w:r>
          <w:rPr>
            <w:webHidden/>
          </w:rPr>
          <w:fldChar w:fldCharType="separate"/>
        </w:r>
        <w:r w:rsidR="009077AB">
          <w:rPr>
            <w:webHidden/>
          </w:rPr>
          <w:t>342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58" w:history="1">
        <w:r w:rsidRPr="002545B9">
          <w:rPr>
            <w:rStyle w:val="aa"/>
          </w:rPr>
          <w:t>Command changes</w:t>
        </w:r>
        <w:r>
          <w:rPr>
            <w:webHidden/>
          </w:rPr>
          <w:tab/>
        </w:r>
        <w:r>
          <w:rPr>
            <w:webHidden/>
          </w:rPr>
          <w:fldChar w:fldCharType="begin"/>
        </w:r>
        <w:r>
          <w:rPr>
            <w:webHidden/>
          </w:rPr>
          <w:instrText xml:space="preserve"> PAGEREF _Toc129617858 \h </w:instrText>
        </w:r>
        <w:r>
          <w:rPr>
            <w:webHidden/>
          </w:rPr>
        </w:r>
        <w:r>
          <w:rPr>
            <w:webHidden/>
          </w:rPr>
          <w:fldChar w:fldCharType="separate"/>
        </w:r>
        <w:r w:rsidR="009077AB">
          <w:rPr>
            <w:webHidden/>
          </w:rPr>
          <w:t>342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59" w:history="1">
        <w:r w:rsidRPr="002545B9">
          <w:rPr>
            <w:rStyle w:val="aa"/>
          </w:rPr>
          <w:t>Modified command: configuration replace file</w:t>
        </w:r>
        <w:r>
          <w:rPr>
            <w:webHidden/>
          </w:rPr>
          <w:tab/>
        </w:r>
        <w:r>
          <w:rPr>
            <w:webHidden/>
          </w:rPr>
          <w:fldChar w:fldCharType="begin"/>
        </w:r>
        <w:r>
          <w:rPr>
            <w:webHidden/>
          </w:rPr>
          <w:instrText xml:space="preserve"> PAGEREF _Toc129617859 \h </w:instrText>
        </w:r>
        <w:r>
          <w:rPr>
            <w:webHidden/>
          </w:rPr>
        </w:r>
        <w:r>
          <w:rPr>
            <w:webHidden/>
          </w:rPr>
          <w:fldChar w:fldCharType="separate"/>
        </w:r>
        <w:r w:rsidR="009077AB">
          <w:rPr>
            <w:webHidden/>
          </w:rPr>
          <w:t>342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60" w:history="1">
        <w:r w:rsidRPr="002545B9">
          <w:rPr>
            <w:rStyle w:val="aa"/>
          </w:rPr>
          <w:t>Modified command: restore startup-configuration</w:t>
        </w:r>
        <w:r>
          <w:rPr>
            <w:webHidden/>
          </w:rPr>
          <w:tab/>
        </w:r>
        <w:r>
          <w:rPr>
            <w:webHidden/>
          </w:rPr>
          <w:fldChar w:fldCharType="begin"/>
        </w:r>
        <w:r>
          <w:rPr>
            <w:webHidden/>
          </w:rPr>
          <w:instrText xml:space="preserve"> PAGEREF _Toc129617860 \h </w:instrText>
        </w:r>
        <w:r>
          <w:rPr>
            <w:webHidden/>
          </w:rPr>
        </w:r>
        <w:r>
          <w:rPr>
            <w:webHidden/>
          </w:rPr>
          <w:fldChar w:fldCharType="separate"/>
        </w:r>
        <w:r w:rsidR="009077AB">
          <w:rPr>
            <w:webHidden/>
          </w:rPr>
          <w:t>342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61" w:history="1">
        <w:r w:rsidRPr="002545B9">
          <w:rPr>
            <w:rStyle w:val="aa"/>
          </w:rPr>
          <w:t>Modified command: save</w:t>
        </w:r>
        <w:r>
          <w:rPr>
            <w:webHidden/>
          </w:rPr>
          <w:tab/>
        </w:r>
        <w:r>
          <w:rPr>
            <w:webHidden/>
          </w:rPr>
          <w:fldChar w:fldCharType="begin"/>
        </w:r>
        <w:r>
          <w:rPr>
            <w:webHidden/>
          </w:rPr>
          <w:instrText xml:space="preserve"> PAGEREF _Toc129617861 \h </w:instrText>
        </w:r>
        <w:r>
          <w:rPr>
            <w:webHidden/>
          </w:rPr>
        </w:r>
        <w:r>
          <w:rPr>
            <w:webHidden/>
          </w:rPr>
          <w:fldChar w:fldCharType="separate"/>
        </w:r>
        <w:r w:rsidR="009077AB">
          <w:rPr>
            <w:webHidden/>
          </w:rPr>
          <w:t>342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62" w:history="1">
        <w:r w:rsidRPr="002545B9">
          <w:rPr>
            <w:rStyle w:val="aa"/>
          </w:rPr>
          <w:t>Modified command: startup saved-configuration</w:t>
        </w:r>
        <w:r>
          <w:rPr>
            <w:webHidden/>
          </w:rPr>
          <w:tab/>
        </w:r>
        <w:r>
          <w:rPr>
            <w:webHidden/>
          </w:rPr>
          <w:fldChar w:fldCharType="begin"/>
        </w:r>
        <w:r>
          <w:rPr>
            <w:webHidden/>
          </w:rPr>
          <w:instrText xml:space="preserve"> PAGEREF _Toc129617862 \h </w:instrText>
        </w:r>
        <w:r>
          <w:rPr>
            <w:webHidden/>
          </w:rPr>
        </w:r>
        <w:r>
          <w:rPr>
            <w:webHidden/>
          </w:rPr>
          <w:fldChar w:fldCharType="separate"/>
        </w:r>
        <w:r w:rsidR="009077AB">
          <w:rPr>
            <w:webHidden/>
          </w:rPr>
          <w:t>343</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63" w:history="1">
        <w:r w:rsidRPr="002545B9">
          <w:rPr>
            <w:rStyle w:val="aa"/>
          </w:rPr>
          <w:t>Modified feature: BFD MAD collision handling process</w:t>
        </w:r>
        <w:r>
          <w:rPr>
            <w:webHidden/>
          </w:rPr>
          <w:tab/>
        </w:r>
        <w:r>
          <w:rPr>
            <w:webHidden/>
          </w:rPr>
          <w:fldChar w:fldCharType="begin"/>
        </w:r>
        <w:r>
          <w:rPr>
            <w:webHidden/>
          </w:rPr>
          <w:instrText xml:space="preserve"> PAGEREF _Toc129617863 \h </w:instrText>
        </w:r>
        <w:r>
          <w:rPr>
            <w:webHidden/>
          </w:rPr>
        </w:r>
        <w:r>
          <w:rPr>
            <w:webHidden/>
          </w:rPr>
          <w:fldChar w:fldCharType="separate"/>
        </w:r>
        <w:r w:rsidR="009077AB">
          <w:rPr>
            <w:webHidden/>
          </w:rPr>
          <w:t>343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64" w:history="1">
        <w:r w:rsidRPr="002545B9">
          <w:rPr>
            <w:rStyle w:val="aa"/>
          </w:rPr>
          <w:t>Feature change description</w:t>
        </w:r>
        <w:r>
          <w:rPr>
            <w:webHidden/>
          </w:rPr>
          <w:tab/>
        </w:r>
        <w:r>
          <w:rPr>
            <w:webHidden/>
          </w:rPr>
          <w:fldChar w:fldCharType="begin"/>
        </w:r>
        <w:r>
          <w:rPr>
            <w:webHidden/>
          </w:rPr>
          <w:instrText xml:space="preserve"> PAGEREF _Toc129617864 \h </w:instrText>
        </w:r>
        <w:r>
          <w:rPr>
            <w:webHidden/>
          </w:rPr>
        </w:r>
        <w:r>
          <w:rPr>
            <w:webHidden/>
          </w:rPr>
          <w:fldChar w:fldCharType="separate"/>
        </w:r>
        <w:r w:rsidR="009077AB">
          <w:rPr>
            <w:webHidden/>
          </w:rPr>
          <w:t>343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65" w:history="1">
        <w:r w:rsidRPr="002545B9">
          <w:rPr>
            <w:rStyle w:val="aa"/>
          </w:rPr>
          <w:t>Command changes</w:t>
        </w:r>
        <w:r>
          <w:rPr>
            <w:webHidden/>
          </w:rPr>
          <w:tab/>
        </w:r>
        <w:r>
          <w:rPr>
            <w:webHidden/>
          </w:rPr>
          <w:fldChar w:fldCharType="begin"/>
        </w:r>
        <w:r>
          <w:rPr>
            <w:webHidden/>
          </w:rPr>
          <w:instrText xml:space="preserve"> PAGEREF _Toc129617865 \h </w:instrText>
        </w:r>
        <w:r>
          <w:rPr>
            <w:webHidden/>
          </w:rPr>
        </w:r>
        <w:r>
          <w:rPr>
            <w:webHidden/>
          </w:rPr>
          <w:fldChar w:fldCharType="separate"/>
        </w:r>
        <w:r w:rsidR="009077AB">
          <w:rPr>
            <w:webHidden/>
          </w:rPr>
          <w:t>343</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66" w:history="1">
        <w:r w:rsidRPr="002545B9">
          <w:rPr>
            <w:rStyle w:val="aa"/>
          </w:rPr>
          <w:t>Modified feature: Support for commands on IRF physical interfaces</w:t>
        </w:r>
        <w:r>
          <w:rPr>
            <w:webHidden/>
          </w:rPr>
          <w:tab/>
        </w:r>
        <w:r>
          <w:rPr>
            <w:webHidden/>
          </w:rPr>
          <w:fldChar w:fldCharType="begin"/>
        </w:r>
        <w:r>
          <w:rPr>
            <w:webHidden/>
          </w:rPr>
          <w:instrText xml:space="preserve"> PAGEREF _Toc129617866 \h </w:instrText>
        </w:r>
        <w:r>
          <w:rPr>
            <w:webHidden/>
          </w:rPr>
        </w:r>
        <w:r>
          <w:rPr>
            <w:webHidden/>
          </w:rPr>
          <w:fldChar w:fldCharType="separate"/>
        </w:r>
        <w:r w:rsidR="009077AB">
          <w:rPr>
            <w:webHidden/>
          </w:rPr>
          <w:t>343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67" w:history="1">
        <w:r w:rsidRPr="002545B9">
          <w:rPr>
            <w:rStyle w:val="aa"/>
          </w:rPr>
          <w:t>Feature change description</w:t>
        </w:r>
        <w:r>
          <w:rPr>
            <w:webHidden/>
          </w:rPr>
          <w:tab/>
        </w:r>
        <w:r>
          <w:rPr>
            <w:webHidden/>
          </w:rPr>
          <w:fldChar w:fldCharType="begin"/>
        </w:r>
        <w:r>
          <w:rPr>
            <w:webHidden/>
          </w:rPr>
          <w:instrText xml:space="preserve"> PAGEREF _Toc129617867 \h </w:instrText>
        </w:r>
        <w:r>
          <w:rPr>
            <w:webHidden/>
          </w:rPr>
        </w:r>
        <w:r>
          <w:rPr>
            <w:webHidden/>
          </w:rPr>
          <w:fldChar w:fldCharType="separate"/>
        </w:r>
        <w:r w:rsidR="009077AB">
          <w:rPr>
            <w:webHidden/>
          </w:rPr>
          <w:t>343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68" w:history="1">
        <w:r w:rsidRPr="002545B9">
          <w:rPr>
            <w:rStyle w:val="aa"/>
          </w:rPr>
          <w:t>Command changes</w:t>
        </w:r>
        <w:r>
          <w:rPr>
            <w:webHidden/>
          </w:rPr>
          <w:tab/>
        </w:r>
        <w:r>
          <w:rPr>
            <w:webHidden/>
          </w:rPr>
          <w:fldChar w:fldCharType="begin"/>
        </w:r>
        <w:r>
          <w:rPr>
            <w:webHidden/>
          </w:rPr>
          <w:instrText xml:space="preserve"> PAGEREF _Toc129617868 \h </w:instrText>
        </w:r>
        <w:r>
          <w:rPr>
            <w:webHidden/>
          </w:rPr>
        </w:r>
        <w:r>
          <w:rPr>
            <w:webHidden/>
          </w:rPr>
          <w:fldChar w:fldCharType="separate"/>
        </w:r>
        <w:r w:rsidR="009077AB">
          <w:rPr>
            <w:webHidden/>
          </w:rPr>
          <w:t>344</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69" w:history="1">
        <w:r w:rsidRPr="002545B9">
          <w:rPr>
            <w:rStyle w:val="aa"/>
          </w:rPr>
          <w:t>Modified feature: Excluding a service interface from the IRF MAD shutdown action by the system</w:t>
        </w:r>
        <w:r>
          <w:rPr>
            <w:webHidden/>
          </w:rPr>
          <w:tab/>
        </w:r>
        <w:r>
          <w:rPr>
            <w:webHidden/>
          </w:rPr>
          <w:fldChar w:fldCharType="begin"/>
        </w:r>
        <w:r>
          <w:rPr>
            <w:webHidden/>
          </w:rPr>
          <w:instrText xml:space="preserve"> PAGEREF _Toc129617869 \h </w:instrText>
        </w:r>
        <w:r>
          <w:rPr>
            <w:webHidden/>
          </w:rPr>
        </w:r>
        <w:r>
          <w:rPr>
            <w:webHidden/>
          </w:rPr>
          <w:fldChar w:fldCharType="separate"/>
        </w:r>
        <w:r w:rsidR="009077AB">
          <w:rPr>
            <w:webHidden/>
          </w:rPr>
          <w:t>344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70" w:history="1">
        <w:r w:rsidRPr="002545B9">
          <w:rPr>
            <w:rStyle w:val="aa"/>
          </w:rPr>
          <w:t>Feature change description</w:t>
        </w:r>
        <w:r>
          <w:rPr>
            <w:webHidden/>
          </w:rPr>
          <w:tab/>
        </w:r>
        <w:r>
          <w:rPr>
            <w:webHidden/>
          </w:rPr>
          <w:fldChar w:fldCharType="begin"/>
        </w:r>
        <w:r>
          <w:rPr>
            <w:webHidden/>
          </w:rPr>
          <w:instrText xml:space="preserve"> PAGEREF _Toc129617870 \h </w:instrText>
        </w:r>
        <w:r>
          <w:rPr>
            <w:webHidden/>
          </w:rPr>
        </w:r>
        <w:r>
          <w:rPr>
            <w:webHidden/>
          </w:rPr>
          <w:fldChar w:fldCharType="separate"/>
        </w:r>
        <w:r w:rsidR="009077AB">
          <w:rPr>
            <w:webHidden/>
          </w:rPr>
          <w:t>344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71" w:history="1">
        <w:r w:rsidRPr="002545B9">
          <w:rPr>
            <w:rStyle w:val="aa"/>
          </w:rPr>
          <w:t>Command changes</w:t>
        </w:r>
        <w:r>
          <w:rPr>
            <w:webHidden/>
          </w:rPr>
          <w:tab/>
        </w:r>
        <w:r>
          <w:rPr>
            <w:webHidden/>
          </w:rPr>
          <w:fldChar w:fldCharType="begin"/>
        </w:r>
        <w:r>
          <w:rPr>
            <w:webHidden/>
          </w:rPr>
          <w:instrText xml:space="preserve"> PAGEREF _Toc129617871 \h </w:instrText>
        </w:r>
        <w:r>
          <w:rPr>
            <w:webHidden/>
          </w:rPr>
        </w:r>
        <w:r>
          <w:rPr>
            <w:webHidden/>
          </w:rPr>
          <w:fldChar w:fldCharType="separate"/>
        </w:r>
        <w:r w:rsidR="009077AB">
          <w:rPr>
            <w:webHidden/>
          </w:rPr>
          <w:t>345</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72" w:history="1">
        <w:r w:rsidRPr="002545B9">
          <w:rPr>
            <w:rStyle w:val="aa"/>
          </w:rPr>
          <w:t>Modified feature: Displaying information about packets dropped on an interface</w:t>
        </w:r>
        <w:r>
          <w:rPr>
            <w:webHidden/>
          </w:rPr>
          <w:tab/>
        </w:r>
        <w:r>
          <w:rPr>
            <w:webHidden/>
          </w:rPr>
          <w:fldChar w:fldCharType="begin"/>
        </w:r>
        <w:r>
          <w:rPr>
            <w:webHidden/>
          </w:rPr>
          <w:instrText xml:space="preserve"> PAGEREF _Toc129617872 \h </w:instrText>
        </w:r>
        <w:r>
          <w:rPr>
            <w:webHidden/>
          </w:rPr>
        </w:r>
        <w:r>
          <w:rPr>
            <w:webHidden/>
          </w:rPr>
          <w:fldChar w:fldCharType="separate"/>
        </w:r>
        <w:r w:rsidR="009077AB">
          <w:rPr>
            <w:webHidden/>
          </w:rPr>
          <w:t>345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73" w:history="1">
        <w:r w:rsidRPr="002545B9">
          <w:rPr>
            <w:rStyle w:val="aa"/>
          </w:rPr>
          <w:t>Feature change description</w:t>
        </w:r>
        <w:r>
          <w:rPr>
            <w:webHidden/>
          </w:rPr>
          <w:tab/>
        </w:r>
        <w:r>
          <w:rPr>
            <w:webHidden/>
          </w:rPr>
          <w:fldChar w:fldCharType="begin"/>
        </w:r>
        <w:r>
          <w:rPr>
            <w:webHidden/>
          </w:rPr>
          <w:instrText xml:space="preserve"> PAGEREF _Toc129617873 \h </w:instrText>
        </w:r>
        <w:r>
          <w:rPr>
            <w:webHidden/>
          </w:rPr>
        </w:r>
        <w:r>
          <w:rPr>
            <w:webHidden/>
          </w:rPr>
          <w:fldChar w:fldCharType="separate"/>
        </w:r>
        <w:r w:rsidR="009077AB">
          <w:rPr>
            <w:webHidden/>
          </w:rPr>
          <w:t>345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74" w:history="1">
        <w:r w:rsidRPr="002545B9">
          <w:rPr>
            <w:rStyle w:val="aa"/>
          </w:rPr>
          <w:t>Command changes</w:t>
        </w:r>
        <w:r>
          <w:rPr>
            <w:webHidden/>
          </w:rPr>
          <w:tab/>
        </w:r>
        <w:r>
          <w:rPr>
            <w:webHidden/>
          </w:rPr>
          <w:fldChar w:fldCharType="begin"/>
        </w:r>
        <w:r>
          <w:rPr>
            <w:webHidden/>
          </w:rPr>
          <w:instrText xml:space="preserve"> PAGEREF _Toc129617874 \h </w:instrText>
        </w:r>
        <w:r>
          <w:rPr>
            <w:webHidden/>
          </w:rPr>
        </w:r>
        <w:r>
          <w:rPr>
            <w:webHidden/>
          </w:rPr>
          <w:fldChar w:fldCharType="separate"/>
        </w:r>
        <w:r w:rsidR="009077AB">
          <w:rPr>
            <w:webHidden/>
          </w:rPr>
          <w:t>345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75" w:history="1">
        <w:r w:rsidRPr="002545B9">
          <w:rPr>
            <w:rStyle w:val="aa"/>
          </w:rPr>
          <w:t>Modified command: display packet-drop</w:t>
        </w:r>
        <w:r>
          <w:rPr>
            <w:webHidden/>
          </w:rPr>
          <w:tab/>
        </w:r>
        <w:r>
          <w:rPr>
            <w:webHidden/>
          </w:rPr>
          <w:fldChar w:fldCharType="begin"/>
        </w:r>
        <w:r>
          <w:rPr>
            <w:webHidden/>
          </w:rPr>
          <w:instrText xml:space="preserve"> PAGEREF _Toc129617875 \h </w:instrText>
        </w:r>
        <w:r>
          <w:rPr>
            <w:webHidden/>
          </w:rPr>
        </w:r>
        <w:r>
          <w:rPr>
            <w:webHidden/>
          </w:rPr>
          <w:fldChar w:fldCharType="separate"/>
        </w:r>
        <w:r w:rsidR="009077AB">
          <w:rPr>
            <w:webHidden/>
          </w:rPr>
          <w:t>345</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76" w:history="1">
        <w:r w:rsidRPr="002545B9">
          <w:rPr>
            <w:rStyle w:val="aa"/>
          </w:rPr>
          <w:t>Modified feature: Displaying MAC address move records</w:t>
        </w:r>
        <w:r>
          <w:rPr>
            <w:webHidden/>
          </w:rPr>
          <w:tab/>
        </w:r>
        <w:r>
          <w:rPr>
            <w:webHidden/>
          </w:rPr>
          <w:fldChar w:fldCharType="begin"/>
        </w:r>
        <w:r>
          <w:rPr>
            <w:webHidden/>
          </w:rPr>
          <w:instrText xml:space="preserve"> PAGEREF _Toc129617876 \h </w:instrText>
        </w:r>
        <w:r>
          <w:rPr>
            <w:webHidden/>
          </w:rPr>
        </w:r>
        <w:r>
          <w:rPr>
            <w:webHidden/>
          </w:rPr>
          <w:fldChar w:fldCharType="separate"/>
        </w:r>
        <w:r w:rsidR="009077AB">
          <w:rPr>
            <w:webHidden/>
          </w:rPr>
          <w:t>345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77" w:history="1">
        <w:r w:rsidRPr="002545B9">
          <w:rPr>
            <w:rStyle w:val="aa"/>
          </w:rPr>
          <w:t>Feature change description</w:t>
        </w:r>
        <w:r>
          <w:rPr>
            <w:webHidden/>
          </w:rPr>
          <w:tab/>
        </w:r>
        <w:r>
          <w:rPr>
            <w:webHidden/>
          </w:rPr>
          <w:fldChar w:fldCharType="begin"/>
        </w:r>
        <w:r>
          <w:rPr>
            <w:webHidden/>
          </w:rPr>
          <w:instrText xml:space="preserve"> PAGEREF _Toc129617877 \h </w:instrText>
        </w:r>
        <w:r>
          <w:rPr>
            <w:webHidden/>
          </w:rPr>
        </w:r>
        <w:r>
          <w:rPr>
            <w:webHidden/>
          </w:rPr>
          <w:fldChar w:fldCharType="separate"/>
        </w:r>
        <w:r w:rsidR="009077AB">
          <w:rPr>
            <w:webHidden/>
          </w:rPr>
          <w:t>345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78" w:history="1">
        <w:r w:rsidRPr="002545B9">
          <w:rPr>
            <w:rStyle w:val="aa"/>
          </w:rPr>
          <w:t>Command changes</w:t>
        </w:r>
        <w:r>
          <w:rPr>
            <w:webHidden/>
          </w:rPr>
          <w:tab/>
        </w:r>
        <w:r>
          <w:rPr>
            <w:webHidden/>
          </w:rPr>
          <w:fldChar w:fldCharType="begin"/>
        </w:r>
        <w:r>
          <w:rPr>
            <w:webHidden/>
          </w:rPr>
          <w:instrText xml:space="preserve"> PAGEREF _Toc129617878 \h </w:instrText>
        </w:r>
        <w:r>
          <w:rPr>
            <w:webHidden/>
          </w:rPr>
        </w:r>
        <w:r>
          <w:rPr>
            <w:webHidden/>
          </w:rPr>
          <w:fldChar w:fldCharType="separate"/>
        </w:r>
        <w:r w:rsidR="009077AB">
          <w:rPr>
            <w:webHidden/>
          </w:rPr>
          <w:t>345</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79" w:history="1">
        <w:r w:rsidRPr="002545B9">
          <w:rPr>
            <w:rStyle w:val="aa"/>
          </w:rPr>
          <w:t>Modified feature: MAC address move notifications</w:t>
        </w:r>
        <w:r>
          <w:rPr>
            <w:webHidden/>
          </w:rPr>
          <w:tab/>
        </w:r>
        <w:r>
          <w:rPr>
            <w:webHidden/>
          </w:rPr>
          <w:fldChar w:fldCharType="begin"/>
        </w:r>
        <w:r>
          <w:rPr>
            <w:webHidden/>
          </w:rPr>
          <w:instrText xml:space="preserve"> PAGEREF _Toc129617879 \h </w:instrText>
        </w:r>
        <w:r>
          <w:rPr>
            <w:webHidden/>
          </w:rPr>
        </w:r>
        <w:r>
          <w:rPr>
            <w:webHidden/>
          </w:rPr>
          <w:fldChar w:fldCharType="separate"/>
        </w:r>
        <w:r w:rsidR="009077AB">
          <w:rPr>
            <w:webHidden/>
          </w:rPr>
          <w:t>345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80" w:history="1">
        <w:r w:rsidRPr="002545B9">
          <w:rPr>
            <w:rStyle w:val="aa"/>
          </w:rPr>
          <w:t>Feature change description</w:t>
        </w:r>
        <w:r>
          <w:rPr>
            <w:webHidden/>
          </w:rPr>
          <w:tab/>
        </w:r>
        <w:r>
          <w:rPr>
            <w:webHidden/>
          </w:rPr>
          <w:fldChar w:fldCharType="begin"/>
        </w:r>
        <w:r>
          <w:rPr>
            <w:webHidden/>
          </w:rPr>
          <w:instrText xml:space="preserve"> PAGEREF _Toc129617880 \h </w:instrText>
        </w:r>
        <w:r>
          <w:rPr>
            <w:webHidden/>
          </w:rPr>
        </w:r>
        <w:r>
          <w:rPr>
            <w:webHidden/>
          </w:rPr>
          <w:fldChar w:fldCharType="separate"/>
        </w:r>
        <w:r w:rsidR="009077AB">
          <w:rPr>
            <w:webHidden/>
          </w:rPr>
          <w:t>345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81" w:history="1">
        <w:r w:rsidRPr="002545B9">
          <w:rPr>
            <w:rStyle w:val="aa"/>
          </w:rPr>
          <w:t>Command changes</w:t>
        </w:r>
        <w:r>
          <w:rPr>
            <w:webHidden/>
          </w:rPr>
          <w:tab/>
        </w:r>
        <w:r>
          <w:rPr>
            <w:webHidden/>
          </w:rPr>
          <w:fldChar w:fldCharType="begin"/>
        </w:r>
        <w:r>
          <w:rPr>
            <w:webHidden/>
          </w:rPr>
          <w:instrText xml:space="preserve"> PAGEREF _Toc129617881 \h </w:instrText>
        </w:r>
        <w:r>
          <w:rPr>
            <w:webHidden/>
          </w:rPr>
        </w:r>
        <w:r>
          <w:rPr>
            <w:webHidden/>
          </w:rPr>
          <w:fldChar w:fldCharType="separate"/>
        </w:r>
        <w:r w:rsidR="009077AB">
          <w:rPr>
            <w:webHidden/>
          </w:rPr>
          <w:t>346</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82" w:history="1">
        <w:r w:rsidRPr="002545B9">
          <w:rPr>
            <w:rStyle w:val="aa"/>
          </w:rPr>
          <w:t>Modified feature: Setting the voice VLAN aging timer</w:t>
        </w:r>
        <w:r>
          <w:rPr>
            <w:webHidden/>
          </w:rPr>
          <w:tab/>
        </w:r>
        <w:r>
          <w:rPr>
            <w:webHidden/>
          </w:rPr>
          <w:fldChar w:fldCharType="begin"/>
        </w:r>
        <w:r>
          <w:rPr>
            <w:webHidden/>
          </w:rPr>
          <w:instrText xml:space="preserve"> PAGEREF _Toc129617882 \h </w:instrText>
        </w:r>
        <w:r>
          <w:rPr>
            <w:webHidden/>
          </w:rPr>
        </w:r>
        <w:r>
          <w:rPr>
            <w:webHidden/>
          </w:rPr>
          <w:fldChar w:fldCharType="separate"/>
        </w:r>
        <w:r w:rsidR="009077AB">
          <w:rPr>
            <w:webHidden/>
          </w:rPr>
          <w:t>346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83" w:history="1">
        <w:r w:rsidRPr="002545B9">
          <w:rPr>
            <w:rStyle w:val="aa"/>
          </w:rPr>
          <w:t>Feature change description</w:t>
        </w:r>
        <w:r>
          <w:rPr>
            <w:webHidden/>
          </w:rPr>
          <w:tab/>
        </w:r>
        <w:r>
          <w:rPr>
            <w:webHidden/>
          </w:rPr>
          <w:fldChar w:fldCharType="begin"/>
        </w:r>
        <w:r>
          <w:rPr>
            <w:webHidden/>
          </w:rPr>
          <w:instrText xml:space="preserve"> PAGEREF _Toc129617883 \h </w:instrText>
        </w:r>
        <w:r>
          <w:rPr>
            <w:webHidden/>
          </w:rPr>
        </w:r>
        <w:r>
          <w:rPr>
            <w:webHidden/>
          </w:rPr>
          <w:fldChar w:fldCharType="separate"/>
        </w:r>
        <w:r w:rsidR="009077AB">
          <w:rPr>
            <w:webHidden/>
          </w:rPr>
          <w:t>346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84" w:history="1">
        <w:r w:rsidRPr="002545B9">
          <w:rPr>
            <w:rStyle w:val="aa"/>
          </w:rPr>
          <w:t>Command changes</w:t>
        </w:r>
        <w:r>
          <w:rPr>
            <w:webHidden/>
          </w:rPr>
          <w:tab/>
        </w:r>
        <w:r>
          <w:rPr>
            <w:webHidden/>
          </w:rPr>
          <w:fldChar w:fldCharType="begin"/>
        </w:r>
        <w:r>
          <w:rPr>
            <w:webHidden/>
          </w:rPr>
          <w:instrText xml:space="preserve"> PAGEREF _Toc129617884 \h </w:instrText>
        </w:r>
        <w:r>
          <w:rPr>
            <w:webHidden/>
          </w:rPr>
        </w:r>
        <w:r>
          <w:rPr>
            <w:webHidden/>
          </w:rPr>
          <w:fldChar w:fldCharType="separate"/>
        </w:r>
        <w:r w:rsidR="009077AB">
          <w:rPr>
            <w:webHidden/>
          </w:rPr>
          <w:t>346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85" w:history="1">
        <w:r w:rsidRPr="002545B9">
          <w:rPr>
            <w:rStyle w:val="aa"/>
          </w:rPr>
          <w:t>Modified command: voice-vlan aging</w:t>
        </w:r>
        <w:r>
          <w:rPr>
            <w:webHidden/>
          </w:rPr>
          <w:tab/>
        </w:r>
        <w:r>
          <w:rPr>
            <w:webHidden/>
          </w:rPr>
          <w:fldChar w:fldCharType="begin"/>
        </w:r>
        <w:r>
          <w:rPr>
            <w:webHidden/>
          </w:rPr>
          <w:instrText xml:space="preserve"> PAGEREF _Toc129617885 \h </w:instrText>
        </w:r>
        <w:r>
          <w:rPr>
            <w:webHidden/>
          </w:rPr>
        </w:r>
        <w:r>
          <w:rPr>
            <w:webHidden/>
          </w:rPr>
          <w:fldChar w:fldCharType="separate"/>
        </w:r>
        <w:r w:rsidR="009077AB">
          <w:rPr>
            <w:webHidden/>
          </w:rPr>
          <w:t>346</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86" w:history="1">
        <w:r w:rsidRPr="002545B9">
          <w:rPr>
            <w:rStyle w:val="aa"/>
          </w:rPr>
          <w:t>Modified feature: Creating a VLAN</w:t>
        </w:r>
        <w:r>
          <w:rPr>
            <w:webHidden/>
          </w:rPr>
          <w:tab/>
        </w:r>
        <w:r>
          <w:rPr>
            <w:webHidden/>
          </w:rPr>
          <w:fldChar w:fldCharType="begin"/>
        </w:r>
        <w:r>
          <w:rPr>
            <w:webHidden/>
          </w:rPr>
          <w:instrText xml:space="preserve"> PAGEREF _Toc129617886 \h </w:instrText>
        </w:r>
        <w:r>
          <w:rPr>
            <w:webHidden/>
          </w:rPr>
        </w:r>
        <w:r>
          <w:rPr>
            <w:webHidden/>
          </w:rPr>
          <w:fldChar w:fldCharType="separate"/>
        </w:r>
        <w:r w:rsidR="009077AB">
          <w:rPr>
            <w:webHidden/>
          </w:rPr>
          <w:t>346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87" w:history="1">
        <w:r w:rsidRPr="002545B9">
          <w:rPr>
            <w:rStyle w:val="aa"/>
          </w:rPr>
          <w:t>Feature change description</w:t>
        </w:r>
        <w:r>
          <w:rPr>
            <w:webHidden/>
          </w:rPr>
          <w:tab/>
        </w:r>
        <w:r>
          <w:rPr>
            <w:webHidden/>
          </w:rPr>
          <w:fldChar w:fldCharType="begin"/>
        </w:r>
        <w:r>
          <w:rPr>
            <w:webHidden/>
          </w:rPr>
          <w:instrText xml:space="preserve"> PAGEREF _Toc129617887 \h </w:instrText>
        </w:r>
        <w:r>
          <w:rPr>
            <w:webHidden/>
          </w:rPr>
        </w:r>
        <w:r>
          <w:rPr>
            <w:webHidden/>
          </w:rPr>
          <w:fldChar w:fldCharType="separate"/>
        </w:r>
        <w:r w:rsidR="009077AB">
          <w:rPr>
            <w:webHidden/>
          </w:rPr>
          <w:t>346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88" w:history="1">
        <w:r w:rsidRPr="002545B9">
          <w:rPr>
            <w:rStyle w:val="aa"/>
          </w:rPr>
          <w:t>Command changes</w:t>
        </w:r>
        <w:r>
          <w:rPr>
            <w:webHidden/>
          </w:rPr>
          <w:tab/>
        </w:r>
        <w:r>
          <w:rPr>
            <w:webHidden/>
          </w:rPr>
          <w:fldChar w:fldCharType="begin"/>
        </w:r>
        <w:r>
          <w:rPr>
            <w:webHidden/>
          </w:rPr>
          <w:instrText xml:space="preserve"> PAGEREF _Toc129617888 \h </w:instrText>
        </w:r>
        <w:r>
          <w:rPr>
            <w:webHidden/>
          </w:rPr>
        </w:r>
        <w:r>
          <w:rPr>
            <w:webHidden/>
          </w:rPr>
          <w:fldChar w:fldCharType="separate"/>
        </w:r>
        <w:r w:rsidR="009077AB">
          <w:rPr>
            <w:webHidden/>
          </w:rPr>
          <w:t>347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89" w:history="1">
        <w:r w:rsidRPr="002545B9">
          <w:rPr>
            <w:rStyle w:val="aa"/>
          </w:rPr>
          <w:t>Modified command: vlan</w:t>
        </w:r>
        <w:r>
          <w:rPr>
            <w:webHidden/>
          </w:rPr>
          <w:tab/>
        </w:r>
        <w:r>
          <w:rPr>
            <w:webHidden/>
          </w:rPr>
          <w:fldChar w:fldCharType="begin"/>
        </w:r>
        <w:r>
          <w:rPr>
            <w:webHidden/>
          </w:rPr>
          <w:instrText xml:space="preserve"> PAGEREF _Toc129617889 \h </w:instrText>
        </w:r>
        <w:r>
          <w:rPr>
            <w:webHidden/>
          </w:rPr>
        </w:r>
        <w:r>
          <w:rPr>
            <w:webHidden/>
          </w:rPr>
          <w:fldChar w:fldCharType="separate"/>
        </w:r>
        <w:r w:rsidR="009077AB">
          <w:rPr>
            <w:webHidden/>
          </w:rPr>
          <w:t>347</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90" w:history="1">
        <w:r w:rsidRPr="002545B9">
          <w:rPr>
            <w:rStyle w:val="aa"/>
          </w:rPr>
          <w:t>Modified feature: Displaying history about ports that are blocked by spanning tree protection features</w:t>
        </w:r>
        <w:r>
          <w:rPr>
            <w:webHidden/>
          </w:rPr>
          <w:tab/>
        </w:r>
        <w:r>
          <w:rPr>
            <w:webHidden/>
          </w:rPr>
          <w:fldChar w:fldCharType="begin"/>
        </w:r>
        <w:r>
          <w:rPr>
            <w:webHidden/>
          </w:rPr>
          <w:instrText xml:space="preserve"> PAGEREF _Toc129617890 \h </w:instrText>
        </w:r>
        <w:r>
          <w:rPr>
            <w:webHidden/>
          </w:rPr>
        </w:r>
        <w:r>
          <w:rPr>
            <w:webHidden/>
          </w:rPr>
          <w:fldChar w:fldCharType="separate"/>
        </w:r>
        <w:r w:rsidR="009077AB">
          <w:rPr>
            <w:webHidden/>
          </w:rPr>
          <w:t>347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91" w:history="1">
        <w:r w:rsidRPr="002545B9">
          <w:rPr>
            <w:rStyle w:val="aa"/>
          </w:rPr>
          <w:t>Feature change description</w:t>
        </w:r>
        <w:r>
          <w:rPr>
            <w:webHidden/>
          </w:rPr>
          <w:tab/>
        </w:r>
        <w:r>
          <w:rPr>
            <w:webHidden/>
          </w:rPr>
          <w:fldChar w:fldCharType="begin"/>
        </w:r>
        <w:r>
          <w:rPr>
            <w:webHidden/>
          </w:rPr>
          <w:instrText xml:space="preserve"> PAGEREF _Toc129617891 \h </w:instrText>
        </w:r>
        <w:r>
          <w:rPr>
            <w:webHidden/>
          </w:rPr>
        </w:r>
        <w:r>
          <w:rPr>
            <w:webHidden/>
          </w:rPr>
          <w:fldChar w:fldCharType="separate"/>
        </w:r>
        <w:r w:rsidR="009077AB">
          <w:rPr>
            <w:webHidden/>
          </w:rPr>
          <w:t>347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92" w:history="1">
        <w:r w:rsidRPr="002545B9">
          <w:rPr>
            <w:rStyle w:val="aa"/>
          </w:rPr>
          <w:t>Command changes</w:t>
        </w:r>
        <w:r>
          <w:rPr>
            <w:webHidden/>
          </w:rPr>
          <w:tab/>
        </w:r>
        <w:r>
          <w:rPr>
            <w:webHidden/>
          </w:rPr>
          <w:fldChar w:fldCharType="begin"/>
        </w:r>
        <w:r>
          <w:rPr>
            <w:webHidden/>
          </w:rPr>
          <w:instrText xml:space="preserve"> PAGEREF _Toc129617892 \h </w:instrText>
        </w:r>
        <w:r>
          <w:rPr>
            <w:webHidden/>
          </w:rPr>
        </w:r>
        <w:r>
          <w:rPr>
            <w:webHidden/>
          </w:rPr>
          <w:fldChar w:fldCharType="separate"/>
        </w:r>
        <w:r w:rsidR="009077AB">
          <w:rPr>
            <w:webHidden/>
          </w:rPr>
          <w:t>347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93" w:history="1">
        <w:r w:rsidRPr="002545B9">
          <w:rPr>
            <w:rStyle w:val="aa"/>
          </w:rPr>
          <w:t>Modified command: display stp abnormal-port</w:t>
        </w:r>
        <w:r>
          <w:rPr>
            <w:webHidden/>
          </w:rPr>
          <w:tab/>
        </w:r>
        <w:r>
          <w:rPr>
            <w:webHidden/>
          </w:rPr>
          <w:fldChar w:fldCharType="begin"/>
        </w:r>
        <w:r>
          <w:rPr>
            <w:webHidden/>
          </w:rPr>
          <w:instrText xml:space="preserve"> PAGEREF _Toc129617893 \h </w:instrText>
        </w:r>
        <w:r>
          <w:rPr>
            <w:webHidden/>
          </w:rPr>
        </w:r>
        <w:r>
          <w:rPr>
            <w:webHidden/>
          </w:rPr>
          <w:fldChar w:fldCharType="separate"/>
        </w:r>
        <w:r w:rsidR="009077AB">
          <w:rPr>
            <w:webHidden/>
          </w:rPr>
          <w:t>347</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94" w:history="1">
        <w:r w:rsidRPr="002545B9">
          <w:rPr>
            <w:rStyle w:val="aa"/>
          </w:rPr>
          <w:t>Modified feature: Setting the LLDP frame transmission interval</w:t>
        </w:r>
        <w:r>
          <w:rPr>
            <w:webHidden/>
          </w:rPr>
          <w:tab/>
        </w:r>
        <w:r>
          <w:rPr>
            <w:webHidden/>
          </w:rPr>
          <w:fldChar w:fldCharType="begin"/>
        </w:r>
        <w:r>
          <w:rPr>
            <w:webHidden/>
          </w:rPr>
          <w:instrText xml:space="preserve"> PAGEREF _Toc129617894 \h </w:instrText>
        </w:r>
        <w:r>
          <w:rPr>
            <w:webHidden/>
          </w:rPr>
        </w:r>
        <w:r>
          <w:rPr>
            <w:webHidden/>
          </w:rPr>
          <w:fldChar w:fldCharType="separate"/>
        </w:r>
        <w:r w:rsidR="009077AB">
          <w:rPr>
            <w:webHidden/>
          </w:rPr>
          <w:t>348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95" w:history="1">
        <w:r w:rsidRPr="002545B9">
          <w:rPr>
            <w:rStyle w:val="aa"/>
          </w:rPr>
          <w:t>Feature change description</w:t>
        </w:r>
        <w:r>
          <w:rPr>
            <w:webHidden/>
          </w:rPr>
          <w:tab/>
        </w:r>
        <w:r>
          <w:rPr>
            <w:webHidden/>
          </w:rPr>
          <w:fldChar w:fldCharType="begin"/>
        </w:r>
        <w:r>
          <w:rPr>
            <w:webHidden/>
          </w:rPr>
          <w:instrText xml:space="preserve"> PAGEREF _Toc129617895 \h </w:instrText>
        </w:r>
        <w:r>
          <w:rPr>
            <w:webHidden/>
          </w:rPr>
        </w:r>
        <w:r>
          <w:rPr>
            <w:webHidden/>
          </w:rPr>
          <w:fldChar w:fldCharType="separate"/>
        </w:r>
        <w:r w:rsidR="009077AB">
          <w:rPr>
            <w:webHidden/>
          </w:rPr>
          <w:t>348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96" w:history="1">
        <w:r w:rsidRPr="002545B9">
          <w:rPr>
            <w:rStyle w:val="aa"/>
          </w:rPr>
          <w:t>Command changes</w:t>
        </w:r>
        <w:r>
          <w:rPr>
            <w:webHidden/>
          </w:rPr>
          <w:tab/>
        </w:r>
        <w:r>
          <w:rPr>
            <w:webHidden/>
          </w:rPr>
          <w:fldChar w:fldCharType="begin"/>
        </w:r>
        <w:r>
          <w:rPr>
            <w:webHidden/>
          </w:rPr>
          <w:instrText xml:space="preserve"> PAGEREF _Toc129617896 \h </w:instrText>
        </w:r>
        <w:r>
          <w:rPr>
            <w:webHidden/>
          </w:rPr>
        </w:r>
        <w:r>
          <w:rPr>
            <w:webHidden/>
          </w:rPr>
          <w:fldChar w:fldCharType="separate"/>
        </w:r>
        <w:r w:rsidR="009077AB">
          <w:rPr>
            <w:webHidden/>
          </w:rPr>
          <w:t>348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897" w:history="1">
        <w:r w:rsidRPr="002545B9">
          <w:rPr>
            <w:rStyle w:val="aa"/>
          </w:rPr>
          <w:t>Modified command: lldp timer tx-interval</w:t>
        </w:r>
        <w:r>
          <w:rPr>
            <w:webHidden/>
          </w:rPr>
          <w:tab/>
        </w:r>
        <w:r>
          <w:rPr>
            <w:webHidden/>
          </w:rPr>
          <w:fldChar w:fldCharType="begin"/>
        </w:r>
        <w:r>
          <w:rPr>
            <w:webHidden/>
          </w:rPr>
          <w:instrText xml:space="preserve"> PAGEREF _Toc129617897 \h </w:instrText>
        </w:r>
        <w:r>
          <w:rPr>
            <w:webHidden/>
          </w:rPr>
        </w:r>
        <w:r>
          <w:rPr>
            <w:webHidden/>
          </w:rPr>
          <w:fldChar w:fldCharType="separate"/>
        </w:r>
        <w:r w:rsidR="009077AB">
          <w:rPr>
            <w:webHidden/>
          </w:rPr>
          <w:t>348</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898" w:history="1">
        <w:r w:rsidRPr="002545B9">
          <w:rPr>
            <w:rStyle w:val="aa"/>
          </w:rPr>
          <w:t>Modified feature: Displaying ARP entries</w:t>
        </w:r>
        <w:r>
          <w:rPr>
            <w:webHidden/>
          </w:rPr>
          <w:tab/>
        </w:r>
        <w:r>
          <w:rPr>
            <w:webHidden/>
          </w:rPr>
          <w:fldChar w:fldCharType="begin"/>
        </w:r>
        <w:r>
          <w:rPr>
            <w:webHidden/>
          </w:rPr>
          <w:instrText xml:space="preserve"> PAGEREF _Toc129617898 \h </w:instrText>
        </w:r>
        <w:r>
          <w:rPr>
            <w:webHidden/>
          </w:rPr>
        </w:r>
        <w:r>
          <w:rPr>
            <w:webHidden/>
          </w:rPr>
          <w:fldChar w:fldCharType="separate"/>
        </w:r>
        <w:r w:rsidR="009077AB">
          <w:rPr>
            <w:webHidden/>
          </w:rPr>
          <w:t>348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899" w:history="1">
        <w:r w:rsidRPr="002545B9">
          <w:rPr>
            <w:rStyle w:val="aa"/>
          </w:rPr>
          <w:t>Feature change description</w:t>
        </w:r>
        <w:r>
          <w:rPr>
            <w:webHidden/>
          </w:rPr>
          <w:tab/>
        </w:r>
        <w:r>
          <w:rPr>
            <w:webHidden/>
          </w:rPr>
          <w:fldChar w:fldCharType="begin"/>
        </w:r>
        <w:r>
          <w:rPr>
            <w:webHidden/>
          </w:rPr>
          <w:instrText xml:space="preserve"> PAGEREF _Toc129617899 \h </w:instrText>
        </w:r>
        <w:r>
          <w:rPr>
            <w:webHidden/>
          </w:rPr>
        </w:r>
        <w:r>
          <w:rPr>
            <w:webHidden/>
          </w:rPr>
          <w:fldChar w:fldCharType="separate"/>
        </w:r>
        <w:r w:rsidR="009077AB">
          <w:rPr>
            <w:webHidden/>
          </w:rPr>
          <w:t>348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00" w:history="1">
        <w:r w:rsidRPr="002545B9">
          <w:rPr>
            <w:rStyle w:val="aa"/>
          </w:rPr>
          <w:t>Command changes</w:t>
        </w:r>
        <w:r>
          <w:rPr>
            <w:webHidden/>
          </w:rPr>
          <w:tab/>
        </w:r>
        <w:r>
          <w:rPr>
            <w:webHidden/>
          </w:rPr>
          <w:fldChar w:fldCharType="begin"/>
        </w:r>
        <w:r>
          <w:rPr>
            <w:webHidden/>
          </w:rPr>
          <w:instrText xml:space="preserve"> PAGEREF _Toc129617900 \h </w:instrText>
        </w:r>
        <w:r>
          <w:rPr>
            <w:webHidden/>
          </w:rPr>
        </w:r>
        <w:r>
          <w:rPr>
            <w:webHidden/>
          </w:rPr>
          <w:fldChar w:fldCharType="separate"/>
        </w:r>
        <w:r w:rsidR="009077AB">
          <w:rPr>
            <w:webHidden/>
          </w:rPr>
          <w:t>349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01" w:history="1">
        <w:r w:rsidRPr="002545B9">
          <w:rPr>
            <w:rStyle w:val="aa"/>
          </w:rPr>
          <w:t>Modified command: display arp</w:t>
        </w:r>
        <w:r>
          <w:rPr>
            <w:webHidden/>
          </w:rPr>
          <w:tab/>
        </w:r>
        <w:r>
          <w:rPr>
            <w:webHidden/>
          </w:rPr>
          <w:fldChar w:fldCharType="begin"/>
        </w:r>
        <w:r>
          <w:rPr>
            <w:webHidden/>
          </w:rPr>
          <w:instrText xml:space="preserve"> PAGEREF _Toc129617901 \h </w:instrText>
        </w:r>
        <w:r>
          <w:rPr>
            <w:webHidden/>
          </w:rPr>
        </w:r>
        <w:r>
          <w:rPr>
            <w:webHidden/>
          </w:rPr>
          <w:fldChar w:fldCharType="separate"/>
        </w:r>
        <w:r w:rsidR="009077AB">
          <w:rPr>
            <w:webHidden/>
          </w:rPr>
          <w:t>349</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02" w:history="1">
        <w:r w:rsidRPr="002545B9">
          <w:rPr>
            <w:rStyle w:val="aa"/>
          </w:rPr>
          <w:t>Modified feature: Displaying the aging time of dynamic ARP entries</w:t>
        </w:r>
        <w:r>
          <w:rPr>
            <w:webHidden/>
          </w:rPr>
          <w:tab/>
        </w:r>
        <w:r>
          <w:rPr>
            <w:webHidden/>
          </w:rPr>
          <w:fldChar w:fldCharType="begin"/>
        </w:r>
        <w:r>
          <w:rPr>
            <w:webHidden/>
          </w:rPr>
          <w:instrText xml:space="preserve"> PAGEREF _Toc129617902 \h </w:instrText>
        </w:r>
        <w:r>
          <w:rPr>
            <w:webHidden/>
          </w:rPr>
        </w:r>
        <w:r>
          <w:rPr>
            <w:webHidden/>
          </w:rPr>
          <w:fldChar w:fldCharType="separate"/>
        </w:r>
        <w:r w:rsidR="009077AB">
          <w:rPr>
            <w:webHidden/>
          </w:rPr>
          <w:t>350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03" w:history="1">
        <w:r w:rsidRPr="002545B9">
          <w:rPr>
            <w:rStyle w:val="aa"/>
          </w:rPr>
          <w:t>Feature change description</w:t>
        </w:r>
        <w:r>
          <w:rPr>
            <w:webHidden/>
          </w:rPr>
          <w:tab/>
        </w:r>
        <w:r>
          <w:rPr>
            <w:webHidden/>
          </w:rPr>
          <w:fldChar w:fldCharType="begin"/>
        </w:r>
        <w:r>
          <w:rPr>
            <w:webHidden/>
          </w:rPr>
          <w:instrText xml:space="preserve"> PAGEREF _Toc129617903 \h </w:instrText>
        </w:r>
        <w:r>
          <w:rPr>
            <w:webHidden/>
          </w:rPr>
        </w:r>
        <w:r>
          <w:rPr>
            <w:webHidden/>
          </w:rPr>
          <w:fldChar w:fldCharType="separate"/>
        </w:r>
        <w:r w:rsidR="009077AB">
          <w:rPr>
            <w:webHidden/>
          </w:rPr>
          <w:t>350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04" w:history="1">
        <w:r w:rsidRPr="002545B9">
          <w:rPr>
            <w:rStyle w:val="aa"/>
          </w:rPr>
          <w:t>Command changes</w:t>
        </w:r>
        <w:r>
          <w:rPr>
            <w:webHidden/>
          </w:rPr>
          <w:tab/>
        </w:r>
        <w:r>
          <w:rPr>
            <w:webHidden/>
          </w:rPr>
          <w:fldChar w:fldCharType="begin"/>
        </w:r>
        <w:r>
          <w:rPr>
            <w:webHidden/>
          </w:rPr>
          <w:instrText xml:space="preserve"> PAGEREF _Toc129617904 \h </w:instrText>
        </w:r>
        <w:r>
          <w:rPr>
            <w:webHidden/>
          </w:rPr>
        </w:r>
        <w:r>
          <w:rPr>
            <w:webHidden/>
          </w:rPr>
          <w:fldChar w:fldCharType="separate"/>
        </w:r>
        <w:r w:rsidR="009077AB">
          <w:rPr>
            <w:webHidden/>
          </w:rPr>
          <w:t>350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05" w:history="1">
        <w:r w:rsidRPr="002545B9">
          <w:rPr>
            <w:rStyle w:val="aa"/>
          </w:rPr>
          <w:t>Modified command: display arp timer aging</w:t>
        </w:r>
        <w:r>
          <w:rPr>
            <w:webHidden/>
          </w:rPr>
          <w:tab/>
        </w:r>
        <w:r>
          <w:rPr>
            <w:webHidden/>
          </w:rPr>
          <w:fldChar w:fldCharType="begin"/>
        </w:r>
        <w:r>
          <w:rPr>
            <w:webHidden/>
          </w:rPr>
          <w:instrText xml:space="preserve"> PAGEREF _Toc129617905 \h </w:instrText>
        </w:r>
        <w:r>
          <w:rPr>
            <w:webHidden/>
          </w:rPr>
        </w:r>
        <w:r>
          <w:rPr>
            <w:webHidden/>
          </w:rPr>
          <w:fldChar w:fldCharType="separate"/>
        </w:r>
        <w:r w:rsidR="009077AB">
          <w:rPr>
            <w:webHidden/>
          </w:rPr>
          <w:t>350</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06" w:history="1">
        <w:r w:rsidRPr="002545B9">
          <w:rPr>
            <w:rStyle w:val="aa"/>
          </w:rPr>
          <w:t>Modified feature: Default source IP address in packets relayed to the DHCP server</w:t>
        </w:r>
        <w:r>
          <w:rPr>
            <w:webHidden/>
          </w:rPr>
          <w:tab/>
        </w:r>
        <w:r>
          <w:rPr>
            <w:webHidden/>
          </w:rPr>
          <w:fldChar w:fldCharType="begin"/>
        </w:r>
        <w:r>
          <w:rPr>
            <w:webHidden/>
          </w:rPr>
          <w:instrText xml:space="preserve"> PAGEREF _Toc129617906 \h </w:instrText>
        </w:r>
        <w:r>
          <w:rPr>
            <w:webHidden/>
          </w:rPr>
        </w:r>
        <w:r>
          <w:rPr>
            <w:webHidden/>
          </w:rPr>
          <w:fldChar w:fldCharType="separate"/>
        </w:r>
        <w:r w:rsidR="009077AB">
          <w:rPr>
            <w:webHidden/>
          </w:rPr>
          <w:t>351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07" w:history="1">
        <w:r w:rsidRPr="002545B9">
          <w:rPr>
            <w:rStyle w:val="aa"/>
          </w:rPr>
          <w:t>Feature change description</w:t>
        </w:r>
        <w:r>
          <w:rPr>
            <w:webHidden/>
          </w:rPr>
          <w:tab/>
        </w:r>
        <w:r>
          <w:rPr>
            <w:webHidden/>
          </w:rPr>
          <w:fldChar w:fldCharType="begin"/>
        </w:r>
        <w:r>
          <w:rPr>
            <w:webHidden/>
          </w:rPr>
          <w:instrText xml:space="preserve"> PAGEREF _Toc129617907 \h </w:instrText>
        </w:r>
        <w:r>
          <w:rPr>
            <w:webHidden/>
          </w:rPr>
        </w:r>
        <w:r>
          <w:rPr>
            <w:webHidden/>
          </w:rPr>
          <w:fldChar w:fldCharType="separate"/>
        </w:r>
        <w:r w:rsidR="009077AB">
          <w:rPr>
            <w:webHidden/>
          </w:rPr>
          <w:t>351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08" w:history="1">
        <w:r w:rsidRPr="002545B9">
          <w:rPr>
            <w:rStyle w:val="aa"/>
          </w:rPr>
          <w:t>Command changes</w:t>
        </w:r>
        <w:r>
          <w:rPr>
            <w:webHidden/>
          </w:rPr>
          <w:tab/>
        </w:r>
        <w:r>
          <w:rPr>
            <w:webHidden/>
          </w:rPr>
          <w:fldChar w:fldCharType="begin"/>
        </w:r>
        <w:r>
          <w:rPr>
            <w:webHidden/>
          </w:rPr>
          <w:instrText xml:space="preserve"> PAGEREF _Toc129617908 \h </w:instrText>
        </w:r>
        <w:r>
          <w:rPr>
            <w:webHidden/>
          </w:rPr>
        </w:r>
        <w:r>
          <w:rPr>
            <w:webHidden/>
          </w:rPr>
          <w:fldChar w:fldCharType="separate"/>
        </w:r>
        <w:r w:rsidR="009077AB">
          <w:rPr>
            <w:webHidden/>
          </w:rPr>
          <w:t>351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09" w:history="1">
        <w:r w:rsidRPr="002545B9">
          <w:rPr>
            <w:rStyle w:val="aa"/>
          </w:rPr>
          <w:t>Modified feature: Specifying gateways on the DHCP server for DHCP clients</w:t>
        </w:r>
        <w:r>
          <w:rPr>
            <w:webHidden/>
          </w:rPr>
          <w:tab/>
        </w:r>
        <w:r>
          <w:rPr>
            <w:webHidden/>
          </w:rPr>
          <w:fldChar w:fldCharType="begin"/>
        </w:r>
        <w:r>
          <w:rPr>
            <w:webHidden/>
          </w:rPr>
          <w:instrText xml:space="preserve"> PAGEREF _Toc129617909 \h </w:instrText>
        </w:r>
        <w:r>
          <w:rPr>
            <w:webHidden/>
          </w:rPr>
        </w:r>
        <w:r>
          <w:rPr>
            <w:webHidden/>
          </w:rPr>
          <w:fldChar w:fldCharType="separate"/>
        </w:r>
        <w:r w:rsidR="009077AB">
          <w:rPr>
            <w:webHidden/>
          </w:rPr>
          <w:t>351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10" w:history="1">
        <w:r w:rsidRPr="002545B9">
          <w:rPr>
            <w:rStyle w:val="aa"/>
          </w:rPr>
          <w:t>Feature change description</w:t>
        </w:r>
        <w:r>
          <w:rPr>
            <w:webHidden/>
          </w:rPr>
          <w:tab/>
        </w:r>
        <w:r>
          <w:rPr>
            <w:webHidden/>
          </w:rPr>
          <w:fldChar w:fldCharType="begin"/>
        </w:r>
        <w:r>
          <w:rPr>
            <w:webHidden/>
          </w:rPr>
          <w:instrText xml:space="preserve"> PAGEREF _Toc129617910 \h </w:instrText>
        </w:r>
        <w:r>
          <w:rPr>
            <w:webHidden/>
          </w:rPr>
        </w:r>
        <w:r>
          <w:rPr>
            <w:webHidden/>
          </w:rPr>
          <w:fldChar w:fldCharType="separate"/>
        </w:r>
        <w:r w:rsidR="009077AB">
          <w:rPr>
            <w:webHidden/>
          </w:rPr>
          <w:t>351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11" w:history="1">
        <w:r w:rsidRPr="002545B9">
          <w:rPr>
            <w:rStyle w:val="aa"/>
          </w:rPr>
          <w:t>Command changes</w:t>
        </w:r>
        <w:r>
          <w:rPr>
            <w:webHidden/>
          </w:rPr>
          <w:tab/>
        </w:r>
        <w:r>
          <w:rPr>
            <w:webHidden/>
          </w:rPr>
          <w:fldChar w:fldCharType="begin"/>
        </w:r>
        <w:r>
          <w:rPr>
            <w:webHidden/>
          </w:rPr>
          <w:instrText xml:space="preserve"> PAGEREF _Toc129617911 \h </w:instrText>
        </w:r>
        <w:r>
          <w:rPr>
            <w:webHidden/>
          </w:rPr>
        </w:r>
        <w:r>
          <w:rPr>
            <w:webHidden/>
          </w:rPr>
          <w:fldChar w:fldCharType="separate"/>
        </w:r>
        <w:r w:rsidR="009077AB">
          <w:rPr>
            <w:webHidden/>
          </w:rPr>
          <w:t>351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12" w:history="1">
        <w:r w:rsidRPr="002545B9">
          <w:rPr>
            <w:rStyle w:val="aa"/>
          </w:rPr>
          <w:t>Modified command: gateway-list</w:t>
        </w:r>
        <w:r>
          <w:rPr>
            <w:webHidden/>
          </w:rPr>
          <w:tab/>
        </w:r>
        <w:r>
          <w:rPr>
            <w:webHidden/>
          </w:rPr>
          <w:fldChar w:fldCharType="begin"/>
        </w:r>
        <w:r>
          <w:rPr>
            <w:webHidden/>
          </w:rPr>
          <w:instrText xml:space="preserve"> PAGEREF _Toc129617912 \h </w:instrText>
        </w:r>
        <w:r>
          <w:rPr>
            <w:webHidden/>
          </w:rPr>
        </w:r>
        <w:r>
          <w:rPr>
            <w:webHidden/>
          </w:rPr>
          <w:fldChar w:fldCharType="separate"/>
        </w:r>
        <w:r w:rsidR="009077AB">
          <w:rPr>
            <w:webHidden/>
          </w:rPr>
          <w:t>351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13" w:history="1">
        <w:r w:rsidRPr="002545B9">
          <w:rPr>
            <w:rStyle w:val="aa"/>
          </w:rPr>
          <w:t>Modified feature: Displaying information for DHCP snooping trusted ports</w:t>
        </w:r>
        <w:r>
          <w:rPr>
            <w:webHidden/>
          </w:rPr>
          <w:tab/>
        </w:r>
        <w:r>
          <w:rPr>
            <w:webHidden/>
          </w:rPr>
          <w:fldChar w:fldCharType="begin"/>
        </w:r>
        <w:r>
          <w:rPr>
            <w:webHidden/>
          </w:rPr>
          <w:instrText xml:space="preserve"> PAGEREF _Toc129617913 \h </w:instrText>
        </w:r>
        <w:r>
          <w:rPr>
            <w:webHidden/>
          </w:rPr>
        </w:r>
        <w:r>
          <w:rPr>
            <w:webHidden/>
          </w:rPr>
          <w:fldChar w:fldCharType="separate"/>
        </w:r>
        <w:r w:rsidR="009077AB">
          <w:rPr>
            <w:webHidden/>
          </w:rPr>
          <w:t>352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14" w:history="1">
        <w:r w:rsidRPr="002545B9">
          <w:rPr>
            <w:rStyle w:val="aa"/>
          </w:rPr>
          <w:t>Feature change description</w:t>
        </w:r>
        <w:r>
          <w:rPr>
            <w:webHidden/>
          </w:rPr>
          <w:tab/>
        </w:r>
        <w:r>
          <w:rPr>
            <w:webHidden/>
          </w:rPr>
          <w:fldChar w:fldCharType="begin"/>
        </w:r>
        <w:r>
          <w:rPr>
            <w:webHidden/>
          </w:rPr>
          <w:instrText xml:space="preserve"> PAGEREF _Toc129617914 \h </w:instrText>
        </w:r>
        <w:r>
          <w:rPr>
            <w:webHidden/>
          </w:rPr>
        </w:r>
        <w:r>
          <w:rPr>
            <w:webHidden/>
          </w:rPr>
          <w:fldChar w:fldCharType="separate"/>
        </w:r>
        <w:r w:rsidR="009077AB">
          <w:rPr>
            <w:webHidden/>
          </w:rPr>
          <w:t>352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15" w:history="1">
        <w:r w:rsidRPr="002545B9">
          <w:rPr>
            <w:rStyle w:val="aa"/>
          </w:rPr>
          <w:t>Command changes</w:t>
        </w:r>
        <w:r>
          <w:rPr>
            <w:webHidden/>
          </w:rPr>
          <w:tab/>
        </w:r>
        <w:r>
          <w:rPr>
            <w:webHidden/>
          </w:rPr>
          <w:fldChar w:fldCharType="begin"/>
        </w:r>
        <w:r>
          <w:rPr>
            <w:webHidden/>
          </w:rPr>
          <w:instrText xml:space="preserve"> PAGEREF _Toc129617915 \h </w:instrText>
        </w:r>
        <w:r>
          <w:rPr>
            <w:webHidden/>
          </w:rPr>
        </w:r>
        <w:r>
          <w:rPr>
            <w:webHidden/>
          </w:rPr>
          <w:fldChar w:fldCharType="separate"/>
        </w:r>
        <w:r w:rsidR="009077AB">
          <w:rPr>
            <w:webHidden/>
          </w:rPr>
          <w:t>352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16" w:history="1">
        <w:r w:rsidRPr="002545B9">
          <w:rPr>
            <w:rStyle w:val="aa"/>
          </w:rPr>
          <w:t>Modified command: display dhcp snooping trust</w:t>
        </w:r>
        <w:r>
          <w:rPr>
            <w:webHidden/>
          </w:rPr>
          <w:tab/>
        </w:r>
        <w:r>
          <w:rPr>
            <w:webHidden/>
          </w:rPr>
          <w:fldChar w:fldCharType="begin"/>
        </w:r>
        <w:r>
          <w:rPr>
            <w:webHidden/>
          </w:rPr>
          <w:instrText xml:space="preserve"> PAGEREF _Toc129617916 \h </w:instrText>
        </w:r>
        <w:r>
          <w:rPr>
            <w:webHidden/>
          </w:rPr>
        </w:r>
        <w:r>
          <w:rPr>
            <w:webHidden/>
          </w:rPr>
          <w:fldChar w:fldCharType="separate"/>
        </w:r>
        <w:r w:rsidR="009077AB">
          <w:rPr>
            <w:webHidden/>
          </w:rPr>
          <w:t>352</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17" w:history="1">
        <w:r w:rsidRPr="002545B9">
          <w:rPr>
            <w:rStyle w:val="aa"/>
          </w:rPr>
          <w:t>Modified feature: Setting the MTU of IPv4 packets sent over an interface</w:t>
        </w:r>
        <w:r>
          <w:rPr>
            <w:webHidden/>
          </w:rPr>
          <w:tab/>
        </w:r>
        <w:r>
          <w:rPr>
            <w:webHidden/>
          </w:rPr>
          <w:fldChar w:fldCharType="begin"/>
        </w:r>
        <w:r>
          <w:rPr>
            <w:webHidden/>
          </w:rPr>
          <w:instrText xml:space="preserve"> PAGEREF _Toc129617917 \h </w:instrText>
        </w:r>
        <w:r>
          <w:rPr>
            <w:webHidden/>
          </w:rPr>
        </w:r>
        <w:r>
          <w:rPr>
            <w:webHidden/>
          </w:rPr>
          <w:fldChar w:fldCharType="separate"/>
        </w:r>
        <w:r w:rsidR="009077AB">
          <w:rPr>
            <w:webHidden/>
          </w:rPr>
          <w:t>353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18" w:history="1">
        <w:r w:rsidRPr="002545B9">
          <w:rPr>
            <w:rStyle w:val="aa"/>
          </w:rPr>
          <w:t>Feature change description</w:t>
        </w:r>
        <w:r>
          <w:rPr>
            <w:webHidden/>
          </w:rPr>
          <w:tab/>
        </w:r>
        <w:r>
          <w:rPr>
            <w:webHidden/>
          </w:rPr>
          <w:fldChar w:fldCharType="begin"/>
        </w:r>
        <w:r>
          <w:rPr>
            <w:webHidden/>
          </w:rPr>
          <w:instrText xml:space="preserve"> PAGEREF _Toc129617918 \h </w:instrText>
        </w:r>
        <w:r>
          <w:rPr>
            <w:webHidden/>
          </w:rPr>
        </w:r>
        <w:r>
          <w:rPr>
            <w:webHidden/>
          </w:rPr>
          <w:fldChar w:fldCharType="separate"/>
        </w:r>
        <w:r w:rsidR="009077AB">
          <w:rPr>
            <w:webHidden/>
          </w:rPr>
          <w:t>353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19" w:history="1">
        <w:r w:rsidRPr="002545B9">
          <w:rPr>
            <w:rStyle w:val="aa"/>
          </w:rPr>
          <w:t>Command changes</w:t>
        </w:r>
        <w:r>
          <w:rPr>
            <w:webHidden/>
          </w:rPr>
          <w:tab/>
        </w:r>
        <w:r>
          <w:rPr>
            <w:webHidden/>
          </w:rPr>
          <w:fldChar w:fldCharType="begin"/>
        </w:r>
        <w:r>
          <w:rPr>
            <w:webHidden/>
          </w:rPr>
          <w:instrText xml:space="preserve"> PAGEREF _Toc129617919 \h </w:instrText>
        </w:r>
        <w:r>
          <w:rPr>
            <w:webHidden/>
          </w:rPr>
        </w:r>
        <w:r>
          <w:rPr>
            <w:webHidden/>
          </w:rPr>
          <w:fldChar w:fldCharType="separate"/>
        </w:r>
        <w:r w:rsidR="009077AB">
          <w:rPr>
            <w:webHidden/>
          </w:rPr>
          <w:t>353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20" w:history="1">
        <w:r w:rsidRPr="002545B9">
          <w:rPr>
            <w:rStyle w:val="aa"/>
          </w:rPr>
          <w:t>Modified command: ip mtu</w:t>
        </w:r>
        <w:r>
          <w:rPr>
            <w:webHidden/>
          </w:rPr>
          <w:tab/>
        </w:r>
        <w:r>
          <w:rPr>
            <w:webHidden/>
          </w:rPr>
          <w:fldChar w:fldCharType="begin"/>
        </w:r>
        <w:r>
          <w:rPr>
            <w:webHidden/>
          </w:rPr>
          <w:instrText xml:space="preserve"> PAGEREF _Toc129617920 \h </w:instrText>
        </w:r>
        <w:r>
          <w:rPr>
            <w:webHidden/>
          </w:rPr>
        </w:r>
        <w:r>
          <w:rPr>
            <w:webHidden/>
          </w:rPr>
          <w:fldChar w:fldCharType="separate"/>
        </w:r>
        <w:r w:rsidR="009077AB">
          <w:rPr>
            <w:webHidden/>
          </w:rPr>
          <w:t>353</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21" w:history="1">
        <w:r w:rsidRPr="002545B9">
          <w:rPr>
            <w:rStyle w:val="aa"/>
          </w:rPr>
          <w:t>Modified feature: Setting the TCP buffer size</w:t>
        </w:r>
        <w:r>
          <w:rPr>
            <w:webHidden/>
          </w:rPr>
          <w:tab/>
        </w:r>
        <w:r>
          <w:rPr>
            <w:webHidden/>
          </w:rPr>
          <w:fldChar w:fldCharType="begin"/>
        </w:r>
        <w:r>
          <w:rPr>
            <w:webHidden/>
          </w:rPr>
          <w:instrText xml:space="preserve"> PAGEREF _Toc129617921 \h </w:instrText>
        </w:r>
        <w:r>
          <w:rPr>
            <w:webHidden/>
          </w:rPr>
        </w:r>
        <w:r>
          <w:rPr>
            <w:webHidden/>
          </w:rPr>
          <w:fldChar w:fldCharType="separate"/>
        </w:r>
        <w:r w:rsidR="009077AB">
          <w:rPr>
            <w:webHidden/>
          </w:rPr>
          <w:t>353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22" w:history="1">
        <w:r w:rsidRPr="002545B9">
          <w:rPr>
            <w:rStyle w:val="aa"/>
          </w:rPr>
          <w:t>Feature change description</w:t>
        </w:r>
        <w:r>
          <w:rPr>
            <w:webHidden/>
          </w:rPr>
          <w:tab/>
        </w:r>
        <w:r>
          <w:rPr>
            <w:webHidden/>
          </w:rPr>
          <w:fldChar w:fldCharType="begin"/>
        </w:r>
        <w:r>
          <w:rPr>
            <w:webHidden/>
          </w:rPr>
          <w:instrText xml:space="preserve"> PAGEREF _Toc129617922 \h </w:instrText>
        </w:r>
        <w:r>
          <w:rPr>
            <w:webHidden/>
          </w:rPr>
        </w:r>
        <w:r>
          <w:rPr>
            <w:webHidden/>
          </w:rPr>
          <w:fldChar w:fldCharType="separate"/>
        </w:r>
        <w:r w:rsidR="009077AB">
          <w:rPr>
            <w:webHidden/>
          </w:rPr>
          <w:t>353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23" w:history="1">
        <w:r w:rsidRPr="002545B9">
          <w:rPr>
            <w:rStyle w:val="aa"/>
          </w:rPr>
          <w:t>Command changes</w:t>
        </w:r>
        <w:r>
          <w:rPr>
            <w:webHidden/>
          </w:rPr>
          <w:tab/>
        </w:r>
        <w:r>
          <w:rPr>
            <w:webHidden/>
          </w:rPr>
          <w:fldChar w:fldCharType="begin"/>
        </w:r>
        <w:r>
          <w:rPr>
            <w:webHidden/>
          </w:rPr>
          <w:instrText xml:space="preserve"> PAGEREF _Toc129617923 \h </w:instrText>
        </w:r>
        <w:r>
          <w:rPr>
            <w:webHidden/>
          </w:rPr>
        </w:r>
        <w:r>
          <w:rPr>
            <w:webHidden/>
          </w:rPr>
          <w:fldChar w:fldCharType="separate"/>
        </w:r>
        <w:r w:rsidR="009077AB">
          <w:rPr>
            <w:webHidden/>
          </w:rPr>
          <w:t>353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24" w:history="1">
        <w:r w:rsidRPr="002545B9">
          <w:rPr>
            <w:rStyle w:val="aa"/>
          </w:rPr>
          <w:t>Modified command: tcp window</w:t>
        </w:r>
        <w:r>
          <w:rPr>
            <w:webHidden/>
          </w:rPr>
          <w:tab/>
        </w:r>
        <w:r>
          <w:rPr>
            <w:webHidden/>
          </w:rPr>
          <w:fldChar w:fldCharType="begin"/>
        </w:r>
        <w:r>
          <w:rPr>
            <w:webHidden/>
          </w:rPr>
          <w:instrText xml:space="preserve"> PAGEREF _Toc129617924 \h </w:instrText>
        </w:r>
        <w:r>
          <w:rPr>
            <w:webHidden/>
          </w:rPr>
        </w:r>
        <w:r>
          <w:rPr>
            <w:webHidden/>
          </w:rPr>
          <w:fldChar w:fldCharType="separate"/>
        </w:r>
        <w:r w:rsidR="009077AB">
          <w:rPr>
            <w:webHidden/>
          </w:rPr>
          <w:t>353</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25" w:history="1">
        <w:r w:rsidRPr="002545B9">
          <w:rPr>
            <w:rStyle w:val="aa"/>
          </w:rPr>
          <w:t>Modified feature: Configuring prefix to be advertised in RA messages</w:t>
        </w:r>
        <w:r>
          <w:rPr>
            <w:webHidden/>
          </w:rPr>
          <w:tab/>
        </w:r>
        <w:r>
          <w:rPr>
            <w:webHidden/>
          </w:rPr>
          <w:fldChar w:fldCharType="begin"/>
        </w:r>
        <w:r>
          <w:rPr>
            <w:webHidden/>
          </w:rPr>
          <w:instrText xml:space="preserve"> PAGEREF _Toc129617925 \h </w:instrText>
        </w:r>
        <w:r>
          <w:rPr>
            <w:webHidden/>
          </w:rPr>
        </w:r>
        <w:r>
          <w:rPr>
            <w:webHidden/>
          </w:rPr>
          <w:fldChar w:fldCharType="separate"/>
        </w:r>
        <w:r w:rsidR="009077AB">
          <w:rPr>
            <w:webHidden/>
          </w:rPr>
          <w:t>354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26" w:history="1">
        <w:r w:rsidRPr="002545B9">
          <w:rPr>
            <w:rStyle w:val="aa"/>
          </w:rPr>
          <w:t>Feature change description</w:t>
        </w:r>
        <w:r>
          <w:rPr>
            <w:webHidden/>
          </w:rPr>
          <w:tab/>
        </w:r>
        <w:r>
          <w:rPr>
            <w:webHidden/>
          </w:rPr>
          <w:fldChar w:fldCharType="begin"/>
        </w:r>
        <w:r>
          <w:rPr>
            <w:webHidden/>
          </w:rPr>
          <w:instrText xml:space="preserve"> PAGEREF _Toc129617926 \h </w:instrText>
        </w:r>
        <w:r>
          <w:rPr>
            <w:webHidden/>
          </w:rPr>
        </w:r>
        <w:r>
          <w:rPr>
            <w:webHidden/>
          </w:rPr>
          <w:fldChar w:fldCharType="separate"/>
        </w:r>
        <w:r w:rsidR="009077AB">
          <w:rPr>
            <w:webHidden/>
          </w:rPr>
          <w:t>354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27" w:history="1">
        <w:r w:rsidRPr="002545B9">
          <w:rPr>
            <w:rStyle w:val="aa"/>
          </w:rPr>
          <w:t>Command changes</w:t>
        </w:r>
        <w:r>
          <w:rPr>
            <w:webHidden/>
          </w:rPr>
          <w:tab/>
        </w:r>
        <w:r>
          <w:rPr>
            <w:webHidden/>
          </w:rPr>
          <w:fldChar w:fldCharType="begin"/>
        </w:r>
        <w:r>
          <w:rPr>
            <w:webHidden/>
          </w:rPr>
          <w:instrText xml:space="preserve"> PAGEREF _Toc129617927 \h </w:instrText>
        </w:r>
        <w:r>
          <w:rPr>
            <w:webHidden/>
          </w:rPr>
        </w:r>
        <w:r>
          <w:rPr>
            <w:webHidden/>
          </w:rPr>
          <w:fldChar w:fldCharType="separate"/>
        </w:r>
        <w:r w:rsidR="009077AB">
          <w:rPr>
            <w:webHidden/>
          </w:rPr>
          <w:t>354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28" w:history="1">
        <w:r w:rsidRPr="002545B9">
          <w:rPr>
            <w:rStyle w:val="aa"/>
          </w:rPr>
          <w:t>Modified command: ipv6 nd ra prefix</w:t>
        </w:r>
        <w:r>
          <w:rPr>
            <w:webHidden/>
          </w:rPr>
          <w:tab/>
        </w:r>
        <w:r>
          <w:rPr>
            <w:webHidden/>
          </w:rPr>
          <w:fldChar w:fldCharType="begin"/>
        </w:r>
        <w:r>
          <w:rPr>
            <w:webHidden/>
          </w:rPr>
          <w:instrText xml:space="preserve"> PAGEREF _Toc129617928 \h </w:instrText>
        </w:r>
        <w:r>
          <w:rPr>
            <w:webHidden/>
          </w:rPr>
        </w:r>
        <w:r>
          <w:rPr>
            <w:webHidden/>
          </w:rPr>
          <w:fldChar w:fldCharType="separate"/>
        </w:r>
        <w:r w:rsidR="009077AB">
          <w:rPr>
            <w:webHidden/>
          </w:rPr>
          <w:t>354</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29" w:history="1">
        <w:r w:rsidRPr="002545B9">
          <w:rPr>
            <w:rStyle w:val="aa"/>
          </w:rPr>
          <w:t>Modified feature: Setting the MTU of IPv6 packets sent over an interface</w:t>
        </w:r>
        <w:r>
          <w:rPr>
            <w:webHidden/>
          </w:rPr>
          <w:tab/>
        </w:r>
        <w:r>
          <w:rPr>
            <w:webHidden/>
          </w:rPr>
          <w:fldChar w:fldCharType="begin"/>
        </w:r>
        <w:r>
          <w:rPr>
            <w:webHidden/>
          </w:rPr>
          <w:instrText xml:space="preserve"> PAGEREF _Toc129617929 \h </w:instrText>
        </w:r>
        <w:r>
          <w:rPr>
            <w:webHidden/>
          </w:rPr>
        </w:r>
        <w:r>
          <w:rPr>
            <w:webHidden/>
          </w:rPr>
          <w:fldChar w:fldCharType="separate"/>
        </w:r>
        <w:r w:rsidR="009077AB">
          <w:rPr>
            <w:webHidden/>
          </w:rPr>
          <w:t>354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30" w:history="1">
        <w:r w:rsidRPr="002545B9">
          <w:rPr>
            <w:rStyle w:val="aa"/>
          </w:rPr>
          <w:t>Feature change description</w:t>
        </w:r>
        <w:r>
          <w:rPr>
            <w:webHidden/>
          </w:rPr>
          <w:tab/>
        </w:r>
        <w:r>
          <w:rPr>
            <w:webHidden/>
          </w:rPr>
          <w:fldChar w:fldCharType="begin"/>
        </w:r>
        <w:r>
          <w:rPr>
            <w:webHidden/>
          </w:rPr>
          <w:instrText xml:space="preserve"> PAGEREF _Toc129617930 \h </w:instrText>
        </w:r>
        <w:r>
          <w:rPr>
            <w:webHidden/>
          </w:rPr>
        </w:r>
        <w:r>
          <w:rPr>
            <w:webHidden/>
          </w:rPr>
          <w:fldChar w:fldCharType="separate"/>
        </w:r>
        <w:r w:rsidR="009077AB">
          <w:rPr>
            <w:webHidden/>
          </w:rPr>
          <w:t>354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31" w:history="1">
        <w:r w:rsidRPr="002545B9">
          <w:rPr>
            <w:rStyle w:val="aa"/>
          </w:rPr>
          <w:t>Command changes</w:t>
        </w:r>
        <w:r>
          <w:rPr>
            <w:webHidden/>
          </w:rPr>
          <w:tab/>
        </w:r>
        <w:r>
          <w:rPr>
            <w:webHidden/>
          </w:rPr>
          <w:fldChar w:fldCharType="begin"/>
        </w:r>
        <w:r>
          <w:rPr>
            <w:webHidden/>
          </w:rPr>
          <w:instrText xml:space="preserve"> PAGEREF _Toc129617931 \h </w:instrText>
        </w:r>
        <w:r>
          <w:rPr>
            <w:webHidden/>
          </w:rPr>
        </w:r>
        <w:r>
          <w:rPr>
            <w:webHidden/>
          </w:rPr>
          <w:fldChar w:fldCharType="separate"/>
        </w:r>
        <w:r w:rsidR="009077AB">
          <w:rPr>
            <w:webHidden/>
          </w:rPr>
          <w:t>355</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32" w:history="1">
        <w:r w:rsidRPr="002545B9">
          <w:rPr>
            <w:rStyle w:val="aa"/>
          </w:rPr>
          <w:t>Modified feature: Displaying PBR configuration</w:t>
        </w:r>
        <w:r>
          <w:rPr>
            <w:webHidden/>
          </w:rPr>
          <w:tab/>
        </w:r>
        <w:r>
          <w:rPr>
            <w:webHidden/>
          </w:rPr>
          <w:fldChar w:fldCharType="begin"/>
        </w:r>
        <w:r>
          <w:rPr>
            <w:webHidden/>
          </w:rPr>
          <w:instrText xml:space="preserve"> PAGEREF _Toc129617932 \h </w:instrText>
        </w:r>
        <w:r>
          <w:rPr>
            <w:webHidden/>
          </w:rPr>
        </w:r>
        <w:r>
          <w:rPr>
            <w:webHidden/>
          </w:rPr>
          <w:fldChar w:fldCharType="separate"/>
        </w:r>
        <w:r w:rsidR="009077AB">
          <w:rPr>
            <w:webHidden/>
          </w:rPr>
          <w:t>355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33" w:history="1">
        <w:r w:rsidRPr="002545B9">
          <w:rPr>
            <w:rStyle w:val="aa"/>
          </w:rPr>
          <w:t>Feature change description</w:t>
        </w:r>
        <w:r>
          <w:rPr>
            <w:webHidden/>
          </w:rPr>
          <w:tab/>
        </w:r>
        <w:r>
          <w:rPr>
            <w:webHidden/>
          </w:rPr>
          <w:fldChar w:fldCharType="begin"/>
        </w:r>
        <w:r>
          <w:rPr>
            <w:webHidden/>
          </w:rPr>
          <w:instrText xml:space="preserve"> PAGEREF _Toc129617933 \h </w:instrText>
        </w:r>
        <w:r>
          <w:rPr>
            <w:webHidden/>
          </w:rPr>
        </w:r>
        <w:r>
          <w:rPr>
            <w:webHidden/>
          </w:rPr>
          <w:fldChar w:fldCharType="separate"/>
        </w:r>
        <w:r w:rsidR="009077AB">
          <w:rPr>
            <w:webHidden/>
          </w:rPr>
          <w:t>355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34" w:history="1">
        <w:r w:rsidRPr="002545B9">
          <w:rPr>
            <w:rStyle w:val="aa"/>
          </w:rPr>
          <w:t>Command changes</w:t>
        </w:r>
        <w:r>
          <w:rPr>
            <w:webHidden/>
          </w:rPr>
          <w:tab/>
        </w:r>
        <w:r>
          <w:rPr>
            <w:webHidden/>
          </w:rPr>
          <w:fldChar w:fldCharType="begin"/>
        </w:r>
        <w:r>
          <w:rPr>
            <w:webHidden/>
          </w:rPr>
          <w:instrText xml:space="preserve"> PAGEREF _Toc129617934 \h </w:instrText>
        </w:r>
        <w:r>
          <w:rPr>
            <w:webHidden/>
          </w:rPr>
        </w:r>
        <w:r>
          <w:rPr>
            <w:webHidden/>
          </w:rPr>
          <w:fldChar w:fldCharType="separate"/>
        </w:r>
        <w:r w:rsidR="009077AB">
          <w:rPr>
            <w:webHidden/>
          </w:rPr>
          <w:t>355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35" w:history="1">
        <w:r w:rsidRPr="002545B9">
          <w:rPr>
            <w:rStyle w:val="aa"/>
          </w:rPr>
          <w:t>Modified command: display ip policy-based-route setup</w:t>
        </w:r>
        <w:r>
          <w:rPr>
            <w:webHidden/>
          </w:rPr>
          <w:tab/>
        </w:r>
        <w:r>
          <w:rPr>
            <w:webHidden/>
          </w:rPr>
          <w:fldChar w:fldCharType="begin"/>
        </w:r>
        <w:r>
          <w:rPr>
            <w:webHidden/>
          </w:rPr>
          <w:instrText xml:space="preserve"> PAGEREF _Toc129617935 \h </w:instrText>
        </w:r>
        <w:r>
          <w:rPr>
            <w:webHidden/>
          </w:rPr>
        </w:r>
        <w:r>
          <w:rPr>
            <w:webHidden/>
          </w:rPr>
          <w:fldChar w:fldCharType="separate"/>
        </w:r>
        <w:r w:rsidR="009077AB">
          <w:rPr>
            <w:webHidden/>
          </w:rPr>
          <w:t>355</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36" w:history="1">
        <w:r w:rsidRPr="002545B9">
          <w:rPr>
            <w:rStyle w:val="aa"/>
          </w:rPr>
          <w:t>Modified feature: Displaying IPv6 PBR configuration</w:t>
        </w:r>
        <w:r>
          <w:rPr>
            <w:webHidden/>
          </w:rPr>
          <w:tab/>
        </w:r>
        <w:r>
          <w:rPr>
            <w:webHidden/>
          </w:rPr>
          <w:fldChar w:fldCharType="begin"/>
        </w:r>
        <w:r>
          <w:rPr>
            <w:webHidden/>
          </w:rPr>
          <w:instrText xml:space="preserve"> PAGEREF _Toc129617936 \h </w:instrText>
        </w:r>
        <w:r>
          <w:rPr>
            <w:webHidden/>
          </w:rPr>
        </w:r>
        <w:r>
          <w:rPr>
            <w:webHidden/>
          </w:rPr>
          <w:fldChar w:fldCharType="separate"/>
        </w:r>
        <w:r w:rsidR="009077AB">
          <w:rPr>
            <w:webHidden/>
          </w:rPr>
          <w:t>356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37" w:history="1">
        <w:r w:rsidRPr="002545B9">
          <w:rPr>
            <w:rStyle w:val="aa"/>
          </w:rPr>
          <w:t>Feature change description</w:t>
        </w:r>
        <w:r>
          <w:rPr>
            <w:webHidden/>
          </w:rPr>
          <w:tab/>
        </w:r>
        <w:r>
          <w:rPr>
            <w:webHidden/>
          </w:rPr>
          <w:fldChar w:fldCharType="begin"/>
        </w:r>
        <w:r>
          <w:rPr>
            <w:webHidden/>
          </w:rPr>
          <w:instrText xml:space="preserve"> PAGEREF _Toc129617937 \h </w:instrText>
        </w:r>
        <w:r>
          <w:rPr>
            <w:webHidden/>
          </w:rPr>
        </w:r>
        <w:r>
          <w:rPr>
            <w:webHidden/>
          </w:rPr>
          <w:fldChar w:fldCharType="separate"/>
        </w:r>
        <w:r w:rsidR="009077AB">
          <w:rPr>
            <w:webHidden/>
          </w:rPr>
          <w:t>356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38" w:history="1">
        <w:r w:rsidRPr="002545B9">
          <w:rPr>
            <w:rStyle w:val="aa"/>
          </w:rPr>
          <w:t>Command changes</w:t>
        </w:r>
        <w:r>
          <w:rPr>
            <w:webHidden/>
          </w:rPr>
          <w:tab/>
        </w:r>
        <w:r>
          <w:rPr>
            <w:webHidden/>
          </w:rPr>
          <w:fldChar w:fldCharType="begin"/>
        </w:r>
        <w:r>
          <w:rPr>
            <w:webHidden/>
          </w:rPr>
          <w:instrText xml:space="preserve"> PAGEREF _Toc129617938 \h </w:instrText>
        </w:r>
        <w:r>
          <w:rPr>
            <w:webHidden/>
          </w:rPr>
        </w:r>
        <w:r>
          <w:rPr>
            <w:webHidden/>
          </w:rPr>
          <w:fldChar w:fldCharType="separate"/>
        </w:r>
        <w:r w:rsidR="009077AB">
          <w:rPr>
            <w:webHidden/>
          </w:rPr>
          <w:t>356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39" w:history="1">
        <w:r w:rsidRPr="002545B9">
          <w:rPr>
            <w:rStyle w:val="aa"/>
          </w:rPr>
          <w:t>Modified command: display ipv6 policy-based-route setup</w:t>
        </w:r>
        <w:r>
          <w:rPr>
            <w:webHidden/>
          </w:rPr>
          <w:tab/>
        </w:r>
        <w:r>
          <w:rPr>
            <w:webHidden/>
          </w:rPr>
          <w:fldChar w:fldCharType="begin"/>
        </w:r>
        <w:r>
          <w:rPr>
            <w:webHidden/>
          </w:rPr>
          <w:instrText xml:space="preserve"> PAGEREF _Toc129617939 \h </w:instrText>
        </w:r>
        <w:r>
          <w:rPr>
            <w:webHidden/>
          </w:rPr>
        </w:r>
        <w:r>
          <w:rPr>
            <w:webHidden/>
          </w:rPr>
          <w:fldChar w:fldCharType="separate"/>
        </w:r>
        <w:r w:rsidR="009077AB">
          <w:rPr>
            <w:webHidden/>
          </w:rPr>
          <w:t>356</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40" w:history="1">
        <w:r w:rsidRPr="002545B9">
          <w:rPr>
            <w:rStyle w:val="aa"/>
          </w:rPr>
          <w:t>Modified feature: Creating an ACL</w:t>
        </w:r>
        <w:r>
          <w:rPr>
            <w:webHidden/>
          </w:rPr>
          <w:tab/>
        </w:r>
        <w:r>
          <w:rPr>
            <w:webHidden/>
          </w:rPr>
          <w:fldChar w:fldCharType="begin"/>
        </w:r>
        <w:r>
          <w:rPr>
            <w:webHidden/>
          </w:rPr>
          <w:instrText xml:space="preserve"> PAGEREF _Toc129617940 \h </w:instrText>
        </w:r>
        <w:r>
          <w:rPr>
            <w:webHidden/>
          </w:rPr>
        </w:r>
        <w:r>
          <w:rPr>
            <w:webHidden/>
          </w:rPr>
          <w:fldChar w:fldCharType="separate"/>
        </w:r>
        <w:r w:rsidR="009077AB">
          <w:rPr>
            <w:webHidden/>
          </w:rPr>
          <w:t>356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41" w:history="1">
        <w:r w:rsidRPr="002545B9">
          <w:rPr>
            <w:rStyle w:val="aa"/>
          </w:rPr>
          <w:t>Feature change description</w:t>
        </w:r>
        <w:r>
          <w:rPr>
            <w:webHidden/>
          </w:rPr>
          <w:tab/>
        </w:r>
        <w:r>
          <w:rPr>
            <w:webHidden/>
          </w:rPr>
          <w:fldChar w:fldCharType="begin"/>
        </w:r>
        <w:r>
          <w:rPr>
            <w:webHidden/>
          </w:rPr>
          <w:instrText xml:space="preserve"> PAGEREF _Toc129617941 \h </w:instrText>
        </w:r>
        <w:r>
          <w:rPr>
            <w:webHidden/>
          </w:rPr>
        </w:r>
        <w:r>
          <w:rPr>
            <w:webHidden/>
          </w:rPr>
          <w:fldChar w:fldCharType="separate"/>
        </w:r>
        <w:r w:rsidR="009077AB">
          <w:rPr>
            <w:webHidden/>
          </w:rPr>
          <w:t>356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42" w:history="1">
        <w:r w:rsidRPr="002545B9">
          <w:rPr>
            <w:rStyle w:val="aa"/>
          </w:rPr>
          <w:t>Command changes</w:t>
        </w:r>
        <w:r>
          <w:rPr>
            <w:webHidden/>
          </w:rPr>
          <w:tab/>
        </w:r>
        <w:r>
          <w:rPr>
            <w:webHidden/>
          </w:rPr>
          <w:fldChar w:fldCharType="begin"/>
        </w:r>
        <w:r>
          <w:rPr>
            <w:webHidden/>
          </w:rPr>
          <w:instrText xml:space="preserve"> PAGEREF _Toc129617942 \h </w:instrText>
        </w:r>
        <w:r>
          <w:rPr>
            <w:webHidden/>
          </w:rPr>
        </w:r>
        <w:r>
          <w:rPr>
            <w:webHidden/>
          </w:rPr>
          <w:fldChar w:fldCharType="separate"/>
        </w:r>
        <w:r w:rsidR="009077AB">
          <w:rPr>
            <w:webHidden/>
          </w:rPr>
          <w:t>357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43" w:history="1">
        <w:r w:rsidRPr="002545B9">
          <w:rPr>
            <w:rStyle w:val="aa"/>
          </w:rPr>
          <w:t>Modified command: acl</w:t>
        </w:r>
        <w:r>
          <w:rPr>
            <w:webHidden/>
          </w:rPr>
          <w:tab/>
        </w:r>
        <w:r>
          <w:rPr>
            <w:webHidden/>
          </w:rPr>
          <w:fldChar w:fldCharType="begin"/>
        </w:r>
        <w:r>
          <w:rPr>
            <w:webHidden/>
          </w:rPr>
          <w:instrText xml:space="preserve"> PAGEREF _Toc129617943 \h </w:instrText>
        </w:r>
        <w:r>
          <w:rPr>
            <w:webHidden/>
          </w:rPr>
        </w:r>
        <w:r>
          <w:rPr>
            <w:webHidden/>
          </w:rPr>
          <w:fldChar w:fldCharType="separate"/>
        </w:r>
        <w:r w:rsidR="009077AB">
          <w:rPr>
            <w:webHidden/>
          </w:rPr>
          <w:t>357</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44" w:history="1">
        <w:r w:rsidRPr="002545B9">
          <w:rPr>
            <w:rStyle w:val="aa"/>
          </w:rPr>
          <w:t>Modified feature: Copying an ACL to create a new ACL</w:t>
        </w:r>
        <w:r>
          <w:rPr>
            <w:webHidden/>
          </w:rPr>
          <w:tab/>
        </w:r>
        <w:r>
          <w:rPr>
            <w:webHidden/>
          </w:rPr>
          <w:fldChar w:fldCharType="begin"/>
        </w:r>
        <w:r>
          <w:rPr>
            <w:webHidden/>
          </w:rPr>
          <w:instrText xml:space="preserve"> PAGEREF _Toc129617944 \h </w:instrText>
        </w:r>
        <w:r>
          <w:rPr>
            <w:webHidden/>
          </w:rPr>
        </w:r>
        <w:r>
          <w:rPr>
            <w:webHidden/>
          </w:rPr>
          <w:fldChar w:fldCharType="separate"/>
        </w:r>
        <w:r w:rsidR="009077AB">
          <w:rPr>
            <w:webHidden/>
          </w:rPr>
          <w:t>357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45" w:history="1">
        <w:r w:rsidRPr="002545B9">
          <w:rPr>
            <w:rStyle w:val="aa"/>
          </w:rPr>
          <w:t>Feature change description</w:t>
        </w:r>
        <w:r>
          <w:rPr>
            <w:webHidden/>
          </w:rPr>
          <w:tab/>
        </w:r>
        <w:r>
          <w:rPr>
            <w:webHidden/>
          </w:rPr>
          <w:fldChar w:fldCharType="begin"/>
        </w:r>
        <w:r>
          <w:rPr>
            <w:webHidden/>
          </w:rPr>
          <w:instrText xml:space="preserve"> PAGEREF _Toc129617945 \h </w:instrText>
        </w:r>
        <w:r>
          <w:rPr>
            <w:webHidden/>
          </w:rPr>
        </w:r>
        <w:r>
          <w:rPr>
            <w:webHidden/>
          </w:rPr>
          <w:fldChar w:fldCharType="separate"/>
        </w:r>
        <w:r w:rsidR="009077AB">
          <w:rPr>
            <w:webHidden/>
          </w:rPr>
          <w:t>357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46" w:history="1">
        <w:r w:rsidRPr="002545B9">
          <w:rPr>
            <w:rStyle w:val="aa"/>
          </w:rPr>
          <w:t>Command changes</w:t>
        </w:r>
        <w:r>
          <w:rPr>
            <w:webHidden/>
          </w:rPr>
          <w:tab/>
        </w:r>
        <w:r>
          <w:rPr>
            <w:webHidden/>
          </w:rPr>
          <w:fldChar w:fldCharType="begin"/>
        </w:r>
        <w:r>
          <w:rPr>
            <w:webHidden/>
          </w:rPr>
          <w:instrText xml:space="preserve"> PAGEREF _Toc129617946 \h </w:instrText>
        </w:r>
        <w:r>
          <w:rPr>
            <w:webHidden/>
          </w:rPr>
        </w:r>
        <w:r>
          <w:rPr>
            <w:webHidden/>
          </w:rPr>
          <w:fldChar w:fldCharType="separate"/>
        </w:r>
        <w:r w:rsidR="009077AB">
          <w:rPr>
            <w:webHidden/>
          </w:rPr>
          <w:t>357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47" w:history="1">
        <w:r w:rsidRPr="002545B9">
          <w:rPr>
            <w:rStyle w:val="aa"/>
          </w:rPr>
          <w:t>Modified command: acl copy</w:t>
        </w:r>
        <w:r>
          <w:rPr>
            <w:webHidden/>
          </w:rPr>
          <w:tab/>
        </w:r>
        <w:r>
          <w:rPr>
            <w:webHidden/>
          </w:rPr>
          <w:fldChar w:fldCharType="begin"/>
        </w:r>
        <w:r>
          <w:rPr>
            <w:webHidden/>
          </w:rPr>
          <w:instrText xml:space="preserve"> PAGEREF _Toc129617947 \h </w:instrText>
        </w:r>
        <w:r>
          <w:rPr>
            <w:webHidden/>
          </w:rPr>
        </w:r>
        <w:r>
          <w:rPr>
            <w:webHidden/>
          </w:rPr>
          <w:fldChar w:fldCharType="separate"/>
        </w:r>
        <w:r w:rsidR="009077AB">
          <w:rPr>
            <w:webHidden/>
          </w:rPr>
          <w:t>357</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48" w:history="1">
        <w:r w:rsidRPr="002545B9">
          <w:rPr>
            <w:rStyle w:val="aa"/>
          </w:rPr>
          <w:t>Modified feature: Displaying ACL configuration and match statistics</w:t>
        </w:r>
        <w:r>
          <w:rPr>
            <w:webHidden/>
          </w:rPr>
          <w:tab/>
        </w:r>
        <w:r>
          <w:rPr>
            <w:webHidden/>
          </w:rPr>
          <w:fldChar w:fldCharType="begin"/>
        </w:r>
        <w:r>
          <w:rPr>
            <w:webHidden/>
          </w:rPr>
          <w:instrText xml:space="preserve"> PAGEREF _Toc129617948 \h </w:instrText>
        </w:r>
        <w:r>
          <w:rPr>
            <w:webHidden/>
          </w:rPr>
        </w:r>
        <w:r>
          <w:rPr>
            <w:webHidden/>
          </w:rPr>
          <w:fldChar w:fldCharType="separate"/>
        </w:r>
        <w:r w:rsidR="009077AB">
          <w:rPr>
            <w:webHidden/>
          </w:rPr>
          <w:t>358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49" w:history="1">
        <w:r w:rsidRPr="002545B9">
          <w:rPr>
            <w:rStyle w:val="aa"/>
          </w:rPr>
          <w:t>Feature change description</w:t>
        </w:r>
        <w:r>
          <w:rPr>
            <w:webHidden/>
          </w:rPr>
          <w:tab/>
        </w:r>
        <w:r>
          <w:rPr>
            <w:webHidden/>
          </w:rPr>
          <w:fldChar w:fldCharType="begin"/>
        </w:r>
        <w:r>
          <w:rPr>
            <w:webHidden/>
          </w:rPr>
          <w:instrText xml:space="preserve"> PAGEREF _Toc129617949 \h </w:instrText>
        </w:r>
        <w:r>
          <w:rPr>
            <w:webHidden/>
          </w:rPr>
        </w:r>
        <w:r>
          <w:rPr>
            <w:webHidden/>
          </w:rPr>
          <w:fldChar w:fldCharType="separate"/>
        </w:r>
        <w:r w:rsidR="009077AB">
          <w:rPr>
            <w:webHidden/>
          </w:rPr>
          <w:t>358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50" w:history="1">
        <w:r w:rsidRPr="002545B9">
          <w:rPr>
            <w:rStyle w:val="aa"/>
          </w:rPr>
          <w:t>Command changes</w:t>
        </w:r>
        <w:r>
          <w:rPr>
            <w:webHidden/>
          </w:rPr>
          <w:tab/>
        </w:r>
        <w:r>
          <w:rPr>
            <w:webHidden/>
          </w:rPr>
          <w:fldChar w:fldCharType="begin"/>
        </w:r>
        <w:r>
          <w:rPr>
            <w:webHidden/>
          </w:rPr>
          <w:instrText xml:space="preserve"> PAGEREF _Toc129617950 \h </w:instrText>
        </w:r>
        <w:r>
          <w:rPr>
            <w:webHidden/>
          </w:rPr>
        </w:r>
        <w:r>
          <w:rPr>
            <w:webHidden/>
          </w:rPr>
          <w:fldChar w:fldCharType="separate"/>
        </w:r>
        <w:r w:rsidR="009077AB">
          <w:rPr>
            <w:webHidden/>
          </w:rPr>
          <w:t>358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51" w:history="1">
        <w:r w:rsidRPr="002545B9">
          <w:rPr>
            <w:rStyle w:val="aa"/>
          </w:rPr>
          <w:t>Modified command: display acl</w:t>
        </w:r>
        <w:r>
          <w:rPr>
            <w:webHidden/>
          </w:rPr>
          <w:tab/>
        </w:r>
        <w:r>
          <w:rPr>
            <w:webHidden/>
          </w:rPr>
          <w:fldChar w:fldCharType="begin"/>
        </w:r>
        <w:r>
          <w:rPr>
            <w:webHidden/>
          </w:rPr>
          <w:instrText xml:space="preserve"> PAGEREF _Toc129617951 \h </w:instrText>
        </w:r>
        <w:r>
          <w:rPr>
            <w:webHidden/>
          </w:rPr>
        </w:r>
        <w:r>
          <w:rPr>
            <w:webHidden/>
          </w:rPr>
          <w:fldChar w:fldCharType="separate"/>
        </w:r>
        <w:r w:rsidR="009077AB">
          <w:rPr>
            <w:webHidden/>
          </w:rPr>
          <w:t>358</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52" w:history="1">
        <w:r w:rsidRPr="002545B9">
          <w:rPr>
            <w:rStyle w:val="aa"/>
          </w:rPr>
          <w:t>Modified feature: Displaying packet filtering statistics</w:t>
        </w:r>
        <w:r>
          <w:rPr>
            <w:webHidden/>
          </w:rPr>
          <w:tab/>
        </w:r>
        <w:r>
          <w:rPr>
            <w:webHidden/>
          </w:rPr>
          <w:fldChar w:fldCharType="begin"/>
        </w:r>
        <w:r>
          <w:rPr>
            <w:webHidden/>
          </w:rPr>
          <w:instrText xml:space="preserve"> PAGEREF _Toc129617952 \h </w:instrText>
        </w:r>
        <w:r>
          <w:rPr>
            <w:webHidden/>
          </w:rPr>
        </w:r>
        <w:r>
          <w:rPr>
            <w:webHidden/>
          </w:rPr>
          <w:fldChar w:fldCharType="separate"/>
        </w:r>
        <w:r w:rsidR="009077AB">
          <w:rPr>
            <w:webHidden/>
          </w:rPr>
          <w:t>358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53" w:history="1">
        <w:r w:rsidRPr="002545B9">
          <w:rPr>
            <w:rStyle w:val="aa"/>
          </w:rPr>
          <w:t>Feature change description</w:t>
        </w:r>
        <w:r>
          <w:rPr>
            <w:webHidden/>
          </w:rPr>
          <w:tab/>
        </w:r>
        <w:r>
          <w:rPr>
            <w:webHidden/>
          </w:rPr>
          <w:fldChar w:fldCharType="begin"/>
        </w:r>
        <w:r>
          <w:rPr>
            <w:webHidden/>
          </w:rPr>
          <w:instrText xml:space="preserve"> PAGEREF _Toc129617953 \h </w:instrText>
        </w:r>
        <w:r>
          <w:rPr>
            <w:webHidden/>
          </w:rPr>
        </w:r>
        <w:r>
          <w:rPr>
            <w:webHidden/>
          </w:rPr>
          <w:fldChar w:fldCharType="separate"/>
        </w:r>
        <w:r w:rsidR="009077AB">
          <w:rPr>
            <w:webHidden/>
          </w:rPr>
          <w:t>358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54" w:history="1">
        <w:r w:rsidRPr="002545B9">
          <w:rPr>
            <w:rStyle w:val="aa"/>
          </w:rPr>
          <w:t>Command changes</w:t>
        </w:r>
        <w:r>
          <w:rPr>
            <w:webHidden/>
          </w:rPr>
          <w:tab/>
        </w:r>
        <w:r>
          <w:rPr>
            <w:webHidden/>
          </w:rPr>
          <w:fldChar w:fldCharType="begin"/>
        </w:r>
        <w:r>
          <w:rPr>
            <w:webHidden/>
          </w:rPr>
          <w:instrText xml:space="preserve"> PAGEREF _Toc129617954 \h </w:instrText>
        </w:r>
        <w:r>
          <w:rPr>
            <w:webHidden/>
          </w:rPr>
        </w:r>
        <w:r>
          <w:rPr>
            <w:webHidden/>
          </w:rPr>
          <w:fldChar w:fldCharType="separate"/>
        </w:r>
        <w:r w:rsidR="009077AB">
          <w:rPr>
            <w:webHidden/>
          </w:rPr>
          <w:t>358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55" w:history="1">
        <w:r w:rsidRPr="002545B9">
          <w:rPr>
            <w:rStyle w:val="aa"/>
          </w:rPr>
          <w:t>Modified command: display packet-filter statistics</w:t>
        </w:r>
        <w:r>
          <w:rPr>
            <w:webHidden/>
          </w:rPr>
          <w:tab/>
        </w:r>
        <w:r>
          <w:rPr>
            <w:webHidden/>
          </w:rPr>
          <w:fldChar w:fldCharType="begin"/>
        </w:r>
        <w:r>
          <w:rPr>
            <w:webHidden/>
          </w:rPr>
          <w:instrText xml:space="preserve"> PAGEREF _Toc129617955 \h </w:instrText>
        </w:r>
        <w:r>
          <w:rPr>
            <w:webHidden/>
          </w:rPr>
        </w:r>
        <w:r>
          <w:rPr>
            <w:webHidden/>
          </w:rPr>
          <w:fldChar w:fldCharType="separate"/>
        </w:r>
        <w:r w:rsidR="009077AB">
          <w:rPr>
            <w:webHidden/>
          </w:rPr>
          <w:t>358</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56" w:history="1">
        <w:r w:rsidRPr="002545B9">
          <w:rPr>
            <w:rStyle w:val="aa"/>
          </w:rPr>
          <w:t>Modified feature: Displaying accumulated packet filtering statistics for an ACL</w:t>
        </w:r>
        <w:r>
          <w:rPr>
            <w:webHidden/>
          </w:rPr>
          <w:tab/>
        </w:r>
        <w:r>
          <w:rPr>
            <w:webHidden/>
          </w:rPr>
          <w:fldChar w:fldCharType="begin"/>
        </w:r>
        <w:r>
          <w:rPr>
            <w:webHidden/>
          </w:rPr>
          <w:instrText xml:space="preserve"> PAGEREF _Toc129617956 \h </w:instrText>
        </w:r>
        <w:r>
          <w:rPr>
            <w:webHidden/>
          </w:rPr>
        </w:r>
        <w:r>
          <w:rPr>
            <w:webHidden/>
          </w:rPr>
          <w:fldChar w:fldCharType="separate"/>
        </w:r>
        <w:r w:rsidR="009077AB">
          <w:rPr>
            <w:webHidden/>
          </w:rPr>
          <w:t>359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57" w:history="1">
        <w:r w:rsidRPr="002545B9">
          <w:rPr>
            <w:rStyle w:val="aa"/>
          </w:rPr>
          <w:t>Feature change description</w:t>
        </w:r>
        <w:r>
          <w:rPr>
            <w:webHidden/>
          </w:rPr>
          <w:tab/>
        </w:r>
        <w:r>
          <w:rPr>
            <w:webHidden/>
          </w:rPr>
          <w:fldChar w:fldCharType="begin"/>
        </w:r>
        <w:r>
          <w:rPr>
            <w:webHidden/>
          </w:rPr>
          <w:instrText xml:space="preserve"> PAGEREF _Toc129617957 \h </w:instrText>
        </w:r>
        <w:r>
          <w:rPr>
            <w:webHidden/>
          </w:rPr>
        </w:r>
        <w:r>
          <w:rPr>
            <w:webHidden/>
          </w:rPr>
          <w:fldChar w:fldCharType="separate"/>
        </w:r>
        <w:r w:rsidR="009077AB">
          <w:rPr>
            <w:webHidden/>
          </w:rPr>
          <w:t>359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58" w:history="1">
        <w:r w:rsidRPr="002545B9">
          <w:rPr>
            <w:rStyle w:val="aa"/>
          </w:rPr>
          <w:t>Command changes</w:t>
        </w:r>
        <w:r>
          <w:rPr>
            <w:webHidden/>
          </w:rPr>
          <w:tab/>
        </w:r>
        <w:r>
          <w:rPr>
            <w:webHidden/>
          </w:rPr>
          <w:fldChar w:fldCharType="begin"/>
        </w:r>
        <w:r>
          <w:rPr>
            <w:webHidden/>
          </w:rPr>
          <w:instrText xml:space="preserve"> PAGEREF _Toc129617958 \h </w:instrText>
        </w:r>
        <w:r>
          <w:rPr>
            <w:webHidden/>
          </w:rPr>
        </w:r>
        <w:r>
          <w:rPr>
            <w:webHidden/>
          </w:rPr>
          <w:fldChar w:fldCharType="separate"/>
        </w:r>
        <w:r w:rsidR="009077AB">
          <w:rPr>
            <w:webHidden/>
          </w:rPr>
          <w:t>359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59" w:history="1">
        <w:r w:rsidRPr="002545B9">
          <w:rPr>
            <w:rStyle w:val="aa"/>
          </w:rPr>
          <w:t>Modified command: display packet-filter statistics sum</w:t>
        </w:r>
        <w:r>
          <w:rPr>
            <w:webHidden/>
          </w:rPr>
          <w:tab/>
        </w:r>
        <w:r>
          <w:rPr>
            <w:webHidden/>
          </w:rPr>
          <w:fldChar w:fldCharType="begin"/>
        </w:r>
        <w:r>
          <w:rPr>
            <w:webHidden/>
          </w:rPr>
          <w:instrText xml:space="preserve"> PAGEREF _Toc129617959 \h </w:instrText>
        </w:r>
        <w:r>
          <w:rPr>
            <w:webHidden/>
          </w:rPr>
        </w:r>
        <w:r>
          <w:rPr>
            <w:webHidden/>
          </w:rPr>
          <w:fldChar w:fldCharType="separate"/>
        </w:r>
        <w:r w:rsidR="009077AB">
          <w:rPr>
            <w:webHidden/>
          </w:rPr>
          <w:t>359</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60" w:history="1">
        <w:r w:rsidRPr="002545B9">
          <w:rPr>
            <w:rStyle w:val="aa"/>
          </w:rPr>
          <w:t>Modified feature: Displaying ACL application details for packet filtering</w:t>
        </w:r>
        <w:r>
          <w:rPr>
            <w:webHidden/>
          </w:rPr>
          <w:tab/>
        </w:r>
        <w:r>
          <w:rPr>
            <w:webHidden/>
          </w:rPr>
          <w:fldChar w:fldCharType="begin"/>
        </w:r>
        <w:r>
          <w:rPr>
            <w:webHidden/>
          </w:rPr>
          <w:instrText xml:space="preserve"> PAGEREF _Toc129617960 \h </w:instrText>
        </w:r>
        <w:r>
          <w:rPr>
            <w:webHidden/>
          </w:rPr>
        </w:r>
        <w:r>
          <w:rPr>
            <w:webHidden/>
          </w:rPr>
          <w:fldChar w:fldCharType="separate"/>
        </w:r>
        <w:r w:rsidR="009077AB">
          <w:rPr>
            <w:webHidden/>
          </w:rPr>
          <w:t>359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61" w:history="1">
        <w:r w:rsidRPr="002545B9">
          <w:rPr>
            <w:rStyle w:val="aa"/>
          </w:rPr>
          <w:t>Feature change description</w:t>
        </w:r>
        <w:r>
          <w:rPr>
            <w:webHidden/>
          </w:rPr>
          <w:tab/>
        </w:r>
        <w:r>
          <w:rPr>
            <w:webHidden/>
          </w:rPr>
          <w:fldChar w:fldCharType="begin"/>
        </w:r>
        <w:r>
          <w:rPr>
            <w:webHidden/>
          </w:rPr>
          <w:instrText xml:space="preserve"> PAGEREF _Toc129617961 \h </w:instrText>
        </w:r>
        <w:r>
          <w:rPr>
            <w:webHidden/>
          </w:rPr>
        </w:r>
        <w:r>
          <w:rPr>
            <w:webHidden/>
          </w:rPr>
          <w:fldChar w:fldCharType="separate"/>
        </w:r>
        <w:r w:rsidR="009077AB">
          <w:rPr>
            <w:webHidden/>
          </w:rPr>
          <w:t>359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62" w:history="1">
        <w:r w:rsidRPr="002545B9">
          <w:rPr>
            <w:rStyle w:val="aa"/>
          </w:rPr>
          <w:t>Command changes</w:t>
        </w:r>
        <w:r>
          <w:rPr>
            <w:webHidden/>
          </w:rPr>
          <w:tab/>
        </w:r>
        <w:r>
          <w:rPr>
            <w:webHidden/>
          </w:rPr>
          <w:fldChar w:fldCharType="begin"/>
        </w:r>
        <w:r>
          <w:rPr>
            <w:webHidden/>
          </w:rPr>
          <w:instrText xml:space="preserve"> PAGEREF _Toc129617962 \h </w:instrText>
        </w:r>
        <w:r>
          <w:rPr>
            <w:webHidden/>
          </w:rPr>
        </w:r>
        <w:r>
          <w:rPr>
            <w:webHidden/>
          </w:rPr>
          <w:fldChar w:fldCharType="separate"/>
        </w:r>
        <w:r w:rsidR="009077AB">
          <w:rPr>
            <w:webHidden/>
          </w:rPr>
          <w:t>359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63" w:history="1">
        <w:r w:rsidRPr="002545B9">
          <w:rPr>
            <w:rStyle w:val="aa"/>
          </w:rPr>
          <w:t>Modified command: display packet-filter verbose</w:t>
        </w:r>
        <w:r>
          <w:rPr>
            <w:webHidden/>
          </w:rPr>
          <w:tab/>
        </w:r>
        <w:r>
          <w:rPr>
            <w:webHidden/>
          </w:rPr>
          <w:fldChar w:fldCharType="begin"/>
        </w:r>
        <w:r>
          <w:rPr>
            <w:webHidden/>
          </w:rPr>
          <w:instrText xml:space="preserve"> PAGEREF _Toc129617963 \h </w:instrText>
        </w:r>
        <w:r>
          <w:rPr>
            <w:webHidden/>
          </w:rPr>
        </w:r>
        <w:r>
          <w:rPr>
            <w:webHidden/>
          </w:rPr>
          <w:fldChar w:fldCharType="separate"/>
        </w:r>
        <w:r w:rsidR="009077AB">
          <w:rPr>
            <w:webHidden/>
          </w:rPr>
          <w:t>359</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64" w:history="1">
        <w:r w:rsidRPr="002545B9">
          <w:rPr>
            <w:rStyle w:val="aa"/>
          </w:rPr>
          <w:t>Modified feature: Applying an ACL to an interface for packet filtering</w:t>
        </w:r>
        <w:r>
          <w:rPr>
            <w:webHidden/>
          </w:rPr>
          <w:tab/>
        </w:r>
        <w:r>
          <w:rPr>
            <w:webHidden/>
          </w:rPr>
          <w:fldChar w:fldCharType="begin"/>
        </w:r>
        <w:r>
          <w:rPr>
            <w:webHidden/>
          </w:rPr>
          <w:instrText xml:space="preserve"> PAGEREF _Toc129617964 \h </w:instrText>
        </w:r>
        <w:r>
          <w:rPr>
            <w:webHidden/>
          </w:rPr>
        </w:r>
        <w:r>
          <w:rPr>
            <w:webHidden/>
          </w:rPr>
          <w:fldChar w:fldCharType="separate"/>
        </w:r>
        <w:r w:rsidR="009077AB">
          <w:rPr>
            <w:webHidden/>
          </w:rPr>
          <w:t>360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65" w:history="1">
        <w:r w:rsidRPr="002545B9">
          <w:rPr>
            <w:rStyle w:val="aa"/>
          </w:rPr>
          <w:t>Feature change description</w:t>
        </w:r>
        <w:r>
          <w:rPr>
            <w:webHidden/>
          </w:rPr>
          <w:tab/>
        </w:r>
        <w:r>
          <w:rPr>
            <w:webHidden/>
          </w:rPr>
          <w:fldChar w:fldCharType="begin"/>
        </w:r>
        <w:r>
          <w:rPr>
            <w:webHidden/>
          </w:rPr>
          <w:instrText xml:space="preserve"> PAGEREF _Toc129617965 \h </w:instrText>
        </w:r>
        <w:r>
          <w:rPr>
            <w:webHidden/>
          </w:rPr>
        </w:r>
        <w:r>
          <w:rPr>
            <w:webHidden/>
          </w:rPr>
          <w:fldChar w:fldCharType="separate"/>
        </w:r>
        <w:r w:rsidR="009077AB">
          <w:rPr>
            <w:webHidden/>
          </w:rPr>
          <w:t>360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66" w:history="1">
        <w:r w:rsidRPr="002545B9">
          <w:rPr>
            <w:rStyle w:val="aa"/>
          </w:rPr>
          <w:t>Command changes</w:t>
        </w:r>
        <w:r>
          <w:rPr>
            <w:webHidden/>
          </w:rPr>
          <w:tab/>
        </w:r>
        <w:r>
          <w:rPr>
            <w:webHidden/>
          </w:rPr>
          <w:fldChar w:fldCharType="begin"/>
        </w:r>
        <w:r>
          <w:rPr>
            <w:webHidden/>
          </w:rPr>
          <w:instrText xml:space="preserve"> PAGEREF _Toc129617966 \h </w:instrText>
        </w:r>
        <w:r>
          <w:rPr>
            <w:webHidden/>
          </w:rPr>
        </w:r>
        <w:r>
          <w:rPr>
            <w:webHidden/>
          </w:rPr>
          <w:fldChar w:fldCharType="separate"/>
        </w:r>
        <w:r w:rsidR="009077AB">
          <w:rPr>
            <w:webHidden/>
          </w:rPr>
          <w:t>360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67" w:history="1">
        <w:r w:rsidRPr="002545B9">
          <w:rPr>
            <w:rStyle w:val="aa"/>
          </w:rPr>
          <w:t>Modified command: packet-filter</w:t>
        </w:r>
        <w:r>
          <w:rPr>
            <w:webHidden/>
          </w:rPr>
          <w:tab/>
        </w:r>
        <w:r>
          <w:rPr>
            <w:webHidden/>
          </w:rPr>
          <w:fldChar w:fldCharType="begin"/>
        </w:r>
        <w:r>
          <w:rPr>
            <w:webHidden/>
          </w:rPr>
          <w:instrText xml:space="preserve"> PAGEREF _Toc129617967 \h </w:instrText>
        </w:r>
        <w:r>
          <w:rPr>
            <w:webHidden/>
          </w:rPr>
        </w:r>
        <w:r>
          <w:rPr>
            <w:webHidden/>
          </w:rPr>
          <w:fldChar w:fldCharType="separate"/>
        </w:r>
        <w:r w:rsidR="009077AB">
          <w:rPr>
            <w:webHidden/>
          </w:rPr>
          <w:t>360</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68" w:history="1">
        <w:r w:rsidRPr="002545B9">
          <w:rPr>
            <w:rStyle w:val="aa"/>
          </w:rPr>
          <w:t>Modified feature: Specify the applicable scope of packet filtering on a VLAN interface</w:t>
        </w:r>
        <w:r>
          <w:rPr>
            <w:webHidden/>
          </w:rPr>
          <w:tab/>
        </w:r>
        <w:r>
          <w:rPr>
            <w:webHidden/>
          </w:rPr>
          <w:fldChar w:fldCharType="begin"/>
        </w:r>
        <w:r>
          <w:rPr>
            <w:webHidden/>
          </w:rPr>
          <w:instrText xml:space="preserve"> PAGEREF _Toc129617968 \h </w:instrText>
        </w:r>
        <w:r>
          <w:rPr>
            <w:webHidden/>
          </w:rPr>
        </w:r>
        <w:r>
          <w:rPr>
            <w:webHidden/>
          </w:rPr>
          <w:fldChar w:fldCharType="separate"/>
        </w:r>
        <w:r w:rsidR="009077AB">
          <w:rPr>
            <w:webHidden/>
          </w:rPr>
          <w:t>360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69" w:history="1">
        <w:r w:rsidRPr="002545B9">
          <w:rPr>
            <w:rStyle w:val="aa"/>
          </w:rPr>
          <w:t>Feature change description</w:t>
        </w:r>
        <w:r>
          <w:rPr>
            <w:webHidden/>
          </w:rPr>
          <w:tab/>
        </w:r>
        <w:r>
          <w:rPr>
            <w:webHidden/>
          </w:rPr>
          <w:fldChar w:fldCharType="begin"/>
        </w:r>
        <w:r>
          <w:rPr>
            <w:webHidden/>
          </w:rPr>
          <w:instrText xml:space="preserve"> PAGEREF _Toc129617969 \h </w:instrText>
        </w:r>
        <w:r>
          <w:rPr>
            <w:webHidden/>
          </w:rPr>
        </w:r>
        <w:r>
          <w:rPr>
            <w:webHidden/>
          </w:rPr>
          <w:fldChar w:fldCharType="separate"/>
        </w:r>
        <w:r w:rsidR="009077AB">
          <w:rPr>
            <w:webHidden/>
          </w:rPr>
          <w:t>360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70" w:history="1">
        <w:r w:rsidRPr="002545B9">
          <w:rPr>
            <w:rStyle w:val="aa"/>
          </w:rPr>
          <w:t>Command changes</w:t>
        </w:r>
        <w:r>
          <w:rPr>
            <w:webHidden/>
          </w:rPr>
          <w:tab/>
        </w:r>
        <w:r>
          <w:rPr>
            <w:webHidden/>
          </w:rPr>
          <w:fldChar w:fldCharType="begin"/>
        </w:r>
        <w:r>
          <w:rPr>
            <w:webHidden/>
          </w:rPr>
          <w:instrText xml:space="preserve"> PAGEREF _Toc129617970 \h </w:instrText>
        </w:r>
        <w:r>
          <w:rPr>
            <w:webHidden/>
          </w:rPr>
        </w:r>
        <w:r>
          <w:rPr>
            <w:webHidden/>
          </w:rPr>
          <w:fldChar w:fldCharType="separate"/>
        </w:r>
        <w:r w:rsidR="009077AB">
          <w:rPr>
            <w:webHidden/>
          </w:rPr>
          <w:t>361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71" w:history="1">
        <w:r w:rsidRPr="002545B9">
          <w:rPr>
            <w:rStyle w:val="aa"/>
          </w:rPr>
          <w:t>Modified command: packet-filter filter</w:t>
        </w:r>
        <w:r>
          <w:rPr>
            <w:webHidden/>
          </w:rPr>
          <w:tab/>
        </w:r>
        <w:r>
          <w:rPr>
            <w:webHidden/>
          </w:rPr>
          <w:fldChar w:fldCharType="begin"/>
        </w:r>
        <w:r>
          <w:rPr>
            <w:webHidden/>
          </w:rPr>
          <w:instrText xml:space="preserve"> PAGEREF _Toc129617971 \h </w:instrText>
        </w:r>
        <w:r>
          <w:rPr>
            <w:webHidden/>
          </w:rPr>
        </w:r>
        <w:r>
          <w:rPr>
            <w:webHidden/>
          </w:rPr>
          <w:fldChar w:fldCharType="separate"/>
        </w:r>
        <w:r w:rsidR="009077AB">
          <w:rPr>
            <w:webHidden/>
          </w:rPr>
          <w:t>361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72" w:history="1">
        <w:r w:rsidRPr="002545B9">
          <w:rPr>
            <w:rStyle w:val="aa"/>
          </w:rPr>
          <w:t>Modified feature: Clearing statistics for ACLs</w:t>
        </w:r>
        <w:r>
          <w:rPr>
            <w:webHidden/>
          </w:rPr>
          <w:tab/>
        </w:r>
        <w:r>
          <w:rPr>
            <w:webHidden/>
          </w:rPr>
          <w:fldChar w:fldCharType="begin"/>
        </w:r>
        <w:r>
          <w:rPr>
            <w:webHidden/>
          </w:rPr>
          <w:instrText xml:space="preserve"> PAGEREF _Toc129617972 \h </w:instrText>
        </w:r>
        <w:r>
          <w:rPr>
            <w:webHidden/>
          </w:rPr>
        </w:r>
        <w:r>
          <w:rPr>
            <w:webHidden/>
          </w:rPr>
          <w:fldChar w:fldCharType="separate"/>
        </w:r>
        <w:r w:rsidR="009077AB">
          <w:rPr>
            <w:webHidden/>
          </w:rPr>
          <w:t>361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73" w:history="1">
        <w:r w:rsidRPr="002545B9">
          <w:rPr>
            <w:rStyle w:val="aa"/>
          </w:rPr>
          <w:t>Feature change description</w:t>
        </w:r>
        <w:r>
          <w:rPr>
            <w:webHidden/>
          </w:rPr>
          <w:tab/>
        </w:r>
        <w:r>
          <w:rPr>
            <w:webHidden/>
          </w:rPr>
          <w:fldChar w:fldCharType="begin"/>
        </w:r>
        <w:r>
          <w:rPr>
            <w:webHidden/>
          </w:rPr>
          <w:instrText xml:space="preserve"> PAGEREF _Toc129617973 \h </w:instrText>
        </w:r>
        <w:r>
          <w:rPr>
            <w:webHidden/>
          </w:rPr>
        </w:r>
        <w:r>
          <w:rPr>
            <w:webHidden/>
          </w:rPr>
          <w:fldChar w:fldCharType="separate"/>
        </w:r>
        <w:r w:rsidR="009077AB">
          <w:rPr>
            <w:webHidden/>
          </w:rPr>
          <w:t>361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74" w:history="1">
        <w:r w:rsidRPr="002545B9">
          <w:rPr>
            <w:rStyle w:val="aa"/>
          </w:rPr>
          <w:t>Command changes</w:t>
        </w:r>
        <w:r>
          <w:rPr>
            <w:webHidden/>
          </w:rPr>
          <w:tab/>
        </w:r>
        <w:r>
          <w:rPr>
            <w:webHidden/>
          </w:rPr>
          <w:fldChar w:fldCharType="begin"/>
        </w:r>
        <w:r>
          <w:rPr>
            <w:webHidden/>
          </w:rPr>
          <w:instrText xml:space="preserve"> PAGEREF _Toc129617974 \h </w:instrText>
        </w:r>
        <w:r>
          <w:rPr>
            <w:webHidden/>
          </w:rPr>
        </w:r>
        <w:r>
          <w:rPr>
            <w:webHidden/>
          </w:rPr>
          <w:fldChar w:fldCharType="separate"/>
        </w:r>
        <w:r w:rsidR="009077AB">
          <w:rPr>
            <w:webHidden/>
          </w:rPr>
          <w:t>361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75" w:history="1">
        <w:r w:rsidRPr="002545B9">
          <w:rPr>
            <w:rStyle w:val="aa"/>
          </w:rPr>
          <w:t>Modified command: reset acl counter</w:t>
        </w:r>
        <w:r>
          <w:rPr>
            <w:webHidden/>
          </w:rPr>
          <w:tab/>
        </w:r>
        <w:r>
          <w:rPr>
            <w:webHidden/>
          </w:rPr>
          <w:fldChar w:fldCharType="begin"/>
        </w:r>
        <w:r>
          <w:rPr>
            <w:webHidden/>
          </w:rPr>
          <w:instrText xml:space="preserve"> PAGEREF _Toc129617975 \h </w:instrText>
        </w:r>
        <w:r>
          <w:rPr>
            <w:webHidden/>
          </w:rPr>
        </w:r>
        <w:r>
          <w:rPr>
            <w:webHidden/>
          </w:rPr>
          <w:fldChar w:fldCharType="separate"/>
        </w:r>
        <w:r w:rsidR="009077AB">
          <w:rPr>
            <w:webHidden/>
          </w:rPr>
          <w:t>361</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76" w:history="1">
        <w:r w:rsidRPr="002545B9">
          <w:rPr>
            <w:rStyle w:val="aa"/>
          </w:rPr>
          <w:t>Modified feature: Clearing the packet filtering statistics and accumulated statistics for an ACL</w:t>
        </w:r>
        <w:r>
          <w:rPr>
            <w:webHidden/>
          </w:rPr>
          <w:tab/>
        </w:r>
        <w:r>
          <w:rPr>
            <w:webHidden/>
          </w:rPr>
          <w:fldChar w:fldCharType="begin"/>
        </w:r>
        <w:r>
          <w:rPr>
            <w:webHidden/>
          </w:rPr>
          <w:instrText xml:space="preserve"> PAGEREF _Toc129617976 \h </w:instrText>
        </w:r>
        <w:r>
          <w:rPr>
            <w:webHidden/>
          </w:rPr>
        </w:r>
        <w:r>
          <w:rPr>
            <w:webHidden/>
          </w:rPr>
          <w:fldChar w:fldCharType="separate"/>
        </w:r>
        <w:r w:rsidR="009077AB">
          <w:rPr>
            <w:webHidden/>
          </w:rPr>
          <w:t>361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77" w:history="1">
        <w:r w:rsidRPr="002545B9">
          <w:rPr>
            <w:rStyle w:val="aa"/>
          </w:rPr>
          <w:t>Feature change description</w:t>
        </w:r>
        <w:r>
          <w:rPr>
            <w:webHidden/>
          </w:rPr>
          <w:tab/>
        </w:r>
        <w:r>
          <w:rPr>
            <w:webHidden/>
          </w:rPr>
          <w:fldChar w:fldCharType="begin"/>
        </w:r>
        <w:r>
          <w:rPr>
            <w:webHidden/>
          </w:rPr>
          <w:instrText xml:space="preserve"> PAGEREF _Toc129617977 \h </w:instrText>
        </w:r>
        <w:r>
          <w:rPr>
            <w:webHidden/>
          </w:rPr>
        </w:r>
        <w:r>
          <w:rPr>
            <w:webHidden/>
          </w:rPr>
          <w:fldChar w:fldCharType="separate"/>
        </w:r>
        <w:r w:rsidR="009077AB">
          <w:rPr>
            <w:webHidden/>
          </w:rPr>
          <w:t>361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78" w:history="1">
        <w:r w:rsidRPr="002545B9">
          <w:rPr>
            <w:rStyle w:val="aa"/>
          </w:rPr>
          <w:t>Command changes</w:t>
        </w:r>
        <w:r>
          <w:rPr>
            <w:webHidden/>
          </w:rPr>
          <w:tab/>
        </w:r>
        <w:r>
          <w:rPr>
            <w:webHidden/>
          </w:rPr>
          <w:fldChar w:fldCharType="begin"/>
        </w:r>
        <w:r>
          <w:rPr>
            <w:webHidden/>
          </w:rPr>
          <w:instrText xml:space="preserve"> PAGEREF _Toc129617978 \h </w:instrText>
        </w:r>
        <w:r>
          <w:rPr>
            <w:webHidden/>
          </w:rPr>
        </w:r>
        <w:r>
          <w:rPr>
            <w:webHidden/>
          </w:rPr>
          <w:fldChar w:fldCharType="separate"/>
        </w:r>
        <w:r w:rsidR="009077AB">
          <w:rPr>
            <w:webHidden/>
          </w:rPr>
          <w:t>362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79" w:history="1">
        <w:r w:rsidRPr="002545B9">
          <w:rPr>
            <w:rStyle w:val="aa"/>
          </w:rPr>
          <w:t>Modified command: reset packet-filter statistics</w:t>
        </w:r>
        <w:r>
          <w:rPr>
            <w:webHidden/>
          </w:rPr>
          <w:tab/>
        </w:r>
        <w:r>
          <w:rPr>
            <w:webHidden/>
          </w:rPr>
          <w:fldChar w:fldCharType="begin"/>
        </w:r>
        <w:r>
          <w:rPr>
            <w:webHidden/>
          </w:rPr>
          <w:instrText xml:space="preserve"> PAGEREF _Toc129617979 \h </w:instrText>
        </w:r>
        <w:r>
          <w:rPr>
            <w:webHidden/>
          </w:rPr>
        </w:r>
        <w:r>
          <w:rPr>
            <w:webHidden/>
          </w:rPr>
          <w:fldChar w:fldCharType="separate"/>
        </w:r>
        <w:r w:rsidR="009077AB">
          <w:rPr>
            <w:webHidden/>
          </w:rPr>
          <w:t>362</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80" w:history="1">
        <w:r w:rsidRPr="002545B9">
          <w:rPr>
            <w:rStyle w:val="aa"/>
          </w:rPr>
          <w:t>Modified feature: Specifying an ACL match criterion</w:t>
        </w:r>
        <w:r>
          <w:rPr>
            <w:webHidden/>
          </w:rPr>
          <w:tab/>
        </w:r>
        <w:r>
          <w:rPr>
            <w:webHidden/>
          </w:rPr>
          <w:fldChar w:fldCharType="begin"/>
        </w:r>
        <w:r>
          <w:rPr>
            <w:webHidden/>
          </w:rPr>
          <w:instrText xml:space="preserve"> PAGEREF _Toc129617980 \h </w:instrText>
        </w:r>
        <w:r>
          <w:rPr>
            <w:webHidden/>
          </w:rPr>
        </w:r>
        <w:r>
          <w:rPr>
            <w:webHidden/>
          </w:rPr>
          <w:fldChar w:fldCharType="separate"/>
        </w:r>
        <w:r w:rsidR="009077AB">
          <w:rPr>
            <w:webHidden/>
          </w:rPr>
          <w:t>362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81" w:history="1">
        <w:r w:rsidRPr="002545B9">
          <w:rPr>
            <w:rStyle w:val="aa"/>
          </w:rPr>
          <w:t>Feature change description</w:t>
        </w:r>
        <w:r>
          <w:rPr>
            <w:webHidden/>
          </w:rPr>
          <w:tab/>
        </w:r>
        <w:r>
          <w:rPr>
            <w:webHidden/>
          </w:rPr>
          <w:fldChar w:fldCharType="begin"/>
        </w:r>
        <w:r>
          <w:rPr>
            <w:webHidden/>
          </w:rPr>
          <w:instrText xml:space="preserve"> PAGEREF _Toc129617981 \h </w:instrText>
        </w:r>
        <w:r>
          <w:rPr>
            <w:webHidden/>
          </w:rPr>
        </w:r>
        <w:r>
          <w:rPr>
            <w:webHidden/>
          </w:rPr>
          <w:fldChar w:fldCharType="separate"/>
        </w:r>
        <w:r w:rsidR="009077AB">
          <w:rPr>
            <w:webHidden/>
          </w:rPr>
          <w:t>362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82" w:history="1">
        <w:r w:rsidRPr="002545B9">
          <w:rPr>
            <w:rStyle w:val="aa"/>
          </w:rPr>
          <w:t>Command changes</w:t>
        </w:r>
        <w:r>
          <w:rPr>
            <w:webHidden/>
          </w:rPr>
          <w:tab/>
        </w:r>
        <w:r>
          <w:rPr>
            <w:webHidden/>
          </w:rPr>
          <w:fldChar w:fldCharType="begin"/>
        </w:r>
        <w:r>
          <w:rPr>
            <w:webHidden/>
          </w:rPr>
          <w:instrText xml:space="preserve"> PAGEREF _Toc129617982 \h </w:instrText>
        </w:r>
        <w:r>
          <w:rPr>
            <w:webHidden/>
          </w:rPr>
        </w:r>
        <w:r>
          <w:rPr>
            <w:webHidden/>
          </w:rPr>
          <w:fldChar w:fldCharType="separate"/>
        </w:r>
        <w:r w:rsidR="009077AB">
          <w:rPr>
            <w:webHidden/>
          </w:rPr>
          <w:t>362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83" w:history="1">
        <w:r w:rsidRPr="002545B9">
          <w:rPr>
            <w:rStyle w:val="aa"/>
          </w:rPr>
          <w:t>Modified command: if-match acl</w:t>
        </w:r>
        <w:r>
          <w:rPr>
            <w:webHidden/>
          </w:rPr>
          <w:tab/>
        </w:r>
        <w:r>
          <w:rPr>
            <w:webHidden/>
          </w:rPr>
          <w:fldChar w:fldCharType="begin"/>
        </w:r>
        <w:r>
          <w:rPr>
            <w:webHidden/>
          </w:rPr>
          <w:instrText xml:space="preserve"> PAGEREF _Toc129617983 \h </w:instrText>
        </w:r>
        <w:r>
          <w:rPr>
            <w:webHidden/>
          </w:rPr>
        </w:r>
        <w:r>
          <w:rPr>
            <w:webHidden/>
          </w:rPr>
          <w:fldChar w:fldCharType="separate"/>
        </w:r>
        <w:r w:rsidR="009077AB">
          <w:rPr>
            <w:webHidden/>
          </w:rPr>
          <w:t>362</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84" w:history="1">
        <w:r w:rsidRPr="002545B9">
          <w:rPr>
            <w:rStyle w:val="aa"/>
          </w:rPr>
          <w:t>Modified feature: Displaying predefined control plane QoS policies of cards</w:t>
        </w:r>
        <w:r>
          <w:rPr>
            <w:webHidden/>
          </w:rPr>
          <w:tab/>
        </w:r>
        <w:r>
          <w:rPr>
            <w:webHidden/>
          </w:rPr>
          <w:fldChar w:fldCharType="begin"/>
        </w:r>
        <w:r>
          <w:rPr>
            <w:webHidden/>
          </w:rPr>
          <w:instrText xml:space="preserve"> PAGEREF _Toc129617984 \h </w:instrText>
        </w:r>
        <w:r>
          <w:rPr>
            <w:webHidden/>
          </w:rPr>
        </w:r>
        <w:r>
          <w:rPr>
            <w:webHidden/>
          </w:rPr>
          <w:fldChar w:fldCharType="separate"/>
        </w:r>
        <w:r w:rsidR="009077AB">
          <w:rPr>
            <w:webHidden/>
          </w:rPr>
          <w:t>362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85" w:history="1">
        <w:r w:rsidRPr="002545B9">
          <w:rPr>
            <w:rStyle w:val="aa"/>
          </w:rPr>
          <w:t>Feature change description</w:t>
        </w:r>
        <w:r>
          <w:rPr>
            <w:webHidden/>
          </w:rPr>
          <w:tab/>
        </w:r>
        <w:r>
          <w:rPr>
            <w:webHidden/>
          </w:rPr>
          <w:fldChar w:fldCharType="begin"/>
        </w:r>
        <w:r>
          <w:rPr>
            <w:webHidden/>
          </w:rPr>
          <w:instrText xml:space="preserve"> PAGEREF _Toc129617985 \h </w:instrText>
        </w:r>
        <w:r>
          <w:rPr>
            <w:webHidden/>
          </w:rPr>
        </w:r>
        <w:r>
          <w:rPr>
            <w:webHidden/>
          </w:rPr>
          <w:fldChar w:fldCharType="separate"/>
        </w:r>
        <w:r w:rsidR="009077AB">
          <w:rPr>
            <w:webHidden/>
          </w:rPr>
          <w:t>362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86" w:history="1">
        <w:r w:rsidRPr="002545B9">
          <w:rPr>
            <w:rStyle w:val="aa"/>
          </w:rPr>
          <w:t>Command changes</w:t>
        </w:r>
        <w:r>
          <w:rPr>
            <w:webHidden/>
          </w:rPr>
          <w:tab/>
        </w:r>
        <w:r>
          <w:rPr>
            <w:webHidden/>
          </w:rPr>
          <w:fldChar w:fldCharType="begin"/>
        </w:r>
        <w:r>
          <w:rPr>
            <w:webHidden/>
          </w:rPr>
          <w:instrText xml:space="preserve"> PAGEREF _Toc129617986 \h </w:instrText>
        </w:r>
        <w:r>
          <w:rPr>
            <w:webHidden/>
          </w:rPr>
        </w:r>
        <w:r>
          <w:rPr>
            <w:webHidden/>
          </w:rPr>
          <w:fldChar w:fldCharType="separate"/>
        </w:r>
        <w:r w:rsidR="009077AB">
          <w:rPr>
            <w:webHidden/>
          </w:rPr>
          <w:t>363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87" w:history="1">
        <w:r w:rsidRPr="002545B9">
          <w:rPr>
            <w:rStyle w:val="aa"/>
          </w:rPr>
          <w:t>Modified command: display qos policy control-plane pre-defined</w:t>
        </w:r>
        <w:r>
          <w:rPr>
            <w:webHidden/>
          </w:rPr>
          <w:tab/>
        </w:r>
        <w:r>
          <w:rPr>
            <w:webHidden/>
          </w:rPr>
          <w:fldChar w:fldCharType="begin"/>
        </w:r>
        <w:r>
          <w:rPr>
            <w:webHidden/>
          </w:rPr>
          <w:instrText xml:space="preserve"> PAGEREF _Toc129617987 \h </w:instrText>
        </w:r>
        <w:r>
          <w:rPr>
            <w:webHidden/>
          </w:rPr>
        </w:r>
        <w:r>
          <w:rPr>
            <w:webHidden/>
          </w:rPr>
          <w:fldChar w:fldCharType="separate"/>
        </w:r>
        <w:r w:rsidR="009077AB">
          <w:rPr>
            <w:webHidden/>
          </w:rPr>
          <w:t>363</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88" w:history="1">
        <w:r w:rsidRPr="002545B9">
          <w:rPr>
            <w:rStyle w:val="aa"/>
          </w:rPr>
          <w:t>Modified feature: Length range for an ISP domain</w:t>
        </w:r>
        <w:r>
          <w:rPr>
            <w:webHidden/>
          </w:rPr>
          <w:tab/>
        </w:r>
        <w:r>
          <w:rPr>
            <w:webHidden/>
          </w:rPr>
          <w:fldChar w:fldCharType="begin"/>
        </w:r>
        <w:r>
          <w:rPr>
            <w:webHidden/>
          </w:rPr>
          <w:instrText xml:space="preserve"> PAGEREF _Toc129617988 \h </w:instrText>
        </w:r>
        <w:r>
          <w:rPr>
            <w:webHidden/>
          </w:rPr>
        </w:r>
        <w:r>
          <w:rPr>
            <w:webHidden/>
          </w:rPr>
          <w:fldChar w:fldCharType="separate"/>
        </w:r>
        <w:r w:rsidR="009077AB">
          <w:rPr>
            <w:webHidden/>
          </w:rPr>
          <w:t>364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89" w:history="1">
        <w:r w:rsidRPr="002545B9">
          <w:rPr>
            <w:rStyle w:val="aa"/>
          </w:rPr>
          <w:t>Feature change description</w:t>
        </w:r>
        <w:r>
          <w:rPr>
            <w:webHidden/>
          </w:rPr>
          <w:tab/>
        </w:r>
        <w:r>
          <w:rPr>
            <w:webHidden/>
          </w:rPr>
          <w:fldChar w:fldCharType="begin"/>
        </w:r>
        <w:r>
          <w:rPr>
            <w:webHidden/>
          </w:rPr>
          <w:instrText xml:space="preserve"> PAGEREF _Toc129617989 \h </w:instrText>
        </w:r>
        <w:r>
          <w:rPr>
            <w:webHidden/>
          </w:rPr>
        </w:r>
        <w:r>
          <w:rPr>
            <w:webHidden/>
          </w:rPr>
          <w:fldChar w:fldCharType="separate"/>
        </w:r>
        <w:r w:rsidR="009077AB">
          <w:rPr>
            <w:webHidden/>
          </w:rPr>
          <w:t>364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90" w:history="1">
        <w:r w:rsidRPr="002545B9">
          <w:rPr>
            <w:rStyle w:val="aa"/>
          </w:rPr>
          <w:t>Command changes</w:t>
        </w:r>
        <w:r>
          <w:rPr>
            <w:webHidden/>
          </w:rPr>
          <w:tab/>
        </w:r>
        <w:r>
          <w:rPr>
            <w:webHidden/>
          </w:rPr>
          <w:fldChar w:fldCharType="begin"/>
        </w:r>
        <w:r>
          <w:rPr>
            <w:webHidden/>
          </w:rPr>
          <w:instrText xml:space="preserve"> PAGEREF _Toc129617990 \h </w:instrText>
        </w:r>
        <w:r>
          <w:rPr>
            <w:webHidden/>
          </w:rPr>
        </w:r>
        <w:r>
          <w:rPr>
            <w:webHidden/>
          </w:rPr>
          <w:fldChar w:fldCharType="separate"/>
        </w:r>
        <w:r w:rsidR="009077AB">
          <w:rPr>
            <w:webHidden/>
          </w:rPr>
          <w:t>364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91" w:history="1">
        <w:r w:rsidRPr="002545B9">
          <w:rPr>
            <w:rStyle w:val="aa"/>
          </w:rPr>
          <w:t>Modified commands: display domain, domain, domain default enable, domain if-unknown</w:t>
        </w:r>
        <w:r>
          <w:rPr>
            <w:webHidden/>
          </w:rPr>
          <w:tab/>
        </w:r>
        <w:r>
          <w:rPr>
            <w:webHidden/>
          </w:rPr>
          <w:fldChar w:fldCharType="begin"/>
        </w:r>
        <w:r>
          <w:rPr>
            <w:webHidden/>
          </w:rPr>
          <w:instrText xml:space="preserve"> PAGEREF _Toc129617991 \h </w:instrText>
        </w:r>
        <w:r>
          <w:rPr>
            <w:webHidden/>
          </w:rPr>
        </w:r>
        <w:r>
          <w:rPr>
            <w:webHidden/>
          </w:rPr>
          <w:fldChar w:fldCharType="separate"/>
        </w:r>
        <w:r w:rsidR="009077AB">
          <w:rPr>
            <w:webHidden/>
          </w:rPr>
          <w:t>364</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92" w:history="1">
        <w:r w:rsidRPr="002545B9">
          <w:rPr>
            <w:rStyle w:val="aa"/>
          </w:rPr>
          <w:t>Modified feature: Displaying local user configuration</w:t>
        </w:r>
        <w:r>
          <w:rPr>
            <w:webHidden/>
          </w:rPr>
          <w:tab/>
        </w:r>
        <w:r>
          <w:rPr>
            <w:webHidden/>
          </w:rPr>
          <w:fldChar w:fldCharType="begin"/>
        </w:r>
        <w:r>
          <w:rPr>
            <w:webHidden/>
          </w:rPr>
          <w:instrText xml:space="preserve"> PAGEREF _Toc129617992 \h </w:instrText>
        </w:r>
        <w:r>
          <w:rPr>
            <w:webHidden/>
          </w:rPr>
        </w:r>
        <w:r>
          <w:rPr>
            <w:webHidden/>
          </w:rPr>
          <w:fldChar w:fldCharType="separate"/>
        </w:r>
        <w:r w:rsidR="009077AB">
          <w:rPr>
            <w:webHidden/>
          </w:rPr>
          <w:t>365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93" w:history="1">
        <w:r w:rsidRPr="002545B9">
          <w:rPr>
            <w:rStyle w:val="aa"/>
          </w:rPr>
          <w:t>Feature change description</w:t>
        </w:r>
        <w:r>
          <w:rPr>
            <w:webHidden/>
          </w:rPr>
          <w:tab/>
        </w:r>
        <w:r>
          <w:rPr>
            <w:webHidden/>
          </w:rPr>
          <w:fldChar w:fldCharType="begin"/>
        </w:r>
        <w:r>
          <w:rPr>
            <w:webHidden/>
          </w:rPr>
          <w:instrText xml:space="preserve"> PAGEREF _Toc129617993 \h </w:instrText>
        </w:r>
        <w:r>
          <w:rPr>
            <w:webHidden/>
          </w:rPr>
        </w:r>
        <w:r>
          <w:rPr>
            <w:webHidden/>
          </w:rPr>
          <w:fldChar w:fldCharType="separate"/>
        </w:r>
        <w:r w:rsidR="009077AB">
          <w:rPr>
            <w:webHidden/>
          </w:rPr>
          <w:t>365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94" w:history="1">
        <w:r w:rsidRPr="002545B9">
          <w:rPr>
            <w:rStyle w:val="aa"/>
          </w:rPr>
          <w:t>Command changes</w:t>
        </w:r>
        <w:r>
          <w:rPr>
            <w:webHidden/>
          </w:rPr>
          <w:tab/>
        </w:r>
        <w:r>
          <w:rPr>
            <w:webHidden/>
          </w:rPr>
          <w:fldChar w:fldCharType="begin"/>
        </w:r>
        <w:r>
          <w:rPr>
            <w:webHidden/>
          </w:rPr>
          <w:instrText xml:space="preserve"> PAGEREF _Toc129617994 \h </w:instrText>
        </w:r>
        <w:r>
          <w:rPr>
            <w:webHidden/>
          </w:rPr>
        </w:r>
        <w:r>
          <w:rPr>
            <w:webHidden/>
          </w:rPr>
          <w:fldChar w:fldCharType="separate"/>
        </w:r>
        <w:r w:rsidR="009077AB">
          <w:rPr>
            <w:webHidden/>
          </w:rPr>
          <w:t>365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95" w:history="1">
        <w:r w:rsidRPr="002545B9">
          <w:rPr>
            <w:rStyle w:val="aa"/>
          </w:rPr>
          <w:t>Modified command: display local-user</w:t>
        </w:r>
        <w:r>
          <w:rPr>
            <w:webHidden/>
          </w:rPr>
          <w:tab/>
        </w:r>
        <w:r>
          <w:rPr>
            <w:webHidden/>
          </w:rPr>
          <w:fldChar w:fldCharType="begin"/>
        </w:r>
        <w:r>
          <w:rPr>
            <w:webHidden/>
          </w:rPr>
          <w:instrText xml:space="preserve"> PAGEREF _Toc129617995 \h </w:instrText>
        </w:r>
        <w:r>
          <w:rPr>
            <w:webHidden/>
          </w:rPr>
        </w:r>
        <w:r>
          <w:rPr>
            <w:webHidden/>
          </w:rPr>
          <w:fldChar w:fldCharType="separate"/>
        </w:r>
        <w:r w:rsidR="009077AB">
          <w:rPr>
            <w:webHidden/>
          </w:rPr>
          <w:t>365</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7996" w:history="1">
        <w:r w:rsidRPr="002545B9">
          <w:rPr>
            <w:rStyle w:val="aa"/>
          </w:rPr>
          <w:t>Modified feature: Displaying user group configuration</w:t>
        </w:r>
        <w:r>
          <w:rPr>
            <w:webHidden/>
          </w:rPr>
          <w:tab/>
        </w:r>
        <w:r>
          <w:rPr>
            <w:webHidden/>
          </w:rPr>
          <w:fldChar w:fldCharType="begin"/>
        </w:r>
        <w:r>
          <w:rPr>
            <w:webHidden/>
          </w:rPr>
          <w:instrText xml:space="preserve"> PAGEREF _Toc129617996 \h </w:instrText>
        </w:r>
        <w:r>
          <w:rPr>
            <w:webHidden/>
          </w:rPr>
        </w:r>
        <w:r>
          <w:rPr>
            <w:webHidden/>
          </w:rPr>
          <w:fldChar w:fldCharType="separate"/>
        </w:r>
        <w:r w:rsidR="009077AB">
          <w:rPr>
            <w:webHidden/>
          </w:rPr>
          <w:t>365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97" w:history="1">
        <w:r w:rsidRPr="002545B9">
          <w:rPr>
            <w:rStyle w:val="aa"/>
          </w:rPr>
          <w:t>Feature change description</w:t>
        </w:r>
        <w:r>
          <w:rPr>
            <w:webHidden/>
          </w:rPr>
          <w:tab/>
        </w:r>
        <w:r>
          <w:rPr>
            <w:webHidden/>
          </w:rPr>
          <w:fldChar w:fldCharType="begin"/>
        </w:r>
        <w:r>
          <w:rPr>
            <w:webHidden/>
          </w:rPr>
          <w:instrText xml:space="preserve"> PAGEREF _Toc129617997 \h </w:instrText>
        </w:r>
        <w:r>
          <w:rPr>
            <w:webHidden/>
          </w:rPr>
        </w:r>
        <w:r>
          <w:rPr>
            <w:webHidden/>
          </w:rPr>
          <w:fldChar w:fldCharType="separate"/>
        </w:r>
        <w:r w:rsidR="009077AB">
          <w:rPr>
            <w:webHidden/>
          </w:rPr>
          <w:t>365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7998" w:history="1">
        <w:r w:rsidRPr="002545B9">
          <w:rPr>
            <w:rStyle w:val="aa"/>
          </w:rPr>
          <w:t>Command changes</w:t>
        </w:r>
        <w:r>
          <w:rPr>
            <w:webHidden/>
          </w:rPr>
          <w:tab/>
        </w:r>
        <w:r>
          <w:rPr>
            <w:webHidden/>
          </w:rPr>
          <w:fldChar w:fldCharType="begin"/>
        </w:r>
        <w:r>
          <w:rPr>
            <w:webHidden/>
          </w:rPr>
          <w:instrText xml:space="preserve"> PAGEREF _Toc129617998 \h </w:instrText>
        </w:r>
        <w:r>
          <w:rPr>
            <w:webHidden/>
          </w:rPr>
        </w:r>
        <w:r>
          <w:rPr>
            <w:webHidden/>
          </w:rPr>
          <w:fldChar w:fldCharType="separate"/>
        </w:r>
        <w:r w:rsidR="009077AB">
          <w:rPr>
            <w:webHidden/>
          </w:rPr>
          <w:t>366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7999" w:history="1">
        <w:r w:rsidRPr="002545B9">
          <w:rPr>
            <w:rStyle w:val="aa"/>
          </w:rPr>
          <w:t>Modified command: display user-group</w:t>
        </w:r>
        <w:r>
          <w:rPr>
            <w:webHidden/>
          </w:rPr>
          <w:tab/>
        </w:r>
        <w:r>
          <w:rPr>
            <w:webHidden/>
          </w:rPr>
          <w:fldChar w:fldCharType="begin"/>
        </w:r>
        <w:r>
          <w:rPr>
            <w:webHidden/>
          </w:rPr>
          <w:instrText xml:space="preserve"> PAGEREF _Toc129617999 \h </w:instrText>
        </w:r>
        <w:r>
          <w:rPr>
            <w:webHidden/>
          </w:rPr>
        </w:r>
        <w:r>
          <w:rPr>
            <w:webHidden/>
          </w:rPr>
          <w:fldChar w:fldCharType="separate"/>
        </w:r>
        <w:r w:rsidR="009077AB">
          <w:rPr>
            <w:webHidden/>
          </w:rPr>
          <w:t>366</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8000" w:history="1">
        <w:r w:rsidRPr="002545B9">
          <w:rPr>
            <w:rStyle w:val="aa"/>
          </w:rPr>
          <w:t>Modified feature: Enabling the RADIUS server load sharing feature</w:t>
        </w:r>
        <w:r>
          <w:rPr>
            <w:webHidden/>
          </w:rPr>
          <w:tab/>
        </w:r>
        <w:r>
          <w:rPr>
            <w:webHidden/>
          </w:rPr>
          <w:fldChar w:fldCharType="begin"/>
        </w:r>
        <w:r>
          <w:rPr>
            <w:webHidden/>
          </w:rPr>
          <w:instrText xml:space="preserve"> PAGEREF _Toc129618000 \h </w:instrText>
        </w:r>
        <w:r>
          <w:rPr>
            <w:webHidden/>
          </w:rPr>
        </w:r>
        <w:r>
          <w:rPr>
            <w:webHidden/>
          </w:rPr>
          <w:fldChar w:fldCharType="separate"/>
        </w:r>
        <w:r w:rsidR="009077AB">
          <w:rPr>
            <w:webHidden/>
          </w:rPr>
          <w:t>366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01" w:history="1">
        <w:r w:rsidRPr="002545B9">
          <w:rPr>
            <w:rStyle w:val="aa"/>
          </w:rPr>
          <w:t>Feature change description</w:t>
        </w:r>
        <w:r>
          <w:rPr>
            <w:webHidden/>
          </w:rPr>
          <w:tab/>
        </w:r>
        <w:r>
          <w:rPr>
            <w:webHidden/>
          </w:rPr>
          <w:fldChar w:fldCharType="begin"/>
        </w:r>
        <w:r>
          <w:rPr>
            <w:webHidden/>
          </w:rPr>
          <w:instrText xml:space="preserve"> PAGEREF _Toc129618001 \h </w:instrText>
        </w:r>
        <w:r>
          <w:rPr>
            <w:webHidden/>
          </w:rPr>
        </w:r>
        <w:r>
          <w:rPr>
            <w:webHidden/>
          </w:rPr>
          <w:fldChar w:fldCharType="separate"/>
        </w:r>
        <w:r w:rsidR="009077AB">
          <w:rPr>
            <w:webHidden/>
          </w:rPr>
          <w:t>366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02" w:history="1">
        <w:r w:rsidRPr="002545B9">
          <w:rPr>
            <w:rStyle w:val="aa"/>
          </w:rPr>
          <w:t>Command changes</w:t>
        </w:r>
        <w:r>
          <w:rPr>
            <w:webHidden/>
          </w:rPr>
          <w:tab/>
        </w:r>
        <w:r>
          <w:rPr>
            <w:webHidden/>
          </w:rPr>
          <w:fldChar w:fldCharType="begin"/>
        </w:r>
        <w:r>
          <w:rPr>
            <w:webHidden/>
          </w:rPr>
          <w:instrText xml:space="preserve"> PAGEREF _Toc129618002 \h </w:instrText>
        </w:r>
        <w:r>
          <w:rPr>
            <w:webHidden/>
          </w:rPr>
        </w:r>
        <w:r>
          <w:rPr>
            <w:webHidden/>
          </w:rPr>
          <w:fldChar w:fldCharType="separate"/>
        </w:r>
        <w:r w:rsidR="009077AB">
          <w:rPr>
            <w:webHidden/>
          </w:rPr>
          <w:t>366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8003" w:history="1">
        <w:r w:rsidRPr="002545B9">
          <w:rPr>
            <w:rStyle w:val="aa"/>
          </w:rPr>
          <w:t>Modified command: server-load-sharing enable</w:t>
        </w:r>
        <w:r>
          <w:rPr>
            <w:webHidden/>
          </w:rPr>
          <w:tab/>
        </w:r>
        <w:r>
          <w:rPr>
            <w:webHidden/>
          </w:rPr>
          <w:fldChar w:fldCharType="begin"/>
        </w:r>
        <w:r>
          <w:rPr>
            <w:webHidden/>
          </w:rPr>
          <w:instrText xml:space="preserve"> PAGEREF _Toc129618003 \h </w:instrText>
        </w:r>
        <w:r>
          <w:rPr>
            <w:webHidden/>
          </w:rPr>
        </w:r>
        <w:r>
          <w:rPr>
            <w:webHidden/>
          </w:rPr>
          <w:fldChar w:fldCharType="separate"/>
        </w:r>
        <w:r w:rsidR="009077AB">
          <w:rPr>
            <w:webHidden/>
          </w:rPr>
          <w:t>366</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8004" w:history="1">
        <w:r w:rsidRPr="002545B9">
          <w:rPr>
            <w:rStyle w:val="aa"/>
          </w:rPr>
          <w:t>Modified feature: Setting the real-time accounting interval</w:t>
        </w:r>
        <w:r>
          <w:rPr>
            <w:webHidden/>
          </w:rPr>
          <w:tab/>
        </w:r>
        <w:r>
          <w:rPr>
            <w:webHidden/>
          </w:rPr>
          <w:fldChar w:fldCharType="begin"/>
        </w:r>
        <w:r>
          <w:rPr>
            <w:webHidden/>
          </w:rPr>
          <w:instrText xml:space="preserve"> PAGEREF _Toc129618004 \h </w:instrText>
        </w:r>
        <w:r>
          <w:rPr>
            <w:webHidden/>
          </w:rPr>
        </w:r>
        <w:r>
          <w:rPr>
            <w:webHidden/>
          </w:rPr>
          <w:fldChar w:fldCharType="separate"/>
        </w:r>
        <w:r w:rsidR="009077AB">
          <w:rPr>
            <w:webHidden/>
          </w:rPr>
          <w:t>367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05" w:history="1">
        <w:r w:rsidRPr="002545B9">
          <w:rPr>
            <w:rStyle w:val="aa"/>
          </w:rPr>
          <w:t>Feature change description</w:t>
        </w:r>
        <w:r>
          <w:rPr>
            <w:webHidden/>
          </w:rPr>
          <w:tab/>
        </w:r>
        <w:r>
          <w:rPr>
            <w:webHidden/>
          </w:rPr>
          <w:fldChar w:fldCharType="begin"/>
        </w:r>
        <w:r>
          <w:rPr>
            <w:webHidden/>
          </w:rPr>
          <w:instrText xml:space="preserve"> PAGEREF _Toc129618005 \h </w:instrText>
        </w:r>
        <w:r>
          <w:rPr>
            <w:webHidden/>
          </w:rPr>
        </w:r>
        <w:r>
          <w:rPr>
            <w:webHidden/>
          </w:rPr>
          <w:fldChar w:fldCharType="separate"/>
        </w:r>
        <w:r w:rsidR="009077AB">
          <w:rPr>
            <w:webHidden/>
          </w:rPr>
          <w:t>367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06" w:history="1">
        <w:r w:rsidRPr="002545B9">
          <w:rPr>
            <w:rStyle w:val="aa"/>
          </w:rPr>
          <w:t>Command changes</w:t>
        </w:r>
        <w:r>
          <w:rPr>
            <w:webHidden/>
          </w:rPr>
          <w:tab/>
        </w:r>
        <w:r>
          <w:rPr>
            <w:webHidden/>
          </w:rPr>
          <w:fldChar w:fldCharType="begin"/>
        </w:r>
        <w:r>
          <w:rPr>
            <w:webHidden/>
          </w:rPr>
          <w:instrText xml:space="preserve"> PAGEREF _Toc129618006 \h </w:instrText>
        </w:r>
        <w:r>
          <w:rPr>
            <w:webHidden/>
          </w:rPr>
        </w:r>
        <w:r>
          <w:rPr>
            <w:webHidden/>
          </w:rPr>
          <w:fldChar w:fldCharType="separate"/>
        </w:r>
        <w:r w:rsidR="009077AB">
          <w:rPr>
            <w:webHidden/>
          </w:rPr>
          <w:t>367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8007" w:history="1">
        <w:r w:rsidRPr="002545B9">
          <w:rPr>
            <w:rStyle w:val="aa"/>
          </w:rPr>
          <w:t>Modified command: timer realtime-accounting</w:t>
        </w:r>
        <w:r>
          <w:rPr>
            <w:webHidden/>
          </w:rPr>
          <w:tab/>
        </w:r>
        <w:r>
          <w:rPr>
            <w:webHidden/>
          </w:rPr>
          <w:fldChar w:fldCharType="begin"/>
        </w:r>
        <w:r>
          <w:rPr>
            <w:webHidden/>
          </w:rPr>
          <w:instrText xml:space="preserve"> PAGEREF _Toc129618007 \h </w:instrText>
        </w:r>
        <w:r>
          <w:rPr>
            <w:webHidden/>
          </w:rPr>
        </w:r>
        <w:r>
          <w:rPr>
            <w:webHidden/>
          </w:rPr>
          <w:fldChar w:fldCharType="separate"/>
        </w:r>
        <w:r w:rsidR="009077AB">
          <w:rPr>
            <w:webHidden/>
          </w:rPr>
          <w:t>367</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8008" w:history="1">
        <w:r w:rsidRPr="002545B9">
          <w:rPr>
            <w:rStyle w:val="aa"/>
          </w:rPr>
          <w:t>Modified feature: Displaying 802.1X information</w:t>
        </w:r>
        <w:r>
          <w:rPr>
            <w:webHidden/>
          </w:rPr>
          <w:tab/>
        </w:r>
        <w:r>
          <w:rPr>
            <w:webHidden/>
          </w:rPr>
          <w:fldChar w:fldCharType="begin"/>
        </w:r>
        <w:r>
          <w:rPr>
            <w:webHidden/>
          </w:rPr>
          <w:instrText xml:space="preserve"> PAGEREF _Toc129618008 \h </w:instrText>
        </w:r>
        <w:r>
          <w:rPr>
            <w:webHidden/>
          </w:rPr>
        </w:r>
        <w:r>
          <w:rPr>
            <w:webHidden/>
          </w:rPr>
          <w:fldChar w:fldCharType="separate"/>
        </w:r>
        <w:r w:rsidR="009077AB">
          <w:rPr>
            <w:webHidden/>
          </w:rPr>
          <w:t>367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09" w:history="1">
        <w:r w:rsidRPr="002545B9">
          <w:rPr>
            <w:rStyle w:val="aa"/>
          </w:rPr>
          <w:t>Feature change description</w:t>
        </w:r>
        <w:r>
          <w:rPr>
            <w:webHidden/>
          </w:rPr>
          <w:tab/>
        </w:r>
        <w:r>
          <w:rPr>
            <w:webHidden/>
          </w:rPr>
          <w:fldChar w:fldCharType="begin"/>
        </w:r>
        <w:r>
          <w:rPr>
            <w:webHidden/>
          </w:rPr>
          <w:instrText xml:space="preserve"> PAGEREF _Toc129618009 \h </w:instrText>
        </w:r>
        <w:r>
          <w:rPr>
            <w:webHidden/>
          </w:rPr>
        </w:r>
        <w:r>
          <w:rPr>
            <w:webHidden/>
          </w:rPr>
          <w:fldChar w:fldCharType="separate"/>
        </w:r>
        <w:r w:rsidR="009077AB">
          <w:rPr>
            <w:webHidden/>
          </w:rPr>
          <w:t>367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10" w:history="1">
        <w:r w:rsidRPr="002545B9">
          <w:rPr>
            <w:rStyle w:val="aa"/>
          </w:rPr>
          <w:t>Command changes</w:t>
        </w:r>
        <w:r>
          <w:rPr>
            <w:webHidden/>
          </w:rPr>
          <w:tab/>
        </w:r>
        <w:r>
          <w:rPr>
            <w:webHidden/>
          </w:rPr>
          <w:fldChar w:fldCharType="begin"/>
        </w:r>
        <w:r>
          <w:rPr>
            <w:webHidden/>
          </w:rPr>
          <w:instrText xml:space="preserve"> PAGEREF _Toc129618010 \h </w:instrText>
        </w:r>
        <w:r>
          <w:rPr>
            <w:webHidden/>
          </w:rPr>
        </w:r>
        <w:r>
          <w:rPr>
            <w:webHidden/>
          </w:rPr>
          <w:fldChar w:fldCharType="separate"/>
        </w:r>
        <w:r w:rsidR="009077AB">
          <w:rPr>
            <w:webHidden/>
          </w:rPr>
          <w:t>367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8011" w:history="1">
        <w:r w:rsidRPr="002545B9">
          <w:rPr>
            <w:rStyle w:val="aa"/>
          </w:rPr>
          <w:t>Modified command: display dot1x</w:t>
        </w:r>
        <w:r>
          <w:rPr>
            <w:webHidden/>
          </w:rPr>
          <w:tab/>
        </w:r>
        <w:r>
          <w:rPr>
            <w:webHidden/>
          </w:rPr>
          <w:fldChar w:fldCharType="begin"/>
        </w:r>
        <w:r>
          <w:rPr>
            <w:webHidden/>
          </w:rPr>
          <w:instrText xml:space="preserve"> PAGEREF _Toc129618011 \h </w:instrText>
        </w:r>
        <w:r>
          <w:rPr>
            <w:webHidden/>
          </w:rPr>
        </w:r>
        <w:r>
          <w:rPr>
            <w:webHidden/>
          </w:rPr>
          <w:fldChar w:fldCharType="separate"/>
        </w:r>
        <w:r w:rsidR="009077AB">
          <w:rPr>
            <w:webHidden/>
          </w:rPr>
          <w:t>367</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8012" w:history="1">
        <w:r w:rsidRPr="002545B9">
          <w:rPr>
            <w:rStyle w:val="aa"/>
          </w:rPr>
          <w:t>Modified feature: Port-specific mandatory 802.1X authentication domain</w:t>
        </w:r>
        <w:r>
          <w:rPr>
            <w:webHidden/>
          </w:rPr>
          <w:tab/>
        </w:r>
        <w:r>
          <w:rPr>
            <w:webHidden/>
          </w:rPr>
          <w:fldChar w:fldCharType="begin"/>
        </w:r>
        <w:r>
          <w:rPr>
            <w:webHidden/>
          </w:rPr>
          <w:instrText xml:space="preserve"> PAGEREF _Toc129618012 \h </w:instrText>
        </w:r>
        <w:r>
          <w:rPr>
            <w:webHidden/>
          </w:rPr>
        </w:r>
        <w:r>
          <w:rPr>
            <w:webHidden/>
          </w:rPr>
          <w:fldChar w:fldCharType="separate"/>
        </w:r>
        <w:r w:rsidR="009077AB">
          <w:rPr>
            <w:webHidden/>
          </w:rPr>
          <w:t>368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13" w:history="1">
        <w:r w:rsidRPr="002545B9">
          <w:rPr>
            <w:rStyle w:val="aa"/>
          </w:rPr>
          <w:t>Feature change description</w:t>
        </w:r>
        <w:r>
          <w:rPr>
            <w:webHidden/>
          </w:rPr>
          <w:tab/>
        </w:r>
        <w:r>
          <w:rPr>
            <w:webHidden/>
          </w:rPr>
          <w:fldChar w:fldCharType="begin"/>
        </w:r>
        <w:r>
          <w:rPr>
            <w:webHidden/>
          </w:rPr>
          <w:instrText xml:space="preserve"> PAGEREF _Toc129618013 \h </w:instrText>
        </w:r>
        <w:r>
          <w:rPr>
            <w:webHidden/>
          </w:rPr>
        </w:r>
        <w:r>
          <w:rPr>
            <w:webHidden/>
          </w:rPr>
          <w:fldChar w:fldCharType="separate"/>
        </w:r>
        <w:r w:rsidR="009077AB">
          <w:rPr>
            <w:webHidden/>
          </w:rPr>
          <w:t>368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14" w:history="1">
        <w:r w:rsidRPr="002545B9">
          <w:rPr>
            <w:rStyle w:val="aa"/>
          </w:rPr>
          <w:t>Command changes</w:t>
        </w:r>
        <w:r>
          <w:rPr>
            <w:webHidden/>
          </w:rPr>
          <w:tab/>
        </w:r>
        <w:r>
          <w:rPr>
            <w:webHidden/>
          </w:rPr>
          <w:fldChar w:fldCharType="begin"/>
        </w:r>
        <w:r>
          <w:rPr>
            <w:webHidden/>
          </w:rPr>
          <w:instrText xml:space="preserve"> PAGEREF _Toc129618014 \h </w:instrText>
        </w:r>
        <w:r>
          <w:rPr>
            <w:webHidden/>
          </w:rPr>
        </w:r>
        <w:r>
          <w:rPr>
            <w:webHidden/>
          </w:rPr>
          <w:fldChar w:fldCharType="separate"/>
        </w:r>
        <w:r w:rsidR="009077AB">
          <w:rPr>
            <w:webHidden/>
          </w:rPr>
          <w:t>368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8015" w:history="1">
        <w:r w:rsidRPr="002545B9">
          <w:rPr>
            <w:rStyle w:val="aa"/>
          </w:rPr>
          <w:t>Modified command: dot1x mandatory-domain</w:t>
        </w:r>
        <w:r>
          <w:rPr>
            <w:webHidden/>
          </w:rPr>
          <w:tab/>
        </w:r>
        <w:r>
          <w:rPr>
            <w:webHidden/>
          </w:rPr>
          <w:fldChar w:fldCharType="begin"/>
        </w:r>
        <w:r>
          <w:rPr>
            <w:webHidden/>
          </w:rPr>
          <w:instrText xml:space="preserve"> PAGEREF _Toc129618015 \h </w:instrText>
        </w:r>
        <w:r>
          <w:rPr>
            <w:webHidden/>
          </w:rPr>
        </w:r>
        <w:r>
          <w:rPr>
            <w:webHidden/>
          </w:rPr>
          <w:fldChar w:fldCharType="separate"/>
        </w:r>
        <w:r w:rsidR="009077AB">
          <w:rPr>
            <w:webHidden/>
          </w:rPr>
          <w:t>368</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8016" w:history="1">
        <w:r w:rsidRPr="002545B9">
          <w:rPr>
            <w:rStyle w:val="aa"/>
          </w:rPr>
          <w:t>Modified feature: Removing users from the MAC authentication critical VLAN on a port</w:t>
        </w:r>
        <w:r>
          <w:rPr>
            <w:webHidden/>
          </w:rPr>
          <w:tab/>
        </w:r>
        <w:r>
          <w:rPr>
            <w:webHidden/>
          </w:rPr>
          <w:fldChar w:fldCharType="begin"/>
        </w:r>
        <w:r>
          <w:rPr>
            <w:webHidden/>
          </w:rPr>
          <w:instrText xml:space="preserve"> PAGEREF _Toc129618016 \h </w:instrText>
        </w:r>
        <w:r>
          <w:rPr>
            <w:webHidden/>
          </w:rPr>
        </w:r>
        <w:r>
          <w:rPr>
            <w:webHidden/>
          </w:rPr>
          <w:fldChar w:fldCharType="separate"/>
        </w:r>
        <w:r w:rsidR="009077AB">
          <w:rPr>
            <w:webHidden/>
          </w:rPr>
          <w:t>368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17" w:history="1">
        <w:r w:rsidRPr="002545B9">
          <w:rPr>
            <w:rStyle w:val="aa"/>
          </w:rPr>
          <w:t>Feature change description</w:t>
        </w:r>
        <w:r>
          <w:rPr>
            <w:webHidden/>
          </w:rPr>
          <w:tab/>
        </w:r>
        <w:r>
          <w:rPr>
            <w:webHidden/>
          </w:rPr>
          <w:fldChar w:fldCharType="begin"/>
        </w:r>
        <w:r>
          <w:rPr>
            <w:webHidden/>
          </w:rPr>
          <w:instrText xml:space="preserve"> PAGEREF _Toc129618017 \h </w:instrText>
        </w:r>
        <w:r>
          <w:rPr>
            <w:webHidden/>
          </w:rPr>
        </w:r>
        <w:r>
          <w:rPr>
            <w:webHidden/>
          </w:rPr>
          <w:fldChar w:fldCharType="separate"/>
        </w:r>
        <w:r w:rsidR="009077AB">
          <w:rPr>
            <w:webHidden/>
          </w:rPr>
          <w:t>368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18" w:history="1">
        <w:r w:rsidRPr="002545B9">
          <w:rPr>
            <w:rStyle w:val="aa"/>
          </w:rPr>
          <w:t>Command changes</w:t>
        </w:r>
        <w:r>
          <w:rPr>
            <w:webHidden/>
          </w:rPr>
          <w:tab/>
        </w:r>
        <w:r>
          <w:rPr>
            <w:webHidden/>
          </w:rPr>
          <w:fldChar w:fldCharType="begin"/>
        </w:r>
        <w:r>
          <w:rPr>
            <w:webHidden/>
          </w:rPr>
          <w:instrText xml:space="preserve"> PAGEREF _Toc129618018 \h </w:instrText>
        </w:r>
        <w:r>
          <w:rPr>
            <w:webHidden/>
          </w:rPr>
        </w:r>
        <w:r>
          <w:rPr>
            <w:webHidden/>
          </w:rPr>
          <w:fldChar w:fldCharType="separate"/>
        </w:r>
        <w:r w:rsidR="009077AB">
          <w:rPr>
            <w:webHidden/>
          </w:rPr>
          <w:t>368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8019" w:history="1">
        <w:r w:rsidRPr="002545B9">
          <w:rPr>
            <w:rStyle w:val="aa"/>
          </w:rPr>
          <w:t>Modified command: reset mac-authentication critical vlan</w:t>
        </w:r>
        <w:r>
          <w:rPr>
            <w:webHidden/>
          </w:rPr>
          <w:tab/>
        </w:r>
        <w:r>
          <w:rPr>
            <w:webHidden/>
          </w:rPr>
          <w:fldChar w:fldCharType="begin"/>
        </w:r>
        <w:r>
          <w:rPr>
            <w:webHidden/>
          </w:rPr>
          <w:instrText xml:space="preserve"> PAGEREF _Toc129618019 \h </w:instrText>
        </w:r>
        <w:r>
          <w:rPr>
            <w:webHidden/>
          </w:rPr>
        </w:r>
        <w:r>
          <w:rPr>
            <w:webHidden/>
          </w:rPr>
          <w:fldChar w:fldCharType="separate"/>
        </w:r>
        <w:r w:rsidR="009077AB">
          <w:rPr>
            <w:webHidden/>
          </w:rPr>
          <w:t>368</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8020" w:history="1">
        <w:r w:rsidRPr="002545B9">
          <w:rPr>
            <w:rStyle w:val="aa"/>
          </w:rPr>
          <w:t>Modified feature: Port security's limit on the number of secure MAC addresses on a port</w:t>
        </w:r>
        <w:r>
          <w:rPr>
            <w:webHidden/>
          </w:rPr>
          <w:tab/>
        </w:r>
        <w:r>
          <w:rPr>
            <w:webHidden/>
          </w:rPr>
          <w:fldChar w:fldCharType="begin"/>
        </w:r>
        <w:r>
          <w:rPr>
            <w:webHidden/>
          </w:rPr>
          <w:instrText xml:space="preserve"> PAGEREF _Toc129618020 \h </w:instrText>
        </w:r>
        <w:r>
          <w:rPr>
            <w:webHidden/>
          </w:rPr>
        </w:r>
        <w:r>
          <w:rPr>
            <w:webHidden/>
          </w:rPr>
          <w:fldChar w:fldCharType="separate"/>
        </w:r>
        <w:r w:rsidR="009077AB">
          <w:rPr>
            <w:webHidden/>
          </w:rPr>
          <w:t>369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21" w:history="1">
        <w:r w:rsidRPr="002545B9">
          <w:rPr>
            <w:rStyle w:val="aa"/>
          </w:rPr>
          <w:t>Feature change description</w:t>
        </w:r>
        <w:r>
          <w:rPr>
            <w:webHidden/>
          </w:rPr>
          <w:tab/>
        </w:r>
        <w:r>
          <w:rPr>
            <w:webHidden/>
          </w:rPr>
          <w:fldChar w:fldCharType="begin"/>
        </w:r>
        <w:r>
          <w:rPr>
            <w:webHidden/>
          </w:rPr>
          <w:instrText xml:space="preserve"> PAGEREF _Toc129618021 \h </w:instrText>
        </w:r>
        <w:r>
          <w:rPr>
            <w:webHidden/>
          </w:rPr>
        </w:r>
        <w:r>
          <w:rPr>
            <w:webHidden/>
          </w:rPr>
          <w:fldChar w:fldCharType="separate"/>
        </w:r>
        <w:r w:rsidR="009077AB">
          <w:rPr>
            <w:webHidden/>
          </w:rPr>
          <w:t>369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22" w:history="1">
        <w:r w:rsidRPr="002545B9">
          <w:rPr>
            <w:rStyle w:val="aa"/>
          </w:rPr>
          <w:t>Command changes</w:t>
        </w:r>
        <w:r>
          <w:rPr>
            <w:webHidden/>
          </w:rPr>
          <w:tab/>
        </w:r>
        <w:r>
          <w:rPr>
            <w:webHidden/>
          </w:rPr>
          <w:fldChar w:fldCharType="begin"/>
        </w:r>
        <w:r>
          <w:rPr>
            <w:webHidden/>
          </w:rPr>
          <w:instrText xml:space="preserve"> PAGEREF _Toc129618022 \h </w:instrText>
        </w:r>
        <w:r>
          <w:rPr>
            <w:webHidden/>
          </w:rPr>
        </w:r>
        <w:r>
          <w:rPr>
            <w:webHidden/>
          </w:rPr>
          <w:fldChar w:fldCharType="separate"/>
        </w:r>
        <w:r w:rsidR="009077AB">
          <w:rPr>
            <w:webHidden/>
          </w:rPr>
          <w:t>369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8023" w:history="1">
        <w:r w:rsidRPr="002545B9">
          <w:rPr>
            <w:rStyle w:val="aa"/>
          </w:rPr>
          <w:t>Modified command: port-security max-mac-count</w:t>
        </w:r>
        <w:r>
          <w:rPr>
            <w:webHidden/>
          </w:rPr>
          <w:tab/>
        </w:r>
        <w:r>
          <w:rPr>
            <w:webHidden/>
          </w:rPr>
          <w:fldChar w:fldCharType="begin"/>
        </w:r>
        <w:r>
          <w:rPr>
            <w:webHidden/>
          </w:rPr>
          <w:instrText xml:space="preserve"> PAGEREF _Toc129618023 \h </w:instrText>
        </w:r>
        <w:r>
          <w:rPr>
            <w:webHidden/>
          </w:rPr>
        </w:r>
        <w:r>
          <w:rPr>
            <w:webHidden/>
          </w:rPr>
          <w:fldChar w:fldCharType="separate"/>
        </w:r>
        <w:r w:rsidR="009077AB">
          <w:rPr>
            <w:webHidden/>
          </w:rPr>
          <w:t>369</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8024" w:history="1">
        <w:r w:rsidRPr="002545B9">
          <w:rPr>
            <w:rStyle w:val="aa"/>
          </w:rPr>
          <w:t>Modified feature: Enabling the SSH server to support SSH1 clients</w:t>
        </w:r>
        <w:r>
          <w:rPr>
            <w:webHidden/>
          </w:rPr>
          <w:tab/>
        </w:r>
        <w:r>
          <w:rPr>
            <w:webHidden/>
          </w:rPr>
          <w:fldChar w:fldCharType="begin"/>
        </w:r>
        <w:r>
          <w:rPr>
            <w:webHidden/>
          </w:rPr>
          <w:instrText xml:space="preserve"> PAGEREF _Toc129618024 \h </w:instrText>
        </w:r>
        <w:r>
          <w:rPr>
            <w:webHidden/>
          </w:rPr>
        </w:r>
        <w:r>
          <w:rPr>
            <w:webHidden/>
          </w:rPr>
          <w:fldChar w:fldCharType="separate"/>
        </w:r>
        <w:r w:rsidR="009077AB">
          <w:rPr>
            <w:webHidden/>
          </w:rPr>
          <w:t>369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25" w:history="1">
        <w:r w:rsidRPr="002545B9">
          <w:rPr>
            <w:rStyle w:val="aa"/>
          </w:rPr>
          <w:t>Feature change description</w:t>
        </w:r>
        <w:r>
          <w:rPr>
            <w:webHidden/>
          </w:rPr>
          <w:tab/>
        </w:r>
        <w:r>
          <w:rPr>
            <w:webHidden/>
          </w:rPr>
          <w:fldChar w:fldCharType="begin"/>
        </w:r>
        <w:r>
          <w:rPr>
            <w:webHidden/>
          </w:rPr>
          <w:instrText xml:space="preserve"> PAGEREF _Toc129618025 \h </w:instrText>
        </w:r>
        <w:r>
          <w:rPr>
            <w:webHidden/>
          </w:rPr>
        </w:r>
        <w:r>
          <w:rPr>
            <w:webHidden/>
          </w:rPr>
          <w:fldChar w:fldCharType="separate"/>
        </w:r>
        <w:r w:rsidR="009077AB">
          <w:rPr>
            <w:webHidden/>
          </w:rPr>
          <w:t>369</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26" w:history="1">
        <w:r w:rsidRPr="002545B9">
          <w:rPr>
            <w:rStyle w:val="aa"/>
          </w:rPr>
          <w:t>Command changes</w:t>
        </w:r>
        <w:r>
          <w:rPr>
            <w:webHidden/>
          </w:rPr>
          <w:tab/>
        </w:r>
        <w:r>
          <w:rPr>
            <w:webHidden/>
          </w:rPr>
          <w:fldChar w:fldCharType="begin"/>
        </w:r>
        <w:r>
          <w:rPr>
            <w:webHidden/>
          </w:rPr>
          <w:instrText xml:space="preserve"> PAGEREF _Toc129618026 \h </w:instrText>
        </w:r>
        <w:r>
          <w:rPr>
            <w:webHidden/>
          </w:rPr>
        </w:r>
        <w:r>
          <w:rPr>
            <w:webHidden/>
          </w:rPr>
          <w:fldChar w:fldCharType="separate"/>
        </w:r>
        <w:r w:rsidR="009077AB">
          <w:rPr>
            <w:webHidden/>
          </w:rPr>
          <w:t>369</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8027" w:history="1">
        <w:r w:rsidRPr="002545B9">
          <w:rPr>
            <w:rStyle w:val="aa"/>
          </w:rPr>
          <w:t>Modified command: ssh server compatible-ssh1x</w:t>
        </w:r>
        <w:r>
          <w:rPr>
            <w:webHidden/>
          </w:rPr>
          <w:tab/>
        </w:r>
        <w:r>
          <w:rPr>
            <w:webHidden/>
          </w:rPr>
          <w:fldChar w:fldCharType="begin"/>
        </w:r>
        <w:r>
          <w:rPr>
            <w:webHidden/>
          </w:rPr>
          <w:instrText xml:space="preserve"> PAGEREF _Toc129618027 \h </w:instrText>
        </w:r>
        <w:r>
          <w:rPr>
            <w:webHidden/>
          </w:rPr>
        </w:r>
        <w:r>
          <w:rPr>
            <w:webHidden/>
          </w:rPr>
          <w:fldChar w:fldCharType="separate"/>
        </w:r>
        <w:r w:rsidR="009077AB">
          <w:rPr>
            <w:webHidden/>
          </w:rPr>
          <w:t>369</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8028" w:history="1">
        <w:r w:rsidRPr="002545B9">
          <w:rPr>
            <w:rStyle w:val="aa"/>
          </w:rPr>
          <w:t>Modified feature: Creating an SSH user and specifying the service type and authentication method</w:t>
        </w:r>
        <w:r>
          <w:rPr>
            <w:webHidden/>
          </w:rPr>
          <w:tab/>
        </w:r>
        <w:r>
          <w:rPr>
            <w:webHidden/>
          </w:rPr>
          <w:fldChar w:fldCharType="begin"/>
        </w:r>
        <w:r>
          <w:rPr>
            <w:webHidden/>
          </w:rPr>
          <w:instrText xml:space="preserve"> PAGEREF _Toc129618028 \h </w:instrText>
        </w:r>
        <w:r>
          <w:rPr>
            <w:webHidden/>
          </w:rPr>
        </w:r>
        <w:r>
          <w:rPr>
            <w:webHidden/>
          </w:rPr>
          <w:fldChar w:fldCharType="separate"/>
        </w:r>
        <w:r w:rsidR="009077AB">
          <w:rPr>
            <w:webHidden/>
          </w:rPr>
          <w:t>370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29" w:history="1">
        <w:r w:rsidRPr="002545B9">
          <w:rPr>
            <w:rStyle w:val="aa"/>
          </w:rPr>
          <w:t>Feature change description</w:t>
        </w:r>
        <w:r>
          <w:rPr>
            <w:webHidden/>
          </w:rPr>
          <w:tab/>
        </w:r>
        <w:r>
          <w:rPr>
            <w:webHidden/>
          </w:rPr>
          <w:fldChar w:fldCharType="begin"/>
        </w:r>
        <w:r>
          <w:rPr>
            <w:webHidden/>
          </w:rPr>
          <w:instrText xml:space="preserve"> PAGEREF _Toc129618029 \h </w:instrText>
        </w:r>
        <w:r>
          <w:rPr>
            <w:webHidden/>
          </w:rPr>
        </w:r>
        <w:r>
          <w:rPr>
            <w:webHidden/>
          </w:rPr>
          <w:fldChar w:fldCharType="separate"/>
        </w:r>
        <w:r w:rsidR="009077AB">
          <w:rPr>
            <w:webHidden/>
          </w:rPr>
          <w:t>370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30" w:history="1">
        <w:r w:rsidRPr="002545B9">
          <w:rPr>
            <w:rStyle w:val="aa"/>
          </w:rPr>
          <w:t>Command changes</w:t>
        </w:r>
        <w:r>
          <w:rPr>
            <w:webHidden/>
          </w:rPr>
          <w:tab/>
        </w:r>
        <w:r>
          <w:rPr>
            <w:webHidden/>
          </w:rPr>
          <w:fldChar w:fldCharType="begin"/>
        </w:r>
        <w:r>
          <w:rPr>
            <w:webHidden/>
          </w:rPr>
          <w:instrText xml:space="preserve"> PAGEREF _Toc129618030 \h </w:instrText>
        </w:r>
        <w:r>
          <w:rPr>
            <w:webHidden/>
          </w:rPr>
        </w:r>
        <w:r>
          <w:rPr>
            <w:webHidden/>
          </w:rPr>
          <w:fldChar w:fldCharType="separate"/>
        </w:r>
        <w:r w:rsidR="009077AB">
          <w:rPr>
            <w:webHidden/>
          </w:rPr>
          <w:t>370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8031" w:history="1">
        <w:r w:rsidRPr="002545B9">
          <w:rPr>
            <w:rStyle w:val="aa"/>
          </w:rPr>
          <w:t>Modified command: ssh user</w:t>
        </w:r>
        <w:r>
          <w:rPr>
            <w:webHidden/>
          </w:rPr>
          <w:tab/>
        </w:r>
        <w:r>
          <w:rPr>
            <w:webHidden/>
          </w:rPr>
          <w:fldChar w:fldCharType="begin"/>
        </w:r>
        <w:r>
          <w:rPr>
            <w:webHidden/>
          </w:rPr>
          <w:instrText xml:space="preserve"> PAGEREF _Toc129618031 \h </w:instrText>
        </w:r>
        <w:r>
          <w:rPr>
            <w:webHidden/>
          </w:rPr>
        </w:r>
        <w:r>
          <w:rPr>
            <w:webHidden/>
          </w:rPr>
          <w:fldChar w:fldCharType="separate"/>
        </w:r>
        <w:r w:rsidR="009077AB">
          <w:rPr>
            <w:webHidden/>
          </w:rPr>
          <w:t>370</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8032" w:history="1">
        <w:r w:rsidRPr="002545B9">
          <w:rPr>
            <w:rStyle w:val="aa"/>
          </w:rPr>
          <w:t>Modified feature: Predefined user roles for SSH and FTP client commands</w:t>
        </w:r>
        <w:r>
          <w:rPr>
            <w:webHidden/>
          </w:rPr>
          <w:tab/>
        </w:r>
        <w:r>
          <w:rPr>
            <w:webHidden/>
          </w:rPr>
          <w:fldChar w:fldCharType="begin"/>
        </w:r>
        <w:r>
          <w:rPr>
            <w:webHidden/>
          </w:rPr>
          <w:instrText xml:space="preserve"> PAGEREF _Toc129618032 \h </w:instrText>
        </w:r>
        <w:r>
          <w:rPr>
            <w:webHidden/>
          </w:rPr>
        </w:r>
        <w:r>
          <w:rPr>
            <w:webHidden/>
          </w:rPr>
          <w:fldChar w:fldCharType="separate"/>
        </w:r>
        <w:r w:rsidR="009077AB">
          <w:rPr>
            <w:webHidden/>
          </w:rPr>
          <w:t>371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33" w:history="1">
        <w:r w:rsidRPr="002545B9">
          <w:rPr>
            <w:rStyle w:val="aa"/>
          </w:rPr>
          <w:t>Feature change description</w:t>
        </w:r>
        <w:r>
          <w:rPr>
            <w:webHidden/>
          </w:rPr>
          <w:tab/>
        </w:r>
        <w:r>
          <w:rPr>
            <w:webHidden/>
          </w:rPr>
          <w:fldChar w:fldCharType="begin"/>
        </w:r>
        <w:r>
          <w:rPr>
            <w:webHidden/>
          </w:rPr>
          <w:instrText xml:space="preserve"> PAGEREF _Toc129618033 \h </w:instrText>
        </w:r>
        <w:r>
          <w:rPr>
            <w:webHidden/>
          </w:rPr>
        </w:r>
        <w:r>
          <w:rPr>
            <w:webHidden/>
          </w:rPr>
          <w:fldChar w:fldCharType="separate"/>
        </w:r>
        <w:r w:rsidR="009077AB">
          <w:rPr>
            <w:webHidden/>
          </w:rPr>
          <w:t>371</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34" w:history="1">
        <w:r w:rsidRPr="002545B9">
          <w:rPr>
            <w:rStyle w:val="aa"/>
          </w:rPr>
          <w:t>Command changes</w:t>
        </w:r>
        <w:r>
          <w:rPr>
            <w:webHidden/>
          </w:rPr>
          <w:tab/>
        </w:r>
        <w:r>
          <w:rPr>
            <w:webHidden/>
          </w:rPr>
          <w:fldChar w:fldCharType="begin"/>
        </w:r>
        <w:r>
          <w:rPr>
            <w:webHidden/>
          </w:rPr>
          <w:instrText xml:space="preserve"> PAGEREF _Toc129618034 \h </w:instrText>
        </w:r>
        <w:r>
          <w:rPr>
            <w:webHidden/>
          </w:rPr>
        </w:r>
        <w:r>
          <w:rPr>
            <w:webHidden/>
          </w:rPr>
          <w:fldChar w:fldCharType="separate"/>
        </w:r>
        <w:r w:rsidR="009077AB">
          <w:rPr>
            <w:webHidden/>
          </w:rPr>
          <w:t>371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8035" w:history="1">
        <w:r w:rsidRPr="002545B9">
          <w:rPr>
            <w:rStyle w:val="aa"/>
          </w:rPr>
          <w:t>Modified command: bye</w:t>
        </w:r>
        <w:r>
          <w:rPr>
            <w:webHidden/>
          </w:rPr>
          <w:tab/>
        </w:r>
        <w:r>
          <w:rPr>
            <w:webHidden/>
          </w:rPr>
          <w:fldChar w:fldCharType="begin"/>
        </w:r>
        <w:r>
          <w:rPr>
            <w:webHidden/>
          </w:rPr>
          <w:instrText xml:space="preserve"> PAGEREF _Toc129618035 \h </w:instrText>
        </w:r>
        <w:r>
          <w:rPr>
            <w:webHidden/>
          </w:rPr>
        </w:r>
        <w:r>
          <w:rPr>
            <w:webHidden/>
          </w:rPr>
          <w:fldChar w:fldCharType="separate"/>
        </w:r>
        <w:r w:rsidR="009077AB">
          <w:rPr>
            <w:webHidden/>
          </w:rPr>
          <w:t>371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8036" w:history="1">
        <w:r w:rsidRPr="002545B9">
          <w:rPr>
            <w:rStyle w:val="aa"/>
          </w:rPr>
          <w:t>Modified command: exit</w:t>
        </w:r>
        <w:r>
          <w:rPr>
            <w:webHidden/>
          </w:rPr>
          <w:tab/>
        </w:r>
        <w:r>
          <w:rPr>
            <w:webHidden/>
          </w:rPr>
          <w:fldChar w:fldCharType="begin"/>
        </w:r>
        <w:r>
          <w:rPr>
            <w:webHidden/>
          </w:rPr>
          <w:instrText xml:space="preserve"> PAGEREF _Toc129618036 \h </w:instrText>
        </w:r>
        <w:r>
          <w:rPr>
            <w:webHidden/>
          </w:rPr>
        </w:r>
        <w:r>
          <w:rPr>
            <w:webHidden/>
          </w:rPr>
          <w:fldChar w:fldCharType="separate"/>
        </w:r>
        <w:r w:rsidR="009077AB">
          <w:rPr>
            <w:webHidden/>
          </w:rPr>
          <w:t>371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8037" w:history="1">
        <w:r w:rsidRPr="002545B9">
          <w:rPr>
            <w:rStyle w:val="aa"/>
          </w:rPr>
          <w:t>Modified command: help</w:t>
        </w:r>
        <w:r>
          <w:rPr>
            <w:webHidden/>
          </w:rPr>
          <w:tab/>
        </w:r>
        <w:r>
          <w:rPr>
            <w:webHidden/>
          </w:rPr>
          <w:fldChar w:fldCharType="begin"/>
        </w:r>
        <w:r>
          <w:rPr>
            <w:webHidden/>
          </w:rPr>
          <w:instrText xml:space="preserve"> PAGEREF _Toc129618037 \h </w:instrText>
        </w:r>
        <w:r>
          <w:rPr>
            <w:webHidden/>
          </w:rPr>
        </w:r>
        <w:r>
          <w:rPr>
            <w:webHidden/>
          </w:rPr>
          <w:fldChar w:fldCharType="separate"/>
        </w:r>
        <w:r w:rsidR="009077AB">
          <w:rPr>
            <w:webHidden/>
          </w:rPr>
          <w:t>371</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8038" w:history="1">
        <w:r w:rsidRPr="002545B9">
          <w:rPr>
            <w:rStyle w:val="aa"/>
          </w:rPr>
          <w:t>Modified command: quit</w:t>
        </w:r>
        <w:r>
          <w:rPr>
            <w:webHidden/>
          </w:rPr>
          <w:tab/>
        </w:r>
        <w:r>
          <w:rPr>
            <w:webHidden/>
          </w:rPr>
          <w:fldChar w:fldCharType="begin"/>
        </w:r>
        <w:r>
          <w:rPr>
            <w:webHidden/>
          </w:rPr>
          <w:instrText xml:space="preserve"> PAGEREF _Toc129618038 \h </w:instrText>
        </w:r>
        <w:r>
          <w:rPr>
            <w:webHidden/>
          </w:rPr>
        </w:r>
        <w:r>
          <w:rPr>
            <w:webHidden/>
          </w:rPr>
          <w:fldChar w:fldCharType="separate"/>
        </w:r>
        <w:r w:rsidR="009077AB">
          <w:rPr>
            <w:webHidden/>
          </w:rPr>
          <w:t>372</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8039" w:history="1">
        <w:r w:rsidRPr="002545B9">
          <w:rPr>
            <w:rStyle w:val="aa"/>
          </w:rPr>
          <w:t>Modified feature: Setting the number of ARP blackhole route probes for each unresolved IP address</w:t>
        </w:r>
        <w:r>
          <w:rPr>
            <w:webHidden/>
          </w:rPr>
          <w:tab/>
        </w:r>
        <w:r>
          <w:rPr>
            <w:webHidden/>
          </w:rPr>
          <w:fldChar w:fldCharType="begin"/>
        </w:r>
        <w:r>
          <w:rPr>
            <w:webHidden/>
          </w:rPr>
          <w:instrText xml:space="preserve"> PAGEREF _Toc129618039 \h </w:instrText>
        </w:r>
        <w:r>
          <w:rPr>
            <w:webHidden/>
          </w:rPr>
        </w:r>
        <w:r>
          <w:rPr>
            <w:webHidden/>
          </w:rPr>
          <w:fldChar w:fldCharType="separate"/>
        </w:r>
        <w:r w:rsidR="009077AB">
          <w:rPr>
            <w:webHidden/>
          </w:rPr>
          <w:t>372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40" w:history="1">
        <w:r w:rsidRPr="002545B9">
          <w:rPr>
            <w:rStyle w:val="aa"/>
          </w:rPr>
          <w:t>Feature change description</w:t>
        </w:r>
        <w:r>
          <w:rPr>
            <w:webHidden/>
          </w:rPr>
          <w:tab/>
        </w:r>
        <w:r>
          <w:rPr>
            <w:webHidden/>
          </w:rPr>
          <w:fldChar w:fldCharType="begin"/>
        </w:r>
        <w:r>
          <w:rPr>
            <w:webHidden/>
          </w:rPr>
          <w:instrText xml:space="preserve"> PAGEREF _Toc129618040 \h </w:instrText>
        </w:r>
        <w:r>
          <w:rPr>
            <w:webHidden/>
          </w:rPr>
        </w:r>
        <w:r>
          <w:rPr>
            <w:webHidden/>
          </w:rPr>
          <w:fldChar w:fldCharType="separate"/>
        </w:r>
        <w:r w:rsidR="009077AB">
          <w:rPr>
            <w:webHidden/>
          </w:rPr>
          <w:t>372</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41" w:history="1">
        <w:r w:rsidRPr="002545B9">
          <w:rPr>
            <w:rStyle w:val="aa"/>
          </w:rPr>
          <w:t>Command changes</w:t>
        </w:r>
        <w:r>
          <w:rPr>
            <w:webHidden/>
          </w:rPr>
          <w:tab/>
        </w:r>
        <w:r>
          <w:rPr>
            <w:webHidden/>
          </w:rPr>
          <w:fldChar w:fldCharType="begin"/>
        </w:r>
        <w:r>
          <w:rPr>
            <w:webHidden/>
          </w:rPr>
          <w:instrText xml:space="preserve"> PAGEREF _Toc129618041 \h </w:instrText>
        </w:r>
        <w:r>
          <w:rPr>
            <w:webHidden/>
          </w:rPr>
        </w:r>
        <w:r>
          <w:rPr>
            <w:webHidden/>
          </w:rPr>
          <w:fldChar w:fldCharType="separate"/>
        </w:r>
        <w:r w:rsidR="009077AB">
          <w:rPr>
            <w:webHidden/>
          </w:rPr>
          <w:t>372</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8042" w:history="1">
        <w:r w:rsidRPr="002545B9">
          <w:rPr>
            <w:rStyle w:val="aa"/>
          </w:rPr>
          <w:t>Modified command: arp resolving-route probe-count</w:t>
        </w:r>
        <w:r>
          <w:rPr>
            <w:webHidden/>
          </w:rPr>
          <w:tab/>
        </w:r>
        <w:r>
          <w:rPr>
            <w:webHidden/>
          </w:rPr>
          <w:fldChar w:fldCharType="begin"/>
        </w:r>
        <w:r>
          <w:rPr>
            <w:webHidden/>
          </w:rPr>
          <w:instrText xml:space="preserve"> PAGEREF _Toc129618042 \h </w:instrText>
        </w:r>
        <w:r>
          <w:rPr>
            <w:webHidden/>
          </w:rPr>
        </w:r>
        <w:r>
          <w:rPr>
            <w:webHidden/>
          </w:rPr>
          <w:fldChar w:fldCharType="separate"/>
        </w:r>
        <w:r w:rsidR="009077AB">
          <w:rPr>
            <w:webHidden/>
          </w:rPr>
          <w:t>372</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8043" w:history="1">
        <w:r w:rsidRPr="002545B9">
          <w:rPr>
            <w:rStyle w:val="aa"/>
          </w:rPr>
          <w:t>Modified feature: Displaying information about SNMPv1 or SNMPv2c communities</w:t>
        </w:r>
        <w:r>
          <w:rPr>
            <w:webHidden/>
          </w:rPr>
          <w:tab/>
        </w:r>
        <w:r>
          <w:rPr>
            <w:webHidden/>
          </w:rPr>
          <w:fldChar w:fldCharType="begin"/>
        </w:r>
        <w:r>
          <w:rPr>
            <w:webHidden/>
          </w:rPr>
          <w:instrText xml:space="preserve"> PAGEREF _Toc129618043 \h </w:instrText>
        </w:r>
        <w:r>
          <w:rPr>
            <w:webHidden/>
          </w:rPr>
        </w:r>
        <w:r>
          <w:rPr>
            <w:webHidden/>
          </w:rPr>
          <w:fldChar w:fldCharType="separate"/>
        </w:r>
        <w:r w:rsidR="009077AB">
          <w:rPr>
            <w:webHidden/>
          </w:rPr>
          <w:t>373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44" w:history="1">
        <w:r w:rsidRPr="002545B9">
          <w:rPr>
            <w:rStyle w:val="aa"/>
          </w:rPr>
          <w:t>Feature change description</w:t>
        </w:r>
        <w:r>
          <w:rPr>
            <w:webHidden/>
          </w:rPr>
          <w:tab/>
        </w:r>
        <w:r>
          <w:rPr>
            <w:webHidden/>
          </w:rPr>
          <w:fldChar w:fldCharType="begin"/>
        </w:r>
        <w:r>
          <w:rPr>
            <w:webHidden/>
          </w:rPr>
          <w:instrText xml:space="preserve"> PAGEREF _Toc129618044 \h </w:instrText>
        </w:r>
        <w:r>
          <w:rPr>
            <w:webHidden/>
          </w:rPr>
        </w:r>
        <w:r>
          <w:rPr>
            <w:webHidden/>
          </w:rPr>
          <w:fldChar w:fldCharType="separate"/>
        </w:r>
        <w:r w:rsidR="009077AB">
          <w:rPr>
            <w:webHidden/>
          </w:rPr>
          <w:t>373</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45" w:history="1">
        <w:r w:rsidRPr="002545B9">
          <w:rPr>
            <w:rStyle w:val="aa"/>
          </w:rPr>
          <w:t>Command changes</w:t>
        </w:r>
        <w:r>
          <w:rPr>
            <w:webHidden/>
          </w:rPr>
          <w:tab/>
        </w:r>
        <w:r>
          <w:rPr>
            <w:webHidden/>
          </w:rPr>
          <w:fldChar w:fldCharType="begin"/>
        </w:r>
        <w:r>
          <w:rPr>
            <w:webHidden/>
          </w:rPr>
          <w:instrText xml:space="preserve"> PAGEREF _Toc129618045 \h </w:instrText>
        </w:r>
        <w:r>
          <w:rPr>
            <w:webHidden/>
          </w:rPr>
        </w:r>
        <w:r>
          <w:rPr>
            <w:webHidden/>
          </w:rPr>
          <w:fldChar w:fldCharType="separate"/>
        </w:r>
        <w:r w:rsidR="009077AB">
          <w:rPr>
            <w:webHidden/>
          </w:rPr>
          <w:t>373</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8046" w:history="1">
        <w:r w:rsidRPr="002545B9">
          <w:rPr>
            <w:rStyle w:val="aa"/>
          </w:rPr>
          <w:t>Modified command: display snmp-agent community</w:t>
        </w:r>
        <w:r>
          <w:rPr>
            <w:webHidden/>
          </w:rPr>
          <w:tab/>
        </w:r>
        <w:r>
          <w:rPr>
            <w:webHidden/>
          </w:rPr>
          <w:fldChar w:fldCharType="begin"/>
        </w:r>
        <w:r>
          <w:rPr>
            <w:webHidden/>
          </w:rPr>
          <w:instrText xml:space="preserve"> PAGEREF _Toc129618046 \h </w:instrText>
        </w:r>
        <w:r>
          <w:rPr>
            <w:webHidden/>
          </w:rPr>
        </w:r>
        <w:r>
          <w:rPr>
            <w:webHidden/>
          </w:rPr>
          <w:fldChar w:fldCharType="separate"/>
        </w:r>
        <w:r w:rsidR="009077AB">
          <w:rPr>
            <w:webHidden/>
          </w:rPr>
          <w:t>373</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8047" w:history="1">
        <w:r w:rsidRPr="002545B9">
          <w:rPr>
            <w:rStyle w:val="aa"/>
          </w:rPr>
          <w:t>Modified feature: Displaying information about SNMP groups</w:t>
        </w:r>
        <w:r>
          <w:rPr>
            <w:webHidden/>
          </w:rPr>
          <w:tab/>
        </w:r>
        <w:r>
          <w:rPr>
            <w:webHidden/>
          </w:rPr>
          <w:fldChar w:fldCharType="begin"/>
        </w:r>
        <w:r>
          <w:rPr>
            <w:webHidden/>
          </w:rPr>
          <w:instrText xml:space="preserve"> PAGEREF _Toc129618047 \h </w:instrText>
        </w:r>
        <w:r>
          <w:rPr>
            <w:webHidden/>
          </w:rPr>
        </w:r>
        <w:r>
          <w:rPr>
            <w:webHidden/>
          </w:rPr>
          <w:fldChar w:fldCharType="separate"/>
        </w:r>
        <w:r w:rsidR="009077AB">
          <w:rPr>
            <w:webHidden/>
          </w:rPr>
          <w:t>374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48" w:history="1">
        <w:r w:rsidRPr="002545B9">
          <w:rPr>
            <w:rStyle w:val="aa"/>
          </w:rPr>
          <w:t>Feature change description</w:t>
        </w:r>
        <w:r>
          <w:rPr>
            <w:webHidden/>
          </w:rPr>
          <w:tab/>
        </w:r>
        <w:r>
          <w:rPr>
            <w:webHidden/>
          </w:rPr>
          <w:fldChar w:fldCharType="begin"/>
        </w:r>
        <w:r>
          <w:rPr>
            <w:webHidden/>
          </w:rPr>
          <w:instrText xml:space="preserve"> PAGEREF _Toc129618048 \h </w:instrText>
        </w:r>
        <w:r>
          <w:rPr>
            <w:webHidden/>
          </w:rPr>
        </w:r>
        <w:r>
          <w:rPr>
            <w:webHidden/>
          </w:rPr>
          <w:fldChar w:fldCharType="separate"/>
        </w:r>
        <w:r w:rsidR="009077AB">
          <w:rPr>
            <w:webHidden/>
          </w:rPr>
          <w:t>374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49" w:history="1">
        <w:r w:rsidRPr="002545B9">
          <w:rPr>
            <w:rStyle w:val="aa"/>
          </w:rPr>
          <w:t>Command changes</w:t>
        </w:r>
        <w:r>
          <w:rPr>
            <w:webHidden/>
          </w:rPr>
          <w:tab/>
        </w:r>
        <w:r>
          <w:rPr>
            <w:webHidden/>
          </w:rPr>
          <w:fldChar w:fldCharType="begin"/>
        </w:r>
        <w:r>
          <w:rPr>
            <w:webHidden/>
          </w:rPr>
          <w:instrText xml:space="preserve"> PAGEREF _Toc129618049 \h </w:instrText>
        </w:r>
        <w:r>
          <w:rPr>
            <w:webHidden/>
          </w:rPr>
        </w:r>
        <w:r>
          <w:rPr>
            <w:webHidden/>
          </w:rPr>
          <w:fldChar w:fldCharType="separate"/>
        </w:r>
        <w:r w:rsidR="009077AB">
          <w:rPr>
            <w:webHidden/>
          </w:rPr>
          <w:t>374</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8050" w:history="1">
        <w:r w:rsidRPr="002545B9">
          <w:rPr>
            <w:rStyle w:val="aa"/>
          </w:rPr>
          <w:t>Modified command: display snmp-agent group</w:t>
        </w:r>
        <w:r>
          <w:rPr>
            <w:webHidden/>
          </w:rPr>
          <w:tab/>
        </w:r>
        <w:r>
          <w:rPr>
            <w:webHidden/>
          </w:rPr>
          <w:fldChar w:fldCharType="begin"/>
        </w:r>
        <w:r>
          <w:rPr>
            <w:webHidden/>
          </w:rPr>
          <w:instrText xml:space="preserve"> PAGEREF _Toc129618050 \h </w:instrText>
        </w:r>
        <w:r>
          <w:rPr>
            <w:webHidden/>
          </w:rPr>
        </w:r>
        <w:r>
          <w:rPr>
            <w:webHidden/>
          </w:rPr>
          <w:fldChar w:fldCharType="separate"/>
        </w:r>
        <w:r w:rsidR="009077AB">
          <w:rPr>
            <w:webHidden/>
          </w:rPr>
          <w:t>374</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8051" w:history="1">
        <w:r w:rsidRPr="002545B9">
          <w:rPr>
            <w:rStyle w:val="aa"/>
          </w:rPr>
          <w:t>Modified feature: Displaying SNMPv3 user information</w:t>
        </w:r>
        <w:r>
          <w:rPr>
            <w:webHidden/>
          </w:rPr>
          <w:tab/>
        </w:r>
        <w:r>
          <w:rPr>
            <w:webHidden/>
          </w:rPr>
          <w:fldChar w:fldCharType="begin"/>
        </w:r>
        <w:r>
          <w:rPr>
            <w:webHidden/>
          </w:rPr>
          <w:instrText xml:space="preserve"> PAGEREF _Toc129618051 \h </w:instrText>
        </w:r>
        <w:r>
          <w:rPr>
            <w:webHidden/>
          </w:rPr>
        </w:r>
        <w:r>
          <w:rPr>
            <w:webHidden/>
          </w:rPr>
          <w:fldChar w:fldCharType="separate"/>
        </w:r>
        <w:r w:rsidR="009077AB">
          <w:rPr>
            <w:webHidden/>
          </w:rPr>
          <w:t>374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52" w:history="1">
        <w:r w:rsidRPr="002545B9">
          <w:rPr>
            <w:rStyle w:val="aa"/>
          </w:rPr>
          <w:t>Feature change description</w:t>
        </w:r>
        <w:r>
          <w:rPr>
            <w:webHidden/>
          </w:rPr>
          <w:tab/>
        </w:r>
        <w:r>
          <w:rPr>
            <w:webHidden/>
          </w:rPr>
          <w:fldChar w:fldCharType="begin"/>
        </w:r>
        <w:r>
          <w:rPr>
            <w:webHidden/>
          </w:rPr>
          <w:instrText xml:space="preserve"> PAGEREF _Toc129618052 \h </w:instrText>
        </w:r>
        <w:r>
          <w:rPr>
            <w:webHidden/>
          </w:rPr>
        </w:r>
        <w:r>
          <w:rPr>
            <w:webHidden/>
          </w:rPr>
          <w:fldChar w:fldCharType="separate"/>
        </w:r>
        <w:r w:rsidR="009077AB">
          <w:rPr>
            <w:webHidden/>
          </w:rPr>
          <w:t>374</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53" w:history="1">
        <w:r w:rsidRPr="002545B9">
          <w:rPr>
            <w:rStyle w:val="aa"/>
          </w:rPr>
          <w:t>Command changes</w:t>
        </w:r>
        <w:r>
          <w:rPr>
            <w:webHidden/>
          </w:rPr>
          <w:tab/>
        </w:r>
        <w:r>
          <w:rPr>
            <w:webHidden/>
          </w:rPr>
          <w:fldChar w:fldCharType="begin"/>
        </w:r>
        <w:r>
          <w:rPr>
            <w:webHidden/>
          </w:rPr>
          <w:instrText xml:space="preserve"> PAGEREF _Toc129618053 \h </w:instrText>
        </w:r>
        <w:r>
          <w:rPr>
            <w:webHidden/>
          </w:rPr>
        </w:r>
        <w:r>
          <w:rPr>
            <w:webHidden/>
          </w:rPr>
          <w:fldChar w:fldCharType="separate"/>
        </w:r>
        <w:r w:rsidR="009077AB">
          <w:rPr>
            <w:webHidden/>
          </w:rPr>
          <w:t>375</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8054" w:history="1">
        <w:r w:rsidRPr="002545B9">
          <w:rPr>
            <w:rStyle w:val="aa"/>
          </w:rPr>
          <w:t>Modified command: display snmp-agent usm-user</w:t>
        </w:r>
        <w:r>
          <w:rPr>
            <w:webHidden/>
          </w:rPr>
          <w:tab/>
        </w:r>
        <w:r>
          <w:rPr>
            <w:webHidden/>
          </w:rPr>
          <w:fldChar w:fldCharType="begin"/>
        </w:r>
        <w:r>
          <w:rPr>
            <w:webHidden/>
          </w:rPr>
          <w:instrText xml:space="preserve"> PAGEREF _Toc129618054 \h </w:instrText>
        </w:r>
        <w:r>
          <w:rPr>
            <w:webHidden/>
          </w:rPr>
        </w:r>
        <w:r>
          <w:rPr>
            <w:webHidden/>
          </w:rPr>
          <w:fldChar w:fldCharType="separate"/>
        </w:r>
        <w:r w:rsidR="009077AB">
          <w:rPr>
            <w:webHidden/>
          </w:rPr>
          <w:t>375</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8055" w:history="1">
        <w:r w:rsidRPr="002545B9">
          <w:rPr>
            <w:rStyle w:val="aa"/>
          </w:rPr>
          <w:t>Modified feature: Configuring an SNMPv1 or SNMPv2c community</w:t>
        </w:r>
        <w:r>
          <w:rPr>
            <w:webHidden/>
          </w:rPr>
          <w:tab/>
        </w:r>
        <w:r>
          <w:rPr>
            <w:webHidden/>
          </w:rPr>
          <w:fldChar w:fldCharType="begin"/>
        </w:r>
        <w:r>
          <w:rPr>
            <w:webHidden/>
          </w:rPr>
          <w:instrText xml:space="preserve"> PAGEREF _Toc129618055 \h </w:instrText>
        </w:r>
        <w:r>
          <w:rPr>
            <w:webHidden/>
          </w:rPr>
        </w:r>
        <w:r>
          <w:rPr>
            <w:webHidden/>
          </w:rPr>
          <w:fldChar w:fldCharType="separate"/>
        </w:r>
        <w:r w:rsidR="009077AB">
          <w:rPr>
            <w:webHidden/>
          </w:rPr>
          <w:t>375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56" w:history="1">
        <w:r w:rsidRPr="002545B9">
          <w:rPr>
            <w:rStyle w:val="aa"/>
          </w:rPr>
          <w:t>Feature change description</w:t>
        </w:r>
        <w:r>
          <w:rPr>
            <w:webHidden/>
          </w:rPr>
          <w:tab/>
        </w:r>
        <w:r>
          <w:rPr>
            <w:webHidden/>
          </w:rPr>
          <w:fldChar w:fldCharType="begin"/>
        </w:r>
        <w:r>
          <w:rPr>
            <w:webHidden/>
          </w:rPr>
          <w:instrText xml:space="preserve"> PAGEREF _Toc129618056 \h </w:instrText>
        </w:r>
        <w:r>
          <w:rPr>
            <w:webHidden/>
          </w:rPr>
        </w:r>
        <w:r>
          <w:rPr>
            <w:webHidden/>
          </w:rPr>
          <w:fldChar w:fldCharType="separate"/>
        </w:r>
        <w:r w:rsidR="009077AB">
          <w:rPr>
            <w:webHidden/>
          </w:rPr>
          <w:t>375</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57" w:history="1">
        <w:r w:rsidRPr="002545B9">
          <w:rPr>
            <w:rStyle w:val="aa"/>
          </w:rPr>
          <w:t>Command changes</w:t>
        </w:r>
        <w:r>
          <w:rPr>
            <w:webHidden/>
          </w:rPr>
          <w:tab/>
        </w:r>
        <w:r>
          <w:rPr>
            <w:webHidden/>
          </w:rPr>
          <w:fldChar w:fldCharType="begin"/>
        </w:r>
        <w:r>
          <w:rPr>
            <w:webHidden/>
          </w:rPr>
          <w:instrText xml:space="preserve"> PAGEREF _Toc129618057 \h </w:instrText>
        </w:r>
        <w:r>
          <w:rPr>
            <w:webHidden/>
          </w:rPr>
        </w:r>
        <w:r>
          <w:rPr>
            <w:webHidden/>
          </w:rPr>
          <w:fldChar w:fldCharType="separate"/>
        </w:r>
        <w:r w:rsidR="009077AB">
          <w:rPr>
            <w:webHidden/>
          </w:rPr>
          <w:t>376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8058" w:history="1">
        <w:r w:rsidRPr="002545B9">
          <w:rPr>
            <w:rStyle w:val="aa"/>
          </w:rPr>
          <w:t>Modified command: snmp-agent community</w:t>
        </w:r>
        <w:r>
          <w:rPr>
            <w:webHidden/>
          </w:rPr>
          <w:tab/>
        </w:r>
        <w:r>
          <w:rPr>
            <w:webHidden/>
          </w:rPr>
          <w:fldChar w:fldCharType="begin"/>
        </w:r>
        <w:r>
          <w:rPr>
            <w:webHidden/>
          </w:rPr>
          <w:instrText xml:space="preserve"> PAGEREF _Toc129618058 \h </w:instrText>
        </w:r>
        <w:r>
          <w:rPr>
            <w:webHidden/>
          </w:rPr>
        </w:r>
        <w:r>
          <w:rPr>
            <w:webHidden/>
          </w:rPr>
          <w:fldChar w:fldCharType="separate"/>
        </w:r>
        <w:r w:rsidR="009077AB">
          <w:rPr>
            <w:webHidden/>
          </w:rPr>
          <w:t>376</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8059" w:history="1">
        <w:r w:rsidRPr="002545B9">
          <w:rPr>
            <w:rStyle w:val="aa"/>
          </w:rPr>
          <w:t>Modified feature: Creating an SNMP group</w:t>
        </w:r>
        <w:r>
          <w:rPr>
            <w:webHidden/>
          </w:rPr>
          <w:tab/>
        </w:r>
        <w:r>
          <w:rPr>
            <w:webHidden/>
          </w:rPr>
          <w:fldChar w:fldCharType="begin"/>
        </w:r>
        <w:r>
          <w:rPr>
            <w:webHidden/>
          </w:rPr>
          <w:instrText xml:space="preserve"> PAGEREF _Toc129618059 \h </w:instrText>
        </w:r>
        <w:r>
          <w:rPr>
            <w:webHidden/>
          </w:rPr>
        </w:r>
        <w:r>
          <w:rPr>
            <w:webHidden/>
          </w:rPr>
          <w:fldChar w:fldCharType="separate"/>
        </w:r>
        <w:r w:rsidR="009077AB">
          <w:rPr>
            <w:webHidden/>
          </w:rPr>
          <w:t>376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60" w:history="1">
        <w:r w:rsidRPr="002545B9">
          <w:rPr>
            <w:rStyle w:val="aa"/>
          </w:rPr>
          <w:t>Feature change description</w:t>
        </w:r>
        <w:r>
          <w:rPr>
            <w:webHidden/>
          </w:rPr>
          <w:tab/>
        </w:r>
        <w:r>
          <w:rPr>
            <w:webHidden/>
          </w:rPr>
          <w:fldChar w:fldCharType="begin"/>
        </w:r>
        <w:r>
          <w:rPr>
            <w:webHidden/>
          </w:rPr>
          <w:instrText xml:space="preserve"> PAGEREF _Toc129618060 \h </w:instrText>
        </w:r>
        <w:r>
          <w:rPr>
            <w:webHidden/>
          </w:rPr>
        </w:r>
        <w:r>
          <w:rPr>
            <w:webHidden/>
          </w:rPr>
          <w:fldChar w:fldCharType="separate"/>
        </w:r>
        <w:r w:rsidR="009077AB">
          <w:rPr>
            <w:webHidden/>
          </w:rPr>
          <w:t>376</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61" w:history="1">
        <w:r w:rsidRPr="002545B9">
          <w:rPr>
            <w:rStyle w:val="aa"/>
          </w:rPr>
          <w:t>Command changes</w:t>
        </w:r>
        <w:r>
          <w:rPr>
            <w:webHidden/>
          </w:rPr>
          <w:tab/>
        </w:r>
        <w:r>
          <w:rPr>
            <w:webHidden/>
          </w:rPr>
          <w:fldChar w:fldCharType="begin"/>
        </w:r>
        <w:r>
          <w:rPr>
            <w:webHidden/>
          </w:rPr>
          <w:instrText xml:space="preserve"> PAGEREF _Toc129618061 \h </w:instrText>
        </w:r>
        <w:r>
          <w:rPr>
            <w:webHidden/>
          </w:rPr>
        </w:r>
        <w:r>
          <w:rPr>
            <w:webHidden/>
          </w:rPr>
          <w:fldChar w:fldCharType="separate"/>
        </w:r>
        <w:r w:rsidR="009077AB">
          <w:rPr>
            <w:webHidden/>
          </w:rPr>
          <w:t>376</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8062" w:history="1">
        <w:r w:rsidRPr="002545B9">
          <w:rPr>
            <w:rStyle w:val="aa"/>
          </w:rPr>
          <w:t>Modified command: snmp-agent group</w:t>
        </w:r>
        <w:r>
          <w:rPr>
            <w:webHidden/>
          </w:rPr>
          <w:tab/>
        </w:r>
        <w:r>
          <w:rPr>
            <w:webHidden/>
          </w:rPr>
          <w:fldChar w:fldCharType="begin"/>
        </w:r>
        <w:r>
          <w:rPr>
            <w:webHidden/>
          </w:rPr>
          <w:instrText xml:space="preserve"> PAGEREF _Toc129618062 \h </w:instrText>
        </w:r>
        <w:r>
          <w:rPr>
            <w:webHidden/>
          </w:rPr>
        </w:r>
        <w:r>
          <w:rPr>
            <w:webHidden/>
          </w:rPr>
          <w:fldChar w:fldCharType="separate"/>
        </w:r>
        <w:r w:rsidR="009077AB">
          <w:rPr>
            <w:webHidden/>
          </w:rPr>
          <w:t>376</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8063" w:history="1">
        <w:r w:rsidRPr="002545B9">
          <w:rPr>
            <w:rStyle w:val="aa"/>
          </w:rPr>
          <w:t>Modified feature: Creating an SNMPv1 or SNMPv2c user</w:t>
        </w:r>
        <w:r>
          <w:rPr>
            <w:webHidden/>
          </w:rPr>
          <w:tab/>
        </w:r>
        <w:r>
          <w:rPr>
            <w:webHidden/>
          </w:rPr>
          <w:fldChar w:fldCharType="begin"/>
        </w:r>
        <w:r>
          <w:rPr>
            <w:webHidden/>
          </w:rPr>
          <w:instrText xml:space="preserve"> PAGEREF _Toc129618063 \h </w:instrText>
        </w:r>
        <w:r>
          <w:rPr>
            <w:webHidden/>
          </w:rPr>
        </w:r>
        <w:r>
          <w:rPr>
            <w:webHidden/>
          </w:rPr>
          <w:fldChar w:fldCharType="separate"/>
        </w:r>
        <w:r w:rsidR="009077AB">
          <w:rPr>
            <w:webHidden/>
          </w:rPr>
          <w:t>377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64" w:history="1">
        <w:r w:rsidRPr="002545B9">
          <w:rPr>
            <w:rStyle w:val="aa"/>
          </w:rPr>
          <w:t>Feature change description</w:t>
        </w:r>
        <w:r>
          <w:rPr>
            <w:webHidden/>
          </w:rPr>
          <w:tab/>
        </w:r>
        <w:r>
          <w:rPr>
            <w:webHidden/>
          </w:rPr>
          <w:fldChar w:fldCharType="begin"/>
        </w:r>
        <w:r>
          <w:rPr>
            <w:webHidden/>
          </w:rPr>
          <w:instrText xml:space="preserve"> PAGEREF _Toc129618064 \h </w:instrText>
        </w:r>
        <w:r>
          <w:rPr>
            <w:webHidden/>
          </w:rPr>
        </w:r>
        <w:r>
          <w:rPr>
            <w:webHidden/>
          </w:rPr>
          <w:fldChar w:fldCharType="separate"/>
        </w:r>
        <w:r w:rsidR="009077AB">
          <w:rPr>
            <w:webHidden/>
          </w:rPr>
          <w:t>377</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65" w:history="1">
        <w:r w:rsidRPr="002545B9">
          <w:rPr>
            <w:rStyle w:val="aa"/>
          </w:rPr>
          <w:t>Command changes</w:t>
        </w:r>
        <w:r>
          <w:rPr>
            <w:webHidden/>
          </w:rPr>
          <w:tab/>
        </w:r>
        <w:r>
          <w:rPr>
            <w:webHidden/>
          </w:rPr>
          <w:fldChar w:fldCharType="begin"/>
        </w:r>
        <w:r>
          <w:rPr>
            <w:webHidden/>
          </w:rPr>
          <w:instrText xml:space="preserve"> PAGEREF _Toc129618065 \h </w:instrText>
        </w:r>
        <w:r>
          <w:rPr>
            <w:webHidden/>
          </w:rPr>
        </w:r>
        <w:r>
          <w:rPr>
            <w:webHidden/>
          </w:rPr>
          <w:fldChar w:fldCharType="separate"/>
        </w:r>
        <w:r w:rsidR="009077AB">
          <w:rPr>
            <w:webHidden/>
          </w:rPr>
          <w:t>377</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8066" w:history="1">
        <w:r w:rsidRPr="002545B9">
          <w:rPr>
            <w:rStyle w:val="aa"/>
          </w:rPr>
          <w:t xml:space="preserve">Modified command: snmp-agent usm-user </w:t>
        </w:r>
        <w:r w:rsidRPr="002545B9">
          <w:rPr>
            <w:rStyle w:val="aa"/>
            <w:rFonts w:ascii="Courier New" w:hAnsi="Courier New"/>
            <w:iCs/>
          </w:rPr>
          <w:t>{</w:t>
        </w:r>
        <w:r w:rsidRPr="002545B9">
          <w:rPr>
            <w:rStyle w:val="aa"/>
          </w:rPr>
          <w:t xml:space="preserve"> v1 </w:t>
        </w:r>
        <w:r w:rsidRPr="002545B9">
          <w:rPr>
            <w:rStyle w:val="aa"/>
            <w:rFonts w:ascii="Courier New" w:hAnsi="Courier New"/>
            <w:iCs/>
          </w:rPr>
          <w:t>|</w:t>
        </w:r>
        <w:r w:rsidRPr="002545B9">
          <w:rPr>
            <w:rStyle w:val="aa"/>
          </w:rPr>
          <w:t xml:space="preserve"> v2c </w:t>
        </w:r>
        <w:r w:rsidRPr="002545B9">
          <w:rPr>
            <w:rStyle w:val="aa"/>
            <w:rFonts w:ascii="Courier New" w:hAnsi="Courier New"/>
            <w:iCs/>
          </w:rPr>
          <w:t>}</w:t>
        </w:r>
        <w:r>
          <w:rPr>
            <w:webHidden/>
          </w:rPr>
          <w:tab/>
        </w:r>
        <w:r>
          <w:rPr>
            <w:webHidden/>
          </w:rPr>
          <w:fldChar w:fldCharType="begin"/>
        </w:r>
        <w:r>
          <w:rPr>
            <w:webHidden/>
          </w:rPr>
          <w:instrText xml:space="preserve"> PAGEREF _Toc129618066 \h </w:instrText>
        </w:r>
        <w:r>
          <w:rPr>
            <w:webHidden/>
          </w:rPr>
        </w:r>
        <w:r>
          <w:rPr>
            <w:webHidden/>
          </w:rPr>
          <w:fldChar w:fldCharType="separate"/>
        </w:r>
        <w:r w:rsidR="009077AB">
          <w:rPr>
            <w:webHidden/>
          </w:rPr>
          <w:t>377</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8067" w:history="1">
        <w:r w:rsidRPr="002545B9">
          <w:rPr>
            <w:rStyle w:val="aa"/>
          </w:rPr>
          <w:t>Modified feature: Creating an SNMPv3 user</w:t>
        </w:r>
        <w:r>
          <w:rPr>
            <w:webHidden/>
          </w:rPr>
          <w:tab/>
        </w:r>
        <w:r>
          <w:rPr>
            <w:webHidden/>
          </w:rPr>
          <w:fldChar w:fldCharType="begin"/>
        </w:r>
        <w:r>
          <w:rPr>
            <w:webHidden/>
          </w:rPr>
          <w:instrText xml:space="preserve"> PAGEREF _Toc129618067 \h </w:instrText>
        </w:r>
        <w:r>
          <w:rPr>
            <w:webHidden/>
          </w:rPr>
        </w:r>
        <w:r>
          <w:rPr>
            <w:webHidden/>
          </w:rPr>
          <w:fldChar w:fldCharType="separate"/>
        </w:r>
        <w:r w:rsidR="009077AB">
          <w:rPr>
            <w:webHidden/>
          </w:rPr>
          <w:t>378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68" w:history="1">
        <w:r w:rsidRPr="002545B9">
          <w:rPr>
            <w:rStyle w:val="aa"/>
          </w:rPr>
          <w:t>Feature change description</w:t>
        </w:r>
        <w:r>
          <w:rPr>
            <w:webHidden/>
          </w:rPr>
          <w:tab/>
        </w:r>
        <w:r>
          <w:rPr>
            <w:webHidden/>
          </w:rPr>
          <w:fldChar w:fldCharType="begin"/>
        </w:r>
        <w:r>
          <w:rPr>
            <w:webHidden/>
          </w:rPr>
          <w:instrText xml:space="preserve"> PAGEREF _Toc129618068 \h </w:instrText>
        </w:r>
        <w:r>
          <w:rPr>
            <w:webHidden/>
          </w:rPr>
        </w:r>
        <w:r>
          <w:rPr>
            <w:webHidden/>
          </w:rPr>
          <w:fldChar w:fldCharType="separate"/>
        </w:r>
        <w:r w:rsidR="009077AB">
          <w:rPr>
            <w:webHidden/>
          </w:rPr>
          <w:t>378</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69" w:history="1">
        <w:r w:rsidRPr="002545B9">
          <w:rPr>
            <w:rStyle w:val="aa"/>
          </w:rPr>
          <w:t>Command changes</w:t>
        </w:r>
        <w:r>
          <w:rPr>
            <w:webHidden/>
          </w:rPr>
          <w:tab/>
        </w:r>
        <w:r>
          <w:rPr>
            <w:webHidden/>
          </w:rPr>
          <w:fldChar w:fldCharType="begin"/>
        </w:r>
        <w:r>
          <w:rPr>
            <w:webHidden/>
          </w:rPr>
          <w:instrText xml:space="preserve"> PAGEREF _Toc129618069 \h </w:instrText>
        </w:r>
        <w:r>
          <w:rPr>
            <w:webHidden/>
          </w:rPr>
        </w:r>
        <w:r>
          <w:rPr>
            <w:webHidden/>
          </w:rPr>
          <w:fldChar w:fldCharType="separate"/>
        </w:r>
        <w:r w:rsidR="009077AB">
          <w:rPr>
            <w:webHidden/>
          </w:rPr>
          <w:t>378</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8070" w:history="1">
        <w:r w:rsidRPr="002545B9">
          <w:rPr>
            <w:rStyle w:val="aa"/>
          </w:rPr>
          <w:t>Modified command: snmp-agent usm-user v3</w:t>
        </w:r>
        <w:r>
          <w:rPr>
            <w:webHidden/>
          </w:rPr>
          <w:tab/>
        </w:r>
        <w:r>
          <w:rPr>
            <w:webHidden/>
          </w:rPr>
          <w:fldChar w:fldCharType="begin"/>
        </w:r>
        <w:r>
          <w:rPr>
            <w:webHidden/>
          </w:rPr>
          <w:instrText xml:space="preserve"> PAGEREF _Toc129618070 \h </w:instrText>
        </w:r>
        <w:r>
          <w:rPr>
            <w:webHidden/>
          </w:rPr>
        </w:r>
        <w:r>
          <w:rPr>
            <w:webHidden/>
          </w:rPr>
          <w:fldChar w:fldCharType="separate"/>
        </w:r>
        <w:r w:rsidR="009077AB">
          <w:rPr>
            <w:webHidden/>
          </w:rPr>
          <w:t>378</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8071" w:history="1">
        <w:r w:rsidRPr="002545B9">
          <w:rPr>
            <w:rStyle w:val="aa"/>
          </w:rPr>
          <w:t>Modified feature: Configuration locking BY NETCONF</w:t>
        </w:r>
        <w:r>
          <w:rPr>
            <w:webHidden/>
          </w:rPr>
          <w:tab/>
        </w:r>
        <w:r>
          <w:rPr>
            <w:webHidden/>
          </w:rPr>
          <w:fldChar w:fldCharType="begin"/>
        </w:r>
        <w:r>
          <w:rPr>
            <w:webHidden/>
          </w:rPr>
          <w:instrText xml:space="preserve"> PAGEREF _Toc129618071 \h </w:instrText>
        </w:r>
        <w:r>
          <w:rPr>
            <w:webHidden/>
          </w:rPr>
        </w:r>
        <w:r>
          <w:rPr>
            <w:webHidden/>
          </w:rPr>
          <w:fldChar w:fldCharType="separate"/>
        </w:r>
        <w:r w:rsidR="009077AB">
          <w:rPr>
            <w:webHidden/>
          </w:rPr>
          <w:t>380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72" w:history="1">
        <w:r w:rsidRPr="002545B9">
          <w:rPr>
            <w:rStyle w:val="aa"/>
          </w:rPr>
          <w:t>Feature change description</w:t>
        </w:r>
        <w:r>
          <w:rPr>
            <w:webHidden/>
          </w:rPr>
          <w:tab/>
        </w:r>
        <w:r>
          <w:rPr>
            <w:webHidden/>
          </w:rPr>
          <w:fldChar w:fldCharType="begin"/>
        </w:r>
        <w:r>
          <w:rPr>
            <w:webHidden/>
          </w:rPr>
          <w:instrText xml:space="preserve"> PAGEREF _Toc129618072 \h </w:instrText>
        </w:r>
        <w:r>
          <w:rPr>
            <w:webHidden/>
          </w:rPr>
        </w:r>
        <w:r>
          <w:rPr>
            <w:webHidden/>
          </w:rPr>
          <w:fldChar w:fldCharType="separate"/>
        </w:r>
        <w:r w:rsidR="009077AB">
          <w:rPr>
            <w:webHidden/>
          </w:rPr>
          <w:t>380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73" w:history="1">
        <w:r w:rsidRPr="002545B9">
          <w:rPr>
            <w:rStyle w:val="aa"/>
          </w:rPr>
          <w:t>Command changes</w:t>
        </w:r>
        <w:r>
          <w:rPr>
            <w:webHidden/>
          </w:rPr>
          <w:tab/>
        </w:r>
        <w:r>
          <w:rPr>
            <w:webHidden/>
          </w:rPr>
          <w:fldChar w:fldCharType="begin"/>
        </w:r>
        <w:r>
          <w:rPr>
            <w:webHidden/>
          </w:rPr>
          <w:instrText xml:space="preserve"> PAGEREF _Toc129618073 \h </w:instrText>
        </w:r>
        <w:r>
          <w:rPr>
            <w:webHidden/>
          </w:rPr>
        </w:r>
        <w:r>
          <w:rPr>
            <w:webHidden/>
          </w:rPr>
          <w:fldChar w:fldCharType="separate"/>
        </w:r>
        <w:r w:rsidR="009077AB">
          <w:rPr>
            <w:webHidden/>
          </w:rPr>
          <w:t>380</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8074" w:history="1">
        <w:r w:rsidRPr="002545B9">
          <w:rPr>
            <w:rStyle w:val="aa"/>
          </w:rPr>
          <w:t>Modified feature: Value range for the interval for an OpenFlow instance to reconnect to a controller</w:t>
        </w:r>
        <w:r>
          <w:rPr>
            <w:webHidden/>
          </w:rPr>
          <w:tab/>
        </w:r>
        <w:r>
          <w:rPr>
            <w:webHidden/>
          </w:rPr>
          <w:fldChar w:fldCharType="begin"/>
        </w:r>
        <w:r>
          <w:rPr>
            <w:webHidden/>
          </w:rPr>
          <w:instrText xml:space="preserve"> PAGEREF _Toc129618074 \h </w:instrText>
        </w:r>
        <w:r>
          <w:rPr>
            <w:webHidden/>
          </w:rPr>
        </w:r>
        <w:r>
          <w:rPr>
            <w:webHidden/>
          </w:rPr>
          <w:fldChar w:fldCharType="separate"/>
        </w:r>
        <w:r w:rsidR="009077AB">
          <w:rPr>
            <w:webHidden/>
          </w:rPr>
          <w:t>380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75" w:history="1">
        <w:r w:rsidRPr="002545B9">
          <w:rPr>
            <w:rStyle w:val="aa"/>
          </w:rPr>
          <w:t>Feature change description</w:t>
        </w:r>
        <w:r>
          <w:rPr>
            <w:webHidden/>
          </w:rPr>
          <w:tab/>
        </w:r>
        <w:r>
          <w:rPr>
            <w:webHidden/>
          </w:rPr>
          <w:fldChar w:fldCharType="begin"/>
        </w:r>
        <w:r>
          <w:rPr>
            <w:webHidden/>
          </w:rPr>
          <w:instrText xml:space="preserve"> PAGEREF _Toc129618075 \h </w:instrText>
        </w:r>
        <w:r>
          <w:rPr>
            <w:webHidden/>
          </w:rPr>
        </w:r>
        <w:r>
          <w:rPr>
            <w:webHidden/>
          </w:rPr>
          <w:fldChar w:fldCharType="separate"/>
        </w:r>
        <w:r w:rsidR="009077AB">
          <w:rPr>
            <w:webHidden/>
          </w:rPr>
          <w:t>380</w:t>
        </w:r>
        <w:r>
          <w:rPr>
            <w:webHidden/>
          </w:rPr>
          <w:fldChar w:fldCharType="end"/>
        </w:r>
      </w:hyperlink>
    </w:p>
    <w:p w:rsidR="00382C42" w:rsidRDefault="00382C42">
      <w:pPr>
        <w:pStyle w:val="20"/>
        <w:rPr>
          <w:rFonts w:asciiTheme="minorHAnsi" w:eastAsiaTheme="minorEastAsia" w:hAnsiTheme="minorHAnsi" w:cstheme="minorBidi"/>
          <w:kern w:val="2"/>
          <w:sz w:val="21"/>
          <w:szCs w:val="22"/>
        </w:rPr>
      </w:pPr>
      <w:hyperlink w:anchor="_Toc129618076" w:history="1">
        <w:r w:rsidRPr="002545B9">
          <w:rPr>
            <w:rStyle w:val="aa"/>
          </w:rPr>
          <w:t>Command changes</w:t>
        </w:r>
        <w:r>
          <w:rPr>
            <w:webHidden/>
          </w:rPr>
          <w:tab/>
        </w:r>
        <w:r>
          <w:rPr>
            <w:webHidden/>
          </w:rPr>
          <w:fldChar w:fldCharType="begin"/>
        </w:r>
        <w:r>
          <w:rPr>
            <w:webHidden/>
          </w:rPr>
          <w:instrText xml:space="preserve"> PAGEREF _Toc129618076 \h </w:instrText>
        </w:r>
        <w:r>
          <w:rPr>
            <w:webHidden/>
          </w:rPr>
        </w:r>
        <w:r>
          <w:rPr>
            <w:webHidden/>
          </w:rPr>
          <w:fldChar w:fldCharType="separate"/>
        </w:r>
        <w:r w:rsidR="009077AB">
          <w:rPr>
            <w:webHidden/>
          </w:rPr>
          <w:t>380</w:t>
        </w:r>
        <w:r>
          <w:rPr>
            <w:webHidden/>
          </w:rPr>
          <w:fldChar w:fldCharType="end"/>
        </w:r>
      </w:hyperlink>
    </w:p>
    <w:p w:rsidR="00382C42" w:rsidRDefault="00382C42">
      <w:pPr>
        <w:pStyle w:val="30"/>
        <w:rPr>
          <w:rFonts w:asciiTheme="minorHAnsi" w:eastAsiaTheme="minorEastAsia" w:hAnsiTheme="minorHAnsi" w:cstheme="minorBidi"/>
          <w:kern w:val="2"/>
          <w:sz w:val="21"/>
          <w:szCs w:val="22"/>
        </w:rPr>
      </w:pPr>
      <w:hyperlink w:anchor="_Toc129618077" w:history="1">
        <w:r w:rsidRPr="002545B9">
          <w:rPr>
            <w:rStyle w:val="aa"/>
          </w:rPr>
          <w:t>Modified command: controller connect interval</w:t>
        </w:r>
        <w:r>
          <w:rPr>
            <w:webHidden/>
          </w:rPr>
          <w:tab/>
        </w:r>
        <w:r>
          <w:rPr>
            <w:webHidden/>
          </w:rPr>
          <w:fldChar w:fldCharType="begin"/>
        </w:r>
        <w:r>
          <w:rPr>
            <w:webHidden/>
          </w:rPr>
          <w:instrText xml:space="preserve"> PAGEREF _Toc129618077 \h </w:instrText>
        </w:r>
        <w:r>
          <w:rPr>
            <w:webHidden/>
          </w:rPr>
        </w:r>
        <w:r>
          <w:rPr>
            <w:webHidden/>
          </w:rPr>
          <w:fldChar w:fldCharType="separate"/>
        </w:r>
        <w:r w:rsidR="009077AB">
          <w:rPr>
            <w:webHidden/>
          </w:rPr>
          <w:t>380</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8078" w:history="1">
        <w:r w:rsidRPr="002545B9">
          <w:rPr>
            <w:rStyle w:val="aa"/>
          </w:rPr>
          <w:t>Removed features</w:t>
        </w:r>
        <w:r>
          <w:rPr>
            <w:webHidden/>
          </w:rPr>
          <w:tab/>
        </w:r>
        <w:r>
          <w:rPr>
            <w:webHidden/>
          </w:rPr>
          <w:fldChar w:fldCharType="begin"/>
        </w:r>
        <w:r>
          <w:rPr>
            <w:webHidden/>
          </w:rPr>
          <w:instrText xml:space="preserve"> PAGEREF _Toc129618078 \h </w:instrText>
        </w:r>
        <w:r>
          <w:rPr>
            <w:webHidden/>
          </w:rPr>
        </w:r>
        <w:r>
          <w:rPr>
            <w:webHidden/>
          </w:rPr>
          <w:fldChar w:fldCharType="separate"/>
        </w:r>
        <w:r w:rsidR="009077AB">
          <w:rPr>
            <w:webHidden/>
          </w:rPr>
          <w:t>380</w:t>
        </w:r>
        <w:r>
          <w:rPr>
            <w:webHidden/>
          </w:rPr>
          <w:fldChar w:fldCharType="end"/>
        </w:r>
      </w:hyperlink>
    </w:p>
    <w:p w:rsidR="00382C42" w:rsidRDefault="00382C42">
      <w:pPr>
        <w:pStyle w:val="10"/>
        <w:rPr>
          <w:rFonts w:asciiTheme="minorHAnsi" w:eastAsiaTheme="minorEastAsia" w:hAnsiTheme="minorHAnsi" w:cstheme="minorBidi"/>
          <w:bCs w:val="0"/>
          <w:kern w:val="2"/>
          <w:sz w:val="21"/>
          <w:szCs w:val="22"/>
        </w:rPr>
      </w:pPr>
      <w:hyperlink w:anchor="_Toc129618079" w:history="1">
        <w:r w:rsidRPr="002545B9">
          <w:rPr>
            <w:rStyle w:val="aa"/>
          </w:rPr>
          <w:t>Related documentation</w:t>
        </w:r>
        <w:r>
          <w:rPr>
            <w:webHidden/>
          </w:rPr>
          <w:tab/>
        </w:r>
        <w:r>
          <w:rPr>
            <w:webHidden/>
          </w:rPr>
          <w:fldChar w:fldCharType="begin"/>
        </w:r>
        <w:r>
          <w:rPr>
            <w:webHidden/>
          </w:rPr>
          <w:instrText xml:space="preserve"> PAGEREF _Toc129618079 \h </w:instrText>
        </w:r>
        <w:r>
          <w:rPr>
            <w:webHidden/>
          </w:rPr>
        </w:r>
        <w:r>
          <w:rPr>
            <w:webHidden/>
          </w:rPr>
          <w:fldChar w:fldCharType="separate"/>
        </w:r>
        <w:r w:rsidR="009077AB">
          <w:rPr>
            <w:webHidden/>
          </w:rPr>
          <w:t>382</w:t>
        </w:r>
        <w:r>
          <w:rPr>
            <w:webHidden/>
          </w:rPr>
          <w:fldChar w:fldCharType="end"/>
        </w:r>
      </w:hyperlink>
    </w:p>
    <w:p w:rsidR="00E40A82" w:rsidRPr="0079520F" w:rsidRDefault="00E40A82" w:rsidP="0079520F">
      <w:r w:rsidRPr="0079520F">
        <w:fldChar w:fldCharType="end"/>
      </w:r>
    </w:p>
    <w:p w:rsidR="00E40A82" w:rsidRPr="0079520F" w:rsidRDefault="00E40A82" w:rsidP="0079520F">
      <w:pPr>
        <w:sectPr w:rsidR="00E40A82" w:rsidRPr="0079520F" w:rsidSect="005912B3">
          <w:footerReference w:type="default" r:id="rId9"/>
          <w:pgSz w:w="11907" w:h="16160" w:code="123"/>
          <w:pgMar w:top="1247" w:right="1134" w:bottom="1247" w:left="1134" w:header="851" w:footer="851" w:gutter="0"/>
          <w:pgNumType w:fmt="lowerRoman" w:start="1"/>
          <w:cols w:space="425"/>
          <w:docGrid w:linePitch="312"/>
        </w:sectPr>
      </w:pPr>
    </w:p>
    <w:p w:rsidR="00382C42" w:rsidRPr="00382C42" w:rsidRDefault="00382C42" w:rsidP="00382C42">
      <w:pPr>
        <w:pStyle w:val="TOC"/>
      </w:pPr>
      <w:bookmarkStart w:id="2" w:name="_Toc109231317"/>
      <w:bookmarkStart w:id="3" w:name="_Toc86334383"/>
      <w:bookmarkStart w:id="4" w:name="_Toc73535438"/>
      <w:bookmarkStart w:id="5" w:name="_Toc75768354"/>
      <w:bookmarkStart w:id="6" w:name="_Toc54009645"/>
      <w:bookmarkStart w:id="7" w:name="_Toc54801530"/>
      <w:bookmarkStart w:id="8" w:name="_Toc257724718"/>
      <w:bookmarkStart w:id="9" w:name="_Toc137020764"/>
      <w:bookmarkStart w:id="10" w:name="_Ref137020620"/>
      <w:bookmarkStart w:id="11" w:name="_Ref137020616"/>
      <w:bookmarkStart w:id="12" w:name="_Ref137020572"/>
      <w:bookmarkStart w:id="13" w:name="_Ref137020567"/>
      <w:bookmarkStart w:id="14" w:name="_Toc49328147"/>
      <w:bookmarkStart w:id="15" w:name="_Ref49329782"/>
      <w:bookmarkStart w:id="16" w:name="_Toc49331886"/>
      <w:bookmarkStart w:id="17" w:name="_Ref49525464"/>
      <w:bookmarkStart w:id="18" w:name="_Ref49525592"/>
      <w:bookmarkStart w:id="19" w:name="_Toc49525656"/>
      <w:bookmarkStart w:id="20" w:name="_Toc43209380"/>
      <w:bookmarkStart w:id="21" w:name="_Toc24360196"/>
      <w:bookmarkStart w:id="22" w:name="_Toc24360341"/>
      <w:bookmarkStart w:id="23" w:name="_Toc28246724"/>
      <w:bookmarkStart w:id="24" w:name="_Toc533751318"/>
      <w:bookmarkStart w:id="25" w:name="_Toc499887256"/>
      <w:bookmarkStart w:id="26" w:name="_Toc126337919"/>
      <w:bookmarkStart w:id="27" w:name="_Toc129617206"/>
      <w:bookmarkEnd w:id="0"/>
      <w:r w:rsidRPr="00382C42">
        <w:rPr>
          <w:rFonts w:hint="eastAsia"/>
        </w:rPr>
        <w:lastRenderedPageBreak/>
        <w:t>Release</w:t>
      </w:r>
      <w:r w:rsidRPr="00382C42">
        <w:t xml:space="preserve"> 350</w:t>
      </w:r>
      <w:r w:rsidRPr="00382C42">
        <w:rPr>
          <w:rFonts w:hint="eastAsia"/>
        </w:rPr>
        <w:t>7P</w:t>
      </w:r>
      <w:bookmarkEnd w:id="26"/>
      <w:r>
        <w:t>10</w:t>
      </w:r>
      <w:bookmarkEnd w:id="27"/>
    </w:p>
    <w:p w:rsidR="00382C42" w:rsidRPr="0066168E" w:rsidRDefault="00382C42" w:rsidP="00382C42">
      <w:r w:rsidRPr="00382C42">
        <w:t>T</w:t>
      </w:r>
      <w:r w:rsidRPr="0066168E">
        <w:t>his release has no feature changes.</w:t>
      </w:r>
    </w:p>
    <w:p w:rsidR="00382C42" w:rsidRPr="00382C42" w:rsidRDefault="00382C42" w:rsidP="00382C42"/>
    <w:p w:rsidR="00382C42" w:rsidRPr="00382C42" w:rsidRDefault="00382C42" w:rsidP="00382C42">
      <w:pPr>
        <w:pStyle w:val="TOC"/>
      </w:pPr>
      <w:r w:rsidRPr="00382C42">
        <w:br w:type="page"/>
      </w:r>
    </w:p>
    <w:p w:rsidR="009957BF" w:rsidRPr="009957BF" w:rsidRDefault="009957BF" w:rsidP="009957BF">
      <w:pPr>
        <w:pStyle w:val="TOC"/>
      </w:pPr>
      <w:bookmarkStart w:id="28" w:name="_Toc129617207"/>
      <w:r w:rsidRPr="0066168E">
        <w:rPr>
          <w:rFonts w:hint="eastAsia"/>
        </w:rPr>
        <w:lastRenderedPageBreak/>
        <w:t>Release</w:t>
      </w:r>
      <w:r w:rsidRPr="009957BF">
        <w:t xml:space="preserve"> 350</w:t>
      </w:r>
      <w:r w:rsidRPr="009957BF">
        <w:rPr>
          <w:rFonts w:hint="eastAsia"/>
        </w:rPr>
        <w:t>7P</w:t>
      </w:r>
      <w:bookmarkEnd w:id="2"/>
      <w:r w:rsidR="00F010D5">
        <w:rPr>
          <w:rFonts w:hint="eastAsia"/>
        </w:rPr>
        <w:t>09</w:t>
      </w:r>
      <w:bookmarkEnd w:id="28"/>
    </w:p>
    <w:p w:rsidR="009957BF" w:rsidRPr="0066168E" w:rsidRDefault="009957BF" w:rsidP="009957BF">
      <w:r w:rsidRPr="0066168E">
        <w:t>This release has no feature changes.</w:t>
      </w:r>
    </w:p>
    <w:p w:rsidR="009957BF" w:rsidRPr="0066168E" w:rsidRDefault="009957BF" w:rsidP="009957BF"/>
    <w:p w:rsidR="009957BF" w:rsidRPr="0066168E" w:rsidRDefault="009957BF" w:rsidP="009957BF">
      <w:pPr>
        <w:pStyle w:val="TOC"/>
      </w:pPr>
      <w:r>
        <w:br w:type="page"/>
      </w:r>
    </w:p>
    <w:p w:rsidR="00A83BC8" w:rsidRPr="00A83BC8" w:rsidRDefault="00A83BC8" w:rsidP="00A83BC8">
      <w:pPr>
        <w:pStyle w:val="TOC"/>
      </w:pPr>
      <w:bookmarkStart w:id="29" w:name="_Toc129617208"/>
      <w:r w:rsidRPr="0066168E">
        <w:rPr>
          <w:rFonts w:hint="eastAsia"/>
        </w:rPr>
        <w:lastRenderedPageBreak/>
        <w:t>Release</w:t>
      </w:r>
      <w:r w:rsidRPr="00A83BC8">
        <w:t xml:space="preserve"> 350</w:t>
      </w:r>
      <w:r w:rsidRPr="00A83BC8">
        <w:rPr>
          <w:rFonts w:hint="eastAsia"/>
        </w:rPr>
        <w:t>7P02</w:t>
      </w:r>
      <w:bookmarkEnd w:id="3"/>
      <w:bookmarkEnd w:id="29"/>
    </w:p>
    <w:p w:rsidR="00A83BC8" w:rsidRPr="0066168E" w:rsidRDefault="00A83BC8" w:rsidP="00A83BC8">
      <w:r w:rsidRPr="0066168E">
        <w:t>This release has no feature changes.</w:t>
      </w:r>
    </w:p>
    <w:p w:rsidR="00A83BC8" w:rsidRPr="0066168E" w:rsidRDefault="00A83BC8" w:rsidP="00A83BC8"/>
    <w:p w:rsidR="00A83BC8" w:rsidRPr="0066168E" w:rsidRDefault="00A83BC8" w:rsidP="00A83BC8">
      <w:pPr>
        <w:pStyle w:val="TOC"/>
      </w:pPr>
      <w:r>
        <w:br w:type="page"/>
      </w:r>
    </w:p>
    <w:p w:rsidR="00581FC0" w:rsidRPr="005B3004" w:rsidRDefault="00581FC0" w:rsidP="00581FC0">
      <w:pPr>
        <w:pStyle w:val="TOC"/>
        <w:numPr>
          <w:ilvl w:val="0"/>
          <w:numId w:val="0"/>
        </w:numPr>
      </w:pPr>
      <w:bookmarkStart w:id="30" w:name="_Toc129617209"/>
      <w:bookmarkEnd w:id="4"/>
      <w:r w:rsidRPr="005B3004">
        <w:lastRenderedPageBreak/>
        <w:t>Release 3</w:t>
      </w:r>
      <w:r w:rsidRPr="005B3004">
        <w:rPr>
          <w:rFonts w:hint="eastAsia"/>
        </w:rPr>
        <w:t>50</w:t>
      </w:r>
      <w:r>
        <w:rPr>
          <w:rFonts w:hint="eastAsia"/>
        </w:rPr>
        <w:t>7</w:t>
      </w:r>
      <w:bookmarkEnd w:id="5"/>
      <w:bookmarkEnd w:id="30"/>
    </w:p>
    <w:p w:rsidR="00581FC0" w:rsidRPr="0068181E" w:rsidRDefault="00581FC0" w:rsidP="00581FC0">
      <w:r w:rsidRPr="0068181E">
        <w:t>This release has the following changes:</w:t>
      </w:r>
    </w:p>
    <w:p w:rsidR="00581FC0" w:rsidRPr="00581FC0" w:rsidRDefault="00581FC0" w:rsidP="00581FC0">
      <w:pPr>
        <w:pStyle w:val="ItemList"/>
        <w:rPr>
          <w:rStyle w:val="Reference-R0G144B200"/>
        </w:rPr>
      </w:pPr>
      <w:r w:rsidRPr="00581FC0">
        <w:rPr>
          <w:rStyle w:val="Reference-R0G144B200"/>
        </w:rPr>
        <w:fldChar w:fldCharType="begin"/>
      </w:r>
      <w:r w:rsidRPr="00581FC0">
        <w:rPr>
          <w:rStyle w:val="Reference-R0G144B200"/>
        </w:rPr>
        <w:instrText xml:space="preserve"> REF _Ref47344783 \h  \* MERGEFORMAT </w:instrText>
      </w:r>
      <w:r w:rsidRPr="00581FC0">
        <w:rPr>
          <w:rStyle w:val="Reference-R0G144B200"/>
        </w:rPr>
      </w:r>
      <w:r w:rsidRPr="00581FC0">
        <w:rPr>
          <w:rStyle w:val="Reference-R0G144B200"/>
        </w:rPr>
        <w:fldChar w:fldCharType="separate"/>
      </w:r>
      <w:r w:rsidR="009077AB" w:rsidRPr="009077AB">
        <w:rPr>
          <w:rStyle w:val="Reference-R0G144B200"/>
          <w:rFonts w:hint="eastAsia"/>
        </w:rPr>
        <w:t>Modified feature: EAD assistant</w:t>
      </w:r>
      <w:r w:rsidRPr="00581FC0">
        <w:rPr>
          <w:rStyle w:val="Reference-R0G144B200"/>
        </w:rPr>
        <w:fldChar w:fldCharType="end"/>
      </w:r>
    </w:p>
    <w:p w:rsidR="00581FC0" w:rsidRPr="00581FC0" w:rsidRDefault="00581FC0" w:rsidP="00581FC0">
      <w:pPr>
        <w:pStyle w:val="1"/>
      </w:pPr>
      <w:bookmarkStart w:id="31" w:name="_Ref47344783"/>
      <w:bookmarkStart w:id="32" w:name="_Toc47345509"/>
      <w:bookmarkStart w:id="33" w:name="_Toc73535442"/>
      <w:bookmarkStart w:id="34" w:name="_Toc75267024"/>
      <w:bookmarkStart w:id="35" w:name="_Toc75267452"/>
      <w:bookmarkStart w:id="36" w:name="_Toc75768355"/>
      <w:bookmarkStart w:id="37" w:name="_Toc129617210"/>
      <w:r w:rsidRPr="0068181E">
        <w:rPr>
          <w:rFonts w:hint="eastAsia"/>
        </w:rPr>
        <w:t>Modified feature: EAD assistant</w:t>
      </w:r>
      <w:bookmarkEnd w:id="31"/>
      <w:bookmarkEnd w:id="32"/>
      <w:bookmarkEnd w:id="33"/>
      <w:bookmarkEnd w:id="34"/>
      <w:bookmarkEnd w:id="35"/>
      <w:bookmarkEnd w:id="36"/>
      <w:bookmarkEnd w:id="37"/>
    </w:p>
    <w:p w:rsidR="00581FC0" w:rsidRPr="0068181E" w:rsidRDefault="00581FC0" w:rsidP="00581FC0">
      <w:pPr>
        <w:pStyle w:val="2"/>
      </w:pPr>
      <w:bookmarkStart w:id="38" w:name="_Toc47345510"/>
      <w:bookmarkStart w:id="39" w:name="_Toc50027096"/>
      <w:bookmarkStart w:id="40" w:name="_Toc73535443"/>
      <w:bookmarkStart w:id="41" w:name="_Toc75267025"/>
      <w:bookmarkStart w:id="42" w:name="_Toc75267453"/>
      <w:bookmarkStart w:id="43" w:name="_Toc75768356"/>
      <w:bookmarkStart w:id="44" w:name="_Toc129617211"/>
      <w:r w:rsidRPr="0068181E">
        <w:rPr>
          <w:rFonts w:hint="eastAsia"/>
        </w:rPr>
        <w:t>Feature change description</w:t>
      </w:r>
      <w:bookmarkEnd w:id="38"/>
      <w:bookmarkEnd w:id="39"/>
      <w:bookmarkEnd w:id="40"/>
      <w:bookmarkEnd w:id="41"/>
      <w:bookmarkEnd w:id="42"/>
      <w:bookmarkEnd w:id="43"/>
      <w:bookmarkEnd w:id="44"/>
    </w:p>
    <w:p w:rsidR="00581FC0" w:rsidRPr="0068181E" w:rsidRDefault="00581FC0" w:rsidP="00581FC0">
      <w:r w:rsidRPr="0068181E">
        <w:rPr>
          <w:rFonts w:hint="eastAsia"/>
        </w:rPr>
        <w:t xml:space="preserve">As from this version, </w:t>
      </w:r>
      <w:r w:rsidRPr="0068181E">
        <w:t xml:space="preserve">you can use both </w:t>
      </w:r>
      <w:r w:rsidRPr="0068181E">
        <w:rPr>
          <w:rFonts w:hint="eastAsia"/>
        </w:rPr>
        <w:t xml:space="preserve">EAD assistant </w:t>
      </w:r>
      <w:r w:rsidRPr="0068181E">
        <w:t xml:space="preserve">and </w:t>
      </w:r>
      <w:r w:rsidRPr="0068181E">
        <w:rPr>
          <w:rFonts w:hint="eastAsia"/>
        </w:rPr>
        <w:t xml:space="preserve">MAC authentication </w:t>
      </w:r>
      <w:r w:rsidRPr="0068181E">
        <w:t>on the device</w:t>
      </w:r>
      <w:r w:rsidRPr="0068181E">
        <w:rPr>
          <w:rFonts w:hint="eastAsia"/>
        </w:rPr>
        <w:t>.</w:t>
      </w:r>
    </w:p>
    <w:p w:rsidR="00581FC0" w:rsidRPr="0068181E" w:rsidRDefault="00581FC0" w:rsidP="00581FC0">
      <w:r w:rsidRPr="0068181E">
        <w:rPr>
          <w:rFonts w:hint="eastAsia"/>
        </w:rPr>
        <w:t xml:space="preserve">Before modification: EAD assistant is mutually exclusive with MAC authentication and port security. </w:t>
      </w:r>
    </w:p>
    <w:p w:rsidR="00581FC0" w:rsidRPr="00581FC0" w:rsidRDefault="00581FC0" w:rsidP="00581FC0">
      <w:pPr>
        <w:pStyle w:val="ItemList"/>
      </w:pPr>
      <w:r w:rsidRPr="0068181E">
        <w:rPr>
          <w:rFonts w:hint="eastAsia"/>
        </w:rPr>
        <w:t xml:space="preserve">You cannot enable EAD assistant when MAC authentication or port security is enabled globally. </w:t>
      </w:r>
    </w:p>
    <w:p w:rsidR="00581FC0" w:rsidRPr="00581FC0" w:rsidRDefault="00581FC0" w:rsidP="00581FC0">
      <w:pPr>
        <w:pStyle w:val="ItemList"/>
      </w:pPr>
      <w:r w:rsidRPr="0068181E">
        <w:rPr>
          <w:rFonts w:hint="eastAsia"/>
        </w:rPr>
        <w:t>You cannot enable MAC authentication or port security globally when EAD assistant is enabled.</w:t>
      </w:r>
    </w:p>
    <w:p w:rsidR="00581FC0" w:rsidRPr="0068181E" w:rsidRDefault="00581FC0" w:rsidP="00581FC0">
      <w:r w:rsidRPr="0068181E">
        <w:rPr>
          <w:rFonts w:hint="eastAsia"/>
        </w:rPr>
        <w:t xml:space="preserve">After modification: EAD assistant is still mutually exclusive with the port security feature, but </w:t>
      </w:r>
      <w:r w:rsidRPr="0068181E">
        <w:t>you can use both EAD assistan</w:t>
      </w:r>
      <w:r w:rsidRPr="0068181E">
        <w:rPr>
          <w:rFonts w:hint="eastAsia"/>
        </w:rPr>
        <w:t xml:space="preserve">t </w:t>
      </w:r>
      <w:r w:rsidRPr="0068181E">
        <w:t>and M</w:t>
      </w:r>
      <w:r w:rsidRPr="0068181E">
        <w:rPr>
          <w:rFonts w:hint="eastAsia"/>
        </w:rPr>
        <w:t xml:space="preserve">AC authentication </w:t>
      </w:r>
      <w:r w:rsidRPr="0068181E">
        <w:t>on the device</w:t>
      </w:r>
      <w:r w:rsidRPr="0068181E">
        <w:rPr>
          <w:rFonts w:hint="eastAsia"/>
        </w:rPr>
        <w:t xml:space="preserve">. When </w:t>
      </w:r>
      <w:r w:rsidRPr="0068181E">
        <w:t>you use both EAD assistan</w:t>
      </w:r>
      <w:r w:rsidRPr="0068181E">
        <w:rPr>
          <w:rFonts w:hint="eastAsia"/>
        </w:rPr>
        <w:t xml:space="preserve">t </w:t>
      </w:r>
      <w:r w:rsidRPr="0068181E">
        <w:t>and M</w:t>
      </w:r>
      <w:r w:rsidRPr="0068181E">
        <w:rPr>
          <w:rFonts w:hint="eastAsia"/>
        </w:rPr>
        <w:t xml:space="preserve">AC authentication </w:t>
      </w:r>
      <w:r w:rsidRPr="0068181E">
        <w:t>on the device</w:t>
      </w:r>
      <w:r w:rsidRPr="0068181E">
        <w:rPr>
          <w:rFonts w:hint="eastAsia"/>
        </w:rPr>
        <w:t>, follow these restrictions and guidelines:</w:t>
      </w:r>
    </w:p>
    <w:p w:rsidR="00581FC0" w:rsidRPr="00581FC0" w:rsidRDefault="00581FC0" w:rsidP="00581FC0">
      <w:pPr>
        <w:pStyle w:val="ItemList"/>
      </w:pPr>
      <w:r w:rsidRPr="00581FC0">
        <w:rPr>
          <w:rFonts w:hint="eastAsia"/>
        </w:rPr>
        <w:t xml:space="preserve">If </w:t>
      </w:r>
      <w:r w:rsidRPr="00581FC0">
        <w:t>both EAD assistan</w:t>
      </w:r>
      <w:r w:rsidRPr="00581FC0">
        <w:rPr>
          <w:rFonts w:hint="eastAsia"/>
        </w:rPr>
        <w:t xml:space="preserve">t </w:t>
      </w:r>
      <w:r w:rsidRPr="00581FC0">
        <w:t>and M</w:t>
      </w:r>
      <w:r w:rsidRPr="00581FC0">
        <w:rPr>
          <w:rFonts w:hint="eastAsia"/>
        </w:rPr>
        <w:t xml:space="preserve">AC authentication are configured </w:t>
      </w:r>
      <w:r w:rsidRPr="00581FC0">
        <w:t>on the device</w:t>
      </w:r>
      <w:r w:rsidRPr="00581FC0">
        <w:rPr>
          <w:rFonts w:hint="eastAsia"/>
        </w:rPr>
        <w:t>, the MAC address of a user that fails MAC authentication is not marked as a silent MAC address. If the user has never passed MAC authentication, packets from the user can trigger MAC authentication again only after the user's EAD entry ages out.</w:t>
      </w:r>
    </w:p>
    <w:p w:rsidR="00581FC0" w:rsidRPr="00581FC0" w:rsidRDefault="00581FC0" w:rsidP="00581FC0">
      <w:pPr>
        <w:pStyle w:val="ItemList"/>
      </w:pPr>
      <w:r w:rsidRPr="00581FC0">
        <w:rPr>
          <w:rFonts w:hint="eastAsia"/>
        </w:rPr>
        <w:t>As a best practice, do not configure MAC authentication g</w:t>
      </w:r>
      <w:r w:rsidRPr="00581FC0">
        <w:t>uest VLAN</w:t>
      </w:r>
      <w:r w:rsidRPr="00581FC0">
        <w:rPr>
          <w:rFonts w:hint="eastAsia"/>
        </w:rPr>
        <w:t>s or c</w:t>
      </w:r>
      <w:r w:rsidRPr="00581FC0">
        <w:t>ritical VALN</w:t>
      </w:r>
      <w:r w:rsidRPr="00581FC0">
        <w:rPr>
          <w:rFonts w:hint="eastAsia"/>
        </w:rPr>
        <w:t xml:space="preserve">s. The VLANs might fail to work correctly when </w:t>
      </w:r>
      <w:r w:rsidRPr="00581FC0">
        <w:t>both EAD assistan</w:t>
      </w:r>
      <w:r w:rsidRPr="00581FC0">
        <w:rPr>
          <w:rFonts w:hint="eastAsia"/>
        </w:rPr>
        <w:t xml:space="preserve">t </w:t>
      </w:r>
      <w:r w:rsidRPr="00581FC0">
        <w:t>and M</w:t>
      </w:r>
      <w:r w:rsidRPr="00581FC0">
        <w:rPr>
          <w:rFonts w:hint="eastAsia"/>
        </w:rPr>
        <w:t xml:space="preserve">AC authentication are configured </w:t>
      </w:r>
      <w:r w:rsidRPr="00581FC0">
        <w:t>on the device</w:t>
      </w:r>
      <w:r w:rsidRPr="00581FC0">
        <w:rPr>
          <w:rFonts w:hint="eastAsia"/>
        </w:rPr>
        <w:t>.</w:t>
      </w:r>
    </w:p>
    <w:p w:rsidR="00581FC0" w:rsidRPr="00581FC0" w:rsidRDefault="00581FC0" w:rsidP="00581FC0">
      <w:pPr>
        <w:pStyle w:val="ItemList"/>
      </w:pPr>
      <w:r w:rsidRPr="00581FC0">
        <w:rPr>
          <w:rFonts w:hint="eastAsia"/>
        </w:rPr>
        <w:t xml:space="preserve">As a best practice, do not configure the Web authentication or IP source guard feature. The feature might fail to work correctly when </w:t>
      </w:r>
      <w:r w:rsidRPr="00581FC0">
        <w:t>both EAD assistan</w:t>
      </w:r>
      <w:r w:rsidRPr="00581FC0">
        <w:rPr>
          <w:rFonts w:hint="eastAsia"/>
        </w:rPr>
        <w:t xml:space="preserve">t </w:t>
      </w:r>
      <w:r w:rsidRPr="00581FC0">
        <w:t>and M</w:t>
      </w:r>
      <w:r w:rsidRPr="00581FC0">
        <w:rPr>
          <w:rFonts w:hint="eastAsia"/>
        </w:rPr>
        <w:t xml:space="preserve">AC authentication are configured </w:t>
      </w:r>
      <w:r w:rsidRPr="00581FC0">
        <w:t>on the device</w:t>
      </w:r>
      <w:r w:rsidRPr="00581FC0">
        <w:rPr>
          <w:rFonts w:hint="eastAsia"/>
        </w:rPr>
        <w:t>.</w:t>
      </w:r>
    </w:p>
    <w:p w:rsidR="00581FC0" w:rsidRPr="00581FC0" w:rsidRDefault="00581FC0" w:rsidP="00581FC0">
      <w:pPr>
        <w:pStyle w:val="ItemList"/>
      </w:pPr>
      <w:r w:rsidRPr="00581FC0">
        <w:rPr>
          <w:rFonts w:hint="eastAsia"/>
        </w:rPr>
        <w:t>If the MAC address of a user has been marked as a silent MAC address before EAD assistant is enabled, packets from the user can trigger 802.1X or MAC authentication only after the quiet timer expires.</w:t>
      </w:r>
    </w:p>
    <w:p w:rsidR="00581FC0" w:rsidRPr="0068181E" w:rsidRDefault="00581FC0" w:rsidP="00581FC0">
      <w:pPr>
        <w:pStyle w:val="2"/>
      </w:pPr>
      <w:bookmarkStart w:id="45" w:name="_Toc47345511"/>
      <w:bookmarkStart w:id="46" w:name="_Toc50027097"/>
      <w:bookmarkStart w:id="47" w:name="_Toc73535444"/>
      <w:bookmarkStart w:id="48" w:name="_Toc75267026"/>
      <w:bookmarkStart w:id="49" w:name="_Toc75267454"/>
      <w:bookmarkStart w:id="50" w:name="_Toc75768357"/>
      <w:bookmarkStart w:id="51" w:name="_Toc129617212"/>
      <w:r w:rsidRPr="0068181E">
        <w:rPr>
          <w:rFonts w:hint="eastAsia"/>
        </w:rPr>
        <w:t>Command changes</w:t>
      </w:r>
      <w:bookmarkEnd w:id="45"/>
      <w:bookmarkEnd w:id="46"/>
      <w:bookmarkEnd w:id="47"/>
      <w:bookmarkEnd w:id="48"/>
      <w:bookmarkEnd w:id="49"/>
      <w:bookmarkEnd w:id="50"/>
      <w:bookmarkEnd w:id="51"/>
    </w:p>
    <w:p w:rsidR="00581FC0" w:rsidRPr="0068181E" w:rsidRDefault="00581FC0" w:rsidP="00581FC0">
      <w:r w:rsidRPr="0068181E">
        <w:rPr>
          <w:rFonts w:hint="eastAsia"/>
        </w:rPr>
        <w:t>None.</w:t>
      </w:r>
    </w:p>
    <w:p w:rsidR="00581FC0" w:rsidRPr="005B3004" w:rsidRDefault="00581FC0" w:rsidP="00581FC0">
      <w:pPr>
        <w:pStyle w:val="TOC"/>
        <w:numPr>
          <w:ilvl w:val="0"/>
          <w:numId w:val="0"/>
        </w:numPr>
      </w:pPr>
      <w:r w:rsidRPr="005B3004">
        <w:br w:type="page"/>
      </w:r>
    </w:p>
    <w:p w:rsidR="008E0B78" w:rsidRPr="008E0B78" w:rsidRDefault="008E0B78" w:rsidP="008E0B78">
      <w:pPr>
        <w:pStyle w:val="TOC"/>
      </w:pPr>
      <w:bookmarkStart w:id="52" w:name="_Toc129617213"/>
      <w:r w:rsidRPr="00106443">
        <w:rPr>
          <w:rFonts w:hint="eastAsia"/>
        </w:rPr>
        <w:lastRenderedPageBreak/>
        <w:t>R</w:t>
      </w:r>
      <w:r w:rsidR="00A83BC8">
        <w:rPr>
          <w:rFonts w:hint="eastAsia"/>
        </w:rPr>
        <w:t xml:space="preserve">elease </w:t>
      </w:r>
      <w:r w:rsidRPr="00106443">
        <w:rPr>
          <w:rFonts w:hint="eastAsia"/>
        </w:rPr>
        <w:t>3506P10</w:t>
      </w:r>
      <w:bookmarkEnd w:id="6"/>
      <w:bookmarkEnd w:id="7"/>
      <w:bookmarkEnd w:id="52"/>
    </w:p>
    <w:p w:rsidR="008E0B78" w:rsidRPr="00106443" w:rsidRDefault="008E0B78" w:rsidP="008E0B78">
      <w:r w:rsidRPr="00106443">
        <w:t>This release has the following changes:</w:t>
      </w:r>
    </w:p>
    <w:p w:rsidR="008E0B78" w:rsidRPr="008E0B78" w:rsidRDefault="008E0B78" w:rsidP="008E0B78">
      <w:pPr>
        <w:pStyle w:val="ItemList"/>
        <w:rPr>
          <w:rStyle w:val="Reference-R0G144B200"/>
        </w:rPr>
      </w:pPr>
      <w:r w:rsidRPr="008E0B78">
        <w:rPr>
          <w:rStyle w:val="Reference-R0G144B200"/>
        </w:rPr>
        <w:fldChar w:fldCharType="begin"/>
      </w:r>
      <w:r w:rsidRPr="008E0B78">
        <w:rPr>
          <w:rStyle w:val="Reference-R0G144B200"/>
        </w:rPr>
        <w:instrText xml:space="preserve"> REF _Ref54009644 \h  \* MERGEFORMAT </w:instrText>
      </w:r>
      <w:r w:rsidRPr="008E0B78">
        <w:rPr>
          <w:rStyle w:val="Reference-R0G144B200"/>
        </w:rPr>
      </w:r>
      <w:r w:rsidRPr="008E0B78">
        <w:rPr>
          <w:rStyle w:val="Reference-R0G144B200"/>
        </w:rPr>
        <w:fldChar w:fldCharType="separate"/>
      </w:r>
      <w:r w:rsidR="009077AB" w:rsidRPr="009077AB">
        <w:rPr>
          <w:rStyle w:val="Reference-R0G144B200"/>
        </w:rPr>
        <w:t>New feature: Configuring the 802.1p priority for control packets sent by a device</w:t>
      </w:r>
      <w:r w:rsidRPr="008E0B78">
        <w:rPr>
          <w:rStyle w:val="Reference-R0G144B200"/>
        </w:rPr>
        <w:fldChar w:fldCharType="end"/>
      </w:r>
    </w:p>
    <w:p w:rsidR="008E0B78" w:rsidRPr="008E0B78" w:rsidRDefault="008E0B78" w:rsidP="008E0B78">
      <w:pPr>
        <w:pStyle w:val="ItemList"/>
        <w:rPr>
          <w:rStyle w:val="Reference-R0G144B200"/>
        </w:rPr>
      </w:pPr>
      <w:r w:rsidRPr="008E0B78">
        <w:rPr>
          <w:rStyle w:val="Reference-R0G144B200"/>
        </w:rPr>
        <w:fldChar w:fldCharType="begin"/>
      </w:r>
      <w:r w:rsidRPr="008E0B78">
        <w:rPr>
          <w:rStyle w:val="Reference-R0G144B200"/>
        </w:rPr>
        <w:instrText xml:space="preserve"> REF _Ref54616188 \h  \* MERGEFORMAT </w:instrText>
      </w:r>
      <w:r w:rsidRPr="008E0B78">
        <w:rPr>
          <w:rStyle w:val="Reference-R0G144B200"/>
        </w:rPr>
      </w:r>
      <w:r w:rsidRPr="008E0B78">
        <w:rPr>
          <w:rStyle w:val="Reference-R0G144B200"/>
        </w:rPr>
        <w:fldChar w:fldCharType="separate"/>
      </w:r>
      <w:r w:rsidR="009077AB" w:rsidRPr="009077AB">
        <w:rPr>
          <w:rStyle w:val="Reference-R0G144B200"/>
          <w:rFonts w:hint="eastAsia"/>
        </w:rPr>
        <w:t>New feature: P</w:t>
      </w:r>
      <w:r w:rsidR="009077AB" w:rsidRPr="009077AB">
        <w:rPr>
          <w:rStyle w:val="Reference-R0G144B200"/>
        </w:rPr>
        <w:t>acket spoofing log</w:t>
      </w:r>
      <w:r w:rsidR="009077AB" w:rsidRPr="009077AB">
        <w:rPr>
          <w:rStyle w:val="Reference-R0G144B200"/>
          <w:rFonts w:hint="eastAsia"/>
        </w:rPr>
        <w:t>ging and filtering entry logging for SAVI</w:t>
      </w:r>
      <w:r w:rsidRPr="008E0B78">
        <w:rPr>
          <w:rStyle w:val="Reference-R0G144B200"/>
        </w:rPr>
        <w:fldChar w:fldCharType="end"/>
      </w:r>
    </w:p>
    <w:p w:rsidR="008E0B78" w:rsidRPr="00581FC0" w:rsidRDefault="008E0B78" w:rsidP="008E0B78">
      <w:pPr>
        <w:pStyle w:val="ItemList"/>
        <w:rPr>
          <w:rStyle w:val="Reference-R0G144B200"/>
        </w:rPr>
      </w:pPr>
      <w:r w:rsidRPr="00581FC0">
        <w:rPr>
          <w:rStyle w:val="Reference-R0G144B200"/>
        </w:rPr>
        <w:fldChar w:fldCharType="begin"/>
      </w:r>
      <w:r w:rsidRPr="00581FC0">
        <w:rPr>
          <w:rStyle w:val="Reference-R0G144B200"/>
        </w:rPr>
        <w:instrText xml:space="preserve"> REF _Ref44497359 \h  \* MERGEFORMAT </w:instrText>
      </w:r>
      <w:r w:rsidRPr="00581FC0">
        <w:rPr>
          <w:rStyle w:val="Reference-R0G144B200"/>
        </w:rPr>
      </w:r>
      <w:r w:rsidRPr="00581FC0">
        <w:rPr>
          <w:rStyle w:val="Reference-R0G144B200"/>
        </w:rPr>
        <w:fldChar w:fldCharType="separate"/>
      </w:r>
      <w:r w:rsidR="009077AB" w:rsidRPr="009077AB">
        <w:rPr>
          <w:rStyle w:val="Reference-R0G144B200"/>
          <w:rFonts w:hint="eastAsia"/>
        </w:rPr>
        <w:t>New feature: Configuring password</w:t>
      </w:r>
      <w:r w:rsidR="009077AB" w:rsidRPr="009077AB">
        <w:rPr>
          <w:rStyle w:val="Reference-R0G144B200"/>
        </w:rPr>
        <w:t xml:space="preserve"> control </w:t>
      </w:r>
      <w:r w:rsidR="009077AB" w:rsidRPr="009077AB">
        <w:rPr>
          <w:rStyle w:val="Reference-R0G144B200"/>
          <w:rFonts w:hint="eastAsia"/>
        </w:rPr>
        <w:t xml:space="preserve">over </w:t>
      </w:r>
      <w:r w:rsidR="009077AB" w:rsidRPr="009077AB">
        <w:rPr>
          <w:rStyle w:val="Reference-R0G144B200"/>
        </w:rPr>
        <w:t>weak password</w:t>
      </w:r>
      <w:r w:rsidR="009077AB" w:rsidRPr="009077AB">
        <w:rPr>
          <w:rStyle w:val="Reference-R0G144B200"/>
          <w:rFonts w:hint="eastAsia"/>
        </w:rPr>
        <w:t>s</w:t>
      </w:r>
      <w:r w:rsidRPr="00581FC0">
        <w:rPr>
          <w:rStyle w:val="Reference-R0G144B200"/>
        </w:rPr>
        <w:fldChar w:fldCharType="end"/>
      </w:r>
    </w:p>
    <w:p w:rsidR="008E0B78" w:rsidRPr="008E0B78" w:rsidRDefault="008E0B78" w:rsidP="008E0B78">
      <w:pPr>
        <w:pStyle w:val="ItemList"/>
        <w:rPr>
          <w:rStyle w:val="Reference-R0G144B200"/>
        </w:rPr>
      </w:pPr>
      <w:r w:rsidRPr="008E0B78">
        <w:rPr>
          <w:rStyle w:val="Reference-R0G144B200"/>
        </w:rPr>
        <w:fldChar w:fldCharType="begin"/>
      </w:r>
      <w:r w:rsidRPr="008E0B78">
        <w:rPr>
          <w:rStyle w:val="Reference-R0G144B200"/>
        </w:rPr>
        <w:instrText xml:space="preserve"> REF _Ref44506895 \h  \* MERGEFORMAT </w:instrText>
      </w:r>
      <w:r w:rsidRPr="008E0B78">
        <w:rPr>
          <w:rStyle w:val="Reference-R0G144B200"/>
        </w:rPr>
      </w:r>
      <w:r w:rsidRPr="008E0B78">
        <w:rPr>
          <w:rStyle w:val="Reference-R0G144B200"/>
        </w:rPr>
        <w:fldChar w:fldCharType="separate"/>
      </w:r>
      <w:r w:rsidR="009077AB" w:rsidRPr="009077AB">
        <w:rPr>
          <w:rStyle w:val="Reference-R0G144B200"/>
          <w:rFonts w:hint="eastAsia"/>
        </w:rPr>
        <w:t>New feature: Enabling password change prompt logging</w:t>
      </w:r>
      <w:r w:rsidRPr="008E0B78">
        <w:rPr>
          <w:rStyle w:val="Reference-R0G144B200"/>
        </w:rPr>
        <w:fldChar w:fldCharType="end"/>
      </w:r>
    </w:p>
    <w:p w:rsidR="008E0B78" w:rsidRPr="00106443" w:rsidRDefault="008E0B78" w:rsidP="008E0B78">
      <w:pPr>
        <w:pStyle w:val="1"/>
      </w:pPr>
      <w:bookmarkStart w:id="53" w:name="_Ref54009644"/>
      <w:bookmarkStart w:id="54" w:name="_Toc54009646"/>
      <w:bookmarkStart w:id="55" w:name="_Toc54801531"/>
      <w:bookmarkStart w:id="56" w:name="_Toc129617214"/>
      <w:r w:rsidRPr="00106443">
        <w:t>New feature: Configuring the 802.1p priority for control packets sent by a device</w:t>
      </w:r>
      <w:bookmarkEnd w:id="53"/>
      <w:bookmarkEnd w:id="54"/>
      <w:bookmarkEnd w:id="55"/>
      <w:bookmarkEnd w:id="56"/>
    </w:p>
    <w:p w:rsidR="008E0B78" w:rsidRPr="00106443" w:rsidRDefault="008E0B78" w:rsidP="008E0B78">
      <w:pPr>
        <w:pStyle w:val="2"/>
      </w:pPr>
      <w:bookmarkStart w:id="57" w:name="_Toc457466227"/>
      <w:bookmarkStart w:id="58" w:name="_Toc54009647"/>
      <w:bookmarkStart w:id="59" w:name="_Toc54801532"/>
      <w:bookmarkStart w:id="60" w:name="_Toc129617215"/>
      <w:bookmarkEnd w:id="57"/>
      <w:r w:rsidRPr="00106443">
        <w:t>Configuring the 802.1p priority for control packets sent by a device</w:t>
      </w:r>
      <w:bookmarkEnd w:id="58"/>
      <w:bookmarkEnd w:id="59"/>
      <w:bookmarkEnd w:id="60"/>
    </w:p>
    <w:p w:rsidR="008E0B78" w:rsidRPr="008E0B78" w:rsidRDefault="008E0B78" w:rsidP="008E0B78">
      <w:pPr>
        <w:pStyle w:val="4"/>
      </w:pPr>
      <w:r w:rsidRPr="008E0B78">
        <w:t>About this task</w:t>
      </w:r>
    </w:p>
    <w:p w:rsidR="008E0B78" w:rsidRPr="00106443" w:rsidRDefault="008E0B78" w:rsidP="008E0B78">
      <w:r w:rsidRPr="00106443">
        <w:t>By default, the 802.1p priority is 6 for control packets sent by a device. However, some devices will drop or not process packets with 802.1p priority 6, which affects the operation of protocols in the network. To resolve this problem, configure the 802.1p priority for control packets sent by a device.</w:t>
      </w:r>
    </w:p>
    <w:p w:rsidR="008E0B78" w:rsidRPr="008E0B78" w:rsidRDefault="008E0B78" w:rsidP="008E0B78">
      <w:pPr>
        <w:pStyle w:val="4"/>
      </w:pPr>
      <w:r w:rsidRPr="008E0B78">
        <w:t>Restrictions and guidelines</w:t>
      </w:r>
    </w:p>
    <w:p w:rsidR="008E0B78" w:rsidRPr="00106443" w:rsidRDefault="008E0B78" w:rsidP="008E0B78">
      <w:r w:rsidRPr="00106443">
        <w:t xml:space="preserve">This feature configures the 802.1p priority for packets of the following protocols: ARP, DNS, NTP, OSPF, ICMP, SSH, Telnet, RADIUS, SYSLOG, and SNMP. </w:t>
      </w:r>
    </w:p>
    <w:p w:rsidR="008E0B78" w:rsidRPr="008E0B78" w:rsidRDefault="008E0B78" w:rsidP="008E0B78">
      <w:pPr>
        <w:pStyle w:val="4"/>
      </w:pPr>
      <w:r w:rsidRPr="008E0B78">
        <w:t>Procedure</w:t>
      </w:r>
    </w:p>
    <w:p w:rsidR="008E0B78" w:rsidRPr="00106443" w:rsidRDefault="008E0B78" w:rsidP="008E0B78">
      <w:pPr>
        <w:pStyle w:val="Itemstep"/>
      </w:pPr>
      <w:r w:rsidRPr="00106443">
        <w:t>Enter system view.</w:t>
      </w:r>
    </w:p>
    <w:p w:rsidR="008E0B78" w:rsidRPr="00106443" w:rsidRDefault="008E0B78" w:rsidP="008E0B78">
      <w:pPr>
        <w:pStyle w:val="ItemIndent1"/>
        <w:rPr>
          <w:rStyle w:val="commandkeywords"/>
        </w:rPr>
      </w:pPr>
      <w:r w:rsidRPr="00106443">
        <w:rPr>
          <w:rStyle w:val="commandkeywords"/>
        </w:rPr>
        <w:t>system-view</w:t>
      </w:r>
    </w:p>
    <w:p w:rsidR="008E0B78" w:rsidRPr="00106443" w:rsidRDefault="008E0B78" w:rsidP="008E0B78">
      <w:pPr>
        <w:pStyle w:val="Itemstep"/>
      </w:pPr>
      <w:r w:rsidRPr="00106443">
        <w:t>Configure the 802.1p priority for control packets sent by the device</w:t>
      </w:r>
    </w:p>
    <w:p w:rsidR="008E0B78" w:rsidRPr="00106443" w:rsidRDefault="008E0B78" w:rsidP="008E0B78">
      <w:pPr>
        <w:pStyle w:val="ItemIndent1"/>
        <w:rPr>
          <w:rStyle w:val="commandparameter"/>
        </w:rPr>
      </w:pPr>
      <w:r w:rsidRPr="00106443">
        <w:rPr>
          <w:rStyle w:val="commandkeywords"/>
        </w:rPr>
        <w:t xml:space="preserve">control-packet dot1p </w:t>
      </w:r>
      <w:r w:rsidRPr="00106443">
        <w:rPr>
          <w:rStyle w:val="commandparameter"/>
        </w:rPr>
        <w:t>priority</w:t>
      </w:r>
    </w:p>
    <w:p w:rsidR="008E0B78" w:rsidRPr="00106443" w:rsidRDefault="008E0B78" w:rsidP="008E0B78">
      <w:pPr>
        <w:pStyle w:val="ItemIndent1"/>
      </w:pPr>
      <w:r w:rsidRPr="00106443">
        <w:t>By default, the 802.1p priority is 6 for control packets sent by a device.</w:t>
      </w:r>
    </w:p>
    <w:p w:rsidR="008E0B78" w:rsidRPr="00106443" w:rsidRDefault="008E0B78" w:rsidP="008E0B78">
      <w:pPr>
        <w:pStyle w:val="2"/>
      </w:pPr>
      <w:bookmarkStart w:id="61" w:name="_Toc457466228"/>
      <w:bookmarkStart w:id="62" w:name="_Toc54009648"/>
      <w:bookmarkStart w:id="63" w:name="_Toc54801533"/>
      <w:bookmarkStart w:id="64" w:name="_Toc129617216"/>
      <w:r w:rsidRPr="00106443">
        <w:t>Command reference</w:t>
      </w:r>
      <w:bookmarkEnd w:id="61"/>
      <w:bookmarkEnd w:id="62"/>
      <w:bookmarkEnd w:id="63"/>
      <w:bookmarkEnd w:id="64"/>
    </w:p>
    <w:p w:rsidR="008E0B78" w:rsidRPr="00106443" w:rsidRDefault="008E0B78" w:rsidP="008E0B78">
      <w:pPr>
        <w:pStyle w:val="3"/>
      </w:pPr>
      <w:bookmarkStart w:id="65" w:name="_Toc50394269"/>
      <w:bookmarkStart w:id="66" w:name="_Toc51337496"/>
      <w:bookmarkStart w:id="67" w:name="_Toc54009649"/>
      <w:bookmarkStart w:id="68" w:name="_Toc54801534"/>
      <w:bookmarkStart w:id="69" w:name="_Toc129617217"/>
      <w:r w:rsidRPr="00106443">
        <w:t>control-packet dot1p</w:t>
      </w:r>
      <w:bookmarkEnd w:id="65"/>
      <w:bookmarkEnd w:id="66"/>
      <w:bookmarkEnd w:id="67"/>
      <w:bookmarkEnd w:id="68"/>
      <w:bookmarkEnd w:id="69"/>
    </w:p>
    <w:p w:rsidR="008E0B78" w:rsidRPr="00106443" w:rsidRDefault="008E0B78" w:rsidP="008E0B78">
      <w:r w:rsidRPr="00106443">
        <w:t xml:space="preserve">Use </w:t>
      </w:r>
      <w:r w:rsidRPr="00106443">
        <w:rPr>
          <w:rStyle w:val="commandkeywords"/>
        </w:rPr>
        <w:t>control-packet dot1p</w:t>
      </w:r>
      <w:r w:rsidRPr="00106443">
        <w:t xml:space="preserve"> to configure the 802.1p priority for control packets sent by a device.</w:t>
      </w:r>
    </w:p>
    <w:p w:rsidR="008E0B78" w:rsidRPr="00106443" w:rsidRDefault="008E0B78" w:rsidP="008E0B78">
      <w:r w:rsidRPr="00106443">
        <w:t xml:space="preserve">Use </w:t>
      </w:r>
      <w:r w:rsidRPr="00106443">
        <w:rPr>
          <w:rStyle w:val="commandkeywords"/>
        </w:rPr>
        <w:t>undo control-packet dot1p</w:t>
      </w:r>
      <w:r w:rsidRPr="00106443">
        <w:t xml:space="preserve"> to restore the default.</w:t>
      </w:r>
    </w:p>
    <w:p w:rsidR="008E0B78" w:rsidRPr="00106443" w:rsidRDefault="008E0B78" w:rsidP="008E0B78">
      <w:pPr>
        <w:pStyle w:val="Command"/>
      </w:pPr>
      <w:r w:rsidRPr="00106443">
        <w:t>Syntax</w:t>
      </w:r>
    </w:p>
    <w:p w:rsidR="008E0B78" w:rsidRPr="00106443" w:rsidRDefault="008E0B78" w:rsidP="008E0B78">
      <w:pPr>
        <w:rPr>
          <w:rStyle w:val="commandparameter"/>
        </w:rPr>
      </w:pPr>
      <w:r w:rsidRPr="00106443">
        <w:rPr>
          <w:rStyle w:val="commandkeywords"/>
        </w:rPr>
        <w:t xml:space="preserve">control-packet dot1p </w:t>
      </w:r>
      <w:r w:rsidRPr="00106443">
        <w:rPr>
          <w:rStyle w:val="commandparameter"/>
        </w:rPr>
        <w:t>priority</w:t>
      </w:r>
    </w:p>
    <w:p w:rsidR="008E0B78" w:rsidRPr="00106443" w:rsidRDefault="008E0B78" w:rsidP="008E0B78">
      <w:pPr>
        <w:rPr>
          <w:rStyle w:val="commandtext"/>
        </w:rPr>
      </w:pPr>
      <w:r w:rsidRPr="00106443">
        <w:rPr>
          <w:rStyle w:val="commandkeywords"/>
        </w:rPr>
        <w:t>undo control-packet dot1p</w:t>
      </w:r>
    </w:p>
    <w:p w:rsidR="008E0B78" w:rsidRPr="00106443" w:rsidRDefault="008E0B78" w:rsidP="008E0B78">
      <w:pPr>
        <w:pStyle w:val="Command"/>
      </w:pPr>
      <w:r w:rsidRPr="00106443">
        <w:t>Default</w:t>
      </w:r>
    </w:p>
    <w:p w:rsidR="008E0B78" w:rsidRPr="00106443" w:rsidRDefault="008E0B78" w:rsidP="008E0B78">
      <w:r w:rsidRPr="00106443">
        <w:t>The 802.1p priority is 6 for control packets sent by a device.</w:t>
      </w:r>
    </w:p>
    <w:p w:rsidR="008E0B78" w:rsidRPr="00106443" w:rsidRDefault="008E0B78" w:rsidP="008E0B78">
      <w:pPr>
        <w:pStyle w:val="Command"/>
      </w:pPr>
      <w:r w:rsidRPr="00106443">
        <w:t>Views</w:t>
      </w:r>
    </w:p>
    <w:p w:rsidR="008E0B78" w:rsidRPr="00106443" w:rsidRDefault="008E0B78" w:rsidP="008E0B78">
      <w:r w:rsidRPr="00106443">
        <w:t>System view</w:t>
      </w:r>
    </w:p>
    <w:p w:rsidR="008E0B78" w:rsidRPr="00106443" w:rsidRDefault="008E0B78" w:rsidP="008E0B78">
      <w:pPr>
        <w:pStyle w:val="Command"/>
      </w:pPr>
      <w:r w:rsidRPr="00106443">
        <w:lastRenderedPageBreak/>
        <w:t>Predefined user roles</w:t>
      </w:r>
    </w:p>
    <w:p w:rsidR="008E0B78" w:rsidRPr="00106443" w:rsidRDefault="008E0B78" w:rsidP="008E0B78">
      <w:r w:rsidRPr="00106443">
        <w:t>network-admin</w:t>
      </w:r>
    </w:p>
    <w:p w:rsidR="008E0B78" w:rsidRPr="00106443" w:rsidRDefault="008E0B78" w:rsidP="008E0B78">
      <w:r w:rsidRPr="00106443">
        <w:t>network-operator</w:t>
      </w:r>
    </w:p>
    <w:p w:rsidR="008E0B78" w:rsidRPr="00106443" w:rsidRDefault="008E0B78" w:rsidP="008E0B78">
      <w:pPr>
        <w:pStyle w:val="Command"/>
      </w:pPr>
      <w:r w:rsidRPr="00106443">
        <w:t>Parameters</w:t>
      </w:r>
    </w:p>
    <w:p w:rsidR="008E0B78" w:rsidRPr="00106443" w:rsidRDefault="008E0B78" w:rsidP="008E0B78">
      <w:r w:rsidRPr="00106443">
        <w:rPr>
          <w:rStyle w:val="commandparameter"/>
        </w:rPr>
        <w:t>priority</w:t>
      </w:r>
      <w:r w:rsidRPr="00106443">
        <w:t xml:space="preserve">: Specifies an 802.1p priority value in the range of 0 to 7. 0 indicates the lowest priority, and 7 indicates the highest priority. </w:t>
      </w:r>
    </w:p>
    <w:p w:rsidR="008E0B78" w:rsidRPr="00106443" w:rsidRDefault="008E0B78" w:rsidP="008E0B78">
      <w:pPr>
        <w:pStyle w:val="Command"/>
      </w:pPr>
      <w:r w:rsidRPr="00106443">
        <w:t>Usage guidelines</w:t>
      </w:r>
    </w:p>
    <w:p w:rsidR="008E0B78" w:rsidRPr="00106443" w:rsidRDefault="008E0B78" w:rsidP="008E0B78">
      <w:r w:rsidRPr="00106443">
        <w:t>By default, the 802.1p priority is 6 for control packets sent by a device. However, some devices will drop or not process packets with 802.1p priority 6, which affects the operation of protocols in the network. To resolve this problem, configure the 802.1p priority for control packets sent by a device.</w:t>
      </w:r>
    </w:p>
    <w:p w:rsidR="008E0B78" w:rsidRPr="00106443" w:rsidRDefault="008E0B78" w:rsidP="008E0B78">
      <w:r w:rsidRPr="00106443">
        <w:t>This command configures the 802.1p priority for packets of the following protocols: ARP, DNS, NTP, OSPF, ICMP, SSH, Telnet, RADIUS, SYSLOG, and SNMP. As a best practice, make sure you have known the impact on the network before executing this command.</w:t>
      </w:r>
    </w:p>
    <w:p w:rsidR="008E0B78" w:rsidRPr="00106443" w:rsidRDefault="008E0B78" w:rsidP="008E0B78">
      <w:pPr>
        <w:pStyle w:val="Command"/>
      </w:pPr>
      <w:r w:rsidRPr="00106443">
        <w:t>Examples</w:t>
      </w:r>
    </w:p>
    <w:p w:rsidR="008E0B78" w:rsidRPr="00106443" w:rsidRDefault="008E0B78" w:rsidP="008E0B78">
      <w:r w:rsidRPr="00106443">
        <w:t># Configure the 802.1p priority as 7 for control packets sent by the device.</w:t>
      </w:r>
    </w:p>
    <w:p w:rsidR="008E0B78" w:rsidRPr="00106443" w:rsidRDefault="008E0B78" w:rsidP="008E0B78">
      <w:pPr>
        <w:pStyle w:val="TerminalDisplay"/>
      </w:pPr>
      <w:r w:rsidRPr="00106443">
        <w:t>&lt;Sysname&gt; system-view</w:t>
      </w:r>
    </w:p>
    <w:p w:rsidR="008E0B78" w:rsidRPr="00106443" w:rsidRDefault="008E0B78" w:rsidP="008E0B78">
      <w:pPr>
        <w:pStyle w:val="TerminalDisplay"/>
      </w:pPr>
      <w:r w:rsidRPr="00106443">
        <w:t>[Sysname] control-packet dot1p 7</w:t>
      </w:r>
    </w:p>
    <w:p w:rsidR="008E0B78" w:rsidRPr="00106443" w:rsidRDefault="008E0B78" w:rsidP="008E0B78">
      <w:pPr>
        <w:pStyle w:val="1"/>
      </w:pPr>
      <w:bookmarkStart w:id="70" w:name="_Ref54616188"/>
      <w:bookmarkStart w:id="71" w:name="_Toc54801535"/>
      <w:bookmarkStart w:id="72" w:name="_Toc129617218"/>
      <w:r w:rsidRPr="00106443">
        <w:rPr>
          <w:rFonts w:hint="eastAsia"/>
        </w:rPr>
        <w:t>New feature: P</w:t>
      </w:r>
      <w:r w:rsidRPr="00106443">
        <w:t>acket spoofing log</w:t>
      </w:r>
      <w:r w:rsidRPr="00106443">
        <w:rPr>
          <w:rFonts w:hint="eastAsia"/>
        </w:rPr>
        <w:t>ging and filtering entry logging for SAVI</w:t>
      </w:r>
      <w:bookmarkEnd w:id="8"/>
      <w:bookmarkEnd w:id="9"/>
      <w:bookmarkEnd w:id="10"/>
      <w:bookmarkEnd w:id="11"/>
      <w:bookmarkEnd w:id="12"/>
      <w:bookmarkEnd w:id="13"/>
      <w:bookmarkEnd w:id="14"/>
      <w:bookmarkEnd w:id="15"/>
      <w:bookmarkEnd w:id="16"/>
      <w:bookmarkEnd w:id="17"/>
      <w:bookmarkEnd w:id="18"/>
      <w:bookmarkEnd w:id="19"/>
      <w:bookmarkEnd w:id="70"/>
      <w:bookmarkEnd w:id="71"/>
      <w:bookmarkEnd w:id="72"/>
    </w:p>
    <w:p w:rsidR="008E0B78" w:rsidRPr="00106443" w:rsidRDefault="008E0B78" w:rsidP="008E0B78">
      <w:pPr>
        <w:pStyle w:val="2"/>
      </w:pPr>
      <w:bookmarkStart w:id="73" w:name="_Toc49328148"/>
      <w:bookmarkStart w:id="74" w:name="_Toc49331887"/>
      <w:bookmarkStart w:id="75" w:name="_Toc49525657"/>
      <w:bookmarkStart w:id="76" w:name="_Toc54801536"/>
      <w:bookmarkStart w:id="77" w:name="_Toc60116174"/>
      <w:bookmarkStart w:id="78" w:name="_Toc55041368"/>
      <w:bookmarkStart w:id="79" w:name="_Toc129617219"/>
      <w:r w:rsidRPr="00106443">
        <w:rPr>
          <w:rFonts w:hint="eastAsia"/>
        </w:rPr>
        <w:t>Enabling p</w:t>
      </w:r>
      <w:r w:rsidRPr="00106443">
        <w:t>acket spoofing log</w:t>
      </w:r>
      <w:r w:rsidRPr="00106443">
        <w:rPr>
          <w:rFonts w:hint="eastAsia"/>
        </w:rPr>
        <w:t>ging and filtering entry logging</w:t>
      </w:r>
      <w:bookmarkEnd w:id="73"/>
      <w:bookmarkEnd w:id="74"/>
      <w:bookmarkEnd w:id="75"/>
      <w:bookmarkEnd w:id="76"/>
      <w:bookmarkEnd w:id="79"/>
    </w:p>
    <w:p w:rsidR="008E0B78" w:rsidRPr="008E0B78" w:rsidRDefault="008E0B78" w:rsidP="008E0B78">
      <w:pPr>
        <w:pStyle w:val="4"/>
      </w:pPr>
      <w:r w:rsidRPr="008E0B78">
        <w:rPr>
          <w:rFonts w:hint="eastAsia"/>
        </w:rPr>
        <w:t>About this task</w:t>
      </w:r>
    </w:p>
    <w:p w:rsidR="008E0B78" w:rsidRPr="00106443" w:rsidRDefault="008E0B78" w:rsidP="008E0B78">
      <w:r w:rsidRPr="00106443">
        <w:rPr>
          <w:rFonts w:hint="eastAsia"/>
        </w:rPr>
        <w:t>Packet spoofing logging enables the device to generate log messages for the spoofed packets detected by SAVI.</w:t>
      </w:r>
    </w:p>
    <w:p w:rsidR="008E0B78" w:rsidRPr="00106443" w:rsidRDefault="008E0B78" w:rsidP="008E0B78">
      <w:r w:rsidRPr="00106443">
        <w:rPr>
          <w:rFonts w:hint="eastAsia"/>
        </w:rPr>
        <w:t>Filtering entries are effective</w:t>
      </w:r>
      <w:r w:rsidRPr="00106443">
        <w:t xml:space="preserve"> bindings</w:t>
      </w:r>
      <w:r w:rsidRPr="00106443">
        <w:rPr>
          <w:rFonts w:hint="eastAsia"/>
        </w:rPr>
        <w:t xml:space="preserve"> used for filtering IPv6 packets by the source IPv6 address. Filtering entry logging enables the device to generate log messages for filtering entries. A log message contains the IPv6 address, MAC address, VLAN, and interface of a filtering entry.</w:t>
      </w:r>
    </w:p>
    <w:p w:rsidR="008E0B78" w:rsidRPr="00106443" w:rsidRDefault="008E0B78" w:rsidP="008E0B78">
      <w:r w:rsidRPr="00106443">
        <w:rPr>
          <w:rFonts w:hint="eastAsia"/>
        </w:rPr>
        <w:t xml:space="preserve">The device </w:t>
      </w:r>
      <w:r w:rsidRPr="00106443">
        <w:t>send</w:t>
      </w:r>
      <w:r w:rsidRPr="00106443">
        <w:rPr>
          <w:rFonts w:hint="eastAsia"/>
        </w:rPr>
        <w:t xml:space="preserve">s packet spoofing and </w:t>
      </w:r>
      <w:r w:rsidRPr="00106443">
        <w:t>filtering</w:t>
      </w:r>
      <w:r w:rsidRPr="00106443">
        <w:rPr>
          <w:rFonts w:hint="eastAsia"/>
        </w:rPr>
        <w:t xml:space="preserve"> entry log </w:t>
      </w:r>
      <w:r w:rsidRPr="00106443">
        <w:t>messages</w:t>
      </w:r>
      <w:r w:rsidRPr="00106443">
        <w:rPr>
          <w:rFonts w:hint="eastAsia"/>
        </w:rPr>
        <w:t xml:space="preserve"> </w:t>
      </w:r>
      <w:r w:rsidRPr="00106443">
        <w:t xml:space="preserve">to the information center. With the information center, you can set log message filtering and output rules, including output destinations. For more information about using the information center, see </w:t>
      </w:r>
      <w:r w:rsidRPr="00106443">
        <w:rPr>
          <w:rStyle w:val="ItalicText"/>
        </w:rPr>
        <w:t>Network Management and Monitoring Configuration Guide</w:t>
      </w:r>
      <w:r w:rsidRPr="00106443">
        <w:t>.</w:t>
      </w:r>
    </w:p>
    <w:p w:rsidR="008E0B78" w:rsidRPr="008E0B78" w:rsidRDefault="008E0B78" w:rsidP="008E0B78">
      <w:pPr>
        <w:pStyle w:val="4"/>
      </w:pPr>
      <w:r w:rsidRPr="008E0B78">
        <w:rPr>
          <w:rFonts w:hint="eastAsia"/>
        </w:rPr>
        <w:t>Procedure</w:t>
      </w:r>
    </w:p>
    <w:p w:rsidR="008E0B78" w:rsidRPr="00106443" w:rsidRDefault="008E0B78" w:rsidP="008E0B78">
      <w:pPr>
        <w:pStyle w:val="Itemstep"/>
      </w:pPr>
      <w:r w:rsidRPr="00106443">
        <w:rPr>
          <w:rFonts w:hint="eastAsia"/>
        </w:rPr>
        <w:t>Enter system view.</w:t>
      </w:r>
    </w:p>
    <w:p w:rsidR="008E0B78" w:rsidRPr="00106443" w:rsidRDefault="008E0B78" w:rsidP="008E0B78">
      <w:pPr>
        <w:pStyle w:val="ItemIndent1"/>
        <w:rPr>
          <w:rStyle w:val="commandkeywords"/>
        </w:rPr>
      </w:pPr>
      <w:r w:rsidRPr="00106443">
        <w:rPr>
          <w:rStyle w:val="commandkeywords"/>
          <w:rFonts w:hint="eastAsia"/>
        </w:rPr>
        <w:t>system-view</w:t>
      </w:r>
    </w:p>
    <w:p w:rsidR="008E0B78" w:rsidRPr="00106443" w:rsidRDefault="008E0B78" w:rsidP="008E0B78">
      <w:pPr>
        <w:pStyle w:val="Itemstep"/>
      </w:pPr>
      <w:r w:rsidRPr="00106443">
        <w:rPr>
          <w:rFonts w:hint="eastAsia"/>
        </w:rPr>
        <w:t>Enable packet spoofing logging.</w:t>
      </w:r>
    </w:p>
    <w:p w:rsidR="008E0B78" w:rsidRPr="00106443" w:rsidRDefault="008E0B78" w:rsidP="008E0B78">
      <w:pPr>
        <w:pStyle w:val="ItemIndent1"/>
        <w:rPr>
          <w:rStyle w:val="commandtext"/>
        </w:rPr>
      </w:pPr>
      <w:r w:rsidRPr="00106443">
        <w:rPr>
          <w:rStyle w:val="commandkeywords"/>
          <w:rFonts w:hint="eastAsia"/>
        </w:rPr>
        <w:t>ipv6 savi log enable</w:t>
      </w:r>
      <w:r w:rsidRPr="00106443">
        <w:rPr>
          <w:rFonts w:hint="eastAsia"/>
        </w:rPr>
        <w:t xml:space="preserve"> </w:t>
      </w:r>
      <w:r w:rsidRPr="00106443">
        <w:rPr>
          <w:rStyle w:val="commandkeywords"/>
          <w:rFonts w:hint="eastAsia"/>
        </w:rPr>
        <w:t>spoofing-packet</w:t>
      </w:r>
      <w:r w:rsidRPr="00106443">
        <w:rPr>
          <w:rFonts w:hint="eastAsia"/>
        </w:rPr>
        <w:t xml:space="preserve"> </w:t>
      </w:r>
      <w:r w:rsidRPr="00106443">
        <w:rPr>
          <w:rStyle w:val="commandtext"/>
        </w:rPr>
        <w:t>[</w:t>
      </w:r>
      <w:r w:rsidRPr="00106443">
        <w:rPr>
          <w:rStyle w:val="commandkeywords"/>
        </w:rPr>
        <w:t xml:space="preserve"> interval </w:t>
      </w:r>
      <w:r w:rsidRPr="00106443">
        <w:rPr>
          <w:rStyle w:val="commandparameter"/>
        </w:rPr>
        <w:t>interval</w:t>
      </w:r>
      <w:r w:rsidRPr="00106443">
        <w:rPr>
          <w:rStyle w:val="commandkeywords"/>
        </w:rPr>
        <w:t xml:space="preserve"> </w:t>
      </w:r>
      <w:r w:rsidRPr="00106443">
        <w:rPr>
          <w:rStyle w:val="commandtext"/>
        </w:rPr>
        <w:t>|</w:t>
      </w:r>
      <w:r w:rsidRPr="00106443">
        <w:rPr>
          <w:rStyle w:val="commandkeywords"/>
        </w:rPr>
        <w:t xml:space="preserve"> total-number </w:t>
      </w:r>
      <w:r w:rsidRPr="00106443">
        <w:rPr>
          <w:rStyle w:val="commandparameter"/>
        </w:rPr>
        <w:t>number</w:t>
      </w:r>
      <w:r w:rsidRPr="00106443">
        <w:rPr>
          <w:rStyle w:val="commandparameter"/>
          <w:rFonts w:hint="eastAsia"/>
        </w:rPr>
        <w:t xml:space="preserve"> </w:t>
      </w:r>
      <w:r w:rsidRPr="00106443">
        <w:rPr>
          <w:rStyle w:val="commandtext"/>
        </w:rPr>
        <w:t>]</w:t>
      </w:r>
      <w:r w:rsidRPr="008E0B78">
        <w:t xml:space="preserve"> </w:t>
      </w:r>
      <w:r w:rsidRPr="00106443">
        <w:rPr>
          <w:rStyle w:val="commandtext"/>
        </w:rPr>
        <w:t>*</w:t>
      </w:r>
    </w:p>
    <w:p w:rsidR="008E0B78" w:rsidRPr="00106443" w:rsidRDefault="008E0B78" w:rsidP="008E0B78">
      <w:pPr>
        <w:pStyle w:val="ItemIndent1"/>
      </w:pPr>
      <w:r w:rsidRPr="00106443">
        <w:rPr>
          <w:rFonts w:hint="eastAsia"/>
        </w:rPr>
        <w:t>By default, packet spoofing logging is disabled.</w:t>
      </w:r>
    </w:p>
    <w:p w:rsidR="008E0B78" w:rsidRPr="00106443" w:rsidRDefault="008E0B78" w:rsidP="008E0B78">
      <w:pPr>
        <w:pStyle w:val="Itemstep"/>
      </w:pPr>
      <w:r w:rsidRPr="00106443">
        <w:rPr>
          <w:rFonts w:hint="eastAsia"/>
        </w:rPr>
        <w:t>Enable filtering entry logging.</w:t>
      </w:r>
    </w:p>
    <w:p w:rsidR="008E0B78" w:rsidRPr="00106443" w:rsidRDefault="008E0B78" w:rsidP="008E0B78">
      <w:pPr>
        <w:pStyle w:val="ItemIndent1"/>
        <w:rPr>
          <w:rStyle w:val="commandkeywords"/>
        </w:rPr>
      </w:pPr>
      <w:r w:rsidRPr="00106443">
        <w:rPr>
          <w:rStyle w:val="commandkeywords"/>
          <w:rFonts w:hint="eastAsia"/>
        </w:rPr>
        <w:t>ipv6 savi log enable</w:t>
      </w:r>
      <w:r w:rsidRPr="00106443">
        <w:rPr>
          <w:rStyle w:val="commandkeywords"/>
        </w:rPr>
        <w:t xml:space="preserve"> filter-entry</w:t>
      </w:r>
    </w:p>
    <w:p w:rsidR="008E0B78" w:rsidRPr="00106443" w:rsidRDefault="008E0B78" w:rsidP="008E0B78">
      <w:pPr>
        <w:pStyle w:val="ItemIndent1"/>
      </w:pPr>
      <w:r w:rsidRPr="00106443">
        <w:rPr>
          <w:rFonts w:hint="eastAsia"/>
        </w:rPr>
        <w:t>By default, filtering entry logging is disabled.</w:t>
      </w:r>
    </w:p>
    <w:p w:rsidR="008E0B78" w:rsidRPr="00106443" w:rsidRDefault="008E0B78" w:rsidP="008E0B78">
      <w:pPr>
        <w:pStyle w:val="2"/>
      </w:pPr>
      <w:bookmarkStart w:id="80" w:name="_Toc49525658"/>
      <w:bookmarkStart w:id="81" w:name="_Toc54801537"/>
      <w:bookmarkStart w:id="82" w:name="_Toc129617220"/>
      <w:bookmarkEnd w:id="77"/>
      <w:bookmarkEnd w:id="78"/>
      <w:r w:rsidRPr="00106443">
        <w:rPr>
          <w:rFonts w:hint="eastAsia"/>
        </w:rPr>
        <w:lastRenderedPageBreak/>
        <w:t>Command reference</w:t>
      </w:r>
      <w:bookmarkEnd w:id="80"/>
      <w:bookmarkEnd w:id="81"/>
      <w:bookmarkEnd w:id="82"/>
    </w:p>
    <w:p w:rsidR="008E0B78" w:rsidRPr="00106443" w:rsidRDefault="008E0B78" w:rsidP="008E0B78">
      <w:pPr>
        <w:pStyle w:val="3"/>
      </w:pPr>
      <w:bookmarkStart w:id="83" w:name="_Toc46326190"/>
      <w:bookmarkStart w:id="84" w:name="_Toc48054752"/>
      <w:bookmarkStart w:id="85" w:name="_Toc49328150"/>
      <w:bookmarkStart w:id="86" w:name="_Toc49331889"/>
      <w:bookmarkStart w:id="87" w:name="_Toc49525659"/>
      <w:bookmarkStart w:id="88" w:name="_Toc54801538"/>
      <w:bookmarkStart w:id="89" w:name="_Toc129617221"/>
      <w:r w:rsidRPr="00106443">
        <w:t>ipv6 savi log enable</w:t>
      </w:r>
      <w:bookmarkEnd w:id="83"/>
      <w:bookmarkEnd w:id="84"/>
      <w:bookmarkEnd w:id="85"/>
      <w:bookmarkEnd w:id="86"/>
      <w:bookmarkEnd w:id="87"/>
      <w:bookmarkEnd w:id="88"/>
      <w:bookmarkEnd w:id="89"/>
    </w:p>
    <w:p w:rsidR="008E0B78" w:rsidRPr="00106443" w:rsidRDefault="008E0B78" w:rsidP="008E0B78">
      <w:r w:rsidRPr="00106443">
        <w:rPr>
          <w:rFonts w:hint="eastAsia"/>
        </w:rPr>
        <w:t xml:space="preserve">Use </w:t>
      </w:r>
      <w:r w:rsidRPr="00106443">
        <w:rPr>
          <w:rStyle w:val="commandkeywords"/>
        </w:rPr>
        <w:t>ipv6</w:t>
      </w:r>
      <w:r w:rsidRPr="00106443">
        <w:rPr>
          <w:rStyle w:val="commandkeywords"/>
          <w:rFonts w:hint="eastAsia"/>
        </w:rPr>
        <w:t xml:space="preserve"> </w:t>
      </w:r>
      <w:r w:rsidRPr="00106443">
        <w:rPr>
          <w:rStyle w:val="commandkeywords"/>
        </w:rPr>
        <w:t>savi log enable</w:t>
      </w:r>
      <w:r w:rsidRPr="00106443">
        <w:rPr>
          <w:rFonts w:hint="eastAsia"/>
        </w:rPr>
        <w:t xml:space="preserve"> to enable p</w:t>
      </w:r>
      <w:r w:rsidRPr="00106443">
        <w:t>acket spoofing log</w:t>
      </w:r>
      <w:r w:rsidRPr="00106443">
        <w:rPr>
          <w:rFonts w:hint="eastAsia"/>
        </w:rPr>
        <w:t>ging or filtering entry logging.</w:t>
      </w:r>
    </w:p>
    <w:p w:rsidR="008E0B78" w:rsidRPr="00106443" w:rsidRDefault="008E0B78" w:rsidP="008E0B78">
      <w:r w:rsidRPr="00106443">
        <w:rPr>
          <w:rStyle w:val="commandkeywords"/>
        </w:rPr>
        <w:t>undo ipv6</w:t>
      </w:r>
      <w:r w:rsidRPr="00106443">
        <w:rPr>
          <w:rStyle w:val="commandkeywords"/>
          <w:rFonts w:hint="eastAsia"/>
        </w:rPr>
        <w:t xml:space="preserve"> </w:t>
      </w:r>
      <w:r w:rsidRPr="00106443">
        <w:rPr>
          <w:rStyle w:val="commandkeywords"/>
        </w:rPr>
        <w:t>savi log enable</w:t>
      </w:r>
      <w:r w:rsidRPr="00106443">
        <w:rPr>
          <w:rFonts w:hint="eastAsia"/>
        </w:rPr>
        <w:t xml:space="preserve"> to disable p</w:t>
      </w:r>
      <w:r w:rsidRPr="00106443">
        <w:t>acket spoofing log</w:t>
      </w:r>
      <w:r w:rsidRPr="00106443">
        <w:rPr>
          <w:rFonts w:hint="eastAsia"/>
        </w:rPr>
        <w:t>ging or filtering entry logging.</w:t>
      </w:r>
    </w:p>
    <w:p w:rsidR="008E0B78" w:rsidRPr="00106443" w:rsidRDefault="008E0B78" w:rsidP="008E0B78">
      <w:pPr>
        <w:pStyle w:val="Command"/>
      </w:pPr>
      <w:r w:rsidRPr="00106443">
        <w:rPr>
          <w:rFonts w:hint="eastAsia"/>
        </w:rPr>
        <w:t>Syntax</w:t>
      </w:r>
    </w:p>
    <w:p w:rsidR="008E0B78" w:rsidRPr="008E0B78" w:rsidRDefault="008E0B78" w:rsidP="008E0B78">
      <w:r w:rsidRPr="00106443">
        <w:rPr>
          <w:rStyle w:val="commandkeywords"/>
          <w:rFonts w:hint="eastAsia"/>
        </w:rPr>
        <w:t>ipv6 savi log enable</w:t>
      </w:r>
      <w:r w:rsidRPr="00106443">
        <w:rPr>
          <w:rFonts w:hint="eastAsia"/>
        </w:rPr>
        <w:t xml:space="preserve"> </w:t>
      </w:r>
      <w:r w:rsidRPr="00106443">
        <w:rPr>
          <w:rStyle w:val="commandtext"/>
          <w:rFonts w:hint="eastAsia"/>
        </w:rPr>
        <w:t>{</w:t>
      </w:r>
      <w:r w:rsidRPr="00106443">
        <w:rPr>
          <w:rFonts w:hint="eastAsia"/>
        </w:rPr>
        <w:t xml:space="preserve"> </w:t>
      </w:r>
      <w:r w:rsidRPr="00106443">
        <w:rPr>
          <w:rStyle w:val="commandkeywords"/>
          <w:rFonts w:hint="eastAsia"/>
        </w:rPr>
        <w:t>spoofing-packet</w:t>
      </w:r>
      <w:r w:rsidRPr="00106443">
        <w:rPr>
          <w:rFonts w:hint="eastAsia"/>
        </w:rPr>
        <w:t xml:space="preserve"> </w:t>
      </w:r>
      <w:r w:rsidRPr="00106443">
        <w:rPr>
          <w:rStyle w:val="commandtext"/>
        </w:rPr>
        <w:t>[</w:t>
      </w:r>
      <w:r w:rsidRPr="00106443">
        <w:rPr>
          <w:rStyle w:val="commandkeywords"/>
        </w:rPr>
        <w:t xml:space="preserve"> interval </w:t>
      </w:r>
      <w:r w:rsidRPr="00106443">
        <w:rPr>
          <w:rStyle w:val="commandparameter"/>
        </w:rPr>
        <w:t>interval</w:t>
      </w:r>
      <w:r w:rsidRPr="00106443">
        <w:rPr>
          <w:rStyle w:val="commandkeywords"/>
        </w:rPr>
        <w:t xml:space="preserve"> </w:t>
      </w:r>
      <w:r w:rsidRPr="00106443">
        <w:rPr>
          <w:rStyle w:val="commandtext"/>
        </w:rPr>
        <w:t>|</w:t>
      </w:r>
      <w:r w:rsidRPr="00106443">
        <w:rPr>
          <w:rStyle w:val="commandkeywords"/>
        </w:rPr>
        <w:t xml:space="preserve"> total-number </w:t>
      </w:r>
      <w:r w:rsidRPr="00106443">
        <w:rPr>
          <w:rStyle w:val="commandparameter"/>
        </w:rPr>
        <w:t>number</w:t>
      </w:r>
      <w:r w:rsidRPr="00106443">
        <w:rPr>
          <w:rStyle w:val="commandparameter"/>
          <w:rFonts w:hint="eastAsia"/>
        </w:rPr>
        <w:t xml:space="preserve"> </w:t>
      </w:r>
      <w:r w:rsidRPr="00106443">
        <w:rPr>
          <w:rStyle w:val="commandtext"/>
        </w:rPr>
        <w:t>]</w:t>
      </w:r>
      <w:r w:rsidRPr="008E0B78">
        <w:t xml:space="preserve"> </w:t>
      </w:r>
      <w:r w:rsidRPr="00106443">
        <w:rPr>
          <w:rStyle w:val="commandtext"/>
        </w:rPr>
        <w:t>*</w:t>
      </w:r>
      <w:r w:rsidRPr="008E0B78">
        <w:rPr>
          <w:rFonts w:hint="eastAsia"/>
        </w:rPr>
        <w:t xml:space="preserve"> </w:t>
      </w:r>
      <w:r w:rsidRPr="00106443">
        <w:rPr>
          <w:rStyle w:val="commandtext"/>
          <w:rFonts w:hint="eastAsia"/>
        </w:rPr>
        <w:t>|</w:t>
      </w:r>
      <w:r w:rsidRPr="008E0B78">
        <w:rPr>
          <w:rFonts w:hint="eastAsia"/>
        </w:rPr>
        <w:t xml:space="preserve"> </w:t>
      </w:r>
      <w:r w:rsidRPr="00106443">
        <w:rPr>
          <w:rStyle w:val="commandkeywords"/>
          <w:rFonts w:hint="eastAsia"/>
        </w:rPr>
        <w:t>filter-entry</w:t>
      </w:r>
      <w:r w:rsidRPr="008E0B78">
        <w:rPr>
          <w:rFonts w:hint="eastAsia"/>
        </w:rPr>
        <w:t xml:space="preserve"> </w:t>
      </w:r>
      <w:r w:rsidRPr="00106443">
        <w:rPr>
          <w:rStyle w:val="commandtext"/>
          <w:rFonts w:hint="eastAsia"/>
        </w:rPr>
        <w:t>}</w:t>
      </w:r>
    </w:p>
    <w:p w:rsidR="008E0B78" w:rsidRPr="00106443" w:rsidRDefault="008E0B78" w:rsidP="008E0B78">
      <w:pPr>
        <w:rPr>
          <w:rStyle w:val="commandkeywords"/>
        </w:rPr>
      </w:pPr>
      <w:r w:rsidRPr="00106443">
        <w:rPr>
          <w:rStyle w:val="commandkeywords"/>
          <w:rFonts w:hint="eastAsia"/>
        </w:rPr>
        <w:t xml:space="preserve">undo ipv6 savi log enable </w:t>
      </w:r>
      <w:r w:rsidRPr="00106443">
        <w:rPr>
          <w:rStyle w:val="commandtext"/>
          <w:rFonts w:hint="eastAsia"/>
        </w:rPr>
        <w:t>{</w:t>
      </w:r>
      <w:r w:rsidRPr="00106443">
        <w:rPr>
          <w:rFonts w:hint="eastAsia"/>
        </w:rPr>
        <w:t xml:space="preserve"> </w:t>
      </w:r>
      <w:r w:rsidRPr="00106443">
        <w:rPr>
          <w:rStyle w:val="commandkeywords"/>
          <w:rFonts w:hint="eastAsia"/>
        </w:rPr>
        <w:t xml:space="preserve">spoofing-packet </w:t>
      </w:r>
      <w:r w:rsidRPr="00106443">
        <w:rPr>
          <w:rStyle w:val="commandtext"/>
          <w:rFonts w:hint="eastAsia"/>
        </w:rPr>
        <w:t>|</w:t>
      </w:r>
      <w:r w:rsidRPr="008E0B78">
        <w:rPr>
          <w:rFonts w:hint="eastAsia"/>
        </w:rPr>
        <w:t xml:space="preserve"> </w:t>
      </w:r>
      <w:r w:rsidRPr="00106443">
        <w:rPr>
          <w:rStyle w:val="commandkeywords"/>
          <w:rFonts w:hint="eastAsia"/>
        </w:rPr>
        <w:t>filter-entry</w:t>
      </w:r>
      <w:r w:rsidRPr="008E0B78">
        <w:rPr>
          <w:rFonts w:hint="eastAsia"/>
        </w:rPr>
        <w:t xml:space="preserve"> </w:t>
      </w:r>
      <w:r w:rsidRPr="00106443">
        <w:rPr>
          <w:rStyle w:val="commandtext"/>
          <w:rFonts w:hint="eastAsia"/>
        </w:rPr>
        <w:t>}</w:t>
      </w:r>
    </w:p>
    <w:p w:rsidR="008E0B78" w:rsidRPr="00106443" w:rsidRDefault="008E0B78" w:rsidP="008E0B78">
      <w:pPr>
        <w:pStyle w:val="Command"/>
      </w:pPr>
      <w:r w:rsidRPr="00106443">
        <w:rPr>
          <w:rFonts w:hint="eastAsia"/>
        </w:rPr>
        <w:t>Default</w:t>
      </w:r>
    </w:p>
    <w:p w:rsidR="008E0B78" w:rsidRPr="00106443" w:rsidRDefault="008E0B78" w:rsidP="008E0B78">
      <w:r w:rsidRPr="00106443">
        <w:rPr>
          <w:rFonts w:hint="eastAsia"/>
        </w:rPr>
        <w:t>P</w:t>
      </w:r>
      <w:r w:rsidRPr="00106443">
        <w:t>acket spoofing log</w:t>
      </w:r>
      <w:r w:rsidRPr="00106443">
        <w:rPr>
          <w:rFonts w:hint="eastAsia"/>
        </w:rPr>
        <w:t>ging and filtering entry logging are disabled.</w:t>
      </w:r>
    </w:p>
    <w:p w:rsidR="008E0B78" w:rsidRPr="00106443" w:rsidRDefault="008E0B78" w:rsidP="008E0B78">
      <w:pPr>
        <w:pStyle w:val="Command"/>
      </w:pPr>
      <w:r w:rsidRPr="00106443">
        <w:rPr>
          <w:rFonts w:hint="eastAsia"/>
        </w:rPr>
        <w:t>Views</w:t>
      </w:r>
    </w:p>
    <w:p w:rsidR="008E0B78" w:rsidRPr="00106443" w:rsidRDefault="008E0B78" w:rsidP="008E0B78">
      <w:r w:rsidRPr="00106443">
        <w:rPr>
          <w:rFonts w:hint="eastAsia"/>
        </w:rPr>
        <w:t>System view</w:t>
      </w:r>
    </w:p>
    <w:p w:rsidR="008E0B78" w:rsidRPr="00106443" w:rsidRDefault="008E0B78" w:rsidP="008E0B78">
      <w:pPr>
        <w:pStyle w:val="Command"/>
      </w:pPr>
      <w:r w:rsidRPr="00106443">
        <w:rPr>
          <w:rFonts w:hint="eastAsia"/>
        </w:rPr>
        <w:t>Predefined user roles</w:t>
      </w:r>
    </w:p>
    <w:p w:rsidR="008E0B78" w:rsidRPr="00106443" w:rsidRDefault="008E0B78" w:rsidP="008E0B78">
      <w:r w:rsidRPr="00106443">
        <w:t>network-admin</w:t>
      </w:r>
    </w:p>
    <w:p w:rsidR="008E0B78" w:rsidRPr="00106443" w:rsidRDefault="008E0B78" w:rsidP="008E0B78">
      <w:pPr>
        <w:pStyle w:val="Command"/>
      </w:pPr>
      <w:r w:rsidRPr="00106443">
        <w:rPr>
          <w:rFonts w:hint="eastAsia"/>
        </w:rPr>
        <w:t>Parameters</w:t>
      </w:r>
    </w:p>
    <w:p w:rsidR="008E0B78" w:rsidRPr="00106443" w:rsidRDefault="008E0B78" w:rsidP="008E0B78">
      <w:r w:rsidRPr="00106443">
        <w:rPr>
          <w:rStyle w:val="commandkeywords"/>
          <w:rFonts w:hint="eastAsia"/>
        </w:rPr>
        <w:t>spoofing-packet</w:t>
      </w:r>
      <w:r w:rsidRPr="00106443">
        <w:rPr>
          <w:rFonts w:hint="eastAsia"/>
        </w:rPr>
        <w:t xml:space="preserve"> </w:t>
      </w:r>
      <w:r w:rsidRPr="00106443">
        <w:rPr>
          <w:rStyle w:val="commandtext"/>
        </w:rPr>
        <w:t>[</w:t>
      </w:r>
      <w:r w:rsidRPr="00106443">
        <w:rPr>
          <w:rStyle w:val="commandkeywords"/>
        </w:rPr>
        <w:t xml:space="preserve"> interval </w:t>
      </w:r>
      <w:r w:rsidRPr="00106443">
        <w:rPr>
          <w:rStyle w:val="commandparameter"/>
        </w:rPr>
        <w:t>interval</w:t>
      </w:r>
      <w:r w:rsidRPr="00106443">
        <w:rPr>
          <w:rStyle w:val="commandkeywords"/>
        </w:rPr>
        <w:t xml:space="preserve"> </w:t>
      </w:r>
      <w:r w:rsidRPr="00106443">
        <w:rPr>
          <w:rStyle w:val="commandtext"/>
        </w:rPr>
        <w:t>|</w:t>
      </w:r>
      <w:r w:rsidRPr="00106443">
        <w:rPr>
          <w:rStyle w:val="commandkeywords"/>
        </w:rPr>
        <w:t xml:space="preserve"> total-number </w:t>
      </w:r>
      <w:r w:rsidRPr="00106443">
        <w:rPr>
          <w:rStyle w:val="commandparameter"/>
        </w:rPr>
        <w:t>number</w:t>
      </w:r>
      <w:r w:rsidRPr="00106443">
        <w:rPr>
          <w:rStyle w:val="commandparameter"/>
          <w:rFonts w:hint="eastAsia"/>
        </w:rPr>
        <w:t xml:space="preserve"> </w:t>
      </w:r>
      <w:r w:rsidRPr="00106443">
        <w:rPr>
          <w:rStyle w:val="commandtext"/>
        </w:rPr>
        <w:t>]</w:t>
      </w:r>
      <w:r w:rsidRPr="00106443">
        <w:rPr>
          <w:rFonts w:hint="eastAsia"/>
        </w:rPr>
        <w:t>: Enables p</w:t>
      </w:r>
      <w:r w:rsidRPr="00106443">
        <w:t>acket spoofing log</w:t>
      </w:r>
      <w:r w:rsidRPr="00106443">
        <w:rPr>
          <w:rFonts w:hint="eastAsia"/>
        </w:rPr>
        <w:t>ging.</w:t>
      </w:r>
    </w:p>
    <w:p w:rsidR="008E0B78" w:rsidRPr="00106443" w:rsidRDefault="008E0B78" w:rsidP="008E0B78">
      <w:pPr>
        <w:pStyle w:val="ItemList"/>
      </w:pPr>
      <w:r w:rsidRPr="00106443">
        <w:rPr>
          <w:rStyle w:val="commandkeywords"/>
        </w:rPr>
        <w:t xml:space="preserve">interval </w:t>
      </w:r>
      <w:r w:rsidRPr="00106443">
        <w:rPr>
          <w:rStyle w:val="commandparameter"/>
        </w:rPr>
        <w:t>interval</w:t>
      </w:r>
      <w:r w:rsidRPr="00106443">
        <w:rPr>
          <w:rFonts w:hint="eastAsia"/>
        </w:rPr>
        <w:t xml:space="preserve">: Sets the log output interval in seconds. </w:t>
      </w:r>
      <w:r w:rsidRPr="00106443">
        <w:t>T</w:t>
      </w:r>
      <w:r w:rsidRPr="00106443">
        <w:rPr>
          <w:rFonts w:hint="eastAsia"/>
        </w:rPr>
        <w:t xml:space="preserve">he value of the </w:t>
      </w:r>
      <w:r w:rsidRPr="00106443">
        <w:rPr>
          <w:rStyle w:val="commandparameter"/>
        </w:rPr>
        <w:t>interval</w:t>
      </w:r>
      <w:r w:rsidRPr="00106443">
        <w:rPr>
          <w:rFonts w:hint="eastAsia"/>
        </w:rPr>
        <w:t xml:space="preserve"> argument can be 0 or in the range of 5 to 3600. The default value is 60 seconds. If you set this parameter to 0, the device outputs a log message immediately after it is generated.</w:t>
      </w:r>
    </w:p>
    <w:p w:rsidR="008E0B78" w:rsidRPr="00106443" w:rsidRDefault="008E0B78" w:rsidP="008E0B78">
      <w:pPr>
        <w:pStyle w:val="ItemList"/>
      </w:pPr>
      <w:r w:rsidRPr="00106443">
        <w:rPr>
          <w:rStyle w:val="commandkeywords"/>
        </w:rPr>
        <w:t xml:space="preserve">total-number </w:t>
      </w:r>
      <w:r w:rsidRPr="00106443">
        <w:rPr>
          <w:rStyle w:val="commandparameter"/>
        </w:rPr>
        <w:t>number</w:t>
      </w:r>
      <w:r w:rsidRPr="00106443">
        <w:rPr>
          <w:rFonts w:hint="eastAsia"/>
        </w:rPr>
        <w:t xml:space="preserve">: Sets the maximum number of log messages that can be output per interval. The value range for the </w:t>
      </w:r>
      <w:r w:rsidRPr="00106443">
        <w:rPr>
          <w:rStyle w:val="commandparameter"/>
        </w:rPr>
        <w:t>number</w:t>
      </w:r>
      <w:r w:rsidRPr="00106443">
        <w:rPr>
          <w:rFonts w:hint="eastAsia"/>
        </w:rPr>
        <w:t xml:space="preserve"> argument is 1 to 128, and the default value is 128.</w:t>
      </w:r>
    </w:p>
    <w:p w:rsidR="008E0B78" w:rsidRPr="00106443" w:rsidRDefault="008E0B78" w:rsidP="008E0B78">
      <w:r w:rsidRPr="00106443">
        <w:rPr>
          <w:rStyle w:val="commandkeywords"/>
          <w:rFonts w:hint="eastAsia"/>
        </w:rPr>
        <w:t>filter-entry</w:t>
      </w:r>
      <w:r w:rsidRPr="00106443">
        <w:rPr>
          <w:rFonts w:hint="eastAsia"/>
        </w:rPr>
        <w:t>: Enables filtering entry logging.</w:t>
      </w:r>
    </w:p>
    <w:p w:rsidR="008E0B78" w:rsidRPr="00106443" w:rsidRDefault="008E0B78" w:rsidP="008E0B78">
      <w:pPr>
        <w:pStyle w:val="Command"/>
      </w:pPr>
      <w:r w:rsidRPr="00106443">
        <w:rPr>
          <w:rFonts w:hint="eastAsia"/>
        </w:rPr>
        <w:t>Usage guidelines</w:t>
      </w:r>
    </w:p>
    <w:p w:rsidR="008E0B78" w:rsidRPr="00106443" w:rsidRDefault="008E0B78" w:rsidP="008E0B78">
      <w:r w:rsidRPr="00106443">
        <w:rPr>
          <w:rFonts w:hint="eastAsia"/>
        </w:rPr>
        <w:t>Packet spoofing logging enables the device to generate log messages for the spoofed packets detected by SAVI.</w:t>
      </w:r>
    </w:p>
    <w:p w:rsidR="008E0B78" w:rsidRPr="00106443" w:rsidRDefault="008E0B78" w:rsidP="008E0B78">
      <w:r w:rsidRPr="00106443">
        <w:rPr>
          <w:rFonts w:hint="eastAsia"/>
        </w:rPr>
        <w:t>Filtering entries are effective</w:t>
      </w:r>
      <w:r w:rsidRPr="00106443">
        <w:t xml:space="preserve"> bindings</w:t>
      </w:r>
      <w:r w:rsidRPr="00106443">
        <w:rPr>
          <w:rFonts w:hint="eastAsia"/>
        </w:rPr>
        <w:t xml:space="preserve"> used for filtering IPv6 packets by the source IPv6 address. Filtering entry logging enables the device to generate log messages for filtering entries. A log message contains the IPv6 address, MAC address, VLAN, and interface of a filtering entry.</w:t>
      </w:r>
    </w:p>
    <w:p w:rsidR="008E0B78" w:rsidRPr="00106443" w:rsidRDefault="008E0B78" w:rsidP="008E0B78">
      <w:r w:rsidRPr="00106443">
        <w:rPr>
          <w:rFonts w:hint="eastAsia"/>
        </w:rPr>
        <w:t xml:space="preserve">The device </w:t>
      </w:r>
      <w:r w:rsidRPr="00106443">
        <w:t>send</w:t>
      </w:r>
      <w:r w:rsidRPr="00106443">
        <w:rPr>
          <w:rFonts w:hint="eastAsia"/>
        </w:rPr>
        <w:t xml:space="preserve">s packet spoofing and </w:t>
      </w:r>
      <w:r w:rsidRPr="00106443">
        <w:t>filtering</w:t>
      </w:r>
      <w:r w:rsidRPr="00106443">
        <w:rPr>
          <w:rFonts w:hint="eastAsia"/>
        </w:rPr>
        <w:t xml:space="preserve"> entry log </w:t>
      </w:r>
      <w:r w:rsidRPr="00106443">
        <w:t>messages</w:t>
      </w:r>
      <w:r w:rsidRPr="00106443">
        <w:rPr>
          <w:rFonts w:hint="eastAsia"/>
        </w:rPr>
        <w:t xml:space="preserve"> </w:t>
      </w:r>
      <w:r w:rsidRPr="00106443">
        <w:t xml:space="preserve">to the information center. With the information center, you can set log message filtering and output rules, including output destinations. For more information about using the information center, see </w:t>
      </w:r>
      <w:r w:rsidRPr="00106443">
        <w:rPr>
          <w:rStyle w:val="ItalicText"/>
        </w:rPr>
        <w:t>Network Management and Monitoring Configuration Guide</w:t>
      </w:r>
      <w:r w:rsidRPr="00106443">
        <w:t>.</w:t>
      </w:r>
    </w:p>
    <w:p w:rsidR="008E0B78" w:rsidRPr="00106443" w:rsidRDefault="008E0B78" w:rsidP="008E0B78">
      <w:r w:rsidRPr="00106443">
        <w:rPr>
          <w:rFonts w:hint="eastAsia"/>
        </w:rPr>
        <w:t>The device can output a maximum of 128 p</w:t>
      </w:r>
      <w:r w:rsidRPr="00106443">
        <w:t>acket spoofing log</w:t>
      </w:r>
      <w:r w:rsidRPr="00106443">
        <w:rPr>
          <w:rFonts w:hint="eastAsia"/>
        </w:rPr>
        <w:t xml:space="preserve"> messages. If this limit is crossed, the device drops excess log messages. To ensure device performance, </w:t>
      </w:r>
      <w:r w:rsidRPr="00106443">
        <w:t xml:space="preserve">set </w:t>
      </w:r>
      <w:r w:rsidRPr="00106443">
        <w:rPr>
          <w:rFonts w:hint="eastAsia"/>
        </w:rPr>
        <w:t xml:space="preserve">the </w:t>
      </w:r>
      <w:r w:rsidRPr="00106443">
        <w:t>log output interval and maximum number of log</w:t>
      </w:r>
      <w:r w:rsidRPr="00106443">
        <w:rPr>
          <w:rFonts w:hint="eastAsia"/>
        </w:rPr>
        <w:t xml:space="preserve"> messages output per interval appropriately.</w:t>
      </w:r>
    </w:p>
    <w:p w:rsidR="008E0B78" w:rsidRPr="00106443" w:rsidRDefault="008E0B78" w:rsidP="008E0B78">
      <w:pPr>
        <w:pStyle w:val="Command"/>
      </w:pPr>
      <w:r w:rsidRPr="00106443">
        <w:rPr>
          <w:rFonts w:hint="eastAsia"/>
        </w:rPr>
        <w:t>Examples</w:t>
      </w:r>
    </w:p>
    <w:p w:rsidR="008E0B78" w:rsidRPr="00106443" w:rsidRDefault="008E0B78" w:rsidP="008E0B78">
      <w:r w:rsidRPr="00106443">
        <w:t xml:space="preserve"># </w:t>
      </w:r>
      <w:r w:rsidRPr="00106443">
        <w:rPr>
          <w:rFonts w:hint="eastAsia"/>
        </w:rPr>
        <w:t>Enable p</w:t>
      </w:r>
      <w:r w:rsidRPr="00106443">
        <w:t>acket spoofing log</w:t>
      </w:r>
      <w:r w:rsidRPr="00106443">
        <w:rPr>
          <w:rFonts w:hint="eastAsia"/>
        </w:rPr>
        <w:t>ging.</w:t>
      </w:r>
    </w:p>
    <w:p w:rsidR="008E0B78" w:rsidRPr="00106443" w:rsidRDefault="008E0B78" w:rsidP="008E0B78">
      <w:pPr>
        <w:pStyle w:val="TerminalDisplay"/>
      </w:pPr>
      <w:r w:rsidRPr="00106443">
        <w:t>&lt;Sysname&gt; system-view</w:t>
      </w:r>
    </w:p>
    <w:p w:rsidR="008E0B78" w:rsidRPr="00106443" w:rsidRDefault="008E0B78" w:rsidP="008E0B78">
      <w:pPr>
        <w:pStyle w:val="TerminalDisplay"/>
      </w:pPr>
      <w:r w:rsidRPr="00106443">
        <w:t xml:space="preserve">[Sysname] </w:t>
      </w:r>
      <w:r w:rsidRPr="00106443">
        <w:rPr>
          <w:rFonts w:hint="eastAsia"/>
        </w:rPr>
        <w:t xml:space="preserve">ipv6 </w:t>
      </w:r>
      <w:r w:rsidRPr="00106443">
        <w:t>savi log enable</w:t>
      </w:r>
      <w:r w:rsidRPr="00106443">
        <w:rPr>
          <w:rFonts w:hint="eastAsia"/>
        </w:rPr>
        <w:t xml:space="preserve"> </w:t>
      </w:r>
      <w:r w:rsidRPr="00106443">
        <w:t>spoofing-packet</w:t>
      </w:r>
    </w:p>
    <w:p w:rsidR="008E0B78" w:rsidRPr="00106443" w:rsidRDefault="008E0B78" w:rsidP="008E0B78">
      <w:pPr>
        <w:pStyle w:val="1"/>
      </w:pPr>
      <w:bookmarkStart w:id="90" w:name="_Ref44497358"/>
      <w:bookmarkStart w:id="91" w:name="_Ref44497359"/>
      <w:bookmarkStart w:id="92" w:name="_Toc54801539"/>
      <w:bookmarkStart w:id="93" w:name="_Toc129617222"/>
      <w:r w:rsidRPr="00106443">
        <w:rPr>
          <w:rFonts w:hint="eastAsia"/>
        </w:rPr>
        <w:lastRenderedPageBreak/>
        <w:t>New feature: Configuring password</w:t>
      </w:r>
      <w:r w:rsidRPr="00106443">
        <w:t xml:space="preserve"> control </w:t>
      </w:r>
      <w:r w:rsidRPr="00106443">
        <w:rPr>
          <w:rFonts w:hint="eastAsia"/>
        </w:rPr>
        <w:t xml:space="preserve">over </w:t>
      </w:r>
      <w:r w:rsidRPr="00106443">
        <w:t>weak password</w:t>
      </w:r>
      <w:bookmarkEnd w:id="90"/>
      <w:r w:rsidRPr="00106443">
        <w:rPr>
          <w:rFonts w:hint="eastAsia"/>
        </w:rPr>
        <w:t>s</w:t>
      </w:r>
      <w:bookmarkEnd w:id="91"/>
      <w:bookmarkEnd w:id="92"/>
      <w:bookmarkEnd w:id="93"/>
    </w:p>
    <w:p w:rsidR="008E0B78" w:rsidRPr="00106443" w:rsidRDefault="008E0B78" w:rsidP="008E0B78">
      <w:pPr>
        <w:pStyle w:val="2"/>
      </w:pPr>
      <w:bookmarkStart w:id="94" w:name="_Toc54801540"/>
      <w:bookmarkStart w:id="95" w:name="_Toc129617223"/>
      <w:r w:rsidRPr="00106443">
        <w:t xml:space="preserve">Configuring </w:t>
      </w:r>
      <w:r w:rsidRPr="00106443">
        <w:rPr>
          <w:rFonts w:hint="eastAsia"/>
        </w:rPr>
        <w:t>password</w:t>
      </w:r>
      <w:r w:rsidRPr="00106443">
        <w:t xml:space="preserve"> control </w:t>
      </w:r>
      <w:r w:rsidRPr="00106443">
        <w:rPr>
          <w:rFonts w:hint="eastAsia"/>
        </w:rPr>
        <w:t xml:space="preserve">over </w:t>
      </w:r>
      <w:r w:rsidRPr="00106443">
        <w:t>weak password</w:t>
      </w:r>
      <w:r w:rsidRPr="00106443">
        <w:rPr>
          <w:rFonts w:hint="eastAsia"/>
        </w:rPr>
        <w:t>s</w:t>
      </w:r>
      <w:bookmarkEnd w:id="94"/>
      <w:bookmarkEnd w:id="95"/>
    </w:p>
    <w:p w:rsidR="008E0B78" w:rsidRPr="008E0B78" w:rsidRDefault="008E0B78" w:rsidP="008E0B78">
      <w:pPr>
        <w:pStyle w:val="4"/>
      </w:pPr>
      <w:r w:rsidRPr="008E0B78">
        <w:rPr>
          <w:rFonts w:hint="eastAsia"/>
        </w:rPr>
        <w:t>About this task</w:t>
      </w:r>
    </w:p>
    <w:p w:rsidR="008E0B78" w:rsidRPr="00106443" w:rsidRDefault="008E0B78" w:rsidP="008E0B78">
      <w:r w:rsidRPr="00106443">
        <w:rPr>
          <w:rFonts w:hint="eastAsia"/>
        </w:rPr>
        <w:t xml:space="preserve">The system checks for weak passwords for Telnet, SSH, HTTP, or HTTPS </w:t>
      </w:r>
      <w:r w:rsidRPr="00106443">
        <w:t>device management user</w:t>
      </w:r>
      <w:r w:rsidRPr="00106443">
        <w:rPr>
          <w:rFonts w:hint="eastAsia"/>
        </w:rPr>
        <w:t xml:space="preserve">s. A password is weak if it does not meet the following </w:t>
      </w:r>
      <w:r w:rsidRPr="00106443">
        <w:t>requirements</w:t>
      </w:r>
      <w:r w:rsidRPr="00106443">
        <w:rPr>
          <w:rFonts w:hint="eastAsia"/>
        </w:rPr>
        <w:t>:</w:t>
      </w:r>
    </w:p>
    <w:p w:rsidR="008E0B78" w:rsidRPr="00106443" w:rsidRDefault="008E0B78" w:rsidP="008E0B78">
      <w:pPr>
        <w:pStyle w:val="ItemList"/>
      </w:pPr>
      <w:r w:rsidRPr="00106443">
        <w:rPr>
          <w:rFonts w:hint="eastAsia"/>
        </w:rPr>
        <w:t>Password composition restriction.</w:t>
      </w:r>
    </w:p>
    <w:p w:rsidR="008E0B78" w:rsidRPr="00106443" w:rsidRDefault="008E0B78" w:rsidP="008E0B78">
      <w:pPr>
        <w:pStyle w:val="ItemList"/>
      </w:pPr>
      <w:r w:rsidRPr="00106443">
        <w:rPr>
          <w:rFonts w:hint="eastAsia"/>
        </w:rPr>
        <w:t>Minimum password length restriction.</w:t>
      </w:r>
    </w:p>
    <w:p w:rsidR="008E0B78" w:rsidRPr="00106443" w:rsidRDefault="008E0B78" w:rsidP="008E0B78">
      <w:pPr>
        <w:pStyle w:val="ItemList"/>
      </w:pPr>
      <w:r w:rsidRPr="00106443">
        <w:rPr>
          <w:rFonts w:hint="eastAsia"/>
        </w:rPr>
        <w:t xml:space="preserve">Cannot </w:t>
      </w:r>
      <w:r w:rsidRPr="00106443">
        <w:t>contain the username or the reverse letters of the username.</w:t>
      </w:r>
    </w:p>
    <w:p w:rsidR="008E0B78" w:rsidRPr="00106443" w:rsidRDefault="008E0B78" w:rsidP="008E0B78">
      <w:r w:rsidRPr="00106443">
        <w:rPr>
          <w:rFonts w:hint="eastAsia"/>
        </w:rPr>
        <w:t xml:space="preserve">By default, the system displays a message about a weak </w:t>
      </w:r>
      <w:r w:rsidRPr="00106443">
        <w:t>password</w:t>
      </w:r>
      <w:r w:rsidRPr="00106443">
        <w:rPr>
          <w:rFonts w:hint="eastAsia"/>
        </w:rPr>
        <w:t xml:space="preserve"> but does not force the user to change it. To improve the device security, you can enable the mandatory weak password change feature, which forces the </w:t>
      </w:r>
      <w:r w:rsidRPr="00106443">
        <w:t xml:space="preserve">users to change </w:t>
      </w:r>
      <w:r w:rsidRPr="00106443">
        <w:rPr>
          <w:rFonts w:hint="eastAsia"/>
        </w:rPr>
        <w:t xml:space="preserve">the identified weak passwords. The users </w:t>
      </w:r>
      <w:r w:rsidRPr="00106443">
        <w:t>can log in to the device only after the</w:t>
      </w:r>
      <w:r w:rsidRPr="00106443">
        <w:rPr>
          <w:rFonts w:hint="eastAsia"/>
        </w:rPr>
        <w:t>ir</w:t>
      </w:r>
      <w:r w:rsidRPr="00106443">
        <w:t xml:space="preserve"> </w:t>
      </w:r>
      <w:r w:rsidRPr="00106443">
        <w:rPr>
          <w:rFonts w:hint="eastAsia"/>
        </w:rPr>
        <w:t>passwords</w:t>
      </w:r>
      <w:r w:rsidRPr="00106443">
        <w:t xml:space="preserve"> </w:t>
      </w:r>
      <w:r w:rsidRPr="00106443">
        <w:rPr>
          <w:rFonts w:hint="eastAsia"/>
        </w:rPr>
        <w:t xml:space="preserve">meet the password requirements. </w:t>
      </w:r>
    </w:p>
    <w:p w:rsidR="008E0B78" w:rsidRPr="008E0B78" w:rsidRDefault="008E0B78" w:rsidP="008E0B78">
      <w:pPr>
        <w:pStyle w:val="4"/>
      </w:pPr>
      <w:r w:rsidRPr="008E0B78">
        <w:rPr>
          <w:rFonts w:hint="eastAsia"/>
        </w:rPr>
        <w:t>Procedure</w:t>
      </w:r>
    </w:p>
    <w:p w:rsidR="008E0B78" w:rsidRPr="00106443" w:rsidRDefault="008E0B78" w:rsidP="008E0B78">
      <w:pPr>
        <w:pStyle w:val="Itemstep"/>
      </w:pPr>
      <w:r w:rsidRPr="008E0B78">
        <w:rPr>
          <w:rFonts w:hint="eastAsia"/>
        </w:rPr>
        <w:t>Enter s</w:t>
      </w:r>
      <w:r w:rsidRPr="00106443">
        <w:rPr>
          <w:rFonts w:hint="eastAsia"/>
        </w:rPr>
        <w:t>ystem view</w:t>
      </w:r>
      <w:r w:rsidRPr="008E0B78">
        <w:rPr>
          <w:rFonts w:hint="eastAsia"/>
        </w:rPr>
        <w:t>.</w:t>
      </w:r>
    </w:p>
    <w:p w:rsidR="008E0B78" w:rsidRPr="00106443" w:rsidRDefault="008E0B78" w:rsidP="008E0B78">
      <w:pPr>
        <w:pStyle w:val="ItemIndent1"/>
        <w:rPr>
          <w:rStyle w:val="commandkeywords"/>
        </w:rPr>
      </w:pPr>
      <w:r w:rsidRPr="00106443">
        <w:rPr>
          <w:rStyle w:val="commandkeywords"/>
        </w:rPr>
        <w:t>system-view</w:t>
      </w:r>
    </w:p>
    <w:p w:rsidR="008E0B78" w:rsidRPr="00106443" w:rsidRDefault="008E0B78" w:rsidP="008E0B78">
      <w:pPr>
        <w:pStyle w:val="Itemstep"/>
      </w:pPr>
      <w:r w:rsidRPr="00106443">
        <w:rPr>
          <w:rFonts w:hint="eastAsia"/>
        </w:rPr>
        <w:t>Enable mandatory</w:t>
      </w:r>
      <w:r w:rsidRPr="00106443">
        <w:t xml:space="preserve"> </w:t>
      </w:r>
      <w:r w:rsidRPr="00106443">
        <w:rPr>
          <w:rFonts w:hint="eastAsia"/>
        </w:rPr>
        <w:t xml:space="preserve">weak </w:t>
      </w:r>
      <w:r w:rsidRPr="00106443">
        <w:t>password change</w:t>
      </w:r>
      <w:r w:rsidRPr="00106443">
        <w:rPr>
          <w:rFonts w:hint="eastAsia"/>
        </w:rPr>
        <w:t>.</w:t>
      </w:r>
    </w:p>
    <w:p w:rsidR="008E0B78" w:rsidRPr="00106443" w:rsidRDefault="008E0B78" w:rsidP="008E0B78">
      <w:pPr>
        <w:pStyle w:val="ItemIndent1"/>
        <w:rPr>
          <w:rStyle w:val="commandkeywords"/>
        </w:rPr>
      </w:pPr>
      <w:r w:rsidRPr="00106443">
        <w:rPr>
          <w:rStyle w:val="commandkeywords"/>
        </w:rPr>
        <w:t>password-control change-password weak-password enable</w:t>
      </w:r>
    </w:p>
    <w:p w:rsidR="008E0B78" w:rsidRPr="008E0B78" w:rsidRDefault="008E0B78" w:rsidP="008E0B78">
      <w:pPr>
        <w:pStyle w:val="ItemIndent1"/>
      </w:pPr>
      <w:r w:rsidRPr="00106443">
        <w:rPr>
          <w:rFonts w:hint="eastAsia"/>
        </w:rPr>
        <w:t>By default, the mandatory</w:t>
      </w:r>
      <w:r w:rsidRPr="00106443">
        <w:t xml:space="preserve"> </w:t>
      </w:r>
      <w:r w:rsidRPr="00106443">
        <w:rPr>
          <w:rFonts w:hint="eastAsia"/>
        </w:rPr>
        <w:t xml:space="preserve">weak </w:t>
      </w:r>
      <w:r w:rsidRPr="00106443">
        <w:t>password change</w:t>
      </w:r>
      <w:r w:rsidRPr="00106443">
        <w:rPr>
          <w:rFonts w:hint="eastAsia"/>
        </w:rPr>
        <w:t xml:space="preserve"> feature is disabled</w:t>
      </w:r>
      <w:r w:rsidRPr="008E0B78">
        <w:rPr>
          <w:rFonts w:hint="eastAsia"/>
        </w:rPr>
        <w:t>.</w:t>
      </w:r>
    </w:p>
    <w:p w:rsidR="008E0B78" w:rsidRPr="008E0B78" w:rsidRDefault="008E0B78" w:rsidP="008E0B78">
      <w:pPr>
        <w:pStyle w:val="2"/>
      </w:pPr>
      <w:bookmarkStart w:id="96" w:name="_Toc54801541"/>
      <w:bookmarkStart w:id="97" w:name="_Toc129617224"/>
      <w:r w:rsidRPr="00106443">
        <w:rPr>
          <w:rFonts w:hint="eastAsia"/>
        </w:rPr>
        <w:t>Command reference</w:t>
      </w:r>
      <w:bookmarkEnd w:id="96"/>
      <w:bookmarkEnd w:id="97"/>
    </w:p>
    <w:p w:rsidR="008E0B78" w:rsidRPr="008E0B78" w:rsidRDefault="008E0B78" w:rsidP="008E0B78">
      <w:pPr>
        <w:pStyle w:val="3"/>
      </w:pPr>
      <w:bookmarkStart w:id="98" w:name="_Toc34744932"/>
      <w:bookmarkStart w:id="99" w:name="_Toc54801542"/>
      <w:bookmarkStart w:id="100" w:name="_Toc129617225"/>
      <w:r w:rsidRPr="00106443">
        <w:rPr>
          <w:rFonts w:hint="eastAsia"/>
        </w:rPr>
        <w:t xml:space="preserve">New command: </w:t>
      </w:r>
      <w:r w:rsidRPr="008E0B78">
        <w:t>password-control change-password weak-password enable</w:t>
      </w:r>
      <w:bookmarkEnd w:id="98"/>
      <w:bookmarkEnd w:id="99"/>
      <w:bookmarkEnd w:id="100"/>
    </w:p>
    <w:p w:rsidR="008E0B78" w:rsidRPr="00106443" w:rsidRDefault="008E0B78" w:rsidP="008E0B78">
      <w:r w:rsidRPr="00106443">
        <w:t xml:space="preserve">Use </w:t>
      </w:r>
      <w:r w:rsidRPr="00106443">
        <w:rPr>
          <w:rStyle w:val="commandkeywords"/>
        </w:rPr>
        <w:t>password-control change-password weak-password enable</w:t>
      </w:r>
      <w:r w:rsidRPr="00106443">
        <w:t xml:space="preserve"> to </w:t>
      </w:r>
      <w:r w:rsidRPr="00106443">
        <w:rPr>
          <w:rFonts w:hint="eastAsia"/>
        </w:rPr>
        <w:t>enable mandatory</w:t>
      </w:r>
      <w:r w:rsidRPr="00106443">
        <w:t xml:space="preserve"> </w:t>
      </w:r>
      <w:r w:rsidRPr="00106443">
        <w:rPr>
          <w:rFonts w:hint="eastAsia"/>
        </w:rPr>
        <w:t xml:space="preserve">weak </w:t>
      </w:r>
      <w:r w:rsidRPr="00106443">
        <w:t>password change.</w:t>
      </w:r>
    </w:p>
    <w:p w:rsidR="008E0B78" w:rsidRPr="00106443" w:rsidRDefault="008E0B78" w:rsidP="008E0B78">
      <w:r w:rsidRPr="00106443">
        <w:t xml:space="preserve">Use </w:t>
      </w:r>
      <w:r w:rsidRPr="00106443">
        <w:rPr>
          <w:rStyle w:val="commandkeywords"/>
        </w:rPr>
        <w:t>undo</w:t>
      </w:r>
      <w:r w:rsidRPr="00106443">
        <w:rPr>
          <w:rStyle w:val="commandkeywords"/>
          <w:rFonts w:hint="eastAsia"/>
        </w:rPr>
        <w:t xml:space="preserve"> </w:t>
      </w:r>
      <w:r w:rsidRPr="00106443">
        <w:rPr>
          <w:rStyle w:val="commandkeywords"/>
        </w:rPr>
        <w:t>password-control change-password weak-password enable</w:t>
      </w:r>
      <w:r w:rsidRPr="00106443">
        <w:t xml:space="preserve"> to </w:t>
      </w:r>
      <w:r w:rsidRPr="00106443">
        <w:rPr>
          <w:rFonts w:hint="eastAsia"/>
        </w:rPr>
        <w:t>disable mandatory</w:t>
      </w:r>
      <w:r w:rsidRPr="00106443">
        <w:t xml:space="preserve"> </w:t>
      </w:r>
      <w:r w:rsidRPr="00106443">
        <w:rPr>
          <w:rFonts w:hint="eastAsia"/>
        </w:rPr>
        <w:t xml:space="preserve">weak </w:t>
      </w:r>
      <w:r w:rsidRPr="00106443">
        <w:t>password change.</w:t>
      </w:r>
    </w:p>
    <w:p w:rsidR="008E0B78" w:rsidRPr="00106443" w:rsidRDefault="008E0B78" w:rsidP="008E0B78">
      <w:pPr>
        <w:pStyle w:val="Command"/>
      </w:pPr>
      <w:r w:rsidRPr="00106443">
        <w:t>Syntax</w:t>
      </w:r>
    </w:p>
    <w:p w:rsidR="008E0B78" w:rsidRPr="00106443" w:rsidRDefault="008E0B78" w:rsidP="008E0B78">
      <w:pPr>
        <w:rPr>
          <w:rStyle w:val="commandkeywords"/>
        </w:rPr>
      </w:pPr>
      <w:r w:rsidRPr="00106443">
        <w:rPr>
          <w:rStyle w:val="commandkeywords"/>
        </w:rPr>
        <w:t>password-control change-password weak-password enable</w:t>
      </w:r>
    </w:p>
    <w:p w:rsidR="008E0B78" w:rsidRPr="00106443" w:rsidRDefault="008E0B78" w:rsidP="008E0B78">
      <w:pPr>
        <w:rPr>
          <w:rStyle w:val="commandkeywords"/>
        </w:rPr>
      </w:pPr>
      <w:r w:rsidRPr="00106443">
        <w:rPr>
          <w:rStyle w:val="commandkeywords"/>
        </w:rPr>
        <w:t>undo</w:t>
      </w:r>
      <w:r w:rsidRPr="00106443">
        <w:rPr>
          <w:rStyle w:val="commandkeywords"/>
          <w:rFonts w:hint="eastAsia"/>
        </w:rPr>
        <w:t xml:space="preserve"> </w:t>
      </w:r>
      <w:r w:rsidRPr="00106443">
        <w:rPr>
          <w:rStyle w:val="commandkeywords"/>
        </w:rPr>
        <w:t>password-control change-password weak-password enable</w:t>
      </w:r>
    </w:p>
    <w:p w:rsidR="008E0B78" w:rsidRPr="00106443" w:rsidRDefault="008E0B78" w:rsidP="008E0B78">
      <w:pPr>
        <w:pStyle w:val="Command"/>
      </w:pPr>
      <w:r w:rsidRPr="00106443">
        <w:t>Default</w:t>
      </w:r>
    </w:p>
    <w:p w:rsidR="008E0B78" w:rsidRPr="00106443" w:rsidRDefault="008E0B78" w:rsidP="008E0B78">
      <w:r w:rsidRPr="00106443">
        <w:rPr>
          <w:rFonts w:hint="eastAsia"/>
        </w:rPr>
        <w:t>The mandatory</w:t>
      </w:r>
      <w:r w:rsidRPr="00106443">
        <w:t xml:space="preserve"> </w:t>
      </w:r>
      <w:r w:rsidRPr="00106443">
        <w:rPr>
          <w:rFonts w:hint="eastAsia"/>
        </w:rPr>
        <w:t xml:space="preserve">weak </w:t>
      </w:r>
      <w:r w:rsidRPr="00106443">
        <w:t>password change</w:t>
      </w:r>
      <w:r w:rsidRPr="00106443">
        <w:rPr>
          <w:rFonts w:hint="eastAsia"/>
        </w:rPr>
        <w:t xml:space="preserve"> feature is disabled.</w:t>
      </w:r>
    </w:p>
    <w:p w:rsidR="008E0B78" w:rsidRPr="00106443" w:rsidRDefault="008E0B78" w:rsidP="008E0B78">
      <w:pPr>
        <w:pStyle w:val="Command"/>
      </w:pPr>
      <w:r w:rsidRPr="00106443">
        <w:t>Views</w:t>
      </w:r>
    </w:p>
    <w:p w:rsidR="008E0B78" w:rsidRPr="00106443" w:rsidRDefault="008E0B78" w:rsidP="008E0B78">
      <w:r w:rsidRPr="00106443">
        <w:t>System view</w:t>
      </w:r>
    </w:p>
    <w:p w:rsidR="008E0B78" w:rsidRPr="00106443" w:rsidRDefault="008E0B78" w:rsidP="008E0B78">
      <w:pPr>
        <w:pStyle w:val="Command"/>
      </w:pPr>
      <w:r w:rsidRPr="00106443">
        <w:t>Predefined user roles</w:t>
      </w:r>
    </w:p>
    <w:p w:rsidR="008E0B78" w:rsidRPr="00106443" w:rsidRDefault="008E0B78" w:rsidP="008E0B78">
      <w:r w:rsidRPr="00106443">
        <w:rPr>
          <w:rFonts w:hint="eastAsia"/>
        </w:rPr>
        <w:t>network-admin</w:t>
      </w:r>
    </w:p>
    <w:p w:rsidR="008E0B78" w:rsidRPr="00106443" w:rsidRDefault="008E0B78" w:rsidP="008E0B78">
      <w:pPr>
        <w:pStyle w:val="Command"/>
      </w:pPr>
      <w:r w:rsidRPr="00106443">
        <w:t>Usage guidelines</w:t>
      </w:r>
    </w:p>
    <w:p w:rsidR="008E0B78" w:rsidRPr="00106443" w:rsidRDefault="008E0B78" w:rsidP="008E0B78">
      <w:r w:rsidRPr="00106443">
        <w:rPr>
          <w:rFonts w:hint="eastAsia"/>
        </w:rPr>
        <w:t xml:space="preserve">The system checks for weak login passwords for Telnet, SSH, HTTP, or HTTPS </w:t>
      </w:r>
      <w:r w:rsidRPr="00106443">
        <w:t>device management user</w:t>
      </w:r>
      <w:r w:rsidRPr="00106443">
        <w:rPr>
          <w:rFonts w:hint="eastAsia"/>
        </w:rPr>
        <w:t xml:space="preserve">s. A password is weak if it does not meet the following </w:t>
      </w:r>
      <w:r w:rsidRPr="00106443">
        <w:t>requirements</w:t>
      </w:r>
      <w:r w:rsidRPr="00106443">
        <w:rPr>
          <w:rFonts w:hint="eastAsia"/>
        </w:rPr>
        <w:t>:</w:t>
      </w:r>
    </w:p>
    <w:p w:rsidR="008E0B78" w:rsidRPr="008E0B78" w:rsidRDefault="008E0B78" w:rsidP="008E0B78">
      <w:pPr>
        <w:pStyle w:val="ItemList"/>
      </w:pPr>
      <w:r w:rsidRPr="00106443">
        <w:rPr>
          <w:rFonts w:hint="eastAsia"/>
        </w:rPr>
        <w:t>Password composition restriction.</w:t>
      </w:r>
    </w:p>
    <w:p w:rsidR="008E0B78" w:rsidRPr="008E0B78" w:rsidRDefault="008E0B78" w:rsidP="008E0B78">
      <w:pPr>
        <w:pStyle w:val="ItemList"/>
      </w:pPr>
      <w:r w:rsidRPr="00106443">
        <w:rPr>
          <w:rFonts w:hint="eastAsia"/>
        </w:rPr>
        <w:lastRenderedPageBreak/>
        <w:t>Minimum password length restriction.</w:t>
      </w:r>
    </w:p>
    <w:p w:rsidR="008E0B78" w:rsidRPr="008E0B78" w:rsidRDefault="008E0B78" w:rsidP="008E0B78">
      <w:pPr>
        <w:pStyle w:val="ItemList"/>
      </w:pPr>
      <w:r w:rsidRPr="00106443">
        <w:rPr>
          <w:rFonts w:hint="eastAsia"/>
        </w:rPr>
        <w:t xml:space="preserve">Cannot </w:t>
      </w:r>
      <w:r w:rsidRPr="008E0B78">
        <w:t>contain the username or the reverse letters of the username.</w:t>
      </w:r>
    </w:p>
    <w:p w:rsidR="008E0B78" w:rsidRPr="008E0B78" w:rsidRDefault="008E0B78" w:rsidP="008E0B78">
      <w:r w:rsidRPr="00106443">
        <w:rPr>
          <w:rFonts w:hint="eastAsia"/>
        </w:rPr>
        <w:t xml:space="preserve">By default, the system displays a message about a weak </w:t>
      </w:r>
      <w:r w:rsidRPr="00106443">
        <w:t>password</w:t>
      </w:r>
      <w:r w:rsidRPr="00106443">
        <w:rPr>
          <w:rFonts w:hint="eastAsia"/>
        </w:rPr>
        <w:t xml:space="preserve"> but does not force the user to change it. To improve the device security, you can enable the mandatory weak password change feature, which forces the </w:t>
      </w:r>
      <w:r w:rsidRPr="00106443">
        <w:t xml:space="preserve">users to change </w:t>
      </w:r>
      <w:r w:rsidRPr="00106443">
        <w:rPr>
          <w:rFonts w:hint="eastAsia"/>
        </w:rPr>
        <w:t xml:space="preserve">the identified weak passwords. The users </w:t>
      </w:r>
      <w:r w:rsidRPr="00106443">
        <w:t>can log in to the device only after the</w:t>
      </w:r>
      <w:r w:rsidRPr="00106443">
        <w:rPr>
          <w:rFonts w:hint="eastAsia"/>
        </w:rPr>
        <w:t>ir</w:t>
      </w:r>
      <w:r w:rsidRPr="00106443">
        <w:t xml:space="preserve"> </w:t>
      </w:r>
      <w:r w:rsidRPr="00106443">
        <w:rPr>
          <w:rFonts w:hint="eastAsia"/>
        </w:rPr>
        <w:t>passwords</w:t>
      </w:r>
      <w:r w:rsidRPr="00106443">
        <w:t xml:space="preserve"> </w:t>
      </w:r>
      <w:r w:rsidRPr="00106443">
        <w:rPr>
          <w:rFonts w:hint="eastAsia"/>
        </w:rPr>
        <w:t>meet the password requirements</w:t>
      </w:r>
      <w:r w:rsidRPr="00106443">
        <w:t>.</w:t>
      </w:r>
    </w:p>
    <w:p w:rsidR="008E0B78" w:rsidRPr="00106443" w:rsidRDefault="008E0B78" w:rsidP="008E0B78">
      <w:r w:rsidRPr="00106443">
        <w:rPr>
          <w:rFonts w:hint="eastAsia"/>
        </w:rPr>
        <w:t xml:space="preserve">By default, the global </w:t>
      </w:r>
      <w:r w:rsidRPr="00106443">
        <w:t xml:space="preserve">composition policy </w:t>
      </w:r>
      <w:r w:rsidRPr="00106443">
        <w:rPr>
          <w:rFonts w:hint="eastAsia"/>
        </w:rPr>
        <w:t xml:space="preserve">and global </w:t>
      </w:r>
      <w:r w:rsidRPr="00106443">
        <w:t>minimum password length</w:t>
      </w:r>
      <w:r w:rsidRPr="00106443">
        <w:rPr>
          <w:rFonts w:hint="eastAsia"/>
        </w:rPr>
        <w:t xml:space="preserve"> are as follows:</w:t>
      </w:r>
    </w:p>
    <w:p w:rsidR="008E0B78" w:rsidRPr="00106443" w:rsidRDefault="008E0B78" w:rsidP="008E0B78">
      <w:pPr>
        <w:pStyle w:val="ItemList"/>
      </w:pPr>
      <w:r w:rsidRPr="00106443">
        <w:rPr>
          <w:rFonts w:hint="eastAsia"/>
        </w:rPr>
        <w:t>A</w:t>
      </w:r>
      <w:r w:rsidRPr="00106443">
        <w:t xml:space="preserve"> password must contain a minimum of </w:t>
      </w:r>
      <w:r w:rsidRPr="00106443">
        <w:rPr>
          <w:rFonts w:hint="eastAsia"/>
        </w:rPr>
        <w:t>two</w:t>
      </w:r>
      <w:r w:rsidRPr="00106443">
        <w:t xml:space="preserve"> character type</w:t>
      </w:r>
      <w:r w:rsidRPr="00106443">
        <w:rPr>
          <w:rFonts w:hint="eastAsia"/>
        </w:rPr>
        <w:t>s</w:t>
      </w:r>
      <w:r w:rsidRPr="00106443">
        <w:t xml:space="preserve"> and a minimum of one character for each type.</w:t>
      </w:r>
    </w:p>
    <w:p w:rsidR="008E0B78" w:rsidRPr="00106443" w:rsidRDefault="008E0B78" w:rsidP="008E0B78">
      <w:pPr>
        <w:pStyle w:val="ItemList"/>
      </w:pPr>
      <w:r w:rsidRPr="00106443">
        <w:rPr>
          <w:rFonts w:hint="eastAsia"/>
        </w:rPr>
        <w:t xml:space="preserve">A password must contain a </w:t>
      </w:r>
      <w:r w:rsidRPr="00106443">
        <w:t xml:space="preserve">minimum </w:t>
      </w:r>
      <w:r w:rsidRPr="00106443">
        <w:rPr>
          <w:rFonts w:hint="eastAsia"/>
        </w:rPr>
        <w:t xml:space="preserve">of </w:t>
      </w:r>
      <w:r w:rsidRPr="00106443">
        <w:t>10 characters.</w:t>
      </w:r>
    </w:p>
    <w:p w:rsidR="008E0B78" w:rsidRPr="00106443" w:rsidRDefault="008E0B78" w:rsidP="008E0B78">
      <w:r w:rsidRPr="00106443">
        <w:rPr>
          <w:rFonts w:hint="eastAsia"/>
        </w:rPr>
        <w:t>By default, t</w:t>
      </w:r>
      <w:r w:rsidRPr="00106443">
        <w:t>he</w:t>
      </w:r>
      <w:r w:rsidRPr="00106443">
        <w:rPr>
          <w:rFonts w:hint="eastAsia"/>
        </w:rPr>
        <w:t xml:space="preserve"> </w:t>
      </w:r>
      <w:r w:rsidRPr="00106443">
        <w:t xml:space="preserve">password composition policy </w:t>
      </w:r>
      <w:r w:rsidRPr="00106443">
        <w:rPr>
          <w:rFonts w:hint="eastAsia"/>
        </w:rPr>
        <w:t>for</w:t>
      </w:r>
      <w:r w:rsidRPr="00106443">
        <w:t xml:space="preserve"> a user group </w:t>
      </w:r>
      <w:r w:rsidRPr="00106443">
        <w:rPr>
          <w:rFonts w:hint="eastAsia"/>
        </w:rPr>
        <w:t>equals the global setting</w:t>
      </w:r>
      <w:r w:rsidRPr="00106443">
        <w:t xml:space="preserve">. The password composition policy </w:t>
      </w:r>
      <w:r w:rsidRPr="00106443">
        <w:rPr>
          <w:rFonts w:hint="eastAsia"/>
        </w:rPr>
        <w:t xml:space="preserve">for </w:t>
      </w:r>
      <w:r w:rsidRPr="00106443">
        <w:t xml:space="preserve">a local user </w:t>
      </w:r>
      <w:r w:rsidRPr="00106443">
        <w:rPr>
          <w:rFonts w:hint="eastAsia"/>
        </w:rPr>
        <w:t xml:space="preserve">equals </w:t>
      </w:r>
      <w:r w:rsidRPr="00106443">
        <w:t xml:space="preserve">that </w:t>
      </w:r>
      <w:r w:rsidRPr="00106443">
        <w:rPr>
          <w:rFonts w:hint="eastAsia"/>
        </w:rPr>
        <w:t>of</w:t>
      </w:r>
      <w:r w:rsidRPr="00106443">
        <w:t xml:space="preserve"> the user group to which the local user belongs</w:t>
      </w:r>
      <w:r w:rsidRPr="00106443">
        <w:rPr>
          <w:rFonts w:hint="eastAsia"/>
        </w:rPr>
        <w:t>.</w:t>
      </w:r>
    </w:p>
    <w:p w:rsidR="008E0B78" w:rsidRPr="008E0B78" w:rsidRDefault="008E0B78" w:rsidP="008E0B78">
      <w:r w:rsidRPr="00106443">
        <w:rPr>
          <w:rFonts w:hint="eastAsia"/>
        </w:rPr>
        <w:t xml:space="preserve">To change the password </w:t>
      </w:r>
      <w:r w:rsidRPr="00106443">
        <w:t>composition restriction</w:t>
      </w:r>
      <w:r w:rsidRPr="00106443">
        <w:rPr>
          <w:rFonts w:hint="eastAsia"/>
        </w:rPr>
        <w:t xml:space="preserve"> and </w:t>
      </w:r>
      <w:r w:rsidRPr="00106443">
        <w:t>minimum password length</w:t>
      </w:r>
      <w:r w:rsidRPr="00106443">
        <w:rPr>
          <w:rFonts w:hint="eastAsia"/>
        </w:rPr>
        <w:t xml:space="preserve">, use the </w:t>
      </w:r>
      <w:r w:rsidRPr="00106443">
        <w:rPr>
          <w:rStyle w:val="commandkeywords"/>
        </w:rPr>
        <w:t>password-control composition</w:t>
      </w:r>
      <w:r w:rsidRPr="00106443">
        <w:rPr>
          <w:rFonts w:hint="eastAsia"/>
        </w:rPr>
        <w:t xml:space="preserve"> and </w:t>
      </w:r>
      <w:r w:rsidRPr="00106443">
        <w:rPr>
          <w:rStyle w:val="commandkeywords"/>
        </w:rPr>
        <w:t>password-control length</w:t>
      </w:r>
      <w:r w:rsidRPr="00106443">
        <w:rPr>
          <w:rFonts w:hint="eastAsia"/>
        </w:rPr>
        <w:t xml:space="preserve"> commands, respectively.</w:t>
      </w:r>
    </w:p>
    <w:p w:rsidR="008E0B78" w:rsidRPr="00106443" w:rsidRDefault="008E0B78" w:rsidP="008E0B78">
      <w:pPr>
        <w:pStyle w:val="Command"/>
      </w:pPr>
      <w:r w:rsidRPr="00106443">
        <w:t>Examples</w:t>
      </w:r>
    </w:p>
    <w:p w:rsidR="008E0B78" w:rsidRPr="00106443" w:rsidRDefault="008E0B78" w:rsidP="008E0B78">
      <w:r w:rsidRPr="00106443">
        <w:t>#</w:t>
      </w:r>
      <w:r w:rsidRPr="00106443">
        <w:rPr>
          <w:rFonts w:hint="eastAsia"/>
        </w:rPr>
        <w:t xml:space="preserve"> Enable the mandatory</w:t>
      </w:r>
      <w:r w:rsidRPr="00106443">
        <w:t xml:space="preserve"> </w:t>
      </w:r>
      <w:r w:rsidRPr="00106443">
        <w:rPr>
          <w:rFonts w:hint="eastAsia"/>
        </w:rPr>
        <w:t xml:space="preserve">weak </w:t>
      </w:r>
      <w:r w:rsidRPr="00106443">
        <w:t>password change</w:t>
      </w:r>
      <w:r w:rsidRPr="00106443">
        <w:rPr>
          <w:rFonts w:hint="eastAsia"/>
        </w:rPr>
        <w:t xml:space="preserve"> feature</w:t>
      </w:r>
      <w:r w:rsidRPr="00106443">
        <w:t>.</w:t>
      </w:r>
    </w:p>
    <w:p w:rsidR="008E0B78" w:rsidRPr="00106443" w:rsidRDefault="008E0B78" w:rsidP="008E0B78">
      <w:pPr>
        <w:pStyle w:val="TerminalDisplay"/>
      </w:pPr>
      <w:r w:rsidRPr="00106443">
        <w:t>&lt;Sysname&gt; system-view</w:t>
      </w:r>
    </w:p>
    <w:p w:rsidR="008E0B78" w:rsidRPr="00106443" w:rsidRDefault="008E0B78" w:rsidP="008E0B78">
      <w:pPr>
        <w:pStyle w:val="TerminalDisplay"/>
      </w:pPr>
      <w:r w:rsidRPr="00106443">
        <w:t>[Sysname] password-control change-password weak-password enable</w:t>
      </w:r>
    </w:p>
    <w:p w:rsidR="008E0B78" w:rsidRPr="00106443" w:rsidRDefault="008E0B78" w:rsidP="008E0B78">
      <w:pPr>
        <w:pStyle w:val="Command"/>
      </w:pPr>
      <w:r w:rsidRPr="00106443">
        <w:t>Related commands</w:t>
      </w:r>
    </w:p>
    <w:p w:rsidR="008E0B78" w:rsidRPr="00106443" w:rsidRDefault="008E0B78" w:rsidP="008E0B78">
      <w:pPr>
        <w:rPr>
          <w:rStyle w:val="commandkeywords"/>
        </w:rPr>
      </w:pPr>
      <w:r w:rsidRPr="00106443">
        <w:rPr>
          <w:rStyle w:val="commandkeywords"/>
        </w:rPr>
        <w:t>password-control</w:t>
      </w:r>
      <w:r w:rsidRPr="00106443">
        <w:rPr>
          <w:rStyle w:val="commandkeywords"/>
          <w:rFonts w:hint="eastAsia"/>
        </w:rPr>
        <w:t xml:space="preserve"> </w:t>
      </w:r>
      <w:r w:rsidRPr="00106443">
        <w:rPr>
          <w:rStyle w:val="commandtext"/>
          <w:rFonts w:hint="eastAsia"/>
        </w:rPr>
        <w:t>{</w:t>
      </w:r>
      <w:r w:rsidRPr="00106443">
        <w:rPr>
          <w:rStyle w:val="commandkeywords"/>
          <w:rFonts w:hint="eastAsia"/>
        </w:rPr>
        <w:t xml:space="preserve"> </w:t>
      </w:r>
      <w:r w:rsidRPr="00106443">
        <w:rPr>
          <w:rStyle w:val="commandkeywords"/>
        </w:rPr>
        <w:t xml:space="preserve">aging </w:t>
      </w:r>
      <w:r w:rsidRPr="00106443">
        <w:rPr>
          <w:rStyle w:val="commandtext"/>
          <w:rFonts w:hint="eastAsia"/>
        </w:rPr>
        <w:t>|</w:t>
      </w:r>
      <w:r w:rsidRPr="00106443">
        <w:rPr>
          <w:rStyle w:val="commandkeywords"/>
          <w:rFonts w:hint="eastAsia"/>
        </w:rPr>
        <w:t xml:space="preserve"> </w:t>
      </w:r>
      <w:r w:rsidRPr="00106443">
        <w:rPr>
          <w:rStyle w:val="commandkeywords"/>
        </w:rPr>
        <w:t xml:space="preserve">composition </w:t>
      </w:r>
      <w:r w:rsidRPr="00106443">
        <w:rPr>
          <w:rStyle w:val="commandtext"/>
          <w:rFonts w:hint="eastAsia"/>
        </w:rPr>
        <w:t>|</w:t>
      </w:r>
      <w:r w:rsidRPr="00106443">
        <w:rPr>
          <w:rFonts w:hint="eastAsia"/>
        </w:rPr>
        <w:t xml:space="preserve"> </w:t>
      </w:r>
      <w:r w:rsidRPr="00106443">
        <w:rPr>
          <w:rStyle w:val="commandkeywords"/>
        </w:rPr>
        <w:t>history</w:t>
      </w:r>
      <w:r w:rsidRPr="00106443">
        <w:rPr>
          <w:rFonts w:hint="eastAsia"/>
        </w:rPr>
        <w:t xml:space="preserve"> </w:t>
      </w:r>
      <w:r w:rsidRPr="00106443">
        <w:rPr>
          <w:rStyle w:val="commandtext"/>
          <w:rFonts w:hint="eastAsia"/>
        </w:rPr>
        <w:t>|</w:t>
      </w:r>
      <w:r w:rsidRPr="00106443">
        <w:rPr>
          <w:rStyle w:val="commandkeywords"/>
          <w:rFonts w:hint="eastAsia"/>
        </w:rPr>
        <w:t xml:space="preserve"> </w:t>
      </w:r>
      <w:r w:rsidRPr="00106443">
        <w:rPr>
          <w:rStyle w:val="commandkeywords"/>
        </w:rPr>
        <w:t xml:space="preserve">length </w:t>
      </w:r>
      <w:r w:rsidRPr="00106443">
        <w:rPr>
          <w:rStyle w:val="commandtext"/>
          <w:rFonts w:hint="eastAsia"/>
        </w:rPr>
        <w:t xml:space="preserve">} </w:t>
      </w:r>
      <w:r w:rsidRPr="00106443">
        <w:rPr>
          <w:rStyle w:val="commandkeywords"/>
          <w:rFonts w:hint="eastAsia"/>
        </w:rPr>
        <w:t>enable</w:t>
      </w:r>
    </w:p>
    <w:p w:rsidR="008E0B78" w:rsidRPr="00106443" w:rsidRDefault="008E0B78" w:rsidP="008E0B78">
      <w:pPr>
        <w:rPr>
          <w:rStyle w:val="commandkeywords"/>
        </w:rPr>
      </w:pPr>
      <w:r w:rsidRPr="00106443">
        <w:rPr>
          <w:rStyle w:val="commandkeywords"/>
          <w:rFonts w:hint="eastAsia"/>
        </w:rPr>
        <w:t>password-control complexity</w:t>
      </w:r>
    </w:p>
    <w:p w:rsidR="008E0B78" w:rsidRPr="00106443" w:rsidRDefault="008E0B78" w:rsidP="008E0B78">
      <w:pPr>
        <w:rPr>
          <w:rStyle w:val="commandkeywords"/>
        </w:rPr>
      </w:pPr>
      <w:r w:rsidRPr="00106443">
        <w:rPr>
          <w:rStyle w:val="commandkeywords"/>
          <w:rFonts w:hint="eastAsia"/>
        </w:rPr>
        <w:t>password-control composition</w:t>
      </w:r>
    </w:p>
    <w:p w:rsidR="008E0B78" w:rsidRPr="00106443" w:rsidRDefault="008E0B78" w:rsidP="008E0B78">
      <w:pPr>
        <w:rPr>
          <w:rStyle w:val="commandkeywords"/>
        </w:rPr>
      </w:pPr>
      <w:r w:rsidRPr="00106443">
        <w:rPr>
          <w:rStyle w:val="commandkeywords"/>
          <w:rFonts w:hint="eastAsia"/>
        </w:rPr>
        <w:t>password-control length</w:t>
      </w:r>
    </w:p>
    <w:p w:rsidR="008E0B78" w:rsidRPr="008E0B78" w:rsidRDefault="008E0B78" w:rsidP="008E0B78">
      <w:r w:rsidRPr="00106443">
        <w:rPr>
          <w:rStyle w:val="commandkeywords"/>
        </w:rPr>
        <w:t>password-control enable</w:t>
      </w:r>
    </w:p>
    <w:p w:rsidR="008E0B78" w:rsidRPr="00106443" w:rsidRDefault="008E0B78" w:rsidP="008E0B78">
      <w:pPr>
        <w:pStyle w:val="3"/>
        <w:rPr>
          <w:rStyle w:val="commandkeywords"/>
        </w:rPr>
      </w:pPr>
      <w:bookmarkStart w:id="101" w:name="_Toc54801543"/>
      <w:bookmarkStart w:id="102" w:name="_Toc129617226"/>
      <w:r w:rsidRPr="00106443">
        <w:rPr>
          <w:rFonts w:hint="eastAsia"/>
        </w:rPr>
        <w:t xml:space="preserve">Modified command: </w:t>
      </w:r>
      <w:r w:rsidRPr="00106443">
        <w:t>dis</w:t>
      </w:r>
      <w:r w:rsidRPr="00106443">
        <w:rPr>
          <w:rFonts w:hint="eastAsia"/>
        </w:rPr>
        <w:t>play</w:t>
      </w:r>
      <w:r w:rsidRPr="00106443">
        <w:t xml:space="preserve"> password-control</w:t>
      </w:r>
      <w:bookmarkEnd w:id="101"/>
      <w:bookmarkEnd w:id="102"/>
    </w:p>
    <w:p w:rsidR="008E0B78" w:rsidRPr="00106443" w:rsidRDefault="008E0B78" w:rsidP="008E0B78">
      <w:r w:rsidRPr="00106443">
        <w:rPr>
          <w:rFonts w:hint="eastAsia"/>
        </w:rPr>
        <w:t xml:space="preserve">Use </w:t>
      </w:r>
      <w:r w:rsidRPr="00106443">
        <w:rPr>
          <w:rStyle w:val="commandkeywords"/>
        </w:rPr>
        <w:t>display password-control</w:t>
      </w:r>
      <w:r w:rsidRPr="00106443">
        <w:rPr>
          <w:rFonts w:hint="eastAsia"/>
        </w:rPr>
        <w:t xml:space="preserve"> to </w:t>
      </w:r>
      <w:r w:rsidRPr="00106443">
        <w:t>display password control configuration</w:t>
      </w:r>
      <w:r w:rsidRPr="00106443">
        <w:rPr>
          <w:rFonts w:hint="eastAsia"/>
        </w:rPr>
        <w:t>.</w:t>
      </w:r>
    </w:p>
    <w:p w:rsidR="008E0B78" w:rsidRPr="00106443" w:rsidRDefault="008E0B78" w:rsidP="008E0B78">
      <w:pPr>
        <w:pStyle w:val="Command"/>
      </w:pPr>
      <w:r w:rsidRPr="00106443">
        <w:rPr>
          <w:rFonts w:hint="eastAsia"/>
        </w:rPr>
        <w:t>Syntax</w:t>
      </w:r>
    </w:p>
    <w:p w:rsidR="008E0B78" w:rsidRPr="00106443" w:rsidRDefault="008E0B78" w:rsidP="008E0B78">
      <w:pPr>
        <w:rPr>
          <w:rStyle w:val="commandkeywords"/>
        </w:rPr>
      </w:pPr>
      <w:r w:rsidRPr="00106443">
        <w:rPr>
          <w:rStyle w:val="commandkeywords"/>
        </w:rPr>
        <w:t>display password-control</w:t>
      </w:r>
      <w:r w:rsidRPr="00106443">
        <w:rPr>
          <w:rStyle w:val="commandkeywords"/>
          <w:rFonts w:hint="eastAsia"/>
        </w:rPr>
        <w:t xml:space="preserve"> </w:t>
      </w:r>
      <w:r w:rsidRPr="00106443">
        <w:rPr>
          <w:rStyle w:val="commandtext"/>
          <w:rFonts w:hint="eastAsia"/>
        </w:rPr>
        <w:t>[</w:t>
      </w:r>
      <w:r w:rsidRPr="00106443">
        <w:rPr>
          <w:rStyle w:val="commandkeywords"/>
          <w:rFonts w:hint="eastAsia"/>
        </w:rPr>
        <w:t xml:space="preserve"> super </w:t>
      </w:r>
      <w:r w:rsidRPr="00106443">
        <w:rPr>
          <w:rStyle w:val="commandtext"/>
          <w:rFonts w:hint="eastAsia"/>
        </w:rPr>
        <w:t>]</w:t>
      </w:r>
    </w:p>
    <w:p w:rsidR="008E0B78" w:rsidRPr="00106443" w:rsidRDefault="008E0B78" w:rsidP="008E0B78">
      <w:pPr>
        <w:pStyle w:val="Command"/>
      </w:pPr>
      <w:r w:rsidRPr="00106443">
        <w:rPr>
          <w:rFonts w:hint="eastAsia"/>
        </w:rPr>
        <w:t>Views</w:t>
      </w:r>
    </w:p>
    <w:p w:rsidR="008E0B78" w:rsidRPr="00106443" w:rsidRDefault="008E0B78" w:rsidP="008E0B78">
      <w:r w:rsidRPr="00106443">
        <w:rPr>
          <w:rFonts w:hint="eastAsia"/>
        </w:rPr>
        <w:t>Any view</w:t>
      </w:r>
    </w:p>
    <w:p w:rsidR="008E0B78" w:rsidRPr="00106443" w:rsidRDefault="008E0B78" w:rsidP="008E0B78">
      <w:pPr>
        <w:pStyle w:val="Command"/>
      </w:pPr>
      <w:r w:rsidRPr="00106443">
        <w:rPr>
          <w:rFonts w:hint="eastAsia"/>
        </w:rPr>
        <w:t>Predefined user roles</w:t>
      </w:r>
    </w:p>
    <w:p w:rsidR="008E0B78" w:rsidRPr="00106443" w:rsidRDefault="008E0B78" w:rsidP="008E0B78">
      <w:r w:rsidRPr="00106443">
        <w:t>network-admin</w:t>
      </w:r>
    </w:p>
    <w:p w:rsidR="008E0B78" w:rsidRPr="00106443" w:rsidRDefault="008E0B78" w:rsidP="008E0B78">
      <w:pPr>
        <w:pStyle w:val="Command"/>
      </w:pPr>
      <w:r w:rsidRPr="00106443">
        <w:t>Change description</w:t>
      </w:r>
    </w:p>
    <w:p w:rsidR="008E0B78" w:rsidRPr="00106443" w:rsidRDefault="008E0B78" w:rsidP="008E0B78">
      <w:r w:rsidRPr="00106443">
        <w:rPr>
          <w:rFonts w:hint="eastAsia"/>
        </w:rPr>
        <w:t xml:space="preserve">Before modification: The </w:t>
      </w:r>
      <w:r w:rsidRPr="00106443">
        <w:rPr>
          <w:rStyle w:val="BoldText"/>
        </w:rPr>
        <w:t>Password change</w:t>
      </w:r>
      <w:r w:rsidRPr="00106443">
        <w:rPr>
          <w:rFonts w:hint="eastAsia"/>
        </w:rPr>
        <w:t xml:space="preserve"> field does not contain the enabling state of </w:t>
      </w:r>
      <w:r w:rsidRPr="00106443">
        <w:t>the mandatory weak</w:t>
      </w:r>
      <w:r w:rsidRPr="00106443">
        <w:rPr>
          <w:rFonts w:hint="eastAsia"/>
        </w:rPr>
        <w:t xml:space="preserve"> </w:t>
      </w:r>
      <w:r w:rsidRPr="00106443">
        <w:t>password change feature</w:t>
      </w:r>
      <w:r w:rsidRPr="00106443">
        <w:rPr>
          <w:rFonts w:hint="eastAsia"/>
        </w:rPr>
        <w:t>.</w:t>
      </w:r>
    </w:p>
    <w:p w:rsidR="008E0B78" w:rsidRPr="00106443" w:rsidRDefault="008E0B78" w:rsidP="008E0B78">
      <w:r w:rsidRPr="00106443">
        <w:rPr>
          <w:rFonts w:hint="eastAsia"/>
        </w:rPr>
        <w:t xml:space="preserve">After modification: The </w:t>
      </w:r>
      <w:r w:rsidRPr="00106443">
        <w:rPr>
          <w:rStyle w:val="BoldText"/>
          <w:rFonts w:hint="eastAsia"/>
        </w:rPr>
        <w:t>Password change</w:t>
      </w:r>
      <w:r w:rsidRPr="00106443">
        <w:rPr>
          <w:rFonts w:hint="eastAsia"/>
        </w:rPr>
        <w:t xml:space="preserve"> field displays the enabling state of </w:t>
      </w:r>
      <w:r w:rsidRPr="00106443">
        <w:t>the mandatory weak</w:t>
      </w:r>
      <w:r w:rsidRPr="00106443">
        <w:rPr>
          <w:rFonts w:hint="eastAsia"/>
        </w:rPr>
        <w:t xml:space="preserve"> </w:t>
      </w:r>
      <w:r w:rsidRPr="00106443">
        <w:t>password change feature</w:t>
      </w:r>
      <w:r w:rsidRPr="00106443">
        <w:rPr>
          <w:rFonts w:hint="eastAsia"/>
        </w:rPr>
        <w:t xml:space="preserve">, including </w:t>
      </w:r>
      <w:r w:rsidRPr="00106443">
        <w:rPr>
          <w:rStyle w:val="BoldText"/>
        </w:rPr>
        <w:t>Enabled (mandatory</w:t>
      </w:r>
      <w:r w:rsidRPr="00106443">
        <w:rPr>
          <w:rStyle w:val="BoldText"/>
          <w:rFonts w:hint="eastAsia"/>
        </w:rPr>
        <w:t xml:space="preserve"> </w:t>
      </w:r>
      <w:r w:rsidRPr="00106443">
        <w:rPr>
          <w:rStyle w:val="BoldText"/>
        </w:rPr>
        <w:t>weak password</w:t>
      </w:r>
      <w:r w:rsidRPr="00106443">
        <w:rPr>
          <w:rStyle w:val="BoldText"/>
          <w:rFonts w:hint="eastAsia"/>
        </w:rPr>
        <w:t xml:space="preserve"> change</w:t>
      </w:r>
      <w:r w:rsidRPr="00106443">
        <w:rPr>
          <w:rStyle w:val="BoldText"/>
        </w:rPr>
        <w:t>)</w:t>
      </w:r>
      <w:r w:rsidRPr="00106443">
        <w:rPr>
          <w:rFonts w:hint="eastAsia"/>
        </w:rPr>
        <w:t xml:space="preserve"> and </w:t>
      </w:r>
      <w:r w:rsidRPr="00106443">
        <w:rPr>
          <w:rStyle w:val="BoldText"/>
        </w:rPr>
        <w:t>Disabled (mandatory</w:t>
      </w:r>
      <w:r w:rsidRPr="00106443">
        <w:rPr>
          <w:rStyle w:val="BoldText"/>
          <w:rFonts w:hint="eastAsia"/>
        </w:rPr>
        <w:t xml:space="preserve"> </w:t>
      </w:r>
      <w:r w:rsidRPr="00106443">
        <w:rPr>
          <w:rStyle w:val="BoldText"/>
        </w:rPr>
        <w:t>weak password</w:t>
      </w:r>
      <w:r w:rsidRPr="00106443">
        <w:rPr>
          <w:rStyle w:val="BoldText"/>
          <w:rFonts w:hint="eastAsia"/>
        </w:rPr>
        <w:t xml:space="preserve"> change</w:t>
      </w:r>
      <w:r w:rsidRPr="00106443">
        <w:rPr>
          <w:rStyle w:val="BoldText"/>
        </w:rPr>
        <w:t>)</w:t>
      </w:r>
      <w:r w:rsidRPr="00106443">
        <w:rPr>
          <w:rFonts w:hint="eastAsia"/>
        </w:rPr>
        <w:t>.</w:t>
      </w:r>
    </w:p>
    <w:p w:rsidR="008E0B78" w:rsidRPr="00106443" w:rsidRDefault="008E0B78" w:rsidP="008E0B78">
      <w:pPr>
        <w:pStyle w:val="3"/>
        <w:rPr>
          <w:rStyle w:val="commandkeywords"/>
        </w:rPr>
      </w:pPr>
      <w:bookmarkStart w:id="103" w:name="_Toc54801544"/>
      <w:bookmarkStart w:id="104" w:name="_Toc129617227"/>
      <w:r w:rsidRPr="00106443">
        <w:rPr>
          <w:rFonts w:hint="eastAsia"/>
        </w:rPr>
        <w:t xml:space="preserve">Modified command: </w:t>
      </w:r>
      <w:r w:rsidRPr="00106443">
        <w:t>password-control complexity</w:t>
      </w:r>
      <w:bookmarkEnd w:id="103"/>
      <w:bookmarkEnd w:id="104"/>
    </w:p>
    <w:p w:rsidR="008E0B78" w:rsidRPr="00106443" w:rsidRDefault="008E0B78" w:rsidP="008E0B78">
      <w:r w:rsidRPr="00106443">
        <w:t xml:space="preserve">Use </w:t>
      </w:r>
      <w:r w:rsidRPr="00106443">
        <w:rPr>
          <w:rStyle w:val="commandkeywords"/>
          <w:rFonts w:hint="eastAsia"/>
        </w:rPr>
        <w:t>password-control complexity</w:t>
      </w:r>
      <w:r w:rsidRPr="00106443">
        <w:t xml:space="preserve"> to configure the password complexity checking policy. </w:t>
      </w:r>
    </w:p>
    <w:p w:rsidR="008E0B78" w:rsidRPr="00106443" w:rsidRDefault="008E0B78" w:rsidP="008E0B78">
      <w:r w:rsidRPr="00106443">
        <w:lastRenderedPageBreak/>
        <w:t xml:space="preserve">Use </w:t>
      </w:r>
      <w:r w:rsidRPr="00106443">
        <w:rPr>
          <w:rStyle w:val="commandkeywords"/>
          <w:rFonts w:hint="eastAsia"/>
        </w:rPr>
        <w:t>undo password-control complexity</w:t>
      </w:r>
      <w:r w:rsidRPr="00106443">
        <w:t xml:space="preserve"> to remove a password complexity checking item</w:t>
      </w:r>
      <w:r w:rsidRPr="00106443">
        <w:rPr>
          <w:rFonts w:hint="eastAsia"/>
        </w:rPr>
        <w:t>.</w:t>
      </w:r>
    </w:p>
    <w:p w:rsidR="008E0B78" w:rsidRPr="00106443" w:rsidRDefault="008E0B78" w:rsidP="008E0B78">
      <w:pPr>
        <w:pStyle w:val="Command"/>
      </w:pPr>
      <w:r w:rsidRPr="00106443">
        <w:rPr>
          <w:rFonts w:hint="eastAsia"/>
        </w:rPr>
        <w:t>Syntax</w:t>
      </w:r>
    </w:p>
    <w:p w:rsidR="008E0B78" w:rsidRPr="00106443" w:rsidRDefault="008E0B78" w:rsidP="008E0B78">
      <w:pPr>
        <w:rPr>
          <w:rStyle w:val="commandparameter"/>
        </w:rPr>
      </w:pPr>
      <w:r w:rsidRPr="00106443">
        <w:rPr>
          <w:rStyle w:val="commandkeywords"/>
          <w:rFonts w:hint="eastAsia"/>
        </w:rPr>
        <w:t xml:space="preserve">password-control complexity </w:t>
      </w:r>
      <w:r w:rsidRPr="00106443">
        <w:rPr>
          <w:rStyle w:val="commandtext"/>
          <w:rFonts w:hint="eastAsia"/>
        </w:rPr>
        <w:t>{</w:t>
      </w:r>
      <w:r w:rsidRPr="00106443">
        <w:rPr>
          <w:rStyle w:val="commandkeywords"/>
          <w:rFonts w:hint="eastAsia"/>
        </w:rPr>
        <w:t xml:space="preserve"> same-character </w:t>
      </w:r>
      <w:r w:rsidRPr="00106443">
        <w:rPr>
          <w:rStyle w:val="commandtext"/>
        </w:rPr>
        <w:t>|</w:t>
      </w:r>
      <w:r w:rsidRPr="00106443">
        <w:rPr>
          <w:rStyle w:val="commandkeywords"/>
          <w:rFonts w:hint="eastAsia"/>
        </w:rPr>
        <w:t xml:space="preserve"> user-name</w:t>
      </w:r>
      <w:r w:rsidRPr="00106443">
        <w:rPr>
          <w:rFonts w:hint="eastAsia"/>
        </w:rPr>
        <w:t xml:space="preserve"> </w:t>
      </w:r>
      <w:r w:rsidRPr="00106443">
        <w:rPr>
          <w:rStyle w:val="commandtext"/>
          <w:rFonts w:hint="eastAsia"/>
        </w:rPr>
        <w:t>}</w:t>
      </w:r>
      <w:r w:rsidRPr="00106443">
        <w:rPr>
          <w:rFonts w:hint="eastAsia"/>
        </w:rPr>
        <w:t xml:space="preserve"> </w:t>
      </w:r>
      <w:r w:rsidRPr="00106443">
        <w:rPr>
          <w:rStyle w:val="commandkeywords"/>
          <w:rFonts w:hint="eastAsia"/>
        </w:rPr>
        <w:t>check</w:t>
      </w:r>
    </w:p>
    <w:p w:rsidR="008E0B78" w:rsidRPr="00106443" w:rsidRDefault="008E0B78" w:rsidP="008E0B78">
      <w:pPr>
        <w:rPr>
          <w:rStyle w:val="commandkeywords"/>
        </w:rPr>
      </w:pPr>
      <w:r w:rsidRPr="00106443">
        <w:rPr>
          <w:rStyle w:val="commandkeywords"/>
          <w:rFonts w:hint="eastAsia"/>
        </w:rPr>
        <w:t xml:space="preserve">undo password-control complexity </w:t>
      </w:r>
      <w:r w:rsidRPr="00106443">
        <w:rPr>
          <w:rStyle w:val="commandtext"/>
          <w:rFonts w:hint="eastAsia"/>
        </w:rPr>
        <w:t>{</w:t>
      </w:r>
      <w:r w:rsidRPr="00106443">
        <w:rPr>
          <w:rStyle w:val="commandkeywords"/>
          <w:rFonts w:hint="eastAsia"/>
        </w:rPr>
        <w:t xml:space="preserve"> same-character </w:t>
      </w:r>
      <w:r w:rsidRPr="00106443">
        <w:rPr>
          <w:rStyle w:val="commandtext"/>
        </w:rPr>
        <w:t>|</w:t>
      </w:r>
      <w:r w:rsidRPr="00106443">
        <w:rPr>
          <w:rStyle w:val="commandkeywords"/>
          <w:rFonts w:hint="eastAsia"/>
        </w:rPr>
        <w:t xml:space="preserve"> user-name</w:t>
      </w:r>
      <w:r w:rsidRPr="00106443">
        <w:rPr>
          <w:rFonts w:hint="eastAsia"/>
        </w:rPr>
        <w:t xml:space="preserve"> </w:t>
      </w:r>
      <w:r w:rsidRPr="00106443">
        <w:rPr>
          <w:rStyle w:val="commandtext"/>
          <w:rFonts w:hint="eastAsia"/>
        </w:rPr>
        <w:t>}</w:t>
      </w:r>
      <w:r w:rsidRPr="00106443">
        <w:rPr>
          <w:rFonts w:hint="eastAsia"/>
        </w:rPr>
        <w:t xml:space="preserve"> </w:t>
      </w:r>
      <w:r w:rsidRPr="00106443">
        <w:rPr>
          <w:rStyle w:val="commandkeywords"/>
          <w:rFonts w:hint="eastAsia"/>
        </w:rPr>
        <w:t>check</w:t>
      </w:r>
    </w:p>
    <w:p w:rsidR="008E0B78" w:rsidRPr="00106443" w:rsidRDefault="008E0B78" w:rsidP="008E0B78">
      <w:pPr>
        <w:pStyle w:val="Command"/>
      </w:pPr>
      <w:r w:rsidRPr="00106443">
        <w:rPr>
          <w:rFonts w:hint="eastAsia"/>
        </w:rPr>
        <w:t>Views</w:t>
      </w:r>
    </w:p>
    <w:p w:rsidR="008E0B78" w:rsidRPr="00106443" w:rsidRDefault="008E0B78" w:rsidP="008E0B78">
      <w:r w:rsidRPr="00106443">
        <w:t>System view</w:t>
      </w:r>
    </w:p>
    <w:p w:rsidR="008E0B78" w:rsidRPr="00106443" w:rsidRDefault="008E0B78" w:rsidP="008E0B78">
      <w:r w:rsidRPr="00106443">
        <w:t>U</w:t>
      </w:r>
      <w:r w:rsidRPr="00106443">
        <w:rPr>
          <w:rFonts w:hint="eastAsia"/>
        </w:rPr>
        <w:t>ser group view</w:t>
      </w:r>
    </w:p>
    <w:p w:rsidR="008E0B78" w:rsidRPr="00106443" w:rsidRDefault="008E0B78" w:rsidP="008E0B78">
      <w:r w:rsidRPr="00106443">
        <w:t>L</w:t>
      </w:r>
      <w:r w:rsidRPr="00106443">
        <w:rPr>
          <w:rFonts w:hint="eastAsia"/>
        </w:rPr>
        <w:t>ocal user view</w:t>
      </w:r>
    </w:p>
    <w:p w:rsidR="008E0B78" w:rsidRPr="00106443" w:rsidRDefault="008E0B78" w:rsidP="008E0B78">
      <w:pPr>
        <w:pStyle w:val="Command"/>
      </w:pPr>
      <w:r w:rsidRPr="00106443">
        <w:t>Change description</w:t>
      </w:r>
    </w:p>
    <w:p w:rsidR="008E0B78" w:rsidRPr="00106443" w:rsidRDefault="008E0B78" w:rsidP="008E0B78">
      <w:r w:rsidRPr="00106443">
        <w:rPr>
          <w:rFonts w:hint="eastAsia"/>
        </w:rPr>
        <w:t xml:space="preserve">Before modification: By default, the global password complexity checking policy is that both username checking and repeated character checking are disabled. </w:t>
      </w:r>
      <w:r w:rsidRPr="00106443">
        <w:t>T</w:t>
      </w:r>
      <w:r w:rsidRPr="00106443">
        <w:rPr>
          <w:rFonts w:hint="eastAsia"/>
        </w:rPr>
        <w:t xml:space="preserve">he </w:t>
      </w:r>
      <w:r w:rsidRPr="00106443">
        <w:t xml:space="preserve">password </w:t>
      </w:r>
      <w:r w:rsidRPr="00106443">
        <w:rPr>
          <w:rFonts w:hint="eastAsia"/>
        </w:rPr>
        <w:t>complexity checking policy</w:t>
      </w:r>
      <w:r w:rsidRPr="00106443">
        <w:t xml:space="preserve"> </w:t>
      </w:r>
      <w:r w:rsidRPr="00106443">
        <w:rPr>
          <w:rFonts w:hint="eastAsia"/>
        </w:rPr>
        <w:t>for</w:t>
      </w:r>
      <w:r w:rsidRPr="00106443">
        <w:t xml:space="preserve"> a user group </w:t>
      </w:r>
      <w:r w:rsidRPr="00106443">
        <w:rPr>
          <w:rFonts w:hint="eastAsia"/>
        </w:rPr>
        <w:t>equals the global setting</w:t>
      </w:r>
      <w:r w:rsidRPr="00106443">
        <w:t xml:space="preserve">. The password </w:t>
      </w:r>
      <w:r w:rsidRPr="00106443">
        <w:rPr>
          <w:rFonts w:hint="eastAsia"/>
        </w:rPr>
        <w:t>complexity checking policy</w:t>
      </w:r>
      <w:r w:rsidRPr="00106443">
        <w:t xml:space="preserve"> </w:t>
      </w:r>
      <w:r w:rsidRPr="00106443">
        <w:rPr>
          <w:rFonts w:hint="eastAsia"/>
        </w:rPr>
        <w:t>for</w:t>
      </w:r>
      <w:r w:rsidRPr="00106443">
        <w:t xml:space="preserve"> a local user </w:t>
      </w:r>
      <w:r w:rsidRPr="00106443">
        <w:rPr>
          <w:rFonts w:hint="eastAsia"/>
        </w:rPr>
        <w:t>equals</w:t>
      </w:r>
      <w:r w:rsidRPr="00106443">
        <w:t xml:space="preserve"> </w:t>
      </w:r>
      <w:r w:rsidRPr="00106443">
        <w:rPr>
          <w:rFonts w:hint="eastAsia"/>
        </w:rPr>
        <w:t>that</w:t>
      </w:r>
      <w:r w:rsidRPr="00106443">
        <w:t xml:space="preserve"> </w:t>
      </w:r>
      <w:r w:rsidRPr="00106443">
        <w:rPr>
          <w:rFonts w:hint="eastAsia"/>
        </w:rPr>
        <w:t>of</w:t>
      </w:r>
      <w:r w:rsidRPr="00106443">
        <w:t xml:space="preserve"> the user group to which the local user belongs</w:t>
      </w:r>
      <w:r w:rsidRPr="00106443">
        <w:rPr>
          <w:rFonts w:hint="eastAsia"/>
        </w:rPr>
        <w:t>.</w:t>
      </w:r>
    </w:p>
    <w:p w:rsidR="008E0B78" w:rsidRPr="00106443" w:rsidRDefault="008E0B78" w:rsidP="008E0B78">
      <w:r w:rsidRPr="00106443">
        <w:rPr>
          <w:rFonts w:hint="eastAsia"/>
        </w:rPr>
        <w:t>After modification: By default, t</w:t>
      </w:r>
      <w:r w:rsidRPr="00106443">
        <w:t>he</w:t>
      </w:r>
      <w:r w:rsidRPr="00106443">
        <w:rPr>
          <w:rFonts w:hint="eastAsia"/>
        </w:rPr>
        <w:t xml:space="preserve"> global password complexity checking policy is as follows:</w:t>
      </w:r>
    </w:p>
    <w:p w:rsidR="008E0B78" w:rsidRPr="00106443" w:rsidRDefault="008E0B78" w:rsidP="008E0B78">
      <w:pPr>
        <w:pStyle w:val="ItemList"/>
      </w:pPr>
      <w:r w:rsidRPr="00106443">
        <w:rPr>
          <w:rFonts w:hint="eastAsia"/>
        </w:rPr>
        <w:t>In non-FIPS mode:</w:t>
      </w:r>
    </w:p>
    <w:p w:rsidR="008E0B78" w:rsidRPr="008E0B78" w:rsidRDefault="008E0B78" w:rsidP="008E0B78">
      <w:pPr>
        <w:pStyle w:val="ItemIndent1"/>
      </w:pPr>
      <w:r w:rsidRPr="00106443">
        <w:rPr>
          <w:rFonts w:hint="eastAsia"/>
        </w:rPr>
        <w:t xml:space="preserve">The global password complexity checking policy is that username checking is enabled and repeated character checking is disabled. </w:t>
      </w:r>
      <w:r w:rsidRPr="00106443">
        <w:t>T</w:t>
      </w:r>
      <w:r w:rsidRPr="00106443">
        <w:rPr>
          <w:rFonts w:hint="eastAsia"/>
        </w:rPr>
        <w:t xml:space="preserve">he </w:t>
      </w:r>
      <w:r w:rsidRPr="00106443">
        <w:t xml:space="preserve">password </w:t>
      </w:r>
      <w:r w:rsidRPr="00106443">
        <w:rPr>
          <w:rFonts w:hint="eastAsia"/>
        </w:rPr>
        <w:t>complexity checking policy</w:t>
      </w:r>
      <w:r w:rsidRPr="00106443">
        <w:t xml:space="preserve"> </w:t>
      </w:r>
      <w:r w:rsidRPr="00106443">
        <w:rPr>
          <w:rFonts w:hint="eastAsia"/>
        </w:rPr>
        <w:t>for</w:t>
      </w:r>
      <w:r w:rsidRPr="00106443">
        <w:t xml:space="preserve"> a user group </w:t>
      </w:r>
      <w:r w:rsidRPr="00106443">
        <w:rPr>
          <w:rFonts w:hint="eastAsia"/>
        </w:rPr>
        <w:t>equals the global setting</w:t>
      </w:r>
      <w:r w:rsidRPr="00106443">
        <w:t xml:space="preserve">. The password </w:t>
      </w:r>
      <w:r w:rsidRPr="00106443">
        <w:rPr>
          <w:rFonts w:hint="eastAsia"/>
        </w:rPr>
        <w:t>complexity checking policy</w:t>
      </w:r>
      <w:r w:rsidRPr="00106443">
        <w:t xml:space="preserve"> </w:t>
      </w:r>
      <w:r w:rsidRPr="00106443">
        <w:rPr>
          <w:rFonts w:hint="eastAsia"/>
        </w:rPr>
        <w:t>for</w:t>
      </w:r>
      <w:r w:rsidRPr="00106443">
        <w:t xml:space="preserve"> a local user </w:t>
      </w:r>
      <w:r w:rsidRPr="00106443">
        <w:rPr>
          <w:rFonts w:hint="eastAsia"/>
        </w:rPr>
        <w:t>equals</w:t>
      </w:r>
      <w:r w:rsidRPr="00106443">
        <w:t xml:space="preserve"> </w:t>
      </w:r>
      <w:r w:rsidRPr="00106443">
        <w:rPr>
          <w:rFonts w:hint="eastAsia"/>
        </w:rPr>
        <w:t>that</w:t>
      </w:r>
      <w:r w:rsidRPr="00106443">
        <w:t xml:space="preserve"> </w:t>
      </w:r>
      <w:r w:rsidRPr="00106443">
        <w:rPr>
          <w:rFonts w:hint="eastAsia"/>
        </w:rPr>
        <w:t>of</w:t>
      </w:r>
      <w:r w:rsidRPr="00106443">
        <w:t xml:space="preserve"> the user group to which the local user belongs</w:t>
      </w:r>
      <w:r w:rsidRPr="00106443">
        <w:rPr>
          <w:rFonts w:hint="eastAsia"/>
        </w:rPr>
        <w:t>.</w:t>
      </w:r>
    </w:p>
    <w:p w:rsidR="008E0B78" w:rsidRPr="008E0B78" w:rsidRDefault="008E0B78" w:rsidP="008E0B78">
      <w:pPr>
        <w:pStyle w:val="ItemList"/>
      </w:pPr>
      <w:r w:rsidRPr="00106443">
        <w:rPr>
          <w:rFonts w:hint="eastAsia"/>
        </w:rPr>
        <w:t>In FIPS mode:</w:t>
      </w:r>
    </w:p>
    <w:p w:rsidR="008E0B78" w:rsidRPr="008E0B78" w:rsidRDefault="008E0B78" w:rsidP="008E0B78">
      <w:pPr>
        <w:pStyle w:val="ItemIndent1"/>
      </w:pPr>
      <w:r w:rsidRPr="00106443">
        <w:rPr>
          <w:rFonts w:hint="eastAsia"/>
        </w:rPr>
        <w:t xml:space="preserve">The global password complexity checking policy is that both username checking and repeated character checking are disabled. </w:t>
      </w:r>
      <w:r w:rsidRPr="00106443">
        <w:t>T</w:t>
      </w:r>
      <w:r w:rsidRPr="00106443">
        <w:rPr>
          <w:rFonts w:hint="eastAsia"/>
        </w:rPr>
        <w:t xml:space="preserve">he </w:t>
      </w:r>
      <w:r w:rsidRPr="00106443">
        <w:t xml:space="preserve">password </w:t>
      </w:r>
      <w:r w:rsidRPr="00106443">
        <w:rPr>
          <w:rFonts w:hint="eastAsia"/>
        </w:rPr>
        <w:t>complexity checking policy</w:t>
      </w:r>
      <w:r w:rsidRPr="00106443">
        <w:t xml:space="preserve"> </w:t>
      </w:r>
      <w:r w:rsidRPr="00106443">
        <w:rPr>
          <w:rFonts w:hint="eastAsia"/>
        </w:rPr>
        <w:t>for</w:t>
      </w:r>
      <w:r w:rsidRPr="00106443">
        <w:t xml:space="preserve"> a user group </w:t>
      </w:r>
      <w:r w:rsidRPr="00106443">
        <w:rPr>
          <w:rFonts w:hint="eastAsia"/>
        </w:rPr>
        <w:t>equals the global setting</w:t>
      </w:r>
      <w:r w:rsidRPr="00106443">
        <w:t xml:space="preserve">. The password </w:t>
      </w:r>
      <w:r w:rsidRPr="00106443">
        <w:rPr>
          <w:rFonts w:hint="eastAsia"/>
        </w:rPr>
        <w:t>complexity checking policy</w:t>
      </w:r>
      <w:r w:rsidRPr="00106443">
        <w:t xml:space="preserve"> </w:t>
      </w:r>
      <w:r w:rsidRPr="00106443">
        <w:rPr>
          <w:rFonts w:hint="eastAsia"/>
        </w:rPr>
        <w:t>for</w:t>
      </w:r>
      <w:r w:rsidRPr="00106443">
        <w:t xml:space="preserve"> a local user </w:t>
      </w:r>
      <w:r w:rsidRPr="00106443">
        <w:rPr>
          <w:rFonts w:hint="eastAsia"/>
        </w:rPr>
        <w:t>equals</w:t>
      </w:r>
      <w:r w:rsidRPr="00106443">
        <w:t xml:space="preserve"> </w:t>
      </w:r>
      <w:r w:rsidRPr="00106443">
        <w:rPr>
          <w:rFonts w:hint="eastAsia"/>
        </w:rPr>
        <w:t>that</w:t>
      </w:r>
      <w:r w:rsidRPr="00106443">
        <w:t xml:space="preserve"> </w:t>
      </w:r>
      <w:r w:rsidRPr="00106443">
        <w:rPr>
          <w:rFonts w:hint="eastAsia"/>
        </w:rPr>
        <w:t>of</w:t>
      </w:r>
      <w:r w:rsidRPr="00106443">
        <w:t xml:space="preserve"> the user group to which the local user belongs</w:t>
      </w:r>
      <w:r w:rsidRPr="00106443">
        <w:rPr>
          <w:rFonts w:hint="eastAsia"/>
        </w:rPr>
        <w:t>.</w:t>
      </w:r>
    </w:p>
    <w:p w:rsidR="008E0B78" w:rsidRPr="00106443" w:rsidRDefault="008E0B78" w:rsidP="008E0B78">
      <w:pPr>
        <w:pStyle w:val="3"/>
        <w:rPr>
          <w:rStyle w:val="commandkeywords"/>
        </w:rPr>
      </w:pPr>
      <w:bookmarkStart w:id="105" w:name="_Toc54801545"/>
      <w:bookmarkStart w:id="106" w:name="_Toc129617228"/>
      <w:r w:rsidRPr="00106443">
        <w:rPr>
          <w:rFonts w:hint="eastAsia"/>
        </w:rPr>
        <w:t xml:space="preserve">Modified command: </w:t>
      </w:r>
      <w:r w:rsidRPr="00106443">
        <w:t>password-control composition</w:t>
      </w:r>
      <w:bookmarkEnd w:id="105"/>
      <w:bookmarkEnd w:id="106"/>
    </w:p>
    <w:p w:rsidR="008E0B78" w:rsidRPr="00106443" w:rsidRDefault="008E0B78" w:rsidP="008E0B78">
      <w:r w:rsidRPr="00106443">
        <w:t xml:space="preserve">Use </w:t>
      </w:r>
      <w:r w:rsidRPr="00106443">
        <w:rPr>
          <w:rStyle w:val="commandkeywords"/>
        </w:rPr>
        <w:t>password-control composition</w:t>
      </w:r>
      <w:r w:rsidRPr="00106443">
        <w:t xml:space="preserve"> to configure </w:t>
      </w:r>
      <w:r w:rsidRPr="00106443">
        <w:rPr>
          <w:rFonts w:hint="eastAsia"/>
        </w:rPr>
        <w:t xml:space="preserve">the </w:t>
      </w:r>
      <w:r w:rsidRPr="00106443">
        <w:t>password composition polic</w:t>
      </w:r>
      <w:r w:rsidRPr="00106443">
        <w:rPr>
          <w:rFonts w:hint="eastAsia"/>
        </w:rPr>
        <w:t>y</w:t>
      </w:r>
      <w:r w:rsidRPr="00106443">
        <w:t>.</w:t>
      </w:r>
    </w:p>
    <w:p w:rsidR="008E0B78" w:rsidRPr="00106443" w:rsidRDefault="008E0B78" w:rsidP="008E0B78">
      <w:r w:rsidRPr="00106443">
        <w:t xml:space="preserve">Use </w:t>
      </w:r>
      <w:r w:rsidRPr="00106443">
        <w:rPr>
          <w:rStyle w:val="commandkeywords"/>
        </w:rPr>
        <w:t>undo password-control composition</w:t>
      </w:r>
      <w:r w:rsidRPr="00106443">
        <w:t xml:space="preserve"> to </w:t>
      </w:r>
      <w:r w:rsidRPr="00106443">
        <w:rPr>
          <w:rFonts w:hint="eastAsia"/>
        </w:rPr>
        <w:t>restore the default.</w:t>
      </w:r>
    </w:p>
    <w:p w:rsidR="008E0B78" w:rsidRPr="00106443" w:rsidRDefault="008E0B78" w:rsidP="008E0B78">
      <w:pPr>
        <w:pStyle w:val="Command"/>
      </w:pPr>
      <w:r w:rsidRPr="00106443">
        <w:rPr>
          <w:rFonts w:hint="eastAsia"/>
        </w:rPr>
        <w:t>Syntax</w:t>
      </w:r>
    </w:p>
    <w:p w:rsidR="008E0B78" w:rsidRPr="00106443" w:rsidRDefault="008E0B78" w:rsidP="008E0B78">
      <w:pPr>
        <w:rPr>
          <w:rStyle w:val="commandparameter"/>
        </w:rPr>
      </w:pPr>
      <w:r w:rsidRPr="00106443">
        <w:rPr>
          <w:rStyle w:val="commandkeywords"/>
        </w:rPr>
        <w:t>password-control</w:t>
      </w:r>
      <w:r w:rsidRPr="00106443">
        <w:rPr>
          <w:rStyle w:val="commandkeywords"/>
          <w:rFonts w:hint="eastAsia"/>
        </w:rPr>
        <w:t xml:space="preserve"> </w:t>
      </w:r>
      <w:r w:rsidRPr="00106443">
        <w:rPr>
          <w:rStyle w:val="commandkeywords"/>
        </w:rPr>
        <w:t>composition</w:t>
      </w:r>
      <w:r w:rsidRPr="00106443">
        <w:rPr>
          <w:rStyle w:val="commandkeywords"/>
          <w:rFonts w:hint="eastAsia"/>
        </w:rPr>
        <w:t xml:space="preserve"> </w:t>
      </w:r>
      <w:r w:rsidRPr="00106443">
        <w:rPr>
          <w:rStyle w:val="commandkeywords"/>
        </w:rPr>
        <w:t>type-number</w:t>
      </w:r>
      <w:r w:rsidRPr="00106443">
        <w:rPr>
          <w:rStyle w:val="commandkeywords"/>
          <w:rFonts w:hint="eastAsia"/>
        </w:rPr>
        <w:t xml:space="preserve"> </w:t>
      </w:r>
      <w:r w:rsidRPr="00106443">
        <w:rPr>
          <w:rStyle w:val="commandparameter"/>
        </w:rPr>
        <w:t>type-number</w:t>
      </w:r>
      <w:r w:rsidRPr="00106443">
        <w:rPr>
          <w:rFonts w:hint="eastAsia"/>
        </w:rPr>
        <w:t xml:space="preserve"> </w:t>
      </w:r>
      <w:r w:rsidRPr="00106443">
        <w:rPr>
          <w:rStyle w:val="commandtext"/>
          <w:rFonts w:hint="eastAsia"/>
        </w:rPr>
        <w:t>[</w:t>
      </w:r>
      <w:r w:rsidRPr="00106443">
        <w:rPr>
          <w:rStyle w:val="commandkeywords"/>
          <w:rFonts w:hint="eastAsia"/>
        </w:rPr>
        <w:t xml:space="preserve"> </w:t>
      </w:r>
      <w:r w:rsidRPr="00106443">
        <w:rPr>
          <w:rStyle w:val="commandkeywords"/>
        </w:rPr>
        <w:t>type-length</w:t>
      </w:r>
      <w:r w:rsidRPr="00106443">
        <w:rPr>
          <w:rFonts w:hint="eastAsia"/>
        </w:rPr>
        <w:t xml:space="preserve"> </w:t>
      </w:r>
      <w:r w:rsidRPr="00106443">
        <w:rPr>
          <w:rStyle w:val="commandparameter"/>
          <w:rFonts w:hint="eastAsia"/>
        </w:rPr>
        <w:t>type-length</w:t>
      </w:r>
      <w:r w:rsidRPr="00106443">
        <w:rPr>
          <w:rFonts w:hint="eastAsia"/>
        </w:rPr>
        <w:t xml:space="preserve"> </w:t>
      </w:r>
      <w:r w:rsidRPr="00106443">
        <w:rPr>
          <w:rStyle w:val="commandtext"/>
          <w:rFonts w:hint="eastAsia"/>
        </w:rPr>
        <w:t>]</w:t>
      </w:r>
    </w:p>
    <w:p w:rsidR="008E0B78" w:rsidRPr="00106443" w:rsidRDefault="008E0B78" w:rsidP="008E0B78">
      <w:pPr>
        <w:rPr>
          <w:rStyle w:val="commandkeywords"/>
        </w:rPr>
      </w:pPr>
      <w:r w:rsidRPr="00106443">
        <w:rPr>
          <w:rStyle w:val="commandkeywords"/>
          <w:rFonts w:hint="eastAsia"/>
        </w:rPr>
        <w:t xml:space="preserve">undo </w:t>
      </w:r>
      <w:r w:rsidRPr="00106443">
        <w:rPr>
          <w:rStyle w:val="commandkeywords"/>
        </w:rPr>
        <w:t>password-control</w:t>
      </w:r>
      <w:r w:rsidRPr="00106443">
        <w:rPr>
          <w:rStyle w:val="commandkeywords"/>
          <w:rFonts w:hint="eastAsia"/>
        </w:rPr>
        <w:t xml:space="preserve"> </w:t>
      </w:r>
      <w:r w:rsidRPr="00106443">
        <w:rPr>
          <w:rStyle w:val="commandkeywords"/>
        </w:rPr>
        <w:t>composition</w:t>
      </w:r>
    </w:p>
    <w:p w:rsidR="008E0B78" w:rsidRPr="00106443" w:rsidRDefault="008E0B78" w:rsidP="008E0B78">
      <w:pPr>
        <w:pStyle w:val="Command"/>
      </w:pPr>
      <w:r w:rsidRPr="00106443">
        <w:rPr>
          <w:rFonts w:hint="eastAsia"/>
        </w:rPr>
        <w:t>Views</w:t>
      </w:r>
    </w:p>
    <w:p w:rsidR="008E0B78" w:rsidRPr="00106443" w:rsidRDefault="008E0B78" w:rsidP="008E0B78">
      <w:r w:rsidRPr="00106443">
        <w:t>System view</w:t>
      </w:r>
    </w:p>
    <w:p w:rsidR="008E0B78" w:rsidRPr="00106443" w:rsidRDefault="008E0B78" w:rsidP="008E0B78">
      <w:r w:rsidRPr="00106443">
        <w:t>U</w:t>
      </w:r>
      <w:r w:rsidRPr="00106443">
        <w:rPr>
          <w:rFonts w:hint="eastAsia"/>
        </w:rPr>
        <w:t>ser group view</w:t>
      </w:r>
    </w:p>
    <w:p w:rsidR="008E0B78" w:rsidRPr="00106443" w:rsidRDefault="008E0B78" w:rsidP="008E0B78">
      <w:r w:rsidRPr="00106443">
        <w:t>L</w:t>
      </w:r>
      <w:r w:rsidRPr="00106443">
        <w:rPr>
          <w:rFonts w:hint="eastAsia"/>
        </w:rPr>
        <w:t>ocal user view</w:t>
      </w:r>
    </w:p>
    <w:p w:rsidR="008E0B78" w:rsidRPr="00106443" w:rsidRDefault="008E0B78" w:rsidP="008E0B78">
      <w:pPr>
        <w:pStyle w:val="Command"/>
      </w:pPr>
      <w:r w:rsidRPr="00106443">
        <w:t>Change description</w:t>
      </w:r>
    </w:p>
    <w:p w:rsidR="008E0B78" w:rsidRPr="00106443" w:rsidRDefault="008E0B78" w:rsidP="008E0B78">
      <w:r w:rsidRPr="00106443">
        <w:rPr>
          <w:rFonts w:hint="eastAsia"/>
        </w:rPr>
        <w:t>Before modification: By default, the global composition policy requires that a password must contain a minimum of one character type and a minimum of one character for each type.</w:t>
      </w:r>
    </w:p>
    <w:p w:rsidR="008E0B78" w:rsidRPr="00106443" w:rsidRDefault="008E0B78" w:rsidP="008E0B78">
      <w:r w:rsidRPr="00106443">
        <w:rPr>
          <w:rFonts w:hint="eastAsia"/>
        </w:rPr>
        <w:t>After modification: By default, the global composition policy requires that a password must contain a minimum of two character types and a minimum of one character for each type.</w:t>
      </w:r>
    </w:p>
    <w:p w:rsidR="008E0B78" w:rsidRPr="00106443" w:rsidRDefault="008E0B78" w:rsidP="008E0B78">
      <w:pPr>
        <w:pStyle w:val="3"/>
        <w:rPr>
          <w:rStyle w:val="commandkeywords"/>
        </w:rPr>
      </w:pPr>
      <w:bookmarkStart w:id="107" w:name="_Toc54801546"/>
      <w:bookmarkStart w:id="108" w:name="_Toc129617229"/>
      <w:r w:rsidRPr="00106443">
        <w:rPr>
          <w:rFonts w:hint="eastAsia"/>
        </w:rPr>
        <w:lastRenderedPageBreak/>
        <w:t xml:space="preserve">Modified command: </w:t>
      </w:r>
      <w:r w:rsidRPr="00106443">
        <w:t xml:space="preserve">password-control </w:t>
      </w:r>
      <w:r w:rsidRPr="00106443">
        <w:rPr>
          <w:rFonts w:hint="eastAsia"/>
        </w:rPr>
        <w:t xml:space="preserve">super </w:t>
      </w:r>
      <w:r w:rsidRPr="00106443">
        <w:t>composition</w:t>
      </w:r>
      <w:bookmarkEnd w:id="107"/>
      <w:bookmarkEnd w:id="108"/>
    </w:p>
    <w:p w:rsidR="008E0B78" w:rsidRPr="00106443" w:rsidRDefault="008E0B78" w:rsidP="008E0B78">
      <w:r w:rsidRPr="00106443">
        <w:t xml:space="preserve">Use </w:t>
      </w:r>
      <w:r w:rsidRPr="00106443">
        <w:rPr>
          <w:rStyle w:val="commandkeywords"/>
        </w:rPr>
        <w:t>password-control super composition</w:t>
      </w:r>
      <w:r w:rsidRPr="00106443">
        <w:t xml:space="preserve"> to configure </w:t>
      </w:r>
      <w:r w:rsidRPr="00106443">
        <w:rPr>
          <w:rFonts w:hint="eastAsia"/>
        </w:rPr>
        <w:t xml:space="preserve">the </w:t>
      </w:r>
      <w:r w:rsidRPr="00106443">
        <w:t>composition polic</w:t>
      </w:r>
      <w:r w:rsidRPr="00106443">
        <w:rPr>
          <w:rFonts w:hint="eastAsia"/>
        </w:rPr>
        <w:t>y</w:t>
      </w:r>
      <w:r w:rsidRPr="00106443">
        <w:t xml:space="preserve"> for </w:t>
      </w:r>
      <w:r w:rsidRPr="00106443">
        <w:rPr>
          <w:rFonts w:hint="eastAsia"/>
        </w:rPr>
        <w:t xml:space="preserve">super </w:t>
      </w:r>
      <w:r w:rsidRPr="00106443">
        <w:t>password</w:t>
      </w:r>
      <w:r w:rsidRPr="00106443">
        <w:rPr>
          <w:rFonts w:hint="eastAsia"/>
        </w:rPr>
        <w:t>s</w:t>
      </w:r>
      <w:r w:rsidRPr="00106443">
        <w:t>.</w:t>
      </w:r>
    </w:p>
    <w:p w:rsidR="008E0B78" w:rsidRPr="00106443" w:rsidRDefault="008E0B78" w:rsidP="008E0B78">
      <w:r w:rsidRPr="00106443">
        <w:t xml:space="preserve">Use </w:t>
      </w:r>
      <w:r w:rsidRPr="00106443">
        <w:rPr>
          <w:rStyle w:val="commandkeywords"/>
        </w:rPr>
        <w:t>undo password-control super composition</w:t>
      </w:r>
      <w:r w:rsidRPr="00106443">
        <w:t xml:space="preserve"> to restore the default.</w:t>
      </w:r>
    </w:p>
    <w:p w:rsidR="008E0B78" w:rsidRPr="00106443" w:rsidRDefault="008E0B78" w:rsidP="008E0B78">
      <w:pPr>
        <w:pStyle w:val="Command"/>
      </w:pPr>
      <w:r w:rsidRPr="00106443">
        <w:rPr>
          <w:rFonts w:hint="eastAsia"/>
        </w:rPr>
        <w:t>Syntax</w:t>
      </w:r>
    </w:p>
    <w:p w:rsidR="008E0B78" w:rsidRPr="00106443" w:rsidRDefault="008E0B78" w:rsidP="008E0B78">
      <w:pPr>
        <w:rPr>
          <w:rStyle w:val="commandparameter"/>
        </w:rPr>
      </w:pPr>
      <w:r w:rsidRPr="00106443">
        <w:rPr>
          <w:rStyle w:val="commandkeywords"/>
        </w:rPr>
        <w:t>password-control</w:t>
      </w:r>
      <w:r w:rsidRPr="00106443">
        <w:rPr>
          <w:rStyle w:val="commandkeywords"/>
          <w:rFonts w:hint="eastAsia"/>
        </w:rPr>
        <w:t xml:space="preserve"> super </w:t>
      </w:r>
      <w:r w:rsidRPr="00106443">
        <w:rPr>
          <w:rStyle w:val="commandkeywords"/>
        </w:rPr>
        <w:t>composition</w:t>
      </w:r>
      <w:r w:rsidRPr="00106443">
        <w:rPr>
          <w:rStyle w:val="commandkeywords"/>
          <w:rFonts w:hint="eastAsia"/>
        </w:rPr>
        <w:t xml:space="preserve"> </w:t>
      </w:r>
      <w:r w:rsidRPr="00106443">
        <w:rPr>
          <w:rStyle w:val="commandkeywords"/>
        </w:rPr>
        <w:t>type-number</w:t>
      </w:r>
      <w:r w:rsidRPr="00106443">
        <w:rPr>
          <w:rStyle w:val="commandkeywords"/>
          <w:rFonts w:hint="eastAsia"/>
        </w:rPr>
        <w:t xml:space="preserve"> </w:t>
      </w:r>
      <w:r w:rsidRPr="00106443">
        <w:rPr>
          <w:rStyle w:val="commandparameter"/>
          <w:rFonts w:hint="eastAsia"/>
        </w:rPr>
        <w:t>type-number</w:t>
      </w:r>
      <w:r w:rsidRPr="00106443">
        <w:rPr>
          <w:rStyle w:val="commandkeywords"/>
          <w:rFonts w:hint="eastAsia"/>
        </w:rPr>
        <w:t xml:space="preserve"> </w:t>
      </w:r>
      <w:r w:rsidRPr="00106443">
        <w:rPr>
          <w:rStyle w:val="commandtext"/>
          <w:rFonts w:hint="eastAsia"/>
        </w:rPr>
        <w:t>[</w:t>
      </w:r>
      <w:r w:rsidRPr="00106443">
        <w:rPr>
          <w:rStyle w:val="commandkeywords"/>
          <w:rFonts w:hint="eastAsia"/>
        </w:rPr>
        <w:t xml:space="preserve"> </w:t>
      </w:r>
      <w:r w:rsidRPr="00106443">
        <w:rPr>
          <w:rStyle w:val="commandkeywords"/>
        </w:rPr>
        <w:t>type-length</w:t>
      </w:r>
      <w:r w:rsidRPr="00106443">
        <w:rPr>
          <w:rFonts w:hint="eastAsia"/>
        </w:rPr>
        <w:t xml:space="preserve"> </w:t>
      </w:r>
      <w:r w:rsidRPr="00106443">
        <w:rPr>
          <w:rStyle w:val="commandparameter"/>
          <w:rFonts w:hint="eastAsia"/>
        </w:rPr>
        <w:t>type-length</w:t>
      </w:r>
      <w:r w:rsidRPr="00106443">
        <w:rPr>
          <w:rFonts w:hint="eastAsia"/>
        </w:rPr>
        <w:t xml:space="preserve"> </w:t>
      </w:r>
      <w:r w:rsidRPr="00106443">
        <w:rPr>
          <w:rStyle w:val="commandtext"/>
          <w:rFonts w:hint="eastAsia"/>
        </w:rPr>
        <w:t>]</w:t>
      </w:r>
    </w:p>
    <w:p w:rsidR="008E0B78" w:rsidRPr="00106443" w:rsidRDefault="008E0B78" w:rsidP="008E0B78">
      <w:pPr>
        <w:rPr>
          <w:rStyle w:val="commandkeywords"/>
        </w:rPr>
      </w:pPr>
      <w:r w:rsidRPr="00106443">
        <w:rPr>
          <w:rFonts w:hint="eastAsia"/>
        </w:rPr>
        <w:t xml:space="preserve"> </w:t>
      </w:r>
      <w:r w:rsidRPr="00106443">
        <w:rPr>
          <w:rStyle w:val="commandkeywords"/>
          <w:rFonts w:hint="eastAsia"/>
        </w:rPr>
        <w:t>undo</w:t>
      </w:r>
      <w:r w:rsidRPr="00106443">
        <w:rPr>
          <w:rStyle w:val="commandkeywords"/>
        </w:rPr>
        <w:t xml:space="preserve"> password-control</w:t>
      </w:r>
      <w:r w:rsidRPr="00106443">
        <w:rPr>
          <w:rStyle w:val="commandkeywords"/>
          <w:rFonts w:hint="eastAsia"/>
        </w:rPr>
        <w:t xml:space="preserve"> super </w:t>
      </w:r>
      <w:r w:rsidRPr="00106443">
        <w:rPr>
          <w:rStyle w:val="commandkeywords"/>
        </w:rPr>
        <w:t>composition</w:t>
      </w:r>
    </w:p>
    <w:p w:rsidR="008E0B78" w:rsidRPr="00106443" w:rsidRDefault="008E0B78" w:rsidP="008E0B78">
      <w:pPr>
        <w:pStyle w:val="Command"/>
      </w:pPr>
      <w:r w:rsidRPr="00106443">
        <w:rPr>
          <w:rFonts w:hint="eastAsia"/>
        </w:rPr>
        <w:t>Views</w:t>
      </w:r>
    </w:p>
    <w:p w:rsidR="008E0B78" w:rsidRPr="00106443" w:rsidRDefault="008E0B78" w:rsidP="008E0B78">
      <w:r w:rsidRPr="00106443">
        <w:t>System view</w:t>
      </w:r>
    </w:p>
    <w:p w:rsidR="008E0B78" w:rsidRPr="00106443" w:rsidRDefault="008E0B78" w:rsidP="008E0B78">
      <w:pPr>
        <w:pStyle w:val="Command"/>
      </w:pPr>
      <w:r w:rsidRPr="00106443">
        <w:t>Change description</w:t>
      </w:r>
    </w:p>
    <w:p w:rsidR="008E0B78" w:rsidRPr="00106443" w:rsidRDefault="008E0B78" w:rsidP="008E0B78">
      <w:r w:rsidRPr="00106443">
        <w:rPr>
          <w:rFonts w:hint="eastAsia"/>
        </w:rPr>
        <w:t xml:space="preserve">Before modification: By default, a super password must contain a minimum of one </w:t>
      </w:r>
      <w:r w:rsidRPr="00106443">
        <w:t>character</w:t>
      </w:r>
      <w:r w:rsidRPr="00106443">
        <w:rPr>
          <w:rFonts w:hint="eastAsia"/>
        </w:rPr>
        <w:t xml:space="preserve"> type</w:t>
      </w:r>
      <w:r w:rsidRPr="00106443">
        <w:t xml:space="preserve"> and </w:t>
      </w:r>
      <w:r w:rsidRPr="00106443">
        <w:rPr>
          <w:rFonts w:hint="eastAsia"/>
        </w:rPr>
        <w:t>a minimum of one character for each type.</w:t>
      </w:r>
    </w:p>
    <w:p w:rsidR="008E0B78" w:rsidRPr="00106443" w:rsidRDefault="008E0B78" w:rsidP="008E0B78">
      <w:r w:rsidRPr="00106443">
        <w:rPr>
          <w:rFonts w:hint="eastAsia"/>
        </w:rPr>
        <w:t xml:space="preserve">After modification: By default, a super password must contain a minimum of two </w:t>
      </w:r>
      <w:r w:rsidRPr="00106443">
        <w:t>character</w:t>
      </w:r>
      <w:r w:rsidRPr="00106443">
        <w:rPr>
          <w:rFonts w:hint="eastAsia"/>
        </w:rPr>
        <w:t xml:space="preserve"> types</w:t>
      </w:r>
      <w:r w:rsidRPr="00106443">
        <w:t xml:space="preserve"> and </w:t>
      </w:r>
      <w:r w:rsidRPr="00106443">
        <w:rPr>
          <w:rFonts w:hint="eastAsia"/>
        </w:rPr>
        <w:t>a minimum of one character for each type.</w:t>
      </w:r>
    </w:p>
    <w:p w:rsidR="008E0B78" w:rsidRPr="00106443" w:rsidRDefault="008E0B78" w:rsidP="008E0B78">
      <w:pPr>
        <w:pStyle w:val="3"/>
        <w:rPr>
          <w:rStyle w:val="commandkeywords"/>
        </w:rPr>
      </w:pPr>
      <w:bookmarkStart w:id="109" w:name="_Toc54801547"/>
      <w:bookmarkStart w:id="110" w:name="_Toc129617230"/>
      <w:r w:rsidRPr="00106443">
        <w:rPr>
          <w:rFonts w:hint="eastAsia"/>
        </w:rPr>
        <w:t xml:space="preserve">Modified command: </w:t>
      </w:r>
      <w:r w:rsidRPr="00106443">
        <w:t>set authentication password</w:t>
      </w:r>
      <w:bookmarkEnd w:id="109"/>
      <w:bookmarkEnd w:id="110"/>
    </w:p>
    <w:p w:rsidR="008E0B78" w:rsidRPr="00106443" w:rsidRDefault="008E0B78" w:rsidP="008E0B78">
      <w:r w:rsidRPr="00106443">
        <w:t xml:space="preserve">Use </w:t>
      </w:r>
      <w:r w:rsidRPr="00106443">
        <w:rPr>
          <w:rStyle w:val="commandkeywords"/>
          <w:rFonts w:hint="eastAsia"/>
        </w:rPr>
        <w:t xml:space="preserve">set authentication </w:t>
      </w:r>
      <w:r w:rsidRPr="00106443">
        <w:rPr>
          <w:rStyle w:val="commandkeywords"/>
        </w:rPr>
        <w:t>password</w:t>
      </w:r>
      <w:r w:rsidRPr="00106443">
        <w:t xml:space="preserve"> to </w:t>
      </w:r>
      <w:r w:rsidRPr="00106443">
        <w:rPr>
          <w:rFonts w:hint="eastAsia"/>
        </w:rPr>
        <w:t xml:space="preserve">set </w:t>
      </w:r>
      <w:r w:rsidRPr="00106443">
        <w:t>the password for local password authentication.</w:t>
      </w:r>
    </w:p>
    <w:p w:rsidR="008E0B78" w:rsidRPr="00106443" w:rsidRDefault="008E0B78" w:rsidP="008E0B78">
      <w:r w:rsidRPr="00106443">
        <w:t xml:space="preserve">Use </w:t>
      </w:r>
      <w:r w:rsidRPr="00106443">
        <w:rPr>
          <w:rStyle w:val="commandkeywords"/>
        </w:rPr>
        <w:t xml:space="preserve">undo </w:t>
      </w:r>
      <w:r w:rsidRPr="00106443">
        <w:rPr>
          <w:rStyle w:val="commandkeywords"/>
          <w:rFonts w:hint="eastAsia"/>
        </w:rPr>
        <w:t xml:space="preserve">set authentication </w:t>
      </w:r>
      <w:r w:rsidRPr="00106443">
        <w:rPr>
          <w:rStyle w:val="commandkeywords"/>
        </w:rPr>
        <w:t>password</w:t>
      </w:r>
      <w:r w:rsidRPr="00106443">
        <w:t xml:space="preserve"> to restore the default.</w:t>
      </w:r>
    </w:p>
    <w:p w:rsidR="008E0B78" w:rsidRPr="00106443" w:rsidRDefault="008E0B78" w:rsidP="008E0B78">
      <w:pPr>
        <w:pStyle w:val="Command"/>
      </w:pPr>
      <w:r w:rsidRPr="00106443">
        <w:rPr>
          <w:rFonts w:hint="eastAsia"/>
        </w:rPr>
        <w:t>Syntax</w:t>
      </w:r>
    </w:p>
    <w:p w:rsidR="008E0B78" w:rsidRPr="00106443" w:rsidRDefault="008E0B78" w:rsidP="008E0B78">
      <w:r w:rsidRPr="00106443">
        <w:rPr>
          <w:rStyle w:val="commandkeywords"/>
          <w:rFonts w:hint="eastAsia"/>
        </w:rPr>
        <w:t xml:space="preserve">set authentication </w:t>
      </w:r>
      <w:r w:rsidRPr="00106443">
        <w:rPr>
          <w:rStyle w:val="commandkeywords"/>
        </w:rPr>
        <w:t>password</w:t>
      </w:r>
      <w:r w:rsidRPr="00106443">
        <w:t xml:space="preserve"> </w:t>
      </w:r>
      <w:r w:rsidRPr="00106443">
        <w:rPr>
          <w:rStyle w:val="commandtext"/>
          <w:rFonts w:hint="eastAsia"/>
        </w:rPr>
        <w:t>{</w:t>
      </w:r>
      <w:r w:rsidRPr="00106443">
        <w:t xml:space="preserve"> </w:t>
      </w:r>
      <w:r w:rsidRPr="00106443">
        <w:rPr>
          <w:rStyle w:val="commandkeywords"/>
          <w:rFonts w:hint="eastAsia"/>
        </w:rPr>
        <w:t>hash</w:t>
      </w:r>
      <w:r w:rsidRPr="00106443">
        <w:rPr>
          <w:rFonts w:hint="eastAsia"/>
        </w:rPr>
        <w:t xml:space="preserve"> </w:t>
      </w:r>
      <w:r w:rsidRPr="00106443">
        <w:rPr>
          <w:rStyle w:val="commandtext"/>
        </w:rPr>
        <w:t>|</w:t>
      </w:r>
      <w:r w:rsidRPr="00106443">
        <w:t xml:space="preserve"> </w:t>
      </w:r>
      <w:r w:rsidRPr="00106443">
        <w:rPr>
          <w:rStyle w:val="commandkeywords"/>
          <w:rFonts w:hint="eastAsia"/>
        </w:rPr>
        <w:t>simple</w:t>
      </w:r>
      <w:r w:rsidRPr="00106443">
        <w:t xml:space="preserve"> </w:t>
      </w:r>
      <w:r w:rsidRPr="00106443">
        <w:rPr>
          <w:rStyle w:val="commandtext"/>
          <w:rFonts w:hint="eastAsia"/>
        </w:rPr>
        <w:t>}</w:t>
      </w:r>
      <w:r w:rsidRPr="00106443">
        <w:t xml:space="preserve"> </w:t>
      </w:r>
      <w:r w:rsidRPr="00106443">
        <w:rPr>
          <w:rStyle w:val="commandparameter"/>
          <w:rFonts w:hint="eastAsia"/>
        </w:rPr>
        <w:t>string</w:t>
      </w:r>
    </w:p>
    <w:p w:rsidR="008E0B78" w:rsidRPr="00106443" w:rsidRDefault="008E0B78" w:rsidP="008E0B78">
      <w:pPr>
        <w:rPr>
          <w:rStyle w:val="commandkeywords"/>
        </w:rPr>
      </w:pPr>
      <w:r w:rsidRPr="00106443">
        <w:rPr>
          <w:rStyle w:val="commandkeywords"/>
          <w:rFonts w:hint="eastAsia"/>
        </w:rPr>
        <w:t>undo set authentication</w:t>
      </w:r>
      <w:r w:rsidRPr="00106443">
        <w:rPr>
          <w:rStyle w:val="commandkeywords"/>
        </w:rPr>
        <w:t xml:space="preserve"> password</w:t>
      </w:r>
    </w:p>
    <w:p w:rsidR="008E0B78" w:rsidRPr="00106443" w:rsidRDefault="008E0B78" w:rsidP="008E0B78">
      <w:pPr>
        <w:pStyle w:val="Command"/>
      </w:pPr>
      <w:r w:rsidRPr="00106443">
        <w:rPr>
          <w:rFonts w:hint="eastAsia"/>
        </w:rPr>
        <w:t>Default</w:t>
      </w:r>
    </w:p>
    <w:p w:rsidR="008E0B78" w:rsidRPr="00106443" w:rsidRDefault="008E0B78" w:rsidP="008E0B78">
      <w:r w:rsidRPr="00106443">
        <w:t>No password is set for local password authentication</w:t>
      </w:r>
      <w:r w:rsidRPr="00106443">
        <w:rPr>
          <w:rFonts w:hint="eastAsia"/>
        </w:rPr>
        <w:t>.</w:t>
      </w:r>
    </w:p>
    <w:p w:rsidR="008E0B78" w:rsidRPr="00106443" w:rsidRDefault="008E0B78" w:rsidP="008E0B78">
      <w:pPr>
        <w:pStyle w:val="Command"/>
      </w:pPr>
      <w:r w:rsidRPr="00106443">
        <w:rPr>
          <w:rFonts w:hint="eastAsia"/>
        </w:rPr>
        <w:t>Views</w:t>
      </w:r>
    </w:p>
    <w:p w:rsidR="008E0B78" w:rsidRPr="00106443" w:rsidRDefault="008E0B78" w:rsidP="008E0B78">
      <w:r w:rsidRPr="00106443">
        <w:rPr>
          <w:rFonts w:hint="eastAsia"/>
        </w:rPr>
        <w:t>User</w:t>
      </w:r>
      <w:r w:rsidRPr="00106443">
        <w:t xml:space="preserve"> </w:t>
      </w:r>
      <w:r w:rsidRPr="00106443">
        <w:rPr>
          <w:rFonts w:hint="eastAsia"/>
        </w:rPr>
        <w:t xml:space="preserve">line </w:t>
      </w:r>
      <w:r w:rsidRPr="00106443">
        <w:t>view</w:t>
      </w:r>
    </w:p>
    <w:p w:rsidR="008E0B78" w:rsidRPr="00106443" w:rsidRDefault="008E0B78" w:rsidP="008E0B78">
      <w:r w:rsidRPr="00106443">
        <w:rPr>
          <w:rFonts w:hint="eastAsia"/>
        </w:rPr>
        <w:t>User line class view</w:t>
      </w:r>
    </w:p>
    <w:p w:rsidR="008E0B78" w:rsidRPr="00106443" w:rsidRDefault="008E0B78" w:rsidP="008E0B78">
      <w:pPr>
        <w:pStyle w:val="Command"/>
      </w:pPr>
      <w:r w:rsidRPr="00106443">
        <w:t>Change description</w:t>
      </w:r>
    </w:p>
    <w:p w:rsidR="008E0B78" w:rsidRPr="00106443" w:rsidRDefault="008E0B78" w:rsidP="008E0B78">
      <w:r w:rsidRPr="00106443">
        <w:t xml:space="preserve">Before modification: </w:t>
      </w:r>
      <w:r w:rsidRPr="00106443">
        <w:rPr>
          <w:rFonts w:hint="eastAsia"/>
        </w:rPr>
        <w:t>The</w:t>
      </w:r>
      <w:r w:rsidRPr="00106443">
        <w:t xml:space="preserve"> password</w:t>
      </w:r>
      <w:r w:rsidRPr="00106443">
        <w:rPr>
          <w:rFonts w:hint="eastAsia"/>
        </w:rPr>
        <w:t xml:space="preserve"> in plaintext form is a string of</w:t>
      </w:r>
      <w:r w:rsidRPr="00106443">
        <w:t xml:space="preserve"> 1 to 16 characters</w:t>
      </w:r>
      <w:r w:rsidRPr="00106443">
        <w:rPr>
          <w:rFonts w:hint="eastAsia"/>
        </w:rPr>
        <w:t>.</w:t>
      </w:r>
    </w:p>
    <w:p w:rsidR="008E0B78" w:rsidRPr="00106443" w:rsidRDefault="008E0B78" w:rsidP="008E0B78">
      <w:r w:rsidRPr="00106443">
        <w:t xml:space="preserve">After modification: </w:t>
      </w:r>
      <w:r w:rsidRPr="00106443">
        <w:rPr>
          <w:rFonts w:hint="eastAsia"/>
        </w:rPr>
        <w:t>The</w:t>
      </w:r>
      <w:r w:rsidRPr="00106443">
        <w:t xml:space="preserve"> password</w:t>
      </w:r>
      <w:r w:rsidRPr="00106443">
        <w:rPr>
          <w:rFonts w:hint="eastAsia"/>
        </w:rPr>
        <w:t xml:space="preserve"> in plaintext form is a string of</w:t>
      </w:r>
      <w:r w:rsidRPr="00106443">
        <w:t xml:space="preserve"> </w:t>
      </w:r>
      <w:r w:rsidRPr="00106443">
        <w:rPr>
          <w:rFonts w:hint="eastAsia"/>
        </w:rPr>
        <w:t>4</w:t>
      </w:r>
      <w:r w:rsidRPr="00106443">
        <w:t xml:space="preserve"> to 16 characters</w:t>
      </w:r>
      <w:r w:rsidRPr="00106443">
        <w:rPr>
          <w:rFonts w:hint="eastAsia"/>
        </w:rPr>
        <w:t>, and must contain a minimum of two character types and a minimum of one character for each type.</w:t>
      </w:r>
    </w:p>
    <w:p w:rsidR="008E0B78" w:rsidRPr="00106443" w:rsidRDefault="008E0B78" w:rsidP="008E0B78">
      <w:pPr>
        <w:pStyle w:val="1"/>
      </w:pPr>
      <w:bookmarkStart w:id="111" w:name="_Ref44506895"/>
      <w:bookmarkStart w:id="112" w:name="_Toc54801548"/>
      <w:bookmarkStart w:id="113" w:name="_Toc129617231"/>
      <w:r w:rsidRPr="00106443">
        <w:rPr>
          <w:rFonts w:hint="eastAsia"/>
        </w:rPr>
        <w:t>New feature: Enabling password change prompt logging</w:t>
      </w:r>
      <w:bookmarkEnd w:id="111"/>
      <w:bookmarkEnd w:id="112"/>
      <w:bookmarkEnd w:id="113"/>
    </w:p>
    <w:p w:rsidR="008E0B78" w:rsidRPr="008E0B78" w:rsidRDefault="008E0B78" w:rsidP="008E0B78">
      <w:pPr>
        <w:pStyle w:val="2"/>
      </w:pPr>
      <w:bookmarkStart w:id="114" w:name="_Toc43884965"/>
      <w:bookmarkStart w:id="115" w:name="_Ref43812647"/>
      <w:bookmarkStart w:id="116" w:name="_Toc54801549"/>
      <w:bookmarkStart w:id="117" w:name="_Toc129617232"/>
      <w:r w:rsidRPr="00106443">
        <w:rPr>
          <w:rFonts w:hint="eastAsia"/>
        </w:rPr>
        <w:t>Enabling password change prompt logging</w:t>
      </w:r>
      <w:bookmarkEnd w:id="114"/>
      <w:bookmarkEnd w:id="115"/>
      <w:bookmarkEnd w:id="116"/>
      <w:bookmarkEnd w:id="117"/>
    </w:p>
    <w:p w:rsidR="008E0B78" w:rsidRPr="008E0B78" w:rsidRDefault="008E0B78" w:rsidP="008E0B78">
      <w:pPr>
        <w:pStyle w:val="4"/>
      </w:pPr>
      <w:r w:rsidRPr="008E0B78">
        <w:rPr>
          <w:rFonts w:hint="eastAsia"/>
        </w:rPr>
        <w:t>About this task</w:t>
      </w:r>
    </w:p>
    <w:p w:rsidR="008E0B78" w:rsidRPr="00106443" w:rsidRDefault="008E0B78" w:rsidP="008E0B78">
      <w:r w:rsidRPr="00106443">
        <w:rPr>
          <w:rFonts w:hint="eastAsia"/>
        </w:rPr>
        <w:t xml:space="preserve">Use this feature to enhance the protection of passwords for Telnet, SSH, HTTP, HTTPS, </w:t>
      </w:r>
      <w:r w:rsidRPr="00106443">
        <w:t>NETCONF over SSH</w:t>
      </w:r>
      <w:r w:rsidRPr="00106443">
        <w:rPr>
          <w:rFonts w:hint="eastAsia"/>
        </w:rPr>
        <w:t xml:space="preserve">, and </w:t>
      </w:r>
      <w:r w:rsidRPr="00106443">
        <w:t>NETCONF over SOAP</w:t>
      </w:r>
      <w:r w:rsidRPr="00106443">
        <w:rPr>
          <w:rFonts w:hint="eastAsia"/>
        </w:rPr>
        <w:t xml:space="preserve"> users and improve the system security. </w:t>
      </w:r>
    </w:p>
    <w:p w:rsidR="008E0B78" w:rsidRPr="00106443" w:rsidRDefault="008E0B78" w:rsidP="008E0B78">
      <w:r w:rsidRPr="00106443">
        <w:rPr>
          <w:rFonts w:hint="eastAsia"/>
        </w:rPr>
        <w:t xml:space="preserve">This feature enables the device to generate logs to prompt users to change their weak passwords at an interval of 24 hours and at the users' login. </w:t>
      </w:r>
    </w:p>
    <w:p w:rsidR="008E0B78" w:rsidRPr="00106443" w:rsidRDefault="008E0B78" w:rsidP="008E0B78">
      <w:r w:rsidRPr="00106443">
        <w:rPr>
          <w:rFonts w:hint="eastAsia"/>
        </w:rPr>
        <w:lastRenderedPageBreak/>
        <w:t xml:space="preserve">A password is a weak password if it does not meet the following </w:t>
      </w:r>
      <w:r w:rsidRPr="00106443">
        <w:t>requirements</w:t>
      </w:r>
      <w:r w:rsidRPr="00106443">
        <w:rPr>
          <w:rFonts w:hint="eastAsia"/>
        </w:rPr>
        <w:t>:</w:t>
      </w:r>
    </w:p>
    <w:p w:rsidR="008E0B78" w:rsidRPr="008E0B78" w:rsidRDefault="008E0B78" w:rsidP="008E0B78">
      <w:pPr>
        <w:pStyle w:val="ItemList"/>
      </w:pPr>
      <w:r w:rsidRPr="00106443">
        <w:rPr>
          <w:rFonts w:hint="eastAsia"/>
        </w:rPr>
        <w:t xml:space="preserve">Password composition restriction configured by using the </w:t>
      </w:r>
      <w:r w:rsidRPr="008E0B78">
        <w:rPr>
          <w:rStyle w:val="commandkeywords"/>
        </w:rPr>
        <w:t>password-control composition</w:t>
      </w:r>
      <w:r w:rsidRPr="008E0B78">
        <w:rPr>
          <w:rFonts w:hint="eastAsia"/>
        </w:rPr>
        <w:t xml:space="preserve"> command.</w:t>
      </w:r>
    </w:p>
    <w:p w:rsidR="008E0B78" w:rsidRPr="008E0B78" w:rsidRDefault="008E0B78" w:rsidP="008E0B78">
      <w:pPr>
        <w:pStyle w:val="ItemList"/>
      </w:pPr>
      <w:r w:rsidRPr="00106443">
        <w:rPr>
          <w:rFonts w:hint="eastAsia"/>
        </w:rPr>
        <w:t xml:space="preserve">Minimum password length restriction set by using the </w:t>
      </w:r>
      <w:r w:rsidRPr="008E0B78">
        <w:rPr>
          <w:rStyle w:val="commandkeywords"/>
          <w:rFonts w:hint="eastAsia"/>
        </w:rPr>
        <w:t xml:space="preserve">password-control </w:t>
      </w:r>
      <w:r w:rsidRPr="008E0B78">
        <w:rPr>
          <w:rStyle w:val="commandkeywords"/>
        </w:rPr>
        <w:t>length</w:t>
      </w:r>
      <w:r w:rsidRPr="008E0B78">
        <w:rPr>
          <w:rFonts w:hint="eastAsia"/>
        </w:rPr>
        <w:t xml:space="preserve"> command.</w:t>
      </w:r>
    </w:p>
    <w:p w:rsidR="008E0B78" w:rsidRPr="008E0B78" w:rsidRDefault="008E0B78" w:rsidP="008E0B78">
      <w:pPr>
        <w:pStyle w:val="ItemList"/>
      </w:pPr>
      <w:r w:rsidRPr="00106443">
        <w:rPr>
          <w:rFonts w:hint="eastAsia"/>
        </w:rPr>
        <w:t xml:space="preserve">It cannot </w:t>
      </w:r>
      <w:r w:rsidRPr="008E0B78">
        <w:t>contain the username or the reverse letters of the username.</w:t>
      </w:r>
    </w:p>
    <w:p w:rsidR="008E0B78" w:rsidRPr="00106443" w:rsidRDefault="008E0B78" w:rsidP="008E0B78">
      <w:r w:rsidRPr="00106443">
        <w:rPr>
          <w:rFonts w:hint="eastAsia"/>
        </w:rPr>
        <w:t xml:space="preserve">For a </w:t>
      </w:r>
      <w:r w:rsidRPr="00106443">
        <w:t>NETCONF over SSH</w:t>
      </w:r>
      <w:r w:rsidRPr="00106443">
        <w:rPr>
          <w:rFonts w:hint="eastAsia"/>
        </w:rPr>
        <w:t xml:space="preserve"> or </w:t>
      </w:r>
      <w:r w:rsidRPr="00106443">
        <w:t>NETCONF over SOAP</w:t>
      </w:r>
      <w:r w:rsidRPr="00106443">
        <w:rPr>
          <w:rFonts w:hint="eastAsia"/>
        </w:rPr>
        <w:t xml:space="preserve"> user, the device also generates a password change prompt log if </w:t>
      </w:r>
      <w:r w:rsidRPr="00106443">
        <w:t>any of the following conditions exist</w:t>
      </w:r>
      <w:r w:rsidRPr="00106443">
        <w:rPr>
          <w:rFonts w:hint="eastAsia"/>
        </w:rPr>
        <w:t>s</w:t>
      </w:r>
      <w:r w:rsidRPr="00106443">
        <w:t>:</w:t>
      </w:r>
    </w:p>
    <w:p w:rsidR="008E0B78" w:rsidRPr="008E0B78" w:rsidRDefault="008E0B78" w:rsidP="008E0B78">
      <w:pPr>
        <w:pStyle w:val="ItemList"/>
      </w:pPr>
      <w:r w:rsidRPr="00106443">
        <w:rPr>
          <w:rFonts w:hint="eastAsia"/>
        </w:rPr>
        <w:t>The current password of the user is the default password or has expired.</w:t>
      </w:r>
    </w:p>
    <w:p w:rsidR="008E0B78" w:rsidRPr="008E0B78" w:rsidRDefault="008E0B78" w:rsidP="008E0B78">
      <w:pPr>
        <w:pStyle w:val="ItemList"/>
      </w:pPr>
      <w:r w:rsidRPr="00106443">
        <w:rPr>
          <w:rFonts w:hint="eastAsia"/>
        </w:rPr>
        <w:t>The user logs in to the device for the first time or uses a new password to log in after global password control is enabled.</w:t>
      </w:r>
    </w:p>
    <w:p w:rsidR="008E0B78" w:rsidRPr="00106443" w:rsidRDefault="008E0B78" w:rsidP="008E0B78">
      <w:r w:rsidRPr="00106443">
        <w:rPr>
          <w:rFonts w:hint="eastAsia"/>
        </w:rPr>
        <w:t>The device will no longer generate password change prompt logs for a user when one of the following conditions exists:</w:t>
      </w:r>
    </w:p>
    <w:p w:rsidR="008E0B78" w:rsidRPr="008E0B78" w:rsidRDefault="008E0B78" w:rsidP="008E0B78">
      <w:pPr>
        <w:pStyle w:val="ItemList"/>
      </w:pPr>
      <w:r w:rsidRPr="00106443">
        <w:rPr>
          <w:rFonts w:hint="eastAsia"/>
        </w:rPr>
        <w:t>The password change prompt logging feature is disabled.</w:t>
      </w:r>
    </w:p>
    <w:p w:rsidR="008E0B78" w:rsidRPr="008E0B78" w:rsidRDefault="008E0B78" w:rsidP="008E0B78">
      <w:pPr>
        <w:pStyle w:val="ItemList"/>
      </w:pPr>
      <w:r w:rsidRPr="00106443">
        <w:rPr>
          <w:rFonts w:hint="eastAsia"/>
        </w:rPr>
        <w:t>The user has changed the password and the new password meets the password control requirements.</w:t>
      </w:r>
    </w:p>
    <w:p w:rsidR="008E0B78" w:rsidRPr="008E0B78" w:rsidRDefault="008E0B78" w:rsidP="008E0B78">
      <w:pPr>
        <w:pStyle w:val="ItemList"/>
      </w:pPr>
      <w:r w:rsidRPr="00106443">
        <w:rPr>
          <w:rFonts w:hint="eastAsia"/>
        </w:rPr>
        <w:t xml:space="preserve">The enabling status of a related password control feature has changed so the current password of the user meets the password control requirements. </w:t>
      </w:r>
    </w:p>
    <w:p w:rsidR="008E0B78" w:rsidRPr="008E0B78" w:rsidRDefault="008E0B78" w:rsidP="008E0B78">
      <w:pPr>
        <w:pStyle w:val="ItemList"/>
      </w:pPr>
      <w:r w:rsidRPr="00106443">
        <w:rPr>
          <w:rFonts w:hint="eastAsia"/>
        </w:rPr>
        <w:t xml:space="preserve">The </w:t>
      </w:r>
      <w:r w:rsidRPr="008E0B78">
        <w:t>password composition policy</w:t>
      </w:r>
      <w:r w:rsidRPr="008E0B78">
        <w:rPr>
          <w:rFonts w:hint="eastAsia"/>
        </w:rPr>
        <w:t xml:space="preserve"> or the minimum password length has changed.</w:t>
      </w:r>
    </w:p>
    <w:p w:rsidR="008E0B78" w:rsidRPr="008E0B78" w:rsidRDefault="008E0B78" w:rsidP="008E0B78">
      <w:pPr>
        <w:pStyle w:val="4"/>
      </w:pPr>
      <w:r w:rsidRPr="008E0B78">
        <w:rPr>
          <w:rFonts w:hint="eastAsia"/>
        </w:rPr>
        <w:t>Restrictions and guidelines</w:t>
      </w:r>
    </w:p>
    <w:p w:rsidR="008E0B78" w:rsidRPr="00106443" w:rsidRDefault="008E0B78" w:rsidP="008E0B78">
      <w:r w:rsidRPr="00106443">
        <w:rPr>
          <w:rFonts w:hint="eastAsia"/>
        </w:rPr>
        <w:t xml:space="preserve">You can use the </w:t>
      </w:r>
      <w:r w:rsidRPr="00106443">
        <w:rPr>
          <w:rStyle w:val="commandkeywords"/>
        </w:rPr>
        <w:t>display password-control</w:t>
      </w:r>
      <w:r w:rsidRPr="00106443">
        <w:rPr>
          <w:rFonts w:hint="eastAsia"/>
        </w:rPr>
        <w:t xml:space="preserve"> command to display </w:t>
      </w:r>
      <w:r w:rsidRPr="00106443">
        <w:t xml:space="preserve">password control </w:t>
      </w:r>
      <w:r w:rsidRPr="00106443">
        <w:rPr>
          <w:rFonts w:hint="eastAsia"/>
        </w:rPr>
        <w:t>co</w:t>
      </w:r>
      <w:r w:rsidRPr="00106443">
        <w:t>nfiguration</w:t>
      </w:r>
      <w:r w:rsidRPr="00106443">
        <w:rPr>
          <w:rFonts w:hint="eastAsia"/>
        </w:rPr>
        <w:t xml:space="preserve">. </w:t>
      </w:r>
      <w:r w:rsidRPr="00106443">
        <w:t>F</w:t>
      </w:r>
      <w:r w:rsidRPr="00106443">
        <w:rPr>
          <w:rFonts w:hint="eastAsia"/>
        </w:rPr>
        <w:t xml:space="preserve">or more information about password control commands, see password control commands in </w:t>
      </w:r>
      <w:r w:rsidRPr="00106443">
        <w:rPr>
          <w:rStyle w:val="ItalicText"/>
        </w:rPr>
        <w:t>Security Command Reference</w:t>
      </w:r>
      <w:r w:rsidRPr="00106443">
        <w:rPr>
          <w:rFonts w:hint="eastAsia"/>
        </w:rPr>
        <w:t>.</w:t>
      </w:r>
    </w:p>
    <w:p w:rsidR="008E0B78" w:rsidRPr="008E0B78" w:rsidRDefault="008E0B78" w:rsidP="008E0B78">
      <w:pPr>
        <w:pStyle w:val="4"/>
      </w:pPr>
      <w:r w:rsidRPr="008E0B78">
        <w:rPr>
          <w:rFonts w:hint="eastAsia"/>
        </w:rPr>
        <w:t>Procedure</w:t>
      </w:r>
    </w:p>
    <w:p w:rsidR="008E0B78" w:rsidRPr="00106443" w:rsidRDefault="008E0B78" w:rsidP="008E0B78">
      <w:pPr>
        <w:pStyle w:val="Itemstep"/>
      </w:pPr>
      <w:r w:rsidRPr="00106443">
        <w:t>Enter system view.</w:t>
      </w:r>
    </w:p>
    <w:p w:rsidR="008E0B78" w:rsidRPr="00106443" w:rsidRDefault="008E0B78" w:rsidP="008E0B78">
      <w:pPr>
        <w:pStyle w:val="ItemIndent1"/>
        <w:rPr>
          <w:rStyle w:val="commandkeywords"/>
        </w:rPr>
      </w:pPr>
      <w:r w:rsidRPr="00106443">
        <w:rPr>
          <w:rStyle w:val="commandkeywords"/>
        </w:rPr>
        <w:t>system-view</w:t>
      </w:r>
    </w:p>
    <w:p w:rsidR="008E0B78" w:rsidRPr="008E0B78" w:rsidRDefault="008E0B78" w:rsidP="008E0B78">
      <w:pPr>
        <w:pStyle w:val="Itemstep"/>
      </w:pPr>
      <w:r w:rsidRPr="00106443">
        <w:rPr>
          <w:rFonts w:hint="eastAsia"/>
        </w:rPr>
        <w:t>Enable password change prompt logging</w:t>
      </w:r>
      <w:r w:rsidRPr="008E0B78">
        <w:t>.</w:t>
      </w:r>
    </w:p>
    <w:p w:rsidR="008E0B78" w:rsidRPr="00106443" w:rsidRDefault="008E0B78" w:rsidP="008E0B78">
      <w:pPr>
        <w:pStyle w:val="ItemIndent1"/>
        <w:rPr>
          <w:rStyle w:val="commandparameter"/>
        </w:rPr>
      </w:pPr>
      <w:r w:rsidRPr="00106443">
        <w:rPr>
          <w:rStyle w:val="commandkeywords"/>
        </w:rPr>
        <w:t xml:space="preserve">local-server log </w:t>
      </w:r>
      <w:r w:rsidRPr="00106443">
        <w:rPr>
          <w:rStyle w:val="commandkeywords"/>
          <w:rFonts w:hint="eastAsia"/>
        </w:rPr>
        <w:t>change</w:t>
      </w:r>
      <w:r w:rsidRPr="00106443">
        <w:rPr>
          <w:rStyle w:val="commandkeywords"/>
        </w:rPr>
        <w:t>-password-</w:t>
      </w:r>
      <w:r w:rsidRPr="00106443">
        <w:rPr>
          <w:rStyle w:val="commandkeywords"/>
          <w:rFonts w:hint="eastAsia"/>
        </w:rPr>
        <w:t>prompt</w:t>
      </w:r>
    </w:p>
    <w:p w:rsidR="008E0B78" w:rsidRPr="00106443" w:rsidRDefault="008E0B78" w:rsidP="008E0B78">
      <w:pPr>
        <w:pStyle w:val="ItemIndent1"/>
      </w:pPr>
      <w:r w:rsidRPr="00106443">
        <w:rPr>
          <w:rFonts w:hint="eastAsia"/>
        </w:rPr>
        <w:t>By default, password change prompt logging is enabled.</w:t>
      </w:r>
    </w:p>
    <w:p w:rsidR="008E0B78" w:rsidRPr="00106443" w:rsidRDefault="008E0B78" w:rsidP="008E0B78">
      <w:pPr>
        <w:pStyle w:val="2"/>
      </w:pPr>
      <w:bookmarkStart w:id="118" w:name="_Toc54801550"/>
      <w:bookmarkStart w:id="119" w:name="_Toc129617233"/>
      <w:r w:rsidRPr="00106443">
        <w:rPr>
          <w:rFonts w:hint="eastAsia"/>
        </w:rPr>
        <w:t>Command reference</w:t>
      </w:r>
      <w:bookmarkEnd w:id="118"/>
      <w:bookmarkEnd w:id="119"/>
    </w:p>
    <w:p w:rsidR="008E0B78" w:rsidRPr="008E0B78" w:rsidRDefault="008E0B78" w:rsidP="008E0B78">
      <w:pPr>
        <w:pStyle w:val="3"/>
      </w:pPr>
      <w:bookmarkStart w:id="120" w:name="_Toc33113553"/>
      <w:bookmarkStart w:id="121" w:name="_Toc34744933"/>
      <w:bookmarkStart w:id="122" w:name="_Toc43804789"/>
      <w:bookmarkStart w:id="123" w:name="_Toc54801551"/>
      <w:bookmarkStart w:id="124" w:name="_Toc129617234"/>
      <w:r w:rsidRPr="00106443">
        <w:t xml:space="preserve">local-server log </w:t>
      </w:r>
      <w:r w:rsidRPr="008E0B78">
        <w:rPr>
          <w:rFonts w:hint="eastAsia"/>
        </w:rPr>
        <w:t>change</w:t>
      </w:r>
      <w:r w:rsidRPr="008E0B78">
        <w:t>-password-</w:t>
      </w:r>
      <w:bookmarkEnd w:id="120"/>
      <w:r w:rsidRPr="008E0B78">
        <w:rPr>
          <w:rFonts w:hint="eastAsia"/>
        </w:rPr>
        <w:t>prompt</w:t>
      </w:r>
      <w:bookmarkEnd w:id="121"/>
      <w:bookmarkEnd w:id="122"/>
      <w:bookmarkEnd w:id="123"/>
      <w:bookmarkEnd w:id="124"/>
    </w:p>
    <w:p w:rsidR="008E0B78" w:rsidRPr="00106443" w:rsidRDefault="008E0B78" w:rsidP="008E0B78">
      <w:r w:rsidRPr="00106443">
        <w:rPr>
          <w:rFonts w:hint="eastAsia"/>
        </w:rPr>
        <w:t xml:space="preserve">Use </w:t>
      </w:r>
      <w:r w:rsidRPr="00106443">
        <w:rPr>
          <w:rStyle w:val="commandkeywords"/>
        </w:rPr>
        <w:t xml:space="preserve">local-server log </w:t>
      </w:r>
      <w:r w:rsidRPr="00106443">
        <w:rPr>
          <w:rStyle w:val="commandkeywords"/>
          <w:rFonts w:hint="eastAsia"/>
        </w:rPr>
        <w:t>change</w:t>
      </w:r>
      <w:r w:rsidRPr="00106443">
        <w:rPr>
          <w:rStyle w:val="commandkeywords"/>
        </w:rPr>
        <w:t>-password-</w:t>
      </w:r>
      <w:r w:rsidRPr="00106443">
        <w:rPr>
          <w:rStyle w:val="commandkeywords"/>
          <w:rFonts w:hint="eastAsia"/>
        </w:rPr>
        <w:t>prompt</w:t>
      </w:r>
      <w:r w:rsidRPr="00106443">
        <w:rPr>
          <w:rFonts w:hint="eastAsia"/>
        </w:rPr>
        <w:t xml:space="preserve"> to enable password change prompt logging.</w:t>
      </w:r>
    </w:p>
    <w:p w:rsidR="008E0B78" w:rsidRPr="00106443" w:rsidRDefault="008E0B78" w:rsidP="008E0B78">
      <w:r w:rsidRPr="00106443">
        <w:rPr>
          <w:rFonts w:hint="eastAsia"/>
        </w:rPr>
        <w:t xml:space="preserve">Use </w:t>
      </w:r>
      <w:r w:rsidRPr="00106443">
        <w:rPr>
          <w:rStyle w:val="commandkeywords"/>
        </w:rPr>
        <w:t>undo</w:t>
      </w:r>
      <w:r w:rsidRPr="00106443">
        <w:rPr>
          <w:rStyle w:val="commandkeywords"/>
          <w:rFonts w:hint="eastAsia"/>
        </w:rPr>
        <w:t xml:space="preserve"> </w:t>
      </w:r>
      <w:r w:rsidRPr="00106443">
        <w:rPr>
          <w:rStyle w:val="commandkeywords"/>
        </w:rPr>
        <w:t xml:space="preserve">local-server log </w:t>
      </w:r>
      <w:r w:rsidRPr="00106443">
        <w:rPr>
          <w:rStyle w:val="commandkeywords"/>
          <w:rFonts w:hint="eastAsia"/>
        </w:rPr>
        <w:t>change</w:t>
      </w:r>
      <w:r w:rsidRPr="00106443">
        <w:rPr>
          <w:rStyle w:val="commandkeywords"/>
        </w:rPr>
        <w:t>-password-</w:t>
      </w:r>
      <w:r w:rsidRPr="00106443">
        <w:rPr>
          <w:rStyle w:val="commandkeywords"/>
          <w:rFonts w:hint="eastAsia"/>
        </w:rPr>
        <w:t>prompt</w:t>
      </w:r>
      <w:r w:rsidRPr="00106443">
        <w:rPr>
          <w:rFonts w:hint="eastAsia"/>
        </w:rPr>
        <w:t xml:space="preserve"> to disable password change prompt logging.</w:t>
      </w:r>
    </w:p>
    <w:p w:rsidR="008E0B78" w:rsidRPr="00106443" w:rsidRDefault="008E0B78" w:rsidP="008E0B78">
      <w:pPr>
        <w:pStyle w:val="Command"/>
      </w:pPr>
      <w:r w:rsidRPr="00106443">
        <w:rPr>
          <w:rFonts w:hint="eastAsia"/>
        </w:rPr>
        <w:t>Syntax</w:t>
      </w:r>
    </w:p>
    <w:p w:rsidR="008E0B78" w:rsidRPr="00106443" w:rsidRDefault="008E0B78" w:rsidP="008E0B78">
      <w:pPr>
        <w:rPr>
          <w:rStyle w:val="commandtext"/>
        </w:rPr>
      </w:pPr>
      <w:r w:rsidRPr="00106443">
        <w:rPr>
          <w:rStyle w:val="commandkeywords"/>
        </w:rPr>
        <w:t xml:space="preserve">local-server log </w:t>
      </w:r>
      <w:r w:rsidRPr="00106443">
        <w:rPr>
          <w:rStyle w:val="commandkeywords"/>
          <w:rFonts w:hint="eastAsia"/>
        </w:rPr>
        <w:t>change</w:t>
      </w:r>
      <w:r w:rsidRPr="00106443">
        <w:rPr>
          <w:rStyle w:val="commandkeywords"/>
        </w:rPr>
        <w:t>-password-</w:t>
      </w:r>
      <w:r w:rsidRPr="00106443">
        <w:rPr>
          <w:rStyle w:val="commandkeywords"/>
          <w:rFonts w:hint="eastAsia"/>
        </w:rPr>
        <w:t>prompt</w:t>
      </w:r>
    </w:p>
    <w:p w:rsidR="008E0B78" w:rsidRPr="00106443" w:rsidRDefault="008E0B78" w:rsidP="008E0B78">
      <w:pPr>
        <w:rPr>
          <w:rStyle w:val="commandkeywords"/>
        </w:rPr>
      </w:pPr>
      <w:r w:rsidRPr="00106443">
        <w:rPr>
          <w:rStyle w:val="commandkeywords"/>
        </w:rPr>
        <w:t>undo</w:t>
      </w:r>
      <w:r w:rsidRPr="00106443">
        <w:rPr>
          <w:rStyle w:val="commandkeywords"/>
          <w:rFonts w:hint="eastAsia"/>
        </w:rPr>
        <w:t xml:space="preserve"> </w:t>
      </w:r>
      <w:r w:rsidRPr="00106443">
        <w:rPr>
          <w:rStyle w:val="commandkeywords"/>
        </w:rPr>
        <w:t xml:space="preserve">local-server log </w:t>
      </w:r>
      <w:r w:rsidRPr="00106443">
        <w:rPr>
          <w:rStyle w:val="commandkeywords"/>
          <w:rFonts w:hint="eastAsia"/>
        </w:rPr>
        <w:t>change</w:t>
      </w:r>
      <w:r w:rsidRPr="00106443">
        <w:rPr>
          <w:rStyle w:val="commandkeywords"/>
        </w:rPr>
        <w:t>-password-</w:t>
      </w:r>
      <w:r w:rsidRPr="00106443">
        <w:rPr>
          <w:rStyle w:val="commandkeywords"/>
          <w:rFonts w:hint="eastAsia"/>
        </w:rPr>
        <w:t>prompt</w:t>
      </w:r>
    </w:p>
    <w:p w:rsidR="008E0B78" w:rsidRPr="00106443" w:rsidRDefault="008E0B78" w:rsidP="008E0B78">
      <w:pPr>
        <w:pStyle w:val="Command"/>
      </w:pPr>
      <w:r w:rsidRPr="00106443">
        <w:rPr>
          <w:rFonts w:hint="eastAsia"/>
        </w:rPr>
        <w:t>Default</w:t>
      </w:r>
    </w:p>
    <w:p w:rsidR="008E0B78" w:rsidRPr="00106443" w:rsidRDefault="008E0B78" w:rsidP="008E0B78">
      <w:r w:rsidRPr="00106443">
        <w:rPr>
          <w:rFonts w:hint="eastAsia"/>
        </w:rPr>
        <w:t>Password change prompt logging is enabled.</w:t>
      </w:r>
    </w:p>
    <w:p w:rsidR="008E0B78" w:rsidRPr="00106443" w:rsidRDefault="008E0B78" w:rsidP="008E0B78">
      <w:pPr>
        <w:pStyle w:val="Command"/>
      </w:pPr>
      <w:r w:rsidRPr="00106443">
        <w:rPr>
          <w:rFonts w:hint="eastAsia"/>
        </w:rPr>
        <w:lastRenderedPageBreak/>
        <w:t>Views</w:t>
      </w:r>
    </w:p>
    <w:p w:rsidR="008E0B78" w:rsidRPr="00106443" w:rsidRDefault="008E0B78" w:rsidP="008E0B78">
      <w:r w:rsidRPr="00106443">
        <w:rPr>
          <w:rFonts w:hint="eastAsia"/>
        </w:rPr>
        <w:t>System view</w:t>
      </w:r>
    </w:p>
    <w:p w:rsidR="008E0B78" w:rsidRPr="00106443" w:rsidRDefault="008E0B78" w:rsidP="008E0B78">
      <w:pPr>
        <w:pStyle w:val="Command"/>
      </w:pPr>
      <w:r w:rsidRPr="00106443">
        <w:rPr>
          <w:rFonts w:hint="eastAsia"/>
        </w:rPr>
        <w:t>Predefined user roles</w:t>
      </w:r>
    </w:p>
    <w:p w:rsidR="008E0B78" w:rsidRPr="00106443" w:rsidRDefault="008E0B78" w:rsidP="008E0B78">
      <w:r w:rsidRPr="00106443">
        <w:t>network-admin</w:t>
      </w:r>
    </w:p>
    <w:p w:rsidR="008E0B78" w:rsidRPr="00106443" w:rsidRDefault="008E0B78" w:rsidP="008E0B78">
      <w:pPr>
        <w:pStyle w:val="Command"/>
      </w:pPr>
      <w:r w:rsidRPr="00106443">
        <w:rPr>
          <w:rFonts w:hint="eastAsia"/>
        </w:rPr>
        <w:t>Usage guidelines</w:t>
      </w:r>
    </w:p>
    <w:p w:rsidR="008E0B78" w:rsidRPr="00106443" w:rsidRDefault="008E0B78" w:rsidP="008E0B78">
      <w:r w:rsidRPr="00106443">
        <w:rPr>
          <w:rFonts w:hint="eastAsia"/>
        </w:rPr>
        <w:t xml:space="preserve">Use this feature to enhance the protection of passwords for Telnet, SSH, HTTP, HTTPS, </w:t>
      </w:r>
      <w:r w:rsidRPr="00106443">
        <w:t>NETCONF over SSH</w:t>
      </w:r>
      <w:r w:rsidRPr="00106443">
        <w:rPr>
          <w:rFonts w:hint="eastAsia"/>
        </w:rPr>
        <w:t xml:space="preserve">, and </w:t>
      </w:r>
      <w:r w:rsidRPr="00106443">
        <w:t>NETCONF over SOAP</w:t>
      </w:r>
      <w:r w:rsidRPr="00106443">
        <w:rPr>
          <w:rFonts w:hint="eastAsia"/>
        </w:rPr>
        <w:t xml:space="preserve"> users and improve the system security. </w:t>
      </w:r>
    </w:p>
    <w:p w:rsidR="008E0B78" w:rsidRPr="00106443" w:rsidRDefault="008E0B78" w:rsidP="008E0B78">
      <w:r w:rsidRPr="00106443">
        <w:rPr>
          <w:rFonts w:hint="eastAsia"/>
        </w:rPr>
        <w:t xml:space="preserve">This feature enables the device to generate logs to prompt users to change their weak passwords at an interval of 24 hours and at the users' login. </w:t>
      </w:r>
    </w:p>
    <w:p w:rsidR="008E0B78" w:rsidRPr="00106443" w:rsidRDefault="008E0B78" w:rsidP="008E0B78">
      <w:r w:rsidRPr="00106443">
        <w:rPr>
          <w:rFonts w:hint="eastAsia"/>
        </w:rPr>
        <w:t xml:space="preserve">A password is a weak password if it does not meet the following </w:t>
      </w:r>
      <w:r w:rsidRPr="00106443">
        <w:t>requirements</w:t>
      </w:r>
      <w:r w:rsidRPr="00106443">
        <w:rPr>
          <w:rFonts w:hint="eastAsia"/>
        </w:rPr>
        <w:t>:</w:t>
      </w:r>
    </w:p>
    <w:p w:rsidR="008E0B78" w:rsidRPr="008E0B78" w:rsidRDefault="008E0B78" w:rsidP="008E0B78">
      <w:pPr>
        <w:pStyle w:val="ItemList"/>
      </w:pPr>
      <w:r w:rsidRPr="00106443">
        <w:rPr>
          <w:rFonts w:hint="eastAsia"/>
        </w:rPr>
        <w:t xml:space="preserve">Password composition restriction configured by using the </w:t>
      </w:r>
      <w:r w:rsidRPr="008E0B78">
        <w:rPr>
          <w:rStyle w:val="commandkeywords"/>
        </w:rPr>
        <w:t>password-control composition</w:t>
      </w:r>
      <w:r w:rsidRPr="008E0B78">
        <w:rPr>
          <w:rFonts w:hint="eastAsia"/>
        </w:rPr>
        <w:t xml:space="preserve"> command.</w:t>
      </w:r>
    </w:p>
    <w:p w:rsidR="008E0B78" w:rsidRPr="008E0B78" w:rsidRDefault="008E0B78" w:rsidP="008E0B78">
      <w:pPr>
        <w:pStyle w:val="ItemList"/>
      </w:pPr>
      <w:r w:rsidRPr="00106443">
        <w:rPr>
          <w:rFonts w:hint="eastAsia"/>
        </w:rPr>
        <w:t xml:space="preserve">Minimum password length restriction set by using the </w:t>
      </w:r>
      <w:r w:rsidRPr="008E0B78">
        <w:rPr>
          <w:rStyle w:val="commandkeywords"/>
          <w:rFonts w:hint="eastAsia"/>
        </w:rPr>
        <w:t>password-control length</w:t>
      </w:r>
      <w:r w:rsidRPr="008E0B78">
        <w:rPr>
          <w:rFonts w:hint="eastAsia"/>
        </w:rPr>
        <w:t xml:space="preserve"> command.</w:t>
      </w:r>
    </w:p>
    <w:p w:rsidR="008E0B78" w:rsidRPr="008E0B78" w:rsidRDefault="008E0B78" w:rsidP="008E0B78">
      <w:pPr>
        <w:pStyle w:val="ItemList"/>
      </w:pPr>
      <w:r w:rsidRPr="00106443">
        <w:rPr>
          <w:rFonts w:hint="eastAsia"/>
        </w:rPr>
        <w:t xml:space="preserve">It cannot </w:t>
      </w:r>
      <w:r w:rsidRPr="008E0B78">
        <w:t>contain the username or the reverse letters of the username.</w:t>
      </w:r>
    </w:p>
    <w:p w:rsidR="008E0B78" w:rsidRPr="00106443" w:rsidRDefault="008E0B78" w:rsidP="008E0B78">
      <w:r w:rsidRPr="00106443">
        <w:rPr>
          <w:rFonts w:hint="eastAsia"/>
        </w:rPr>
        <w:t xml:space="preserve">For a </w:t>
      </w:r>
      <w:r w:rsidRPr="00106443">
        <w:t>NETCONF over SSH</w:t>
      </w:r>
      <w:r w:rsidRPr="00106443">
        <w:rPr>
          <w:rFonts w:hint="eastAsia"/>
        </w:rPr>
        <w:t xml:space="preserve"> or </w:t>
      </w:r>
      <w:r w:rsidRPr="00106443">
        <w:t>NETCONF over SOAP</w:t>
      </w:r>
      <w:r w:rsidRPr="00106443">
        <w:rPr>
          <w:rFonts w:hint="eastAsia"/>
        </w:rPr>
        <w:t xml:space="preserve"> user, the device also generates a password change prompt log if </w:t>
      </w:r>
      <w:r w:rsidRPr="00106443">
        <w:t>any of the following conditions exist</w:t>
      </w:r>
      <w:r w:rsidRPr="00106443">
        <w:rPr>
          <w:rFonts w:hint="eastAsia"/>
        </w:rPr>
        <w:t>s</w:t>
      </w:r>
      <w:r w:rsidRPr="00106443">
        <w:t>:</w:t>
      </w:r>
    </w:p>
    <w:p w:rsidR="008E0B78" w:rsidRPr="008E0B78" w:rsidRDefault="008E0B78" w:rsidP="008E0B78">
      <w:pPr>
        <w:pStyle w:val="ItemList"/>
      </w:pPr>
      <w:r w:rsidRPr="00106443">
        <w:rPr>
          <w:rFonts w:hint="eastAsia"/>
        </w:rPr>
        <w:t>The current password of the user is the default password or has expired.</w:t>
      </w:r>
    </w:p>
    <w:p w:rsidR="008E0B78" w:rsidRPr="008E0B78" w:rsidRDefault="008E0B78" w:rsidP="008E0B78">
      <w:pPr>
        <w:pStyle w:val="ItemList"/>
      </w:pPr>
      <w:r w:rsidRPr="00106443">
        <w:rPr>
          <w:rFonts w:hint="eastAsia"/>
        </w:rPr>
        <w:t>The user logs in to the device for the first time or uses a new password to log in after global password control is enabled.</w:t>
      </w:r>
    </w:p>
    <w:p w:rsidR="008E0B78" w:rsidRPr="00106443" w:rsidRDefault="008E0B78" w:rsidP="008E0B78">
      <w:r w:rsidRPr="00106443">
        <w:rPr>
          <w:rFonts w:hint="eastAsia"/>
        </w:rPr>
        <w:t>The device will no longer generate password change prompt logs for a user when one of the following conditions exists:</w:t>
      </w:r>
    </w:p>
    <w:p w:rsidR="008E0B78" w:rsidRPr="008E0B78" w:rsidRDefault="008E0B78" w:rsidP="008E0B78">
      <w:pPr>
        <w:pStyle w:val="ItemList"/>
      </w:pPr>
      <w:r w:rsidRPr="00106443">
        <w:rPr>
          <w:rFonts w:hint="eastAsia"/>
        </w:rPr>
        <w:t>The password change prompt logging feature is disabled.</w:t>
      </w:r>
    </w:p>
    <w:p w:rsidR="008E0B78" w:rsidRPr="008E0B78" w:rsidRDefault="008E0B78" w:rsidP="008E0B78">
      <w:pPr>
        <w:pStyle w:val="ItemList"/>
      </w:pPr>
      <w:r w:rsidRPr="00106443">
        <w:rPr>
          <w:rFonts w:hint="eastAsia"/>
        </w:rPr>
        <w:t>The user has changed the password and the new password meets the password control requirements.</w:t>
      </w:r>
    </w:p>
    <w:p w:rsidR="008E0B78" w:rsidRPr="008E0B78" w:rsidRDefault="008E0B78" w:rsidP="008E0B78">
      <w:pPr>
        <w:pStyle w:val="ItemList"/>
      </w:pPr>
      <w:r w:rsidRPr="00106443">
        <w:rPr>
          <w:rFonts w:hint="eastAsia"/>
        </w:rPr>
        <w:t xml:space="preserve">The enabling status of a related password control feature has changed so the current password of the user meets the password control requirements. </w:t>
      </w:r>
    </w:p>
    <w:p w:rsidR="008E0B78" w:rsidRPr="008E0B78" w:rsidRDefault="008E0B78" w:rsidP="008E0B78">
      <w:pPr>
        <w:pStyle w:val="ItemList"/>
      </w:pPr>
      <w:r w:rsidRPr="00106443">
        <w:rPr>
          <w:rFonts w:hint="eastAsia"/>
        </w:rPr>
        <w:t xml:space="preserve">The </w:t>
      </w:r>
      <w:r w:rsidRPr="008E0B78">
        <w:t>password composition policy</w:t>
      </w:r>
      <w:r w:rsidRPr="008E0B78">
        <w:rPr>
          <w:rFonts w:hint="eastAsia"/>
        </w:rPr>
        <w:t xml:space="preserve"> or the minimum password length has changed.</w:t>
      </w:r>
    </w:p>
    <w:p w:rsidR="008E0B78" w:rsidRPr="00106443" w:rsidRDefault="008E0B78" w:rsidP="008E0B78">
      <w:r w:rsidRPr="00106443">
        <w:rPr>
          <w:rFonts w:hint="eastAsia"/>
        </w:rPr>
        <w:t xml:space="preserve">You can use the </w:t>
      </w:r>
      <w:r w:rsidRPr="00106443">
        <w:rPr>
          <w:rStyle w:val="commandkeywords"/>
        </w:rPr>
        <w:t>display password-control</w:t>
      </w:r>
      <w:r w:rsidRPr="00106443">
        <w:rPr>
          <w:rFonts w:hint="eastAsia"/>
        </w:rPr>
        <w:t xml:space="preserve"> command to display </w:t>
      </w:r>
      <w:r w:rsidRPr="00106443">
        <w:t xml:space="preserve">password control </w:t>
      </w:r>
      <w:r w:rsidRPr="00106443">
        <w:rPr>
          <w:rFonts w:hint="eastAsia"/>
        </w:rPr>
        <w:t>co</w:t>
      </w:r>
      <w:r w:rsidRPr="00106443">
        <w:t>nfiguration</w:t>
      </w:r>
      <w:r w:rsidRPr="00106443">
        <w:rPr>
          <w:rFonts w:hint="eastAsia"/>
        </w:rPr>
        <w:t xml:space="preserve">. </w:t>
      </w:r>
      <w:r w:rsidRPr="00106443">
        <w:t>F</w:t>
      </w:r>
      <w:r w:rsidRPr="00106443">
        <w:rPr>
          <w:rFonts w:hint="eastAsia"/>
        </w:rPr>
        <w:t xml:space="preserve">or more information about password control commands, see password control commands in </w:t>
      </w:r>
      <w:r w:rsidRPr="00106443">
        <w:rPr>
          <w:rStyle w:val="ItalicText"/>
        </w:rPr>
        <w:t>Security Command Reference</w:t>
      </w:r>
      <w:r w:rsidRPr="00106443">
        <w:rPr>
          <w:rFonts w:hint="eastAsia"/>
        </w:rPr>
        <w:t>.</w:t>
      </w:r>
    </w:p>
    <w:p w:rsidR="008E0B78" w:rsidRPr="00106443" w:rsidRDefault="008E0B78" w:rsidP="008E0B78">
      <w:pPr>
        <w:pStyle w:val="Command"/>
      </w:pPr>
      <w:r w:rsidRPr="00106443">
        <w:rPr>
          <w:rFonts w:hint="eastAsia"/>
        </w:rPr>
        <w:t>Examples</w:t>
      </w:r>
    </w:p>
    <w:p w:rsidR="008E0B78" w:rsidRPr="00106443" w:rsidRDefault="008E0B78" w:rsidP="008E0B78">
      <w:r w:rsidRPr="00106443">
        <w:rPr>
          <w:rFonts w:hint="eastAsia"/>
        </w:rPr>
        <w:t># Enable password change prompt logging.</w:t>
      </w:r>
    </w:p>
    <w:p w:rsidR="008E0B78" w:rsidRPr="00106443" w:rsidRDefault="008E0B78" w:rsidP="008E0B78">
      <w:pPr>
        <w:pStyle w:val="TerminalDisplay"/>
      </w:pPr>
      <w:r w:rsidRPr="00106443">
        <w:rPr>
          <w:rFonts w:hint="eastAsia"/>
        </w:rPr>
        <w:t xml:space="preserve">&lt;Sysname&gt; </w:t>
      </w:r>
      <w:r w:rsidRPr="00106443">
        <w:t>system-view</w:t>
      </w:r>
    </w:p>
    <w:p w:rsidR="008E0B78" w:rsidRPr="00106443" w:rsidRDefault="008E0B78" w:rsidP="008E0B78">
      <w:pPr>
        <w:pStyle w:val="TerminalDisplay"/>
      </w:pPr>
      <w:r w:rsidRPr="00106443">
        <w:t>[</w:t>
      </w:r>
      <w:r w:rsidRPr="00106443">
        <w:rPr>
          <w:rFonts w:hint="eastAsia"/>
        </w:rPr>
        <w:t>Sysname</w:t>
      </w:r>
      <w:r w:rsidRPr="00106443">
        <w:t xml:space="preserve">] local-server log </w:t>
      </w:r>
      <w:r w:rsidRPr="00106443">
        <w:rPr>
          <w:rFonts w:hint="eastAsia"/>
        </w:rPr>
        <w:t>change</w:t>
      </w:r>
      <w:r w:rsidRPr="00106443">
        <w:t>-password-</w:t>
      </w:r>
      <w:r w:rsidRPr="00106443">
        <w:rPr>
          <w:rFonts w:hint="eastAsia"/>
        </w:rPr>
        <w:t>prompt</w:t>
      </w:r>
    </w:p>
    <w:p w:rsidR="008E0B78" w:rsidRPr="00106443" w:rsidRDefault="008E0B78" w:rsidP="008E0B78">
      <w:pPr>
        <w:pStyle w:val="Command"/>
      </w:pPr>
      <w:r w:rsidRPr="00106443">
        <w:t>Related commands</w:t>
      </w:r>
    </w:p>
    <w:p w:rsidR="008E0B78" w:rsidRPr="00106443" w:rsidRDefault="008E0B78" w:rsidP="008E0B78">
      <w:r w:rsidRPr="00106443">
        <w:rPr>
          <w:rStyle w:val="commandkeywords"/>
        </w:rPr>
        <w:t>display password-control</w:t>
      </w:r>
    </w:p>
    <w:p w:rsidR="008E0B78" w:rsidRPr="00106443" w:rsidRDefault="008E0B78" w:rsidP="008E0B78">
      <w:pPr>
        <w:rPr>
          <w:rStyle w:val="commandkeywords"/>
        </w:rPr>
      </w:pPr>
      <w:r w:rsidRPr="00106443">
        <w:rPr>
          <w:rStyle w:val="commandkeywords"/>
        </w:rPr>
        <w:t>password-control composition</w:t>
      </w:r>
    </w:p>
    <w:p w:rsidR="008E0B78" w:rsidRPr="00106443" w:rsidRDefault="008E0B78" w:rsidP="008E0B78">
      <w:r w:rsidRPr="00106443">
        <w:rPr>
          <w:rStyle w:val="commandkeywords"/>
        </w:rPr>
        <w:t>password-control length</w:t>
      </w:r>
    </w:p>
    <w:p w:rsidR="008E0B78" w:rsidRPr="008E0B78" w:rsidRDefault="008E0B78" w:rsidP="008E0B78">
      <w:r w:rsidRPr="008E0B78">
        <w:br w:type="page"/>
      </w:r>
    </w:p>
    <w:p w:rsidR="004F12B4" w:rsidRDefault="004F12B4" w:rsidP="004F12B4">
      <w:pPr>
        <w:pStyle w:val="TOC"/>
      </w:pPr>
      <w:bookmarkStart w:id="125" w:name="_Toc129617235"/>
      <w:r>
        <w:rPr>
          <w:rFonts w:hint="eastAsia"/>
        </w:rPr>
        <w:lastRenderedPageBreak/>
        <w:t>Release</w:t>
      </w:r>
      <w:r>
        <w:t xml:space="preserve"> 3506P08</w:t>
      </w:r>
      <w:bookmarkEnd w:id="125"/>
    </w:p>
    <w:p w:rsidR="004F12B4" w:rsidRDefault="004F12B4" w:rsidP="004F12B4">
      <w:r>
        <w:t>This release has no feature changes.</w:t>
      </w:r>
    </w:p>
    <w:p w:rsidR="004F12B4" w:rsidRDefault="004F12B4">
      <w:pPr>
        <w:spacing w:before="0"/>
        <w:ind w:left="0"/>
        <w:jc w:val="left"/>
      </w:pPr>
      <w:r>
        <w:br w:type="page"/>
      </w:r>
    </w:p>
    <w:p w:rsidR="00BD3007" w:rsidRPr="00BD3007" w:rsidRDefault="00BD3007" w:rsidP="00BD3007">
      <w:pPr>
        <w:pStyle w:val="TOC"/>
      </w:pPr>
      <w:bookmarkStart w:id="126" w:name="_Toc129617236"/>
      <w:r w:rsidRPr="00156A1A">
        <w:rPr>
          <w:rFonts w:hint="eastAsia"/>
        </w:rPr>
        <w:lastRenderedPageBreak/>
        <w:t>Release 3506P06</w:t>
      </w:r>
      <w:bookmarkEnd w:id="20"/>
      <w:bookmarkEnd w:id="126"/>
    </w:p>
    <w:p w:rsidR="00BD3007" w:rsidRPr="00156A1A" w:rsidRDefault="00BD3007" w:rsidP="00BD3007">
      <w:r w:rsidRPr="00156A1A">
        <w:t>This release has the following changes:</w:t>
      </w:r>
    </w:p>
    <w:p w:rsidR="00BD3007" w:rsidRDefault="00BD3007" w:rsidP="00BD3007">
      <w:pPr>
        <w:pStyle w:val="ItemList"/>
        <w:rPr>
          <w:rStyle w:val="Reference-R0G144B200"/>
        </w:rPr>
      </w:pPr>
      <w:r w:rsidRPr="005D5895">
        <w:rPr>
          <w:rStyle w:val="Reference-R0G144B200"/>
        </w:rPr>
        <w:fldChar w:fldCharType="begin"/>
      </w:r>
      <w:r w:rsidRPr="005D5895">
        <w:rPr>
          <w:rStyle w:val="Reference-R0G144B200"/>
        </w:rPr>
        <w:instrText xml:space="preserve"> REF _Ref43109851 \h </w:instrText>
      </w:r>
      <w:r>
        <w:rPr>
          <w:rStyle w:val="Reference-R0G144B200"/>
        </w:rPr>
        <w:instrText xml:space="preserve"> \* MERGEFORMAT </w:instrText>
      </w:r>
      <w:r w:rsidRPr="005D5895">
        <w:rPr>
          <w:rStyle w:val="Reference-R0G144B200"/>
        </w:rPr>
      </w:r>
      <w:r w:rsidRPr="005D5895">
        <w:rPr>
          <w:rStyle w:val="Reference-R0G144B200"/>
        </w:rPr>
        <w:fldChar w:fldCharType="separate"/>
      </w:r>
      <w:r w:rsidR="009077AB" w:rsidRPr="009077AB">
        <w:rPr>
          <w:rStyle w:val="Reference-R0G144B200"/>
          <w:rFonts w:hint="eastAsia"/>
        </w:rPr>
        <w:t xml:space="preserve">New feature: Enabling recording </w:t>
      </w:r>
      <w:r w:rsidR="009077AB" w:rsidRPr="009077AB">
        <w:rPr>
          <w:rStyle w:val="Reference-R0G144B200"/>
        </w:rPr>
        <w:t>untrusted</w:t>
      </w:r>
      <w:r w:rsidR="009077AB" w:rsidRPr="009077AB">
        <w:rPr>
          <w:rStyle w:val="Reference-R0G144B200"/>
          <w:rFonts w:hint="eastAsia"/>
        </w:rPr>
        <w:t xml:space="preserve"> DHCP servers on a DHCP snooping device</w:t>
      </w:r>
      <w:r w:rsidRPr="005D5895">
        <w:rPr>
          <w:rStyle w:val="Reference-R0G144B200"/>
        </w:rPr>
        <w:fldChar w:fldCharType="end"/>
      </w:r>
    </w:p>
    <w:p w:rsidR="007567F1" w:rsidRPr="007567F1" w:rsidRDefault="007567F1" w:rsidP="00BD3007">
      <w:pPr>
        <w:pStyle w:val="ItemList"/>
        <w:rPr>
          <w:rStyle w:val="Reference-R0G144B200"/>
        </w:rPr>
      </w:pPr>
      <w:r w:rsidRPr="007567F1">
        <w:rPr>
          <w:rStyle w:val="Reference-R0G144B200"/>
        </w:rPr>
        <w:fldChar w:fldCharType="begin"/>
      </w:r>
      <w:r w:rsidRPr="007567F1">
        <w:rPr>
          <w:rStyle w:val="Reference-R0G144B200"/>
        </w:rPr>
        <w:instrText xml:space="preserve"> REF _Ref43822066 \h </w:instrText>
      </w:r>
      <w:r>
        <w:rPr>
          <w:rStyle w:val="Reference-R0G144B200"/>
        </w:rPr>
        <w:instrText xml:space="preserve"> \* MERGEFORMAT </w:instrText>
      </w:r>
      <w:r w:rsidRPr="007567F1">
        <w:rPr>
          <w:rStyle w:val="Reference-R0G144B200"/>
        </w:rPr>
      </w:r>
      <w:r w:rsidRPr="007567F1">
        <w:rPr>
          <w:rStyle w:val="Reference-R0G144B200"/>
        </w:rPr>
        <w:fldChar w:fldCharType="separate"/>
      </w:r>
      <w:r w:rsidR="009077AB" w:rsidRPr="009077AB">
        <w:rPr>
          <w:rStyle w:val="Reference-R0G144B200"/>
          <w:rFonts w:hint="eastAsia"/>
        </w:rPr>
        <w:t>Modified feature: Factory defaults change for console login and password control settings</w:t>
      </w:r>
      <w:r w:rsidRPr="007567F1">
        <w:rPr>
          <w:rStyle w:val="Reference-R0G144B200"/>
        </w:rPr>
        <w:fldChar w:fldCharType="end"/>
      </w:r>
    </w:p>
    <w:p w:rsidR="00BD3007" w:rsidRPr="00156A1A" w:rsidRDefault="00BD3007" w:rsidP="00BD3007">
      <w:pPr>
        <w:pStyle w:val="1"/>
      </w:pPr>
      <w:bookmarkStart w:id="127" w:name="_Ref43109851"/>
      <w:bookmarkStart w:id="128" w:name="_Toc43109855"/>
      <w:bookmarkStart w:id="129" w:name="_Toc43209381"/>
      <w:bookmarkStart w:id="130" w:name="_Toc129617237"/>
      <w:r w:rsidRPr="00156A1A">
        <w:rPr>
          <w:rFonts w:hint="eastAsia"/>
        </w:rPr>
        <w:t xml:space="preserve">New feature: Enabling recording </w:t>
      </w:r>
      <w:r w:rsidRPr="00156A1A">
        <w:t>untrusted</w:t>
      </w:r>
      <w:r w:rsidRPr="00156A1A">
        <w:rPr>
          <w:rFonts w:hint="eastAsia"/>
        </w:rPr>
        <w:t xml:space="preserve"> DHCP servers on a DHCP snooping device</w:t>
      </w:r>
      <w:bookmarkEnd w:id="127"/>
      <w:bookmarkEnd w:id="128"/>
      <w:bookmarkEnd w:id="129"/>
      <w:bookmarkEnd w:id="130"/>
    </w:p>
    <w:p w:rsidR="00BD3007" w:rsidRPr="00BD3007" w:rsidRDefault="00BD3007" w:rsidP="00BD3007">
      <w:pPr>
        <w:pStyle w:val="2"/>
      </w:pPr>
      <w:bookmarkStart w:id="131" w:name="_Toc43209382"/>
      <w:bookmarkStart w:id="132" w:name="_Toc129617238"/>
      <w:r w:rsidRPr="00156A1A">
        <w:rPr>
          <w:rFonts w:hint="eastAsia"/>
        </w:rPr>
        <w:t xml:space="preserve">Enabling recording </w:t>
      </w:r>
      <w:r w:rsidRPr="00BD3007">
        <w:t>untrusted</w:t>
      </w:r>
      <w:r w:rsidRPr="00BD3007">
        <w:rPr>
          <w:rFonts w:hint="eastAsia"/>
        </w:rPr>
        <w:t xml:space="preserve"> DHCP servers on a DHCP snooping device</w:t>
      </w:r>
      <w:bookmarkEnd w:id="131"/>
      <w:bookmarkEnd w:id="132"/>
    </w:p>
    <w:p w:rsidR="00BD3007" w:rsidRPr="00BD3007" w:rsidRDefault="00BD3007" w:rsidP="00BD3007">
      <w:pPr>
        <w:pStyle w:val="4"/>
      </w:pPr>
      <w:r w:rsidRPr="00BD3007">
        <w:rPr>
          <w:rFonts w:hint="eastAsia"/>
        </w:rPr>
        <w:t>About this task</w:t>
      </w:r>
    </w:p>
    <w:p w:rsidR="00BD3007" w:rsidRPr="00156A1A" w:rsidRDefault="00BD3007" w:rsidP="00BD3007">
      <w:r w:rsidRPr="00156A1A">
        <w:rPr>
          <w:rFonts w:hint="eastAsia"/>
        </w:rPr>
        <w:t xml:space="preserve">Typically, a DHCP snooping device identifies the DHCP servers that are connected to the untrusted ports as untrusted. </w:t>
      </w:r>
      <w:r w:rsidRPr="00156A1A">
        <w:t>T</w:t>
      </w:r>
      <w:r w:rsidRPr="00156A1A">
        <w:rPr>
          <w:rFonts w:hint="eastAsia"/>
        </w:rPr>
        <w:t xml:space="preserve">he snooping device drops incoming DHCP replies through these ports. With feature enabled, the snooping device will record the DHCP servers for dropped DHCP replies, and generate and send log messages to the information center. </w:t>
      </w:r>
      <w:r w:rsidRPr="00156A1A">
        <w:t xml:space="preserve">With the information center, you can set log message filtering and output rules, including output destinations. </w:t>
      </w:r>
    </w:p>
    <w:p w:rsidR="00BD3007" w:rsidRPr="00156A1A" w:rsidRDefault="00BD3007" w:rsidP="00BD3007">
      <w:r w:rsidRPr="00156A1A">
        <w:rPr>
          <w:rFonts w:hint="eastAsia"/>
        </w:rPr>
        <w:t xml:space="preserve">This </w:t>
      </w:r>
      <w:r w:rsidRPr="00156A1A">
        <w:t>command</w:t>
      </w:r>
      <w:r w:rsidRPr="00156A1A">
        <w:rPr>
          <w:rFonts w:hint="eastAsia"/>
        </w:rPr>
        <w:t xml:space="preserve"> takes effect after DHCP snooping is enabled in a VLAN. </w:t>
      </w:r>
      <w:r w:rsidRPr="00156A1A">
        <w:t>I</w:t>
      </w:r>
      <w:r w:rsidRPr="00156A1A">
        <w:rPr>
          <w:rFonts w:hint="eastAsia"/>
        </w:rPr>
        <w:t xml:space="preserve">f DHCP snooping is </w:t>
      </w:r>
      <w:r w:rsidRPr="00156A1A">
        <w:t>enabled</w:t>
      </w:r>
      <w:r w:rsidRPr="00156A1A">
        <w:rPr>
          <w:rFonts w:hint="eastAsia"/>
        </w:rPr>
        <w:t xml:space="preserve"> globally or in a VXLAN, this command does not take effect.</w:t>
      </w:r>
    </w:p>
    <w:p w:rsidR="00BD3007" w:rsidRPr="00156A1A" w:rsidRDefault="00BD3007" w:rsidP="00BD3007">
      <w:r w:rsidRPr="00156A1A">
        <w:rPr>
          <w:rFonts w:hint="eastAsia"/>
        </w:rPr>
        <w:t xml:space="preserve">If a log message is </w:t>
      </w:r>
      <w:r w:rsidRPr="00156A1A">
        <w:t>generated</w:t>
      </w:r>
      <w:r w:rsidRPr="00156A1A">
        <w:rPr>
          <w:rFonts w:hint="eastAsia"/>
        </w:rPr>
        <w:t xml:space="preserve"> for an untrusted DHCP server, no more log messages will be generated for this server within 10 minutes. When the 10-minute interval expires, the DHCP snooping device will generate a log message for this server upon </w:t>
      </w:r>
      <w:r w:rsidRPr="00156A1A">
        <w:t>receiving</w:t>
      </w:r>
      <w:r w:rsidRPr="00156A1A">
        <w:rPr>
          <w:rFonts w:hint="eastAsia"/>
        </w:rPr>
        <w:t xml:space="preserve"> a reply from this server.</w:t>
      </w:r>
    </w:p>
    <w:p w:rsidR="00BD3007" w:rsidRPr="00BD3007" w:rsidRDefault="00BD3007" w:rsidP="00BD3007">
      <w:pPr>
        <w:pStyle w:val="4"/>
      </w:pPr>
      <w:r w:rsidRPr="00BD3007">
        <w:rPr>
          <w:rFonts w:hint="eastAsia"/>
        </w:rPr>
        <w:t>Procedure</w:t>
      </w:r>
    </w:p>
    <w:p w:rsidR="00BD3007" w:rsidRPr="00156A1A" w:rsidRDefault="00BD3007" w:rsidP="00BD3007">
      <w:pPr>
        <w:pStyle w:val="Itemstep"/>
      </w:pPr>
      <w:r w:rsidRPr="00BD3007">
        <w:rPr>
          <w:rFonts w:hint="eastAsia"/>
        </w:rPr>
        <w:t>Enter s</w:t>
      </w:r>
      <w:r w:rsidRPr="00156A1A">
        <w:rPr>
          <w:rFonts w:hint="eastAsia"/>
        </w:rPr>
        <w:t>ystem view</w:t>
      </w:r>
      <w:r w:rsidRPr="00BD3007">
        <w:rPr>
          <w:rFonts w:hint="eastAsia"/>
        </w:rPr>
        <w:t>.</w:t>
      </w:r>
    </w:p>
    <w:p w:rsidR="00BD3007" w:rsidRPr="00156A1A" w:rsidRDefault="00BD3007" w:rsidP="00BD3007">
      <w:pPr>
        <w:pStyle w:val="ItemIndent1"/>
        <w:rPr>
          <w:rStyle w:val="commandkeywords"/>
        </w:rPr>
      </w:pPr>
      <w:r w:rsidRPr="00156A1A">
        <w:rPr>
          <w:rStyle w:val="commandkeywords"/>
        </w:rPr>
        <w:t>system-view</w:t>
      </w:r>
    </w:p>
    <w:p w:rsidR="00BD3007" w:rsidRPr="00156A1A" w:rsidRDefault="00BD3007" w:rsidP="00BD3007">
      <w:pPr>
        <w:pStyle w:val="Itemstep"/>
      </w:pPr>
      <w:r w:rsidRPr="00156A1A">
        <w:rPr>
          <w:rFonts w:hint="eastAsia"/>
        </w:rPr>
        <w:t>Enabl</w:t>
      </w:r>
      <w:r w:rsidRPr="00BD3007">
        <w:rPr>
          <w:rFonts w:hint="eastAsia"/>
        </w:rPr>
        <w:t xml:space="preserve">e </w:t>
      </w:r>
      <w:r w:rsidRPr="00156A1A">
        <w:rPr>
          <w:rFonts w:hint="eastAsia"/>
        </w:rPr>
        <w:t>record</w:t>
      </w:r>
      <w:r w:rsidRPr="00BD3007">
        <w:rPr>
          <w:rFonts w:hint="eastAsia"/>
        </w:rPr>
        <w:t>ing</w:t>
      </w:r>
      <w:r w:rsidRPr="00156A1A">
        <w:rPr>
          <w:rFonts w:hint="eastAsia"/>
        </w:rPr>
        <w:t xml:space="preserve"> </w:t>
      </w:r>
      <w:r w:rsidRPr="00156A1A">
        <w:t>untrusted</w:t>
      </w:r>
      <w:r w:rsidRPr="00156A1A">
        <w:rPr>
          <w:rFonts w:hint="eastAsia"/>
        </w:rPr>
        <w:t xml:space="preserve"> DHCP servers</w:t>
      </w:r>
      <w:r w:rsidRPr="00BD3007">
        <w:rPr>
          <w:rFonts w:hint="eastAsia"/>
        </w:rPr>
        <w:t>.</w:t>
      </w:r>
    </w:p>
    <w:p w:rsidR="00BD3007" w:rsidRPr="00156A1A" w:rsidRDefault="00BD3007" w:rsidP="00BD3007">
      <w:pPr>
        <w:pStyle w:val="ItemIndent1"/>
        <w:rPr>
          <w:rStyle w:val="commandkeywords"/>
        </w:rPr>
      </w:pPr>
      <w:r w:rsidRPr="00156A1A">
        <w:rPr>
          <w:rStyle w:val="commandkeywords"/>
        </w:rPr>
        <w:t xml:space="preserve">dhcp snooping </w:t>
      </w:r>
      <w:r w:rsidRPr="00156A1A">
        <w:rPr>
          <w:rStyle w:val="commandkeywords"/>
          <w:rFonts w:hint="eastAsia"/>
        </w:rPr>
        <w:t>untrusted-</w:t>
      </w:r>
      <w:r w:rsidRPr="00156A1A">
        <w:rPr>
          <w:rStyle w:val="commandkeywords"/>
        </w:rPr>
        <w:t>server-</w:t>
      </w:r>
      <w:r w:rsidRPr="00156A1A">
        <w:rPr>
          <w:rStyle w:val="commandkeywords"/>
          <w:rFonts w:hint="eastAsia"/>
        </w:rPr>
        <w:t>record</w:t>
      </w:r>
      <w:r w:rsidRPr="00156A1A">
        <w:rPr>
          <w:rStyle w:val="commandkeywords"/>
        </w:rPr>
        <w:t xml:space="preserve"> enable</w:t>
      </w:r>
    </w:p>
    <w:p w:rsidR="00BD3007" w:rsidRPr="00BD3007" w:rsidRDefault="00BD3007" w:rsidP="00BD3007">
      <w:pPr>
        <w:pStyle w:val="ItemIndent1"/>
      </w:pPr>
      <w:r w:rsidRPr="00BD3007">
        <w:rPr>
          <w:rFonts w:hint="eastAsia"/>
        </w:rPr>
        <w:t xml:space="preserve">By default, the device does not record </w:t>
      </w:r>
      <w:r w:rsidRPr="00156A1A">
        <w:t>untrusted</w:t>
      </w:r>
      <w:r w:rsidRPr="00156A1A">
        <w:rPr>
          <w:rFonts w:hint="eastAsia"/>
        </w:rPr>
        <w:t xml:space="preserve"> DHCP servers</w:t>
      </w:r>
      <w:r w:rsidRPr="00BD3007">
        <w:rPr>
          <w:rFonts w:hint="eastAsia"/>
        </w:rPr>
        <w:t>.</w:t>
      </w:r>
    </w:p>
    <w:p w:rsidR="00BD3007" w:rsidRPr="00BD3007" w:rsidRDefault="00BD3007" w:rsidP="00BD3007">
      <w:pPr>
        <w:pStyle w:val="2"/>
      </w:pPr>
      <w:bookmarkStart w:id="133" w:name="_Toc43109857"/>
      <w:bookmarkStart w:id="134" w:name="_Toc43209383"/>
      <w:bookmarkStart w:id="135" w:name="_Toc129617239"/>
      <w:r w:rsidRPr="00156A1A">
        <w:rPr>
          <w:rFonts w:hint="eastAsia"/>
        </w:rPr>
        <w:t>Command reference</w:t>
      </w:r>
      <w:bookmarkEnd w:id="133"/>
      <w:bookmarkEnd w:id="134"/>
      <w:bookmarkEnd w:id="135"/>
    </w:p>
    <w:p w:rsidR="00BD3007" w:rsidRPr="00BD3007" w:rsidRDefault="00BD3007" w:rsidP="00BD3007">
      <w:pPr>
        <w:pStyle w:val="3"/>
      </w:pPr>
      <w:bookmarkStart w:id="136" w:name="_Toc43109858"/>
      <w:bookmarkStart w:id="137" w:name="_Toc43209384"/>
      <w:bookmarkStart w:id="138" w:name="_Toc129617240"/>
      <w:r w:rsidRPr="00156A1A">
        <w:t>dhcp snooping</w:t>
      </w:r>
      <w:r w:rsidRPr="00BD3007">
        <w:rPr>
          <w:rFonts w:hint="eastAsia"/>
        </w:rPr>
        <w:t xml:space="preserve"> untrusted-</w:t>
      </w:r>
      <w:r w:rsidRPr="00BD3007">
        <w:t>server-</w:t>
      </w:r>
      <w:r w:rsidRPr="00BD3007">
        <w:rPr>
          <w:rFonts w:hint="eastAsia"/>
        </w:rPr>
        <w:t>record</w:t>
      </w:r>
      <w:r w:rsidRPr="00BD3007">
        <w:t xml:space="preserve"> enable</w:t>
      </w:r>
      <w:bookmarkEnd w:id="136"/>
      <w:bookmarkEnd w:id="137"/>
      <w:bookmarkEnd w:id="138"/>
    </w:p>
    <w:p w:rsidR="00BD3007" w:rsidRPr="00156A1A" w:rsidRDefault="00BD3007" w:rsidP="00BD3007">
      <w:pPr>
        <w:rPr>
          <w:rStyle w:val="commandkeywords"/>
        </w:rPr>
      </w:pPr>
      <w:r w:rsidRPr="00156A1A">
        <w:rPr>
          <w:rFonts w:hint="eastAsia"/>
        </w:rPr>
        <w:t xml:space="preserve">Use </w:t>
      </w:r>
      <w:r w:rsidRPr="00156A1A">
        <w:rPr>
          <w:rStyle w:val="commandkeywords"/>
        </w:rPr>
        <w:t xml:space="preserve">dhcp snooping </w:t>
      </w:r>
      <w:r w:rsidRPr="00156A1A">
        <w:rPr>
          <w:rStyle w:val="commandkeywords"/>
          <w:rFonts w:hint="eastAsia"/>
        </w:rPr>
        <w:t>untrusted-</w:t>
      </w:r>
      <w:r w:rsidRPr="00156A1A">
        <w:rPr>
          <w:rStyle w:val="commandkeywords"/>
        </w:rPr>
        <w:t>server-</w:t>
      </w:r>
      <w:r w:rsidRPr="00156A1A">
        <w:rPr>
          <w:rStyle w:val="commandkeywords"/>
          <w:rFonts w:hint="eastAsia"/>
        </w:rPr>
        <w:t>record</w:t>
      </w:r>
      <w:r w:rsidRPr="00156A1A">
        <w:rPr>
          <w:rStyle w:val="commandkeywords"/>
        </w:rPr>
        <w:t xml:space="preserve"> enable</w:t>
      </w:r>
      <w:r w:rsidRPr="00156A1A">
        <w:rPr>
          <w:rFonts w:hint="eastAsia"/>
        </w:rPr>
        <w:t xml:space="preserve"> to </w:t>
      </w:r>
      <w:r w:rsidRPr="00156A1A">
        <w:t>enable</w:t>
      </w:r>
      <w:r w:rsidRPr="00156A1A">
        <w:rPr>
          <w:rFonts w:hint="eastAsia"/>
        </w:rPr>
        <w:t xml:space="preserve"> recording untrusted DHCP servers.</w:t>
      </w:r>
    </w:p>
    <w:p w:rsidR="00BD3007" w:rsidRPr="00156A1A" w:rsidRDefault="00BD3007" w:rsidP="00BD3007">
      <w:r w:rsidRPr="00156A1A">
        <w:rPr>
          <w:rFonts w:hint="eastAsia"/>
        </w:rPr>
        <w:t xml:space="preserve">Use </w:t>
      </w:r>
      <w:r w:rsidRPr="00156A1A">
        <w:rPr>
          <w:rStyle w:val="commandkeywords"/>
        </w:rPr>
        <w:t xml:space="preserve">undo dhcp snooping </w:t>
      </w:r>
      <w:r w:rsidRPr="00156A1A">
        <w:rPr>
          <w:rStyle w:val="commandkeywords"/>
          <w:rFonts w:hint="eastAsia"/>
        </w:rPr>
        <w:t>untrusted-</w:t>
      </w:r>
      <w:r w:rsidRPr="00156A1A">
        <w:rPr>
          <w:rStyle w:val="commandkeywords"/>
        </w:rPr>
        <w:t>server-</w:t>
      </w:r>
      <w:r w:rsidRPr="00156A1A">
        <w:rPr>
          <w:rStyle w:val="commandkeywords"/>
          <w:rFonts w:hint="eastAsia"/>
        </w:rPr>
        <w:t>record</w:t>
      </w:r>
      <w:r w:rsidRPr="00156A1A">
        <w:rPr>
          <w:rStyle w:val="commandkeywords"/>
        </w:rPr>
        <w:t xml:space="preserve"> enable</w:t>
      </w:r>
      <w:r w:rsidRPr="00156A1A">
        <w:rPr>
          <w:rFonts w:hint="eastAsia"/>
        </w:rPr>
        <w:t xml:space="preserve"> to disable recording untrusted DHCP servers.</w:t>
      </w:r>
    </w:p>
    <w:p w:rsidR="00BD3007" w:rsidRPr="00156A1A" w:rsidRDefault="00BD3007" w:rsidP="00BD3007">
      <w:pPr>
        <w:pStyle w:val="Command"/>
      </w:pPr>
      <w:r w:rsidRPr="00156A1A">
        <w:rPr>
          <w:rFonts w:hint="eastAsia"/>
        </w:rPr>
        <w:t>Syntax</w:t>
      </w:r>
    </w:p>
    <w:p w:rsidR="00BD3007" w:rsidRPr="00156A1A" w:rsidRDefault="00BD3007" w:rsidP="00BD3007">
      <w:pPr>
        <w:rPr>
          <w:rStyle w:val="commandkeywords"/>
        </w:rPr>
      </w:pPr>
      <w:r w:rsidRPr="00156A1A">
        <w:rPr>
          <w:rStyle w:val="commandkeywords"/>
        </w:rPr>
        <w:t xml:space="preserve">dhcp snooping </w:t>
      </w:r>
      <w:r w:rsidRPr="00156A1A">
        <w:rPr>
          <w:rStyle w:val="commandkeywords"/>
          <w:rFonts w:hint="eastAsia"/>
        </w:rPr>
        <w:t>untrusted-</w:t>
      </w:r>
      <w:r w:rsidRPr="00156A1A">
        <w:rPr>
          <w:rStyle w:val="commandkeywords"/>
        </w:rPr>
        <w:t>server-</w:t>
      </w:r>
      <w:r w:rsidRPr="00156A1A">
        <w:rPr>
          <w:rStyle w:val="commandkeywords"/>
          <w:rFonts w:hint="eastAsia"/>
        </w:rPr>
        <w:t>record</w:t>
      </w:r>
      <w:r w:rsidRPr="00156A1A">
        <w:rPr>
          <w:rStyle w:val="commandkeywords"/>
        </w:rPr>
        <w:t xml:space="preserve"> enable</w:t>
      </w:r>
    </w:p>
    <w:p w:rsidR="00BD3007" w:rsidRPr="00156A1A" w:rsidRDefault="00BD3007" w:rsidP="00BD3007">
      <w:r w:rsidRPr="00156A1A">
        <w:rPr>
          <w:rStyle w:val="commandkeywords"/>
        </w:rPr>
        <w:t xml:space="preserve">undo dhcp snooping </w:t>
      </w:r>
      <w:r w:rsidRPr="00156A1A">
        <w:rPr>
          <w:rStyle w:val="commandkeywords"/>
          <w:rFonts w:hint="eastAsia"/>
        </w:rPr>
        <w:t>untrusted-</w:t>
      </w:r>
      <w:r w:rsidRPr="00156A1A">
        <w:rPr>
          <w:rStyle w:val="commandkeywords"/>
        </w:rPr>
        <w:t>server-</w:t>
      </w:r>
      <w:r w:rsidRPr="00156A1A">
        <w:rPr>
          <w:rStyle w:val="commandkeywords"/>
          <w:rFonts w:hint="eastAsia"/>
        </w:rPr>
        <w:t>record</w:t>
      </w:r>
      <w:r w:rsidRPr="00156A1A">
        <w:rPr>
          <w:rStyle w:val="commandkeywords"/>
        </w:rPr>
        <w:t xml:space="preserve"> enable</w:t>
      </w:r>
    </w:p>
    <w:p w:rsidR="00BD3007" w:rsidRPr="00156A1A" w:rsidRDefault="00BD3007" w:rsidP="00BD3007">
      <w:pPr>
        <w:pStyle w:val="Command"/>
      </w:pPr>
      <w:r w:rsidRPr="00156A1A">
        <w:t>Default</w:t>
      </w:r>
    </w:p>
    <w:p w:rsidR="00BD3007" w:rsidRPr="00156A1A" w:rsidRDefault="00BD3007" w:rsidP="00BD3007">
      <w:r>
        <w:rPr>
          <w:rFonts w:hint="eastAsia"/>
        </w:rPr>
        <w:t>R</w:t>
      </w:r>
      <w:r w:rsidRPr="00156A1A">
        <w:rPr>
          <w:rFonts w:hint="eastAsia"/>
        </w:rPr>
        <w:t xml:space="preserve">ecording untrusted DHCP servers </w:t>
      </w:r>
      <w:r>
        <w:rPr>
          <w:rFonts w:hint="eastAsia"/>
        </w:rPr>
        <w:t>is disabled.</w:t>
      </w:r>
      <w:r w:rsidRPr="00156A1A">
        <w:t xml:space="preserve"> </w:t>
      </w:r>
    </w:p>
    <w:p w:rsidR="00BD3007" w:rsidRPr="00156A1A" w:rsidRDefault="00BD3007" w:rsidP="00BD3007">
      <w:pPr>
        <w:pStyle w:val="Command"/>
      </w:pPr>
      <w:r w:rsidRPr="00156A1A">
        <w:rPr>
          <w:rFonts w:hint="eastAsia"/>
        </w:rPr>
        <w:lastRenderedPageBreak/>
        <w:t>Views</w:t>
      </w:r>
    </w:p>
    <w:p w:rsidR="00BD3007" w:rsidRPr="00156A1A" w:rsidRDefault="00BD3007" w:rsidP="00BD3007">
      <w:r w:rsidRPr="00156A1A">
        <w:rPr>
          <w:rFonts w:hint="eastAsia"/>
        </w:rPr>
        <w:t>System view</w:t>
      </w:r>
    </w:p>
    <w:p w:rsidR="00BD3007" w:rsidRPr="00156A1A" w:rsidRDefault="00BD3007" w:rsidP="00BD3007">
      <w:pPr>
        <w:pStyle w:val="Command"/>
      </w:pPr>
      <w:r w:rsidRPr="00156A1A">
        <w:t>Predefined user roles</w:t>
      </w:r>
    </w:p>
    <w:p w:rsidR="00BD3007" w:rsidRPr="00156A1A" w:rsidRDefault="00BD3007" w:rsidP="00BD3007">
      <w:r w:rsidRPr="00156A1A">
        <w:t>network-admin</w:t>
      </w:r>
    </w:p>
    <w:p w:rsidR="00BD3007" w:rsidRPr="00156A1A" w:rsidRDefault="00BD3007" w:rsidP="00BD3007">
      <w:pPr>
        <w:pStyle w:val="Command"/>
      </w:pPr>
      <w:r w:rsidRPr="00156A1A">
        <w:rPr>
          <w:rFonts w:hint="eastAsia"/>
        </w:rPr>
        <w:t>Usage guidelines</w:t>
      </w:r>
    </w:p>
    <w:p w:rsidR="00BD3007" w:rsidRPr="00156A1A" w:rsidRDefault="00BD3007" w:rsidP="00BD3007">
      <w:r w:rsidRPr="00156A1A">
        <w:rPr>
          <w:rFonts w:hint="eastAsia"/>
        </w:rPr>
        <w:t xml:space="preserve">Typically, a DHCP snooping device identifies the DHCP servers that are connected to the untrusted ports as untrusted. </w:t>
      </w:r>
      <w:r w:rsidRPr="00156A1A">
        <w:t>T</w:t>
      </w:r>
      <w:r w:rsidRPr="00156A1A">
        <w:rPr>
          <w:rFonts w:hint="eastAsia"/>
        </w:rPr>
        <w:t xml:space="preserve">he snooping device drops incoming DHCP replies through these ports. With feature enabled, the snooping device will record the DHCP servers for dropped DHCP replies, and generate and send log messages to the information center. </w:t>
      </w:r>
      <w:r w:rsidRPr="00156A1A">
        <w:t xml:space="preserve">With the information center, you can set log message filtering and output rules, including output destinations. </w:t>
      </w:r>
    </w:p>
    <w:p w:rsidR="00BD3007" w:rsidRPr="00156A1A" w:rsidRDefault="00BD3007" w:rsidP="00BD3007">
      <w:r w:rsidRPr="00156A1A">
        <w:rPr>
          <w:rFonts w:hint="eastAsia"/>
        </w:rPr>
        <w:t xml:space="preserve">This </w:t>
      </w:r>
      <w:r w:rsidRPr="00156A1A">
        <w:t>command</w:t>
      </w:r>
      <w:r w:rsidRPr="00156A1A">
        <w:rPr>
          <w:rFonts w:hint="eastAsia"/>
        </w:rPr>
        <w:t xml:space="preserve"> takes effect after DHCP snooping is enabled in a VLAN. </w:t>
      </w:r>
      <w:r w:rsidRPr="00156A1A">
        <w:t>I</w:t>
      </w:r>
      <w:r w:rsidRPr="00156A1A">
        <w:rPr>
          <w:rFonts w:hint="eastAsia"/>
        </w:rPr>
        <w:t xml:space="preserve">f DHCP snooping is </w:t>
      </w:r>
      <w:r w:rsidRPr="00156A1A">
        <w:t>enabled</w:t>
      </w:r>
      <w:r w:rsidRPr="00156A1A">
        <w:rPr>
          <w:rFonts w:hint="eastAsia"/>
        </w:rPr>
        <w:t xml:space="preserve"> globally or in a VXLAN, this command does not take effect.</w:t>
      </w:r>
    </w:p>
    <w:p w:rsidR="00BD3007" w:rsidRPr="00156A1A" w:rsidRDefault="00BD3007" w:rsidP="00BD3007">
      <w:r w:rsidRPr="00156A1A">
        <w:rPr>
          <w:rFonts w:hint="eastAsia"/>
        </w:rPr>
        <w:t xml:space="preserve">If a log message is </w:t>
      </w:r>
      <w:r w:rsidRPr="00156A1A">
        <w:t>generated</w:t>
      </w:r>
      <w:r w:rsidRPr="00156A1A">
        <w:rPr>
          <w:rFonts w:hint="eastAsia"/>
        </w:rPr>
        <w:t xml:space="preserve"> for an untrusted DHCP server, no more log messages will be generated for this server within 10 minutes. When the 10-minute interval expires, the DHCP snooping device will generate a log message for this server upon </w:t>
      </w:r>
      <w:r w:rsidRPr="00156A1A">
        <w:t>receiving</w:t>
      </w:r>
      <w:r w:rsidRPr="00156A1A">
        <w:rPr>
          <w:rFonts w:hint="eastAsia"/>
        </w:rPr>
        <w:t xml:space="preserve"> a reply from this server.</w:t>
      </w:r>
    </w:p>
    <w:p w:rsidR="00BD3007" w:rsidRPr="00156A1A" w:rsidRDefault="00BD3007" w:rsidP="00BD3007">
      <w:pPr>
        <w:pStyle w:val="Command"/>
      </w:pPr>
      <w:r w:rsidRPr="00156A1A">
        <w:rPr>
          <w:rFonts w:hint="eastAsia"/>
        </w:rPr>
        <w:t>Examples</w:t>
      </w:r>
    </w:p>
    <w:p w:rsidR="00BD3007" w:rsidRPr="00156A1A" w:rsidRDefault="00BD3007" w:rsidP="00BD3007">
      <w:r w:rsidRPr="00156A1A">
        <w:rPr>
          <w:rFonts w:hint="eastAsia"/>
        </w:rPr>
        <w:t xml:space="preserve"># Enable the DHCP snooping device to record </w:t>
      </w:r>
      <w:r w:rsidRPr="00156A1A">
        <w:t>untrusted</w:t>
      </w:r>
      <w:r w:rsidRPr="00156A1A">
        <w:rPr>
          <w:rFonts w:hint="eastAsia"/>
        </w:rPr>
        <w:t xml:space="preserve"> DHCP servers</w:t>
      </w:r>
    </w:p>
    <w:p w:rsidR="00BD3007" w:rsidRPr="00156A1A" w:rsidRDefault="00BD3007" w:rsidP="00BD3007">
      <w:pPr>
        <w:pStyle w:val="TerminalDisplay"/>
      </w:pPr>
      <w:r w:rsidRPr="00156A1A">
        <w:rPr>
          <w:rFonts w:hint="eastAsia"/>
        </w:rPr>
        <w:t xml:space="preserve">&lt;Sysname&gt; </w:t>
      </w:r>
      <w:r w:rsidRPr="00156A1A">
        <w:t>system-view</w:t>
      </w:r>
    </w:p>
    <w:p w:rsidR="00BD3007" w:rsidRPr="00156A1A" w:rsidRDefault="00BD3007" w:rsidP="00BD3007">
      <w:pPr>
        <w:pStyle w:val="TerminalDisplay"/>
      </w:pPr>
      <w:r w:rsidRPr="00156A1A">
        <w:rPr>
          <w:rFonts w:hint="eastAsia"/>
        </w:rPr>
        <w:t xml:space="preserve">[Sysname] </w:t>
      </w:r>
      <w:r w:rsidRPr="00156A1A">
        <w:t xml:space="preserve">dhcp snooping </w:t>
      </w:r>
      <w:r w:rsidRPr="00156A1A">
        <w:rPr>
          <w:rFonts w:hint="eastAsia"/>
        </w:rPr>
        <w:t>untrusted-</w:t>
      </w:r>
      <w:r w:rsidRPr="00156A1A">
        <w:t>server-</w:t>
      </w:r>
      <w:r w:rsidRPr="00156A1A">
        <w:rPr>
          <w:rFonts w:hint="eastAsia"/>
        </w:rPr>
        <w:t>record</w:t>
      </w:r>
      <w:r w:rsidRPr="00156A1A">
        <w:t xml:space="preserve"> enable</w:t>
      </w:r>
    </w:p>
    <w:p w:rsidR="007567F1" w:rsidRPr="00E5197D" w:rsidRDefault="007567F1" w:rsidP="007567F1">
      <w:pPr>
        <w:pStyle w:val="1"/>
      </w:pPr>
      <w:bookmarkStart w:id="139" w:name="_Ref302667427"/>
      <w:bookmarkStart w:id="140" w:name="_Toc30349197"/>
      <w:bookmarkStart w:id="141" w:name="_Toc30408767"/>
      <w:bookmarkStart w:id="142" w:name="_Ref30409290"/>
      <w:bookmarkStart w:id="143" w:name="_Ref30493579"/>
      <w:bookmarkStart w:id="144" w:name="_Toc31706013"/>
      <w:bookmarkStart w:id="145" w:name="_Toc31729887"/>
      <w:bookmarkStart w:id="146" w:name="_Ref43822066"/>
      <w:bookmarkStart w:id="147" w:name="_Toc129617241"/>
      <w:r w:rsidRPr="00E5197D">
        <w:rPr>
          <w:rFonts w:hint="eastAsia"/>
        </w:rPr>
        <w:t xml:space="preserve">Modified feature: </w:t>
      </w:r>
      <w:bookmarkEnd w:id="139"/>
      <w:r w:rsidRPr="00E5197D">
        <w:rPr>
          <w:rFonts w:hint="eastAsia"/>
        </w:rPr>
        <w:t>Factory defaults change for console login and password control settings</w:t>
      </w:r>
      <w:bookmarkEnd w:id="140"/>
      <w:bookmarkEnd w:id="141"/>
      <w:bookmarkEnd w:id="142"/>
      <w:bookmarkEnd w:id="143"/>
      <w:bookmarkEnd w:id="144"/>
      <w:bookmarkEnd w:id="145"/>
      <w:bookmarkEnd w:id="146"/>
      <w:bookmarkEnd w:id="147"/>
    </w:p>
    <w:p w:rsidR="007567F1" w:rsidRPr="00E5197D" w:rsidRDefault="007567F1" w:rsidP="007567F1">
      <w:pPr>
        <w:pStyle w:val="2"/>
      </w:pPr>
      <w:bookmarkStart w:id="148" w:name="_Toc30349198"/>
      <w:bookmarkStart w:id="149" w:name="_Toc30408768"/>
      <w:bookmarkStart w:id="150" w:name="_Toc31706014"/>
      <w:bookmarkStart w:id="151" w:name="_Toc31729888"/>
      <w:bookmarkStart w:id="152" w:name="_Toc129617242"/>
      <w:r w:rsidRPr="00E5197D">
        <w:t>Feature change description</w:t>
      </w:r>
      <w:bookmarkEnd w:id="148"/>
      <w:bookmarkEnd w:id="149"/>
      <w:bookmarkEnd w:id="150"/>
      <w:bookmarkEnd w:id="151"/>
      <w:bookmarkEnd w:id="152"/>
      <w:r w:rsidRPr="00E5197D">
        <w:t xml:space="preserve"> </w:t>
      </w:r>
    </w:p>
    <w:p w:rsidR="007567F1" w:rsidRPr="00E5197D" w:rsidRDefault="007567F1" w:rsidP="007567F1">
      <w:r w:rsidRPr="00E5197D">
        <w:rPr>
          <w:rFonts w:hint="eastAsia"/>
        </w:rPr>
        <w:t>Factory defaults are custom basic settings</w:t>
      </w:r>
      <w:r w:rsidRPr="00E5197D">
        <w:t xml:space="preserve"> </w:t>
      </w:r>
      <w:r w:rsidRPr="00E5197D">
        <w:rPr>
          <w:rFonts w:hint="eastAsia"/>
        </w:rPr>
        <w:t xml:space="preserve">that came with the device. You can use the </w:t>
      </w:r>
      <w:r w:rsidRPr="00E5197D">
        <w:rPr>
          <w:rStyle w:val="commandkeywords"/>
        </w:rPr>
        <w:t>display default-configuration</w:t>
      </w:r>
      <w:r w:rsidRPr="00E5197D">
        <w:rPr>
          <w:rFonts w:hint="eastAsia"/>
        </w:rPr>
        <w:t xml:space="preserve"> command to display factory defaults.</w:t>
      </w:r>
    </w:p>
    <w:p w:rsidR="007567F1" w:rsidRPr="00E5197D" w:rsidRDefault="007567F1" w:rsidP="007567F1">
      <w:r w:rsidRPr="00E5197D">
        <w:rPr>
          <w:rFonts w:hint="eastAsia"/>
        </w:rPr>
        <w:t>The device starts up with the factory defaults if no next-startup configuration files are available.</w:t>
      </w:r>
    </w:p>
    <w:p w:rsidR="007567F1" w:rsidRPr="00E5197D" w:rsidRDefault="007567F1" w:rsidP="007567F1">
      <w:r w:rsidRPr="00E5197D">
        <w:rPr>
          <w:rFonts w:hint="eastAsia"/>
        </w:rPr>
        <w:t>In this version, the following factory default settings are added:</w:t>
      </w:r>
    </w:p>
    <w:p w:rsidR="007567F1" w:rsidRPr="00E5197D" w:rsidRDefault="007567F1" w:rsidP="007567F1">
      <w:pPr>
        <w:pStyle w:val="TerminalDisplay"/>
      </w:pPr>
      <w:r w:rsidRPr="00E5197D">
        <w:t>#</w:t>
      </w:r>
    </w:p>
    <w:p w:rsidR="007567F1" w:rsidRPr="00E5197D" w:rsidRDefault="007567F1" w:rsidP="007567F1">
      <w:pPr>
        <w:pStyle w:val="TerminalDisplay"/>
      </w:pPr>
      <w:r w:rsidRPr="00E5197D">
        <w:t>password-control enable</w:t>
      </w:r>
    </w:p>
    <w:p w:rsidR="007567F1" w:rsidRPr="00E5197D" w:rsidRDefault="007567F1" w:rsidP="007567F1">
      <w:pPr>
        <w:pStyle w:val="TerminalDisplay"/>
      </w:pPr>
      <w:r w:rsidRPr="00E5197D">
        <w:t>#</w:t>
      </w:r>
    </w:p>
    <w:p w:rsidR="007567F1" w:rsidRPr="00E5197D" w:rsidRDefault="007567F1" w:rsidP="007567F1">
      <w:pPr>
        <w:pStyle w:val="TerminalDisplay"/>
      </w:pPr>
      <w:r w:rsidRPr="00E5197D">
        <w:t>local-user admin</w:t>
      </w:r>
      <w:r w:rsidR="005618E4" w:rsidRPr="005618E4">
        <w:t xml:space="preserve"> class manage</w:t>
      </w:r>
    </w:p>
    <w:p w:rsidR="007567F1" w:rsidRPr="00E5197D" w:rsidRDefault="007567F1" w:rsidP="007567F1">
      <w:pPr>
        <w:pStyle w:val="TerminalDisplay"/>
      </w:pPr>
      <w:r w:rsidRPr="00E5197D">
        <w:t>service-type terminal</w:t>
      </w:r>
    </w:p>
    <w:p w:rsidR="007567F1" w:rsidRPr="00E5197D" w:rsidRDefault="007567F1" w:rsidP="007567F1">
      <w:pPr>
        <w:pStyle w:val="TerminalDisplay"/>
      </w:pPr>
      <w:r w:rsidRPr="00E5197D">
        <w:t>authorization-attribute user-role network-admin</w:t>
      </w:r>
    </w:p>
    <w:p w:rsidR="007567F1" w:rsidRPr="00E5197D" w:rsidRDefault="007567F1" w:rsidP="007567F1">
      <w:pPr>
        <w:pStyle w:val="TerminalDisplay"/>
      </w:pPr>
      <w:r w:rsidRPr="00E5197D">
        <w:t>#</w:t>
      </w:r>
    </w:p>
    <w:p w:rsidR="007567F1" w:rsidRPr="00E5197D" w:rsidRDefault="007567F1" w:rsidP="007567F1">
      <w:pPr>
        <w:pStyle w:val="TerminalDisplay"/>
      </w:pPr>
      <w:r w:rsidRPr="00E5197D">
        <w:t>line class aux</w:t>
      </w:r>
    </w:p>
    <w:p w:rsidR="007567F1" w:rsidRPr="00E5197D" w:rsidRDefault="007567F1" w:rsidP="007567F1">
      <w:pPr>
        <w:pStyle w:val="TerminalDisplay"/>
      </w:pPr>
      <w:r w:rsidRPr="00E5197D">
        <w:t>authentication-mode scheme</w:t>
      </w:r>
    </w:p>
    <w:p w:rsidR="007567F1" w:rsidRPr="00E5197D" w:rsidRDefault="007567F1" w:rsidP="007567F1">
      <w:pPr>
        <w:pStyle w:val="TerminalDisplay"/>
      </w:pPr>
      <w:r w:rsidRPr="00E5197D">
        <w:t>#</w:t>
      </w:r>
    </w:p>
    <w:p w:rsidR="007567F1" w:rsidRPr="00E5197D" w:rsidRDefault="007567F1" w:rsidP="007567F1">
      <w:pPr>
        <w:pStyle w:val="TerminalDisplay"/>
      </w:pPr>
      <w:r w:rsidRPr="00E5197D">
        <w:t>undo password-control aging enable</w:t>
      </w:r>
    </w:p>
    <w:p w:rsidR="007567F1" w:rsidRPr="00E5197D" w:rsidRDefault="007567F1" w:rsidP="007567F1">
      <w:pPr>
        <w:pStyle w:val="TerminalDisplay"/>
      </w:pPr>
      <w:r w:rsidRPr="00E5197D">
        <w:t>#</w:t>
      </w:r>
    </w:p>
    <w:p w:rsidR="007567F1" w:rsidRPr="00E5197D" w:rsidRDefault="007567F1" w:rsidP="007567F1">
      <w:pPr>
        <w:pStyle w:val="TerminalDisplay"/>
      </w:pPr>
      <w:r w:rsidRPr="00E5197D">
        <w:t>undo password-control composition enable</w:t>
      </w:r>
    </w:p>
    <w:p w:rsidR="007567F1" w:rsidRPr="00E5197D" w:rsidRDefault="007567F1" w:rsidP="007567F1">
      <w:pPr>
        <w:pStyle w:val="TerminalDisplay"/>
      </w:pPr>
      <w:r w:rsidRPr="00E5197D">
        <w:t>#</w:t>
      </w:r>
    </w:p>
    <w:p w:rsidR="007567F1" w:rsidRPr="00E5197D" w:rsidRDefault="007567F1" w:rsidP="007567F1">
      <w:pPr>
        <w:pStyle w:val="TerminalDisplay"/>
      </w:pPr>
      <w:r w:rsidRPr="00E5197D">
        <w:t>undo password-control history enable</w:t>
      </w:r>
    </w:p>
    <w:p w:rsidR="007567F1" w:rsidRPr="00E5197D" w:rsidRDefault="007567F1" w:rsidP="007567F1">
      <w:pPr>
        <w:pStyle w:val="TerminalDisplay"/>
      </w:pPr>
      <w:r w:rsidRPr="00E5197D">
        <w:t>#</w:t>
      </w:r>
    </w:p>
    <w:p w:rsidR="007567F1" w:rsidRPr="00E5197D" w:rsidRDefault="007567F1" w:rsidP="007567F1">
      <w:pPr>
        <w:pStyle w:val="TerminalDisplay"/>
      </w:pPr>
      <w:r w:rsidRPr="00E5197D">
        <w:t>undo password-control length enable</w:t>
      </w:r>
    </w:p>
    <w:p w:rsidR="007567F1" w:rsidRPr="00E5197D" w:rsidRDefault="007567F1" w:rsidP="007567F1">
      <w:pPr>
        <w:pStyle w:val="TerminalDisplay"/>
      </w:pPr>
      <w:r w:rsidRPr="00E5197D">
        <w:lastRenderedPageBreak/>
        <w:t>#</w:t>
      </w:r>
    </w:p>
    <w:p w:rsidR="007567F1" w:rsidRPr="00E5197D" w:rsidRDefault="007567F1" w:rsidP="007567F1">
      <w:pPr>
        <w:pStyle w:val="TerminalDisplay"/>
      </w:pPr>
      <w:r w:rsidRPr="00E5197D">
        <w:t>password-control login idle-time 0</w:t>
      </w:r>
    </w:p>
    <w:p w:rsidR="007567F1" w:rsidRPr="00E5197D" w:rsidRDefault="007567F1" w:rsidP="007567F1">
      <w:pPr>
        <w:pStyle w:val="TerminalDisplay"/>
      </w:pPr>
      <w:r w:rsidRPr="00E5197D">
        <w:t>#</w:t>
      </w:r>
    </w:p>
    <w:p w:rsidR="007567F1" w:rsidRPr="00E5197D" w:rsidRDefault="007567F1" w:rsidP="007567F1">
      <w:pPr>
        <w:pStyle w:val="TerminalDisplay"/>
      </w:pPr>
      <w:r w:rsidRPr="00E5197D">
        <w:t>password-control login-attempt 3 exceed unlock</w:t>
      </w:r>
    </w:p>
    <w:p w:rsidR="007567F1" w:rsidRPr="00E5197D" w:rsidRDefault="007567F1" w:rsidP="007567F1">
      <w:pPr>
        <w:pStyle w:val="TerminalDisplay"/>
      </w:pPr>
      <w:r w:rsidRPr="00E5197D">
        <w:t>#</w:t>
      </w:r>
    </w:p>
    <w:p w:rsidR="007567F1" w:rsidRPr="00E5197D" w:rsidRDefault="007567F1" w:rsidP="007567F1">
      <w:pPr>
        <w:pStyle w:val="TerminalDisplay"/>
      </w:pPr>
      <w:r w:rsidRPr="00E5197D">
        <w:t>password-control update-interval 0</w:t>
      </w:r>
    </w:p>
    <w:p w:rsidR="007567F1" w:rsidRPr="00E5197D" w:rsidRDefault="007567F1" w:rsidP="007567F1">
      <w:pPr>
        <w:pStyle w:val="TerminalDisplay"/>
      </w:pPr>
      <w:r w:rsidRPr="00E5197D">
        <w:t>#</w:t>
      </w:r>
    </w:p>
    <w:p w:rsidR="007567F1" w:rsidRPr="00E5197D" w:rsidRDefault="007567F1" w:rsidP="007567F1">
      <w:r w:rsidRPr="00E5197D">
        <w:rPr>
          <w:rFonts w:hint="eastAsia"/>
        </w:rPr>
        <w:t>The output shows that the factory defaults for console login and password control settings change:</w:t>
      </w:r>
    </w:p>
    <w:p w:rsidR="007567F1" w:rsidRPr="00E5197D" w:rsidRDefault="007567F1" w:rsidP="007567F1">
      <w:pPr>
        <w:pStyle w:val="ItemList"/>
      </w:pPr>
      <w:r w:rsidRPr="007567F1">
        <w:rPr>
          <w:rFonts w:hint="eastAsia"/>
        </w:rPr>
        <w:t xml:space="preserve">The device performs local AAA authentication for console users. </w:t>
      </w:r>
      <w:r w:rsidRPr="00E5197D">
        <w:rPr>
          <w:rFonts w:hint="eastAsia"/>
        </w:rPr>
        <w:t xml:space="preserve">A console user must use the </w:t>
      </w:r>
      <w:r w:rsidRPr="00E5197D">
        <w:t>username</w:t>
      </w:r>
      <w:r w:rsidRPr="00E5197D">
        <w:rPr>
          <w:rFonts w:hint="eastAsia"/>
        </w:rPr>
        <w:t xml:space="preserve"> </w:t>
      </w:r>
      <w:r w:rsidRPr="00E5197D">
        <w:rPr>
          <w:rStyle w:val="BoldText"/>
        </w:rPr>
        <w:t>admin</w:t>
      </w:r>
      <w:r w:rsidRPr="00E5197D">
        <w:rPr>
          <w:rFonts w:hint="eastAsia"/>
        </w:rPr>
        <w:t xml:space="preserve"> without any password to log in </w:t>
      </w:r>
      <w:r w:rsidRPr="00E5197D">
        <w:t>to the</w:t>
      </w:r>
      <w:r w:rsidRPr="00E5197D">
        <w:rPr>
          <w:rFonts w:hint="eastAsia"/>
        </w:rPr>
        <w:t xml:space="preserve"> device for the first time. </w:t>
      </w:r>
      <w:r w:rsidRPr="00E5197D">
        <w:t>T</w:t>
      </w:r>
      <w:r w:rsidRPr="00E5197D">
        <w:rPr>
          <w:rFonts w:hint="eastAsia"/>
        </w:rPr>
        <w:t xml:space="preserve">he user role </w:t>
      </w:r>
      <w:r w:rsidRPr="00E5197D">
        <w:rPr>
          <w:rStyle w:val="BoldText"/>
        </w:rPr>
        <w:t>network-admin</w:t>
      </w:r>
      <w:r w:rsidRPr="00E5197D">
        <w:rPr>
          <w:rFonts w:hint="eastAsia"/>
        </w:rPr>
        <w:t xml:space="preserve"> is assigned to the </w:t>
      </w:r>
      <w:r w:rsidRPr="00E5197D">
        <w:t>login</w:t>
      </w:r>
      <w:r w:rsidRPr="00E5197D">
        <w:rPr>
          <w:rFonts w:hint="eastAsia"/>
        </w:rPr>
        <w:t xml:space="preserve"> console user. </w:t>
      </w:r>
    </w:p>
    <w:p w:rsidR="007567F1" w:rsidRPr="00E5197D" w:rsidRDefault="007567F1" w:rsidP="007567F1">
      <w:pPr>
        <w:pStyle w:val="ItemList"/>
      </w:pPr>
      <w:r w:rsidRPr="007567F1">
        <w:rPr>
          <w:rFonts w:hint="eastAsia"/>
        </w:rPr>
        <w:t>By default, t</w:t>
      </w:r>
      <w:r w:rsidRPr="00E5197D">
        <w:rPr>
          <w:rFonts w:hint="eastAsia"/>
        </w:rPr>
        <w:t>he global</w:t>
      </w:r>
      <w:r w:rsidRPr="007567F1">
        <w:rPr>
          <w:rFonts w:hint="eastAsia"/>
        </w:rPr>
        <w:t xml:space="preserve"> </w:t>
      </w:r>
      <w:r w:rsidRPr="00E5197D">
        <w:rPr>
          <w:rFonts w:hint="eastAsia"/>
        </w:rPr>
        <w:t xml:space="preserve">password control </w:t>
      </w:r>
      <w:r w:rsidRPr="007567F1">
        <w:rPr>
          <w:rFonts w:hint="eastAsia"/>
        </w:rPr>
        <w:t xml:space="preserve">and </w:t>
      </w:r>
      <w:r w:rsidRPr="00E5197D">
        <w:rPr>
          <w:rFonts w:hint="eastAsia"/>
        </w:rPr>
        <w:t xml:space="preserve">password change at first login </w:t>
      </w:r>
      <w:r w:rsidRPr="007567F1">
        <w:rPr>
          <w:rFonts w:hint="eastAsia"/>
        </w:rPr>
        <w:t>are both enabled</w:t>
      </w:r>
      <w:r w:rsidRPr="00E5197D">
        <w:rPr>
          <w:rFonts w:hint="eastAsia"/>
        </w:rPr>
        <w:t xml:space="preserve">. </w:t>
      </w:r>
      <w:r w:rsidRPr="007567F1">
        <w:rPr>
          <w:rFonts w:hint="eastAsia"/>
        </w:rPr>
        <w:t>U</w:t>
      </w:r>
      <w:r w:rsidRPr="00E5197D">
        <w:rPr>
          <w:rFonts w:hint="eastAsia"/>
        </w:rPr>
        <w:t xml:space="preserve">sers must change the password at first login before they can access the system. </w:t>
      </w:r>
      <w:r w:rsidRPr="007567F1">
        <w:t>T</w:t>
      </w:r>
      <w:r w:rsidRPr="007567F1">
        <w:rPr>
          <w:rFonts w:hint="eastAsia"/>
        </w:rPr>
        <w:t xml:space="preserve">he new </w:t>
      </w:r>
      <w:r w:rsidRPr="00E5197D">
        <w:rPr>
          <w:rFonts w:hint="eastAsia"/>
        </w:rPr>
        <w:t>password must contain a minimum of four different characters</w:t>
      </w:r>
      <w:r w:rsidRPr="007567F1">
        <w:rPr>
          <w:rFonts w:hint="eastAsia"/>
        </w:rPr>
        <w:t>.</w:t>
      </w:r>
      <w:r w:rsidRPr="00E5197D">
        <w:rPr>
          <w:rFonts w:hint="eastAsia"/>
        </w:rPr>
        <w:t xml:space="preserve"> </w:t>
      </w:r>
    </w:p>
    <w:p w:rsidR="007567F1" w:rsidRPr="00E5197D" w:rsidRDefault="007567F1" w:rsidP="007567F1">
      <w:pPr>
        <w:pStyle w:val="ItemList"/>
      </w:pPr>
      <w:r w:rsidRPr="007567F1">
        <w:t>T</w:t>
      </w:r>
      <w:r w:rsidRPr="007567F1">
        <w:rPr>
          <w:rFonts w:hint="eastAsia"/>
        </w:rPr>
        <w:t xml:space="preserve">he default </w:t>
      </w:r>
      <w:r w:rsidRPr="00E5197D">
        <w:rPr>
          <w:rFonts w:hint="eastAsia"/>
        </w:rPr>
        <w:t xml:space="preserve">maximum </w:t>
      </w:r>
      <w:r w:rsidRPr="00E5197D">
        <w:t xml:space="preserve">account </w:t>
      </w:r>
      <w:r w:rsidRPr="00E5197D">
        <w:rPr>
          <w:rFonts w:hint="eastAsia"/>
        </w:rPr>
        <w:t>idle time</w:t>
      </w:r>
      <w:r w:rsidRPr="007567F1">
        <w:rPr>
          <w:rFonts w:hint="eastAsia"/>
        </w:rPr>
        <w:t xml:space="preserve"> is </w:t>
      </w:r>
      <w:r w:rsidRPr="00E5197D">
        <w:rPr>
          <w:rFonts w:hint="eastAsia"/>
        </w:rPr>
        <w:t>0</w:t>
      </w:r>
      <w:r w:rsidRPr="007567F1">
        <w:rPr>
          <w:rFonts w:hint="eastAsia"/>
        </w:rPr>
        <w:t xml:space="preserve"> days. </w:t>
      </w:r>
      <w:r w:rsidRPr="007567F1">
        <w:t>T</w:t>
      </w:r>
      <w:r w:rsidRPr="007567F1">
        <w:rPr>
          <w:rFonts w:hint="eastAsia"/>
        </w:rPr>
        <w:t xml:space="preserve">he system has no </w:t>
      </w:r>
      <w:r w:rsidRPr="007567F1">
        <w:t>restriction</w:t>
      </w:r>
      <w:r w:rsidRPr="007567F1">
        <w:rPr>
          <w:rFonts w:hint="eastAsia"/>
        </w:rPr>
        <w:t xml:space="preserve"> for the account idle time.</w:t>
      </w:r>
    </w:p>
    <w:p w:rsidR="007567F1" w:rsidRPr="00E5197D" w:rsidRDefault="007567F1" w:rsidP="007567F1">
      <w:pPr>
        <w:pStyle w:val="ItemList"/>
      </w:pPr>
      <w:r w:rsidRPr="007567F1">
        <w:rPr>
          <w:rFonts w:hint="eastAsia"/>
        </w:rPr>
        <w:t xml:space="preserve">The default </w:t>
      </w:r>
      <w:r w:rsidRPr="00E5197D">
        <w:t>m</w:t>
      </w:r>
      <w:r w:rsidRPr="00E5197D">
        <w:rPr>
          <w:rFonts w:hint="eastAsia"/>
        </w:rPr>
        <w:t>inimum password update interval</w:t>
      </w:r>
      <w:r w:rsidRPr="007567F1">
        <w:rPr>
          <w:rFonts w:hint="eastAsia"/>
        </w:rPr>
        <w:t xml:space="preserve"> is </w:t>
      </w:r>
      <w:r w:rsidRPr="00E5197D">
        <w:rPr>
          <w:rFonts w:hint="eastAsia"/>
        </w:rPr>
        <w:t>0</w:t>
      </w:r>
      <w:r w:rsidRPr="007567F1">
        <w:rPr>
          <w:rFonts w:hint="eastAsia"/>
        </w:rPr>
        <w:t xml:space="preserve"> hours. </w:t>
      </w:r>
      <w:r w:rsidRPr="007567F1">
        <w:t>T</w:t>
      </w:r>
      <w:r w:rsidRPr="007567F1">
        <w:rPr>
          <w:rFonts w:hint="eastAsia"/>
        </w:rPr>
        <w:t>he system has no requirement for the password update interval.</w:t>
      </w:r>
    </w:p>
    <w:p w:rsidR="007567F1" w:rsidRPr="00E5197D" w:rsidRDefault="007567F1" w:rsidP="007567F1">
      <w:pPr>
        <w:pStyle w:val="ItemList"/>
      </w:pPr>
      <w:r w:rsidRPr="007567F1">
        <w:rPr>
          <w:rFonts w:hint="eastAsia"/>
        </w:rPr>
        <w:t xml:space="preserve">The default </w:t>
      </w:r>
      <w:r w:rsidRPr="00E5197D">
        <w:rPr>
          <w:rFonts w:hint="eastAsia"/>
        </w:rPr>
        <w:t xml:space="preserve">maximum </w:t>
      </w:r>
      <w:r w:rsidRPr="00E5197D">
        <w:t xml:space="preserve">number of </w:t>
      </w:r>
      <w:r w:rsidRPr="00E5197D">
        <w:rPr>
          <w:rFonts w:hint="eastAsia"/>
        </w:rPr>
        <w:t xml:space="preserve">consecutive </w:t>
      </w:r>
      <w:r w:rsidRPr="00E5197D">
        <w:t>login failures</w:t>
      </w:r>
      <w:r w:rsidRPr="007567F1">
        <w:rPr>
          <w:rFonts w:hint="eastAsia"/>
        </w:rPr>
        <w:t xml:space="preserve"> is </w:t>
      </w:r>
      <w:r w:rsidRPr="00E5197D">
        <w:rPr>
          <w:rFonts w:hint="eastAsia"/>
        </w:rPr>
        <w:t>3</w:t>
      </w:r>
      <w:r w:rsidRPr="007567F1">
        <w:rPr>
          <w:rFonts w:hint="eastAsia"/>
        </w:rPr>
        <w:t xml:space="preserve">. </w:t>
      </w:r>
      <w:r w:rsidRPr="007567F1">
        <w:t>W</w:t>
      </w:r>
      <w:r w:rsidRPr="007567F1">
        <w:rPr>
          <w:rFonts w:hint="eastAsia"/>
        </w:rPr>
        <w:t>hen console user fails the maximum number of login attempts, the console user can continue using this user account to make login attempts.</w:t>
      </w:r>
    </w:p>
    <w:p w:rsidR="007567F1" w:rsidRPr="00E5197D" w:rsidRDefault="007567F1" w:rsidP="007567F1">
      <w:pPr>
        <w:pStyle w:val="ItemList"/>
      </w:pPr>
      <w:r w:rsidRPr="007567F1">
        <w:rPr>
          <w:rFonts w:hint="eastAsia"/>
        </w:rPr>
        <w:t xml:space="preserve">After a console user modifies </w:t>
      </w:r>
      <w:r w:rsidRPr="007567F1">
        <w:t>the</w:t>
      </w:r>
      <w:r w:rsidRPr="007567F1">
        <w:rPr>
          <w:rFonts w:hint="eastAsia"/>
        </w:rPr>
        <w:t xml:space="preserve"> password after first login, if you want to delete the default user account </w:t>
      </w:r>
      <w:r w:rsidRPr="00E5197D">
        <w:rPr>
          <w:rStyle w:val="BoldText"/>
        </w:rPr>
        <w:t>admin</w:t>
      </w:r>
      <w:r w:rsidRPr="007567F1">
        <w:rPr>
          <w:rFonts w:hint="eastAsia"/>
        </w:rPr>
        <w:t xml:space="preserve">, make sure either of </w:t>
      </w:r>
      <w:r w:rsidRPr="007567F1">
        <w:t>the</w:t>
      </w:r>
      <w:r w:rsidRPr="007567F1">
        <w:rPr>
          <w:rFonts w:hint="eastAsia"/>
        </w:rPr>
        <w:t xml:space="preserve"> following conditions are met before deleting the user account </w:t>
      </w:r>
      <w:r w:rsidRPr="00E5197D">
        <w:rPr>
          <w:rStyle w:val="BoldText"/>
        </w:rPr>
        <w:t>admin</w:t>
      </w:r>
      <w:r w:rsidRPr="007567F1">
        <w:rPr>
          <w:rFonts w:hint="eastAsia"/>
        </w:rPr>
        <w:t>:</w:t>
      </w:r>
    </w:p>
    <w:p w:rsidR="007567F1" w:rsidRPr="00E5197D" w:rsidRDefault="007567F1" w:rsidP="007567F1">
      <w:pPr>
        <w:pStyle w:val="ItemList2"/>
      </w:pPr>
      <w:r w:rsidRPr="007567F1">
        <w:rPr>
          <w:rFonts w:hint="eastAsia"/>
        </w:rPr>
        <w:t>A</w:t>
      </w:r>
      <w:r w:rsidRPr="00E5197D">
        <w:t>nother</w:t>
      </w:r>
      <w:r w:rsidRPr="00E5197D">
        <w:rPr>
          <w:rFonts w:hint="eastAsia"/>
        </w:rPr>
        <w:t xml:space="preserve"> user account with the highest permissions exists</w:t>
      </w:r>
      <w:r w:rsidRPr="007567F1">
        <w:rPr>
          <w:rFonts w:hint="eastAsia"/>
        </w:rPr>
        <w:t>.</w:t>
      </w:r>
    </w:p>
    <w:p w:rsidR="007567F1" w:rsidRPr="00E5197D" w:rsidRDefault="007567F1" w:rsidP="007567F1">
      <w:pPr>
        <w:pStyle w:val="ItemList2"/>
      </w:pPr>
      <w:r w:rsidRPr="007567F1">
        <w:rPr>
          <w:rFonts w:hint="eastAsia"/>
        </w:rPr>
        <w:t>T</w:t>
      </w:r>
      <w:r w:rsidRPr="00E5197D">
        <w:rPr>
          <w:rFonts w:hint="eastAsia"/>
        </w:rPr>
        <w:t xml:space="preserve">he </w:t>
      </w:r>
      <w:r w:rsidRPr="00E5197D">
        <w:rPr>
          <w:rStyle w:val="commandkeywords"/>
          <w:rFonts w:hint="eastAsia"/>
        </w:rPr>
        <w:t>authentication-mode none</w:t>
      </w:r>
      <w:r w:rsidRPr="007567F1">
        <w:rPr>
          <w:rStyle w:val="commandkeywords"/>
          <w:rFonts w:hint="eastAsia"/>
        </w:rPr>
        <w:t xml:space="preserve"> </w:t>
      </w:r>
      <w:r w:rsidRPr="00E5197D">
        <w:rPr>
          <w:rFonts w:hint="eastAsia"/>
        </w:rPr>
        <w:t>command has been configured for AUX user lines.</w:t>
      </w:r>
    </w:p>
    <w:p w:rsidR="007567F1" w:rsidRPr="007567F1" w:rsidRDefault="007567F1" w:rsidP="007567F1">
      <w:pPr>
        <w:pStyle w:val="ItemList"/>
        <w:rPr>
          <w:rStyle w:val="ItalicText"/>
        </w:rPr>
      </w:pPr>
      <w:r w:rsidRPr="00E5197D">
        <w:rPr>
          <w:rFonts w:hint="eastAsia"/>
        </w:rPr>
        <w:t xml:space="preserve">If you add or modify security configurations, make sure they do not conflict </w:t>
      </w:r>
      <w:r w:rsidRPr="00E5197D">
        <w:t>with the</w:t>
      </w:r>
      <w:r w:rsidRPr="00E5197D">
        <w:rPr>
          <w:rFonts w:hint="eastAsia"/>
        </w:rPr>
        <w:t xml:space="preserve"> factory defaults or will not lead login failures. For more information about factory defaults, see configuration file management in </w:t>
      </w:r>
      <w:r w:rsidRPr="00E5197D">
        <w:rPr>
          <w:rStyle w:val="ItalicText"/>
        </w:rPr>
        <w:t>Fundamental</w:t>
      </w:r>
      <w:r w:rsidRPr="00E5197D">
        <w:rPr>
          <w:rStyle w:val="ItalicText"/>
          <w:rFonts w:hint="eastAsia"/>
        </w:rPr>
        <w:t>s Configuration Guide</w:t>
      </w:r>
      <w:r w:rsidRPr="00E5197D">
        <w:rPr>
          <w:rFonts w:hint="eastAsia"/>
        </w:rPr>
        <w:t xml:space="preserve"> for the </w:t>
      </w:r>
      <w:r w:rsidRPr="00E5197D">
        <w:t>produc</w:t>
      </w:r>
      <w:r w:rsidRPr="00E5197D">
        <w:rPr>
          <w:rFonts w:hint="eastAsia"/>
        </w:rPr>
        <w:t xml:space="preserve">t. For more information about AAA authentication and password control, see </w:t>
      </w:r>
      <w:r w:rsidRPr="00E5197D">
        <w:rPr>
          <w:rStyle w:val="ItalicText"/>
          <w:rFonts w:hint="eastAsia"/>
        </w:rPr>
        <w:t>Security Configuration Guide.</w:t>
      </w:r>
    </w:p>
    <w:p w:rsidR="007567F1" w:rsidRPr="00E5197D" w:rsidRDefault="007567F1" w:rsidP="007567F1">
      <w:pPr>
        <w:pStyle w:val="ItemList"/>
      </w:pPr>
      <w:r w:rsidRPr="007567F1">
        <w:rPr>
          <w:rFonts w:hint="eastAsia"/>
        </w:rPr>
        <w:t xml:space="preserve">After the global password control is enabled, the device generates an lauth.dat file to save the </w:t>
      </w:r>
      <w:r w:rsidRPr="007567F1">
        <w:t>authentication</w:t>
      </w:r>
      <w:r w:rsidRPr="007567F1">
        <w:rPr>
          <w:rFonts w:hint="eastAsia"/>
        </w:rPr>
        <w:t xml:space="preserve"> and login information for local users.</w:t>
      </w:r>
    </w:p>
    <w:p w:rsidR="007567F1" w:rsidRPr="00E5197D" w:rsidRDefault="007567F1" w:rsidP="007567F1">
      <w:pPr>
        <w:pStyle w:val="ItemList2"/>
      </w:pPr>
      <w:r w:rsidRPr="007567F1">
        <w:rPr>
          <w:rFonts w:hint="eastAsia"/>
        </w:rPr>
        <w:t xml:space="preserve">If you execute the </w:t>
      </w:r>
      <w:r w:rsidRPr="00E5197D">
        <w:rPr>
          <w:rStyle w:val="commandkeywords"/>
        </w:rPr>
        <w:t>restore factory-default</w:t>
      </w:r>
      <w:r w:rsidRPr="007567F1">
        <w:rPr>
          <w:rFonts w:hint="eastAsia"/>
        </w:rPr>
        <w:t xml:space="preserve"> command in user view to restore the factory defaults, the lauth.dat file will be deleted. </w:t>
      </w:r>
      <w:r w:rsidRPr="007567F1">
        <w:t xml:space="preserve">After </w:t>
      </w:r>
      <w:r w:rsidRPr="007567F1">
        <w:rPr>
          <w:rFonts w:hint="eastAsia"/>
        </w:rPr>
        <w:t xml:space="preserve">the device reboots, you can use </w:t>
      </w:r>
      <w:r w:rsidRPr="007567F1">
        <w:t>the</w:t>
      </w:r>
      <w:r w:rsidRPr="007567F1">
        <w:rPr>
          <w:rFonts w:hint="eastAsia"/>
        </w:rPr>
        <w:t xml:space="preserve"> username </w:t>
      </w:r>
      <w:r w:rsidRPr="00E5197D">
        <w:rPr>
          <w:rStyle w:val="BoldText"/>
        </w:rPr>
        <w:t>admin</w:t>
      </w:r>
      <w:r w:rsidRPr="007567F1">
        <w:rPr>
          <w:rFonts w:hint="eastAsia"/>
        </w:rPr>
        <w:t xml:space="preserve"> without any password to log in to the device, and you are required to change the password.</w:t>
      </w:r>
    </w:p>
    <w:p w:rsidR="007567F1" w:rsidRPr="00E5197D" w:rsidRDefault="007567F1" w:rsidP="007567F1">
      <w:pPr>
        <w:pStyle w:val="ItemList2"/>
      </w:pPr>
      <w:r w:rsidRPr="007567F1">
        <w:t>If you restore t</w:t>
      </w:r>
      <w:r w:rsidRPr="007567F1">
        <w:rPr>
          <w:rFonts w:hint="eastAsia"/>
        </w:rPr>
        <w:t xml:space="preserve">he factory defaults </w:t>
      </w:r>
      <w:r w:rsidRPr="007567F1">
        <w:t>through</w:t>
      </w:r>
      <w:r w:rsidRPr="007567F1">
        <w:rPr>
          <w:rFonts w:hint="eastAsia"/>
        </w:rPr>
        <w:t xml:space="preserve"> </w:t>
      </w:r>
      <w:r w:rsidRPr="00E5197D">
        <w:rPr>
          <w:rStyle w:val="BoldText"/>
        </w:rPr>
        <w:t xml:space="preserve">Restore to factory default configuration </w:t>
      </w:r>
      <w:r w:rsidRPr="007567F1">
        <w:rPr>
          <w:rFonts w:hint="eastAsia"/>
        </w:rPr>
        <w:t xml:space="preserve">on </w:t>
      </w:r>
      <w:r w:rsidRPr="007567F1">
        <w:t>the</w:t>
      </w:r>
      <w:r w:rsidRPr="007567F1">
        <w:rPr>
          <w:rFonts w:hint="eastAsia"/>
        </w:rPr>
        <w:t xml:space="preserve"> boot menu, the lauth.dat file will not be deleted. </w:t>
      </w:r>
      <w:r w:rsidRPr="007567F1">
        <w:t>A</w:t>
      </w:r>
      <w:r w:rsidRPr="007567F1">
        <w:rPr>
          <w:rFonts w:hint="eastAsia"/>
        </w:rPr>
        <w:t>fter the device reboots, you must use the latest password to log in to the device.</w:t>
      </w:r>
    </w:p>
    <w:p w:rsidR="007567F1" w:rsidRPr="00E5197D" w:rsidRDefault="007567F1" w:rsidP="007567F1">
      <w:pPr>
        <w:pStyle w:val="2"/>
      </w:pPr>
      <w:bookmarkStart w:id="153" w:name="_Toc30349199"/>
      <w:bookmarkStart w:id="154" w:name="_Toc30408769"/>
      <w:bookmarkStart w:id="155" w:name="_Toc31706015"/>
      <w:bookmarkStart w:id="156" w:name="_Toc31729889"/>
      <w:bookmarkStart w:id="157" w:name="_Toc129617243"/>
      <w:r w:rsidRPr="00E5197D">
        <w:rPr>
          <w:rFonts w:hint="eastAsia"/>
        </w:rPr>
        <w:t>Command changes</w:t>
      </w:r>
      <w:bookmarkEnd w:id="153"/>
      <w:bookmarkEnd w:id="154"/>
      <w:bookmarkEnd w:id="155"/>
      <w:bookmarkEnd w:id="156"/>
      <w:bookmarkEnd w:id="157"/>
    </w:p>
    <w:p w:rsidR="007567F1" w:rsidRPr="00E5197D" w:rsidRDefault="007567F1" w:rsidP="007567F1">
      <w:r w:rsidRPr="00E5197D">
        <w:rPr>
          <w:rFonts w:hint="eastAsia"/>
        </w:rPr>
        <w:t>None.</w:t>
      </w:r>
    </w:p>
    <w:p w:rsidR="00BD3007" w:rsidRPr="00156A1A" w:rsidRDefault="00BD3007" w:rsidP="00BD3007"/>
    <w:p w:rsidR="00BD3007" w:rsidRPr="00156A1A" w:rsidRDefault="00BD3007" w:rsidP="00BD3007">
      <w:pPr>
        <w:sectPr w:rsidR="00BD3007" w:rsidRPr="00156A1A" w:rsidSect="00E728DB">
          <w:footerReference w:type="default" r:id="rId10"/>
          <w:pgSz w:w="11907" w:h="16160" w:code="123"/>
          <w:pgMar w:top="1247" w:right="1134" w:bottom="1247" w:left="1134" w:header="850" w:footer="850" w:gutter="0"/>
          <w:pgNumType w:start="1"/>
          <w:cols w:space="425"/>
          <w:docGrid w:linePitch="312"/>
        </w:sectPr>
      </w:pPr>
    </w:p>
    <w:p w:rsidR="007A2361" w:rsidRDefault="007A2361" w:rsidP="007A2361">
      <w:pPr>
        <w:pStyle w:val="TOC"/>
      </w:pPr>
      <w:bookmarkStart w:id="158" w:name="_Toc129617244"/>
      <w:r>
        <w:rPr>
          <w:rFonts w:hint="eastAsia"/>
        </w:rPr>
        <w:lastRenderedPageBreak/>
        <w:t>Release</w:t>
      </w:r>
      <w:r>
        <w:t xml:space="preserve"> 3506P0</w:t>
      </w:r>
      <w:bookmarkEnd w:id="21"/>
      <w:bookmarkEnd w:id="22"/>
      <w:r>
        <w:rPr>
          <w:rFonts w:hint="eastAsia"/>
        </w:rPr>
        <w:t>2</w:t>
      </w:r>
      <w:bookmarkEnd w:id="23"/>
      <w:bookmarkEnd w:id="158"/>
    </w:p>
    <w:p w:rsidR="007A2361" w:rsidRDefault="007A2361" w:rsidP="007A2361">
      <w:r>
        <w:t>This release has no feature changes.</w:t>
      </w:r>
    </w:p>
    <w:p w:rsidR="007A2361" w:rsidRDefault="007A2361" w:rsidP="007A2361"/>
    <w:p w:rsidR="007A2361" w:rsidRDefault="007A2361" w:rsidP="007A2361">
      <w:pPr>
        <w:sectPr w:rsidR="007A2361" w:rsidSect="002036BF">
          <w:footerReference w:type="default" r:id="rId11"/>
          <w:pgSz w:w="11906" w:h="16157" w:code="9"/>
          <w:pgMar w:top="1247" w:right="1134" w:bottom="1247" w:left="1134" w:header="851" w:footer="851" w:gutter="0"/>
          <w:pgNumType w:start="1"/>
          <w:cols w:space="425"/>
          <w:docGrid w:linePitch="317" w:charSpace="609"/>
        </w:sectPr>
      </w:pPr>
    </w:p>
    <w:p w:rsidR="00F85030" w:rsidRDefault="00F85030" w:rsidP="00F85030">
      <w:pPr>
        <w:pStyle w:val="TOC"/>
      </w:pPr>
      <w:bookmarkStart w:id="159" w:name="_Toc129617245"/>
      <w:r>
        <w:lastRenderedPageBreak/>
        <w:t>Release 3</w:t>
      </w:r>
      <w:r>
        <w:rPr>
          <w:rFonts w:hint="eastAsia"/>
        </w:rPr>
        <w:t>506</w:t>
      </w:r>
      <w:bookmarkEnd w:id="159"/>
    </w:p>
    <w:p w:rsidR="001A58EA" w:rsidRPr="00A97A29" w:rsidRDefault="001A58EA" w:rsidP="001A58EA">
      <w:r w:rsidRPr="00A97A29">
        <w:t>This release has the following changes:</w:t>
      </w:r>
    </w:p>
    <w:p w:rsidR="00213577" w:rsidRPr="00213577" w:rsidRDefault="00213577" w:rsidP="001A58EA">
      <w:pPr>
        <w:pStyle w:val="ItemList"/>
        <w:rPr>
          <w:rStyle w:val="Reference-R0G144B200"/>
        </w:rPr>
      </w:pPr>
      <w:r w:rsidRPr="00213577">
        <w:rPr>
          <w:rStyle w:val="Reference-R0G144B200"/>
        </w:rPr>
        <w:fldChar w:fldCharType="begin"/>
      </w:r>
      <w:r w:rsidRPr="00213577">
        <w:rPr>
          <w:rStyle w:val="Reference-R0G144B200"/>
        </w:rPr>
        <w:instrText xml:space="preserve"> </w:instrText>
      </w:r>
      <w:r w:rsidRPr="00213577">
        <w:rPr>
          <w:rStyle w:val="Reference-R0G144B200"/>
          <w:rFonts w:hint="eastAsia"/>
        </w:rPr>
        <w:instrText>REF _Ref20491429 \h</w:instrText>
      </w:r>
      <w:r w:rsidRPr="00213577">
        <w:rPr>
          <w:rStyle w:val="Reference-R0G144B200"/>
        </w:rPr>
        <w:instrText xml:space="preserve"> </w:instrText>
      </w:r>
      <w:r>
        <w:rPr>
          <w:rStyle w:val="Reference-R0G144B200"/>
        </w:rPr>
        <w:instrText xml:space="preserve"> \* MERGEFORMAT </w:instrText>
      </w:r>
      <w:r w:rsidRPr="00213577">
        <w:rPr>
          <w:rStyle w:val="Reference-R0G144B200"/>
        </w:rPr>
      </w:r>
      <w:r w:rsidRPr="00213577">
        <w:rPr>
          <w:rStyle w:val="Reference-R0G144B200"/>
        </w:rPr>
        <w:fldChar w:fldCharType="separate"/>
      </w:r>
      <w:r w:rsidR="009077AB" w:rsidRPr="009077AB">
        <w:rPr>
          <w:rStyle w:val="Reference-R0G144B200"/>
          <w:rFonts w:hint="eastAsia"/>
        </w:rPr>
        <w:t>New feature: Enabling recording user IP address conflicts</w:t>
      </w:r>
      <w:r w:rsidRPr="00213577">
        <w:rPr>
          <w:rStyle w:val="Reference-R0G144B200"/>
        </w:rPr>
        <w:fldChar w:fldCharType="end"/>
      </w:r>
    </w:p>
    <w:p w:rsidR="001A58EA" w:rsidRPr="000F6DE0" w:rsidRDefault="001A58EA" w:rsidP="001A58EA">
      <w:pPr>
        <w:pStyle w:val="ItemList"/>
        <w:rPr>
          <w:rStyle w:val="Reference-R0G144B200"/>
        </w:rPr>
      </w:pPr>
      <w:r w:rsidRPr="000F6DE0">
        <w:rPr>
          <w:rStyle w:val="Reference-R0G144B200"/>
        </w:rPr>
        <w:fldChar w:fldCharType="begin"/>
      </w:r>
      <w:r w:rsidRPr="000F6DE0">
        <w:rPr>
          <w:rStyle w:val="Reference-R0G144B200"/>
        </w:rPr>
        <w:instrText xml:space="preserve"> </w:instrText>
      </w:r>
      <w:r w:rsidRPr="000F6DE0">
        <w:rPr>
          <w:rStyle w:val="Reference-R0G144B200"/>
          <w:rFonts w:hint="eastAsia"/>
        </w:rPr>
        <w:instrText>REF _Ref13729418 \h</w:instrText>
      </w:r>
      <w:r w:rsidRPr="000F6DE0">
        <w:rPr>
          <w:rStyle w:val="Reference-R0G144B200"/>
        </w:rPr>
        <w:instrText xml:space="preserve"> </w:instrText>
      </w:r>
      <w:r>
        <w:rPr>
          <w:rStyle w:val="Reference-R0G144B200"/>
        </w:rPr>
        <w:instrText xml:space="preserve"> \* MERGEFORMAT </w:instrText>
      </w:r>
      <w:r w:rsidRPr="000F6DE0">
        <w:rPr>
          <w:rStyle w:val="Reference-R0G144B200"/>
        </w:rPr>
      </w:r>
      <w:r w:rsidRPr="000F6DE0">
        <w:rPr>
          <w:rStyle w:val="Reference-R0G144B200"/>
        </w:rPr>
        <w:fldChar w:fldCharType="separate"/>
      </w:r>
      <w:r w:rsidR="009077AB" w:rsidRPr="009077AB">
        <w:rPr>
          <w:rStyle w:val="Reference-R0G144B200"/>
          <w:rFonts w:hint="eastAsia"/>
        </w:rPr>
        <w:t>New feature: LDRA on the DHCPv6 snooping device</w:t>
      </w:r>
      <w:r w:rsidRPr="000F6DE0">
        <w:rPr>
          <w:rStyle w:val="Reference-R0G144B200"/>
        </w:rPr>
        <w:fldChar w:fldCharType="end"/>
      </w:r>
    </w:p>
    <w:p w:rsidR="001A58EA"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_Ref12450647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 xml:space="preserve">New feature: Enabling </w:t>
      </w:r>
      <w:r w:rsidR="009077AB" w:rsidRPr="009077AB">
        <w:rPr>
          <w:rStyle w:val="Reference-R0G144B200"/>
        </w:rPr>
        <w:t>link flapping protection</w:t>
      </w:r>
      <w:r w:rsidR="009077AB" w:rsidRPr="009077AB">
        <w:rPr>
          <w:rStyle w:val="Reference-R0G144B200"/>
          <w:rFonts w:hint="eastAsia"/>
        </w:rPr>
        <w:t xml:space="preserve"> on an interface</w:t>
      </w:r>
      <w:r w:rsidRPr="00A97A29">
        <w:rPr>
          <w:rStyle w:val="Reference-R0G144B200"/>
        </w:rPr>
        <w:fldChar w:fldCharType="end"/>
      </w:r>
    </w:p>
    <w:p w:rsidR="001A58EA"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_Ref12637719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 xml:space="preserve">New feature: </w:t>
      </w:r>
      <w:r w:rsidR="009077AB" w:rsidRPr="009077AB">
        <w:rPr>
          <w:rStyle w:val="Reference-R0G144B200"/>
        </w:rPr>
        <w:t>Controlling the status of g</w:t>
      </w:r>
      <w:r w:rsidR="009077AB" w:rsidRPr="009077AB">
        <w:rPr>
          <w:rStyle w:val="Reference-R0G144B200"/>
          <w:rFonts w:hint="eastAsia"/>
        </w:rPr>
        <w:t xml:space="preserve">uest VLAN reauthentication </w:t>
      </w:r>
      <w:r w:rsidR="009077AB" w:rsidRPr="009077AB">
        <w:rPr>
          <w:rStyle w:val="Reference-R0G144B200"/>
        </w:rPr>
        <w:t xml:space="preserve">in </w:t>
      </w:r>
      <w:r w:rsidR="009077AB" w:rsidRPr="009077AB">
        <w:rPr>
          <w:rStyle w:val="Reference-R0G144B200"/>
          <w:rFonts w:hint="eastAsia"/>
        </w:rPr>
        <w:t>MAC authentication</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_Ref12037651 \h  \* MERGEFORMAT </w:instrText>
      </w:r>
      <w:r w:rsidRPr="00A97A29">
        <w:rPr>
          <w:rStyle w:val="Reference-R0G144B200"/>
        </w:rPr>
      </w:r>
      <w:r w:rsidRPr="00A97A29">
        <w:rPr>
          <w:rStyle w:val="Reference-R0G144B200"/>
        </w:rPr>
        <w:fldChar w:fldCharType="separate"/>
      </w:r>
      <w:r w:rsidR="009077AB" w:rsidRPr="009077AB">
        <w:rPr>
          <w:rStyle w:val="Reference-R0G144B200"/>
        </w:rPr>
        <w:t>New feature:</w:t>
      </w:r>
      <w:r w:rsidR="009077AB" w:rsidRPr="009077AB">
        <w:rPr>
          <w:rStyle w:val="Reference-R0G144B200"/>
          <w:rFonts w:hint="eastAsia"/>
        </w:rPr>
        <w:t xml:space="preserve"> Specifying the Telnet service port</w:t>
      </w:r>
      <w:r w:rsidR="009077AB" w:rsidRPr="009077AB">
        <w:rPr>
          <w:rStyle w:val="Reference-R0G144B200"/>
        </w:rPr>
        <w:t xml:space="preserve"> number</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_Ref12037652 \h  \* MERGEFORMAT </w:instrText>
      </w:r>
      <w:r w:rsidRPr="00A97A29">
        <w:rPr>
          <w:rStyle w:val="Reference-R0G144B200"/>
        </w:rPr>
      </w:r>
      <w:r w:rsidRPr="00A97A29">
        <w:rPr>
          <w:rStyle w:val="Reference-R0G144B200"/>
        </w:rPr>
        <w:fldChar w:fldCharType="separate"/>
      </w:r>
      <w:r w:rsidR="009077AB" w:rsidRPr="009077AB">
        <w:rPr>
          <w:rStyle w:val="Reference-R0G144B200"/>
        </w:rPr>
        <w:t xml:space="preserve">New feature: </w:t>
      </w:r>
      <w:r w:rsidR="009077AB" w:rsidRPr="009077AB">
        <w:rPr>
          <w:rStyle w:val="Reference-R0G144B200"/>
          <w:rFonts w:hint="eastAsia"/>
        </w:rPr>
        <w:t>Enabling the DHCPv6 relay agent to support Option 79</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_Ref12037653 \h  \* MERGEFORMAT </w:instrText>
      </w:r>
      <w:r w:rsidRPr="00A97A29">
        <w:rPr>
          <w:rStyle w:val="Reference-R0G144B200"/>
        </w:rPr>
      </w:r>
      <w:r w:rsidRPr="00A97A29">
        <w:rPr>
          <w:rStyle w:val="Reference-R0G144B200"/>
        </w:rPr>
        <w:fldChar w:fldCharType="separate"/>
      </w:r>
      <w:r w:rsidR="009077AB" w:rsidRPr="009077AB">
        <w:rPr>
          <w:rStyle w:val="Reference-R0G144B200"/>
        </w:rPr>
        <w:t>New feature: Configuring resource monitoring</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_Ref12037654 \h  \* MERGEFORMAT </w:instrText>
      </w:r>
      <w:r w:rsidRPr="00A97A29">
        <w:rPr>
          <w:rStyle w:val="Reference-R0G144B200"/>
        </w:rPr>
      </w:r>
      <w:r w:rsidRPr="00A97A29">
        <w:rPr>
          <w:rStyle w:val="Reference-R0G144B200"/>
        </w:rPr>
        <w:fldChar w:fldCharType="separate"/>
      </w:r>
      <w:r w:rsidR="009077AB" w:rsidRPr="009077AB">
        <w:rPr>
          <w:rStyle w:val="Reference-R0G144B200"/>
        </w:rPr>
        <w:t xml:space="preserve">New feature: </w:t>
      </w:r>
      <w:r w:rsidR="009077AB" w:rsidRPr="009077AB">
        <w:rPr>
          <w:rStyle w:val="Reference-R0G144B200"/>
          <w:rFonts w:hint="eastAsia"/>
        </w:rPr>
        <w:t>Archiving configuration to a remote SCP server</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_Ref12037655 \h  \* MERGEFORMAT </w:instrText>
      </w:r>
      <w:r w:rsidRPr="00A97A29">
        <w:rPr>
          <w:rStyle w:val="Reference-R0G144B200"/>
        </w:rPr>
      </w:r>
      <w:r w:rsidRPr="00A97A29">
        <w:rPr>
          <w:rStyle w:val="Reference-R0G144B200"/>
        </w:rPr>
        <w:fldChar w:fldCharType="separate"/>
      </w:r>
      <w:r w:rsidR="009077AB" w:rsidRPr="009077AB">
        <w:rPr>
          <w:rStyle w:val="Reference-R0G144B200"/>
        </w:rPr>
        <w:t>New feature</w:t>
      </w:r>
      <w:r w:rsidR="009077AB" w:rsidRPr="009077AB">
        <w:rPr>
          <w:rStyle w:val="Reference-R0G144B200"/>
          <w:rFonts w:hint="eastAsia"/>
        </w:rPr>
        <w:t>: S</w:t>
      </w:r>
      <w:r w:rsidR="009077AB" w:rsidRPr="009077AB">
        <w:rPr>
          <w:rStyle w:val="Reference-R0G144B200"/>
        </w:rPr>
        <w:t>et</w:t>
      </w:r>
      <w:r w:rsidR="009077AB" w:rsidRPr="009077AB">
        <w:rPr>
          <w:rStyle w:val="Reference-R0G144B200"/>
          <w:rFonts w:hint="eastAsia"/>
        </w:rPr>
        <w:t xml:space="preserve">ting </w:t>
      </w:r>
      <w:r w:rsidR="009077AB" w:rsidRPr="009077AB">
        <w:rPr>
          <w:rStyle w:val="Reference-R0G144B200"/>
        </w:rPr>
        <w:t xml:space="preserve">the DSCP value </w:t>
      </w:r>
      <w:r w:rsidR="009077AB" w:rsidRPr="009077AB">
        <w:rPr>
          <w:rStyle w:val="Reference-R0G144B200"/>
          <w:rFonts w:hint="eastAsia"/>
        </w:rPr>
        <w:t>for</w:t>
      </w:r>
      <w:r w:rsidR="009077AB" w:rsidRPr="009077AB">
        <w:rPr>
          <w:rStyle w:val="Reference-R0G144B200"/>
        </w:rPr>
        <w:t xml:space="preserve"> </w:t>
      </w:r>
      <w:r w:rsidR="009077AB" w:rsidRPr="009077AB">
        <w:rPr>
          <w:rStyle w:val="Reference-R0G144B200"/>
          <w:rFonts w:hint="eastAsia"/>
        </w:rPr>
        <w:t>SNMP</w:t>
      </w:r>
      <w:r w:rsidR="009077AB" w:rsidRPr="009077AB">
        <w:rPr>
          <w:rStyle w:val="Reference-R0G144B200"/>
        </w:rPr>
        <w:t xml:space="preserve"> </w:t>
      </w:r>
      <w:r w:rsidR="009077AB" w:rsidRPr="009077AB">
        <w:rPr>
          <w:rStyle w:val="Reference-R0G144B200"/>
          <w:rFonts w:hint="eastAsia"/>
        </w:rPr>
        <w:t>response</w:t>
      </w:r>
      <w:r w:rsidR="009077AB" w:rsidRPr="009077AB">
        <w:rPr>
          <w:rStyle w:val="Reference-R0G144B200"/>
        </w:rPr>
        <w:t>s</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_Ref10052408 \h  \* MERGEFORMAT </w:instrText>
      </w:r>
      <w:r w:rsidRPr="00A97A29">
        <w:rPr>
          <w:rStyle w:val="Reference-R0G144B200"/>
        </w:rPr>
      </w:r>
      <w:r w:rsidRPr="00A97A29">
        <w:rPr>
          <w:rStyle w:val="Reference-R0G144B200"/>
        </w:rPr>
        <w:fldChar w:fldCharType="separate"/>
      </w:r>
      <w:r w:rsidR="009077AB" w:rsidRPr="009077AB">
        <w:rPr>
          <w:rStyle w:val="Reference-R0G144B200"/>
        </w:rPr>
        <w:t xml:space="preserve">New feature: Specifying the </w:t>
      </w:r>
      <w:r w:rsidR="009077AB" w:rsidRPr="009077AB">
        <w:rPr>
          <w:rStyle w:val="Reference-R0G144B200"/>
          <w:rFonts w:hint="eastAsia"/>
        </w:rPr>
        <w:t xml:space="preserve">NTP </w:t>
      </w:r>
      <w:r w:rsidR="009077AB" w:rsidRPr="009077AB">
        <w:rPr>
          <w:rStyle w:val="Reference-R0G144B200"/>
        </w:rPr>
        <w:t>time</w:t>
      </w:r>
      <w:r w:rsidR="009077AB" w:rsidRPr="009077AB">
        <w:rPr>
          <w:rStyle w:val="Reference-R0G144B200"/>
          <w:rFonts w:hint="eastAsia"/>
        </w:rPr>
        <w:t>-</w:t>
      </w:r>
      <w:r w:rsidR="009077AB" w:rsidRPr="009077AB">
        <w:rPr>
          <w:rStyle w:val="Reference-R0G144B200"/>
        </w:rPr>
        <w:t>offset thresho</w:t>
      </w:r>
      <w:r w:rsidR="009077AB" w:rsidRPr="009077AB">
        <w:rPr>
          <w:rStyle w:val="Reference-R0G144B200"/>
          <w:rFonts w:hint="eastAsia"/>
        </w:rPr>
        <w:t>l</w:t>
      </w:r>
      <w:r w:rsidR="009077AB" w:rsidRPr="009077AB">
        <w:rPr>
          <w:rStyle w:val="Reference-R0G144B200"/>
        </w:rPr>
        <w:t>d</w:t>
      </w:r>
      <w:r w:rsidR="009077AB" w:rsidRPr="009077AB">
        <w:rPr>
          <w:rStyle w:val="Reference-R0G144B200"/>
          <w:rFonts w:hint="eastAsia"/>
        </w:rPr>
        <w:t>s</w:t>
      </w:r>
      <w:r w:rsidR="009077AB" w:rsidRPr="009077AB">
        <w:rPr>
          <w:rStyle w:val="Reference-R0G144B200"/>
        </w:rPr>
        <w:t xml:space="preserve"> </w:t>
      </w:r>
      <w:r w:rsidR="009077AB" w:rsidRPr="009077AB">
        <w:rPr>
          <w:rStyle w:val="Reference-R0G144B200"/>
          <w:rFonts w:hint="eastAsia"/>
        </w:rPr>
        <w:t>for log and trap outputs</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_Ref10052418 \h  \* MERGEFORMAT </w:instrText>
      </w:r>
      <w:r w:rsidRPr="00A97A29">
        <w:rPr>
          <w:rStyle w:val="Reference-R0G144B200"/>
        </w:rPr>
      </w:r>
      <w:r w:rsidRPr="00A97A29">
        <w:rPr>
          <w:rStyle w:val="Reference-R0G144B200"/>
        </w:rPr>
        <w:fldChar w:fldCharType="separate"/>
      </w:r>
      <w:r w:rsidR="009077AB" w:rsidRPr="009077AB">
        <w:rPr>
          <w:rStyle w:val="Reference-R0G144B200"/>
        </w:rPr>
        <w:t xml:space="preserve">New feature: Specifying the </w:t>
      </w:r>
      <w:r w:rsidR="009077AB" w:rsidRPr="009077AB">
        <w:rPr>
          <w:rStyle w:val="Reference-R0G144B200"/>
          <w:rFonts w:hint="eastAsia"/>
        </w:rPr>
        <w:t xml:space="preserve">SNTP </w:t>
      </w:r>
      <w:r w:rsidR="009077AB" w:rsidRPr="009077AB">
        <w:rPr>
          <w:rStyle w:val="Reference-R0G144B200"/>
        </w:rPr>
        <w:t>time</w:t>
      </w:r>
      <w:r w:rsidR="009077AB" w:rsidRPr="009077AB">
        <w:rPr>
          <w:rStyle w:val="Reference-R0G144B200"/>
          <w:rFonts w:hint="eastAsia"/>
        </w:rPr>
        <w:t>-</w:t>
      </w:r>
      <w:r w:rsidR="009077AB" w:rsidRPr="009077AB">
        <w:rPr>
          <w:rStyle w:val="Reference-R0G144B200"/>
        </w:rPr>
        <w:t>offset thresho</w:t>
      </w:r>
      <w:r w:rsidR="009077AB" w:rsidRPr="009077AB">
        <w:rPr>
          <w:rStyle w:val="Reference-R0G144B200"/>
          <w:rFonts w:hint="eastAsia"/>
        </w:rPr>
        <w:t>l</w:t>
      </w:r>
      <w:r w:rsidR="009077AB" w:rsidRPr="009077AB">
        <w:rPr>
          <w:rStyle w:val="Reference-R0G144B200"/>
        </w:rPr>
        <w:t>d</w:t>
      </w:r>
      <w:r w:rsidR="009077AB" w:rsidRPr="009077AB">
        <w:rPr>
          <w:rStyle w:val="Reference-R0G144B200"/>
          <w:rFonts w:hint="eastAsia"/>
        </w:rPr>
        <w:t>s</w:t>
      </w:r>
      <w:r w:rsidR="009077AB" w:rsidRPr="009077AB">
        <w:rPr>
          <w:rStyle w:val="Reference-R0G144B200"/>
        </w:rPr>
        <w:t xml:space="preserve"> </w:t>
      </w:r>
      <w:r w:rsidR="009077AB" w:rsidRPr="009077AB">
        <w:rPr>
          <w:rStyle w:val="Reference-R0G144B200"/>
          <w:rFonts w:hint="eastAsia"/>
        </w:rPr>
        <w:t>for log and trap outputs</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_Ref12037656 \h  \* MERGEFORMAT </w:instrText>
      </w:r>
      <w:r w:rsidRPr="00A97A29">
        <w:rPr>
          <w:rStyle w:val="Reference-R0G144B200"/>
        </w:rPr>
      </w:r>
      <w:r w:rsidRPr="00A97A29">
        <w:rPr>
          <w:rStyle w:val="Reference-R0G144B200"/>
        </w:rPr>
        <w:fldChar w:fldCharType="separate"/>
      </w:r>
      <w:r w:rsidR="009077AB" w:rsidRPr="009077AB">
        <w:rPr>
          <w:rStyle w:val="Reference-R0G144B200"/>
        </w:rPr>
        <w:t>New feature:</w:t>
      </w:r>
      <w:r w:rsidR="009077AB" w:rsidRPr="009077AB">
        <w:rPr>
          <w:rStyle w:val="Reference-R0G144B200"/>
          <w:rFonts w:hint="eastAsia"/>
        </w:rPr>
        <w:t xml:space="preserve"> Configuring L</w:t>
      </w:r>
      <w:r w:rsidR="009077AB" w:rsidRPr="009077AB">
        <w:rPr>
          <w:rStyle w:val="Reference-R0G144B200"/>
        </w:rPr>
        <w:t>ink</w:t>
      </w:r>
      <w:r w:rsidR="009077AB" w:rsidRPr="009077AB">
        <w:rPr>
          <w:rStyle w:val="Reference-R0G144B200"/>
          <w:rFonts w:hint="eastAsia"/>
        </w:rPr>
        <w:t>-</w:t>
      </w:r>
      <w:r w:rsidR="009077AB" w:rsidRPr="009077AB">
        <w:rPr>
          <w:rStyle w:val="Reference-R0G144B200"/>
        </w:rPr>
        <w:t>up delay timer</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_Ref12037657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New feature: Configuring an EAP profile</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_Ref12037658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 xml:space="preserve">New feature: Configuring </w:t>
      </w:r>
      <w:r w:rsidR="009077AB" w:rsidRPr="009077AB">
        <w:rPr>
          <w:rStyle w:val="Reference-R0G144B200"/>
        </w:rPr>
        <w:t>802.1X unauthenticated user aging</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_Ref12037659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New feature: Configuring MAC authentication</w:t>
      </w:r>
      <w:r w:rsidR="009077AB" w:rsidRPr="009077AB">
        <w:rPr>
          <w:rStyle w:val="Reference-R0G144B200"/>
        </w:rPr>
        <w:t xml:space="preserve"> unauthenticated user aging</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_Ref12037660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New feature: VLAN check bypass for the port security MAC move feature</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_Ref12037661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New feature: Strict intrusion protection</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_Ref12037662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 xml:space="preserve">New feature: </w:t>
      </w:r>
      <w:r w:rsidR="009077AB" w:rsidRPr="009077AB">
        <w:rPr>
          <w:rStyle w:val="Reference-R0G144B200"/>
        </w:rPr>
        <w:t xml:space="preserve">Specifying </w:t>
      </w:r>
      <w:r w:rsidR="009077AB" w:rsidRPr="009077AB">
        <w:rPr>
          <w:rStyle w:val="Reference-R0G144B200"/>
          <w:rFonts w:hint="eastAsia"/>
        </w:rPr>
        <w:t xml:space="preserve">the </w:t>
      </w:r>
      <w:r w:rsidR="009077AB" w:rsidRPr="009077AB">
        <w:rPr>
          <w:rStyle w:val="Reference-R0G144B200"/>
        </w:rPr>
        <w:t xml:space="preserve">source IP address for </w:t>
      </w:r>
      <w:r w:rsidR="009077AB" w:rsidRPr="009077AB">
        <w:rPr>
          <w:rStyle w:val="Reference-R0G144B200"/>
          <w:rFonts w:hint="eastAsia"/>
        </w:rPr>
        <w:t xml:space="preserve">outgoing </w:t>
      </w:r>
      <w:r w:rsidR="009077AB" w:rsidRPr="009077AB">
        <w:rPr>
          <w:rStyle w:val="Reference-R0G144B200"/>
        </w:rPr>
        <w:t xml:space="preserve">SCP </w:t>
      </w:r>
      <w:r w:rsidR="009077AB" w:rsidRPr="009077AB">
        <w:rPr>
          <w:rStyle w:val="Reference-R0G144B200"/>
          <w:rFonts w:hint="eastAsia"/>
        </w:rPr>
        <w:t>packets</w:t>
      </w:r>
      <w:r w:rsidRPr="00A97A29">
        <w:rPr>
          <w:rStyle w:val="Reference-R0G144B200"/>
        </w:rPr>
        <w:fldChar w:fldCharType="end"/>
      </w:r>
    </w:p>
    <w:p w:rsidR="001A58EA"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_Ref12037663 \h  \* MERGEFORMAT </w:instrText>
      </w:r>
      <w:r w:rsidRPr="00A97A29">
        <w:rPr>
          <w:rStyle w:val="Reference-R0G144B200"/>
        </w:rPr>
      </w:r>
      <w:r w:rsidRPr="00A97A29">
        <w:rPr>
          <w:rStyle w:val="Reference-R0G144B200"/>
        </w:rPr>
        <w:fldChar w:fldCharType="separate"/>
      </w:r>
      <w:r w:rsidR="009077AB" w:rsidRPr="009077AB">
        <w:rPr>
          <w:rStyle w:val="Reference-R0G144B200"/>
        </w:rPr>
        <w:t xml:space="preserve">New feature: </w:t>
      </w:r>
      <w:r w:rsidR="009077AB" w:rsidRPr="009077AB">
        <w:rPr>
          <w:rStyle w:val="Reference-R0G144B200"/>
          <w:rFonts w:hint="eastAsia"/>
        </w:rPr>
        <w:t>gRPC</w:t>
      </w:r>
      <w:r w:rsidRPr="00A97A29">
        <w:rPr>
          <w:rStyle w:val="Reference-R0G144B200"/>
        </w:rPr>
        <w:fldChar w:fldCharType="end"/>
      </w:r>
    </w:p>
    <w:p w:rsidR="001A58EA"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_Ref12637720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 xml:space="preserve">Modified feature: </w:t>
      </w:r>
      <w:r w:rsidR="009077AB" w:rsidRPr="009077AB">
        <w:rPr>
          <w:rStyle w:val="Reference-R0G144B200"/>
        </w:rPr>
        <w:t>Specifying the HTTPS redirect listening port number</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_Ref12037664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 feature: Specifying startup images</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_Ref12037665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 feature: Automatic configuration</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_Ref12037666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w:t>
      </w:r>
      <w:r w:rsidR="009077AB" w:rsidRPr="009077AB">
        <w:rPr>
          <w:rStyle w:val="Reference-R0G144B200"/>
        </w:rPr>
        <w:t xml:space="preserve"> feature: </w:t>
      </w:r>
      <w:r w:rsidR="009077AB" w:rsidRPr="009077AB">
        <w:rPr>
          <w:rStyle w:val="Reference-R0G144B200"/>
          <w:rFonts w:hint="eastAsia"/>
        </w:rPr>
        <w:t>Displaying ARP snooping entries</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_Ref12037667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w:t>
      </w:r>
      <w:r w:rsidR="009077AB" w:rsidRPr="009077AB">
        <w:rPr>
          <w:rStyle w:val="Reference-R0G144B200"/>
        </w:rPr>
        <w:t xml:space="preserve"> feature: </w:t>
      </w:r>
      <w:r w:rsidR="009077AB" w:rsidRPr="009077AB">
        <w:rPr>
          <w:rStyle w:val="Reference-R0G144B200"/>
          <w:rFonts w:hint="eastAsia"/>
        </w:rPr>
        <w:t>Clearing ARP snooping entries</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_Ref507591070 \h  \* MERGEFORMAT </w:instrText>
      </w:r>
      <w:r w:rsidRPr="00A97A29">
        <w:rPr>
          <w:rStyle w:val="Reference-R0G144B200"/>
        </w:rPr>
      </w:r>
      <w:r w:rsidRPr="00A97A29">
        <w:rPr>
          <w:rStyle w:val="Reference-R0G144B200"/>
        </w:rPr>
        <w:fldChar w:fldCharType="separate"/>
      </w:r>
      <w:r w:rsidR="009077AB" w:rsidRPr="009077AB">
        <w:rPr>
          <w:rStyle w:val="Reference-R0G144B200"/>
        </w:rPr>
        <w:t>Modified feature: Setting the DHCP server response timeout time for DHCP server switchover</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_Ref9871842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 feature: Automatic configuration</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_Ref6390857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 feature: Physical type of a combo interface</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_Ref12037668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 xml:space="preserve">Modified feature: </w:t>
      </w:r>
      <w:r w:rsidR="009077AB" w:rsidRPr="009077AB">
        <w:rPr>
          <w:rStyle w:val="Reference-R0G144B200"/>
        </w:rPr>
        <w:t xml:space="preserve">Physical </w:t>
      </w:r>
      <w:r w:rsidR="009077AB" w:rsidRPr="009077AB">
        <w:rPr>
          <w:rStyle w:val="Reference-R0G144B200"/>
          <w:rFonts w:hint="eastAsia"/>
        </w:rPr>
        <w:t xml:space="preserve">state change </w:t>
      </w:r>
      <w:r w:rsidR="009077AB" w:rsidRPr="009077AB">
        <w:rPr>
          <w:rStyle w:val="Reference-R0G144B200"/>
        </w:rPr>
        <w:t>suppression</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_Ref2100597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 feature: MAC-to-VLAN entries</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_Ref12037669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 feature: D</w:t>
      </w:r>
      <w:r w:rsidR="009077AB" w:rsidRPr="009077AB">
        <w:rPr>
          <w:rStyle w:val="Reference-R0G144B200"/>
        </w:rPr>
        <w:t>isplay</w:t>
      </w:r>
      <w:r w:rsidR="009077AB" w:rsidRPr="009077AB">
        <w:rPr>
          <w:rStyle w:val="Reference-R0G144B200"/>
          <w:rFonts w:hint="eastAsia"/>
        </w:rPr>
        <w:t>ing</w:t>
      </w:r>
      <w:r w:rsidR="009077AB" w:rsidRPr="009077AB">
        <w:rPr>
          <w:rStyle w:val="Reference-R0G144B200"/>
        </w:rPr>
        <w:t xml:space="preserve"> the loop detection configuration and status</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_Ref12037670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w:t>
      </w:r>
      <w:r w:rsidR="009077AB" w:rsidRPr="009077AB">
        <w:rPr>
          <w:rStyle w:val="Reference-R0G144B200"/>
        </w:rPr>
        <w:t xml:space="preserve"> feature: </w:t>
      </w:r>
      <w:r w:rsidR="009077AB" w:rsidRPr="009077AB">
        <w:rPr>
          <w:rStyle w:val="Reference-R0G144B200"/>
          <w:rFonts w:hint="eastAsia"/>
        </w:rPr>
        <w:t>Setting the 802.1p priority for IGMP messages</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_Ref12037671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w:t>
      </w:r>
      <w:r w:rsidR="009077AB" w:rsidRPr="009077AB">
        <w:rPr>
          <w:rStyle w:val="Reference-R0G144B200"/>
        </w:rPr>
        <w:t xml:space="preserve"> feature: </w:t>
      </w:r>
      <w:r w:rsidR="009077AB" w:rsidRPr="009077AB">
        <w:rPr>
          <w:rStyle w:val="Reference-R0G144B200"/>
          <w:rFonts w:hint="eastAsia"/>
        </w:rPr>
        <w:t>Setting the 802.1p priority for MLD messages</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_Ref6390861 \h  \* MERGEFORMAT </w:instrText>
      </w:r>
      <w:r w:rsidRPr="00A97A29">
        <w:rPr>
          <w:rStyle w:val="Reference-R0G144B200"/>
        </w:rPr>
      </w:r>
      <w:r w:rsidRPr="00A97A29">
        <w:rPr>
          <w:rStyle w:val="Reference-R0G144B200"/>
        </w:rPr>
        <w:fldChar w:fldCharType="separate"/>
      </w:r>
      <w:r w:rsidR="009077AB" w:rsidRPr="009077AB">
        <w:rPr>
          <w:rStyle w:val="Reference-R0G144B200"/>
        </w:rPr>
        <w:t>Modified feature: Displaying IPv4SG bindings</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_Ref12037672 \h  \* MERGEFORMAT </w:instrText>
      </w:r>
      <w:r w:rsidRPr="00A97A29">
        <w:rPr>
          <w:rStyle w:val="Reference-R0G144B200"/>
        </w:rPr>
      </w:r>
      <w:r w:rsidRPr="00A97A29">
        <w:rPr>
          <w:rStyle w:val="Reference-R0G144B200"/>
        </w:rPr>
        <w:fldChar w:fldCharType="separate"/>
      </w:r>
      <w:r w:rsidR="009077AB" w:rsidRPr="009077AB">
        <w:rPr>
          <w:rStyle w:val="Reference-R0G144B200"/>
        </w:rPr>
        <w:t>Modified feature: Displaying IPv6SG bindings</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_Ref6390863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 xml:space="preserve">Modified feature: </w:t>
      </w:r>
      <w:r w:rsidR="009077AB" w:rsidRPr="009077AB">
        <w:rPr>
          <w:rStyle w:val="Reference-R0G144B200"/>
        </w:rPr>
        <w:t>Display</w:t>
      </w:r>
      <w:r w:rsidR="009077AB" w:rsidRPr="009077AB">
        <w:rPr>
          <w:rStyle w:val="Reference-R0G144B200"/>
          <w:rFonts w:hint="eastAsia"/>
        </w:rPr>
        <w:t>ing</w:t>
      </w:r>
      <w:r w:rsidR="009077AB" w:rsidRPr="009077AB">
        <w:rPr>
          <w:rStyle w:val="Reference-R0G144B200"/>
        </w:rPr>
        <w:t xml:space="preserve"> </w:t>
      </w:r>
      <w:r w:rsidR="009077AB" w:rsidRPr="009077AB">
        <w:rPr>
          <w:rStyle w:val="Reference-R0G144B200"/>
          <w:rFonts w:hint="eastAsia"/>
        </w:rPr>
        <w:t xml:space="preserve">the </w:t>
      </w:r>
      <w:r w:rsidR="009077AB" w:rsidRPr="009077AB">
        <w:rPr>
          <w:rStyle w:val="Reference-R0G144B200"/>
        </w:rPr>
        <w:t xml:space="preserve">MFF configuration </w:t>
      </w:r>
      <w:r w:rsidR="009077AB" w:rsidRPr="009077AB">
        <w:rPr>
          <w:rStyle w:val="Reference-R0G144B200"/>
          <w:rFonts w:hint="eastAsia"/>
        </w:rPr>
        <w:t>for a</w:t>
      </w:r>
      <w:r w:rsidR="009077AB" w:rsidRPr="009077AB">
        <w:rPr>
          <w:rStyle w:val="Reference-R0G144B200"/>
        </w:rPr>
        <w:t xml:space="preserve"> VLAN</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_Ref12037673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 feature: Associating Track with application modules</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_Ref12037674 \h  \* MERGEFORMAT </w:instrText>
      </w:r>
      <w:r w:rsidRPr="00A97A29">
        <w:rPr>
          <w:rStyle w:val="Reference-R0G144B200"/>
        </w:rPr>
      </w:r>
      <w:r w:rsidRPr="00A97A29">
        <w:rPr>
          <w:rStyle w:val="Reference-R0G144B200"/>
        </w:rPr>
        <w:fldChar w:fldCharType="separate"/>
      </w:r>
      <w:r w:rsidR="009077AB" w:rsidRPr="009077AB">
        <w:rPr>
          <w:rStyle w:val="Reference-R0G144B200"/>
        </w:rPr>
        <w:t xml:space="preserve">Modified feature: </w:t>
      </w:r>
      <w:r w:rsidR="009077AB" w:rsidRPr="009077AB">
        <w:rPr>
          <w:rStyle w:val="Reference-R0G144B200"/>
          <w:rFonts w:hint="eastAsia"/>
        </w:rPr>
        <w:t>Configuring binding attributes for local users</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lastRenderedPageBreak/>
        <w:fldChar w:fldCharType="begin"/>
      </w:r>
      <w:r w:rsidRPr="00A97A29">
        <w:rPr>
          <w:rStyle w:val="Reference-R0G144B200"/>
        </w:rPr>
        <w:instrText xml:space="preserve"> REF _Ref12037675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 feature: Enabling password control</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_Ref12037676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 feature: P</w:t>
      </w:r>
      <w:r w:rsidR="009077AB" w:rsidRPr="009077AB">
        <w:rPr>
          <w:rStyle w:val="Reference-R0G144B200"/>
        </w:rPr>
        <w:t>assword</w:t>
      </w:r>
      <w:r w:rsidR="009077AB" w:rsidRPr="009077AB">
        <w:rPr>
          <w:rStyle w:val="Reference-R0G144B200"/>
          <w:rFonts w:hint="eastAsia"/>
        </w:rPr>
        <w:t xml:space="preserve"> management after global </w:t>
      </w:r>
      <w:r w:rsidR="009077AB" w:rsidRPr="009077AB">
        <w:rPr>
          <w:rStyle w:val="Reference-R0G144B200"/>
        </w:rPr>
        <w:t>password</w:t>
      </w:r>
      <w:r w:rsidR="009077AB" w:rsidRPr="009077AB">
        <w:rPr>
          <w:rStyle w:val="Reference-R0G144B200"/>
          <w:rFonts w:hint="eastAsia"/>
        </w:rPr>
        <w:t xml:space="preserve"> control is enabled</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_Ref12037677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w:t>
      </w:r>
      <w:r w:rsidR="009077AB" w:rsidRPr="009077AB">
        <w:rPr>
          <w:rStyle w:val="Reference-R0G144B200"/>
        </w:rPr>
        <w:t xml:space="preserve"> feature: </w:t>
      </w:r>
      <w:r w:rsidR="009077AB" w:rsidRPr="009077AB">
        <w:rPr>
          <w:rStyle w:val="Reference-R0G144B200"/>
          <w:rFonts w:hint="eastAsia"/>
        </w:rPr>
        <w:t>Setting the quiet timer for RADIUS servers in a RADIUS scheme</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_Ref12037678 \h  \* MERGEFORMAT </w:instrText>
      </w:r>
      <w:r w:rsidRPr="00A97A29">
        <w:rPr>
          <w:rStyle w:val="Reference-R0G144B200"/>
        </w:rPr>
      </w:r>
      <w:r w:rsidRPr="00A97A29">
        <w:rPr>
          <w:rStyle w:val="Reference-R0G144B200"/>
        </w:rPr>
        <w:fldChar w:fldCharType="separate"/>
      </w:r>
      <w:r w:rsidR="009077AB" w:rsidRPr="009077AB">
        <w:rPr>
          <w:rStyle w:val="Reference-R0G144B200"/>
        </w:rPr>
        <w:t>Modified feature: MAC-based MAC authentication user accounts</w:t>
      </w:r>
      <w:r w:rsidR="009077AB" w:rsidRPr="009077AB">
        <w:rPr>
          <w:rStyle w:val="Reference-R0G144B200"/>
          <w:rFonts w:hint="eastAsia"/>
        </w:rPr>
        <w:t xml:space="preserve"> for MAC authentication</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_Ref12037679 \h  \* MERGEFORMAT </w:instrText>
      </w:r>
      <w:r w:rsidRPr="00A97A29">
        <w:rPr>
          <w:rStyle w:val="Reference-R0G144B200"/>
        </w:rPr>
      </w:r>
      <w:r w:rsidRPr="00A97A29">
        <w:rPr>
          <w:rStyle w:val="Reference-R0G144B200"/>
        </w:rPr>
        <w:fldChar w:fldCharType="separate"/>
      </w:r>
      <w:r w:rsidR="009077AB" w:rsidRPr="009077AB">
        <w:rPr>
          <w:rStyle w:val="Reference-R0G144B200"/>
        </w:rPr>
        <w:t>Modified feature: MAC authentication VLAN mode</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_Ref12037680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w:t>
      </w:r>
      <w:r w:rsidR="009077AB" w:rsidRPr="009077AB">
        <w:rPr>
          <w:rStyle w:val="Reference-R0G144B200"/>
        </w:rPr>
        <w:t xml:space="preserve"> feature: </w:t>
      </w:r>
      <w:r w:rsidR="009077AB" w:rsidRPr="009077AB">
        <w:rPr>
          <w:rStyle w:val="Reference-R0G144B200"/>
          <w:rFonts w:hint="eastAsia"/>
        </w:rPr>
        <w:t>Web authentication</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_Ref12037681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 feature: Port security NTK feature</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_Ref10571596 \h  \* MERGEFORMAT </w:instrText>
      </w:r>
      <w:r w:rsidRPr="00A97A29">
        <w:rPr>
          <w:rStyle w:val="Reference-R0G144B200"/>
        </w:rPr>
      </w:r>
      <w:r w:rsidRPr="00A97A29">
        <w:rPr>
          <w:rStyle w:val="Reference-R0G144B200"/>
        </w:rPr>
        <w:fldChar w:fldCharType="separate"/>
      </w:r>
      <w:r w:rsidR="009077AB" w:rsidRPr="009077AB">
        <w:rPr>
          <w:rStyle w:val="Reference-R0G144B200"/>
        </w:rPr>
        <w:t>Modified feature: Port security MAC move</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_Ref12037682 \h  \* MERGEFORMAT </w:instrText>
      </w:r>
      <w:r w:rsidRPr="00A97A29">
        <w:rPr>
          <w:rStyle w:val="Reference-R0G144B200"/>
        </w:rPr>
      </w:r>
      <w:r w:rsidRPr="00A97A29">
        <w:rPr>
          <w:rStyle w:val="Reference-R0G144B200"/>
        </w:rPr>
        <w:fldChar w:fldCharType="separate"/>
      </w:r>
      <w:r w:rsidR="009077AB" w:rsidRPr="009077AB">
        <w:rPr>
          <w:rStyle w:val="Reference-R0G144B200"/>
        </w:rPr>
        <w:t>Modified feature: RSA key modulus length used for creating an RSA key pair</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_Ref12037683 \h  \* MERGEFORMAT </w:instrText>
      </w:r>
      <w:r w:rsidRPr="00A97A29">
        <w:rPr>
          <w:rStyle w:val="Reference-R0G144B200"/>
        </w:rPr>
      </w:r>
      <w:r w:rsidRPr="00A97A29">
        <w:rPr>
          <w:rStyle w:val="Reference-R0G144B200"/>
        </w:rPr>
        <w:fldChar w:fldCharType="separate"/>
      </w:r>
      <w:r w:rsidR="009077AB" w:rsidRPr="009077AB">
        <w:rPr>
          <w:rStyle w:val="Reference-R0G144B200"/>
        </w:rPr>
        <w:t>Modified feature: RSA key modulus length used for PKI certificate request</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_Ref6390872 \h  \* MERGEFORMAT </w:instrText>
      </w:r>
      <w:r w:rsidRPr="00A97A29">
        <w:rPr>
          <w:rStyle w:val="Reference-R0G144B200"/>
        </w:rPr>
      </w:r>
      <w:r w:rsidRPr="00A97A29">
        <w:rPr>
          <w:rStyle w:val="Reference-R0G144B200"/>
        </w:rPr>
        <w:fldChar w:fldCharType="separate"/>
      </w:r>
      <w:r w:rsidR="009077AB" w:rsidRPr="009077AB">
        <w:rPr>
          <w:rStyle w:val="Reference-R0G144B200"/>
        </w:rPr>
        <w:t>Modified feature: SNMP notifications for IKE</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_Ref12037684 \h  \* MERGEFORMAT </w:instrText>
      </w:r>
      <w:r w:rsidRPr="00A97A29">
        <w:rPr>
          <w:rStyle w:val="Reference-R0G144B200"/>
        </w:rPr>
      </w:r>
      <w:r w:rsidRPr="00A97A29">
        <w:rPr>
          <w:rStyle w:val="Reference-R0G144B200"/>
        </w:rPr>
        <w:fldChar w:fldCharType="separate"/>
      </w:r>
      <w:r w:rsidR="009077AB" w:rsidRPr="009077AB">
        <w:rPr>
          <w:rStyle w:val="Reference-R0G144B200"/>
        </w:rPr>
        <w:t xml:space="preserve">Modified feature: </w:t>
      </w:r>
      <w:r w:rsidR="009077AB" w:rsidRPr="009077AB">
        <w:rPr>
          <w:rStyle w:val="Reference-R0G144B200"/>
          <w:rFonts w:hint="eastAsia"/>
        </w:rPr>
        <w:t>C</w:t>
      </w:r>
      <w:r w:rsidR="009077AB" w:rsidRPr="009077AB">
        <w:rPr>
          <w:rStyle w:val="Reference-R0G144B200"/>
        </w:rPr>
        <w:t>onfigur</w:t>
      </w:r>
      <w:r w:rsidR="009077AB" w:rsidRPr="009077AB">
        <w:rPr>
          <w:rStyle w:val="Reference-R0G144B200"/>
          <w:rFonts w:hint="eastAsia"/>
        </w:rPr>
        <w:t xml:space="preserve">ing </w:t>
      </w:r>
      <w:r w:rsidR="009077AB" w:rsidRPr="009077AB">
        <w:rPr>
          <w:rStyle w:val="Reference-R0G144B200"/>
        </w:rPr>
        <w:t>an SNMP notification target host</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_Ref12037685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 feature: Displaying logs buffered over the last specified period of time</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_Ref12037686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 feature: Specifying a log host and its output parameters</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_Ref12037687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 feature: Interface event</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_Ref12037688 \h  \* MERGEFORMAT </w:instrText>
      </w:r>
      <w:r w:rsidRPr="00A97A29">
        <w:rPr>
          <w:rStyle w:val="Reference-R0G144B200"/>
        </w:rPr>
      </w:r>
      <w:r w:rsidRPr="00A97A29">
        <w:rPr>
          <w:rStyle w:val="Reference-R0G144B200"/>
        </w:rPr>
        <w:fldChar w:fldCharType="separate"/>
      </w:r>
      <w:r w:rsidR="009077AB" w:rsidRPr="009077AB">
        <w:rPr>
          <w:rStyle w:val="Reference-R0G144B200"/>
        </w:rPr>
        <w:t xml:space="preserve">Modified feature: </w:t>
      </w:r>
      <w:r w:rsidR="009077AB" w:rsidRPr="009077AB">
        <w:rPr>
          <w:rStyle w:val="Reference-R0G144B200"/>
          <w:rFonts w:hint="eastAsia"/>
        </w:rPr>
        <w:t>NTP</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_Ref6241912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 feature: Specifying the source IP address for NTP messages</w:t>
      </w:r>
      <w:r w:rsidRPr="00A97A29">
        <w:rPr>
          <w:rStyle w:val="Reference-R0G144B200"/>
        </w:rPr>
        <w:fldChar w:fldCharType="end"/>
      </w:r>
    </w:p>
    <w:p w:rsidR="001A58EA" w:rsidRPr="00A97A29"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_Ref12037689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 feature: sFlow counter sampling</w:t>
      </w:r>
      <w:r w:rsidRPr="00A97A29">
        <w:rPr>
          <w:rStyle w:val="Reference-R0G144B200"/>
        </w:rPr>
        <w:fldChar w:fldCharType="end"/>
      </w:r>
    </w:p>
    <w:p w:rsidR="001A58EA" w:rsidRDefault="001A58EA" w:rsidP="001A58EA">
      <w:pPr>
        <w:pStyle w:val="ItemList"/>
        <w:rPr>
          <w:rStyle w:val="Reference-R0G144B200"/>
        </w:rPr>
      </w:pPr>
      <w:r w:rsidRPr="00A97A29">
        <w:rPr>
          <w:rStyle w:val="Reference-R0G144B200"/>
        </w:rPr>
        <w:fldChar w:fldCharType="begin"/>
      </w:r>
      <w:r w:rsidRPr="00A97A29">
        <w:rPr>
          <w:rStyle w:val="Reference-R0G144B200"/>
        </w:rPr>
        <w:instrText xml:space="preserve"> REF _Ref6390880 \h  \* MERGEFORMAT </w:instrText>
      </w:r>
      <w:r w:rsidRPr="00A97A29">
        <w:rPr>
          <w:rStyle w:val="Reference-R0G144B200"/>
        </w:rPr>
      </w:r>
      <w:r w:rsidRPr="00A97A29">
        <w:rPr>
          <w:rStyle w:val="Reference-R0G144B200"/>
        </w:rPr>
        <w:fldChar w:fldCharType="separate"/>
      </w:r>
      <w:r w:rsidR="009077AB" w:rsidRPr="009077AB">
        <w:rPr>
          <w:rStyle w:val="Reference-R0G144B200"/>
          <w:rFonts w:hint="eastAsia"/>
        </w:rPr>
        <w:t>Modified feature: sFlow flow sampling</w:t>
      </w:r>
      <w:r w:rsidRPr="00A97A29">
        <w:rPr>
          <w:rStyle w:val="Reference-R0G144B200"/>
        </w:rPr>
        <w:fldChar w:fldCharType="end"/>
      </w:r>
    </w:p>
    <w:p w:rsidR="00213577" w:rsidRDefault="00213577" w:rsidP="00213577">
      <w:pPr>
        <w:pStyle w:val="1"/>
      </w:pPr>
      <w:bookmarkStart w:id="160" w:name="_Toc20145994"/>
      <w:bookmarkStart w:id="161" w:name="_Ref20404784"/>
      <w:bookmarkStart w:id="162" w:name="_Ref20404998"/>
      <w:bookmarkStart w:id="163" w:name="_Toc20405022"/>
      <w:bookmarkStart w:id="164" w:name="_Ref20491429"/>
      <w:bookmarkStart w:id="165" w:name="_Toc129617246"/>
      <w:r w:rsidRPr="009160AF">
        <w:rPr>
          <w:rFonts w:hint="eastAsia"/>
        </w:rPr>
        <w:t>New feature:</w:t>
      </w:r>
      <w:r>
        <w:rPr>
          <w:rFonts w:hint="eastAsia"/>
        </w:rPr>
        <w:t xml:space="preserve"> </w:t>
      </w:r>
      <w:r w:rsidRPr="00284EDF">
        <w:rPr>
          <w:rFonts w:hint="eastAsia"/>
        </w:rPr>
        <w:t>Enabling recording user IP address conflicts</w:t>
      </w:r>
      <w:bookmarkEnd w:id="160"/>
      <w:bookmarkEnd w:id="161"/>
      <w:bookmarkEnd w:id="162"/>
      <w:bookmarkEnd w:id="163"/>
      <w:bookmarkEnd w:id="164"/>
      <w:bookmarkEnd w:id="165"/>
    </w:p>
    <w:p w:rsidR="00213577" w:rsidRDefault="00213577" w:rsidP="00213577">
      <w:pPr>
        <w:pStyle w:val="2"/>
      </w:pPr>
      <w:bookmarkStart w:id="166" w:name="_Ref20145992"/>
      <w:bookmarkStart w:id="167" w:name="_Toc20145995"/>
      <w:bookmarkStart w:id="168" w:name="_Toc20405023"/>
      <w:bookmarkStart w:id="169" w:name="_Toc129617247"/>
      <w:r w:rsidRPr="00284EDF">
        <w:rPr>
          <w:rFonts w:hint="eastAsia"/>
        </w:rPr>
        <w:t>Enabling recording user IP address conflicts</w:t>
      </w:r>
      <w:bookmarkEnd w:id="166"/>
      <w:bookmarkEnd w:id="167"/>
      <w:bookmarkEnd w:id="168"/>
      <w:bookmarkEnd w:id="169"/>
    </w:p>
    <w:p w:rsidR="00213577" w:rsidRPr="00213577" w:rsidRDefault="00213577" w:rsidP="00213577">
      <w:pPr>
        <w:pStyle w:val="4"/>
      </w:pPr>
      <w:r w:rsidRPr="00213577">
        <w:rPr>
          <w:rFonts w:hint="eastAsia"/>
        </w:rPr>
        <w:t>About this task</w:t>
      </w:r>
    </w:p>
    <w:p w:rsidR="00213577" w:rsidRPr="00284EDF" w:rsidRDefault="00213577" w:rsidP="00213577">
      <w:r w:rsidRPr="00284EDF">
        <w:rPr>
          <w:rFonts w:hint="eastAsia"/>
        </w:rPr>
        <w:t>This feature enables the device to detect and record user IP address conflicts. The device determines that a conflict occurs if an incoming non-gratuitous</w:t>
      </w:r>
      <w:r w:rsidRPr="00284EDF">
        <w:t xml:space="preserve"> ARP packet </w:t>
      </w:r>
      <w:r w:rsidRPr="00284EDF">
        <w:rPr>
          <w:rFonts w:hint="eastAsia"/>
        </w:rPr>
        <w:t>has the same sender IP address as an existing ARP entry</w:t>
      </w:r>
      <w:r w:rsidRPr="00284EDF">
        <w:t xml:space="preserve"> </w:t>
      </w:r>
      <w:r w:rsidRPr="00284EDF">
        <w:rPr>
          <w:rFonts w:hint="eastAsia"/>
        </w:rPr>
        <w:t>but a different sender MAC address</w:t>
      </w:r>
      <w:r w:rsidRPr="00284EDF">
        <w:t>.</w:t>
      </w:r>
      <w:r w:rsidRPr="00284EDF">
        <w:rPr>
          <w:rFonts w:hint="eastAsia"/>
        </w:rPr>
        <w:t xml:space="preserve"> The device generates a user IP address conflict record, logs the conflict, and sends the log to the information center. </w:t>
      </w:r>
      <w:r w:rsidRPr="00284EDF">
        <w:t>For information about the log destination and output rule configuration in the information center,</w:t>
      </w:r>
      <w:r w:rsidRPr="00284EDF">
        <w:rPr>
          <w:rFonts w:hint="eastAsia"/>
        </w:rPr>
        <w:t xml:space="preserve"> </w:t>
      </w:r>
      <w:r w:rsidRPr="00284EDF">
        <w:t>see</w:t>
      </w:r>
      <w:r w:rsidRPr="00284EDF">
        <w:rPr>
          <w:rFonts w:hint="eastAsia"/>
        </w:rPr>
        <w:t xml:space="preserve"> the </w:t>
      </w:r>
      <w:r w:rsidRPr="00284EDF">
        <w:t>information center</w:t>
      </w:r>
      <w:r w:rsidRPr="00284EDF">
        <w:rPr>
          <w:rFonts w:hint="eastAsia"/>
        </w:rPr>
        <w:t xml:space="preserve"> in</w:t>
      </w:r>
      <w:r w:rsidRPr="00284EDF">
        <w:t xml:space="preserve"> </w:t>
      </w:r>
      <w:r w:rsidRPr="00601B41">
        <w:rPr>
          <w:rStyle w:val="commandparameter"/>
        </w:rPr>
        <w:t>Network Management and Monitoring Configuration Guide</w:t>
      </w:r>
      <w:r w:rsidRPr="00284EDF">
        <w:t>.</w:t>
      </w:r>
    </w:p>
    <w:p w:rsidR="00213577" w:rsidRPr="00213577" w:rsidRDefault="00213577" w:rsidP="00213577">
      <w:pPr>
        <w:pStyle w:val="4"/>
      </w:pPr>
      <w:r w:rsidRPr="00213577">
        <w:rPr>
          <w:rFonts w:hint="eastAsia"/>
        </w:rPr>
        <w:t>Procedure</w:t>
      </w:r>
    </w:p>
    <w:p w:rsidR="00213577" w:rsidRPr="00A97A29" w:rsidRDefault="00213577" w:rsidP="00213577">
      <w:pPr>
        <w:pStyle w:val="Itemstep"/>
      </w:pPr>
      <w:r w:rsidRPr="00213577">
        <w:rPr>
          <w:rFonts w:hint="eastAsia"/>
        </w:rPr>
        <w:t>Enter system view.</w:t>
      </w:r>
    </w:p>
    <w:p w:rsidR="00213577" w:rsidRPr="00A97A29" w:rsidRDefault="00213577" w:rsidP="00213577">
      <w:pPr>
        <w:pStyle w:val="ItemIndent1"/>
        <w:rPr>
          <w:rStyle w:val="commandkeywords"/>
        </w:rPr>
      </w:pPr>
      <w:r w:rsidRPr="00A97A29">
        <w:rPr>
          <w:rStyle w:val="commandkeywords"/>
        </w:rPr>
        <w:t>system-view</w:t>
      </w:r>
    </w:p>
    <w:p w:rsidR="00213577" w:rsidRPr="00213577" w:rsidRDefault="00213577" w:rsidP="00213577">
      <w:pPr>
        <w:pStyle w:val="Itemstep"/>
      </w:pPr>
      <w:r w:rsidRPr="00284EDF">
        <w:rPr>
          <w:rFonts w:hint="eastAsia"/>
        </w:rPr>
        <w:t>Enable recording user IP address conflicts</w:t>
      </w:r>
      <w:r w:rsidRPr="00213577">
        <w:rPr>
          <w:rFonts w:hint="eastAsia"/>
        </w:rPr>
        <w:t>.</w:t>
      </w:r>
    </w:p>
    <w:p w:rsidR="00213577" w:rsidRPr="00A41809" w:rsidRDefault="00213577" w:rsidP="00213577">
      <w:pPr>
        <w:pStyle w:val="ItemIndent1"/>
        <w:rPr>
          <w:rStyle w:val="commandkeywords"/>
        </w:rPr>
      </w:pPr>
      <w:r w:rsidRPr="00213577">
        <w:rPr>
          <w:rStyle w:val="commandkeywords"/>
        </w:rPr>
        <w:t>arp user-ip-conflict record enable</w:t>
      </w:r>
    </w:p>
    <w:p w:rsidR="00213577" w:rsidRPr="009160AF" w:rsidRDefault="00213577" w:rsidP="00213577">
      <w:pPr>
        <w:pStyle w:val="2"/>
      </w:pPr>
      <w:bookmarkStart w:id="170" w:name="_Toc20145996"/>
      <w:bookmarkStart w:id="171" w:name="_Toc20405024"/>
      <w:bookmarkStart w:id="172" w:name="_Toc129617248"/>
      <w:r w:rsidRPr="009160AF">
        <w:rPr>
          <w:rFonts w:hint="eastAsia"/>
        </w:rPr>
        <w:t>Command reference</w:t>
      </w:r>
      <w:bookmarkEnd w:id="170"/>
      <w:bookmarkEnd w:id="171"/>
      <w:bookmarkEnd w:id="172"/>
    </w:p>
    <w:p w:rsidR="00213577" w:rsidRPr="00213577" w:rsidRDefault="00213577" w:rsidP="00213577">
      <w:pPr>
        <w:pStyle w:val="3"/>
      </w:pPr>
      <w:bookmarkStart w:id="173" w:name="_Toc20145997"/>
      <w:bookmarkStart w:id="174" w:name="_Toc20405025"/>
      <w:bookmarkStart w:id="175" w:name="_Toc129617249"/>
      <w:r w:rsidRPr="004C0B7B">
        <w:rPr>
          <w:rFonts w:hint="eastAsia"/>
        </w:rPr>
        <w:t xml:space="preserve">arp </w:t>
      </w:r>
      <w:r w:rsidRPr="00213577">
        <w:t>user-</w:t>
      </w:r>
      <w:r w:rsidRPr="00213577">
        <w:rPr>
          <w:rFonts w:hint="eastAsia"/>
        </w:rPr>
        <w:t>ip-conflict record enable</w:t>
      </w:r>
      <w:bookmarkEnd w:id="173"/>
      <w:bookmarkEnd w:id="174"/>
      <w:bookmarkEnd w:id="175"/>
    </w:p>
    <w:p w:rsidR="00213577" w:rsidRPr="004C0B7B" w:rsidRDefault="00213577" w:rsidP="00213577">
      <w:r w:rsidRPr="004C0B7B">
        <w:t xml:space="preserve">Use </w:t>
      </w:r>
      <w:r w:rsidRPr="00601B41">
        <w:rPr>
          <w:rStyle w:val="commandkeywords"/>
        </w:rPr>
        <w:t>arp user-ip-conflict record enable</w:t>
      </w:r>
      <w:r w:rsidRPr="004C0B7B">
        <w:t xml:space="preserve"> to enable recording user IP address conflicts.</w:t>
      </w:r>
    </w:p>
    <w:p w:rsidR="00213577" w:rsidRPr="004C0B7B" w:rsidRDefault="00213577" w:rsidP="00213577">
      <w:r w:rsidRPr="004C0B7B">
        <w:lastRenderedPageBreak/>
        <w:t xml:space="preserve">Use </w:t>
      </w:r>
      <w:r w:rsidRPr="00601B41">
        <w:rPr>
          <w:rStyle w:val="commandkeywords"/>
        </w:rPr>
        <w:t>undo arp user-ip-conflict record enable</w:t>
      </w:r>
      <w:r w:rsidRPr="004C0B7B">
        <w:t xml:space="preserve"> to disable recording user IP address conflicts.</w:t>
      </w:r>
    </w:p>
    <w:p w:rsidR="00213577" w:rsidRPr="004C0B7B" w:rsidRDefault="00213577" w:rsidP="00213577">
      <w:pPr>
        <w:pStyle w:val="Command"/>
      </w:pPr>
      <w:r w:rsidRPr="004C0B7B">
        <w:t>Syntax</w:t>
      </w:r>
    </w:p>
    <w:p w:rsidR="00213577" w:rsidRPr="00601B41" w:rsidRDefault="00213577" w:rsidP="00213577">
      <w:pPr>
        <w:rPr>
          <w:rStyle w:val="commandkeywords"/>
        </w:rPr>
      </w:pPr>
      <w:r w:rsidRPr="00601B41">
        <w:rPr>
          <w:rStyle w:val="commandkeywords"/>
        </w:rPr>
        <w:t>arp user-ip-conflict record enable</w:t>
      </w:r>
    </w:p>
    <w:p w:rsidR="00213577" w:rsidRPr="00601B41" w:rsidRDefault="00213577" w:rsidP="00213577">
      <w:pPr>
        <w:rPr>
          <w:rStyle w:val="commandkeywords"/>
        </w:rPr>
      </w:pPr>
      <w:r w:rsidRPr="00601B41">
        <w:rPr>
          <w:rStyle w:val="commandkeywords"/>
        </w:rPr>
        <w:t>undo arp user-ip-conflict record enable</w:t>
      </w:r>
    </w:p>
    <w:p w:rsidR="00213577" w:rsidRPr="004C0B7B" w:rsidRDefault="00213577" w:rsidP="00213577">
      <w:pPr>
        <w:pStyle w:val="Command"/>
      </w:pPr>
      <w:r w:rsidRPr="004C0B7B">
        <w:t>Default</w:t>
      </w:r>
    </w:p>
    <w:p w:rsidR="00213577" w:rsidRPr="004C0B7B" w:rsidRDefault="00213577" w:rsidP="00213577">
      <w:r w:rsidRPr="004C0B7B">
        <w:t>Recording user IP address conflicts is disabled.</w:t>
      </w:r>
    </w:p>
    <w:p w:rsidR="00213577" w:rsidRPr="004C0B7B" w:rsidRDefault="00213577" w:rsidP="00213577">
      <w:pPr>
        <w:pStyle w:val="Command"/>
      </w:pPr>
      <w:r w:rsidRPr="004C0B7B">
        <w:t>Views</w:t>
      </w:r>
    </w:p>
    <w:p w:rsidR="00213577" w:rsidRPr="004C0B7B" w:rsidRDefault="00213577" w:rsidP="00213577">
      <w:r w:rsidRPr="004C0B7B">
        <w:t>System view</w:t>
      </w:r>
    </w:p>
    <w:p w:rsidR="00213577" w:rsidRPr="004C0B7B" w:rsidRDefault="00213577" w:rsidP="00213577">
      <w:pPr>
        <w:pStyle w:val="Command"/>
      </w:pPr>
      <w:r w:rsidRPr="004C0B7B">
        <w:t>Predefined user roles</w:t>
      </w:r>
    </w:p>
    <w:p w:rsidR="00213577" w:rsidRPr="004C0B7B" w:rsidRDefault="00213577" w:rsidP="00213577">
      <w:r w:rsidRPr="004C0B7B">
        <w:t>network-admin</w:t>
      </w:r>
    </w:p>
    <w:p w:rsidR="00213577" w:rsidRPr="004C0B7B" w:rsidRDefault="00213577" w:rsidP="00213577">
      <w:pPr>
        <w:pStyle w:val="Command"/>
      </w:pPr>
      <w:r w:rsidRPr="004C0B7B">
        <w:rPr>
          <w:rFonts w:hint="eastAsia"/>
        </w:rPr>
        <w:t>Usage guidelines</w:t>
      </w:r>
    </w:p>
    <w:p w:rsidR="00213577" w:rsidRPr="004C0B7B" w:rsidRDefault="00213577" w:rsidP="00213577">
      <w:r w:rsidRPr="004C0B7B">
        <w:rPr>
          <w:rFonts w:hint="eastAsia"/>
        </w:rPr>
        <w:t>This feature enables the device to detect and record user IP address conflicts. The device determines that a conflict occurs if an incoming</w:t>
      </w:r>
      <w:r w:rsidRPr="004C0B7B">
        <w:t xml:space="preserve"> non-gratuitous ARP packet has the same sender IP address as an existing ARP entry but a different sender MAC address. The device generates a user IP address conflict record, logs the conflict, and sends the log to the information center. For information about the log destination and output rule configuration, see the information center in</w:t>
      </w:r>
      <w:r w:rsidRPr="00601B41">
        <w:rPr>
          <w:rStyle w:val="commandparameter"/>
        </w:rPr>
        <w:t xml:space="preserve"> Network Management and Monitoring Configuration Guide</w:t>
      </w:r>
      <w:r w:rsidRPr="004C0B7B">
        <w:t>.</w:t>
      </w:r>
    </w:p>
    <w:p w:rsidR="00213577" w:rsidRPr="004C0B7B" w:rsidRDefault="00213577" w:rsidP="00213577">
      <w:r w:rsidRPr="004C0B7B">
        <w:rPr>
          <w:rFonts w:hint="eastAsia"/>
        </w:rPr>
        <w:t xml:space="preserve">An IRF </w:t>
      </w:r>
      <w:r w:rsidRPr="004C0B7B">
        <w:t>member</w:t>
      </w:r>
      <w:r w:rsidRPr="004C0B7B">
        <w:rPr>
          <w:rFonts w:hint="eastAsia"/>
        </w:rPr>
        <w:t xml:space="preserve"> device can generate a maximum of 10 user IP address conflict logs per second.</w:t>
      </w:r>
    </w:p>
    <w:p w:rsidR="00213577" w:rsidRPr="004C0B7B" w:rsidRDefault="00213577" w:rsidP="00213577">
      <w:r w:rsidRPr="004C0B7B">
        <w:rPr>
          <w:rFonts w:hint="eastAsia"/>
        </w:rPr>
        <w:t xml:space="preserve">To display user IP address conflict records, use the </w:t>
      </w:r>
      <w:r w:rsidRPr="004C0B7B">
        <w:rPr>
          <w:rStyle w:val="commandkeywords"/>
        </w:rPr>
        <w:t>display arp user-ip-conflict record</w:t>
      </w:r>
      <w:r w:rsidRPr="004C0B7B">
        <w:rPr>
          <w:rStyle w:val="commandkeywords"/>
          <w:rFonts w:hint="eastAsia"/>
        </w:rPr>
        <w:t xml:space="preserve"> </w:t>
      </w:r>
      <w:r w:rsidRPr="004C0B7B">
        <w:rPr>
          <w:rFonts w:hint="eastAsia"/>
        </w:rPr>
        <w:t>command.</w:t>
      </w:r>
    </w:p>
    <w:p w:rsidR="00213577" w:rsidRPr="004C0B7B" w:rsidRDefault="00213577" w:rsidP="00213577">
      <w:pPr>
        <w:pStyle w:val="Command"/>
      </w:pPr>
      <w:r w:rsidRPr="004C0B7B">
        <w:t>Examples</w:t>
      </w:r>
    </w:p>
    <w:p w:rsidR="00213577" w:rsidRPr="004C0B7B" w:rsidRDefault="00213577" w:rsidP="00213577">
      <w:r w:rsidRPr="004C0B7B">
        <w:t># Enable recording user IP address conflicts.</w:t>
      </w:r>
    </w:p>
    <w:p w:rsidR="00213577" w:rsidRPr="004C0B7B" w:rsidRDefault="00213577" w:rsidP="00213577">
      <w:pPr>
        <w:pStyle w:val="TerminalDisplay"/>
      </w:pPr>
      <w:r w:rsidRPr="004C0B7B">
        <w:t>&lt;Sysname&gt; system-view</w:t>
      </w:r>
    </w:p>
    <w:p w:rsidR="00213577" w:rsidRPr="004C0B7B" w:rsidRDefault="00213577" w:rsidP="00213577">
      <w:pPr>
        <w:pStyle w:val="TerminalDisplay"/>
      </w:pPr>
      <w:r w:rsidRPr="004C0B7B">
        <w:t>[Sysname] arp user-ip-conflict record enable</w:t>
      </w:r>
    </w:p>
    <w:p w:rsidR="00213577" w:rsidRPr="004C0B7B" w:rsidRDefault="00213577" w:rsidP="00213577">
      <w:pPr>
        <w:pStyle w:val="Command"/>
      </w:pPr>
      <w:r w:rsidRPr="004C0B7B">
        <w:t>Related commands</w:t>
      </w:r>
    </w:p>
    <w:p w:rsidR="00213577" w:rsidRPr="00601B41" w:rsidRDefault="00213577" w:rsidP="00213577">
      <w:pPr>
        <w:rPr>
          <w:rStyle w:val="commandkeywords"/>
        </w:rPr>
      </w:pPr>
      <w:r w:rsidRPr="00601B41">
        <w:rPr>
          <w:rStyle w:val="commandkeywords"/>
        </w:rPr>
        <w:t>display arp user-ip-conflict record</w:t>
      </w:r>
    </w:p>
    <w:p w:rsidR="00213577" w:rsidRPr="00213577" w:rsidRDefault="00213577" w:rsidP="00213577">
      <w:pPr>
        <w:pStyle w:val="3"/>
      </w:pPr>
      <w:bookmarkStart w:id="176" w:name="_Toc20145998"/>
      <w:bookmarkStart w:id="177" w:name="_Toc20405026"/>
      <w:bookmarkStart w:id="178" w:name="_Toc129617250"/>
      <w:r w:rsidRPr="004C0B7B">
        <w:rPr>
          <w:rFonts w:hint="eastAsia"/>
        </w:rPr>
        <w:t>display arp</w:t>
      </w:r>
      <w:r w:rsidRPr="00213577">
        <w:t xml:space="preserve"> user-</w:t>
      </w:r>
      <w:r w:rsidRPr="00213577">
        <w:rPr>
          <w:rFonts w:hint="eastAsia"/>
        </w:rPr>
        <w:t>ip-conflict record</w:t>
      </w:r>
      <w:bookmarkEnd w:id="176"/>
      <w:bookmarkEnd w:id="177"/>
      <w:bookmarkEnd w:id="178"/>
    </w:p>
    <w:p w:rsidR="00213577" w:rsidRPr="004C0B7B" w:rsidRDefault="00213577" w:rsidP="00213577">
      <w:r w:rsidRPr="004C0B7B">
        <w:t xml:space="preserve">Use </w:t>
      </w:r>
      <w:r w:rsidRPr="00601B41">
        <w:rPr>
          <w:rStyle w:val="commandkeywords"/>
        </w:rPr>
        <w:t>display arp user-ip-conflict record</w:t>
      </w:r>
      <w:r w:rsidRPr="004C0B7B">
        <w:t xml:space="preserve"> to display user IP address conflict records.</w:t>
      </w:r>
    </w:p>
    <w:p w:rsidR="00213577" w:rsidRPr="004C0B7B" w:rsidRDefault="00213577" w:rsidP="00213577">
      <w:pPr>
        <w:pStyle w:val="Command"/>
      </w:pPr>
      <w:r w:rsidRPr="004C0B7B">
        <w:t>Syntax</w:t>
      </w:r>
    </w:p>
    <w:p w:rsidR="00213577" w:rsidRPr="00A66F4C" w:rsidRDefault="00213577" w:rsidP="00213577">
      <w:r w:rsidRPr="00601B41">
        <w:rPr>
          <w:rStyle w:val="commandkeywords"/>
        </w:rPr>
        <w:t>display arp user-ip-conflict record</w:t>
      </w:r>
      <w:r w:rsidRPr="00666721">
        <w:t xml:space="preserve"> </w:t>
      </w:r>
      <w:r w:rsidRPr="00CF249C">
        <w:rPr>
          <w:rStyle w:val="commandtext"/>
        </w:rPr>
        <w:t>[</w:t>
      </w:r>
      <w:r w:rsidRPr="00666721">
        <w:rPr>
          <w:rFonts w:hint="eastAsia"/>
        </w:rPr>
        <w:t xml:space="preserve"> </w:t>
      </w:r>
      <w:r w:rsidRPr="00601B41">
        <w:rPr>
          <w:rStyle w:val="commandkeywords"/>
        </w:rPr>
        <w:t>slot</w:t>
      </w:r>
      <w:r w:rsidRPr="00666721">
        <w:t xml:space="preserve"> </w:t>
      </w:r>
      <w:r w:rsidRPr="00601B41">
        <w:rPr>
          <w:rStyle w:val="commandparameter"/>
        </w:rPr>
        <w:t>slot-number</w:t>
      </w:r>
      <w:r w:rsidRPr="002B193B">
        <w:t xml:space="preserve"> </w:t>
      </w:r>
      <w:r w:rsidRPr="00CF249C">
        <w:rPr>
          <w:rStyle w:val="commandtext"/>
        </w:rPr>
        <w:t>]</w:t>
      </w:r>
    </w:p>
    <w:p w:rsidR="00213577" w:rsidRPr="004C0B7B" w:rsidRDefault="00213577" w:rsidP="00213577">
      <w:pPr>
        <w:pStyle w:val="Command"/>
      </w:pPr>
      <w:r w:rsidRPr="004C0B7B">
        <w:rPr>
          <w:rFonts w:hint="eastAsia"/>
        </w:rPr>
        <w:t>Views</w:t>
      </w:r>
    </w:p>
    <w:p w:rsidR="00213577" w:rsidRPr="004C0B7B" w:rsidRDefault="00213577" w:rsidP="00213577">
      <w:r w:rsidRPr="004C0B7B">
        <w:rPr>
          <w:rFonts w:hint="eastAsia"/>
        </w:rPr>
        <w:t>Any view</w:t>
      </w:r>
    </w:p>
    <w:p w:rsidR="00213577" w:rsidRPr="004C0B7B" w:rsidRDefault="00213577" w:rsidP="00213577">
      <w:pPr>
        <w:pStyle w:val="Command"/>
      </w:pPr>
      <w:r w:rsidRPr="004C0B7B">
        <w:t>Predefined user roles</w:t>
      </w:r>
    </w:p>
    <w:p w:rsidR="00213577" w:rsidRPr="004C0B7B" w:rsidRDefault="00213577" w:rsidP="00213577">
      <w:r w:rsidRPr="004C0B7B">
        <w:t>network-admin</w:t>
      </w:r>
    </w:p>
    <w:p w:rsidR="00213577" w:rsidRPr="004C0B7B" w:rsidRDefault="00213577" w:rsidP="00213577">
      <w:r w:rsidRPr="004C0B7B">
        <w:t>network-operator</w:t>
      </w:r>
    </w:p>
    <w:p w:rsidR="00213577" w:rsidRPr="004C0B7B" w:rsidRDefault="00213577" w:rsidP="00213577">
      <w:pPr>
        <w:pStyle w:val="Command"/>
      </w:pPr>
      <w:r w:rsidRPr="004C0B7B">
        <w:rPr>
          <w:rFonts w:hint="eastAsia"/>
        </w:rPr>
        <w:t>Parameters</w:t>
      </w:r>
    </w:p>
    <w:p w:rsidR="00213577" w:rsidRPr="004C0B7B" w:rsidRDefault="00213577" w:rsidP="00213577">
      <w:r w:rsidRPr="004C0B7B">
        <w:rPr>
          <w:rStyle w:val="commandkeywords"/>
        </w:rPr>
        <w:t>slot</w:t>
      </w:r>
      <w:r w:rsidRPr="004C0B7B">
        <w:rPr>
          <w:rStyle w:val="commandparameter"/>
          <w:rFonts w:hint="eastAsia"/>
        </w:rPr>
        <w:t xml:space="preserve"> slot-number</w:t>
      </w:r>
      <w:r w:rsidRPr="004C0B7B">
        <w:t xml:space="preserve">: Specifies an IRF member device by its member ID. If you do not specify </w:t>
      </w:r>
      <w:r w:rsidRPr="004C0B7B">
        <w:rPr>
          <w:rFonts w:hint="eastAsia"/>
        </w:rPr>
        <w:t>a member device</w:t>
      </w:r>
      <w:r w:rsidRPr="004C0B7B">
        <w:t xml:space="preserve">, this command displays user IP address conflict records for the master device. </w:t>
      </w:r>
    </w:p>
    <w:p w:rsidR="00213577" w:rsidRPr="004C0B7B" w:rsidRDefault="00213577" w:rsidP="00213577">
      <w:pPr>
        <w:pStyle w:val="Command"/>
      </w:pPr>
      <w:r w:rsidRPr="004C0B7B">
        <w:rPr>
          <w:rFonts w:hint="eastAsia"/>
        </w:rPr>
        <w:lastRenderedPageBreak/>
        <w:t>Usage guidelines</w:t>
      </w:r>
    </w:p>
    <w:p w:rsidR="00213577" w:rsidRPr="004C0B7B" w:rsidRDefault="00213577" w:rsidP="00213577">
      <w:r w:rsidRPr="004C0B7B">
        <w:rPr>
          <w:rFonts w:hint="eastAsia"/>
        </w:rPr>
        <w:t>Each IRF member device can save a maximum of 200 user IP address conflict records.</w:t>
      </w:r>
      <w:r w:rsidRPr="004C0B7B">
        <w:t xml:space="preserve"> </w:t>
      </w:r>
    </w:p>
    <w:p w:rsidR="00213577" w:rsidRPr="004C0B7B" w:rsidRDefault="00213577" w:rsidP="00213577">
      <w:r w:rsidRPr="004C0B7B">
        <w:rPr>
          <w:rFonts w:hint="eastAsia"/>
        </w:rPr>
        <w:t>If the maximum number is reached, a new record will override the earliest record.</w:t>
      </w:r>
    </w:p>
    <w:p w:rsidR="00213577" w:rsidRPr="004C0B7B" w:rsidRDefault="00213577" w:rsidP="00213577">
      <w:pPr>
        <w:pStyle w:val="Command"/>
      </w:pPr>
      <w:r w:rsidRPr="004C0B7B">
        <w:rPr>
          <w:rFonts w:hint="eastAsia"/>
        </w:rPr>
        <w:t>Examples</w:t>
      </w:r>
    </w:p>
    <w:p w:rsidR="00213577" w:rsidRPr="004C0B7B" w:rsidRDefault="00213577" w:rsidP="00213577">
      <w:r w:rsidRPr="004C0B7B">
        <w:t>#</w:t>
      </w:r>
      <w:r w:rsidRPr="004C0B7B">
        <w:rPr>
          <w:rFonts w:hint="eastAsia"/>
        </w:rPr>
        <w:t xml:space="preserve"> </w:t>
      </w:r>
      <w:r w:rsidRPr="004C0B7B">
        <w:t>Display all user IP address conflict records.</w:t>
      </w:r>
    </w:p>
    <w:p w:rsidR="00213577" w:rsidRPr="004C0B7B" w:rsidRDefault="00213577" w:rsidP="00213577">
      <w:pPr>
        <w:pStyle w:val="TerminalDisplay"/>
      </w:pPr>
      <w:r w:rsidRPr="004C0B7B">
        <w:t>&lt;Sysname&gt; display arp user-ip-conflict record</w:t>
      </w:r>
    </w:p>
    <w:p w:rsidR="00213577" w:rsidRPr="004C0B7B" w:rsidRDefault="00213577" w:rsidP="00213577">
      <w:pPr>
        <w:pStyle w:val="TerminalDisplay"/>
      </w:pPr>
      <w:r w:rsidRPr="004C0B7B">
        <w:t>IP address: 10.1.1.1</w:t>
      </w:r>
    </w:p>
    <w:p w:rsidR="00213577" w:rsidRPr="004C0B7B" w:rsidRDefault="00213577" w:rsidP="00213577">
      <w:pPr>
        <w:pStyle w:val="TerminalDisplay"/>
      </w:pPr>
      <w:r w:rsidRPr="004C0B7B">
        <w:t>System time: 2018-02-02 11:22:29</w:t>
      </w:r>
    </w:p>
    <w:p w:rsidR="00213577" w:rsidRPr="004C0B7B" w:rsidRDefault="00213577" w:rsidP="00213577">
      <w:pPr>
        <w:pStyle w:val="TerminalDisplay"/>
      </w:pPr>
      <w:r w:rsidRPr="004C0B7B">
        <w:t>Conflict count: 1</w:t>
      </w:r>
    </w:p>
    <w:p w:rsidR="00213577" w:rsidRPr="004C0B7B" w:rsidRDefault="00213577" w:rsidP="00213577">
      <w:pPr>
        <w:pStyle w:val="TerminalDisplay"/>
      </w:pPr>
      <w:r w:rsidRPr="004C0B7B">
        <w:t>Log suppress count: 0</w:t>
      </w:r>
    </w:p>
    <w:p w:rsidR="00213577" w:rsidRPr="004C0B7B" w:rsidRDefault="00213577" w:rsidP="00213577">
      <w:pPr>
        <w:pStyle w:val="TerminalDisplay"/>
      </w:pPr>
      <w:r w:rsidRPr="004C0B7B">
        <w:t xml:space="preserve">Old interface: </w:t>
      </w:r>
      <w:r w:rsidR="009077AB">
        <w:fldChar w:fldCharType="begin" w:fldLock="1"/>
      </w:r>
      <w:r w:rsidR="009077AB">
        <w:instrText xml:space="preserve"> DOCVARIABLE  varglobal_19705  \* MERGEFORMAT </w:instrText>
      </w:r>
      <w:r w:rsidR="009077AB">
        <w:fldChar w:fldCharType="separate"/>
      </w:r>
      <w:r w:rsidRPr="004C0B7B">
        <w:t>GigabitEthernet1/0/1</w:t>
      </w:r>
      <w:r w:rsidR="009077AB">
        <w:fldChar w:fldCharType="end"/>
      </w:r>
    </w:p>
    <w:p w:rsidR="00213577" w:rsidRPr="004C0B7B" w:rsidRDefault="00213577" w:rsidP="00213577">
      <w:pPr>
        <w:pStyle w:val="TerminalDisplay"/>
      </w:pPr>
      <w:r w:rsidRPr="004C0B7B">
        <w:t xml:space="preserve">New interface: </w:t>
      </w:r>
      <w:r w:rsidR="009077AB">
        <w:fldChar w:fldCharType="begin" w:fldLock="1"/>
      </w:r>
      <w:r w:rsidR="009077AB">
        <w:instrText xml:space="preserve"> DOCVARIABLE  varglobal_44879  \* MERGEFORMAT </w:instrText>
      </w:r>
      <w:r w:rsidR="009077AB">
        <w:fldChar w:fldCharType="separate"/>
      </w:r>
      <w:r w:rsidRPr="004C0B7B">
        <w:t>GigabitEthernet1/0/2</w:t>
      </w:r>
      <w:r w:rsidR="009077AB">
        <w:fldChar w:fldCharType="end"/>
      </w:r>
    </w:p>
    <w:p w:rsidR="00213577" w:rsidRPr="004C0B7B" w:rsidRDefault="00213577" w:rsidP="00213577">
      <w:pPr>
        <w:pStyle w:val="TerminalDisplay"/>
      </w:pPr>
      <w:r w:rsidRPr="004C0B7B">
        <w:t>Old SVLAN/CVLAN: 100/2</w:t>
      </w:r>
    </w:p>
    <w:p w:rsidR="00213577" w:rsidRPr="004C0B7B" w:rsidRDefault="00213577" w:rsidP="00213577">
      <w:pPr>
        <w:pStyle w:val="TerminalDisplay"/>
      </w:pPr>
      <w:r w:rsidRPr="004C0B7B">
        <w:t>New SVLAN/CVLAN: 100/2</w:t>
      </w:r>
    </w:p>
    <w:p w:rsidR="00213577" w:rsidRPr="004C0B7B" w:rsidRDefault="00213577" w:rsidP="00213577">
      <w:pPr>
        <w:pStyle w:val="TerminalDisplay"/>
      </w:pPr>
      <w:r w:rsidRPr="004C0B7B">
        <w:t>Old MAC: 00e0-ca63-8141</w:t>
      </w:r>
    </w:p>
    <w:p w:rsidR="00213577" w:rsidRPr="004C0B7B" w:rsidRDefault="00213577" w:rsidP="00213577">
      <w:pPr>
        <w:pStyle w:val="TerminalDisplay"/>
      </w:pPr>
      <w:r w:rsidRPr="004C0B7B">
        <w:t>New MAC: 00e0-ca63-8142</w:t>
      </w:r>
    </w:p>
    <w:p w:rsidR="00213577" w:rsidRPr="004C0B7B" w:rsidRDefault="00213577" w:rsidP="00213577">
      <w:pPr>
        <w:pStyle w:val="TerminalDisplay"/>
      </w:pPr>
    </w:p>
    <w:p w:rsidR="00213577" w:rsidRPr="004C0B7B" w:rsidRDefault="00213577" w:rsidP="00213577">
      <w:pPr>
        <w:pStyle w:val="TerminalDisplay"/>
      </w:pPr>
      <w:r w:rsidRPr="004C0B7B">
        <w:t>IP address: 10.1.1.2</w:t>
      </w:r>
    </w:p>
    <w:p w:rsidR="00213577" w:rsidRPr="004C0B7B" w:rsidRDefault="00213577" w:rsidP="00213577">
      <w:pPr>
        <w:pStyle w:val="TerminalDisplay"/>
      </w:pPr>
      <w:r w:rsidRPr="004C0B7B">
        <w:t>System time: 2018-02-02 10:20:30</w:t>
      </w:r>
    </w:p>
    <w:p w:rsidR="00213577" w:rsidRPr="004C0B7B" w:rsidRDefault="00213577" w:rsidP="00213577">
      <w:pPr>
        <w:pStyle w:val="TerminalDisplay"/>
      </w:pPr>
      <w:r w:rsidRPr="004C0B7B">
        <w:t>Conflict count: 1</w:t>
      </w:r>
    </w:p>
    <w:p w:rsidR="00213577" w:rsidRPr="004C0B7B" w:rsidRDefault="00213577" w:rsidP="00213577">
      <w:pPr>
        <w:pStyle w:val="TerminalDisplay"/>
      </w:pPr>
      <w:r w:rsidRPr="004C0B7B">
        <w:t>Log suppress count: 0</w:t>
      </w:r>
    </w:p>
    <w:p w:rsidR="00213577" w:rsidRPr="004C0B7B" w:rsidRDefault="00213577" w:rsidP="00213577">
      <w:pPr>
        <w:pStyle w:val="TerminalDisplay"/>
      </w:pPr>
      <w:r w:rsidRPr="004C0B7B">
        <w:t xml:space="preserve">Old interface: </w:t>
      </w:r>
      <w:r w:rsidR="009077AB">
        <w:fldChar w:fldCharType="begin" w:fldLock="1"/>
      </w:r>
      <w:r w:rsidR="009077AB">
        <w:instrText xml:space="preserve"> DOCVARIABLE  varglobal_19705  \* MERGEFORMAT </w:instrText>
      </w:r>
      <w:r w:rsidR="009077AB">
        <w:fldChar w:fldCharType="separate"/>
      </w:r>
      <w:r w:rsidRPr="004C0B7B">
        <w:t>GigabitEthernet1/0/1</w:t>
      </w:r>
      <w:r w:rsidR="009077AB">
        <w:fldChar w:fldCharType="end"/>
      </w:r>
    </w:p>
    <w:p w:rsidR="00213577" w:rsidRPr="004C0B7B" w:rsidRDefault="00213577" w:rsidP="00213577">
      <w:pPr>
        <w:pStyle w:val="TerminalDisplay"/>
      </w:pPr>
      <w:r w:rsidRPr="004C0B7B">
        <w:t xml:space="preserve">New interface: </w:t>
      </w:r>
      <w:r w:rsidR="009077AB">
        <w:fldChar w:fldCharType="begin" w:fldLock="1"/>
      </w:r>
      <w:r w:rsidR="009077AB">
        <w:instrText xml:space="preserve"> DOCVARIABLE  varglobal_44879  \* MERGEFORMAT </w:instrText>
      </w:r>
      <w:r w:rsidR="009077AB">
        <w:fldChar w:fldCharType="separate"/>
      </w:r>
      <w:r w:rsidRPr="004C0B7B">
        <w:t>GigabitEthernet1/0/2</w:t>
      </w:r>
      <w:r w:rsidR="009077AB">
        <w:fldChar w:fldCharType="end"/>
      </w:r>
    </w:p>
    <w:p w:rsidR="00213577" w:rsidRPr="004C0B7B" w:rsidRDefault="00213577" w:rsidP="00213577">
      <w:pPr>
        <w:pStyle w:val="TerminalDisplay"/>
      </w:pPr>
      <w:r w:rsidRPr="004C0B7B">
        <w:t>Old SVLAN/CVLAN: 100/--</w:t>
      </w:r>
    </w:p>
    <w:p w:rsidR="00213577" w:rsidRPr="004C0B7B" w:rsidRDefault="00213577" w:rsidP="00213577">
      <w:pPr>
        <w:pStyle w:val="TerminalDisplay"/>
      </w:pPr>
      <w:r w:rsidRPr="004C0B7B">
        <w:t>New SVLAN/CVLAN: 100/--</w:t>
      </w:r>
    </w:p>
    <w:p w:rsidR="00213577" w:rsidRPr="004C0B7B" w:rsidRDefault="00213577" w:rsidP="00213577">
      <w:pPr>
        <w:pStyle w:val="TerminalDisplay"/>
      </w:pPr>
      <w:r w:rsidRPr="004C0B7B">
        <w:t>Old MAC: 00e0-ca63-8141</w:t>
      </w:r>
    </w:p>
    <w:p w:rsidR="00213577" w:rsidRPr="004C0B7B" w:rsidRDefault="00213577" w:rsidP="00213577">
      <w:pPr>
        <w:pStyle w:val="TerminalDisplay"/>
      </w:pPr>
      <w:r w:rsidRPr="004C0B7B">
        <w:t>New MAC: 00e0-ca63-8142</w:t>
      </w:r>
    </w:p>
    <w:p w:rsidR="00213577" w:rsidRPr="00213577" w:rsidRDefault="00213577" w:rsidP="00213577">
      <w:pPr>
        <w:pStyle w:val="TableDescription"/>
      </w:pPr>
      <w:r w:rsidRPr="004C0B7B">
        <w:t>Command output</w:t>
      </w:r>
    </w:p>
    <w:tbl>
      <w:tblPr>
        <w:tblStyle w:val="Table"/>
        <w:tblW w:w="8747" w:type="dxa"/>
        <w:tblInd w:w="1003" w:type="dxa"/>
        <w:tblLook w:val="04A0" w:firstRow="1" w:lastRow="0" w:firstColumn="1" w:lastColumn="0" w:noHBand="0" w:noVBand="1"/>
      </w:tblPr>
      <w:tblGrid>
        <w:gridCol w:w="2310"/>
        <w:gridCol w:w="6437"/>
      </w:tblGrid>
      <w:tr w:rsidR="00213577" w:rsidRPr="004C0B7B" w:rsidTr="00EB7D2C">
        <w:trPr>
          <w:cnfStyle w:val="100000000000" w:firstRow="1" w:lastRow="0" w:firstColumn="0" w:lastColumn="0" w:oddVBand="0" w:evenVBand="0" w:oddHBand="0" w:evenHBand="0" w:firstRowFirstColumn="0" w:firstRowLastColumn="0" w:lastRowFirstColumn="0" w:lastRowLastColumn="0"/>
          <w:tblHeader/>
        </w:trPr>
        <w:tc>
          <w:tcPr>
            <w:tcW w:w="2348" w:type="dxa"/>
          </w:tcPr>
          <w:p w:rsidR="00213577" w:rsidRPr="00213577" w:rsidRDefault="00213577" w:rsidP="00213577">
            <w:pPr>
              <w:pStyle w:val="TableHeading"/>
            </w:pPr>
            <w:r w:rsidRPr="004C0B7B">
              <w:t>Field</w:t>
            </w:r>
          </w:p>
        </w:tc>
        <w:tc>
          <w:tcPr>
            <w:tcW w:w="6666" w:type="dxa"/>
          </w:tcPr>
          <w:p w:rsidR="00213577" w:rsidRPr="00213577" w:rsidRDefault="00213577" w:rsidP="00213577">
            <w:pPr>
              <w:pStyle w:val="TableHeading"/>
            </w:pPr>
            <w:r w:rsidRPr="004C0B7B">
              <w:t>Description</w:t>
            </w:r>
          </w:p>
        </w:tc>
      </w:tr>
      <w:tr w:rsidR="00213577" w:rsidRPr="004C0B7B" w:rsidTr="00EB7D2C">
        <w:tc>
          <w:tcPr>
            <w:tcW w:w="2348" w:type="dxa"/>
          </w:tcPr>
          <w:p w:rsidR="00213577" w:rsidRPr="00213577" w:rsidRDefault="00213577" w:rsidP="00213577">
            <w:pPr>
              <w:pStyle w:val="TableText"/>
            </w:pPr>
            <w:r w:rsidRPr="004C0B7B">
              <w:t>IP address</w:t>
            </w:r>
          </w:p>
        </w:tc>
        <w:tc>
          <w:tcPr>
            <w:tcW w:w="6666" w:type="dxa"/>
          </w:tcPr>
          <w:p w:rsidR="00213577" w:rsidRPr="00213577" w:rsidRDefault="00213577" w:rsidP="00213577">
            <w:pPr>
              <w:pStyle w:val="TableText"/>
            </w:pPr>
            <w:r w:rsidRPr="004C0B7B">
              <w:t>IP address of a  user.</w:t>
            </w:r>
          </w:p>
        </w:tc>
      </w:tr>
      <w:tr w:rsidR="00213577" w:rsidRPr="004C0B7B" w:rsidTr="00EB7D2C">
        <w:trPr>
          <w:trHeight w:val="351"/>
        </w:trPr>
        <w:tc>
          <w:tcPr>
            <w:tcW w:w="2348" w:type="dxa"/>
          </w:tcPr>
          <w:p w:rsidR="00213577" w:rsidRPr="00213577" w:rsidRDefault="00213577" w:rsidP="00213577">
            <w:pPr>
              <w:pStyle w:val="TableText"/>
            </w:pPr>
            <w:r w:rsidRPr="004C0B7B">
              <w:t>System time</w:t>
            </w:r>
          </w:p>
        </w:tc>
        <w:tc>
          <w:tcPr>
            <w:tcW w:w="6666" w:type="dxa"/>
          </w:tcPr>
          <w:p w:rsidR="00213577" w:rsidRPr="00213577" w:rsidRDefault="00213577" w:rsidP="00213577">
            <w:pPr>
              <w:pStyle w:val="TableText"/>
            </w:pPr>
            <w:r w:rsidRPr="004C0B7B">
              <w:t>Time when the user IP address conflict occurred.</w:t>
            </w:r>
          </w:p>
        </w:tc>
      </w:tr>
      <w:tr w:rsidR="00213577" w:rsidRPr="004C0B7B" w:rsidTr="00EB7D2C">
        <w:trPr>
          <w:trHeight w:val="479"/>
        </w:trPr>
        <w:tc>
          <w:tcPr>
            <w:tcW w:w="2348" w:type="dxa"/>
          </w:tcPr>
          <w:p w:rsidR="00213577" w:rsidRPr="00213577" w:rsidRDefault="00213577" w:rsidP="00213577">
            <w:pPr>
              <w:pStyle w:val="TableText"/>
            </w:pPr>
            <w:r w:rsidRPr="004C0B7B">
              <w:t>Conflict count</w:t>
            </w:r>
          </w:p>
        </w:tc>
        <w:tc>
          <w:tcPr>
            <w:tcW w:w="6666" w:type="dxa"/>
          </w:tcPr>
          <w:p w:rsidR="00213577" w:rsidRPr="00213577" w:rsidRDefault="00213577" w:rsidP="00213577">
            <w:pPr>
              <w:pStyle w:val="TableText"/>
            </w:pPr>
            <w:r w:rsidRPr="004C0B7B">
              <w:t>Number of</w:t>
            </w:r>
            <w:r w:rsidRPr="00213577">
              <w:t xml:space="preserve"> times that conflicts for the IP address.</w:t>
            </w:r>
          </w:p>
        </w:tc>
      </w:tr>
      <w:tr w:rsidR="00213577" w:rsidRPr="004C0B7B" w:rsidTr="00EB7D2C">
        <w:trPr>
          <w:trHeight w:val="156"/>
        </w:trPr>
        <w:tc>
          <w:tcPr>
            <w:tcW w:w="2348" w:type="dxa"/>
          </w:tcPr>
          <w:p w:rsidR="00213577" w:rsidRPr="00213577" w:rsidRDefault="00213577" w:rsidP="00213577">
            <w:pPr>
              <w:pStyle w:val="TableText"/>
            </w:pPr>
            <w:r w:rsidRPr="004C0B7B">
              <w:t>Log suppress count</w:t>
            </w:r>
          </w:p>
        </w:tc>
        <w:tc>
          <w:tcPr>
            <w:tcW w:w="6666" w:type="dxa"/>
          </w:tcPr>
          <w:p w:rsidR="00213577" w:rsidRPr="00213577" w:rsidRDefault="00213577" w:rsidP="00213577">
            <w:pPr>
              <w:pStyle w:val="TableText"/>
            </w:pPr>
            <w:r w:rsidRPr="004C0B7B">
              <w:t>Number of times that user IP address conflict logs are suppressed.</w:t>
            </w:r>
          </w:p>
        </w:tc>
      </w:tr>
      <w:tr w:rsidR="00213577" w:rsidRPr="004C0B7B" w:rsidTr="00EB7D2C">
        <w:trPr>
          <w:trHeight w:val="156"/>
        </w:trPr>
        <w:tc>
          <w:tcPr>
            <w:tcW w:w="2348" w:type="dxa"/>
          </w:tcPr>
          <w:p w:rsidR="00213577" w:rsidRPr="00213577" w:rsidRDefault="00213577" w:rsidP="00213577">
            <w:pPr>
              <w:pStyle w:val="TableText"/>
            </w:pPr>
            <w:r w:rsidRPr="004C0B7B">
              <w:t>Old interface</w:t>
            </w:r>
          </w:p>
        </w:tc>
        <w:tc>
          <w:tcPr>
            <w:tcW w:w="6666" w:type="dxa"/>
          </w:tcPr>
          <w:p w:rsidR="00213577" w:rsidRPr="00213577" w:rsidRDefault="00213577" w:rsidP="00213577">
            <w:pPr>
              <w:pStyle w:val="TableText"/>
            </w:pPr>
            <w:r w:rsidRPr="004C0B7B">
              <w:t>Output interface in the old ARP entry.</w:t>
            </w:r>
          </w:p>
        </w:tc>
      </w:tr>
      <w:tr w:rsidR="00213577" w:rsidRPr="004C0B7B" w:rsidTr="00EB7D2C">
        <w:trPr>
          <w:trHeight w:val="156"/>
        </w:trPr>
        <w:tc>
          <w:tcPr>
            <w:tcW w:w="2348" w:type="dxa"/>
          </w:tcPr>
          <w:p w:rsidR="00213577" w:rsidRPr="00213577" w:rsidRDefault="00213577" w:rsidP="00213577">
            <w:pPr>
              <w:pStyle w:val="TableText"/>
            </w:pPr>
            <w:r w:rsidRPr="004C0B7B">
              <w:t xml:space="preserve">New interface </w:t>
            </w:r>
          </w:p>
        </w:tc>
        <w:tc>
          <w:tcPr>
            <w:tcW w:w="6666" w:type="dxa"/>
          </w:tcPr>
          <w:p w:rsidR="00213577" w:rsidRPr="00213577" w:rsidRDefault="00213577" w:rsidP="00213577">
            <w:pPr>
              <w:pStyle w:val="TableText"/>
            </w:pPr>
            <w:r w:rsidRPr="004C0B7B">
              <w:t>Output interface in the new ARP entry.</w:t>
            </w:r>
          </w:p>
        </w:tc>
      </w:tr>
      <w:tr w:rsidR="00213577" w:rsidRPr="004C0B7B" w:rsidTr="00EB7D2C">
        <w:trPr>
          <w:trHeight w:val="156"/>
        </w:trPr>
        <w:tc>
          <w:tcPr>
            <w:tcW w:w="2348" w:type="dxa"/>
          </w:tcPr>
          <w:p w:rsidR="00213577" w:rsidRPr="00213577" w:rsidRDefault="00213577" w:rsidP="00213577">
            <w:pPr>
              <w:pStyle w:val="TableText"/>
            </w:pPr>
            <w:r w:rsidRPr="004C0B7B">
              <w:t>Old SVLAN/CVLAN</w:t>
            </w:r>
          </w:p>
        </w:tc>
        <w:tc>
          <w:tcPr>
            <w:tcW w:w="6666" w:type="dxa"/>
          </w:tcPr>
          <w:p w:rsidR="00213577" w:rsidRPr="00213577" w:rsidRDefault="00213577" w:rsidP="00213577">
            <w:pPr>
              <w:pStyle w:val="TableText"/>
            </w:pPr>
            <w:r w:rsidRPr="004C0B7B">
              <w:t>ID of the outer VLAN or inner VLAN in the old ARP entry. This field displays hyphens (</w:t>
            </w:r>
            <w:r w:rsidRPr="00213577">
              <w:rPr>
                <w:rStyle w:val="commandkeywords"/>
              </w:rPr>
              <w:t>--</w:t>
            </w:r>
            <w:r w:rsidRPr="00213577">
              <w:t>) if the ARP entry does not belong to any outer VLAN or inner VLAN.</w:t>
            </w:r>
          </w:p>
        </w:tc>
      </w:tr>
      <w:tr w:rsidR="00213577" w:rsidRPr="004C0B7B" w:rsidTr="00EB7D2C">
        <w:trPr>
          <w:trHeight w:val="156"/>
        </w:trPr>
        <w:tc>
          <w:tcPr>
            <w:tcW w:w="2348" w:type="dxa"/>
          </w:tcPr>
          <w:p w:rsidR="00213577" w:rsidRPr="00213577" w:rsidRDefault="00213577" w:rsidP="00213577">
            <w:pPr>
              <w:pStyle w:val="TableText"/>
            </w:pPr>
            <w:r w:rsidRPr="004C0B7B">
              <w:t>New SVLAN/CVLAN</w:t>
            </w:r>
          </w:p>
        </w:tc>
        <w:tc>
          <w:tcPr>
            <w:tcW w:w="6666" w:type="dxa"/>
          </w:tcPr>
          <w:p w:rsidR="00213577" w:rsidRPr="00213577" w:rsidRDefault="00213577" w:rsidP="00213577">
            <w:pPr>
              <w:pStyle w:val="TableText"/>
            </w:pPr>
            <w:r w:rsidRPr="004C0B7B">
              <w:t xml:space="preserve">ID of the outer VLAN or inner VLAN in the new ARP entry. This field displays </w:t>
            </w:r>
            <w:r w:rsidRPr="00213577">
              <w:t>hyphens (</w:t>
            </w:r>
            <w:r w:rsidRPr="00213577">
              <w:rPr>
                <w:rStyle w:val="commandkeywords"/>
              </w:rPr>
              <w:t>--</w:t>
            </w:r>
            <w:r w:rsidRPr="00213577">
              <w:t>) if the ARP entry does not belong to any outer VLAN or inner VLAN.</w:t>
            </w:r>
          </w:p>
        </w:tc>
      </w:tr>
      <w:tr w:rsidR="00213577" w:rsidRPr="004C0B7B" w:rsidTr="00EB7D2C">
        <w:trPr>
          <w:trHeight w:val="156"/>
        </w:trPr>
        <w:tc>
          <w:tcPr>
            <w:tcW w:w="2348" w:type="dxa"/>
          </w:tcPr>
          <w:p w:rsidR="00213577" w:rsidRPr="00213577" w:rsidRDefault="00213577" w:rsidP="00213577">
            <w:pPr>
              <w:pStyle w:val="TableText"/>
            </w:pPr>
            <w:r w:rsidRPr="004C0B7B">
              <w:t>Old MAC</w:t>
            </w:r>
          </w:p>
        </w:tc>
        <w:tc>
          <w:tcPr>
            <w:tcW w:w="6666" w:type="dxa"/>
          </w:tcPr>
          <w:p w:rsidR="00213577" w:rsidRPr="00213577" w:rsidRDefault="00213577" w:rsidP="00213577">
            <w:pPr>
              <w:pStyle w:val="TableText"/>
            </w:pPr>
            <w:r w:rsidRPr="004C0B7B">
              <w:t>MAC address in the old ARP entry.</w:t>
            </w:r>
          </w:p>
        </w:tc>
      </w:tr>
      <w:tr w:rsidR="00213577" w:rsidRPr="004C0B7B" w:rsidTr="00EB7D2C">
        <w:trPr>
          <w:trHeight w:val="156"/>
        </w:trPr>
        <w:tc>
          <w:tcPr>
            <w:tcW w:w="2348" w:type="dxa"/>
          </w:tcPr>
          <w:p w:rsidR="00213577" w:rsidRPr="00213577" w:rsidRDefault="00213577" w:rsidP="00213577">
            <w:pPr>
              <w:pStyle w:val="TableText"/>
            </w:pPr>
            <w:r w:rsidRPr="004C0B7B">
              <w:t>New MAC</w:t>
            </w:r>
          </w:p>
        </w:tc>
        <w:tc>
          <w:tcPr>
            <w:tcW w:w="6666" w:type="dxa"/>
          </w:tcPr>
          <w:p w:rsidR="00213577" w:rsidRPr="00213577" w:rsidRDefault="00213577" w:rsidP="00213577">
            <w:pPr>
              <w:pStyle w:val="TableText"/>
            </w:pPr>
            <w:r w:rsidRPr="004C0B7B">
              <w:t>MAC address in the new ARP entry.</w:t>
            </w:r>
          </w:p>
        </w:tc>
      </w:tr>
    </w:tbl>
    <w:p w:rsidR="00213577" w:rsidRPr="004C0B7B" w:rsidRDefault="00213577" w:rsidP="00213577">
      <w:pPr>
        <w:pStyle w:val="Spacer"/>
      </w:pPr>
      <w:r>
        <w:t>‌</w:t>
      </w:r>
    </w:p>
    <w:p w:rsidR="00213577" w:rsidRPr="004C0B7B" w:rsidRDefault="00213577" w:rsidP="00213577">
      <w:pPr>
        <w:pStyle w:val="Command"/>
      </w:pPr>
      <w:r w:rsidRPr="004C0B7B">
        <w:lastRenderedPageBreak/>
        <w:t>Related commands</w:t>
      </w:r>
    </w:p>
    <w:p w:rsidR="00213577" w:rsidRDefault="00213577" w:rsidP="00213577">
      <w:pPr>
        <w:rPr>
          <w:rStyle w:val="Reference-R0G144B200"/>
        </w:rPr>
      </w:pPr>
      <w:r w:rsidRPr="00601B41">
        <w:rPr>
          <w:rStyle w:val="commandkeywords"/>
        </w:rPr>
        <w:t>arp user-ip-conflict record enable</w:t>
      </w:r>
    </w:p>
    <w:p w:rsidR="001A58EA" w:rsidRPr="00A97A29" w:rsidRDefault="001A58EA" w:rsidP="001A58EA">
      <w:pPr>
        <w:pStyle w:val="1"/>
      </w:pPr>
      <w:bookmarkStart w:id="179" w:name="_Toc13651065"/>
      <w:bookmarkStart w:id="180" w:name="_Ref13729418"/>
      <w:bookmarkStart w:id="181" w:name="_Toc13754862"/>
      <w:bookmarkStart w:id="182" w:name="_Toc129617251"/>
      <w:r w:rsidRPr="00A97A29">
        <w:rPr>
          <w:rFonts w:hint="eastAsia"/>
        </w:rPr>
        <w:t>New feature: LDRA on the DHCPv6 snooping device</w:t>
      </w:r>
      <w:bookmarkEnd w:id="179"/>
      <w:bookmarkEnd w:id="180"/>
      <w:bookmarkEnd w:id="181"/>
      <w:bookmarkEnd w:id="182"/>
    </w:p>
    <w:p w:rsidR="001A58EA" w:rsidRPr="00A97A29" w:rsidRDefault="001A58EA" w:rsidP="001A58EA">
      <w:pPr>
        <w:pStyle w:val="2"/>
      </w:pPr>
      <w:bookmarkStart w:id="183" w:name="_Toc13754863"/>
      <w:bookmarkStart w:id="184" w:name="_Toc129617252"/>
      <w:r w:rsidRPr="00A97A29">
        <w:rPr>
          <w:rFonts w:hint="eastAsia"/>
        </w:rPr>
        <w:t>Enabling LDRA on the DHCPv6 snooping device</w:t>
      </w:r>
      <w:bookmarkEnd w:id="183"/>
      <w:bookmarkEnd w:id="184"/>
    </w:p>
    <w:p w:rsidR="001A58EA" w:rsidRPr="00A97A29" w:rsidRDefault="001A58EA" w:rsidP="001A58EA">
      <w:pPr>
        <w:pStyle w:val="3"/>
      </w:pPr>
      <w:bookmarkStart w:id="185" w:name="_Toc13754864"/>
      <w:bookmarkStart w:id="186" w:name="_Toc129617253"/>
      <w:r w:rsidRPr="00A97A29">
        <w:rPr>
          <w:rFonts w:hint="eastAsia"/>
        </w:rPr>
        <w:t>About LDRA on the DHCPv6 snooping device</w:t>
      </w:r>
      <w:bookmarkEnd w:id="185"/>
      <w:bookmarkEnd w:id="186"/>
    </w:p>
    <w:p w:rsidR="001A58EA" w:rsidRPr="00A97A29" w:rsidRDefault="001A58EA" w:rsidP="001A58EA">
      <w:r w:rsidRPr="00A97A29">
        <w:rPr>
          <w:rFonts w:hint="eastAsia"/>
        </w:rPr>
        <w:t>Some DHCPv6 servers assign IPv6 addresses or prefixes to DHCPv6 clients only based on the Interface ID option in a Relay-Forward packet. If no DHCPv6 relay agent exists between DHCPv6 clients and such a DHCP server, the IPv6 address or prefix assignment based on the Interface ID option will fail.</w:t>
      </w:r>
    </w:p>
    <w:p w:rsidR="001A58EA" w:rsidRPr="00A97A29" w:rsidRDefault="001A58EA" w:rsidP="001A58EA">
      <w:r w:rsidRPr="00A97A29">
        <w:rPr>
          <w:rFonts w:hint="eastAsia"/>
        </w:rPr>
        <w:t xml:space="preserve">To solve this problem, you can enable the lightweight DHCPv6 relay agent (LDRA) on the interface that receives DHCPv6 requests. </w:t>
      </w:r>
      <w:r w:rsidRPr="00A97A29">
        <w:t>T</w:t>
      </w:r>
      <w:r w:rsidRPr="00A97A29">
        <w:rPr>
          <w:rFonts w:hint="eastAsia"/>
        </w:rPr>
        <w:t xml:space="preserve">he feature allows the interface to generate a Relay-Forward packet for a received DHCPv6 request and to insert the Interface ID option in the packet. After receiving the Relay-Forward packet, </w:t>
      </w:r>
      <w:r w:rsidRPr="00A97A29">
        <w:t xml:space="preserve">the </w:t>
      </w:r>
      <w:r w:rsidRPr="00A97A29">
        <w:rPr>
          <w:rFonts w:hint="eastAsia"/>
        </w:rPr>
        <w:t>DHCPv6 server can assign an IPv6 address or prefix based on the Interface ID option.</w:t>
      </w:r>
    </w:p>
    <w:p w:rsidR="001A58EA" w:rsidRPr="00A97A29" w:rsidRDefault="001A58EA" w:rsidP="001A58EA">
      <w:pPr>
        <w:pStyle w:val="3"/>
      </w:pPr>
      <w:bookmarkStart w:id="187" w:name="_Toc13754865"/>
      <w:bookmarkStart w:id="188" w:name="_Toc129617254"/>
      <w:r w:rsidRPr="00A97A29">
        <w:rPr>
          <w:rFonts w:hint="eastAsia"/>
        </w:rPr>
        <w:t>Procedure</w:t>
      </w:r>
      <w:bookmarkEnd w:id="187"/>
      <w:bookmarkEnd w:id="188"/>
    </w:p>
    <w:p w:rsidR="001A58EA" w:rsidRPr="00A97A29" w:rsidRDefault="001A58EA" w:rsidP="001A58EA">
      <w:pPr>
        <w:pStyle w:val="Itemstep"/>
      </w:pPr>
      <w:r w:rsidRPr="001A58EA">
        <w:rPr>
          <w:rFonts w:hint="eastAsia"/>
        </w:rPr>
        <w:t>Enter system view.</w:t>
      </w:r>
    </w:p>
    <w:p w:rsidR="001A58EA" w:rsidRPr="00A97A29" w:rsidRDefault="001A58EA" w:rsidP="001A58EA">
      <w:pPr>
        <w:pStyle w:val="ItemIndent1"/>
        <w:rPr>
          <w:rStyle w:val="commandkeywords"/>
        </w:rPr>
      </w:pPr>
      <w:r w:rsidRPr="00A97A29">
        <w:rPr>
          <w:rStyle w:val="commandkeywords"/>
        </w:rPr>
        <w:t>system-view</w:t>
      </w:r>
    </w:p>
    <w:p w:rsidR="001A58EA" w:rsidRPr="00A97A29" w:rsidRDefault="001A58EA" w:rsidP="001A58EA">
      <w:pPr>
        <w:pStyle w:val="Itemstep"/>
      </w:pPr>
      <w:r w:rsidRPr="001A58EA">
        <w:rPr>
          <w:rFonts w:hint="eastAsia"/>
        </w:rPr>
        <w:t>Enter interface view.</w:t>
      </w:r>
    </w:p>
    <w:p w:rsidR="001A58EA" w:rsidRPr="00A97A29" w:rsidRDefault="001A58EA" w:rsidP="001A58EA">
      <w:pPr>
        <w:pStyle w:val="ItemIndent1"/>
        <w:rPr>
          <w:rStyle w:val="commandparameter"/>
        </w:rPr>
      </w:pPr>
      <w:r w:rsidRPr="00A97A29">
        <w:rPr>
          <w:rStyle w:val="commandkeywords"/>
        </w:rPr>
        <w:t xml:space="preserve">interface </w:t>
      </w:r>
      <w:r w:rsidRPr="00A97A29">
        <w:rPr>
          <w:rStyle w:val="commandparameter"/>
        </w:rPr>
        <w:t>interface-type</w:t>
      </w:r>
      <w:r w:rsidRPr="00A97A29">
        <w:t xml:space="preserve"> </w:t>
      </w:r>
      <w:r w:rsidRPr="00A97A29">
        <w:rPr>
          <w:rStyle w:val="commandparameter"/>
        </w:rPr>
        <w:t>interface-number</w:t>
      </w:r>
    </w:p>
    <w:p w:rsidR="001A58EA" w:rsidRPr="001A58EA" w:rsidRDefault="001A58EA" w:rsidP="001A58EA">
      <w:pPr>
        <w:pStyle w:val="Itemstep"/>
      </w:pPr>
      <w:r w:rsidRPr="001A58EA">
        <w:rPr>
          <w:rFonts w:hint="eastAsia"/>
        </w:rPr>
        <w:t xml:space="preserve">Enable </w:t>
      </w:r>
      <w:r w:rsidRPr="00A97A29">
        <w:rPr>
          <w:rFonts w:hint="eastAsia"/>
        </w:rPr>
        <w:t>LDRA</w:t>
      </w:r>
      <w:r w:rsidRPr="001A58EA">
        <w:rPr>
          <w:rFonts w:hint="eastAsia"/>
        </w:rPr>
        <w:t xml:space="preserve"> on the interface.</w:t>
      </w:r>
    </w:p>
    <w:p w:rsidR="001A58EA" w:rsidRPr="00A97A29" w:rsidRDefault="001A58EA" w:rsidP="001A58EA">
      <w:pPr>
        <w:pStyle w:val="ItemIndent1"/>
      </w:pPr>
      <w:r w:rsidRPr="00A97A29">
        <w:rPr>
          <w:rStyle w:val="commandkeywords"/>
          <w:rFonts w:hint="eastAsia"/>
        </w:rPr>
        <w:t>ipv6 dhcp snooping relay-agent</w:t>
      </w:r>
      <w:r w:rsidRPr="00A97A29">
        <w:rPr>
          <w:rStyle w:val="commandkeywords"/>
        </w:rPr>
        <w:t xml:space="preserve"> enable</w:t>
      </w:r>
    </w:p>
    <w:p w:rsidR="001A58EA" w:rsidRPr="001A58EA" w:rsidRDefault="001A58EA" w:rsidP="001A58EA">
      <w:pPr>
        <w:pStyle w:val="ItemIndent1"/>
      </w:pPr>
      <w:r w:rsidRPr="001A58EA">
        <w:rPr>
          <w:rFonts w:hint="eastAsia"/>
        </w:rPr>
        <w:t xml:space="preserve">By default, </w:t>
      </w:r>
      <w:r w:rsidRPr="00A97A29">
        <w:rPr>
          <w:rFonts w:hint="eastAsia"/>
        </w:rPr>
        <w:t xml:space="preserve">LDRA </w:t>
      </w:r>
      <w:r w:rsidRPr="001A58EA">
        <w:rPr>
          <w:rFonts w:hint="eastAsia"/>
        </w:rPr>
        <w:t>is disabled on the interface.</w:t>
      </w:r>
    </w:p>
    <w:p w:rsidR="001A58EA" w:rsidRPr="00A97A29" w:rsidRDefault="001A58EA" w:rsidP="001A58EA">
      <w:pPr>
        <w:pStyle w:val="2"/>
      </w:pPr>
      <w:bookmarkStart w:id="189" w:name="_Toc13651067"/>
      <w:bookmarkStart w:id="190" w:name="_Toc13754866"/>
      <w:bookmarkStart w:id="191" w:name="_Toc129617255"/>
      <w:r w:rsidRPr="00A97A29">
        <w:rPr>
          <w:rFonts w:hint="eastAsia"/>
        </w:rPr>
        <w:t>Command reference</w:t>
      </w:r>
      <w:bookmarkEnd w:id="189"/>
      <w:bookmarkEnd w:id="190"/>
      <w:bookmarkEnd w:id="191"/>
    </w:p>
    <w:p w:rsidR="001A58EA" w:rsidRPr="00A97A29" w:rsidRDefault="001A58EA" w:rsidP="001A58EA">
      <w:pPr>
        <w:pStyle w:val="3"/>
      </w:pPr>
      <w:bookmarkStart w:id="192" w:name="_Toc13651068"/>
      <w:bookmarkStart w:id="193" w:name="_Toc13754867"/>
      <w:bookmarkStart w:id="194" w:name="_Toc129617256"/>
      <w:r w:rsidRPr="00A97A29">
        <w:t>ipv6 dhcp snooping relay-agent enable</w:t>
      </w:r>
      <w:bookmarkEnd w:id="192"/>
      <w:bookmarkEnd w:id="193"/>
      <w:bookmarkEnd w:id="194"/>
    </w:p>
    <w:p w:rsidR="001A58EA" w:rsidRPr="00A97A29" w:rsidRDefault="001A58EA" w:rsidP="001A58EA">
      <w:r w:rsidRPr="00A97A29">
        <w:rPr>
          <w:rFonts w:hint="eastAsia"/>
        </w:rPr>
        <w:t xml:space="preserve">Use </w:t>
      </w:r>
      <w:r w:rsidRPr="00A97A29">
        <w:rPr>
          <w:rStyle w:val="commandkeywords"/>
          <w:rFonts w:hint="eastAsia"/>
        </w:rPr>
        <w:t>ipv6 dhcp snooping relay-agent</w:t>
      </w:r>
      <w:r w:rsidRPr="00A97A29">
        <w:rPr>
          <w:rStyle w:val="commandkeywords"/>
        </w:rPr>
        <w:t xml:space="preserve"> enable</w:t>
      </w:r>
      <w:r w:rsidRPr="00A97A29">
        <w:rPr>
          <w:rFonts w:hint="eastAsia"/>
        </w:rPr>
        <w:t xml:space="preserve"> to enable LDRA on an interface.</w:t>
      </w:r>
    </w:p>
    <w:p w:rsidR="001A58EA" w:rsidRPr="00A97A29" w:rsidRDefault="001A58EA" w:rsidP="001A58EA">
      <w:r w:rsidRPr="00A97A29">
        <w:rPr>
          <w:rFonts w:hint="eastAsia"/>
        </w:rPr>
        <w:t xml:space="preserve">Use </w:t>
      </w:r>
      <w:r w:rsidRPr="00A97A29">
        <w:rPr>
          <w:rStyle w:val="commandkeywords"/>
        </w:rPr>
        <w:t xml:space="preserve">undo </w:t>
      </w:r>
      <w:r w:rsidRPr="00A97A29">
        <w:rPr>
          <w:rStyle w:val="commandkeywords"/>
          <w:rFonts w:hint="eastAsia"/>
        </w:rPr>
        <w:t>ipv6 dhcp snooping relay-agent</w:t>
      </w:r>
      <w:r w:rsidRPr="00A97A29">
        <w:rPr>
          <w:rStyle w:val="commandkeywords"/>
        </w:rPr>
        <w:t xml:space="preserve"> enable</w:t>
      </w:r>
      <w:r w:rsidRPr="00A97A29">
        <w:rPr>
          <w:rFonts w:hint="eastAsia"/>
        </w:rPr>
        <w:t xml:space="preserve"> to disable LDRA on an interface.</w:t>
      </w:r>
    </w:p>
    <w:p w:rsidR="001A58EA" w:rsidRPr="00A97A29" w:rsidRDefault="001A58EA" w:rsidP="001A58EA">
      <w:pPr>
        <w:pStyle w:val="Command"/>
      </w:pPr>
      <w:r w:rsidRPr="00A97A29">
        <w:rPr>
          <w:rFonts w:hint="eastAsia"/>
        </w:rPr>
        <w:t>Syntax</w:t>
      </w:r>
    </w:p>
    <w:p w:rsidR="001A58EA" w:rsidRPr="00A97A29" w:rsidRDefault="001A58EA" w:rsidP="001A58EA">
      <w:r w:rsidRPr="00A97A29">
        <w:rPr>
          <w:rStyle w:val="commandkeywords"/>
          <w:rFonts w:hint="eastAsia"/>
        </w:rPr>
        <w:t>ipv6 dhcp snooping relay-agent</w:t>
      </w:r>
      <w:r w:rsidRPr="00A97A29">
        <w:rPr>
          <w:rStyle w:val="commandkeywords"/>
        </w:rPr>
        <w:t xml:space="preserve"> enable</w:t>
      </w:r>
      <w:r w:rsidRPr="00A97A29">
        <w:rPr>
          <w:rStyle w:val="commandkeywords"/>
          <w:rFonts w:hint="eastAsia"/>
        </w:rPr>
        <w:t xml:space="preserve"> </w:t>
      </w:r>
      <w:r w:rsidRPr="00A97A29">
        <w:rPr>
          <w:rStyle w:val="commandtext"/>
        </w:rPr>
        <w:t>[</w:t>
      </w:r>
      <w:r w:rsidRPr="00A97A29">
        <w:rPr>
          <w:rStyle w:val="commandkeywords"/>
        </w:rPr>
        <w:t xml:space="preserve"> </w:t>
      </w:r>
      <w:r w:rsidRPr="00A97A29">
        <w:rPr>
          <w:rStyle w:val="commandkeywords"/>
          <w:rFonts w:hint="eastAsia"/>
        </w:rPr>
        <w:t>trust</w:t>
      </w:r>
      <w:r w:rsidRPr="00A97A29">
        <w:rPr>
          <w:rStyle w:val="commandkeywords"/>
        </w:rPr>
        <w:t xml:space="preserve"> </w:t>
      </w:r>
      <w:r w:rsidRPr="00A97A29">
        <w:rPr>
          <w:rStyle w:val="commandtext"/>
        </w:rPr>
        <w:t>]</w:t>
      </w:r>
    </w:p>
    <w:p w:rsidR="001A58EA" w:rsidRPr="00A97A29" w:rsidRDefault="001A58EA" w:rsidP="001A58EA">
      <w:pPr>
        <w:rPr>
          <w:rStyle w:val="commandkeywords"/>
        </w:rPr>
      </w:pPr>
      <w:r w:rsidRPr="00A97A29">
        <w:rPr>
          <w:rStyle w:val="commandkeywords"/>
        </w:rPr>
        <w:t xml:space="preserve">undo </w:t>
      </w:r>
      <w:r w:rsidRPr="00A97A29">
        <w:rPr>
          <w:rStyle w:val="commandkeywords"/>
          <w:rFonts w:hint="eastAsia"/>
        </w:rPr>
        <w:t>ipv6 dhcp snooping relay-agent</w:t>
      </w:r>
      <w:r w:rsidRPr="00A97A29">
        <w:rPr>
          <w:rStyle w:val="commandkeywords"/>
        </w:rPr>
        <w:t xml:space="preserve"> enable</w:t>
      </w:r>
      <w:r w:rsidRPr="00A97A29">
        <w:rPr>
          <w:rStyle w:val="commandkeywords"/>
          <w:rFonts w:hint="eastAsia"/>
        </w:rPr>
        <w:t xml:space="preserve"> </w:t>
      </w:r>
      <w:r w:rsidRPr="00A97A29">
        <w:rPr>
          <w:rStyle w:val="commandtext"/>
        </w:rPr>
        <w:t>[</w:t>
      </w:r>
      <w:r w:rsidRPr="00A97A29">
        <w:rPr>
          <w:rStyle w:val="commandkeywords"/>
        </w:rPr>
        <w:t xml:space="preserve"> </w:t>
      </w:r>
      <w:r w:rsidRPr="00A97A29">
        <w:rPr>
          <w:rStyle w:val="commandkeywords"/>
          <w:rFonts w:hint="eastAsia"/>
        </w:rPr>
        <w:t>trust</w:t>
      </w:r>
      <w:r w:rsidRPr="00A97A29">
        <w:rPr>
          <w:rStyle w:val="commandkeywords"/>
        </w:rPr>
        <w:t xml:space="preserve"> </w:t>
      </w:r>
      <w:r w:rsidRPr="00A97A29">
        <w:rPr>
          <w:rStyle w:val="commandtext"/>
        </w:rPr>
        <w:t>]</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By default, LDRA is disabled on the interface.</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Layer 2 Ethernet interface view</w:t>
      </w:r>
    </w:p>
    <w:p w:rsidR="001A58EA" w:rsidRPr="00A97A29" w:rsidRDefault="001A58EA" w:rsidP="001A58EA">
      <w:r w:rsidRPr="00A97A29">
        <w:rPr>
          <w:rFonts w:hint="eastAsia"/>
        </w:rPr>
        <w:t>Layer 2 aggregate interface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rPr>
          <w:rFonts w:hint="eastAsia"/>
        </w:rPr>
        <w:t>network-admin</w:t>
      </w:r>
    </w:p>
    <w:p w:rsidR="001A58EA" w:rsidRPr="00A97A29" w:rsidRDefault="001A58EA" w:rsidP="001A58EA">
      <w:pPr>
        <w:pStyle w:val="Command"/>
      </w:pPr>
      <w:r w:rsidRPr="00A97A29">
        <w:rPr>
          <w:rFonts w:hint="eastAsia"/>
        </w:rPr>
        <w:lastRenderedPageBreak/>
        <w:t>Parameters</w:t>
      </w:r>
    </w:p>
    <w:p w:rsidR="001A58EA" w:rsidRPr="00A97A29" w:rsidRDefault="001A58EA" w:rsidP="001A58EA">
      <w:r w:rsidRPr="00A97A29">
        <w:rPr>
          <w:rStyle w:val="commandkeywords"/>
          <w:rFonts w:hint="eastAsia"/>
        </w:rPr>
        <w:t>trust</w:t>
      </w:r>
      <w:r w:rsidRPr="00A97A29">
        <w:rPr>
          <w:rFonts w:hint="eastAsia"/>
        </w:rPr>
        <w:t xml:space="preserve">: Specifies the interface as a trusted interface. </w:t>
      </w:r>
      <w:r w:rsidRPr="00A97A29">
        <w:t xml:space="preserve">The </w:t>
      </w:r>
      <w:r w:rsidRPr="00A97A29">
        <w:rPr>
          <w:rFonts w:hint="eastAsia"/>
        </w:rPr>
        <w:t>device trusts the R</w:t>
      </w:r>
      <w:r w:rsidRPr="00A97A29">
        <w:t>elay-Forward</w:t>
      </w:r>
      <w:r w:rsidRPr="00A97A29">
        <w:rPr>
          <w:rFonts w:hint="eastAsia"/>
        </w:rPr>
        <w:t xml:space="preserve"> packets received on the interface and forwards these packets to the DHCPv6 server. If you do not specify this keyword, the device drops the R</w:t>
      </w:r>
      <w:r w:rsidRPr="00A97A29">
        <w:t>elay-Forward</w:t>
      </w:r>
      <w:r w:rsidRPr="00A97A29">
        <w:rPr>
          <w:rFonts w:hint="eastAsia"/>
        </w:rPr>
        <w:t xml:space="preserve"> packets received on this interface.</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 xml:space="preserve">A network might have multiple </w:t>
      </w:r>
      <w:r w:rsidRPr="00A97A29">
        <w:t>cascade</w:t>
      </w:r>
      <w:r w:rsidRPr="00A97A29">
        <w:rPr>
          <w:rFonts w:hint="eastAsia"/>
        </w:rPr>
        <w:t>d</w:t>
      </w:r>
      <w:r w:rsidRPr="00A97A29">
        <w:t xml:space="preserve"> lightweight</w:t>
      </w:r>
      <w:r w:rsidRPr="00A97A29">
        <w:rPr>
          <w:rFonts w:hint="eastAsia"/>
        </w:rPr>
        <w:t xml:space="preserve"> DHCPv6 relay agents. As a best practice, do not </w:t>
      </w:r>
      <w:r w:rsidRPr="00A97A29">
        <w:t>specify</w:t>
      </w:r>
      <w:r w:rsidRPr="00A97A29">
        <w:rPr>
          <w:rFonts w:hint="eastAsia"/>
        </w:rPr>
        <w:t xml:space="preserve"> the </w:t>
      </w:r>
      <w:r w:rsidRPr="00A97A29">
        <w:rPr>
          <w:rStyle w:val="commandkeywords"/>
        </w:rPr>
        <w:t>trust</w:t>
      </w:r>
      <w:r w:rsidRPr="00A97A29">
        <w:rPr>
          <w:rStyle w:val="commandkeywords"/>
          <w:rFonts w:hint="eastAsia"/>
        </w:rPr>
        <w:t xml:space="preserve"> </w:t>
      </w:r>
      <w:r w:rsidRPr="00A97A29">
        <w:rPr>
          <w:rFonts w:hint="eastAsia"/>
        </w:rPr>
        <w:t xml:space="preserve">keyword if </w:t>
      </w:r>
      <w:r w:rsidRPr="00A97A29">
        <w:t>illegal</w:t>
      </w:r>
      <w:r w:rsidRPr="00A97A29">
        <w:rPr>
          <w:rFonts w:hint="eastAsia"/>
        </w:rPr>
        <w:t xml:space="preserve"> </w:t>
      </w:r>
      <w:r w:rsidRPr="00A97A29">
        <w:t>Relay</w:t>
      </w:r>
      <w:r w:rsidRPr="00A97A29">
        <w:rPr>
          <w:rFonts w:hint="eastAsia"/>
        </w:rPr>
        <w:t>-Forward packets exist in the network.</w:t>
      </w:r>
    </w:p>
    <w:p w:rsidR="001A58EA" w:rsidRPr="00A97A29" w:rsidRDefault="001A58EA" w:rsidP="001A58EA">
      <w:r w:rsidRPr="00A97A29">
        <w:rPr>
          <w:rFonts w:hint="eastAsia"/>
        </w:rPr>
        <w:t xml:space="preserve">Before you enable this feature, execute the </w:t>
      </w:r>
      <w:r w:rsidRPr="00A97A29">
        <w:rPr>
          <w:rStyle w:val="commandkeywords"/>
        </w:rPr>
        <w:t>ipv6 dhcp snooping enable</w:t>
      </w:r>
      <w:r w:rsidRPr="00A97A29">
        <w:rPr>
          <w:rFonts w:hint="eastAsia"/>
        </w:rPr>
        <w:t xml:space="preserve"> command to enable </w:t>
      </w:r>
      <w:r w:rsidRPr="00A97A29">
        <w:t xml:space="preserve">DHCPv6 </w:t>
      </w:r>
      <w:r w:rsidRPr="00A97A29">
        <w:rPr>
          <w:rFonts w:hint="eastAsia"/>
        </w:rPr>
        <w:t>s</w:t>
      </w:r>
      <w:r w:rsidRPr="00A97A29">
        <w:t>nooping</w:t>
      </w:r>
      <w:r w:rsidRPr="00A97A29">
        <w:rPr>
          <w:rFonts w:hint="eastAsia"/>
        </w:rPr>
        <w:t>. Otherwise, this feature does not take effect.</w:t>
      </w:r>
    </w:p>
    <w:p w:rsidR="001A58EA" w:rsidRPr="00A97A29" w:rsidRDefault="001A58EA" w:rsidP="001A58EA">
      <w:r w:rsidRPr="00A97A29">
        <w:rPr>
          <w:rFonts w:hint="eastAsia"/>
        </w:rPr>
        <w:t xml:space="preserve">If </w:t>
      </w:r>
      <w:r w:rsidRPr="00A97A29">
        <w:t xml:space="preserve">this </w:t>
      </w:r>
      <w:r w:rsidRPr="00A97A29">
        <w:rPr>
          <w:rFonts w:hint="eastAsia"/>
        </w:rPr>
        <w:t xml:space="preserve">command and the </w:t>
      </w:r>
      <w:r w:rsidRPr="00A97A29">
        <w:rPr>
          <w:rStyle w:val="commandkeywords"/>
        </w:rPr>
        <w:t>ipv6 dhcp snooping option interface-id enable</w:t>
      </w:r>
      <w:r w:rsidRPr="00A97A29">
        <w:rPr>
          <w:rFonts w:hint="eastAsia"/>
        </w:rPr>
        <w:t xml:space="preserve"> command are both executed, this command does not take effect.</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xml:space="preserve"># </w:t>
      </w:r>
      <w:r w:rsidRPr="00A97A29">
        <w:t xml:space="preserve">Enable </w:t>
      </w:r>
      <w:r w:rsidRPr="00A97A29">
        <w:rPr>
          <w:rFonts w:hint="eastAsia"/>
        </w:rPr>
        <w:t xml:space="preserve">LDRA on </w:t>
      </w:r>
      <w:fldSimple w:instr=" DOCVARIABLE  varglobal_20112  \* MERGEFORMAT " w:fldLock="1">
        <w:r w:rsidRPr="00A97A29">
          <w:t>GigabitEthernet</w:t>
        </w:r>
        <w:r w:rsidRPr="00A97A29">
          <w:rPr>
            <w:rFonts w:hint="eastAsia"/>
          </w:rPr>
          <w:t xml:space="preserve"> </w:t>
        </w:r>
        <w:r w:rsidRPr="00A97A29">
          <w:t>1/0/1</w:t>
        </w:r>
      </w:fldSimple>
      <w:r w:rsidRPr="00A97A29">
        <w:rPr>
          <w:rFonts w:hint="eastAsia"/>
        </w:rPr>
        <w:t>.</w:t>
      </w:r>
    </w:p>
    <w:p w:rsidR="001A58EA" w:rsidRPr="00A97A29" w:rsidRDefault="001A58EA" w:rsidP="001A58EA">
      <w:pPr>
        <w:pStyle w:val="TerminalDisplay"/>
      </w:pPr>
      <w:r w:rsidRPr="00A97A29">
        <w:t>&lt;Sysname&gt; system-view</w:t>
      </w:r>
    </w:p>
    <w:p w:rsidR="001A58EA" w:rsidRDefault="001A58EA" w:rsidP="001A58EA">
      <w:pPr>
        <w:pStyle w:val="TerminalDisplay"/>
      </w:pPr>
      <w:r w:rsidRPr="00A97A29">
        <w:t xml:space="preserve">[Sysname] interface </w:t>
      </w:r>
      <w:fldSimple w:instr=" DOCVARIABLE  varglobal_16776  \* MERGEFORMAT " w:fldLock="1">
        <w:r w:rsidRPr="00A97A29">
          <w:t>gigabitethernet 1/0/1</w:t>
        </w:r>
      </w:fldSimple>
    </w:p>
    <w:p w:rsidR="001A58EA" w:rsidRPr="00A97A29" w:rsidRDefault="001A58EA" w:rsidP="001A58EA">
      <w:pPr>
        <w:pStyle w:val="TerminalDisplay"/>
        <w:rPr>
          <w:rStyle w:val="Reference-R0G144B200"/>
        </w:rPr>
      </w:pPr>
      <w:r w:rsidRPr="00A97A29">
        <w:t>[Sysname-</w:t>
      </w:r>
      <w:fldSimple w:instr=" DOCVARIABLE  varglobal_20112  \* MERGEFORMAT " w:fldLock="1">
        <w:r w:rsidRPr="00A97A29">
          <w:t>GigabitEthernet1/0/1</w:t>
        </w:r>
      </w:fldSimple>
      <w:r w:rsidRPr="00A97A29">
        <w:t>] ipv6 dhcp snooping relay-agent enable</w:t>
      </w:r>
    </w:p>
    <w:p w:rsidR="001A58EA" w:rsidRPr="00A97A29" w:rsidRDefault="001A58EA" w:rsidP="001A58EA">
      <w:pPr>
        <w:pStyle w:val="1"/>
      </w:pPr>
      <w:bookmarkStart w:id="195" w:name="_Toc475373768"/>
      <w:bookmarkStart w:id="196" w:name="_Toc475799630"/>
      <w:bookmarkStart w:id="197" w:name="_Toc8836902"/>
      <w:bookmarkStart w:id="198" w:name="_Toc9934584"/>
      <w:bookmarkStart w:id="199" w:name="_Ref10117331"/>
      <w:bookmarkStart w:id="200" w:name="_Toc10133832"/>
      <w:bookmarkStart w:id="201" w:name="_Toc10221630"/>
      <w:bookmarkStart w:id="202" w:name="_Toc12439229"/>
      <w:bookmarkStart w:id="203" w:name="_Ref12450647"/>
      <w:bookmarkStart w:id="204" w:name="_Toc13754869"/>
      <w:bookmarkStart w:id="205" w:name="_Toc129617257"/>
      <w:r w:rsidRPr="00A97A29">
        <w:rPr>
          <w:rFonts w:hint="eastAsia"/>
        </w:rPr>
        <w:t xml:space="preserve">New feature: Enabling </w:t>
      </w:r>
      <w:r w:rsidRPr="00A97A29">
        <w:t>link flapping protection</w:t>
      </w:r>
      <w:r w:rsidRPr="00A97A29">
        <w:rPr>
          <w:rFonts w:hint="eastAsia"/>
        </w:rPr>
        <w:t xml:space="preserve"> on an interface</w:t>
      </w:r>
      <w:bookmarkEnd w:id="195"/>
      <w:bookmarkEnd w:id="196"/>
      <w:bookmarkEnd w:id="197"/>
      <w:bookmarkEnd w:id="198"/>
      <w:bookmarkEnd w:id="199"/>
      <w:bookmarkEnd w:id="200"/>
      <w:bookmarkEnd w:id="201"/>
      <w:bookmarkEnd w:id="202"/>
      <w:bookmarkEnd w:id="203"/>
      <w:bookmarkEnd w:id="204"/>
      <w:bookmarkEnd w:id="205"/>
    </w:p>
    <w:p w:rsidR="001A58EA" w:rsidRPr="00A97A29" w:rsidRDefault="001A58EA" w:rsidP="001A58EA">
      <w:pPr>
        <w:pStyle w:val="2"/>
      </w:pPr>
      <w:bookmarkStart w:id="206" w:name="_Toc9934585"/>
      <w:bookmarkStart w:id="207" w:name="_Toc10133833"/>
      <w:bookmarkStart w:id="208" w:name="_Toc10221631"/>
      <w:bookmarkStart w:id="209" w:name="_Toc12439230"/>
      <w:bookmarkStart w:id="210" w:name="_Toc13754870"/>
      <w:bookmarkStart w:id="211" w:name="_Toc129617258"/>
      <w:r w:rsidRPr="00A97A29">
        <w:rPr>
          <w:rFonts w:hint="eastAsia"/>
        </w:rPr>
        <w:t xml:space="preserve">Enabling </w:t>
      </w:r>
      <w:r w:rsidRPr="00A97A29">
        <w:t>link flapping protection</w:t>
      </w:r>
      <w:r w:rsidRPr="00A97A29">
        <w:rPr>
          <w:rFonts w:hint="eastAsia"/>
        </w:rPr>
        <w:t xml:space="preserve"> on an interface</w:t>
      </w:r>
      <w:bookmarkEnd w:id="206"/>
      <w:bookmarkEnd w:id="207"/>
      <w:bookmarkEnd w:id="208"/>
      <w:bookmarkEnd w:id="209"/>
      <w:bookmarkEnd w:id="210"/>
      <w:bookmarkEnd w:id="211"/>
    </w:p>
    <w:p w:rsidR="001A58EA" w:rsidRPr="00A97A29" w:rsidRDefault="001A58EA" w:rsidP="001A58EA">
      <w:pPr>
        <w:pStyle w:val="3"/>
      </w:pPr>
      <w:bookmarkStart w:id="212" w:name="_Toc9934586"/>
      <w:bookmarkStart w:id="213" w:name="_Toc10133834"/>
      <w:bookmarkStart w:id="214" w:name="_Toc10221632"/>
      <w:bookmarkStart w:id="215" w:name="_Toc12439231"/>
      <w:bookmarkStart w:id="216" w:name="_Toc13754871"/>
      <w:bookmarkStart w:id="217" w:name="_Toc129617259"/>
      <w:r w:rsidRPr="00A97A29">
        <w:rPr>
          <w:rFonts w:hint="eastAsia"/>
        </w:rPr>
        <w:t xml:space="preserve">About </w:t>
      </w:r>
      <w:r w:rsidRPr="00A97A29">
        <w:t>link flapping protection</w:t>
      </w:r>
      <w:bookmarkEnd w:id="212"/>
      <w:bookmarkEnd w:id="213"/>
      <w:bookmarkEnd w:id="214"/>
      <w:bookmarkEnd w:id="215"/>
      <w:bookmarkEnd w:id="216"/>
      <w:bookmarkEnd w:id="217"/>
    </w:p>
    <w:p w:rsidR="001A58EA" w:rsidRPr="00A97A29" w:rsidRDefault="001A58EA" w:rsidP="001A58EA">
      <w:r w:rsidRPr="00A97A29">
        <w:rPr>
          <w:rFonts w:hint="eastAsia"/>
        </w:rPr>
        <w:t>L</w:t>
      </w:r>
      <w:r w:rsidRPr="00A97A29">
        <w:t>ink</w:t>
      </w:r>
      <w:r w:rsidRPr="00A97A29">
        <w:rPr>
          <w:rFonts w:hint="eastAsia"/>
        </w:rPr>
        <w:t xml:space="preserve"> </w:t>
      </w:r>
      <w:r w:rsidRPr="00A97A29">
        <w:t>flap</w:t>
      </w:r>
      <w:r w:rsidRPr="00A97A29">
        <w:rPr>
          <w:rFonts w:hint="eastAsia"/>
        </w:rPr>
        <w:t>ping</w:t>
      </w:r>
      <w:r w:rsidRPr="00A97A29">
        <w:t xml:space="preserve"> </w:t>
      </w:r>
      <w:r w:rsidRPr="00A97A29">
        <w:rPr>
          <w:rFonts w:hint="eastAsia"/>
        </w:rPr>
        <w:t xml:space="preserve">on an interface changes network topology and increases the system overhead. </w:t>
      </w:r>
      <w:r w:rsidRPr="00A97A29">
        <w:t>F</w:t>
      </w:r>
      <w:r w:rsidRPr="00A97A29">
        <w:rPr>
          <w:rFonts w:hint="eastAsia"/>
        </w:rPr>
        <w:t xml:space="preserve">or example, in an </w:t>
      </w:r>
      <w:r w:rsidRPr="00A97A29">
        <w:t>active</w:t>
      </w:r>
      <w:r w:rsidRPr="00A97A29">
        <w:rPr>
          <w:rFonts w:hint="eastAsia"/>
        </w:rPr>
        <w:t>/</w:t>
      </w:r>
      <w:r w:rsidRPr="00A97A29">
        <w:t xml:space="preserve">standby </w:t>
      </w:r>
      <w:r w:rsidRPr="00A97A29">
        <w:rPr>
          <w:rFonts w:hint="eastAsia"/>
        </w:rPr>
        <w:t xml:space="preserve">link scenario, when interface status on the active link changes between </w:t>
      </w:r>
      <w:r w:rsidRPr="00A97A29">
        <w:rPr>
          <w:rStyle w:val="BoldText"/>
          <w:rFonts w:hint="eastAsia"/>
        </w:rPr>
        <w:t>UP</w:t>
      </w:r>
      <w:r w:rsidRPr="00A97A29">
        <w:rPr>
          <w:rFonts w:hint="eastAsia"/>
        </w:rPr>
        <w:t xml:space="preserve"> and </w:t>
      </w:r>
      <w:r w:rsidRPr="00A97A29">
        <w:rPr>
          <w:rStyle w:val="BoldText"/>
          <w:rFonts w:hint="eastAsia"/>
        </w:rPr>
        <w:t>DOWN</w:t>
      </w:r>
      <w:r w:rsidRPr="00A97A29">
        <w:rPr>
          <w:rFonts w:hint="eastAsia"/>
        </w:rPr>
        <w:t xml:space="preserve">, traffic switches between </w:t>
      </w:r>
      <w:r w:rsidRPr="00A97A29">
        <w:t>active</w:t>
      </w:r>
      <w:r w:rsidRPr="00A97A29">
        <w:rPr>
          <w:rFonts w:hint="eastAsia"/>
        </w:rPr>
        <w:t xml:space="preserve"> and </w:t>
      </w:r>
      <w:r w:rsidRPr="00A97A29">
        <w:t xml:space="preserve">standby </w:t>
      </w:r>
      <w:r w:rsidRPr="00A97A29">
        <w:rPr>
          <w:rFonts w:hint="eastAsia"/>
        </w:rPr>
        <w:t xml:space="preserve">links. </w:t>
      </w:r>
      <w:r w:rsidRPr="00A97A29">
        <w:t>T</w:t>
      </w:r>
      <w:r w:rsidRPr="00A97A29">
        <w:rPr>
          <w:rFonts w:hint="eastAsia"/>
        </w:rPr>
        <w:t>o solve this problem, configure this feature on the interface.</w:t>
      </w:r>
    </w:p>
    <w:p w:rsidR="001A58EA" w:rsidRPr="00A97A29" w:rsidRDefault="001A58EA" w:rsidP="001A58EA">
      <w:r w:rsidRPr="00A97A29">
        <w:rPr>
          <w:rFonts w:hint="eastAsia"/>
        </w:rPr>
        <w:t xml:space="preserve">With this feature enabled on an interface, when the interface goes down, the system enables link flapping detection. </w:t>
      </w:r>
      <w:r w:rsidRPr="00A97A29">
        <w:t>D</w:t>
      </w:r>
      <w:r w:rsidRPr="00A97A29">
        <w:rPr>
          <w:rFonts w:hint="eastAsia"/>
        </w:rPr>
        <w:t xml:space="preserve">uring the link flapping detection interval, if the number of detected flaps reaches or exceeds the </w:t>
      </w:r>
      <w:r w:rsidRPr="00A97A29">
        <w:t>link flapping detection</w:t>
      </w:r>
      <w:r w:rsidRPr="00A97A29">
        <w:rPr>
          <w:rFonts w:hint="eastAsia"/>
        </w:rPr>
        <w:t xml:space="preserve"> t</w:t>
      </w:r>
      <w:r w:rsidRPr="00A97A29">
        <w:t>hreshold</w:t>
      </w:r>
      <w:r w:rsidRPr="00A97A29">
        <w:rPr>
          <w:rFonts w:hint="eastAsia"/>
        </w:rPr>
        <w:t>, the system shuts down the interface.</w:t>
      </w:r>
    </w:p>
    <w:p w:rsidR="001A58EA" w:rsidRPr="00A97A29" w:rsidRDefault="001A58EA" w:rsidP="001A58EA">
      <w:pPr>
        <w:pStyle w:val="3"/>
      </w:pPr>
      <w:bookmarkStart w:id="218" w:name="_Toc9934587"/>
      <w:bookmarkStart w:id="219" w:name="_Toc10133835"/>
      <w:bookmarkStart w:id="220" w:name="_Toc10221633"/>
      <w:bookmarkStart w:id="221" w:name="_Toc12439232"/>
      <w:bookmarkStart w:id="222" w:name="_Toc13754872"/>
      <w:bookmarkStart w:id="223" w:name="_Toc129617260"/>
      <w:r w:rsidRPr="00A97A29">
        <w:rPr>
          <w:rFonts w:hint="eastAsia"/>
        </w:rPr>
        <w:t>R</w:t>
      </w:r>
      <w:r w:rsidRPr="00A97A29">
        <w:t>estrictions and guidelines</w:t>
      </w:r>
      <w:bookmarkEnd w:id="218"/>
      <w:bookmarkEnd w:id="219"/>
      <w:bookmarkEnd w:id="220"/>
      <w:bookmarkEnd w:id="221"/>
      <w:bookmarkEnd w:id="222"/>
      <w:bookmarkEnd w:id="223"/>
    </w:p>
    <w:p w:rsidR="001A58EA" w:rsidRPr="00A97A29" w:rsidRDefault="001A58EA" w:rsidP="001A58EA">
      <w:r w:rsidRPr="00A97A29">
        <w:rPr>
          <w:rFonts w:hint="eastAsia"/>
        </w:rPr>
        <w:t>This feature takes effect only if it is configured in both the system view and interface view.</w:t>
      </w:r>
    </w:p>
    <w:p w:rsidR="001A58EA" w:rsidRPr="00A97A29" w:rsidRDefault="001A58EA" w:rsidP="001A58EA">
      <w:r w:rsidRPr="00A97A29">
        <w:t>Th</w:t>
      </w:r>
      <w:r w:rsidRPr="00A97A29">
        <w:rPr>
          <w:rFonts w:hint="eastAsia"/>
        </w:rPr>
        <w:t xml:space="preserve">e </w:t>
      </w:r>
      <w:r w:rsidRPr="00A97A29">
        <w:rPr>
          <w:rStyle w:val="commandkeywords"/>
          <w:rFonts w:hint="eastAsia"/>
        </w:rPr>
        <w:t>link-delay</w:t>
      </w:r>
      <w:r w:rsidRPr="00A97A29">
        <w:rPr>
          <w:rFonts w:hint="eastAsia"/>
        </w:rPr>
        <w:t xml:space="preserve"> </w:t>
      </w:r>
      <w:r w:rsidRPr="00A97A29">
        <w:t xml:space="preserve">and </w:t>
      </w:r>
      <w:r w:rsidRPr="00A97A29">
        <w:rPr>
          <w:rStyle w:val="commandkeywords"/>
        </w:rPr>
        <w:t>port link-flap protect</w:t>
      </w:r>
      <w:r w:rsidRPr="00A97A29">
        <w:rPr>
          <w:rStyle w:val="commandkeywords"/>
          <w:rFonts w:hint="eastAsia"/>
        </w:rPr>
        <w:t xml:space="preserve"> enable</w:t>
      </w:r>
      <w:r w:rsidRPr="00A97A29">
        <w:rPr>
          <w:rFonts w:hint="eastAsia"/>
        </w:rPr>
        <w:t xml:space="preserve"> commands</w:t>
      </w:r>
      <w:r w:rsidRPr="00A97A29">
        <w:t xml:space="preserve"> </w:t>
      </w:r>
      <w:r w:rsidRPr="00A97A29">
        <w:rPr>
          <w:rFonts w:hint="eastAsia"/>
        </w:rPr>
        <w:t>are mutually exclusive</w:t>
      </w:r>
      <w:r w:rsidRPr="00A97A29">
        <w:t xml:space="preserve"> on an </w:t>
      </w:r>
      <w:r w:rsidRPr="00A97A29">
        <w:rPr>
          <w:rFonts w:hint="eastAsia"/>
        </w:rPr>
        <w:t xml:space="preserve">Ethernet </w:t>
      </w:r>
      <w:r w:rsidRPr="00A97A29">
        <w:t>interface.</w:t>
      </w:r>
    </w:p>
    <w:p w:rsidR="001A58EA" w:rsidRPr="00A97A29" w:rsidRDefault="001A58EA" w:rsidP="001A58EA">
      <w:r w:rsidRPr="00A97A29">
        <w:t>T</w:t>
      </w:r>
      <w:r w:rsidRPr="00A97A29">
        <w:rPr>
          <w:rFonts w:hint="eastAsia"/>
        </w:rPr>
        <w:t>o bring up an interface that has been</w:t>
      </w:r>
      <w:r w:rsidRPr="00A97A29">
        <w:t xml:space="preserve"> </w:t>
      </w:r>
      <w:r w:rsidRPr="00A97A29">
        <w:rPr>
          <w:rFonts w:hint="eastAsia"/>
        </w:rPr>
        <w:t xml:space="preserve">shut down by link flapping protection, execute the </w:t>
      </w:r>
      <w:r w:rsidRPr="00A97A29">
        <w:rPr>
          <w:rStyle w:val="commandkeywords"/>
        </w:rPr>
        <w:t>undo shutdown</w:t>
      </w:r>
      <w:r w:rsidRPr="00A97A29">
        <w:rPr>
          <w:rFonts w:hint="eastAsia"/>
        </w:rPr>
        <w:t xml:space="preserve"> command.</w:t>
      </w:r>
    </w:p>
    <w:p w:rsidR="001A58EA" w:rsidRPr="00A97A29" w:rsidRDefault="001A58EA" w:rsidP="001A58EA">
      <w:r w:rsidRPr="00A97A29">
        <w:rPr>
          <w:rFonts w:hint="eastAsia"/>
        </w:rPr>
        <w:t xml:space="preserve">In the </w:t>
      </w:r>
      <w:r w:rsidRPr="00A97A29">
        <w:rPr>
          <w:rStyle w:val="commandkeywords"/>
        </w:rPr>
        <w:t>display interface</w:t>
      </w:r>
      <w:r w:rsidRPr="00A97A29">
        <w:rPr>
          <w:rStyle w:val="commandkeywords"/>
          <w:rFonts w:hint="eastAsia"/>
        </w:rPr>
        <w:t xml:space="preserve"> </w:t>
      </w:r>
      <w:r w:rsidRPr="00A97A29">
        <w:rPr>
          <w:rFonts w:hint="eastAsia"/>
        </w:rPr>
        <w:t xml:space="preserve">command output, the </w:t>
      </w:r>
      <w:r w:rsidRPr="00A97A29">
        <w:rPr>
          <w:rStyle w:val="BoldText"/>
        </w:rPr>
        <w:t>Link-Flap DOWN</w:t>
      </w:r>
      <w:r w:rsidRPr="00A97A29">
        <w:rPr>
          <w:rFonts w:hint="eastAsia"/>
        </w:rPr>
        <w:t xml:space="preserve"> value of the </w:t>
      </w:r>
      <w:r w:rsidRPr="00A97A29">
        <w:rPr>
          <w:rStyle w:val="BoldText"/>
        </w:rPr>
        <w:t>Current state</w:t>
      </w:r>
      <w:r w:rsidRPr="00A97A29">
        <w:rPr>
          <w:rFonts w:hint="eastAsia"/>
        </w:rPr>
        <w:t xml:space="preserve"> field indicates that the interface has been</w:t>
      </w:r>
      <w:r w:rsidRPr="00A97A29">
        <w:t xml:space="preserve"> shut down </w:t>
      </w:r>
      <w:r w:rsidRPr="00A97A29">
        <w:rPr>
          <w:rFonts w:hint="eastAsia"/>
        </w:rPr>
        <w:t>by link flapping protection.</w:t>
      </w:r>
    </w:p>
    <w:p w:rsidR="001A58EA" w:rsidRPr="00A97A29" w:rsidRDefault="001A58EA" w:rsidP="001A58EA">
      <w:r w:rsidRPr="00A97A29">
        <w:rPr>
          <w:rFonts w:hint="eastAsia"/>
        </w:rPr>
        <w:t xml:space="preserve">IRF physical </w:t>
      </w:r>
      <w:r w:rsidRPr="00A97A29">
        <w:t>interfac</w:t>
      </w:r>
      <w:r w:rsidRPr="00A97A29">
        <w:rPr>
          <w:rFonts w:hint="eastAsia"/>
        </w:rPr>
        <w:t>es also support this feature. However, this feature on IRF physical interfaces works differently from this feature on common Ethernet interfaces as follows:</w:t>
      </w:r>
    </w:p>
    <w:p w:rsidR="001A58EA" w:rsidRPr="00A97A29" w:rsidRDefault="001A58EA" w:rsidP="001A58EA">
      <w:pPr>
        <w:pStyle w:val="ItemList"/>
      </w:pPr>
      <w:r w:rsidRPr="001A58EA">
        <w:rPr>
          <w:rFonts w:hint="eastAsia"/>
        </w:rPr>
        <w:t xml:space="preserve">To avoid IRF </w:t>
      </w:r>
      <w:r w:rsidRPr="001A58EA">
        <w:t>physical</w:t>
      </w:r>
      <w:r w:rsidRPr="001A58EA">
        <w:rPr>
          <w:rFonts w:hint="eastAsia"/>
        </w:rPr>
        <w:t xml:space="preserve"> link flapping, which will affect the IRF system stability, this feature is enabled by default on IRF physical interfaces and is not affected by the status of global link flapping protection. </w:t>
      </w:r>
    </w:p>
    <w:p w:rsidR="001A58EA" w:rsidRPr="00A97A29" w:rsidRDefault="001A58EA" w:rsidP="001A58EA">
      <w:pPr>
        <w:pStyle w:val="ItemList"/>
      </w:pPr>
      <w:r w:rsidRPr="001A58EA">
        <w:rPr>
          <w:rFonts w:hint="eastAsia"/>
        </w:rPr>
        <w:lastRenderedPageBreak/>
        <w:t>I</w:t>
      </w:r>
      <w:r w:rsidRPr="00A97A29">
        <w:rPr>
          <w:rFonts w:hint="eastAsia"/>
        </w:rPr>
        <w:t xml:space="preserve">f the number of detected flaps </w:t>
      </w:r>
      <w:r w:rsidRPr="001A58EA">
        <w:rPr>
          <w:rFonts w:hint="eastAsia"/>
        </w:rPr>
        <w:t xml:space="preserve">on an IRF physical interface </w:t>
      </w:r>
      <w:r w:rsidRPr="00A97A29">
        <w:rPr>
          <w:rFonts w:hint="eastAsia"/>
        </w:rPr>
        <w:t xml:space="preserve">reaches or exceeds the </w:t>
      </w:r>
      <w:r w:rsidRPr="00A97A29">
        <w:t>link flapping detection</w:t>
      </w:r>
      <w:r w:rsidRPr="00A97A29">
        <w:rPr>
          <w:rFonts w:hint="eastAsia"/>
        </w:rPr>
        <w:t xml:space="preserve"> t</w:t>
      </w:r>
      <w:r w:rsidRPr="00A97A29">
        <w:t>hreshold</w:t>
      </w:r>
      <w:r w:rsidRPr="001A58EA">
        <w:rPr>
          <w:rFonts w:hint="eastAsia"/>
        </w:rPr>
        <w:t xml:space="preserve"> d</w:t>
      </w:r>
      <w:r w:rsidRPr="00A97A29">
        <w:rPr>
          <w:rFonts w:hint="eastAsia"/>
        </w:rPr>
        <w:t xml:space="preserve">uring the link flapping detection interval, the system </w:t>
      </w:r>
      <w:r w:rsidRPr="001A58EA">
        <w:rPr>
          <w:rFonts w:hint="eastAsia"/>
        </w:rPr>
        <w:t xml:space="preserve">displays prompt messages </w:t>
      </w:r>
      <w:r w:rsidRPr="001A58EA">
        <w:t>rather</w:t>
      </w:r>
      <w:r w:rsidRPr="001A58EA">
        <w:rPr>
          <w:rFonts w:hint="eastAsia"/>
        </w:rPr>
        <w:t xml:space="preserve"> than </w:t>
      </w:r>
      <w:r w:rsidRPr="00A97A29">
        <w:rPr>
          <w:rFonts w:hint="eastAsia"/>
        </w:rPr>
        <w:t>shuts down the interface.</w:t>
      </w:r>
    </w:p>
    <w:p w:rsidR="001A58EA" w:rsidRPr="00A97A29" w:rsidRDefault="001A58EA" w:rsidP="001A58EA">
      <w:pPr>
        <w:pStyle w:val="3"/>
      </w:pPr>
      <w:bookmarkStart w:id="224" w:name="_Toc9934588"/>
      <w:bookmarkStart w:id="225" w:name="_Toc10133836"/>
      <w:bookmarkStart w:id="226" w:name="_Toc10221634"/>
      <w:bookmarkStart w:id="227" w:name="_Toc12439233"/>
      <w:bookmarkStart w:id="228" w:name="_Toc13754873"/>
      <w:bookmarkStart w:id="229" w:name="_Toc129617261"/>
      <w:r w:rsidRPr="00A97A29">
        <w:rPr>
          <w:rFonts w:hint="eastAsia"/>
        </w:rPr>
        <w:t>P</w:t>
      </w:r>
      <w:r w:rsidRPr="00A97A29">
        <w:t>rocedure</w:t>
      </w:r>
      <w:bookmarkEnd w:id="224"/>
      <w:bookmarkEnd w:id="225"/>
      <w:bookmarkEnd w:id="226"/>
      <w:bookmarkEnd w:id="227"/>
      <w:bookmarkEnd w:id="228"/>
      <w:bookmarkEnd w:id="229"/>
    </w:p>
    <w:p w:rsidR="001A58EA" w:rsidRPr="001A58EA" w:rsidRDefault="001A58EA" w:rsidP="001A58EA">
      <w:pPr>
        <w:pStyle w:val="Itemstep"/>
      </w:pPr>
      <w:r w:rsidRPr="00A97A29">
        <w:t>Enter system view.</w:t>
      </w:r>
    </w:p>
    <w:p w:rsidR="001A58EA" w:rsidRPr="00A97A29" w:rsidRDefault="001A58EA" w:rsidP="001A58EA">
      <w:pPr>
        <w:pStyle w:val="ItemIndent1"/>
        <w:rPr>
          <w:rStyle w:val="commandkeywords"/>
        </w:rPr>
      </w:pPr>
      <w:r w:rsidRPr="00A97A29">
        <w:rPr>
          <w:rStyle w:val="commandkeywords"/>
          <w:rFonts w:hint="eastAsia"/>
        </w:rPr>
        <w:t>system-view</w:t>
      </w:r>
    </w:p>
    <w:p w:rsidR="001A58EA" w:rsidRPr="001A58EA" w:rsidRDefault="001A58EA" w:rsidP="001A58EA">
      <w:pPr>
        <w:pStyle w:val="Itemstep"/>
      </w:pPr>
      <w:r w:rsidRPr="00A97A29">
        <w:t xml:space="preserve">Enable link flapping protection </w:t>
      </w:r>
      <w:r w:rsidRPr="001A58EA">
        <w:rPr>
          <w:rFonts w:hint="eastAsia"/>
        </w:rPr>
        <w:t>globally</w:t>
      </w:r>
      <w:r w:rsidRPr="001A58EA">
        <w:t>.</w:t>
      </w:r>
    </w:p>
    <w:p w:rsidR="001A58EA" w:rsidRPr="00A97A29" w:rsidRDefault="001A58EA" w:rsidP="001A58EA">
      <w:pPr>
        <w:pStyle w:val="ItemIndent1"/>
        <w:rPr>
          <w:rStyle w:val="commandkeywords"/>
        </w:rPr>
      </w:pPr>
      <w:r w:rsidRPr="00A97A29">
        <w:rPr>
          <w:rStyle w:val="commandkeywords"/>
          <w:rFonts w:hint="eastAsia"/>
        </w:rPr>
        <w:t>link-flap protect enable</w:t>
      </w:r>
    </w:p>
    <w:p w:rsidR="001A58EA" w:rsidRPr="00A97A29" w:rsidRDefault="001A58EA" w:rsidP="001A58EA">
      <w:pPr>
        <w:pStyle w:val="ItemIndent1"/>
      </w:pPr>
      <w:r w:rsidRPr="00A97A29">
        <w:rPr>
          <w:rFonts w:hint="eastAsia"/>
        </w:rPr>
        <w:t xml:space="preserve">By default, link flapping protection </w:t>
      </w:r>
      <w:r w:rsidRPr="00A97A29">
        <w:t xml:space="preserve">is </w:t>
      </w:r>
      <w:r w:rsidRPr="00A97A29">
        <w:rPr>
          <w:rFonts w:hint="eastAsia"/>
        </w:rPr>
        <w:t>disabled globally.</w:t>
      </w:r>
    </w:p>
    <w:p w:rsidR="001A58EA" w:rsidRPr="001A58EA" w:rsidRDefault="001A58EA" w:rsidP="001A58EA">
      <w:pPr>
        <w:pStyle w:val="Itemstep"/>
      </w:pPr>
      <w:r w:rsidRPr="00A97A29">
        <w:t>Enter Ethernet interface view.</w:t>
      </w:r>
    </w:p>
    <w:p w:rsidR="001A58EA" w:rsidRPr="00A97A29" w:rsidRDefault="001A58EA" w:rsidP="001A58EA">
      <w:pPr>
        <w:pStyle w:val="ItemIndent1"/>
        <w:rPr>
          <w:rStyle w:val="commandparameter"/>
        </w:rPr>
      </w:pPr>
      <w:r w:rsidRPr="00A97A29">
        <w:rPr>
          <w:rStyle w:val="commandkeywords"/>
        </w:rPr>
        <w:t>interface</w:t>
      </w:r>
      <w:r w:rsidRPr="00A97A29">
        <w:rPr>
          <w:rStyle w:val="commandparameter"/>
        </w:rPr>
        <w:t xml:space="preserve"> interface-type interface-number</w:t>
      </w:r>
    </w:p>
    <w:p w:rsidR="001A58EA" w:rsidRPr="001A58EA" w:rsidRDefault="001A58EA" w:rsidP="001A58EA">
      <w:pPr>
        <w:pStyle w:val="Itemstep"/>
      </w:pPr>
      <w:r w:rsidRPr="00A97A29">
        <w:t>Enable link flapping protection on the Ethernet interface.</w:t>
      </w:r>
    </w:p>
    <w:p w:rsidR="001A58EA" w:rsidRPr="00A97A29" w:rsidRDefault="001A58EA" w:rsidP="001A58EA">
      <w:pPr>
        <w:pStyle w:val="ItemIndent1"/>
      </w:pPr>
      <w:r w:rsidRPr="00A97A29">
        <w:rPr>
          <w:rStyle w:val="commandkeywords"/>
        </w:rPr>
        <w:t>port link-flap protect</w:t>
      </w:r>
      <w:r w:rsidRPr="00A97A29">
        <w:rPr>
          <w:rStyle w:val="commandkeywords"/>
          <w:rFonts w:hint="eastAsia"/>
        </w:rPr>
        <w:t xml:space="preserve"> enable</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interval</w:t>
      </w:r>
      <w:r w:rsidRPr="00A97A29">
        <w:t xml:space="preserve"> </w:t>
      </w:r>
      <w:r w:rsidRPr="00A97A29">
        <w:rPr>
          <w:rStyle w:val="commandparameter"/>
        </w:rPr>
        <w:t>interval</w:t>
      </w:r>
      <w:r w:rsidRPr="00A97A29">
        <w:t xml:space="preserve"> </w:t>
      </w:r>
      <w:r w:rsidRPr="00A97A29">
        <w:rPr>
          <w:rStyle w:val="commandtext"/>
          <w:rFonts w:hint="eastAsia"/>
        </w:rPr>
        <w:t>|</w:t>
      </w:r>
      <w:r w:rsidRPr="00A97A29">
        <w:rPr>
          <w:rFonts w:hint="eastAsia"/>
        </w:rPr>
        <w:t xml:space="preserve"> </w:t>
      </w:r>
      <w:r w:rsidRPr="00A97A29">
        <w:rPr>
          <w:rStyle w:val="commandkeywords"/>
        </w:rPr>
        <w:t>threshold</w:t>
      </w:r>
      <w:r w:rsidRPr="00A97A29">
        <w:t xml:space="preserve"> </w:t>
      </w:r>
      <w:r w:rsidRPr="00A97A29">
        <w:rPr>
          <w:rStyle w:val="commandparameter"/>
        </w:rPr>
        <w:t>threshold</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p>
    <w:p w:rsidR="001A58EA" w:rsidRPr="001A58EA" w:rsidRDefault="001A58EA" w:rsidP="001A58EA">
      <w:pPr>
        <w:pStyle w:val="ItemIndent1"/>
      </w:pPr>
      <w:r w:rsidRPr="00A97A29">
        <w:rPr>
          <w:rFonts w:hint="eastAsia"/>
        </w:rPr>
        <w:t xml:space="preserve">By default, link flapping protection </w:t>
      </w:r>
      <w:r w:rsidRPr="00A97A29">
        <w:t xml:space="preserve">is </w:t>
      </w:r>
      <w:r w:rsidRPr="00A97A29">
        <w:rPr>
          <w:rFonts w:hint="eastAsia"/>
        </w:rPr>
        <w:t>disabled on an Ethernet interface.</w:t>
      </w:r>
    </w:p>
    <w:p w:rsidR="001A58EA" w:rsidRPr="001A58EA" w:rsidRDefault="001A58EA" w:rsidP="001A58EA">
      <w:pPr>
        <w:pStyle w:val="2"/>
      </w:pPr>
      <w:bookmarkStart w:id="230" w:name="_Toc9934589"/>
      <w:bookmarkStart w:id="231" w:name="_Toc10133837"/>
      <w:bookmarkStart w:id="232" w:name="_Toc10221635"/>
      <w:bookmarkStart w:id="233" w:name="_Toc12439234"/>
      <w:bookmarkStart w:id="234" w:name="_Toc13754874"/>
      <w:bookmarkStart w:id="235" w:name="_Toc129617262"/>
      <w:r w:rsidRPr="00A97A29">
        <w:rPr>
          <w:rFonts w:hint="eastAsia"/>
        </w:rPr>
        <w:t>Command reference</w:t>
      </w:r>
      <w:bookmarkEnd w:id="230"/>
      <w:bookmarkEnd w:id="231"/>
      <w:bookmarkEnd w:id="232"/>
      <w:bookmarkEnd w:id="233"/>
      <w:bookmarkEnd w:id="234"/>
      <w:bookmarkEnd w:id="235"/>
    </w:p>
    <w:p w:rsidR="001A58EA" w:rsidRPr="001A58EA" w:rsidRDefault="001A58EA" w:rsidP="001A58EA">
      <w:pPr>
        <w:pStyle w:val="3"/>
      </w:pPr>
      <w:bookmarkStart w:id="236" w:name="_Toc8842936"/>
      <w:bookmarkStart w:id="237" w:name="_Toc9934590"/>
      <w:bookmarkStart w:id="238" w:name="_Toc10133838"/>
      <w:bookmarkStart w:id="239" w:name="_Toc10221636"/>
      <w:bookmarkStart w:id="240" w:name="_Toc12439235"/>
      <w:bookmarkStart w:id="241" w:name="_Toc13754875"/>
      <w:bookmarkStart w:id="242" w:name="_Toc129617263"/>
      <w:r w:rsidRPr="00A97A29">
        <w:t>display link-flap protection</w:t>
      </w:r>
      <w:bookmarkEnd w:id="236"/>
      <w:bookmarkEnd w:id="237"/>
      <w:bookmarkEnd w:id="238"/>
      <w:bookmarkEnd w:id="239"/>
      <w:bookmarkEnd w:id="240"/>
      <w:bookmarkEnd w:id="241"/>
      <w:bookmarkEnd w:id="242"/>
    </w:p>
    <w:p w:rsidR="001A58EA" w:rsidRPr="00A97A29" w:rsidRDefault="001A58EA" w:rsidP="001A58EA">
      <w:r w:rsidRPr="00A97A29">
        <w:rPr>
          <w:rFonts w:hint="eastAsia"/>
        </w:rPr>
        <w:t xml:space="preserve">Use </w:t>
      </w:r>
      <w:r w:rsidRPr="00A97A29">
        <w:rPr>
          <w:rStyle w:val="commandkeywords"/>
        </w:rPr>
        <w:t>display link-flap</w:t>
      </w:r>
      <w:r w:rsidRPr="00A97A29">
        <w:rPr>
          <w:rStyle w:val="commandkeywords"/>
          <w:rFonts w:hint="eastAsia"/>
        </w:rPr>
        <w:t xml:space="preserve"> protection </w:t>
      </w:r>
      <w:r w:rsidRPr="00A97A29">
        <w:rPr>
          <w:rFonts w:hint="eastAsia"/>
        </w:rPr>
        <w:t xml:space="preserve">to display information about </w:t>
      </w:r>
      <w:r w:rsidRPr="00A97A29">
        <w:t>link flapping protection</w:t>
      </w:r>
      <w:r w:rsidRPr="00A97A29">
        <w:rPr>
          <w:rFonts w:hint="eastAsia"/>
        </w:rPr>
        <w:t xml:space="preserve"> on an interface.</w:t>
      </w:r>
    </w:p>
    <w:p w:rsidR="001A58EA" w:rsidRPr="00A97A29" w:rsidRDefault="001A58EA" w:rsidP="001A58EA">
      <w:pPr>
        <w:pStyle w:val="Command"/>
      </w:pPr>
      <w:r w:rsidRPr="00A97A29">
        <w:rPr>
          <w:rFonts w:hint="eastAsia"/>
        </w:rPr>
        <w:t>Syntax</w:t>
      </w:r>
    </w:p>
    <w:p w:rsidR="001A58EA" w:rsidRPr="00A97A29" w:rsidRDefault="001A58EA" w:rsidP="001A58EA">
      <w:r w:rsidRPr="00A97A29">
        <w:rPr>
          <w:rStyle w:val="commandkeywords"/>
        </w:rPr>
        <w:t>display link-flap</w:t>
      </w:r>
      <w:r w:rsidRPr="00A97A29">
        <w:rPr>
          <w:rStyle w:val="commandkeywords"/>
          <w:rFonts w:hint="eastAsia"/>
        </w:rPr>
        <w:t xml:space="preserve"> protection</w:t>
      </w:r>
      <w:r w:rsidRPr="00A97A29">
        <w:rPr>
          <w:rFonts w:hint="eastAsia"/>
        </w:rPr>
        <w:t xml:space="preserve"> </w:t>
      </w:r>
      <w:r w:rsidRPr="00A97A29">
        <w:rPr>
          <w:rStyle w:val="commandtext"/>
        </w:rPr>
        <w:t>[</w:t>
      </w:r>
      <w:r w:rsidRPr="00A97A29">
        <w:t xml:space="preserve"> </w:t>
      </w:r>
      <w:r w:rsidRPr="00A97A29">
        <w:rPr>
          <w:rStyle w:val="commandkeywords"/>
        </w:rPr>
        <w:t>interface</w:t>
      </w:r>
      <w:r w:rsidRPr="00A97A29">
        <w:t xml:space="preserve"> </w:t>
      </w:r>
      <w:r w:rsidRPr="00A97A29">
        <w:rPr>
          <w:rStyle w:val="commandparameter"/>
        </w:rPr>
        <w:t>interface-type</w:t>
      </w:r>
      <w:r w:rsidRPr="00A97A29">
        <w:t xml:space="preserve"> </w:t>
      </w:r>
      <w:r w:rsidRPr="00A97A29">
        <w:rPr>
          <w:rStyle w:val="commandtext"/>
          <w:rFonts w:hint="eastAsia"/>
        </w:rPr>
        <w:t>[</w:t>
      </w:r>
      <w:r w:rsidRPr="00A97A29">
        <w:rPr>
          <w:rFonts w:hint="eastAsia"/>
        </w:rPr>
        <w:t xml:space="preserve"> </w:t>
      </w:r>
      <w:r w:rsidRPr="00A97A29">
        <w:rPr>
          <w:rStyle w:val="commandparameter"/>
        </w:rPr>
        <w:t>interface-number</w:t>
      </w:r>
      <w:r w:rsidRPr="00A97A29">
        <w:t xml:space="preserve"> </w:t>
      </w:r>
      <w:r w:rsidRPr="00A97A29">
        <w:rPr>
          <w:rStyle w:val="commandtext"/>
        </w:rPr>
        <w:t>]</w:t>
      </w:r>
      <w:r w:rsidRPr="00A97A29">
        <w:rPr>
          <w:rFonts w:hint="eastAsia"/>
        </w:rPr>
        <w:t xml:space="preserve"> </w:t>
      </w:r>
      <w:r w:rsidRPr="00A97A29">
        <w:rPr>
          <w:rStyle w:val="commandtext"/>
          <w:rFonts w:hint="eastAsia"/>
        </w:rPr>
        <w: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Any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rPr>
          <w:rFonts w:hint="eastAsia"/>
        </w:rPr>
        <w:t>network-admin</w:t>
      </w:r>
    </w:p>
    <w:p w:rsidR="001A58EA" w:rsidRPr="00A97A29" w:rsidRDefault="001A58EA" w:rsidP="001A58EA">
      <w:r w:rsidRPr="00A97A29">
        <w:rPr>
          <w:rFonts w:hint="eastAsia"/>
        </w:rPr>
        <w:t>network-operator</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parameter"/>
        </w:rPr>
        <w:t>interface-type</w:t>
      </w:r>
      <w:r w:rsidRPr="00A97A29">
        <w:t xml:space="preserve">: </w:t>
      </w:r>
      <w:r w:rsidRPr="00A97A29">
        <w:rPr>
          <w:rFonts w:hint="eastAsia"/>
        </w:rPr>
        <w:t>Specifies an interface</w:t>
      </w:r>
      <w:r w:rsidRPr="00A97A29">
        <w:t xml:space="preserve"> type. If you</w:t>
      </w:r>
      <w:r w:rsidRPr="00A97A29" w:rsidDel="00345B44">
        <w:t xml:space="preserve"> </w:t>
      </w:r>
      <w:r w:rsidRPr="00A97A29">
        <w:rPr>
          <w:rFonts w:hint="eastAsia"/>
        </w:rPr>
        <w:t>do not specify an interface</w:t>
      </w:r>
      <w:r w:rsidRPr="00A97A29">
        <w:t xml:space="preserve"> type</w:t>
      </w:r>
      <w:r w:rsidRPr="00A97A29">
        <w:rPr>
          <w:rFonts w:hint="eastAsia"/>
        </w:rPr>
        <w:t xml:space="preserve">, the command displays information about </w:t>
      </w:r>
      <w:r w:rsidRPr="00A97A29">
        <w:t>link flapping protection</w:t>
      </w:r>
      <w:r w:rsidRPr="00A97A29">
        <w:rPr>
          <w:rFonts w:hint="eastAsia"/>
        </w:rPr>
        <w:t xml:space="preserve"> on </w:t>
      </w:r>
      <w:r w:rsidRPr="00A97A29">
        <w:t>all</w:t>
      </w:r>
      <w:r w:rsidRPr="00A97A29">
        <w:rPr>
          <w:rFonts w:hint="eastAsia"/>
        </w:rPr>
        <w:t xml:space="preserve"> </w:t>
      </w:r>
      <w:r w:rsidRPr="00A97A29">
        <w:t>interfaces</w:t>
      </w:r>
      <w:r w:rsidRPr="00A97A29">
        <w:rPr>
          <w:rFonts w:hint="eastAsia"/>
        </w:rPr>
        <w:t>.</w:t>
      </w:r>
    </w:p>
    <w:p w:rsidR="001A58EA" w:rsidRPr="00A97A29" w:rsidRDefault="001A58EA" w:rsidP="001A58EA">
      <w:r w:rsidRPr="00A97A29">
        <w:rPr>
          <w:rStyle w:val="commandparameter"/>
        </w:rPr>
        <w:t>interface-number</w:t>
      </w:r>
      <w:r w:rsidRPr="00A97A29">
        <w:rPr>
          <w:rFonts w:hint="eastAsia"/>
        </w:rPr>
        <w:t xml:space="preserve">: Specifies an interface number. If you do not specify an interface number, the command displays information about </w:t>
      </w:r>
      <w:r w:rsidRPr="00A97A29">
        <w:t>link flapping protection</w:t>
      </w:r>
      <w:r w:rsidRPr="00A97A29">
        <w:rPr>
          <w:rFonts w:hint="eastAsia"/>
        </w:rPr>
        <w:t xml:space="preserve"> </w:t>
      </w:r>
      <w:r w:rsidRPr="00A97A29">
        <w:t>on</w:t>
      </w:r>
      <w:r w:rsidRPr="00A97A29">
        <w:rPr>
          <w:rFonts w:hint="eastAsia"/>
        </w:rPr>
        <w:t xml:space="preserve"> all interfaces of the </w:t>
      </w:r>
      <w:r w:rsidRPr="00A97A29">
        <w:t>specified</w:t>
      </w:r>
      <w:r w:rsidRPr="00A97A29">
        <w:rPr>
          <w:rFonts w:hint="eastAsia"/>
        </w:rPr>
        <w:t xml:space="preserve"> type.</w:t>
      </w:r>
    </w:p>
    <w:p w:rsidR="001A58EA" w:rsidRPr="00A97A29" w:rsidRDefault="001A58EA" w:rsidP="001A58EA">
      <w:pPr>
        <w:pStyle w:val="Command"/>
      </w:pPr>
      <w:r w:rsidRPr="00A97A29">
        <w:rPr>
          <w:rFonts w:hint="eastAsia"/>
        </w:rPr>
        <w:t>Examples</w:t>
      </w:r>
    </w:p>
    <w:p w:rsidR="001A58EA" w:rsidRPr="00A97A29" w:rsidRDefault="001A58EA" w:rsidP="001A58EA">
      <w:r w:rsidRPr="00A97A29">
        <w:t xml:space="preserve"># Display </w:t>
      </w:r>
      <w:r w:rsidRPr="00A97A29">
        <w:rPr>
          <w:rFonts w:hint="eastAsia"/>
        </w:rPr>
        <w:t xml:space="preserve">information about </w:t>
      </w:r>
      <w:r w:rsidRPr="00A97A29">
        <w:t>link flapping protection on</w:t>
      </w:r>
      <w:r w:rsidRPr="00A97A29">
        <w:rPr>
          <w:rFonts w:hint="eastAsia"/>
        </w:rPr>
        <w:t xml:space="preserve"> all interfaces</w:t>
      </w:r>
      <w:r w:rsidRPr="00A97A29">
        <w:t>.</w:t>
      </w:r>
    </w:p>
    <w:p w:rsidR="001A58EA" w:rsidRPr="00A97A29" w:rsidRDefault="001A58EA" w:rsidP="001A58EA">
      <w:pPr>
        <w:pStyle w:val="TerminalDisplay"/>
      </w:pPr>
      <w:r w:rsidRPr="00A97A29">
        <w:t xml:space="preserve">&lt;Sysname&gt; </w:t>
      </w:r>
      <w:r w:rsidRPr="00A97A29">
        <w:rPr>
          <w:rFonts w:hint="eastAsia"/>
        </w:rPr>
        <w:t>display link-flap protection</w:t>
      </w:r>
    </w:p>
    <w:p w:rsidR="001A58EA" w:rsidRPr="00A97A29" w:rsidRDefault="001A58EA" w:rsidP="001A58EA">
      <w:pPr>
        <w:pStyle w:val="TerminalDisplay"/>
      </w:pPr>
      <w:r w:rsidRPr="00A97A29">
        <w:rPr>
          <w:rFonts w:hint="eastAsia"/>
        </w:rPr>
        <w:t>Link-flap protection: Enabled</w:t>
      </w:r>
    </w:p>
    <w:p w:rsidR="001A58EA" w:rsidRPr="00A97A29" w:rsidRDefault="001A58EA" w:rsidP="001A58EA">
      <w:pPr>
        <w:pStyle w:val="TerminalDisplay"/>
      </w:pPr>
      <w:r w:rsidRPr="00A97A29">
        <w:t>Interface            Link</w:t>
      </w:r>
      <w:r w:rsidRPr="00A97A29">
        <w:rPr>
          <w:rFonts w:hint="eastAsia"/>
        </w:rPr>
        <w:t>-flap  Status  Interval  Threshold</w:t>
      </w:r>
    </w:p>
    <w:p w:rsidR="001A58EA" w:rsidRPr="00A97A29" w:rsidRDefault="001A58EA" w:rsidP="001A58EA">
      <w:pPr>
        <w:pStyle w:val="TerminalDisplay"/>
      </w:pPr>
      <w:r w:rsidRPr="00A97A29">
        <w:t xml:space="preserve">GE1/0/1             </w:t>
      </w:r>
      <w:r w:rsidRPr="00A97A29">
        <w:rPr>
          <w:rFonts w:hint="eastAsia"/>
        </w:rPr>
        <w:t xml:space="preserve"> Enabled    Down    10        5</w:t>
      </w:r>
    </w:p>
    <w:p w:rsidR="001A58EA" w:rsidRPr="00A97A29" w:rsidRDefault="001A58EA" w:rsidP="001A58EA">
      <w:pPr>
        <w:pStyle w:val="TerminalDisplay"/>
      </w:pPr>
      <w:r w:rsidRPr="00A97A29">
        <w:t>GE1/0/</w:t>
      </w:r>
      <w:r w:rsidRPr="00A97A29">
        <w:rPr>
          <w:rFonts w:hint="eastAsia"/>
        </w:rPr>
        <w:t>2</w:t>
      </w:r>
      <w:r w:rsidRPr="00A97A29">
        <w:t xml:space="preserve">             </w:t>
      </w:r>
      <w:r w:rsidRPr="00A97A29">
        <w:rPr>
          <w:rFonts w:hint="eastAsia"/>
        </w:rPr>
        <w:t xml:space="preserve"> Disabled   N/A    </w:t>
      </w:r>
      <w:r w:rsidRPr="00A97A29">
        <w:t xml:space="preserve"> </w:t>
      </w:r>
      <w:r w:rsidRPr="00A97A29">
        <w:rPr>
          <w:rFonts w:hint="eastAsia"/>
        </w:rPr>
        <w:t>--</w:t>
      </w:r>
      <w:r w:rsidRPr="00A97A29">
        <w:t xml:space="preserve">        </w:t>
      </w:r>
      <w:r w:rsidRPr="00A97A29">
        <w:rPr>
          <w:rFonts w:hint="eastAsia"/>
        </w:rPr>
        <w:t>--</w:t>
      </w:r>
    </w:p>
    <w:p w:rsidR="001A58EA" w:rsidRPr="001A58EA" w:rsidRDefault="001A58EA" w:rsidP="001A58EA">
      <w:pPr>
        <w:pStyle w:val="TableDescription"/>
      </w:pPr>
      <w:r w:rsidRPr="00A97A29">
        <w:rPr>
          <w:rFonts w:hint="eastAsia"/>
        </w:rPr>
        <w:lastRenderedPageBreak/>
        <w:t>Command output</w:t>
      </w:r>
    </w:p>
    <w:tbl>
      <w:tblPr>
        <w:tblStyle w:val="Table"/>
        <w:tblW w:w="8747" w:type="dxa"/>
        <w:tblLayout w:type="fixed"/>
        <w:tblLook w:val="04A0" w:firstRow="1" w:lastRow="0" w:firstColumn="1" w:lastColumn="0" w:noHBand="0" w:noVBand="1"/>
      </w:tblPr>
      <w:tblGrid>
        <w:gridCol w:w="1918"/>
        <w:gridCol w:w="6829"/>
      </w:tblGrid>
      <w:tr w:rsidR="001A58EA" w:rsidRPr="00A97A29" w:rsidTr="00F556DE">
        <w:trPr>
          <w:cnfStyle w:val="100000000000" w:firstRow="1" w:lastRow="0" w:firstColumn="0" w:lastColumn="0" w:oddVBand="0" w:evenVBand="0" w:oddHBand="0" w:evenHBand="0" w:firstRowFirstColumn="0" w:firstRowLastColumn="0" w:lastRowFirstColumn="0" w:lastRowLastColumn="0"/>
          <w:trHeight w:val="366"/>
          <w:tblHeader/>
        </w:trPr>
        <w:tc>
          <w:tcPr>
            <w:tcW w:w="1917" w:type="dxa"/>
          </w:tcPr>
          <w:p w:rsidR="001A58EA" w:rsidRPr="001A58EA" w:rsidRDefault="001A58EA" w:rsidP="001A58EA">
            <w:pPr>
              <w:pStyle w:val="TableHeading"/>
            </w:pPr>
            <w:r w:rsidRPr="00A97A29">
              <w:rPr>
                <w:rFonts w:hint="eastAsia"/>
              </w:rPr>
              <w:t>Field</w:t>
            </w:r>
          </w:p>
        </w:tc>
        <w:tc>
          <w:tcPr>
            <w:tcW w:w="6827" w:type="dxa"/>
          </w:tcPr>
          <w:p w:rsidR="001A58EA" w:rsidRPr="001A58EA" w:rsidRDefault="001A58EA" w:rsidP="001A58EA">
            <w:pPr>
              <w:pStyle w:val="TableHeading"/>
            </w:pPr>
            <w:r w:rsidRPr="00A97A29">
              <w:rPr>
                <w:rFonts w:hint="eastAsia"/>
              </w:rPr>
              <w:t>Description</w:t>
            </w:r>
          </w:p>
        </w:tc>
      </w:tr>
      <w:tr w:rsidR="001A58EA" w:rsidRPr="00A97A29" w:rsidTr="00F556DE">
        <w:tc>
          <w:tcPr>
            <w:tcW w:w="1917" w:type="dxa"/>
          </w:tcPr>
          <w:p w:rsidR="001A58EA" w:rsidRPr="001A58EA" w:rsidRDefault="001A58EA" w:rsidP="001A58EA">
            <w:pPr>
              <w:pStyle w:val="TableText"/>
            </w:pPr>
            <w:r w:rsidRPr="00A97A29">
              <w:t>Link-flap protection</w:t>
            </w:r>
          </w:p>
        </w:tc>
        <w:tc>
          <w:tcPr>
            <w:tcW w:w="6827" w:type="dxa"/>
          </w:tcPr>
          <w:p w:rsidR="001A58EA" w:rsidRPr="001A58EA" w:rsidRDefault="001A58EA" w:rsidP="001A58EA">
            <w:pPr>
              <w:pStyle w:val="TableText"/>
            </w:pPr>
            <w:r w:rsidRPr="00A97A29">
              <w:rPr>
                <w:rFonts w:hint="eastAsia"/>
              </w:rPr>
              <w:t xml:space="preserve">Status of global </w:t>
            </w:r>
            <w:r w:rsidRPr="001A58EA">
              <w:t>link flapping protection:</w:t>
            </w:r>
          </w:p>
          <w:p w:rsidR="001A58EA" w:rsidRPr="001A58EA" w:rsidRDefault="001A58EA" w:rsidP="001A58EA">
            <w:pPr>
              <w:pStyle w:val="ItemListinTable"/>
              <w:rPr>
                <w:rStyle w:val="BoldText"/>
              </w:rPr>
            </w:pPr>
            <w:r w:rsidRPr="00A97A29">
              <w:rPr>
                <w:rStyle w:val="BoldText"/>
              </w:rPr>
              <w:t>Enabled</w:t>
            </w:r>
            <w:r w:rsidRPr="001A58EA">
              <w:t>—Link flapping protection</w:t>
            </w:r>
            <w:r w:rsidRPr="001A58EA">
              <w:rPr>
                <w:rFonts w:hint="eastAsia"/>
              </w:rPr>
              <w:t xml:space="preserve"> </w:t>
            </w:r>
            <w:r w:rsidRPr="001A58EA">
              <w:t>is enabled globally.</w:t>
            </w:r>
          </w:p>
          <w:p w:rsidR="001A58EA" w:rsidRPr="001A58EA" w:rsidRDefault="001A58EA" w:rsidP="001A58EA">
            <w:pPr>
              <w:pStyle w:val="ItemListinTable"/>
            </w:pPr>
            <w:r w:rsidRPr="00A97A29">
              <w:rPr>
                <w:rStyle w:val="BoldText"/>
              </w:rPr>
              <w:t>Disabled</w:t>
            </w:r>
            <w:r w:rsidRPr="001A58EA">
              <w:t>—Link flapping protection</w:t>
            </w:r>
            <w:r w:rsidRPr="001A58EA">
              <w:rPr>
                <w:rFonts w:hint="eastAsia"/>
              </w:rPr>
              <w:t xml:space="preserve"> </w:t>
            </w:r>
            <w:r w:rsidRPr="001A58EA">
              <w:t xml:space="preserve">is </w:t>
            </w:r>
            <w:r w:rsidRPr="001A58EA">
              <w:rPr>
                <w:rFonts w:hint="eastAsia"/>
              </w:rPr>
              <w:t>dis</w:t>
            </w:r>
            <w:r w:rsidRPr="001A58EA">
              <w:t>abled globally.</w:t>
            </w:r>
          </w:p>
        </w:tc>
      </w:tr>
      <w:tr w:rsidR="001A58EA" w:rsidRPr="00A97A29" w:rsidTr="00F556DE">
        <w:tc>
          <w:tcPr>
            <w:tcW w:w="1917" w:type="dxa"/>
          </w:tcPr>
          <w:p w:rsidR="001A58EA" w:rsidRPr="001A58EA" w:rsidRDefault="001A58EA" w:rsidP="001A58EA">
            <w:pPr>
              <w:pStyle w:val="TableText"/>
            </w:pPr>
            <w:r w:rsidRPr="00A97A29">
              <w:t>Link-flap</w:t>
            </w:r>
          </w:p>
        </w:tc>
        <w:tc>
          <w:tcPr>
            <w:tcW w:w="6827" w:type="dxa"/>
          </w:tcPr>
          <w:p w:rsidR="001A58EA" w:rsidRPr="001A58EA" w:rsidRDefault="001A58EA" w:rsidP="001A58EA">
            <w:pPr>
              <w:pStyle w:val="TableText"/>
            </w:pPr>
            <w:r w:rsidRPr="00A97A29">
              <w:rPr>
                <w:rFonts w:hint="eastAsia"/>
              </w:rPr>
              <w:t xml:space="preserve">Status of </w:t>
            </w:r>
            <w:r w:rsidRPr="001A58EA">
              <w:t>link flapping protection</w:t>
            </w:r>
            <w:r w:rsidRPr="001A58EA">
              <w:rPr>
                <w:rFonts w:hint="eastAsia"/>
              </w:rPr>
              <w:t xml:space="preserve"> </w:t>
            </w:r>
            <w:r w:rsidRPr="001A58EA">
              <w:t>on</w:t>
            </w:r>
            <w:r w:rsidRPr="001A58EA">
              <w:rPr>
                <w:rFonts w:hint="eastAsia"/>
              </w:rPr>
              <w:t xml:space="preserve"> a</w:t>
            </w:r>
            <w:r w:rsidRPr="001A58EA">
              <w:t>n</w:t>
            </w:r>
            <w:r w:rsidRPr="001A58EA">
              <w:rPr>
                <w:rFonts w:hint="eastAsia"/>
              </w:rPr>
              <w:t xml:space="preserve"> interface</w:t>
            </w:r>
            <w:r w:rsidRPr="001A58EA">
              <w:t>:</w:t>
            </w:r>
          </w:p>
          <w:p w:rsidR="001A58EA" w:rsidRPr="001A58EA" w:rsidRDefault="001A58EA" w:rsidP="001A58EA">
            <w:pPr>
              <w:pStyle w:val="ItemListinTable"/>
              <w:rPr>
                <w:rStyle w:val="BoldText"/>
              </w:rPr>
            </w:pPr>
            <w:r w:rsidRPr="00A97A29">
              <w:rPr>
                <w:rStyle w:val="BoldText"/>
                <w:rFonts w:hint="eastAsia"/>
              </w:rPr>
              <w:t>Enabled</w:t>
            </w:r>
            <w:r w:rsidRPr="001A58EA">
              <w:t>—Link flapping protection</w:t>
            </w:r>
            <w:r w:rsidRPr="001A58EA">
              <w:rPr>
                <w:rFonts w:hint="eastAsia"/>
              </w:rPr>
              <w:t xml:space="preserve"> </w:t>
            </w:r>
            <w:r w:rsidRPr="001A58EA">
              <w:t>is enabled on</w:t>
            </w:r>
            <w:r w:rsidRPr="001A58EA">
              <w:rPr>
                <w:rFonts w:hint="eastAsia"/>
              </w:rPr>
              <w:t xml:space="preserve"> a</w:t>
            </w:r>
            <w:r w:rsidRPr="001A58EA">
              <w:t>n</w:t>
            </w:r>
            <w:r w:rsidRPr="001A58EA">
              <w:rPr>
                <w:rFonts w:hint="eastAsia"/>
              </w:rPr>
              <w:t xml:space="preserve"> interface</w:t>
            </w:r>
            <w:r w:rsidRPr="001A58EA">
              <w:t>.</w:t>
            </w:r>
          </w:p>
          <w:p w:rsidR="001A58EA" w:rsidRPr="001A58EA" w:rsidRDefault="001A58EA" w:rsidP="001A58EA">
            <w:pPr>
              <w:pStyle w:val="ItemListinTable"/>
            </w:pPr>
            <w:r w:rsidRPr="00A97A29">
              <w:rPr>
                <w:rStyle w:val="BoldText"/>
                <w:rFonts w:hint="eastAsia"/>
              </w:rPr>
              <w:t>Disabled</w:t>
            </w:r>
            <w:r w:rsidRPr="001A58EA">
              <w:t>—Link flapping protection</w:t>
            </w:r>
            <w:r w:rsidRPr="001A58EA">
              <w:rPr>
                <w:rFonts w:hint="eastAsia"/>
              </w:rPr>
              <w:t xml:space="preserve"> </w:t>
            </w:r>
            <w:r w:rsidRPr="001A58EA">
              <w:t xml:space="preserve">is </w:t>
            </w:r>
            <w:r w:rsidRPr="001A58EA">
              <w:rPr>
                <w:rFonts w:hint="eastAsia"/>
              </w:rPr>
              <w:t>dis</w:t>
            </w:r>
            <w:r w:rsidRPr="001A58EA">
              <w:t>abled on</w:t>
            </w:r>
            <w:r w:rsidRPr="001A58EA">
              <w:rPr>
                <w:rFonts w:hint="eastAsia"/>
              </w:rPr>
              <w:t xml:space="preserve"> a</w:t>
            </w:r>
            <w:r w:rsidRPr="001A58EA">
              <w:t>n</w:t>
            </w:r>
            <w:r w:rsidRPr="001A58EA">
              <w:rPr>
                <w:rFonts w:hint="eastAsia"/>
              </w:rPr>
              <w:t xml:space="preserve"> interface</w:t>
            </w:r>
            <w:r w:rsidRPr="001A58EA">
              <w:t>.</w:t>
            </w:r>
          </w:p>
        </w:tc>
      </w:tr>
      <w:tr w:rsidR="001A58EA" w:rsidRPr="00A97A29" w:rsidTr="00F556DE">
        <w:tc>
          <w:tcPr>
            <w:tcW w:w="1917" w:type="dxa"/>
          </w:tcPr>
          <w:p w:rsidR="001A58EA" w:rsidRPr="001A58EA" w:rsidRDefault="001A58EA" w:rsidP="001A58EA">
            <w:pPr>
              <w:pStyle w:val="TableText"/>
            </w:pPr>
            <w:r w:rsidRPr="00A97A29">
              <w:rPr>
                <w:rFonts w:hint="eastAsia"/>
              </w:rPr>
              <w:t>Status</w:t>
            </w:r>
          </w:p>
        </w:tc>
        <w:tc>
          <w:tcPr>
            <w:tcW w:w="6827" w:type="dxa"/>
          </w:tcPr>
          <w:p w:rsidR="001A58EA" w:rsidRPr="001A58EA" w:rsidRDefault="001A58EA" w:rsidP="001A58EA">
            <w:pPr>
              <w:pStyle w:val="TableText"/>
            </w:pPr>
            <w:r w:rsidRPr="00A97A29">
              <w:rPr>
                <w:rFonts w:hint="eastAsia"/>
              </w:rPr>
              <w:t>Status of an interface</w:t>
            </w:r>
            <w:r w:rsidRPr="001A58EA">
              <w:t>:</w:t>
            </w:r>
          </w:p>
          <w:p w:rsidR="001A58EA" w:rsidRPr="001A58EA" w:rsidRDefault="001A58EA" w:rsidP="001A58EA">
            <w:pPr>
              <w:pStyle w:val="ItemListinTable"/>
            </w:pPr>
            <w:r w:rsidRPr="00A97A29">
              <w:rPr>
                <w:rStyle w:val="BoldText"/>
              </w:rPr>
              <w:t>Down</w:t>
            </w:r>
            <w:r w:rsidRPr="001A58EA">
              <w:t xml:space="preserve">—The interface </w:t>
            </w:r>
            <w:r w:rsidRPr="001A58EA">
              <w:rPr>
                <w:rFonts w:hint="eastAsia"/>
              </w:rPr>
              <w:t>has been</w:t>
            </w:r>
            <w:r w:rsidRPr="001A58EA">
              <w:t xml:space="preserve"> shut down </w:t>
            </w:r>
            <w:r w:rsidRPr="001A58EA">
              <w:rPr>
                <w:rFonts w:hint="eastAsia"/>
              </w:rPr>
              <w:t xml:space="preserve">by </w:t>
            </w:r>
            <w:r w:rsidRPr="001A58EA">
              <w:t>th</w:t>
            </w:r>
            <w:r w:rsidRPr="001A58EA">
              <w:rPr>
                <w:rFonts w:hint="eastAsia"/>
              </w:rPr>
              <w:t>e link flapping protection feature</w:t>
            </w:r>
            <w:r w:rsidRPr="001A58EA">
              <w:t>.</w:t>
            </w:r>
          </w:p>
          <w:p w:rsidR="001A58EA" w:rsidRPr="001A58EA" w:rsidRDefault="001A58EA" w:rsidP="001A58EA">
            <w:pPr>
              <w:pStyle w:val="ItemListinTable"/>
            </w:pPr>
            <w:r w:rsidRPr="00A97A29">
              <w:rPr>
                <w:rStyle w:val="BoldText"/>
              </w:rPr>
              <w:t>N/A</w:t>
            </w:r>
            <w:r w:rsidRPr="001A58EA">
              <w:t>—Th</w:t>
            </w:r>
            <w:r w:rsidRPr="001A58EA">
              <w:rPr>
                <w:rFonts w:hint="eastAsia"/>
              </w:rPr>
              <w:t>e</w:t>
            </w:r>
            <w:r w:rsidRPr="001A58EA">
              <w:t xml:space="preserve"> interface</w:t>
            </w:r>
            <w:r w:rsidRPr="001A58EA">
              <w:rPr>
                <w:rFonts w:hint="eastAsia"/>
              </w:rPr>
              <w:t xml:space="preserve"> status is not </w:t>
            </w:r>
            <w:r w:rsidRPr="001A58EA">
              <w:t>affected</w:t>
            </w:r>
            <w:r w:rsidRPr="001A58EA">
              <w:rPr>
                <w:rFonts w:hint="eastAsia"/>
              </w:rPr>
              <w:t xml:space="preserve"> by the link flapping protection feature</w:t>
            </w:r>
            <w:r w:rsidRPr="001A58EA">
              <w:t>.</w:t>
            </w:r>
          </w:p>
        </w:tc>
      </w:tr>
      <w:tr w:rsidR="001A58EA" w:rsidRPr="00A97A29" w:rsidTr="00F556DE">
        <w:tc>
          <w:tcPr>
            <w:tcW w:w="1917" w:type="dxa"/>
          </w:tcPr>
          <w:p w:rsidR="001A58EA" w:rsidRPr="001A58EA" w:rsidRDefault="001A58EA" w:rsidP="001A58EA">
            <w:pPr>
              <w:pStyle w:val="TableText"/>
            </w:pPr>
            <w:r w:rsidRPr="00A97A29">
              <w:rPr>
                <w:rFonts w:hint="eastAsia"/>
              </w:rPr>
              <w:t>Interval</w:t>
            </w:r>
          </w:p>
        </w:tc>
        <w:tc>
          <w:tcPr>
            <w:tcW w:w="6827" w:type="dxa"/>
          </w:tcPr>
          <w:p w:rsidR="001A58EA" w:rsidRPr="001A58EA" w:rsidRDefault="001A58EA" w:rsidP="001A58EA">
            <w:pPr>
              <w:pStyle w:val="TableText"/>
            </w:pPr>
            <w:r w:rsidRPr="00A97A29">
              <w:rPr>
                <w:rFonts w:hint="eastAsia"/>
              </w:rPr>
              <w:t xml:space="preserve">Link flapping detection </w:t>
            </w:r>
            <w:r w:rsidRPr="001A58EA">
              <w:rPr>
                <w:rFonts w:hint="eastAsia"/>
              </w:rPr>
              <w:t>interval for an interface.</w:t>
            </w:r>
          </w:p>
        </w:tc>
      </w:tr>
      <w:tr w:rsidR="001A58EA" w:rsidRPr="00A97A29" w:rsidTr="00F556DE">
        <w:tc>
          <w:tcPr>
            <w:tcW w:w="1917" w:type="dxa"/>
          </w:tcPr>
          <w:p w:rsidR="001A58EA" w:rsidRPr="001A58EA" w:rsidRDefault="001A58EA" w:rsidP="001A58EA">
            <w:pPr>
              <w:pStyle w:val="TableText"/>
            </w:pPr>
            <w:r w:rsidRPr="00A97A29">
              <w:rPr>
                <w:rFonts w:hint="eastAsia"/>
              </w:rPr>
              <w:t>Threshold</w:t>
            </w:r>
          </w:p>
        </w:tc>
        <w:tc>
          <w:tcPr>
            <w:tcW w:w="6827" w:type="dxa"/>
          </w:tcPr>
          <w:p w:rsidR="001A58EA" w:rsidRPr="001A58EA" w:rsidRDefault="001A58EA" w:rsidP="001A58EA">
            <w:pPr>
              <w:pStyle w:val="TableText"/>
            </w:pPr>
            <w:r w:rsidRPr="00A97A29">
              <w:rPr>
                <w:rFonts w:hint="eastAsia"/>
              </w:rPr>
              <w:t>Link flapping detection threshold for an interface.</w:t>
            </w:r>
          </w:p>
        </w:tc>
      </w:tr>
    </w:tbl>
    <w:p w:rsidR="001A58EA" w:rsidRPr="00A97A29" w:rsidRDefault="001A58EA" w:rsidP="001A58EA">
      <w:pPr>
        <w:pStyle w:val="Spacer"/>
      </w:pPr>
      <w:r w:rsidRPr="00A97A29">
        <w:t>‌</w:t>
      </w:r>
    </w:p>
    <w:p w:rsidR="001A58EA" w:rsidRPr="00A97A29" w:rsidRDefault="001A58EA" w:rsidP="001A58EA">
      <w:pPr>
        <w:pStyle w:val="Command"/>
      </w:pPr>
      <w:r w:rsidRPr="00A97A29">
        <w:rPr>
          <w:rFonts w:hint="eastAsia"/>
        </w:rPr>
        <w:t>Related commands</w:t>
      </w:r>
    </w:p>
    <w:p w:rsidR="001A58EA" w:rsidRPr="00A97A29" w:rsidRDefault="001A58EA" w:rsidP="001A58EA">
      <w:pPr>
        <w:rPr>
          <w:rStyle w:val="commandkeywords"/>
        </w:rPr>
      </w:pPr>
      <w:r w:rsidRPr="00A97A29">
        <w:rPr>
          <w:rStyle w:val="commandkeywords"/>
          <w:rFonts w:hint="eastAsia"/>
        </w:rPr>
        <w:t xml:space="preserve">link-flap </w:t>
      </w:r>
      <w:r w:rsidRPr="00A97A29">
        <w:rPr>
          <w:rStyle w:val="commandkeywords"/>
        </w:rPr>
        <w:t>protect</w:t>
      </w:r>
      <w:r w:rsidRPr="00A97A29">
        <w:rPr>
          <w:rStyle w:val="commandkeywords"/>
          <w:rFonts w:hint="eastAsia"/>
        </w:rPr>
        <w:t xml:space="preserve"> enable</w:t>
      </w:r>
    </w:p>
    <w:p w:rsidR="001A58EA" w:rsidRPr="00A97A29" w:rsidRDefault="001A58EA" w:rsidP="001A58EA">
      <w:r w:rsidRPr="00A97A29">
        <w:rPr>
          <w:rStyle w:val="commandkeywords"/>
          <w:rFonts w:hint="eastAsia"/>
        </w:rPr>
        <w:t xml:space="preserve">port </w:t>
      </w:r>
      <w:r w:rsidRPr="00A97A29">
        <w:rPr>
          <w:rStyle w:val="commandkeywords"/>
        </w:rPr>
        <w:t>link-flap</w:t>
      </w:r>
      <w:r w:rsidRPr="00A97A29">
        <w:rPr>
          <w:rStyle w:val="commandkeywords"/>
          <w:rFonts w:hint="eastAsia"/>
        </w:rPr>
        <w:t xml:space="preserve"> </w:t>
      </w:r>
      <w:r w:rsidRPr="00A97A29">
        <w:rPr>
          <w:rStyle w:val="commandkeywords"/>
        </w:rPr>
        <w:t>protect</w:t>
      </w:r>
      <w:r w:rsidRPr="00A97A29">
        <w:rPr>
          <w:rStyle w:val="commandkeywords"/>
          <w:rFonts w:hint="eastAsia"/>
        </w:rPr>
        <w:t xml:space="preserve"> enable</w:t>
      </w:r>
    </w:p>
    <w:p w:rsidR="001A58EA" w:rsidRPr="00A97A29" w:rsidRDefault="001A58EA" w:rsidP="001A58EA">
      <w:pPr>
        <w:pStyle w:val="3"/>
      </w:pPr>
      <w:bookmarkStart w:id="243" w:name="_Toc8842947"/>
      <w:bookmarkStart w:id="244" w:name="_Toc9934591"/>
      <w:bookmarkStart w:id="245" w:name="_Toc10133839"/>
      <w:bookmarkStart w:id="246" w:name="_Toc10221637"/>
      <w:bookmarkStart w:id="247" w:name="_Toc12439236"/>
      <w:bookmarkStart w:id="248" w:name="_Toc13754876"/>
      <w:bookmarkStart w:id="249" w:name="_Toc129617264"/>
      <w:r w:rsidRPr="00A97A29">
        <w:t>link-flap protect enable</w:t>
      </w:r>
      <w:bookmarkEnd w:id="243"/>
      <w:bookmarkEnd w:id="244"/>
      <w:bookmarkEnd w:id="245"/>
      <w:bookmarkEnd w:id="246"/>
      <w:bookmarkEnd w:id="247"/>
      <w:bookmarkEnd w:id="248"/>
      <w:bookmarkEnd w:id="249"/>
    </w:p>
    <w:p w:rsidR="001A58EA" w:rsidRPr="00A97A29" w:rsidRDefault="001A58EA" w:rsidP="001A58EA">
      <w:r w:rsidRPr="00A97A29">
        <w:rPr>
          <w:rFonts w:hint="eastAsia"/>
        </w:rPr>
        <w:t xml:space="preserve">Use </w:t>
      </w:r>
      <w:r w:rsidRPr="00A97A29">
        <w:rPr>
          <w:rStyle w:val="commandkeywords"/>
          <w:rFonts w:hint="eastAsia"/>
        </w:rPr>
        <w:t xml:space="preserve">link-flap protect enable </w:t>
      </w:r>
      <w:r w:rsidRPr="00A97A29">
        <w:rPr>
          <w:rFonts w:hint="eastAsia"/>
        </w:rPr>
        <w:t xml:space="preserve">to enable </w:t>
      </w:r>
      <w:r w:rsidRPr="00A97A29">
        <w:t>link flapping protection</w:t>
      </w:r>
      <w:r w:rsidRPr="00A97A29">
        <w:rPr>
          <w:rFonts w:hint="eastAsia"/>
        </w:rPr>
        <w:t xml:space="preserve"> globally.</w:t>
      </w:r>
    </w:p>
    <w:p w:rsidR="001A58EA" w:rsidRPr="00A97A29" w:rsidRDefault="001A58EA" w:rsidP="001A58EA">
      <w:r w:rsidRPr="00A97A29">
        <w:rPr>
          <w:rFonts w:hint="eastAsia"/>
        </w:rPr>
        <w:t xml:space="preserve">Use </w:t>
      </w:r>
      <w:r w:rsidRPr="00A97A29">
        <w:rPr>
          <w:rStyle w:val="commandkeywords"/>
        </w:rPr>
        <w:t>undo</w:t>
      </w:r>
      <w:r w:rsidRPr="00A97A29">
        <w:rPr>
          <w:rStyle w:val="commandkeywords"/>
          <w:rFonts w:hint="eastAsia"/>
        </w:rPr>
        <w:t xml:space="preserve"> link-flap protect </w:t>
      </w:r>
      <w:r w:rsidRPr="00A97A29">
        <w:rPr>
          <w:rStyle w:val="commandkeywords"/>
        </w:rPr>
        <w:t>enable</w:t>
      </w:r>
      <w:r w:rsidRPr="00A97A29">
        <w:rPr>
          <w:rFonts w:hint="eastAsia"/>
        </w:rPr>
        <w:t xml:space="preserve"> to disable </w:t>
      </w:r>
      <w:r w:rsidRPr="00A97A29">
        <w:t>link flapping protection</w:t>
      </w:r>
      <w:r w:rsidRPr="00A97A29">
        <w:rPr>
          <w:rFonts w:hint="eastAsia"/>
        </w:rPr>
        <w:t xml:space="preserve"> globally.</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Fonts w:hint="eastAsia"/>
        </w:rPr>
        <w:t>link-flap protect enable</w:t>
      </w:r>
    </w:p>
    <w:p w:rsidR="001A58EA" w:rsidRPr="00A97A29" w:rsidRDefault="001A58EA" w:rsidP="001A58EA">
      <w:r w:rsidRPr="00A97A29">
        <w:rPr>
          <w:rStyle w:val="commandkeywords"/>
        </w:rPr>
        <w:t>undo</w:t>
      </w:r>
      <w:r w:rsidRPr="00A97A29">
        <w:rPr>
          <w:rStyle w:val="commandkeywords"/>
          <w:rFonts w:hint="eastAsia"/>
        </w:rPr>
        <w:t xml:space="preserve"> link-flap protect </w:t>
      </w:r>
      <w:r w:rsidRPr="00A97A29">
        <w:rPr>
          <w:rStyle w:val="commandkeywords"/>
        </w:rPr>
        <w:t>enable</w:t>
      </w:r>
    </w:p>
    <w:p w:rsidR="001A58EA" w:rsidRPr="00A97A29" w:rsidRDefault="001A58EA" w:rsidP="001A58EA">
      <w:pPr>
        <w:pStyle w:val="Command"/>
      </w:pPr>
      <w:r w:rsidRPr="00A97A29">
        <w:t>Default</w:t>
      </w:r>
    </w:p>
    <w:p w:rsidR="001A58EA" w:rsidRPr="00A97A29" w:rsidRDefault="001A58EA" w:rsidP="001A58EA">
      <w:r w:rsidRPr="00A97A29">
        <w:t>Link flapping protection</w:t>
      </w:r>
      <w:r w:rsidRPr="00A97A29">
        <w:rPr>
          <w:rFonts w:hint="eastAsia"/>
        </w:rPr>
        <w:t xml:space="preserve"> </w:t>
      </w:r>
      <w:r w:rsidRPr="00A97A29">
        <w:t xml:space="preserve">is </w:t>
      </w:r>
      <w:r w:rsidRPr="00A97A29">
        <w:rPr>
          <w:rFonts w:hint="eastAsia"/>
        </w:rPr>
        <w:t>disabled globally.</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rPr>
          <w:rFonts w:hint="eastAsia"/>
        </w:rPr>
        <w:t>network-admin</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L</w:t>
      </w:r>
      <w:r w:rsidRPr="00A97A29">
        <w:t>ink</w:t>
      </w:r>
      <w:r w:rsidRPr="00A97A29">
        <w:rPr>
          <w:rFonts w:hint="eastAsia"/>
        </w:rPr>
        <w:t xml:space="preserve"> </w:t>
      </w:r>
      <w:r w:rsidRPr="00A97A29">
        <w:t>flap</w:t>
      </w:r>
      <w:r w:rsidRPr="00A97A29">
        <w:rPr>
          <w:rFonts w:hint="eastAsia"/>
        </w:rPr>
        <w:t>ping</w:t>
      </w:r>
      <w:r w:rsidRPr="00A97A29">
        <w:t xml:space="preserve"> </w:t>
      </w:r>
      <w:r w:rsidRPr="00A97A29">
        <w:rPr>
          <w:rFonts w:hint="eastAsia"/>
        </w:rPr>
        <w:t xml:space="preserve">on any interface changes network topology and increases the system overhead. </w:t>
      </w:r>
      <w:r w:rsidRPr="00A97A29">
        <w:t>F</w:t>
      </w:r>
      <w:r w:rsidRPr="00A97A29">
        <w:rPr>
          <w:rFonts w:hint="eastAsia"/>
        </w:rPr>
        <w:t xml:space="preserve">or example, in an </w:t>
      </w:r>
      <w:r w:rsidRPr="00A97A29">
        <w:t>active</w:t>
      </w:r>
      <w:r w:rsidRPr="00A97A29">
        <w:rPr>
          <w:rFonts w:hint="eastAsia"/>
        </w:rPr>
        <w:t>/</w:t>
      </w:r>
      <w:r w:rsidRPr="00A97A29">
        <w:t xml:space="preserve">standby </w:t>
      </w:r>
      <w:r w:rsidRPr="00A97A29">
        <w:rPr>
          <w:rFonts w:hint="eastAsia"/>
        </w:rPr>
        <w:t xml:space="preserve">link scenario, when the interface status on the active link changes between </w:t>
      </w:r>
      <w:r w:rsidRPr="00A97A29">
        <w:rPr>
          <w:rStyle w:val="BoldText"/>
        </w:rPr>
        <w:t>UP</w:t>
      </w:r>
      <w:r w:rsidRPr="00A97A29">
        <w:rPr>
          <w:rFonts w:hint="eastAsia"/>
        </w:rPr>
        <w:t xml:space="preserve"> and </w:t>
      </w:r>
      <w:r w:rsidRPr="00A97A29">
        <w:rPr>
          <w:rStyle w:val="BoldText"/>
        </w:rPr>
        <w:t>DOWN</w:t>
      </w:r>
      <w:r w:rsidRPr="00A97A29">
        <w:rPr>
          <w:rFonts w:hint="eastAsia"/>
        </w:rPr>
        <w:t xml:space="preserve">, traffic switches between </w:t>
      </w:r>
      <w:r w:rsidRPr="00A97A29">
        <w:t>active</w:t>
      </w:r>
      <w:r w:rsidRPr="00A97A29">
        <w:rPr>
          <w:rFonts w:hint="eastAsia"/>
        </w:rPr>
        <w:t xml:space="preserve"> and </w:t>
      </w:r>
      <w:r w:rsidRPr="00A97A29">
        <w:t xml:space="preserve">standby </w:t>
      </w:r>
      <w:r w:rsidRPr="00A97A29">
        <w:rPr>
          <w:rFonts w:hint="eastAsia"/>
        </w:rPr>
        <w:t xml:space="preserve">links. </w:t>
      </w:r>
      <w:r w:rsidRPr="00A97A29">
        <w:t>T</w:t>
      </w:r>
      <w:r w:rsidRPr="00A97A29">
        <w:rPr>
          <w:rFonts w:hint="eastAsia"/>
        </w:rPr>
        <w:t>o solve this problem, execute this command.</w:t>
      </w:r>
    </w:p>
    <w:p w:rsidR="001A58EA" w:rsidRPr="00A97A29" w:rsidRDefault="001A58EA" w:rsidP="001A58EA">
      <w:r w:rsidRPr="00A97A29">
        <w:rPr>
          <w:rFonts w:hint="eastAsia"/>
        </w:rPr>
        <w:t xml:space="preserve">With link flapping protection enabled on an interface, when the interface goes down, the system enables link flapping detection on the interface. </w:t>
      </w:r>
      <w:r w:rsidRPr="00A97A29">
        <w:t>D</w:t>
      </w:r>
      <w:r w:rsidRPr="00A97A29">
        <w:rPr>
          <w:rFonts w:hint="eastAsia"/>
        </w:rPr>
        <w:t xml:space="preserve">uring the link flapping detection interval, if the number of detected flaps reaches or exceeds the </w:t>
      </w:r>
      <w:r w:rsidRPr="00A97A29">
        <w:t>link flapping detection</w:t>
      </w:r>
      <w:r w:rsidRPr="00A97A29">
        <w:rPr>
          <w:rFonts w:hint="eastAsia"/>
        </w:rPr>
        <w:t xml:space="preserve"> t</w:t>
      </w:r>
      <w:r w:rsidRPr="00A97A29">
        <w:t>hreshold</w:t>
      </w:r>
      <w:r w:rsidRPr="00A97A29">
        <w:rPr>
          <w:rFonts w:hint="eastAsia"/>
        </w:rPr>
        <w:t>, the system shuts down the interface.</w:t>
      </w:r>
    </w:p>
    <w:p w:rsidR="001A58EA" w:rsidRPr="00A97A29" w:rsidRDefault="001A58EA" w:rsidP="001A58EA">
      <w:r w:rsidRPr="00A97A29">
        <w:rPr>
          <w:rFonts w:hint="eastAsia"/>
        </w:rPr>
        <w:t xml:space="preserve">Link flapping protection takes effect only </w:t>
      </w:r>
      <w:r w:rsidRPr="00A97A29">
        <w:t>when</w:t>
      </w:r>
      <w:r w:rsidRPr="00A97A29">
        <w:rPr>
          <w:rFonts w:hint="eastAsia"/>
        </w:rPr>
        <w:t xml:space="preserve"> it is enabled in both system view and interface view.</w:t>
      </w:r>
    </w:p>
    <w:p w:rsidR="001A58EA" w:rsidRPr="00A97A29" w:rsidRDefault="001A58EA" w:rsidP="001A58EA">
      <w:pPr>
        <w:pStyle w:val="Command"/>
      </w:pPr>
      <w:r w:rsidRPr="00A97A29">
        <w:rPr>
          <w:rFonts w:hint="eastAsia"/>
        </w:rPr>
        <w:t>Examples</w:t>
      </w:r>
    </w:p>
    <w:p w:rsidR="001A58EA" w:rsidRPr="00A97A29" w:rsidRDefault="001A58EA" w:rsidP="001A58EA">
      <w:r w:rsidRPr="00A97A29">
        <w:t>#</w:t>
      </w:r>
      <w:r w:rsidRPr="00A97A29">
        <w:rPr>
          <w:rFonts w:hint="eastAsia"/>
        </w:rPr>
        <w:t xml:space="preserve"> Enable </w:t>
      </w:r>
      <w:r w:rsidRPr="00A97A29">
        <w:t>link flapping protection</w:t>
      </w:r>
      <w:r w:rsidRPr="00A97A29">
        <w:rPr>
          <w:rFonts w:hint="eastAsia"/>
        </w:rPr>
        <w:t xml:space="preserve"> globally.</w:t>
      </w:r>
    </w:p>
    <w:p w:rsidR="001A58EA" w:rsidRPr="00A97A29" w:rsidRDefault="001A58EA" w:rsidP="001A58EA">
      <w:pPr>
        <w:pStyle w:val="TerminalDisplay"/>
      </w:pPr>
      <w:r w:rsidRPr="00A97A29">
        <w:lastRenderedPageBreak/>
        <w:t>&lt;Sysname&gt; system-view</w:t>
      </w:r>
    </w:p>
    <w:p w:rsidR="001A58EA" w:rsidRPr="00A97A29" w:rsidRDefault="001A58EA" w:rsidP="001A58EA">
      <w:pPr>
        <w:pStyle w:val="TerminalDisplay"/>
      </w:pPr>
      <w:r w:rsidRPr="00A97A29">
        <w:t>[Sysname]</w:t>
      </w:r>
      <w:r w:rsidRPr="00A97A29">
        <w:rPr>
          <w:rFonts w:hint="eastAsia"/>
        </w:rPr>
        <w:t xml:space="preserve"> </w:t>
      </w:r>
      <w:r w:rsidRPr="00A97A29">
        <w:t>link-flap protect enable</w:t>
      </w:r>
    </w:p>
    <w:p w:rsidR="001A58EA" w:rsidRPr="00A97A29" w:rsidRDefault="001A58EA" w:rsidP="001A58EA">
      <w:pPr>
        <w:pStyle w:val="Command"/>
      </w:pPr>
      <w:r w:rsidRPr="00A97A29">
        <w:t>Related commands</w:t>
      </w:r>
    </w:p>
    <w:p w:rsidR="001A58EA" w:rsidRPr="00A97A29" w:rsidRDefault="001A58EA" w:rsidP="001A58EA">
      <w:pPr>
        <w:rPr>
          <w:rStyle w:val="commandkeywords"/>
        </w:rPr>
      </w:pPr>
      <w:r w:rsidRPr="00A97A29">
        <w:rPr>
          <w:rStyle w:val="commandkeywords"/>
        </w:rPr>
        <w:t>port link-flap protect enable</w:t>
      </w:r>
    </w:p>
    <w:p w:rsidR="001A58EA" w:rsidRPr="00A97A29" w:rsidRDefault="001A58EA" w:rsidP="001A58EA">
      <w:pPr>
        <w:pStyle w:val="3"/>
      </w:pPr>
      <w:bookmarkStart w:id="250" w:name="_Toc8842954"/>
      <w:bookmarkStart w:id="251" w:name="_Toc9934592"/>
      <w:bookmarkStart w:id="252" w:name="_Toc10133840"/>
      <w:bookmarkStart w:id="253" w:name="_Toc10221638"/>
      <w:bookmarkStart w:id="254" w:name="_Toc12439237"/>
      <w:bookmarkStart w:id="255" w:name="_Toc13754877"/>
      <w:bookmarkStart w:id="256" w:name="_Toc129617265"/>
      <w:r w:rsidRPr="00A97A29">
        <w:t>port link-flap protect enable</w:t>
      </w:r>
      <w:bookmarkEnd w:id="250"/>
      <w:bookmarkEnd w:id="251"/>
      <w:bookmarkEnd w:id="252"/>
      <w:bookmarkEnd w:id="253"/>
      <w:bookmarkEnd w:id="254"/>
      <w:bookmarkEnd w:id="255"/>
      <w:bookmarkEnd w:id="256"/>
    </w:p>
    <w:p w:rsidR="001A58EA" w:rsidRPr="00A97A29" w:rsidRDefault="001A58EA" w:rsidP="001A58EA">
      <w:r w:rsidRPr="00A97A29">
        <w:rPr>
          <w:rFonts w:hint="eastAsia"/>
        </w:rPr>
        <w:t xml:space="preserve">Use </w:t>
      </w:r>
      <w:r w:rsidRPr="00A97A29">
        <w:rPr>
          <w:rStyle w:val="commandkeywords"/>
        </w:rPr>
        <w:t>port</w:t>
      </w:r>
      <w:r w:rsidRPr="00A97A29">
        <w:rPr>
          <w:rStyle w:val="commandkeywords"/>
          <w:rFonts w:hint="eastAsia"/>
        </w:rPr>
        <w:t xml:space="preserve"> </w:t>
      </w:r>
      <w:r w:rsidRPr="00A97A29">
        <w:rPr>
          <w:rStyle w:val="commandkeywords"/>
        </w:rPr>
        <w:t>link-flap</w:t>
      </w:r>
      <w:r w:rsidRPr="00A97A29">
        <w:rPr>
          <w:rStyle w:val="commandkeywords"/>
          <w:rFonts w:hint="eastAsia"/>
        </w:rPr>
        <w:t xml:space="preserve"> </w:t>
      </w:r>
      <w:r w:rsidRPr="00A97A29">
        <w:rPr>
          <w:rStyle w:val="commandkeywords"/>
        </w:rPr>
        <w:t>protect</w:t>
      </w:r>
      <w:r w:rsidRPr="00A97A29">
        <w:rPr>
          <w:rStyle w:val="commandkeywords"/>
          <w:rFonts w:hint="eastAsia"/>
        </w:rPr>
        <w:t xml:space="preserve"> enable</w:t>
      </w:r>
      <w:r w:rsidRPr="00A97A29">
        <w:rPr>
          <w:rFonts w:hint="eastAsia"/>
        </w:rPr>
        <w:t xml:space="preserve"> to enable </w:t>
      </w:r>
      <w:r w:rsidRPr="00A97A29">
        <w:t>link flapping protection</w:t>
      </w:r>
      <w:r w:rsidRPr="00A97A29">
        <w:rPr>
          <w:rFonts w:hint="eastAsia"/>
        </w:rPr>
        <w:t xml:space="preserve"> on an interface.</w:t>
      </w:r>
    </w:p>
    <w:p w:rsidR="001A58EA" w:rsidRPr="00A97A29" w:rsidRDefault="001A58EA" w:rsidP="001A58EA">
      <w:r w:rsidRPr="00A97A29">
        <w:rPr>
          <w:rFonts w:hint="eastAsia"/>
        </w:rPr>
        <w:t xml:space="preserve">Use </w:t>
      </w:r>
      <w:r w:rsidRPr="00A97A29">
        <w:rPr>
          <w:rStyle w:val="commandkeywords"/>
        </w:rPr>
        <w:t>undo</w:t>
      </w:r>
      <w:r w:rsidRPr="00A97A29">
        <w:rPr>
          <w:rStyle w:val="commandkeywords"/>
          <w:rFonts w:hint="eastAsia"/>
        </w:rPr>
        <w:t xml:space="preserve"> port link-flap </w:t>
      </w:r>
      <w:r w:rsidRPr="00A97A29">
        <w:rPr>
          <w:rStyle w:val="commandkeywords"/>
        </w:rPr>
        <w:t>protect</w:t>
      </w:r>
      <w:r w:rsidRPr="00A97A29">
        <w:rPr>
          <w:rStyle w:val="commandkeywords"/>
          <w:rFonts w:hint="eastAsia"/>
        </w:rPr>
        <w:t xml:space="preserve"> enable</w:t>
      </w:r>
      <w:r w:rsidRPr="00A97A29">
        <w:rPr>
          <w:rFonts w:hint="eastAsia"/>
        </w:rPr>
        <w:t xml:space="preserve"> to disable </w:t>
      </w:r>
      <w:r w:rsidRPr="00A97A29">
        <w:t>link flapping protection</w:t>
      </w:r>
      <w:r w:rsidRPr="00A97A29">
        <w:rPr>
          <w:rFonts w:hint="eastAsia"/>
        </w:rPr>
        <w:t xml:space="preserve"> on an interface.</w:t>
      </w:r>
    </w:p>
    <w:p w:rsidR="001A58EA" w:rsidRPr="00A97A29" w:rsidRDefault="001A58EA" w:rsidP="001A58EA">
      <w:pPr>
        <w:pStyle w:val="Command"/>
      </w:pPr>
      <w:r w:rsidRPr="00A97A29">
        <w:rPr>
          <w:rFonts w:hint="eastAsia"/>
        </w:rPr>
        <w:t>Syntax</w:t>
      </w:r>
    </w:p>
    <w:p w:rsidR="001A58EA" w:rsidRPr="00A97A29" w:rsidRDefault="001A58EA" w:rsidP="001A58EA">
      <w:r w:rsidRPr="00A97A29">
        <w:rPr>
          <w:rStyle w:val="commandkeywords"/>
        </w:rPr>
        <w:t>port</w:t>
      </w:r>
      <w:r w:rsidRPr="00A97A29">
        <w:rPr>
          <w:rStyle w:val="commandkeywords"/>
          <w:rFonts w:hint="eastAsia"/>
        </w:rPr>
        <w:t xml:space="preserve"> </w:t>
      </w:r>
      <w:r w:rsidRPr="00A97A29">
        <w:rPr>
          <w:rStyle w:val="commandkeywords"/>
        </w:rPr>
        <w:t>link-flap</w:t>
      </w:r>
      <w:r w:rsidRPr="00A97A29">
        <w:rPr>
          <w:rStyle w:val="commandkeywords"/>
          <w:rFonts w:hint="eastAsia"/>
        </w:rPr>
        <w:t xml:space="preserve"> </w:t>
      </w:r>
      <w:r w:rsidRPr="00A97A29">
        <w:rPr>
          <w:rStyle w:val="commandkeywords"/>
        </w:rPr>
        <w:t>protect</w:t>
      </w:r>
      <w:r w:rsidRPr="00A97A29">
        <w:rPr>
          <w:rStyle w:val="commandkeywords"/>
          <w:rFonts w:hint="eastAsia"/>
        </w:rPr>
        <w:t xml:space="preserve"> enable</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interval</w:t>
      </w:r>
      <w:r w:rsidRPr="00A97A29">
        <w:t xml:space="preserve"> </w:t>
      </w:r>
      <w:r w:rsidRPr="00A97A29">
        <w:rPr>
          <w:rStyle w:val="commandparameter"/>
        </w:rPr>
        <w:t>interval</w:t>
      </w:r>
      <w:r w:rsidRPr="00A97A29">
        <w:t xml:space="preserve"> </w:t>
      </w:r>
      <w:r w:rsidRPr="00A97A29">
        <w:rPr>
          <w:rStyle w:val="commandtext"/>
          <w:rFonts w:hint="eastAsia"/>
        </w:rPr>
        <w:t>|</w:t>
      </w:r>
      <w:r w:rsidRPr="00A97A29">
        <w:rPr>
          <w:rFonts w:hint="eastAsia"/>
        </w:rPr>
        <w:t xml:space="preserve"> </w:t>
      </w:r>
      <w:r w:rsidRPr="00A97A29">
        <w:rPr>
          <w:rStyle w:val="commandkeywords"/>
        </w:rPr>
        <w:t>threshold</w:t>
      </w:r>
      <w:r w:rsidRPr="00A97A29">
        <w:t xml:space="preserve"> </w:t>
      </w:r>
      <w:r w:rsidRPr="00A97A29">
        <w:rPr>
          <w:rStyle w:val="commandparameter"/>
        </w:rPr>
        <w:t>threshold</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p>
    <w:p w:rsidR="001A58EA" w:rsidRPr="00A97A29" w:rsidRDefault="001A58EA" w:rsidP="001A58EA">
      <w:r w:rsidRPr="00A97A29">
        <w:rPr>
          <w:rStyle w:val="commandkeywords"/>
        </w:rPr>
        <w:t>undo</w:t>
      </w:r>
      <w:r w:rsidRPr="00A97A29">
        <w:rPr>
          <w:rStyle w:val="commandkeywords"/>
          <w:rFonts w:hint="eastAsia"/>
        </w:rPr>
        <w:t xml:space="preserve"> </w:t>
      </w:r>
      <w:r w:rsidRPr="00A97A29">
        <w:rPr>
          <w:rStyle w:val="commandkeywords"/>
        </w:rPr>
        <w:t>port</w:t>
      </w:r>
      <w:r w:rsidRPr="00A97A29">
        <w:rPr>
          <w:rStyle w:val="commandkeywords"/>
          <w:rFonts w:hint="eastAsia"/>
        </w:rPr>
        <w:t xml:space="preserve"> link-flap </w:t>
      </w:r>
      <w:r w:rsidRPr="00A97A29">
        <w:rPr>
          <w:rStyle w:val="commandkeywords"/>
        </w:rPr>
        <w:t>protect</w:t>
      </w:r>
      <w:r w:rsidRPr="00A97A29">
        <w:rPr>
          <w:rStyle w:val="commandkeywords"/>
          <w:rFonts w:hint="eastAsia"/>
        </w:rPr>
        <w:t xml:space="preserve"> enable</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interval</w:t>
      </w:r>
      <w:r w:rsidRPr="00A97A29">
        <w:t xml:space="preserve"> </w:t>
      </w:r>
      <w:r w:rsidRPr="00A97A29">
        <w:rPr>
          <w:rStyle w:val="commandtext"/>
          <w:rFonts w:hint="eastAsia"/>
        </w:rPr>
        <w:t>|</w:t>
      </w:r>
      <w:r w:rsidRPr="00A97A29">
        <w:rPr>
          <w:rFonts w:hint="eastAsia"/>
        </w:rPr>
        <w:t xml:space="preserve"> </w:t>
      </w:r>
      <w:r w:rsidRPr="00A97A29">
        <w:rPr>
          <w:rStyle w:val="commandkeywords"/>
        </w:rPr>
        <w:t>threshold</w:t>
      </w:r>
      <w:r w:rsidRPr="00A97A29">
        <w:rPr>
          <w:rFonts w:hint="eastAsia"/>
        </w:rPr>
        <w:t xml:space="preserve"> </w:t>
      </w:r>
      <w:r w:rsidRPr="00A97A29">
        <w:rPr>
          <w:rStyle w:val="commandtext"/>
          <w:rFonts w:hint="eastAsia"/>
        </w:rPr>
        <w:t>]</w:t>
      </w:r>
    </w:p>
    <w:p w:rsidR="001A58EA" w:rsidRPr="00A97A29" w:rsidRDefault="001A58EA" w:rsidP="001A58EA">
      <w:pPr>
        <w:pStyle w:val="Command"/>
      </w:pPr>
      <w:r w:rsidRPr="00A97A29">
        <w:t>Default</w:t>
      </w:r>
    </w:p>
    <w:p w:rsidR="001A58EA" w:rsidRPr="00A97A29" w:rsidRDefault="001A58EA" w:rsidP="001A58EA">
      <w:r w:rsidRPr="00A97A29">
        <w:t>Link flapping protection</w:t>
      </w:r>
      <w:r w:rsidRPr="00A97A29">
        <w:rPr>
          <w:rFonts w:hint="eastAsia"/>
        </w:rPr>
        <w:t xml:space="preserve"> </w:t>
      </w:r>
      <w:r w:rsidRPr="00A97A29">
        <w:t xml:space="preserve">is </w:t>
      </w:r>
      <w:r w:rsidRPr="00A97A29">
        <w:rPr>
          <w:rFonts w:hint="eastAsia"/>
        </w:rPr>
        <w:t xml:space="preserve">disabled on an interface. </w:t>
      </w:r>
    </w:p>
    <w:p w:rsidR="001A58EA" w:rsidRPr="00A97A29" w:rsidRDefault="001A58EA" w:rsidP="001A58EA">
      <w:pPr>
        <w:pStyle w:val="Command"/>
      </w:pPr>
      <w:bookmarkStart w:id="257" w:name="OLE_LINK38"/>
      <w:bookmarkStart w:id="258" w:name="OLE_LINK39"/>
      <w:r w:rsidRPr="00A97A29">
        <w:rPr>
          <w:rFonts w:hint="eastAsia"/>
        </w:rPr>
        <w:t>Views</w:t>
      </w:r>
    </w:p>
    <w:bookmarkEnd w:id="257"/>
    <w:bookmarkEnd w:id="258"/>
    <w:p w:rsidR="001A58EA" w:rsidRPr="00A97A29" w:rsidRDefault="001A58EA" w:rsidP="001A58EA">
      <w:r w:rsidRPr="00A97A29">
        <w:rPr>
          <w:rFonts w:hint="eastAsia"/>
        </w:rPr>
        <w:t>Ethernet interface</w:t>
      </w:r>
      <w:r w:rsidRPr="00A97A29">
        <w:t xml:space="preserve"> </w:t>
      </w:r>
      <w:r w:rsidRPr="00A97A29">
        <w:rPr>
          <w:rFonts w:hint="eastAsia"/>
        </w:rPr>
        <w:t>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rPr>
          <w:rFonts w:hint="eastAsia"/>
        </w:rPr>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parameter"/>
        </w:rPr>
        <w:t>interval</w:t>
      </w:r>
      <w:r w:rsidRPr="00A97A29">
        <w:t>: Specifies the</w:t>
      </w:r>
      <w:r w:rsidRPr="00A97A29">
        <w:rPr>
          <w:rFonts w:hint="eastAsia"/>
        </w:rPr>
        <w:t xml:space="preserve"> link flapping detection interval in seconds. </w:t>
      </w:r>
      <w:r w:rsidRPr="00A97A29">
        <w:t>T</w:t>
      </w:r>
      <w:r w:rsidRPr="00A97A29">
        <w:rPr>
          <w:rFonts w:hint="eastAsia"/>
        </w:rPr>
        <w:t xml:space="preserve">he value range for this argument is 10 to 60. </w:t>
      </w:r>
      <w:r w:rsidRPr="00A97A29">
        <w:t>T</w:t>
      </w:r>
      <w:r w:rsidRPr="00A97A29">
        <w:rPr>
          <w:rFonts w:hint="eastAsia"/>
        </w:rPr>
        <w:t xml:space="preserve">he </w:t>
      </w:r>
      <w:r w:rsidRPr="00A97A29">
        <w:t>default</w:t>
      </w:r>
      <w:r w:rsidRPr="00A97A29">
        <w:rPr>
          <w:rFonts w:hint="eastAsia"/>
        </w:rPr>
        <w:t xml:space="preserve"> value for this argument is 10.</w:t>
      </w:r>
    </w:p>
    <w:p w:rsidR="001A58EA" w:rsidRPr="00A97A29" w:rsidRDefault="001A58EA" w:rsidP="001A58EA">
      <w:pPr>
        <w:rPr>
          <w:rStyle w:val="commandkeywords"/>
        </w:rPr>
      </w:pPr>
      <w:r w:rsidRPr="00A97A29">
        <w:rPr>
          <w:rStyle w:val="commandparameter"/>
        </w:rPr>
        <w:t>threshold</w:t>
      </w:r>
      <w:r w:rsidRPr="00A97A29">
        <w:t xml:space="preserve">: Specifies </w:t>
      </w:r>
      <w:r w:rsidRPr="00A97A29">
        <w:rPr>
          <w:rFonts w:hint="eastAsia"/>
        </w:rPr>
        <w:t xml:space="preserve">the link flapping detection </w:t>
      </w:r>
      <w:r w:rsidRPr="00A97A29">
        <w:t>threshold</w:t>
      </w:r>
      <w:r w:rsidRPr="00A97A29">
        <w:rPr>
          <w:rFonts w:hint="eastAsia"/>
        </w:rPr>
        <w:t xml:space="preserve"> in the range of 5 to 10. </w:t>
      </w:r>
      <w:r w:rsidRPr="00A97A29">
        <w:t>T</w:t>
      </w:r>
      <w:r w:rsidRPr="00A97A29">
        <w:rPr>
          <w:rFonts w:hint="eastAsia"/>
        </w:rPr>
        <w:t xml:space="preserve">he </w:t>
      </w:r>
      <w:r w:rsidRPr="00A97A29">
        <w:t>default</w:t>
      </w:r>
      <w:r w:rsidRPr="00A97A29">
        <w:rPr>
          <w:rFonts w:hint="eastAsia"/>
        </w:rPr>
        <w:t xml:space="preserve"> value for this</w:t>
      </w:r>
      <w:r w:rsidRPr="00A97A29">
        <w:rPr>
          <w:rStyle w:val="commandparameter"/>
          <w:rFonts w:hint="eastAsia"/>
        </w:rPr>
        <w:t xml:space="preserve"> </w:t>
      </w:r>
      <w:r w:rsidRPr="00A97A29">
        <w:rPr>
          <w:rFonts w:hint="eastAsia"/>
        </w:rPr>
        <w:t>argument is 5.</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 xml:space="preserve">Link flapping protection takes effect only </w:t>
      </w:r>
      <w:r w:rsidRPr="00A97A29">
        <w:t>when</w:t>
      </w:r>
      <w:r w:rsidRPr="00A97A29">
        <w:rPr>
          <w:rFonts w:hint="eastAsia"/>
        </w:rPr>
        <w:t xml:space="preserve"> it is enabled in both system view and interface view.</w:t>
      </w:r>
    </w:p>
    <w:p w:rsidR="001A58EA" w:rsidRPr="00A97A29" w:rsidRDefault="001A58EA" w:rsidP="001A58EA">
      <w:r w:rsidRPr="00A97A29">
        <w:t>I</w:t>
      </w:r>
      <w:r w:rsidRPr="00A97A29">
        <w:rPr>
          <w:rFonts w:hint="eastAsia"/>
        </w:rPr>
        <w:t xml:space="preserve">f you do not specify the </w:t>
      </w:r>
      <w:r w:rsidRPr="00A97A29">
        <w:rPr>
          <w:rStyle w:val="commandkeywords"/>
        </w:rPr>
        <w:t>interval</w:t>
      </w:r>
      <w:r w:rsidRPr="00A97A29">
        <w:t xml:space="preserve"> </w:t>
      </w:r>
      <w:r w:rsidRPr="00A97A29">
        <w:rPr>
          <w:rStyle w:val="commandparameter"/>
        </w:rPr>
        <w:t>interval</w:t>
      </w:r>
      <w:r w:rsidRPr="00A97A29">
        <w:t xml:space="preserve"> </w:t>
      </w:r>
      <w:r w:rsidRPr="00A97A29">
        <w:rPr>
          <w:rFonts w:hint="eastAsia"/>
        </w:rPr>
        <w:t xml:space="preserve">or </w:t>
      </w:r>
      <w:r w:rsidRPr="00A97A29">
        <w:rPr>
          <w:rStyle w:val="commandkeywords"/>
        </w:rPr>
        <w:t>threshold</w:t>
      </w:r>
      <w:r w:rsidRPr="00A97A29">
        <w:t xml:space="preserve"> </w:t>
      </w:r>
      <w:r w:rsidRPr="00A97A29">
        <w:rPr>
          <w:rStyle w:val="commandparameter"/>
        </w:rPr>
        <w:t>threshold</w:t>
      </w:r>
      <w:r w:rsidRPr="00A97A29">
        <w:rPr>
          <w:rFonts w:hint="eastAsia"/>
        </w:rPr>
        <w:t xml:space="preserve"> option when you execute the </w:t>
      </w:r>
      <w:r w:rsidRPr="00A97A29">
        <w:rPr>
          <w:rStyle w:val="commandkeywords"/>
        </w:rPr>
        <w:t>port</w:t>
      </w:r>
      <w:r w:rsidRPr="00A97A29">
        <w:rPr>
          <w:rStyle w:val="commandkeywords"/>
          <w:rFonts w:hint="eastAsia"/>
        </w:rPr>
        <w:t xml:space="preserve"> </w:t>
      </w:r>
      <w:r w:rsidRPr="00A97A29">
        <w:rPr>
          <w:rStyle w:val="commandkeywords"/>
        </w:rPr>
        <w:t>link-flap</w:t>
      </w:r>
      <w:r w:rsidRPr="00A97A29">
        <w:rPr>
          <w:rStyle w:val="commandkeywords"/>
          <w:rFonts w:hint="eastAsia"/>
        </w:rPr>
        <w:t xml:space="preserve"> </w:t>
      </w:r>
      <w:r w:rsidRPr="00A97A29">
        <w:rPr>
          <w:rStyle w:val="commandkeywords"/>
        </w:rPr>
        <w:t>protect</w:t>
      </w:r>
      <w:r w:rsidRPr="00A97A29">
        <w:rPr>
          <w:rStyle w:val="commandkeywords"/>
          <w:rFonts w:hint="eastAsia"/>
        </w:rPr>
        <w:t xml:space="preserve"> enable</w:t>
      </w:r>
      <w:r w:rsidRPr="00A97A29">
        <w:rPr>
          <w:rFonts w:hint="eastAsia"/>
        </w:rPr>
        <w:t xml:space="preserve"> command, the command uses the default settings.</w:t>
      </w:r>
    </w:p>
    <w:p w:rsidR="001A58EA" w:rsidRPr="00A97A29" w:rsidRDefault="001A58EA" w:rsidP="001A58EA">
      <w:r w:rsidRPr="00A97A29">
        <w:t>I</w:t>
      </w:r>
      <w:r w:rsidRPr="00A97A29">
        <w:rPr>
          <w:rFonts w:hint="eastAsia"/>
        </w:rPr>
        <w:t xml:space="preserve">f you specify the </w:t>
      </w:r>
      <w:r w:rsidRPr="00A97A29">
        <w:rPr>
          <w:rStyle w:val="commandkeywords"/>
        </w:rPr>
        <w:t>interval</w:t>
      </w:r>
      <w:r w:rsidRPr="00A97A29">
        <w:t xml:space="preserve"> </w:t>
      </w:r>
      <w:r w:rsidRPr="00A97A29">
        <w:rPr>
          <w:rFonts w:hint="eastAsia"/>
        </w:rPr>
        <w:t xml:space="preserve">or </w:t>
      </w:r>
      <w:r w:rsidRPr="00A97A29">
        <w:rPr>
          <w:rStyle w:val="commandkeywords"/>
        </w:rPr>
        <w:t>threshold</w:t>
      </w:r>
      <w:r w:rsidRPr="00A97A29">
        <w:rPr>
          <w:rStyle w:val="commandparameter"/>
        </w:rPr>
        <w:t xml:space="preserve"> </w:t>
      </w:r>
      <w:r w:rsidRPr="00A97A29">
        <w:t>keyword</w:t>
      </w:r>
      <w:r w:rsidRPr="00A97A29">
        <w:rPr>
          <w:rFonts w:hint="eastAsia"/>
        </w:rPr>
        <w:t xml:space="preserve"> when you execute the </w:t>
      </w:r>
      <w:r w:rsidRPr="00A97A29">
        <w:rPr>
          <w:rStyle w:val="commandkeywords"/>
        </w:rPr>
        <w:t>undo</w:t>
      </w:r>
      <w:r w:rsidRPr="00A97A29">
        <w:rPr>
          <w:rStyle w:val="commandkeywords"/>
          <w:rFonts w:hint="eastAsia"/>
        </w:rPr>
        <w:t xml:space="preserve"> </w:t>
      </w:r>
      <w:r w:rsidRPr="00A97A29">
        <w:rPr>
          <w:rStyle w:val="commandkeywords"/>
        </w:rPr>
        <w:t>port</w:t>
      </w:r>
      <w:r w:rsidRPr="00A97A29">
        <w:rPr>
          <w:rStyle w:val="commandkeywords"/>
          <w:rFonts w:hint="eastAsia"/>
        </w:rPr>
        <w:t xml:space="preserve"> link-flap </w:t>
      </w:r>
      <w:r w:rsidRPr="00A97A29">
        <w:rPr>
          <w:rStyle w:val="commandkeywords"/>
        </w:rPr>
        <w:t>protect</w:t>
      </w:r>
      <w:r w:rsidRPr="00A97A29">
        <w:rPr>
          <w:rStyle w:val="commandkeywords"/>
          <w:rFonts w:hint="eastAsia"/>
        </w:rPr>
        <w:t xml:space="preserve"> enable</w:t>
      </w:r>
      <w:r w:rsidRPr="00A97A29">
        <w:rPr>
          <w:rFonts w:hint="eastAsia"/>
        </w:rPr>
        <w:t xml:space="preserve"> command, the command restores the default setting for the keyword.</w:t>
      </w:r>
    </w:p>
    <w:p w:rsidR="001A58EA" w:rsidRPr="00A97A29" w:rsidRDefault="001A58EA" w:rsidP="001A58EA">
      <w:r w:rsidRPr="00A97A29">
        <w:rPr>
          <w:rFonts w:hint="eastAsia"/>
        </w:rPr>
        <w:t xml:space="preserve">With link flapping protection enabled on an interface, when the interface goes down, the system enables link flapping detection on the interface. </w:t>
      </w:r>
      <w:r w:rsidRPr="00A97A29">
        <w:t>D</w:t>
      </w:r>
      <w:r w:rsidRPr="00A97A29">
        <w:rPr>
          <w:rFonts w:hint="eastAsia"/>
        </w:rPr>
        <w:t xml:space="preserve">uring the link flapping detection interval, if the number of detected flaps reaches or exceeds the </w:t>
      </w:r>
      <w:r w:rsidRPr="00A97A29">
        <w:t>link flapping detection</w:t>
      </w:r>
      <w:r w:rsidRPr="00A97A29">
        <w:rPr>
          <w:rFonts w:hint="eastAsia"/>
        </w:rPr>
        <w:t xml:space="preserve"> t</w:t>
      </w:r>
      <w:r w:rsidRPr="00A97A29">
        <w:t>hreshold</w:t>
      </w:r>
      <w:r w:rsidRPr="00A97A29">
        <w:rPr>
          <w:rFonts w:hint="eastAsia"/>
        </w:rPr>
        <w:t>, the system shuts down the interface.</w:t>
      </w:r>
    </w:p>
    <w:p w:rsidR="001A58EA" w:rsidRPr="00A97A29" w:rsidRDefault="001A58EA" w:rsidP="001A58EA">
      <w:r w:rsidRPr="00A97A29">
        <w:t>T</w:t>
      </w:r>
      <w:r w:rsidRPr="00A97A29">
        <w:rPr>
          <w:rFonts w:hint="eastAsia"/>
        </w:rPr>
        <w:t xml:space="preserve">o </w:t>
      </w:r>
      <w:r w:rsidRPr="00A97A29">
        <w:t>bring</w:t>
      </w:r>
      <w:r w:rsidRPr="00A97A29">
        <w:rPr>
          <w:rFonts w:hint="eastAsia"/>
        </w:rPr>
        <w:t xml:space="preserve"> up an interface that has been</w:t>
      </w:r>
      <w:r w:rsidRPr="00A97A29">
        <w:t xml:space="preserve"> </w:t>
      </w:r>
      <w:r w:rsidRPr="00A97A29">
        <w:rPr>
          <w:rFonts w:hint="eastAsia"/>
        </w:rPr>
        <w:t xml:space="preserve">shut down by link flapping protection, execute the </w:t>
      </w:r>
      <w:r w:rsidRPr="00A97A29">
        <w:rPr>
          <w:rStyle w:val="commandkeywords"/>
        </w:rPr>
        <w:t>undo shutdown</w:t>
      </w:r>
      <w:r w:rsidRPr="00A97A29">
        <w:rPr>
          <w:rFonts w:hint="eastAsia"/>
        </w:rPr>
        <w:t xml:space="preserve"> command.</w:t>
      </w:r>
    </w:p>
    <w:p w:rsidR="001A58EA" w:rsidRPr="00A97A29" w:rsidRDefault="001A58EA" w:rsidP="001A58EA">
      <w:r w:rsidRPr="00A97A29">
        <w:t>This command</w:t>
      </w:r>
      <w:r w:rsidRPr="00A97A29">
        <w:rPr>
          <w:rFonts w:hint="eastAsia"/>
        </w:rPr>
        <w:t xml:space="preserve"> </w:t>
      </w:r>
      <w:r w:rsidRPr="00A97A29">
        <w:t xml:space="preserve">and the </w:t>
      </w:r>
      <w:r w:rsidRPr="00A97A29">
        <w:rPr>
          <w:rStyle w:val="commandkeywords"/>
        </w:rPr>
        <w:t>link-delay</w:t>
      </w:r>
      <w:r w:rsidRPr="00A97A29">
        <w:rPr>
          <w:rFonts w:hint="eastAsia"/>
        </w:rPr>
        <w:t xml:space="preserve"> command</w:t>
      </w:r>
      <w:r w:rsidRPr="00A97A29">
        <w:t xml:space="preserve"> </w:t>
      </w:r>
      <w:r w:rsidRPr="00A97A29">
        <w:rPr>
          <w:rFonts w:hint="eastAsia"/>
        </w:rPr>
        <w:t>are mutually exclusive</w:t>
      </w:r>
      <w:r w:rsidRPr="00A97A29">
        <w:t xml:space="preserve"> on an </w:t>
      </w:r>
      <w:r w:rsidRPr="00A97A29">
        <w:rPr>
          <w:rFonts w:hint="eastAsia"/>
        </w:rPr>
        <w:t xml:space="preserve">Ethernet </w:t>
      </w:r>
      <w:r w:rsidRPr="00A97A29">
        <w:t>interface.</w:t>
      </w:r>
    </w:p>
    <w:p w:rsidR="001A58EA" w:rsidRPr="00A97A29" w:rsidRDefault="001A58EA" w:rsidP="001A58EA">
      <w:r w:rsidRPr="00A97A29">
        <w:rPr>
          <w:rFonts w:hint="eastAsia"/>
        </w:rPr>
        <w:t xml:space="preserve">IRF physical </w:t>
      </w:r>
      <w:r w:rsidRPr="00A97A29">
        <w:t>interfac</w:t>
      </w:r>
      <w:r w:rsidRPr="00A97A29">
        <w:rPr>
          <w:rFonts w:hint="eastAsia"/>
        </w:rPr>
        <w:t>es also support this feature. However, this feature on IRF physical interfaces works differently from this feature on common Ethernet interfaces as follows:</w:t>
      </w:r>
    </w:p>
    <w:p w:rsidR="001A58EA" w:rsidRPr="00A97A29" w:rsidRDefault="001A58EA" w:rsidP="001A58EA">
      <w:pPr>
        <w:pStyle w:val="ItemList"/>
      </w:pPr>
      <w:r w:rsidRPr="001A58EA">
        <w:rPr>
          <w:rFonts w:hint="eastAsia"/>
        </w:rPr>
        <w:t xml:space="preserve">To avoid IRF </w:t>
      </w:r>
      <w:r w:rsidRPr="001A58EA">
        <w:t>physical</w:t>
      </w:r>
      <w:r w:rsidRPr="001A58EA">
        <w:rPr>
          <w:rFonts w:hint="eastAsia"/>
        </w:rPr>
        <w:t xml:space="preserve"> link flapping, which will affect the IRF system stability, this feature is enabled by default on IRF physical interfaces and is not affected by the status of global link flapping protection. </w:t>
      </w:r>
    </w:p>
    <w:p w:rsidR="001A58EA" w:rsidRPr="00A97A29" w:rsidRDefault="001A58EA" w:rsidP="001A58EA">
      <w:pPr>
        <w:pStyle w:val="ItemList"/>
      </w:pPr>
      <w:r w:rsidRPr="001A58EA">
        <w:rPr>
          <w:rFonts w:hint="eastAsia"/>
        </w:rPr>
        <w:lastRenderedPageBreak/>
        <w:t>I</w:t>
      </w:r>
      <w:r w:rsidRPr="00A97A29">
        <w:rPr>
          <w:rFonts w:hint="eastAsia"/>
        </w:rPr>
        <w:t xml:space="preserve">f the number of detected flaps </w:t>
      </w:r>
      <w:r w:rsidRPr="001A58EA">
        <w:rPr>
          <w:rFonts w:hint="eastAsia"/>
        </w:rPr>
        <w:t xml:space="preserve">on an IRF physical interface </w:t>
      </w:r>
      <w:r w:rsidRPr="00A97A29">
        <w:rPr>
          <w:rFonts w:hint="eastAsia"/>
        </w:rPr>
        <w:t xml:space="preserve">reaches or exceeds the </w:t>
      </w:r>
      <w:r w:rsidRPr="00A97A29">
        <w:t>link flapping detection</w:t>
      </w:r>
      <w:r w:rsidRPr="00A97A29">
        <w:rPr>
          <w:rFonts w:hint="eastAsia"/>
        </w:rPr>
        <w:t xml:space="preserve"> t</w:t>
      </w:r>
      <w:r w:rsidRPr="00A97A29">
        <w:t>hreshold</w:t>
      </w:r>
      <w:r w:rsidRPr="001A58EA">
        <w:rPr>
          <w:rFonts w:hint="eastAsia"/>
        </w:rPr>
        <w:t xml:space="preserve"> d</w:t>
      </w:r>
      <w:r w:rsidRPr="00A97A29">
        <w:rPr>
          <w:rFonts w:hint="eastAsia"/>
        </w:rPr>
        <w:t xml:space="preserve">uring the link flapping detection interval, the system </w:t>
      </w:r>
      <w:r w:rsidRPr="001A58EA">
        <w:rPr>
          <w:rFonts w:hint="eastAsia"/>
        </w:rPr>
        <w:t xml:space="preserve">displays prompt messages </w:t>
      </w:r>
      <w:r w:rsidRPr="001A58EA">
        <w:t>rather</w:t>
      </w:r>
      <w:r w:rsidRPr="001A58EA">
        <w:rPr>
          <w:rFonts w:hint="eastAsia"/>
        </w:rPr>
        <w:t xml:space="preserve"> than </w:t>
      </w:r>
      <w:r w:rsidRPr="00A97A29">
        <w:rPr>
          <w:rFonts w:hint="eastAsia"/>
        </w:rPr>
        <w:t>shuts down the interface.</w:t>
      </w:r>
    </w:p>
    <w:p w:rsidR="001A58EA" w:rsidRPr="00A97A29" w:rsidRDefault="001A58EA" w:rsidP="001A58EA">
      <w:pPr>
        <w:pStyle w:val="Command"/>
      </w:pPr>
      <w:r w:rsidRPr="00A97A29">
        <w:rPr>
          <w:rFonts w:hint="eastAsia"/>
        </w:rPr>
        <w:t>Examples</w:t>
      </w:r>
    </w:p>
    <w:p w:rsidR="001A58EA" w:rsidRPr="00A97A29" w:rsidRDefault="001A58EA" w:rsidP="001A58EA">
      <w:r w:rsidRPr="00A97A29">
        <w:t>#</w:t>
      </w:r>
      <w:r w:rsidRPr="00A97A29">
        <w:rPr>
          <w:rFonts w:hint="eastAsia"/>
        </w:rPr>
        <w:t xml:space="preserve"> Enable </w:t>
      </w:r>
      <w:r w:rsidRPr="00A97A29">
        <w:t>link flapping protection</w:t>
      </w:r>
      <w:r w:rsidRPr="00A97A29">
        <w:rPr>
          <w:rFonts w:hint="eastAsia"/>
        </w:rPr>
        <w:t xml:space="preserve"> on an interface. </w:t>
      </w:r>
      <w:r w:rsidRPr="00A97A29">
        <w:t>S</w:t>
      </w:r>
      <w:r w:rsidRPr="00A97A29">
        <w:rPr>
          <w:rFonts w:hint="eastAsia"/>
        </w:rPr>
        <w:t xml:space="preserve">et </w:t>
      </w:r>
      <w:r w:rsidRPr="00A97A29">
        <w:t>the</w:t>
      </w:r>
      <w:r w:rsidRPr="00A97A29">
        <w:rPr>
          <w:rFonts w:hint="eastAsia"/>
        </w:rPr>
        <w:t xml:space="preserve"> link flapping detection interval to 10 seconds, and set</w:t>
      </w:r>
      <w:r w:rsidRPr="00A97A29">
        <w:t xml:space="preserve"> </w:t>
      </w:r>
      <w:r w:rsidRPr="00A97A29">
        <w:rPr>
          <w:rFonts w:hint="eastAsia"/>
        </w:rPr>
        <w:t xml:space="preserve">the link flapping detection </w:t>
      </w:r>
      <w:r w:rsidRPr="00A97A29">
        <w:t>threshold</w:t>
      </w:r>
      <w:r w:rsidRPr="00A97A29">
        <w:rPr>
          <w:rFonts w:hint="eastAsia"/>
        </w:rPr>
        <w:t xml:space="preserve"> to 5.</w:t>
      </w:r>
    </w:p>
    <w:p w:rsidR="001A58EA" w:rsidRPr="00A97A29" w:rsidRDefault="001A58EA" w:rsidP="001A58EA">
      <w:pPr>
        <w:pStyle w:val="TerminalDisplay"/>
      </w:pPr>
      <w:r w:rsidRPr="00A97A29">
        <w:t>&lt;Sysname&gt; system-view</w:t>
      </w:r>
    </w:p>
    <w:p w:rsidR="001A58EA" w:rsidRPr="00A97A29" w:rsidRDefault="001A58EA" w:rsidP="001A58EA">
      <w:pPr>
        <w:pStyle w:val="TerminalDisplay"/>
      </w:pPr>
      <w:r w:rsidRPr="00A97A29">
        <w:t xml:space="preserve">[Sysname] interface </w:t>
      </w:r>
      <w:fldSimple w:instr=" DOCVARIABLE  varglobal_16776  \* MERGEFORMAT " w:fldLock="1">
        <w:r w:rsidRPr="00A97A29">
          <w:t>gigabitethernet 1/0/1</w:t>
        </w:r>
      </w:fldSimple>
    </w:p>
    <w:p w:rsidR="001A58EA" w:rsidRPr="00A97A29" w:rsidRDefault="001A58EA" w:rsidP="001A58EA">
      <w:pPr>
        <w:pStyle w:val="TerminalDisplay"/>
      </w:pPr>
      <w:r w:rsidRPr="00A97A29">
        <w:t>[Sysname-</w:t>
      </w:r>
      <w:fldSimple w:instr=" DOCVARIABLE  varglobal_20112  \* MERGEFORMAT " w:fldLock="1">
        <w:r w:rsidRPr="00A97A29">
          <w:t>GigabitEthernet1/0/1</w:t>
        </w:r>
      </w:fldSimple>
      <w:r w:rsidRPr="00A97A29">
        <w:t xml:space="preserve">] </w:t>
      </w:r>
      <w:r w:rsidRPr="00A97A29">
        <w:rPr>
          <w:rFonts w:hint="eastAsia"/>
        </w:rPr>
        <w:t xml:space="preserve">port </w:t>
      </w:r>
      <w:r w:rsidRPr="00A97A29">
        <w:t>link-flap protect</w:t>
      </w:r>
      <w:r w:rsidRPr="00A97A29">
        <w:rPr>
          <w:rFonts w:hint="eastAsia"/>
        </w:rPr>
        <w:t xml:space="preserve"> enable </w:t>
      </w:r>
      <w:r w:rsidRPr="00A97A29">
        <w:t xml:space="preserve">interval </w:t>
      </w:r>
      <w:r w:rsidRPr="00A97A29">
        <w:rPr>
          <w:rFonts w:hint="eastAsia"/>
        </w:rPr>
        <w:t>10</w:t>
      </w:r>
      <w:r w:rsidRPr="00A97A29">
        <w:t xml:space="preserve"> threshold </w:t>
      </w:r>
      <w:r w:rsidRPr="00A97A29">
        <w:rPr>
          <w:rFonts w:hint="eastAsia"/>
        </w:rPr>
        <w:t>5</w:t>
      </w:r>
    </w:p>
    <w:p w:rsidR="001A58EA" w:rsidRPr="00A97A29" w:rsidRDefault="001A58EA" w:rsidP="001A58EA">
      <w:pPr>
        <w:pStyle w:val="Command"/>
      </w:pPr>
      <w:r w:rsidRPr="00A97A29">
        <w:t>Related commands</w:t>
      </w:r>
    </w:p>
    <w:p w:rsidR="001A58EA" w:rsidRPr="00A97A29" w:rsidRDefault="001A58EA" w:rsidP="001A58EA">
      <w:pPr>
        <w:rPr>
          <w:rStyle w:val="commandkeywords"/>
        </w:rPr>
      </w:pPr>
      <w:r w:rsidRPr="00A97A29">
        <w:rPr>
          <w:rStyle w:val="commandkeywords"/>
        </w:rPr>
        <w:t>link-delay</w:t>
      </w:r>
    </w:p>
    <w:p w:rsidR="001A58EA" w:rsidRPr="001A58EA" w:rsidRDefault="001A58EA" w:rsidP="001A58EA">
      <w:r w:rsidRPr="00A97A29">
        <w:rPr>
          <w:rStyle w:val="commandkeywords"/>
        </w:rPr>
        <w:t>link-flap</w:t>
      </w:r>
      <w:r w:rsidRPr="00A97A29">
        <w:rPr>
          <w:rStyle w:val="commandkeywords"/>
          <w:rFonts w:hint="eastAsia"/>
        </w:rPr>
        <w:t xml:space="preserve"> </w:t>
      </w:r>
      <w:r w:rsidRPr="00A97A29">
        <w:rPr>
          <w:rStyle w:val="commandkeywords"/>
        </w:rPr>
        <w:t>protect</w:t>
      </w:r>
      <w:r w:rsidRPr="00A97A29">
        <w:rPr>
          <w:rStyle w:val="commandkeywords"/>
          <w:rFonts w:hint="eastAsia"/>
        </w:rPr>
        <w:t xml:space="preserve"> enable</w:t>
      </w:r>
    </w:p>
    <w:p w:rsidR="001A58EA" w:rsidRPr="001A58EA" w:rsidRDefault="001A58EA" w:rsidP="001A58EA">
      <w:pPr>
        <w:pStyle w:val="1"/>
      </w:pPr>
      <w:bookmarkStart w:id="259" w:name="_Toc8112995"/>
      <w:bookmarkStart w:id="260" w:name="_Toc12550853"/>
      <w:bookmarkStart w:id="261" w:name="_Ref12551218"/>
      <w:bookmarkStart w:id="262" w:name="_Ref12637719"/>
      <w:bookmarkStart w:id="263" w:name="_Toc13754878"/>
      <w:bookmarkStart w:id="264" w:name="_Toc129617266"/>
      <w:r w:rsidRPr="00A97A29">
        <w:rPr>
          <w:rFonts w:hint="eastAsia"/>
        </w:rPr>
        <w:t xml:space="preserve">New feature: </w:t>
      </w:r>
      <w:r w:rsidRPr="001A58EA">
        <w:t>Controlling the status of g</w:t>
      </w:r>
      <w:r w:rsidRPr="001A58EA">
        <w:rPr>
          <w:rFonts w:hint="eastAsia"/>
        </w:rPr>
        <w:t xml:space="preserve">uest VLAN reauthentication </w:t>
      </w:r>
      <w:r w:rsidRPr="001A58EA">
        <w:t xml:space="preserve">in </w:t>
      </w:r>
      <w:r w:rsidRPr="001A58EA">
        <w:rPr>
          <w:rFonts w:hint="eastAsia"/>
        </w:rPr>
        <w:t>MAC authentication</w:t>
      </w:r>
      <w:bookmarkEnd w:id="259"/>
      <w:bookmarkEnd w:id="260"/>
      <w:bookmarkEnd w:id="261"/>
      <w:bookmarkEnd w:id="262"/>
      <w:bookmarkEnd w:id="263"/>
      <w:bookmarkEnd w:id="264"/>
    </w:p>
    <w:p w:rsidR="001A58EA" w:rsidRPr="00A97A29" w:rsidRDefault="001A58EA" w:rsidP="001A58EA">
      <w:pPr>
        <w:pStyle w:val="2"/>
      </w:pPr>
      <w:bookmarkStart w:id="265" w:name="_Toc12550854"/>
      <w:bookmarkStart w:id="266" w:name="_Toc13754879"/>
      <w:bookmarkStart w:id="267" w:name="_Toc129617267"/>
      <w:r w:rsidRPr="00A97A29">
        <w:rPr>
          <w:rFonts w:hint="eastAsia"/>
        </w:rPr>
        <w:t xml:space="preserve">Enabling guest VLAN </w:t>
      </w:r>
      <w:r w:rsidRPr="00A97A29">
        <w:t>reauthentication in MAC authentication</w:t>
      </w:r>
      <w:bookmarkEnd w:id="265"/>
      <w:bookmarkEnd w:id="266"/>
      <w:bookmarkEnd w:id="267"/>
    </w:p>
    <w:p w:rsidR="001A58EA" w:rsidRPr="00A97A29" w:rsidRDefault="001A58EA" w:rsidP="001A58EA">
      <w:pPr>
        <w:pStyle w:val="3"/>
      </w:pPr>
      <w:bookmarkStart w:id="268" w:name="_Toc12550855"/>
      <w:bookmarkStart w:id="269" w:name="_Toc13754880"/>
      <w:bookmarkStart w:id="270" w:name="_Toc129617268"/>
      <w:r w:rsidRPr="00A97A29">
        <w:rPr>
          <w:rFonts w:hint="eastAsia"/>
        </w:rPr>
        <w:t>Overview</w:t>
      </w:r>
      <w:bookmarkEnd w:id="268"/>
      <w:bookmarkEnd w:id="269"/>
      <w:bookmarkEnd w:id="270"/>
    </w:p>
    <w:p w:rsidR="001A58EA" w:rsidRPr="00A97A29" w:rsidRDefault="001A58EA" w:rsidP="001A58EA">
      <w:r w:rsidRPr="00A97A29">
        <w:rPr>
          <w:rFonts w:hint="eastAsia"/>
        </w:rPr>
        <w:t xml:space="preserve">The guest VLAN reauthentication feature </w:t>
      </w:r>
      <w:r w:rsidRPr="00A97A29">
        <w:t xml:space="preserve">of MAC authentication </w:t>
      </w:r>
      <w:r w:rsidRPr="00A97A29">
        <w:rPr>
          <w:rFonts w:hint="eastAsia"/>
        </w:rPr>
        <w:t xml:space="preserve">enables the device to reauthenticate users in the MAC authentication guest VLAN on a port at </w:t>
      </w:r>
      <w:r w:rsidRPr="00A97A29">
        <w:t xml:space="preserve">reauthentication </w:t>
      </w:r>
      <w:r w:rsidRPr="00A97A29">
        <w:rPr>
          <w:rFonts w:hint="eastAsia"/>
        </w:rPr>
        <w:t>interval</w:t>
      </w:r>
      <w:r w:rsidRPr="00A97A29">
        <w:t>s</w:t>
      </w:r>
      <w:r w:rsidRPr="00A97A29">
        <w:rPr>
          <w:rFonts w:hint="eastAsia"/>
        </w:rPr>
        <w:t>.</w:t>
      </w:r>
    </w:p>
    <w:p w:rsidR="001A58EA" w:rsidRPr="00A97A29" w:rsidRDefault="001A58EA" w:rsidP="001A58EA">
      <w:r w:rsidRPr="00A97A29">
        <w:t>In software versions earlier than R3503, guest VLAN reauthentication is enabled by default and cannot be disabled from the CLI.</w:t>
      </w:r>
    </w:p>
    <w:p w:rsidR="001A58EA" w:rsidRPr="00A97A29" w:rsidRDefault="001A58EA" w:rsidP="001A58EA">
      <w:r w:rsidRPr="00A97A29">
        <w:t xml:space="preserve">As from version R3503, you can enable guest VLAN reauthentication by using the </w:t>
      </w:r>
      <w:r w:rsidRPr="00A97A29">
        <w:rPr>
          <w:rStyle w:val="commandkeywords"/>
        </w:rPr>
        <w:t>mac-authentication guest-vlan re-authenticate</w:t>
      </w:r>
      <w:r w:rsidRPr="00A97A29">
        <w:t xml:space="preserve"> command or disable the feature by using the </w:t>
      </w:r>
      <w:r w:rsidRPr="00A97A29">
        <w:rPr>
          <w:rStyle w:val="commandkeywords"/>
        </w:rPr>
        <w:t xml:space="preserve">undo </w:t>
      </w:r>
      <w:r w:rsidRPr="00A97A29">
        <w:t xml:space="preserve">form of the command. </w:t>
      </w:r>
    </w:p>
    <w:p w:rsidR="001A58EA" w:rsidRPr="00A97A29" w:rsidRDefault="001A58EA" w:rsidP="001A58EA">
      <w:r w:rsidRPr="00A97A29">
        <w:t>Typically, you disable this feature to suppress excessive authentication failure log messages, which might occur when a network issue results in a large number of reauthentication failures.</w:t>
      </w:r>
    </w:p>
    <w:p w:rsidR="001A58EA" w:rsidRPr="00A97A29" w:rsidRDefault="001A58EA" w:rsidP="001A58EA">
      <w:r w:rsidRPr="00A97A29">
        <w:rPr>
          <w:rFonts w:hint="eastAsia"/>
        </w:rPr>
        <w:t xml:space="preserve">If guest VLAN </w:t>
      </w:r>
      <w:r w:rsidRPr="00A97A29">
        <w:t>reauthentication</w:t>
      </w:r>
      <w:r w:rsidRPr="00A97A29">
        <w:rPr>
          <w:rFonts w:hint="eastAsia"/>
        </w:rPr>
        <w:t xml:space="preserve"> is disabled</w:t>
      </w:r>
      <w:r w:rsidRPr="00A97A29">
        <w:t xml:space="preserve"> on a port</w:t>
      </w:r>
      <w:r w:rsidRPr="00A97A29">
        <w:rPr>
          <w:rFonts w:hint="eastAsia"/>
        </w:rPr>
        <w:t xml:space="preserve">, the device does not reauthenticate users in the MAC authentication guest VLAN on </w:t>
      </w:r>
      <w:r w:rsidRPr="00A97A29">
        <w:t>the</w:t>
      </w:r>
      <w:r w:rsidRPr="00A97A29">
        <w:rPr>
          <w:rFonts w:hint="eastAsia"/>
        </w:rPr>
        <w:t xml:space="preserve"> port.</w:t>
      </w:r>
      <w:r w:rsidRPr="00A97A29">
        <w:t xml:space="preserve"> The guest VLAN users will stay in the guest VLAN until they age out. To configure the aging timer, use the </w:t>
      </w:r>
      <w:r w:rsidRPr="00A97A29">
        <w:rPr>
          <w:rStyle w:val="commandkeywords"/>
        </w:rPr>
        <w:t xml:space="preserve">mac-authentication timer user-aging guest-vlan </w:t>
      </w:r>
      <w:r w:rsidRPr="00A97A29">
        <w:rPr>
          <w:rStyle w:val="commandparameter"/>
        </w:rPr>
        <w:t>aging-time-value</w:t>
      </w:r>
      <w:r w:rsidRPr="00A97A29">
        <w:t xml:space="preserve"> command. </w:t>
      </w:r>
    </w:p>
    <w:p w:rsidR="001A58EA" w:rsidRPr="00A97A29" w:rsidRDefault="001A58EA" w:rsidP="001A58EA">
      <w:r w:rsidRPr="00A97A29">
        <w:t xml:space="preserve">As a best practice, </w:t>
      </w:r>
      <w:r w:rsidRPr="00A97A29">
        <w:rPr>
          <w:rFonts w:hint="eastAsia"/>
        </w:rPr>
        <w:t xml:space="preserve">set the reauthentication interval to a value </w:t>
      </w:r>
      <w:r w:rsidRPr="00A97A29">
        <w:t>greater</w:t>
      </w:r>
      <w:r w:rsidRPr="00A97A29">
        <w:rPr>
          <w:rFonts w:hint="eastAsia"/>
        </w:rPr>
        <w:t xml:space="preserve"> than 30 seconds </w:t>
      </w:r>
      <w:r w:rsidRPr="00A97A29">
        <w:t>i</w:t>
      </w:r>
      <w:r w:rsidRPr="00A97A29">
        <w:rPr>
          <w:rFonts w:hint="eastAsia"/>
        </w:rPr>
        <w:t xml:space="preserve">f </w:t>
      </w:r>
      <w:r w:rsidRPr="00A97A29">
        <w:t xml:space="preserve">the number of concurrent MAC authentication users on a port is likely to exceed </w:t>
      </w:r>
      <w:r w:rsidRPr="00A97A29">
        <w:rPr>
          <w:rFonts w:hint="eastAsia"/>
        </w:rPr>
        <w:t>300.</w:t>
      </w:r>
    </w:p>
    <w:p w:rsidR="001A58EA" w:rsidRPr="00A97A29" w:rsidRDefault="001A58EA" w:rsidP="001A58EA">
      <w:pPr>
        <w:pStyle w:val="3"/>
      </w:pPr>
      <w:bookmarkStart w:id="271" w:name="_Toc12550856"/>
      <w:bookmarkStart w:id="272" w:name="_Toc13754881"/>
      <w:bookmarkStart w:id="273" w:name="_Toc129617269"/>
      <w:r w:rsidRPr="00A97A29">
        <w:rPr>
          <w:rFonts w:hint="eastAsia"/>
        </w:rPr>
        <w:t>Configuration procedure</w:t>
      </w:r>
      <w:bookmarkEnd w:id="271"/>
      <w:bookmarkEnd w:id="272"/>
      <w:bookmarkEnd w:id="273"/>
    </w:p>
    <w:p w:rsidR="001A58EA" w:rsidRPr="00A97A29" w:rsidRDefault="001A58EA" w:rsidP="001A58EA">
      <w:r w:rsidRPr="00A97A29">
        <w:rPr>
          <w:rFonts w:hint="eastAsia"/>
        </w:rPr>
        <w:t xml:space="preserve">To enable </w:t>
      </w:r>
      <w:r w:rsidRPr="00A97A29">
        <w:t xml:space="preserve">the </w:t>
      </w:r>
      <w:r w:rsidRPr="00A97A29">
        <w:rPr>
          <w:rFonts w:hint="eastAsia"/>
        </w:rPr>
        <w:t xml:space="preserve">guest VLAN </w:t>
      </w:r>
      <w:r w:rsidRPr="00A97A29">
        <w:t>reauthentication</w:t>
      </w:r>
      <w:r w:rsidRPr="00A97A29">
        <w:rPr>
          <w:rFonts w:hint="eastAsia"/>
        </w:rPr>
        <w:t xml:space="preserve"> </w:t>
      </w:r>
      <w:r w:rsidRPr="00A97A29">
        <w:t xml:space="preserve">feature of MAC authentication </w:t>
      </w:r>
      <w:r w:rsidRPr="00A97A29">
        <w:rPr>
          <w:rFonts w:hint="eastAsia"/>
        </w:rPr>
        <w:t>on a port:</w:t>
      </w:r>
    </w:p>
    <w:p w:rsidR="001A58EA" w:rsidRPr="001A58EA" w:rsidRDefault="001A58EA" w:rsidP="001A58EA">
      <w:pPr>
        <w:pStyle w:val="Itemstep"/>
      </w:pPr>
      <w:r w:rsidRPr="00A97A29">
        <w:t>Enter system view.</w:t>
      </w:r>
    </w:p>
    <w:p w:rsidR="001A58EA" w:rsidRPr="00A97A29" w:rsidRDefault="001A58EA" w:rsidP="001A58EA">
      <w:pPr>
        <w:pStyle w:val="ItemIndent1"/>
        <w:rPr>
          <w:rStyle w:val="commandkeywords"/>
        </w:rPr>
      </w:pPr>
      <w:r w:rsidRPr="00A97A29">
        <w:rPr>
          <w:rStyle w:val="commandkeywords"/>
          <w:rFonts w:hint="eastAsia"/>
        </w:rPr>
        <w:t>system-view</w:t>
      </w:r>
    </w:p>
    <w:p w:rsidR="001A58EA" w:rsidRPr="001A58EA" w:rsidRDefault="001A58EA" w:rsidP="001A58EA">
      <w:pPr>
        <w:pStyle w:val="Itemstep"/>
      </w:pPr>
      <w:r w:rsidRPr="00A97A29">
        <w:t>Enter interface view.</w:t>
      </w:r>
    </w:p>
    <w:p w:rsidR="001A58EA" w:rsidRPr="00A97A29" w:rsidRDefault="001A58EA" w:rsidP="001A58EA">
      <w:pPr>
        <w:pStyle w:val="ItemIndent1"/>
        <w:rPr>
          <w:rStyle w:val="commandparameter"/>
        </w:rPr>
      </w:pPr>
      <w:r w:rsidRPr="00A97A29">
        <w:rPr>
          <w:rStyle w:val="commandkeywords"/>
          <w:rFonts w:hint="eastAsia"/>
        </w:rPr>
        <w:t xml:space="preserve">interface </w:t>
      </w:r>
      <w:r w:rsidRPr="00A97A29">
        <w:rPr>
          <w:rStyle w:val="commandparameter"/>
          <w:rFonts w:hint="eastAsia"/>
        </w:rPr>
        <w:t>interface-type interface-number</w:t>
      </w:r>
    </w:p>
    <w:p w:rsidR="001A58EA" w:rsidRPr="001A58EA" w:rsidRDefault="001A58EA" w:rsidP="001A58EA">
      <w:pPr>
        <w:pStyle w:val="Itemstep"/>
      </w:pPr>
      <w:r w:rsidRPr="001A58EA">
        <w:rPr>
          <w:rFonts w:hint="eastAsia"/>
        </w:rPr>
        <w:t xml:space="preserve">Enable </w:t>
      </w:r>
      <w:r w:rsidRPr="001A58EA">
        <w:t xml:space="preserve">the </w:t>
      </w:r>
      <w:r w:rsidRPr="001A58EA">
        <w:rPr>
          <w:rFonts w:hint="eastAsia"/>
        </w:rPr>
        <w:t xml:space="preserve">guest VLAN </w:t>
      </w:r>
      <w:r w:rsidRPr="001A58EA">
        <w:t>reauthentication</w:t>
      </w:r>
      <w:r w:rsidRPr="001A58EA">
        <w:rPr>
          <w:rFonts w:hint="eastAsia"/>
        </w:rPr>
        <w:t xml:space="preserve"> </w:t>
      </w:r>
      <w:r w:rsidRPr="001A58EA">
        <w:t>feature of MAC authentication</w:t>
      </w:r>
      <w:r w:rsidRPr="001A58EA">
        <w:rPr>
          <w:rFonts w:hint="eastAsia"/>
        </w:rPr>
        <w:t xml:space="preserve"> on the port</w:t>
      </w:r>
      <w:r w:rsidRPr="001A58EA">
        <w:t>.</w:t>
      </w:r>
    </w:p>
    <w:p w:rsidR="001A58EA" w:rsidRPr="00A97A29" w:rsidRDefault="001A58EA" w:rsidP="001A58EA">
      <w:pPr>
        <w:pStyle w:val="ItemIndent1"/>
        <w:rPr>
          <w:rStyle w:val="commandkeywords"/>
        </w:rPr>
      </w:pPr>
      <w:r w:rsidRPr="00A97A29">
        <w:rPr>
          <w:rStyle w:val="commandkeywords"/>
        </w:rPr>
        <w:t>mac-authentication guest-vlan re-authenticate</w:t>
      </w:r>
    </w:p>
    <w:p w:rsidR="001A58EA" w:rsidRPr="00A97A29" w:rsidRDefault="001A58EA" w:rsidP="001A58EA">
      <w:pPr>
        <w:pStyle w:val="ItemIndent1"/>
      </w:pPr>
      <w:r w:rsidRPr="00A97A29">
        <w:rPr>
          <w:rFonts w:hint="eastAsia"/>
        </w:rPr>
        <w:t xml:space="preserve">By default, the guest VLAN </w:t>
      </w:r>
      <w:r w:rsidRPr="00A97A29">
        <w:t>reauthentication</w:t>
      </w:r>
      <w:r w:rsidRPr="00A97A29">
        <w:rPr>
          <w:rFonts w:hint="eastAsia"/>
        </w:rPr>
        <w:t xml:space="preserve"> feature</w:t>
      </w:r>
      <w:r w:rsidRPr="00A97A29">
        <w:t xml:space="preserve"> of MAC authentication</w:t>
      </w:r>
      <w:r w:rsidRPr="00A97A29">
        <w:rPr>
          <w:rFonts w:hint="eastAsia"/>
        </w:rPr>
        <w:t xml:space="preserve"> is enabled on a port.</w:t>
      </w:r>
    </w:p>
    <w:p w:rsidR="001A58EA" w:rsidRPr="00A97A29" w:rsidRDefault="001A58EA" w:rsidP="001A58EA">
      <w:pPr>
        <w:pStyle w:val="2"/>
      </w:pPr>
      <w:bookmarkStart w:id="274" w:name="_Toc8112997"/>
      <w:bookmarkStart w:id="275" w:name="_Toc12550857"/>
      <w:bookmarkStart w:id="276" w:name="_Toc13754882"/>
      <w:bookmarkStart w:id="277" w:name="_Toc129617270"/>
      <w:r w:rsidRPr="00A97A29">
        <w:rPr>
          <w:rFonts w:hint="eastAsia"/>
        </w:rPr>
        <w:lastRenderedPageBreak/>
        <w:t>Command reference</w:t>
      </w:r>
      <w:bookmarkEnd w:id="274"/>
      <w:bookmarkEnd w:id="275"/>
      <w:bookmarkEnd w:id="276"/>
      <w:bookmarkEnd w:id="277"/>
    </w:p>
    <w:p w:rsidR="001A58EA" w:rsidRPr="00A97A29" w:rsidRDefault="001A58EA" w:rsidP="001A58EA">
      <w:pPr>
        <w:pStyle w:val="3"/>
      </w:pPr>
      <w:bookmarkStart w:id="278" w:name="_Toc8112998"/>
      <w:bookmarkStart w:id="279" w:name="_Toc12550858"/>
      <w:bookmarkStart w:id="280" w:name="_Toc13754883"/>
      <w:bookmarkStart w:id="281" w:name="_Toc129617271"/>
      <w:r w:rsidRPr="00A97A29">
        <w:t>mac-authentication guest-vlan re-authenticate</w:t>
      </w:r>
      <w:bookmarkEnd w:id="278"/>
      <w:bookmarkEnd w:id="279"/>
      <w:bookmarkEnd w:id="280"/>
      <w:bookmarkEnd w:id="281"/>
    </w:p>
    <w:p w:rsidR="001A58EA" w:rsidRPr="00A97A29" w:rsidRDefault="001A58EA" w:rsidP="001A58EA">
      <w:r w:rsidRPr="00A97A29">
        <w:rPr>
          <w:rFonts w:hint="eastAsia"/>
        </w:rPr>
        <w:t xml:space="preserve">Use </w:t>
      </w:r>
      <w:r w:rsidRPr="00A97A29">
        <w:rPr>
          <w:rStyle w:val="commandkeywords"/>
        </w:rPr>
        <w:t>mac-authentication guest-vlan re-authenticate</w:t>
      </w:r>
      <w:r w:rsidRPr="00A97A29">
        <w:rPr>
          <w:rFonts w:hint="eastAsia"/>
        </w:rPr>
        <w:t xml:space="preserve"> to enable the guest VLAN </w:t>
      </w:r>
      <w:r w:rsidRPr="00A97A29">
        <w:t>reauthentication</w:t>
      </w:r>
      <w:r w:rsidRPr="00A97A29">
        <w:rPr>
          <w:rFonts w:hint="eastAsia"/>
        </w:rPr>
        <w:t xml:space="preserve"> feature</w:t>
      </w:r>
      <w:r w:rsidRPr="00A97A29">
        <w:t xml:space="preserve"> of MAC authentication</w:t>
      </w:r>
      <w:r w:rsidRPr="00A97A29">
        <w:rPr>
          <w:rFonts w:hint="eastAsia"/>
        </w:rPr>
        <w:t xml:space="preserve"> on a port.</w:t>
      </w:r>
    </w:p>
    <w:p w:rsidR="001A58EA" w:rsidRPr="00A97A29" w:rsidRDefault="001A58EA" w:rsidP="001A58EA">
      <w:r w:rsidRPr="00A97A29">
        <w:rPr>
          <w:rFonts w:hint="eastAsia"/>
        </w:rPr>
        <w:t xml:space="preserve">Use </w:t>
      </w:r>
      <w:r w:rsidRPr="00A97A29">
        <w:rPr>
          <w:rStyle w:val="commandkeywords"/>
        </w:rPr>
        <w:t>undo mac-authentication guest-vlan re-authenticate</w:t>
      </w:r>
      <w:r w:rsidRPr="00A97A29">
        <w:rPr>
          <w:rFonts w:hint="eastAsia"/>
        </w:rPr>
        <w:t xml:space="preserve"> to disable the guest VLAN </w:t>
      </w:r>
      <w:r w:rsidRPr="00A97A29">
        <w:t>reauthentication</w:t>
      </w:r>
      <w:r w:rsidRPr="00A97A29">
        <w:rPr>
          <w:rFonts w:hint="eastAsia"/>
        </w:rPr>
        <w:t xml:space="preserve"> feature</w:t>
      </w:r>
      <w:r w:rsidRPr="00A97A29">
        <w:t xml:space="preserve"> of MAC authentication</w:t>
      </w:r>
      <w:r w:rsidRPr="00A97A29">
        <w:rPr>
          <w:rFonts w:hint="eastAsia"/>
        </w:rPr>
        <w:t xml:space="preserve"> on a port.</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Pr>
        <w:t>mac-authentication guest-vlan re-authenticate</w:t>
      </w:r>
    </w:p>
    <w:p w:rsidR="001A58EA" w:rsidRPr="00A97A29" w:rsidRDefault="001A58EA" w:rsidP="001A58EA">
      <w:pPr>
        <w:rPr>
          <w:rStyle w:val="commandkeywords"/>
        </w:rPr>
      </w:pPr>
      <w:r w:rsidRPr="00A97A29">
        <w:rPr>
          <w:rStyle w:val="commandkeywords"/>
        </w:rPr>
        <w:t>undo mac-authentication guest-vlan re-authenticate</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 xml:space="preserve">The guest VLAN </w:t>
      </w:r>
      <w:r w:rsidRPr="00A97A29">
        <w:t>reauthentication</w:t>
      </w:r>
      <w:r w:rsidRPr="00A97A29">
        <w:rPr>
          <w:rFonts w:hint="eastAsia"/>
        </w:rPr>
        <w:t xml:space="preserve"> feature</w:t>
      </w:r>
      <w:r w:rsidRPr="00A97A29">
        <w:t xml:space="preserve"> of MAC authentication </w:t>
      </w:r>
      <w:r w:rsidRPr="00A97A29">
        <w:rPr>
          <w:rFonts w:hint="eastAsia"/>
        </w:rPr>
        <w:t>is enabled on a port.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Layer 2 Ethernet interface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w:t>
      </w:r>
      <w:r w:rsidRPr="00A97A29">
        <w:rPr>
          <w:rFonts w:hint="eastAsia"/>
        </w:rPr>
        <w:t>-admin</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 xml:space="preserve">The guest VLAN reauthentication feature </w:t>
      </w:r>
      <w:r w:rsidRPr="00A97A29">
        <w:t xml:space="preserve">of MAC authentication </w:t>
      </w:r>
      <w:r w:rsidRPr="00A97A29">
        <w:rPr>
          <w:rFonts w:hint="eastAsia"/>
        </w:rPr>
        <w:t xml:space="preserve">enables the device to reauthenticate users in the MAC authentication guest VLAN on a port at </w:t>
      </w:r>
      <w:r w:rsidRPr="00A97A29">
        <w:t xml:space="preserve">reauthentication </w:t>
      </w:r>
      <w:r w:rsidRPr="00A97A29">
        <w:rPr>
          <w:rFonts w:hint="eastAsia"/>
        </w:rPr>
        <w:t>interval</w:t>
      </w:r>
      <w:r w:rsidRPr="00A97A29">
        <w:t>s</w:t>
      </w:r>
      <w:r w:rsidRPr="00A97A29">
        <w:rPr>
          <w:rFonts w:hint="eastAsia"/>
        </w:rPr>
        <w:t>.</w:t>
      </w:r>
    </w:p>
    <w:p w:rsidR="001A58EA" w:rsidRPr="00A97A29" w:rsidRDefault="001A58EA" w:rsidP="001A58EA">
      <w:r w:rsidRPr="00A97A29">
        <w:t>Typically, you disable this feature to suppress excessive authentication failure log messages, which might occur when a network issue results in a large number of reauthentication failures.</w:t>
      </w:r>
    </w:p>
    <w:p w:rsidR="001A58EA" w:rsidRPr="00A97A29" w:rsidRDefault="001A58EA" w:rsidP="001A58EA">
      <w:r w:rsidRPr="00A97A29">
        <w:rPr>
          <w:rFonts w:hint="eastAsia"/>
        </w:rPr>
        <w:t xml:space="preserve">If guest VLAN </w:t>
      </w:r>
      <w:r w:rsidRPr="00A97A29">
        <w:t>reauthentication</w:t>
      </w:r>
      <w:r w:rsidRPr="00A97A29">
        <w:rPr>
          <w:rFonts w:hint="eastAsia"/>
        </w:rPr>
        <w:t xml:space="preserve"> is disabled</w:t>
      </w:r>
      <w:r w:rsidRPr="00A97A29">
        <w:t xml:space="preserve"> on a port</w:t>
      </w:r>
      <w:r w:rsidRPr="00A97A29">
        <w:rPr>
          <w:rFonts w:hint="eastAsia"/>
        </w:rPr>
        <w:t xml:space="preserve">, the device does not reauthenticate users in the MAC authentication guest VLAN on </w:t>
      </w:r>
      <w:r w:rsidRPr="00A97A29">
        <w:t>the</w:t>
      </w:r>
      <w:r w:rsidRPr="00A97A29">
        <w:rPr>
          <w:rFonts w:hint="eastAsia"/>
        </w:rPr>
        <w:t xml:space="preserve"> port.</w:t>
      </w:r>
      <w:r w:rsidRPr="00A97A29">
        <w:t xml:space="preserve"> The guest VLAN users will stay in the guest VLAN until they age out. To configure the aging timer, use the </w:t>
      </w:r>
      <w:r w:rsidRPr="00A97A29">
        <w:rPr>
          <w:rStyle w:val="commandkeywords"/>
        </w:rPr>
        <w:t xml:space="preserve">mac-authentication timer user-aging guest-vlan </w:t>
      </w:r>
      <w:r w:rsidRPr="00A97A29">
        <w:rPr>
          <w:rStyle w:val="commandparameter"/>
        </w:rPr>
        <w:t>aging-time-value</w:t>
      </w:r>
      <w:r w:rsidRPr="00A97A29">
        <w:t xml:space="preserve"> command.</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xml:space="preserve"># Enable the guest VLAN </w:t>
      </w:r>
      <w:r w:rsidRPr="00A97A29">
        <w:t xml:space="preserve">reauthentication </w:t>
      </w:r>
      <w:r w:rsidRPr="00A97A29">
        <w:rPr>
          <w:rFonts w:hint="eastAsia"/>
        </w:rPr>
        <w:t xml:space="preserve">feature </w:t>
      </w:r>
      <w:r w:rsidRPr="00A97A29">
        <w:t xml:space="preserve">of MAC authentication </w:t>
      </w:r>
      <w:r w:rsidRPr="00A97A29">
        <w:rPr>
          <w:rFonts w:hint="eastAsia"/>
        </w:rPr>
        <w:t xml:space="preserve">on </w:t>
      </w:r>
      <w:r w:rsidRPr="00A97A29">
        <w:t>GigabitEthernet</w:t>
      </w:r>
      <w:r w:rsidRPr="00A97A29">
        <w:rPr>
          <w:rFonts w:hint="eastAsia"/>
        </w:rPr>
        <w:t xml:space="preserve"> </w:t>
      </w:r>
      <w:r w:rsidRPr="00A97A29">
        <w:t>1/0/1</w:t>
      </w:r>
      <w:r w:rsidRPr="00A97A29">
        <w:rPr>
          <w:rFonts w:hint="eastAsia"/>
        </w:rPr>
        <w:t>.</w:t>
      </w:r>
    </w:p>
    <w:p w:rsidR="001A58EA" w:rsidRPr="00A97A29" w:rsidRDefault="001A58EA" w:rsidP="001A58EA">
      <w:pPr>
        <w:pStyle w:val="TerminalDisplay"/>
      </w:pPr>
      <w:r w:rsidRPr="00A97A29">
        <w:t>&lt;Sysname&gt; system-view</w:t>
      </w:r>
    </w:p>
    <w:p w:rsidR="001A58EA" w:rsidRPr="00A97A29" w:rsidRDefault="001A58EA" w:rsidP="001A58EA">
      <w:pPr>
        <w:pStyle w:val="TerminalDisplay"/>
      </w:pPr>
      <w:r w:rsidRPr="00A97A29">
        <w:t>[Sysname] interface GigabitEthernet 1/0/1</w:t>
      </w:r>
    </w:p>
    <w:p w:rsidR="001A58EA" w:rsidRPr="00A97A29" w:rsidRDefault="001A58EA" w:rsidP="001A58EA">
      <w:pPr>
        <w:pStyle w:val="TerminalDisplay"/>
      </w:pPr>
      <w:r w:rsidRPr="00A97A29">
        <w:t>[Sysname-GigabitEthernet1/0/1] mac-authentication guest-vlan re-authenticate</w:t>
      </w:r>
    </w:p>
    <w:p w:rsidR="001A58EA" w:rsidRPr="00A97A29" w:rsidRDefault="001A58EA" w:rsidP="001A58EA">
      <w:pPr>
        <w:pStyle w:val="Command"/>
      </w:pPr>
      <w:r w:rsidRPr="00A97A29">
        <w:rPr>
          <w:rFonts w:hint="eastAsia"/>
        </w:rPr>
        <w:t>Related commands</w:t>
      </w:r>
    </w:p>
    <w:p w:rsidR="001A58EA" w:rsidRPr="00A97A29" w:rsidRDefault="001A58EA" w:rsidP="001A58EA">
      <w:pPr>
        <w:rPr>
          <w:rStyle w:val="commandkeywords"/>
        </w:rPr>
      </w:pPr>
      <w:r w:rsidRPr="00A97A29">
        <w:rPr>
          <w:rStyle w:val="commandkeywords"/>
        </w:rPr>
        <w:t>display mac-authentication</w:t>
      </w:r>
    </w:p>
    <w:p w:rsidR="001A58EA" w:rsidRPr="00A97A29" w:rsidRDefault="001A58EA" w:rsidP="001A58EA">
      <w:pPr>
        <w:rPr>
          <w:rStyle w:val="commandkeywords"/>
        </w:rPr>
      </w:pPr>
      <w:r w:rsidRPr="00A97A29">
        <w:rPr>
          <w:rStyle w:val="commandkeywords"/>
        </w:rPr>
        <w:t>mac-authentication guest-vlan</w:t>
      </w:r>
    </w:p>
    <w:p w:rsidR="001A58EA" w:rsidRPr="00A97A29" w:rsidRDefault="001A58EA" w:rsidP="001A58EA">
      <w:pPr>
        <w:rPr>
          <w:rStyle w:val="commandkeywords"/>
        </w:rPr>
      </w:pPr>
      <w:r w:rsidRPr="00A97A29">
        <w:rPr>
          <w:rStyle w:val="commandkeywords"/>
        </w:rPr>
        <w:t>mac-authentication guest-vlan auth-period</w:t>
      </w:r>
    </w:p>
    <w:p w:rsidR="001A58EA" w:rsidRPr="00A97A29" w:rsidRDefault="001A58EA" w:rsidP="001A58EA">
      <w:pPr>
        <w:rPr>
          <w:rStyle w:val="Reference-R0G144B200"/>
        </w:rPr>
      </w:pPr>
      <w:r w:rsidRPr="00A97A29">
        <w:rPr>
          <w:rStyle w:val="commandkeywords"/>
        </w:rPr>
        <w:t>mac-authentication timer</w:t>
      </w:r>
    </w:p>
    <w:p w:rsidR="001A58EA" w:rsidRPr="00A97A29" w:rsidRDefault="001A58EA" w:rsidP="001A58EA">
      <w:pPr>
        <w:pStyle w:val="1"/>
      </w:pPr>
      <w:bookmarkStart w:id="282" w:name="_Toc534989793"/>
      <w:bookmarkStart w:id="283" w:name="_Ref12037651"/>
      <w:bookmarkStart w:id="284" w:name="_Toc13754889"/>
      <w:bookmarkStart w:id="285" w:name="_Toc534989846"/>
      <w:bookmarkStart w:id="286" w:name="_Ref519073351"/>
      <w:bookmarkStart w:id="287" w:name="_Toc519001190"/>
      <w:bookmarkStart w:id="288" w:name="_Ref518994207"/>
      <w:bookmarkStart w:id="289" w:name="_Toc517764735"/>
      <w:bookmarkStart w:id="290" w:name="_Ref517764503"/>
      <w:bookmarkStart w:id="291" w:name="_Toc517706641"/>
      <w:bookmarkStart w:id="292" w:name="_Ref517706472"/>
      <w:bookmarkStart w:id="293" w:name="_Toc517682023"/>
      <w:bookmarkStart w:id="294" w:name="_Ref517462603"/>
      <w:bookmarkStart w:id="295" w:name="_Toc514258603"/>
      <w:bookmarkStart w:id="296" w:name="_Ref514258544"/>
      <w:bookmarkStart w:id="297" w:name="_Toc514163433"/>
      <w:bookmarkStart w:id="298" w:name="_Ref514160249"/>
      <w:bookmarkStart w:id="299" w:name="_Toc512690850"/>
      <w:bookmarkStart w:id="300" w:name="_Toc529448027"/>
      <w:bookmarkStart w:id="301" w:name="_Toc11417678"/>
      <w:bookmarkStart w:id="302" w:name="_Toc129617272"/>
      <w:r w:rsidRPr="00A97A29">
        <w:lastRenderedPageBreak/>
        <w:t>New feature:</w:t>
      </w:r>
      <w:r w:rsidRPr="00A97A29">
        <w:rPr>
          <w:rFonts w:hint="eastAsia"/>
        </w:rPr>
        <w:t xml:space="preserve"> </w:t>
      </w:r>
      <w:bookmarkEnd w:id="282"/>
      <w:r w:rsidRPr="00A97A29">
        <w:rPr>
          <w:rFonts w:hint="eastAsia"/>
        </w:rPr>
        <w:t>Specifying the Telnet service port</w:t>
      </w:r>
      <w:r w:rsidRPr="00A97A29">
        <w:t xml:space="preserve"> number</w:t>
      </w:r>
      <w:bookmarkEnd w:id="283"/>
      <w:bookmarkEnd w:id="284"/>
      <w:bookmarkEnd w:id="302"/>
    </w:p>
    <w:p w:rsidR="001A58EA" w:rsidRPr="00A97A29" w:rsidRDefault="001A58EA" w:rsidP="001A58EA">
      <w:pPr>
        <w:pStyle w:val="2"/>
      </w:pPr>
      <w:bookmarkStart w:id="303" w:name="_Toc13754890"/>
      <w:bookmarkStart w:id="304" w:name="_Toc129617273"/>
      <w:r w:rsidRPr="00A97A29">
        <w:t>Specifying the Telnet service port number</w:t>
      </w:r>
      <w:bookmarkEnd w:id="303"/>
      <w:bookmarkEnd w:id="304"/>
    </w:p>
    <w:p w:rsidR="001A58EA" w:rsidRPr="00A97A29" w:rsidRDefault="001A58EA" w:rsidP="001A58EA">
      <w:pPr>
        <w:pStyle w:val="3"/>
      </w:pPr>
      <w:bookmarkStart w:id="305" w:name="_Toc13754891"/>
      <w:bookmarkStart w:id="306" w:name="_Toc129617274"/>
      <w:r w:rsidRPr="00A97A29">
        <w:t>About specifying the Telnet service port number</w:t>
      </w:r>
      <w:bookmarkEnd w:id="305"/>
      <w:bookmarkEnd w:id="306"/>
    </w:p>
    <w:p w:rsidR="001A58EA" w:rsidRPr="00A97A29" w:rsidRDefault="001A58EA" w:rsidP="001A58EA">
      <w:r w:rsidRPr="00A97A29">
        <w:rPr>
          <w:rFonts w:hint="eastAsia"/>
        </w:rPr>
        <w:t>You can specify the Telnet service port number. By default, the Telnet service port number is 23.</w:t>
      </w:r>
    </w:p>
    <w:p w:rsidR="001A58EA" w:rsidRPr="00A97A29" w:rsidRDefault="001A58EA" w:rsidP="001A58EA">
      <w:pPr>
        <w:pStyle w:val="3"/>
      </w:pPr>
      <w:bookmarkStart w:id="307" w:name="_Toc13754892"/>
      <w:bookmarkStart w:id="308" w:name="_Toc129617275"/>
      <w:r w:rsidRPr="00A97A29">
        <w:t>P</w:t>
      </w:r>
      <w:r w:rsidRPr="00A97A29">
        <w:rPr>
          <w:rFonts w:hint="eastAsia"/>
        </w:rPr>
        <w:t>rocedure</w:t>
      </w:r>
      <w:bookmarkEnd w:id="285"/>
      <w:bookmarkEnd w:id="307"/>
      <w:bookmarkEnd w:id="308"/>
    </w:p>
    <w:p w:rsidR="001A58EA" w:rsidRPr="001A58EA" w:rsidRDefault="001A58EA" w:rsidP="001A58EA">
      <w:pPr>
        <w:pStyle w:val="Itemstep"/>
      </w:pPr>
      <w:r w:rsidRPr="00A97A29">
        <w:t>Enter system view.</w:t>
      </w:r>
    </w:p>
    <w:p w:rsidR="001A58EA" w:rsidRPr="00A97A29" w:rsidRDefault="001A58EA" w:rsidP="001A58EA">
      <w:pPr>
        <w:pStyle w:val="ItemIndent1"/>
      </w:pPr>
      <w:r w:rsidRPr="00A97A29">
        <w:rPr>
          <w:rStyle w:val="commandkeywords"/>
        </w:rPr>
        <w:t>system-view</w:t>
      </w:r>
      <w:r w:rsidRPr="00A97A29">
        <w:t xml:space="preserve"> </w:t>
      </w:r>
    </w:p>
    <w:p w:rsidR="001A58EA" w:rsidRPr="001A58EA" w:rsidRDefault="001A58EA" w:rsidP="001A58EA">
      <w:pPr>
        <w:pStyle w:val="Itemstep"/>
      </w:pPr>
      <w:r w:rsidRPr="00A97A29">
        <w:t>Specify the Telnet service</w:t>
      </w:r>
      <w:r w:rsidRPr="001A58EA">
        <w:t xml:space="preserve"> port number.</w:t>
      </w:r>
    </w:p>
    <w:p w:rsidR="001A58EA" w:rsidRPr="00A97A29" w:rsidRDefault="001A58EA" w:rsidP="001A58EA">
      <w:pPr>
        <w:pStyle w:val="ItemIndent1"/>
      </w:pPr>
      <w:r w:rsidRPr="00A97A29">
        <w:rPr>
          <w:rFonts w:hint="eastAsia"/>
        </w:rPr>
        <w:t>IPv4:</w:t>
      </w:r>
    </w:p>
    <w:p w:rsidR="001A58EA" w:rsidRPr="00A97A29" w:rsidRDefault="001A58EA" w:rsidP="001A58EA">
      <w:pPr>
        <w:pStyle w:val="ItemIndent1"/>
      </w:pPr>
      <w:r w:rsidRPr="00A97A29">
        <w:rPr>
          <w:rStyle w:val="commandkeywords"/>
        </w:rPr>
        <w:t xml:space="preserve">telnet server </w:t>
      </w:r>
      <w:r w:rsidRPr="00A97A29">
        <w:rPr>
          <w:rStyle w:val="commandkeywords"/>
          <w:rFonts w:hint="eastAsia"/>
        </w:rPr>
        <w:t>port</w:t>
      </w:r>
      <w:r w:rsidRPr="00A97A29">
        <w:rPr>
          <w:rStyle w:val="commandkeywords"/>
        </w:rPr>
        <w:t xml:space="preserve"> </w:t>
      </w:r>
      <w:r w:rsidRPr="00A97A29">
        <w:rPr>
          <w:rStyle w:val="commandparameter"/>
          <w:rFonts w:hint="eastAsia"/>
        </w:rPr>
        <w:t>port-number</w:t>
      </w:r>
    </w:p>
    <w:p w:rsidR="001A58EA" w:rsidRPr="00A97A29" w:rsidRDefault="001A58EA" w:rsidP="001A58EA">
      <w:pPr>
        <w:pStyle w:val="ItemIndent1"/>
      </w:pPr>
      <w:r w:rsidRPr="00A97A29">
        <w:rPr>
          <w:rFonts w:hint="eastAsia"/>
        </w:rPr>
        <w:t>IPv6:</w:t>
      </w:r>
    </w:p>
    <w:p w:rsidR="001A58EA" w:rsidRPr="00A97A29" w:rsidRDefault="001A58EA" w:rsidP="001A58EA">
      <w:pPr>
        <w:pStyle w:val="ItemIndent1"/>
      </w:pPr>
      <w:r w:rsidRPr="00A97A29">
        <w:rPr>
          <w:rStyle w:val="commandkeywords"/>
        </w:rPr>
        <w:t xml:space="preserve">telnet server ipv6 </w:t>
      </w:r>
      <w:r w:rsidRPr="00A97A29">
        <w:rPr>
          <w:rStyle w:val="commandkeywords"/>
          <w:rFonts w:hint="eastAsia"/>
        </w:rPr>
        <w:t>port</w:t>
      </w:r>
      <w:r w:rsidRPr="00A97A29">
        <w:rPr>
          <w:rStyle w:val="commandkeywords"/>
        </w:rPr>
        <w:t xml:space="preserve"> </w:t>
      </w:r>
      <w:r w:rsidRPr="00A97A29">
        <w:rPr>
          <w:rStyle w:val="commandparameter"/>
          <w:rFonts w:hint="eastAsia"/>
        </w:rPr>
        <w:t>port-number</w:t>
      </w:r>
    </w:p>
    <w:p w:rsidR="001A58EA" w:rsidRPr="001A58EA" w:rsidRDefault="001A58EA" w:rsidP="001A58EA">
      <w:pPr>
        <w:pStyle w:val="2"/>
      </w:pPr>
      <w:bookmarkStart w:id="309" w:name="_Toc13754893"/>
      <w:bookmarkStart w:id="310" w:name="_Toc486603468"/>
      <w:bookmarkStart w:id="311" w:name="_Toc459637954"/>
      <w:bookmarkStart w:id="312" w:name="_Toc129617276"/>
      <w:r w:rsidRPr="00A97A29">
        <w:t>Command reference</w:t>
      </w:r>
      <w:bookmarkEnd w:id="309"/>
      <w:bookmarkEnd w:id="312"/>
    </w:p>
    <w:p w:rsidR="001A58EA" w:rsidRPr="00A97A29" w:rsidRDefault="001A58EA" w:rsidP="001A58EA">
      <w:pPr>
        <w:pStyle w:val="3"/>
      </w:pPr>
      <w:bookmarkStart w:id="313" w:name="_Toc13754894"/>
      <w:bookmarkStart w:id="314" w:name="_Toc129617277"/>
      <w:r w:rsidRPr="00A97A29">
        <w:rPr>
          <w:rFonts w:hint="eastAsia"/>
        </w:rPr>
        <w:t>telnet server ipv6 port</w:t>
      </w:r>
      <w:bookmarkEnd w:id="310"/>
      <w:bookmarkEnd w:id="311"/>
      <w:bookmarkEnd w:id="313"/>
      <w:bookmarkEnd w:id="314"/>
    </w:p>
    <w:p w:rsidR="001A58EA" w:rsidRPr="00A97A29" w:rsidRDefault="001A58EA" w:rsidP="001A58EA">
      <w:r w:rsidRPr="00A97A29">
        <w:rPr>
          <w:rFonts w:hint="eastAsia"/>
        </w:rPr>
        <w:t xml:space="preserve">Use </w:t>
      </w:r>
      <w:r w:rsidRPr="00A97A29">
        <w:rPr>
          <w:rStyle w:val="commandkeywords"/>
          <w:rFonts w:hint="eastAsia"/>
        </w:rPr>
        <w:t>telnet server ipv6 port</w:t>
      </w:r>
      <w:r w:rsidRPr="00A97A29">
        <w:rPr>
          <w:rFonts w:hint="eastAsia"/>
        </w:rPr>
        <w:t xml:space="preserve"> to specify the IPv6 Telnet service port number.</w:t>
      </w:r>
    </w:p>
    <w:p w:rsidR="001A58EA" w:rsidRPr="00A97A29" w:rsidRDefault="001A58EA" w:rsidP="001A58EA">
      <w:r w:rsidRPr="00A97A29">
        <w:rPr>
          <w:rFonts w:hint="eastAsia"/>
        </w:rPr>
        <w:t xml:space="preserve">Use </w:t>
      </w:r>
      <w:r w:rsidRPr="00A97A29">
        <w:rPr>
          <w:rStyle w:val="commandkeywords"/>
          <w:rFonts w:hint="eastAsia"/>
        </w:rPr>
        <w:t>undo</w:t>
      </w:r>
      <w:r w:rsidRPr="00A97A29">
        <w:rPr>
          <w:rFonts w:hint="eastAsia"/>
        </w:rPr>
        <w:t xml:space="preserve"> </w:t>
      </w:r>
      <w:r w:rsidRPr="00A97A29">
        <w:rPr>
          <w:rStyle w:val="commandkeywords"/>
          <w:rFonts w:hint="eastAsia"/>
        </w:rPr>
        <w:t>telnet server ipv6 port</w:t>
      </w:r>
      <w:r w:rsidRPr="00A97A29">
        <w:rPr>
          <w:rFonts w:hint="eastAsia"/>
        </w:rPr>
        <w:t xml:space="preserve"> to restore the default.</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Fonts w:hint="eastAsia"/>
        </w:rPr>
        <w:t>telnet server ipv6 port</w:t>
      </w:r>
      <w:r w:rsidRPr="00A97A29">
        <w:rPr>
          <w:rStyle w:val="commandparameter"/>
          <w:rFonts w:hint="eastAsia"/>
        </w:rPr>
        <w:t xml:space="preserve"> port-number</w:t>
      </w:r>
    </w:p>
    <w:p w:rsidR="001A58EA" w:rsidRPr="00A97A29" w:rsidRDefault="001A58EA" w:rsidP="001A58EA">
      <w:pPr>
        <w:rPr>
          <w:rStyle w:val="commandkeywords"/>
        </w:rPr>
      </w:pPr>
      <w:r w:rsidRPr="00A97A29">
        <w:rPr>
          <w:rStyle w:val="commandkeywords"/>
          <w:rFonts w:hint="eastAsia"/>
        </w:rPr>
        <w:t>undo telnet server ipv6 port</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The IPv6 Telnet service port number is 23.</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parameter"/>
          <w:rFonts w:hint="eastAsia"/>
        </w:rPr>
        <w:t>port</w:t>
      </w:r>
      <w:r w:rsidRPr="00A97A29">
        <w:rPr>
          <w:rStyle w:val="commandparameter"/>
        </w:rPr>
        <w:t>-number</w:t>
      </w:r>
      <w:r w:rsidRPr="00A97A29">
        <w:rPr>
          <w:rFonts w:hint="eastAsia"/>
        </w:rPr>
        <w:t>: Specifies a port number. The value can be 23 or in the range of 1025 to 65535.</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This command terminates all existing Telnet connections to the IPv6 Telnet server. To use the Telnet service, users must reestablish Telnet connections.</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xml:space="preserve"># Set </w:t>
      </w:r>
      <w:r w:rsidRPr="00A97A29">
        <w:t>the</w:t>
      </w:r>
      <w:r w:rsidRPr="00A97A29">
        <w:rPr>
          <w:rFonts w:hint="eastAsia"/>
        </w:rPr>
        <w:t xml:space="preserve"> IPv6 Telnet service port number to 1026.</w:t>
      </w:r>
    </w:p>
    <w:p w:rsidR="001A58EA" w:rsidRPr="00A97A29" w:rsidRDefault="001A58EA" w:rsidP="001A58EA">
      <w:pPr>
        <w:pStyle w:val="TerminalDisplay"/>
      </w:pPr>
      <w:r w:rsidRPr="00A97A29">
        <w:rPr>
          <w:rFonts w:hint="eastAsia"/>
        </w:rPr>
        <w:t>&lt;Sysname&gt; system-view</w:t>
      </w:r>
    </w:p>
    <w:p w:rsidR="001A58EA" w:rsidRPr="00A97A29" w:rsidRDefault="001A58EA" w:rsidP="001A58EA">
      <w:pPr>
        <w:pStyle w:val="TerminalDisplay"/>
      </w:pPr>
      <w:r w:rsidRPr="00A97A29">
        <w:rPr>
          <w:rFonts w:hint="eastAsia"/>
        </w:rPr>
        <w:t>[Sysname]</w:t>
      </w:r>
      <w:r w:rsidRPr="00A97A29">
        <w:t xml:space="preserve"> </w:t>
      </w:r>
      <w:r w:rsidRPr="00A97A29">
        <w:rPr>
          <w:rFonts w:hint="eastAsia"/>
        </w:rPr>
        <w:t>telnet server ipv6 port 1026</w:t>
      </w:r>
    </w:p>
    <w:p w:rsidR="001A58EA" w:rsidRPr="00A97A29" w:rsidRDefault="001A58EA" w:rsidP="001A58EA">
      <w:pPr>
        <w:pStyle w:val="3"/>
      </w:pPr>
      <w:bookmarkStart w:id="315" w:name="_Toc486603469"/>
      <w:bookmarkStart w:id="316" w:name="_Toc459637955"/>
      <w:bookmarkStart w:id="317" w:name="_Toc13754895"/>
      <w:bookmarkStart w:id="318" w:name="_Toc129617278"/>
      <w:r w:rsidRPr="00A97A29">
        <w:rPr>
          <w:rFonts w:hint="eastAsia"/>
        </w:rPr>
        <w:lastRenderedPageBreak/>
        <w:t>telnet server port</w:t>
      </w:r>
      <w:bookmarkEnd w:id="315"/>
      <w:bookmarkEnd w:id="316"/>
      <w:bookmarkEnd w:id="317"/>
      <w:bookmarkEnd w:id="318"/>
    </w:p>
    <w:p w:rsidR="001A58EA" w:rsidRPr="00A97A29" w:rsidRDefault="001A58EA" w:rsidP="001A58EA">
      <w:r w:rsidRPr="00A97A29">
        <w:rPr>
          <w:rFonts w:hint="eastAsia"/>
        </w:rPr>
        <w:t xml:space="preserve">Use </w:t>
      </w:r>
      <w:r w:rsidRPr="00A97A29">
        <w:rPr>
          <w:rStyle w:val="commandkeywords"/>
          <w:rFonts w:hint="eastAsia"/>
        </w:rPr>
        <w:t>telnet server port</w:t>
      </w:r>
      <w:r w:rsidRPr="00A97A29">
        <w:rPr>
          <w:rFonts w:hint="eastAsia"/>
        </w:rPr>
        <w:t xml:space="preserve"> to specify the IPv4 Telnet service port number.</w:t>
      </w:r>
    </w:p>
    <w:p w:rsidR="001A58EA" w:rsidRPr="00A97A29" w:rsidRDefault="001A58EA" w:rsidP="001A58EA">
      <w:r w:rsidRPr="00A97A29">
        <w:rPr>
          <w:rFonts w:hint="eastAsia"/>
        </w:rPr>
        <w:t xml:space="preserve">Use </w:t>
      </w:r>
      <w:r w:rsidRPr="00A97A29">
        <w:rPr>
          <w:rStyle w:val="commandkeywords"/>
          <w:rFonts w:hint="eastAsia"/>
        </w:rPr>
        <w:t>undo</w:t>
      </w:r>
      <w:r w:rsidRPr="00A97A29">
        <w:rPr>
          <w:rFonts w:hint="eastAsia"/>
        </w:rPr>
        <w:t xml:space="preserve"> </w:t>
      </w:r>
      <w:r w:rsidRPr="00A97A29">
        <w:rPr>
          <w:rStyle w:val="commandkeywords"/>
          <w:rFonts w:hint="eastAsia"/>
        </w:rPr>
        <w:t>telnet server port</w:t>
      </w:r>
      <w:r w:rsidRPr="00A97A29">
        <w:rPr>
          <w:rFonts w:hint="eastAsia"/>
        </w:rPr>
        <w:t xml:space="preserve"> to restore the default.</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Fonts w:hint="eastAsia"/>
        </w:rPr>
        <w:t>telnet server port</w:t>
      </w:r>
      <w:r w:rsidRPr="00A97A29">
        <w:rPr>
          <w:rStyle w:val="commandparameter"/>
          <w:rFonts w:hint="eastAsia"/>
        </w:rPr>
        <w:t xml:space="preserve"> port-number</w:t>
      </w:r>
    </w:p>
    <w:p w:rsidR="001A58EA" w:rsidRPr="00A97A29" w:rsidRDefault="001A58EA" w:rsidP="001A58EA">
      <w:r w:rsidRPr="00A97A29">
        <w:rPr>
          <w:rStyle w:val="commandkeywords"/>
          <w:rFonts w:hint="eastAsia"/>
        </w:rPr>
        <w:t>undo telnet server port</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The IPv4 Telnet service port number is 23.</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parameter"/>
          <w:rFonts w:hint="eastAsia"/>
        </w:rPr>
        <w:t>port</w:t>
      </w:r>
      <w:r w:rsidRPr="00A97A29">
        <w:rPr>
          <w:rStyle w:val="commandparameter"/>
        </w:rPr>
        <w:t>-number</w:t>
      </w:r>
      <w:r w:rsidRPr="00A97A29">
        <w:rPr>
          <w:rFonts w:hint="eastAsia"/>
        </w:rPr>
        <w:t>: Specifies a port number. The value can be 23 or in the range of 1025 to 65535.</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This command terminates all existing Telnet connections to the IPv4 Telnet server. To use the Telnet service, users must reestablish Telnet connections.</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xml:space="preserve"># Set </w:t>
      </w:r>
      <w:r w:rsidRPr="00A97A29">
        <w:t>the</w:t>
      </w:r>
      <w:r w:rsidRPr="00A97A29">
        <w:rPr>
          <w:rFonts w:hint="eastAsia"/>
        </w:rPr>
        <w:t xml:space="preserve"> IPv4 Telnet service port number to 1025.</w:t>
      </w:r>
    </w:p>
    <w:p w:rsidR="001A58EA" w:rsidRPr="00A97A29" w:rsidRDefault="001A58EA" w:rsidP="001A58EA">
      <w:pPr>
        <w:pStyle w:val="TerminalDisplay"/>
      </w:pPr>
      <w:r w:rsidRPr="00A97A29">
        <w:rPr>
          <w:rFonts w:hint="eastAsia"/>
        </w:rPr>
        <w:t>&lt;Sysname&gt; system-view</w:t>
      </w:r>
    </w:p>
    <w:p w:rsidR="001A58EA" w:rsidRPr="00A97A29" w:rsidRDefault="001A58EA" w:rsidP="001A58EA">
      <w:pPr>
        <w:pStyle w:val="TerminalDisplay"/>
      </w:pPr>
      <w:r w:rsidRPr="00A97A29">
        <w:rPr>
          <w:rFonts w:hint="eastAsia"/>
        </w:rPr>
        <w:t>[Sysname]</w:t>
      </w:r>
      <w:r w:rsidRPr="00A97A29">
        <w:t xml:space="preserve"> </w:t>
      </w:r>
      <w:r w:rsidRPr="00A97A29">
        <w:rPr>
          <w:rFonts w:hint="eastAsia"/>
        </w:rPr>
        <w:t>telnet server port 1025</w:t>
      </w:r>
    </w:p>
    <w:p w:rsidR="001A58EA" w:rsidRPr="00A97A29" w:rsidRDefault="001A58EA" w:rsidP="001A58EA">
      <w:pPr>
        <w:pStyle w:val="1"/>
      </w:pPr>
      <w:bookmarkStart w:id="319" w:name="_Ref12037652"/>
      <w:bookmarkStart w:id="320" w:name="_Toc13754896"/>
      <w:bookmarkStart w:id="321" w:name="_Toc129617279"/>
      <w:r w:rsidRPr="00A97A29">
        <w:t xml:space="preserve">New feature: </w:t>
      </w:r>
      <w:r w:rsidRPr="00A97A29">
        <w:rPr>
          <w:rFonts w:hint="eastAsia"/>
        </w:rPr>
        <w:t>Enabling the DHCPv6 relay agent to support Option 79</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19"/>
      <w:bookmarkEnd w:id="320"/>
      <w:bookmarkEnd w:id="321"/>
    </w:p>
    <w:p w:rsidR="001A58EA" w:rsidRPr="00A97A29" w:rsidRDefault="001A58EA" w:rsidP="001A58EA">
      <w:pPr>
        <w:pStyle w:val="2"/>
      </w:pPr>
      <w:bookmarkStart w:id="322" w:name="_Toc11417679"/>
      <w:bookmarkStart w:id="323" w:name="_Toc13754897"/>
      <w:bookmarkStart w:id="324" w:name="_Toc129617280"/>
      <w:r w:rsidRPr="00A97A29">
        <w:rPr>
          <w:rFonts w:hint="eastAsia"/>
        </w:rPr>
        <w:t>Enabling the DHCPv6 relay agent to support Option 79</w:t>
      </w:r>
      <w:bookmarkEnd w:id="322"/>
      <w:bookmarkEnd w:id="323"/>
      <w:bookmarkEnd w:id="324"/>
      <w:r w:rsidRPr="00A97A29">
        <w:fldChar w:fldCharType="begin"/>
      </w:r>
      <w:r w:rsidRPr="00A97A29">
        <w:instrText xml:space="preserve"> </w:instrText>
      </w:r>
      <w:r w:rsidRPr="00A97A29">
        <w:rPr>
          <w:rFonts w:hint="eastAsia"/>
        </w:rPr>
        <w:instrText>XE "enabling:DHCPv6 relay agent support Option 79"</w:instrText>
      </w:r>
      <w:r w:rsidRPr="00A97A29">
        <w:instrText xml:space="preserve"> </w:instrText>
      </w:r>
      <w:r w:rsidRPr="00A97A29">
        <w:fldChar w:fldCharType="end"/>
      </w:r>
      <w:r w:rsidRPr="00A97A29">
        <w:fldChar w:fldCharType="begin"/>
      </w:r>
      <w:r w:rsidRPr="00A97A29">
        <w:instrText xml:space="preserve"> XE "DHCPv6:relay agent </w:instrText>
      </w:r>
      <w:r w:rsidRPr="00A97A29">
        <w:rPr>
          <w:rFonts w:hint="eastAsia"/>
        </w:rPr>
        <w:instrText>support Option 79</w:instrText>
      </w:r>
      <w:r w:rsidRPr="00A97A29">
        <w:instrText xml:space="preserve">" </w:instrText>
      </w:r>
      <w:r w:rsidRPr="00A97A29">
        <w:fldChar w:fldCharType="end"/>
      </w:r>
      <w:r w:rsidRPr="00A97A29">
        <w:fldChar w:fldCharType="begin"/>
      </w:r>
      <w:r w:rsidRPr="00A97A29">
        <w:instrText xml:space="preserve"> XE "IP services:DHCPv6 relay agent </w:instrText>
      </w:r>
      <w:r w:rsidRPr="00A97A29">
        <w:rPr>
          <w:rFonts w:hint="eastAsia"/>
        </w:rPr>
        <w:instrText>support Option 79</w:instrText>
      </w:r>
      <w:r w:rsidRPr="00A97A29">
        <w:instrText xml:space="preserve">" </w:instrText>
      </w:r>
      <w:r w:rsidRPr="00A97A29">
        <w:fldChar w:fldCharType="end"/>
      </w:r>
      <w:r w:rsidRPr="00A97A29">
        <w:fldChar w:fldCharType="begin"/>
      </w:r>
      <w:r w:rsidRPr="00A97A29">
        <w:instrText xml:space="preserve"> XE "procedure:enabling DHCPv6 relay agent to </w:instrText>
      </w:r>
      <w:r w:rsidRPr="00A97A29">
        <w:rPr>
          <w:rFonts w:hint="eastAsia"/>
        </w:rPr>
        <w:instrText>support Option 79</w:instrText>
      </w:r>
      <w:r w:rsidRPr="00A97A29">
        <w:instrText xml:space="preserve">" </w:instrText>
      </w:r>
      <w:r w:rsidRPr="00A97A29">
        <w:fldChar w:fldCharType="end"/>
      </w:r>
    </w:p>
    <w:p w:rsidR="001A58EA" w:rsidRPr="001A58EA" w:rsidRDefault="001A58EA" w:rsidP="001A58EA">
      <w:pPr>
        <w:pStyle w:val="4"/>
      </w:pPr>
      <w:r w:rsidRPr="001A58EA">
        <w:rPr>
          <w:rFonts w:hint="eastAsia"/>
        </w:rPr>
        <w:t>About enabling the DHCPv6 relay agent to support Option 79</w:t>
      </w:r>
    </w:p>
    <w:p w:rsidR="001A58EA" w:rsidRPr="00A97A29" w:rsidRDefault="001A58EA" w:rsidP="001A58EA">
      <w:r w:rsidRPr="00A97A29">
        <w:rPr>
          <w:rFonts w:hint="eastAsia"/>
        </w:rPr>
        <w:t xml:space="preserve">If DHCPv6 relay agents exist in the network, </w:t>
      </w:r>
      <w:r w:rsidRPr="00A97A29">
        <w:t xml:space="preserve">the </w:t>
      </w:r>
      <w:r w:rsidRPr="00A97A29">
        <w:rPr>
          <w:rFonts w:hint="eastAsia"/>
        </w:rPr>
        <w:t xml:space="preserve">DHCPv6 server needs the MAC address of the DHCPv6 client for </w:t>
      </w:r>
      <w:r w:rsidRPr="00A97A29">
        <w:t>authentication</w:t>
      </w:r>
      <w:r w:rsidRPr="00A97A29">
        <w:rPr>
          <w:rFonts w:hint="eastAsia"/>
        </w:rPr>
        <w:t xml:space="preserve"> or for IPv6 address or prefix assignment. To meet the requirement, enable the DHCPv6 relay agent that the client first passes to support Option 79. </w:t>
      </w:r>
      <w:r w:rsidRPr="00A97A29">
        <w:t>T</w:t>
      </w:r>
      <w:r w:rsidRPr="00A97A29">
        <w:rPr>
          <w:rFonts w:hint="eastAsia"/>
        </w:rPr>
        <w:t xml:space="preserve">his feature allows the DHCPv6 relay agent to learn the MAC address in the client request. </w:t>
      </w:r>
      <w:r w:rsidRPr="00A97A29">
        <w:t xml:space="preserve">When </w:t>
      </w:r>
      <w:r w:rsidRPr="00A97A29">
        <w:rPr>
          <w:rFonts w:hint="eastAsia"/>
        </w:rPr>
        <w:t>the relay agent generates a Relay-</w:t>
      </w:r>
      <w:r w:rsidRPr="00A97A29">
        <w:t xml:space="preserve">Forward </w:t>
      </w:r>
      <w:r w:rsidRPr="00A97A29">
        <w:rPr>
          <w:rFonts w:hint="eastAsia"/>
        </w:rPr>
        <w:t>packet for the request, it fills the MAC address of the client in Option 79. The Relay-</w:t>
      </w:r>
      <w:r w:rsidRPr="00A97A29">
        <w:t>Forward</w:t>
      </w:r>
      <w:r w:rsidRPr="00A97A29">
        <w:rPr>
          <w:rFonts w:hint="eastAsia"/>
        </w:rPr>
        <w:t xml:space="preserve"> packet is then forwarded to the DHCPv6 server.</w:t>
      </w:r>
    </w:p>
    <w:p w:rsidR="001A58EA" w:rsidRPr="001A58EA" w:rsidRDefault="001A58EA" w:rsidP="001A58EA">
      <w:pPr>
        <w:pStyle w:val="4"/>
      </w:pPr>
      <w:r w:rsidRPr="001A58EA">
        <w:rPr>
          <w:rFonts w:hint="eastAsia"/>
        </w:rPr>
        <w:t>Procedure</w:t>
      </w:r>
    </w:p>
    <w:p w:rsidR="001A58EA" w:rsidRPr="001A58EA" w:rsidRDefault="001A58EA" w:rsidP="001A58EA">
      <w:pPr>
        <w:pStyle w:val="Itemstep"/>
      </w:pPr>
      <w:r w:rsidRPr="00A97A29">
        <w:t>Enter system view.</w:t>
      </w:r>
    </w:p>
    <w:p w:rsidR="001A58EA" w:rsidRPr="00A97A29" w:rsidRDefault="001A58EA" w:rsidP="001A58EA">
      <w:pPr>
        <w:pStyle w:val="ItemIndent1"/>
        <w:rPr>
          <w:rStyle w:val="commandkeywords"/>
        </w:rPr>
      </w:pPr>
      <w:r w:rsidRPr="00A97A29">
        <w:rPr>
          <w:rStyle w:val="commandkeywords"/>
          <w:rFonts w:hint="eastAsia"/>
        </w:rPr>
        <w:t>system-view</w:t>
      </w:r>
    </w:p>
    <w:p w:rsidR="001A58EA" w:rsidRPr="001A58EA" w:rsidRDefault="001A58EA" w:rsidP="001A58EA">
      <w:pPr>
        <w:pStyle w:val="Itemstep"/>
      </w:pPr>
      <w:r w:rsidRPr="00A97A29">
        <w:t>Enter interface view.</w:t>
      </w:r>
    </w:p>
    <w:p w:rsidR="001A58EA" w:rsidRPr="00A97A29" w:rsidRDefault="001A58EA" w:rsidP="001A58EA">
      <w:pPr>
        <w:pStyle w:val="ItemIndent1"/>
        <w:rPr>
          <w:rStyle w:val="commandparameter"/>
        </w:rPr>
      </w:pPr>
      <w:r w:rsidRPr="00A97A29">
        <w:rPr>
          <w:rStyle w:val="commandkeywords"/>
          <w:rFonts w:hint="eastAsia"/>
        </w:rPr>
        <w:t xml:space="preserve">interface </w:t>
      </w:r>
      <w:r w:rsidRPr="00A97A29">
        <w:rPr>
          <w:rStyle w:val="commandparameter"/>
          <w:rFonts w:hint="eastAsia"/>
        </w:rPr>
        <w:t>interface-type interface-number</w:t>
      </w:r>
    </w:p>
    <w:p w:rsidR="001A58EA" w:rsidRPr="001A58EA" w:rsidRDefault="001A58EA" w:rsidP="001A58EA">
      <w:pPr>
        <w:pStyle w:val="Itemstep"/>
      </w:pPr>
      <w:r w:rsidRPr="00A97A29">
        <w:t>Enable the DHCPv6 relay agent to support Option 79.</w:t>
      </w:r>
    </w:p>
    <w:p w:rsidR="001A58EA" w:rsidRPr="00A97A29" w:rsidRDefault="001A58EA" w:rsidP="001A58EA">
      <w:pPr>
        <w:pStyle w:val="ItemIndent1"/>
        <w:rPr>
          <w:rStyle w:val="commandkeywords"/>
        </w:rPr>
      </w:pPr>
      <w:r w:rsidRPr="00A97A29">
        <w:rPr>
          <w:rStyle w:val="commandkeywords"/>
        </w:rPr>
        <w:t xml:space="preserve">ipv6 dhcp relay </w:t>
      </w:r>
      <w:r w:rsidRPr="00A97A29">
        <w:rPr>
          <w:rStyle w:val="commandkeywords"/>
          <w:rFonts w:hint="eastAsia"/>
        </w:rPr>
        <w:t>client-link-address enable</w:t>
      </w:r>
    </w:p>
    <w:p w:rsidR="001A58EA" w:rsidRPr="00A97A29" w:rsidRDefault="001A58EA" w:rsidP="001A58EA">
      <w:pPr>
        <w:pStyle w:val="ItemIndent1"/>
      </w:pPr>
      <w:r w:rsidRPr="00A97A29">
        <w:rPr>
          <w:rFonts w:hint="eastAsia"/>
        </w:rPr>
        <w:lastRenderedPageBreak/>
        <w:t>By default, the DHCPv6 relay agent does not support Option 79.</w:t>
      </w:r>
    </w:p>
    <w:p w:rsidR="001A58EA" w:rsidRPr="00A97A29" w:rsidRDefault="001A58EA" w:rsidP="001A58EA">
      <w:pPr>
        <w:pStyle w:val="2"/>
      </w:pPr>
      <w:bookmarkStart w:id="325" w:name="_Toc11417680"/>
      <w:bookmarkStart w:id="326" w:name="_Toc13754898"/>
      <w:bookmarkStart w:id="327" w:name="_Toc129617281"/>
      <w:r w:rsidRPr="00A97A29">
        <w:t>Command reference</w:t>
      </w:r>
      <w:bookmarkEnd w:id="325"/>
      <w:bookmarkEnd w:id="326"/>
      <w:bookmarkEnd w:id="327"/>
    </w:p>
    <w:p w:rsidR="001A58EA" w:rsidRPr="00A97A29" w:rsidRDefault="001A58EA" w:rsidP="001A58EA">
      <w:pPr>
        <w:pStyle w:val="3"/>
      </w:pPr>
      <w:bookmarkStart w:id="328" w:name="_Toc512690852"/>
      <w:bookmarkStart w:id="329" w:name="_Toc514160765"/>
      <w:bookmarkStart w:id="330" w:name="_Toc516132820"/>
      <w:bookmarkStart w:id="331" w:name="_Toc517680487"/>
      <w:bookmarkStart w:id="332" w:name="_Toc517765108"/>
      <w:bookmarkStart w:id="333" w:name="_Toc527649391"/>
      <w:bookmarkStart w:id="334" w:name="_Toc11417681"/>
      <w:bookmarkStart w:id="335" w:name="_Toc13754899"/>
      <w:bookmarkStart w:id="336" w:name="_Toc129617282"/>
      <w:r w:rsidRPr="00A97A29">
        <w:t>ipv6 dhcp relay client-link-address enable</w:t>
      </w:r>
      <w:bookmarkEnd w:id="328"/>
      <w:bookmarkEnd w:id="329"/>
      <w:bookmarkEnd w:id="330"/>
      <w:bookmarkEnd w:id="331"/>
      <w:bookmarkEnd w:id="332"/>
      <w:bookmarkEnd w:id="333"/>
      <w:bookmarkEnd w:id="334"/>
      <w:bookmarkEnd w:id="335"/>
      <w:bookmarkEnd w:id="336"/>
    </w:p>
    <w:p w:rsidR="001A58EA" w:rsidRPr="00A97A29" w:rsidRDefault="001A58EA" w:rsidP="001A58EA">
      <w:pPr>
        <w:rPr>
          <w:rStyle w:val="commandkeywords"/>
        </w:rPr>
      </w:pPr>
      <w:r w:rsidRPr="00A97A29">
        <w:rPr>
          <w:rFonts w:hint="eastAsia"/>
        </w:rPr>
        <w:t xml:space="preserve">Use </w:t>
      </w:r>
      <w:r w:rsidRPr="00A97A29">
        <w:rPr>
          <w:rStyle w:val="commandkeywords"/>
        </w:rPr>
        <w:t>ipv6 dhcp relay client-link-address enable</w:t>
      </w:r>
      <w:r w:rsidRPr="00A97A29">
        <w:rPr>
          <w:rFonts w:hint="eastAsia"/>
        </w:rPr>
        <w:t xml:space="preserve"> to </w:t>
      </w:r>
      <w:r w:rsidRPr="00A97A29">
        <w:t>enable the</w:t>
      </w:r>
      <w:r w:rsidRPr="00A97A29">
        <w:rPr>
          <w:rFonts w:hint="eastAsia"/>
        </w:rPr>
        <w:t xml:space="preserve"> DHCPv6 relay agent to support Option 79.</w:t>
      </w:r>
    </w:p>
    <w:p w:rsidR="001A58EA" w:rsidRPr="00A97A29" w:rsidRDefault="001A58EA" w:rsidP="001A58EA">
      <w:r w:rsidRPr="00A97A29">
        <w:rPr>
          <w:rFonts w:hint="eastAsia"/>
        </w:rPr>
        <w:t xml:space="preserve">Use </w:t>
      </w:r>
      <w:r w:rsidRPr="00A97A29">
        <w:rPr>
          <w:rStyle w:val="commandkeywords"/>
          <w:rFonts w:hint="eastAsia"/>
        </w:rPr>
        <w:t xml:space="preserve">undo </w:t>
      </w:r>
      <w:r w:rsidRPr="00A97A29">
        <w:rPr>
          <w:rStyle w:val="commandkeywords"/>
        </w:rPr>
        <w:t>ipv6 dhcp relay client-link-address enable</w:t>
      </w:r>
      <w:r w:rsidRPr="00A97A29">
        <w:rPr>
          <w:rFonts w:hint="eastAsia"/>
        </w:rPr>
        <w:t xml:space="preserve"> to d</w:t>
      </w:r>
      <w:r w:rsidRPr="00A97A29">
        <w:t xml:space="preserve">isable Option </w:t>
      </w:r>
      <w:r w:rsidRPr="00A97A29">
        <w:rPr>
          <w:rFonts w:hint="eastAsia"/>
        </w:rPr>
        <w:t>79</w:t>
      </w:r>
      <w:r w:rsidRPr="00A97A29">
        <w:t xml:space="preserve"> support</w:t>
      </w:r>
      <w:r w:rsidRPr="00A97A29">
        <w:rPr>
          <w:rFonts w:hint="eastAsia"/>
        </w:rPr>
        <w:t>.</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Pr>
        <w:t>ipv6 dhcp relay client-link-address enable</w:t>
      </w:r>
    </w:p>
    <w:p w:rsidR="001A58EA" w:rsidRPr="00A97A29" w:rsidRDefault="001A58EA" w:rsidP="001A58EA">
      <w:pPr>
        <w:rPr>
          <w:rStyle w:val="commandkeywords"/>
        </w:rPr>
      </w:pPr>
      <w:r w:rsidRPr="00A97A29">
        <w:rPr>
          <w:rStyle w:val="commandkeywords"/>
          <w:rFonts w:hint="eastAsia"/>
        </w:rPr>
        <w:t xml:space="preserve">undo </w:t>
      </w:r>
      <w:r w:rsidRPr="00A97A29">
        <w:rPr>
          <w:rStyle w:val="commandkeywords"/>
        </w:rPr>
        <w:t>ipv6 dhcp relay client-link-address enable</w:t>
      </w:r>
    </w:p>
    <w:p w:rsidR="001A58EA" w:rsidRPr="00A97A29" w:rsidRDefault="001A58EA" w:rsidP="001A58EA">
      <w:pPr>
        <w:pStyle w:val="Command"/>
      </w:pPr>
      <w:r w:rsidRPr="00A97A29">
        <w:rPr>
          <w:rFonts w:hint="eastAsia"/>
        </w:rPr>
        <w:t>Default</w:t>
      </w:r>
    </w:p>
    <w:p w:rsidR="001A58EA" w:rsidRPr="00A97A29" w:rsidRDefault="001A58EA" w:rsidP="001A58EA">
      <w:r w:rsidRPr="00A97A29">
        <w:t xml:space="preserve">The </w:t>
      </w:r>
      <w:r w:rsidRPr="00A97A29">
        <w:rPr>
          <w:rFonts w:hint="eastAsia"/>
        </w:rPr>
        <w:t>DHCPv6 relay agent does not support Option 79.</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Interface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 xml:space="preserve">If DHCPv6 relay agents exist in the network, </w:t>
      </w:r>
      <w:r w:rsidRPr="00A97A29">
        <w:t xml:space="preserve">the </w:t>
      </w:r>
      <w:r w:rsidRPr="00A97A29">
        <w:rPr>
          <w:rFonts w:hint="eastAsia"/>
        </w:rPr>
        <w:t xml:space="preserve">DHCPv6 server needs the MAC address of the DHCPv6 client for </w:t>
      </w:r>
      <w:r w:rsidRPr="00A97A29">
        <w:t>authentication</w:t>
      </w:r>
      <w:r w:rsidRPr="00A97A29">
        <w:rPr>
          <w:rFonts w:hint="eastAsia"/>
        </w:rPr>
        <w:t xml:space="preserve"> or for IPv6 address or prefix assignment. To meet the requirement, enable the DHCPv6 relay agent that the client first passes to support Option 79. </w:t>
      </w:r>
      <w:r w:rsidRPr="00A97A29">
        <w:t>T</w:t>
      </w:r>
      <w:r w:rsidRPr="00A97A29">
        <w:rPr>
          <w:rFonts w:hint="eastAsia"/>
        </w:rPr>
        <w:t xml:space="preserve">his feature allows the DHCPv6 relay agent to learn the MAC address in the client request. </w:t>
      </w:r>
      <w:r w:rsidRPr="00A97A29">
        <w:t xml:space="preserve">When </w:t>
      </w:r>
      <w:r w:rsidRPr="00A97A29">
        <w:rPr>
          <w:rFonts w:hint="eastAsia"/>
        </w:rPr>
        <w:t>the relay agent generates a Relay-</w:t>
      </w:r>
      <w:r w:rsidRPr="00A97A29">
        <w:t xml:space="preserve">Forward </w:t>
      </w:r>
      <w:r w:rsidRPr="00A97A29">
        <w:rPr>
          <w:rFonts w:hint="eastAsia"/>
        </w:rPr>
        <w:t>packet for the request, it fills the MAC address of the client in Option 79. The Relay-</w:t>
      </w:r>
      <w:r w:rsidRPr="00A97A29">
        <w:t>Forward</w:t>
      </w:r>
      <w:r w:rsidRPr="00A97A29">
        <w:rPr>
          <w:rFonts w:hint="eastAsia"/>
        </w:rPr>
        <w:t xml:space="preserve"> packet is then forwarded to the DHCPv6 server.</w:t>
      </w:r>
    </w:p>
    <w:p w:rsidR="001A58EA" w:rsidRPr="00A97A29" w:rsidRDefault="001A58EA" w:rsidP="001A58EA">
      <w:pPr>
        <w:pStyle w:val="Command"/>
      </w:pPr>
      <w:r w:rsidRPr="00A97A29">
        <w:rPr>
          <w:rFonts w:hint="eastAsia"/>
        </w:rPr>
        <w:t>Examples</w:t>
      </w:r>
    </w:p>
    <w:p w:rsidR="001A58EA" w:rsidRPr="00A97A29" w:rsidRDefault="001A58EA" w:rsidP="001A58EA">
      <w:r w:rsidRPr="00A97A29">
        <w:t xml:space="preserve"># Enable Option </w:t>
      </w:r>
      <w:r w:rsidRPr="00A97A29">
        <w:rPr>
          <w:rFonts w:hint="eastAsia"/>
        </w:rPr>
        <w:t>79</w:t>
      </w:r>
      <w:r w:rsidRPr="00A97A29">
        <w:t xml:space="preserve"> support on the relay agent.</w:t>
      </w:r>
      <w:r w:rsidRPr="00A97A29">
        <w:rPr>
          <w:rFonts w:hint="eastAsia"/>
        </w:rPr>
        <w:t xml:space="preserve"> </w:t>
      </w:r>
    </w:p>
    <w:p w:rsidR="001A58EA" w:rsidRPr="00A97A29" w:rsidRDefault="001A58EA" w:rsidP="001A58EA">
      <w:pPr>
        <w:pStyle w:val="TerminalDisplay"/>
      </w:pPr>
      <w:r w:rsidRPr="00A97A29">
        <w:t xml:space="preserve">&lt;Sysname&gt; </w:t>
      </w:r>
      <w:r w:rsidRPr="00A97A29">
        <w:rPr>
          <w:rFonts w:hint="eastAsia"/>
        </w:rPr>
        <w:t>system-view</w:t>
      </w:r>
    </w:p>
    <w:p w:rsidR="001A58EA" w:rsidRPr="00A97A29" w:rsidRDefault="001A58EA" w:rsidP="001A58EA">
      <w:pPr>
        <w:pStyle w:val="TerminalDisplay"/>
      </w:pPr>
      <w:r w:rsidRPr="00A97A29">
        <w:t>[Sysname] interface vlan-interface 2</w:t>
      </w:r>
    </w:p>
    <w:p w:rsidR="001A58EA" w:rsidRPr="00A97A29" w:rsidRDefault="001A58EA" w:rsidP="001A58EA">
      <w:pPr>
        <w:pStyle w:val="TerminalDisplay"/>
      </w:pPr>
      <w:r w:rsidRPr="00A97A29">
        <w:t>[Sysname-Vlan-interface2] ipv6 dhcp relay client-link-address enable</w:t>
      </w:r>
    </w:p>
    <w:p w:rsidR="001A58EA" w:rsidRPr="00A97A29" w:rsidRDefault="001A58EA" w:rsidP="001A58EA">
      <w:pPr>
        <w:pStyle w:val="2"/>
      </w:pPr>
      <w:bookmarkStart w:id="337" w:name="_Toc11417682"/>
      <w:bookmarkStart w:id="338" w:name="_Toc13754900"/>
      <w:bookmarkStart w:id="339" w:name="_Toc129617283"/>
      <w:r w:rsidRPr="00A97A29">
        <w:t>New feature:</w:t>
      </w:r>
      <w:bookmarkStart w:id="340" w:name="_Toc529448068"/>
      <w:r w:rsidRPr="00A97A29">
        <w:t xml:space="preserve">Enable </w:t>
      </w:r>
      <w:r w:rsidRPr="00A97A29">
        <w:rPr>
          <w:rFonts w:hint="eastAsia"/>
        </w:rPr>
        <w:t>recording DHCPv6 snooping prefix entries</w:t>
      </w:r>
      <w:bookmarkEnd w:id="337"/>
      <w:bookmarkEnd w:id="338"/>
      <w:bookmarkEnd w:id="339"/>
      <w:r w:rsidRPr="00A97A29">
        <w:t xml:space="preserve"> </w:t>
      </w:r>
      <w:r w:rsidRPr="00A97A29">
        <w:fldChar w:fldCharType="begin"/>
      </w:r>
      <w:r w:rsidRPr="00A97A29">
        <w:instrText xml:space="preserve"> </w:instrText>
      </w:r>
      <w:r w:rsidRPr="00A97A29">
        <w:rPr>
          <w:rFonts w:hint="eastAsia"/>
        </w:rPr>
        <w:instrText>XE "DHCPv6 snooping:basic configuration"</w:instrText>
      </w:r>
      <w:r w:rsidRPr="00A97A29">
        <w:instrText xml:space="preserve"> </w:instrText>
      </w:r>
      <w:r w:rsidRPr="00A97A29">
        <w:fldChar w:fldCharType="end"/>
      </w:r>
      <w:r w:rsidRPr="00A97A29">
        <w:fldChar w:fldCharType="begin"/>
      </w:r>
      <w:r w:rsidRPr="00A97A29">
        <w:instrText xml:space="preserve"> XE "configuring:DHCPv6 snooping basics" </w:instrText>
      </w:r>
      <w:r w:rsidRPr="00A97A29">
        <w:fldChar w:fldCharType="end"/>
      </w:r>
      <w:r w:rsidRPr="00A97A29">
        <w:fldChar w:fldCharType="begin"/>
      </w:r>
      <w:r w:rsidRPr="00A97A29">
        <w:instrText xml:space="preserve"> XE "IP services:DHCPv6 snooping basics" </w:instrText>
      </w:r>
      <w:r w:rsidRPr="00A97A29">
        <w:fldChar w:fldCharType="end"/>
      </w:r>
      <w:r w:rsidRPr="00A97A29">
        <w:fldChar w:fldCharType="begin"/>
      </w:r>
      <w:r w:rsidRPr="00A97A29">
        <w:instrText xml:space="preserve"> XE "network:DHCPv6 snooping basics" </w:instrText>
      </w:r>
      <w:r w:rsidRPr="00A97A29">
        <w:fldChar w:fldCharType="end"/>
      </w:r>
      <w:r w:rsidRPr="00A97A29">
        <w:fldChar w:fldCharType="begin"/>
      </w:r>
      <w:r w:rsidRPr="00A97A29">
        <w:instrText xml:space="preserve"> XE "security:DHCPv6 snooping basics" </w:instrText>
      </w:r>
      <w:r w:rsidRPr="00A97A29">
        <w:fldChar w:fldCharType="end"/>
      </w:r>
      <w:r w:rsidRPr="00A97A29">
        <w:fldChar w:fldCharType="begin"/>
      </w:r>
      <w:r w:rsidRPr="00A97A29">
        <w:instrText xml:space="preserve"> XE "port:DHCPv6 snooping basics" </w:instrText>
      </w:r>
      <w:r w:rsidRPr="00A97A29">
        <w:fldChar w:fldCharType="end"/>
      </w:r>
      <w:r w:rsidRPr="00A97A29">
        <w:fldChar w:fldCharType="begin"/>
      </w:r>
      <w:r w:rsidRPr="00A97A29">
        <w:instrText xml:space="preserve"> XE "snooping:DHCPv6 snooping basics" </w:instrText>
      </w:r>
      <w:r w:rsidRPr="00A97A29">
        <w:fldChar w:fldCharType="end"/>
      </w:r>
      <w:r w:rsidRPr="00A97A29">
        <w:fldChar w:fldCharType="begin"/>
      </w:r>
      <w:r w:rsidRPr="00A97A29">
        <w:instrText xml:space="preserve"> XE "procedure:configuring DHCPv6 snooping basics" </w:instrText>
      </w:r>
      <w:r w:rsidRPr="00A97A29">
        <w:fldChar w:fldCharType="end"/>
      </w:r>
      <w:bookmarkEnd w:id="340"/>
    </w:p>
    <w:p w:rsidR="001A58EA" w:rsidRPr="00A97A29" w:rsidRDefault="001A58EA" w:rsidP="001A58EA">
      <w:pPr>
        <w:pStyle w:val="3"/>
      </w:pPr>
      <w:bookmarkStart w:id="341" w:name="_Toc11417683"/>
      <w:bookmarkStart w:id="342" w:name="_Toc13754901"/>
      <w:bookmarkStart w:id="343" w:name="_Toc529448069"/>
      <w:bookmarkStart w:id="344" w:name="_Toc129617284"/>
      <w:r w:rsidRPr="00A97A29">
        <w:t xml:space="preserve">Enable </w:t>
      </w:r>
      <w:r w:rsidRPr="00A97A29">
        <w:rPr>
          <w:rFonts w:hint="eastAsia"/>
        </w:rPr>
        <w:t>recording DHCPv6 snooping prefix entries</w:t>
      </w:r>
      <w:bookmarkEnd w:id="341"/>
      <w:bookmarkEnd w:id="342"/>
      <w:bookmarkEnd w:id="344"/>
      <w:r w:rsidRPr="00A97A29">
        <w:t xml:space="preserve"> </w:t>
      </w:r>
      <w:r w:rsidRPr="00A97A29">
        <w:fldChar w:fldCharType="begin"/>
      </w:r>
      <w:r w:rsidRPr="00A97A29">
        <w:instrText xml:space="preserve"> XE "configuring:DHCPv6 snooping basics (common network)" </w:instrText>
      </w:r>
      <w:r w:rsidRPr="00A97A29">
        <w:fldChar w:fldCharType="end"/>
      </w:r>
      <w:r w:rsidRPr="00A97A29">
        <w:fldChar w:fldCharType="begin"/>
      </w:r>
      <w:r w:rsidRPr="00A97A29">
        <w:instrText xml:space="preserve"> XE "procedure:configuring DHCPv6 snooping basics (common network)" </w:instrText>
      </w:r>
      <w:r w:rsidRPr="00A97A29">
        <w:fldChar w:fldCharType="end"/>
      </w:r>
      <w:bookmarkStart w:id="345" w:name="_Toc459879658"/>
      <w:bookmarkStart w:id="346" w:name="_Toc459879545"/>
      <w:bookmarkStart w:id="347" w:name="_Toc459879319"/>
      <w:bookmarkEnd w:id="343"/>
    </w:p>
    <w:p w:rsidR="001A58EA" w:rsidRPr="001A58EA" w:rsidRDefault="001A58EA" w:rsidP="001A58EA">
      <w:pPr>
        <w:pStyle w:val="4"/>
      </w:pPr>
      <w:r w:rsidRPr="001A58EA">
        <w:rPr>
          <w:rFonts w:hint="eastAsia"/>
        </w:rPr>
        <w:t>Restrictions and guidelines</w:t>
      </w:r>
      <w:bookmarkEnd w:id="345"/>
      <w:bookmarkEnd w:id="346"/>
      <w:bookmarkEnd w:id="347"/>
      <w:r w:rsidRPr="001A58EA">
        <w:fldChar w:fldCharType="begin"/>
      </w:r>
      <w:r w:rsidRPr="001A58EA">
        <w:instrText xml:space="preserve"> XE "DHCPv6 snooping:basic configuration restrictions" </w:instrText>
      </w:r>
      <w:r w:rsidRPr="001A58EA">
        <w:fldChar w:fldCharType="end"/>
      </w:r>
      <w:r w:rsidRPr="001A58EA">
        <w:fldChar w:fldCharType="begin"/>
      </w:r>
      <w:r w:rsidRPr="001A58EA">
        <w:instrText xml:space="preserve"> XE "IP services:DHCPv6 snooping basic configuration restrictions" </w:instrText>
      </w:r>
      <w:r w:rsidRPr="001A58EA">
        <w:fldChar w:fldCharType="end"/>
      </w:r>
      <w:r w:rsidRPr="001A58EA">
        <w:fldChar w:fldCharType="begin"/>
      </w:r>
      <w:r w:rsidRPr="001A58EA">
        <w:instrText xml:space="preserve"> XE "restrictions:DHCPv6 snooping basic configuration" </w:instrText>
      </w:r>
      <w:r w:rsidRPr="001A58EA">
        <w:fldChar w:fldCharType="end"/>
      </w:r>
    </w:p>
    <w:p w:rsidR="001A58EA" w:rsidRPr="00A97A29" w:rsidRDefault="001A58EA" w:rsidP="001A58EA">
      <w:r w:rsidRPr="00A97A29">
        <w:rPr>
          <w:rFonts w:hint="eastAsia"/>
        </w:rPr>
        <w:t>If the basic DHCPv6 snooping features are configured globally, you can only use the undo form of the global configuration commands to disable the settings globally. The VLAN-specific configuration commands cannot disable the settings.</w:t>
      </w:r>
    </w:p>
    <w:p w:rsidR="001A58EA" w:rsidRPr="00A97A29" w:rsidRDefault="001A58EA" w:rsidP="001A58EA">
      <w:r w:rsidRPr="00A97A29">
        <w:t>I</w:t>
      </w:r>
      <w:r w:rsidRPr="00A97A29">
        <w:rPr>
          <w:rFonts w:hint="eastAsia"/>
        </w:rPr>
        <w:t>f the basic DHCPv6 snooping features are configured in a VLAN, you can only use the undo form of the VLAN-specific configuration commands to disable the settings in the VLAN. The global configuration command cannot disable the settings.</w:t>
      </w:r>
    </w:p>
    <w:p w:rsidR="001A58EA" w:rsidRPr="001A58EA" w:rsidRDefault="001A58EA" w:rsidP="001A58EA">
      <w:pPr>
        <w:pStyle w:val="4"/>
      </w:pPr>
      <w:r w:rsidRPr="001A58EA">
        <w:rPr>
          <w:rFonts w:hint="eastAsia"/>
        </w:rPr>
        <w:t>Procedure</w:t>
      </w:r>
    </w:p>
    <w:p w:rsidR="001A58EA" w:rsidRPr="001A58EA" w:rsidRDefault="001A58EA" w:rsidP="001A58EA">
      <w:pPr>
        <w:pStyle w:val="4"/>
      </w:pPr>
      <w:r w:rsidRPr="001A58EA">
        <w:t>Enter system view.</w:t>
      </w:r>
    </w:p>
    <w:p w:rsidR="001A58EA" w:rsidRPr="00A97A29" w:rsidRDefault="001A58EA" w:rsidP="001A58EA">
      <w:pPr>
        <w:pStyle w:val="ItemIndent1"/>
        <w:rPr>
          <w:rStyle w:val="commandkeywords"/>
        </w:rPr>
      </w:pPr>
      <w:r w:rsidRPr="00A97A29">
        <w:rPr>
          <w:rStyle w:val="commandkeywords"/>
          <w:rFonts w:hint="eastAsia"/>
        </w:rPr>
        <w:t>system</w:t>
      </w:r>
      <w:r w:rsidRPr="00A97A29">
        <w:rPr>
          <w:rStyle w:val="commandkeywords"/>
        </w:rPr>
        <w:t>-</w:t>
      </w:r>
      <w:r w:rsidRPr="00A97A29">
        <w:rPr>
          <w:rStyle w:val="commandkeywords"/>
          <w:rFonts w:hint="eastAsia"/>
        </w:rPr>
        <w:t>view</w:t>
      </w:r>
    </w:p>
    <w:p w:rsidR="001A58EA" w:rsidRPr="001A58EA" w:rsidRDefault="001A58EA" w:rsidP="001A58EA">
      <w:pPr>
        <w:pStyle w:val="Itemstep"/>
      </w:pPr>
      <w:r w:rsidRPr="00A97A29">
        <w:lastRenderedPageBreak/>
        <w:t>Enable DHCPv6 snooping</w:t>
      </w:r>
      <w:r w:rsidRPr="001A58EA">
        <w:rPr>
          <w:rFonts w:hint="eastAsia"/>
        </w:rPr>
        <w:t xml:space="preserve"> globally</w:t>
      </w:r>
      <w:r w:rsidRPr="001A58EA">
        <w:t>.</w:t>
      </w:r>
    </w:p>
    <w:p w:rsidR="001A58EA" w:rsidRPr="00A97A29" w:rsidRDefault="001A58EA" w:rsidP="001A58EA">
      <w:pPr>
        <w:pStyle w:val="ItemIndent1"/>
        <w:rPr>
          <w:rStyle w:val="commandkeywords"/>
        </w:rPr>
      </w:pPr>
      <w:r w:rsidRPr="00A97A29">
        <w:rPr>
          <w:rStyle w:val="commandkeywords"/>
          <w:rFonts w:hint="eastAsia"/>
        </w:rPr>
        <w:t>ipv6</w:t>
      </w:r>
      <w:r w:rsidRPr="00A97A29">
        <w:t xml:space="preserve"> </w:t>
      </w:r>
      <w:r w:rsidRPr="00A97A29">
        <w:rPr>
          <w:rStyle w:val="commandkeywords"/>
        </w:rPr>
        <w:t>dhcp</w:t>
      </w:r>
      <w:r w:rsidRPr="00A97A29">
        <w:rPr>
          <w:rFonts w:hint="eastAsia"/>
        </w:rPr>
        <w:t xml:space="preserve"> </w:t>
      </w:r>
      <w:r w:rsidRPr="00A97A29">
        <w:rPr>
          <w:rStyle w:val="commandkeywords"/>
        </w:rPr>
        <w:t>snooping</w:t>
      </w:r>
      <w:r w:rsidRPr="00A97A29">
        <w:rPr>
          <w:rFonts w:hint="eastAsia"/>
        </w:rPr>
        <w:t xml:space="preserve"> </w:t>
      </w:r>
      <w:r w:rsidRPr="00A97A29">
        <w:rPr>
          <w:rStyle w:val="commandkeywords"/>
          <w:rFonts w:hint="eastAsia"/>
        </w:rPr>
        <w:t>enable</w:t>
      </w:r>
    </w:p>
    <w:p w:rsidR="001A58EA" w:rsidRPr="00A97A29" w:rsidRDefault="001A58EA" w:rsidP="001A58EA">
      <w:pPr>
        <w:pStyle w:val="ItemIndent1"/>
      </w:pPr>
      <w:r w:rsidRPr="00A97A29">
        <w:t>B</w:t>
      </w:r>
      <w:r w:rsidRPr="00A97A29">
        <w:rPr>
          <w:rFonts w:hint="eastAsia"/>
        </w:rPr>
        <w:t xml:space="preserve">y default, </w:t>
      </w:r>
      <w:r w:rsidRPr="00A97A29">
        <w:t>DHCP</w:t>
      </w:r>
      <w:r w:rsidRPr="00A97A29">
        <w:rPr>
          <w:rFonts w:hint="eastAsia"/>
        </w:rPr>
        <w:t>v6 snooping is disabled globally.</w:t>
      </w:r>
    </w:p>
    <w:p w:rsidR="001A58EA" w:rsidRPr="001A58EA" w:rsidRDefault="001A58EA" w:rsidP="001A58EA">
      <w:pPr>
        <w:pStyle w:val="Itemstep"/>
      </w:pPr>
      <w:r w:rsidRPr="00A97A29">
        <w:t>Enter interface view.</w:t>
      </w:r>
    </w:p>
    <w:p w:rsidR="001A58EA" w:rsidRPr="00A97A29" w:rsidRDefault="001A58EA" w:rsidP="001A58EA">
      <w:pPr>
        <w:pStyle w:val="ItemIndent1"/>
        <w:rPr>
          <w:rStyle w:val="commandparameter"/>
        </w:rPr>
      </w:pPr>
      <w:r w:rsidRPr="00A97A29">
        <w:rPr>
          <w:rStyle w:val="commandkeywords"/>
        </w:rPr>
        <w:t>interface</w:t>
      </w:r>
      <w:r w:rsidRPr="00A97A29">
        <w:t xml:space="preserve"> </w:t>
      </w:r>
      <w:r w:rsidRPr="00A97A29">
        <w:rPr>
          <w:rStyle w:val="commandparameter"/>
        </w:rPr>
        <w:t>interface</w:t>
      </w:r>
      <w:r w:rsidRPr="00A97A29">
        <w:rPr>
          <w:rStyle w:val="commandparameter"/>
          <w:rFonts w:hint="eastAsia"/>
        </w:rPr>
        <w:t xml:space="preserve">-type </w:t>
      </w:r>
      <w:r w:rsidRPr="00A97A29">
        <w:rPr>
          <w:rStyle w:val="commandparameter"/>
        </w:rPr>
        <w:t>interface</w:t>
      </w:r>
      <w:r w:rsidRPr="00A97A29">
        <w:rPr>
          <w:rStyle w:val="commandparameter"/>
          <w:rFonts w:hint="eastAsia"/>
        </w:rPr>
        <w:t>-number</w:t>
      </w:r>
    </w:p>
    <w:p w:rsidR="001A58EA" w:rsidRPr="00A97A29" w:rsidRDefault="001A58EA" w:rsidP="001A58EA">
      <w:pPr>
        <w:pStyle w:val="ItemIndent1"/>
      </w:pPr>
      <w:r w:rsidRPr="00A97A29">
        <w:t>Th</w:t>
      </w:r>
      <w:r w:rsidRPr="00A97A29">
        <w:rPr>
          <w:rFonts w:hint="eastAsia"/>
        </w:rPr>
        <w:t>is</w:t>
      </w:r>
      <w:r w:rsidRPr="00A97A29">
        <w:t xml:space="preserve"> interface</w:t>
      </w:r>
      <w:r w:rsidRPr="00A97A29">
        <w:rPr>
          <w:rFonts w:hint="eastAsia"/>
        </w:rPr>
        <w:t xml:space="preserve"> must </w:t>
      </w:r>
      <w:r w:rsidRPr="00A97A29">
        <w:t>connect to the DHCP</w:t>
      </w:r>
      <w:r w:rsidRPr="00A97A29">
        <w:rPr>
          <w:rFonts w:hint="eastAsia"/>
        </w:rPr>
        <w:t>v6</w:t>
      </w:r>
      <w:r w:rsidRPr="00A97A29">
        <w:t xml:space="preserve"> server.</w:t>
      </w:r>
    </w:p>
    <w:p w:rsidR="001A58EA" w:rsidRPr="001A58EA" w:rsidRDefault="001A58EA" w:rsidP="001A58EA">
      <w:pPr>
        <w:pStyle w:val="Itemstep"/>
      </w:pPr>
      <w:r w:rsidRPr="00A97A29">
        <w:t>Specify the port as a trusted port.</w:t>
      </w:r>
    </w:p>
    <w:p w:rsidR="001A58EA" w:rsidRPr="00A97A29" w:rsidRDefault="001A58EA" w:rsidP="001A58EA">
      <w:pPr>
        <w:pStyle w:val="ItemIndent1"/>
        <w:rPr>
          <w:rStyle w:val="commandkeywords"/>
        </w:rPr>
      </w:pPr>
      <w:r w:rsidRPr="00A97A29">
        <w:rPr>
          <w:rStyle w:val="commandkeywords"/>
        </w:rPr>
        <w:t>ipv6</w:t>
      </w:r>
      <w:r w:rsidRPr="00A97A29">
        <w:t xml:space="preserve"> </w:t>
      </w:r>
      <w:r w:rsidRPr="00A97A29">
        <w:rPr>
          <w:rStyle w:val="commandkeywords"/>
        </w:rPr>
        <w:t>dhcp</w:t>
      </w:r>
      <w:r w:rsidRPr="00A97A29">
        <w:rPr>
          <w:rFonts w:hint="eastAsia"/>
        </w:rPr>
        <w:t xml:space="preserve"> </w:t>
      </w:r>
      <w:r w:rsidRPr="00A97A29">
        <w:rPr>
          <w:rStyle w:val="commandkeywords"/>
        </w:rPr>
        <w:t>snooping</w:t>
      </w:r>
      <w:r w:rsidRPr="00A97A29">
        <w:t xml:space="preserve"> </w:t>
      </w:r>
      <w:r w:rsidRPr="00A97A29">
        <w:rPr>
          <w:rStyle w:val="commandkeywords"/>
        </w:rPr>
        <w:t>trust</w:t>
      </w:r>
    </w:p>
    <w:p w:rsidR="001A58EA" w:rsidRPr="00A97A29" w:rsidRDefault="001A58EA" w:rsidP="001A58EA">
      <w:pPr>
        <w:pStyle w:val="ItemIndent1"/>
      </w:pPr>
      <w:r w:rsidRPr="00A97A29">
        <w:rPr>
          <w:rFonts w:hint="eastAsia"/>
        </w:rPr>
        <w:t>By default, all ports are untrusted ports after DHCPv6 snooping is enabled.</w:t>
      </w:r>
    </w:p>
    <w:p w:rsidR="001A58EA" w:rsidRPr="001A58EA" w:rsidRDefault="001A58EA" w:rsidP="001A58EA">
      <w:pPr>
        <w:pStyle w:val="Itemstep"/>
      </w:pPr>
      <w:r w:rsidRPr="00A97A29">
        <w:t>Enable recording DHCPv6 snooping entries.</w:t>
      </w:r>
      <w:r w:rsidRPr="001A58EA">
        <w:rPr>
          <w:rFonts w:hint="eastAsia"/>
        </w:rPr>
        <w:t xml:space="preserve"> </w:t>
      </w:r>
    </w:p>
    <w:p w:rsidR="001A58EA" w:rsidRPr="001A58EA" w:rsidRDefault="001A58EA" w:rsidP="001A58EA">
      <w:pPr>
        <w:pStyle w:val="Itemstep2"/>
      </w:pPr>
      <w:r w:rsidRPr="00A97A29">
        <w:rPr>
          <w:rFonts w:hint="eastAsia"/>
        </w:rPr>
        <w:t>Return to system view.</w:t>
      </w:r>
    </w:p>
    <w:p w:rsidR="001A58EA" w:rsidRPr="00A97A29" w:rsidRDefault="001A58EA" w:rsidP="001A58EA">
      <w:pPr>
        <w:pStyle w:val="ItemIndent2"/>
        <w:rPr>
          <w:rStyle w:val="commandkeywords"/>
        </w:rPr>
      </w:pPr>
      <w:r w:rsidRPr="00A97A29">
        <w:rPr>
          <w:rStyle w:val="commandkeywords"/>
        </w:rPr>
        <w:t>quit</w:t>
      </w:r>
    </w:p>
    <w:p w:rsidR="001A58EA" w:rsidRPr="001A58EA" w:rsidRDefault="001A58EA" w:rsidP="001A58EA">
      <w:pPr>
        <w:pStyle w:val="Itemstep2"/>
      </w:pPr>
      <w:r w:rsidRPr="00A97A29">
        <w:rPr>
          <w:rFonts w:hint="eastAsia"/>
        </w:rPr>
        <w:t>Enter interface view.</w:t>
      </w:r>
    </w:p>
    <w:p w:rsidR="001A58EA" w:rsidRPr="00A97A29" w:rsidRDefault="001A58EA" w:rsidP="001A58EA">
      <w:pPr>
        <w:pStyle w:val="ItemIndent2"/>
      </w:pPr>
      <w:r w:rsidRPr="00A97A29">
        <w:rPr>
          <w:rStyle w:val="commandkeywords"/>
        </w:rPr>
        <w:t>interface</w:t>
      </w:r>
      <w:r w:rsidRPr="00A97A29">
        <w:t xml:space="preserve"> </w:t>
      </w:r>
      <w:r w:rsidRPr="00A97A29">
        <w:rPr>
          <w:rStyle w:val="commandparameter"/>
        </w:rPr>
        <w:t>interface-type interface-number</w:t>
      </w:r>
    </w:p>
    <w:p w:rsidR="001A58EA" w:rsidRPr="00A97A29" w:rsidRDefault="001A58EA" w:rsidP="001A58EA">
      <w:pPr>
        <w:pStyle w:val="ItemIndent2"/>
      </w:pPr>
      <w:r w:rsidRPr="00A97A29">
        <w:t>Th</w:t>
      </w:r>
      <w:r w:rsidRPr="00A97A29">
        <w:rPr>
          <w:rFonts w:hint="eastAsia"/>
        </w:rPr>
        <w:t>is</w:t>
      </w:r>
      <w:r w:rsidRPr="00A97A29">
        <w:t xml:space="preserve"> interface</w:t>
      </w:r>
      <w:r w:rsidRPr="00A97A29">
        <w:rPr>
          <w:rFonts w:hint="eastAsia"/>
        </w:rPr>
        <w:t xml:space="preserve"> must </w:t>
      </w:r>
      <w:r w:rsidRPr="00A97A29">
        <w:t>connect to the DHCP</w:t>
      </w:r>
      <w:r w:rsidRPr="00A97A29">
        <w:rPr>
          <w:rFonts w:hint="eastAsia"/>
        </w:rPr>
        <w:t>v6</w:t>
      </w:r>
      <w:r w:rsidRPr="00A97A29">
        <w:t xml:space="preserve"> </w:t>
      </w:r>
      <w:r w:rsidRPr="00A97A29">
        <w:rPr>
          <w:rFonts w:hint="eastAsia"/>
        </w:rPr>
        <w:t>client</w:t>
      </w:r>
      <w:r w:rsidRPr="00A97A29">
        <w:t>.</w:t>
      </w:r>
    </w:p>
    <w:p w:rsidR="001A58EA" w:rsidRPr="001A58EA" w:rsidRDefault="001A58EA" w:rsidP="001A58EA">
      <w:pPr>
        <w:pStyle w:val="Itemstep2"/>
      </w:pPr>
      <w:r w:rsidRPr="00A97A29">
        <w:t xml:space="preserve">Enable </w:t>
      </w:r>
      <w:r w:rsidRPr="001A58EA">
        <w:rPr>
          <w:rFonts w:hint="eastAsia"/>
        </w:rPr>
        <w:t>recording DHCPv6 snooping prefix entries.</w:t>
      </w:r>
    </w:p>
    <w:p w:rsidR="001A58EA" w:rsidRPr="00A97A29" w:rsidRDefault="001A58EA" w:rsidP="001A58EA">
      <w:pPr>
        <w:pStyle w:val="ItemIndent2"/>
        <w:rPr>
          <w:rStyle w:val="commandkeywords"/>
        </w:rPr>
      </w:pPr>
      <w:r w:rsidRPr="00A97A29">
        <w:rPr>
          <w:rStyle w:val="commandkeywords"/>
        </w:rPr>
        <w:t>ipv6 dhcp</w:t>
      </w:r>
      <w:r w:rsidRPr="00A97A29">
        <w:t xml:space="preserve"> </w:t>
      </w:r>
      <w:r w:rsidRPr="00A97A29">
        <w:rPr>
          <w:rStyle w:val="commandkeywords"/>
        </w:rPr>
        <w:t>snooping</w:t>
      </w:r>
      <w:r w:rsidRPr="00A97A29">
        <w:t xml:space="preserve"> </w:t>
      </w:r>
      <w:r w:rsidRPr="00A97A29">
        <w:rPr>
          <w:rStyle w:val="commandkeywords"/>
        </w:rPr>
        <w:t>pd</w:t>
      </w:r>
      <w:r w:rsidRPr="00A97A29">
        <w:rPr>
          <w:rFonts w:hint="eastAsia"/>
        </w:rPr>
        <w:t xml:space="preserve"> </w:t>
      </w:r>
      <w:r w:rsidRPr="00A97A29">
        <w:rPr>
          <w:rStyle w:val="commandkeywords"/>
        </w:rPr>
        <w:t>binding</w:t>
      </w:r>
      <w:r w:rsidRPr="00A97A29">
        <w:t xml:space="preserve"> </w:t>
      </w:r>
      <w:r w:rsidRPr="00A97A29">
        <w:rPr>
          <w:rStyle w:val="commandkeywords"/>
        </w:rPr>
        <w:t>record</w:t>
      </w:r>
    </w:p>
    <w:p w:rsidR="001A58EA" w:rsidRPr="00A97A29" w:rsidRDefault="001A58EA" w:rsidP="001A58EA">
      <w:pPr>
        <w:pStyle w:val="ItemIndent2"/>
      </w:pPr>
      <w:r w:rsidRPr="00A97A29">
        <w:rPr>
          <w:rFonts w:hint="eastAsia"/>
        </w:rPr>
        <w:t>By default, recording of DHCPv6 snooping prefix entries is disabled.</w:t>
      </w:r>
    </w:p>
    <w:p w:rsidR="001A58EA" w:rsidRPr="00A97A29" w:rsidRDefault="001A58EA" w:rsidP="001A58EA">
      <w:pPr>
        <w:pStyle w:val="2"/>
      </w:pPr>
      <w:bookmarkStart w:id="348" w:name="_Toc11417684"/>
      <w:bookmarkStart w:id="349" w:name="_Toc13754902"/>
      <w:bookmarkStart w:id="350" w:name="_Toc129617285"/>
      <w:r w:rsidRPr="00A97A29">
        <w:t>Command reference</w:t>
      </w:r>
      <w:bookmarkEnd w:id="348"/>
      <w:bookmarkEnd w:id="349"/>
      <w:bookmarkEnd w:id="350"/>
    </w:p>
    <w:p w:rsidR="001A58EA" w:rsidRPr="00A97A29" w:rsidRDefault="001A58EA" w:rsidP="001A58EA">
      <w:pPr>
        <w:pStyle w:val="3"/>
      </w:pPr>
      <w:bookmarkStart w:id="351" w:name="_Toc483231665"/>
      <w:bookmarkStart w:id="352" w:name="_Toc474403607"/>
      <w:bookmarkStart w:id="353" w:name="_Toc475958716"/>
      <w:bookmarkStart w:id="354" w:name="_Toc477784751"/>
      <w:bookmarkStart w:id="355" w:name="_Toc483557262"/>
      <w:bookmarkStart w:id="356" w:name="_Toc483578080"/>
      <w:bookmarkStart w:id="357" w:name="_Toc484167777"/>
      <w:bookmarkStart w:id="358" w:name="_Toc527649433"/>
      <w:bookmarkStart w:id="359" w:name="_Toc11417685"/>
      <w:bookmarkStart w:id="360" w:name="_Toc13754903"/>
      <w:bookmarkStart w:id="361" w:name="_Toc129617286"/>
      <w:r w:rsidRPr="00A97A29">
        <w:t>ipv6 dhcp snooping pd binding record</w:t>
      </w:r>
      <w:bookmarkEnd w:id="351"/>
      <w:bookmarkEnd w:id="352"/>
      <w:bookmarkEnd w:id="353"/>
      <w:bookmarkEnd w:id="354"/>
      <w:bookmarkEnd w:id="355"/>
      <w:bookmarkEnd w:id="356"/>
      <w:bookmarkEnd w:id="357"/>
      <w:bookmarkEnd w:id="358"/>
      <w:bookmarkEnd w:id="359"/>
      <w:bookmarkEnd w:id="360"/>
      <w:bookmarkEnd w:id="361"/>
    </w:p>
    <w:p w:rsidR="001A58EA" w:rsidRPr="00A97A29" w:rsidRDefault="001A58EA" w:rsidP="001A58EA">
      <w:r w:rsidRPr="00A97A29">
        <w:rPr>
          <w:rFonts w:hint="eastAsia"/>
        </w:rPr>
        <w:t xml:space="preserve">Use </w:t>
      </w:r>
      <w:r w:rsidRPr="00A97A29">
        <w:rPr>
          <w:rStyle w:val="commandkeywords"/>
        </w:rPr>
        <w:t>ipv6 dhcp snooping pd binding record</w:t>
      </w:r>
      <w:r w:rsidRPr="00A97A29">
        <w:rPr>
          <w:rFonts w:hint="eastAsia"/>
        </w:rPr>
        <w:t xml:space="preserve"> to enable recording DHCPv6 snooping prefix entries.</w:t>
      </w:r>
    </w:p>
    <w:p w:rsidR="001A58EA" w:rsidRPr="00A97A29" w:rsidRDefault="001A58EA" w:rsidP="001A58EA">
      <w:r w:rsidRPr="00A97A29">
        <w:rPr>
          <w:rFonts w:hint="eastAsia"/>
        </w:rPr>
        <w:t xml:space="preserve">Use </w:t>
      </w:r>
      <w:r w:rsidRPr="00A97A29">
        <w:rPr>
          <w:rStyle w:val="commandkeywords"/>
        </w:rPr>
        <w:t>undo ipv6 dhcp snooping pd binding record</w:t>
      </w:r>
      <w:r w:rsidRPr="00A97A29">
        <w:rPr>
          <w:rFonts w:hint="eastAsia"/>
        </w:rPr>
        <w:t xml:space="preserve"> to disable recording DHCPv6 snooping prefix entries.</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Pr>
        <w:t>ipv6 dhcp snooping pd binding record</w:t>
      </w:r>
    </w:p>
    <w:p w:rsidR="001A58EA" w:rsidRPr="00A97A29" w:rsidRDefault="001A58EA" w:rsidP="001A58EA">
      <w:pPr>
        <w:rPr>
          <w:rStyle w:val="commandkeywords"/>
        </w:rPr>
      </w:pPr>
      <w:r w:rsidRPr="00A97A29">
        <w:rPr>
          <w:rStyle w:val="commandkeywords"/>
        </w:rPr>
        <w:t>undo ipv6 dhcp snooping pd binding record</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Recording of DHCPv6 snooping prefix entries is disabled.</w:t>
      </w:r>
    </w:p>
    <w:p w:rsidR="001A58EA" w:rsidRPr="00A97A29" w:rsidRDefault="001A58EA" w:rsidP="001A58EA">
      <w:pPr>
        <w:pStyle w:val="Command"/>
      </w:pPr>
      <w:r w:rsidRPr="00A97A29">
        <w:rPr>
          <w:rFonts w:hint="eastAsia"/>
        </w:rPr>
        <w:t>Views</w:t>
      </w:r>
    </w:p>
    <w:p w:rsidR="001A58EA" w:rsidRPr="00A97A29" w:rsidRDefault="001A58EA" w:rsidP="001A58EA">
      <w:r w:rsidRPr="00A97A29">
        <w:t>Layer 2 Ethernet interface</w:t>
      </w:r>
      <w:r w:rsidRPr="00A97A29">
        <w:rPr>
          <w:rFonts w:hint="eastAsia"/>
        </w:rPr>
        <w:t>/</w:t>
      </w:r>
      <w:r w:rsidRPr="00A97A29">
        <w:t>Layer 2 aggregate interface view</w:t>
      </w:r>
    </w:p>
    <w:p w:rsidR="001A58EA" w:rsidRPr="00A97A29" w:rsidRDefault="001A58EA" w:rsidP="001A58EA">
      <w:r w:rsidRPr="00A97A29">
        <w:rPr>
          <w:rFonts w:hint="eastAsia"/>
        </w:rPr>
        <w:t>VLAN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rPr>
          <w:rFonts w:hint="eastAsia"/>
        </w:rPr>
        <w:t>network-admin</w:t>
      </w:r>
    </w:p>
    <w:p w:rsidR="001A58EA" w:rsidRPr="00A97A29" w:rsidRDefault="001A58EA" w:rsidP="001A58EA">
      <w:pPr>
        <w:pStyle w:val="Command"/>
      </w:pPr>
      <w:r w:rsidRPr="00A97A29">
        <w:t>Usage guidelines</w:t>
      </w:r>
    </w:p>
    <w:p w:rsidR="001A58EA" w:rsidRPr="00A97A29" w:rsidRDefault="001A58EA" w:rsidP="001A58EA">
      <w:r w:rsidRPr="00A97A29">
        <w:rPr>
          <w:rFonts w:hint="eastAsia"/>
        </w:rPr>
        <w:t xml:space="preserve">This command enables DHCPv6 snooping to record IPv6 prefix-to-port information of the DHCPv6 clients (called DHCPv6 snooping prefix entries). When IP source guard (IPSG) is configured on the DHCP snooping device, IPSG can generate dynamic bindings based on the DHCP snooping prefix </w:t>
      </w:r>
      <w:r w:rsidRPr="00A97A29">
        <w:t>entries</w:t>
      </w:r>
      <w:r w:rsidRPr="00A97A29">
        <w:rPr>
          <w:rFonts w:hint="eastAsia"/>
        </w:rPr>
        <w:t xml:space="preserve"> to filter out</w:t>
      </w:r>
      <w:r w:rsidRPr="00A97A29">
        <w:t xml:space="preserve"> </w:t>
      </w:r>
      <w:r w:rsidRPr="00A97A29">
        <w:rPr>
          <w:rFonts w:hint="eastAsia"/>
        </w:rPr>
        <w:t>il</w:t>
      </w:r>
      <w:r w:rsidRPr="00A97A29">
        <w:t>legitimate packets</w:t>
      </w:r>
      <w:r w:rsidRPr="00A97A29">
        <w:rPr>
          <w:rFonts w:hint="eastAsia"/>
        </w:rPr>
        <w:t>.</w:t>
      </w:r>
    </w:p>
    <w:p w:rsidR="001A58EA" w:rsidRPr="00A97A29" w:rsidRDefault="001A58EA" w:rsidP="001A58EA">
      <w:pPr>
        <w:pStyle w:val="Command"/>
      </w:pPr>
      <w:r w:rsidRPr="00A97A29">
        <w:rPr>
          <w:rFonts w:hint="eastAsia"/>
        </w:rPr>
        <w:lastRenderedPageBreak/>
        <w:t>Examples</w:t>
      </w:r>
    </w:p>
    <w:p w:rsidR="001A58EA" w:rsidRPr="00A97A29" w:rsidRDefault="001A58EA" w:rsidP="001A58EA">
      <w:r w:rsidRPr="00A97A29">
        <w:t xml:space="preserve"># </w:t>
      </w:r>
      <w:r w:rsidRPr="00A97A29">
        <w:rPr>
          <w:rFonts w:hint="eastAsia"/>
        </w:rPr>
        <w:t>Enable DHCPv6 snooping prefix entries on</w:t>
      </w:r>
      <w:r w:rsidRPr="00A97A29">
        <w:t xml:space="preserve"> </w:t>
      </w:r>
      <w:fldSimple w:instr=" DOCVARIABLE  varglobal_72034  \* MERGEFORMAT " w:fldLock="1">
        <w:r w:rsidRPr="00A97A29">
          <w:t>GigabitEthernet 1/0/1</w:t>
        </w:r>
      </w:fldSimple>
      <w:r w:rsidRPr="00A97A29">
        <w:rPr>
          <w:rFonts w:hint="eastAsia"/>
        </w:rPr>
        <w:t>.</w:t>
      </w:r>
    </w:p>
    <w:p w:rsidR="001A58EA" w:rsidRPr="00A97A29" w:rsidRDefault="001A58EA" w:rsidP="001A58EA">
      <w:pPr>
        <w:pStyle w:val="TerminalDisplay"/>
      </w:pPr>
      <w:r w:rsidRPr="00A97A29">
        <w:t>&lt;Sysname&gt; system-view</w:t>
      </w:r>
    </w:p>
    <w:p w:rsidR="001A58EA" w:rsidRPr="00A97A29" w:rsidRDefault="001A58EA" w:rsidP="001A58EA">
      <w:pPr>
        <w:pStyle w:val="TerminalDisplay"/>
      </w:pPr>
      <w:r w:rsidRPr="00A97A29">
        <w:t xml:space="preserve">[Sysname]interface </w:t>
      </w:r>
      <w:fldSimple w:instr=" DOCVARIABLE  varglobal_42993  \* MERGEFORMAT " w:fldLock="1">
        <w:r w:rsidRPr="00A97A29">
          <w:t>gigabitethernet 1/0/1</w:t>
        </w:r>
      </w:fldSimple>
    </w:p>
    <w:p w:rsidR="001A58EA" w:rsidRPr="00A97A29" w:rsidRDefault="001A58EA" w:rsidP="001A58EA">
      <w:pPr>
        <w:pStyle w:val="TerminalDisplay"/>
      </w:pPr>
      <w:r w:rsidRPr="00A97A29">
        <w:t>[Sysname-</w:t>
      </w:r>
      <w:fldSimple w:instr=" DOCVARIABLE  varglobal_19705  \* MERGEFORMAT " w:fldLock="1">
        <w:r w:rsidRPr="00A97A29">
          <w:t>GigabitEthernet1/0/1</w:t>
        </w:r>
      </w:fldSimple>
      <w:r w:rsidRPr="00A97A29">
        <w:t xml:space="preserve">] </w:t>
      </w:r>
      <w:r w:rsidRPr="00A97A29">
        <w:rPr>
          <w:rFonts w:hint="eastAsia"/>
        </w:rPr>
        <w:t xml:space="preserve">ipv6 </w:t>
      </w:r>
      <w:r w:rsidRPr="00A97A29">
        <w:t>dhcp snooping</w:t>
      </w:r>
      <w:r w:rsidRPr="00A97A29">
        <w:rPr>
          <w:rFonts w:hint="eastAsia"/>
        </w:rPr>
        <w:t xml:space="preserve"> pd</w:t>
      </w:r>
      <w:r w:rsidRPr="00A97A29">
        <w:t xml:space="preserve"> binding record</w:t>
      </w:r>
    </w:p>
    <w:p w:rsidR="001A58EA" w:rsidRPr="00A97A29" w:rsidRDefault="001A58EA" w:rsidP="001A58EA">
      <w:pPr>
        <w:pStyle w:val="Command"/>
      </w:pPr>
      <w:r w:rsidRPr="00A97A29">
        <w:rPr>
          <w:rFonts w:hint="eastAsia"/>
        </w:rPr>
        <w:t>Related commands</w:t>
      </w:r>
    </w:p>
    <w:p w:rsidR="001A58EA" w:rsidRPr="00A97A29" w:rsidRDefault="001A58EA" w:rsidP="001A58EA">
      <w:pPr>
        <w:rPr>
          <w:rStyle w:val="commandkeywords"/>
        </w:rPr>
      </w:pPr>
      <w:r w:rsidRPr="00A97A29">
        <w:rPr>
          <w:rStyle w:val="commandkeywords"/>
        </w:rPr>
        <w:t>display ipv6 dhcp snooping pd binding</w:t>
      </w:r>
    </w:p>
    <w:p w:rsidR="001A58EA" w:rsidRPr="00A97A29" w:rsidRDefault="001A58EA" w:rsidP="001A58EA">
      <w:pPr>
        <w:pStyle w:val="3"/>
      </w:pPr>
      <w:bookmarkStart w:id="362" w:name="_Toc483231650"/>
      <w:bookmarkStart w:id="363" w:name="_Toc477784736"/>
      <w:bookmarkStart w:id="364" w:name="_Toc483557247"/>
      <w:bookmarkStart w:id="365" w:name="_Toc483578079"/>
      <w:bookmarkStart w:id="366" w:name="_Toc484167776"/>
      <w:bookmarkStart w:id="367" w:name="_Toc527649416"/>
      <w:bookmarkStart w:id="368" w:name="_Toc11417686"/>
      <w:bookmarkStart w:id="369" w:name="_Toc13754904"/>
      <w:bookmarkStart w:id="370" w:name="_Toc129617287"/>
      <w:r w:rsidRPr="00A97A29">
        <w:t>display ipv6 dhcp snooping pd binding</w:t>
      </w:r>
      <w:bookmarkEnd w:id="362"/>
      <w:bookmarkEnd w:id="363"/>
      <w:bookmarkEnd w:id="364"/>
      <w:bookmarkEnd w:id="365"/>
      <w:bookmarkEnd w:id="366"/>
      <w:bookmarkEnd w:id="367"/>
      <w:bookmarkEnd w:id="368"/>
      <w:bookmarkEnd w:id="369"/>
      <w:bookmarkEnd w:id="370"/>
    </w:p>
    <w:p w:rsidR="001A58EA" w:rsidRPr="00A97A29" w:rsidRDefault="001A58EA" w:rsidP="001A58EA">
      <w:r w:rsidRPr="00A97A29">
        <w:rPr>
          <w:rFonts w:hint="eastAsia"/>
        </w:rPr>
        <w:t xml:space="preserve">Use </w:t>
      </w:r>
      <w:r w:rsidRPr="00A97A29">
        <w:rPr>
          <w:rStyle w:val="commandkeywords"/>
        </w:rPr>
        <w:t>display ipv6 dhcp snooping pd binding</w:t>
      </w:r>
      <w:r w:rsidRPr="00A97A29">
        <w:rPr>
          <w:rStyle w:val="commandkeywords"/>
          <w:rFonts w:hint="eastAsia"/>
        </w:rPr>
        <w:t xml:space="preserve"> </w:t>
      </w:r>
      <w:r w:rsidRPr="00A97A29">
        <w:rPr>
          <w:rFonts w:hint="eastAsia"/>
        </w:rPr>
        <w:t>to display DHCPv6 snooping prefix entries.</w:t>
      </w:r>
    </w:p>
    <w:p w:rsidR="001A58EA" w:rsidRPr="00A97A29" w:rsidRDefault="001A58EA" w:rsidP="001A58EA">
      <w:pPr>
        <w:pStyle w:val="Command"/>
      </w:pPr>
      <w:r w:rsidRPr="00A97A29">
        <w:rPr>
          <w:rFonts w:hint="eastAsia"/>
        </w:rPr>
        <w:t>Syntax</w:t>
      </w:r>
    </w:p>
    <w:p w:rsidR="001A58EA" w:rsidRPr="00A97A29" w:rsidRDefault="001A58EA" w:rsidP="001A58EA">
      <w:pPr>
        <w:rPr>
          <w:rStyle w:val="BoldText"/>
        </w:rPr>
      </w:pPr>
      <w:r w:rsidRPr="00A97A29">
        <w:rPr>
          <w:rStyle w:val="commandkeywords"/>
        </w:rPr>
        <w:t>display ipv6 dhcp snooping pd binding</w:t>
      </w:r>
      <w:r w:rsidRPr="00A97A29">
        <w:t xml:space="preserve"> </w:t>
      </w:r>
      <w:r w:rsidRPr="00A97A29">
        <w:rPr>
          <w:rStyle w:val="commandtext"/>
        </w:rPr>
        <w:t>[</w:t>
      </w:r>
      <w:r w:rsidRPr="00A97A29">
        <w:t xml:space="preserve"> </w:t>
      </w:r>
      <w:r w:rsidRPr="00A97A29">
        <w:rPr>
          <w:rStyle w:val="commandkeywords"/>
        </w:rPr>
        <w:t>prefix</w:t>
      </w:r>
      <w:r w:rsidRPr="00A97A29">
        <w:t xml:space="preserve"> </w:t>
      </w:r>
      <w:r w:rsidRPr="00A97A29">
        <w:rPr>
          <w:rStyle w:val="commandparameter"/>
        </w:rPr>
        <w:t>prefix</w:t>
      </w:r>
      <w:r w:rsidRPr="00A97A29">
        <w:rPr>
          <w:rStyle w:val="commandtext"/>
        </w:rPr>
        <w:t>/</w:t>
      </w:r>
      <w:r w:rsidRPr="00A97A29">
        <w:rPr>
          <w:rStyle w:val="commandparameter"/>
        </w:rPr>
        <w:t>prefix-length</w:t>
      </w:r>
      <w:r w:rsidRPr="00A97A29">
        <w:rPr>
          <w:rStyle w:val="commandtext"/>
        </w:rPr>
        <w:t xml:space="preserve"> [</w:t>
      </w:r>
      <w:r w:rsidRPr="00A97A29">
        <w:t xml:space="preserve"> </w:t>
      </w:r>
      <w:r w:rsidRPr="00A97A29">
        <w:rPr>
          <w:rStyle w:val="commandkeywords"/>
        </w:rPr>
        <w:t>vlan</w:t>
      </w:r>
      <w:r w:rsidRPr="00A97A29">
        <w:t xml:space="preserve"> </w:t>
      </w:r>
      <w:r w:rsidRPr="00A97A29">
        <w:rPr>
          <w:rStyle w:val="commandparameter"/>
        </w:rPr>
        <w:t>vlan-id</w:t>
      </w:r>
      <w:r w:rsidRPr="00A97A29">
        <w:rPr>
          <w:rStyle w:val="commandtext"/>
        </w:rPr>
        <w:t xml:space="preserve"> ] ]</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Any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rPr>
          <w:rFonts w:hint="eastAsia"/>
        </w:rPr>
        <w:t>network-admin</w:t>
      </w:r>
    </w:p>
    <w:p w:rsidR="001A58EA" w:rsidRPr="00A97A29" w:rsidRDefault="001A58EA" w:rsidP="001A58EA">
      <w:r w:rsidRPr="00A97A29">
        <w:t>network-operator</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keywords"/>
        </w:rPr>
        <w:t>prefix</w:t>
      </w:r>
      <w:r w:rsidRPr="00A97A29">
        <w:t xml:space="preserve"> </w:t>
      </w:r>
      <w:r w:rsidRPr="00A97A29">
        <w:rPr>
          <w:rStyle w:val="commandparameter"/>
        </w:rPr>
        <w:t>prefix</w:t>
      </w:r>
      <w:r w:rsidRPr="00A97A29">
        <w:rPr>
          <w:rStyle w:val="commandtext"/>
        </w:rPr>
        <w:t>/</w:t>
      </w:r>
      <w:r w:rsidRPr="00A97A29">
        <w:rPr>
          <w:rStyle w:val="commandparameter"/>
        </w:rPr>
        <w:t>prefix-length</w:t>
      </w:r>
      <w:r w:rsidRPr="00A97A29">
        <w:rPr>
          <w:rFonts w:hint="eastAsia"/>
        </w:rPr>
        <w:t>: Specifies an IPv6 prefix with its length.</w:t>
      </w:r>
      <w:r w:rsidRPr="00A97A29">
        <w:t xml:space="preserve"> T</w:t>
      </w:r>
      <w:r w:rsidRPr="00A97A29">
        <w:rPr>
          <w:rFonts w:hint="eastAsia"/>
        </w:rPr>
        <w:t xml:space="preserve">he value range for the </w:t>
      </w:r>
      <w:r w:rsidRPr="00A97A29">
        <w:rPr>
          <w:rStyle w:val="commandparameter"/>
        </w:rPr>
        <w:t>prefix-length</w:t>
      </w:r>
      <w:r w:rsidRPr="00A97A29">
        <w:rPr>
          <w:rFonts w:hint="eastAsia"/>
        </w:rPr>
        <w:t xml:space="preserve"> argument is 1 to 128.</w:t>
      </w:r>
    </w:p>
    <w:p w:rsidR="001A58EA" w:rsidRPr="00A97A29" w:rsidRDefault="001A58EA" w:rsidP="001A58EA">
      <w:pPr>
        <w:rPr>
          <w:rStyle w:val="BoldText"/>
        </w:rPr>
      </w:pPr>
      <w:r w:rsidRPr="00A97A29">
        <w:rPr>
          <w:rStyle w:val="commandkeywords"/>
        </w:rPr>
        <w:t>vlan</w:t>
      </w:r>
      <w:r w:rsidRPr="00A97A29">
        <w:t xml:space="preserve"> </w:t>
      </w:r>
      <w:r w:rsidRPr="00A97A29">
        <w:rPr>
          <w:rStyle w:val="commandparameter"/>
        </w:rPr>
        <w:t>vlan-id</w:t>
      </w:r>
      <w:r w:rsidRPr="00A97A29">
        <w:t>:</w:t>
      </w:r>
      <w:r w:rsidRPr="00A97A29">
        <w:rPr>
          <w:rStyle w:val="ItalicText"/>
          <w:rFonts w:hint="eastAsia"/>
        </w:rPr>
        <w:t xml:space="preserve"> </w:t>
      </w:r>
      <w:r w:rsidRPr="00A97A29">
        <w:rPr>
          <w:rFonts w:hint="eastAsia"/>
        </w:rPr>
        <w:t xml:space="preserve">Specifies the ID of </w:t>
      </w:r>
      <w:r w:rsidRPr="00A97A29">
        <w:t>the</w:t>
      </w:r>
      <w:r w:rsidRPr="00A97A29">
        <w:rPr>
          <w:rFonts w:hint="eastAsia"/>
        </w:rPr>
        <w:t xml:space="preserve"> VLAN where the IPv6 prefix resides. </w:t>
      </w:r>
      <w:r w:rsidRPr="00A97A29">
        <w:t>T</w:t>
      </w:r>
      <w:r w:rsidRPr="00A97A29">
        <w:rPr>
          <w:rFonts w:hint="eastAsia"/>
        </w:rPr>
        <w:t xml:space="preserve">he value range for the </w:t>
      </w:r>
      <w:r w:rsidRPr="00A97A29">
        <w:rPr>
          <w:rStyle w:val="commandparameter"/>
        </w:rPr>
        <w:t>vlan-id</w:t>
      </w:r>
      <w:r w:rsidRPr="00A97A29">
        <w:rPr>
          <w:rFonts w:hint="eastAsia"/>
        </w:rPr>
        <w:t xml:space="preserve"> argument is 1 to </w:t>
      </w:r>
      <w:r w:rsidRPr="00A97A29">
        <w:t>4094</w:t>
      </w:r>
      <w:r w:rsidRPr="00A97A29">
        <w:rPr>
          <w:rFonts w:hint="eastAsia"/>
        </w:rPr>
        <w:t>.</w:t>
      </w:r>
    </w:p>
    <w:p w:rsidR="001A58EA" w:rsidRPr="00A97A29" w:rsidRDefault="001A58EA" w:rsidP="001A58EA">
      <w:pPr>
        <w:pStyle w:val="Command"/>
      </w:pPr>
      <w:r w:rsidRPr="00A97A29">
        <w:t>Usage guidelines</w:t>
      </w:r>
    </w:p>
    <w:p w:rsidR="001A58EA" w:rsidRPr="00A97A29" w:rsidRDefault="001A58EA" w:rsidP="001A58EA">
      <w:r w:rsidRPr="00A97A29">
        <w:rPr>
          <w:rFonts w:hint="eastAsia"/>
        </w:rPr>
        <w:t xml:space="preserve">This command takes </w:t>
      </w:r>
      <w:r w:rsidRPr="00A97A29">
        <w:t>effect</w:t>
      </w:r>
      <w:r w:rsidRPr="00A97A29">
        <w:rPr>
          <w:rFonts w:hint="eastAsia"/>
        </w:rPr>
        <w:t xml:space="preserve"> only after you execute the </w:t>
      </w:r>
      <w:r w:rsidRPr="00A97A29">
        <w:rPr>
          <w:rStyle w:val="commandkeywords"/>
        </w:rPr>
        <w:t>ipv6 dhcp snooping pd binding record</w:t>
      </w:r>
      <w:r w:rsidRPr="00A97A29">
        <w:rPr>
          <w:rFonts w:hint="eastAsia"/>
        </w:rPr>
        <w:t xml:space="preserve"> command on the port directly connecting to the clients.</w:t>
      </w:r>
    </w:p>
    <w:p w:rsidR="001A58EA" w:rsidRPr="00A97A29" w:rsidRDefault="001A58EA" w:rsidP="001A58EA">
      <w:r w:rsidRPr="00A97A29">
        <w:t>If</w:t>
      </w:r>
      <w:r w:rsidRPr="00A97A29">
        <w:rPr>
          <w:rFonts w:hint="eastAsia"/>
        </w:rPr>
        <w:t xml:space="preserve"> you do not specify any parameters, this command displays all DHCPv6 snooping prefix entries.</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Display all DHCPv6 snooping prefix entries.</w:t>
      </w:r>
    </w:p>
    <w:p w:rsidR="001A58EA" w:rsidRPr="00A97A29" w:rsidRDefault="001A58EA" w:rsidP="001A58EA">
      <w:pPr>
        <w:pStyle w:val="TerminalDisplay"/>
      </w:pPr>
      <w:r w:rsidRPr="00A97A29">
        <w:t>&lt;Sysname&gt; display ipv6 dhcp snooping pd binding</w:t>
      </w:r>
    </w:p>
    <w:p w:rsidR="001A58EA" w:rsidRPr="00A97A29" w:rsidRDefault="001A58EA" w:rsidP="001A58EA">
      <w:pPr>
        <w:pStyle w:val="TerminalDisplay"/>
      </w:pPr>
      <w:r w:rsidRPr="00A97A29">
        <w:t xml:space="preserve">1 DHCPv6 snooping </w:t>
      </w:r>
      <w:r w:rsidRPr="00A97A29">
        <w:rPr>
          <w:rFonts w:hint="eastAsia"/>
        </w:rPr>
        <w:t xml:space="preserve">PD </w:t>
      </w:r>
      <w:r w:rsidRPr="00A97A29">
        <w:t>entries found.</w:t>
      </w:r>
    </w:p>
    <w:p w:rsidR="001A58EA" w:rsidRPr="00A97A29" w:rsidRDefault="001A58EA" w:rsidP="001A58EA">
      <w:pPr>
        <w:pStyle w:val="TerminalDisplay"/>
      </w:pPr>
      <w:r w:rsidRPr="00A97A29">
        <w:t>IPv6 prefix</w:t>
      </w:r>
      <w:r w:rsidRPr="00A97A29">
        <w:rPr>
          <w:rFonts w:hint="eastAsia"/>
        </w:rPr>
        <w:t xml:space="preserve">  </w:t>
      </w:r>
      <w:r w:rsidRPr="00A97A29">
        <w:t xml:space="preserve"> </w:t>
      </w:r>
      <w:r w:rsidRPr="00A97A29">
        <w:rPr>
          <w:rFonts w:hint="eastAsia"/>
        </w:rPr>
        <w:t xml:space="preserve">   </w:t>
      </w:r>
      <w:r w:rsidRPr="00A97A29">
        <w:t>Lease</w:t>
      </w:r>
      <w:r w:rsidRPr="00A97A29">
        <w:rPr>
          <w:rFonts w:hint="eastAsia"/>
        </w:rPr>
        <w:t xml:space="preserve">      </w:t>
      </w:r>
      <w:r w:rsidRPr="00A97A29">
        <w:t xml:space="preserve"> VLAN SVLAN Interface</w:t>
      </w:r>
    </w:p>
    <w:p w:rsidR="001A58EA" w:rsidRPr="00A97A29" w:rsidRDefault="001A58EA" w:rsidP="001A58EA">
      <w:pPr>
        <w:pStyle w:val="TerminalDisplay"/>
      </w:pPr>
      <w:r w:rsidRPr="00A97A29">
        <w:t>================ =========== ==== ===== ========================</w:t>
      </w:r>
    </w:p>
    <w:p w:rsidR="001A58EA" w:rsidRPr="00A97A29" w:rsidRDefault="001A58EA" w:rsidP="001A58EA">
      <w:pPr>
        <w:pStyle w:val="TerminalDisplay"/>
      </w:pPr>
      <w:r w:rsidRPr="00A97A29">
        <w:t>1:2::/64</w:t>
      </w:r>
      <w:r w:rsidRPr="00A97A29">
        <w:rPr>
          <w:rFonts w:hint="eastAsia"/>
        </w:rPr>
        <w:t xml:space="preserve">   </w:t>
      </w:r>
      <w:r w:rsidRPr="00A97A29">
        <w:t xml:space="preserve"> </w:t>
      </w:r>
      <w:r w:rsidRPr="00A97A29">
        <w:rPr>
          <w:rFonts w:hint="eastAsia"/>
        </w:rPr>
        <w:t xml:space="preserve">     </w:t>
      </w:r>
      <w:r w:rsidRPr="00A97A29">
        <w:t>54</w:t>
      </w:r>
      <w:r w:rsidRPr="00A97A29">
        <w:rPr>
          <w:rFonts w:hint="eastAsia"/>
        </w:rPr>
        <w:t xml:space="preserve">         </w:t>
      </w:r>
      <w:r w:rsidRPr="00A97A29">
        <w:t xml:space="preserve"> 2</w:t>
      </w:r>
      <w:r w:rsidRPr="00A97A29">
        <w:rPr>
          <w:rFonts w:hint="eastAsia"/>
        </w:rPr>
        <w:t xml:space="preserve">    </w:t>
      </w:r>
      <w:r w:rsidRPr="00A97A29">
        <w:t>N/A</w:t>
      </w:r>
      <w:r w:rsidRPr="00A97A29">
        <w:rPr>
          <w:rFonts w:hint="eastAsia"/>
        </w:rPr>
        <w:t xml:space="preserve">   </w:t>
      </w:r>
      <w:fldSimple w:instr=" DOCVARIABLE  varglobal_19705  \* MERGEFORMAT " w:fldLock="1">
        <w:r w:rsidRPr="00A97A29">
          <w:t>GigabitEthernet1/0/1</w:t>
        </w:r>
      </w:fldSimple>
    </w:p>
    <w:p w:rsidR="001A58EA" w:rsidRPr="00A97A29" w:rsidRDefault="001A58EA" w:rsidP="001A58EA">
      <w:pPr>
        <w:pStyle w:val="TableDescription"/>
      </w:pPr>
      <w:r w:rsidRPr="00A97A29">
        <w:rPr>
          <w:rFonts w:hint="eastAsia"/>
        </w:rPr>
        <w:t>Command output</w:t>
      </w:r>
    </w:p>
    <w:tbl>
      <w:tblPr>
        <w:tblStyle w:val="Table"/>
        <w:tblW w:w="8747" w:type="dxa"/>
        <w:tblLook w:val="04A0" w:firstRow="1" w:lastRow="0" w:firstColumn="1" w:lastColumn="0" w:noHBand="0" w:noVBand="1"/>
      </w:tblPr>
      <w:tblGrid>
        <w:gridCol w:w="2866"/>
        <w:gridCol w:w="5881"/>
      </w:tblGrid>
      <w:tr w:rsidR="001A58EA" w:rsidRPr="00A97A29" w:rsidTr="00F556DE">
        <w:trPr>
          <w:cnfStyle w:val="100000000000" w:firstRow="1" w:lastRow="0" w:firstColumn="0" w:lastColumn="0" w:oddVBand="0" w:evenVBand="0" w:oddHBand="0" w:evenHBand="0" w:firstRowFirstColumn="0" w:firstRowLastColumn="0" w:lastRowFirstColumn="0" w:lastRowLastColumn="0"/>
          <w:tblHeader/>
        </w:trPr>
        <w:tc>
          <w:tcPr>
            <w:tcW w:w="2851" w:type="dxa"/>
            <w:hideMark/>
          </w:tcPr>
          <w:p w:rsidR="001A58EA" w:rsidRPr="001A58EA" w:rsidRDefault="001A58EA" w:rsidP="001A58EA">
            <w:pPr>
              <w:pStyle w:val="TableHeading"/>
            </w:pPr>
            <w:r w:rsidRPr="00A97A29">
              <w:rPr>
                <w:rFonts w:hint="eastAsia"/>
              </w:rPr>
              <w:t>Field</w:t>
            </w:r>
          </w:p>
        </w:tc>
        <w:tc>
          <w:tcPr>
            <w:tcW w:w="5851" w:type="dxa"/>
            <w:hideMark/>
          </w:tcPr>
          <w:p w:rsidR="001A58EA" w:rsidRPr="001A58EA" w:rsidRDefault="001A58EA" w:rsidP="001A58EA">
            <w:pPr>
              <w:pStyle w:val="TableHeading"/>
            </w:pPr>
            <w:r w:rsidRPr="00A97A29">
              <w:rPr>
                <w:rFonts w:hint="eastAsia"/>
              </w:rPr>
              <w:t>Description</w:t>
            </w:r>
          </w:p>
        </w:tc>
      </w:tr>
      <w:tr w:rsidR="001A58EA" w:rsidRPr="00A97A29" w:rsidTr="00F556DE">
        <w:trPr>
          <w:trHeight w:val="227"/>
        </w:trPr>
        <w:tc>
          <w:tcPr>
            <w:tcW w:w="2851" w:type="dxa"/>
            <w:hideMark/>
          </w:tcPr>
          <w:p w:rsidR="001A58EA" w:rsidRPr="001A58EA" w:rsidRDefault="001A58EA" w:rsidP="001A58EA">
            <w:pPr>
              <w:pStyle w:val="TableText"/>
            </w:pPr>
            <w:r w:rsidRPr="00A97A29">
              <w:rPr>
                <w:rStyle w:val="ItalicText"/>
              </w:rPr>
              <w:t>n</w:t>
            </w:r>
            <w:r w:rsidRPr="001A58EA">
              <w:t xml:space="preserve"> </w:t>
            </w:r>
            <w:r w:rsidRPr="001A58EA">
              <w:rPr>
                <w:rFonts w:hint="eastAsia"/>
              </w:rPr>
              <w:t>DHCPv6</w:t>
            </w:r>
            <w:r w:rsidRPr="001A58EA">
              <w:t xml:space="preserve"> snooping</w:t>
            </w:r>
            <w:r w:rsidRPr="001A58EA">
              <w:rPr>
                <w:rFonts w:hint="eastAsia"/>
              </w:rPr>
              <w:t xml:space="preserve"> PD</w:t>
            </w:r>
            <w:r w:rsidRPr="001A58EA">
              <w:t xml:space="preserve"> entries found</w:t>
            </w:r>
            <w:r w:rsidRPr="001A58EA">
              <w:rPr>
                <w:rFonts w:hint="eastAsia"/>
              </w:rPr>
              <w:t>.</w:t>
            </w:r>
          </w:p>
        </w:tc>
        <w:tc>
          <w:tcPr>
            <w:tcW w:w="5851" w:type="dxa"/>
            <w:hideMark/>
          </w:tcPr>
          <w:p w:rsidR="001A58EA" w:rsidRPr="001A58EA" w:rsidRDefault="001A58EA" w:rsidP="001A58EA">
            <w:pPr>
              <w:pStyle w:val="TableText"/>
            </w:pPr>
            <w:r w:rsidRPr="00A97A29">
              <w:rPr>
                <w:rFonts w:hint="eastAsia"/>
              </w:rPr>
              <w:t>Total number of DHCPv6</w:t>
            </w:r>
            <w:r w:rsidRPr="001A58EA">
              <w:t xml:space="preserve"> snooping</w:t>
            </w:r>
            <w:r w:rsidRPr="001A58EA">
              <w:rPr>
                <w:rFonts w:hint="eastAsia"/>
              </w:rPr>
              <w:t xml:space="preserve"> prefix</w:t>
            </w:r>
            <w:r w:rsidRPr="001A58EA">
              <w:t xml:space="preserve"> entries</w:t>
            </w:r>
            <w:r w:rsidRPr="001A58EA">
              <w:rPr>
                <w:rFonts w:hint="eastAsia"/>
              </w:rPr>
              <w:t>.</w:t>
            </w:r>
          </w:p>
        </w:tc>
      </w:tr>
      <w:tr w:rsidR="001A58EA" w:rsidRPr="00A97A29" w:rsidTr="00F556DE">
        <w:trPr>
          <w:trHeight w:val="227"/>
        </w:trPr>
        <w:tc>
          <w:tcPr>
            <w:tcW w:w="2851" w:type="dxa"/>
            <w:hideMark/>
          </w:tcPr>
          <w:p w:rsidR="001A58EA" w:rsidRPr="001A58EA" w:rsidRDefault="001A58EA" w:rsidP="001A58EA">
            <w:pPr>
              <w:pStyle w:val="TableText"/>
            </w:pPr>
            <w:r w:rsidRPr="00A97A29">
              <w:rPr>
                <w:rFonts w:hint="eastAsia"/>
              </w:rPr>
              <w:t>IPv6 prefix</w:t>
            </w:r>
          </w:p>
        </w:tc>
        <w:tc>
          <w:tcPr>
            <w:tcW w:w="5851" w:type="dxa"/>
            <w:hideMark/>
          </w:tcPr>
          <w:p w:rsidR="001A58EA" w:rsidRPr="001A58EA" w:rsidRDefault="001A58EA" w:rsidP="001A58EA">
            <w:pPr>
              <w:pStyle w:val="TableText"/>
            </w:pPr>
            <w:r w:rsidRPr="00A97A29">
              <w:rPr>
                <w:rFonts w:hint="eastAsia"/>
              </w:rPr>
              <w:t>IPv6 prefix assigned to the DHCPv6 client.</w:t>
            </w:r>
          </w:p>
        </w:tc>
      </w:tr>
      <w:tr w:rsidR="001A58EA" w:rsidRPr="00A97A29" w:rsidTr="00F556DE">
        <w:trPr>
          <w:trHeight w:val="227"/>
        </w:trPr>
        <w:tc>
          <w:tcPr>
            <w:tcW w:w="2851" w:type="dxa"/>
            <w:hideMark/>
          </w:tcPr>
          <w:p w:rsidR="001A58EA" w:rsidRPr="001A58EA" w:rsidRDefault="001A58EA" w:rsidP="001A58EA">
            <w:pPr>
              <w:pStyle w:val="TableText"/>
            </w:pPr>
            <w:r w:rsidRPr="00A97A29">
              <w:t>Lease</w:t>
            </w:r>
          </w:p>
        </w:tc>
        <w:tc>
          <w:tcPr>
            <w:tcW w:w="5851" w:type="dxa"/>
            <w:hideMark/>
          </w:tcPr>
          <w:p w:rsidR="001A58EA" w:rsidRPr="001A58EA" w:rsidRDefault="001A58EA" w:rsidP="001A58EA">
            <w:pPr>
              <w:pStyle w:val="TableText"/>
            </w:pPr>
            <w:r w:rsidRPr="00A97A29">
              <w:rPr>
                <w:rFonts w:hint="eastAsia"/>
              </w:rPr>
              <w:t>Remaining lease duration in seconds.</w:t>
            </w:r>
          </w:p>
        </w:tc>
      </w:tr>
      <w:tr w:rsidR="001A58EA" w:rsidRPr="00A97A29" w:rsidTr="00F556DE">
        <w:trPr>
          <w:trHeight w:val="227"/>
        </w:trPr>
        <w:tc>
          <w:tcPr>
            <w:tcW w:w="2851" w:type="dxa"/>
            <w:hideMark/>
          </w:tcPr>
          <w:p w:rsidR="001A58EA" w:rsidRPr="001A58EA" w:rsidRDefault="001A58EA" w:rsidP="001A58EA">
            <w:pPr>
              <w:pStyle w:val="TableText"/>
            </w:pPr>
            <w:r w:rsidRPr="00A97A29">
              <w:t>VLAN</w:t>
            </w:r>
          </w:p>
        </w:tc>
        <w:tc>
          <w:tcPr>
            <w:tcW w:w="5851" w:type="dxa"/>
            <w:hideMark/>
          </w:tcPr>
          <w:p w:rsidR="001A58EA" w:rsidRPr="001A58EA" w:rsidRDefault="001A58EA" w:rsidP="001A58EA">
            <w:pPr>
              <w:pStyle w:val="TableText"/>
            </w:pPr>
            <w:r w:rsidRPr="00A97A29">
              <w:rPr>
                <w:rFonts w:hint="eastAsia"/>
              </w:rPr>
              <w:t>When both DHCPv6 snooping and QinQ are enabled or</w:t>
            </w:r>
            <w:r w:rsidRPr="001A58EA">
              <w:t xml:space="preserve"> </w:t>
            </w:r>
            <w:r w:rsidRPr="001A58EA">
              <w:rPr>
                <w:rFonts w:hint="eastAsia"/>
              </w:rPr>
              <w:t xml:space="preserve">the DHCPv6 packet contains two VLAN tags, this field identifies the outer VLAN tag. </w:t>
            </w:r>
            <w:r w:rsidRPr="001A58EA">
              <w:rPr>
                <w:rFonts w:hint="eastAsia"/>
              </w:rPr>
              <w:lastRenderedPageBreak/>
              <w:t>Otherwise, it identifies the VLAN where the port connecting the DHCPv6 client resides.</w:t>
            </w:r>
          </w:p>
        </w:tc>
      </w:tr>
      <w:tr w:rsidR="001A58EA" w:rsidRPr="00A97A29" w:rsidTr="00F556DE">
        <w:trPr>
          <w:trHeight w:val="227"/>
        </w:trPr>
        <w:tc>
          <w:tcPr>
            <w:tcW w:w="2851" w:type="dxa"/>
            <w:hideMark/>
          </w:tcPr>
          <w:p w:rsidR="001A58EA" w:rsidRPr="001A58EA" w:rsidRDefault="001A58EA" w:rsidP="001A58EA">
            <w:pPr>
              <w:pStyle w:val="TableText"/>
            </w:pPr>
            <w:r w:rsidRPr="00A97A29">
              <w:rPr>
                <w:rFonts w:hint="eastAsia"/>
              </w:rPr>
              <w:lastRenderedPageBreak/>
              <w:t>SVLAN</w:t>
            </w:r>
          </w:p>
        </w:tc>
        <w:tc>
          <w:tcPr>
            <w:tcW w:w="5851" w:type="dxa"/>
            <w:hideMark/>
          </w:tcPr>
          <w:p w:rsidR="001A58EA" w:rsidRPr="001A58EA" w:rsidRDefault="001A58EA" w:rsidP="001A58EA">
            <w:pPr>
              <w:pStyle w:val="TableText"/>
            </w:pPr>
            <w:r w:rsidRPr="00A97A29">
              <w:rPr>
                <w:rFonts w:hint="eastAsia"/>
              </w:rPr>
              <w:t>When both DHCPv6 snooping and QinQ are enabled or</w:t>
            </w:r>
            <w:r w:rsidRPr="001A58EA">
              <w:t xml:space="preserve"> </w:t>
            </w:r>
            <w:r w:rsidRPr="001A58EA">
              <w:rPr>
                <w:rFonts w:hint="eastAsia"/>
              </w:rPr>
              <w:t xml:space="preserve">the DHCPv6 packet contains two VLAN tags, this field identifies the inner VLAN tag. Otherwise, it displays </w:t>
            </w:r>
            <w:r w:rsidRPr="001A58EA">
              <w:rPr>
                <w:rStyle w:val="BoldText"/>
              </w:rPr>
              <w:t>N/A</w:t>
            </w:r>
            <w:r w:rsidRPr="001A58EA">
              <w:rPr>
                <w:rFonts w:hint="eastAsia"/>
              </w:rPr>
              <w:t>.</w:t>
            </w:r>
          </w:p>
        </w:tc>
      </w:tr>
      <w:tr w:rsidR="001A58EA" w:rsidRPr="00A97A29" w:rsidTr="00F556DE">
        <w:trPr>
          <w:trHeight w:val="227"/>
        </w:trPr>
        <w:tc>
          <w:tcPr>
            <w:tcW w:w="2851" w:type="dxa"/>
            <w:hideMark/>
          </w:tcPr>
          <w:p w:rsidR="001A58EA" w:rsidRPr="001A58EA" w:rsidRDefault="001A58EA" w:rsidP="001A58EA">
            <w:pPr>
              <w:pStyle w:val="TableText"/>
            </w:pPr>
            <w:r w:rsidRPr="00A97A29">
              <w:t>Interface</w:t>
            </w:r>
          </w:p>
        </w:tc>
        <w:tc>
          <w:tcPr>
            <w:tcW w:w="5851" w:type="dxa"/>
            <w:hideMark/>
          </w:tcPr>
          <w:p w:rsidR="001A58EA" w:rsidRPr="001A58EA" w:rsidRDefault="001A58EA" w:rsidP="001A58EA">
            <w:pPr>
              <w:pStyle w:val="TableText"/>
            </w:pPr>
            <w:r w:rsidRPr="00A97A29">
              <w:rPr>
                <w:rFonts w:hint="eastAsia"/>
              </w:rPr>
              <w:t xml:space="preserve">Port connecting </w:t>
            </w:r>
            <w:r w:rsidRPr="001A58EA">
              <w:rPr>
                <w:rFonts w:hint="eastAsia"/>
              </w:rPr>
              <w:t>to the DHCPv6 client.</w:t>
            </w:r>
          </w:p>
        </w:tc>
      </w:tr>
    </w:tbl>
    <w:p w:rsidR="001A58EA" w:rsidRPr="00A97A29" w:rsidRDefault="001A58EA" w:rsidP="001A58EA">
      <w:pPr>
        <w:pStyle w:val="Spacer"/>
      </w:pPr>
    </w:p>
    <w:p w:rsidR="001A58EA" w:rsidRPr="00A97A29" w:rsidRDefault="001A58EA" w:rsidP="001A58EA">
      <w:pPr>
        <w:pStyle w:val="Command"/>
      </w:pPr>
      <w:r w:rsidRPr="00A97A29">
        <w:rPr>
          <w:rFonts w:hint="eastAsia"/>
        </w:rPr>
        <w:t>Related commands</w:t>
      </w:r>
    </w:p>
    <w:p w:rsidR="001A58EA" w:rsidRPr="00A97A29" w:rsidRDefault="001A58EA" w:rsidP="001A58EA">
      <w:pPr>
        <w:rPr>
          <w:rStyle w:val="commandkeywords"/>
        </w:rPr>
      </w:pPr>
      <w:r w:rsidRPr="00A97A29">
        <w:rPr>
          <w:rStyle w:val="commandkeywords"/>
        </w:rPr>
        <w:t>ipv6 dhcp snooping pd binding record</w:t>
      </w:r>
    </w:p>
    <w:p w:rsidR="001A58EA" w:rsidRPr="00A97A29" w:rsidRDefault="001A58EA" w:rsidP="001A58EA">
      <w:pPr>
        <w:rPr>
          <w:rStyle w:val="commandkeywords"/>
        </w:rPr>
      </w:pPr>
      <w:r w:rsidRPr="00A97A29">
        <w:rPr>
          <w:rStyle w:val="commandkeywords"/>
        </w:rPr>
        <w:t>reset ipv6 dhcp snooping pd binding</w:t>
      </w:r>
    </w:p>
    <w:p w:rsidR="001A58EA" w:rsidRPr="00A97A29" w:rsidRDefault="001A58EA" w:rsidP="001A58EA">
      <w:pPr>
        <w:pStyle w:val="3"/>
      </w:pPr>
      <w:bookmarkStart w:id="371" w:name="_Toc483231670"/>
      <w:bookmarkStart w:id="372" w:name="_Toc475958718"/>
      <w:bookmarkStart w:id="373" w:name="_Toc477784756"/>
      <w:bookmarkStart w:id="374" w:name="_Toc483557267"/>
      <w:bookmarkStart w:id="375" w:name="_Toc483578081"/>
      <w:bookmarkStart w:id="376" w:name="_Toc484167778"/>
      <w:bookmarkStart w:id="377" w:name="_Toc527649440"/>
      <w:bookmarkStart w:id="378" w:name="_Toc11417687"/>
      <w:bookmarkStart w:id="379" w:name="_Toc13754905"/>
      <w:bookmarkStart w:id="380" w:name="_Toc129617288"/>
      <w:r w:rsidRPr="00A97A29">
        <w:t>reset ipv6 dhcp snooping</w:t>
      </w:r>
      <w:r w:rsidRPr="00A97A29">
        <w:rPr>
          <w:rFonts w:hint="eastAsia"/>
        </w:rPr>
        <w:t xml:space="preserve"> </w:t>
      </w:r>
      <w:r w:rsidRPr="00A97A29">
        <w:t>pd binding</w:t>
      </w:r>
      <w:bookmarkEnd w:id="371"/>
      <w:bookmarkEnd w:id="372"/>
      <w:bookmarkEnd w:id="373"/>
      <w:bookmarkEnd w:id="374"/>
      <w:bookmarkEnd w:id="375"/>
      <w:bookmarkEnd w:id="376"/>
      <w:bookmarkEnd w:id="377"/>
      <w:bookmarkEnd w:id="378"/>
      <w:bookmarkEnd w:id="379"/>
      <w:bookmarkEnd w:id="380"/>
    </w:p>
    <w:p w:rsidR="001A58EA" w:rsidRPr="00A97A29" w:rsidRDefault="001A58EA" w:rsidP="001A58EA">
      <w:r w:rsidRPr="00A97A29">
        <w:rPr>
          <w:rFonts w:hint="eastAsia"/>
        </w:rPr>
        <w:t xml:space="preserve">Use </w:t>
      </w:r>
      <w:r w:rsidRPr="00A97A29">
        <w:rPr>
          <w:rStyle w:val="commandkeywords"/>
        </w:rPr>
        <w:t>reset ipv6 dhcp snooping pd binding</w:t>
      </w:r>
      <w:r w:rsidRPr="00A97A29">
        <w:t xml:space="preserve"> </w:t>
      </w:r>
      <w:r w:rsidRPr="00A97A29">
        <w:rPr>
          <w:rFonts w:hint="eastAsia"/>
        </w:rPr>
        <w:t>to clear DHCPv6 snooping prefix entries.</w:t>
      </w:r>
    </w:p>
    <w:p w:rsidR="001A58EA" w:rsidRPr="00A97A29" w:rsidRDefault="001A58EA" w:rsidP="001A58EA">
      <w:pPr>
        <w:pStyle w:val="Command"/>
      </w:pPr>
      <w:r w:rsidRPr="00A97A29">
        <w:rPr>
          <w:rFonts w:hint="eastAsia"/>
        </w:rPr>
        <w:t>Syntax</w:t>
      </w:r>
    </w:p>
    <w:p w:rsidR="001A58EA" w:rsidRPr="00A97A29" w:rsidRDefault="001A58EA" w:rsidP="001A58EA">
      <w:pPr>
        <w:rPr>
          <w:rStyle w:val="BoldText"/>
        </w:rPr>
      </w:pPr>
      <w:r w:rsidRPr="00A97A29">
        <w:rPr>
          <w:rStyle w:val="commandkeywords"/>
        </w:rPr>
        <w:t>reset ipv6 dhcp snooping pd binding</w:t>
      </w:r>
      <w:r w:rsidRPr="00A97A29">
        <w:t xml:space="preserve"> </w:t>
      </w:r>
      <w:r w:rsidRPr="00A97A29">
        <w:rPr>
          <w:rStyle w:val="commandtext"/>
        </w:rPr>
        <w:t>{</w:t>
      </w:r>
      <w:r w:rsidRPr="00A97A29">
        <w:rPr>
          <w:rStyle w:val="commandkeywords"/>
        </w:rPr>
        <w:t xml:space="preserve"> all</w:t>
      </w:r>
      <w:r w:rsidRPr="00A97A29">
        <w:rPr>
          <w:rFonts w:hint="eastAsia"/>
        </w:rPr>
        <w:t xml:space="preserve"> </w:t>
      </w:r>
      <w:r w:rsidRPr="00A97A29">
        <w:rPr>
          <w:rStyle w:val="commandtext"/>
        </w:rPr>
        <w:t>|</w:t>
      </w:r>
      <w:r w:rsidRPr="00A97A29">
        <w:rPr>
          <w:rFonts w:hint="eastAsia"/>
        </w:rPr>
        <w:t xml:space="preserve"> </w:t>
      </w:r>
      <w:r w:rsidRPr="00A97A29">
        <w:rPr>
          <w:rStyle w:val="commandkeywords"/>
        </w:rPr>
        <w:t>prefix</w:t>
      </w:r>
      <w:r w:rsidRPr="00A97A29">
        <w:rPr>
          <w:rFonts w:hint="eastAsia"/>
        </w:rPr>
        <w:t xml:space="preserve"> </w:t>
      </w:r>
      <w:r w:rsidRPr="00A97A29">
        <w:rPr>
          <w:rStyle w:val="commandparameter"/>
        </w:rPr>
        <w:t>prefix</w:t>
      </w:r>
      <w:r w:rsidRPr="00A97A29">
        <w:rPr>
          <w:rStyle w:val="commandtext"/>
        </w:rPr>
        <w:t>/</w:t>
      </w:r>
      <w:r w:rsidRPr="00A97A29">
        <w:rPr>
          <w:rStyle w:val="commandparameter"/>
        </w:rPr>
        <w:t>prefix-length</w:t>
      </w:r>
      <w:r w:rsidRPr="00A97A29">
        <w:rPr>
          <w:rFonts w:hint="eastAsia"/>
        </w:rPr>
        <w:t xml:space="preserve"> </w:t>
      </w:r>
      <w:r w:rsidRPr="00A97A29">
        <w:rPr>
          <w:rStyle w:val="commandtext"/>
        </w:rPr>
        <w:t xml:space="preserve">[ </w:t>
      </w:r>
      <w:r w:rsidRPr="00A97A29">
        <w:rPr>
          <w:rStyle w:val="commandkeywords"/>
        </w:rPr>
        <w:t>vlan</w:t>
      </w:r>
      <w:r w:rsidRPr="00A97A29">
        <w:rPr>
          <w:rStyle w:val="commandparameter"/>
        </w:rPr>
        <w:t xml:space="preserve"> vlan-id</w:t>
      </w:r>
      <w:r w:rsidRPr="00A97A29">
        <w:rPr>
          <w:rFonts w:hint="eastAsia"/>
        </w:rPr>
        <w:t xml:space="preserve"> </w:t>
      </w:r>
      <w:r w:rsidRPr="00A97A29">
        <w:rPr>
          <w:rStyle w:val="commandtext"/>
        </w:rPr>
        <w:t>] }</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User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rPr>
          <w:rFonts w:hint="eastAsia"/>
        </w:rPr>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keywords"/>
        </w:rPr>
        <w:t>all</w:t>
      </w:r>
      <w:r w:rsidRPr="00A97A29">
        <w:rPr>
          <w:rFonts w:hint="eastAsia"/>
        </w:rPr>
        <w:t xml:space="preserve">: </w:t>
      </w:r>
      <w:r w:rsidRPr="00A97A29">
        <w:t xml:space="preserve">Clears </w:t>
      </w:r>
      <w:r w:rsidRPr="00A97A29">
        <w:rPr>
          <w:rFonts w:hint="eastAsia"/>
        </w:rPr>
        <w:t xml:space="preserve">all </w:t>
      </w:r>
      <w:r w:rsidRPr="00A97A29">
        <w:t>DHCP</w:t>
      </w:r>
      <w:r w:rsidRPr="00A97A29">
        <w:rPr>
          <w:rFonts w:hint="eastAsia"/>
        </w:rPr>
        <w:t>v6</w:t>
      </w:r>
      <w:r w:rsidRPr="00A97A29">
        <w:t xml:space="preserve"> snooping </w:t>
      </w:r>
      <w:r w:rsidRPr="00A97A29">
        <w:rPr>
          <w:rFonts w:hint="eastAsia"/>
        </w:rPr>
        <w:t xml:space="preserve">prefix </w:t>
      </w:r>
      <w:r w:rsidRPr="00A97A29">
        <w:t>entries.</w:t>
      </w:r>
    </w:p>
    <w:p w:rsidR="001A58EA" w:rsidRPr="00A97A29" w:rsidRDefault="001A58EA" w:rsidP="001A58EA">
      <w:r w:rsidRPr="00A97A29">
        <w:rPr>
          <w:rStyle w:val="commandkeywords"/>
        </w:rPr>
        <w:t>prefix</w:t>
      </w:r>
      <w:r w:rsidRPr="00A97A29">
        <w:rPr>
          <w:rFonts w:hint="eastAsia"/>
        </w:rPr>
        <w:t xml:space="preserve"> </w:t>
      </w:r>
      <w:r w:rsidRPr="00A97A29">
        <w:rPr>
          <w:rStyle w:val="commandparameter"/>
        </w:rPr>
        <w:t>prefix</w:t>
      </w:r>
      <w:r w:rsidRPr="00A97A29">
        <w:rPr>
          <w:rStyle w:val="commandtext"/>
        </w:rPr>
        <w:t>/</w:t>
      </w:r>
      <w:r w:rsidRPr="00A97A29">
        <w:rPr>
          <w:rStyle w:val="commandparameter"/>
        </w:rPr>
        <w:t>prefix-length</w:t>
      </w:r>
      <w:r w:rsidRPr="00A97A29">
        <w:rPr>
          <w:rFonts w:hint="eastAsia"/>
        </w:rPr>
        <w:t xml:space="preserve">: </w:t>
      </w:r>
      <w:r w:rsidRPr="00A97A29">
        <w:t>Clears DHCP</w:t>
      </w:r>
      <w:r w:rsidRPr="00A97A29">
        <w:rPr>
          <w:rFonts w:hint="eastAsia"/>
        </w:rPr>
        <w:t>v6</w:t>
      </w:r>
      <w:r w:rsidRPr="00A97A29">
        <w:t xml:space="preserve"> snooping entries</w:t>
      </w:r>
      <w:r w:rsidRPr="00A97A29">
        <w:rPr>
          <w:rFonts w:hint="eastAsia"/>
        </w:rPr>
        <w:t xml:space="preserve"> for </w:t>
      </w:r>
      <w:r w:rsidRPr="00A97A29">
        <w:t>the specified</w:t>
      </w:r>
      <w:r w:rsidRPr="00A97A29">
        <w:rPr>
          <w:rFonts w:hint="eastAsia"/>
        </w:rPr>
        <w:t xml:space="preserve"> IPv6 prefix.</w:t>
      </w:r>
      <w:r w:rsidRPr="00A97A29">
        <w:t xml:space="preserve"> T</w:t>
      </w:r>
      <w:r w:rsidRPr="00A97A29">
        <w:rPr>
          <w:rFonts w:hint="eastAsia"/>
        </w:rPr>
        <w:t xml:space="preserve">he value range for the </w:t>
      </w:r>
      <w:r w:rsidRPr="00A97A29">
        <w:rPr>
          <w:rStyle w:val="commandparameter"/>
        </w:rPr>
        <w:t>prefix-length</w:t>
      </w:r>
      <w:r w:rsidRPr="00A97A29">
        <w:rPr>
          <w:rFonts w:hint="eastAsia"/>
        </w:rPr>
        <w:t xml:space="preserve"> argument is 1 to 128.</w:t>
      </w:r>
    </w:p>
    <w:p w:rsidR="001A58EA" w:rsidRPr="00A97A29" w:rsidRDefault="001A58EA" w:rsidP="001A58EA">
      <w:r w:rsidRPr="00A97A29">
        <w:rPr>
          <w:rStyle w:val="commandkeywords"/>
        </w:rPr>
        <w:t>vlan</w:t>
      </w:r>
      <w:r w:rsidRPr="00A97A29">
        <w:rPr>
          <w:rStyle w:val="ItalicText"/>
        </w:rPr>
        <w:t xml:space="preserve"> </w:t>
      </w:r>
      <w:r w:rsidRPr="00A97A29">
        <w:rPr>
          <w:rStyle w:val="commandparameter"/>
        </w:rPr>
        <w:t>vlan-id</w:t>
      </w:r>
      <w:r w:rsidRPr="00A97A29">
        <w:rPr>
          <w:rFonts w:hint="eastAsia"/>
        </w:rPr>
        <w:t xml:space="preserve">: </w:t>
      </w:r>
      <w:r w:rsidRPr="00A97A29">
        <w:t>Clears DHCP</w:t>
      </w:r>
      <w:r w:rsidRPr="00A97A29">
        <w:rPr>
          <w:rFonts w:hint="eastAsia"/>
        </w:rPr>
        <w:t>v6</w:t>
      </w:r>
      <w:r w:rsidRPr="00A97A29">
        <w:t xml:space="preserve"> snooping</w:t>
      </w:r>
      <w:r w:rsidRPr="00A97A29">
        <w:rPr>
          <w:rFonts w:hint="eastAsia"/>
        </w:rPr>
        <w:t xml:space="preserve"> prefix</w:t>
      </w:r>
      <w:r w:rsidRPr="00A97A29">
        <w:t xml:space="preserve"> entries </w:t>
      </w:r>
      <w:r w:rsidRPr="00A97A29">
        <w:rPr>
          <w:rFonts w:hint="eastAsia"/>
        </w:rPr>
        <w:t xml:space="preserve">for </w:t>
      </w:r>
      <w:r w:rsidRPr="00A97A29">
        <w:t>the specified VLAN. T</w:t>
      </w:r>
      <w:r w:rsidRPr="00A97A29">
        <w:rPr>
          <w:rFonts w:hint="eastAsia"/>
        </w:rPr>
        <w:t xml:space="preserve">he value range for the </w:t>
      </w:r>
      <w:r w:rsidRPr="00A97A29">
        <w:rPr>
          <w:rStyle w:val="commandparameter"/>
        </w:rPr>
        <w:t>vlan-id</w:t>
      </w:r>
      <w:r w:rsidRPr="00A97A29">
        <w:rPr>
          <w:rFonts w:hint="eastAsia"/>
        </w:rPr>
        <w:t xml:space="preserve"> argument is 1 to </w:t>
      </w:r>
      <w:r w:rsidRPr="00A97A29">
        <w:t>4094</w:t>
      </w:r>
      <w:r w:rsidRPr="00A97A29">
        <w:rPr>
          <w:rFonts w:hint="eastAsia"/>
        </w:rPr>
        <w:t>.</w:t>
      </w:r>
    </w:p>
    <w:p w:rsidR="001A58EA" w:rsidRPr="00A97A29" w:rsidRDefault="001A58EA" w:rsidP="001A58EA">
      <w:pPr>
        <w:pStyle w:val="Command"/>
      </w:pPr>
      <w:r w:rsidRPr="00A97A29">
        <w:t>Usage guidelines</w:t>
      </w:r>
    </w:p>
    <w:p w:rsidR="001A58EA" w:rsidRPr="00A97A29" w:rsidRDefault="001A58EA" w:rsidP="001A58EA">
      <w:r w:rsidRPr="00A97A29">
        <w:t>If</w:t>
      </w:r>
      <w:r w:rsidRPr="00A97A29">
        <w:rPr>
          <w:rFonts w:hint="eastAsia"/>
        </w:rPr>
        <w:t xml:space="preserve"> you do not specify any parameters, this command clears all DHCPv6 snooping prefix entries.</w:t>
      </w:r>
    </w:p>
    <w:p w:rsidR="001A58EA" w:rsidRPr="00A97A29" w:rsidRDefault="001A58EA" w:rsidP="001A58EA">
      <w:pPr>
        <w:pStyle w:val="Command"/>
      </w:pPr>
      <w:r w:rsidRPr="00A97A29">
        <w:rPr>
          <w:rFonts w:hint="eastAsia"/>
        </w:rPr>
        <w:t>Examples</w:t>
      </w:r>
    </w:p>
    <w:p w:rsidR="001A58EA" w:rsidRPr="00A97A29" w:rsidRDefault="001A58EA" w:rsidP="001A58EA">
      <w:r w:rsidRPr="00A97A29">
        <w:t># Clear DHCP</w:t>
      </w:r>
      <w:r w:rsidRPr="00A97A29">
        <w:rPr>
          <w:rFonts w:hint="eastAsia"/>
        </w:rPr>
        <w:t>v6</w:t>
      </w:r>
      <w:r w:rsidRPr="00A97A29">
        <w:t xml:space="preserve"> snooping </w:t>
      </w:r>
      <w:r w:rsidRPr="00A97A29">
        <w:rPr>
          <w:rFonts w:hint="eastAsia"/>
        </w:rPr>
        <w:t xml:space="preserve">prefix </w:t>
      </w:r>
      <w:r w:rsidRPr="00A97A29">
        <w:t>entries</w:t>
      </w:r>
      <w:r w:rsidRPr="00A97A29">
        <w:rPr>
          <w:rFonts w:hint="eastAsia"/>
        </w:rPr>
        <w:t xml:space="preserve"> for 1</w:t>
      </w:r>
      <w:r w:rsidRPr="00A97A29">
        <w:t>:2::/64</w:t>
      </w:r>
      <w:r w:rsidRPr="00A97A29">
        <w:rPr>
          <w:rFonts w:hint="eastAsia"/>
        </w:rPr>
        <w:t>.</w:t>
      </w:r>
    </w:p>
    <w:p w:rsidR="001A58EA" w:rsidRPr="00A97A29" w:rsidRDefault="001A58EA" w:rsidP="001A58EA">
      <w:pPr>
        <w:pStyle w:val="TerminalDisplay"/>
      </w:pPr>
      <w:r w:rsidRPr="00A97A29">
        <w:t>&lt;Sysname&gt; reset</w:t>
      </w:r>
      <w:r w:rsidRPr="00A97A29">
        <w:rPr>
          <w:rFonts w:hint="eastAsia"/>
        </w:rPr>
        <w:t xml:space="preserve"> ipv6</w:t>
      </w:r>
      <w:r w:rsidRPr="00A97A29">
        <w:t xml:space="preserve"> dhcp snooping </w:t>
      </w:r>
      <w:r w:rsidRPr="00A97A29">
        <w:rPr>
          <w:rFonts w:hint="eastAsia"/>
        </w:rPr>
        <w:t xml:space="preserve">pd </w:t>
      </w:r>
      <w:r w:rsidRPr="00A97A29">
        <w:t xml:space="preserve">binding </w:t>
      </w:r>
      <w:r w:rsidRPr="00A97A29">
        <w:rPr>
          <w:rFonts w:hint="eastAsia"/>
        </w:rPr>
        <w:t xml:space="preserve">prefix </w:t>
      </w:r>
      <w:r w:rsidRPr="00A97A29">
        <w:t>1:2::/64</w:t>
      </w:r>
    </w:p>
    <w:p w:rsidR="001A58EA" w:rsidRPr="00A97A29" w:rsidRDefault="001A58EA" w:rsidP="001A58EA">
      <w:pPr>
        <w:pStyle w:val="Command"/>
      </w:pPr>
      <w:r w:rsidRPr="00A97A29">
        <w:rPr>
          <w:rFonts w:hint="eastAsia"/>
        </w:rPr>
        <w:t>Related commands</w:t>
      </w:r>
    </w:p>
    <w:p w:rsidR="001A58EA" w:rsidRPr="00A97A29" w:rsidRDefault="001A58EA" w:rsidP="001A58EA">
      <w:r w:rsidRPr="00A97A29">
        <w:rPr>
          <w:rStyle w:val="commandkeywords"/>
        </w:rPr>
        <w:t>display ipv6 dhcp snooping pd binding</w:t>
      </w:r>
    </w:p>
    <w:p w:rsidR="001A58EA" w:rsidRPr="001A58EA" w:rsidRDefault="001A58EA" w:rsidP="001A58EA">
      <w:pPr>
        <w:pStyle w:val="1"/>
      </w:pPr>
      <w:bookmarkStart w:id="381" w:name="_Ref12037653"/>
      <w:bookmarkStart w:id="382" w:name="_Toc13754906"/>
      <w:bookmarkStart w:id="383" w:name="_Toc129617289"/>
      <w:r w:rsidRPr="00A97A29">
        <w:t xml:space="preserve">New feature: </w:t>
      </w:r>
      <w:bookmarkStart w:id="384" w:name="_Ref486597707"/>
      <w:bookmarkStart w:id="385" w:name="_Toc9523682"/>
      <w:r w:rsidRPr="00A97A29">
        <w:t>Configuring resource monitoring</w:t>
      </w:r>
      <w:bookmarkEnd w:id="381"/>
      <w:bookmarkEnd w:id="382"/>
      <w:bookmarkEnd w:id="384"/>
      <w:bookmarkEnd w:id="385"/>
      <w:bookmarkEnd w:id="383"/>
    </w:p>
    <w:p w:rsidR="001A58EA" w:rsidRPr="001A58EA" w:rsidRDefault="001A58EA" w:rsidP="001A58EA">
      <w:pPr>
        <w:pStyle w:val="4"/>
      </w:pPr>
      <w:r w:rsidRPr="001A58EA">
        <w:rPr>
          <w:rFonts w:hint="eastAsia"/>
        </w:rPr>
        <w:t xml:space="preserve">About </w:t>
      </w:r>
      <w:r w:rsidRPr="001A58EA">
        <w:t>resource monitoring</w:t>
      </w:r>
    </w:p>
    <w:p w:rsidR="001A58EA" w:rsidRPr="00A97A29" w:rsidRDefault="001A58EA" w:rsidP="001A58EA">
      <w:r w:rsidRPr="00A97A29">
        <w:t xml:space="preserve">The resource monitoring feature enables the device to monitor the available amounts of types of resources, for example, the space for ARP entries. The device samples the available amounts </w:t>
      </w:r>
      <w:r w:rsidRPr="00A97A29">
        <w:rPr>
          <w:rFonts w:hint="eastAsia"/>
        </w:rPr>
        <w:t>periodically</w:t>
      </w:r>
      <w:r w:rsidRPr="00A97A29">
        <w:t xml:space="preserve"> and compares the samples with resource depletion thresholds to identify the resource depletion status.</w:t>
      </w:r>
    </w:p>
    <w:p w:rsidR="001A58EA" w:rsidRPr="00A97A29" w:rsidRDefault="001A58EA" w:rsidP="001A58EA">
      <w:r w:rsidRPr="00A97A29">
        <w:rPr>
          <w:rFonts w:hint="eastAsia"/>
        </w:rPr>
        <w:lastRenderedPageBreak/>
        <w:t>The device supports a minor resource depletion threshold and a severe resource depletion threshold for each supported resource type.</w:t>
      </w:r>
    </w:p>
    <w:p w:rsidR="001A58EA" w:rsidRPr="00A97A29" w:rsidRDefault="001A58EA" w:rsidP="001A58EA">
      <w:pPr>
        <w:pStyle w:val="ItemList"/>
      </w:pPr>
      <w:r w:rsidRPr="00A97A29">
        <w:t>I</w:t>
      </w:r>
      <w:r w:rsidRPr="00A97A29">
        <w:rPr>
          <w:rFonts w:hint="eastAsia"/>
        </w:rPr>
        <w:t xml:space="preserve">f the available amount is </w:t>
      </w:r>
      <w:r w:rsidRPr="00A97A29">
        <w:t>equal</w:t>
      </w:r>
      <w:r w:rsidRPr="00A97A29">
        <w:rPr>
          <w:rFonts w:hint="eastAsia"/>
        </w:rPr>
        <w:t xml:space="preserve"> to or less than the minor resource depletion</w:t>
      </w:r>
      <w:r w:rsidRPr="00A97A29">
        <w:t xml:space="preserve"> </w:t>
      </w:r>
      <w:r w:rsidRPr="00A97A29">
        <w:rPr>
          <w:rFonts w:hint="eastAsia"/>
        </w:rPr>
        <w:t xml:space="preserve">threshold but greater than the </w:t>
      </w:r>
      <w:r w:rsidRPr="00A97A29">
        <w:t>severe</w:t>
      </w:r>
      <w:r w:rsidRPr="00A97A29">
        <w:rPr>
          <w:rFonts w:hint="eastAsia"/>
        </w:rPr>
        <w:t xml:space="preserve"> resource depletion</w:t>
      </w:r>
      <w:r w:rsidRPr="00A97A29">
        <w:t xml:space="preserve"> </w:t>
      </w:r>
      <w:r w:rsidRPr="00A97A29">
        <w:rPr>
          <w:rFonts w:hint="eastAsia"/>
        </w:rPr>
        <w:t xml:space="preserve">threshold, the resource type is in minor alarm state. </w:t>
      </w:r>
    </w:p>
    <w:p w:rsidR="001A58EA" w:rsidRPr="00A97A29" w:rsidRDefault="001A58EA" w:rsidP="001A58EA">
      <w:pPr>
        <w:pStyle w:val="ItemList"/>
      </w:pPr>
      <w:r w:rsidRPr="00A97A29">
        <w:t>I</w:t>
      </w:r>
      <w:r w:rsidRPr="00A97A29">
        <w:rPr>
          <w:rFonts w:hint="eastAsia"/>
        </w:rPr>
        <w:t xml:space="preserve">f the available amount is </w:t>
      </w:r>
      <w:r w:rsidRPr="00A97A29">
        <w:t>equal</w:t>
      </w:r>
      <w:r w:rsidRPr="00A97A29">
        <w:rPr>
          <w:rFonts w:hint="eastAsia"/>
        </w:rPr>
        <w:t xml:space="preserve"> to or less than the severe resource depletion</w:t>
      </w:r>
      <w:r w:rsidRPr="00A97A29">
        <w:t xml:space="preserve"> </w:t>
      </w:r>
      <w:r w:rsidRPr="00A97A29">
        <w:rPr>
          <w:rFonts w:hint="eastAsia"/>
        </w:rPr>
        <w:t>threshold, the resource type is in severe alarm state.</w:t>
      </w:r>
    </w:p>
    <w:p w:rsidR="001A58EA" w:rsidRPr="00A97A29" w:rsidRDefault="001A58EA" w:rsidP="001A58EA">
      <w:pPr>
        <w:pStyle w:val="ItemList"/>
      </w:pPr>
      <w:r w:rsidRPr="00A97A29">
        <w:rPr>
          <w:rFonts w:hint="eastAsia"/>
        </w:rPr>
        <w:t>If the available amount increases above the minor resource depletion</w:t>
      </w:r>
      <w:r w:rsidRPr="00A97A29">
        <w:t xml:space="preserve"> </w:t>
      </w:r>
      <w:r w:rsidRPr="00A97A29">
        <w:rPr>
          <w:rFonts w:hint="eastAsia"/>
        </w:rPr>
        <w:t>threshold, the resource type is in recovered state.</w:t>
      </w:r>
    </w:p>
    <w:p w:rsidR="001A58EA" w:rsidRPr="00A97A29" w:rsidRDefault="001A58EA" w:rsidP="001A58EA">
      <w:r w:rsidRPr="00A97A29">
        <w:rPr>
          <w:rFonts w:hint="eastAsia"/>
        </w:rPr>
        <w:t>When a resource type enters severe alarm state, the device issues a severe</w:t>
      </w:r>
      <w:r w:rsidRPr="00A97A29">
        <w:t xml:space="preserve"> alarm</w:t>
      </w:r>
      <w:r w:rsidRPr="00A97A29">
        <w:rPr>
          <w:rFonts w:hint="eastAsia"/>
        </w:rPr>
        <w:t>. If the resource type stays in severe alarm state, the device resends severe</w:t>
      </w:r>
      <w:r w:rsidRPr="00A97A29">
        <w:t xml:space="preserve"> alarms</w:t>
      </w:r>
      <w:r w:rsidRPr="00A97A29">
        <w:rPr>
          <w:rFonts w:hint="eastAsia"/>
        </w:rPr>
        <w:t xml:space="preserve"> periodically.</w:t>
      </w:r>
    </w:p>
    <w:p w:rsidR="001A58EA" w:rsidRPr="00A97A29" w:rsidRDefault="001A58EA" w:rsidP="001A58EA">
      <w:r w:rsidRPr="00A97A29">
        <w:rPr>
          <w:rFonts w:hint="eastAsia"/>
        </w:rPr>
        <w:t>When a resource type enters minor alarm state, the device issues a minor</w:t>
      </w:r>
      <w:r w:rsidRPr="00A97A29">
        <w:t xml:space="preserve"> alarm</w:t>
      </w:r>
      <w:r w:rsidRPr="00A97A29">
        <w:rPr>
          <w:rFonts w:hint="eastAsia"/>
        </w:rPr>
        <w:t>. If the resource type stays in minor alarm state or changes from severe alarm state to minor alarm state, the device identifies whether resending of minor resource depletion</w:t>
      </w:r>
      <w:r w:rsidRPr="00A97A29">
        <w:t xml:space="preserve"> </w:t>
      </w:r>
      <w:r w:rsidRPr="00A97A29">
        <w:rPr>
          <w:rFonts w:hint="eastAsia"/>
        </w:rPr>
        <w:t>alarms is enabled. If the feature is disabled, the device does not issue additional minor alarms. If the feature is enabled, the device resends minor</w:t>
      </w:r>
      <w:r w:rsidRPr="00A97A29">
        <w:t xml:space="preserve"> alarms</w:t>
      </w:r>
      <w:r w:rsidRPr="00A97A29">
        <w:rPr>
          <w:rFonts w:hint="eastAsia"/>
        </w:rPr>
        <w:t xml:space="preserve"> periodically. </w:t>
      </w:r>
    </w:p>
    <w:p w:rsidR="001A58EA" w:rsidRPr="00A97A29" w:rsidRDefault="001A58EA" w:rsidP="001A58EA">
      <w:r w:rsidRPr="00A97A29">
        <w:rPr>
          <w:rFonts w:hint="eastAsia"/>
        </w:rPr>
        <w:t>R</w:t>
      </w:r>
      <w:r w:rsidRPr="00A97A29">
        <w:t xml:space="preserve">esource </w:t>
      </w:r>
      <w:r w:rsidRPr="00A97A29">
        <w:rPr>
          <w:rFonts w:hint="eastAsia"/>
        </w:rPr>
        <w:t xml:space="preserve">depletion alarms can be sent to NETCONF, SNMP, and the </w:t>
      </w:r>
      <w:r w:rsidRPr="00A97A29">
        <w:t>information center</w:t>
      </w:r>
      <w:r w:rsidRPr="00A97A29">
        <w:rPr>
          <w:rFonts w:hint="eastAsia"/>
        </w:rPr>
        <w:t xml:space="preserve"> to be encapsulated as NETCONF</w:t>
      </w:r>
      <w:r w:rsidRPr="00A97A29">
        <w:t xml:space="preserve"> </w:t>
      </w:r>
      <w:r w:rsidRPr="00A97A29">
        <w:rPr>
          <w:rFonts w:hint="eastAsia"/>
        </w:rPr>
        <w:t>events, SNMP</w:t>
      </w:r>
      <w:r w:rsidRPr="00A97A29">
        <w:t xml:space="preserve"> </w:t>
      </w:r>
      <w:r w:rsidRPr="00A97A29">
        <w:rPr>
          <w:rFonts w:hint="eastAsia"/>
        </w:rPr>
        <w:t xml:space="preserve">traps and informs, and log messages. </w:t>
      </w:r>
      <w:r w:rsidRPr="00A97A29">
        <w:t>F</w:t>
      </w:r>
      <w:r w:rsidRPr="00A97A29">
        <w:rPr>
          <w:rFonts w:hint="eastAsia"/>
        </w:rPr>
        <w:t xml:space="preserve">or more information, see NETCONF, SNMP, and </w:t>
      </w:r>
      <w:r w:rsidRPr="00A97A29">
        <w:t>information center</w:t>
      </w:r>
      <w:r w:rsidRPr="00A97A29">
        <w:rPr>
          <w:rFonts w:hint="eastAsia"/>
        </w:rPr>
        <w:t xml:space="preserve"> in</w:t>
      </w:r>
      <w:r w:rsidRPr="00A97A29">
        <w:rPr>
          <w:rStyle w:val="ItalicText"/>
        </w:rPr>
        <w:t xml:space="preserve"> Network Management and Monitoring Configuration</w:t>
      </w:r>
      <w:r w:rsidRPr="00A97A29">
        <w:rPr>
          <w:rStyle w:val="ItalicText"/>
          <w:rFonts w:hint="eastAsia"/>
        </w:rPr>
        <w:t xml:space="preserve"> Guide</w:t>
      </w:r>
      <w:r w:rsidRPr="00A97A29">
        <w:rPr>
          <w:rFonts w:hint="eastAsia"/>
        </w:rPr>
        <w:t>.</w:t>
      </w:r>
    </w:p>
    <w:p w:rsidR="001A58EA" w:rsidRPr="00A97A29" w:rsidRDefault="001A58EA" w:rsidP="001A58EA">
      <w:pPr>
        <w:pStyle w:val="FigureDescription"/>
      </w:pPr>
      <w:r w:rsidRPr="00A97A29">
        <w:rPr>
          <w:rFonts w:hint="eastAsia"/>
        </w:rPr>
        <w:t>Resource depletion alarms and alarm-removed notifications</w:t>
      </w:r>
    </w:p>
    <w:p w:rsidR="001A58EA" w:rsidRPr="00A97A29" w:rsidRDefault="001A58EA" w:rsidP="001A58EA">
      <w:pPr>
        <w:pStyle w:val="Figure"/>
      </w:pPr>
      <w:r w:rsidRPr="001A58EA">
        <w:rPr>
          <w:noProof/>
        </w:rPr>
        <w:drawing>
          <wp:inline distT="0" distB="0" distL="0" distR="0" wp14:anchorId="7206B4EA" wp14:editId="0657664E">
            <wp:extent cx="5266690" cy="250888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6690" cy="2508885"/>
                    </a:xfrm>
                    <a:prstGeom prst="rect">
                      <a:avLst/>
                    </a:prstGeom>
                    <a:noFill/>
                    <a:ln>
                      <a:noFill/>
                    </a:ln>
                  </pic:spPr>
                </pic:pic>
              </a:graphicData>
            </a:graphic>
          </wp:inline>
        </w:drawing>
      </w:r>
    </w:p>
    <w:p w:rsidR="001A58EA" w:rsidRPr="00A97A29" w:rsidRDefault="001A58EA" w:rsidP="001A58EA">
      <w:pPr>
        <w:pStyle w:val="Spacer"/>
      </w:pPr>
      <w:r w:rsidRPr="00A97A29">
        <w:t>‌</w:t>
      </w:r>
    </w:p>
    <w:p w:rsidR="001A58EA" w:rsidRPr="001A58EA" w:rsidRDefault="001A58EA" w:rsidP="001A58EA">
      <w:pPr>
        <w:pStyle w:val="4"/>
      </w:pPr>
      <w:r w:rsidRPr="001A58EA">
        <w:rPr>
          <w:rFonts w:hint="eastAsia"/>
        </w:rPr>
        <w:t>Procedure</w:t>
      </w:r>
    </w:p>
    <w:p w:rsidR="001A58EA" w:rsidRPr="001A58EA" w:rsidRDefault="001A58EA" w:rsidP="001A58EA">
      <w:pPr>
        <w:pStyle w:val="Itemstep"/>
      </w:pPr>
      <w:r w:rsidRPr="00A97A29">
        <w:t>Enter system view.</w:t>
      </w:r>
    </w:p>
    <w:p w:rsidR="001A58EA" w:rsidRPr="00A97A29" w:rsidRDefault="001A58EA" w:rsidP="001A58EA">
      <w:pPr>
        <w:pStyle w:val="ItemIndent1"/>
        <w:rPr>
          <w:rStyle w:val="commandkeywords"/>
        </w:rPr>
      </w:pPr>
      <w:r w:rsidRPr="00A97A29">
        <w:rPr>
          <w:rStyle w:val="commandkeywords"/>
        </w:rPr>
        <w:t>system</w:t>
      </w:r>
      <w:r w:rsidRPr="00A97A29">
        <w:rPr>
          <w:rStyle w:val="commandkeywords"/>
          <w:rFonts w:hint="eastAsia"/>
        </w:rPr>
        <w:t>-view</w:t>
      </w:r>
    </w:p>
    <w:p w:rsidR="001A58EA" w:rsidRPr="001A58EA" w:rsidRDefault="001A58EA" w:rsidP="001A58EA">
      <w:pPr>
        <w:pStyle w:val="Itemstep"/>
      </w:pPr>
      <w:r w:rsidRPr="00A97A29">
        <w:rPr>
          <w:rFonts w:hint="eastAsia"/>
        </w:rPr>
        <w:t>Set resource depletion thresholds</w:t>
      </w:r>
      <w:r w:rsidRPr="001A58EA">
        <w:t>.</w:t>
      </w:r>
    </w:p>
    <w:p w:rsidR="001A58EA" w:rsidRPr="00A97A29" w:rsidRDefault="001A58EA" w:rsidP="001A58EA">
      <w:pPr>
        <w:pStyle w:val="ItemIndent1"/>
      </w:pPr>
      <w:r w:rsidRPr="00A97A29">
        <w:rPr>
          <w:rStyle w:val="commandkeywords"/>
        </w:rPr>
        <w:t xml:space="preserve">resource-monitor resource </w:t>
      </w:r>
      <w:r w:rsidRPr="00A97A29">
        <w:rPr>
          <w:rStyle w:val="commandparameter"/>
        </w:rPr>
        <w:t xml:space="preserve">resource-name </w:t>
      </w:r>
      <w:r w:rsidRPr="00A97A29">
        <w:rPr>
          <w:rStyle w:val="commandkeywords"/>
          <w:rFonts w:hint="eastAsia"/>
        </w:rPr>
        <w:t xml:space="preserve">slot </w:t>
      </w:r>
      <w:r w:rsidRPr="00A97A29">
        <w:rPr>
          <w:rStyle w:val="commandparameter"/>
          <w:rFonts w:hint="eastAsia"/>
        </w:rPr>
        <w:t>slot-number</w:t>
      </w:r>
      <w:r w:rsidRPr="00A97A29">
        <w:rPr>
          <w:rFonts w:hint="eastAsia"/>
        </w:rPr>
        <w:t xml:space="preserve"> </w:t>
      </w:r>
      <w:r w:rsidRPr="00A97A29">
        <w:rPr>
          <w:rStyle w:val="commandkeywords"/>
        </w:rPr>
        <w:t xml:space="preserve">cpu </w:t>
      </w:r>
      <w:r w:rsidRPr="00A97A29">
        <w:rPr>
          <w:rStyle w:val="commandparameter"/>
        </w:rPr>
        <w:t>cpu-number</w:t>
      </w:r>
      <w:r w:rsidRPr="00A97A29">
        <w:rPr>
          <w:rStyle w:val="commandkeywords"/>
        </w:rPr>
        <w:t xml:space="preserve"> </w:t>
      </w:r>
      <w:r w:rsidRPr="00A97A29">
        <w:rPr>
          <w:rStyle w:val="commandtext"/>
          <w:rFonts w:hint="eastAsia"/>
        </w:rPr>
        <w:t>{</w:t>
      </w:r>
      <w:r w:rsidRPr="00A97A29">
        <w:rPr>
          <w:rFonts w:hint="eastAsia"/>
        </w:rPr>
        <w:t xml:space="preserve"> </w:t>
      </w:r>
      <w:r w:rsidRPr="00A97A29">
        <w:rPr>
          <w:rStyle w:val="commandkeywords"/>
          <w:rFonts w:hint="eastAsia"/>
        </w:rPr>
        <w:t>by-absolute</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by-percent</w:t>
      </w:r>
      <w:r w:rsidRPr="00A97A29">
        <w:rPr>
          <w:rFonts w:hint="eastAsia"/>
        </w:rPr>
        <w:t xml:space="preserve"> </w:t>
      </w:r>
      <w:r w:rsidRPr="00A97A29">
        <w:rPr>
          <w:rStyle w:val="commandtext"/>
          <w:rFonts w:hint="eastAsia"/>
        </w:rPr>
        <w:t>}</w:t>
      </w:r>
      <w:r w:rsidRPr="00A97A29">
        <w:rPr>
          <w:rStyle w:val="commandkeywords"/>
          <w:rFonts w:hint="eastAsia"/>
        </w:rPr>
        <w:t xml:space="preserve"> </w:t>
      </w:r>
      <w:r w:rsidRPr="00A97A29">
        <w:rPr>
          <w:rStyle w:val="commandkeywords"/>
        </w:rPr>
        <w:t xml:space="preserve">minor-threshold </w:t>
      </w:r>
      <w:r w:rsidRPr="00A97A29">
        <w:rPr>
          <w:rStyle w:val="commandparameter"/>
        </w:rPr>
        <w:t>minor-threshold</w:t>
      </w:r>
      <w:r w:rsidRPr="00A97A29">
        <w:rPr>
          <w:rStyle w:val="commandkeywords"/>
        </w:rPr>
        <w:t xml:space="preserve"> severe-threshold </w:t>
      </w:r>
      <w:r w:rsidRPr="00A97A29">
        <w:rPr>
          <w:rStyle w:val="commandparameter"/>
        </w:rPr>
        <w:t>severe-threshold</w:t>
      </w:r>
    </w:p>
    <w:p w:rsidR="001A58EA" w:rsidRPr="00A97A29" w:rsidRDefault="001A58EA" w:rsidP="001A58EA">
      <w:pPr>
        <w:pStyle w:val="ItemIndent1"/>
      </w:pPr>
      <w:r w:rsidRPr="00A97A29">
        <w:t>T</w:t>
      </w:r>
      <w:r w:rsidRPr="00A97A29">
        <w:rPr>
          <w:rFonts w:hint="eastAsia"/>
        </w:rPr>
        <w:t xml:space="preserve">he default settings vary by </w:t>
      </w:r>
      <w:r w:rsidRPr="00A97A29">
        <w:t>resource type</w:t>
      </w:r>
      <w:r w:rsidRPr="00A97A29">
        <w:rPr>
          <w:rFonts w:hint="eastAsia"/>
        </w:rPr>
        <w:t xml:space="preserve">. </w:t>
      </w:r>
      <w:r w:rsidRPr="00A97A29">
        <w:t>U</w:t>
      </w:r>
      <w:r w:rsidRPr="00A97A29">
        <w:rPr>
          <w:rFonts w:hint="eastAsia"/>
        </w:rPr>
        <w:t xml:space="preserve">se the </w:t>
      </w:r>
      <w:r w:rsidRPr="00A97A29">
        <w:rPr>
          <w:rStyle w:val="commandkeywords"/>
        </w:rPr>
        <w:t>display resource-monitor</w:t>
      </w:r>
      <w:r w:rsidRPr="00A97A29">
        <w:rPr>
          <w:rFonts w:hint="eastAsia"/>
        </w:rPr>
        <w:t xml:space="preserve"> command to display the resource depletion thresholds.</w:t>
      </w:r>
    </w:p>
    <w:p w:rsidR="001A58EA" w:rsidRPr="001A58EA" w:rsidRDefault="001A58EA" w:rsidP="001A58EA">
      <w:pPr>
        <w:pStyle w:val="Itemstep"/>
      </w:pPr>
      <w:r w:rsidRPr="00A97A29">
        <w:t xml:space="preserve">Specify destinations </w:t>
      </w:r>
      <w:r w:rsidRPr="001A58EA">
        <w:rPr>
          <w:rFonts w:hint="eastAsia"/>
        </w:rPr>
        <w:t>for resource depletion alarms.</w:t>
      </w:r>
    </w:p>
    <w:p w:rsidR="001A58EA" w:rsidRPr="00A97A29" w:rsidRDefault="001A58EA" w:rsidP="001A58EA">
      <w:pPr>
        <w:pStyle w:val="ItemIndent1"/>
      </w:pPr>
      <w:r w:rsidRPr="00A97A29">
        <w:rPr>
          <w:rStyle w:val="commandkeywords"/>
        </w:rPr>
        <w:t xml:space="preserve">resource-monitor output </w:t>
      </w:r>
      <w:r w:rsidRPr="00A97A29">
        <w:rPr>
          <w:rStyle w:val="commandtext"/>
        </w:rPr>
        <w:t>{</w:t>
      </w:r>
      <w:r w:rsidRPr="00A97A29">
        <w:rPr>
          <w:rFonts w:hint="eastAsia"/>
        </w:rPr>
        <w:t xml:space="preserve"> </w:t>
      </w:r>
      <w:r w:rsidRPr="00A97A29">
        <w:rPr>
          <w:rStyle w:val="commandkeywords"/>
        </w:rPr>
        <w:t>netconf-event</w:t>
      </w:r>
      <w:r w:rsidRPr="00A97A29">
        <w:rPr>
          <w:rFonts w:hint="eastAsia"/>
        </w:rPr>
        <w:t xml:space="preserve"> </w:t>
      </w:r>
      <w:r w:rsidRPr="00A97A29">
        <w:rPr>
          <w:rStyle w:val="commandtext"/>
        </w:rPr>
        <w:t>|</w:t>
      </w:r>
      <w:r w:rsidRPr="00A97A29">
        <w:t xml:space="preserve"> </w:t>
      </w:r>
      <w:r w:rsidRPr="00A97A29">
        <w:rPr>
          <w:rStyle w:val="commandkeywords"/>
        </w:rPr>
        <w:t>snmp-notification</w:t>
      </w:r>
      <w:r w:rsidRPr="00A97A29">
        <w:t xml:space="preserve"> </w:t>
      </w:r>
      <w:r w:rsidRPr="00A97A29">
        <w:rPr>
          <w:rStyle w:val="commandtext"/>
        </w:rPr>
        <w:t>|</w:t>
      </w:r>
      <w:r w:rsidRPr="00A97A29">
        <w:rPr>
          <w:rStyle w:val="commandkeywords"/>
        </w:rPr>
        <w:t xml:space="preserve"> syslog</w:t>
      </w:r>
      <w:r w:rsidRPr="00A97A29">
        <w:t xml:space="preserve"> </w:t>
      </w:r>
      <w:r w:rsidRPr="00A97A29">
        <w:rPr>
          <w:rStyle w:val="commandtext"/>
        </w:rPr>
        <w:t>}</w:t>
      </w:r>
      <w:r w:rsidRPr="00A97A29">
        <w:rPr>
          <w:rFonts w:hint="eastAsia"/>
        </w:rPr>
        <w:t xml:space="preserve"> </w:t>
      </w:r>
      <w:r w:rsidRPr="00A97A29">
        <w:rPr>
          <w:rStyle w:val="commandtext"/>
        </w:rPr>
        <w:t>*</w:t>
      </w:r>
    </w:p>
    <w:p w:rsidR="001A58EA" w:rsidRPr="00A97A29" w:rsidRDefault="001A58EA" w:rsidP="001A58EA">
      <w:pPr>
        <w:pStyle w:val="ItemIndent1"/>
        <w:rPr>
          <w:rStyle w:val="commandkeywords"/>
        </w:rPr>
      </w:pPr>
      <w:r w:rsidRPr="00A97A29">
        <w:rPr>
          <w:rFonts w:hint="eastAsia"/>
        </w:rPr>
        <w:lastRenderedPageBreak/>
        <w:t xml:space="preserve">By default, </w:t>
      </w:r>
      <w:r w:rsidRPr="00A97A29">
        <w:t xml:space="preserve">resource </w:t>
      </w:r>
      <w:r w:rsidRPr="00A97A29">
        <w:rPr>
          <w:rFonts w:hint="eastAsia"/>
        </w:rPr>
        <w:t>depletion alarms are</w:t>
      </w:r>
      <w:r w:rsidRPr="00A97A29">
        <w:t xml:space="preserve"> </w:t>
      </w:r>
      <w:r w:rsidRPr="00A97A29">
        <w:rPr>
          <w:rFonts w:hint="eastAsia"/>
        </w:rPr>
        <w:t>sent to</w:t>
      </w:r>
      <w:r w:rsidRPr="00A97A29">
        <w:t xml:space="preserve"> </w:t>
      </w:r>
      <w:r w:rsidRPr="00A97A29">
        <w:rPr>
          <w:rFonts w:hint="eastAsia"/>
        </w:rPr>
        <w:t xml:space="preserve">NETCONF, SNMP, and the </w:t>
      </w:r>
      <w:r w:rsidRPr="00A97A29">
        <w:t>information center</w:t>
      </w:r>
      <w:r w:rsidRPr="00A97A29">
        <w:rPr>
          <w:rFonts w:hint="eastAsia"/>
        </w:rPr>
        <w:t>.</w:t>
      </w:r>
    </w:p>
    <w:p w:rsidR="001A58EA" w:rsidRPr="001A58EA" w:rsidRDefault="001A58EA" w:rsidP="001A58EA">
      <w:pPr>
        <w:pStyle w:val="Itemstep"/>
      </w:pPr>
      <w:r w:rsidRPr="00A97A29">
        <w:t xml:space="preserve">Enable </w:t>
      </w:r>
      <w:r w:rsidRPr="001A58EA">
        <w:rPr>
          <w:rFonts w:hint="eastAsia"/>
        </w:rPr>
        <w:t>resending of minor resource depletion</w:t>
      </w:r>
      <w:r w:rsidRPr="001A58EA">
        <w:t xml:space="preserve"> </w:t>
      </w:r>
      <w:r w:rsidRPr="001A58EA">
        <w:rPr>
          <w:rFonts w:hint="eastAsia"/>
        </w:rPr>
        <w:t>alarms.</w:t>
      </w:r>
    </w:p>
    <w:p w:rsidR="001A58EA" w:rsidRPr="00A97A29" w:rsidRDefault="001A58EA" w:rsidP="001A58EA">
      <w:pPr>
        <w:pStyle w:val="ItemIndent1"/>
        <w:rPr>
          <w:rStyle w:val="commandkeywords"/>
        </w:rPr>
      </w:pPr>
      <w:r w:rsidRPr="00A97A29">
        <w:rPr>
          <w:rStyle w:val="commandkeywords"/>
        </w:rPr>
        <w:t>resource-monitor minor resend enable</w:t>
      </w:r>
    </w:p>
    <w:p w:rsidR="001A58EA" w:rsidRPr="00A97A29" w:rsidRDefault="001A58EA" w:rsidP="001A58EA">
      <w:pPr>
        <w:pStyle w:val="ItemIndent1"/>
      </w:pPr>
      <w:r w:rsidRPr="00A97A29">
        <w:rPr>
          <w:rFonts w:hint="eastAsia"/>
        </w:rPr>
        <w:t>By default, r</w:t>
      </w:r>
      <w:r w:rsidRPr="00A97A29">
        <w:t>esending of minor resource depletion alarm</w:t>
      </w:r>
      <w:r w:rsidRPr="00A97A29">
        <w:rPr>
          <w:rFonts w:hint="eastAsia"/>
        </w:rPr>
        <w:t>s</w:t>
      </w:r>
      <w:r w:rsidRPr="00A97A29">
        <w:t xml:space="preserve"> is enabled.</w:t>
      </w:r>
    </w:p>
    <w:p w:rsidR="001A58EA" w:rsidRPr="001A58EA" w:rsidRDefault="001A58EA" w:rsidP="001A58EA">
      <w:pPr>
        <w:pStyle w:val="2"/>
      </w:pPr>
      <w:bookmarkStart w:id="386" w:name="_Toc13754907"/>
      <w:bookmarkStart w:id="387" w:name="_Toc129617290"/>
      <w:r w:rsidRPr="00A97A29">
        <w:t>Command reference</w:t>
      </w:r>
      <w:bookmarkEnd w:id="386"/>
      <w:bookmarkEnd w:id="387"/>
    </w:p>
    <w:p w:rsidR="001A58EA" w:rsidRPr="001A58EA" w:rsidRDefault="001A58EA" w:rsidP="001A58EA">
      <w:pPr>
        <w:pStyle w:val="3"/>
      </w:pPr>
      <w:bookmarkStart w:id="388" w:name="_Toc10311079"/>
      <w:bookmarkStart w:id="389" w:name="_Toc13754908"/>
      <w:bookmarkStart w:id="390" w:name="_Toc486007918"/>
      <w:bookmarkStart w:id="391" w:name="_Toc476054573"/>
      <w:bookmarkStart w:id="392" w:name="_Toc480451387"/>
      <w:bookmarkStart w:id="393" w:name="_Toc483647702"/>
      <w:bookmarkStart w:id="394" w:name="_Toc485629532"/>
      <w:bookmarkStart w:id="395" w:name="_Toc10311080"/>
      <w:bookmarkStart w:id="396" w:name="_Toc129617291"/>
      <w:r w:rsidRPr="00A97A29">
        <w:t>resource-monitor minor resend enable</w:t>
      </w:r>
      <w:bookmarkEnd w:id="388"/>
      <w:bookmarkEnd w:id="389"/>
      <w:bookmarkEnd w:id="396"/>
    </w:p>
    <w:p w:rsidR="001A58EA" w:rsidRPr="00A97A29" w:rsidRDefault="001A58EA" w:rsidP="001A58EA">
      <w:r w:rsidRPr="00A97A29">
        <w:rPr>
          <w:rFonts w:hint="eastAsia"/>
        </w:rPr>
        <w:t xml:space="preserve">Use </w:t>
      </w:r>
      <w:r w:rsidRPr="00A97A29">
        <w:rPr>
          <w:rStyle w:val="commandkeywords"/>
        </w:rPr>
        <w:t>resource-monitor minor resend enable</w:t>
      </w:r>
      <w:r w:rsidRPr="00A97A29">
        <w:rPr>
          <w:rFonts w:hint="eastAsia"/>
        </w:rPr>
        <w:t xml:space="preserve"> to enable resending of minor resource depletion</w:t>
      </w:r>
      <w:r w:rsidRPr="00A97A29">
        <w:t xml:space="preserve"> </w:t>
      </w:r>
      <w:r w:rsidRPr="00A97A29">
        <w:rPr>
          <w:rFonts w:hint="eastAsia"/>
        </w:rPr>
        <w:t>alarms.</w:t>
      </w:r>
    </w:p>
    <w:p w:rsidR="001A58EA" w:rsidRPr="00A97A29" w:rsidRDefault="001A58EA" w:rsidP="001A58EA">
      <w:r w:rsidRPr="00A97A29">
        <w:rPr>
          <w:rFonts w:hint="eastAsia"/>
        </w:rPr>
        <w:t xml:space="preserve">Use </w:t>
      </w:r>
      <w:r w:rsidRPr="00A97A29">
        <w:rPr>
          <w:rStyle w:val="commandkeywords"/>
          <w:rFonts w:hint="eastAsia"/>
        </w:rPr>
        <w:t>undo resource-monitor minor resend enable</w:t>
      </w:r>
      <w:r w:rsidRPr="00A97A29">
        <w:rPr>
          <w:rFonts w:hint="eastAsia"/>
        </w:rPr>
        <w:t xml:space="preserve"> to disable resending of minor resource depletion</w:t>
      </w:r>
      <w:r w:rsidRPr="00A97A29">
        <w:t xml:space="preserve"> </w:t>
      </w:r>
      <w:r w:rsidRPr="00A97A29">
        <w:rPr>
          <w:rFonts w:hint="eastAsia"/>
        </w:rPr>
        <w:t>alarms.</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Pr>
        <w:t>resource-monitor minor resend enable</w:t>
      </w:r>
    </w:p>
    <w:p w:rsidR="001A58EA" w:rsidRPr="00A97A29" w:rsidRDefault="001A58EA" w:rsidP="001A58EA">
      <w:pPr>
        <w:rPr>
          <w:rStyle w:val="commandkeywords"/>
        </w:rPr>
      </w:pPr>
      <w:r w:rsidRPr="00A97A29">
        <w:rPr>
          <w:rStyle w:val="commandkeywords"/>
        </w:rPr>
        <w:t>undo resource-monitor minor resend enable</w:t>
      </w:r>
    </w:p>
    <w:p w:rsidR="001A58EA" w:rsidRPr="00A97A29" w:rsidRDefault="001A58EA" w:rsidP="001A58EA">
      <w:pPr>
        <w:pStyle w:val="Command"/>
      </w:pPr>
      <w:r w:rsidRPr="00A97A29">
        <w:rPr>
          <w:rFonts w:hint="eastAsia"/>
        </w:rPr>
        <w:t>Default</w:t>
      </w:r>
    </w:p>
    <w:p w:rsidR="001A58EA" w:rsidRPr="00A97A29" w:rsidRDefault="001A58EA" w:rsidP="001A58EA">
      <w:r w:rsidRPr="00A97A29">
        <w:t xml:space="preserve">Resending of </w:t>
      </w:r>
      <w:r w:rsidRPr="00A97A29">
        <w:rPr>
          <w:rFonts w:hint="eastAsia"/>
        </w:rPr>
        <w:t>m</w:t>
      </w:r>
      <w:r w:rsidRPr="00A97A29">
        <w:t xml:space="preserve">inor </w:t>
      </w:r>
      <w:r w:rsidRPr="00A97A29">
        <w:rPr>
          <w:rFonts w:hint="eastAsia"/>
        </w:rPr>
        <w:t>resource depletion</w:t>
      </w:r>
      <w:r w:rsidRPr="00A97A29">
        <w:t xml:space="preserve"> </w:t>
      </w:r>
      <w:r w:rsidRPr="00A97A29">
        <w:rPr>
          <w:rFonts w:hint="eastAsia"/>
        </w:rPr>
        <w:t>alarms is enabled.</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When a resource type enters minor alarm state, the device issues a minor</w:t>
      </w:r>
      <w:r w:rsidRPr="00A97A29">
        <w:t xml:space="preserve"> alarm</w:t>
      </w:r>
      <w:r w:rsidRPr="00A97A29">
        <w:rPr>
          <w:rFonts w:hint="eastAsia"/>
        </w:rPr>
        <w:t>. If the resource type stays in minor alarm state or changes from severe alarm state to minor alarm state, the device identifies whether resending of minor resource depletion</w:t>
      </w:r>
      <w:r w:rsidRPr="00A97A29">
        <w:t xml:space="preserve"> </w:t>
      </w:r>
      <w:r w:rsidRPr="00A97A29">
        <w:rPr>
          <w:rFonts w:hint="eastAsia"/>
        </w:rPr>
        <w:t>alarms is enabled. If the feature is disabled, the device does not issue additional minor alarms. If the feature is enabled, the device resends minor</w:t>
      </w:r>
      <w:r w:rsidRPr="00A97A29">
        <w:t xml:space="preserve"> alarms</w:t>
      </w:r>
      <w:r w:rsidRPr="00A97A29">
        <w:rPr>
          <w:rFonts w:hint="eastAsia"/>
        </w:rPr>
        <w:t xml:space="preserve"> periodically.</w:t>
      </w:r>
    </w:p>
    <w:p w:rsidR="001A58EA" w:rsidRPr="00A97A29" w:rsidRDefault="001A58EA" w:rsidP="001A58EA">
      <w:r w:rsidRPr="00A97A29">
        <w:rPr>
          <w:rFonts w:hint="eastAsia"/>
        </w:rPr>
        <w:t>The resending period is fixed at 24 hours for a severe alarm and is fixed at 7 * 24 hours for a minor alarm.</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xml:space="preserve"># </w:t>
      </w:r>
      <w:r w:rsidRPr="00A97A29">
        <w:t xml:space="preserve">Enable </w:t>
      </w:r>
      <w:r w:rsidRPr="00A97A29">
        <w:rPr>
          <w:rFonts w:hint="eastAsia"/>
        </w:rPr>
        <w:t>resending of minor resource depletion</w:t>
      </w:r>
      <w:r w:rsidRPr="00A97A29">
        <w:t xml:space="preserve"> </w:t>
      </w:r>
      <w:r w:rsidRPr="00A97A29">
        <w:rPr>
          <w:rFonts w:hint="eastAsia"/>
        </w:rPr>
        <w:t>alarms.</w:t>
      </w:r>
    </w:p>
    <w:p w:rsidR="001A58EA" w:rsidRPr="00A97A29" w:rsidRDefault="001A58EA" w:rsidP="001A58EA">
      <w:pPr>
        <w:pStyle w:val="TerminalDisplay"/>
      </w:pPr>
      <w:r w:rsidRPr="00A97A29">
        <w:t>&lt;</w:t>
      </w:r>
      <w:r w:rsidRPr="00A97A29">
        <w:rPr>
          <w:rFonts w:hint="eastAsia"/>
        </w:rPr>
        <w:t>S</w:t>
      </w:r>
      <w:r w:rsidRPr="00A97A29">
        <w:t>ysname&gt; system-view</w:t>
      </w:r>
    </w:p>
    <w:p w:rsidR="001A58EA" w:rsidRPr="00A97A29" w:rsidRDefault="001A58EA" w:rsidP="001A58EA">
      <w:pPr>
        <w:pStyle w:val="TerminalDisplay"/>
      </w:pPr>
      <w:r w:rsidRPr="00A97A29">
        <w:t>[Sysname] resource-monitor minor resend enable</w:t>
      </w:r>
    </w:p>
    <w:p w:rsidR="001A58EA" w:rsidRPr="00A97A29" w:rsidRDefault="001A58EA" w:rsidP="001A58EA">
      <w:pPr>
        <w:pStyle w:val="Command"/>
      </w:pPr>
      <w:r w:rsidRPr="00A97A29">
        <w:rPr>
          <w:rFonts w:hint="eastAsia"/>
        </w:rPr>
        <w:t>Related commands</w:t>
      </w:r>
    </w:p>
    <w:p w:rsidR="001A58EA" w:rsidRPr="00A97A29" w:rsidRDefault="001A58EA" w:rsidP="001A58EA">
      <w:pPr>
        <w:rPr>
          <w:rStyle w:val="commandkeywords"/>
        </w:rPr>
      </w:pPr>
      <w:r w:rsidRPr="00A97A29">
        <w:rPr>
          <w:rStyle w:val="commandkeywords"/>
          <w:rFonts w:hint="eastAsia"/>
        </w:rPr>
        <w:t>display resource-monitor</w:t>
      </w:r>
    </w:p>
    <w:p w:rsidR="001A58EA" w:rsidRPr="00A97A29" w:rsidRDefault="001A58EA" w:rsidP="001A58EA">
      <w:pPr>
        <w:rPr>
          <w:rStyle w:val="commandkeywords"/>
        </w:rPr>
      </w:pPr>
      <w:r w:rsidRPr="00A97A29">
        <w:rPr>
          <w:rStyle w:val="commandkeywords"/>
        </w:rPr>
        <w:t>resource-monitor output</w:t>
      </w:r>
    </w:p>
    <w:p w:rsidR="001A58EA" w:rsidRPr="00A97A29" w:rsidRDefault="001A58EA" w:rsidP="001A58EA">
      <w:pPr>
        <w:rPr>
          <w:rStyle w:val="commandkeywords"/>
        </w:rPr>
      </w:pPr>
      <w:r w:rsidRPr="00A97A29">
        <w:rPr>
          <w:rStyle w:val="commandkeywords"/>
        </w:rPr>
        <w:t>resource-monitor resource</w:t>
      </w:r>
    </w:p>
    <w:p w:rsidR="001A58EA" w:rsidRPr="001A58EA" w:rsidRDefault="001A58EA" w:rsidP="001A58EA">
      <w:pPr>
        <w:pStyle w:val="3"/>
      </w:pPr>
      <w:bookmarkStart w:id="397" w:name="_Toc13754909"/>
      <w:bookmarkStart w:id="398" w:name="_Toc129617292"/>
      <w:r w:rsidRPr="00A97A29">
        <w:rPr>
          <w:rFonts w:hint="eastAsia"/>
        </w:rPr>
        <w:t>resource-monitor output</w:t>
      </w:r>
      <w:bookmarkEnd w:id="390"/>
      <w:bookmarkEnd w:id="391"/>
      <w:bookmarkEnd w:id="392"/>
      <w:bookmarkEnd w:id="393"/>
      <w:bookmarkEnd w:id="394"/>
      <w:bookmarkEnd w:id="395"/>
      <w:bookmarkEnd w:id="397"/>
      <w:bookmarkEnd w:id="398"/>
    </w:p>
    <w:p w:rsidR="001A58EA" w:rsidRPr="00A97A29" w:rsidRDefault="001A58EA" w:rsidP="001A58EA">
      <w:r w:rsidRPr="00A97A29">
        <w:rPr>
          <w:rFonts w:hint="eastAsia"/>
        </w:rPr>
        <w:t xml:space="preserve">Use </w:t>
      </w:r>
      <w:r w:rsidRPr="00A97A29">
        <w:rPr>
          <w:rStyle w:val="commandkeywords"/>
          <w:rFonts w:hint="eastAsia"/>
        </w:rPr>
        <w:t>resource-monitor output</w:t>
      </w:r>
      <w:r w:rsidRPr="00A97A29">
        <w:rPr>
          <w:rFonts w:hint="eastAsia"/>
        </w:rPr>
        <w:t xml:space="preserve"> to specify </w:t>
      </w:r>
      <w:r w:rsidRPr="00A97A29">
        <w:t xml:space="preserve">destinations </w:t>
      </w:r>
      <w:r w:rsidRPr="00A97A29">
        <w:rPr>
          <w:rFonts w:hint="eastAsia"/>
        </w:rPr>
        <w:t>for resource depletion alarms.</w:t>
      </w:r>
    </w:p>
    <w:p w:rsidR="001A58EA" w:rsidRPr="00A97A29" w:rsidRDefault="001A58EA" w:rsidP="001A58EA">
      <w:r w:rsidRPr="00A97A29">
        <w:rPr>
          <w:rFonts w:hint="eastAsia"/>
        </w:rPr>
        <w:t xml:space="preserve">Use </w:t>
      </w:r>
      <w:r w:rsidRPr="00A97A29">
        <w:rPr>
          <w:rStyle w:val="commandkeywords"/>
          <w:rFonts w:hint="eastAsia"/>
        </w:rPr>
        <w:t>undo resource-monitor output</w:t>
      </w:r>
      <w:r w:rsidRPr="00A97A29">
        <w:rPr>
          <w:rFonts w:hint="eastAsia"/>
        </w:rPr>
        <w:t xml:space="preserve"> to remove </w:t>
      </w:r>
      <w:r w:rsidRPr="00A97A29">
        <w:t xml:space="preserve">destinations </w:t>
      </w:r>
      <w:r w:rsidRPr="00A97A29">
        <w:rPr>
          <w:rFonts w:hint="eastAsia"/>
        </w:rPr>
        <w:t>for resource depletion alarms.</w:t>
      </w:r>
    </w:p>
    <w:p w:rsidR="001A58EA" w:rsidRPr="00A97A29" w:rsidRDefault="001A58EA" w:rsidP="001A58EA">
      <w:pPr>
        <w:pStyle w:val="Command"/>
      </w:pPr>
      <w:r w:rsidRPr="00A97A29">
        <w:rPr>
          <w:rFonts w:hint="eastAsia"/>
        </w:rPr>
        <w:lastRenderedPageBreak/>
        <w:t>Syntax</w:t>
      </w:r>
    </w:p>
    <w:p w:rsidR="001A58EA" w:rsidRPr="00A97A29" w:rsidRDefault="001A58EA" w:rsidP="001A58EA">
      <w:r w:rsidRPr="00A97A29">
        <w:rPr>
          <w:rStyle w:val="commandkeywords"/>
          <w:rFonts w:hint="eastAsia"/>
        </w:rPr>
        <w:t>resource-monitor output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netconf-event</w:t>
      </w:r>
      <w:r w:rsidRPr="00A97A29">
        <w:rPr>
          <w:rFonts w:hint="eastAsia"/>
        </w:rPr>
        <w:t xml:space="preserve"> </w:t>
      </w:r>
      <w:r w:rsidRPr="00A97A29">
        <w:rPr>
          <w:rStyle w:val="commandtext"/>
        </w:rPr>
        <w:t>|</w:t>
      </w:r>
      <w:r w:rsidRPr="00A97A29">
        <w:t xml:space="preserve"> </w:t>
      </w:r>
      <w:r w:rsidRPr="00A97A29">
        <w:rPr>
          <w:rStyle w:val="commandkeywords"/>
          <w:rFonts w:hint="eastAsia"/>
        </w:rPr>
        <w:t>snmp-notification</w:t>
      </w:r>
      <w:r w:rsidRPr="00A97A29">
        <w:t xml:space="preserve"> </w:t>
      </w:r>
      <w:r w:rsidRPr="00A97A29">
        <w:rPr>
          <w:rStyle w:val="commandtext"/>
        </w:rPr>
        <w:t>|</w:t>
      </w:r>
      <w:r w:rsidRPr="00A97A29">
        <w:rPr>
          <w:rFonts w:hint="eastAsia"/>
        </w:rPr>
        <w:t xml:space="preserve"> </w:t>
      </w:r>
      <w:r w:rsidRPr="00A97A29">
        <w:rPr>
          <w:rStyle w:val="commandkeywords"/>
          <w:rFonts w:hint="eastAsia"/>
        </w:rPr>
        <w:t>syslog</w:t>
      </w:r>
      <w:r w:rsidRPr="00A97A29">
        <w:t xml:space="preserve"> </w:t>
      </w:r>
      <w:r w:rsidRPr="00A97A29">
        <w:rPr>
          <w:rStyle w:val="commandtext"/>
          <w:rFonts w:hint="eastAsia"/>
        </w:rPr>
        <w:t>}</w:t>
      </w:r>
      <w:r w:rsidRPr="00A97A29">
        <w:rPr>
          <w:rFonts w:hint="eastAsia"/>
        </w:rPr>
        <w:t xml:space="preserve"> </w:t>
      </w:r>
      <w:r w:rsidRPr="00A97A29">
        <w:rPr>
          <w:rStyle w:val="commandtext"/>
          <w:rFonts w:hint="eastAsia"/>
        </w:rPr>
        <w:t>*</w:t>
      </w:r>
    </w:p>
    <w:p w:rsidR="001A58EA" w:rsidRPr="00A97A29" w:rsidRDefault="001A58EA" w:rsidP="001A58EA">
      <w:r w:rsidRPr="00A97A29">
        <w:rPr>
          <w:rStyle w:val="commandkeywords"/>
          <w:rFonts w:hint="eastAsia"/>
        </w:rPr>
        <w:t>undo resource-monitor output</w:t>
      </w:r>
      <w:r w:rsidRPr="00A97A29">
        <w:rPr>
          <w:rFonts w:hint="eastAsia"/>
        </w:rPr>
        <w:t xml:space="preserve"> </w:t>
      </w:r>
      <w:r w:rsidRPr="00A97A29">
        <w:rPr>
          <w:rStyle w:val="commandtext"/>
          <w:rFonts w:hint="eastAsia"/>
        </w:rPr>
        <w:t xml:space="preserve">[ </w:t>
      </w:r>
      <w:r w:rsidRPr="00A97A29">
        <w:rPr>
          <w:rStyle w:val="commandkeywords"/>
          <w:rFonts w:hint="eastAsia"/>
        </w:rPr>
        <w:t>netconf-event</w:t>
      </w:r>
      <w:r w:rsidRPr="00A97A29">
        <w:rPr>
          <w:rFonts w:hint="eastAsia"/>
        </w:rPr>
        <w:t xml:space="preserve"> </w:t>
      </w:r>
      <w:r w:rsidRPr="00A97A29">
        <w:rPr>
          <w:rStyle w:val="commandtext"/>
        </w:rPr>
        <w:t>|</w:t>
      </w:r>
      <w:r w:rsidRPr="00A97A29">
        <w:rPr>
          <w:rFonts w:hint="eastAsia"/>
        </w:rPr>
        <w:t xml:space="preserve"> </w:t>
      </w:r>
      <w:r w:rsidRPr="00A97A29">
        <w:rPr>
          <w:rStyle w:val="commandkeywords"/>
          <w:rFonts w:hint="eastAsia"/>
        </w:rPr>
        <w:t>snmp-notification</w:t>
      </w:r>
      <w:r w:rsidRPr="00A97A29">
        <w:rPr>
          <w:rFonts w:hint="eastAsia"/>
        </w:rPr>
        <w:t xml:space="preserve"> </w:t>
      </w:r>
      <w:r w:rsidRPr="00A97A29">
        <w:rPr>
          <w:rStyle w:val="commandtext"/>
        </w:rPr>
        <w:t>|</w:t>
      </w:r>
      <w:r w:rsidRPr="00A97A29">
        <w:t xml:space="preserve"> </w:t>
      </w:r>
      <w:r w:rsidRPr="00A97A29">
        <w:rPr>
          <w:rStyle w:val="commandkeywords"/>
          <w:rFonts w:hint="eastAsia"/>
        </w:rPr>
        <w:t>syslog</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R</w:t>
      </w:r>
      <w:r w:rsidRPr="00A97A29">
        <w:t xml:space="preserve">esource </w:t>
      </w:r>
      <w:r w:rsidRPr="00A97A29">
        <w:rPr>
          <w:rFonts w:hint="eastAsia"/>
        </w:rPr>
        <w:t>depletion alarms are</w:t>
      </w:r>
      <w:r w:rsidRPr="00A97A29">
        <w:t xml:space="preserve"> </w:t>
      </w:r>
      <w:r w:rsidRPr="00A97A29">
        <w:rPr>
          <w:rFonts w:hint="eastAsia"/>
        </w:rPr>
        <w:t>sent to</w:t>
      </w:r>
      <w:r w:rsidRPr="00A97A29">
        <w:t xml:space="preserve"> </w:t>
      </w:r>
      <w:r w:rsidRPr="00A97A29">
        <w:rPr>
          <w:rFonts w:hint="eastAsia"/>
        </w:rPr>
        <w:t xml:space="preserve">NETCONF, SNMP, and the </w:t>
      </w:r>
      <w:r w:rsidRPr="00A97A29">
        <w:t>information center</w:t>
      </w:r>
      <w:r w:rsidRPr="00A97A29">
        <w:rPr>
          <w:rFonts w:hint="eastAsia"/>
        </w:rPr>
        <w: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keywords"/>
        </w:rPr>
        <w:t>netconf-event</w:t>
      </w:r>
      <w:r w:rsidRPr="00A97A29">
        <w:rPr>
          <w:rFonts w:hint="eastAsia"/>
        </w:rPr>
        <w:t>: Sends resource depletion alarms</w:t>
      </w:r>
      <w:r w:rsidRPr="00A97A29">
        <w:t xml:space="preserve"> </w:t>
      </w:r>
      <w:r w:rsidRPr="00A97A29">
        <w:rPr>
          <w:rFonts w:hint="eastAsia"/>
        </w:rPr>
        <w:t xml:space="preserve">to the </w:t>
      </w:r>
      <w:r w:rsidRPr="00A97A29">
        <w:t>NETCONF</w:t>
      </w:r>
      <w:r w:rsidRPr="00A97A29">
        <w:rPr>
          <w:rFonts w:hint="eastAsia"/>
        </w:rPr>
        <w:t xml:space="preserve"> feature to encapsulate the alarms in NETCONF events. For more information, see </w:t>
      </w:r>
      <w:r w:rsidRPr="00A97A29">
        <w:t>NETCONF</w:t>
      </w:r>
      <w:r w:rsidRPr="00A97A29">
        <w:rPr>
          <w:rFonts w:hint="eastAsia"/>
        </w:rPr>
        <w:t xml:space="preserve"> in </w:t>
      </w:r>
      <w:r w:rsidRPr="00A97A29">
        <w:rPr>
          <w:rStyle w:val="ItalicText"/>
        </w:rPr>
        <w:t>Network Management and Monitoring Configuration</w:t>
      </w:r>
      <w:r w:rsidRPr="00A97A29">
        <w:rPr>
          <w:rStyle w:val="ItalicText"/>
          <w:rFonts w:hint="eastAsia"/>
        </w:rPr>
        <w:t xml:space="preserve"> Guide</w:t>
      </w:r>
      <w:r w:rsidRPr="00A97A29">
        <w:rPr>
          <w:rFonts w:hint="eastAsia"/>
        </w:rPr>
        <w:t>.</w:t>
      </w:r>
    </w:p>
    <w:p w:rsidR="001A58EA" w:rsidRPr="00A97A29" w:rsidRDefault="001A58EA" w:rsidP="001A58EA">
      <w:r w:rsidRPr="00A97A29">
        <w:rPr>
          <w:rStyle w:val="commandkeywords"/>
        </w:rPr>
        <w:t>snmp-</w:t>
      </w:r>
      <w:r w:rsidRPr="00A97A29">
        <w:rPr>
          <w:rStyle w:val="commandkeywords"/>
          <w:rFonts w:hint="eastAsia"/>
        </w:rPr>
        <w:t>notification</w:t>
      </w:r>
      <w:r w:rsidRPr="00A97A29">
        <w:rPr>
          <w:rFonts w:hint="eastAsia"/>
        </w:rPr>
        <w:t>: Sends resource depletion alarms</w:t>
      </w:r>
      <w:r w:rsidRPr="00A97A29">
        <w:t xml:space="preserve"> </w:t>
      </w:r>
      <w:r w:rsidRPr="00A97A29">
        <w:rPr>
          <w:rFonts w:hint="eastAsia"/>
        </w:rPr>
        <w:t xml:space="preserve">to the SNMP feature to encapsulate the alarms in SNMP traps and informs. For more information, see SNMP in </w:t>
      </w:r>
      <w:r w:rsidRPr="00A97A29">
        <w:rPr>
          <w:rStyle w:val="ItalicText"/>
        </w:rPr>
        <w:t>Network Management and Monitoring Configuration</w:t>
      </w:r>
      <w:r w:rsidRPr="00A97A29">
        <w:rPr>
          <w:rStyle w:val="ItalicText"/>
          <w:rFonts w:hint="eastAsia"/>
        </w:rPr>
        <w:t xml:space="preserve"> Guide</w:t>
      </w:r>
      <w:r w:rsidRPr="00A97A29">
        <w:rPr>
          <w:rFonts w:hint="eastAsia"/>
        </w:rPr>
        <w:t>.</w:t>
      </w:r>
    </w:p>
    <w:p w:rsidR="001A58EA" w:rsidRPr="00A97A29" w:rsidRDefault="001A58EA" w:rsidP="001A58EA">
      <w:r w:rsidRPr="00A97A29">
        <w:rPr>
          <w:rStyle w:val="commandkeywords"/>
        </w:rPr>
        <w:t>syslog</w:t>
      </w:r>
      <w:r w:rsidRPr="00A97A29">
        <w:rPr>
          <w:rFonts w:hint="eastAsia"/>
        </w:rPr>
        <w:t>: Sends resource depletion alarms</w:t>
      </w:r>
      <w:r w:rsidRPr="00A97A29">
        <w:t xml:space="preserve"> </w:t>
      </w:r>
      <w:r w:rsidRPr="00A97A29">
        <w:rPr>
          <w:rFonts w:hint="eastAsia"/>
        </w:rPr>
        <w:t xml:space="preserve">to the information center to encapsulate the alarms in log messages. For more information, see information center in </w:t>
      </w:r>
      <w:r w:rsidRPr="00A97A29">
        <w:rPr>
          <w:rStyle w:val="ItalicText"/>
        </w:rPr>
        <w:t>Network Management and Monitoring Configuration</w:t>
      </w:r>
      <w:r w:rsidRPr="00A97A29">
        <w:rPr>
          <w:rStyle w:val="ItalicText"/>
          <w:rFonts w:hint="eastAsia"/>
        </w:rPr>
        <w:t xml:space="preserve"> Guide</w:t>
      </w:r>
      <w:r w:rsidRPr="00A97A29">
        <w:rPr>
          <w:rFonts w:hint="eastAsia"/>
        </w:rPr>
        <w:t>.</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 xml:space="preserve">If you do not specify any keywords for the </w:t>
      </w:r>
      <w:r w:rsidRPr="00A97A29">
        <w:rPr>
          <w:rStyle w:val="commandkeywords"/>
          <w:rFonts w:hint="eastAsia"/>
        </w:rPr>
        <w:t>undo resource-monitor output</w:t>
      </w:r>
      <w:r w:rsidRPr="00A97A29">
        <w:rPr>
          <w:rFonts w:hint="eastAsia"/>
        </w:rPr>
        <w:t xml:space="preserve"> command, the command disables resource depletion alarm output.</w:t>
      </w:r>
    </w:p>
    <w:p w:rsidR="001A58EA" w:rsidRPr="00A97A29" w:rsidRDefault="001A58EA" w:rsidP="001A58EA">
      <w:pPr>
        <w:pStyle w:val="Command"/>
      </w:pPr>
      <w:r w:rsidRPr="00A97A29">
        <w:rPr>
          <w:rFonts w:hint="eastAsia"/>
        </w:rPr>
        <w:t>Examples</w:t>
      </w:r>
    </w:p>
    <w:p w:rsidR="001A58EA" w:rsidRPr="00A97A29" w:rsidRDefault="001A58EA" w:rsidP="001A58EA">
      <w:r w:rsidRPr="00A97A29">
        <w:t>#</w:t>
      </w:r>
      <w:r w:rsidRPr="00A97A29">
        <w:rPr>
          <w:rFonts w:hint="eastAsia"/>
        </w:rPr>
        <w:t xml:space="preserve"> </w:t>
      </w:r>
      <w:r w:rsidRPr="00A97A29">
        <w:t xml:space="preserve">Specify </w:t>
      </w:r>
      <w:r w:rsidRPr="00A97A29">
        <w:rPr>
          <w:rFonts w:hint="eastAsia"/>
        </w:rPr>
        <w:t xml:space="preserve">the </w:t>
      </w:r>
      <w:r w:rsidRPr="00A97A29">
        <w:t xml:space="preserve">information center </w:t>
      </w:r>
      <w:r w:rsidRPr="00A97A29">
        <w:rPr>
          <w:rFonts w:hint="eastAsia"/>
        </w:rPr>
        <w:t xml:space="preserve">module as the output </w:t>
      </w:r>
      <w:r w:rsidRPr="00A97A29">
        <w:t xml:space="preserve">destination </w:t>
      </w:r>
      <w:r w:rsidRPr="00A97A29">
        <w:rPr>
          <w:rFonts w:hint="eastAsia"/>
        </w:rPr>
        <w:t>for resource depletion alarms.</w:t>
      </w:r>
    </w:p>
    <w:p w:rsidR="001A58EA" w:rsidRPr="00A97A29" w:rsidRDefault="001A58EA" w:rsidP="001A58EA">
      <w:pPr>
        <w:pStyle w:val="TerminalDisplay"/>
      </w:pPr>
      <w:r w:rsidRPr="00A97A29">
        <w:rPr>
          <w:rFonts w:hint="eastAsia"/>
        </w:rPr>
        <w:t>&lt;Sysname&gt; system-view</w:t>
      </w:r>
    </w:p>
    <w:p w:rsidR="001A58EA" w:rsidRPr="00A97A29" w:rsidRDefault="001A58EA" w:rsidP="001A58EA">
      <w:pPr>
        <w:pStyle w:val="TerminalDisplay"/>
      </w:pPr>
      <w:r w:rsidRPr="00A97A29">
        <w:rPr>
          <w:rFonts w:hint="eastAsia"/>
        </w:rPr>
        <w:t>[Sysname] resource-monitor output syslog</w:t>
      </w:r>
    </w:p>
    <w:p w:rsidR="001A58EA" w:rsidRPr="00A97A29" w:rsidRDefault="001A58EA" w:rsidP="001A58EA">
      <w:pPr>
        <w:pStyle w:val="Command"/>
      </w:pPr>
      <w:r w:rsidRPr="00A97A29">
        <w:rPr>
          <w:rFonts w:hint="eastAsia"/>
        </w:rPr>
        <w:t>Related commands</w:t>
      </w:r>
    </w:p>
    <w:p w:rsidR="001A58EA" w:rsidRPr="00A97A29" w:rsidRDefault="001A58EA" w:rsidP="001A58EA">
      <w:pPr>
        <w:rPr>
          <w:rStyle w:val="commandkeywords"/>
        </w:rPr>
      </w:pPr>
      <w:r w:rsidRPr="00A97A29">
        <w:rPr>
          <w:rStyle w:val="commandkeywords"/>
          <w:rFonts w:hint="eastAsia"/>
        </w:rPr>
        <w:t>resource-monitor minor resend enable</w:t>
      </w:r>
    </w:p>
    <w:p w:rsidR="001A58EA" w:rsidRPr="00A97A29" w:rsidRDefault="001A58EA" w:rsidP="001A58EA">
      <w:pPr>
        <w:rPr>
          <w:rStyle w:val="commandkeywords"/>
        </w:rPr>
      </w:pPr>
      <w:r w:rsidRPr="00A97A29">
        <w:rPr>
          <w:rStyle w:val="commandkeywords"/>
          <w:rFonts w:hint="eastAsia"/>
        </w:rPr>
        <w:t>resource-monitor resource</w:t>
      </w:r>
    </w:p>
    <w:p w:rsidR="001A58EA" w:rsidRPr="00A97A29" w:rsidRDefault="001A58EA" w:rsidP="001A58EA">
      <w:pPr>
        <w:pStyle w:val="3"/>
      </w:pPr>
      <w:bookmarkStart w:id="399" w:name="_Toc476054571"/>
      <w:bookmarkStart w:id="400" w:name="_Toc486007919"/>
      <w:bookmarkStart w:id="401" w:name="_Toc480451386"/>
      <w:bookmarkStart w:id="402" w:name="_Toc483647703"/>
      <w:bookmarkStart w:id="403" w:name="_Toc485629533"/>
      <w:bookmarkStart w:id="404" w:name="_Toc10311081"/>
      <w:bookmarkStart w:id="405" w:name="_Toc13754910"/>
      <w:bookmarkStart w:id="406" w:name="_Toc129617293"/>
      <w:r w:rsidRPr="00A97A29">
        <w:rPr>
          <w:rFonts w:hint="eastAsia"/>
        </w:rPr>
        <w:t>resource-monitor</w:t>
      </w:r>
      <w:bookmarkEnd w:id="399"/>
      <w:r w:rsidRPr="00A97A29">
        <w:rPr>
          <w:rFonts w:hint="eastAsia"/>
        </w:rPr>
        <w:t xml:space="preserve"> resource</w:t>
      </w:r>
      <w:bookmarkEnd w:id="400"/>
      <w:bookmarkEnd w:id="401"/>
      <w:bookmarkEnd w:id="402"/>
      <w:bookmarkEnd w:id="403"/>
      <w:bookmarkEnd w:id="404"/>
      <w:bookmarkEnd w:id="405"/>
      <w:bookmarkEnd w:id="406"/>
    </w:p>
    <w:p w:rsidR="001A58EA" w:rsidRPr="00A97A29" w:rsidRDefault="001A58EA" w:rsidP="001A58EA">
      <w:r w:rsidRPr="00A97A29">
        <w:rPr>
          <w:rFonts w:hint="eastAsia"/>
        </w:rPr>
        <w:t xml:space="preserve">Use </w:t>
      </w:r>
      <w:r w:rsidRPr="00A97A29">
        <w:rPr>
          <w:rStyle w:val="commandkeywords"/>
          <w:rFonts w:hint="eastAsia"/>
        </w:rPr>
        <w:t>resource-monitor resource</w:t>
      </w:r>
      <w:r w:rsidRPr="00A97A29">
        <w:rPr>
          <w:rFonts w:hint="eastAsia"/>
        </w:rPr>
        <w:t xml:space="preserve"> to set</w:t>
      </w:r>
      <w:r w:rsidRPr="00A97A29">
        <w:t xml:space="preserve"> </w:t>
      </w:r>
      <w:r w:rsidRPr="00A97A29">
        <w:rPr>
          <w:rFonts w:hint="eastAsia"/>
        </w:rPr>
        <w:t>resource depletion thresholds.</w:t>
      </w:r>
    </w:p>
    <w:p w:rsidR="001A58EA" w:rsidRPr="00A97A29" w:rsidRDefault="001A58EA" w:rsidP="001A58EA">
      <w:r w:rsidRPr="00A97A29">
        <w:rPr>
          <w:rFonts w:hint="eastAsia"/>
        </w:rPr>
        <w:t xml:space="preserve">Use </w:t>
      </w:r>
      <w:r w:rsidRPr="00A97A29">
        <w:rPr>
          <w:rStyle w:val="commandkeywords"/>
        </w:rPr>
        <w:t>undo</w:t>
      </w:r>
      <w:r w:rsidRPr="00A97A29">
        <w:rPr>
          <w:rStyle w:val="commandkeywords"/>
          <w:rFonts w:hint="eastAsia"/>
        </w:rPr>
        <w:t xml:space="preserve"> resource-monitor resource</w:t>
      </w:r>
      <w:r w:rsidRPr="00A97A29">
        <w:rPr>
          <w:rFonts w:hint="eastAsia"/>
        </w:rPr>
        <w:t xml:space="preserve"> to disable resource depletion thresholds.</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parameter"/>
        </w:rPr>
      </w:pPr>
      <w:r w:rsidRPr="00A97A29">
        <w:rPr>
          <w:rStyle w:val="commandkeywords"/>
          <w:rFonts w:hint="eastAsia"/>
        </w:rPr>
        <w:t>resource-monitor</w:t>
      </w:r>
      <w:r w:rsidRPr="00A97A29">
        <w:rPr>
          <w:rFonts w:hint="eastAsia"/>
        </w:rPr>
        <w:t xml:space="preserve"> </w:t>
      </w:r>
      <w:r w:rsidRPr="00A97A29">
        <w:rPr>
          <w:rStyle w:val="commandkeywords"/>
          <w:rFonts w:hint="eastAsia"/>
        </w:rPr>
        <w:t>resource</w:t>
      </w:r>
      <w:r w:rsidRPr="00A97A29">
        <w:rPr>
          <w:rStyle w:val="commandparameter"/>
          <w:rFonts w:hint="eastAsia"/>
        </w:rPr>
        <w:t xml:space="preserve"> resource-name </w:t>
      </w:r>
      <w:r w:rsidRPr="00A97A29">
        <w:rPr>
          <w:rStyle w:val="commandkeywords"/>
          <w:rFonts w:hint="eastAsia"/>
        </w:rPr>
        <w:t xml:space="preserve">slot </w:t>
      </w:r>
      <w:r w:rsidRPr="00A97A29">
        <w:rPr>
          <w:rStyle w:val="commandparameter"/>
          <w:rFonts w:hint="eastAsia"/>
        </w:rPr>
        <w:t xml:space="preserve">slot-number </w:t>
      </w:r>
      <w:r w:rsidRPr="00A97A29">
        <w:rPr>
          <w:rStyle w:val="commandkeywords"/>
        </w:rPr>
        <w:t>cpu</w:t>
      </w:r>
      <w:r w:rsidRPr="00A97A29">
        <w:rPr>
          <w:rStyle w:val="commandkeywords"/>
          <w:rFonts w:hint="eastAsia"/>
        </w:rPr>
        <w:t xml:space="preserve"> </w:t>
      </w:r>
      <w:r w:rsidRPr="00A97A29">
        <w:rPr>
          <w:rStyle w:val="commandparameter"/>
          <w:rFonts w:hint="eastAsia"/>
        </w:rPr>
        <w:t xml:space="preserve">cpu-number </w:t>
      </w:r>
      <w:r w:rsidRPr="00A97A29">
        <w:rPr>
          <w:rStyle w:val="commandtext"/>
          <w:rFonts w:hint="eastAsia"/>
        </w:rPr>
        <w:t>{</w:t>
      </w:r>
      <w:r w:rsidRPr="00A97A29">
        <w:rPr>
          <w:rFonts w:hint="eastAsia"/>
        </w:rPr>
        <w:t xml:space="preserve"> </w:t>
      </w:r>
      <w:r w:rsidRPr="00A97A29">
        <w:rPr>
          <w:rStyle w:val="commandkeywords"/>
          <w:rFonts w:hint="eastAsia"/>
        </w:rPr>
        <w:t>by-absolute</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by-percent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 xml:space="preserve">minor-threshold </w:t>
      </w:r>
      <w:r w:rsidRPr="00A97A29">
        <w:rPr>
          <w:rStyle w:val="commandparameter"/>
          <w:rFonts w:hint="eastAsia"/>
        </w:rPr>
        <w:t xml:space="preserve">minor-threshold </w:t>
      </w:r>
      <w:r w:rsidRPr="00A97A29">
        <w:rPr>
          <w:rStyle w:val="commandkeywords"/>
          <w:rFonts w:hint="eastAsia"/>
        </w:rPr>
        <w:t xml:space="preserve">severe-threshold </w:t>
      </w:r>
      <w:r w:rsidRPr="00A97A29">
        <w:rPr>
          <w:rStyle w:val="commandparameter"/>
          <w:rFonts w:hint="eastAsia"/>
        </w:rPr>
        <w:t>severe-threshold</w:t>
      </w:r>
    </w:p>
    <w:p w:rsidR="001A58EA" w:rsidRPr="00A97A29" w:rsidRDefault="001A58EA" w:rsidP="001A58EA">
      <w:r w:rsidRPr="00A97A29">
        <w:rPr>
          <w:rStyle w:val="commandkeywords"/>
        </w:rPr>
        <w:t>undo</w:t>
      </w:r>
      <w:r w:rsidRPr="00A97A29">
        <w:rPr>
          <w:rStyle w:val="commandkeywords"/>
          <w:rFonts w:hint="eastAsia"/>
        </w:rPr>
        <w:t xml:space="preserve"> resource-monitor resource </w:t>
      </w:r>
      <w:r w:rsidRPr="00A97A29">
        <w:rPr>
          <w:rStyle w:val="commandparameter"/>
          <w:rFonts w:hint="eastAsia"/>
        </w:rPr>
        <w:t xml:space="preserve">resource-name </w:t>
      </w:r>
      <w:r w:rsidRPr="00A97A29">
        <w:rPr>
          <w:rStyle w:val="commandkeywords"/>
          <w:rFonts w:hint="eastAsia"/>
        </w:rPr>
        <w:t xml:space="preserve">slot </w:t>
      </w:r>
      <w:r w:rsidRPr="00A97A29">
        <w:rPr>
          <w:rStyle w:val="commandparameter"/>
          <w:rFonts w:hint="eastAsia"/>
        </w:rPr>
        <w:t>slot-number</w:t>
      </w:r>
      <w:r w:rsidRPr="00A97A29">
        <w:rPr>
          <w:rStyle w:val="commandkeywords"/>
        </w:rPr>
        <w:t xml:space="preserve"> cpu</w:t>
      </w:r>
      <w:r w:rsidRPr="00A97A29">
        <w:rPr>
          <w:rStyle w:val="commandkeywords"/>
          <w:rFonts w:hint="eastAsia"/>
        </w:rPr>
        <w:t xml:space="preserve"> </w:t>
      </w:r>
      <w:r w:rsidRPr="00A97A29">
        <w:rPr>
          <w:rStyle w:val="commandparameter"/>
          <w:rFonts w:hint="eastAsia"/>
        </w:rPr>
        <w:t>cpu</w:t>
      </w:r>
      <w:r w:rsidRPr="00A97A29">
        <w:rPr>
          <w:rFonts w:hint="eastAsia"/>
        </w:rPr>
        <w:t>-</w:t>
      </w:r>
      <w:r w:rsidRPr="00A97A29">
        <w:rPr>
          <w:rStyle w:val="commandparameter"/>
          <w:rFonts w:hint="eastAsia"/>
        </w:rPr>
        <w:t>number</w:t>
      </w:r>
    </w:p>
    <w:p w:rsidR="001A58EA" w:rsidRPr="00A97A29" w:rsidRDefault="001A58EA" w:rsidP="001A58EA">
      <w:pPr>
        <w:pStyle w:val="Command"/>
      </w:pPr>
      <w:r w:rsidRPr="00A97A29">
        <w:rPr>
          <w:rFonts w:hint="eastAsia"/>
        </w:rPr>
        <w:lastRenderedPageBreak/>
        <w:t>Default</w:t>
      </w:r>
    </w:p>
    <w:p w:rsidR="001A58EA" w:rsidRPr="00A97A29" w:rsidRDefault="001A58EA" w:rsidP="001A58EA">
      <w:r w:rsidRPr="00A97A29">
        <w:t>T</w:t>
      </w:r>
      <w:r w:rsidRPr="00A97A29">
        <w:rPr>
          <w:rFonts w:hint="eastAsia"/>
        </w:rPr>
        <w:t xml:space="preserve">he default settings vary by </w:t>
      </w:r>
      <w:r w:rsidRPr="00A97A29">
        <w:t>resource type</w:t>
      </w:r>
      <w:r w:rsidRPr="00A97A29">
        <w:rPr>
          <w:rFonts w:hint="eastAsia"/>
        </w:rPr>
        <w:t xml:space="preserve">. </w:t>
      </w:r>
      <w:r w:rsidRPr="00A97A29">
        <w:t>U</w:t>
      </w:r>
      <w:r w:rsidRPr="00A97A29">
        <w:rPr>
          <w:rFonts w:hint="eastAsia"/>
        </w:rPr>
        <w:t xml:space="preserve">se the </w:t>
      </w:r>
      <w:r w:rsidRPr="00A97A29">
        <w:rPr>
          <w:rStyle w:val="commandkeywords"/>
        </w:rPr>
        <w:t>display</w:t>
      </w:r>
      <w:r w:rsidRPr="00A97A29">
        <w:rPr>
          <w:rStyle w:val="commandkeywords"/>
          <w:rFonts w:hint="eastAsia"/>
        </w:rPr>
        <w:t xml:space="preserve"> resource-monitor</w:t>
      </w:r>
      <w:r w:rsidRPr="00A97A29">
        <w:rPr>
          <w:rFonts w:hint="eastAsia"/>
        </w:rPr>
        <w:t xml:space="preserve"> command to display the resource depletion thresholds.</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parameter"/>
          <w:rFonts w:hint="eastAsia"/>
        </w:rPr>
        <w:t>resource-name</w:t>
      </w:r>
      <w:r w:rsidRPr="00A97A29">
        <w:rPr>
          <w:rFonts w:hint="eastAsia"/>
        </w:rPr>
        <w:t xml:space="preserve">: </w:t>
      </w:r>
      <w:r w:rsidRPr="00A97A29">
        <w:t xml:space="preserve">Specifies </w:t>
      </w:r>
      <w:r w:rsidRPr="00A97A29">
        <w:rPr>
          <w:rFonts w:hint="eastAsia"/>
        </w:rPr>
        <w:t xml:space="preserve">a resource type by its name. </w:t>
      </w:r>
      <w:r w:rsidRPr="00A97A29">
        <w:t>T</w:t>
      </w:r>
      <w:r w:rsidRPr="00A97A29">
        <w:rPr>
          <w:rFonts w:hint="eastAsia"/>
        </w:rPr>
        <w:t xml:space="preserve">he values for this argument are case </w:t>
      </w:r>
      <w:r w:rsidRPr="00A97A29">
        <w:t>insensitive</w:t>
      </w:r>
      <w:r w:rsidRPr="00A97A29">
        <w:rPr>
          <w:rFonts w:hint="eastAsia"/>
        </w:rPr>
        <w:t xml:space="preserve"> and cannot be abbreviated. </w:t>
      </w:r>
      <w:r w:rsidRPr="00A97A29">
        <w:rPr>
          <w:rStyle w:val="Reference-R0G144B200"/>
        </w:rPr>
        <w:fldChar w:fldCharType="begin"/>
      </w:r>
      <w:r w:rsidRPr="00A97A29">
        <w:rPr>
          <w:rStyle w:val="Reference-R0G144B200"/>
        </w:rPr>
        <w:instrText xml:space="preserve"> REF _Ref10310925 \r \h  \* MERGEFORMAT </w:instrText>
      </w:r>
      <w:r w:rsidRPr="00A97A29">
        <w:rPr>
          <w:rStyle w:val="Reference-R0G144B200"/>
        </w:rPr>
      </w:r>
      <w:r w:rsidRPr="00A97A29">
        <w:rPr>
          <w:rStyle w:val="Reference-R0G144B200"/>
        </w:rPr>
        <w:fldChar w:fldCharType="separate"/>
      </w:r>
      <w:r w:rsidR="009077AB">
        <w:rPr>
          <w:rStyle w:val="Reference-R0G144B200"/>
        </w:rPr>
        <w:t>Table 4</w:t>
      </w:r>
      <w:r w:rsidRPr="00A97A29">
        <w:rPr>
          <w:rStyle w:val="Reference-R0G144B200"/>
        </w:rPr>
        <w:fldChar w:fldCharType="end"/>
      </w:r>
      <w:r w:rsidRPr="00A97A29">
        <w:rPr>
          <w:rFonts w:hint="eastAsia"/>
        </w:rPr>
        <w:t xml:space="preserve"> shows the</w:t>
      </w:r>
      <w:r w:rsidRPr="00A97A29">
        <w:t xml:space="preserve"> </w:t>
      </w:r>
      <w:r w:rsidRPr="00A97A29">
        <w:rPr>
          <w:rFonts w:hint="eastAsia"/>
        </w:rPr>
        <w:t>resource types that can be monitored.</w:t>
      </w:r>
    </w:p>
    <w:p w:rsidR="001A58EA" w:rsidRPr="00A97A29" w:rsidRDefault="001A58EA" w:rsidP="001A58EA">
      <w:pPr>
        <w:pStyle w:val="TableDescription"/>
      </w:pPr>
      <w:bookmarkStart w:id="407" w:name="_Ref10310925"/>
      <w:r w:rsidRPr="00A97A29">
        <w:rPr>
          <w:rFonts w:hint="eastAsia"/>
        </w:rPr>
        <w:t>R</w:t>
      </w:r>
      <w:r w:rsidRPr="00A97A29">
        <w:t xml:space="preserve">esource </w:t>
      </w:r>
      <w:r w:rsidRPr="00A97A29">
        <w:rPr>
          <w:rFonts w:hint="eastAsia"/>
        </w:rPr>
        <w:t>types that can be monitored</w:t>
      </w:r>
      <w:bookmarkEnd w:id="407"/>
    </w:p>
    <w:tbl>
      <w:tblPr>
        <w:tblStyle w:val="Table"/>
        <w:tblW w:w="8747" w:type="dxa"/>
        <w:tblLook w:val="04A0" w:firstRow="1" w:lastRow="0" w:firstColumn="1" w:lastColumn="0" w:noHBand="0" w:noVBand="1"/>
      </w:tblPr>
      <w:tblGrid>
        <w:gridCol w:w="2650"/>
        <w:gridCol w:w="6097"/>
      </w:tblGrid>
      <w:tr w:rsidR="001A58EA" w:rsidRPr="00A97A29" w:rsidTr="00F556DE">
        <w:trPr>
          <w:cnfStyle w:val="100000000000" w:firstRow="1" w:lastRow="0" w:firstColumn="0" w:lastColumn="0" w:oddVBand="0" w:evenVBand="0" w:oddHBand="0" w:evenHBand="0" w:firstRowFirstColumn="0" w:firstRowLastColumn="0" w:lastRowFirstColumn="0" w:lastRowLastColumn="0"/>
          <w:tblHeader/>
        </w:trPr>
        <w:tc>
          <w:tcPr>
            <w:tcW w:w="2650" w:type="dxa"/>
          </w:tcPr>
          <w:p w:rsidR="001A58EA" w:rsidRPr="001A58EA" w:rsidRDefault="001A58EA" w:rsidP="001A58EA">
            <w:pPr>
              <w:pStyle w:val="TableHeading"/>
            </w:pPr>
            <w:r w:rsidRPr="00A97A29">
              <w:t xml:space="preserve">Resource </w:t>
            </w:r>
            <w:r w:rsidRPr="001A58EA">
              <w:rPr>
                <w:rFonts w:hint="eastAsia"/>
              </w:rPr>
              <w:t>type</w:t>
            </w:r>
          </w:p>
        </w:tc>
        <w:tc>
          <w:tcPr>
            <w:tcW w:w="6097" w:type="dxa"/>
          </w:tcPr>
          <w:p w:rsidR="001A58EA" w:rsidRPr="001A58EA" w:rsidRDefault="001A58EA" w:rsidP="001A58EA">
            <w:pPr>
              <w:pStyle w:val="TableHeading"/>
            </w:pPr>
            <w:r w:rsidRPr="00A97A29">
              <w:t>D</w:t>
            </w:r>
            <w:r w:rsidRPr="001A58EA">
              <w:rPr>
                <w:rFonts w:hint="eastAsia"/>
              </w:rPr>
              <w:t>escription</w:t>
            </w:r>
          </w:p>
        </w:tc>
      </w:tr>
      <w:tr w:rsidR="001A58EA" w:rsidRPr="00A97A29" w:rsidTr="00F556DE">
        <w:tc>
          <w:tcPr>
            <w:tcW w:w="2650" w:type="dxa"/>
            <w:vAlign w:val="top"/>
          </w:tcPr>
          <w:p w:rsidR="001A58EA" w:rsidRPr="001A58EA" w:rsidDel="00263506" w:rsidRDefault="001A58EA" w:rsidP="001A58EA">
            <w:pPr>
              <w:pStyle w:val="TableText"/>
            </w:pPr>
            <w:r w:rsidRPr="00A97A29">
              <w:t>agg_group</w:t>
            </w:r>
          </w:p>
        </w:tc>
        <w:tc>
          <w:tcPr>
            <w:tcW w:w="6097" w:type="dxa"/>
            <w:vAlign w:val="top"/>
          </w:tcPr>
          <w:p w:rsidR="001A58EA" w:rsidRPr="001A58EA" w:rsidDel="00263506" w:rsidRDefault="001A58EA" w:rsidP="001A58EA">
            <w:pPr>
              <w:pStyle w:val="TableText"/>
            </w:pPr>
            <w:r w:rsidRPr="00A97A29">
              <w:t>Aggregation group hardware resources.</w:t>
            </w:r>
          </w:p>
        </w:tc>
      </w:tr>
      <w:tr w:rsidR="001A58EA" w:rsidRPr="00A97A29" w:rsidTr="00F556DE">
        <w:tc>
          <w:tcPr>
            <w:tcW w:w="2650" w:type="dxa"/>
            <w:vAlign w:val="top"/>
          </w:tcPr>
          <w:p w:rsidR="001A58EA" w:rsidRPr="001A58EA" w:rsidDel="00263506" w:rsidRDefault="001A58EA" w:rsidP="001A58EA">
            <w:pPr>
              <w:pStyle w:val="TableText"/>
            </w:pPr>
            <w:r w:rsidRPr="00A97A29">
              <w:t>mac</w:t>
            </w:r>
          </w:p>
        </w:tc>
        <w:tc>
          <w:tcPr>
            <w:tcW w:w="6097" w:type="dxa"/>
            <w:vAlign w:val="top"/>
          </w:tcPr>
          <w:p w:rsidR="001A58EA" w:rsidRPr="001A58EA" w:rsidDel="00263506" w:rsidRDefault="001A58EA" w:rsidP="001A58EA">
            <w:pPr>
              <w:pStyle w:val="TableText"/>
            </w:pPr>
            <w:r w:rsidRPr="00A97A29">
              <w:t>MAC address table hardware resources.</w:t>
            </w:r>
          </w:p>
        </w:tc>
      </w:tr>
      <w:tr w:rsidR="001A58EA" w:rsidRPr="00A97A29" w:rsidTr="00F556DE">
        <w:tc>
          <w:tcPr>
            <w:tcW w:w="2650" w:type="dxa"/>
          </w:tcPr>
          <w:p w:rsidR="001A58EA" w:rsidRPr="001A58EA" w:rsidRDefault="001A58EA" w:rsidP="001A58EA">
            <w:pPr>
              <w:pStyle w:val="TableText"/>
            </w:pPr>
            <w:r w:rsidRPr="00A97A29">
              <w:rPr>
                <w:rFonts w:hint="eastAsia"/>
              </w:rPr>
              <w:t>mqcin</w:t>
            </w:r>
          </w:p>
        </w:tc>
        <w:tc>
          <w:tcPr>
            <w:tcW w:w="6097" w:type="dxa"/>
          </w:tcPr>
          <w:p w:rsidR="001A58EA" w:rsidRPr="001A58EA" w:rsidRDefault="001A58EA" w:rsidP="001A58EA">
            <w:pPr>
              <w:pStyle w:val="TableText"/>
            </w:pPr>
            <w:r w:rsidRPr="00A97A29">
              <w:rPr>
                <w:rFonts w:hint="eastAsia"/>
              </w:rPr>
              <w:t>Inbound MQC resources</w:t>
            </w:r>
            <w:r w:rsidRPr="001A58EA">
              <w:t>.</w:t>
            </w:r>
          </w:p>
        </w:tc>
      </w:tr>
      <w:tr w:rsidR="001A58EA" w:rsidRPr="00A97A29" w:rsidTr="00F556DE">
        <w:tc>
          <w:tcPr>
            <w:tcW w:w="2650" w:type="dxa"/>
          </w:tcPr>
          <w:p w:rsidR="001A58EA" w:rsidRPr="001A58EA" w:rsidRDefault="001A58EA" w:rsidP="001A58EA">
            <w:pPr>
              <w:pStyle w:val="TableText"/>
            </w:pPr>
            <w:r w:rsidRPr="00A97A29">
              <w:rPr>
                <w:rFonts w:hint="eastAsia"/>
              </w:rPr>
              <w:t>mqcout</w:t>
            </w:r>
          </w:p>
        </w:tc>
        <w:tc>
          <w:tcPr>
            <w:tcW w:w="6097" w:type="dxa"/>
          </w:tcPr>
          <w:p w:rsidR="001A58EA" w:rsidRPr="001A58EA" w:rsidRDefault="001A58EA" w:rsidP="001A58EA">
            <w:pPr>
              <w:pStyle w:val="TableText"/>
            </w:pPr>
            <w:r w:rsidRPr="00A97A29">
              <w:rPr>
                <w:rFonts w:hint="eastAsia"/>
              </w:rPr>
              <w:t>Outbound MQC resources</w:t>
            </w:r>
            <w:r w:rsidRPr="001A58EA">
              <w:t>.</w:t>
            </w:r>
          </w:p>
        </w:tc>
      </w:tr>
      <w:tr w:rsidR="001A58EA" w:rsidRPr="00A97A29" w:rsidTr="00F556DE">
        <w:tc>
          <w:tcPr>
            <w:tcW w:w="2650" w:type="dxa"/>
          </w:tcPr>
          <w:p w:rsidR="001A58EA" w:rsidRPr="001A58EA" w:rsidRDefault="001A58EA" w:rsidP="001A58EA">
            <w:pPr>
              <w:pStyle w:val="TableText"/>
            </w:pPr>
            <w:r w:rsidRPr="00A97A29">
              <w:rPr>
                <w:rFonts w:hint="eastAsia"/>
              </w:rPr>
              <w:t>mqcvlan</w:t>
            </w:r>
          </w:p>
        </w:tc>
        <w:tc>
          <w:tcPr>
            <w:tcW w:w="6097" w:type="dxa"/>
          </w:tcPr>
          <w:p w:rsidR="001A58EA" w:rsidRPr="001A58EA" w:rsidRDefault="001A58EA" w:rsidP="001A58EA">
            <w:pPr>
              <w:pStyle w:val="TableText"/>
            </w:pPr>
            <w:r w:rsidRPr="00A97A29">
              <w:rPr>
                <w:rFonts w:hint="eastAsia"/>
              </w:rPr>
              <w:t>VFP</w:t>
            </w:r>
            <w:r w:rsidRPr="001A58EA">
              <w:rPr>
                <w:rFonts w:hint="eastAsia"/>
              </w:rPr>
              <w:t xml:space="preserve"> MQC resources.</w:t>
            </w:r>
          </w:p>
        </w:tc>
      </w:tr>
      <w:tr w:rsidR="001A58EA" w:rsidRPr="00A97A29" w:rsidTr="00F556DE">
        <w:tc>
          <w:tcPr>
            <w:tcW w:w="2650" w:type="dxa"/>
          </w:tcPr>
          <w:p w:rsidR="001A58EA" w:rsidRPr="001A58EA" w:rsidRDefault="001A58EA" w:rsidP="001A58EA">
            <w:pPr>
              <w:pStyle w:val="TableText"/>
            </w:pPr>
            <w:r w:rsidRPr="00A97A29">
              <w:rPr>
                <w:rFonts w:hint="eastAsia"/>
              </w:rPr>
              <w:t>pfilterin</w:t>
            </w:r>
          </w:p>
        </w:tc>
        <w:tc>
          <w:tcPr>
            <w:tcW w:w="6097" w:type="dxa"/>
          </w:tcPr>
          <w:p w:rsidR="001A58EA" w:rsidRPr="001A58EA" w:rsidRDefault="001A58EA" w:rsidP="001A58EA">
            <w:pPr>
              <w:pStyle w:val="TableText"/>
            </w:pPr>
            <w:r w:rsidRPr="00A97A29">
              <w:rPr>
                <w:rFonts w:hint="eastAsia"/>
              </w:rPr>
              <w:t xml:space="preserve">Inbound packet filter </w:t>
            </w:r>
            <w:r w:rsidRPr="001A58EA">
              <w:rPr>
                <w:rFonts w:hint="eastAsia"/>
              </w:rPr>
              <w:t>resources</w:t>
            </w:r>
            <w:r w:rsidRPr="001A58EA">
              <w:t>.</w:t>
            </w:r>
          </w:p>
        </w:tc>
      </w:tr>
      <w:tr w:rsidR="001A58EA" w:rsidRPr="00A97A29" w:rsidTr="00F556DE">
        <w:tc>
          <w:tcPr>
            <w:tcW w:w="2650" w:type="dxa"/>
          </w:tcPr>
          <w:p w:rsidR="001A58EA" w:rsidRPr="001A58EA" w:rsidRDefault="001A58EA" w:rsidP="001A58EA">
            <w:pPr>
              <w:pStyle w:val="TableText"/>
            </w:pPr>
            <w:r w:rsidRPr="00A97A29">
              <w:rPr>
                <w:rFonts w:hint="eastAsia"/>
              </w:rPr>
              <w:t>pfilterout</w:t>
            </w:r>
          </w:p>
        </w:tc>
        <w:tc>
          <w:tcPr>
            <w:tcW w:w="6097" w:type="dxa"/>
          </w:tcPr>
          <w:p w:rsidR="001A58EA" w:rsidRPr="001A58EA" w:rsidRDefault="001A58EA" w:rsidP="001A58EA">
            <w:pPr>
              <w:pStyle w:val="TableText"/>
            </w:pPr>
            <w:r w:rsidRPr="00A97A29">
              <w:rPr>
                <w:rFonts w:hint="eastAsia"/>
              </w:rPr>
              <w:t>Outbound packet filter resources</w:t>
            </w:r>
            <w:r w:rsidRPr="001A58EA">
              <w:t>.</w:t>
            </w:r>
          </w:p>
        </w:tc>
      </w:tr>
    </w:tbl>
    <w:p w:rsidR="001A58EA" w:rsidRPr="00A97A29" w:rsidRDefault="001A58EA" w:rsidP="001A58EA">
      <w:pPr>
        <w:pStyle w:val="Spacer"/>
      </w:pPr>
      <w:r w:rsidRPr="00A97A29">
        <w:t>‌</w:t>
      </w:r>
    </w:p>
    <w:p w:rsidR="001A58EA" w:rsidRPr="00A97A29" w:rsidRDefault="001A58EA" w:rsidP="001A58EA">
      <w:r w:rsidRPr="00A97A29">
        <w:rPr>
          <w:rStyle w:val="commandkeywords"/>
        </w:rPr>
        <w:t>slot</w:t>
      </w:r>
      <w:r w:rsidRPr="00A97A29">
        <w:rPr>
          <w:rFonts w:hint="eastAsia"/>
        </w:rPr>
        <w:t xml:space="preserve"> </w:t>
      </w:r>
      <w:r w:rsidRPr="00A97A29">
        <w:rPr>
          <w:rStyle w:val="commandparameter"/>
        </w:rPr>
        <w:t>slot-number</w:t>
      </w:r>
      <w:r w:rsidRPr="00A97A29">
        <w:rPr>
          <w:rFonts w:hint="eastAsia"/>
        </w:rPr>
        <w:t xml:space="preserve">: </w:t>
      </w:r>
      <w:r w:rsidRPr="00A97A29">
        <w:t xml:space="preserve">Specifies </w:t>
      </w:r>
      <w:r w:rsidRPr="00A97A29">
        <w:rPr>
          <w:rFonts w:hint="eastAsia"/>
        </w:rPr>
        <w:t>an IRF member device by its member ID.</w:t>
      </w:r>
      <w:r w:rsidRPr="00A97A29">
        <w:t xml:space="preserve"> </w:t>
      </w:r>
    </w:p>
    <w:p w:rsidR="001A58EA" w:rsidRPr="00A97A29" w:rsidRDefault="001A58EA" w:rsidP="001A58EA">
      <w:r w:rsidRPr="00A97A29">
        <w:rPr>
          <w:rStyle w:val="commandkeywords"/>
        </w:rPr>
        <w:t>cpu</w:t>
      </w:r>
      <w:r w:rsidRPr="00A97A29">
        <w:rPr>
          <w:rStyle w:val="commandparameter"/>
        </w:rPr>
        <w:t xml:space="preserve"> cpu-number</w:t>
      </w:r>
      <w:r w:rsidRPr="00A97A29">
        <w:rPr>
          <w:rFonts w:hint="eastAsia"/>
        </w:rPr>
        <w:t xml:space="preserve">: </w:t>
      </w:r>
      <w:r w:rsidRPr="00A97A29">
        <w:t xml:space="preserve">Specifies </w:t>
      </w:r>
      <w:r w:rsidRPr="00A97A29">
        <w:rPr>
          <w:rFonts w:hint="eastAsia"/>
        </w:rPr>
        <w:t xml:space="preserve">a CPU by its number. </w:t>
      </w:r>
    </w:p>
    <w:p w:rsidR="001A58EA" w:rsidRPr="00A97A29" w:rsidRDefault="001A58EA" w:rsidP="001A58EA">
      <w:r w:rsidRPr="00A97A29">
        <w:rPr>
          <w:rStyle w:val="commandkeywords"/>
          <w:rFonts w:hint="eastAsia"/>
        </w:rPr>
        <w:t>by-absolute</w:t>
      </w:r>
      <w:r w:rsidRPr="00A97A29">
        <w:rPr>
          <w:rFonts w:hint="eastAsia"/>
        </w:rPr>
        <w:t xml:space="preserve">: </w:t>
      </w:r>
      <w:r w:rsidRPr="00A97A29">
        <w:t xml:space="preserve">Specifies </w:t>
      </w:r>
      <w:r w:rsidRPr="00A97A29">
        <w:rPr>
          <w:rFonts w:hint="eastAsia"/>
        </w:rPr>
        <w:t>resource depletion thresholds by using absolute values.</w:t>
      </w:r>
    </w:p>
    <w:p w:rsidR="001A58EA" w:rsidRPr="00A97A29" w:rsidRDefault="001A58EA" w:rsidP="001A58EA">
      <w:r w:rsidRPr="00A97A29">
        <w:rPr>
          <w:rStyle w:val="commandkeywords"/>
          <w:rFonts w:hint="eastAsia"/>
        </w:rPr>
        <w:t>by-percent</w:t>
      </w:r>
      <w:r w:rsidRPr="00A97A29">
        <w:rPr>
          <w:rFonts w:hint="eastAsia"/>
        </w:rPr>
        <w:t xml:space="preserve">: </w:t>
      </w:r>
      <w:r w:rsidRPr="00A97A29">
        <w:t xml:space="preserve">Specifies </w:t>
      </w:r>
      <w:r w:rsidRPr="00A97A29">
        <w:rPr>
          <w:rFonts w:hint="eastAsia"/>
        </w:rPr>
        <w:t>resource depletion thresholds in percentage.</w:t>
      </w:r>
    </w:p>
    <w:p w:rsidR="001A58EA" w:rsidRPr="00A97A29" w:rsidRDefault="001A58EA" w:rsidP="001A58EA">
      <w:r w:rsidRPr="00A97A29">
        <w:rPr>
          <w:rStyle w:val="commandkeywords"/>
          <w:rFonts w:hint="eastAsia"/>
        </w:rPr>
        <w:t>minor-threshold</w:t>
      </w:r>
      <w:r w:rsidRPr="00A97A29">
        <w:rPr>
          <w:rStyle w:val="commandparameter"/>
          <w:rFonts w:hint="eastAsia"/>
        </w:rPr>
        <w:t xml:space="preserve"> minor-threshold</w:t>
      </w:r>
      <w:r w:rsidRPr="00A97A29">
        <w:rPr>
          <w:rFonts w:hint="eastAsia"/>
        </w:rPr>
        <w:t xml:space="preserve">: </w:t>
      </w:r>
      <w:r w:rsidRPr="00A97A29">
        <w:t xml:space="preserve">Specifies </w:t>
      </w:r>
      <w:r w:rsidRPr="00A97A29">
        <w:rPr>
          <w:rFonts w:hint="eastAsia"/>
        </w:rPr>
        <w:t>the minor resource depletion threshold. To view the value range, enter a question mark (</w:t>
      </w:r>
      <w:r w:rsidRPr="00A97A29">
        <w:t>?</w:t>
      </w:r>
      <w:r w:rsidRPr="00A97A29">
        <w:rPr>
          <w:rFonts w:hint="eastAsia"/>
        </w:rPr>
        <w:t>)</w:t>
      </w:r>
      <w:r w:rsidRPr="00A97A29">
        <w:rPr>
          <w:rStyle w:val="commandkeywords"/>
          <w:rFonts w:hint="eastAsia"/>
        </w:rPr>
        <w:t xml:space="preserve"> </w:t>
      </w:r>
      <w:r w:rsidRPr="00A97A29">
        <w:rPr>
          <w:rFonts w:hint="eastAsia"/>
        </w:rPr>
        <w:t xml:space="preserve">in the place of the </w:t>
      </w:r>
      <w:r w:rsidRPr="00A97A29">
        <w:rPr>
          <w:rStyle w:val="commandparameter"/>
          <w:rFonts w:hint="eastAsia"/>
        </w:rPr>
        <w:t>minor-threshold</w:t>
      </w:r>
      <w:r w:rsidRPr="00A97A29">
        <w:rPr>
          <w:rFonts w:hint="eastAsia"/>
        </w:rPr>
        <w:t xml:space="preserve"> argument.</w:t>
      </w:r>
    </w:p>
    <w:p w:rsidR="001A58EA" w:rsidRPr="00A97A29" w:rsidRDefault="001A58EA" w:rsidP="001A58EA">
      <w:pPr>
        <w:rPr>
          <w:rStyle w:val="commandparameter"/>
        </w:rPr>
      </w:pPr>
      <w:r w:rsidRPr="00A97A29">
        <w:rPr>
          <w:rStyle w:val="commandkeywords"/>
          <w:rFonts w:hint="eastAsia"/>
        </w:rPr>
        <w:t>severe-threshold</w:t>
      </w:r>
      <w:r w:rsidRPr="00A97A29">
        <w:rPr>
          <w:rStyle w:val="commandparameter"/>
          <w:rFonts w:hint="eastAsia"/>
        </w:rPr>
        <w:t xml:space="preserve"> severe-threshold</w:t>
      </w:r>
      <w:r w:rsidRPr="00A97A29">
        <w:rPr>
          <w:rFonts w:hint="eastAsia"/>
        </w:rPr>
        <w:t xml:space="preserve">: </w:t>
      </w:r>
      <w:r w:rsidRPr="00A97A29">
        <w:t xml:space="preserve">Specifies </w:t>
      </w:r>
      <w:r w:rsidRPr="00A97A29">
        <w:rPr>
          <w:rFonts w:hint="eastAsia"/>
        </w:rPr>
        <w:t xml:space="preserve">the </w:t>
      </w:r>
      <w:r w:rsidRPr="00A97A29">
        <w:t>severe</w:t>
      </w:r>
      <w:r w:rsidRPr="00A97A29">
        <w:rPr>
          <w:rFonts w:hint="eastAsia"/>
        </w:rPr>
        <w:t xml:space="preserve"> resource depletion threshold. To view the value range, enter a question mark (</w:t>
      </w:r>
      <w:r w:rsidRPr="00A97A29">
        <w:t>?</w:t>
      </w:r>
      <w:r w:rsidRPr="00A97A29">
        <w:rPr>
          <w:rFonts w:hint="eastAsia"/>
        </w:rPr>
        <w:t>)</w:t>
      </w:r>
      <w:r w:rsidRPr="00A97A29">
        <w:rPr>
          <w:rStyle w:val="commandkeywords"/>
          <w:rFonts w:hint="eastAsia"/>
        </w:rPr>
        <w:t xml:space="preserve"> </w:t>
      </w:r>
      <w:r w:rsidRPr="00A97A29">
        <w:rPr>
          <w:rFonts w:hint="eastAsia"/>
        </w:rPr>
        <w:t xml:space="preserve">in the place of the </w:t>
      </w:r>
      <w:r w:rsidRPr="00A97A29">
        <w:rPr>
          <w:rStyle w:val="commandparameter"/>
          <w:rFonts w:hint="eastAsia"/>
        </w:rPr>
        <w:t>severe-threshold</w:t>
      </w:r>
      <w:r w:rsidRPr="00A97A29">
        <w:rPr>
          <w:rFonts w:hint="eastAsia"/>
        </w:rPr>
        <w:t xml:space="preserve"> argument.</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t>A</w:t>
      </w:r>
      <w:r w:rsidRPr="00A97A29">
        <w:rPr>
          <w:rFonts w:hint="eastAsia"/>
        </w:rPr>
        <w:t xml:space="preserve">fter you execute this command for a resource type, the device monitors the </w:t>
      </w:r>
      <w:r w:rsidRPr="00A97A29">
        <w:t>available</w:t>
      </w:r>
      <w:r w:rsidRPr="00A97A29">
        <w:rPr>
          <w:rFonts w:hint="eastAsia"/>
        </w:rPr>
        <w:t xml:space="preserve"> amount of the type of resources. The device samples the </w:t>
      </w:r>
      <w:r w:rsidRPr="00A97A29">
        <w:t>available</w:t>
      </w:r>
      <w:r w:rsidRPr="00A97A29">
        <w:rPr>
          <w:rFonts w:hint="eastAsia"/>
        </w:rPr>
        <w:t xml:space="preserve"> amount at intervals, compares </w:t>
      </w:r>
      <w:r w:rsidRPr="00A97A29">
        <w:t>the</w:t>
      </w:r>
      <w:r w:rsidRPr="00A97A29">
        <w:rPr>
          <w:rFonts w:hint="eastAsia"/>
        </w:rPr>
        <w:t xml:space="preserve"> sample with the resource depletion thresholds to identify the resource depletion status, and sends alarms as configured.</w:t>
      </w:r>
    </w:p>
    <w:p w:rsidR="001A58EA" w:rsidRPr="00A97A29" w:rsidRDefault="001A58EA" w:rsidP="001A58EA">
      <w:pPr>
        <w:pStyle w:val="Command"/>
      </w:pPr>
      <w:r w:rsidRPr="00A97A29">
        <w:rPr>
          <w:rFonts w:hint="eastAsia"/>
        </w:rPr>
        <w:t>Examples</w:t>
      </w:r>
    </w:p>
    <w:p w:rsidR="001A58EA" w:rsidRPr="00A97A29" w:rsidRDefault="001A58EA" w:rsidP="001A58EA">
      <w:r w:rsidRPr="00A97A29">
        <w:t xml:space="preserve"># </w:t>
      </w:r>
      <w:r w:rsidRPr="00A97A29">
        <w:rPr>
          <w:rFonts w:hint="eastAsia"/>
        </w:rPr>
        <w:t>Set</w:t>
      </w:r>
      <w:r w:rsidRPr="00A97A29">
        <w:t xml:space="preserve"> </w:t>
      </w:r>
      <w:r w:rsidRPr="00A97A29">
        <w:rPr>
          <w:rFonts w:hint="eastAsia"/>
        </w:rPr>
        <w:t xml:space="preserve">the minor resource depletion threshold to 30% and the </w:t>
      </w:r>
      <w:r w:rsidRPr="00A97A29">
        <w:t>severe</w:t>
      </w:r>
      <w:r w:rsidRPr="00A97A29">
        <w:rPr>
          <w:rFonts w:hint="eastAsia"/>
        </w:rPr>
        <w:t xml:space="preserve"> resource depletion threshold to 10% for ARP entry resources on slot 1.</w:t>
      </w:r>
    </w:p>
    <w:p w:rsidR="001A58EA" w:rsidRPr="00A97A29" w:rsidRDefault="001A58EA" w:rsidP="001A58EA">
      <w:pPr>
        <w:pStyle w:val="TerminalDisplay"/>
      </w:pPr>
      <w:r w:rsidRPr="00A97A29">
        <w:t>&lt;Sysname&gt; system-view</w:t>
      </w:r>
      <w:r w:rsidRPr="00A97A29">
        <w:rPr>
          <w:rFonts w:hint="eastAsia"/>
        </w:rPr>
        <w:t xml:space="preserve"> </w:t>
      </w:r>
    </w:p>
    <w:p w:rsidR="001A58EA" w:rsidRPr="00A97A29" w:rsidRDefault="001A58EA" w:rsidP="001A58EA">
      <w:pPr>
        <w:pStyle w:val="TerminalDisplay"/>
      </w:pPr>
      <w:r w:rsidRPr="00A97A29">
        <w:rPr>
          <w:rFonts w:hint="eastAsia"/>
        </w:rPr>
        <w:t>[Sysname] resource-monitor resource arp slot 1 cpu 0 by-percent minor-threshold 30 severe-threshold 10</w:t>
      </w:r>
    </w:p>
    <w:p w:rsidR="001A58EA" w:rsidRPr="00A97A29" w:rsidRDefault="001A58EA" w:rsidP="001A58EA">
      <w:pPr>
        <w:pStyle w:val="Command"/>
      </w:pPr>
      <w:r w:rsidRPr="00A97A29">
        <w:rPr>
          <w:rFonts w:hint="eastAsia"/>
        </w:rPr>
        <w:t>Related commands</w:t>
      </w:r>
    </w:p>
    <w:p w:rsidR="001A58EA" w:rsidRPr="00A97A29" w:rsidRDefault="001A58EA" w:rsidP="001A58EA">
      <w:pPr>
        <w:rPr>
          <w:rStyle w:val="commandkeywords"/>
        </w:rPr>
      </w:pPr>
      <w:r w:rsidRPr="00A97A29">
        <w:rPr>
          <w:rStyle w:val="commandkeywords"/>
          <w:rFonts w:hint="eastAsia"/>
        </w:rPr>
        <w:t>display resource-monitor</w:t>
      </w:r>
    </w:p>
    <w:p w:rsidR="001A58EA" w:rsidRPr="00A97A29" w:rsidRDefault="001A58EA" w:rsidP="001A58EA">
      <w:pPr>
        <w:rPr>
          <w:rStyle w:val="commandkeywords"/>
        </w:rPr>
      </w:pPr>
      <w:r w:rsidRPr="00A97A29">
        <w:rPr>
          <w:rStyle w:val="commandkeywords"/>
        </w:rPr>
        <w:lastRenderedPageBreak/>
        <w:t>resource-monitor minor resend enable</w:t>
      </w:r>
    </w:p>
    <w:p w:rsidR="001A58EA" w:rsidRPr="00A97A29" w:rsidRDefault="001A58EA" w:rsidP="001A58EA">
      <w:pPr>
        <w:rPr>
          <w:rStyle w:val="commandkeywords"/>
        </w:rPr>
      </w:pPr>
      <w:r w:rsidRPr="00A97A29">
        <w:rPr>
          <w:rStyle w:val="commandkeywords"/>
        </w:rPr>
        <w:t>resource-monitor output</w:t>
      </w:r>
    </w:p>
    <w:p w:rsidR="001A58EA" w:rsidRPr="00A97A29" w:rsidRDefault="001A58EA" w:rsidP="001A58EA">
      <w:pPr>
        <w:pStyle w:val="3"/>
      </w:pPr>
      <w:bookmarkStart w:id="408" w:name="_Toc10311047"/>
      <w:bookmarkStart w:id="409" w:name="_Toc13754911"/>
      <w:bookmarkStart w:id="410" w:name="_Toc300730517"/>
      <w:bookmarkStart w:id="411" w:name="_Toc300730280"/>
      <w:bookmarkStart w:id="412" w:name="_Toc263066890"/>
      <w:bookmarkStart w:id="413" w:name="_Toc206560274"/>
      <w:bookmarkStart w:id="414" w:name="_Toc129617294"/>
      <w:r w:rsidRPr="00A97A29">
        <w:t>display resource-monitor</w:t>
      </w:r>
      <w:bookmarkEnd w:id="408"/>
      <w:bookmarkEnd w:id="409"/>
      <w:bookmarkEnd w:id="414"/>
    </w:p>
    <w:p w:rsidR="001A58EA" w:rsidRPr="00A97A29" w:rsidRDefault="001A58EA" w:rsidP="001A58EA">
      <w:r w:rsidRPr="00A97A29">
        <w:rPr>
          <w:rFonts w:hint="eastAsia"/>
        </w:rPr>
        <w:t xml:space="preserve">Use </w:t>
      </w:r>
      <w:r w:rsidRPr="00A97A29">
        <w:rPr>
          <w:rStyle w:val="commandkeywords"/>
        </w:rPr>
        <w:t>display resource-monitor</w:t>
      </w:r>
      <w:r w:rsidRPr="00A97A29">
        <w:rPr>
          <w:rStyle w:val="commandkeywords"/>
          <w:rFonts w:hint="eastAsia"/>
        </w:rPr>
        <w:t xml:space="preserve"> </w:t>
      </w:r>
      <w:r w:rsidRPr="00A97A29">
        <w:t xml:space="preserve">to display </w:t>
      </w:r>
      <w:r w:rsidRPr="00A97A29">
        <w:rPr>
          <w:rFonts w:hint="eastAsia"/>
        </w:rPr>
        <w:t>resource monitoring information.</w:t>
      </w:r>
    </w:p>
    <w:p w:rsidR="001A58EA" w:rsidRPr="00A97A29" w:rsidRDefault="001A58EA" w:rsidP="001A58EA">
      <w:pPr>
        <w:pStyle w:val="Command"/>
      </w:pPr>
      <w:r w:rsidRPr="00A97A29">
        <w:rPr>
          <w:rFonts w:hint="eastAsia"/>
        </w:rPr>
        <w:t>Syntax</w:t>
      </w:r>
    </w:p>
    <w:p w:rsidR="001A58EA" w:rsidRPr="00A97A29" w:rsidRDefault="001A58EA" w:rsidP="001A58EA">
      <w:r w:rsidRPr="00A97A29">
        <w:rPr>
          <w:rStyle w:val="commandkeywords"/>
          <w:rFonts w:hint="eastAsia"/>
        </w:rPr>
        <w:t>display resource-monitor</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resource</w:t>
      </w:r>
      <w:r w:rsidRPr="00A97A29">
        <w:rPr>
          <w:rFonts w:hint="eastAsia"/>
        </w:rPr>
        <w:t xml:space="preserve"> </w:t>
      </w:r>
      <w:r w:rsidRPr="00A97A29">
        <w:rPr>
          <w:rStyle w:val="commandparameter"/>
          <w:rFonts w:hint="eastAsia"/>
        </w:rPr>
        <w:t>resource-name</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slot</w:t>
      </w:r>
      <w:r w:rsidRPr="00A97A29">
        <w:rPr>
          <w:rFonts w:hint="eastAsia"/>
        </w:rPr>
        <w:t xml:space="preserve"> </w:t>
      </w:r>
      <w:r w:rsidRPr="00A97A29">
        <w:rPr>
          <w:rStyle w:val="commandparameter"/>
          <w:rFonts w:hint="eastAsia"/>
        </w:rPr>
        <w:t>slot-number</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cpu</w:t>
      </w:r>
      <w:r w:rsidRPr="00A97A29">
        <w:rPr>
          <w:rFonts w:hint="eastAsia"/>
        </w:rPr>
        <w:t xml:space="preserve"> </w:t>
      </w:r>
      <w:r w:rsidRPr="00A97A29">
        <w:rPr>
          <w:rStyle w:val="commandparameter"/>
          <w:rFonts w:hint="eastAsia"/>
        </w:rPr>
        <w:t>cpu-number</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Any view</w:t>
      </w:r>
    </w:p>
    <w:p w:rsidR="001A58EA" w:rsidRPr="00A97A29" w:rsidRDefault="001A58EA" w:rsidP="001A58EA">
      <w:pPr>
        <w:pStyle w:val="Command"/>
      </w:pPr>
      <w:r w:rsidRPr="00A97A29">
        <w:t>Predefined user roles</w:t>
      </w:r>
    </w:p>
    <w:p w:rsidR="001A58EA" w:rsidRPr="00A97A29" w:rsidRDefault="001A58EA" w:rsidP="001A58EA">
      <w:r w:rsidRPr="00A97A29">
        <w:t>network-admin</w:t>
      </w:r>
    </w:p>
    <w:p w:rsidR="001A58EA" w:rsidRPr="00A97A29" w:rsidRDefault="001A58EA" w:rsidP="001A58EA">
      <w:r w:rsidRPr="00A97A29">
        <w:t>network-operator</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keywords"/>
        </w:rPr>
        <w:t>resource</w:t>
      </w:r>
      <w:r w:rsidRPr="00A97A29">
        <w:rPr>
          <w:rStyle w:val="commandparameter"/>
          <w:rFonts w:hint="eastAsia"/>
        </w:rPr>
        <w:t xml:space="preserve"> resource-name</w:t>
      </w:r>
      <w:r w:rsidRPr="00A97A29">
        <w:rPr>
          <w:rFonts w:hint="eastAsia"/>
        </w:rPr>
        <w:t xml:space="preserve">: </w:t>
      </w:r>
      <w:r w:rsidRPr="00A97A29">
        <w:t xml:space="preserve">Specifies </w:t>
      </w:r>
      <w:r w:rsidRPr="00A97A29">
        <w:rPr>
          <w:rFonts w:hint="eastAsia"/>
        </w:rPr>
        <w:t>a resource type by its name. For information about available resource types, see</w:t>
      </w:r>
      <w:r w:rsidRPr="00A97A29">
        <w:rPr>
          <w:rStyle w:val="Reference-R0G144B200"/>
        </w:rPr>
        <w:t xml:space="preserve"> </w:t>
      </w:r>
      <w:r w:rsidRPr="00A97A29">
        <w:rPr>
          <w:rStyle w:val="Reference-R0G144B200"/>
        </w:rPr>
        <w:fldChar w:fldCharType="begin"/>
      </w:r>
      <w:r w:rsidRPr="00A97A29">
        <w:rPr>
          <w:rStyle w:val="Reference-R0G144B200"/>
        </w:rPr>
        <w:instrText xml:space="preserve"> </w:instrText>
      </w:r>
      <w:r w:rsidRPr="00A97A29">
        <w:rPr>
          <w:rStyle w:val="Reference-R0G144B200"/>
          <w:rFonts w:hint="eastAsia"/>
        </w:rPr>
        <w:instrText>REF _Ref10310925 \r \h</w:instrText>
      </w:r>
      <w:r w:rsidRPr="00A97A29">
        <w:rPr>
          <w:rStyle w:val="Reference-R0G144B200"/>
        </w:rPr>
        <w:instrText xml:space="preserve">  \* MERGEFORMAT </w:instrText>
      </w:r>
      <w:r w:rsidRPr="00A97A29">
        <w:rPr>
          <w:rStyle w:val="Reference-R0G144B200"/>
        </w:rPr>
      </w:r>
      <w:r w:rsidRPr="00A97A29">
        <w:rPr>
          <w:rStyle w:val="Reference-R0G144B200"/>
        </w:rPr>
        <w:fldChar w:fldCharType="separate"/>
      </w:r>
      <w:r w:rsidR="009077AB">
        <w:rPr>
          <w:rStyle w:val="Reference-R0G144B200"/>
        </w:rPr>
        <w:t>Table 4</w:t>
      </w:r>
      <w:r w:rsidRPr="00A97A29">
        <w:rPr>
          <w:rStyle w:val="Reference-R0G144B200"/>
        </w:rPr>
        <w:fldChar w:fldCharType="end"/>
      </w:r>
      <w:r w:rsidRPr="00A97A29">
        <w:rPr>
          <w:rFonts w:hint="eastAsia"/>
        </w:rPr>
        <w:t>.</w:t>
      </w:r>
    </w:p>
    <w:p w:rsidR="001A58EA" w:rsidRPr="00A97A29" w:rsidRDefault="001A58EA" w:rsidP="001A58EA">
      <w:r w:rsidRPr="00A97A29">
        <w:rPr>
          <w:rStyle w:val="commandkeywords"/>
        </w:rPr>
        <w:t>slot</w:t>
      </w:r>
      <w:r w:rsidRPr="00A97A29">
        <w:t xml:space="preserve"> </w:t>
      </w:r>
      <w:r w:rsidRPr="00A97A29">
        <w:rPr>
          <w:rStyle w:val="commandparameter"/>
        </w:rPr>
        <w:t>slot-number</w:t>
      </w:r>
      <w:r w:rsidRPr="00A97A29">
        <w:t xml:space="preserve">: Specifies an IRF member device by its member ID. If you do not specify </w:t>
      </w:r>
      <w:r w:rsidRPr="00A97A29">
        <w:rPr>
          <w:rFonts w:hint="eastAsia"/>
        </w:rPr>
        <w:t>a member device</w:t>
      </w:r>
      <w:r w:rsidRPr="00A97A29">
        <w:t>, th</w:t>
      </w:r>
      <w:r w:rsidRPr="00A97A29">
        <w:rPr>
          <w:rFonts w:hint="eastAsia"/>
        </w:rPr>
        <w:t>is</w:t>
      </w:r>
      <w:r w:rsidRPr="00A97A29">
        <w:t xml:space="preserve"> command displays </w:t>
      </w:r>
      <w:r w:rsidRPr="00A97A29">
        <w:rPr>
          <w:rFonts w:hint="eastAsia"/>
        </w:rPr>
        <w:t>resource monitoring information</w:t>
      </w:r>
      <w:r w:rsidRPr="00A97A29">
        <w:t xml:space="preserve"> for all member devices. </w:t>
      </w:r>
    </w:p>
    <w:p w:rsidR="001A58EA" w:rsidRPr="00A97A29" w:rsidRDefault="001A58EA" w:rsidP="001A58EA">
      <w:r w:rsidRPr="00A97A29">
        <w:rPr>
          <w:rStyle w:val="commandkeywords"/>
        </w:rPr>
        <w:t>cpu</w:t>
      </w:r>
      <w:r w:rsidRPr="00A97A29">
        <w:rPr>
          <w:rFonts w:hint="eastAsia"/>
        </w:rPr>
        <w:t xml:space="preserve"> </w:t>
      </w:r>
      <w:r w:rsidRPr="00A97A29">
        <w:rPr>
          <w:rStyle w:val="commandparameter"/>
        </w:rPr>
        <w:t>cpu-number</w:t>
      </w:r>
      <w:r w:rsidRPr="00A97A29">
        <w:rPr>
          <w:rFonts w:hint="eastAsia"/>
        </w:rPr>
        <w:t>: Specifies a CPU by its number.</w:t>
      </w:r>
    </w:p>
    <w:p w:rsidR="001A58EA" w:rsidRPr="00A97A29" w:rsidRDefault="001A58EA" w:rsidP="001A58EA">
      <w:pPr>
        <w:pStyle w:val="Command"/>
      </w:pPr>
      <w:r w:rsidRPr="00A97A29">
        <w:rPr>
          <w:rFonts w:hint="eastAsia"/>
        </w:rPr>
        <w:t>Examples</w:t>
      </w:r>
    </w:p>
    <w:p w:rsidR="001A58EA" w:rsidRPr="00A97A29" w:rsidRDefault="001A58EA" w:rsidP="001A58EA">
      <w:r w:rsidRPr="00A97A29">
        <w:t xml:space="preserve"># Display </w:t>
      </w:r>
      <w:r w:rsidRPr="00A97A29">
        <w:rPr>
          <w:rFonts w:hint="eastAsia"/>
        </w:rPr>
        <w:t>ARP resource monitoring information.</w:t>
      </w:r>
    </w:p>
    <w:p w:rsidR="001A58EA" w:rsidRPr="00A97A29" w:rsidRDefault="001A58EA" w:rsidP="001A58EA">
      <w:pPr>
        <w:pStyle w:val="TerminalDisplay"/>
      </w:pPr>
      <w:r w:rsidRPr="00A97A29">
        <w:t>&lt;Sysname&gt; display resource-monitor resource arp</w:t>
      </w:r>
    </w:p>
    <w:p w:rsidR="001A58EA" w:rsidRPr="00A97A29" w:rsidRDefault="001A58EA" w:rsidP="001A58EA">
      <w:pPr>
        <w:pStyle w:val="TerminalDisplay"/>
      </w:pPr>
      <w:r w:rsidRPr="00A97A29">
        <w:t>Minor alarms resending: Enabled</w:t>
      </w:r>
    </w:p>
    <w:p w:rsidR="001A58EA" w:rsidRPr="00A97A29" w:rsidRDefault="001A58EA" w:rsidP="001A58EA">
      <w:pPr>
        <w:pStyle w:val="TerminalDisplay"/>
      </w:pPr>
    </w:p>
    <w:p w:rsidR="001A58EA" w:rsidRPr="00A97A29" w:rsidRDefault="001A58EA" w:rsidP="001A58EA">
      <w:pPr>
        <w:pStyle w:val="TerminalDisplay"/>
      </w:pPr>
      <w:r w:rsidRPr="00A97A29">
        <w:t>Slot 1:</w:t>
      </w:r>
    </w:p>
    <w:p w:rsidR="001A58EA" w:rsidRPr="00A97A29" w:rsidRDefault="001A58EA" w:rsidP="001A58EA">
      <w:pPr>
        <w:pStyle w:val="TerminalDisplay"/>
      </w:pPr>
      <w:r w:rsidRPr="00A97A29">
        <w:t>Resource                         Minor Severe Free/Total</w:t>
      </w:r>
    </w:p>
    <w:p w:rsidR="001A58EA" w:rsidRPr="00A97A29" w:rsidRDefault="001A58EA" w:rsidP="001A58EA">
      <w:pPr>
        <w:pStyle w:val="TerminalDisplay"/>
      </w:pPr>
      <w:r w:rsidRPr="00A97A29">
        <w:t xml:space="preserve">                                 (%)   (%)    (absolute)</w:t>
      </w:r>
    </w:p>
    <w:p w:rsidR="001A58EA" w:rsidRPr="00A97A29" w:rsidRDefault="001A58EA" w:rsidP="001A58EA">
      <w:pPr>
        <w:pStyle w:val="TerminalDisplay"/>
      </w:pPr>
      <w:r w:rsidRPr="00A97A29">
        <w:t>arp                              50    20     90095/90098</w:t>
      </w:r>
    </w:p>
    <w:p w:rsidR="001A58EA" w:rsidRPr="00A97A29" w:rsidRDefault="001A58EA" w:rsidP="001A58EA">
      <w:pPr>
        <w:pStyle w:val="TableDescription"/>
      </w:pPr>
      <w:r w:rsidRPr="00A97A29">
        <w:rPr>
          <w:rFonts w:hint="eastAsia"/>
        </w:rPr>
        <w:t>Command output</w:t>
      </w:r>
    </w:p>
    <w:tbl>
      <w:tblPr>
        <w:tblStyle w:val="Table"/>
        <w:tblW w:w="8747" w:type="dxa"/>
        <w:tblLayout w:type="fixed"/>
        <w:tblLook w:val="04A0" w:firstRow="1" w:lastRow="0" w:firstColumn="1" w:lastColumn="0" w:noHBand="0" w:noVBand="1"/>
      </w:tblPr>
      <w:tblGrid>
        <w:gridCol w:w="2948"/>
        <w:gridCol w:w="5799"/>
      </w:tblGrid>
      <w:tr w:rsidR="001A58EA" w:rsidRPr="00A97A29" w:rsidTr="00F556DE">
        <w:trPr>
          <w:cnfStyle w:val="100000000000" w:firstRow="1" w:lastRow="0" w:firstColumn="0" w:lastColumn="0" w:oddVBand="0" w:evenVBand="0" w:oddHBand="0" w:evenHBand="0" w:firstRowFirstColumn="0" w:firstRowLastColumn="0" w:lastRowFirstColumn="0" w:lastRowLastColumn="0"/>
          <w:tblHeader/>
        </w:trPr>
        <w:tc>
          <w:tcPr>
            <w:tcW w:w="2948" w:type="dxa"/>
          </w:tcPr>
          <w:p w:rsidR="001A58EA" w:rsidRPr="001A58EA" w:rsidRDefault="001A58EA" w:rsidP="001A58EA">
            <w:pPr>
              <w:pStyle w:val="TableHeading"/>
            </w:pPr>
            <w:r w:rsidRPr="00A97A29">
              <w:rPr>
                <w:rFonts w:hint="eastAsia"/>
              </w:rPr>
              <w:t>Field</w:t>
            </w:r>
          </w:p>
        </w:tc>
        <w:tc>
          <w:tcPr>
            <w:tcW w:w="5799" w:type="dxa"/>
          </w:tcPr>
          <w:p w:rsidR="001A58EA" w:rsidRPr="001A58EA" w:rsidRDefault="001A58EA" w:rsidP="001A58EA">
            <w:pPr>
              <w:pStyle w:val="TableHeading"/>
            </w:pPr>
            <w:r w:rsidRPr="00A97A29">
              <w:rPr>
                <w:rFonts w:hint="eastAsia"/>
              </w:rPr>
              <w:t>Description</w:t>
            </w:r>
          </w:p>
        </w:tc>
      </w:tr>
      <w:tr w:rsidR="001A58EA" w:rsidRPr="00A97A29" w:rsidTr="00F556DE">
        <w:trPr>
          <w:trHeight w:val="213"/>
        </w:trPr>
        <w:tc>
          <w:tcPr>
            <w:tcW w:w="2948" w:type="dxa"/>
          </w:tcPr>
          <w:p w:rsidR="001A58EA" w:rsidRPr="001A58EA" w:rsidRDefault="001A58EA" w:rsidP="001A58EA">
            <w:pPr>
              <w:pStyle w:val="TableText"/>
            </w:pPr>
            <w:r w:rsidRPr="00A97A29">
              <w:t xml:space="preserve">Minor alarms </w:t>
            </w:r>
            <w:r w:rsidRPr="001A58EA">
              <w:t>resending</w:t>
            </w:r>
          </w:p>
        </w:tc>
        <w:tc>
          <w:tcPr>
            <w:tcW w:w="5799" w:type="dxa"/>
          </w:tcPr>
          <w:p w:rsidR="001A58EA" w:rsidRPr="001A58EA" w:rsidRDefault="001A58EA" w:rsidP="001A58EA">
            <w:pPr>
              <w:pStyle w:val="TableText"/>
            </w:pPr>
            <w:r w:rsidRPr="00A97A29">
              <w:t xml:space="preserve">Status of the </w:t>
            </w:r>
            <w:r w:rsidRPr="001A58EA">
              <w:rPr>
                <w:rFonts w:hint="eastAsia"/>
              </w:rPr>
              <w:t>minor resource depletion</w:t>
            </w:r>
            <w:r w:rsidRPr="001A58EA">
              <w:t xml:space="preserve"> </w:t>
            </w:r>
            <w:r w:rsidRPr="001A58EA">
              <w:rPr>
                <w:rFonts w:hint="eastAsia"/>
              </w:rPr>
              <w:t xml:space="preserve">alarm resending </w:t>
            </w:r>
            <w:r w:rsidRPr="001A58EA">
              <w:t>feature</w:t>
            </w:r>
            <w:r w:rsidRPr="001A58EA">
              <w:rPr>
                <w:rFonts w:hint="eastAsia"/>
              </w:rPr>
              <w:t>,</w:t>
            </w:r>
            <w:r w:rsidRPr="001A58EA">
              <w:t xml:space="preserve"> </w:t>
            </w:r>
            <w:r w:rsidRPr="001A58EA">
              <w:rPr>
                <w:rStyle w:val="BoldText"/>
              </w:rPr>
              <w:t>Enabled</w:t>
            </w:r>
            <w:r w:rsidRPr="001A58EA">
              <w:t xml:space="preserve"> or </w:t>
            </w:r>
            <w:r w:rsidRPr="001A58EA">
              <w:rPr>
                <w:rStyle w:val="BoldText"/>
                <w:rFonts w:hint="eastAsia"/>
              </w:rPr>
              <w:t>Disabled.</w:t>
            </w:r>
          </w:p>
        </w:tc>
      </w:tr>
      <w:tr w:rsidR="001A58EA" w:rsidRPr="00A97A29" w:rsidTr="00F556DE">
        <w:trPr>
          <w:trHeight w:val="213"/>
        </w:trPr>
        <w:tc>
          <w:tcPr>
            <w:tcW w:w="2948" w:type="dxa"/>
          </w:tcPr>
          <w:p w:rsidR="001A58EA" w:rsidRPr="001A58EA" w:rsidRDefault="001A58EA" w:rsidP="001A58EA">
            <w:pPr>
              <w:pStyle w:val="TableText"/>
            </w:pPr>
            <w:r w:rsidRPr="00A97A29">
              <w:t>Resource</w:t>
            </w:r>
          </w:p>
        </w:tc>
        <w:tc>
          <w:tcPr>
            <w:tcW w:w="5799" w:type="dxa"/>
          </w:tcPr>
          <w:p w:rsidR="001A58EA" w:rsidRPr="001A58EA" w:rsidRDefault="001A58EA" w:rsidP="001A58EA">
            <w:pPr>
              <w:pStyle w:val="TableText"/>
            </w:pPr>
            <w:r w:rsidRPr="00A97A29">
              <w:t xml:space="preserve">Monitored resource </w:t>
            </w:r>
            <w:r w:rsidRPr="001A58EA">
              <w:rPr>
                <w:rFonts w:hint="eastAsia"/>
              </w:rPr>
              <w:t>type.</w:t>
            </w:r>
          </w:p>
        </w:tc>
      </w:tr>
      <w:tr w:rsidR="001A58EA" w:rsidRPr="00A97A29" w:rsidTr="00F556DE">
        <w:trPr>
          <w:trHeight w:val="173"/>
        </w:trPr>
        <w:tc>
          <w:tcPr>
            <w:tcW w:w="2948" w:type="dxa"/>
          </w:tcPr>
          <w:p w:rsidR="001A58EA" w:rsidRPr="001A58EA" w:rsidRDefault="001A58EA" w:rsidP="001A58EA">
            <w:pPr>
              <w:pStyle w:val="TableText"/>
            </w:pPr>
            <w:r w:rsidRPr="00A97A29">
              <w:t>Minor</w:t>
            </w:r>
          </w:p>
          <w:p w:rsidR="001A58EA" w:rsidRPr="001A58EA" w:rsidRDefault="001A58EA" w:rsidP="001A58EA">
            <w:pPr>
              <w:pStyle w:val="TableText"/>
            </w:pPr>
            <w:r w:rsidRPr="00A97A29">
              <w:t>(%)</w:t>
            </w:r>
          </w:p>
        </w:tc>
        <w:tc>
          <w:tcPr>
            <w:tcW w:w="5799" w:type="dxa"/>
          </w:tcPr>
          <w:p w:rsidR="001A58EA" w:rsidRPr="001A58EA" w:rsidRDefault="001A58EA" w:rsidP="001A58EA">
            <w:pPr>
              <w:pStyle w:val="TableText"/>
            </w:pPr>
            <w:r w:rsidRPr="00A97A29">
              <w:t xml:space="preserve">Minor </w:t>
            </w:r>
            <w:r w:rsidRPr="001A58EA">
              <w:rPr>
                <w:rFonts w:hint="eastAsia"/>
              </w:rPr>
              <w:t>resource depletion threshold, in percentage.</w:t>
            </w:r>
          </w:p>
        </w:tc>
      </w:tr>
      <w:tr w:rsidR="001A58EA" w:rsidRPr="00A97A29" w:rsidTr="00F556DE">
        <w:trPr>
          <w:trHeight w:val="173"/>
        </w:trPr>
        <w:tc>
          <w:tcPr>
            <w:tcW w:w="2948" w:type="dxa"/>
          </w:tcPr>
          <w:p w:rsidR="001A58EA" w:rsidRPr="001A58EA" w:rsidRDefault="001A58EA" w:rsidP="001A58EA">
            <w:pPr>
              <w:pStyle w:val="TableText"/>
            </w:pPr>
            <w:r w:rsidRPr="00A97A29">
              <w:t>Severe</w:t>
            </w:r>
          </w:p>
          <w:p w:rsidR="001A58EA" w:rsidRPr="001A58EA" w:rsidRDefault="001A58EA" w:rsidP="001A58EA">
            <w:pPr>
              <w:pStyle w:val="TableText"/>
            </w:pPr>
            <w:r w:rsidRPr="00A97A29">
              <w:t>(%)</w:t>
            </w:r>
          </w:p>
        </w:tc>
        <w:tc>
          <w:tcPr>
            <w:tcW w:w="5799" w:type="dxa"/>
          </w:tcPr>
          <w:p w:rsidR="001A58EA" w:rsidRPr="001A58EA" w:rsidRDefault="001A58EA" w:rsidP="001A58EA">
            <w:pPr>
              <w:pStyle w:val="TableText"/>
            </w:pPr>
            <w:r w:rsidRPr="00A97A29">
              <w:t xml:space="preserve">Severe </w:t>
            </w:r>
            <w:r w:rsidRPr="001A58EA">
              <w:rPr>
                <w:rFonts w:hint="eastAsia"/>
              </w:rPr>
              <w:t>resource depletion threshold, in percentage.</w:t>
            </w:r>
          </w:p>
        </w:tc>
      </w:tr>
      <w:tr w:rsidR="001A58EA" w:rsidRPr="00A97A29" w:rsidTr="00F556DE">
        <w:trPr>
          <w:trHeight w:val="224"/>
        </w:trPr>
        <w:tc>
          <w:tcPr>
            <w:tcW w:w="2948" w:type="dxa"/>
          </w:tcPr>
          <w:p w:rsidR="001A58EA" w:rsidRPr="001A58EA" w:rsidRDefault="001A58EA" w:rsidP="001A58EA">
            <w:pPr>
              <w:pStyle w:val="TableText"/>
            </w:pPr>
            <w:r w:rsidRPr="00A97A29">
              <w:t>Free/Total</w:t>
            </w:r>
          </w:p>
          <w:p w:rsidR="001A58EA" w:rsidRPr="001A58EA" w:rsidRDefault="001A58EA" w:rsidP="001A58EA">
            <w:pPr>
              <w:pStyle w:val="TableText"/>
            </w:pPr>
            <w:r w:rsidRPr="00A97A29">
              <w:t>(absolute)</w:t>
            </w:r>
          </w:p>
        </w:tc>
        <w:tc>
          <w:tcPr>
            <w:tcW w:w="5799" w:type="dxa"/>
          </w:tcPr>
          <w:p w:rsidR="001A58EA" w:rsidRPr="001A58EA" w:rsidRDefault="001A58EA" w:rsidP="001A58EA">
            <w:pPr>
              <w:pStyle w:val="TableText"/>
            </w:pPr>
            <w:r w:rsidRPr="00A97A29">
              <w:t>N</w:t>
            </w:r>
            <w:r w:rsidRPr="001A58EA">
              <w:rPr>
                <w:rFonts w:hint="eastAsia"/>
              </w:rPr>
              <w:t xml:space="preserve">umbers of </w:t>
            </w:r>
            <w:r w:rsidRPr="001A58EA">
              <w:t xml:space="preserve">available </w:t>
            </w:r>
            <w:r w:rsidRPr="001A58EA">
              <w:rPr>
                <w:rFonts w:hint="eastAsia"/>
              </w:rPr>
              <w:t>resources and total resources, in absolute values.</w:t>
            </w:r>
          </w:p>
        </w:tc>
      </w:tr>
    </w:tbl>
    <w:p w:rsidR="001A58EA" w:rsidRPr="00A97A29" w:rsidRDefault="001A58EA" w:rsidP="001A58EA">
      <w:pPr>
        <w:pStyle w:val="Spacer"/>
      </w:pPr>
      <w:r w:rsidRPr="00A97A29">
        <w:t>‌</w:t>
      </w:r>
    </w:p>
    <w:p w:rsidR="001A58EA" w:rsidRPr="00A97A29" w:rsidRDefault="001A58EA" w:rsidP="001A58EA">
      <w:pPr>
        <w:pStyle w:val="Command"/>
      </w:pPr>
      <w:r w:rsidRPr="00A97A29">
        <w:rPr>
          <w:rFonts w:hint="eastAsia"/>
        </w:rPr>
        <w:t>Related commands</w:t>
      </w:r>
    </w:p>
    <w:p w:rsidR="001A58EA" w:rsidRPr="00A97A29" w:rsidRDefault="001A58EA" w:rsidP="001A58EA">
      <w:r w:rsidRPr="00A97A29">
        <w:rPr>
          <w:rStyle w:val="commandkeywords"/>
        </w:rPr>
        <w:t>resource-monitor minor resend enable</w:t>
      </w:r>
    </w:p>
    <w:p w:rsidR="001A58EA" w:rsidRPr="00A97A29" w:rsidRDefault="001A58EA" w:rsidP="001A58EA">
      <w:pPr>
        <w:rPr>
          <w:rStyle w:val="commandkeywords"/>
        </w:rPr>
      </w:pPr>
      <w:r w:rsidRPr="00A97A29">
        <w:rPr>
          <w:rStyle w:val="commandkeywords"/>
        </w:rPr>
        <w:lastRenderedPageBreak/>
        <w:t>resource-monitor resource</w:t>
      </w:r>
      <w:bookmarkEnd w:id="410"/>
      <w:bookmarkEnd w:id="411"/>
      <w:bookmarkEnd w:id="412"/>
      <w:bookmarkEnd w:id="413"/>
    </w:p>
    <w:p w:rsidR="001A58EA" w:rsidRPr="00A97A29" w:rsidRDefault="001A58EA" w:rsidP="001A58EA">
      <w:pPr>
        <w:pStyle w:val="1"/>
      </w:pPr>
      <w:bookmarkStart w:id="415" w:name="_Ref12037654"/>
      <w:bookmarkStart w:id="416" w:name="_Toc13754912"/>
      <w:bookmarkStart w:id="417" w:name="_Toc129617295"/>
      <w:r w:rsidRPr="00A97A29">
        <w:t xml:space="preserve">New feature: </w:t>
      </w:r>
      <w:r w:rsidRPr="00A97A29">
        <w:rPr>
          <w:rFonts w:hint="eastAsia"/>
        </w:rPr>
        <w:t>Archiving configuration to a remote SCP server</w:t>
      </w:r>
      <w:bookmarkEnd w:id="415"/>
      <w:bookmarkEnd w:id="416"/>
      <w:bookmarkEnd w:id="417"/>
    </w:p>
    <w:p w:rsidR="001A58EA" w:rsidRPr="001A58EA" w:rsidRDefault="001A58EA" w:rsidP="001A58EA">
      <w:pPr>
        <w:pStyle w:val="2"/>
      </w:pPr>
      <w:bookmarkStart w:id="418" w:name="_Toc6403217"/>
      <w:bookmarkStart w:id="419" w:name="_Toc13754913"/>
      <w:bookmarkStart w:id="420" w:name="_Toc129617296"/>
      <w:r w:rsidRPr="00A97A29">
        <w:rPr>
          <w:rFonts w:hint="eastAsia"/>
        </w:rPr>
        <w:t xml:space="preserve">Configuring remote </w:t>
      </w:r>
      <w:r w:rsidRPr="001A58EA">
        <w:rPr>
          <w:rFonts w:hint="eastAsia"/>
        </w:rPr>
        <w:t>configuration archiving</w:t>
      </w:r>
      <w:bookmarkEnd w:id="418"/>
      <w:bookmarkEnd w:id="419"/>
      <w:bookmarkEnd w:id="420"/>
    </w:p>
    <w:p w:rsidR="001A58EA" w:rsidRPr="001A58EA" w:rsidRDefault="001A58EA" w:rsidP="001A58EA">
      <w:pPr>
        <w:pStyle w:val="4"/>
      </w:pPr>
      <w:r w:rsidRPr="001A58EA">
        <w:rPr>
          <w:rFonts w:hint="eastAsia"/>
        </w:rPr>
        <w:t>About remote configuration archiving</w:t>
      </w:r>
    </w:p>
    <w:p w:rsidR="001A58EA" w:rsidRPr="00A97A29" w:rsidRDefault="001A58EA" w:rsidP="001A58EA">
      <w:r w:rsidRPr="00A97A29">
        <w:rPr>
          <w:rFonts w:hint="eastAsia"/>
        </w:rPr>
        <w:t xml:space="preserve">As from this version, the device supports archiving the running </w:t>
      </w:r>
      <w:r w:rsidRPr="00A97A29">
        <w:t>configuration</w:t>
      </w:r>
      <w:r w:rsidRPr="00A97A29">
        <w:rPr>
          <w:rFonts w:hint="eastAsia"/>
        </w:rPr>
        <w:t xml:space="preserve"> to a remote SCP server.</w:t>
      </w:r>
    </w:p>
    <w:p w:rsidR="001A58EA" w:rsidRPr="00A97A29" w:rsidRDefault="001A58EA" w:rsidP="001A58EA">
      <w:r w:rsidRPr="00A97A29">
        <w:rPr>
          <w:rFonts w:hint="eastAsia"/>
        </w:rPr>
        <w:t xml:space="preserve">Before </w:t>
      </w:r>
      <w:r w:rsidRPr="00A97A29">
        <w:t>archiving</w:t>
      </w:r>
      <w:r w:rsidRPr="00A97A29">
        <w:rPr>
          <w:rFonts w:hint="eastAsia"/>
        </w:rPr>
        <w:t xml:space="preserve"> the running configuration</w:t>
      </w:r>
      <w:r w:rsidRPr="00A97A29">
        <w:t xml:space="preserve">, </w:t>
      </w:r>
      <w:r w:rsidRPr="00A97A29">
        <w:rPr>
          <w:rFonts w:hint="eastAsia"/>
        </w:rPr>
        <w:t xml:space="preserve">you must set </w:t>
      </w:r>
      <w:r w:rsidRPr="00A97A29">
        <w:t>a</w:t>
      </w:r>
      <w:r w:rsidRPr="00A97A29">
        <w:rPr>
          <w:rFonts w:hint="eastAsia"/>
        </w:rPr>
        <w:t xml:space="preserve"> file </w:t>
      </w:r>
      <w:r w:rsidRPr="00A97A29">
        <w:t xml:space="preserve">directory </w:t>
      </w:r>
      <w:r w:rsidRPr="00A97A29">
        <w:rPr>
          <w:rFonts w:hint="eastAsia"/>
        </w:rPr>
        <w:t>and file name prefix</w:t>
      </w:r>
      <w:r w:rsidRPr="00A97A29">
        <w:t xml:space="preserve"> for configuration archives</w:t>
      </w:r>
      <w:r w:rsidRPr="00A97A29">
        <w:rPr>
          <w:rFonts w:hint="eastAsia"/>
        </w:rPr>
        <w:t>. The archive directory is located on a remote SCP server.</w:t>
      </w:r>
    </w:p>
    <w:p w:rsidR="001A58EA" w:rsidRPr="00A97A29" w:rsidRDefault="001A58EA" w:rsidP="001A58EA">
      <w:r w:rsidRPr="00A97A29">
        <w:rPr>
          <w:rFonts w:hint="eastAsia"/>
        </w:rPr>
        <w:t xml:space="preserve">Configuration </w:t>
      </w:r>
      <w:r w:rsidRPr="00A97A29">
        <w:t xml:space="preserve">archives are </w:t>
      </w:r>
      <w:r w:rsidRPr="00A97A29">
        <w:rPr>
          <w:rFonts w:hint="eastAsia"/>
        </w:rPr>
        <w:t xml:space="preserve">named in the </w:t>
      </w:r>
      <w:r w:rsidRPr="00A97A29">
        <w:t>format</w:t>
      </w:r>
      <w:r w:rsidRPr="00A97A29">
        <w:rPr>
          <w:rFonts w:hint="eastAsia"/>
        </w:rPr>
        <w:t xml:space="preserve"> of </w:t>
      </w:r>
      <w:r w:rsidRPr="00A97A29">
        <w:rPr>
          <w:rStyle w:val="ItalicText"/>
        </w:rPr>
        <w:t>prefix</w:t>
      </w:r>
      <w:r w:rsidRPr="00A97A29">
        <w:t>_</w:t>
      </w:r>
      <w:r w:rsidRPr="00A97A29">
        <w:rPr>
          <w:rStyle w:val="ItalicText"/>
        </w:rPr>
        <w:t>YYYYMMDD</w:t>
      </w:r>
      <w:r w:rsidRPr="00A97A29">
        <w:t>_</w:t>
      </w:r>
      <w:r w:rsidRPr="00A97A29">
        <w:rPr>
          <w:rStyle w:val="ItalicText"/>
        </w:rPr>
        <w:t>HHMMSS</w:t>
      </w:r>
      <w:r w:rsidRPr="00A97A29">
        <w:rPr>
          <w:rStyle w:val="BoldText"/>
        </w:rPr>
        <w:t>.cfg</w:t>
      </w:r>
      <w:r w:rsidRPr="00A97A29">
        <w:t>,</w:t>
      </w:r>
      <w:r w:rsidRPr="00A97A29">
        <w:rPr>
          <w:rFonts w:hint="eastAsia"/>
        </w:rPr>
        <w:t xml:space="preserve"> for example, </w:t>
      </w:r>
      <w:r w:rsidRPr="00A97A29">
        <w:rPr>
          <w:rStyle w:val="BoldText"/>
        </w:rPr>
        <w:t>archive_20170526_203430.cfg</w:t>
      </w:r>
      <w:r w:rsidRPr="00A97A29">
        <w:rPr>
          <w:rFonts w:hint="eastAsia"/>
        </w:rPr>
        <w:t>.</w:t>
      </w:r>
    </w:p>
    <w:p w:rsidR="001A58EA" w:rsidRPr="00A97A29" w:rsidRDefault="001A58EA" w:rsidP="001A58EA">
      <w:r w:rsidRPr="00A97A29">
        <w:rPr>
          <w:rFonts w:hint="eastAsia"/>
        </w:rPr>
        <w:t xml:space="preserve">If you change the file </w:t>
      </w:r>
      <w:r w:rsidRPr="00A97A29">
        <w:t>directory</w:t>
      </w:r>
      <w:r w:rsidRPr="00A97A29">
        <w:rPr>
          <w:rFonts w:hint="eastAsia"/>
        </w:rPr>
        <w:t xml:space="preserve"> or file name prefix on the remote SCP server, t</w:t>
      </w:r>
      <w:r w:rsidRPr="00A97A29">
        <w:t xml:space="preserve">he </w:t>
      </w:r>
      <w:r w:rsidRPr="00A97A29">
        <w:rPr>
          <w:rStyle w:val="commandkeywords"/>
        </w:rPr>
        <w:t>display archive configuration</w:t>
      </w:r>
      <w:r w:rsidRPr="00A97A29">
        <w:t xml:space="preserve"> command no longer displays the old configuration archives</w:t>
      </w:r>
      <w:r w:rsidRPr="00A97A29">
        <w:rPr>
          <w:rFonts w:hint="eastAsia"/>
        </w:rPr>
        <w:t xml:space="preserve"> saved before the change</w:t>
      </w:r>
      <w:r w:rsidRPr="00A97A29">
        <w:t>.</w:t>
      </w:r>
    </w:p>
    <w:p w:rsidR="001A58EA" w:rsidRPr="001A58EA" w:rsidRDefault="001A58EA" w:rsidP="001A58EA">
      <w:pPr>
        <w:pStyle w:val="4"/>
      </w:pPr>
      <w:r w:rsidRPr="001A58EA">
        <w:rPr>
          <w:rFonts w:hint="eastAsia"/>
        </w:rPr>
        <w:t>Restrictions and guidelines</w:t>
      </w:r>
    </w:p>
    <w:p w:rsidR="001A58EA" w:rsidRPr="00A97A29" w:rsidRDefault="001A58EA" w:rsidP="001A58EA">
      <w:r w:rsidRPr="00A97A29">
        <w:rPr>
          <w:rFonts w:hint="eastAsia"/>
        </w:rPr>
        <w:t xml:space="preserve">Remote archiving (the </w:t>
      </w:r>
      <w:r w:rsidRPr="00A97A29">
        <w:rPr>
          <w:rStyle w:val="commandkeywords"/>
        </w:rPr>
        <w:t>archive configuration server</w:t>
      </w:r>
      <w:r w:rsidRPr="00A97A29">
        <w:rPr>
          <w:rFonts w:hint="eastAsia"/>
        </w:rPr>
        <w:t xml:space="preserve"> command) and local archiving (the </w:t>
      </w:r>
      <w:r w:rsidRPr="00A97A29">
        <w:rPr>
          <w:rStyle w:val="commandkeywords"/>
        </w:rPr>
        <w:t>archive configuration location</w:t>
      </w:r>
      <w:r w:rsidRPr="00A97A29">
        <w:rPr>
          <w:rFonts w:hint="eastAsia"/>
        </w:rPr>
        <w:t xml:space="preserve"> command) are mutually exclusive. You cannot use the two features at </w:t>
      </w:r>
      <w:r w:rsidRPr="00A97A29">
        <w:t>the</w:t>
      </w:r>
      <w:r w:rsidRPr="00A97A29">
        <w:rPr>
          <w:rFonts w:hint="eastAsia"/>
        </w:rPr>
        <w:t xml:space="preserve"> same time.</w:t>
      </w:r>
    </w:p>
    <w:p w:rsidR="001A58EA" w:rsidRPr="00A97A29" w:rsidRDefault="001A58EA" w:rsidP="001A58EA">
      <w:pPr>
        <w:pStyle w:val="Spacer"/>
      </w:pPr>
    </w:p>
    <w:tbl>
      <w:tblPr>
        <w:tblStyle w:val="Notes1"/>
        <w:tblW w:w="9178" w:type="dxa"/>
        <w:tblLayout w:type="fixed"/>
        <w:tblLook w:val="04A0" w:firstRow="1" w:lastRow="0" w:firstColumn="1" w:lastColumn="0" w:noHBand="0" w:noVBand="1"/>
      </w:tblPr>
      <w:tblGrid>
        <w:gridCol w:w="449"/>
        <w:gridCol w:w="8729"/>
      </w:tblGrid>
      <w:tr w:rsidR="001A58EA" w:rsidRPr="00A97A29" w:rsidTr="00F556DE">
        <w:trPr>
          <w:trHeight w:val="260"/>
          <w:tblHeader/>
        </w:trPr>
        <w:tc>
          <w:tcPr>
            <w:cnfStyle w:val="001000000000" w:firstRow="0" w:lastRow="0" w:firstColumn="1" w:lastColumn="0" w:oddVBand="0" w:evenVBand="0" w:oddHBand="0" w:evenHBand="0" w:firstRowFirstColumn="0" w:firstRowLastColumn="0" w:lastRowFirstColumn="0" w:lastRowLastColumn="0"/>
            <w:tcW w:w="447" w:type="dxa"/>
          </w:tcPr>
          <w:p w:rsidR="001A58EA" w:rsidRPr="001A58EA" w:rsidRDefault="001A58EA" w:rsidP="001A58EA">
            <w:pPr>
              <w:pStyle w:val="NotesIcons"/>
            </w:pPr>
            <w:r w:rsidRPr="001A58EA">
              <w:rPr>
                <w:noProof/>
                <w:lang w:eastAsia="zh-CN"/>
              </w:rPr>
              <w:drawing>
                <wp:inline distT="0" distB="0" distL="0" distR="0" wp14:anchorId="61FC6406" wp14:editId="2A962208">
                  <wp:extent cx="167005" cy="167005"/>
                  <wp:effectExtent l="19050" t="0" r="4445" b="0"/>
                  <wp:docPr id="42" name="图片 3"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ORTANT"/>
                          <pic:cNvPicPr>
                            <a:picLocks noChangeAspect="1" noChangeArrowheads="1"/>
                          </pic:cNvPicPr>
                        </pic:nvPicPr>
                        <pic:blipFill>
                          <a:blip r:embed="rId13" cstate="print"/>
                          <a:srcRect/>
                          <a:stretch>
                            <a:fillRect/>
                          </a:stretch>
                        </pic:blipFill>
                        <pic:spPr bwMode="auto">
                          <a:xfrm>
                            <a:off x="0" y="0"/>
                            <a:ext cx="167005" cy="167005"/>
                          </a:xfrm>
                          <a:prstGeom prst="rect">
                            <a:avLst/>
                          </a:prstGeom>
                          <a:noFill/>
                          <a:ln w="9525">
                            <a:noFill/>
                            <a:miter lim="800000"/>
                            <a:headEnd/>
                            <a:tailEnd/>
                          </a:ln>
                        </pic:spPr>
                      </pic:pic>
                    </a:graphicData>
                  </a:graphic>
                </wp:inline>
              </w:drawing>
            </w:r>
          </w:p>
        </w:tc>
        <w:tc>
          <w:tcPr>
            <w:tcW w:w="8696" w:type="dxa"/>
          </w:tcPr>
          <w:p w:rsidR="001A58EA" w:rsidRPr="001A58EA" w:rsidRDefault="001A58EA" w:rsidP="001A58EA">
            <w:pPr>
              <w:pStyle w:val="NotesHeading"/>
              <w:cnfStyle w:val="000000000000" w:firstRow="0" w:lastRow="0" w:firstColumn="0" w:lastColumn="0" w:oddVBand="0" w:evenVBand="0" w:oddHBand="0" w:evenHBand="0" w:firstRowFirstColumn="0" w:firstRowLastColumn="0" w:lastRowFirstColumn="0" w:lastRowLastColumn="0"/>
            </w:pPr>
            <w:r w:rsidRPr="00A97A29">
              <w:t>IMPORTANT:</w:t>
            </w:r>
          </w:p>
          <w:p w:rsidR="001A58EA" w:rsidRPr="001A58EA" w:rsidRDefault="001A58EA" w:rsidP="001A58EA">
            <w:pPr>
              <w:pStyle w:val="NotesText"/>
              <w:cnfStyle w:val="000000000000" w:firstRow="0" w:lastRow="0" w:firstColumn="0" w:lastColumn="0" w:oddVBand="0" w:evenVBand="0" w:oddHBand="0" w:evenHBand="0" w:firstRowFirstColumn="0" w:firstRowLastColumn="0" w:lastRowFirstColumn="0" w:lastRowLastColumn="0"/>
            </w:pPr>
            <w:r w:rsidRPr="00A97A29">
              <w:rPr>
                <w:rFonts w:hint="eastAsia"/>
              </w:rPr>
              <w:t>In FIPS mode, the device does not support archiving the running configuration to a remote SCP server.</w:t>
            </w:r>
          </w:p>
        </w:tc>
      </w:tr>
    </w:tbl>
    <w:p w:rsidR="001A58EA" w:rsidRPr="00A97A29" w:rsidRDefault="001A58EA" w:rsidP="001A58EA">
      <w:pPr>
        <w:pStyle w:val="Spacer"/>
      </w:pPr>
      <w:r w:rsidRPr="00A97A29">
        <w:t>‌</w:t>
      </w:r>
    </w:p>
    <w:p w:rsidR="001A58EA" w:rsidRPr="00A97A29" w:rsidRDefault="001A58EA" w:rsidP="001A58EA">
      <w:r w:rsidRPr="00A97A29">
        <w:rPr>
          <w:rFonts w:hint="eastAsia"/>
        </w:rPr>
        <w:t xml:space="preserve">The maximum number of configuration archives on a remote SCP server depends on the SCP server setting and is not restricted by the </w:t>
      </w:r>
      <w:r w:rsidRPr="00A97A29">
        <w:rPr>
          <w:rStyle w:val="commandkeywords"/>
        </w:rPr>
        <w:t>archive configuration max</w:t>
      </w:r>
      <w:r w:rsidRPr="00A97A29">
        <w:rPr>
          <w:rStyle w:val="commandkeywords"/>
          <w:rFonts w:hint="eastAsia"/>
        </w:rPr>
        <w:t xml:space="preserve"> </w:t>
      </w:r>
      <w:r w:rsidRPr="00A97A29">
        <w:rPr>
          <w:rFonts w:hint="eastAsia"/>
        </w:rPr>
        <w:t>command.</w:t>
      </w:r>
    </w:p>
    <w:p w:rsidR="001A58EA" w:rsidRPr="00A97A29" w:rsidRDefault="001A58EA" w:rsidP="001A58EA">
      <w:r w:rsidRPr="00A97A29">
        <w:t xml:space="preserve">The </w:t>
      </w:r>
      <w:r w:rsidRPr="00A97A29">
        <w:rPr>
          <w:rStyle w:val="commandkeywords"/>
        </w:rPr>
        <w:t xml:space="preserve">undo archive configuration </w:t>
      </w:r>
      <w:r w:rsidRPr="00A97A29">
        <w:rPr>
          <w:rStyle w:val="commandkeywords"/>
          <w:rFonts w:hint="eastAsia"/>
        </w:rPr>
        <w:t>server</w:t>
      </w:r>
      <w:r w:rsidRPr="00A97A29">
        <w:rPr>
          <w:rStyle w:val="commandkeywords"/>
        </w:rPr>
        <w:t xml:space="preserve"> </w:t>
      </w:r>
      <w:r w:rsidRPr="00A97A29">
        <w:t xml:space="preserve">command removes the </w:t>
      </w:r>
      <w:r w:rsidRPr="00A97A29">
        <w:rPr>
          <w:rFonts w:hint="eastAsia"/>
        </w:rPr>
        <w:t xml:space="preserve">remote </w:t>
      </w:r>
      <w:r w:rsidRPr="00A97A29">
        <w:t>configuration archive directory and file name prefix settings</w:t>
      </w:r>
      <w:r w:rsidRPr="00A97A29">
        <w:rPr>
          <w:rFonts w:hint="eastAsia"/>
        </w:rPr>
        <w:t>, but it does not delete the configuration archives on the server. The command also</w:t>
      </w:r>
      <w:r w:rsidRPr="00A97A29">
        <w:t xml:space="preserve"> </w:t>
      </w:r>
      <w:r w:rsidRPr="00A97A29">
        <w:rPr>
          <w:rFonts w:hint="eastAsia"/>
        </w:rPr>
        <w:t>performs the following operations:</w:t>
      </w:r>
    </w:p>
    <w:p w:rsidR="001A58EA" w:rsidRPr="00A97A29" w:rsidRDefault="001A58EA" w:rsidP="001A58EA">
      <w:pPr>
        <w:pStyle w:val="ItemList"/>
      </w:pPr>
      <w:r w:rsidRPr="00A97A29">
        <w:rPr>
          <w:rFonts w:hint="eastAsia"/>
        </w:rPr>
        <w:t>Disables both the manual and automatic configuration archiving features.</w:t>
      </w:r>
    </w:p>
    <w:p w:rsidR="001A58EA" w:rsidRPr="00A97A29" w:rsidRDefault="001A58EA" w:rsidP="001A58EA">
      <w:pPr>
        <w:pStyle w:val="ItemList"/>
      </w:pPr>
      <w:r w:rsidRPr="00A97A29">
        <w:t>Restores the default setting</w:t>
      </w:r>
      <w:r w:rsidRPr="00A97A29">
        <w:rPr>
          <w:rFonts w:hint="eastAsia"/>
        </w:rPr>
        <w:t xml:space="preserve"> for</w:t>
      </w:r>
      <w:r w:rsidRPr="00A97A29">
        <w:t xml:space="preserve"> the </w:t>
      </w:r>
      <w:r w:rsidRPr="00A97A29">
        <w:rPr>
          <w:rStyle w:val="commandkeywords"/>
        </w:rPr>
        <w:t xml:space="preserve">archive configuration interval </w:t>
      </w:r>
      <w:r w:rsidRPr="00A97A29">
        <w:t>command.</w:t>
      </w:r>
    </w:p>
    <w:p w:rsidR="001A58EA" w:rsidRPr="00A97A29" w:rsidRDefault="001A58EA" w:rsidP="001A58EA">
      <w:pPr>
        <w:pStyle w:val="ItemList"/>
      </w:pPr>
      <w:r w:rsidRPr="00A97A29">
        <w:t xml:space="preserve">Clears </w:t>
      </w:r>
      <w:r w:rsidRPr="00A97A29">
        <w:rPr>
          <w:rFonts w:hint="eastAsia"/>
        </w:rPr>
        <w:t xml:space="preserve">the </w:t>
      </w:r>
      <w:r w:rsidRPr="00A97A29">
        <w:t>configuration archive</w:t>
      </w:r>
      <w:r w:rsidRPr="00A97A29">
        <w:rPr>
          <w:rFonts w:hint="eastAsia"/>
        </w:rPr>
        <w:t xml:space="preserve"> information displayed by using the </w:t>
      </w:r>
      <w:r w:rsidRPr="00A97A29">
        <w:rPr>
          <w:rStyle w:val="commandkeywords"/>
        </w:rPr>
        <w:t>display archive configuration</w:t>
      </w:r>
      <w:r w:rsidRPr="00A97A29">
        <w:rPr>
          <w:rFonts w:hint="eastAsia"/>
        </w:rPr>
        <w:t xml:space="preserve"> command.</w:t>
      </w:r>
    </w:p>
    <w:p w:rsidR="001A58EA" w:rsidRPr="001A58EA" w:rsidRDefault="001A58EA" w:rsidP="001A58EA">
      <w:pPr>
        <w:pStyle w:val="4"/>
      </w:pPr>
      <w:r w:rsidRPr="001A58EA">
        <w:rPr>
          <w:rFonts w:hint="eastAsia"/>
        </w:rPr>
        <w:t>Procedure</w:t>
      </w:r>
    </w:p>
    <w:p w:rsidR="001A58EA" w:rsidRPr="001A58EA" w:rsidRDefault="001A58EA" w:rsidP="001A58EA">
      <w:pPr>
        <w:pStyle w:val="Itemstep"/>
      </w:pPr>
      <w:r w:rsidRPr="00A97A29">
        <w:rPr>
          <w:rFonts w:hint="eastAsia"/>
        </w:rPr>
        <w:t>Enter system view.</w:t>
      </w:r>
    </w:p>
    <w:p w:rsidR="001A58EA" w:rsidRPr="00A97A29" w:rsidRDefault="001A58EA" w:rsidP="001A58EA">
      <w:pPr>
        <w:pStyle w:val="ItemIndent1"/>
      </w:pPr>
      <w:r w:rsidRPr="00A97A29">
        <w:rPr>
          <w:rStyle w:val="commandkeywords"/>
          <w:rFonts w:hint="eastAsia"/>
        </w:rPr>
        <w:t>system-view</w:t>
      </w:r>
    </w:p>
    <w:p w:rsidR="001A58EA" w:rsidRPr="001A58EA" w:rsidRDefault="001A58EA" w:rsidP="001A58EA">
      <w:pPr>
        <w:pStyle w:val="Itemstep"/>
      </w:pPr>
      <w:r w:rsidRPr="00A97A29">
        <w:rPr>
          <w:rFonts w:hint="eastAsia"/>
        </w:rPr>
        <w:t xml:space="preserve">Set the </w:t>
      </w:r>
      <w:r w:rsidRPr="001A58EA">
        <w:t>directory and file name prefix for archiving the running configuration</w:t>
      </w:r>
      <w:r w:rsidRPr="001A58EA">
        <w:rPr>
          <w:rFonts w:hint="eastAsia"/>
        </w:rPr>
        <w:t xml:space="preserve"> on a remote SCP server.</w:t>
      </w:r>
    </w:p>
    <w:p w:rsidR="001A58EA" w:rsidRPr="00A97A29" w:rsidRDefault="001A58EA" w:rsidP="001A58EA">
      <w:pPr>
        <w:pStyle w:val="ItemIndent1"/>
      </w:pPr>
      <w:r w:rsidRPr="00A97A29">
        <w:rPr>
          <w:rStyle w:val="commandkeywords"/>
        </w:rPr>
        <w:t>archive</w:t>
      </w:r>
      <w:r w:rsidRPr="00A97A29">
        <w:rPr>
          <w:rStyle w:val="commandkeywords"/>
          <w:rFonts w:hint="eastAsia"/>
        </w:rPr>
        <w:t xml:space="preserve"> </w:t>
      </w:r>
      <w:r w:rsidRPr="00A97A29">
        <w:rPr>
          <w:rStyle w:val="commandkeywords"/>
        </w:rPr>
        <w:t>configuration</w:t>
      </w:r>
      <w:r w:rsidRPr="00A97A29">
        <w:rPr>
          <w:rStyle w:val="commandkeywords"/>
          <w:rFonts w:hint="eastAsia"/>
        </w:rPr>
        <w:t xml:space="preserve"> </w:t>
      </w:r>
      <w:r w:rsidRPr="00A97A29">
        <w:rPr>
          <w:rStyle w:val="commandkeywords"/>
        </w:rPr>
        <w:t>server</w:t>
      </w:r>
      <w:r w:rsidRPr="00A97A29">
        <w:rPr>
          <w:rStyle w:val="commandkeywords"/>
          <w:rFonts w:hint="eastAsia"/>
        </w:rPr>
        <w:t xml:space="preserve"> </w:t>
      </w:r>
      <w:r w:rsidRPr="00A97A29">
        <w:rPr>
          <w:rStyle w:val="commandkeywords"/>
        </w:rPr>
        <w:t>scp</w:t>
      </w:r>
      <w:r w:rsidRPr="00A97A29">
        <w:rPr>
          <w:rStyle w:val="commandkeywords"/>
          <w:rFonts w:hint="eastAsia"/>
        </w:rPr>
        <w:t xml:space="preserve"> </w:t>
      </w:r>
      <w:r w:rsidRPr="00A97A29">
        <w:rPr>
          <w:rStyle w:val="commandtext"/>
        </w:rPr>
        <w:t>{</w:t>
      </w:r>
      <w:r w:rsidRPr="00A97A29">
        <w:rPr>
          <w:rStyle w:val="commandkeywords"/>
        </w:rPr>
        <w:t xml:space="preserve"> </w:t>
      </w:r>
      <w:r w:rsidRPr="00A97A29">
        <w:rPr>
          <w:rStyle w:val="commandparameter"/>
          <w:rFonts w:hint="eastAsia"/>
        </w:rPr>
        <w:t>ipv4-address</w:t>
      </w:r>
      <w:r w:rsidRPr="00A97A29">
        <w:rPr>
          <w:rStyle w:val="commandkeywords"/>
        </w:rPr>
        <w:t xml:space="preserve"> </w:t>
      </w:r>
      <w:r w:rsidRPr="00A97A29">
        <w:rPr>
          <w:rStyle w:val="commandtext"/>
        </w:rPr>
        <w:t>|</w:t>
      </w:r>
      <w:r w:rsidRPr="00A97A29">
        <w:rPr>
          <w:rStyle w:val="commandkeywords"/>
        </w:rPr>
        <w:t xml:space="preserve"> ipv6</w:t>
      </w:r>
      <w:r w:rsidRPr="00A97A29">
        <w:rPr>
          <w:rStyle w:val="commandkeywords"/>
          <w:rFonts w:hint="eastAsia"/>
        </w:rPr>
        <w:t xml:space="preserve"> </w:t>
      </w:r>
      <w:r w:rsidRPr="00A97A29">
        <w:rPr>
          <w:rStyle w:val="commandparameter"/>
          <w:rFonts w:hint="eastAsia"/>
        </w:rPr>
        <w:t>ipv6-address</w:t>
      </w:r>
      <w:r w:rsidRPr="00A97A29">
        <w:rPr>
          <w:rStyle w:val="commandkeywords"/>
          <w:rFonts w:hint="eastAsia"/>
        </w:rPr>
        <w:t xml:space="preserve"> </w:t>
      </w:r>
      <w:r w:rsidRPr="00A97A29">
        <w:rPr>
          <w:rStyle w:val="commandtext"/>
        </w:rPr>
        <w:t>}</w:t>
      </w:r>
      <w:r w:rsidRPr="00A97A29">
        <w:rPr>
          <w:rStyle w:val="commandkeywords"/>
        </w:rPr>
        <w:t xml:space="preserve"> </w:t>
      </w:r>
      <w:r w:rsidRPr="00A97A29">
        <w:rPr>
          <w:rStyle w:val="commandtext"/>
        </w:rPr>
        <w:t>[</w:t>
      </w:r>
      <w:r w:rsidRPr="00A97A29">
        <w:rPr>
          <w:rStyle w:val="commandkeywords"/>
          <w:rFonts w:hint="eastAsia"/>
        </w:rPr>
        <w:t xml:space="preserve"> </w:t>
      </w:r>
      <w:r w:rsidRPr="00A97A29">
        <w:rPr>
          <w:rStyle w:val="commandkeywords"/>
        </w:rPr>
        <w:t>port</w:t>
      </w:r>
      <w:r w:rsidRPr="00A97A29">
        <w:rPr>
          <w:rStyle w:val="commandkeywords"/>
          <w:rFonts w:hint="eastAsia"/>
        </w:rPr>
        <w:t xml:space="preserve"> </w:t>
      </w:r>
      <w:r w:rsidRPr="00A97A29">
        <w:rPr>
          <w:rStyle w:val="commandparameter"/>
        </w:rPr>
        <w:t>port</w:t>
      </w:r>
      <w:r w:rsidRPr="00A97A29">
        <w:rPr>
          <w:rStyle w:val="commandparameter"/>
          <w:rFonts w:hint="eastAsia"/>
        </w:rPr>
        <w:t>-number</w:t>
      </w:r>
      <w:r w:rsidRPr="00A97A29">
        <w:rPr>
          <w:rStyle w:val="commandkeywords"/>
          <w:rFonts w:hint="eastAsia"/>
        </w:rPr>
        <w:t xml:space="preserve"> </w:t>
      </w:r>
      <w:r w:rsidRPr="00A97A29">
        <w:rPr>
          <w:rStyle w:val="commandtext"/>
        </w:rPr>
        <w:t>]</w:t>
      </w:r>
      <w:r w:rsidRPr="00A97A29">
        <w:rPr>
          <w:rStyle w:val="commandkeywords"/>
          <w:rFonts w:hint="eastAsia"/>
        </w:rPr>
        <w:t xml:space="preserve"> </w:t>
      </w:r>
      <w:r w:rsidRPr="00A97A29">
        <w:rPr>
          <w:rStyle w:val="commandtext"/>
        </w:rPr>
        <w:t>[</w:t>
      </w:r>
      <w:r w:rsidRPr="00A97A29">
        <w:rPr>
          <w:rStyle w:val="commandkeywords"/>
          <w:rFonts w:hint="eastAsia"/>
        </w:rPr>
        <w:t xml:space="preserve"> directory </w:t>
      </w:r>
      <w:r w:rsidRPr="00A97A29">
        <w:rPr>
          <w:rStyle w:val="commandparameter"/>
          <w:rFonts w:hint="eastAsia"/>
        </w:rPr>
        <w:t>directory</w:t>
      </w:r>
      <w:r w:rsidRPr="00A97A29">
        <w:rPr>
          <w:rStyle w:val="commandkeywords"/>
          <w:rFonts w:hint="eastAsia"/>
        </w:rPr>
        <w:t xml:space="preserve"> </w:t>
      </w:r>
      <w:r w:rsidRPr="00A97A29">
        <w:rPr>
          <w:rStyle w:val="commandtext"/>
        </w:rPr>
        <w:t>]</w:t>
      </w:r>
      <w:r w:rsidRPr="00A97A29">
        <w:rPr>
          <w:rStyle w:val="commandkeywords"/>
          <w:rFonts w:hint="eastAsia"/>
        </w:rPr>
        <w:t xml:space="preserve"> </w:t>
      </w:r>
      <w:r w:rsidRPr="00A97A29">
        <w:rPr>
          <w:rStyle w:val="commandkeywords"/>
        </w:rPr>
        <w:t>filename-prefix</w:t>
      </w:r>
      <w:r w:rsidRPr="00A97A29">
        <w:rPr>
          <w:rStyle w:val="commandkeywords"/>
          <w:rFonts w:hint="eastAsia"/>
        </w:rPr>
        <w:t xml:space="preserve"> </w:t>
      </w:r>
      <w:r w:rsidRPr="00A97A29">
        <w:rPr>
          <w:rStyle w:val="commandparameter"/>
        </w:rPr>
        <w:t>filename-prefix</w:t>
      </w:r>
    </w:p>
    <w:p w:rsidR="001A58EA" w:rsidRPr="00A97A29" w:rsidRDefault="001A58EA" w:rsidP="001A58EA">
      <w:pPr>
        <w:pStyle w:val="ItemIndent1"/>
      </w:pPr>
      <w:r w:rsidRPr="00A97A29">
        <w:rPr>
          <w:rFonts w:hint="eastAsia"/>
        </w:rPr>
        <w:t xml:space="preserve">By default, </w:t>
      </w:r>
      <w:r w:rsidRPr="00A97A29">
        <w:t>no</w:t>
      </w:r>
      <w:r w:rsidRPr="00A97A29">
        <w:rPr>
          <w:rFonts w:hint="eastAsia"/>
        </w:rPr>
        <w:t xml:space="preserve"> path </w:t>
      </w:r>
      <w:r w:rsidRPr="00A97A29">
        <w:t>or</w:t>
      </w:r>
      <w:r w:rsidRPr="00A97A29">
        <w:rPr>
          <w:rFonts w:hint="eastAsia"/>
        </w:rPr>
        <w:t xml:space="preserve"> file name </w:t>
      </w:r>
      <w:r w:rsidRPr="00A97A29">
        <w:t xml:space="preserve">prefix is set for </w:t>
      </w:r>
      <w:r w:rsidRPr="00A97A29">
        <w:rPr>
          <w:rFonts w:hint="eastAsia"/>
        </w:rPr>
        <w:t>archiving the running configuration to a remote SCP server.</w:t>
      </w:r>
    </w:p>
    <w:p w:rsidR="001A58EA" w:rsidRPr="001A58EA" w:rsidRDefault="001A58EA" w:rsidP="001A58EA">
      <w:pPr>
        <w:pStyle w:val="Itemstep"/>
      </w:pPr>
      <w:r w:rsidRPr="00A97A29">
        <w:rPr>
          <w:rFonts w:hint="eastAsia"/>
        </w:rPr>
        <w:t>Configure the username and password for accessing the remote SCP server:</w:t>
      </w:r>
    </w:p>
    <w:p w:rsidR="001A58EA" w:rsidRPr="001A58EA" w:rsidRDefault="001A58EA" w:rsidP="001A58EA">
      <w:pPr>
        <w:pStyle w:val="Itemstep2"/>
      </w:pPr>
      <w:r w:rsidRPr="00A97A29">
        <w:rPr>
          <w:rFonts w:hint="eastAsia"/>
        </w:rPr>
        <w:t>Configure the username.</w:t>
      </w:r>
    </w:p>
    <w:p w:rsidR="001A58EA" w:rsidRPr="00A97A29" w:rsidRDefault="001A58EA" w:rsidP="001A58EA">
      <w:pPr>
        <w:pStyle w:val="ItemIndent2"/>
        <w:rPr>
          <w:rStyle w:val="commandkeywords"/>
        </w:rPr>
      </w:pPr>
      <w:r w:rsidRPr="00A97A29">
        <w:rPr>
          <w:rStyle w:val="commandkeywords"/>
        </w:rPr>
        <w:lastRenderedPageBreak/>
        <w:t xml:space="preserve">archive configuration server user </w:t>
      </w:r>
      <w:r w:rsidRPr="00A97A29">
        <w:rPr>
          <w:rStyle w:val="commandparameter"/>
        </w:rPr>
        <w:t>user-name</w:t>
      </w:r>
    </w:p>
    <w:p w:rsidR="001A58EA" w:rsidRPr="00A97A29" w:rsidRDefault="001A58EA" w:rsidP="001A58EA">
      <w:pPr>
        <w:pStyle w:val="ItemIndent2"/>
      </w:pPr>
      <w:r w:rsidRPr="00A97A29">
        <w:rPr>
          <w:rFonts w:hint="eastAsia"/>
        </w:rPr>
        <w:t>By default, no username is configured for accessing the SCP server.</w:t>
      </w:r>
    </w:p>
    <w:p w:rsidR="001A58EA" w:rsidRPr="001A58EA" w:rsidRDefault="001A58EA" w:rsidP="001A58EA">
      <w:pPr>
        <w:pStyle w:val="Itemstep2"/>
      </w:pPr>
      <w:r w:rsidRPr="00A97A29">
        <w:rPr>
          <w:rFonts w:hint="eastAsia"/>
        </w:rPr>
        <w:t>Configure the password.</w:t>
      </w:r>
    </w:p>
    <w:p w:rsidR="001A58EA" w:rsidRPr="00A97A29" w:rsidRDefault="001A58EA" w:rsidP="001A58EA">
      <w:pPr>
        <w:pStyle w:val="ItemIndent2"/>
      </w:pPr>
      <w:r w:rsidRPr="00A97A29">
        <w:rPr>
          <w:rStyle w:val="commandkeywords"/>
        </w:rPr>
        <w:t xml:space="preserve">archive configuration server password </w:t>
      </w:r>
      <w:r w:rsidRPr="00A97A29">
        <w:rPr>
          <w:rStyle w:val="commandtext"/>
        </w:rPr>
        <w:t>{</w:t>
      </w:r>
      <w:r w:rsidRPr="00A97A29">
        <w:rPr>
          <w:rStyle w:val="commandkeywords"/>
        </w:rPr>
        <w:t xml:space="preserve"> cipher </w:t>
      </w:r>
      <w:r w:rsidRPr="00A97A29">
        <w:rPr>
          <w:rStyle w:val="commandtext"/>
        </w:rPr>
        <w:t>|</w:t>
      </w:r>
      <w:r w:rsidRPr="00A97A29">
        <w:rPr>
          <w:rStyle w:val="commandkeywords"/>
        </w:rPr>
        <w:t xml:space="preserve"> simple </w:t>
      </w:r>
      <w:r w:rsidRPr="00A97A29">
        <w:rPr>
          <w:rStyle w:val="commandtext"/>
        </w:rPr>
        <w:t>}</w:t>
      </w:r>
      <w:r w:rsidRPr="00A97A29">
        <w:rPr>
          <w:rStyle w:val="commandkeywords"/>
        </w:rPr>
        <w:t xml:space="preserve"> </w:t>
      </w:r>
      <w:r w:rsidRPr="00A97A29">
        <w:rPr>
          <w:rStyle w:val="commandparameter"/>
        </w:rPr>
        <w:t>string</w:t>
      </w:r>
    </w:p>
    <w:p w:rsidR="001A58EA" w:rsidRPr="00A97A29" w:rsidRDefault="001A58EA" w:rsidP="001A58EA">
      <w:pPr>
        <w:pStyle w:val="ItemIndent2"/>
      </w:pPr>
      <w:r w:rsidRPr="00A97A29">
        <w:rPr>
          <w:rFonts w:hint="eastAsia"/>
        </w:rPr>
        <w:t>By default, no password is configured for accessing the SCP server.</w:t>
      </w:r>
      <w:r w:rsidRPr="00A97A29" w:rsidDel="00BD414B">
        <w:t xml:space="preserve"> </w:t>
      </w:r>
    </w:p>
    <w:p w:rsidR="001A58EA" w:rsidRPr="00A97A29" w:rsidRDefault="001A58EA" w:rsidP="001A58EA">
      <w:pPr>
        <w:pStyle w:val="ItemIndent1"/>
      </w:pPr>
      <w:r w:rsidRPr="00A97A29">
        <w:rPr>
          <w:rFonts w:hint="eastAsia"/>
        </w:rPr>
        <w:t>Make sure the username and password are the same as the SCP account settings on the SCP server.</w:t>
      </w:r>
    </w:p>
    <w:p w:rsidR="001A58EA" w:rsidRPr="00A97A29" w:rsidRDefault="001A58EA" w:rsidP="001A58EA">
      <w:pPr>
        <w:pStyle w:val="2"/>
      </w:pPr>
      <w:bookmarkStart w:id="421" w:name="_Toc13754914"/>
      <w:bookmarkStart w:id="422" w:name="_Toc129617297"/>
      <w:r w:rsidRPr="00A97A29">
        <w:t>Command reference</w:t>
      </w:r>
      <w:bookmarkEnd w:id="421"/>
      <w:bookmarkEnd w:id="422"/>
    </w:p>
    <w:p w:rsidR="001A58EA" w:rsidRPr="00A97A29" w:rsidRDefault="001A58EA" w:rsidP="001A58EA">
      <w:pPr>
        <w:pStyle w:val="3"/>
      </w:pPr>
      <w:bookmarkStart w:id="423" w:name="_Toc13754915"/>
      <w:bookmarkStart w:id="424" w:name="_Toc129617298"/>
      <w:r w:rsidRPr="00A97A29">
        <w:t>archive configuration server</w:t>
      </w:r>
      <w:bookmarkEnd w:id="423"/>
      <w:bookmarkEnd w:id="424"/>
    </w:p>
    <w:p w:rsidR="001A58EA" w:rsidRPr="00A97A29" w:rsidRDefault="001A58EA" w:rsidP="001A58EA">
      <w:r w:rsidRPr="00A97A29">
        <w:t xml:space="preserve">Use </w:t>
      </w:r>
      <w:r w:rsidRPr="00A97A29">
        <w:rPr>
          <w:rStyle w:val="commandkeywords"/>
        </w:rPr>
        <w:t xml:space="preserve">archive configuration </w:t>
      </w:r>
      <w:r w:rsidRPr="00A97A29">
        <w:rPr>
          <w:rStyle w:val="commandkeywords"/>
          <w:rFonts w:hint="eastAsia"/>
        </w:rPr>
        <w:t>server</w:t>
      </w:r>
      <w:r w:rsidRPr="00A97A29">
        <w:rPr>
          <w:rStyle w:val="commandkeywords"/>
        </w:rPr>
        <w:t xml:space="preserve"> </w:t>
      </w:r>
      <w:r w:rsidRPr="00A97A29">
        <w:t xml:space="preserve">to </w:t>
      </w:r>
      <w:r w:rsidRPr="00A97A29">
        <w:rPr>
          <w:rFonts w:hint="eastAsia"/>
        </w:rPr>
        <w:t>configure the parameters for archiving the running configuration to a remote SCP server</w:t>
      </w:r>
      <w:r w:rsidRPr="00A97A29">
        <w:t>.</w:t>
      </w:r>
    </w:p>
    <w:p w:rsidR="001A58EA" w:rsidRPr="00A97A29" w:rsidRDefault="001A58EA" w:rsidP="001A58EA">
      <w:r w:rsidRPr="00A97A29">
        <w:t xml:space="preserve">Use </w:t>
      </w:r>
      <w:r w:rsidRPr="00A97A29">
        <w:rPr>
          <w:rStyle w:val="commandkeywords"/>
        </w:rPr>
        <w:t xml:space="preserve">undo archive configuration </w:t>
      </w:r>
      <w:r w:rsidRPr="00A97A29">
        <w:rPr>
          <w:rStyle w:val="commandkeywords"/>
          <w:rFonts w:hint="eastAsia"/>
        </w:rPr>
        <w:t>server</w:t>
      </w:r>
      <w:r w:rsidRPr="00A97A29">
        <w:rPr>
          <w:rStyle w:val="commandkeywords"/>
        </w:rPr>
        <w:t xml:space="preserve"> </w:t>
      </w:r>
      <w:r w:rsidRPr="00A97A29">
        <w:t>to restore the default.</w:t>
      </w:r>
    </w:p>
    <w:p w:rsidR="001A58EA" w:rsidRPr="00A97A29" w:rsidRDefault="001A58EA" w:rsidP="001A58EA">
      <w:pPr>
        <w:pStyle w:val="Command"/>
      </w:pPr>
      <w:r w:rsidRPr="00A97A29">
        <w:t>Syntax</w:t>
      </w:r>
    </w:p>
    <w:p w:rsidR="001A58EA" w:rsidRPr="00A97A29" w:rsidRDefault="001A58EA" w:rsidP="001A58EA">
      <w:pPr>
        <w:rPr>
          <w:rStyle w:val="commandkeywords"/>
        </w:rPr>
      </w:pPr>
      <w:r w:rsidRPr="00A97A29">
        <w:rPr>
          <w:rStyle w:val="commandkeywords"/>
        </w:rPr>
        <w:t xml:space="preserve">archive configuration server scp </w:t>
      </w:r>
      <w:r w:rsidRPr="00A97A29">
        <w:rPr>
          <w:rStyle w:val="commandtext"/>
        </w:rPr>
        <w:t>{</w:t>
      </w:r>
      <w:r w:rsidRPr="00A97A29">
        <w:rPr>
          <w:rStyle w:val="commandkeywords"/>
        </w:rPr>
        <w:t xml:space="preserve"> </w:t>
      </w:r>
      <w:r w:rsidRPr="00A97A29">
        <w:rPr>
          <w:rStyle w:val="commandparameter"/>
        </w:rPr>
        <w:t>ipv4-address</w:t>
      </w:r>
      <w:r w:rsidRPr="00A97A29">
        <w:rPr>
          <w:rStyle w:val="commandkeywords"/>
        </w:rPr>
        <w:t xml:space="preserve"> </w:t>
      </w:r>
      <w:r w:rsidRPr="00A97A29">
        <w:rPr>
          <w:rStyle w:val="commandtext"/>
        </w:rPr>
        <w:t>|</w:t>
      </w:r>
      <w:r w:rsidRPr="00A97A29">
        <w:rPr>
          <w:rStyle w:val="commandkeywords"/>
        </w:rPr>
        <w:t xml:space="preserve"> ipv6 </w:t>
      </w:r>
      <w:r w:rsidRPr="00A97A29">
        <w:rPr>
          <w:rStyle w:val="commandparameter"/>
        </w:rPr>
        <w:t>ipv6-address</w:t>
      </w:r>
      <w:r w:rsidRPr="00A97A29">
        <w:rPr>
          <w:rStyle w:val="commandkeywords"/>
        </w:rPr>
        <w:t xml:space="preserve"> </w:t>
      </w:r>
      <w:r w:rsidRPr="00A97A29">
        <w:rPr>
          <w:rStyle w:val="commandtext"/>
        </w:rPr>
        <w:t>}</w:t>
      </w:r>
      <w:r w:rsidRPr="00A97A29">
        <w:rPr>
          <w:rStyle w:val="commandkeywords"/>
        </w:rPr>
        <w:t xml:space="preserve"> </w:t>
      </w:r>
      <w:r w:rsidRPr="00A97A29">
        <w:rPr>
          <w:rStyle w:val="commandtext"/>
        </w:rPr>
        <w:t>[</w:t>
      </w:r>
      <w:r w:rsidRPr="00A97A29">
        <w:rPr>
          <w:rStyle w:val="commandkeywords"/>
        </w:rPr>
        <w:t xml:space="preserve"> port </w:t>
      </w:r>
      <w:r w:rsidRPr="00A97A29">
        <w:rPr>
          <w:rStyle w:val="commandparameter"/>
        </w:rPr>
        <w:t>port-number</w:t>
      </w:r>
      <w:r w:rsidRPr="00A97A29">
        <w:rPr>
          <w:rStyle w:val="commandkeywords"/>
        </w:rPr>
        <w:t xml:space="preserve"> </w:t>
      </w:r>
      <w:r w:rsidRPr="00A97A29">
        <w:rPr>
          <w:rStyle w:val="commandtext"/>
        </w:rPr>
        <w:t>]</w:t>
      </w:r>
      <w:r w:rsidRPr="00A97A29">
        <w:rPr>
          <w:rStyle w:val="commandkeywords"/>
        </w:rPr>
        <w:t xml:space="preserve"> </w:t>
      </w:r>
      <w:r w:rsidRPr="00A97A29">
        <w:rPr>
          <w:rStyle w:val="commandtext"/>
        </w:rPr>
        <w:t>[</w:t>
      </w:r>
      <w:r w:rsidRPr="00A97A29">
        <w:rPr>
          <w:rStyle w:val="commandkeywords"/>
        </w:rPr>
        <w:t xml:space="preserve"> directory </w:t>
      </w:r>
      <w:r w:rsidRPr="00A97A29">
        <w:rPr>
          <w:rStyle w:val="commandparameter"/>
        </w:rPr>
        <w:t>directory</w:t>
      </w:r>
      <w:r w:rsidRPr="00A97A29">
        <w:rPr>
          <w:rStyle w:val="commandkeywords"/>
        </w:rPr>
        <w:t xml:space="preserve"> </w:t>
      </w:r>
      <w:r w:rsidRPr="00A97A29">
        <w:rPr>
          <w:rStyle w:val="commandtext"/>
        </w:rPr>
        <w:t>]</w:t>
      </w:r>
      <w:r w:rsidRPr="00A97A29">
        <w:rPr>
          <w:rStyle w:val="commandkeywords"/>
        </w:rPr>
        <w:t xml:space="preserve"> filename-prefix </w:t>
      </w:r>
      <w:r w:rsidRPr="00A97A29">
        <w:rPr>
          <w:rStyle w:val="commandparameter"/>
        </w:rPr>
        <w:t>filename-prefix</w:t>
      </w:r>
    </w:p>
    <w:p w:rsidR="001A58EA" w:rsidRPr="00A97A29" w:rsidRDefault="001A58EA" w:rsidP="001A58EA">
      <w:pPr>
        <w:rPr>
          <w:rStyle w:val="commandkeywords"/>
        </w:rPr>
      </w:pPr>
      <w:r w:rsidRPr="00A97A29">
        <w:rPr>
          <w:rStyle w:val="commandkeywords"/>
        </w:rPr>
        <w:t>undo archive configuration server</w:t>
      </w:r>
    </w:p>
    <w:p w:rsidR="001A58EA" w:rsidRPr="00A97A29" w:rsidRDefault="001A58EA" w:rsidP="001A58EA">
      <w:pPr>
        <w:pStyle w:val="Command"/>
      </w:pPr>
      <w:r w:rsidRPr="00A97A29">
        <w:t>Default</w:t>
      </w:r>
    </w:p>
    <w:p w:rsidR="001A58EA" w:rsidRPr="00A97A29" w:rsidRDefault="001A58EA" w:rsidP="001A58EA">
      <w:r w:rsidRPr="00A97A29">
        <w:t xml:space="preserve">No </w:t>
      </w:r>
      <w:r w:rsidRPr="00A97A29">
        <w:rPr>
          <w:rFonts w:hint="eastAsia"/>
        </w:rPr>
        <w:t>parameters are set for archiving the running configuration to a remote SCP server</w:t>
      </w:r>
      <w:r w:rsidRPr="00A97A29">
        <w:t>.</w:t>
      </w:r>
    </w:p>
    <w:p w:rsidR="001A58EA" w:rsidRPr="00A97A29" w:rsidRDefault="001A58EA" w:rsidP="001A58EA">
      <w:pPr>
        <w:pStyle w:val="Command"/>
      </w:pPr>
      <w:r w:rsidRPr="00A97A29">
        <w:t>Views</w:t>
      </w:r>
    </w:p>
    <w:p w:rsidR="001A58EA" w:rsidRPr="00A97A29" w:rsidRDefault="001A58EA" w:rsidP="001A58EA">
      <w:r w:rsidRPr="00A97A29">
        <w:t>System view</w:t>
      </w:r>
    </w:p>
    <w:p w:rsidR="001A58EA" w:rsidRPr="00A97A29" w:rsidRDefault="001A58EA" w:rsidP="001A58EA">
      <w:pPr>
        <w:pStyle w:val="Command"/>
      </w:pPr>
      <w:r w:rsidRPr="00A97A29">
        <w:t>Predefined user roles</w:t>
      </w:r>
    </w:p>
    <w:p w:rsidR="001A58EA" w:rsidRPr="00A97A29" w:rsidRDefault="001A58EA" w:rsidP="001A58EA">
      <w:r w:rsidRPr="00A97A29">
        <w:t>network-admin</w:t>
      </w:r>
    </w:p>
    <w:p w:rsidR="001A58EA" w:rsidRPr="00A97A29" w:rsidRDefault="001A58EA" w:rsidP="001A58EA">
      <w:pPr>
        <w:pStyle w:val="Command"/>
      </w:pPr>
      <w:r w:rsidRPr="00A97A29">
        <w:t>Parameters</w:t>
      </w:r>
    </w:p>
    <w:p w:rsidR="001A58EA" w:rsidRPr="00A97A29" w:rsidRDefault="001A58EA" w:rsidP="001A58EA">
      <w:r w:rsidRPr="00A97A29">
        <w:rPr>
          <w:rStyle w:val="commandkeywords"/>
        </w:rPr>
        <w:t>scp</w:t>
      </w:r>
      <w:r w:rsidRPr="00A97A29">
        <w:rPr>
          <w:rFonts w:hint="eastAsia"/>
        </w:rPr>
        <w:t>: Specifies a remote SCP server.</w:t>
      </w:r>
    </w:p>
    <w:p w:rsidR="001A58EA" w:rsidRPr="00A97A29" w:rsidRDefault="001A58EA" w:rsidP="001A58EA">
      <w:r w:rsidRPr="00A97A29">
        <w:rPr>
          <w:rStyle w:val="commandparameter"/>
          <w:rFonts w:hint="eastAsia"/>
        </w:rPr>
        <w:t>ipv4-address</w:t>
      </w:r>
      <w:r w:rsidRPr="00A97A29">
        <w:t xml:space="preserve">: Specifies </w:t>
      </w:r>
      <w:r w:rsidRPr="00A97A29">
        <w:rPr>
          <w:rFonts w:hint="eastAsia"/>
        </w:rPr>
        <w:t>the SCP server by its IPv4 address.</w:t>
      </w:r>
    </w:p>
    <w:p w:rsidR="001A58EA" w:rsidRPr="00A97A29" w:rsidRDefault="001A58EA" w:rsidP="001A58EA">
      <w:pPr>
        <w:rPr>
          <w:rStyle w:val="commandparameter"/>
        </w:rPr>
      </w:pPr>
      <w:r w:rsidRPr="00A97A29">
        <w:rPr>
          <w:rStyle w:val="commandkeywords"/>
        </w:rPr>
        <w:t>ipv6</w:t>
      </w:r>
      <w:r w:rsidRPr="00A97A29">
        <w:t xml:space="preserve"> </w:t>
      </w:r>
      <w:r w:rsidRPr="00A97A29">
        <w:rPr>
          <w:rStyle w:val="commandparameter"/>
          <w:rFonts w:hint="eastAsia"/>
        </w:rPr>
        <w:t>ipv6-address</w:t>
      </w:r>
      <w:r w:rsidRPr="00A97A29">
        <w:t xml:space="preserve">: Specifies </w:t>
      </w:r>
      <w:r w:rsidRPr="00A97A29">
        <w:rPr>
          <w:rFonts w:hint="eastAsia"/>
        </w:rPr>
        <w:t>the SCP server by its IPv6 address.</w:t>
      </w:r>
    </w:p>
    <w:p w:rsidR="001A58EA" w:rsidRPr="00A97A29" w:rsidRDefault="001A58EA" w:rsidP="001A58EA">
      <w:r w:rsidRPr="00A97A29">
        <w:rPr>
          <w:rStyle w:val="commandkeywords"/>
          <w:rFonts w:hint="eastAsia"/>
        </w:rPr>
        <w:t>port</w:t>
      </w:r>
      <w:r w:rsidRPr="00A97A29">
        <w:rPr>
          <w:rFonts w:hint="eastAsia"/>
        </w:rPr>
        <w:t xml:space="preserve"> </w:t>
      </w:r>
      <w:r w:rsidRPr="00A97A29">
        <w:rPr>
          <w:rStyle w:val="commandparameter"/>
          <w:rFonts w:hint="eastAsia"/>
        </w:rPr>
        <w:t>port-number</w:t>
      </w:r>
      <w:r w:rsidRPr="00A97A29">
        <w:t xml:space="preserve">: Specifies </w:t>
      </w:r>
      <w:r w:rsidRPr="00A97A29">
        <w:rPr>
          <w:rFonts w:hint="eastAsia"/>
        </w:rPr>
        <w:t>the TCP port number of the SCP server.</w:t>
      </w:r>
    </w:p>
    <w:p w:rsidR="001A58EA" w:rsidRPr="00A97A29" w:rsidRDefault="001A58EA" w:rsidP="001A58EA">
      <w:r w:rsidRPr="00A97A29">
        <w:rPr>
          <w:rStyle w:val="commandkeywords"/>
        </w:rPr>
        <w:t>directory</w:t>
      </w:r>
      <w:r w:rsidRPr="00A97A29">
        <w:t xml:space="preserve"> </w:t>
      </w:r>
      <w:r w:rsidRPr="00A97A29">
        <w:rPr>
          <w:rStyle w:val="commandparameter"/>
        </w:rPr>
        <w:t>directory</w:t>
      </w:r>
      <w:r w:rsidRPr="00A97A29">
        <w:t xml:space="preserve">: Specifies </w:t>
      </w:r>
      <w:r w:rsidRPr="00A97A29">
        <w:rPr>
          <w:rFonts w:hint="eastAsia"/>
        </w:rPr>
        <w:t xml:space="preserve">the </w:t>
      </w:r>
      <w:r w:rsidRPr="00A97A29">
        <w:t xml:space="preserve">archive directory, a case-insensitive string. </w:t>
      </w:r>
      <w:r w:rsidRPr="00A97A29">
        <w:rPr>
          <w:rFonts w:hint="eastAsia"/>
        </w:rPr>
        <w:t>If you do not specify this option, the archive directory is the root directory of the SCP server.</w:t>
      </w:r>
    </w:p>
    <w:p w:rsidR="001A58EA" w:rsidRPr="00A97A29" w:rsidRDefault="001A58EA" w:rsidP="001A58EA">
      <w:r w:rsidRPr="00A97A29">
        <w:rPr>
          <w:rStyle w:val="commandkeywords"/>
        </w:rPr>
        <w:t>filename-prefix</w:t>
      </w:r>
      <w:r w:rsidRPr="00A97A29">
        <w:rPr>
          <w:rStyle w:val="commandparameter"/>
        </w:rPr>
        <w:t xml:space="preserve"> filename-prefix</w:t>
      </w:r>
      <w:r w:rsidRPr="00A97A29">
        <w:rPr>
          <w:rFonts w:hint="eastAsia"/>
        </w:rPr>
        <w:t xml:space="preserve">: </w:t>
      </w:r>
      <w:r w:rsidRPr="00A97A29">
        <w:t>Specifies a file name prefix for configuration archives, a case-insensitive string of 1 to 30 characters. Valid characters are letters, digits, underscores (_), and hyphens (-).</w:t>
      </w:r>
    </w:p>
    <w:p w:rsidR="001A58EA" w:rsidRPr="00A97A29" w:rsidRDefault="001A58EA" w:rsidP="001A58EA">
      <w:pPr>
        <w:pStyle w:val="Command"/>
      </w:pPr>
      <w:r w:rsidRPr="00A97A29">
        <w:t>Usage guidelines</w:t>
      </w:r>
    </w:p>
    <w:tbl>
      <w:tblPr>
        <w:tblStyle w:val="Notes1"/>
        <w:tblW w:w="9180" w:type="dxa"/>
        <w:tblLayout w:type="fixed"/>
        <w:tblLook w:val="04A0" w:firstRow="1" w:lastRow="0" w:firstColumn="1" w:lastColumn="0" w:noHBand="0" w:noVBand="1"/>
      </w:tblPr>
      <w:tblGrid>
        <w:gridCol w:w="449"/>
        <w:gridCol w:w="8731"/>
      </w:tblGrid>
      <w:tr w:rsidR="001A58EA" w:rsidRPr="00A97A29" w:rsidTr="00F556DE">
        <w:trPr>
          <w:trHeight w:val="260"/>
        </w:trPr>
        <w:tc>
          <w:tcPr>
            <w:cnfStyle w:val="001000000000" w:firstRow="0" w:lastRow="0" w:firstColumn="1" w:lastColumn="0" w:oddVBand="0" w:evenVBand="0" w:oddHBand="0" w:evenHBand="0" w:firstRowFirstColumn="0" w:firstRowLastColumn="0" w:lastRowFirstColumn="0" w:lastRowLastColumn="0"/>
            <w:tcW w:w="447" w:type="dxa"/>
          </w:tcPr>
          <w:p w:rsidR="001A58EA" w:rsidRPr="001A58EA" w:rsidRDefault="001A58EA" w:rsidP="001A58EA">
            <w:pPr>
              <w:pStyle w:val="NotesIcons"/>
            </w:pPr>
            <w:r w:rsidRPr="001A58EA">
              <w:rPr>
                <w:noProof/>
                <w:lang w:eastAsia="zh-CN"/>
              </w:rPr>
              <w:drawing>
                <wp:inline distT="0" distB="0" distL="0" distR="0" wp14:anchorId="5CA45D4E" wp14:editId="289C4F5B">
                  <wp:extent cx="167005" cy="167005"/>
                  <wp:effectExtent l="19050" t="0" r="4445" b="0"/>
                  <wp:docPr id="43" name="图片 43"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ORTANT"/>
                          <pic:cNvPicPr>
                            <a:picLocks noChangeAspect="1" noChangeArrowheads="1"/>
                          </pic:cNvPicPr>
                        </pic:nvPicPr>
                        <pic:blipFill>
                          <a:blip r:embed="rId13" cstate="print"/>
                          <a:srcRect/>
                          <a:stretch>
                            <a:fillRect/>
                          </a:stretch>
                        </pic:blipFill>
                        <pic:spPr bwMode="auto">
                          <a:xfrm>
                            <a:off x="0" y="0"/>
                            <a:ext cx="167005" cy="167005"/>
                          </a:xfrm>
                          <a:prstGeom prst="rect">
                            <a:avLst/>
                          </a:prstGeom>
                          <a:noFill/>
                          <a:ln w="9525">
                            <a:noFill/>
                            <a:miter lim="800000"/>
                            <a:headEnd/>
                            <a:tailEnd/>
                          </a:ln>
                        </pic:spPr>
                      </pic:pic>
                    </a:graphicData>
                  </a:graphic>
                </wp:inline>
              </w:drawing>
            </w:r>
          </w:p>
        </w:tc>
        <w:tc>
          <w:tcPr>
            <w:tcW w:w="8696" w:type="dxa"/>
          </w:tcPr>
          <w:p w:rsidR="001A58EA" w:rsidRPr="001A58EA" w:rsidRDefault="001A58EA" w:rsidP="001A58EA">
            <w:pPr>
              <w:pStyle w:val="NotesHeading"/>
              <w:cnfStyle w:val="000000000000" w:firstRow="0" w:lastRow="0" w:firstColumn="0" w:lastColumn="0" w:oddVBand="0" w:evenVBand="0" w:oddHBand="0" w:evenHBand="0" w:firstRowFirstColumn="0" w:firstRowLastColumn="0" w:lastRowFirstColumn="0" w:lastRowLastColumn="0"/>
            </w:pPr>
            <w:r w:rsidRPr="00A97A29">
              <w:t>IMPORTANT:</w:t>
            </w:r>
          </w:p>
          <w:p w:rsidR="001A58EA" w:rsidRPr="001A58EA" w:rsidRDefault="001A58EA" w:rsidP="001A58EA">
            <w:pPr>
              <w:pStyle w:val="NotesText"/>
              <w:cnfStyle w:val="000000000000" w:firstRow="0" w:lastRow="0" w:firstColumn="0" w:lastColumn="0" w:oddVBand="0" w:evenVBand="0" w:oddHBand="0" w:evenHBand="0" w:firstRowFirstColumn="0" w:firstRowLastColumn="0" w:lastRowFirstColumn="0" w:lastRowLastColumn="0"/>
            </w:pPr>
            <w:r w:rsidRPr="00A97A29">
              <w:rPr>
                <w:rFonts w:hint="eastAsia"/>
              </w:rPr>
              <w:t xml:space="preserve">In FIPS mode, the device does not support archiving </w:t>
            </w:r>
            <w:r w:rsidRPr="001A58EA">
              <w:rPr>
                <w:rFonts w:hint="eastAsia"/>
              </w:rPr>
              <w:t>the running configuration to a remote SCP server.</w:t>
            </w:r>
          </w:p>
        </w:tc>
      </w:tr>
    </w:tbl>
    <w:p w:rsidR="001A58EA" w:rsidRPr="00A97A29" w:rsidRDefault="001A58EA" w:rsidP="001A58EA">
      <w:pPr>
        <w:pStyle w:val="Spacer"/>
      </w:pPr>
      <w:r w:rsidRPr="00A97A29">
        <w:t>‌</w:t>
      </w:r>
    </w:p>
    <w:p w:rsidR="001A58EA" w:rsidRPr="00A97A29" w:rsidRDefault="001A58EA" w:rsidP="001A58EA">
      <w:r w:rsidRPr="00A97A29">
        <w:t xml:space="preserve">Before </w:t>
      </w:r>
      <w:r w:rsidRPr="00A97A29">
        <w:rPr>
          <w:rFonts w:hint="eastAsia"/>
        </w:rPr>
        <w:t>archiving the running configuration to a remote SCP server</w:t>
      </w:r>
      <w:r w:rsidRPr="00A97A29">
        <w:t xml:space="preserve">, </w:t>
      </w:r>
      <w:r w:rsidRPr="00A97A29">
        <w:rPr>
          <w:rFonts w:hint="eastAsia"/>
        </w:rPr>
        <w:t>you must perform the following tasks:</w:t>
      </w:r>
    </w:p>
    <w:p w:rsidR="001A58EA" w:rsidRPr="001A58EA" w:rsidRDefault="001A58EA" w:rsidP="001A58EA">
      <w:pPr>
        <w:pStyle w:val="ItemList"/>
      </w:pPr>
      <w:r w:rsidRPr="00A97A29">
        <w:rPr>
          <w:rFonts w:hint="eastAsia"/>
        </w:rPr>
        <w:lastRenderedPageBreak/>
        <w:t>Use this command to specify a c</w:t>
      </w:r>
      <w:r w:rsidRPr="001A58EA">
        <w:t>onfiguration archive directory</w:t>
      </w:r>
      <w:r w:rsidRPr="001A58EA">
        <w:rPr>
          <w:rFonts w:hint="eastAsia"/>
        </w:rPr>
        <w:t xml:space="preserve"> and a name prefix on the remote SCP server.</w:t>
      </w:r>
    </w:p>
    <w:p w:rsidR="001A58EA" w:rsidRPr="001A58EA" w:rsidRDefault="001A58EA" w:rsidP="001A58EA">
      <w:pPr>
        <w:pStyle w:val="ItemList"/>
      </w:pPr>
      <w:r w:rsidRPr="00A97A29">
        <w:rPr>
          <w:rFonts w:hint="eastAsia"/>
        </w:rPr>
        <w:t xml:space="preserve">Use the </w:t>
      </w:r>
      <w:r w:rsidRPr="001A58EA">
        <w:rPr>
          <w:rStyle w:val="commandkeywords"/>
        </w:rPr>
        <w:t>archive configuration serve</w:t>
      </w:r>
      <w:r w:rsidRPr="001A58EA">
        <w:rPr>
          <w:rStyle w:val="commandkeywords"/>
          <w:rFonts w:hint="eastAsia"/>
        </w:rPr>
        <w:t>r</w:t>
      </w:r>
      <w:r w:rsidRPr="001A58EA">
        <w:rPr>
          <w:rStyle w:val="commandkeywords"/>
        </w:rPr>
        <w:t xml:space="preserve"> user</w:t>
      </w:r>
      <w:r w:rsidRPr="001A58EA">
        <w:rPr>
          <w:rFonts w:hint="eastAsia"/>
        </w:rPr>
        <w:t xml:space="preserve"> and </w:t>
      </w:r>
      <w:r w:rsidRPr="001A58EA">
        <w:rPr>
          <w:rStyle w:val="commandkeywords"/>
        </w:rPr>
        <w:t>archive configuration server password</w:t>
      </w:r>
      <w:r w:rsidRPr="001A58EA">
        <w:rPr>
          <w:rFonts w:hint="eastAsia"/>
        </w:rPr>
        <w:t xml:space="preserve"> commands to configure a username and password for accessing the server.</w:t>
      </w:r>
    </w:p>
    <w:p w:rsidR="001A58EA" w:rsidRPr="00A97A29" w:rsidRDefault="001A58EA" w:rsidP="001A58EA">
      <w:r w:rsidRPr="00A97A29">
        <w:rPr>
          <w:rFonts w:hint="eastAsia"/>
        </w:rPr>
        <w:t xml:space="preserve">To manually archive the running configuration, use the </w:t>
      </w:r>
      <w:r w:rsidRPr="00A97A29">
        <w:rPr>
          <w:rStyle w:val="commandkeywords"/>
        </w:rPr>
        <w:t>archive configuration</w:t>
      </w:r>
      <w:r w:rsidRPr="00A97A29">
        <w:rPr>
          <w:rFonts w:hint="eastAsia"/>
        </w:rPr>
        <w:t xml:space="preserve"> command. To periodically archive the running configuration, use the </w:t>
      </w:r>
      <w:r w:rsidRPr="00A97A29">
        <w:rPr>
          <w:rStyle w:val="commandkeywords"/>
        </w:rPr>
        <w:t>archive configuration</w:t>
      </w:r>
      <w:r w:rsidRPr="00A97A29">
        <w:rPr>
          <w:rStyle w:val="commandkeywords"/>
          <w:rFonts w:hint="eastAsia"/>
        </w:rPr>
        <w:t xml:space="preserve"> interval</w:t>
      </w:r>
      <w:r w:rsidRPr="00A97A29">
        <w:rPr>
          <w:rFonts w:hint="eastAsia"/>
        </w:rPr>
        <w:t xml:space="preserve"> command. </w:t>
      </w:r>
    </w:p>
    <w:p w:rsidR="001A58EA" w:rsidRPr="00A97A29" w:rsidRDefault="001A58EA" w:rsidP="001A58EA">
      <w:r w:rsidRPr="00A97A29">
        <w:rPr>
          <w:rFonts w:hint="eastAsia"/>
        </w:rPr>
        <w:t xml:space="preserve">On the specified remote SCP server, configuration </w:t>
      </w:r>
      <w:r w:rsidRPr="00A97A29">
        <w:t xml:space="preserve">archives </w:t>
      </w:r>
      <w:r w:rsidRPr="00A97A29">
        <w:rPr>
          <w:rFonts w:hint="eastAsia"/>
        </w:rPr>
        <w:t xml:space="preserve">are named in the </w:t>
      </w:r>
      <w:r w:rsidRPr="00A97A29">
        <w:t>format</w:t>
      </w:r>
      <w:r w:rsidRPr="00A97A29">
        <w:rPr>
          <w:rFonts w:hint="eastAsia"/>
        </w:rPr>
        <w:t xml:space="preserve"> of</w:t>
      </w:r>
      <w:r w:rsidRPr="00A97A29">
        <w:t xml:space="preserve"> </w:t>
      </w:r>
      <w:r w:rsidRPr="00A97A29">
        <w:rPr>
          <w:rStyle w:val="ItalicText"/>
        </w:rPr>
        <w:t>filename-prefix_YYYYMMDD</w:t>
      </w:r>
      <w:r w:rsidRPr="00A97A29">
        <w:t>_</w:t>
      </w:r>
      <w:r w:rsidRPr="00A97A29">
        <w:rPr>
          <w:rStyle w:val="ItalicText"/>
        </w:rPr>
        <w:t>HHMMSS</w:t>
      </w:r>
      <w:r w:rsidRPr="00A97A29">
        <w:rPr>
          <w:rStyle w:val="BoldText"/>
        </w:rPr>
        <w:t>.cfg</w:t>
      </w:r>
      <w:r w:rsidRPr="00A97A29">
        <w:t xml:space="preserve">, for example, </w:t>
      </w:r>
      <w:r w:rsidRPr="00A97A29">
        <w:rPr>
          <w:rStyle w:val="BoldText"/>
        </w:rPr>
        <w:t>archive_20170526_203430.cfg</w:t>
      </w:r>
      <w:r w:rsidRPr="00A97A29">
        <w:t>.</w:t>
      </w:r>
    </w:p>
    <w:p w:rsidR="001A58EA" w:rsidRPr="00A97A29" w:rsidRDefault="001A58EA" w:rsidP="001A58EA">
      <w:r w:rsidRPr="00A97A29">
        <w:rPr>
          <w:rFonts w:hint="eastAsia"/>
        </w:rPr>
        <w:t xml:space="preserve">Local archiving (the </w:t>
      </w:r>
      <w:r w:rsidRPr="00A97A29">
        <w:rPr>
          <w:rStyle w:val="commandkeywords"/>
        </w:rPr>
        <w:t>archive configuration location</w:t>
      </w:r>
      <w:r w:rsidRPr="00A97A29">
        <w:rPr>
          <w:rFonts w:hint="eastAsia"/>
        </w:rPr>
        <w:t xml:space="preserve"> command) and remote archiving (the </w:t>
      </w:r>
      <w:r w:rsidRPr="00A97A29">
        <w:rPr>
          <w:rStyle w:val="commandkeywords"/>
        </w:rPr>
        <w:t>archive configuration server</w:t>
      </w:r>
      <w:r w:rsidRPr="00A97A29">
        <w:rPr>
          <w:rFonts w:hint="eastAsia"/>
        </w:rPr>
        <w:t xml:space="preserve"> command) are mutually exclusive. You cannot use the two features at </w:t>
      </w:r>
      <w:r w:rsidRPr="00A97A29">
        <w:t>the</w:t>
      </w:r>
      <w:r w:rsidRPr="00A97A29">
        <w:rPr>
          <w:rFonts w:hint="eastAsia"/>
        </w:rPr>
        <w:t xml:space="preserve"> same time.</w:t>
      </w:r>
    </w:p>
    <w:p w:rsidR="001A58EA" w:rsidRPr="00A97A29" w:rsidRDefault="001A58EA" w:rsidP="001A58EA">
      <w:r w:rsidRPr="00A97A29">
        <w:rPr>
          <w:rFonts w:hint="eastAsia"/>
        </w:rPr>
        <w:t xml:space="preserve">The maximum number of configuration archives on a remote SCP server depends on the SCP server setting and is not restricted by the </w:t>
      </w:r>
      <w:r w:rsidRPr="00A97A29">
        <w:rPr>
          <w:rStyle w:val="commandkeywords"/>
        </w:rPr>
        <w:t>archive configuration max</w:t>
      </w:r>
      <w:r w:rsidRPr="00A97A29">
        <w:rPr>
          <w:rStyle w:val="commandkeywords"/>
          <w:rFonts w:hint="eastAsia"/>
        </w:rPr>
        <w:t xml:space="preserve"> </w:t>
      </w:r>
      <w:r w:rsidRPr="00A97A29">
        <w:rPr>
          <w:rFonts w:hint="eastAsia"/>
        </w:rPr>
        <w:t>command.</w:t>
      </w:r>
    </w:p>
    <w:p w:rsidR="001A58EA" w:rsidRPr="00A97A29" w:rsidRDefault="001A58EA" w:rsidP="001A58EA">
      <w:r w:rsidRPr="00A97A29">
        <w:t xml:space="preserve">The </w:t>
      </w:r>
      <w:r w:rsidRPr="00A97A29">
        <w:rPr>
          <w:rStyle w:val="commandkeywords"/>
        </w:rPr>
        <w:t xml:space="preserve">undo archive configuration </w:t>
      </w:r>
      <w:r w:rsidRPr="00A97A29">
        <w:rPr>
          <w:rStyle w:val="commandkeywords"/>
          <w:rFonts w:hint="eastAsia"/>
        </w:rPr>
        <w:t>server</w:t>
      </w:r>
      <w:r w:rsidRPr="00A97A29">
        <w:rPr>
          <w:rStyle w:val="commandkeywords"/>
        </w:rPr>
        <w:t xml:space="preserve"> </w:t>
      </w:r>
      <w:r w:rsidRPr="00A97A29">
        <w:t>command removes the configuration archive directory and file name prefix settings</w:t>
      </w:r>
      <w:r w:rsidRPr="00A97A29">
        <w:rPr>
          <w:rFonts w:hint="eastAsia"/>
        </w:rPr>
        <w:t>, but it does not delete the configuration archives saved on the server. The command also</w:t>
      </w:r>
      <w:r w:rsidRPr="00A97A29">
        <w:t xml:space="preserve"> </w:t>
      </w:r>
      <w:r w:rsidRPr="00A97A29">
        <w:rPr>
          <w:rFonts w:hint="eastAsia"/>
        </w:rPr>
        <w:t>performs the following operations:</w:t>
      </w:r>
    </w:p>
    <w:p w:rsidR="001A58EA" w:rsidRPr="001A58EA" w:rsidRDefault="001A58EA" w:rsidP="001A58EA">
      <w:pPr>
        <w:pStyle w:val="ItemList"/>
      </w:pPr>
      <w:r w:rsidRPr="00A97A29">
        <w:t>Disables the configuration archive feature (both manual and automatic methods).</w:t>
      </w:r>
    </w:p>
    <w:p w:rsidR="001A58EA" w:rsidRPr="001A58EA" w:rsidRDefault="001A58EA" w:rsidP="001A58EA">
      <w:pPr>
        <w:pStyle w:val="ItemList"/>
      </w:pPr>
      <w:r w:rsidRPr="00A97A29">
        <w:t>Restores the default setting</w:t>
      </w:r>
      <w:r w:rsidRPr="001A58EA">
        <w:rPr>
          <w:rFonts w:hint="eastAsia"/>
        </w:rPr>
        <w:t xml:space="preserve"> for</w:t>
      </w:r>
      <w:r w:rsidRPr="001A58EA">
        <w:t xml:space="preserve"> the </w:t>
      </w:r>
      <w:r w:rsidRPr="001A58EA">
        <w:rPr>
          <w:rStyle w:val="commandkeywords"/>
        </w:rPr>
        <w:t xml:space="preserve">archive configuration interval </w:t>
      </w:r>
      <w:r w:rsidRPr="001A58EA">
        <w:t>command.</w:t>
      </w:r>
    </w:p>
    <w:p w:rsidR="001A58EA" w:rsidRPr="001A58EA" w:rsidRDefault="001A58EA" w:rsidP="001A58EA">
      <w:pPr>
        <w:pStyle w:val="ItemList"/>
      </w:pPr>
      <w:r w:rsidRPr="00A97A29">
        <w:t xml:space="preserve">Clears </w:t>
      </w:r>
      <w:r w:rsidRPr="001A58EA">
        <w:rPr>
          <w:rFonts w:hint="eastAsia"/>
        </w:rPr>
        <w:t xml:space="preserve">the </w:t>
      </w:r>
      <w:r w:rsidRPr="001A58EA">
        <w:t>configuration archive</w:t>
      </w:r>
      <w:r w:rsidRPr="001A58EA">
        <w:rPr>
          <w:rFonts w:hint="eastAsia"/>
        </w:rPr>
        <w:t xml:space="preserve"> information displayed by using the </w:t>
      </w:r>
      <w:r w:rsidRPr="001A58EA">
        <w:rPr>
          <w:rStyle w:val="commandkeywords"/>
        </w:rPr>
        <w:t>display archive configuration</w:t>
      </w:r>
      <w:r w:rsidRPr="001A58EA">
        <w:rPr>
          <w:rFonts w:hint="eastAsia"/>
        </w:rPr>
        <w:t xml:space="preserve"> command.</w:t>
      </w:r>
    </w:p>
    <w:p w:rsidR="001A58EA" w:rsidRPr="00A97A29" w:rsidRDefault="001A58EA" w:rsidP="001A58EA">
      <w:pPr>
        <w:pStyle w:val="Command"/>
      </w:pPr>
      <w:r w:rsidRPr="00A97A29">
        <w:t>Examples</w:t>
      </w:r>
    </w:p>
    <w:p w:rsidR="001A58EA" w:rsidRPr="00A97A29" w:rsidRDefault="001A58EA" w:rsidP="001A58EA">
      <w:r w:rsidRPr="00A97A29">
        <w:t xml:space="preserve"># </w:t>
      </w:r>
      <w:r w:rsidRPr="00A97A29">
        <w:rPr>
          <w:rFonts w:hint="eastAsia"/>
        </w:rPr>
        <w:t>Set</w:t>
      </w:r>
      <w:r w:rsidRPr="00A97A29">
        <w:t xml:space="preserve"> the configuration archive directory </w:t>
      </w:r>
      <w:r w:rsidRPr="00A97A29">
        <w:rPr>
          <w:rFonts w:hint="eastAsia"/>
        </w:rPr>
        <w:t>as</w:t>
      </w:r>
      <w:r w:rsidRPr="00A97A29">
        <w:t xml:space="preserve"> </w:t>
      </w:r>
      <w:r w:rsidRPr="00A97A29">
        <w:rPr>
          <w:rStyle w:val="BoldText"/>
        </w:rPr>
        <w:t>archive</w:t>
      </w:r>
      <w:r w:rsidRPr="00A97A29">
        <w:rPr>
          <w:rStyle w:val="BoldText"/>
          <w:rFonts w:hint="eastAsia"/>
        </w:rPr>
        <w:t>/</w:t>
      </w:r>
      <w:r w:rsidRPr="00A97A29">
        <w:t xml:space="preserve"> </w:t>
      </w:r>
      <w:r w:rsidRPr="00A97A29">
        <w:rPr>
          <w:rFonts w:hint="eastAsia"/>
        </w:rPr>
        <w:t xml:space="preserve">on the SCP server at 192.168.1.1 </w:t>
      </w:r>
      <w:r w:rsidRPr="00A97A29">
        <w:t xml:space="preserve">and </w:t>
      </w:r>
      <w:r w:rsidRPr="00A97A29">
        <w:rPr>
          <w:rFonts w:hint="eastAsia"/>
        </w:rPr>
        <w:t xml:space="preserve">set </w:t>
      </w:r>
      <w:r w:rsidRPr="00A97A29">
        <w:t xml:space="preserve">the archive file name prefix </w:t>
      </w:r>
      <w:r w:rsidRPr="00A97A29">
        <w:rPr>
          <w:rFonts w:hint="eastAsia"/>
        </w:rPr>
        <w:t>as</w:t>
      </w:r>
      <w:r w:rsidRPr="00A97A29">
        <w:t xml:space="preserve"> </w:t>
      </w:r>
      <w:r w:rsidRPr="00A97A29">
        <w:rPr>
          <w:rStyle w:val="BoldText"/>
        </w:rPr>
        <w:t>my_archive</w:t>
      </w:r>
      <w:r w:rsidRPr="00A97A29">
        <w:t>.</w:t>
      </w:r>
    </w:p>
    <w:p w:rsidR="001A58EA" w:rsidRPr="00A97A29" w:rsidRDefault="001A58EA" w:rsidP="001A58EA">
      <w:pPr>
        <w:pStyle w:val="TerminalDisplay"/>
      </w:pPr>
      <w:r w:rsidRPr="00A97A29">
        <w:t>&lt;Sysname&gt; system-view</w:t>
      </w:r>
    </w:p>
    <w:p w:rsidR="001A58EA" w:rsidRPr="00A97A29" w:rsidRDefault="001A58EA" w:rsidP="001A58EA">
      <w:pPr>
        <w:pStyle w:val="TerminalDisplay"/>
      </w:pPr>
      <w:r w:rsidRPr="00A97A29">
        <w:t xml:space="preserve">[Sysname] archive configuration </w:t>
      </w:r>
      <w:r w:rsidRPr="00A97A29">
        <w:rPr>
          <w:rFonts w:hint="eastAsia"/>
        </w:rPr>
        <w:t>server</w:t>
      </w:r>
      <w:r w:rsidRPr="00A97A29">
        <w:t xml:space="preserve"> scp</w:t>
      </w:r>
      <w:r w:rsidRPr="00A97A29">
        <w:rPr>
          <w:rFonts w:hint="eastAsia"/>
        </w:rPr>
        <w:t xml:space="preserve"> </w:t>
      </w:r>
      <w:r w:rsidRPr="00A97A29">
        <w:t>192.168.1.1</w:t>
      </w:r>
      <w:r w:rsidRPr="00A97A29">
        <w:rPr>
          <w:rFonts w:hint="eastAsia"/>
        </w:rPr>
        <w:t xml:space="preserve"> port </w:t>
      </w:r>
      <w:r w:rsidRPr="00A97A29">
        <w:t>22</w:t>
      </w:r>
      <w:r w:rsidRPr="00A97A29">
        <w:rPr>
          <w:rFonts w:hint="eastAsia"/>
        </w:rPr>
        <w:t xml:space="preserve"> directory </w:t>
      </w:r>
      <w:r w:rsidRPr="00A97A29">
        <w:t>/archive/ filename-prefix my_archive</w:t>
      </w:r>
    </w:p>
    <w:p w:rsidR="001A58EA" w:rsidRPr="00A97A29" w:rsidRDefault="001A58EA" w:rsidP="001A58EA">
      <w:pPr>
        <w:pStyle w:val="Command"/>
      </w:pPr>
      <w:r w:rsidRPr="00A97A29">
        <w:t>Related commands</w:t>
      </w:r>
    </w:p>
    <w:p w:rsidR="001A58EA" w:rsidRPr="00A97A29" w:rsidRDefault="001A58EA" w:rsidP="001A58EA">
      <w:pPr>
        <w:rPr>
          <w:rStyle w:val="commandkeywords"/>
        </w:rPr>
      </w:pPr>
      <w:r w:rsidRPr="00A97A29">
        <w:rPr>
          <w:rStyle w:val="commandkeywords"/>
        </w:rPr>
        <w:t>archive configuration</w:t>
      </w:r>
    </w:p>
    <w:p w:rsidR="001A58EA" w:rsidRPr="00A97A29" w:rsidRDefault="001A58EA" w:rsidP="001A58EA">
      <w:pPr>
        <w:rPr>
          <w:rStyle w:val="commandkeywords"/>
        </w:rPr>
      </w:pPr>
      <w:r w:rsidRPr="00A97A29">
        <w:rPr>
          <w:rStyle w:val="commandkeywords"/>
        </w:rPr>
        <w:t>archive configuration</w:t>
      </w:r>
      <w:r w:rsidRPr="00A97A29">
        <w:rPr>
          <w:rStyle w:val="commandkeywords"/>
          <w:rFonts w:hint="eastAsia"/>
        </w:rPr>
        <w:t xml:space="preserve"> interval</w:t>
      </w:r>
    </w:p>
    <w:p w:rsidR="001A58EA" w:rsidRPr="00A97A29" w:rsidRDefault="001A58EA" w:rsidP="001A58EA">
      <w:pPr>
        <w:rPr>
          <w:rStyle w:val="commandkeywords"/>
        </w:rPr>
      </w:pPr>
      <w:r w:rsidRPr="00A97A29">
        <w:rPr>
          <w:rStyle w:val="commandkeywords"/>
        </w:rPr>
        <w:t>archive configuration location</w:t>
      </w:r>
    </w:p>
    <w:p w:rsidR="001A58EA" w:rsidRPr="00A97A29" w:rsidRDefault="001A58EA" w:rsidP="001A58EA">
      <w:pPr>
        <w:rPr>
          <w:rStyle w:val="commandkeywords"/>
        </w:rPr>
      </w:pPr>
      <w:r w:rsidRPr="00A97A29">
        <w:rPr>
          <w:rStyle w:val="commandkeywords"/>
        </w:rPr>
        <w:t>archive configuration</w:t>
      </w:r>
      <w:r w:rsidRPr="00A97A29">
        <w:rPr>
          <w:rStyle w:val="commandkeywords"/>
          <w:rFonts w:hint="eastAsia"/>
        </w:rPr>
        <w:t xml:space="preserve"> server password</w:t>
      </w:r>
    </w:p>
    <w:p w:rsidR="001A58EA" w:rsidRPr="00A97A29" w:rsidRDefault="001A58EA" w:rsidP="001A58EA">
      <w:pPr>
        <w:rPr>
          <w:rStyle w:val="commandkeywords"/>
        </w:rPr>
      </w:pPr>
      <w:r w:rsidRPr="00A97A29">
        <w:rPr>
          <w:rStyle w:val="commandkeywords"/>
        </w:rPr>
        <w:t>archive configuration</w:t>
      </w:r>
      <w:r w:rsidRPr="00A97A29">
        <w:rPr>
          <w:rStyle w:val="commandkeywords"/>
          <w:rFonts w:hint="eastAsia"/>
        </w:rPr>
        <w:t xml:space="preserve"> server user</w:t>
      </w:r>
    </w:p>
    <w:p w:rsidR="001A58EA" w:rsidRPr="00A97A29" w:rsidRDefault="001A58EA" w:rsidP="001A58EA">
      <w:pPr>
        <w:rPr>
          <w:rStyle w:val="commandkeywords"/>
        </w:rPr>
      </w:pPr>
      <w:r w:rsidRPr="00A97A29">
        <w:rPr>
          <w:rStyle w:val="commandkeywords"/>
        </w:rPr>
        <w:t>display archive configuration</w:t>
      </w:r>
    </w:p>
    <w:p w:rsidR="001A58EA" w:rsidRPr="00A97A29" w:rsidRDefault="001A58EA" w:rsidP="001A58EA">
      <w:pPr>
        <w:pStyle w:val="3"/>
      </w:pPr>
      <w:bookmarkStart w:id="425" w:name="_Toc13754916"/>
      <w:bookmarkStart w:id="426" w:name="_Toc129617299"/>
      <w:r w:rsidRPr="00A97A29">
        <w:t xml:space="preserve">archive configuration </w:t>
      </w:r>
      <w:r w:rsidRPr="00A97A29">
        <w:rPr>
          <w:rFonts w:hint="eastAsia"/>
        </w:rPr>
        <w:t>server password</w:t>
      </w:r>
      <w:bookmarkEnd w:id="425"/>
      <w:bookmarkEnd w:id="426"/>
    </w:p>
    <w:p w:rsidR="001A58EA" w:rsidRPr="00A97A29" w:rsidRDefault="001A58EA" w:rsidP="001A58EA">
      <w:r w:rsidRPr="00A97A29">
        <w:t xml:space="preserve">Use </w:t>
      </w:r>
      <w:r w:rsidRPr="00A97A29">
        <w:rPr>
          <w:rStyle w:val="commandkeywords"/>
        </w:rPr>
        <w:t xml:space="preserve">archive configuration </w:t>
      </w:r>
      <w:r w:rsidRPr="00A97A29">
        <w:rPr>
          <w:rStyle w:val="commandkeywords"/>
          <w:rFonts w:hint="eastAsia"/>
        </w:rPr>
        <w:t>server password</w:t>
      </w:r>
      <w:r w:rsidRPr="00A97A29">
        <w:rPr>
          <w:rStyle w:val="commandkeywords"/>
        </w:rPr>
        <w:t xml:space="preserve"> </w:t>
      </w:r>
      <w:r w:rsidRPr="00A97A29">
        <w:t xml:space="preserve">to </w:t>
      </w:r>
      <w:r w:rsidRPr="00A97A29">
        <w:rPr>
          <w:rFonts w:hint="eastAsia"/>
        </w:rPr>
        <w:t>configure the password for accessing the SCP server that saves configuration archives</w:t>
      </w:r>
      <w:r w:rsidRPr="00A97A29">
        <w:t>.</w:t>
      </w:r>
    </w:p>
    <w:p w:rsidR="001A58EA" w:rsidRPr="00A97A29" w:rsidRDefault="001A58EA" w:rsidP="001A58EA">
      <w:r w:rsidRPr="00A97A29">
        <w:t xml:space="preserve">Use </w:t>
      </w:r>
      <w:r w:rsidRPr="00A97A29">
        <w:rPr>
          <w:rStyle w:val="commandkeywords"/>
        </w:rPr>
        <w:t xml:space="preserve">undo archive configuration </w:t>
      </w:r>
      <w:r w:rsidRPr="00A97A29">
        <w:rPr>
          <w:rStyle w:val="commandkeywords"/>
          <w:rFonts w:hint="eastAsia"/>
        </w:rPr>
        <w:t>server password</w:t>
      </w:r>
      <w:r w:rsidRPr="00A97A29">
        <w:rPr>
          <w:rStyle w:val="commandkeywords"/>
        </w:rPr>
        <w:t xml:space="preserve"> </w:t>
      </w:r>
      <w:r w:rsidRPr="00A97A29">
        <w:t>to restore the default.</w:t>
      </w:r>
    </w:p>
    <w:p w:rsidR="001A58EA" w:rsidRPr="00A97A29" w:rsidRDefault="001A58EA" w:rsidP="001A58EA">
      <w:pPr>
        <w:pStyle w:val="Command"/>
      </w:pPr>
      <w:r w:rsidRPr="00A97A29">
        <w:t>Syntax</w:t>
      </w:r>
    </w:p>
    <w:p w:rsidR="001A58EA" w:rsidRPr="00A97A29" w:rsidRDefault="001A58EA" w:rsidP="001A58EA">
      <w:pPr>
        <w:rPr>
          <w:rStyle w:val="commandkeywords"/>
        </w:rPr>
      </w:pPr>
      <w:r w:rsidRPr="00A97A29">
        <w:rPr>
          <w:rStyle w:val="commandkeywords"/>
        </w:rPr>
        <w:t xml:space="preserve">archive configuration server password </w:t>
      </w:r>
      <w:r w:rsidRPr="00A97A29">
        <w:rPr>
          <w:rStyle w:val="commandtext"/>
        </w:rPr>
        <w:t>{</w:t>
      </w:r>
      <w:r w:rsidRPr="00A97A29">
        <w:rPr>
          <w:rStyle w:val="commandkeywords"/>
        </w:rPr>
        <w:t xml:space="preserve"> cipher </w:t>
      </w:r>
      <w:r w:rsidRPr="00A97A29">
        <w:rPr>
          <w:rStyle w:val="commandtext"/>
        </w:rPr>
        <w:t>|</w:t>
      </w:r>
      <w:r w:rsidRPr="00A97A29">
        <w:rPr>
          <w:rStyle w:val="commandkeywords"/>
        </w:rPr>
        <w:t xml:space="preserve"> simple </w:t>
      </w:r>
      <w:r w:rsidRPr="00A97A29">
        <w:rPr>
          <w:rStyle w:val="commandtext"/>
        </w:rPr>
        <w:t>}</w:t>
      </w:r>
      <w:r w:rsidRPr="00A97A29">
        <w:rPr>
          <w:rStyle w:val="commandkeywords"/>
        </w:rPr>
        <w:t xml:space="preserve"> </w:t>
      </w:r>
      <w:r w:rsidRPr="00A97A29">
        <w:rPr>
          <w:rStyle w:val="commandparameter"/>
        </w:rPr>
        <w:t>string</w:t>
      </w:r>
    </w:p>
    <w:p w:rsidR="001A58EA" w:rsidRPr="00A97A29" w:rsidRDefault="001A58EA" w:rsidP="001A58EA">
      <w:pPr>
        <w:rPr>
          <w:rStyle w:val="commandkeywords"/>
        </w:rPr>
      </w:pPr>
      <w:r w:rsidRPr="00A97A29">
        <w:rPr>
          <w:rStyle w:val="commandkeywords"/>
        </w:rPr>
        <w:t>undo archive configuration server password</w:t>
      </w:r>
    </w:p>
    <w:p w:rsidR="001A58EA" w:rsidRPr="00A97A29" w:rsidRDefault="001A58EA" w:rsidP="001A58EA">
      <w:pPr>
        <w:pStyle w:val="Command"/>
      </w:pPr>
      <w:r w:rsidRPr="00A97A29">
        <w:lastRenderedPageBreak/>
        <w:t>Default</w:t>
      </w:r>
    </w:p>
    <w:p w:rsidR="001A58EA" w:rsidRPr="00A97A29" w:rsidRDefault="001A58EA" w:rsidP="001A58EA">
      <w:r w:rsidRPr="00A97A29">
        <w:t xml:space="preserve">No </w:t>
      </w:r>
      <w:r w:rsidRPr="00A97A29">
        <w:rPr>
          <w:rFonts w:hint="eastAsia"/>
        </w:rPr>
        <w:t>password is configured for accessing the SCP server that saves configuration archives</w:t>
      </w:r>
      <w:r w:rsidRPr="00A97A29">
        <w:t>.</w:t>
      </w:r>
    </w:p>
    <w:p w:rsidR="001A58EA" w:rsidRPr="00A97A29" w:rsidRDefault="001A58EA" w:rsidP="001A58EA">
      <w:pPr>
        <w:pStyle w:val="Command"/>
      </w:pPr>
      <w:r w:rsidRPr="00A97A29">
        <w:t>Views</w:t>
      </w:r>
    </w:p>
    <w:p w:rsidR="001A58EA" w:rsidRPr="00A97A29" w:rsidRDefault="001A58EA" w:rsidP="001A58EA">
      <w:r w:rsidRPr="00A97A29">
        <w:t>System view</w:t>
      </w:r>
    </w:p>
    <w:p w:rsidR="001A58EA" w:rsidRPr="00A97A29" w:rsidRDefault="001A58EA" w:rsidP="001A58EA">
      <w:pPr>
        <w:pStyle w:val="Command"/>
      </w:pPr>
      <w:r w:rsidRPr="00A97A29">
        <w:t>Predefined user roles</w:t>
      </w:r>
    </w:p>
    <w:p w:rsidR="001A58EA" w:rsidRPr="00A97A29" w:rsidRDefault="001A58EA" w:rsidP="001A58EA">
      <w:r w:rsidRPr="00A97A29">
        <w:t>network-admin</w:t>
      </w:r>
    </w:p>
    <w:p w:rsidR="001A58EA" w:rsidRPr="00A97A29" w:rsidRDefault="001A58EA" w:rsidP="001A58EA">
      <w:pPr>
        <w:pStyle w:val="Command"/>
      </w:pPr>
      <w:r w:rsidRPr="00A97A29">
        <w:t>Parameters</w:t>
      </w:r>
    </w:p>
    <w:p w:rsidR="001A58EA" w:rsidRPr="00A97A29" w:rsidRDefault="001A58EA" w:rsidP="001A58EA">
      <w:r w:rsidRPr="00A97A29">
        <w:rPr>
          <w:rStyle w:val="commandkeywords"/>
          <w:rFonts w:hint="eastAsia"/>
        </w:rPr>
        <w:t>cipher</w:t>
      </w:r>
      <w:r w:rsidRPr="00A97A29">
        <w:rPr>
          <w:rFonts w:hint="eastAsia"/>
        </w:rPr>
        <w:t>: Specifies a password in encrypted form.</w:t>
      </w:r>
    </w:p>
    <w:p w:rsidR="001A58EA" w:rsidRPr="00A97A29" w:rsidRDefault="001A58EA" w:rsidP="001A58EA">
      <w:r w:rsidRPr="00A97A29">
        <w:rPr>
          <w:rStyle w:val="commandkeywords"/>
          <w:rFonts w:hint="eastAsia"/>
        </w:rPr>
        <w:t>simple</w:t>
      </w:r>
      <w:r w:rsidRPr="00A97A29">
        <w:t xml:space="preserve">: Specifies </w:t>
      </w:r>
      <w:r w:rsidRPr="00A97A29">
        <w:rPr>
          <w:rFonts w:hint="eastAsia"/>
        </w:rPr>
        <w:t xml:space="preserve">a password in plaintext form. </w:t>
      </w:r>
      <w:r w:rsidRPr="00A97A29">
        <w:t xml:space="preserve">For security purposes, the password specified in plaintext form will be stored in </w:t>
      </w:r>
      <w:r w:rsidRPr="00A97A29">
        <w:rPr>
          <w:rFonts w:hint="eastAsia"/>
        </w:rPr>
        <w:t>encrypted</w:t>
      </w:r>
      <w:r w:rsidRPr="00A97A29">
        <w:t xml:space="preserve"> form.</w:t>
      </w:r>
    </w:p>
    <w:p w:rsidR="001A58EA" w:rsidRPr="00A97A29" w:rsidRDefault="001A58EA" w:rsidP="001A58EA">
      <w:r w:rsidRPr="00A97A29">
        <w:rPr>
          <w:rStyle w:val="commandparameter"/>
        </w:rPr>
        <w:t>string</w:t>
      </w:r>
      <w:r w:rsidRPr="00A97A29">
        <w:rPr>
          <w:rFonts w:hint="eastAsia"/>
        </w:rPr>
        <w:t>: Specifies the</w:t>
      </w:r>
      <w:r w:rsidRPr="00A97A29">
        <w:t xml:space="preserve"> </w:t>
      </w:r>
      <w:r w:rsidRPr="00A97A29">
        <w:rPr>
          <w:rFonts w:hint="eastAsia"/>
        </w:rPr>
        <w:t>password</w:t>
      </w:r>
      <w:r w:rsidRPr="00A97A29">
        <w:t xml:space="preserve">. Its plaintext form is a case-sensitive string of 1 to </w:t>
      </w:r>
      <w:r w:rsidRPr="00A97A29">
        <w:rPr>
          <w:rFonts w:hint="eastAsia"/>
        </w:rPr>
        <w:t>63</w:t>
      </w:r>
      <w:r w:rsidRPr="00A97A29">
        <w:t xml:space="preserve"> characters. Its encrypted form is a case-sensitive string of </w:t>
      </w:r>
      <w:r w:rsidRPr="00A97A29">
        <w:rPr>
          <w:rFonts w:hint="eastAsia"/>
        </w:rPr>
        <w:t>33</w:t>
      </w:r>
      <w:r w:rsidRPr="00A97A29">
        <w:t xml:space="preserve"> to </w:t>
      </w:r>
      <w:r w:rsidRPr="00A97A29">
        <w:rPr>
          <w:rFonts w:hint="eastAsia"/>
        </w:rPr>
        <w:t>117</w:t>
      </w:r>
      <w:r w:rsidRPr="00A97A29">
        <w:t xml:space="preserve"> characters</w:t>
      </w:r>
      <w:r w:rsidRPr="00A97A29">
        <w:rPr>
          <w:rFonts w:hint="eastAsia"/>
        </w:rPr>
        <w:t>.</w:t>
      </w:r>
    </w:p>
    <w:p w:rsidR="001A58EA" w:rsidRPr="00A97A29" w:rsidRDefault="001A58EA" w:rsidP="001A58EA">
      <w:pPr>
        <w:pStyle w:val="Command"/>
      </w:pPr>
      <w:r w:rsidRPr="00A97A29">
        <w:t>Examples</w:t>
      </w:r>
    </w:p>
    <w:p w:rsidR="001A58EA" w:rsidRPr="00A97A29" w:rsidRDefault="001A58EA" w:rsidP="001A58EA">
      <w:r w:rsidRPr="00A97A29">
        <w:t xml:space="preserve"># </w:t>
      </w:r>
      <w:r w:rsidRPr="00A97A29">
        <w:rPr>
          <w:rFonts w:hint="eastAsia"/>
        </w:rPr>
        <w:t>Set</w:t>
      </w:r>
      <w:r w:rsidRPr="00A97A29">
        <w:t xml:space="preserve"> the </w:t>
      </w:r>
      <w:r w:rsidRPr="00A97A29">
        <w:rPr>
          <w:rFonts w:hint="eastAsia"/>
        </w:rPr>
        <w:t xml:space="preserve">password to </w:t>
      </w:r>
      <w:r w:rsidRPr="00A97A29">
        <w:rPr>
          <w:rStyle w:val="BoldText"/>
        </w:rPr>
        <w:t>admin</w:t>
      </w:r>
      <w:r w:rsidRPr="00A97A29">
        <w:rPr>
          <w:rFonts w:hint="eastAsia"/>
        </w:rPr>
        <w:t xml:space="preserve"> in plaintext form for accessing the SCP server that saves configuration archives</w:t>
      </w:r>
      <w:r w:rsidRPr="00A97A29">
        <w:t>.</w:t>
      </w:r>
    </w:p>
    <w:p w:rsidR="001A58EA" w:rsidRPr="00A97A29" w:rsidRDefault="001A58EA" w:rsidP="001A58EA">
      <w:pPr>
        <w:pStyle w:val="TerminalDisplay"/>
      </w:pPr>
      <w:r w:rsidRPr="00A97A29">
        <w:rPr>
          <w:rFonts w:hint="eastAsia"/>
        </w:rPr>
        <w:t>&lt;Sysname&gt; system-view</w:t>
      </w:r>
    </w:p>
    <w:p w:rsidR="001A58EA" w:rsidRPr="00A97A29" w:rsidRDefault="001A58EA" w:rsidP="001A58EA">
      <w:pPr>
        <w:pStyle w:val="TerminalDisplay"/>
      </w:pPr>
      <w:r w:rsidRPr="00A97A29">
        <w:t>[</w:t>
      </w:r>
      <w:r w:rsidRPr="00A97A29">
        <w:rPr>
          <w:rFonts w:hint="eastAsia"/>
        </w:rPr>
        <w:t>Sysname</w:t>
      </w:r>
      <w:r w:rsidRPr="00A97A29">
        <w:t>]</w:t>
      </w:r>
      <w:r w:rsidRPr="00A97A29">
        <w:rPr>
          <w:rFonts w:hint="eastAsia"/>
        </w:rPr>
        <w:t xml:space="preserve"> archive configuration server password simple admin</w:t>
      </w:r>
    </w:p>
    <w:p w:rsidR="001A58EA" w:rsidRPr="00A97A29" w:rsidRDefault="001A58EA" w:rsidP="001A58EA">
      <w:pPr>
        <w:pStyle w:val="Command"/>
      </w:pPr>
      <w:r w:rsidRPr="00A97A29">
        <w:t>Related commands</w:t>
      </w:r>
    </w:p>
    <w:p w:rsidR="001A58EA" w:rsidRPr="00A97A29" w:rsidRDefault="001A58EA" w:rsidP="001A58EA">
      <w:pPr>
        <w:rPr>
          <w:rStyle w:val="commandkeywords"/>
        </w:rPr>
      </w:pPr>
      <w:r w:rsidRPr="00A97A29">
        <w:rPr>
          <w:rStyle w:val="commandkeywords"/>
        </w:rPr>
        <w:t>archive configuration</w:t>
      </w:r>
      <w:r w:rsidRPr="00A97A29">
        <w:rPr>
          <w:rStyle w:val="commandkeywords"/>
          <w:rFonts w:hint="eastAsia"/>
        </w:rPr>
        <w:t xml:space="preserve"> server</w:t>
      </w:r>
    </w:p>
    <w:p w:rsidR="001A58EA" w:rsidRPr="00A97A29" w:rsidRDefault="001A58EA" w:rsidP="001A58EA">
      <w:r w:rsidRPr="00A97A29">
        <w:rPr>
          <w:rStyle w:val="commandkeywords"/>
        </w:rPr>
        <w:t>archive configuration</w:t>
      </w:r>
      <w:r w:rsidRPr="00A97A29">
        <w:rPr>
          <w:rStyle w:val="commandkeywords"/>
          <w:rFonts w:hint="eastAsia"/>
        </w:rPr>
        <w:t xml:space="preserve"> server user</w:t>
      </w:r>
    </w:p>
    <w:p w:rsidR="001A58EA" w:rsidRPr="00A97A29" w:rsidRDefault="001A58EA" w:rsidP="001A58EA">
      <w:pPr>
        <w:rPr>
          <w:rStyle w:val="commandkeywords"/>
        </w:rPr>
      </w:pPr>
      <w:r w:rsidRPr="00A97A29">
        <w:rPr>
          <w:rStyle w:val="commandkeywords"/>
        </w:rPr>
        <w:t>display archive configuration</w:t>
      </w:r>
    </w:p>
    <w:p w:rsidR="001A58EA" w:rsidRPr="00A97A29" w:rsidRDefault="001A58EA" w:rsidP="001A58EA">
      <w:pPr>
        <w:pStyle w:val="3"/>
      </w:pPr>
      <w:bookmarkStart w:id="427" w:name="_Toc13754917"/>
      <w:bookmarkStart w:id="428" w:name="_Toc129617300"/>
      <w:r w:rsidRPr="00A97A29">
        <w:t xml:space="preserve">archive configuration </w:t>
      </w:r>
      <w:r w:rsidRPr="00A97A29">
        <w:rPr>
          <w:rFonts w:hint="eastAsia"/>
        </w:rPr>
        <w:t>server user</w:t>
      </w:r>
      <w:bookmarkEnd w:id="427"/>
      <w:bookmarkEnd w:id="428"/>
    </w:p>
    <w:p w:rsidR="001A58EA" w:rsidRPr="00A97A29" w:rsidRDefault="001A58EA" w:rsidP="001A58EA">
      <w:r w:rsidRPr="00A97A29">
        <w:t xml:space="preserve">Use </w:t>
      </w:r>
      <w:r w:rsidRPr="00A97A29">
        <w:rPr>
          <w:rStyle w:val="commandkeywords"/>
        </w:rPr>
        <w:t xml:space="preserve">archive configuration </w:t>
      </w:r>
      <w:r w:rsidRPr="00A97A29">
        <w:rPr>
          <w:rStyle w:val="commandkeywords"/>
          <w:rFonts w:hint="eastAsia"/>
        </w:rPr>
        <w:t>server user</w:t>
      </w:r>
      <w:r w:rsidRPr="00A97A29">
        <w:rPr>
          <w:rStyle w:val="commandkeywords"/>
        </w:rPr>
        <w:t xml:space="preserve"> </w:t>
      </w:r>
      <w:r w:rsidRPr="00A97A29">
        <w:t xml:space="preserve">to </w:t>
      </w:r>
      <w:r w:rsidRPr="00A97A29">
        <w:rPr>
          <w:rFonts w:hint="eastAsia"/>
        </w:rPr>
        <w:t>configure the username for accessing the SCP server that saves configuration archives</w:t>
      </w:r>
      <w:r w:rsidRPr="00A97A29">
        <w:t>.</w:t>
      </w:r>
    </w:p>
    <w:p w:rsidR="001A58EA" w:rsidRPr="00A97A29" w:rsidRDefault="001A58EA" w:rsidP="001A58EA">
      <w:r w:rsidRPr="00A97A29">
        <w:t xml:space="preserve">Use </w:t>
      </w:r>
      <w:r w:rsidRPr="00A97A29">
        <w:rPr>
          <w:rStyle w:val="commandkeywords"/>
        </w:rPr>
        <w:t xml:space="preserve">undo archive configuration </w:t>
      </w:r>
      <w:r w:rsidRPr="00A97A29">
        <w:rPr>
          <w:rStyle w:val="commandkeywords"/>
          <w:rFonts w:hint="eastAsia"/>
        </w:rPr>
        <w:t>server user</w:t>
      </w:r>
      <w:r w:rsidRPr="00A97A29">
        <w:rPr>
          <w:rStyle w:val="commandkeywords"/>
        </w:rPr>
        <w:t xml:space="preserve"> </w:t>
      </w:r>
      <w:r w:rsidRPr="00A97A29">
        <w:t>to restore the default.</w:t>
      </w:r>
    </w:p>
    <w:p w:rsidR="001A58EA" w:rsidRPr="00A97A29" w:rsidRDefault="001A58EA" w:rsidP="001A58EA">
      <w:pPr>
        <w:pStyle w:val="Command"/>
      </w:pPr>
      <w:r w:rsidRPr="00A97A29">
        <w:t>Syntax</w:t>
      </w:r>
    </w:p>
    <w:p w:rsidR="001A58EA" w:rsidRPr="00A97A29" w:rsidRDefault="001A58EA" w:rsidP="001A58EA">
      <w:r w:rsidRPr="00A97A29">
        <w:rPr>
          <w:rStyle w:val="commandkeywords"/>
        </w:rPr>
        <w:t xml:space="preserve">archive configuration server user </w:t>
      </w:r>
      <w:r w:rsidRPr="00A97A29">
        <w:rPr>
          <w:rStyle w:val="commandparameter"/>
        </w:rPr>
        <w:t>user-name</w:t>
      </w:r>
    </w:p>
    <w:p w:rsidR="001A58EA" w:rsidRPr="00A97A29" w:rsidRDefault="001A58EA" w:rsidP="001A58EA">
      <w:pPr>
        <w:rPr>
          <w:rStyle w:val="commandkeywords"/>
        </w:rPr>
      </w:pPr>
      <w:r w:rsidRPr="00A97A29">
        <w:rPr>
          <w:rStyle w:val="commandkeywords"/>
        </w:rPr>
        <w:t>undo archive configuration server</w:t>
      </w:r>
      <w:r w:rsidRPr="00A97A29">
        <w:rPr>
          <w:rStyle w:val="commandkeywords"/>
          <w:rFonts w:hint="eastAsia"/>
        </w:rPr>
        <w:t xml:space="preserve"> user</w:t>
      </w:r>
    </w:p>
    <w:p w:rsidR="001A58EA" w:rsidRPr="00A97A29" w:rsidRDefault="001A58EA" w:rsidP="001A58EA">
      <w:pPr>
        <w:pStyle w:val="Command"/>
      </w:pPr>
      <w:r w:rsidRPr="00A97A29">
        <w:t>Default</w:t>
      </w:r>
    </w:p>
    <w:p w:rsidR="001A58EA" w:rsidRPr="00A97A29" w:rsidRDefault="001A58EA" w:rsidP="001A58EA">
      <w:r w:rsidRPr="00A97A29">
        <w:t xml:space="preserve">No </w:t>
      </w:r>
      <w:r w:rsidRPr="00A97A29">
        <w:rPr>
          <w:rFonts w:hint="eastAsia"/>
        </w:rPr>
        <w:t>username is configured for accessing the SCP server that saves configuration archives</w:t>
      </w:r>
      <w:r w:rsidRPr="00A97A29">
        <w:t>.</w:t>
      </w:r>
    </w:p>
    <w:p w:rsidR="001A58EA" w:rsidRPr="00A97A29" w:rsidRDefault="001A58EA" w:rsidP="001A58EA">
      <w:pPr>
        <w:pStyle w:val="Command"/>
      </w:pPr>
      <w:r w:rsidRPr="00A97A29">
        <w:t>Views</w:t>
      </w:r>
    </w:p>
    <w:p w:rsidR="001A58EA" w:rsidRPr="00A97A29" w:rsidRDefault="001A58EA" w:rsidP="001A58EA">
      <w:r w:rsidRPr="00A97A29">
        <w:t>System view</w:t>
      </w:r>
    </w:p>
    <w:p w:rsidR="001A58EA" w:rsidRPr="00A97A29" w:rsidRDefault="001A58EA" w:rsidP="001A58EA">
      <w:pPr>
        <w:pStyle w:val="Command"/>
      </w:pPr>
      <w:r w:rsidRPr="00A97A29">
        <w:t>Predefined user roles</w:t>
      </w:r>
    </w:p>
    <w:p w:rsidR="001A58EA" w:rsidRPr="00A97A29" w:rsidRDefault="001A58EA" w:rsidP="001A58EA">
      <w:r w:rsidRPr="00A97A29">
        <w:t>network-admin</w:t>
      </w:r>
    </w:p>
    <w:p w:rsidR="001A58EA" w:rsidRPr="00A97A29" w:rsidRDefault="001A58EA" w:rsidP="001A58EA">
      <w:pPr>
        <w:pStyle w:val="Command"/>
      </w:pPr>
      <w:r w:rsidRPr="00A97A29">
        <w:t>Parameters</w:t>
      </w:r>
    </w:p>
    <w:p w:rsidR="001A58EA" w:rsidRPr="00A97A29" w:rsidRDefault="001A58EA" w:rsidP="001A58EA">
      <w:r w:rsidRPr="00A97A29">
        <w:rPr>
          <w:rStyle w:val="commandparameter"/>
          <w:rFonts w:hint="eastAsia"/>
        </w:rPr>
        <w:t>user-name</w:t>
      </w:r>
      <w:r w:rsidRPr="00A97A29">
        <w:rPr>
          <w:rFonts w:hint="eastAsia"/>
        </w:rPr>
        <w:t>: Specifies the</w:t>
      </w:r>
      <w:r w:rsidRPr="00A97A29">
        <w:t xml:space="preserve"> </w:t>
      </w:r>
      <w:r w:rsidRPr="00A97A29">
        <w:rPr>
          <w:rFonts w:hint="eastAsia"/>
        </w:rPr>
        <w:t xml:space="preserve">username, </w:t>
      </w:r>
      <w:r w:rsidRPr="00A97A29">
        <w:t xml:space="preserve">a case-sensitive string of 1 to </w:t>
      </w:r>
      <w:r w:rsidRPr="00A97A29">
        <w:rPr>
          <w:rFonts w:hint="eastAsia"/>
        </w:rPr>
        <w:t>63</w:t>
      </w:r>
      <w:r w:rsidRPr="00A97A29">
        <w:t xml:space="preserve"> characters.</w:t>
      </w:r>
    </w:p>
    <w:p w:rsidR="001A58EA" w:rsidRPr="00A97A29" w:rsidRDefault="001A58EA" w:rsidP="001A58EA">
      <w:pPr>
        <w:pStyle w:val="Command"/>
      </w:pPr>
      <w:r w:rsidRPr="00A97A29">
        <w:t>Examples</w:t>
      </w:r>
    </w:p>
    <w:p w:rsidR="001A58EA" w:rsidRPr="00A97A29" w:rsidRDefault="001A58EA" w:rsidP="001A58EA">
      <w:r w:rsidRPr="00A97A29">
        <w:t xml:space="preserve"># </w:t>
      </w:r>
      <w:r w:rsidRPr="00A97A29">
        <w:rPr>
          <w:rFonts w:hint="eastAsia"/>
        </w:rPr>
        <w:t>Set</w:t>
      </w:r>
      <w:r w:rsidRPr="00A97A29">
        <w:t xml:space="preserve"> the </w:t>
      </w:r>
      <w:r w:rsidRPr="00A97A29">
        <w:rPr>
          <w:rFonts w:hint="eastAsia"/>
        </w:rPr>
        <w:t xml:space="preserve">username to </w:t>
      </w:r>
      <w:r w:rsidRPr="00A97A29">
        <w:rPr>
          <w:rStyle w:val="BoldText"/>
          <w:rFonts w:hint="eastAsia"/>
        </w:rPr>
        <w:t>admin</w:t>
      </w:r>
      <w:r w:rsidRPr="00A97A29">
        <w:rPr>
          <w:rFonts w:hint="eastAsia"/>
        </w:rPr>
        <w:t xml:space="preserve"> for accessing the SCP server that saves configuration archives</w:t>
      </w:r>
      <w:r w:rsidRPr="00A97A29">
        <w:t>.</w:t>
      </w:r>
    </w:p>
    <w:p w:rsidR="001A58EA" w:rsidRPr="00A97A29" w:rsidRDefault="001A58EA" w:rsidP="001A58EA">
      <w:pPr>
        <w:pStyle w:val="TerminalDisplay"/>
      </w:pPr>
      <w:r w:rsidRPr="00A97A29">
        <w:rPr>
          <w:rFonts w:hint="eastAsia"/>
        </w:rPr>
        <w:t>&lt;Sysname&gt; system-view</w:t>
      </w:r>
    </w:p>
    <w:p w:rsidR="001A58EA" w:rsidRPr="00A97A29" w:rsidRDefault="001A58EA" w:rsidP="001A58EA">
      <w:pPr>
        <w:pStyle w:val="TerminalDisplay"/>
      </w:pPr>
      <w:r w:rsidRPr="00A97A29">
        <w:lastRenderedPageBreak/>
        <w:t>[</w:t>
      </w:r>
      <w:r w:rsidRPr="00A97A29">
        <w:rPr>
          <w:rFonts w:hint="eastAsia"/>
        </w:rPr>
        <w:t>Sysname</w:t>
      </w:r>
      <w:r w:rsidRPr="00A97A29">
        <w:t>]</w:t>
      </w:r>
      <w:r w:rsidRPr="00A97A29">
        <w:rPr>
          <w:rFonts w:hint="eastAsia"/>
        </w:rPr>
        <w:t xml:space="preserve"> archive configuration server user admin</w:t>
      </w:r>
    </w:p>
    <w:p w:rsidR="001A58EA" w:rsidRPr="00A97A29" w:rsidRDefault="001A58EA" w:rsidP="001A58EA">
      <w:pPr>
        <w:pStyle w:val="Command"/>
      </w:pPr>
      <w:r w:rsidRPr="00A97A29">
        <w:t>Related commands</w:t>
      </w:r>
    </w:p>
    <w:p w:rsidR="001A58EA" w:rsidRPr="00A97A29" w:rsidRDefault="001A58EA" w:rsidP="001A58EA">
      <w:pPr>
        <w:rPr>
          <w:rStyle w:val="commandkeywords"/>
        </w:rPr>
      </w:pPr>
      <w:r w:rsidRPr="00A97A29">
        <w:rPr>
          <w:rStyle w:val="commandkeywords"/>
        </w:rPr>
        <w:t>archive configuration</w:t>
      </w:r>
      <w:r w:rsidRPr="00A97A29">
        <w:rPr>
          <w:rStyle w:val="commandkeywords"/>
          <w:rFonts w:hint="eastAsia"/>
        </w:rPr>
        <w:t xml:space="preserve"> server</w:t>
      </w:r>
    </w:p>
    <w:p w:rsidR="001A58EA" w:rsidRPr="00A97A29" w:rsidRDefault="001A58EA" w:rsidP="001A58EA">
      <w:r w:rsidRPr="00A97A29">
        <w:rPr>
          <w:rStyle w:val="commandkeywords"/>
        </w:rPr>
        <w:t>archive configuration</w:t>
      </w:r>
      <w:r w:rsidRPr="00A97A29">
        <w:rPr>
          <w:rStyle w:val="commandkeywords"/>
          <w:rFonts w:hint="eastAsia"/>
        </w:rPr>
        <w:t xml:space="preserve"> server password</w:t>
      </w:r>
    </w:p>
    <w:p w:rsidR="001A58EA" w:rsidRPr="00A97A29" w:rsidRDefault="001A58EA" w:rsidP="001A58EA">
      <w:pPr>
        <w:rPr>
          <w:rStyle w:val="commandkeywords"/>
        </w:rPr>
      </w:pPr>
      <w:r w:rsidRPr="00A97A29">
        <w:rPr>
          <w:rStyle w:val="commandkeywords"/>
        </w:rPr>
        <w:t>display archive configuration</w:t>
      </w:r>
    </w:p>
    <w:p w:rsidR="001A58EA" w:rsidRPr="001A58EA" w:rsidRDefault="001A58EA" w:rsidP="001A58EA">
      <w:pPr>
        <w:pStyle w:val="1"/>
      </w:pPr>
      <w:bookmarkStart w:id="429" w:name="_Ref12037655"/>
      <w:bookmarkStart w:id="430" w:name="_Toc13754918"/>
      <w:bookmarkStart w:id="431" w:name="_Toc129617301"/>
      <w:r w:rsidRPr="00A97A29">
        <w:t>New feature</w:t>
      </w:r>
      <w:r w:rsidRPr="001A58EA">
        <w:rPr>
          <w:rFonts w:hint="eastAsia"/>
        </w:rPr>
        <w:t>: S</w:t>
      </w:r>
      <w:r w:rsidRPr="001A58EA">
        <w:t>et</w:t>
      </w:r>
      <w:r w:rsidRPr="001A58EA">
        <w:rPr>
          <w:rFonts w:hint="eastAsia"/>
        </w:rPr>
        <w:t xml:space="preserve">ting </w:t>
      </w:r>
      <w:r w:rsidRPr="001A58EA">
        <w:t xml:space="preserve">the DSCP value </w:t>
      </w:r>
      <w:r w:rsidRPr="001A58EA">
        <w:rPr>
          <w:rFonts w:hint="eastAsia"/>
        </w:rPr>
        <w:t>for</w:t>
      </w:r>
      <w:r w:rsidRPr="001A58EA">
        <w:t xml:space="preserve"> </w:t>
      </w:r>
      <w:r w:rsidRPr="001A58EA">
        <w:rPr>
          <w:rFonts w:hint="eastAsia"/>
        </w:rPr>
        <w:t>SNMP</w:t>
      </w:r>
      <w:r w:rsidRPr="001A58EA">
        <w:t xml:space="preserve"> </w:t>
      </w:r>
      <w:r w:rsidRPr="001A58EA">
        <w:rPr>
          <w:rFonts w:hint="eastAsia"/>
        </w:rPr>
        <w:t>response</w:t>
      </w:r>
      <w:r w:rsidRPr="001A58EA">
        <w:t>s</w:t>
      </w:r>
      <w:bookmarkEnd w:id="429"/>
      <w:bookmarkEnd w:id="430"/>
      <w:bookmarkEnd w:id="431"/>
    </w:p>
    <w:p w:rsidR="001A58EA" w:rsidRPr="00A97A29" w:rsidRDefault="001A58EA" w:rsidP="001A58EA">
      <w:pPr>
        <w:pStyle w:val="2"/>
      </w:pPr>
      <w:bookmarkStart w:id="432" w:name="_Toc13754919"/>
      <w:bookmarkStart w:id="433" w:name="_Toc129617302"/>
      <w:r w:rsidRPr="00A97A29">
        <w:rPr>
          <w:rFonts w:hint="eastAsia"/>
        </w:rPr>
        <w:t>S</w:t>
      </w:r>
      <w:r w:rsidRPr="00A97A29">
        <w:t>et</w:t>
      </w:r>
      <w:r w:rsidRPr="00A97A29">
        <w:rPr>
          <w:rFonts w:hint="eastAsia"/>
        </w:rPr>
        <w:t xml:space="preserve">ting </w:t>
      </w:r>
      <w:r w:rsidRPr="00A97A29">
        <w:t xml:space="preserve">the DSCP value </w:t>
      </w:r>
      <w:r w:rsidRPr="00A97A29">
        <w:rPr>
          <w:rFonts w:hint="eastAsia"/>
        </w:rPr>
        <w:t>for</w:t>
      </w:r>
      <w:r w:rsidRPr="00A97A29">
        <w:t xml:space="preserve"> </w:t>
      </w:r>
      <w:r w:rsidRPr="00A97A29">
        <w:rPr>
          <w:rFonts w:hint="eastAsia"/>
        </w:rPr>
        <w:t>SNMP</w:t>
      </w:r>
      <w:r w:rsidRPr="00A97A29">
        <w:t xml:space="preserve"> </w:t>
      </w:r>
      <w:r w:rsidRPr="00A97A29">
        <w:rPr>
          <w:rFonts w:hint="eastAsia"/>
        </w:rPr>
        <w:t>response</w:t>
      </w:r>
      <w:r w:rsidRPr="00A97A29">
        <w:t>s</w:t>
      </w:r>
      <w:bookmarkEnd w:id="432"/>
      <w:bookmarkEnd w:id="433"/>
    </w:p>
    <w:p w:rsidR="001A58EA" w:rsidRPr="001A58EA" w:rsidRDefault="001A58EA" w:rsidP="001A58EA">
      <w:pPr>
        <w:pStyle w:val="Itemstep"/>
      </w:pPr>
      <w:r w:rsidRPr="00A97A29">
        <w:t>Enter system view.</w:t>
      </w:r>
    </w:p>
    <w:p w:rsidR="001A58EA" w:rsidRPr="00A97A29" w:rsidRDefault="001A58EA" w:rsidP="001A58EA">
      <w:pPr>
        <w:pStyle w:val="ItemIndent1"/>
      </w:pPr>
      <w:r w:rsidRPr="00A97A29">
        <w:rPr>
          <w:rStyle w:val="commandkeywords"/>
        </w:rPr>
        <w:t>system</w:t>
      </w:r>
      <w:r w:rsidRPr="00A97A29">
        <w:rPr>
          <w:rStyle w:val="commandkeywords"/>
          <w:rFonts w:hint="eastAsia"/>
        </w:rPr>
        <w:t>-view</w:t>
      </w:r>
    </w:p>
    <w:p w:rsidR="001A58EA" w:rsidRPr="001A58EA" w:rsidRDefault="001A58EA" w:rsidP="001A58EA">
      <w:pPr>
        <w:pStyle w:val="Itemstep"/>
      </w:pPr>
      <w:r w:rsidRPr="00A97A29">
        <w:t>Set the</w:t>
      </w:r>
      <w:r w:rsidRPr="001A58EA">
        <w:rPr>
          <w:rFonts w:hint="eastAsia"/>
        </w:rPr>
        <w:t xml:space="preserve"> DSCP value for SNMP responses.</w:t>
      </w:r>
    </w:p>
    <w:p w:rsidR="001A58EA" w:rsidRPr="00A97A29" w:rsidRDefault="001A58EA" w:rsidP="001A58EA">
      <w:pPr>
        <w:pStyle w:val="ItemIndent1"/>
        <w:rPr>
          <w:rStyle w:val="commandparameter"/>
        </w:rPr>
      </w:pPr>
      <w:r w:rsidRPr="00A97A29">
        <w:rPr>
          <w:rStyle w:val="commandkeywords"/>
        </w:rPr>
        <w:t>snmp-agent packet response dscp</w:t>
      </w:r>
      <w:r w:rsidRPr="00A97A29">
        <w:t xml:space="preserve"> </w:t>
      </w:r>
      <w:r w:rsidRPr="00A97A29">
        <w:rPr>
          <w:rStyle w:val="commandparameter"/>
        </w:rPr>
        <w:t>dscp-value</w:t>
      </w:r>
    </w:p>
    <w:p w:rsidR="001A58EA" w:rsidRPr="00A97A29" w:rsidRDefault="001A58EA" w:rsidP="001A58EA">
      <w:pPr>
        <w:pStyle w:val="ItemIndent1"/>
      </w:pPr>
      <w:r w:rsidRPr="00A97A29">
        <w:rPr>
          <w:rFonts w:hint="eastAsia"/>
        </w:rPr>
        <w:t>By default, the DSCP value for SNMP responses is 0.</w:t>
      </w:r>
    </w:p>
    <w:p w:rsidR="001A58EA" w:rsidRPr="001A58EA" w:rsidRDefault="001A58EA" w:rsidP="001A58EA">
      <w:pPr>
        <w:pStyle w:val="2"/>
      </w:pPr>
      <w:bookmarkStart w:id="434" w:name="_Toc13754920"/>
      <w:bookmarkStart w:id="435" w:name="_Toc129617303"/>
      <w:r w:rsidRPr="00A97A29">
        <w:t>Command reference</w:t>
      </w:r>
      <w:bookmarkEnd w:id="434"/>
      <w:bookmarkEnd w:id="435"/>
    </w:p>
    <w:p w:rsidR="001A58EA" w:rsidRPr="001A58EA" w:rsidRDefault="001A58EA" w:rsidP="001A58EA">
      <w:pPr>
        <w:pStyle w:val="3"/>
      </w:pPr>
      <w:bookmarkStart w:id="436" w:name="_Toc487203276"/>
      <w:bookmarkStart w:id="437" w:name="_Toc480479947"/>
      <w:bookmarkStart w:id="438" w:name="_Toc485285407"/>
      <w:bookmarkStart w:id="439" w:name="_Toc13754921"/>
      <w:bookmarkStart w:id="440" w:name="_Toc129617304"/>
      <w:r w:rsidRPr="00A97A29">
        <w:rPr>
          <w:rFonts w:hint="eastAsia"/>
        </w:rPr>
        <w:t>snmp-agent packet response dscp</w:t>
      </w:r>
      <w:bookmarkEnd w:id="436"/>
      <w:bookmarkEnd w:id="437"/>
      <w:bookmarkEnd w:id="438"/>
      <w:bookmarkEnd w:id="439"/>
      <w:bookmarkEnd w:id="440"/>
    </w:p>
    <w:p w:rsidR="001A58EA" w:rsidRPr="00A97A29" w:rsidRDefault="001A58EA" w:rsidP="001A58EA">
      <w:r w:rsidRPr="00A97A29">
        <w:t xml:space="preserve">Use </w:t>
      </w:r>
      <w:r w:rsidRPr="00A97A29">
        <w:rPr>
          <w:rStyle w:val="commandkeywords"/>
        </w:rPr>
        <w:t>snmp-agent packet response dscp</w:t>
      </w:r>
      <w:r w:rsidRPr="00A97A29">
        <w:t xml:space="preserve"> to set the DSCP value </w:t>
      </w:r>
      <w:r w:rsidRPr="00A97A29">
        <w:rPr>
          <w:rFonts w:hint="eastAsia"/>
        </w:rPr>
        <w:t>for</w:t>
      </w:r>
      <w:r w:rsidRPr="00A97A29">
        <w:t xml:space="preserve"> </w:t>
      </w:r>
      <w:r w:rsidRPr="00A97A29">
        <w:rPr>
          <w:rFonts w:hint="eastAsia"/>
        </w:rPr>
        <w:t>SNMP</w:t>
      </w:r>
      <w:r w:rsidRPr="00A97A29">
        <w:t xml:space="preserve"> </w:t>
      </w:r>
      <w:r w:rsidRPr="00A97A29">
        <w:rPr>
          <w:rFonts w:hint="eastAsia"/>
        </w:rPr>
        <w:t>response</w:t>
      </w:r>
      <w:r w:rsidRPr="00A97A29">
        <w:t>s.</w:t>
      </w:r>
    </w:p>
    <w:p w:rsidR="001A58EA" w:rsidRPr="00A97A29" w:rsidRDefault="001A58EA" w:rsidP="001A58EA">
      <w:r w:rsidRPr="00A97A29">
        <w:t xml:space="preserve">Use </w:t>
      </w:r>
      <w:r w:rsidRPr="00A97A29">
        <w:rPr>
          <w:rStyle w:val="commandkeywords"/>
        </w:rPr>
        <w:t>undo snmp-agent packet response dscp</w:t>
      </w:r>
      <w:r w:rsidRPr="00A97A29">
        <w:t xml:space="preserve"> to restore the default.</w:t>
      </w:r>
    </w:p>
    <w:p w:rsidR="001A58EA" w:rsidRPr="00A97A29" w:rsidRDefault="001A58EA" w:rsidP="001A58EA">
      <w:pPr>
        <w:pStyle w:val="Command"/>
      </w:pPr>
      <w:r w:rsidRPr="00A97A29">
        <w:rPr>
          <w:rFonts w:hint="eastAsia"/>
        </w:rPr>
        <w:t>Syntax</w:t>
      </w:r>
    </w:p>
    <w:p w:rsidR="001A58EA" w:rsidRPr="00A97A29" w:rsidRDefault="001A58EA" w:rsidP="001A58EA">
      <w:r w:rsidRPr="00A97A29">
        <w:rPr>
          <w:rStyle w:val="commandkeywords"/>
        </w:rPr>
        <w:t>snmp-agent packet response dscp</w:t>
      </w:r>
      <w:r w:rsidRPr="00A97A29">
        <w:t xml:space="preserve"> </w:t>
      </w:r>
      <w:r w:rsidRPr="00A97A29">
        <w:rPr>
          <w:rStyle w:val="commandparameter"/>
        </w:rPr>
        <w:t>dscp-value</w:t>
      </w:r>
    </w:p>
    <w:p w:rsidR="001A58EA" w:rsidRPr="00A97A29" w:rsidRDefault="001A58EA" w:rsidP="001A58EA">
      <w:pPr>
        <w:rPr>
          <w:rStyle w:val="commandkeywords"/>
        </w:rPr>
      </w:pPr>
      <w:r w:rsidRPr="00A97A29">
        <w:rPr>
          <w:rStyle w:val="commandkeywords"/>
        </w:rPr>
        <w:t>undo snmp-agent packet response dscp</w:t>
      </w:r>
    </w:p>
    <w:p w:rsidR="001A58EA" w:rsidRPr="00A97A29" w:rsidRDefault="001A58EA" w:rsidP="001A58EA">
      <w:pPr>
        <w:pStyle w:val="Command"/>
      </w:pPr>
      <w:r w:rsidRPr="00A97A29">
        <w:t>Default</w:t>
      </w:r>
    </w:p>
    <w:p w:rsidR="001A58EA" w:rsidRPr="00A97A29" w:rsidRDefault="001A58EA" w:rsidP="001A58EA">
      <w:r w:rsidRPr="00A97A29">
        <w:rPr>
          <w:rFonts w:hint="eastAsia"/>
        </w:rPr>
        <w:t>T</w:t>
      </w:r>
      <w:r w:rsidRPr="00A97A29">
        <w:t xml:space="preserve">he DSCP value </w:t>
      </w:r>
      <w:r w:rsidRPr="00A97A29">
        <w:rPr>
          <w:rFonts w:hint="eastAsia"/>
        </w:rPr>
        <w:t>for SNMP</w:t>
      </w:r>
      <w:r w:rsidRPr="00A97A29">
        <w:t xml:space="preserve"> </w:t>
      </w:r>
      <w:r w:rsidRPr="00A97A29">
        <w:rPr>
          <w:rFonts w:hint="eastAsia"/>
        </w:rPr>
        <w:t>response</w:t>
      </w:r>
      <w:r w:rsidRPr="00A97A29">
        <w:t>s</w:t>
      </w:r>
      <w:r w:rsidRPr="00A97A29">
        <w:rPr>
          <w:rFonts w:hint="eastAsia"/>
        </w:rPr>
        <w:t xml:space="preserve"> is 0</w:t>
      </w:r>
      <w:r w:rsidRPr="00A97A29">
        <w: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t>Parameters</w:t>
      </w:r>
    </w:p>
    <w:p w:rsidR="001A58EA" w:rsidRPr="00A97A29" w:rsidRDefault="001A58EA" w:rsidP="001A58EA">
      <w:r w:rsidRPr="00A97A29">
        <w:rPr>
          <w:rStyle w:val="commandparameter"/>
        </w:rPr>
        <w:t>dscp-value</w:t>
      </w:r>
      <w:r w:rsidRPr="00A97A29">
        <w:t xml:space="preserve">: </w:t>
      </w:r>
      <w:r w:rsidRPr="00A97A29">
        <w:rPr>
          <w:rFonts w:hint="eastAsia"/>
        </w:rPr>
        <w:t>Set</w:t>
      </w:r>
      <w:r w:rsidRPr="00A97A29">
        <w:t xml:space="preserve">s the DSCP value </w:t>
      </w:r>
      <w:r w:rsidRPr="00A97A29">
        <w:rPr>
          <w:rFonts w:hint="eastAsia"/>
        </w:rPr>
        <w:t>for</w:t>
      </w:r>
      <w:r w:rsidRPr="00A97A29">
        <w:t xml:space="preserve"> </w:t>
      </w:r>
      <w:r w:rsidRPr="00A97A29">
        <w:rPr>
          <w:rFonts w:hint="eastAsia"/>
        </w:rPr>
        <w:t>SNMP</w:t>
      </w:r>
      <w:r w:rsidRPr="00A97A29">
        <w:t xml:space="preserve"> </w:t>
      </w:r>
      <w:r w:rsidRPr="00A97A29">
        <w:rPr>
          <w:rFonts w:hint="eastAsia"/>
        </w:rPr>
        <w:t>response</w:t>
      </w:r>
      <w:r w:rsidRPr="00A97A29">
        <w:t>s, in the range of 0 to 63.</w:t>
      </w:r>
      <w:r w:rsidRPr="00A97A29">
        <w:rPr>
          <w:rFonts w:hint="eastAsia"/>
        </w:rPr>
        <w:t xml:space="preserve"> A greater DSCP value represents a higher priority.</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The DSCP value is encapsulated in the ToS field of an IP packet. It specifies the priority level of the packet and affects the transmission priority of the packet.</w:t>
      </w:r>
    </w:p>
    <w:p w:rsidR="001A58EA" w:rsidRPr="00A97A29" w:rsidRDefault="001A58EA" w:rsidP="001A58EA">
      <w:pPr>
        <w:pStyle w:val="Command"/>
      </w:pPr>
      <w:r w:rsidRPr="00A97A29">
        <w:t>Examples</w:t>
      </w:r>
    </w:p>
    <w:p w:rsidR="001A58EA" w:rsidRPr="00A97A29" w:rsidRDefault="001A58EA" w:rsidP="001A58EA">
      <w:r w:rsidRPr="00A97A29">
        <w:t># # Set the DSCP value</w:t>
      </w:r>
      <w:r w:rsidRPr="00A97A29">
        <w:rPr>
          <w:rFonts w:hint="eastAsia"/>
        </w:rPr>
        <w:t xml:space="preserve"> </w:t>
      </w:r>
      <w:r w:rsidRPr="00A97A29">
        <w:t>to</w:t>
      </w:r>
      <w:r w:rsidRPr="00A97A29">
        <w:rPr>
          <w:rFonts w:hint="eastAsia"/>
        </w:rPr>
        <w:t xml:space="preserve"> 40</w:t>
      </w:r>
      <w:r w:rsidRPr="00A97A29">
        <w:t xml:space="preserve"> for </w:t>
      </w:r>
      <w:r w:rsidRPr="00A97A29">
        <w:rPr>
          <w:rFonts w:hint="eastAsia"/>
        </w:rPr>
        <w:t>SNMP</w:t>
      </w:r>
      <w:r w:rsidRPr="00A97A29">
        <w:t xml:space="preserve"> </w:t>
      </w:r>
      <w:r w:rsidRPr="00A97A29">
        <w:rPr>
          <w:rFonts w:hint="eastAsia"/>
        </w:rPr>
        <w:t>response</w:t>
      </w:r>
      <w:r w:rsidRPr="00A97A29">
        <w:t>s.</w:t>
      </w:r>
    </w:p>
    <w:p w:rsidR="001A58EA" w:rsidRPr="00A97A29" w:rsidRDefault="001A58EA" w:rsidP="001A58EA">
      <w:pPr>
        <w:pStyle w:val="TerminalDisplay"/>
      </w:pPr>
      <w:r w:rsidRPr="00A97A29">
        <w:t>&lt;Sysname&gt; system-view</w:t>
      </w:r>
    </w:p>
    <w:p w:rsidR="001A58EA" w:rsidRPr="00A97A29" w:rsidRDefault="001A58EA" w:rsidP="001A58EA">
      <w:pPr>
        <w:pStyle w:val="TerminalDisplay"/>
      </w:pPr>
      <w:r w:rsidRPr="00A97A29">
        <w:t>[Sysname]</w:t>
      </w:r>
      <w:r w:rsidRPr="00A97A29">
        <w:rPr>
          <w:rFonts w:hint="eastAsia"/>
        </w:rPr>
        <w:t xml:space="preserve"> snmp-agent packet response dscp 40</w:t>
      </w:r>
    </w:p>
    <w:p w:rsidR="001A58EA" w:rsidRPr="001A58EA" w:rsidRDefault="001A58EA" w:rsidP="001A58EA">
      <w:pPr>
        <w:pStyle w:val="1"/>
      </w:pPr>
      <w:bookmarkStart w:id="441" w:name="_Ref10052408"/>
      <w:bookmarkStart w:id="442" w:name="_Toc10534022"/>
      <w:bookmarkStart w:id="443" w:name="_Toc11159836"/>
      <w:bookmarkStart w:id="444" w:name="_Toc11160144"/>
      <w:bookmarkStart w:id="445" w:name="_Toc11161392"/>
      <w:bookmarkStart w:id="446" w:name="_Toc13754922"/>
      <w:bookmarkStart w:id="447" w:name="_Toc129617305"/>
      <w:r w:rsidRPr="00A97A29">
        <w:lastRenderedPageBreak/>
        <w:t xml:space="preserve">New feature: </w:t>
      </w:r>
      <w:bookmarkStart w:id="448" w:name="_Toc505613607"/>
      <w:bookmarkStart w:id="449" w:name="_Ref503277760"/>
      <w:r w:rsidRPr="001A58EA">
        <w:t xml:space="preserve">Specifying the </w:t>
      </w:r>
      <w:r w:rsidRPr="001A58EA">
        <w:rPr>
          <w:rFonts w:hint="eastAsia"/>
        </w:rPr>
        <w:t xml:space="preserve">NTP </w:t>
      </w:r>
      <w:r w:rsidRPr="001A58EA">
        <w:t>time</w:t>
      </w:r>
      <w:r w:rsidRPr="001A58EA">
        <w:rPr>
          <w:rFonts w:hint="eastAsia"/>
        </w:rPr>
        <w:t>-</w:t>
      </w:r>
      <w:r w:rsidRPr="001A58EA">
        <w:t>offset thresho</w:t>
      </w:r>
      <w:r w:rsidRPr="001A58EA">
        <w:rPr>
          <w:rFonts w:hint="eastAsia"/>
        </w:rPr>
        <w:t>l</w:t>
      </w:r>
      <w:r w:rsidRPr="001A58EA">
        <w:t>d</w:t>
      </w:r>
      <w:r w:rsidRPr="001A58EA">
        <w:rPr>
          <w:rFonts w:hint="eastAsia"/>
        </w:rPr>
        <w:t>s</w:t>
      </w:r>
      <w:r w:rsidRPr="001A58EA">
        <w:t xml:space="preserve"> </w:t>
      </w:r>
      <w:r w:rsidRPr="001A58EA">
        <w:rPr>
          <w:rFonts w:hint="eastAsia"/>
        </w:rPr>
        <w:t>for log and trap outputs</w:t>
      </w:r>
      <w:bookmarkEnd w:id="441"/>
      <w:bookmarkEnd w:id="442"/>
      <w:bookmarkEnd w:id="443"/>
      <w:bookmarkEnd w:id="444"/>
      <w:bookmarkEnd w:id="445"/>
      <w:bookmarkEnd w:id="446"/>
      <w:bookmarkEnd w:id="448"/>
      <w:bookmarkEnd w:id="449"/>
      <w:bookmarkEnd w:id="447"/>
    </w:p>
    <w:p w:rsidR="001A58EA" w:rsidRPr="001A58EA" w:rsidRDefault="001A58EA" w:rsidP="001A58EA">
      <w:pPr>
        <w:pStyle w:val="2"/>
      </w:pPr>
      <w:bookmarkStart w:id="450" w:name="_Toc10534023"/>
      <w:bookmarkStart w:id="451" w:name="_Toc11159837"/>
      <w:bookmarkStart w:id="452" w:name="_Toc11160145"/>
      <w:bookmarkStart w:id="453" w:name="_Toc11161393"/>
      <w:bookmarkStart w:id="454" w:name="_Toc13754923"/>
      <w:bookmarkStart w:id="455" w:name="_Toc129617306"/>
      <w:r w:rsidRPr="00A97A29">
        <w:t xml:space="preserve">Specifying the </w:t>
      </w:r>
      <w:r w:rsidRPr="001A58EA">
        <w:rPr>
          <w:rFonts w:hint="eastAsia"/>
        </w:rPr>
        <w:t xml:space="preserve">NTP </w:t>
      </w:r>
      <w:r w:rsidRPr="001A58EA">
        <w:t>time</w:t>
      </w:r>
      <w:r w:rsidRPr="001A58EA">
        <w:rPr>
          <w:rFonts w:hint="eastAsia"/>
        </w:rPr>
        <w:t>-</w:t>
      </w:r>
      <w:r w:rsidRPr="001A58EA">
        <w:t>offset thresho</w:t>
      </w:r>
      <w:r w:rsidRPr="001A58EA">
        <w:rPr>
          <w:rFonts w:hint="eastAsia"/>
        </w:rPr>
        <w:t>l</w:t>
      </w:r>
      <w:r w:rsidRPr="001A58EA">
        <w:t>d</w:t>
      </w:r>
      <w:r w:rsidRPr="001A58EA">
        <w:rPr>
          <w:rFonts w:hint="eastAsia"/>
        </w:rPr>
        <w:t>s</w:t>
      </w:r>
      <w:r w:rsidRPr="001A58EA">
        <w:t xml:space="preserve"> </w:t>
      </w:r>
      <w:r w:rsidRPr="001A58EA">
        <w:rPr>
          <w:rFonts w:hint="eastAsia"/>
        </w:rPr>
        <w:t>for log and trap outputs</w:t>
      </w:r>
      <w:bookmarkEnd w:id="450"/>
      <w:bookmarkEnd w:id="451"/>
      <w:bookmarkEnd w:id="452"/>
      <w:bookmarkEnd w:id="453"/>
      <w:bookmarkEnd w:id="454"/>
      <w:bookmarkEnd w:id="455"/>
    </w:p>
    <w:p w:rsidR="001A58EA" w:rsidRPr="001A58EA" w:rsidRDefault="001A58EA" w:rsidP="001A58EA">
      <w:pPr>
        <w:pStyle w:val="4"/>
      </w:pPr>
      <w:r w:rsidRPr="001A58EA">
        <w:rPr>
          <w:rFonts w:hint="eastAsia"/>
        </w:rPr>
        <w:t xml:space="preserve">About </w:t>
      </w:r>
      <w:r w:rsidRPr="001A58EA">
        <w:t xml:space="preserve">the </w:t>
      </w:r>
      <w:r w:rsidRPr="001A58EA">
        <w:rPr>
          <w:rFonts w:hint="eastAsia"/>
        </w:rPr>
        <w:t xml:space="preserve">NTP </w:t>
      </w:r>
      <w:r w:rsidRPr="001A58EA">
        <w:t>time</w:t>
      </w:r>
      <w:r w:rsidRPr="001A58EA">
        <w:rPr>
          <w:rFonts w:hint="eastAsia"/>
        </w:rPr>
        <w:t>-</w:t>
      </w:r>
      <w:r w:rsidRPr="001A58EA">
        <w:t>offset thresho</w:t>
      </w:r>
      <w:r w:rsidRPr="001A58EA">
        <w:rPr>
          <w:rFonts w:hint="eastAsia"/>
        </w:rPr>
        <w:t>l</w:t>
      </w:r>
      <w:r w:rsidRPr="001A58EA">
        <w:t>d</w:t>
      </w:r>
      <w:r w:rsidRPr="001A58EA">
        <w:rPr>
          <w:rFonts w:hint="eastAsia"/>
        </w:rPr>
        <w:t>s</w:t>
      </w:r>
      <w:r w:rsidRPr="001A58EA">
        <w:t xml:space="preserve"> </w:t>
      </w:r>
      <w:r w:rsidRPr="001A58EA">
        <w:rPr>
          <w:rFonts w:hint="eastAsia"/>
        </w:rPr>
        <w:t>for log and trap outputs</w:t>
      </w:r>
    </w:p>
    <w:p w:rsidR="001A58EA" w:rsidRPr="00A97A29" w:rsidRDefault="001A58EA" w:rsidP="001A58EA">
      <w:r w:rsidRPr="00A97A29">
        <w:rPr>
          <w:rFonts w:hint="eastAsia"/>
        </w:rPr>
        <w:t xml:space="preserve">By default, the system synchronizes </w:t>
      </w:r>
      <w:r w:rsidRPr="00A97A29">
        <w:t>the</w:t>
      </w:r>
      <w:r w:rsidRPr="00A97A29">
        <w:rPr>
          <w:rFonts w:hint="eastAsia"/>
        </w:rPr>
        <w:t xml:space="preserve"> NTP client's time to the server and outputs a log and a trap when the time offset exceeds 128 ms for multiple times.</w:t>
      </w:r>
    </w:p>
    <w:p w:rsidR="001A58EA" w:rsidRPr="00A97A29" w:rsidRDefault="001A58EA" w:rsidP="001A58EA">
      <w:r w:rsidRPr="00A97A29">
        <w:rPr>
          <w:rFonts w:hint="eastAsia"/>
        </w:rPr>
        <w:t xml:space="preserve">After you set the NTP </w:t>
      </w:r>
      <w:r w:rsidRPr="00A97A29">
        <w:t>time</w:t>
      </w:r>
      <w:r w:rsidRPr="00A97A29">
        <w:rPr>
          <w:rFonts w:hint="eastAsia"/>
        </w:rPr>
        <w:t>-</w:t>
      </w:r>
      <w:r w:rsidRPr="00A97A29">
        <w:t>offset thresho</w:t>
      </w:r>
      <w:r w:rsidRPr="00A97A29">
        <w:rPr>
          <w:rFonts w:hint="eastAsia"/>
        </w:rPr>
        <w:t>l</w:t>
      </w:r>
      <w:r w:rsidRPr="00A97A29">
        <w:t>d</w:t>
      </w:r>
      <w:r w:rsidRPr="00A97A29">
        <w:rPr>
          <w:rFonts w:hint="eastAsia"/>
        </w:rPr>
        <w:t>s</w:t>
      </w:r>
      <w:r w:rsidRPr="00A97A29">
        <w:t xml:space="preserve"> </w:t>
      </w:r>
      <w:r w:rsidRPr="00A97A29">
        <w:rPr>
          <w:rFonts w:hint="eastAsia"/>
        </w:rPr>
        <w:t xml:space="preserve">for log and trap outputs, the system synchronizes </w:t>
      </w:r>
      <w:r w:rsidRPr="00A97A29">
        <w:t>the</w:t>
      </w:r>
      <w:r w:rsidRPr="00A97A29">
        <w:rPr>
          <w:rFonts w:hint="eastAsia"/>
        </w:rPr>
        <w:t xml:space="preserve"> client's time to the server when the time offset exceeds 128 ms for multiple times, but outputs logs and traps only when </w:t>
      </w:r>
      <w:r w:rsidRPr="00A97A29">
        <w:t>the</w:t>
      </w:r>
      <w:r w:rsidRPr="00A97A29">
        <w:rPr>
          <w:rFonts w:hint="eastAsia"/>
        </w:rPr>
        <w:t xml:space="preserve"> time offset exceeds the specified thresholds, respectively.</w:t>
      </w:r>
    </w:p>
    <w:p w:rsidR="001A58EA" w:rsidRPr="001A58EA" w:rsidRDefault="001A58EA" w:rsidP="001A58EA">
      <w:pPr>
        <w:pStyle w:val="4"/>
      </w:pPr>
      <w:bookmarkStart w:id="456" w:name="_Toc507424069"/>
      <w:r w:rsidRPr="001A58EA">
        <w:rPr>
          <w:rFonts w:hint="eastAsia"/>
        </w:rPr>
        <w:t>Procedure</w:t>
      </w:r>
    </w:p>
    <w:p w:rsidR="001A58EA" w:rsidRPr="001A58EA" w:rsidRDefault="001A58EA" w:rsidP="001A58EA">
      <w:pPr>
        <w:pStyle w:val="Itemstep"/>
      </w:pPr>
      <w:r w:rsidRPr="00A97A29">
        <w:t>Enter system view.</w:t>
      </w:r>
    </w:p>
    <w:p w:rsidR="001A58EA" w:rsidRPr="00A97A29" w:rsidRDefault="001A58EA" w:rsidP="001A58EA">
      <w:pPr>
        <w:pStyle w:val="ItemIndent1"/>
        <w:rPr>
          <w:rStyle w:val="commandkeywords"/>
        </w:rPr>
      </w:pPr>
      <w:r w:rsidRPr="00A97A29">
        <w:rPr>
          <w:rStyle w:val="commandkeywords"/>
        </w:rPr>
        <w:t>system-view</w:t>
      </w:r>
    </w:p>
    <w:p w:rsidR="001A58EA" w:rsidRPr="001A58EA" w:rsidRDefault="001A58EA" w:rsidP="001A58EA">
      <w:pPr>
        <w:pStyle w:val="Itemstep"/>
      </w:pPr>
      <w:r w:rsidRPr="00A97A29">
        <w:rPr>
          <w:rFonts w:hint="eastAsia"/>
        </w:rPr>
        <w:t xml:space="preserve">Specify the NTP </w:t>
      </w:r>
      <w:r w:rsidRPr="001A58EA">
        <w:t>time</w:t>
      </w:r>
      <w:r w:rsidRPr="001A58EA">
        <w:rPr>
          <w:rFonts w:hint="eastAsia"/>
        </w:rPr>
        <w:t>-</w:t>
      </w:r>
      <w:r w:rsidRPr="001A58EA">
        <w:t>offset thresho</w:t>
      </w:r>
      <w:r w:rsidRPr="001A58EA">
        <w:rPr>
          <w:rFonts w:hint="eastAsia"/>
        </w:rPr>
        <w:t>l</w:t>
      </w:r>
      <w:r w:rsidRPr="001A58EA">
        <w:t>d</w:t>
      </w:r>
      <w:r w:rsidRPr="001A58EA">
        <w:rPr>
          <w:rFonts w:hint="eastAsia"/>
        </w:rPr>
        <w:t>s</w:t>
      </w:r>
      <w:r w:rsidRPr="001A58EA">
        <w:t xml:space="preserve"> </w:t>
      </w:r>
      <w:r w:rsidRPr="001A58EA">
        <w:rPr>
          <w:rFonts w:hint="eastAsia"/>
        </w:rPr>
        <w:t>for log and trap outputs</w:t>
      </w:r>
      <w:r w:rsidRPr="001A58EA">
        <w:t>.</w:t>
      </w:r>
    </w:p>
    <w:p w:rsidR="001A58EA" w:rsidRPr="00A97A29" w:rsidRDefault="001A58EA" w:rsidP="001A58EA">
      <w:pPr>
        <w:pStyle w:val="TerminalDisplayIndent1"/>
        <w:rPr>
          <w:rStyle w:val="commandparameter"/>
        </w:rPr>
      </w:pPr>
      <w:r w:rsidRPr="00A97A29">
        <w:rPr>
          <w:rStyle w:val="commandkeywords"/>
        </w:rPr>
        <w:t xml:space="preserve">ntp-service </w:t>
      </w:r>
      <w:r w:rsidRPr="00A97A29">
        <w:rPr>
          <w:rStyle w:val="commandkeywords"/>
          <w:rFonts w:hint="eastAsia"/>
        </w:rPr>
        <w:t>time-offset-threshold</w:t>
      </w:r>
      <w:r w:rsidRPr="00A97A29">
        <w:rPr>
          <w:rStyle w:val="commandtext"/>
        </w:rPr>
        <w:t xml:space="preserve"> { </w:t>
      </w:r>
      <w:r w:rsidRPr="00A97A29">
        <w:rPr>
          <w:rStyle w:val="commandkeywords"/>
        </w:rPr>
        <w:t>log</w:t>
      </w:r>
      <w:r w:rsidRPr="00A97A29">
        <w:t xml:space="preserve"> </w:t>
      </w:r>
      <w:r w:rsidRPr="00A97A29">
        <w:rPr>
          <w:rStyle w:val="commandparameter"/>
        </w:rPr>
        <w:t>log-threshold</w:t>
      </w:r>
      <w:r w:rsidRPr="00A97A29">
        <w:rPr>
          <w:rStyle w:val="commandtext"/>
        </w:rPr>
        <w:t xml:space="preserve"> | </w:t>
      </w:r>
      <w:r w:rsidRPr="00A97A29">
        <w:rPr>
          <w:rStyle w:val="commandkeywords"/>
        </w:rPr>
        <w:t>trap</w:t>
      </w:r>
      <w:r w:rsidRPr="00A97A29">
        <w:t xml:space="preserve"> </w:t>
      </w:r>
      <w:r w:rsidRPr="00A97A29">
        <w:rPr>
          <w:rStyle w:val="commandparameter"/>
        </w:rPr>
        <w:t>trap-threshold</w:t>
      </w:r>
      <w:r w:rsidRPr="00A97A29">
        <w:rPr>
          <w:rStyle w:val="commandtext"/>
        </w:rPr>
        <w:t xml:space="preserve"> } *</w:t>
      </w:r>
    </w:p>
    <w:p w:rsidR="001A58EA" w:rsidRPr="00A97A29" w:rsidRDefault="001A58EA" w:rsidP="001A58EA">
      <w:pPr>
        <w:pStyle w:val="ItemIndent1"/>
      </w:pPr>
      <w:r w:rsidRPr="00A97A29">
        <w:rPr>
          <w:rFonts w:hint="eastAsia"/>
        </w:rPr>
        <w:t>By default, no NTP time-offset thresholds are set for log and trap outputs.</w:t>
      </w:r>
    </w:p>
    <w:p w:rsidR="001A58EA" w:rsidRPr="001A58EA" w:rsidRDefault="001A58EA" w:rsidP="001A58EA">
      <w:pPr>
        <w:pStyle w:val="2"/>
      </w:pPr>
      <w:bookmarkStart w:id="457" w:name="_Toc10534024"/>
      <w:bookmarkStart w:id="458" w:name="_Toc11159838"/>
      <w:bookmarkStart w:id="459" w:name="_Toc11160146"/>
      <w:bookmarkStart w:id="460" w:name="_Toc11161394"/>
      <w:bookmarkStart w:id="461" w:name="_Toc13754924"/>
      <w:bookmarkStart w:id="462" w:name="_Toc129617307"/>
      <w:r w:rsidRPr="00A97A29">
        <w:t>Command reference</w:t>
      </w:r>
      <w:bookmarkEnd w:id="456"/>
      <w:bookmarkEnd w:id="457"/>
      <w:bookmarkEnd w:id="458"/>
      <w:bookmarkEnd w:id="459"/>
      <w:bookmarkEnd w:id="460"/>
      <w:bookmarkEnd w:id="461"/>
      <w:bookmarkEnd w:id="462"/>
    </w:p>
    <w:p w:rsidR="001A58EA" w:rsidRPr="001A58EA" w:rsidRDefault="001A58EA" w:rsidP="001A58EA">
      <w:pPr>
        <w:pStyle w:val="3"/>
      </w:pPr>
      <w:bookmarkStart w:id="463" w:name="_Toc495503402"/>
      <w:bookmarkStart w:id="464" w:name="_Toc500345187"/>
      <w:bookmarkStart w:id="465" w:name="_Toc9524598"/>
      <w:bookmarkStart w:id="466" w:name="_Toc10534025"/>
      <w:bookmarkStart w:id="467" w:name="_Toc11159839"/>
      <w:bookmarkStart w:id="468" w:name="_Toc11160147"/>
      <w:bookmarkStart w:id="469" w:name="_Toc11161395"/>
      <w:bookmarkStart w:id="470" w:name="_Toc13754925"/>
      <w:bookmarkStart w:id="471" w:name="_Toc129617308"/>
      <w:r w:rsidRPr="00A97A29">
        <w:rPr>
          <w:rFonts w:hint="eastAsia"/>
        </w:rPr>
        <w:t>ntp-service</w:t>
      </w:r>
      <w:bookmarkEnd w:id="463"/>
      <w:r w:rsidRPr="00A97A29">
        <w:rPr>
          <w:rFonts w:hint="eastAsia"/>
        </w:rPr>
        <w:t xml:space="preserve"> time-offset-threshold</w:t>
      </w:r>
      <w:bookmarkEnd w:id="464"/>
      <w:bookmarkEnd w:id="465"/>
      <w:bookmarkEnd w:id="466"/>
      <w:bookmarkEnd w:id="467"/>
      <w:bookmarkEnd w:id="468"/>
      <w:bookmarkEnd w:id="469"/>
      <w:bookmarkEnd w:id="470"/>
      <w:bookmarkEnd w:id="471"/>
    </w:p>
    <w:p w:rsidR="001A58EA" w:rsidRPr="00A97A29" w:rsidRDefault="001A58EA" w:rsidP="001A58EA">
      <w:r w:rsidRPr="00A97A29">
        <w:t xml:space="preserve">Use </w:t>
      </w:r>
      <w:r w:rsidRPr="00A97A29">
        <w:rPr>
          <w:rStyle w:val="commandkeywords"/>
          <w:rFonts w:hint="eastAsia"/>
        </w:rPr>
        <w:t>ntp-service</w:t>
      </w:r>
      <w:r w:rsidRPr="00A97A29">
        <w:rPr>
          <w:rFonts w:hint="eastAsia"/>
        </w:rPr>
        <w:t xml:space="preserve"> </w:t>
      </w:r>
      <w:r w:rsidRPr="00A97A29">
        <w:rPr>
          <w:rStyle w:val="commandkeywords"/>
          <w:rFonts w:hint="eastAsia"/>
        </w:rPr>
        <w:t>time-offset-threshold</w:t>
      </w:r>
      <w:r w:rsidRPr="00A97A29">
        <w:t xml:space="preserve"> to </w:t>
      </w:r>
      <w:r w:rsidRPr="00A97A29">
        <w:rPr>
          <w:rFonts w:hint="eastAsia"/>
        </w:rPr>
        <w:t xml:space="preserve">set the NTP </w:t>
      </w:r>
      <w:r w:rsidRPr="00A97A29">
        <w:t>time</w:t>
      </w:r>
      <w:r w:rsidRPr="00A97A29">
        <w:rPr>
          <w:rFonts w:hint="eastAsia"/>
        </w:rPr>
        <w:t>-</w:t>
      </w:r>
      <w:r w:rsidRPr="00A97A29">
        <w:t>offset thresho</w:t>
      </w:r>
      <w:r w:rsidRPr="00A97A29">
        <w:rPr>
          <w:rFonts w:hint="eastAsia"/>
        </w:rPr>
        <w:t>l</w:t>
      </w:r>
      <w:r w:rsidRPr="00A97A29">
        <w:t>d</w:t>
      </w:r>
      <w:r w:rsidRPr="00A97A29">
        <w:rPr>
          <w:rFonts w:hint="eastAsia"/>
        </w:rPr>
        <w:t>s</w:t>
      </w:r>
      <w:r w:rsidRPr="00A97A29">
        <w:t xml:space="preserve"> </w:t>
      </w:r>
      <w:r w:rsidRPr="00A97A29">
        <w:rPr>
          <w:rFonts w:hint="eastAsia"/>
        </w:rPr>
        <w:t>for log and trap outputs</w:t>
      </w:r>
      <w:r w:rsidRPr="00A97A29">
        <w:t>.</w:t>
      </w:r>
    </w:p>
    <w:p w:rsidR="001A58EA" w:rsidRPr="00A97A29" w:rsidRDefault="001A58EA" w:rsidP="001A58EA">
      <w:r w:rsidRPr="00A97A29">
        <w:t xml:space="preserve">Use </w:t>
      </w:r>
      <w:r w:rsidRPr="00A97A29">
        <w:rPr>
          <w:rStyle w:val="commandkeywords"/>
        </w:rPr>
        <w:t>undo ntp-service</w:t>
      </w:r>
      <w:r w:rsidRPr="00A97A29">
        <w:t xml:space="preserve"> </w:t>
      </w:r>
      <w:r w:rsidRPr="00A97A29">
        <w:rPr>
          <w:rStyle w:val="commandkeywords"/>
        </w:rPr>
        <w:t>time-offset-threshold</w:t>
      </w:r>
      <w:r w:rsidRPr="00A97A29">
        <w:t xml:space="preserve"> to</w:t>
      </w:r>
      <w:r w:rsidRPr="00A97A29">
        <w:rPr>
          <w:rFonts w:hint="eastAsia"/>
        </w:rPr>
        <w:t xml:space="preserve"> restore the default</w:t>
      </w:r>
      <w:r w:rsidRPr="00A97A29">
        <w:t>.</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Pr>
        <w:t>ntp-service</w:t>
      </w:r>
      <w:r w:rsidRPr="00A97A29">
        <w:t xml:space="preserve"> </w:t>
      </w:r>
      <w:r w:rsidRPr="00A97A29">
        <w:rPr>
          <w:rStyle w:val="commandkeywords"/>
        </w:rPr>
        <w:t>time-offset-threshold</w:t>
      </w:r>
      <w:r w:rsidRPr="00A97A29">
        <w:rPr>
          <w:rStyle w:val="commandtext"/>
        </w:rPr>
        <w:t xml:space="preserve"> { </w:t>
      </w:r>
      <w:r w:rsidRPr="00A97A29">
        <w:rPr>
          <w:rStyle w:val="commandkeywords"/>
        </w:rPr>
        <w:t>log</w:t>
      </w:r>
      <w:r w:rsidRPr="00A97A29">
        <w:rPr>
          <w:rStyle w:val="commandparameter"/>
        </w:rPr>
        <w:t xml:space="preserve"> log-threshold</w:t>
      </w:r>
      <w:r w:rsidRPr="00A97A29">
        <w:t xml:space="preserve"> </w:t>
      </w:r>
      <w:r w:rsidRPr="00A97A29">
        <w:rPr>
          <w:rStyle w:val="commandtext"/>
        </w:rPr>
        <w:t xml:space="preserve">| </w:t>
      </w:r>
      <w:r w:rsidRPr="00A97A29">
        <w:rPr>
          <w:rStyle w:val="commandkeywords"/>
        </w:rPr>
        <w:t>trap</w:t>
      </w:r>
      <w:r w:rsidRPr="00A97A29">
        <w:rPr>
          <w:rStyle w:val="commandtext"/>
        </w:rPr>
        <w:t xml:space="preserve"> </w:t>
      </w:r>
      <w:r w:rsidRPr="00A97A29">
        <w:rPr>
          <w:rStyle w:val="commandparameter"/>
        </w:rPr>
        <w:t>trap-threshold</w:t>
      </w:r>
      <w:r w:rsidRPr="00A97A29">
        <w:t xml:space="preserve"> </w:t>
      </w:r>
      <w:r w:rsidRPr="00A97A29">
        <w:rPr>
          <w:rStyle w:val="commandtext"/>
        </w:rPr>
        <w:t>} *</w:t>
      </w:r>
    </w:p>
    <w:p w:rsidR="001A58EA" w:rsidRPr="00A97A29" w:rsidRDefault="001A58EA" w:rsidP="001A58EA">
      <w:pPr>
        <w:rPr>
          <w:rStyle w:val="commandkeywords"/>
        </w:rPr>
      </w:pPr>
      <w:r w:rsidRPr="00A97A29">
        <w:rPr>
          <w:rStyle w:val="commandkeywords"/>
        </w:rPr>
        <w:t>undo</w:t>
      </w:r>
      <w:r w:rsidRPr="00A97A29">
        <w:t xml:space="preserve"> </w:t>
      </w:r>
      <w:r w:rsidRPr="00A97A29">
        <w:rPr>
          <w:rStyle w:val="commandkeywords"/>
        </w:rPr>
        <w:t>ntp-service</w:t>
      </w:r>
      <w:r w:rsidRPr="00A97A29">
        <w:t xml:space="preserve"> </w:t>
      </w:r>
      <w:r w:rsidRPr="00A97A29">
        <w:rPr>
          <w:rStyle w:val="commandkeywords"/>
        </w:rPr>
        <w:t>time-offset-threshold</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No NTP time-offset thresholds are set for log and trap outputs.</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t>Predefined user roles</w:t>
      </w:r>
    </w:p>
    <w:p w:rsidR="001A58EA" w:rsidRPr="00A97A29" w:rsidRDefault="001A58EA" w:rsidP="001A58EA">
      <w:r w:rsidRPr="00A97A29">
        <w:t>network-admin</w:t>
      </w:r>
    </w:p>
    <w:p w:rsidR="001A58EA" w:rsidRPr="00A97A29" w:rsidRDefault="001A58EA" w:rsidP="001A58EA">
      <w:r w:rsidRPr="00A97A29">
        <w:t>mdc-admin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keywords"/>
        </w:rPr>
        <w:t xml:space="preserve">log </w:t>
      </w:r>
      <w:r w:rsidRPr="00A97A29">
        <w:rPr>
          <w:rStyle w:val="commandparameter"/>
        </w:rPr>
        <w:t>log-threshold</w:t>
      </w:r>
      <w:r w:rsidRPr="00A97A29">
        <w:t xml:space="preserve">: Specifies </w:t>
      </w:r>
      <w:r w:rsidRPr="00A97A29">
        <w:rPr>
          <w:rFonts w:hint="eastAsia"/>
        </w:rPr>
        <w:t xml:space="preserve">the NTP time-offset threshold for log output. The value range for the </w:t>
      </w:r>
      <w:r w:rsidRPr="00A97A29">
        <w:rPr>
          <w:rStyle w:val="commandparameter"/>
        </w:rPr>
        <w:t>log-threshold</w:t>
      </w:r>
      <w:r w:rsidRPr="00A97A29">
        <w:rPr>
          <w:rFonts w:hint="eastAsia"/>
        </w:rPr>
        <w:t xml:space="preserve"> argument is 128 to 60000, in milliseconds.</w:t>
      </w:r>
    </w:p>
    <w:p w:rsidR="001A58EA" w:rsidRPr="00A97A29" w:rsidRDefault="001A58EA" w:rsidP="001A58EA">
      <w:r w:rsidRPr="00A97A29">
        <w:rPr>
          <w:rStyle w:val="commandkeywords"/>
        </w:rPr>
        <w:t xml:space="preserve">trap </w:t>
      </w:r>
      <w:r w:rsidRPr="00A97A29">
        <w:rPr>
          <w:rStyle w:val="commandparameter"/>
        </w:rPr>
        <w:t>trap-threshold</w:t>
      </w:r>
      <w:r w:rsidRPr="00A97A29">
        <w:t xml:space="preserve">: Specifies </w:t>
      </w:r>
      <w:r w:rsidRPr="00A97A29">
        <w:rPr>
          <w:rFonts w:hint="eastAsia"/>
        </w:rPr>
        <w:t xml:space="preserve">the NTP time-offset threshold for trap output. The value range for the </w:t>
      </w:r>
      <w:r w:rsidRPr="00A97A29">
        <w:rPr>
          <w:rStyle w:val="commandparameter"/>
          <w:rFonts w:hint="eastAsia"/>
        </w:rPr>
        <w:t xml:space="preserve">trap-threshold </w:t>
      </w:r>
      <w:r w:rsidRPr="00A97A29">
        <w:rPr>
          <w:rFonts w:hint="eastAsia"/>
        </w:rPr>
        <w:t>argument is 128 to 60000, in milliseconds.</w:t>
      </w:r>
    </w:p>
    <w:p w:rsidR="001A58EA" w:rsidRPr="00A97A29" w:rsidRDefault="001A58EA" w:rsidP="001A58EA">
      <w:pPr>
        <w:pStyle w:val="Command"/>
      </w:pPr>
      <w:r w:rsidRPr="00A97A29">
        <w:rPr>
          <w:rFonts w:hint="eastAsia"/>
        </w:rPr>
        <w:lastRenderedPageBreak/>
        <w:t>Usage guidelines</w:t>
      </w:r>
    </w:p>
    <w:p w:rsidR="001A58EA" w:rsidRPr="00A97A29" w:rsidRDefault="001A58EA" w:rsidP="001A58EA">
      <w:r w:rsidRPr="00A97A29">
        <w:rPr>
          <w:rFonts w:hint="eastAsia"/>
        </w:rPr>
        <w:t xml:space="preserve">By default, the system synchronizes </w:t>
      </w:r>
      <w:r w:rsidRPr="00A97A29">
        <w:t>the</w:t>
      </w:r>
      <w:r w:rsidRPr="00A97A29">
        <w:rPr>
          <w:rFonts w:hint="eastAsia"/>
        </w:rPr>
        <w:t xml:space="preserve"> NTP client's time to the server and outputs a log and a trap when the time offset exceeds 128 ms for multiple times.</w:t>
      </w:r>
    </w:p>
    <w:p w:rsidR="001A58EA" w:rsidRPr="00A97A29" w:rsidRDefault="001A58EA" w:rsidP="001A58EA">
      <w:r w:rsidRPr="00A97A29">
        <w:rPr>
          <w:rFonts w:hint="eastAsia"/>
        </w:rPr>
        <w:t xml:space="preserve">After you set </w:t>
      </w:r>
      <w:r w:rsidRPr="00A97A29">
        <w:t>the</w:t>
      </w:r>
      <w:r w:rsidRPr="00A97A29">
        <w:rPr>
          <w:rFonts w:hint="eastAsia"/>
        </w:rPr>
        <w:t xml:space="preserve"> thresholds, the system synchronizes </w:t>
      </w:r>
      <w:r w:rsidRPr="00A97A29">
        <w:t>the</w:t>
      </w:r>
      <w:r w:rsidRPr="00A97A29">
        <w:rPr>
          <w:rFonts w:hint="eastAsia"/>
        </w:rPr>
        <w:t xml:space="preserve"> client's time to the server when the time offset exceeds 128 ms for multiple times, but outputs logs and traps only when </w:t>
      </w:r>
      <w:r w:rsidRPr="00A97A29">
        <w:t>the</w:t>
      </w:r>
      <w:r w:rsidRPr="00A97A29">
        <w:rPr>
          <w:rFonts w:hint="eastAsia"/>
        </w:rPr>
        <w:t xml:space="preserve"> time offset exceeds the specified thresholds, respectively.</w:t>
      </w:r>
    </w:p>
    <w:p w:rsidR="001A58EA" w:rsidRPr="00A97A29" w:rsidRDefault="001A58EA" w:rsidP="001A58EA">
      <w:pPr>
        <w:pStyle w:val="Command"/>
      </w:pPr>
      <w:r w:rsidRPr="00A97A29">
        <w:rPr>
          <w:rFonts w:hint="eastAsia"/>
        </w:rPr>
        <w:t>Examples</w:t>
      </w:r>
    </w:p>
    <w:p w:rsidR="001A58EA" w:rsidRPr="00A97A29" w:rsidRDefault="001A58EA" w:rsidP="001A58EA">
      <w:r w:rsidRPr="00A97A29">
        <w:t>#</w:t>
      </w:r>
      <w:r w:rsidRPr="00A97A29">
        <w:rPr>
          <w:rFonts w:hint="eastAsia"/>
        </w:rPr>
        <w:t xml:space="preserve"> Set the NTP </w:t>
      </w:r>
      <w:r w:rsidRPr="00A97A29">
        <w:t>time</w:t>
      </w:r>
      <w:r w:rsidRPr="00A97A29">
        <w:rPr>
          <w:rFonts w:hint="eastAsia"/>
        </w:rPr>
        <w:t>-</w:t>
      </w:r>
      <w:r w:rsidRPr="00A97A29">
        <w:t>offset thresho</w:t>
      </w:r>
      <w:r w:rsidRPr="00A97A29">
        <w:rPr>
          <w:rFonts w:hint="eastAsia"/>
        </w:rPr>
        <w:t>l</w:t>
      </w:r>
      <w:r w:rsidRPr="00A97A29">
        <w:t>d</w:t>
      </w:r>
      <w:r w:rsidRPr="00A97A29">
        <w:rPr>
          <w:rFonts w:hint="eastAsia"/>
        </w:rPr>
        <w:t>s</w:t>
      </w:r>
      <w:r w:rsidRPr="00A97A29">
        <w:t xml:space="preserve"> </w:t>
      </w:r>
      <w:r w:rsidRPr="00A97A29">
        <w:rPr>
          <w:rFonts w:hint="eastAsia"/>
        </w:rPr>
        <w:t>for log and trap outputs to 500 ms and 600 ms, respectively.</w:t>
      </w:r>
    </w:p>
    <w:p w:rsidR="001A58EA" w:rsidRPr="00A97A29" w:rsidRDefault="001A58EA" w:rsidP="001A58EA">
      <w:pPr>
        <w:pStyle w:val="TerminalDisplay"/>
      </w:pPr>
      <w:r w:rsidRPr="00A97A29">
        <w:t>&lt;Sysname&gt; system-view</w:t>
      </w:r>
    </w:p>
    <w:p w:rsidR="001A58EA" w:rsidRPr="00A97A29" w:rsidRDefault="001A58EA" w:rsidP="001A58EA">
      <w:pPr>
        <w:pStyle w:val="TerminalDisplay"/>
      </w:pPr>
      <w:r w:rsidRPr="00A97A29">
        <w:t xml:space="preserve">[Sysname] ntp-service </w:t>
      </w:r>
      <w:r w:rsidRPr="00A97A29">
        <w:rPr>
          <w:rFonts w:hint="eastAsia"/>
        </w:rPr>
        <w:t>time-offset-threshold</w:t>
      </w:r>
      <w:r w:rsidRPr="00A97A29">
        <w:t xml:space="preserve"> log 500</w:t>
      </w:r>
      <w:r w:rsidRPr="00A97A29">
        <w:rPr>
          <w:rFonts w:hint="eastAsia"/>
        </w:rPr>
        <w:t xml:space="preserve"> trap 600</w:t>
      </w:r>
    </w:p>
    <w:p w:rsidR="001A58EA" w:rsidRPr="001A58EA" w:rsidRDefault="001A58EA" w:rsidP="001A58EA">
      <w:pPr>
        <w:pStyle w:val="1"/>
      </w:pPr>
      <w:bookmarkStart w:id="472" w:name="_Ref471478419"/>
      <w:bookmarkStart w:id="473" w:name="_Toc507424071"/>
      <w:bookmarkStart w:id="474" w:name="_Ref10052418"/>
      <w:bookmarkStart w:id="475" w:name="_Toc10534026"/>
      <w:bookmarkStart w:id="476" w:name="_Toc11159840"/>
      <w:bookmarkStart w:id="477" w:name="_Toc11160148"/>
      <w:bookmarkStart w:id="478" w:name="_Toc11161396"/>
      <w:bookmarkStart w:id="479" w:name="_Toc13754926"/>
      <w:bookmarkStart w:id="480" w:name="_Toc129617309"/>
      <w:r w:rsidRPr="00A97A29">
        <w:t xml:space="preserve">New feature: </w:t>
      </w:r>
      <w:bookmarkStart w:id="481" w:name="_Toc505613636"/>
      <w:bookmarkStart w:id="482" w:name="_Ref503278289"/>
      <w:bookmarkEnd w:id="472"/>
      <w:bookmarkEnd w:id="473"/>
      <w:r w:rsidRPr="00A97A29">
        <w:t xml:space="preserve">Specifying the </w:t>
      </w:r>
      <w:r w:rsidRPr="001A58EA">
        <w:rPr>
          <w:rFonts w:hint="eastAsia"/>
        </w:rPr>
        <w:t xml:space="preserve">SNTP </w:t>
      </w:r>
      <w:r w:rsidRPr="001A58EA">
        <w:t>time</w:t>
      </w:r>
      <w:r w:rsidRPr="001A58EA">
        <w:rPr>
          <w:rFonts w:hint="eastAsia"/>
        </w:rPr>
        <w:t>-</w:t>
      </w:r>
      <w:r w:rsidRPr="001A58EA">
        <w:t>offset thresho</w:t>
      </w:r>
      <w:r w:rsidRPr="001A58EA">
        <w:rPr>
          <w:rFonts w:hint="eastAsia"/>
        </w:rPr>
        <w:t>l</w:t>
      </w:r>
      <w:r w:rsidRPr="001A58EA">
        <w:t>d</w:t>
      </w:r>
      <w:r w:rsidRPr="001A58EA">
        <w:rPr>
          <w:rFonts w:hint="eastAsia"/>
        </w:rPr>
        <w:t>s</w:t>
      </w:r>
      <w:r w:rsidRPr="001A58EA">
        <w:t xml:space="preserve"> </w:t>
      </w:r>
      <w:r w:rsidRPr="001A58EA">
        <w:rPr>
          <w:rFonts w:hint="eastAsia"/>
        </w:rPr>
        <w:t>for log and trap outputs</w:t>
      </w:r>
      <w:bookmarkEnd w:id="474"/>
      <w:bookmarkEnd w:id="475"/>
      <w:bookmarkEnd w:id="476"/>
      <w:bookmarkEnd w:id="477"/>
      <w:bookmarkEnd w:id="478"/>
      <w:bookmarkEnd w:id="479"/>
      <w:bookmarkEnd w:id="481"/>
      <w:bookmarkEnd w:id="482"/>
      <w:bookmarkEnd w:id="480"/>
    </w:p>
    <w:p w:rsidR="001A58EA" w:rsidRPr="001A58EA" w:rsidRDefault="001A58EA" w:rsidP="001A58EA">
      <w:pPr>
        <w:pStyle w:val="2"/>
      </w:pPr>
      <w:bookmarkStart w:id="483" w:name="_Toc10534027"/>
      <w:bookmarkStart w:id="484" w:name="_Toc11159841"/>
      <w:bookmarkStart w:id="485" w:name="_Toc11160149"/>
      <w:bookmarkStart w:id="486" w:name="_Toc11161397"/>
      <w:bookmarkStart w:id="487" w:name="_Toc13754927"/>
      <w:bookmarkStart w:id="488" w:name="_Toc129617310"/>
      <w:r w:rsidRPr="00A97A29">
        <w:t xml:space="preserve">Specifying the </w:t>
      </w:r>
      <w:r w:rsidRPr="001A58EA">
        <w:rPr>
          <w:rFonts w:hint="eastAsia"/>
        </w:rPr>
        <w:t xml:space="preserve">SNTP </w:t>
      </w:r>
      <w:r w:rsidRPr="001A58EA">
        <w:t>time</w:t>
      </w:r>
      <w:r w:rsidRPr="001A58EA">
        <w:rPr>
          <w:rFonts w:hint="eastAsia"/>
        </w:rPr>
        <w:t>-</w:t>
      </w:r>
      <w:r w:rsidRPr="001A58EA">
        <w:t>offset thresho</w:t>
      </w:r>
      <w:r w:rsidRPr="001A58EA">
        <w:rPr>
          <w:rFonts w:hint="eastAsia"/>
        </w:rPr>
        <w:t>l</w:t>
      </w:r>
      <w:r w:rsidRPr="001A58EA">
        <w:t>d</w:t>
      </w:r>
      <w:r w:rsidRPr="001A58EA">
        <w:rPr>
          <w:rFonts w:hint="eastAsia"/>
        </w:rPr>
        <w:t>s</w:t>
      </w:r>
      <w:r w:rsidRPr="001A58EA">
        <w:t xml:space="preserve"> </w:t>
      </w:r>
      <w:r w:rsidRPr="001A58EA">
        <w:rPr>
          <w:rFonts w:hint="eastAsia"/>
        </w:rPr>
        <w:t>for log and trap outputs</w:t>
      </w:r>
      <w:bookmarkEnd w:id="483"/>
      <w:bookmarkEnd w:id="484"/>
      <w:bookmarkEnd w:id="485"/>
      <w:bookmarkEnd w:id="486"/>
      <w:bookmarkEnd w:id="487"/>
      <w:bookmarkEnd w:id="488"/>
    </w:p>
    <w:p w:rsidR="001A58EA" w:rsidRPr="001A58EA" w:rsidRDefault="001A58EA" w:rsidP="001A58EA">
      <w:pPr>
        <w:pStyle w:val="4"/>
      </w:pPr>
      <w:r w:rsidRPr="001A58EA">
        <w:rPr>
          <w:rFonts w:hint="eastAsia"/>
        </w:rPr>
        <w:t xml:space="preserve">About SNTP </w:t>
      </w:r>
      <w:r w:rsidRPr="001A58EA">
        <w:t>time</w:t>
      </w:r>
      <w:r w:rsidRPr="001A58EA">
        <w:rPr>
          <w:rFonts w:hint="eastAsia"/>
        </w:rPr>
        <w:t>-</w:t>
      </w:r>
      <w:r w:rsidRPr="001A58EA">
        <w:t>offset thresho</w:t>
      </w:r>
      <w:r w:rsidRPr="001A58EA">
        <w:rPr>
          <w:rFonts w:hint="eastAsia"/>
        </w:rPr>
        <w:t>l</w:t>
      </w:r>
      <w:r w:rsidRPr="001A58EA">
        <w:t>ds for log and trap outputs</w:t>
      </w:r>
    </w:p>
    <w:p w:rsidR="001A58EA" w:rsidRPr="00A97A29" w:rsidRDefault="001A58EA" w:rsidP="001A58EA">
      <w:r w:rsidRPr="00A97A29">
        <w:rPr>
          <w:rFonts w:hint="eastAsia"/>
        </w:rPr>
        <w:t xml:space="preserve">By default, the system synchronizes </w:t>
      </w:r>
      <w:r w:rsidRPr="00A97A29">
        <w:t>the</w:t>
      </w:r>
      <w:r w:rsidRPr="00A97A29">
        <w:rPr>
          <w:rFonts w:hint="eastAsia"/>
        </w:rPr>
        <w:t xml:space="preserve"> SNTP client's time to the server and outputs a log and a trap when the time offset exceeds 128 ms for multiple times.</w:t>
      </w:r>
    </w:p>
    <w:p w:rsidR="001A58EA" w:rsidRPr="00A97A29" w:rsidRDefault="001A58EA" w:rsidP="001A58EA">
      <w:r w:rsidRPr="00A97A29">
        <w:rPr>
          <w:rFonts w:hint="eastAsia"/>
        </w:rPr>
        <w:t xml:space="preserve">After you set the SNTP </w:t>
      </w:r>
      <w:r w:rsidRPr="00A97A29">
        <w:t>time</w:t>
      </w:r>
      <w:r w:rsidRPr="00A97A29">
        <w:rPr>
          <w:rFonts w:hint="eastAsia"/>
        </w:rPr>
        <w:t>-</w:t>
      </w:r>
      <w:r w:rsidRPr="00A97A29">
        <w:t>offset thresho</w:t>
      </w:r>
      <w:r w:rsidRPr="00A97A29">
        <w:rPr>
          <w:rFonts w:hint="eastAsia"/>
        </w:rPr>
        <w:t>l</w:t>
      </w:r>
      <w:r w:rsidRPr="00A97A29">
        <w:t>d</w:t>
      </w:r>
      <w:r w:rsidRPr="00A97A29">
        <w:rPr>
          <w:rFonts w:hint="eastAsia"/>
        </w:rPr>
        <w:t>s</w:t>
      </w:r>
      <w:r w:rsidRPr="00A97A29">
        <w:t xml:space="preserve"> </w:t>
      </w:r>
      <w:r w:rsidRPr="00A97A29">
        <w:rPr>
          <w:rFonts w:hint="eastAsia"/>
        </w:rPr>
        <w:t xml:space="preserve">for log and trap outputs, the system synchronizes </w:t>
      </w:r>
      <w:r w:rsidRPr="00A97A29">
        <w:t>the</w:t>
      </w:r>
      <w:r w:rsidRPr="00A97A29">
        <w:rPr>
          <w:rFonts w:hint="eastAsia"/>
        </w:rPr>
        <w:t xml:space="preserve"> client's time to the server when the time offset exceeds 128 ms for multiple times, but outputs logs and traps only when </w:t>
      </w:r>
      <w:r w:rsidRPr="00A97A29">
        <w:t>the</w:t>
      </w:r>
      <w:r w:rsidRPr="00A97A29">
        <w:rPr>
          <w:rFonts w:hint="eastAsia"/>
        </w:rPr>
        <w:t xml:space="preserve"> time offset exceeds the specified thresholds, respectively.</w:t>
      </w:r>
    </w:p>
    <w:p w:rsidR="001A58EA" w:rsidRPr="001A58EA" w:rsidRDefault="001A58EA" w:rsidP="001A58EA">
      <w:pPr>
        <w:pStyle w:val="4"/>
      </w:pPr>
      <w:r w:rsidRPr="001A58EA">
        <w:rPr>
          <w:rFonts w:hint="eastAsia"/>
        </w:rPr>
        <w:t>Procedure</w:t>
      </w:r>
    </w:p>
    <w:p w:rsidR="001A58EA" w:rsidRPr="001A58EA" w:rsidRDefault="001A58EA" w:rsidP="001A58EA">
      <w:pPr>
        <w:pStyle w:val="Itemstep"/>
      </w:pPr>
      <w:r w:rsidRPr="00A97A29">
        <w:t>Enter system view.</w:t>
      </w:r>
    </w:p>
    <w:p w:rsidR="001A58EA" w:rsidRPr="00A97A29" w:rsidRDefault="001A58EA" w:rsidP="001A58EA">
      <w:pPr>
        <w:pStyle w:val="ItemIndent1"/>
        <w:rPr>
          <w:rStyle w:val="commandkeywords"/>
        </w:rPr>
      </w:pPr>
      <w:r w:rsidRPr="00A97A29">
        <w:rPr>
          <w:rStyle w:val="commandkeywords"/>
        </w:rPr>
        <w:t>system-view</w:t>
      </w:r>
    </w:p>
    <w:p w:rsidR="001A58EA" w:rsidRPr="001A58EA" w:rsidRDefault="001A58EA" w:rsidP="001A58EA">
      <w:pPr>
        <w:pStyle w:val="Itemstep"/>
      </w:pPr>
      <w:r w:rsidRPr="00A97A29">
        <w:rPr>
          <w:rFonts w:hint="eastAsia"/>
        </w:rPr>
        <w:t xml:space="preserve">Specify the SNTP </w:t>
      </w:r>
      <w:r w:rsidRPr="001A58EA">
        <w:t>time</w:t>
      </w:r>
      <w:r w:rsidRPr="001A58EA">
        <w:rPr>
          <w:rFonts w:hint="eastAsia"/>
        </w:rPr>
        <w:t>-</w:t>
      </w:r>
      <w:r w:rsidRPr="001A58EA">
        <w:t>offset thresho</w:t>
      </w:r>
      <w:r w:rsidRPr="001A58EA">
        <w:rPr>
          <w:rFonts w:hint="eastAsia"/>
        </w:rPr>
        <w:t>l</w:t>
      </w:r>
      <w:r w:rsidRPr="001A58EA">
        <w:t>d</w:t>
      </w:r>
      <w:r w:rsidRPr="001A58EA">
        <w:rPr>
          <w:rFonts w:hint="eastAsia"/>
        </w:rPr>
        <w:t>s</w:t>
      </w:r>
      <w:r w:rsidRPr="001A58EA">
        <w:t xml:space="preserve"> </w:t>
      </w:r>
      <w:r w:rsidRPr="001A58EA">
        <w:rPr>
          <w:rFonts w:hint="eastAsia"/>
        </w:rPr>
        <w:t>for log and trap outputs</w:t>
      </w:r>
      <w:r w:rsidRPr="001A58EA">
        <w:t>.</w:t>
      </w:r>
    </w:p>
    <w:p w:rsidR="001A58EA" w:rsidRPr="00A97A29" w:rsidRDefault="001A58EA" w:rsidP="001A58EA">
      <w:pPr>
        <w:pStyle w:val="TerminalDisplayIndent1"/>
        <w:rPr>
          <w:rStyle w:val="commandparameter"/>
        </w:rPr>
      </w:pPr>
      <w:r w:rsidRPr="00A97A29">
        <w:rPr>
          <w:rStyle w:val="commandkeywords"/>
          <w:rFonts w:hint="eastAsia"/>
        </w:rPr>
        <w:t>s</w:t>
      </w:r>
      <w:r w:rsidRPr="00A97A29">
        <w:rPr>
          <w:rStyle w:val="commandkeywords"/>
        </w:rPr>
        <w:t xml:space="preserve">ntp </w:t>
      </w:r>
      <w:r w:rsidRPr="00A97A29">
        <w:rPr>
          <w:rStyle w:val="commandkeywords"/>
          <w:rFonts w:hint="eastAsia"/>
        </w:rPr>
        <w:t>time-offset-threshold</w:t>
      </w:r>
      <w:r w:rsidRPr="00A97A29">
        <w:rPr>
          <w:rStyle w:val="commandtext"/>
        </w:rPr>
        <w:t xml:space="preserve"> { </w:t>
      </w:r>
      <w:r w:rsidRPr="00A97A29">
        <w:rPr>
          <w:rStyle w:val="commandkeywords"/>
        </w:rPr>
        <w:t>log</w:t>
      </w:r>
      <w:r w:rsidRPr="00A97A29">
        <w:t xml:space="preserve"> </w:t>
      </w:r>
      <w:r w:rsidRPr="00A97A29">
        <w:rPr>
          <w:rStyle w:val="commandparameter"/>
        </w:rPr>
        <w:t>log-threshold</w:t>
      </w:r>
      <w:r w:rsidRPr="00A97A29">
        <w:rPr>
          <w:rStyle w:val="commandtext"/>
        </w:rPr>
        <w:t xml:space="preserve"> | </w:t>
      </w:r>
      <w:r w:rsidRPr="00A97A29">
        <w:rPr>
          <w:rStyle w:val="commandkeywords"/>
        </w:rPr>
        <w:t>trap</w:t>
      </w:r>
      <w:r w:rsidRPr="00A97A29">
        <w:rPr>
          <w:rStyle w:val="commandtext"/>
        </w:rPr>
        <w:t xml:space="preserve"> </w:t>
      </w:r>
      <w:r w:rsidRPr="00A97A29">
        <w:rPr>
          <w:rStyle w:val="commandparameter"/>
        </w:rPr>
        <w:t>trap-threshold</w:t>
      </w:r>
      <w:r w:rsidRPr="00A97A29">
        <w:rPr>
          <w:rStyle w:val="commandtext"/>
        </w:rPr>
        <w:t xml:space="preserve"> } *</w:t>
      </w:r>
    </w:p>
    <w:p w:rsidR="001A58EA" w:rsidRPr="00A97A29" w:rsidRDefault="001A58EA" w:rsidP="001A58EA">
      <w:pPr>
        <w:pStyle w:val="ItemIndent1"/>
      </w:pPr>
      <w:r w:rsidRPr="00A97A29">
        <w:rPr>
          <w:rFonts w:hint="eastAsia"/>
        </w:rPr>
        <w:t>By default, no SNTP time-offset thresholds are set for log and trap outputs</w:t>
      </w:r>
    </w:p>
    <w:p w:rsidR="001A58EA" w:rsidRPr="001A58EA" w:rsidRDefault="001A58EA" w:rsidP="001A58EA">
      <w:pPr>
        <w:pStyle w:val="2"/>
      </w:pPr>
      <w:bookmarkStart w:id="489" w:name="_Toc507424073"/>
      <w:bookmarkStart w:id="490" w:name="_Toc10534028"/>
      <w:bookmarkStart w:id="491" w:name="_Toc11159842"/>
      <w:bookmarkStart w:id="492" w:name="_Toc11160150"/>
      <w:bookmarkStart w:id="493" w:name="_Toc11161398"/>
      <w:bookmarkStart w:id="494" w:name="_Toc13754928"/>
      <w:bookmarkStart w:id="495" w:name="_Toc129617311"/>
      <w:r w:rsidRPr="00A97A29">
        <w:t>Command reference</w:t>
      </w:r>
      <w:bookmarkEnd w:id="489"/>
      <w:bookmarkEnd w:id="490"/>
      <w:bookmarkEnd w:id="491"/>
      <w:bookmarkEnd w:id="492"/>
      <w:bookmarkEnd w:id="493"/>
      <w:bookmarkEnd w:id="494"/>
      <w:bookmarkEnd w:id="495"/>
    </w:p>
    <w:p w:rsidR="001A58EA" w:rsidRPr="001A58EA" w:rsidRDefault="001A58EA" w:rsidP="001A58EA">
      <w:pPr>
        <w:pStyle w:val="3"/>
      </w:pPr>
      <w:bookmarkStart w:id="496" w:name="_Toc500345200"/>
      <w:bookmarkStart w:id="497" w:name="_Toc503968973"/>
      <w:bookmarkStart w:id="498" w:name="_Toc10534029"/>
      <w:bookmarkStart w:id="499" w:name="_Toc11159843"/>
      <w:bookmarkStart w:id="500" w:name="_Toc11160151"/>
      <w:bookmarkStart w:id="501" w:name="_Toc11161399"/>
      <w:bookmarkStart w:id="502" w:name="_Toc13754929"/>
      <w:bookmarkStart w:id="503" w:name="_Toc129617312"/>
      <w:r w:rsidRPr="00A97A29">
        <w:t>sntp time-offset-threshold</w:t>
      </w:r>
      <w:bookmarkEnd w:id="496"/>
      <w:bookmarkEnd w:id="497"/>
      <w:bookmarkEnd w:id="498"/>
      <w:bookmarkEnd w:id="499"/>
      <w:bookmarkEnd w:id="500"/>
      <w:bookmarkEnd w:id="501"/>
      <w:bookmarkEnd w:id="502"/>
      <w:bookmarkEnd w:id="503"/>
    </w:p>
    <w:p w:rsidR="001A58EA" w:rsidRPr="00A97A29" w:rsidRDefault="001A58EA" w:rsidP="001A58EA">
      <w:r w:rsidRPr="00A97A29">
        <w:t xml:space="preserve">Use </w:t>
      </w:r>
      <w:r w:rsidRPr="00A97A29">
        <w:rPr>
          <w:rStyle w:val="commandkeywords"/>
        </w:rPr>
        <w:t>sntp</w:t>
      </w:r>
      <w:r w:rsidRPr="00A97A29">
        <w:t xml:space="preserve"> </w:t>
      </w:r>
      <w:r w:rsidRPr="00A97A29">
        <w:rPr>
          <w:rStyle w:val="commandkeywords"/>
        </w:rPr>
        <w:t>time-offset-threshold</w:t>
      </w:r>
      <w:r w:rsidRPr="00A97A29">
        <w:t xml:space="preserve"> to </w:t>
      </w:r>
      <w:r w:rsidRPr="00A97A29">
        <w:rPr>
          <w:rFonts w:hint="eastAsia"/>
        </w:rPr>
        <w:t xml:space="preserve">specify the SNTP </w:t>
      </w:r>
      <w:r w:rsidRPr="00A97A29">
        <w:t>time</w:t>
      </w:r>
      <w:r w:rsidRPr="00A97A29">
        <w:rPr>
          <w:rFonts w:hint="eastAsia"/>
        </w:rPr>
        <w:t>-</w:t>
      </w:r>
      <w:r w:rsidRPr="00A97A29">
        <w:t>offset thresho</w:t>
      </w:r>
      <w:r w:rsidRPr="00A97A29">
        <w:rPr>
          <w:rFonts w:hint="eastAsia"/>
        </w:rPr>
        <w:t>l</w:t>
      </w:r>
      <w:r w:rsidRPr="00A97A29">
        <w:t>d</w:t>
      </w:r>
      <w:r w:rsidRPr="00A97A29">
        <w:rPr>
          <w:rFonts w:hint="eastAsia"/>
        </w:rPr>
        <w:t>s</w:t>
      </w:r>
      <w:r w:rsidRPr="00A97A29">
        <w:t xml:space="preserve"> </w:t>
      </w:r>
      <w:r w:rsidRPr="00A97A29">
        <w:rPr>
          <w:rFonts w:hint="eastAsia"/>
        </w:rPr>
        <w:t>for log and trap outputs</w:t>
      </w:r>
      <w:r w:rsidRPr="00A97A29">
        <w:t>.</w:t>
      </w:r>
    </w:p>
    <w:p w:rsidR="001A58EA" w:rsidRPr="00A97A29" w:rsidRDefault="001A58EA" w:rsidP="001A58EA">
      <w:r w:rsidRPr="00A97A29">
        <w:t xml:space="preserve">Use </w:t>
      </w:r>
      <w:r w:rsidRPr="00A97A29">
        <w:rPr>
          <w:rStyle w:val="commandkeywords"/>
        </w:rPr>
        <w:t>undo</w:t>
      </w:r>
      <w:r w:rsidRPr="00A97A29">
        <w:t xml:space="preserve"> </w:t>
      </w:r>
      <w:r w:rsidRPr="00A97A29">
        <w:rPr>
          <w:rStyle w:val="commandkeywords"/>
        </w:rPr>
        <w:t>sntp</w:t>
      </w:r>
      <w:r w:rsidRPr="00A97A29">
        <w:t xml:space="preserve"> </w:t>
      </w:r>
      <w:r w:rsidRPr="00A97A29">
        <w:rPr>
          <w:rStyle w:val="commandkeywords"/>
        </w:rPr>
        <w:t>time-offset-threshold</w:t>
      </w:r>
      <w:r w:rsidRPr="00A97A29">
        <w:t xml:space="preserve"> to</w:t>
      </w:r>
      <w:r w:rsidRPr="00A97A29">
        <w:rPr>
          <w:rFonts w:hint="eastAsia"/>
        </w:rPr>
        <w:t xml:space="preserve"> restore the default</w:t>
      </w:r>
      <w:r w:rsidRPr="00A97A29">
        <w:t>.</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Pr>
        <w:t>sntp</w:t>
      </w:r>
      <w:r w:rsidRPr="00A97A29">
        <w:t xml:space="preserve"> </w:t>
      </w:r>
      <w:r w:rsidRPr="00A97A29">
        <w:rPr>
          <w:rStyle w:val="commandkeywords"/>
        </w:rPr>
        <w:t>time-offset-threshold</w:t>
      </w:r>
      <w:r w:rsidRPr="00A97A29">
        <w:rPr>
          <w:rStyle w:val="commandtext"/>
        </w:rPr>
        <w:t xml:space="preserve"> { </w:t>
      </w:r>
      <w:r w:rsidRPr="00A97A29">
        <w:rPr>
          <w:rStyle w:val="commandkeywords"/>
        </w:rPr>
        <w:t>log</w:t>
      </w:r>
      <w:r w:rsidRPr="00A97A29">
        <w:t xml:space="preserve"> </w:t>
      </w:r>
      <w:r w:rsidRPr="00A97A29">
        <w:rPr>
          <w:rStyle w:val="commandparameter"/>
        </w:rPr>
        <w:t>log-threshold</w:t>
      </w:r>
      <w:r w:rsidRPr="00A97A29">
        <w:rPr>
          <w:rStyle w:val="commandtext"/>
        </w:rPr>
        <w:t xml:space="preserve"> | </w:t>
      </w:r>
      <w:r w:rsidRPr="00A97A29">
        <w:rPr>
          <w:rStyle w:val="commandkeywords"/>
        </w:rPr>
        <w:t>trap</w:t>
      </w:r>
      <w:r w:rsidRPr="00A97A29">
        <w:rPr>
          <w:rStyle w:val="commandtext"/>
        </w:rPr>
        <w:t xml:space="preserve"> </w:t>
      </w:r>
      <w:r w:rsidRPr="00A97A29">
        <w:rPr>
          <w:rStyle w:val="commandparameter"/>
        </w:rPr>
        <w:t>trap-threshold</w:t>
      </w:r>
      <w:r w:rsidRPr="00A97A29">
        <w:rPr>
          <w:rStyle w:val="commandtext"/>
        </w:rPr>
        <w:t xml:space="preserve"> } *</w:t>
      </w:r>
    </w:p>
    <w:p w:rsidR="001A58EA" w:rsidRPr="00A97A29" w:rsidRDefault="001A58EA" w:rsidP="001A58EA">
      <w:pPr>
        <w:rPr>
          <w:rStyle w:val="commandkeywords"/>
        </w:rPr>
      </w:pPr>
      <w:r w:rsidRPr="00A97A29">
        <w:rPr>
          <w:rStyle w:val="commandkeywords"/>
        </w:rPr>
        <w:t>undo</w:t>
      </w:r>
      <w:r w:rsidRPr="00A97A29">
        <w:t xml:space="preserve"> </w:t>
      </w:r>
      <w:r w:rsidRPr="00A97A29">
        <w:rPr>
          <w:rStyle w:val="commandkeywords"/>
        </w:rPr>
        <w:t>sntp</w:t>
      </w:r>
      <w:r w:rsidRPr="00A97A29">
        <w:t xml:space="preserve"> </w:t>
      </w:r>
      <w:r w:rsidRPr="00A97A29">
        <w:rPr>
          <w:rStyle w:val="commandkeywords"/>
        </w:rPr>
        <w:t>time-offset-threshold</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No SNTP time-offset thresholds are set for log and trap outputs.</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lastRenderedPageBreak/>
        <w:t>Predefined user roles</w:t>
      </w:r>
    </w:p>
    <w:p w:rsidR="001A58EA" w:rsidRPr="00A97A29" w:rsidRDefault="001A58EA" w:rsidP="001A58EA">
      <w:r w:rsidRPr="00A97A29">
        <w:t>network-admin</w:t>
      </w:r>
    </w:p>
    <w:p w:rsidR="001A58EA" w:rsidRPr="00A97A29" w:rsidRDefault="001A58EA" w:rsidP="001A58EA">
      <w:r w:rsidRPr="00A97A29">
        <w:rPr>
          <w:rFonts w:hint="eastAsia"/>
        </w:rPr>
        <w:t>mdc-admin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keywords"/>
        </w:rPr>
        <w:t xml:space="preserve">log </w:t>
      </w:r>
      <w:r w:rsidRPr="00A97A29">
        <w:rPr>
          <w:rStyle w:val="commandparameter"/>
        </w:rPr>
        <w:t>log-threshold</w:t>
      </w:r>
      <w:r w:rsidRPr="00A97A29">
        <w:t xml:space="preserve">: Specifies </w:t>
      </w:r>
      <w:r w:rsidRPr="00A97A29">
        <w:rPr>
          <w:rFonts w:hint="eastAsia"/>
        </w:rPr>
        <w:t xml:space="preserve">the SNTP time-offset threshold for log output. The value range for the </w:t>
      </w:r>
      <w:r w:rsidRPr="00A97A29">
        <w:rPr>
          <w:rStyle w:val="commandparameter"/>
        </w:rPr>
        <w:t>log-threshold</w:t>
      </w:r>
      <w:r w:rsidRPr="00A97A29">
        <w:rPr>
          <w:rFonts w:hint="eastAsia"/>
        </w:rPr>
        <w:t xml:space="preserve"> argument is 128 to 60000, in milliseconds.</w:t>
      </w:r>
    </w:p>
    <w:p w:rsidR="001A58EA" w:rsidRPr="00A97A29" w:rsidRDefault="001A58EA" w:rsidP="001A58EA">
      <w:r w:rsidRPr="00A97A29">
        <w:rPr>
          <w:rStyle w:val="commandkeywords"/>
        </w:rPr>
        <w:t xml:space="preserve">trap </w:t>
      </w:r>
      <w:r w:rsidRPr="00A97A29">
        <w:rPr>
          <w:rStyle w:val="commandparameter"/>
        </w:rPr>
        <w:t>trap-threshold</w:t>
      </w:r>
      <w:r w:rsidRPr="00A97A29">
        <w:t xml:space="preserve">: Specifies </w:t>
      </w:r>
      <w:r w:rsidRPr="00A97A29">
        <w:rPr>
          <w:rFonts w:hint="eastAsia"/>
        </w:rPr>
        <w:t xml:space="preserve">the SNTP time-offset threshold for trap output. The value range for the </w:t>
      </w:r>
      <w:r w:rsidRPr="00A97A29">
        <w:rPr>
          <w:rStyle w:val="commandparameter"/>
          <w:rFonts w:hint="eastAsia"/>
        </w:rPr>
        <w:t xml:space="preserve">trap-threshold </w:t>
      </w:r>
      <w:r w:rsidRPr="00A97A29">
        <w:rPr>
          <w:rFonts w:hint="eastAsia"/>
        </w:rPr>
        <w:t>argument is 128 to 60000, in milliseconds.</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 xml:space="preserve">By default, the system synchronizes </w:t>
      </w:r>
      <w:r w:rsidRPr="00A97A29">
        <w:t>the</w:t>
      </w:r>
      <w:r w:rsidRPr="00A97A29">
        <w:rPr>
          <w:rFonts w:hint="eastAsia"/>
        </w:rPr>
        <w:t xml:space="preserve"> SNTP client's time to the server and outputs a log and a trap when the time offset exceeds 128 ms for multiple times.</w:t>
      </w:r>
    </w:p>
    <w:p w:rsidR="001A58EA" w:rsidRPr="00A97A29" w:rsidRDefault="001A58EA" w:rsidP="001A58EA">
      <w:r w:rsidRPr="00A97A29">
        <w:rPr>
          <w:rFonts w:hint="eastAsia"/>
        </w:rPr>
        <w:t xml:space="preserve">After you set </w:t>
      </w:r>
      <w:r w:rsidRPr="00A97A29">
        <w:t>the</w:t>
      </w:r>
      <w:r w:rsidRPr="00A97A29">
        <w:rPr>
          <w:rFonts w:hint="eastAsia"/>
        </w:rPr>
        <w:t xml:space="preserve"> thresholds, the system synchronizes </w:t>
      </w:r>
      <w:r w:rsidRPr="00A97A29">
        <w:t>the</w:t>
      </w:r>
      <w:r w:rsidRPr="00A97A29">
        <w:rPr>
          <w:rFonts w:hint="eastAsia"/>
        </w:rPr>
        <w:t xml:space="preserve"> client's time to the server when the time offset exceeds 128 ms for multiple times, but outputs logs and traps only when </w:t>
      </w:r>
      <w:r w:rsidRPr="00A97A29">
        <w:t>the</w:t>
      </w:r>
      <w:r w:rsidRPr="00A97A29">
        <w:rPr>
          <w:rFonts w:hint="eastAsia"/>
        </w:rPr>
        <w:t xml:space="preserve"> time offset exceeds the specified thresholds, respectively.</w:t>
      </w:r>
    </w:p>
    <w:p w:rsidR="001A58EA" w:rsidRPr="00A97A29" w:rsidRDefault="001A58EA" w:rsidP="001A58EA">
      <w:pPr>
        <w:pStyle w:val="Command"/>
      </w:pPr>
      <w:r w:rsidRPr="00A97A29">
        <w:rPr>
          <w:rFonts w:hint="eastAsia"/>
        </w:rPr>
        <w:t>Examples</w:t>
      </w:r>
    </w:p>
    <w:p w:rsidR="001A58EA" w:rsidRPr="00A97A29" w:rsidRDefault="001A58EA" w:rsidP="001A58EA">
      <w:r w:rsidRPr="00A97A29">
        <w:t>#</w:t>
      </w:r>
      <w:r w:rsidRPr="00A97A29">
        <w:rPr>
          <w:rFonts w:hint="eastAsia"/>
        </w:rPr>
        <w:t xml:space="preserve"> Set the SNTP </w:t>
      </w:r>
      <w:r w:rsidRPr="00A97A29">
        <w:t>time</w:t>
      </w:r>
      <w:r w:rsidRPr="00A97A29">
        <w:rPr>
          <w:rFonts w:hint="eastAsia"/>
        </w:rPr>
        <w:t>-</w:t>
      </w:r>
      <w:r w:rsidRPr="00A97A29">
        <w:t>offset thresho</w:t>
      </w:r>
      <w:r w:rsidRPr="00A97A29">
        <w:rPr>
          <w:rFonts w:hint="eastAsia"/>
        </w:rPr>
        <w:t>l</w:t>
      </w:r>
      <w:r w:rsidRPr="00A97A29">
        <w:t>d</w:t>
      </w:r>
      <w:r w:rsidRPr="00A97A29">
        <w:rPr>
          <w:rFonts w:hint="eastAsia"/>
        </w:rPr>
        <w:t>s</w:t>
      </w:r>
      <w:r w:rsidRPr="00A97A29">
        <w:t xml:space="preserve"> </w:t>
      </w:r>
      <w:r w:rsidRPr="00A97A29">
        <w:rPr>
          <w:rFonts w:hint="eastAsia"/>
        </w:rPr>
        <w:t>for log and trap outputs to 500 ms and 600 ms, respectively.</w:t>
      </w:r>
    </w:p>
    <w:p w:rsidR="001A58EA" w:rsidRPr="00A97A29" w:rsidRDefault="001A58EA" w:rsidP="001A58EA">
      <w:pPr>
        <w:pStyle w:val="TerminalDisplay"/>
      </w:pPr>
      <w:r w:rsidRPr="00A97A29">
        <w:t>&lt;Sysname&gt; system-view</w:t>
      </w:r>
    </w:p>
    <w:p w:rsidR="001A58EA" w:rsidRPr="00A97A29" w:rsidRDefault="001A58EA" w:rsidP="001A58EA">
      <w:pPr>
        <w:pStyle w:val="TerminalDisplay"/>
      </w:pPr>
      <w:r w:rsidRPr="00A97A29">
        <w:t xml:space="preserve">[Sysname] </w:t>
      </w:r>
      <w:r w:rsidRPr="00A97A29">
        <w:rPr>
          <w:rFonts w:hint="eastAsia"/>
        </w:rPr>
        <w:t>s</w:t>
      </w:r>
      <w:r w:rsidRPr="00A97A29">
        <w:t xml:space="preserve">ntp </w:t>
      </w:r>
      <w:r w:rsidRPr="00A97A29">
        <w:rPr>
          <w:rFonts w:hint="eastAsia"/>
        </w:rPr>
        <w:t>time-offset-</w:t>
      </w:r>
      <w:r w:rsidRPr="00A97A29">
        <w:t>threshold log 500</w:t>
      </w:r>
      <w:r w:rsidRPr="00A97A29">
        <w:rPr>
          <w:rFonts w:hint="eastAsia"/>
        </w:rPr>
        <w:t xml:space="preserve"> trap 600</w:t>
      </w:r>
    </w:p>
    <w:p w:rsidR="001A58EA" w:rsidRPr="00A97A29" w:rsidRDefault="001A58EA" w:rsidP="001A58EA">
      <w:pPr>
        <w:pStyle w:val="1"/>
      </w:pPr>
      <w:bookmarkStart w:id="504" w:name="_Ref12037656"/>
      <w:bookmarkStart w:id="505" w:name="_Toc13754930"/>
      <w:bookmarkStart w:id="506" w:name="_Toc129617313"/>
      <w:r w:rsidRPr="00A97A29">
        <w:t>New feature:</w:t>
      </w:r>
      <w:r w:rsidRPr="00A97A29">
        <w:rPr>
          <w:rFonts w:hint="eastAsia"/>
        </w:rPr>
        <w:t xml:space="preserve"> Configuring L</w:t>
      </w:r>
      <w:r w:rsidRPr="00A97A29">
        <w:t>ink</w:t>
      </w:r>
      <w:r w:rsidRPr="00A97A29">
        <w:rPr>
          <w:rFonts w:hint="eastAsia"/>
        </w:rPr>
        <w:t>-</w:t>
      </w:r>
      <w:r w:rsidRPr="00A97A29">
        <w:t>up delay timer</w:t>
      </w:r>
      <w:bookmarkEnd w:id="504"/>
      <w:bookmarkEnd w:id="505"/>
      <w:bookmarkEnd w:id="506"/>
    </w:p>
    <w:p w:rsidR="001A58EA" w:rsidRPr="00A97A29" w:rsidRDefault="001A58EA" w:rsidP="001A58EA">
      <w:pPr>
        <w:pStyle w:val="2"/>
      </w:pPr>
      <w:bookmarkStart w:id="507" w:name="_Toc13754931"/>
      <w:bookmarkStart w:id="508" w:name="_Toc129617314"/>
      <w:r w:rsidRPr="00A97A29">
        <w:rPr>
          <w:rFonts w:hint="eastAsia"/>
        </w:rPr>
        <w:t>Configuring L</w:t>
      </w:r>
      <w:r w:rsidRPr="00A97A29">
        <w:t>ink</w:t>
      </w:r>
      <w:r w:rsidRPr="00A97A29">
        <w:rPr>
          <w:rFonts w:hint="eastAsia"/>
        </w:rPr>
        <w:t>-</w:t>
      </w:r>
      <w:r w:rsidRPr="00A97A29">
        <w:t>up delay timer</w:t>
      </w:r>
      <w:bookmarkEnd w:id="507"/>
      <w:bookmarkEnd w:id="508"/>
    </w:p>
    <w:p w:rsidR="001A58EA" w:rsidRPr="001A58EA" w:rsidRDefault="001A58EA" w:rsidP="001A58EA">
      <w:pPr>
        <w:pStyle w:val="4"/>
      </w:pPr>
      <w:r w:rsidRPr="001A58EA">
        <w:rPr>
          <w:rFonts w:hint="eastAsia"/>
        </w:rPr>
        <w:t xml:space="preserve">About </w:t>
      </w:r>
      <w:r w:rsidRPr="001A58EA">
        <w:t>802.1X unauthenticated user aging</w:t>
      </w:r>
    </w:p>
    <w:p w:rsidR="001A58EA" w:rsidRPr="00A97A29" w:rsidRDefault="001A58EA" w:rsidP="001A58EA">
      <w:r w:rsidRPr="00A97A29">
        <w:rPr>
          <w:rFonts w:hint="eastAsia"/>
        </w:rPr>
        <w:t xml:space="preserve">This feature prevents frequent switchover of RRPP traffic forwarding paths caused by unstable RRPP port states. This feature behaves differently depending on whether you specify the </w:t>
      </w:r>
      <w:r w:rsidRPr="00A97A29">
        <w:rPr>
          <w:rStyle w:val="commandkeywords"/>
        </w:rPr>
        <w:t>distribut</w:t>
      </w:r>
      <w:r w:rsidRPr="00A97A29">
        <w:rPr>
          <w:rStyle w:val="commandkeywords"/>
          <w:rFonts w:hint="eastAsia"/>
        </w:rPr>
        <w:t>e</w:t>
      </w:r>
      <w:r w:rsidRPr="00A97A29">
        <w:rPr>
          <w:rFonts w:hint="eastAsia"/>
        </w:rPr>
        <w:t xml:space="preserve"> keyword in </w:t>
      </w:r>
      <w:r w:rsidRPr="00A97A29">
        <w:t>the</w:t>
      </w:r>
      <w:r w:rsidRPr="00A97A29">
        <w:rPr>
          <w:rFonts w:hint="eastAsia"/>
        </w:rPr>
        <w:t xml:space="preserve"> </w:t>
      </w:r>
      <w:r w:rsidRPr="00A97A29">
        <w:rPr>
          <w:rStyle w:val="commandkeywords"/>
        </w:rPr>
        <w:t>linkup-delay-timer</w:t>
      </w:r>
      <w:r w:rsidRPr="00A97A29">
        <w:rPr>
          <w:rFonts w:hint="eastAsia"/>
        </w:rPr>
        <w:t xml:space="preserve"> command.</w:t>
      </w:r>
    </w:p>
    <w:p w:rsidR="001A58EA" w:rsidRPr="00A97A29" w:rsidRDefault="001A58EA" w:rsidP="001A58EA">
      <w:pPr>
        <w:pStyle w:val="ItemList"/>
      </w:pPr>
      <w:r w:rsidRPr="00A97A29">
        <w:rPr>
          <w:rFonts w:hint="eastAsia"/>
        </w:rPr>
        <w:t xml:space="preserve">If you do not specify the </w:t>
      </w:r>
      <w:r w:rsidRPr="00A97A29">
        <w:rPr>
          <w:rStyle w:val="commandkeywords"/>
        </w:rPr>
        <w:t>distribut</w:t>
      </w:r>
      <w:r w:rsidRPr="00A97A29">
        <w:rPr>
          <w:rStyle w:val="commandkeywords"/>
          <w:rFonts w:hint="eastAsia"/>
        </w:rPr>
        <w:t>e</w:t>
      </w:r>
      <w:r w:rsidRPr="00A97A29">
        <w:rPr>
          <w:rFonts w:hint="eastAsia"/>
        </w:rPr>
        <w:t xml:space="preserve"> keyword, the master node starts </w:t>
      </w:r>
      <w:r w:rsidRPr="00A97A29">
        <w:t>the</w:t>
      </w:r>
      <w:r w:rsidRPr="00A97A29">
        <w:rPr>
          <w:rFonts w:hint="eastAsia"/>
        </w:rPr>
        <w:t xml:space="preserve"> </w:t>
      </w:r>
      <w:r w:rsidRPr="00A97A29">
        <w:t>link</w:t>
      </w:r>
      <w:r w:rsidRPr="00A97A29">
        <w:rPr>
          <w:rFonts w:hint="eastAsia"/>
        </w:rPr>
        <w:t>-</w:t>
      </w:r>
      <w:r w:rsidRPr="00A97A29">
        <w:t xml:space="preserve">up delay timer </w:t>
      </w:r>
      <w:r w:rsidRPr="00A97A29">
        <w:rPr>
          <w:rFonts w:hint="eastAsia"/>
        </w:rPr>
        <w:t xml:space="preserve">when a faulty port comes up and the master node receives </w:t>
      </w:r>
      <w:r w:rsidRPr="00A97A29">
        <w:t>Hello</w:t>
      </w:r>
      <w:r w:rsidRPr="00A97A29">
        <w:rPr>
          <w:rFonts w:hint="eastAsia"/>
        </w:rPr>
        <w:t xml:space="preserve"> packets from the </w:t>
      </w:r>
      <w:r w:rsidRPr="00A97A29">
        <w:t>secondary port</w:t>
      </w:r>
      <w:r w:rsidRPr="00A97A29">
        <w:rPr>
          <w:rFonts w:hint="eastAsia"/>
        </w:rPr>
        <w:t>.</w:t>
      </w:r>
    </w:p>
    <w:p w:rsidR="001A58EA" w:rsidRPr="00A97A29" w:rsidRDefault="001A58EA" w:rsidP="001A58EA">
      <w:pPr>
        <w:pStyle w:val="ItemList2"/>
      </w:pPr>
      <w:r w:rsidRPr="00A97A29">
        <w:rPr>
          <w:rFonts w:hint="eastAsia"/>
        </w:rPr>
        <w:t xml:space="preserve">If the master node can still receive </w:t>
      </w:r>
      <w:r w:rsidRPr="00A97A29">
        <w:t>Hello</w:t>
      </w:r>
      <w:r w:rsidRPr="00A97A29">
        <w:rPr>
          <w:rFonts w:hint="eastAsia"/>
        </w:rPr>
        <w:t xml:space="preserve"> packets from the </w:t>
      </w:r>
      <w:r w:rsidRPr="00A97A29">
        <w:t>secondary port</w:t>
      </w:r>
      <w:r w:rsidRPr="00A97A29">
        <w:rPr>
          <w:rFonts w:hint="eastAsia"/>
        </w:rPr>
        <w:t xml:space="preserve"> after the </w:t>
      </w:r>
      <w:r w:rsidRPr="00A97A29">
        <w:t>link</w:t>
      </w:r>
      <w:r w:rsidRPr="00A97A29">
        <w:rPr>
          <w:rFonts w:hint="eastAsia"/>
        </w:rPr>
        <w:t>-</w:t>
      </w:r>
      <w:r w:rsidRPr="00A97A29">
        <w:t>up delay timer</w:t>
      </w:r>
      <w:r w:rsidRPr="00A97A29">
        <w:rPr>
          <w:rFonts w:hint="eastAsia"/>
        </w:rPr>
        <w:t xml:space="preserve"> expires, </w:t>
      </w:r>
      <w:r w:rsidRPr="00A97A29">
        <w:t>the</w:t>
      </w:r>
      <w:r w:rsidRPr="00A97A29">
        <w:rPr>
          <w:rFonts w:hint="eastAsia"/>
        </w:rPr>
        <w:t xml:space="preserve"> master node performs the following operations:</w:t>
      </w:r>
    </w:p>
    <w:p w:rsidR="001A58EA" w:rsidRPr="00A97A29" w:rsidRDefault="001A58EA" w:rsidP="001A58EA">
      <w:pPr>
        <w:pStyle w:val="ItemList3"/>
      </w:pPr>
      <w:r w:rsidRPr="00A97A29">
        <w:rPr>
          <w:rFonts w:hint="eastAsia"/>
        </w:rPr>
        <w:t xml:space="preserve">Changes </w:t>
      </w:r>
      <w:r w:rsidRPr="00A97A29">
        <w:t>the</w:t>
      </w:r>
      <w:r w:rsidRPr="00A97A29">
        <w:rPr>
          <w:rFonts w:hint="eastAsia"/>
        </w:rPr>
        <w:t xml:space="preserve"> RRPP ring state from Disconnect to Health.</w:t>
      </w:r>
    </w:p>
    <w:p w:rsidR="001A58EA" w:rsidRPr="00A97A29" w:rsidRDefault="001A58EA" w:rsidP="001A58EA">
      <w:pPr>
        <w:pStyle w:val="ItemList3"/>
      </w:pPr>
      <w:r w:rsidRPr="00A97A29">
        <w:rPr>
          <w:rFonts w:hint="eastAsia"/>
        </w:rPr>
        <w:t xml:space="preserve">Switches the traffic from the </w:t>
      </w:r>
      <w:r w:rsidRPr="00A97A29">
        <w:t>secondary port</w:t>
      </w:r>
      <w:r w:rsidRPr="00A97A29">
        <w:rPr>
          <w:rFonts w:hint="eastAsia"/>
        </w:rPr>
        <w:t xml:space="preserve"> to </w:t>
      </w:r>
      <w:r w:rsidRPr="00A97A29">
        <w:t>the</w:t>
      </w:r>
      <w:r w:rsidRPr="00A97A29">
        <w:rPr>
          <w:rFonts w:hint="eastAsia"/>
        </w:rPr>
        <w:t xml:space="preserve"> p</w:t>
      </w:r>
      <w:r w:rsidRPr="00A97A29">
        <w:t>rimary port</w:t>
      </w:r>
      <w:r w:rsidRPr="00A97A29">
        <w:rPr>
          <w:rFonts w:hint="eastAsia"/>
        </w:rPr>
        <w:t>.</w:t>
      </w:r>
    </w:p>
    <w:p w:rsidR="001A58EA" w:rsidRPr="00A97A29" w:rsidRDefault="001A58EA" w:rsidP="001A58EA">
      <w:pPr>
        <w:pStyle w:val="ItemList2"/>
      </w:pPr>
      <w:r w:rsidRPr="00A97A29">
        <w:rPr>
          <w:rFonts w:hint="eastAsia"/>
        </w:rPr>
        <w:t xml:space="preserve">If the master node cannot receive </w:t>
      </w:r>
      <w:r w:rsidRPr="00A97A29">
        <w:t>Hello</w:t>
      </w:r>
      <w:r w:rsidRPr="00A97A29">
        <w:rPr>
          <w:rFonts w:hint="eastAsia"/>
        </w:rPr>
        <w:t xml:space="preserve"> packets from the </w:t>
      </w:r>
      <w:r w:rsidRPr="00A97A29">
        <w:t>secondary port</w:t>
      </w:r>
      <w:r w:rsidRPr="00A97A29">
        <w:rPr>
          <w:rFonts w:hint="eastAsia"/>
        </w:rPr>
        <w:t xml:space="preserve"> after the Fail</w:t>
      </w:r>
      <w:r w:rsidRPr="00A97A29">
        <w:t xml:space="preserve"> timer</w:t>
      </w:r>
      <w:r w:rsidRPr="00A97A29">
        <w:rPr>
          <w:rFonts w:hint="eastAsia"/>
        </w:rPr>
        <w:t xml:space="preserve"> expires and before the </w:t>
      </w:r>
      <w:r w:rsidRPr="00A97A29">
        <w:t>link</w:t>
      </w:r>
      <w:r w:rsidRPr="00A97A29">
        <w:rPr>
          <w:rFonts w:hint="eastAsia"/>
        </w:rPr>
        <w:t>-</w:t>
      </w:r>
      <w:r w:rsidRPr="00A97A29">
        <w:t>up delay timer</w:t>
      </w:r>
      <w:r w:rsidRPr="00A97A29">
        <w:rPr>
          <w:rFonts w:hint="eastAsia"/>
        </w:rPr>
        <w:t xml:space="preserve"> expires, </w:t>
      </w:r>
      <w:r w:rsidRPr="00A97A29">
        <w:t>the</w:t>
      </w:r>
      <w:r w:rsidRPr="00A97A29">
        <w:rPr>
          <w:rFonts w:hint="eastAsia"/>
        </w:rPr>
        <w:t xml:space="preserve"> master node performs the following operations:</w:t>
      </w:r>
    </w:p>
    <w:p w:rsidR="001A58EA" w:rsidRPr="00A97A29" w:rsidRDefault="001A58EA" w:rsidP="001A58EA">
      <w:pPr>
        <w:pStyle w:val="ItemList3"/>
      </w:pPr>
      <w:r w:rsidRPr="00A97A29">
        <w:rPr>
          <w:rFonts w:hint="eastAsia"/>
        </w:rPr>
        <w:t xml:space="preserve">Stops the </w:t>
      </w:r>
      <w:r w:rsidRPr="00A97A29">
        <w:t>link</w:t>
      </w:r>
      <w:r w:rsidRPr="00A97A29">
        <w:rPr>
          <w:rFonts w:hint="eastAsia"/>
        </w:rPr>
        <w:t>-</w:t>
      </w:r>
      <w:r w:rsidRPr="00A97A29">
        <w:t>up delay timer</w:t>
      </w:r>
      <w:r w:rsidRPr="00A97A29">
        <w:rPr>
          <w:rFonts w:hint="eastAsia"/>
        </w:rPr>
        <w:t>.</w:t>
      </w:r>
    </w:p>
    <w:p w:rsidR="001A58EA" w:rsidRPr="00A97A29" w:rsidRDefault="001A58EA" w:rsidP="001A58EA">
      <w:pPr>
        <w:pStyle w:val="ItemList3"/>
      </w:pPr>
      <w:r w:rsidRPr="00A97A29">
        <w:rPr>
          <w:rFonts w:hint="eastAsia"/>
        </w:rPr>
        <w:t>Keeps the RRPP ring in Disconnect state.</w:t>
      </w:r>
    </w:p>
    <w:p w:rsidR="001A58EA" w:rsidRPr="00A97A29" w:rsidRDefault="001A58EA" w:rsidP="001A58EA">
      <w:pPr>
        <w:pStyle w:val="ItemList"/>
      </w:pPr>
      <w:r w:rsidRPr="00A97A29">
        <w:rPr>
          <w:rFonts w:hint="eastAsia"/>
        </w:rPr>
        <w:t xml:space="preserve">If you specify the </w:t>
      </w:r>
      <w:r w:rsidRPr="00A97A29">
        <w:rPr>
          <w:rStyle w:val="commandkeywords"/>
        </w:rPr>
        <w:t>distribut</w:t>
      </w:r>
      <w:r w:rsidRPr="00A97A29">
        <w:rPr>
          <w:rStyle w:val="commandkeywords"/>
          <w:rFonts w:hint="eastAsia"/>
        </w:rPr>
        <w:t>e</w:t>
      </w:r>
      <w:r w:rsidRPr="00A97A29">
        <w:rPr>
          <w:rFonts w:hint="eastAsia"/>
        </w:rPr>
        <w:t xml:space="preserve"> keyword, all nodes in the RRPP domain can learn the </w:t>
      </w:r>
      <w:r w:rsidRPr="00A97A29">
        <w:t>value</w:t>
      </w:r>
      <w:r w:rsidRPr="00A97A29">
        <w:rPr>
          <w:rFonts w:hint="eastAsia"/>
        </w:rPr>
        <w:t xml:space="preserve"> of the </w:t>
      </w:r>
      <w:r w:rsidRPr="00A97A29">
        <w:t>link</w:t>
      </w:r>
      <w:r w:rsidRPr="00A97A29">
        <w:rPr>
          <w:rFonts w:hint="eastAsia"/>
        </w:rPr>
        <w:t>-</w:t>
      </w:r>
      <w:r w:rsidRPr="00A97A29">
        <w:t>up delay timer</w:t>
      </w:r>
      <w:r w:rsidRPr="00A97A29">
        <w:rPr>
          <w:rFonts w:hint="eastAsia"/>
        </w:rPr>
        <w:t xml:space="preserve"> through Hello packets. </w:t>
      </w:r>
      <w:r w:rsidRPr="00A97A29">
        <w:t>When</w:t>
      </w:r>
      <w:r w:rsidRPr="00A97A29">
        <w:rPr>
          <w:rFonts w:hint="eastAsia"/>
        </w:rPr>
        <w:t xml:space="preserve"> the faulty port comes up,</w:t>
      </w:r>
      <w:r w:rsidRPr="00A97A29">
        <w:t xml:space="preserve"> </w:t>
      </w:r>
      <w:r w:rsidRPr="00A97A29">
        <w:rPr>
          <w:rFonts w:hint="eastAsia"/>
        </w:rPr>
        <w:t>t</w:t>
      </w:r>
      <w:r w:rsidRPr="00A97A29">
        <w:t>he</w:t>
      </w:r>
      <w:r w:rsidRPr="00A97A29">
        <w:rPr>
          <w:rFonts w:hint="eastAsia"/>
        </w:rPr>
        <w:t xml:space="preserve"> master node performs the following operations:</w:t>
      </w:r>
    </w:p>
    <w:p w:rsidR="001A58EA" w:rsidRPr="00A97A29" w:rsidRDefault="001A58EA" w:rsidP="001A58EA">
      <w:pPr>
        <w:pStyle w:val="ItemList2"/>
      </w:pPr>
      <w:r w:rsidRPr="00A97A29">
        <w:rPr>
          <w:rFonts w:hint="eastAsia"/>
        </w:rPr>
        <w:t>The hosting RRPP node blocks the faulty port (the faulty port cannot send or receive any packets).</w:t>
      </w:r>
    </w:p>
    <w:p w:rsidR="001A58EA" w:rsidRPr="00A97A29" w:rsidRDefault="001A58EA" w:rsidP="001A58EA">
      <w:pPr>
        <w:pStyle w:val="ItemList2"/>
      </w:pPr>
      <w:r w:rsidRPr="00A97A29">
        <w:rPr>
          <w:rFonts w:hint="eastAsia"/>
        </w:rPr>
        <w:t xml:space="preserve">Starts the </w:t>
      </w:r>
      <w:r w:rsidRPr="00A97A29">
        <w:t>link</w:t>
      </w:r>
      <w:r w:rsidRPr="00A97A29">
        <w:rPr>
          <w:rFonts w:hint="eastAsia"/>
        </w:rPr>
        <w:t>-</w:t>
      </w:r>
      <w:r w:rsidRPr="00A97A29">
        <w:t>up delay timer</w:t>
      </w:r>
      <w:r w:rsidRPr="00A97A29">
        <w:rPr>
          <w:rFonts w:hint="eastAsia"/>
        </w:rPr>
        <w:t>.</w:t>
      </w:r>
    </w:p>
    <w:p w:rsidR="001A58EA" w:rsidRPr="00A97A29" w:rsidRDefault="001A58EA" w:rsidP="001A58EA">
      <w:pPr>
        <w:pStyle w:val="ItemIndent1"/>
      </w:pPr>
      <w:r w:rsidRPr="00A97A29">
        <w:rPr>
          <w:rFonts w:hint="eastAsia"/>
        </w:rPr>
        <w:lastRenderedPageBreak/>
        <w:t xml:space="preserve">If the port does not become faulty after the </w:t>
      </w:r>
      <w:r w:rsidRPr="00A97A29">
        <w:t>link</w:t>
      </w:r>
      <w:r w:rsidRPr="00A97A29">
        <w:rPr>
          <w:rFonts w:hint="eastAsia"/>
        </w:rPr>
        <w:t>-</w:t>
      </w:r>
      <w:r w:rsidRPr="00A97A29">
        <w:t>up delay timer</w:t>
      </w:r>
      <w:r w:rsidRPr="00A97A29">
        <w:rPr>
          <w:rFonts w:hint="eastAsia"/>
        </w:rPr>
        <w:t xml:space="preserve"> expires, the hosting RRPP node sets </w:t>
      </w:r>
      <w:r w:rsidRPr="00A97A29">
        <w:t>the</w:t>
      </w:r>
      <w:r w:rsidRPr="00A97A29">
        <w:rPr>
          <w:rFonts w:hint="eastAsia"/>
        </w:rPr>
        <w:t xml:space="preserve"> port state to up.</w:t>
      </w:r>
      <w:r w:rsidRPr="00A97A29">
        <w:t xml:space="preserve"> </w:t>
      </w:r>
      <w:r w:rsidRPr="00A97A29">
        <w:rPr>
          <w:rFonts w:hint="eastAsia"/>
        </w:rPr>
        <w:t>T</w:t>
      </w:r>
      <w:r w:rsidRPr="00A97A29">
        <w:t>he</w:t>
      </w:r>
      <w:r w:rsidRPr="00A97A29">
        <w:rPr>
          <w:rFonts w:hint="eastAsia"/>
        </w:rPr>
        <w:t xml:space="preserve"> master node can receive </w:t>
      </w:r>
      <w:r w:rsidRPr="00A97A29">
        <w:t>Hello</w:t>
      </w:r>
      <w:r w:rsidRPr="00A97A29">
        <w:rPr>
          <w:rFonts w:hint="eastAsia"/>
        </w:rPr>
        <w:t xml:space="preserve"> packets from its </w:t>
      </w:r>
      <w:r w:rsidRPr="00A97A29">
        <w:t>secondary port</w:t>
      </w:r>
      <w:r w:rsidRPr="00A97A29">
        <w:rPr>
          <w:rFonts w:hint="eastAsia"/>
        </w:rPr>
        <w:t xml:space="preserve"> again. Then, the master node changes </w:t>
      </w:r>
      <w:r w:rsidRPr="00A97A29">
        <w:t>the</w:t>
      </w:r>
      <w:r w:rsidRPr="00A97A29">
        <w:rPr>
          <w:rFonts w:hint="eastAsia"/>
        </w:rPr>
        <w:t xml:space="preserve"> RRPP ring state from Disconnect to Health and switches the traffic from the </w:t>
      </w:r>
      <w:r w:rsidRPr="00A97A29">
        <w:t>secondary port</w:t>
      </w:r>
      <w:r w:rsidRPr="00A97A29">
        <w:rPr>
          <w:rFonts w:hint="eastAsia"/>
        </w:rPr>
        <w:t xml:space="preserve"> to </w:t>
      </w:r>
      <w:r w:rsidRPr="00A97A29">
        <w:t>the</w:t>
      </w:r>
      <w:r w:rsidRPr="00A97A29">
        <w:rPr>
          <w:rFonts w:hint="eastAsia"/>
        </w:rPr>
        <w:t xml:space="preserve"> p</w:t>
      </w:r>
      <w:r w:rsidRPr="00A97A29">
        <w:t>rimary port</w:t>
      </w:r>
      <w:r w:rsidRPr="00A97A29">
        <w:rPr>
          <w:rFonts w:hint="eastAsia"/>
        </w:rPr>
        <w:t>.</w:t>
      </w:r>
    </w:p>
    <w:p w:rsidR="001A58EA" w:rsidRPr="00A97A29" w:rsidRDefault="001A58EA" w:rsidP="001A58EA">
      <w:pPr>
        <w:pStyle w:val="ItemIndent1"/>
      </w:pPr>
      <w:r w:rsidRPr="00A97A29">
        <w:rPr>
          <w:rFonts w:hint="eastAsia"/>
        </w:rPr>
        <w:t xml:space="preserve">If the port becomes faulty again before the </w:t>
      </w:r>
      <w:r w:rsidRPr="00A97A29">
        <w:t>link</w:t>
      </w:r>
      <w:r w:rsidRPr="00A97A29">
        <w:rPr>
          <w:rFonts w:hint="eastAsia"/>
        </w:rPr>
        <w:t>-</w:t>
      </w:r>
      <w:r w:rsidRPr="00A97A29">
        <w:t>up delay timer</w:t>
      </w:r>
      <w:r w:rsidRPr="00A97A29">
        <w:rPr>
          <w:rFonts w:hint="eastAsia"/>
        </w:rPr>
        <w:t xml:space="preserve"> expires, the hosting RRPP node blocks the port and stops the </w:t>
      </w:r>
      <w:r w:rsidRPr="00A97A29">
        <w:t>link</w:t>
      </w:r>
      <w:r w:rsidRPr="00A97A29">
        <w:rPr>
          <w:rFonts w:hint="eastAsia"/>
        </w:rPr>
        <w:t>-</w:t>
      </w:r>
      <w:r w:rsidRPr="00A97A29">
        <w:t>up delay timer</w:t>
      </w:r>
      <w:r w:rsidRPr="00A97A29">
        <w:rPr>
          <w:rFonts w:hint="eastAsia"/>
        </w:rPr>
        <w:t>.</w:t>
      </w:r>
    </w:p>
    <w:p w:rsidR="001A58EA" w:rsidRPr="001A58EA" w:rsidRDefault="001A58EA" w:rsidP="001A58EA">
      <w:pPr>
        <w:pStyle w:val="4"/>
      </w:pPr>
      <w:r w:rsidRPr="001A58EA">
        <w:t>Restrictions and guidelines</w:t>
      </w:r>
    </w:p>
    <w:p w:rsidR="001A58EA" w:rsidRPr="00A97A29" w:rsidRDefault="001A58EA" w:rsidP="001A58EA">
      <w:r w:rsidRPr="00A97A29">
        <w:rPr>
          <w:rFonts w:hint="eastAsia"/>
        </w:rPr>
        <w:t xml:space="preserve">If the </w:t>
      </w:r>
      <w:r w:rsidRPr="00A97A29">
        <w:rPr>
          <w:rStyle w:val="commandkeywords"/>
        </w:rPr>
        <w:t>distribute</w:t>
      </w:r>
      <w:r w:rsidRPr="00A97A29">
        <w:rPr>
          <w:rFonts w:hint="eastAsia"/>
        </w:rPr>
        <w:t xml:space="preserve"> keyword is not specified, t</w:t>
      </w:r>
      <w:r w:rsidRPr="00A97A29">
        <w:t>he link</w:t>
      </w:r>
      <w:r w:rsidRPr="00A97A29">
        <w:rPr>
          <w:rFonts w:hint="eastAsia"/>
        </w:rPr>
        <w:t>-</w:t>
      </w:r>
      <w:r w:rsidRPr="00A97A29">
        <w:t>up</w:t>
      </w:r>
      <w:r w:rsidRPr="00A97A29">
        <w:rPr>
          <w:rFonts w:hint="eastAsia"/>
        </w:rPr>
        <w:t xml:space="preserve"> </w:t>
      </w:r>
      <w:r w:rsidRPr="00A97A29">
        <w:t>delay</w:t>
      </w:r>
      <w:r w:rsidRPr="00A97A29">
        <w:rPr>
          <w:rFonts w:hint="eastAsia"/>
        </w:rPr>
        <w:t xml:space="preserve"> </w:t>
      </w:r>
      <w:r w:rsidRPr="00A97A29">
        <w:t>timer</w:t>
      </w:r>
      <w:r w:rsidRPr="00A97A29">
        <w:rPr>
          <w:rFonts w:hint="eastAsia"/>
        </w:rPr>
        <w:t xml:space="preserve"> </w:t>
      </w:r>
      <w:r w:rsidRPr="00A97A29">
        <w:t>value can</w:t>
      </w:r>
      <w:r w:rsidRPr="00A97A29">
        <w:rPr>
          <w:rFonts w:hint="eastAsia"/>
        </w:rPr>
        <w:t>no</w:t>
      </w:r>
      <w:r w:rsidRPr="00A97A29">
        <w:t>t be greater than the Fail timer value minus twice the Hello timer value.</w:t>
      </w:r>
    </w:p>
    <w:p w:rsidR="001A58EA" w:rsidRPr="00A97A29" w:rsidRDefault="001A58EA" w:rsidP="001A58EA">
      <w:r w:rsidRPr="00A97A29">
        <w:rPr>
          <w:rFonts w:hint="eastAsia"/>
        </w:rPr>
        <w:t xml:space="preserve">If you specify the </w:t>
      </w:r>
      <w:r w:rsidRPr="00A97A29">
        <w:rPr>
          <w:rStyle w:val="commandkeywords"/>
        </w:rPr>
        <w:t>distribute</w:t>
      </w:r>
      <w:r w:rsidRPr="00A97A29">
        <w:rPr>
          <w:rFonts w:hint="eastAsia"/>
        </w:rPr>
        <w:t xml:space="preserve"> keyword in an RRPP network implementing load </w:t>
      </w:r>
      <w:r w:rsidRPr="00A97A29">
        <w:t>balancing</w:t>
      </w:r>
      <w:r w:rsidRPr="00A97A29">
        <w:rPr>
          <w:rFonts w:hint="eastAsia"/>
        </w:rPr>
        <w:t xml:space="preserve">, you must configure the </w:t>
      </w:r>
      <w:r w:rsidRPr="00A97A29">
        <w:t>link</w:t>
      </w:r>
      <w:r w:rsidRPr="00A97A29">
        <w:rPr>
          <w:rFonts w:hint="eastAsia"/>
        </w:rPr>
        <w:t>-</w:t>
      </w:r>
      <w:r w:rsidRPr="00A97A29">
        <w:t>up</w:t>
      </w:r>
      <w:r w:rsidRPr="00A97A29">
        <w:rPr>
          <w:rFonts w:hint="eastAsia"/>
        </w:rPr>
        <w:t xml:space="preserve"> </w:t>
      </w:r>
      <w:r w:rsidRPr="00A97A29">
        <w:t>delay</w:t>
      </w:r>
      <w:r w:rsidRPr="00A97A29">
        <w:rPr>
          <w:rFonts w:hint="eastAsia"/>
        </w:rPr>
        <w:t xml:space="preserve"> </w:t>
      </w:r>
      <w:r w:rsidRPr="00A97A29">
        <w:t>timer</w:t>
      </w:r>
      <w:r w:rsidRPr="00A97A29">
        <w:rPr>
          <w:rFonts w:hint="eastAsia"/>
        </w:rPr>
        <w:t xml:space="preserve"> for each RRPP domain for the timer to take effect. </w:t>
      </w:r>
      <w:r w:rsidRPr="00A97A29">
        <w:t>I</w:t>
      </w:r>
      <w:r w:rsidRPr="00A97A29">
        <w:rPr>
          <w:rFonts w:hint="eastAsia"/>
        </w:rPr>
        <w:t xml:space="preserve">f you set different </w:t>
      </w:r>
      <w:r w:rsidRPr="00A97A29">
        <w:t>timer</w:t>
      </w:r>
      <w:r w:rsidRPr="00A97A29">
        <w:rPr>
          <w:rFonts w:hint="eastAsia"/>
        </w:rPr>
        <w:t xml:space="preserve"> values for different RRPP domains, the smallest timer value takes effect.</w:t>
      </w:r>
    </w:p>
    <w:p w:rsidR="001A58EA" w:rsidRPr="001A58EA" w:rsidRDefault="001A58EA" w:rsidP="001A58EA">
      <w:pPr>
        <w:pStyle w:val="4"/>
      </w:pPr>
      <w:r w:rsidRPr="001A58EA">
        <w:t>Procedure</w:t>
      </w:r>
    </w:p>
    <w:p w:rsidR="001A58EA" w:rsidRPr="001A58EA" w:rsidRDefault="001A58EA" w:rsidP="001A58EA">
      <w:pPr>
        <w:pStyle w:val="Itemstep"/>
      </w:pPr>
      <w:r w:rsidRPr="00A97A29">
        <w:t>Enter system view.</w:t>
      </w:r>
    </w:p>
    <w:p w:rsidR="001A58EA" w:rsidRPr="00A97A29" w:rsidRDefault="001A58EA" w:rsidP="001A58EA">
      <w:pPr>
        <w:pStyle w:val="ItemIndent1"/>
        <w:rPr>
          <w:rStyle w:val="commandkeywords"/>
        </w:rPr>
      </w:pPr>
      <w:r w:rsidRPr="00A97A29">
        <w:rPr>
          <w:rStyle w:val="commandkeywords"/>
        </w:rPr>
        <w:t>system-view</w:t>
      </w:r>
    </w:p>
    <w:p w:rsidR="001A58EA" w:rsidRPr="001A58EA" w:rsidRDefault="001A58EA" w:rsidP="001A58EA">
      <w:pPr>
        <w:pStyle w:val="Itemstep"/>
      </w:pPr>
      <w:r w:rsidRPr="00A97A29">
        <w:t xml:space="preserve">Enter </w:t>
      </w:r>
      <w:r w:rsidRPr="001A58EA">
        <w:t>RRPP domain view.</w:t>
      </w:r>
    </w:p>
    <w:p w:rsidR="001A58EA" w:rsidRPr="00A97A29" w:rsidRDefault="001A58EA" w:rsidP="001A58EA">
      <w:pPr>
        <w:pStyle w:val="ItemIndent1"/>
        <w:rPr>
          <w:rStyle w:val="commandparameter"/>
        </w:rPr>
      </w:pPr>
      <w:r w:rsidRPr="00A97A29">
        <w:rPr>
          <w:rStyle w:val="commandkeywords"/>
        </w:rPr>
        <w:t>rrpp domain</w:t>
      </w:r>
      <w:r w:rsidRPr="00A97A29">
        <w:t xml:space="preserve"> </w:t>
      </w:r>
      <w:r w:rsidRPr="00A97A29">
        <w:rPr>
          <w:rStyle w:val="commandparameter"/>
        </w:rPr>
        <w:t>domain-id</w:t>
      </w:r>
    </w:p>
    <w:p w:rsidR="001A58EA" w:rsidRPr="001A58EA" w:rsidRDefault="001A58EA" w:rsidP="001A58EA">
      <w:pPr>
        <w:pStyle w:val="Itemstep"/>
      </w:pPr>
      <w:r w:rsidRPr="00A97A29">
        <w:t>Set the link</w:t>
      </w:r>
      <w:r w:rsidRPr="001A58EA">
        <w:rPr>
          <w:rFonts w:hint="eastAsia"/>
        </w:rPr>
        <w:t>-</w:t>
      </w:r>
      <w:r w:rsidRPr="001A58EA">
        <w:t>up delay timer for the RRPP domain.</w:t>
      </w:r>
    </w:p>
    <w:p w:rsidR="001A58EA" w:rsidRPr="00A97A29" w:rsidRDefault="001A58EA" w:rsidP="001A58EA">
      <w:pPr>
        <w:pStyle w:val="ItemIndent1"/>
        <w:rPr>
          <w:rStyle w:val="commandparameter"/>
        </w:rPr>
      </w:pPr>
      <w:r w:rsidRPr="00A97A29">
        <w:rPr>
          <w:rStyle w:val="commandkeywords"/>
        </w:rPr>
        <w:t>linkup-delay-timer</w:t>
      </w:r>
      <w:r w:rsidRPr="00A97A29">
        <w:rPr>
          <w:rFonts w:hint="eastAsia"/>
        </w:rPr>
        <w:t xml:space="preserve"> </w:t>
      </w:r>
      <w:r w:rsidRPr="00A97A29">
        <w:rPr>
          <w:rStyle w:val="commandparameter"/>
        </w:rPr>
        <w:t>delay-</w:t>
      </w:r>
      <w:r w:rsidRPr="00A97A29">
        <w:rPr>
          <w:rStyle w:val="commandparameter"/>
          <w:rFonts w:hint="eastAsia"/>
        </w:rPr>
        <w:t>time</w:t>
      </w:r>
      <w:r w:rsidRPr="00A97A29">
        <w:rPr>
          <w:rFonts w:hint="eastAsia"/>
        </w:rPr>
        <w:t xml:space="preserve"> </w:t>
      </w:r>
      <w:r w:rsidRPr="00A97A29">
        <w:rPr>
          <w:rStyle w:val="commandtext"/>
          <w:rFonts w:hint="eastAsia"/>
        </w:rPr>
        <w:t>[</w:t>
      </w:r>
      <w:r w:rsidRPr="00A97A29">
        <w:rPr>
          <w:rStyle w:val="commandtext"/>
        </w:rPr>
        <w:t xml:space="preserve"> </w:t>
      </w:r>
      <w:r w:rsidRPr="00A97A29">
        <w:rPr>
          <w:rStyle w:val="commandkeywords"/>
        </w:rPr>
        <w:t>distribute</w:t>
      </w:r>
      <w:r w:rsidRPr="00A97A29">
        <w:rPr>
          <w:rStyle w:val="commandtext"/>
        </w:rPr>
        <w:t xml:space="preserve"> </w:t>
      </w:r>
      <w:r w:rsidRPr="00A97A29">
        <w:rPr>
          <w:rStyle w:val="commandtext"/>
          <w:rFonts w:hint="eastAsia"/>
        </w:rPr>
        <w:t>]</w:t>
      </w:r>
    </w:p>
    <w:p w:rsidR="001A58EA" w:rsidRPr="001A58EA" w:rsidRDefault="001A58EA" w:rsidP="001A58EA">
      <w:pPr>
        <w:pStyle w:val="ItemIndent1"/>
      </w:pPr>
      <w:r w:rsidRPr="00A97A29">
        <w:t>By default, the link</w:t>
      </w:r>
      <w:r w:rsidRPr="00A97A29">
        <w:rPr>
          <w:rFonts w:hint="eastAsia"/>
        </w:rPr>
        <w:t>-</w:t>
      </w:r>
      <w:r w:rsidRPr="00A97A29">
        <w:t xml:space="preserve">up delay timer value is </w:t>
      </w:r>
      <w:r w:rsidRPr="00A97A29">
        <w:rPr>
          <w:rFonts w:hint="eastAsia"/>
        </w:rPr>
        <w:t xml:space="preserve">0 seconds, and the </w:t>
      </w:r>
      <w:r w:rsidRPr="00A97A29">
        <w:rPr>
          <w:rStyle w:val="commandkeywords"/>
        </w:rPr>
        <w:t>distribute</w:t>
      </w:r>
      <w:r w:rsidRPr="00A97A29">
        <w:rPr>
          <w:rFonts w:hint="eastAsia"/>
        </w:rPr>
        <w:t xml:space="preserve"> keyword is not specified</w:t>
      </w:r>
      <w:r w:rsidRPr="00A97A29">
        <w:t>.</w:t>
      </w:r>
    </w:p>
    <w:p w:rsidR="001A58EA" w:rsidRPr="00A97A29" w:rsidRDefault="001A58EA" w:rsidP="001A58EA">
      <w:pPr>
        <w:pStyle w:val="2"/>
      </w:pPr>
      <w:bookmarkStart w:id="509" w:name="_Toc13754932"/>
      <w:bookmarkStart w:id="510" w:name="_Toc129617315"/>
      <w:r w:rsidRPr="00A97A29">
        <w:rPr>
          <w:rFonts w:hint="eastAsia"/>
        </w:rPr>
        <w:t>Command reference</w:t>
      </w:r>
      <w:bookmarkEnd w:id="509"/>
      <w:bookmarkEnd w:id="510"/>
    </w:p>
    <w:p w:rsidR="001A58EA" w:rsidRPr="001A58EA" w:rsidRDefault="001A58EA" w:rsidP="001A58EA">
      <w:pPr>
        <w:pStyle w:val="3"/>
      </w:pPr>
      <w:bookmarkStart w:id="511" w:name="_Toc513562129"/>
      <w:bookmarkStart w:id="512" w:name="_Toc510464409"/>
      <w:bookmarkStart w:id="513" w:name="_Toc509325403"/>
      <w:bookmarkStart w:id="514" w:name="_Toc13754933"/>
      <w:bookmarkStart w:id="515" w:name="_Toc129617316"/>
      <w:r w:rsidRPr="00A97A29">
        <w:t>linkup-delay-timer</w:t>
      </w:r>
      <w:bookmarkEnd w:id="511"/>
      <w:bookmarkEnd w:id="512"/>
      <w:bookmarkEnd w:id="513"/>
      <w:bookmarkEnd w:id="514"/>
      <w:bookmarkEnd w:id="515"/>
    </w:p>
    <w:p w:rsidR="001A58EA" w:rsidRPr="00A97A29" w:rsidRDefault="001A58EA" w:rsidP="001A58EA">
      <w:r w:rsidRPr="00A97A29">
        <w:t xml:space="preserve">Use </w:t>
      </w:r>
      <w:r w:rsidRPr="00A97A29">
        <w:rPr>
          <w:rStyle w:val="commandkeywords"/>
        </w:rPr>
        <w:t>linkup-delay-timer</w:t>
      </w:r>
      <w:r w:rsidRPr="00A97A29">
        <w:t xml:space="preserve"> to </w:t>
      </w:r>
      <w:r w:rsidRPr="00A97A29">
        <w:rPr>
          <w:rFonts w:hint="eastAsia"/>
        </w:rPr>
        <w:t xml:space="preserve">set </w:t>
      </w:r>
      <w:r w:rsidRPr="00A97A29">
        <w:t>the link</w:t>
      </w:r>
      <w:r w:rsidRPr="00A97A29">
        <w:rPr>
          <w:rFonts w:hint="eastAsia"/>
        </w:rPr>
        <w:t>-</w:t>
      </w:r>
      <w:r w:rsidRPr="00A97A29">
        <w:t xml:space="preserve">up delay timer. </w:t>
      </w:r>
    </w:p>
    <w:p w:rsidR="001A58EA" w:rsidRPr="00A97A29" w:rsidRDefault="001A58EA" w:rsidP="001A58EA">
      <w:r w:rsidRPr="00A97A29">
        <w:t xml:space="preserve">Use </w:t>
      </w:r>
      <w:r w:rsidRPr="00A97A29">
        <w:rPr>
          <w:rStyle w:val="commandkeywords"/>
        </w:rPr>
        <w:t>undo linkup-delay-timer</w:t>
      </w:r>
      <w:r w:rsidRPr="00A97A29">
        <w:t xml:space="preserve"> to restore the default. </w:t>
      </w:r>
    </w:p>
    <w:p w:rsidR="001A58EA" w:rsidRPr="00A97A29" w:rsidRDefault="001A58EA" w:rsidP="001A58EA">
      <w:pPr>
        <w:pStyle w:val="Command"/>
      </w:pPr>
      <w:r w:rsidRPr="00A97A29">
        <w:t>Syntax</w:t>
      </w:r>
    </w:p>
    <w:p w:rsidR="001A58EA" w:rsidRPr="00A97A29" w:rsidRDefault="001A58EA" w:rsidP="001A58EA">
      <w:r w:rsidRPr="00A97A29">
        <w:rPr>
          <w:rStyle w:val="commandkeywords"/>
        </w:rPr>
        <w:t>linkup-delay-timer</w:t>
      </w:r>
      <w:r w:rsidRPr="00A97A29">
        <w:rPr>
          <w:rFonts w:hint="eastAsia"/>
        </w:rPr>
        <w:t xml:space="preserve"> </w:t>
      </w:r>
      <w:r w:rsidRPr="00A97A29">
        <w:rPr>
          <w:rStyle w:val="commandparameter"/>
        </w:rPr>
        <w:t>delay-</w:t>
      </w:r>
      <w:r w:rsidRPr="00A97A29">
        <w:rPr>
          <w:rStyle w:val="commandparameter"/>
          <w:rFonts w:hint="eastAsia"/>
        </w:rPr>
        <w:t>time</w:t>
      </w:r>
      <w:r w:rsidRPr="00A97A29">
        <w:rPr>
          <w:rFonts w:hint="eastAsia"/>
        </w:rPr>
        <w:t xml:space="preserve"> </w:t>
      </w:r>
      <w:r w:rsidRPr="00A97A29">
        <w:rPr>
          <w:rStyle w:val="commandtext"/>
          <w:rFonts w:hint="eastAsia"/>
        </w:rPr>
        <w:t>[</w:t>
      </w:r>
      <w:r w:rsidRPr="00A97A29">
        <w:rPr>
          <w:rStyle w:val="commandtext"/>
        </w:rPr>
        <w:t xml:space="preserve"> </w:t>
      </w:r>
      <w:r w:rsidRPr="00A97A29">
        <w:rPr>
          <w:rStyle w:val="commandkeywords"/>
        </w:rPr>
        <w:t>distribute</w:t>
      </w:r>
      <w:r w:rsidRPr="00A97A29">
        <w:rPr>
          <w:rStyle w:val="commandtext"/>
        </w:rPr>
        <w:t xml:space="preserve"> </w:t>
      </w:r>
      <w:r w:rsidRPr="00A97A29">
        <w:rPr>
          <w:rStyle w:val="commandtext"/>
          <w:rFonts w:hint="eastAsia"/>
        </w:rPr>
        <w:t>]</w:t>
      </w:r>
    </w:p>
    <w:p w:rsidR="001A58EA" w:rsidRPr="00A97A29" w:rsidRDefault="001A58EA" w:rsidP="001A58EA">
      <w:pPr>
        <w:rPr>
          <w:rStyle w:val="commandkeywords"/>
        </w:rPr>
      </w:pPr>
      <w:r w:rsidRPr="00A97A29">
        <w:rPr>
          <w:rStyle w:val="commandkeywords"/>
        </w:rPr>
        <w:t>undo linkup-delay-timer</w:t>
      </w:r>
    </w:p>
    <w:p w:rsidR="001A58EA" w:rsidRPr="00A97A29" w:rsidRDefault="001A58EA" w:rsidP="001A58EA">
      <w:pPr>
        <w:pStyle w:val="Command"/>
      </w:pPr>
      <w:r w:rsidRPr="00A97A29">
        <w:t>Default</w:t>
      </w:r>
    </w:p>
    <w:p w:rsidR="001A58EA" w:rsidRPr="00A97A29" w:rsidRDefault="001A58EA" w:rsidP="001A58EA">
      <w:r w:rsidRPr="00A97A29">
        <w:t>The</w:t>
      </w:r>
      <w:r w:rsidRPr="00A97A29">
        <w:rPr>
          <w:rFonts w:hint="eastAsia"/>
        </w:rPr>
        <w:t xml:space="preserve"> </w:t>
      </w:r>
      <w:r w:rsidRPr="00A97A29">
        <w:t>link</w:t>
      </w:r>
      <w:r w:rsidRPr="00A97A29">
        <w:rPr>
          <w:rFonts w:hint="eastAsia"/>
        </w:rPr>
        <w:t>-</w:t>
      </w:r>
      <w:r w:rsidRPr="00A97A29">
        <w:t xml:space="preserve">up delay timer is </w:t>
      </w:r>
      <w:r w:rsidRPr="00A97A29">
        <w:rPr>
          <w:rFonts w:hint="eastAsia"/>
        </w:rPr>
        <w:t xml:space="preserve">0 seconds, and the </w:t>
      </w:r>
      <w:r w:rsidRPr="00A97A29">
        <w:rPr>
          <w:rStyle w:val="commandkeywords"/>
        </w:rPr>
        <w:t>distribute</w:t>
      </w:r>
      <w:r w:rsidRPr="00A97A29">
        <w:rPr>
          <w:rFonts w:hint="eastAsia"/>
        </w:rPr>
        <w:t xml:space="preserve"> keyword is not specified.</w:t>
      </w:r>
    </w:p>
    <w:p w:rsidR="001A58EA" w:rsidRPr="00A97A29" w:rsidRDefault="001A58EA" w:rsidP="001A58EA">
      <w:pPr>
        <w:pStyle w:val="Command"/>
      </w:pPr>
      <w:r w:rsidRPr="00A97A29">
        <w:t>Views</w:t>
      </w:r>
    </w:p>
    <w:p w:rsidR="001A58EA" w:rsidRPr="00A97A29" w:rsidRDefault="001A58EA" w:rsidP="001A58EA">
      <w:r w:rsidRPr="00A97A29">
        <w:t>RRPP domain view</w:t>
      </w:r>
    </w:p>
    <w:p w:rsidR="001A58EA" w:rsidRPr="00A97A29" w:rsidRDefault="001A58EA" w:rsidP="001A58EA">
      <w:pPr>
        <w:pStyle w:val="Command"/>
      </w:pPr>
      <w:r w:rsidRPr="00A97A29">
        <w:t>Predefined user roles</w:t>
      </w:r>
    </w:p>
    <w:p w:rsidR="001A58EA" w:rsidRPr="00A97A29" w:rsidRDefault="001A58EA" w:rsidP="001A58EA">
      <w:r w:rsidRPr="00A97A29">
        <w:t>network-admin</w:t>
      </w:r>
    </w:p>
    <w:p w:rsidR="001A58EA" w:rsidRPr="00A97A29" w:rsidRDefault="001A58EA" w:rsidP="001A58EA">
      <w:pPr>
        <w:pStyle w:val="Command"/>
      </w:pPr>
      <w:r w:rsidRPr="00A97A29">
        <w:t>Parameters</w:t>
      </w:r>
    </w:p>
    <w:p w:rsidR="001A58EA" w:rsidRPr="00A97A29" w:rsidRDefault="001A58EA" w:rsidP="001A58EA">
      <w:r w:rsidRPr="00A97A29">
        <w:rPr>
          <w:rStyle w:val="commandparameter"/>
        </w:rPr>
        <w:t>delay-</w:t>
      </w:r>
      <w:r w:rsidRPr="00A97A29">
        <w:rPr>
          <w:rStyle w:val="commandparameter"/>
          <w:rFonts w:hint="eastAsia"/>
        </w:rPr>
        <w:t>time</w:t>
      </w:r>
      <w:r w:rsidRPr="00A97A29">
        <w:t xml:space="preserve">: </w:t>
      </w:r>
      <w:r w:rsidRPr="00A97A29">
        <w:rPr>
          <w:rFonts w:hint="eastAsia"/>
        </w:rPr>
        <w:t xml:space="preserve">Specifies the </w:t>
      </w:r>
      <w:r w:rsidRPr="00A97A29">
        <w:t>link</w:t>
      </w:r>
      <w:r w:rsidRPr="00A97A29">
        <w:rPr>
          <w:rFonts w:hint="eastAsia"/>
        </w:rPr>
        <w:t>-</w:t>
      </w:r>
      <w:r w:rsidRPr="00A97A29">
        <w:t xml:space="preserve">up delay timer </w:t>
      </w:r>
      <w:r w:rsidRPr="00A97A29">
        <w:rPr>
          <w:rFonts w:hint="eastAsia"/>
        </w:rPr>
        <w:t>in the range of 0</w:t>
      </w:r>
      <w:r w:rsidRPr="00A97A29">
        <w:t xml:space="preserve"> to </w:t>
      </w:r>
      <w:r w:rsidRPr="00A97A29">
        <w:rPr>
          <w:rFonts w:hint="eastAsia"/>
        </w:rPr>
        <w:t>3</w:t>
      </w:r>
      <w:r w:rsidRPr="00A97A29">
        <w:t>0 seconds.</w:t>
      </w:r>
    </w:p>
    <w:p w:rsidR="001A58EA" w:rsidRPr="00A97A29" w:rsidRDefault="001A58EA" w:rsidP="001A58EA">
      <w:r w:rsidRPr="00A97A29">
        <w:rPr>
          <w:rStyle w:val="commandkeywords"/>
        </w:rPr>
        <w:t>distribute</w:t>
      </w:r>
      <w:r w:rsidRPr="00A97A29">
        <w:t xml:space="preserve">: </w:t>
      </w:r>
      <w:r w:rsidRPr="00A97A29">
        <w:rPr>
          <w:rFonts w:hint="eastAsia"/>
        </w:rPr>
        <w:t xml:space="preserve">Enables all nodes in the RRPP domain to learn the </w:t>
      </w:r>
      <w:r w:rsidRPr="00A97A29">
        <w:t>link</w:t>
      </w:r>
      <w:r w:rsidRPr="00A97A29">
        <w:rPr>
          <w:rFonts w:hint="eastAsia"/>
        </w:rPr>
        <w:t>-</w:t>
      </w:r>
      <w:r w:rsidRPr="00A97A29">
        <w:t>up delay timer value.</w:t>
      </w:r>
    </w:p>
    <w:p w:rsidR="001A58EA" w:rsidRPr="00A97A29" w:rsidRDefault="001A58EA" w:rsidP="001A58EA">
      <w:pPr>
        <w:pStyle w:val="Command"/>
      </w:pPr>
      <w:r w:rsidRPr="00A97A29">
        <w:t>Usage guidelines</w:t>
      </w:r>
    </w:p>
    <w:p w:rsidR="001A58EA" w:rsidRPr="00A97A29" w:rsidRDefault="001A58EA" w:rsidP="001A58EA">
      <w:r w:rsidRPr="00A97A29">
        <w:rPr>
          <w:rFonts w:hint="eastAsia"/>
        </w:rPr>
        <w:t>T</w:t>
      </w:r>
      <w:r w:rsidRPr="00A97A29">
        <w:t>he link</w:t>
      </w:r>
      <w:r w:rsidRPr="00A97A29">
        <w:rPr>
          <w:rFonts w:hint="eastAsia"/>
        </w:rPr>
        <w:t>-</w:t>
      </w:r>
      <w:r w:rsidRPr="00A97A29">
        <w:t xml:space="preserve">up delay timer </w:t>
      </w:r>
      <w:r w:rsidRPr="00A97A29">
        <w:rPr>
          <w:rFonts w:hint="eastAsia"/>
        </w:rPr>
        <w:t>prevents frequent switchover of RRPP traffic forwarding paths caused by unstable RRPP port states.</w:t>
      </w:r>
      <w:r w:rsidRPr="00A97A29">
        <w:t xml:space="preserve"> </w:t>
      </w:r>
    </w:p>
    <w:p w:rsidR="001A58EA" w:rsidRPr="00A97A29" w:rsidRDefault="001A58EA" w:rsidP="001A58EA">
      <w:r w:rsidRPr="00A97A29">
        <w:rPr>
          <w:rFonts w:hint="eastAsia"/>
        </w:rPr>
        <w:lastRenderedPageBreak/>
        <w:t>You can configure this command on any node in an RRPP domain, but this command can take effect only on the master node.</w:t>
      </w:r>
    </w:p>
    <w:p w:rsidR="001A58EA" w:rsidRPr="00A97A29" w:rsidRDefault="001A58EA" w:rsidP="001A58EA">
      <w:r w:rsidRPr="00A97A29">
        <w:rPr>
          <w:rFonts w:hint="eastAsia"/>
        </w:rPr>
        <w:t xml:space="preserve">If you specify the </w:t>
      </w:r>
      <w:r w:rsidRPr="00A97A29">
        <w:rPr>
          <w:rStyle w:val="commandkeywords"/>
        </w:rPr>
        <w:t>distribute</w:t>
      </w:r>
      <w:r w:rsidRPr="00A97A29">
        <w:rPr>
          <w:rFonts w:hint="eastAsia"/>
        </w:rPr>
        <w:t xml:space="preserve"> keyword in an RRPP network implementing loading </w:t>
      </w:r>
      <w:r w:rsidRPr="00A97A29">
        <w:t>balancing</w:t>
      </w:r>
      <w:r w:rsidRPr="00A97A29">
        <w:rPr>
          <w:rFonts w:hint="eastAsia"/>
        </w:rPr>
        <w:t xml:space="preserve">, you must configure the </w:t>
      </w:r>
      <w:r w:rsidRPr="00A97A29">
        <w:t>link</w:t>
      </w:r>
      <w:r w:rsidRPr="00A97A29">
        <w:rPr>
          <w:rFonts w:hint="eastAsia"/>
        </w:rPr>
        <w:t>-</w:t>
      </w:r>
      <w:r w:rsidRPr="00A97A29">
        <w:t>up</w:t>
      </w:r>
      <w:r w:rsidRPr="00A97A29">
        <w:rPr>
          <w:rFonts w:hint="eastAsia"/>
        </w:rPr>
        <w:t xml:space="preserve"> </w:t>
      </w:r>
      <w:r w:rsidRPr="00A97A29">
        <w:t>delay</w:t>
      </w:r>
      <w:r w:rsidRPr="00A97A29">
        <w:rPr>
          <w:rFonts w:hint="eastAsia"/>
        </w:rPr>
        <w:t xml:space="preserve"> </w:t>
      </w:r>
      <w:r w:rsidRPr="00A97A29">
        <w:t>timer</w:t>
      </w:r>
      <w:r w:rsidRPr="00A97A29">
        <w:rPr>
          <w:rFonts w:hint="eastAsia"/>
        </w:rPr>
        <w:t xml:space="preserve"> for each RRPP domain for the timer to take effect. </w:t>
      </w:r>
      <w:r w:rsidRPr="00A97A29">
        <w:t>I</w:t>
      </w:r>
      <w:r w:rsidRPr="00A97A29">
        <w:rPr>
          <w:rFonts w:hint="eastAsia"/>
        </w:rPr>
        <w:t xml:space="preserve">f you set different </w:t>
      </w:r>
      <w:r w:rsidRPr="00A97A29">
        <w:t>timer</w:t>
      </w:r>
      <w:r w:rsidRPr="00A97A29">
        <w:rPr>
          <w:rFonts w:hint="eastAsia"/>
        </w:rPr>
        <w:t xml:space="preserve"> values for different RRPP domains, the smallest timer value takes effect.</w:t>
      </w:r>
    </w:p>
    <w:p w:rsidR="001A58EA" w:rsidRPr="00A97A29" w:rsidRDefault="001A58EA" w:rsidP="001A58EA">
      <w:r w:rsidRPr="00A97A29">
        <w:rPr>
          <w:rFonts w:hint="eastAsia"/>
        </w:rPr>
        <w:t xml:space="preserve">If the </w:t>
      </w:r>
      <w:r w:rsidRPr="00A97A29">
        <w:rPr>
          <w:rStyle w:val="commandkeywords"/>
        </w:rPr>
        <w:t>distribute</w:t>
      </w:r>
      <w:r w:rsidRPr="00A97A29">
        <w:rPr>
          <w:rFonts w:hint="eastAsia"/>
        </w:rPr>
        <w:t xml:space="preserve"> keyword is not specified, t</w:t>
      </w:r>
      <w:r w:rsidRPr="00A97A29">
        <w:t>he link</w:t>
      </w:r>
      <w:r w:rsidRPr="00A97A29">
        <w:rPr>
          <w:rFonts w:hint="eastAsia"/>
        </w:rPr>
        <w:t>-</w:t>
      </w:r>
      <w:r w:rsidRPr="00A97A29">
        <w:t>up</w:t>
      </w:r>
      <w:r w:rsidRPr="00A97A29">
        <w:rPr>
          <w:rFonts w:hint="eastAsia"/>
        </w:rPr>
        <w:t xml:space="preserve"> </w:t>
      </w:r>
      <w:r w:rsidRPr="00A97A29">
        <w:t>delay</w:t>
      </w:r>
      <w:r w:rsidRPr="00A97A29">
        <w:rPr>
          <w:rFonts w:hint="eastAsia"/>
        </w:rPr>
        <w:t xml:space="preserve"> </w:t>
      </w:r>
      <w:r w:rsidRPr="00A97A29">
        <w:t>timer</w:t>
      </w:r>
      <w:r w:rsidRPr="00A97A29">
        <w:rPr>
          <w:rFonts w:hint="eastAsia"/>
        </w:rPr>
        <w:t xml:space="preserve"> </w:t>
      </w:r>
      <w:r w:rsidRPr="00A97A29">
        <w:t>value can</w:t>
      </w:r>
      <w:r w:rsidRPr="00A97A29">
        <w:rPr>
          <w:rFonts w:hint="eastAsia"/>
        </w:rPr>
        <w:t>no</w:t>
      </w:r>
      <w:r w:rsidRPr="00A97A29">
        <w:t>t be greater than the Fail timer value minus twice the Hello timer value.</w:t>
      </w:r>
    </w:p>
    <w:p w:rsidR="001A58EA" w:rsidRPr="00A97A29" w:rsidRDefault="001A58EA" w:rsidP="001A58EA">
      <w:pPr>
        <w:pStyle w:val="Command"/>
      </w:pPr>
      <w:r w:rsidRPr="00A97A29">
        <w:t>Examples</w:t>
      </w:r>
    </w:p>
    <w:p w:rsidR="001A58EA" w:rsidRPr="00A97A29" w:rsidRDefault="001A58EA" w:rsidP="001A58EA">
      <w:r w:rsidRPr="00A97A29">
        <w:t># Set the link</w:t>
      </w:r>
      <w:r w:rsidRPr="00A97A29">
        <w:rPr>
          <w:rFonts w:hint="eastAsia"/>
        </w:rPr>
        <w:t>-</w:t>
      </w:r>
      <w:r w:rsidRPr="00A97A29">
        <w:t>up</w:t>
      </w:r>
      <w:r w:rsidRPr="00A97A29">
        <w:rPr>
          <w:rFonts w:hint="eastAsia"/>
        </w:rPr>
        <w:t xml:space="preserve"> </w:t>
      </w:r>
      <w:r w:rsidRPr="00A97A29">
        <w:t>delay</w:t>
      </w:r>
      <w:r w:rsidRPr="00A97A29">
        <w:rPr>
          <w:rFonts w:hint="eastAsia"/>
        </w:rPr>
        <w:t xml:space="preserve"> timer to</w:t>
      </w:r>
      <w:r w:rsidRPr="00A97A29">
        <w:t xml:space="preserve"> </w:t>
      </w:r>
      <w:r w:rsidRPr="00A97A29">
        <w:rPr>
          <w:rFonts w:hint="eastAsia"/>
        </w:rPr>
        <w:t>1</w:t>
      </w:r>
      <w:r w:rsidRPr="00A97A29">
        <w:t>0 seconds</w:t>
      </w:r>
      <w:r w:rsidRPr="00A97A29">
        <w:rPr>
          <w:rFonts w:hint="eastAsia"/>
        </w:rPr>
        <w:t xml:space="preserve"> </w:t>
      </w:r>
      <w:r w:rsidRPr="00A97A29">
        <w:t>for RRPP domain 1.</w:t>
      </w:r>
    </w:p>
    <w:p w:rsidR="001A58EA" w:rsidRPr="00A97A29" w:rsidRDefault="001A58EA" w:rsidP="001A58EA">
      <w:pPr>
        <w:pStyle w:val="TerminalDisplay"/>
      </w:pPr>
      <w:r w:rsidRPr="00A97A29">
        <w:rPr>
          <w:rFonts w:hint="eastAsia"/>
        </w:rPr>
        <w:t>&lt;</w:t>
      </w:r>
      <w:r w:rsidRPr="00A97A29">
        <w:t>Sysname</w:t>
      </w:r>
      <w:r w:rsidRPr="00A97A29">
        <w:rPr>
          <w:rFonts w:hint="eastAsia"/>
        </w:rPr>
        <w:t>&gt; system-view</w:t>
      </w:r>
    </w:p>
    <w:p w:rsidR="001A58EA" w:rsidRPr="00A97A29" w:rsidRDefault="001A58EA" w:rsidP="001A58EA">
      <w:pPr>
        <w:pStyle w:val="TerminalDisplay"/>
      </w:pPr>
      <w:r w:rsidRPr="00A97A29">
        <w:rPr>
          <w:rFonts w:hint="eastAsia"/>
        </w:rPr>
        <w:t>[</w:t>
      </w:r>
      <w:r w:rsidRPr="00A97A29">
        <w:t>Sysname</w:t>
      </w:r>
      <w:r w:rsidRPr="00A97A29">
        <w:rPr>
          <w:rFonts w:hint="eastAsia"/>
        </w:rPr>
        <w:t>] rrpp domain 1</w:t>
      </w:r>
    </w:p>
    <w:p w:rsidR="001A58EA" w:rsidRPr="00A97A29" w:rsidRDefault="001A58EA" w:rsidP="001A58EA">
      <w:pPr>
        <w:pStyle w:val="TerminalDisplay"/>
      </w:pPr>
      <w:r w:rsidRPr="00A97A29">
        <w:rPr>
          <w:rFonts w:hint="eastAsia"/>
        </w:rPr>
        <w:t>[</w:t>
      </w:r>
      <w:r w:rsidRPr="00A97A29">
        <w:t>Sysname</w:t>
      </w:r>
      <w:r w:rsidRPr="00A97A29">
        <w:rPr>
          <w:rFonts w:hint="eastAsia"/>
        </w:rPr>
        <w:t>-rrpp-domain1] linkup-delay-timer 10</w:t>
      </w:r>
    </w:p>
    <w:p w:rsidR="001A58EA" w:rsidRPr="00A97A29" w:rsidRDefault="001A58EA" w:rsidP="001A58EA">
      <w:pPr>
        <w:pStyle w:val="Command"/>
      </w:pPr>
      <w:r w:rsidRPr="00A97A29">
        <w:t>Related commands</w:t>
      </w:r>
    </w:p>
    <w:p w:rsidR="001A58EA" w:rsidRPr="00A97A29" w:rsidRDefault="001A58EA" w:rsidP="001A58EA">
      <w:pPr>
        <w:pStyle w:val="TerminalDisplay"/>
      </w:pPr>
      <w:r w:rsidRPr="00A97A29">
        <w:rPr>
          <w:rStyle w:val="commandkeywords"/>
        </w:rPr>
        <w:t>timer</w:t>
      </w:r>
    </w:p>
    <w:p w:rsidR="001A58EA" w:rsidRPr="00A97A29" w:rsidRDefault="001A58EA" w:rsidP="001A58EA">
      <w:pPr>
        <w:pStyle w:val="1"/>
      </w:pPr>
      <w:bookmarkStart w:id="516" w:name="_Ref12037657"/>
      <w:bookmarkStart w:id="517" w:name="_Toc13754934"/>
      <w:bookmarkStart w:id="518" w:name="_Toc129617317"/>
      <w:r w:rsidRPr="00A97A29">
        <w:rPr>
          <w:rFonts w:hint="eastAsia"/>
        </w:rPr>
        <w:t>New feature: Configuring an EAP profile</w:t>
      </w:r>
      <w:bookmarkEnd w:id="516"/>
      <w:bookmarkEnd w:id="517"/>
      <w:bookmarkEnd w:id="518"/>
    </w:p>
    <w:p w:rsidR="001A58EA" w:rsidRPr="00A97A29" w:rsidRDefault="001A58EA" w:rsidP="001A58EA">
      <w:pPr>
        <w:pStyle w:val="2"/>
      </w:pPr>
      <w:bookmarkStart w:id="519" w:name="_Toc5807090"/>
      <w:bookmarkStart w:id="520" w:name="_Ref499291133"/>
      <w:bookmarkStart w:id="521" w:name="_Toc13754935"/>
      <w:bookmarkStart w:id="522" w:name="_Toc129617318"/>
      <w:r w:rsidRPr="00A97A29">
        <w:rPr>
          <w:rFonts w:hint="eastAsia"/>
        </w:rPr>
        <w:t>Configuring an EAP profile</w:t>
      </w:r>
      <w:bookmarkEnd w:id="519"/>
      <w:bookmarkEnd w:id="520"/>
      <w:bookmarkEnd w:id="521"/>
      <w:bookmarkEnd w:id="522"/>
    </w:p>
    <w:p w:rsidR="001A58EA" w:rsidRPr="001A58EA" w:rsidRDefault="001A58EA" w:rsidP="001A58EA">
      <w:pPr>
        <w:pStyle w:val="4"/>
      </w:pPr>
      <w:r w:rsidRPr="001A58EA">
        <w:rPr>
          <w:rFonts w:hint="eastAsia"/>
        </w:rPr>
        <w:t>About EAP profiles</w:t>
      </w:r>
    </w:p>
    <w:p w:rsidR="001A58EA" w:rsidRPr="00A97A29" w:rsidRDefault="001A58EA" w:rsidP="001A58EA">
      <w:r w:rsidRPr="00A97A29">
        <w:t xml:space="preserve">An </w:t>
      </w:r>
      <w:r w:rsidRPr="00A97A29">
        <w:rPr>
          <w:rFonts w:hint="eastAsia"/>
        </w:rPr>
        <w:t>EAP profile is a collection of EAP authentication settings, including the EAP authentication method and the CA certificate file to be used for some EAP authentication methods.</w:t>
      </w:r>
    </w:p>
    <w:p w:rsidR="001A58EA" w:rsidRPr="001A58EA" w:rsidRDefault="001A58EA" w:rsidP="001A58EA">
      <w:pPr>
        <w:pStyle w:val="4"/>
      </w:pPr>
      <w:r w:rsidRPr="001A58EA">
        <w:rPr>
          <w:rFonts w:hint="eastAsia"/>
        </w:rPr>
        <w:t>Restrictions and guidelines</w:t>
      </w:r>
    </w:p>
    <w:p w:rsidR="001A58EA" w:rsidRPr="00A97A29" w:rsidRDefault="001A58EA" w:rsidP="001A58EA">
      <w:r w:rsidRPr="00A97A29">
        <w:rPr>
          <w:rFonts w:hint="eastAsia"/>
        </w:rPr>
        <w:t>You can specify an EAP profile in multiple test profiles.</w:t>
      </w:r>
    </w:p>
    <w:p w:rsidR="001A58EA" w:rsidRPr="00A97A29" w:rsidRDefault="001A58EA" w:rsidP="001A58EA">
      <w:r w:rsidRPr="00A97A29">
        <w:rPr>
          <w:rFonts w:hint="eastAsia"/>
        </w:rPr>
        <w:t>You can configure a maximum of 16 EAP profiles.</w:t>
      </w:r>
    </w:p>
    <w:p w:rsidR="001A58EA" w:rsidRPr="001A58EA" w:rsidRDefault="001A58EA" w:rsidP="001A58EA">
      <w:pPr>
        <w:pStyle w:val="4"/>
      </w:pPr>
      <w:r w:rsidRPr="001A58EA">
        <w:t>Prerequisites</w:t>
      </w:r>
    </w:p>
    <w:p w:rsidR="001A58EA" w:rsidRPr="00A97A29" w:rsidRDefault="001A58EA" w:rsidP="001A58EA">
      <w:r w:rsidRPr="00A97A29">
        <w:rPr>
          <w:rFonts w:hint="eastAsia"/>
        </w:rPr>
        <w:t>Before you specify a CA certificate file, use FTP or TFTP to transfer the CA certificate file to the root directory of the default storage medium on the device.</w:t>
      </w:r>
    </w:p>
    <w:p w:rsidR="001A58EA" w:rsidRPr="00A97A29" w:rsidRDefault="001A58EA" w:rsidP="001A58EA">
      <w:r w:rsidRPr="00A97A29">
        <w:rPr>
          <w:rFonts w:hint="eastAsia"/>
        </w:rPr>
        <w:t>In an IRF fabric, make sure a CA certificate file already exists in the root directory of the default storage medium on the master device before you specify the file.</w:t>
      </w:r>
    </w:p>
    <w:p w:rsidR="001A58EA" w:rsidRPr="001A58EA" w:rsidRDefault="001A58EA" w:rsidP="001A58EA">
      <w:pPr>
        <w:pStyle w:val="4"/>
      </w:pPr>
      <w:r w:rsidRPr="001A58EA">
        <w:rPr>
          <w:rFonts w:hint="eastAsia"/>
        </w:rPr>
        <w:t>Procedure</w:t>
      </w:r>
    </w:p>
    <w:p w:rsidR="001A58EA" w:rsidRPr="001A58EA" w:rsidRDefault="001A58EA" w:rsidP="001A58EA">
      <w:pPr>
        <w:pStyle w:val="Itemstep"/>
      </w:pPr>
      <w:r w:rsidRPr="00A97A29">
        <w:t>Enter system view.</w:t>
      </w:r>
    </w:p>
    <w:p w:rsidR="001A58EA" w:rsidRPr="00A97A29" w:rsidRDefault="001A58EA" w:rsidP="001A58EA">
      <w:pPr>
        <w:pStyle w:val="ItemIndent1"/>
        <w:rPr>
          <w:rStyle w:val="commandkeywords"/>
        </w:rPr>
      </w:pPr>
      <w:r w:rsidRPr="00A97A29">
        <w:rPr>
          <w:rStyle w:val="commandkeywords"/>
        </w:rPr>
        <w:t>system-view</w:t>
      </w:r>
    </w:p>
    <w:p w:rsidR="001A58EA" w:rsidRPr="001A58EA" w:rsidRDefault="001A58EA" w:rsidP="001A58EA">
      <w:pPr>
        <w:pStyle w:val="Itemstep"/>
      </w:pPr>
      <w:r w:rsidRPr="00A97A29">
        <w:t>Create an EAP profile and enter EAP profile view.</w:t>
      </w:r>
    </w:p>
    <w:p w:rsidR="001A58EA" w:rsidRPr="00A97A29" w:rsidRDefault="001A58EA" w:rsidP="001A58EA">
      <w:pPr>
        <w:pStyle w:val="ItemIndent1"/>
        <w:rPr>
          <w:rStyle w:val="ItalicText"/>
        </w:rPr>
      </w:pPr>
      <w:r w:rsidRPr="00A97A29">
        <w:rPr>
          <w:rStyle w:val="commandkeywords"/>
        </w:rPr>
        <w:t>eap-profile</w:t>
      </w:r>
      <w:r w:rsidRPr="00A97A29">
        <w:t xml:space="preserve"> </w:t>
      </w:r>
      <w:r w:rsidRPr="00A97A29">
        <w:rPr>
          <w:rStyle w:val="commandparameter"/>
        </w:rPr>
        <w:t>eap-profile-name</w:t>
      </w:r>
    </w:p>
    <w:p w:rsidR="001A58EA" w:rsidRPr="001A58EA" w:rsidRDefault="001A58EA" w:rsidP="001A58EA">
      <w:pPr>
        <w:pStyle w:val="Itemstep"/>
      </w:pPr>
      <w:r w:rsidRPr="00A97A29">
        <w:t>Specify the EAP authentication method.</w:t>
      </w:r>
    </w:p>
    <w:p w:rsidR="001A58EA" w:rsidRPr="00A97A29" w:rsidRDefault="001A58EA" w:rsidP="001A58EA">
      <w:pPr>
        <w:pStyle w:val="ItemIndent1"/>
      </w:pPr>
      <w:r w:rsidRPr="00A97A29">
        <w:rPr>
          <w:rStyle w:val="commandkeywords"/>
        </w:rPr>
        <w:t>method</w:t>
      </w:r>
      <w:r w:rsidRPr="00A97A29">
        <w:rPr>
          <w:rFonts w:hint="eastAsia"/>
        </w:rPr>
        <w:t xml:space="preserve"> </w:t>
      </w:r>
      <w:r w:rsidRPr="00A97A29">
        <w:rPr>
          <w:rStyle w:val="commandtext"/>
        </w:rPr>
        <w:t>{</w:t>
      </w:r>
      <w:r w:rsidRPr="00A97A29">
        <w:rPr>
          <w:rFonts w:hint="eastAsia"/>
        </w:rPr>
        <w:t xml:space="preserve"> </w:t>
      </w:r>
      <w:r w:rsidRPr="00A97A29">
        <w:rPr>
          <w:rStyle w:val="commandkeywords"/>
        </w:rPr>
        <w:t>md5</w:t>
      </w:r>
      <w:r w:rsidRPr="00A97A29">
        <w:rPr>
          <w:rFonts w:hint="eastAsia"/>
        </w:rPr>
        <w:t xml:space="preserve"> </w:t>
      </w:r>
      <w:r w:rsidRPr="00A97A29">
        <w:rPr>
          <w:rStyle w:val="commandtext"/>
        </w:rPr>
        <w:t>|</w:t>
      </w:r>
      <w:r w:rsidRPr="00A97A29">
        <w:rPr>
          <w:rFonts w:hint="eastAsia"/>
        </w:rPr>
        <w:t xml:space="preserve"> </w:t>
      </w:r>
      <w:r w:rsidRPr="00A97A29">
        <w:rPr>
          <w:rStyle w:val="commandkeywords"/>
        </w:rPr>
        <w:t>peap-gtc</w:t>
      </w:r>
      <w:r w:rsidRPr="00A97A29">
        <w:rPr>
          <w:rFonts w:hint="eastAsia"/>
        </w:rPr>
        <w:t xml:space="preserve"> </w:t>
      </w:r>
      <w:r w:rsidRPr="00A97A29">
        <w:rPr>
          <w:rStyle w:val="commandtext"/>
        </w:rPr>
        <w:t>|</w:t>
      </w:r>
      <w:r w:rsidRPr="00A97A29">
        <w:rPr>
          <w:rFonts w:hint="eastAsia"/>
        </w:rPr>
        <w:t xml:space="preserve"> </w:t>
      </w:r>
      <w:r w:rsidRPr="00A97A29">
        <w:rPr>
          <w:rStyle w:val="commandkeywords"/>
        </w:rPr>
        <w:t>peap-mschapv2</w:t>
      </w:r>
      <w:r w:rsidRPr="00A97A29">
        <w:rPr>
          <w:rFonts w:hint="eastAsia"/>
        </w:rPr>
        <w:t xml:space="preserve"> </w:t>
      </w:r>
      <w:r w:rsidRPr="00A97A29">
        <w:rPr>
          <w:rStyle w:val="commandtext"/>
        </w:rPr>
        <w:t>|</w:t>
      </w:r>
      <w:r w:rsidRPr="00A97A29">
        <w:rPr>
          <w:rFonts w:hint="eastAsia"/>
        </w:rPr>
        <w:t xml:space="preserve"> </w:t>
      </w:r>
      <w:r w:rsidRPr="00A97A29">
        <w:rPr>
          <w:rStyle w:val="commandkeywords"/>
        </w:rPr>
        <w:t>ttls</w:t>
      </w:r>
      <w:r w:rsidRPr="00A97A29">
        <w:rPr>
          <w:rStyle w:val="commandkeywords"/>
          <w:rFonts w:hint="eastAsia"/>
        </w:rPr>
        <w:t>-gtc</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ttls-mschapv2</w:t>
      </w:r>
      <w:r w:rsidRPr="00A97A29">
        <w:rPr>
          <w:rFonts w:hint="eastAsia"/>
        </w:rPr>
        <w:t xml:space="preserve"> </w:t>
      </w:r>
      <w:r w:rsidRPr="00A97A29">
        <w:rPr>
          <w:rStyle w:val="commandtext"/>
        </w:rPr>
        <w:t>}</w:t>
      </w:r>
    </w:p>
    <w:p w:rsidR="001A58EA" w:rsidRPr="00A97A29" w:rsidRDefault="001A58EA" w:rsidP="001A58EA">
      <w:pPr>
        <w:pStyle w:val="ItemIndent1"/>
      </w:pPr>
      <w:r w:rsidRPr="00A97A29">
        <w:rPr>
          <w:rFonts w:hint="eastAsia"/>
        </w:rPr>
        <w:t xml:space="preserve">By default, the EAP authentication method is </w:t>
      </w:r>
      <w:r w:rsidRPr="00A97A29">
        <w:t>MD5</w:t>
      </w:r>
      <w:r w:rsidRPr="00A97A29">
        <w:rPr>
          <w:rFonts w:hint="eastAsia"/>
        </w:rPr>
        <w:t>-c</w:t>
      </w:r>
      <w:r w:rsidRPr="00A97A29">
        <w:t>hallenge</w:t>
      </w:r>
      <w:r w:rsidRPr="00A97A29">
        <w:rPr>
          <w:rFonts w:hint="eastAsia"/>
        </w:rPr>
        <w:t>.</w:t>
      </w:r>
    </w:p>
    <w:p w:rsidR="001A58EA" w:rsidRPr="001A58EA" w:rsidRDefault="001A58EA" w:rsidP="001A58EA">
      <w:pPr>
        <w:pStyle w:val="Itemstep"/>
      </w:pPr>
      <w:r w:rsidRPr="00A97A29">
        <w:t>Specify a CA certificate file for EAP authentication.</w:t>
      </w:r>
    </w:p>
    <w:p w:rsidR="001A58EA" w:rsidRPr="00A97A29" w:rsidRDefault="001A58EA" w:rsidP="001A58EA">
      <w:pPr>
        <w:pStyle w:val="ItemIndent1"/>
        <w:rPr>
          <w:rStyle w:val="commandparameter"/>
        </w:rPr>
      </w:pPr>
      <w:r w:rsidRPr="00A97A29">
        <w:rPr>
          <w:rStyle w:val="commandkeywords"/>
        </w:rPr>
        <w:t>ca-file</w:t>
      </w:r>
      <w:r w:rsidRPr="00A97A29">
        <w:rPr>
          <w:rStyle w:val="commandparameter"/>
        </w:rPr>
        <w:t xml:space="preserve"> file-name</w:t>
      </w:r>
    </w:p>
    <w:p w:rsidR="001A58EA" w:rsidRPr="00A97A29" w:rsidRDefault="001A58EA" w:rsidP="001A58EA">
      <w:pPr>
        <w:pStyle w:val="ItemIndent1"/>
      </w:pPr>
      <w:r w:rsidRPr="00A97A29">
        <w:rPr>
          <w:rFonts w:hint="eastAsia"/>
        </w:rPr>
        <w:t>By default, no CA certificate file is specified for EAP authentication.</w:t>
      </w:r>
    </w:p>
    <w:p w:rsidR="001A58EA" w:rsidRPr="00A97A29" w:rsidRDefault="001A58EA" w:rsidP="001A58EA">
      <w:pPr>
        <w:pStyle w:val="ItemIndent1"/>
      </w:pPr>
      <w:r w:rsidRPr="00A97A29">
        <w:rPr>
          <w:rFonts w:hint="eastAsia"/>
        </w:rPr>
        <w:t xml:space="preserve">You must specify a CA certificate file to verify the RADIUS server certificate if the EAP authentication method is </w:t>
      </w:r>
      <w:r w:rsidRPr="00A97A29">
        <w:t>PEAP-GTC</w:t>
      </w:r>
      <w:r w:rsidRPr="00A97A29">
        <w:rPr>
          <w:rFonts w:hint="eastAsia"/>
        </w:rPr>
        <w:t xml:space="preserve">, </w:t>
      </w:r>
      <w:r w:rsidRPr="00A97A29">
        <w:t>PEAP-MSCHAPv</w:t>
      </w:r>
      <w:r w:rsidRPr="00A97A29">
        <w:rPr>
          <w:rFonts w:hint="eastAsia"/>
        </w:rPr>
        <w:t xml:space="preserve">2, </w:t>
      </w:r>
      <w:r w:rsidRPr="00A97A29">
        <w:t>TTLS-GTC</w:t>
      </w:r>
      <w:r w:rsidRPr="00A97A29">
        <w:rPr>
          <w:rFonts w:hint="eastAsia"/>
        </w:rPr>
        <w:t xml:space="preserve">, or </w:t>
      </w:r>
      <w:r w:rsidRPr="00A97A29">
        <w:t>TTLS-MSCHAPv2</w:t>
      </w:r>
      <w:r w:rsidRPr="00A97A29">
        <w:rPr>
          <w:rFonts w:hint="eastAsia"/>
        </w:rPr>
        <w:t>.</w:t>
      </w:r>
    </w:p>
    <w:p w:rsidR="001A58EA" w:rsidRPr="00A97A29" w:rsidRDefault="001A58EA" w:rsidP="001A58EA">
      <w:pPr>
        <w:pStyle w:val="2"/>
      </w:pPr>
      <w:bookmarkStart w:id="523" w:name="_Toc13754936"/>
      <w:bookmarkStart w:id="524" w:name="_Toc129617319"/>
      <w:r w:rsidRPr="00A97A29">
        <w:rPr>
          <w:rFonts w:hint="eastAsia"/>
        </w:rPr>
        <w:lastRenderedPageBreak/>
        <w:t>Command reference</w:t>
      </w:r>
      <w:bookmarkEnd w:id="523"/>
      <w:bookmarkEnd w:id="524"/>
    </w:p>
    <w:p w:rsidR="001A58EA" w:rsidRPr="001A58EA" w:rsidRDefault="001A58EA" w:rsidP="001A58EA">
      <w:pPr>
        <w:pStyle w:val="3"/>
      </w:pPr>
      <w:bookmarkStart w:id="525" w:name="_Toc529376514"/>
      <w:bookmarkStart w:id="526" w:name="_Toc490228905"/>
      <w:bookmarkStart w:id="527" w:name="_Toc490124416"/>
      <w:bookmarkStart w:id="528" w:name="_Toc488740980"/>
      <w:bookmarkStart w:id="529" w:name="_Toc13754937"/>
      <w:bookmarkStart w:id="530" w:name="_Toc129617320"/>
      <w:r w:rsidRPr="00A97A29">
        <w:t>eap-profile</w:t>
      </w:r>
      <w:bookmarkEnd w:id="525"/>
      <w:bookmarkEnd w:id="526"/>
      <w:bookmarkEnd w:id="527"/>
      <w:bookmarkEnd w:id="528"/>
      <w:bookmarkEnd w:id="529"/>
      <w:bookmarkEnd w:id="530"/>
    </w:p>
    <w:p w:rsidR="001A58EA" w:rsidRPr="00A97A29" w:rsidRDefault="001A58EA" w:rsidP="001A58EA">
      <w:r w:rsidRPr="00A97A29">
        <w:rPr>
          <w:rFonts w:hint="eastAsia"/>
        </w:rPr>
        <w:t xml:space="preserve">Use </w:t>
      </w:r>
      <w:r w:rsidRPr="00A97A29">
        <w:rPr>
          <w:rStyle w:val="commandkeywords"/>
          <w:rFonts w:hint="eastAsia"/>
        </w:rPr>
        <w:t>eap-profile</w:t>
      </w:r>
      <w:r w:rsidRPr="00A97A29">
        <w:rPr>
          <w:rFonts w:hint="eastAsia"/>
        </w:rPr>
        <w:t xml:space="preserve"> to create</w:t>
      </w:r>
      <w:r w:rsidRPr="00A97A29">
        <w:t xml:space="preserve"> </w:t>
      </w:r>
      <w:r w:rsidRPr="00A97A29">
        <w:rPr>
          <w:rFonts w:hint="eastAsia"/>
        </w:rPr>
        <w:t xml:space="preserve">an EAP profile </w:t>
      </w:r>
      <w:r w:rsidRPr="00A97A29">
        <w:t xml:space="preserve">and enter </w:t>
      </w:r>
      <w:r w:rsidRPr="00A97A29">
        <w:rPr>
          <w:rFonts w:hint="eastAsia"/>
        </w:rPr>
        <w:t>its</w:t>
      </w:r>
      <w:r w:rsidRPr="00A97A29">
        <w:t xml:space="preserve"> view</w:t>
      </w:r>
      <w:r w:rsidRPr="00A97A29">
        <w:rPr>
          <w:rFonts w:hint="eastAsia"/>
        </w:rPr>
        <w:t>, or enter the view of an existing EAP profile</w:t>
      </w:r>
      <w:r w:rsidRPr="00A97A29">
        <w:t>.</w:t>
      </w:r>
    </w:p>
    <w:p w:rsidR="001A58EA" w:rsidRPr="00A97A29" w:rsidRDefault="001A58EA" w:rsidP="001A58EA">
      <w:r w:rsidRPr="00A97A29">
        <w:rPr>
          <w:rFonts w:hint="eastAsia"/>
        </w:rPr>
        <w:t xml:space="preserve">Use </w:t>
      </w:r>
      <w:r w:rsidRPr="00A97A29">
        <w:rPr>
          <w:rStyle w:val="commandkeywords"/>
        </w:rPr>
        <w:t>undo</w:t>
      </w:r>
      <w:r w:rsidRPr="00A97A29">
        <w:rPr>
          <w:rStyle w:val="commandkeywords"/>
          <w:rFonts w:hint="eastAsia"/>
        </w:rPr>
        <w:t xml:space="preserve"> eap-profile </w:t>
      </w:r>
      <w:r w:rsidRPr="00A97A29">
        <w:rPr>
          <w:rFonts w:hint="eastAsia"/>
        </w:rPr>
        <w:t xml:space="preserve">to </w:t>
      </w:r>
      <w:r w:rsidRPr="00A97A29">
        <w:t xml:space="preserve">delete </w:t>
      </w:r>
      <w:r w:rsidRPr="00A97A29">
        <w:rPr>
          <w:rFonts w:hint="eastAsia"/>
        </w:rPr>
        <w:t>an EAP profile</w:t>
      </w:r>
      <w:r w:rsidRPr="00A97A29">
        <w:t>.</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text"/>
        </w:rPr>
      </w:pPr>
      <w:r w:rsidRPr="00A97A29">
        <w:rPr>
          <w:rStyle w:val="commandkeywords"/>
          <w:rFonts w:hint="eastAsia"/>
        </w:rPr>
        <w:t xml:space="preserve">eap-profile </w:t>
      </w:r>
      <w:r w:rsidRPr="00A97A29">
        <w:rPr>
          <w:rStyle w:val="commandparameter"/>
          <w:rFonts w:hint="eastAsia"/>
        </w:rPr>
        <w:t>eap-profile-name</w:t>
      </w:r>
    </w:p>
    <w:p w:rsidR="001A58EA" w:rsidRPr="00A97A29" w:rsidRDefault="001A58EA" w:rsidP="001A58EA">
      <w:pPr>
        <w:rPr>
          <w:rStyle w:val="commandtext"/>
        </w:rPr>
      </w:pPr>
      <w:r w:rsidRPr="00A97A29">
        <w:rPr>
          <w:rStyle w:val="commandkeywords"/>
          <w:rFonts w:hint="eastAsia"/>
        </w:rPr>
        <w:t>undo eap-profile</w:t>
      </w:r>
      <w:r w:rsidRPr="00A97A29">
        <w:rPr>
          <w:rStyle w:val="commandtext"/>
          <w:rFonts w:hint="eastAsia"/>
        </w:rPr>
        <w:t xml:space="preserve"> </w:t>
      </w:r>
      <w:r w:rsidRPr="00A97A29">
        <w:rPr>
          <w:rStyle w:val="commandparameter"/>
          <w:rFonts w:hint="eastAsia"/>
        </w:rPr>
        <w:t>eap-profile-name</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No EAP profiles exist.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parameter"/>
          <w:rFonts w:hint="eastAsia"/>
        </w:rPr>
        <w:t>eap-profile-name</w:t>
      </w:r>
      <w:r w:rsidRPr="00A97A29">
        <w:rPr>
          <w:rFonts w:hint="eastAsia"/>
        </w:rPr>
        <w:t>: Specifies the EAP profile name, a case-sensitive string of 1 to 32 characters.</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t xml:space="preserve">An </w:t>
      </w:r>
      <w:r w:rsidRPr="00A97A29">
        <w:rPr>
          <w:rFonts w:hint="eastAsia"/>
        </w:rPr>
        <w:t>EAP profile is a collection of EAP authentication settings, including the EAP authentication method and the CA certificate file to be used for some EAP authentication methods. You can use an EAP profile in a test profile for RADIUS server status detection.</w:t>
      </w:r>
    </w:p>
    <w:p w:rsidR="001A58EA" w:rsidRPr="00A97A29" w:rsidRDefault="001A58EA" w:rsidP="001A58EA">
      <w:r w:rsidRPr="00A97A29">
        <w:rPr>
          <w:rFonts w:hint="eastAsia"/>
        </w:rPr>
        <w:t>You can specify an EAP profile in multiple test profiles.</w:t>
      </w:r>
    </w:p>
    <w:p w:rsidR="001A58EA" w:rsidRPr="00A97A29" w:rsidRDefault="001A58EA" w:rsidP="001A58EA">
      <w:r w:rsidRPr="00A97A29">
        <w:rPr>
          <w:rFonts w:hint="eastAsia"/>
        </w:rPr>
        <w:t>You can configure a maximum of 16 EAP profiles.</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xml:space="preserve"># Create an EAP profile named </w:t>
      </w:r>
      <w:r w:rsidRPr="00A97A29">
        <w:rPr>
          <w:rStyle w:val="BoldText"/>
          <w:rFonts w:hint="eastAsia"/>
        </w:rPr>
        <w:t>eap1</w:t>
      </w:r>
      <w:r w:rsidRPr="00A97A29">
        <w:rPr>
          <w:rFonts w:hint="eastAsia"/>
        </w:rPr>
        <w:t xml:space="preserve"> and enter its view.</w:t>
      </w:r>
    </w:p>
    <w:p w:rsidR="001A58EA" w:rsidRPr="00A97A29" w:rsidRDefault="001A58EA" w:rsidP="001A58EA">
      <w:pPr>
        <w:pStyle w:val="TerminalDisplay"/>
      </w:pPr>
      <w:r w:rsidRPr="00A97A29">
        <w:rPr>
          <w:rFonts w:hint="eastAsia"/>
        </w:rPr>
        <w:t>&lt;Sysname&gt; system-view</w:t>
      </w:r>
    </w:p>
    <w:p w:rsidR="001A58EA" w:rsidRPr="00A97A29" w:rsidRDefault="001A58EA" w:rsidP="001A58EA">
      <w:pPr>
        <w:pStyle w:val="TerminalDisplay"/>
      </w:pPr>
      <w:r w:rsidRPr="00A97A29">
        <w:rPr>
          <w:rFonts w:hint="eastAsia"/>
        </w:rPr>
        <w:t>[Sysname] eap-profile eap1</w:t>
      </w:r>
    </w:p>
    <w:p w:rsidR="001A58EA" w:rsidRPr="00A97A29" w:rsidRDefault="001A58EA" w:rsidP="001A58EA">
      <w:pPr>
        <w:pStyle w:val="TerminalDisplay"/>
      </w:pPr>
      <w:r w:rsidRPr="00A97A29">
        <w:rPr>
          <w:rFonts w:hint="eastAsia"/>
        </w:rPr>
        <w:t>[Sysname-eap-profile-eap1]</w:t>
      </w:r>
    </w:p>
    <w:p w:rsidR="001A58EA" w:rsidRPr="00A97A29" w:rsidRDefault="001A58EA" w:rsidP="001A58EA">
      <w:pPr>
        <w:pStyle w:val="Command"/>
      </w:pPr>
      <w:r w:rsidRPr="00A97A29">
        <w:rPr>
          <w:rFonts w:hint="eastAsia"/>
        </w:rPr>
        <w:t>Related commands</w:t>
      </w:r>
    </w:p>
    <w:p w:rsidR="001A58EA" w:rsidRPr="00A97A29" w:rsidRDefault="001A58EA" w:rsidP="001A58EA">
      <w:pPr>
        <w:rPr>
          <w:rStyle w:val="commandkeywords"/>
        </w:rPr>
      </w:pPr>
      <w:r w:rsidRPr="00A97A29">
        <w:rPr>
          <w:rStyle w:val="commandkeywords"/>
        </w:rPr>
        <w:t>radius-server test-profile</w:t>
      </w:r>
    </w:p>
    <w:p w:rsidR="001A58EA" w:rsidRPr="001A58EA" w:rsidRDefault="001A58EA" w:rsidP="001A58EA">
      <w:pPr>
        <w:pStyle w:val="3"/>
      </w:pPr>
      <w:bookmarkStart w:id="531" w:name="_Toc529376507"/>
      <w:bookmarkStart w:id="532" w:name="_Toc490228904"/>
      <w:bookmarkStart w:id="533" w:name="_Toc490124415"/>
      <w:bookmarkStart w:id="534" w:name="_Toc488740975"/>
      <w:bookmarkStart w:id="535" w:name="_Toc13754938"/>
      <w:bookmarkStart w:id="536" w:name="_Toc129617321"/>
      <w:r w:rsidRPr="00A97A29">
        <w:rPr>
          <w:rFonts w:hint="eastAsia"/>
        </w:rPr>
        <w:t>ca-file</w:t>
      </w:r>
      <w:bookmarkEnd w:id="531"/>
      <w:bookmarkEnd w:id="532"/>
      <w:bookmarkEnd w:id="533"/>
      <w:bookmarkEnd w:id="534"/>
      <w:bookmarkEnd w:id="535"/>
      <w:bookmarkEnd w:id="536"/>
    </w:p>
    <w:p w:rsidR="001A58EA" w:rsidRPr="00A97A29" w:rsidRDefault="001A58EA" w:rsidP="001A58EA">
      <w:r w:rsidRPr="00A97A29">
        <w:rPr>
          <w:rFonts w:hint="eastAsia"/>
        </w:rPr>
        <w:t xml:space="preserve">Use </w:t>
      </w:r>
      <w:r w:rsidRPr="00A97A29">
        <w:rPr>
          <w:rStyle w:val="commandkeywords"/>
          <w:rFonts w:hint="eastAsia"/>
        </w:rPr>
        <w:t xml:space="preserve">ca-file </w:t>
      </w:r>
      <w:r w:rsidRPr="00A97A29">
        <w:rPr>
          <w:rFonts w:hint="eastAsia"/>
        </w:rPr>
        <w:t>to specify a CA certificate file for EAP authentication.</w:t>
      </w:r>
    </w:p>
    <w:p w:rsidR="001A58EA" w:rsidRPr="00A97A29" w:rsidRDefault="001A58EA" w:rsidP="001A58EA">
      <w:r w:rsidRPr="00A97A29">
        <w:rPr>
          <w:rFonts w:hint="eastAsia"/>
        </w:rPr>
        <w:t xml:space="preserve">Use </w:t>
      </w:r>
      <w:r w:rsidRPr="00A97A29">
        <w:rPr>
          <w:rStyle w:val="commandkeywords"/>
        </w:rPr>
        <w:t>undo</w:t>
      </w:r>
      <w:r w:rsidRPr="00A97A29">
        <w:rPr>
          <w:rStyle w:val="commandkeywords"/>
          <w:rFonts w:hint="eastAsia"/>
        </w:rPr>
        <w:t xml:space="preserve"> ca-file </w:t>
      </w:r>
      <w:r w:rsidRPr="00A97A29">
        <w:rPr>
          <w:rFonts w:hint="eastAsia"/>
        </w:rPr>
        <w:t>to restore the default.</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text"/>
        </w:rPr>
      </w:pPr>
      <w:r w:rsidRPr="00A97A29">
        <w:rPr>
          <w:rStyle w:val="commandkeywords"/>
          <w:rFonts w:hint="eastAsia"/>
        </w:rPr>
        <w:t>ca-file</w:t>
      </w:r>
      <w:r w:rsidRPr="00A97A29">
        <w:rPr>
          <w:rStyle w:val="commandtext"/>
          <w:rFonts w:hint="eastAsia"/>
        </w:rPr>
        <w:t xml:space="preserve"> </w:t>
      </w:r>
      <w:r w:rsidRPr="00A97A29">
        <w:rPr>
          <w:rStyle w:val="commandparameter"/>
          <w:rFonts w:hint="eastAsia"/>
        </w:rPr>
        <w:t>file-name</w:t>
      </w:r>
    </w:p>
    <w:p w:rsidR="001A58EA" w:rsidRPr="00A97A29" w:rsidRDefault="001A58EA" w:rsidP="001A58EA">
      <w:pPr>
        <w:rPr>
          <w:rStyle w:val="commandkeywords"/>
        </w:rPr>
      </w:pPr>
      <w:r w:rsidRPr="00A97A29">
        <w:rPr>
          <w:rStyle w:val="commandkeywords"/>
          <w:rFonts w:hint="eastAsia"/>
        </w:rPr>
        <w:t>undo ca-file</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 xml:space="preserve">No CA certificate file is specified for EAP </w:t>
      </w:r>
      <w:r w:rsidRPr="00A97A29">
        <w:t>authentication</w:t>
      </w:r>
      <w:r w:rsidRPr="00A97A29">
        <w:rPr>
          <w:rFonts w:hint="eastAsia"/>
        </w:rPr>
        <w:t>. The device does not verify the RADIUS server certificate during EAP authentication.</w:t>
      </w:r>
    </w:p>
    <w:p w:rsidR="001A58EA" w:rsidRPr="00A97A29" w:rsidRDefault="001A58EA" w:rsidP="001A58EA">
      <w:pPr>
        <w:pStyle w:val="Command"/>
      </w:pPr>
      <w:r w:rsidRPr="00A97A29">
        <w:rPr>
          <w:rFonts w:hint="eastAsia"/>
        </w:rPr>
        <w:lastRenderedPageBreak/>
        <w:t>Views</w:t>
      </w:r>
    </w:p>
    <w:p w:rsidR="001A58EA" w:rsidRPr="00A97A29" w:rsidRDefault="001A58EA" w:rsidP="001A58EA">
      <w:r w:rsidRPr="00A97A29">
        <w:rPr>
          <w:rFonts w:hint="eastAsia"/>
        </w:rPr>
        <w:t>EAP profile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parameter"/>
          <w:rFonts w:hint="eastAsia"/>
        </w:rPr>
        <w:t>file-name</w:t>
      </w:r>
      <w:r w:rsidRPr="00A97A29">
        <w:rPr>
          <w:rFonts w:hint="eastAsia"/>
        </w:rPr>
        <w:t>: Specifies a CA certificate file by its name, a case-sensitive string of 1 to 91 characters.</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 xml:space="preserve">You must specify a CA certificate file to verify the RADIUS server certificate if the EAP authentication method is </w:t>
      </w:r>
      <w:r w:rsidRPr="00A97A29">
        <w:t>PEAP-GTC</w:t>
      </w:r>
      <w:r w:rsidRPr="00A97A29">
        <w:rPr>
          <w:rFonts w:hint="eastAsia"/>
        </w:rPr>
        <w:t xml:space="preserve">, </w:t>
      </w:r>
      <w:r w:rsidRPr="00A97A29">
        <w:t>PEAP-MSCHAPv</w:t>
      </w:r>
      <w:r w:rsidRPr="00A97A29">
        <w:rPr>
          <w:rFonts w:hint="eastAsia"/>
        </w:rPr>
        <w:t xml:space="preserve">2, </w:t>
      </w:r>
      <w:r w:rsidRPr="00A97A29">
        <w:t>TTLS-GTC</w:t>
      </w:r>
      <w:r w:rsidRPr="00A97A29">
        <w:rPr>
          <w:rFonts w:hint="eastAsia"/>
        </w:rPr>
        <w:t xml:space="preserve">, or </w:t>
      </w:r>
      <w:r w:rsidRPr="00A97A29">
        <w:t>TTLS-MSCHAPv2</w:t>
      </w:r>
      <w:r w:rsidRPr="00A97A29">
        <w:rPr>
          <w:rFonts w:hint="eastAsia"/>
        </w:rPr>
        <w:t>.</w:t>
      </w:r>
    </w:p>
    <w:p w:rsidR="001A58EA" w:rsidRPr="00A97A29" w:rsidRDefault="001A58EA" w:rsidP="001A58EA">
      <w:r w:rsidRPr="00A97A29">
        <w:rPr>
          <w:rFonts w:hint="eastAsia"/>
        </w:rPr>
        <w:t xml:space="preserve">Before you specify a CA certificate file, you must use FTP or TFTP to transfer the CA certificate file to the root directory of the default storage medium on the device. </w:t>
      </w:r>
    </w:p>
    <w:p w:rsidR="001A58EA" w:rsidRPr="00A97A29" w:rsidRDefault="001A58EA" w:rsidP="001A58EA">
      <w:r w:rsidRPr="00A97A29">
        <w:rPr>
          <w:rFonts w:hint="eastAsia"/>
        </w:rPr>
        <w:t>In an IRF fabric, make sure a CA certificate file already exists in the root directory of the default storage medium on the master device before you specify the file.</w:t>
      </w:r>
    </w:p>
    <w:p w:rsidR="001A58EA" w:rsidRPr="00A97A29" w:rsidRDefault="001A58EA" w:rsidP="001A58EA">
      <w:r w:rsidRPr="00A97A29">
        <w:rPr>
          <w:rFonts w:hint="eastAsia"/>
        </w:rPr>
        <w:t>You can specify only one CA certificate file in an EAP profile. If you execute this command multiple times, the most recent configuration takes effect.</w:t>
      </w:r>
    </w:p>
    <w:p w:rsidR="001A58EA" w:rsidRPr="00A97A29" w:rsidRDefault="001A58EA" w:rsidP="001A58EA">
      <w:r w:rsidRPr="00A97A29">
        <w:rPr>
          <w:rFonts w:hint="eastAsia"/>
        </w:rPr>
        <w:t>If you change the CA certificate file, the new CA certificate file takes effect at the next server status detection.</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xml:space="preserve"># In EAP profile </w:t>
      </w:r>
      <w:r w:rsidRPr="00A97A29">
        <w:rPr>
          <w:rStyle w:val="BoldText"/>
          <w:rFonts w:hint="eastAsia"/>
        </w:rPr>
        <w:t>eap1</w:t>
      </w:r>
      <w:r w:rsidRPr="00A97A29">
        <w:rPr>
          <w:rFonts w:hint="eastAsia"/>
        </w:rPr>
        <w:t xml:space="preserve">, specify CA certificate file </w:t>
      </w:r>
      <w:r w:rsidRPr="00A97A29">
        <w:rPr>
          <w:rStyle w:val="BoldText"/>
          <w:rFonts w:hint="eastAsia"/>
        </w:rPr>
        <w:t>CA.der</w:t>
      </w:r>
      <w:r w:rsidRPr="00A97A29">
        <w:rPr>
          <w:rFonts w:hint="eastAsia"/>
        </w:rPr>
        <w:t xml:space="preserve"> for EAP authentication.</w:t>
      </w:r>
    </w:p>
    <w:p w:rsidR="001A58EA" w:rsidRPr="00A97A29" w:rsidRDefault="001A58EA" w:rsidP="001A58EA">
      <w:pPr>
        <w:pStyle w:val="TerminalDisplay"/>
      </w:pPr>
      <w:r w:rsidRPr="00A97A29">
        <w:rPr>
          <w:rFonts w:hint="eastAsia"/>
        </w:rPr>
        <w:t>&lt;Sysname&gt; system-view</w:t>
      </w:r>
    </w:p>
    <w:p w:rsidR="001A58EA" w:rsidRPr="00A97A29" w:rsidRDefault="001A58EA" w:rsidP="001A58EA">
      <w:pPr>
        <w:pStyle w:val="TerminalDisplay"/>
      </w:pPr>
      <w:r w:rsidRPr="00A97A29">
        <w:rPr>
          <w:rFonts w:hint="eastAsia"/>
        </w:rPr>
        <w:t>[Sysname] eap-profile eap1</w:t>
      </w:r>
    </w:p>
    <w:p w:rsidR="001A58EA" w:rsidRPr="00A97A29" w:rsidRDefault="001A58EA" w:rsidP="001A58EA">
      <w:pPr>
        <w:pStyle w:val="TerminalDisplay"/>
      </w:pPr>
      <w:r w:rsidRPr="00A97A29">
        <w:rPr>
          <w:rFonts w:hint="eastAsia"/>
        </w:rPr>
        <w:t>[Sysname-eap-profile-eap1] ca-file CA.der</w:t>
      </w:r>
    </w:p>
    <w:p w:rsidR="001A58EA" w:rsidRPr="001A58EA" w:rsidRDefault="001A58EA" w:rsidP="001A58EA">
      <w:pPr>
        <w:pStyle w:val="3"/>
      </w:pPr>
      <w:bookmarkStart w:id="537" w:name="_Toc529376518"/>
      <w:bookmarkStart w:id="538" w:name="_Toc490228906"/>
      <w:bookmarkStart w:id="539" w:name="_Toc490124417"/>
      <w:bookmarkStart w:id="540" w:name="_Toc488740983"/>
      <w:bookmarkStart w:id="541" w:name="_Toc13754939"/>
      <w:bookmarkStart w:id="542" w:name="_Toc129617322"/>
      <w:r w:rsidRPr="00A97A29">
        <w:rPr>
          <w:rFonts w:hint="eastAsia"/>
        </w:rPr>
        <w:t>method</w:t>
      </w:r>
      <w:bookmarkEnd w:id="537"/>
      <w:bookmarkEnd w:id="538"/>
      <w:bookmarkEnd w:id="539"/>
      <w:bookmarkEnd w:id="540"/>
      <w:bookmarkEnd w:id="541"/>
      <w:bookmarkEnd w:id="542"/>
    </w:p>
    <w:p w:rsidR="001A58EA" w:rsidRPr="00A97A29" w:rsidRDefault="001A58EA" w:rsidP="001A58EA">
      <w:r w:rsidRPr="00A97A29">
        <w:rPr>
          <w:rFonts w:hint="eastAsia"/>
        </w:rPr>
        <w:t xml:space="preserve">Use </w:t>
      </w:r>
      <w:r w:rsidRPr="00A97A29">
        <w:rPr>
          <w:rStyle w:val="commandkeywords"/>
          <w:rFonts w:hint="eastAsia"/>
        </w:rPr>
        <w:t xml:space="preserve">method </w:t>
      </w:r>
      <w:r w:rsidRPr="00A97A29">
        <w:rPr>
          <w:rFonts w:hint="eastAsia"/>
        </w:rPr>
        <w:t>to specify the EAP authentication method.</w:t>
      </w:r>
    </w:p>
    <w:p w:rsidR="001A58EA" w:rsidRPr="00A97A29" w:rsidRDefault="001A58EA" w:rsidP="001A58EA">
      <w:r w:rsidRPr="00A97A29">
        <w:rPr>
          <w:rFonts w:hint="eastAsia"/>
        </w:rPr>
        <w:t xml:space="preserve">Use </w:t>
      </w:r>
      <w:r w:rsidRPr="00A97A29">
        <w:rPr>
          <w:rStyle w:val="commandkeywords"/>
        </w:rPr>
        <w:t>undo</w:t>
      </w:r>
      <w:r w:rsidRPr="00A97A29">
        <w:rPr>
          <w:rStyle w:val="commandkeywords"/>
          <w:rFonts w:hint="eastAsia"/>
        </w:rPr>
        <w:t xml:space="preserve"> method </w:t>
      </w:r>
      <w:r w:rsidRPr="00A97A29">
        <w:rPr>
          <w:rFonts w:hint="eastAsia"/>
        </w:rPr>
        <w:t>to restore the default.</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text"/>
        </w:rPr>
      </w:pPr>
      <w:r w:rsidRPr="00A97A29">
        <w:rPr>
          <w:rStyle w:val="commandkeywords"/>
        </w:rPr>
        <w:t>method</w:t>
      </w:r>
      <w:r w:rsidRPr="00A97A29">
        <w:rPr>
          <w:rStyle w:val="commandtext"/>
          <w:rFonts w:hint="eastAsia"/>
        </w:rPr>
        <w:t xml:space="preserve"> </w:t>
      </w:r>
      <w:r w:rsidRPr="00A97A29">
        <w:rPr>
          <w:rStyle w:val="commandtext"/>
        </w:rPr>
        <w:t>{</w:t>
      </w:r>
      <w:r w:rsidRPr="00A97A29">
        <w:rPr>
          <w:rStyle w:val="commandtext"/>
          <w:rFonts w:hint="eastAsia"/>
        </w:rPr>
        <w:t xml:space="preserve"> </w:t>
      </w:r>
      <w:r w:rsidRPr="00A97A29">
        <w:rPr>
          <w:rStyle w:val="commandkeywords"/>
        </w:rPr>
        <w:t>md5</w:t>
      </w:r>
      <w:r w:rsidRPr="00A97A29">
        <w:rPr>
          <w:rStyle w:val="commandtext"/>
          <w:rFonts w:hint="eastAsia"/>
        </w:rPr>
        <w:t xml:space="preserve"> </w:t>
      </w:r>
      <w:r w:rsidRPr="00A97A29">
        <w:rPr>
          <w:rStyle w:val="commandtext"/>
        </w:rPr>
        <w:t>|</w:t>
      </w:r>
      <w:r w:rsidRPr="00A97A29">
        <w:rPr>
          <w:rStyle w:val="commandtext"/>
          <w:rFonts w:hint="eastAsia"/>
        </w:rPr>
        <w:t xml:space="preserve"> </w:t>
      </w:r>
      <w:r w:rsidRPr="00A97A29">
        <w:rPr>
          <w:rStyle w:val="commandkeywords"/>
        </w:rPr>
        <w:t>peap-gtc</w:t>
      </w:r>
      <w:r w:rsidRPr="00A97A29">
        <w:rPr>
          <w:rStyle w:val="commandtext"/>
          <w:rFonts w:hint="eastAsia"/>
        </w:rPr>
        <w:t xml:space="preserve"> </w:t>
      </w:r>
      <w:r w:rsidRPr="00A97A29">
        <w:rPr>
          <w:rStyle w:val="commandtext"/>
        </w:rPr>
        <w:t>|</w:t>
      </w:r>
      <w:r w:rsidRPr="00A97A29">
        <w:rPr>
          <w:rStyle w:val="commandtext"/>
          <w:rFonts w:hint="eastAsia"/>
        </w:rPr>
        <w:t xml:space="preserve"> </w:t>
      </w:r>
      <w:r w:rsidRPr="00A97A29">
        <w:rPr>
          <w:rStyle w:val="commandkeywords"/>
        </w:rPr>
        <w:t>peap-mschapv2</w:t>
      </w:r>
      <w:r w:rsidRPr="00A97A29">
        <w:rPr>
          <w:rStyle w:val="commandtext"/>
          <w:rFonts w:hint="eastAsia"/>
        </w:rPr>
        <w:t xml:space="preserve"> </w:t>
      </w:r>
      <w:r w:rsidRPr="00A97A29">
        <w:rPr>
          <w:rStyle w:val="commandtext"/>
        </w:rPr>
        <w:t>|</w:t>
      </w:r>
      <w:r w:rsidRPr="00A97A29">
        <w:rPr>
          <w:rStyle w:val="commandtext"/>
          <w:rFonts w:hint="eastAsia"/>
        </w:rPr>
        <w:t xml:space="preserve"> </w:t>
      </w:r>
      <w:r w:rsidRPr="00A97A29">
        <w:rPr>
          <w:rStyle w:val="commandkeywords"/>
        </w:rPr>
        <w:t>ttls</w:t>
      </w:r>
      <w:r w:rsidRPr="00A97A29">
        <w:rPr>
          <w:rStyle w:val="commandkeywords"/>
          <w:rFonts w:hint="eastAsia"/>
        </w:rPr>
        <w:t>-gtc</w:t>
      </w:r>
      <w:r w:rsidRPr="00A97A29">
        <w:rPr>
          <w:rStyle w:val="commandtext"/>
          <w:rFonts w:hint="eastAsia"/>
        </w:rPr>
        <w:t xml:space="preserve"> | </w:t>
      </w:r>
      <w:r w:rsidRPr="00A97A29">
        <w:rPr>
          <w:rStyle w:val="commandkeywords"/>
          <w:rFonts w:hint="eastAsia"/>
        </w:rPr>
        <w:t>ttls-mschapv2</w:t>
      </w:r>
      <w:r w:rsidRPr="00A97A29">
        <w:rPr>
          <w:rStyle w:val="commandtext"/>
          <w:rFonts w:hint="eastAsia"/>
        </w:rPr>
        <w:t xml:space="preserve"> </w:t>
      </w:r>
      <w:r w:rsidRPr="00A97A29">
        <w:rPr>
          <w:rStyle w:val="commandtext"/>
        </w:rPr>
        <w:t>}</w:t>
      </w:r>
    </w:p>
    <w:p w:rsidR="001A58EA" w:rsidRPr="00A97A29" w:rsidRDefault="001A58EA" w:rsidP="001A58EA">
      <w:pPr>
        <w:rPr>
          <w:rStyle w:val="commandkeywords"/>
        </w:rPr>
      </w:pPr>
      <w:r w:rsidRPr="00A97A29">
        <w:rPr>
          <w:rStyle w:val="commandkeywords"/>
          <w:rFonts w:hint="eastAsia"/>
        </w:rPr>
        <w:t xml:space="preserve">undo </w:t>
      </w:r>
      <w:r w:rsidRPr="00A97A29">
        <w:rPr>
          <w:rStyle w:val="commandkeywords"/>
        </w:rPr>
        <w:t>method</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MD5-challenge authentication is used.</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EAP profile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keywords"/>
        </w:rPr>
        <w:t>md5</w:t>
      </w:r>
      <w:r w:rsidRPr="00A97A29">
        <w:rPr>
          <w:rFonts w:hint="eastAsia"/>
        </w:rPr>
        <w:t>: Specifies the MD5-challenge method.</w:t>
      </w:r>
    </w:p>
    <w:p w:rsidR="001A58EA" w:rsidRPr="00A97A29" w:rsidRDefault="001A58EA" w:rsidP="001A58EA">
      <w:r w:rsidRPr="00A97A29">
        <w:rPr>
          <w:rStyle w:val="commandkeywords"/>
        </w:rPr>
        <w:t>peap-gtc</w:t>
      </w:r>
      <w:r w:rsidRPr="00A97A29">
        <w:rPr>
          <w:rFonts w:hint="eastAsia"/>
        </w:rPr>
        <w:t>: Specifies the PEAP-GTC method.</w:t>
      </w:r>
    </w:p>
    <w:p w:rsidR="001A58EA" w:rsidRPr="00A97A29" w:rsidRDefault="001A58EA" w:rsidP="001A58EA">
      <w:r w:rsidRPr="00A97A29">
        <w:rPr>
          <w:rStyle w:val="commandkeywords"/>
        </w:rPr>
        <w:t>peap-mschapv2</w:t>
      </w:r>
      <w:r w:rsidRPr="00A97A29">
        <w:rPr>
          <w:rFonts w:hint="eastAsia"/>
        </w:rPr>
        <w:t xml:space="preserve">: Specifies the </w:t>
      </w:r>
      <w:r w:rsidRPr="00A97A29">
        <w:t>PEAP-MSCHAPv2</w:t>
      </w:r>
      <w:r w:rsidRPr="00A97A29">
        <w:rPr>
          <w:rFonts w:hint="eastAsia"/>
        </w:rPr>
        <w:t xml:space="preserve"> method.</w:t>
      </w:r>
    </w:p>
    <w:p w:rsidR="001A58EA" w:rsidRPr="00A97A29" w:rsidRDefault="001A58EA" w:rsidP="001A58EA">
      <w:r w:rsidRPr="00A97A29">
        <w:rPr>
          <w:rStyle w:val="commandkeywords"/>
        </w:rPr>
        <w:t>ttls-gtc</w:t>
      </w:r>
      <w:r w:rsidRPr="00A97A29">
        <w:rPr>
          <w:rFonts w:hint="eastAsia"/>
        </w:rPr>
        <w:t xml:space="preserve">: Specifies the </w:t>
      </w:r>
      <w:r w:rsidRPr="00A97A29">
        <w:t>TTLS-GTC</w:t>
      </w:r>
      <w:r w:rsidRPr="00A97A29">
        <w:rPr>
          <w:rFonts w:hint="eastAsia"/>
        </w:rPr>
        <w:t xml:space="preserve"> method.</w:t>
      </w:r>
    </w:p>
    <w:p w:rsidR="001A58EA" w:rsidRPr="00A97A29" w:rsidRDefault="001A58EA" w:rsidP="001A58EA">
      <w:r w:rsidRPr="00A97A29">
        <w:rPr>
          <w:rStyle w:val="commandkeywords"/>
        </w:rPr>
        <w:lastRenderedPageBreak/>
        <w:t>ttls-mschapv2</w:t>
      </w:r>
      <w:r w:rsidRPr="00A97A29">
        <w:rPr>
          <w:rFonts w:hint="eastAsia"/>
        </w:rPr>
        <w:t xml:space="preserve">: Specifies the </w:t>
      </w:r>
      <w:r w:rsidRPr="00A97A29">
        <w:t>TTLS-MSCHAPv2</w:t>
      </w:r>
      <w:r w:rsidRPr="00A97A29">
        <w:rPr>
          <w:rFonts w:hint="eastAsia"/>
        </w:rPr>
        <w:t xml:space="preserve"> method.</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You must specify an EAP authentication method that is supported by the RADIUS server to be detected.</w:t>
      </w:r>
    </w:p>
    <w:p w:rsidR="001A58EA" w:rsidRPr="00A97A29" w:rsidRDefault="001A58EA" w:rsidP="001A58EA">
      <w:r w:rsidRPr="00A97A29">
        <w:rPr>
          <w:rFonts w:hint="eastAsia"/>
        </w:rPr>
        <w:t>You can specify only one EAP authentication method in an EAP profile. If you execute this command multiple times, the most recent configuration takes effect.</w:t>
      </w:r>
    </w:p>
    <w:p w:rsidR="001A58EA" w:rsidRPr="00A97A29" w:rsidRDefault="001A58EA" w:rsidP="001A58EA">
      <w:r w:rsidRPr="00A97A29">
        <w:rPr>
          <w:rFonts w:hint="eastAsia"/>
        </w:rPr>
        <w:t>If you change the EAP authentication method, the new method takes effect in the next server status detection.</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xml:space="preserve"># In EAP profile </w:t>
      </w:r>
      <w:r w:rsidRPr="00A97A29">
        <w:rPr>
          <w:rStyle w:val="BoldText"/>
          <w:rFonts w:hint="eastAsia"/>
        </w:rPr>
        <w:t>eap1</w:t>
      </w:r>
      <w:r w:rsidRPr="00A97A29">
        <w:rPr>
          <w:rFonts w:hint="eastAsia"/>
        </w:rPr>
        <w:t>, specify PEAP-GTC as the EAP authentication method.</w:t>
      </w:r>
    </w:p>
    <w:p w:rsidR="001A58EA" w:rsidRPr="00A97A29" w:rsidRDefault="001A58EA" w:rsidP="001A58EA">
      <w:pPr>
        <w:pStyle w:val="TerminalDisplay"/>
      </w:pPr>
      <w:r w:rsidRPr="00A97A29">
        <w:rPr>
          <w:rFonts w:hint="eastAsia"/>
        </w:rPr>
        <w:t>&lt;Sysname&gt; system-view</w:t>
      </w:r>
    </w:p>
    <w:p w:rsidR="001A58EA" w:rsidRPr="00A97A29" w:rsidRDefault="001A58EA" w:rsidP="001A58EA">
      <w:pPr>
        <w:pStyle w:val="TerminalDisplay"/>
      </w:pPr>
      <w:r w:rsidRPr="00A97A29">
        <w:rPr>
          <w:rFonts w:hint="eastAsia"/>
        </w:rPr>
        <w:t>[Sysname] eap-profile eap1</w:t>
      </w:r>
    </w:p>
    <w:p w:rsidR="001A58EA" w:rsidRPr="00A97A29" w:rsidRDefault="001A58EA" w:rsidP="001A58EA">
      <w:pPr>
        <w:pStyle w:val="TerminalDisplay"/>
        <w:rPr>
          <w:rStyle w:val="commandkeywords"/>
        </w:rPr>
      </w:pPr>
      <w:r w:rsidRPr="00A97A29">
        <w:rPr>
          <w:rFonts w:hint="eastAsia"/>
        </w:rPr>
        <w:t xml:space="preserve">[Sysname-eap-profile-eap1] </w:t>
      </w:r>
      <w:r w:rsidRPr="00A97A29">
        <w:t>method</w:t>
      </w:r>
      <w:r w:rsidRPr="00A97A29">
        <w:rPr>
          <w:rFonts w:hint="eastAsia"/>
        </w:rPr>
        <w:t xml:space="preserve"> </w:t>
      </w:r>
      <w:r w:rsidRPr="00A97A29">
        <w:t>peap-gtc</w:t>
      </w:r>
    </w:p>
    <w:p w:rsidR="001A58EA" w:rsidRPr="00A97A29" w:rsidRDefault="001A58EA" w:rsidP="001A58EA">
      <w:pPr>
        <w:pStyle w:val="1"/>
      </w:pPr>
      <w:bookmarkStart w:id="543" w:name="_Ref12037658"/>
      <w:bookmarkStart w:id="544" w:name="_Toc13754940"/>
      <w:bookmarkStart w:id="545" w:name="_Toc129617323"/>
      <w:r w:rsidRPr="00A97A29">
        <w:rPr>
          <w:rFonts w:hint="eastAsia"/>
        </w:rPr>
        <w:t xml:space="preserve">New feature: Configuring </w:t>
      </w:r>
      <w:r w:rsidRPr="00A97A29">
        <w:t>802.1X unauthenticated user aging</w:t>
      </w:r>
      <w:bookmarkEnd w:id="543"/>
      <w:bookmarkEnd w:id="544"/>
      <w:bookmarkEnd w:id="545"/>
    </w:p>
    <w:p w:rsidR="001A58EA" w:rsidRPr="00A97A29" w:rsidRDefault="001A58EA" w:rsidP="001A58EA">
      <w:pPr>
        <w:pStyle w:val="2"/>
      </w:pPr>
      <w:bookmarkStart w:id="546" w:name="_Ref3295818"/>
      <w:bookmarkStart w:id="547" w:name="_Ref3295780"/>
      <w:bookmarkStart w:id="548" w:name="_Toc3295907"/>
      <w:bookmarkStart w:id="549" w:name="_Toc11349096"/>
      <w:bookmarkStart w:id="550" w:name="_Toc13754941"/>
      <w:bookmarkStart w:id="551" w:name="_Toc129617324"/>
      <w:r w:rsidRPr="00A97A29">
        <w:rPr>
          <w:rFonts w:hint="eastAsia"/>
        </w:rPr>
        <w:t xml:space="preserve">Configuring </w:t>
      </w:r>
      <w:r w:rsidRPr="00A97A29">
        <w:t>802.1X unauthenticated user aging</w:t>
      </w:r>
      <w:bookmarkEnd w:id="546"/>
      <w:bookmarkEnd w:id="547"/>
      <w:bookmarkEnd w:id="548"/>
      <w:bookmarkEnd w:id="549"/>
      <w:bookmarkEnd w:id="550"/>
      <w:bookmarkEnd w:id="551"/>
    </w:p>
    <w:p w:rsidR="001A58EA" w:rsidRPr="001A58EA" w:rsidRDefault="001A58EA" w:rsidP="001A58EA">
      <w:pPr>
        <w:pStyle w:val="4"/>
      </w:pPr>
      <w:bookmarkStart w:id="552" w:name="OLE_LINK7"/>
      <w:r w:rsidRPr="001A58EA">
        <w:rPr>
          <w:rFonts w:hint="eastAsia"/>
        </w:rPr>
        <w:t xml:space="preserve">About </w:t>
      </w:r>
      <w:r w:rsidRPr="001A58EA">
        <w:t>802.1X unauthenticated user aging</w:t>
      </w:r>
    </w:p>
    <w:p w:rsidR="001A58EA" w:rsidRPr="00A97A29" w:rsidRDefault="001A58EA" w:rsidP="001A58EA">
      <w:r w:rsidRPr="00A97A29">
        <w:t xml:space="preserve">802.1X </w:t>
      </w:r>
      <w:r w:rsidRPr="00A97A29">
        <w:rPr>
          <w:rFonts w:hint="eastAsia"/>
        </w:rPr>
        <w:t xml:space="preserve">unauthenticated user aging applies to </w:t>
      </w:r>
      <w:r w:rsidRPr="00A97A29">
        <w:t>users</w:t>
      </w:r>
      <w:r w:rsidRPr="00A97A29">
        <w:rPr>
          <w:rFonts w:hint="eastAsia"/>
        </w:rPr>
        <w:t xml:space="preserve"> added to an 802.1X guest, critical, or </w:t>
      </w:r>
      <w:r w:rsidRPr="00A97A29">
        <w:t xml:space="preserve">Auth-Fail VLAN </w:t>
      </w:r>
      <w:r w:rsidRPr="00A97A29">
        <w:rPr>
          <w:rFonts w:hint="eastAsia"/>
        </w:rPr>
        <w:t>because they have not been authenticated or have failed authentication.</w:t>
      </w:r>
      <w:r w:rsidRPr="00A97A29">
        <w:t xml:space="preserve"> </w:t>
      </w:r>
    </w:p>
    <w:p w:rsidR="001A58EA" w:rsidRPr="00A97A29" w:rsidRDefault="001A58EA" w:rsidP="001A58EA">
      <w:r w:rsidRPr="00A97A29">
        <w:rPr>
          <w:rFonts w:hint="eastAsia"/>
        </w:rPr>
        <w:t>When a user in one of those VLANs ages out, the device removes the user from the VLAN and deletes the MAC address entry for the user from the access port.</w:t>
      </w:r>
    </w:p>
    <w:p w:rsidR="001A58EA" w:rsidRPr="00A97A29" w:rsidRDefault="001A58EA" w:rsidP="001A58EA">
      <w:r w:rsidRPr="00A97A29">
        <w:rPr>
          <w:rFonts w:hint="eastAsia"/>
        </w:rPr>
        <w:t>For</w:t>
      </w:r>
      <w:r w:rsidRPr="00A97A29">
        <w:t xml:space="preserve"> users in </w:t>
      </w:r>
      <w:r w:rsidRPr="00A97A29">
        <w:rPr>
          <w:rFonts w:hint="eastAsia"/>
        </w:rPr>
        <w:t>one</w:t>
      </w:r>
      <w:r w:rsidRPr="00A97A29">
        <w:t xml:space="preserve"> of th</w:t>
      </w:r>
      <w:r w:rsidRPr="00A97A29">
        <w:rPr>
          <w:rFonts w:hint="eastAsia"/>
        </w:rPr>
        <w:t>ose</w:t>
      </w:r>
      <w:r w:rsidRPr="00A97A29">
        <w:t xml:space="preserve"> VLANs on one port to be authenticated successfully and come online on another port, enable </w:t>
      </w:r>
      <w:r w:rsidRPr="00A97A29">
        <w:rPr>
          <w:rFonts w:hint="eastAsia"/>
        </w:rPr>
        <w:t>this feature</w:t>
      </w:r>
      <w:r w:rsidRPr="00A97A29">
        <w:t xml:space="preserve">. </w:t>
      </w:r>
      <w:r w:rsidRPr="00A97A29">
        <w:rPr>
          <w:rFonts w:hint="eastAsia"/>
        </w:rPr>
        <w:t>In any other scenarios, disable this feature as a best practice.</w:t>
      </w:r>
    </w:p>
    <w:p w:rsidR="001A58EA" w:rsidRPr="00A97A29" w:rsidRDefault="001A58EA" w:rsidP="001A58EA">
      <w:r w:rsidRPr="00A97A29">
        <w:rPr>
          <w:rFonts w:hint="eastAsia"/>
        </w:rPr>
        <w:t>The 802.1X user aging mechanism on a port depends on its access control mode.</w:t>
      </w:r>
      <w:r w:rsidRPr="00A97A29" w:rsidDel="00044A49">
        <w:rPr>
          <w:rFonts w:hint="eastAsia"/>
        </w:rPr>
        <w:t xml:space="preserve"> </w:t>
      </w:r>
    </w:p>
    <w:p w:rsidR="001A58EA" w:rsidRPr="00A97A29" w:rsidRDefault="001A58EA" w:rsidP="001A58EA">
      <w:pPr>
        <w:pStyle w:val="ItemList"/>
      </w:pPr>
      <w:r w:rsidRPr="00A97A29">
        <w:rPr>
          <w:rFonts w:hint="eastAsia"/>
        </w:rPr>
        <w:t>If the port uses p</w:t>
      </w:r>
      <w:r w:rsidRPr="00A97A29">
        <w:t>ort-based access control</w:t>
      </w:r>
      <w:r w:rsidRPr="00A97A29">
        <w:rPr>
          <w:rFonts w:hint="eastAsia"/>
        </w:rPr>
        <w:t xml:space="preserve">, a user aging timer starts when the port is assigned to the critical or Auth-Fail VLAN. </w:t>
      </w:r>
      <w:r w:rsidRPr="00A97A29">
        <w:t>W</w:t>
      </w:r>
      <w:r w:rsidRPr="00A97A29">
        <w:rPr>
          <w:rFonts w:hint="eastAsia"/>
        </w:rPr>
        <w:t xml:space="preserve">hen the aging timer expires, the port is removed from the VLAN and all MAC address entries </w:t>
      </w:r>
      <w:r w:rsidRPr="00A97A29">
        <w:t>for users in the VLAN are also removed</w:t>
      </w:r>
      <w:r w:rsidRPr="00A97A29">
        <w:rPr>
          <w:rFonts w:hint="eastAsia"/>
        </w:rPr>
        <w:t>.</w:t>
      </w:r>
      <w:r w:rsidRPr="00A97A29">
        <w:t xml:space="preserve"> </w:t>
      </w:r>
    </w:p>
    <w:p w:rsidR="001A58EA" w:rsidRPr="00A97A29" w:rsidRDefault="001A58EA" w:rsidP="001A58EA">
      <w:pPr>
        <w:pStyle w:val="ItemList"/>
      </w:pPr>
      <w:r w:rsidRPr="00A97A29">
        <w:rPr>
          <w:rFonts w:hint="eastAsia"/>
        </w:rPr>
        <w:t>If the port uses MAC</w:t>
      </w:r>
      <w:r w:rsidRPr="00A97A29">
        <w:t>-based access control</w:t>
      </w:r>
      <w:r w:rsidRPr="00A97A29">
        <w:rPr>
          <w:rFonts w:hint="eastAsia"/>
        </w:rPr>
        <w:t xml:space="preserve">, a user aging timer starts for each 802.1X user when they are assigned to the Auth-Fail, critical, or guest VLAN. </w:t>
      </w:r>
      <w:r w:rsidRPr="00A97A29">
        <w:t>W</w:t>
      </w:r>
      <w:r w:rsidRPr="00A97A29">
        <w:rPr>
          <w:rFonts w:hint="eastAsia"/>
        </w:rPr>
        <w:t>hen the aging timer for a user expires, the device removes that user from the VLAN.</w:t>
      </w:r>
      <w:r w:rsidRPr="00A97A29">
        <w:t xml:space="preserve"> </w:t>
      </w:r>
    </w:p>
    <w:p w:rsidR="001A58EA" w:rsidRPr="00A97A29" w:rsidRDefault="001A58EA" w:rsidP="001A58EA">
      <w:r w:rsidRPr="00A97A29">
        <w:rPr>
          <w:rFonts w:hint="eastAsia"/>
        </w:rPr>
        <w:t>The removed users will be unable to access any network resources until after another authentication is triggered.</w:t>
      </w:r>
    </w:p>
    <w:p w:rsidR="001A58EA" w:rsidRPr="001A58EA" w:rsidRDefault="001A58EA" w:rsidP="001A58EA">
      <w:pPr>
        <w:pStyle w:val="4"/>
      </w:pPr>
      <w:bookmarkStart w:id="553" w:name="_Toc514143828"/>
      <w:r w:rsidRPr="001A58EA">
        <w:rPr>
          <w:rFonts w:hint="eastAsia"/>
        </w:rPr>
        <w:t>Restrictions and guidelines</w:t>
      </w:r>
      <w:bookmarkEnd w:id="553"/>
    </w:p>
    <w:p w:rsidR="001A58EA" w:rsidRPr="00A97A29" w:rsidRDefault="001A58EA" w:rsidP="001A58EA">
      <w:bookmarkStart w:id="554" w:name="_Toc514143829"/>
      <w:bookmarkEnd w:id="552"/>
      <w:r w:rsidRPr="00A97A29">
        <w:t xml:space="preserve">As a best practice, </w:t>
      </w:r>
      <w:r w:rsidRPr="00A97A29">
        <w:rPr>
          <w:rFonts w:hint="eastAsia"/>
        </w:rPr>
        <w:t>use this feature on a port only if you want to have its unauthenticated users to be authenticated and come online on a different port.</w:t>
      </w:r>
      <w:r w:rsidRPr="00A97A29">
        <w:t xml:space="preserve"> </w:t>
      </w:r>
    </w:p>
    <w:p w:rsidR="001A58EA" w:rsidRPr="001A58EA" w:rsidRDefault="001A58EA" w:rsidP="001A58EA">
      <w:pPr>
        <w:pStyle w:val="4"/>
      </w:pPr>
      <w:r w:rsidRPr="001A58EA">
        <w:rPr>
          <w:rFonts w:hint="eastAsia"/>
        </w:rPr>
        <w:t>Procedure</w:t>
      </w:r>
      <w:bookmarkEnd w:id="554"/>
    </w:p>
    <w:p w:rsidR="001A58EA" w:rsidRPr="001A58EA" w:rsidRDefault="001A58EA" w:rsidP="001A58EA">
      <w:pPr>
        <w:pStyle w:val="Itemstep"/>
      </w:pPr>
      <w:r w:rsidRPr="00A97A29">
        <w:t>Enter system view.</w:t>
      </w:r>
    </w:p>
    <w:p w:rsidR="001A58EA" w:rsidRPr="00A97A29" w:rsidRDefault="001A58EA" w:rsidP="001A58EA">
      <w:pPr>
        <w:pStyle w:val="ItemIndent1"/>
        <w:rPr>
          <w:rStyle w:val="commandkeywords"/>
        </w:rPr>
      </w:pPr>
      <w:r w:rsidRPr="00A97A29">
        <w:rPr>
          <w:rStyle w:val="commandkeywords"/>
        </w:rPr>
        <w:t>system-view</w:t>
      </w:r>
    </w:p>
    <w:p w:rsidR="001A58EA" w:rsidRPr="001A58EA" w:rsidRDefault="001A58EA" w:rsidP="001A58EA">
      <w:pPr>
        <w:pStyle w:val="Itemstep"/>
      </w:pPr>
      <w:r w:rsidRPr="00A97A29">
        <w:t xml:space="preserve">Set the </w:t>
      </w:r>
      <w:r w:rsidRPr="001A58EA">
        <w:rPr>
          <w:rFonts w:hint="eastAsia"/>
        </w:rPr>
        <w:t xml:space="preserve">user </w:t>
      </w:r>
      <w:r w:rsidRPr="001A58EA">
        <w:t xml:space="preserve">aging timer for </w:t>
      </w:r>
      <w:r w:rsidRPr="001A58EA">
        <w:rPr>
          <w:rFonts w:hint="eastAsia"/>
        </w:rPr>
        <w:t xml:space="preserve">a type of 802.1X </w:t>
      </w:r>
      <w:r w:rsidRPr="001A58EA">
        <w:t xml:space="preserve">VLAN. </w:t>
      </w:r>
    </w:p>
    <w:p w:rsidR="001A58EA" w:rsidRPr="001A58EA" w:rsidRDefault="001A58EA" w:rsidP="001A58EA">
      <w:pPr>
        <w:pStyle w:val="ItemIndent1"/>
        <w:rPr>
          <w:rStyle w:val="commandkeywords"/>
        </w:rPr>
      </w:pPr>
      <w:r w:rsidRPr="00A97A29">
        <w:rPr>
          <w:rStyle w:val="commandkeywords"/>
        </w:rPr>
        <w:t xml:space="preserve">dot1x timer user-aging </w:t>
      </w:r>
      <w:r w:rsidRPr="00A97A29">
        <w:rPr>
          <w:rStyle w:val="commandtext"/>
        </w:rPr>
        <w:t xml:space="preserve">{ </w:t>
      </w:r>
      <w:r w:rsidRPr="00A97A29">
        <w:rPr>
          <w:rStyle w:val="commandkeywords"/>
        </w:rPr>
        <w:t>auth-fail-vlan</w:t>
      </w:r>
      <w:r w:rsidRPr="00A97A29">
        <w:rPr>
          <w:rStyle w:val="commandtext"/>
        </w:rPr>
        <w:t xml:space="preserve"> | </w:t>
      </w:r>
      <w:r w:rsidRPr="00A97A29">
        <w:rPr>
          <w:rStyle w:val="commandkeywords"/>
        </w:rPr>
        <w:t>critical-vlan</w:t>
      </w:r>
      <w:r w:rsidRPr="00A97A29">
        <w:rPr>
          <w:rStyle w:val="commandtext"/>
          <w:rFonts w:hint="eastAsia"/>
        </w:rPr>
        <w:t xml:space="preserve"> |</w:t>
      </w:r>
      <w:r w:rsidRPr="00A97A29">
        <w:rPr>
          <w:rStyle w:val="commandtext"/>
        </w:rPr>
        <w:t xml:space="preserve"> </w:t>
      </w:r>
      <w:r w:rsidRPr="00A97A29">
        <w:rPr>
          <w:rStyle w:val="commandkeywords"/>
        </w:rPr>
        <w:t>guest-vlan</w:t>
      </w:r>
      <w:r w:rsidRPr="00A97A29">
        <w:rPr>
          <w:rStyle w:val="commandtext"/>
        </w:rPr>
        <w:t xml:space="preserve"> } </w:t>
      </w:r>
      <w:r w:rsidRPr="00A97A29">
        <w:rPr>
          <w:rStyle w:val="commandparameter"/>
        </w:rPr>
        <w:t>aging-time-value</w:t>
      </w:r>
    </w:p>
    <w:p w:rsidR="001A58EA" w:rsidRPr="00A97A29" w:rsidRDefault="001A58EA" w:rsidP="001A58EA">
      <w:pPr>
        <w:pStyle w:val="ItemIndent1"/>
      </w:pPr>
      <w:r w:rsidRPr="00A97A29">
        <w:rPr>
          <w:rFonts w:hint="eastAsia"/>
        </w:rPr>
        <w:lastRenderedPageBreak/>
        <w:t>By default, the u</w:t>
      </w:r>
      <w:r w:rsidRPr="00A97A29">
        <w:t xml:space="preserve">ser </w:t>
      </w:r>
      <w:r w:rsidRPr="00A97A29">
        <w:rPr>
          <w:rFonts w:hint="eastAsia"/>
        </w:rPr>
        <w:t>aging timers for all applicable types of 802.1X VLANs are 1000 seconds.</w:t>
      </w:r>
      <w:r w:rsidRPr="00A97A29">
        <w:t xml:space="preserve"> </w:t>
      </w:r>
    </w:p>
    <w:p w:rsidR="001A58EA" w:rsidRPr="001A58EA" w:rsidRDefault="001A58EA" w:rsidP="001A58EA">
      <w:pPr>
        <w:pStyle w:val="Itemstep"/>
      </w:pPr>
      <w:r w:rsidRPr="00A97A29">
        <w:t>Enter interface view.</w:t>
      </w:r>
    </w:p>
    <w:p w:rsidR="001A58EA" w:rsidRPr="00A97A29" w:rsidRDefault="001A58EA" w:rsidP="001A58EA">
      <w:pPr>
        <w:pStyle w:val="ItemIndent1"/>
        <w:rPr>
          <w:rStyle w:val="commandparameter"/>
        </w:rPr>
      </w:pPr>
      <w:r w:rsidRPr="00A97A29">
        <w:rPr>
          <w:rStyle w:val="commandkeywords"/>
        </w:rPr>
        <w:t>interface</w:t>
      </w:r>
      <w:r w:rsidRPr="00A97A29">
        <w:t xml:space="preserve"> </w:t>
      </w:r>
      <w:r w:rsidRPr="00A97A29">
        <w:rPr>
          <w:rStyle w:val="commandparameter"/>
        </w:rPr>
        <w:t>interface-type</w:t>
      </w:r>
      <w:r w:rsidRPr="00A97A29">
        <w:t xml:space="preserve"> </w:t>
      </w:r>
      <w:r w:rsidRPr="00A97A29">
        <w:rPr>
          <w:rStyle w:val="commandparameter"/>
        </w:rPr>
        <w:t>interface-number</w:t>
      </w:r>
    </w:p>
    <w:p w:rsidR="001A58EA" w:rsidRPr="001A58EA" w:rsidRDefault="001A58EA" w:rsidP="001A58EA">
      <w:pPr>
        <w:pStyle w:val="Itemstep"/>
      </w:pPr>
      <w:r w:rsidRPr="00A97A29">
        <w:t xml:space="preserve">Enable </w:t>
      </w:r>
      <w:r w:rsidRPr="001A58EA">
        <w:rPr>
          <w:rFonts w:hint="eastAsia"/>
        </w:rPr>
        <w:t xml:space="preserve">802.1X </w:t>
      </w:r>
      <w:r w:rsidRPr="001A58EA">
        <w:t>unauthenticated user</w:t>
      </w:r>
      <w:r w:rsidRPr="001A58EA">
        <w:rPr>
          <w:rFonts w:hint="eastAsia"/>
        </w:rPr>
        <w:t xml:space="preserve"> aging</w:t>
      </w:r>
      <w:r w:rsidRPr="001A58EA">
        <w:t>.</w:t>
      </w:r>
    </w:p>
    <w:p w:rsidR="001A58EA" w:rsidRPr="00A97A29" w:rsidRDefault="001A58EA" w:rsidP="001A58EA">
      <w:pPr>
        <w:pStyle w:val="ItemIndent1"/>
        <w:rPr>
          <w:rStyle w:val="commandkeywords"/>
        </w:rPr>
      </w:pPr>
      <w:r w:rsidRPr="00A97A29">
        <w:rPr>
          <w:rStyle w:val="commandkeywords"/>
        </w:rPr>
        <w:t>dot1x unauthenticated-user aging enable</w:t>
      </w:r>
    </w:p>
    <w:p w:rsidR="001A58EA" w:rsidRPr="00A97A29" w:rsidRDefault="001A58EA" w:rsidP="001A58EA">
      <w:pPr>
        <w:pStyle w:val="ItemIndent1"/>
      </w:pPr>
      <w:r w:rsidRPr="00A97A29">
        <w:t xml:space="preserve">By default, </w:t>
      </w:r>
      <w:r w:rsidRPr="00A97A29">
        <w:rPr>
          <w:rFonts w:hint="eastAsia"/>
        </w:rPr>
        <w:t>802.1X unauthenticated user aging is enabled.</w:t>
      </w:r>
    </w:p>
    <w:p w:rsidR="001A58EA" w:rsidRPr="00A97A29" w:rsidRDefault="001A58EA" w:rsidP="001A58EA">
      <w:pPr>
        <w:pStyle w:val="2"/>
      </w:pPr>
      <w:bookmarkStart w:id="555" w:name="_Toc13754942"/>
      <w:bookmarkStart w:id="556" w:name="_Toc129617325"/>
      <w:r w:rsidRPr="00A97A29">
        <w:rPr>
          <w:rFonts w:hint="eastAsia"/>
        </w:rPr>
        <w:t>Command reference</w:t>
      </w:r>
      <w:bookmarkEnd w:id="555"/>
      <w:bookmarkEnd w:id="556"/>
    </w:p>
    <w:p w:rsidR="001A58EA" w:rsidRPr="001A58EA" w:rsidRDefault="001A58EA" w:rsidP="001A58EA">
      <w:pPr>
        <w:pStyle w:val="3"/>
      </w:pPr>
      <w:bookmarkStart w:id="557" w:name="_Toc501357533"/>
      <w:bookmarkStart w:id="558" w:name="_Toc502224243"/>
      <w:bookmarkStart w:id="559" w:name="_Toc511997570"/>
      <w:bookmarkStart w:id="560" w:name="_Toc11349323"/>
      <w:bookmarkStart w:id="561" w:name="_Toc13754943"/>
      <w:bookmarkStart w:id="562" w:name="_Toc129617326"/>
      <w:r w:rsidRPr="00A97A29">
        <w:rPr>
          <w:rFonts w:hint="eastAsia"/>
        </w:rPr>
        <w:t>dot1x</w:t>
      </w:r>
      <w:r w:rsidRPr="001A58EA">
        <w:t xml:space="preserve"> unauthenticated-user</w:t>
      </w:r>
      <w:r w:rsidRPr="001A58EA">
        <w:rPr>
          <w:rFonts w:hint="eastAsia"/>
        </w:rPr>
        <w:t xml:space="preserve"> </w:t>
      </w:r>
      <w:r w:rsidRPr="001A58EA">
        <w:t>aging</w:t>
      </w:r>
      <w:r w:rsidRPr="001A58EA">
        <w:rPr>
          <w:rFonts w:hint="eastAsia"/>
        </w:rPr>
        <w:t xml:space="preserve"> enable</w:t>
      </w:r>
      <w:bookmarkEnd w:id="557"/>
      <w:bookmarkEnd w:id="558"/>
      <w:bookmarkEnd w:id="559"/>
      <w:bookmarkEnd w:id="560"/>
      <w:bookmarkEnd w:id="561"/>
      <w:bookmarkEnd w:id="562"/>
    </w:p>
    <w:p w:rsidR="001A58EA" w:rsidRPr="00A97A29" w:rsidRDefault="001A58EA" w:rsidP="001A58EA">
      <w:r w:rsidRPr="00A97A29">
        <w:t xml:space="preserve">Use </w:t>
      </w:r>
      <w:r w:rsidRPr="00A97A29">
        <w:rPr>
          <w:rStyle w:val="commandkeywords"/>
        </w:rPr>
        <w:t>dot1x unauthenticated-user</w:t>
      </w:r>
      <w:r w:rsidRPr="00A97A29">
        <w:rPr>
          <w:rStyle w:val="commandkeywords"/>
          <w:rFonts w:hint="eastAsia"/>
        </w:rPr>
        <w:t xml:space="preserve"> </w:t>
      </w:r>
      <w:r w:rsidRPr="00A97A29">
        <w:rPr>
          <w:rStyle w:val="commandkeywords"/>
        </w:rPr>
        <w:t>aging enable</w:t>
      </w:r>
      <w:r w:rsidRPr="00A97A29">
        <w:rPr>
          <w:rFonts w:hint="eastAsia"/>
        </w:rPr>
        <w:t xml:space="preserve"> to 802.1X unauthenticated user aging.</w:t>
      </w:r>
    </w:p>
    <w:p w:rsidR="001A58EA" w:rsidRPr="00A97A29" w:rsidRDefault="001A58EA" w:rsidP="001A58EA">
      <w:r w:rsidRPr="00A97A29">
        <w:rPr>
          <w:rFonts w:hint="eastAsia"/>
        </w:rPr>
        <w:t xml:space="preserve">Use </w:t>
      </w:r>
      <w:r w:rsidRPr="00A97A29">
        <w:rPr>
          <w:rStyle w:val="commandkeywords"/>
        </w:rPr>
        <w:t>undo dot1x unauthenticated-user</w:t>
      </w:r>
      <w:r w:rsidRPr="00A97A29">
        <w:rPr>
          <w:rStyle w:val="commandkeywords"/>
          <w:rFonts w:hint="eastAsia"/>
        </w:rPr>
        <w:t xml:space="preserve"> </w:t>
      </w:r>
      <w:r w:rsidRPr="00A97A29">
        <w:rPr>
          <w:rStyle w:val="commandkeywords"/>
        </w:rPr>
        <w:t>aging enable</w:t>
      </w:r>
      <w:r w:rsidRPr="00A97A29">
        <w:rPr>
          <w:rFonts w:hint="eastAsia"/>
        </w:rPr>
        <w:t xml:space="preserve"> to disable 802.1X unauthenticated user aging.</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Pr>
        <w:t xml:space="preserve">dot1x </w:t>
      </w:r>
      <w:r w:rsidRPr="00A97A29">
        <w:rPr>
          <w:rStyle w:val="commandkeywords"/>
          <w:rFonts w:hint="eastAsia"/>
        </w:rPr>
        <w:t>u</w:t>
      </w:r>
      <w:r w:rsidRPr="00A97A29">
        <w:rPr>
          <w:rStyle w:val="commandkeywords"/>
        </w:rPr>
        <w:t>nauthenticated-user</w:t>
      </w:r>
      <w:r w:rsidRPr="00A97A29">
        <w:rPr>
          <w:rStyle w:val="commandkeywords"/>
          <w:rFonts w:hint="eastAsia"/>
        </w:rPr>
        <w:t xml:space="preserve"> </w:t>
      </w:r>
      <w:r w:rsidRPr="00A97A29">
        <w:rPr>
          <w:rStyle w:val="commandkeywords"/>
        </w:rPr>
        <w:t>aging enable</w:t>
      </w:r>
    </w:p>
    <w:p w:rsidR="001A58EA" w:rsidRPr="00A97A29" w:rsidRDefault="001A58EA" w:rsidP="001A58EA">
      <w:pPr>
        <w:rPr>
          <w:rStyle w:val="commandkeywords"/>
        </w:rPr>
      </w:pPr>
      <w:r w:rsidRPr="00A97A29">
        <w:rPr>
          <w:rStyle w:val="commandkeywords"/>
        </w:rPr>
        <w:t xml:space="preserve">undo dot1x </w:t>
      </w:r>
      <w:r w:rsidRPr="00A97A29">
        <w:rPr>
          <w:rStyle w:val="commandkeywords"/>
          <w:rFonts w:hint="eastAsia"/>
        </w:rPr>
        <w:t>u</w:t>
      </w:r>
      <w:r w:rsidRPr="00A97A29">
        <w:rPr>
          <w:rStyle w:val="commandkeywords"/>
        </w:rPr>
        <w:t>nauthenticated-user</w:t>
      </w:r>
      <w:r w:rsidRPr="00A97A29">
        <w:rPr>
          <w:rStyle w:val="commandkeywords"/>
          <w:rFonts w:hint="eastAsia"/>
        </w:rPr>
        <w:t xml:space="preserve"> </w:t>
      </w:r>
      <w:r w:rsidRPr="00A97A29">
        <w:rPr>
          <w:rStyle w:val="commandkeywords"/>
        </w:rPr>
        <w:t>aging enable</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 xml:space="preserve">User aging is enabled for 802.1X users that have not been authenticated or have not </w:t>
      </w:r>
      <w:r w:rsidRPr="00A97A29">
        <w:t>passed</w:t>
      </w:r>
      <w:r w:rsidRPr="00A97A29">
        <w:rPr>
          <w:rFonts w:hint="eastAsia"/>
        </w:rPr>
        <w:t xml:space="preserve"> authentication.</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Layer 2 Ethernet interface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t xml:space="preserve">802.1X </w:t>
      </w:r>
      <w:r w:rsidRPr="00A97A29">
        <w:rPr>
          <w:rFonts w:hint="eastAsia"/>
        </w:rPr>
        <w:t xml:space="preserve">unauthenticated user aging applies to </w:t>
      </w:r>
      <w:r w:rsidRPr="00A97A29">
        <w:t>users</w:t>
      </w:r>
      <w:r w:rsidRPr="00A97A29">
        <w:rPr>
          <w:rFonts w:hint="eastAsia"/>
        </w:rPr>
        <w:t xml:space="preserve"> added to 802.1X guest, critical, or </w:t>
      </w:r>
      <w:r w:rsidRPr="00A97A29">
        <w:t>Auth-Fail VLAN</w:t>
      </w:r>
      <w:r w:rsidRPr="00A97A29">
        <w:rPr>
          <w:rFonts w:hint="eastAsia"/>
        </w:rPr>
        <w:t>s</w:t>
      </w:r>
      <w:r w:rsidRPr="00A97A29">
        <w:t xml:space="preserve"> </w:t>
      </w:r>
      <w:r w:rsidRPr="00A97A29">
        <w:rPr>
          <w:rFonts w:hint="eastAsia"/>
        </w:rPr>
        <w:t xml:space="preserve">because they have not been authenticated or have failed authentication. </w:t>
      </w:r>
    </w:p>
    <w:p w:rsidR="001A58EA" w:rsidRPr="00A97A29" w:rsidRDefault="001A58EA" w:rsidP="001A58EA">
      <w:r w:rsidRPr="00A97A29">
        <w:rPr>
          <w:rFonts w:hint="eastAsia"/>
        </w:rPr>
        <w:t>When a user in one of those VLANs ages out, the device removes the user from the VLAN and deletes the MAC address entry for the user from the access port.</w:t>
      </w:r>
    </w:p>
    <w:p w:rsidR="001A58EA" w:rsidRPr="00A97A29" w:rsidRDefault="001A58EA" w:rsidP="001A58EA">
      <w:r w:rsidRPr="00A97A29">
        <w:rPr>
          <w:rFonts w:hint="eastAsia"/>
        </w:rPr>
        <w:t>The 802.1X user aging mechanism on a port depends on its access control mode.</w:t>
      </w:r>
    </w:p>
    <w:p w:rsidR="001A58EA" w:rsidRPr="001A58EA" w:rsidRDefault="001A58EA" w:rsidP="001A58EA">
      <w:pPr>
        <w:pStyle w:val="ItemList"/>
      </w:pPr>
      <w:r w:rsidRPr="00A97A29">
        <w:rPr>
          <w:rFonts w:hint="eastAsia"/>
        </w:rPr>
        <w:t>If the port uses p</w:t>
      </w:r>
      <w:r w:rsidRPr="001A58EA">
        <w:t>ort-based access control</w:t>
      </w:r>
      <w:r w:rsidRPr="001A58EA">
        <w:rPr>
          <w:rFonts w:hint="eastAsia"/>
        </w:rPr>
        <w:t xml:space="preserve">, a user aging timer starts when the port is assigned to the critical or Auth-Fail VLAN. </w:t>
      </w:r>
      <w:r w:rsidRPr="001A58EA">
        <w:t>W</w:t>
      </w:r>
      <w:r w:rsidRPr="001A58EA">
        <w:rPr>
          <w:rFonts w:hint="eastAsia"/>
        </w:rPr>
        <w:t xml:space="preserve">hen the aging timer expires, the port is removed from the VLAN and all MAC address entries </w:t>
      </w:r>
      <w:r w:rsidRPr="001A58EA">
        <w:t>for users in the VLAN are also removed</w:t>
      </w:r>
      <w:r w:rsidRPr="001A58EA">
        <w:rPr>
          <w:rFonts w:hint="eastAsia"/>
        </w:rPr>
        <w:t>.</w:t>
      </w:r>
      <w:r w:rsidRPr="001A58EA">
        <w:t xml:space="preserve"> </w:t>
      </w:r>
    </w:p>
    <w:p w:rsidR="001A58EA" w:rsidRPr="001A58EA" w:rsidRDefault="001A58EA" w:rsidP="001A58EA">
      <w:pPr>
        <w:pStyle w:val="ItemList"/>
      </w:pPr>
      <w:r w:rsidRPr="00A97A29">
        <w:rPr>
          <w:rFonts w:hint="eastAsia"/>
        </w:rPr>
        <w:t>If the port uses MAC</w:t>
      </w:r>
      <w:r w:rsidRPr="001A58EA">
        <w:t>-based access control</w:t>
      </w:r>
      <w:r w:rsidRPr="001A58EA">
        <w:rPr>
          <w:rFonts w:hint="eastAsia"/>
        </w:rPr>
        <w:t xml:space="preserve">, a user aging timer starts for each 802.1X user when they are assigned to the Auth-Fail, critical, or guest VLAN. </w:t>
      </w:r>
      <w:r w:rsidRPr="001A58EA">
        <w:t>W</w:t>
      </w:r>
      <w:r w:rsidRPr="001A58EA">
        <w:rPr>
          <w:rFonts w:hint="eastAsia"/>
        </w:rPr>
        <w:t>hen the aging timer for a user expires, the device removes that user from the VLAN.</w:t>
      </w:r>
      <w:r w:rsidRPr="001A58EA">
        <w:t xml:space="preserve"> </w:t>
      </w:r>
    </w:p>
    <w:p w:rsidR="001A58EA" w:rsidRPr="00A97A29" w:rsidRDefault="001A58EA" w:rsidP="001A58EA">
      <w:r w:rsidRPr="00A97A29">
        <w:rPr>
          <w:rFonts w:hint="eastAsia"/>
        </w:rPr>
        <w:t>For</w:t>
      </w:r>
      <w:r w:rsidRPr="00A97A29">
        <w:t xml:space="preserve"> users in </w:t>
      </w:r>
      <w:r w:rsidRPr="00A97A29">
        <w:rPr>
          <w:rFonts w:hint="eastAsia"/>
        </w:rPr>
        <w:t>one</w:t>
      </w:r>
      <w:r w:rsidRPr="00A97A29">
        <w:t xml:space="preserve"> of th</w:t>
      </w:r>
      <w:r w:rsidRPr="00A97A29">
        <w:rPr>
          <w:rFonts w:hint="eastAsia"/>
        </w:rPr>
        <w:t>ose</w:t>
      </w:r>
      <w:r w:rsidRPr="00A97A29">
        <w:t xml:space="preserve"> VLANs on one port to be authenticated successfully and come online on another port, enable </w:t>
      </w:r>
      <w:r w:rsidRPr="00A97A29">
        <w:rPr>
          <w:rFonts w:hint="eastAsia"/>
        </w:rPr>
        <w:t>this feature</w:t>
      </w:r>
      <w:r w:rsidRPr="00A97A29">
        <w:t xml:space="preserve">. </w:t>
      </w:r>
      <w:r w:rsidRPr="00A97A29">
        <w:rPr>
          <w:rFonts w:hint="eastAsia"/>
        </w:rPr>
        <w:t>In any other scenarios, disable this feature as a best practice.</w:t>
      </w:r>
    </w:p>
    <w:p w:rsidR="001A58EA" w:rsidRPr="00A97A29" w:rsidRDefault="001A58EA" w:rsidP="001A58EA">
      <w:r w:rsidRPr="00A97A29">
        <w:rPr>
          <w:rFonts w:hint="eastAsia"/>
        </w:rPr>
        <w:t xml:space="preserve">The removed users will be unable to access any network resources until after another authentication is triggered. </w:t>
      </w:r>
    </w:p>
    <w:p w:rsidR="001A58EA" w:rsidRPr="00A97A29" w:rsidRDefault="001A58EA" w:rsidP="001A58EA">
      <w:pPr>
        <w:pStyle w:val="Command"/>
      </w:pPr>
      <w:r w:rsidRPr="00A97A29">
        <w:rPr>
          <w:rFonts w:hint="eastAsia"/>
        </w:rPr>
        <w:t>Examples</w:t>
      </w:r>
    </w:p>
    <w:p w:rsidR="001A58EA" w:rsidRPr="00A97A29" w:rsidRDefault="001A58EA" w:rsidP="001A58EA">
      <w:r w:rsidRPr="00A97A29">
        <w:t xml:space="preserve"># </w:t>
      </w:r>
      <w:r w:rsidRPr="00A97A29">
        <w:rPr>
          <w:rFonts w:hint="eastAsia"/>
        </w:rPr>
        <w:t xml:space="preserve">Disable 802.1X user aging on </w:t>
      </w:r>
      <w:fldSimple w:instr=" DOCVARIABLE  varglobal_72034  \* MERGEFORMAT " w:fldLock="1">
        <w:r w:rsidRPr="00A97A29">
          <w:t>GigabitEthernet 1/0/1</w:t>
        </w:r>
      </w:fldSimple>
      <w:r w:rsidRPr="00A97A29">
        <w:rPr>
          <w:rFonts w:hint="eastAsia"/>
        </w:rPr>
        <w:t>.</w:t>
      </w:r>
    </w:p>
    <w:p w:rsidR="001A58EA" w:rsidRPr="00A97A29" w:rsidRDefault="001A58EA" w:rsidP="001A58EA">
      <w:pPr>
        <w:pStyle w:val="TerminalDisplay"/>
      </w:pPr>
      <w:r w:rsidRPr="00A97A29">
        <w:t>&lt;Sysname&gt; system-view</w:t>
      </w:r>
    </w:p>
    <w:p w:rsidR="001A58EA" w:rsidRPr="00A97A29" w:rsidRDefault="001A58EA" w:rsidP="001A58EA">
      <w:pPr>
        <w:pStyle w:val="TerminalDisplay"/>
      </w:pPr>
      <w:r w:rsidRPr="00A97A29">
        <w:t xml:space="preserve">[Sysname] interface </w:t>
      </w:r>
      <w:fldSimple w:instr=" DOCVARIABLE  varglobal_42993  \* MERGEFORMAT " w:fldLock="1">
        <w:r w:rsidRPr="00A97A29">
          <w:t>gigabitethernet 1/0/1</w:t>
        </w:r>
      </w:fldSimple>
    </w:p>
    <w:p w:rsidR="001A58EA" w:rsidRPr="00A97A29" w:rsidRDefault="001A58EA" w:rsidP="001A58EA">
      <w:pPr>
        <w:pStyle w:val="TerminalDisplay"/>
      </w:pPr>
      <w:r w:rsidRPr="00A97A29">
        <w:t>[Sysname-</w:t>
      </w:r>
      <w:fldSimple w:instr=" DOCVARIABLE  varglobal_19705  \* MERGEFORMAT " w:fldLock="1">
        <w:r w:rsidRPr="00A97A29">
          <w:t>GigabitEthernet1/0/1</w:t>
        </w:r>
      </w:fldSimple>
      <w:r w:rsidRPr="00A97A29">
        <w:t xml:space="preserve">] undo dot1x </w:t>
      </w:r>
      <w:r w:rsidRPr="00A97A29">
        <w:rPr>
          <w:rFonts w:hint="eastAsia"/>
        </w:rPr>
        <w:t>u</w:t>
      </w:r>
      <w:r w:rsidRPr="00A97A29">
        <w:t>nauthenticated-user</w:t>
      </w:r>
      <w:r w:rsidRPr="00A97A29">
        <w:rPr>
          <w:rFonts w:hint="eastAsia"/>
        </w:rPr>
        <w:t xml:space="preserve"> </w:t>
      </w:r>
      <w:r w:rsidRPr="00A97A29">
        <w:t>aging enable</w:t>
      </w:r>
    </w:p>
    <w:p w:rsidR="001A58EA" w:rsidRPr="00A97A29" w:rsidRDefault="001A58EA" w:rsidP="001A58EA">
      <w:pPr>
        <w:pStyle w:val="Command"/>
      </w:pPr>
      <w:r w:rsidRPr="00A97A29">
        <w:rPr>
          <w:rFonts w:hint="eastAsia"/>
        </w:rPr>
        <w:lastRenderedPageBreak/>
        <w:t>Related commands</w:t>
      </w:r>
    </w:p>
    <w:p w:rsidR="001A58EA" w:rsidRPr="00A97A29" w:rsidRDefault="001A58EA" w:rsidP="001A58EA">
      <w:r w:rsidRPr="00A97A29">
        <w:rPr>
          <w:rStyle w:val="commandkeywords"/>
          <w:rFonts w:hint="eastAsia"/>
        </w:rPr>
        <w:t>dot1x timer</w:t>
      </w:r>
    </w:p>
    <w:p w:rsidR="001A58EA" w:rsidRPr="00A97A29" w:rsidRDefault="001A58EA" w:rsidP="001A58EA">
      <w:pPr>
        <w:pStyle w:val="3"/>
      </w:pPr>
      <w:bookmarkStart w:id="563" w:name="_Toc6403240"/>
      <w:bookmarkStart w:id="564" w:name="_Toc13754944"/>
      <w:bookmarkStart w:id="565" w:name="_Toc129617327"/>
      <w:r w:rsidRPr="00A97A29">
        <w:t>dot1x timer</w:t>
      </w:r>
      <w:r w:rsidRPr="00A97A29">
        <w:rPr>
          <w:rFonts w:hint="eastAsia"/>
        </w:rPr>
        <w:t xml:space="preserve"> </w:t>
      </w:r>
      <w:r w:rsidRPr="00A97A29">
        <w:t>user-aging</w:t>
      </w:r>
      <w:bookmarkEnd w:id="563"/>
      <w:bookmarkEnd w:id="564"/>
      <w:bookmarkEnd w:id="565"/>
    </w:p>
    <w:p w:rsidR="001A58EA" w:rsidRPr="00A97A29" w:rsidRDefault="001A58EA" w:rsidP="001A58EA">
      <w:r w:rsidRPr="00A97A29">
        <w:t xml:space="preserve">Use </w:t>
      </w:r>
      <w:r w:rsidRPr="00A97A29">
        <w:rPr>
          <w:rStyle w:val="commandkeywords"/>
        </w:rPr>
        <w:t>dot1x</w:t>
      </w:r>
      <w:r w:rsidRPr="00A97A29">
        <w:t xml:space="preserve"> </w:t>
      </w:r>
      <w:r w:rsidRPr="00A97A29">
        <w:rPr>
          <w:rStyle w:val="commandkeywords"/>
        </w:rPr>
        <w:t>timer</w:t>
      </w:r>
      <w:r w:rsidRPr="00A97A29">
        <w:rPr>
          <w:rStyle w:val="commandkeywords"/>
          <w:rFonts w:hint="eastAsia"/>
        </w:rPr>
        <w:t xml:space="preserve"> </w:t>
      </w:r>
      <w:r w:rsidRPr="00A97A29">
        <w:rPr>
          <w:rStyle w:val="commandkeywords"/>
        </w:rPr>
        <w:t>user-aging</w:t>
      </w:r>
      <w:r w:rsidRPr="00A97A29">
        <w:t xml:space="preserve"> to</w:t>
      </w:r>
      <w:r w:rsidRPr="00A97A29">
        <w:rPr>
          <w:rFonts w:hint="eastAsia"/>
        </w:rPr>
        <w:t xml:space="preserve"> set the user aging timer for a type of 802.1X VLAN.</w:t>
      </w:r>
    </w:p>
    <w:p w:rsidR="001A58EA" w:rsidRPr="00A97A29" w:rsidRDefault="001A58EA" w:rsidP="001A58EA">
      <w:r w:rsidRPr="00A97A29">
        <w:t xml:space="preserve">Use </w:t>
      </w:r>
      <w:r w:rsidRPr="00A97A29">
        <w:rPr>
          <w:rStyle w:val="commandkeywords"/>
        </w:rPr>
        <w:t>undo dot1x</w:t>
      </w:r>
      <w:r w:rsidRPr="00A97A29">
        <w:t xml:space="preserve"> </w:t>
      </w:r>
      <w:r w:rsidRPr="00A97A29">
        <w:rPr>
          <w:rStyle w:val="commandkeywords"/>
        </w:rPr>
        <w:t>timer</w:t>
      </w:r>
      <w:r w:rsidRPr="00A97A29">
        <w:rPr>
          <w:rStyle w:val="commandkeywords"/>
          <w:rFonts w:hint="eastAsia"/>
        </w:rPr>
        <w:t xml:space="preserve"> </w:t>
      </w:r>
      <w:r w:rsidRPr="00A97A29">
        <w:rPr>
          <w:rStyle w:val="commandkeywords"/>
        </w:rPr>
        <w:t>user-aging</w:t>
      </w:r>
      <w:r w:rsidRPr="00A97A29">
        <w:t xml:space="preserve"> to </w:t>
      </w:r>
      <w:r w:rsidRPr="00A97A29">
        <w:rPr>
          <w:rFonts w:hint="eastAsia"/>
        </w:rPr>
        <w:t>restore the default user aging timer setting for a type of 802.1X VLAN.</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Pr>
        <w:t>dot1x timer user-aging</w:t>
      </w:r>
      <w:r w:rsidRPr="00A97A29">
        <w:rPr>
          <w:rStyle w:val="commandtext"/>
        </w:rPr>
        <w:t xml:space="preserve"> </w:t>
      </w:r>
      <w:bookmarkStart w:id="566" w:name="OLE_LINK26"/>
      <w:bookmarkStart w:id="567" w:name="OLE_LINK27"/>
      <w:r w:rsidRPr="00A97A29">
        <w:rPr>
          <w:rStyle w:val="commandtext"/>
        </w:rPr>
        <w:t xml:space="preserve">{ </w:t>
      </w:r>
      <w:r w:rsidRPr="00A97A29">
        <w:rPr>
          <w:rStyle w:val="commandkeywords"/>
        </w:rPr>
        <w:t>auth-fail-vlan</w:t>
      </w:r>
      <w:r w:rsidRPr="00A97A29">
        <w:rPr>
          <w:rStyle w:val="commandtext"/>
          <w:rFonts w:hint="eastAsia"/>
        </w:rPr>
        <w:t xml:space="preserve"> | </w:t>
      </w:r>
      <w:r w:rsidRPr="00A97A29">
        <w:rPr>
          <w:rStyle w:val="commandkeywords"/>
        </w:rPr>
        <w:t>critical-vlan</w:t>
      </w:r>
      <w:r w:rsidRPr="00A97A29">
        <w:rPr>
          <w:rStyle w:val="commandtext"/>
          <w:rFonts w:hint="eastAsia"/>
        </w:rPr>
        <w:t xml:space="preserve"> </w:t>
      </w:r>
      <w:r w:rsidRPr="00A97A29">
        <w:rPr>
          <w:rStyle w:val="commandtext"/>
        </w:rPr>
        <w:t xml:space="preserve">| </w:t>
      </w:r>
      <w:r w:rsidRPr="00A97A29">
        <w:rPr>
          <w:rStyle w:val="commandkeywords"/>
        </w:rPr>
        <w:t>guest-vlan</w:t>
      </w:r>
      <w:r w:rsidRPr="00A97A29">
        <w:rPr>
          <w:rStyle w:val="commandtext"/>
        </w:rPr>
        <w:t xml:space="preserve"> }</w:t>
      </w:r>
      <w:bookmarkEnd w:id="566"/>
      <w:bookmarkEnd w:id="567"/>
      <w:r w:rsidRPr="00A97A29">
        <w:rPr>
          <w:rStyle w:val="commandtext"/>
        </w:rPr>
        <w:t xml:space="preserve"> </w:t>
      </w:r>
      <w:r w:rsidRPr="00A97A29">
        <w:rPr>
          <w:rStyle w:val="commandparameter"/>
        </w:rPr>
        <w:t>aging-time-value</w:t>
      </w:r>
    </w:p>
    <w:p w:rsidR="001A58EA" w:rsidRPr="00A97A29" w:rsidRDefault="001A58EA" w:rsidP="001A58EA">
      <w:r w:rsidRPr="00A97A29">
        <w:rPr>
          <w:rStyle w:val="commandkeywords"/>
        </w:rPr>
        <w:t>undo dot1x timer</w:t>
      </w:r>
      <w:r w:rsidRPr="00A97A29">
        <w:rPr>
          <w:rStyle w:val="commandkeywords"/>
          <w:rFonts w:hint="eastAsia"/>
        </w:rPr>
        <w:t xml:space="preserve"> </w:t>
      </w:r>
      <w:r w:rsidRPr="00A97A29">
        <w:rPr>
          <w:rStyle w:val="commandkeywords"/>
        </w:rPr>
        <w:t>user-aging</w:t>
      </w:r>
      <w:r w:rsidRPr="00A97A29">
        <w:rPr>
          <w:rStyle w:val="commandtext"/>
        </w:rPr>
        <w:t xml:space="preserve"> { </w:t>
      </w:r>
      <w:r w:rsidRPr="00A97A29">
        <w:rPr>
          <w:rStyle w:val="commandkeywords"/>
        </w:rPr>
        <w:t>auth-fail-vlan</w:t>
      </w:r>
      <w:r w:rsidRPr="00A97A29">
        <w:rPr>
          <w:rStyle w:val="commandtext"/>
          <w:rFonts w:hint="eastAsia"/>
        </w:rPr>
        <w:t xml:space="preserve"> </w:t>
      </w:r>
      <w:r w:rsidRPr="00A97A29">
        <w:rPr>
          <w:rStyle w:val="commandtext"/>
        </w:rPr>
        <w:t xml:space="preserve">| </w:t>
      </w:r>
      <w:r w:rsidRPr="00A97A29">
        <w:rPr>
          <w:rStyle w:val="commandkeywords"/>
        </w:rPr>
        <w:t>critical-vlan</w:t>
      </w:r>
      <w:r w:rsidRPr="00A97A29">
        <w:rPr>
          <w:rStyle w:val="commandkeywords"/>
          <w:rFonts w:hint="eastAsia"/>
        </w:rPr>
        <w:t xml:space="preserve"> </w:t>
      </w:r>
      <w:r w:rsidRPr="00A97A29">
        <w:rPr>
          <w:rStyle w:val="commandtext"/>
        </w:rPr>
        <w:t xml:space="preserve">| </w:t>
      </w:r>
      <w:r w:rsidRPr="00A97A29">
        <w:rPr>
          <w:rStyle w:val="commandkeywords"/>
        </w:rPr>
        <w:t>guest-vlan</w:t>
      </w:r>
      <w:r w:rsidRPr="00A97A29">
        <w:rPr>
          <w:rStyle w:val="commandtext"/>
        </w:rPr>
        <w:t xml:space="preserve"> }</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By default, the u</w:t>
      </w:r>
      <w:r w:rsidRPr="00A97A29">
        <w:t xml:space="preserve">ser </w:t>
      </w:r>
      <w:r w:rsidRPr="00A97A29">
        <w:rPr>
          <w:rFonts w:hint="eastAsia"/>
        </w:rPr>
        <w:t>aging timers for all applicable types of 802.1X VLANs are 1000 seconds.</w:t>
      </w:r>
    </w:p>
    <w:p w:rsidR="001A58EA" w:rsidRPr="00A97A29" w:rsidRDefault="001A58EA" w:rsidP="001A58EA">
      <w:pPr>
        <w:pStyle w:val="Command"/>
      </w:pPr>
      <w:r w:rsidRPr="00A97A29">
        <w:rPr>
          <w:rFonts w:hint="eastAsia"/>
        </w:rPr>
        <w:t>Views</w:t>
      </w:r>
    </w:p>
    <w:p w:rsidR="001A58EA" w:rsidRPr="00A97A29" w:rsidRDefault="001A58EA" w:rsidP="001A58EA">
      <w:r w:rsidRPr="00A97A29">
        <w:t>System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rPr>
          <w:rFonts w:hint="eastAsia"/>
        </w:rPr>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keywords"/>
          <w:rFonts w:hint="eastAsia"/>
        </w:rPr>
        <w:t>user-aging</w:t>
      </w:r>
      <w:r w:rsidRPr="00A97A29">
        <w:rPr>
          <w:rFonts w:hint="eastAsia"/>
        </w:rPr>
        <w:t>: Sets the user aging timer for a type of 802.1X VLAN.</w:t>
      </w:r>
    </w:p>
    <w:p w:rsidR="001A58EA" w:rsidRPr="00A97A29" w:rsidRDefault="001A58EA" w:rsidP="001A58EA">
      <w:r w:rsidRPr="00A97A29">
        <w:rPr>
          <w:rStyle w:val="commandkeywords"/>
        </w:rPr>
        <w:t>auth-fail-vlan</w:t>
      </w:r>
      <w:r w:rsidRPr="00A97A29">
        <w:rPr>
          <w:rFonts w:hint="eastAsia"/>
        </w:rPr>
        <w:t>: Specifies 802.1X Auth-Fail VLANs.</w:t>
      </w:r>
    </w:p>
    <w:p w:rsidR="001A58EA" w:rsidRPr="00A97A29" w:rsidRDefault="001A58EA" w:rsidP="001A58EA">
      <w:r w:rsidRPr="00A97A29">
        <w:rPr>
          <w:rStyle w:val="commandkeywords"/>
        </w:rPr>
        <w:t>critical-vlan</w:t>
      </w:r>
      <w:r w:rsidRPr="00A97A29">
        <w:rPr>
          <w:rFonts w:hint="eastAsia"/>
        </w:rPr>
        <w:t>: Specifies 802.1X critical VLANs.</w:t>
      </w:r>
    </w:p>
    <w:p w:rsidR="001A58EA" w:rsidRPr="00A97A29" w:rsidRDefault="001A58EA" w:rsidP="001A58EA">
      <w:r w:rsidRPr="00A97A29">
        <w:rPr>
          <w:rStyle w:val="commandkeywords"/>
        </w:rPr>
        <w:t>guest-vlan</w:t>
      </w:r>
      <w:r w:rsidRPr="00A97A29">
        <w:rPr>
          <w:rFonts w:hint="eastAsia"/>
        </w:rPr>
        <w:t>: Specifies 802.1X guest VLANs.</w:t>
      </w:r>
    </w:p>
    <w:p w:rsidR="001A58EA" w:rsidRPr="00A97A29" w:rsidRDefault="001A58EA" w:rsidP="001A58EA">
      <w:r w:rsidRPr="00A97A29">
        <w:rPr>
          <w:rStyle w:val="commandparameter"/>
        </w:rPr>
        <w:t>aging-time-value</w:t>
      </w:r>
      <w:r w:rsidRPr="00A97A29">
        <w:rPr>
          <w:rFonts w:hint="eastAsia"/>
        </w:rPr>
        <w:t xml:space="preserve">: Sets the user aging timer. The value range is 60 to </w:t>
      </w:r>
      <w:r w:rsidRPr="00A97A29">
        <w:t>2147483647</w:t>
      </w:r>
      <w:r w:rsidRPr="00A97A29">
        <w:rPr>
          <w:rFonts w:hint="eastAsia"/>
        </w:rPr>
        <w:t xml:space="preserve"> seconds.</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If you enable 802.1X unauthenticated user aging, you can set a user aging timer for Auth-Fail, critical, or guest VLANs. The u</w:t>
      </w:r>
      <w:r w:rsidRPr="00A97A29">
        <w:t>ser aging timer</w:t>
      </w:r>
      <w:r w:rsidRPr="00A97A29">
        <w:rPr>
          <w:rFonts w:hint="eastAsia"/>
        </w:rPr>
        <w:t xml:space="preserve"> for a type of 802.1X VLAN determines how long a user can stay in that type of VLAN.</w:t>
      </w:r>
    </w:p>
    <w:p w:rsidR="001A58EA" w:rsidRPr="00A97A29" w:rsidRDefault="001A58EA" w:rsidP="001A58EA">
      <w:r w:rsidRPr="00A97A29">
        <w:rPr>
          <w:rFonts w:hint="eastAsia"/>
        </w:rPr>
        <w:t>For more information about how user aging operates, see the usage guidelines on</w:t>
      </w:r>
      <w:r w:rsidRPr="00A97A29">
        <w:t xml:space="preserve"> t</w:t>
      </w:r>
      <w:r w:rsidRPr="00A97A29">
        <w:rPr>
          <w:rFonts w:hint="eastAsia"/>
        </w:rPr>
        <w:t xml:space="preserve">he </w:t>
      </w:r>
      <w:r w:rsidRPr="00A97A29">
        <w:rPr>
          <w:rStyle w:val="commandkeywords"/>
        </w:rPr>
        <w:t>dot1x unauthenticated-user</w:t>
      </w:r>
      <w:r w:rsidRPr="00A97A29">
        <w:rPr>
          <w:rStyle w:val="commandkeywords"/>
          <w:rFonts w:hint="eastAsia"/>
        </w:rPr>
        <w:t xml:space="preserve"> </w:t>
      </w:r>
      <w:r w:rsidRPr="00A97A29">
        <w:rPr>
          <w:rStyle w:val="commandkeywords"/>
        </w:rPr>
        <w:t>aging enable</w:t>
      </w:r>
      <w:r w:rsidRPr="00A97A29">
        <w:rPr>
          <w:rFonts w:hint="eastAsia"/>
        </w:rPr>
        <w:t xml:space="preserve"> command.</w:t>
      </w:r>
    </w:p>
    <w:p w:rsidR="001A58EA" w:rsidRPr="00A97A29" w:rsidRDefault="001A58EA" w:rsidP="001A58EA">
      <w:r w:rsidRPr="00A97A29">
        <w:rPr>
          <w:rFonts w:hint="eastAsia"/>
        </w:rPr>
        <w:t xml:space="preserve">For a user aging timer to take effect, do not set it to a multiple of the username request timeout timer (the </w:t>
      </w:r>
      <w:r w:rsidRPr="00A97A29">
        <w:rPr>
          <w:rStyle w:val="commandkeywords"/>
        </w:rPr>
        <w:t>dot1x timer tx-period</w:t>
      </w:r>
      <w:r w:rsidRPr="00A97A29">
        <w:rPr>
          <w:rFonts w:hint="eastAsia"/>
        </w:rPr>
        <w:t xml:space="preserve"> command). </w:t>
      </w:r>
    </w:p>
    <w:p w:rsidR="001A58EA" w:rsidRPr="00A97A29" w:rsidRDefault="001A58EA" w:rsidP="001A58EA">
      <w:r w:rsidRPr="00A97A29">
        <w:rPr>
          <w:rFonts w:hint="eastAsia"/>
        </w:rPr>
        <w:t>A user aging timer change takes effect immediately.</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Set the user aging timer to 150 seconds for 802.1X critical VLANs.</w:t>
      </w:r>
    </w:p>
    <w:p w:rsidR="001A58EA" w:rsidRPr="00A97A29" w:rsidRDefault="001A58EA" w:rsidP="001A58EA">
      <w:pPr>
        <w:pStyle w:val="TerminalDisplay"/>
      </w:pPr>
      <w:r w:rsidRPr="00A97A29">
        <w:t>&lt;Sysname&gt; system-view</w:t>
      </w:r>
    </w:p>
    <w:p w:rsidR="001A58EA" w:rsidRPr="00A97A29" w:rsidRDefault="001A58EA" w:rsidP="001A58EA">
      <w:pPr>
        <w:pStyle w:val="TerminalDisplay"/>
      </w:pPr>
      <w:r w:rsidRPr="00A97A29">
        <w:t>[Sysname] dot1x</w:t>
      </w:r>
      <w:r w:rsidRPr="00A97A29">
        <w:rPr>
          <w:rFonts w:hint="eastAsia"/>
        </w:rPr>
        <w:t xml:space="preserve"> </w:t>
      </w:r>
      <w:r w:rsidRPr="00A97A29">
        <w:t>timer user-aging critical-v</w:t>
      </w:r>
      <w:r w:rsidRPr="00A97A29">
        <w:rPr>
          <w:rFonts w:hint="eastAsia"/>
        </w:rPr>
        <w:t>lan</w:t>
      </w:r>
      <w:r w:rsidRPr="00A97A29">
        <w:t xml:space="preserve"> 150</w:t>
      </w:r>
    </w:p>
    <w:p w:rsidR="001A58EA" w:rsidRPr="00A97A29" w:rsidRDefault="001A58EA" w:rsidP="001A58EA">
      <w:pPr>
        <w:pStyle w:val="Command"/>
      </w:pPr>
      <w:r w:rsidRPr="00A97A29">
        <w:rPr>
          <w:rFonts w:hint="eastAsia"/>
        </w:rPr>
        <w:t>Related commands</w:t>
      </w:r>
    </w:p>
    <w:p w:rsidR="001A58EA" w:rsidRPr="00A97A29" w:rsidRDefault="001A58EA" w:rsidP="001A58EA">
      <w:pPr>
        <w:rPr>
          <w:rStyle w:val="commandkeywords"/>
        </w:rPr>
      </w:pPr>
      <w:r w:rsidRPr="00A97A29">
        <w:rPr>
          <w:rStyle w:val="commandkeywords"/>
        </w:rPr>
        <w:t>display dot1x</w:t>
      </w:r>
    </w:p>
    <w:p w:rsidR="001A58EA" w:rsidRPr="00A97A29" w:rsidRDefault="001A58EA" w:rsidP="001A58EA">
      <w:pPr>
        <w:rPr>
          <w:rStyle w:val="commandkeywords"/>
        </w:rPr>
      </w:pPr>
      <w:r w:rsidRPr="00A97A29">
        <w:rPr>
          <w:rStyle w:val="commandkeywords"/>
        </w:rPr>
        <w:t>dot1x unauthenticated-user</w:t>
      </w:r>
      <w:r w:rsidRPr="00A97A29">
        <w:rPr>
          <w:rStyle w:val="commandkeywords"/>
          <w:rFonts w:hint="eastAsia"/>
        </w:rPr>
        <w:t xml:space="preserve"> </w:t>
      </w:r>
      <w:r w:rsidRPr="00A97A29">
        <w:rPr>
          <w:rStyle w:val="commandkeywords"/>
        </w:rPr>
        <w:t>aging enable</w:t>
      </w:r>
    </w:p>
    <w:p w:rsidR="001A58EA" w:rsidRPr="00A97A29" w:rsidRDefault="001A58EA" w:rsidP="001A58EA">
      <w:pPr>
        <w:pStyle w:val="1"/>
      </w:pPr>
      <w:bookmarkStart w:id="568" w:name="_Ref12037659"/>
      <w:bookmarkStart w:id="569" w:name="_Toc13754945"/>
      <w:bookmarkStart w:id="570" w:name="_Toc129617328"/>
      <w:r w:rsidRPr="00A97A29">
        <w:rPr>
          <w:rFonts w:hint="eastAsia"/>
        </w:rPr>
        <w:lastRenderedPageBreak/>
        <w:t>New feature: Configuring MAC authentication</w:t>
      </w:r>
      <w:r w:rsidRPr="00A97A29">
        <w:t xml:space="preserve"> unauthenticated user aging</w:t>
      </w:r>
      <w:bookmarkEnd w:id="568"/>
      <w:bookmarkEnd w:id="569"/>
      <w:bookmarkEnd w:id="570"/>
    </w:p>
    <w:p w:rsidR="001A58EA" w:rsidRPr="00A97A29" w:rsidRDefault="001A58EA" w:rsidP="001A58EA">
      <w:pPr>
        <w:pStyle w:val="2"/>
      </w:pPr>
      <w:bookmarkStart w:id="571" w:name="_Ref3309488"/>
      <w:bookmarkStart w:id="572" w:name="_Ref3309462"/>
      <w:bookmarkStart w:id="573" w:name="_Toc3309547"/>
      <w:bookmarkStart w:id="574" w:name="_Toc11350367"/>
      <w:bookmarkStart w:id="575" w:name="_Toc13754946"/>
      <w:bookmarkStart w:id="576" w:name="_Toc129617329"/>
      <w:r w:rsidRPr="00A97A29">
        <w:rPr>
          <w:rFonts w:hint="eastAsia"/>
        </w:rPr>
        <w:t>Configuring user aging for unauthenticated MAC authentication users</w:t>
      </w:r>
      <w:bookmarkEnd w:id="571"/>
      <w:bookmarkEnd w:id="572"/>
      <w:bookmarkEnd w:id="573"/>
      <w:bookmarkEnd w:id="574"/>
      <w:bookmarkEnd w:id="575"/>
      <w:bookmarkEnd w:id="576"/>
    </w:p>
    <w:p w:rsidR="001A58EA" w:rsidRPr="001A58EA" w:rsidRDefault="001A58EA" w:rsidP="001A58EA">
      <w:pPr>
        <w:pStyle w:val="4"/>
      </w:pPr>
      <w:r w:rsidRPr="001A58EA">
        <w:rPr>
          <w:rFonts w:hint="eastAsia"/>
        </w:rPr>
        <w:t>About user aging for unauthenticated MAC authentication users</w:t>
      </w:r>
    </w:p>
    <w:p w:rsidR="001A58EA" w:rsidRPr="00A97A29" w:rsidRDefault="001A58EA" w:rsidP="001A58EA">
      <w:r w:rsidRPr="00A97A29">
        <w:rPr>
          <w:rFonts w:hint="eastAsia"/>
        </w:rPr>
        <w:t>User aging for unauthenticated MAC authentication users applies to users added to a MAC authentication guest or critical VLAN because they have not been authenticated or have failed authentication.</w:t>
      </w:r>
      <w:r w:rsidRPr="00A97A29">
        <w:t xml:space="preserve"> </w:t>
      </w:r>
    </w:p>
    <w:p w:rsidR="001A58EA" w:rsidRPr="00A97A29" w:rsidRDefault="001A58EA" w:rsidP="001A58EA">
      <w:r w:rsidRPr="00A97A29">
        <w:rPr>
          <w:rFonts w:hint="eastAsia"/>
        </w:rPr>
        <w:t>When a user in one of those VLANs ages out, the device removes the user from the VLAN and deletes the MAC address entry for the user from the access port.</w:t>
      </w:r>
    </w:p>
    <w:p w:rsidR="001A58EA" w:rsidRPr="00A97A29" w:rsidRDefault="001A58EA" w:rsidP="001A58EA">
      <w:r w:rsidRPr="00A97A29">
        <w:rPr>
          <w:rFonts w:hint="eastAsia"/>
        </w:rPr>
        <w:t>For</w:t>
      </w:r>
      <w:r w:rsidRPr="00A97A29">
        <w:t xml:space="preserve"> users in </w:t>
      </w:r>
      <w:r w:rsidRPr="00A97A29">
        <w:rPr>
          <w:rFonts w:hint="eastAsia"/>
        </w:rPr>
        <w:t>one</w:t>
      </w:r>
      <w:r w:rsidRPr="00A97A29">
        <w:t xml:space="preserve"> of th</w:t>
      </w:r>
      <w:r w:rsidRPr="00A97A29">
        <w:rPr>
          <w:rFonts w:hint="eastAsia"/>
        </w:rPr>
        <w:t>ose</w:t>
      </w:r>
      <w:r w:rsidRPr="00A97A29">
        <w:t xml:space="preserve"> VLANs on one port to be authenticated successfully and come online on another port, enable </w:t>
      </w:r>
      <w:r w:rsidRPr="00A97A29">
        <w:rPr>
          <w:rFonts w:hint="eastAsia"/>
        </w:rPr>
        <w:t>this feature</w:t>
      </w:r>
      <w:r w:rsidRPr="00A97A29">
        <w:t xml:space="preserve">. </w:t>
      </w:r>
      <w:r w:rsidRPr="00A97A29">
        <w:rPr>
          <w:rFonts w:hint="eastAsia"/>
        </w:rPr>
        <w:t>In any other scenarios, disable this feature as a best practice.</w:t>
      </w:r>
      <w:r w:rsidRPr="00A97A29">
        <w:t xml:space="preserve"> </w:t>
      </w:r>
    </w:p>
    <w:p w:rsidR="001A58EA" w:rsidRPr="001A58EA" w:rsidRDefault="001A58EA" w:rsidP="001A58EA">
      <w:pPr>
        <w:pStyle w:val="4"/>
      </w:pPr>
      <w:bookmarkStart w:id="577" w:name="_Toc514071057"/>
      <w:bookmarkStart w:id="578" w:name="_Toc514080441"/>
      <w:r w:rsidRPr="001A58EA">
        <w:rPr>
          <w:rFonts w:hint="eastAsia"/>
        </w:rPr>
        <w:t>Restrictions and guidelines</w:t>
      </w:r>
      <w:bookmarkEnd w:id="577"/>
      <w:bookmarkEnd w:id="578"/>
    </w:p>
    <w:p w:rsidR="001A58EA" w:rsidRPr="00A97A29" w:rsidRDefault="001A58EA" w:rsidP="001A58EA">
      <w:r w:rsidRPr="00A97A29">
        <w:t xml:space="preserve">As a best practice, </w:t>
      </w:r>
      <w:r w:rsidRPr="00A97A29">
        <w:rPr>
          <w:rFonts w:hint="eastAsia"/>
        </w:rPr>
        <w:t>use this feature</w:t>
      </w:r>
      <w:r w:rsidRPr="00A97A29">
        <w:t xml:space="preserve"> on </w:t>
      </w:r>
      <w:r w:rsidRPr="00A97A29">
        <w:rPr>
          <w:rFonts w:hint="eastAsia"/>
        </w:rPr>
        <w:t xml:space="preserve">a </w:t>
      </w:r>
      <w:r w:rsidRPr="00A97A29">
        <w:t>port</w:t>
      </w:r>
      <w:r w:rsidRPr="00A97A29">
        <w:rPr>
          <w:rFonts w:hint="eastAsia"/>
        </w:rPr>
        <w:t xml:space="preserve"> only if </w:t>
      </w:r>
      <w:r w:rsidRPr="00A97A29">
        <w:t xml:space="preserve">you want to have </w:t>
      </w:r>
      <w:r w:rsidRPr="00A97A29">
        <w:rPr>
          <w:rFonts w:hint="eastAsia"/>
        </w:rPr>
        <w:t xml:space="preserve">its </w:t>
      </w:r>
      <w:r w:rsidRPr="00A97A29">
        <w:t xml:space="preserve">unauthenticated users to be authenticated and come online </w:t>
      </w:r>
      <w:r w:rsidRPr="00A97A29">
        <w:rPr>
          <w:rFonts w:hint="eastAsia"/>
        </w:rPr>
        <w:t>on a different</w:t>
      </w:r>
      <w:r w:rsidRPr="00A97A29">
        <w:t xml:space="preserve"> port. </w:t>
      </w:r>
    </w:p>
    <w:p w:rsidR="001A58EA" w:rsidRPr="001A58EA" w:rsidRDefault="001A58EA" w:rsidP="001A58EA">
      <w:pPr>
        <w:pStyle w:val="4"/>
      </w:pPr>
      <w:bookmarkStart w:id="579" w:name="_Toc514071058"/>
      <w:bookmarkStart w:id="580" w:name="_Toc514080442"/>
      <w:r w:rsidRPr="001A58EA">
        <w:rPr>
          <w:rFonts w:hint="eastAsia"/>
        </w:rPr>
        <w:t>Procedure</w:t>
      </w:r>
      <w:bookmarkEnd w:id="579"/>
      <w:bookmarkEnd w:id="580"/>
    </w:p>
    <w:p w:rsidR="001A58EA" w:rsidRPr="001A58EA" w:rsidRDefault="001A58EA" w:rsidP="001A58EA">
      <w:pPr>
        <w:pStyle w:val="Itemstep"/>
      </w:pPr>
      <w:r w:rsidRPr="00A97A29">
        <w:t>Enter system view.</w:t>
      </w:r>
    </w:p>
    <w:p w:rsidR="001A58EA" w:rsidRPr="00A97A29" w:rsidRDefault="001A58EA" w:rsidP="001A58EA">
      <w:pPr>
        <w:pStyle w:val="ItemIndent1"/>
        <w:rPr>
          <w:rStyle w:val="commandkeywords"/>
        </w:rPr>
      </w:pPr>
      <w:r w:rsidRPr="00A97A29">
        <w:rPr>
          <w:rStyle w:val="commandkeywords"/>
        </w:rPr>
        <w:t>system-view</w:t>
      </w:r>
    </w:p>
    <w:p w:rsidR="001A58EA" w:rsidRPr="001A58EA" w:rsidRDefault="001A58EA" w:rsidP="001A58EA">
      <w:pPr>
        <w:pStyle w:val="Itemstep"/>
      </w:pPr>
      <w:r w:rsidRPr="00A97A29">
        <w:t xml:space="preserve">Set the user aging timer for a type of </w:t>
      </w:r>
      <w:r w:rsidRPr="001A58EA">
        <w:rPr>
          <w:rFonts w:hint="eastAsia"/>
        </w:rPr>
        <w:t xml:space="preserve">MAC authentication </w:t>
      </w:r>
      <w:r w:rsidRPr="001A58EA">
        <w:t xml:space="preserve">VLAN. </w:t>
      </w:r>
    </w:p>
    <w:p w:rsidR="001A58EA" w:rsidRPr="001A58EA" w:rsidRDefault="001A58EA" w:rsidP="001A58EA">
      <w:pPr>
        <w:pStyle w:val="ItemIndent1"/>
        <w:rPr>
          <w:rStyle w:val="commandkeywords"/>
        </w:rPr>
      </w:pPr>
      <w:r w:rsidRPr="00A97A29">
        <w:rPr>
          <w:rStyle w:val="commandkeywords"/>
        </w:rPr>
        <w:t>mac-authentication timer user-aging</w:t>
      </w:r>
      <w:r w:rsidRPr="00A97A29">
        <w:rPr>
          <w:rStyle w:val="commandtext"/>
          <w:rFonts w:hint="eastAsia"/>
        </w:rPr>
        <w:t xml:space="preserve"> { </w:t>
      </w:r>
      <w:r w:rsidRPr="00A97A29">
        <w:rPr>
          <w:rStyle w:val="commandkeywords"/>
        </w:rPr>
        <w:t>critical-vlan</w:t>
      </w:r>
      <w:r w:rsidRPr="00A97A29">
        <w:rPr>
          <w:rStyle w:val="commandtext"/>
          <w:rFonts w:hint="eastAsia"/>
        </w:rPr>
        <w:t xml:space="preserve"> | </w:t>
      </w:r>
      <w:r w:rsidRPr="00A97A29">
        <w:rPr>
          <w:rStyle w:val="commandkeywords"/>
        </w:rPr>
        <w:t>guest-vlan</w:t>
      </w:r>
      <w:r w:rsidRPr="00A97A29">
        <w:rPr>
          <w:rStyle w:val="commandtext"/>
          <w:rFonts w:hint="eastAsia"/>
        </w:rPr>
        <w:t xml:space="preserve"> }</w:t>
      </w:r>
      <w:r w:rsidRPr="00A97A29">
        <w:rPr>
          <w:rStyle w:val="commandtext"/>
        </w:rPr>
        <w:t xml:space="preserve"> </w:t>
      </w:r>
      <w:r w:rsidRPr="00A97A29">
        <w:rPr>
          <w:rStyle w:val="commandparameter"/>
        </w:rPr>
        <w:t>aging-time-value</w:t>
      </w:r>
    </w:p>
    <w:p w:rsidR="001A58EA" w:rsidRPr="00A97A29" w:rsidRDefault="001A58EA" w:rsidP="001A58EA">
      <w:pPr>
        <w:pStyle w:val="ItemIndent1"/>
      </w:pPr>
      <w:r w:rsidRPr="00A97A29">
        <w:rPr>
          <w:rFonts w:hint="eastAsia"/>
        </w:rPr>
        <w:t>By default, the user aging timer is 1000 seconds for all applicable types of MAC authentication VLANs.</w:t>
      </w:r>
      <w:r w:rsidRPr="00A97A29">
        <w:t xml:space="preserve"> </w:t>
      </w:r>
    </w:p>
    <w:p w:rsidR="001A58EA" w:rsidRPr="001A58EA" w:rsidRDefault="001A58EA" w:rsidP="001A58EA">
      <w:pPr>
        <w:pStyle w:val="Itemstep"/>
      </w:pPr>
      <w:r w:rsidRPr="00A97A29">
        <w:t>Enter interface view.</w:t>
      </w:r>
    </w:p>
    <w:p w:rsidR="001A58EA" w:rsidRPr="00A97A29" w:rsidRDefault="001A58EA" w:rsidP="001A58EA">
      <w:pPr>
        <w:pStyle w:val="ItemIndent1"/>
        <w:rPr>
          <w:rStyle w:val="commandparameter"/>
        </w:rPr>
      </w:pPr>
      <w:r w:rsidRPr="00A97A29">
        <w:rPr>
          <w:rStyle w:val="commandkeywords"/>
        </w:rPr>
        <w:t>interface</w:t>
      </w:r>
      <w:r w:rsidRPr="00A97A29">
        <w:rPr>
          <w:rStyle w:val="commandparameter"/>
        </w:rPr>
        <w:t xml:space="preserve"> interface-type interface-number</w:t>
      </w:r>
    </w:p>
    <w:p w:rsidR="001A58EA" w:rsidRPr="001A58EA" w:rsidRDefault="001A58EA" w:rsidP="001A58EA">
      <w:pPr>
        <w:pStyle w:val="Itemstep"/>
      </w:pPr>
      <w:r w:rsidRPr="00A97A29">
        <w:t xml:space="preserve">Enable </w:t>
      </w:r>
      <w:r w:rsidRPr="001A58EA">
        <w:rPr>
          <w:rFonts w:hint="eastAsia"/>
        </w:rPr>
        <w:t xml:space="preserve">user </w:t>
      </w:r>
      <w:r w:rsidRPr="001A58EA">
        <w:t xml:space="preserve">aging for </w:t>
      </w:r>
      <w:r w:rsidRPr="001A58EA">
        <w:rPr>
          <w:rFonts w:hint="eastAsia"/>
        </w:rPr>
        <w:t xml:space="preserve">unauthenticated </w:t>
      </w:r>
      <w:r w:rsidRPr="001A58EA">
        <w:t>MAC authentication users.</w:t>
      </w:r>
    </w:p>
    <w:p w:rsidR="001A58EA" w:rsidRPr="00A97A29" w:rsidRDefault="001A58EA" w:rsidP="001A58EA">
      <w:pPr>
        <w:pStyle w:val="ItemIndent1"/>
        <w:rPr>
          <w:rStyle w:val="commandkeywords"/>
        </w:rPr>
      </w:pPr>
      <w:r w:rsidRPr="00A97A29">
        <w:rPr>
          <w:rStyle w:val="commandkeywords"/>
        </w:rPr>
        <w:t>mac-authentication unauthenticated-user aging enable</w:t>
      </w:r>
    </w:p>
    <w:p w:rsidR="001A58EA" w:rsidRPr="00A97A29" w:rsidRDefault="001A58EA" w:rsidP="001A58EA">
      <w:pPr>
        <w:pStyle w:val="ItemIndent1"/>
      </w:pPr>
      <w:r w:rsidRPr="00A97A29">
        <w:t xml:space="preserve">By default, </w:t>
      </w:r>
      <w:r w:rsidRPr="00A97A29">
        <w:rPr>
          <w:rFonts w:hint="eastAsia"/>
        </w:rPr>
        <w:t>user aging is enabled for unauthenticated MAC authentication users.</w:t>
      </w:r>
      <w:r w:rsidRPr="00A97A29">
        <w:t xml:space="preserve"> </w:t>
      </w:r>
    </w:p>
    <w:p w:rsidR="001A58EA" w:rsidRPr="00A97A29" w:rsidRDefault="001A58EA" w:rsidP="001A58EA">
      <w:pPr>
        <w:pStyle w:val="2"/>
      </w:pPr>
      <w:bookmarkStart w:id="581" w:name="_Toc13754947"/>
      <w:bookmarkStart w:id="582" w:name="_Toc129617330"/>
      <w:r w:rsidRPr="00A97A29">
        <w:rPr>
          <w:rFonts w:hint="eastAsia"/>
        </w:rPr>
        <w:t>Command reference</w:t>
      </w:r>
      <w:bookmarkEnd w:id="581"/>
      <w:bookmarkEnd w:id="582"/>
    </w:p>
    <w:p w:rsidR="001A58EA" w:rsidRPr="001A58EA" w:rsidRDefault="001A58EA" w:rsidP="001A58EA">
      <w:pPr>
        <w:pStyle w:val="3"/>
      </w:pPr>
      <w:bookmarkStart w:id="583" w:name="_Toc512002775"/>
      <w:bookmarkStart w:id="584" w:name="_Toc502224245"/>
      <w:bookmarkStart w:id="585" w:name="_Toc501357535"/>
      <w:bookmarkStart w:id="586" w:name="_Toc11350532"/>
      <w:bookmarkStart w:id="587" w:name="_Toc13754948"/>
      <w:bookmarkStart w:id="588" w:name="_Toc129617331"/>
      <w:r w:rsidRPr="00A97A29">
        <w:rPr>
          <w:rFonts w:hint="eastAsia"/>
        </w:rPr>
        <w:t xml:space="preserve">mac-authentication </w:t>
      </w:r>
      <w:r w:rsidRPr="001A58EA">
        <w:t>unauthenticated-</w:t>
      </w:r>
      <w:r w:rsidRPr="001A58EA">
        <w:rPr>
          <w:rFonts w:hint="eastAsia"/>
        </w:rPr>
        <w:t>user aging enable</w:t>
      </w:r>
      <w:bookmarkEnd w:id="583"/>
      <w:bookmarkEnd w:id="584"/>
      <w:bookmarkEnd w:id="585"/>
      <w:bookmarkEnd w:id="586"/>
      <w:bookmarkEnd w:id="587"/>
      <w:bookmarkEnd w:id="588"/>
    </w:p>
    <w:p w:rsidR="001A58EA" w:rsidRPr="00A97A29" w:rsidRDefault="001A58EA" w:rsidP="001A58EA">
      <w:r w:rsidRPr="00A97A29">
        <w:t xml:space="preserve">Use </w:t>
      </w:r>
      <w:r w:rsidRPr="00A97A29">
        <w:rPr>
          <w:rStyle w:val="commandkeywords"/>
        </w:rPr>
        <w:t>mac-authentication unauthenticated-user</w:t>
      </w:r>
      <w:r w:rsidRPr="00A97A29">
        <w:rPr>
          <w:rStyle w:val="commandkeywords"/>
          <w:rFonts w:hint="eastAsia"/>
        </w:rPr>
        <w:t xml:space="preserve"> </w:t>
      </w:r>
      <w:r w:rsidRPr="00A97A29">
        <w:rPr>
          <w:rStyle w:val="commandkeywords"/>
        </w:rPr>
        <w:t>aging enable</w:t>
      </w:r>
      <w:r w:rsidRPr="00A97A29">
        <w:rPr>
          <w:rFonts w:hint="eastAsia"/>
        </w:rPr>
        <w:t xml:space="preserve"> to enable user aging for unauthenticated MAC authentication users.</w:t>
      </w:r>
    </w:p>
    <w:p w:rsidR="001A58EA" w:rsidRPr="00A97A29" w:rsidRDefault="001A58EA" w:rsidP="001A58EA">
      <w:r w:rsidRPr="00A97A29">
        <w:rPr>
          <w:rFonts w:hint="eastAsia"/>
        </w:rPr>
        <w:t xml:space="preserve">Use </w:t>
      </w:r>
      <w:r w:rsidRPr="00A97A29">
        <w:rPr>
          <w:rStyle w:val="commandkeywords"/>
        </w:rPr>
        <w:t>undo mac-authentication unauthenticated-user</w:t>
      </w:r>
      <w:r w:rsidRPr="00A97A29">
        <w:rPr>
          <w:rStyle w:val="commandkeywords"/>
          <w:rFonts w:hint="eastAsia"/>
        </w:rPr>
        <w:t xml:space="preserve"> </w:t>
      </w:r>
      <w:r w:rsidRPr="00A97A29">
        <w:rPr>
          <w:rStyle w:val="commandkeywords"/>
        </w:rPr>
        <w:t>aging enable</w:t>
      </w:r>
      <w:r w:rsidRPr="00A97A29">
        <w:rPr>
          <w:rFonts w:hint="eastAsia"/>
        </w:rPr>
        <w:t xml:space="preserve"> to disable user aging for unauthenticated MAC authentication users.</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Fonts w:hint="eastAsia"/>
        </w:rPr>
        <w:t>mac-authentication</w:t>
      </w:r>
      <w:r w:rsidRPr="00A97A29">
        <w:rPr>
          <w:rStyle w:val="commandkeywords"/>
        </w:rPr>
        <w:t xml:space="preserve"> unauthenticated-user</w:t>
      </w:r>
      <w:r w:rsidRPr="00A97A29">
        <w:rPr>
          <w:rStyle w:val="commandkeywords"/>
          <w:rFonts w:hint="eastAsia"/>
        </w:rPr>
        <w:t xml:space="preserve"> </w:t>
      </w:r>
      <w:r w:rsidRPr="00A97A29">
        <w:rPr>
          <w:rStyle w:val="commandkeywords"/>
        </w:rPr>
        <w:t>aging enable</w:t>
      </w:r>
    </w:p>
    <w:p w:rsidR="001A58EA" w:rsidRPr="00A97A29" w:rsidRDefault="001A58EA" w:rsidP="001A58EA">
      <w:pPr>
        <w:rPr>
          <w:rStyle w:val="commandkeywords"/>
        </w:rPr>
      </w:pPr>
      <w:r w:rsidRPr="00A97A29">
        <w:rPr>
          <w:rStyle w:val="commandkeywords"/>
          <w:rFonts w:hint="eastAsia"/>
        </w:rPr>
        <w:t xml:space="preserve">undo mac-authentication </w:t>
      </w:r>
      <w:r w:rsidRPr="00A97A29">
        <w:rPr>
          <w:rStyle w:val="commandkeywords"/>
        </w:rPr>
        <w:t>unauthenticated-user</w:t>
      </w:r>
      <w:r w:rsidRPr="00A97A29">
        <w:rPr>
          <w:rStyle w:val="commandkeywords"/>
          <w:rFonts w:hint="eastAsia"/>
        </w:rPr>
        <w:t xml:space="preserve"> </w:t>
      </w:r>
      <w:r w:rsidRPr="00A97A29">
        <w:rPr>
          <w:rStyle w:val="commandkeywords"/>
        </w:rPr>
        <w:t>aging enable</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User aging is enabled for unauthenticated MAC authentication users.</w:t>
      </w:r>
    </w:p>
    <w:p w:rsidR="001A58EA" w:rsidRPr="00A97A29" w:rsidRDefault="001A58EA" w:rsidP="001A58EA">
      <w:pPr>
        <w:pStyle w:val="Command"/>
      </w:pPr>
      <w:r w:rsidRPr="00A97A29">
        <w:rPr>
          <w:rFonts w:hint="eastAsia"/>
        </w:rPr>
        <w:lastRenderedPageBreak/>
        <w:t>Views</w:t>
      </w:r>
    </w:p>
    <w:p w:rsidR="001A58EA" w:rsidRPr="00A97A29" w:rsidRDefault="001A58EA" w:rsidP="001A58EA">
      <w:r w:rsidRPr="00A97A29">
        <w:rPr>
          <w:rFonts w:hint="eastAsia"/>
        </w:rPr>
        <w:t>Layer 2 Ethernet interface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User aging for unauthenticated MAC authentication users applies to users added to a MAC authentication guest or critical VLAN because they have not been authenticated or have failed authentication.</w:t>
      </w:r>
      <w:r w:rsidRPr="00A97A29">
        <w:t xml:space="preserve"> </w:t>
      </w:r>
    </w:p>
    <w:p w:rsidR="001A58EA" w:rsidRPr="00A97A29" w:rsidRDefault="001A58EA" w:rsidP="001A58EA">
      <w:r w:rsidRPr="00A97A29">
        <w:rPr>
          <w:rFonts w:hint="eastAsia"/>
        </w:rPr>
        <w:t>When a user in one of those VLANs ages out, the device removes the user from the VLAN and deletes the MAC address entry for the user from the access port.</w:t>
      </w:r>
    </w:p>
    <w:p w:rsidR="001A58EA" w:rsidRPr="00A97A29" w:rsidRDefault="001A58EA" w:rsidP="001A58EA">
      <w:r w:rsidRPr="00A97A29">
        <w:rPr>
          <w:rFonts w:hint="eastAsia"/>
        </w:rPr>
        <w:t>For</w:t>
      </w:r>
      <w:r w:rsidRPr="00A97A29">
        <w:t xml:space="preserve"> users in </w:t>
      </w:r>
      <w:r w:rsidRPr="00A97A29">
        <w:rPr>
          <w:rFonts w:hint="eastAsia"/>
        </w:rPr>
        <w:t>one</w:t>
      </w:r>
      <w:r w:rsidRPr="00A97A29">
        <w:t xml:space="preserve"> of th</w:t>
      </w:r>
      <w:r w:rsidRPr="00A97A29">
        <w:rPr>
          <w:rFonts w:hint="eastAsia"/>
        </w:rPr>
        <w:t>ose</w:t>
      </w:r>
      <w:r w:rsidRPr="00A97A29">
        <w:t xml:space="preserve"> VLANs on one port to be authenticated successfully and come online on another port, enable </w:t>
      </w:r>
      <w:r w:rsidRPr="00A97A29">
        <w:rPr>
          <w:rFonts w:hint="eastAsia"/>
        </w:rPr>
        <w:t>this feature</w:t>
      </w:r>
      <w:r w:rsidRPr="00A97A29">
        <w:t xml:space="preserve">. </w:t>
      </w:r>
      <w:r w:rsidRPr="00A97A29">
        <w:rPr>
          <w:rFonts w:hint="eastAsia"/>
        </w:rPr>
        <w:t>In any other scenarios, disable this feature as a best practice.</w:t>
      </w:r>
      <w:r w:rsidRPr="00A97A29">
        <w:t xml:space="preserve"> </w:t>
      </w:r>
    </w:p>
    <w:p w:rsidR="001A58EA" w:rsidRPr="00A97A29" w:rsidRDefault="001A58EA" w:rsidP="001A58EA">
      <w:pPr>
        <w:pStyle w:val="Command"/>
      </w:pPr>
      <w:r w:rsidRPr="00A97A29">
        <w:rPr>
          <w:rFonts w:hint="eastAsia"/>
        </w:rPr>
        <w:t>Examples</w:t>
      </w:r>
    </w:p>
    <w:p w:rsidR="001A58EA" w:rsidRPr="00A97A29" w:rsidRDefault="001A58EA" w:rsidP="001A58EA">
      <w:r w:rsidRPr="00A97A29">
        <w:t xml:space="preserve"># </w:t>
      </w:r>
      <w:r w:rsidRPr="00A97A29">
        <w:rPr>
          <w:rFonts w:hint="eastAsia"/>
        </w:rPr>
        <w:t xml:space="preserve">Disable user aging for unauthenticated MAC authentication users on </w:t>
      </w:r>
      <w:fldSimple w:instr=" DOCVARIABLE  varglobal_72034  \* MERGEFORMAT " w:fldLock="1">
        <w:r w:rsidRPr="00A97A29">
          <w:t>GigabitEthernet 1/0/1</w:t>
        </w:r>
      </w:fldSimple>
      <w:r w:rsidRPr="00A97A29">
        <w:rPr>
          <w:rFonts w:hint="eastAsia"/>
        </w:rPr>
        <w:t>.</w:t>
      </w:r>
    </w:p>
    <w:p w:rsidR="001A58EA" w:rsidRPr="00A97A29" w:rsidRDefault="001A58EA" w:rsidP="001A58EA">
      <w:pPr>
        <w:pStyle w:val="TerminalDisplay"/>
      </w:pPr>
      <w:r w:rsidRPr="00A97A29">
        <w:t>&lt;Sysname&gt; system-view</w:t>
      </w:r>
    </w:p>
    <w:p w:rsidR="001A58EA" w:rsidRPr="00A97A29" w:rsidRDefault="001A58EA" w:rsidP="001A58EA">
      <w:pPr>
        <w:pStyle w:val="TerminalDisplay"/>
      </w:pPr>
      <w:r w:rsidRPr="00A97A29">
        <w:t xml:space="preserve">[Sysname] interface </w:t>
      </w:r>
      <w:fldSimple w:instr=" DOCVARIABLE  varglobal_42993  \* MERGEFORMAT " w:fldLock="1">
        <w:r w:rsidRPr="00A97A29">
          <w:t>gigabitethernet 1/0/1</w:t>
        </w:r>
      </w:fldSimple>
    </w:p>
    <w:p w:rsidR="001A58EA" w:rsidRPr="00A97A29" w:rsidRDefault="001A58EA" w:rsidP="001A58EA">
      <w:pPr>
        <w:pStyle w:val="TerminalDisplay"/>
      </w:pPr>
      <w:r w:rsidRPr="00A97A29">
        <w:t>[Sysname-</w:t>
      </w:r>
      <w:fldSimple w:instr=" DOCVARIABLE  varglobal_19705  \* MERGEFORMAT " w:fldLock="1">
        <w:r w:rsidRPr="00A97A29">
          <w:t>GigabitEthernet1/0/1</w:t>
        </w:r>
      </w:fldSimple>
      <w:r w:rsidRPr="00A97A29">
        <w:t xml:space="preserve">] undo </w:t>
      </w:r>
      <w:r w:rsidRPr="00A97A29">
        <w:rPr>
          <w:rFonts w:hint="eastAsia"/>
        </w:rPr>
        <w:t>mac-authentication</w:t>
      </w:r>
      <w:r w:rsidRPr="00A97A29">
        <w:t xml:space="preserve"> </w:t>
      </w:r>
      <w:r w:rsidRPr="00A97A29">
        <w:rPr>
          <w:rFonts w:hint="eastAsia"/>
        </w:rPr>
        <w:t>u</w:t>
      </w:r>
      <w:r w:rsidRPr="00A97A29">
        <w:t>nauthenticated-user</w:t>
      </w:r>
      <w:r w:rsidRPr="00A97A29">
        <w:rPr>
          <w:rFonts w:hint="eastAsia"/>
        </w:rPr>
        <w:t xml:space="preserve"> </w:t>
      </w:r>
      <w:r w:rsidRPr="00A97A29">
        <w:t>aging enable</w:t>
      </w:r>
    </w:p>
    <w:p w:rsidR="001A58EA" w:rsidRPr="00A97A29" w:rsidRDefault="001A58EA" w:rsidP="001A58EA">
      <w:pPr>
        <w:pStyle w:val="Command"/>
      </w:pPr>
      <w:r w:rsidRPr="00A97A29">
        <w:rPr>
          <w:rFonts w:hint="eastAsia"/>
        </w:rPr>
        <w:t>Related commands</w:t>
      </w:r>
    </w:p>
    <w:p w:rsidR="001A58EA" w:rsidRPr="00A97A29" w:rsidRDefault="001A58EA" w:rsidP="001A58EA">
      <w:pPr>
        <w:rPr>
          <w:rStyle w:val="commandkeywords"/>
        </w:rPr>
      </w:pPr>
      <w:r w:rsidRPr="00A97A29">
        <w:rPr>
          <w:rStyle w:val="commandkeywords"/>
          <w:rFonts w:hint="eastAsia"/>
        </w:rPr>
        <w:t>mac-authentication timer</w:t>
      </w:r>
    </w:p>
    <w:p w:rsidR="001A58EA" w:rsidRPr="00A97A29" w:rsidRDefault="001A58EA" w:rsidP="001A58EA">
      <w:pPr>
        <w:pStyle w:val="3"/>
      </w:pPr>
      <w:bookmarkStart w:id="589" w:name="_Toc6403244"/>
      <w:bookmarkStart w:id="590" w:name="_Toc13754949"/>
      <w:bookmarkStart w:id="591" w:name="_Toc129617332"/>
      <w:r w:rsidRPr="00A97A29">
        <w:t>mac-authentication timer</w:t>
      </w:r>
      <w:r w:rsidRPr="00A97A29">
        <w:rPr>
          <w:rFonts w:hint="eastAsia"/>
        </w:rPr>
        <w:t xml:space="preserve"> </w:t>
      </w:r>
      <w:r w:rsidRPr="00A97A29">
        <w:t>user-aging</w:t>
      </w:r>
      <w:bookmarkEnd w:id="589"/>
      <w:bookmarkEnd w:id="590"/>
      <w:bookmarkEnd w:id="591"/>
    </w:p>
    <w:p w:rsidR="001A58EA" w:rsidRPr="00A97A29" w:rsidRDefault="001A58EA" w:rsidP="001A58EA">
      <w:r w:rsidRPr="00A97A29">
        <w:t xml:space="preserve">Use </w:t>
      </w:r>
      <w:r w:rsidRPr="00A97A29">
        <w:rPr>
          <w:rStyle w:val="commandkeywords"/>
        </w:rPr>
        <w:t>mac-authentication</w:t>
      </w:r>
      <w:r w:rsidRPr="00A97A29">
        <w:t xml:space="preserve"> </w:t>
      </w:r>
      <w:r w:rsidRPr="00A97A29">
        <w:rPr>
          <w:rStyle w:val="commandkeywords"/>
        </w:rPr>
        <w:t>timer</w:t>
      </w:r>
      <w:r w:rsidRPr="00A97A29">
        <w:rPr>
          <w:rStyle w:val="commandkeywords"/>
          <w:rFonts w:hint="eastAsia"/>
        </w:rPr>
        <w:t xml:space="preserve"> </w:t>
      </w:r>
      <w:r w:rsidRPr="00A97A29">
        <w:rPr>
          <w:rStyle w:val="commandkeywords"/>
        </w:rPr>
        <w:t>user-aging</w:t>
      </w:r>
      <w:r w:rsidRPr="00A97A29">
        <w:t xml:space="preserve"> to </w:t>
      </w:r>
      <w:r w:rsidRPr="00A97A29">
        <w:rPr>
          <w:rFonts w:hint="eastAsia"/>
        </w:rPr>
        <w:t>set the user aging timer for a type of MAC authentication VLAN.</w:t>
      </w:r>
    </w:p>
    <w:p w:rsidR="001A58EA" w:rsidRPr="00A97A29" w:rsidRDefault="001A58EA" w:rsidP="001A58EA">
      <w:r w:rsidRPr="00A97A29">
        <w:t xml:space="preserve">Use </w:t>
      </w:r>
      <w:r w:rsidRPr="00A97A29">
        <w:rPr>
          <w:rStyle w:val="commandkeywords"/>
        </w:rPr>
        <w:t>undo mac-authentication</w:t>
      </w:r>
      <w:r w:rsidRPr="00A97A29">
        <w:t xml:space="preserve"> </w:t>
      </w:r>
      <w:r w:rsidRPr="00A97A29">
        <w:rPr>
          <w:rStyle w:val="commandkeywords"/>
        </w:rPr>
        <w:t>timer</w:t>
      </w:r>
      <w:r w:rsidRPr="00A97A29">
        <w:rPr>
          <w:rStyle w:val="commandkeywords"/>
          <w:rFonts w:hint="eastAsia"/>
        </w:rPr>
        <w:t xml:space="preserve"> </w:t>
      </w:r>
      <w:r w:rsidRPr="00A97A29">
        <w:rPr>
          <w:rStyle w:val="commandkeywords"/>
        </w:rPr>
        <w:t>user-aging</w:t>
      </w:r>
      <w:r w:rsidRPr="00A97A29">
        <w:t xml:space="preserve"> to </w:t>
      </w:r>
      <w:r w:rsidRPr="00A97A29">
        <w:rPr>
          <w:rFonts w:hint="eastAsia"/>
        </w:rPr>
        <w:t>restore the default setting of the user aging timer for a type of MAC authentication VLAN.</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Pr>
        <w:t>mac-authentication</w:t>
      </w:r>
      <w:r w:rsidRPr="00A97A29">
        <w:t xml:space="preserve"> </w:t>
      </w:r>
      <w:r w:rsidRPr="00A97A29">
        <w:rPr>
          <w:rStyle w:val="commandkeywords"/>
        </w:rPr>
        <w:t>timer user-aging</w:t>
      </w:r>
      <w:r w:rsidRPr="00A97A29">
        <w:rPr>
          <w:rStyle w:val="commandtext"/>
          <w:rFonts w:hint="eastAsia"/>
        </w:rPr>
        <w:t xml:space="preserve"> { </w:t>
      </w:r>
      <w:r w:rsidRPr="00A97A29">
        <w:rPr>
          <w:rStyle w:val="commandkeywords"/>
        </w:rPr>
        <w:t>critical-vlan</w:t>
      </w:r>
      <w:r w:rsidRPr="00A97A29">
        <w:rPr>
          <w:rStyle w:val="commandtext"/>
        </w:rPr>
        <w:t xml:space="preserve"> | </w:t>
      </w:r>
      <w:r w:rsidRPr="00A97A29">
        <w:rPr>
          <w:rStyle w:val="commandkeywords"/>
        </w:rPr>
        <w:t>guest-vlan</w:t>
      </w:r>
      <w:r w:rsidRPr="00A97A29">
        <w:rPr>
          <w:rStyle w:val="commandtext"/>
        </w:rPr>
        <w:t xml:space="preserve"> </w:t>
      </w:r>
      <w:r w:rsidRPr="00A97A29">
        <w:rPr>
          <w:rStyle w:val="commandtext"/>
          <w:rFonts w:hint="eastAsia"/>
        </w:rPr>
        <w:t>}</w:t>
      </w:r>
      <w:r w:rsidRPr="00A97A29">
        <w:rPr>
          <w:rStyle w:val="commandtext"/>
        </w:rPr>
        <w:t xml:space="preserve"> </w:t>
      </w:r>
      <w:r w:rsidRPr="00A97A29">
        <w:rPr>
          <w:rStyle w:val="ItalicText"/>
        </w:rPr>
        <w:t>aging-time-value</w:t>
      </w:r>
    </w:p>
    <w:p w:rsidR="001A58EA" w:rsidRPr="00A97A29" w:rsidRDefault="001A58EA" w:rsidP="001A58EA">
      <w:r w:rsidRPr="00A97A29">
        <w:rPr>
          <w:rStyle w:val="commandkeywords"/>
        </w:rPr>
        <w:t>undo mac-authentication</w:t>
      </w:r>
      <w:r w:rsidRPr="00A97A29">
        <w:t xml:space="preserve"> </w:t>
      </w:r>
      <w:r w:rsidRPr="00A97A29">
        <w:rPr>
          <w:rStyle w:val="commandkeywords"/>
        </w:rPr>
        <w:t>timer user-aging</w:t>
      </w:r>
      <w:r w:rsidRPr="00A97A29">
        <w:rPr>
          <w:rFonts w:hint="eastAsia"/>
        </w:rPr>
        <w:t xml:space="preserve"> </w:t>
      </w:r>
      <w:r w:rsidRPr="00A97A29">
        <w:rPr>
          <w:rStyle w:val="commandtext"/>
          <w:rFonts w:hint="eastAsia"/>
        </w:rPr>
        <w:t xml:space="preserve">{ </w:t>
      </w:r>
      <w:r w:rsidRPr="00A97A29">
        <w:rPr>
          <w:rStyle w:val="commandkeywords"/>
        </w:rPr>
        <w:t>critical-vlan</w:t>
      </w:r>
      <w:r w:rsidRPr="00A97A29">
        <w:rPr>
          <w:rStyle w:val="commandtext"/>
          <w:rFonts w:hint="eastAsia"/>
        </w:rPr>
        <w:t xml:space="preserve"> | </w:t>
      </w:r>
      <w:r w:rsidRPr="00A97A29">
        <w:rPr>
          <w:rStyle w:val="commandkeywords"/>
        </w:rPr>
        <w:t>guest-vlan</w:t>
      </w:r>
      <w:r w:rsidRPr="00A97A29">
        <w:rPr>
          <w:rStyle w:val="commandtext"/>
        </w:rPr>
        <w:t xml:space="preserve"> </w:t>
      </w:r>
      <w:r w:rsidRPr="00A97A29">
        <w:rPr>
          <w:rStyle w:val="commandtext"/>
          <w:rFonts w:hint="eastAsia"/>
        </w:rPr>
        <w:t>}</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The user aging timer is 1000 seconds for all applicable types of MAC authentication VLANs.</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keywords"/>
          <w:rFonts w:hint="eastAsia"/>
        </w:rPr>
        <w:t>user-aging</w:t>
      </w:r>
      <w:r w:rsidRPr="00A97A29">
        <w:rPr>
          <w:rFonts w:hint="eastAsia"/>
        </w:rPr>
        <w:t>: Sets the user aging timer for a type of MAC authentication VLAN.</w:t>
      </w:r>
    </w:p>
    <w:p w:rsidR="001A58EA" w:rsidRPr="00A97A29" w:rsidRDefault="001A58EA" w:rsidP="001A58EA">
      <w:r w:rsidRPr="00A97A29">
        <w:rPr>
          <w:rStyle w:val="commandkeywords"/>
        </w:rPr>
        <w:t>critical-vlan</w:t>
      </w:r>
      <w:r w:rsidRPr="00A97A29">
        <w:rPr>
          <w:rFonts w:hint="eastAsia"/>
        </w:rPr>
        <w:t>: Specifies MAC authentication critical VLANs.</w:t>
      </w:r>
    </w:p>
    <w:p w:rsidR="001A58EA" w:rsidRPr="00A97A29" w:rsidRDefault="001A58EA" w:rsidP="001A58EA">
      <w:r w:rsidRPr="00A97A29">
        <w:rPr>
          <w:rStyle w:val="commandkeywords"/>
        </w:rPr>
        <w:t>guest-vlan</w:t>
      </w:r>
      <w:r w:rsidRPr="00A97A29">
        <w:rPr>
          <w:rFonts w:hint="eastAsia"/>
        </w:rPr>
        <w:t>: Specifies MAC authentication guest VLANs.</w:t>
      </w:r>
    </w:p>
    <w:p w:rsidR="001A58EA" w:rsidRPr="00A97A29" w:rsidRDefault="001A58EA" w:rsidP="001A58EA">
      <w:r w:rsidRPr="00A97A29">
        <w:rPr>
          <w:rStyle w:val="commandparameter"/>
        </w:rPr>
        <w:t>aging-time-value</w:t>
      </w:r>
      <w:r w:rsidRPr="00A97A29">
        <w:rPr>
          <w:rFonts w:hint="eastAsia"/>
        </w:rPr>
        <w:t xml:space="preserve">: Sets the user aging timer. The value range is 60 to </w:t>
      </w:r>
      <w:r w:rsidRPr="00A97A29">
        <w:t>2147483647</w:t>
      </w:r>
      <w:r w:rsidRPr="00A97A29">
        <w:rPr>
          <w:rFonts w:hint="eastAsia"/>
        </w:rPr>
        <w:t xml:space="preserve"> seconds.</w:t>
      </w:r>
    </w:p>
    <w:p w:rsidR="001A58EA" w:rsidRPr="00A97A29" w:rsidRDefault="001A58EA" w:rsidP="001A58EA">
      <w:pPr>
        <w:pStyle w:val="Command"/>
      </w:pPr>
      <w:r w:rsidRPr="00A97A29">
        <w:rPr>
          <w:rFonts w:hint="eastAsia"/>
        </w:rPr>
        <w:lastRenderedPageBreak/>
        <w:t>Usage guidelines</w:t>
      </w:r>
    </w:p>
    <w:p w:rsidR="001A58EA" w:rsidRPr="00A97A29" w:rsidRDefault="001A58EA" w:rsidP="001A58EA">
      <w:r w:rsidRPr="00A97A29">
        <w:rPr>
          <w:rFonts w:hint="eastAsia"/>
        </w:rPr>
        <w:t>If you enable user aging for unthenticated MAC authentication user, you can set a user aging timer for MAC authentication critical or guest VLANs. The u</w:t>
      </w:r>
      <w:r w:rsidRPr="00A97A29">
        <w:t>ser aging timer</w:t>
      </w:r>
      <w:r w:rsidRPr="00A97A29">
        <w:rPr>
          <w:rFonts w:hint="eastAsia"/>
        </w:rPr>
        <w:t xml:space="preserve"> for a type of MAC authentication VLAN determines how long a user can stay in that type of VLAN.</w:t>
      </w:r>
    </w:p>
    <w:p w:rsidR="001A58EA" w:rsidRPr="00A97A29" w:rsidRDefault="001A58EA" w:rsidP="001A58EA">
      <w:r w:rsidRPr="00A97A29">
        <w:rPr>
          <w:rFonts w:hint="eastAsia"/>
        </w:rPr>
        <w:t>For more information about how user aging operates, see the usage guidelines for</w:t>
      </w:r>
      <w:r w:rsidRPr="00A97A29">
        <w:t xml:space="preserve"> t</w:t>
      </w:r>
      <w:r w:rsidRPr="00A97A29">
        <w:rPr>
          <w:rFonts w:hint="eastAsia"/>
        </w:rPr>
        <w:t xml:space="preserve">he </w:t>
      </w:r>
      <w:r w:rsidRPr="00A97A29">
        <w:rPr>
          <w:rStyle w:val="commandkeywords"/>
          <w:rFonts w:hint="eastAsia"/>
        </w:rPr>
        <w:t>mac-authentication</w:t>
      </w:r>
      <w:r w:rsidRPr="00A97A29">
        <w:rPr>
          <w:rStyle w:val="commandkeywords"/>
        </w:rPr>
        <w:t xml:space="preserve"> unauthenticated-user</w:t>
      </w:r>
      <w:r w:rsidRPr="00A97A29">
        <w:rPr>
          <w:rStyle w:val="commandkeywords"/>
          <w:rFonts w:hint="eastAsia"/>
        </w:rPr>
        <w:t xml:space="preserve"> </w:t>
      </w:r>
      <w:r w:rsidRPr="00A97A29">
        <w:rPr>
          <w:rStyle w:val="commandkeywords"/>
        </w:rPr>
        <w:t>aging enable</w:t>
      </w:r>
      <w:r w:rsidRPr="00A97A29">
        <w:rPr>
          <w:rFonts w:hint="eastAsia"/>
        </w:rPr>
        <w:t xml:space="preserve"> command.</w:t>
      </w:r>
    </w:p>
    <w:p w:rsidR="001A58EA" w:rsidRPr="00A97A29" w:rsidRDefault="001A58EA" w:rsidP="001A58EA">
      <w:r w:rsidRPr="00A97A29">
        <w:rPr>
          <w:rFonts w:hint="eastAsia"/>
        </w:rPr>
        <w:t xml:space="preserve">Do not set the user aging timer for users in MAC authentication guest VLANs to a multiple of the authentication interval for them. </w:t>
      </w:r>
      <w:r w:rsidRPr="00A97A29">
        <w:t>I</w:t>
      </w:r>
      <w:r w:rsidRPr="00A97A29">
        <w:rPr>
          <w:rFonts w:hint="eastAsia"/>
        </w:rPr>
        <w:t xml:space="preserve">f you do so, the aging timer will not take effect. The authentication interval for MAC authentication users in a guest VLAN is configurable with the </w:t>
      </w:r>
      <w:r w:rsidRPr="00A97A29">
        <w:rPr>
          <w:rStyle w:val="commandkeywords"/>
        </w:rPr>
        <w:t>mac-authentication guest-vlan auth-period</w:t>
      </w:r>
      <w:r w:rsidRPr="00A97A29">
        <w:t xml:space="preserve"> command</w:t>
      </w:r>
      <w:r w:rsidRPr="00A97A29">
        <w:rPr>
          <w:rFonts w:hint="eastAsia"/>
        </w:rPr>
        <w:t>.</w:t>
      </w:r>
    </w:p>
    <w:p w:rsidR="001A58EA" w:rsidRPr="00A97A29" w:rsidRDefault="001A58EA" w:rsidP="001A58EA">
      <w:r w:rsidRPr="00A97A29">
        <w:rPr>
          <w:rFonts w:hint="eastAsia"/>
        </w:rPr>
        <w:t>A user aging timer change takes effect immediately.</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Set the user aging timer to 150 seconds for MAC authentication critical VLANs.</w:t>
      </w:r>
    </w:p>
    <w:p w:rsidR="001A58EA" w:rsidRPr="00A97A29" w:rsidRDefault="001A58EA" w:rsidP="001A58EA">
      <w:pPr>
        <w:pStyle w:val="TerminalDisplay"/>
      </w:pPr>
      <w:r w:rsidRPr="00A97A29">
        <w:t>&lt;Sysname&gt; system-view</w:t>
      </w:r>
    </w:p>
    <w:p w:rsidR="001A58EA" w:rsidRPr="00A97A29" w:rsidRDefault="001A58EA" w:rsidP="001A58EA">
      <w:pPr>
        <w:pStyle w:val="TerminalDisplay"/>
      </w:pPr>
      <w:r w:rsidRPr="00A97A29">
        <w:t xml:space="preserve">[Sysname] </w:t>
      </w:r>
      <w:r w:rsidRPr="00A97A29">
        <w:rPr>
          <w:rFonts w:hint="eastAsia"/>
        </w:rPr>
        <w:t>m</w:t>
      </w:r>
      <w:r w:rsidRPr="00A97A29">
        <w:t>ac-authentication</w:t>
      </w:r>
      <w:r w:rsidRPr="00A97A29">
        <w:rPr>
          <w:rFonts w:hint="eastAsia"/>
        </w:rPr>
        <w:t xml:space="preserve"> </w:t>
      </w:r>
      <w:r w:rsidRPr="00A97A29">
        <w:t>timer user-aging critical-v</w:t>
      </w:r>
      <w:r w:rsidRPr="00A97A29">
        <w:rPr>
          <w:rFonts w:hint="eastAsia"/>
        </w:rPr>
        <w:t>lan</w:t>
      </w:r>
      <w:r w:rsidRPr="00A97A29">
        <w:t xml:space="preserve"> 150</w:t>
      </w:r>
    </w:p>
    <w:p w:rsidR="001A58EA" w:rsidRPr="00A97A29" w:rsidRDefault="001A58EA" w:rsidP="001A58EA">
      <w:pPr>
        <w:pStyle w:val="Command"/>
      </w:pPr>
      <w:r w:rsidRPr="00A97A29">
        <w:rPr>
          <w:rFonts w:hint="eastAsia"/>
        </w:rPr>
        <w:t>Related commands</w:t>
      </w:r>
    </w:p>
    <w:p w:rsidR="001A58EA" w:rsidRPr="00A97A29" w:rsidRDefault="001A58EA" w:rsidP="001A58EA">
      <w:pPr>
        <w:rPr>
          <w:rStyle w:val="commandkeywords"/>
        </w:rPr>
      </w:pPr>
      <w:r w:rsidRPr="00A97A29">
        <w:rPr>
          <w:rStyle w:val="commandkeywords"/>
          <w:rFonts w:hint="eastAsia"/>
        </w:rPr>
        <w:t>display mac-authentication</w:t>
      </w:r>
    </w:p>
    <w:p w:rsidR="001A58EA" w:rsidRPr="00A97A29" w:rsidRDefault="001A58EA" w:rsidP="001A58EA">
      <w:pPr>
        <w:rPr>
          <w:rStyle w:val="commandkeywords"/>
        </w:rPr>
      </w:pPr>
      <w:r w:rsidRPr="00A97A29">
        <w:rPr>
          <w:rStyle w:val="commandkeywords"/>
        </w:rPr>
        <w:t>mac-authentication unauthenticated-user</w:t>
      </w:r>
      <w:r w:rsidRPr="00A97A29">
        <w:rPr>
          <w:rStyle w:val="commandkeywords"/>
          <w:rFonts w:hint="eastAsia"/>
        </w:rPr>
        <w:t xml:space="preserve"> </w:t>
      </w:r>
      <w:r w:rsidRPr="00A97A29">
        <w:rPr>
          <w:rStyle w:val="commandkeywords"/>
        </w:rPr>
        <w:t>aging enable</w:t>
      </w:r>
    </w:p>
    <w:p w:rsidR="001A58EA" w:rsidRPr="00A97A29" w:rsidRDefault="001A58EA" w:rsidP="001A58EA">
      <w:pPr>
        <w:pStyle w:val="1"/>
      </w:pPr>
      <w:bookmarkStart w:id="592" w:name="_Ref12037660"/>
      <w:bookmarkStart w:id="593" w:name="_Ref6390846"/>
      <w:bookmarkStart w:id="594" w:name="_Toc6403245"/>
      <w:bookmarkStart w:id="595" w:name="_Toc13754950"/>
      <w:bookmarkStart w:id="596" w:name="_Toc129617333"/>
      <w:r w:rsidRPr="00A97A29">
        <w:rPr>
          <w:rFonts w:hint="eastAsia"/>
        </w:rPr>
        <w:t>New feature: VLAN check bypass for the port security MAC move feature</w:t>
      </w:r>
      <w:bookmarkEnd w:id="592"/>
      <w:bookmarkEnd w:id="593"/>
      <w:bookmarkEnd w:id="594"/>
      <w:bookmarkEnd w:id="595"/>
      <w:bookmarkEnd w:id="596"/>
    </w:p>
    <w:p w:rsidR="001A58EA" w:rsidRPr="00A97A29" w:rsidRDefault="001A58EA" w:rsidP="001A58EA">
      <w:pPr>
        <w:pStyle w:val="2"/>
      </w:pPr>
      <w:bookmarkStart w:id="597" w:name="_Toc334531391"/>
      <w:bookmarkStart w:id="598" w:name="_Ref334531351"/>
      <w:bookmarkStart w:id="599" w:name="_Toc482889387"/>
      <w:bookmarkStart w:id="600" w:name="_Toc6403246"/>
      <w:bookmarkStart w:id="601" w:name="_Toc13754951"/>
      <w:bookmarkStart w:id="602" w:name="_Toc129617334"/>
      <w:r w:rsidRPr="00A97A29">
        <w:rPr>
          <w:rFonts w:hint="eastAsia"/>
        </w:rPr>
        <w:t>Enabling VLAN check bypass for the port security MAC move feature</w:t>
      </w:r>
      <w:bookmarkEnd w:id="597"/>
      <w:bookmarkEnd w:id="598"/>
      <w:bookmarkEnd w:id="599"/>
      <w:bookmarkEnd w:id="600"/>
      <w:bookmarkEnd w:id="601"/>
      <w:bookmarkEnd w:id="602"/>
    </w:p>
    <w:p w:rsidR="001A58EA" w:rsidRPr="001A58EA" w:rsidRDefault="001A58EA" w:rsidP="001A58EA">
      <w:pPr>
        <w:pStyle w:val="4"/>
      </w:pPr>
      <w:bookmarkStart w:id="603" w:name="_Toc517459461"/>
      <w:r w:rsidRPr="001A58EA">
        <w:rPr>
          <w:rFonts w:hint="eastAsia"/>
        </w:rPr>
        <w:t xml:space="preserve">About </w:t>
      </w:r>
      <w:bookmarkEnd w:id="603"/>
      <w:r w:rsidRPr="001A58EA">
        <w:rPr>
          <w:rFonts w:hint="eastAsia"/>
        </w:rPr>
        <w:t>VLAN check bypass</w:t>
      </w:r>
    </w:p>
    <w:p w:rsidR="001A58EA" w:rsidRPr="00A97A29" w:rsidRDefault="001A58EA" w:rsidP="001A58EA">
      <w:r w:rsidRPr="00A97A29">
        <w:rPr>
          <w:rFonts w:hint="eastAsia"/>
        </w:rPr>
        <w:t xml:space="preserve">VLAN check bypass enables a port to ignore the </w:t>
      </w:r>
      <w:r w:rsidRPr="00A97A29">
        <w:t xml:space="preserve">VLAN information in the packets that trigger 802.1X or MAC </w:t>
      </w:r>
      <w:r w:rsidRPr="00A97A29">
        <w:rPr>
          <w:rFonts w:hint="eastAsia"/>
        </w:rPr>
        <w:t>re</w:t>
      </w:r>
      <w:r w:rsidRPr="00A97A29">
        <w:t>authentication for MAC move users</w:t>
      </w:r>
      <w:r w:rsidRPr="00A97A29">
        <w:rPr>
          <w:rFonts w:hint="eastAsia"/>
        </w:rPr>
        <w:t>.</w:t>
      </w:r>
    </w:p>
    <w:p w:rsidR="001A58EA" w:rsidRPr="00A97A29" w:rsidRDefault="001A58EA" w:rsidP="001A58EA">
      <w:r w:rsidRPr="00A97A29">
        <w:rPr>
          <w:rFonts w:hint="eastAsia"/>
        </w:rPr>
        <w:t xml:space="preserve">The port from which the user moves is called the source port </w:t>
      </w:r>
      <w:r w:rsidRPr="00A97A29">
        <w:t>and</w:t>
      </w:r>
      <w:r w:rsidRPr="00A97A29">
        <w:rPr>
          <w:rFonts w:hint="eastAsia"/>
        </w:rPr>
        <w:t xml:space="preserve"> the port to which the user moves is called the destination port.</w:t>
      </w:r>
    </w:p>
    <w:p w:rsidR="001A58EA" w:rsidRPr="00A97A29" w:rsidRDefault="001A58EA" w:rsidP="001A58EA">
      <w:r w:rsidRPr="00A97A29">
        <w:rPr>
          <w:rFonts w:hint="eastAsia"/>
        </w:rPr>
        <w:t xml:space="preserve">On the destination port, an 802.1X or MAC authentication user will be reauthenticated in the VLAN authorized on the source port if the source port is enabled with MAC-based VLAN. If that VLAN is not permitted to pass through on </w:t>
      </w:r>
      <w:r w:rsidRPr="00A97A29">
        <w:t>the</w:t>
      </w:r>
      <w:r w:rsidRPr="00A97A29">
        <w:rPr>
          <w:rFonts w:hint="eastAsia"/>
        </w:rPr>
        <w:t xml:space="preserve"> destination port, reauthentication will fail. </w:t>
      </w:r>
      <w:r w:rsidRPr="00A97A29">
        <w:t>T</w:t>
      </w:r>
      <w:r w:rsidRPr="00A97A29">
        <w:rPr>
          <w:rFonts w:hint="eastAsia"/>
        </w:rPr>
        <w:t>o avoid this situation, enable VLAN check bypass on the destination port.</w:t>
      </w:r>
    </w:p>
    <w:p w:rsidR="001A58EA" w:rsidRPr="001A58EA" w:rsidRDefault="001A58EA" w:rsidP="001A58EA">
      <w:pPr>
        <w:pStyle w:val="4"/>
      </w:pPr>
      <w:r w:rsidRPr="001A58EA">
        <w:rPr>
          <w:rFonts w:hint="eastAsia"/>
        </w:rPr>
        <w:t>Restrictions and guidelines</w:t>
      </w:r>
    </w:p>
    <w:p w:rsidR="001A58EA" w:rsidRPr="00A97A29" w:rsidRDefault="001A58EA" w:rsidP="001A58EA">
      <w:r w:rsidRPr="00A97A29">
        <w:t>W</w:t>
      </w:r>
      <w:r w:rsidRPr="00A97A29">
        <w:rPr>
          <w:rFonts w:hint="eastAsia"/>
        </w:rPr>
        <w:t>hen you configure VLAN check bypass for users moving between ports, follow these guidelines:</w:t>
      </w:r>
    </w:p>
    <w:p w:rsidR="001A58EA" w:rsidRPr="00A97A29" w:rsidRDefault="001A58EA" w:rsidP="001A58EA">
      <w:pPr>
        <w:pStyle w:val="ItemList"/>
      </w:pPr>
      <w:r w:rsidRPr="00A97A29">
        <w:t>T</w:t>
      </w:r>
      <w:r w:rsidRPr="00A97A29">
        <w:rPr>
          <w:rFonts w:hint="eastAsia"/>
        </w:rPr>
        <w:t xml:space="preserve">o ensure a successful reauthentication, enable VLAN check bypass on a destination port if the source port is enabled with MAC-based VLAN. </w:t>
      </w:r>
    </w:p>
    <w:p w:rsidR="001A58EA" w:rsidRPr="00A97A29" w:rsidRDefault="001A58EA" w:rsidP="001A58EA">
      <w:pPr>
        <w:pStyle w:val="ItemList"/>
      </w:pPr>
      <w:r w:rsidRPr="00A97A29">
        <w:rPr>
          <w:rFonts w:hint="eastAsia"/>
        </w:rPr>
        <w:t xml:space="preserve">If the destination port is an 802.1X-enabled trunk port, you must configure it to </w:t>
      </w:r>
      <w:r w:rsidRPr="00A97A29">
        <w:t>send 802.1X protocol packets without VLAN tags</w:t>
      </w:r>
      <w:r w:rsidRPr="00A97A29">
        <w:rPr>
          <w:rFonts w:hint="eastAsia"/>
        </w:rPr>
        <w:t xml:space="preserve">. </w:t>
      </w:r>
      <w:r w:rsidRPr="00A97A29">
        <w:t>F</w:t>
      </w:r>
      <w:r w:rsidRPr="00A97A29">
        <w:rPr>
          <w:rFonts w:hint="eastAsia"/>
        </w:rPr>
        <w:t xml:space="preserve">or more information, see </w:t>
      </w:r>
      <w:r w:rsidRPr="001A58EA">
        <w:rPr>
          <w:rFonts w:hint="eastAsia"/>
        </w:rPr>
        <w:t xml:space="preserve">802.1X configuration in </w:t>
      </w:r>
      <w:r w:rsidRPr="00A97A29">
        <w:rPr>
          <w:rStyle w:val="ItalicText"/>
        </w:rPr>
        <w:t>Security Configuration Guide</w:t>
      </w:r>
      <w:r w:rsidRPr="001A58EA">
        <w:rPr>
          <w:rFonts w:hint="eastAsia"/>
        </w:rPr>
        <w:t>.</w:t>
      </w:r>
    </w:p>
    <w:p w:rsidR="001A58EA" w:rsidRPr="001A58EA" w:rsidRDefault="001A58EA" w:rsidP="001A58EA">
      <w:pPr>
        <w:pStyle w:val="4"/>
      </w:pPr>
      <w:r w:rsidRPr="001A58EA">
        <w:rPr>
          <w:rFonts w:hint="eastAsia"/>
        </w:rPr>
        <w:t>Prerequisites</w:t>
      </w:r>
    </w:p>
    <w:p w:rsidR="001A58EA" w:rsidRPr="00A97A29" w:rsidRDefault="001A58EA" w:rsidP="001A58EA">
      <w:r w:rsidRPr="00A97A29">
        <w:rPr>
          <w:rFonts w:hint="eastAsia"/>
        </w:rPr>
        <w:t>For VLAN check bypass to take effect, you must enable port security MAC move.</w:t>
      </w:r>
    </w:p>
    <w:p w:rsidR="001A58EA" w:rsidRPr="001A58EA" w:rsidRDefault="001A58EA" w:rsidP="001A58EA">
      <w:pPr>
        <w:pStyle w:val="4"/>
      </w:pPr>
      <w:r w:rsidRPr="001A58EA">
        <w:rPr>
          <w:rFonts w:hint="eastAsia"/>
        </w:rPr>
        <w:t>Procedure</w:t>
      </w:r>
    </w:p>
    <w:p w:rsidR="001A58EA" w:rsidRPr="001A58EA" w:rsidRDefault="001A58EA" w:rsidP="001A58EA">
      <w:pPr>
        <w:pStyle w:val="Itemstep"/>
      </w:pPr>
      <w:r w:rsidRPr="00A97A29">
        <w:t>Enter system view.</w:t>
      </w:r>
    </w:p>
    <w:p w:rsidR="001A58EA" w:rsidRPr="00A97A29" w:rsidRDefault="001A58EA" w:rsidP="001A58EA">
      <w:pPr>
        <w:pStyle w:val="ItemIndent1"/>
        <w:rPr>
          <w:rStyle w:val="commandkeywords"/>
        </w:rPr>
      </w:pPr>
      <w:r w:rsidRPr="00A97A29">
        <w:rPr>
          <w:rStyle w:val="commandkeywords"/>
        </w:rPr>
        <w:lastRenderedPageBreak/>
        <w:t>system-view</w:t>
      </w:r>
    </w:p>
    <w:p w:rsidR="001A58EA" w:rsidRPr="001A58EA" w:rsidRDefault="001A58EA" w:rsidP="001A58EA">
      <w:pPr>
        <w:pStyle w:val="Itemstep"/>
      </w:pPr>
      <w:r w:rsidRPr="00A97A29">
        <w:rPr>
          <w:rFonts w:hint="eastAsia"/>
        </w:rPr>
        <w:t>Enable VLAN check bypass for users moving between ports.</w:t>
      </w:r>
    </w:p>
    <w:p w:rsidR="001A58EA" w:rsidRPr="001A58EA" w:rsidRDefault="001A58EA" w:rsidP="001A58EA">
      <w:pPr>
        <w:pStyle w:val="Itemstep2"/>
      </w:pPr>
      <w:r w:rsidRPr="00A97A29">
        <w:rPr>
          <w:rFonts w:hint="eastAsia"/>
        </w:rPr>
        <w:t>Enter interface view.</w:t>
      </w:r>
    </w:p>
    <w:p w:rsidR="001A58EA" w:rsidRPr="00A97A29" w:rsidRDefault="001A58EA" w:rsidP="001A58EA">
      <w:pPr>
        <w:pStyle w:val="ItemIndent2"/>
        <w:rPr>
          <w:rStyle w:val="commandparameter"/>
        </w:rPr>
      </w:pPr>
      <w:r w:rsidRPr="00A97A29">
        <w:rPr>
          <w:rStyle w:val="commandkeywords"/>
        </w:rPr>
        <w:t>interface</w:t>
      </w:r>
      <w:r w:rsidRPr="00A97A29">
        <w:t xml:space="preserve"> </w:t>
      </w:r>
      <w:r w:rsidRPr="00A97A29">
        <w:rPr>
          <w:rStyle w:val="commandparameter"/>
        </w:rPr>
        <w:t>interface</w:t>
      </w:r>
      <w:r w:rsidRPr="00A97A29">
        <w:rPr>
          <w:rStyle w:val="commandparameter"/>
          <w:rFonts w:hint="eastAsia"/>
        </w:rPr>
        <w:t>-</w:t>
      </w:r>
      <w:r w:rsidRPr="00A97A29">
        <w:rPr>
          <w:rStyle w:val="commandparameter"/>
        </w:rPr>
        <w:t>type interface</w:t>
      </w:r>
      <w:r w:rsidRPr="00A97A29">
        <w:rPr>
          <w:rStyle w:val="commandparameter"/>
          <w:rFonts w:hint="eastAsia"/>
        </w:rPr>
        <w:t>-</w:t>
      </w:r>
      <w:r w:rsidRPr="00A97A29">
        <w:rPr>
          <w:rStyle w:val="commandparameter"/>
        </w:rPr>
        <w:t>num</w:t>
      </w:r>
      <w:r w:rsidRPr="00A97A29">
        <w:rPr>
          <w:rStyle w:val="commandparameter"/>
          <w:rFonts w:hint="eastAsia"/>
        </w:rPr>
        <w:t>ber</w:t>
      </w:r>
    </w:p>
    <w:p w:rsidR="001A58EA" w:rsidRPr="001A58EA" w:rsidRDefault="001A58EA" w:rsidP="001A58EA">
      <w:pPr>
        <w:pStyle w:val="Itemstep2"/>
      </w:pPr>
      <w:r w:rsidRPr="00A97A29">
        <w:rPr>
          <w:rFonts w:hint="eastAsia"/>
        </w:rPr>
        <w:t>Enable VLAN check bypass for users moving to the port from other ports.</w:t>
      </w:r>
    </w:p>
    <w:p w:rsidR="001A58EA" w:rsidRPr="00A97A29" w:rsidRDefault="001A58EA" w:rsidP="001A58EA">
      <w:pPr>
        <w:pStyle w:val="ItemIndent2"/>
        <w:rPr>
          <w:rStyle w:val="commandkeywords"/>
        </w:rPr>
      </w:pPr>
      <w:r w:rsidRPr="00A97A29">
        <w:rPr>
          <w:rStyle w:val="commandkeywords"/>
          <w:rFonts w:hint="eastAsia"/>
        </w:rPr>
        <w:t>port-security mac-move bypass-vlan-check</w:t>
      </w:r>
    </w:p>
    <w:p w:rsidR="001A58EA" w:rsidRPr="00A97A29" w:rsidRDefault="001A58EA" w:rsidP="001A58EA">
      <w:pPr>
        <w:pStyle w:val="ItemIndent2"/>
      </w:pPr>
      <w:r w:rsidRPr="00A97A29">
        <w:rPr>
          <w:rFonts w:hint="eastAsia"/>
        </w:rPr>
        <w:t>By default,</w:t>
      </w:r>
      <w:r w:rsidRPr="00A97A29">
        <w:t xml:space="preserve"> </w:t>
      </w:r>
      <w:r w:rsidRPr="00A97A29">
        <w:rPr>
          <w:rFonts w:hint="eastAsia"/>
        </w:rPr>
        <w:t>the VLAN check bypass feature is disabled for users moving to a port from other ports.</w:t>
      </w:r>
    </w:p>
    <w:p w:rsidR="001A58EA" w:rsidRPr="00A97A29" w:rsidRDefault="001A58EA" w:rsidP="001A58EA">
      <w:pPr>
        <w:pStyle w:val="2"/>
      </w:pPr>
      <w:bookmarkStart w:id="604" w:name="_Toc13754952"/>
      <w:bookmarkStart w:id="605" w:name="_Toc129617335"/>
      <w:r w:rsidRPr="00A97A29">
        <w:rPr>
          <w:rFonts w:hint="eastAsia"/>
        </w:rPr>
        <w:t>Command reference</w:t>
      </w:r>
      <w:bookmarkEnd w:id="604"/>
      <w:bookmarkEnd w:id="605"/>
    </w:p>
    <w:p w:rsidR="001A58EA" w:rsidRPr="001A58EA" w:rsidRDefault="001A58EA" w:rsidP="001A58EA">
      <w:pPr>
        <w:pStyle w:val="3"/>
      </w:pPr>
      <w:bookmarkStart w:id="606" w:name="_Toc500421873"/>
      <w:bookmarkStart w:id="607" w:name="_Toc501122572"/>
      <w:bookmarkStart w:id="608" w:name="_Toc501359787"/>
      <w:bookmarkStart w:id="609" w:name="_Toc502847662"/>
      <w:bookmarkStart w:id="610" w:name="_Toc13754953"/>
      <w:bookmarkStart w:id="611" w:name="_Toc129617336"/>
      <w:r w:rsidRPr="00A97A29">
        <w:rPr>
          <w:rFonts w:hint="eastAsia"/>
        </w:rPr>
        <w:t xml:space="preserve">port-security mac-move </w:t>
      </w:r>
      <w:r w:rsidRPr="001A58EA">
        <w:t>bypass-vlan-check</w:t>
      </w:r>
      <w:bookmarkEnd w:id="606"/>
      <w:bookmarkEnd w:id="607"/>
      <w:bookmarkEnd w:id="608"/>
      <w:bookmarkEnd w:id="609"/>
      <w:bookmarkEnd w:id="610"/>
      <w:bookmarkEnd w:id="611"/>
    </w:p>
    <w:p w:rsidR="001A58EA" w:rsidRPr="00A97A29" w:rsidRDefault="001A58EA" w:rsidP="001A58EA">
      <w:r w:rsidRPr="00A97A29">
        <w:t xml:space="preserve">Use </w:t>
      </w:r>
      <w:r w:rsidRPr="00A97A29">
        <w:rPr>
          <w:rStyle w:val="commandkeywords"/>
        </w:rPr>
        <w:t xml:space="preserve">port-security mac-move bypass-vlan-check </w:t>
      </w:r>
      <w:r w:rsidRPr="00A97A29">
        <w:t>to</w:t>
      </w:r>
      <w:r w:rsidRPr="00A97A29">
        <w:rPr>
          <w:rFonts w:hint="eastAsia"/>
        </w:rPr>
        <w:t xml:space="preserve"> enable VLAN check bypass for users moving to a port from other ports</w:t>
      </w:r>
      <w:r w:rsidRPr="00A97A29">
        <w:t>.</w:t>
      </w:r>
    </w:p>
    <w:p w:rsidR="001A58EA" w:rsidRPr="00A97A29" w:rsidRDefault="001A58EA" w:rsidP="001A58EA">
      <w:r w:rsidRPr="00A97A29">
        <w:t xml:space="preserve">Use </w:t>
      </w:r>
      <w:r w:rsidRPr="00A97A29">
        <w:rPr>
          <w:rStyle w:val="commandkeywords"/>
        </w:rPr>
        <w:t xml:space="preserve">undo port-security mac-move bypass-vlan-check </w:t>
      </w:r>
      <w:r w:rsidRPr="00A97A29">
        <w:t xml:space="preserve">to </w:t>
      </w:r>
      <w:r w:rsidRPr="00A97A29">
        <w:rPr>
          <w:rFonts w:hint="eastAsia"/>
        </w:rPr>
        <w:t>disable VLAN check bypass for users moving to a port from other ports</w:t>
      </w:r>
      <w:r w:rsidRPr="00A97A29">
        <w:t>.</w:t>
      </w:r>
    </w:p>
    <w:p w:rsidR="001A58EA" w:rsidRPr="00A97A29" w:rsidRDefault="001A58EA" w:rsidP="001A58EA">
      <w:pPr>
        <w:pStyle w:val="Command"/>
      </w:pPr>
      <w:r w:rsidRPr="00A97A29">
        <w:t>Syntax</w:t>
      </w:r>
    </w:p>
    <w:p w:rsidR="001A58EA" w:rsidRPr="00A97A29" w:rsidRDefault="001A58EA" w:rsidP="001A58EA">
      <w:pPr>
        <w:rPr>
          <w:rStyle w:val="commandkeywords"/>
        </w:rPr>
      </w:pPr>
      <w:r w:rsidRPr="00A97A29">
        <w:rPr>
          <w:rStyle w:val="commandkeywords"/>
        </w:rPr>
        <w:t>port-security mac-move bypass-vlan-check</w:t>
      </w:r>
    </w:p>
    <w:p w:rsidR="001A58EA" w:rsidRPr="00A97A29" w:rsidRDefault="001A58EA" w:rsidP="001A58EA">
      <w:pPr>
        <w:rPr>
          <w:rStyle w:val="commandkeywords"/>
        </w:rPr>
      </w:pPr>
      <w:r w:rsidRPr="00A97A29">
        <w:rPr>
          <w:rStyle w:val="commandkeywords"/>
        </w:rPr>
        <w:t>undo port-security mac-move bypass-vlan-check</w:t>
      </w:r>
    </w:p>
    <w:p w:rsidR="001A58EA" w:rsidRPr="00A97A29" w:rsidRDefault="001A58EA" w:rsidP="001A58EA">
      <w:pPr>
        <w:pStyle w:val="Command"/>
      </w:pPr>
      <w:r w:rsidRPr="00A97A29">
        <w:t>Default</w:t>
      </w:r>
    </w:p>
    <w:p w:rsidR="001A58EA" w:rsidRPr="00A97A29" w:rsidRDefault="001A58EA" w:rsidP="001A58EA">
      <w:r w:rsidRPr="00A97A29">
        <w:rPr>
          <w:rFonts w:hint="eastAsia"/>
        </w:rPr>
        <w:t xml:space="preserve">VLAN check bypass is disabled for users moving to a port from other ports. When reauthenticating a user that has moved to the port, the device examines whether the VLAN to which the user belongs is </w:t>
      </w:r>
      <w:r w:rsidRPr="00A97A29">
        <w:t>permitted</w:t>
      </w:r>
      <w:r w:rsidRPr="00A97A29">
        <w:rPr>
          <w:rFonts w:hint="eastAsia"/>
        </w:rPr>
        <w:t xml:space="preserve"> by the port.</w:t>
      </w:r>
    </w:p>
    <w:p w:rsidR="001A58EA" w:rsidRPr="00A97A29" w:rsidRDefault="001A58EA" w:rsidP="001A58EA">
      <w:pPr>
        <w:pStyle w:val="Command"/>
      </w:pPr>
      <w:r w:rsidRPr="00A97A29">
        <w:t>Views</w:t>
      </w:r>
    </w:p>
    <w:p w:rsidR="001A58EA" w:rsidRPr="00A97A29" w:rsidRDefault="001A58EA" w:rsidP="001A58EA">
      <w:r w:rsidRPr="00A97A29">
        <w:rPr>
          <w:rFonts w:hint="eastAsia"/>
        </w:rPr>
        <w:t>Layer 2 Ethernet interface view</w:t>
      </w:r>
    </w:p>
    <w:p w:rsidR="001A58EA" w:rsidRPr="00A97A29" w:rsidRDefault="001A58EA" w:rsidP="001A58EA">
      <w:pPr>
        <w:pStyle w:val="Command"/>
      </w:pPr>
      <w:r w:rsidRPr="00A97A29">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Usage guideline</w:t>
      </w:r>
      <w:r w:rsidRPr="00A97A29">
        <w:t>s</w:t>
      </w:r>
    </w:p>
    <w:p w:rsidR="001A58EA" w:rsidRPr="00A97A29" w:rsidRDefault="001A58EA" w:rsidP="001A58EA">
      <w:r w:rsidRPr="00A97A29">
        <w:rPr>
          <w:rFonts w:hint="eastAsia"/>
        </w:rPr>
        <w:t>VLAN check bypass s</w:t>
      </w:r>
      <w:r w:rsidRPr="00A97A29">
        <w:t>kip</w:t>
      </w:r>
      <w:r w:rsidRPr="00A97A29">
        <w:rPr>
          <w:rFonts w:hint="eastAsia"/>
        </w:rPr>
        <w:t>s</w:t>
      </w:r>
      <w:r w:rsidRPr="00A97A29">
        <w:t xml:space="preserve"> checking VLAN information in the packets that trigger 802.1X or MAC </w:t>
      </w:r>
      <w:r w:rsidRPr="00A97A29">
        <w:rPr>
          <w:rFonts w:hint="eastAsia"/>
        </w:rPr>
        <w:t>re</w:t>
      </w:r>
      <w:r w:rsidRPr="00A97A29">
        <w:t>authentication for users</w:t>
      </w:r>
      <w:r w:rsidRPr="00A97A29">
        <w:rPr>
          <w:rFonts w:hint="eastAsia"/>
        </w:rPr>
        <w:t xml:space="preserve"> moving to the port from other ports.</w:t>
      </w:r>
    </w:p>
    <w:p w:rsidR="001A58EA" w:rsidRPr="00A97A29" w:rsidRDefault="001A58EA" w:rsidP="001A58EA">
      <w:r w:rsidRPr="00A97A29">
        <w:rPr>
          <w:rFonts w:hint="eastAsia"/>
        </w:rPr>
        <w:t xml:space="preserve">On the destination port, an 802.1X or MAC authentication user will be reauthenticated in the VLAN authorized on the source port if the source port is enabled with MAC-based VLAN. If that VLAN is not permitted to pass through on </w:t>
      </w:r>
      <w:r w:rsidRPr="00A97A29">
        <w:t>the</w:t>
      </w:r>
      <w:r w:rsidRPr="00A97A29">
        <w:rPr>
          <w:rFonts w:hint="eastAsia"/>
        </w:rPr>
        <w:t xml:space="preserve"> destination port, reauthentication will fail. </w:t>
      </w:r>
      <w:r w:rsidRPr="00A97A29">
        <w:t>T</w:t>
      </w:r>
      <w:r w:rsidRPr="00A97A29">
        <w:rPr>
          <w:rFonts w:hint="eastAsia"/>
        </w:rPr>
        <w:t>o avoid this situation, enable VLAN check bypass on the destination port.</w:t>
      </w:r>
    </w:p>
    <w:p w:rsidR="001A58EA" w:rsidRPr="00A97A29" w:rsidRDefault="001A58EA" w:rsidP="001A58EA">
      <w:r w:rsidRPr="00A97A29">
        <w:t>W</w:t>
      </w:r>
      <w:r w:rsidRPr="00A97A29">
        <w:rPr>
          <w:rFonts w:hint="eastAsia"/>
        </w:rPr>
        <w:t>hen you configure VLAN check bypass, follow these guidelines:</w:t>
      </w:r>
    </w:p>
    <w:p w:rsidR="001A58EA" w:rsidRPr="001A58EA" w:rsidRDefault="001A58EA" w:rsidP="001A58EA">
      <w:pPr>
        <w:pStyle w:val="ItemList"/>
      </w:pPr>
      <w:r w:rsidRPr="00A97A29">
        <w:t>T</w:t>
      </w:r>
      <w:r w:rsidRPr="001A58EA">
        <w:rPr>
          <w:rFonts w:hint="eastAsia"/>
        </w:rPr>
        <w:t xml:space="preserve">o ensure a successful reauthentication, enable VLAN check bypass on a destination port if the source port is enabled with MAC-based VLAN. </w:t>
      </w:r>
    </w:p>
    <w:p w:rsidR="001A58EA" w:rsidRPr="001A58EA" w:rsidRDefault="001A58EA" w:rsidP="001A58EA">
      <w:pPr>
        <w:pStyle w:val="ItemList"/>
      </w:pPr>
      <w:r w:rsidRPr="00A97A29">
        <w:rPr>
          <w:rFonts w:hint="eastAsia"/>
        </w:rPr>
        <w:t xml:space="preserve">If the destination port is an 802.1X-enabled trunk port, you must configure it to </w:t>
      </w:r>
      <w:r w:rsidRPr="001A58EA">
        <w:t>send 802.1X protocol packets without VLAN tags</w:t>
      </w:r>
      <w:r w:rsidRPr="001A58EA">
        <w:rPr>
          <w:rFonts w:hint="eastAsia"/>
        </w:rPr>
        <w:t>.</w:t>
      </w:r>
    </w:p>
    <w:p w:rsidR="001A58EA" w:rsidRPr="00A97A29" w:rsidRDefault="001A58EA" w:rsidP="001A58EA">
      <w:pPr>
        <w:pStyle w:val="Command"/>
      </w:pPr>
      <w:r w:rsidRPr="00A97A29">
        <w:rPr>
          <w:rFonts w:hint="eastAsia"/>
        </w:rPr>
        <w:t>Example</w:t>
      </w:r>
      <w:r w:rsidRPr="00A97A29">
        <w:t>s</w:t>
      </w:r>
    </w:p>
    <w:p w:rsidR="001A58EA" w:rsidRPr="00A97A29" w:rsidRDefault="001A58EA" w:rsidP="001A58EA">
      <w:r w:rsidRPr="00A97A29">
        <w:t xml:space="preserve"># </w:t>
      </w:r>
      <w:r w:rsidRPr="00A97A29">
        <w:rPr>
          <w:rFonts w:hint="eastAsia"/>
        </w:rPr>
        <w:t xml:space="preserve">Enable VLAN check bypass for users moving to </w:t>
      </w:r>
      <w:fldSimple w:instr=" DOCVARIABLE  varglobal_72034  \* MERGEFORMAT " w:fldLock="1">
        <w:r w:rsidRPr="00A97A29">
          <w:t>GigabitEthernet 1/0/1</w:t>
        </w:r>
      </w:fldSimple>
      <w:r w:rsidRPr="00A97A29">
        <w:rPr>
          <w:rFonts w:hint="eastAsia"/>
        </w:rPr>
        <w:t xml:space="preserve"> from other ports.</w:t>
      </w:r>
    </w:p>
    <w:p w:rsidR="001A58EA" w:rsidRPr="00A97A29" w:rsidRDefault="001A58EA" w:rsidP="001A58EA">
      <w:pPr>
        <w:pStyle w:val="TerminalDisplay"/>
      </w:pPr>
      <w:r w:rsidRPr="00A97A29">
        <w:t>&lt;Sysname&gt; system-view</w:t>
      </w:r>
    </w:p>
    <w:p w:rsidR="001A58EA" w:rsidRPr="00A97A29" w:rsidRDefault="001A58EA" w:rsidP="001A58EA">
      <w:pPr>
        <w:pStyle w:val="TerminalDisplay"/>
      </w:pPr>
      <w:r w:rsidRPr="00A97A29">
        <w:t xml:space="preserve">[Sysname] interface </w:t>
      </w:r>
      <w:fldSimple w:instr=" DOCVARIABLE  varglobal_42993  \* MERGEFORMAT " w:fldLock="1">
        <w:r w:rsidRPr="00A97A29">
          <w:t>gigabitethernet 1/0/1</w:t>
        </w:r>
      </w:fldSimple>
    </w:p>
    <w:p w:rsidR="001A58EA" w:rsidRPr="00A97A29" w:rsidRDefault="001A58EA" w:rsidP="001A58EA">
      <w:pPr>
        <w:pStyle w:val="TerminalDisplay"/>
      </w:pPr>
      <w:r w:rsidRPr="00A97A29">
        <w:t>[Sysname-</w:t>
      </w:r>
      <w:fldSimple w:instr=" DOCVARIABLE  varglobal_19705  \* MERGEFORMAT " w:fldLock="1">
        <w:r w:rsidRPr="00A97A29">
          <w:t>GigabitEthernet1/0/1</w:t>
        </w:r>
      </w:fldSimple>
      <w:r w:rsidRPr="00A97A29">
        <w:t xml:space="preserve">] </w:t>
      </w:r>
      <w:r w:rsidRPr="00A97A29">
        <w:rPr>
          <w:rFonts w:hint="eastAsia"/>
        </w:rPr>
        <w:t>port-security mac-move bypass-vlan-check</w:t>
      </w:r>
    </w:p>
    <w:p w:rsidR="001A58EA" w:rsidRPr="00A97A29" w:rsidRDefault="001A58EA" w:rsidP="001A58EA">
      <w:pPr>
        <w:pStyle w:val="Command"/>
      </w:pPr>
      <w:r w:rsidRPr="00A97A29">
        <w:lastRenderedPageBreak/>
        <w:t>R</w:t>
      </w:r>
      <w:r w:rsidRPr="00A97A29">
        <w:rPr>
          <w:rFonts w:hint="eastAsia"/>
        </w:rPr>
        <w:t>elated commands</w:t>
      </w:r>
    </w:p>
    <w:p w:rsidR="001A58EA" w:rsidRPr="00A97A29" w:rsidRDefault="001A58EA" w:rsidP="001A58EA">
      <w:pPr>
        <w:rPr>
          <w:rStyle w:val="commandkeywords"/>
        </w:rPr>
      </w:pPr>
      <w:r w:rsidRPr="00A97A29">
        <w:rPr>
          <w:rStyle w:val="commandkeywords"/>
        </w:rPr>
        <w:t>display port-security</w:t>
      </w:r>
    </w:p>
    <w:p w:rsidR="001A58EA" w:rsidRPr="00A97A29" w:rsidRDefault="001A58EA" w:rsidP="001A58EA">
      <w:pPr>
        <w:rPr>
          <w:rStyle w:val="commandkeywords"/>
        </w:rPr>
      </w:pPr>
      <w:r w:rsidRPr="00A97A29">
        <w:rPr>
          <w:rStyle w:val="commandkeywords"/>
        </w:rPr>
        <w:t>dot1x eapol untag</w:t>
      </w:r>
    </w:p>
    <w:p w:rsidR="001A58EA" w:rsidRPr="00A97A29" w:rsidRDefault="001A58EA" w:rsidP="001A58EA">
      <w:pPr>
        <w:rPr>
          <w:rStyle w:val="commandkeywords"/>
        </w:rPr>
      </w:pPr>
      <w:r w:rsidRPr="00A97A29">
        <w:rPr>
          <w:rStyle w:val="commandkeywords"/>
        </w:rPr>
        <w:t>port-security mac-move permit</w:t>
      </w:r>
    </w:p>
    <w:p w:rsidR="001A58EA" w:rsidRPr="00A97A29" w:rsidRDefault="001A58EA" w:rsidP="001A58EA">
      <w:pPr>
        <w:pStyle w:val="1"/>
      </w:pPr>
      <w:bookmarkStart w:id="612" w:name="_Ref12037661"/>
      <w:bookmarkStart w:id="613" w:name="_Toc13754954"/>
      <w:bookmarkStart w:id="614" w:name="_Toc129617337"/>
      <w:r w:rsidRPr="00A97A29">
        <w:rPr>
          <w:rFonts w:hint="eastAsia"/>
        </w:rPr>
        <w:t>New feature: Strict intrusion protection</w:t>
      </w:r>
      <w:bookmarkEnd w:id="612"/>
      <w:bookmarkEnd w:id="613"/>
      <w:bookmarkEnd w:id="614"/>
    </w:p>
    <w:p w:rsidR="001A58EA" w:rsidRPr="00A97A29" w:rsidRDefault="001A58EA" w:rsidP="001A58EA">
      <w:pPr>
        <w:pStyle w:val="2"/>
      </w:pPr>
      <w:bookmarkStart w:id="615" w:name="_Toc13754955"/>
      <w:bookmarkStart w:id="616" w:name="_Toc129617338"/>
      <w:r w:rsidRPr="00A97A29">
        <w:rPr>
          <w:rFonts w:hint="eastAsia"/>
        </w:rPr>
        <w:t>Configuring strict intrusion protection</w:t>
      </w:r>
      <w:bookmarkEnd w:id="615"/>
      <w:bookmarkEnd w:id="616"/>
    </w:p>
    <w:p w:rsidR="001A58EA" w:rsidRPr="001A58EA" w:rsidRDefault="001A58EA" w:rsidP="001A58EA">
      <w:pPr>
        <w:pStyle w:val="4"/>
      </w:pPr>
      <w:r w:rsidRPr="001A58EA">
        <w:rPr>
          <w:rFonts w:hint="eastAsia"/>
        </w:rPr>
        <w:t>About strict intrusion protection</w:t>
      </w:r>
    </w:p>
    <w:p w:rsidR="001A58EA" w:rsidRPr="00A97A29" w:rsidRDefault="001A58EA" w:rsidP="001A58EA">
      <w:r w:rsidRPr="00A97A29">
        <w:rPr>
          <w:rFonts w:hint="eastAsia"/>
        </w:rPr>
        <w:t>Strict intrusion protection allows the device to permanently or temporarily shut down a port if the port receives a frame that meets the following requirements: The source MAC address of the frame has been added to the secure MAC address table on another port in the same VLAN.</w:t>
      </w:r>
    </w:p>
    <w:p w:rsidR="001A58EA" w:rsidRPr="001A58EA" w:rsidRDefault="001A58EA" w:rsidP="001A58EA">
      <w:pPr>
        <w:pStyle w:val="4"/>
      </w:pPr>
      <w:r w:rsidRPr="001A58EA">
        <w:t>R</w:t>
      </w:r>
      <w:r w:rsidRPr="001A58EA">
        <w:rPr>
          <w:rFonts w:hint="eastAsia"/>
        </w:rPr>
        <w:t>estrictions and guidelines</w:t>
      </w:r>
    </w:p>
    <w:p w:rsidR="001A58EA" w:rsidRPr="00A97A29" w:rsidRDefault="001A58EA" w:rsidP="001A58EA">
      <w:r w:rsidRPr="00A97A29">
        <w:rPr>
          <w:rFonts w:hint="eastAsia"/>
        </w:rPr>
        <w:t xml:space="preserve">Strict intrusion protection takes effect only when the intrusion protection action is </w:t>
      </w:r>
      <w:r w:rsidRPr="00A97A29">
        <w:rPr>
          <w:rStyle w:val="BoldText"/>
        </w:rPr>
        <w:t>disableport</w:t>
      </w:r>
      <w:r w:rsidRPr="00A97A29">
        <w:rPr>
          <w:rFonts w:hint="eastAsia"/>
        </w:rPr>
        <w:t xml:space="preserve"> or </w:t>
      </w:r>
      <w:r w:rsidRPr="00A97A29">
        <w:rPr>
          <w:rStyle w:val="BoldText"/>
        </w:rPr>
        <w:t>disableport-temporarily</w:t>
      </w:r>
      <w:r w:rsidRPr="00A97A29">
        <w:rPr>
          <w:rFonts w:hint="eastAsia"/>
        </w:rPr>
        <w:t xml:space="preserve">. When strict intrusion protection is enabled on a port, you cannot change the intrusion protection action to </w:t>
      </w:r>
      <w:r w:rsidRPr="00A97A29">
        <w:rPr>
          <w:rStyle w:val="BoldText"/>
        </w:rPr>
        <w:t>blockmac</w:t>
      </w:r>
      <w:r w:rsidRPr="00A97A29">
        <w:rPr>
          <w:rStyle w:val="BoldText"/>
          <w:rFonts w:hint="eastAsia"/>
        </w:rPr>
        <w:t xml:space="preserve"> </w:t>
      </w:r>
      <w:r w:rsidRPr="00A97A29">
        <w:rPr>
          <w:rFonts w:hint="eastAsia"/>
        </w:rPr>
        <w:t xml:space="preserve">on that port. To change the intrusion protection action to </w:t>
      </w:r>
      <w:r w:rsidRPr="00A97A29">
        <w:rPr>
          <w:rStyle w:val="BoldText"/>
        </w:rPr>
        <w:t>blockmac</w:t>
      </w:r>
      <w:r w:rsidRPr="00A97A29">
        <w:rPr>
          <w:rFonts w:hint="eastAsia"/>
        </w:rPr>
        <w:t>, you must first disable strict intrusion protection on that port.</w:t>
      </w:r>
    </w:p>
    <w:p w:rsidR="001A58EA" w:rsidRPr="001A58EA" w:rsidRDefault="001A58EA" w:rsidP="001A58EA">
      <w:pPr>
        <w:pStyle w:val="4"/>
      </w:pPr>
      <w:r w:rsidRPr="001A58EA">
        <w:rPr>
          <w:rFonts w:hint="eastAsia"/>
        </w:rPr>
        <w:t>Procedure</w:t>
      </w:r>
    </w:p>
    <w:p w:rsidR="001A58EA" w:rsidRPr="001A58EA" w:rsidRDefault="001A58EA" w:rsidP="001A58EA">
      <w:pPr>
        <w:pStyle w:val="Itemstep"/>
      </w:pPr>
      <w:r w:rsidRPr="00A97A29">
        <w:t>Enter system view.</w:t>
      </w:r>
    </w:p>
    <w:p w:rsidR="001A58EA" w:rsidRPr="00A97A29" w:rsidRDefault="001A58EA" w:rsidP="001A58EA">
      <w:pPr>
        <w:pStyle w:val="ItemIndent1"/>
        <w:rPr>
          <w:rStyle w:val="commandkeywords"/>
        </w:rPr>
      </w:pPr>
      <w:r w:rsidRPr="00A97A29">
        <w:rPr>
          <w:rStyle w:val="commandkeywords"/>
        </w:rPr>
        <w:t>system-view</w:t>
      </w:r>
    </w:p>
    <w:p w:rsidR="001A58EA" w:rsidRPr="001A58EA" w:rsidRDefault="001A58EA" w:rsidP="001A58EA">
      <w:pPr>
        <w:pStyle w:val="Itemstep"/>
      </w:pPr>
      <w:r w:rsidRPr="00A97A29">
        <w:t>Enter interface view.</w:t>
      </w:r>
    </w:p>
    <w:p w:rsidR="001A58EA" w:rsidRPr="00A97A29" w:rsidRDefault="001A58EA" w:rsidP="001A58EA">
      <w:pPr>
        <w:pStyle w:val="ItemIndent1"/>
        <w:rPr>
          <w:rStyle w:val="commandparameter"/>
        </w:rPr>
      </w:pPr>
      <w:r w:rsidRPr="00A97A29">
        <w:rPr>
          <w:rStyle w:val="commandkeywords"/>
        </w:rPr>
        <w:t>interface</w:t>
      </w:r>
      <w:r w:rsidRPr="00A97A29">
        <w:t xml:space="preserve"> </w:t>
      </w:r>
      <w:r w:rsidRPr="00A97A29">
        <w:rPr>
          <w:rStyle w:val="commandparameter"/>
        </w:rPr>
        <w:t>interface-type interface-number</w:t>
      </w:r>
    </w:p>
    <w:p w:rsidR="001A58EA" w:rsidRPr="001A58EA" w:rsidRDefault="001A58EA" w:rsidP="001A58EA">
      <w:pPr>
        <w:pStyle w:val="Itemstep"/>
      </w:pPr>
      <w:r w:rsidRPr="001A58EA">
        <w:rPr>
          <w:rFonts w:hint="eastAsia"/>
        </w:rPr>
        <w:t>Enable strict intrusion protection.</w:t>
      </w:r>
    </w:p>
    <w:p w:rsidR="001A58EA" w:rsidRPr="00A97A29" w:rsidRDefault="001A58EA" w:rsidP="001A58EA">
      <w:pPr>
        <w:pStyle w:val="ItemIndent1"/>
      </w:pPr>
      <w:r w:rsidRPr="00A97A29">
        <w:rPr>
          <w:rStyle w:val="commandkeywords"/>
        </w:rPr>
        <w:t>port-security strict-intrusion-protection enable</w:t>
      </w:r>
    </w:p>
    <w:p w:rsidR="001A58EA" w:rsidRPr="00A97A29" w:rsidRDefault="001A58EA" w:rsidP="001A58EA">
      <w:pPr>
        <w:pStyle w:val="ItemIndent1"/>
      </w:pPr>
      <w:r w:rsidRPr="00A97A29">
        <w:rPr>
          <w:rFonts w:hint="eastAsia"/>
        </w:rPr>
        <w:t>By default, strict intrusion protection is disabled.</w:t>
      </w:r>
    </w:p>
    <w:p w:rsidR="001A58EA" w:rsidRPr="00A97A29" w:rsidRDefault="001A58EA" w:rsidP="001A58EA">
      <w:pPr>
        <w:pStyle w:val="2"/>
      </w:pPr>
      <w:bookmarkStart w:id="617" w:name="_Toc13754956"/>
      <w:bookmarkStart w:id="618" w:name="_Toc129617339"/>
      <w:r w:rsidRPr="00A97A29">
        <w:rPr>
          <w:rFonts w:hint="eastAsia"/>
        </w:rPr>
        <w:t>Command reference</w:t>
      </w:r>
      <w:bookmarkEnd w:id="617"/>
      <w:bookmarkEnd w:id="618"/>
    </w:p>
    <w:p w:rsidR="001A58EA" w:rsidRPr="001A58EA" w:rsidRDefault="001A58EA" w:rsidP="001A58EA">
      <w:pPr>
        <w:pStyle w:val="3"/>
      </w:pPr>
      <w:bookmarkStart w:id="619" w:name="_Toc13754957"/>
      <w:bookmarkStart w:id="620" w:name="_Toc129617340"/>
      <w:r w:rsidRPr="00A97A29">
        <w:t>port-security strict-intrusion-protection enable</w:t>
      </w:r>
      <w:bookmarkEnd w:id="619"/>
      <w:bookmarkEnd w:id="620"/>
    </w:p>
    <w:p w:rsidR="001A58EA" w:rsidRPr="00A97A29" w:rsidRDefault="001A58EA" w:rsidP="001A58EA">
      <w:r w:rsidRPr="00A97A29">
        <w:t xml:space="preserve">Use </w:t>
      </w:r>
      <w:r w:rsidRPr="00A97A29">
        <w:rPr>
          <w:rStyle w:val="commandkeywords"/>
        </w:rPr>
        <w:t>port-security strict-intrusion-protection enable</w:t>
      </w:r>
      <w:r w:rsidRPr="00A97A29">
        <w:t xml:space="preserve"> to </w:t>
      </w:r>
      <w:r w:rsidRPr="00A97A29">
        <w:rPr>
          <w:rFonts w:hint="eastAsia"/>
        </w:rPr>
        <w:t>enable strict intrusion protection</w:t>
      </w:r>
      <w:r w:rsidRPr="00A97A29">
        <w:t>.</w:t>
      </w:r>
    </w:p>
    <w:p w:rsidR="001A58EA" w:rsidRPr="00A97A29" w:rsidRDefault="001A58EA" w:rsidP="001A58EA">
      <w:r w:rsidRPr="00A97A29">
        <w:t xml:space="preserve">Use </w:t>
      </w:r>
      <w:r w:rsidRPr="00A97A29">
        <w:rPr>
          <w:rStyle w:val="commandkeywords"/>
        </w:rPr>
        <w:t>undo port-security strict-intrusion-protection enable</w:t>
      </w:r>
      <w:r w:rsidRPr="00A97A29">
        <w:t xml:space="preserve"> to </w:t>
      </w:r>
      <w:r w:rsidRPr="00A97A29">
        <w:rPr>
          <w:rFonts w:hint="eastAsia"/>
        </w:rPr>
        <w:t>disable strict intrusion protection</w:t>
      </w:r>
      <w:r w:rsidRPr="00A97A29">
        <w:t>.</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Pr>
        <w:t>port-security strict-intrusion-protection enable</w:t>
      </w:r>
    </w:p>
    <w:p w:rsidR="001A58EA" w:rsidRPr="00A97A29" w:rsidRDefault="001A58EA" w:rsidP="001A58EA">
      <w:pPr>
        <w:rPr>
          <w:rStyle w:val="commandkeywords"/>
        </w:rPr>
      </w:pPr>
      <w:r w:rsidRPr="00A97A29">
        <w:rPr>
          <w:rStyle w:val="commandkeywords"/>
        </w:rPr>
        <w:t>undo port-security strict-intrusion-protection enable</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Strict intrusion protection is disabled.</w:t>
      </w:r>
    </w:p>
    <w:p w:rsidR="001A58EA" w:rsidRPr="00A97A29" w:rsidRDefault="001A58EA" w:rsidP="001A58EA">
      <w:pPr>
        <w:pStyle w:val="Command"/>
      </w:pPr>
      <w:r w:rsidRPr="00A97A29">
        <w:rPr>
          <w:rFonts w:hint="eastAsia"/>
        </w:rPr>
        <w:t>Views</w:t>
      </w:r>
    </w:p>
    <w:p w:rsidR="001A58EA" w:rsidRPr="00A97A29" w:rsidRDefault="001A58EA" w:rsidP="001A58EA">
      <w:r w:rsidRPr="00A97A29">
        <w:t>Layer 2 Ethernet interface view</w:t>
      </w:r>
    </w:p>
    <w:p w:rsidR="001A58EA" w:rsidRPr="00A97A29" w:rsidRDefault="001A58EA" w:rsidP="001A58EA">
      <w:pPr>
        <w:pStyle w:val="Command"/>
      </w:pPr>
      <w:r w:rsidRPr="00A97A29">
        <w:rPr>
          <w:rFonts w:hint="eastAsia"/>
        </w:rPr>
        <w:lastRenderedPageBreak/>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Strict intrusion protection allows the device to permanently or temporarily shut down a port if the port receives a frame that meets the following requirements: The source MAC address of the frame has been added to the secure MAC address table on another port in the same VLAN.</w:t>
      </w:r>
    </w:p>
    <w:p w:rsidR="001A58EA" w:rsidRPr="00A97A29" w:rsidRDefault="001A58EA" w:rsidP="001A58EA">
      <w:r w:rsidRPr="00A97A29">
        <w:rPr>
          <w:rFonts w:hint="eastAsia"/>
        </w:rPr>
        <w:t xml:space="preserve">Strict intrusion protection takes effect only when the intrusion protection action is </w:t>
      </w:r>
      <w:r w:rsidRPr="00A97A29">
        <w:rPr>
          <w:rStyle w:val="BoldText"/>
        </w:rPr>
        <w:t>disableport</w:t>
      </w:r>
      <w:r w:rsidRPr="00A97A29">
        <w:rPr>
          <w:rFonts w:hint="eastAsia"/>
        </w:rPr>
        <w:t xml:space="preserve"> or </w:t>
      </w:r>
      <w:r w:rsidRPr="00A97A29">
        <w:rPr>
          <w:rStyle w:val="BoldText"/>
        </w:rPr>
        <w:t>disableport-temporarily</w:t>
      </w:r>
      <w:r w:rsidRPr="00A97A29">
        <w:rPr>
          <w:rFonts w:hint="eastAsia"/>
        </w:rPr>
        <w:t>.</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xml:space="preserve"># Enable strict intrusion protection on </w:t>
      </w:r>
      <w:fldSimple w:instr=" DOCVARIABLE  varglobal_72034  \* MERGEFORMAT " w:fldLock="1">
        <w:r w:rsidRPr="00A97A29">
          <w:t>GigabitEthernet 1/0/1</w:t>
        </w:r>
      </w:fldSimple>
      <w:r w:rsidRPr="00A97A29">
        <w:rPr>
          <w:rFonts w:hint="eastAsia"/>
        </w:rPr>
        <w:t>.</w:t>
      </w:r>
    </w:p>
    <w:p w:rsidR="001A58EA" w:rsidRPr="00A97A29" w:rsidRDefault="001A58EA" w:rsidP="001A58EA">
      <w:pPr>
        <w:pStyle w:val="TerminalDisplay"/>
      </w:pPr>
      <w:r w:rsidRPr="00A97A29">
        <w:t>&lt;Sysname&gt; system-view</w:t>
      </w:r>
    </w:p>
    <w:p w:rsidR="001A58EA" w:rsidRPr="00A97A29" w:rsidRDefault="001A58EA" w:rsidP="001A58EA">
      <w:pPr>
        <w:pStyle w:val="TerminalDisplay"/>
      </w:pPr>
      <w:r w:rsidRPr="00A97A29">
        <w:t xml:space="preserve">[Sysname] interface </w:t>
      </w:r>
      <w:fldSimple w:instr=" DOCVARIABLE  varglobal_42993  \* MERGEFORMAT " w:fldLock="1">
        <w:r w:rsidRPr="00A97A29">
          <w:t>gigabitethernet 1/0/1</w:t>
        </w:r>
      </w:fldSimple>
    </w:p>
    <w:p w:rsidR="001A58EA" w:rsidRPr="00A97A29" w:rsidRDefault="001A58EA" w:rsidP="001A58EA">
      <w:pPr>
        <w:pStyle w:val="TerminalDisplay"/>
      </w:pPr>
      <w:r w:rsidRPr="00A97A29">
        <w:t>[Sysname-</w:t>
      </w:r>
      <w:fldSimple w:instr=" DOCVARIABLE  varglobal_19705  \* MERGEFORMAT " w:fldLock="1">
        <w:r w:rsidRPr="00A97A29">
          <w:t>GigabitEthernet1/0/1</w:t>
        </w:r>
      </w:fldSimple>
      <w:r w:rsidRPr="00A97A29">
        <w:t>] port-security strict-intrusion-protection enable</w:t>
      </w:r>
    </w:p>
    <w:p w:rsidR="001A58EA" w:rsidRPr="00A97A29" w:rsidRDefault="001A58EA" w:rsidP="001A58EA">
      <w:pPr>
        <w:pStyle w:val="Command"/>
      </w:pPr>
      <w:r w:rsidRPr="00A97A29">
        <w:rPr>
          <w:rFonts w:hint="eastAsia"/>
        </w:rPr>
        <w:t>Related commands</w:t>
      </w:r>
    </w:p>
    <w:p w:rsidR="001A58EA" w:rsidRPr="00A97A29" w:rsidRDefault="001A58EA" w:rsidP="001A58EA">
      <w:pPr>
        <w:rPr>
          <w:rStyle w:val="commandkeywords"/>
        </w:rPr>
      </w:pPr>
      <w:r w:rsidRPr="00A97A29">
        <w:rPr>
          <w:rStyle w:val="commandkeywords"/>
        </w:rPr>
        <w:t>port-security intrusion-mode</w:t>
      </w:r>
    </w:p>
    <w:p w:rsidR="001A58EA" w:rsidRPr="00A97A29" w:rsidRDefault="001A58EA" w:rsidP="001A58EA">
      <w:pPr>
        <w:rPr>
          <w:rStyle w:val="commandkeywords"/>
        </w:rPr>
      </w:pPr>
      <w:r w:rsidRPr="00A97A29">
        <w:rPr>
          <w:rStyle w:val="commandkeywords"/>
        </w:rPr>
        <w:t>port-security port-mode</w:t>
      </w:r>
    </w:p>
    <w:p w:rsidR="001A58EA" w:rsidRPr="00A97A29" w:rsidRDefault="001A58EA" w:rsidP="001A58EA">
      <w:pPr>
        <w:pStyle w:val="1"/>
      </w:pPr>
      <w:bookmarkStart w:id="621" w:name="_Ref12037662"/>
      <w:bookmarkStart w:id="622" w:name="_Toc13754958"/>
      <w:bookmarkStart w:id="623" w:name="_Toc129617341"/>
      <w:r w:rsidRPr="00A97A29">
        <w:rPr>
          <w:rFonts w:hint="eastAsia"/>
        </w:rPr>
        <w:t xml:space="preserve">New feature: </w:t>
      </w:r>
      <w:r w:rsidRPr="00A97A29">
        <w:t xml:space="preserve">Specifying </w:t>
      </w:r>
      <w:r w:rsidRPr="00A97A29">
        <w:rPr>
          <w:rFonts w:hint="eastAsia"/>
        </w:rPr>
        <w:t xml:space="preserve">the </w:t>
      </w:r>
      <w:r w:rsidRPr="00A97A29">
        <w:t xml:space="preserve">source IP address for </w:t>
      </w:r>
      <w:r w:rsidRPr="00A97A29">
        <w:rPr>
          <w:rFonts w:hint="eastAsia"/>
        </w:rPr>
        <w:t xml:space="preserve">outgoing </w:t>
      </w:r>
      <w:r w:rsidRPr="00A97A29">
        <w:t xml:space="preserve">SCP </w:t>
      </w:r>
      <w:r w:rsidRPr="00A97A29">
        <w:rPr>
          <w:rFonts w:hint="eastAsia"/>
        </w:rPr>
        <w:t>packets</w:t>
      </w:r>
      <w:bookmarkEnd w:id="621"/>
      <w:bookmarkEnd w:id="622"/>
      <w:bookmarkEnd w:id="623"/>
    </w:p>
    <w:p w:rsidR="001A58EA" w:rsidRPr="00A97A29" w:rsidRDefault="001A58EA" w:rsidP="001A58EA">
      <w:pPr>
        <w:pStyle w:val="2"/>
      </w:pPr>
      <w:bookmarkStart w:id="624" w:name="_Ref491441626"/>
      <w:bookmarkStart w:id="625" w:name="_Toc491850205"/>
      <w:bookmarkStart w:id="626" w:name="_Toc515636416"/>
      <w:bookmarkStart w:id="627" w:name="_Toc13754959"/>
      <w:bookmarkStart w:id="628" w:name="_Toc129617342"/>
      <w:r w:rsidRPr="00A97A29">
        <w:t xml:space="preserve">Specifying </w:t>
      </w:r>
      <w:r w:rsidRPr="00A97A29">
        <w:rPr>
          <w:rFonts w:hint="eastAsia"/>
        </w:rPr>
        <w:t xml:space="preserve">the </w:t>
      </w:r>
      <w:r w:rsidRPr="00A97A29">
        <w:t xml:space="preserve">source IP address for </w:t>
      </w:r>
      <w:r w:rsidRPr="00A97A29">
        <w:rPr>
          <w:rFonts w:hint="eastAsia"/>
        </w:rPr>
        <w:t xml:space="preserve">outgoing </w:t>
      </w:r>
      <w:r w:rsidRPr="00A97A29">
        <w:t xml:space="preserve">SCP </w:t>
      </w:r>
      <w:r w:rsidRPr="00A97A29">
        <w:rPr>
          <w:rFonts w:hint="eastAsia"/>
        </w:rPr>
        <w:t>packets</w:t>
      </w:r>
      <w:bookmarkEnd w:id="624"/>
      <w:bookmarkEnd w:id="625"/>
      <w:bookmarkEnd w:id="626"/>
      <w:bookmarkEnd w:id="627"/>
      <w:bookmarkEnd w:id="628"/>
    </w:p>
    <w:p w:rsidR="001A58EA" w:rsidRPr="001A58EA" w:rsidRDefault="001A58EA" w:rsidP="001A58EA">
      <w:pPr>
        <w:pStyle w:val="4"/>
      </w:pPr>
      <w:r w:rsidRPr="001A58EA">
        <w:t>A</w:t>
      </w:r>
      <w:r w:rsidRPr="001A58EA">
        <w:rPr>
          <w:rFonts w:hint="eastAsia"/>
        </w:rPr>
        <w:t>bout s</w:t>
      </w:r>
      <w:r w:rsidRPr="001A58EA">
        <w:t>pecifying the source IP address for outgoing SCP packets</w:t>
      </w:r>
    </w:p>
    <w:p w:rsidR="001A58EA" w:rsidRPr="00A97A29" w:rsidRDefault="001A58EA" w:rsidP="001A58EA">
      <w:r w:rsidRPr="00A97A29">
        <w:t>A</w:t>
      </w:r>
      <w:r w:rsidRPr="00A97A29">
        <w:rPr>
          <w:rFonts w:hint="eastAsia"/>
        </w:rPr>
        <w:t>fter you specify the source IP address for outgoing SCP packets on an SCP client, the client uses the specified IP address to communicate with the SCP server.</w:t>
      </w:r>
    </w:p>
    <w:p w:rsidR="001A58EA" w:rsidRPr="001A58EA" w:rsidRDefault="001A58EA" w:rsidP="001A58EA">
      <w:pPr>
        <w:pStyle w:val="4"/>
      </w:pPr>
      <w:r w:rsidRPr="001A58EA">
        <w:t>R</w:t>
      </w:r>
      <w:r w:rsidRPr="001A58EA">
        <w:rPr>
          <w:rFonts w:hint="eastAsia"/>
        </w:rPr>
        <w:t>estrictions and guidelines</w:t>
      </w:r>
    </w:p>
    <w:p w:rsidR="001A58EA" w:rsidRPr="00A97A29" w:rsidRDefault="001A58EA" w:rsidP="001A58EA">
      <w:r w:rsidRPr="00A97A29">
        <w:t>As a best practice,</w:t>
      </w:r>
      <w:r w:rsidRPr="00A97A29">
        <w:rPr>
          <w:rFonts w:hint="eastAsia"/>
        </w:rPr>
        <w:t xml:space="preserve"> specify the IP address of a loopback interface as the source address of outgoing SCP packets for the following purposes:</w:t>
      </w:r>
    </w:p>
    <w:p w:rsidR="001A58EA" w:rsidRPr="00A97A29" w:rsidRDefault="001A58EA" w:rsidP="001A58EA">
      <w:pPr>
        <w:pStyle w:val="ItemList"/>
      </w:pPr>
      <w:r w:rsidRPr="00A97A29">
        <w:rPr>
          <w:rFonts w:hint="eastAsia"/>
        </w:rPr>
        <w:t xml:space="preserve">Ensuring the communication between </w:t>
      </w:r>
      <w:r w:rsidRPr="00A97A29">
        <w:t>the SCP</w:t>
      </w:r>
      <w:r w:rsidRPr="00A97A29">
        <w:rPr>
          <w:rFonts w:hint="eastAsia"/>
        </w:rPr>
        <w:t xml:space="preserve"> </w:t>
      </w:r>
      <w:r w:rsidRPr="00A97A29">
        <w:t>client and the SCP server</w:t>
      </w:r>
      <w:r w:rsidRPr="00A97A29">
        <w:rPr>
          <w:rFonts w:hint="eastAsia"/>
        </w:rPr>
        <w:t>.</w:t>
      </w:r>
    </w:p>
    <w:p w:rsidR="001A58EA" w:rsidRPr="00A97A29" w:rsidRDefault="001A58EA" w:rsidP="001A58EA">
      <w:pPr>
        <w:pStyle w:val="ItemList"/>
      </w:pPr>
      <w:r w:rsidRPr="00A97A29">
        <w:t>Improv</w:t>
      </w:r>
      <w:r w:rsidRPr="00A97A29">
        <w:rPr>
          <w:rFonts w:hint="eastAsia"/>
        </w:rPr>
        <w:t>ing</w:t>
      </w:r>
      <w:r w:rsidRPr="00A97A29">
        <w:t xml:space="preserve"> the manageability of SCP</w:t>
      </w:r>
      <w:r w:rsidRPr="00A97A29">
        <w:rPr>
          <w:rFonts w:hint="eastAsia"/>
        </w:rPr>
        <w:t xml:space="preserve"> </w:t>
      </w:r>
      <w:r w:rsidRPr="00A97A29">
        <w:t>client</w:t>
      </w:r>
      <w:r w:rsidRPr="00A97A29">
        <w:rPr>
          <w:rFonts w:hint="eastAsia"/>
        </w:rPr>
        <w:t>s</w:t>
      </w:r>
      <w:r w:rsidRPr="00A97A29">
        <w:t xml:space="preserve"> in</w:t>
      </w:r>
      <w:r w:rsidRPr="00A97A29">
        <w:rPr>
          <w:rFonts w:hint="eastAsia"/>
        </w:rPr>
        <w:t xml:space="preserve"> </w:t>
      </w:r>
      <w:r w:rsidRPr="00A97A29">
        <w:t>authentication service</w:t>
      </w:r>
      <w:r w:rsidRPr="00A97A29">
        <w:rPr>
          <w:rFonts w:hint="eastAsia"/>
        </w:rPr>
        <w:t>.</w:t>
      </w:r>
    </w:p>
    <w:p w:rsidR="001A58EA" w:rsidRPr="001A58EA" w:rsidRDefault="001A58EA" w:rsidP="001A58EA">
      <w:pPr>
        <w:pStyle w:val="4"/>
      </w:pPr>
      <w:r w:rsidRPr="001A58EA">
        <w:rPr>
          <w:rFonts w:hint="eastAsia"/>
        </w:rPr>
        <w:t>Procedure</w:t>
      </w:r>
    </w:p>
    <w:p w:rsidR="001A58EA" w:rsidRPr="001A58EA" w:rsidRDefault="001A58EA" w:rsidP="001A58EA">
      <w:pPr>
        <w:pStyle w:val="Itemstep"/>
      </w:pPr>
      <w:r w:rsidRPr="00A97A29">
        <w:t>Enter system view.</w:t>
      </w:r>
    </w:p>
    <w:p w:rsidR="001A58EA" w:rsidRPr="00A97A29" w:rsidRDefault="001A58EA" w:rsidP="001A58EA">
      <w:pPr>
        <w:pStyle w:val="ItemIndent1"/>
        <w:rPr>
          <w:rStyle w:val="commandkeywords"/>
        </w:rPr>
      </w:pPr>
      <w:r w:rsidRPr="00A97A29">
        <w:rPr>
          <w:rStyle w:val="commandkeywords"/>
        </w:rPr>
        <w:t>system-view</w:t>
      </w:r>
    </w:p>
    <w:p w:rsidR="001A58EA" w:rsidRPr="001A58EA" w:rsidRDefault="001A58EA" w:rsidP="001A58EA">
      <w:pPr>
        <w:pStyle w:val="Itemstep"/>
      </w:pPr>
      <w:r w:rsidRPr="00A97A29">
        <w:t xml:space="preserve">Specify the source address for </w:t>
      </w:r>
      <w:r w:rsidRPr="001A58EA">
        <w:rPr>
          <w:rFonts w:hint="eastAsia"/>
        </w:rPr>
        <w:t xml:space="preserve">outgoing </w:t>
      </w:r>
      <w:r w:rsidRPr="001A58EA">
        <w:t>S</w:t>
      </w:r>
      <w:r w:rsidRPr="001A58EA">
        <w:rPr>
          <w:rFonts w:hint="eastAsia"/>
        </w:rPr>
        <w:t>C</w:t>
      </w:r>
      <w:r w:rsidRPr="001A58EA">
        <w:t>P packets.</w:t>
      </w:r>
    </w:p>
    <w:p w:rsidR="001A58EA" w:rsidRPr="00A97A29" w:rsidRDefault="001A58EA" w:rsidP="001A58EA">
      <w:pPr>
        <w:pStyle w:val="ItemIndent1"/>
      </w:pPr>
      <w:r w:rsidRPr="00A97A29">
        <w:rPr>
          <w:rFonts w:hint="eastAsia"/>
        </w:rPr>
        <w:t>IPv4:</w:t>
      </w:r>
    </w:p>
    <w:p w:rsidR="001A58EA" w:rsidRPr="00A97A29" w:rsidRDefault="001A58EA" w:rsidP="001A58EA">
      <w:pPr>
        <w:pStyle w:val="ItemIndent1"/>
        <w:rPr>
          <w:rStyle w:val="commandtext"/>
        </w:rPr>
      </w:pPr>
      <w:r w:rsidRPr="00A97A29">
        <w:rPr>
          <w:rStyle w:val="commandkeywords"/>
          <w:rFonts w:hint="eastAsia"/>
        </w:rPr>
        <w:t xml:space="preserve">scp client source </w:t>
      </w:r>
      <w:r w:rsidRPr="00A97A29">
        <w:rPr>
          <w:rStyle w:val="commandtext"/>
          <w:rFonts w:hint="eastAsia"/>
        </w:rPr>
        <w:t>{</w:t>
      </w:r>
      <w:r w:rsidRPr="00A97A29">
        <w:rPr>
          <w:rStyle w:val="commandkeywords"/>
          <w:rFonts w:hint="eastAsia"/>
        </w:rPr>
        <w:t xml:space="preserve"> interface </w:t>
      </w:r>
      <w:r w:rsidRPr="00A97A29">
        <w:rPr>
          <w:rStyle w:val="commandparameter"/>
          <w:rFonts w:hint="eastAsia"/>
        </w:rPr>
        <w:t>interface-type</w:t>
      </w:r>
      <w:r w:rsidRPr="00A97A29">
        <w:rPr>
          <w:rFonts w:hint="eastAsia"/>
        </w:rPr>
        <w:t xml:space="preserve"> </w:t>
      </w:r>
      <w:r w:rsidRPr="00A97A29">
        <w:rPr>
          <w:rStyle w:val="commandparameter"/>
          <w:rFonts w:hint="eastAsia"/>
        </w:rPr>
        <w:t>interface-number</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ip</w:t>
      </w:r>
      <w:r w:rsidRPr="00A97A29">
        <w:rPr>
          <w:rFonts w:hint="eastAsia"/>
        </w:rPr>
        <w:t xml:space="preserve"> </w:t>
      </w:r>
      <w:r w:rsidRPr="00A97A29">
        <w:rPr>
          <w:rStyle w:val="commandparameter"/>
          <w:rFonts w:hint="eastAsia"/>
        </w:rPr>
        <w:t>ip-address</w:t>
      </w:r>
      <w:r w:rsidRPr="00A97A29">
        <w:rPr>
          <w:rFonts w:hint="eastAsia"/>
        </w:rPr>
        <w:t xml:space="preserve"> </w:t>
      </w:r>
      <w:r w:rsidRPr="00A97A29">
        <w:rPr>
          <w:rStyle w:val="commandtext"/>
          <w:rFonts w:hint="eastAsia"/>
        </w:rPr>
        <w:t>}</w:t>
      </w:r>
    </w:p>
    <w:p w:rsidR="001A58EA" w:rsidRPr="00A97A29" w:rsidRDefault="001A58EA" w:rsidP="001A58EA">
      <w:pPr>
        <w:pStyle w:val="ItemIndent1"/>
      </w:pPr>
      <w:r w:rsidRPr="00A97A29">
        <w:rPr>
          <w:rFonts w:hint="eastAsia"/>
        </w:rPr>
        <w:t xml:space="preserve">By default, an SCP client </w:t>
      </w:r>
      <w:r w:rsidRPr="00A97A29">
        <w:t xml:space="preserve">uses the primary IPv4 address of the output interface in the </w:t>
      </w:r>
      <w:r w:rsidRPr="00A97A29">
        <w:rPr>
          <w:rFonts w:hint="eastAsia"/>
        </w:rPr>
        <w:t xml:space="preserve">matching </w:t>
      </w:r>
      <w:r w:rsidRPr="00A97A29">
        <w:t>rout</w:t>
      </w:r>
      <w:r w:rsidRPr="00A97A29">
        <w:rPr>
          <w:rFonts w:hint="eastAsia"/>
        </w:rPr>
        <w:t>e</w:t>
      </w:r>
      <w:r w:rsidRPr="00A97A29">
        <w:t xml:space="preserve"> as the source address of </w:t>
      </w:r>
      <w:r w:rsidRPr="00A97A29">
        <w:rPr>
          <w:rFonts w:hint="eastAsia"/>
        </w:rPr>
        <w:t xml:space="preserve">the outgoing SCP </w:t>
      </w:r>
      <w:r w:rsidRPr="00A97A29">
        <w:t>packets.</w:t>
      </w:r>
    </w:p>
    <w:p w:rsidR="001A58EA" w:rsidRPr="00A97A29" w:rsidRDefault="001A58EA" w:rsidP="001A58EA">
      <w:pPr>
        <w:pStyle w:val="ItemIndent1"/>
      </w:pPr>
      <w:r w:rsidRPr="00A97A29">
        <w:rPr>
          <w:rFonts w:hint="eastAsia"/>
        </w:rPr>
        <w:t>IPv6:</w:t>
      </w:r>
    </w:p>
    <w:p w:rsidR="001A58EA" w:rsidRPr="00A97A29" w:rsidRDefault="001A58EA" w:rsidP="001A58EA">
      <w:pPr>
        <w:pStyle w:val="ItemIndent1"/>
      </w:pPr>
      <w:r w:rsidRPr="00A97A29">
        <w:rPr>
          <w:rStyle w:val="commandkeywords"/>
          <w:rFonts w:hint="eastAsia"/>
        </w:rPr>
        <w:t xml:space="preserve">scp client ipv6 source </w:t>
      </w:r>
      <w:r w:rsidRPr="00A97A29">
        <w:rPr>
          <w:rStyle w:val="commandtext"/>
          <w:rFonts w:hint="eastAsia"/>
        </w:rPr>
        <w:t>{</w:t>
      </w:r>
      <w:r w:rsidRPr="00A97A29">
        <w:rPr>
          <w:rStyle w:val="commandkeywords"/>
          <w:rFonts w:hint="eastAsia"/>
        </w:rPr>
        <w:t xml:space="preserve"> interface </w:t>
      </w:r>
      <w:r w:rsidRPr="00A97A29">
        <w:rPr>
          <w:rStyle w:val="commandparameter"/>
          <w:rFonts w:hint="eastAsia"/>
        </w:rPr>
        <w:t>interface-type interface-number</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ipv6</w:t>
      </w:r>
      <w:r w:rsidRPr="00A97A29">
        <w:rPr>
          <w:rStyle w:val="commandparameter"/>
          <w:rFonts w:hint="eastAsia"/>
        </w:rPr>
        <w:t xml:space="preserve"> ipv6-address</w:t>
      </w:r>
      <w:r w:rsidRPr="00A97A29">
        <w:rPr>
          <w:rStyle w:val="commandtext"/>
          <w:rFonts w:hint="eastAsia"/>
        </w:rPr>
        <w:t xml:space="preserve"> }</w:t>
      </w:r>
    </w:p>
    <w:p w:rsidR="001A58EA" w:rsidRPr="00A97A29" w:rsidRDefault="001A58EA" w:rsidP="001A58EA">
      <w:pPr>
        <w:pStyle w:val="ItemIndent1"/>
      </w:pPr>
      <w:r w:rsidRPr="00A97A29">
        <w:lastRenderedPageBreak/>
        <w:t xml:space="preserve">By default, </w:t>
      </w:r>
      <w:r w:rsidRPr="00A97A29">
        <w:rPr>
          <w:rFonts w:hint="eastAsia"/>
        </w:rPr>
        <w:t>an SCP client automatically selects</w:t>
      </w:r>
      <w:r w:rsidRPr="00A97A29">
        <w:t xml:space="preserve"> </w:t>
      </w:r>
      <w:r w:rsidRPr="00A97A29">
        <w:rPr>
          <w:rFonts w:hint="eastAsia"/>
        </w:rPr>
        <w:t xml:space="preserve">an </w:t>
      </w:r>
      <w:r w:rsidRPr="00A97A29">
        <w:t>IP</w:t>
      </w:r>
      <w:r w:rsidRPr="00A97A29">
        <w:rPr>
          <w:rFonts w:hint="eastAsia"/>
        </w:rPr>
        <w:t>v6</w:t>
      </w:r>
      <w:r w:rsidRPr="00A97A29">
        <w:t xml:space="preserve"> address</w:t>
      </w:r>
      <w:r w:rsidRPr="00A97A29">
        <w:rPr>
          <w:rFonts w:hint="eastAsia"/>
        </w:rPr>
        <w:t xml:space="preserve"> </w:t>
      </w:r>
      <w:r w:rsidRPr="00A97A29">
        <w:t>as the source address</w:t>
      </w:r>
      <w:r w:rsidRPr="00A97A29">
        <w:rPr>
          <w:rFonts w:hint="eastAsia"/>
        </w:rPr>
        <w:t xml:space="preserve"> of the outgoing packets in compliance with RFC 3484.</w:t>
      </w:r>
    </w:p>
    <w:p w:rsidR="001A58EA" w:rsidRPr="00A97A29" w:rsidRDefault="001A58EA" w:rsidP="001A58EA">
      <w:pPr>
        <w:pStyle w:val="2"/>
      </w:pPr>
      <w:bookmarkStart w:id="629" w:name="_Toc13754960"/>
      <w:bookmarkStart w:id="630" w:name="_Toc129617343"/>
      <w:r w:rsidRPr="00A97A29">
        <w:rPr>
          <w:rFonts w:hint="eastAsia"/>
        </w:rPr>
        <w:t>Command reference</w:t>
      </w:r>
      <w:bookmarkEnd w:id="629"/>
      <w:bookmarkEnd w:id="630"/>
    </w:p>
    <w:p w:rsidR="001A58EA" w:rsidRPr="00A97A29" w:rsidRDefault="001A58EA" w:rsidP="001A58EA">
      <w:pPr>
        <w:pStyle w:val="3"/>
      </w:pPr>
      <w:bookmarkStart w:id="631" w:name="_Toc523834764"/>
      <w:bookmarkStart w:id="632" w:name="_Toc490143104"/>
      <w:bookmarkStart w:id="633" w:name="_Toc490236372"/>
      <w:bookmarkStart w:id="634" w:name="_Toc491850879"/>
      <w:bookmarkStart w:id="635" w:name="_Toc13754961"/>
      <w:bookmarkStart w:id="636" w:name="_Toc129617344"/>
      <w:r w:rsidRPr="00A97A29">
        <w:t>scp client ipv6 source</w:t>
      </w:r>
      <w:bookmarkEnd w:id="631"/>
      <w:bookmarkEnd w:id="632"/>
      <w:bookmarkEnd w:id="633"/>
      <w:bookmarkEnd w:id="634"/>
      <w:bookmarkEnd w:id="635"/>
      <w:bookmarkEnd w:id="636"/>
    </w:p>
    <w:p w:rsidR="001A58EA" w:rsidRPr="00A97A29" w:rsidRDefault="001A58EA" w:rsidP="001A58EA">
      <w:r w:rsidRPr="00A97A29">
        <w:t xml:space="preserve">Use </w:t>
      </w:r>
      <w:r w:rsidRPr="00A97A29">
        <w:rPr>
          <w:rStyle w:val="commandkeywords"/>
          <w:rFonts w:hint="eastAsia"/>
        </w:rPr>
        <w:t>scp client ipv6 source</w:t>
      </w:r>
      <w:r w:rsidRPr="00A97A29">
        <w:rPr>
          <w:rStyle w:val="BoldText"/>
          <w:rFonts w:hint="eastAsia"/>
        </w:rPr>
        <w:t xml:space="preserve"> </w:t>
      </w:r>
      <w:r w:rsidRPr="00A97A29">
        <w:t xml:space="preserve">to configure the source IPv6 address </w:t>
      </w:r>
      <w:r w:rsidRPr="00A97A29">
        <w:rPr>
          <w:rFonts w:hint="eastAsia"/>
        </w:rPr>
        <w:t xml:space="preserve">for </w:t>
      </w:r>
      <w:r w:rsidRPr="00A97A29">
        <w:t>S</w:t>
      </w:r>
      <w:r w:rsidRPr="00A97A29">
        <w:rPr>
          <w:rFonts w:hint="eastAsia"/>
        </w:rPr>
        <w:t>C</w:t>
      </w:r>
      <w:r w:rsidRPr="00A97A29">
        <w:t>P</w:t>
      </w:r>
      <w:r w:rsidRPr="00A97A29">
        <w:rPr>
          <w:rFonts w:hint="eastAsia"/>
        </w:rPr>
        <w:t xml:space="preserve"> packets that are sent by the SCP client.</w:t>
      </w:r>
    </w:p>
    <w:p w:rsidR="001A58EA" w:rsidRPr="00A97A29" w:rsidRDefault="001A58EA" w:rsidP="001A58EA">
      <w:r w:rsidRPr="00A97A29">
        <w:t>Use</w:t>
      </w:r>
      <w:r w:rsidRPr="00A97A29">
        <w:rPr>
          <w:rFonts w:hint="eastAsia"/>
        </w:rPr>
        <w:t xml:space="preserve"> </w:t>
      </w:r>
      <w:r w:rsidRPr="00A97A29">
        <w:rPr>
          <w:rStyle w:val="commandkeywords"/>
          <w:rFonts w:hint="eastAsia"/>
        </w:rPr>
        <w:t>undo scp client ipv6 source</w:t>
      </w:r>
      <w:r w:rsidRPr="00A97A29">
        <w:t xml:space="preserve"> to </w:t>
      </w:r>
      <w:r w:rsidRPr="00A97A29">
        <w:rPr>
          <w:rFonts w:hint="eastAsia"/>
        </w:rPr>
        <w:t>restore the default</w:t>
      </w:r>
      <w:r w:rsidRPr="00A97A29">
        <w:t>.</w:t>
      </w:r>
    </w:p>
    <w:p w:rsidR="001A58EA" w:rsidRPr="00A97A29" w:rsidRDefault="001A58EA" w:rsidP="001A58EA">
      <w:pPr>
        <w:pStyle w:val="Command"/>
      </w:pPr>
      <w:r w:rsidRPr="00A97A29">
        <w:rPr>
          <w:rFonts w:hint="eastAsia"/>
        </w:rPr>
        <w:t>Syntax</w:t>
      </w:r>
    </w:p>
    <w:p w:rsidR="001A58EA" w:rsidRPr="00A97A29" w:rsidRDefault="001A58EA" w:rsidP="001A58EA">
      <w:r w:rsidRPr="00A97A29">
        <w:rPr>
          <w:rStyle w:val="commandkeywords"/>
        </w:rPr>
        <w:t>scp client ipv6 source</w:t>
      </w:r>
      <w:r w:rsidRPr="00A97A29">
        <w:t xml:space="preserve"> </w:t>
      </w:r>
      <w:r w:rsidRPr="00A97A29">
        <w:rPr>
          <w:rStyle w:val="commandtext"/>
        </w:rPr>
        <w:t>{</w:t>
      </w:r>
      <w:r w:rsidRPr="00A97A29">
        <w:t xml:space="preserve"> </w:t>
      </w:r>
      <w:r w:rsidRPr="00A97A29">
        <w:rPr>
          <w:rStyle w:val="commandkeywords"/>
        </w:rPr>
        <w:t>interface</w:t>
      </w:r>
      <w:r w:rsidRPr="00A97A29">
        <w:t xml:space="preserve"> </w:t>
      </w:r>
      <w:r w:rsidRPr="00A97A29">
        <w:rPr>
          <w:rStyle w:val="commandparameter"/>
        </w:rPr>
        <w:t>interface-type interface-number</w:t>
      </w:r>
      <w:r w:rsidRPr="00A97A29">
        <w:t xml:space="preserve"> </w:t>
      </w:r>
      <w:r w:rsidRPr="00A97A29">
        <w:rPr>
          <w:rStyle w:val="commandtext"/>
        </w:rPr>
        <w:t>|</w:t>
      </w:r>
      <w:r w:rsidRPr="00A97A29">
        <w:t xml:space="preserve"> </w:t>
      </w:r>
      <w:r w:rsidRPr="00A97A29">
        <w:rPr>
          <w:rStyle w:val="commandkeywords"/>
        </w:rPr>
        <w:t>ipv6</w:t>
      </w:r>
      <w:r w:rsidRPr="00A97A29">
        <w:t xml:space="preserve"> </w:t>
      </w:r>
      <w:r w:rsidRPr="00A97A29">
        <w:rPr>
          <w:rStyle w:val="commandparameter"/>
        </w:rPr>
        <w:t>ipv6-address</w:t>
      </w:r>
      <w:r w:rsidRPr="00A97A29">
        <w:t xml:space="preserve"> </w:t>
      </w:r>
      <w:r w:rsidRPr="00A97A29">
        <w:rPr>
          <w:rStyle w:val="commandtext"/>
        </w:rPr>
        <w:t>}</w:t>
      </w:r>
    </w:p>
    <w:p w:rsidR="001A58EA" w:rsidRPr="00A97A29" w:rsidRDefault="001A58EA" w:rsidP="001A58EA">
      <w:pPr>
        <w:rPr>
          <w:rStyle w:val="commandkeywords"/>
        </w:rPr>
      </w:pPr>
      <w:r w:rsidRPr="00A97A29">
        <w:rPr>
          <w:rStyle w:val="commandkeywords"/>
        </w:rPr>
        <w:t>undo scp client ipv6 source</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 xml:space="preserve">The source IPv6 address for outgoing SCP packets is not configured. </w:t>
      </w:r>
      <w:r w:rsidRPr="00A97A29">
        <w:t xml:space="preserve">The </w:t>
      </w:r>
      <w:r w:rsidRPr="00A97A29">
        <w:rPr>
          <w:rFonts w:hint="eastAsia"/>
        </w:rPr>
        <w:t>SCP client</w:t>
      </w:r>
      <w:r w:rsidRPr="00A97A29">
        <w:t xml:space="preserve"> </w:t>
      </w:r>
      <w:r w:rsidRPr="00A97A29">
        <w:rPr>
          <w:rFonts w:hint="eastAsia"/>
        </w:rPr>
        <w:t>automatically selects</w:t>
      </w:r>
      <w:r w:rsidRPr="00A97A29">
        <w:t xml:space="preserve"> </w:t>
      </w:r>
      <w:r w:rsidRPr="00A97A29">
        <w:rPr>
          <w:rFonts w:hint="eastAsia"/>
        </w:rPr>
        <w:t xml:space="preserve">an </w:t>
      </w:r>
      <w:r w:rsidRPr="00A97A29">
        <w:t>IP</w:t>
      </w:r>
      <w:r w:rsidRPr="00A97A29">
        <w:rPr>
          <w:rFonts w:hint="eastAsia"/>
        </w:rPr>
        <w:t>v6</w:t>
      </w:r>
      <w:r w:rsidRPr="00A97A29">
        <w:t xml:space="preserve"> address</w:t>
      </w:r>
      <w:r w:rsidRPr="00A97A29">
        <w:rPr>
          <w:rFonts w:hint="eastAsia"/>
        </w:rPr>
        <w:t xml:space="preserve"> for outgoing SCP packets</w:t>
      </w:r>
      <w:r w:rsidRPr="00A97A29">
        <w:t xml:space="preserve"> </w:t>
      </w:r>
      <w:r w:rsidRPr="00A97A29">
        <w:rPr>
          <w:rFonts w:hint="eastAsia"/>
        </w:rPr>
        <w:t>in compliance with RFC 3484.</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keywords"/>
        </w:rPr>
        <w:t>interface</w:t>
      </w:r>
      <w:r w:rsidRPr="00A97A29">
        <w:t xml:space="preserve"> </w:t>
      </w:r>
      <w:r w:rsidRPr="00A97A29">
        <w:rPr>
          <w:rStyle w:val="commandparameter"/>
        </w:rPr>
        <w:t>interface-type interface-number</w:t>
      </w:r>
      <w:r w:rsidRPr="00A97A29">
        <w:t xml:space="preserve">: Specifies </w:t>
      </w:r>
      <w:r w:rsidRPr="00A97A29">
        <w:rPr>
          <w:rFonts w:hint="eastAsia"/>
        </w:rPr>
        <w:t>a</w:t>
      </w:r>
      <w:r w:rsidRPr="00A97A29">
        <w:t xml:space="preserve"> source</w:t>
      </w:r>
      <w:r w:rsidRPr="00A97A29">
        <w:rPr>
          <w:rFonts w:hint="eastAsia"/>
        </w:rPr>
        <w:t xml:space="preserve"> interface by its type and number</w:t>
      </w:r>
      <w:r w:rsidRPr="00A97A29">
        <w:t xml:space="preserve">. </w:t>
      </w:r>
      <w:r w:rsidRPr="00A97A29">
        <w:rPr>
          <w:rFonts w:hint="eastAsia"/>
        </w:rPr>
        <w:t>The SCP client selects the interface's address that most specifically matches the destination address of outgoing SCP packets as the source address of the SCP packets.</w:t>
      </w:r>
    </w:p>
    <w:p w:rsidR="001A58EA" w:rsidRPr="00A97A29" w:rsidRDefault="001A58EA" w:rsidP="001A58EA">
      <w:r w:rsidRPr="00A97A29">
        <w:rPr>
          <w:rStyle w:val="commandkeywords"/>
        </w:rPr>
        <w:t>ipv6</w:t>
      </w:r>
      <w:r w:rsidRPr="00A97A29">
        <w:t xml:space="preserve"> </w:t>
      </w:r>
      <w:r w:rsidRPr="00A97A29">
        <w:rPr>
          <w:rStyle w:val="commandparameter"/>
        </w:rPr>
        <w:t>ipv6-address</w:t>
      </w:r>
      <w:r w:rsidRPr="00A97A29">
        <w:t>: Specifies a source IPv6 address.</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t>This command takes effect on all IPv6 S</w:t>
      </w:r>
      <w:r w:rsidRPr="00A97A29">
        <w:rPr>
          <w:rFonts w:hint="eastAsia"/>
        </w:rPr>
        <w:t>C</w:t>
      </w:r>
      <w:r w:rsidRPr="00A97A29">
        <w:t>P connections. The source IPv6 address specified</w:t>
      </w:r>
      <w:r w:rsidRPr="00A97A29">
        <w:rPr>
          <w:rFonts w:hint="eastAsia"/>
        </w:rPr>
        <w:t xml:space="preserve"> </w:t>
      </w:r>
      <w:r w:rsidRPr="00A97A29">
        <w:t xml:space="preserve">in the </w:t>
      </w:r>
      <w:r w:rsidRPr="00A97A29">
        <w:rPr>
          <w:rStyle w:val="commandkeywords"/>
        </w:rPr>
        <w:t>s</w:t>
      </w:r>
      <w:r w:rsidRPr="00A97A29">
        <w:rPr>
          <w:rStyle w:val="commandkeywords"/>
          <w:rFonts w:hint="eastAsia"/>
        </w:rPr>
        <w:t>c</w:t>
      </w:r>
      <w:r w:rsidRPr="00A97A29">
        <w:rPr>
          <w:rStyle w:val="commandkeywords"/>
        </w:rPr>
        <w:t xml:space="preserve">p ipv6 </w:t>
      </w:r>
      <w:r w:rsidRPr="00A97A29">
        <w:t>command takes effect only on the current IPv6 S</w:t>
      </w:r>
      <w:r w:rsidRPr="00A97A29">
        <w:rPr>
          <w:rFonts w:hint="eastAsia"/>
        </w:rPr>
        <w:t>C</w:t>
      </w:r>
      <w:r w:rsidRPr="00A97A29">
        <w:t>P connection.</w:t>
      </w:r>
      <w:r w:rsidRPr="00A97A29">
        <w:rPr>
          <w:rFonts w:hint="eastAsia"/>
        </w:rPr>
        <w:t xml:space="preserve"> If you specify t</w:t>
      </w:r>
      <w:r w:rsidRPr="00A97A29">
        <w:t>he source IPv6 address</w:t>
      </w:r>
      <w:r w:rsidRPr="00A97A29">
        <w:rPr>
          <w:rFonts w:hint="eastAsia"/>
        </w:rPr>
        <w:t xml:space="preserve"> in</w:t>
      </w:r>
      <w:r w:rsidRPr="00A97A29">
        <w:t xml:space="preserve"> </w:t>
      </w:r>
      <w:r w:rsidRPr="00A97A29">
        <w:rPr>
          <w:rFonts w:hint="eastAsia"/>
        </w:rPr>
        <w:t xml:space="preserve">both </w:t>
      </w:r>
      <w:r w:rsidRPr="00A97A29">
        <w:t xml:space="preserve">this command </w:t>
      </w:r>
      <w:r w:rsidRPr="00A97A29">
        <w:rPr>
          <w:rFonts w:hint="eastAsia"/>
        </w:rPr>
        <w:t>and</w:t>
      </w:r>
      <w:r w:rsidRPr="00A97A29">
        <w:t xml:space="preserve"> the </w:t>
      </w:r>
      <w:r w:rsidRPr="00A97A29">
        <w:rPr>
          <w:rStyle w:val="commandkeywords"/>
        </w:rPr>
        <w:t>s</w:t>
      </w:r>
      <w:r w:rsidRPr="00A97A29">
        <w:rPr>
          <w:rStyle w:val="commandkeywords"/>
          <w:rFonts w:hint="eastAsia"/>
        </w:rPr>
        <w:t>c</w:t>
      </w:r>
      <w:r w:rsidRPr="00A97A29">
        <w:rPr>
          <w:rStyle w:val="commandkeywords"/>
        </w:rPr>
        <w:t xml:space="preserve">p ipv6 </w:t>
      </w:r>
      <w:r w:rsidRPr="00A97A29">
        <w:t>command</w:t>
      </w:r>
      <w:r w:rsidRPr="00A97A29">
        <w:rPr>
          <w:rFonts w:hint="eastAsia"/>
        </w:rPr>
        <w:t xml:space="preserve">, </w:t>
      </w:r>
      <w:r w:rsidRPr="00A97A29">
        <w:t>the source IPv6 address specified</w:t>
      </w:r>
      <w:r w:rsidRPr="00A97A29">
        <w:rPr>
          <w:rFonts w:hint="eastAsia"/>
        </w:rPr>
        <w:t xml:space="preserve"> </w:t>
      </w:r>
      <w:r w:rsidRPr="00A97A29">
        <w:t xml:space="preserve">in the </w:t>
      </w:r>
      <w:r w:rsidRPr="00A97A29">
        <w:rPr>
          <w:rStyle w:val="commandkeywords"/>
        </w:rPr>
        <w:t>s</w:t>
      </w:r>
      <w:r w:rsidRPr="00A97A29">
        <w:rPr>
          <w:rStyle w:val="commandkeywords"/>
          <w:rFonts w:hint="eastAsia"/>
        </w:rPr>
        <w:t>c</w:t>
      </w:r>
      <w:r w:rsidRPr="00A97A29">
        <w:rPr>
          <w:rStyle w:val="commandkeywords"/>
        </w:rPr>
        <w:t xml:space="preserve">p ipv6 </w:t>
      </w:r>
      <w:r w:rsidRPr="00A97A29">
        <w:t>command takes effect.</w:t>
      </w:r>
    </w:p>
    <w:p w:rsidR="001A58EA" w:rsidRPr="00A97A29" w:rsidRDefault="001A58EA" w:rsidP="001A58EA">
      <w:r w:rsidRPr="00A97A29">
        <w:t>If you execute th</w:t>
      </w:r>
      <w:r w:rsidRPr="00A97A29">
        <w:rPr>
          <w:rFonts w:hint="eastAsia"/>
        </w:rPr>
        <w:t xml:space="preserve">is </w:t>
      </w:r>
      <w:r w:rsidRPr="00A97A29">
        <w:t xml:space="preserve">command </w:t>
      </w:r>
      <w:r w:rsidRPr="00A97A29">
        <w:rPr>
          <w:rFonts w:hint="eastAsia"/>
        </w:rPr>
        <w:t>multiple</w:t>
      </w:r>
      <w:r w:rsidRPr="00A97A29">
        <w:t xml:space="preserve"> time</w:t>
      </w:r>
      <w:r w:rsidRPr="00A97A29">
        <w:rPr>
          <w:rFonts w:hint="eastAsia"/>
        </w:rPr>
        <w:t>s</w:t>
      </w:r>
      <w:r w:rsidRPr="00A97A29">
        <w:t xml:space="preserve">, the </w:t>
      </w:r>
      <w:r w:rsidRPr="00A97A29">
        <w:rPr>
          <w:rFonts w:hint="eastAsia"/>
        </w:rPr>
        <w:t>most recent</w:t>
      </w:r>
      <w:r w:rsidRPr="00A97A29">
        <w:t xml:space="preserve"> configuration </w:t>
      </w:r>
      <w:r w:rsidRPr="00A97A29">
        <w:rPr>
          <w:rFonts w:hint="eastAsia"/>
        </w:rPr>
        <w:t>takes effect</w:t>
      </w:r>
      <w:r w:rsidRPr="00A97A29">
        <w:t>.</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xml:space="preserve"># </w:t>
      </w:r>
      <w:r w:rsidRPr="00A97A29">
        <w:t>Specify</w:t>
      </w:r>
      <w:r w:rsidRPr="00A97A29">
        <w:rPr>
          <w:rFonts w:hint="eastAsia"/>
        </w:rPr>
        <w:t xml:space="preserve"> </w:t>
      </w:r>
      <w:r w:rsidRPr="00A97A29">
        <w:rPr>
          <w:rStyle w:val="BoldText"/>
        </w:rPr>
        <w:t>2:2::2:2</w:t>
      </w:r>
      <w:r w:rsidRPr="00A97A29">
        <w:rPr>
          <w:rStyle w:val="BoldText"/>
          <w:rFonts w:hint="eastAsia"/>
        </w:rPr>
        <w:t xml:space="preserve"> </w:t>
      </w:r>
      <w:r w:rsidRPr="00A97A29">
        <w:t>as</w:t>
      </w:r>
      <w:r w:rsidRPr="00A97A29">
        <w:rPr>
          <w:rFonts w:hint="eastAsia"/>
        </w:rPr>
        <w:t xml:space="preserve"> </w:t>
      </w:r>
      <w:r w:rsidRPr="00A97A29">
        <w:t xml:space="preserve">the source IPv6 address for </w:t>
      </w:r>
      <w:r w:rsidRPr="00A97A29">
        <w:rPr>
          <w:rFonts w:hint="eastAsia"/>
        </w:rPr>
        <w:t xml:space="preserve">SCP </w:t>
      </w:r>
      <w:r w:rsidRPr="00A97A29">
        <w:t>packets.</w:t>
      </w:r>
    </w:p>
    <w:p w:rsidR="001A58EA" w:rsidRPr="00A97A29" w:rsidRDefault="001A58EA" w:rsidP="001A58EA">
      <w:pPr>
        <w:pStyle w:val="TerminalDisplay"/>
      </w:pPr>
      <w:r w:rsidRPr="00A97A29">
        <w:t>&lt;Sysname&gt; system-view</w:t>
      </w:r>
    </w:p>
    <w:p w:rsidR="001A58EA" w:rsidRPr="00A97A29" w:rsidRDefault="001A58EA" w:rsidP="001A58EA">
      <w:pPr>
        <w:pStyle w:val="TerminalDisplay"/>
      </w:pPr>
      <w:r w:rsidRPr="00A97A29">
        <w:t>[Sysname] scp client ipv6 source ipv6 2:2::2:2</w:t>
      </w:r>
    </w:p>
    <w:p w:rsidR="001A58EA" w:rsidRPr="00A97A29" w:rsidRDefault="001A58EA" w:rsidP="001A58EA">
      <w:pPr>
        <w:pStyle w:val="Command"/>
      </w:pPr>
      <w:r w:rsidRPr="00A97A29">
        <w:rPr>
          <w:rFonts w:hint="eastAsia"/>
        </w:rPr>
        <w:t>Related commands</w:t>
      </w:r>
    </w:p>
    <w:p w:rsidR="001A58EA" w:rsidRPr="00A97A29" w:rsidRDefault="001A58EA" w:rsidP="001A58EA">
      <w:pPr>
        <w:rPr>
          <w:rStyle w:val="commandkeywords"/>
        </w:rPr>
      </w:pPr>
      <w:r w:rsidRPr="00A97A29">
        <w:rPr>
          <w:rStyle w:val="commandkeywords"/>
        </w:rPr>
        <w:t>display scp client source</w:t>
      </w:r>
    </w:p>
    <w:p w:rsidR="001A58EA" w:rsidRPr="00A97A29" w:rsidRDefault="001A58EA" w:rsidP="001A58EA">
      <w:pPr>
        <w:pStyle w:val="3"/>
      </w:pPr>
      <w:bookmarkStart w:id="637" w:name="_Toc523834765"/>
      <w:bookmarkStart w:id="638" w:name="_Toc490143105"/>
      <w:bookmarkStart w:id="639" w:name="_Toc490236373"/>
      <w:bookmarkStart w:id="640" w:name="_Toc491850880"/>
      <w:bookmarkStart w:id="641" w:name="_Toc13754962"/>
      <w:bookmarkStart w:id="642" w:name="_Toc129617345"/>
      <w:r w:rsidRPr="00A97A29">
        <w:t>scp client source</w:t>
      </w:r>
      <w:bookmarkEnd w:id="637"/>
      <w:bookmarkEnd w:id="638"/>
      <w:bookmarkEnd w:id="639"/>
      <w:bookmarkEnd w:id="640"/>
      <w:bookmarkEnd w:id="641"/>
      <w:bookmarkEnd w:id="642"/>
    </w:p>
    <w:p w:rsidR="001A58EA" w:rsidRPr="00A97A29" w:rsidRDefault="001A58EA" w:rsidP="001A58EA">
      <w:r w:rsidRPr="00A97A29">
        <w:t>Use</w:t>
      </w:r>
      <w:r w:rsidRPr="00A97A29">
        <w:rPr>
          <w:rFonts w:hint="eastAsia"/>
        </w:rPr>
        <w:t xml:space="preserve"> </w:t>
      </w:r>
      <w:r w:rsidRPr="00A97A29">
        <w:rPr>
          <w:rStyle w:val="commandkeywords"/>
          <w:rFonts w:hint="eastAsia"/>
        </w:rPr>
        <w:t>scp client source</w:t>
      </w:r>
      <w:r w:rsidRPr="00A97A29">
        <w:rPr>
          <w:rStyle w:val="BoldText"/>
          <w:rFonts w:hint="eastAsia"/>
        </w:rPr>
        <w:t xml:space="preserve"> </w:t>
      </w:r>
      <w:r w:rsidRPr="00A97A29">
        <w:rPr>
          <w:rFonts w:hint="eastAsia"/>
        </w:rPr>
        <w:t xml:space="preserve">to </w:t>
      </w:r>
      <w:r w:rsidRPr="00A97A29">
        <w:t xml:space="preserve">configure </w:t>
      </w:r>
      <w:r w:rsidRPr="00A97A29">
        <w:rPr>
          <w:rFonts w:hint="eastAsia"/>
        </w:rPr>
        <w:t>the</w:t>
      </w:r>
      <w:r w:rsidRPr="00A97A29">
        <w:t xml:space="preserve"> source </w:t>
      </w:r>
      <w:r w:rsidRPr="00A97A29">
        <w:rPr>
          <w:rFonts w:hint="eastAsia"/>
        </w:rPr>
        <w:t>IP</w:t>
      </w:r>
      <w:r w:rsidRPr="00A97A29">
        <w:t>v4</w:t>
      </w:r>
      <w:r w:rsidRPr="00A97A29">
        <w:rPr>
          <w:rFonts w:hint="eastAsia"/>
        </w:rPr>
        <w:t xml:space="preserve"> address for SCP packets that are sent by the SCP client.</w:t>
      </w:r>
    </w:p>
    <w:p w:rsidR="001A58EA" w:rsidRPr="00A97A29" w:rsidRDefault="001A58EA" w:rsidP="001A58EA">
      <w:r w:rsidRPr="00A97A29">
        <w:t xml:space="preserve">Use </w:t>
      </w:r>
      <w:r w:rsidRPr="00A97A29">
        <w:rPr>
          <w:rStyle w:val="commandkeywords"/>
          <w:rFonts w:hint="eastAsia"/>
        </w:rPr>
        <w:t>undo scp client source</w:t>
      </w:r>
      <w:r w:rsidRPr="00A97A29">
        <w:t xml:space="preserve"> to </w:t>
      </w:r>
      <w:r w:rsidRPr="00A97A29">
        <w:rPr>
          <w:rFonts w:hint="eastAsia"/>
        </w:rPr>
        <w:t>restore the default</w:t>
      </w:r>
      <w:r w:rsidRPr="00A97A29">
        <w:t>.</w:t>
      </w:r>
    </w:p>
    <w:p w:rsidR="001A58EA" w:rsidRPr="00A97A29" w:rsidRDefault="001A58EA" w:rsidP="001A58EA">
      <w:pPr>
        <w:pStyle w:val="Command"/>
      </w:pPr>
      <w:r w:rsidRPr="00A97A29">
        <w:rPr>
          <w:rFonts w:hint="eastAsia"/>
        </w:rPr>
        <w:lastRenderedPageBreak/>
        <w:t>Syntax</w:t>
      </w:r>
    </w:p>
    <w:p w:rsidR="001A58EA" w:rsidRPr="00A97A29" w:rsidRDefault="001A58EA" w:rsidP="001A58EA">
      <w:r w:rsidRPr="00A97A29">
        <w:rPr>
          <w:rStyle w:val="commandkeywords"/>
        </w:rPr>
        <w:t>scp client source</w:t>
      </w:r>
      <w:r w:rsidRPr="00A97A29">
        <w:t xml:space="preserve"> </w:t>
      </w:r>
      <w:r w:rsidRPr="00A97A29">
        <w:rPr>
          <w:rStyle w:val="commandtext"/>
        </w:rPr>
        <w:t>{</w:t>
      </w:r>
      <w:r w:rsidRPr="00A97A29">
        <w:t xml:space="preserve"> </w:t>
      </w:r>
      <w:r w:rsidRPr="00A97A29">
        <w:rPr>
          <w:rStyle w:val="commandkeywords"/>
        </w:rPr>
        <w:t>interface</w:t>
      </w:r>
      <w:r w:rsidRPr="00A97A29">
        <w:t xml:space="preserve"> </w:t>
      </w:r>
      <w:r w:rsidRPr="00A97A29">
        <w:rPr>
          <w:rStyle w:val="commandparameter"/>
        </w:rPr>
        <w:t>interface-type interface-number</w:t>
      </w:r>
      <w:r w:rsidRPr="00A97A29">
        <w:t xml:space="preserve"> </w:t>
      </w:r>
      <w:r w:rsidRPr="00A97A29">
        <w:rPr>
          <w:rStyle w:val="commandtext"/>
        </w:rPr>
        <w:t>|</w:t>
      </w:r>
      <w:r w:rsidRPr="00A97A29">
        <w:t xml:space="preserve"> </w:t>
      </w:r>
      <w:r w:rsidRPr="00A97A29">
        <w:rPr>
          <w:rStyle w:val="commandkeywords"/>
        </w:rPr>
        <w:t>ip</w:t>
      </w:r>
      <w:r w:rsidRPr="00A97A29">
        <w:t xml:space="preserve"> </w:t>
      </w:r>
      <w:r w:rsidRPr="00A97A29">
        <w:rPr>
          <w:rStyle w:val="commandparameter"/>
        </w:rPr>
        <w:t>ip-address</w:t>
      </w:r>
      <w:r w:rsidRPr="00A97A29">
        <w:t xml:space="preserve"> </w:t>
      </w:r>
      <w:r w:rsidRPr="00A97A29">
        <w:rPr>
          <w:rStyle w:val="commandtext"/>
        </w:rPr>
        <w:t>}</w:t>
      </w:r>
    </w:p>
    <w:p w:rsidR="001A58EA" w:rsidRPr="00A97A29" w:rsidRDefault="001A58EA" w:rsidP="001A58EA">
      <w:pPr>
        <w:rPr>
          <w:rStyle w:val="commandkeywords"/>
        </w:rPr>
      </w:pPr>
      <w:r w:rsidRPr="00A97A29">
        <w:rPr>
          <w:rStyle w:val="commandkeywords"/>
        </w:rPr>
        <w:t>undo scp client source</w:t>
      </w:r>
    </w:p>
    <w:p w:rsidR="001A58EA" w:rsidRPr="00A97A29" w:rsidRDefault="001A58EA" w:rsidP="001A58EA">
      <w:pPr>
        <w:pStyle w:val="Command"/>
      </w:pPr>
      <w:r w:rsidRPr="00A97A29">
        <w:rPr>
          <w:rFonts w:hint="eastAsia"/>
        </w:rPr>
        <w:t>Default</w:t>
      </w:r>
    </w:p>
    <w:p w:rsidR="001A58EA" w:rsidRPr="00A97A29" w:rsidRDefault="001A58EA" w:rsidP="001A58EA">
      <w:pPr>
        <w:rPr>
          <w:rStyle w:val="BoldText"/>
        </w:rPr>
      </w:pPr>
      <w:r w:rsidRPr="00A97A29">
        <w:rPr>
          <w:rFonts w:hint="eastAsia"/>
        </w:rPr>
        <w:t xml:space="preserve">The source IPv4 address for outgoing SCP packets is not configured. </w:t>
      </w:r>
      <w:r w:rsidRPr="00A97A29">
        <w:t xml:space="preserve">The </w:t>
      </w:r>
      <w:r w:rsidRPr="00A97A29">
        <w:rPr>
          <w:rFonts w:hint="eastAsia"/>
        </w:rPr>
        <w:t>SCP client</w:t>
      </w:r>
      <w:r w:rsidRPr="00A97A29">
        <w:t xml:space="preserve"> use</w:t>
      </w:r>
      <w:r w:rsidRPr="00A97A29">
        <w:rPr>
          <w:rFonts w:hint="eastAsia"/>
        </w:rPr>
        <w:t>s</w:t>
      </w:r>
      <w:r w:rsidRPr="00A97A29">
        <w:t xml:space="preserve"> the </w:t>
      </w:r>
      <w:r w:rsidRPr="00A97A29">
        <w:rPr>
          <w:rFonts w:hint="eastAsia"/>
        </w:rPr>
        <w:t xml:space="preserve">primary </w:t>
      </w:r>
      <w:r w:rsidRPr="00A97A29">
        <w:t>IP</w:t>
      </w:r>
      <w:r w:rsidRPr="00A97A29">
        <w:rPr>
          <w:rFonts w:hint="eastAsia"/>
        </w:rPr>
        <w:t>v4</w:t>
      </w:r>
      <w:r w:rsidRPr="00A97A29">
        <w:t xml:space="preserve"> address of the output interface</w:t>
      </w:r>
      <w:r w:rsidRPr="00A97A29">
        <w:rPr>
          <w:rFonts w:hint="eastAsia"/>
        </w:rPr>
        <w:t xml:space="preserve"> in the matching route </w:t>
      </w:r>
      <w:r w:rsidRPr="00A97A29">
        <w:t>as the source IP</w:t>
      </w:r>
      <w:r w:rsidRPr="00A97A29">
        <w:rPr>
          <w:rFonts w:hint="eastAsia"/>
        </w:rPr>
        <w:t>v4</w:t>
      </w:r>
      <w:r w:rsidRPr="00A97A29">
        <w:t xml:space="preserve"> address</w:t>
      </w:r>
      <w:r w:rsidRPr="00A97A29">
        <w:rPr>
          <w:rFonts w:hint="eastAsia"/>
        </w:rPr>
        <w:t xml:space="preserve"> for outgoing SCP packets</w:t>
      </w:r>
      <w:r w:rsidRPr="00A97A29">
        <w: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keywords"/>
        </w:rPr>
        <w:t>interface</w:t>
      </w:r>
      <w:r w:rsidRPr="00A97A29">
        <w:t xml:space="preserve"> </w:t>
      </w:r>
      <w:r w:rsidRPr="00A97A29">
        <w:rPr>
          <w:rStyle w:val="commandparameter"/>
        </w:rPr>
        <w:t>interface-type interface-number</w:t>
      </w:r>
      <w:r w:rsidRPr="00A97A29">
        <w:rPr>
          <w:rFonts w:hint="eastAsia"/>
        </w:rPr>
        <w:t xml:space="preserve">: </w:t>
      </w:r>
      <w:r w:rsidRPr="00A97A29">
        <w:t xml:space="preserve">Specifies </w:t>
      </w:r>
      <w:r w:rsidRPr="00A97A29">
        <w:rPr>
          <w:rFonts w:hint="eastAsia"/>
        </w:rPr>
        <w:t>a</w:t>
      </w:r>
      <w:r w:rsidRPr="00A97A29">
        <w:t xml:space="preserve"> source</w:t>
      </w:r>
      <w:r w:rsidRPr="00A97A29">
        <w:rPr>
          <w:rFonts w:hint="eastAsia"/>
        </w:rPr>
        <w:t xml:space="preserve"> interface by its type and number. The SCP client uses the primary IPv4 address of the interface as the source address of outgoing SCP packets.</w:t>
      </w:r>
    </w:p>
    <w:p w:rsidR="001A58EA" w:rsidRPr="00A97A29" w:rsidRDefault="001A58EA" w:rsidP="001A58EA">
      <w:r w:rsidRPr="00A97A29">
        <w:rPr>
          <w:rStyle w:val="commandkeywords"/>
        </w:rPr>
        <w:t>ip</w:t>
      </w:r>
      <w:r w:rsidRPr="00A97A29">
        <w:t xml:space="preserve"> </w:t>
      </w:r>
      <w:r w:rsidRPr="00A97A29">
        <w:rPr>
          <w:rStyle w:val="commandparameter"/>
        </w:rPr>
        <w:t>ip-address</w:t>
      </w:r>
      <w:r w:rsidRPr="00A97A29">
        <w:rPr>
          <w:rFonts w:hint="eastAsia"/>
        </w:rPr>
        <w:t xml:space="preserve">: </w:t>
      </w:r>
      <w:r w:rsidRPr="00A97A29">
        <w:t>Specifies a source</w:t>
      </w:r>
      <w:r w:rsidRPr="00A97A29">
        <w:rPr>
          <w:rFonts w:hint="eastAsia"/>
        </w:rPr>
        <w:t xml:space="preserve"> IP</w:t>
      </w:r>
      <w:r w:rsidRPr="00A97A29">
        <w:t>v4</w:t>
      </w:r>
      <w:r w:rsidRPr="00A97A29">
        <w:rPr>
          <w:rFonts w:hint="eastAsia"/>
        </w:rPr>
        <w:t xml:space="preserve"> address.</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 xml:space="preserve">This command takes effect on all SCP connections. The source IPv4 address specified in </w:t>
      </w:r>
      <w:r w:rsidRPr="00A97A29">
        <w:t xml:space="preserve">the </w:t>
      </w:r>
      <w:r w:rsidRPr="00A97A29">
        <w:rPr>
          <w:rStyle w:val="commandkeywords"/>
        </w:rPr>
        <w:t>s</w:t>
      </w:r>
      <w:r w:rsidRPr="00A97A29">
        <w:rPr>
          <w:rStyle w:val="commandkeywords"/>
          <w:rFonts w:hint="eastAsia"/>
        </w:rPr>
        <w:t>c</w:t>
      </w:r>
      <w:r w:rsidRPr="00A97A29">
        <w:rPr>
          <w:rStyle w:val="commandkeywords"/>
        </w:rPr>
        <w:t xml:space="preserve">p </w:t>
      </w:r>
      <w:r w:rsidRPr="00A97A29">
        <w:t>command</w:t>
      </w:r>
      <w:r w:rsidRPr="00A97A29">
        <w:rPr>
          <w:rFonts w:hint="eastAsia"/>
        </w:rPr>
        <w:t xml:space="preserve"> takes effect only on the current SCP connection. If you specify t</w:t>
      </w:r>
      <w:r w:rsidRPr="00A97A29">
        <w:t>he source IP</w:t>
      </w:r>
      <w:r w:rsidRPr="00A97A29">
        <w:rPr>
          <w:rFonts w:hint="eastAsia"/>
        </w:rPr>
        <w:t>v4</w:t>
      </w:r>
      <w:r w:rsidRPr="00A97A29">
        <w:t xml:space="preserve"> address</w:t>
      </w:r>
      <w:r w:rsidRPr="00A97A29">
        <w:rPr>
          <w:rFonts w:hint="eastAsia"/>
        </w:rPr>
        <w:t xml:space="preserve"> in</w:t>
      </w:r>
      <w:r w:rsidRPr="00A97A29">
        <w:t xml:space="preserve"> </w:t>
      </w:r>
      <w:r w:rsidRPr="00A97A29">
        <w:rPr>
          <w:rFonts w:hint="eastAsia"/>
        </w:rPr>
        <w:t xml:space="preserve">both </w:t>
      </w:r>
      <w:r w:rsidRPr="00A97A29">
        <w:t xml:space="preserve">this command </w:t>
      </w:r>
      <w:r w:rsidRPr="00A97A29">
        <w:rPr>
          <w:rFonts w:hint="eastAsia"/>
        </w:rPr>
        <w:t>and</w:t>
      </w:r>
      <w:r w:rsidRPr="00A97A29">
        <w:t xml:space="preserve"> the </w:t>
      </w:r>
      <w:r w:rsidRPr="00A97A29">
        <w:rPr>
          <w:rStyle w:val="commandkeywords"/>
        </w:rPr>
        <w:t>s</w:t>
      </w:r>
      <w:r w:rsidRPr="00A97A29">
        <w:rPr>
          <w:rStyle w:val="commandkeywords"/>
          <w:rFonts w:hint="eastAsia"/>
        </w:rPr>
        <w:t>c</w:t>
      </w:r>
      <w:r w:rsidRPr="00A97A29">
        <w:rPr>
          <w:rStyle w:val="commandkeywords"/>
        </w:rPr>
        <w:t xml:space="preserve">p </w:t>
      </w:r>
      <w:r w:rsidRPr="00A97A29">
        <w:t>command</w:t>
      </w:r>
      <w:r w:rsidRPr="00A97A29">
        <w:rPr>
          <w:rFonts w:hint="eastAsia"/>
        </w:rPr>
        <w:t xml:space="preserve">, </w:t>
      </w:r>
      <w:r w:rsidRPr="00A97A29">
        <w:t>the source IP</w:t>
      </w:r>
      <w:r w:rsidRPr="00A97A29">
        <w:rPr>
          <w:rFonts w:hint="eastAsia"/>
        </w:rPr>
        <w:t>v4</w:t>
      </w:r>
      <w:r w:rsidRPr="00A97A29">
        <w:t xml:space="preserve"> address specified</w:t>
      </w:r>
      <w:r w:rsidRPr="00A97A29">
        <w:rPr>
          <w:rFonts w:hint="eastAsia"/>
        </w:rPr>
        <w:t xml:space="preserve"> </w:t>
      </w:r>
      <w:r w:rsidRPr="00A97A29">
        <w:t xml:space="preserve">in the </w:t>
      </w:r>
      <w:r w:rsidRPr="00A97A29">
        <w:rPr>
          <w:rStyle w:val="commandkeywords"/>
        </w:rPr>
        <w:t>s</w:t>
      </w:r>
      <w:r w:rsidRPr="00A97A29">
        <w:rPr>
          <w:rStyle w:val="commandkeywords"/>
          <w:rFonts w:hint="eastAsia"/>
        </w:rPr>
        <w:t>c</w:t>
      </w:r>
      <w:r w:rsidRPr="00A97A29">
        <w:rPr>
          <w:rStyle w:val="commandkeywords"/>
        </w:rPr>
        <w:t xml:space="preserve">p </w:t>
      </w:r>
      <w:r w:rsidRPr="00A97A29">
        <w:t>command takes effect.</w:t>
      </w:r>
    </w:p>
    <w:p w:rsidR="001A58EA" w:rsidRPr="00A97A29" w:rsidRDefault="001A58EA" w:rsidP="001A58EA">
      <w:r w:rsidRPr="00A97A29">
        <w:t>If you execute th</w:t>
      </w:r>
      <w:r w:rsidRPr="00A97A29">
        <w:rPr>
          <w:rFonts w:hint="eastAsia"/>
        </w:rPr>
        <w:t xml:space="preserve">is </w:t>
      </w:r>
      <w:r w:rsidRPr="00A97A29">
        <w:t xml:space="preserve">command </w:t>
      </w:r>
      <w:r w:rsidRPr="00A97A29">
        <w:rPr>
          <w:rFonts w:hint="eastAsia"/>
        </w:rPr>
        <w:t>multiple</w:t>
      </w:r>
      <w:r w:rsidRPr="00A97A29">
        <w:t xml:space="preserve"> time</w:t>
      </w:r>
      <w:r w:rsidRPr="00A97A29">
        <w:rPr>
          <w:rFonts w:hint="eastAsia"/>
        </w:rPr>
        <w:t>s</w:t>
      </w:r>
      <w:r w:rsidRPr="00A97A29">
        <w:t xml:space="preserve">, the </w:t>
      </w:r>
      <w:r w:rsidRPr="00A97A29">
        <w:rPr>
          <w:rFonts w:hint="eastAsia"/>
        </w:rPr>
        <w:t xml:space="preserve">most recent </w:t>
      </w:r>
      <w:r w:rsidRPr="00A97A29">
        <w:t xml:space="preserve">configuration </w:t>
      </w:r>
      <w:r w:rsidRPr="00A97A29">
        <w:rPr>
          <w:rFonts w:hint="eastAsia"/>
        </w:rPr>
        <w:t>takes effect</w:t>
      </w:r>
      <w:r w:rsidRPr="00A97A29">
        <w:t>.</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xml:space="preserve"># Specify </w:t>
      </w:r>
      <w:r w:rsidRPr="00A97A29">
        <w:rPr>
          <w:rStyle w:val="BoldText"/>
        </w:rPr>
        <w:t>192.168.0.1</w:t>
      </w:r>
      <w:r w:rsidRPr="00A97A29">
        <w:rPr>
          <w:rStyle w:val="BoldText"/>
          <w:rFonts w:hint="eastAsia"/>
        </w:rPr>
        <w:t xml:space="preserve"> </w:t>
      </w:r>
      <w:r w:rsidRPr="00A97A29">
        <w:rPr>
          <w:rFonts w:hint="eastAsia"/>
        </w:rPr>
        <w:t>as the source IPv4 address for SCP packets.</w:t>
      </w:r>
    </w:p>
    <w:p w:rsidR="001A58EA" w:rsidRPr="00A97A29" w:rsidRDefault="001A58EA" w:rsidP="001A58EA">
      <w:pPr>
        <w:pStyle w:val="TerminalDisplay"/>
      </w:pPr>
      <w:r w:rsidRPr="00A97A29">
        <w:t>&lt;Sysname&gt; system-view</w:t>
      </w:r>
    </w:p>
    <w:p w:rsidR="001A58EA" w:rsidRPr="00A97A29" w:rsidRDefault="001A58EA" w:rsidP="001A58EA">
      <w:pPr>
        <w:pStyle w:val="TerminalDisplay"/>
      </w:pPr>
      <w:r w:rsidRPr="00A97A29">
        <w:t>[Sysname] scp client source ip 192.168.0.1</w:t>
      </w:r>
    </w:p>
    <w:p w:rsidR="001A58EA" w:rsidRPr="00A97A29" w:rsidRDefault="001A58EA" w:rsidP="001A58EA">
      <w:pPr>
        <w:pStyle w:val="Command"/>
      </w:pPr>
      <w:r w:rsidRPr="00A97A29">
        <w:rPr>
          <w:rFonts w:hint="eastAsia"/>
        </w:rPr>
        <w:t>Related commands</w:t>
      </w:r>
    </w:p>
    <w:p w:rsidR="001A58EA" w:rsidRPr="00A97A29" w:rsidRDefault="001A58EA" w:rsidP="001A58EA">
      <w:pPr>
        <w:pStyle w:val="TerminalDisplay"/>
        <w:rPr>
          <w:rStyle w:val="commandkeywords"/>
        </w:rPr>
      </w:pPr>
      <w:r w:rsidRPr="00A97A29">
        <w:rPr>
          <w:rStyle w:val="commandkeywords"/>
        </w:rPr>
        <w:t>display scp client source</w:t>
      </w:r>
    </w:p>
    <w:p w:rsidR="001A58EA" w:rsidRPr="00A97A29" w:rsidRDefault="001A58EA" w:rsidP="001A58EA">
      <w:pPr>
        <w:pStyle w:val="1"/>
      </w:pPr>
      <w:bookmarkStart w:id="643" w:name="_Ref12037663"/>
      <w:bookmarkStart w:id="644" w:name="_Toc13754963"/>
      <w:bookmarkStart w:id="645" w:name="_Toc129617346"/>
      <w:r w:rsidRPr="00A97A29">
        <w:t xml:space="preserve">New feature: </w:t>
      </w:r>
      <w:r w:rsidRPr="00A97A29">
        <w:rPr>
          <w:rFonts w:hint="eastAsia"/>
        </w:rPr>
        <w:t>gRPC</w:t>
      </w:r>
      <w:bookmarkEnd w:id="643"/>
      <w:bookmarkEnd w:id="644"/>
      <w:bookmarkEnd w:id="645"/>
    </w:p>
    <w:p w:rsidR="001A58EA" w:rsidRPr="00A97A29" w:rsidRDefault="001A58EA" w:rsidP="001A58EA">
      <w:pPr>
        <w:pStyle w:val="2"/>
      </w:pPr>
      <w:bookmarkStart w:id="646" w:name="_Toc497141659"/>
      <w:bookmarkStart w:id="647" w:name="_Toc11396560"/>
      <w:bookmarkStart w:id="648" w:name="_Toc13754964"/>
      <w:bookmarkStart w:id="649" w:name="_Toc129617347"/>
      <w:r w:rsidRPr="00A97A29">
        <w:rPr>
          <w:rFonts w:hint="eastAsia"/>
        </w:rPr>
        <w:t>About gRPC</w:t>
      </w:r>
      <w:bookmarkEnd w:id="646"/>
      <w:bookmarkEnd w:id="647"/>
      <w:bookmarkEnd w:id="648"/>
      <w:bookmarkEnd w:id="649"/>
    </w:p>
    <w:p w:rsidR="001A58EA" w:rsidRPr="00A97A29" w:rsidRDefault="001A58EA" w:rsidP="001A58EA">
      <w:r w:rsidRPr="00A97A29">
        <w:t xml:space="preserve">gRPC is an open source remote procedure call (RPC) system initially developed at Google. </w:t>
      </w:r>
      <w:r w:rsidRPr="00A97A29">
        <w:rPr>
          <w:rFonts w:hint="eastAsia"/>
        </w:rPr>
        <w:t xml:space="preserve">It </w:t>
      </w:r>
      <w:r w:rsidRPr="00A97A29">
        <w:t>uses HTTP</w:t>
      </w:r>
      <w:r w:rsidRPr="00A97A29">
        <w:rPr>
          <w:rFonts w:hint="eastAsia"/>
        </w:rPr>
        <w:t xml:space="preserve"> 2.0</w:t>
      </w:r>
      <w:r w:rsidRPr="00A97A29">
        <w:t xml:space="preserve"> for transport</w:t>
      </w:r>
      <w:r w:rsidRPr="00A97A29">
        <w:rPr>
          <w:rFonts w:hint="eastAsia"/>
        </w:rPr>
        <w:t xml:space="preserve"> and provides network device configuration and management methods that support multiple programming languages.</w:t>
      </w:r>
    </w:p>
    <w:p w:rsidR="001A58EA" w:rsidRPr="00A97A29" w:rsidRDefault="001A58EA" w:rsidP="001A58EA">
      <w:pPr>
        <w:pStyle w:val="3"/>
      </w:pPr>
      <w:bookmarkStart w:id="650" w:name="_Toc11396561"/>
      <w:bookmarkStart w:id="651" w:name="_Toc13754965"/>
      <w:bookmarkStart w:id="652" w:name="_Toc129617348"/>
      <w:r w:rsidRPr="00A97A29">
        <w:rPr>
          <w:rFonts w:hint="eastAsia"/>
        </w:rPr>
        <w:t>gRPC protocol stack layers</w:t>
      </w:r>
      <w:bookmarkEnd w:id="650"/>
      <w:bookmarkEnd w:id="651"/>
      <w:bookmarkEnd w:id="652"/>
      <w:r w:rsidRPr="00A97A29">
        <w:fldChar w:fldCharType="begin"/>
      </w:r>
      <w:r w:rsidRPr="00A97A29">
        <w:instrText xml:space="preserve"> XE "gRPC:protocol stack layers" </w:instrText>
      </w:r>
      <w:r w:rsidRPr="00A97A29">
        <w:fldChar w:fldCharType="end"/>
      </w:r>
      <w:r w:rsidRPr="00A97A29">
        <w:fldChar w:fldCharType="begin"/>
      </w:r>
      <w:r w:rsidRPr="00A97A29">
        <w:instrText xml:space="preserve"> XE "telemetry:gRPC protocol stack layers" </w:instrText>
      </w:r>
      <w:r w:rsidRPr="00A97A29">
        <w:fldChar w:fldCharType="end"/>
      </w:r>
      <w:r w:rsidRPr="00A97A29">
        <w:fldChar w:fldCharType="begin"/>
      </w:r>
      <w:r w:rsidRPr="00A97A29">
        <w:instrText xml:space="preserve"> XE "network:gRPC protocol stack layers" </w:instrText>
      </w:r>
      <w:r w:rsidRPr="00A97A29">
        <w:fldChar w:fldCharType="end"/>
      </w:r>
      <w:r w:rsidRPr="00A97A29">
        <w:fldChar w:fldCharType="begin"/>
      </w:r>
      <w:r w:rsidRPr="00A97A29">
        <w:instrText xml:space="preserve"> XE "protocols and standards:gRPC protocol stack layers" </w:instrText>
      </w:r>
      <w:r w:rsidRPr="00A97A29">
        <w:fldChar w:fldCharType="end"/>
      </w:r>
    </w:p>
    <w:p w:rsidR="001A58EA" w:rsidRPr="00A97A29" w:rsidRDefault="001A58EA" w:rsidP="001A58EA">
      <w:r w:rsidRPr="00A97A29">
        <w:rPr>
          <w:rStyle w:val="Reference-R0G144B200"/>
        </w:rPr>
        <w:fldChar w:fldCharType="begin"/>
      </w:r>
      <w:r w:rsidRPr="00A97A29">
        <w:rPr>
          <w:rStyle w:val="Reference-R0G144B200"/>
        </w:rPr>
        <w:instrText xml:space="preserve"> </w:instrText>
      </w:r>
      <w:r w:rsidRPr="00A97A29">
        <w:rPr>
          <w:rStyle w:val="Reference-R0G144B200"/>
          <w:rFonts w:hint="eastAsia"/>
        </w:rPr>
        <w:instrText>REF _Ref518908368 \r \h</w:instrText>
      </w:r>
      <w:r w:rsidRPr="00A97A29">
        <w:rPr>
          <w:rStyle w:val="Reference-R0G144B200"/>
        </w:rPr>
        <w:instrText xml:space="preserve"> </w:instrText>
      </w:r>
      <w:r w:rsidRPr="00A97A29">
        <w:rPr>
          <w:rStyle w:val="Reference-R0G144B200"/>
        </w:rPr>
      </w:r>
      <w:r w:rsidRPr="00A97A29">
        <w:rPr>
          <w:rStyle w:val="Reference-R0G144B200"/>
        </w:rPr>
        <w:fldChar w:fldCharType="separate"/>
      </w:r>
      <w:r w:rsidR="009077AB">
        <w:rPr>
          <w:rStyle w:val="Reference-R0G144B200"/>
        </w:rPr>
        <w:t>Table 6</w:t>
      </w:r>
      <w:r w:rsidRPr="00A97A29">
        <w:rPr>
          <w:rStyle w:val="Reference-R0G144B200"/>
        </w:rPr>
        <w:fldChar w:fldCharType="end"/>
      </w:r>
      <w:r w:rsidRPr="00A97A29">
        <w:rPr>
          <w:rFonts w:hint="eastAsia"/>
        </w:rPr>
        <w:t xml:space="preserve"> describes the gRPC protocol stack layers.</w:t>
      </w:r>
    </w:p>
    <w:p w:rsidR="001A58EA" w:rsidRPr="00A97A29" w:rsidRDefault="001A58EA" w:rsidP="001A58EA">
      <w:pPr>
        <w:pStyle w:val="TableDescription"/>
      </w:pPr>
      <w:bookmarkStart w:id="653" w:name="_Ref518908368"/>
      <w:r w:rsidRPr="00A97A29">
        <w:rPr>
          <w:rFonts w:hint="eastAsia"/>
        </w:rPr>
        <w:lastRenderedPageBreak/>
        <w:t>gRPC protocol stack layers</w:t>
      </w:r>
      <w:bookmarkEnd w:id="653"/>
    </w:p>
    <w:tbl>
      <w:tblPr>
        <w:tblStyle w:val="Table"/>
        <w:tblW w:w="8747" w:type="dxa"/>
        <w:tblInd w:w="1003" w:type="dxa"/>
        <w:tblLayout w:type="fixed"/>
        <w:tblLook w:val="04A0" w:firstRow="1" w:lastRow="0" w:firstColumn="1" w:lastColumn="0" w:noHBand="0" w:noVBand="1"/>
      </w:tblPr>
      <w:tblGrid>
        <w:gridCol w:w="2791"/>
        <w:gridCol w:w="5956"/>
      </w:tblGrid>
      <w:tr w:rsidR="001A58EA" w:rsidRPr="00A97A29" w:rsidTr="00F556DE">
        <w:trPr>
          <w:cnfStyle w:val="100000000000" w:firstRow="1" w:lastRow="0" w:firstColumn="0" w:lastColumn="0" w:oddVBand="0" w:evenVBand="0" w:oddHBand="0" w:evenHBand="0" w:firstRowFirstColumn="0" w:firstRowLastColumn="0" w:lastRowFirstColumn="0" w:lastRowLastColumn="0"/>
          <w:trHeight w:val="68"/>
          <w:tblHeader/>
        </w:trPr>
        <w:tc>
          <w:tcPr>
            <w:tcW w:w="2791" w:type="dxa"/>
          </w:tcPr>
          <w:p w:rsidR="001A58EA" w:rsidRPr="001A58EA" w:rsidRDefault="001A58EA" w:rsidP="001A58EA">
            <w:pPr>
              <w:pStyle w:val="TableHeading"/>
            </w:pPr>
            <w:r w:rsidRPr="00A97A29">
              <w:rPr>
                <w:rFonts w:hint="eastAsia"/>
              </w:rPr>
              <w:t>Layer</w:t>
            </w:r>
          </w:p>
        </w:tc>
        <w:tc>
          <w:tcPr>
            <w:tcW w:w="5956" w:type="dxa"/>
          </w:tcPr>
          <w:p w:rsidR="001A58EA" w:rsidRPr="001A58EA" w:rsidRDefault="001A58EA" w:rsidP="001A58EA">
            <w:pPr>
              <w:pStyle w:val="TableHeading"/>
            </w:pPr>
            <w:r w:rsidRPr="00A97A29">
              <w:rPr>
                <w:rFonts w:hint="eastAsia"/>
              </w:rPr>
              <w:t>Description</w:t>
            </w:r>
          </w:p>
        </w:tc>
      </w:tr>
      <w:tr w:rsidR="001A58EA" w:rsidRPr="00A97A29" w:rsidTr="00F556DE">
        <w:trPr>
          <w:trHeight w:val="68"/>
        </w:trPr>
        <w:tc>
          <w:tcPr>
            <w:tcW w:w="2791" w:type="dxa"/>
          </w:tcPr>
          <w:p w:rsidR="001A58EA" w:rsidRPr="001A58EA" w:rsidRDefault="001A58EA" w:rsidP="001A58EA">
            <w:pPr>
              <w:pStyle w:val="TableText"/>
            </w:pPr>
            <w:r w:rsidRPr="00A97A29">
              <w:rPr>
                <w:rFonts w:hint="eastAsia"/>
              </w:rPr>
              <w:t>Content layer</w:t>
            </w:r>
          </w:p>
        </w:tc>
        <w:tc>
          <w:tcPr>
            <w:tcW w:w="5956" w:type="dxa"/>
          </w:tcPr>
          <w:p w:rsidR="001A58EA" w:rsidRPr="001A58EA" w:rsidRDefault="001A58EA" w:rsidP="001A58EA">
            <w:pPr>
              <w:pStyle w:val="TableText"/>
            </w:pPr>
            <w:r w:rsidRPr="00A97A29">
              <w:rPr>
                <w:rFonts w:hint="eastAsia"/>
              </w:rPr>
              <w:t>Defines the data of the service module.</w:t>
            </w:r>
            <w:r w:rsidRPr="001A58EA">
              <w:t xml:space="preserve"> </w:t>
            </w:r>
          </w:p>
          <w:p w:rsidR="001A58EA" w:rsidRPr="001A58EA" w:rsidRDefault="001A58EA" w:rsidP="001A58EA">
            <w:pPr>
              <w:pStyle w:val="TableText"/>
            </w:pPr>
            <w:r w:rsidRPr="00A97A29">
              <w:rPr>
                <w:rFonts w:hint="eastAsia"/>
              </w:rPr>
              <w:t>Two peers must notify each other of the data models that they are using.</w:t>
            </w:r>
          </w:p>
        </w:tc>
      </w:tr>
      <w:tr w:rsidR="001A58EA" w:rsidRPr="00A97A29" w:rsidTr="00F556DE">
        <w:trPr>
          <w:trHeight w:val="68"/>
        </w:trPr>
        <w:tc>
          <w:tcPr>
            <w:tcW w:w="2791" w:type="dxa"/>
          </w:tcPr>
          <w:p w:rsidR="001A58EA" w:rsidRPr="001A58EA" w:rsidRDefault="001A58EA" w:rsidP="001A58EA">
            <w:pPr>
              <w:pStyle w:val="TableText"/>
            </w:pPr>
            <w:r w:rsidRPr="00A97A29">
              <w:rPr>
                <w:rFonts w:hint="eastAsia"/>
              </w:rPr>
              <w:t>Protocol buffer encoding layer</w:t>
            </w:r>
          </w:p>
        </w:tc>
        <w:tc>
          <w:tcPr>
            <w:tcW w:w="5956" w:type="dxa"/>
          </w:tcPr>
          <w:p w:rsidR="001A58EA" w:rsidRPr="001A58EA" w:rsidRDefault="001A58EA" w:rsidP="001A58EA">
            <w:pPr>
              <w:pStyle w:val="TableText"/>
            </w:pPr>
            <w:r w:rsidRPr="00A97A29">
              <w:rPr>
                <w:rFonts w:hint="eastAsia"/>
              </w:rPr>
              <w:t>Encodes data by using the protocol buffer code format.</w:t>
            </w:r>
          </w:p>
        </w:tc>
      </w:tr>
      <w:tr w:rsidR="001A58EA" w:rsidRPr="00A97A29" w:rsidTr="00F556DE">
        <w:trPr>
          <w:trHeight w:val="68"/>
        </w:trPr>
        <w:tc>
          <w:tcPr>
            <w:tcW w:w="2791" w:type="dxa"/>
          </w:tcPr>
          <w:p w:rsidR="001A58EA" w:rsidRPr="001A58EA" w:rsidRDefault="001A58EA" w:rsidP="001A58EA">
            <w:pPr>
              <w:pStyle w:val="TableText"/>
            </w:pPr>
            <w:r w:rsidRPr="00A97A29">
              <w:rPr>
                <w:rFonts w:hint="eastAsia"/>
              </w:rPr>
              <w:t>gRPC layer</w:t>
            </w:r>
          </w:p>
        </w:tc>
        <w:tc>
          <w:tcPr>
            <w:tcW w:w="5956" w:type="dxa"/>
          </w:tcPr>
          <w:p w:rsidR="001A58EA" w:rsidRPr="001A58EA" w:rsidRDefault="001A58EA" w:rsidP="001A58EA">
            <w:pPr>
              <w:pStyle w:val="TableText"/>
            </w:pPr>
            <w:r w:rsidRPr="00A97A29">
              <w:rPr>
                <w:rFonts w:hint="eastAsia"/>
              </w:rPr>
              <w:t>Defines the protocol interaction format for remote procedure calls.</w:t>
            </w:r>
          </w:p>
        </w:tc>
      </w:tr>
      <w:tr w:rsidR="001A58EA" w:rsidRPr="00A97A29" w:rsidTr="00F556DE">
        <w:trPr>
          <w:trHeight w:val="68"/>
        </w:trPr>
        <w:tc>
          <w:tcPr>
            <w:tcW w:w="2791" w:type="dxa"/>
          </w:tcPr>
          <w:p w:rsidR="001A58EA" w:rsidRPr="001A58EA" w:rsidRDefault="001A58EA" w:rsidP="001A58EA">
            <w:pPr>
              <w:pStyle w:val="TableText"/>
            </w:pPr>
            <w:r w:rsidRPr="00A97A29">
              <w:rPr>
                <w:rFonts w:hint="eastAsia"/>
              </w:rPr>
              <w:t>HTTP 2.0 layer</w:t>
            </w:r>
          </w:p>
        </w:tc>
        <w:tc>
          <w:tcPr>
            <w:tcW w:w="5956" w:type="dxa"/>
          </w:tcPr>
          <w:p w:rsidR="001A58EA" w:rsidRPr="001A58EA" w:rsidRDefault="001A58EA" w:rsidP="001A58EA">
            <w:pPr>
              <w:pStyle w:val="TableText"/>
            </w:pPr>
            <w:r w:rsidRPr="00A97A29">
              <w:rPr>
                <w:rFonts w:hint="eastAsia"/>
              </w:rPr>
              <w:t>Carries gRPC.</w:t>
            </w:r>
          </w:p>
        </w:tc>
      </w:tr>
      <w:tr w:rsidR="001A58EA" w:rsidRPr="00A97A29" w:rsidTr="00F556DE">
        <w:trPr>
          <w:trHeight w:val="68"/>
        </w:trPr>
        <w:tc>
          <w:tcPr>
            <w:tcW w:w="2791" w:type="dxa"/>
          </w:tcPr>
          <w:p w:rsidR="001A58EA" w:rsidRPr="001A58EA" w:rsidRDefault="001A58EA" w:rsidP="001A58EA">
            <w:pPr>
              <w:pStyle w:val="TableText"/>
            </w:pPr>
            <w:r w:rsidRPr="00A97A29">
              <w:rPr>
                <w:rFonts w:hint="eastAsia"/>
              </w:rPr>
              <w:t>TCP layer</w:t>
            </w:r>
          </w:p>
        </w:tc>
        <w:tc>
          <w:tcPr>
            <w:tcW w:w="5956" w:type="dxa"/>
          </w:tcPr>
          <w:p w:rsidR="001A58EA" w:rsidRPr="001A58EA" w:rsidRDefault="001A58EA" w:rsidP="001A58EA">
            <w:pPr>
              <w:pStyle w:val="TableText"/>
            </w:pPr>
            <w:r w:rsidRPr="00A97A29">
              <w:rPr>
                <w:rFonts w:hint="eastAsia"/>
              </w:rPr>
              <w:t xml:space="preserve">Provides </w:t>
            </w:r>
            <w:r w:rsidRPr="001A58EA">
              <w:rPr>
                <w:rFonts w:hint="eastAsia"/>
              </w:rPr>
              <w:t>connection-oriented reliable data links.</w:t>
            </w:r>
          </w:p>
        </w:tc>
      </w:tr>
    </w:tbl>
    <w:p w:rsidR="001A58EA" w:rsidRPr="00A97A29" w:rsidRDefault="001A58EA" w:rsidP="001A58EA">
      <w:pPr>
        <w:pStyle w:val="Spacer"/>
      </w:pPr>
    </w:p>
    <w:p w:rsidR="001A58EA" w:rsidRPr="00A97A29" w:rsidRDefault="001A58EA" w:rsidP="001A58EA">
      <w:pPr>
        <w:pStyle w:val="3"/>
      </w:pPr>
      <w:bookmarkStart w:id="654" w:name="_Toc11396562"/>
      <w:bookmarkStart w:id="655" w:name="_Toc13754966"/>
      <w:bookmarkStart w:id="656" w:name="_Toc129617349"/>
      <w:r w:rsidRPr="00A97A29">
        <w:rPr>
          <w:rFonts w:hint="eastAsia"/>
        </w:rPr>
        <w:t xml:space="preserve">Network </w:t>
      </w:r>
      <w:r w:rsidRPr="00A97A29">
        <w:t>architecture</w:t>
      </w:r>
      <w:bookmarkEnd w:id="654"/>
      <w:bookmarkEnd w:id="655"/>
      <w:bookmarkEnd w:id="656"/>
      <w:r w:rsidRPr="00A97A29">
        <w:fldChar w:fldCharType="begin"/>
      </w:r>
      <w:r w:rsidRPr="00A97A29">
        <w:instrText xml:space="preserve"> XE "gRPC:network architecture" </w:instrText>
      </w:r>
      <w:r w:rsidRPr="00A97A29">
        <w:fldChar w:fldCharType="end"/>
      </w:r>
      <w:r w:rsidRPr="00A97A29">
        <w:fldChar w:fldCharType="begin"/>
      </w:r>
      <w:r w:rsidRPr="00A97A29">
        <w:instrText xml:space="preserve"> XE "telemetry:gRPC network architecture" </w:instrText>
      </w:r>
      <w:r w:rsidRPr="00A97A29">
        <w:fldChar w:fldCharType="end"/>
      </w:r>
      <w:r w:rsidRPr="00A97A29">
        <w:fldChar w:fldCharType="begin"/>
      </w:r>
      <w:r w:rsidRPr="00A97A29">
        <w:instrText xml:space="preserve"> XE "network:gRPC network architecture" </w:instrText>
      </w:r>
      <w:r w:rsidRPr="00A97A29">
        <w:fldChar w:fldCharType="end"/>
      </w:r>
      <w:r w:rsidRPr="00A97A29">
        <w:fldChar w:fldCharType="begin"/>
      </w:r>
      <w:r w:rsidRPr="00A97A29">
        <w:instrText xml:space="preserve"> XE "architecture:gRPC network architecture" </w:instrText>
      </w:r>
      <w:r w:rsidRPr="00A97A29">
        <w:fldChar w:fldCharType="end"/>
      </w:r>
    </w:p>
    <w:p w:rsidR="001A58EA" w:rsidRPr="00A97A29" w:rsidRDefault="001A58EA" w:rsidP="001A58EA">
      <w:r w:rsidRPr="00A97A29">
        <w:rPr>
          <w:rFonts w:hint="eastAsia"/>
        </w:rPr>
        <w:t xml:space="preserve">As shown in </w:t>
      </w:r>
      <w:r w:rsidRPr="00A97A29">
        <w:rPr>
          <w:rStyle w:val="Reference-R0G144B200"/>
        </w:rPr>
        <w:fldChar w:fldCharType="begin"/>
      </w:r>
      <w:r w:rsidRPr="00A97A29">
        <w:rPr>
          <w:rStyle w:val="Reference-R0G144B200"/>
        </w:rPr>
        <w:instrText xml:space="preserve"> </w:instrText>
      </w:r>
      <w:r w:rsidRPr="00A97A29">
        <w:rPr>
          <w:rStyle w:val="Reference-R0G144B200"/>
          <w:rFonts w:hint="eastAsia"/>
        </w:rPr>
        <w:instrText>REF _Ref505181531 \r \h</w:instrText>
      </w:r>
      <w:r w:rsidRPr="00A97A29">
        <w:rPr>
          <w:rStyle w:val="Reference-R0G144B200"/>
        </w:rPr>
        <w:instrText xml:space="preserve"> </w:instrText>
      </w:r>
      <w:r w:rsidRPr="00A97A29">
        <w:rPr>
          <w:rStyle w:val="Reference-R0G144B200"/>
        </w:rPr>
      </w:r>
      <w:r w:rsidRPr="00A97A29">
        <w:rPr>
          <w:rStyle w:val="Reference-R0G144B200"/>
        </w:rPr>
        <w:fldChar w:fldCharType="separate"/>
      </w:r>
      <w:r w:rsidR="009077AB">
        <w:rPr>
          <w:rStyle w:val="Reference-R0G144B200"/>
        </w:rPr>
        <w:t>Figure 2</w:t>
      </w:r>
      <w:r w:rsidRPr="00A97A29">
        <w:rPr>
          <w:rStyle w:val="Reference-R0G144B200"/>
        </w:rPr>
        <w:fldChar w:fldCharType="end"/>
      </w:r>
      <w:r w:rsidRPr="00A97A29">
        <w:rPr>
          <w:rFonts w:hint="eastAsia"/>
        </w:rPr>
        <w:t>, the gRPC network uses the client/server model. It uses HTTP 2.0 for packet transport.</w:t>
      </w:r>
    </w:p>
    <w:p w:rsidR="001A58EA" w:rsidRPr="00A97A29" w:rsidRDefault="001A58EA" w:rsidP="001A58EA">
      <w:pPr>
        <w:pStyle w:val="FigureDescription"/>
      </w:pPr>
      <w:bookmarkStart w:id="657" w:name="_Ref497912980"/>
      <w:bookmarkStart w:id="658" w:name="_Ref505181531"/>
      <w:r w:rsidRPr="00A97A29">
        <w:rPr>
          <w:rFonts w:hint="eastAsia"/>
        </w:rPr>
        <w:t xml:space="preserve">gRPC network </w:t>
      </w:r>
      <w:bookmarkEnd w:id="657"/>
      <w:r w:rsidRPr="00A97A29">
        <w:t>architecture</w:t>
      </w:r>
      <w:bookmarkEnd w:id="658"/>
    </w:p>
    <w:p w:rsidR="001A58EA" w:rsidRPr="00A97A29" w:rsidRDefault="001A58EA" w:rsidP="001A58EA">
      <w:pPr>
        <w:pStyle w:val="Figure"/>
      </w:pPr>
      <w:r w:rsidRPr="001A58EA">
        <w:rPr>
          <w:noProof/>
        </w:rPr>
        <w:drawing>
          <wp:inline distT="0" distB="0" distL="0" distR="0" wp14:anchorId="0F9D1D9E" wp14:editId="1985FBC9">
            <wp:extent cx="2552700" cy="390525"/>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390525"/>
                    </a:xfrm>
                    <a:prstGeom prst="rect">
                      <a:avLst/>
                    </a:prstGeom>
                    <a:noFill/>
                    <a:ln>
                      <a:noFill/>
                    </a:ln>
                  </pic:spPr>
                </pic:pic>
              </a:graphicData>
            </a:graphic>
          </wp:inline>
        </w:drawing>
      </w:r>
    </w:p>
    <w:p w:rsidR="001A58EA" w:rsidRPr="00A97A29" w:rsidRDefault="001A58EA" w:rsidP="001A58EA">
      <w:pPr>
        <w:pStyle w:val="Spacer"/>
      </w:pPr>
    </w:p>
    <w:p w:rsidR="001A58EA" w:rsidRPr="00A97A29" w:rsidRDefault="001A58EA" w:rsidP="001A58EA">
      <w:r w:rsidRPr="00A97A29">
        <w:rPr>
          <w:rFonts w:hint="eastAsia"/>
        </w:rPr>
        <w:t>The gRPC network uses the following mechanism:</w:t>
      </w:r>
    </w:p>
    <w:p w:rsidR="001A58EA" w:rsidRPr="001A58EA" w:rsidRDefault="001A58EA" w:rsidP="001A58EA">
      <w:pPr>
        <w:pStyle w:val="Itemstep"/>
      </w:pPr>
      <w:r w:rsidRPr="00A97A29">
        <w:rPr>
          <w:rFonts w:hint="eastAsia"/>
        </w:rPr>
        <w:t xml:space="preserve">The </w:t>
      </w:r>
      <w:r w:rsidRPr="001A58EA">
        <w:rPr>
          <w:rFonts w:hint="eastAsia"/>
        </w:rPr>
        <w:t>gRPC server listens to connection requests from clients at the gRPC service port.</w:t>
      </w:r>
    </w:p>
    <w:p w:rsidR="001A58EA" w:rsidRPr="001A58EA" w:rsidRDefault="001A58EA" w:rsidP="001A58EA">
      <w:pPr>
        <w:pStyle w:val="Itemstep"/>
      </w:pPr>
      <w:r w:rsidRPr="00A97A29">
        <w:rPr>
          <w:rFonts w:hint="eastAsia"/>
        </w:rPr>
        <w:t>A user runs the gRPC client application to log in to the gRPC server, and uses methods provided in the .proto file to send requests.</w:t>
      </w:r>
    </w:p>
    <w:p w:rsidR="001A58EA" w:rsidRPr="001A58EA" w:rsidRDefault="001A58EA" w:rsidP="001A58EA">
      <w:pPr>
        <w:pStyle w:val="Itemstep"/>
      </w:pPr>
      <w:r w:rsidRPr="00A97A29">
        <w:rPr>
          <w:rFonts w:hint="eastAsia"/>
        </w:rPr>
        <w:t>The gRPC server responds to requests from the gRPC client.</w:t>
      </w:r>
    </w:p>
    <w:p w:rsidR="001A58EA" w:rsidRPr="00A97A29" w:rsidRDefault="001A58EA" w:rsidP="001A58EA">
      <w:r w:rsidRPr="00A97A29">
        <w:rPr>
          <w:rFonts w:hint="eastAsia"/>
        </w:rPr>
        <w:t>The device can act as the gRPC server or client.</w:t>
      </w:r>
    </w:p>
    <w:p w:rsidR="001A58EA" w:rsidRPr="00A97A29" w:rsidRDefault="001A58EA" w:rsidP="001A58EA">
      <w:pPr>
        <w:pStyle w:val="3"/>
      </w:pPr>
      <w:bookmarkStart w:id="659" w:name="_Toc11396563"/>
      <w:bookmarkStart w:id="660" w:name="_Toc13754967"/>
      <w:bookmarkStart w:id="661" w:name="_Toc129617350"/>
      <w:r w:rsidRPr="00A97A29">
        <w:rPr>
          <w:rFonts w:hint="eastAsia"/>
        </w:rPr>
        <w:t>Telemetry technology based on gRPC</w:t>
      </w:r>
      <w:bookmarkEnd w:id="659"/>
      <w:bookmarkEnd w:id="660"/>
      <w:bookmarkEnd w:id="661"/>
      <w:r w:rsidRPr="00A97A29">
        <w:fldChar w:fldCharType="begin"/>
      </w:r>
      <w:r w:rsidRPr="00A97A29">
        <w:instrText xml:space="preserve"> XE "gRPC:telemetry technology" </w:instrText>
      </w:r>
      <w:r w:rsidRPr="00A97A29">
        <w:fldChar w:fldCharType="end"/>
      </w:r>
      <w:r w:rsidRPr="00A97A29">
        <w:fldChar w:fldCharType="begin"/>
      </w:r>
      <w:r w:rsidRPr="00A97A29">
        <w:instrText xml:space="preserve"> XE "telemetry:gRPC-based technology" </w:instrText>
      </w:r>
      <w:r w:rsidRPr="00A97A29">
        <w:fldChar w:fldCharType="end"/>
      </w:r>
      <w:r w:rsidRPr="00A97A29">
        <w:fldChar w:fldCharType="begin"/>
      </w:r>
      <w:r w:rsidRPr="00A97A29">
        <w:instrText xml:space="preserve"> XE "network:gRPC-based telemetry technology" </w:instrText>
      </w:r>
      <w:r w:rsidRPr="00A97A29">
        <w:fldChar w:fldCharType="end"/>
      </w:r>
    </w:p>
    <w:p w:rsidR="001A58EA" w:rsidRPr="00A97A29" w:rsidRDefault="001A58EA" w:rsidP="001A58EA">
      <w:r w:rsidRPr="00A97A29">
        <w:rPr>
          <w:rFonts w:hint="eastAsia"/>
        </w:rPr>
        <w:t>Telemetry is a remote data collection technology for monitoring device performance and operating status. H</w:t>
      </w:r>
      <w:r>
        <w:rPr>
          <w:rFonts w:hint="eastAsia"/>
        </w:rPr>
        <w:t>PE</w:t>
      </w:r>
      <w:r w:rsidRPr="00A97A29">
        <w:rPr>
          <w:rFonts w:hint="eastAsia"/>
        </w:rPr>
        <w:t xml:space="preserve"> telemetry technology uses gRPC to push data from the device to the collectors on the NMSs. As shown in </w:t>
      </w:r>
      <w:r w:rsidRPr="00A97A29">
        <w:rPr>
          <w:rStyle w:val="Reference-R0G144B200"/>
        </w:rPr>
        <w:fldChar w:fldCharType="begin"/>
      </w:r>
      <w:r w:rsidRPr="00A97A29">
        <w:rPr>
          <w:rStyle w:val="Reference-R0G144B200"/>
        </w:rPr>
        <w:instrText xml:space="preserve"> </w:instrText>
      </w:r>
      <w:r w:rsidRPr="00A97A29">
        <w:rPr>
          <w:rStyle w:val="Reference-R0G144B200"/>
          <w:rFonts w:hint="eastAsia"/>
        </w:rPr>
        <w:instrText>REF _Ref518629664 \r \h</w:instrText>
      </w:r>
      <w:r w:rsidRPr="00A97A29">
        <w:rPr>
          <w:rStyle w:val="Reference-R0G144B200"/>
        </w:rPr>
        <w:instrText xml:space="preserve"> </w:instrText>
      </w:r>
      <w:r w:rsidRPr="00A97A29">
        <w:rPr>
          <w:rStyle w:val="Reference-R0G144B200"/>
        </w:rPr>
      </w:r>
      <w:r w:rsidRPr="00A97A29">
        <w:rPr>
          <w:rStyle w:val="Reference-R0G144B200"/>
        </w:rPr>
        <w:fldChar w:fldCharType="separate"/>
      </w:r>
      <w:r w:rsidR="009077AB">
        <w:rPr>
          <w:rStyle w:val="Reference-R0G144B200"/>
        </w:rPr>
        <w:t>Figure 3</w:t>
      </w:r>
      <w:r w:rsidRPr="00A97A29">
        <w:rPr>
          <w:rStyle w:val="Reference-R0G144B200"/>
        </w:rPr>
        <w:fldChar w:fldCharType="end"/>
      </w:r>
      <w:r w:rsidRPr="00A97A29">
        <w:rPr>
          <w:rFonts w:hint="eastAsia"/>
        </w:rPr>
        <w:t>, after a gRPC connection is established between the device and NMSs, the NMSs can subscribe to data of modules on the device.</w:t>
      </w:r>
    </w:p>
    <w:p w:rsidR="001A58EA" w:rsidRPr="00A97A29" w:rsidRDefault="001A58EA" w:rsidP="001A58EA">
      <w:pPr>
        <w:pStyle w:val="FigureDescription"/>
      </w:pPr>
      <w:bookmarkStart w:id="662" w:name="_Ref518629664"/>
      <w:r w:rsidRPr="00A97A29">
        <w:rPr>
          <w:rFonts w:hint="eastAsia"/>
        </w:rPr>
        <w:t>Telemetry technology based on gRPC</w:t>
      </w:r>
      <w:bookmarkEnd w:id="662"/>
    </w:p>
    <w:p w:rsidR="001A58EA" w:rsidRPr="00A97A29" w:rsidRDefault="001A58EA" w:rsidP="001A58EA">
      <w:pPr>
        <w:pStyle w:val="Figure"/>
      </w:pPr>
      <w:r w:rsidRPr="001A58EA">
        <w:rPr>
          <w:noProof/>
        </w:rPr>
        <w:drawing>
          <wp:inline distT="0" distB="0" distL="0" distR="0" wp14:anchorId="44190923" wp14:editId="0F80699F">
            <wp:extent cx="3526971" cy="987552"/>
            <wp:effectExtent l="0" t="0" r="0" b="31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8522" cy="987986"/>
                    </a:xfrm>
                    <a:prstGeom prst="rect">
                      <a:avLst/>
                    </a:prstGeom>
                    <a:noFill/>
                    <a:ln>
                      <a:noFill/>
                    </a:ln>
                  </pic:spPr>
                </pic:pic>
              </a:graphicData>
            </a:graphic>
          </wp:inline>
        </w:drawing>
      </w:r>
    </w:p>
    <w:p w:rsidR="001A58EA" w:rsidRPr="00A97A29" w:rsidRDefault="001A58EA" w:rsidP="001A58EA">
      <w:pPr>
        <w:pStyle w:val="Spacer"/>
      </w:pPr>
    </w:p>
    <w:p w:rsidR="001A58EA" w:rsidRPr="00A97A29" w:rsidRDefault="001A58EA" w:rsidP="001A58EA">
      <w:pPr>
        <w:pStyle w:val="3"/>
      </w:pPr>
      <w:bookmarkStart w:id="663" w:name="_Toc510533286"/>
      <w:bookmarkStart w:id="664" w:name="_Toc11396564"/>
      <w:bookmarkStart w:id="665" w:name="_Toc13754968"/>
      <w:bookmarkStart w:id="666" w:name="_Toc508625649"/>
      <w:bookmarkStart w:id="667" w:name="_Toc129617351"/>
      <w:r w:rsidRPr="00A97A29">
        <w:rPr>
          <w:rFonts w:hint="eastAsia"/>
        </w:rPr>
        <w:t>Telemetry modes</w:t>
      </w:r>
      <w:bookmarkEnd w:id="663"/>
      <w:bookmarkEnd w:id="664"/>
      <w:bookmarkEnd w:id="665"/>
      <w:bookmarkEnd w:id="667"/>
      <w:r w:rsidRPr="00A97A29">
        <w:fldChar w:fldCharType="begin"/>
      </w:r>
      <w:r w:rsidRPr="00A97A29">
        <w:instrText xml:space="preserve"> XE "gRPC:telemetry modes" </w:instrText>
      </w:r>
      <w:r w:rsidRPr="00A97A29">
        <w:fldChar w:fldCharType="end"/>
      </w:r>
      <w:r w:rsidRPr="00A97A29">
        <w:fldChar w:fldCharType="begin"/>
      </w:r>
      <w:r w:rsidRPr="00A97A29">
        <w:instrText xml:space="preserve"> XE "telemetry:gRPC telemetry modes " </w:instrText>
      </w:r>
      <w:r w:rsidRPr="00A97A29">
        <w:fldChar w:fldCharType="end"/>
      </w:r>
      <w:r w:rsidRPr="00A97A29">
        <w:fldChar w:fldCharType="begin"/>
      </w:r>
      <w:r w:rsidRPr="00A97A29">
        <w:instrText xml:space="preserve"> XE "network:gRPC telemetry modes" </w:instrText>
      </w:r>
      <w:r w:rsidRPr="00A97A29">
        <w:fldChar w:fldCharType="end"/>
      </w:r>
      <w:r w:rsidRPr="00A97A29">
        <w:fldChar w:fldCharType="begin"/>
      </w:r>
      <w:r w:rsidRPr="00A97A29">
        <w:instrText xml:space="preserve"> XE "mode:gRPC telemetry dial-in" </w:instrText>
      </w:r>
      <w:r w:rsidRPr="00A97A29">
        <w:fldChar w:fldCharType="end"/>
      </w:r>
      <w:r w:rsidRPr="00A97A29">
        <w:fldChar w:fldCharType="begin"/>
      </w:r>
      <w:r w:rsidRPr="00A97A29">
        <w:instrText xml:space="preserve"> XE "mode:gRPC telemetry dial-out" </w:instrText>
      </w:r>
      <w:r w:rsidRPr="00A97A29">
        <w:fldChar w:fldCharType="end"/>
      </w:r>
    </w:p>
    <w:p w:rsidR="001A58EA" w:rsidRPr="00A97A29" w:rsidRDefault="001A58EA" w:rsidP="001A58EA">
      <w:r w:rsidRPr="00A97A29">
        <w:rPr>
          <w:rFonts w:hint="eastAsia"/>
        </w:rPr>
        <w:t>The device supports the following telemetry modes:</w:t>
      </w:r>
    </w:p>
    <w:p w:rsidR="001A58EA" w:rsidRPr="001A58EA" w:rsidRDefault="001A58EA" w:rsidP="001A58EA">
      <w:pPr>
        <w:pStyle w:val="ItemList"/>
      </w:pPr>
      <w:r w:rsidRPr="00A97A29">
        <w:rPr>
          <w:rStyle w:val="BoldText"/>
          <w:rFonts w:hint="eastAsia"/>
        </w:rPr>
        <w:t>Dial-in mode</w:t>
      </w:r>
      <w:r w:rsidRPr="001A58EA">
        <w:t>—</w:t>
      </w:r>
      <w:r w:rsidRPr="001A58EA">
        <w:rPr>
          <w:rFonts w:hint="eastAsia"/>
        </w:rPr>
        <w:t>The device acts as a gRPC server and the collectors act as gRPC clients. A collector initiates a gRPC connection to the device to subscribe to device data.</w:t>
      </w:r>
    </w:p>
    <w:p w:rsidR="001A58EA" w:rsidRPr="00A97A29" w:rsidRDefault="001A58EA" w:rsidP="001A58EA">
      <w:pPr>
        <w:pStyle w:val="ItemIndent1"/>
      </w:pPr>
      <w:r w:rsidRPr="00A97A29">
        <w:rPr>
          <w:rFonts w:hint="eastAsia"/>
        </w:rPr>
        <w:t>Dial-in mode applies to small networks where collectors need to deploy configurations to devices.</w:t>
      </w:r>
    </w:p>
    <w:p w:rsidR="001A58EA" w:rsidRPr="001A58EA" w:rsidRDefault="001A58EA" w:rsidP="001A58EA">
      <w:pPr>
        <w:pStyle w:val="ItemList"/>
      </w:pPr>
      <w:r w:rsidRPr="00A97A29">
        <w:rPr>
          <w:rStyle w:val="BoldText"/>
          <w:rFonts w:hint="eastAsia"/>
        </w:rPr>
        <w:lastRenderedPageBreak/>
        <w:t>Dial-out mode</w:t>
      </w:r>
      <w:r w:rsidRPr="001A58EA">
        <w:t>—</w:t>
      </w:r>
      <w:r w:rsidRPr="001A58EA">
        <w:rPr>
          <w:rFonts w:hint="eastAsia"/>
        </w:rPr>
        <w:t>The device acts as a gRPC client and the collectors act as gRPC servers. The device initiates a gRPC connection to the collectors and pushes subscribed device data to the collectors.</w:t>
      </w:r>
    </w:p>
    <w:p w:rsidR="001A58EA" w:rsidRPr="00A97A29" w:rsidRDefault="001A58EA" w:rsidP="001A58EA">
      <w:pPr>
        <w:pStyle w:val="ItemIndent1"/>
      </w:pPr>
      <w:r w:rsidRPr="00A97A29">
        <w:rPr>
          <w:rFonts w:hint="eastAsia"/>
        </w:rPr>
        <w:t>Dial-out mode applies to larger networks where devices need to push device data to collectors.</w:t>
      </w:r>
    </w:p>
    <w:p w:rsidR="001A58EA" w:rsidRPr="00A97A29" w:rsidRDefault="001A58EA" w:rsidP="001A58EA">
      <w:pPr>
        <w:pStyle w:val="3"/>
      </w:pPr>
      <w:bookmarkStart w:id="668" w:name="_Toc474776630"/>
      <w:bookmarkStart w:id="669" w:name="_Toc11396565"/>
      <w:bookmarkStart w:id="670" w:name="_Toc13754969"/>
      <w:bookmarkStart w:id="671" w:name="_Toc497141660"/>
      <w:bookmarkStart w:id="672" w:name="_Toc129617352"/>
      <w:bookmarkEnd w:id="666"/>
      <w:r w:rsidRPr="00A97A29">
        <w:t>Protocols</w:t>
      </w:r>
      <w:bookmarkEnd w:id="668"/>
      <w:bookmarkEnd w:id="669"/>
      <w:bookmarkEnd w:id="670"/>
      <w:bookmarkEnd w:id="672"/>
      <w:r w:rsidRPr="00A97A29">
        <w:fldChar w:fldCharType="begin"/>
      </w:r>
      <w:r w:rsidRPr="00A97A29">
        <w:instrText xml:space="preserve"> XE "</w:instrText>
      </w:r>
      <w:r w:rsidRPr="00A97A29">
        <w:rPr>
          <w:rFonts w:hint="eastAsia"/>
        </w:rPr>
        <w:instrText>gRPC</w:instrText>
      </w:r>
      <w:r w:rsidRPr="00A97A29">
        <w:instrText xml:space="preserve">:protocols and standards" </w:instrText>
      </w:r>
      <w:r w:rsidRPr="00A97A29">
        <w:fldChar w:fldCharType="end"/>
      </w:r>
      <w:r w:rsidRPr="00A97A29">
        <w:fldChar w:fldCharType="begin"/>
      </w:r>
      <w:r w:rsidRPr="00A97A29">
        <w:instrText xml:space="preserve"> XE "protocols and standards:</w:instrText>
      </w:r>
      <w:r w:rsidRPr="00A97A29">
        <w:rPr>
          <w:rFonts w:hint="eastAsia"/>
        </w:rPr>
        <w:instrText>gRPC</w:instrText>
      </w:r>
      <w:r w:rsidRPr="00A97A29">
        <w:instrText xml:space="preserve">" </w:instrText>
      </w:r>
      <w:r w:rsidRPr="00A97A29">
        <w:fldChar w:fldCharType="end"/>
      </w:r>
    </w:p>
    <w:p w:rsidR="001A58EA" w:rsidRPr="00A97A29" w:rsidRDefault="001A58EA" w:rsidP="001A58EA">
      <w:pPr>
        <w:rPr>
          <w:rStyle w:val="ItalicText"/>
        </w:rPr>
      </w:pPr>
      <w:r w:rsidRPr="00A97A29">
        <w:rPr>
          <w:rFonts w:hint="eastAsia"/>
        </w:rPr>
        <w:t xml:space="preserve">RFC 7540, </w:t>
      </w:r>
      <w:r w:rsidRPr="00A97A29">
        <w:rPr>
          <w:rStyle w:val="ItalicText"/>
          <w:rFonts w:hint="eastAsia"/>
        </w:rPr>
        <w:t>Hypertext Transfer Protocol version 2 (HTTP/2)</w:t>
      </w:r>
    </w:p>
    <w:p w:rsidR="001A58EA" w:rsidRPr="00A97A29" w:rsidRDefault="001A58EA" w:rsidP="001A58EA">
      <w:pPr>
        <w:pStyle w:val="2"/>
      </w:pPr>
      <w:bookmarkStart w:id="673" w:name="_Toc11396566"/>
      <w:bookmarkStart w:id="674" w:name="_Toc13754970"/>
      <w:bookmarkStart w:id="675" w:name="_Toc129617353"/>
      <w:r w:rsidRPr="00A97A29">
        <w:t>FIPS compliance</w:t>
      </w:r>
      <w:bookmarkEnd w:id="673"/>
      <w:bookmarkEnd w:id="674"/>
      <w:bookmarkEnd w:id="675"/>
      <w:r w:rsidRPr="00A97A29">
        <w:fldChar w:fldCharType="begin"/>
      </w:r>
      <w:r w:rsidRPr="00A97A29">
        <w:instrText xml:space="preserve"> XE "</w:instrText>
      </w:r>
      <w:r w:rsidRPr="00A97A29">
        <w:rPr>
          <w:rFonts w:hint="eastAsia"/>
        </w:rPr>
        <w:instrText>gRPC</w:instrText>
      </w:r>
      <w:r w:rsidRPr="00A97A29">
        <w:instrText xml:space="preserve">:FIPS compliance" </w:instrText>
      </w:r>
      <w:r w:rsidRPr="00A97A29">
        <w:fldChar w:fldCharType="end"/>
      </w:r>
      <w:r w:rsidRPr="00A97A29">
        <w:fldChar w:fldCharType="begin"/>
      </w:r>
      <w:r w:rsidRPr="00A97A29">
        <w:instrText xml:space="preserve"> XE "FIPS compliance:</w:instrText>
      </w:r>
      <w:r w:rsidRPr="00A97A29">
        <w:rPr>
          <w:rFonts w:hint="eastAsia"/>
        </w:rPr>
        <w:instrText>gRPC</w:instrText>
      </w:r>
      <w:r w:rsidRPr="00A97A29">
        <w:instrText xml:space="preserve">" </w:instrText>
      </w:r>
      <w:r w:rsidRPr="00A97A29">
        <w:fldChar w:fldCharType="end"/>
      </w:r>
    </w:p>
    <w:p w:rsidR="001A58EA" w:rsidRPr="00A97A29" w:rsidRDefault="001A58EA" w:rsidP="001A58EA">
      <w:r w:rsidRPr="00A97A29">
        <w:rPr>
          <w:rFonts w:hint="eastAsia"/>
        </w:rPr>
        <w:t>T</w:t>
      </w:r>
      <w:r w:rsidRPr="00A97A29">
        <w:t xml:space="preserve">he device supports the FIPS mode that complies with NIST FIPS 140-2 requirements. Support for features, commands, and parameters might differ in FIPS mode and non-FIPS mode. For more information about FIPS mode, see </w:t>
      </w:r>
      <w:r w:rsidRPr="00A97A29">
        <w:rPr>
          <w:rStyle w:val="ItalicText"/>
        </w:rPr>
        <w:t>Security Configuration Guide</w:t>
      </w:r>
      <w:r w:rsidRPr="00A97A29">
        <w:t>.</w:t>
      </w:r>
    </w:p>
    <w:p w:rsidR="001A58EA" w:rsidRPr="00A97A29" w:rsidRDefault="001A58EA" w:rsidP="001A58EA">
      <w:r w:rsidRPr="00A97A29">
        <w:rPr>
          <w:rFonts w:hint="eastAsia"/>
        </w:rPr>
        <w:t>gRPC is not supported in FIPS mode.</w:t>
      </w:r>
      <w:bookmarkStart w:id="676" w:name="_Toc497141664"/>
      <w:bookmarkEnd w:id="671"/>
    </w:p>
    <w:p w:rsidR="001A58EA" w:rsidRPr="00A97A29" w:rsidRDefault="001A58EA" w:rsidP="001A58EA">
      <w:pPr>
        <w:pStyle w:val="2"/>
      </w:pPr>
      <w:bookmarkStart w:id="677" w:name="_Toc11396567"/>
      <w:bookmarkStart w:id="678" w:name="_Toc13754971"/>
      <w:bookmarkStart w:id="679" w:name="_Toc129617354"/>
      <w:r w:rsidRPr="00A97A29">
        <w:rPr>
          <w:rFonts w:hint="eastAsia"/>
        </w:rPr>
        <w:t>Configuring the gRPC dial-in mode</w:t>
      </w:r>
      <w:bookmarkEnd w:id="677"/>
      <w:bookmarkEnd w:id="678"/>
      <w:bookmarkEnd w:id="679"/>
      <w:r w:rsidRPr="00A97A29">
        <w:fldChar w:fldCharType="begin"/>
      </w:r>
      <w:r w:rsidRPr="00A97A29">
        <w:instrText xml:space="preserve"> XE "configuring:gRPC (dial-in)" </w:instrText>
      </w:r>
      <w:r w:rsidRPr="00A97A29">
        <w:fldChar w:fldCharType="end"/>
      </w:r>
      <w:r w:rsidRPr="00A97A29">
        <w:fldChar w:fldCharType="begin"/>
      </w:r>
      <w:r w:rsidRPr="00A97A29">
        <w:instrText xml:space="preserve"> XE "gRPC:dial-in configuration" </w:instrText>
      </w:r>
      <w:r w:rsidRPr="00A97A29">
        <w:fldChar w:fldCharType="end"/>
      </w:r>
      <w:r w:rsidRPr="00A97A29">
        <w:fldChar w:fldCharType="begin"/>
      </w:r>
      <w:r w:rsidRPr="00A97A29">
        <w:instrText xml:space="preserve"> XE "telemetry:gRPC configuration (dial-in)" </w:instrText>
      </w:r>
      <w:r w:rsidRPr="00A97A29">
        <w:fldChar w:fldCharType="end"/>
      </w:r>
      <w:r w:rsidRPr="00A97A29">
        <w:fldChar w:fldCharType="begin"/>
      </w:r>
      <w:r w:rsidRPr="00A97A29">
        <w:instrText xml:space="preserve"> XE "network:gRPC configuration (dial-in)" </w:instrText>
      </w:r>
      <w:r w:rsidRPr="00A97A29">
        <w:fldChar w:fldCharType="end"/>
      </w:r>
      <w:r w:rsidRPr="00A97A29">
        <w:fldChar w:fldCharType="begin"/>
      </w:r>
      <w:r w:rsidRPr="00A97A29">
        <w:instrText xml:space="preserve"> XE "system administration:gRPC configuration (dial-in)" </w:instrText>
      </w:r>
      <w:r w:rsidRPr="00A97A29">
        <w:fldChar w:fldCharType="end"/>
      </w:r>
      <w:r w:rsidRPr="00A97A29">
        <w:fldChar w:fldCharType="begin"/>
      </w:r>
      <w:r w:rsidRPr="00A97A29">
        <w:instrText xml:space="preserve"> XE "mode:gRPC dial-in configuration" </w:instrText>
      </w:r>
      <w:r w:rsidRPr="00A97A29">
        <w:fldChar w:fldCharType="end"/>
      </w:r>
      <w:r w:rsidRPr="00A97A29">
        <w:fldChar w:fldCharType="begin"/>
      </w:r>
      <w:r w:rsidRPr="00A97A29">
        <w:instrText xml:space="preserve"> XE "procedure:configuring gRPC (dial-in)" </w:instrText>
      </w:r>
      <w:r w:rsidRPr="00A97A29">
        <w:fldChar w:fldCharType="end"/>
      </w:r>
    </w:p>
    <w:p w:rsidR="001A58EA" w:rsidRPr="00A97A29" w:rsidRDefault="001A58EA" w:rsidP="001A58EA">
      <w:pPr>
        <w:pStyle w:val="3"/>
      </w:pPr>
      <w:bookmarkStart w:id="680" w:name="_Toc11396568"/>
      <w:bookmarkStart w:id="681" w:name="_Toc13754972"/>
      <w:bookmarkStart w:id="682" w:name="_Toc129617355"/>
      <w:r w:rsidRPr="00A97A29">
        <w:rPr>
          <w:rFonts w:hint="eastAsia"/>
        </w:rPr>
        <w:t>gRPC</w:t>
      </w:r>
      <w:bookmarkStart w:id="683" w:name="_Toc490050904"/>
      <w:r w:rsidRPr="00A97A29">
        <w:rPr>
          <w:rFonts w:hint="eastAsia"/>
        </w:rPr>
        <w:t xml:space="preserve"> dial-in mode configuration tasks at a glance</w:t>
      </w:r>
      <w:bookmarkEnd w:id="680"/>
      <w:bookmarkEnd w:id="681"/>
      <w:bookmarkEnd w:id="683"/>
      <w:bookmarkEnd w:id="682"/>
    </w:p>
    <w:p w:rsidR="001A58EA" w:rsidRPr="00A97A29" w:rsidRDefault="001A58EA" w:rsidP="001A58EA">
      <w:r w:rsidRPr="00A97A29">
        <w:rPr>
          <w:rFonts w:hint="eastAsia"/>
        </w:rPr>
        <w:t xml:space="preserve">To configure the gRPC dial-in mode, </w:t>
      </w:r>
      <w:r w:rsidRPr="00A97A29">
        <w:t>perform the following tasks:</w:t>
      </w:r>
    </w:p>
    <w:p w:rsidR="001A58EA" w:rsidRPr="001A58EA" w:rsidRDefault="001A58EA" w:rsidP="001A58EA">
      <w:pPr>
        <w:pStyle w:val="Itemstep"/>
        <w:rPr>
          <w:rStyle w:val="Reference-R0G144B200"/>
        </w:rPr>
      </w:pPr>
      <w:r w:rsidRPr="001A58EA">
        <w:rPr>
          <w:rStyle w:val="Reference-R0G144B200"/>
        </w:rPr>
        <w:fldChar w:fldCharType="begin"/>
      </w:r>
      <w:r w:rsidRPr="001A58EA">
        <w:rPr>
          <w:rStyle w:val="Reference-R0G144B200"/>
        </w:rPr>
        <w:instrText xml:space="preserve"> REF _Ref505241543 \h </w:instrText>
      </w:r>
      <w:r w:rsidRPr="001A58EA">
        <w:rPr>
          <w:rStyle w:val="Reference-R0G144B200"/>
        </w:rPr>
      </w:r>
      <w:r w:rsidRPr="001A58EA">
        <w:rPr>
          <w:rStyle w:val="Reference-R0G144B200"/>
        </w:rPr>
        <w:fldChar w:fldCharType="separate"/>
      </w:r>
      <w:r w:rsidR="009077AB" w:rsidRPr="00A97A29">
        <w:t>Configuring the gRPC service</w:t>
      </w:r>
      <w:r w:rsidRPr="001A58EA">
        <w:rPr>
          <w:rStyle w:val="Reference-R0G144B200"/>
        </w:rPr>
        <w:fldChar w:fldCharType="end"/>
      </w:r>
    </w:p>
    <w:p w:rsidR="001A58EA" w:rsidRPr="001A58EA" w:rsidRDefault="001A58EA" w:rsidP="001A58EA">
      <w:pPr>
        <w:pStyle w:val="Itemstep"/>
        <w:rPr>
          <w:rStyle w:val="Reference-R0G144B200"/>
        </w:rPr>
      </w:pPr>
      <w:r w:rsidRPr="001A58EA">
        <w:rPr>
          <w:rStyle w:val="Reference-R0G144B200"/>
        </w:rPr>
        <w:fldChar w:fldCharType="begin"/>
      </w:r>
      <w:r w:rsidRPr="001A58EA">
        <w:rPr>
          <w:rStyle w:val="Reference-R0G144B200"/>
        </w:rPr>
        <w:instrText xml:space="preserve"> REF _Ref505241544 \h </w:instrText>
      </w:r>
      <w:r w:rsidRPr="001A58EA">
        <w:rPr>
          <w:rStyle w:val="Reference-R0G144B200"/>
        </w:rPr>
      </w:r>
      <w:r w:rsidRPr="001A58EA">
        <w:rPr>
          <w:rStyle w:val="Reference-R0G144B200"/>
        </w:rPr>
        <w:fldChar w:fldCharType="separate"/>
      </w:r>
      <w:r w:rsidR="009077AB" w:rsidRPr="00A97A29">
        <w:rPr>
          <w:rFonts w:hint="eastAsia"/>
        </w:rPr>
        <w:t>Configuring a gRPC user</w:t>
      </w:r>
      <w:r w:rsidRPr="001A58EA">
        <w:rPr>
          <w:rStyle w:val="Reference-R0G144B200"/>
        </w:rPr>
        <w:fldChar w:fldCharType="end"/>
      </w:r>
    </w:p>
    <w:p w:rsidR="001A58EA" w:rsidRPr="00A97A29" w:rsidRDefault="001A58EA" w:rsidP="001A58EA">
      <w:pPr>
        <w:pStyle w:val="3"/>
      </w:pPr>
      <w:bookmarkStart w:id="684" w:name="_Ref505241543"/>
      <w:bookmarkStart w:id="685" w:name="_Toc11396569"/>
      <w:bookmarkStart w:id="686" w:name="_Toc13754973"/>
      <w:bookmarkStart w:id="687" w:name="_Toc129617356"/>
      <w:bookmarkEnd w:id="676"/>
      <w:r w:rsidRPr="00A97A29">
        <w:t>Configuring the gRPC service</w:t>
      </w:r>
      <w:bookmarkEnd w:id="684"/>
      <w:bookmarkEnd w:id="685"/>
      <w:bookmarkEnd w:id="686"/>
      <w:bookmarkEnd w:id="687"/>
      <w:r w:rsidRPr="00A97A29">
        <w:fldChar w:fldCharType="begin"/>
      </w:r>
      <w:r w:rsidRPr="00A97A29">
        <w:instrText xml:space="preserve"> XE "configuring:gRPC service (dial-in)" </w:instrText>
      </w:r>
      <w:r w:rsidRPr="00A97A29">
        <w:fldChar w:fldCharType="end"/>
      </w:r>
      <w:r w:rsidRPr="00A97A29">
        <w:fldChar w:fldCharType="begin"/>
      </w:r>
      <w:r w:rsidRPr="00A97A29">
        <w:instrText xml:space="preserve"> XE "gRPC:dial-in service configuration" </w:instrText>
      </w:r>
      <w:r w:rsidRPr="00A97A29">
        <w:fldChar w:fldCharType="end"/>
      </w:r>
      <w:r w:rsidRPr="00A97A29">
        <w:fldChar w:fldCharType="begin"/>
      </w:r>
      <w:r w:rsidRPr="00A97A29">
        <w:instrText xml:space="preserve"> XE "telemetry:gRPC service configuration (dial-in)" </w:instrText>
      </w:r>
      <w:r w:rsidRPr="00A97A29">
        <w:fldChar w:fldCharType="end"/>
      </w:r>
      <w:r w:rsidRPr="00A97A29">
        <w:fldChar w:fldCharType="begin"/>
      </w:r>
      <w:r w:rsidRPr="00A97A29">
        <w:instrText xml:space="preserve"> XE "network:gRPC service configuration (dial-in)" </w:instrText>
      </w:r>
      <w:r w:rsidRPr="00A97A29">
        <w:fldChar w:fldCharType="end"/>
      </w:r>
      <w:r w:rsidRPr="00A97A29">
        <w:fldChar w:fldCharType="begin"/>
      </w:r>
      <w:r w:rsidRPr="00A97A29">
        <w:instrText xml:space="preserve"> XE "system administration:gRPC service configuration (dial-in)" </w:instrText>
      </w:r>
      <w:r w:rsidRPr="00A97A29">
        <w:fldChar w:fldCharType="end"/>
      </w:r>
      <w:r w:rsidRPr="00A97A29">
        <w:fldChar w:fldCharType="begin"/>
      </w:r>
      <w:r w:rsidRPr="00A97A29">
        <w:instrText xml:space="preserve"> XE "procedure:configuring gRPC service (dial-in)" </w:instrText>
      </w:r>
      <w:r w:rsidRPr="00A97A29">
        <w:fldChar w:fldCharType="end"/>
      </w:r>
    </w:p>
    <w:p w:rsidR="001A58EA" w:rsidRPr="001A58EA" w:rsidRDefault="001A58EA" w:rsidP="001A58EA">
      <w:pPr>
        <w:pStyle w:val="4"/>
      </w:pPr>
      <w:r w:rsidRPr="001A58EA">
        <w:rPr>
          <w:rFonts w:hint="eastAsia"/>
        </w:rPr>
        <w:t>Restrictions and guidelines</w:t>
      </w:r>
    </w:p>
    <w:p w:rsidR="001A58EA" w:rsidRPr="00A97A29" w:rsidRDefault="001A58EA" w:rsidP="001A58EA">
      <w:r w:rsidRPr="00A97A29">
        <w:rPr>
          <w:rFonts w:hint="eastAsia"/>
        </w:rPr>
        <w:t xml:space="preserve">If the gRPC service fails to be enabled, use the </w:t>
      </w:r>
      <w:r w:rsidRPr="00A97A29">
        <w:rPr>
          <w:rStyle w:val="commandkeywords"/>
          <w:rFonts w:hint="eastAsia"/>
        </w:rPr>
        <w:t>display tcp</w:t>
      </w:r>
      <w:r w:rsidRPr="00A97A29">
        <w:rPr>
          <w:rFonts w:hint="eastAsia"/>
        </w:rPr>
        <w:t xml:space="preserve"> or </w:t>
      </w:r>
      <w:r w:rsidRPr="00A97A29">
        <w:rPr>
          <w:rStyle w:val="commandkeywords"/>
          <w:rFonts w:hint="eastAsia"/>
        </w:rPr>
        <w:t>display ipv6 tcp</w:t>
      </w:r>
      <w:r w:rsidRPr="00A97A29">
        <w:rPr>
          <w:rFonts w:hint="eastAsia"/>
        </w:rPr>
        <w:t xml:space="preserve"> command to verify whether the gRPC service port number has been used by another feature. If yes, specify a free port as </w:t>
      </w:r>
      <w:r w:rsidRPr="00A97A29">
        <w:t>the</w:t>
      </w:r>
      <w:r w:rsidRPr="00A97A29">
        <w:rPr>
          <w:rFonts w:hint="eastAsia"/>
        </w:rPr>
        <w:t xml:space="preserve"> gRPC service port number and try to enable the gRPC service again. For more information about the </w:t>
      </w:r>
      <w:r w:rsidRPr="00A97A29">
        <w:rPr>
          <w:rStyle w:val="commandkeywords"/>
          <w:rFonts w:hint="eastAsia"/>
        </w:rPr>
        <w:t>display tcp</w:t>
      </w:r>
      <w:r w:rsidRPr="00A97A29">
        <w:rPr>
          <w:rFonts w:hint="eastAsia"/>
        </w:rPr>
        <w:t xml:space="preserve"> and </w:t>
      </w:r>
      <w:r w:rsidRPr="00A97A29">
        <w:rPr>
          <w:rStyle w:val="commandkeywords"/>
          <w:rFonts w:hint="eastAsia"/>
        </w:rPr>
        <w:t>display ipv6 tcp</w:t>
      </w:r>
      <w:r w:rsidRPr="00A97A29">
        <w:rPr>
          <w:rFonts w:hint="eastAsia"/>
        </w:rPr>
        <w:t xml:space="preserve"> commands, see </w:t>
      </w:r>
      <w:r w:rsidRPr="00A97A29">
        <w:rPr>
          <w:rStyle w:val="ItalicText"/>
          <w:rFonts w:hint="eastAsia"/>
        </w:rPr>
        <w:t>Layer 3</w:t>
      </w:r>
      <w:r w:rsidRPr="00A97A29">
        <w:rPr>
          <w:rStyle w:val="ItalicText"/>
        </w:rPr>
        <w:t>—</w:t>
      </w:r>
      <w:r w:rsidRPr="00A97A29">
        <w:rPr>
          <w:rStyle w:val="ItalicText"/>
          <w:rFonts w:hint="eastAsia"/>
        </w:rPr>
        <w:t>IP Services Command Reference</w:t>
      </w:r>
      <w:r w:rsidRPr="00A97A29">
        <w:rPr>
          <w:rFonts w:hint="eastAsia"/>
        </w:rPr>
        <w:t>.</w:t>
      </w:r>
    </w:p>
    <w:p w:rsidR="001A58EA" w:rsidRPr="001A58EA" w:rsidRDefault="001A58EA" w:rsidP="001A58EA">
      <w:pPr>
        <w:pStyle w:val="4"/>
      </w:pPr>
      <w:r w:rsidRPr="001A58EA">
        <w:rPr>
          <w:rFonts w:hint="eastAsia"/>
        </w:rPr>
        <w:t>Procedure</w:t>
      </w:r>
    </w:p>
    <w:p w:rsidR="001A58EA" w:rsidRPr="001A58EA" w:rsidRDefault="001A58EA" w:rsidP="001A58EA">
      <w:pPr>
        <w:pStyle w:val="Itemstep"/>
      </w:pPr>
      <w:r w:rsidRPr="00A97A29">
        <w:t>Enter system view.</w:t>
      </w:r>
    </w:p>
    <w:p w:rsidR="001A58EA" w:rsidRPr="00A97A29" w:rsidRDefault="001A58EA" w:rsidP="001A58EA">
      <w:pPr>
        <w:pStyle w:val="ItemIndent1"/>
        <w:rPr>
          <w:rStyle w:val="commandkeywords"/>
        </w:rPr>
      </w:pPr>
      <w:r w:rsidRPr="00A97A29">
        <w:rPr>
          <w:rStyle w:val="commandkeywords"/>
        </w:rPr>
        <w:t>system-view</w:t>
      </w:r>
    </w:p>
    <w:p w:rsidR="001A58EA" w:rsidRPr="001A58EA" w:rsidRDefault="001A58EA" w:rsidP="001A58EA">
      <w:pPr>
        <w:pStyle w:val="Itemstep"/>
      </w:pPr>
      <w:r w:rsidRPr="00A97A29">
        <w:rPr>
          <w:rFonts w:hint="eastAsia"/>
        </w:rPr>
        <w:t>(Optional.) Set the gRPC service port number.</w:t>
      </w:r>
    </w:p>
    <w:p w:rsidR="001A58EA" w:rsidRPr="00A97A29" w:rsidRDefault="001A58EA" w:rsidP="001A58EA">
      <w:pPr>
        <w:pStyle w:val="ItemIndent1"/>
      </w:pPr>
      <w:r w:rsidRPr="00A97A29">
        <w:rPr>
          <w:rStyle w:val="commandkeywords"/>
          <w:rFonts w:hint="eastAsia"/>
        </w:rPr>
        <w:t xml:space="preserve">grpc port </w:t>
      </w:r>
      <w:r w:rsidRPr="00A97A29">
        <w:rPr>
          <w:rStyle w:val="commandparameter"/>
          <w:rFonts w:hint="eastAsia"/>
        </w:rPr>
        <w:t>port-number</w:t>
      </w:r>
    </w:p>
    <w:p w:rsidR="001A58EA" w:rsidRPr="00A97A29" w:rsidRDefault="001A58EA" w:rsidP="001A58EA">
      <w:pPr>
        <w:pStyle w:val="ItemIndent1"/>
      </w:pPr>
      <w:r w:rsidRPr="00A97A29">
        <w:rPr>
          <w:rFonts w:hint="eastAsia"/>
        </w:rPr>
        <w:t>By default, the gRPC service port number is 50051.</w:t>
      </w:r>
    </w:p>
    <w:p w:rsidR="001A58EA" w:rsidRPr="001A58EA" w:rsidRDefault="001A58EA" w:rsidP="001A58EA">
      <w:pPr>
        <w:pStyle w:val="Itemstep"/>
      </w:pPr>
      <w:r w:rsidRPr="00A97A29">
        <w:rPr>
          <w:rFonts w:hint="eastAsia"/>
        </w:rPr>
        <w:t>Enable the gRPC service.</w:t>
      </w:r>
    </w:p>
    <w:p w:rsidR="001A58EA" w:rsidRPr="00A97A29" w:rsidRDefault="001A58EA" w:rsidP="001A58EA">
      <w:pPr>
        <w:pStyle w:val="ItemIndent1"/>
        <w:rPr>
          <w:rStyle w:val="commandkeywords"/>
        </w:rPr>
      </w:pPr>
      <w:r w:rsidRPr="00A97A29">
        <w:rPr>
          <w:rStyle w:val="commandkeywords"/>
          <w:rFonts w:hint="eastAsia"/>
        </w:rPr>
        <w:t>grpc enable</w:t>
      </w:r>
    </w:p>
    <w:p w:rsidR="001A58EA" w:rsidRPr="00A97A29" w:rsidRDefault="001A58EA" w:rsidP="001A58EA">
      <w:pPr>
        <w:pStyle w:val="ItemIndent1"/>
      </w:pPr>
      <w:r w:rsidRPr="00A97A29">
        <w:rPr>
          <w:rFonts w:hint="eastAsia"/>
        </w:rPr>
        <w:t>By default, the gRPC service is disabled.</w:t>
      </w:r>
    </w:p>
    <w:p w:rsidR="001A58EA" w:rsidRPr="001A58EA" w:rsidRDefault="001A58EA" w:rsidP="001A58EA">
      <w:pPr>
        <w:pStyle w:val="Itemstep"/>
      </w:pPr>
      <w:bookmarkStart w:id="688" w:name="_配置GRPC服务端ACL规则"/>
      <w:bookmarkStart w:id="689" w:name="_Ref497724500"/>
      <w:bookmarkStart w:id="690" w:name="_Ref319170977"/>
      <w:bookmarkEnd w:id="688"/>
      <w:r w:rsidRPr="00A97A29">
        <w:rPr>
          <w:rFonts w:hint="eastAsia"/>
        </w:rPr>
        <w:t>(Optional.) Set the gRPC session idle timeout timer.</w:t>
      </w:r>
    </w:p>
    <w:p w:rsidR="001A58EA" w:rsidRPr="00A97A29" w:rsidRDefault="001A58EA" w:rsidP="001A58EA">
      <w:pPr>
        <w:pStyle w:val="ItemIndent1"/>
      </w:pPr>
      <w:r w:rsidRPr="00A97A29">
        <w:rPr>
          <w:rStyle w:val="commandkeywords"/>
        </w:rPr>
        <w:t>grpc idle-timeout</w:t>
      </w:r>
      <w:r w:rsidRPr="00A97A29">
        <w:rPr>
          <w:rFonts w:hint="eastAsia"/>
        </w:rPr>
        <w:t xml:space="preserve"> </w:t>
      </w:r>
      <w:r w:rsidRPr="00A97A29">
        <w:rPr>
          <w:rStyle w:val="commandparameter"/>
          <w:rFonts w:hint="eastAsia"/>
        </w:rPr>
        <w:t>minutes</w:t>
      </w:r>
    </w:p>
    <w:p w:rsidR="001A58EA" w:rsidRPr="00A97A29" w:rsidRDefault="001A58EA" w:rsidP="001A58EA">
      <w:pPr>
        <w:pStyle w:val="ItemIndent1"/>
      </w:pPr>
      <w:r w:rsidRPr="00A97A29">
        <w:rPr>
          <w:rFonts w:hint="eastAsia"/>
        </w:rPr>
        <w:t>By default, the gRPC session idle timeout timer is 5 minutes.</w:t>
      </w:r>
    </w:p>
    <w:p w:rsidR="001A58EA" w:rsidRPr="00A97A29" w:rsidRDefault="001A58EA" w:rsidP="001A58EA">
      <w:pPr>
        <w:pStyle w:val="3"/>
      </w:pPr>
      <w:bookmarkStart w:id="691" w:name="_Ref499132916"/>
      <w:bookmarkStart w:id="692" w:name="_Ref505241544"/>
      <w:bookmarkStart w:id="693" w:name="_Toc11396570"/>
      <w:bookmarkStart w:id="694" w:name="_Toc13754974"/>
      <w:bookmarkStart w:id="695" w:name="_Toc129617357"/>
      <w:r w:rsidRPr="00A97A29">
        <w:rPr>
          <w:rFonts w:hint="eastAsia"/>
        </w:rPr>
        <w:lastRenderedPageBreak/>
        <w:t>Configuring a gRPC</w:t>
      </w:r>
      <w:bookmarkEnd w:id="689"/>
      <w:bookmarkEnd w:id="691"/>
      <w:r w:rsidRPr="00A97A29">
        <w:rPr>
          <w:rFonts w:hint="eastAsia"/>
        </w:rPr>
        <w:t xml:space="preserve"> user</w:t>
      </w:r>
      <w:bookmarkEnd w:id="692"/>
      <w:bookmarkEnd w:id="693"/>
      <w:bookmarkEnd w:id="694"/>
      <w:bookmarkEnd w:id="695"/>
      <w:r w:rsidRPr="00A97A29">
        <w:fldChar w:fldCharType="begin"/>
      </w:r>
      <w:r w:rsidRPr="00A97A29">
        <w:instrText xml:space="preserve"> XE "configuring:gRPC user (dial-in)" </w:instrText>
      </w:r>
      <w:r w:rsidRPr="00A97A29">
        <w:fldChar w:fldCharType="end"/>
      </w:r>
      <w:r w:rsidRPr="00A97A29">
        <w:fldChar w:fldCharType="begin"/>
      </w:r>
      <w:r w:rsidRPr="00A97A29">
        <w:instrText xml:space="preserve"> XE "gRPC:dial-in user configuration" </w:instrText>
      </w:r>
      <w:r w:rsidRPr="00A97A29">
        <w:fldChar w:fldCharType="end"/>
      </w:r>
      <w:r w:rsidRPr="00A97A29">
        <w:fldChar w:fldCharType="begin"/>
      </w:r>
      <w:r w:rsidRPr="00A97A29">
        <w:instrText xml:space="preserve"> XE "telemetry:gRPC user configuration (dial-in)" </w:instrText>
      </w:r>
      <w:r w:rsidRPr="00A97A29">
        <w:fldChar w:fldCharType="end"/>
      </w:r>
      <w:r w:rsidRPr="00A97A29">
        <w:fldChar w:fldCharType="begin"/>
      </w:r>
      <w:r w:rsidRPr="00A97A29">
        <w:instrText xml:space="preserve"> XE "network:gRPC user configuration (dial-in)" </w:instrText>
      </w:r>
      <w:r w:rsidRPr="00A97A29">
        <w:fldChar w:fldCharType="end"/>
      </w:r>
      <w:r w:rsidRPr="00A97A29">
        <w:fldChar w:fldCharType="begin"/>
      </w:r>
      <w:r w:rsidRPr="00A97A29">
        <w:instrText xml:space="preserve"> XE "user:gRPC user configuration (dial-in)" </w:instrText>
      </w:r>
      <w:r w:rsidRPr="00A97A29">
        <w:fldChar w:fldCharType="end"/>
      </w:r>
      <w:r w:rsidRPr="00A97A29">
        <w:fldChar w:fldCharType="begin"/>
      </w:r>
      <w:r w:rsidRPr="00A97A29">
        <w:instrText xml:space="preserve"> XE "system administration:gRPC user configuration (dial-in)" </w:instrText>
      </w:r>
      <w:r w:rsidRPr="00A97A29">
        <w:fldChar w:fldCharType="end"/>
      </w:r>
      <w:r w:rsidRPr="00A97A29">
        <w:fldChar w:fldCharType="begin"/>
      </w:r>
      <w:r w:rsidRPr="00A97A29">
        <w:instrText xml:space="preserve"> XE "procedure:configuring gRPC user (dial-in)" </w:instrText>
      </w:r>
      <w:r w:rsidRPr="00A97A29">
        <w:fldChar w:fldCharType="end"/>
      </w:r>
    </w:p>
    <w:p w:rsidR="001A58EA" w:rsidRPr="001A58EA" w:rsidRDefault="001A58EA" w:rsidP="001A58EA">
      <w:pPr>
        <w:pStyle w:val="4"/>
      </w:pPr>
      <w:r w:rsidRPr="001A58EA">
        <w:rPr>
          <w:rFonts w:hint="eastAsia"/>
        </w:rPr>
        <w:t>About gRPC users</w:t>
      </w:r>
    </w:p>
    <w:p w:rsidR="001A58EA" w:rsidRPr="00A97A29" w:rsidRDefault="001A58EA" w:rsidP="001A58EA">
      <w:r w:rsidRPr="00A97A29">
        <w:rPr>
          <w:rFonts w:hint="eastAsia"/>
        </w:rPr>
        <w:t>For gRPC clients to establish gRPC sessions with the device, you must configure local users for the gRPC clients.</w:t>
      </w:r>
    </w:p>
    <w:p w:rsidR="001A58EA" w:rsidRPr="001A58EA" w:rsidRDefault="001A58EA" w:rsidP="001A58EA">
      <w:pPr>
        <w:pStyle w:val="4"/>
      </w:pPr>
      <w:r w:rsidRPr="001A58EA">
        <w:rPr>
          <w:rFonts w:hint="eastAsia"/>
        </w:rPr>
        <w:t>Procedure</w:t>
      </w:r>
    </w:p>
    <w:p w:rsidR="001A58EA" w:rsidRPr="001A58EA" w:rsidRDefault="001A58EA" w:rsidP="001A58EA">
      <w:pPr>
        <w:pStyle w:val="Itemstep"/>
      </w:pPr>
      <w:r w:rsidRPr="00A97A29">
        <w:t>Enter system view.</w:t>
      </w:r>
    </w:p>
    <w:p w:rsidR="001A58EA" w:rsidRPr="00A97A29" w:rsidRDefault="001A58EA" w:rsidP="001A58EA">
      <w:pPr>
        <w:pStyle w:val="ItemIndent1"/>
        <w:rPr>
          <w:rStyle w:val="commandkeywords"/>
        </w:rPr>
      </w:pPr>
      <w:r w:rsidRPr="00A97A29">
        <w:rPr>
          <w:rStyle w:val="commandkeywords"/>
          <w:rFonts w:hint="eastAsia"/>
        </w:rPr>
        <w:t>system-view</w:t>
      </w:r>
    </w:p>
    <w:p w:rsidR="001A58EA" w:rsidRPr="001A58EA" w:rsidRDefault="001A58EA" w:rsidP="001A58EA">
      <w:pPr>
        <w:pStyle w:val="Itemstep"/>
      </w:pPr>
      <w:r w:rsidRPr="00A97A29">
        <w:rPr>
          <w:rFonts w:hint="eastAsia"/>
        </w:rPr>
        <w:t>Add a local user with the device management right.</w:t>
      </w:r>
    </w:p>
    <w:p w:rsidR="001A58EA" w:rsidRPr="00A97A29" w:rsidRDefault="001A58EA" w:rsidP="001A58EA">
      <w:pPr>
        <w:pStyle w:val="ItemIndent1"/>
      </w:pPr>
      <w:r w:rsidRPr="00A97A29">
        <w:rPr>
          <w:rStyle w:val="commandkeywords"/>
        </w:rPr>
        <w:t>local-user</w:t>
      </w:r>
      <w:r w:rsidRPr="00A97A29">
        <w:t xml:space="preserve"> </w:t>
      </w:r>
      <w:r w:rsidRPr="00A97A29">
        <w:rPr>
          <w:rStyle w:val="commandparameter"/>
        </w:rPr>
        <w:t xml:space="preserve">user-name </w:t>
      </w:r>
      <w:r w:rsidRPr="00A97A29">
        <w:rPr>
          <w:rStyle w:val="commandtext"/>
          <w:rFonts w:hint="eastAsia"/>
        </w:rPr>
        <w:t>[</w:t>
      </w:r>
      <w:r w:rsidRPr="00A97A29">
        <w:rPr>
          <w:rFonts w:hint="eastAsia"/>
        </w:rPr>
        <w:t xml:space="preserve"> </w:t>
      </w:r>
      <w:r w:rsidRPr="00A97A29">
        <w:rPr>
          <w:rStyle w:val="commandkeywords"/>
          <w:rFonts w:hint="eastAsia"/>
        </w:rPr>
        <w:t>class</w:t>
      </w:r>
      <w:r w:rsidRPr="00A97A29">
        <w:rPr>
          <w:rFonts w:hint="eastAsia"/>
        </w:rPr>
        <w:t xml:space="preserve"> </w:t>
      </w:r>
      <w:r w:rsidRPr="00A97A29">
        <w:rPr>
          <w:rStyle w:val="commandkeywords"/>
          <w:rFonts w:hint="eastAsia"/>
        </w:rPr>
        <w:t>manage</w:t>
      </w:r>
      <w:r w:rsidRPr="00A97A29">
        <w:rPr>
          <w:rFonts w:hint="eastAsia"/>
        </w:rPr>
        <w:t xml:space="preserve"> </w:t>
      </w:r>
      <w:r w:rsidRPr="00A97A29">
        <w:rPr>
          <w:rStyle w:val="commandtext"/>
          <w:rFonts w:hint="eastAsia"/>
        </w:rPr>
        <w:t>]</w:t>
      </w:r>
    </w:p>
    <w:p w:rsidR="001A58EA" w:rsidRPr="001A58EA" w:rsidRDefault="001A58EA" w:rsidP="001A58EA">
      <w:pPr>
        <w:pStyle w:val="Itemstep"/>
      </w:pPr>
      <w:r w:rsidRPr="00A97A29">
        <w:rPr>
          <w:rFonts w:hint="eastAsia"/>
        </w:rPr>
        <w:t>Configure a password for the user.</w:t>
      </w:r>
    </w:p>
    <w:p w:rsidR="001A58EA" w:rsidRPr="00A97A29" w:rsidRDefault="001A58EA" w:rsidP="001A58EA">
      <w:pPr>
        <w:pStyle w:val="ItemIndent1"/>
      </w:pPr>
      <w:r w:rsidRPr="00A97A29">
        <w:rPr>
          <w:rStyle w:val="commandkeywords"/>
        </w:rPr>
        <w:t>password</w:t>
      </w:r>
      <w:r w:rsidRPr="00A97A29">
        <w:t xml:space="preserve"> </w:t>
      </w:r>
      <w:r w:rsidRPr="00A97A29">
        <w:rPr>
          <w:rStyle w:val="commandtext"/>
          <w:rFonts w:hint="eastAsia"/>
        </w:rPr>
        <w:t>[</w:t>
      </w:r>
      <w:r w:rsidRPr="00A97A29">
        <w:rPr>
          <w:rFonts w:hint="eastAsia"/>
        </w:rPr>
        <w:t xml:space="preserve"> </w:t>
      </w:r>
      <w:r w:rsidRPr="00A97A29">
        <w:rPr>
          <w:rStyle w:val="commandtext"/>
        </w:rPr>
        <w:t>{</w:t>
      </w:r>
      <w:r w:rsidRPr="00A97A29">
        <w:rPr>
          <w:rStyle w:val="commandkeywords"/>
          <w:rFonts w:hint="eastAsia"/>
        </w:rPr>
        <w:t xml:space="preserve"> hash</w:t>
      </w:r>
      <w:r w:rsidRPr="00A97A29">
        <w:t xml:space="preserve"> </w:t>
      </w:r>
      <w:r w:rsidRPr="00A97A29">
        <w:rPr>
          <w:rStyle w:val="commandtext"/>
        </w:rPr>
        <w:t>|</w:t>
      </w:r>
      <w:r w:rsidRPr="00A97A29">
        <w:t xml:space="preserve"> </w:t>
      </w:r>
      <w:r w:rsidRPr="00A97A29">
        <w:rPr>
          <w:rStyle w:val="commandkeywords"/>
        </w:rPr>
        <w:t>simple</w:t>
      </w:r>
      <w:r w:rsidRPr="00A97A29">
        <w:t xml:space="preserve"> </w:t>
      </w:r>
      <w:r w:rsidRPr="00A97A29">
        <w:rPr>
          <w:rStyle w:val="commandtext"/>
        </w:rPr>
        <w:t>}</w:t>
      </w:r>
      <w:r w:rsidRPr="00A97A29">
        <w:t xml:space="preserve"> </w:t>
      </w:r>
      <w:r w:rsidRPr="00A97A29">
        <w:rPr>
          <w:rStyle w:val="commandparameter"/>
        </w:rPr>
        <w:t>password</w:t>
      </w:r>
      <w:r w:rsidRPr="00A97A29">
        <w:rPr>
          <w:rStyle w:val="commandparameter"/>
          <w:rFonts w:hint="eastAsia"/>
        </w:rPr>
        <w:t xml:space="preserve"> </w:t>
      </w:r>
      <w:r w:rsidRPr="00A97A29">
        <w:rPr>
          <w:rStyle w:val="commandtext"/>
          <w:rFonts w:hint="eastAsia"/>
        </w:rPr>
        <w:t>]</w:t>
      </w:r>
    </w:p>
    <w:p w:rsidR="001A58EA" w:rsidRPr="00A97A29" w:rsidRDefault="001A58EA" w:rsidP="001A58EA">
      <w:pPr>
        <w:pStyle w:val="ItemIndent1"/>
      </w:pPr>
      <w:r w:rsidRPr="00A97A29">
        <w:rPr>
          <w:rFonts w:hint="eastAsia"/>
        </w:rPr>
        <w:t>By default, no password is configured for a local user. A</w:t>
      </w:r>
      <w:r w:rsidRPr="00A97A29">
        <w:t xml:space="preserve"> non-password-protected user </w:t>
      </w:r>
      <w:r w:rsidRPr="00A97A29">
        <w:rPr>
          <w:rFonts w:hint="eastAsia"/>
        </w:rPr>
        <w:t xml:space="preserve">can </w:t>
      </w:r>
      <w:r w:rsidRPr="00A97A29">
        <w:t xml:space="preserve">pass authentication </w:t>
      </w:r>
      <w:r w:rsidRPr="00A97A29">
        <w:rPr>
          <w:rFonts w:hint="eastAsia"/>
        </w:rPr>
        <w:t>after</w:t>
      </w:r>
      <w:r w:rsidRPr="00A97A29">
        <w:t xml:space="preserve"> provid</w:t>
      </w:r>
      <w:r w:rsidRPr="00A97A29">
        <w:rPr>
          <w:rFonts w:hint="eastAsia"/>
        </w:rPr>
        <w:t>ing</w:t>
      </w:r>
      <w:r w:rsidRPr="00A97A29">
        <w:t xml:space="preserve"> the correct username and pass</w:t>
      </w:r>
      <w:r w:rsidRPr="00A97A29">
        <w:rPr>
          <w:rFonts w:hint="eastAsia"/>
        </w:rPr>
        <w:t>ing</w:t>
      </w:r>
      <w:r w:rsidRPr="00A97A29">
        <w:t xml:space="preserve"> attribute checks.</w:t>
      </w:r>
    </w:p>
    <w:p w:rsidR="001A58EA" w:rsidRPr="001A58EA" w:rsidRDefault="001A58EA" w:rsidP="001A58EA">
      <w:pPr>
        <w:pStyle w:val="Itemstep"/>
      </w:pPr>
      <w:r w:rsidRPr="00A97A29">
        <w:rPr>
          <w:rFonts w:hint="eastAsia"/>
        </w:rPr>
        <w:t xml:space="preserve">Assign user role </w:t>
      </w:r>
      <w:r w:rsidRPr="001A58EA">
        <w:t>network-admin</w:t>
      </w:r>
      <w:r w:rsidRPr="001A58EA">
        <w:rPr>
          <w:rFonts w:hint="eastAsia"/>
        </w:rPr>
        <w:t xml:space="preserve"> to the user.</w:t>
      </w:r>
    </w:p>
    <w:p w:rsidR="001A58EA" w:rsidRPr="00A97A29" w:rsidRDefault="001A58EA" w:rsidP="001A58EA">
      <w:pPr>
        <w:pStyle w:val="ItemIndent1"/>
        <w:rPr>
          <w:rStyle w:val="commandparameter"/>
        </w:rPr>
      </w:pPr>
      <w:r w:rsidRPr="00A97A29">
        <w:rPr>
          <w:rStyle w:val="commandkeywords"/>
        </w:rPr>
        <w:t>authorization-attribute user-role</w:t>
      </w:r>
      <w:r w:rsidRPr="00A97A29">
        <w:rPr>
          <w:rStyle w:val="commandkeywords"/>
          <w:rFonts w:hint="eastAsia"/>
        </w:rPr>
        <w:t xml:space="preserve"> </w:t>
      </w:r>
      <w:r w:rsidRPr="00A97A29">
        <w:rPr>
          <w:rStyle w:val="commandparameter"/>
          <w:rFonts w:hint="eastAsia"/>
        </w:rPr>
        <w:t>user-role</w:t>
      </w:r>
    </w:p>
    <w:p w:rsidR="001A58EA" w:rsidRPr="00A97A29" w:rsidRDefault="001A58EA" w:rsidP="001A58EA">
      <w:pPr>
        <w:pStyle w:val="ItemIndent1"/>
      </w:pPr>
      <w:r w:rsidRPr="00A97A29">
        <w:rPr>
          <w:rFonts w:hint="eastAsia"/>
        </w:rPr>
        <w:t>By default, a local user is assigned the network-operator role.</w:t>
      </w:r>
    </w:p>
    <w:p w:rsidR="001A58EA" w:rsidRPr="001A58EA" w:rsidRDefault="001A58EA" w:rsidP="001A58EA">
      <w:pPr>
        <w:pStyle w:val="Itemstep"/>
      </w:pPr>
      <w:r w:rsidRPr="00A97A29">
        <w:rPr>
          <w:rFonts w:hint="eastAsia"/>
        </w:rPr>
        <w:t>Authorize the user to use the HTTPS service.</w:t>
      </w:r>
    </w:p>
    <w:p w:rsidR="001A58EA" w:rsidRPr="00A97A29" w:rsidRDefault="001A58EA" w:rsidP="001A58EA">
      <w:pPr>
        <w:pStyle w:val="ItemIndent1"/>
        <w:rPr>
          <w:rStyle w:val="commandkeywords"/>
        </w:rPr>
      </w:pPr>
      <w:r w:rsidRPr="00A97A29">
        <w:rPr>
          <w:rStyle w:val="commandkeywords"/>
        </w:rPr>
        <w:t>service-type</w:t>
      </w:r>
      <w:r w:rsidRPr="00A97A29">
        <w:rPr>
          <w:rFonts w:hint="eastAsia"/>
        </w:rPr>
        <w:t xml:space="preserve"> </w:t>
      </w:r>
      <w:r w:rsidRPr="00A97A29">
        <w:rPr>
          <w:rStyle w:val="commandkeywords"/>
          <w:rFonts w:hint="eastAsia"/>
        </w:rPr>
        <w:t>https</w:t>
      </w:r>
    </w:p>
    <w:p w:rsidR="001A58EA" w:rsidRPr="00A97A29" w:rsidRDefault="001A58EA" w:rsidP="001A58EA">
      <w:pPr>
        <w:pStyle w:val="ItemIndent1"/>
      </w:pPr>
      <w:r w:rsidRPr="00A97A29">
        <w:rPr>
          <w:rFonts w:hint="eastAsia"/>
        </w:rPr>
        <w:t>By default, no service types are authorized to a local user.</w:t>
      </w:r>
    </w:p>
    <w:p w:rsidR="001A58EA" w:rsidRPr="00A97A29" w:rsidRDefault="001A58EA" w:rsidP="001A58EA">
      <w:r w:rsidRPr="00A97A29">
        <w:rPr>
          <w:rFonts w:hint="eastAsia"/>
        </w:rPr>
        <w:t xml:space="preserve">For more information about the </w:t>
      </w:r>
      <w:r w:rsidRPr="00A97A29">
        <w:rPr>
          <w:rStyle w:val="commandkeywords"/>
        </w:rPr>
        <w:t>local-user</w:t>
      </w:r>
      <w:r w:rsidRPr="00A97A29">
        <w:rPr>
          <w:rFonts w:hint="eastAsia"/>
        </w:rPr>
        <w:t xml:space="preserve">, </w:t>
      </w:r>
      <w:r w:rsidRPr="00A97A29">
        <w:rPr>
          <w:rStyle w:val="commandkeywords"/>
        </w:rPr>
        <w:t>password</w:t>
      </w:r>
      <w:r w:rsidRPr="00A97A29">
        <w:rPr>
          <w:rFonts w:hint="eastAsia"/>
        </w:rPr>
        <w:t xml:space="preserve">, </w:t>
      </w:r>
      <w:r w:rsidRPr="00A97A29">
        <w:rPr>
          <w:rStyle w:val="commandkeywords"/>
        </w:rPr>
        <w:t>authorization-attribute</w:t>
      </w:r>
      <w:r w:rsidRPr="00A97A29">
        <w:rPr>
          <w:rFonts w:hint="eastAsia"/>
        </w:rPr>
        <w:t xml:space="preserve">, and </w:t>
      </w:r>
      <w:r w:rsidRPr="00A97A29">
        <w:rPr>
          <w:rStyle w:val="commandkeywords"/>
        </w:rPr>
        <w:t>service-type</w:t>
      </w:r>
      <w:r w:rsidRPr="00A97A29">
        <w:rPr>
          <w:rFonts w:hint="eastAsia"/>
        </w:rPr>
        <w:t xml:space="preserve"> commands, see AAA configuration in </w:t>
      </w:r>
      <w:r w:rsidRPr="00A97A29">
        <w:rPr>
          <w:rStyle w:val="ItalicText"/>
          <w:rFonts w:hint="eastAsia"/>
        </w:rPr>
        <w:t>Security Command Reference</w:t>
      </w:r>
      <w:r w:rsidRPr="00A97A29">
        <w:rPr>
          <w:rFonts w:hint="eastAsia"/>
        </w:rPr>
        <w:t>.</w:t>
      </w:r>
    </w:p>
    <w:p w:rsidR="001A58EA" w:rsidRPr="00A97A29" w:rsidRDefault="001A58EA" w:rsidP="001A58EA">
      <w:pPr>
        <w:pStyle w:val="2"/>
      </w:pPr>
      <w:bookmarkStart w:id="696" w:name="_Toc11396571"/>
      <w:bookmarkStart w:id="697" w:name="_Toc13754975"/>
      <w:bookmarkStart w:id="698" w:name="_Toc510533289"/>
      <w:bookmarkStart w:id="699" w:name="_Toc129617358"/>
      <w:bookmarkEnd w:id="690"/>
      <w:r w:rsidRPr="00A97A29">
        <w:rPr>
          <w:rFonts w:hint="eastAsia"/>
        </w:rPr>
        <w:t>Configuring the gRPC dial-out mode</w:t>
      </w:r>
      <w:bookmarkEnd w:id="696"/>
      <w:bookmarkEnd w:id="697"/>
      <w:bookmarkEnd w:id="699"/>
      <w:r w:rsidRPr="00A97A29">
        <w:fldChar w:fldCharType="begin"/>
      </w:r>
      <w:r w:rsidRPr="00A97A29">
        <w:instrText xml:space="preserve"> XE "configuring:gRPC (dial-out)" </w:instrText>
      </w:r>
      <w:r w:rsidRPr="00A97A29">
        <w:fldChar w:fldCharType="end"/>
      </w:r>
      <w:r w:rsidRPr="00A97A29">
        <w:fldChar w:fldCharType="begin"/>
      </w:r>
      <w:r w:rsidRPr="00A97A29">
        <w:instrText xml:space="preserve"> XE "gRPC:dial-out configuration" </w:instrText>
      </w:r>
      <w:r w:rsidRPr="00A97A29">
        <w:fldChar w:fldCharType="end"/>
      </w:r>
      <w:r w:rsidRPr="00A97A29">
        <w:fldChar w:fldCharType="begin"/>
      </w:r>
      <w:r w:rsidRPr="00A97A29">
        <w:instrText xml:space="preserve"> XE "telemetry:gRPC configuration (dial-out)" </w:instrText>
      </w:r>
      <w:r w:rsidRPr="00A97A29">
        <w:fldChar w:fldCharType="end"/>
      </w:r>
      <w:r w:rsidRPr="00A97A29">
        <w:fldChar w:fldCharType="begin"/>
      </w:r>
      <w:r w:rsidRPr="00A97A29">
        <w:instrText xml:space="preserve"> XE "network:gRPC configuration (dial-out)" </w:instrText>
      </w:r>
      <w:r w:rsidRPr="00A97A29">
        <w:fldChar w:fldCharType="end"/>
      </w:r>
      <w:r w:rsidRPr="00A97A29">
        <w:fldChar w:fldCharType="begin"/>
      </w:r>
      <w:r w:rsidRPr="00A97A29">
        <w:instrText xml:space="preserve"> XE "system administration:gRPC configuration (dial-out)" </w:instrText>
      </w:r>
      <w:r w:rsidRPr="00A97A29">
        <w:fldChar w:fldCharType="end"/>
      </w:r>
      <w:r w:rsidRPr="00A97A29">
        <w:fldChar w:fldCharType="begin"/>
      </w:r>
      <w:r w:rsidRPr="00A97A29">
        <w:instrText xml:space="preserve"> XE "mode:gRPC dial-out configuration" </w:instrText>
      </w:r>
      <w:r w:rsidRPr="00A97A29">
        <w:fldChar w:fldCharType="end"/>
      </w:r>
      <w:r w:rsidRPr="00A97A29">
        <w:fldChar w:fldCharType="begin"/>
      </w:r>
      <w:r w:rsidRPr="00A97A29">
        <w:instrText xml:space="preserve"> XE "procedure:configuring gRPC (dial-out)" </w:instrText>
      </w:r>
      <w:r w:rsidRPr="00A97A29">
        <w:fldChar w:fldCharType="end"/>
      </w:r>
    </w:p>
    <w:p w:rsidR="001A58EA" w:rsidRPr="00A97A29" w:rsidRDefault="001A58EA" w:rsidP="001A58EA">
      <w:pPr>
        <w:pStyle w:val="3"/>
      </w:pPr>
      <w:bookmarkStart w:id="700" w:name="_Toc11396572"/>
      <w:bookmarkStart w:id="701" w:name="_Toc13754976"/>
      <w:bookmarkStart w:id="702" w:name="_Toc129617359"/>
      <w:r w:rsidRPr="00A97A29">
        <w:rPr>
          <w:rFonts w:hint="eastAsia"/>
        </w:rPr>
        <w:t>gRPC dial-out mode configuration tasks at a glance</w:t>
      </w:r>
      <w:bookmarkEnd w:id="698"/>
      <w:bookmarkEnd w:id="700"/>
      <w:bookmarkEnd w:id="701"/>
      <w:bookmarkEnd w:id="702"/>
    </w:p>
    <w:p w:rsidR="001A58EA" w:rsidRPr="00A97A29" w:rsidRDefault="001A58EA" w:rsidP="001A58EA">
      <w:r w:rsidRPr="00A97A29">
        <w:rPr>
          <w:rFonts w:hint="eastAsia"/>
        </w:rPr>
        <w:t xml:space="preserve">To configure the gRPC dial-out mode, </w:t>
      </w:r>
      <w:r w:rsidRPr="00A97A29">
        <w:t>perform the following tasks:</w:t>
      </w:r>
    </w:p>
    <w:p w:rsidR="001A58EA" w:rsidRPr="001A58EA" w:rsidRDefault="001A58EA" w:rsidP="001A58EA">
      <w:pPr>
        <w:pStyle w:val="Itemstep"/>
        <w:rPr>
          <w:rStyle w:val="Reference-R0G144B200"/>
        </w:rPr>
      </w:pPr>
      <w:r w:rsidRPr="001A58EA">
        <w:rPr>
          <w:rStyle w:val="Reference-R0G144B200"/>
        </w:rPr>
        <w:fldChar w:fldCharType="begin"/>
      </w:r>
      <w:r w:rsidRPr="001A58EA">
        <w:rPr>
          <w:rStyle w:val="Reference-R0G144B200"/>
        </w:rPr>
        <w:instrText xml:space="preserve"> REF _Ref508783182 \h </w:instrText>
      </w:r>
      <w:r w:rsidRPr="001A58EA">
        <w:rPr>
          <w:rStyle w:val="Reference-R0G144B200"/>
        </w:rPr>
      </w:r>
      <w:r w:rsidRPr="001A58EA">
        <w:rPr>
          <w:rStyle w:val="Reference-R0G144B200"/>
        </w:rPr>
        <w:fldChar w:fldCharType="separate"/>
      </w:r>
      <w:r w:rsidR="009077AB" w:rsidRPr="00A97A29">
        <w:rPr>
          <w:rFonts w:hint="eastAsia"/>
        </w:rPr>
        <w:t>Enabling the gRPC service</w:t>
      </w:r>
      <w:r w:rsidRPr="001A58EA">
        <w:rPr>
          <w:rStyle w:val="Reference-R0G144B200"/>
        </w:rPr>
        <w:fldChar w:fldCharType="end"/>
      </w:r>
    </w:p>
    <w:p w:rsidR="001A58EA" w:rsidRPr="001A58EA" w:rsidRDefault="001A58EA" w:rsidP="001A58EA">
      <w:pPr>
        <w:pStyle w:val="Itemstep"/>
        <w:rPr>
          <w:rStyle w:val="Reference-R0G144B200"/>
        </w:rPr>
      </w:pPr>
      <w:r w:rsidRPr="001A58EA">
        <w:rPr>
          <w:rStyle w:val="Reference-R0G144B200"/>
        </w:rPr>
        <w:fldChar w:fldCharType="begin"/>
      </w:r>
      <w:r w:rsidRPr="001A58EA">
        <w:rPr>
          <w:rStyle w:val="Reference-R0G144B200"/>
        </w:rPr>
        <w:instrText xml:space="preserve"> REF _Ref519687795 \h </w:instrText>
      </w:r>
      <w:r w:rsidRPr="001A58EA">
        <w:rPr>
          <w:rStyle w:val="Reference-R0G144B200"/>
        </w:rPr>
      </w:r>
      <w:r w:rsidRPr="001A58EA">
        <w:rPr>
          <w:rStyle w:val="Reference-R0G144B200"/>
        </w:rPr>
        <w:fldChar w:fldCharType="separate"/>
      </w:r>
      <w:r w:rsidR="009077AB" w:rsidRPr="00A97A29">
        <w:rPr>
          <w:rFonts w:hint="eastAsia"/>
        </w:rPr>
        <w:t>Configuring sensors</w:t>
      </w:r>
      <w:r w:rsidRPr="001A58EA">
        <w:rPr>
          <w:rStyle w:val="Reference-R0G144B200"/>
        </w:rPr>
        <w:fldChar w:fldCharType="end"/>
      </w:r>
    </w:p>
    <w:p w:rsidR="001A58EA" w:rsidRPr="001A58EA" w:rsidRDefault="001A58EA" w:rsidP="001A58EA">
      <w:pPr>
        <w:pStyle w:val="Itemstep"/>
        <w:rPr>
          <w:rStyle w:val="Reference-R0G144B200"/>
        </w:rPr>
      </w:pPr>
      <w:r w:rsidRPr="001A58EA">
        <w:rPr>
          <w:rStyle w:val="Reference-R0G144B200"/>
        </w:rPr>
        <w:fldChar w:fldCharType="begin"/>
      </w:r>
      <w:r w:rsidRPr="001A58EA">
        <w:rPr>
          <w:rStyle w:val="Reference-R0G144B200"/>
        </w:rPr>
        <w:instrText xml:space="preserve"> REF _Ref510528859 \h </w:instrText>
      </w:r>
      <w:r w:rsidRPr="001A58EA">
        <w:rPr>
          <w:rStyle w:val="Reference-R0G144B200"/>
        </w:rPr>
      </w:r>
      <w:r w:rsidRPr="001A58EA">
        <w:rPr>
          <w:rStyle w:val="Reference-R0G144B200"/>
        </w:rPr>
        <w:fldChar w:fldCharType="separate"/>
      </w:r>
      <w:r w:rsidR="009077AB" w:rsidRPr="00A97A29">
        <w:rPr>
          <w:rFonts w:hint="eastAsia"/>
        </w:rPr>
        <w:t>Configuring collectors</w:t>
      </w:r>
      <w:r w:rsidRPr="001A58EA">
        <w:rPr>
          <w:rStyle w:val="Reference-R0G144B200"/>
        </w:rPr>
        <w:fldChar w:fldCharType="end"/>
      </w:r>
    </w:p>
    <w:p w:rsidR="001A58EA" w:rsidRPr="001A58EA" w:rsidRDefault="001A58EA" w:rsidP="001A58EA">
      <w:pPr>
        <w:pStyle w:val="Itemstep"/>
        <w:rPr>
          <w:rStyle w:val="Reference-R0G144B200"/>
        </w:rPr>
      </w:pPr>
      <w:r w:rsidRPr="001A58EA">
        <w:rPr>
          <w:rStyle w:val="Reference-R0G144B200"/>
        </w:rPr>
        <w:fldChar w:fldCharType="begin"/>
      </w:r>
      <w:r w:rsidRPr="001A58EA">
        <w:rPr>
          <w:rStyle w:val="Reference-R0G144B200"/>
        </w:rPr>
        <w:instrText xml:space="preserve"> REF _Ref505950215 \h </w:instrText>
      </w:r>
      <w:r w:rsidRPr="001A58EA">
        <w:rPr>
          <w:rStyle w:val="Reference-R0G144B200"/>
        </w:rPr>
      </w:r>
      <w:r w:rsidRPr="001A58EA">
        <w:rPr>
          <w:rStyle w:val="Reference-R0G144B200"/>
        </w:rPr>
        <w:fldChar w:fldCharType="separate"/>
      </w:r>
      <w:r w:rsidR="009077AB" w:rsidRPr="00A97A29">
        <w:rPr>
          <w:rFonts w:hint="eastAsia"/>
        </w:rPr>
        <w:t>Configuring a subscription</w:t>
      </w:r>
      <w:r w:rsidRPr="001A58EA">
        <w:rPr>
          <w:rStyle w:val="Reference-R0G144B200"/>
        </w:rPr>
        <w:fldChar w:fldCharType="end"/>
      </w:r>
    </w:p>
    <w:p w:rsidR="001A58EA" w:rsidRPr="00A97A29" w:rsidRDefault="001A58EA" w:rsidP="001A58EA">
      <w:pPr>
        <w:pStyle w:val="3"/>
      </w:pPr>
      <w:bookmarkStart w:id="703" w:name="_Toc510533290"/>
      <w:bookmarkStart w:id="704" w:name="_Ref508783182"/>
      <w:bookmarkStart w:id="705" w:name="_Toc11396573"/>
      <w:bookmarkStart w:id="706" w:name="_Toc13754977"/>
      <w:bookmarkStart w:id="707" w:name="_Toc129617360"/>
      <w:r w:rsidRPr="00A97A29">
        <w:rPr>
          <w:rFonts w:hint="eastAsia"/>
        </w:rPr>
        <w:t>Enabling the gRPC service</w:t>
      </w:r>
      <w:bookmarkEnd w:id="703"/>
      <w:bookmarkEnd w:id="704"/>
      <w:bookmarkEnd w:id="705"/>
      <w:bookmarkEnd w:id="706"/>
      <w:bookmarkEnd w:id="707"/>
      <w:r w:rsidRPr="00A97A29">
        <w:fldChar w:fldCharType="begin"/>
      </w:r>
      <w:r w:rsidRPr="00A97A29">
        <w:instrText xml:space="preserve"> XE "enabling:gRPC service (dial-out)" </w:instrText>
      </w:r>
      <w:r w:rsidRPr="00A97A29">
        <w:fldChar w:fldCharType="end"/>
      </w:r>
      <w:r w:rsidRPr="00A97A29">
        <w:fldChar w:fldCharType="begin"/>
      </w:r>
      <w:r w:rsidRPr="00A97A29">
        <w:instrText xml:space="preserve"> XE "gRPC:dial-out service enable" </w:instrText>
      </w:r>
      <w:r w:rsidRPr="00A97A29">
        <w:fldChar w:fldCharType="end"/>
      </w:r>
      <w:r w:rsidRPr="00A97A29">
        <w:fldChar w:fldCharType="begin"/>
      </w:r>
      <w:r w:rsidRPr="00A97A29">
        <w:instrText xml:space="preserve"> XE "telemetry:gRPC service enable (dial-out)" </w:instrText>
      </w:r>
      <w:r w:rsidRPr="00A97A29">
        <w:fldChar w:fldCharType="end"/>
      </w:r>
      <w:r w:rsidRPr="00A97A29">
        <w:fldChar w:fldCharType="begin"/>
      </w:r>
      <w:r w:rsidRPr="00A97A29">
        <w:instrText xml:space="preserve"> XE "network:gRPC service enable (dial-out)" </w:instrText>
      </w:r>
      <w:r w:rsidRPr="00A97A29">
        <w:fldChar w:fldCharType="end"/>
      </w:r>
      <w:r w:rsidRPr="00A97A29">
        <w:fldChar w:fldCharType="begin"/>
      </w:r>
      <w:r w:rsidRPr="00A97A29">
        <w:instrText xml:space="preserve"> XE "system administration:gRPC service enable (dial-out)" </w:instrText>
      </w:r>
      <w:r w:rsidRPr="00A97A29">
        <w:fldChar w:fldCharType="end"/>
      </w:r>
      <w:r w:rsidRPr="00A97A29">
        <w:fldChar w:fldCharType="begin"/>
      </w:r>
      <w:r w:rsidRPr="00A97A29">
        <w:instrText xml:space="preserve"> XE "procedure:enabling gRPC service (dial-out)" </w:instrText>
      </w:r>
      <w:r w:rsidRPr="00A97A29">
        <w:fldChar w:fldCharType="end"/>
      </w:r>
    </w:p>
    <w:p w:rsidR="001A58EA" w:rsidRPr="001A58EA" w:rsidRDefault="001A58EA" w:rsidP="001A58EA">
      <w:pPr>
        <w:pStyle w:val="Itemstep"/>
      </w:pPr>
      <w:r w:rsidRPr="00A97A29">
        <w:t>Enter system view.</w:t>
      </w:r>
    </w:p>
    <w:p w:rsidR="001A58EA" w:rsidRPr="00A97A29" w:rsidRDefault="001A58EA" w:rsidP="001A58EA">
      <w:pPr>
        <w:pStyle w:val="ItemIndent1"/>
        <w:rPr>
          <w:rStyle w:val="commandkeywords"/>
        </w:rPr>
      </w:pPr>
      <w:r w:rsidRPr="00A97A29">
        <w:rPr>
          <w:rStyle w:val="commandkeywords"/>
        </w:rPr>
        <w:t>system-view</w:t>
      </w:r>
    </w:p>
    <w:p w:rsidR="001A58EA" w:rsidRPr="001A58EA" w:rsidRDefault="001A58EA" w:rsidP="001A58EA">
      <w:pPr>
        <w:pStyle w:val="Itemstep"/>
      </w:pPr>
      <w:r w:rsidRPr="00A97A29">
        <w:rPr>
          <w:rFonts w:hint="eastAsia"/>
        </w:rPr>
        <w:t>Enable the gRPC service.</w:t>
      </w:r>
    </w:p>
    <w:p w:rsidR="001A58EA" w:rsidRPr="00A97A29" w:rsidRDefault="001A58EA" w:rsidP="001A58EA">
      <w:pPr>
        <w:pStyle w:val="ItemIndent1"/>
        <w:rPr>
          <w:rStyle w:val="commandkeywords"/>
        </w:rPr>
      </w:pPr>
      <w:r w:rsidRPr="00A97A29">
        <w:rPr>
          <w:rStyle w:val="commandkeywords"/>
          <w:rFonts w:hint="eastAsia"/>
        </w:rPr>
        <w:t>grpc enable</w:t>
      </w:r>
    </w:p>
    <w:p w:rsidR="001A58EA" w:rsidRPr="00A97A29" w:rsidRDefault="001A58EA" w:rsidP="001A58EA">
      <w:pPr>
        <w:pStyle w:val="ItemIndent1"/>
      </w:pPr>
      <w:r w:rsidRPr="00A97A29">
        <w:rPr>
          <w:rFonts w:hint="eastAsia"/>
        </w:rPr>
        <w:t>By default, the gRPC service is disabled.</w:t>
      </w:r>
      <w:bookmarkStart w:id="708" w:name="_Toc508625651"/>
      <w:bookmarkStart w:id="709" w:name="_Toc508196467"/>
      <w:bookmarkStart w:id="710" w:name="_Ref505950206"/>
      <w:bookmarkStart w:id="711" w:name="_Toc510533291"/>
      <w:bookmarkStart w:id="712" w:name="_Ref510528857"/>
    </w:p>
    <w:p w:rsidR="001A58EA" w:rsidRPr="00A97A29" w:rsidRDefault="001A58EA" w:rsidP="001A58EA">
      <w:pPr>
        <w:pStyle w:val="3"/>
      </w:pPr>
      <w:bookmarkStart w:id="713" w:name="_Ref519687795"/>
      <w:bookmarkStart w:id="714" w:name="_Toc11396574"/>
      <w:bookmarkStart w:id="715" w:name="_Toc13754978"/>
      <w:bookmarkStart w:id="716" w:name="_Toc129617361"/>
      <w:r w:rsidRPr="00A97A29">
        <w:rPr>
          <w:rFonts w:hint="eastAsia"/>
        </w:rPr>
        <w:t>Configuring sensor</w:t>
      </w:r>
      <w:bookmarkEnd w:id="708"/>
      <w:bookmarkEnd w:id="709"/>
      <w:bookmarkEnd w:id="710"/>
      <w:r w:rsidRPr="00A97A29">
        <w:rPr>
          <w:rFonts w:hint="eastAsia"/>
        </w:rPr>
        <w:t>s</w:t>
      </w:r>
      <w:bookmarkEnd w:id="711"/>
      <w:bookmarkEnd w:id="712"/>
      <w:bookmarkEnd w:id="713"/>
      <w:bookmarkEnd w:id="714"/>
      <w:bookmarkEnd w:id="715"/>
      <w:bookmarkEnd w:id="716"/>
      <w:r w:rsidRPr="00A97A29">
        <w:fldChar w:fldCharType="begin"/>
      </w:r>
      <w:r w:rsidRPr="00A97A29">
        <w:instrText xml:space="preserve"> XE "configuring:gRPC sensor (dial-out)" </w:instrText>
      </w:r>
      <w:r w:rsidRPr="00A97A29">
        <w:fldChar w:fldCharType="end"/>
      </w:r>
      <w:r w:rsidRPr="00A97A29">
        <w:fldChar w:fldCharType="begin"/>
      </w:r>
      <w:r w:rsidRPr="00A97A29">
        <w:instrText xml:space="preserve"> XE "gRPC:dial-out sensor configuration" </w:instrText>
      </w:r>
      <w:r w:rsidRPr="00A97A29">
        <w:fldChar w:fldCharType="end"/>
      </w:r>
      <w:r w:rsidRPr="00A97A29">
        <w:fldChar w:fldCharType="begin"/>
      </w:r>
      <w:r w:rsidRPr="00A97A29">
        <w:instrText xml:space="preserve"> XE "telemetry:gRPC sensor configuration (dial-out)" </w:instrText>
      </w:r>
      <w:r w:rsidRPr="00A97A29">
        <w:fldChar w:fldCharType="end"/>
      </w:r>
      <w:r w:rsidRPr="00A97A29">
        <w:fldChar w:fldCharType="begin"/>
      </w:r>
      <w:r w:rsidRPr="00A97A29">
        <w:instrText xml:space="preserve"> XE "network:gRPC sensor configuration (dial-out)" </w:instrText>
      </w:r>
      <w:r w:rsidRPr="00A97A29">
        <w:fldChar w:fldCharType="end"/>
      </w:r>
      <w:r w:rsidRPr="00A97A29">
        <w:fldChar w:fldCharType="begin"/>
      </w:r>
      <w:r w:rsidRPr="00A97A29">
        <w:instrText xml:space="preserve"> XE "sensor:gRPC sensor configuration (dial-out)" </w:instrText>
      </w:r>
      <w:r w:rsidRPr="00A97A29">
        <w:fldChar w:fldCharType="end"/>
      </w:r>
      <w:r w:rsidRPr="00A97A29">
        <w:fldChar w:fldCharType="begin"/>
      </w:r>
      <w:r w:rsidRPr="00A97A29">
        <w:instrText xml:space="preserve"> XE "system administration:gRPC sensor configuration (dial-out)" </w:instrText>
      </w:r>
      <w:r w:rsidRPr="00A97A29">
        <w:fldChar w:fldCharType="end"/>
      </w:r>
      <w:r w:rsidRPr="00A97A29">
        <w:fldChar w:fldCharType="begin"/>
      </w:r>
      <w:r w:rsidRPr="00A97A29">
        <w:instrText xml:space="preserve"> XE "procedure:configuring gRPC sensor (dial-out)" </w:instrText>
      </w:r>
      <w:r w:rsidRPr="00A97A29">
        <w:fldChar w:fldCharType="end"/>
      </w:r>
    </w:p>
    <w:p w:rsidR="001A58EA" w:rsidRPr="001A58EA" w:rsidRDefault="001A58EA" w:rsidP="001A58EA">
      <w:pPr>
        <w:pStyle w:val="4"/>
      </w:pPr>
      <w:r w:rsidRPr="001A58EA">
        <w:rPr>
          <w:rFonts w:hint="eastAsia"/>
        </w:rPr>
        <w:t>About sensors</w:t>
      </w:r>
    </w:p>
    <w:p w:rsidR="001A58EA" w:rsidRPr="00A97A29" w:rsidRDefault="001A58EA" w:rsidP="001A58EA">
      <w:r w:rsidRPr="00A97A29">
        <w:rPr>
          <w:rFonts w:hint="eastAsia"/>
        </w:rPr>
        <w:t>The device uses sensors to sample data. A sensor path indicates a data source.</w:t>
      </w:r>
    </w:p>
    <w:p w:rsidR="001A58EA" w:rsidRPr="00A97A29" w:rsidRDefault="001A58EA" w:rsidP="001A58EA">
      <w:r w:rsidRPr="00A97A29">
        <w:rPr>
          <w:rFonts w:hint="eastAsia"/>
        </w:rPr>
        <w:lastRenderedPageBreak/>
        <w:t>Supported data sampling types include:</w:t>
      </w:r>
    </w:p>
    <w:p w:rsidR="001A58EA" w:rsidRPr="001A58EA" w:rsidRDefault="001A58EA" w:rsidP="001A58EA">
      <w:pPr>
        <w:pStyle w:val="ItemList"/>
      </w:pPr>
      <w:r w:rsidRPr="00A97A29">
        <w:rPr>
          <w:rStyle w:val="BoldText"/>
          <w:rFonts w:hint="eastAsia"/>
        </w:rPr>
        <w:t>Event-triggered sampling</w:t>
      </w:r>
      <w:r w:rsidRPr="001A58EA">
        <w:t>—</w:t>
      </w:r>
      <w:r w:rsidRPr="001A58EA">
        <w:rPr>
          <w:rFonts w:hint="eastAsia"/>
        </w:rPr>
        <w:t xml:space="preserve">Sensors in a sensor group sample data when certain events occur. For sensor paths of this data sampling type, see </w:t>
      </w:r>
      <w:r w:rsidRPr="001A58EA">
        <w:rPr>
          <w:rStyle w:val="ItalicText"/>
          <w:rFonts w:hint="eastAsia"/>
        </w:rPr>
        <w:t>NETCONF XML API Event Reference</w:t>
      </w:r>
      <w:r w:rsidRPr="001A58EA">
        <w:rPr>
          <w:rFonts w:hint="eastAsia"/>
        </w:rPr>
        <w:t xml:space="preserve"> for the module.</w:t>
      </w:r>
    </w:p>
    <w:p w:rsidR="001A58EA" w:rsidRPr="001A58EA" w:rsidRDefault="001A58EA" w:rsidP="001A58EA">
      <w:pPr>
        <w:pStyle w:val="ItemList"/>
        <w:rPr>
          <w:rStyle w:val="BoldText"/>
        </w:rPr>
      </w:pPr>
      <w:r w:rsidRPr="00A97A29">
        <w:rPr>
          <w:rStyle w:val="BoldText"/>
          <w:rFonts w:hint="eastAsia"/>
        </w:rPr>
        <w:t>Periodic sampling</w:t>
      </w:r>
      <w:r w:rsidRPr="001A58EA">
        <w:t>—</w:t>
      </w:r>
      <w:r w:rsidRPr="001A58EA">
        <w:rPr>
          <w:rFonts w:hint="eastAsia"/>
        </w:rPr>
        <w:t xml:space="preserve">Sensors in a sensor group sample data at intervals. For sensor paths of this data sampling type, see the NETCONF XML API references for the module except for </w:t>
      </w:r>
      <w:r w:rsidRPr="001A58EA">
        <w:rPr>
          <w:rStyle w:val="ItalicText"/>
          <w:rFonts w:hint="eastAsia"/>
        </w:rPr>
        <w:t>NETCONF XML API Event Reference</w:t>
      </w:r>
      <w:r w:rsidRPr="001A58EA">
        <w:rPr>
          <w:rFonts w:hint="eastAsia"/>
        </w:rPr>
        <w:t>.</w:t>
      </w:r>
    </w:p>
    <w:p w:rsidR="001A58EA" w:rsidRPr="001A58EA" w:rsidRDefault="001A58EA" w:rsidP="001A58EA">
      <w:pPr>
        <w:pStyle w:val="4"/>
      </w:pPr>
      <w:r w:rsidRPr="001A58EA">
        <w:rPr>
          <w:rFonts w:hint="eastAsia"/>
        </w:rPr>
        <w:t>Procedure</w:t>
      </w:r>
    </w:p>
    <w:p w:rsidR="001A58EA" w:rsidRPr="001A58EA" w:rsidRDefault="001A58EA" w:rsidP="001A58EA">
      <w:pPr>
        <w:pStyle w:val="Itemstep"/>
      </w:pPr>
      <w:r w:rsidRPr="00A97A29">
        <w:t>Enter system view.</w:t>
      </w:r>
    </w:p>
    <w:p w:rsidR="001A58EA" w:rsidRPr="00A97A29" w:rsidRDefault="001A58EA" w:rsidP="001A58EA">
      <w:pPr>
        <w:pStyle w:val="ItemIndent1"/>
        <w:rPr>
          <w:rStyle w:val="commandkeywords"/>
        </w:rPr>
      </w:pPr>
      <w:r w:rsidRPr="00A97A29">
        <w:rPr>
          <w:rStyle w:val="commandkeywords"/>
        </w:rPr>
        <w:t>system-view</w:t>
      </w:r>
    </w:p>
    <w:p w:rsidR="001A58EA" w:rsidRPr="001A58EA" w:rsidRDefault="001A58EA" w:rsidP="001A58EA">
      <w:pPr>
        <w:pStyle w:val="Itemstep"/>
      </w:pPr>
      <w:r w:rsidRPr="00A97A29">
        <w:rPr>
          <w:rFonts w:hint="eastAsia"/>
        </w:rPr>
        <w:t>Enter telemetry view.</w:t>
      </w:r>
    </w:p>
    <w:p w:rsidR="001A58EA" w:rsidRPr="00A97A29" w:rsidRDefault="001A58EA" w:rsidP="001A58EA">
      <w:pPr>
        <w:pStyle w:val="ItemIndent1"/>
        <w:rPr>
          <w:rStyle w:val="commandkeywords"/>
        </w:rPr>
      </w:pPr>
      <w:r w:rsidRPr="00A97A29">
        <w:rPr>
          <w:rStyle w:val="commandkeywords"/>
        </w:rPr>
        <w:t>telemetry</w:t>
      </w:r>
    </w:p>
    <w:p w:rsidR="001A58EA" w:rsidRPr="001A58EA" w:rsidRDefault="001A58EA" w:rsidP="001A58EA">
      <w:pPr>
        <w:pStyle w:val="Itemstep"/>
      </w:pPr>
      <w:r w:rsidRPr="00A97A29">
        <w:rPr>
          <w:rFonts w:hint="eastAsia"/>
        </w:rPr>
        <w:t>Create a sensor group and enter sensor group view.</w:t>
      </w:r>
    </w:p>
    <w:p w:rsidR="001A58EA" w:rsidRPr="00A97A29" w:rsidRDefault="001A58EA" w:rsidP="001A58EA">
      <w:pPr>
        <w:pStyle w:val="ItemIndent1"/>
        <w:rPr>
          <w:rStyle w:val="commandparameter"/>
        </w:rPr>
      </w:pPr>
      <w:r w:rsidRPr="00A97A29">
        <w:rPr>
          <w:rStyle w:val="commandkeywords"/>
          <w:rFonts w:hint="eastAsia"/>
        </w:rPr>
        <w:t>sensor-group</w:t>
      </w:r>
      <w:r w:rsidRPr="00A97A29">
        <w:rPr>
          <w:rFonts w:hint="eastAsia"/>
        </w:rPr>
        <w:t xml:space="preserve"> </w:t>
      </w:r>
      <w:r w:rsidRPr="00A97A29">
        <w:rPr>
          <w:rStyle w:val="commandparameter"/>
          <w:rFonts w:hint="eastAsia"/>
        </w:rPr>
        <w:t>group-name</w:t>
      </w:r>
    </w:p>
    <w:p w:rsidR="001A58EA" w:rsidRPr="001A58EA" w:rsidRDefault="001A58EA" w:rsidP="001A58EA">
      <w:pPr>
        <w:pStyle w:val="Itemstep"/>
      </w:pPr>
      <w:r w:rsidRPr="00A97A29">
        <w:rPr>
          <w:rFonts w:hint="eastAsia"/>
        </w:rPr>
        <w:t>Specify a sensor path.</w:t>
      </w:r>
    </w:p>
    <w:p w:rsidR="001A58EA" w:rsidRPr="00A97A29" w:rsidRDefault="001A58EA" w:rsidP="001A58EA">
      <w:pPr>
        <w:pStyle w:val="ItemIndent1"/>
        <w:rPr>
          <w:rStyle w:val="commandparameter"/>
        </w:rPr>
      </w:pPr>
      <w:r w:rsidRPr="00A97A29">
        <w:rPr>
          <w:rStyle w:val="commandkeywords"/>
          <w:rFonts w:hint="eastAsia"/>
        </w:rPr>
        <w:t>sensor path</w:t>
      </w:r>
      <w:r w:rsidRPr="00A97A29">
        <w:rPr>
          <w:rFonts w:hint="eastAsia"/>
        </w:rPr>
        <w:t xml:space="preserve"> </w:t>
      </w:r>
      <w:r w:rsidRPr="00A97A29">
        <w:rPr>
          <w:rStyle w:val="commandparameter"/>
          <w:rFonts w:hint="eastAsia"/>
        </w:rPr>
        <w:t>path</w:t>
      </w:r>
    </w:p>
    <w:p w:rsidR="001A58EA" w:rsidRPr="00A97A29" w:rsidRDefault="001A58EA" w:rsidP="001A58EA">
      <w:pPr>
        <w:pStyle w:val="ItemIndent1"/>
      </w:pPr>
      <w:r w:rsidRPr="00A97A29">
        <w:rPr>
          <w:rFonts w:hint="eastAsia"/>
        </w:rPr>
        <w:t>To specify multiple sensor paths, execute this command multiple times.</w:t>
      </w:r>
    </w:p>
    <w:p w:rsidR="001A58EA" w:rsidRPr="00A97A29" w:rsidRDefault="001A58EA" w:rsidP="001A58EA">
      <w:pPr>
        <w:pStyle w:val="3"/>
      </w:pPr>
      <w:bookmarkStart w:id="717" w:name="_Toc508625652"/>
      <w:bookmarkStart w:id="718" w:name="_Toc508196468"/>
      <w:bookmarkStart w:id="719" w:name="_Ref505950211"/>
      <w:bookmarkStart w:id="720" w:name="_Toc510533292"/>
      <w:bookmarkStart w:id="721" w:name="_Ref510528859"/>
      <w:bookmarkStart w:id="722" w:name="_Toc11396575"/>
      <w:bookmarkStart w:id="723" w:name="_Toc13754979"/>
      <w:bookmarkStart w:id="724" w:name="_Toc129617362"/>
      <w:r w:rsidRPr="00A97A29">
        <w:rPr>
          <w:rFonts w:hint="eastAsia"/>
        </w:rPr>
        <w:t>Configuring collector</w:t>
      </w:r>
      <w:bookmarkEnd w:id="717"/>
      <w:bookmarkEnd w:id="718"/>
      <w:bookmarkEnd w:id="719"/>
      <w:r w:rsidRPr="00A97A29">
        <w:rPr>
          <w:rFonts w:hint="eastAsia"/>
        </w:rPr>
        <w:t>s</w:t>
      </w:r>
      <w:bookmarkEnd w:id="720"/>
      <w:bookmarkEnd w:id="721"/>
      <w:bookmarkEnd w:id="722"/>
      <w:bookmarkEnd w:id="723"/>
      <w:bookmarkEnd w:id="724"/>
      <w:r w:rsidRPr="00A97A29">
        <w:fldChar w:fldCharType="begin"/>
      </w:r>
      <w:r w:rsidRPr="00A97A29">
        <w:instrText xml:space="preserve"> XE "configuring:gRPC collector (dial-out)" </w:instrText>
      </w:r>
      <w:r w:rsidRPr="00A97A29">
        <w:fldChar w:fldCharType="end"/>
      </w:r>
      <w:r w:rsidRPr="00A97A29">
        <w:fldChar w:fldCharType="begin"/>
      </w:r>
      <w:r w:rsidRPr="00A97A29">
        <w:instrText xml:space="preserve"> XE "gRPC:dial-out collector configuration" </w:instrText>
      </w:r>
      <w:r w:rsidRPr="00A97A29">
        <w:fldChar w:fldCharType="end"/>
      </w:r>
      <w:r w:rsidRPr="00A97A29">
        <w:fldChar w:fldCharType="begin"/>
      </w:r>
      <w:r w:rsidRPr="00A97A29">
        <w:instrText xml:space="preserve"> XE "telemetry:gRPC collector configuration (dial-out)" </w:instrText>
      </w:r>
      <w:r w:rsidRPr="00A97A29">
        <w:fldChar w:fldCharType="end"/>
      </w:r>
      <w:r w:rsidRPr="00A97A29">
        <w:fldChar w:fldCharType="begin"/>
      </w:r>
      <w:r w:rsidRPr="00A97A29">
        <w:instrText xml:space="preserve"> XE "network:gRPC collector configuration (dial-out)" </w:instrText>
      </w:r>
      <w:r w:rsidRPr="00A97A29">
        <w:fldChar w:fldCharType="end"/>
      </w:r>
      <w:r w:rsidRPr="00A97A29">
        <w:fldChar w:fldCharType="begin"/>
      </w:r>
      <w:r w:rsidRPr="00A97A29">
        <w:instrText xml:space="preserve"> XE "collector:gRPC collector configuration (dial-out)" </w:instrText>
      </w:r>
      <w:r w:rsidRPr="00A97A29">
        <w:fldChar w:fldCharType="end"/>
      </w:r>
      <w:r w:rsidRPr="00A97A29">
        <w:fldChar w:fldCharType="begin"/>
      </w:r>
      <w:r w:rsidRPr="00A97A29">
        <w:instrText xml:space="preserve"> XE "system administration:gRPC collector configuration (dial-out)" </w:instrText>
      </w:r>
      <w:r w:rsidRPr="00A97A29">
        <w:fldChar w:fldCharType="end"/>
      </w:r>
      <w:r w:rsidRPr="00A97A29">
        <w:fldChar w:fldCharType="begin"/>
      </w:r>
      <w:r w:rsidRPr="00A97A29">
        <w:instrText xml:space="preserve"> XE "procedure:configuring gRPC collector (dial-out)" </w:instrText>
      </w:r>
      <w:r w:rsidRPr="00A97A29">
        <w:fldChar w:fldCharType="end"/>
      </w:r>
    </w:p>
    <w:p w:rsidR="001A58EA" w:rsidRPr="001A58EA" w:rsidRDefault="001A58EA" w:rsidP="001A58EA">
      <w:pPr>
        <w:pStyle w:val="4"/>
      </w:pPr>
      <w:r w:rsidRPr="001A58EA">
        <w:rPr>
          <w:rFonts w:hint="eastAsia"/>
        </w:rPr>
        <w:t>About collectors</w:t>
      </w:r>
    </w:p>
    <w:p w:rsidR="001A58EA" w:rsidRPr="00A97A29" w:rsidRDefault="001A58EA" w:rsidP="001A58EA">
      <w:r w:rsidRPr="00A97A29">
        <w:rPr>
          <w:rFonts w:hint="eastAsia"/>
        </w:rPr>
        <w:t>Collectors are used to receive sampled data from network devices. For the device to communicate with collectors, you must create a destination group and add collectors to the destination group.</w:t>
      </w:r>
    </w:p>
    <w:p w:rsidR="001A58EA" w:rsidRPr="001A58EA" w:rsidRDefault="001A58EA" w:rsidP="001A58EA">
      <w:pPr>
        <w:pStyle w:val="4"/>
      </w:pPr>
      <w:r w:rsidRPr="001A58EA">
        <w:rPr>
          <w:rFonts w:hint="eastAsia"/>
        </w:rPr>
        <w:t>Restrictions and guidelines</w:t>
      </w:r>
      <w:r w:rsidRPr="001A58EA">
        <w:fldChar w:fldCharType="begin"/>
      </w:r>
      <w:r w:rsidRPr="001A58EA">
        <w:instrText xml:space="preserve"> XE "gRPC:dial-out collector configuration restrictions" </w:instrText>
      </w:r>
      <w:r w:rsidRPr="001A58EA">
        <w:fldChar w:fldCharType="end"/>
      </w:r>
      <w:r w:rsidRPr="001A58EA">
        <w:fldChar w:fldCharType="begin"/>
      </w:r>
      <w:r w:rsidRPr="001A58EA">
        <w:instrText xml:space="preserve"> XE "telemetry:gRPC collector configuration restrictions (dial-out)" </w:instrText>
      </w:r>
      <w:r w:rsidRPr="001A58EA">
        <w:fldChar w:fldCharType="end"/>
      </w:r>
      <w:r w:rsidRPr="001A58EA">
        <w:fldChar w:fldCharType="begin"/>
      </w:r>
      <w:r w:rsidRPr="001A58EA">
        <w:instrText xml:space="preserve"> XE "restrictions:gRPC collector configuration (dial-out)" </w:instrText>
      </w:r>
      <w:r w:rsidRPr="001A58EA">
        <w:fldChar w:fldCharType="end"/>
      </w:r>
    </w:p>
    <w:p w:rsidR="001A58EA" w:rsidRPr="00A97A29" w:rsidRDefault="001A58EA" w:rsidP="001A58EA">
      <w:r w:rsidRPr="00A97A29">
        <w:rPr>
          <w:rFonts w:hint="eastAsia"/>
        </w:rPr>
        <w:t>As a best practice, configure a maximum of five destination groups. If you configure too many destination groups, system performance might degrade.</w:t>
      </w:r>
    </w:p>
    <w:p w:rsidR="001A58EA" w:rsidRPr="001A58EA" w:rsidRDefault="001A58EA" w:rsidP="001A58EA">
      <w:pPr>
        <w:pStyle w:val="4"/>
      </w:pPr>
      <w:r w:rsidRPr="001A58EA">
        <w:rPr>
          <w:rFonts w:hint="eastAsia"/>
        </w:rPr>
        <w:t>Procedure</w:t>
      </w:r>
    </w:p>
    <w:p w:rsidR="001A58EA" w:rsidRPr="001A58EA" w:rsidRDefault="001A58EA" w:rsidP="001A58EA">
      <w:pPr>
        <w:pStyle w:val="Itemstep"/>
      </w:pPr>
      <w:r w:rsidRPr="00A97A29">
        <w:t>Enter system view.</w:t>
      </w:r>
    </w:p>
    <w:p w:rsidR="001A58EA" w:rsidRPr="00A97A29" w:rsidRDefault="001A58EA" w:rsidP="001A58EA">
      <w:pPr>
        <w:pStyle w:val="ItemIndent1"/>
        <w:rPr>
          <w:rStyle w:val="commandkeywords"/>
        </w:rPr>
      </w:pPr>
      <w:r w:rsidRPr="00A97A29">
        <w:rPr>
          <w:rStyle w:val="commandkeywords"/>
        </w:rPr>
        <w:t>system-view</w:t>
      </w:r>
    </w:p>
    <w:p w:rsidR="001A58EA" w:rsidRPr="001A58EA" w:rsidRDefault="001A58EA" w:rsidP="001A58EA">
      <w:pPr>
        <w:pStyle w:val="Itemstep"/>
      </w:pPr>
      <w:r w:rsidRPr="00A97A29">
        <w:rPr>
          <w:rFonts w:hint="eastAsia"/>
        </w:rPr>
        <w:t>Enter telemetry view.</w:t>
      </w:r>
    </w:p>
    <w:p w:rsidR="001A58EA" w:rsidRPr="00A97A29" w:rsidRDefault="001A58EA" w:rsidP="001A58EA">
      <w:pPr>
        <w:pStyle w:val="ItemIndent1"/>
      </w:pPr>
      <w:r w:rsidRPr="00A97A29">
        <w:rPr>
          <w:rStyle w:val="commandkeywords"/>
        </w:rPr>
        <w:t>telemetry</w:t>
      </w:r>
    </w:p>
    <w:p w:rsidR="001A58EA" w:rsidRPr="001A58EA" w:rsidRDefault="001A58EA" w:rsidP="001A58EA">
      <w:pPr>
        <w:pStyle w:val="Itemstep"/>
      </w:pPr>
      <w:r w:rsidRPr="00A97A29">
        <w:rPr>
          <w:rFonts w:hint="eastAsia"/>
        </w:rPr>
        <w:t>Create a destination group and enter destination group view.</w:t>
      </w:r>
    </w:p>
    <w:p w:rsidR="001A58EA" w:rsidRPr="00A97A29" w:rsidRDefault="001A58EA" w:rsidP="001A58EA">
      <w:pPr>
        <w:pStyle w:val="ItemIndent1"/>
      </w:pPr>
      <w:r w:rsidRPr="00A97A29">
        <w:rPr>
          <w:rStyle w:val="commandkeywords"/>
          <w:rFonts w:hint="eastAsia"/>
        </w:rPr>
        <w:t>destination-group</w:t>
      </w:r>
      <w:r w:rsidRPr="00A97A29">
        <w:rPr>
          <w:rFonts w:hint="eastAsia"/>
        </w:rPr>
        <w:t xml:space="preserve"> </w:t>
      </w:r>
      <w:r w:rsidRPr="00A97A29">
        <w:rPr>
          <w:rStyle w:val="commandparameter"/>
          <w:rFonts w:hint="eastAsia"/>
        </w:rPr>
        <w:t>group-name</w:t>
      </w:r>
    </w:p>
    <w:p w:rsidR="001A58EA" w:rsidRPr="001A58EA" w:rsidRDefault="001A58EA" w:rsidP="001A58EA">
      <w:pPr>
        <w:pStyle w:val="Itemstep"/>
      </w:pPr>
      <w:r w:rsidRPr="00A97A29">
        <w:rPr>
          <w:rFonts w:hint="eastAsia"/>
        </w:rPr>
        <w:t>Specify a collector.</w:t>
      </w:r>
    </w:p>
    <w:p w:rsidR="001A58EA" w:rsidRPr="00A97A29" w:rsidRDefault="001A58EA" w:rsidP="001A58EA">
      <w:pPr>
        <w:pStyle w:val="ItemIndent1"/>
      </w:pPr>
      <w:r w:rsidRPr="00A97A29">
        <w:rPr>
          <w:rFonts w:hint="eastAsia"/>
        </w:rPr>
        <w:t>IPv4:</w:t>
      </w:r>
    </w:p>
    <w:p w:rsidR="001A58EA" w:rsidRPr="00A97A29" w:rsidRDefault="001A58EA" w:rsidP="001A58EA">
      <w:pPr>
        <w:pStyle w:val="ItemIndent1"/>
      </w:pPr>
      <w:r w:rsidRPr="00A97A29">
        <w:rPr>
          <w:rStyle w:val="commandkeywords"/>
        </w:rPr>
        <w:t>ipv4-address</w:t>
      </w:r>
      <w:r w:rsidRPr="00A97A29">
        <w:rPr>
          <w:rFonts w:hint="eastAsia"/>
        </w:rPr>
        <w:t xml:space="preserve"> </w:t>
      </w:r>
      <w:r w:rsidRPr="00A97A29">
        <w:rPr>
          <w:rStyle w:val="commandparameter"/>
        </w:rPr>
        <w:t>ipv4-address</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port</w:t>
      </w:r>
      <w:r w:rsidRPr="00A97A29">
        <w:rPr>
          <w:rFonts w:hint="eastAsia"/>
        </w:rPr>
        <w:t xml:space="preserve"> </w:t>
      </w:r>
      <w:r w:rsidRPr="00A97A29">
        <w:rPr>
          <w:rStyle w:val="commandparameter"/>
        </w:rPr>
        <w:t>port</w:t>
      </w:r>
      <w:r w:rsidRPr="00A97A29">
        <w:rPr>
          <w:rStyle w:val="commandparameter"/>
          <w:rFonts w:hint="eastAsia"/>
        </w:rPr>
        <w:t xml:space="preserve">-number </w:t>
      </w:r>
      <w:r w:rsidRPr="00A97A29">
        <w:rPr>
          <w:rStyle w:val="commandtext"/>
          <w:rFonts w:hint="eastAsia"/>
        </w:rPr>
        <w:t>]</w:t>
      </w:r>
    </w:p>
    <w:p w:rsidR="001A58EA" w:rsidRPr="00A97A29" w:rsidRDefault="001A58EA" w:rsidP="001A58EA">
      <w:pPr>
        <w:pStyle w:val="ItemIndent1"/>
      </w:pPr>
      <w:r w:rsidRPr="00A97A29">
        <w:rPr>
          <w:rFonts w:hint="eastAsia"/>
        </w:rPr>
        <w:t>IPv6:</w:t>
      </w:r>
    </w:p>
    <w:p w:rsidR="001A58EA" w:rsidRPr="00A97A29" w:rsidRDefault="001A58EA" w:rsidP="001A58EA">
      <w:pPr>
        <w:pStyle w:val="ItemIndent1"/>
        <w:rPr>
          <w:rStyle w:val="commandtext"/>
        </w:rPr>
      </w:pPr>
      <w:r w:rsidRPr="00A97A29">
        <w:rPr>
          <w:rStyle w:val="commandkeywords"/>
        </w:rPr>
        <w:t>ipv6-address</w:t>
      </w:r>
      <w:r w:rsidRPr="00A97A29">
        <w:rPr>
          <w:rFonts w:hint="eastAsia"/>
        </w:rPr>
        <w:t xml:space="preserve"> </w:t>
      </w:r>
      <w:r w:rsidRPr="00A97A29">
        <w:rPr>
          <w:rStyle w:val="commandparameter"/>
        </w:rPr>
        <w:t>ipv6-address</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port</w:t>
      </w:r>
      <w:r w:rsidRPr="00A97A29">
        <w:rPr>
          <w:rFonts w:hint="eastAsia"/>
        </w:rPr>
        <w:t xml:space="preserve"> </w:t>
      </w:r>
      <w:r w:rsidRPr="00A97A29">
        <w:rPr>
          <w:rStyle w:val="commandparameter"/>
        </w:rPr>
        <w:t>port</w:t>
      </w:r>
      <w:r w:rsidRPr="00A97A29">
        <w:rPr>
          <w:rStyle w:val="commandparameter"/>
          <w:rFonts w:hint="eastAsia"/>
        </w:rPr>
        <w:t xml:space="preserve">-number </w:t>
      </w:r>
      <w:r w:rsidRPr="00A97A29">
        <w:rPr>
          <w:rStyle w:val="commandtext"/>
          <w:rFonts w:hint="eastAsia"/>
        </w:rPr>
        <w:t>]</w:t>
      </w:r>
    </w:p>
    <w:p w:rsidR="001A58EA" w:rsidRPr="00A97A29" w:rsidRDefault="001A58EA" w:rsidP="001A58EA">
      <w:pPr>
        <w:pStyle w:val="ItemIndent1"/>
      </w:pPr>
      <w:r w:rsidRPr="00A97A29">
        <w:rPr>
          <w:rFonts w:hint="eastAsia"/>
        </w:rPr>
        <w:t xml:space="preserve">To specify multiple collectors, execute this command multiple times. </w:t>
      </w:r>
      <w:r w:rsidRPr="00A97A29">
        <w:t>One collector must have a different address, port.</w:t>
      </w:r>
    </w:p>
    <w:p w:rsidR="001A58EA" w:rsidRPr="00A97A29" w:rsidRDefault="001A58EA" w:rsidP="001A58EA">
      <w:pPr>
        <w:pStyle w:val="3"/>
      </w:pPr>
      <w:bookmarkStart w:id="725" w:name="_Toc510533293"/>
      <w:bookmarkStart w:id="726" w:name="_Toc508625653"/>
      <w:bookmarkStart w:id="727" w:name="_Toc508196469"/>
      <w:bookmarkStart w:id="728" w:name="_Ref505950215"/>
      <w:bookmarkStart w:id="729" w:name="_Toc11396576"/>
      <w:bookmarkStart w:id="730" w:name="_Toc13754980"/>
      <w:bookmarkStart w:id="731" w:name="_Toc129617363"/>
      <w:r w:rsidRPr="00A97A29">
        <w:rPr>
          <w:rFonts w:hint="eastAsia"/>
        </w:rPr>
        <w:lastRenderedPageBreak/>
        <w:t>Configuring a subscription</w:t>
      </w:r>
      <w:bookmarkEnd w:id="725"/>
      <w:bookmarkEnd w:id="726"/>
      <w:bookmarkEnd w:id="727"/>
      <w:bookmarkEnd w:id="728"/>
      <w:bookmarkEnd w:id="729"/>
      <w:bookmarkEnd w:id="730"/>
      <w:bookmarkEnd w:id="731"/>
      <w:r w:rsidRPr="00A97A29">
        <w:fldChar w:fldCharType="begin"/>
      </w:r>
      <w:r w:rsidRPr="00A97A29">
        <w:instrText xml:space="preserve"> XE "configuring:gRPC subscription (dial-out)" </w:instrText>
      </w:r>
      <w:r w:rsidRPr="00A97A29">
        <w:fldChar w:fldCharType="end"/>
      </w:r>
      <w:r w:rsidRPr="00A97A29">
        <w:fldChar w:fldCharType="begin"/>
      </w:r>
      <w:r w:rsidRPr="00A97A29">
        <w:instrText xml:space="preserve"> XE "gRPC:dial-out subscription configuration" </w:instrText>
      </w:r>
      <w:r w:rsidRPr="00A97A29">
        <w:fldChar w:fldCharType="end"/>
      </w:r>
      <w:r w:rsidRPr="00A97A29">
        <w:fldChar w:fldCharType="begin"/>
      </w:r>
      <w:r w:rsidRPr="00A97A29">
        <w:instrText xml:space="preserve"> XE "telemetry:gRPC subscription configuration (dial-out)" </w:instrText>
      </w:r>
      <w:r w:rsidRPr="00A97A29">
        <w:fldChar w:fldCharType="end"/>
      </w:r>
      <w:r w:rsidRPr="00A97A29">
        <w:fldChar w:fldCharType="begin"/>
      </w:r>
      <w:r w:rsidRPr="00A97A29">
        <w:instrText xml:space="preserve"> XE "network:gRPC subscription configuration (dial-out)" </w:instrText>
      </w:r>
      <w:r w:rsidRPr="00A97A29">
        <w:fldChar w:fldCharType="end"/>
      </w:r>
      <w:r w:rsidRPr="00A97A29">
        <w:fldChar w:fldCharType="begin"/>
      </w:r>
      <w:r w:rsidRPr="00A97A29">
        <w:instrText xml:space="preserve"> XE "subscription:gRPC subscription configuration (dial-out)" </w:instrText>
      </w:r>
      <w:r w:rsidRPr="00A97A29">
        <w:fldChar w:fldCharType="end"/>
      </w:r>
      <w:r w:rsidRPr="00A97A29">
        <w:fldChar w:fldCharType="begin"/>
      </w:r>
      <w:r w:rsidRPr="00A97A29">
        <w:instrText xml:space="preserve"> XE "system administration:gRPC subscription configuration (dial-out)" </w:instrText>
      </w:r>
      <w:r w:rsidRPr="00A97A29">
        <w:fldChar w:fldCharType="end"/>
      </w:r>
      <w:r w:rsidRPr="00A97A29">
        <w:fldChar w:fldCharType="begin"/>
      </w:r>
      <w:r w:rsidRPr="00A97A29">
        <w:instrText xml:space="preserve"> XE "procedure:configuring gRPC subscription (dial-out)" </w:instrText>
      </w:r>
      <w:r w:rsidRPr="00A97A29">
        <w:fldChar w:fldCharType="end"/>
      </w:r>
    </w:p>
    <w:p w:rsidR="001A58EA" w:rsidRPr="001A58EA" w:rsidRDefault="001A58EA" w:rsidP="001A58EA">
      <w:pPr>
        <w:pStyle w:val="4"/>
      </w:pPr>
      <w:r w:rsidRPr="001A58EA">
        <w:rPr>
          <w:rFonts w:hint="eastAsia"/>
        </w:rPr>
        <w:t>About configuring a subscription</w:t>
      </w:r>
    </w:p>
    <w:p w:rsidR="001A58EA" w:rsidRPr="00A97A29" w:rsidRDefault="001A58EA" w:rsidP="001A58EA">
      <w:r w:rsidRPr="00A97A29">
        <w:rPr>
          <w:rFonts w:hint="eastAsia"/>
        </w:rPr>
        <w:t>A subscription binds sensor groups to destination groups. Then, the device pushes data from the specified sensors to the collectors.</w:t>
      </w:r>
    </w:p>
    <w:p w:rsidR="001A58EA" w:rsidRPr="001A58EA" w:rsidRDefault="001A58EA" w:rsidP="001A58EA">
      <w:pPr>
        <w:pStyle w:val="4"/>
      </w:pPr>
      <w:r w:rsidRPr="001A58EA">
        <w:rPr>
          <w:rFonts w:hint="eastAsia"/>
        </w:rPr>
        <w:t>Procedure</w:t>
      </w:r>
    </w:p>
    <w:p w:rsidR="001A58EA" w:rsidRPr="001A58EA" w:rsidRDefault="001A58EA" w:rsidP="001A58EA">
      <w:pPr>
        <w:pStyle w:val="Itemstep"/>
      </w:pPr>
      <w:r w:rsidRPr="00A97A29">
        <w:t>Enter system view.</w:t>
      </w:r>
    </w:p>
    <w:p w:rsidR="001A58EA" w:rsidRPr="00A97A29" w:rsidRDefault="001A58EA" w:rsidP="001A58EA">
      <w:pPr>
        <w:pStyle w:val="ItemIndent1"/>
        <w:rPr>
          <w:rStyle w:val="commandkeywords"/>
        </w:rPr>
      </w:pPr>
      <w:r w:rsidRPr="00A97A29">
        <w:rPr>
          <w:rStyle w:val="commandkeywords"/>
        </w:rPr>
        <w:t>system-view</w:t>
      </w:r>
    </w:p>
    <w:p w:rsidR="001A58EA" w:rsidRPr="001A58EA" w:rsidRDefault="001A58EA" w:rsidP="001A58EA">
      <w:pPr>
        <w:pStyle w:val="Itemstep"/>
      </w:pPr>
      <w:r w:rsidRPr="00A97A29">
        <w:rPr>
          <w:rFonts w:hint="eastAsia"/>
        </w:rPr>
        <w:t>Enter telemetry view.</w:t>
      </w:r>
    </w:p>
    <w:p w:rsidR="001A58EA" w:rsidRPr="00A97A29" w:rsidRDefault="001A58EA" w:rsidP="001A58EA">
      <w:pPr>
        <w:pStyle w:val="ItemIndent1"/>
      </w:pPr>
      <w:r w:rsidRPr="00A97A29">
        <w:rPr>
          <w:rStyle w:val="commandkeywords"/>
        </w:rPr>
        <w:t>telemetry</w:t>
      </w:r>
    </w:p>
    <w:p w:rsidR="001A58EA" w:rsidRPr="001A58EA" w:rsidRDefault="001A58EA" w:rsidP="001A58EA">
      <w:pPr>
        <w:pStyle w:val="Itemstep"/>
      </w:pPr>
      <w:r w:rsidRPr="00A97A29">
        <w:rPr>
          <w:rFonts w:hint="eastAsia"/>
        </w:rPr>
        <w:t>Create a subscription and enter subscription view.</w:t>
      </w:r>
    </w:p>
    <w:p w:rsidR="001A58EA" w:rsidRPr="00A97A29" w:rsidRDefault="001A58EA" w:rsidP="001A58EA">
      <w:pPr>
        <w:pStyle w:val="ItemIndent1"/>
        <w:rPr>
          <w:rStyle w:val="commandparameter"/>
        </w:rPr>
      </w:pPr>
      <w:r w:rsidRPr="00A97A29">
        <w:rPr>
          <w:rStyle w:val="commandkeywords"/>
          <w:rFonts w:hint="eastAsia"/>
        </w:rPr>
        <w:t>subscription</w:t>
      </w:r>
      <w:r w:rsidRPr="00A97A29">
        <w:rPr>
          <w:rFonts w:hint="eastAsia"/>
        </w:rPr>
        <w:t xml:space="preserve"> </w:t>
      </w:r>
      <w:r w:rsidRPr="00A97A29">
        <w:rPr>
          <w:rStyle w:val="commandparameter"/>
          <w:rFonts w:hint="eastAsia"/>
        </w:rPr>
        <w:t>subscription-name</w:t>
      </w:r>
    </w:p>
    <w:p w:rsidR="001A58EA" w:rsidRPr="001A58EA" w:rsidRDefault="001A58EA" w:rsidP="001A58EA">
      <w:pPr>
        <w:pStyle w:val="Itemstep"/>
      </w:pPr>
      <w:r w:rsidRPr="00A97A29">
        <w:rPr>
          <w:rFonts w:hint="eastAsia"/>
        </w:rPr>
        <w:t>(Optional.) Specify the source IP address for packets sent to collectors.</w:t>
      </w:r>
    </w:p>
    <w:p w:rsidR="001A58EA" w:rsidRPr="00A97A29" w:rsidRDefault="001A58EA" w:rsidP="001A58EA">
      <w:pPr>
        <w:pStyle w:val="ItemIndent1"/>
        <w:rPr>
          <w:rStyle w:val="commandparameter"/>
        </w:rPr>
      </w:pPr>
      <w:r w:rsidRPr="00A97A29">
        <w:rPr>
          <w:rStyle w:val="commandkeywords"/>
          <w:rFonts w:hint="eastAsia"/>
        </w:rPr>
        <w:t xml:space="preserve">source-address </w:t>
      </w:r>
      <w:r w:rsidRPr="00A97A29">
        <w:rPr>
          <w:rStyle w:val="commandtext"/>
          <w:rFonts w:hint="eastAsia"/>
        </w:rPr>
        <w:t>{</w:t>
      </w:r>
      <w:r w:rsidRPr="00A97A29">
        <w:rPr>
          <w:rStyle w:val="commandkeywords"/>
          <w:rFonts w:hint="eastAsia"/>
        </w:rPr>
        <w:t xml:space="preserve"> </w:t>
      </w:r>
      <w:r w:rsidRPr="00A97A29">
        <w:rPr>
          <w:rStyle w:val="commandparameter"/>
        </w:rPr>
        <w:t>ipv4-address</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interface</w:t>
      </w:r>
      <w:r w:rsidRPr="00A97A29">
        <w:rPr>
          <w:rStyle w:val="commandparameter"/>
          <w:rFonts w:hint="eastAsia"/>
        </w:rPr>
        <w:t xml:space="preserve"> interface-type interface-number</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ipv6</w:t>
      </w:r>
      <w:r w:rsidRPr="00A97A29">
        <w:rPr>
          <w:rStyle w:val="commandparameter"/>
          <w:rFonts w:hint="eastAsia"/>
        </w:rPr>
        <w:t xml:space="preserve"> </w:t>
      </w:r>
      <w:r w:rsidRPr="00A97A29">
        <w:rPr>
          <w:rStyle w:val="commandparameter"/>
        </w:rPr>
        <w:t>ipv</w:t>
      </w:r>
      <w:r w:rsidRPr="00A97A29">
        <w:rPr>
          <w:rStyle w:val="commandparameter"/>
          <w:rFonts w:hint="eastAsia"/>
        </w:rPr>
        <w:t>6</w:t>
      </w:r>
      <w:r w:rsidRPr="00A97A29">
        <w:rPr>
          <w:rStyle w:val="commandparameter"/>
        </w:rPr>
        <w:t>-address</w:t>
      </w:r>
      <w:r w:rsidRPr="00A97A29">
        <w:rPr>
          <w:rStyle w:val="commandparameter"/>
          <w:rFonts w:hint="eastAsia"/>
        </w:rPr>
        <w:t xml:space="preserve"> </w:t>
      </w:r>
      <w:r w:rsidRPr="00A97A29">
        <w:rPr>
          <w:rStyle w:val="commandtext"/>
          <w:rFonts w:hint="eastAsia"/>
        </w:rPr>
        <w:t>}</w:t>
      </w:r>
    </w:p>
    <w:p w:rsidR="001A58EA" w:rsidRPr="00A97A29" w:rsidRDefault="001A58EA" w:rsidP="001A58EA">
      <w:pPr>
        <w:pStyle w:val="ItemIndent1"/>
      </w:pPr>
      <w:r w:rsidRPr="00A97A29">
        <w:rPr>
          <w:rFonts w:hint="eastAsia"/>
        </w:rPr>
        <w:t>By default, the device uses the primary IPv4 address of the output interface for the route to the collectors as the source address.</w:t>
      </w:r>
    </w:p>
    <w:p w:rsidR="001A58EA" w:rsidRPr="00A97A29" w:rsidRDefault="001A58EA" w:rsidP="001A58EA">
      <w:pPr>
        <w:pStyle w:val="ItemIndent1"/>
      </w:pPr>
      <w:r w:rsidRPr="00A97A29">
        <w:rPr>
          <w:rFonts w:hint="eastAsia"/>
        </w:rPr>
        <w:t>Changing the source IP address for packets sent to collectors causes the device to re-establish the connection to the gRPC server.</w:t>
      </w:r>
    </w:p>
    <w:p w:rsidR="001A58EA" w:rsidRPr="001A58EA" w:rsidRDefault="001A58EA" w:rsidP="001A58EA">
      <w:pPr>
        <w:pStyle w:val="Itemstep"/>
      </w:pPr>
      <w:r w:rsidRPr="00A97A29">
        <w:rPr>
          <w:rFonts w:hint="eastAsia"/>
        </w:rPr>
        <w:t>Specify a sensor group.</w:t>
      </w:r>
    </w:p>
    <w:p w:rsidR="001A58EA" w:rsidRPr="00A97A29" w:rsidRDefault="001A58EA" w:rsidP="001A58EA">
      <w:pPr>
        <w:pStyle w:val="ItemIndent1"/>
        <w:rPr>
          <w:rStyle w:val="commandparameter"/>
        </w:rPr>
      </w:pPr>
      <w:r w:rsidRPr="00A97A29">
        <w:rPr>
          <w:rStyle w:val="commandkeywords"/>
        </w:rPr>
        <w:t>sensor-group</w:t>
      </w:r>
      <w:r w:rsidRPr="00A97A29">
        <w:rPr>
          <w:rFonts w:hint="eastAsia"/>
        </w:rPr>
        <w:t xml:space="preserve"> </w:t>
      </w:r>
      <w:r w:rsidRPr="00A97A29">
        <w:rPr>
          <w:rStyle w:val="commandparameter"/>
        </w:rPr>
        <w:t>group-name</w:t>
      </w:r>
      <w:r w:rsidRPr="00A97A29">
        <w:rPr>
          <w:rStyle w:val="commandparamete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sample-interval</w:t>
      </w:r>
      <w:r w:rsidRPr="00A97A29">
        <w:rPr>
          <w:rFonts w:hint="eastAsia"/>
        </w:rPr>
        <w:t xml:space="preserve"> </w:t>
      </w:r>
      <w:r w:rsidRPr="00A97A29">
        <w:rPr>
          <w:rStyle w:val="commandparameter"/>
          <w:rFonts w:hint="eastAsia"/>
        </w:rPr>
        <w:t>interval</w:t>
      </w:r>
      <w:r w:rsidRPr="00A97A29">
        <w:rPr>
          <w:rFonts w:hint="eastAsia"/>
        </w:rPr>
        <w:t xml:space="preserve"> </w:t>
      </w:r>
      <w:r w:rsidRPr="00A97A29">
        <w:rPr>
          <w:rStyle w:val="commandtext"/>
          <w:rFonts w:hint="eastAsia"/>
        </w:rPr>
        <w:t>]</w:t>
      </w:r>
    </w:p>
    <w:p w:rsidR="001A58EA" w:rsidRPr="00A97A29" w:rsidRDefault="001A58EA" w:rsidP="001A58EA">
      <w:pPr>
        <w:pStyle w:val="ItemIndent1"/>
      </w:pPr>
      <w:r w:rsidRPr="00A97A29">
        <w:rPr>
          <w:rFonts w:hint="eastAsia"/>
        </w:rPr>
        <w:t xml:space="preserve">Specify the </w:t>
      </w:r>
      <w:r w:rsidRPr="00A97A29">
        <w:rPr>
          <w:rStyle w:val="commandkeywords"/>
          <w:rFonts w:hint="eastAsia"/>
        </w:rPr>
        <w:t>sample-interval</w:t>
      </w:r>
      <w:r w:rsidRPr="00A97A29">
        <w:rPr>
          <w:rFonts w:hint="eastAsia"/>
        </w:rPr>
        <w:t xml:space="preserve"> </w:t>
      </w:r>
      <w:r w:rsidRPr="00A97A29">
        <w:rPr>
          <w:rStyle w:val="commandparameter"/>
          <w:rFonts w:hint="eastAsia"/>
        </w:rPr>
        <w:t>interval</w:t>
      </w:r>
      <w:r w:rsidRPr="00A97A29">
        <w:rPr>
          <w:rFonts w:hint="eastAsia"/>
        </w:rPr>
        <w:t xml:space="preserve"> option for periodic sensor paths and only for periodic sensor paths. </w:t>
      </w:r>
    </w:p>
    <w:p w:rsidR="001A58EA" w:rsidRPr="001A58EA" w:rsidRDefault="001A58EA" w:rsidP="001A58EA">
      <w:pPr>
        <w:pStyle w:val="ItemList2"/>
      </w:pPr>
      <w:r w:rsidRPr="00A97A29">
        <w:rPr>
          <w:rFonts w:hint="eastAsia"/>
        </w:rPr>
        <w:t xml:space="preserve">If you specify the option for event-triggered sensor paths, the sensor paths do not take effect. </w:t>
      </w:r>
    </w:p>
    <w:p w:rsidR="001A58EA" w:rsidRPr="001A58EA" w:rsidRDefault="001A58EA" w:rsidP="001A58EA">
      <w:pPr>
        <w:pStyle w:val="ItemList2"/>
      </w:pPr>
      <w:r w:rsidRPr="00A97A29">
        <w:rPr>
          <w:rFonts w:hint="eastAsia"/>
        </w:rPr>
        <w:t>If you do not specify the option for periodic sensor paths, the device does not sample or push data.</w:t>
      </w:r>
    </w:p>
    <w:p w:rsidR="001A58EA" w:rsidRPr="001A58EA" w:rsidRDefault="001A58EA" w:rsidP="001A58EA">
      <w:pPr>
        <w:pStyle w:val="Itemstep"/>
      </w:pPr>
      <w:r w:rsidRPr="00A97A29">
        <w:rPr>
          <w:rFonts w:hint="eastAsia"/>
        </w:rPr>
        <w:t>Specify a destination group.</w:t>
      </w:r>
    </w:p>
    <w:p w:rsidR="001A58EA" w:rsidRPr="00A97A29" w:rsidRDefault="001A58EA" w:rsidP="001A58EA">
      <w:pPr>
        <w:pStyle w:val="ItemIndent1"/>
      </w:pPr>
      <w:r w:rsidRPr="00A97A29">
        <w:rPr>
          <w:rStyle w:val="commandkeywords"/>
        </w:rPr>
        <w:t>destination-group</w:t>
      </w:r>
      <w:r w:rsidRPr="00A97A29">
        <w:rPr>
          <w:rFonts w:hint="eastAsia"/>
        </w:rPr>
        <w:t xml:space="preserve"> </w:t>
      </w:r>
      <w:r w:rsidRPr="00A97A29">
        <w:rPr>
          <w:rStyle w:val="commandparameter"/>
        </w:rPr>
        <w:t>group-name</w:t>
      </w:r>
    </w:p>
    <w:p w:rsidR="001A58EA" w:rsidRPr="00A97A29" w:rsidRDefault="001A58EA" w:rsidP="001A58EA">
      <w:pPr>
        <w:pStyle w:val="2"/>
      </w:pPr>
      <w:bookmarkStart w:id="732" w:name="_Toc11396577"/>
      <w:bookmarkStart w:id="733" w:name="_Toc13754981"/>
      <w:bookmarkStart w:id="734" w:name="_Toc129617364"/>
      <w:r w:rsidRPr="00A97A29">
        <w:t>Display and maintenance commands for</w:t>
      </w:r>
      <w:r w:rsidRPr="00A97A29">
        <w:rPr>
          <w:rFonts w:hint="eastAsia"/>
        </w:rPr>
        <w:t xml:space="preserve"> gRPC</w:t>
      </w:r>
      <w:bookmarkEnd w:id="732"/>
      <w:bookmarkEnd w:id="733"/>
      <w:bookmarkEnd w:id="734"/>
      <w:r w:rsidRPr="00A97A29">
        <w:fldChar w:fldCharType="begin"/>
      </w:r>
      <w:r w:rsidRPr="00A97A29">
        <w:instrText xml:space="preserve"> XE "gRPC:display" </w:instrText>
      </w:r>
      <w:r w:rsidRPr="00A97A29">
        <w:fldChar w:fldCharType="end"/>
      </w:r>
      <w:r w:rsidRPr="00A97A29">
        <w:fldChar w:fldCharType="begin"/>
      </w:r>
      <w:r w:rsidRPr="00A97A29">
        <w:instrText xml:space="preserve"> XE "displaying:gRPC" </w:instrText>
      </w:r>
      <w:r w:rsidRPr="00A97A29">
        <w:fldChar w:fldCharType="end"/>
      </w:r>
      <w:r w:rsidRPr="00A97A29">
        <w:fldChar w:fldCharType="begin"/>
      </w:r>
      <w:r w:rsidRPr="00A97A29">
        <w:instrText xml:space="preserve"> XE "procedure:displaying gRPC" </w:instrText>
      </w:r>
      <w:r w:rsidRPr="00A97A29">
        <w:fldChar w:fldCharType="end"/>
      </w:r>
      <w:r w:rsidRPr="00A97A29">
        <w:fldChar w:fldCharType="begin"/>
      </w:r>
      <w:r w:rsidRPr="00A97A29">
        <w:instrText xml:space="preserve"> XE "telemetry:gRPC display" </w:instrText>
      </w:r>
      <w:r w:rsidRPr="00A97A29">
        <w:fldChar w:fldCharType="end"/>
      </w:r>
    </w:p>
    <w:p w:rsidR="001A58EA" w:rsidRPr="00A97A29" w:rsidRDefault="001A58EA" w:rsidP="001A58EA">
      <w:r w:rsidRPr="00A97A29">
        <w:rPr>
          <w:rFonts w:hint="eastAsia"/>
        </w:rPr>
        <w:t xml:space="preserve">Execute </w:t>
      </w:r>
      <w:r w:rsidRPr="00A97A29">
        <w:rPr>
          <w:rStyle w:val="commandkeywords"/>
        </w:rPr>
        <w:t>display</w:t>
      </w:r>
      <w:r w:rsidRPr="00A97A29">
        <w:t xml:space="preserve"> </w:t>
      </w:r>
      <w:r w:rsidRPr="00A97A29">
        <w:rPr>
          <w:rFonts w:hint="eastAsia"/>
        </w:rPr>
        <w:t>command</w:t>
      </w:r>
      <w:r w:rsidRPr="00A97A29">
        <w:t>s</w:t>
      </w:r>
      <w:r w:rsidRPr="00A97A29">
        <w:rPr>
          <w:rFonts w:hint="eastAsia"/>
        </w:rPr>
        <w:t xml:space="preserve"> in any view.</w:t>
      </w:r>
    </w:p>
    <w:p w:rsidR="001A58EA" w:rsidRPr="00A97A29" w:rsidRDefault="001A58EA" w:rsidP="001A58EA">
      <w:pPr>
        <w:pStyle w:val="Spacer"/>
      </w:pPr>
    </w:p>
    <w:tbl>
      <w:tblPr>
        <w:tblStyle w:val="Table"/>
        <w:tblW w:w="8747" w:type="dxa"/>
        <w:tblInd w:w="1003" w:type="dxa"/>
        <w:tblLayout w:type="fixed"/>
        <w:tblLook w:val="04A0" w:firstRow="1" w:lastRow="0" w:firstColumn="1" w:lastColumn="0" w:noHBand="0" w:noVBand="1"/>
      </w:tblPr>
      <w:tblGrid>
        <w:gridCol w:w="4067"/>
        <w:gridCol w:w="4680"/>
      </w:tblGrid>
      <w:tr w:rsidR="001A58EA" w:rsidRPr="00A97A29" w:rsidTr="00F556DE">
        <w:trPr>
          <w:cnfStyle w:val="100000000000" w:firstRow="1" w:lastRow="0" w:firstColumn="0" w:lastColumn="0" w:oddVBand="0" w:evenVBand="0" w:oddHBand="0" w:evenHBand="0" w:firstRowFirstColumn="0" w:firstRowLastColumn="0" w:lastRowFirstColumn="0" w:lastRowLastColumn="0"/>
          <w:trHeight w:val="68"/>
          <w:tblHeader/>
        </w:trPr>
        <w:tc>
          <w:tcPr>
            <w:tcW w:w="4067" w:type="dxa"/>
          </w:tcPr>
          <w:p w:rsidR="001A58EA" w:rsidRPr="001A58EA" w:rsidRDefault="001A58EA" w:rsidP="001A58EA">
            <w:pPr>
              <w:pStyle w:val="TableHeading"/>
            </w:pPr>
            <w:r w:rsidRPr="00A97A29">
              <w:rPr>
                <w:rFonts w:hint="eastAsia"/>
              </w:rPr>
              <w:t>Task</w:t>
            </w:r>
          </w:p>
        </w:tc>
        <w:tc>
          <w:tcPr>
            <w:tcW w:w="4680" w:type="dxa"/>
          </w:tcPr>
          <w:p w:rsidR="001A58EA" w:rsidRPr="001A58EA" w:rsidRDefault="001A58EA" w:rsidP="001A58EA">
            <w:pPr>
              <w:pStyle w:val="TableHeading"/>
            </w:pPr>
            <w:r w:rsidRPr="00A97A29">
              <w:rPr>
                <w:rFonts w:hint="eastAsia"/>
              </w:rPr>
              <w:t>Command</w:t>
            </w:r>
          </w:p>
        </w:tc>
      </w:tr>
      <w:tr w:rsidR="001A58EA" w:rsidRPr="00A97A29" w:rsidTr="00F556DE">
        <w:trPr>
          <w:trHeight w:val="68"/>
        </w:trPr>
        <w:tc>
          <w:tcPr>
            <w:tcW w:w="4067" w:type="dxa"/>
          </w:tcPr>
          <w:p w:rsidR="001A58EA" w:rsidRPr="001A58EA" w:rsidRDefault="001A58EA" w:rsidP="001A58EA">
            <w:pPr>
              <w:pStyle w:val="TableText"/>
            </w:pPr>
            <w:r w:rsidRPr="00A97A29">
              <w:rPr>
                <w:rFonts w:hint="eastAsia"/>
              </w:rPr>
              <w:t>Display gRPC information in dial-in mode.</w:t>
            </w:r>
          </w:p>
        </w:tc>
        <w:tc>
          <w:tcPr>
            <w:tcW w:w="4680" w:type="dxa"/>
          </w:tcPr>
          <w:p w:rsidR="001A58EA" w:rsidRPr="001A58EA" w:rsidRDefault="001A58EA" w:rsidP="001A58EA">
            <w:pPr>
              <w:pStyle w:val="TableText"/>
            </w:pPr>
            <w:r w:rsidRPr="00A97A29">
              <w:rPr>
                <w:rStyle w:val="commandkeywords"/>
                <w:rFonts w:hint="eastAsia"/>
              </w:rPr>
              <w:t>display grpc</w:t>
            </w:r>
          </w:p>
        </w:tc>
      </w:tr>
    </w:tbl>
    <w:p w:rsidR="001A58EA" w:rsidRPr="00A97A29" w:rsidRDefault="001A58EA" w:rsidP="001A58EA">
      <w:pPr>
        <w:pStyle w:val="Spacer"/>
      </w:pPr>
    </w:p>
    <w:p w:rsidR="001A58EA" w:rsidRPr="00A97A29" w:rsidRDefault="001A58EA" w:rsidP="001A58EA">
      <w:pPr>
        <w:pStyle w:val="2"/>
      </w:pPr>
      <w:bookmarkStart w:id="735" w:name="_Toc495667702"/>
      <w:bookmarkStart w:id="736" w:name="_Toc11396578"/>
      <w:bookmarkStart w:id="737" w:name="_Toc13754982"/>
      <w:bookmarkStart w:id="738" w:name="_Toc129617365"/>
      <w:r w:rsidRPr="00A97A29">
        <w:rPr>
          <w:rFonts w:hint="eastAsia"/>
        </w:rPr>
        <w:t>gRPC</w:t>
      </w:r>
      <w:bookmarkEnd w:id="735"/>
      <w:r w:rsidRPr="00A97A29">
        <w:rPr>
          <w:rFonts w:hint="eastAsia"/>
        </w:rPr>
        <w:t xml:space="preserve"> configuration examples</w:t>
      </w:r>
      <w:bookmarkEnd w:id="736"/>
      <w:bookmarkEnd w:id="737"/>
      <w:bookmarkEnd w:id="738"/>
      <w:r w:rsidRPr="00A97A29">
        <w:fldChar w:fldCharType="begin"/>
      </w:r>
      <w:r w:rsidRPr="00A97A29">
        <w:instrText xml:space="preserve"> XE "configuring:gRPC" </w:instrText>
      </w:r>
      <w:r w:rsidRPr="00A97A29">
        <w:fldChar w:fldCharType="end"/>
      </w:r>
      <w:r w:rsidRPr="00A97A29">
        <w:fldChar w:fldCharType="begin"/>
      </w:r>
      <w:r w:rsidRPr="00A97A29">
        <w:instrText xml:space="preserve"> XE "gRPC:configuration" </w:instrText>
      </w:r>
      <w:r w:rsidRPr="00A97A29">
        <w:fldChar w:fldCharType="end"/>
      </w:r>
      <w:r w:rsidRPr="00A97A29">
        <w:fldChar w:fldCharType="begin"/>
      </w:r>
      <w:r w:rsidRPr="00A97A29">
        <w:instrText xml:space="preserve"> XE "telemetry:gRPC configuration" </w:instrText>
      </w:r>
      <w:r w:rsidRPr="00A97A29">
        <w:fldChar w:fldCharType="end"/>
      </w:r>
      <w:r w:rsidRPr="00A97A29">
        <w:fldChar w:fldCharType="begin"/>
      </w:r>
      <w:r w:rsidRPr="00A97A29">
        <w:instrText xml:space="preserve"> XE "network management:gRPC configuration" </w:instrText>
      </w:r>
      <w:r w:rsidRPr="00A97A29">
        <w:fldChar w:fldCharType="end"/>
      </w:r>
      <w:r w:rsidRPr="00A97A29">
        <w:fldChar w:fldCharType="begin"/>
      </w:r>
      <w:r w:rsidRPr="00A97A29">
        <w:instrText xml:space="preserve"> XE "system administration:gRPC configuration" </w:instrText>
      </w:r>
      <w:r w:rsidRPr="00A97A29">
        <w:fldChar w:fldCharType="end"/>
      </w:r>
      <w:r w:rsidRPr="00A97A29">
        <w:fldChar w:fldCharType="begin"/>
      </w:r>
      <w:r w:rsidRPr="00A97A29">
        <w:instrText xml:space="preserve"> XE "remote procedure call (RPC):gRPC configuration" </w:instrText>
      </w:r>
      <w:r w:rsidRPr="00A97A29">
        <w:fldChar w:fldCharType="end"/>
      </w:r>
    </w:p>
    <w:p w:rsidR="001A58EA" w:rsidRPr="00A97A29" w:rsidRDefault="001A58EA" w:rsidP="001A58EA">
      <w:r w:rsidRPr="00A97A29">
        <w:rPr>
          <w:rFonts w:hint="eastAsia"/>
        </w:rPr>
        <w:t xml:space="preserve">These configuration examples describe only CLI configuration tasks on the device. The collectors need to run an extra application. </w:t>
      </w:r>
    </w:p>
    <w:p w:rsidR="001A58EA" w:rsidRPr="00A97A29" w:rsidRDefault="001A58EA" w:rsidP="001A58EA">
      <w:pPr>
        <w:pStyle w:val="3"/>
      </w:pPr>
      <w:bookmarkStart w:id="739" w:name="_Toc11396579"/>
      <w:bookmarkStart w:id="740" w:name="_Toc13754983"/>
      <w:bookmarkStart w:id="741" w:name="_Toc129617366"/>
      <w:r w:rsidRPr="00A97A29">
        <w:rPr>
          <w:rFonts w:hint="eastAsia"/>
        </w:rPr>
        <w:lastRenderedPageBreak/>
        <w:t>Example: Configuring the gRPC dial-in mode</w:t>
      </w:r>
      <w:bookmarkEnd w:id="739"/>
      <w:bookmarkEnd w:id="740"/>
      <w:bookmarkEnd w:id="741"/>
      <w:r w:rsidRPr="00A97A29">
        <w:fldChar w:fldCharType="begin"/>
      </w:r>
      <w:r w:rsidRPr="00A97A29">
        <w:instrText xml:space="preserve"> XE "configuring:gRPC (dial-in)" </w:instrText>
      </w:r>
      <w:r w:rsidRPr="00A97A29">
        <w:fldChar w:fldCharType="end"/>
      </w:r>
      <w:r w:rsidRPr="00A97A29">
        <w:fldChar w:fldCharType="begin"/>
      </w:r>
      <w:r w:rsidRPr="00A97A29">
        <w:instrText xml:space="preserve"> XE "gRPC:dial-in configuration" </w:instrText>
      </w:r>
      <w:r w:rsidRPr="00A97A29">
        <w:fldChar w:fldCharType="end"/>
      </w:r>
      <w:r w:rsidRPr="00A97A29">
        <w:fldChar w:fldCharType="begin"/>
      </w:r>
      <w:r w:rsidRPr="00A97A29">
        <w:instrText xml:space="preserve"> XE "telemetry:gRPC configuration (dial-in)" </w:instrText>
      </w:r>
      <w:r w:rsidRPr="00A97A29">
        <w:fldChar w:fldCharType="end"/>
      </w:r>
      <w:r w:rsidRPr="00A97A29">
        <w:fldChar w:fldCharType="begin"/>
      </w:r>
      <w:r w:rsidRPr="00A97A29">
        <w:instrText xml:space="preserve"> XE "network:gRPC configuration (dial-in)" </w:instrText>
      </w:r>
      <w:r w:rsidRPr="00A97A29">
        <w:fldChar w:fldCharType="end"/>
      </w:r>
      <w:r w:rsidRPr="00A97A29">
        <w:fldChar w:fldCharType="begin"/>
      </w:r>
      <w:r w:rsidRPr="00A97A29">
        <w:instrText xml:space="preserve"> XE "system administration:gRPC configuration (dial-in)" </w:instrText>
      </w:r>
      <w:r w:rsidRPr="00A97A29">
        <w:fldChar w:fldCharType="end"/>
      </w:r>
      <w:r w:rsidRPr="00A97A29">
        <w:fldChar w:fldCharType="begin"/>
      </w:r>
      <w:r w:rsidRPr="00A97A29">
        <w:instrText xml:space="preserve"> XE "mode:gRPC dial-in configuration" </w:instrText>
      </w:r>
      <w:r w:rsidRPr="00A97A29">
        <w:fldChar w:fldCharType="end"/>
      </w:r>
      <w:r w:rsidRPr="00A97A29">
        <w:fldChar w:fldCharType="begin"/>
      </w:r>
      <w:r w:rsidRPr="00A97A29">
        <w:instrText xml:space="preserve"> XE "procedure:configuring gRPC (dial-in)" </w:instrText>
      </w:r>
      <w:r w:rsidRPr="00A97A29">
        <w:fldChar w:fldCharType="end"/>
      </w:r>
    </w:p>
    <w:p w:rsidR="001A58EA" w:rsidRPr="001A58EA" w:rsidRDefault="001A58EA" w:rsidP="001A58EA">
      <w:pPr>
        <w:pStyle w:val="4"/>
      </w:pPr>
      <w:r w:rsidRPr="001A58EA">
        <w:rPr>
          <w:rFonts w:hint="eastAsia"/>
        </w:rPr>
        <w:t>Network configuration</w:t>
      </w:r>
    </w:p>
    <w:p w:rsidR="001A58EA" w:rsidRPr="00A97A29" w:rsidRDefault="001A58EA" w:rsidP="001A58EA">
      <w:r w:rsidRPr="00A97A29">
        <w:rPr>
          <w:rFonts w:hint="eastAsia"/>
        </w:rPr>
        <w:t xml:space="preserve">As shown in </w:t>
      </w:r>
      <w:r w:rsidRPr="00A97A29">
        <w:rPr>
          <w:rStyle w:val="Reference-R0G144B200"/>
        </w:rPr>
        <w:fldChar w:fldCharType="begin"/>
      </w:r>
      <w:r w:rsidRPr="00A97A29">
        <w:rPr>
          <w:rStyle w:val="Reference-R0G144B200"/>
        </w:rPr>
        <w:instrText xml:space="preserve"> </w:instrText>
      </w:r>
      <w:r w:rsidRPr="00A97A29">
        <w:rPr>
          <w:rStyle w:val="Reference-R0G144B200"/>
          <w:rFonts w:hint="eastAsia"/>
        </w:rPr>
        <w:instrText>REF _Ref317084462 \r \h</w:instrText>
      </w:r>
      <w:r w:rsidRPr="00A97A29">
        <w:rPr>
          <w:rStyle w:val="Reference-R0G144B200"/>
        </w:rPr>
        <w:instrText xml:space="preserve"> </w:instrText>
      </w:r>
      <w:r w:rsidRPr="00A97A29">
        <w:rPr>
          <w:rStyle w:val="Reference-R0G144B200"/>
        </w:rPr>
      </w:r>
      <w:r w:rsidRPr="00A97A29">
        <w:rPr>
          <w:rStyle w:val="Reference-R0G144B200"/>
        </w:rPr>
        <w:fldChar w:fldCharType="separate"/>
      </w:r>
      <w:r w:rsidR="009077AB">
        <w:rPr>
          <w:rStyle w:val="Reference-R0G144B200"/>
        </w:rPr>
        <w:t>Figure 4</w:t>
      </w:r>
      <w:r w:rsidRPr="00A97A29">
        <w:rPr>
          <w:rStyle w:val="Reference-R0G144B200"/>
        </w:rPr>
        <w:fldChar w:fldCharType="end"/>
      </w:r>
      <w:r w:rsidRPr="00A97A29">
        <w:rPr>
          <w:rFonts w:hint="eastAsia"/>
        </w:rPr>
        <w:t>, configure the gRPC dial-in mode on the device so the device acts as the gRPC server and the gRPC client can subscribe to LLDP events on the device.</w:t>
      </w:r>
    </w:p>
    <w:p w:rsidR="001A58EA" w:rsidRPr="00A97A29" w:rsidRDefault="001A58EA" w:rsidP="001A58EA">
      <w:pPr>
        <w:pStyle w:val="FigureDescription"/>
      </w:pPr>
      <w:bookmarkStart w:id="742" w:name="_Ref317084462"/>
      <w:r w:rsidRPr="00A97A29">
        <w:rPr>
          <w:rFonts w:hint="eastAsia"/>
        </w:rPr>
        <w:t>Network diagram</w:t>
      </w:r>
      <w:bookmarkEnd w:id="742"/>
    </w:p>
    <w:p w:rsidR="001A58EA" w:rsidRPr="00A97A29" w:rsidRDefault="001A58EA" w:rsidP="001A58EA">
      <w:pPr>
        <w:pStyle w:val="Figure"/>
      </w:pPr>
      <w:r w:rsidRPr="001A58EA">
        <w:rPr>
          <w:noProof/>
        </w:rPr>
        <w:drawing>
          <wp:inline distT="0" distB="0" distL="0" distR="0" wp14:anchorId="4C60AD70" wp14:editId="33EA6FC4">
            <wp:extent cx="2333625" cy="69532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625" cy="695325"/>
                    </a:xfrm>
                    <a:prstGeom prst="rect">
                      <a:avLst/>
                    </a:prstGeom>
                    <a:noFill/>
                    <a:ln>
                      <a:noFill/>
                    </a:ln>
                  </pic:spPr>
                </pic:pic>
              </a:graphicData>
            </a:graphic>
          </wp:inline>
        </w:drawing>
      </w:r>
    </w:p>
    <w:p w:rsidR="001A58EA" w:rsidRPr="00A97A29" w:rsidRDefault="001A58EA" w:rsidP="001A58EA">
      <w:pPr>
        <w:pStyle w:val="Spacer"/>
      </w:pPr>
    </w:p>
    <w:p w:rsidR="001A58EA" w:rsidRPr="001A58EA" w:rsidRDefault="001A58EA" w:rsidP="001A58EA">
      <w:pPr>
        <w:pStyle w:val="4"/>
      </w:pPr>
      <w:r w:rsidRPr="001A58EA">
        <w:rPr>
          <w:rFonts w:hint="eastAsia"/>
        </w:rPr>
        <w:t>Procedure</w:t>
      </w:r>
    </w:p>
    <w:p w:rsidR="001A58EA" w:rsidRPr="001A58EA" w:rsidRDefault="001A58EA" w:rsidP="001A58EA">
      <w:pPr>
        <w:pStyle w:val="Itemstep"/>
      </w:pPr>
      <w:r w:rsidRPr="00A97A29">
        <w:rPr>
          <w:rFonts w:hint="eastAsia"/>
        </w:rPr>
        <w:t>Assign IP addresses to interfaces on the gRPC server and client and configure routes. Make sure the server and client can reach each other.</w:t>
      </w:r>
    </w:p>
    <w:p w:rsidR="001A58EA" w:rsidRPr="001A58EA" w:rsidRDefault="001A58EA" w:rsidP="001A58EA">
      <w:pPr>
        <w:pStyle w:val="Itemstep"/>
      </w:pPr>
      <w:r w:rsidRPr="00A97A29">
        <w:rPr>
          <w:rFonts w:hint="eastAsia"/>
        </w:rPr>
        <w:t>Configure the device as the gRPC server:</w:t>
      </w:r>
    </w:p>
    <w:p w:rsidR="001A58EA" w:rsidRPr="00A97A29" w:rsidRDefault="001A58EA" w:rsidP="001A58EA">
      <w:pPr>
        <w:pStyle w:val="ItemIndent1"/>
      </w:pPr>
      <w:r w:rsidRPr="00A97A29">
        <w:rPr>
          <w:rFonts w:hint="eastAsia"/>
        </w:rPr>
        <w:t># Enable the gRPC service.</w:t>
      </w:r>
    </w:p>
    <w:p w:rsidR="001A58EA" w:rsidRPr="00A97A29" w:rsidRDefault="001A58EA" w:rsidP="001A58EA">
      <w:pPr>
        <w:pStyle w:val="TerminalDisplayIndent1"/>
      </w:pPr>
      <w:r w:rsidRPr="00A97A29">
        <w:rPr>
          <w:rFonts w:hint="eastAsia"/>
        </w:rPr>
        <w:t>&lt;Device&gt; system-view</w:t>
      </w:r>
    </w:p>
    <w:p w:rsidR="001A58EA" w:rsidRPr="00A97A29" w:rsidRDefault="001A58EA" w:rsidP="001A58EA">
      <w:pPr>
        <w:pStyle w:val="TerminalDisplayIndent1"/>
      </w:pPr>
      <w:r w:rsidRPr="00A97A29">
        <w:t>[</w:t>
      </w:r>
      <w:r w:rsidRPr="00A97A29">
        <w:rPr>
          <w:rFonts w:hint="eastAsia"/>
        </w:rPr>
        <w:t>Device</w:t>
      </w:r>
      <w:r w:rsidRPr="00A97A29">
        <w:t>]</w:t>
      </w:r>
      <w:r w:rsidRPr="00A97A29">
        <w:rPr>
          <w:rFonts w:hint="eastAsia"/>
        </w:rPr>
        <w:t xml:space="preserve"> </w:t>
      </w:r>
      <w:r w:rsidRPr="00A97A29">
        <w:t>grpc enable</w:t>
      </w:r>
    </w:p>
    <w:p w:rsidR="001A58EA" w:rsidRPr="00A97A29" w:rsidRDefault="001A58EA" w:rsidP="001A58EA">
      <w:pPr>
        <w:pStyle w:val="ItemIndent1"/>
      </w:pPr>
      <w:r w:rsidRPr="00A97A29">
        <w:rPr>
          <w:rFonts w:hint="eastAsia"/>
        </w:rPr>
        <w:t xml:space="preserve"># Create a local user named </w:t>
      </w:r>
      <w:r w:rsidRPr="00A97A29">
        <w:rPr>
          <w:rStyle w:val="BoldText"/>
          <w:rFonts w:hint="eastAsia"/>
        </w:rPr>
        <w:t>test</w:t>
      </w:r>
      <w:r w:rsidRPr="00A97A29">
        <w:rPr>
          <w:rFonts w:hint="eastAsia"/>
        </w:rPr>
        <w:t xml:space="preserve">. Set the password to </w:t>
      </w:r>
      <w:r w:rsidRPr="00A97A29">
        <w:rPr>
          <w:rStyle w:val="BoldText"/>
          <w:rFonts w:hint="eastAsia"/>
        </w:rPr>
        <w:t>test</w:t>
      </w:r>
      <w:r w:rsidRPr="00A97A29">
        <w:rPr>
          <w:rFonts w:hint="eastAsia"/>
        </w:rPr>
        <w:t xml:space="preserve">, and assign user role </w:t>
      </w:r>
      <w:r w:rsidRPr="00A97A29">
        <w:t>network-admin</w:t>
      </w:r>
      <w:r w:rsidRPr="00A97A29">
        <w:rPr>
          <w:rFonts w:hint="eastAsia"/>
        </w:rPr>
        <w:t xml:space="preserve"> and the HTTPS service </w:t>
      </w:r>
      <w:r w:rsidRPr="00A97A29">
        <w:t>to the</w:t>
      </w:r>
      <w:r w:rsidRPr="00A97A29">
        <w:rPr>
          <w:rFonts w:hint="eastAsia"/>
        </w:rPr>
        <w:t xml:space="preserve"> user.</w:t>
      </w:r>
    </w:p>
    <w:p w:rsidR="001A58EA" w:rsidRPr="00A97A29" w:rsidRDefault="001A58EA" w:rsidP="001A58EA">
      <w:pPr>
        <w:pStyle w:val="TerminalDisplayIndent1"/>
      </w:pPr>
      <w:r w:rsidRPr="00A97A29">
        <w:t>[Device] local-user test</w:t>
      </w:r>
    </w:p>
    <w:p w:rsidR="001A58EA" w:rsidRPr="00A97A29" w:rsidRDefault="001A58EA" w:rsidP="001A58EA">
      <w:pPr>
        <w:pStyle w:val="TerminalDisplayIndent1"/>
      </w:pPr>
      <w:r w:rsidRPr="00A97A29">
        <w:t>[Device-luser-manage-test] password simple test</w:t>
      </w:r>
    </w:p>
    <w:p w:rsidR="001A58EA" w:rsidRPr="00A97A29" w:rsidRDefault="001A58EA" w:rsidP="001A58EA">
      <w:pPr>
        <w:pStyle w:val="TerminalDisplayIndent1"/>
      </w:pPr>
      <w:r w:rsidRPr="00A97A29">
        <w:t>[Device-luser-manage-test] authorization-attribute user-role network-admin</w:t>
      </w:r>
    </w:p>
    <w:p w:rsidR="001A58EA" w:rsidRPr="00A97A29" w:rsidRDefault="001A58EA" w:rsidP="001A58EA">
      <w:pPr>
        <w:pStyle w:val="TerminalDisplayIndent1"/>
      </w:pPr>
      <w:r w:rsidRPr="00A97A29">
        <w:t>[Device-luser-manage-test] service-type https</w:t>
      </w:r>
    </w:p>
    <w:p w:rsidR="001A58EA" w:rsidRPr="00A97A29" w:rsidRDefault="001A58EA" w:rsidP="001A58EA">
      <w:pPr>
        <w:pStyle w:val="TerminalDisplayIndent1"/>
      </w:pPr>
      <w:r w:rsidRPr="00A97A29">
        <w:t xml:space="preserve">[Device-luser-manage-test] </w:t>
      </w:r>
      <w:r w:rsidRPr="00A97A29">
        <w:rPr>
          <w:rFonts w:hint="eastAsia"/>
        </w:rPr>
        <w:t>quit</w:t>
      </w:r>
    </w:p>
    <w:p w:rsidR="001A58EA" w:rsidRPr="001A58EA" w:rsidRDefault="001A58EA" w:rsidP="001A58EA">
      <w:pPr>
        <w:pStyle w:val="Itemstep"/>
      </w:pPr>
      <w:r w:rsidRPr="00A97A29">
        <w:rPr>
          <w:rFonts w:hint="eastAsia"/>
        </w:rPr>
        <w:t>Configure the gRPC client.</w:t>
      </w:r>
    </w:p>
    <w:p w:rsidR="001A58EA" w:rsidRPr="001A58EA" w:rsidRDefault="001A58EA" w:rsidP="001A58EA">
      <w:pPr>
        <w:pStyle w:val="Itemstep2"/>
      </w:pPr>
      <w:r w:rsidRPr="00A97A29">
        <w:rPr>
          <w:rFonts w:hint="eastAsia"/>
        </w:rPr>
        <w:t>Prepare a PC and install the gRPC environment on the PC. For more information, see the user guide for the gRPC environment.</w:t>
      </w:r>
    </w:p>
    <w:p w:rsidR="001A58EA" w:rsidRPr="001A58EA" w:rsidRDefault="001A58EA" w:rsidP="001A58EA">
      <w:pPr>
        <w:pStyle w:val="Itemstep2"/>
      </w:pPr>
      <w:r w:rsidRPr="00A97A29">
        <w:rPr>
          <w:rFonts w:hint="eastAsia"/>
        </w:rPr>
        <w:t>Obtain the H</w:t>
      </w:r>
      <w:r w:rsidRPr="001A58EA">
        <w:rPr>
          <w:rFonts w:hint="eastAsia"/>
        </w:rPr>
        <w:t xml:space="preserve">PE </w:t>
      </w:r>
      <w:r w:rsidRPr="001A58EA">
        <w:t>proto definition file</w:t>
      </w:r>
      <w:r w:rsidRPr="001A58EA">
        <w:rPr>
          <w:rFonts w:hint="eastAsia"/>
        </w:rPr>
        <w:t xml:space="preserve"> and uses the protocol buffer compiler to generate code of a specific language, for example, Java, Python, C/C++, or Go.</w:t>
      </w:r>
    </w:p>
    <w:p w:rsidR="001A58EA" w:rsidRPr="001A58EA" w:rsidRDefault="001A58EA" w:rsidP="001A58EA">
      <w:pPr>
        <w:pStyle w:val="Itemstep2"/>
      </w:pPr>
      <w:r w:rsidRPr="00A97A29">
        <w:rPr>
          <w:rFonts w:hint="eastAsia"/>
        </w:rPr>
        <w:t>Create a client application to call the generated code.</w:t>
      </w:r>
    </w:p>
    <w:p w:rsidR="001A58EA" w:rsidRPr="001A58EA" w:rsidRDefault="001A58EA" w:rsidP="001A58EA">
      <w:pPr>
        <w:pStyle w:val="Itemstep2"/>
      </w:pPr>
      <w:r w:rsidRPr="00A97A29">
        <w:rPr>
          <w:rFonts w:hint="eastAsia"/>
        </w:rPr>
        <w:t>Start the application to log in to the gRPC server.</w:t>
      </w:r>
    </w:p>
    <w:p w:rsidR="001A58EA" w:rsidRPr="001A58EA" w:rsidRDefault="001A58EA" w:rsidP="001A58EA">
      <w:pPr>
        <w:pStyle w:val="4"/>
      </w:pPr>
      <w:bookmarkStart w:id="743" w:name="_Toc452391853"/>
      <w:r w:rsidRPr="001A58EA">
        <w:rPr>
          <w:rFonts w:hint="eastAsia"/>
        </w:rPr>
        <w:t>Verifying the configuration</w:t>
      </w:r>
      <w:bookmarkEnd w:id="743"/>
    </w:p>
    <w:p w:rsidR="001A58EA" w:rsidRPr="00A97A29" w:rsidRDefault="001A58EA" w:rsidP="001A58EA">
      <w:r w:rsidRPr="00A97A29">
        <w:rPr>
          <w:rFonts w:hint="eastAsia"/>
        </w:rPr>
        <w:t>When an LLDP event occurs on the gRPC server, verify that the gRPC client receives the event.</w:t>
      </w:r>
    </w:p>
    <w:p w:rsidR="001A58EA" w:rsidRPr="00A97A29" w:rsidRDefault="001A58EA" w:rsidP="001A58EA">
      <w:pPr>
        <w:pStyle w:val="3"/>
      </w:pPr>
      <w:bookmarkStart w:id="744" w:name="_Toc510533295"/>
      <w:bookmarkStart w:id="745" w:name="_Toc11396580"/>
      <w:bookmarkStart w:id="746" w:name="_Toc13754984"/>
      <w:bookmarkStart w:id="747" w:name="_Toc129617367"/>
      <w:r w:rsidRPr="00A97A29">
        <w:rPr>
          <w:rFonts w:hint="eastAsia"/>
        </w:rPr>
        <w:t>Example: Configuring the gRPC dial-out mode</w:t>
      </w:r>
      <w:bookmarkEnd w:id="744"/>
      <w:bookmarkEnd w:id="745"/>
      <w:bookmarkEnd w:id="746"/>
      <w:bookmarkEnd w:id="747"/>
      <w:r w:rsidRPr="00A97A29">
        <w:fldChar w:fldCharType="begin"/>
      </w:r>
      <w:r w:rsidRPr="00A97A29">
        <w:instrText xml:space="preserve"> XE "configuring:gRPC (dial-out)" </w:instrText>
      </w:r>
      <w:r w:rsidRPr="00A97A29">
        <w:fldChar w:fldCharType="end"/>
      </w:r>
      <w:r w:rsidRPr="00A97A29">
        <w:fldChar w:fldCharType="begin"/>
      </w:r>
      <w:r w:rsidRPr="00A97A29">
        <w:instrText xml:space="preserve"> XE "gRPC:dial-out configuration" </w:instrText>
      </w:r>
      <w:r w:rsidRPr="00A97A29">
        <w:fldChar w:fldCharType="end"/>
      </w:r>
      <w:r w:rsidRPr="00A97A29">
        <w:fldChar w:fldCharType="begin"/>
      </w:r>
      <w:r w:rsidRPr="00A97A29">
        <w:instrText xml:space="preserve"> XE "telemetry:gRPC configuration (dial-out)" </w:instrText>
      </w:r>
      <w:r w:rsidRPr="00A97A29">
        <w:fldChar w:fldCharType="end"/>
      </w:r>
      <w:r w:rsidRPr="00A97A29">
        <w:fldChar w:fldCharType="begin"/>
      </w:r>
      <w:r w:rsidRPr="00A97A29">
        <w:instrText xml:space="preserve"> XE "network:gRPC configuration (dial-out)" </w:instrText>
      </w:r>
      <w:r w:rsidRPr="00A97A29">
        <w:fldChar w:fldCharType="end"/>
      </w:r>
      <w:r w:rsidRPr="00A97A29">
        <w:fldChar w:fldCharType="begin"/>
      </w:r>
      <w:r w:rsidRPr="00A97A29">
        <w:instrText xml:space="preserve"> XE "system administration:gRPC configuration (dial-out)" </w:instrText>
      </w:r>
      <w:r w:rsidRPr="00A97A29">
        <w:fldChar w:fldCharType="end"/>
      </w:r>
      <w:r w:rsidRPr="00A97A29">
        <w:fldChar w:fldCharType="begin"/>
      </w:r>
      <w:r w:rsidRPr="00A97A29">
        <w:instrText xml:space="preserve"> XE "mode:gRPC dial-out configuration" </w:instrText>
      </w:r>
      <w:r w:rsidRPr="00A97A29">
        <w:fldChar w:fldCharType="end"/>
      </w:r>
      <w:r w:rsidRPr="00A97A29">
        <w:fldChar w:fldCharType="begin"/>
      </w:r>
      <w:r w:rsidRPr="00A97A29">
        <w:instrText xml:space="preserve"> XE "procedure:configuring gRPC (dial-out)" </w:instrText>
      </w:r>
      <w:r w:rsidRPr="00A97A29">
        <w:fldChar w:fldCharType="end"/>
      </w:r>
    </w:p>
    <w:p w:rsidR="001A58EA" w:rsidRPr="001A58EA" w:rsidRDefault="001A58EA" w:rsidP="001A58EA">
      <w:pPr>
        <w:pStyle w:val="4"/>
      </w:pPr>
      <w:r w:rsidRPr="001A58EA">
        <w:rPr>
          <w:rFonts w:hint="eastAsia"/>
        </w:rPr>
        <w:t>Network configuration</w:t>
      </w:r>
    </w:p>
    <w:p w:rsidR="001A58EA" w:rsidRPr="00A97A29" w:rsidRDefault="001A58EA" w:rsidP="001A58EA">
      <w:r w:rsidRPr="00A97A29">
        <w:rPr>
          <w:rFonts w:hint="eastAsia"/>
        </w:rPr>
        <w:t xml:space="preserve">As shown in </w:t>
      </w:r>
      <w:r w:rsidRPr="00A97A29">
        <w:rPr>
          <w:rStyle w:val="Reference-R0G144B200"/>
        </w:rPr>
        <w:fldChar w:fldCharType="begin"/>
      </w:r>
      <w:r w:rsidRPr="00A97A29">
        <w:rPr>
          <w:rStyle w:val="Reference-R0G144B200"/>
        </w:rPr>
        <w:instrText xml:space="preserve"> </w:instrText>
      </w:r>
      <w:r w:rsidRPr="00A97A29">
        <w:rPr>
          <w:rStyle w:val="Reference-R0G144B200"/>
          <w:rFonts w:hint="eastAsia"/>
        </w:rPr>
        <w:instrText>REF _Ref518908577 \r \h</w:instrText>
      </w:r>
      <w:r w:rsidRPr="00A97A29">
        <w:rPr>
          <w:rStyle w:val="Reference-R0G144B200"/>
        </w:rPr>
        <w:instrText xml:space="preserve"> </w:instrText>
      </w:r>
      <w:r w:rsidRPr="00A97A29">
        <w:rPr>
          <w:rStyle w:val="Reference-R0G144B200"/>
        </w:rPr>
      </w:r>
      <w:r w:rsidRPr="00A97A29">
        <w:rPr>
          <w:rStyle w:val="Reference-R0G144B200"/>
        </w:rPr>
        <w:fldChar w:fldCharType="separate"/>
      </w:r>
      <w:r w:rsidR="009077AB">
        <w:rPr>
          <w:rStyle w:val="Reference-R0G144B200"/>
        </w:rPr>
        <w:t>Figure 5</w:t>
      </w:r>
      <w:r w:rsidRPr="00A97A29">
        <w:rPr>
          <w:rStyle w:val="Reference-R0G144B200"/>
        </w:rPr>
        <w:fldChar w:fldCharType="end"/>
      </w:r>
      <w:r w:rsidRPr="00A97A29">
        <w:rPr>
          <w:rFonts w:hint="eastAsia"/>
        </w:rPr>
        <w:t>, the device is connected to a collector. The collector uses port 50050.</w:t>
      </w:r>
    </w:p>
    <w:p w:rsidR="001A58EA" w:rsidRPr="00A97A29" w:rsidRDefault="001A58EA" w:rsidP="001A58EA">
      <w:r w:rsidRPr="00A97A29">
        <w:rPr>
          <w:rFonts w:hint="eastAsia"/>
        </w:rPr>
        <w:t>Configure gRPC dial-out mode on the device so the device pushes the device capability information of its interface module to the collector at 10-second intervals.</w:t>
      </w:r>
    </w:p>
    <w:p w:rsidR="001A58EA" w:rsidRPr="00A97A29" w:rsidRDefault="001A58EA" w:rsidP="001A58EA">
      <w:pPr>
        <w:pStyle w:val="FigureDescription"/>
      </w:pPr>
      <w:bookmarkStart w:id="748" w:name="_Ref518908577"/>
      <w:r w:rsidRPr="00A97A29">
        <w:rPr>
          <w:rFonts w:hint="eastAsia"/>
        </w:rPr>
        <w:lastRenderedPageBreak/>
        <w:t>Network diagram</w:t>
      </w:r>
      <w:bookmarkEnd w:id="748"/>
    </w:p>
    <w:p w:rsidR="001A58EA" w:rsidRPr="00A97A29" w:rsidRDefault="001A58EA" w:rsidP="001A58EA">
      <w:pPr>
        <w:pStyle w:val="Figure"/>
      </w:pPr>
      <w:r w:rsidRPr="001A58EA">
        <w:rPr>
          <w:noProof/>
        </w:rPr>
        <w:drawing>
          <wp:inline distT="0" distB="0" distL="0" distR="0" wp14:anchorId="43CE7005" wp14:editId="61AC4409">
            <wp:extent cx="2381250" cy="8763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876300"/>
                    </a:xfrm>
                    <a:prstGeom prst="rect">
                      <a:avLst/>
                    </a:prstGeom>
                    <a:noFill/>
                    <a:ln>
                      <a:noFill/>
                    </a:ln>
                  </pic:spPr>
                </pic:pic>
              </a:graphicData>
            </a:graphic>
          </wp:inline>
        </w:drawing>
      </w:r>
    </w:p>
    <w:p w:rsidR="001A58EA" w:rsidRPr="00A97A29" w:rsidRDefault="001A58EA" w:rsidP="001A58EA">
      <w:pPr>
        <w:pStyle w:val="Spacer"/>
      </w:pPr>
    </w:p>
    <w:p w:rsidR="001A58EA" w:rsidRPr="001A58EA" w:rsidRDefault="001A58EA" w:rsidP="001A58EA">
      <w:pPr>
        <w:pStyle w:val="4"/>
      </w:pPr>
      <w:r w:rsidRPr="001A58EA">
        <w:rPr>
          <w:rFonts w:hint="eastAsia"/>
        </w:rPr>
        <w:t>Procedure</w:t>
      </w:r>
    </w:p>
    <w:p w:rsidR="001A58EA" w:rsidRPr="00A97A29" w:rsidRDefault="001A58EA" w:rsidP="001A58EA">
      <w:r w:rsidRPr="00A97A29">
        <w:rPr>
          <w:rFonts w:hint="eastAsia"/>
        </w:rPr>
        <w:t># Configure IP addresses as required so the device and the collector can reach each other. (Details not shown.)</w:t>
      </w:r>
    </w:p>
    <w:p w:rsidR="001A58EA" w:rsidRPr="00A97A29" w:rsidRDefault="001A58EA" w:rsidP="001A58EA">
      <w:r w:rsidRPr="00A97A29">
        <w:rPr>
          <w:rFonts w:hint="eastAsia"/>
        </w:rPr>
        <w:t># Enable the gRPC service.</w:t>
      </w:r>
    </w:p>
    <w:p w:rsidR="001A58EA" w:rsidRPr="00A97A29" w:rsidRDefault="001A58EA" w:rsidP="001A58EA">
      <w:pPr>
        <w:pStyle w:val="TerminalDisplay"/>
      </w:pPr>
      <w:r w:rsidRPr="00A97A29">
        <w:t>&lt;Device&gt; system-view</w:t>
      </w:r>
    </w:p>
    <w:p w:rsidR="001A58EA" w:rsidRPr="00A97A29" w:rsidRDefault="001A58EA" w:rsidP="001A58EA">
      <w:pPr>
        <w:pStyle w:val="TerminalDisplay"/>
      </w:pPr>
      <w:r w:rsidRPr="00A97A29">
        <w:t xml:space="preserve">[Device] </w:t>
      </w:r>
      <w:r w:rsidRPr="00A97A29">
        <w:rPr>
          <w:rFonts w:hint="eastAsia"/>
        </w:rPr>
        <w:t>grpc enable</w:t>
      </w:r>
    </w:p>
    <w:p w:rsidR="001A58EA" w:rsidRPr="00A97A29" w:rsidRDefault="001A58EA" w:rsidP="001A58EA">
      <w:r w:rsidRPr="00A97A29">
        <w:rPr>
          <w:rFonts w:hint="eastAsia"/>
        </w:rPr>
        <w:t xml:space="preserve"># Create a sensor group named </w:t>
      </w:r>
      <w:r w:rsidRPr="00A97A29">
        <w:rPr>
          <w:rStyle w:val="BoldText"/>
          <w:rFonts w:hint="eastAsia"/>
        </w:rPr>
        <w:t>test</w:t>
      </w:r>
      <w:r w:rsidRPr="00A97A29">
        <w:rPr>
          <w:rFonts w:hint="eastAsia"/>
        </w:rPr>
        <w:t xml:space="preserve">, and add sensor path </w:t>
      </w:r>
      <w:r w:rsidRPr="00A97A29">
        <w:rPr>
          <w:rStyle w:val="BoldText"/>
          <w:rFonts w:hint="eastAsia"/>
        </w:rPr>
        <w:t>ifmgr/devicecapabilities/</w:t>
      </w:r>
      <w:r w:rsidRPr="00A97A29">
        <w:rPr>
          <w:rFonts w:hint="eastAsia"/>
        </w:rPr>
        <w:t>.</w:t>
      </w:r>
    </w:p>
    <w:p w:rsidR="001A58EA" w:rsidRPr="00A97A29" w:rsidRDefault="001A58EA" w:rsidP="001A58EA">
      <w:pPr>
        <w:pStyle w:val="TerminalDisplay"/>
      </w:pPr>
      <w:r w:rsidRPr="00A97A29">
        <w:t>[Device] telemetry</w:t>
      </w:r>
    </w:p>
    <w:p w:rsidR="001A58EA" w:rsidRPr="00A97A29" w:rsidRDefault="001A58EA" w:rsidP="001A58EA">
      <w:pPr>
        <w:pStyle w:val="TerminalDisplay"/>
      </w:pPr>
      <w:r w:rsidRPr="00A97A29">
        <w:t>[Device-telemetry] sensor-group test</w:t>
      </w:r>
    </w:p>
    <w:p w:rsidR="001A58EA" w:rsidRPr="00A97A29" w:rsidRDefault="001A58EA" w:rsidP="001A58EA">
      <w:pPr>
        <w:pStyle w:val="TerminalDisplay"/>
      </w:pPr>
      <w:r w:rsidRPr="00A97A29">
        <w:t>[Device-telemetry-sensor-group-test] sensor path ifmgr/devicecapabilities/</w:t>
      </w:r>
    </w:p>
    <w:p w:rsidR="001A58EA" w:rsidRPr="00A97A29" w:rsidRDefault="001A58EA" w:rsidP="001A58EA">
      <w:pPr>
        <w:pStyle w:val="TerminalDisplay"/>
      </w:pPr>
      <w:r w:rsidRPr="00A97A29">
        <w:t>[Device-telemetry-sensor-group-test] quit</w:t>
      </w:r>
    </w:p>
    <w:p w:rsidR="001A58EA" w:rsidRPr="00A97A29" w:rsidRDefault="001A58EA" w:rsidP="001A58EA">
      <w:r w:rsidRPr="00A97A29">
        <w:rPr>
          <w:rFonts w:hint="eastAsia"/>
        </w:rPr>
        <w:t xml:space="preserve"># Create a destination group named </w:t>
      </w:r>
      <w:r w:rsidRPr="00A97A29">
        <w:rPr>
          <w:rStyle w:val="BoldText"/>
          <w:rFonts w:hint="eastAsia"/>
        </w:rPr>
        <w:t>collector1</w:t>
      </w:r>
      <w:r w:rsidRPr="00A97A29">
        <w:rPr>
          <w:rFonts w:hint="eastAsia"/>
        </w:rPr>
        <w:t>. Specify a collector that uses IPv4 address 192.168.2.1 and port number 50050.</w:t>
      </w:r>
    </w:p>
    <w:p w:rsidR="001A58EA" w:rsidRPr="00A97A29" w:rsidRDefault="001A58EA" w:rsidP="001A58EA">
      <w:pPr>
        <w:pStyle w:val="TerminalDisplay"/>
      </w:pPr>
      <w:r w:rsidRPr="00A97A29">
        <w:t>[Device-telemetry] destination-group collector1</w:t>
      </w:r>
    </w:p>
    <w:p w:rsidR="001A58EA" w:rsidRPr="00A97A29" w:rsidRDefault="001A58EA" w:rsidP="001A58EA">
      <w:pPr>
        <w:pStyle w:val="TerminalDisplay"/>
      </w:pPr>
      <w:r w:rsidRPr="00A97A29">
        <w:t>[Device-telemetry-destination-group-collector1] ipv4-address 192.168.2.1 port 50050</w:t>
      </w:r>
    </w:p>
    <w:p w:rsidR="001A58EA" w:rsidRPr="00A97A29" w:rsidRDefault="001A58EA" w:rsidP="001A58EA">
      <w:pPr>
        <w:pStyle w:val="TerminalDisplay"/>
      </w:pPr>
      <w:r w:rsidRPr="00A97A29">
        <w:t>[Device-telemetry-destination-group-collector1] quit</w:t>
      </w:r>
    </w:p>
    <w:p w:rsidR="001A58EA" w:rsidRPr="00A97A29" w:rsidRDefault="001A58EA" w:rsidP="001A58EA">
      <w:r w:rsidRPr="00A97A29">
        <w:rPr>
          <w:rFonts w:hint="eastAsia"/>
        </w:rPr>
        <w:t xml:space="preserve"># Configure a subscription named </w:t>
      </w:r>
      <w:r w:rsidRPr="00A97A29">
        <w:rPr>
          <w:rStyle w:val="BoldText"/>
          <w:rFonts w:hint="eastAsia"/>
        </w:rPr>
        <w:t>A</w:t>
      </w:r>
      <w:r w:rsidRPr="00A97A29">
        <w:rPr>
          <w:rFonts w:hint="eastAsia"/>
        </w:rPr>
        <w:t xml:space="preserve"> to bind sensor group </w:t>
      </w:r>
      <w:r w:rsidRPr="00A97A29">
        <w:rPr>
          <w:rStyle w:val="BoldText"/>
          <w:rFonts w:hint="eastAsia"/>
        </w:rPr>
        <w:t>test</w:t>
      </w:r>
      <w:r w:rsidRPr="00A97A29">
        <w:rPr>
          <w:rFonts w:hint="eastAsia"/>
        </w:rPr>
        <w:t xml:space="preserve"> with destination group </w:t>
      </w:r>
      <w:r w:rsidRPr="00A97A29">
        <w:rPr>
          <w:rStyle w:val="BoldText"/>
          <w:rFonts w:hint="eastAsia"/>
        </w:rPr>
        <w:t>collector1</w:t>
      </w:r>
      <w:r w:rsidRPr="00A97A29">
        <w:rPr>
          <w:rFonts w:hint="eastAsia"/>
        </w:rPr>
        <w:t>. Set the sampling interval to 10 seconds.</w:t>
      </w:r>
    </w:p>
    <w:p w:rsidR="001A58EA" w:rsidRPr="00A97A29" w:rsidRDefault="001A58EA" w:rsidP="001A58EA">
      <w:pPr>
        <w:pStyle w:val="TerminalDisplay"/>
      </w:pPr>
      <w:r w:rsidRPr="00A97A29">
        <w:t>[Device-telemetry] subscription A</w:t>
      </w:r>
    </w:p>
    <w:p w:rsidR="001A58EA" w:rsidRPr="00A97A29" w:rsidRDefault="001A58EA" w:rsidP="001A58EA">
      <w:pPr>
        <w:pStyle w:val="TerminalDisplay"/>
      </w:pPr>
      <w:r w:rsidRPr="00A97A29">
        <w:t>[Device-telemetry-subscription-A] sensor-group test sample-interval 10</w:t>
      </w:r>
    </w:p>
    <w:p w:rsidR="001A58EA" w:rsidRPr="00A97A29" w:rsidRDefault="001A58EA" w:rsidP="001A58EA">
      <w:pPr>
        <w:pStyle w:val="TerminalDisplay"/>
      </w:pPr>
      <w:r w:rsidRPr="00A97A29">
        <w:t xml:space="preserve">[Device-telemetry-subscription-A] destination-group </w:t>
      </w:r>
      <w:r w:rsidRPr="00A97A29">
        <w:rPr>
          <w:rFonts w:hint="eastAsia"/>
        </w:rPr>
        <w:t>collector1</w:t>
      </w:r>
    </w:p>
    <w:p w:rsidR="001A58EA" w:rsidRPr="00A97A29" w:rsidRDefault="001A58EA" w:rsidP="001A58EA">
      <w:pPr>
        <w:pStyle w:val="TerminalDisplay"/>
      </w:pPr>
      <w:r w:rsidRPr="00A97A29">
        <w:t>[Device-telemetry-subscription-A] quit</w:t>
      </w:r>
    </w:p>
    <w:p w:rsidR="001A58EA" w:rsidRPr="001A58EA" w:rsidRDefault="001A58EA" w:rsidP="001A58EA">
      <w:pPr>
        <w:pStyle w:val="4"/>
      </w:pPr>
      <w:r w:rsidRPr="001A58EA">
        <w:rPr>
          <w:rFonts w:hint="eastAsia"/>
        </w:rPr>
        <w:t>Verifying the configuration</w:t>
      </w:r>
    </w:p>
    <w:p w:rsidR="001A58EA" w:rsidRPr="00A97A29" w:rsidRDefault="001A58EA" w:rsidP="001A58EA">
      <w:r w:rsidRPr="00A97A29">
        <w:rPr>
          <w:rFonts w:hint="eastAsia"/>
        </w:rPr>
        <w:t># Verify that the collector receives the device capability information of the interface module from the device at 10-second intervals. (Details not shown.)</w:t>
      </w:r>
    </w:p>
    <w:p w:rsidR="001A58EA" w:rsidRPr="00A97A29" w:rsidRDefault="001A58EA" w:rsidP="001A58EA">
      <w:pPr>
        <w:pStyle w:val="2"/>
      </w:pPr>
      <w:bookmarkStart w:id="749" w:name="_Toc11396662"/>
      <w:bookmarkStart w:id="750" w:name="_Toc13754994"/>
      <w:bookmarkStart w:id="751" w:name="_Toc508196456"/>
      <w:bookmarkStart w:id="752" w:name="_Toc508263613"/>
      <w:bookmarkStart w:id="753" w:name="_Toc510536145"/>
      <w:bookmarkStart w:id="754" w:name="_Toc11396669"/>
      <w:bookmarkStart w:id="755" w:name="_Toc129617368"/>
      <w:r w:rsidRPr="00A97A29">
        <w:rPr>
          <w:rFonts w:hint="eastAsia"/>
        </w:rPr>
        <w:t>gRPC dial-in mode commands</w:t>
      </w:r>
      <w:bookmarkEnd w:id="749"/>
      <w:bookmarkEnd w:id="750"/>
      <w:bookmarkEnd w:id="755"/>
    </w:p>
    <w:p w:rsidR="001A58EA" w:rsidRPr="00A97A29" w:rsidRDefault="001A58EA" w:rsidP="001A58EA">
      <w:pPr>
        <w:pStyle w:val="3"/>
      </w:pPr>
      <w:bookmarkStart w:id="756" w:name="_Toc499042651"/>
      <w:bookmarkStart w:id="757" w:name="_Toc496012391"/>
      <w:bookmarkStart w:id="758" w:name="_Toc11396663"/>
      <w:bookmarkStart w:id="759" w:name="_Toc13754995"/>
      <w:bookmarkStart w:id="760" w:name="_Toc129617369"/>
      <w:r w:rsidRPr="00A97A29">
        <w:rPr>
          <w:rFonts w:hint="eastAsia"/>
        </w:rPr>
        <w:t>display grpc</w:t>
      </w:r>
      <w:bookmarkEnd w:id="756"/>
      <w:bookmarkEnd w:id="757"/>
      <w:bookmarkEnd w:id="758"/>
      <w:bookmarkEnd w:id="759"/>
      <w:bookmarkEnd w:id="760"/>
    </w:p>
    <w:p w:rsidR="001A58EA" w:rsidRPr="00A97A29" w:rsidRDefault="001A58EA" w:rsidP="001A58EA">
      <w:r w:rsidRPr="00A97A29">
        <w:rPr>
          <w:rFonts w:hint="eastAsia"/>
        </w:rPr>
        <w:t xml:space="preserve">Use </w:t>
      </w:r>
      <w:r w:rsidRPr="00A97A29">
        <w:rPr>
          <w:rStyle w:val="commandkeywords"/>
        </w:rPr>
        <w:t>display grpc</w:t>
      </w:r>
      <w:r w:rsidRPr="00A97A29">
        <w:rPr>
          <w:rStyle w:val="commandkeywords"/>
          <w:rFonts w:hint="eastAsia"/>
        </w:rPr>
        <w:t xml:space="preserve"> </w:t>
      </w:r>
      <w:r w:rsidRPr="00A97A29">
        <w:rPr>
          <w:rFonts w:hint="eastAsia"/>
        </w:rPr>
        <w:t>to display gRPC dial-in mode information.</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Pr>
        <w:t>display grpc</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Any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r w:rsidRPr="00A97A29">
        <w:t>network-operator</w:t>
      </w:r>
    </w:p>
    <w:p w:rsidR="001A58EA" w:rsidRPr="00A97A29" w:rsidRDefault="001A58EA" w:rsidP="001A58EA">
      <w:pPr>
        <w:pStyle w:val="Command"/>
      </w:pPr>
      <w:r w:rsidRPr="00A97A29">
        <w:rPr>
          <w:rFonts w:hint="eastAsia"/>
        </w:rPr>
        <w:lastRenderedPageBreak/>
        <w:t>Examples</w:t>
      </w:r>
    </w:p>
    <w:p w:rsidR="001A58EA" w:rsidRPr="00A97A29" w:rsidRDefault="001A58EA" w:rsidP="001A58EA">
      <w:r w:rsidRPr="00A97A29">
        <w:t xml:space="preserve"># </w:t>
      </w:r>
      <w:r w:rsidRPr="00A97A29">
        <w:rPr>
          <w:rFonts w:hint="eastAsia"/>
        </w:rPr>
        <w:t>Display gRPC dial-in mode information.</w:t>
      </w:r>
    </w:p>
    <w:p w:rsidR="001A58EA" w:rsidRPr="00A97A29" w:rsidRDefault="001A58EA" w:rsidP="001A58EA">
      <w:pPr>
        <w:pStyle w:val="TerminalDisplay"/>
      </w:pPr>
      <w:r w:rsidRPr="00A97A29">
        <w:t xml:space="preserve">&lt;Sysname&gt; display </w:t>
      </w:r>
      <w:r w:rsidRPr="00A97A29">
        <w:rPr>
          <w:rFonts w:hint="eastAsia"/>
        </w:rPr>
        <w:t>grpc</w:t>
      </w:r>
    </w:p>
    <w:p w:rsidR="001A58EA" w:rsidRPr="00A97A29" w:rsidRDefault="001A58EA" w:rsidP="001A58EA">
      <w:pPr>
        <w:pStyle w:val="TerminalDisplay"/>
      </w:pPr>
      <w:r w:rsidRPr="00A97A29">
        <w:t xml:space="preserve">gRPC status : enabled. </w:t>
      </w:r>
    </w:p>
    <w:p w:rsidR="001A58EA" w:rsidRPr="00A97A29" w:rsidRDefault="001A58EA" w:rsidP="001A58EA">
      <w:pPr>
        <w:pStyle w:val="TerminalDisplay"/>
      </w:pPr>
      <w:r w:rsidRPr="00A97A29">
        <w:t>gRPC port : 50051</w:t>
      </w:r>
    </w:p>
    <w:p w:rsidR="001A58EA" w:rsidRPr="00A97A29" w:rsidRDefault="001A58EA" w:rsidP="001A58EA">
      <w:pPr>
        <w:pStyle w:val="TerminalDisplay"/>
      </w:pPr>
      <w:r w:rsidRPr="00A97A29">
        <w:t xml:space="preserve">gRPC idle-timeout : 3 minutes </w:t>
      </w:r>
    </w:p>
    <w:p w:rsidR="001A58EA" w:rsidRPr="00A97A29" w:rsidRDefault="001A58EA" w:rsidP="001A58EA">
      <w:pPr>
        <w:pStyle w:val="TerminalDisplay"/>
      </w:pPr>
      <w:r w:rsidRPr="00A97A29">
        <w:t xml:space="preserve">Session count: 1. </w:t>
      </w:r>
    </w:p>
    <w:p w:rsidR="001A58EA" w:rsidRPr="00A97A29" w:rsidRDefault="001A58EA" w:rsidP="001A58EA">
      <w:pPr>
        <w:pStyle w:val="TerminalDisplay"/>
      </w:pPr>
      <w:r w:rsidRPr="00A97A29">
        <w:rPr>
          <w:rFonts w:hint="eastAsia"/>
        </w:rPr>
        <w:t xml:space="preserve">  </w:t>
      </w:r>
      <w:r w:rsidRPr="00A97A29">
        <w:t xml:space="preserve">Session ID: 1 </w:t>
      </w:r>
    </w:p>
    <w:p w:rsidR="001A58EA" w:rsidRPr="00A97A29" w:rsidRDefault="001A58EA" w:rsidP="001A58EA">
      <w:pPr>
        <w:pStyle w:val="TerminalDisplay"/>
      </w:pPr>
      <w:r w:rsidRPr="00A97A29">
        <w:rPr>
          <w:rFonts w:hint="eastAsia"/>
        </w:rPr>
        <w:t xml:space="preserve">    </w:t>
      </w:r>
      <w:r w:rsidRPr="00A97A29">
        <w:t xml:space="preserve">User name: test </w:t>
      </w:r>
    </w:p>
    <w:p w:rsidR="001A58EA" w:rsidRPr="00A97A29" w:rsidRDefault="001A58EA" w:rsidP="001A58EA">
      <w:pPr>
        <w:pStyle w:val="TerminalDisplay"/>
      </w:pPr>
      <w:r w:rsidRPr="00A97A29">
        <w:rPr>
          <w:rFonts w:hint="eastAsia"/>
        </w:rPr>
        <w:t xml:space="preserve">    </w:t>
      </w:r>
      <w:r w:rsidRPr="00A97A29">
        <w:t>Login time:201</w:t>
      </w:r>
      <w:r w:rsidRPr="00A97A29">
        <w:rPr>
          <w:rFonts w:hint="eastAsia"/>
        </w:rPr>
        <w:t>8</w:t>
      </w:r>
      <w:r w:rsidRPr="00A97A29">
        <w:t xml:space="preserve">-01-05 06:46:43 Idle time : 2 mins 56 s </w:t>
      </w:r>
    </w:p>
    <w:p w:rsidR="001A58EA" w:rsidRPr="00A97A29" w:rsidRDefault="001A58EA" w:rsidP="001A58EA">
      <w:pPr>
        <w:pStyle w:val="TerminalDisplay"/>
      </w:pPr>
      <w:r w:rsidRPr="00A97A29">
        <w:rPr>
          <w:rFonts w:hint="eastAsia"/>
        </w:rPr>
        <w:t xml:space="preserve">    </w:t>
      </w:r>
      <w:r w:rsidRPr="00A97A29">
        <w:t xml:space="preserve">Client IP address : 169.254.100.170:40810 </w:t>
      </w:r>
    </w:p>
    <w:p w:rsidR="001A58EA" w:rsidRPr="00A97A29" w:rsidRDefault="001A58EA" w:rsidP="001A58EA">
      <w:pPr>
        <w:pStyle w:val="TerminalDisplay"/>
      </w:pPr>
      <w:r w:rsidRPr="00A97A29">
        <w:t xml:space="preserve">    Received RPCs        : 0         Received </w:t>
      </w:r>
      <w:r w:rsidRPr="00A97A29">
        <w:rPr>
          <w:rFonts w:hint="eastAsia"/>
        </w:rPr>
        <w:t>error</w:t>
      </w:r>
      <w:r w:rsidRPr="00A97A29">
        <w:t xml:space="preserve"> RPCs : 0</w:t>
      </w:r>
    </w:p>
    <w:p w:rsidR="001A58EA" w:rsidRPr="00A97A29" w:rsidRDefault="001A58EA" w:rsidP="001A58EA">
      <w:pPr>
        <w:pStyle w:val="TerminalDisplay"/>
      </w:pPr>
      <w:r w:rsidRPr="00A97A29">
        <w:t xml:space="preserve">    Received subscription: 0         Output notifications: 0</w:t>
      </w:r>
    </w:p>
    <w:p w:rsidR="001A58EA" w:rsidRPr="00A97A29" w:rsidRDefault="001A58EA" w:rsidP="001A58EA">
      <w:pPr>
        <w:pStyle w:val="TableDescription"/>
      </w:pPr>
      <w:r w:rsidRPr="00A97A29">
        <w:rPr>
          <w:rFonts w:hint="eastAsia"/>
        </w:rPr>
        <w:t>Command output</w:t>
      </w:r>
    </w:p>
    <w:tbl>
      <w:tblPr>
        <w:tblStyle w:val="Table"/>
        <w:tblW w:w="8747" w:type="dxa"/>
        <w:tblInd w:w="1003" w:type="dxa"/>
        <w:tblLook w:val="04A0" w:firstRow="1" w:lastRow="0" w:firstColumn="1" w:lastColumn="0" w:noHBand="0" w:noVBand="1"/>
      </w:tblPr>
      <w:tblGrid>
        <w:gridCol w:w="2843"/>
        <w:gridCol w:w="5904"/>
      </w:tblGrid>
      <w:tr w:rsidR="001A58EA" w:rsidRPr="00A97A29" w:rsidTr="00F556DE">
        <w:trPr>
          <w:cnfStyle w:val="100000000000" w:firstRow="1" w:lastRow="0" w:firstColumn="0" w:lastColumn="0" w:oddVBand="0" w:evenVBand="0" w:oddHBand="0" w:evenHBand="0" w:firstRowFirstColumn="0" w:firstRowLastColumn="0" w:lastRowFirstColumn="0" w:lastRowLastColumn="0"/>
          <w:trHeight w:val="420"/>
          <w:tblHeader/>
        </w:trPr>
        <w:tc>
          <w:tcPr>
            <w:tcW w:w="2907" w:type="dxa"/>
            <w:hideMark/>
          </w:tcPr>
          <w:p w:rsidR="001A58EA" w:rsidRPr="001A58EA" w:rsidRDefault="001A58EA" w:rsidP="001A58EA">
            <w:pPr>
              <w:pStyle w:val="TableHeading"/>
            </w:pPr>
            <w:r w:rsidRPr="00A97A29">
              <w:rPr>
                <w:rFonts w:hint="eastAsia"/>
              </w:rPr>
              <w:t>Field</w:t>
            </w:r>
          </w:p>
        </w:tc>
        <w:tc>
          <w:tcPr>
            <w:tcW w:w="6061" w:type="dxa"/>
            <w:hideMark/>
          </w:tcPr>
          <w:p w:rsidR="001A58EA" w:rsidRPr="001A58EA" w:rsidRDefault="001A58EA" w:rsidP="001A58EA">
            <w:pPr>
              <w:pStyle w:val="TableHeading"/>
            </w:pPr>
            <w:r w:rsidRPr="00A97A29">
              <w:rPr>
                <w:rFonts w:hint="eastAsia"/>
              </w:rPr>
              <w:t>Description</w:t>
            </w:r>
          </w:p>
        </w:tc>
      </w:tr>
      <w:tr w:rsidR="001A58EA" w:rsidRPr="00A97A29" w:rsidTr="00F556DE">
        <w:trPr>
          <w:trHeight w:val="420"/>
        </w:trPr>
        <w:tc>
          <w:tcPr>
            <w:tcW w:w="2907" w:type="dxa"/>
          </w:tcPr>
          <w:p w:rsidR="001A58EA" w:rsidRPr="001A58EA" w:rsidRDefault="001A58EA" w:rsidP="001A58EA">
            <w:pPr>
              <w:pStyle w:val="TableText"/>
            </w:pPr>
            <w:r w:rsidRPr="00A97A29">
              <w:rPr>
                <w:rFonts w:hint="eastAsia"/>
              </w:rPr>
              <w:t>gRPC</w:t>
            </w:r>
            <w:r w:rsidRPr="001A58EA">
              <w:t xml:space="preserve"> status</w:t>
            </w:r>
          </w:p>
        </w:tc>
        <w:tc>
          <w:tcPr>
            <w:tcW w:w="6061" w:type="dxa"/>
          </w:tcPr>
          <w:p w:rsidR="001A58EA" w:rsidRPr="001A58EA" w:rsidRDefault="001A58EA" w:rsidP="001A58EA">
            <w:pPr>
              <w:pStyle w:val="TableText"/>
            </w:pPr>
            <w:r w:rsidRPr="00A97A29">
              <w:rPr>
                <w:rFonts w:hint="eastAsia"/>
              </w:rPr>
              <w:t>Status of the gRPC service:</w:t>
            </w:r>
          </w:p>
          <w:p w:rsidR="001A58EA" w:rsidRPr="001A58EA" w:rsidRDefault="001A58EA" w:rsidP="001A58EA">
            <w:pPr>
              <w:pStyle w:val="ItemListinTable"/>
            </w:pPr>
            <w:r w:rsidRPr="00A97A29">
              <w:rPr>
                <w:rStyle w:val="BoldText"/>
                <w:rFonts w:hint="eastAsia"/>
              </w:rPr>
              <w:t>e</w:t>
            </w:r>
            <w:r w:rsidRPr="001A58EA">
              <w:rPr>
                <w:rStyle w:val="BoldText"/>
              </w:rPr>
              <w:t>nabled</w:t>
            </w:r>
            <w:r w:rsidRPr="001A58EA">
              <w:rPr>
                <w:rFonts w:hint="cs"/>
              </w:rPr>
              <w:t>—</w:t>
            </w:r>
            <w:r w:rsidRPr="001A58EA">
              <w:rPr>
                <w:rFonts w:hint="eastAsia"/>
              </w:rPr>
              <w:t>The gRPC service is enabled.</w:t>
            </w:r>
          </w:p>
          <w:p w:rsidR="001A58EA" w:rsidRPr="001A58EA" w:rsidRDefault="001A58EA" w:rsidP="001A58EA">
            <w:pPr>
              <w:pStyle w:val="ItemListinTable"/>
            </w:pPr>
            <w:r w:rsidRPr="00A97A29">
              <w:rPr>
                <w:rStyle w:val="BoldText"/>
                <w:rFonts w:hint="eastAsia"/>
              </w:rPr>
              <w:t>d</w:t>
            </w:r>
            <w:r w:rsidRPr="001A58EA">
              <w:rPr>
                <w:rStyle w:val="BoldText"/>
              </w:rPr>
              <w:t>isabled</w:t>
            </w:r>
            <w:r w:rsidRPr="001A58EA">
              <w:rPr>
                <w:rFonts w:hint="cs"/>
              </w:rPr>
              <w:t>—</w:t>
            </w:r>
            <w:r w:rsidRPr="001A58EA">
              <w:rPr>
                <w:rFonts w:hint="eastAsia"/>
              </w:rPr>
              <w:t>The gRPC service is disabled.</w:t>
            </w:r>
          </w:p>
        </w:tc>
      </w:tr>
      <w:tr w:rsidR="001A58EA" w:rsidRPr="00A97A29" w:rsidTr="00F556DE">
        <w:trPr>
          <w:trHeight w:val="420"/>
        </w:trPr>
        <w:tc>
          <w:tcPr>
            <w:tcW w:w="2907" w:type="dxa"/>
          </w:tcPr>
          <w:p w:rsidR="001A58EA" w:rsidRPr="001A58EA" w:rsidRDefault="001A58EA" w:rsidP="001A58EA">
            <w:pPr>
              <w:pStyle w:val="TableText"/>
            </w:pPr>
            <w:r w:rsidRPr="00A97A29">
              <w:t>gRPC idle-timeout</w:t>
            </w:r>
          </w:p>
        </w:tc>
        <w:tc>
          <w:tcPr>
            <w:tcW w:w="6061" w:type="dxa"/>
          </w:tcPr>
          <w:p w:rsidR="001A58EA" w:rsidRPr="001A58EA" w:rsidRDefault="001A58EA" w:rsidP="001A58EA">
            <w:pPr>
              <w:pStyle w:val="TableText"/>
            </w:pPr>
            <w:r w:rsidRPr="00A97A29">
              <w:rPr>
                <w:rFonts w:hint="eastAsia"/>
              </w:rPr>
              <w:t>Setting for the gRPC session idle timeout timer.</w:t>
            </w:r>
          </w:p>
        </w:tc>
      </w:tr>
      <w:tr w:rsidR="001A58EA" w:rsidRPr="00A97A29" w:rsidTr="00F556DE">
        <w:trPr>
          <w:trHeight w:val="420"/>
        </w:trPr>
        <w:tc>
          <w:tcPr>
            <w:tcW w:w="2907" w:type="dxa"/>
          </w:tcPr>
          <w:p w:rsidR="001A58EA" w:rsidRPr="001A58EA" w:rsidRDefault="001A58EA" w:rsidP="001A58EA">
            <w:pPr>
              <w:pStyle w:val="TableText"/>
            </w:pPr>
            <w:r w:rsidRPr="00A97A29">
              <w:rPr>
                <w:rFonts w:hint="eastAsia"/>
              </w:rPr>
              <w:t>S</w:t>
            </w:r>
            <w:r w:rsidRPr="001A58EA">
              <w:t>ession</w:t>
            </w:r>
            <w:r w:rsidRPr="001A58EA">
              <w:rPr>
                <w:rFonts w:hint="eastAsia"/>
              </w:rPr>
              <w:t xml:space="preserve"> count</w:t>
            </w:r>
          </w:p>
        </w:tc>
        <w:tc>
          <w:tcPr>
            <w:tcW w:w="6061" w:type="dxa"/>
          </w:tcPr>
          <w:p w:rsidR="001A58EA" w:rsidRPr="001A58EA" w:rsidRDefault="001A58EA" w:rsidP="001A58EA">
            <w:pPr>
              <w:pStyle w:val="TableText"/>
            </w:pPr>
            <w:r w:rsidRPr="00A97A29">
              <w:rPr>
                <w:rFonts w:hint="eastAsia"/>
              </w:rPr>
              <w:t xml:space="preserve">Number of </w:t>
            </w:r>
            <w:r w:rsidRPr="001A58EA">
              <w:t>gRPC</w:t>
            </w:r>
            <w:r w:rsidRPr="001A58EA">
              <w:rPr>
                <w:rFonts w:hint="eastAsia"/>
              </w:rPr>
              <w:t xml:space="preserve"> sessions.</w:t>
            </w:r>
          </w:p>
        </w:tc>
      </w:tr>
      <w:tr w:rsidR="001A58EA" w:rsidRPr="00A97A29" w:rsidTr="00F556DE">
        <w:trPr>
          <w:trHeight w:val="420"/>
        </w:trPr>
        <w:tc>
          <w:tcPr>
            <w:tcW w:w="2907" w:type="dxa"/>
          </w:tcPr>
          <w:p w:rsidR="001A58EA" w:rsidRPr="001A58EA" w:rsidRDefault="001A58EA" w:rsidP="001A58EA">
            <w:pPr>
              <w:pStyle w:val="TableText"/>
            </w:pPr>
            <w:r w:rsidRPr="00A97A29">
              <w:t>Idle time</w:t>
            </w:r>
          </w:p>
        </w:tc>
        <w:tc>
          <w:tcPr>
            <w:tcW w:w="6061" w:type="dxa"/>
          </w:tcPr>
          <w:p w:rsidR="001A58EA" w:rsidRPr="001A58EA" w:rsidRDefault="001A58EA" w:rsidP="001A58EA">
            <w:pPr>
              <w:pStyle w:val="TableText"/>
            </w:pPr>
            <w:r w:rsidRPr="00A97A29">
              <w:rPr>
                <w:rFonts w:hint="eastAsia"/>
              </w:rPr>
              <w:t xml:space="preserve">Duration in which the session </w:t>
            </w:r>
            <w:r w:rsidRPr="001A58EA">
              <w:rPr>
                <w:rFonts w:hint="eastAsia"/>
              </w:rPr>
              <w:t>idle timeout timer will expire. If the value of this field is 0, gRPC sessions will never be timed out.</w:t>
            </w:r>
          </w:p>
        </w:tc>
      </w:tr>
      <w:tr w:rsidR="001A58EA" w:rsidRPr="00A97A29" w:rsidTr="00F556DE">
        <w:trPr>
          <w:trHeight w:val="420"/>
        </w:trPr>
        <w:tc>
          <w:tcPr>
            <w:tcW w:w="2907" w:type="dxa"/>
          </w:tcPr>
          <w:p w:rsidR="001A58EA" w:rsidRPr="001A58EA" w:rsidRDefault="001A58EA" w:rsidP="001A58EA">
            <w:pPr>
              <w:pStyle w:val="TableText"/>
            </w:pPr>
            <w:r w:rsidRPr="00A97A29">
              <w:rPr>
                <w:rFonts w:hint="eastAsia"/>
              </w:rPr>
              <w:t>Received error RPCs</w:t>
            </w:r>
          </w:p>
        </w:tc>
        <w:tc>
          <w:tcPr>
            <w:tcW w:w="6061" w:type="dxa"/>
          </w:tcPr>
          <w:p w:rsidR="001A58EA" w:rsidRPr="001A58EA" w:rsidRDefault="001A58EA" w:rsidP="001A58EA">
            <w:pPr>
              <w:pStyle w:val="TableText"/>
            </w:pPr>
            <w:r w:rsidRPr="00A97A29">
              <w:rPr>
                <w:rFonts w:hint="eastAsia"/>
              </w:rPr>
              <w:t>Number of received erroneous gRPC requests.</w:t>
            </w:r>
          </w:p>
        </w:tc>
      </w:tr>
      <w:tr w:rsidR="001A58EA" w:rsidRPr="00A97A29" w:rsidTr="00F556DE">
        <w:trPr>
          <w:trHeight w:val="420"/>
        </w:trPr>
        <w:tc>
          <w:tcPr>
            <w:tcW w:w="2907" w:type="dxa"/>
          </w:tcPr>
          <w:p w:rsidR="001A58EA" w:rsidRPr="001A58EA" w:rsidRDefault="001A58EA" w:rsidP="001A58EA">
            <w:pPr>
              <w:pStyle w:val="TableText"/>
            </w:pPr>
            <w:r w:rsidRPr="00A97A29">
              <w:t>Received subscription</w:t>
            </w:r>
          </w:p>
        </w:tc>
        <w:tc>
          <w:tcPr>
            <w:tcW w:w="6061" w:type="dxa"/>
          </w:tcPr>
          <w:p w:rsidR="001A58EA" w:rsidRPr="001A58EA" w:rsidRDefault="001A58EA" w:rsidP="001A58EA">
            <w:pPr>
              <w:pStyle w:val="TableText"/>
            </w:pPr>
            <w:r w:rsidRPr="00A97A29">
              <w:rPr>
                <w:rFonts w:hint="eastAsia"/>
              </w:rPr>
              <w:t xml:space="preserve">Number of received gRPC subscription requests. </w:t>
            </w:r>
          </w:p>
        </w:tc>
      </w:tr>
    </w:tbl>
    <w:p w:rsidR="001A58EA" w:rsidRPr="00A97A29" w:rsidRDefault="001A58EA" w:rsidP="001A58EA">
      <w:pPr>
        <w:pStyle w:val="Spacer"/>
        <w:rPr>
          <w:rStyle w:val="commandkeywords"/>
        </w:rPr>
      </w:pPr>
    </w:p>
    <w:p w:rsidR="001A58EA" w:rsidRPr="00A97A29" w:rsidRDefault="001A58EA" w:rsidP="001A58EA">
      <w:pPr>
        <w:pStyle w:val="3"/>
      </w:pPr>
      <w:bookmarkStart w:id="761" w:name="_Toc499042652"/>
      <w:bookmarkStart w:id="762" w:name="_Toc496012393"/>
      <w:bookmarkStart w:id="763" w:name="_Toc11396664"/>
      <w:bookmarkStart w:id="764" w:name="_Toc13754996"/>
      <w:bookmarkStart w:id="765" w:name="_Toc129617370"/>
      <w:r w:rsidRPr="00A97A29">
        <w:rPr>
          <w:rFonts w:hint="eastAsia"/>
        </w:rPr>
        <w:t>grpc enable</w:t>
      </w:r>
      <w:bookmarkEnd w:id="761"/>
      <w:bookmarkEnd w:id="762"/>
      <w:bookmarkEnd w:id="763"/>
      <w:bookmarkEnd w:id="764"/>
      <w:bookmarkEnd w:id="765"/>
    </w:p>
    <w:p w:rsidR="001A58EA" w:rsidRPr="00A97A29" w:rsidRDefault="001A58EA" w:rsidP="001A58EA">
      <w:r w:rsidRPr="00A97A29">
        <w:rPr>
          <w:rFonts w:hint="eastAsia"/>
        </w:rPr>
        <w:t xml:space="preserve">Use </w:t>
      </w:r>
      <w:r w:rsidRPr="00A97A29">
        <w:rPr>
          <w:rStyle w:val="commandkeywords"/>
          <w:rFonts w:hint="eastAsia"/>
        </w:rPr>
        <w:t xml:space="preserve">grpc enable </w:t>
      </w:r>
      <w:r w:rsidRPr="00A97A29">
        <w:rPr>
          <w:rFonts w:hint="eastAsia"/>
        </w:rPr>
        <w:t>to enable the gRPC service.</w:t>
      </w:r>
    </w:p>
    <w:p w:rsidR="001A58EA" w:rsidRPr="00A97A29" w:rsidRDefault="001A58EA" w:rsidP="001A58EA">
      <w:r w:rsidRPr="00A97A29">
        <w:rPr>
          <w:rFonts w:hint="eastAsia"/>
        </w:rPr>
        <w:t xml:space="preserve">Use </w:t>
      </w:r>
      <w:r w:rsidRPr="00A97A29">
        <w:rPr>
          <w:rStyle w:val="commandkeywords"/>
          <w:rFonts w:hint="eastAsia"/>
        </w:rPr>
        <w:t>u</w:t>
      </w:r>
      <w:r w:rsidRPr="00A97A29">
        <w:rPr>
          <w:rStyle w:val="commandkeywords"/>
        </w:rPr>
        <w:t>ndo</w:t>
      </w:r>
      <w:r w:rsidRPr="00A97A29">
        <w:rPr>
          <w:rStyle w:val="commandkeywords"/>
          <w:rFonts w:hint="eastAsia"/>
        </w:rPr>
        <w:t xml:space="preserve"> grpc enable </w:t>
      </w:r>
      <w:r w:rsidRPr="00A97A29">
        <w:rPr>
          <w:rFonts w:hint="eastAsia"/>
        </w:rPr>
        <w:t>to disable the gRPC service.</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Fonts w:hint="eastAsia"/>
        </w:rPr>
        <w:t>grpc enable</w:t>
      </w:r>
    </w:p>
    <w:p w:rsidR="001A58EA" w:rsidRPr="00A97A29" w:rsidRDefault="001A58EA" w:rsidP="001A58EA">
      <w:pPr>
        <w:rPr>
          <w:rStyle w:val="commandkeywords"/>
        </w:rPr>
      </w:pPr>
      <w:r w:rsidRPr="00A97A29">
        <w:rPr>
          <w:rStyle w:val="commandkeywords"/>
          <w:rFonts w:hint="eastAsia"/>
        </w:rPr>
        <w:t>u</w:t>
      </w:r>
      <w:r w:rsidRPr="00A97A29">
        <w:rPr>
          <w:rStyle w:val="commandkeywords"/>
        </w:rPr>
        <w:t>ndo</w:t>
      </w:r>
      <w:r w:rsidRPr="00A97A29">
        <w:rPr>
          <w:rStyle w:val="commandkeywords"/>
          <w:rFonts w:hint="eastAsia"/>
        </w:rPr>
        <w:t xml:space="preserve"> grpc enable</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The gRPC service is disabled.</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lastRenderedPageBreak/>
        <w:t>Usage guidelines</w:t>
      </w:r>
    </w:p>
    <w:p w:rsidR="001A58EA" w:rsidRPr="00A97A29" w:rsidRDefault="001A58EA" w:rsidP="001A58EA">
      <w:r w:rsidRPr="00A97A29">
        <w:rPr>
          <w:rFonts w:hint="eastAsia"/>
        </w:rPr>
        <w:t xml:space="preserve">If this command fails, use the </w:t>
      </w:r>
      <w:r w:rsidRPr="00A97A29">
        <w:rPr>
          <w:rStyle w:val="commandkeywords"/>
          <w:rFonts w:hint="eastAsia"/>
        </w:rPr>
        <w:t>display tcp</w:t>
      </w:r>
      <w:r w:rsidRPr="00A97A29">
        <w:rPr>
          <w:rFonts w:hint="eastAsia"/>
        </w:rPr>
        <w:t xml:space="preserve"> or </w:t>
      </w:r>
      <w:r w:rsidRPr="00A97A29">
        <w:rPr>
          <w:rStyle w:val="commandkeywords"/>
          <w:rFonts w:hint="eastAsia"/>
        </w:rPr>
        <w:t>display ipv6 tcp</w:t>
      </w:r>
      <w:r w:rsidRPr="00A97A29">
        <w:rPr>
          <w:rFonts w:hint="eastAsia"/>
        </w:rPr>
        <w:t xml:space="preserve"> command to verify whether the gRPC service port number has been used by another feature. If yes, specify a free port as </w:t>
      </w:r>
      <w:r w:rsidRPr="00A97A29">
        <w:t>the</w:t>
      </w:r>
      <w:r w:rsidRPr="00A97A29">
        <w:rPr>
          <w:rFonts w:hint="eastAsia"/>
        </w:rPr>
        <w:t xml:space="preserve"> gRPC service port number and try to enable the gRPC service again.</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Enable the gRPC service.</w:t>
      </w:r>
    </w:p>
    <w:p w:rsidR="001A58EA" w:rsidRPr="00A97A29" w:rsidRDefault="001A58EA" w:rsidP="001A58EA">
      <w:pPr>
        <w:pStyle w:val="TerminalDisplay"/>
      </w:pPr>
      <w:r w:rsidRPr="00A97A29">
        <w:t>&lt;Sysname&gt; system</w:t>
      </w:r>
    </w:p>
    <w:p w:rsidR="001A58EA" w:rsidRPr="00A97A29" w:rsidRDefault="001A58EA" w:rsidP="001A58EA">
      <w:pPr>
        <w:pStyle w:val="TerminalDisplay"/>
      </w:pPr>
      <w:r w:rsidRPr="00A97A29">
        <w:t>[Sysname] grpc</w:t>
      </w:r>
      <w:r w:rsidRPr="00A97A29">
        <w:rPr>
          <w:rFonts w:hint="eastAsia"/>
        </w:rPr>
        <w:t xml:space="preserve"> enable</w:t>
      </w:r>
    </w:p>
    <w:p w:rsidR="001A58EA" w:rsidRPr="00A97A29" w:rsidRDefault="001A58EA" w:rsidP="001A58EA">
      <w:pPr>
        <w:pStyle w:val="Command"/>
      </w:pPr>
      <w:r w:rsidRPr="00A97A29">
        <w:rPr>
          <w:rFonts w:hint="eastAsia"/>
        </w:rPr>
        <w:t>Related commands</w:t>
      </w:r>
    </w:p>
    <w:p w:rsidR="001A58EA" w:rsidRPr="00A97A29" w:rsidRDefault="001A58EA" w:rsidP="001A58EA">
      <w:pPr>
        <w:rPr>
          <w:rStyle w:val="commandkeywords"/>
        </w:rPr>
      </w:pPr>
      <w:r w:rsidRPr="00A97A29">
        <w:rPr>
          <w:rStyle w:val="commandkeywords"/>
        </w:rPr>
        <w:t>display ipv6 tcp</w:t>
      </w:r>
      <w:r w:rsidRPr="00A97A29">
        <w:rPr>
          <w:rStyle w:val="commandkeywords"/>
          <w:rFonts w:hint="eastAsia"/>
        </w:rPr>
        <w:t xml:space="preserve"> </w:t>
      </w:r>
      <w:r w:rsidRPr="00A97A29">
        <w:rPr>
          <w:rFonts w:hint="eastAsia"/>
        </w:rPr>
        <w:t>(</w:t>
      </w:r>
      <w:r w:rsidRPr="00A97A29">
        <w:rPr>
          <w:rStyle w:val="ItalicText"/>
          <w:rFonts w:hint="eastAsia"/>
        </w:rPr>
        <w:t>Layer 3</w:t>
      </w:r>
      <w:r w:rsidRPr="00A97A29">
        <w:rPr>
          <w:rStyle w:val="ItalicText"/>
        </w:rPr>
        <w:t>—</w:t>
      </w:r>
      <w:r w:rsidRPr="00A97A29">
        <w:rPr>
          <w:rStyle w:val="ItalicText"/>
          <w:rFonts w:hint="eastAsia"/>
        </w:rPr>
        <w:t>IP Services Command Reference</w:t>
      </w:r>
      <w:r w:rsidRPr="00A97A29">
        <w:rPr>
          <w:rFonts w:hint="eastAsia"/>
        </w:rPr>
        <w:t>)</w:t>
      </w:r>
    </w:p>
    <w:p w:rsidR="001A58EA" w:rsidRPr="00A97A29" w:rsidRDefault="001A58EA" w:rsidP="001A58EA">
      <w:pPr>
        <w:rPr>
          <w:rStyle w:val="commandkeywords"/>
        </w:rPr>
      </w:pPr>
      <w:r w:rsidRPr="00A97A29">
        <w:rPr>
          <w:rStyle w:val="commandkeywords"/>
          <w:rFonts w:hint="eastAsia"/>
        </w:rPr>
        <w:t xml:space="preserve">display tcp </w:t>
      </w:r>
      <w:r w:rsidRPr="00A97A29">
        <w:rPr>
          <w:rFonts w:hint="eastAsia"/>
        </w:rPr>
        <w:t>(</w:t>
      </w:r>
      <w:r w:rsidRPr="00A97A29">
        <w:rPr>
          <w:rStyle w:val="ItalicText"/>
          <w:rFonts w:hint="eastAsia"/>
        </w:rPr>
        <w:t>Layer 3</w:t>
      </w:r>
      <w:r w:rsidRPr="00A97A29">
        <w:rPr>
          <w:rStyle w:val="ItalicText"/>
        </w:rPr>
        <w:t>—</w:t>
      </w:r>
      <w:r w:rsidRPr="00A97A29">
        <w:rPr>
          <w:rStyle w:val="ItalicText"/>
          <w:rFonts w:hint="eastAsia"/>
        </w:rPr>
        <w:t>IP Services Command Reference</w:t>
      </w:r>
      <w:r w:rsidRPr="00A97A29">
        <w:rPr>
          <w:rFonts w:hint="eastAsia"/>
        </w:rPr>
        <w:t>)</w:t>
      </w:r>
    </w:p>
    <w:p w:rsidR="001A58EA" w:rsidRPr="00A97A29" w:rsidRDefault="001A58EA" w:rsidP="001A58EA">
      <w:pPr>
        <w:rPr>
          <w:rStyle w:val="commandkeywords"/>
        </w:rPr>
      </w:pPr>
      <w:r w:rsidRPr="00A97A29">
        <w:rPr>
          <w:rStyle w:val="commandkeywords"/>
        </w:rPr>
        <w:t>grpc port</w:t>
      </w:r>
    </w:p>
    <w:p w:rsidR="001A58EA" w:rsidRPr="00A97A29" w:rsidRDefault="001A58EA" w:rsidP="001A58EA">
      <w:pPr>
        <w:pStyle w:val="3"/>
      </w:pPr>
      <w:bookmarkStart w:id="766" w:name="_Toc499042653"/>
      <w:bookmarkStart w:id="767" w:name="_Toc11396665"/>
      <w:bookmarkStart w:id="768" w:name="_Toc13754997"/>
      <w:bookmarkStart w:id="769" w:name="_Toc496012394"/>
      <w:bookmarkStart w:id="770" w:name="_Toc129617371"/>
      <w:r w:rsidRPr="00A97A29">
        <w:rPr>
          <w:rFonts w:hint="eastAsia"/>
        </w:rPr>
        <w:t>grpc idle-timeout</w:t>
      </w:r>
      <w:bookmarkEnd w:id="766"/>
      <w:bookmarkEnd w:id="767"/>
      <w:bookmarkEnd w:id="768"/>
      <w:bookmarkEnd w:id="770"/>
    </w:p>
    <w:p w:rsidR="001A58EA" w:rsidRPr="00A97A29" w:rsidRDefault="001A58EA" w:rsidP="001A58EA">
      <w:r w:rsidRPr="00A97A29">
        <w:rPr>
          <w:rFonts w:hint="eastAsia"/>
        </w:rPr>
        <w:t xml:space="preserve">Use </w:t>
      </w:r>
      <w:r w:rsidRPr="00A97A29">
        <w:rPr>
          <w:rStyle w:val="commandkeywords"/>
        </w:rPr>
        <w:t>grpc idle-timeout</w:t>
      </w:r>
      <w:r w:rsidRPr="00A97A29">
        <w:rPr>
          <w:rFonts w:hint="eastAsia"/>
        </w:rPr>
        <w:t xml:space="preserve"> to set the gRPC session idle timeout timer.</w:t>
      </w:r>
    </w:p>
    <w:p w:rsidR="001A58EA" w:rsidRPr="00A97A29" w:rsidRDefault="001A58EA" w:rsidP="001A58EA">
      <w:r w:rsidRPr="00A97A29">
        <w:rPr>
          <w:rFonts w:hint="eastAsia"/>
        </w:rPr>
        <w:t xml:space="preserve">Use </w:t>
      </w:r>
      <w:r w:rsidRPr="00A97A29">
        <w:rPr>
          <w:rStyle w:val="commandkeywords"/>
        </w:rPr>
        <w:t>undo grpc idle-timeout</w:t>
      </w:r>
      <w:r w:rsidRPr="00A97A29">
        <w:rPr>
          <w:rFonts w:hint="eastAsia"/>
        </w:rPr>
        <w:t xml:space="preserve"> to restore the default.</w:t>
      </w:r>
    </w:p>
    <w:p w:rsidR="001A58EA" w:rsidRPr="00A97A29" w:rsidRDefault="001A58EA" w:rsidP="001A58EA">
      <w:pPr>
        <w:pStyle w:val="Command"/>
      </w:pPr>
      <w:r w:rsidRPr="00A97A29">
        <w:rPr>
          <w:rFonts w:hint="eastAsia"/>
        </w:rPr>
        <w:t>Syntax</w:t>
      </w:r>
    </w:p>
    <w:p w:rsidR="001A58EA" w:rsidRPr="00A97A29" w:rsidRDefault="001A58EA" w:rsidP="001A58EA">
      <w:r w:rsidRPr="00A97A29">
        <w:rPr>
          <w:rStyle w:val="commandkeywords"/>
        </w:rPr>
        <w:t>grpc idle-timeout</w:t>
      </w:r>
      <w:r w:rsidRPr="00A97A29">
        <w:rPr>
          <w:rFonts w:hint="eastAsia"/>
        </w:rPr>
        <w:t xml:space="preserve"> </w:t>
      </w:r>
      <w:r w:rsidRPr="00A97A29">
        <w:rPr>
          <w:rStyle w:val="commandparameter"/>
          <w:rFonts w:hint="eastAsia"/>
        </w:rPr>
        <w:t>minutes</w:t>
      </w:r>
    </w:p>
    <w:p w:rsidR="001A58EA" w:rsidRPr="00A97A29" w:rsidRDefault="001A58EA" w:rsidP="001A58EA">
      <w:pPr>
        <w:rPr>
          <w:rStyle w:val="commandkeywords"/>
        </w:rPr>
      </w:pPr>
      <w:r w:rsidRPr="00A97A29">
        <w:rPr>
          <w:rStyle w:val="commandkeywords"/>
        </w:rPr>
        <w:t>undo grpc idle-timeout</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The gRPC session idle timeout timer is 5 minutes.</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parameter"/>
          <w:rFonts w:hint="eastAsia"/>
        </w:rPr>
        <w:t>minutes</w:t>
      </w:r>
      <w:r w:rsidRPr="00A97A29">
        <w:rPr>
          <w:rFonts w:hint="eastAsia"/>
        </w:rPr>
        <w:t>: Specifies the gRPC session idle timeout timer in minutes, in the range of 0 to 30. To disable gRPC sessions from being timed out, set it to 0.</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 xml:space="preserve">If no gRPC packet exchanges occur on the session between a gRPC and the server before the idle timeout timer expires, the device closes </w:t>
      </w:r>
      <w:r w:rsidRPr="00A97A29">
        <w:t>the</w:t>
      </w:r>
      <w:r w:rsidRPr="00A97A29">
        <w:rPr>
          <w:rFonts w:hint="eastAsia"/>
        </w:rPr>
        <w:t xml:space="preserve"> session.</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Set the gRPC session idle timeout timer to 6 minutes.</w:t>
      </w:r>
    </w:p>
    <w:p w:rsidR="001A58EA" w:rsidRPr="00A97A29" w:rsidRDefault="001A58EA" w:rsidP="001A58EA">
      <w:pPr>
        <w:pStyle w:val="TerminalDisplay"/>
      </w:pPr>
      <w:r w:rsidRPr="00A97A29">
        <w:t>&lt;Sysname&gt; system</w:t>
      </w:r>
    </w:p>
    <w:p w:rsidR="001A58EA" w:rsidRPr="00A97A29" w:rsidRDefault="001A58EA" w:rsidP="001A58EA">
      <w:pPr>
        <w:pStyle w:val="TerminalDisplay"/>
        <w:rPr>
          <w:rStyle w:val="commandkeywords"/>
        </w:rPr>
      </w:pPr>
      <w:r w:rsidRPr="00A97A29">
        <w:t xml:space="preserve">[Sysname] grpc </w:t>
      </w:r>
      <w:r w:rsidRPr="00A97A29">
        <w:rPr>
          <w:rFonts w:hint="eastAsia"/>
        </w:rPr>
        <w:t>idle-timeout 6</w:t>
      </w:r>
    </w:p>
    <w:p w:rsidR="001A58EA" w:rsidRPr="00A97A29" w:rsidRDefault="001A58EA" w:rsidP="001A58EA">
      <w:pPr>
        <w:pStyle w:val="3"/>
      </w:pPr>
      <w:bookmarkStart w:id="771" w:name="_Toc499042654"/>
      <w:bookmarkStart w:id="772" w:name="_Toc11396666"/>
      <w:bookmarkStart w:id="773" w:name="_Toc13754998"/>
      <w:bookmarkStart w:id="774" w:name="_Toc129617372"/>
      <w:r w:rsidRPr="00A97A29">
        <w:rPr>
          <w:rFonts w:hint="eastAsia"/>
        </w:rPr>
        <w:t>grpc port</w:t>
      </w:r>
      <w:bookmarkEnd w:id="769"/>
      <w:bookmarkEnd w:id="771"/>
      <w:bookmarkEnd w:id="772"/>
      <w:bookmarkEnd w:id="773"/>
      <w:bookmarkEnd w:id="774"/>
    </w:p>
    <w:p w:rsidR="001A58EA" w:rsidRPr="00A97A29" w:rsidRDefault="001A58EA" w:rsidP="001A58EA">
      <w:r w:rsidRPr="00A97A29">
        <w:rPr>
          <w:rFonts w:hint="eastAsia"/>
        </w:rPr>
        <w:t xml:space="preserve">Use </w:t>
      </w:r>
      <w:r w:rsidRPr="00A97A29">
        <w:rPr>
          <w:rStyle w:val="commandkeywords"/>
          <w:rFonts w:hint="eastAsia"/>
        </w:rPr>
        <w:t>grpc port</w:t>
      </w:r>
      <w:r w:rsidRPr="00A97A29">
        <w:rPr>
          <w:rFonts w:hint="eastAsia"/>
        </w:rPr>
        <w:t xml:space="preserve"> to specify the gRPC service port number.</w:t>
      </w:r>
    </w:p>
    <w:p w:rsidR="001A58EA" w:rsidRPr="00A97A29" w:rsidRDefault="001A58EA" w:rsidP="001A58EA">
      <w:r w:rsidRPr="00A97A29">
        <w:rPr>
          <w:rFonts w:hint="eastAsia"/>
        </w:rPr>
        <w:t xml:space="preserve">Use </w:t>
      </w:r>
      <w:r w:rsidRPr="00A97A29">
        <w:rPr>
          <w:rStyle w:val="commandkeywords"/>
          <w:rFonts w:hint="eastAsia"/>
        </w:rPr>
        <w:t>u</w:t>
      </w:r>
      <w:r w:rsidRPr="00A97A29">
        <w:rPr>
          <w:rStyle w:val="commandkeywords"/>
        </w:rPr>
        <w:t>ndo</w:t>
      </w:r>
      <w:r w:rsidRPr="00A97A29">
        <w:rPr>
          <w:rStyle w:val="commandkeywords"/>
          <w:rFonts w:hint="eastAsia"/>
        </w:rPr>
        <w:t xml:space="preserve"> grpc port</w:t>
      </w:r>
      <w:r w:rsidRPr="00A97A29">
        <w:rPr>
          <w:rFonts w:hint="eastAsia"/>
        </w:rPr>
        <w:t xml:space="preserve"> to restore the default.</w:t>
      </w:r>
    </w:p>
    <w:p w:rsidR="001A58EA" w:rsidRPr="00A97A29" w:rsidRDefault="001A58EA" w:rsidP="001A58EA">
      <w:pPr>
        <w:pStyle w:val="Command"/>
      </w:pPr>
      <w:r w:rsidRPr="00A97A29">
        <w:rPr>
          <w:rFonts w:hint="eastAsia"/>
        </w:rPr>
        <w:lastRenderedPageBreak/>
        <w:t>Syntax</w:t>
      </w:r>
    </w:p>
    <w:p w:rsidR="001A58EA" w:rsidRPr="00A97A29" w:rsidRDefault="001A58EA" w:rsidP="001A58EA">
      <w:r w:rsidRPr="00A97A29">
        <w:rPr>
          <w:rStyle w:val="commandkeywords"/>
          <w:rFonts w:hint="eastAsia"/>
        </w:rPr>
        <w:t xml:space="preserve">grpc port </w:t>
      </w:r>
      <w:r w:rsidRPr="00A97A29">
        <w:rPr>
          <w:rStyle w:val="commandparameter"/>
          <w:rFonts w:hint="eastAsia"/>
        </w:rPr>
        <w:t>port-number</w:t>
      </w:r>
    </w:p>
    <w:p w:rsidR="001A58EA" w:rsidRPr="00A97A29" w:rsidRDefault="001A58EA" w:rsidP="001A58EA">
      <w:pPr>
        <w:rPr>
          <w:rStyle w:val="commandkeywords"/>
        </w:rPr>
      </w:pPr>
      <w:r w:rsidRPr="00A97A29">
        <w:rPr>
          <w:rStyle w:val="commandkeywords"/>
          <w:rFonts w:hint="eastAsia"/>
        </w:rPr>
        <w:t>u</w:t>
      </w:r>
      <w:r w:rsidRPr="00A97A29">
        <w:rPr>
          <w:rStyle w:val="commandkeywords"/>
        </w:rPr>
        <w:t>ndo</w:t>
      </w:r>
      <w:r w:rsidRPr="00A97A29">
        <w:rPr>
          <w:rStyle w:val="commandkeywords"/>
          <w:rFonts w:hint="eastAsia"/>
        </w:rPr>
        <w:t xml:space="preserve"> grpc port</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The gRPC service port number is 50051.</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t>port-number</w:t>
      </w:r>
      <w:r w:rsidRPr="00A97A29">
        <w:rPr>
          <w:rFonts w:hint="eastAsia"/>
        </w:rPr>
        <w:t xml:space="preserve">: Specifies the gRPC service port number, in the range of </w:t>
      </w:r>
      <w:r w:rsidRPr="00A97A29">
        <w:t>1</w:t>
      </w:r>
      <w:r w:rsidRPr="00A97A29">
        <w:rPr>
          <w:rFonts w:hint="eastAsia"/>
        </w:rPr>
        <w:t xml:space="preserve"> to </w:t>
      </w:r>
      <w:r w:rsidRPr="00A97A29">
        <w:t>65535</w:t>
      </w:r>
      <w:r w:rsidRPr="00A97A29">
        <w:rPr>
          <w:rFonts w:hint="eastAsia"/>
        </w:rPr>
        <w:t>.</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You can configure this command only when the gRPC service is disabled.</w:t>
      </w:r>
    </w:p>
    <w:p w:rsidR="001A58EA" w:rsidRPr="00A97A29" w:rsidRDefault="001A58EA" w:rsidP="001A58EA">
      <w:r w:rsidRPr="00A97A29">
        <w:rPr>
          <w:rFonts w:hint="eastAsia"/>
        </w:rPr>
        <w:t>If you execute this command multiple times, the most recent configuration takes effect.</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Set the gRPC service port number to 50052.</w:t>
      </w:r>
    </w:p>
    <w:p w:rsidR="001A58EA" w:rsidRPr="00A97A29" w:rsidRDefault="001A58EA" w:rsidP="001A58EA">
      <w:pPr>
        <w:pStyle w:val="TerminalDisplay"/>
      </w:pPr>
      <w:r w:rsidRPr="00A97A29">
        <w:t>&lt;Sysname&gt; system</w:t>
      </w:r>
    </w:p>
    <w:p w:rsidR="001A58EA" w:rsidRPr="00A97A29" w:rsidRDefault="001A58EA" w:rsidP="001A58EA">
      <w:pPr>
        <w:pStyle w:val="TerminalDisplay"/>
      </w:pPr>
      <w:r w:rsidRPr="00A97A29">
        <w:t>[Sysname] grpc port 50052</w:t>
      </w:r>
    </w:p>
    <w:p w:rsidR="001A58EA" w:rsidRPr="00A97A29" w:rsidRDefault="001A58EA" w:rsidP="001A58EA">
      <w:pPr>
        <w:pStyle w:val="Command"/>
      </w:pPr>
      <w:r w:rsidRPr="00A97A29">
        <w:rPr>
          <w:rFonts w:hint="eastAsia"/>
        </w:rPr>
        <w:t>Related commands</w:t>
      </w:r>
    </w:p>
    <w:p w:rsidR="001A58EA" w:rsidRPr="00A97A29" w:rsidRDefault="001A58EA" w:rsidP="001A58EA">
      <w:r w:rsidRPr="00A97A29">
        <w:rPr>
          <w:rStyle w:val="commandkeywords"/>
          <w:rFonts w:hint="eastAsia"/>
        </w:rPr>
        <w:t>grpc enable</w:t>
      </w:r>
    </w:p>
    <w:p w:rsidR="001A58EA" w:rsidRPr="00A97A29" w:rsidRDefault="001A58EA" w:rsidP="001A58EA">
      <w:pPr>
        <w:pStyle w:val="2"/>
      </w:pPr>
      <w:bookmarkStart w:id="775" w:name="_Toc11396667"/>
      <w:bookmarkStart w:id="776" w:name="_Toc13754999"/>
      <w:bookmarkStart w:id="777" w:name="_Toc129617373"/>
      <w:r w:rsidRPr="00A97A29">
        <w:rPr>
          <w:rFonts w:hint="eastAsia"/>
        </w:rPr>
        <w:t>gRPC dial-out mode commands</w:t>
      </w:r>
      <w:bookmarkEnd w:id="775"/>
      <w:bookmarkEnd w:id="776"/>
      <w:bookmarkEnd w:id="777"/>
    </w:p>
    <w:p w:rsidR="001A58EA" w:rsidRPr="00A97A29" w:rsidRDefault="001A58EA" w:rsidP="001A58EA">
      <w:pPr>
        <w:pStyle w:val="3"/>
      </w:pPr>
      <w:bookmarkStart w:id="778" w:name="_Toc508196455"/>
      <w:bookmarkStart w:id="779" w:name="_Toc508263612"/>
      <w:bookmarkStart w:id="780" w:name="_Toc510536144"/>
      <w:bookmarkStart w:id="781" w:name="_Toc11396668"/>
      <w:bookmarkStart w:id="782" w:name="_Toc13755000"/>
      <w:bookmarkStart w:id="783" w:name="_Toc129617374"/>
      <w:r w:rsidRPr="00A97A29">
        <w:rPr>
          <w:rFonts w:hint="eastAsia"/>
        </w:rPr>
        <w:t>destination-group (subscription view)</w:t>
      </w:r>
      <w:bookmarkEnd w:id="778"/>
      <w:bookmarkEnd w:id="779"/>
      <w:bookmarkEnd w:id="780"/>
      <w:bookmarkEnd w:id="781"/>
      <w:bookmarkEnd w:id="782"/>
      <w:bookmarkEnd w:id="783"/>
    </w:p>
    <w:p w:rsidR="001A58EA" w:rsidRPr="00A97A29" w:rsidRDefault="001A58EA" w:rsidP="001A58EA">
      <w:r w:rsidRPr="00A97A29">
        <w:rPr>
          <w:rFonts w:hint="eastAsia"/>
        </w:rPr>
        <w:t xml:space="preserve">Use </w:t>
      </w:r>
      <w:r w:rsidRPr="00A97A29">
        <w:rPr>
          <w:rStyle w:val="commandkeywords"/>
        </w:rPr>
        <w:t>destination-group</w:t>
      </w:r>
      <w:r w:rsidRPr="00A97A29">
        <w:rPr>
          <w:rFonts w:hint="eastAsia"/>
        </w:rPr>
        <w:t xml:space="preserve"> to specify a destination group for a subscription.</w:t>
      </w:r>
    </w:p>
    <w:p w:rsidR="001A58EA" w:rsidRPr="00A97A29" w:rsidRDefault="001A58EA" w:rsidP="001A58EA">
      <w:r w:rsidRPr="00A97A29">
        <w:rPr>
          <w:rFonts w:hint="eastAsia"/>
        </w:rPr>
        <w:t xml:space="preserve">Use </w:t>
      </w:r>
      <w:r w:rsidRPr="00A97A29">
        <w:rPr>
          <w:rStyle w:val="commandkeywords"/>
          <w:rFonts w:hint="eastAsia"/>
        </w:rPr>
        <w:t xml:space="preserve">undo </w:t>
      </w:r>
      <w:r w:rsidRPr="00A97A29">
        <w:rPr>
          <w:rStyle w:val="commandkeywords"/>
        </w:rPr>
        <w:t>destination-group</w:t>
      </w:r>
      <w:r w:rsidRPr="00A97A29">
        <w:rPr>
          <w:rFonts w:hint="eastAsia"/>
        </w:rPr>
        <w:t xml:space="preserve"> to remove a destination group from a subscription.</w:t>
      </w:r>
    </w:p>
    <w:p w:rsidR="001A58EA" w:rsidRPr="00A97A29" w:rsidRDefault="001A58EA" w:rsidP="001A58EA">
      <w:pPr>
        <w:pStyle w:val="Command"/>
      </w:pPr>
      <w:r w:rsidRPr="00A97A29">
        <w:rPr>
          <w:rFonts w:hint="eastAsia"/>
        </w:rPr>
        <w:t>Syntax</w:t>
      </w:r>
    </w:p>
    <w:p w:rsidR="001A58EA" w:rsidRPr="00A97A29" w:rsidRDefault="001A58EA" w:rsidP="001A58EA">
      <w:r w:rsidRPr="00A97A29">
        <w:rPr>
          <w:rStyle w:val="commandkeywords"/>
        </w:rPr>
        <w:t>destination-group</w:t>
      </w:r>
      <w:r w:rsidRPr="00A97A29">
        <w:rPr>
          <w:rFonts w:hint="eastAsia"/>
        </w:rPr>
        <w:t xml:space="preserve"> </w:t>
      </w:r>
      <w:r w:rsidRPr="00A97A29">
        <w:rPr>
          <w:rStyle w:val="commandparameter"/>
        </w:rPr>
        <w:t>group-name</w:t>
      </w:r>
    </w:p>
    <w:p w:rsidR="001A58EA" w:rsidRPr="00A97A29" w:rsidRDefault="001A58EA" w:rsidP="001A58EA">
      <w:r w:rsidRPr="00A97A29">
        <w:rPr>
          <w:rStyle w:val="commandkeywords"/>
          <w:rFonts w:hint="eastAsia"/>
        </w:rPr>
        <w:t>undo destination-group</w:t>
      </w:r>
      <w:r w:rsidRPr="00A97A29">
        <w:rPr>
          <w:rFonts w:hint="eastAsia"/>
        </w:rPr>
        <w:t xml:space="preserve"> </w:t>
      </w:r>
      <w:r w:rsidRPr="00A97A29">
        <w:rPr>
          <w:rStyle w:val="commandparameter"/>
          <w:rFonts w:hint="eastAsia"/>
        </w:rPr>
        <w:t>group-name</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A subscription does not have a destination group.</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Subscription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parameter"/>
        </w:rPr>
        <w:t>group-name</w:t>
      </w:r>
      <w:r w:rsidRPr="00A97A29">
        <w:rPr>
          <w:rFonts w:hint="eastAsia"/>
        </w:rPr>
        <w:t>: Specifies a destination group by its name, a case-sensitive string of 1 to 31 characters.</w:t>
      </w:r>
    </w:p>
    <w:p w:rsidR="001A58EA" w:rsidRPr="00A97A29" w:rsidRDefault="001A58EA" w:rsidP="001A58EA">
      <w:pPr>
        <w:pStyle w:val="Command"/>
      </w:pPr>
      <w:r w:rsidRPr="00A97A29">
        <w:rPr>
          <w:rFonts w:hint="eastAsia"/>
        </w:rPr>
        <w:lastRenderedPageBreak/>
        <w:t>Usage guidelines</w:t>
      </w:r>
    </w:p>
    <w:p w:rsidR="001A58EA" w:rsidRPr="00A97A29" w:rsidRDefault="001A58EA" w:rsidP="001A58EA">
      <w:r w:rsidRPr="00A97A29">
        <w:rPr>
          <w:rFonts w:hint="eastAsia"/>
        </w:rPr>
        <w:t>A subscription binds sensor groups to destination groups. Then, the device pushes data from the specified sensors to the collectors.</w:t>
      </w:r>
    </w:p>
    <w:p w:rsidR="001A58EA" w:rsidRPr="00A97A29" w:rsidRDefault="001A58EA" w:rsidP="001A58EA">
      <w:r w:rsidRPr="00A97A29">
        <w:rPr>
          <w:rFonts w:hint="eastAsia"/>
        </w:rPr>
        <w:t xml:space="preserve">The specified destination group must have been created by using the </w:t>
      </w:r>
      <w:r w:rsidRPr="00A97A29">
        <w:rPr>
          <w:rStyle w:val="commandkeywords"/>
        </w:rPr>
        <w:t>destination-group</w:t>
      </w:r>
      <w:r w:rsidRPr="00A97A29">
        <w:rPr>
          <w:rFonts w:hint="eastAsia"/>
        </w:rPr>
        <w:t xml:space="preserve"> command in telemetry view.</w:t>
      </w:r>
    </w:p>
    <w:p w:rsidR="001A58EA" w:rsidRPr="00A97A29" w:rsidRDefault="001A58EA" w:rsidP="001A58EA">
      <w:r w:rsidRPr="00A97A29">
        <w:rPr>
          <w:rFonts w:hint="eastAsia"/>
        </w:rPr>
        <w:t>You can specify a maximum of five destination groups for a subscription.</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xml:space="preserve"># Specify destination group </w:t>
      </w:r>
      <w:r w:rsidRPr="00A97A29">
        <w:rPr>
          <w:rStyle w:val="BoldText"/>
          <w:rFonts w:hint="eastAsia"/>
        </w:rPr>
        <w:t>collector1</w:t>
      </w:r>
      <w:r w:rsidRPr="00A97A29">
        <w:rPr>
          <w:rFonts w:hint="eastAsia"/>
        </w:rPr>
        <w:t xml:space="preserve"> for subscription </w:t>
      </w:r>
      <w:r w:rsidRPr="00A97A29">
        <w:rPr>
          <w:rStyle w:val="BoldText"/>
          <w:rFonts w:hint="eastAsia"/>
        </w:rPr>
        <w:t>A</w:t>
      </w:r>
      <w:r w:rsidRPr="00A97A29">
        <w:rPr>
          <w:rFonts w:hint="eastAsia"/>
        </w:rPr>
        <w:t>.</w:t>
      </w:r>
    </w:p>
    <w:p w:rsidR="001A58EA" w:rsidRPr="00A97A29" w:rsidRDefault="001A58EA" w:rsidP="001A58EA">
      <w:pPr>
        <w:pStyle w:val="TerminalDisplay"/>
      </w:pPr>
      <w:r w:rsidRPr="00A97A29">
        <w:t>&lt;Sysname&gt; system</w:t>
      </w:r>
      <w:r w:rsidRPr="00A97A29">
        <w:rPr>
          <w:rFonts w:hint="eastAsia"/>
        </w:rPr>
        <w:t>-view</w:t>
      </w:r>
    </w:p>
    <w:p w:rsidR="001A58EA" w:rsidRPr="00A97A29" w:rsidRDefault="001A58EA" w:rsidP="001A58EA">
      <w:pPr>
        <w:pStyle w:val="TerminalDisplay"/>
      </w:pPr>
      <w:r w:rsidRPr="00A97A29">
        <w:t xml:space="preserve">[Sysname] </w:t>
      </w:r>
      <w:r w:rsidRPr="00A97A29">
        <w:rPr>
          <w:rFonts w:hint="eastAsia"/>
        </w:rPr>
        <w:t>telemetry</w:t>
      </w:r>
    </w:p>
    <w:p w:rsidR="001A58EA" w:rsidRPr="00A97A29" w:rsidRDefault="001A58EA" w:rsidP="001A58EA">
      <w:pPr>
        <w:pStyle w:val="TerminalDisplay"/>
      </w:pPr>
      <w:r w:rsidRPr="00A97A29">
        <w:t>[Sysname</w:t>
      </w:r>
      <w:r w:rsidRPr="00A97A29">
        <w:rPr>
          <w:rFonts w:hint="eastAsia"/>
        </w:rPr>
        <w:t>-telemetry</w:t>
      </w:r>
      <w:r w:rsidRPr="00A97A29">
        <w:t xml:space="preserve">] </w:t>
      </w:r>
      <w:r w:rsidRPr="00A97A29">
        <w:rPr>
          <w:rFonts w:hint="eastAsia"/>
        </w:rPr>
        <w:t>subscription A</w:t>
      </w:r>
    </w:p>
    <w:p w:rsidR="001A58EA" w:rsidRPr="00A97A29" w:rsidRDefault="001A58EA" w:rsidP="001A58EA">
      <w:pPr>
        <w:pStyle w:val="TerminalDisplay"/>
      </w:pPr>
      <w:r w:rsidRPr="00A97A29">
        <w:t>[Sysname-</w:t>
      </w:r>
      <w:r w:rsidRPr="00A97A29">
        <w:rPr>
          <w:rFonts w:hint="eastAsia"/>
        </w:rPr>
        <w:t>telemetry-subscription-A</w:t>
      </w:r>
      <w:r w:rsidRPr="00A97A29">
        <w:t xml:space="preserve">] </w:t>
      </w:r>
      <w:r w:rsidRPr="00A97A29">
        <w:rPr>
          <w:rFonts w:hint="eastAsia"/>
        </w:rPr>
        <w:t>destination-group collector1</w:t>
      </w:r>
    </w:p>
    <w:p w:rsidR="001A58EA" w:rsidRPr="00A97A29" w:rsidRDefault="001A58EA" w:rsidP="001A58EA">
      <w:pPr>
        <w:pStyle w:val="Command"/>
      </w:pPr>
      <w:r w:rsidRPr="00A97A29">
        <w:rPr>
          <w:rFonts w:hint="eastAsia"/>
        </w:rPr>
        <w:t>Related commands</w:t>
      </w:r>
    </w:p>
    <w:p w:rsidR="001A58EA" w:rsidRPr="00A97A29" w:rsidRDefault="001A58EA" w:rsidP="001A58EA">
      <w:pPr>
        <w:rPr>
          <w:rStyle w:val="commandkeywords"/>
        </w:rPr>
      </w:pPr>
      <w:r w:rsidRPr="00A97A29">
        <w:rPr>
          <w:rStyle w:val="commandkeywords"/>
        </w:rPr>
        <w:t>destination-group</w:t>
      </w:r>
      <w:r w:rsidRPr="00A97A29">
        <w:t xml:space="preserve"> (telemetry view)</w:t>
      </w:r>
    </w:p>
    <w:p w:rsidR="001A58EA" w:rsidRPr="00A97A29" w:rsidRDefault="001A58EA" w:rsidP="001A58EA">
      <w:pPr>
        <w:pStyle w:val="3"/>
      </w:pPr>
      <w:bookmarkStart w:id="784" w:name="_Toc13755001"/>
      <w:bookmarkStart w:id="785" w:name="_Toc129617375"/>
      <w:r w:rsidRPr="00A97A29">
        <w:rPr>
          <w:rFonts w:hint="eastAsia"/>
        </w:rPr>
        <w:t>destination-group (telemetry view)</w:t>
      </w:r>
      <w:bookmarkEnd w:id="751"/>
      <w:bookmarkEnd w:id="752"/>
      <w:bookmarkEnd w:id="753"/>
      <w:bookmarkEnd w:id="754"/>
      <w:bookmarkEnd w:id="784"/>
      <w:bookmarkEnd w:id="785"/>
    </w:p>
    <w:p w:rsidR="001A58EA" w:rsidRPr="00A97A29" w:rsidRDefault="001A58EA" w:rsidP="001A58EA">
      <w:r w:rsidRPr="00A97A29">
        <w:rPr>
          <w:rFonts w:hint="eastAsia"/>
        </w:rPr>
        <w:t xml:space="preserve">Use </w:t>
      </w:r>
      <w:r w:rsidRPr="00A97A29">
        <w:rPr>
          <w:rStyle w:val="commandkeywords"/>
        </w:rPr>
        <w:t>destination-group</w:t>
      </w:r>
      <w:r w:rsidRPr="00A97A29">
        <w:rPr>
          <w:rFonts w:hint="eastAsia"/>
        </w:rPr>
        <w:t xml:space="preserve"> to create a destination group and enter its view, or enter the view of an existing destination group.</w:t>
      </w:r>
    </w:p>
    <w:p w:rsidR="001A58EA" w:rsidRPr="00A97A29" w:rsidRDefault="001A58EA" w:rsidP="001A58EA">
      <w:r w:rsidRPr="00A97A29">
        <w:rPr>
          <w:rFonts w:hint="eastAsia"/>
        </w:rPr>
        <w:t xml:space="preserve">Use </w:t>
      </w:r>
      <w:r w:rsidRPr="00A97A29">
        <w:rPr>
          <w:rStyle w:val="commandkeywords"/>
          <w:rFonts w:hint="eastAsia"/>
        </w:rPr>
        <w:t xml:space="preserve">undo </w:t>
      </w:r>
      <w:r w:rsidRPr="00A97A29">
        <w:rPr>
          <w:rStyle w:val="commandkeywords"/>
        </w:rPr>
        <w:t>destination-group</w:t>
      </w:r>
      <w:r w:rsidRPr="00A97A29">
        <w:rPr>
          <w:rFonts w:hint="eastAsia"/>
        </w:rPr>
        <w:t xml:space="preserve"> to delete a destination group.</w:t>
      </w:r>
    </w:p>
    <w:p w:rsidR="001A58EA" w:rsidRPr="00A97A29" w:rsidRDefault="001A58EA" w:rsidP="001A58EA">
      <w:pPr>
        <w:pStyle w:val="Command"/>
      </w:pPr>
      <w:r w:rsidRPr="00A97A29">
        <w:rPr>
          <w:rFonts w:hint="eastAsia"/>
        </w:rPr>
        <w:t>Syntax</w:t>
      </w:r>
    </w:p>
    <w:p w:rsidR="001A58EA" w:rsidRPr="00A97A29" w:rsidRDefault="001A58EA" w:rsidP="001A58EA">
      <w:r w:rsidRPr="00A97A29">
        <w:rPr>
          <w:rStyle w:val="commandkeywords"/>
          <w:rFonts w:hint="eastAsia"/>
        </w:rPr>
        <w:t>destination-group</w:t>
      </w:r>
      <w:r w:rsidRPr="00A97A29">
        <w:rPr>
          <w:rFonts w:hint="eastAsia"/>
        </w:rPr>
        <w:t xml:space="preserve"> </w:t>
      </w:r>
      <w:r w:rsidRPr="00A97A29">
        <w:rPr>
          <w:rStyle w:val="commandparameter"/>
          <w:rFonts w:hint="eastAsia"/>
        </w:rPr>
        <w:t>group-name</w:t>
      </w:r>
    </w:p>
    <w:p w:rsidR="001A58EA" w:rsidRPr="00A97A29" w:rsidRDefault="001A58EA" w:rsidP="001A58EA">
      <w:r w:rsidRPr="00A97A29">
        <w:rPr>
          <w:rStyle w:val="commandkeywords"/>
          <w:rFonts w:hint="eastAsia"/>
        </w:rPr>
        <w:t>undo destination-group</w:t>
      </w:r>
      <w:r w:rsidRPr="00A97A29">
        <w:rPr>
          <w:rFonts w:hint="eastAsia"/>
        </w:rPr>
        <w:t xml:space="preserve"> </w:t>
      </w:r>
      <w:r w:rsidRPr="00A97A29">
        <w:rPr>
          <w:rStyle w:val="commandparameter"/>
          <w:rFonts w:hint="eastAsia"/>
        </w:rPr>
        <w:t>group-name</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No destination groups exist.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Telemetry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parameter"/>
        </w:rPr>
        <w:t>group-name</w:t>
      </w:r>
      <w:r w:rsidRPr="00A97A29">
        <w:rPr>
          <w:rFonts w:hint="eastAsia"/>
        </w:rPr>
        <w:t>: Specifies the destination group name, a case-sensitive string of 1 to 31 characters.</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As a best practice, configure a maximum of five destination groups. If you configure too many destination groups, system performance might degrade.</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xml:space="preserve"># Create a destination group named </w:t>
      </w:r>
      <w:r w:rsidRPr="00A97A29">
        <w:rPr>
          <w:rStyle w:val="BoldText"/>
          <w:rFonts w:hint="eastAsia"/>
        </w:rPr>
        <w:t>collector1</w:t>
      </w:r>
      <w:r w:rsidRPr="00A97A29">
        <w:rPr>
          <w:rFonts w:hint="eastAsia"/>
        </w:rPr>
        <w:t>.</w:t>
      </w:r>
    </w:p>
    <w:p w:rsidR="001A58EA" w:rsidRPr="00A97A29" w:rsidRDefault="001A58EA" w:rsidP="001A58EA">
      <w:pPr>
        <w:pStyle w:val="TerminalDisplay"/>
      </w:pPr>
      <w:r w:rsidRPr="00A97A29">
        <w:t>&lt;Sysname&gt; system</w:t>
      </w:r>
      <w:r w:rsidRPr="00A97A29">
        <w:rPr>
          <w:rFonts w:hint="eastAsia"/>
        </w:rPr>
        <w:t>-view</w:t>
      </w:r>
    </w:p>
    <w:p w:rsidR="001A58EA" w:rsidRPr="00A97A29" w:rsidRDefault="001A58EA" w:rsidP="001A58EA">
      <w:pPr>
        <w:pStyle w:val="TerminalDisplay"/>
      </w:pPr>
      <w:r w:rsidRPr="00A97A29">
        <w:t xml:space="preserve">[Sysname] </w:t>
      </w:r>
      <w:r w:rsidRPr="00A97A29">
        <w:rPr>
          <w:rFonts w:hint="eastAsia"/>
        </w:rPr>
        <w:t>telemetry</w:t>
      </w:r>
    </w:p>
    <w:p w:rsidR="001A58EA" w:rsidRPr="00A97A29" w:rsidRDefault="001A58EA" w:rsidP="001A58EA">
      <w:pPr>
        <w:pStyle w:val="TerminalDisplay"/>
      </w:pPr>
      <w:r w:rsidRPr="00A97A29">
        <w:t>[Sysname</w:t>
      </w:r>
      <w:r w:rsidRPr="00A97A29">
        <w:rPr>
          <w:rFonts w:hint="eastAsia"/>
        </w:rPr>
        <w:t>-telemetry</w:t>
      </w:r>
      <w:r w:rsidRPr="00A97A29">
        <w:t>] destination-group</w:t>
      </w:r>
      <w:r w:rsidRPr="00A97A29">
        <w:rPr>
          <w:rFonts w:hint="eastAsia"/>
        </w:rPr>
        <w:t xml:space="preserve"> collector1</w:t>
      </w:r>
    </w:p>
    <w:p w:rsidR="001A58EA" w:rsidRPr="00A97A29" w:rsidRDefault="001A58EA" w:rsidP="001A58EA">
      <w:pPr>
        <w:pStyle w:val="TerminalDisplay"/>
      </w:pPr>
      <w:r w:rsidRPr="00A97A29">
        <w:t>[Sysname-telemetry-destination-group-</w:t>
      </w:r>
      <w:r w:rsidRPr="00A97A29">
        <w:rPr>
          <w:rFonts w:hint="eastAsia"/>
        </w:rPr>
        <w:t>collector1</w:t>
      </w:r>
      <w:r w:rsidRPr="00A97A29">
        <w:t xml:space="preserve">] </w:t>
      </w:r>
    </w:p>
    <w:p w:rsidR="001A58EA" w:rsidRPr="00A97A29" w:rsidRDefault="001A58EA" w:rsidP="001A58EA">
      <w:pPr>
        <w:pStyle w:val="3"/>
      </w:pPr>
      <w:bookmarkStart w:id="786" w:name="_Toc508196457"/>
      <w:bookmarkStart w:id="787" w:name="_Toc508263614"/>
      <w:bookmarkStart w:id="788" w:name="_Toc510536146"/>
      <w:bookmarkStart w:id="789" w:name="_Toc11396670"/>
      <w:bookmarkStart w:id="790" w:name="_Toc13755002"/>
      <w:bookmarkStart w:id="791" w:name="_Toc129617376"/>
      <w:r w:rsidRPr="00A97A29">
        <w:rPr>
          <w:rFonts w:hint="eastAsia"/>
        </w:rPr>
        <w:lastRenderedPageBreak/>
        <w:t>ipv4-address</w:t>
      </w:r>
      <w:bookmarkEnd w:id="786"/>
      <w:bookmarkEnd w:id="787"/>
      <w:bookmarkEnd w:id="788"/>
      <w:bookmarkEnd w:id="789"/>
      <w:bookmarkEnd w:id="790"/>
      <w:bookmarkEnd w:id="791"/>
    </w:p>
    <w:p w:rsidR="001A58EA" w:rsidRPr="00A97A29" w:rsidRDefault="001A58EA" w:rsidP="001A58EA">
      <w:r w:rsidRPr="00A97A29">
        <w:rPr>
          <w:rFonts w:hint="eastAsia"/>
        </w:rPr>
        <w:t xml:space="preserve">Use </w:t>
      </w:r>
      <w:r w:rsidRPr="00A97A29">
        <w:rPr>
          <w:rStyle w:val="commandkeywords"/>
        </w:rPr>
        <w:t>ipv4-address</w:t>
      </w:r>
      <w:r w:rsidRPr="00A97A29">
        <w:rPr>
          <w:rFonts w:hint="eastAsia"/>
        </w:rPr>
        <w:t xml:space="preserve"> to add an IPv4 collector to a destination group.</w:t>
      </w:r>
    </w:p>
    <w:p w:rsidR="001A58EA" w:rsidRPr="00A97A29" w:rsidRDefault="001A58EA" w:rsidP="001A58EA">
      <w:r w:rsidRPr="00A97A29">
        <w:rPr>
          <w:rFonts w:hint="eastAsia"/>
        </w:rPr>
        <w:t xml:space="preserve">Use </w:t>
      </w:r>
      <w:r w:rsidRPr="00A97A29">
        <w:rPr>
          <w:rStyle w:val="commandkeywords"/>
          <w:rFonts w:hint="eastAsia"/>
        </w:rPr>
        <w:t xml:space="preserve">undo </w:t>
      </w:r>
      <w:r w:rsidRPr="00A97A29">
        <w:rPr>
          <w:rStyle w:val="commandkeywords"/>
        </w:rPr>
        <w:t>ipv4-address</w:t>
      </w:r>
      <w:r w:rsidRPr="00A97A29">
        <w:rPr>
          <w:rFonts w:hint="eastAsia"/>
        </w:rPr>
        <w:t xml:space="preserve"> to remove an IPv4 collector from a destination group.</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text"/>
        </w:rPr>
      </w:pPr>
      <w:r w:rsidRPr="00A97A29">
        <w:rPr>
          <w:rStyle w:val="commandkeywords"/>
        </w:rPr>
        <w:t>ipv4-address</w:t>
      </w:r>
      <w:r w:rsidRPr="00A97A29">
        <w:rPr>
          <w:rFonts w:hint="eastAsia"/>
        </w:rPr>
        <w:t xml:space="preserve"> </w:t>
      </w:r>
      <w:r w:rsidRPr="00A97A29">
        <w:rPr>
          <w:rStyle w:val="commandparameter"/>
        </w:rPr>
        <w:t>ipv4-address</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port</w:t>
      </w:r>
      <w:r w:rsidRPr="00A97A29">
        <w:rPr>
          <w:rFonts w:hint="eastAsia"/>
        </w:rPr>
        <w:t xml:space="preserve"> </w:t>
      </w:r>
      <w:r w:rsidRPr="00A97A29">
        <w:rPr>
          <w:rStyle w:val="commandparameter"/>
        </w:rPr>
        <w:t>port</w:t>
      </w:r>
      <w:r w:rsidRPr="00A97A29">
        <w:rPr>
          <w:rStyle w:val="commandparameter"/>
          <w:rFonts w:hint="eastAsia"/>
        </w:rPr>
        <w:t xml:space="preserve">-number </w:t>
      </w:r>
      <w:r w:rsidRPr="00A97A29">
        <w:rPr>
          <w:rStyle w:val="commandtext"/>
          <w:rFonts w:hint="eastAsia"/>
        </w:rPr>
        <w:t>]</w:t>
      </w:r>
    </w:p>
    <w:p w:rsidR="001A58EA" w:rsidRPr="00A97A29" w:rsidRDefault="001A58EA" w:rsidP="001A58EA">
      <w:pPr>
        <w:rPr>
          <w:rStyle w:val="commandkeywords"/>
        </w:rPr>
      </w:pPr>
      <w:r w:rsidRPr="00A97A29">
        <w:rPr>
          <w:rStyle w:val="commandkeywords"/>
          <w:rFonts w:hint="eastAsia"/>
        </w:rPr>
        <w:t xml:space="preserve">undo </w:t>
      </w:r>
      <w:r w:rsidRPr="00A97A29">
        <w:rPr>
          <w:rStyle w:val="commandkeywords"/>
        </w:rPr>
        <w:t>ipv4-address</w:t>
      </w:r>
      <w:r w:rsidRPr="00A97A29">
        <w:rPr>
          <w:rStyle w:val="commandkeywords"/>
          <w:rFonts w:hint="eastAsia"/>
        </w:rPr>
        <w:t xml:space="preserve"> </w:t>
      </w:r>
      <w:r w:rsidRPr="00A97A29">
        <w:rPr>
          <w:rStyle w:val="commandparameter"/>
        </w:rPr>
        <w:t>ipv4-address</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port</w:t>
      </w:r>
      <w:r w:rsidRPr="00A97A29">
        <w:rPr>
          <w:rFonts w:hint="eastAsia"/>
        </w:rPr>
        <w:t xml:space="preserve"> </w:t>
      </w:r>
      <w:r w:rsidRPr="00A97A29">
        <w:rPr>
          <w:rStyle w:val="commandparameter"/>
        </w:rPr>
        <w:t>port</w:t>
      </w:r>
      <w:r w:rsidRPr="00A97A29">
        <w:rPr>
          <w:rStyle w:val="commandparameter"/>
          <w:rFonts w:hint="eastAsia"/>
        </w:rPr>
        <w:t xml:space="preserve">-number </w:t>
      </w:r>
      <w:r w:rsidRPr="00A97A29">
        <w:rPr>
          <w:rStyle w:val="commandtext"/>
          <w:rFonts w:hint="eastAsia"/>
        </w:rPr>
        <w:t>]</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A destination group does not have IPv4 collectors.</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Destination group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parameter"/>
        </w:rPr>
        <w:t>ipv4-address</w:t>
      </w:r>
      <w:r w:rsidRPr="00A97A29">
        <w:rPr>
          <w:rFonts w:hint="eastAsia"/>
        </w:rPr>
        <w:t>: Specifies the IPv4 address of the collector.</w:t>
      </w:r>
    </w:p>
    <w:p w:rsidR="001A58EA" w:rsidRPr="00A97A29" w:rsidRDefault="001A58EA" w:rsidP="001A58EA">
      <w:r w:rsidRPr="00A97A29">
        <w:rPr>
          <w:rStyle w:val="commandkeywords"/>
        </w:rPr>
        <w:t>port</w:t>
      </w:r>
      <w:r w:rsidRPr="00A97A29">
        <w:rPr>
          <w:rFonts w:hint="eastAsia"/>
        </w:rPr>
        <w:t xml:space="preserve"> </w:t>
      </w:r>
      <w:r w:rsidRPr="00A97A29">
        <w:rPr>
          <w:rStyle w:val="commandparameter"/>
        </w:rPr>
        <w:t>port</w:t>
      </w:r>
      <w:r w:rsidRPr="00A97A29">
        <w:rPr>
          <w:rStyle w:val="commandparameter"/>
          <w:rFonts w:hint="eastAsia"/>
        </w:rPr>
        <w:t>-number</w:t>
      </w:r>
      <w:r w:rsidRPr="00A97A29">
        <w:rPr>
          <w:rFonts w:hint="eastAsia"/>
        </w:rPr>
        <w:t>: Specifies the listening port of the collector, in the range of 1 to 65535. The default is 50051.</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To add multiple collectors to a destination group, execute this command multiple times.</w:t>
      </w:r>
    </w:p>
    <w:p w:rsidR="001A58EA" w:rsidRPr="00A97A29" w:rsidRDefault="001A58EA" w:rsidP="001A58EA">
      <w:r w:rsidRPr="00A97A29">
        <w:rPr>
          <w:rFonts w:hint="eastAsia"/>
        </w:rPr>
        <w:t>One collector must have a different address or port than the other collectors.</w:t>
      </w:r>
    </w:p>
    <w:p w:rsidR="001A58EA" w:rsidRPr="00A97A29" w:rsidRDefault="001A58EA" w:rsidP="001A58EA">
      <w:r w:rsidRPr="00A97A29">
        <w:rPr>
          <w:rFonts w:hint="eastAsia"/>
        </w:rPr>
        <w:t>You can specify a</w:t>
      </w:r>
      <w:r w:rsidRPr="00A97A29">
        <w:t xml:space="preserve"> maximum of </w:t>
      </w:r>
      <w:r w:rsidRPr="00A97A29">
        <w:rPr>
          <w:rFonts w:hint="eastAsia"/>
        </w:rPr>
        <w:t xml:space="preserve">five collectors </w:t>
      </w:r>
      <w:r w:rsidRPr="00A97A29">
        <w:t>for a destination group</w:t>
      </w:r>
      <w:r w:rsidRPr="00A97A29">
        <w:rPr>
          <w:rFonts w:hint="eastAsia"/>
        </w:rPr>
        <w:t>.</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xml:space="preserve"># Add a collector that uses IPv4 address 192.168.21.21 and the default port number to destination group </w:t>
      </w:r>
      <w:r w:rsidRPr="00A97A29">
        <w:rPr>
          <w:rStyle w:val="BoldText"/>
          <w:rFonts w:hint="eastAsia"/>
        </w:rPr>
        <w:t>collector1</w:t>
      </w:r>
      <w:r w:rsidRPr="00A97A29">
        <w:rPr>
          <w:rFonts w:hint="eastAsia"/>
        </w:rPr>
        <w:t>.</w:t>
      </w:r>
    </w:p>
    <w:p w:rsidR="001A58EA" w:rsidRPr="00A97A29" w:rsidRDefault="001A58EA" w:rsidP="001A58EA">
      <w:pPr>
        <w:pStyle w:val="TerminalDisplay"/>
      </w:pPr>
      <w:r w:rsidRPr="00A97A29">
        <w:t>&lt;Sysname&gt; system</w:t>
      </w:r>
      <w:r w:rsidRPr="00A97A29">
        <w:rPr>
          <w:rFonts w:hint="eastAsia"/>
        </w:rPr>
        <w:t>-view</w:t>
      </w:r>
    </w:p>
    <w:p w:rsidR="001A58EA" w:rsidRPr="00A97A29" w:rsidRDefault="001A58EA" w:rsidP="001A58EA">
      <w:pPr>
        <w:pStyle w:val="TerminalDisplay"/>
      </w:pPr>
      <w:r w:rsidRPr="00A97A29">
        <w:t xml:space="preserve">[Sysname] </w:t>
      </w:r>
      <w:r w:rsidRPr="00A97A29">
        <w:rPr>
          <w:rFonts w:hint="eastAsia"/>
        </w:rPr>
        <w:t>telemetry</w:t>
      </w:r>
    </w:p>
    <w:p w:rsidR="001A58EA" w:rsidRPr="00A97A29" w:rsidRDefault="001A58EA" w:rsidP="001A58EA">
      <w:pPr>
        <w:pStyle w:val="TerminalDisplay"/>
      </w:pPr>
      <w:r w:rsidRPr="00A97A29">
        <w:t>[Sysname</w:t>
      </w:r>
      <w:r w:rsidRPr="00A97A29">
        <w:rPr>
          <w:rFonts w:hint="eastAsia"/>
        </w:rPr>
        <w:t>-telemetry</w:t>
      </w:r>
      <w:r w:rsidRPr="00A97A29">
        <w:t>] destination-group</w:t>
      </w:r>
      <w:r w:rsidRPr="00A97A29">
        <w:rPr>
          <w:rFonts w:hint="eastAsia"/>
        </w:rPr>
        <w:t xml:space="preserve"> collector1</w:t>
      </w:r>
    </w:p>
    <w:p w:rsidR="001A58EA" w:rsidRPr="00A97A29" w:rsidRDefault="001A58EA" w:rsidP="001A58EA">
      <w:pPr>
        <w:pStyle w:val="TerminalDisplay"/>
      </w:pPr>
      <w:r w:rsidRPr="00A97A29">
        <w:t>[Sysname-telemetry-destination-group-</w:t>
      </w:r>
      <w:r w:rsidRPr="00A97A29">
        <w:rPr>
          <w:rFonts w:hint="eastAsia"/>
        </w:rPr>
        <w:t>collector1</w:t>
      </w:r>
      <w:r w:rsidRPr="00A97A29">
        <w:t>] ipv4-address 192.168.21.21</w:t>
      </w:r>
    </w:p>
    <w:p w:rsidR="001A58EA" w:rsidRPr="00A97A29" w:rsidRDefault="001A58EA" w:rsidP="001A58EA">
      <w:pPr>
        <w:pStyle w:val="Command"/>
      </w:pPr>
      <w:r w:rsidRPr="00A97A29">
        <w:rPr>
          <w:rFonts w:hint="eastAsia"/>
        </w:rPr>
        <w:t>Related commands</w:t>
      </w:r>
    </w:p>
    <w:p w:rsidR="001A58EA" w:rsidRPr="00A97A29" w:rsidRDefault="001A58EA" w:rsidP="001A58EA">
      <w:pPr>
        <w:rPr>
          <w:rStyle w:val="commandkeywords"/>
        </w:rPr>
      </w:pPr>
      <w:r w:rsidRPr="00A97A29">
        <w:rPr>
          <w:rStyle w:val="commandkeywords"/>
        </w:rPr>
        <w:t>destination-group</w:t>
      </w:r>
      <w:r w:rsidRPr="00A97A29">
        <w:t xml:space="preserve"> (telemetry view)</w:t>
      </w:r>
    </w:p>
    <w:p w:rsidR="001A58EA" w:rsidRPr="00A97A29" w:rsidRDefault="001A58EA" w:rsidP="001A58EA">
      <w:pPr>
        <w:pStyle w:val="3"/>
      </w:pPr>
      <w:bookmarkStart w:id="792" w:name="_Toc508196458"/>
      <w:bookmarkStart w:id="793" w:name="_Toc508263615"/>
      <w:bookmarkStart w:id="794" w:name="_Toc510536147"/>
      <w:bookmarkStart w:id="795" w:name="_Toc11396671"/>
      <w:bookmarkStart w:id="796" w:name="_Toc13755003"/>
      <w:bookmarkStart w:id="797" w:name="_Toc129617377"/>
      <w:r w:rsidRPr="00A97A29">
        <w:rPr>
          <w:rFonts w:hint="eastAsia"/>
        </w:rPr>
        <w:t>ipv6-address</w:t>
      </w:r>
      <w:bookmarkEnd w:id="792"/>
      <w:bookmarkEnd w:id="793"/>
      <w:bookmarkEnd w:id="794"/>
      <w:bookmarkEnd w:id="795"/>
      <w:bookmarkEnd w:id="796"/>
      <w:bookmarkEnd w:id="797"/>
    </w:p>
    <w:p w:rsidR="001A58EA" w:rsidRPr="00A97A29" w:rsidRDefault="001A58EA" w:rsidP="001A58EA">
      <w:r w:rsidRPr="00A97A29">
        <w:rPr>
          <w:rFonts w:hint="eastAsia"/>
        </w:rPr>
        <w:t xml:space="preserve">Use </w:t>
      </w:r>
      <w:r w:rsidRPr="00A97A29">
        <w:rPr>
          <w:rStyle w:val="commandkeywords"/>
        </w:rPr>
        <w:t>ipv</w:t>
      </w:r>
      <w:r w:rsidRPr="00A97A29">
        <w:rPr>
          <w:rStyle w:val="commandkeywords"/>
          <w:rFonts w:hint="eastAsia"/>
        </w:rPr>
        <w:t>6</w:t>
      </w:r>
      <w:r w:rsidRPr="00A97A29">
        <w:rPr>
          <w:rStyle w:val="commandkeywords"/>
        </w:rPr>
        <w:t>-address</w:t>
      </w:r>
      <w:r w:rsidRPr="00A97A29">
        <w:rPr>
          <w:rFonts w:hint="eastAsia"/>
        </w:rPr>
        <w:t xml:space="preserve"> to add an IPv6 collector to a destination group.</w:t>
      </w:r>
    </w:p>
    <w:p w:rsidR="001A58EA" w:rsidRPr="00A97A29" w:rsidRDefault="001A58EA" w:rsidP="001A58EA">
      <w:r w:rsidRPr="00A97A29">
        <w:rPr>
          <w:rFonts w:hint="eastAsia"/>
        </w:rPr>
        <w:t xml:space="preserve">Use </w:t>
      </w:r>
      <w:r w:rsidRPr="00A97A29">
        <w:rPr>
          <w:rStyle w:val="commandkeywords"/>
          <w:rFonts w:hint="eastAsia"/>
        </w:rPr>
        <w:t xml:space="preserve">undo </w:t>
      </w:r>
      <w:r w:rsidRPr="00A97A29">
        <w:rPr>
          <w:rStyle w:val="commandkeywords"/>
        </w:rPr>
        <w:t>ipv</w:t>
      </w:r>
      <w:r w:rsidRPr="00A97A29">
        <w:rPr>
          <w:rStyle w:val="commandkeywords"/>
          <w:rFonts w:hint="eastAsia"/>
        </w:rPr>
        <w:t>6</w:t>
      </w:r>
      <w:r w:rsidRPr="00A97A29">
        <w:rPr>
          <w:rStyle w:val="commandkeywords"/>
        </w:rPr>
        <w:t>-address</w:t>
      </w:r>
      <w:r w:rsidRPr="00A97A29">
        <w:rPr>
          <w:rFonts w:hint="eastAsia"/>
        </w:rPr>
        <w:t xml:space="preserve"> to remove an IPv6 collector from a destination group.</w:t>
      </w:r>
    </w:p>
    <w:p w:rsidR="001A58EA" w:rsidRPr="00A97A29" w:rsidRDefault="001A58EA" w:rsidP="001A58EA">
      <w:pPr>
        <w:pStyle w:val="Command"/>
      </w:pPr>
      <w:r w:rsidRPr="00A97A29">
        <w:rPr>
          <w:rFonts w:hint="eastAsia"/>
        </w:rPr>
        <w:t>Syntax</w:t>
      </w:r>
    </w:p>
    <w:p w:rsidR="001A58EA" w:rsidRPr="00A97A29" w:rsidRDefault="001A58EA" w:rsidP="001A58EA">
      <w:r w:rsidRPr="00A97A29">
        <w:rPr>
          <w:rStyle w:val="commandkeywords"/>
        </w:rPr>
        <w:t>ipv6-address</w:t>
      </w:r>
      <w:r w:rsidRPr="00A97A29">
        <w:rPr>
          <w:rFonts w:hint="eastAsia"/>
        </w:rPr>
        <w:t xml:space="preserve"> </w:t>
      </w:r>
      <w:r w:rsidRPr="00A97A29">
        <w:rPr>
          <w:rStyle w:val="commandparameter"/>
        </w:rPr>
        <w:t>ipv6-address</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port</w:t>
      </w:r>
      <w:r w:rsidRPr="00A97A29">
        <w:rPr>
          <w:rFonts w:hint="eastAsia"/>
        </w:rPr>
        <w:t xml:space="preserve"> </w:t>
      </w:r>
      <w:r w:rsidRPr="00A97A29">
        <w:rPr>
          <w:rStyle w:val="commandparameter"/>
        </w:rPr>
        <w:t>port</w:t>
      </w:r>
      <w:r w:rsidRPr="00A97A29">
        <w:rPr>
          <w:rStyle w:val="commandparameter"/>
          <w:rFonts w:hint="eastAsia"/>
        </w:rPr>
        <w:t xml:space="preserve">-number </w:t>
      </w:r>
      <w:r w:rsidRPr="00A97A29">
        <w:rPr>
          <w:rStyle w:val="commandtext"/>
          <w:rFonts w:hint="eastAsia"/>
        </w:rPr>
        <w:t>]</w:t>
      </w:r>
    </w:p>
    <w:p w:rsidR="001A58EA" w:rsidRPr="00A97A29" w:rsidRDefault="001A58EA" w:rsidP="001A58EA">
      <w:r w:rsidRPr="00A97A29">
        <w:rPr>
          <w:rStyle w:val="commandkeywords"/>
          <w:rFonts w:hint="eastAsia"/>
        </w:rPr>
        <w:t>undo ipv6-address</w:t>
      </w:r>
      <w:r w:rsidRPr="00A97A29">
        <w:rPr>
          <w:rFonts w:hint="eastAsia"/>
        </w:rPr>
        <w:t xml:space="preserve"> </w:t>
      </w:r>
      <w:r w:rsidRPr="00A97A29">
        <w:rPr>
          <w:rStyle w:val="commandparameter"/>
        </w:rPr>
        <w:t>ipv6-address</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port</w:t>
      </w:r>
      <w:r w:rsidRPr="00A97A29">
        <w:rPr>
          <w:rFonts w:hint="eastAsia"/>
        </w:rPr>
        <w:t xml:space="preserve"> </w:t>
      </w:r>
      <w:r w:rsidRPr="00A97A29">
        <w:rPr>
          <w:rStyle w:val="commandparameter"/>
        </w:rPr>
        <w:t>port</w:t>
      </w:r>
      <w:r w:rsidRPr="00A97A29">
        <w:rPr>
          <w:rStyle w:val="commandparameter"/>
          <w:rFonts w:hint="eastAsia"/>
        </w:rPr>
        <w:t xml:space="preserve">-number </w:t>
      </w:r>
      <w:r w:rsidRPr="00A97A29">
        <w:rPr>
          <w:rStyle w:val="commandtext"/>
          <w:rFonts w:hint="eastAsia"/>
        </w:rPr>
        <w:t xml:space="preserve">] </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A destination group does not have IPv6 collectors.</w:t>
      </w:r>
    </w:p>
    <w:p w:rsidR="001A58EA" w:rsidRPr="00A97A29" w:rsidRDefault="001A58EA" w:rsidP="001A58EA">
      <w:pPr>
        <w:pStyle w:val="Command"/>
      </w:pPr>
      <w:r w:rsidRPr="00A97A29">
        <w:rPr>
          <w:rFonts w:hint="eastAsia"/>
        </w:rPr>
        <w:lastRenderedPageBreak/>
        <w:t>Views</w:t>
      </w:r>
    </w:p>
    <w:p w:rsidR="001A58EA" w:rsidRPr="00A97A29" w:rsidRDefault="001A58EA" w:rsidP="001A58EA">
      <w:r w:rsidRPr="00A97A29">
        <w:rPr>
          <w:rFonts w:hint="eastAsia"/>
        </w:rPr>
        <w:t>Destination group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parameter"/>
        </w:rPr>
        <w:t>ipv6-address</w:t>
      </w:r>
      <w:r w:rsidRPr="00A97A29">
        <w:rPr>
          <w:rFonts w:hint="eastAsia"/>
        </w:rPr>
        <w:t>: Specifies the IPv6 address of the collector.</w:t>
      </w:r>
    </w:p>
    <w:p w:rsidR="001A58EA" w:rsidRPr="00A97A29" w:rsidRDefault="001A58EA" w:rsidP="001A58EA">
      <w:r w:rsidRPr="00A97A29">
        <w:rPr>
          <w:rStyle w:val="commandkeywords"/>
        </w:rPr>
        <w:t>port</w:t>
      </w:r>
      <w:r w:rsidRPr="00A97A29">
        <w:rPr>
          <w:rFonts w:hint="eastAsia"/>
        </w:rPr>
        <w:t xml:space="preserve"> </w:t>
      </w:r>
      <w:r w:rsidRPr="00A97A29">
        <w:rPr>
          <w:rStyle w:val="commandparameter"/>
        </w:rPr>
        <w:t>port</w:t>
      </w:r>
      <w:r w:rsidRPr="00A97A29">
        <w:rPr>
          <w:rStyle w:val="commandparameter"/>
          <w:rFonts w:hint="eastAsia"/>
        </w:rPr>
        <w:t>-number</w:t>
      </w:r>
      <w:r w:rsidRPr="00A97A29">
        <w:rPr>
          <w:rFonts w:hint="eastAsia"/>
        </w:rPr>
        <w:t>: Specifies the listening port of the collector, in the range of 1 to 65535. The default is 50051.</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To add multiple collectors to a destination group, execute this command multiple times.</w:t>
      </w:r>
    </w:p>
    <w:p w:rsidR="001A58EA" w:rsidRPr="00A97A29" w:rsidRDefault="001A58EA" w:rsidP="001A58EA">
      <w:r w:rsidRPr="00A97A29">
        <w:rPr>
          <w:rFonts w:hint="eastAsia"/>
        </w:rPr>
        <w:t>One collector must have a different address or port than the other collectors.</w:t>
      </w:r>
    </w:p>
    <w:p w:rsidR="001A58EA" w:rsidRPr="00A97A29" w:rsidRDefault="001A58EA" w:rsidP="001A58EA">
      <w:r w:rsidRPr="00A97A29">
        <w:rPr>
          <w:rFonts w:hint="eastAsia"/>
        </w:rPr>
        <w:t>You can specify a</w:t>
      </w:r>
      <w:r w:rsidRPr="00A97A29">
        <w:t xml:space="preserve"> maximum of </w:t>
      </w:r>
      <w:r w:rsidRPr="00A97A29">
        <w:rPr>
          <w:rFonts w:hint="eastAsia"/>
        </w:rPr>
        <w:t xml:space="preserve">five </w:t>
      </w:r>
      <w:r w:rsidRPr="00A97A29">
        <w:t>collectors for a destination group</w:t>
      </w:r>
      <w:r w:rsidRPr="00A97A29">
        <w:rPr>
          <w:rFonts w:hint="eastAsia"/>
        </w:rPr>
        <w:t>.</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xml:space="preserve"># Add a collector that uses IPv6 address </w:t>
      </w:r>
      <w:r w:rsidRPr="00A97A29">
        <w:t>1: : 1</w:t>
      </w:r>
      <w:r w:rsidRPr="00A97A29">
        <w:rPr>
          <w:rFonts w:hint="eastAsia"/>
        </w:rPr>
        <w:t xml:space="preserve"> and the default port number to destination group </w:t>
      </w:r>
      <w:r w:rsidRPr="00A97A29">
        <w:rPr>
          <w:rStyle w:val="BoldText"/>
          <w:rFonts w:hint="eastAsia"/>
        </w:rPr>
        <w:t>collector1</w:t>
      </w:r>
      <w:r w:rsidRPr="00A97A29">
        <w:rPr>
          <w:rFonts w:hint="eastAsia"/>
        </w:rPr>
        <w:t>.</w:t>
      </w:r>
    </w:p>
    <w:p w:rsidR="001A58EA" w:rsidRPr="00A97A29" w:rsidRDefault="001A58EA" w:rsidP="001A58EA">
      <w:pPr>
        <w:pStyle w:val="TerminalDisplay"/>
      </w:pPr>
      <w:r w:rsidRPr="00A97A29">
        <w:t>&lt;Sysname&gt; system</w:t>
      </w:r>
      <w:r w:rsidRPr="00A97A29">
        <w:rPr>
          <w:rFonts w:hint="eastAsia"/>
        </w:rPr>
        <w:t>-view</w:t>
      </w:r>
    </w:p>
    <w:p w:rsidR="001A58EA" w:rsidRPr="00A97A29" w:rsidRDefault="001A58EA" w:rsidP="001A58EA">
      <w:pPr>
        <w:pStyle w:val="TerminalDisplay"/>
      </w:pPr>
      <w:r w:rsidRPr="00A97A29">
        <w:t xml:space="preserve">[Sysname] </w:t>
      </w:r>
      <w:r w:rsidRPr="00A97A29">
        <w:rPr>
          <w:rFonts w:hint="eastAsia"/>
        </w:rPr>
        <w:t>telemetry</w:t>
      </w:r>
    </w:p>
    <w:p w:rsidR="001A58EA" w:rsidRPr="00A97A29" w:rsidRDefault="001A58EA" w:rsidP="001A58EA">
      <w:pPr>
        <w:pStyle w:val="TerminalDisplay"/>
      </w:pPr>
      <w:r w:rsidRPr="00A97A29">
        <w:t>[Sysname</w:t>
      </w:r>
      <w:r w:rsidRPr="00A97A29">
        <w:rPr>
          <w:rFonts w:hint="eastAsia"/>
        </w:rPr>
        <w:t>-telemetry</w:t>
      </w:r>
      <w:r w:rsidRPr="00A97A29">
        <w:t>] destination-group</w:t>
      </w:r>
      <w:r w:rsidRPr="00A97A29">
        <w:rPr>
          <w:rFonts w:hint="eastAsia"/>
        </w:rPr>
        <w:t xml:space="preserve"> collector1</w:t>
      </w:r>
    </w:p>
    <w:p w:rsidR="001A58EA" w:rsidRPr="00A97A29" w:rsidRDefault="001A58EA" w:rsidP="001A58EA">
      <w:pPr>
        <w:pStyle w:val="TerminalDisplay"/>
      </w:pPr>
      <w:r w:rsidRPr="00A97A29">
        <w:t>[Sysname-telemetry-destination-group-</w:t>
      </w:r>
      <w:r w:rsidRPr="00A97A29">
        <w:rPr>
          <w:rFonts w:hint="eastAsia"/>
        </w:rPr>
        <w:t>collector1</w:t>
      </w:r>
      <w:r w:rsidRPr="00A97A29">
        <w:t>] ipv6-address 1: : 1</w:t>
      </w:r>
    </w:p>
    <w:p w:rsidR="001A58EA" w:rsidRPr="00A97A29" w:rsidRDefault="001A58EA" w:rsidP="001A58EA">
      <w:pPr>
        <w:pStyle w:val="Command"/>
      </w:pPr>
      <w:r w:rsidRPr="00A97A29">
        <w:rPr>
          <w:rFonts w:hint="eastAsia"/>
        </w:rPr>
        <w:t>Related commands</w:t>
      </w:r>
    </w:p>
    <w:p w:rsidR="001A58EA" w:rsidRPr="00A97A29" w:rsidRDefault="001A58EA" w:rsidP="001A58EA">
      <w:pPr>
        <w:rPr>
          <w:rStyle w:val="commandkeywords"/>
        </w:rPr>
      </w:pPr>
      <w:r w:rsidRPr="00A97A29">
        <w:rPr>
          <w:rStyle w:val="commandkeywords"/>
        </w:rPr>
        <w:t>destination-group</w:t>
      </w:r>
      <w:r w:rsidRPr="00A97A29">
        <w:t xml:space="preserve"> (telemetry view)</w:t>
      </w:r>
    </w:p>
    <w:p w:rsidR="001A58EA" w:rsidRPr="00A97A29" w:rsidRDefault="001A58EA" w:rsidP="001A58EA">
      <w:pPr>
        <w:pStyle w:val="3"/>
      </w:pPr>
      <w:bookmarkStart w:id="798" w:name="_Toc508196459"/>
      <w:bookmarkStart w:id="799" w:name="_Toc508263616"/>
      <w:bookmarkStart w:id="800" w:name="_Toc510536148"/>
      <w:bookmarkStart w:id="801" w:name="_Toc11396672"/>
      <w:bookmarkStart w:id="802" w:name="_Toc13755004"/>
      <w:bookmarkStart w:id="803" w:name="_Toc129617378"/>
      <w:r w:rsidRPr="00A97A29">
        <w:rPr>
          <w:rFonts w:hint="eastAsia"/>
        </w:rPr>
        <w:t>sensor path</w:t>
      </w:r>
      <w:bookmarkEnd w:id="798"/>
      <w:bookmarkEnd w:id="799"/>
      <w:bookmarkEnd w:id="800"/>
      <w:bookmarkEnd w:id="801"/>
      <w:bookmarkEnd w:id="802"/>
      <w:bookmarkEnd w:id="803"/>
    </w:p>
    <w:p w:rsidR="001A58EA" w:rsidRPr="00A97A29" w:rsidRDefault="001A58EA" w:rsidP="001A58EA">
      <w:r w:rsidRPr="00A97A29">
        <w:rPr>
          <w:rFonts w:hint="eastAsia"/>
        </w:rPr>
        <w:t xml:space="preserve">Use </w:t>
      </w:r>
      <w:r w:rsidRPr="00A97A29">
        <w:rPr>
          <w:rStyle w:val="commandkeywords"/>
          <w:rFonts w:hint="eastAsia"/>
        </w:rPr>
        <w:t>sensor path</w:t>
      </w:r>
      <w:r w:rsidRPr="00A97A29">
        <w:rPr>
          <w:rFonts w:hint="eastAsia"/>
        </w:rPr>
        <w:t xml:space="preserve"> to configure a sensor path.</w:t>
      </w:r>
    </w:p>
    <w:p w:rsidR="001A58EA" w:rsidRPr="00A97A29" w:rsidRDefault="001A58EA" w:rsidP="001A58EA">
      <w:r w:rsidRPr="00A97A29">
        <w:rPr>
          <w:rFonts w:hint="eastAsia"/>
        </w:rPr>
        <w:t xml:space="preserve">Use </w:t>
      </w:r>
      <w:r w:rsidRPr="00A97A29">
        <w:rPr>
          <w:rStyle w:val="commandkeywords"/>
          <w:rFonts w:hint="eastAsia"/>
        </w:rPr>
        <w:t>undo sensor path</w:t>
      </w:r>
      <w:r w:rsidRPr="00A97A29">
        <w:rPr>
          <w:rFonts w:hint="eastAsia"/>
        </w:rPr>
        <w:t xml:space="preserve"> to delete a sensor path.</w:t>
      </w:r>
    </w:p>
    <w:p w:rsidR="001A58EA" w:rsidRPr="00A97A29" w:rsidRDefault="001A58EA" w:rsidP="001A58EA">
      <w:pPr>
        <w:pStyle w:val="Command"/>
      </w:pPr>
      <w:r w:rsidRPr="00A97A29">
        <w:rPr>
          <w:rFonts w:hint="eastAsia"/>
        </w:rPr>
        <w:t>Syntax</w:t>
      </w:r>
    </w:p>
    <w:p w:rsidR="001A58EA" w:rsidRPr="00A97A29" w:rsidRDefault="001A58EA" w:rsidP="001A58EA">
      <w:r w:rsidRPr="00A97A29">
        <w:rPr>
          <w:rStyle w:val="commandkeywords"/>
          <w:rFonts w:hint="eastAsia"/>
        </w:rPr>
        <w:t>sensor path</w:t>
      </w:r>
      <w:r w:rsidRPr="00A97A29">
        <w:rPr>
          <w:rFonts w:hint="eastAsia"/>
        </w:rPr>
        <w:t xml:space="preserve"> </w:t>
      </w:r>
      <w:r w:rsidRPr="00A97A29">
        <w:rPr>
          <w:rStyle w:val="commandparameter"/>
          <w:rFonts w:hint="eastAsia"/>
        </w:rPr>
        <w:t>path</w:t>
      </w:r>
    </w:p>
    <w:p w:rsidR="001A58EA" w:rsidRPr="00A97A29" w:rsidRDefault="001A58EA" w:rsidP="001A58EA">
      <w:r w:rsidRPr="00A97A29">
        <w:rPr>
          <w:rStyle w:val="commandkeywords"/>
          <w:rFonts w:hint="eastAsia"/>
        </w:rPr>
        <w:t>undo sensor path</w:t>
      </w:r>
      <w:r w:rsidRPr="00A97A29">
        <w:rPr>
          <w:rFonts w:hint="eastAsia"/>
        </w:rPr>
        <w:t xml:space="preserve"> </w:t>
      </w:r>
      <w:r w:rsidRPr="00A97A29">
        <w:rPr>
          <w:rStyle w:val="commandparameter"/>
          <w:rFonts w:hint="eastAsia"/>
        </w:rPr>
        <w:t>path</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No sensor paths exist.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Sensor group view</w:t>
      </w:r>
      <w:r w:rsidRPr="00A97A29">
        <w:t xml:space="preserve"> </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parameter"/>
          <w:rFonts w:hint="eastAsia"/>
        </w:rPr>
        <w:t>path</w:t>
      </w:r>
      <w:r w:rsidRPr="00A97A29">
        <w:rPr>
          <w:rFonts w:hint="eastAsia"/>
        </w:rPr>
        <w:t>: Specifies a data path. For information about the available paths, enter a question mark (?) in the position of this argument.</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To configure multiple sensor paths, execute this command multiple times.</w:t>
      </w:r>
    </w:p>
    <w:p w:rsidR="001A58EA" w:rsidRPr="00A97A29" w:rsidRDefault="001A58EA" w:rsidP="001A58EA">
      <w:r w:rsidRPr="00A97A29">
        <w:rPr>
          <w:rFonts w:hint="eastAsia"/>
        </w:rPr>
        <w:t>The device supports a maximum of 128 sensor paths.</w:t>
      </w:r>
    </w:p>
    <w:p w:rsidR="001A58EA" w:rsidRPr="00A97A29" w:rsidRDefault="001A58EA" w:rsidP="001A58EA">
      <w:r w:rsidRPr="00A97A29">
        <w:rPr>
          <w:rFonts w:hint="eastAsia"/>
        </w:rPr>
        <w:lastRenderedPageBreak/>
        <w:t>If the device does not support the specified sensor path, the command displays an error message.</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xml:space="preserve"># Configure sensor path </w:t>
      </w:r>
      <w:r w:rsidRPr="00A97A29">
        <w:rPr>
          <w:rStyle w:val="BoldText"/>
          <w:rFonts w:hint="eastAsia"/>
        </w:rPr>
        <w:t>ifmgr/devicecapabilities/</w:t>
      </w:r>
      <w:r w:rsidRPr="00A97A29">
        <w:rPr>
          <w:rFonts w:hint="eastAsia"/>
        </w:rPr>
        <w:t xml:space="preserve"> for sensor group </w:t>
      </w:r>
      <w:r w:rsidRPr="00A97A29">
        <w:rPr>
          <w:rStyle w:val="BoldText"/>
          <w:rFonts w:hint="eastAsia"/>
        </w:rPr>
        <w:t>test</w:t>
      </w:r>
      <w:r w:rsidRPr="00A97A29">
        <w:rPr>
          <w:rFonts w:hint="eastAsia"/>
        </w:rPr>
        <w:t>.</w:t>
      </w:r>
    </w:p>
    <w:p w:rsidR="001A58EA" w:rsidRPr="00A97A29" w:rsidRDefault="001A58EA" w:rsidP="001A58EA">
      <w:pPr>
        <w:pStyle w:val="TerminalDisplay"/>
      </w:pPr>
      <w:r w:rsidRPr="00A97A29">
        <w:t>&lt;Sysname&gt; system</w:t>
      </w:r>
      <w:r w:rsidRPr="00A97A29">
        <w:rPr>
          <w:rFonts w:hint="eastAsia"/>
        </w:rPr>
        <w:t>-view</w:t>
      </w:r>
    </w:p>
    <w:p w:rsidR="001A58EA" w:rsidRPr="00A97A29" w:rsidRDefault="001A58EA" w:rsidP="001A58EA">
      <w:pPr>
        <w:pStyle w:val="TerminalDisplay"/>
      </w:pPr>
      <w:r w:rsidRPr="00A97A29">
        <w:t xml:space="preserve">[Sysname] </w:t>
      </w:r>
      <w:r w:rsidRPr="00A97A29">
        <w:rPr>
          <w:rFonts w:hint="eastAsia"/>
        </w:rPr>
        <w:t>telemetry</w:t>
      </w:r>
    </w:p>
    <w:p w:rsidR="001A58EA" w:rsidRPr="00A97A29" w:rsidRDefault="001A58EA" w:rsidP="001A58EA">
      <w:pPr>
        <w:pStyle w:val="TerminalDisplay"/>
      </w:pPr>
      <w:r w:rsidRPr="00A97A29">
        <w:t>[Sysname</w:t>
      </w:r>
      <w:r w:rsidRPr="00A97A29">
        <w:rPr>
          <w:rFonts w:hint="eastAsia"/>
        </w:rPr>
        <w:t>-telemetry</w:t>
      </w:r>
      <w:r w:rsidRPr="00A97A29">
        <w:t>] sensor-group</w:t>
      </w:r>
      <w:r w:rsidRPr="00A97A29">
        <w:rPr>
          <w:rFonts w:hint="eastAsia"/>
        </w:rPr>
        <w:t xml:space="preserve"> test</w:t>
      </w:r>
    </w:p>
    <w:p w:rsidR="001A58EA" w:rsidRPr="00A97A29" w:rsidRDefault="001A58EA" w:rsidP="001A58EA">
      <w:pPr>
        <w:pStyle w:val="TerminalDisplay"/>
      </w:pPr>
      <w:r w:rsidRPr="00A97A29">
        <w:t>[Sysname-telemetry-sensor-group-</w:t>
      </w:r>
      <w:r w:rsidRPr="00A97A29">
        <w:rPr>
          <w:rFonts w:hint="eastAsia"/>
        </w:rPr>
        <w:t>test</w:t>
      </w:r>
      <w:r w:rsidRPr="00A97A29">
        <w:t>] sensor path ifmgr/devicecapabilities</w:t>
      </w:r>
      <w:r w:rsidRPr="00A97A29">
        <w:rPr>
          <w:rFonts w:hint="eastAsia"/>
        </w:rPr>
        <w:t>/</w:t>
      </w:r>
    </w:p>
    <w:p w:rsidR="001A58EA" w:rsidRPr="00A97A29" w:rsidRDefault="001A58EA" w:rsidP="001A58EA">
      <w:pPr>
        <w:pStyle w:val="Command"/>
      </w:pPr>
      <w:r w:rsidRPr="00A97A29">
        <w:rPr>
          <w:rFonts w:hint="eastAsia"/>
        </w:rPr>
        <w:t>Related commands</w:t>
      </w:r>
    </w:p>
    <w:p w:rsidR="001A58EA" w:rsidRPr="00A97A29" w:rsidRDefault="001A58EA" w:rsidP="001A58EA">
      <w:pPr>
        <w:rPr>
          <w:rStyle w:val="commandkeywords"/>
        </w:rPr>
      </w:pPr>
      <w:r w:rsidRPr="00A97A29">
        <w:rPr>
          <w:rStyle w:val="commandkeywords"/>
        </w:rPr>
        <w:t>sensor-group</w:t>
      </w:r>
      <w:r w:rsidRPr="00A97A29">
        <w:t xml:space="preserve"> (telemetry view)</w:t>
      </w:r>
    </w:p>
    <w:p w:rsidR="001A58EA" w:rsidRPr="00A97A29" w:rsidRDefault="001A58EA" w:rsidP="001A58EA">
      <w:pPr>
        <w:pStyle w:val="3"/>
      </w:pPr>
      <w:bookmarkStart w:id="804" w:name="_Toc508196460"/>
      <w:bookmarkStart w:id="805" w:name="_Toc508263617"/>
      <w:bookmarkStart w:id="806" w:name="_Toc510536149"/>
      <w:bookmarkStart w:id="807" w:name="_Toc11396673"/>
      <w:bookmarkStart w:id="808" w:name="_Toc13755005"/>
      <w:bookmarkStart w:id="809" w:name="_Toc129617379"/>
      <w:r w:rsidRPr="00A97A29">
        <w:rPr>
          <w:rFonts w:hint="eastAsia"/>
        </w:rPr>
        <w:t>sensor-group (subscription view)</w:t>
      </w:r>
      <w:bookmarkEnd w:id="804"/>
      <w:bookmarkEnd w:id="805"/>
      <w:bookmarkEnd w:id="806"/>
      <w:bookmarkEnd w:id="807"/>
      <w:bookmarkEnd w:id="808"/>
      <w:bookmarkEnd w:id="809"/>
    </w:p>
    <w:p w:rsidR="001A58EA" w:rsidRPr="00A97A29" w:rsidRDefault="001A58EA" w:rsidP="001A58EA">
      <w:r w:rsidRPr="00A97A29">
        <w:rPr>
          <w:rFonts w:hint="eastAsia"/>
        </w:rPr>
        <w:t xml:space="preserve">Use </w:t>
      </w:r>
      <w:r w:rsidRPr="00A97A29">
        <w:rPr>
          <w:rStyle w:val="commandkeywords"/>
        </w:rPr>
        <w:t>sensor-group</w:t>
      </w:r>
      <w:r w:rsidRPr="00A97A29">
        <w:rPr>
          <w:rFonts w:hint="eastAsia"/>
        </w:rPr>
        <w:t xml:space="preserve"> to specify a sensor group for a subscription.</w:t>
      </w:r>
    </w:p>
    <w:p w:rsidR="001A58EA" w:rsidRPr="00A97A29" w:rsidRDefault="001A58EA" w:rsidP="001A58EA">
      <w:r w:rsidRPr="00A97A29">
        <w:rPr>
          <w:rFonts w:hint="eastAsia"/>
        </w:rPr>
        <w:t xml:space="preserve">Use </w:t>
      </w:r>
      <w:r w:rsidRPr="00A97A29">
        <w:rPr>
          <w:rStyle w:val="commandkeywords"/>
          <w:rFonts w:hint="eastAsia"/>
        </w:rPr>
        <w:t>undo sensor-group</w:t>
      </w:r>
      <w:r w:rsidRPr="00A97A29">
        <w:rPr>
          <w:rFonts w:hint="eastAsia"/>
        </w:rPr>
        <w:t xml:space="preserve"> to remove a sensor group from a subscription.</w:t>
      </w:r>
    </w:p>
    <w:p w:rsidR="001A58EA" w:rsidRPr="00A97A29" w:rsidRDefault="001A58EA" w:rsidP="001A58EA">
      <w:pPr>
        <w:pStyle w:val="Command"/>
      </w:pPr>
      <w:r w:rsidRPr="00A97A29">
        <w:rPr>
          <w:rFonts w:hint="eastAsia"/>
        </w:rPr>
        <w:t>Syntax</w:t>
      </w:r>
    </w:p>
    <w:p w:rsidR="001A58EA" w:rsidRPr="00A97A29" w:rsidRDefault="001A58EA" w:rsidP="001A58EA">
      <w:r w:rsidRPr="00A97A29">
        <w:rPr>
          <w:rStyle w:val="commandkeywords"/>
        </w:rPr>
        <w:t>sensor-group</w:t>
      </w:r>
      <w:r w:rsidRPr="00A97A29">
        <w:rPr>
          <w:rFonts w:hint="eastAsia"/>
        </w:rPr>
        <w:t xml:space="preserve"> </w:t>
      </w:r>
      <w:r w:rsidRPr="00A97A29">
        <w:rPr>
          <w:rStyle w:val="commandparameter"/>
        </w:rPr>
        <w:t>group-name</w:t>
      </w:r>
      <w:r w:rsidRPr="00A97A29">
        <w:rPr>
          <w:rStyle w:val="commandparamete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sample-interval</w:t>
      </w:r>
      <w:r w:rsidRPr="00A97A29">
        <w:rPr>
          <w:rFonts w:hint="eastAsia"/>
        </w:rPr>
        <w:t xml:space="preserve"> </w:t>
      </w:r>
      <w:r w:rsidRPr="00A97A29">
        <w:rPr>
          <w:rStyle w:val="commandparameter"/>
          <w:rFonts w:hint="eastAsia"/>
        </w:rPr>
        <w:t>interval</w:t>
      </w:r>
      <w:r w:rsidRPr="00A97A29">
        <w:rPr>
          <w:rFonts w:hint="eastAsia"/>
        </w:rPr>
        <w:t xml:space="preserve"> </w:t>
      </w:r>
      <w:r w:rsidRPr="00A97A29">
        <w:rPr>
          <w:rStyle w:val="commandtext"/>
          <w:rFonts w:hint="eastAsia"/>
        </w:rPr>
        <w:t>]</w:t>
      </w:r>
    </w:p>
    <w:p w:rsidR="001A58EA" w:rsidRPr="00A97A29" w:rsidRDefault="001A58EA" w:rsidP="001A58EA">
      <w:r w:rsidRPr="00A97A29">
        <w:rPr>
          <w:rStyle w:val="commandkeywords"/>
          <w:rFonts w:hint="eastAsia"/>
        </w:rPr>
        <w:t>undo sensor-group</w:t>
      </w:r>
      <w:r w:rsidRPr="00A97A29">
        <w:rPr>
          <w:rFonts w:hint="eastAsia"/>
        </w:rPr>
        <w:t xml:space="preserve"> </w:t>
      </w:r>
      <w:r w:rsidRPr="00A97A29">
        <w:rPr>
          <w:rStyle w:val="commandparameter"/>
          <w:rFonts w:hint="eastAsia"/>
        </w:rPr>
        <w:t>group-name</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A subscription does not have a sensor group.</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Subscription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parameter"/>
        </w:rPr>
        <w:t>group-name</w:t>
      </w:r>
      <w:r w:rsidRPr="00A97A29">
        <w:rPr>
          <w:rFonts w:hint="eastAsia"/>
        </w:rPr>
        <w:t>: Specifies a sensor group by its name, a case-sensitive string of 1 to 31 characters.</w:t>
      </w:r>
    </w:p>
    <w:p w:rsidR="001A58EA" w:rsidRPr="00A97A29" w:rsidRDefault="001A58EA" w:rsidP="001A58EA">
      <w:r w:rsidRPr="00A97A29">
        <w:rPr>
          <w:rStyle w:val="commandkeywords"/>
          <w:rFonts w:hint="eastAsia"/>
        </w:rPr>
        <w:t>sample-interval</w:t>
      </w:r>
      <w:r w:rsidRPr="00A97A29">
        <w:rPr>
          <w:rFonts w:hint="eastAsia"/>
        </w:rPr>
        <w:t xml:space="preserve"> </w:t>
      </w:r>
      <w:r w:rsidRPr="00A97A29">
        <w:rPr>
          <w:rStyle w:val="commandparameter"/>
          <w:rFonts w:hint="eastAsia"/>
        </w:rPr>
        <w:t>interval</w:t>
      </w:r>
      <w:r w:rsidRPr="00A97A29">
        <w:rPr>
          <w:rFonts w:hint="eastAsia"/>
        </w:rPr>
        <w:t>: Specifies the data sampling interval in seconds. The value range is 1 to 86400.</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 xml:space="preserve">Specify the </w:t>
      </w:r>
      <w:r w:rsidRPr="00A97A29">
        <w:rPr>
          <w:rStyle w:val="commandkeywords"/>
          <w:rFonts w:hint="eastAsia"/>
        </w:rPr>
        <w:t>sample-interval</w:t>
      </w:r>
      <w:r w:rsidRPr="00A97A29">
        <w:rPr>
          <w:rFonts w:hint="eastAsia"/>
        </w:rPr>
        <w:t xml:space="preserve"> </w:t>
      </w:r>
      <w:r w:rsidRPr="00A97A29">
        <w:rPr>
          <w:rStyle w:val="commandparameter"/>
          <w:rFonts w:hint="eastAsia"/>
        </w:rPr>
        <w:t>interval</w:t>
      </w:r>
      <w:r w:rsidRPr="00A97A29">
        <w:rPr>
          <w:rFonts w:hint="eastAsia"/>
        </w:rPr>
        <w:t xml:space="preserve"> option for periodic sensor paths and only for periodic sensor paths. </w:t>
      </w:r>
    </w:p>
    <w:p w:rsidR="001A58EA" w:rsidRPr="001A58EA" w:rsidRDefault="001A58EA" w:rsidP="001A58EA">
      <w:pPr>
        <w:pStyle w:val="ItemList"/>
      </w:pPr>
      <w:r w:rsidRPr="00A97A29">
        <w:rPr>
          <w:rFonts w:hint="eastAsia"/>
        </w:rPr>
        <w:t xml:space="preserve">If you specify the option for event-triggered sensor paths, the sensor paths do not take effect. </w:t>
      </w:r>
    </w:p>
    <w:p w:rsidR="001A58EA" w:rsidRPr="001A58EA" w:rsidRDefault="001A58EA" w:rsidP="001A58EA">
      <w:pPr>
        <w:pStyle w:val="ItemList"/>
      </w:pPr>
      <w:r w:rsidRPr="00A97A29">
        <w:rPr>
          <w:rFonts w:hint="eastAsia"/>
        </w:rPr>
        <w:t>If you do not specify the option for periodic sensor paths, the device does not sample or push data.</w:t>
      </w:r>
    </w:p>
    <w:p w:rsidR="001A58EA" w:rsidRPr="00A97A29" w:rsidRDefault="001A58EA" w:rsidP="001A58EA">
      <w:r w:rsidRPr="00A97A29">
        <w:rPr>
          <w:rFonts w:hint="eastAsia"/>
        </w:rPr>
        <w:t xml:space="preserve">The specified sensor group must have been created by using the </w:t>
      </w:r>
      <w:r w:rsidRPr="00A97A29">
        <w:rPr>
          <w:rStyle w:val="commandkeywords"/>
          <w:rFonts w:hint="eastAsia"/>
        </w:rPr>
        <w:t>sensor</w:t>
      </w:r>
      <w:r w:rsidRPr="00A97A29">
        <w:rPr>
          <w:rStyle w:val="commandkeywords"/>
        </w:rPr>
        <w:t>-group</w:t>
      </w:r>
      <w:r w:rsidRPr="00A97A29">
        <w:rPr>
          <w:rFonts w:hint="eastAsia"/>
        </w:rPr>
        <w:t xml:space="preserve"> command in telemetry view.</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xml:space="preserve"># Specify sensor group </w:t>
      </w:r>
      <w:r w:rsidRPr="00A97A29">
        <w:rPr>
          <w:rStyle w:val="BoldText"/>
          <w:rFonts w:hint="eastAsia"/>
        </w:rPr>
        <w:t>test</w:t>
      </w:r>
      <w:r w:rsidRPr="00A97A29">
        <w:rPr>
          <w:rFonts w:hint="eastAsia"/>
        </w:rPr>
        <w:t xml:space="preserve"> for subscription </w:t>
      </w:r>
      <w:r w:rsidRPr="00A97A29">
        <w:rPr>
          <w:rStyle w:val="BoldText"/>
          <w:rFonts w:hint="eastAsia"/>
        </w:rPr>
        <w:t>A</w:t>
      </w:r>
      <w:r w:rsidRPr="00A97A29">
        <w:rPr>
          <w:rFonts w:hint="eastAsia"/>
        </w:rPr>
        <w:t>. Set the data sampling interval to 10 seconds.</w:t>
      </w:r>
    </w:p>
    <w:p w:rsidR="001A58EA" w:rsidRPr="00A97A29" w:rsidRDefault="001A58EA" w:rsidP="001A58EA">
      <w:pPr>
        <w:pStyle w:val="TerminalDisplay"/>
      </w:pPr>
      <w:r w:rsidRPr="00A97A29">
        <w:t>&lt;Sysname&gt; system</w:t>
      </w:r>
      <w:r w:rsidRPr="00A97A29">
        <w:rPr>
          <w:rFonts w:hint="eastAsia"/>
        </w:rPr>
        <w:t>-view</w:t>
      </w:r>
    </w:p>
    <w:p w:rsidR="001A58EA" w:rsidRPr="00A97A29" w:rsidRDefault="001A58EA" w:rsidP="001A58EA">
      <w:pPr>
        <w:pStyle w:val="TerminalDisplay"/>
      </w:pPr>
      <w:r w:rsidRPr="00A97A29">
        <w:t xml:space="preserve">[Sysname] </w:t>
      </w:r>
      <w:r w:rsidRPr="00A97A29">
        <w:rPr>
          <w:rFonts w:hint="eastAsia"/>
        </w:rPr>
        <w:t>telemetry</w:t>
      </w:r>
    </w:p>
    <w:p w:rsidR="001A58EA" w:rsidRPr="00A97A29" w:rsidRDefault="001A58EA" w:rsidP="001A58EA">
      <w:pPr>
        <w:pStyle w:val="TerminalDisplay"/>
      </w:pPr>
      <w:r w:rsidRPr="00A97A29">
        <w:t>[Device-telemetry] subscription A</w:t>
      </w:r>
    </w:p>
    <w:p w:rsidR="001A58EA" w:rsidRPr="00A97A29" w:rsidRDefault="001A58EA" w:rsidP="001A58EA">
      <w:pPr>
        <w:pStyle w:val="TerminalDisplay"/>
      </w:pPr>
      <w:r w:rsidRPr="00A97A29">
        <w:t>[Device-telemetry-subscription-A] sensor-group test sample-interval 10</w:t>
      </w:r>
    </w:p>
    <w:p w:rsidR="001A58EA" w:rsidRPr="00A97A29" w:rsidRDefault="001A58EA" w:rsidP="001A58EA">
      <w:pPr>
        <w:pStyle w:val="Command"/>
      </w:pPr>
      <w:r w:rsidRPr="00A97A29">
        <w:rPr>
          <w:rFonts w:hint="eastAsia"/>
        </w:rPr>
        <w:lastRenderedPageBreak/>
        <w:t>Related commands</w:t>
      </w:r>
    </w:p>
    <w:p w:rsidR="001A58EA" w:rsidRPr="00A97A29" w:rsidRDefault="001A58EA" w:rsidP="001A58EA">
      <w:pPr>
        <w:rPr>
          <w:rStyle w:val="commandkeywords"/>
        </w:rPr>
      </w:pPr>
      <w:r w:rsidRPr="00A97A29">
        <w:rPr>
          <w:rStyle w:val="commandkeywords"/>
          <w:rFonts w:hint="eastAsia"/>
        </w:rPr>
        <w:t>sensor path</w:t>
      </w:r>
    </w:p>
    <w:p w:rsidR="001A58EA" w:rsidRPr="00A97A29" w:rsidRDefault="001A58EA" w:rsidP="001A58EA">
      <w:pPr>
        <w:rPr>
          <w:rStyle w:val="commandkeywords"/>
        </w:rPr>
      </w:pPr>
      <w:r w:rsidRPr="00A97A29">
        <w:rPr>
          <w:rStyle w:val="commandkeywords"/>
        </w:rPr>
        <w:t>sensor-group</w:t>
      </w:r>
      <w:r w:rsidRPr="00A97A29">
        <w:t xml:space="preserve"> (telemetry view)</w:t>
      </w:r>
    </w:p>
    <w:p w:rsidR="001A58EA" w:rsidRPr="00A97A29" w:rsidRDefault="001A58EA" w:rsidP="001A58EA">
      <w:pPr>
        <w:pStyle w:val="3"/>
      </w:pPr>
      <w:bookmarkStart w:id="810" w:name="_Toc508196461"/>
      <w:bookmarkStart w:id="811" w:name="_Toc508263618"/>
      <w:bookmarkStart w:id="812" w:name="_Toc510536150"/>
      <w:bookmarkStart w:id="813" w:name="_Toc11396674"/>
      <w:bookmarkStart w:id="814" w:name="_Toc13755006"/>
      <w:bookmarkStart w:id="815" w:name="_Toc129617380"/>
      <w:r w:rsidRPr="00A97A29">
        <w:rPr>
          <w:rFonts w:hint="eastAsia"/>
        </w:rPr>
        <w:t>sensor-group (telemetry view)</w:t>
      </w:r>
      <w:bookmarkEnd w:id="810"/>
      <w:bookmarkEnd w:id="811"/>
      <w:bookmarkEnd w:id="812"/>
      <w:bookmarkEnd w:id="813"/>
      <w:bookmarkEnd w:id="814"/>
      <w:bookmarkEnd w:id="815"/>
    </w:p>
    <w:p w:rsidR="001A58EA" w:rsidRPr="00A97A29" w:rsidRDefault="001A58EA" w:rsidP="001A58EA">
      <w:r w:rsidRPr="00A97A29">
        <w:rPr>
          <w:rFonts w:hint="eastAsia"/>
        </w:rPr>
        <w:t xml:space="preserve">Use </w:t>
      </w:r>
      <w:r w:rsidRPr="00A97A29">
        <w:rPr>
          <w:rStyle w:val="commandkeywords"/>
        </w:rPr>
        <w:t>sensor-group</w:t>
      </w:r>
      <w:r w:rsidRPr="00A97A29">
        <w:rPr>
          <w:rFonts w:hint="eastAsia"/>
        </w:rPr>
        <w:t xml:space="preserve"> to create a sensor group and enter its view, or enter the view of an existing sensor group.</w:t>
      </w:r>
    </w:p>
    <w:p w:rsidR="001A58EA" w:rsidRPr="00A97A29" w:rsidRDefault="001A58EA" w:rsidP="001A58EA">
      <w:r w:rsidRPr="00A97A29">
        <w:rPr>
          <w:rFonts w:hint="eastAsia"/>
        </w:rPr>
        <w:t xml:space="preserve">Use </w:t>
      </w:r>
      <w:r w:rsidRPr="00A97A29">
        <w:rPr>
          <w:rStyle w:val="commandkeywords"/>
          <w:rFonts w:hint="eastAsia"/>
        </w:rPr>
        <w:t>undo sensor-group</w:t>
      </w:r>
      <w:r w:rsidRPr="00A97A29">
        <w:rPr>
          <w:rFonts w:hint="eastAsia"/>
        </w:rPr>
        <w:t xml:space="preserve"> to delete a sensor group.</w:t>
      </w:r>
    </w:p>
    <w:p w:rsidR="001A58EA" w:rsidRPr="00A97A29" w:rsidRDefault="001A58EA" w:rsidP="001A58EA">
      <w:pPr>
        <w:pStyle w:val="Command"/>
      </w:pPr>
      <w:r w:rsidRPr="00A97A29">
        <w:rPr>
          <w:rFonts w:hint="eastAsia"/>
        </w:rPr>
        <w:t>Syntax</w:t>
      </w:r>
    </w:p>
    <w:p w:rsidR="001A58EA" w:rsidRPr="00A97A29" w:rsidRDefault="001A58EA" w:rsidP="001A58EA">
      <w:r w:rsidRPr="00A97A29">
        <w:rPr>
          <w:rStyle w:val="commandkeywords"/>
          <w:rFonts w:hint="eastAsia"/>
        </w:rPr>
        <w:t>sensor-group</w:t>
      </w:r>
      <w:r w:rsidRPr="00A97A29">
        <w:rPr>
          <w:rFonts w:hint="eastAsia"/>
        </w:rPr>
        <w:t xml:space="preserve"> </w:t>
      </w:r>
      <w:r w:rsidRPr="00A97A29">
        <w:rPr>
          <w:rStyle w:val="commandparameter"/>
          <w:rFonts w:hint="eastAsia"/>
        </w:rPr>
        <w:t>group-name</w:t>
      </w:r>
    </w:p>
    <w:p w:rsidR="001A58EA" w:rsidRPr="00A97A29" w:rsidRDefault="001A58EA" w:rsidP="001A58EA">
      <w:r w:rsidRPr="00A97A29">
        <w:rPr>
          <w:rStyle w:val="commandkeywords"/>
          <w:rFonts w:hint="eastAsia"/>
        </w:rPr>
        <w:t>undo sensor-group</w:t>
      </w:r>
      <w:r w:rsidRPr="00A97A29">
        <w:rPr>
          <w:rFonts w:hint="eastAsia"/>
        </w:rPr>
        <w:t xml:space="preserve"> </w:t>
      </w:r>
      <w:r w:rsidRPr="00A97A29">
        <w:rPr>
          <w:rStyle w:val="commandparameter"/>
          <w:rFonts w:hint="eastAsia"/>
        </w:rPr>
        <w:t>group-name</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No sensor groups exist.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Telemetry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parameter"/>
        </w:rPr>
        <w:t>group-name</w:t>
      </w:r>
      <w:r w:rsidRPr="00A97A29">
        <w:rPr>
          <w:rFonts w:hint="eastAsia"/>
        </w:rPr>
        <w:t>: Specifies the sensor group name, a case-sensitive string of 1 to 31 characters.</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The device supports a maximum of 32 sensor groups.</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xml:space="preserve"># Create a sensor group named </w:t>
      </w:r>
      <w:r w:rsidRPr="00A97A29">
        <w:rPr>
          <w:rStyle w:val="BoldText"/>
          <w:rFonts w:hint="eastAsia"/>
        </w:rPr>
        <w:t>test</w:t>
      </w:r>
      <w:r w:rsidRPr="00A97A29">
        <w:rPr>
          <w:rFonts w:hint="eastAsia"/>
        </w:rPr>
        <w:t>.</w:t>
      </w:r>
    </w:p>
    <w:p w:rsidR="001A58EA" w:rsidRPr="00A97A29" w:rsidRDefault="001A58EA" w:rsidP="001A58EA">
      <w:pPr>
        <w:pStyle w:val="TerminalDisplay"/>
      </w:pPr>
      <w:r w:rsidRPr="00A97A29">
        <w:t>&lt;Sysname&gt; system</w:t>
      </w:r>
      <w:r w:rsidRPr="00A97A29">
        <w:rPr>
          <w:rFonts w:hint="eastAsia"/>
        </w:rPr>
        <w:t>-view</w:t>
      </w:r>
    </w:p>
    <w:p w:rsidR="001A58EA" w:rsidRPr="00A97A29" w:rsidRDefault="001A58EA" w:rsidP="001A58EA">
      <w:pPr>
        <w:pStyle w:val="TerminalDisplay"/>
      </w:pPr>
      <w:r w:rsidRPr="00A97A29">
        <w:t xml:space="preserve">[Sysname] </w:t>
      </w:r>
      <w:r w:rsidRPr="00A97A29">
        <w:rPr>
          <w:rFonts w:hint="eastAsia"/>
        </w:rPr>
        <w:t>telemetry</w:t>
      </w:r>
    </w:p>
    <w:p w:rsidR="001A58EA" w:rsidRPr="00A97A29" w:rsidRDefault="001A58EA" w:rsidP="001A58EA">
      <w:pPr>
        <w:pStyle w:val="TerminalDisplay"/>
      </w:pPr>
      <w:r w:rsidRPr="00A97A29">
        <w:t>[Sysname</w:t>
      </w:r>
      <w:r w:rsidRPr="00A97A29">
        <w:rPr>
          <w:rFonts w:hint="eastAsia"/>
        </w:rPr>
        <w:t>-telemetry</w:t>
      </w:r>
      <w:r w:rsidRPr="00A97A29">
        <w:t>] sensor-group</w:t>
      </w:r>
      <w:r w:rsidRPr="00A97A29">
        <w:rPr>
          <w:rFonts w:hint="eastAsia"/>
        </w:rPr>
        <w:t xml:space="preserve"> test</w:t>
      </w:r>
    </w:p>
    <w:p w:rsidR="001A58EA" w:rsidRPr="00A97A29" w:rsidRDefault="001A58EA" w:rsidP="001A58EA">
      <w:pPr>
        <w:pStyle w:val="TerminalDisplay"/>
      </w:pPr>
      <w:r w:rsidRPr="00A97A29">
        <w:t>[Sysname-telemetry-sensor-group-</w:t>
      </w:r>
      <w:r w:rsidRPr="00A97A29">
        <w:rPr>
          <w:rFonts w:hint="eastAsia"/>
        </w:rPr>
        <w:t>test</w:t>
      </w:r>
      <w:r w:rsidRPr="00A97A29">
        <w:t xml:space="preserve">] </w:t>
      </w:r>
    </w:p>
    <w:p w:rsidR="001A58EA" w:rsidRPr="00A97A29" w:rsidRDefault="001A58EA" w:rsidP="001A58EA">
      <w:pPr>
        <w:pStyle w:val="3"/>
      </w:pPr>
      <w:bookmarkStart w:id="816" w:name="_Toc11396675"/>
      <w:bookmarkStart w:id="817" w:name="_Toc13755007"/>
      <w:bookmarkStart w:id="818" w:name="_Toc508196462"/>
      <w:bookmarkStart w:id="819" w:name="_Toc508263619"/>
      <w:bookmarkStart w:id="820" w:name="_Toc510536151"/>
      <w:bookmarkStart w:id="821" w:name="_Toc129617381"/>
      <w:r w:rsidRPr="00A97A29">
        <w:t>source-address</w:t>
      </w:r>
      <w:bookmarkEnd w:id="816"/>
      <w:bookmarkEnd w:id="817"/>
      <w:bookmarkEnd w:id="821"/>
    </w:p>
    <w:p w:rsidR="001A58EA" w:rsidRPr="00A97A29" w:rsidRDefault="001A58EA" w:rsidP="001A58EA">
      <w:r w:rsidRPr="00A97A29">
        <w:rPr>
          <w:rFonts w:hint="eastAsia"/>
        </w:rPr>
        <w:t xml:space="preserve">Use </w:t>
      </w:r>
      <w:r w:rsidRPr="00A97A29">
        <w:rPr>
          <w:rStyle w:val="commandkeywords"/>
        </w:rPr>
        <w:t>source-address</w:t>
      </w:r>
      <w:r w:rsidRPr="00A97A29">
        <w:rPr>
          <w:rFonts w:hint="eastAsia"/>
        </w:rPr>
        <w:t xml:space="preserve"> to specify the source IP address for packets sent to collectors.</w:t>
      </w:r>
    </w:p>
    <w:p w:rsidR="001A58EA" w:rsidRPr="00A97A29" w:rsidRDefault="001A58EA" w:rsidP="001A58EA">
      <w:r w:rsidRPr="00A97A29">
        <w:rPr>
          <w:rFonts w:hint="eastAsia"/>
        </w:rPr>
        <w:t xml:space="preserve">Use </w:t>
      </w:r>
      <w:r w:rsidRPr="00A97A29">
        <w:rPr>
          <w:rStyle w:val="commandkeywords"/>
          <w:rFonts w:hint="eastAsia"/>
        </w:rPr>
        <w:t xml:space="preserve">undo </w:t>
      </w:r>
      <w:r w:rsidRPr="00A97A29">
        <w:rPr>
          <w:rStyle w:val="commandkeywords"/>
        </w:rPr>
        <w:t>source-address</w:t>
      </w:r>
      <w:r w:rsidRPr="00A97A29">
        <w:rPr>
          <w:rFonts w:hint="eastAsia"/>
        </w:rPr>
        <w:t xml:space="preserve"> to restore the default.</w:t>
      </w:r>
    </w:p>
    <w:p w:rsidR="001A58EA" w:rsidRPr="00A97A29" w:rsidRDefault="001A58EA" w:rsidP="001A58EA">
      <w:pPr>
        <w:pStyle w:val="Command"/>
      </w:pPr>
      <w:r w:rsidRPr="00A97A29">
        <w:rPr>
          <w:rFonts w:hint="eastAsia"/>
        </w:rPr>
        <w:t>Syntax</w:t>
      </w:r>
    </w:p>
    <w:p w:rsidR="001A58EA" w:rsidRPr="00A97A29" w:rsidRDefault="001A58EA" w:rsidP="001A58EA">
      <w:r w:rsidRPr="00A97A29">
        <w:rPr>
          <w:rStyle w:val="commandkeywords"/>
          <w:rFonts w:hint="eastAsia"/>
        </w:rPr>
        <w:t xml:space="preserve">source-address </w:t>
      </w:r>
      <w:r w:rsidRPr="00A97A29">
        <w:rPr>
          <w:rStyle w:val="commandtext"/>
          <w:rFonts w:hint="eastAsia"/>
        </w:rPr>
        <w:t>{</w:t>
      </w:r>
      <w:r w:rsidRPr="00A97A29">
        <w:rPr>
          <w:rStyle w:val="commandkeywords"/>
          <w:rFonts w:hint="eastAsia"/>
        </w:rPr>
        <w:t xml:space="preserve"> </w:t>
      </w:r>
      <w:r w:rsidRPr="00A97A29">
        <w:rPr>
          <w:rStyle w:val="commandparameter"/>
        </w:rPr>
        <w:t>ipv4-address</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interface</w:t>
      </w:r>
      <w:r w:rsidRPr="00A97A29">
        <w:rPr>
          <w:rStyle w:val="commandparameter"/>
          <w:rFonts w:hint="eastAsia"/>
        </w:rPr>
        <w:t xml:space="preserve"> interface-type interface-number</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ipv6</w:t>
      </w:r>
      <w:r w:rsidRPr="00A97A29">
        <w:rPr>
          <w:rStyle w:val="commandparameter"/>
          <w:rFonts w:hint="eastAsia"/>
        </w:rPr>
        <w:t xml:space="preserve"> </w:t>
      </w:r>
      <w:r w:rsidRPr="00A97A29">
        <w:rPr>
          <w:rStyle w:val="commandparameter"/>
        </w:rPr>
        <w:t>ipv</w:t>
      </w:r>
      <w:r w:rsidRPr="00A97A29">
        <w:rPr>
          <w:rStyle w:val="commandparameter"/>
          <w:rFonts w:hint="eastAsia"/>
        </w:rPr>
        <w:t>6</w:t>
      </w:r>
      <w:r w:rsidRPr="00A97A29">
        <w:rPr>
          <w:rStyle w:val="commandparameter"/>
        </w:rPr>
        <w:t>-address</w:t>
      </w:r>
      <w:r w:rsidRPr="00A97A29">
        <w:rPr>
          <w:rStyle w:val="commandparameter"/>
          <w:rFonts w:hint="eastAsia"/>
        </w:rPr>
        <w:t xml:space="preserve"> </w:t>
      </w:r>
      <w:r w:rsidRPr="00A97A29">
        <w:rPr>
          <w:rStyle w:val="commandtext"/>
          <w:rFonts w:hint="eastAsia"/>
        </w:rPr>
        <w:t>}</w:t>
      </w:r>
    </w:p>
    <w:p w:rsidR="001A58EA" w:rsidRPr="00A97A29" w:rsidRDefault="001A58EA" w:rsidP="001A58EA">
      <w:r w:rsidRPr="00A97A29">
        <w:rPr>
          <w:rStyle w:val="commandkeywords"/>
          <w:rFonts w:hint="eastAsia"/>
        </w:rPr>
        <w:t>undo source-address</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The device uses the primary IPv4 address of the output interface for the route to the collectors as the source address.</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Subscription view</w:t>
      </w:r>
    </w:p>
    <w:p w:rsidR="001A58EA" w:rsidRPr="00A97A29" w:rsidRDefault="001A58EA" w:rsidP="001A58EA">
      <w:pPr>
        <w:pStyle w:val="Command"/>
      </w:pPr>
      <w:r w:rsidRPr="00A97A29">
        <w:rPr>
          <w:rFonts w:hint="eastAsia"/>
        </w:rPr>
        <w:lastRenderedPageBreak/>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parameter"/>
        </w:rPr>
        <w:t>ipv4-address</w:t>
      </w:r>
      <w:r w:rsidRPr="00A97A29">
        <w:t xml:space="preserve">: Specifies </w:t>
      </w:r>
      <w:r w:rsidRPr="00A97A29">
        <w:rPr>
          <w:rFonts w:hint="eastAsia"/>
        </w:rPr>
        <w:t>an</w:t>
      </w:r>
      <w:r w:rsidRPr="00A97A29">
        <w:t xml:space="preserve"> IP</w:t>
      </w:r>
      <w:r w:rsidRPr="00A97A29">
        <w:rPr>
          <w:rFonts w:hint="eastAsia"/>
        </w:rPr>
        <w:t>v4</w:t>
      </w:r>
      <w:r w:rsidRPr="00A97A29">
        <w:t xml:space="preserve"> address</w:t>
      </w:r>
      <w:r w:rsidRPr="00A97A29">
        <w:rPr>
          <w:rFonts w:hint="eastAsia"/>
        </w:rPr>
        <w:t>.</w:t>
      </w:r>
    </w:p>
    <w:p w:rsidR="001A58EA" w:rsidRPr="00A97A29" w:rsidRDefault="001A58EA" w:rsidP="001A58EA">
      <w:r w:rsidRPr="00A97A29">
        <w:rPr>
          <w:rStyle w:val="commandkeywords"/>
          <w:rFonts w:hint="eastAsia"/>
        </w:rPr>
        <w:t>interface</w:t>
      </w:r>
      <w:r w:rsidRPr="00A97A29">
        <w:rPr>
          <w:rStyle w:val="commandparameter"/>
        </w:rPr>
        <w:t xml:space="preserve"> interface-type interface-number</w:t>
      </w:r>
      <w:r w:rsidRPr="00A97A29">
        <w:t xml:space="preserve">: Specifies </w:t>
      </w:r>
      <w:r w:rsidRPr="00A97A29">
        <w:rPr>
          <w:rFonts w:hint="eastAsia"/>
        </w:rPr>
        <w:t>an</w:t>
      </w:r>
      <w:r w:rsidRPr="00A97A29">
        <w:t xml:space="preserve"> interface by its type and number. </w:t>
      </w:r>
      <w:r w:rsidRPr="00A97A29">
        <w:rPr>
          <w:rFonts w:hint="eastAsia"/>
        </w:rPr>
        <w:t>In the current software version, you must specify a loopback interface. The device will use t</w:t>
      </w:r>
      <w:r w:rsidRPr="00A97A29">
        <w:t xml:space="preserve">he </w:t>
      </w:r>
      <w:r w:rsidRPr="00A97A29">
        <w:rPr>
          <w:rFonts w:hint="eastAsia"/>
        </w:rPr>
        <w:t xml:space="preserve">interface's </w:t>
      </w:r>
      <w:r w:rsidRPr="00A97A29">
        <w:t>primary IP</w:t>
      </w:r>
      <w:r w:rsidRPr="00A97A29">
        <w:rPr>
          <w:rFonts w:hint="eastAsia"/>
        </w:rPr>
        <w:t>v4</w:t>
      </w:r>
      <w:r w:rsidRPr="00A97A29">
        <w:t xml:space="preserve"> address as the source address. </w:t>
      </w:r>
      <w:r w:rsidRPr="00A97A29">
        <w:rPr>
          <w:rFonts w:hint="eastAsia"/>
        </w:rPr>
        <w:t xml:space="preserve">If the interface does not have a </w:t>
      </w:r>
      <w:r w:rsidRPr="00A97A29">
        <w:t>primary IP</w:t>
      </w:r>
      <w:r w:rsidRPr="00A97A29">
        <w:rPr>
          <w:rFonts w:hint="eastAsia"/>
        </w:rPr>
        <w:t>v4</w:t>
      </w:r>
      <w:r w:rsidRPr="00A97A29">
        <w:t xml:space="preserve"> address</w:t>
      </w:r>
      <w:r w:rsidRPr="00A97A29">
        <w:rPr>
          <w:rFonts w:hint="eastAsia"/>
        </w:rPr>
        <w:t>, the device uses the primary IPv4 address of the output interface for the route to the collectors.</w:t>
      </w:r>
    </w:p>
    <w:p w:rsidR="001A58EA" w:rsidRPr="00A97A29" w:rsidRDefault="001A58EA" w:rsidP="001A58EA">
      <w:r w:rsidRPr="00A97A29">
        <w:rPr>
          <w:rStyle w:val="commandkeywords"/>
        </w:rPr>
        <w:t>ipv6</w:t>
      </w:r>
      <w:r w:rsidRPr="00A97A29">
        <w:rPr>
          <w:rStyle w:val="commandparameter"/>
          <w:rFonts w:hint="eastAsia"/>
        </w:rPr>
        <w:t xml:space="preserve"> </w:t>
      </w:r>
      <w:r w:rsidRPr="00A97A29">
        <w:rPr>
          <w:rStyle w:val="commandparameter"/>
        </w:rPr>
        <w:t>ipv</w:t>
      </w:r>
      <w:r w:rsidRPr="00A97A29">
        <w:rPr>
          <w:rStyle w:val="commandparameter"/>
          <w:rFonts w:hint="eastAsia"/>
        </w:rPr>
        <w:t>6</w:t>
      </w:r>
      <w:r w:rsidRPr="00A97A29">
        <w:rPr>
          <w:rStyle w:val="commandparameter"/>
        </w:rPr>
        <w:t>-address</w:t>
      </w:r>
      <w:r w:rsidRPr="00A97A29">
        <w:t xml:space="preserve">: Specifies </w:t>
      </w:r>
      <w:r w:rsidRPr="00A97A29">
        <w:rPr>
          <w:rFonts w:hint="eastAsia"/>
        </w:rPr>
        <w:t>an</w:t>
      </w:r>
      <w:r w:rsidRPr="00A97A29">
        <w:t xml:space="preserve"> IP</w:t>
      </w:r>
      <w:r w:rsidRPr="00A97A29">
        <w:rPr>
          <w:rFonts w:hint="eastAsia"/>
        </w:rPr>
        <w:t>v6</w:t>
      </w:r>
      <w:r w:rsidRPr="00A97A29">
        <w:t xml:space="preserve"> address</w:t>
      </w:r>
      <w:r w:rsidRPr="00A97A29">
        <w:rPr>
          <w:rFonts w:hint="eastAsia"/>
        </w:rPr>
        <w:t>.</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If you execute this command multiple times, the most recent configuration takes effect.</w:t>
      </w:r>
    </w:p>
    <w:p w:rsidR="001A58EA" w:rsidRPr="00A97A29" w:rsidRDefault="001A58EA" w:rsidP="001A58EA">
      <w:r w:rsidRPr="00A97A29">
        <w:rPr>
          <w:rFonts w:hint="eastAsia"/>
        </w:rPr>
        <w:t>Changing the source IP address for packets sent to collectors causes the device to re-establish the connection to the gRPC server.</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xml:space="preserve"># </w:t>
      </w:r>
      <w:r w:rsidRPr="00A97A29">
        <w:t xml:space="preserve">Specify </w:t>
      </w:r>
      <w:r w:rsidRPr="00A97A29">
        <w:rPr>
          <w:rFonts w:hint="eastAsia"/>
        </w:rPr>
        <w:t xml:space="preserve">the </w:t>
      </w:r>
      <w:r w:rsidRPr="00A97A29">
        <w:t>source IP</w:t>
      </w:r>
      <w:r w:rsidRPr="00A97A29">
        <w:rPr>
          <w:rFonts w:hint="eastAsia"/>
        </w:rPr>
        <w:t>v4</w:t>
      </w:r>
      <w:r w:rsidRPr="00A97A29">
        <w:t xml:space="preserve"> address </w:t>
      </w:r>
      <w:r w:rsidRPr="00A97A29">
        <w:rPr>
          <w:rFonts w:hint="eastAsia"/>
        </w:rPr>
        <w:t xml:space="preserve">of </w:t>
      </w:r>
      <w:r w:rsidRPr="00A97A29">
        <w:t>169.254.1.1</w:t>
      </w:r>
      <w:r w:rsidRPr="00A97A29">
        <w:rPr>
          <w:rFonts w:hint="eastAsia"/>
        </w:rPr>
        <w:t xml:space="preserve"> </w:t>
      </w:r>
      <w:r w:rsidRPr="00A97A29">
        <w:t>for</w:t>
      </w:r>
      <w:r w:rsidRPr="00A97A29">
        <w:rPr>
          <w:rFonts w:hint="eastAsia"/>
        </w:rPr>
        <w:t xml:space="preserve"> packets sent to collectors.</w:t>
      </w:r>
    </w:p>
    <w:p w:rsidR="001A58EA" w:rsidRPr="00A97A29" w:rsidRDefault="001A58EA" w:rsidP="001A58EA">
      <w:pPr>
        <w:pStyle w:val="TerminalDisplay"/>
      </w:pPr>
      <w:r w:rsidRPr="00A97A29">
        <w:t>&lt;Sysname&gt; system-view</w:t>
      </w:r>
    </w:p>
    <w:p w:rsidR="001A58EA" w:rsidRPr="00A97A29" w:rsidRDefault="001A58EA" w:rsidP="001A58EA">
      <w:pPr>
        <w:pStyle w:val="TerminalDisplay"/>
      </w:pPr>
      <w:r w:rsidRPr="00A97A29">
        <w:t>[Sysname] telemetry</w:t>
      </w:r>
    </w:p>
    <w:p w:rsidR="001A58EA" w:rsidRPr="00A97A29" w:rsidRDefault="001A58EA" w:rsidP="001A58EA">
      <w:pPr>
        <w:pStyle w:val="TerminalDisplay"/>
      </w:pPr>
      <w:r w:rsidRPr="00A97A29">
        <w:t>[Sysname-telemetry] subscription A</w:t>
      </w:r>
    </w:p>
    <w:p w:rsidR="001A58EA" w:rsidRPr="00A97A29" w:rsidRDefault="001A58EA" w:rsidP="001A58EA">
      <w:pPr>
        <w:pStyle w:val="TerminalDisplay"/>
      </w:pPr>
      <w:r w:rsidRPr="00A97A29">
        <w:t>[Sysname-telemetry-subscription-A] source-address 169.254.1.1</w:t>
      </w:r>
    </w:p>
    <w:p w:rsidR="001A58EA" w:rsidRPr="00A97A29" w:rsidRDefault="001A58EA" w:rsidP="001A58EA">
      <w:pPr>
        <w:pStyle w:val="3"/>
      </w:pPr>
      <w:bookmarkStart w:id="822" w:name="_Toc11396676"/>
      <w:bookmarkStart w:id="823" w:name="_Toc13755008"/>
      <w:bookmarkStart w:id="824" w:name="_Toc129617382"/>
      <w:r w:rsidRPr="00A97A29">
        <w:rPr>
          <w:rFonts w:hint="eastAsia"/>
        </w:rPr>
        <w:t>subscription</w:t>
      </w:r>
      <w:bookmarkEnd w:id="818"/>
      <w:bookmarkEnd w:id="819"/>
      <w:bookmarkEnd w:id="820"/>
      <w:bookmarkEnd w:id="822"/>
      <w:bookmarkEnd w:id="823"/>
      <w:bookmarkEnd w:id="824"/>
    </w:p>
    <w:p w:rsidR="001A58EA" w:rsidRPr="00A97A29" w:rsidRDefault="001A58EA" w:rsidP="001A58EA">
      <w:r w:rsidRPr="00A97A29">
        <w:rPr>
          <w:rFonts w:hint="eastAsia"/>
        </w:rPr>
        <w:t xml:space="preserve">Use </w:t>
      </w:r>
      <w:r w:rsidRPr="00A97A29">
        <w:rPr>
          <w:rStyle w:val="commandkeywords"/>
        </w:rPr>
        <w:t>subscription</w:t>
      </w:r>
      <w:r w:rsidRPr="00A97A29">
        <w:rPr>
          <w:rFonts w:hint="eastAsia"/>
        </w:rPr>
        <w:t xml:space="preserve"> to create a </w:t>
      </w:r>
      <w:r w:rsidRPr="00A97A29">
        <w:t>subscription</w:t>
      </w:r>
      <w:r w:rsidRPr="00A97A29">
        <w:rPr>
          <w:rFonts w:hint="eastAsia"/>
        </w:rPr>
        <w:t xml:space="preserve"> and enter its view, or enter the view of an existing </w:t>
      </w:r>
      <w:r w:rsidRPr="00A97A29">
        <w:t>subscription</w:t>
      </w:r>
      <w:r w:rsidRPr="00A97A29">
        <w:rPr>
          <w:rFonts w:hint="eastAsia"/>
        </w:rPr>
        <w:t>.</w:t>
      </w:r>
    </w:p>
    <w:p w:rsidR="001A58EA" w:rsidRPr="00A97A29" w:rsidRDefault="001A58EA" w:rsidP="001A58EA">
      <w:r w:rsidRPr="00A97A29">
        <w:rPr>
          <w:rFonts w:hint="eastAsia"/>
        </w:rPr>
        <w:t xml:space="preserve">Use </w:t>
      </w:r>
      <w:r w:rsidRPr="00A97A29">
        <w:rPr>
          <w:rStyle w:val="commandkeywords"/>
          <w:rFonts w:hint="eastAsia"/>
        </w:rPr>
        <w:t>undo sensor-group</w:t>
      </w:r>
      <w:r w:rsidRPr="00A97A29">
        <w:rPr>
          <w:rFonts w:hint="eastAsia"/>
        </w:rPr>
        <w:t xml:space="preserve"> to delete a </w:t>
      </w:r>
      <w:r w:rsidRPr="00A97A29">
        <w:t>subscription</w:t>
      </w:r>
      <w:r w:rsidRPr="00A97A29">
        <w:rPr>
          <w:rFonts w:hint="eastAsia"/>
        </w:rPr>
        <w:t>.</w:t>
      </w:r>
    </w:p>
    <w:p w:rsidR="001A58EA" w:rsidRPr="00A97A29" w:rsidRDefault="001A58EA" w:rsidP="001A58EA">
      <w:pPr>
        <w:pStyle w:val="Command"/>
      </w:pPr>
      <w:r w:rsidRPr="00A97A29">
        <w:rPr>
          <w:rFonts w:hint="eastAsia"/>
        </w:rPr>
        <w:t>Syntax</w:t>
      </w:r>
    </w:p>
    <w:p w:rsidR="001A58EA" w:rsidRPr="00A97A29" w:rsidRDefault="001A58EA" w:rsidP="001A58EA">
      <w:r w:rsidRPr="00A97A29">
        <w:rPr>
          <w:rStyle w:val="commandkeywords"/>
          <w:rFonts w:hint="eastAsia"/>
        </w:rPr>
        <w:t>subscription</w:t>
      </w:r>
      <w:r w:rsidRPr="00A97A29">
        <w:rPr>
          <w:rFonts w:hint="eastAsia"/>
        </w:rPr>
        <w:t xml:space="preserve"> </w:t>
      </w:r>
      <w:r w:rsidRPr="00A97A29">
        <w:rPr>
          <w:rStyle w:val="commandparameter"/>
          <w:rFonts w:hint="eastAsia"/>
        </w:rPr>
        <w:t>subscription-name</w:t>
      </w:r>
    </w:p>
    <w:p w:rsidR="001A58EA" w:rsidRPr="00A97A29" w:rsidRDefault="001A58EA" w:rsidP="001A58EA">
      <w:r w:rsidRPr="00A97A29">
        <w:rPr>
          <w:rStyle w:val="commandkeywords"/>
          <w:rFonts w:hint="eastAsia"/>
        </w:rPr>
        <w:t>undo subscription</w:t>
      </w:r>
      <w:r w:rsidRPr="00A97A29">
        <w:rPr>
          <w:rFonts w:hint="eastAsia"/>
        </w:rPr>
        <w:t xml:space="preserve"> </w:t>
      </w:r>
      <w:r w:rsidRPr="00A97A29">
        <w:rPr>
          <w:rStyle w:val="commandparameter"/>
          <w:rFonts w:hint="eastAsia"/>
        </w:rPr>
        <w:t>subscription-name</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 xml:space="preserve">No </w:t>
      </w:r>
      <w:r w:rsidRPr="00A97A29">
        <w:t>subscription</w:t>
      </w:r>
      <w:r w:rsidRPr="00A97A29">
        <w:rPr>
          <w:rFonts w:hint="eastAsia"/>
        </w:rPr>
        <w:t xml:space="preserve"> groups exist.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Telemetry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parameter"/>
          <w:rFonts w:hint="eastAsia"/>
        </w:rPr>
        <w:t>subscription-name</w:t>
      </w:r>
      <w:r w:rsidRPr="00A97A29">
        <w:rPr>
          <w:rFonts w:hint="eastAsia"/>
        </w:rPr>
        <w:t xml:space="preserve">: Specifies the </w:t>
      </w:r>
      <w:r w:rsidRPr="00A97A29">
        <w:t>subscription</w:t>
      </w:r>
      <w:r w:rsidRPr="00A97A29">
        <w:rPr>
          <w:rFonts w:hint="eastAsia"/>
        </w:rPr>
        <w:t xml:space="preserve"> name, a case-sensitive string of 1 to 31 characters.</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 xml:space="preserve">The device supports a maximum of 10 </w:t>
      </w:r>
      <w:r w:rsidRPr="00A97A29">
        <w:t>subscription</w:t>
      </w:r>
      <w:r w:rsidRPr="00A97A29">
        <w:rPr>
          <w:rFonts w:hint="eastAsia"/>
        </w:rPr>
        <w:t>s.</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xml:space="preserve"># Configure a subscription named </w:t>
      </w:r>
      <w:r w:rsidRPr="00A97A29">
        <w:rPr>
          <w:rStyle w:val="BoldText"/>
          <w:rFonts w:hint="eastAsia"/>
        </w:rPr>
        <w:t>A</w:t>
      </w:r>
      <w:r w:rsidRPr="00A97A29">
        <w:rPr>
          <w:rFonts w:hint="eastAsia"/>
        </w:rPr>
        <w:t>.</w:t>
      </w:r>
      <w:r w:rsidRPr="00A97A29">
        <w:t xml:space="preserve"> </w:t>
      </w:r>
    </w:p>
    <w:p w:rsidR="001A58EA" w:rsidRPr="00A97A29" w:rsidRDefault="001A58EA" w:rsidP="001A58EA">
      <w:pPr>
        <w:pStyle w:val="TerminalDisplay"/>
      </w:pPr>
      <w:r w:rsidRPr="00A97A29">
        <w:t>&lt;Sysname&gt; system</w:t>
      </w:r>
      <w:r w:rsidRPr="00A97A29">
        <w:rPr>
          <w:rFonts w:hint="eastAsia"/>
        </w:rPr>
        <w:t>-view</w:t>
      </w:r>
    </w:p>
    <w:p w:rsidR="001A58EA" w:rsidRPr="00A97A29" w:rsidRDefault="001A58EA" w:rsidP="001A58EA">
      <w:pPr>
        <w:pStyle w:val="TerminalDisplay"/>
      </w:pPr>
      <w:r w:rsidRPr="00A97A29">
        <w:lastRenderedPageBreak/>
        <w:t xml:space="preserve">[Sysname] </w:t>
      </w:r>
      <w:r w:rsidRPr="00A97A29">
        <w:rPr>
          <w:rFonts w:hint="eastAsia"/>
        </w:rPr>
        <w:t>telemetry</w:t>
      </w:r>
    </w:p>
    <w:p w:rsidR="001A58EA" w:rsidRPr="00A97A29" w:rsidRDefault="001A58EA" w:rsidP="001A58EA">
      <w:pPr>
        <w:pStyle w:val="TerminalDisplay"/>
      </w:pPr>
      <w:r w:rsidRPr="00A97A29">
        <w:t>[Sysname</w:t>
      </w:r>
      <w:r w:rsidRPr="00A97A29">
        <w:rPr>
          <w:rFonts w:hint="eastAsia"/>
        </w:rPr>
        <w:t>-telemetry</w:t>
      </w:r>
      <w:r w:rsidRPr="00A97A29">
        <w:t>] subscription</w:t>
      </w:r>
      <w:r w:rsidRPr="00A97A29">
        <w:rPr>
          <w:rFonts w:hint="eastAsia"/>
        </w:rPr>
        <w:t xml:space="preserve"> A</w:t>
      </w:r>
    </w:p>
    <w:p w:rsidR="001A58EA" w:rsidRPr="00A97A29" w:rsidRDefault="001A58EA" w:rsidP="001A58EA">
      <w:pPr>
        <w:pStyle w:val="TerminalDisplay"/>
      </w:pPr>
      <w:r w:rsidRPr="00A97A29">
        <w:t>[Sysname-</w:t>
      </w:r>
      <w:r w:rsidRPr="00A97A29">
        <w:rPr>
          <w:rFonts w:hint="eastAsia"/>
        </w:rPr>
        <w:t>telemetry-subscription-A</w:t>
      </w:r>
      <w:r w:rsidRPr="00A97A29">
        <w:t xml:space="preserve">] </w:t>
      </w:r>
    </w:p>
    <w:p w:rsidR="001A58EA" w:rsidRPr="00A97A29" w:rsidRDefault="001A58EA" w:rsidP="001A58EA">
      <w:pPr>
        <w:pStyle w:val="Command"/>
      </w:pPr>
      <w:r w:rsidRPr="00A97A29">
        <w:rPr>
          <w:rFonts w:hint="eastAsia"/>
        </w:rPr>
        <w:t>Related commands</w:t>
      </w:r>
    </w:p>
    <w:p w:rsidR="001A58EA" w:rsidRPr="00A97A29" w:rsidRDefault="001A58EA" w:rsidP="001A58EA">
      <w:pPr>
        <w:rPr>
          <w:rStyle w:val="commandkeywords"/>
        </w:rPr>
      </w:pPr>
      <w:r w:rsidRPr="00A97A29">
        <w:rPr>
          <w:rStyle w:val="commandkeywords"/>
        </w:rPr>
        <w:t>destination-group</w:t>
      </w:r>
      <w:r w:rsidRPr="00A97A29">
        <w:t xml:space="preserve"> (</w:t>
      </w:r>
      <w:r w:rsidRPr="00A97A29">
        <w:rPr>
          <w:rFonts w:hint="eastAsia"/>
        </w:rPr>
        <w:t>subscription</w:t>
      </w:r>
      <w:r w:rsidRPr="00A97A29">
        <w:t xml:space="preserve"> view)</w:t>
      </w:r>
    </w:p>
    <w:p w:rsidR="001A58EA" w:rsidRPr="00A97A29" w:rsidRDefault="001A58EA" w:rsidP="001A58EA">
      <w:pPr>
        <w:rPr>
          <w:rStyle w:val="commandkeywords"/>
        </w:rPr>
      </w:pPr>
      <w:r w:rsidRPr="00A97A29">
        <w:rPr>
          <w:rStyle w:val="commandkeywords"/>
        </w:rPr>
        <w:t>sensor-group</w:t>
      </w:r>
      <w:r w:rsidRPr="00A97A29">
        <w:t xml:space="preserve"> (</w:t>
      </w:r>
      <w:r w:rsidRPr="00A97A29">
        <w:rPr>
          <w:rFonts w:hint="eastAsia"/>
        </w:rPr>
        <w:t>subscription</w:t>
      </w:r>
      <w:r w:rsidRPr="00A97A29">
        <w:t xml:space="preserve"> view)</w:t>
      </w:r>
    </w:p>
    <w:p w:rsidR="001A58EA" w:rsidRPr="00A97A29" w:rsidRDefault="001A58EA" w:rsidP="001A58EA">
      <w:pPr>
        <w:pStyle w:val="3"/>
      </w:pPr>
      <w:bookmarkStart w:id="825" w:name="_Toc508196463"/>
      <w:bookmarkStart w:id="826" w:name="_Toc508263620"/>
      <w:bookmarkStart w:id="827" w:name="_Toc510536152"/>
      <w:bookmarkStart w:id="828" w:name="_Toc11396677"/>
      <w:bookmarkStart w:id="829" w:name="_Toc13755009"/>
      <w:bookmarkStart w:id="830" w:name="_Toc129617383"/>
      <w:r w:rsidRPr="00A97A29">
        <w:rPr>
          <w:rFonts w:hint="eastAsia"/>
        </w:rPr>
        <w:t>telemetry</w:t>
      </w:r>
      <w:bookmarkEnd w:id="825"/>
      <w:bookmarkEnd w:id="826"/>
      <w:bookmarkEnd w:id="827"/>
      <w:bookmarkEnd w:id="828"/>
      <w:bookmarkEnd w:id="829"/>
      <w:bookmarkEnd w:id="830"/>
    </w:p>
    <w:p w:rsidR="001A58EA" w:rsidRPr="00A97A29" w:rsidRDefault="001A58EA" w:rsidP="001A58EA">
      <w:r w:rsidRPr="00A97A29">
        <w:rPr>
          <w:rFonts w:hint="eastAsia"/>
        </w:rPr>
        <w:t xml:space="preserve">Use </w:t>
      </w:r>
      <w:r w:rsidRPr="00A97A29">
        <w:rPr>
          <w:rStyle w:val="commandkeywords"/>
          <w:rFonts w:hint="eastAsia"/>
        </w:rPr>
        <w:t>telemetry</w:t>
      </w:r>
      <w:r w:rsidRPr="00A97A29">
        <w:rPr>
          <w:rFonts w:hint="eastAsia"/>
        </w:rPr>
        <w:t xml:space="preserve"> to enter telemetry view.</w:t>
      </w:r>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Fonts w:hint="eastAsia"/>
        </w:rPr>
        <w:t>telemetry</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rPr>
          <w:rFonts w:hint="eastAsia"/>
        </w:rPr>
        <w:t>Predefined user roles</w:t>
      </w:r>
    </w:p>
    <w:p w:rsidR="001A58EA" w:rsidRPr="00A97A29" w:rsidRDefault="001A58EA" w:rsidP="001A58EA">
      <w:r w:rsidRPr="00A97A29">
        <w:t>network-admin</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In telemetry view, you can configure telemetry parameters.</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Enter telemetry view.</w:t>
      </w:r>
    </w:p>
    <w:p w:rsidR="001A58EA" w:rsidRPr="00A97A29" w:rsidRDefault="001A58EA" w:rsidP="001A58EA">
      <w:pPr>
        <w:pStyle w:val="TerminalDisplay"/>
      </w:pPr>
      <w:r w:rsidRPr="00A97A29">
        <w:t>&lt;Sysname&gt; system-view</w:t>
      </w:r>
    </w:p>
    <w:p w:rsidR="001A58EA" w:rsidRPr="00A97A29" w:rsidRDefault="001A58EA" w:rsidP="001A58EA">
      <w:pPr>
        <w:pStyle w:val="TerminalDisplay"/>
      </w:pPr>
      <w:r w:rsidRPr="00A97A29">
        <w:rPr>
          <w:rStyle w:val="commandtext"/>
        </w:rPr>
        <w:t>[</w:t>
      </w:r>
      <w:r w:rsidRPr="00A97A29">
        <w:t>Sysname</w:t>
      </w:r>
      <w:r w:rsidRPr="00A97A29">
        <w:rPr>
          <w:rStyle w:val="commandtext"/>
        </w:rPr>
        <w:t>]</w:t>
      </w:r>
      <w:r w:rsidRPr="00A97A29">
        <w:t xml:space="preserve"> </w:t>
      </w:r>
      <w:r w:rsidRPr="00A97A29">
        <w:rPr>
          <w:rFonts w:hint="eastAsia"/>
        </w:rPr>
        <w:t>telemetry</w:t>
      </w:r>
    </w:p>
    <w:p w:rsidR="001A58EA" w:rsidRDefault="001A58EA" w:rsidP="001A58EA">
      <w:pPr>
        <w:pStyle w:val="TerminalDisplay"/>
        <w:rPr>
          <w:rStyle w:val="commandtext"/>
        </w:rPr>
      </w:pPr>
      <w:r w:rsidRPr="00A97A29">
        <w:rPr>
          <w:rStyle w:val="commandtext"/>
        </w:rPr>
        <w:t>[</w:t>
      </w:r>
      <w:r w:rsidRPr="00A97A29">
        <w:t>Sysname-</w:t>
      </w:r>
      <w:r w:rsidRPr="00A97A29">
        <w:rPr>
          <w:rFonts w:hint="eastAsia"/>
        </w:rPr>
        <w:t>telemetry</w:t>
      </w:r>
      <w:r w:rsidRPr="00A97A29">
        <w:rPr>
          <w:rStyle w:val="commandtext"/>
        </w:rPr>
        <w:t>]</w:t>
      </w:r>
    </w:p>
    <w:p w:rsidR="001A58EA" w:rsidRPr="00A97A29" w:rsidRDefault="001A58EA" w:rsidP="001A58EA">
      <w:pPr>
        <w:pStyle w:val="1"/>
      </w:pPr>
      <w:bookmarkStart w:id="831" w:name="_Toc12550859"/>
      <w:bookmarkStart w:id="832" w:name="_Ref12551219"/>
      <w:bookmarkStart w:id="833" w:name="_Ref12637720"/>
      <w:bookmarkStart w:id="834" w:name="_Toc13754884"/>
      <w:bookmarkStart w:id="835" w:name="_Toc129617384"/>
      <w:r w:rsidRPr="00A97A29">
        <w:rPr>
          <w:rFonts w:hint="eastAsia"/>
        </w:rPr>
        <w:t xml:space="preserve">Modified feature: </w:t>
      </w:r>
      <w:bookmarkStart w:id="836" w:name="_Toc480188408"/>
      <w:r w:rsidRPr="00A97A29">
        <w:t>Specifying the HTTPS redirect listening port number</w:t>
      </w:r>
      <w:bookmarkEnd w:id="831"/>
      <w:bookmarkEnd w:id="832"/>
      <w:bookmarkEnd w:id="833"/>
      <w:bookmarkEnd w:id="834"/>
      <w:bookmarkEnd w:id="836"/>
      <w:bookmarkEnd w:id="835"/>
    </w:p>
    <w:p w:rsidR="001A58EA" w:rsidRPr="00A97A29" w:rsidRDefault="001A58EA" w:rsidP="001A58EA">
      <w:pPr>
        <w:pStyle w:val="2"/>
      </w:pPr>
      <w:bookmarkStart w:id="837" w:name="_Toc12550860"/>
      <w:bookmarkStart w:id="838" w:name="_Toc13754885"/>
      <w:bookmarkStart w:id="839" w:name="_Toc129617385"/>
      <w:r w:rsidRPr="00A97A29">
        <w:rPr>
          <w:rFonts w:hint="eastAsia"/>
        </w:rPr>
        <w:t>Feature change description</w:t>
      </w:r>
      <w:bookmarkEnd w:id="837"/>
      <w:bookmarkEnd w:id="838"/>
      <w:bookmarkEnd w:id="839"/>
    </w:p>
    <w:p w:rsidR="001A58EA" w:rsidRPr="00A97A29" w:rsidRDefault="001A58EA" w:rsidP="001A58EA">
      <w:r w:rsidRPr="00A97A29">
        <w:rPr>
          <w:rFonts w:hint="eastAsia"/>
        </w:rPr>
        <w:t xml:space="preserve">The default setting for the </w:t>
      </w:r>
      <w:r w:rsidRPr="00A97A29">
        <w:t>HTTPS redirect listening port number</w:t>
      </w:r>
      <w:r w:rsidRPr="00A97A29">
        <w:rPr>
          <w:rFonts w:hint="eastAsia"/>
        </w:rPr>
        <w:t xml:space="preserve"> was changed.</w:t>
      </w:r>
    </w:p>
    <w:p w:rsidR="001A58EA" w:rsidRPr="00A97A29" w:rsidRDefault="001A58EA" w:rsidP="001A58EA">
      <w:pPr>
        <w:pStyle w:val="2"/>
      </w:pPr>
      <w:bookmarkStart w:id="840" w:name="_Toc12550861"/>
      <w:bookmarkStart w:id="841" w:name="_Toc13754886"/>
      <w:bookmarkStart w:id="842" w:name="_Toc129617386"/>
      <w:r w:rsidRPr="00A97A29">
        <w:rPr>
          <w:rFonts w:hint="eastAsia"/>
        </w:rPr>
        <w:t>Command changes</w:t>
      </w:r>
      <w:bookmarkEnd w:id="840"/>
      <w:bookmarkEnd w:id="841"/>
      <w:bookmarkEnd w:id="842"/>
    </w:p>
    <w:p w:rsidR="001A58EA" w:rsidRPr="00A97A29" w:rsidRDefault="001A58EA" w:rsidP="001A58EA">
      <w:pPr>
        <w:pStyle w:val="3"/>
      </w:pPr>
      <w:bookmarkStart w:id="843" w:name="_Toc12550862"/>
      <w:bookmarkStart w:id="844" w:name="_Toc13754887"/>
      <w:bookmarkStart w:id="845" w:name="_Toc129617387"/>
      <w:r w:rsidRPr="00A97A29">
        <w:rPr>
          <w:rFonts w:hint="eastAsia"/>
        </w:rPr>
        <w:t xml:space="preserve">Modified command: </w:t>
      </w:r>
      <w:bookmarkStart w:id="846" w:name="_Toc475696807"/>
      <w:bookmarkStart w:id="847" w:name="_Toc11836568"/>
      <w:r w:rsidRPr="00A97A29">
        <w:t>http-redirect https-port</w:t>
      </w:r>
      <w:bookmarkEnd w:id="843"/>
      <w:bookmarkEnd w:id="844"/>
      <w:bookmarkEnd w:id="846"/>
      <w:bookmarkEnd w:id="847"/>
      <w:bookmarkEnd w:id="845"/>
    </w:p>
    <w:p w:rsidR="001A58EA" w:rsidRPr="00A97A29" w:rsidRDefault="001A58EA" w:rsidP="001A58EA">
      <w:pPr>
        <w:pStyle w:val="Command"/>
      </w:pPr>
      <w:r w:rsidRPr="00A97A29">
        <w:rPr>
          <w:rFonts w:hint="eastAsia"/>
        </w:rPr>
        <w:t>Syntax</w:t>
      </w:r>
    </w:p>
    <w:p w:rsidR="001A58EA" w:rsidRPr="00A97A29" w:rsidRDefault="001A58EA" w:rsidP="001A58EA">
      <w:pPr>
        <w:rPr>
          <w:rStyle w:val="commandparameter"/>
        </w:rPr>
      </w:pPr>
      <w:r w:rsidRPr="00A97A29">
        <w:rPr>
          <w:rStyle w:val="commandkeywords"/>
        </w:rPr>
        <w:t>http-redirect https-port</w:t>
      </w:r>
      <w:r w:rsidRPr="00A97A29">
        <w:rPr>
          <w:rStyle w:val="ItalicText"/>
        </w:rPr>
        <w:t xml:space="preserve"> </w:t>
      </w:r>
      <w:r w:rsidRPr="00A97A29">
        <w:rPr>
          <w:rStyle w:val="commandparameter"/>
        </w:rPr>
        <w:t>port-number</w:t>
      </w:r>
    </w:p>
    <w:p w:rsidR="001A58EA" w:rsidRPr="00A97A29" w:rsidRDefault="001A58EA" w:rsidP="001A58EA">
      <w:pPr>
        <w:rPr>
          <w:rStyle w:val="commandkeywords"/>
        </w:rPr>
      </w:pPr>
      <w:r w:rsidRPr="00A97A29">
        <w:rPr>
          <w:rStyle w:val="commandkeywords"/>
        </w:rPr>
        <w:t>undo http-redirect https-port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t>Change description</w:t>
      </w:r>
    </w:p>
    <w:p w:rsidR="001A58EA" w:rsidRPr="00A97A29" w:rsidRDefault="001A58EA" w:rsidP="001A58EA">
      <w:r w:rsidRPr="00A97A29">
        <w:rPr>
          <w:rFonts w:hint="eastAsia"/>
        </w:rPr>
        <w:t xml:space="preserve">Before modification: By default, the </w:t>
      </w:r>
      <w:r w:rsidRPr="00A97A29">
        <w:t>HTTPS redirect listening port number</w:t>
      </w:r>
      <w:r w:rsidRPr="00A97A29">
        <w:rPr>
          <w:rFonts w:hint="eastAsia"/>
        </w:rPr>
        <w:t xml:space="preserve"> is not specified.</w:t>
      </w:r>
    </w:p>
    <w:p w:rsidR="001A58EA" w:rsidRPr="00A97A29" w:rsidRDefault="001A58EA" w:rsidP="001A58EA">
      <w:pPr>
        <w:rPr>
          <w:rStyle w:val="commandtext"/>
        </w:rPr>
      </w:pPr>
      <w:r w:rsidRPr="00A97A29">
        <w:rPr>
          <w:rFonts w:hint="eastAsia"/>
        </w:rPr>
        <w:lastRenderedPageBreak/>
        <w:t xml:space="preserve">After modification: By default, the </w:t>
      </w:r>
      <w:r w:rsidRPr="00A97A29">
        <w:t>HTTPS redirect listening port number</w:t>
      </w:r>
      <w:r w:rsidRPr="00A97A29">
        <w:rPr>
          <w:rFonts w:hint="eastAsia"/>
        </w:rPr>
        <w:t xml:space="preserve"> is 6654.</w:t>
      </w:r>
    </w:p>
    <w:p w:rsidR="001A58EA" w:rsidRPr="00A97A29" w:rsidRDefault="001A58EA" w:rsidP="001A58EA">
      <w:pPr>
        <w:pStyle w:val="1"/>
      </w:pPr>
      <w:bookmarkStart w:id="848" w:name="_Ref12037664"/>
      <w:bookmarkStart w:id="849" w:name="_Toc13755010"/>
      <w:bookmarkStart w:id="850" w:name="_Toc129617388"/>
      <w:r w:rsidRPr="00A97A29">
        <w:rPr>
          <w:rFonts w:hint="eastAsia"/>
        </w:rPr>
        <w:t>Modified feature: Specifying startup images</w:t>
      </w:r>
      <w:bookmarkEnd w:id="848"/>
      <w:bookmarkEnd w:id="849"/>
      <w:bookmarkEnd w:id="850"/>
    </w:p>
    <w:p w:rsidR="001A58EA" w:rsidRPr="00A97A29" w:rsidRDefault="001A58EA" w:rsidP="001A58EA">
      <w:pPr>
        <w:pStyle w:val="2"/>
      </w:pPr>
      <w:bookmarkStart w:id="851" w:name="_Toc13755011"/>
      <w:bookmarkStart w:id="852" w:name="_Toc129617389"/>
      <w:r w:rsidRPr="00A97A29">
        <w:rPr>
          <w:rFonts w:hint="eastAsia"/>
        </w:rPr>
        <w:t>Feature change description</w:t>
      </w:r>
      <w:bookmarkEnd w:id="851"/>
      <w:bookmarkEnd w:id="852"/>
    </w:p>
    <w:p w:rsidR="001A58EA" w:rsidRPr="00A97A29" w:rsidRDefault="001A58EA" w:rsidP="001A58EA">
      <w:r w:rsidRPr="00A97A29">
        <w:rPr>
          <w:rFonts w:hint="eastAsia"/>
        </w:rPr>
        <w:t>In addition to boot, system, feature images, you can specify patch images when you specify startup images.</w:t>
      </w:r>
    </w:p>
    <w:p w:rsidR="001A58EA" w:rsidRPr="00A97A29" w:rsidRDefault="001A58EA" w:rsidP="001A58EA">
      <w:pPr>
        <w:pStyle w:val="2"/>
      </w:pPr>
      <w:bookmarkStart w:id="853" w:name="_Toc13755012"/>
      <w:bookmarkStart w:id="854" w:name="_Toc129617390"/>
      <w:r w:rsidRPr="00A97A29">
        <w:rPr>
          <w:rFonts w:hint="eastAsia"/>
        </w:rPr>
        <w:t>Command changes</w:t>
      </w:r>
      <w:bookmarkEnd w:id="853"/>
      <w:bookmarkEnd w:id="854"/>
    </w:p>
    <w:p w:rsidR="001A58EA" w:rsidRPr="00A97A29" w:rsidRDefault="001A58EA" w:rsidP="001A58EA">
      <w:pPr>
        <w:pStyle w:val="3"/>
      </w:pPr>
      <w:bookmarkStart w:id="855" w:name="_Toc13755013"/>
      <w:bookmarkStart w:id="856" w:name="_Toc129617391"/>
      <w:r w:rsidRPr="00A97A29">
        <w:rPr>
          <w:rFonts w:hint="eastAsia"/>
        </w:rPr>
        <w:t xml:space="preserve">Modified command: </w:t>
      </w:r>
      <w:r w:rsidRPr="00A97A29">
        <w:t>boot-loader file</w:t>
      </w:r>
      <w:bookmarkEnd w:id="855"/>
      <w:bookmarkEnd w:id="856"/>
    </w:p>
    <w:p w:rsidR="001A58EA" w:rsidRPr="00A97A29" w:rsidRDefault="001A58EA" w:rsidP="001A58EA">
      <w:pPr>
        <w:pStyle w:val="Command"/>
        <w:rPr>
          <w:rStyle w:val="commandkeywords"/>
        </w:rPr>
      </w:pPr>
      <w:r w:rsidRPr="00A97A29">
        <w:rPr>
          <w:rFonts w:hint="eastAsia"/>
        </w:rPr>
        <w:t>Old syntax</w:t>
      </w:r>
    </w:p>
    <w:p w:rsidR="001A58EA" w:rsidRPr="00A97A29" w:rsidRDefault="001A58EA" w:rsidP="001A58EA">
      <w:r w:rsidRPr="00A97A29">
        <w:rPr>
          <w:rStyle w:val="commandkeywords"/>
        </w:rPr>
        <w:t>boot-loader file boot</w:t>
      </w:r>
      <w:r w:rsidRPr="00A97A29">
        <w:t xml:space="preserve"> </w:t>
      </w:r>
      <w:r w:rsidRPr="00A97A29">
        <w:rPr>
          <w:rStyle w:val="commandparameter"/>
        </w:rPr>
        <w:t>filename</w:t>
      </w:r>
      <w:r w:rsidRPr="00A97A29">
        <w:rPr>
          <w:rFonts w:hint="eastAsia"/>
        </w:rPr>
        <w:t xml:space="preserve"> </w:t>
      </w:r>
      <w:r w:rsidRPr="00A97A29">
        <w:rPr>
          <w:rStyle w:val="commandkeywords"/>
        </w:rPr>
        <w:t>system</w:t>
      </w:r>
      <w:r w:rsidRPr="00A97A29">
        <w:t xml:space="preserve"> </w:t>
      </w:r>
      <w:r w:rsidRPr="00A97A29">
        <w:rPr>
          <w:rStyle w:val="commandparameter"/>
        </w:rPr>
        <w:t>filename</w:t>
      </w:r>
      <w:r w:rsidRPr="00A97A29" w:rsidDel="005F3C47">
        <w:t xml:space="preserve"> </w:t>
      </w:r>
      <w:r w:rsidRPr="00A97A29">
        <w:rPr>
          <w:rStyle w:val="commandtext"/>
        </w:rPr>
        <w:t>[</w:t>
      </w:r>
      <w:r w:rsidRPr="00A97A29">
        <w:t xml:space="preserve"> </w:t>
      </w:r>
      <w:r w:rsidRPr="00A97A29">
        <w:rPr>
          <w:rStyle w:val="commandkeywords"/>
        </w:rPr>
        <w:t>feature</w:t>
      </w:r>
      <w:r w:rsidRPr="00A97A29">
        <w:t xml:space="preserve"> </w:t>
      </w:r>
      <w:r w:rsidRPr="00A97A29">
        <w:rPr>
          <w:rStyle w:val="commandparameter"/>
        </w:rPr>
        <w:t>filename</w:t>
      </w:r>
      <w:r w:rsidRPr="00A97A29">
        <w:rPr>
          <w:rStyle w:val="commandtext"/>
        </w:rPr>
        <w:t>&amp;&lt;1-30&gt; ]</w:t>
      </w:r>
      <w:r w:rsidRPr="00A97A29">
        <w:rPr>
          <w:rStyle w:val="commandtext"/>
          <w:rFonts w:hint="eastAsia"/>
        </w:rPr>
        <w:t xml:space="preserve"> { </w:t>
      </w:r>
      <w:r w:rsidRPr="00A97A29">
        <w:rPr>
          <w:rStyle w:val="commandkeywords"/>
          <w:rFonts w:hint="eastAsia"/>
        </w:rPr>
        <w:t>all</w:t>
      </w:r>
      <w:r w:rsidRPr="00A97A29">
        <w:rPr>
          <w:rStyle w:val="commandtext"/>
          <w:rFonts w:hint="eastAsia"/>
        </w:rPr>
        <w:t xml:space="preserve"> | </w:t>
      </w:r>
      <w:r w:rsidRPr="00A97A29">
        <w:rPr>
          <w:rStyle w:val="commandkeywords"/>
        </w:rPr>
        <w:t>slot</w:t>
      </w:r>
      <w:r w:rsidRPr="00A97A29">
        <w:t xml:space="preserve"> </w:t>
      </w:r>
      <w:r w:rsidRPr="00A97A29">
        <w:rPr>
          <w:rStyle w:val="commandparameter"/>
        </w:rPr>
        <w:t>slot-number</w:t>
      </w:r>
      <w:r w:rsidRPr="00A97A29">
        <w:rPr>
          <w:rStyle w:val="commandtext"/>
        </w:rPr>
        <w:t xml:space="preserve"> </w:t>
      </w:r>
      <w:r w:rsidRPr="00A97A29">
        <w:rPr>
          <w:rStyle w:val="commandtext"/>
          <w:rFonts w:hint="eastAsia"/>
        </w:rPr>
        <w:t xml:space="preserve">} </w:t>
      </w:r>
      <w:r w:rsidRPr="00A97A29">
        <w:rPr>
          <w:rStyle w:val="commandtext"/>
        </w:rPr>
        <w:t xml:space="preserve">{ </w:t>
      </w:r>
      <w:r w:rsidRPr="00A97A29">
        <w:rPr>
          <w:rStyle w:val="commandkeywords"/>
        </w:rPr>
        <w:t>backup</w:t>
      </w:r>
      <w:r w:rsidRPr="00A97A29">
        <w:rPr>
          <w:rStyle w:val="commandtext"/>
        </w:rPr>
        <w:t xml:space="preserve"> | </w:t>
      </w:r>
      <w:r w:rsidRPr="00A97A29">
        <w:rPr>
          <w:rStyle w:val="commandkeywords"/>
        </w:rPr>
        <w:t>main</w:t>
      </w:r>
      <w:r w:rsidRPr="00A97A29">
        <w:rPr>
          <w:rStyle w:val="commandtext"/>
        </w:rPr>
        <w:t xml:space="preserve"> }</w:t>
      </w:r>
    </w:p>
    <w:p w:rsidR="001A58EA" w:rsidRPr="00A97A29" w:rsidRDefault="001A58EA" w:rsidP="001A58EA">
      <w:pPr>
        <w:rPr>
          <w:rStyle w:val="commandkeywords"/>
        </w:rPr>
      </w:pPr>
      <w:r w:rsidRPr="00A97A29">
        <w:rPr>
          <w:rStyle w:val="commandkeywords"/>
        </w:rPr>
        <w:t>boot-loader file</w:t>
      </w:r>
      <w:r w:rsidRPr="00A97A29">
        <w:t xml:space="preserve"> </w:t>
      </w:r>
      <w:r w:rsidRPr="00A97A29">
        <w:rPr>
          <w:rStyle w:val="commandparameter"/>
        </w:rPr>
        <w:t>ipe-filename</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all</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slot</w:t>
      </w:r>
      <w:r w:rsidRPr="00A97A29">
        <w:t xml:space="preserve"> </w:t>
      </w:r>
      <w:r w:rsidRPr="00A97A29">
        <w:rPr>
          <w:rStyle w:val="commandparameter"/>
        </w:rPr>
        <w:t>slot-number</w:t>
      </w:r>
      <w:r w:rsidRPr="00A97A29">
        <w:t xml:space="preserve"> </w:t>
      </w:r>
      <w:r w:rsidRPr="00A97A29">
        <w:rPr>
          <w:rStyle w:val="commandtext"/>
          <w:rFonts w:hint="eastAsia"/>
        </w:rPr>
        <w:t>}</w:t>
      </w:r>
      <w:r w:rsidRPr="00A97A29">
        <w:rPr>
          <w:rFonts w:hint="eastAsia"/>
        </w:rPr>
        <w:t xml:space="preserve"> </w:t>
      </w:r>
      <w:r w:rsidRPr="00A97A29">
        <w:rPr>
          <w:rStyle w:val="commandtext"/>
        </w:rPr>
        <w:t>{</w:t>
      </w:r>
      <w:r w:rsidRPr="00A97A29">
        <w:t xml:space="preserve"> </w:t>
      </w:r>
      <w:r w:rsidRPr="00A97A29">
        <w:rPr>
          <w:rStyle w:val="commandkeywords"/>
        </w:rPr>
        <w:t>backup</w:t>
      </w:r>
      <w:r w:rsidRPr="00A97A29">
        <w:t xml:space="preserve"> </w:t>
      </w:r>
      <w:r w:rsidRPr="00A97A29">
        <w:rPr>
          <w:rStyle w:val="commandtext"/>
        </w:rPr>
        <w:t>|</w:t>
      </w:r>
      <w:r w:rsidRPr="00A97A29">
        <w:t xml:space="preserve"> </w:t>
      </w:r>
      <w:r w:rsidRPr="00A97A29">
        <w:rPr>
          <w:rStyle w:val="commandkeywords"/>
        </w:rPr>
        <w:t>main</w:t>
      </w:r>
      <w:r w:rsidRPr="00A97A29">
        <w:t xml:space="preserve"> </w:t>
      </w:r>
      <w:r w:rsidRPr="00A97A29">
        <w:rPr>
          <w:rStyle w:val="commandtext"/>
        </w:rPr>
        <w:t>}</w:t>
      </w:r>
    </w:p>
    <w:p w:rsidR="001A58EA" w:rsidRPr="00A97A29" w:rsidRDefault="001A58EA" w:rsidP="001A58EA">
      <w:pPr>
        <w:pStyle w:val="Command"/>
      </w:pPr>
      <w:r w:rsidRPr="00A97A29">
        <w:rPr>
          <w:rFonts w:hint="eastAsia"/>
        </w:rPr>
        <w:t>New syntax</w:t>
      </w:r>
    </w:p>
    <w:p w:rsidR="001A58EA" w:rsidRPr="00A97A29" w:rsidRDefault="001A58EA" w:rsidP="001A58EA">
      <w:r w:rsidRPr="00A97A29">
        <w:rPr>
          <w:rStyle w:val="commandkeywords"/>
        </w:rPr>
        <w:t>boot-loader file boot</w:t>
      </w:r>
      <w:r w:rsidRPr="00A97A29">
        <w:t xml:space="preserve"> </w:t>
      </w:r>
      <w:r w:rsidRPr="00A97A29">
        <w:rPr>
          <w:rStyle w:val="commandparameter"/>
        </w:rPr>
        <w:t>filename</w:t>
      </w:r>
      <w:r w:rsidRPr="00A97A29">
        <w:rPr>
          <w:rFonts w:hint="eastAsia"/>
        </w:rPr>
        <w:t xml:space="preserve"> </w:t>
      </w:r>
      <w:r w:rsidRPr="00A97A29">
        <w:rPr>
          <w:rStyle w:val="commandkeywords"/>
        </w:rPr>
        <w:t>system</w:t>
      </w:r>
      <w:r w:rsidRPr="00A97A29">
        <w:t xml:space="preserve"> </w:t>
      </w:r>
      <w:r w:rsidRPr="00A97A29">
        <w:rPr>
          <w:rStyle w:val="commandparameter"/>
        </w:rPr>
        <w:t>filename</w:t>
      </w:r>
      <w:r w:rsidRPr="00A97A29" w:rsidDel="005F3C47">
        <w:t xml:space="preserve"> </w:t>
      </w:r>
      <w:r w:rsidRPr="00A97A29">
        <w:rPr>
          <w:rStyle w:val="commandtext"/>
        </w:rPr>
        <w:t>[</w:t>
      </w:r>
      <w:r w:rsidRPr="00A97A29">
        <w:t xml:space="preserve"> </w:t>
      </w:r>
      <w:r w:rsidRPr="00A97A29">
        <w:rPr>
          <w:rStyle w:val="commandkeywords"/>
        </w:rPr>
        <w:t>feature</w:t>
      </w:r>
      <w:r w:rsidRPr="00A97A29">
        <w:t xml:space="preserve"> </w:t>
      </w:r>
      <w:r w:rsidRPr="00A97A29">
        <w:rPr>
          <w:rStyle w:val="commandparameter"/>
        </w:rPr>
        <w:t>filename</w:t>
      </w:r>
      <w:r w:rsidRPr="00A97A29">
        <w:rPr>
          <w:rStyle w:val="commandtext"/>
        </w:rPr>
        <w:t>&amp;&lt;1-30&gt; ]</w:t>
      </w:r>
      <w:r w:rsidRPr="00A97A29">
        <w:rPr>
          <w:rFonts w:hint="eastAsia"/>
        </w:rPr>
        <w:t xml:space="preserve"> </w:t>
      </w:r>
      <w:r w:rsidRPr="00A97A29">
        <w:rPr>
          <w:rStyle w:val="commandtext"/>
        </w:rPr>
        <w:t xml:space="preserve">[ </w:t>
      </w:r>
      <w:r w:rsidRPr="00A97A29">
        <w:rPr>
          <w:rStyle w:val="commandkeywords"/>
          <w:rFonts w:hint="eastAsia"/>
        </w:rPr>
        <w:t>patch</w:t>
      </w:r>
      <w:r w:rsidRPr="00A97A29">
        <w:rPr>
          <w:rStyle w:val="commandtext"/>
        </w:rPr>
        <w:t xml:space="preserve"> </w:t>
      </w:r>
      <w:r w:rsidRPr="00A97A29">
        <w:rPr>
          <w:rStyle w:val="commandparameter"/>
        </w:rPr>
        <w:t>filename</w:t>
      </w:r>
      <w:r w:rsidRPr="00A97A29">
        <w:rPr>
          <w:rStyle w:val="commandtext"/>
        </w:rPr>
        <w:t>&amp;&lt;1-</w:t>
      </w:r>
      <w:r w:rsidRPr="00A97A29">
        <w:rPr>
          <w:rStyle w:val="commandtext"/>
          <w:rFonts w:hint="eastAsia"/>
        </w:rPr>
        <w:t>16</w:t>
      </w:r>
      <w:r w:rsidRPr="00A97A29">
        <w:rPr>
          <w:rStyle w:val="commandtext"/>
        </w:rPr>
        <w:t>&gt; ]</w:t>
      </w:r>
      <w:r w:rsidRPr="00A97A29">
        <w:rPr>
          <w:rStyle w:val="commandtext"/>
          <w:rFonts w:hint="eastAsia"/>
        </w:rPr>
        <w:t xml:space="preserve"> { </w:t>
      </w:r>
      <w:r w:rsidRPr="00A97A29">
        <w:rPr>
          <w:rStyle w:val="commandkeywords"/>
          <w:rFonts w:hint="eastAsia"/>
        </w:rPr>
        <w:t>all</w:t>
      </w:r>
      <w:r w:rsidRPr="00A97A29">
        <w:rPr>
          <w:rStyle w:val="commandtext"/>
          <w:rFonts w:hint="eastAsia"/>
        </w:rPr>
        <w:t xml:space="preserve"> | </w:t>
      </w:r>
      <w:r w:rsidRPr="00A97A29">
        <w:rPr>
          <w:rStyle w:val="commandkeywords"/>
        </w:rPr>
        <w:t>slot</w:t>
      </w:r>
      <w:r w:rsidRPr="00A97A29">
        <w:t xml:space="preserve"> </w:t>
      </w:r>
      <w:r w:rsidRPr="00A97A29">
        <w:rPr>
          <w:rStyle w:val="commandparameter"/>
        </w:rPr>
        <w:t>slot-number</w:t>
      </w:r>
      <w:r w:rsidRPr="00A97A29">
        <w:rPr>
          <w:rStyle w:val="commandtext"/>
        </w:rPr>
        <w:t xml:space="preserve"> </w:t>
      </w:r>
      <w:r w:rsidRPr="00A97A29">
        <w:rPr>
          <w:rStyle w:val="commandtext"/>
          <w:rFonts w:hint="eastAsia"/>
        </w:rPr>
        <w:t xml:space="preserve">} </w:t>
      </w:r>
      <w:r w:rsidRPr="00A97A29">
        <w:rPr>
          <w:rStyle w:val="commandtext"/>
        </w:rPr>
        <w:t xml:space="preserve">{ </w:t>
      </w:r>
      <w:r w:rsidRPr="00A97A29">
        <w:rPr>
          <w:rStyle w:val="commandkeywords"/>
        </w:rPr>
        <w:t>backup</w:t>
      </w:r>
      <w:r w:rsidRPr="00A97A29">
        <w:rPr>
          <w:rStyle w:val="commandtext"/>
        </w:rPr>
        <w:t xml:space="preserve"> | </w:t>
      </w:r>
      <w:r w:rsidRPr="00A97A29">
        <w:rPr>
          <w:rStyle w:val="commandkeywords"/>
        </w:rPr>
        <w:t>main</w:t>
      </w:r>
      <w:r w:rsidRPr="00A97A29">
        <w:rPr>
          <w:rStyle w:val="commandtext"/>
        </w:rPr>
        <w:t xml:space="preserve"> }</w:t>
      </w:r>
    </w:p>
    <w:p w:rsidR="001A58EA" w:rsidRPr="00A97A29" w:rsidRDefault="001A58EA" w:rsidP="001A58EA">
      <w:pPr>
        <w:rPr>
          <w:rStyle w:val="commandkeywords"/>
        </w:rPr>
      </w:pPr>
      <w:r w:rsidRPr="00A97A29">
        <w:rPr>
          <w:rStyle w:val="commandkeywords"/>
        </w:rPr>
        <w:t>boot-loader file</w:t>
      </w:r>
      <w:r w:rsidRPr="00A97A29">
        <w:t xml:space="preserve"> </w:t>
      </w:r>
      <w:r w:rsidRPr="00A97A29">
        <w:rPr>
          <w:rStyle w:val="commandparameter"/>
        </w:rPr>
        <w:t>ipe-filename</w:t>
      </w:r>
      <w:r w:rsidRPr="00A97A29">
        <w:rPr>
          <w:rFonts w:hint="eastAsia"/>
        </w:rPr>
        <w:t xml:space="preserve"> </w:t>
      </w:r>
      <w:r w:rsidRPr="00A97A29">
        <w:rPr>
          <w:rStyle w:val="commandtext"/>
        </w:rPr>
        <w:t xml:space="preserve">[ </w:t>
      </w:r>
      <w:r w:rsidRPr="00A97A29">
        <w:rPr>
          <w:rStyle w:val="commandkeywords"/>
          <w:rFonts w:hint="eastAsia"/>
        </w:rPr>
        <w:t>patch</w:t>
      </w:r>
      <w:r w:rsidRPr="00A97A29">
        <w:rPr>
          <w:rStyle w:val="commandtext"/>
        </w:rPr>
        <w:t xml:space="preserve"> </w:t>
      </w:r>
      <w:r w:rsidRPr="00A97A29">
        <w:rPr>
          <w:rStyle w:val="commandparameter"/>
        </w:rPr>
        <w:t>filename</w:t>
      </w:r>
      <w:r w:rsidRPr="00A97A29">
        <w:rPr>
          <w:rStyle w:val="commandtext"/>
        </w:rPr>
        <w:t>&amp;&lt;1-</w:t>
      </w:r>
      <w:r w:rsidRPr="00A97A29">
        <w:rPr>
          <w:rStyle w:val="commandtext"/>
          <w:rFonts w:hint="eastAsia"/>
        </w:rPr>
        <w:t>16</w:t>
      </w:r>
      <w:r w:rsidRPr="00A97A29">
        <w:rPr>
          <w:rStyle w:val="commandtext"/>
        </w:rPr>
        <w:t>&gt; ]</w:t>
      </w:r>
      <w:r w:rsidRPr="00A97A29">
        <w:rPr>
          <w:rStyle w:val="commandtext"/>
          <w:rFonts w:hint="eastAsia"/>
        </w:rPr>
        <w:t xml:space="preserve"> {</w:t>
      </w:r>
      <w:r w:rsidRPr="00A97A29">
        <w:rPr>
          <w:rFonts w:hint="eastAsia"/>
        </w:rPr>
        <w:t xml:space="preserve"> </w:t>
      </w:r>
      <w:r w:rsidRPr="00A97A29">
        <w:rPr>
          <w:rStyle w:val="commandkeywords"/>
          <w:rFonts w:hint="eastAsia"/>
        </w:rPr>
        <w:t>all</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slot</w:t>
      </w:r>
      <w:r w:rsidRPr="00A97A29">
        <w:t xml:space="preserve"> </w:t>
      </w:r>
      <w:r w:rsidRPr="00A97A29">
        <w:rPr>
          <w:rStyle w:val="commandparameter"/>
        </w:rPr>
        <w:t>slot-number</w:t>
      </w:r>
      <w:r w:rsidRPr="00A97A29">
        <w:t xml:space="preserve"> </w:t>
      </w:r>
      <w:r w:rsidRPr="00A97A29">
        <w:rPr>
          <w:rStyle w:val="commandtext"/>
          <w:rFonts w:hint="eastAsia"/>
        </w:rPr>
        <w:t>}</w:t>
      </w:r>
      <w:r w:rsidRPr="00A97A29">
        <w:rPr>
          <w:rFonts w:hint="eastAsia"/>
        </w:rPr>
        <w:t xml:space="preserve"> </w:t>
      </w:r>
      <w:r w:rsidRPr="00A97A29">
        <w:rPr>
          <w:rStyle w:val="commandtext"/>
        </w:rPr>
        <w:t>{</w:t>
      </w:r>
      <w:r w:rsidRPr="00A97A29">
        <w:t xml:space="preserve"> </w:t>
      </w:r>
      <w:r w:rsidRPr="00A97A29">
        <w:rPr>
          <w:rStyle w:val="commandkeywords"/>
        </w:rPr>
        <w:t>backup</w:t>
      </w:r>
      <w:r w:rsidRPr="00A97A29">
        <w:t xml:space="preserve"> </w:t>
      </w:r>
      <w:r w:rsidRPr="00A97A29">
        <w:rPr>
          <w:rStyle w:val="commandtext"/>
        </w:rPr>
        <w:t>|</w:t>
      </w:r>
      <w:r w:rsidRPr="00A97A29">
        <w:t xml:space="preserve"> </w:t>
      </w:r>
      <w:r w:rsidRPr="00A97A29">
        <w:rPr>
          <w:rStyle w:val="commandkeywords"/>
        </w:rPr>
        <w:t>main</w:t>
      </w:r>
      <w:r w:rsidRPr="00A97A29">
        <w:t xml:space="preserve"> </w:t>
      </w:r>
      <w:r w:rsidRPr="00A97A29">
        <w:rPr>
          <w:rStyle w:val="commandtext"/>
        </w:rPr>
        <w: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User view</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 xml:space="preserve">Before modification: The command does not support the </w:t>
      </w:r>
      <w:r w:rsidRPr="00A97A29">
        <w:rPr>
          <w:rStyle w:val="commandkeywords"/>
          <w:rFonts w:hint="eastAsia"/>
        </w:rPr>
        <w:t>patch</w:t>
      </w:r>
      <w:r w:rsidRPr="00A97A29">
        <w:rPr>
          <w:rStyle w:val="commandtext"/>
        </w:rPr>
        <w:t xml:space="preserve"> </w:t>
      </w:r>
      <w:r w:rsidRPr="00A97A29">
        <w:rPr>
          <w:rStyle w:val="commandparameter"/>
        </w:rPr>
        <w:t>filename</w:t>
      </w:r>
      <w:r w:rsidRPr="00A97A29">
        <w:rPr>
          <w:rStyle w:val="commandtext"/>
        </w:rPr>
        <w:t>&amp;&lt;1-</w:t>
      </w:r>
      <w:r w:rsidRPr="00A97A29">
        <w:rPr>
          <w:rStyle w:val="commandtext"/>
          <w:rFonts w:hint="eastAsia"/>
        </w:rPr>
        <w:t>16</w:t>
      </w:r>
      <w:r w:rsidRPr="00A97A29">
        <w:rPr>
          <w:rStyle w:val="commandtext"/>
        </w:rPr>
        <w:t>&gt;</w:t>
      </w:r>
      <w:r w:rsidRPr="00A97A29">
        <w:rPr>
          <w:rFonts w:hint="eastAsia"/>
        </w:rPr>
        <w:t xml:space="preserve"> option.</w:t>
      </w:r>
    </w:p>
    <w:p w:rsidR="001A58EA" w:rsidRPr="00A97A29" w:rsidRDefault="001A58EA" w:rsidP="001A58EA">
      <w:r w:rsidRPr="00A97A29">
        <w:rPr>
          <w:rFonts w:hint="eastAsia"/>
        </w:rPr>
        <w:t xml:space="preserve">After modification: The command supports the </w:t>
      </w:r>
      <w:r w:rsidRPr="00A97A29">
        <w:rPr>
          <w:rStyle w:val="commandkeywords"/>
          <w:rFonts w:hint="eastAsia"/>
        </w:rPr>
        <w:t>patch</w:t>
      </w:r>
      <w:r w:rsidRPr="00A97A29">
        <w:rPr>
          <w:rStyle w:val="commandtext"/>
        </w:rPr>
        <w:t xml:space="preserve"> </w:t>
      </w:r>
      <w:r w:rsidRPr="00A97A29">
        <w:rPr>
          <w:rStyle w:val="commandparameter"/>
        </w:rPr>
        <w:t>filename</w:t>
      </w:r>
      <w:r w:rsidRPr="00A97A29">
        <w:rPr>
          <w:rStyle w:val="commandtext"/>
        </w:rPr>
        <w:t>&amp;&lt;1-</w:t>
      </w:r>
      <w:r w:rsidRPr="00A97A29">
        <w:rPr>
          <w:rStyle w:val="commandtext"/>
          <w:rFonts w:hint="eastAsia"/>
        </w:rPr>
        <w:t>16</w:t>
      </w:r>
      <w:r w:rsidRPr="00A97A29">
        <w:rPr>
          <w:rStyle w:val="commandtext"/>
        </w:rPr>
        <w:t>&gt;</w:t>
      </w:r>
      <w:r w:rsidRPr="00A97A29">
        <w:rPr>
          <w:rFonts w:hint="eastAsia"/>
        </w:rPr>
        <w:t xml:space="preserve"> option.</w:t>
      </w:r>
    </w:p>
    <w:p w:rsidR="001A58EA" w:rsidRPr="00A97A29" w:rsidRDefault="001A58EA" w:rsidP="001A58EA">
      <w:pPr>
        <w:pStyle w:val="1"/>
      </w:pPr>
      <w:bookmarkStart w:id="857" w:name="_Ref12037665"/>
      <w:bookmarkStart w:id="858" w:name="_Toc13755014"/>
      <w:bookmarkStart w:id="859" w:name="_Toc129617392"/>
      <w:r w:rsidRPr="00A97A29">
        <w:rPr>
          <w:rFonts w:hint="eastAsia"/>
        </w:rPr>
        <w:t>Modified feature: Automatic configuration</w:t>
      </w:r>
      <w:bookmarkEnd w:id="857"/>
      <w:bookmarkEnd w:id="858"/>
      <w:bookmarkEnd w:id="859"/>
    </w:p>
    <w:p w:rsidR="001A58EA" w:rsidRPr="00A97A29" w:rsidRDefault="001A58EA" w:rsidP="001A58EA">
      <w:pPr>
        <w:pStyle w:val="2"/>
      </w:pPr>
      <w:bookmarkStart w:id="860" w:name="_Toc13755015"/>
      <w:bookmarkStart w:id="861" w:name="_Toc129617393"/>
      <w:r w:rsidRPr="00A97A29">
        <w:rPr>
          <w:rFonts w:hint="eastAsia"/>
        </w:rPr>
        <w:t>Feature change description</w:t>
      </w:r>
      <w:bookmarkEnd w:id="860"/>
      <w:bookmarkEnd w:id="861"/>
    </w:p>
    <w:p w:rsidR="001A58EA" w:rsidRPr="00A97A29" w:rsidRDefault="001A58EA" w:rsidP="001A58EA">
      <w:r w:rsidRPr="00A97A29">
        <w:rPr>
          <w:rFonts w:hint="eastAsia"/>
        </w:rPr>
        <w:t xml:space="preserve">Before modification: To verify </w:t>
      </w:r>
      <w:r w:rsidRPr="00A97A29">
        <w:t>automatization</w:t>
      </w:r>
      <w:r w:rsidRPr="00A97A29">
        <w:rPr>
          <w:rFonts w:hint="eastAsia"/>
        </w:rPr>
        <w:t xml:space="preserve"> configuration, you must examine the configuration file.</w:t>
      </w:r>
    </w:p>
    <w:p w:rsidR="001A58EA" w:rsidRPr="00A97A29" w:rsidRDefault="001A58EA" w:rsidP="001A58EA">
      <w:r w:rsidRPr="00A97A29">
        <w:rPr>
          <w:rFonts w:hint="eastAsia"/>
        </w:rPr>
        <w:t xml:space="preserve">After modification: You can verify </w:t>
      </w:r>
      <w:r w:rsidRPr="00A97A29">
        <w:t>automatization</w:t>
      </w:r>
      <w:r w:rsidRPr="00A97A29">
        <w:rPr>
          <w:rFonts w:hint="eastAsia"/>
        </w:rPr>
        <w:t xml:space="preserve"> configuration also by observing the system status LED. After </w:t>
      </w:r>
      <w:r w:rsidRPr="00A97A29">
        <w:t>the</w:t>
      </w:r>
      <w:r w:rsidRPr="00A97A29">
        <w:rPr>
          <w:rFonts w:hint="eastAsia"/>
        </w:rPr>
        <w:t xml:space="preserve"> device starts up correctly, its system status LED turns </w:t>
      </w:r>
      <w:r w:rsidRPr="00A97A29">
        <w:t>steady</w:t>
      </w:r>
      <w:r w:rsidRPr="00A97A29">
        <w:rPr>
          <w:rFonts w:hint="eastAsia"/>
        </w:rPr>
        <w:t xml:space="preserve"> green. After </w:t>
      </w:r>
      <w:r w:rsidRPr="00A97A29">
        <w:t>the</w:t>
      </w:r>
      <w:r w:rsidRPr="00A97A29">
        <w:rPr>
          <w:rFonts w:hint="eastAsia"/>
        </w:rPr>
        <w:t xml:space="preserve"> </w:t>
      </w:r>
      <w:r w:rsidRPr="00A97A29">
        <w:t>device</w:t>
      </w:r>
      <w:r w:rsidRPr="00A97A29">
        <w:rPr>
          <w:rFonts w:hint="eastAsia"/>
        </w:rPr>
        <w:t xml:space="preserve"> starts automatic configuration, its system status LED flashes green. After </w:t>
      </w:r>
      <w:r w:rsidRPr="00A97A29">
        <w:t>the</w:t>
      </w:r>
      <w:r w:rsidRPr="00A97A29">
        <w:rPr>
          <w:rFonts w:hint="eastAsia"/>
        </w:rPr>
        <w:t xml:space="preserve"> </w:t>
      </w:r>
      <w:r w:rsidRPr="00A97A29">
        <w:t>device</w:t>
      </w:r>
      <w:r w:rsidRPr="00A97A29">
        <w:rPr>
          <w:rFonts w:hint="eastAsia"/>
        </w:rPr>
        <w:t xml:space="preserve"> finishes automatic configuration, its system status LED turns </w:t>
      </w:r>
      <w:r w:rsidRPr="00A97A29">
        <w:t>steady</w:t>
      </w:r>
      <w:r w:rsidRPr="00A97A29">
        <w:rPr>
          <w:rFonts w:hint="eastAsia"/>
        </w:rPr>
        <w:t xml:space="preserve"> </w:t>
      </w:r>
      <w:r w:rsidRPr="00A97A29">
        <w:t>green</w:t>
      </w:r>
      <w:r w:rsidRPr="00A97A29">
        <w:rPr>
          <w:rFonts w:hint="eastAsia"/>
        </w:rPr>
        <w:t xml:space="preserve"> again.</w:t>
      </w:r>
    </w:p>
    <w:p w:rsidR="001A58EA" w:rsidRPr="00A97A29" w:rsidRDefault="001A58EA" w:rsidP="001A58EA">
      <w:pPr>
        <w:pStyle w:val="2"/>
      </w:pPr>
      <w:bookmarkStart w:id="862" w:name="_Toc13755016"/>
      <w:bookmarkStart w:id="863" w:name="_Toc129617394"/>
      <w:r w:rsidRPr="00A97A29">
        <w:rPr>
          <w:rFonts w:hint="eastAsia"/>
        </w:rPr>
        <w:t>Command changes</w:t>
      </w:r>
      <w:bookmarkEnd w:id="862"/>
      <w:bookmarkEnd w:id="863"/>
    </w:p>
    <w:p w:rsidR="001A58EA" w:rsidRPr="00A97A29" w:rsidRDefault="001A58EA" w:rsidP="001A58EA">
      <w:r w:rsidRPr="00A97A29">
        <w:rPr>
          <w:rFonts w:hint="eastAsia"/>
        </w:rPr>
        <w:t>None.</w:t>
      </w:r>
    </w:p>
    <w:p w:rsidR="001A58EA" w:rsidRPr="001A58EA" w:rsidRDefault="001A58EA" w:rsidP="001A58EA">
      <w:pPr>
        <w:pStyle w:val="1"/>
      </w:pPr>
      <w:bookmarkStart w:id="864" w:name="_Ref12037666"/>
      <w:bookmarkStart w:id="865" w:name="_Toc13755017"/>
      <w:bookmarkStart w:id="866" w:name="_Toc129617395"/>
      <w:r w:rsidRPr="00A97A29">
        <w:rPr>
          <w:rFonts w:hint="eastAsia"/>
        </w:rPr>
        <w:lastRenderedPageBreak/>
        <w:t>Modified</w:t>
      </w:r>
      <w:r w:rsidRPr="001A58EA">
        <w:t xml:space="preserve"> feature: </w:t>
      </w:r>
      <w:r w:rsidRPr="001A58EA">
        <w:rPr>
          <w:rFonts w:hint="eastAsia"/>
        </w:rPr>
        <w:t>Displaying ARP snooping entries</w:t>
      </w:r>
      <w:bookmarkEnd w:id="864"/>
      <w:bookmarkEnd w:id="865"/>
      <w:bookmarkEnd w:id="866"/>
    </w:p>
    <w:p w:rsidR="001A58EA" w:rsidRPr="00A97A29" w:rsidRDefault="001A58EA" w:rsidP="001A58EA">
      <w:pPr>
        <w:pStyle w:val="2"/>
      </w:pPr>
      <w:bookmarkStart w:id="867" w:name="_Toc13755018"/>
      <w:bookmarkStart w:id="868" w:name="_Toc129617396"/>
      <w:r w:rsidRPr="00A97A29">
        <w:rPr>
          <w:rFonts w:hint="eastAsia"/>
        </w:rPr>
        <w:t>Feature change description</w:t>
      </w:r>
      <w:bookmarkEnd w:id="867"/>
      <w:bookmarkEnd w:id="868"/>
    </w:p>
    <w:p w:rsidR="001A58EA" w:rsidRPr="00A97A29" w:rsidRDefault="001A58EA" w:rsidP="001A58EA">
      <w:r w:rsidRPr="00A97A29">
        <w:rPr>
          <w:rFonts w:hint="eastAsia"/>
        </w:rPr>
        <w:t>The syntax of the command to display ARP snooping entries was changed.</w:t>
      </w:r>
    </w:p>
    <w:p w:rsidR="001A58EA" w:rsidRPr="00A97A29" w:rsidRDefault="001A58EA" w:rsidP="001A58EA">
      <w:pPr>
        <w:pStyle w:val="2"/>
      </w:pPr>
      <w:bookmarkStart w:id="869" w:name="_Toc13755019"/>
      <w:bookmarkStart w:id="870" w:name="_Toc129617397"/>
      <w:r w:rsidRPr="00A97A29">
        <w:rPr>
          <w:rFonts w:hint="eastAsia"/>
        </w:rPr>
        <w:t>Command changes</w:t>
      </w:r>
      <w:bookmarkEnd w:id="869"/>
      <w:bookmarkEnd w:id="870"/>
    </w:p>
    <w:p w:rsidR="001A58EA" w:rsidRPr="00A97A29" w:rsidRDefault="001A58EA" w:rsidP="001A58EA">
      <w:pPr>
        <w:pStyle w:val="3"/>
      </w:pPr>
      <w:bookmarkStart w:id="871" w:name="_Toc13755020"/>
      <w:bookmarkStart w:id="872" w:name="_Toc129617398"/>
      <w:r w:rsidRPr="00A97A29">
        <w:rPr>
          <w:rFonts w:hint="eastAsia"/>
        </w:rPr>
        <w:t xml:space="preserve">Modified command: </w:t>
      </w:r>
      <w:bookmarkStart w:id="873" w:name="_Toc181443087"/>
      <w:bookmarkStart w:id="874" w:name="_Toc182033661"/>
      <w:bookmarkStart w:id="875" w:name="_Toc183856458"/>
      <w:bookmarkStart w:id="876" w:name="_Toc297209529"/>
      <w:bookmarkStart w:id="877" w:name="_Toc527724198"/>
      <w:r w:rsidRPr="00A97A29">
        <w:rPr>
          <w:rFonts w:hint="eastAsia"/>
        </w:rPr>
        <w:t>display arp snooping</w:t>
      </w:r>
      <w:bookmarkEnd w:id="871"/>
      <w:bookmarkEnd w:id="873"/>
      <w:bookmarkEnd w:id="874"/>
      <w:bookmarkEnd w:id="875"/>
      <w:bookmarkEnd w:id="876"/>
      <w:bookmarkEnd w:id="877"/>
      <w:bookmarkEnd w:id="872"/>
    </w:p>
    <w:p w:rsidR="001A58EA" w:rsidRPr="00A97A29" w:rsidRDefault="001A58EA" w:rsidP="001A58EA">
      <w:pPr>
        <w:pStyle w:val="Command"/>
      </w:pPr>
      <w:r w:rsidRPr="00A97A29">
        <w:rPr>
          <w:rFonts w:hint="eastAsia"/>
        </w:rPr>
        <w:t>Old syntax</w:t>
      </w:r>
    </w:p>
    <w:p w:rsidR="001A58EA" w:rsidRPr="00A97A29" w:rsidRDefault="001A58EA" w:rsidP="001A58EA">
      <w:r w:rsidRPr="00A97A29">
        <w:rPr>
          <w:rStyle w:val="commandkeywords"/>
        </w:rPr>
        <w:t>display</w:t>
      </w:r>
      <w:r w:rsidRPr="00A97A29">
        <w:t xml:space="preserve"> </w:t>
      </w:r>
      <w:r w:rsidRPr="00A97A29">
        <w:rPr>
          <w:rStyle w:val="commandkeywords"/>
        </w:rPr>
        <w:t>arp</w:t>
      </w:r>
      <w:r w:rsidRPr="00A97A29">
        <w:rPr>
          <w:rFonts w:hint="eastAsia"/>
        </w:rPr>
        <w:t xml:space="preserve"> </w:t>
      </w:r>
      <w:r w:rsidRPr="00A97A29">
        <w:rPr>
          <w:rStyle w:val="commandkeywords"/>
        </w:rPr>
        <w:t>snooping</w:t>
      </w:r>
      <w:r w:rsidRPr="00A97A29">
        <w:t xml:space="preserve"> </w:t>
      </w:r>
      <w:r w:rsidRPr="00A97A29">
        <w:rPr>
          <w:rStyle w:val="commandtext"/>
        </w:rPr>
        <w:t>[</w:t>
      </w:r>
      <w:r w:rsidRPr="00A97A29">
        <w:rPr>
          <w:rFonts w:hint="eastAsia"/>
        </w:rPr>
        <w:t xml:space="preserve"> </w:t>
      </w:r>
      <w:r w:rsidRPr="00A97A29">
        <w:rPr>
          <w:rStyle w:val="commandkeywords"/>
        </w:rPr>
        <w:t>vlan</w:t>
      </w:r>
      <w:r w:rsidRPr="00A97A29">
        <w:t xml:space="preserve"> </w:t>
      </w:r>
      <w:r w:rsidRPr="00A97A29">
        <w:rPr>
          <w:rStyle w:val="commandparameter"/>
        </w:rPr>
        <w:t>vlan-id</w:t>
      </w:r>
      <w:r w:rsidRPr="00A97A29">
        <w:t xml:space="preserve"> </w:t>
      </w:r>
      <w:r w:rsidRPr="00A97A29">
        <w:rPr>
          <w:rStyle w:val="commandtext"/>
        </w:rPr>
        <w:t>]</w:t>
      </w:r>
      <w:r w:rsidRPr="00A97A29">
        <w:t xml:space="preserve"> </w:t>
      </w:r>
      <w:r w:rsidRPr="00A97A29">
        <w:rPr>
          <w:rStyle w:val="commandtext"/>
          <w:rFonts w:hint="eastAsia"/>
        </w:rPr>
        <w:t>[</w:t>
      </w:r>
      <w:r w:rsidRPr="00A97A29">
        <w:rPr>
          <w:rFonts w:hint="eastAsia"/>
        </w:rPr>
        <w:t xml:space="preserve"> </w:t>
      </w:r>
      <w:r w:rsidRPr="00A97A29">
        <w:rPr>
          <w:rStyle w:val="commandkeywords"/>
        </w:rPr>
        <w:t>slot</w:t>
      </w:r>
      <w:r w:rsidRPr="00A97A29">
        <w:t xml:space="preserve"> </w:t>
      </w:r>
      <w:r w:rsidRPr="00A97A29">
        <w:rPr>
          <w:rStyle w:val="commandparameter"/>
        </w:rPr>
        <w:t>slot-number</w:t>
      </w:r>
      <w:r w:rsidRPr="00A97A29">
        <w:rPr>
          <w:rFonts w:hint="eastAsia"/>
        </w:rPr>
        <w:t xml:space="preserve"> </w:t>
      </w:r>
      <w:r w:rsidRPr="00A97A29">
        <w:rPr>
          <w:rStyle w:val="commandtext"/>
          <w:rFonts w:hint="eastAsia"/>
        </w:rPr>
        <w:t>]</w:t>
      </w:r>
      <w:r w:rsidRPr="00A97A29">
        <w:t xml:space="preserve"> </w:t>
      </w:r>
      <w:r w:rsidRPr="00A97A29">
        <w:rPr>
          <w:rStyle w:val="commandtext"/>
        </w:rPr>
        <w:t>[</w:t>
      </w:r>
      <w:r w:rsidRPr="00A97A29">
        <w:t xml:space="preserve"> </w:t>
      </w:r>
      <w:r w:rsidRPr="00A97A29">
        <w:rPr>
          <w:rStyle w:val="commandkeywords"/>
        </w:rPr>
        <w:t>count</w:t>
      </w:r>
      <w:r w:rsidRPr="00A97A29">
        <w:t xml:space="preserve"> </w:t>
      </w:r>
      <w:r w:rsidRPr="00A97A29">
        <w:rPr>
          <w:rStyle w:val="commandtext"/>
        </w:rPr>
        <w:t>]</w:t>
      </w:r>
    </w:p>
    <w:p w:rsidR="001A58EA" w:rsidRPr="00A97A29" w:rsidRDefault="001A58EA" w:rsidP="001A58EA">
      <w:r w:rsidRPr="00A97A29">
        <w:rPr>
          <w:rStyle w:val="commandkeywords"/>
        </w:rPr>
        <w:t>display</w:t>
      </w:r>
      <w:r w:rsidRPr="00A97A29">
        <w:t xml:space="preserve"> </w:t>
      </w:r>
      <w:r w:rsidRPr="00A97A29">
        <w:rPr>
          <w:rStyle w:val="commandkeywords"/>
        </w:rPr>
        <w:t>arp</w:t>
      </w:r>
      <w:r w:rsidRPr="00A97A29">
        <w:rPr>
          <w:rFonts w:hint="eastAsia"/>
        </w:rPr>
        <w:t xml:space="preserve"> </w:t>
      </w:r>
      <w:r w:rsidRPr="00A97A29">
        <w:rPr>
          <w:rStyle w:val="commandkeywords"/>
        </w:rPr>
        <w:t>snooping</w:t>
      </w:r>
      <w:r w:rsidRPr="00A97A29">
        <w:t xml:space="preserve"> </w:t>
      </w:r>
      <w:r w:rsidRPr="00A97A29">
        <w:rPr>
          <w:rStyle w:val="commandkeywords"/>
        </w:rPr>
        <w:t>ip</w:t>
      </w:r>
      <w:r w:rsidRPr="00A97A29">
        <w:t xml:space="preserve"> </w:t>
      </w:r>
      <w:r w:rsidRPr="00A97A29">
        <w:rPr>
          <w:rStyle w:val="commandparameter"/>
        </w:rPr>
        <w:t>ip-address</w:t>
      </w:r>
      <w:r w:rsidRPr="00A97A29">
        <w:t xml:space="preserve"> </w:t>
      </w:r>
      <w:r w:rsidRPr="00A97A29">
        <w:rPr>
          <w:rStyle w:val="commandtext"/>
          <w:rFonts w:hint="eastAsia"/>
        </w:rPr>
        <w:t>[</w:t>
      </w:r>
      <w:r w:rsidRPr="00A97A29">
        <w:rPr>
          <w:rFonts w:hint="eastAsia"/>
        </w:rPr>
        <w:t xml:space="preserve"> </w:t>
      </w:r>
      <w:r w:rsidRPr="00A97A29">
        <w:rPr>
          <w:rStyle w:val="commandkeywords"/>
        </w:rPr>
        <w:t>slot</w:t>
      </w:r>
      <w:r w:rsidRPr="00A97A29">
        <w:t xml:space="preserve"> </w:t>
      </w:r>
      <w:r w:rsidRPr="00A97A29">
        <w:rPr>
          <w:rStyle w:val="commandparameter"/>
        </w:rPr>
        <w:t>slot-number</w:t>
      </w:r>
      <w:r w:rsidRPr="00A97A29">
        <w:rPr>
          <w:rFonts w:hint="eastAsia"/>
        </w:rPr>
        <w:t xml:space="preserve"> </w:t>
      </w:r>
      <w:r w:rsidRPr="00A97A29">
        <w:rPr>
          <w:rStyle w:val="commandtext"/>
          <w:rFonts w:hint="eastAsia"/>
        </w:rPr>
        <w:t>]</w:t>
      </w:r>
    </w:p>
    <w:p w:rsidR="001A58EA" w:rsidRPr="00A97A29" w:rsidRDefault="001A58EA" w:rsidP="001A58EA">
      <w:pPr>
        <w:pStyle w:val="Command"/>
      </w:pPr>
      <w:r w:rsidRPr="00A97A29">
        <w:rPr>
          <w:rFonts w:hint="eastAsia"/>
        </w:rPr>
        <w:t>New syntax</w:t>
      </w:r>
    </w:p>
    <w:p w:rsidR="001A58EA" w:rsidRPr="00A97A29" w:rsidRDefault="001A58EA" w:rsidP="001A58EA">
      <w:r w:rsidRPr="00A97A29">
        <w:rPr>
          <w:rStyle w:val="commandkeywords"/>
        </w:rPr>
        <w:t>display</w:t>
      </w:r>
      <w:r w:rsidRPr="00A97A29">
        <w:t xml:space="preserve"> </w:t>
      </w:r>
      <w:r w:rsidRPr="00A97A29">
        <w:rPr>
          <w:rStyle w:val="commandkeywords"/>
        </w:rPr>
        <w:t>arp</w:t>
      </w:r>
      <w:r w:rsidRPr="00A97A29">
        <w:rPr>
          <w:rFonts w:hint="eastAsia"/>
        </w:rPr>
        <w:t xml:space="preserve"> </w:t>
      </w:r>
      <w:r w:rsidRPr="00A97A29">
        <w:rPr>
          <w:rStyle w:val="commandkeywords"/>
        </w:rPr>
        <w:t>snooping</w:t>
      </w:r>
      <w:r w:rsidRPr="00A97A29">
        <w:t xml:space="preserve"> </w:t>
      </w:r>
      <w:r w:rsidRPr="00A97A29">
        <w:rPr>
          <w:rStyle w:val="commandkeywords"/>
        </w:rPr>
        <w:t>vlan</w:t>
      </w:r>
      <w:r w:rsidRPr="00A97A29">
        <w:rPr>
          <w:rStyle w:val="commandtext"/>
        </w:rPr>
        <w:t xml:space="preserve"> [</w:t>
      </w:r>
      <w:r w:rsidRPr="00A97A29">
        <w:rPr>
          <w:rFonts w:hint="eastAsia"/>
        </w:rPr>
        <w:t xml:space="preserve"> </w:t>
      </w:r>
      <w:r w:rsidRPr="00A97A29">
        <w:rPr>
          <w:rStyle w:val="commandparameter"/>
        </w:rPr>
        <w:t>vlan-id</w:t>
      </w:r>
      <w:r w:rsidRPr="00A97A29">
        <w:t xml:space="preserve"> </w:t>
      </w:r>
      <w:r w:rsidRPr="00A97A29">
        <w:rPr>
          <w:rStyle w:val="commandtext"/>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slot</w:t>
      </w:r>
      <w:r w:rsidRPr="00A97A29">
        <w:t xml:space="preserve"> </w:t>
      </w:r>
      <w:r w:rsidRPr="00A97A29">
        <w:rPr>
          <w:rStyle w:val="commandparameter"/>
        </w:rPr>
        <w:t>slot-number</w:t>
      </w:r>
      <w:r w:rsidRPr="00A97A29">
        <w:rPr>
          <w:rFonts w:hint="eastAsia"/>
        </w:rPr>
        <w:t xml:space="preserve"> </w:t>
      </w:r>
      <w:r w:rsidRPr="00A97A29">
        <w:rPr>
          <w:rStyle w:val="commandtext"/>
          <w:rFonts w:hint="eastAsia"/>
        </w:rPr>
        <w:t>]</w:t>
      </w:r>
      <w:r w:rsidRPr="00A97A29">
        <w:t xml:space="preserve"> </w:t>
      </w:r>
      <w:r w:rsidRPr="00A97A29">
        <w:rPr>
          <w:rStyle w:val="commandtext"/>
        </w:rPr>
        <w:t>[</w:t>
      </w:r>
      <w:r w:rsidRPr="00A97A29">
        <w:t xml:space="preserve"> </w:t>
      </w:r>
      <w:r w:rsidRPr="00A97A29">
        <w:rPr>
          <w:rStyle w:val="commandkeywords"/>
        </w:rPr>
        <w:t>count</w:t>
      </w:r>
      <w:r w:rsidRPr="00A97A29">
        <w:t xml:space="preserve"> </w:t>
      </w:r>
      <w:r w:rsidRPr="00A97A29">
        <w:rPr>
          <w:rStyle w:val="commandtext"/>
        </w:rPr>
        <w:t>]</w:t>
      </w:r>
    </w:p>
    <w:p w:rsidR="001A58EA" w:rsidRPr="00A97A29" w:rsidRDefault="001A58EA" w:rsidP="001A58EA">
      <w:r w:rsidRPr="00A97A29">
        <w:rPr>
          <w:rStyle w:val="commandkeywords"/>
        </w:rPr>
        <w:t>display</w:t>
      </w:r>
      <w:r w:rsidRPr="00A97A29">
        <w:t xml:space="preserve"> </w:t>
      </w:r>
      <w:r w:rsidRPr="00A97A29">
        <w:rPr>
          <w:rStyle w:val="commandkeywords"/>
        </w:rPr>
        <w:t>arp</w:t>
      </w:r>
      <w:r w:rsidRPr="00A97A29">
        <w:rPr>
          <w:rFonts w:hint="eastAsia"/>
        </w:rPr>
        <w:t xml:space="preserve"> </w:t>
      </w:r>
      <w:r w:rsidRPr="00A97A29">
        <w:rPr>
          <w:rStyle w:val="commandkeywords"/>
        </w:rPr>
        <w:t xml:space="preserve">snooping vlan ip </w:t>
      </w:r>
      <w:r w:rsidRPr="00A97A29">
        <w:rPr>
          <w:rStyle w:val="commandparameter"/>
        </w:rPr>
        <w:t>ip-address</w:t>
      </w:r>
      <w:r w:rsidRPr="00A97A29">
        <w:t xml:space="preserve"> </w:t>
      </w:r>
      <w:r w:rsidRPr="00A97A29">
        <w:rPr>
          <w:rStyle w:val="commandtext"/>
          <w:rFonts w:hint="eastAsia"/>
        </w:rPr>
        <w:t>[</w:t>
      </w:r>
      <w:r w:rsidRPr="00A97A29">
        <w:rPr>
          <w:rFonts w:hint="eastAsia"/>
        </w:rPr>
        <w:t xml:space="preserve"> </w:t>
      </w:r>
      <w:r w:rsidRPr="00A97A29">
        <w:rPr>
          <w:rStyle w:val="commandkeywords"/>
        </w:rPr>
        <w:t>slot</w:t>
      </w:r>
      <w:r w:rsidRPr="00A97A29">
        <w:t xml:space="preserve"> </w:t>
      </w:r>
      <w:r w:rsidRPr="00A97A29">
        <w:rPr>
          <w:rStyle w:val="commandparameter"/>
        </w:rPr>
        <w:t>slot-number</w:t>
      </w:r>
      <w:r w:rsidRPr="00A97A29">
        <w:rPr>
          <w:rFonts w:hint="eastAsia"/>
        </w:rPr>
        <w:t xml:space="preserve"> </w:t>
      </w:r>
      <w:r w:rsidRPr="00A97A29">
        <w:rPr>
          <w:rStyle w:val="commandtext"/>
          <w:rFonts w:hint="eastAsia"/>
        </w:rPr>
        <w: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Any view</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 xml:space="preserve">Before modification: The </w:t>
      </w:r>
      <w:r w:rsidRPr="00A97A29">
        <w:rPr>
          <w:rStyle w:val="commandkeywords"/>
          <w:rFonts w:hint="eastAsia"/>
        </w:rPr>
        <w:t>vlan</w:t>
      </w:r>
      <w:r w:rsidRPr="00A97A29">
        <w:rPr>
          <w:rFonts w:hint="eastAsia"/>
        </w:rPr>
        <w:t xml:space="preserve"> keyword is optional.</w:t>
      </w:r>
    </w:p>
    <w:p w:rsidR="001A58EA" w:rsidRPr="00A97A29" w:rsidRDefault="001A58EA" w:rsidP="001A58EA">
      <w:r w:rsidRPr="00A97A29">
        <w:rPr>
          <w:rFonts w:hint="eastAsia"/>
        </w:rPr>
        <w:t xml:space="preserve">After modification: The </w:t>
      </w:r>
      <w:r w:rsidRPr="00A97A29">
        <w:rPr>
          <w:rStyle w:val="commandkeywords"/>
          <w:rFonts w:hint="eastAsia"/>
        </w:rPr>
        <w:t>vlan</w:t>
      </w:r>
      <w:r w:rsidRPr="00A97A29">
        <w:rPr>
          <w:rFonts w:hint="eastAsia"/>
        </w:rPr>
        <w:t xml:space="preserve"> keyword is required.</w:t>
      </w:r>
    </w:p>
    <w:p w:rsidR="001A58EA" w:rsidRPr="001A58EA" w:rsidRDefault="001A58EA" w:rsidP="001A58EA">
      <w:pPr>
        <w:pStyle w:val="1"/>
      </w:pPr>
      <w:bookmarkStart w:id="878" w:name="_Ref12037667"/>
      <w:bookmarkStart w:id="879" w:name="_Toc13755021"/>
      <w:bookmarkStart w:id="880" w:name="_Toc129617399"/>
      <w:r w:rsidRPr="00A97A29">
        <w:rPr>
          <w:rFonts w:hint="eastAsia"/>
        </w:rPr>
        <w:t>Modified</w:t>
      </w:r>
      <w:r w:rsidRPr="001A58EA">
        <w:t xml:space="preserve"> feature: </w:t>
      </w:r>
      <w:r w:rsidRPr="001A58EA">
        <w:rPr>
          <w:rFonts w:hint="eastAsia"/>
        </w:rPr>
        <w:t>Clearing ARP snooping entries</w:t>
      </w:r>
      <w:bookmarkEnd w:id="878"/>
      <w:bookmarkEnd w:id="879"/>
      <w:bookmarkEnd w:id="880"/>
    </w:p>
    <w:p w:rsidR="001A58EA" w:rsidRPr="00A97A29" w:rsidRDefault="001A58EA" w:rsidP="001A58EA">
      <w:pPr>
        <w:pStyle w:val="2"/>
      </w:pPr>
      <w:bookmarkStart w:id="881" w:name="_Toc13755022"/>
      <w:bookmarkStart w:id="882" w:name="_Toc129617400"/>
      <w:r w:rsidRPr="00A97A29">
        <w:rPr>
          <w:rFonts w:hint="eastAsia"/>
        </w:rPr>
        <w:t>Feature change description</w:t>
      </w:r>
      <w:bookmarkEnd w:id="881"/>
      <w:bookmarkEnd w:id="882"/>
    </w:p>
    <w:p w:rsidR="001A58EA" w:rsidRPr="00A97A29" w:rsidRDefault="001A58EA" w:rsidP="001A58EA">
      <w:r w:rsidRPr="00A97A29">
        <w:rPr>
          <w:rFonts w:hint="eastAsia"/>
        </w:rPr>
        <w:t>The syntax of the command to clear ARP snooping entries was changed.</w:t>
      </w:r>
    </w:p>
    <w:p w:rsidR="001A58EA" w:rsidRPr="00A97A29" w:rsidRDefault="001A58EA" w:rsidP="001A58EA">
      <w:pPr>
        <w:pStyle w:val="2"/>
      </w:pPr>
      <w:bookmarkStart w:id="883" w:name="_Toc13755023"/>
      <w:bookmarkStart w:id="884" w:name="_Toc129617401"/>
      <w:r w:rsidRPr="00A97A29">
        <w:rPr>
          <w:rFonts w:hint="eastAsia"/>
        </w:rPr>
        <w:t>Command changes</w:t>
      </w:r>
      <w:bookmarkEnd w:id="883"/>
      <w:bookmarkEnd w:id="884"/>
    </w:p>
    <w:p w:rsidR="001A58EA" w:rsidRPr="00A97A29" w:rsidRDefault="001A58EA" w:rsidP="001A58EA">
      <w:pPr>
        <w:pStyle w:val="3"/>
      </w:pPr>
      <w:bookmarkStart w:id="885" w:name="_Toc13755024"/>
      <w:bookmarkStart w:id="886" w:name="_Toc129617402"/>
      <w:r w:rsidRPr="00A97A29">
        <w:rPr>
          <w:rFonts w:hint="eastAsia"/>
        </w:rPr>
        <w:t>Modified command: reset arp snooping</w:t>
      </w:r>
      <w:bookmarkEnd w:id="885"/>
      <w:bookmarkEnd w:id="886"/>
    </w:p>
    <w:p w:rsidR="001A58EA" w:rsidRPr="00A97A29" w:rsidRDefault="001A58EA" w:rsidP="001A58EA">
      <w:pPr>
        <w:pStyle w:val="Command"/>
      </w:pPr>
      <w:r w:rsidRPr="00A97A29">
        <w:rPr>
          <w:rFonts w:hint="eastAsia"/>
        </w:rPr>
        <w:t>Old syntax</w:t>
      </w:r>
    </w:p>
    <w:p w:rsidR="001A58EA" w:rsidRPr="00A97A29" w:rsidRDefault="001A58EA" w:rsidP="001A58EA">
      <w:r w:rsidRPr="00A97A29">
        <w:rPr>
          <w:rStyle w:val="commandkeywords"/>
          <w:rFonts w:hint="eastAsia"/>
        </w:rPr>
        <w:t>reset</w:t>
      </w:r>
      <w:r w:rsidRPr="00A97A29">
        <w:rPr>
          <w:rFonts w:hint="eastAsia"/>
        </w:rPr>
        <w:t xml:space="preserve"> </w:t>
      </w:r>
      <w:r w:rsidRPr="00A97A29">
        <w:rPr>
          <w:rStyle w:val="commandkeywords"/>
          <w:rFonts w:hint="eastAsia"/>
        </w:rPr>
        <w:t>arp</w:t>
      </w:r>
      <w:r w:rsidRPr="00A97A29">
        <w:rPr>
          <w:rFonts w:hint="eastAsia"/>
        </w:rPr>
        <w:t xml:space="preserve"> </w:t>
      </w:r>
      <w:r w:rsidRPr="00A97A29">
        <w:rPr>
          <w:rStyle w:val="commandkeywords"/>
          <w:rFonts w:hint="eastAsia"/>
        </w:rPr>
        <w:t>snooping</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ip</w:t>
      </w:r>
      <w:r w:rsidRPr="00A97A29">
        <w:rPr>
          <w:rFonts w:hint="eastAsia"/>
        </w:rPr>
        <w:t xml:space="preserve"> </w:t>
      </w:r>
      <w:r w:rsidRPr="00A97A29">
        <w:rPr>
          <w:rStyle w:val="commandparameter"/>
        </w:rPr>
        <w:t>ip-address</w:t>
      </w:r>
      <w:r w:rsidRPr="00A97A29">
        <w:rPr>
          <w:rFonts w:hint="eastAsia"/>
        </w:rPr>
        <w:t xml:space="preserve"> </w:t>
      </w:r>
      <w:r w:rsidRPr="00A97A29">
        <w:rPr>
          <w:rStyle w:val="commandtext"/>
          <w:rFonts w:hint="eastAsia"/>
        </w:rPr>
        <w:t>|</w:t>
      </w:r>
      <w:r w:rsidRPr="00A97A29">
        <w:rPr>
          <w:rStyle w:val="commandparameter"/>
          <w:rFonts w:hint="eastAsia"/>
        </w:rPr>
        <w:t xml:space="preserve"> </w:t>
      </w:r>
      <w:r w:rsidRPr="00A97A29">
        <w:rPr>
          <w:rStyle w:val="commandkeywords"/>
          <w:rFonts w:hint="eastAsia"/>
        </w:rPr>
        <w:t>vlan</w:t>
      </w:r>
      <w:r w:rsidRPr="00A97A29">
        <w:rPr>
          <w:rFonts w:hint="eastAsia"/>
        </w:rPr>
        <w:t xml:space="preserve"> </w:t>
      </w:r>
      <w:r w:rsidRPr="00A97A29">
        <w:rPr>
          <w:rStyle w:val="commandparameter"/>
          <w:rFonts w:hint="eastAsia"/>
        </w:rPr>
        <w:t xml:space="preserve">vlan-id </w:t>
      </w:r>
      <w:r w:rsidRPr="00A97A29">
        <w:rPr>
          <w:rStyle w:val="commandtext"/>
        </w:rPr>
        <w:t>]</w:t>
      </w:r>
    </w:p>
    <w:p w:rsidR="001A58EA" w:rsidRPr="00A97A29" w:rsidRDefault="001A58EA" w:rsidP="001A58EA">
      <w:pPr>
        <w:pStyle w:val="Command"/>
      </w:pPr>
      <w:r w:rsidRPr="00A97A29">
        <w:rPr>
          <w:rFonts w:hint="eastAsia"/>
        </w:rPr>
        <w:t>New syntax</w:t>
      </w:r>
    </w:p>
    <w:p w:rsidR="001A58EA" w:rsidRPr="00A97A29" w:rsidRDefault="001A58EA" w:rsidP="001A58EA">
      <w:pPr>
        <w:rPr>
          <w:rStyle w:val="commandtext"/>
        </w:rPr>
      </w:pPr>
      <w:r w:rsidRPr="00A97A29">
        <w:rPr>
          <w:rStyle w:val="commandkeywords"/>
          <w:rFonts w:hint="eastAsia"/>
        </w:rPr>
        <w:t>reset</w:t>
      </w:r>
      <w:r w:rsidRPr="00A97A29">
        <w:rPr>
          <w:rFonts w:hint="eastAsia"/>
        </w:rPr>
        <w:t xml:space="preserve"> </w:t>
      </w:r>
      <w:r w:rsidRPr="00A97A29">
        <w:rPr>
          <w:rStyle w:val="commandkeywords"/>
          <w:rFonts w:hint="eastAsia"/>
        </w:rPr>
        <w:t>arp</w:t>
      </w:r>
      <w:r w:rsidRPr="00A97A29">
        <w:rPr>
          <w:rFonts w:hint="eastAsia"/>
        </w:rPr>
        <w:t xml:space="preserve"> </w:t>
      </w:r>
      <w:r w:rsidRPr="00A97A29">
        <w:rPr>
          <w:rStyle w:val="commandkeywords"/>
          <w:rFonts w:hint="eastAsia"/>
        </w:rPr>
        <w:t>snooping</w:t>
      </w:r>
      <w:r w:rsidRPr="00A97A29">
        <w:rPr>
          <w:rStyle w:val="commandparameter"/>
          <w:rFonts w:hint="eastAsia"/>
        </w:rPr>
        <w:t xml:space="preserve"> </w:t>
      </w:r>
      <w:r w:rsidRPr="00A97A29">
        <w:rPr>
          <w:rStyle w:val="commandkeywords"/>
          <w:rFonts w:hint="eastAsia"/>
        </w:rPr>
        <w:t>vlan</w:t>
      </w:r>
      <w:r w:rsidRPr="00A97A29">
        <w:rPr>
          <w:rStyle w:val="commandtext"/>
        </w:rPr>
        <w:t xml:space="preserve"> [</w:t>
      </w:r>
      <w:r w:rsidRPr="00A97A29">
        <w:rPr>
          <w:rStyle w:val="commandparameter"/>
          <w:rFonts w:hint="eastAsia"/>
        </w:rPr>
        <w:t xml:space="preserve">vlan-id </w:t>
      </w:r>
      <w:r w:rsidRPr="00A97A29">
        <w:rPr>
          <w:rStyle w:val="commandtext"/>
        </w:rPr>
        <w:t>]</w:t>
      </w:r>
    </w:p>
    <w:p w:rsidR="001A58EA" w:rsidRPr="00A97A29" w:rsidRDefault="001A58EA" w:rsidP="001A58EA">
      <w:r w:rsidRPr="00A97A29">
        <w:rPr>
          <w:rStyle w:val="commandkeywords"/>
          <w:rFonts w:hint="eastAsia"/>
        </w:rPr>
        <w:t>reset</w:t>
      </w:r>
      <w:r w:rsidRPr="00A97A29">
        <w:rPr>
          <w:rFonts w:hint="eastAsia"/>
        </w:rPr>
        <w:t xml:space="preserve"> </w:t>
      </w:r>
      <w:r w:rsidRPr="00A97A29">
        <w:rPr>
          <w:rStyle w:val="commandkeywords"/>
          <w:rFonts w:hint="eastAsia"/>
        </w:rPr>
        <w:t>arp</w:t>
      </w:r>
      <w:r w:rsidRPr="00A97A29">
        <w:rPr>
          <w:rFonts w:hint="eastAsia"/>
        </w:rPr>
        <w:t xml:space="preserve"> </w:t>
      </w:r>
      <w:r w:rsidRPr="00A97A29">
        <w:rPr>
          <w:rStyle w:val="commandkeywords"/>
          <w:rFonts w:hint="eastAsia"/>
        </w:rPr>
        <w:t>snooping</w:t>
      </w:r>
      <w:r w:rsidRPr="00A97A29">
        <w:rPr>
          <w:rStyle w:val="commandparameter"/>
          <w:rFonts w:hint="eastAsia"/>
        </w:rPr>
        <w:t xml:space="preserve"> </w:t>
      </w:r>
      <w:r w:rsidRPr="00A97A29">
        <w:rPr>
          <w:rStyle w:val="commandkeywords"/>
          <w:rFonts w:hint="eastAsia"/>
        </w:rPr>
        <w:t xml:space="preserve">vlan </w:t>
      </w:r>
      <w:r w:rsidRPr="00A97A29">
        <w:rPr>
          <w:rStyle w:val="commandkeywords"/>
        </w:rPr>
        <w:t>ip</w:t>
      </w:r>
      <w:r w:rsidRPr="00A97A29">
        <w:rPr>
          <w:rStyle w:val="commandparameter"/>
          <w:rFonts w:hint="eastAsia"/>
        </w:rPr>
        <w:t xml:space="preserve"> </w:t>
      </w:r>
      <w:r w:rsidRPr="00A97A29">
        <w:rPr>
          <w:rStyle w:val="commandparameter"/>
        </w:rPr>
        <w:t>ip-address</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Any view</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 xml:space="preserve">Before modification: The </w:t>
      </w:r>
      <w:r w:rsidRPr="00A97A29">
        <w:rPr>
          <w:rStyle w:val="commandkeywords"/>
          <w:rFonts w:hint="eastAsia"/>
        </w:rPr>
        <w:t>vlan</w:t>
      </w:r>
      <w:r w:rsidRPr="00A97A29">
        <w:rPr>
          <w:rFonts w:hint="eastAsia"/>
        </w:rPr>
        <w:t xml:space="preserve"> keyword is optional.</w:t>
      </w:r>
    </w:p>
    <w:p w:rsidR="001A58EA" w:rsidRPr="00A97A29" w:rsidRDefault="001A58EA" w:rsidP="001A58EA">
      <w:r w:rsidRPr="00A97A29">
        <w:rPr>
          <w:rFonts w:hint="eastAsia"/>
        </w:rPr>
        <w:t xml:space="preserve">After modification: The </w:t>
      </w:r>
      <w:r w:rsidRPr="00A97A29">
        <w:rPr>
          <w:rStyle w:val="commandkeywords"/>
          <w:rFonts w:hint="eastAsia"/>
        </w:rPr>
        <w:t>vlan</w:t>
      </w:r>
      <w:r w:rsidRPr="00A97A29">
        <w:rPr>
          <w:rFonts w:hint="eastAsia"/>
        </w:rPr>
        <w:t xml:space="preserve"> keyword is required.</w:t>
      </w:r>
    </w:p>
    <w:p w:rsidR="001A58EA" w:rsidRPr="00A97A29" w:rsidRDefault="001A58EA" w:rsidP="001A58EA">
      <w:pPr>
        <w:pStyle w:val="1"/>
      </w:pPr>
      <w:bookmarkStart w:id="887" w:name="_Ref507591070"/>
      <w:bookmarkStart w:id="888" w:name="_Toc10133989"/>
      <w:bookmarkStart w:id="889" w:name="_Toc13755025"/>
      <w:bookmarkStart w:id="890" w:name="_Ref6390855"/>
      <w:bookmarkStart w:id="891" w:name="_Toc11664731"/>
      <w:bookmarkStart w:id="892" w:name="_Toc129617403"/>
      <w:r w:rsidRPr="00A97A29">
        <w:lastRenderedPageBreak/>
        <w:t>Modified feature: Setting the DHCP server response timeout time for DHCP server switchover</w:t>
      </w:r>
      <w:bookmarkEnd w:id="887"/>
      <w:bookmarkEnd w:id="888"/>
      <w:bookmarkEnd w:id="889"/>
      <w:bookmarkEnd w:id="892"/>
    </w:p>
    <w:p w:rsidR="001A58EA" w:rsidRPr="00A97A29" w:rsidRDefault="001A58EA" w:rsidP="001A58EA">
      <w:pPr>
        <w:pStyle w:val="2"/>
      </w:pPr>
      <w:bookmarkStart w:id="893" w:name="_Toc11664732"/>
      <w:bookmarkStart w:id="894" w:name="_Toc13755026"/>
      <w:bookmarkStart w:id="895" w:name="_Toc129617404"/>
      <w:bookmarkEnd w:id="890"/>
      <w:bookmarkEnd w:id="891"/>
      <w:r w:rsidRPr="00A97A29">
        <w:rPr>
          <w:rFonts w:hint="eastAsia"/>
        </w:rPr>
        <w:t xml:space="preserve">Feature change </w:t>
      </w:r>
      <w:r w:rsidRPr="00A97A29">
        <w:t>description</w:t>
      </w:r>
      <w:bookmarkEnd w:id="893"/>
      <w:bookmarkEnd w:id="894"/>
      <w:bookmarkEnd w:id="895"/>
    </w:p>
    <w:p w:rsidR="001A58EA" w:rsidRPr="00A97A29" w:rsidRDefault="001A58EA" w:rsidP="001A58EA">
      <w:r w:rsidRPr="00A97A29">
        <w:t>In this release, the value range for DHCP server response timeout time for DHCP server switchover was changed to 1 to 65535 seconds.</w:t>
      </w:r>
      <w:r w:rsidRPr="00A97A29">
        <w:rPr>
          <w:rFonts w:hint="eastAsia"/>
        </w:rPr>
        <w:t xml:space="preserve"> </w:t>
      </w:r>
    </w:p>
    <w:p w:rsidR="001A58EA" w:rsidRPr="00A97A29" w:rsidRDefault="001A58EA" w:rsidP="001A58EA">
      <w:pPr>
        <w:pStyle w:val="2"/>
      </w:pPr>
      <w:bookmarkStart w:id="896" w:name="_Toc504553610"/>
      <w:bookmarkStart w:id="897" w:name="_Toc10133991"/>
      <w:bookmarkStart w:id="898" w:name="_Toc13755027"/>
      <w:bookmarkStart w:id="899" w:name="_Toc11664733"/>
      <w:bookmarkStart w:id="900" w:name="_Toc129617405"/>
      <w:r w:rsidRPr="00A97A29">
        <w:t>Command changes</w:t>
      </w:r>
      <w:bookmarkEnd w:id="896"/>
      <w:bookmarkEnd w:id="897"/>
      <w:bookmarkEnd w:id="898"/>
      <w:bookmarkEnd w:id="900"/>
    </w:p>
    <w:p w:rsidR="001A58EA" w:rsidRPr="00A97A29" w:rsidRDefault="001A58EA" w:rsidP="001A58EA">
      <w:pPr>
        <w:pStyle w:val="3"/>
      </w:pPr>
      <w:bookmarkStart w:id="901" w:name="_Toc11664734"/>
      <w:bookmarkStart w:id="902" w:name="_Toc429471451"/>
      <w:bookmarkStart w:id="903" w:name="_Toc482891370"/>
      <w:bookmarkStart w:id="904" w:name="_Toc13755028"/>
      <w:bookmarkStart w:id="905" w:name="_Toc129617406"/>
      <w:bookmarkEnd w:id="899"/>
      <w:r w:rsidRPr="00A97A29">
        <w:rPr>
          <w:rFonts w:hint="eastAsia"/>
        </w:rPr>
        <w:t xml:space="preserve">Modified command: </w:t>
      </w:r>
      <w:r w:rsidRPr="00A97A29">
        <w:t>dh</w:t>
      </w:r>
      <w:r w:rsidRPr="00A97A29">
        <w:rPr>
          <w:rFonts w:hint="eastAsia"/>
        </w:rPr>
        <w:t>cp relay dhcp-server timeout</w:t>
      </w:r>
      <w:bookmarkEnd w:id="901"/>
      <w:bookmarkEnd w:id="902"/>
      <w:bookmarkEnd w:id="903"/>
      <w:bookmarkEnd w:id="904"/>
      <w:bookmarkEnd w:id="905"/>
    </w:p>
    <w:p w:rsidR="001A58EA" w:rsidRPr="00A97A29" w:rsidRDefault="001A58EA" w:rsidP="001A58EA">
      <w:pPr>
        <w:pStyle w:val="Command"/>
      </w:pPr>
      <w:r w:rsidRPr="00A97A29">
        <w:rPr>
          <w:rFonts w:hint="eastAsia"/>
        </w:rPr>
        <w:t>Syntax</w:t>
      </w:r>
    </w:p>
    <w:p w:rsidR="001A58EA" w:rsidRPr="00A97A29" w:rsidRDefault="001A58EA" w:rsidP="001A58EA">
      <w:r w:rsidRPr="00A97A29">
        <w:rPr>
          <w:rStyle w:val="commandkeywords"/>
        </w:rPr>
        <w:t xml:space="preserve">dhcp relay dhcp-server timeout </w:t>
      </w:r>
      <w:r w:rsidRPr="00A97A29">
        <w:rPr>
          <w:rStyle w:val="commandparameter"/>
          <w:rFonts w:hint="eastAsia"/>
        </w:rPr>
        <w:t>time</w:t>
      </w:r>
    </w:p>
    <w:p w:rsidR="001A58EA" w:rsidRPr="00A97A29" w:rsidRDefault="001A58EA" w:rsidP="001A58EA">
      <w:pPr>
        <w:pStyle w:val="Command"/>
      </w:pPr>
      <w:r w:rsidRPr="00A97A29">
        <w:rPr>
          <w:rFonts w:hint="eastAsia"/>
        </w:rPr>
        <w:t>Default</w:t>
      </w:r>
    </w:p>
    <w:p w:rsidR="001A58EA" w:rsidRPr="00A97A29" w:rsidRDefault="001A58EA" w:rsidP="001A58EA">
      <w:r w:rsidRPr="00A97A29">
        <w:t>T</w:t>
      </w:r>
      <w:r w:rsidRPr="00A97A29">
        <w:rPr>
          <w:rFonts w:hint="eastAsia"/>
        </w:rPr>
        <w:t>he DHCP server response timeout time is 30 seconds.</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Interface view</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parameter"/>
          <w:rFonts w:hint="eastAsia"/>
        </w:rPr>
        <w:t>time</w:t>
      </w:r>
      <w:r w:rsidRPr="00A97A29">
        <w:rPr>
          <w:rFonts w:hint="eastAsia"/>
        </w:rPr>
        <w:t>: Specifies the DHCP server response timeout time in the range of 1 to 65535 seconds.</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t>Before modification: The value range for the</w:t>
      </w:r>
      <w:r w:rsidRPr="00A97A29">
        <w:rPr>
          <w:rFonts w:hint="eastAsia"/>
        </w:rPr>
        <w:t xml:space="preserve"> </w:t>
      </w:r>
      <w:r w:rsidRPr="00A97A29">
        <w:rPr>
          <w:rStyle w:val="commandparameter"/>
        </w:rPr>
        <w:t>time</w:t>
      </w:r>
      <w:r w:rsidRPr="00A97A29">
        <w:rPr>
          <w:rFonts w:hint="eastAsia"/>
        </w:rPr>
        <w:t xml:space="preserve"> </w:t>
      </w:r>
      <w:r w:rsidRPr="00A97A29">
        <w:t>argument is 30 to 65535 seconds.</w:t>
      </w:r>
    </w:p>
    <w:p w:rsidR="001A58EA" w:rsidRPr="00A97A29" w:rsidRDefault="001A58EA" w:rsidP="001A58EA">
      <w:r w:rsidRPr="00A97A29">
        <w:t>After modification: The value range for the</w:t>
      </w:r>
      <w:r w:rsidRPr="00A97A29">
        <w:rPr>
          <w:rFonts w:hint="eastAsia"/>
        </w:rPr>
        <w:t xml:space="preserve"> </w:t>
      </w:r>
      <w:r w:rsidRPr="00A97A29">
        <w:rPr>
          <w:rStyle w:val="commandparameter"/>
        </w:rPr>
        <w:t>time</w:t>
      </w:r>
      <w:r w:rsidRPr="00A97A29">
        <w:rPr>
          <w:rStyle w:val="commandparameter"/>
          <w:rFonts w:hint="eastAsia"/>
        </w:rPr>
        <w:t xml:space="preserve"> </w:t>
      </w:r>
      <w:r w:rsidRPr="00A97A29">
        <w:t>argument is 1 to 65535 seconds.</w:t>
      </w:r>
    </w:p>
    <w:p w:rsidR="001A58EA" w:rsidRPr="00A97A29" w:rsidRDefault="001A58EA" w:rsidP="001A58EA">
      <w:pPr>
        <w:pStyle w:val="3"/>
      </w:pPr>
      <w:bookmarkStart w:id="906" w:name="_Toc11664735"/>
      <w:bookmarkStart w:id="907" w:name="_Toc429471461"/>
      <w:bookmarkStart w:id="908" w:name="_Toc482891382"/>
      <w:bookmarkStart w:id="909" w:name="_Toc13755029"/>
      <w:bookmarkStart w:id="910" w:name="_Toc129617407"/>
      <w:r w:rsidRPr="00A97A29">
        <w:rPr>
          <w:rFonts w:hint="eastAsia"/>
        </w:rPr>
        <w:t>Modified command: dhcp-server timeout</w:t>
      </w:r>
      <w:bookmarkEnd w:id="906"/>
      <w:bookmarkEnd w:id="907"/>
      <w:bookmarkEnd w:id="908"/>
      <w:bookmarkEnd w:id="909"/>
      <w:bookmarkEnd w:id="910"/>
    </w:p>
    <w:p w:rsidR="001A58EA" w:rsidRPr="00A97A29" w:rsidRDefault="001A58EA" w:rsidP="001A58EA">
      <w:pPr>
        <w:pStyle w:val="Command"/>
      </w:pPr>
      <w:r w:rsidRPr="00A97A29">
        <w:rPr>
          <w:rFonts w:hint="eastAsia"/>
        </w:rPr>
        <w:t>Syntax</w:t>
      </w:r>
    </w:p>
    <w:p w:rsidR="001A58EA" w:rsidRPr="00A97A29" w:rsidRDefault="001A58EA" w:rsidP="001A58EA">
      <w:r w:rsidRPr="00A97A29">
        <w:rPr>
          <w:rStyle w:val="commandkeywords"/>
        </w:rPr>
        <w:t xml:space="preserve">dhcp-server timeout </w:t>
      </w:r>
      <w:r w:rsidRPr="00A97A29">
        <w:rPr>
          <w:rStyle w:val="commandparameter"/>
          <w:rFonts w:hint="eastAsia"/>
        </w:rPr>
        <w:t>time</w:t>
      </w:r>
    </w:p>
    <w:p w:rsidR="001A58EA" w:rsidRPr="00A97A29" w:rsidRDefault="001A58EA" w:rsidP="001A58EA">
      <w:pPr>
        <w:pStyle w:val="Command"/>
      </w:pPr>
      <w:r w:rsidRPr="00A97A29">
        <w:rPr>
          <w:rFonts w:hint="eastAsia"/>
        </w:rPr>
        <w:t>Default</w:t>
      </w:r>
    </w:p>
    <w:p w:rsidR="001A58EA" w:rsidRPr="00A97A29" w:rsidRDefault="001A58EA" w:rsidP="001A58EA">
      <w:r w:rsidRPr="00A97A29">
        <w:t>T</w:t>
      </w:r>
      <w:r w:rsidRPr="00A97A29">
        <w:rPr>
          <w:rFonts w:hint="eastAsia"/>
        </w:rPr>
        <w:t>he DHCP server response timeout time is 30 seconds.</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DHCP address pool view</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parameter"/>
          <w:rFonts w:hint="eastAsia"/>
        </w:rPr>
        <w:t>time</w:t>
      </w:r>
      <w:r w:rsidRPr="00A97A29">
        <w:rPr>
          <w:rFonts w:hint="eastAsia"/>
        </w:rPr>
        <w:t>: Specifies the DHCP server response timeout time in the range of 1 to 65535 seconds.</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t>Before modification: The value range for the</w:t>
      </w:r>
      <w:r w:rsidRPr="00A97A29">
        <w:rPr>
          <w:rFonts w:hint="eastAsia"/>
        </w:rPr>
        <w:t xml:space="preserve"> </w:t>
      </w:r>
      <w:r w:rsidRPr="00A97A29">
        <w:rPr>
          <w:rStyle w:val="commandparameter"/>
        </w:rPr>
        <w:t>time</w:t>
      </w:r>
      <w:r w:rsidRPr="00A97A29">
        <w:rPr>
          <w:rFonts w:hint="eastAsia"/>
        </w:rPr>
        <w:t xml:space="preserve"> </w:t>
      </w:r>
      <w:r w:rsidRPr="00A97A29">
        <w:t>argument is 30 to 65535 seconds.</w:t>
      </w:r>
    </w:p>
    <w:p w:rsidR="001A58EA" w:rsidRPr="00A97A29" w:rsidRDefault="001A58EA" w:rsidP="001A58EA">
      <w:r w:rsidRPr="00A97A29">
        <w:t>After modification: The value range for the</w:t>
      </w:r>
      <w:r w:rsidRPr="00A97A29">
        <w:rPr>
          <w:rFonts w:hint="eastAsia"/>
        </w:rPr>
        <w:t xml:space="preserve"> </w:t>
      </w:r>
      <w:r w:rsidRPr="00A97A29">
        <w:rPr>
          <w:rStyle w:val="commandparameter"/>
        </w:rPr>
        <w:t>time</w:t>
      </w:r>
      <w:r w:rsidRPr="00A97A29">
        <w:rPr>
          <w:rStyle w:val="commandparameter"/>
          <w:rFonts w:hint="eastAsia"/>
        </w:rPr>
        <w:t xml:space="preserve"> </w:t>
      </w:r>
      <w:r w:rsidRPr="00A97A29">
        <w:t>argument is 1 to 65535 seconds.</w:t>
      </w:r>
    </w:p>
    <w:p w:rsidR="001A58EA" w:rsidRPr="001A58EA" w:rsidRDefault="001A58EA" w:rsidP="001A58EA">
      <w:pPr>
        <w:pStyle w:val="1"/>
      </w:pPr>
      <w:bookmarkStart w:id="911" w:name="_Ref9871842"/>
      <w:bookmarkStart w:id="912" w:name="_Toc10534203"/>
      <w:bookmarkStart w:id="913" w:name="_Toc13755030"/>
      <w:bookmarkStart w:id="914" w:name="_Toc129617408"/>
      <w:r w:rsidRPr="00A97A29">
        <w:rPr>
          <w:rFonts w:hint="eastAsia"/>
        </w:rPr>
        <w:lastRenderedPageBreak/>
        <w:t>Modified</w:t>
      </w:r>
      <w:r w:rsidRPr="001A58EA">
        <w:rPr>
          <w:rFonts w:hint="eastAsia"/>
        </w:rPr>
        <w:t xml:space="preserve"> feature: Automatic configuration</w:t>
      </w:r>
      <w:bookmarkEnd w:id="911"/>
      <w:bookmarkEnd w:id="912"/>
      <w:bookmarkEnd w:id="913"/>
      <w:bookmarkEnd w:id="914"/>
    </w:p>
    <w:p w:rsidR="001A58EA" w:rsidRPr="001A58EA" w:rsidRDefault="001A58EA" w:rsidP="001A58EA">
      <w:pPr>
        <w:pStyle w:val="2"/>
      </w:pPr>
      <w:bookmarkStart w:id="915" w:name="_Toc10534204"/>
      <w:bookmarkStart w:id="916" w:name="_Toc13755031"/>
      <w:bookmarkStart w:id="917" w:name="_Toc129617409"/>
      <w:r w:rsidRPr="00A97A29">
        <w:t>Feature change description</w:t>
      </w:r>
      <w:bookmarkEnd w:id="915"/>
      <w:bookmarkEnd w:id="916"/>
      <w:bookmarkEnd w:id="917"/>
    </w:p>
    <w:p w:rsidR="001A58EA" w:rsidRPr="00A97A29" w:rsidRDefault="001A58EA" w:rsidP="001A58EA">
      <w:r w:rsidRPr="00A97A29">
        <w:rPr>
          <w:rFonts w:hint="eastAsia"/>
        </w:rPr>
        <w:t>Before modification: The device supports automatic configuration only on IPv4 networks.</w:t>
      </w:r>
    </w:p>
    <w:p w:rsidR="001A58EA" w:rsidRPr="00A97A29" w:rsidRDefault="001A58EA" w:rsidP="001A58EA">
      <w:r w:rsidRPr="00A97A29">
        <w:rPr>
          <w:rFonts w:hint="eastAsia"/>
        </w:rPr>
        <w:t>After modification: The device supports automatic configuration on both IPv4 and IPv6 networks.</w:t>
      </w:r>
    </w:p>
    <w:p w:rsidR="001A58EA" w:rsidRPr="001A58EA" w:rsidRDefault="001A58EA" w:rsidP="001A58EA">
      <w:pPr>
        <w:pStyle w:val="2"/>
      </w:pPr>
      <w:bookmarkStart w:id="918" w:name="_Toc426391346"/>
      <w:bookmarkStart w:id="919" w:name="_Toc9431560"/>
      <w:bookmarkStart w:id="920" w:name="_Toc10534205"/>
      <w:bookmarkStart w:id="921" w:name="_Toc13755032"/>
      <w:bookmarkStart w:id="922" w:name="_Toc129617410"/>
      <w:r w:rsidRPr="00A97A29">
        <w:t>Command changes</w:t>
      </w:r>
      <w:bookmarkEnd w:id="918"/>
      <w:bookmarkEnd w:id="919"/>
      <w:bookmarkEnd w:id="920"/>
      <w:bookmarkEnd w:id="921"/>
      <w:bookmarkEnd w:id="922"/>
    </w:p>
    <w:p w:rsidR="001A58EA" w:rsidRPr="00A97A29" w:rsidRDefault="001A58EA" w:rsidP="001A58EA">
      <w:r w:rsidRPr="00A97A29">
        <w:rPr>
          <w:rFonts w:hint="eastAsia"/>
        </w:rPr>
        <w:t>None.</w:t>
      </w:r>
    </w:p>
    <w:p w:rsidR="001A58EA" w:rsidRPr="00A97A29" w:rsidRDefault="001A58EA" w:rsidP="001A58EA">
      <w:pPr>
        <w:pStyle w:val="1"/>
      </w:pPr>
      <w:bookmarkStart w:id="923" w:name="_Ref6390857"/>
      <w:bookmarkStart w:id="924" w:name="_Toc11664739"/>
      <w:bookmarkStart w:id="925" w:name="_Toc13755033"/>
      <w:bookmarkStart w:id="926" w:name="_Ref528758977"/>
      <w:bookmarkStart w:id="927" w:name="_Toc528759297"/>
      <w:bookmarkStart w:id="928" w:name="_Toc8058850"/>
      <w:bookmarkStart w:id="929" w:name="_Ref9864480"/>
      <w:bookmarkStart w:id="930" w:name="_Toc10534264"/>
      <w:bookmarkStart w:id="931" w:name="_Ref4761840"/>
      <w:bookmarkStart w:id="932" w:name="_Toc4762010"/>
      <w:bookmarkStart w:id="933" w:name="_Ref9430575"/>
      <w:bookmarkStart w:id="934" w:name="_Toc129617411"/>
      <w:r w:rsidRPr="00A97A29">
        <w:rPr>
          <w:rFonts w:hint="eastAsia"/>
        </w:rPr>
        <w:t>Modified feature: Physical type of a combo interface</w:t>
      </w:r>
      <w:bookmarkEnd w:id="923"/>
      <w:bookmarkEnd w:id="924"/>
      <w:bookmarkEnd w:id="925"/>
      <w:bookmarkEnd w:id="934"/>
    </w:p>
    <w:p w:rsidR="001A58EA" w:rsidRPr="00A97A29" w:rsidRDefault="001A58EA" w:rsidP="001A58EA">
      <w:pPr>
        <w:pStyle w:val="2"/>
      </w:pPr>
      <w:bookmarkStart w:id="935" w:name="_Toc13755034"/>
      <w:bookmarkStart w:id="936" w:name="_Toc129617412"/>
      <w:r w:rsidRPr="00A97A29">
        <w:rPr>
          <w:rFonts w:hint="eastAsia"/>
        </w:rPr>
        <w:t>Feature change description</w:t>
      </w:r>
      <w:bookmarkEnd w:id="935"/>
      <w:bookmarkEnd w:id="936"/>
    </w:p>
    <w:p w:rsidR="001A58EA" w:rsidRPr="00A97A29" w:rsidRDefault="001A58EA" w:rsidP="001A58EA">
      <w:r w:rsidRPr="00A97A29">
        <w:rPr>
          <w:rFonts w:hint="eastAsia"/>
        </w:rPr>
        <w:t xml:space="preserve">In this version and later, the </w:t>
      </w:r>
      <w:r w:rsidRPr="00A97A29">
        <w:rPr>
          <w:rStyle w:val="commandkeywords"/>
          <w:rFonts w:hint="eastAsia"/>
        </w:rPr>
        <w:t>auto</w:t>
      </w:r>
      <w:r w:rsidRPr="00A97A29">
        <w:rPr>
          <w:rFonts w:hint="eastAsia"/>
        </w:rPr>
        <w:t xml:space="preserve"> keyword is added to the </w:t>
      </w:r>
      <w:r w:rsidRPr="00A97A29">
        <w:rPr>
          <w:rStyle w:val="commandkeywords"/>
          <w:rFonts w:hint="eastAsia"/>
        </w:rPr>
        <w:t>combo</w:t>
      </w:r>
      <w:r w:rsidRPr="00A97A29">
        <w:rPr>
          <w:rFonts w:hint="eastAsia"/>
        </w:rPr>
        <w:t xml:space="preserve"> </w:t>
      </w:r>
      <w:r w:rsidRPr="00A97A29">
        <w:rPr>
          <w:rStyle w:val="commandkeywords"/>
          <w:rFonts w:hint="eastAsia"/>
        </w:rPr>
        <w:t>enable</w:t>
      </w:r>
      <w:r w:rsidRPr="00A97A29">
        <w:rPr>
          <w:rFonts w:hint="eastAsia"/>
        </w:rPr>
        <w:t xml:space="preserve"> command. This keyword configures a combo interface to automatically recognize the media inserted and </w:t>
      </w:r>
      <w:r w:rsidRPr="00A97A29">
        <w:t>activate</w:t>
      </w:r>
      <w:r w:rsidRPr="00A97A29">
        <w:rPr>
          <w:rFonts w:hint="eastAsia"/>
        </w:rPr>
        <w:t xml:space="preserve"> the corresponding physical port.</w:t>
      </w:r>
    </w:p>
    <w:p w:rsidR="001A58EA" w:rsidRPr="00A97A29" w:rsidRDefault="001A58EA" w:rsidP="001A58EA">
      <w:pPr>
        <w:pStyle w:val="2"/>
      </w:pPr>
      <w:bookmarkStart w:id="937" w:name="_Toc13755035"/>
      <w:bookmarkStart w:id="938" w:name="_Toc129617413"/>
      <w:r w:rsidRPr="00A97A29">
        <w:rPr>
          <w:rFonts w:hint="eastAsia"/>
        </w:rPr>
        <w:t>Command changes</w:t>
      </w:r>
      <w:bookmarkEnd w:id="937"/>
      <w:bookmarkEnd w:id="938"/>
    </w:p>
    <w:p w:rsidR="001A58EA" w:rsidRPr="00A97A29" w:rsidRDefault="001A58EA" w:rsidP="001A58EA">
      <w:pPr>
        <w:pStyle w:val="3"/>
      </w:pPr>
      <w:bookmarkStart w:id="939" w:name="_Toc11664742"/>
      <w:bookmarkStart w:id="940" w:name="_Toc13755036"/>
      <w:bookmarkStart w:id="941" w:name="_Toc129617414"/>
      <w:r w:rsidRPr="00A97A29">
        <w:rPr>
          <w:rFonts w:hint="eastAsia"/>
        </w:rPr>
        <w:t>Modified command: c</w:t>
      </w:r>
      <w:r w:rsidRPr="00A97A29">
        <w:t>ombo enable</w:t>
      </w:r>
      <w:bookmarkEnd w:id="939"/>
      <w:bookmarkEnd w:id="940"/>
      <w:bookmarkEnd w:id="941"/>
    </w:p>
    <w:p w:rsidR="001A58EA" w:rsidRPr="00A97A29" w:rsidRDefault="001A58EA" w:rsidP="001A58EA">
      <w:pPr>
        <w:pStyle w:val="Command"/>
        <w:rPr>
          <w:rStyle w:val="commandkeywords"/>
        </w:rPr>
      </w:pPr>
      <w:r w:rsidRPr="00A97A29">
        <w:rPr>
          <w:rFonts w:hint="eastAsia"/>
        </w:rPr>
        <w:t>Old syntax</w:t>
      </w:r>
    </w:p>
    <w:p w:rsidR="001A58EA" w:rsidRPr="00A97A29" w:rsidRDefault="001A58EA" w:rsidP="001A58EA">
      <w:pPr>
        <w:rPr>
          <w:rStyle w:val="commandkeywords"/>
        </w:rPr>
      </w:pPr>
      <w:r w:rsidRPr="00A97A29">
        <w:rPr>
          <w:rStyle w:val="commandkeywords"/>
          <w:rFonts w:hint="eastAsia"/>
        </w:rPr>
        <w:t>combo</w:t>
      </w:r>
      <w:r w:rsidRPr="00A97A29">
        <w:rPr>
          <w:rFonts w:hint="eastAsia"/>
        </w:rPr>
        <w:t xml:space="preserve"> </w:t>
      </w:r>
      <w:r w:rsidRPr="00A97A29">
        <w:rPr>
          <w:rStyle w:val="commandkeywords"/>
          <w:rFonts w:hint="eastAsia"/>
        </w:rPr>
        <w:t>enable</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 xml:space="preserve">copper </w:t>
      </w:r>
      <w:r w:rsidRPr="00A97A29">
        <w:rPr>
          <w:rStyle w:val="commandtext"/>
          <w:rFonts w:hint="eastAsia"/>
        </w:rPr>
        <w:t>|</w:t>
      </w:r>
      <w:r w:rsidRPr="00A97A29">
        <w:rPr>
          <w:rFonts w:hint="eastAsia"/>
        </w:rPr>
        <w:t xml:space="preserve"> </w:t>
      </w:r>
      <w:r w:rsidRPr="00A97A29">
        <w:rPr>
          <w:rStyle w:val="commandkeywords"/>
          <w:rFonts w:hint="eastAsia"/>
        </w:rPr>
        <w:t>fiber</w:t>
      </w:r>
      <w:r w:rsidRPr="00A97A29" w:rsidDel="00D27330">
        <w:rPr>
          <w:rStyle w:val="commandkeywords"/>
          <w:rFonts w:hint="eastAsia"/>
        </w:rPr>
        <w:t xml:space="preserve"> </w:t>
      </w:r>
      <w:r w:rsidRPr="00A97A29">
        <w:rPr>
          <w:rStyle w:val="commandtext"/>
          <w:rFonts w:hint="eastAsia"/>
        </w:rPr>
        <w:t>}</w:t>
      </w:r>
    </w:p>
    <w:p w:rsidR="001A58EA" w:rsidRPr="00A97A29" w:rsidRDefault="001A58EA" w:rsidP="001A58EA">
      <w:pPr>
        <w:pStyle w:val="Command"/>
      </w:pPr>
      <w:r w:rsidRPr="00A97A29">
        <w:rPr>
          <w:rFonts w:hint="eastAsia"/>
        </w:rPr>
        <w:t>New syntax</w:t>
      </w:r>
    </w:p>
    <w:p w:rsidR="001A58EA" w:rsidRPr="00A97A29" w:rsidRDefault="001A58EA" w:rsidP="001A58EA">
      <w:pPr>
        <w:rPr>
          <w:rStyle w:val="commandkeywords"/>
        </w:rPr>
      </w:pPr>
      <w:r w:rsidRPr="00A97A29">
        <w:rPr>
          <w:rStyle w:val="commandkeywords"/>
          <w:rFonts w:hint="eastAsia"/>
        </w:rPr>
        <w:t>combo</w:t>
      </w:r>
      <w:r w:rsidRPr="00A97A29">
        <w:rPr>
          <w:rFonts w:hint="eastAsia"/>
        </w:rPr>
        <w:t xml:space="preserve"> </w:t>
      </w:r>
      <w:r w:rsidRPr="00A97A29">
        <w:rPr>
          <w:rStyle w:val="commandkeywords"/>
          <w:rFonts w:hint="eastAsia"/>
        </w:rPr>
        <w:t>enable</w:t>
      </w:r>
      <w:r w:rsidRPr="00A97A29">
        <w:rPr>
          <w:rFonts w:hint="eastAsia"/>
        </w:rPr>
        <w:t xml:space="preserve"> </w:t>
      </w:r>
      <w:r w:rsidRPr="00A97A29">
        <w:rPr>
          <w:rStyle w:val="commandkeywords"/>
          <w:rFonts w:hint="eastAsia"/>
        </w:rPr>
        <w:t>{ auto | copper | fiber</w:t>
      </w:r>
      <w:r w:rsidRPr="00A97A29" w:rsidDel="00D27330">
        <w:rPr>
          <w:rStyle w:val="commandkeywords"/>
          <w:rFonts w:hint="eastAsia"/>
        </w:rPr>
        <w:t xml:space="preserve"> </w:t>
      </w:r>
      <w:r w:rsidRPr="00A97A29">
        <w:rPr>
          <w:rStyle w:val="commandtext"/>
          <w:rFonts w:hint="eastAsia"/>
        </w:rPr>
        <w: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Ethernet interface view</w:t>
      </w:r>
    </w:p>
    <w:p w:rsidR="001A58EA" w:rsidRPr="00A97A29" w:rsidRDefault="001A58EA" w:rsidP="001A58EA">
      <w:pPr>
        <w:pStyle w:val="Command"/>
      </w:pPr>
      <w:r w:rsidRPr="00A97A29">
        <w:t>Parameters</w:t>
      </w:r>
    </w:p>
    <w:p w:rsidR="001A58EA" w:rsidRPr="00A97A29" w:rsidRDefault="001A58EA" w:rsidP="001A58EA">
      <w:r w:rsidRPr="00A97A29">
        <w:rPr>
          <w:rStyle w:val="commandkeywords"/>
          <w:rFonts w:hint="eastAsia"/>
        </w:rPr>
        <w:t>auto</w:t>
      </w:r>
      <w:r w:rsidRPr="00A97A29">
        <w:rPr>
          <w:rFonts w:hint="eastAsia"/>
        </w:rPr>
        <w:t>: Specifies the combo interface to autonegotiate its physical type.</w:t>
      </w:r>
    </w:p>
    <w:p w:rsidR="001A58EA" w:rsidRPr="00A97A29" w:rsidRDefault="001A58EA" w:rsidP="001A58EA">
      <w:pPr>
        <w:pStyle w:val="Command"/>
      </w:pPr>
      <w:r w:rsidRPr="00A97A29">
        <w:rPr>
          <w:rFonts w:hint="eastAsia"/>
        </w:rPr>
        <w:t>Usage guidelines</w:t>
      </w:r>
    </w:p>
    <w:p w:rsidR="001A58EA" w:rsidRPr="00A97A29" w:rsidRDefault="001A58EA" w:rsidP="001A58EA">
      <w:r w:rsidRPr="00A97A29">
        <w:rPr>
          <w:rFonts w:hint="eastAsia"/>
        </w:rPr>
        <w:t xml:space="preserve">When a combo interface acts as an IRF physical interface, you must manually configure the </w:t>
      </w:r>
      <w:r w:rsidRPr="00A97A29">
        <w:t>physical</w:t>
      </w:r>
      <w:r w:rsidRPr="00A97A29">
        <w:rPr>
          <w:rFonts w:hint="eastAsia"/>
        </w:rPr>
        <w:t xml:space="preserve"> type of the combo interface as </w:t>
      </w:r>
      <w:r w:rsidRPr="00A97A29">
        <w:rPr>
          <w:rStyle w:val="commandkeywords"/>
          <w:rFonts w:hint="eastAsia"/>
        </w:rPr>
        <w:t>copper</w:t>
      </w:r>
      <w:r w:rsidRPr="00A97A29">
        <w:rPr>
          <w:rFonts w:hint="eastAsia"/>
        </w:rPr>
        <w:t xml:space="preserve"> or </w:t>
      </w:r>
      <w:r w:rsidRPr="00A97A29">
        <w:rPr>
          <w:rStyle w:val="commandkeywords"/>
          <w:rFonts w:hint="eastAsia"/>
        </w:rPr>
        <w:t>fiber</w:t>
      </w:r>
      <w:r w:rsidRPr="00A97A29">
        <w:rPr>
          <w:rFonts w:hint="eastAsia"/>
        </w:rPr>
        <w:t xml:space="preserve">. </w:t>
      </w:r>
    </w:p>
    <w:p w:rsidR="001A58EA" w:rsidRPr="00A97A29" w:rsidRDefault="001A58EA" w:rsidP="001A58EA">
      <w:r w:rsidRPr="00A97A29">
        <w:rPr>
          <w:rFonts w:hint="eastAsia"/>
        </w:rPr>
        <w:t xml:space="preserve">A combo interface in </w:t>
      </w:r>
      <w:r w:rsidRPr="00A97A29">
        <w:rPr>
          <w:rStyle w:val="commandkeywords"/>
          <w:rFonts w:hint="eastAsia"/>
        </w:rPr>
        <w:t>auto</w:t>
      </w:r>
      <w:r w:rsidRPr="00A97A29">
        <w:t xml:space="preserve"> mode does not support the </w:t>
      </w:r>
      <w:r w:rsidRPr="00A97A29">
        <w:rPr>
          <w:rStyle w:val="commandkeywords"/>
          <w:rFonts w:hint="eastAsia"/>
        </w:rPr>
        <w:t>duplex half</w:t>
      </w:r>
      <w:r w:rsidRPr="00A97A29">
        <w:t xml:space="preserve">, </w:t>
      </w:r>
      <w:r w:rsidRPr="00A97A29">
        <w:rPr>
          <w:rStyle w:val="commandkeywords"/>
          <w:rFonts w:hint="eastAsia"/>
        </w:rPr>
        <w:t>speed 10</w:t>
      </w:r>
      <w:r w:rsidRPr="00A97A29">
        <w:t xml:space="preserve">, or </w:t>
      </w:r>
      <w:r w:rsidRPr="00A97A29">
        <w:rPr>
          <w:rStyle w:val="commandkeywords"/>
          <w:rFonts w:hint="eastAsia"/>
        </w:rPr>
        <w:t>speed 100</w:t>
      </w:r>
      <w:r w:rsidRPr="00A97A29">
        <w:rPr>
          <w:rFonts w:hint="eastAsia"/>
        </w:rPr>
        <w:t xml:space="preserve"> command. </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 xml:space="preserve">Before modification: </w:t>
      </w:r>
    </w:p>
    <w:p w:rsidR="001A58EA" w:rsidRPr="00A97A29" w:rsidRDefault="001A58EA" w:rsidP="001A58EA">
      <w:r w:rsidRPr="00A97A29">
        <w:rPr>
          <w:rFonts w:hint="eastAsia"/>
        </w:rPr>
        <w:t xml:space="preserve">By default, the copper combo port is activated. You can specify the </w:t>
      </w:r>
      <w:r w:rsidRPr="00A97A29">
        <w:rPr>
          <w:rStyle w:val="commandkeywords"/>
          <w:rFonts w:hint="eastAsia"/>
        </w:rPr>
        <w:t>copper</w:t>
      </w:r>
      <w:r w:rsidRPr="00A97A29">
        <w:rPr>
          <w:rFonts w:hint="eastAsia"/>
        </w:rPr>
        <w:t xml:space="preserve"> or </w:t>
      </w:r>
      <w:r w:rsidRPr="00A97A29">
        <w:rPr>
          <w:rStyle w:val="commandkeywords"/>
          <w:rFonts w:hint="eastAsia"/>
        </w:rPr>
        <w:t>fiber</w:t>
      </w:r>
      <w:r w:rsidRPr="00A97A29">
        <w:rPr>
          <w:rFonts w:hint="eastAsia"/>
        </w:rPr>
        <w:t xml:space="preserve"> keyword to activate the copper or fiber combo port as needed.</w:t>
      </w:r>
      <w:r w:rsidRPr="00A97A29" w:rsidDel="001879FA">
        <w:rPr>
          <w:rFonts w:hint="eastAsia"/>
        </w:rPr>
        <w:t xml:space="preserve"> </w:t>
      </w:r>
    </w:p>
    <w:p w:rsidR="001A58EA" w:rsidRPr="00A97A29" w:rsidRDefault="001A58EA" w:rsidP="001A58EA">
      <w:r w:rsidRPr="00A97A29">
        <w:rPr>
          <w:rFonts w:hint="eastAsia"/>
        </w:rPr>
        <w:t xml:space="preserve">After modification: </w:t>
      </w:r>
    </w:p>
    <w:p w:rsidR="001A58EA" w:rsidRPr="00A97A29" w:rsidRDefault="001A58EA" w:rsidP="001A58EA">
      <w:r w:rsidRPr="00A97A29">
        <w:rPr>
          <w:rFonts w:hint="eastAsia"/>
        </w:rPr>
        <w:t xml:space="preserve">By default, a combo interface autonegotiates its </w:t>
      </w:r>
      <w:r w:rsidRPr="00A97A29">
        <w:t>physical</w:t>
      </w:r>
      <w:r w:rsidRPr="00A97A29">
        <w:rPr>
          <w:rFonts w:hint="eastAsia"/>
        </w:rPr>
        <w:t xml:space="preserve"> type. When a combo autonegotiates its physical type, the actual physical type depends on the connected media:</w:t>
      </w:r>
    </w:p>
    <w:p w:rsidR="001A58EA" w:rsidRPr="001A58EA" w:rsidRDefault="001A58EA" w:rsidP="001A58EA">
      <w:pPr>
        <w:pStyle w:val="ItemList"/>
      </w:pPr>
      <w:r w:rsidRPr="00A97A29">
        <w:rPr>
          <w:rFonts w:hint="eastAsia"/>
        </w:rPr>
        <w:lastRenderedPageBreak/>
        <w:t xml:space="preserve">When the copper combo port is not connected to a twisted-pair cable and the fiber combo port has a transceiver module installed, the fiber combo port is activated. </w:t>
      </w:r>
    </w:p>
    <w:p w:rsidR="001A58EA" w:rsidRPr="001A58EA" w:rsidRDefault="001A58EA" w:rsidP="001A58EA">
      <w:pPr>
        <w:pStyle w:val="ItemList"/>
      </w:pPr>
      <w:r w:rsidRPr="00A97A29">
        <w:rPr>
          <w:rFonts w:hint="eastAsia"/>
        </w:rPr>
        <w:t xml:space="preserve">When the copper combo port is connected to a twisted-pair cable and is up: </w:t>
      </w:r>
    </w:p>
    <w:p w:rsidR="001A58EA" w:rsidRPr="001A58EA" w:rsidRDefault="001A58EA" w:rsidP="001A58EA">
      <w:pPr>
        <w:pStyle w:val="Itemstep2"/>
      </w:pPr>
      <w:r w:rsidRPr="00A97A29">
        <w:rPr>
          <w:rFonts w:hint="eastAsia"/>
        </w:rPr>
        <w:t>If you install a transceiver module in the fiber combo port, the copper combo port is still activated</w:t>
      </w:r>
      <w:r w:rsidRPr="001A58EA">
        <w:rPr>
          <w:rFonts w:hint="eastAsia"/>
        </w:rPr>
        <w:t xml:space="preserve"> before the device is rebooted. </w:t>
      </w:r>
    </w:p>
    <w:p w:rsidR="001A58EA" w:rsidRPr="001A58EA" w:rsidRDefault="001A58EA" w:rsidP="001A58EA">
      <w:pPr>
        <w:pStyle w:val="Itemstep2"/>
      </w:pPr>
      <w:r w:rsidRPr="001A58EA">
        <w:rPr>
          <w:rFonts w:hint="eastAsia"/>
        </w:rPr>
        <w:t xml:space="preserve">After the device is rebooted, the fiber combo port is activated. </w:t>
      </w:r>
    </w:p>
    <w:p w:rsidR="001A58EA" w:rsidRPr="001A58EA" w:rsidRDefault="001A58EA" w:rsidP="001A58EA">
      <w:pPr>
        <w:pStyle w:val="ItemList"/>
      </w:pPr>
      <w:r w:rsidRPr="00A97A29">
        <w:rPr>
          <w:rFonts w:hint="eastAsia"/>
        </w:rPr>
        <w:t xml:space="preserve">When the copper combo port is connected to a twisted-pair cable and is down and the fiber combo port has a transceiver module installed, the fiber combo port is activated. </w:t>
      </w:r>
    </w:p>
    <w:p w:rsidR="001A58EA" w:rsidRPr="001A58EA" w:rsidRDefault="001A58EA" w:rsidP="001A58EA">
      <w:pPr>
        <w:pStyle w:val="ItemList"/>
      </w:pPr>
      <w:r w:rsidRPr="00A97A29">
        <w:rPr>
          <w:rFonts w:hint="eastAsia"/>
        </w:rPr>
        <w:t xml:space="preserve">When the fiber combo port has a </w:t>
      </w:r>
      <w:r w:rsidRPr="001A58EA">
        <w:t>transceiver</w:t>
      </w:r>
      <w:r w:rsidRPr="001A58EA">
        <w:rPr>
          <w:rFonts w:hint="eastAsia"/>
        </w:rPr>
        <w:t xml:space="preserve"> module installed, the fiber combo port is activated even if you connect a twisted-pair cable to the copper combo port. </w:t>
      </w:r>
    </w:p>
    <w:p w:rsidR="001A58EA" w:rsidRPr="00A97A29" w:rsidRDefault="001A58EA" w:rsidP="001A58EA">
      <w:r w:rsidRPr="00A97A29">
        <w:rPr>
          <w:rFonts w:hint="eastAsia"/>
        </w:rPr>
        <w:t xml:space="preserve">If you need to specify the physical type of a physical interface according to the network requirements, you can specify the </w:t>
      </w:r>
      <w:r w:rsidRPr="00A97A29">
        <w:rPr>
          <w:rStyle w:val="commandkeywords"/>
          <w:rFonts w:hint="eastAsia"/>
        </w:rPr>
        <w:t>copper</w:t>
      </w:r>
      <w:r w:rsidRPr="00A97A29">
        <w:rPr>
          <w:rFonts w:hint="eastAsia"/>
        </w:rPr>
        <w:t xml:space="preserve"> or </w:t>
      </w:r>
      <w:r w:rsidRPr="00A97A29">
        <w:rPr>
          <w:rStyle w:val="commandkeywords"/>
          <w:rFonts w:hint="eastAsia"/>
        </w:rPr>
        <w:t>fiber</w:t>
      </w:r>
      <w:r w:rsidRPr="00A97A29">
        <w:rPr>
          <w:rFonts w:hint="eastAsia"/>
        </w:rPr>
        <w:t xml:space="preserve"> keyword to activate the copper or fiber combo port.</w:t>
      </w:r>
    </w:p>
    <w:p w:rsidR="001A58EA" w:rsidRPr="00A97A29" w:rsidRDefault="001A58EA" w:rsidP="001A58EA">
      <w:pPr>
        <w:pStyle w:val="1"/>
      </w:pPr>
      <w:bookmarkStart w:id="942" w:name="_Ref533067227"/>
      <w:bookmarkStart w:id="943" w:name="_Toc533600623"/>
      <w:bookmarkStart w:id="944" w:name="_Toc4761912"/>
      <w:bookmarkStart w:id="945" w:name="_Toc11664743"/>
      <w:bookmarkStart w:id="946" w:name="_Ref12037668"/>
      <w:bookmarkStart w:id="947" w:name="_Toc13755037"/>
      <w:bookmarkStart w:id="948" w:name="_Toc129617415"/>
      <w:r w:rsidRPr="00A97A29">
        <w:rPr>
          <w:rFonts w:hint="eastAsia"/>
        </w:rPr>
        <w:t xml:space="preserve">Modified feature: </w:t>
      </w:r>
      <w:r w:rsidRPr="00A97A29">
        <w:t xml:space="preserve">Physical </w:t>
      </w:r>
      <w:r w:rsidRPr="00A97A29">
        <w:rPr>
          <w:rFonts w:hint="eastAsia"/>
        </w:rPr>
        <w:t xml:space="preserve">state change </w:t>
      </w:r>
      <w:bookmarkEnd w:id="942"/>
      <w:bookmarkEnd w:id="943"/>
      <w:bookmarkEnd w:id="944"/>
      <w:bookmarkEnd w:id="945"/>
      <w:r w:rsidRPr="00A97A29">
        <w:t>suppression</w:t>
      </w:r>
      <w:bookmarkEnd w:id="946"/>
      <w:bookmarkEnd w:id="947"/>
      <w:bookmarkEnd w:id="948"/>
    </w:p>
    <w:p w:rsidR="001A58EA" w:rsidRPr="00A97A29" w:rsidRDefault="001A58EA" w:rsidP="001A58EA">
      <w:pPr>
        <w:pStyle w:val="2"/>
      </w:pPr>
      <w:bookmarkStart w:id="949" w:name="_Toc13755038"/>
      <w:bookmarkStart w:id="950" w:name="_Toc129617416"/>
      <w:r w:rsidRPr="00A97A29">
        <w:rPr>
          <w:rFonts w:hint="eastAsia"/>
        </w:rPr>
        <w:t>Feature change description</w:t>
      </w:r>
      <w:bookmarkEnd w:id="949"/>
      <w:bookmarkEnd w:id="950"/>
    </w:p>
    <w:p w:rsidR="001A58EA" w:rsidRPr="00A97A29" w:rsidRDefault="001A58EA" w:rsidP="001A58EA">
      <w:r w:rsidRPr="00A97A29">
        <w:rPr>
          <w:rFonts w:hint="eastAsia"/>
        </w:rPr>
        <w:t xml:space="preserve">In this version and later, the syntax for configuring physical state change </w:t>
      </w:r>
      <w:r w:rsidRPr="00A97A29">
        <w:t>suppression</w:t>
      </w:r>
      <w:r w:rsidRPr="00A97A29">
        <w:rPr>
          <w:rFonts w:hint="eastAsia"/>
        </w:rPr>
        <w:t xml:space="preserve"> on Ethernet </w:t>
      </w:r>
      <w:r w:rsidRPr="00A97A29">
        <w:t>interfaces</w:t>
      </w:r>
      <w:r w:rsidRPr="00A97A29">
        <w:rPr>
          <w:rFonts w:hint="eastAsia"/>
        </w:rPr>
        <w:t xml:space="preserve"> and </w:t>
      </w:r>
      <w:r w:rsidRPr="00A97A29">
        <w:t>aggregate</w:t>
      </w:r>
      <w:r w:rsidRPr="00A97A29">
        <w:rPr>
          <w:rFonts w:hint="eastAsia"/>
        </w:rPr>
        <w:t xml:space="preserve"> interfaces is modified.  </w:t>
      </w:r>
    </w:p>
    <w:p w:rsidR="001A58EA" w:rsidRPr="00A97A29" w:rsidRDefault="001A58EA" w:rsidP="001A58EA">
      <w:pPr>
        <w:pStyle w:val="2"/>
      </w:pPr>
      <w:bookmarkStart w:id="951" w:name="_Toc13755039"/>
      <w:bookmarkStart w:id="952" w:name="_Toc129617417"/>
      <w:r w:rsidRPr="00A97A29">
        <w:rPr>
          <w:rFonts w:hint="eastAsia"/>
        </w:rPr>
        <w:t>Command changes</w:t>
      </w:r>
      <w:bookmarkEnd w:id="951"/>
      <w:bookmarkEnd w:id="952"/>
    </w:p>
    <w:p w:rsidR="001A58EA" w:rsidRPr="00A97A29" w:rsidRDefault="001A58EA" w:rsidP="001A58EA">
      <w:pPr>
        <w:pStyle w:val="3"/>
      </w:pPr>
      <w:bookmarkStart w:id="953" w:name="_Toc533600626"/>
      <w:bookmarkStart w:id="954" w:name="_Toc4761915"/>
      <w:bookmarkStart w:id="955" w:name="_Toc11664746"/>
      <w:bookmarkStart w:id="956" w:name="_Toc13755040"/>
      <w:bookmarkStart w:id="957" w:name="_Toc129617418"/>
      <w:r w:rsidRPr="00A97A29">
        <w:rPr>
          <w:rFonts w:hint="eastAsia"/>
        </w:rPr>
        <w:t xml:space="preserve">Modified command: </w:t>
      </w:r>
      <w:r w:rsidRPr="00A97A29">
        <w:t>link-delay</w:t>
      </w:r>
      <w:bookmarkEnd w:id="953"/>
      <w:bookmarkEnd w:id="954"/>
      <w:bookmarkEnd w:id="955"/>
      <w:bookmarkEnd w:id="956"/>
      <w:bookmarkEnd w:id="957"/>
    </w:p>
    <w:p w:rsidR="001A58EA" w:rsidRPr="00A97A29" w:rsidRDefault="001A58EA" w:rsidP="001A58EA">
      <w:pPr>
        <w:pStyle w:val="Command"/>
      </w:pPr>
      <w:r w:rsidRPr="00A97A29">
        <w:rPr>
          <w:rFonts w:hint="eastAsia"/>
        </w:rPr>
        <w:t>Old syntax</w:t>
      </w:r>
    </w:p>
    <w:p w:rsidR="001A58EA" w:rsidRPr="00A97A29" w:rsidRDefault="001A58EA" w:rsidP="001A58EA">
      <w:r w:rsidRPr="00A97A29">
        <w:rPr>
          <w:rStyle w:val="commandkeywords"/>
          <w:rFonts w:hint="eastAsia"/>
        </w:rPr>
        <w:t xml:space="preserve">link-delay </w:t>
      </w:r>
      <w:r w:rsidRPr="00A97A29">
        <w:rPr>
          <w:rStyle w:val="commandtext"/>
        </w:rPr>
        <w:t>[</w:t>
      </w:r>
      <w:r w:rsidRPr="00A97A29">
        <w:rPr>
          <w:rFonts w:hint="eastAsia"/>
        </w:rPr>
        <w:t xml:space="preserve"> </w:t>
      </w:r>
      <w:r w:rsidRPr="00A97A29">
        <w:rPr>
          <w:rStyle w:val="commandkeywords"/>
          <w:rFonts w:hint="eastAsia"/>
        </w:rPr>
        <w:t>msec</w:t>
      </w:r>
      <w:r w:rsidRPr="00A97A29">
        <w:rPr>
          <w:rFonts w:hint="eastAsia"/>
        </w:rPr>
        <w:t xml:space="preserve"> </w:t>
      </w:r>
      <w:r w:rsidRPr="00A97A29">
        <w:rPr>
          <w:rStyle w:val="commandtext"/>
        </w:rPr>
        <w:t>]</w:t>
      </w:r>
      <w:r w:rsidRPr="00A97A29">
        <w:rPr>
          <w:rFonts w:hint="eastAsia"/>
        </w:rPr>
        <w:t xml:space="preserve"> </w:t>
      </w:r>
      <w:r w:rsidRPr="00A97A29">
        <w:rPr>
          <w:rStyle w:val="commandparameter"/>
          <w:rFonts w:hint="eastAsia"/>
        </w:rPr>
        <w:t xml:space="preserve">delay-time </w:t>
      </w:r>
      <w:r w:rsidRPr="00A97A29">
        <w:rPr>
          <w:rStyle w:val="commandtext"/>
          <w:rFonts w:hint="eastAsia"/>
        </w:rPr>
        <w:t>[</w:t>
      </w:r>
      <w:r w:rsidRPr="00A97A29">
        <w:rPr>
          <w:rFonts w:hint="eastAsia"/>
        </w:rPr>
        <w:t xml:space="preserve"> </w:t>
      </w:r>
      <w:r w:rsidRPr="00A97A29">
        <w:rPr>
          <w:rStyle w:val="commandkeywords"/>
          <w:rFonts w:hint="eastAsia"/>
        </w:rPr>
        <w:t xml:space="preserve">mode </w:t>
      </w:r>
      <w:r w:rsidRPr="00A97A29">
        <w:rPr>
          <w:rStyle w:val="commandtext"/>
          <w:rFonts w:hint="eastAsia"/>
        </w:rPr>
        <w:t>{</w:t>
      </w:r>
      <w:r w:rsidRPr="00A97A29">
        <w:rPr>
          <w:rFonts w:hint="eastAsia"/>
        </w:rPr>
        <w:t xml:space="preserve"> </w:t>
      </w:r>
      <w:r w:rsidRPr="00A97A29">
        <w:rPr>
          <w:rStyle w:val="commandkeywords"/>
          <w:rFonts w:hint="eastAsia"/>
        </w:rPr>
        <w:t>up</w:t>
      </w:r>
      <w:r w:rsidRPr="00A97A29">
        <w:rPr>
          <w:rFonts w:hint="eastAsia"/>
        </w:rPr>
        <w:t xml:space="preserve"> </w:t>
      </w:r>
      <w:r w:rsidRPr="00A97A29">
        <w:rPr>
          <w:rStyle w:val="commandtext"/>
          <w:rFonts w:hint="eastAsia"/>
        </w:rPr>
        <w:t>|</w:t>
      </w:r>
      <w:r w:rsidRPr="00A97A29">
        <w:rPr>
          <w:rStyle w:val="commandkeywords"/>
          <w:rFonts w:hint="eastAsia"/>
        </w:rPr>
        <w:t xml:space="preserve"> updown </w:t>
      </w:r>
      <w:r w:rsidRPr="00A97A29">
        <w:rPr>
          <w:rStyle w:val="commandtext"/>
          <w:rFonts w:hint="eastAsia"/>
        </w:rPr>
        <w:t>}</w:t>
      </w:r>
      <w:r w:rsidRPr="00A97A29">
        <w:rPr>
          <w:rFonts w:hint="eastAsia"/>
        </w:rPr>
        <w:t xml:space="preserve"> </w:t>
      </w:r>
      <w:r w:rsidRPr="00A97A29">
        <w:rPr>
          <w:rStyle w:val="commandtext"/>
          <w:rFonts w:hint="eastAsia"/>
        </w:rPr>
        <w:t>]</w:t>
      </w:r>
    </w:p>
    <w:p w:rsidR="001A58EA" w:rsidRPr="00A97A29" w:rsidRDefault="001A58EA" w:rsidP="001A58EA">
      <w:r w:rsidRPr="00A97A29">
        <w:rPr>
          <w:rStyle w:val="commandkeywords"/>
        </w:rPr>
        <w:t>undo</w:t>
      </w:r>
      <w:r w:rsidRPr="00A97A29">
        <w:rPr>
          <w:rStyle w:val="commandkeywords"/>
          <w:rFonts w:hint="eastAsia"/>
        </w:rPr>
        <w:t xml:space="preserve"> link-delay </w:t>
      </w:r>
      <w:r w:rsidRPr="00A97A29">
        <w:rPr>
          <w:rStyle w:val="commandtext"/>
        </w:rPr>
        <w:t>[</w:t>
      </w:r>
      <w:r w:rsidRPr="00A97A29">
        <w:rPr>
          <w:rFonts w:hint="eastAsia"/>
        </w:rPr>
        <w:t xml:space="preserve"> </w:t>
      </w:r>
      <w:r w:rsidRPr="00A97A29">
        <w:rPr>
          <w:rStyle w:val="commandkeywords"/>
          <w:rFonts w:hint="eastAsia"/>
        </w:rPr>
        <w:t>msec</w:t>
      </w:r>
      <w:r w:rsidRPr="00A97A29">
        <w:rPr>
          <w:rFonts w:hint="eastAsia"/>
        </w:rPr>
        <w:t xml:space="preserve"> </w:t>
      </w:r>
      <w:r w:rsidRPr="00A97A29">
        <w:rPr>
          <w:rStyle w:val="commandtext"/>
        </w:rPr>
        <w:t>]</w:t>
      </w:r>
      <w:r w:rsidRPr="00A97A29">
        <w:rPr>
          <w:rFonts w:hint="eastAsia"/>
        </w:rPr>
        <w:t xml:space="preserve"> </w:t>
      </w:r>
      <w:r w:rsidRPr="00A97A29">
        <w:rPr>
          <w:rStyle w:val="commandparameter"/>
          <w:rFonts w:hint="eastAsia"/>
        </w:rPr>
        <w:t xml:space="preserve">delay-time </w:t>
      </w:r>
      <w:r w:rsidRPr="00A97A29">
        <w:rPr>
          <w:rStyle w:val="commandtext"/>
          <w:rFonts w:hint="eastAsia"/>
        </w:rPr>
        <w:t>[</w:t>
      </w:r>
      <w:r w:rsidRPr="00A97A29">
        <w:rPr>
          <w:rFonts w:hint="eastAsia"/>
        </w:rPr>
        <w:t xml:space="preserve"> </w:t>
      </w:r>
      <w:r w:rsidRPr="00A97A29">
        <w:rPr>
          <w:rStyle w:val="commandkeywords"/>
          <w:rFonts w:hint="eastAsia"/>
        </w:rPr>
        <w:t xml:space="preserve">mode </w:t>
      </w:r>
      <w:r w:rsidRPr="00A97A29">
        <w:rPr>
          <w:rStyle w:val="commandtext"/>
          <w:rFonts w:hint="eastAsia"/>
        </w:rPr>
        <w:t>{</w:t>
      </w:r>
      <w:r w:rsidRPr="00A97A29">
        <w:rPr>
          <w:rFonts w:hint="eastAsia"/>
        </w:rPr>
        <w:t xml:space="preserve"> </w:t>
      </w:r>
      <w:r w:rsidRPr="00A97A29">
        <w:rPr>
          <w:rStyle w:val="commandkeywords"/>
          <w:rFonts w:hint="eastAsia"/>
        </w:rPr>
        <w:t>up</w:t>
      </w:r>
      <w:r w:rsidRPr="00A97A29">
        <w:rPr>
          <w:rFonts w:hint="eastAsia"/>
        </w:rPr>
        <w:t xml:space="preserve"> </w:t>
      </w:r>
      <w:r w:rsidRPr="00A97A29">
        <w:rPr>
          <w:rStyle w:val="commandtext"/>
          <w:rFonts w:hint="eastAsia"/>
        </w:rPr>
        <w:t>|</w:t>
      </w:r>
      <w:r w:rsidRPr="00A97A29">
        <w:rPr>
          <w:rStyle w:val="commandkeywords"/>
          <w:rFonts w:hint="eastAsia"/>
        </w:rPr>
        <w:t xml:space="preserve"> updown </w:t>
      </w:r>
      <w:r w:rsidRPr="00A97A29">
        <w:rPr>
          <w:rStyle w:val="commandtext"/>
          <w:rFonts w:hint="eastAsia"/>
        </w:rPr>
        <w:t>}</w:t>
      </w:r>
      <w:r w:rsidRPr="00A97A29">
        <w:rPr>
          <w:rFonts w:hint="eastAsia"/>
        </w:rPr>
        <w:t xml:space="preserve"> </w:t>
      </w:r>
      <w:r w:rsidRPr="00A97A29">
        <w:rPr>
          <w:rStyle w:val="commandtext"/>
          <w:rFonts w:hint="eastAsia"/>
        </w:rPr>
        <w:t>]</w:t>
      </w:r>
    </w:p>
    <w:p w:rsidR="001A58EA" w:rsidRPr="00A97A29" w:rsidRDefault="001A58EA" w:rsidP="001A58EA">
      <w:pPr>
        <w:pStyle w:val="Command"/>
      </w:pPr>
      <w:r w:rsidRPr="00A97A29">
        <w:rPr>
          <w:rFonts w:hint="eastAsia"/>
        </w:rPr>
        <w:t>New syntax</w:t>
      </w:r>
    </w:p>
    <w:p w:rsidR="001A58EA" w:rsidRPr="00A97A29" w:rsidRDefault="001A58EA" w:rsidP="001A58EA">
      <w:r w:rsidRPr="00A97A29">
        <w:rPr>
          <w:rStyle w:val="commandkeywords"/>
          <w:rFonts w:hint="eastAsia"/>
        </w:rPr>
        <w:t xml:space="preserve">link-delay </w:t>
      </w:r>
      <w:r w:rsidRPr="00A97A29">
        <w:rPr>
          <w:rStyle w:val="commandtext"/>
          <w:rFonts w:hint="eastAsia"/>
        </w:rPr>
        <w:t>{</w:t>
      </w:r>
      <w:r w:rsidRPr="00A97A29">
        <w:rPr>
          <w:rFonts w:hint="eastAsia"/>
        </w:rPr>
        <w:t xml:space="preserve"> </w:t>
      </w:r>
      <w:r w:rsidRPr="00A97A29">
        <w:rPr>
          <w:rStyle w:val="commandkeywords"/>
          <w:rFonts w:hint="eastAsia"/>
        </w:rPr>
        <w:t>down</w:t>
      </w:r>
      <w:r w:rsidRPr="00A97A29">
        <w:rPr>
          <w:rFonts w:hint="eastAsia"/>
        </w:rPr>
        <w:t xml:space="preserve"> </w:t>
      </w:r>
      <w:r w:rsidRPr="00A97A29">
        <w:rPr>
          <w:rStyle w:val="commandtext"/>
          <w:rFonts w:hint="eastAsia"/>
        </w:rPr>
        <w:t>|</w:t>
      </w:r>
      <w:r w:rsidRPr="00A97A29">
        <w:rPr>
          <w:rStyle w:val="commandkeywords"/>
          <w:rFonts w:hint="eastAsia"/>
        </w:rPr>
        <w:t xml:space="preserve"> up </w:t>
      </w:r>
      <w:r w:rsidRPr="00A97A29">
        <w:rPr>
          <w:rStyle w:val="commandtext"/>
          <w:rFonts w:hint="eastAsia"/>
        </w:rPr>
        <w:t>}</w:t>
      </w:r>
      <w:r w:rsidRPr="00A97A29">
        <w:rPr>
          <w:rStyle w:val="commandkeywords"/>
          <w:rFonts w:hint="eastAsia"/>
        </w:rPr>
        <w:t xml:space="preserve"> </w:t>
      </w:r>
      <w:r w:rsidRPr="00A97A29">
        <w:rPr>
          <w:rStyle w:val="commandtext"/>
        </w:rPr>
        <w:t>[</w:t>
      </w:r>
      <w:r w:rsidRPr="00A97A29">
        <w:rPr>
          <w:rFonts w:hint="eastAsia"/>
        </w:rPr>
        <w:t xml:space="preserve"> </w:t>
      </w:r>
      <w:r w:rsidRPr="00A97A29">
        <w:rPr>
          <w:rStyle w:val="commandkeywords"/>
          <w:rFonts w:hint="eastAsia"/>
        </w:rPr>
        <w:t>msec</w:t>
      </w:r>
      <w:r w:rsidRPr="00A97A29">
        <w:rPr>
          <w:rFonts w:hint="eastAsia"/>
        </w:rPr>
        <w:t xml:space="preserve"> </w:t>
      </w:r>
      <w:r w:rsidRPr="00A97A29">
        <w:rPr>
          <w:rStyle w:val="commandtext"/>
        </w:rPr>
        <w:t>]</w:t>
      </w:r>
      <w:r w:rsidRPr="00A97A29">
        <w:rPr>
          <w:rFonts w:hint="eastAsia"/>
        </w:rPr>
        <w:t xml:space="preserve"> </w:t>
      </w:r>
      <w:r w:rsidRPr="00A97A29">
        <w:rPr>
          <w:rStyle w:val="commandparameter"/>
          <w:rFonts w:hint="eastAsia"/>
        </w:rPr>
        <w:t>delay-time</w:t>
      </w:r>
    </w:p>
    <w:p w:rsidR="001A58EA" w:rsidRPr="00A97A29" w:rsidRDefault="001A58EA" w:rsidP="001A58EA">
      <w:pPr>
        <w:rPr>
          <w:rStyle w:val="commandkeywords"/>
        </w:rPr>
      </w:pPr>
      <w:r w:rsidRPr="00A97A29">
        <w:rPr>
          <w:rStyle w:val="commandkeywords"/>
        </w:rPr>
        <w:t>undo</w:t>
      </w:r>
      <w:r w:rsidRPr="00A97A29">
        <w:rPr>
          <w:rStyle w:val="commandkeywords"/>
          <w:rFonts w:hint="eastAsia"/>
        </w:rPr>
        <w:t xml:space="preserve"> link-delay </w:t>
      </w:r>
      <w:r w:rsidRPr="00A97A29">
        <w:rPr>
          <w:rStyle w:val="commandtext"/>
          <w:rFonts w:hint="eastAsia"/>
        </w:rPr>
        <w:t>{</w:t>
      </w:r>
      <w:r w:rsidRPr="00A97A29">
        <w:rPr>
          <w:rFonts w:hint="eastAsia"/>
        </w:rPr>
        <w:t xml:space="preserve"> </w:t>
      </w:r>
      <w:r w:rsidRPr="00A97A29">
        <w:rPr>
          <w:rStyle w:val="commandkeywords"/>
          <w:rFonts w:hint="eastAsia"/>
        </w:rPr>
        <w:t>down</w:t>
      </w:r>
      <w:r w:rsidRPr="00A97A29">
        <w:rPr>
          <w:rFonts w:hint="eastAsia"/>
        </w:rPr>
        <w:t xml:space="preserve"> </w:t>
      </w:r>
      <w:r w:rsidRPr="00A97A29">
        <w:rPr>
          <w:rStyle w:val="commandtext"/>
          <w:rFonts w:hint="eastAsia"/>
        </w:rPr>
        <w:t>|</w:t>
      </w:r>
      <w:r w:rsidRPr="00A97A29">
        <w:rPr>
          <w:rStyle w:val="commandkeywords"/>
          <w:rFonts w:hint="eastAsia"/>
        </w:rPr>
        <w:t xml:space="preserve"> up </w:t>
      </w:r>
      <w:r w:rsidRPr="00A97A29">
        <w:rPr>
          <w:rStyle w:val="commandtext"/>
          <w:rFonts w:hint="eastAsia"/>
        </w:rPr>
        <w: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Layer 2 Ethernet interface view</w:t>
      </w:r>
    </w:p>
    <w:p w:rsidR="001A58EA" w:rsidRPr="00A97A29" w:rsidRDefault="001A58EA" w:rsidP="001A58EA">
      <w:r w:rsidRPr="00A97A29">
        <w:rPr>
          <w:rFonts w:hint="eastAsia"/>
        </w:rPr>
        <w:t>Layer 2 aggregate interface view</w:t>
      </w:r>
    </w:p>
    <w:p w:rsidR="001A58EA" w:rsidRPr="00A97A29" w:rsidRDefault="001A58EA" w:rsidP="001A58EA">
      <w:pPr>
        <w:pStyle w:val="Command"/>
      </w:pPr>
      <w:r w:rsidRPr="00A97A29">
        <w:rPr>
          <w:rFonts w:hint="eastAsia"/>
        </w:rPr>
        <w:t>Parameters</w:t>
      </w:r>
    </w:p>
    <w:p w:rsidR="001A58EA" w:rsidRPr="00A97A29" w:rsidRDefault="001A58EA" w:rsidP="001A58EA">
      <w:pPr>
        <w:rPr>
          <w:rStyle w:val="commandkeywords"/>
        </w:rPr>
      </w:pPr>
      <w:r w:rsidRPr="00A97A29">
        <w:rPr>
          <w:rStyle w:val="commandkeywords"/>
          <w:rFonts w:hint="eastAsia"/>
        </w:rPr>
        <w:t>down</w:t>
      </w:r>
      <w:r w:rsidRPr="00A97A29">
        <w:rPr>
          <w:rFonts w:hint="eastAsia"/>
        </w:rPr>
        <w:t xml:space="preserve">: Suppresses link-down events. </w:t>
      </w:r>
    </w:p>
    <w:p w:rsidR="001A58EA" w:rsidRPr="00A97A29" w:rsidRDefault="001A58EA" w:rsidP="001A58EA">
      <w:r w:rsidRPr="00A97A29">
        <w:rPr>
          <w:rStyle w:val="commandkeywords"/>
          <w:rFonts w:hint="eastAsia"/>
        </w:rPr>
        <w:t>up</w:t>
      </w:r>
      <w:r w:rsidRPr="00A97A29">
        <w:rPr>
          <w:rFonts w:hint="eastAsia"/>
        </w:rPr>
        <w:t>: Suppresses link-up events.</w:t>
      </w:r>
    </w:p>
    <w:p w:rsidR="001A58EA" w:rsidRPr="00A97A29" w:rsidRDefault="001A58EA" w:rsidP="001A58EA">
      <w:r w:rsidRPr="00A97A29">
        <w:rPr>
          <w:rStyle w:val="commandkeywords"/>
          <w:rFonts w:hint="eastAsia"/>
        </w:rPr>
        <w:t>msec</w:t>
      </w:r>
      <w:r w:rsidRPr="00A97A29">
        <w:rPr>
          <w:rFonts w:hint="eastAsia"/>
        </w:rPr>
        <w:t xml:space="preserve">: Enables the </w:t>
      </w:r>
      <w:r w:rsidRPr="00A97A29">
        <w:t>physical state change suppression interval</w:t>
      </w:r>
      <w:r w:rsidRPr="00A97A29">
        <w:rPr>
          <w:rFonts w:hint="eastAsia"/>
        </w:rPr>
        <w:t xml:space="preserve"> to be accurate to milliseconds. </w:t>
      </w:r>
      <w:r w:rsidRPr="00A97A29">
        <w:t>I</w:t>
      </w:r>
      <w:r w:rsidRPr="00A97A29">
        <w:rPr>
          <w:rFonts w:hint="eastAsia"/>
        </w:rPr>
        <w:t xml:space="preserve">f you do not specify this keyword, the suppression interval is accurate to seconds. </w:t>
      </w:r>
    </w:p>
    <w:p w:rsidR="001A58EA" w:rsidRPr="00A97A29" w:rsidRDefault="001A58EA" w:rsidP="001A58EA">
      <w:r w:rsidRPr="00A97A29">
        <w:rPr>
          <w:rStyle w:val="commandparameter"/>
        </w:rPr>
        <w:t>delay-time</w:t>
      </w:r>
      <w:r w:rsidRPr="00A97A29">
        <w:t xml:space="preserve">: </w:t>
      </w:r>
      <w:r w:rsidRPr="00A97A29">
        <w:rPr>
          <w:rFonts w:hint="eastAsia"/>
        </w:rPr>
        <w:t xml:space="preserve">Sets the physical state change </w:t>
      </w:r>
      <w:r w:rsidRPr="00A97A29">
        <w:t>suppression interval</w:t>
      </w:r>
      <w:r w:rsidRPr="00A97A29">
        <w:rPr>
          <w:rFonts w:hint="eastAsia"/>
        </w:rPr>
        <w:t xml:space="preserve">. A value of 0 means that </w:t>
      </w:r>
      <w:r w:rsidRPr="00A97A29">
        <w:t>physical</w:t>
      </w:r>
      <w:r w:rsidRPr="00A97A29">
        <w:rPr>
          <w:rFonts w:hint="eastAsia"/>
        </w:rPr>
        <w:t xml:space="preserve"> state changes</w:t>
      </w:r>
      <w:r w:rsidRPr="00A97A29">
        <w:t xml:space="preserve"> are immediately reported to the CPU and</w:t>
      </w:r>
      <w:r w:rsidRPr="00A97A29">
        <w:rPr>
          <w:rFonts w:hint="eastAsia"/>
        </w:rPr>
        <w:t xml:space="preserve"> are not suppressed</w:t>
      </w:r>
      <w:r w:rsidRPr="00A97A29">
        <w:t>.</w:t>
      </w:r>
      <w:r w:rsidRPr="00A97A29">
        <w:rPr>
          <w:rFonts w:hint="eastAsia"/>
        </w:rPr>
        <w:t xml:space="preserve"> </w:t>
      </w:r>
    </w:p>
    <w:p w:rsidR="001A58EA" w:rsidRPr="001A58EA" w:rsidRDefault="001A58EA" w:rsidP="001A58EA">
      <w:pPr>
        <w:pStyle w:val="ItemList"/>
      </w:pPr>
      <w:r w:rsidRPr="00A97A29">
        <w:rPr>
          <w:rFonts w:hint="eastAsia"/>
        </w:rPr>
        <w:t xml:space="preserve">If you do not specify the </w:t>
      </w:r>
      <w:r w:rsidRPr="001A58EA">
        <w:rPr>
          <w:rStyle w:val="commandkeywords"/>
          <w:rFonts w:hint="eastAsia"/>
        </w:rPr>
        <w:t>msec</w:t>
      </w:r>
      <w:r w:rsidRPr="001A58EA">
        <w:rPr>
          <w:rFonts w:hint="eastAsia"/>
        </w:rPr>
        <w:t xml:space="preserve"> keyword, the physical state change </w:t>
      </w:r>
      <w:r w:rsidRPr="001A58EA">
        <w:t>suppression interval</w:t>
      </w:r>
      <w:r w:rsidRPr="001A58EA">
        <w:rPr>
          <w:rFonts w:hint="eastAsia"/>
        </w:rPr>
        <w:t xml:space="preserve"> is in seconds and th</w:t>
      </w:r>
      <w:r w:rsidRPr="001A58EA">
        <w:t>e value range</w:t>
      </w:r>
      <w:r w:rsidRPr="001A58EA">
        <w:rPr>
          <w:rFonts w:hint="eastAsia"/>
        </w:rPr>
        <w:t xml:space="preserve"> is 0 to 30.</w:t>
      </w:r>
      <w:r w:rsidRPr="001A58EA">
        <w:t xml:space="preserve"> </w:t>
      </w:r>
    </w:p>
    <w:p w:rsidR="001A58EA" w:rsidRPr="001A58EA" w:rsidRDefault="001A58EA" w:rsidP="001A58EA">
      <w:pPr>
        <w:pStyle w:val="ItemList"/>
      </w:pPr>
      <w:r w:rsidRPr="00A97A29">
        <w:t xml:space="preserve">If you specify the </w:t>
      </w:r>
      <w:r w:rsidRPr="001A58EA">
        <w:rPr>
          <w:rStyle w:val="commandkeywords"/>
        </w:rPr>
        <w:t>msec</w:t>
      </w:r>
      <w:r w:rsidRPr="001A58EA">
        <w:t xml:space="preserve"> keyword, the value range is 0 to 10000 milliseconds, and the value must be a multiple of 100. </w:t>
      </w:r>
    </w:p>
    <w:p w:rsidR="001A58EA" w:rsidRPr="00A97A29" w:rsidRDefault="001A58EA" w:rsidP="001A58EA">
      <w:pPr>
        <w:pStyle w:val="Command"/>
      </w:pPr>
      <w:r w:rsidRPr="00A97A29">
        <w:rPr>
          <w:rFonts w:hint="eastAsia"/>
        </w:rPr>
        <w:lastRenderedPageBreak/>
        <w:t>Change description</w:t>
      </w:r>
    </w:p>
    <w:p w:rsidR="001A58EA" w:rsidRPr="00A97A29" w:rsidRDefault="001A58EA" w:rsidP="001A58EA">
      <w:r w:rsidRPr="00A97A29">
        <w:rPr>
          <w:rFonts w:hint="eastAsia"/>
        </w:rPr>
        <w:t xml:space="preserve">Before modification: </w:t>
      </w:r>
    </w:p>
    <w:p w:rsidR="001A58EA" w:rsidRPr="001A58EA" w:rsidRDefault="001A58EA" w:rsidP="001A58EA">
      <w:pPr>
        <w:pStyle w:val="ItemList"/>
      </w:pPr>
      <w:r w:rsidRPr="00A97A29">
        <w:rPr>
          <w:rFonts w:hint="eastAsia"/>
        </w:rPr>
        <w:t xml:space="preserve">If the </w:t>
      </w:r>
      <w:r w:rsidRPr="001A58EA">
        <w:rPr>
          <w:rStyle w:val="commandkeywords"/>
        </w:rPr>
        <w:t>mode</w:t>
      </w:r>
      <w:r w:rsidRPr="001A58EA">
        <w:rPr>
          <w:rFonts w:hint="eastAsia"/>
        </w:rPr>
        <w:t xml:space="preserve"> keyword is not specified, the link-down events are </w:t>
      </w:r>
      <w:r w:rsidRPr="001A58EA">
        <w:t>suppressed</w:t>
      </w:r>
      <w:r w:rsidRPr="001A58EA">
        <w:rPr>
          <w:rFonts w:hint="eastAsia"/>
        </w:rPr>
        <w:t xml:space="preserve">. </w:t>
      </w:r>
    </w:p>
    <w:p w:rsidR="001A58EA" w:rsidRPr="001A58EA" w:rsidRDefault="001A58EA" w:rsidP="001A58EA">
      <w:pPr>
        <w:pStyle w:val="ItemList"/>
      </w:pPr>
      <w:r w:rsidRPr="00A97A29">
        <w:t>I</w:t>
      </w:r>
      <w:r w:rsidRPr="001A58EA">
        <w:rPr>
          <w:rFonts w:hint="eastAsia"/>
        </w:rPr>
        <w:t xml:space="preserve">f the </w:t>
      </w:r>
      <w:r w:rsidRPr="001A58EA">
        <w:rPr>
          <w:rStyle w:val="commandkeywords"/>
        </w:rPr>
        <w:t>mode up</w:t>
      </w:r>
      <w:r w:rsidRPr="001A58EA">
        <w:rPr>
          <w:rFonts w:hint="eastAsia"/>
        </w:rPr>
        <w:t xml:space="preserve"> keyword combination is specified, the link-up events are </w:t>
      </w:r>
      <w:r w:rsidRPr="001A58EA">
        <w:t>suppressed</w:t>
      </w:r>
      <w:r w:rsidRPr="001A58EA">
        <w:rPr>
          <w:rFonts w:hint="eastAsia"/>
        </w:rPr>
        <w:t xml:space="preserve">. </w:t>
      </w:r>
    </w:p>
    <w:p w:rsidR="001A58EA" w:rsidRPr="001A58EA" w:rsidRDefault="001A58EA" w:rsidP="001A58EA">
      <w:pPr>
        <w:pStyle w:val="ItemList"/>
      </w:pPr>
      <w:r w:rsidRPr="00A97A29">
        <w:rPr>
          <w:rFonts w:hint="eastAsia"/>
        </w:rPr>
        <w:t xml:space="preserve">If the </w:t>
      </w:r>
      <w:r w:rsidRPr="001A58EA">
        <w:rPr>
          <w:rStyle w:val="commandkeywords"/>
        </w:rPr>
        <w:t>mode updown</w:t>
      </w:r>
      <w:r w:rsidRPr="001A58EA">
        <w:rPr>
          <w:rFonts w:hint="eastAsia"/>
        </w:rPr>
        <w:t xml:space="preserve"> keyword combination is specified, both link-down and link-up events are </w:t>
      </w:r>
      <w:r w:rsidRPr="001A58EA">
        <w:t>suppressed</w:t>
      </w:r>
      <w:r w:rsidRPr="001A58EA">
        <w:rPr>
          <w:rFonts w:hint="eastAsia"/>
        </w:rPr>
        <w:t xml:space="preserve">. </w:t>
      </w:r>
    </w:p>
    <w:p w:rsidR="001A58EA" w:rsidRPr="001A58EA" w:rsidRDefault="001A58EA" w:rsidP="001A58EA">
      <w:pPr>
        <w:pStyle w:val="ItemList"/>
      </w:pPr>
      <w:r w:rsidRPr="00A97A29">
        <w:rPr>
          <w:rFonts w:hint="eastAsia"/>
        </w:rPr>
        <w:t xml:space="preserve">If the </w:t>
      </w:r>
      <w:r w:rsidRPr="001A58EA">
        <w:t>suppression</w:t>
      </w:r>
      <w:r w:rsidRPr="001A58EA">
        <w:rPr>
          <w:rFonts w:hint="eastAsia"/>
        </w:rPr>
        <w:t xml:space="preserve"> interval configured in the command without the </w:t>
      </w:r>
      <w:r w:rsidRPr="001A58EA">
        <w:rPr>
          <w:rStyle w:val="commandkeywords"/>
        </w:rPr>
        <w:t>mode</w:t>
      </w:r>
      <w:r w:rsidRPr="001A58EA">
        <w:rPr>
          <w:rFonts w:hint="eastAsia"/>
        </w:rPr>
        <w:t xml:space="preserve"> keyword specified is the same as the suppression interval configured in the command with the </w:t>
      </w:r>
      <w:r w:rsidRPr="001A58EA">
        <w:rPr>
          <w:rStyle w:val="commandkeywords"/>
        </w:rPr>
        <w:t>mode up</w:t>
      </w:r>
      <w:r w:rsidRPr="001A58EA">
        <w:rPr>
          <w:rFonts w:hint="eastAsia"/>
        </w:rPr>
        <w:t xml:space="preserve"> keyword combination specified on an interface, the two commands are automatically merged into the command with the </w:t>
      </w:r>
      <w:r w:rsidRPr="001A58EA">
        <w:rPr>
          <w:rStyle w:val="commandkeywords"/>
        </w:rPr>
        <w:t>mode updown</w:t>
      </w:r>
      <w:r w:rsidRPr="001A58EA">
        <w:rPr>
          <w:rFonts w:hint="eastAsia"/>
        </w:rPr>
        <w:t xml:space="preserve"> keyword combination specified in the configuration file of the interface. </w:t>
      </w:r>
    </w:p>
    <w:p w:rsidR="001A58EA" w:rsidRPr="00A97A29" w:rsidRDefault="001A58EA" w:rsidP="001A58EA">
      <w:r w:rsidRPr="00A97A29">
        <w:rPr>
          <w:rFonts w:hint="eastAsia"/>
        </w:rPr>
        <w:t xml:space="preserve">After modification: </w:t>
      </w:r>
    </w:p>
    <w:p w:rsidR="001A58EA" w:rsidRPr="001A58EA" w:rsidRDefault="001A58EA" w:rsidP="001A58EA">
      <w:pPr>
        <w:pStyle w:val="ItemList"/>
      </w:pPr>
      <w:r w:rsidRPr="00A97A29">
        <w:rPr>
          <w:rFonts w:hint="eastAsia"/>
        </w:rPr>
        <w:t xml:space="preserve">If the </w:t>
      </w:r>
      <w:r w:rsidRPr="001A58EA">
        <w:rPr>
          <w:rStyle w:val="commandkeywords"/>
          <w:rFonts w:hint="eastAsia"/>
        </w:rPr>
        <w:t>down</w:t>
      </w:r>
      <w:r w:rsidRPr="001A58EA">
        <w:rPr>
          <w:rFonts w:hint="eastAsia"/>
        </w:rPr>
        <w:t xml:space="preserve"> keyword is not specified, the link-down events are </w:t>
      </w:r>
      <w:r w:rsidRPr="001A58EA">
        <w:t>suppressed</w:t>
      </w:r>
      <w:r w:rsidRPr="001A58EA">
        <w:rPr>
          <w:rFonts w:hint="eastAsia"/>
        </w:rPr>
        <w:t xml:space="preserve">. </w:t>
      </w:r>
    </w:p>
    <w:p w:rsidR="001A58EA" w:rsidRPr="001A58EA" w:rsidRDefault="001A58EA" w:rsidP="001A58EA">
      <w:pPr>
        <w:pStyle w:val="ItemList"/>
      </w:pPr>
      <w:r w:rsidRPr="00A97A29">
        <w:t>I</w:t>
      </w:r>
      <w:r w:rsidRPr="001A58EA">
        <w:rPr>
          <w:rFonts w:hint="eastAsia"/>
        </w:rPr>
        <w:t xml:space="preserve">f the </w:t>
      </w:r>
      <w:r w:rsidRPr="001A58EA">
        <w:rPr>
          <w:rStyle w:val="commandkeywords"/>
        </w:rPr>
        <w:t>up</w:t>
      </w:r>
      <w:r w:rsidRPr="001A58EA">
        <w:rPr>
          <w:rFonts w:hint="eastAsia"/>
        </w:rPr>
        <w:t xml:space="preserve"> keyword is specified, the link-up events are </w:t>
      </w:r>
      <w:r w:rsidRPr="001A58EA">
        <w:t>suppressed</w:t>
      </w:r>
      <w:r w:rsidRPr="001A58EA">
        <w:rPr>
          <w:rFonts w:hint="eastAsia"/>
        </w:rPr>
        <w:t xml:space="preserve">. </w:t>
      </w:r>
    </w:p>
    <w:p w:rsidR="001A58EA" w:rsidRPr="001A58EA" w:rsidRDefault="001A58EA" w:rsidP="001A58EA">
      <w:pPr>
        <w:pStyle w:val="ItemList"/>
      </w:pPr>
      <w:r w:rsidRPr="00A97A29">
        <w:rPr>
          <w:rFonts w:hint="eastAsia"/>
        </w:rPr>
        <w:t xml:space="preserve">You can set </w:t>
      </w:r>
      <w:r w:rsidRPr="001A58EA">
        <w:t>different</w:t>
      </w:r>
      <w:r w:rsidRPr="001A58EA">
        <w:rPr>
          <w:rFonts w:hint="eastAsia"/>
        </w:rPr>
        <w:t xml:space="preserve"> link state change </w:t>
      </w:r>
      <w:r w:rsidRPr="001A58EA">
        <w:t>suppression</w:t>
      </w:r>
      <w:r w:rsidRPr="001A58EA">
        <w:rPr>
          <w:rFonts w:hint="eastAsia"/>
        </w:rPr>
        <w:t xml:space="preserve"> intervals for link-down events and link-up events. </w:t>
      </w:r>
    </w:p>
    <w:p w:rsidR="001A58EA" w:rsidRPr="00A97A29" w:rsidRDefault="001A58EA" w:rsidP="001A58EA">
      <w:pPr>
        <w:pStyle w:val="1"/>
      </w:pPr>
      <w:bookmarkStart w:id="958" w:name="_Ref2100597"/>
      <w:bookmarkStart w:id="959" w:name="_Ref2102062"/>
      <w:bookmarkStart w:id="960" w:name="_Toc4761916"/>
      <w:bookmarkStart w:id="961" w:name="_Toc11664747"/>
      <w:bookmarkStart w:id="962" w:name="_Toc13755041"/>
      <w:bookmarkStart w:id="963" w:name="_Toc129617419"/>
      <w:r w:rsidRPr="00A97A29">
        <w:rPr>
          <w:rFonts w:hint="eastAsia"/>
        </w:rPr>
        <w:t>Modified feature: MAC-to-VLAN entries</w:t>
      </w:r>
      <w:bookmarkEnd w:id="958"/>
      <w:bookmarkEnd w:id="959"/>
      <w:bookmarkEnd w:id="960"/>
      <w:bookmarkEnd w:id="961"/>
      <w:bookmarkEnd w:id="962"/>
      <w:bookmarkEnd w:id="963"/>
    </w:p>
    <w:p w:rsidR="001A58EA" w:rsidRPr="00A97A29" w:rsidRDefault="001A58EA" w:rsidP="001A58EA">
      <w:pPr>
        <w:pStyle w:val="2"/>
      </w:pPr>
      <w:bookmarkStart w:id="964" w:name="_Toc13755042"/>
      <w:bookmarkStart w:id="965" w:name="_Toc129617420"/>
      <w:r w:rsidRPr="00A97A29">
        <w:rPr>
          <w:rFonts w:hint="eastAsia"/>
        </w:rPr>
        <w:t>Feature change description</w:t>
      </w:r>
      <w:bookmarkEnd w:id="964"/>
      <w:bookmarkEnd w:id="965"/>
    </w:p>
    <w:p w:rsidR="001A58EA" w:rsidRPr="00A97A29" w:rsidRDefault="001A58EA" w:rsidP="001A58EA">
      <w:r w:rsidRPr="00A97A29">
        <w:rPr>
          <w:rFonts w:hint="eastAsia"/>
        </w:rPr>
        <w:t xml:space="preserve">In this version and later, the </w:t>
      </w:r>
      <w:r w:rsidRPr="00A97A29">
        <w:t>keyword</w:t>
      </w:r>
      <w:r w:rsidRPr="00A97A29">
        <w:rPr>
          <w:rFonts w:hint="eastAsia"/>
        </w:rPr>
        <w:t xml:space="preserve"> for configuring 802.1p </w:t>
      </w:r>
      <w:r w:rsidRPr="00A97A29">
        <w:t>priorities</w:t>
      </w:r>
      <w:r w:rsidRPr="00A97A29">
        <w:rPr>
          <w:rFonts w:hint="eastAsia"/>
        </w:rPr>
        <w:t xml:space="preserve"> in MAC-to-VLAN entries is </w:t>
      </w:r>
      <w:r w:rsidRPr="00A97A29">
        <w:t>modified</w:t>
      </w:r>
      <w:r w:rsidRPr="00A97A29">
        <w:rPr>
          <w:rFonts w:hint="eastAsia"/>
        </w:rPr>
        <w:t xml:space="preserve"> to </w:t>
      </w:r>
      <w:r w:rsidRPr="00A97A29">
        <w:rPr>
          <w:rStyle w:val="commandkeywords"/>
          <w:rFonts w:hint="eastAsia"/>
        </w:rPr>
        <w:t>dot1p</w:t>
      </w:r>
      <w:r w:rsidRPr="00A97A29">
        <w:rPr>
          <w:rFonts w:hint="eastAsia"/>
        </w:rPr>
        <w:t>.</w:t>
      </w:r>
    </w:p>
    <w:p w:rsidR="001A58EA" w:rsidRPr="00A97A29" w:rsidRDefault="001A58EA" w:rsidP="001A58EA">
      <w:pPr>
        <w:pStyle w:val="2"/>
      </w:pPr>
      <w:bookmarkStart w:id="966" w:name="_Toc13755043"/>
      <w:bookmarkStart w:id="967" w:name="_Toc129617421"/>
      <w:r w:rsidRPr="00A97A29">
        <w:rPr>
          <w:rFonts w:hint="eastAsia"/>
        </w:rPr>
        <w:t>Command changes</w:t>
      </w:r>
      <w:bookmarkEnd w:id="966"/>
      <w:bookmarkEnd w:id="967"/>
    </w:p>
    <w:p w:rsidR="001A58EA" w:rsidRPr="00A97A29" w:rsidRDefault="001A58EA" w:rsidP="001A58EA">
      <w:pPr>
        <w:pStyle w:val="3"/>
      </w:pPr>
      <w:bookmarkStart w:id="968" w:name="_Toc4761919"/>
      <w:bookmarkStart w:id="969" w:name="_Toc11664750"/>
      <w:bookmarkStart w:id="970" w:name="_Toc13755044"/>
      <w:bookmarkStart w:id="971" w:name="_Toc129617422"/>
      <w:r w:rsidRPr="00A97A29">
        <w:rPr>
          <w:rFonts w:hint="eastAsia"/>
        </w:rPr>
        <w:t>Modified command: mac-vlan mac-address</w:t>
      </w:r>
      <w:bookmarkEnd w:id="968"/>
      <w:bookmarkEnd w:id="969"/>
      <w:bookmarkEnd w:id="970"/>
      <w:bookmarkEnd w:id="971"/>
    </w:p>
    <w:p w:rsidR="001A58EA" w:rsidRPr="00A97A29" w:rsidRDefault="001A58EA" w:rsidP="001A58EA">
      <w:pPr>
        <w:pStyle w:val="Command"/>
      </w:pPr>
      <w:r w:rsidRPr="00A97A29">
        <w:rPr>
          <w:rFonts w:hint="eastAsia"/>
        </w:rPr>
        <w:t>Old syntax</w:t>
      </w:r>
    </w:p>
    <w:p w:rsidR="001A58EA" w:rsidRPr="00A97A29" w:rsidRDefault="001A58EA" w:rsidP="001A58EA">
      <w:r w:rsidRPr="00A97A29">
        <w:rPr>
          <w:rStyle w:val="commandkeywords"/>
        </w:rPr>
        <w:t>mac-vlan mac-address</w:t>
      </w:r>
      <w:r w:rsidRPr="00A97A29">
        <w:rPr>
          <w:rStyle w:val="commandparameter"/>
        </w:rPr>
        <w:t xml:space="preserve"> mac-address</w:t>
      </w:r>
      <w:r w:rsidRPr="00A97A29">
        <w:t xml:space="preserve"> </w:t>
      </w:r>
      <w:r w:rsidRPr="00A97A29">
        <w:rPr>
          <w:rStyle w:val="commandtext"/>
        </w:rPr>
        <w:t>[</w:t>
      </w:r>
      <w:r w:rsidRPr="00A97A29">
        <w:t xml:space="preserve"> </w:t>
      </w:r>
      <w:r w:rsidRPr="00A97A29">
        <w:rPr>
          <w:rStyle w:val="commandkeywords"/>
        </w:rPr>
        <w:t>mask</w:t>
      </w:r>
      <w:r w:rsidRPr="00A97A29">
        <w:t xml:space="preserve"> </w:t>
      </w:r>
      <w:r w:rsidRPr="00A97A29">
        <w:rPr>
          <w:rStyle w:val="commandparameter"/>
        </w:rPr>
        <w:t>mac-mask</w:t>
      </w:r>
      <w:r w:rsidRPr="00A97A29">
        <w:t xml:space="preserve"> </w:t>
      </w:r>
      <w:r w:rsidRPr="00A97A29">
        <w:rPr>
          <w:rStyle w:val="commandtext"/>
        </w:rPr>
        <w:t>]</w:t>
      </w:r>
      <w:r w:rsidRPr="00A97A29">
        <w:t xml:space="preserve"> </w:t>
      </w:r>
      <w:r w:rsidRPr="00A97A29">
        <w:rPr>
          <w:rStyle w:val="commandkeywords"/>
        </w:rPr>
        <w:t>vlan</w:t>
      </w:r>
      <w:r w:rsidRPr="00A97A29">
        <w:t xml:space="preserve"> </w:t>
      </w:r>
      <w:r w:rsidRPr="00A97A29">
        <w:rPr>
          <w:rStyle w:val="commandparameter"/>
        </w:rPr>
        <w:t>vlan-id</w:t>
      </w:r>
      <w:r w:rsidRPr="00A97A29">
        <w:t xml:space="preserve"> </w:t>
      </w:r>
      <w:r w:rsidRPr="00A97A29">
        <w:rPr>
          <w:rStyle w:val="commandtext"/>
        </w:rPr>
        <w:t>[</w:t>
      </w:r>
      <w:r w:rsidRPr="00A97A29">
        <w:rPr>
          <w:rFonts w:hint="eastAsia"/>
        </w:rPr>
        <w:t xml:space="preserve"> </w:t>
      </w:r>
      <w:r w:rsidRPr="00A97A29">
        <w:rPr>
          <w:rStyle w:val="commandkeywords"/>
        </w:rPr>
        <w:t>dot1</w:t>
      </w:r>
      <w:r w:rsidRPr="00A97A29">
        <w:rPr>
          <w:rStyle w:val="commandkeywords"/>
          <w:rFonts w:hint="eastAsia"/>
        </w:rPr>
        <w:t>q</w:t>
      </w:r>
      <w:r w:rsidRPr="00A97A29">
        <w:rPr>
          <w:rStyle w:val="commandparameter"/>
        </w:rPr>
        <w:t xml:space="preserve"> pri</w:t>
      </w:r>
      <w:r w:rsidRPr="00A97A29">
        <w:rPr>
          <w:rStyle w:val="commandparameter"/>
          <w:rFonts w:hint="eastAsia"/>
        </w:rPr>
        <w:t>ority</w:t>
      </w:r>
      <w:r w:rsidRPr="00A97A29">
        <w:rPr>
          <w:rStyle w:val="commandparameter"/>
        </w:rPr>
        <w:t xml:space="preserve"> </w:t>
      </w:r>
      <w:r w:rsidRPr="00A97A29">
        <w:rPr>
          <w:rStyle w:val="commandtext"/>
        </w:rPr>
        <w:t>]</w:t>
      </w:r>
    </w:p>
    <w:p w:rsidR="001A58EA" w:rsidRPr="00A97A29" w:rsidRDefault="001A58EA" w:rsidP="001A58EA">
      <w:pPr>
        <w:pStyle w:val="Command"/>
      </w:pPr>
      <w:r w:rsidRPr="00A97A29">
        <w:rPr>
          <w:rFonts w:hint="eastAsia"/>
        </w:rPr>
        <w:t>New syntax</w:t>
      </w:r>
    </w:p>
    <w:p w:rsidR="001A58EA" w:rsidRPr="00A97A29" w:rsidRDefault="001A58EA" w:rsidP="001A58EA">
      <w:r w:rsidRPr="00A97A29">
        <w:rPr>
          <w:rStyle w:val="commandkeywords"/>
        </w:rPr>
        <w:t>mac-vlan mac-address</w:t>
      </w:r>
      <w:r w:rsidRPr="00A97A29">
        <w:rPr>
          <w:rStyle w:val="commandparameter"/>
        </w:rPr>
        <w:t xml:space="preserve"> mac-address</w:t>
      </w:r>
      <w:r w:rsidRPr="00A97A29">
        <w:t xml:space="preserve"> </w:t>
      </w:r>
      <w:r w:rsidRPr="00A97A29">
        <w:rPr>
          <w:rStyle w:val="commandtext"/>
        </w:rPr>
        <w:t>[</w:t>
      </w:r>
      <w:r w:rsidRPr="00A97A29">
        <w:t xml:space="preserve"> </w:t>
      </w:r>
      <w:r w:rsidRPr="00A97A29">
        <w:rPr>
          <w:rStyle w:val="commandkeywords"/>
        </w:rPr>
        <w:t>mask</w:t>
      </w:r>
      <w:r w:rsidRPr="00A97A29">
        <w:t xml:space="preserve"> </w:t>
      </w:r>
      <w:r w:rsidRPr="00A97A29">
        <w:rPr>
          <w:rStyle w:val="commandparameter"/>
        </w:rPr>
        <w:t>mac-mask</w:t>
      </w:r>
      <w:r w:rsidRPr="00A97A29">
        <w:t xml:space="preserve"> </w:t>
      </w:r>
      <w:r w:rsidRPr="00A97A29">
        <w:rPr>
          <w:rStyle w:val="commandtext"/>
        </w:rPr>
        <w:t>]</w:t>
      </w:r>
      <w:r w:rsidRPr="00A97A29">
        <w:t xml:space="preserve"> </w:t>
      </w:r>
      <w:r w:rsidRPr="00A97A29">
        <w:rPr>
          <w:rStyle w:val="commandkeywords"/>
        </w:rPr>
        <w:t>vlan</w:t>
      </w:r>
      <w:r w:rsidRPr="00A97A29">
        <w:t xml:space="preserve"> </w:t>
      </w:r>
      <w:r w:rsidRPr="00A97A29">
        <w:rPr>
          <w:rStyle w:val="commandparameter"/>
        </w:rPr>
        <w:t>vlan-id</w:t>
      </w:r>
      <w:r w:rsidRPr="00A97A29">
        <w:t xml:space="preserve"> </w:t>
      </w:r>
      <w:r w:rsidRPr="00A97A29">
        <w:rPr>
          <w:rStyle w:val="commandtext"/>
        </w:rPr>
        <w:t>[</w:t>
      </w:r>
      <w:r w:rsidRPr="00A97A29">
        <w:rPr>
          <w:rFonts w:hint="eastAsia"/>
        </w:rPr>
        <w:t xml:space="preserve"> </w:t>
      </w:r>
      <w:r w:rsidRPr="00A97A29">
        <w:rPr>
          <w:rStyle w:val="commandkeywords"/>
        </w:rPr>
        <w:t>dot1</w:t>
      </w:r>
      <w:r w:rsidRPr="00A97A29">
        <w:rPr>
          <w:rStyle w:val="commandkeywords"/>
          <w:rFonts w:hint="eastAsia"/>
        </w:rPr>
        <w:t>p</w:t>
      </w:r>
      <w:r w:rsidRPr="00A97A29">
        <w:rPr>
          <w:rStyle w:val="commandparameter"/>
        </w:rPr>
        <w:t xml:space="preserve"> pri</w:t>
      </w:r>
      <w:r w:rsidRPr="00A97A29">
        <w:rPr>
          <w:rStyle w:val="commandparameter"/>
          <w:rFonts w:hint="eastAsia"/>
        </w:rPr>
        <w:t>ority</w:t>
      </w:r>
      <w:r w:rsidRPr="00A97A29">
        <w:rPr>
          <w:rStyle w:val="commandparameter"/>
        </w:rPr>
        <w:t xml:space="preserve"> </w:t>
      </w:r>
      <w:r w:rsidRPr="00A97A29">
        <w:rPr>
          <w:rStyle w:val="commandtext"/>
        </w:rPr>
        <w: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 xml:space="preserve">Before modification: The </w:t>
      </w:r>
      <w:r w:rsidRPr="00A97A29">
        <w:t>keyword</w:t>
      </w:r>
      <w:r w:rsidRPr="00A97A29">
        <w:rPr>
          <w:rFonts w:hint="eastAsia"/>
        </w:rPr>
        <w:t xml:space="preserve"> for configuring 802.1p </w:t>
      </w:r>
      <w:r w:rsidRPr="00A97A29">
        <w:t>priorities</w:t>
      </w:r>
      <w:r w:rsidRPr="00A97A29">
        <w:rPr>
          <w:rFonts w:hint="eastAsia"/>
        </w:rPr>
        <w:t xml:space="preserve"> in MAC-to-VLAN entries is </w:t>
      </w:r>
      <w:r w:rsidRPr="00A97A29">
        <w:rPr>
          <w:rStyle w:val="commandkeywords"/>
          <w:rFonts w:hint="eastAsia"/>
        </w:rPr>
        <w:t>dot1q</w:t>
      </w:r>
      <w:r w:rsidRPr="00A97A29">
        <w:rPr>
          <w:rFonts w:hint="eastAsia"/>
        </w:rPr>
        <w:t>.</w:t>
      </w:r>
    </w:p>
    <w:p w:rsidR="001A58EA" w:rsidRPr="00A97A29" w:rsidRDefault="001A58EA" w:rsidP="001A58EA">
      <w:r w:rsidRPr="00A97A29">
        <w:rPr>
          <w:rFonts w:hint="eastAsia"/>
        </w:rPr>
        <w:t xml:space="preserve">After modification: The </w:t>
      </w:r>
      <w:r w:rsidRPr="00A97A29">
        <w:t>keyword</w:t>
      </w:r>
      <w:r w:rsidRPr="00A97A29">
        <w:rPr>
          <w:rFonts w:hint="eastAsia"/>
        </w:rPr>
        <w:t xml:space="preserve"> for configuring 802.1p </w:t>
      </w:r>
      <w:r w:rsidRPr="00A97A29">
        <w:t>priorities</w:t>
      </w:r>
      <w:r w:rsidRPr="00A97A29">
        <w:rPr>
          <w:rFonts w:hint="eastAsia"/>
        </w:rPr>
        <w:t xml:space="preserve"> in MAC-to-VLAN entries is </w:t>
      </w:r>
      <w:r w:rsidRPr="00A97A29">
        <w:rPr>
          <w:rStyle w:val="commandkeywords"/>
          <w:rFonts w:hint="eastAsia"/>
        </w:rPr>
        <w:t>dot1p</w:t>
      </w:r>
      <w:r w:rsidRPr="00A97A29">
        <w:rPr>
          <w:rFonts w:hint="eastAsia"/>
        </w:rPr>
        <w:t>.</w:t>
      </w:r>
    </w:p>
    <w:p w:rsidR="001A58EA" w:rsidRPr="00A97A29" w:rsidRDefault="001A58EA" w:rsidP="001A58EA">
      <w:pPr>
        <w:pStyle w:val="3"/>
      </w:pPr>
      <w:bookmarkStart w:id="972" w:name="_Toc4761920"/>
      <w:bookmarkStart w:id="973" w:name="_Toc11664751"/>
      <w:bookmarkStart w:id="974" w:name="_Toc13755045"/>
      <w:bookmarkStart w:id="975" w:name="_Toc129617423"/>
      <w:r w:rsidRPr="00A97A29">
        <w:rPr>
          <w:rFonts w:hint="eastAsia"/>
        </w:rPr>
        <w:lastRenderedPageBreak/>
        <w:t xml:space="preserve">Modified command: </w:t>
      </w:r>
      <w:r w:rsidRPr="00A97A29">
        <w:t>dis</w:t>
      </w:r>
      <w:r w:rsidRPr="00A97A29">
        <w:rPr>
          <w:rFonts w:hint="eastAsia"/>
        </w:rPr>
        <w:t>play</w:t>
      </w:r>
      <w:r w:rsidRPr="00A97A29">
        <w:t xml:space="preserve"> mac-vlan</w:t>
      </w:r>
      <w:bookmarkEnd w:id="972"/>
      <w:bookmarkEnd w:id="973"/>
      <w:bookmarkEnd w:id="974"/>
      <w:bookmarkEnd w:id="975"/>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Pr>
        <w:t>display mac-vlan</w:t>
      </w:r>
      <w:r w:rsidRPr="00A97A29">
        <w:t xml:space="preserve"> </w:t>
      </w:r>
      <w:r w:rsidRPr="00A97A29">
        <w:rPr>
          <w:rStyle w:val="commandtext"/>
        </w:rPr>
        <w:t>{</w:t>
      </w:r>
      <w:r w:rsidRPr="00A97A29">
        <w:t xml:space="preserve"> </w:t>
      </w:r>
      <w:r w:rsidRPr="00A97A29">
        <w:rPr>
          <w:rStyle w:val="commandkeywords"/>
        </w:rPr>
        <w:t>all</w:t>
      </w:r>
      <w:r w:rsidRPr="00A97A29">
        <w:t xml:space="preserve"> </w:t>
      </w:r>
      <w:r w:rsidRPr="00A97A29">
        <w:rPr>
          <w:rStyle w:val="commandtext"/>
        </w:rPr>
        <w:t>|</w:t>
      </w:r>
      <w:r w:rsidRPr="00A97A29">
        <w:t xml:space="preserve"> </w:t>
      </w:r>
      <w:r w:rsidRPr="00A97A29">
        <w:rPr>
          <w:rStyle w:val="commandkeywords"/>
        </w:rPr>
        <w:t>dynamic</w:t>
      </w:r>
      <w:r w:rsidRPr="00A97A29">
        <w:t xml:space="preserve"> </w:t>
      </w:r>
      <w:r w:rsidRPr="00A97A29">
        <w:rPr>
          <w:rStyle w:val="commandtext"/>
          <w:rFonts w:hint="eastAsia"/>
        </w:rPr>
        <w:t>|</w:t>
      </w:r>
      <w:r w:rsidRPr="00A97A29">
        <w:rPr>
          <w:rFonts w:hint="eastAsia"/>
        </w:rPr>
        <w:t xml:space="preserve"> </w:t>
      </w:r>
      <w:r w:rsidRPr="00A97A29">
        <w:rPr>
          <w:rStyle w:val="commandkeywords"/>
        </w:rPr>
        <w:t>mac-address</w:t>
      </w:r>
      <w:r w:rsidRPr="00A97A29">
        <w:t xml:space="preserve"> </w:t>
      </w:r>
      <w:r w:rsidRPr="00A97A29">
        <w:rPr>
          <w:rStyle w:val="commandparameter"/>
          <w:rFonts w:hint="eastAsia"/>
        </w:rPr>
        <w:t>mac-address</w:t>
      </w:r>
      <w:r w:rsidRPr="00A97A29">
        <w:rPr>
          <w:rFonts w:hint="eastAsia"/>
        </w:rPr>
        <w:t xml:space="preserve"> </w:t>
      </w:r>
      <w:r w:rsidRPr="00A97A29">
        <w:rPr>
          <w:rStyle w:val="commandtext"/>
        </w:rPr>
        <w:t>[</w:t>
      </w:r>
      <w:r w:rsidRPr="00A97A29">
        <w:t xml:space="preserve"> </w:t>
      </w:r>
      <w:r w:rsidRPr="00A97A29">
        <w:rPr>
          <w:rStyle w:val="commandkeywords"/>
        </w:rPr>
        <w:t>mask</w:t>
      </w:r>
      <w:r w:rsidRPr="00A97A29">
        <w:t xml:space="preserve"> </w:t>
      </w:r>
      <w:r w:rsidRPr="00A97A29">
        <w:rPr>
          <w:rStyle w:val="commandparameter"/>
        </w:rPr>
        <w:t>mac-mask</w:t>
      </w:r>
      <w:r w:rsidRPr="00A97A29">
        <w:t xml:space="preserve"> </w:t>
      </w:r>
      <w:r w:rsidRPr="00A97A29">
        <w:rPr>
          <w:rStyle w:val="commandtext"/>
        </w:rPr>
        <w:t>]</w:t>
      </w:r>
      <w:r w:rsidRPr="00A97A29">
        <w:rPr>
          <w:rFonts w:hint="eastAsia"/>
        </w:rPr>
        <w:t xml:space="preserve"> </w:t>
      </w:r>
      <w:r w:rsidRPr="00A97A29">
        <w:rPr>
          <w:rStyle w:val="commandtext"/>
        </w:rPr>
        <w:t>|</w:t>
      </w:r>
      <w:r w:rsidRPr="00A97A29">
        <w:t xml:space="preserve"> </w:t>
      </w:r>
      <w:r w:rsidRPr="00A97A29">
        <w:rPr>
          <w:rStyle w:val="commandkeywords"/>
        </w:rPr>
        <w:t>static</w:t>
      </w:r>
      <w:r w:rsidRPr="00A97A29">
        <w:t xml:space="preserve"> </w:t>
      </w:r>
      <w:r w:rsidRPr="00A97A29">
        <w:rPr>
          <w:rStyle w:val="commandtext"/>
        </w:rPr>
        <w:t>|</w:t>
      </w:r>
      <w:r w:rsidRPr="00A97A29">
        <w:t xml:space="preserve"> </w:t>
      </w:r>
      <w:r w:rsidRPr="00A97A29">
        <w:rPr>
          <w:rStyle w:val="commandkeywords"/>
        </w:rPr>
        <w:t>vlan</w:t>
      </w:r>
      <w:r w:rsidRPr="00A97A29">
        <w:t xml:space="preserve"> </w:t>
      </w:r>
      <w:r w:rsidRPr="00A97A29">
        <w:rPr>
          <w:rStyle w:val="commandparameter"/>
        </w:rPr>
        <w:t>vlan-id</w:t>
      </w:r>
      <w:r w:rsidRPr="00A97A29">
        <w:t xml:space="preserve"> </w:t>
      </w:r>
      <w:r w:rsidRPr="00A97A29">
        <w:rPr>
          <w:rStyle w:val="commandtext"/>
        </w:rPr>
        <w: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Any view</w:t>
      </w:r>
    </w:p>
    <w:p w:rsidR="001A58EA" w:rsidRPr="00A97A29" w:rsidRDefault="001A58EA" w:rsidP="001A58EA">
      <w:pPr>
        <w:pStyle w:val="Command"/>
      </w:pPr>
      <w:r w:rsidRPr="00A97A29">
        <w:rPr>
          <w:rFonts w:hint="eastAsia"/>
        </w:rPr>
        <w:t>Old command output</w:t>
      </w:r>
    </w:p>
    <w:p w:rsidR="001A58EA" w:rsidRPr="00A97A29" w:rsidRDefault="001A58EA" w:rsidP="001A58EA">
      <w:bookmarkStart w:id="976" w:name="_Hlt25988738"/>
      <w:r w:rsidRPr="00A97A29">
        <w:rPr>
          <w:rFonts w:hint="eastAsia"/>
        </w:rPr>
        <w:t xml:space="preserve"># Display all MAC-to-VLAN entries. </w:t>
      </w:r>
    </w:p>
    <w:p w:rsidR="001A58EA" w:rsidRPr="00A97A29" w:rsidRDefault="001A58EA" w:rsidP="001A58EA">
      <w:pPr>
        <w:pStyle w:val="TerminalDisplay"/>
      </w:pPr>
      <w:r w:rsidRPr="00A97A29">
        <w:t>&lt;Sysname&gt; display mac-vlan all</w:t>
      </w:r>
    </w:p>
    <w:p w:rsidR="001A58EA" w:rsidRPr="00A97A29" w:rsidRDefault="001A58EA" w:rsidP="001A58EA">
      <w:pPr>
        <w:pStyle w:val="TerminalDisplay"/>
      </w:pPr>
      <w:r w:rsidRPr="00A97A29">
        <w:t>The following MAC</w:t>
      </w:r>
      <w:r w:rsidRPr="00A97A29">
        <w:rPr>
          <w:rFonts w:hint="eastAsia"/>
        </w:rPr>
        <w:t xml:space="preserve"> </w:t>
      </w:r>
      <w:r w:rsidRPr="00A97A29">
        <w:t>VLAN entries exist:</w:t>
      </w:r>
    </w:p>
    <w:p w:rsidR="001A58EA" w:rsidRPr="00A97A29" w:rsidRDefault="001A58EA" w:rsidP="001A58EA">
      <w:pPr>
        <w:pStyle w:val="TerminalDisplay"/>
      </w:pPr>
      <w:r w:rsidRPr="00A97A29">
        <w:rPr>
          <w:rFonts w:hint="eastAsia"/>
        </w:rPr>
        <w:t xml:space="preserve">State: </w:t>
      </w:r>
      <w:r w:rsidRPr="00A97A29">
        <w:t>S</w:t>
      </w:r>
      <w:r w:rsidRPr="00A97A29">
        <w:rPr>
          <w:rFonts w:hint="eastAsia"/>
        </w:rPr>
        <w:t xml:space="preserve"> -</w:t>
      </w:r>
      <w:r w:rsidRPr="00A97A29">
        <w:t xml:space="preserve"> Static</w:t>
      </w:r>
      <w:r w:rsidRPr="00A97A29">
        <w:rPr>
          <w:rFonts w:hint="eastAsia"/>
        </w:rPr>
        <w:t>,</w:t>
      </w:r>
      <w:r w:rsidRPr="00A97A29">
        <w:t xml:space="preserve"> D</w:t>
      </w:r>
      <w:r w:rsidRPr="00A97A29">
        <w:rPr>
          <w:rFonts w:hint="eastAsia"/>
        </w:rPr>
        <w:t xml:space="preserve"> -</w:t>
      </w:r>
      <w:r w:rsidRPr="00A97A29">
        <w:t xml:space="preserve"> Dynamic</w:t>
      </w:r>
    </w:p>
    <w:p w:rsidR="001A58EA" w:rsidRPr="00A97A29" w:rsidRDefault="001A58EA" w:rsidP="001A58EA">
      <w:pPr>
        <w:pStyle w:val="TerminalDisplay"/>
      </w:pPr>
      <w:r w:rsidRPr="00A97A29">
        <w:t xml:space="preserve">MAC </w:t>
      </w:r>
      <w:r w:rsidRPr="00A97A29">
        <w:rPr>
          <w:rFonts w:hint="eastAsia"/>
        </w:rPr>
        <w:t>address</w:t>
      </w:r>
      <w:r w:rsidRPr="00A97A29">
        <w:t xml:space="preserve">        M</w:t>
      </w:r>
      <w:r w:rsidRPr="00A97A29">
        <w:rPr>
          <w:rFonts w:hint="eastAsia"/>
        </w:rPr>
        <w:t>ask</w:t>
      </w:r>
      <w:r w:rsidRPr="00A97A29">
        <w:t xml:space="preserve">                VLAN</w:t>
      </w:r>
      <w:r w:rsidRPr="00A97A29">
        <w:rPr>
          <w:rFonts w:hint="eastAsia"/>
        </w:rPr>
        <w:t xml:space="preserve"> </w:t>
      </w:r>
      <w:r w:rsidRPr="00A97A29">
        <w:t>ID   Dot1</w:t>
      </w:r>
      <w:r w:rsidRPr="00A97A29">
        <w:rPr>
          <w:rFonts w:hint="eastAsia"/>
        </w:rPr>
        <w:t xml:space="preserve">q  </w:t>
      </w:r>
      <w:r w:rsidRPr="00A97A29">
        <w:t xml:space="preserve">    S</w:t>
      </w:r>
      <w:r w:rsidRPr="00A97A29">
        <w:rPr>
          <w:rFonts w:hint="eastAsia"/>
        </w:rPr>
        <w:t>tate</w:t>
      </w:r>
    </w:p>
    <w:p w:rsidR="001A58EA" w:rsidRPr="00A97A29" w:rsidRDefault="001A58EA" w:rsidP="001A58EA">
      <w:pPr>
        <w:pStyle w:val="TerminalDisplay"/>
      </w:pPr>
      <w:r w:rsidRPr="00A97A29">
        <w:t>000</w:t>
      </w:r>
      <w:r w:rsidRPr="00A97A29">
        <w:rPr>
          <w:rFonts w:hint="eastAsia"/>
        </w:rPr>
        <w:t>8</w:t>
      </w:r>
      <w:r w:rsidRPr="00A97A29">
        <w:t xml:space="preserve">-0001-0000   </w:t>
      </w:r>
      <w:r w:rsidRPr="00A97A29">
        <w:rPr>
          <w:rFonts w:hint="eastAsia"/>
        </w:rPr>
        <w:t xml:space="preserve">  ffff</w:t>
      </w:r>
      <w:r w:rsidRPr="00A97A29">
        <w:t>-</w:t>
      </w:r>
      <w:r w:rsidRPr="00A97A29">
        <w:rPr>
          <w:rFonts w:hint="eastAsia"/>
        </w:rPr>
        <w:t>ff</w:t>
      </w:r>
      <w:r w:rsidRPr="00A97A29">
        <w:t xml:space="preserve">00-0000  </w:t>
      </w:r>
      <w:r w:rsidRPr="00A97A29">
        <w:rPr>
          <w:rFonts w:hint="eastAsia"/>
        </w:rPr>
        <w:t xml:space="preserve">    </w:t>
      </w:r>
      <w:r w:rsidRPr="00A97A29">
        <w:t xml:space="preserve">5         3  </w:t>
      </w:r>
      <w:r w:rsidRPr="00A97A29">
        <w:rPr>
          <w:rFonts w:hint="eastAsia"/>
        </w:rPr>
        <w:t xml:space="preserve">    </w:t>
      </w:r>
      <w:r w:rsidRPr="00A97A29">
        <w:t xml:space="preserve">    S</w:t>
      </w:r>
    </w:p>
    <w:p w:rsidR="001A58EA" w:rsidRPr="00A97A29" w:rsidRDefault="001A58EA" w:rsidP="001A58EA">
      <w:pPr>
        <w:pStyle w:val="TerminalDisplay"/>
      </w:pPr>
      <w:r w:rsidRPr="00A97A29">
        <w:t>000</w:t>
      </w:r>
      <w:r w:rsidRPr="00A97A29">
        <w:rPr>
          <w:rFonts w:hint="eastAsia"/>
        </w:rPr>
        <w:t>2</w:t>
      </w:r>
      <w:r w:rsidRPr="00A97A29">
        <w:t xml:space="preserve">-0001-0000   </w:t>
      </w:r>
      <w:r w:rsidRPr="00A97A29">
        <w:rPr>
          <w:rFonts w:hint="eastAsia"/>
        </w:rPr>
        <w:t xml:space="preserve">  ffff</w:t>
      </w:r>
      <w:r w:rsidRPr="00A97A29">
        <w:t>-</w:t>
      </w:r>
      <w:r w:rsidRPr="00A97A29">
        <w:rPr>
          <w:rFonts w:hint="eastAsia"/>
        </w:rPr>
        <w:t>ffff</w:t>
      </w:r>
      <w:r w:rsidRPr="00A97A29">
        <w:t>-</w:t>
      </w:r>
      <w:r w:rsidRPr="00A97A29">
        <w:rPr>
          <w:rFonts w:hint="eastAsia"/>
        </w:rPr>
        <w:t>ffff</w:t>
      </w:r>
      <w:r w:rsidRPr="00A97A29">
        <w:t xml:space="preserve">  </w:t>
      </w:r>
      <w:r w:rsidRPr="00A97A29">
        <w:rPr>
          <w:rFonts w:hint="eastAsia"/>
        </w:rPr>
        <w:t xml:space="preserve">    </w:t>
      </w:r>
      <w:r w:rsidRPr="00A97A29">
        <w:t xml:space="preserve">5         3      </w:t>
      </w:r>
      <w:r w:rsidRPr="00A97A29">
        <w:rPr>
          <w:rFonts w:hint="eastAsia"/>
        </w:rPr>
        <w:t xml:space="preserve">    </w:t>
      </w:r>
      <w:r w:rsidRPr="00A97A29">
        <w:t>S&amp;D</w:t>
      </w:r>
    </w:p>
    <w:p w:rsidR="001A58EA" w:rsidRPr="00A97A29" w:rsidRDefault="001A58EA" w:rsidP="001A58EA">
      <w:pPr>
        <w:pStyle w:val="TerminalDisplay"/>
      </w:pPr>
      <w:r w:rsidRPr="00A97A29">
        <w:t>Total MAC</w:t>
      </w:r>
      <w:r w:rsidRPr="00A97A29">
        <w:rPr>
          <w:rFonts w:hint="eastAsia"/>
        </w:rPr>
        <w:t xml:space="preserve"> </w:t>
      </w:r>
      <w:r w:rsidRPr="00A97A29">
        <w:t xml:space="preserve">VLAN </w:t>
      </w:r>
      <w:r w:rsidRPr="00A97A29">
        <w:rPr>
          <w:rFonts w:hint="eastAsia"/>
        </w:rPr>
        <w:t>entries</w:t>
      </w:r>
      <w:r w:rsidRPr="00A97A29">
        <w:t xml:space="preserve"> count:</w:t>
      </w:r>
      <w:r w:rsidRPr="00A97A29">
        <w:rPr>
          <w:rFonts w:hint="eastAsia"/>
        </w:rPr>
        <w:t xml:space="preserve"> 2</w:t>
      </w:r>
    </w:p>
    <w:p w:rsidR="001A58EA" w:rsidRPr="00A97A29" w:rsidRDefault="001A58EA" w:rsidP="001A58EA">
      <w:pPr>
        <w:pStyle w:val="Command"/>
      </w:pPr>
      <w:r w:rsidRPr="00A97A29">
        <w:rPr>
          <w:rFonts w:hint="eastAsia"/>
        </w:rPr>
        <w:t>New command output</w:t>
      </w:r>
    </w:p>
    <w:p w:rsidR="001A58EA" w:rsidRPr="00A97A29" w:rsidRDefault="001A58EA" w:rsidP="001A58EA">
      <w:r w:rsidRPr="00A97A29">
        <w:rPr>
          <w:rFonts w:hint="eastAsia"/>
        </w:rPr>
        <w:t xml:space="preserve"># Display all MAC-to-VLAN entries. </w:t>
      </w:r>
    </w:p>
    <w:bookmarkEnd w:id="976"/>
    <w:p w:rsidR="001A58EA" w:rsidRPr="00A97A29" w:rsidRDefault="001A58EA" w:rsidP="001A58EA">
      <w:pPr>
        <w:pStyle w:val="TerminalDisplay"/>
      </w:pPr>
      <w:r w:rsidRPr="00A97A29">
        <w:t>&lt;Sysname&gt; display mac-vlan all</w:t>
      </w:r>
    </w:p>
    <w:p w:rsidR="001A58EA" w:rsidRPr="00A97A29" w:rsidRDefault="001A58EA" w:rsidP="001A58EA">
      <w:pPr>
        <w:pStyle w:val="TerminalDisplay"/>
      </w:pPr>
      <w:r w:rsidRPr="00A97A29">
        <w:t>The following MAC</w:t>
      </w:r>
      <w:r w:rsidRPr="00A97A29">
        <w:rPr>
          <w:rFonts w:hint="eastAsia"/>
        </w:rPr>
        <w:t xml:space="preserve"> </w:t>
      </w:r>
      <w:r w:rsidRPr="00A97A29">
        <w:t>VLAN entries exist:</w:t>
      </w:r>
    </w:p>
    <w:p w:rsidR="001A58EA" w:rsidRPr="00A97A29" w:rsidRDefault="001A58EA" w:rsidP="001A58EA">
      <w:pPr>
        <w:pStyle w:val="TerminalDisplay"/>
      </w:pPr>
      <w:r w:rsidRPr="00A97A29">
        <w:rPr>
          <w:rFonts w:hint="eastAsia"/>
        </w:rPr>
        <w:t xml:space="preserve">State: </w:t>
      </w:r>
      <w:r w:rsidRPr="00A97A29">
        <w:t>S</w:t>
      </w:r>
      <w:r w:rsidRPr="00A97A29">
        <w:rPr>
          <w:rFonts w:hint="eastAsia"/>
        </w:rPr>
        <w:t xml:space="preserve"> -</w:t>
      </w:r>
      <w:r w:rsidRPr="00A97A29">
        <w:t xml:space="preserve"> Static</w:t>
      </w:r>
      <w:r w:rsidRPr="00A97A29">
        <w:rPr>
          <w:rFonts w:hint="eastAsia"/>
        </w:rPr>
        <w:t>,</w:t>
      </w:r>
      <w:r w:rsidRPr="00A97A29">
        <w:t xml:space="preserve"> D</w:t>
      </w:r>
      <w:r w:rsidRPr="00A97A29">
        <w:rPr>
          <w:rFonts w:hint="eastAsia"/>
        </w:rPr>
        <w:t xml:space="preserve"> -</w:t>
      </w:r>
      <w:r w:rsidRPr="00A97A29">
        <w:t xml:space="preserve"> Dynamic</w:t>
      </w:r>
    </w:p>
    <w:p w:rsidR="001A58EA" w:rsidRPr="00A97A29" w:rsidRDefault="001A58EA" w:rsidP="001A58EA">
      <w:pPr>
        <w:pStyle w:val="TerminalDisplay"/>
      </w:pPr>
      <w:r w:rsidRPr="00A97A29">
        <w:t xml:space="preserve">MAC </w:t>
      </w:r>
      <w:r w:rsidRPr="00A97A29">
        <w:rPr>
          <w:rFonts w:hint="eastAsia"/>
        </w:rPr>
        <w:t>address</w:t>
      </w:r>
      <w:r w:rsidRPr="00A97A29">
        <w:t xml:space="preserve">        M</w:t>
      </w:r>
      <w:r w:rsidRPr="00A97A29">
        <w:rPr>
          <w:rFonts w:hint="eastAsia"/>
        </w:rPr>
        <w:t>ask</w:t>
      </w:r>
      <w:r w:rsidRPr="00A97A29">
        <w:t xml:space="preserve">                VLAN</w:t>
      </w:r>
      <w:r w:rsidRPr="00A97A29">
        <w:rPr>
          <w:rFonts w:hint="eastAsia"/>
        </w:rPr>
        <w:t xml:space="preserve"> </w:t>
      </w:r>
      <w:r w:rsidRPr="00A97A29">
        <w:t>ID   Dot1</w:t>
      </w:r>
      <w:r w:rsidRPr="00A97A29">
        <w:rPr>
          <w:rFonts w:hint="eastAsia"/>
        </w:rPr>
        <w:t xml:space="preserve">p  </w:t>
      </w:r>
      <w:r w:rsidRPr="00A97A29">
        <w:t xml:space="preserve">    S</w:t>
      </w:r>
      <w:r w:rsidRPr="00A97A29">
        <w:rPr>
          <w:rFonts w:hint="eastAsia"/>
        </w:rPr>
        <w:t>tate</w:t>
      </w:r>
    </w:p>
    <w:p w:rsidR="001A58EA" w:rsidRPr="00A97A29" w:rsidRDefault="001A58EA" w:rsidP="001A58EA">
      <w:pPr>
        <w:pStyle w:val="TerminalDisplay"/>
      </w:pPr>
      <w:r w:rsidRPr="00A97A29">
        <w:t>000</w:t>
      </w:r>
      <w:r w:rsidRPr="00A97A29">
        <w:rPr>
          <w:rFonts w:hint="eastAsia"/>
        </w:rPr>
        <w:t>8</w:t>
      </w:r>
      <w:r w:rsidRPr="00A97A29">
        <w:t xml:space="preserve">-0001-0000   </w:t>
      </w:r>
      <w:r w:rsidRPr="00A97A29">
        <w:rPr>
          <w:rFonts w:hint="eastAsia"/>
        </w:rPr>
        <w:t xml:space="preserve">  ffff</w:t>
      </w:r>
      <w:r w:rsidRPr="00A97A29">
        <w:t>-</w:t>
      </w:r>
      <w:r w:rsidRPr="00A97A29">
        <w:rPr>
          <w:rFonts w:hint="eastAsia"/>
        </w:rPr>
        <w:t>ff</w:t>
      </w:r>
      <w:r w:rsidRPr="00A97A29">
        <w:t xml:space="preserve">00-0000  </w:t>
      </w:r>
      <w:r w:rsidRPr="00A97A29">
        <w:rPr>
          <w:rFonts w:hint="eastAsia"/>
        </w:rPr>
        <w:t xml:space="preserve">    </w:t>
      </w:r>
      <w:r w:rsidRPr="00A97A29">
        <w:t xml:space="preserve">5         3  </w:t>
      </w:r>
      <w:r w:rsidRPr="00A97A29">
        <w:rPr>
          <w:rFonts w:hint="eastAsia"/>
        </w:rPr>
        <w:t xml:space="preserve">    </w:t>
      </w:r>
      <w:r w:rsidRPr="00A97A29">
        <w:t xml:space="preserve">    S</w:t>
      </w:r>
    </w:p>
    <w:p w:rsidR="001A58EA" w:rsidRPr="00A97A29" w:rsidRDefault="001A58EA" w:rsidP="001A58EA">
      <w:pPr>
        <w:pStyle w:val="TerminalDisplay"/>
      </w:pPr>
      <w:r w:rsidRPr="00A97A29">
        <w:t>000</w:t>
      </w:r>
      <w:r w:rsidRPr="00A97A29">
        <w:rPr>
          <w:rFonts w:hint="eastAsia"/>
        </w:rPr>
        <w:t>2</w:t>
      </w:r>
      <w:r w:rsidRPr="00A97A29">
        <w:t xml:space="preserve">-0001-0000   </w:t>
      </w:r>
      <w:r w:rsidRPr="00A97A29">
        <w:rPr>
          <w:rFonts w:hint="eastAsia"/>
        </w:rPr>
        <w:t xml:space="preserve">  ffff</w:t>
      </w:r>
      <w:r w:rsidRPr="00A97A29">
        <w:t>-</w:t>
      </w:r>
      <w:r w:rsidRPr="00A97A29">
        <w:rPr>
          <w:rFonts w:hint="eastAsia"/>
        </w:rPr>
        <w:t>ffff</w:t>
      </w:r>
      <w:r w:rsidRPr="00A97A29">
        <w:t>-</w:t>
      </w:r>
      <w:r w:rsidRPr="00A97A29">
        <w:rPr>
          <w:rFonts w:hint="eastAsia"/>
        </w:rPr>
        <w:t>ffff</w:t>
      </w:r>
      <w:r w:rsidRPr="00A97A29">
        <w:t xml:space="preserve">  </w:t>
      </w:r>
      <w:r w:rsidRPr="00A97A29">
        <w:rPr>
          <w:rFonts w:hint="eastAsia"/>
        </w:rPr>
        <w:t xml:space="preserve">    </w:t>
      </w:r>
      <w:r w:rsidRPr="00A97A29">
        <w:t xml:space="preserve">5         3      </w:t>
      </w:r>
      <w:r w:rsidRPr="00A97A29">
        <w:rPr>
          <w:rFonts w:hint="eastAsia"/>
        </w:rPr>
        <w:t xml:space="preserve">    </w:t>
      </w:r>
      <w:r w:rsidRPr="00A97A29">
        <w:t>S&amp;D</w:t>
      </w:r>
    </w:p>
    <w:p w:rsidR="001A58EA" w:rsidRPr="00A97A29" w:rsidRDefault="001A58EA" w:rsidP="001A58EA">
      <w:pPr>
        <w:pStyle w:val="TerminalDisplay"/>
      </w:pPr>
      <w:r w:rsidRPr="00A97A29">
        <w:t>Total MAC</w:t>
      </w:r>
      <w:r w:rsidRPr="00A97A29">
        <w:rPr>
          <w:rFonts w:hint="eastAsia"/>
        </w:rPr>
        <w:t xml:space="preserve"> </w:t>
      </w:r>
      <w:r w:rsidRPr="00A97A29">
        <w:t xml:space="preserve">VLAN </w:t>
      </w:r>
      <w:r w:rsidRPr="00A97A29">
        <w:rPr>
          <w:rFonts w:hint="eastAsia"/>
        </w:rPr>
        <w:t>entries</w:t>
      </w:r>
      <w:r w:rsidRPr="00A97A29">
        <w:t xml:space="preserve"> count:</w:t>
      </w:r>
      <w:r w:rsidRPr="00A97A29">
        <w:rPr>
          <w:rFonts w:hint="eastAsia"/>
        </w:rPr>
        <w:t xml:space="preserve"> 2</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Before modification: The field for displaying the 802.1p priority of a VLAN was Dot1q.</w:t>
      </w:r>
    </w:p>
    <w:p w:rsidR="001A58EA" w:rsidRPr="00A97A29" w:rsidRDefault="001A58EA" w:rsidP="001A58EA">
      <w:r w:rsidRPr="00A97A29">
        <w:rPr>
          <w:rFonts w:hint="eastAsia"/>
        </w:rPr>
        <w:t>After modification: The field for displaying the 802.1p priority of a VLAN was Dot1p.</w:t>
      </w:r>
    </w:p>
    <w:p w:rsidR="001A58EA" w:rsidRPr="001A58EA" w:rsidRDefault="001A58EA" w:rsidP="001A58EA">
      <w:pPr>
        <w:pStyle w:val="1"/>
      </w:pPr>
      <w:bookmarkStart w:id="977" w:name="_Ref12037669"/>
      <w:bookmarkStart w:id="978" w:name="_Toc13755046"/>
      <w:bookmarkStart w:id="979" w:name="_Toc129617424"/>
      <w:r w:rsidRPr="00A97A29">
        <w:rPr>
          <w:rFonts w:hint="eastAsia"/>
        </w:rPr>
        <w:t>Modified feature: D</w:t>
      </w:r>
      <w:r w:rsidRPr="001A58EA">
        <w:t>isplay</w:t>
      </w:r>
      <w:r w:rsidRPr="001A58EA">
        <w:rPr>
          <w:rFonts w:hint="eastAsia"/>
        </w:rPr>
        <w:t>ing</w:t>
      </w:r>
      <w:r w:rsidRPr="001A58EA">
        <w:t xml:space="preserve"> the loop detection configuration and status</w:t>
      </w:r>
      <w:bookmarkEnd w:id="977"/>
      <w:bookmarkEnd w:id="978"/>
      <w:bookmarkEnd w:id="979"/>
    </w:p>
    <w:p w:rsidR="001A58EA" w:rsidRPr="001A58EA" w:rsidRDefault="001A58EA" w:rsidP="001A58EA">
      <w:pPr>
        <w:pStyle w:val="2"/>
      </w:pPr>
      <w:bookmarkStart w:id="980" w:name="_Toc13755047"/>
      <w:bookmarkStart w:id="981" w:name="_Toc129617425"/>
      <w:r w:rsidRPr="00A97A29">
        <w:rPr>
          <w:rFonts w:hint="eastAsia"/>
        </w:rPr>
        <w:t>Feature change description</w:t>
      </w:r>
      <w:bookmarkEnd w:id="980"/>
      <w:bookmarkEnd w:id="981"/>
    </w:p>
    <w:p w:rsidR="001A58EA" w:rsidRPr="00A97A29" w:rsidRDefault="001A58EA" w:rsidP="001A58EA">
      <w:r w:rsidRPr="00A97A29">
        <w:rPr>
          <w:rFonts w:hint="eastAsia"/>
        </w:rPr>
        <w:t xml:space="preserve">Information about shutdown interfaces was added to the output from the </w:t>
      </w:r>
      <w:r w:rsidRPr="00A97A29">
        <w:rPr>
          <w:rStyle w:val="commandkeywords"/>
        </w:rPr>
        <w:t>display loopback-detection</w:t>
      </w:r>
      <w:r w:rsidRPr="00A97A29">
        <w:rPr>
          <w:rFonts w:hint="eastAsia"/>
        </w:rPr>
        <w:t xml:space="preserve"> command.</w:t>
      </w:r>
    </w:p>
    <w:p w:rsidR="001A58EA" w:rsidRPr="001A58EA" w:rsidRDefault="001A58EA" w:rsidP="001A58EA">
      <w:pPr>
        <w:pStyle w:val="2"/>
      </w:pPr>
      <w:bookmarkStart w:id="982" w:name="_Toc13755048"/>
      <w:bookmarkStart w:id="983" w:name="_Toc129617426"/>
      <w:r w:rsidRPr="00A97A29">
        <w:rPr>
          <w:rFonts w:hint="eastAsia"/>
        </w:rPr>
        <w:t>Command changes</w:t>
      </w:r>
      <w:bookmarkEnd w:id="982"/>
      <w:bookmarkEnd w:id="983"/>
    </w:p>
    <w:p w:rsidR="001A58EA" w:rsidRPr="001A58EA" w:rsidRDefault="001A58EA" w:rsidP="001A58EA">
      <w:pPr>
        <w:pStyle w:val="3"/>
      </w:pPr>
      <w:bookmarkStart w:id="984" w:name="_Toc13755049"/>
      <w:bookmarkStart w:id="985" w:name="_Toc129617427"/>
      <w:r w:rsidRPr="00A97A29">
        <w:rPr>
          <w:rFonts w:hint="eastAsia"/>
        </w:rPr>
        <w:t xml:space="preserve">Modified command: </w:t>
      </w:r>
      <w:r w:rsidRPr="001A58EA">
        <w:t>display loopback-detection</w:t>
      </w:r>
      <w:bookmarkEnd w:id="984"/>
      <w:bookmarkEnd w:id="985"/>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Pr>
        <w:t>display loopback-detection</w:t>
      </w:r>
    </w:p>
    <w:p w:rsidR="001A58EA" w:rsidRPr="00A97A29" w:rsidRDefault="001A58EA" w:rsidP="001A58EA">
      <w:pPr>
        <w:pStyle w:val="Command"/>
      </w:pPr>
      <w:r w:rsidRPr="00A97A29">
        <w:rPr>
          <w:rFonts w:hint="eastAsia"/>
        </w:rPr>
        <w:lastRenderedPageBreak/>
        <w:t>Views</w:t>
      </w:r>
    </w:p>
    <w:p w:rsidR="001A58EA" w:rsidRPr="00A97A29" w:rsidRDefault="001A58EA" w:rsidP="001A58EA">
      <w:r w:rsidRPr="00A97A29">
        <w:rPr>
          <w:rFonts w:hint="eastAsia"/>
        </w:rPr>
        <w:t>Any view</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Before modification: If the loop protection action is set to shutdown, this command does not display the interfaces shut down by loop detection.</w:t>
      </w:r>
    </w:p>
    <w:p w:rsidR="001A58EA" w:rsidRPr="00A97A29" w:rsidRDefault="001A58EA" w:rsidP="001A58EA">
      <w:r w:rsidRPr="00A97A29">
        <w:t xml:space="preserve"># Display the loop detection </w:t>
      </w:r>
      <w:r w:rsidRPr="00A97A29">
        <w:rPr>
          <w:rFonts w:hint="eastAsia"/>
        </w:rPr>
        <w:t xml:space="preserve">configuration and </w:t>
      </w:r>
      <w:r w:rsidRPr="00A97A29">
        <w:t>status.</w:t>
      </w:r>
    </w:p>
    <w:p w:rsidR="001A58EA" w:rsidRPr="00A97A29" w:rsidRDefault="001A58EA" w:rsidP="001A58EA">
      <w:pPr>
        <w:pStyle w:val="TerminalDisplay"/>
      </w:pPr>
      <w:r w:rsidRPr="00A97A29">
        <w:t>&lt;Sysname&gt; display loopback-detection</w:t>
      </w:r>
    </w:p>
    <w:p w:rsidR="001A58EA" w:rsidRPr="00A97A29" w:rsidRDefault="001A58EA" w:rsidP="001A58EA">
      <w:pPr>
        <w:pStyle w:val="TerminalDisplay"/>
      </w:pPr>
      <w:r w:rsidRPr="00A97A29">
        <w:t>Loopback</w:t>
      </w:r>
      <w:r w:rsidRPr="00A97A29">
        <w:rPr>
          <w:rFonts w:hint="eastAsia"/>
        </w:rPr>
        <w:t xml:space="preserve"> </w:t>
      </w:r>
      <w:r w:rsidRPr="00A97A29">
        <w:t xml:space="preserve">detection is </w:t>
      </w:r>
      <w:r w:rsidRPr="00A97A29">
        <w:rPr>
          <w:rFonts w:hint="eastAsia"/>
        </w:rPr>
        <w:t>enabled.</w:t>
      </w:r>
    </w:p>
    <w:p w:rsidR="001A58EA" w:rsidRPr="00A97A29" w:rsidRDefault="001A58EA" w:rsidP="001A58EA">
      <w:pPr>
        <w:pStyle w:val="TerminalDisplay"/>
      </w:pPr>
      <w:r w:rsidRPr="00A97A29">
        <w:t>Loopback</w:t>
      </w:r>
      <w:r w:rsidRPr="00A97A29">
        <w:rPr>
          <w:rFonts w:hint="eastAsia"/>
        </w:rPr>
        <w:t xml:space="preserve"> </w:t>
      </w:r>
      <w:r w:rsidRPr="00A97A29">
        <w:t>detection interval is 30 second</w:t>
      </w:r>
      <w:r w:rsidRPr="00A97A29">
        <w:rPr>
          <w:rFonts w:hint="eastAsia"/>
        </w:rPr>
        <w:t>(</w:t>
      </w:r>
      <w:r w:rsidRPr="00A97A29">
        <w:t>s</w:t>
      </w:r>
      <w:r w:rsidRPr="00A97A29">
        <w:rPr>
          <w:rFonts w:hint="eastAsia"/>
        </w:rPr>
        <w:t>).</w:t>
      </w:r>
    </w:p>
    <w:p w:rsidR="001A58EA" w:rsidRPr="00A97A29" w:rsidRDefault="001A58EA" w:rsidP="001A58EA">
      <w:pPr>
        <w:pStyle w:val="TerminalDisplay"/>
      </w:pPr>
      <w:r w:rsidRPr="00A97A29">
        <w:t>Loopback is detected on following interfaces:</w:t>
      </w:r>
    </w:p>
    <w:p w:rsidR="001A58EA" w:rsidRPr="00A97A29" w:rsidRDefault="001A58EA" w:rsidP="001A58EA">
      <w:pPr>
        <w:pStyle w:val="TerminalDisplay"/>
      </w:pPr>
      <w:r w:rsidRPr="00A97A29">
        <w:rPr>
          <w:rStyle w:val="TerminalDisplayshading"/>
          <w:rFonts w:hint="eastAsia"/>
        </w:rPr>
        <w:t>No l</w:t>
      </w:r>
      <w:r w:rsidRPr="00A97A29">
        <w:rPr>
          <w:rStyle w:val="TerminalDisplayshading"/>
        </w:rPr>
        <w:t>oopback is detected</w:t>
      </w:r>
      <w:r w:rsidRPr="00A97A29">
        <w:rPr>
          <w:rStyle w:val="TerminalDisplayshading"/>
          <w:rFonts w:hint="eastAsia"/>
        </w:rPr>
        <w:t>.</w:t>
      </w:r>
    </w:p>
    <w:p w:rsidR="001A58EA" w:rsidRPr="00A97A29" w:rsidRDefault="001A58EA" w:rsidP="001A58EA">
      <w:r w:rsidRPr="00A97A29">
        <w:rPr>
          <w:rFonts w:hint="eastAsia"/>
        </w:rPr>
        <w:t>After modification: If the loop protection action is set to shutdown, this command displays the interfaces shut down by loop detection.</w:t>
      </w:r>
    </w:p>
    <w:p w:rsidR="001A58EA" w:rsidRPr="00A97A29" w:rsidRDefault="001A58EA" w:rsidP="001A58EA">
      <w:r w:rsidRPr="00A97A29">
        <w:t xml:space="preserve"># Display the loop detection </w:t>
      </w:r>
      <w:r w:rsidRPr="00A97A29">
        <w:rPr>
          <w:rFonts w:hint="eastAsia"/>
        </w:rPr>
        <w:t xml:space="preserve">configuration and </w:t>
      </w:r>
      <w:r w:rsidRPr="00A97A29">
        <w:t>status.</w:t>
      </w:r>
    </w:p>
    <w:p w:rsidR="001A58EA" w:rsidRPr="00A97A29" w:rsidRDefault="001A58EA" w:rsidP="001A58EA">
      <w:pPr>
        <w:pStyle w:val="TerminalDisplay"/>
      </w:pPr>
      <w:r w:rsidRPr="00A97A29">
        <w:t>&lt;Sysname&gt; display loopback-detection</w:t>
      </w:r>
    </w:p>
    <w:p w:rsidR="001A58EA" w:rsidRPr="00A97A29" w:rsidRDefault="001A58EA" w:rsidP="001A58EA">
      <w:pPr>
        <w:pStyle w:val="TerminalDisplay"/>
      </w:pPr>
      <w:r w:rsidRPr="00A97A29">
        <w:t>Loop</w:t>
      </w:r>
      <w:r w:rsidRPr="00A97A29">
        <w:rPr>
          <w:rFonts w:hint="eastAsia"/>
        </w:rPr>
        <w:t xml:space="preserve"> </w:t>
      </w:r>
      <w:r w:rsidRPr="00A97A29">
        <w:t xml:space="preserve">detection is </w:t>
      </w:r>
      <w:r w:rsidRPr="00A97A29">
        <w:rPr>
          <w:rFonts w:hint="eastAsia"/>
        </w:rPr>
        <w:t>enabled.</w:t>
      </w:r>
    </w:p>
    <w:p w:rsidR="001A58EA" w:rsidRPr="00A97A29" w:rsidRDefault="001A58EA" w:rsidP="001A58EA">
      <w:pPr>
        <w:pStyle w:val="TerminalDisplay"/>
      </w:pPr>
      <w:r w:rsidRPr="00A97A29">
        <w:t>Loop</w:t>
      </w:r>
      <w:r w:rsidRPr="00A97A29">
        <w:rPr>
          <w:rFonts w:hint="eastAsia"/>
        </w:rPr>
        <w:t xml:space="preserve"> </w:t>
      </w:r>
      <w:r w:rsidRPr="00A97A29">
        <w:t>detection interval is 30 second</w:t>
      </w:r>
      <w:r w:rsidRPr="00A97A29">
        <w:rPr>
          <w:rFonts w:hint="eastAsia"/>
        </w:rPr>
        <w:t>(</w:t>
      </w:r>
      <w:r w:rsidRPr="00A97A29">
        <w:t>s</w:t>
      </w:r>
      <w:r w:rsidRPr="00A97A29">
        <w:rPr>
          <w:rFonts w:hint="eastAsia"/>
        </w:rPr>
        <w:t>).</w:t>
      </w:r>
    </w:p>
    <w:p w:rsidR="001A58EA" w:rsidRPr="00A97A29" w:rsidRDefault="001A58EA" w:rsidP="001A58EA">
      <w:pPr>
        <w:pStyle w:val="TerminalDisplay"/>
      </w:pPr>
      <w:r w:rsidRPr="00A97A29">
        <w:t>Loo</w:t>
      </w:r>
      <w:r w:rsidRPr="00A97A29">
        <w:rPr>
          <w:rFonts w:hint="eastAsia"/>
        </w:rPr>
        <w:t>p</w:t>
      </w:r>
      <w:r w:rsidRPr="00A97A29">
        <w:t xml:space="preserve"> is detected on following interfaces:</w:t>
      </w:r>
    </w:p>
    <w:p w:rsidR="001A58EA" w:rsidRPr="00A97A29" w:rsidRDefault="001A58EA" w:rsidP="001A58EA">
      <w:pPr>
        <w:pStyle w:val="TerminalDisplay"/>
      </w:pPr>
      <w:r w:rsidRPr="00A97A29">
        <w:t xml:space="preserve"> Interface                Action</w:t>
      </w:r>
      <w:r w:rsidRPr="00A97A29">
        <w:rPr>
          <w:rFonts w:hint="eastAsia"/>
        </w:rPr>
        <w:t xml:space="preserve"> mode</w:t>
      </w:r>
      <w:r w:rsidRPr="00A97A29">
        <w:t xml:space="preserve">     VLANs</w:t>
      </w:r>
    </w:p>
    <w:p w:rsidR="001A58EA" w:rsidRPr="00A97A29" w:rsidRDefault="001A58EA" w:rsidP="001A58EA">
      <w:pPr>
        <w:pStyle w:val="TerminalDisplay"/>
      </w:pPr>
      <w:r w:rsidRPr="00A97A29">
        <w:t xml:space="preserve"> GigabitEthernet</w:t>
      </w:r>
      <w:r w:rsidRPr="00A97A29">
        <w:rPr>
          <w:rFonts w:hint="eastAsia"/>
        </w:rPr>
        <w:t>1/0</w:t>
      </w:r>
      <w:r w:rsidRPr="00A97A29">
        <w:t>/</w:t>
      </w:r>
      <w:r w:rsidRPr="00A97A29">
        <w:rPr>
          <w:rFonts w:hint="eastAsia"/>
        </w:rPr>
        <w:t>1     Shutdown</w:t>
      </w:r>
      <w:r w:rsidRPr="00A97A29">
        <w:t xml:space="preserve">        10</w:t>
      </w:r>
    </w:p>
    <w:p w:rsidR="001A58EA" w:rsidRPr="001A58EA" w:rsidRDefault="001A58EA" w:rsidP="001A58EA">
      <w:pPr>
        <w:pStyle w:val="1"/>
      </w:pPr>
      <w:bookmarkStart w:id="986" w:name="_Ref12037670"/>
      <w:bookmarkStart w:id="987" w:name="_Toc13755050"/>
      <w:bookmarkStart w:id="988" w:name="_Toc129617428"/>
      <w:r w:rsidRPr="00A97A29">
        <w:rPr>
          <w:rFonts w:hint="eastAsia"/>
        </w:rPr>
        <w:t>Modified</w:t>
      </w:r>
      <w:r w:rsidRPr="001A58EA">
        <w:t xml:space="preserve"> feature: </w:t>
      </w:r>
      <w:r w:rsidRPr="001A58EA">
        <w:rPr>
          <w:rFonts w:hint="eastAsia"/>
        </w:rPr>
        <w:t>Setting the 802.1p priority for IGMP messages</w:t>
      </w:r>
      <w:bookmarkEnd w:id="986"/>
      <w:bookmarkEnd w:id="987"/>
      <w:bookmarkEnd w:id="988"/>
    </w:p>
    <w:p w:rsidR="001A58EA" w:rsidRPr="00A97A29" w:rsidRDefault="001A58EA" w:rsidP="001A58EA">
      <w:pPr>
        <w:pStyle w:val="2"/>
      </w:pPr>
      <w:bookmarkStart w:id="989" w:name="_Toc13755051"/>
      <w:bookmarkStart w:id="990" w:name="_Toc129617429"/>
      <w:r w:rsidRPr="00A97A29">
        <w:rPr>
          <w:rFonts w:hint="eastAsia"/>
        </w:rPr>
        <w:t>Feature change description</w:t>
      </w:r>
      <w:bookmarkEnd w:id="989"/>
      <w:bookmarkEnd w:id="990"/>
    </w:p>
    <w:p w:rsidR="001A58EA" w:rsidRPr="00A97A29" w:rsidRDefault="001A58EA" w:rsidP="001A58EA">
      <w:r w:rsidRPr="00A97A29">
        <w:rPr>
          <w:rFonts w:hint="eastAsia"/>
        </w:rPr>
        <w:t>The default 802.1p priority of IGMP messages was changed to 6.</w:t>
      </w:r>
    </w:p>
    <w:p w:rsidR="001A58EA" w:rsidRPr="00A97A29" w:rsidRDefault="001A58EA" w:rsidP="001A58EA">
      <w:pPr>
        <w:pStyle w:val="2"/>
      </w:pPr>
      <w:bookmarkStart w:id="991" w:name="_Toc13755052"/>
      <w:bookmarkStart w:id="992" w:name="_Toc129617430"/>
      <w:r w:rsidRPr="00A97A29">
        <w:rPr>
          <w:rFonts w:hint="eastAsia"/>
        </w:rPr>
        <w:t>Command changes</w:t>
      </w:r>
      <w:bookmarkEnd w:id="991"/>
      <w:bookmarkEnd w:id="992"/>
    </w:p>
    <w:p w:rsidR="001A58EA" w:rsidRPr="00A97A29" w:rsidRDefault="001A58EA" w:rsidP="001A58EA">
      <w:pPr>
        <w:pStyle w:val="3"/>
      </w:pPr>
      <w:bookmarkStart w:id="993" w:name="_Toc13755053"/>
      <w:bookmarkStart w:id="994" w:name="_Toc129617431"/>
      <w:r w:rsidRPr="00A97A29">
        <w:rPr>
          <w:rFonts w:hint="eastAsia"/>
        </w:rPr>
        <w:t xml:space="preserve">Modified command: </w:t>
      </w:r>
      <w:r w:rsidRPr="00A97A29">
        <w:t>dot1p-priority</w:t>
      </w:r>
      <w:bookmarkEnd w:id="993"/>
      <w:bookmarkEnd w:id="994"/>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Pr>
        <w:t xml:space="preserve">dot1p-priority </w:t>
      </w:r>
      <w:r w:rsidRPr="00A97A29">
        <w:rPr>
          <w:rStyle w:val="commandparameter"/>
        </w:rPr>
        <w:t>priority</w:t>
      </w:r>
    </w:p>
    <w:p w:rsidR="001A58EA" w:rsidRPr="00A97A29" w:rsidRDefault="001A58EA" w:rsidP="001A58EA">
      <w:pPr>
        <w:rPr>
          <w:rStyle w:val="commandkeywords"/>
        </w:rPr>
      </w:pPr>
      <w:r w:rsidRPr="00A97A29">
        <w:rPr>
          <w:rStyle w:val="commandkeywords"/>
        </w:rPr>
        <w:t>undo dot1p-priority</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IGMP-snooping view</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 xml:space="preserve">Before modification: By default, the 802.1p priority of IGMP messages is not configured. For IGMP messages generated by the device, the 802.1p priority is 0. For IGMP </w:t>
      </w:r>
      <w:r w:rsidRPr="00A97A29">
        <w:t>messages</w:t>
      </w:r>
      <w:r w:rsidRPr="00A97A29">
        <w:rPr>
          <w:rFonts w:hint="eastAsia"/>
        </w:rPr>
        <w:t xml:space="preserve"> forwarded by the device, the 802.1p priority remains unchanged.</w:t>
      </w:r>
    </w:p>
    <w:p w:rsidR="001A58EA" w:rsidRPr="00A97A29" w:rsidRDefault="001A58EA" w:rsidP="001A58EA">
      <w:r w:rsidRPr="00A97A29">
        <w:rPr>
          <w:rFonts w:hint="eastAsia"/>
        </w:rPr>
        <w:t>After modification: By default, the 802.1p priority of IGMP messages is 6.</w:t>
      </w:r>
    </w:p>
    <w:p w:rsidR="001A58EA" w:rsidRPr="00A97A29" w:rsidRDefault="001A58EA" w:rsidP="001A58EA">
      <w:pPr>
        <w:pStyle w:val="3"/>
      </w:pPr>
      <w:bookmarkStart w:id="995" w:name="_Toc13755054"/>
      <w:bookmarkStart w:id="996" w:name="_Toc129617432"/>
      <w:r w:rsidRPr="00A97A29">
        <w:rPr>
          <w:rFonts w:hint="eastAsia"/>
        </w:rPr>
        <w:lastRenderedPageBreak/>
        <w:t xml:space="preserve">Modified command: </w:t>
      </w:r>
      <w:r w:rsidRPr="00A97A29">
        <w:t>igmp-snooping dot1p-priority</w:t>
      </w:r>
      <w:bookmarkEnd w:id="995"/>
      <w:bookmarkEnd w:id="996"/>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Pr>
        <w:t xml:space="preserve">igmp-snooping dot1p-priority </w:t>
      </w:r>
      <w:r w:rsidRPr="00A97A29">
        <w:rPr>
          <w:rStyle w:val="commandparameter"/>
        </w:rPr>
        <w:t>priority</w:t>
      </w:r>
    </w:p>
    <w:p w:rsidR="001A58EA" w:rsidRPr="00A97A29" w:rsidRDefault="001A58EA" w:rsidP="001A58EA">
      <w:pPr>
        <w:rPr>
          <w:rStyle w:val="commandkeywords"/>
        </w:rPr>
      </w:pPr>
      <w:r w:rsidRPr="00A97A29">
        <w:rPr>
          <w:rStyle w:val="commandkeywords"/>
        </w:rPr>
        <w:t>undo igmp-snooping dot1p-priority</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VLAN view</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 xml:space="preserve">Before modification: By default, the 802.1p priority of IGMP messages is not configured. For IGMP messages generated by the device, the 802.1p priority is 0. For IGMP </w:t>
      </w:r>
      <w:r w:rsidRPr="00A97A29">
        <w:t>messages</w:t>
      </w:r>
      <w:r w:rsidRPr="00A97A29">
        <w:rPr>
          <w:rFonts w:hint="eastAsia"/>
        </w:rPr>
        <w:t xml:space="preserve"> forwarded by the device, the 802.1p priority remains unchanged.</w:t>
      </w:r>
    </w:p>
    <w:p w:rsidR="001A58EA" w:rsidRPr="00A97A29" w:rsidRDefault="001A58EA" w:rsidP="001A58EA">
      <w:r w:rsidRPr="00A97A29">
        <w:rPr>
          <w:rFonts w:hint="eastAsia"/>
        </w:rPr>
        <w:t>After modification: By default, the 802.1p priority of IGMP messages is 6.</w:t>
      </w:r>
    </w:p>
    <w:p w:rsidR="001A58EA" w:rsidRPr="001A58EA" w:rsidRDefault="001A58EA" w:rsidP="001A58EA">
      <w:pPr>
        <w:pStyle w:val="1"/>
      </w:pPr>
      <w:bookmarkStart w:id="997" w:name="_Ref12037671"/>
      <w:bookmarkStart w:id="998" w:name="_Toc13755055"/>
      <w:bookmarkStart w:id="999" w:name="_Toc129617433"/>
      <w:r w:rsidRPr="00A97A29">
        <w:rPr>
          <w:rFonts w:hint="eastAsia"/>
        </w:rPr>
        <w:t>Modified</w:t>
      </w:r>
      <w:r w:rsidRPr="001A58EA">
        <w:t xml:space="preserve"> feature: </w:t>
      </w:r>
      <w:r w:rsidRPr="001A58EA">
        <w:rPr>
          <w:rFonts w:hint="eastAsia"/>
        </w:rPr>
        <w:t>Setting the 802.1p priority for MLD messages</w:t>
      </w:r>
      <w:bookmarkEnd w:id="997"/>
      <w:bookmarkEnd w:id="998"/>
      <w:bookmarkEnd w:id="999"/>
    </w:p>
    <w:p w:rsidR="001A58EA" w:rsidRPr="00A97A29" w:rsidRDefault="001A58EA" w:rsidP="001A58EA">
      <w:pPr>
        <w:pStyle w:val="2"/>
      </w:pPr>
      <w:bookmarkStart w:id="1000" w:name="_Toc13755056"/>
      <w:bookmarkStart w:id="1001" w:name="_Toc129617434"/>
      <w:r w:rsidRPr="00A97A29">
        <w:rPr>
          <w:rFonts w:hint="eastAsia"/>
        </w:rPr>
        <w:t>Feature change description</w:t>
      </w:r>
      <w:bookmarkEnd w:id="1000"/>
      <w:bookmarkEnd w:id="1001"/>
    </w:p>
    <w:p w:rsidR="001A58EA" w:rsidRPr="00A97A29" w:rsidRDefault="001A58EA" w:rsidP="001A58EA">
      <w:r w:rsidRPr="00A97A29">
        <w:rPr>
          <w:rFonts w:hint="eastAsia"/>
        </w:rPr>
        <w:t>The default 802.1p priority of MLD messages was changed to 6.</w:t>
      </w:r>
    </w:p>
    <w:p w:rsidR="001A58EA" w:rsidRPr="00A97A29" w:rsidRDefault="001A58EA" w:rsidP="001A58EA">
      <w:pPr>
        <w:pStyle w:val="2"/>
      </w:pPr>
      <w:bookmarkStart w:id="1002" w:name="_Toc13755057"/>
      <w:bookmarkStart w:id="1003" w:name="_Toc129617435"/>
      <w:r w:rsidRPr="00A97A29">
        <w:rPr>
          <w:rFonts w:hint="eastAsia"/>
        </w:rPr>
        <w:t>Command changes</w:t>
      </w:r>
      <w:bookmarkEnd w:id="1002"/>
      <w:bookmarkEnd w:id="1003"/>
    </w:p>
    <w:p w:rsidR="001A58EA" w:rsidRPr="00A97A29" w:rsidRDefault="001A58EA" w:rsidP="001A58EA">
      <w:pPr>
        <w:pStyle w:val="3"/>
      </w:pPr>
      <w:bookmarkStart w:id="1004" w:name="_Toc13755058"/>
      <w:bookmarkStart w:id="1005" w:name="_Toc129617436"/>
      <w:r w:rsidRPr="00A97A29">
        <w:rPr>
          <w:rFonts w:hint="eastAsia"/>
        </w:rPr>
        <w:t xml:space="preserve">Modified command: </w:t>
      </w:r>
      <w:r w:rsidRPr="00A97A29">
        <w:t>dot1p-priority</w:t>
      </w:r>
      <w:bookmarkEnd w:id="1004"/>
      <w:bookmarkEnd w:id="1005"/>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Pr>
        <w:t xml:space="preserve">dot1p-priority </w:t>
      </w:r>
      <w:r w:rsidRPr="00A97A29">
        <w:rPr>
          <w:rStyle w:val="commandparameter"/>
        </w:rPr>
        <w:t>priority</w:t>
      </w:r>
    </w:p>
    <w:p w:rsidR="001A58EA" w:rsidRPr="00A97A29" w:rsidRDefault="001A58EA" w:rsidP="001A58EA">
      <w:pPr>
        <w:rPr>
          <w:rStyle w:val="commandkeywords"/>
        </w:rPr>
      </w:pPr>
      <w:r w:rsidRPr="00A97A29">
        <w:rPr>
          <w:rStyle w:val="commandkeywords"/>
        </w:rPr>
        <w:t>undo dot1p-priority</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MLD-snooping view</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 xml:space="preserve">Before modification: By default, the 802.1p priority of MLD messages is not configured. For MLD messages generated by the device, the 802.1p priority is 0. For MLD </w:t>
      </w:r>
      <w:r w:rsidRPr="00A97A29">
        <w:t>messages</w:t>
      </w:r>
      <w:r w:rsidRPr="00A97A29">
        <w:rPr>
          <w:rFonts w:hint="eastAsia"/>
        </w:rPr>
        <w:t xml:space="preserve"> forwarded by the device, the 802.1p priority remains unchanged.</w:t>
      </w:r>
    </w:p>
    <w:p w:rsidR="001A58EA" w:rsidRPr="00A97A29" w:rsidRDefault="001A58EA" w:rsidP="001A58EA">
      <w:r w:rsidRPr="00A97A29">
        <w:rPr>
          <w:rFonts w:hint="eastAsia"/>
        </w:rPr>
        <w:t>After modification: By default, the 802.1p priority of MLD messages is 6.</w:t>
      </w:r>
    </w:p>
    <w:p w:rsidR="001A58EA" w:rsidRPr="00A97A29" w:rsidRDefault="001A58EA" w:rsidP="001A58EA">
      <w:pPr>
        <w:pStyle w:val="3"/>
      </w:pPr>
      <w:bookmarkStart w:id="1006" w:name="_Toc13755059"/>
      <w:bookmarkStart w:id="1007" w:name="_Toc129617437"/>
      <w:r w:rsidRPr="00A97A29">
        <w:rPr>
          <w:rFonts w:hint="eastAsia"/>
        </w:rPr>
        <w:t xml:space="preserve">Modified command: </w:t>
      </w:r>
      <w:r w:rsidRPr="00A97A29">
        <w:t>mld-snooping dot1p-priority</w:t>
      </w:r>
      <w:bookmarkEnd w:id="1006"/>
      <w:bookmarkEnd w:id="1007"/>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Fonts w:hint="eastAsia"/>
        </w:rPr>
        <w:t>mld</w:t>
      </w:r>
      <w:r w:rsidRPr="00A97A29">
        <w:rPr>
          <w:rStyle w:val="commandkeywords"/>
        </w:rPr>
        <w:t xml:space="preserve">-snooping dot1p-priority </w:t>
      </w:r>
      <w:r w:rsidRPr="00A97A29">
        <w:rPr>
          <w:rStyle w:val="commandparameter"/>
        </w:rPr>
        <w:t>priority</w:t>
      </w:r>
    </w:p>
    <w:p w:rsidR="001A58EA" w:rsidRPr="00A97A29" w:rsidRDefault="001A58EA" w:rsidP="001A58EA">
      <w:pPr>
        <w:rPr>
          <w:rStyle w:val="commandkeywords"/>
        </w:rPr>
      </w:pPr>
      <w:r w:rsidRPr="00A97A29">
        <w:rPr>
          <w:rStyle w:val="commandkeywords"/>
        </w:rPr>
        <w:t xml:space="preserve">undo </w:t>
      </w:r>
      <w:r w:rsidRPr="00A97A29">
        <w:rPr>
          <w:rStyle w:val="commandkeywords"/>
          <w:rFonts w:hint="eastAsia"/>
        </w:rPr>
        <w:t>mld</w:t>
      </w:r>
      <w:r w:rsidRPr="00A97A29">
        <w:rPr>
          <w:rStyle w:val="commandkeywords"/>
        </w:rPr>
        <w:t>-snooping dot1p-priority</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VLAN view</w:t>
      </w:r>
    </w:p>
    <w:p w:rsidR="001A58EA" w:rsidRPr="00A97A29" w:rsidRDefault="001A58EA" w:rsidP="001A58EA">
      <w:pPr>
        <w:pStyle w:val="Command"/>
      </w:pPr>
      <w:r w:rsidRPr="00A97A29">
        <w:rPr>
          <w:rFonts w:hint="eastAsia"/>
        </w:rPr>
        <w:lastRenderedPageBreak/>
        <w:t>Change description</w:t>
      </w:r>
    </w:p>
    <w:p w:rsidR="001A58EA" w:rsidRPr="00A97A29" w:rsidRDefault="001A58EA" w:rsidP="001A58EA">
      <w:r w:rsidRPr="00A97A29">
        <w:rPr>
          <w:rFonts w:hint="eastAsia"/>
        </w:rPr>
        <w:t xml:space="preserve">Before modification: By default, the 802.1p priority of MLD messages is not configured. For MLD messages generated by the device, the 802.1p priority is 0. For MLD </w:t>
      </w:r>
      <w:r w:rsidRPr="00A97A29">
        <w:t>messages</w:t>
      </w:r>
      <w:r w:rsidRPr="00A97A29">
        <w:rPr>
          <w:rFonts w:hint="eastAsia"/>
        </w:rPr>
        <w:t xml:space="preserve"> forwarded by the device, the 802.1p priority remains unchanged.</w:t>
      </w:r>
    </w:p>
    <w:p w:rsidR="001A58EA" w:rsidRPr="00A97A29" w:rsidRDefault="001A58EA" w:rsidP="001A58EA">
      <w:r w:rsidRPr="00A97A29">
        <w:rPr>
          <w:rFonts w:hint="eastAsia"/>
        </w:rPr>
        <w:t>After modification: By default, the 802.1p priority of MLD messages is 6.</w:t>
      </w:r>
    </w:p>
    <w:p w:rsidR="001A58EA" w:rsidRPr="00A97A29" w:rsidRDefault="001A58EA" w:rsidP="001A58EA">
      <w:pPr>
        <w:pStyle w:val="1"/>
      </w:pPr>
      <w:bookmarkStart w:id="1008" w:name="_Ref6390861"/>
      <w:bookmarkStart w:id="1009" w:name="_Toc11664766"/>
      <w:bookmarkStart w:id="1010" w:name="_Toc13755060"/>
      <w:bookmarkStart w:id="1011" w:name="_Toc129617438"/>
      <w:r w:rsidRPr="00A97A29">
        <w:t>Modified feature: Displaying IPv4SG bindings</w:t>
      </w:r>
      <w:bookmarkEnd w:id="1008"/>
      <w:bookmarkEnd w:id="1009"/>
      <w:bookmarkEnd w:id="1010"/>
      <w:bookmarkEnd w:id="1011"/>
    </w:p>
    <w:p w:rsidR="001A58EA" w:rsidRPr="001A58EA" w:rsidRDefault="001A58EA" w:rsidP="001A58EA">
      <w:pPr>
        <w:pStyle w:val="2"/>
      </w:pPr>
      <w:bookmarkStart w:id="1012" w:name="_Toc11664767"/>
      <w:bookmarkStart w:id="1013" w:name="_Toc13755061"/>
      <w:bookmarkStart w:id="1014" w:name="_Toc129617439"/>
      <w:r w:rsidRPr="00A97A29">
        <w:t>Feature change description</w:t>
      </w:r>
      <w:bookmarkEnd w:id="1012"/>
      <w:bookmarkEnd w:id="1013"/>
      <w:bookmarkEnd w:id="1014"/>
      <w:r w:rsidRPr="00A97A29">
        <w:t xml:space="preserve"> </w:t>
      </w:r>
    </w:p>
    <w:p w:rsidR="001A58EA" w:rsidRPr="00A97A29" w:rsidRDefault="001A58EA" w:rsidP="001A58EA">
      <w:pPr>
        <w:rPr>
          <w:rStyle w:val="commandkeywords"/>
        </w:rPr>
      </w:pPr>
      <w:r w:rsidRPr="00A97A29">
        <w:t xml:space="preserve">The </w:t>
      </w:r>
      <w:r w:rsidRPr="00A97A29">
        <w:rPr>
          <w:rStyle w:val="commandkeywords"/>
        </w:rPr>
        <w:t>arp-snooping</w:t>
      </w:r>
      <w:r w:rsidRPr="00A97A29">
        <w:t xml:space="preserve"> keyword was changed to the </w:t>
      </w:r>
      <w:r w:rsidRPr="00A97A29">
        <w:rPr>
          <w:rStyle w:val="commandkeywords"/>
          <w:rFonts w:hint="eastAsia"/>
        </w:rPr>
        <w:t>arp-snooping-vlan</w:t>
      </w:r>
      <w:r w:rsidRPr="00A97A29">
        <w:t xml:space="preserve"> keyword in the command syntax.</w:t>
      </w:r>
    </w:p>
    <w:p w:rsidR="001A58EA" w:rsidRPr="001A58EA" w:rsidRDefault="001A58EA" w:rsidP="001A58EA">
      <w:pPr>
        <w:pStyle w:val="2"/>
      </w:pPr>
      <w:bookmarkStart w:id="1015" w:name="_Toc11664768"/>
      <w:bookmarkStart w:id="1016" w:name="_Toc13755062"/>
      <w:bookmarkStart w:id="1017" w:name="_Toc129617440"/>
      <w:r w:rsidRPr="00A97A29">
        <w:t>Command changes</w:t>
      </w:r>
      <w:bookmarkEnd w:id="1015"/>
      <w:bookmarkEnd w:id="1016"/>
      <w:bookmarkEnd w:id="1017"/>
    </w:p>
    <w:p w:rsidR="001A58EA" w:rsidRPr="001A58EA" w:rsidRDefault="001A58EA" w:rsidP="001A58EA">
      <w:pPr>
        <w:pStyle w:val="3"/>
      </w:pPr>
      <w:bookmarkStart w:id="1018" w:name="_Toc11664769"/>
      <w:bookmarkStart w:id="1019" w:name="_Toc13755063"/>
      <w:bookmarkStart w:id="1020" w:name="_Toc129617441"/>
      <w:r w:rsidRPr="00A97A29">
        <w:t xml:space="preserve">Modified command: </w:t>
      </w:r>
      <w:bookmarkStart w:id="1021" w:name="_Toc482892890"/>
      <w:r w:rsidRPr="001A58EA">
        <w:rPr>
          <w:rFonts w:hint="eastAsia"/>
        </w:rPr>
        <w:t>display ip source binding</w:t>
      </w:r>
      <w:bookmarkEnd w:id="1018"/>
      <w:bookmarkEnd w:id="1019"/>
      <w:bookmarkEnd w:id="1021"/>
      <w:bookmarkEnd w:id="1020"/>
    </w:p>
    <w:p w:rsidR="001A58EA" w:rsidRPr="00A97A29" w:rsidRDefault="001A58EA" w:rsidP="001A58EA">
      <w:pPr>
        <w:pStyle w:val="Command"/>
      </w:pPr>
      <w:r w:rsidRPr="00A97A29">
        <w:t>Old syntax</w:t>
      </w:r>
    </w:p>
    <w:p w:rsidR="001A58EA" w:rsidRPr="00A97A29" w:rsidRDefault="001A58EA" w:rsidP="001A58EA">
      <w:r w:rsidRPr="00A97A29">
        <w:rPr>
          <w:rStyle w:val="commandkeywords"/>
          <w:rFonts w:hint="eastAsia"/>
        </w:rPr>
        <w:t xml:space="preserve">display ip source binding </w:t>
      </w:r>
      <w:r w:rsidRPr="00A97A29">
        <w:rPr>
          <w:rStyle w:val="commandtext"/>
        </w:rPr>
        <w:t>[</w:t>
      </w:r>
      <w:r w:rsidRPr="00A97A29">
        <w:rPr>
          <w:rFonts w:hint="eastAsia"/>
        </w:rPr>
        <w:t xml:space="preserve"> </w:t>
      </w:r>
      <w:r w:rsidRPr="00A97A29">
        <w:rPr>
          <w:rStyle w:val="commandkeywords"/>
          <w:rFonts w:hint="eastAsia"/>
        </w:rPr>
        <w:t>static</w:t>
      </w:r>
      <w:r w:rsidRPr="00A97A29">
        <w:rPr>
          <w:rFonts w:hint="eastAsia"/>
        </w:rPr>
        <w:t xml:space="preserve"> </w:t>
      </w:r>
      <w:r w:rsidRPr="00A97A29">
        <w:rPr>
          <w:rStyle w:val="commandtext"/>
        </w:rPr>
        <w:t>|</w:t>
      </w:r>
      <w:r w:rsidRPr="00A97A29">
        <w:t xml:space="preserve"> </w:t>
      </w:r>
      <w:r w:rsidRPr="00A97A29">
        <w:rPr>
          <w:rStyle w:val="commandtext"/>
        </w:rPr>
        <w:t>[</w:t>
      </w:r>
      <w:r w:rsidRPr="00A97A29">
        <w:rPr>
          <w:rFonts w:hint="eastAsia"/>
        </w:rPr>
        <w:t xml:space="preserve"> </w:t>
      </w:r>
      <w:r w:rsidRPr="00A97A29">
        <w:rPr>
          <w:rStyle w:val="commandkeywords"/>
        </w:rPr>
        <w:t>arp-snooping</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dhcp-relay</w:t>
      </w:r>
      <w:r w:rsidRPr="00A97A29">
        <w:t xml:space="preserve"> </w:t>
      </w:r>
      <w:r w:rsidRPr="00A97A29">
        <w:rPr>
          <w:rStyle w:val="commandtext"/>
        </w:rPr>
        <w:t>|</w:t>
      </w:r>
      <w:r w:rsidRPr="00A97A29">
        <w:t xml:space="preserve"> </w:t>
      </w:r>
      <w:r w:rsidRPr="00A97A29">
        <w:rPr>
          <w:rStyle w:val="commandkeywords"/>
        </w:rPr>
        <w:t>dhcp-server</w:t>
      </w:r>
      <w:r w:rsidRPr="00A97A29">
        <w:t xml:space="preserve"> </w:t>
      </w:r>
      <w:r w:rsidRPr="00A97A29">
        <w:rPr>
          <w:rStyle w:val="commandtext"/>
        </w:rPr>
        <w:t>|</w:t>
      </w:r>
      <w:r w:rsidRPr="00A97A29">
        <w:t xml:space="preserve"> </w:t>
      </w:r>
      <w:r w:rsidRPr="00A97A29">
        <w:rPr>
          <w:rStyle w:val="commandkeywords"/>
        </w:rPr>
        <w:t>dhcp-snooping</w:t>
      </w:r>
      <w:r w:rsidRPr="00A97A29">
        <w:rPr>
          <w:rStyle w:val="commandkeywords"/>
          <w:rFonts w:hint="eastAsia"/>
        </w:rPr>
        <w:t xml:space="preserve"> </w:t>
      </w:r>
      <w:r w:rsidRPr="00A97A29">
        <w:rPr>
          <w:rStyle w:val="commandtext"/>
        </w:rPr>
        <w:t>|</w:t>
      </w:r>
      <w:r w:rsidRPr="00A97A29">
        <w:rPr>
          <w:rStyle w:val="commandkeywords"/>
          <w:rFonts w:hint="eastAsia"/>
        </w:rPr>
        <w:t xml:space="preserve"> dot1</w:t>
      </w:r>
      <w:r w:rsidRPr="00A97A29">
        <w:rPr>
          <w:rStyle w:val="commandkeywords"/>
        </w:rPr>
        <w:t>x</w:t>
      </w:r>
      <w:r w:rsidRPr="00A97A29">
        <w:rPr>
          <w:rStyle w:val="commandkeywords"/>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Style w:val="commandkeywords"/>
          <w:rFonts w:hint="eastAsia"/>
        </w:rPr>
        <w:t xml:space="preserve"> </w:t>
      </w:r>
      <w:r w:rsidRPr="00A97A29">
        <w:rPr>
          <w:rStyle w:val="commandtext"/>
        </w:rPr>
        <w:t>[</w:t>
      </w:r>
      <w:r w:rsidRPr="00A97A29">
        <w:rPr>
          <w:rFonts w:hint="eastAsia"/>
        </w:rPr>
        <w:t xml:space="preserve"> </w:t>
      </w:r>
      <w:r w:rsidRPr="00A97A29">
        <w:rPr>
          <w:rStyle w:val="commandkeywords"/>
          <w:rFonts w:hint="eastAsia"/>
        </w:rPr>
        <w:t>ip-address</w:t>
      </w:r>
      <w:r w:rsidRPr="00A97A29">
        <w:rPr>
          <w:rFonts w:hint="eastAsia"/>
        </w:rPr>
        <w:t xml:space="preserve"> </w:t>
      </w:r>
      <w:r w:rsidRPr="00A97A29">
        <w:rPr>
          <w:rStyle w:val="commandparameter"/>
        </w:rPr>
        <w:t>ip-address</w:t>
      </w:r>
      <w:r w:rsidRPr="00A97A29">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mac-address</w:t>
      </w:r>
      <w:r w:rsidRPr="00A97A29">
        <w:rPr>
          <w:rFonts w:hint="eastAsia"/>
        </w:rPr>
        <w:t xml:space="preserve"> </w:t>
      </w:r>
      <w:r w:rsidRPr="00A97A29">
        <w:rPr>
          <w:rStyle w:val="commandparameter"/>
          <w:rFonts w:hint="eastAsia"/>
        </w:rPr>
        <w:t>mac-address</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vlan</w:t>
      </w:r>
      <w:r w:rsidRPr="00A97A29">
        <w:rPr>
          <w:rFonts w:hint="eastAsia"/>
        </w:rPr>
        <w:t xml:space="preserve"> </w:t>
      </w:r>
      <w:r w:rsidRPr="00A97A29">
        <w:rPr>
          <w:rStyle w:val="commandparameter"/>
          <w:rFonts w:hint="eastAsia"/>
        </w:rPr>
        <w:t>vlan-id</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 xml:space="preserve">interface </w:t>
      </w:r>
      <w:r w:rsidRPr="00A97A29">
        <w:rPr>
          <w:rStyle w:val="commandparameter"/>
        </w:rPr>
        <w:t>interface-type interface-number</w:t>
      </w:r>
      <w:r w:rsidRPr="00A97A29">
        <w:rPr>
          <w:rStyle w:val="commandparameter"/>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slot</w:t>
      </w:r>
      <w:r w:rsidRPr="00A97A29">
        <w:rPr>
          <w:rFonts w:hint="eastAsia"/>
        </w:rPr>
        <w:t xml:space="preserve"> </w:t>
      </w:r>
      <w:r w:rsidRPr="00A97A29">
        <w:rPr>
          <w:rStyle w:val="commandparameter"/>
          <w:rFonts w:hint="eastAsia"/>
        </w:rPr>
        <w:t>slot-number</w:t>
      </w:r>
      <w:r w:rsidRPr="00A97A29">
        <w:rPr>
          <w:rFonts w:hint="eastAsia"/>
        </w:rPr>
        <w:t xml:space="preserve"> </w:t>
      </w:r>
      <w:r w:rsidRPr="00A97A29">
        <w:rPr>
          <w:rStyle w:val="commandtext"/>
          <w:rFonts w:hint="eastAsia"/>
        </w:rPr>
        <w:t>]</w:t>
      </w:r>
    </w:p>
    <w:p w:rsidR="001A58EA" w:rsidRPr="00A97A29" w:rsidRDefault="001A58EA" w:rsidP="001A58EA">
      <w:pPr>
        <w:pStyle w:val="Command"/>
      </w:pPr>
      <w:r w:rsidRPr="00A97A29">
        <w:t>New syntax</w:t>
      </w:r>
    </w:p>
    <w:p w:rsidR="001A58EA" w:rsidRPr="00A97A29" w:rsidRDefault="001A58EA" w:rsidP="001A58EA">
      <w:r w:rsidRPr="00A97A29">
        <w:rPr>
          <w:rStyle w:val="commandkeywords"/>
          <w:rFonts w:hint="eastAsia"/>
        </w:rPr>
        <w:t xml:space="preserve">display ip source binding </w:t>
      </w:r>
      <w:r w:rsidRPr="00A97A29">
        <w:rPr>
          <w:rStyle w:val="commandtext"/>
        </w:rPr>
        <w:t>[</w:t>
      </w:r>
      <w:r w:rsidRPr="00A97A29">
        <w:rPr>
          <w:rFonts w:hint="eastAsia"/>
        </w:rPr>
        <w:t xml:space="preserve"> </w:t>
      </w:r>
      <w:r w:rsidRPr="00A97A29">
        <w:rPr>
          <w:rStyle w:val="commandkeywords"/>
          <w:rFonts w:hint="eastAsia"/>
        </w:rPr>
        <w:t>static</w:t>
      </w:r>
      <w:r w:rsidRPr="00A97A29">
        <w:rPr>
          <w:rFonts w:hint="eastAsia"/>
        </w:rPr>
        <w:t xml:space="preserve"> </w:t>
      </w:r>
      <w:r w:rsidRPr="00A97A29">
        <w:rPr>
          <w:rStyle w:val="commandtext"/>
        </w:rPr>
        <w:t>|</w:t>
      </w:r>
      <w:r w:rsidRPr="00A97A29">
        <w:t xml:space="preserve"> </w:t>
      </w:r>
      <w:r w:rsidRPr="00A97A29">
        <w:rPr>
          <w:rStyle w:val="commandtext"/>
        </w:rPr>
        <w:t>[</w:t>
      </w:r>
      <w:r w:rsidRPr="00A97A29">
        <w:rPr>
          <w:rFonts w:hint="eastAsia"/>
        </w:rPr>
        <w:t xml:space="preserve"> </w:t>
      </w:r>
      <w:r w:rsidRPr="00A97A29">
        <w:rPr>
          <w:rStyle w:val="commandkeywords"/>
        </w:rPr>
        <w:t>arp-snooping-vlan</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dhcp-relay</w:t>
      </w:r>
      <w:r w:rsidRPr="00A97A29">
        <w:t xml:space="preserve"> </w:t>
      </w:r>
      <w:r w:rsidRPr="00A97A29">
        <w:rPr>
          <w:rStyle w:val="commandtext"/>
        </w:rPr>
        <w:t>|</w:t>
      </w:r>
      <w:r w:rsidRPr="00A97A29">
        <w:t xml:space="preserve"> </w:t>
      </w:r>
      <w:r w:rsidRPr="00A97A29">
        <w:rPr>
          <w:rStyle w:val="commandkeywords"/>
        </w:rPr>
        <w:t>dhcp-server</w:t>
      </w:r>
      <w:r w:rsidRPr="00A97A29">
        <w:t xml:space="preserve"> </w:t>
      </w:r>
      <w:r w:rsidRPr="00A97A29">
        <w:rPr>
          <w:rStyle w:val="commandtext"/>
        </w:rPr>
        <w:t>|</w:t>
      </w:r>
      <w:r w:rsidRPr="00A97A29">
        <w:t xml:space="preserve"> </w:t>
      </w:r>
      <w:r w:rsidRPr="00A97A29">
        <w:rPr>
          <w:rStyle w:val="commandkeywords"/>
        </w:rPr>
        <w:t>dhcp-snooping</w:t>
      </w:r>
      <w:r w:rsidRPr="00A97A29">
        <w:rPr>
          <w:rStyle w:val="commandkeywords"/>
          <w:rFonts w:hint="eastAsia"/>
        </w:rPr>
        <w:t xml:space="preserve"> </w:t>
      </w:r>
      <w:r w:rsidRPr="00A97A29">
        <w:rPr>
          <w:rStyle w:val="commandtext"/>
        </w:rPr>
        <w:t>|</w:t>
      </w:r>
      <w:r w:rsidRPr="00A97A29">
        <w:rPr>
          <w:rStyle w:val="commandkeywords"/>
          <w:rFonts w:hint="eastAsia"/>
        </w:rPr>
        <w:t xml:space="preserve"> dot1</w:t>
      </w:r>
      <w:r w:rsidRPr="00A97A29">
        <w:rPr>
          <w:rStyle w:val="commandkeywords"/>
        </w:rPr>
        <w:t>x</w:t>
      </w:r>
      <w:r w:rsidRPr="00A97A29">
        <w:rPr>
          <w:rStyle w:val="commandkeywords"/>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Style w:val="commandkeywords"/>
          <w:rFonts w:hint="eastAsia"/>
        </w:rPr>
        <w:t xml:space="preserve"> </w:t>
      </w:r>
      <w:r w:rsidRPr="00A97A29">
        <w:rPr>
          <w:rStyle w:val="commandtext"/>
        </w:rPr>
        <w:t>[</w:t>
      </w:r>
      <w:r w:rsidRPr="00A97A29">
        <w:rPr>
          <w:rFonts w:hint="eastAsia"/>
        </w:rPr>
        <w:t xml:space="preserve"> </w:t>
      </w:r>
      <w:r w:rsidRPr="00A97A29">
        <w:rPr>
          <w:rStyle w:val="commandkeywords"/>
          <w:rFonts w:hint="eastAsia"/>
        </w:rPr>
        <w:t>ip-address</w:t>
      </w:r>
      <w:r w:rsidRPr="00A97A29">
        <w:rPr>
          <w:rFonts w:hint="eastAsia"/>
        </w:rPr>
        <w:t xml:space="preserve"> </w:t>
      </w:r>
      <w:r w:rsidRPr="00A97A29">
        <w:rPr>
          <w:rStyle w:val="commandparameter"/>
        </w:rPr>
        <w:t>ip-address</w:t>
      </w:r>
      <w:r w:rsidRPr="00A97A29">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mac-address</w:t>
      </w:r>
      <w:r w:rsidRPr="00A97A29">
        <w:rPr>
          <w:rFonts w:hint="eastAsia"/>
        </w:rPr>
        <w:t xml:space="preserve"> </w:t>
      </w:r>
      <w:r w:rsidRPr="00A97A29">
        <w:rPr>
          <w:rStyle w:val="commandparameter"/>
          <w:rFonts w:hint="eastAsia"/>
        </w:rPr>
        <w:t>mac-address</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vlan</w:t>
      </w:r>
      <w:r w:rsidRPr="00A97A29">
        <w:rPr>
          <w:rFonts w:hint="eastAsia"/>
        </w:rPr>
        <w:t xml:space="preserve"> </w:t>
      </w:r>
      <w:r w:rsidRPr="00A97A29">
        <w:rPr>
          <w:rStyle w:val="commandparameter"/>
          <w:rFonts w:hint="eastAsia"/>
        </w:rPr>
        <w:t>vlan-id</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 xml:space="preserve">interface </w:t>
      </w:r>
      <w:r w:rsidRPr="00A97A29">
        <w:rPr>
          <w:rStyle w:val="commandparameter"/>
        </w:rPr>
        <w:t>interface-type interface-number</w:t>
      </w:r>
      <w:r w:rsidRPr="00A97A29">
        <w:rPr>
          <w:rStyle w:val="commandparameter"/>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slot</w:t>
      </w:r>
      <w:r w:rsidRPr="00A97A29">
        <w:rPr>
          <w:rFonts w:hint="eastAsia"/>
        </w:rPr>
        <w:t xml:space="preserve"> </w:t>
      </w:r>
      <w:r w:rsidRPr="00A97A29">
        <w:rPr>
          <w:rStyle w:val="commandparameter"/>
          <w:rFonts w:hint="eastAsia"/>
        </w:rPr>
        <w:t>slot-number</w:t>
      </w:r>
      <w:r w:rsidRPr="00A97A29">
        <w:rPr>
          <w:rFonts w:hint="eastAsia"/>
        </w:rPr>
        <w:t xml:space="preserve"> </w:t>
      </w:r>
      <w:r w:rsidRPr="00A97A29">
        <w:rPr>
          <w:rStyle w:val="commandtext"/>
          <w:rFonts w:hint="eastAsia"/>
        </w:rPr>
        <w:t>]</w:t>
      </w:r>
    </w:p>
    <w:p w:rsidR="001A58EA" w:rsidRPr="00A97A29" w:rsidRDefault="001A58EA" w:rsidP="001A58EA">
      <w:pPr>
        <w:pStyle w:val="Command"/>
      </w:pPr>
      <w:r w:rsidRPr="00A97A29">
        <w:t>Change description</w:t>
      </w:r>
    </w:p>
    <w:p w:rsidR="001A58EA" w:rsidRPr="00A97A29" w:rsidRDefault="001A58EA" w:rsidP="001A58EA">
      <w:r w:rsidRPr="00A97A29">
        <w:t xml:space="preserve">The </w:t>
      </w:r>
      <w:r w:rsidRPr="00A97A29">
        <w:rPr>
          <w:rStyle w:val="commandkeywords"/>
          <w:rFonts w:hint="eastAsia"/>
        </w:rPr>
        <w:t>arp-snooping-vlan</w:t>
      </w:r>
      <w:r w:rsidRPr="00A97A29">
        <w:t xml:space="preserve"> keyword replaces the </w:t>
      </w:r>
      <w:r w:rsidRPr="00A97A29">
        <w:rPr>
          <w:rStyle w:val="commandkeywords"/>
        </w:rPr>
        <w:t>arp-snooping</w:t>
      </w:r>
      <w:r w:rsidRPr="00A97A29">
        <w:t xml:space="preserve"> keyword in the command to specify dynamic IPv4SG bindings generated based on </w:t>
      </w:r>
      <w:r w:rsidRPr="00A97A29">
        <w:rPr>
          <w:rFonts w:hint="eastAsia"/>
        </w:rPr>
        <w:t>ARP snooping</w:t>
      </w:r>
      <w:r w:rsidRPr="00A97A29">
        <w:t>.</w:t>
      </w:r>
    </w:p>
    <w:p w:rsidR="001A58EA" w:rsidRPr="00A97A29" w:rsidRDefault="001A58EA" w:rsidP="001A58EA">
      <w:pPr>
        <w:pStyle w:val="1"/>
      </w:pPr>
      <w:bookmarkStart w:id="1022" w:name="_Ref12037672"/>
      <w:bookmarkStart w:id="1023" w:name="_Toc13755064"/>
      <w:bookmarkStart w:id="1024" w:name="_Toc129617442"/>
      <w:r w:rsidRPr="00A97A29">
        <w:t>Modified feature: Displaying IPv6SG bindings</w:t>
      </w:r>
      <w:bookmarkEnd w:id="1022"/>
      <w:bookmarkEnd w:id="1023"/>
      <w:bookmarkEnd w:id="1024"/>
    </w:p>
    <w:p w:rsidR="001A58EA" w:rsidRPr="001A58EA" w:rsidRDefault="001A58EA" w:rsidP="001A58EA">
      <w:pPr>
        <w:pStyle w:val="2"/>
      </w:pPr>
      <w:bookmarkStart w:id="1025" w:name="_Toc11664771"/>
      <w:bookmarkStart w:id="1026" w:name="_Toc13755065"/>
      <w:bookmarkStart w:id="1027" w:name="_Toc129617443"/>
      <w:r w:rsidRPr="00A97A29">
        <w:t>Feature change description</w:t>
      </w:r>
      <w:bookmarkEnd w:id="1025"/>
      <w:bookmarkEnd w:id="1026"/>
      <w:bookmarkEnd w:id="1027"/>
      <w:r w:rsidRPr="00A97A29">
        <w:t xml:space="preserve"> </w:t>
      </w:r>
    </w:p>
    <w:p w:rsidR="001A58EA" w:rsidRPr="00A97A29" w:rsidRDefault="001A58EA" w:rsidP="001A58EA">
      <w:pPr>
        <w:rPr>
          <w:rStyle w:val="commandkeywords"/>
        </w:rPr>
      </w:pPr>
      <w:r w:rsidRPr="00A97A29">
        <w:t xml:space="preserve">The </w:t>
      </w:r>
      <w:r w:rsidRPr="00A97A29">
        <w:rPr>
          <w:rStyle w:val="commandkeywords"/>
        </w:rPr>
        <w:t>nd-snooping</w:t>
      </w:r>
      <w:r w:rsidRPr="00A97A29">
        <w:t xml:space="preserve"> keyword was changed to the </w:t>
      </w:r>
      <w:r w:rsidRPr="00A97A29">
        <w:rPr>
          <w:rStyle w:val="commandkeywords"/>
        </w:rPr>
        <w:t>nd</w:t>
      </w:r>
      <w:r w:rsidRPr="00A97A29">
        <w:rPr>
          <w:rStyle w:val="commandkeywords"/>
          <w:rFonts w:hint="eastAsia"/>
        </w:rPr>
        <w:t>-snooping-vlan</w:t>
      </w:r>
      <w:r w:rsidRPr="00A97A29">
        <w:t xml:space="preserve"> keyword in the command syntax.</w:t>
      </w:r>
    </w:p>
    <w:p w:rsidR="001A58EA" w:rsidRPr="001A58EA" w:rsidRDefault="001A58EA" w:rsidP="001A58EA">
      <w:pPr>
        <w:pStyle w:val="2"/>
      </w:pPr>
      <w:bookmarkStart w:id="1028" w:name="_Toc13755066"/>
      <w:bookmarkStart w:id="1029" w:name="_Toc11664773"/>
      <w:bookmarkStart w:id="1030" w:name="_Toc129617444"/>
      <w:r w:rsidRPr="00A97A29">
        <w:t>Command changes</w:t>
      </w:r>
      <w:bookmarkEnd w:id="1028"/>
      <w:bookmarkEnd w:id="1030"/>
    </w:p>
    <w:p w:rsidR="001A58EA" w:rsidRPr="001A58EA" w:rsidRDefault="001A58EA" w:rsidP="001A58EA">
      <w:pPr>
        <w:pStyle w:val="3"/>
      </w:pPr>
      <w:bookmarkStart w:id="1031" w:name="_Toc13755067"/>
      <w:bookmarkStart w:id="1032" w:name="_Toc129617445"/>
      <w:r w:rsidRPr="00A97A29">
        <w:t xml:space="preserve">Modified command: </w:t>
      </w:r>
      <w:r w:rsidRPr="001A58EA">
        <w:rPr>
          <w:rFonts w:hint="eastAsia"/>
        </w:rPr>
        <w:t>display ipv6 source binding</w:t>
      </w:r>
      <w:bookmarkEnd w:id="1029"/>
      <w:bookmarkEnd w:id="1031"/>
      <w:bookmarkEnd w:id="1032"/>
    </w:p>
    <w:p w:rsidR="001A58EA" w:rsidRPr="00A97A29" w:rsidRDefault="001A58EA" w:rsidP="001A58EA">
      <w:pPr>
        <w:pStyle w:val="Command"/>
      </w:pPr>
      <w:r w:rsidRPr="00A97A29">
        <w:t>Old syntax</w:t>
      </w:r>
    </w:p>
    <w:p w:rsidR="001A58EA" w:rsidRPr="00A97A29" w:rsidRDefault="001A58EA" w:rsidP="001A58EA">
      <w:r w:rsidRPr="00A97A29">
        <w:rPr>
          <w:rStyle w:val="commandkeywords"/>
          <w:rFonts w:hint="eastAsia"/>
        </w:rPr>
        <w:t xml:space="preserve">display ipv6 source binding </w:t>
      </w:r>
      <w:r w:rsidRPr="00A97A29">
        <w:rPr>
          <w:rStyle w:val="commandtext"/>
          <w:rFonts w:hint="eastAsia"/>
        </w:rPr>
        <w:t>[</w:t>
      </w:r>
      <w:r w:rsidRPr="00A97A29">
        <w:rPr>
          <w:rStyle w:val="commandkeywords"/>
          <w:rFonts w:hint="eastAsia"/>
        </w:rPr>
        <w:t xml:space="preserve"> static </w:t>
      </w:r>
      <w:r w:rsidRPr="00A97A29">
        <w:rPr>
          <w:rStyle w:val="commandtext"/>
          <w:rFonts w:hint="eastAsia"/>
        </w:rPr>
        <w:t>|</w:t>
      </w:r>
      <w:r w:rsidRPr="00A97A29">
        <w:t xml:space="preserve"> </w:t>
      </w:r>
      <w:r w:rsidRPr="00A97A29">
        <w:rPr>
          <w:rStyle w:val="commandtext"/>
        </w:rPr>
        <w:t>[</w:t>
      </w:r>
      <w:r w:rsidRPr="00A97A29">
        <w:rPr>
          <w:rFonts w:hint="eastAsia"/>
        </w:rPr>
        <w:t xml:space="preserve"> </w:t>
      </w:r>
      <w:r w:rsidRPr="00A97A29">
        <w:rPr>
          <w:rStyle w:val="commandkeywords"/>
        </w:rPr>
        <w:t>dhcp</w:t>
      </w:r>
      <w:r w:rsidRPr="00A97A29">
        <w:rPr>
          <w:rStyle w:val="commandkeywords"/>
          <w:rFonts w:hint="eastAsia"/>
        </w:rPr>
        <w:t>v6</w:t>
      </w:r>
      <w:r w:rsidRPr="00A97A29">
        <w:rPr>
          <w:rStyle w:val="commandkeywords"/>
        </w:rPr>
        <w:t>-</w:t>
      </w:r>
      <w:r w:rsidRPr="00A97A29">
        <w:rPr>
          <w:rStyle w:val="commandkeywords"/>
          <w:rFonts w:hint="eastAsia"/>
        </w:rPr>
        <w:t>relay</w:t>
      </w:r>
      <w:r w:rsidRPr="00A97A29">
        <w:t xml:space="preserve"> </w:t>
      </w:r>
      <w:r w:rsidRPr="00A97A29">
        <w:rPr>
          <w:rStyle w:val="commandtext"/>
          <w:rFonts w:hint="eastAsia"/>
        </w:rPr>
        <w:t>|</w:t>
      </w:r>
      <w:r w:rsidRPr="00A97A29">
        <w:t xml:space="preserve"> </w:t>
      </w:r>
      <w:r w:rsidRPr="00A97A29">
        <w:rPr>
          <w:rStyle w:val="commandkeywords"/>
        </w:rPr>
        <w:t>dhcp</w:t>
      </w:r>
      <w:r w:rsidRPr="00A97A29">
        <w:rPr>
          <w:rStyle w:val="commandkeywords"/>
          <w:rFonts w:hint="eastAsia"/>
        </w:rPr>
        <w:t>v6</w:t>
      </w:r>
      <w:r w:rsidRPr="00A97A29">
        <w:rPr>
          <w:rStyle w:val="commandkeywords"/>
        </w:rPr>
        <w:t>-</w:t>
      </w:r>
      <w:r w:rsidRPr="00A97A29">
        <w:rPr>
          <w:rStyle w:val="commandkeywords"/>
          <w:rFonts w:hint="eastAsia"/>
        </w:rPr>
        <w:t xml:space="preserve">snooping </w:t>
      </w:r>
      <w:r w:rsidRPr="00A97A29">
        <w:rPr>
          <w:rStyle w:val="commandtext"/>
          <w:rFonts w:hint="eastAsia"/>
        </w:rPr>
        <w:t>|</w:t>
      </w:r>
      <w:r w:rsidRPr="00A97A29">
        <w:rPr>
          <w:rFonts w:hint="eastAsia"/>
        </w:rPr>
        <w:t xml:space="preserve"> </w:t>
      </w:r>
      <w:r w:rsidRPr="00A97A29">
        <w:rPr>
          <w:rStyle w:val="commandkeywords"/>
        </w:rPr>
        <w:t>dot1x</w:t>
      </w:r>
      <w:r w:rsidRPr="00A97A29">
        <w:rPr>
          <w:rStyle w:val="commandkeywords"/>
          <w:rFonts w:hint="eastAsia"/>
        </w:rPr>
        <w:t xml:space="preserve"> </w:t>
      </w:r>
      <w:r w:rsidRPr="00A97A29">
        <w:rPr>
          <w:rStyle w:val="commandtext"/>
        </w:rPr>
        <w:t>|</w:t>
      </w:r>
      <w:r w:rsidRPr="00A97A29">
        <w:rPr>
          <w:rStyle w:val="commandkeywords"/>
          <w:rFonts w:hint="eastAsia"/>
        </w:rPr>
        <w:t xml:space="preserve"> nd-snooping </w:t>
      </w:r>
      <w:r w:rsidRPr="00A97A29">
        <w:rPr>
          <w:rStyle w:val="commandtext"/>
          <w:rFonts w:hint="eastAsia"/>
        </w:rPr>
        <w:t>]</w:t>
      </w:r>
      <w:r w:rsidRPr="00A97A29">
        <w:rPr>
          <w:rStyle w:val="commandkeywords"/>
          <w:rFonts w:hint="eastAsia"/>
        </w:rPr>
        <w:t xml:space="preserve"> </w:t>
      </w:r>
      <w:r w:rsidRPr="00A97A29">
        <w:rPr>
          <w:rStyle w:val="commandtext"/>
          <w:rFonts w:hint="eastAsia"/>
        </w:rPr>
        <w:t>]</w:t>
      </w:r>
      <w:r w:rsidRPr="00A97A29">
        <w:rPr>
          <w:rStyle w:val="commandkeywords"/>
          <w:rFonts w:hint="eastAsia"/>
        </w:rPr>
        <w:t xml:space="preserve"> </w:t>
      </w:r>
      <w:r w:rsidRPr="00A97A29">
        <w:rPr>
          <w:rStyle w:val="commandtext"/>
        </w:rPr>
        <w:t>[</w:t>
      </w:r>
      <w:r w:rsidRPr="00A97A29">
        <w:rPr>
          <w:rFonts w:hint="eastAsia"/>
        </w:rPr>
        <w:t xml:space="preserve"> </w:t>
      </w:r>
      <w:r w:rsidRPr="00A97A29">
        <w:rPr>
          <w:rStyle w:val="commandkeywords"/>
          <w:rFonts w:hint="eastAsia"/>
        </w:rPr>
        <w:t>ip-address</w:t>
      </w:r>
      <w:r w:rsidRPr="00A97A29">
        <w:rPr>
          <w:rFonts w:hint="eastAsia"/>
        </w:rPr>
        <w:t xml:space="preserve"> </w:t>
      </w:r>
      <w:r w:rsidRPr="00A97A29">
        <w:rPr>
          <w:rStyle w:val="commandparameter"/>
        </w:rPr>
        <w:t>ip</w:t>
      </w:r>
      <w:r w:rsidRPr="00A97A29">
        <w:rPr>
          <w:rStyle w:val="commandparameter"/>
          <w:rFonts w:hint="eastAsia"/>
        </w:rPr>
        <w:t>v6</w:t>
      </w:r>
      <w:r w:rsidRPr="00A97A29">
        <w:rPr>
          <w:rStyle w:val="commandparameter"/>
        </w:rPr>
        <w:t>-address</w:t>
      </w:r>
      <w:r w:rsidRPr="00A97A29">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mac-address</w:t>
      </w:r>
      <w:r w:rsidRPr="00A97A29">
        <w:rPr>
          <w:rFonts w:hint="eastAsia"/>
        </w:rPr>
        <w:t xml:space="preserve"> </w:t>
      </w:r>
      <w:r w:rsidRPr="00A97A29">
        <w:rPr>
          <w:rStyle w:val="commandparameter"/>
          <w:rFonts w:hint="eastAsia"/>
        </w:rPr>
        <w:t>mac-address</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vlan</w:t>
      </w:r>
      <w:r w:rsidRPr="00A97A29">
        <w:rPr>
          <w:rFonts w:hint="eastAsia"/>
        </w:rPr>
        <w:t xml:space="preserve"> </w:t>
      </w:r>
      <w:r w:rsidRPr="00A97A29">
        <w:rPr>
          <w:rStyle w:val="commandparameter"/>
          <w:rFonts w:hint="eastAsia"/>
        </w:rPr>
        <w:t>vlan-id</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 xml:space="preserve">interface </w:t>
      </w:r>
      <w:r w:rsidRPr="00A97A29">
        <w:rPr>
          <w:rStyle w:val="commandparameter"/>
        </w:rPr>
        <w:t>interface-type interface-number</w:t>
      </w:r>
      <w:r w:rsidRPr="00A97A29">
        <w:rPr>
          <w:rStyle w:val="commandparameter"/>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slot</w:t>
      </w:r>
      <w:r w:rsidRPr="00A97A29">
        <w:rPr>
          <w:rFonts w:hint="eastAsia"/>
        </w:rPr>
        <w:t xml:space="preserve"> </w:t>
      </w:r>
      <w:r w:rsidRPr="00A97A29">
        <w:rPr>
          <w:rStyle w:val="commandparameter"/>
          <w:rFonts w:hint="eastAsia"/>
        </w:rPr>
        <w:t>slot-number</w:t>
      </w:r>
      <w:r w:rsidRPr="00A97A29">
        <w:t xml:space="preserve"> </w:t>
      </w:r>
      <w:r w:rsidRPr="00A97A29">
        <w:rPr>
          <w:rStyle w:val="commandtext"/>
          <w:rFonts w:hint="eastAsia"/>
        </w:rPr>
        <w:t>]</w:t>
      </w:r>
    </w:p>
    <w:p w:rsidR="001A58EA" w:rsidRPr="00A97A29" w:rsidRDefault="001A58EA" w:rsidP="001A58EA">
      <w:pPr>
        <w:pStyle w:val="Command"/>
      </w:pPr>
      <w:r w:rsidRPr="00A97A29">
        <w:lastRenderedPageBreak/>
        <w:t>New syntax</w:t>
      </w:r>
    </w:p>
    <w:p w:rsidR="001A58EA" w:rsidRPr="00A97A29" w:rsidRDefault="001A58EA" w:rsidP="001A58EA">
      <w:r w:rsidRPr="00A97A29">
        <w:rPr>
          <w:rStyle w:val="commandkeywords"/>
          <w:rFonts w:hint="eastAsia"/>
        </w:rPr>
        <w:t xml:space="preserve">display ipv6 source binding </w:t>
      </w:r>
      <w:r w:rsidRPr="00A97A29">
        <w:rPr>
          <w:rStyle w:val="commandtext"/>
          <w:rFonts w:hint="eastAsia"/>
        </w:rPr>
        <w:t>[</w:t>
      </w:r>
      <w:r w:rsidRPr="00A97A29">
        <w:rPr>
          <w:rStyle w:val="commandkeywords"/>
          <w:rFonts w:hint="eastAsia"/>
        </w:rPr>
        <w:t xml:space="preserve"> static </w:t>
      </w:r>
      <w:r w:rsidRPr="00A97A29">
        <w:rPr>
          <w:rStyle w:val="commandtext"/>
          <w:rFonts w:hint="eastAsia"/>
        </w:rPr>
        <w:t>|</w:t>
      </w:r>
      <w:r w:rsidRPr="00A97A29">
        <w:t xml:space="preserve"> </w:t>
      </w:r>
      <w:r w:rsidRPr="00A97A29">
        <w:rPr>
          <w:rStyle w:val="commandtext"/>
        </w:rPr>
        <w:t>[</w:t>
      </w:r>
      <w:r w:rsidRPr="00A97A29">
        <w:rPr>
          <w:rFonts w:hint="eastAsia"/>
        </w:rPr>
        <w:t xml:space="preserve"> </w:t>
      </w:r>
      <w:r w:rsidRPr="00A97A29">
        <w:rPr>
          <w:rStyle w:val="commandkeywords"/>
        </w:rPr>
        <w:t>dhcp</w:t>
      </w:r>
      <w:r w:rsidRPr="00A97A29">
        <w:rPr>
          <w:rStyle w:val="commandkeywords"/>
          <w:rFonts w:hint="eastAsia"/>
        </w:rPr>
        <w:t>v6</w:t>
      </w:r>
      <w:r w:rsidRPr="00A97A29">
        <w:rPr>
          <w:rStyle w:val="commandkeywords"/>
        </w:rPr>
        <w:t>-</w:t>
      </w:r>
      <w:r w:rsidRPr="00A97A29">
        <w:rPr>
          <w:rStyle w:val="commandkeywords"/>
          <w:rFonts w:hint="eastAsia"/>
        </w:rPr>
        <w:t>relay</w:t>
      </w:r>
      <w:r w:rsidRPr="00A97A29">
        <w:t xml:space="preserve"> </w:t>
      </w:r>
      <w:r w:rsidRPr="00A97A29">
        <w:rPr>
          <w:rStyle w:val="commandtext"/>
          <w:rFonts w:hint="eastAsia"/>
        </w:rPr>
        <w:t>|</w:t>
      </w:r>
      <w:r w:rsidRPr="00A97A29">
        <w:t xml:space="preserve"> </w:t>
      </w:r>
      <w:r w:rsidRPr="00A97A29">
        <w:rPr>
          <w:rStyle w:val="commandkeywords"/>
        </w:rPr>
        <w:t>dhcp</w:t>
      </w:r>
      <w:r w:rsidRPr="00A97A29">
        <w:rPr>
          <w:rStyle w:val="commandkeywords"/>
          <w:rFonts w:hint="eastAsia"/>
        </w:rPr>
        <w:t>v6</w:t>
      </w:r>
      <w:r w:rsidRPr="00A97A29">
        <w:rPr>
          <w:rStyle w:val="commandkeywords"/>
        </w:rPr>
        <w:t>-</w:t>
      </w:r>
      <w:r w:rsidRPr="00A97A29">
        <w:rPr>
          <w:rStyle w:val="commandkeywords"/>
          <w:rFonts w:hint="eastAsia"/>
        </w:rPr>
        <w:t xml:space="preserve">snooping </w:t>
      </w:r>
      <w:r w:rsidRPr="00A97A29">
        <w:rPr>
          <w:rStyle w:val="commandtext"/>
          <w:rFonts w:hint="eastAsia"/>
        </w:rPr>
        <w:t>|</w:t>
      </w:r>
      <w:r w:rsidRPr="00A97A29">
        <w:rPr>
          <w:rFonts w:hint="eastAsia"/>
        </w:rPr>
        <w:t xml:space="preserve"> </w:t>
      </w:r>
      <w:r w:rsidRPr="00A97A29">
        <w:rPr>
          <w:rStyle w:val="commandkeywords"/>
        </w:rPr>
        <w:t>dot1x</w:t>
      </w:r>
      <w:r w:rsidRPr="00A97A29">
        <w:rPr>
          <w:rStyle w:val="commandkeywords"/>
          <w:rFonts w:hint="eastAsia"/>
        </w:rPr>
        <w:t xml:space="preserve"> </w:t>
      </w:r>
      <w:r w:rsidRPr="00A97A29">
        <w:rPr>
          <w:rStyle w:val="commandtext"/>
        </w:rPr>
        <w:t>|</w:t>
      </w:r>
      <w:r w:rsidRPr="00A97A29">
        <w:rPr>
          <w:rStyle w:val="commandkeywords"/>
          <w:rFonts w:hint="eastAsia"/>
        </w:rPr>
        <w:t xml:space="preserve"> nd-snooping-vlan </w:t>
      </w:r>
      <w:r w:rsidRPr="00A97A29">
        <w:rPr>
          <w:rStyle w:val="commandtext"/>
          <w:rFonts w:hint="eastAsia"/>
        </w:rPr>
        <w:t>]</w:t>
      </w:r>
      <w:r w:rsidRPr="00A97A29">
        <w:rPr>
          <w:rStyle w:val="commandkeywords"/>
          <w:rFonts w:hint="eastAsia"/>
        </w:rPr>
        <w:t xml:space="preserve"> </w:t>
      </w:r>
      <w:r w:rsidRPr="00A97A29">
        <w:rPr>
          <w:rStyle w:val="commandtext"/>
          <w:rFonts w:hint="eastAsia"/>
        </w:rPr>
        <w:t>]</w:t>
      </w:r>
      <w:r w:rsidRPr="00A97A29">
        <w:rPr>
          <w:rStyle w:val="commandkeywords"/>
          <w:rFonts w:hint="eastAsia"/>
        </w:rPr>
        <w:t xml:space="preserve"> </w:t>
      </w:r>
      <w:r w:rsidRPr="00A97A29">
        <w:rPr>
          <w:rStyle w:val="commandtext"/>
        </w:rPr>
        <w:t>[</w:t>
      </w:r>
      <w:r w:rsidRPr="00A97A29">
        <w:rPr>
          <w:rFonts w:hint="eastAsia"/>
        </w:rPr>
        <w:t xml:space="preserve"> </w:t>
      </w:r>
      <w:r w:rsidRPr="00A97A29">
        <w:rPr>
          <w:rStyle w:val="commandkeywords"/>
          <w:rFonts w:hint="eastAsia"/>
        </w:rPr>
        <w:t>ip-address</w:t>
      </w:r>
      <w:r w:rsidRPr="00A97A29">
        <w:rPr>
          <w:rFonts w:hint="eastAsia"/>
        </w:rPr>
        <w:t xml:space="preserve"> </w:t>
      </w:r>
      <w:r w:rsidRPr="00A97A29">
        <w:rPr>
          <w:rStyle w:val="commandparameter"/>
        </w:rPr>
        <w:t>ip</w:t>
      </w:r>
      <w:r w:rsidRPr="00A97A29">
        <w:rPr>
          <w:rStyle w:val="commandparameter"/>
          <w:rFonts w:hint="eastAsia"/>
        </w:rPr>
        <w:t>v6</w:t>
      </w:r>
      <w:r w:rsidRPr="00A97A29">
        <w:rPr>
          <w:rStyle w:val="commandparameter"/>
        </w:rPr>
        <w:t>-address</w:t>
      </w:r>
      <w:r w:rsidRPr="00A97A29">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mac-address</w:t>
      </w:r>
      <w:r w:rsidRPr="00A97A29">
        <w:rPr>
          <w:rFonts w:hint="eastAsia"/>
        </w:rPr>
        <w:t xml:space="preserve"> </w:t>
      </w:r>
      <w:r w:rsidRPr="00A97A29">
        <w:rPr>
          <w:rStyle w:val="commandparameter"/>
          <w:rFonts w:hint="eastAsia"/>
        </w:rPr>
        <w:t>mac-address</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vlan</w:t>
      </w:r>
      <w:r w:rsidRPr="00A97A29">
        <w:rPr>
          <w:rFonts w:hint="eastAsia"/>
        </w:rPr>
        <w:t xml:space="preserve"> </w:t>
      </w:r>
      <w:r w:rsidRPr="00A97A29">
        <w:rPr>
          <w:rStyle w:val="commandparameter"/>
          <w:rFonts w:hint="eastAsia"/>
        </w:rPr>
        <w:t>vlan-id</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 xml:space="preserve">interface </w:t>
      </w:r>
      <w:r w:rsidRPr="00A97A29">
        <w:rPr>
          <w:rStyle w:val="commandparameter"/>
        </w:rPr>
        <w:t>interface-type interface-number</w:t>
      </w:r>
      <w:r w:rsidRPr="00A97A29">
        <w:rPr>
          <w:rStyle w:val="commandparameter"/>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slot</w:t>
      </w:r>
      <w:r w:rsidRPr="00A97A29">
        <w:rPr>
          <w:rFonts w:hint="eastAsia"/>
        </w:rPr>
        <w:t xml:space="preserve"> </w:t>
      </w:r>
      <w:r w:rsidRPr="00A97A29">
        <w:rPr>
          <w:rStyle w:val="commandparameter"/>
          <w:rFonts w:hint="eastAsia"/>
        </w:rPr>
        <w:t>slot-number</w:t>
      </w:r>
      <w:r w:rsidRPr="00A97A29">
        <w:t xml:space="preserve"> </w:t>
      </w:r>
      <w:r w:rsidRPr="00A97A29">
        <w:rPr>
          <w:rStyle w:val="commandtext"/>
          <w:rFonts w:hint="eastAsia"/>
        </w:rPr>
        <w:t>]</w:t>
      </w:r>
    </w:p>
    <w:p w:rsidR="001A58EA" w:rsidRPr="00A97A29" w:rsidRDefault="001A58EA" w:rsidP="001A58EA">
      <w:pPr>
        <w:pStyle w:val="Command"/>
      </w:pPr>
      <w:r w:rsidRPr="00A97A29">
        <w:t>Change description</w:t>
      </w:r>
    </w:p>
    <w:p w:rsidR="001A58EA" w:rsidRPr="00A97A29" w:rsidRDefault="001A58EA" w:rsidP="001A58EA">
      <w:r w:rsidRPr="00A97A29">
        <w:t xml:space="preserve">The </w:t>
      </w:r>
      <w:r w:rsidRPr="00A97A29">
        <w:rPr>
          <w:rStyle w:val="commandkeywords"/>
        </w:rPr>
        <w:t>nd</w:t>
      </w:r>
      <w:r w:rsidRPr="00A97A29">
        <w:rPr>
          <w:rStyle w:val="commandkeywords"/>
          <w:rFonts w:hint="eastAsia"/>
        </w:rPr>
        <w:t>-snooping-vlan</w:t>
      </w:r>
      <w:r w:rsidRPr="00A97A29">
        <w:t xml:space="preserve"> keyword replaces the </w:t>
      </w:r>
      <w:r w:rsidRPr="00A97A29">
        <w:rPr>
          <w:rStyle w:val="commandkeywords"/>
        </w:rPr>
        <w:t>nd-snooping</w:t>
      </w:r>
      <w:r w:rsidRPr="00A97A29">
        <w:t xml:space="preserve"> keyword in the command to specify dynamic IPv4SG bindings generated based on ND</w:t>
      </w:r>
      <w:r w:rsidRPr="00A97A29">
        <w:rPr>
          <w:rFonts w:hint="eastAsia"/>
        </w:rPr>
        <w:t xml:space="preserve"> snooping</w:t>
      </w:r>
      <w:r w:rsidRPr="00A97A29">
        <w:t>.</w:t>
      </w:r>
    </w:p>
    <w:p w:rsidR="001A58EA" w:rsidRPr="00A97A29" w:rsidRDefault="001A58EA" w:rsidP="001A58EA">
      <w:pPr>
        <w:pStyle w:val="1"/>
      </w:pPr>
      <w:bookmarkStart w:id="1033" w:name="_Ref6390863"/>
      <w:bookmarkStart w:id="1034" w:name="_Toc11664774"/>
      <w:bookmarkStart w:id="1035" w:name="_Toc13755068"/>
      <w:bookmarkStart w:id="1036" w:name="_Toc129617446"/>
      <w:r w:rsidRPr="00A97A29">
        <w:rPr>
          <w:rFonts w:hint="eastAsia"/>
        </w:rPr>
        <w:t xml:space="preserve">Modified feature: </w:t>
      </w:r>
      <w:r w:rsidRPr="00A97A29">
        <w:t>Display</w:t>
      </w:r>
      <w:r w:rsidRPr="00A97A29">
        <w:rPr>
          <w:rFonts w:hint="eastAsia"/>
        </w:rPr>
        <w:t>ing</w:t>
      </w:r>
      <w:r w:rsidRPr="00A97A29">
        <w:t xml:space="preserve"> </w:t>
      </w:r>
      <w:r w:rsidRPr="00A97A29">
        <w:rPr>
          <w:rFonts w:hint="eastAsia"/>
        </w:rPr>
        <w:t xml:space="preserve">the </w:t>
      </w:r>
      <w:r w:rsidRPr="00A97A29">
        <w:t xml:space="preserve">MFF configuration </w:t>
      </w:r>
      <w:r w:rsidRPr="00A97A29">
        <w:rPr>
          <w:rFonts w:hint="eastAsia"/>
        </w:rPr>
        <w:t>for a</w:t>
      </w:r>
      <w:r w:rsidRPr="00A97A29">
        <w:t xml:space="preserve"> VLAN</w:t>
      </w:r>
      <w:bookmarkEnd w:id="1033"/>
      <w:bookmarkEnd w:id="1034"/>
      <w:bookmarkEnd w:id="1035"/>
      <w:bookmarkEnd w:id="1036"/>
    </w:p>
    <w:p w:rsidR="001A58EA" w:rsidRPr="00A97A29" w:rsidRDefault="001A58EA" w:rsidP="001A58EA">
      <w:pPr>
        <w:pStyle w:val="2"/>
      </w:pPr>
      <w:bookmarkStart w:id="1037" w:name="_Toc13755069"/>
      <w:bookmarkStart w:id="1038" w:name="_Toc11664775"/>
      <w:bookmarkStart w:id="1039" w:name="_Toc129617447"/>
      <w:r w:rsidRPr="00A97A29">
        <w:rPr>
          <w:rFonts w:hint="eastAsia"/>
        </w:rPr>
        <w:t xml:space="preserve">Feature change </w:t>
      </w:r>
      <w:r w:rsidRPr="00A97A29">
        <w:t>description</w:t>
      </w:r>
      <w:bookmarkEnd w:id="1037"/>
      <w:bookmarkEnd w:id="1039"/>
    </w:p>
    <w:p w:rsidR="001A58EA" w:rsidRPr="00A97A29" w:rsidRDefault="001A58EA" w:rsidP="001A58EA">
      <w:r w:rsidRPr="00A97A29">
        <w:rPr>
          <w:rFonts w:hint="eastAsia"/>
        </w:rPr>
        <w:t xml:space="preserve">In this release, the </w:t>
      </w:r>
      <w:r w:rsidRPr="00A97A29">
        <w:rPr>
          <w:rStyle w:val="commandkeywords"/>
          <w:rFonts w:hint="eastAsia"/>
        </w:rPr>
        <w:t xml:space="preserve">display </w:t>
      </w:r>
      <w:r w:rsidRPr="00A97A29">
        <w:rPr>
          <w:rStyle w:val="commandkeywords"/>
        </w:rPr>
        <w:t xml:space="preserve">mac-forced-forwarding </w:t>
      </w:r>
      <w:r w:rsidRPr="00A97A29">
        <w:rPr>
          <w:rStyle w:val="commandkeywords"/>
          <w:rFonts w:hint="eastAsia"/>
        </w:rPr>
        <w:t>vlan</w:t>
      </w:r>
      <w:r w:rsidRPr="00A97A29">
        <w:rPr>
          <w:rFonts w:hint="eastAsia"/>
        </w:rPr>
        <w:t xml:space="preserve"> command does not support displaying the MFF operating mode.</w:t>
      </w:r>
    </w:p>
    <w:p w:rsidR="001A58EA" w:rsidRPr="00A97A29" w:rsidRDefault="001A58EA" w:rsidP="001A58EA">
      <w:pPr>
        <w:pStyle w:val="2"/>
      </w:pPr>
      <w:bookmarkStart w:id="1040" w:name="_Toc13755070"/>
      <w:bookmarkStart w:id="1041" w:name="_Toc11664776"/>
      <w:bookmarkStart w:id="1042" w:name="_Toc129617448"/>
      <w:bookmarkEnd w:id="1038"/>
      <w:r w:rsidRPr="00A97A29">
        <w:t>Command changes</w:t>
      </w:r>
      <w:bookmarkEnd w:id="1040"/>
      <w:bookmarkEnd w:id="1042"/>
    </w:p>
    <w:p w:rsidR="001A58EA" w:rsidRPr="00A97A29" w:rsidRDefault="001A58EA" w:rsidP="001A58EA">
      <w:pPr>
        <w:pStyle w:val="3"/>
      </w:pPr>
      <w:bookmarkStart w:id="1043" w:name="_Toc11664777"/>
      <w:bookmarkStart w:id="1044" w:name="_Toc482892973"/>
      <w:bookmarkStart w:id="1045" w:name="_Toc13755071"/>
      <w:bookmarkStart w:id="1046" w:name="_Toc129617449"/>
      <w:bookmarkEnd w:id="1041"/>
      <w:r w:rsidRPr="00A97A29">
        <w:rPr>
          <w:rFonts w:hint="eastAsia"/>
        </w:rPr>
        <w:t xml:space="preserve">Modified command: display </w:t>
      </w:r>
      <w:r w:rsidRPr="00A97A29">
        <w:t xml:space="preserve">mac-forced-forwarding </w:t>
      </w:r>
      <w:r w:rsidRPr="00A97A29">
        <w:rPr>
          <w:rFonts w:hint="eastAsia"/>
        </w:rPr>
        <w:t>vlan</w:t>
      </w:r>
      <w:bookmarkEnd w:id="1043"/>
      <w:bookmarkEnd w:id="1044"/>
      <w:bookmarkEnd w:id="1045"/>
      <w:bookmarkEnd w:id="1046"/>
    </w:p>
    <w:p w:rsidR="001A58EA" w:rsidRPr="00A97A29" w:rsidRDefault="001A58EA" w:rsidP="001A58EA">
      <w:pPr>
        <w:pStyle w:val="Command"/>
      </w:pPr>
      <w:r w:rsidRPr="00A97A29">
        <w:rPr>
          <w:rFonts w:hint="eastAsia"/>
        </w:rPr>
        <w:t>Syntax</w:t>
      </w:r>
    </w:p>
    <w:p w:rsidR="001A58EA" w:rsidRPr="00A97A29" w:rsidRDefault="001A58EA" w:rsidP="001A58EA">
      <w:pPr>
        <w:rPr>
          <w:rStyle w:val="commandkeywords"/>
        </w:rPr>
      </w:pPr>
      <w:r w:rsidRPr="00A97A29">
        <w:rPr>
          <w:rStyle w:val="commandkeywords"/>
          <w:rFonts w:hint="eastAsia"/>
        </w:rPr>
        <w:t xml:space="preserve">display </w:t>
      </w:r>
      <w:r w:rsidRPr="00A97A29">
        <w:rPr>
          <w:rStyle w:val="commandkeywords"/>
        </w:rPr>
        <w:t xml:space="preserve">mac-forced-forwarding </w:t>
      </w:r>
      <w:r w:rsidRPr="00A97A29">
        <w:rPr>
          <w:rStyle w:val="commandkeywords"/>
          <w:rFonts w:hint="eastAsia"/>
        </w:rPr>
        <w:t xml:space="preserve">vlan </w:t>
      </w:r>
      <w:r w:rsidRPr="00A97A29">
        <w:rPr>
          <w:rStyle w:val="commandparameter"/>
        </w:rPr>
        <w:t>vlan-id</w:t>
      </w:r>
    </w:p>
    <w:p w:rsidR="001A58EA" w:rsidRPr="00A97A29" w:rsidRDefault="001A58EA" w:rsidP="001A58EA">
      <w:pPr>
        <w:pStyle w:val="Command"/>
      </w:pPr>
      <w:r w:rsidRPr="00A97A29">
        <w:t>Views</w:t>
      </w:r>
    </w:p>
    <w:p w:rsidR="001A58EA" w:rsidRPr="00A97A29" w:rsidRDefault="001A58EA" w:rsidP="001A58EA">
      <w:r w:rsidRPr="00A97A29">
        <w:rPr>
          <w:rFonts w:hint="eastAsia"/>
        </w:rPr>
        <w:t>Any view</w:t>
      </w:r>
    </w:p>
    <w:p w:rsidR="001A58EA" w:rsidRPr="00A97A29" w:rsidRDefault="001A58EA" w:rsidP="001A58EA">
      <w:pPr>
        <w:pStyle w:val="Command"/>
      </w:pPr>
      <w:r w:rsidRPr="00A97A29">
        <w:t>Examples</w:t>
      </w:r>
    </w:p>
    <w:p w:rsidR="001A58EA" w:rsidRPr="00A97A29" w:rsidRDefault="001A58EA" w:rsidP="001A58EA">
      <w:r w:rsidRPr="00A97A29">
        <w:rPr>
          <w:rFonts w:hint="eastAsia"/>
        </w:rPr>
        <w:t>Before modification:</w:t>
      </w:r>
    </w:p>
    <w:p w:rsidR="001A58EA" w:rsidRPr="00A97A29" w:rsidRDefault="001A58EA" w:rsidP="001A58EA">
      <w:r w:rsidRPr="00A97A29">
        <w:rPr>
          <w:rFonts w:hint="eastAsia"/>
        </w:rPr>
        <w:t xml:space="preserve"># </w:t>
      </w:r>
      <w:r w:rsidRPr="00A97A29">
        <w:t xml:space="preserve">Display </w:t>
      </w:r>
      <w:r w:rsidRPr="00A97A29">
        <w:rPr>
          <w:rFonts w:hint="eastAsia"/>
        </w:rPr>
        <w:t xml:space="preserve">the </w:t>
      </w:r>
      <w:r w:rsidRPr="00A97A29">
        <w:t xml:space="preserve">MFF configuration </w:t>
      </w:r>
      <w:r w:rsidRPr="00A97A29">
        <w:rPr>
          <w:rFonts w:hint="eastAsia"/>
        </w:rPr>
        <w:t>for</w:t>
      </w:r>
      <w:r w:rsidRPr="00A97A29">
        <w:t xml:space="preserve"> VLAN </w:t>
      </w:r>
      <w:r w:rsidRPr="00A97A29">
        <w:rPr>
          <w:rFonts w:hint="eastAsia"/>
        </w:rPr>
        <w:t>2</w:t>
      </w:r>
      <w:r w:rsidRPr="00A97A29">
        <w:t>.</w:t>
      </w:r>
    </w:p>
    <w:p w:rsidR="001A58EA" w:rsidRPr="00A97A29" w:rsidRDefault="001A58EA" w:rsidP="001A58EA">
      <w:pPr>
        <w:pStyle w:val="TerminalDisplay"/>
      </w:pPr>
      <w:r w:rsidRPr="00A97A29">
        <w:t xml:space="preserve">&lt;Sysname&gt; display mac-forced-forwarding vlan </w:t>
      </w:r>
      <w:r w:rsidRPr="00A97A29">
        <w:rPr>
          <w:rFonts w:hint="eastAsia"/>
        </w:rPr>
        <w:t>2</w:t>
      </w:r>
    </w:p>
    <w:p w:rsidR="001A58EA" w:rsidRPr="00A97A29" w:rsidRDefault="001A58EA" w:rsidP="001A58EA">
      <w:pPr>
        <w:pStyle w:val="TerminalDisplay"/>
      </w:pPr>
      <w:r w:rsidRPr="00A97A29">
        <w:t xml:space="preserve">VLAN </w:t>
      </w:r>
      <w:r w:rsidRPr="00A97A29">
        <w:rPr>
          <w:rFonts w:hint="eastAsia"/>
        </w:rPr>
        <w:t>2</w:t>
      </w:r>
    </w:p>
    <w:p w:rsidR="001A58EA" w:rsidRPr="00A97A29" w:rsidRDefault="001A58EA" w:rsidP="001A58EA">
      <w:pPr>
        <w:pStyle w:val="TerminalDisplay"/>
      </w:pPr>
      <w:r w:rsidRPr="00A97A29">
        <w:t>Mode: Manual/Single</w:t>
      </w:r>
    </w:p>
    <w:p w:rsidR="001A58EA" w:rsidRPr="00A97A29" w:rsidRDefault="001A58EA" w:rsidP="001A58EA">
      <w:pPr>
        <w:pStyle w:val="TerminalDisplay"/>
      </w:pPr>
      <w:r w:rsidRPr="00A97A29">
        <w:t>Gateway:</w:t>
      </w:r>
    </w:p>
    <w:p w:rsidR="001A58EA" w:rsidRPr="00A97A29" w:rsidRDefault="001A58EA" w:rsidP="001A58EA">
      <w:pPr>
        <w:pStyle w:val="TerminalDisplay"/>
      </w:pPr>
      <w:r w:rsidRPr="00A97A29">
        <w:t>--------------------------------------------------------------------------</w:t>
      </w:r>
    </w:p>
    <w:p w:rsidR="001A58EA" w:rsidRPr="00A97A29" w:rsidRDefault="001A58EA" w:rsidP="001A58EA">
      <w:pPr>
        <w:pStyle w:val="TerminalDisplay"/>
      </w:pPr>
      <w:r w:rsidRPr="00A97A29">
        <w:t>192.168.1.42</w:t>
      </w:r>
      <w:r w:rsidRPr="00A97A29">
        <w:rPr>
          <w:rFonts w:hint="eastAsia"/>
        </w:rPr>
        <w:t xml:space="preserve">        </w:t>
      </w:r>
      <w:r w:rsidRPr="00A97A29">
        <w:t xml:space="preserve"> 000f-e200-8046</w:t>
      </w:r>
    </w:p>
    <w:p w:rsidR="001A58EA" w:rsidRPr="00A97A29" w:rsidRDefault="001A58EA" w:rsidP="001A58EA">
      <w:pPr>
        <w:pStyle w:val="TerminalDisplay"/>
      </w:pPr>
      <w:r w:rsidRPr="00A97A29">
        <w:t>Server:</w:t>
      </w:r>
    </w:p>
    <w:p w:rsidR="001A58EA" w:rsidRPr="00A97A29" w:rsidRDefault="001A58EA" w:rsidP="001A58EA">
      <w:pPr>
        <w:pStyle w:val="TerminalDisplay"/>
      </w:pPr>
      <w:r w:rsidRPr="00A97A29">
        <w:t>--------------------------------------------------------------------------</w:t>
      </w:r>
    </w:p>
    <w:p w:rsidR="001A58EA" w:rsidRPr="00A97A29" w:rsidRDefault="001A58EA" w:rsidP="001A58EA">
      <w:pPr>
        <w:pStyle w:val="TerminalDisplay"/>
      </w:pPr>
      <w:r w:rsidRPr="00A97A29">
        <w:t>192.168.1.48</w:t>
      </w:r>
      <w:r w:rsidRPr="00A97A29">
        <w:rPr>
          <w:rFonts w:hint="eastAsia"/>
        </w:rPr>
        <w:t xml:space="preserve">        </w:t>
      </w:r>
      <w:r w:rsidRPr="00A97A29">
        <w:t xml:space="preserve"> 192.168.1.49</w:t>
      </w:r>
    </w:p>
    <w:p w:rsidR="001A58EA" w:rsidRPr="00A97A29" w:rsidRDefault="001A58EA" w:rsidP="001A58EA">
      <w:pPr>
        <w:pStyle w:val="TableDescription"/>
      </w:pPr>
      <w:r w:rsidRPr="00A97A29">
        <w:rPr>
          <w:rFonts w:hint="eastAsia"/>
        </w:rPr>
        <w:t>Command output</w:t>
      </w:r>
    </w:p>
    <w:tbl>
      <w:tblPr>
        <w:tblStyle w:val="Table"/>
        <w:tblW w:w="8747" w:type="dxa"/>
        <w:tblInd w:w="1003" w:type="dxa"/>
        <w:tblLook w:val="04A0" w:firstRow="1" w:lastRow="0" w:firstColumn="1" w:lastColumn="0" w:noHBand="0" w:noVBand="1"/>
      </w:tblPr>
      <w:tblGrid>
        <w:gridCol w:w="1637"/>
        <w:gridCol w:w="7110"/>
      </w:tblGrid>
      <w:tr w:rsidR="001A58EA" w:rsidRPr="00A97A29" w:rsidTr="00F556DE">
        <w:trPr>
          <w:cnfStyle w:val="100000000000" w:firstRow="1" w:lastRow="0" w:firstColumn="0" w:lastColumn="0" w:oddVBand="0" w:evenVBand="0" w:oddHBand="0" w:evenHBand="0" w:firstRowFirstColumn="0" w:firstRowLastColumn="0" w:lastRowFirstColumn="0" w:lastRowLastColumn="0"/>
          <w:trHeight w:val="68"/>
          <w:tblHeader/>
        </w:trPr>
        <w:tc>
          <w:tcPr>
            <w:tcW w:w="1637" w:type="dxa"/>
          </w:tcPr>
          <w:p w:rsidR="001A58EA" w:rsidRPr="001A58EA" w:rsidRDefault="001A58EA" w:rsidP="001A58EA">
            <w:pPr>
              <w:pStyle w:val="TableHeading"/>
            </w:pPr>
            <w:r w:rsidRPr="00A97A29">
              <w:rPr>
                <w:rFonts w:hint="eastAsia"/>
              </w:rPr>
              <w:t>Field</w:t>
            </w:r>
          </w:p>
        </w:tc>
        <w:tc>
          <w:tcPr>
            <w:tcW w:w="7110" w:type="dxa"/>
          </w:tcPr>
          <w:p w:rsidR="001A58EA" w:rsidRPr="001A58EA" w:rsidRDefault="001A58EA" w:rsidP="001A58EA">
            <w:pPr>
              <w:pStyle w:val="TableHeading"/>
            </w:pPr>
            <w:r w:rsidRPr="00A97A29">
              <w:rPr>
                <w:rFonts w:hint="eastAsia"/>
              </w:rPr>
              <w:t>Description</w:t>
            </w:r>
          </w:p>
        </w:tc>
      </w:tr>
      <w:tr w:rsidR="001A58EA" w:rsidRPr="00A97A29" w:rsidTr="00F556DE">
        <w:trPr>
          <w:trHeight w:val="68"/>
        </w:trPr>
        <w:tc>
          <w:tcPr>
            <w:tcW w:w="1637" w:type="dxa"/>
          </w:tcPr>
          <w:p w:rsidR="001A58EA" w:rsidRPr="001A58EA" w:rsidRDefault="001A58EA" w:rsidP="001A58EA">
            <w:pPr>
              <w:pStyle w:val="TableText"/>
            </w:pPr>
            <w:r w:rsidRPr="00A97A29">
              <w:t xml:space="preserve">VLAN </w:t>
            </w:r>
            <w:r w:rsidRPr="001A58EA">
              <w:rPr>
                <w:rFonts w:hint="eastAsia"/>
              </w:rPr>
              <w:t>2</w:t>
            </w:r>
          </w:p>
        </w:tc>
        <w:tc>
          <w:tcPr>
            <w:tcW w:w="7110" w:type="dxa"/>
          </w:tcPr>
          <w:p w:rsidR="001A58EA" w:rsidRPr="001A58EA" w:rsidRDefault="001A58EA" w:rsidP="001A58EA">
            <w:pPr>
              <w:pStyle w:val="TableText"/>
            </w:pPr>
            <w:r w:rsidRPr="00A97A29">
              <w:t>ID of the VLAN to which the gateway</w:t>
            </w:r>
            <w:r w:rsidRPr="001A58EA">
              <w:rPr>
                <w:rFonts w:hint="eastAsia"/>
              </w:rPr>
              <w:t>s</w:t>
            </w:r>
            <w:r w:rsidRPr="001A58EA">
              <w:t xml:space="preserve"> belong</w:t>
            </w:r>
            <w:r w:rsidRPr="001A58EA">
              <w:rPr>
                <w:rFonts w:hint="eastAsia"/>
              </w:rPr>
              <w:t>.</w:t>
            </w:r>
          </w:p>
        </w:tc>
      </w:tr>
      <w:tr w:rsidR="001A58EA" w:rsidRPr="00A97A29" w:rsidTr="00F556DE">
        <w:trPr>
          <w:trHeight w:val="68"/>
        </w:trPr>
        <w:tc>
          <w:tcPr>
            <w:tcW w:w="1637" w:type="dxa"/>
          </w:tcPr>
          <w:p w:rsidR="001A58EA" w:rsidRPr="001A58EA" w:rsidRDefault="001A58EA" w:rsidP="001A58EA">
            <w:pPr>
              <w:pStyle w:val="TableText"/>
            </w:pPr>
            <w:r w:rsidRPr="00A97A29">
              <w:t>Mode</w:t>
            </w:r>
          </w:p>
        </w:tc>
        <w:tc>
          <w:tcPr>
            <w:tcW w:w="7110" w:type="dxa"/>
          </w:tcPr>
          <w:p w:rsidR="001A58EA" w:rsidRPr="001A58EA" w:rsidRDefault="001A58EA" w:rsidP="001A58EA">
            <w:pPr>
              <w:pStyle w:val="TableText"/>
            </w:pPr>
            <w:r w:rsidRPr="00A97A29">
              <w:t>MFF operating mode</w:t>
            </w:r>
            <w:r w:rsidRPr="001A58EA">
              <w:rPr>
                <w:rFonts w:hint="eastAsia"/>
              </w:rPr>
              <w:t>:</w:t>
            </w:r>
          </w:p>
          <w:p w:rsidR="001A58EA" w:rsidRPr="001A58EA" w:rsidRDefault="001A58EA" w:rsidP="001A58EA">
            <w:pPr>
              <w:pStyle w:val="ItemListinTable"/>
            </w:pPr>
            <w:r w:rsidRPr="00A97A29">
              <w:rPr>
                <w:rFonts w:hint="eastAsia"/>
              </w:rPr>
              <w:t>M</w:t>
            </w:r>
            <w:r w:rsidRPr="001A58EA">
              <w:t>anual (Manual)</w:t>
            </w:r>
            <w:r w:rsidRPr="001A58EA">
              <w:rPr>
                <w:rFonts w:hint="eastAsia"/>
              </w:rPr>
              <w:t>.</w:t>
            </w:r>
          </w:p>
          <w:p w:rsidR="001A58EA" w:rsidRPr="001A58EA" w:rsidRDefault="001A58EA" w:rsidP="001A58EA">
            <w:pPr>
              <w:pStyle w:val="ItemListinTable"/>
            </w:pPr>
            <w:r w:rsidRPr="00A97A29">
              <w:rPr>
                <w:rFonts w:hint="eastAsia"/>
              </w:rPr>
              <w:t>S</w:t>
            </w:r>
            <w:r w:rsidRPr="001A58EA">
              <w:t>ingle-gateway (Single).</w:t>
            </w:r>
          </w:p>
        </w:tc>
      </w:tr>
      <w:tr w:rsidR="001A58EA" w:rsidRPr="00A97A29" w:rsidTr="00F556DE">
        <w:trPr>
          <w:trHeight w:val="68"/>
        </w:trPr>
        <w:tc>
          <w:tcPr>
            <w:tcW w:w="1637" w:type="dxa"/>
          </w:tcPr>
          <w:p w:rsidR="001A58EA" w:rsidRPr="001A58EA" w:rsidRDefault="001A58EA" w:rsidP="001A58EA">
            <w:pPr>
              <w:pStyle w:val="TableText"/>
            </w:pPr>
            <w:r w:rsidRPr="00A97A29">
              <w:t>Gateway</w:t>
            </w:r>
          </w:p>
        </w:tc>
        <w:tc>
          <w:tcPr>
            <w:tcW w:w="7110" w:type="dxa"/>
          </w:tcPr>
          <w:p w:rsidR="001A58EA" w:rsidRPr="001A58EA" w:rsidRDefault="001A58EA" w:rsidP="001A58EA">
            <w:pPr>
              <w:pStyle w:val="TableText"/>
            </w:pPr>
            <w:r w:rsidRPr="00A97A29">
              <w:t>IP and MAC address</w:t>
            </w:r>
            <w:r w:rsidRPr="001A58EA">
              <w:rPr>
                <w:rFonts w:hint="eastAsia"/>
              </w:rPr>
              <w:t>es</w:t>
            </w:r>
            <w:r w:rsidRPr="001A58EA">
              <w:t xml:space="preserve"> of gateway</w:t>
            </w:r>
            <w:r w:rsidRPr="001A58EA">
              <w:rPr>
                <w:rFonts w:hint="eastAsia"/>
              </w:rPr>
              <w:t>s</w:t>
            </w:r>
            <w:r w:rsidRPr="001A58EA">
              <w:t xml:space="preserve">. If </w:t>
            </w:r>
            <w:r w:rsidRPr="001A58EA">
              <w:rPr>
                <w:rFonts w:hint="eastAsia"/>
              </w:rPr>
              <w:t>no address</w:t>
            </w:r>
            <w:r w:rsidRPr="001A58EA">
              <w:t xml:space="preserve"> </w:t>
            </w:r>
            <w:r w:rsidRPr="001A58EA">
              <w:rPr>
                <w:rFonts w:hint="eastAsia"/>
              </w:rPr>
              <w:t xml:space="preserve">is </w:t>
            </w:r>
            <w:r w:rsidRPr="001A58EA">
              <w:t>learn</w:t>
            </w:r>
            <w:r w:rsidRPr="001A58EA">
              <w:rPr>
                <w:rFonts w:hint="eastAsia"/>
              </w:rPr>
              <w:t>ed</w:t>
            </w:r>
            <w:r w:rsidRPr="001A58EA">
              <w:t xml:space="preserve">, </w:t>
            </w:r>
            <w:r w:rsidRPr="001A58EA">
              <w:rPr>
                <w:rFonts w:hint="eastAsia"/>
              </w:rPr>
              <w:t>this field</w:t>
            </w:r>
            <w:r w:rsidRPr="001A58EA">
              <w:t xml:space="preserve"> display</w:t>
            </w:r>
            <w:r w:rsidRPr="001A58EA">
              <w:rPr>
                <w:rFonts w:hint="eastAsia"/>
              </w:rPr>
              <w:t xml:space="preserve">s </w:t>
            </w:r>
            <w:r w:rsidRPr="001A58EA">
              <w:rPr>
                <w:rStyle w:val="BoldText"/>
                <w:rFonts w:hint="eastAsia"/>
              </w:rPr>
              <w:t>N/A</w:t>
            </w:r>
            <w:r w:rsidRPr="001A58EA">
              <w:t>.</w:t>
            </w:r>
          </w:p>
        </w:tc>
      </w:tr>
      <w:tr w:rsidR="001A58EA" w:rsidRPr="00A97A29" w:rsidTr="00F556DE">
        <w:trPr>
          <w:trHeight w:val="68"/>
        </w:trPr>
        <w:tc>
          <w:tcPr>
            <w:tcW w:w="1637" w:type="dxa"/>
          </w:tcPr>
          <w:p w:rsidR="001A58EA" w:rsidRPr="001A58EA" w:rsidRDefault="001A58EA" w:rsidP="001A58EA">
            <w:pPr>
              <w:pStyle w:val="TableText"/>
            </w:pPr>
            <w:r w:rsidRPr="00A97A29">
              <w:rPr>
                <w:rFonts w:hint="eastAsia"/>
              </w:rPr>
              <w:lastRenderedPageBreak/>
              <w:t>Server</w:t>
            </w:r>
          </w:p>
        </w:tc>
        <w:tc>
          <w:tcPr>
            <w:tcW w:w="7110" w:type="dxa"/>
          </w:tcPr>
          <w:p w:rsidR="001A58EA" w:rsidRPr="001A58EA" w:rsidRDefault="001A58EA" w:rsidP="001A58EA">
            <w:pPr>
              <w:pStyle w:val="TableText"/>
            </w:pPr>
            <w:r w:rsidRPr="00A97A29">
              <w:rPr>
                <w:rFonts w:hint="eastAsia"/>
              </w:rPr>
              <w:t>S</w:t>
            </w:r>
            <w:r w:rsidRPr="001A58EA">
              <w:t>erver IP address</w:t>
            </w:r>
            <w:r w:rsidRPr="001A58EA">
              <w:rPr>
                <w:rFonts w:hint="eastAsia"/>
              </w:rPr>
              <w:t>es.</w:t>
            </w:r>
          </w:p>
        </w:tc>
      </w:tr>
    </w:tbl>
    <w:p w:rsidR="001A58EA" w:rsidRPr="00A97A29" w:rsidRDefault="001A58EA" w:rsidP="001A58EA">
      <w:pPr>
        <w:pStyle w:val="Spacer"/>
      </w:pPr>
    </w:p>
    <w:p w:rsidR="001A58EA" w:rsidRPr="00A97A29" w:rsidRDefault="001A58EA" w:rsidP="001A58EA">
      <w:r w:rsidRPr="00A97A29">
        <w:rPr>
          <w:rFonts w:hint="eastAsia"/>
        </w:rPr>
        <w:t>After modification:</w:t>
      </w:r>
    </w:p>
    <w:p w:rsidR="001A58EA" w:rsidRPr="00A97A29" w:rsidRDefault="001A58EA" w:rsidP="001A58EA">
      <w:r w:rsidRPr="00A97A29">
        <w:rPr>
          <w:rFonts w:hint="eastAsia"/>
        </w:rPr>
        <w:t xml:space="preserve"># </w:t>
      </w:r>
      <w:r w:rsidRPr="00A97A29">
        <w:t xml:space="preserve">Display </w:t>
      </w:r>
      <w:r w:rsidRPr="00A97A29">
        <w:rPr>
          <w:rFonts w:hint="eastAsia"/>
        </w:rPr>
        <w:t xml:space="preserve">the </w:t>
      </w:r>
      <w:r w:rsidRPr="00A97A29">
        <w:t xml:space="preserve">MFF configuration </w:t>
      </w:r>
      <w:r w:rsidRPr="00A97A29">
        <w:rPr>
          <w:rFonts w:hint="eastAsia"/>
        </w:rPr>
        <w:t>for</w:t>
      </w:r>
      <w:r w:rsidRPr="00A97A29">
        <w:t xml:space="preserve"> VLAN </w:t>
      </w:r>
      <w:r w:rsidRPr="00A97A29">
        <w:rPr>
          <w:rFonts w:hint="eastAsia"/>
        </w:rPr>
        <w:t>2</w:t>
      </w:r>
      <w:r w:rsidRPr="00A97A29">
        <w:t>.</w:t>
      </w:r>
    </w:p>
    <w:p w:rsidR="001A58EA" w:rsidRPr="00A97A29" w:rsidRDefault="001A58EA" w:rsidP="001A58EA">
      <w:pPr>
        <w:pStyle w:val="TerminalDisplay"/>
      </w:pPr>
      <w:r w:rsidRPr="00A97A29">
        <w:t xml:space="preserve">&lt;Sysname&gt; display mac-forced-forwarding vlan </w:t>
      </w:r>
      <w:r w:rsidRPr="00A97A29">
        <w:rPr>
          <w:rFonts w:hint="eastAsia"/>
        </w:rPr>
        <w:t>2</w:t>
      </w:r>
    </w:p>
    <w:p w:rsidR="001A58EA" w:rsidRPr="00A97A29" w:rsidRDefault="001A58EA" w:rsidP="001A58EA">
      <w:pPr>
        <w:pStyle w:val="TerminalDisplay"/>
      </w:pPr>
      <w:r w:rsidRPr="00A97A29">
        <w:t xml:space="preserve">VLAN </w:t>
      </w:r>
      <w:r w:rsidRPr="00A97A29">
        <w:rPr>
          <w:rFonts w:hint="eastAsia"/>
        </w:rPr>
        <w:t>2</w:t>
      </w:r>
    </w:p>
    <w:p w:rsidR="001A58EA" w:rsidRPr="00A97A29" w:rsidRDefault="001A58EA" w:rsidP="001A58EA">
      <w:pPr>
        <w:pStyle w:val="TerminalDisplay"/>
      </w:pPr>
      <w:r w:rsidRPr="00A97A29">
        <w:t>Gateway:</w:t>
      </w:r>
    </w:p>
    <w:p w:rsidR="001A58EA" w:rsidRPr="00A97A29" w:rsidRDefault="001A58EA" w:rsidP="001A58EA">
      <w:pPr>
        <w:pStyle w:val="TerminalDisplay"/>
      </w:pPr>
      <w:r w:rsidRPr="00A97A29">
        <w:t>--------------------------------------------------------------------------</w:t>
      </w:r>
    </w:p>
    <w:p w:rsidR="001A58EA" w:rsidRPr="00A97A29" w:rsidRDefault="001A58EA" w:rsidP="001A58EA">
      <w:pPr>
        <w:pStyle w:val="TerminalDisplay"/>
      </w:pPr>
      <w:r w:rsidRPr="00A97A29">
        <w:t>192.168.1.42</w:t>
      </w:r>
      <w:r w:rsidRPr="00A97A29">
        <w:rPr>
          <w:rFonts w:hint="eastAsia"/>
        </w:rPr>
        <w:t xml:space="preserve">        </w:t>
      </w:r>
      <w:r w:rsidRPr="00A97A29">
        <w:t xml:space="preserve"> 000f-e200-8046</w:t>
      </w:r>
    </w:p>
    <w:p w:rsidR="001A58EA" w:rsidRPr="00A97A29" w:rsidRDefault="001A58EA" w:rsidP="001A58EA">
      <w:pPr>
        <w:pStyle w:val="TerminalDisplay"/>
      </w:pPr>
      <w:r w:rsidRPr="00A97A29">
        <w:t>Server:</w:t>
      </w:r>
    </w:p>
    <w:p w:rsidR="001A58EA" w:rsidRPr="00A97A29" w:rsidRDefault="001A58EA" w:rsidP="001A58EA">
      <w:pPr>
        <w:pStyle w:val="TerminalDisplay"/>
      </w:pPr>
      <w:r w:rsidRPr="00A97A29">
        <w:t>--------------------------------------------------------------------------</w:t>
      </w:r>
    </w:p>
    <w:p w:rsidR="001A58EA" w:rsidRPr="00A97A29" w:rsidRDefault="001A58EA" w:rsidP="001A58EA">
      <w:pPr>
        <w:pStyle w:val="TerminalDisplay"/>
      </w:pPr>
      <w:r w:rsidRPr="00A97A29">
        <w:t>192.168.1.48</w:t>
      </w:r>
      <w:r w:rsidRPr="00A97A29">
        <w:rPr>
          <w:rFonts w:hint="eastAsia"/>
        </w:rPr>
        <w:t xml:space="preserve">        </w:t>
      </w:r>
      <w:r w:rsidRPr="00A97A29">
        <w:t xml:space="preserve"> 192.168.1.49</w:t>
      </w:r>
    </w:p>
    <w:p w:rsidR="001A58EA" w:rsidRPr="00A97A29" w:rsidRDefault="001A58EA" w:rsidP="001A58EA">
      <w:pPr>
        <w:pStyle w:val="TableDescription"/>
      </w:pPr>
      <w:r w:rsidRPr="00A97A29">
        <w:rPr>
          <w:rFonts w:hint="eastAsia"/>
        </w:rPr>
        <w:t>Command output</w:t>
      </w:r>
    </w:p>
    <w:tbl>
      <w:tblPr>
        <w:tblStyle w:val="Table"/>
        <w:tblW w:w="8702" w:type="dxa"/>
        <w:tblInd w:w="1003" w:type="dxa"/>
        <w:tblLook w:val="04A0" w:firstRow="1" w:lastRow="0" w:firstColumn="1" w:lastColumn="0" w:noHBand="0" w:noVBand="1"/>
      </w:tblPr>
      <w:tblGrid>
        <w:gridCol w:w="3516"/>
        <w:gridCol w:w="5186"/>
      </w:tblGrid>
      <w:tr w:rsidR="001A58EA" w:rsidRPr="00A97A29" w:rsidTr="00F556DE">
        <w:trPr>
          <w:cnfStyle w:val="100000000000" w:firstRow="1" w:lastRow="0" w:firstColumn="0" w:lastColumn="0" w:oddVBand="0" w:evenVBand="0" w:oddHBand="0" w:evenHBand="0" w:firstRowFirstColumn="0" w:firstRowLastColumn="0" w:lastRowFirstColumn="0" w:lastRowLastColumn="0"/>
          <w:cantSplit/>
          <w:tblHeader/>
        </w:trPr>
        <w:tc>
          <w:tcPr>
            <w:tcW w:w="3516" w:type="dxa"/>
          </w:tcPr>
          <w:p w:rsidR="001A58EA" w:rsidRPr="001A58EA" w:rsidRDefault="001A58EA" w:rsidP="001A58EA">
            <w:pPr>
              <w:pStyle w:val="TableHeading"/>
            </w:pPr>
            <w:r w:rsidRPr="00A97A29">
              <w:rPr>
                <w:rFonts w:hint="eastAsia"/>
              </w:rPr>
              <w:t>Field</w:t>
            </w:r>
          </w:p>
        </w:tc>
        <w:tc>
          <w:tcPr>
            <w:tcW w:w="5186" w:type="dxa"/>
          </w:tcPr>
          <w:p w:rsidR="001A58EA" w:rsidRPr="001A58EA" w:rsidRDefault="001A58EA" w:rsidP="001A58EA">
            <w:pPr>
              <w:pStyle w:val="TableHeading"/>
            </w:pPr>
            <w:r w:rsidRPr="00A97A29">
              <w:rPr>
                <w:rFonts w:hint="eastAsia"/>
              </w:rPr>
              <w:t>Description</w:t>
            </w:r>
          </w:p>
        </w:tc>
      </w:tr>
      <w:tr w:rsidR="001A58EA" w:rsidRPr="00A97A29" w:rsidTr="00F556DE">
        <w:trPr>
          <w:cantSplit/>
        </w:trPr>
        <w:tc>
          <w:tcPr>
            <w:tcW w:w="3516" w:type="dxa"/>
          </w:tcPr>
          <w:p w:rsidR="001A58EA" w:rsidRPr="001A58EA" w:rsidRDefault="001A58EA" w:rsidP="001A58EA">
            <w:pPr>
              <w:pStyle w:val="TableText"/>
            </w:pPr>
            <w:r w:rsidRPr="00A97A29">
              <w:t xml:space="preserve">VLAN </w:t>
            </w:r>
            <w:r w:rsidRPr="001A58EA">
              <w:rPr>
                <w:rFonts w:hint="eastAsia"/>
              </w:rPr>
              <w:t>2</w:t>
            </w:r>
          </w:p>
        </w:tc>
        <w:tc>
          <w:tcPr>
            <w:tcW w:w="5186" w:type="dxa"/>
          </w:tcPr>
          <w:p w:rsidR="001A58EA" w:rsidRPr="001A58EA" w:rsidRDefault="001A58EA" w:rsidP="001A58EA">
            <w:pPr>
              <w:pStyle w:val="TableText"/>
            </w:pPr>
            <w:r w:rsidRPr="00A97A29">
              <w:t>ID of the VLAN to which the gateway</w:t>
            </w:r>
            <w:r w:rsidRPr="001A58EA">
              <w:rPr>
                <w:rFonts w:hint="eastAsia"/>
              </w:rPr>
              <w:t>s</w:t>
            </w:r>
            <w:r w:rsidRPr="001A58EA">
              <w:t xml:space="preserve"> belong</w:t>
            </w:r>
            <w:r w:rsidRPr="001A58EA">
              <w:rPr>
                <w:rFonts w:hint="eastAsia"/>
              </w:rPr>
              <w:t>.</w:t>
            </w:r>
          </w:p>
        </w:tc>
      </w:tr>
      <w:tr w:rsidR="001A58EA" w:rsidRPr="00A97A29" w:rsidTr="00F556DE">
        <w:trPr>
          <w:cantSplit/>
        </w:trPr>
        <w:tc>
          <w:tcPr>
            <w:tcW w:w="3516" w:type="dxa"/>
          </w:tcPr>
          <w:p w:rsidR="001A58EA" w:rsidRPr="001A58EA" w:rsidRDefault="001A58EA" w:rsidP="001A58EA">
            <w:pPr>
              <w:pStyle w:val="TableText"/>
            </w:pPr>
            <w:r w:rsidRPr="00A97A29">
              <w:t>Gateway</w:t>
            </w:r>
          </w:p>
        </w:tc>
        <w:tc>
          <w:tcPr>
            <w:tcW w:w="5186" w:type="dxa"/>
          </w:tcPr>
          <w:p w:rsidR="001A58EA" w:rsidRPr="001A58EA" w:rsidRDefault="001A58EA" w:rsidP="001A58EA">
            <w:pPr>
              <w:pStyle w:val="TableText"/>
            </w:pPr>
            <w:r w:rsidRPr="00A97A29">
              <w:t>IP and MAC address</w:t>
            </w:r>
            <w:r w:rsidRPr="001A58EA">
              <w:rPr>
                <w:rFonts w:hint="eastAsia"/>
              </w:rPr>
              <w:t>es</w:t>
            </w:r>
            <w:r w:rsidRPr="001A58EA">
              <w:t xml:space="preserve"> of gateway</w:t>
            </w:r>
            <w:r w:rsidRPr="001A58EA">
              <w:rPr>
                <w:rFonts w:hint="eastAsia"/>
              </w:rPr>
              <w:t>s</w:t>
            </w:r>
            <w:r w:rsidRPr="001A58EA">
              <w:t xml:space="preserve">. If </w:t>
            </w:r>
            <w:r w:rsidRPr="001A58EA">
              <w:rPr>
                <w:rFonts w:hint="eastAsia"/>
              </w:rPr>
              <w:t>no address</w:t>
            </w:r>
            <w:r w:rsidRPr="001A58EA">
              <w:t xml:space="preserve"> </w:t>
            </w:r>
            <w:r w:rsidRPr="001A58EA">
              <w:rPr>
                <w:rFonts w:hint="eastAsia"/>
              </w:rPr>
              <w:t xml:space="preserve">is </w:t>
            </w:r>
            <w:r w:rsidRPr="001A58EA">
              <w:t>learn</w:t>
            </w:r>
            <w:r w:rsidRPr="001A58EA">
              <w:rPr>
                <w:rFonts w:hint="eastAsia"/>
              </w:rPr>
              <w:t>ed</w:t>
            </w:r>
            <w:r w:rsidRPr="001A58EA">
              <w:t xml:space="preserve">, </w:t>
            </w:r>
            <w:r w:rsidRPr="001A58EA">
              <w:rPr>
                <w:rFonts w:hint="eastAsia"/>
              </w:rPr>
              <w:t>this field</w:t>
            </w:r>
            <w:r w:rsidRPr="001A58EA">
              <w:t xml:space="preserve"> display</w:t>
            </w:r>
            <w:r w:rsidRPr="001A58EA">
              <w:rPr>
                <w:rFonts w:hint="eastAsia"/>
              </w:rPr>
              <w:t xml:space="preserve">s </w:t>
            </w:r>
            <w:r w:rsidRPr="001A58EA">
              <w:rPr>
                <w:rStyle w:val="BoldText"/>
                <w:rFonts w:hint="eastAsia"/>
              </w:rPr>
              <w:t>N/A</w:t>
            </w:r>
            <w:r w:rsidRPr="001A58EA">
              <w:t>.</w:t>
            </w:r>
          </w:p>
        </w:tc>
      </w:tr>
      <w:tr w:rsidR="001A58EA" w:rsidRPr="00A97A29" w:rsidTr="00F556DE">
        <w:trPr>
          <w:cantSplit/>
        </w:trPr>
        <w:tc>
          <w:tcPr>
            <w:tcW w:w="3516" w:type="dxa"/>
          </w:tcPr>
          <w:p w:rsidR="001A58EA" w:rsidRPr="001A58EA" w:rsidRDefault="001A58EA" w:rsidP="001A58EA">
            <w:pPr>
              <w:pStyle w:val="TableText"/>
            </w:pPr>
            <w:r w:rsidRPr="00A97A29">
              <w:rPr>
                <w:rFonts w:hint="eastAsia"/>
              </w:rPr>
              <w:t>Server</w:t>
            </w:r>
          </w:p>
        </w:tc>
        <w:tc>
          <w:tcPr>
            <w:tcW w:w="5186" w:type="dxa"/>
          </w:tcPr>
          <w:p w:rsidR="001A58EA" w:rsidRPr="001A58EA" w:rsidRDefault="001A58EA" w:rsidP="001A58EA">
            <w:pPr>
              <w:pStyle w:val="TableText"/>
            </w:pPr>
            <w:r w:rsidRPr="00A97A29">
              <w:rPr>
                <w:rFonts w:hint="eastAsia"/>
              </w:rPr>
              <w:t>S</w:t>
            </w:r>
            <w:r w:rsidRPr="001A58EA">
              <w:t>erver IP address</w:t>
            </w:r>
            <w:r w:rsidRPr="001A58EA">
              <w:rPr>
                <w:rFonts w:hint="eastAsia"/>
              </w:rPr>
              <w:t>es.</w:t>
            </w:r>
          </w:p>
        </w:tc>
      </w:tr>
    </w:tbl>
    <w:p w:rsidR="001A58EA" w:rsidRPr="00A97A29" w:rsidRDefault="001A58EA" w:rsidP="001A58EA">
      <w:pPr>
        <w:pStyle w:val="Spacer"/>
      </w:pPr>
    </w:p>
    <w:p w:rsidR="001A58EA" w:rsidRPr="00A97A29" w:rsidRDefault="001A58EA" w:rsidP="001A58EA">
      <w:pPr>
        <w:pStyle w:val="Command"/>
      </w:pPr>
      <w:r w:rsidRPr="00A97A29">
        <w:t>Change description</w:t>
      </w:r>
    </w:p>
    <w:p w:rsidR="001A58EA" w:rsidRPr="00A97A29" w:rsidRDefault="001A58EA" w:rsidP="001A58EA">
      <w:r w:rsidRPr="00A97A29">
        <w:rPr>
          <w:rFonts w:hint="eastAsia"/>
        </w:rPr>
        <w:t xml:space="preserve">Before modification: The </w:t>
      </w:r>
      <w:r w:rsidRPr="00A97A29">
        <w:rPr>
          <w:rStyle w:val="commandkeywords"/>
          <w:rFonts w:hint="eastAsia"/>
        </w:rPr>
        <w:t xml:space="preserve">display </w:t>
      </w:r>
      <w:r w:rsidRPr="00A97A29">
        <w:rPr>
          <w:rStyle w:val="commandkeywords"/>
        </w:rPr>
        <w:t xml:space="preserve">mac-forced-forwarding </w:t>
      </w:r>
      <w:r w:rsidRPr="00A97A29">
        <w:rPr>
          <w:rStyle w:val="commandkeywords"/>
          <w:rFonts w:hint="eastAsia"/>
        </w:rPr>
        <w:t xml:space="preserve">vlan </w:t>
      </w:r>
      <w:r w:rsidRPr="00A97A29">
        <w:rPr>
          <w:rFonts w:hint="eastAsia"/>
        </w:rPr>
        <w:t xml:space="preserve">command supports displaying the </w:t>
      </w:r>
      <w:r w:rsidRPr="00A97A29">
        <w:rPr>
          <w:rStyle w:val="BoldText"/>
          <w:rFonts w:hint="eastAsia"/>
        </w:rPr>
        <w:t>Mode</w:t>
      </w:r>
      <w:r w:rsidRPr="00A97A29">
        <w:rPr>
          <w:rFonts w:hint="eastAsia"/>
        </w:rPr>
        <w:t xml:space="preserve"> field.</w:t>
      </w:r>
    </w:p>
    <w:p w:rsidR="001A58EA" w:rsidRPr="00A97A29" w:rsidRDefault="001A58EA" w:rsidP="001A58EA">
      <w:r w:rsidRPr="00A97A29">
        <w:rPr>
          <w:rFonts w:hint="eastAsia"/>
        </w:rPr>
        <w:t xml:space="preserve">After modification: The </w:t>
      </w:r>
      <w:r w:rsidRPr="00A97A29">
        <w:rPr>
          <w:rStyle w:val="commandkeywords"/>
          <w:rFonts w:hint="eastAsia"/>
        </w:rPr>
        <w:t xml:space="preserve">display </w:t>
      </w:r>
      <w:r w:rsidRPr="00A97A29">
        <w:rPr>
          <w:rStyle w:val="commandkeywords"/>
        </w:rPr>
        <w:t xml:space="preserve">mac-forced-forwarding </w:t>
      </w:r>
      <w:r w:rsidRPr="00A97A29">
        <w:rPr>
          <w:rStyle w:val="commandkeywords"/>
          <w:rFonts w:hint="eastAsia"/>
        </w:rPr>
        <w:t xml:space="preserve">vlan </w:t>
      </w:r>
      <w:r w:rsidRPr="00A97A29">
        <w:rPr>
          <w:rFonts w:hint="eastAsia"/>
        </w:rPr>
        <w:t xml:space="preserve">command does not support displaying the </w:t>
      </w:r>
      <w:r w:rsidRPr="00A97A29">
        <w:rPr>
          <w:rStyle w:val="BoldText"/>
          <w:rFonts w:hint="eastAsia"/>
        </w:rPr>
        <w:t>Mode</w:t>
      </w:r>
      <w:r w:rsidRPr="00A97A29">
        <w:rPr>
          <w:rFonts w:hint="eastAsia"/>
        </w:rPr>
        <w:t xml:space="preserve"> field.</w:t>
      </w:r>
    </w:p>
    <w:p w:rsidR="001A58EA" w:rsidRPr="001A58EA" w:rsidRDefault="001A58EA" w:rsidP="001A58EA">
      <w:pPr>
        <w:pStyle w:val="1"/>
      </w:pPr>
      <w:bookmarkStart w:id="1047" w:name="_Ref12037673"/>
      <w:bookmarkStart w:id="1048" w:name="_Toc13755072"/>
      <w:bookmarkStart w:id="1049" w:name="_Toc129617450"/>
      <w:r w:rsidRPr="00A97A29">
        <w:rPr>
          <w:rFonts w:hint="eastAsia"/>
        </w:rPr>
        <w:t xml:space="preserve">Modified feature: </w:t>
      </w:r>
      <w:bookmarkEnd w:id="926"/>
      <w:bookmarkEnd w:id="927"/>
      <w:bookmarkEnd w:id="928"/>
      <w:r w:rsidRPr="00A97A29">
        <w:rPr>
          <w:rFonts w:hint="eastAsia"/>
        </w:rPr>
        <w:t>Associating Track with application modules</w:t>
      </w:r>
      <w:bookmarkEnd w:id="929"/>
      <w:bookmarkEnd w:id="930"/>
      <w:bookmarkEnd w:id="1047"/>
      <w:bookmarkEnd w:id="1048"/>
      <w:bookmarkEnd w:id="1049"/>
    </w:p>
    <w:p w:rsidR="001A58EA" w:rsidRPr="001A58EA" w:rsidRDefault="001A58EA" w:rsidP="001A58EA">
      <w:pPr>
        <w:pStyle w:val="2"/>
      </w:pPr>
      <w:bookmarkStart w:id="1050" w:name="_Toc8668743"/>
      <w:bookmarkStart w:id="1051" w:name="_Toc9518248"/>
      <w:bookmarkStart w:id="1052" w:name="_Toc10534265"/>
      <w:bookmarkStart w:id="1053" w:name="_Toc13755073"/>
      <w:bookmarkStart w:id="1054" w:name="_Toc129617451"/>
      <w:r w:rsidRPr="00A97A29">
        <w:rPr>
          <w:rFonts w:hint="eastAsia"/>
        </w:rPr>
        <w:t>F</w:t>
      </w:r>
      <w:r w:rsidRPr="001A58EA">
        <w:t>e</w:t>
      </w:r>
      <w:r w:rsidRPr="001A58EA">
        <w:rPr>
          <w:rFonts w:hint="eastAsia"/>
        </w:rPr>
        <w:t>ature change description</w:t>
      </w:r>
      <w:bookmarkEnd w:id="1050"/>
      <w:bookmarkEnd w:id="1051"/>
      <w:bookmarkEnd w:id="1052"/>
      <w:bookmarkEnd w:id="1053"/>
      <w:bookmarkEnd w:id="1054"/>
    </w:p>
    <w:p w:rsidR="001A58EA" w:rsidRPr="00A97A29" w:rsidRDefault="001A58EA" w:rsidP="001A58EA">
      <w:r w:rsidRPr="00A97A29">
        <w:rPr>
          <w:rFonts w:hint="eastAsia"/>
        </w:rPr>
        <w:t>From this release, you cannot configure the notification delay when associating Track with application modules. Creating a track entry associated with an application module enters Track view. You can configure the delay only in Track view for notifying the application module of track entry state changes.</w:t>
      </w:r>
    </w:p>
    <w:p w:rsidR="001A58EA" w:rsidRPr="001A58EA" w:rsidRDefault="001A58EA" w:rsidP="001A58EA">
      <w:pPr>
        <w:pStyle w:val="2"/>
      </w:pPr>
      <w:bookmarkStart w:id="1055" w:name="_Toc8668744"/>
      <w:bookmarkStart w:id="1056" w:name="_Toc9518249"/>
      <w:bookmarkStart w:id="1057" w:name="_Toc10534266"/>
      <w:bookmarkStart w:id="1058" w:name="_Toc13755074"/>
      <w:bookmarkStart w:id="1059" w:name="_Toc129617452"/>
      <w:r w:rsidRPr="00A97A29">
        <w:rPr>
          <w:rFonts w:hint="eastAsia"/>
        </w:rPr>
        <w:t>Command changes</w:t>
      </w:r>
      <w:bookmarkEnd w:id="1055"/>
      <w:bookmarkEnd w:id="1056"/>
      <w:bookmarkEnd w:id="1057"/>
      <w:bookmarkEnd w:id="1058"/>
      <w:bookmarkEnd w:id="1059"/>
    </w:p>
    <w:p w:rsidR="001A58EA" w:rsidRPr="001A58EA" w:rsidRDefault="001A58EA" w:rsidP="001A58EA">
      <w:pPr>
        <w:pStyle w:val="3"/>
      </w:pPr>
      <w:bookmarkStart w:id="1060" w:name="_Toc9518250"/>
      <w:bookmarkStart w:id="1061" w:name="_Toc10534267"/>
      <w:bookmarkStart w:id="1062" w:name="_Toc13755075"/>
      <w:bookmarkStart w:id="1063" w:name="_Toc129617453"/>
      <w:r w:rsidRPr="00A97A29">
        <w:rPr>
          <w:rFonts w:hint="eastAsia"/>
        </w:rPr>
        <w:t xml:space="preserve">Modified command: </w:t>
      </w:r>
      <w:r w:rsidRPr="001A58EA">
        <w:t>track</w:t>
      </w:r>
      <w:r w:rsidRPr="001A58EA">
        <w:rPr>
          <w:rFonts w:hint="eastAsia"/>
        </w:rPr>
        <w:t xml:space="preserve"> b</w:t>
      </w:r>
      <w:r w:rsidRPr="001A58EA">
        <w:t>fd ctrl</w:t>
      </w:r>
      <w:bookmarkEnd w:id="1060"/>
      <w:bookmarkEnd w:id="1061"/>
      <w:bookmarkEnd w:id="1062"/>
      <w:bookmarkEnd w:id="1063"/>
    </w:p>
    <w:p w:rsidR="001A58EA" w:rsidRPr="00A97A29" w:rsidRDefault="001A58EA" w:rsidP="001A58EA">
      <w:pPr>
        <w:pStyle w:val="Command"/>
      </w:pPr>
      <w:r w:rsidRPr="00A97A29">
        <w:rPr>
          <w:rFonts w:hint="eastAsia"/>
        </w:rPr>
        <w:t>Old syntax</w:t>
      </w:r>
    </w:p>
    <w:p w:rsidR="001A58EA" w:rsidRPr="00A97A29" w:rsidRDefault="001A58EA" w:rsidP="001A58EA">
      <w:r w:rsidRPr="00A97A29">
        <w:rPr>
          <w:rStyle w:val="commandkeywords"/>
        </w:rPr>
        <w:t>track</w:t>
      </w:r>
      <w:r w:rsidRPr="00A97A29">
        <w:rPr>
          <w:rStyle w:val="commandparameter"/>
        </w:rPr>
        <w:t xml:space="preserve"> track-entry-number</w:t>
      </w:r>
      <w:r w:rsidRPr="00A97A29">
        <w:t xml:space="preserve"> </w:t>
      </w:r>
      <w:r w:rsidRPr="00A97A29">
        <w:rPr>
          <w:rStyle w:val="commandkeywords"/>
        </w:rPr>
        <w:t>bfd</w:t>
      </w:r>
      <w:r w:rsidRPr="00A97A29">
        <w:t xml:space="preserve"> </w:t>
      </w:r>
      <w:r w:rsidRPr="00A97A29">
        <w:rPr>
          <w:rStyle w:val="commandkeywords"/>
        </w:rPr>
        <w:t>ctrl</w:t>
      </w:r>
      <w:r w:rsidRPr="00A97A29">
        <w:t xml:space="preserve"> </w:t>
      </w:r>
      <w:r w:rsidRPr="00A97A29">
        <w:rPr>
          <w:rStyle w:val="commandtext"/>
        </w:rPr>
        <w:t>[</w:t>
      </w:r>
      <w:r w:rsidRPr="00A97A29">
        <w:t xml:space="preserve"> </w:t>
      </w:r>
      <w:r w:rsidRPr="00A97A29">
        <w:rPr>
          <w:rStyle w:val="commandkeywords"/>
        </w:rPr>
        <w:t>interface</w:t>
      </w:r>
      <w:r w:rsidRPr="00A97A29">
        <w:t xml:space="preserve"> </w:t>
      </w:r>
      <w:r w:rsidRPr="00A97A29">
        <w:rPr>
          <w:rStyle w:val="commandparameter"/>
        </w:rPr>
        <w:t>interface-type interface-number</w:t>
      </w:r>
      <w:r w:rsidRPr="00A97A29">
        <w:t xml:space="preserve"> </w:t>
      </w:r>
      <w:r w:rsidRPr="00A97A29">
        <w:rPr>
          <w:rStyle w:val="commandtext"/>
        </w:rPr>
        <w:t>]</w:t>
      </w:r>
      <w:r w:rsidRPr="00A97A29">
        <w:t xml:space="preserve"> </w:t>
      </w:r>
      <w:r w:rsidRPr="00A97A29">
        <w:rPr>
          <w:rStyle w:val="commandkeywords"/>
        </w:rPr>
        <w:t>remote ip</w:t>
      </w:r>
      <w:r w:rsidRPr="00A97A29">
        <w:t xml:space="preserve"> </w:t>
      </w:r>
      <w:r w:rsidRPr="00A97A29">
        <w:rPr>
          <w:rStyle w:val="commandparameter"/>
        </w:rPr>
        <w:t>remote-ip-address</w:t>
      </w:r>
      <w:r w:rsidRPr="00A97A29">
        <w:t xml:space="preserve"> </w:t>
      </w:r>
      <w:r w:rsidRPr="00A97A29">
        <w:rPr>
          <w:rStyle w:val="commandkeywords"/>
        </w:rPr>
        <w:t>local ip</w:t>
      </w:r>
      <w:r w:rsidRPr="00A97A29">
        <w:t xml:space="preserve"> </w:t>
      </w:r>
      <w:r w:rsidRPr="00A97A29">
        <w:rPr>
          <w:rStyle w:val="commandparameter"/>
        </w:rPr>
        <w:t>local-ip-address</w:t>
      </w:r>
      <w:r w:rsidRPr="00A97A29">
        <w:t xml:space="preserve"> </w:t>
      </w:r>
      <w:r w:rsidRPr="00A97A29">
        <w:rPr>
          <w:rStyle w:val="commandtext"/>
        </w:rPr>
        <w:t>[</w:t>
      </w:r>
      <w:r w:rsidRPr="00A97A29">
        <w:t xml:space="preserve"> </w:t>
      </w:r>
      <w:r w:rsidRPr="00A97A29">
        <w:rPr>
          <w:rStyle w:val="commandkeywords"/>
        </w:rPr>
        <w:t>delay</w:t>
      </w:r>
      <w:r w:rsidRPr="00A97A29">
        <w:t xml:space="preserve"> </w:t>
      </w:r>
      <w:r w:rsidRPr="00A97A29">
        <w:rPr>
          <w:rStyle w:val="commandtext"/>
        </w:rPr>
        <w:t>{</w:t>
      </w:r>
      <w:r w:rsidRPr="00A97A29">
        <w:t xml:space="preserve"> </w:t>
      </w:r>
      <w:r w:rsidRPr="00A97A29">
        <w:rPr>
          <w:rStyle w:val="commandkeywords"/>
        </w:rPr>
        <w:t>negative</w:t>
      </w:r>
      <w:r w:rsidRPr="00A97A29">
        <w:t xml:space="preserve"> </w:t>
      </w:r>
      <w:r w:rsidRPr="00A97A29">
        <w:rPr>
          <w:rStyle w:val="commandparameter"/>
        </w:rPr>
        <w:t>negative-time</w:t>
      </w:r>
      <w:r w:rsidRPr="00A97A29">
        <w:t xml:space="preserve"> </w:t>
      </w:r>
      <w:r w:rsidRPr="00A97A29">
        <w:rPr>
          <w:rStyle w:val="commandtext"/>
        </w:rPr>
        <w:t>|</w:t>
      </w:r>
      <w:r w:rsidRPr="00A97A29">
        <w:t xml:space="preserve"> </w:t>
      </w:r>
      <w:r w:rsidRPr="00A97A29">
        <w:rPr>
          <w:rStyle w:val="commandkeywords"/>
        </w:rPr>
        <w:t>positive</w:t>
      </w:r>
      <w:r w:rsidRPr="00A97A29">
        <w:t xml:space="preserve"> </w:t>
      </w:r>
      <w:r w:rsidRPr="00A97A29">
        <w:rPr>
          <w:rStyle w:val="commandparameter"/>
        </w:rPr>
        <w:t>positive-time</w:t>
      </w:r>
      <w:r w:rsidRPr="00A97A29">
        <w:rPr>
          <w:rStyle w:val="commandtext"/>
        </w:rPr>
        <w:t xml:space="preserve"> } * ]</w:t>
      </w:r>
    </w:p>
    <w:p w:rsidR="001A58EA" w:rsidRPr="00A97A29" w:rsidRDefault="001A58EA" w:rsidP="001A58EA">
      <w:pPr>
        <w:pStyle w:val="Command"/>
      </w:pPr>
      <w:r w:rsidRPr="00A97A29">
        <w:rPr>
          <w:rFonts w:hint="eastAsia"/>
        </w:rPr>
        <w:lastRenderedPageBreak/>
        <w:t>New syntax</w:t>
      </w:r>
    </w:p>
    <w:p w:rsidR="001A58EA" w:rsidRPr="00A97A29" w:rsidRDefault="001A58EA" w:rsidP="001A58EA">
      <w:r w:rsidRPr="00A97A29">
        <w:rPr>
          <w:rStyle w:val="commandkeywords"/>
        </w:rPr>
        <w:t>track</w:t>
      </w:r>
      <w:r w:rsidRPr="00A97A29">
        <w:rPr>
          <w:rStyle w:val="commandparameter"/>
        </w:rPr>
        <w:t xml:space="preserve"> track-entry-number</w:t>
      </w:r>
      <w:r w:rsidRPr="00A97A29">
        <w:t xml:space="preserve"> </w:t>
      </w:r>
      <w:r w:rsidRPr="00A97A29">
        <w:rPr>
          <w:rStyle w:val="commandkeywords"/>
        </w:rPr>
        <w:t>bfd</w:t>
      </w:r>
      <w:r w:rsidRPr="00A97A29">
        <w:t xml:space="preserve"> </w:t>
      </w:r>
      <w:r w:rsidRPr="00A97A29">
        <w:rPr>
          <w:rStyle w:val="commandkeywords"/>
        </w:rPr>
        <w:t>ctrl</w:t>
      </w:r>
      <w:r w:rsidRPr="00A97A29">
        <w:t xml:space="preserve"> </w:t>
      </w:r>
      <w:r w:rsidRPr="00A97A29">
        <w:rPr>
          <w:rStyle w:val="commandtext"/>
        </w:rPr>
        <w:t>[</w:t>
      </w:r>
      <w:r w:rsidRPr="00A97A29">
        <w:t xml:space="preserve"> </w:t>
      </w:r>
      <w:r w:rsidRPr="00A97A29">
        <w:rPr>
          <w:rStyle w:val="commandkeywords"/>
        </w:rPr>
        <w:t>interface</w:t>
      </w:r>
      <w:r w:rsidRPr="00A97A29">
        <w:t xml:space="preserve"> </w:t>
      </w:r>
      <w:r w:rsidRPr="00A97A29">
        <w:rPr>
          <w:rStyle w:val="commandparameter"/>
        </w:rPr>
        <w:t>interface-type interface-number</w:t>
      </w:r>
      <w:r w:rsidRPr="00A97A29">
        <w:rPr>
          <w:rFonts w:hint="eastAsia"/>
        </w:rPr>
        <w:t xml:space="preserve"> </w:t>
      </w:r>
      <w:r w:rsidRPr="00A97A29">
        <w:rPr>
          <w:rStyle w:val="commandtext"/>
        </w:rPr>
        <w:t>]</w:t>
      </w:r>
      <w:r w:rsidRPr="00A97A29">
        <w:t xml:space="preserve"> </w:t>
      </w:r>
      <w:r w:rsidRPr="00A97A29">
        <w:rPr>
          <w:rStyle w:val="commandkeywords"/>
        </w:rPr>
        <w:t>remote</w:t>
      </w:r>
      <w:r w:rsidRPr="00A97A29">
        <w:rPr>
          <w:rStyle w:val="commandkeywords"/>
          <w:rFonts w:hint="eastAsia"/>
        </w:rPr>
        <w:t xml:space="preserve"> </w:t>
      </w:r>
      <w:r w:rsidRPr="00A97A29">
        <w:rPr>
          <w:rStyle w:val="commandkeywords"/>
        </w:rPr>
        <w:t>ip</w:t>
      </w:r>
      <w:r w:rsidRPr="00A97A29">
        <w:t xml:space="preserve"> </w:t>
      </w:r>
      <w:r w:rsidRPr="00A97A29">
        <w:rPr>
          <w:rStyle w:val="commandparameter"/>
        </w:rPr>
        <w:t>remote-ip-address</w:t>
      </w:r>
      <w:r w:rsidRPr="00A97A29">
        <w:t xml:space="preserve"> </w:t>
      </w:r>
      <w:r w:rsidRPr="00A97A29">
        <w:rPr>
          <w:rStyle w:val="commandkeywords"/>
        </w:rPr>
        <w:t>local</w:t>
      </w:r>
      <w:r w:rsidRPr="00A97A29">
        <w:rPr>
          <w:rStyle w:val="commandkeywords"/>
          <w:rFonts w:hint="eastAsia"/>
        </w:rPr>
        <w:t xml:space="preserve"> </w:t>
      </w:r>
      <w:r w:rsidRPr="00A97A29">
        <w:rPr>
          <w:rStyle w:val="commandkeywords"/>
        </w:rPr>
        <w:t>ip</w:t>
      </w:r>
      <w:r w:rsidRPr="00A97A29">
        <w:t xml:space="preserve"> </w:t>
      </w:r>
      <w:r w:rsidRPr="00A97A29">
        <w:rPr>
          <w:rStyle w:val="commandparameter"/>
        </w:rPr>
        <w:t>local-ip-address</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Before modification: This command allows you to set the notification delay when associating Track with the application module, and does not enter Track view.</w:t>
      </w:r>
    </w:p>
    <w:p w:rsidR="001A58EA" w:rsidRPr="00A97A29" w:rsidRDefault="001A58EA" w:rsidP="001A58EA">
      <w:r w:rsidRPr="00A97A29">
        <w:rPr>
          <w:rFonts w:hint="eastAsia"/>
        </w:rPr>
        <w:t>After modification: Creating a track entry associated with the application module enters Track view. You can configure the notification delay in Track view.</w:t>
      </w:r>
    </w:p>
    <w:p w:rsidR="001A58EA" w:rsidRPr="001A58EA" w:rsidRDefault="001A58EA" w:rsidP="001A58EA">
      <w:pPr>
        <w:pStyle w:val="3"/>
      </w:pPr>
      <w:bookmarkStart w:id="1064" w:name="_Toc9518251"/>
      <w:bookmarkStart w:id="1065" w:name="_Toc10534268"/>
      <w:bookmarkStart w:id="1066" w:name="_Toc13755076"/>
      <w:bookmarkStart w:id="1067" w:name="_Toc129617454"/>
      <w:r w:rsidRPr="00A97A29">
        <w:rPr>
          <w:rFonts w:hint="eastAsia"/>
        </w:rPr>
        <w:t>Modified command: track bfd echo</w:t>
      </w:r>
      <w:bookmarkEnd w:id="1064"/>
      <w:bookmarkEnd w:id="1065"/>
      <w:bookmarkEnd w:id="1066"/>
      <w:bookmarkEnd w:id="1067"/>
    </w:p>
    <w:p w:rsidR="001A58EA" w:rsidRPr="00A97A29" w:rsidRDefault="001A58EA" w:rsidP="001A58EA">
      <w:pPr>
        <w:pStyle w:val="Command"/>
      </w:pPr>
      <w:r w:rsidRPr="00A97A29">
        <w:rPr>
          <w:rFonts w:hint="eastAsia"/>
        </w:rPr>
        <w:t>Old syntax</w:t>
      </w:r>
    </w:p>
    <w:p w:rsidR="001A58EA" w:rsidRPr="00A97A29" w:rsidRDefault="001A58EA" w:rsidP="001A58EA">
      <w:pPr>
        <w:rPr>
          <w:rStyle w:val="commandtext"/>
        </w:rPr>
      </w:pPr>
      <w:r w:rsidRPr="00A97A29">
        <w:rPr>
          <w:rStyle w:val="commandkeywords"/>
        </w:rPr>
        <w:t xml:space="preserve">track </w:t>
      </w:r>
      <w:r w:rsidRPr="00A97A29">
        <w:rPr>
          <w:rStyle w:val="commandparameter"/>
        </w:rPr>
        <w:t xml:space="preserve">track-entry-number </w:t>
      </w:r>
      <w:r w:rsidRPr="00A97A29">
        <w:rPr>
          <w:rStyle w:val="commandkeywords"/>
        </w:rPr>
        <w:t xml:space="preserve">bfd echo interface </w:t>
      </w:r>
      <w:r w:rsidRPr="00A97A29">
        <w:rPr>
          <w:rStyle w:val="commandparameter"/>
        </w:rPr>
        <w:t>interface-type interface-number</w:t>
      </w:r>
      <w:r w:rsidRPr="00A97A29">
        <w:rPr>
          <w:rStyle w:val="commandkeywords"/>
        </w:rPr>
        <w:t xml:space="preserve"> remote ip </w:t>
      </w:r>
      <w:r w:rsidRPr="00A97A29">
        <w:rPr>
          <w:rStyle w:val="commandparameter"/>
        </w:rPr>
        <w:t xml:space="preserve">remote-ip-address </w:t>
      </w:r>
      <w:r w:rsidRPr="00A97A29">
        <w:rPr>
          <w:rStyle w:val="commandkeywords"/>
        </w:rPr>
        <w:t xml:space="preserve">local ip </w:t>
      </w:r>
      <w:r w:rsidRPr="00A97A29">
        <w:rPr>
          <w:rStyle w:val="commandparameter"/>
        </w:rPr>
        <w:t xml:space="preserve">local-ip-address </w:t>
      </w:r>
      <w:r w:rsidRPr="00A97A29">
        <w:rPr>
          <w:rStyle w:val="commandtext"/>
        </w:rPr>
        <w:t>[</w:t>
      </w:r>
      <w:r w:rsidRPr="00A97A29">
        <w:t xml:space="preserve"> </w:t>
      </w:r>
      <w:r w:rsidRPr="00A97A29">
        <w:rPr>
          <w:rStyle w:val="commandkeywords"/>
        </w:rPr>
        <w:t>delay</w:t>
      </w:r>
      <w:r w:rsidRPr="00A97A29">
        <w:t xml:space="preserve"> </w:t>
      </w:r>
      <w:r w:rsidRPr="00A97A29">
        <w:rPr>
          <w:rStyle w:val="commandtext"/>
        </w:rPr>
        <w:t>{</w:t>
      </w:r>
      <w:r w:rsidRPr="00A97A29">
        <w:t xml:space="preserve"> </w:t>
      </w:r>
      <w:r w:rsidRPr="00A97A29">
        <w:rPr>
          <w:rStyle w:val="commandkeywords"/>
        </w:rPr>
        <w:t>negative</w:t>
      </w:r>
      <w:r w:rsidRPr="00A97A29">
        <w:t xml:space="preserve"> </w:t>
      </w:r>
      <w:r w:rsidRPr="00A97A29">
        <w:rPr>
          <w:rStyle w:val="commandparameter"/>
        </w:rPr>
        <w:t>negative-time</w:t>
      </w:r>
      <w:r w:rsidRPr="00A97A29">
        <w:rPr>
          <w:rStyle w:val="commandkeywords"/>
        </w:rPr>
        <w:t xml:space="preserve"> </w:t>
      </w:r>
      <w:r w:rsidRPr="00A97A29">
        <w:rPr>
          <w:rStyle w:val="commandtext"/>
        </w:rPr>
        <w:t>|</w:t>
      </w:r>
      <w:r w:rsidRPr="00A97A29">
        <w:t xml:space="preserve"> </w:t>
      </w:r>
      <w:r w:rsidRPr="00A97A29">
        <w:rPr>
          <w:rStyle w:val="commandkeywords"/>
        </w:rPr>
        <w:t>positive</w:t>
      </w:r>
      <w:r w:rsidRPr="00A97A29">
        <w:t xml:space="preserve"> </w:t>
      </w:r>
      <w:r w:rsidRPr="00A97A29">
        <w:rPr>
          <w:rStyle w:val="commandparameter"/>
        </w:rPr>
        <w:t>positive-time</w:t>
      </w:r>
      <w:r w:rsidRPr="00A97A29">
        <w:rPr>
          <w:rStyle w:val="commandkeywords"/>
        </w:rPr>
        <w:t xml:space="preserve"> </w:t>
      </w:r>
      <w:r w:rsidRPr="00A97A29">
        <w:rPr>
          <w:rStyle w:val="commandtext"/>
        </w:rPr>
        <w:t>}</w:t>
      </w:r>
      <w:r w:rsidRPr="00A97A29">
        <w:t xml:space="preserve"> </w:t>
      </w:r>
      <w:r w:rsidRPr="00A97A29">
        <w:rPr>
          <w:rStyle w:val="commandtext"/>
        </w:rPr>
        <w:t>*</w:t>
      </w:r>
      <w:r w:rsidRPr="00A97A29">
        <w:t xml:space="preserve"> </w:t>
      </w:r>
      <w:r w:rsidRPr="00A97A29">
        <w:rPr>
          <w:rStyle w:val="commandtext"/>
        </w:rPr>
        <w:t>]</w:t>
      </w:r>
    </w:p>
    <w:p w:rsidR="001A58EA" w:rsidRPr="00A97A29" w:rsidRDefault="001A58EA" w:rsidP="001A58EA">
      <w:pPr>
        <w:pStyle w:val="Command"/>
      </w:pPr>
      <w:r w:rsidRPr="00A97A29">
        <w:rPr>
          <w:rFonts w:hint="eastAsia"/>
        </w:rPr>
        <w:t>New syntax</w:t>
      </w:r>
    </w:p>
    <w:p w:rsidR="001A58EA" w:rsidRPr="00A97A29" w:rsidRDefault="001A58EA" w:rsidP="001A58EA">
      <w:pPr>
        <w:rPr>
          <w:rStyle w:val="commandkeywords"/>
        </w:rPr>
      </w:pPr>
      <w:r w:rsidRPr="00A97A29">
        <w:rPr>
          <w:rStyle w:val="commandkeywords"/>
        </w:rPr>
        <w:t>t</w:t>
      </w:r>
      <w:r w:rsidRPr="00A97A29">
        <w:rPr>
          <w:rStyle w:val="commandkeywords"/>
          <w:rFonts w:hint="eastAsia"/>
        </w:rPr>
        <w:t xml:space="preserve">rack </w:t>
      </w:r>
      <w:r w:rsidRPr="00A97A29">
        <w:rPr>
          <w:rStyle w:val="commandparameter"/>
          <w:rFonts w:hint="eastAsia"/>
        </w:rPr>
        <w:t xml:space="preserve">track-entry-number </w:t>
      </w:r>
      <w:r w:rsidRPr="00A97A29">
        <w:rPr>
          <w:rStyle w:val="commandkeywords"/>
          <w:rFonts w:hint="eastAsia"/>
        </w:rPr>
        <w:t xml:space="preserve">bfd echo interface </w:t>
      </w:r>
      <w:r w:rsidRPr="00A97A29">
        <w:rPr>
          <w:rStyle w:val="commandparameter"/>
          <w:rFonts w:hint="eastAsia"/>
        </w:rPr>
        <w:t>interface-type interface-number</w:t>
      </w:r>
      <w:r w:rsidRPr="00A97A29">
        <w:rPr>
          <w:rStyle w:val="commandkeywords"/>
          <w:rFonts w:hint="eastAsia"/>
        </w:rPr>
        <w:t xml:space="preserve"> remote ip </w:t>
      </w:r>
      <w:r w:rsidRPr="00A97A29">
        <w:rPr>
          <w:rStyle w:val="commandparameter"/>
          <w:rFonts w:hint="eastAsia"/>
        </w:rPr>
        <w:t xml:space="preserve">remote-ip-address </w:t>
      </w:r>
      <w:r w:rsidRPr="00A97A29">
        <w:rPr>
          <w:rStyle w:val="commandkeywords"/>
          <w:rFonts w:hint="eastAsia"/>
        </w:rPr>
        <w:t xml:space="preserve">local ip </w:t>
      </w:r>
      <w:r w:rsidRPr="00A97A29">
        <w:rPr>
          <w:rStyle w:val="commandparameter"/>
          <w:rFonts w:hint="eastAsia"/>
        </w:rPr>
        <w:t>local-ip-address</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Before modification: This command allows you to set the notification delay when associating Track with the application module, and does not enter Track view.</w:t>
      </w:r>
    </w:p>
    <w:p w:rsidR="001A58EA" w:rsidRPr="00A97A29" w:rsidRDefault="001A58EA" w:rsidP="001A58EA">
      <w:r w:rsidRPr="00A97A29">
        <w:rPr>
          <w:rFonts w:hint="eastAsia"/>
        </w:rPr>
        <w:t>After modification: Creating a track entry associated with the application module enters Track view. You can configure the notification delay in Track view.</w:t>
      </w:r>
    </w:p>
    <w:p w:rsidR="001A58EA" w:rsidRPr="001A58EA" w:rsidRDefault="001A58EA" w:rsidP="001A58EA">
      <w:pPr>
        <w:pStyle w:val="3"/>
      </w:pPr>
      <w:bookmarkStart w:id="1068" w:name="_Toc9518252"/>
      <w:bookmarkStart w:id="1069" w:name="_Toc10534269"/>
      <w:bookmarkStart w:id="1070" w:name="_Toc13755077"/>
      <w:bookmarkStart w:id="1071" w:name="_Toc129617455"/>
      <w:r w:rsidRPr="00A97A29">
        <w:rPr>
          <w:rFonts w:hint="eastAsia"/>
        </w:rPr>
        <w:t>Modified command: track cfd</w:t>
      </w:r>
      <w:bookmarkEnd w:id="1068"/>
      <w:bookmarkEnd w:id="1069"/>
      <w:bookmarkEnd w:id="1070"/>
      <w:bookmarkEnd w:id="1071"/>
    </w:p>
    <w:p w:rsidR="001A58EA" w:rsidRPr="00A97A29" w:rsidRDefault="001A58EA" w:rsidP="001A58EA">
      <w:pPr>
        <w:pStyle w:val="Command"/>
      </w:pPr>
      <w:r w:rsidRPr="00A97A29">
        <w:rPr>
          <w:rFonts w:hint="eastAsia"/>
        </w:rPr>
        <w:t>Old syntax</w:t>
      </w:r>
    </w:p>
    <w:p w:rsidR="001A58EA" w:rsidRPr="00A97A29" w:rsidRDefault="001A58EA" w:rsidP="001A58EA">
      <w:pPr>
        <w:rPr>
          <w:rStyle w:val="commandtext"/>
        </w:rPr>
      </w:pPr>
      <w:r w:rsidRPr="00A97A29">
        <w:rPr>
          <w:rStyle w:val="commandkeywords"/>
        </w:rPr>
        <w:t xml:space="preserve">track </w:t>
      </w:r>
      <w:r w:rsidRPr="00A97A29">
        <w:rPr>
          <w:rStyle w:val="commandparameter"/>
        </w:rPr>
        <w:t>track-entry-number</w:t>
      </w:r>
      <w:r w:rsidRPr="00A97A29">
        <w:rPr>
          <w:rStyle w:val="commandkeywords"/>
        </w:rPr>
        <w:t xml:space="preserve"> cfd cc service-instance </w:t>
      </w:r>
      <w:r w:rsidRPr="00A97A29">
        <w:rPr>
          <w:rStyle w:val="commandparameter"/>
        </w:rPr>
        <w:t xml:space="preserve">instance-id </w:t>
      </w:r>
      <w:r w:rsidRPr="00A97A29">
        <w:rPr>
          <w:rStyle w:val="commandkeywords"/>
        </w:rPr>
        <w:t xml:space="preserve">mep </w:t>
      </w:r>
      <w:r w:rsidRPr="00A97A29">
        <w:rPr>
          <w:rStyle w:val="commandparameter"/>
        </w:rPr>
        <w:t xml:space="preserve">mep-id </w:t>
      </w:r>
      <w:r w:rsidRPr="00A97A29">
        <w:rPr>
          <w:rStyle w:val="commandtext"/>
        </w:rPr>
        <w:t>[</w:t>
      </w:r>
      <w:r w:rsidRPr="00A97A29">
        <w:t xml:space="preserve"> </w:t>
      </w:r>
      <w:r w:rsidRPr="00A97A29">
        <w:rPr>
          <w:rStyle w:val="commandkeywords"/>
        </w:rPr>
        <w:t>delay</w:t>
      </w:r>
      <w:r w:rsidRPr="00A97A29">
        <w:t xml:space="preserve"> </w:t>
      </w:r>
      <w:r w:rsidRPr="00A97A29">
        <w:rPr>
          <w:rStyle w:val="commandtext"/>
        </w:rPr>
        <w:t>{</w:t>
      </w:r>
      <w:r w:rsidRPr="00A97A29">
        <w:t xml:space="preserve"> </w:t>
      </w:r>
      <w:r w:rsidRPr="00A97A29">
        <w:rPr>
          <w:rStyle w:val="commandkeywords"/>
        </w:rPr>
        <w:t>negative</w:t>
      </w:r>
      <w:r w:rsidRPr="00A97A29">
        <w:t xml:space="preserve"> </w:t>
      </w:r>
      <w:r w:rsidRPr="00A97A29">
        <w:rPr>
          <w:rStyle w:val="commandparameter"/>
        </w:rPr>
        <w:t>negative-time</w:t>
      </w:r>
      <w:r w:rsidRPr="00A97A29">
        <w:rPr>
          <w:rStyle w:val="commandkeywords"/>
        </w:rPr>
        <w:t xml:space="preserve"> </w:t>
      </w:r>
      <w:r w:rsidRPr="00A97A29">
        <w:rPr>
          <w:rStyle w:val="commandtext"/>
        </w:rPr>
        <w:t>|</w:t>
      </w:r>
      <w:r w:rsidRPr="00A97A29">
        <w:t xml:space="preserve"> </w:t>
      </w:r>
      <w:r w:rsidRPr="00A97A29">
        <w:rPr>
          <w:rStyle w:val="commandkeywords"/>
        </w:rPr>
        <w:t>positive</w:t>
      </w:r>
      <w:r w:rsidRPr="00A97A29">
        <w:t xml:space="preserve"> </w:t>
      </w:r>
      <w:r w:rsidRPr="00A97A29">
        <w:rPr>
          <w:rStyle w:val="commandparameter"/>
        </w:rPr>
        <w:t>positive-time</w:t>
      </w:r>
      <w:r w:rsidRPr="00A97A29">
        <w:rPr>
          <w:rStyle w:val="commandkeywords"/>
        </w:rPr>
        <w:t xml:space="preserve"> </w:t>
      </w:r>
      <w:r w:rsidRPr="00A97A29">
        <w:rPr>
          <w:rStyle w:val="commandtext"/>
        </w:rPr>
        <w:t>}</w:t>
      </w:r>
      <w:r w:rsidRPr="00A97A29">
        <w:t xml:space="preserve"> </w:t>
      </w:r>
      <w:r w:rsidRPr="00A97A29">
        <w:rPr>
          <w:rStyle w:val="commandtext"/>
        </w:rPr>
        <w:t>*</w:t>
      </w:r>
      <w:r w:rsidRPr="00A97A29">
        <w:t xml:space="preserve"> </w:t>
      </w:r>
      <w:r w:rsidRPr="00A97A29">
        <w:rPr>
          <w:rStyle w:val="commandtext"/>
        </w:rPr>
        <w:t>]</w:t>
      </w:r>
    </w:p>
    <w:p w:rsidR="001A58EA" w:rsidRPr="00A97A29" w:rsidRDefault="001A58EA" w:rsidP="001A58EA">
      <w:pPr>
        <w:pStyle w:val="Command"/>
      </w:pPr>
      <w:r w:rsidRPr="00A97A29">
        <w:rPr>
          <w:rFonts w:hint="eastAsia"/>
        </w:rPr>
        <w:t>New syntax</w:t>
      </w:r>
    </w:p>
    <w:p w:rsidR="001A58EA" w:rsidRPr="00A97A29" w:rsidRDefault="001A58EA" w:rsidP="001A58EA">
      <w:r w:rsidRPr="00A97A29">
        <w:rPr>
          <w:rStyle w:val="commandkeywords"/>
        </w:rPr>
        <w:t xml:space="preserve">track </w:t>
      </w:r>
      <w:r w:rsidRPr="00A97A29">
        <w:rPr>
          <w:rStyle w:val="commandparameter"/>
        </w:rPr>
        <w:t>track-entry-</w:t>
      </w:r>
      <w:r w:rsidRPr="00A97A29">
        <w:rPr>
          <w:rStyle w:val="commandparameter"/>
          <w:rFonts w:hint="eastAsia"/>
        </w:rPr>
        <w:t>number</w:t>
      </w:r>
      <w:r w:rsidRPr="00A97A29">
        <w:rPr>
          <w:rStyle w:val="commandkeywords"/>
        </w:rPr>
        <w:t xml:space="preserve"> cfd cc service-instance </w:t>
      </w:r>
      <w:r w:rsidRPr="00A97A29">
        <w:rPr>
          <w:rStyle w:val="commandparameter"/>
        </w:rPr>
        <w:t xml:space="preserve">instance-id </w:t>
      </w:r>
      <w:r w:rsidRPr="00A97A29">
        <w:rPr>
          <w:rStyle w:val="commandkeywords"/>
        </w:rPr>
        <w:t xml:space="preserve">mep </w:t>
      </w:r>
      <w:r w:rsidRPr="00A97A29">
        <w:rPr>
          <w:rStyle w:val="commandparameter"/>
        </w:rPr>
        <w:t>mep-id</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Before modification: This command allows you to set the notification delay when associating Track with the application module, and does not enter Track view.</w:t>
      </w:r>
    </w:p>
    <w:p w:rsidR="001A58EA" w:rsidRPr="00A97A29" w:rsidRDefault="001A58EA" w:rsidP="001A58EA">
      <w:r w:rsidRPr="00A97A29">
        <w:rPr>
          <w:rFonts w:hint="eastAsia"/>
        </w:rPr>
        <w:t>After modification: Creating a track entry associated with the application module enters Track view. You can configure the notification delay in Track view.</w:t>
      </w:r>
    </w:p>
    <w:p w:rsidR="001A58EA" w:rsidRPr="001A58EA" w:rsidRDefault="001A58EA" w:rsidP="001A58EA">
      <w:pPr>
        <w:pStyle w:val="3"/>
      </w:pPr>
      <w:bookmarkStart w:id="1072" w:name="_Toc9518253"/>
      <w:bookmarkStart w:id="1073" w:name="_Toc10534270"/>
      <w:bookmarkStart w:id="1074" w:name="_Toc13755078"/>
      <w:bookmarkStart w:id="1075" w:name="_Toc129617456"/>
      <w:r w:rsidRPr="00A97A29">
        <w:rPr>
          <w:rFonts w:hint="eastAsia"/>
        </w:rPr>
        <w:t>Modified command: track interface</w:t>
      </w:r>
      <w:bookmarkEnd w:id="1072"/>
      <w:bookmarkEnd w:id="1073"/>
      <w:bookmarkEnd w:id="1074"/>
      <w:bookmarkEnd w:id="1075"/>
    </w:p>
    <w:p w:rsidR="001A58EA" w:rsidRPr="00A97A29" w:rsidRDefault="001A58EA" w:rsidP="001A58EA">
      <w:pPr>
        <w:pStyle w:val="Command"/>
      </w:pPr>
      <w:r w:rsidRPr="00A97A29">
        <w:rPr>
          <w:rFonts w:hint="eastAsia"/>
        </w:rPr>
        <w:t>Old syntax</w:t>
      </w:r>
    </w:p>
    <w:p w:rsidR="001A58EA" w:rsidRPr="00A97A29" w:rsidRDefault="001A58EA" w:rsidP="001A58EA">
      <w:pPr>
        <w:rPr>
          <w:rStyle w:val="commandtext"/>
        </w:rPr>
      </w:pPr>
      <w:r w:rsidRPr="00A97A29">
        <w:rPr>
          <w:rStyle w:val="commandkeywords"/>
        </w:rPr>
        <w:t xml:space="preserve">track </w:t>
      </w:r>
      <w:r w:rsidRPr="00A97A29">
        <w:rPr>
          <w:rStyle w:val="commandparameter"/>
        </w:rPr>
        <w:t xml:space="preserve">track-entry-number </w:t>
      </w:r>
      <w:r w:rsidRPr="00A97A29">
        <w:rPr>
          <w:rStyle w:val="commandkeywords"/>
        </w:rPr>
        <w:t xml:space="preserve">interface </w:t>
      </w:r>
      <w:r w:rsidRPr="00A97A29">
        <w:rPr>
          <w:rStyle w:val="commandparameter"/>
        </w:rPr>
        <w:t xml:space="preserve">interface-type interface-number </w:t>
      </w:r>
      <w:r w:rsidRPr="00A97A29">
        <w:rPr>
          <w:rStyle w:val="commandtext"/>
        </w:rPr>
        <w:t>[</w:t>
      </w:r>
      <w:r w:rsidRPr="00A97A29">
        <w:t xml:space="preserve"> </w:t>
      </w:r>
      <w:r w:rsidRPr="00A97A29">
        <w:rPr>
          <w:rStyle w:val="commandkeywords"/>
        </w:rPr>
        <w:t>delay</w:t>
      </w:r>
      <w:r w:rsidRPr="00A97A29">
        <w:t xml:space="preserve"> </w:t>
      </w:r>
      <w:r w:rsidRPr="00A97A29">
        <w:rPr>
          <w:rStyle w:val="commandtext"/>
        </w:rPr>
        <w:t>{</w:t>
      </w:r>
      <w:r w:rsidRPr="00A97A29">
        <w:t xml:space="preserve"> </w:t>
      </w:r>
      <w:r w:rsidRPr="00A97A29">
        <w:rPr>
          <w:rStyle w:val="commandkeywords"/>
        </w:rPr>
        <w:t>negative</w:t>
      </w:r>
      <w:r w:rsidRPr="00A97A29">
        <w:t xml:space="preserve"> </w:t>
      </w:r>
      <w:r w:rsidRPr="00A97A29">
        <w:rPr>
          <w:rStyle w:val="commandparameter"/>
        </w:rPr>
        <w:t>negative-time</w:t>
      </w:r>
      <w:r w:rsidRPr="00A97A29">
        <w:rPr>
          <w:rStyle w:val="commandkeywords"/>
        </w:rPr>
        <w:t xml:space="preserve"> </w:t>
      </w:r>
      <w:r w:rsidRPr="00A97A29">
        <w:rPr>
          <w:rStyle w:val="commandtext"/>
        </w:rPr>
        <w:t>|</w:t>
      </w:r>
      <w:r w:rsidRPr="00A97A29">
        <w:t xml:space="preserve"> </w:t>
      </w:r>
      <w:r w:rsidRPr="00A97A29">
        <w:rPr>
          <w:rStyle w:val="commandkeywords"/>
        </w:rPr>
        <w:t>positive</w:t>
      </w:r>
      <w:r w:rsidRPr="00A97A29">
        <w:t xml:space="preserve"> </w:t>
      </w:r>
      <w:r w:rsidRPr="00A97A29">
        <w:rPr>
          <w:rStyle w:val="commandparameter"/>
        </w:rPr>
        <w:t>positive-time</w:t>
      </w:r>
      <w:r w:rsidRPr="00A97A29">
        <w:rPr>
          <w:rStyle w:val="commandkeywords"/>
        </w:rPr>
        <w:t xml:space="preserve"> </w:t>
      </w:r>
      <w:r w:rsidRPr="00A97A29">
        <w:rPr>
          <w:rStyle w:val="commandtext"/>
        </w:rPr>
        <w:t>}</w:t>
      </w:r>
      <w:r w:rsidRPr="00A97A29">
        <w:t xml:space="preserve"> </w:t>
      </w:r>
      <w:r w:rsidRPr="00A97A29">
        <w:rPr>
          <w:rStyle w:val="commandtext"/>
        </w:rPr>
        <w:t>*</w:t>
      </w:r>
      <w:r w:rsidRPr="00A97A29">
        <w:t xml:space="preserve"> </w:t>
      </w:r>
      <w:r w:rsidRPr="00A97A29">
        <w:rPr>
          <w:rStyle w:val="commandtext"/>
        </w:rPr>
        <w:t>]</w:t>
      </w:r>
    </w:p>
    <w:p w:rsidR="001A58EA" w:rsidRPr="00A97A29" w:rsidRDefault="001A58EA" w:rsidP="001A58EA">
      <w:pPr>
        <w:pStyle w:val="Command"/>
      </w:pPr>
      <w:r w:rsidRPr="00A97A29">
        <w:rPr>
          <w:rFonts w:hint="eastAsia"/>
        </w:rPr>
        <w:t>New syntax</w:t>
      </w:r>
    </w:p>
    <w:p w:rsidR="001A58EA" w:rsidRPr="00A97A29" w:rsidRDefault="001A58EA" w:rsidP="001A58EA">
      <w:r w:rsidRPr="00A97A29">
        <w:rPr>
          <w:rStyle w:val="commandkeywords"/>
        </w:rPr>
        <w:t>t</w:t>
      </w:r>
      <w:r w:rsidRPr="00A97A29">
        <w:rPr>
          <w:rStyle w:val="commandkeywords"/>
          <w:rFonts w:hint="eastAsia"/>
        </w:rPr>
        <w:t xml:space="preserve">rack </w:t>
      </w:r>
      <w:r w:rsidRPr="00A97A29">
        <w:rPr>
          <w:rStyle w:val="commandparameter"/>
          <w:rFonts w:hint="eastAsia"/>
        </w:rPr>
        <w:t xml:space="preserve">track-entry-number </w:t>
      </w:r>
      <w:r w:rsidRPr="00A97A29">
        <w:rPr>
          <w:rStyle w:val="commandkeywords"/>
          <w:rFonts w:hint="eastAsia"/>
        </w:rPr>
        <w:t xml:space="preserve">interface </w:t>
      </w:r>
      <w:r w:rsidRPr="00A97A29">
        <w:rPr>
          <w:rStyle w:val="commandparameter"/>
        </w:rPr>
        <w:t>interface-type interface-number</w:t>
      </w:r>
    </w:p>
    <w:p w:rsidR="001A58EA" w:rsidRPr="00A97A29" w:rsidRDefault="001A58EA" w:rsidP="001A58EA">
      <w:pPr>
        <w:pStyle w:val="Command"/>
      </w:pPr>
      <w:r w:rsidRPr="00A97A29">
        <w:rPr>
          <w:rFonts w:hint="eastAsia"/>
        </w:rPr>
        <w:lastRenderedPageBreak/>
        <w:t>Change description</w:t>
      </w:r>
    </w:p>
    <w:p w:rsidR="001A58EA" w:rsidRPr="00A97A29" w:rsidRDefault="001A58EA" w:rsidP="001A58EA">
      <w:r w:rsidRPr="00A97A29">
        <w:rPr>
          <w:rFonts w:hint="eastAsia"/>
        </w:rPr>
        <w:t>Before modification: This command allows you to set the notification delay when associating Track with the application module, and does not enter Track view.</w:t>
      </w:r>
    </w:p>
    <w:p w:rsidR="001A58EA" w:rsidRPr="00A97A29" w:rsidRDefault="001A58EA" w:rsidP="001A58EA">
      <w:r w:rsidRPr="00A97A29">
        <w:rPr>
          <w:rFonts w:hint="eastAsia"/>
        </w:rPr>
        <w:t>After modification: Creating a track entry associated with the application module enters Track view. You can configure the notification delay in Track view.</w:t>
      </w:r>
    </w:p>
    <w:p w:rsidR="001A58EA" w:rsidRPr="001A58EA" w:rsidRDefault="001A58EA" w:rsidP="001A58EA">
      <w:pPr>
        <w:pStyle w:val="3"/>
      </w:pPr>
      <w:bookmarkStart w:id="1076" w:name="_Toc9518254"/>
      <w:bookmarkStart w:id="1077" w:name="_Toc10534271"/>
      <w:bookmarkStart w:id="1078" w:name="_Toc13755079"/>
      <w:bookmarkStart w:id="1079" w:name="_Toc129617457"/>
      <w:r w:rsidRPr="00A97A29">
        <w:rPr>
          <w:rFonts w:hint="eastAsia"/>
        </w:rPr>
        <w:t xml:space="preserve">Modified command: </w:t>
      </w:r>
      <w:r w:rsidRPr="001A58EA">
        <w:t>track interface physical</w:t>
      </w:r>
      <w:bookmarkEnd w:id="1076"/>
      <w:bookmarkEnd w:id="1077"/>
      <w:bookmarkEnd w:id="1078"/>
      <w:bookmarkEnd w:id="1079"/>
    </w:p>
    <w:p w:rsidR="001A58EA" w:rsidRPr="00A97A29" w:rsidRDefault="001A58EA" w:rsidP="001A58EA">
      <w:pPr>
        <w:pStyle w:val="Command"/>
      </w:pPr>
      <w:r w:rsidRPr="00A97A29">
        <w:rPr>
          <w:rFonts w:hint="eastAsia"/>
        </w:rPr>
        <w:t>Old syntax</w:t>
      </w:r>
    </w:p>
    <w:p w:rsidR="001A58EA" w:rsidRPr="00A97A29" w:rsidRDefault="001A58EA" w:rsidP="001A58EA">
      <w:pPr>
        <w:rPr>
          <w:rStyle w:val="commandtext"/>
        </w:rPr>
      </w:pPr>
      <w:r w:rsidRPr="00A97A29">
        <w:rPr>
          <w:rStyle w:val="commandkeywords"/>
        </w:rPr>
        <w:t xml:space="preserve">track </w:t>
      </w:r>
      <w:r w:rsidRPr="00A97A29">
        <w:rPr>
          <w:rStyle w:val="commandparameter"/>
        </w:rPr>
        <w:t xml:space="preserve">track-entry-number </w:t>
      </w:r>
      <w:r w:rsidRPr="00A97A29">
        <w:rPr>
          <w:rStyle w:val="commandkeywords"/>
        </w:rPr>
        <w:t xml:space="preserve">interface </w:t>
      </w:r>
      <w:r w:rsidRPr="00A97A29">
        <w:rPr>
          <w:rStyle w:val="commandparameter"/>
        </w:rPr>
        <w:t xml:space="preserve">interface-type interface-number </w:t>
      </w:r>
      <w:r w:rsidRPr="00A97A29">
        <w:rPr>
          <w:rStyle w:val="commandkeywords"/>
        </w:rPr>
        <w:t xml:space="preserve">physical </w:t>
      </w:r>
      <w:r w:rsidRPr="00A97A29">
        <w:rPr>
          <w:rStyle w:val="commandtext"/>
        </w:rPr>
        <w:t>[</w:t>
      </w:r>
      <w:r w:rsidRPr="00A97A29">
        <w:t xml:space="preserve"> </w:t>
      </w:r>
      <w:r w:rsidRPr="00A97A29">
        <w:rPr>
          <w:rStyle w:val="commandkeywords"/>
        </w:rPr>
        <w:t>delay</w:t>
      </w:r>
      <w:r w:rsidRPr="00A97A29">
        <w:t xml:space="preserve"> </w:t>
      </w:r>
      <w:r w:rsidRPr="00A97A29">
        <w:rPr>
          <w:rStyle w:val="commandtext"/>
        </w:rPr>
        <w:t>{</w:t>
      </w:r>
      <w:r w:rsidRPr="00A97A29">
        <w:t xml:space="preserve"> </w:t>
      </w:r>
      <w:r w:rsidRPr="00A97A29">
        <w:rPr>
          <w:rStyle w:val="commandkeywords"/>
        </w:rPr>
        <w:t>negative</w:t>
      </w:r>
      <w:r w:rsidRPr="00A97A29">
        <w:t xml:space="preserve"> </w:t>
      </w:r>
      <w:r w:rsidRPr="00A97A29">
        <w:rPr>
          <w:rStyle w:val="commandparameter"/>
        </w:rPr>
        <w:t>negative-time</w:t>
      </w:r>
      <w:r w:rsidRPr="00A97A29">
        <w:rPr>
          <w:rStyle w:val="commandkeywords"/>
        </w:rPr>
        <w:t xml:space="preserve"> </w:t>
      </w:r>
      <w:r w:rsidRPr="00A97A29">
        <w:rPr>
          <w:rStyle w:val="commandtext"/>
        </w:rPr>
        <w:t>|</w:t>
      </w:r>
      <w:r w:rsidRPr="00A97A29">
        <w:t xml:space="preserve"> </w:t>
      </w:r>
      <w:r w:rsidRPr="00A97A29">
        <w:rPr>
          <w:rStyle w:val="commandkeywords"/>
        </w:rPr>
        <w:t>positive</w:t>
      </w:r>
      <w:r w:rsidRPr="00A97A29">
        <w:t xml:space="preserve"> </w:t>
      </w:r>
      <w:r w:rsidRPr="00A97A29">
        <w:rPr>
          <w:rStyle w:val="commandparameter"/>
        </w:rPr>
        <w:t>positive-time</w:t>
      </w:r>
      <w:r w:rsidRPr="00A97A29">
        <w:rPr>
          <w:rStyle w:val="commandkeywords"/>
        </w:rPr>
        <w:t xml:space="preserve"> </w:t>
      </w:r>
      <w:r w:rsidRPr="00A97A29">
        <w:rPr>
          <w:rStyle w:val="commandtext"/>
        </w:rPr>
        <w:t>}</w:t>
      </w:r>
      <w:r w:rsidRPr="00A97A29">
        <w:t xml:space="preserve"> </w:t>
      </w:r>
      <w:r w:rsidRPr="00A97A29">
        <w:rPr>
          <w:rStyle w:val="commandtext"/>
        </w:rPr>
        <w:t>*</w:t>
      </w:r>
      <w:r w:rsidRPr="00A97A29">
        <w:t xml:space="preserve"> </w:t>
      </w:r>
      <w:r w:rsidRPr="00A97A29">
        <w:rPr>
          <w:rStyle w:val="commandtext"/>
        </w:rPr>
        <w:t>]</w:t>
      </w:r>
    </w:p>
    <w:p w:rsidR="001A58EA" w:rsidRPr="00A97A29" w:rsidRDefault="001A58EA" w:rsidP="001A58EA">
      <w:pPr>
        <w:pStyle w:val="Command"/>
      </w:pPr>
      <w:r w:rsidRPr="00A97A29">
        <w:rPr>
          <w:rFonts w:hint="eastAsia"/>
        </w:rPr>
        <w:t>New syntax</w:t>
      </w:r>
    </w:p>
    <w:p w:rsidR="001A58EA" w:rsidRPr="00A97A29" w:rsidRDefault="001A58EA" w:rsidP="001A58EA">
      <w:r w:rsidRPr="00A97A29">
        <w:rPr>
          <w:rStyle w:val="commandkeywords"/>
          <w:rFonts w:hint="eastAsia"/>
        </w:rPr>
        <w:t xml:space="preserve">track </w:t>
      </w:r>
      <w:r w:rsidRPr="00A97A29">
        <w:rPr>
          <w:rStyle w:val="commandparameter"/>
          <w:rFonts w:hint="eastAsia"/>
        </w:rPr>
        <w:t xml:space="preserve">track-entry-number </w:t>
      </w:r>
      <w:r w:rsidRPr="00A97A29">
        <w:rPr>
          <w:rStyle w:val="commandkeywords"/>
        </w:rPr>
        <w:t>in</w:t>
      </w:r>
      <w:r w:rsidRPr="00A97A29">
        <w:rPr>
          <w:rStyle w:val="commandkeywords"/>
          <w:rFonts w:hint="eastAsia"/>
        </w:rPr>
        <w:t xml:space="preserve">terface </w:t>
      </w:r>
      <w:r w:rsidRPr="00A97A29">
        <w:rPr>
          <w:rStyle w:val="commandparameter"/>
        </w:rPr>
        <w:t>interface-type interface-number</w:t>
      </w:r>
      <w:r w:rsidRPr="00A97A29">
        <w:rPr>
          <w:rStyle w:val="commandparameter"/>
          <w:rFonts w:hint="eastAsia"/>
        </w:rPr>
        <w:t xml:space="preserve"> </w:t>
      </w:r>
      <w:r w:rsidRPr="00A97A29">
        <w:rPr>
          <w:rStyle w:val="commandkeywords"/>
        </w:rPr>
        <w:t>phy</w:t>
      </w:r>
      <w:r w:rsidRPr="00A97A29">
        <w:rPr>
          <w:rStyle w:val="commandkeywords"/>
          <w:rFonts w:hint="eastAsia"/>
        </w:rPr>
        <w:t>sical</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Before modification: This command allows you to set the notification delay when associating Track with the application module, and does not enter Track view.</w:t>
      </w:r>
    </w:p>
    <w:p w:rsidR="001A58EA" w:rsidRPr="00A97A29" w:rsidRDefault="001A58EA" w:rsidP="001A58EA">
      <w:r w:rsidRPr="00A97A29">
        <w:rPr>
          <w:rFonts w:hint="eastAsia"/>
        </w:rPr>
        <w:t>After modification: Creating a track entry associated with the application module enters Track view. You can configure the notification delay in Track view.</w:t>
      </w:r>
    </w:p>
    <w:p w:rsidR="001A58EA" w:rsidRPr="001A58EA" w:rsidRDefault="001A58EA" w:rsidP="001A58EA">
      <w:pPr>
        <w:pStyle w:val="3"/>
      </w:pPr>
      <w:bookmarkStart w:id="1080" w:name="_Toc9518255"/>
      <w:bookmarkStart w:id="1081" w:name="_Toc10534272"/>
      <w:bookmarkStart w:id="1082" w:name="_Toc13755080"/>
      <w:bookmarkStart w:id="1083" w:name="_Toc129617458"/>
      <w:r w:rsidRPr="00A97A29">
        <w:rPr>
          <w:rFonts w:hint="eastAsia"/>
        </w:rPr>
        <w:t>Modified command: track interface protocol</w:t>
      </w:r>
      <w:bookmarkEnd w:id="1080"/>
      <w:bookmarkEnd w:id="1081"/>
      <w:bookmarkEnd w:id="1082"/>
      <w:bookmarkEnd w:id="1083"/>
    </w:p>
    <w:p w:rsidR="001A58EA" w:rsidRPr="00A97A29" w:rsidRDefault="001A58EA" w:rsidP="001A58EA">
      <w:pPr>
        <w:pStyle w:val="Command"/>
      </w:pPr>
      <w:r w:rsidRPr="00A97A29">
        <w:rPr>
          <w:rFonts w:hint="eastAsia"/>
        </w:rPr>
        <w:t>Old syntax</w:t>
      </w:r>
    </w:p>
    <w:p w:rsidR="001A58EA" w:rsidRPr="00A97A29" w:rsidRDefault="001A58EA" w:rsidP="001A58EA">
      <w:pPr>
        <w:rPr>
          <w:rStyle w:val="commandtext"/>
        </w:rPr>
      </w:pPr>
      <w:r w:rsidRPr="00A97A29">
        <w:rPr>
          <w:rStyle w:val="commandkeywords"/>
        </w:rPr>
        <w:t xml:space="preserve">track </w:t>
      </w:r>
      <w:r w:rsidRPr="00A97A29">
        <w:rPr>
          <w:rStyle w:val="commandparameter"/>
        </w:rPr>
        <w:t xml:space="preserve">track-entry-number </w:t>
      </w:r>
      <w:r w:rsidRPr="00A97A29">
        <w:rPr>
          <w:rStyle w:val="commandkeywords"/>
        </w:rPr>
        <w:t xml:space="preserve">interface </w:t>
      </w:r>
      <w:r w:rsidRPr="00A97A29">
        <w:rPr>
          <w:rStyle w:val="commandparameter"/>
        </w:rPr>
        <w:t>interface-type interface-number</w:t>
      </w:r>
      <w:r w:rsidRPr="00A97A29">
        <w:rPr>
          <w:rStyle w:val="commandkeywords"/>
        </w:rPr>
        <w:t xml:space="preserve"> protocol </w:t>
      </w:r>
      <w:r w:rsidRPr="00A97A29">
        <w:rPr>
          <w:rStyle w:val="commandtext"/>
        </w:rPr>
        <w:t>{</w:t>
      </w:r>
      <w:r w:rsidRPr="00A97A29">
        <w:rPr>
          <w:rStyle w:val="commandkeywords"/>
        </w:rPr>
        <w:t xml:space="preserve"> ipv4 </w:t>
      </w:r>
      <w:r w:rsidRPr="00A97A29">
        <w:rPr>
          <w:rStyle w:val="commandtext"/>
        </w:rPr>
        <w:t>|</w:t>
      </w:r>
      <w:r w:rsidRPr="00A97A29">
        <w:rPr>
          <w:rStyle w:val="commandkeywords"/>
        </w:rPr>
        <w:t xml:space="preserve"> ipv6 </w:t>
      </w:r>
      <w:r w:rsidRPr="00A97A29">
        <w:rPr>
          <w:rStyle w:val="commandtext"/>
        </w:rPr>
        <w:t>}</w:t>
      </w:r>
      <w:r w:rsidRPr="00A97A29">
        <w:t xml:space="preserve"> </w:t>
      </w:r>
      <w:r w:rsidRPr="00A97A29">
        <w:rPr>
          <w:rStyle w:val="commandtext"/>
        </w:rPr>
        <w:t>[</w:t>
      </w:r>
      <w:r w:rsidRPr="00A97A29">
        <w:t xml:space="preserve"> </w:t>
      </w:r>
      <w:r w:rsidRPr="00A97A29">
        <w:rPr>
          <w:rStyle w:val="commandkeywords"/>
        </w:rPr>
        <w:t>delay</w:t>
      </w:r>
      <w:r w:rsidRPr="00A97A29">
        <w:t xml:space="preserve"> </w:t>
      </w:r>
      <w:r w:rsidRPr="00A97A29">
        <w:rPr>
          <w:rStyle w:val="commandtext"/>
        </w:rPr>
        <w:t>{</w:t>
      </w:r>
      <w:r w:rsidRPr="00A97A29">
        <w:t xml:space="preserve"> </w:t>
      </w:r>
      <w:r w:rsidRPr="00A97A29">
        <w:rPr>
          <w:rStyle w:val="commandkeywords"/>
        </w:rPr>
        <w:t>negative</w:t>
      </w:r>
      <w:r w:rsidRPr="00A97A29">
        <w:t xml:space="preserve"> </w:t>
      </w:r>
      <w:r w:rsidRPr="00A97A29">
        <w:rPr>
          <w:rStyle w:val="commandparameter"/>
        </w:rPr>
        <w:t>negative-time</w:t>
      </w:r>
      <w:r w:rsidRPr="00A97A29">
        <w:rPr>
          <w:rStyle w:val="commandkeywords"/>
        </w:rPr>
        <w:t xml:space="preserve"> </w:t>
      </w:r>
      <w:r w:rsidRPr="00A97A29">
        <w:rPr>
          <w:rStyle w:val="commandtext"/>
        </w:rPr>
        <w:t>|</w:t>
      </w:r>
      <w:r w:rsidRPr="00A97A29">
        <w:t xml:space="preserve"> </w:t>
      </w:r>
      <w:r w:rsidRPr="00A97A29">
        <w:rPr>
          <w:rStyle w:val="commandkeywords"/>
        </w:rPr>
        <w:t>positive</w:t>
      </w:r>
      <w:r w:rsidRPr="00A97A29">
        <w:t xml:space="preserve"> </w:t>
      </w:r>
      <w:r w:rsidRPr="00A97A29">
        <w:rPr>
          <w:rStyle w:val="commandparameter"/>
        </w:rPr>
        <w:t>positive-time</w:t>
      </w:r>
      <w:r w:rsidRPr="00A97A29">
        <w:rPr>
          <w:rStyle w:val="commandkeywords"/>
        </w:rPr>
        <w:t xml:space="preserve"> </w:t>
      </w:r>
      <w:r w:rsidRPr="00A97A29">
        <w:rPr>
          <w:rStyle w:val="commandtext"/>
        </w:rPr>
        <w:t>}</w:t>
      </w:r>
      <w:r w:rsidRPr="00A97A29">
        <w:t xml:space="preserve"> </w:t>
      </w:r>
      <w:r w:rsidRPr="00A97A29">
        <w:rPr>
          <w:rStyle w:val="commandtext"/>
        </w:rPr>
        <w:t>*</w:t>
      </w:r>
      <w:r w:rsidRPr="00A97A29">
        <w:t xml:space="preserve"> </w:t>
      </w:r>
      <w:r w:rsidRPr="00A97A29">
        <w:rPr>
          <w:rStyle w:val="commandtext"/>
        </w:rPr>
        <w:t>]</w:t>
      </w:r>
    </w:p>
    <w:p w:rsidR="001A58EA" w:rsidRPr="00A97A29" w:rsidRDefault="001A58EA" w:rsidP="001A58EA">
      <w:pPr>
        <w:pStyle w:val="Command"/>
      </w:pPr>
      <w:r w:rsidRPr="00A97A29">
        <w:rPr>
          <w:rFonts w:hint="eastAsia"/>
        </w:rPr>
        <w:t>New syntax</w:t>
      </w:r>
    </w:p>
    <w:p w:rsidR="001A58EA" w:rsidRPr="00A97A29" w:rsidRDefault="001A58EA" w:rsidP="001A58EA">
      <w:r w:rsidRPr="00A97A29">
        <w:rPr>
          <w:rStyle w:val="commandkeywords"/>
        </w:rPr>
        <w:t>t</w:t>
      </w:r>
      <w:r w:rsidRPr="00A97A29">
        <w:rPr>
          <w:rStyle w:val="commandkeywords"/>
          <w:rFonts w:hint="eastAsia"/>
        </w:rPr>
        <w:t xml:space="preserve">rack </w:t>
      </w:r>
      <w:r w:rsidRPr="00A97A29">
        <w:rPr>
          <w:rStyle w:val="commandparameter"/>
          <w:rFonts w:hint="eastAsia"/>
        </w:rPr>
        <w:t xml:space="preserve">track-entry-number </w:t>
      </w:r>
      <w:r w:rsidRPr="00A97A29">
        <w:rPr>
          <w:rStyle w:val="commandkeywords"/>
          <w:rFonts w:hint="eastAsia"/>
        </w:rPr>
        <w:t xml:space="preserve">interface </w:t>
      </w:r>
      <w:r w:rsidRPr="00A97A29">
        <w:rPr>
          <w:rStyle w:val="commandparameter"/>
        </w:rPr>
        <w:t>interface-type interface-number</w:t>
      </w:r>
      <w:r w:rsidRPr="00A97A29">
        <w:rPr>
          <w:rStyle w:val="commandkeywords"/>
        </w:rPr>
        <w:t xml:space="preserve"> protocol </w:t>
      </w:r>
      <w:r w:rsidRPr="00A97A29">
        <w:rPr>
          <w:rStyle w:val="commandtext"/>
        </w:rPr>
        <w:t>{</w:t>
      </w:r>
      <w:r w:rsidRPr="00A97A29">
        <w:rPr>
          <w:rStyle w:val="commandkeywords"/>
        </w:rPr>
        <w:t xml:space="preserve"> ipv4 </w:t>
      </w:r>
      <w:r w:rsidRPr="00A97A29">
        <w:rPr>
          <w:rStyle w:val="commandtext"/>
        </w:rPr>
        <w:t>|</w:t>
      </w:r>
      <w:r w:rsidRPr="00A97A29">
        <w:rPr>
          <w:rStyle w:val="commandkeywords"/>
        </w:rPr>
        <w:t xml:space="preserve"> ipv6 </w:t>
      </w:r>
      <w:r w:rsidRPr="00A97A29">
        <w:rPr>
          <w:rStyle w:val="commandtext"/>
        </w:rPr>
        <w:t>}</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Before modification: This command allows you to set the notification delay when associating Track with the application module, and does not enter Track view.</w:t>
      </w:r>
    </w:p>
    <w:p w:rsidR="001A58EA" w:rsidRPr="00A97A29" w:rsidRDefault="001A58EA" w:rsidP="001A58EA">
      <w:r w:rsidRPr="00A97A29">
        <w:rPr>
          <w:rFonts w:hint="eastAsia"/>
        </w:rPr>
        <w:t>After modification: Creating a track entry associated with the application module enters Track view. You can configure the notification delay in Track view.</w:t>
      </w:r>
    </w:p>
    <w:p w:rsidR="001A58EA" w:rsidRPr="001A58EA" w:rsidRDefault="001A58EA" w:rsidP="001A58EA">
      <w:pPr>
        <w:pStyle w:val="3"/>
      </w:pPr>
      <w:bookmarkStart w:id="1084" w:name="_Toc9518256"/>
      <w:bookmarkStart w:id="1085" w:name="_Toc10534273"/>
      <w:bookmarkStart w:id="1086" w:name="_Toc13755081"/>
      <w:bookmarkStart w:id="1087" w:name="_Toc129617459"/>
      <w:r w:rsidRPr="00A97A29">
        <w:rPr>
          <w:rFonts w:hint="eastAsia"/>
        </w:rPr>
        <w:t xml:space="preserve">Modified command: </w:t>
      </w:r>
      <w:r w:rsidRPr="001A58EA">
        <w:t>track ip route reachability</w:t>
      </w:r>
      <w:bookmarkEnd w:id="1084"/>
      <w:bookmarkEnd w:id="1085"/>
      <w:bookmarkEnd w:id="1086"/>
      <w:bookmarkEnd w:id="1087"/>
    </w:p>
    <w:p w:rsidR="001A58EA" w:rsidRPr="00A97A29" w:rsidRDefault="001A58EA" w:rsidP="001A58EA">
      <w:pPr>
        <w:pStyle w:val="Command"/>
      </w:pPr>
      <w:r w:rsidRPr="00A97A29">
        <w:rPr>
          <w:rFonts w:hint="eastAsia"/>
        </w:rPr>
        <w:t>Old syntax</w:t>
      </w:r>
    </w:p>
    <w:p w:rsidR="001A58EA" w:rsidRPr="00A97A29" w:rsidRDefault="001A58EA" w:rsidP="001A58EA">
      <w:pPr>
        <w:rPr>
          <w:rStyle w:val="commandtext"/>
        </w:rPr>
      </w:pPr>
      <w:r w:rsidRPr="00A97A29">
        <w:rPr>
          <w:rStyle w:val="commandkeywords"/>
        </w:rPr>
        <w:t xml:space="preserve">track </w:t>
      </w:r>
      <w:r w:rsidRPr="00A97A29">
        <w:rPr>
          <w:rStyle w:val="commandparameter"/>
        </w:rPr>
        <w:t xml:space="preserve">track-entry-number </w:t>
      </w:r>
      <w:r w:rsidRPr="00A97A29">
        <w:rPr>
          <w:rStyle w:val="commandkeywords"/>
        </w:rPr>
        <w:t>ip route</w:t>
      </w:r>
      <w:r w:rsidRPr="00A97A29">
        <w:t xml:space="preserve"> </w:t>
      </w:r>
      <w:r w:rsidRPr="00A97A29">
        <w:rPr>
          <w:rStyle w:val="commandparameter"/>
        </w:rPr>
        <w:t>ip-address</w:t>
      </w:r>
      <w:r w:rsidRPr="00A97A29">
        <w:rPr>
          <w:rStyle w:val="commandkeywords"/>
        </w:rPr>
        <w:t xml:space="preserve"> </w:t>
      </w:r>
      <w:r w:rsidRPr="00A97A29">
        <w:rPr>
          <w:rStyle w:val="commandtext"/>
        </w:rPr>
        <w:t>{</w:t>
      </w:r>
      <w:r w:rsidRPr="00A97A29">
        <w:t xml:space="preserve"> </w:t>
      </w:r>
      <w:r w:rsidRPr="00A97A29">
        <w:rPr>
          <w:rStyle w:val="commandparameter"/>
        </w:rPr>
        <w:t>mask-length</w:t>
      </w:r>
      <w:r w:rsidRPr="00A97A29">
        <w:rPr>
          <w:rStyle w:val="commandkeywords"/>
        </w:rPr>
        <w:t xml:space="preserve"> </w:t>
      </w:r>
      <w:r w:rsidRPr="00A97A29">
        <w:rPr>
          <w:rStyle w:val="commandtext"/>
        </w:rPr>
        <w:t>|</w:t>
      </w:r>
      <w:r w:rsidRPr="00A97A29">
        <w:t xml:space="preserve"> </w:t>
      </w:r>
      <w:r w:rsidRPr="00A97A29">
        <w:rPr>
          <w:rStyle w:val="commandparameter"/>
        </w:rPr>
        <w:t>mask</w:t>
      </w:r>
      <w:r w:rsidRPr="00A97A29">
        <w:rPr>
          <w:rStyle w:val="commandkeywords"/>
        </w:rPr>
        <w:t xml:space="preserve"> </w:t>
      </w:r>
      <w:r w:rsidRPr="00A97A29">
        <w:rPr>
          <w:rStyle w:val="commandtext"/>
        </w:rPr>
        <w:t>}</w:t>
      </w:r>
      <w:r w:rsidRPr="00A97A29">
        <w:t xml:space="preserve"> </w:t>
      </w:r>
      <w:r w:rsidRPr="00A97A29">
        <w:rPr>
          <w:rStyle w:val="commandkeywords"/>
        </w:rPr>
        <w:t>reachability</w:t>
      </w:r>
      <w:r w:rsidRPr="00A97A29">
        <w:t xml:space="preserve"> </w:t>
      </w:r>
      <w:r w:rsidRPr="00A97A29">
        <w:rPr>
          <w:rStyle w:val="commandtext"/>
        </w:rPr>
        <w:t>[</w:t>
      </w:r>
      <w:r w:rsidRPr="00A97A29">
        <w:t xml:space="preserve"> </w:t>
      </w:r>
      <w:r w:rsidRPr="00A97A29">
        <w:rPr>
          <w:rStyle w:val="commandkeywords"/>
        </w:rPr>
        <w:t>delay</w:t>
      </w:r>
      <w:r w:rsidRPr="00A97A29">
        <w:t xml:space="preserve"> </w:t>
      </w:r>
      <w:r w:rsidRPr="00A97A29">
        <w:rPr>
          <w:rStyle w:val="commandtext"/>
        </w:rPr>
        <w:t>{</w:t>
      </w:r>
      <w:r w:rsidRPr="00A97A29">
        <w:t xml:space="preserve"> </w:t>
      </w:r>
      <w:r w:rsidRPr="00A97A29">
        <w:rPr>
          <w:rStyle w:val="commandkeywords"/>
        </w:rPr>
        <w:t>negative</w:t>
      </w:r>
      <w:r w:rsidRPr="00A97A29">
        <w:t xml:space="preserve"> </w:t>
      </w:r>
      <w:r w:rsidRPr="00A97A29">
        <w:rPr>
          <w:rStyle w:val="commandparameter"/>
        </w:rPr>
        <w:t>negative-time</w:t>
      </w:r>
      <w:r w:rsidRPr="00A97A29">
        <w:rPr>
          <w:rStyle w:val="commandkeywords"/>
        </w:rPr>
        <w:t xml:space="preserve"> </w:t>
      </w:r>
      <w:r w:rsidRPr="00A97A29">
        <w:rPr>
          <w:rStyle w:val="commandtext"/>
        </w:rPr>
        <w:t>|</w:t>
      </w:r>
      <w:r w:rsidRPr="00A97A29">
        <w:t xml:space="preserve"> </w:t>
      </w:r>
      <w:r w:rsidRPr="00A97A29">
        <w:rPr>
          <w:rStyle w:val="commandkeywords"/>
        </w:rPr>
        <w:t>positive</w:t>
      </w:r>
      <w:r w:rsidRPr="00A97A29">
        <w:t xml:space="preserve"> </w:t>
      </w:r>
      <w:r w:rsidRPr="00A97A29">
        <w:rPr>
          <w:rStyle w:val="commandparameter"/>
        </w:rPr>
        <w:t>positive-time</w:t>
      </w:r>
      <w:r w:rsidRPr="00A97A29">
        <w:rPr>
          <w:rStyle w:val="commandkeywords"/>
        </w:rPr>
        <w:t xml:space="preserve"> </w:t>
      </w:r>
      <w:r w:rsidRPr="00A97A29">
        <w:rPr>
          <w:rStyle w:val="commandtext"/>
        </w:rPr>
        <w:t>}</w:t>
      </w:r>
      <w:r w:rsidRPr="00A97A29">
        <w:t xml:space="preserve"> </w:t>
      </w:r>
      <w:r w:rsidRPr="00A97A29">
        <w:rPr>
          <w:rStyle w:val="commandtext"/>
        </w:rPr>
        <w:t>*</w:t>
      </w:r>
      <w:r w:rsidRPr="00A97A29">
        <w:t xml:space="preserve"> </w:t>
      </w:r>
      <w:r w:rsidRPr="00A97A29">
        <w:rPr>
          <w:rStyle w:val="commandtext"/>
        </w:rPr>
        <w:t>]</w:t>
      </w:r>
    </w:p>
    <w:p w:rsidR="001A58EA" w:rsidRPr="00A97A29" w:rsidRDefault="001A58EA" w:rsidP="001A58EA">
      <w:pPr>
        <w:pStyle w:val="Command"/>
      </w:pPr>
      <w:r w:rsidRPr="00A97A29">
        <w:rPr>
          <w:rFonts w:hint="eastAsia"/>
        </w:rPr>
        <w:t>New syntax</w:t>
      </w:r>
    </w:p>
    <w:p w:rsidR="001A58EA" w:rsidRPr="00A97A29" w:rsidRDefault="001A58EA" w:rsidP="001A58EA">
      <w:r w:rsidRPr="00A97A29">
        <w:rPr>
          <w:rStyle w:val="commandkeywords"/>
        </w:rPr>
        <w:t>t</w:t>
      </w:r>
      <w:r w:rsidRPr="00A97A29">
        <w:rPr>
          <w:rStyle w:val="commandkeywords"/>
          <w:rFonts w:hint="eastAsia"/>
        </w:rPr>
        <w:t xml:space="preserve">rack </w:t>
      </w:r>
      <w:r w:rsidRPr="00A97A29">
        <w:rPr>
          <w:rStyle w:val="commandparameter"/>
          <w:rFonts w:hint="eastAsia"/>
        </w:rPr>
        <w:t xml:space="preserve">track-entry-number </w:t>
      </w:r>
      <w:r w:rsidRPr="00A97A29">
        <w:rPr>
          <w:rStyle w:val="commandkeywords"/>
          <w:rFonts w:hint="eastAsia"/>
        </w:rPr>
        <w:t>ip route</w:t>
      </w:r>
      <w:r w:rsidRPr="00A97A29">
        <w:rPr>
          <w:rFonts w:hint="eastAsia"/>
        </w:rPr>
        <w:t xml:space="preserve"> </w:t>
      </w:r>
      <w:r w:rsidRPr="00A97A29">
        <w:rPr>
          <w:rStyle w:val="commandparameter"/>
          <w:rFonts w:hint="eastAsia"/>
        </w:rPr>
        <w:t>ip-address</w:t>
      </w:r>
      <w:r w:rsidRPr="00A97A29">
        <w:rPr>
          <w:rStyle w:val="commandkeywords"/>
          <w:rFonts w:hint="eastAsia"/>
        </w:rPr>
        <w:t xml:space="preserve"> </w:t>
      </w:r>
      <w:r w:rsidRPr="00A97A29">
        <w:rPr>
          <w:rStyle w:val="commandtext"/>
          <w:rFonts w:hint="eastAsia"/>
        </w:rPr>
        <w:t>{</w:t>
      </w:r>
      <w:r w:rsidRPr="00A97A29">
        <w:rPr>
          <w:rFonts w:hint="eastAsia"/>
        </w:rPr>
        <w:t xml:space="preserve"> </w:t>
      </w:r>
      <w:r w:rsidRPr="00A97A29">
        <w:rPr>
          <w:rStyle w:val="commandparameter"/>
          <w:rFonts w:hint="eastAsia"/>
        </w:rPr>
        <w:t>mask-length</w:t>
      </w:r>
      <w:r w:rsidRPr="00A97A29">
        <w:rPr>
          <w:rStyle w:val="commandkeywords"/>
          <w:rFonts w:hint="eastAsia"/>
        </w:rPr>
        <w:t xml:space="preserve"> </w:t>
      </w:r>
      <w:r w:rsidRPr="00A97A29">
        <w:rPr>
          <w:rStyle w:val="commandtext"/>
          <w:rFonts w:hint="eastAsia"/>
        </w:rPr>
        <w:t>|</w:t>
      </w:r>
      <w:r w:rsidRPr="00A97A29">
        <w:rPr>
          <w:rFonts w:hint="eastAsia"/>
        </w:rPr>
        <w:t xml:space="preserve"> </w:t>
      </w:r>
      <w:r w:rsidRPr="00A97A29">
        <w:rPr>
          <w:rStyle w:val="commandparameter"/>
          <w:rFonts w:hint="eastAsia"/>
        </w:rPr>
        <w:t>mask</w:t>
      </w:r>
      <w:r w:rsidRPr="00A97A29">
        <w:rPr>
          <w:rStyle w:val="commandkeywords"/>
          <w:rFonts w:hint="eastAsia"/>
        </w:rPr>
        <w:t xml:space="preserve"> </w:t>
      </w:r>
      <w:r w:rsidRPr="00A97A29">
        <w:rPr>
          <w:rStyle w:val="commandtext"/>
          <w:rFonts w:hint="eastAsia"/>
        </w:rPr>
        <w:t>}</w:t>
      </w:r>
      <w:r w:rsidRPr="00A97A29">
        <w:rPr>
          <w:rFonts w:hint="eastAsia"/>
        </w:rPr>
        <w:t xml:space="preserve"> </w:t>
      </w:r>
      <w:r w:rsidRPr="00A97A29">
        <w:rPr>
          <w:rStyle w:val="commandkeywords"/>
        </w:rPr>
        <w:t>reachability</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Before modification: This command allows you to set the notification delay when associating Track with the application module, and does not enter Track view.</w:t>
      </w:r>
    </w:p>
    <w:p w:rsidR="001A58EA" w:rsidRPr="00A97A29" w:rsidRDefault="001A58EA" w:rsidP="001A58EA">
      <w:r w:rsidRPr="00A97A29">
        <w:rPr>
          <w:rFonts w:hint="eastAsia"/>
        </w:rPr>
        <w:lastRenderedPageBreak/>
        <w:t>After modification: Creating a track entry associated with the application module enters Track view. You can configure the notification delay in Track view.</w:t>
      </w:r>
    </w:p>
    <w:p w:rsidR="001A58EA" w:rsidRPr="001A58EA" w:rsidRDefault="001A58EA" w:rsidP="001A58EA">
      <w:pPr>
        <w:pStyle w:val="3"/>
      </w:pPr>
      <w:bookmarkStart w:id="1088" w:name="_Toc9518257"/>
      <w:bookmarkStart w:id="1089" w:name="_Toc10534274"/>
      <w:bookmarkStart w:id="1090" w:name="_Toc13755082"/>
      <w:bookmarkStart w:id="1091" w:name="_Toc129617460"/>
      <w:r w:rsidRPr="00A97A29">
        <w:rPr>
          <w:rFonts w:hint="eastAsia"/>
        </w:rPr>
        <w:t xml:space="preserve">Modified command: </w:t>
      </w:r>
      <w:r w:rsidRPr="001A58EA">
        <w:t>track lldp neighbor</w:t>
      </w:r>
      <w:bookmarkEnd w:id="1088"/>
      <w:bookmarkEnd w:id="1089"/>
      <w:bookmarkEnd w:id="1090"/>
      <w:bookmarkEnd w:id="1091"/>
    </w:p>
    <w:p w:rsidR="001A58EA" w:rsidRPr="00A97A29" w:rsidRDefault="001A58EA" w:rsidP="001A58EA">
      <w:pPr>
        <w:pStyle w:val="Command"/>
      </w:pPr>
      <w:r w:rsidRPr="00A97A29">
        <w:rPr>
          <w:rFonts w:hint="eastAsia"/>
        </w:rPr>
        <w:t>Old syntax</w:t>
      </w:r>
    </w:p>
    <w:p w:rsidR="001A58EA" w:rsidRPr="00A97A29" w:rsidRDefault="001A58EA" w:rsidP="001A58EA">
      <w:pPr>
        <w:rPr>
          <w:rStyle w:val="commandtext"/>
        </w:rPr>
      </w:pPr>
      <w:r w:rsidRPr="00A97A29">
        <w:rPr>
          <w:rStyle w:val="commandkeywords"/>
        </w:rPr>
        <w:t>track</w:t>
      </w:r>
      <w:r w:rsidRPr="00A97A29">
        <w:t xml:space="preserve"> </w:t>
      </w:r>
      <w:r w:rsidRPr="00A97A29">
        <w:rPr>
          <w:rStyle w:val="commandparameter"/>
        </w:rPr>
        <w:t>track-entry-number</w:t>
      </w:r>
      <w:r w:rsidRPr="00A97A29">
        <w:t xml:space="preserve"> </w:t>
      </w:r>
      <w:r w:rsidRPr="00A97A29">
        <w:rPr>
          <w:rStyle w:val="commandkeywords"/>
        </w:rPr>
        <w:t>lldp</w:t>
      </w:r>
      <w:r w:rsidRPr="00A97A29">
        <w:t xml:space="preserve"> </w:t>
      </w:r>
      <w:r w:rsidRPr="00A97A29">
        <w:rPr>
          <w:rStyle w:val="commandkeywords"/>
        </w:rPr>
        <w:t>neighbor</w:t>
      </w:r>
      <w:r w:rsidRPr="00A97A29">
        <w:t xml:space="preserve"> </w:t>
      </w:r>
      <w:r w:rsidRPr="00A97A29">
        <w:rPr>
          <w:rStyle w:val="commandkeywords"/>
        </w:rPr>
        <w:t>interface</w:t>
      </w:r>
      <w:r w:rsidRPr="00A97A29">
        <w:t xml:space="preserve"> </w:t>
      </w:r>
      <w:r w:rsidRPr="00A97A29">
        <w:rPr>
          <w:rStyle w:val="commandparameter"/>
        </w:rPr>
        <w:t xml:space="preserve">interface-type interface-number </w:t>
      </w:r>
      <w:r w:rsidRPr="00A97A29">
        <w:rPr>
          <w:rStyle w:val="commandtext"/>
        </w:rPr>
        <w:t>[</w:t>
      </w:r>
      <w:r w:rsidRPr="00A97A29">
        <w:t xml:space="preserve"> </w:t>
      </w:r>
      <w:r w:rsidRPr="00A97A29">
        <w:rPr>
          <w:rStyle w:val="commandkeywords"/>
        </w:rPr>
        <w:t>delay</w:t>
      </w:r>
      <w:r w:rsidRPr="00A97A29">
        <w:t xml:space="preserve"> </w:t>
      </w:r>
      <w:r w:rsidRPr="00A97A29">
        <w:rPr>
          <w:rStyle w:val="commandtext"/>
        </w:rPr>
        <w:t>{</w:t>
      </w:r>
      <w:r w:rsidRPr="00A97A29">
        <w:t xml:space="preserve"> </w:t>
      </w:r>
      <w:r w:rsidRPr="00A97A29">
        <w:rPr>
          <w:rStyle w:val="commandkeywords"/>
        </w:rPr>
        <w:t>negative</w:t>
      </w:r>
      <w:r w:rsidRPr="00A97A29">
        <w:t xml:space="preserve"> </w:t>
      </w:r>
      <w:r w:rsidRPr="00A97A29">
        <w:rPr>
          <w:rStyle w:val="commandparameter"/>
        </w:rPr>
        <w:t>negative-time</w:t>
      </w:r>
      <w:r w:rsidRPr="00A97A29">
        <w:rPr>
          <w:rStyle w:val="commandkeywords"/>
        </w:rPr>
        <w:t xml:space="preserve"> </w:t>
      </w:r>
      <w:r w:rsidRPr="00A97A29">
        <w:rPr>
          <w:rStyle w:val="commandtext"/>
        </w:rPr>
        <w:t>|</w:t>
      </w:r>
      <w:r w:rsidRPr="00A97A29">
        <w:t xml:space="preserve"> </w:t>
      </w:r>
      <w:r w:rsidRPr="00A97A29">
        <w:rPr>
          <w:rStyle w:val="commandkeywords"/>
        </w:rPr>
        <w:t>positive</w:t>
      </w:r>
      <w:r w:rsidRPr="00A97A29">
        <w:t xml:space="preserve"> </w:t>
      </w:r>
      <w:r w:rsidRPr="00A97A29">
        <w:rPr>
          <w:rStyle w:val="commandparameter"/>
        </w:rPr>
        <w:t>positive-time</w:t>
      </w:r>
      <w:r w:rsidRPr="00A97A29">
        <w:rPr>
          <w:rStyle w:val="commandkeywords"/>
        </w:rPr>
        <w:t xml:space="preserve"> </w:t>
      </w:r>
      <w:r w:rsidRPr="00A97A29">
        <w:rPr>
          <w:rStyle w:val="commandtext"/>
        </w:rPr>
        <w:t>}</w:t>
      </w:r>
      <w:r w:rsidRPr="00A97A29">
        <w:t xml:space="preserve"> </w:t>
      </w:r>
      <w:r w:rsidRPr="00A97A29">
        <w:rPr>
          <w:rStyle w:val="commandtext"/>
        </w:rPr>
        <w:t>*</w:t>
      </w:r>
      <w:r w:rsidRPr="00A97A29">
        <w:t xml:space="preserve"> </w:t>
      </w:r>
      <w:r w:rsidRPr="00A97A29">
        <w:rPr>
          <w:rStyle w:val="commandtext"/>
        </w:rPr>
        <w:t>]</w:t>
      </w:r>
    </w:p>
    <w:p w:rsidR="001A58EA" w:rsidRPr="00A97A29" w:rsidRDefault="001A58EA" w:rsidP="001A58EA">
      <w:pPr>
        <w:pStyle w:val="Command"/>
      </w:pPr>
      <w:r w:rsidRPr="00A97A29">
        <w:rPr>
          <w:rFonts w:hint="eastAsia"/>
        </w:rPr>
        <w:t>New syntax</w:t>
      </w:r>
    </w:p>
    <w:p w:rsidR="001A58EA" w:rsidRPr="00A97A29" w:rsidRDefault="001A58EA" w:rsidP="001A58EA">
      <w:r w:rsidRPr="00A97A29">
        <w:rPr>
          <w:rStyle w:val="commandkeywords"/>
          <w:rFonts w:hint="eastAsia"/>
        </w:rPr>
        <w:t>track</w:t>
      </w:r>
      <w:r w:rsidRPr="00A97A29">
        <w:rPr>
          <w:rFonts w:hint="eastAsia"/>
        </w:rPr>
        <w:t xml:space="preserve"> </w:t>
      </w:r>
      <w:r w:rsidRPr="00A97A29">
        <w:rPr>
          <w:rStyle w:val="commandparameter"/>
        </w:rPr>
        <w:t>track-entry-number</w:t>
      </w:r>
      <w:r w:rsidRPr="00A97A29">
        <w:rPr>
          <w:rFonts w:hint="eastAsia"/>
        </w:rPr>
        <w:t xml:space="preserve"> </w:t>
      </w:r>
      <w:r w:rsidRPr="00A97A29">
        <w:rPr>
          <w:rStyle w:val="commandkeywords"/>
          <w:rFonts w:hint="eastAsia"/>
        </w:rPr>
        <w:t>lldp</w:t>
      </w:r>
      <w:r w:rsidRPr="00A97A29">
        <w:rPr>
          <w:rFonts w:hint="eastAsia"/>
        </w:rPr>
        <w:t xml:space="preserve"> </w:t>
      </w:r>
      <w:r w:rsidRPr="00A97A29">
        <w:rPr>
          <w:rStyle w:val="commandkeywords"/>
          <w:rFonts w:hint="eastAsia"/>
        </w:rPr>
        <w:t>neighbor</w:t>
      </w:r>
      <w:r w:rsidRPr="00A97A29">
        <w:rPr>
          <w:rFonts w:hint="eastAsia"/>
        </w:rPr>
        <w:t xml:space="preserve"> </w:t>
      </w:r>
      <w:r w:rsidRPr="00A97A29">
        <w:rPr>
          <w:rStyle w:val="commandkeywords"/>
          <w:rFonts w:hint="eastAsia"/>
        </w:rPr>
        <w:t>interface</w:t>
      </w:r>
      <w:r w:rsidRPr="00A97A29">
        <w:rPr>
          <w:rFonts w:hint="eastAsia"/>
        </w:rPr>
        <w:t xml:space="preserve"> </w:t>
      </w:r>
      <w:r w:rsidRPr="00A97A29">
        <w:rPr>
          <w:rStyle w:val="commandparameter"/>
        </w:rPr>
        <w:t>interface-type interface-number</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Before modification: This command allows you to set the notification delay when associating Track with the application module, and does not enter Track view.</w:t>
      </w:r>
    </w:p>
    <w:p w:rsidR="001A58EA" w:rsidRPr="00A97A29" w:rsidRDefault="001A58EA" w:rsidP="001A58EA">
      <w:r w:rsidRPr="00A97A29">
        <w:rPr>
          <w:rFonts w:hint="eastAsia"/>
        </w:rPr>
        <w:t>After modification: Creating a track entry associated with the application module enters Track view. You can configure the notification delay in Track view.</w:t>
      </w:r>
    </w:p>
    <w:p w:rsidR="001A58EA" w:rsidRPr="001A58EA" w:rsidRDefault="001A58EA" w:rsidP="001A58EA">
      <w:pPr>
        <w:pStyle w:val="3"/>
      </w:pPr>
      <w:bookmarkStart w:id="1092" w:name="_Toc9518258"/>
      <w:bookmarkStart w:id="1093" w:name="_Toc10534275"/>
      <w:bookmarkStart w:id="1094" w:name="_Toc13755083"/>
      <w:bookmarkStart w:id="1095" w:name="_Toc129617461"/>
      <w:r w:rsidRPr="00A97A29">
        <w:rPr>
          <w:rFonts w:hint="eastAsia"/>
        </w:rPr>
        <w:t xml:space="preserve">Modified command: </w:t>
      </w:r>
      <w:r w:rsidRPr="001A58EA">
        <w:t>track nqa</w:t>
      </w:r>
      <w:bookmarkEnd w:id="1092"/>
      <w:bookmarkEnd w:id="1093"/>
      <w:bookmarkEnd w:id="1094"/>
      <w:bookmarkEnd w:id="1095"/>
    </w:p>
    <w:p w:rsidR="001A58EA" w:rsidRPr="00A97A29" w:rsidRDefault="001A58EA" w:rsidP="001A58EA">
      <w:pPr>
        <w:pStyle w:val="Command"/>
      </w:pPr>
      <w:r w:rsidRPr="00A97A29">
        <w:rPr>
          <w:rFonts w:hint="eastAsia"/>
        </w:rPr>
        <w:t>Old syntax</w:t>
      </w:r>
    </w:p>
    <w:p w:rsidR="001A58EA" w:rsidRPr="00A97A29" w:rsidRDefault="001A58EA" w:rsidP="001A58EA">
      <w:pPr>
        <w:rPr>
          <w:rStyle w:val="commandtext"/>
        </w:rPr>
      </w:pPr>
      <w:r w:rsidRPr="00A97A29">
        <w:rPr>
          <w:rStyle w:val="commandkeywords"/>
        </w:rPr>
        <w:t xml:space="preserve">track </w:t>
      </w:r>
      <w:r w:rsidRPr="00A97A29">
        <w:rPr>
          <w:rStyle w:val="commandparameter"/>
        </w:rPr>
        <w:t xml:space="preserve">track-entry-number </w:t>
      </w:r>
      <w:r w:rsidRPr="00A97A29">
        <w:rPr>
          <w:rStyle w:val="commandkeywords"/>
        </w:rPr>
        <w:t xml:space="preserve">nqa entry </w:t>
      </w:r>
      <w:r w:rsidRPr="00A97A29">
        <w:rPr>
          <w:rStyle w:val="commandparameter"/>
        </w:rPr>
        <w:t>admin-name</w:t>
      </w:r>
      <w:r w:rsidRPr="00A97A29">
        <w:t xml:space="preserve"> </w:t>
      </w:r>
      <w:r w:rsidRPr="00A97A29">
        <w:rPr>
          <w:rStyle w:val="commandparameter"/>
        </w:rPr>
        <w:t xml:space="preserve">operation-tag </w:t>
      </w:r>
      <w:r w:rsidRPr="00A97A29">
        <w:rPr>
          <w:rStyle w:val="commandkeywords"/>
        </w:rPr>
        <w:t xml:space="preserve">reaction </w:t>
      </w:r>
      <w:r w:rsidRPr="00A97A29">
        <w:rPr>
          <w:rStyle w:val="commandparameter"/>
        </w:rPr>
        <w:t xml:space="preserve">item-number </w:t>
      </w:r>
      <w:r w:rsidRPr="00A97A29">
        <w:rPr>
          <w:rStyle w:val="commandtext"/>
        </w:rPr>
        <w:t>[</w:t>
      </w:r>
      <w:r w:rsidRPr="00A97A29">
        <w:t xml:space="preserve"> </w:t>
      </w:r>
      <w:r w:rsidRPr="00A97A29">
        <w:rPr>
          <w:rStyle w:val="commandkeywords"/>
        </w:rPr>
        <w:t>delay</w:t>
      </w:r>
      <w:r w:rsidRPr="00A97A29">
        <w:t xml:space="preserve"> </w:t>
      </w:r>
      <w:r w:rsidRPr="00A97A29">
        <w:rPr>
          <w:rStyle w:val="commandtext"/>
        </w:rPr>
        <w:t>{</w:t>
      </w:r>
      <w:r w:rsidRPr="00A97A29">
        <w:t xml:space="preserve"> </w:t>
      </w:r>
      <w:r w:rsidRPr="00A97A29">
        <w:rPr>
          <w:rStyle w:val="commandkeywords"/>
        </w:rPr>
        <w:t>negative</w:t>
      </w:r>
      <w:r w:rsidRPr="00A97A29">
        <w:t xml:space="preserve"> </w:t>
      </w:r>
      <w:r w:rsidRPr="00A97A29">
        <w:rPr>
          <w:rStyle w:val="commandparameter"/>
        </w:rPr>
        <w:t>negative-time</w:t>
      </w:r>
      <w:r w:rsidRPr="00A97A29">
        <w:rPr>
          <w:rStyle w:val="commandkeywords"/>
        </w:rPr>
        <w:t xml:space="preserve"> </w:t>
      </w:r>
      <w:r w:rsidRPr="00A97A29">
        <w:rPr>
          <w:rStyle w:val="commandtext"/>
        </w:rPr>
        <w:t>|</w:t>
      </w:r>
      <w:r w:rsidRPr="00A97A29">
        <w:t xml:space="preserve"> </w:t>
      </w:r>
      <w:r w:rsidRPr="00A97A29">
        <w:rPr>
          <w:rStyle w:val="commandkeywords"/>
        </w:rPr>
        <w:t>positive</w:t>
      </w:r>
      <w:r w:rsidRPr="00A97A29">
        <w:t xml:space="preserve"> </w:t>
      </w:r>
      <w:r w:rsidRPr="00A97A29">
        <w:rPr>
          <w:rStyle w:val="commandparameter"/>
        </w:rPr>
        <w:t>positive-time</w:t>
      </w:r>
      <w:r w:rsidRPr="00A97A29">
        <w:rPr>
          <w:rStyle w:val="commandkeywords"/>
        </w:rPr>
        <w:t xml:space="preserve"> </w:t>
      </w:r>
      <w:r w:rsidRPr="00A97A29">
        <w:rPr>
          <w:rStyle w:val="commandtext"/>
        </w:rPr>
        <w:t>}</w:t>
      </w:r>
      <w:r w:rsidRPr="00A97A29">
        <w:t xml:space="preserve"> </w:t>
      </w:r>
      <w:r w:rsidRPr="00A97A29">
        <w:rPr>
          <w:rStyle w:val="commandtext"/>
        </w:rPr>
        <w:t>*</w:t>
      </w:r>
      <w:r w:rsidRPr="00A97A29">
        <w:t xml:space="preserve"> </w:t>
      </w:r>
      <w:r w:rsidRPr="00A97A29">
        <w:rPr>
          <w:rStyle w:val="commandtext"/>
        </w:rPr>
        <w:t>]</w:t>
      </w:r>
    </w:p>
    <w:p w:rsidR="001A58EA" w:rsidRPr="00A97A29" w:rsidRDefault="001A58EA" w:rsidP="001A58EA">
      <w:pPr>
        <w:pStyle w:val="Command"/>
      </w:pPr>
      <w:r w:rsidRPr="00A97A29">
        <w:rPr>
          <w:rFonts w:hint="eastAsia"/>
        </w:rPr>
        <w:t>New syntax</w:t>
      </w:r>
    </w:p>
    <w:p w:rsidR="001A58EA" w:rsidRPr="00A97A29" w:rsidRDefault="001A58EA" w:rsidP="001A58EA">
      <w:r w:rsidRPr="00A97A29">
        <w:rPr>
          <w:rStyle w:val="commandkeywords"/>
          <w:rFonts w:hint="eastAsia"/>
        </w:rPr>
        <w:t xml:space="preserve">track </w:t>
      </w:r>
      <w:r w:rsidRPr="00A97A29">
        <w:rPr>
          <w:rStyle w:val="commandparameter"/>
          <w:rFonts w:hint="eastAsia"/>
        </w:rPr>
        <w:t xml:space="preserve">track-entry-number </w:t>
      </w:r>
      <w:r w:rsidRPr="00A97A29">
        <w:rPr>
          <w:rStyle w:val="commandkeywords"/>
          <w:rFonts w:hint="eastAsia"/>
        </w:rPr>
        <w:t xml:space="preserve">nqa </w:t>
      </w:r>
      <w:r w:rsidRPr="00A97A29">
        <w:rPr>
          <w:rStyle w:val="commandkeywords"/>
        </w:rPr>
        <w:t xml:space="preserve">entry </w:t>
      </w:r>
      <w:r w:rsidRPr="00A97A29">
        <w:rPr>
          <w:rStyle w:val="commandparameter"/>
        </w:rPr>
        <w:t>admin-</w:t>
      </w:r>
      <w:r w:rsidRPr="00A97A29">
        <w:rPr>
          <w:rStyle w:val="commandparameter"/>
          <w:rFonts w:hint="eastAsia"/>
        </w:rPr>
        <w:t>name</w:t>
      </w:r>
      <w:r w:rsidRPr="00A97A29">
        <w:rPr>
          <w:rFonts w:hint="eastAsia"/>
        </w:rPr>
        <w:t xml:space="preserve"> </w:t>
      </w:r>
      <w:r w:rsidRPr="00A97A29">
        <w:rPr>
          <w:rStyle w:val="commandparameter"/>
          <w:rFonts w:hint="eastAsia"/>
        </w:rPr>
        <w:t>operation</w:t>
      </w:r>
      <w:r w:rsidRPr="00A97A29">
        <w:rPr>
          <w:rStyle w:val="commandparameter"/>
        </w:rPr>
        <w:t>-</w:t>
      </w:r>
      <w:r w:rsidRPr="00A97A29">
        <w:rPr>
          <w:rStyle w:val="commandparameter"/>
          <w:rFonts w:hint="eastAsia"/>
        </w:rPr>
        <w:t>tag</w:t>
      </w:r>
      <w:r w:rsidRPr="00A97A29">
        <w:rPr>
          <w:rStyle w:val="commandparameter"/>
        </w:rPr>
        <w:t xml:space="preserve"> </w:t>
      </w:r>
      <w:r w:rsidRPr="00A97A29">
        <w:rPr>
          <w:rStyle w:val="commandkeywords"/>
          <w:rFonts w:hint="eastAsia"/>
        </w:rPr>
        <w:t xml:space="preserve">reaction </w:t>
      </w:r>
      <w:r w:rsidRPr="00A97A29">
        <w:rPr>
          <w:rStyle w:val="commandparameter"/>
          <w:rFonts w:hint="eastAsia"/>
        </w:rPr>
        <w:t>item-number</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Before modification: This command allows you to set the notification delay when associating Track with the application module, and does not enter Track view.</w:t>
      </w:r>
    </w:p>
    <w:p w:rsidR="001A58EA" w:rsidRPr="00A97A29" w:rsidRDefault="001A58EA" w:rsidP="001A58EA">
      <w:r w:rsidRPr="00A97A29">
        <w:rPr>
          <w:rFonts w:hint="eastAsia"/>
        </w:rPr>
        <w:t>After modification: Creating a track entry associated with the application module enters Track view. You can configure the notification delay in Track view.</w:t>
      </w:r>
    </w:p>
    <w:p w:rsidR="001A58EA" w:rsidRPr="00A97A29" w:rsidRDefault="001A58EA" w:rsidP="001A58EA">
      <w:pPr>
        <w:pStyle w:val="1"/>
      </w:pPr>
      <w:bookmarkStart w:id="1096" w:name="_Ref12037674"/>
      <w:bookmarkStart w:id="1097" w:name="_Toc13755084"/>
      <w:bookmarkStart w:id="1098" w:name="_Toc129617462"/>
      <w:r w:rsidRPr="00A97A29">
        <w:t xml:space="preserve">Modified feature: </w:t>
      </w:r>
      <w:r w:rsidRPr="00A97A29">
        <w:rPr>
          <w:rFonts w:hint="eastAsia"/>
        </w:rPr>
        <w:t>Configuring binding attributes for local users</w:t>
      </w:r>
      <w:bookmarkEnd w:id="1096"/>
      <w:bookmarkEnd w:id="1097"/>
      <w:bookmarkEnd w:id="1098"/>
    </w:p>
    <w:p w:rsidR="001A58EA" w:rsidRPr="00A97A29" w:rsidRDefault="001A58EA" w:rsidP="001A58EA">
      <w:pPr>
        <w:pStyle w:val="2"/>
      </w:pPr>
      <w:bookmarkStart w:id="1099" w:name="_Toc13755085"/>
      <w:bookmarkStart w:id="1100" w:name="_Toc129617463"/>
      <w:r w:rsidRPr="00A97A29">
        <w:rPr>
          <w:rFonts w:hint="eastAsia"/>
        </w:rPr>
        <w:t>Feature change description</w:t>
      </w:r>
      <w:bookmarkEnd w:id="1099"/>
      <w:bookmarkEnd w:id="1100"/>
    </w:p>
    <w:p w:rsidR="001A58EA" w:rsidRPr="00A97A29" w:rsidRDefault="001A58EA" w:rsidP="001A58EA">
      <w:r w:rsidRPr="00A97A29">
        <w:rPr>
          <w:rFonts w:hint="eastAsia"/>
        </w:rPr>
        <w:t>As from this version, the device supports configuring binding interfaces for device management users.</w:t>
      </w:r>
    </w:p>
    <w:p w:rsidR="001A58EA" w:rsidRPr="00A97A29" w:rsidRDefault="001A58EA" w:rsidP="001A58EA">
      <w:pPr>
        <w:pStyle w:val="2"/>
      </w:pPr>
      <w:bookmarkStart w:id="1101" w:name="_Toc13755086"/>
      <w:bookmarkStart w:id="1102" w:name="_Toc129617464"/>
      <w:r w:rsidRPr="00A97A29">
        <w:rPr>
          <w:rFonts w:hint="eastAsia"/>
        </w:rPr>
        <w:lastRenderedPageBreak/>
        <w:t>Command changes</w:t>
      </w:r>
      <w:bookmarkEnd w:id="1101"/>
      <w:bookmarkEnd w:id="1102"/>
    </w:p>
    <w:p w:rsidR="001A58EA" w:rsidRPr="00A97A29" w:rsidRDefault="001A58EA" w:rsidP="001A58EA">
      <w:pPr>
        <w:pStyle w:val="3"/>
      </w:pPr>
      <w:bookmarkStart w:id="1103" w:name="_Toc13755087"/>
      <w:bookmarkStart w:id="1104" w:name="_Toc129617465"/>
      <w:r w:rsidRPr="00A97A29">
        <w:rPr>
          <w:rFonts w:hint="eastAsia"/>
        </w:rPr>
        <w:t xml:space="preserve">Modified command: </w:t>
      </w:r>
      <w:r w:rsidRPr="00A97A29">
        <w:t>bind-attribute</w:t>
      </w:r>
      <w:bookmarkEnd w:id="1103"/>
      <w:bookmarkEnd w:id="1104"/>
    </w:p>
    <w:p w:rsidR="001A58EA" w:rsidRPr="00A97A29" w:rsidRDefault="001A58EA" w:rsidP="001A58EA">
      <w:pPr>
        <w:pStyle w:val="Command"/>
      </w:pPr>
      <w:r w:rsidRPr="00A97A29">
        <w:rPr>
          <w:rFonts w:hint="eastAsia"/>
        </w:rPr>
        <w:t>Syntax</w:t>
      </w:r>
    </w:p>
    <w:p w:rsidR="001A58EA" w:rsidRPr="00A97A29" w:rsidRDefault="001A58EA" w:rsidP="001A58EA">
      <w:r w:rsidRPr="00A97A29">
        <w:rPr>
          <w:rStyle w:val="commandkeywords"/>
        </w:rPr>
        <w:t xml:space="preserve">bind-attribute </w:t>
      </w:r>
      <w:r w:rsidRPr="00A97A29">
        <w:rPr>
          <w:rStyle w:val="commandtext"/>
        </w:rPr>
        <w:t>{</w:t>
      </w:r>
      <w:r w:rsidRPr="00A97A29">
        <w:t xml:space="preserve"> </w:t>
      </w:r>
      <w:r w:rsidRPr="00A97A29">
        <w:rPr>
          <w:rStyle w:val="commandkeywords"/>
        </w:rPr>
        <w:t>ip</w:t>
      </w:r>
      <w:r w:rsidRPr="00A97A29">
        <w:t xml:space="preserve"> </w:t>
      </w:r>
      <w:r w:rsidRPr="00A97A29">
        <w:rPr>
          <w:rStyle w:val="commandparameter"/>
        </w:rPr>
        <w:t>ip-address</w:t>
      </w:r>
      <w:r w:rsidRPr="00A97A29">
        <w:t xml:space="preserve"> </w:t>
      </w:r>
      <w:r w:rsidRPr="00A97A29">
        <w:rPr>
          <w:rStyle w:val="commandtext"/>
        </w:rPr>
        <w:t>|</w:t>
      </w:r>
      <w:r w:rsidRPr="00A97A29">
        <w:t xml:space="preserve"> </w:t>
      </w:r>
      <w:r w:rsidRPr="00A97A29">
        <w:rPr>
          <w:rStyle w:val="commandkeywords"/>
        </w:rPr>
        <w:t>location</w:t>
      </w:r>
      <w:r w:rsidRPr="00A97A29">
        <w:t xml:space="preserve"> </w:t>
      </w:r>
      <w:r w:rsidRPr="00A97A29">
        <w:rPr>
          <w:rStyle w:val="commandkeywords"/>
        </w:rPr>
        <w:t>interface</w:t>
      </w:r>
      <w:r w:rsidRPr="00A97A29">
        <w:t xml:space="preserve"> </w:t>
      </w:r>
      <w:r w:rsidRPr="00A97A29">
        <w:rPr>
          <w:rStyle w:val="commandparameter"/>
        </w:rPr>
        <w:t>interface-type</w:t>
      </w:r>
      <w:r w:rsidRPr="00A97A29">
        <w:t xml:space="preserve"> </w:t>
      </w:r>
      <w:r w:rsidRPr="00A97A29">
        <w:rPr>
          <w:rStyle w:val="commandparameter"/>
        </w:rPr>
        <w:t>interface-number</w:t>
      </w:r>
      <w:r w:rsidRPr="00A97A29">
        <w:t xml:space="preserve"> </w:t>
      </w:r>
      <w:r w:rsidRPr="00A97A29">
        <w:rPr>
          <w:rStyle w:val="commandtext"/>
        </w:rPr>
        <w:t>|</w:t>
      </w:r>
      <w:r w:rsidRPr="00A97A29">
        <w:t xml:space="preserve"> </w:t>
      </w:r>
      <w:r w:rsidRPr="00A97A29">
        <w:rPr>
          <w:rStyle w:val="commandkeywords"/>
        </w:rPr>
        <w:t>mac</w:t>
      </w:r>
      <w:r w:rsidRPr="00A97A29">
        <w:t xml:space="preserve"> </w:t>
      </w:r>
      <w:r w:rsidRPr="00A97A29">
        <w:rPr>
          <w:rStyle w:val="commandparameter"/>
        </w:rPr>
        <w:t>mac-address</w:t>
      </w:r>
      <w:r w:rsidRPr="00A97A29">
        <w:t xml:space="preserve"> </w:t>
      </w:r>
      <w:r w:rsidRPr="00A97A29">
        <w:rPr>
          <w:rStyle w:val="commandtext"/>
        </w:rPr>
        <w:t>|</w:t>
      </w:r>
      <w:r w:rsidRPr="00A97A29">
        <w:t xml:space="preserve"> </w:t>
      </w:r>
      <w:r w:rsidRPr="00A97A29">
        <w:rPr>
          <w:rStyle w:val="commandkeywords"/>
        </w:rPr>
        <w:t>vlan</w:t>
      </w:r>
      <w:r w:rsidRPr="00A97A29">
        <w:t xml:space="preserve"> </w:t>
      </w:r>
      <w:r w:rsidRPr="00A97A29">
        <w:rPr>
          <w:rStyle w:val="commandparameter"/>
        </w:rPr>
        <w:t>vlan-id</w:t>
      </w:r>
      <w:r w:rsidRPr="00A97A29">
        <w:t xml:space="preserve"> </w:t>
      </w:r>
      <w:r w:rsidRPr="00A97A29">
        <w:rPr>
          <w:rStyle w:val="commandtext"/>
        </w:rPr>
        <w:t>}</w:t>
      </w:r>
      <w:r w:rsidRPr="00A97A29">
        <w:t xml:space="preserve"> </w:t>
      </w:r>
      <w:r w:rsidRPr="00A97A29">
        <w:rPr>
          <w:rStyle w:val="commandtext"/>
        </w:rPr>
        <w: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Local user view</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 xml:space="preserve">Before modification: The </w:t>
      </w:r>
      <w:r w:rsidRPr="00A97A29">
        <w:rPr>
          <w:rStyle w:val="commandkeywords"/>
        </w:rPr>
        <w:t>location</w:t>
      </w:r>
      <w:r w:rsidRPr="00A97A29">
        <w:t xml:space="preserve"> </w:t>
      </w:r>
      <w:r w:rsidRPr="00A97A29">
        <w:rPr>
          <w:rStyle w:val="commandkeywords"/>
        </w:rPr>
        <w:t>interface</w:t>
      </w:r>
      <w:r w:rsidRPr="00A97A29">
        <w:rPr>
          <w:rFonts w:hint="eastAsia"/>
        </w:rPr>
        <w:t xml:space="preserve"> </w:t>
      </w:r>
      <w:r w:rsidRPr="00A97A29">
        <w:rPr>
          <w:rStyle w:val="commandparameter"/>
        </w:rPr>
        <w:t>interface-type</w:t>
      </w:r>
      <w:r w:rsidRPr="00A97A29">
        <w:t xml:space="preserve"> </w:t>
      </w:r>
      <w:r w:rsidRPr="00A97A29">
        <w:rPr>
          <w:rStyle w:val="commandparameter"/>
        </w:rPr>
        <w:t>interface-number</w:t>
      </w:r>
      <w:r w:rsidRPr="00A97A29">
        <w:rPr>
          <w:rFonts w:hint="eastAsia"/>
        </w:rPr>
        <w:t xml:space="preserve"> option is applicable only to LAN and portal users.</w:t>
      </w:r>
    </w:p>
    <w:p w:rsidR="001A58EA" w:rsidRPr="00A97A29" w:rsidRDefault="001A58EA" w:rsidP="001A58EA">
      <w:r w:rsidRPr="00A97A29">
        <w:rPr>
          <w:rFonts w:hint="eastAsia"/>
        </w:rPr>
        <w:t xml:space="preserve">After modification: The </w:t>
      </w:r>
      <w:r w:rsidRPr="00A97A29">
        <w:rPr>
          <w:rStyle w:val="commandkeywords"/>
        </w:rPr>
        <w:t>location</w:t>
      </w:r>
      <w:r w:rsidRPr="00A97A29">
        <w:t xml:space="preserve"> </w:t>
      </w:r>
      <w:r w:rsidRPr="00A97A29">
        <w:rPr>
          <w:rStyle w:val="commandkeywords"/>
        </w:rPr>
        <w:t>interface</w:t>
      </w:r>
      <w:r w:rsidRPr="00A97A29">
        <w:rPr>
          <w:rFonts w:hint="eastAsia"/>
        </w:rPr>
        <w:t xml:space="preserve"> </w:t>
      </w:r>
      <w:r w:rsidRPr="00A97A29">
        <w:rPr>
          <w:rStyle w:val="commandparameter"/>
        </w:rPr>
        <w:t>interface-type</w:t>
      </w:r>
      <w:r w:rsidRPr="00A97A29">
        <w:t xml:space="preserve"> </w:t>
      </w:r>
      <w:r w:rsidRPr="00A97A29">
        <w:rPr>
          <w:rStyle w:val="commandparameter"/>
        </w:rPr>
        <w:t>interface-number</w:t>
      </w:r>
      <w:r w:rsidRPr="00A97A29">
        <w:rPr>
          <w:rFonts w:hint="eastAsia"/>
        </w:rPr>
        <w:t xml:space="preserve"> option is applicable to device management users in addition to LAN and portal users.</w:t>
      </w:r>
    </w:p>
    <w:p w:rsidR="001A58EA" w:rsidRPr="00A97A29" w:rsidRDefault="001A58EA" w:rsidP="001A58EA">
      <w:pPr>
        <w:pStyle w:val="1"/>
      </w:pPr>
      <w:bookmarkStart w:id="1105" w:name="_Ref12037675"/>
      <w:bookmarkStart w:id="1106" w:name="_Toc13755088"/>
      <w:bookmarkStart w:id="1107" w:name="_Toc129617466"/>
      <w:r w:rsidRPr="00A97A29">
        <w:rPr>
          <w:rFonts w:hint="eastAsia"/>
        </w:rPr>
        <w:t>Modified feature: Enabling password control</w:t>
      </w:r>
      <w:bookmarkEnd w:id="1105"/>
      <w:bookmarkEnd w:id="1106"/>
      <w:bookmarkEnd w:id="1107"/>
    </w:p>
    <w:p w:rsidR="001A58EA" w:rsidRPr="00A97A29" w:rsidRDefault="001A58EA" w:rsidP="001A58EA">
      <w:pPr>
        <w:pStyle w:val="2"/>
      </w:pPr>
      <w:bookmarkStart w:id="1108" w:name="_Toc13755089"/>
      <w:bookmarkStart w:id="1109" w:name="_Toc129617467"/>
      <w:r w:rsidRPr="00A97A29">
        <w:rPr>
          <w:rFonts w:hint="eastAsia"/>
        </w:rPr>
        <w:t>Feature change description</w:t>
      </w:r>
      <w:bookmarkEnd w:id="1108"/>
      <w:bookmarkEnd w:id="1109"/>
    </w:p>
    <w:p w:rsidR="001A58EA" w:rsidRPr="00A97A29" w:rsidRDefault="001A58EA" w:rsidP="001A58EA">
      <w:r w:rsidRPr="00A97A29">
        <w:rPr>
          <w:rFonts w:hint="eastAsia"/>
        </w:rPr>
        <w:t>This release supports enabling password control globally for network access users.</w:t>
      </w:r>
    </w:p>
    <w:p w:rsidR="001A58EA" w:rsidRPr="001A58EA" w:rsidRDefault="001A58EA" w:rsidP="001A58EA">
      <w:pPr>
        <w:pStyle w:val="2"/>
      </w:pPr>
      <w:bookmarkStart w:id="1110" w:name="_Toc13755090"/>
      <w:bookmarkStart w:id="1111" w:name="_Toc129617468"/>
      <w:r w:rsidRPr="00A97A29">
        <w:rPr>
          <w:rFonts w:hint="eastAsia"/>
        </w:rPr>
        <w:t>Command changes</w:t>
      </w:r>
      <w:bookmarkEnd w:id="1110"/>
      <w:bookmarkEnd w:id="1111"/>
    </w:p>
    <w:p w:rsidR="001A58EA" w:rsidRPr="00A97A29" w:rsidRDefault="001A58EA" w:rsidP="001A58EA">
      <w:pPr>
        <w:pStyle w:val="3"/>
      </w:pPr>
      <w:bookmarkStart w:id="1112" w:name="_Toc13755091"/>
      <w:bookmarkStart w:id="1113" w:name="_Toc129617469"/>
      <w:r w:rsidRPr="00A97A29">
        <w:rPr>
          <w:rFonts w:hint="eastAsia"/>
        </w:rPr>
        <w:t xml:space="preserve">Modified command: </w:t>
      </w:r>
      <w:r w:rsidRPr="00A97A29">
        <w:t>password-control enable</w:t>
      </w:r>
      <w:bookmarkEnd w:id="1112"/>
      <w:bookmarkEnd w:id="1113"/>
    </w:p>
    <w:p w:rsidR="001A58EA" w:rsidRPr="00A97A29" w:rsidRDefault="001A58EA" w:rsidP="001A58EA">
      <w:pPr>
        <w:pStyle w:val="Command"/>
        <w:rPr>
          <w:rStyle w:val="commandkeywords"/>
        </w:rPr>
      </w:pPr>
      <w:r w:rsidRPr="00A97A29">
        <w:rPr>
          <w:rFonts w:hint="eastAsia"/>
        </w:rPr>
        <w:t>Old syntax</w:t>
      </w:r>
    </w:p>
    <w:p w:rsidR="001A58EA" w:rsidRPr="00A97A29" w:rsidRDefault="001A58EA" w:rsidP="001A58EA">
      <w:pPr>
        <w:rPr>
          <w:rStyle w:val="commandkeywords"/>
        </w:rPr>
      </w:pPr>
      <w:r w:rsidRPr="00A97A29">
        <w:rPr>
          <w:rStyle w:val="commandkeywords"/>
        </w:rPr>
        <w:t>password-control</w:t>
      </w:r>
      <w:r w:rsidRPr="00A97A29">
        <w:rPr>
          <w:rStyle w:val="commandkeywords"/>
          <w:rFonts w:hint="eastAsia"/>
        </w:rPr>
        <w:t xml:space="preserve"> </w:t>
      </w:r>
      <w:r w:rsidRPr="00A97A29">
        <w:rPr>
          <w:rStyle w:val="commandkeywords"/>
        </w:rPr>
        <w:t>enable</w:t>
      </w:r>
    </w:p>
    <w:p w:rsidR="001A58EA" w:rsidRPr="00A97A29" w:rsidRDefault="001A58EA" w:rsidP="001A58EA">
      <w:pPr>
        <w:rPr>
          <w:rStyle w:val="commandkeywords"/>
        </w:rPr>
      </w:pPr>
      <w:r w:rsidRPr="00A97A29">
        <w:rPr>
          <w:rStyle w:val="commandkeywords"/>
          <w:rFonts w:hint="eastAsia"/>
        </w:rPr>
        <w:t xml:space="preserve">undo </w:t>
      </w:r>
      <w:r w:rsidRPr="00A97A29">
        <w:rPr>
          <w:rStyle w:val="commandkeywords"/>
        </w:rPr>
        <w:t>password-control</w:t>
      </w:r>
      <w:r w:rsidRPr="00A97A29">
        <w:rPr>
          <w:rStyle w:val="commandkeywords"/>
          <w:rFonts w:hint="eastAsia"/>
        </w:rPr>
        <w:t xml:space="preserve"> </w:t>
      </w:r>
      <w:r w:rsidRPr="00A97A29">
        <w:rPr>
          <w:rStyle w:val="commandkeywords"/>
        </w:rPr>
        <w:t>enable</w:t>
      </w:r>
    </w:p>
    <w:p w:rsidR="001A58EA" w:rsidRPr="00A97A29" w:rsidRDefault="001A58EA" w:rsidP="001A58EA">
      <w:pPr>
        <w:pStyle w:val="Command"/>
      </w:pPr>
      <w:r w:rsidRPr="00A97A29">
        <w:rPr>
          <w:rFonts w:hint="eastAsia"/>
        </w:rPr>
        <w:t>New syntax</w:t>
      </w:r>
    </w:p>
    <w:p w:rsidR="001A58EA" w:rsidRPr="00A97A29" w:rsidRDefault="001A58EA" w:rsidP="001A58EA">
      <w:pPr>
        <w:rPr>
          <w:rStyle w:val="commandkeywords"/>
        </w:rPr>
      </w:pPr>
      <w:r w:rsidRPr="00A97A29">
        <w:rPr>
          <w:rStyle w:val="commandkeywords"/>
        </w:rPr>
        <w:t>password-control</w:t>
      </w:r>
      <w:r w:rsidRPr="00A97A29">
        <w:rPr>
          <w:rStyle w:val="commandkeywords"/>
          <w:rFonts w:hint="eastAsia"/>
        </w:rPr>
        <w:t xml:space="preserve"> </w:t>
      </w:r>
      <w:r w:rsidRPr="00A97A29">
        <w:rPr>
          <w:rStyle w:val="commandkeywords"/>
        </w:rPr>
        <w:t>enable</w:t>
      </w:r>
      <w:r w:rsidRPr="00A97A29">
        <w:rPr>
          <w:rStyle w:val="commandtext"/>
        </w:rPr>
        <w:t xml:space="preserve"> [ </w:t>
      </w:r>
      <w:r w:rsidRPr="00A97A29">
        <w:rPr>
          <w:rStyle w:val="commandkeywords"/>
        </w:rPr>
        <w:t>network</w:t>
      </w:r>
      <w:r w:rsidRPr="00A97A29">
        <w:rPr>
          <w:rStyle w:val="commandkeywords"/>
          <w:rFonts w:hint="eastAsia"/>
        </w:rPr>
        <w:t>-class</w:t>
      </w:r>
      <w:r w:rsidRPr="00A97A29">
        <w:rPr>
          <w:rStyle w:val="commandtext"/>
        </w:rPr>
        <w:t xml:space="preserve"> ]</w:t>
      </w:r>
    </w:p>
    <w:p w:rsidR="001A58EA" w:rsidRPr="00A97A29" w:rsidRDefault="001A58EA" w:rsidP="001A58EA">
      <w:pPr>
        <w:rPr>
          <w:rStyle w:val="commandkeywords"/>
        </w:rPr>
      </w:pPr>
      <w:r w:rsidRPr="00A97A29">
        <w:rPr>
          <w:rStyle w:val="commandkeywords"/>
          <w:rFonts w:hint="eastAsia"/>
        </w:rPr>
        <w:t xml:space="preserve">undo </w:t>
      </w:r>
      <w:r w:rsidRPr="00A97A29">
        <w:rPr>
          <w:rStyle w:val="commandkeywords"/>
        </w:rPr>
        <w:t>password-control</w:t>
      </w:r>
      <w:r w:rsidRPr="00A97A29">
        <w:rPr>
          <w:rStyle w:val="commandkeywords"/>
          <w:rFonts w:hint="eastAsia"/>
        </w:rPr>
        <w:t xml:space="preserve"> </w:t>
      </w:r>
      <w:r w:rsidRPr="00A97A29">
        <w:rPr>
          <w:rStyle w:val="commandkeywords"/>
        </w:rPr>
        <w:t>enable</w:t>
      </w:r>
      <w:r w:rsidRPr="00A97A29">
        <w:rPr>
          <w:rStyle w:val="commandtext"/>
        </w:rPr>
        <w:t xml:space="preserve"> [ </w:t>
      </w:r>
      <w:r w:rsidRPr="00A97A29">
        <w:rPr>
          <w:rStyle w:val="commandkeywords"/>
        </w:rPr>
        <w:t>network</w:t>
      </w:r>
      <w:r w:rsidRPr="00A97A29">
        <w:rPr>
          <w:rStyle w:val="commandkeywords"/>
          <w:rFonts w:hint="eastAsia"/>
        </w:rPr>
        <w:t>-class</w:t>
      </w:r>
      <w:r w:rsidRPr="00A97A29">
        <w:rPr>
          <w:rStyle w:val="commandtext"/>
        </w:rPr>
        <w:t xml:space="preserve"> ]</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Before modification: You can enable the password control feature globally only for device management users.</w:t>
      </w:r>
    </w:p>
    <w:p w:rsidR="001A58EA" w:rsidRPr="00A97A29" w:rsidRDefault="001A58EA" w:rsidP="001A58EA">
      <w:r w:rsidRPr="00A97A29">
        <w:rPr>
          <w:rFonts w:hint="eastAsia"/>
        </w:rPr>
        <w:t xml:space="preserve">After modification: The </w:t>
      </w:r>
      <w:r w:rsidRPr="00A97A29">
        <w:rPr>
          <w:rStyle w:val="commandkeywords"/>
        </w:rPr>
        <w:t>network</w:t>
      </w:r>
      <w:r w:rsidRPr="00A97A29">
        <w:rPr>
          <w:rStyle w:val="commandkeywords"/>
          <w:rFonts w:hint="eastAsia"/>
        </w:rPr>
        <w:t>-class</w:t>
      </w:r>
      <w:r w:rsidRPr="00A97A29">
        <w:t xml:space="preserve"> </w:t>
      </w:r>
      <w:r w:rsidRPr="00A97A29">
        <w:rPr>
          <w:rFonts w:hint="eastAsia"/>
        </w:rPr>
        <w:t>keyword was added. You can enable the password control feature globally for both device management users and network access users.</w:t>
      </w:r>
    </w:p>
    <w:p w:rsidR="001A58EA" w:rsidRPr="00A97A29" w:rsidRDefault="001A58EA" w:rsidP="001A58EA">
      <w:pPr>
        <w:pStyle w:val="1"/>
      </w:pPr>
      <w:bookmarkStart w:id="1114" w:name="_Toc4761979"/>
      <w:bookmarkStart w:id="1115" w:name="_Ref2102065"/>
      <w:bookmarkStart w:id="1116" w:name="_Ref2100600"/>
      <w:bookmarkStart w:id="1117" w:name="_Ref6390865"/>
      <w:bookmarkStart w:id="1118" w:name="_Toc11664794"/>
      <w:bookmarkStart w:id="1119" w:name="_Ref12037676"/>
      <w:bookmarkStart w:id="1120" w:name="_Toc13755092"/>
      <w:bookmarkStart w:id="1121" w:name="_Toc129617470"/>
      <w:r w:rsidRPr="00A97A29">
        <w:rPr>
          <w:rFonts w:hint="eastAsia"/>
        </w:rPr>
        <w:lastRenderedPageBreak/>
        <w:t>Modified feature: P</w:t>
      </w:r>
      <w:r w:rsidRPr="00A97A29">
        <w:t>assword</w:t>
      </w:r>
      <w:r w:rsidRPr="00A97A29">
        <w:rPr>
          <w:rFonts w:hint="eastAsia"/>
        </w:rPr>
        <w:t xml:space="preserve"> management after global </w:t>
      </w:r>
      <w:r w:rsidRPr="00A97A29">
        <w:t>password</w:t>
      </w:r>
      <w:r w:rsidRPr="00A97A29">
        <w:rPr>
          <w:rFonts w:hint="eastAsia"/>
        </w:rPr>
        <w:t xml:space="preserve"> control is enabled</w:t>
      </w:r>
      <w:bookmarkEnd w:id="1114"/>
      <w:bookmarkEnd w:id="1115"/>
      <w:bookmarkEnd w:id="1116"/>
      <w:bookmarkEnd w:id="1117"/>
      <w:bookmarkEnd w:id="1118"/>
      <w:bookmarkEnd w:id="1119"/>
      <w:bookmarkEnd w:id="1120"/>
      <w:bookmarkEnd w:id="1121"/>
    </w:p>
    <w:p w:rsidR="001A58EA" w:rsidRPr="00A97A29" w:rsidRDefault="001A58EA" w:rsidP="001A58EA">
      <w:pPr>
        <w:pStyle w:val="2"/>
      </w:pPr>
      <w:bookmarkStart w:id="1122" w:name="_Toc13755093"/>
      <w:bookmarkStart w:id="1123" w:name="_Toc4761980"/>
      <w:bookmarkStart w:id="1124" w:name="_Toc11664795"/>
      <w:bookmarkStart w:id="1125" w:name="_Toc129617471"/>
      <w:r w:rsidRPr="00A97A29">
        <w:rPr>
          <w:rFonts w:hint="eastAsia"/>
        </w:rPr>
        <w:t>Feature change description</w:t>
      </w:r>
      <w:bookmarkEnd w:id="1122"/>
      <w:bookmarkEnd w:id="1125"/>
    </w:p>
    <w:p w:rsidR="001A58EA" w:rsidRPr="00A97A29" w:rsidRDefault="001A58EA" w:rsidP="001A58EA">
      <w:pPr>
        <w:pStyle w:val="3"/>
      </w:pPr>
      <w:bookmarkStart w:id="1126" w:name="_Toc13755094"/>
      <w:bookmarkStart w:id="1127" w:name="_Toc129617472"/>
      <w:r w:rsidRPr="00A97A29">
        <w:rPr>
          <w:rFonts w:hint="eastAsia"/>
        </w:rPr>
        <w:t xml:space="preserve">Managing local user passwords for </w:t>
      </w:r>
      <w:r w:rsidRPr="00A97A29">
        <w:t>device management user</w:t>
      </w:r>
      <w:r w:rsidRPr="00A97A29">
        <w:rPr>
          <w:rFonts w:hint="eastAsia"/>
        </w:rPr>
        <w:t>s</w:t>
      </w:r>
      <w:bookmarkEnd w:id="1123"/>
      <w:bookmarkEnd w:id="1124"/>
      <w:bookmarkEnd w:id="1126"/>
      <w:bookmarkEnd w:id="1127"/>
    </w:p>
    <w:p w:rsidR="001A58EA" w:rsidRPr="00A97A29" w:rsidRDefault="001A58EA" w:rsidP="001A58EA">
      <w:r w:rsidRPr="00A97A29">
        <w:t>B</w:t>
      </w:r>
      <w:r w:rsidRPr="00A97A29">
        <w:rPr>
          <w:rFonts w:hint="eastAsia"/>
        </w:rPr>
        <w:t xml:space="preserve">efore </w:t>
      </w:r>
      <w:r w:rsidRPr="00A97A29">
        <w:t>modification</w:t>
      </w:r>
      <w:r w:rsidRPr="00A97A29">
        <w:rPr>
          <w:rFonts w:hint="eastAsia"/>
        </w:rPr>
        <w:t>:</w:t>
      </w:r>
    </w:p>
    <w:p w:rsidR="001A58EA" w:rsidRPr="001A58EA" w:rsidRDefault="001A58EA" w:rsidP="001A58EA">
      <w:pPr>
        <w:pStyle w:val="ItemList"/>
      </w:pPr>
      <w:r w:rsidRPr="001A58EA">
        <w:rPr>
          <w:rFonts w:hint="eastAsia"/>
        </w:rPr>
        <w:t xml:space="preserve">A password set in plaintext form is stored in </w:t>
      </w:r>
      <w:r w:rsidRPr="001A58EA">
        <w:t>cipher</w:t>
      </w:r>
      <w:r w:rsidRPr="001A58EA">
        <w:rPr>
          <w:rFonts w:hint="eastAsia"/>
        </w:rPr>
        <w:t>text form, and a password set in hashed form is not stored.</w:t>
      </w:r>
    </w:p>
    <w:p w:rsidR="001A58EA" w:rsidRPr="00A97A29" w:rsidRDefault="001A58EA" w:rsidP="001A58EA">
      <w:pPr>
        <w:pStyle w:val="ItemList"/>
      </w:pPr>
      <w:r w:rsidRPr="00A97A29">
        <w:rPr>
          <w:rFonts w:hint="eastAsia"/>
        </w:rPr>
        <w:t>If a user changes its own password in plaintext form, the</w:t>
      </w:r>
      <w:r w:rsidRPr="001A58EA">
        <w:rPr>
          <w:rFonts w:hint="eastAsia"/>
        </w:rPr>
        <w:t xml:space="preserve"> </w:t>
      </w:r>
      <w:r w:rsidRPr="00A97A29">
        <w:rPr>
          <w:rFonts w:hint="eastAsia"/>
        </w:rPr>
        <w:t xml:space="preserve">new password must have a minimum of four characters different from </w:t>
      </w:r>
      <w:r w:rsidRPr="001A58EA">
        <w:rPr>
          <w:rFonts w:hint="eastAsia"/>
        </w:rPr>
        <w:t>the current password and any</w:t>
      </w:r>
      <w:r w:rsidRPr="00A97A29">
        <w:rPr>
          <w:rFonts w:hint="eastAsia"/>
        </w:rPr>
        <w:t xml:space="preserve"> password in the history records</w:t>
      </w:r>
      <w:r w:rsidRPr="001A58EA">
        <w:rPr>
          <w:rFonts w:hint="eastAsia"/>
        </w:rPr>
        <w:t xml:space="preserve">. If the user changes its own password in hashed form, </w:t>
      </w:r>
      <w:r w:rsidRPr="00A97A29">
        <w:rPr>
          <w:rFonts w:hint="eastAsia"/>
        </w:rPr>
        <w:t>the system does not compare the new password with</w:t>
      </w:r>
      <w:r w:rsidRPr="001A58EA">
        <w:rPr>
          <w:rFonts w:hint="eastAsia"/>
        </w:rPr>
        <w:t xml:space="preserve"> the current password or</w:t>
      </w:r>
      <w:r w:rsidRPr="00A97A29">
        <w:rPr>
          <w:rFonts w:hint="eastAsia"/>
        </w:rPr>
        <w:t xml:space="preserve"> passwords in the history record</w:t>
      </w:r>
      <w:r w:rsidRPr="001A58EA">
        <w:rPr>
          <w:rFonts w:hint="eastAsia"/>
        </w:rPr>
        <w:t>s.</w:t>
      </w:r>
    </w:p>
    <w:p w:rsidR="001A58EA" w:rsidRPr="001A58EA" w:rsidRDefault="001A58EA" w:rsidP="001A58EA">
      <w:pPr>
        <w:pStyle w:val="ItemList"/>
      </w:pPr>
      <w:r w:rsidRPr="00A97A29">
        <w:rPr>
          <w:rFonts w:hint="eastAsia"/>
        </w:rPr>
        <w:t xml:space="preserve">If a user deletes </w:t>
      </w:r>
      <w:r w:rsidRPr="001A58EA">
        <w:rPr>
          <w:rFonts w:hint="eastAsia"/>
        </w:rPr>
        <w:t xml:space="preserve">its own password, the system does not </w:t>
      </w:r>
      <w:r w:rsidRPr="001A58EA">
        <w:t>request</w:t>
      </w:r>
      <w:r w:rsidRPr="001A58EA">
        <w:rPr>
          <w:rFonts w:hint="eastAsia"/>
        </w:rPr>
        <w:t xml:space="preserve"> the user to enter the current plaintext password.</w:t>
      </w:r>
    </w:p>
    <w:p w:rsidR="001A58EA" w:rsidRPr="001A58EA" w:rsidRDefault="001A58EA" w:rsidP="001A58EA">
      <w:pPr>
        <w:pStyle w:val="ItemList"/>
      </w:pPr>
      <w:r w:rsidRPr="001A58EA">
        <w:rPr>
          <w:rFonts w:hint="eastAsia"/>
        </w:rPr>
        <w:t xml:space="preserve">In FIPS mode, if a user with the network-admin user role changes its password, the system does not </w:t>
      </w:r>
      <w:r w:rsidRPr="001A58EA">
        <w:t>request</w:t>
      </w:r>
      <w:r w:rsidRPr="001A58EA">
        <w:rPr>
          <w:rFonts w:hint="eastAsia"/>
        </w:rPr>
        <w:t xml:space="preserve"> the user to enter the current plaintext password.</w:t>
      </w:r>
    </w:p>
    <w:p w:rsidR="001A58EA" w:rsidRPr="00A97A29" w:rsidRDefault="001A58EA" w:rsidP="001A58EA">
      <w:r w:rsidRPr="00A97A29">
        <w:t>After</w:t>
      </w:r>
      <w:r w:rsidRPr="00A97A29">
        <w:rPr>
          <w:rFonts w:hint="eastAsia"/>
        </w:rPr>
        <w:t xml:space="preserve"> modification:</w:t>
      </w:r>
    </w:p>
    <w:p w:rsidR="001A58EA" w:rsidRPr="001A58EA" w:rsidRDefault="001A58EA" w:rsidP="001A58EA">
      <w:pPr>
        <w:pStyle w:val="ItemList"/>
      </w:pPr>
      <w:r w:rsidRPr="00A97A29">
        <w:rPr>
          <w:rFonts w:hint="eastAsia"/>
        </w:rPr>
        <w:t>All passwords in the history records are saved in hashed form.</w:t>
      </w:r>
    </w:p>
    <w:p w:rsidR="001A58EA" w:rsidRPr="00A97A29" w:rsidRDefault="001A58EA" w:rsidP="001A58EA">
      <w:pPr>
        <w:pStyle w:val="ItemList"/>
      </w:pPr>
      <w:r w:rsidRPr="00A97A29">
        <w:rPr>
          <w:rFonts w:hint="eastAsia"/>
        </w:rPr>
        <w:t>If a user changes its own password in plaintext form, the system requests the user to enter the current plaintext password. The new password must be different from all passwords in the history records and the current password. In addition, the new password must have a minimum of four characters different from the current password.</w:t>
      </w:r>
    </w:p>
    <w:p w:rsidR="001A58EA" w:rsidRPr="001A58EA" w:rsidRDefault="001A58EA" w:rsidP="001A58EA">
      <w:pPr>
        <w:pStyle w:val="ItemList"/>
      </w:pPr>
      <w:r w:rsidRPr="00A97A29">
        <w:rPr>
          <w:rFonts w:hint="eastAsia"/>
        </w:rPr>
        <w:t>If a user changes the password for another user in plaintext form, the new password must be different from the latter user's all passwords in the history records and current password.</w:t>
      </w:r>
    </w:p>
    <w:p w:rsidR="001A58EA" w:rsidRPr="00A97A29" w:rsidRDefault="001A58EA" w:rsidP="001A58EA">
      <w:pPr>
        <w:pStyle w:val="ItemList"/>
      </w:pPr>
      <w:r w:rsidRPr="00A97A29">
        <w:rPr>
          <w:rFonts w:hint="eastAsia"/>
        </w:rPr>
        <w:t xml:space="preserve">If a user deletes its own password, the system </w:t>
      </w:r>
      <w:r w:rsidRPr="00A97A29">
        <w:t>request</w:t>
      </w:r>
      <w:r w:rsidRPr="00A97A29">
        <w:rPr>
          <w:rFonts w:hint="eastAsia"/>
        </w:rPr>
        <w:t>s the user to enter the current plaintext password.</w:t>
      </w:r>
    </w:p>
    <w:p w:rsidR="001A58EA" w:rsidRPr="00A97A29" w:rsidRDefault="001A58EA" w:rsidP="001A58EA">
      <w:pPr>
        <w:pStyle w:val="ItemList"/>
      </w:pPr>
      <w:r w:rsidRPr="00A97A29">
        <w:rPr>
          <w:rFonts w:hint="eastAsia"/>
        </w:rPr>
        <w:t>Except the above listed situations, the system does not request a user to enter the current plaintext password or compare the new password with passwords in the history records and the current password.</w:t>
      </w:r>
    </w:p>
    <w:p w:rsidR="001A58EA" w:rsidRPr="00A97A29" w:rsidRDefault="001A58EA" w:rsidP="001A58EA">
      <w:pPr>
        <w:pStyle w:val="3"/>
      </w:pPr>
      <w:bookmarkStart w:id="1128" w:name="_Toc13755095"/>
      <w:bookmarkStart w:id="1129" w:name="_Toc4761982"/>
      <w:bookmarkStart w:id="1130" w:name="_Toc11664797"/>
      <w:bookmarkStart w:id="1131" w:name="_Toc129617473"/>
      <w:r w:rsidRPr="00A97A29">
        <w:rPr>
          <w:rFonts w:hint="eastAsia"/>
        </w:rPr>
        <w:t>Managing super passwords</w:t>
      </w:r>
      <w:bookmarkEnd w:id="1128"/>
      <w:bookmarkEnd w:id="1131"/>
    </w:p>
    <w:bookmarkEnd w:id="1129"/>
    <w:bookmarkEnd w:id="1130"/>
    <w:p w:rsidR="001A58EA" w:rsidRPr="00A97A29" w:rsidRDefault="001A58EA" w:rsidP="001A58EA">
      <w:r w:rsidRPr="00A97A29">
        <w:t>B</w:t>
      </w:r>
      <w:r w:rsidRPr="00A97A29">
        <w:rPr>
          <w:rFonts w:hint="eastAsia"/>
        </w:rPr>
        <w:t xml:space="preserve">efore </w:t>
      </w:r>
      <w:r w:rsidRPr="00A97A29">
        <w:t>modification</w:t>
      </w:r>
      <w:r w:rsidRPr="00A97A29">
        <w:rPr>
          <w:rFonts w:hint="eastAsia"/>
        </w:rPr>
        <w:t>:</w:t>
      </w:r>
    </w:p>
    <w:p w:rsidR="001A58EA" w:rsidRPr="00A97A29" w:rsidRDefault="001A58EA" w:rsidP="001A58EA">
      <w:pPr>
        <w:pStyle w:val="ItemList"/>
      </w:pPr>
      <w:r w:rsidRPr="00A97A29">
        <w:rPr>
          <w:rFonts w:hint="eastAsia"/>
        </w:rPr>
        <w:t>If a super new password is set in plaintext form, the password is saved in encrypted form. If a new super password is set in hashed form, the password is not saved.</w:t>
      </w:r>
    </w:p>
    <w:p w:rsidR="001A58EA" w:rsidRPr="00A97A29" w:rsidRDefault="001A58EA" w:rsidP="001A58EA">
      <w:pPr>
        <w:pStyle w:val="ItemList"/>
      </w:pPr>
      <w:r w:rsidRPr="00A97A29">
        <w:rPr>
          <w:rFonts w:hint="eastAsia"/>
        </w:rPr>
        <w:t>If a super password is changed in plaintext form, the new password must have a minimum of four characters different from the current password and any password in the history records. If a super password is changed in hashed form, the system does not compare the new password with the current password and passwords in the history records.</w:t>
      </w:r>
    </w:p>
    <w:p w:rsidR="001A58EA" w:rsidRPr="00A97A29" w:rsidRDefault="001A58EA" w:rsidP="001A58EA">
      <w:r w:rsidRPr="00A97A29">
        <w:t>After</w:t>
      </w:r>
      <w:r w:rsidRPr="00A97A29">
        <w:rPr>
          <w:rFonts w:hint="eastAsia"/>
        </w:rPr>
        <w:t xml:space="preserve"> modification:</w:t>
      </w:r>
    </w:p>
    <w:p w:rsidR="001A58EA" w:rsidRPr="00A97A29" w:rsidRDefault="001A58EA" w:rsidP="001A58EA">
      <w:pPr>
        <w:pStyle w:val="ItemList"/>
      </w:pPr>
      <w:r w:rsidRPr="00A97A29">
        <w:rPr>
          <w:rFonts w:hint="eastAsia"/>
        </w:rPr>
        <w:t xml:space="preserve">All </w:t>
      </w:r>
      <w:r w:rsidRPr="001A58EA">
        <w:rPr>
          <w:rFonts w:hint="eastAsia"/>
        </w:rPr>
        <w:t xml:space="preserve">super </w:t>
      </w:r>
      <w:r w:rsidRPr="00A97A29">
        <w:rPr>
          <w:rFonts w:hint="eastAsia"/>
        </w:rPr>
        <w:t>passwords in the history records are saved in hashed form.</w:t>
      </w:r>
    </w:p>
    <w:p w:rsidR="001A58EA" w:rsidRPr="001A58EA" w:rsidRDefault="001A58EA" w:rsidP="001A58EA">
      <w:pPr>
        <w:pStyle w:val="ItemList"/>
      </w:pPr>
      <w:r w:rsidRPr="00A97A29">
        <w:rPr>
          <w:rFonts w:hint="eastAsia"/>
        </w:rPr>
        <w:t xml:space="preserve">If a </w:t>
      </w:r>
      <w:r w:rsidRPr="001A58EA">
        <w:rPr>
          <w:rFonts w:hint="eastAsia"/>
        </w:rPr>
        <w:t>super</w:t>
      </w:r>
      <w:r w:rsidRPr="00A97A29">
        <w:rPr>
          <w:rFonts w:hint="eastAsia"/>
        </w:rPr>
        <w:t xml:space="preserve"> password </w:t>
      </w:r>
      <w:r w:rsidRPr="001A58EA">
        <w:rPr>
          <w:rFonts w:hint="eastAsia"/>
        </w:rPr>
        <w:t xml:space="preserve">is changed </w:t>
      </w:r>
      <w:r w:rsidRPr="00A97A29">
        <w:rPr>
          <w:rFonts w:hint="eastAsia"/>
        </w:rPr>
        <w:t xml:space="preserve">in plaintext form, the new password must be different from all passwords in the history records and the current password. </w:t>
      </w:r>
      <w:r w:rsidRPr="001A58EA">
        <w:rPr>
          <w:rFonts w:hint="eastAsia"/>
        </w:rPr>
        <w:t xml:space="preserve">If a super password is changed in hashed form, the </w:t>
      </w:r>
      <w:r w:rsidRPr="00A97A29">
        <w:t xml:space="preserve">system </w:t>
      </w:r>
      <w:r w:rsidRPr="001A58EA">
        <w:rPr>
          <w:rFonts w:hint="eastAsia"/>
        </w:rPr>
        <w:t>does</w:t>
      </w:r>
      <w:r w:rsidRPr="00A97A29">
        <w:t xml:space="preserve"> not compare the new password with the current one and those stored in the history password records</w:t>
      </w:r>
      <w:r w:rsidRPr="00A97A29">
        <w:rPr>
          <w:rFonts w:hint="eastAsia"/>
        </w:rPr>
        <w:t>.</w:t>
      </w:r>
    </w:p>
    <w:p w:rsidR="001A58EA" w:rsidRPr="001A58EA" w:rsidRDefault="001A58EA" w:rsidP="001A58EA">
      <w:pPr>
        <w:pStyle w:val="2"/>
      </w:pPr>
      <w:bookmarkStart w:id="1132" w:name="_Toc13755096"/>
      <w:bookmarkStart w:id="1133" w:name="_Toc4761983"/>
      <w:bookmarkStart w:id="1134" w:name="_Toc11664798"/>
      <w:bookmarkStart w:id="1135" w:name="_Toc129617474"/>
      <w:r w:rsidRPr="00A97A29">
        <w:rPr>
          <w:rFonts w:hint="eastAsia"/>
        </w:rPr>
        <w:lastRenderedPageBreak/>
        <w:t>Command changes</w:t>
      </w:r>
      <w:bookmarkEnd w:id="1132"/>
      <w:bookmarkEnd w:id="1135"/>
    </w:p>
    <w:p w:rsidR="001A58EA" w:rsidRPr="00A97A29" w:rsidRDefault="001A58EA" w:rsidP="001A58EA">
      <w:r w:rsidRPr="00A97A29">
        <w:rPr>
          <w:rFonts w:hint="eastAsia"/>
        </w:rPr>
        <w:t>None.</w:t>
      </w:r>
    </w:p>
    <w:p w:rsidR="001A58EA" w:rsidRPr="001A58EA" w:rsidRDefault="001A58EA" w:rsidP="001A58EA">
      <w:pPr>
        <w:pStyle w:val="1"/>
      </w:pPr>
      <w:bookmarkStart w:id="1136" w:name="_Ref12037677"/>
      <w:bookmarkStart w:id="1137" w:name="_Toc13755097"/>
      <w:bookmarkStart w:id="1138" w:name="_Toc129617475"/>
      <w:bookmarkEnd w:id="1133"/>
      <w:bookmarkEnd w:id="1134"/>
      <w:r w:rsidRPr="00A97A29">
        <w:rPr>
          <w:rFonts w:hint="eastAsia"/>
        </w:rPr>
        <w:t>Modified</w:t>
      </w:r>
      <w:r w:rsidRPr="001A58EA">
        <w:t xml:space="preserve"> feature: </w:t>
      </w:r>
      <w:r w:rsidRPr="001A58EA">
        <w:rPr>
          <w:rFonts w:hint="eastAsia"/>
        </w:rPr>
        <w:t>Setting the quiet timer for RADIUS servers in a RADIUS scheme</w:t>
      </w:r>
      <w:bookmarkEnd w:id="1136"/>
      <w:bookmarkEnd w:id="1137"/>
      <w:bookmarkEnd w:id="1138"/>
    </w:p>
    <w:p w:rsidR="001A58EA" w:rsidRPr="00A97A29" w:rsidRDefault="001A58EA" w:rsidP="001A58EA">
      <w:pPr>
        <w:pStyle w:val="2"/>
      </w:pPr>
      <w:bookmarkStart w:id="1139" w:name="_Toc13755098"/>
      <w:bookmarkStart w:id="1140" w:name="_Toc129617476"/>
      <w:r w:rsidRPr="00A97A29">
        <w:rPr>
          <w:rFonts w:hint="eastAsia"/>
        </w:rPr>
        <w:t>Feature change description</w:t>
      </w:r>
      <w:bookmarkEnd w:id="1139"/>
      <w:bookmarkEnd w:id="1140"/>
    </w:p>
    <w:p w:rsidR="001A58EA" w:rsidRPr="00A97A29" w:rsidRDefault="001A58EA" w:rsidP="001A58EA">
      <w:r w:rsidRPr="00A97A29">
        <w:rPr>
          <w:rFonts w:hint="eastAsia"/>
        </w:rPr>
        <w:t>The minimum value of the quiet time for RADIUS servers was changed from 1 minute to 0 minutes.</w:t>
      </w:r>
    </w:p>
    <w:p w:rsidR="001A58EA" w:rsidRPr="00A97A29" w:rsidRDefault="001A58EA" w:rsidP="001A58EA">
      <w:pPr>
        <w:pStyle w:val="2"/>
      </w:pPr>
      <w:bookmarkStart w:id="1141" w:name="_Toc13755099"/>
      <w:bookmarkStart w:id="1142" w:name="_Toc129617477"/>
      <w:r w:rsidRPr="00A97A29">
        <w:rPr>
          <w:rFonts w:hint="eastAsia"/>
        </w:rPr>
        <w:t>Command changes</w:t>
      </w:r>
      <w:bookmarkEnd w:id="1141"/>
      <w:bookmarkEnd w:id="1142"/>
    </w:p>
    <w:p w:rsidR="001A58EA" w:rsidRPr="00A97A29" w:rsidRDefault="001A58EA" w:rsidP="001A58EA">
      <w:pPr>
        <w:pStyle w:val="3"/>
      </w:pPr>
      <w:bookmarkStart w:id="1143" w:name="_Toc13755100"/>
      <w:bookmarkStart w:id="1144" w:name="_Toc129617478"/>
      <w:r w:rsidRPr="00A97A29">
        <w:rPr>
          <w:rFonts w:hint="eastAsia"/>
        </w:rPr>
        <w:t xml:space="preserve">Modified command: </w:t>
      </w:r>
      <w:r w:rsidRPr="00A97A29">
        <w:t>timer quiet</w:t>
      </w:r>
      <w:r w:rsidRPr="00A97A29">
        <w:rPr>
          <w:rFonts w:hint="eastAsia"/>
        </w:rPr>
        <w:t xml:space="preserve"> (RADIUS scheme view)</w:t>
      </w:r>
      <w:bookmarkEnd w:id="1143"/>
      <w:bookmarkEnd w:id="1144"/>
    </w:p>
    <w:p w:rsidR="001A58EA" w:rsidRPr="00A97A29" w:rsidRDefault="001A58EA" w:rsidP="001A58EA">
      <w:pPr>
        <w:pStyle w:val="Command"/>
      </w:pPr>
      <w:r w:rsidRPr="00A97A29">
        <w:rPr>
          <w:rFonts w:hint="eastAsia"/>
        </w:rPr>
        <w:t>Syntax</w:t>
      </w:r>
    </w:p>
    <w:p w:rsidR="001A58EA" w:rsidRPr="00A97A29" w:rsidRDefault="001A58EA" w:rsidP="001A58EA">
      <w:pPr>
        <w:rPr>
          <w:rStyle w:val="commandparameter"/>
        </w:rPr>
      </w:pPr>
      <w:r w:rsidRPr="00A97A29">
        <w:rPr>
          <w:rStyle w:val="commandkeywords"/>
        </w:rPr>
        <w:t xml:space="preserve">timer quiet </w:t>
      </w:r>
      <w:r w:rsidRPr="00A97A29">
        <w:rPr>
          <w:rStyle w:val="commandparameter"/>
        </w:rPr>
        <w:t>minutes</w:t>
      </w:r>
    </w:p>
    <w:p w:rsidR="001A58EA" w:rsidRPr="00A97A29" w:rsidRDefault="001A58EA" w:rsidP="001A58EA">
      <w:pPr>
        <w:rPr>
          <w:rStyle w:val="commandkeywords"/>
        </w:rPr>
      </w:pPr>
      <w:r w:rsidRPr="00A97A29">
        <w:rPr>
          <w:rStyle w:val="commandkeywords"/>
        </w:rPr>
        <w:t>undo timer quiet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RADIUS scheme view</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 xml:space="preserve">Before modification: The value range for the </w:t>
      </w:r>
      <w:r w:rsidRPr="00A97A29">
        <w:rPr>
          <w:rStyle w:val="commandparameter"/>
        </w:rPr>
        <w:t>minutes</w:t>
      </w:r>
      <w:r w:rsidRPr="00A97A29">
        <w:rPr>
          <w:rFonts w:hint="eastAsia"/>
        </w:rPr>
        <w:t xml:space="preserve"> argument is 1 to 255, in minutes.</w:t>
      </w:r>
    </w:p>
    <w:p w:rsidR="001A58EA" w:rsidRPr="00A97A29" w:rsidRDefault="001A58EA" w:rsidP="001A58EA">
      <w:r w:rsidRPr="00A97A29">
        <w:rPr>
          <w:rFonts w:hint="eastAsia"/>
        </w:rPr>
        <w:t xml:space="preserve">After modification: The value range for the </w:t>
      </w:r>
      <w:r w:rsidRPr="00A97A29">
        <w:rPr>
          <w:rStyle w:val="commandparameter"/>
        </w:rPr>
        <w:t>minutes</w:t>
      </w:r>
      <w:r w:rsidRPr="00A97A29">
        <w:rPr>
          <w:rFonts w:hint="eastAsia"/>
        </w:rPr>
        <w:t xml:space="preserve"> argument is 0 to 255, in minutes. </w:t>
      </w:r>
      <w:r w:rsidRPr="00A97A29">
        <w:t xml:space="preserve">If you set this argument to 0, </w:t>
      </w:r>
      <w:r w:rsidRPr="00A97A29">
        <w:rPr>
          <w:rFonts w:hint="eastAsia"/>
        </w:rPr>
        <w:t xml:space="preserve">the device does not change the state of the current server for a user when the server is unreachable. It sends </w:t>
      </w:r>
      <w:r w:rsidRPr="00A97A29">
        <w:t xml:space="preserve">an authentication or accounting request </w:t>
      </w:r>
      <w:r w:rsidRPr="00A97A29">
        <w:rPr>
          <w:rFonts w:hint="eastAsia"/>
        </w:rPr>
        <w:t xml:space="preserve">of the user to </w:t>
      </w:r>
      <w:r w:rsidRPr="00A97A29">
        <w:t>the next server in active state</w:t>
      </w:r>
      <w:r w:rsidRPr="00A97A29">
        <w:rPr>
          <w:rFonts w:hint="eastAsia"/>
        </w:rPr>
        <w:t xml:space="preserve">. For an authentication or accounting request of a new user, </w:t>
      </w:r>
      <w:r w:rsidRPr="00A97A29">
        <w:t>it still tries to send the request to the current server because the current server is in active state.</w:t>
      </w:r>
    </w:p>
    <w:p w:rsidR="001A58EA" w:rsidRPr="001A58EA" w:rsidRDefault="001A58EA" w:rsidP="001A58EA">
      <w:pPr>
        <w:pStyle w:val="1"/>
      </w:pPr>
      <w:bookmarkStart w:id="1145" w:name="_Ref10122039"/>
      <w:bookmarkStart w:id="1146" w:name="_Toc10533963"/>
      <w:bookmarkStart w:id="1147" w:name="_Toc11159777"/>
      <w:bookmarkStart w:id="1148" w:name="_Toc11160085"/>
      <w:bookmarkStart w:id="1149" w:name="_Toc11161333"/>
      <w:bookmarkStart w:id="1150" w:name="_Ref12037678"/>
      <w:bookmarkStart w:id="1151" w:name="_Toc13755101"/>
      <w:bookmarkStart w:id="1152" w:name="_Toc129617479"/>
      <w:r w:rsidRPr="00A97A29">
        <w:t>Modified feature: MAC-based MAC authentication user accounts</w:t>
      </w:r>
      <w:bookmarkEnd w:id="1145"/>
      <w:bookmarkEnd w:id="1146"/>
      <w:bookmarkEnd w:id="1147"/>
      <w:bookmarkEnd w:id="1148"/>
      <w:bookmarkEnd w:id="1149"/>
      <w:r w:rsidRPr="001A58EA">
        <w:rPr>
          <w:rFonts w:hint="eastAsia"/>
        </w:rPr>
        <w:t xml:space="preserve"> for MAC authentication</w:t>
      </w:r>
      <w:bookmarkEnd w:id="1150"/>
      <w:bookmarkEnd w:id="1151"/>
      <w:bookmarkEnd w:id="1152"/>
    </w:p>
    <w:p w:rsidR="001A58EA" w:rsidRPr="001A58EA" w:rsidRDefault="001A58EA" w:rsidP="001A58EA">
      <w:pPr>
        <w:pStyle w:val="2"/>
      </w:pPr>
      <w:bookmarkStart w:id="1153" w:name="_Toc527712469"/>
      <w:bookmarkStart w:id="1154" w:name="_Toc528759171"/>
      <w:bookmarkStart w:id="1155" w:name="_Toc8113197"/>
      <w:bookmarkStart w:id="1156" w:name="_Toc10533964"/>
      <w:bookmarkStart w:id="1157" w:name="_Toc11159778"/>
      <w:bookmarkStart w:id="1158" w:name="_Toc11160086"/>
      <w:bookmarkStart w:id="1159" w:name="_Toc11161334"/>
      <w:bookmarkStart w:id="1160" w:name="_Toc13755102"/>
      <w:bookmarkStart w:id="1161" w:name="_Toc7112523"/>
      <w:bookmarkStart w:id="1162" w:name="_Toc129617480"/>
      <w:r w:rsidRPr="00A97A29">
        <w:rPr>
          <w:rFonts w:hint="eastAsia"/>
        </w:rPr>
        <w:t>Feature change description</w:t>
      </w:r>
      <w:bookmarkEnd w:id="1153"/>
      <w:bookmarkEnd w:id="1154"/>
      <w:bookmarkEnd w:id="1155"/>
      <w:bookmarkEnd w:id="1156"/>
      <w:bookmarkEnd w:id="1157"/>
      <w:bookmarkEnd w:id="1158"/>
      <w:bookmarkEnd w:id="1159"/>
      <w:bookmarkEnd w:id="1160"/>
      <w:bookmarkEnd w:id="1162"/>
    </w:p>
    <w:p w:rsidR="001A58EA" w:rsidRPr="00A97A29" w:rsidRDefault="001A58EA" w:rsidP="001A58EA">
      <w:r w:rsidRPr="00A97A29">
        <w:rPr>
          <w:rFonts w:hint="eastAsia"/>
        </w:rPr>
        <w:t>As from this version, the device allows you to configure a password shared by all MAC-based MAC authentication user accounts.</w:t>
      </w:r>
    </w:p>
    <w:p w:rsidR="001A58EA" w:rsidRPr="001A58EA" w:rsidRDefault="001A58EA" w:rsidP="001A58EA">
      <w:pPr>
        <w:pStyle w:val="2"/>
      </w:pPr>
      <w:bookmarkStart w:id="1163" w:name="_Toc527712470"/>
      <w:bookmarkStart w:id="1164" w:name="_Toc528759172"/>
      <w:bookmarkStart w:id="1165" w:name="_Toc8113198"/>
      <w:bookmarkStart w:id="1166" w:name="_Toc10533965"/>
      <w:bookmarkStart w:id="1167" w:name="_Toc11159779"/>
      <w:bookmarkStart w:id="1168" w:name="_Toc11160087"/>
      <w:bookmarkStart w:id="1169" w:name="_Toc11161335"/>
      <w:bookmarkStart w:id="1170" w:name="_Toc13755103"/>
      <w:bookmarkStart w:id="1171" w:name="_Toc129617481"/>
      <w:bookmarkEnd w:id="1161"/>
      <w:r w:rsidRPr="00A97A29">
        <w:rPr>
          <w:rFonts w:hint="eastAsia"/>
        </w:rPr>
        <w:t>Command changes</w:t>
      </w:r>
      <w:bookmarkEnd w:id="1163"/>
      <w:bookmarkEnd w:id="1164"/>
      <w:bookmarkEnd w:id="1165"/>
      <w:bookmarkEnd w:id="1166"/>
      <w:bookmarkEnd w:id="1167"/>
      <w:bookmarkEnd w:id="1168"/>
      <w:bookmarkEnd w:id="1169"/>
      <w:bookmarkEnd w:id="1170"/>
      <w:bookmarkEnd w:id="1171"/>
    </w:p>
    <w:p w:rsidR="001A58EA" w:rsidRPr="001A58EA" w:rsidRDefault="001A58EA" w:rsidP="001A58EA">
      <w:pPr>
        <w:pStyle w:val="3"/>
      </w:pPr>
      <w:bookmarkStart w:id="1172" w:name="_Ref525907322"/>
      <w:bookmarkStart w:id="1173" w:name="_Toc527712471"/>
      <w:bookmarkStart w:id="1174" w:name="_Toc528759173"/>
      <w:bookmarkStart w:id="1175" w:name="_Toc8113199"/>
      <w:bookmarkStart w:id="1176" w:name="_Toc10533966"/>
      <w:bookmarkStart w:id="1177" w:name="_Toc11159780"/>
      <w:bookmarkStart w:id="1178" w:name="_Toc11160088"/>
      <w:bookmarkStart w:id="1179" w:name="_Toc11161336"/>
      <w:bookmarkStart w:id="1180" w:name="_Toc13755104"/>
      <w:bookmarkStart w:id="1181" w:name="_Toc129617482"/>
      <w:r w:rsidRPr="00A97A29">
        <w:rPr>
          <w:rFonts w:hint="eastAsia"/>
        </w:rPr>
        <w:t xml:space="preserve">Modified command: </w:t>
      </w:r>
      <w:r w:rsidRPr="001A58EA">
        <w:t>mac-authentication user-name-format</w:t>
      </w:r>
      <w:bookmarkEnd w:id="1172"/>
      <w:bookmarkEnd w:id="1173"/>
      <w:bookmarkEnd w:id="1174"/>
      <w:bookmarkEnd w:id="1175"/>
      <w:bookmarkEnd w:id="1176"/>
      <w:bookmarkEnd w:id="1177"/>
      <w:bookmarkEnd w:id="1178"/>
      <w:bookmarkEnd w:id="1179"/>
      <w:bookmarkEnd w:id="1180"/>
      <w:bookmarkEnd w:id="1181"/>
    </w:p>
    <w:p w:rsidR="001A58EA" w:rsidRPr="00A97A29" w:rsidRDefault="001A58EA" w:rsidP="001A58EA">
      <w:pPr>
        <w:pStyle w:val="Command"/>
      </w:pPr>
      <w:r w:rsidRPr="00A97A29">
        <w:rPr>
          <w:rFonts w:hint="eastAsia"/>
        </w:rPr>
        <w:t>Old syntax</w:t>
      </w:r>
    </w:p>
    <w:p w:rsidR="001A58EA" w:rsidRPr="00A97A29" w:rsidRDefault="001A58EA" w:rsidP="001A58EA">
      <w:pPr>
        <w:rPr>
          <w:rStyle w:val="commandparameter"/>
        </w:rPr>
      </w:pPr>
      <w:r w:rsidRPr="00A97A29">
        <w:rPr>
          <w:rStyle w:val="commandkeywords"/>
        </w:rPr>
        <w:t>mac-authentication</w:t>
      </w:r>
      <w:r w:rsidRPr="00A97A29">
        <w:rPr>
          <w:rStyle w:val="commandkeywords"/>
          <w:rFonts w:hint="eastAsia"/>
        </w:rPr>
        <w:t xml:space="preserve"> </w:t>
      </w:r>
      <w:r w:rsidRPr="00A97A29">
        <w:rPr>
          <w:rStyle w:val="commandkeywords"/>
        </w:rPr>
        <w:t>user-name-format</w:t>
      </w:r>
      <w:r w:rsidRPr="00A97A29">
        <w:rPr>
          <w:rStyle w:val="commandtext"/>
          <w:rFonts w:hint="eastAsia"/>
        </w:rPr>
        <w:t xml:space="preserve"> </w:t>
      </w:r>
      <w:r w:rsidRPr="00A97A29">
        <w:rPr>
          <w:rStyle w:val="commandtext"/>
        </w:rPr>
        <w:t>{</w:t>
      </w:r>
      <w:r w:rsidRPr="00A97A29">
        <w:rPr>
          <w:rStyle w:val="commandtext"/>
          <w:rFonts w:hint="eastAsia"/>
        </w:rPr>
        <w:t xml:space="preserve"> </w:t>
      </w:r>
      <w:r w:rsidRPr="00A97A29">
        <w:rPr>
          <w:rStyle w:val="commandkeywords"/>
        </w:rPr>
        <w:t>fixed</w:t>
      </w:r>
      <w:r w:rsidRPr="00A97A29">
        <w:rPr>
          <w:rStyle w:val="commandtext"/>
          <w:rFonts w:hint="eastAsia"/>
        </w:rPr>
        <w:t xml:space="preserve"> </w:t>
      </w:r>
      <w:r w:rsidRPr="00A97A29">
        <w:rPr>
          <w:rStyle w:val="commandtext"/>
        </w:rPr>
        <w:t>[</w:t>
      </w:r>
      <w:r w:rsidRPr="00A97A29">
        <w:rPr>
          <w:rStyle w:val="commandtext"/>
          <w:rFonts w:hint="eastAsia"/>
        </w:rPr>
        <w:t xml:space="preserve"> </w:t>
      </w:r>
      <w:r w:rsidRPr="00A97A29">
        <w:rPr>
          <w:rStyle w:val="commandkeywords"/>
        </w:rPr>
        <w:t>account</w:t>
      </w:r>
      <w:r w:rsidRPr="00A97A29">
        <w:t xml:space="preserve"> </w:t>
      </w:r>
      <w:r w:rsidRPr="00A97A29">
        <w:rPr>
          <w:rStyle w:val="commandparameter"/>
        </w:rPr>
        <w:t>name</w:t>
      </w:r>
      <w:r w:rsidRPr="00A97A29">
        <w:rPr>
          <w:rStyle w:val="commandtext"/>
          <w:rFonts w:hint="eastAsia"/>
        </w:rPr>
        <w:t xml:space="preserve"> </w:t>
      </w:r>
      <w:r w:rsidRPr="00A97A29">
        <w:rPr>
          <w:rStyle w:val="commandtext"/>
        </w:rPr>
        <w:t>] [</w:t>
      </w:r>
      <w:r w:rsidRPr="00A97A29">
        <w:rPr>
          <w:rStyle w:val="commandtext"/>
          <w:rFonts w:hint="eastAsia"/>
        </w:rPr>
        <w:t xml:space="preserve"> </w:t>
      </w:r>
      <w:r w:rsidRPr="00A97A29">
        <w:rPr>
          <w:rStyle w:val="commandkeywords"/>
        </w:rPr>
        <w:t>password</w:t>
      </w:r>
      <w:r w:rsidRPr="00A97A29">
        <w:rPr>
          <w:rStyle w:val="commandtext"/>
          <w:rFonts w:hint="eastAsia"/>
        </w:rPr>
        <w:t xml:space="preserve"> </w:t>
      </w:r>
      <w:r w:rsidRPr="00A97A29">
        <w:rPr>
          <w:rStyle w:val="commandtext"/>
        </w:rPr>
        <w:t>{</w:t>
      </w:r>
      <w:r w:rsidRPr="00A97A29">
        <w:rPr>
          <w:rStyle w:val="commandtext"/>
          <w:rFonts w:hint="eastAsia"/>
        </w:rPr>
        <w:t xml:space="preserve"> </w:t>
      </w:r>
      <w:r w:rsidRPr="00A97A29">
        <w:rPr>
          <w:rStyle w:val="commandkeywords"/>
        </w:rPr>
        <w:t>cipher</w:t>
      </w:r>
      <w:r w:rsidRPr="00A97A29">
        <w:t xml:space="preserve"> </w:t>
      </w:r>
      <w:r w:rsidRPr="00A97A29">
        <w:rPr>
          <w:rStyle w:val="commandtext"/>
        </w:rPr>
        <w:t>|</w:t>
      </w:r>
      <w:r w:rsidRPr="00A97A29">
        <w:rPr>
          <w:rStyle w:val="commandtext"/>
          <w:rFonts w:hint="eastAsia"/>
        </w:rPr>
        <w:t xml:space="preserve"> </w:t>
      </w:r>
      <w:r w:rsidRPr="00A97A29">
        <w:rPr>
          <w:rStyle w:val="commandkeywords"/>
        </w:rPr>
        <w:t>simple</w:t>
      </w:r>
      <w:r w:rsidRPr="00A97A29">
        <w:rPr>
          <w:rStyle w:val="commandtext"/>
          <w:rFonts w:hint="eastAsia"/>
        </w:rPr>
        <w:t xml:space="preserve"> </w:t>
      </w:r>
      <w:r w:rsidRPr="00A97A29">
        <w:rPr>
          <w:rStyle w:val="commandtext"/>
        </w:rPr>
        <w:t>}</w:t>
      </w:r>
      <w:r w:rsidRPr="00A97A29">
        <w:rPr>
          <w:rStyle w:val="commandtext"/>
          <w:rFonts w:hint="eastAsia"/>
        </w:rPr>
        <w:t xml:space="preserve"> </w:t>
      </w:r>
      <w:r w:rsidRPr="00A97A29">
        <w:rPr>
          <w:rStyle w:val="commandparameter"/>
        </w:rPr>
        <w:t>string</w:t>
      </w:r>
      <w:r w:rsidRPr="00A97A29">
        <w:rPr>
          <w:rStyle w:val="commandtext"/>
          <w:rFonts w:hint="eastAsia"/>
        </w:rPr>
        <w:t xml:space="preserve"> </w:t>
      </w:r>
      <w:r w:rsidRPr="00A97A29">
        <w:rPr>
          <w:rStyle w:val="commandtext"/>
        </w:rPr>
        <w:t>]</w:t>
      </w:r>
      <w:r w:rsidRPr="00A97A29">
        <w:rPr>
          <w:rStyle w:val="commandtext"/>
          <w:rFonts w:hint="eastAsia"/>
        </w:rPr>
        <w:t xml:space="preserve"> </w:t>
      </w:r>
      <w:r w:rsidRPr="00A97A29">
        <w:rPr>
          <w:rStyle w:val="commandtext"/>
        </w:rPr>
        <w:t>|</w:t>
      </w:r>
      <w:r w:rsidRPr="00A97A29">
        <w:rPr>
          <w:rStyle w:val="commandtext"/>
          <w:rFonts w:hint="eastAsia"/>
        </w:rPr>
        <w:t xml:space="preserve"> </w:t>
      </w:r>
      <w:r w:rsidRPr="00A97A29">
        <w:rPr>
          <w:rStyle w:val="commandkeywords"/>
        </w:rPr>
        <w:t>mac-address</w:t>
      </w:r>
      <w:r w:rsidRPr="00A97A29">
        <w:rPr>
          <w:rStyle w:val="commandtext"/>
          <w:rFonts w:hint="eastAsia"/>
        </w:rPr>
        <w:t xml:space="preserve"> </w:t>
      </w:r>
      <w:r w:rsidRPr="00A97A29">
        <w:rPr>
          <w:rStyle w:val="commandtext"/>
        </w:rPr>
        <w:t>[ {</w:t>
      </w:r>
      <w:r w:rsidRPr="00A97A29">
        <w:rPr>
          <w:rStyle w:val="commandtext"/>
          <w:rFonts w:hint="eastAsia"/>
        </w:rPr>
        <w:t xml:space="preserve"> </w:t>
      </w:r>
      <w:r w:rsidRPr="00A97A29">
        <w:rPr>
          <w:rStyle w:val="commandkeywords"/>
        </w:rPr>
        <w:t>with-hyphen</w:t>
      </w:r>
      <w:r w:rsidRPr="00A97A29">
        <w:rPr>
          <w:rStyle w:val="commandtext"/>
          <w:rFonts w:hint="eastAsia"/>
        </w:rPr>
        <w:t xml:space="preserve"> </w:t>
      </w:r>
      <w:r w:rsidRPr="00A97A29">
        <w:rPr>
          <w:rStyle w:val="commandtext"/>
        </w:rPr>
        <w:t>|</w:t>
      </w:r>
      <w:r w:rsidRPr="00A97A29">
        <w:rPr>
          <w:rStyle w:val="commandtext"/>
          <w:rFonts w:hint="eastAsia"/>
        </w:rPr>
        <w:t xml:space="preserve"> </w:t>
      </w:r>
      <w:r w:rsidRPr="00A97A29">
        <w:rPr>
          <w:rStyle w:val="commandkeywords"/>
        </w:rPr>
        <w:t>without-hyphen</w:t>
      </w:r>
      <w:r w:rsidRPr="00A97A29">
        <w:rPr>
          <w:rStyle w:val="commandtext"/>
          <w:rFonts w:hint="eastAsia"/>
        </w:rPr>
        <w:t xml:space="preserve"> </w:t>
      </w:r>
      <w:r w:rsidRPr="00A97A29">
        <w:rPr>
          <w:rStyle w:val="commandtext"/>
        </w:rPr>
        <w:t>} [</w:t>
      </w:r>
      <w:r w:rsidRPr="00A97A29">
        <w:rPr>
          <w:rStyle w:val="commandtext"/>
          <w:rFonts w:hint="eastAsia"/>
        </w:rPr>
        <w:t xml:space="preserve"> </w:t>
      </w:r>
      <w:r w:rsidRPr="00A97A29">
        <w:rPr>
          <w:rStyle w:val="commandkeywords"/>
        </w:rPr>
        <w:t>lowercase</w:t>
      </w:r>
      <w:r w:rsidRPr="00A97A29">
        <w:rPr>
          <w:rStyle w:val="commandtext"/>
          <w:rFonts w:hint="eastAsia"/>
        </w:rPr>
        <w:t xml:space="preserve"> </w:t>
      </w:r>
      <w:r w:rsidRPr="00A97A29">
        <w:rPr>
          <w:rStyle w:val="commandtext"/>
        </w:rPr>
        <w:t>|</w:t>
      </w:r>
      <w:r w:rsidRPr="00A97A29">
        <w:rPr>
          <w:rStyle w:val="commandtext"/>
          <w:rFonts w:hint="eastAsia"/>
        </w:rPr>
        <w:t xml:space="preserve"> </w:t>
      </w:r>
      <w:r w:rsidRPr="00A97A29">
        <w:rPr>
          <w:rStyle w:val="commandkeywords"/>
        </w:rPr>
        <w:t>uppercase</w:t>
      </w:r>
      <w:r w:rsidRPr="00A97A29">
        <w:rPr>
          <w:rStyle w:val="commandtext"/>
          <w:rFonts w:hint="eastAsia"/>
        </w:rPr>
        <w:t xml:space="preserve"> </w:t>
      </w:r>
      <w:r w:rsidRPr="00A97A29">
        <w:rPr>
          <w:rStyle w:val="commandtext"/>
        </w:rPr>
        <w:t>] ]</w:t>
      </w:r>
      <w:r w:rsidRPr="00A97A29">
        <w:rPr>
          <w:rStyle w:val="commandtext"/>
          <w:rFonts w:hint="eastAsia"/>
        </w:rPr>
        <w:t xml:space="preserve"> </w:t>
      </w:r>
      <w:r w:rsidRPr="00A97A29">
        <w:rPr>
          <w:rStyle w:val="commandtext"/>
        </w:rPr>
        <w:t>}</w:t>
      </w:r>
    </w:p>
    <w:p w:rsidR="001A58EA" w:rsidRPr="00A97A29" w:rsidRDefault="001A58EA" w:rsidP="001A58EA">
      <w:pPr>
        <w:pStyle w:val="Command"/>
      </w:pPr>
      <w:r w:rsidRPr="00A97A29">
        <w:rPr>
          <w:rFonts w:hint="eastAsia"/>
        </w:rPr>
        <w:lastRenderedPageBreak/>
        <w:t>New syntax</w:t>
      </w:r>
    </w:p>
    <w:p w:rsidR="001A58EA" w:rsidRPr="00A97A29" w:rsidRDefault="001A58EA" w:rsidP="001A58EA">
      <w:r w:rsidRPr="00A97A29">
        <w:rPr>
          <w:rStyle w:val="commandkeywords"/>
        </w:rPr>
        <w:t>mac-authentication</w:t>
      </w:r>
      <w:r w:rsidRPr="00A97A29">
        <w:rPr>
          <w:rStyle w:val="commandkeywords"/>
          <w:rFonts w:hint="eastAsia"/>
        </w:rPr>
        <w:t xml:space="preserve"> </w:t>
      </w:r>
      <w:r w:rsidRPr="00A97A29">
        <w:rPr>
          <w:rStyle w:val="commandkeywords"/>
        </w:rPr>
        <w:t>user-name-format</w:t>
      </w:r>
      <w:r w:rsidRPr="00A97A29">
        <w:rPr>
          <w:rStyle w:val="commandtext"/>
          <w:rFonts w:hint="eastAsia"/>
        </w:rPr>
        <w:t xml:space="preserve"> </w:t>
      </w:r>
      <w:r w:rsidRPr="00A97A29">
        <w:rPr>
          <w:rStyle w:val="commandtext"/>
        </w:rPr>
        <w:t>{</w:t>
      </w:r>
      <w:r w:rsidRPr="00A97A29">
        <w:rPr>
          <w:rStyle w:val="commandtext"/>
          <w:rFonts w:hint="eastAsia"/>
        </w:rPr>
        <w:t xml:space="preserve"> </w:t>
      </w:r>
      <w:r w:rsidRPr="00A97A29">
        <w:rPr>
          <w:rStyle w:val="commandkeywords"/>
        </w:rPr>
        <w:t>fixed</w:t>
      </w:r>
      <w:r w:rsidRPr="00A97A29">
        <w:rPr>
          <w:rStyle w:val="commandtext"/>
          <w:rFonts w:hint="eastAsia"/>
        </w:rPr>
        <w:t xml:space="preserve"> </w:t>
      </w:r>
      <w:r w:rsidRPr="00A97A29">
        <w:rPr>
          <w:rStyle w:val="commandtext"/>
        </w:rPr>
        <w:t>[</w:t>
      </w:r>
      <w:r w:rsidRPr="00A97A29">
        <w:rPr>
          <w:rStyle w:val="commandtext"/>
          <w:rFonts w:hint="eastAsia"/>
        </w:rPr>
        <w:t xml:space="preserve"> </w:t>
      </w:r>
      <w:r w:rsidRPr="00A97A29">
        <w:rPr>
          <w:rStyle w:val="commandkeywords"/>
        </w:rPr>
        <w:t>account</w:t>
      </w:r>
      <w:r w:rsidRPr="00A97A29">
        <w:t xml:space="preserve"> </w:t>
      </w:r>
      <w:r w:rsidRPr="00A97A29">
        <w:rPr>
          <w:rStyle w:val="commandparameter"/>
        </w:rPr>
        <w:t>name</w:t>
      </w:r>
      <w:r w:rsidRPr="00A97A29">
        <w:rPr>
          <w:rStyle w:val="commandtext"/>
          <w:rFonts w:hint="eastAsia"/>
        </w:rPr>
        <w:t xml:space="preserve"> </w:t>
      </w:r>
      <w:r w:rsidRPr="00A97A29">
        <w:rPr>
          <w:rStyle w:val="commandtext"/>
        </w:rPr>
        <w:t>] |</w:t>
      </w:r>
      <w:r w:rsidRPr="00A97A29">
        <w:rPr>
          <w:rStyle w:val="commandtext"/>
          <w:rFonts w:hint="eastAsia"/>
        </w:rPr>
        <w:t xml:space="preserve"> </w:t>
      </w:r>
      <w:r w:rsidRPr="00A97A29">
        <w:rPr>
          <w:rStyle w:val="commandkeywords"/>
        </w:rPr>
        <w:t>mac-address</w:t>
      </w:r>
      <w:r w:rsidRPr="00A97A29">
        <w:t xml:space="preserve"> </w:t>
      </w:r>
      <w:r w:rsidRPr="00A97A29">
        <w:rPr>
          <w:rStyle w:val="commandtext"/>
        </w:rPr>
        <w:t>[ {</w:t>
      </w:r>
      <w:r w:rsidRPr="00A97A29">
        <w:rPr>
          <w:rStyle w:val="commandtext"/>
          <w:rFonts w:hint="eastAsia"/>
        </w:rPr>
        <w:t xml:space="preserve"> </w:t>
      </w:r>
      <w:r w:rsidRPr="00A97A29">
        <w:rPr>
          <w:rStyle w:val="commandkeywords"/>
        </w:rPr>
        <w:t>with-hyphen</w:t>
      </w:r>
      <w:r w:rsidRPr="00A97A29">
        <w:rPr>
          <w:rStyle w:val="commandtext"/>
          <w:rFonts w:hint="eastAsia"/>
        </w:rPr>
        <w:t xml:space="preserve"> </w:t>
      </w:r>
      <w:r w:rsidRPr="00A97A29">
        <w:rPr>
          <w:rStyle w:val="commandtext"/>
        </w:rPr>
        <w:t>|</w:t>
      </w:r>
      <w:r w:rsidRPr="00A97A29">
        <w:rPr>
          <w:rStyle w:val="commandtext"/>
          <w:rFonts w:hint="eastAsia"/>
        </w:rPr>
        <w:t xml:space="preserve"> </w:t>
      </w:r>
      <w:r w:rsidRPr="00A97A29">
        <w:rPr>
          <w:rStyle w:val="commandkeywords"/>
        </w:rPr>
        <w:t>without-hyphen</w:t>
      </w:r>
      <w:r w:rsidRPr="00A97A29">
        <w:rPr>
          <w:rStyle w:val="commandtext"/>
          <w:rFonts w:hint="eastAsia"/>
        </w:rPr>
        <w:t xml:space="preserve"> </w:t>
      </w:r>
      <w:r w:rsidRPr="00A97A29">
        <w:rPr>
          <w:rStyle w:val="commandtext"/>
        </w:rPr>
        <w:t>} [</w:t>
      </w:r>
      <w:r w:rsidRPr="00A97A29">
        <w:rPr>
          <w:rStyle w:val="commandtext"/>
          <w:rFonts w:hint="eastAsia"/>
        </w:rPr>
        <w:t xml:space="preserve"> </w:t>
      </w:r>
      <w:r w:rsidRPr="00A97A29">
        <w:rPr>
          <w:rStyle w:val="commandkeywords"/>
        </w:rPr>
        <w:t>lowercase</w:t>
      </w:r>
      <w:r w:rsidRPr="00A97A29">
        <w:rPr>
          <w:rStyle w:val="commandtext"/>
          <w:rFonts w:hint="eastAsia"/>
        </w:rPr>
        <w:t xml:space="preserve"> </w:t>
      </w:r>
      <w:r w:rsidRPr="00A97A29">
        <w:rPr>
          <w:rStyle w:val="commandtext"/>
        </w:rPr>
        <w:t>|</w:t>
      </w:r>
      <w:r w:rsidRPr="00A97A29">
        <w:rPr>
          <w:rStyle w:val="commandtext"/>
          <w:rFonts w:hint="eastAsia"/>
        </w:rPr>
        <w:t xml:space="preserve"> </w:t>
      </w:r>
      <w:r w:rsidRPr="00A97A29">
        <w:rPr>
          <w:rStyle w:val="commandkeywords"/>
        </w:rPr>
        <w:t>uppercase</w:t>
      </w:r>
      <w:r w:rsidRPr="00A97A29">
        <w:rPr>
          <w:rStyle w:val="commandtext"/>
          <w:rFonts w:hint="eastAsia"/>
        </w:rPr>
        <w:t xml:space="preserve"> </w:t>
      </w:r>
      <w:r w:rsidRPr="00A97A29">
        <w:rPr>
          <w:rStyle w:val="commandtext"/>
        </w:rPr>
        <w:t>] ]</w:t>
      </w:r>
      <w:r w:rsidRPr="00A97A29">
        <w:rPr>
          <w:rStyle w:val="commandtext"/>
          <w:rFonts w:hint="eastAsia"/>
        </w:rPr>
        <w:t xml:space="preserve"> } </w:t>
      </w:r>
      <w:r w:rsidRPr="00A97A29">
        <w:rPr>
          <w:rStyle w:val="commandtext"/>
        </w:rPr>
        <w:t>[</w:t>
      </w:r>
      <w:r w:rsidRPr="00A97A29">
        <w:rPr>
          <w:rStyle w:val="commandtext"/>
          <w:rFonts w:hint="eastAsia"/>
        </w:rPr>
        <w:t xml:space="preserve"> </w:t>
      </w:r>
      <w:r w:rsidRPr="00A97A29">
        <w:rPr>
          <w:rStyle w:val="commandkeywords"/>
        </w:rPr>
        <w:t>password</w:t>
      </w:r>
      <w:r w:rsidRPr="00A97A29">
        <w:rPr>
          <w:rStyle w:val="commandtext"/>
          <w:rFonts w:hint="eastAsia"/>
        </w:rPr>
        <w:t xml:space="preserve"> </w:t>
      </w:r>
      <w:r w:rsidRPr="00A97A29">
        <w:rPr>
          <w:rStyle w:val="commandtext"/>
        </w:rPr>
        <w:t>{</w:t>
      </w:r>
      <w:r w:rsidRPr="00A97A29">
        <w:rPr>
          <w:rStyle w:val="commandtext"/>
          <w:rFonts w:hint="eastAsia"/>
        </w:rPr>
        <w:t xml:space="preserve"> </w:t>
      </w:r>
      <w:r w:rsidRPr="00A97A29">
        <w:rPr>
          <w:rStyle w:val="commandkeywords"/>
        </w:rPr>
        <w:t>cipher</w:t>
      </w:r>
      <w:r w:rsidRPr="00A97A29">
        <w:rPr>
          <w:rStyle w:val="commandtext"/>
          <w:rFonts w:hint="eastAsia"/>
        </w:rPr>
        <w:t xml:space="preserve"> </w:t>
      </w:r>
      <w:r w:rsidRPr="00A97A29">
        <w:rPr>
          <w:rStyle w:val="commandtext"/>
        </w:rPr>
        <w:t>|</w:t>
      </w:r>
      <w:r w:rsidRPr="00A97A29">
        <w:t xml:space="preserve"> </w:t>
      </w:r>
      <w:r w:rsidRPr="00A97A29">
        <w:rPr>
          <w:rStyle w:val="commandkeywords"/>
        </w:rPr>
        <w:t>simple</w:t>
      </w:r>
      <w:r w:rsidRPr="00A97A29">
        <w:rPr>
          <w:rStyle w:val="commandtext"/>
          <w:rFonts w:hint="eastAsia"/>
        </w:rPr>
        <w:t xml:space="preserve"> </w:t>
      </w:r>
      <w:r w:rsidRPr="00A97A29">
        <w:rPr>
          <w:rStyle w:val="commandtext"/>
        </w:rPr>
        <w:t>}</w:t>
      </w:r>
      <w:r w:rsidRPr="00A97A29">
        <w:rPr>
          <w:rStyle w:val="commandtext"/>
          <w:rFonts w:hint="eastAsia"/>
        </w:rPr>
        <w:t xml:space="preserve"> </w:t>
      </w:r>
      <w:r w:rsidRPr="00A97A29">
        <w:rPr>
          <w:rStyle w:val="commandparameter"/>
        </w:rPr>
        <w:t>string</w:t>
      </w:r>
      <w:r w:rsidRPr="00A97A29">
        <w:rPr>
          <w:rStyle w:val="commandtext"/>
          <w:rFonts w:hint="eastAsia"/>
        </w:rPr>
        <w:t xml:space="preserve"> </w:t>
      </w:r>
      <w:r w:rsidRPr="00A97A29">
        <w:rPr>
          <w:rStyle w:val="commandtext"/>
        </w:rPr>
        <w: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Before modification: You cannot specify a password for MAC-based</w:t>
      </w:r>
      <w:r w:rsidRPr="00A97A29">
        <w:t xml:space="preserve"> </w:t>
      </w:r>
      <w:r w:rsidRPr="00A97A29">
        <w:rPr>
          <w:rFonts w:hint="eastAsia"/>
        </w:rPr>
        <w:t>MAC authentication</w:t>
      </w:r>
      <w:r w:rsidRPr="00A97A29">
        <w:t xml:space="preserve"> user account</w:t>
      </w:r>
      <w:r w:rsidRPr="00A97A29">
        <w:rPr>
          <w:rFonts w:hint="eastAsia"/>
        </w:rPr>
        <w:t>s. The MAC address of each user is used as their password.</w:t>
      </w:r>
    </w:p>
    <w:p w:rsidR="001A58EA" w:rsidRPr="00A97A29" w:rsidRDefault="001A58EA" w:rsidP="001A58EA">
      <w:r w:rsidRPr="00A97A29">
        <w:rPr>
          <w:rFonts w:hint="eastAsia"/>
        </w:rPr>
        <w:t xml:space="preserve">After modification: You can specify a </w:t>
      </w:r>
      <w:r w:rsidRPr="00A97A29">
        <w:t>password</w:t>
      </w:r>
      <w:r w:rsidRPr="00A97A29">
        <w:rPr>
          <w:rFonts w:hint="eastAsia"/>
        </w:rPr>
        <w:t xml:space="preserve"> for all MAC-based</w:t>
      </w:r>
      <w:r w:rsidRPr="00A97A29">
        <w:t xml:space="preserve"> </w:t>
      </w:r>
      <w:r w:rsidRPr="00A97A29">
        <w:rPr>
          <w:rFonts w:hint="eastAsia"/>
        </w:rPr>
        <w:t>MAC authentication</w:t>
      </w:r>
      <w:r w:rsidRPr="00A97A29">
        <w:t xml:space="preserve"> user account</w:t>
      </w:r>
      <w:r w:rsidRPr="00A97A29">
        <w:rPr>
          <w:rFonts w:hint="eastAsia"/>
        </w:rPr>
        <w:t xml:space="preserve">s by using the </w:t>
      </w:r>
      <w:r w:rsidRPr="00A97A29">
        <w:rPr>
          <w:rStyle w:val="commandkeywords"/>
        </w:rPr>
        <w:t>password</w:t>
      </w:r>
      <w:r w:rsidRPr="00A97A29">
        <w:t xml:space="preserve"> </w:t>
      </w:r>
      <w:r w:rsidRPr="00A97A29">
        <w:rPr>
          <w:rStyle w:val="commandtext"/>
          <w:rFonts w:hint="eastAsia"/>
        </w:rPr>
        <w:t>{</w:t>
      </w:r>
      <w:r w:rsidRPr="00A97A29">
        <w:rPr>
          <w:rFonts w:hint="eastAsia"/>
        </w:rPr>
        <w:t xml:space="preserve"> </w:t>
      </w:r>
      <w:r w:rsidRPr="00A97A29">
        <w:rPr>
          <w:rStyle w:val="commandkeywords"/>
        </w:rPr>
        <w:t>cipher</w:t>
      </w:r>
      <w:r w:rsidRPr="00A97A29">
        <w:t xml:space="preserve"> </w:t>
      </w:r>
      <w:r w:rsidRPr="00A97A29">
        <w:rPr>
          <w:rStyle w:val="commandtext"/>
        </w:rPr>
        <w:t>|</w:t>
      </w:r>
      <w:r w:rsidRPr="00A97A29">
        <w:t xml:space="preserve"> </w:t>
      </w:r>
      <w:r w:rsidRPr="00A97A29">
        <w:rPr>
          <w:rStyle w:val="commandkeywords"/>
        </w:rPr>
        <w:t>simple</w:t>
      </w:r>
      <w:r w:rsidRPr="00A97A29">
        <w:t xml:space="preserve"> </w:t>
      </w:r>
      <w:r w:rsidRPr="00A97A29">
        <w:rPr>
          <w:rStyle w:val="commandtext"/>
          <w:rFonts w:hint="eastAsia"/>
        </w:rPr>
        <w:t>}</w:t>
      </w:r>
      <w:r w:rsidRPr="00A97A29">
        <w:t xml:space="preserve"> </w:t>
      </w:r>
      <w:r w:rsidRPr="00A97A29">
        <w:rPr>
          <w:rStyle w:val="commandparameter"/>
        </w:rPr>
        <w:t>string</w:t>
      </w:r>
      <w:r w:rsidRPr="00A97A29">
        <w:rPr>
          <w:rFonts w:hint="eastAsia"/>
        </w:rPr>
        <w:t xml:space="preserve"> option. If you do not specify a password, each user uses its own MAC address as the password.</w:t>
      </w:r>
    </w:p>
    <w:p w:rsidR="001A58EA" w:rsidRPr="001A58EA" w:rsidRDefault="001A58EA" w:rsidP="001A58EA">
      <w:pPr>
        <w:pStyle w:val="1"/>
      </w:pPr>
      <w:bookmarkStart w:id="1182" w:name="_Toc10533967"/>
      <w:bookmarkStart w:id="1183" w:name="_Toc11159781"/>
      <w:bookmarkStart w:id="1184" w:name="_Toc11160089"/>
      <w:bookmarkStart w:id="1185" w:name="_Toc11161337"/>
      <w:bookmarkStart w:id="1186" w:name="_Ref12037679"/>
      <w:bookmarkStart w:id="1187" w:name="_Toc13755105"/>
      <w:bookmarkStart w:id="1188" w:name="_Ref10122040"/>
      <w:bookmarkStart w:id="1189" w:name="_Toc129617483"/>
      <w:r w:rsidRPr="00A97A29">
        <w:t>Modified feature: MAC authentication VLAN mode</w:t>
      </w:r>
      <w:bookmarkEnd w:id="1182"/>
      <w:bookmarkEnd w:id="1183"/>
      <w:bookmarkEnd w:id="1184"/>
      <w:bookmarkEnd w:id="1185"/>
      <w:bookmarkEnd w:id="1186"/>
      <w:bookmarkEnd w:id="1187"/>
      <w:bookmarkEnd w:id="1189"/>
      <w:r w:rsidRPr="001A58EA">
        <w:t xml:space="preserve"> </w:t>
      </w:r>
      <w:bookmarkEnd w:id="1188"/>
    </w:p>
    <w:p w:rsidR="001A58EA" w:rsidRPr="001A58EA" w:rsidRDefault="001A58EA" w:rsidP="001A58EA">
      <w:pPr>
        <w:pStyle w:val="2"/>
      </w:pPr>
      <w:bookmarkStart w:id="1190" w:name="_Toc8112996"/>
      <w:bookmarkStart w:id="1191" w:name="_Toc10533968"/>
      <w:bookmarkStart w:id="1192" w:name="_Toc11159782"/>
      <w:bookmarkStart w:id="1193" w:name="_Toc11160090"/>
      <w:bookmarkStart w:id="1194" w:name="_Toc11161338"/>
      <w:bookmarkStart w:id="1195" w:name="_Toc13755106"/>
      <w:bookmarkStart w:id="1196" w:name="_Toc8214552"/>
      <w:bookmarkStart w:id="1197" w:name="_Toc129617484"/>
      <w:r w:rsidRPr="00A97A29">
        <w:rPr>
          <w:rFonts w:hint="eastAsia"/>
        </w:rPr>
        <w:t>Feature change description</w:t>
      </w:r>
      <w:bookmarkEnd w:id="1190"/>
      <w:bookmarkEnd w:id="1191"/>
      <w:bookmarkEnd w:id="1192"/>
      <w:bookmarkEnd w:id="1193"/>
      <w:bookmarkEnd w:id="1194"/>
      <w:bookmarkEnd w:id="1195"/>
      <w:bookmarkEnd w:id="1197"/>
    </w:p>
    <w:p w:rsidR="001A58EA" w:rsidRPr="00A97A29" w:rsidRDefault="001A58EA" w:rsidP="001A58EA">
      <w:r w:rsidRPr="00A97A29">
        <w:rPr>
          <w:rFonts w:hint="eastAsia"/>
        </w:rPr>
        <w:t>As from this version, the port security</w:t>
      </w:r>
      <w:r w:rsidRPr="00A97A29" w:rsidDel="006E01C5">
        <w:rPr>
          <w:rFonts w:hint="eastAsia"/>
        </w:rPr>
        <w:t xml:space="preserve"> </w:t>
      </w:r>
      <w:r w:rsidRPr="00A97A29">
        <w:rPr>
          <w:rFonts w:hint="eastAsia"/>
        </w:rPr>
        <w:t xml:space="preserve">MAC move feature determines how a port in MAC authentication single-VLAN mode handles an online user with an authorization VLAN when that user moves between VLANs. </w:t>
      </w:r>
    </w:p>
    <w:bookmarkEnd w:id="1196"/>
    <w:p w:rsidR="001A58EA" w:rsidRPr="00A97A29" w:rsidRDefault="001A58EA" w:rsidP="001A58EA">
      <w:r w:rsidRPr="00A97A29">
        <w:rPr>
          <w:rFonts w:hint="eastAsia"/>
        </w:rPr>
        <w:t xml:space="preserve">Before modification: </w:t>
      </w:r>
    </w:p>
    <w:p w:rsidR="001A58EA" w:rsidRPr="00A97A29" w:rsidRDefault="001A58EA" w:rsidP="001A58EA">
      <w:r w:rsidRPr="00A97A29">
        <w:rPr>
          <w:rFonts w:hint="eastAsia"/>
        </w:rPr>
        <w:t>In single-VLAN mode, the port does not reauthenticate an online user when traffic from that user contains a VLAN tag different than the VLAN in which the user was authenticated. The user will stay online in the authorization VLAN and cannot access any other VLANs until a logoff occurs.</w:t>
      </w:r>
    </w:p>
    <w:p w:rsidR="001A58EA" w:rsidRPr="00A97A29" w:rsidRDefault="001A58EA" w:rsidP="001A58EA">
      <w:r w:rsidRPr="00A97A29">
        <w:rPr>
          <w:rFonts w:hint="eastAsia"/>
        </w:rPr>
        <w:t xml:space="preserve">After modification: </w:t>
      </w:r>
    </w:p>
    <w:p w:rsidR="001A58EA" w:rsidRPr="00A97A29" w:rsidRDefault="001A58EA" w:rsidP="001A58EA">
      <w:r w:rsidRPr="00A97A29">
        <w:rPr>
          <w:rFonts w:hint="eastAsia"/>
        </w:rPr>
        <w:t xml:space="preserve">In single-VLAN mode, the port reauthenticates an online user when traffic received from that user contains a VLAN tag different from the VLAN in which the user was authenticated. </w:t>
      </w:r>
      <w:r w:rsidRPr="00A97A29">
        <w:t>T</w:t>
      </w:r>
      <w:r w:rsidRPr="00A97A29">
        <w:rPr>
          <w:rFonts w:hint="eastAsia"/>
        </w:rPr>
        <w:t xml:space="preserve">he authentication process differs depending on the MAC move setting in port security, as follows: </w:t>
      </w:r>
    </w:p>
    <w:p w:rsidR="001A58EA" w:rsidRPr="00A97A29" w:rsidRDefault="001A58EA" w:rsidP="001A58EA">
      <w:pPr>
        <w:pStyle w:val="ItemList"/>
      </w:pPr>
      <w:r w:rsidRPr="00A97A29">
        <w:rPr>
          <w:rFonts w:hint="eastAsia"/>
        </w:rPr>
        <w:t>If MAC move is disabled in port security, the user cannot pass authentication and come online from the new VLAN until after it goes offline from the port.</w:t>
      </w:r>
    </w:p>
    <w:p w:rsidR="001A58EA" w:rsidRPr="00A97A29" w:rsidRDefault="001A58EA" w:rsidP="001A58EA">
      <w:pPr>
        <w:pStyle w:val="ItemList"/>
      </w:pPr>
      <w:r w:rsidRPr="00A97A29">
        <w:rPr>
          <w:rFonts w:hint="eastAsia"/>
        </w:rPr>
        <w:t>If MAC move is enabled in port security, the user can pass authentication on the new VLAN and come online without having to first go offline from the port. After the user passes authentication on the new VLAN, the original authentication session of the user is deleted from the port.</w:t>
      </w:r>
    </w:p>
    <w:p w:rsidR="001A58EA" w:rsidRPr="00A97A29" w:rsidRDefault="001A58EA" w:rsidP="001A58EA">
      <w:r w:rsidRPr="00A97A29">
        <w:rPr>
          <w:rFonts w:hint="eastAsia"/>
        </w:rPr>
        <w:t>No changes were introduced to the command syntax.</w:t>
      </w:r>
    </w:p>
    <w:p w:rsidR="001A58EA" w:rsidRPr="00A97A29" w:rsidRDefault="001A58EA" w:rsidP="001A58EA">
      <w:pPr>
        <w:pStyle w:val="Spacer"/>
      </w:pPr>
    </w:p>
    <w:tbl>
      <w:tblPr>
        <w:tblStyle w:val="Notes1"/>
        <w:tblW w:w="9180" w:type="dxa"/>
        <w:tblLayout w:type="fixed"/>
        <w:tblLook w:val="04A0" w:firstRow="1" w:lastRow="0" w:firstColumn="1" w:lastColumn="0" w:noHBand="0" w:noVBand="1"/>
      </w:tblPr>
      <w:tblGrid>
        <w:gridCol w:w="449"/>
        <w:gridCol w:w="8731"/>
      </w:tblGrid>
      <w:tr w:rsidR="001A58EA" w:rsidRPr="00A97A29" w:rsidTr="00F556DE">
        <w:trPr>
          <w:trHeight w:val="260"/>
        </w:trPr>
        <w:tc>
          <w:tcPr>
            <w:cnfStyle w:val="001000000000" w:firstRow="0" w:lastRow="0" w:firstColumn="1" w:lastColumn="0" w:oddVBand="0" w:evenVBand="0" w:oddHBand="0" w:evenHBand="0" w:firstRowFirstColumn="0" w:firstRowLastColumn="0" w:lastRowFirstColumn="0" w:lastRowLastColumn="0"/>
            <w:tcW w:w="447" w:type="dxa"/>
          </w:tcPr>
          <w:p w:rsidR="001A58EA" w:rsidRPr="00A97A29" w:rsidRDefault="001A58EA" w:rsidP="001A58EA">
            <w:pPr>
              <w:pStyle w:val="NotesIcons"/>
            </w:pPr>
          </w:p>
        </w:tc>
        <w:tc>
          <w:tcPr>
            <w:tcW w:w="8696" w:type="dxa"/>
          </w:tcPr>
          <w:p w:rsidR="001A58EA" w:rsidRPr="001A58EA" w:rsidRDefault="001A58EA" w:rsidP="001A58EA">
            <w:pPr>
              <w:pStyle w:val="NotesHeading"/>
              <w:cnfStyle w:val="000000000000" w:firstRow="0" w:lastRow="0" w:firstColumn="0" w:lastColumn="0" w:oddVBand="0" w:evenVBand="0" w:oddHBand="0" w:evenHBand="0" w:firstRowFirstColumn="0" w:firstRowLastColumn="0" w:lastRowFirstColumn="0" w:lastRowLastColumn="0"/>
            </w:pPr>
            <w:r w:rsidRPr="00A97A29">
              <w:t>NOTE:</w:t>
            </w:r>
          </w:p>
          <w:p w:rsidR="001A58EA" w:rsidRPr="001A58EA" w:rsidRDefault="001A58EA" w:rsidP="001A58EA">
            <w:pPr>
              <w:pStyle w:val="ItemListinTable"/>
              <w:cnfStyle w:val="000000000000" w:firstRow="0" w:lastRow="0" w:firstColumn="0" w:lastColumn="0" w:oddVBand="0" w:evenVBand="0" w:oddHBand="0" w:evenHBand="0" w:firstRowFirstColumn="0" w:firstRowLastColumn="0" w:lastRowFirstColumn="0" w:lastRowLastColumn="0"/>
            </w:pPr>
            <w:r w:rsidRPr="00A97A29">
              <w:t xml:space="preserve">To enable single-VLAN mode, execute the </w:t>
            </w:r>
            <w:r w:rsidRPr="001A58EA">
              <w:rPr>
                <w:rStyle w:val="commandkeywords"/>
              </w:rPr>
              <w:t>undo</w:t>
            </w:r>
            <w:r w:rsidRPr="001A58EA">
              <w:t xml:space="preserve"> form of the </w:t>
            </w:r>
            <w:r w:rsidRPr="001A58EA">
              <w:rPr>
                <w:rStyle w:val="commandkeywords"/>
              </w:rPr>
              <w:t xml:space="preserve">mac-authentication </w:t>
            </w:r>
            <w:r w:rsidRPr="001A58EA">
              <w:rPr>
                <w:rStyle w:val="commandkeywords"/>
                <w:rFonts w:hint="eastAsia"/>
              </w:rPr>
              <w:t>host</w:t>
            </w:r>
            <w:r w:rsidRPr="001A58EA">
              <w:rPr>
                <w:rStyle w:val="commandkeywords"/>
              </w:rPr>
              <w:t>-</w:t>
            </w:r>
            <w:r w:rsidRPr="001A58EA">
              <w:rPr>
                <w:rStyle w:val="commandkeywords"/>
                <w:rFonts w:hint="eastAsia"/>
              </w:rPr>
              <w:t>mode multi-vlan</w:t>
            </w:r>
            <w:r w:rsidRPr="001A58EA">
              <w:t xml:space="preserve"> command.</w:t>
            </w:r>
          </w:p>
          <w:p w:rsidR="001A58EA" w:rsidRPr="001A58EA" w:rsidRDefault="001A58EA" w:rsidP="001A58EA">
            <w:pPr>
              <w:pStyle w:val="ItemListinTable"/>
              <w:cnfStyle w:val="000000000000" w:firstRow="0" w:lastRow="0" w:firstColumn="0" w:lastColumn="0" w:oddVBand="0" w:evenVBand="0" w:oddHBand="0" w:evenHBand="0" w:firstRowFirstColumn="0" w:firstRowLastColumn="0" w:lastRowFirstColumn="0" w:lastRowLastColumn="0"/>
            </w:pPr>
            <w:r w:rsidRPr="00A97A29">
              <w:t xml:space="preserve">To enable the port security MAC move feature, use the </w:t>
            </w:r>
            <w:r w:rsidRPr="001A58EA">
              <w:rPr>
                <w:rStyle w:val="commandkeywords"/>
              </w:rPr>
              <w:t>port-security mac-move permit</w:t>
            </w:r>
            <w:r w:rsidRPr="001A58EA">
              <w:t xml:space="preserve"> command.</w:t>
            </w:r>
          </w:p>
        </w:tc>
      </w:tr>
    </w:tbl>
    <w:p w:rsidR="001A58EA" w:rsidRPr="001A58EA" w:rsidRDefault="001A58EA" w:rsidP="001A58EA">
      <w:pPr>
        <w:pStyle w:val="Spacer"/>
      </w:pPr>
    </w:p>
    <w:p w:rsidR="001A58EA" w:rsidRPr="001A58EA" w:rsidRDefault="001A58EA" w:rsidP="001A58EA">
      <w:pPr>
        <w:pStyle w:val="1"/>
      </w:pPr>
      <w:bookmarkStart w:id="1198" w:name="_Ref12037680"/>
      <w:bookmarkStart w:id="1199" w:name="_Toc13755107"/>
      <w:bookmarkStart w:id="1200" w:name="_Toc129617485"/>
      <w:r w:rsidRPr="00A97A29">
        <w:rPr>
          <w:rFonts w:hint="eastAsia"/>
        </w:rPr>
        <w:t>Modified</w:t>
      </w:r>
      <w:r w:rsidRPr="001A58EA">
        <w:t xml:space="preserve"> feature: </w:t>
      </w:r>
      <w:r w:rsidRPr="001A58EA">
        <w:rPr>
          <w:rFonts w:hint="eastAsia"/>
        </w:rPr>
        <w:t>Web authentication</w:t>
      </w:r>
      <w:bookmarkEnd w:id="1198"/>
      <w:bookmarkEnd w:id="1199"/>
      <w:bookmarkEnd w:id="1200"/>
    </w:p>
    <w:p w:rsidR="001A58EA" w:rsidRPr="00A97A29" w:rsidRDefault="001A58EA" w:rsidP="001A58EA">
      <w:r w:rsidRPr="00A97A29">
        <w:rPr>
          <w:rFonts w:hint="eastAsia"/>
        </w:rPr>
        <w:t>Before modification: Web authentication supports only HTTP redirect. It does not support HTTPS redirect.</w:t>
      </w:r>
    </w:p>
    <w:p w:rsidR="001A58EA" w:rsidRPr="00A97A29" w:rsidRDefault="001A58EA" w:rsidP="001A58EA">
      <w:r w:rsidRPr="00A97A29">
        <w:rPr>
          <w:rFonts w:hint="eastAsia"/>
        </w:rPr>
        <w:lastRenderedPageBreak/>
        <w:t xml:space="preserve">After modification: Web authentication supports both HTTP redirect and HTTPS redirect. To enable the device to redirect HTTPS packets in Web authentication, specify the HTTPS redirect listening port number by using the </w:t>
      </w:r>
      <w:r w:rsidRPr="00A97A29">
        <w:rPr>
          <w:rStyle w:val="commandkeywords"/>
        </w:rPr>
        <w:t>http-redirect https-port</w:t>
      </w:r>
      <w:r w:rsidRPr="00A97A29">
        <w:rPr>
          <w:rFonts w:hint="eastAsia"/>
        </w:rPr>
        <w:t xml:space="preserve"> command in system view.</w:t>
      </w:r>
    </w:p>
    <w:p w:rsidR="001A58EA" w:rsidRPr="00A97A29" w:rsidRDefault="001A58EA" w:rsidP="001A58EA">
      <w:pPr>
        <w:pStyle w:val="1"/>
      </w:pPr>
      <w:bookmarkStart w:id="1201" w:name="_Toc528771647"/>
      <w:bookmarkStart w:id="1202" w:name="_Toc10627695"/>
      <w:bookmarkStart w:id="1203" w:name="_Ref12037681"/>
      <w:bookmarkStart w:id="1204" w:name="_Toc13755108"/>
      <w:bookmarkStart w:id="1205" w:name="_Toc129617486"/>
      <w:r w:rsidRPr="00A97A29">
        <w:rPr>
          <w:rFonts w:hint="eastAsia"/>
        </w:rPr>
        <w:t>Modified feature: Port security NTK feature</w:t>
      </w:r>
      <w:bookmarkEnd w:id="1201"/>
      <w:bookmarkEnd w:id="1202"/>
      <w:bookmarkEnd w:id="1203"/>
      <w:bookmarkEnd w:id="1204"/>
      <w:bookmarkEnd w:id="1205"/>
    </w:p>
    <w:p w:rsidR="001A58EA" w:rsidRPr="00A97A29" w:rsidRDefault="001A58EA" w:rsidP="001A58EA">
      <w:pPr>
        <w:pStyle w:val="2"/>
      </w:pPr>
      <w:bookmarkStart w:id="1206" w:name="_Toc528771648"/>
      <w:bookmarkStart w:id="1207" w:name="_Toc10627696"/>
      <w:bookmarkStart w:id="1208" w:name="_Toc13755109"/>
      <w:bookmarkStart w:id="1209" w:name="_Toc129617487"/>
      <w:r w:rsidRPr="00A97A29">
        <w:rPr>
          <w:rFonts w:hint="eastAsia"/>
        </w:rPr>
        <w:t>Feature change description</w:t>
      </w:r>
      <w:bookmarkEnd w:id="1206"/>
      <w:bookmarkEnd w:id="1207"/>
      <w:bookmarkEnd w:id="1208"/>
      <w:bookmarkEnd w:id="1209"/>
    </w:p>
    <w:p w:rsidR="001A58EA" w:rsidRPr="00A97A29" w:rsidRDefault="001A58EA" w:rsidP="001A58EA">
      <w:r w:rsidRPr="00A97A29">
        <w:rPr>
          <w:rFonts w:hint="eastAsia"/>
        </w:rPr>
        <w:t>As from this version, the device supports the ntkauto mode for the need to known (NTK) feature of port security. A port in ntkauto mode forwards</w:t>
      </w:r>
      <w:r w:rsidRPr="00A97A29">
        <w:t xml:space="preserve"> </w:t>
      </w:r>
      <w:r w:rsidRPr="00A97A29">
        <w:rPr>
          <w:rFonts w:hint="eastAsia"/>
        </w:rPr>
        <w:t xml:space="preserve">only broadcast, multicast, and </w:t>
      </w:r>
      <w:r w:rsidRPr="00A97A29">
        <w:t>unicast</w:t>
      </w:r>
      <w:r w:rsidRPr="00A97A29">
        <w:rPr>
          <w:rFonts w:hint="eastAsia"/>
        </w:rPr>
        <w:t xml:space="preserve"> frames with an authenticated </w:t>
      </w:r>
      <w:r w:rsidRPr="00A97A29">
        <w:t>destination</w:t>
      </w:r>
      <w:r w:rsidRPr="00A97A29">
        <w:rPr>
          <w:rFonts w:hint="eastAsia"/>
        </w:rPr>
        <w:t xml:space="preserve"> </w:t>
      </w:r>
      <w:r w:rsidRPr="00A97A29">
        <w:t>MAC address</w:t>
      </w:r>
      <w:r w:rsidRPr="00A97A29">
        <w:rPr>
          <w:rFonts w:hint="eastAsia"/>
        </w:rPr>
        <w:t>, and only when the port has online users.</w:t>
      </w:r>
    </w:p>
    <w:p w:rsidR="001A58EA" w:rsidRPr="00A97A29" w:rsidRDefault="001A58EA" w:rsidP="001A58EA">
      <w:pPr>
        <w:pStyle w:val="2"/>
      </w:pPr>
      <w:bookmarkStart w:id="1210" w:name="_Toc528771649"/>
      <w:bookmarkStart w:id="1211" w:name="_Toc10627697"/>
      <w:bookmarkStart w:id="1212" w:name="_Toc13755110"/>
      <w:bookmarkStart w:id="1213" w:name="_Toc129617488"/>
      <w:r w:rsidRPr="00A97A29">
        <w:rPr>
          <w:rFonts w:hint="eastAsia"/>
        </w:rPr>
        <w:t>Command changes</w:t>
      </w:r>
      <w:bookmarkEnd w:id="1210"/>
      <w:bookmarkEnd w:id="1211"/>
      <w:bookmarkEnd w:id="1212"/>
      <w:bookmarkEnd w:id="1213"/>
    </w:p>
    <w:p w:rsidR="001A58EA" w:rsidRPr="00A97A29" w:rsidRDefault="001A58EA" w:rsidP="001A58EA">
      <w:pPr>
        <w:pStyle w:val="3"/>
      </w:pPr>
      <w:bookmarkStart w:id="1214" w:name="_Ref525907324"/>
      <w:bookmarkStart w:id="1215" w:name="_Toc528771650"/>
      <w:bookmarkStart w:id="1216" w:name="_Ref10571234"/>
      <w:bookmarkStart w:id="1217" w:name="_Toc10627698"/>
      <w:bookmarkStart w:id="1218" w:name="_Toc13755111"/>
      <w:bookmarkStart w:id="1219" w:name="_Toc129617489"/>
      <w:r w:rsidRPr="00A97A29">
        <w:rPr>
          <w:rFonts w:hint="eastAsia"/>
        </w:rPr>
        <w:t xml:space="preserve">Modified command: </w:t>
      </w:r>
      <w:r w:rsidRPr="00A97A29">
        <w:t>port-security ntk-mode</w:t>
      </w:r>
      <w:bookmarkEnd w:id="1214"/>
      <w:bookmarkEnd w:id="1215"/>
      <w:bookmarkEnd w:id="1216"/>
      <w:bookmarkEnd w:id="1217"/>
      <w:bookmarkEnd w:id="1218"/>
      <w:bookmarkEnd w:id="1219"/>
    </w:p>
    <w:p w:rsidR="001A58EA" w:rsidRPr="00A97A29" w:rsidRDefault="001A58EA" w:rsidP="001A58EA">
      <w:pPr>
        <w:pStyle w:val="Command"/>
      </w:pPr>
      <w:r w:rsidRPr="00A97A29">
        <w:t>O</w:t>
      </w:r>
      <w:r w:rsidRPr="00A97A29">
        <w:rPr>
          <w:rFonts w:hint="eastAsia"/>
        </w:rPr>
        <w:t>ld syntax</w:t>
      </w:r>
    </w:p>
    <w:p w:rsidR="001A58EA" w:rsidRPr="00A97A29" w:rsidRDefault="001A58EA" w:rsidP="001A58EA">
      <w:r w:rsidRPr="00A97A29">
        <w:rPr>
          <w:rStyle w:val="commandkeywords"/>
        </w:rPr>
        <w:t>port-security ntk-mode</w:t>
      </w:r>
      <w:r w:rsidRPr="00A97A29">
        <w:t xml:space="preserve"> </w:t>
      </w:r>
      <w:r w:rsidRPr="00A97A29">
        <w:rPr>
          <w:rStyle w:val="commandtext"/>
        </w:rPr>
        <w:t>{</w:t>
      </w:r>
      <w:r w:rsidRPr="00A97A29">
        <w:t xml:space="preserve"> </w:t>
      </w:r>
      <w:r w:rsidRPr="00A97A29">
        <w:rPr>
          <w:rStyle w:val="commandkeywords"/>
        </w:rPr>
        <w:t>ntk-withbroadcasts</w:t>
      </w:r>
      <w:r w:rsidRPr="00A97A29">
        <w:t xml:space="preserve"> </w:t>
      </w:r>
      <w:r w:rsidRPr="00A97A29">
        <w:rPr>
          <w:rStyle w:val="commandtext"/>
        </w:rPr>
        <w:t>|</w:t>
      </w:r>
      <w:r w:rsidRPr="00A97A29">
        <w:t xml:space="preserve"> </w:t>
      </w:r>
      <w:r w:rsidRPr="00A97A29">
        <w:rPr>
          <w:rStyle w:val="commandkeywords"/>
        </w:rPr>
        <w:t>ntk-withmulticasts</w:t>
      </w:r>
      <w:r w:rsidRPr="00A97A29">
        <w:t xml:space="preserve"> </w:t>
      </w:r>
      <w:r w:rsidRPr="00A97A29">
        <w:rPr>
          <w:rStyle w:val="commandtext"/>
        </w:rPr>
        <w:t>|</w:t>
      </w:r>
      <w:r w:rsidRPr="00A97A29">
        <w:t xml:space="preserve"> </w:t>
      </w:r>
      <w:r w:rsidRPr="00A97A29">
        <w:rPr>
          <w:rStyle w:val="commandkeywords"/>
        </w:rPr>
        <w:t>ntkonly</w:t>
      </w:r>
      <w:r w:rsidRPr="00A97A29">
        <w:t xml:space="preserve"> </w:t>
      </w:r>
      <w:r w:rsidRPr="00A97A29">
        <w:rPr>
          <w:rStyle w:val="commandtext"/>
        </w:rPr>
        <w:t>}</w:t>
      </w:r>
    </w:p>
    <w:p w:rsidR="001A58EA" w:rsidRPr="00A97A29" w:rsidRDefault="001A58EA" w:rsidP="001A58EA">
      <w:pPr>
        <w:pStyle w:val="Command"/>
      </w:pPr>
      <w:r w:rsidRPr="00A97A29">
        <w:t>New syntax</w:t>
      </w:r>
    </w:p>
    <w:p w:rsidR="001A58EA" w:rsidRPr="00A97A29" w:rsidRDefault="001A58EA" w:rsidP="001A58EA">
      <w:pPr>
        <w:rPr>
          <w:rStyle w:val="commandkeywords"/>
        </w:rPr>
      </w:pPr>
      <w:r w:rsidRPr="00A97A29">
        <w:rPr>
          <w:rStyle w:val="commandkeywords"/>
        </w:rPr>
        <w:t>port-security ntk-mode</w:t>
      </w:r>
      <w:r w:rsidRPr="00A97A29">
        <w:rPr>
          <w:rStyle w:val="commandtext"/>
        </w:rPr>
        <w:t xml:space="preserve"> { </w:t>
      </w:r>
      <w:r w:rsidRPr="00A97A29">
        <w:rPr>
          <w:rStyle w:val="commandkeywords"/>
        </w:rPr>
        <w:t>ntk-withbroadcasts</w:t>
      </w:r>
      <w:r w:rsidRPr="00A97A29">
        <w:rPr>
          <w:rStyle w:val="commandtext"/>
        </w:rPr>
        <w:t xml:space="preserve"> | </w:t>
      </w:r>
      <w:r w:rsidRPr="00A97A29">
        <w:rPr>
          <w:rStyle w:val="commandkeywords"/>
        </w:rPr>
        <w:t>ntk-withmulticasts</w:t>
      </w:r>
      <w:r w:rsidRPr="00A97A29">
        <w:rPr>
          <w:rStyle w:val="commandtext"/>
        </w:rPr>
        <w:t xml:space="preserve"> | </w:t>
      </w:r>
      <w:r w:rsidRPr="00A97A29">
        <w:rPr>
          <w:rStyle w:val="commandkeywords"/>
        </w:rPr>
        <w:t>ntkauto</w:t>
      </w:r>
      <w:r w:rsidRPr="00A97A29">
        <w:rPr>
          <w:rStyle w:val="commandtext"/>
        </w:rPr>
        <w:t xml:space="preserve"> | </w:t>
      </w:r>
      <w:r w:rsidRPr="00A97A29">
        <w:rPr>
          <w:rStyle w:val="commandkeywords"/>
        </w:rPr>
        <w:t>ntkonly</w:t>
      </w:r>
      <w:r w:rsidRPr="00A97A29">
        <w:rPr>
          <w:rStyle w:val="commandtext"/>
        </w:rPr>
        <w:t xml:space="preserve"> }</w:t>
      </w:r>
    </w:p>
    <w:p w:rsidR="001A58EA" w:rsidRPr="00A97A29" w:rsidRDefault="001A58EA" w:rsidP="001A58EA">
      <w:pPr>
        <w:pStyle w:val="Command"/>
      </w:pPr>
      <w:r w:rsidRPr="00A97A29">
        <w:t>View</w:t>
      </w:r>
      <w:r w:rsidRPr="00A97A29">
        <w:rPr>
          <w:rFonts w:hint="eastAsia"/>
        </w:rPr>
        <w:t>s</w:t>
      </w:r>
    </w:p>
    <w:p w:rsidR="001A58EA" w:rsidRPr="00A97A29" w:rsidRDefault="001A58EA" w:rsidP="001A58EA">
      <w:r w:rsidRPr="00A97A29">
        <w:rPr>
          <w:rFonts w:hint="eastAsia"/>
        </w:rPr>
        <w:t>Layer 2 Ethernet interface</w:t>
      </w:r>
      <w:r w:rsidRPr="00A97A29">
        <w:t xml:space="preserve"> view</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 xml:space="preserve">Before modification: The </w:t>
      </w:r>
      <w:r w:rsidRPr="00A97A29">
        <w:rPr>
          <w:rStyle w:val="commandkeywords"/>
        </w:rPr>
        <w:t>ntkauto</w:t>
      </w:r>
      <w:r w:rsidRPr="00A97A29">
        <w:rPr>
          <w:rFonts w:hint="eastAsia"/>
        </w:rPr>
        <w:t xml:space="preserve"> keyword was not available.</w:t>
      </w:r>
    </w:p>
    <w:p w:rsidR="001A58EA" w:rsidRPr="00A97A29" w:rsidRDefault="001A58EA" w:rsidP="001A58EA">
      <w:r w:rsidRPr="00A97A29">
        <w:rPr>
          <w:rFonts w:hint="eastAsia"/>
        </w:rPr>
        <w:t xml:space="preserve">After modification: The </w:t>
      </w:r>
      <w:r w:rsidRPr="00A97A29">
        <w:rPr>
          <w:rStyle w:val="commandkeywords"/>
        </w:rPr>
        <w:t>ntkauto</w:t>
      </w:r>
      <w:r w:rsidRPr="00A97A29">
        <w:rPr>
          <w:rFonts w:hint="eastAsia"/>
        </w:rPr>
        <w:t xml:space="preserve"> keyword was added to this command.</w:t>
      </w:r>
    </w:p>
    <w:p w:rsidR="001A58EA" w:rsidRPr="001A58EA" w:rsidRDefault="001A58EA" w:rsidP="001A58EA">
      <w:pPr>
        <w:pStyle w:val="1"/>
      </w:pPr>
      <w:bookmarkStart w:id="1220" w:name="_Ref10571596"/>
      <w:bookmarkStart w:id="1221" w:name="_Toc10627728"/>
      <w:bookmarkStart w:id="1222" w:name="_Toc13755112"/>
      <w:bookmarkStart w:id="1223" w:name="_Toc129617490"/>
      <w:r w:rsidRPr="00A97A29">
        <w:t>Modified feature: Port security MAC move</w:t>
      </w:r>
      <w:bookmarkEnd w:id="1220"/>
      <w:bookmarkEnd w:id="1221"/>
      <w:bookmarkEnd w:id="1222"/>
      <w:bookmarkEnd w:id="1223"/>
    </w:p>
    <w:p w:rsidR="001A58EA" w:rsidRPr="001A58EA" w:rsidRDefault="001A58EA" w:rsidP="001A58EA">
      <w:pPr>
        <w:pStyle w:val="2"/>
      </w:pPr>
      <w:bookmarkStart w:id="1224" w:name="_Toc8113017"/>
      <w:bookmarkStart w:id="1225" w:name="_Toc10627729"/>
      <w:bookmarkStart w:id="1226" w:name="_Toc13755113"/>
      <w:bookmarkStart w:id="1227" w:name="_Toc8214612"/>
      <w:bookmarkStart w:id="1228" w:name="_Toc9262005"/>
      <w:bookmarkStart w:id="1229" w:name="_Toc129617491"/>
      <w:r w:rsidRPr="00A97A29">
        <w:rPr>
          <w:rFonts w:hint="eastAsia"/>
        </w:rPr>
        <w:t>Feature change description</w:t>
      </w:r>
      <w:bookmarkEnd w:id="1224"/>
      <w:bookmarkEnd w:id="1225"/>
      <w:bookmarkEnd w:id="1226"/>
      <w:bookmarkEnd w:id="1229"/>
    </w:p>
    <w:p w:rsidR="001A58EA" w:rsidRPr="00A97A29" w:rsidRDefault="001A58EA" w:rsidP="001A58EA">
      <w:r w:rsidRPr="00A97A29">
        <w:rPr>
          <w:rFonts w:hint="eastAsia"/>
        </w:rPr>
        <w:t xml:space="preserve">As from this version, the port security MAC move feature takes effect on users </w:t>
      </w:r>
      <w:r w:rsidRPr="00A97A29">
        <w:t xml:space="preserve">that </w:t>
      </w:r>
      <w:r w:rsidRPr="00A97A29">
        <w:rPr>
          <w:rFonts w:hint="eastAsia"/>
        </w:rPr>
        <w:t>move between VLANs on a port in addition to users that move between ports.</w:t>
      </w:r>
    </w:p>
    <w:p w:rsidR="001A58EA" w:rsidRPr="00A97A29" w:rsidRDefault="001A58EA" w:rsidP="001A58EA">
      <w:r w:rsidRPr="00A97A29">
        <w:rPr>
          <w:rFonts w:hint="eastAsia"/>
        </w:rPr>
        <w:t>Before modification: Port security MAC move setting takes effect only on users that move between ports on the device.</w:t>
      </w:r>
    </w:p>
    <w:p w:rsidR="001A58EA" w:rsidRPr="00A97A29" w:rsidRDefault="001A58EA" w:rsidP="001A58EA">
      <w:r w:rsidRPr="00A97A29">
        <w:rPr>
          <w:rFonts w:hint="eastAsia"/>
        </w:rPr>
        <w:t xml:space="preserve">After modification: Port security MAC move setting also take effect on users that move </w:t>
      </w:r>
      <w:r w:rsidRPr="00A97A29">
        <w:t>between</w:t>
      </w:r>
      <w:r w:rsidRPr="00A97A29">
        <w:rPr>
          <w:rFonts w:hint="eastAsia"/>
        </w:rPr>
        <w:t xml:space="preserve"> VLANs on a port.</w:t>
      </w:r>
    </w:p>
    <w:p w:rsidR="001A58EA" w:rsidRPr="001A58EA" w:rsidRDefault="001A58EA" w:rsidP="001A58EA">
      <w:pPr>
        <w:pStyle w:val="ItemList"/>
      </w:pPr>
      <w:bookmarkStart w:id="1230" w:name="OLE_LINK87"/>
      <w:bookmarkStart w:id="1231" w:name="OLE_LINK88"/>
      <w:bookmarkStart w:id="1232" w:name="OLE_LINK86"/>
      <w:r w:rsidRPr="001A58EA">
        <w:rPr>
          <w:rFonts w:hint="eastAsia"/>
        </w:rPr>
        <w:t>If this feature is disabled, authenticated</w:t>
      </w:r>
      <w:r w:rsidRPr="001A58EA">
        <w:t xml:space="preserve"> user</w:t>
      </w:r>
      <w:r w:rsidRPr="001A58EA">
        <w:rPr>
          <w:rFonts w:hint="eastAsia"/>
        </w:rPr>
        <w:t>s</w:t>
      </w:r>
      <w:r w:rsidRPr="001A58EA">
        <w:t xml:space="preserve"> </w:t>
      </w:r>
      <w:r w:rsidRPr="001A58EA">
        <w:rPr>
          <w:rFonts w:hint="eastAsia"/>
        </w:rPr>
        <w:t xml:space="preserve">must go offline from the original VLAN first before they can be reauthenticated successfully on the new VLAN and </w:t>
      </w:r>
      <w:r w:rsidRPr="001A58EA">
        <w:t>come online</w:t>
      </w:r>
      <w:r w:rsidRPr="001A58EA">
        <w:rPr>
          <w:rFonts w:hint="eastAsia"/>
        </w:rPr>
        <w:t xml:space="preserve">. </w:t>
      </w:r>
      <w:bookmarkEnd w:id="1230"/>
      <w:bookmarkEnd w:id="1231"/>
    </w:p>
    <w:p w:rsidR="001A58EA" w:rsidRPr="001A58EA" w:rsidRDefault="001A58EA" w:rsidP="001A58EA">
      <w:pPr>
        <w:pStyle w:val="ItemList"/>
      </w:pPr>
      <w:bookmarkStart w:id="1233" w:name="OLE_LINK84"/>
      <w:bookmarkStart w:id="1234" w:name="OLE_LINK85"/>
      <w:r w:rsidRPr="00A97A29">
        <w:t xml:space="preserve">If </w:t>
      </w:r>
      <w:r w:rsidRPr="001A58EA">
        <w:rPr>
          <w:rFonts w:hint="eastAsia"/>
        </w:rPr>
        <w:t>this feature</w:t>
      </w:r>
      <w:r w:rsidRPr="001A58EA">
        <w:t xml:space="preserve"> is enabled, </w:t>
      </w:r>
      <w:r w:rsidRPr="001A58EA">
        <w:rPr>
          <w:rFonts w:hint="eastAsia"/>
        </w:rPr>
        <w:t>authenticated</w:t>
      </w:r>
      <w:r w:rsidRPr="001A58EA">
        <w:t xml:space="preserve"> user</w:t>
      </w:r>
      <w:r w:rsidRPr="001A58EA">
        <w:rPr>
          <w:rFonts w:hint="eastAsia"/>
        </w:rPr>
        <w:t>s</w:t>
      </w:r>
      <w:r w:rsidRPr="001A58EA">
        <w:t xml:space="preserve"> </w:t>
      </w:r>
      <w:bookmarkEnd w:id="1233"/>
      <w:bookmarkEnd w:id="1234"/>
      <w:r w:rsidRPr="001A58EA">
        <w:rPr>
          <w:rFonts w:hint="eastAsia"/>
        </w:rPr>
        <w:t xml:space="preserve">can be reauthenticated successfully on the new VLAN without having to go offline from </w:t>
      </w:r>
      <w:r w:rsidRPr="001A58EA">
        <w:t>the</w:t>
      </w:r>
      <w:r w:rsidRPr="001A58EA">
        <w:rPr>
          <w:rFonts w:hint="eastAsia"/>
        </w:rPr>
        <w:t xml:space="preserve"> original VLAN</w:t>
      </w:r>
      <w:r w:rsidRPr="001A58EA">
        <w:t>.</w:t>
      </w:r>
      <w:bookmarkEnd w:id="1232"/>
      <w:r w:rsidRPr="001A58EA">
        <w:rPr>
          <w:rFonts w:hint="eastAsia"/>
        </w:rPr>
        <w:t xml:space="preserve"> </w:t>
      </w:r>
      <w:r w:rsidRPr="001A58EA">
        <w:t>T</w:t>
      </w:r>
      <w:r w:rsidRPr="001A58EA">
        <w:rPr>
          <w:rFonts w:hint="eastAsia"/>
        </w:rPr>
        <w:t>he port will remove the users from the original VLAN immediately after the users are reauthenticated successfully on the new VLAN.</w:t>
      </w:r>
    </w:p>
    <w:p w:rsidR="001A58EA" w:rsidRPr="00A97A29" w:rsidRDefault="001A58EA" w:rsidP="001A58EA">
      <w:r w:rsidRPr="00A97A29">
        <w:rPr>
          <w:rFonts w:hint="eastAsia"/>
        </w:rPr>
        <w:t>No changes were introduced to the command syntax.</w:t>
      </w:r>
    </w:p>
    <w:p w:rsidR="001A58EA" w:rsidRPr="00A97A29" w:rsidRDefault="001A58EA" w:rsidP="001A58EA">
      <w:pPr>
        <w:pStyle w:val="Spacer"/>
      </w:pPr>
    </w:p>
    <w:tbl>
      <w:tblPr>
        <w:tblStyle w:val="Notes1"/>
        <w:tblW w:w="9180" w:type="dxa"/>
        <w:tblLayout w:type="fixed"/>
        <w:tblLook w:val="04A0" w:firstRow="1" w:lastRow="0" w:firstColumn="1" w:lastColumn="0" w:noHBand="0" w:noVBand="1"/>
      </w:tblPr>
      <w:tblGrid>
        <w:gridCol w:w="449"/>
        <w:gridCol w:w="8731"/>
      </w:tblGrid>
      <w:tr w:rsidR="001A58EA" w:rsidRPr="00A97A29" w:rsidTr="00F556DE">
        <w:trPr>
          <w:trHeight w:val="260"/>
        </w:trPr>
        <w:tc>
          <w:tcPr>
            <w:cnfStyle w:val="001000000000" w:firstRow="0" w:lastRow="0" w:firstColumn="1" w:lastColumn="0" w:oddVBand="0" w:evenVBand="0" w:oddHBand="0" w:evenHBand="0" w:firstRowFirstColumn="0" w:firstRowLastColumn="0" w:lastRowFirstColumn="0" w:lastRowLastColumn="0"/>
            <w:tcW w:w="449" w:type="dxa"/>
          </w:tcPr>
          <w:p w:rsidR="001A58EA" w:rsidRPr="00A97A29" w:rsidRDefault="001A58EA" w:rsidP="001A58EA">
            <w:pPr>
              <w:pStyle w:val="NotesIcons"/>
            </w:pPr>
          </w:p>
        </w:tc>
        <w:tc>
          <w:tcPr>
            <w:tcW w:w="8731" w:type="dxa"/>
          </w:tcPr>
          <w:p w:rsidR="001A58EA" w:rsidRPr="001A58EA" w:rsidRDefault="001A58EA" w:rsidP="001A58EA">
            <w:pPr>
              <w:pStyle w:val="NotesHeading"/>
              <w:cnfStyle w:val="000000000000" w:firstRow="0" w:lastRow="0" w:firstColumn="0" w:lastColumn="0" w:oddVBand="0" w:evenVBand="0" w:oddHBand="0" w:evenHBand="0" w:firstRowFirstColumn="0" w:firstRowLastColumn="0" w:lastRowFirstColumn="0" w:lastRowLastColumn="0"/>
            </w:pPr>
            <w:r w:rsidRPr="00A97A29">
              <w:t>NOTE:</w:t>
            </w:r>
          </w:p>
          <w:p w:rsidR="001A58EA" w:rsidRPr="001A58EA" w:rsidRDefault="001A58EA" w:rsidP="001A58EA">
            <w:pPr>
              <w:pStyle w:val="NotesText"/>
              <w:cnfStyle w:val="000000000000" w:firstRow="0" w:lastRow="0" w:firstColumn="0" w:lastColumn="0" w:oddVBand="0" w:evenVBand="0" w:oddHBand="0" w:evenHBand="0" w:firstRowFirstColumn="0" w:firstRowLastColumn="0" w:lastRowFirstColumn="0" w:lastRowLastColumn="0"/>
            </w:pPr>
            <w:r w:rsidRPr="00A97A29">
              <w:rPr>
                <w:rFonts w:hint="eastAsia"/>
              </w:rPr>
              <w:t xml:space="preserve">MAC authentication multi-VLAN mode has higher priority than MAC move for users moving between VLANs on a port. If MAC authentication multi-VLAN mode is enabled, these users can come online in the new VLAN without being reauthenticated. To enable MAC authentication multi-VLAN mode, use the </w:t>
            </w:r>
            <w:r w:rsidRPr="001A58EA">
              <w:rPr>
                <w:rStyle w:val="commandkeywords"/>
              </w:rPr>
              <w:t xml:space="preserve">mac-authentication </w:t>
            </w:r>
            <w:r w:rsidRPr="001A58EA">
              <w:rPr>
                <w:rStyle w:val="commandkeywords"/>
                <w:rFonts w:hint="eastAsia"/>
              </w:rPr>
              <w:t>host</w:t>
            </w:r>
            <w:r w:rsidRPr="001A58EA">
              <w:rPr>
                <w:rStyle w:val="commandkeywords"/>
              </w:rPr>
              <w:t>-</w:t>
            </w:r>
            <w:r w:rsidRPr="001A58EA">
              <w:rPr>
                <w:rStyle w:val="commandkeywords"/>
                <w:rFonts w:hint="eastAsia"/>
              </w:rPr>
              <w:t>mode multi-vlan</w:t>
            </w:r>
            <w:r w:rsidRPr="001A58EA">
              <w:rPr>
                <w:rFonts w:hint="eastAsia"/>
              </w:rPr>
              <w:t xml:space="preserve"> command.</w:t>
            </w:r>
          </w:p>
        </w:tc>
      </w:tr>
      <w:bookmarkEnd w:id="1227"/>
      <w:bookmarkEnd w:id="1228"/>
    </w:tbl>
    <w:p w:rsidR="001A58EA" w:rsidRPr="00A97A29" w:rsidRDefault="001A58EA" w:rsidP="001A58EA">
      <w:pPr>
        <w:pStyle w:val="Spacer"/>
      </w:pPr>
    </w:p>
    <w:p w:rsidR="001A58EA" w:rsidRPr="00A97A29" w:rsidRDefault="001A58EA" w:rsidP="001A58EA">
      <w:pPr>
        <w:pStyle w:val="1"/>
      </w:pPr>
      <w:bookmarkStart w:id="1235" w:name="_Toc4761998"/>
      <w:bookmarkStart w:id="1236" w:name="_Ref2102541"/>
      <w:bookmarkStart w:id="1237" w:name="_Ref6390870"/>
      <w:bookmarkStart w:id="1238" w:name="_Toc11664817"/>
      <w:bookmarkStart w:id="1239" w:name="_Ref12037682"/>
      <w:bookmarkStart w:id="1240" w:name="_Toc13755114"/>
      <w:bookmarkStart w:id="1241" w:name="_Toc129617492"/>
      <w:r w:rsidRPr="00A97A29">
        <w:t>Modified feature: RSA key modulus length</w:t>
      </w:r>
      <w:bookmarkEnd w:id="1235"/>
      <w:bookmarkEnd w:id="1236"/>
      <w:bookmarkEnd w:id="1237"/>
      <w:bookmarkEnd w:id="1238"/>
      <w:r w:rsidRPr="00A97A29">
        <w:t xml:space="preserve"> used for creating an RSA key pair</w:t>
      </w:r>
      <w:bookmarkEnd w:id="1239"/>
      <w:bookmarkEnd w:id="1240"/>
      <w:bookmarkEnd w:id="1241"/>
    </w:p>
    <w:p w:rsidR="001A58EA" w:rsidRPr="00A97A29" w:rsidRDefault="001A58EA" w:rsidP="001A58EA">
      <w:pPr>
        <w:pStyle w:val="2"/>
      </w:pPr>
      <w:bookmarkStart w:id="1242" w:name="_Toc4761999"/>
      <w:bookmarkStart w:id="1243" w:name="_Toc11664818"/>
      <w:bookmarkStart w:id="1244" w:name="_Toc13755115"/>
      <w:bookmarkStart w:id="1245" w:name="_Toc129617493"/>
      <w:r w:rsidRPr="00A97A29">
        <w:t>Feature change description</w:t>
      </w:r>
      <w:bookmarkEnd w:id="1242"/>
      <w:bookmarkEnd w:id="1243"/>
      <w:bookmarkEnd w:id="1244"/>
      <w:bookmarkEnd w:id="1245"/>
      <w:r w:rsidRPr="00A97A29">
        <w:t xml:space="preserve"> </w:t>
      </w:r>
    </w:p>
    <w:p w:rsidR="001A58EA" w:rsidRPr="00A97A29" w:rsidRDefault="001A58EA" w:rsidP="001A58EA">
      <w:r w:rsidRPr="00A97A29">
        <w:t>The value range for the key modulus length used for creating an RSA local key pair was changed.</w:t>
      </w:r>
    </w:p>
    <w:p w:rsidR="001A58EA" w:rsidRPr="00A97A29" w:rsidRDefault="001A58EA" w:rsidP="001A58EA">
      <w:pPr>
        <w:pStyle w:val="2"/>
      </w:pPr>
      <w:bookmarkStart w:id="1246" w:name="_Toc4762000"/>
      <w:bookmarkStart w:id="1247" w:name="_Toc11664819"/>
      <w:bookmarkStart w:id="1248" w:name="_Toc13755116"/>
      <w:bookmarkStart w:id="1249" w:name="_Toc129617494"/>
      <w:r w:rsidRPr="00A97A29">
        <w:t>Command changes</w:t>
      </w:r>
      <w:bookmarkEnd w:id="1246"/>
      <w:bookmarkEnd w:id="1247"/>
      <w:bookmarkEnd w:id="1248"/>
      <w:bookmarkEnd w:id="1249"/>
    </w:p>
    <w:p w:rsidR="001A58EA" w:rsidRPr="00A97A29" w:rsidRDefault="001A58EA" w:rsidP="001A58EA">
      <w:pPr>
        <w:pStyle w:val="3"/>
      </w:pPr>
      <w:bookmarkStart w:id="1250" w:name="_Toc4762001"/>
      <w:bookmarkStart w:id="1251" w:name="_Toc11664820"/>
      <w:bookmarkStart w:id="1252" w:name="_Toc13755117"/>
      <w:bookmarkStart w:id="1253" w:name="_Toc129617495"/>
      <w:r w:rsidRPr="00A97A29">
        <w:t>Modified command: public-key local create</w:t>
      </w:r>
      <w:bookmarkEnd w:id="1250"/>
      <w:bookmarkEnd w:id="1251"/>
      <w:bookmarkEnd w:id="1252"/>
      <w:bookmarkEnd w:id="1253"/>
    </w:p>
    <w:p w:rsidR="001A58EA" w:rsidRPr="00A97A29" w:rsidRDefault="001A58EA" w:rsidP="001A58EA">
      <w:pPr>
        <w:pStyle w:val="Command"/>
      </w:pPr>
      <w:r w:rsidRPr="00A97A29">
        <w:t>Syntax</w:t>
      </w:r>
    </w:p>
    <w:p w:rsidR="001A58EA" w:rsidRPr="00A97A29" w:rsidRDefault="001A58EA" w:rsidP="001A58EA">
      <w:r w:rsidRPr="00A97A29">
        <w:t xml:space="preserve">In non-FIPS mode: </w:t>
      </w:r>
    </w:p>
    <w:p w:rsidR="001A58EA" w:rsidRPr="00A97A29" w:rsidRDefault="001A58EA" w:rsidP="001A58EA">
      <w:r w:rsidRPr="00A97A29">
        <w:rPr>
          <w:rStyle w:val="commandkeywords"/>
        </w:rPr>
        <w:t>public-key local create</w:t>
      </w:r>
      <w:r w:rsidRPr="00A97A29">
        <w:t xml:space="preserve"> </w:t>
      </w:r>
      <w:r w:rsidRPr="00A97A29">
        <w:rPr>
          <w:rStyle w:val="commandtext"/>
        </w:rPr>
        <w:t>{</w:t>
      </w:r>
      <w:r w:rsidRPr="00A97A29">
        <w:rPr>
          <w:rStyle w:val="commandkeywords"/>
        </w:rPr>
        <w:t xml:space="preserve"> dsa</w:t>
      </w:r>
      <w:r w:rsidRPr="00A97A29">
        <w:t xml:space="preserve"> </w:t>
      </w:r>
      <w:r w:rsidRPr="00A97A29">
        <w:rPr>
          <w:rStyle w:val="commandtext"/>
        </w:rPr>
        <w:t>|</w:t>
      </w:r>
      <w:r w:rsidRPr="00A97A29">
        <w:rPr>
          <w:rStyle w:val="commandkeywords"/>
        </w:rPr>
        <w:t xml:space="preserve"> ecdsa </w:t>
      </w:r>
      <w:r w:rsidRPr="00A97A29">
        <w:rPr>
          <w:rStyle w:val="commandtext"/>
        </w:rPr>
        <w:t>[</w:t>
      </w:r>
      <w:r w:rsidRPr="00A97A29">
        <w:rPr>
          <w:rStyle w:val="commandkeywords"/>
        </w:rPr>
        <w:t xml:space="preserve"> secp192r1 </w:t>
      </w:r>
      <w:r w:rsidRPr="00A97A29">
        <w:rPr>
          <w:rStyle w:val="commandtext"/>
        </w:rPr>
        <w:t>|</w:t>
      </w:r>
      <w:r w:rsidRPr="00A97A29">
        <w:rPr>
          <w:rStyle w:val="commandkeywords"/>
        </w:rPr>
        <w:t xml:space="preserve"> secp256r1 </w:t>
      </w:r>
      <w:r w:rsidRPr="00A97A29">
        <w:rPr>
          <w:rStyle w:val="commandtext"/>
        </w:rPr>
        <w:t>|</w:t>
      </w:r>
      <w:r w:rsidRPr="00A97A29">
        <w:t xml:space="preserve"> </w:t>
      </w:r>
      <w:r w:rsidRPr="00A97A29">
        <w:rPr>
          <w:rStyle w:val="commandkeywords"/>
        </w:rPr>
        <w:t xml:space="preserve">secp384r1 </w:t>
      </w:r>
      <w:r w:rsidRPr="00A97A29">
        <w:rPr>
          <w:rStyle w:val="commandtext"/>
        </w:rPr>
        <w:t>|</w:t>
      </w:r>
      <w:r w:rsidRPr="00A97A29">
        <w:t xml:space="preserve"> </w:t>
      </w:r>
      <w:r w:rsidRPr="00A97A29">
        <w:rPr>
          <w:rStyle w:val="commandkeywords"/>
        </w:rPr>
        <w:t xml:space="preserve">secp521r1 </w:t>
      </w:r>
      <w:r w:rsidRPr="00A97A29">
        <w:rPr>
          <w:rStyle w:val="commandtext"/>
        </w:rPr>
        <w:t>]</w:t>
      </w:r>
      <w:r w:rsidRPr="00A97A29">
        <w:t xml:space="preserve"> </w:t>
      </w:r>
      <w:r w:rsidRPr="00A97A29">
        <w:rPr>
          <w:rStyle w:val="commandtext"/>
        </w:rPr>
        <w:t>|</w:t>
      </w:r>
      <w:r w:rsidRPr="00A97A29">
        <w:t xml:space="preserve"> </w:t>
      </w:r>
      <w:r w:rsidRPr="00A97A29">
        <w:rPr>
          <w:rStyle w:val="commandkeywords"/>
        </w:rPr>
        <w:t>rsa</w:t>
      </w:r>
      <w:r w:rsidRPr="00A97A29">
        <w:t xml:space="preserve"> </w:t>
      </w:r>
      <w:r w:rsidRPr="00A97A29">
        <w:rPr>
          <w:rStyle w:val="commandtext"/>
        </w:rPr>
        <w:t>}</w:t>
      </w:r>
      <w:r w:rsidRPr="00A97A29">
        <w:t xml:space="preserve"> </w:t>
      </w:r>
      <w:r w:rsidRPr="00A97A29">
        <w:rPr>
          <w:rStyle w:val="commandtext"/>
        </w:rPr>
        <w:t>[</w:t>
      </w:r>
      <w:r w:rsidRPr="00A97A29">
        <w:t xml:space="preserve"> </w:t>
      </w:r>
      <w:r w:rsidRPr="00A97A29">
        <w:rPr>
          <w:rStyle w:val="commandkeywords"/>
        </w:rPr>
        <w:t>name</w:t>
      </w:r>
      <w:r w:rsidRPr="00A97A29">
        <w:t xml:space="preserve"> </w:t>
      </w:r>
      <w:r w:rsidRPr="00A97A29">
        <w:rPr>
          <w:rStyle w:val="commandparameter"/>
        </w:rPr>
        <w:t xml:space="preserve">key-name </w:t>
      </w:r>
      <w:r w:rsidRPr="00A97A29">
        <w:rPr>
          <w:rStyle w:val="commandtext"/>
        </w:rPr>
        <w:t>]</w:t>
      </w:r>
    </w:p>
    <w:p w:rsidR="001A58EA" w:rsidRPr="00A97A29" w:rsidRDefault="001A58EA" w:rsidP="001A58EA">
      <w:r w:rsidRPr="00A97A29">
        <w:t>In FIPS mode:</w:t>
      </w:r>
    </w:p>
    <w:p w:rsidR="001A58EA" w:rsidRPr="00A97A29" w:rsidRDefault="001A58EA" w:rsidP="001A58EA">
      <w:r w:rsidRPr="00A97A29">
        <w:rPr>
          <w:rStyle w:val="commandkeywords"/>
        </w:rPr>
        <w:t>public-key local create</w:t>
      </w:r>
      <w:r w:rsidRPr="00A97A29">
        <w:t xml:space="preserve"> </w:t>
      </w:r>
      <w:r w:rsidRPr="00A97A29">
        <w:rPr>
          <w:rStyle w:val="commandtext"/>
        </w:rPr>
        <w:t>{</w:t>
      </w:r>
      <w:r w:rsidRPr="00A97A29">
        <w:rPr>
          <w:rStyle w:val="commandkeywords"/>
        </w:rPr>
        <w:t xml:space="preserve"> dsa</w:t>
      </w:r>
      <w:r w:rsidRPr="00A97A29">
        <w:t xml:space="preserve"> </w:t>
      </w:r>
      <w:r w:rsidRPr="00A97A29">
        <w:rPr>
          <w:rStyle w:val="commandtext"/>
        </w:rPr>
        <w:t>|</w:t>
      </w:r>
      <w:r w:rsidRPr="00A97A29">
        <w:rPr>
          <w:rStyle w:val="commandkeywords"/>
        </w:rPr>
        <w:t xml:space="preserve"> ecdsa </w:t>
      </w:r>
      <w:r w:rsidRPr="00A97A29">
        <w:rPr>
          <w:rStyle w:val="commandtext"/>
        </w:rPr>
        <w:t>[</w:t>
      </w:r>
      <w:r w:rsidRPr="00A97A29">
        <w:t xml:space="preserve"> </w:t>
      </w:r>
      <w:r w:rsidRPr="00A97A29">
        <w:rPr>
          <w:rStyle w:val="commandkeywords"/>
        </w:rPr>
        <w:t>secp256r1</w:t>
      </w:r>
      <w:r w:rsidRPr="00A97A29">
        <w:t xml:space="preserve"> </w:t>
      </w:r>
      <w:r w:rsidRPr="00A97A29">
        <w:rPr>
          <w:rStyle w:val="commandtext"/>
        </w:rPr>
        <w:t>|</w:t>
      </w:r>
      <w:r w:rsidRPr="00A97A29">
        <w:t xml:space="preserve"> </w:t>
      </w:r>
      <w:r w:rsidRPr="00A97A29">
        <w:rPr>
          <w:rStyle w:val="commandkeywords"/>
        </w:rPr>
        <w:t xml:space="preserve">secp384r1 </w:t>
      </w:r>
      <w:r w:rsidRPr="00A97A29">
        <w:rPr>
          <w:rStyle w:val="commandtext"/>
        </w:rPr>
        <w:t>|</w:t>
      </w:r>
      <w:r w:rsidRPr="00A97A29">
        <w:t xml:space="preserve"> </w:t>
      </w:r>
      <w:r w:rsidRPr="00A97A29">
        <w:rPr>
          <w:rStyle w:val="commandkeywords"/>
        </w:rPr>
        <w:t xml:space="preserve">secp521r1 </w:t>
      </w:r>
      <w:r w:rsidRPr="00A97A29">
        <w:rPr>
          <w:rStyle w:val="commandtext"/>
        </w:rPr>
        <w:t>]</w:t>
      </w:r>
      <w:r w:rsidRPr="00A97A29">
        <w:t xml:space="preserve"> </w:t>
      </w:r>
      <w:r w:rsidRPr="00A97A29">
        <w:rPr>
          <w:rStyle w:val="commandtext"/>
        </w:rPr>
        <w:t>|</w:t>
      </w:r>
      <w:r w:rsidRPr="00A97A29">
        <w:t xml:space="preserve"> </w:t>
      </w:r>
      <w:r w:rsidRPr="00A97A29">
        <w:rPr>
          <w:rStyle w:val="commandkeywords"/>
        </w:rPr>
        <w:t>rsa</w:t>
      </w:r>
      <w:r w:rsidRPr="00A97A29">
        <w:t xml:space="preserve"> </w:t>
      </w:r>
      <w:r w:rsidRPr="00A97A29">
        <w:rPr>
          <w:rStyle w:val="commandtext"/>
        </w:rPr>
        <w:t>}</w:t>
      </w:r>
      <w:r w:rsidRPr="00A97A29">
        <w:t xml:space="preserve"> </w:t>
      </w:r>
      <w:r w:rsidRPr="00A97A29">
        <w:rPr>
          <w:rStyle w:val="commandtext"/>
        </w:rPr>
        <w:t>[</w:t>
      </w:r>
      <w:r w:rsidRPr="00A97A29">
        <w:t xml:space="preserve"> </w:t>
      </w:r>
      <w:r w:rsidRPr="00A97A29">
        <w:rPr>
          <w:rStyle w:val="commandkeywords"/>
        </w:rPr>
        <w:t>name</w:t>
      </w:r>
      <w:r w:rsidRPr="00A97A29">
        <w:t xml:space="preserve"> </w:t>
      </w:r>
      <w:r w:rsidRPr="00A97A29">
        <w:rPr>
          <w:rStyle w:val="commandparameter"/>
        </w:rPr>
        <w:t xml:space="preserve">key-name </w:t>
      </w:r>
      <w:r w:rsidRPr="00A97A29">
        <w:rPr>
          <w:rStyle w:val="commandtext"/>
        </w:rPr>
        <w:t>]</w:t>
      </w:r>
    </w:p>
    <w:p w:rsidR="001A58EA" w:rsidRPr="00A97A29" w:rsidRDefault="001A58EA" w:rsidP="001A58EA">
      <w:pPr>
        <w:pStyle w:val="Command"/>
      </w:pPr>
      <w:r w:rsidRPr="00A97A29">
        <w:t>Views</w:t>
      </w:r>
    </w:p>
    <w:p w:rsidR="001A58EA" w:rsidRPr="00A97A29" w:rsidRDefault="001A58EA" w:rsidP="001A58EA">
      <w:r w:rsidRPr="00A97A29">
        <w:t xml:space="preserve">System view </w:t>
      </w:r>
    </w:p>
    <w:p w:rsidR="001A58EA" w:rsidRPr="00A97A29" w:rsidRDefault="001A58EA" w:rsidP="001A58EA">
      <w:pPr>
        <w:pStyle w:val="Command"/>
      </w:pPr>
      <w:r w:rsidRPr="00A97A29">
        <w:t>Change description</w:t>
      </w:r>
    </w:p>
    <w:p w:rsidR="001A58EA" w:rsidRPr="00A97A29" w:rsidRDefault="001A58EA" w:rsidP="001A58EA">
      <w:r w:rsidRPr="00A97A29">
        <w:rPr>
          <w:rFonts w:hint="eastAsia"/>
        </w:rPr>
        <w:t xml:space="preserve">Before modification: </w:t>
      </w:r>
    </w:p>
    <w:p w:rsidR="001A58EA" w:rsidRPr="00A97A29" w:rsidRDefault="001A58EA" w:rsidP="001A58EA">
      <w:pPr>
        <w:pStyle w:val="ItemList"/>
      </w:pPr>
      <w:r w:rsidRPr="00A97A29">
        <w:t>In non-FIPS mode, the RSA key modulus length is in the range of 512 to 2048 bits</w:t>
      </w:r>
      <w:r w:rsidRPr="00A97A29">
        <w:rPr>
          <w:rFonts w:hint="eastAsia"/>
        </w:rPr>
        <w:t>.</w:t>
      </w:r>
      <w:r w:rsidRPr="00A97A29">
        <w:t xml:space="preserve"> The default is 1024 bits.</w:t>
      </w:r>
    </w:p>
    <w:p w:rsidR="001A58EA" w:rsidRPr="00A97A29" w:rsidRDefault="001A58EA" w:rsidP="001A58EA">
      <w:pPr>
        <w:pStyle w:val="ItemList"/>
      </w:pPr>
      <w:r w:rsidRPr="00A97A29">
        <w:t>In FIPS mode, the RSA key modulus length is 2048 bits.</w:t>
      </w:r>
    </w:p>
    <w:p w:rsidR="001A58EA" w:rsidRPr="00A97A29" w:rsidRDefault="001A58EA" w:rsidP="001A58EA">
      <w:r w:rsidRPr="00A97A29">
        <w:rPr>
          <w:rFonts w:hint="eastAsia"/>
        </w:rPr>
        <w:t>After modification:</w:t>
      </w:r>
    </w:p>
    <w:p w:rsidR="001A58EA" w:rsidRPr="00A97A29" w:rsidRDefault="001A58EA" w:rsidP="001A58EA">
      <w:pPr>
        <w:pStyle w:val="ItemList"/>
      </w:pPr>
      <w:r w:rsidRPr="00A97A29">
        <w:t>In non-FIPS mode, the RSA key modulus length is in the range of 512 to 4096 bits</w:t>
      </w:r>
      <w:r w:rsidRPr="00A97A29">
        <w:rPr>
          <w:rFonts w:hint="eastAsia"/>
        </w:rPr>
        <w:t>.</w:t>
      </w:r>
      <w:r w:rsidRPr="00A97A29">
        <w:t xml:space="preserve"> The default is 1024 bits.</w:t>
      </w:r>
    </w:p>
    <w:p w:rsidR="001A58EA" w:rsidRPr="001A58EA" w:rsidRDefault="001A58EA" w:rsidP="001A58EA">
      <w:pPr>
        <w:pStyle w:val="ItemList"/>
      </w:pPr>
      <w:r w:rsidRPr="00A97A29">
        <w:t>In FIPS mode, the RSA key modulus length is a multiple of 256 in the range of 2048 to 4096 bits. The default is 2048 bits.</w:t>
      </w:r>
    </w:p>
    <w:p w:rsidR="001A58EA" w:rsidRPr="00A97A29" w:rsidRDefault="001A58EA" w:rsidP="001A58EA">
      <w:pPr>
        <w:pStyle w:val="1"/>
      </w:pPr>
      <w:bookmarkStart w:id="1254" w:name="_Toc4762002"/>
      <w:bookmarkStart w:id="1255" w:name="_Toc514658043"/>
      <w:bookmarkStart w:id="1256" w:name="_Ref514168795"/>
      <w:bookmarkStart w:id="1257" w:name="_Ref6390871"/>
      <w:bookmarkStart w:id="1258" w:name="_Toc11664821"/>
      <w:bookmarkStart w:id="1259" w:name="_Ref12037683"/>
      <w:bookmarkStart w:id="1260" w:name="_Toc13755118"/>
      <w:bookmarkStart w:id="1261" w:name="_Toc129617496"/>
      <w:r w:rsidRPr="00A97A29">
        <w:t xml:space="preserve">Modified feature: </w:t>
      </w:r>
      <w:bookmarkEnd w:id="1254"/>
      <w:bookmarkEnd w:id="1255"/>
      <w:bookmarkEnd w:id="1256"/>
      <w:bookmarkEnd w:id="1257"/>
      <w:bookmarkEnd w:id="1258"/>
      <w:r w:rsidRPr="00A97A29">
        <w:t>RSA key modulus length used for PKI certificate request</w:t>
      </w:r>
      <w:bookmarkEnd w:id="1259"/>
      <w:bookmarkEnd w:id="1260"/>
      <w:bookmarkEnd w:id="1261"/>
    </w:p>
    <w:p w:rsidR="001A58EA" w:rsidRPr="00A97A29" w:rsidRDefault="001A58EA" w:rsidP="001A58EA">
      <w:pPr>
        <w:pStyle w:val="2"/>
      </w:pPr>
      <w:bookmarkStart w:id="1262" w:name="_Toc13755119"/>
      <w:bookmarkStart w:id="1263" w:name="_Toc4762003"/>
      <w:bookmarkStart w:id="1264" w:name="_Toc514658044"/>
      <w:bookmarkStart w:id="1265" w:name="_Toc513641843"/>
      <w:bookmarkStart w:id="1266" w:name="_Toc11664822"/>
      <w:bookmarkStart w:id="1267" w:name="_Toc129617497"/>
      <w:r w:rsidRPr="00A97A29">
        <w:t>Feature change description</w:t>
      </w:r>
      <w:bookmarkEnd w:id="1262"/>
      <w:bookmarkEnd w:id="1267"/>
    </w:p>
    <w:bookmarkEnd w:id="1263"/>
    <w:bookmarkEnd w:id="1264"/>
    <w:bookmarkEnd w:id="1265"/>
    <w:bookmarkEnd w:id="1266"/>
    <w:p w:rsidR="001A58EA" w:rsidRPr="00A97A29" w:rsidRDefault="001A58EA" w:rsidP="001A58EA">
      <w:r w:rsidRPr="00A97A29">
        <w:t>In PKI domain view, the value range for the RSA key modulus length used for certificate request was changed.</w:t>
      </w:r>
    </w:p>
    <w:p w:rsidR="001A58EA" w:rsidRPr="00A97A29" w:rsidRDefault="001A58EA" w:rsidP="001A58EA">
      <w:pPr>
        <w:pStyle w:val="2"/>
      </w:pPr>
      <w:bookmarkStart w:id="1268" w:name="_Toc13755120"/>
      <w:bookmarkStart w:id="1269" w:name="_Toc4762005"/>
      <w:bookmarkStart w:id="1270" w:name="_Toc514658046"/>
      <w:bookmarkStart w:id="1271" w:name="_Toc513641845"/>
      <w:bookmarkStart w:id="1272" w:name="_Toc11664824"/>
      <w:bookmarkStart w:id="1273" w:name="_Toc129617498"/>
      <w:r w:rsidRPr="00A97A29">
        <w:lastRenderedPageBreak/>
        <w:t>Command changes</w:t>
      </w:r>
      <w:bookmarkEnd w:id="1268"/>
      <w:bookmarkEnd w:id="1273"/>
    </w:p>
    <w:p w:rsidR="001A58EA" w:rsidRPr="00A97A29" w:rsidRDefault="001A58EA" w:rsidP="001A58EA">
      <w:pPr>
        <w:pStyle w:val="3"/>
      </w:pPr>
      <w:bookmarkStart w:id="1274" w:name="_Toc13755121"/>
      <w:bookmarkStart w:id="1275" w:name="_Toc129617499"/>
      <w:r w:rsidRPr="00A97A29">
        <w:t>Modified command: public-key rsa</w:t>
      </w:r>
      <w:bookmarkEnd w:id="1269"/>
      <w:bookmarkEnd w:id="1270"/>
      <w:bookmarkEnd w:id="1271"/>
      <w:bookmarkEnd w:id="1272"/>
      <w:bookmarkEnd w:id="1274"/>
      <w:bookmarkEnd w:id="1275"/>
    </w:p>
    <w:p w:rsidR="001A58EA" w:rsidRPr="00A97A29" w:rsidRDefault="001A58EA" w:rsidP="001A58EA">
      <w:pPr>
        <w:pStyle w:val="Command"/>
      </w:pPr>
      <w:r w:rsidRPr="00A97A29">
        <w:t>Syntax</w:t>
      </w:r>
    </w:p>
    <w:p w:rsidR="001A58EA" w:rsidRPr="00A97A29" w:rsidRDefault="001A58EA" w:rsidP="001A58EA">
      <w:r w:rsidRPr="00A97A29">
        <w:rPr>
          <w:rStyle w:val="commandkeywords"/>
        </w:rPr>
        <w:t xml:space="preserve">public-key rsa </w:t>
      </w:r>
      <w:r w:rsidRPr="00A97A29">
        <w:rPr>
          <w:rStyle w:val="commandtext"/>
        </w:rPr>
        <w:t>{</w:t>
      </w:r>
      <w:r w:rsidRPr="00A97A29">
        <w:t xml:space="preserve"> </w:t>
      </w:r>
      <w:r w:rsidRPr="00A97A29">
        <w:rPr>
          <w:rStyle w:val="commandtext"/>
        </w:rPr>
        <w:t>{</w:t>
      </w:r>
      <w:r w:rsidRPr="00A97A29">
        <w:t xml:space="preserve"> </w:t>
      </w:r>
      <w:r w:rsidRPr="00A97A29">
        <w:rPr>
          <w:rStyle w:val="commandkeywords"/>
        </w:rPr>
        <w:t>encryption name</w:t>
      </w:r>
      <w:r w:rsidRPr="00A97A29">
        <w:t xml:space="preserve"> </w:t>
      </w:r>
      <w:r w:rsidRPr="00A97A29">
        <w:rPr>
          <w:rStyle w:val="commandparameter"/>
        </w:rPr>
        <w:t>encryption-key-name</w:t>
      </w:r>
      <w:r w:rsidRPr="00A97A29">
        <w:t xml:space="preserve"> </w:t>
      </w:r>
      <w:r w:rsidRPr="00A97A29">
        <w:rPr>
          <w:rStyle w:val="commandtext"/>
        </w:rPr>
        <w:t>[</w:t>
      </w:r>
      <w:r w:rsidRPr="00A97A29">
        <w:t xml:space="preserve"> </w:t>
      </w:r>
      <w:r w:rsidRPr="00A97A29">
        <w:rPr>
          <w:rStyle w:val="commandkeywords"/>
        </w:rPr>
        <w:t>length</w:t>
      </w:r>
      <w:r w:rsidRPr="00A97A29">
        <w:t xml:space="preserve"> </w:t>
      </w:r>
      <w:r w:rsidRPr="00A97A29">
        <w:rPr>
          <w:rStyle w:val="commandparameter"/>
        </w:rPr>
        <w:t>key-length</w:t>
      </w:r>
      <w:r w:rsidRPr="00A97A29">
        <w:t xml:space="preserve"> </w:t>
      </w:r>
      <w:r w:rsidRPr="00A97A29">
        <w:rPr>
          <w:rStyle w:val="commandtext"/>
        </w:rPr>
        <w:t>]</w:t>
      </w:r>
      <w:r w:rsidRPr="00A97A29">
        <w:t xml:space="preserve"> </w:t>
      </w:r>
      <w:r w:rsidRPr="00A97A29">
        <w:rPr>
          <w:rStyle w:val="commandtext"/>
        </w:rPr>
        <w:t>|</w:t>
      </w:r>
      <w:r w:rsidRPr="00A97A29">
        <w:t xml:space="preserve"> </w:t>
      </w:r>
      <w:r w:rsidRPr="00A97A29">
        <w:rPr>
          <w:rStyle w:val="commandkeywords"/>
        </w:rPr>
        <w:t>signature name</w:t>
      </w:r>
      <w:r w:rsidRPr="00A97A29">
        <w:t xml:space="preserve"> </w:t>
      </w:r>
      <w:r w:rsidRPr="00A97A29">
        <w:rPr>
          <w:rStyle w:val="commandparameter"/>
        </w:rPr>
        <w:t>signature-key-name</w:t>
      </w:r>
      <w:r w:rsidRPr="00A97A29">
        <w:t xml:space="preserve"> </w:t>
      </w:r>
      <w:r w:rsidRPr="00A97A29">
        <w:rPr>
          <w:rStyle w:val="commandtext"/>
        </w:rPr>
        <w:t>[</w:t>
      </w:r>
      <w:r w:rsidRPr="00A97A29">
        <w:t xml:space="preserve"> </w:t>
      </w:r>
      <w:r w:rsidRPr="00A97A29">
        <w:rPr>
          <w:rStyle w:val="commandkeywords"/>
        </w:rPr>
        <w:t>length</w:t>
      </w:r>
      <w:r w:rsidRPr="00A97A29">
        <w:t xml:space="preserve"> </w:t>
      </w:r>
      <w:r w:rsidRPr="00A97A29">
        <w:rPr>
          <w:rStyle w:val="commandparameter"/>
        </w:rPr>
        <w:t>key-length</w:t>
      </w:r>
      <w:r w:rsidRPr="00A97A29">
        <w:t xml:space="preserve"> </w:t>
      </w:r>
      <w:r w:rsidRPr="00A97A29">
        <w:rPr>
          <w:rStyle w:val="commandtext"/>
        </w:rPr>
        <w:t>]</w:t>
      </w:r>
      <w:r w:rsidRPr="00A97A29">
        <w:t xml:space="preserve"> </w:t>
      </w:r>
      <w:r w:rsidRPr="00A97A29">
        <w:rPr>
          <w:rStyle w:val="commandtext"/>
        </w:rPr>
        <w:t>}</w:t>
      </w:r>
      <w:r w:rsidRPr="00A97A29">
        <w:t xml:space="preserve"> </w:t>
      </w:r>
      <w:r w:rsidRPr="00A97A29">
        <w:rPr>
          <w:rStyle w:val="commandtext"/>
        </w:rPr>
        <w:t>*</w:t>
      </w:r>
      <w:r w:rsidRPr="00A97A29">
        <w:t xml:space="preserve"> </w:t>
      </w:r>
      <w:r w:rsidRPr="00A97A29">
        <w:rPr>
          <w:rStyle w:val="commandtext"/>
        </w:rPr>
        <w:t>|</w:t>
      </w:r>
      <w:r w:rsidRPr="00A97A29">
        <w:t xml:space="preserve"> </w:t>
      </w:r>
      <w:r w:rsidRPr="00A97A29">
        <w:rPr>
          <w:rStyle w:val="commandkeywords"/>
        </w:rPr>
        <w:t xml:space="preserve">general name </w:t>
      </w:r>
      <w:r w:rsidRPr="00A97A29">
        <w:rPr>
          <w:rStyle w:val="commandparameter"/>
        </w:rPr>
        <w:t>key-name</w:t>
      </w:r>
      <w:r w:rsidRPr="00A97A29">
        <w:t xml:space="preserve"> </w:t>
      </w:r>
      <w:r w:rsidRPr="00A97A29">
        <w:rPr>
          <w:rStyle w:val="commandtext"/>
        </w:rPr>
        <w:t>[</w:t>
      </w:r>
      <w:r w:rsidRPr="00A97A29">
        <w:t xml:space="preserve"> </w:t>
      </w:r>
      <w:r w:rsidRPr="00A97A29">
        <w:rPr>
          <w:rStyle w:val="commandkeywords"/>
        </w:rPr>
        <w:t>length</w:t>
      </w:r>
      <w:r w:rsidRPr="00A97A29">
        <w:t xml:space="preserve"> </w:t>
      </w:r>
      <w:r w:rsidRPr="00A97A29">
        <w:rPr>
          <w:rStyle w:val="commandparameter"/>
        </w:rPr>
        <w:t>key-length</w:t>
      </w:r>
      <w:r w:rsidRPr="00A97A29">
        <w:t xml:space="preserve"> </w:t>
      </w:r>
      <w:r w:rsidRPr="00A97A29">
        <w:rPr>
          <w:rStyle w:val="commandtext"/>
        </w:rPr>
        <w:t>]</w:t>
      </w:r>
      <w:r w:rsidRPr="00A97A29">
        <w:t xml:space="preserve"> </w:t>
      </w:r>
      <w:r w:rsidRPr="00A97A29">
        <w:rPr>
          <w:rStyle w:val="commandtext"/>
        </w:rPr>
        <w:t>}</w:t>
      </w:r>
    </w:p>
    <w:p w:rsidR="001A58EA" w:rsidRPr="00A97A29" w:rsidRDefault="001A58EA" w:rsidP="001A58EA">
      <w:pPr>
        <w:pStyle w:val="Command"/>
      </w:pPr>
      <w:r w:rsidRPr="00A97A29">
        <w:rPr>
          <w:rFonts w:hint="eastAsia"/>
        </w:rPr>
        <w:t>Views</w:t>
      </w:r>
    </w:p>
    <w:p w:rsidR="001A58EA" w:rsidRPr="00A97A29" w:rsidRDefault="001A58EA" w:rsidP="001A58EA">
      <w:r w:rsidRPr="00A97A29">
        <w:t>PKI domain</w:t>
      </w:r>
      <w:r w:rsidRPr="00A97A29">
        <w:rPr>
          <w:rFonts w:hint="eastAsia"/>
        </w:rPr>
        <w:t xml:space="preserve"> view</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 xml:space="preserve">Before modification: </w:t>
      </w:r>
    </w:p>
    <w:p w:rsidR="001A58EA" w:rsidRPr="00A97A29" w:rsidRDefault="001A58EA" w:rsidP="001A58EA">
      <w:pPr>
        <w:pStyle w:val="ItemList"/>
      </w:pPr>
      <w:r w:rsidRPr="00A97A29">
        <w:t>In non-FIPS mode, the RSA key modulus length (</w:t>
      </w:r>
      <w:r w:rsidRPr="00A97A29">
        <w:rPr>
          <w:rStyle w:val="commandparameter"/>
          <w:rFonts w:hint="eastAsia"/>
        </w:rPr>
        <w:t>key-length</w:t>
      </w:r>
      <w:r w:rsidRPr="00A97A29">
        <w:t>) is in the range of 512 to 2048 bits</w:t>
      </w:r>
      <w:r w:rsidRPr="00A97A29">
        <w:rPr>
          <w:rFonts w:hint="eastAsia"/>
        </w:rPr>
        <w:t>.</w:t>
      </w:r>
      <w:r w:rsidRPr="00A97A29">
        <w:t xml:space="preserve"> The default is 1024 bits.</w:t>
      </w:r>
    </w:p>
    <w:p w:rsidR="001A58EA" w:rsidRPr="00A97A29" w:rsidRDefault="001A58EA" w:rsidP="001A58EA">
      <w:pPr>
        <w:pStyle w:val="ItemList"/>
      </w:pPr>
      <w:r w:rsidRPr="00A97A29">
        <w:t>In FIPS mode, the RSA key modulus length (</w:t>
      </w:r>
      <w:r w:rsidRPr="00A97A29">
        <w:rPr>
          <w:rStyle w:val="commandparameter"/>
          <w:rFonts w:hint="eastAsia"/>
        </w:rPr>
        <w:t>key-length</w:t>
      </w:r>
      <w:r w:rsidRPr="00A97A29">
        <w:t>) is 2048 bits.</w:t>
      </w:r>
    </w:p>
    <w:p w:rsidR="001A58EA" w:rsidRPr="00A97A29" w:rsidRDefault="001A58EA" w:rsidP="001A58EA">
      <w:r w:rsidRPr="00A97A29">
        <w:rPr>
          <w:rFonts w:hint="eastAsia"/>
        </w:rPr>
        <w:t>After modification:</w:t>
      </w:r>
    </w:p>
    <w:p w:rsidR="001A58EA" w:rsidRPr="00A97A29" w:rsidRDefault="001A58EA" w:rsidP="001A58EA">
      <w:pPr>
        <w:pStyle w:val="ItemList"/>
      </w:pPr>
      <w:r w:rsidRPr="00A97A29">
        <w:t>In non-FIPS mode, the RSA key modulus length (</w:t>
      </w:r>
      <w:r w:rsidRPr="00A97A29">
        <w:rPr>
          <w:rStyle w:val="commandparameter"/>
          <w:rFonts w:hint="eastAsia"/>
        </w:rPr>
        <w:t>key-length</w:t>
      </w:r>
      <w:r w:rsidRPr="00A97A29">
        <w:t>) is in the range of 512 to 4096 bits</w:t>
      </w:r>
      <w:r w:rsidRPr="00A97A29">
        <w:rPr>
          <w:rFonts w:hint="eastAsia"/>
        </w:rPr>
        <w:t>.</w:t>
      </w:r>
      <w:r w:rsidRPr="00A97A29">
        <w:t xml:space="preserve"> The default is 1024 bits.</w:t>
      </w:r>
    </w:p>
    <w:p w:rsidR="001A58EA" w:rsidRPr="00A97A29" w:rsidRDefault="001A58EA" w:rsidP="001A58EA">
      <w:pPr>
        <w:pStyle w:val="ItemList"/>
      </w:pPr>
      <w:r w:rsidRPr="00A97A29">
        <w:t>In FIPS mode, the RSA key modulus length (</w:t>
      </w:r>
      <w:r w:rsidRPr="00A97A29">
        <w:rPr>
          <w:rStyle w:val="commandparameter"/>
          <w:rFonts w:hint="eastAsia"/>
        </w:rPr>
        <w:t>key-length</w:t>
      </w:r>
      <w:r w:rsidRPr="00A97A29">
        <w:t>) is a multiple of 256 in the range of 2048 to 4096 bits. The default is 2048 bits.</w:t>
      </w:r>
    </w:p>
    <w:p w:rsidR="001A58EA" w:rsidRPr="00A97A29" w:rsidRDefault="001A58EA" w:rsidP="001A58EA">
      <w:pPr>
        <w:pStyle w:val="1"/>
      </w:pPr>
      <w:bookmarkStart w:id="1276" w:name="_Ref6390872"/>
      <w:bookmarkStart w:id="1277" w:name="_Toc11664825"/>
      <w:bookmarkStart w:id="1278" w:name="_Toc13755122"/>
      <w:bookmarkStart w:id="1279" w:name="_Toc129617500"/>
      <w:r w:rsidRPr="00A97A29">
        <w:t>Modified feature: SNMP notifications for IKE</w:t>
      </w:r>
      <w:bookmarkEnd w:id="1276"/>
      <w:bookmarkEnd w:id="1277"/>
      <w:bookmarkEnd w:id="1278"/>
      <w:bookmarkEnd w:id="1279"/>
    </w:p>
    <w:p w:rsidR="001A58EA" w:rsidRPr="00A97A29" w:rsidRDefault="001A58EA" w:rsidP="001A58EA">
      <w:pPr>
        <w:pStyle w:val="2"/>
      </w:pPr>
      <w:bookmarkStart w:id="1280" w:name="_Toc13755123"/>
      <w:bookmarkStart w:id="1281" w:name="_Toc11664826"/>
      <w:bookmarkStart w:id="1282" w:name="_Toc129617501"/>
      <w:r w:rsidRPr="00A97A29">
        <w:t>Feature change description</w:t>
      </w:r>
      <w:bookmarkEnd w:id="1280"/>
      <w:bookmarkEnd w:id="1282"/>
      <w:r w:rsidRPr="00A97A29">
        <w:t xml:space="preserve"> </w:t>
      </w:r>
    </w:p>
    <w:bookmarkEnd w:id="1281"/>
    <w:p w:rsidR="001A58EA" w:rsidRPr="00A97A29" w:rsidRDefault="001A58EA" w:rsidP="001A58EA">
      <w:r w:rsidRPr="00A97A29">
        <w:t xml:space="preserve">From this version, all SNMP notifications for IKE are disabled by default. </w:t>
      </w:r>
    </w:p>
    <w:p w:rsidR="001A58EA" w:rsidRPr="00A97A29" w:rsidRDefault="001A58EA" w:rsidP="001A58EA">
      <w:pPr>
        <w:pStyle w:val="2"/>
      </w:pPr>
      <w:bookmarkStart w:id="1283" w:name="_Toc13755124"/>
      <w:bookmarkStart w:id="1284" w:name="_Toc11664828"/>
      <w:bookmarkStart w:id="1285" w:name="_Toc129617502"/>
      <w:r w:rsidRPr="00A97A29">
        <w:t>Command changes</w:t>
      </w:r>
      <w:bookmarkEnd w:id="1283"/>
      <w:bookmarkEnd w:id="1285"/>
    </w:p>
    <w:p w:rsidR="001A58EA" w:rsidRPr="00A97A29" w:rsidRDefault="001A58EA" w:rsidP="001A58EA">
      <w:pPr>
        <w:pStyle w:val="3"/>
      </w:pPr>
      <w:bookmarkStart w:id="1286" w:name="_Toc13755125"/>
      <w:bookmarkStart w:id="1287" w:name="_Toc129617503"/>
      <w:r w:rsidRPr="00A97A29">
        <w:t xml:space="preserve">Modified command: </w:t>
      </w:r>
      <w:bookmarkEnd w:id="1284"/>
      <w:r w:rsidRPr="00A97A29">
        <w:t>snmp-agent trap enable ike</w:t>
      </w:r>
      <w:bookmarkEnd w:id="1286"/>
      <w:bookmarkEnd w:id="1287"/>
    </w:p>
    <w:p w:rsidR="001A58EA" w:rsidRPr="00A97A29" w:rsidRDefault="001A58EA" w:rsidP="001A58EA">
      <w:pPr>
        <w:pStyle w:val="Command"/>
      </w:pPr>
      <w:r w:rsidRPr="00A97A29">
        <w:t>Syntax</w:t>
      </w:r>
    </w:p>
    <w:p w:rsidR="001A58EA" w:rsidRPr="00A97A29" w:rsidRDefault="001A58EA" w:rsidP="001A58EA">
      <w:pPr>
        <w:rPr>
          <w:rStyle w:val="commandkeywords"/>
        </w:rPr>
      </w:pPr>
      <w:r w:rsidRPr="00A97A29">
        <w:rPr>
          <w:rStyle w:val="commandkeywords"/>
        </w:rPr>
        <w:t>snmp-agent trap enable</w:t>
      </w:r>
      <w:r w:rsidRPr="00A97A29">
        <w:t xml:space="preserve"> </w:t>
      </w:r>
      <w:r w:rsidRPr="00A97A29">
        <w:rPr>
          <w:rStyle w:val="commandkeywords"/>
          <w:rFonts w:hint="eastAsia"/>
        </w:rPr>
        <w:t>ike</w:t>
      </w:r>
      <w:r w:rsidRPr="00A97A29">
        <w:rPr>
          <w:rStyle w:val="commandkeywords"/>
        </w:rPr>
        <w:t xml:space="preserve"> </w:t>
      </w:r>
      <w:r w:rsidRPr="00A97A29">
        <w:rPr>
          <w:rStyle w:val="commandtext"/>
        </w:rPr>
        <w:t>[</w:t>
      </w:r>
      <w:r w:rsidRPr="00A97A29">
        <w:t xml:space="preserve"> </w:t>
      </w:r>
      <w:r w:rsidRPr="00A97A29">
        <w:rPr>
          <w:rStyle w:val="commandkeywords"/>
          <w:rFonts w:hint="eastAsia"/>
        </w:rPr>
        <w:t>a</w:t>
      </w:r>
      <w:r w:rsidRPr="00A97A29">
        <w:rPr>
          <w:rStyle w:val="commandkeywords"/>
        </w:rPr>
        <w:t>ttr</w:t>
      </w:r>
      <w:r w:rsidRPr="00A97A29">
        <w:rPr>
          <w:rStyle w:val="commandkeywords"/>
          <w:rFonts w:hint="eastAsia"/>
        </w:rPr>
        <w:t>-n</w:t>
      </w:r>
      <w:r w:rsidRPr="00A97A29">
        <w:rPr>
          <w:rStyle w:val="commandkeywords"/>
        </w:rPr>
        <w:t>ot</w:t>
      </w:r>
      <w:r w:rsidRPr="00A97A29">
        <w:rPr>
          <w:rStyle w:val="commandkeywords"/>
          <w:rFonts w:hint="eastAsia"/>
        </w:rPr>
        <w:t>-s</w:t>
      </w:r>
      <w:r w:rsidRPr="00A97A29">
        <w:rPr>
          <w:rStyle w:val="commandkeywords"/>
        </w:rPr>
        <w:t>upp</w:t>
      </w:r>
      <w:r w:rsidRPr="00A97A29">
        <w:rPr>
          <w:rStyle w:val="commandkeywords"/>
          <w:rFonts w:hint="eastAsia"/>
        </w:rPr>
        <w:t>ort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auth-failure</w:t>
      </w:r>
      <w:r w:rsidRPr="00A97A29">
        <w:rPr>
          <w:rFonts w:hint="eastAsia"/>
        </w:rPr>
        <w:t xml:space="preserve"> </w:t>
      </w:r>
      <w:r w:rsidRPr="00A97A29">
        <w:rPr>
          <w:rStyle w:val="commandtext"/>
          <w:rFonts w:hint="eastAsia"/>
        </w:rPr>
        <w:t>|</w:t>
      </w:r>
      <w:r w:rsidRPr="00A97A29">
        <w:rPr>
          <w:rStyle w:val="commandkeywords"/>
          <w:rFonts w:hint="eastAsia"/>
        </w:rPr>
        <w:t xml:space="preserve"> cert-type-unsupport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 xml:space="preserve">cert-unavailable </w:t>
      </w:r>
      <w:r w:rsidRPr="00A97A29">
        <w:rPr>
          <w:rStyle w:val="commandtext"/>
          <w:rFonts w:hint="eastAsia"/>
        </w:rPr>
        <w:t>|</w:t>
      </w:r>
      <w:r w:rsidRPr="00A97A29">
        <w:rPr>
          <w:rFonts w:hint="eastAsia"/>
        </w:rPr>
        <w:t xml:space="preserve"> </w:t>
      </w:r>
      <w:r w:rsidRPr="00A97A29">
        <w:rPr>
          <w:rStyle w:val="commandkeywords"/>
          <w:rFonts w:hint="eastAsia"/>
        </w:rPr>
        <w:t>decrypt-failure</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 xml:space="preserve">encrypt-failure </w:t>
      </w:r>
      <w:r w:rsidRPr="00A97A29">
        <w:rPr>
          <w:rStyle w:val="commandtext"/>
          <w:rFonts w:hint="eastAsia"/>
        </w:rPr>
        <w:t>|</w:t>
      </w:r>
      <w:r w:rsidRPr="00A97A29">
        <w:rPr>
          <w:rStyle w:val="commandkeywords"/>
          <w:rFonts w:hint="eastAsia"/>
        </w:rPr>
        <w:t xml:space="preserve"> global</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invalid-cert-auth</w:t>
      </w:r>
      <w:r w:rsidRPr="00A97A29">
        <w:rPr>
          <w:rFonts w:hint="eastAsia"/>
        </w:rPr>
        <w:t xml:space="preserve"> </w:t>
      </w:r>
      <w:r w:rsidRPr="00A97A29">
        <w:rPr>
          <w:rStyle w:val="commandtext"/>
          <w:rFonts w:hint="eastAsia"/>
        </w:rPr>
        <w:t>|</w:t>
      </w:r>
      <w:r w:rsidRPr="00A97A29">
        <w:rPr>
          <w:rStyle w:val="commandkeywords"/>
          <w:rFonts w:hint="eastAsia"/>
        </w:rPr>
        <w:t xml:space="preserve"> i</w:t>
      </w:r>
      <w:r w:rsidRPr="00A97A29">
        <w:rPr>
          <w:rStyle w:val="commandkeywords"/>
        </w:rPr>
        <w:t>nvalid</w:t>
      </w:r>
      <w:r w:rsidRPr="00A97A29">
        <w:rPr>
          <w:rStyle w:val="commandkeywords"/>
          <w:rFonts w:hint="eastAsia"/>
        </w:rPr>
        <w:t>-c</w:t>
      </w:r>
      <w:r w:rsidRPr="00A97A29">
        <w:rPr>
          <w:rStyle w:val="commandkeywords"/>
        </w:rPr>
        <w:t>ookie</w:t>
      </w:r>
      <w:r w:rsidRPr="00A97A29">
        <w:rPr>
          <w:rFonts w:hint="eastAsia"/>
        </w:rPr>
        <w:t xml:space="preserve"> </w:t>
      </w:r>
      <w:r w:rsidRPr="00A97A29">
        <w:rPr>
          <w:rStyle w:val="commandtext"/>
          <w:rFonts w:hint="eastAsia"/>
        </w:rPr>
        <w:t>|</w:t>
      </w:r>
      <w:r w:rsidRPr="00A97A29">
        <w:rPr>
          <w:rStyle w:val="commandkeywords"/>
          <w:rFonts w:hint="eastAsia"/>
        </w:rPr>
        <w:t xml:space="preserve"> i</w:t>
      </w:r>
      <w:r w:rsidRPr="00A97A29">
        <w:rPr>
          <w:rStyle w:val="commandkeywords"/>
        </w:rPr>
        <w:t>nvalid</w:t>
      </w:r>
      <w:r w:rsidRPr="00A97A29">
        <w:rPr>
          <w:rStyle w:val="commandkeywords"/>
          <w:rFonts w:hint="eastAsia"/>
        </w:rPr>
        <w:t>-i</w:t>
      </w:r>
      <w:r w:rsidRPr="00A97A29">
        <w:rPr>
          <w:rStyle w:val="commandkeywords"/>
        </w:rPr>
        <w:t>d</w:t>
      </w:r>
      <w:r w:rsidRPr="00A97A29">
        <w:rPr>
          <w:rFonts w:hint="eastAsia"/>
        </w:rPr>
        <w:t xml:space="preserve"> </w:t>
      </w:r>
      <w:r w:rsidRPr="00A97A29">
        <w:rPr>
          <w:rStyle w:val="commandtext"/>
          <w:rFonts w:hint="eastAsia"/>
        </w:rPr>
        <w:t>|</w:t>
      </w:r>
      <w:r w:rsidRPr="00A97A29">
        <w:rPr>
          <w:rStyle w:val="commandkeywords"/>
          <w:rFonts w:hint="eastAsia"/>
        </w:rPr>
        <w:t xml:space="preserve"> in</w:t>
      </w:r>
      <w:r w:rsidRPr="00A97A29">
        <w:rPr>
          <w:rStyle w:val="commandkeywords"/>
        </w:rPr>
        <w:t>valid</w:t>
      </w:r>
      <w:r w:rsidRPr="00A97A29">
        <w:rPr>
          <w:rStyle w:val="commandkeywords"/>
          <w:rFonts w:hint="eastAsia"/>
        </w:rPr>
        <w:t>-p</w:t>
      </w:r>
      <w:r w:rsidRPr="00A97A29">
        <w:rPr>
          <w:rStyle w:val="commandkeywords"/>
        </w:rPr>
        <w:t>roposal</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invalid-protocol</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invalid-sign</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 xml:space="preserve">no-sa-failure </w:t>
      </w:r>
      <w:r w:rsidRPr="00A97A29">
        <w:rPr>
          <w:rStyle w:val="commandtext"/>
          <w:rFonts w:hint="eastAsia"/>
        </w:rPr>
        <w:t>|</w:t>
      </w:r>
      <w:r w:rsidRPr="00A97A29">
        <w:rPr>
          <w:rFonts w:hint="eastAsia"/>
        </w:rPr>
        <w:t xml:space="preserve"> </w:t>
      </w:r>
      <w:r w:rsidRPr="00A97A29">
        <w:rPr>
          <w:rStyle w:val="commandkeywords"/>
          <w:rFonts w:hint="eastAsia"/>
        </w:rPr>
        <w:t>proposal-add</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proposal</w:t>
      </w:r>
      <w:r w:rsidRPr="00A97A29">
        <w:rPr>
          <w:rStyle w:val="commandkeywords"/>
        </w:rPr>
        <w:t>–</w:t>
      </w:r>
      <w:r w:rsidRPr="00A97A29">
        <w:rPr>
          <w:rStyle w:val="commandkeywords"/>
          <w:rFonts w:hint="eastAsia"/>
        </w:rPr>
        <w:t>delete</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 xml:space="preserve">tunnel-start </w:t>
      </w:r>
      <w:r w:rsidRPr="00A97A29">
        <w:rPr>
          <w:rStyle w:val="commandtext"/>
          <w:rFonts w:hint="eastAsia"/>
        </w:rPr>
        <w:t>|</w:t>
      </w:r>
      <w:r w:rsidRPr="00A97A29">
        <w:rPr>
          <w:rFonts w:hint="eastAsia"/>
        </w:rPr>
        <w:t xml:space="preserve"> </w:t>
      </w:r>
      <w:r w:rsidRPr="00A97A29">
        <w:rPr>
          <w:rStyle w:val="commandkeywords"/>
          <w:rFonts w:hint="eastAsia"/>
        </w:rPr>
        <w:t>tunnel-stop</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u</w:t>
      </w:r>
      <w:r w:rsidRPr="00A97A29">
        <w:rPr>
          <w:rStyle w:val="commandkeywords"/>
        </w:rPr>
        <w:t>ns</w:t>
      </w:r>
      <w:r w:rsidRPr="00A97A29">
        <w:rPr>
          <w:rStyle w:val="commandkeywords"/>
          <w:rFonts w:hint="eastAsia"/>
        </w:rPr>
        <w:t>up</w:t>
      </w:r>
      <w:r w:rsidRPr="00A97A29">
        <w:rPr>
          <w:rStyle w:val="commandkeywords"/>
        </w:rPr>
        <w:t>port</w:t>
      </w:r>
      <w:r w:rsidRPr="00A97A29">
        <w:rPr>
          <w:rStyle w:val="commandkeywords"/>
          <w:rFonts w:hint="eastAsia"/>
        </w:rPr>
        <w:t>-e</w:t>
      </w:r>
      <w:r w:rsidRPr="00A97A29">
        <w:rPr>
          <w:rStyle w:val="commandkeywords"/>
        </w:rPr>
        <w:t>xch</w:t>
      </w:r>
      <w:r w:rsidRPr="00A97A29">
        <w:rPr>
          <w:rStyle w:val="commandkeywords"/>
          <w:rFonts w:hint="eastAsia"/>
        </w:rPr>
        <w:t>-t</w:t>
      </w:r>
      <w:r w:rsidRPr="00A97A29">
        <w:rPr>
          <w:rStyle w:val="commandkeywords"/>
        </w:rPr>
        <w:t xml:space="preserve">ype </w:t>
      </w:r>
      <w:r w:rsidRPr="00A97A29">
        <w:rPr>
          <w:rStyle w:val="commandtext"/>
          <w:rFonts w:hint="eastAsia"/>
        </w:rPr>
        <w:t>]</w:t>
      </w:r>
      <w:r w:rsidRPr="00A97A29">
        <w:rPr>
          <w:rFonts w:hint="eastAsia"/>
        </w:rPr>
        <w:t xml:space="preserve"> </w:t>
      </w:r>
      <w:r w:rsidRPr="00A97A29">
        <w:rPr>
          <w:rStyle w:val="commandtext"/>
          <w:rFonts w:hint="eastAsia"/>
        </w:rPr>
        <w:t>*</w:t>
      </w:r>
    </w:p>
    <w:p w:rsidR="001A58EA" w:rsidRPr="00A97A29" w:rsidRDefault="001A58EA" w:rsidP="001A58EA">
      <w:pPr>
        <w:pStyle w:val="Command"/>
      </w:pPr>
      <w:r w:rsidRPr="00A97A29">
        <w:t>Views</w:t>
      </w:r>
    </w:p>
    <w:p w:rsidR="001A58EA" w:rsidRPr="00A97A29" w:rsidRDefault="001A58EA" w:rsidP="001A58EA">
      <w:r w:rsidRPr="00A97A29">
        <w:t xml:space="preserve">System view </w:t>
      </w:r>
    </w:p>
    <w:p w:rsidR="001A58EA" w:rsidRPr="00A97A29" w:rsidRDefault="001A58EA" w:rsidP="001A58EA">
      <w:pPr>
        <w:pStyle w:val="Command"/>
      </w:pPr>
      <w:r w:rsidRPr="00A97A29">
        <w:t>Change description</w:t>
      </w:r>
    </w:p>
    <w:p w:rsidR="001A58EA" w:rsidRPr="00A97A29" w:rsidRDefault="001A58EA" w:rsidP="001A58EA">
      <w:r w:rsidRPr="00A97A29">
        <w:t xml:space="preserve">Before modification: All SNMP notifications for IKE are enabled by default. </w:t>
      </w:r>
    </w:p>
    <w:p w:rsidR="001A58EA" w:rsidRPr="00A97A29" w:rsidRDefault="001A58EA" w:rsidP="001A58EA">
      <w:r w:rsidRPr="00A97A29">
        <w:t xml:space="preserve">After modification: All SNMP notifications for IKE are </w:t>
      </w:r>
      <w:r w:rsidRPr="00A97A29">
        <w:rPr>
          <w:rFonts w:hint="eastAsia"/>
        </w:rPr>
        <w:t>disabled</w:t>
      </w:r>
      <w:r w:rsidRPr="00A97A29">
        <w:t xml:space="preserve"> by default.</w:t>
      </w:r>
    </w:p>
    <w:p w:rsidR="001A58EA" w:rsidRPr="00A97A29" w:rsidRDefault="001A58EA" w:rsidP="001A58EA">
      <w:pPr>
        <w:pStyle w:val="1"/>
      </w:pPr>
      <w:bookmarkStart w:id="1288" w:name="_Ref12037684"/>
      <w:bookmarkStart w:id="1289" w:name="_Toc13755126"/>
      <w:bookmarkStart w:id="1290" w:name="_Toc129617504"/>
      <w:r w:rsidRPr="00A97A29">
        <w:lastRenderedPageBreak/>
        <w:t xml:space="preserve">Modified feature: </w:t>
      </w:r>
      <w:r w:rsidRPr="00A97A29">
        <w:rPr>
          <w:rFonts w:hint="eastAsia"/>
        </w:rPr>
        <w:t>C</w:t>
      </w:r>
      <w:r w:rsidRPr="00A97A29">
        <w:t>onfigur</w:t>
      </w:r>
      <w:r w:rsidRPr="00A97A29">
        <w:rPr>
          <w:rFonts w:hint="eastAsia"/>
        </w:rPr>
        <w:t xml:space="preserve">ing </w:t>
      </w:r>
      <w:r w:rsidRPr="00A97A29">
        <w:t>an SNMP notification target host</w:t>
      </w:r>
      <w:bookmarkEnd w:id="1288"/>
      <w:bookmarkEnd w:id="1289"/>
      <w:bookmarkEnd w:id="1290"/>
    </w:p>
    <w:p w:rsidR="001A58EA" w:rsidRPr="00A97A29" w:rsidRDefault="001A58EA" w:rsidP="001A58EA">
      <w:pPr>
        <w:pStyle w:val="2"/>
      </w:pPr>
      <w:bookmarkStart w:id="1291" w:name="_Toc528317340"/>
      <w:bookmarkStart w:id="1292" w:name="_Toc13755127"/>
      <w:bookmarkStart w:id="1293" w:name="_Toc129617505"/>
      <w:r w:rsidRPr="00A97A29">
        <w:t>Feature change description</w:t>
      </w:r>
      <w:bookmarkEnd w:id="1291"/>
      <w:bookmarkEnd w:id="1292"/>
      <w:bookmarkEnd w:id="1293"/>
    </w:p>
    <w:p w:rsidR="001A58EA" w:rsidRPr="00A97A29" w:rsidRDefault="001A58EA" w:rsidP="001A58EA">
      <w:r w:rsidRPr="00A97A29">
        <w:rPr>
          <w:rFonts w:hint="eastAsia"/>
        </w:rPr>
        <w:t>A DSCP value can be set for SNMP notifications sent to the target host.</w:t>
      </w:r>
    </w:p>
    <w:p w:rsidR="001A58EA" w:rsidRPr="00A97A29" w:rsidRDefault="001A58EA" w:rsidP="001A58EA">
      <w:pPr>
        <w:pStyle w:val="2"/>
      </w:pPr>
      <w:bookmarkStart w:id="1294" w:name="_Toc528317341"/>
      <w:bookmarkStart w:id="1295" w:name="_Toc13755128"/>
      <w:bookmarkStart w:id="1296" w:name="_Toc129617506"/>
      <w:r w:rsidRPr="00A97A29">
        <w:t>Command changes</w:t>
      </w:r>
      <w:bookmarkEnd w:id="1294"/>
      <w:bookmarkEnd w:id="1295"/>
      <w:bookmarkEnd w:id="1296"/>
    </w:p>
    <w:p w:rsidR="001A58EA" w:rsidRPr="00A97A29" w:rsidRDefault="001A58EA" w:rsidP="001A58EA">
      <w:pPr>
        <w:pStyle w:val="3"/>
      </w:pPr>
      <w:bookmarkStart w:id="1297" w:name="_Toc528317343"/>
      <w:bookmarkStart w:id="1298" w:name="_Toc13755129"/>
      <w:bookmarkStart w:id="1299" w:name="_Toc129617507"/>
      <w:r w:rsidRPr="00A97A29">
        <w:t xml:space="preserve">Modified command: </w:t>
      </w:r>
      <w:bookmarkEnd w:id="1297"/>
      <w:r w:rsidRPr="00A97A29">
        <w:t>snmp-agent target-host</w:t>
      </w:r>
      <w:bookmarkEnd w:id="1298"/>
      <w:bookmarkEnd w:id="1299"/>
    </w:p>
    <w:p w:rsidR="001A58EA" w:rsidRPr="00A97A29" w:rsidRDefault="001A58EA" w:rsidP="001A58EA">
      <w:pPr>
        <w:pStyle w:val="Command"/>
      </w:pPr>
      <w:r w:rsidRPr="00A97A29">
        <w:t>Old syntax</w:t>
      </w:r>
    </w:p>
    <w:p w:rsidR="001A58EA" w:rsidRPr="00A97A29" w:rsidRDefault="001A58EA" w:rsidP="001A58EA">
      <w:r w:rsidRPr="00A97A29">
        <w:rPr>
          <w:rFonts w:hint="eastAsia"/>
        </w:rPr>
        <w:t>In non-FIPS mode:</w:t>
      </w:r>
    </w:p>
    <w:p w:rsidR="001A58EA" w:rsidRPr="00A97A29" w:rsidRDefault="001A58EA" w:rsidP="001A58EA">
      <w:r w:rsidRPr="00A97A29">
        <w:rPr>
          <w:rStyle w:val="commandkeywords"/>
        </w:rPr>
        <w:t>snmp-agent</w:t>
      </w:r>
      <w:r w:rsidRPr="00A97A29">
        <w:t xml:space="preserve"> </w:t>
      </w:r>
      <w:r w:rsidRPr="00A97A29">
        <w:rPr>
          <w:rStyle w:val="commandkeywords"/>
        </w:rPr>
        <w:t>target-host</w:t>
      </w:r>
      <w:r w:rsidRPr="00A97A29">
        <w:t xml:space="preserve"> </w:t>
      </w:r>
      <w:r w:rsidRPr="00A97A29">
        <w:rPr>
          <w:rStyle w:val="commandkeywords"/>
        </w:rPr>
        <w:t>inform</w:t>
      </w:r>
      <w:r w:rsidRPr="00A97A29">
        <w:t xml:space="preserve"> </w:t>
      </w:r>
      <w:r w:rsidRPr="00A97A29">
        <w:rPr>
          <w:rStyle w:val="commandkeywords"/>
        </w:rPr>
        <w:t>address</w:t>
      </w:r>
      <w:r w:rsidRPr="00A97A29">
        <w:t xml:space="preserve"> </w:t>
      </w:r>
      <w:r w:rsidRPr="00A97A29">
        <w:rPr>
          <w:rStyle w:val="commandkeywords"/>
        </w:rPr>
        <w:t>udp-domain</w:t>
      </w:r>
      <w:r w:rsidRPr="00A97A29">
        <w:t xml:space="preserve"> </w:t>
      </w:r>
      <w:r w:rsidRPr="00A97A29">
        <w:rPr>
          <w:rStyle w:val="commandtext"/>
        </w:rPr>
        <w:t>{</w:t>
      </w:r>
      <w:r w:rsidRPr="00A97A29">
        <w:t xml:space="preserve"> </w:t>
      </w:r>
      <w:r w:rsidRPr="00A97A29">
        <w:rPr>
          <w:rStyle w:val="commandparameter"/>
        </w:rPr>
        <w:t xml:space="preserve">ipv4-address </w:t>
      </w:r>
      <w:r w:rsidRPr="00A97A29">
        <w:rPr>
          <w:rStyle w:val="commandtext"/>
        </w:rPr>
        <w:t>|</w:t>
      </w:r>
      <w:r w:rsidRPr="00A97A29">
        <w:t xml:space="preserve"> </w:t>
      </w:r>
      <w:r w:rsidRPr="00A97A29">
        <w:rPr>
          <w:rStyle w:val="commandkeywords"/>
        </w:rPr>
        <w:t>ipv6</w:t>
      </w:r>
      <w:r w:rsidRPr="00A97A29">
        <w:t xml:space="preserve"> </w:t>
      </w:r>
      <w:r w:rsidRPr="00A97A29">
        <w:rPr>
          <w:rStyle w:val="commandparameter"/>
        </w:rPr>
        <w:t xml:space="preserve">ipv6-address </w:t>
      </w:r>
      <w:r w:rsidRPr="00A97A29">
        <w:rPr>
          <w:rStyle w:val="commandtext"/>
        </w:rPr>
        <w:t>}</w:t>
      </w:r>
      <w:r w:rsidRPr="00A97A29">
        <w:t xml:space="preserve"> </w:t>
      </w:r>
      <w:r w:rsidRPr="00A97A29">
        <w:rPr>
          <w:rStyle w:val="commandtext"/>
        </w:rPr>
        <w:t>[</w:t>
      </w:r>
      <w:r w:rsidRPr="00A97A29">
        <w:t xml:space="preserve"> </w:t>
      </w:r>
      <w:r w:rsidRPr="00A97A29">
        <w:rPr>
          <w:rStyle w:val="commandkeywords"/>
        </w:rPr>
        <w:t>udp-port</w:t>
      </w:r>
      <w:r w:rsidRPr="00A97A29">
        <w:t xml:space="preserve"> </w:t>
      </w:r>
      <w:r w:rsidRPr="00A97A29">
        <w:rPr>
          <w:rStyle w:val="commandparameter"/>
        </w:rPr>
        <w:t>port-number</w:t>
      </w:r>
      <w:r w:rsidRPr="00A97A29">
        <w:t xml:space="preserve"> </w:t>
      </w:r>
      <w:r w:rsidRPr="00A97A29">
        <w:rPr>
          <w:rStyle w:val="commandtext"/>
        </w:rPr>
        <w:t>]</w:t>
      </w:r>
      <w:r w:rsidRPr="00A97A29">
        <w:rPr>
          <w:rFonts w:hint="eastAsia"/>
        </w:rPr>
        <w:t xml:space="preserve"> </w:t>
      </w:r>
      <w:r w:rsidRPr="00A97A29">
        <w:rPr>
          <w:rStyle w:val="commandkeywords"/>
        </w:rPr>
        <w:t>params</w:t>
      </w:r>
      <w:r w:rsidRPr="00A97A29">
        <w:t xml:space="preserve"> </w:t>
      </w:r>
      <w:r w:rsidRPr="00A97A29">
        <w:rPr>
          <w:rStyle w:val="commandkeywords"/>
        </w:rPr>
        <w:t>securityname</w:t>
      </w:r>
      <w:r w:rsidRPr="00A97A29">
        <w:t xml:space="preserve"> </w:t>
      </w:r>
      <w:r w:rsidRPr="00A97A29">
        <w:rPr>
          <w:rStyle w:val="commandparameter"/>
        </w:rPr>
        <w:t>security-string</w:t>
      </w:r>
      <w:r w:rsidRPr="00A97A29">
        <w:t xml:space="preserve"> </w:t>
      </w:r>
      <w:r w:rsidRPr="00A97A29">
        <w:rPr>
          <w:rStyle w:val="commandtext"/>
        </w:rPr>
        <w:t>{</w:t>
      </w:r>
      <w:r w:rsidRPr="00A97A29">
        <w:t xml:space="preserve"> </w:t>
      </w:r>
      <w:r w:rsidRPr="00A97A29">
        <w:rPr>
          <w:rStyle w:val="commandkeywords"/>
        </w:rPr>
        <w:t>v2c</w:t>
      </w:r>
      <w:r w:rsidRPr="00A97A29">
        <w:t xml:space="preserve"> </w:t>
      </w:r>
      <w:r w:rsidRPr="00A97A29">
        <w:rPr>
          <w:rStyle w:val="commandtext"/>
        </w:rPr>
        <w:t>|</w:t>
      </w:r>
      <w:r w:rsidRPr="00A97A29">
        <w:t xml:space="preserve"> </w:t>
      </w:r>
      <w:r w:rsidRPr="00A97A29">
        <w:rPr>
          <w:rStyle w:val="commandkeywords"/>
        </w:rPr>
        <w:t>v3</w:t>
      </w:r>
      <w:r w:rsidRPr="00A97A29">
        <w:t xml:space="preserve"> </w:t>
      </w:r>
      <w:r w:rsidRPr="00A97A29">
        <w:rPr>
          <w:rStyle w:val="commandtext"/>
        </w:rPr>
        <w:t>[</w:t>
      </w:r>
      <w:r w:rsidRPr="00A97A29">
        <w:t xml:space="preserve"> </w:t>
      </w:r>
      <w:r w:rsidRPr="00A97A29">
        <w:rPr>
          <w:rStyle w:val="commandkeywords"/>
        </w:rPr>
        <w:t>authentication</w:t>
      </w:r>
      <w:r w:rsidRPr="00A97A29">
        <w:t xml:space="preserve"> </w:t>
      </w:r>
      <w:r w:rsidRPr="00A97A29">
        <w:rPr>
          <w:rStyle w:val="commandtext"/>
        </w:rPr>
        <w:t>|</w:t>
      </w:r>
      <w:r w:rsidRPr="00A97A29">
        <w:t xml:space="preserve"> </w:t>
      </w:r>
      <w:r w:rsidRPr="00A97A29">
        <w:rPr>
          <w:rStyle w:val="commandkeywords"/>
        </w:rPr>
        <w:t>privacy</w:t>
      </w:r>
      <w:r w:rsidRPr="00A97A29">
        <w:t xml:space="preserve"> </w:t>
      </w:r>
      <w:r w:rsidRPr="00A97A29">
        <w:rPr>
          <w:rStyle w:val="commandtext"/>
        </w:rPr>
        <w:t>]</w:t>
      </w:r>
      <w:r w:rsidRPr="00A97A29">
        <w:t xml:space="preserve"> </w:t>
      </w:r>
      <w:r w:rsidRPr="00A97A29">
        <w:rPr>
          <w:rStyle w:val="commandtext"/>
        </w:rPr>
        <w:t>}</w:t>
      </w:r>
    </w:p>
    <w:p w:rsidR="001A58EA" w:rsidRPr="00A97A29" w:rsidRDefault="001A58EA" w:rsidP="001A58EA">
      <w:r w:rsidRPr="00A97A29">
        <w:rPr>
          <w:rStyle w:val="commandkeywords"/>
        </w:rPr>
        <w:t>snmp-agent</w:t>
      </w:r>
      <w:r w:rsidRPr="00A97A29">
        <w:t xml:space="preserve"> </w:t>
      </w:r>
      <w:r w:rsidRPr="00A97A29">
        <w:rPr>
          <w:rStyle w:val="commandkeywords"/>
        </w:rPr>
        <w:t>target-host</w:t>
      </w:r>
      <w:r w:rsidRPr="00A97A29">
        <w:t xml:space="preserve"> </w:t>
      </w:r>
      <w:r w:rsidRPr="00A97A29">
        <w:rPr>
          <w:rStyle w:val="commandkeywords"/>
        </w:rPr>
        <w:t>trap</w:t>
      </w:r>
      <w:r w:rsidRPr="00A97A29">
        <w:t xml:space="preserve"> </w:t>
      </w:r>
      <w:r w:rsidRPr="00A97A29">
        <w:rPr>
          <w:rStyle w:val="commandkeywords"/>
        </w:rPr>
        <w:t>address</w:t>
      </w:r>
      <w:r w:rsidRPr="00A97A29">
        <w:t xml:space="preserve"> </w:t>
      </w:r>
      <w:r w:rsidRPr="00A97A29">
        <w:rPr>
          <w:rStyle w:val="commandkeywords"/>
        </w:rPr>
        <w:t>udp-domain</w:t>
      </w:r>
      <w:r w:rsidRPr="00A97A29">
        <w:t xml:space="preserve"> </w:t>
      </w:r>
      <w:r w:rsidRPr="00A97A29">
        <w:rPr>
          <w:rStyle w:val="commandtext"/>
        </w:rPr>
        <w:t>{</w:t>
      </w:r>
      <w:r w:rsidRPr="00A97A29">
        <w:t xml:space="preserve"> </w:t>
      </w:r>
      <w:r w:rsidRPr="00A97A29">
        <w:rPr>
          <w:rStyle w:val="commandparameter"/>
        </w:rPr>
        <w:t xml:space="preserve">ipv4-address </w:t>
      </w:r>
      <w:r w:rsidRPr="00A97A29">
        <w:rPr>
          <w:rStyle w:val="commandtext"/>
        </w:rPr>
        <w:t>|</w:t>
      </w:r>
      <w:r w:rsidRPr="00A97A29">
        <w:t xml:space="preserve"> </w:t>
      </w:r>
      <w:r w:rsidRPr="00A97A29">
        <w:rPr>
          <w:rStyle w:val="commandkeywords"/>
        </w:rPr>
        <w:t>ipv6</w:t>
      </w:r>
      <w:r w:rsidRPr="00A97A29">
        <w:t xml:space="preserve"> </w:t>
      </w:r>
      <w:r w:rsidRPr="00A97A29">
        <w:rPr>
          <w:rStyle w:val="commandparameter"/>
        </w:rPr>
        <w:t xml:space="preserve">ipv6-address </w:t>
      </w:r>
      <w:r w:rsidRPr="00A97A29">
        <w:rPr>
          <w:rStyle w:val="commandtext"/>
        </w:rPr>
        <w:t>}</w:t>
      </w:r>
      <w:r w:rsidRPr="00A97A29">
        <w:t xml:space="preserve"> </w:t>
      </w:r>
      <w:r w:rsidRPr="00A97A29">
        <w:rPr>
          <w:rStyle w:val="commandtext"/>
        </w:rPr>
        <w:t>[</w:t>
      </w:r>
      <w:r w:rsidRPr="00A97A29">
        <w:t xml:space="preserve"> </w:t>
      </w:r>
      <w:r w:rsidRPr="00A97A29">
        <w:rPr>
          <w:rStyle w:val="commandkeywords"/>
        </w:rPr>
        <w:t>udp-port</w:t>
      </w:r>
      <w:r w:rsidRPr="00A97A29">
        <w:t xml:space="preserve"> </w:t>
      </w:r>
      <w:r w:rsidRPr="00A97A29">
        <w:rPr>
          <w:rStyle w:val="commandparameter"/>
        </w:rPr>
        <w:t>port-number</w:t>
      </w:r>
      <w:r w:rsidRPr="00A97A29">
        <w:t xml:space="preserve"> </w:t>
      </w:r>
      <w:r w:rsidRPr="00A97A29">
        <w:rPr>
          <w:rStyle w:val="commandtext"/>
        </w:rPr>
        <w:t>]</w:t>
      </w:r>
      <w:r w:rsidRPr="00A97A29">
        <w:rPr>
          <w:rFonts w:hint="eastAsia"/>
        </w:rPr>
        <w:t xml:space="preserve"> </w:t>
      </w:r>
      <w:r w:rsidRPr="00A97A29">
        <w:rPr>
          <w:rStyle w:val="commandkeywords"/>
        </w:rPr>
        <w:t>params</w:t>
      </w:r>
      <w:r w:rsidRPr="00A97A29">
        <w:t xml:space="preserve"> </w:t>
      </w:r>
      <w:r w:rsidRPr="00A97A29">
        <w:rPr>
          <w:rStyle w:val="commandkeywords"/>
        </w:rPr>
        <w:t>securityname</w:t>
      </w:r>
      <w:r w:rsidRPr="00A97A29">
        <w:t xml:space="preserve"> </w:t>
      </w:r>
      <w:r w:rsidRPr="00A97A29">
        <w:rPr>
          <w:rStyle w:val="commandparameter"/>
        </w:rPr>
        <w:t>security-string</w:t>
      </w:r>
      <w:r w:rsidRPr="00A97A29">
        <w:t xml:space="preserve"> </w:t>
      </w:r>
      <w:r w:rsidRPr="00A97A29">
        <w:rPr>
          <w:rStyle w:val="commandtext"/>
        </w:rPr>
        <w:t>[</w:t>
      </w:r>
      <w:r w:rsidRPr="00A97A29">
        <w:t xml:space="preserve"> </w:t>
      </w:r>
      <w:r w:rsidRPr="00A97A29">
        <w:rPr>
          <w:rStyle w:val="commandkeywords"/>
        </w:rPr>
        <w:t>v1</w:t>
      </w:r>
      <w:r w:rsidRPr="00A97A29">
        <w:t xml:space="preserve"> </w:t>
      </w:r>
      <w:r w:rsidRPr="00A97A29">
        <w:rPr>
          <w:rStyle w:val="commandtext"/>
        </w:rPr>
        <w:t>|</w:t>
      </w:r>
      <w:r w:rsidRPr="00A97A29">
        <w:t xml:space="preserve"> </w:t>
      </w:r>
      <w:r w:rsidRPr="00A97A29">
        <w:rPr>
          <w:rStyle w:val="commandkeywords"/>
        </w:rPr>
        <w:t>v2c</w:t>
      </w:r>
      <w:r w:rsidRPr="00A97A29">
        <w:t xml:space="preserve"> </w:t>
      </w:r>
      <w:r w:rsidRPr="00A97A29">
        <w:rPr>
          <w:rStyle w:val="commandtext"/>
        </w:rPr>
        <w:t>|</w:t>
      </w:r>
      <w:r w:rsidRPr="00A97A29">
        <w:t xml:space="preserve"> </w:t>
      </w:r>
      <w:r w:rsidRPr="00A97A29">
        <w:rPr>
          <w:rStyle w:val="commandkeywords"/>
        </w:rPr>
        <w:t>v3</w:t>
      </w:r>
      <w:r w:rsidRPr="00A97A29">
        <w:t xml:space="preserve"> </w:t>
      </w:r>
      <w:r w:rsidRPr="00A97A29">
        <w:rPr>
          <w:rStyle w:val="commandtext"/>
        </w:rPr>
        <w:t>[</w:t>
      </w:r>
      <w:r w:rsidRPr="00A97A29">
        <w:t xml:space="preserve"> </w:t>
      </w:r>
      <w:r w:rsidRPr="00A97A29">
        <w:rPr>
          <w:rStyle w:val="commandkeywords"/>
        </w:rPr>
        <w:t>authentication</w:t>
      </w:r>
      <w:r w:rsidRPr="00A97A29">
        <w:t xml:space="preserve"> </w:t>
      </w:r>
      <w:r w:rsidRPr="00A97A29">
        <w:rPr>
          <w:rStyle w:val="commandtext"/>
        </w:rPr>
        <w:t>|</w:t>
      </w:r>
      <w:r w:rsidRPr="00A97A29">
        <w:t xml:space="preserve"> </w:t>
      </w:r>
      <w:r w:rsidRPr="00A97A29">
        <w:rPr>
          <w:rStyle w:val="commandkeywords"/>
        </w:rPr>
        <w:t>privacy</w:t>
      </w:r>
      <w:r w:rsidRPr="00A97A29">
        <w:t xml:space="preserve"> </w:t>
      </w:r>
      <w:r w:rsidRPr="00A97A29">
        <w:rPr>
          <w:rStyle w:val="commandtext"/>
        </w:rPr>
        <w:t>]</w:t>
      </w:r>
      <w:r w:rsidRPr="00A97A29">
        <w:t xml:space="preserve"> </w:t>
      </w:r>
      <w:r w:rsidRPr="00A97A29">
        <w:rPr>
          <w:rStyle w:val="commandtext"/>
        </w:rPr>
        <w:t>]</w:t>
      </w:r>
    </w:p>
    <w:p w:rsidR="001A58EA" w:rsidRPr="00A97A29" w:rsidRDefault="001A58EA" w:rsidP="001A58EA">
      <w:r w:rsidRPr="00A97A29">
        <w:rPr>
          <w:rStyle w:val="commandkeywords"/>
        </w:rPr>
        <w:t>undo</w:t>
      </w:r>
      <w:r w:rsidRPr="00A97A29">
        <w:t xml:space="preserve"> </w:t>
      </w:r>
      <w:r w:rsidRPr="00A97A29">
        <w:rPr>
          <w:rStyle w:val="commandkeywords"/>
        </w:rPr>
        <w:t>snmp-agent</w:t>
      </w:r>
      <w:r w:rsidRPr="00A97A29">
        <w:t xml:space="preserve"> </w:t>
      </w:r>
      <w:r w:rsidRPr="00A97A29">
        <w:rPr>
          <w:rStyle w:val="commandkeywords"/>
        </w:rPr>
        <w:t>target-host</w:t>
      </w:r>
      <w:r w:rsidRPr="00A97A29">
        <w:t xml:space="preserve"> </w:t>
      </w:r>
      <w:r w:rsidRPr="00A97A29">
        <w:rPr>
          <w:rStyle w:val="commandtext"/>
        </w:rPr>
        <w:t>{</w:t>
      </w:r>
      <w:r w:rsidRPr="00A97A29">
        <w:t xml:space="preserve"> </w:t>
      </w:r>
      <w:r w:rsidRPr="00A97A29">
        <w:rPr>
          <w:rStyle w:val="commandkeywords"/>
        </w:rPr>
        <w:t>trap</w:t>
      </w:r>
      <w:r w:rsidRPr="00A97A29">
        <w:t xml:space="preserve"> </w:t>
      </w:r>
      <w:r w:rsidRPr="00A97A29">
        <w:rPr>
          <w:rStyle w:val="commandtext"/>
        </w:rPr>
        <w:t>|</w:t>
      </w:r>
      <w:r w:rsidRPr="00A97A29">
        <w:t xml:space="preserve"> </w:t>
      </w:r>
      <w:r w:rsidRPr="00A97A29">
        <w:rPr>
          <w:rStyle w:val="commandkeywords"/>
        </w:rPr>
        <w:t>inform</w:t>
      </w:r>
      <w:r w:rsidRPr="00A97A29">
        <w:t xml:space="preserve"> </w:t>
      </w:r>
      <w:r w:rsidRPr="00A97A29">
        <w:rPr>
          <w:rStyle w:val="commandtext"/>
        </w:rPr>
        <w:t>}</w:t>
      </w:r>
      <w:r w:rsidRPr="00A97A29">
        <w:t xml:space="preserve"> </w:t>
      </w:r>
      <w:r w:rsidRPr="00A97A29">
        <w:rPr>
          <w:rStyle w:val="commandkeywords"/>
        </w:rPr>
        <w:t>address</w:t>
      </w:r>
      <w:r w:rsidRPr="00A97A29">
        <w:t xml:space="preserve"> </w:t>
      </w:r>
      <w:r w:rsidRPr="00A97A29">
        <w:rPr>
          <w:rStyle w:val="commandkeywords"/>
        </w:rPr>
        <w:t>udp-domain</w:t>
      </w:r>
      <w:r w:rsidRPr="00A97A29">
        <w:t xml:space="preserve"> </w:t>
      </w:r>
      <w:r w:rsidRPr="00A97A29">
        <w:rPr>
          <w:rStyle w:val="commandtext"/>
        </w:rPr>
        <w:t>{</w:t>
      </w:r>
      <w:r w:rsidRPr="00A97A29">
        <w:t xml:space="preserve"> </w:t>
      </w:r>
      <w:r w:rsidRPr="00A97A29">
        <w:rPr>
          <w:rStyle w:val="commandparameter"/>
        </w:rPr>
        <w:t xml:space="preserve">ipv4-address </w:t>
      </w:r>
      <w:r w:rsidRPr="00A97A29">
        <w:rPr>
          <w:rStyle w:val="commandtext"/>
        </w:rPr>
        <w:t>|</w:t>
      </w:r>
      <w:r w:rsidRPr="00A97A29">
        <w:t xml:space="preserve"> </w:t>
      </w:r>
      <w:r w:rsidRPr="00A97A29">
        <w:rPr>
          <w:rStyle w:val="commandkeywords"/>
        </w:rPr>
        <w:t>ipv6</w:t>
      </w:r>
      <w:r w:rsidRPr="00A97A29">
        <w:t xml:space="preserve"> </w:t>
      </w:r>
      <w:r w:rsidRPr="00A97A29">
        <w:rPr>
          <w:rStyle w:val="commandparameter"/>
        </w:rPr>
        <w:t xml:space="preserve">ipv6-address </w:t>
      </w:r>
      <w:r w:rsidRPr="00A97A29">
        <w:rPr>
          <w:rStyle w:val="commandtext"/>
        </w:rPr>
        <w:t>}</w:t>
      </w:r>
      <w:r w:rsidRPr="00A97A29">
        <w:t xml:space="preserve"> </w:t>
      </w:r>
      <w:r w:rsidRPr="00A97A29">
        <w:rPr>
          <w:rStyle w:val="commandkeywords"/>
        </w:rPr>
        <w:t>params</w:t>
      </w:r>
      <w:r w:rsidRPr="00A97A29">
        <w:t xml:space="preserve"> </w:t>
      </w:r>
      <w:r w:rsidRPr="00A97A29">
        <w:rPr>
          <w:rStyle w:val="commandkeywords"/>
        </w:rPr>
        <w:t>securityname</w:t>
      </w:r>
      <w:r w:rsidRPr="00A97A29">
        <w:t xml:space="preserve"> </w:t>
      </w:r>
      <w:r w:rsidRPr="00A97A29">
        <w:rPr>
          <w:rStyle w:val="commandparameter"/>
        </w:rPr>
        <w:t>security-string</w:t>
      </w:r>
    </w:p>
    <w:p w:rsidR="001A58EA" w:rsidRPr="00A97A29" w:rsidRDefault="001A58EA" w:rsidP="001A58EA">
      <w:r w:rsidRPr="00A97A29">
        <w:rPr>
          <w:rFonts w:hint="eastAsia"/>
        </w:rPr>
        <w:t>In FIPS mode:</w:t>
      </w:r>
    </w:p>
    <w:p w:rsidR="001A58EA" w:rsidRPr="00A97A29" w:rsidRDefault="001A58EA" w:rsidP="001A58EA">
      <w:r w:rsidRPr="00A97A29">
        <w:rPr>
          <w:rStyle w:val="commandkeywords"/>
        </w:rPr>
        <w:t>snmp-agent</w:t>
      </w:r>
      <w:r w:rsidRPr="00A97A29">
        <w:t xml:space="preserve"> </w:t>
      </w:r>
      <w:r w:rsidRPr="00A97A29">
        <w:rPr>
          <w:rStyle w:val="commandkeywords"/>
        </w:rPr>
        <w:t>target-host</w:t>
      </w:r>
      <w:r w:rsidRPr="00A97A29">
        <w:t xml:space="preserve"> </w:t>
      </w:r>
      <w:r w:rsidRPr="00A97A29">
        <w:rPr>
          <w:rStyle w:val="commandkeywords"/>
        </w:rPr>
        <w:t>inform</w:t>
      </w:r>
      <w:r w:rsidRPr="00A97A29">
        <w:t xml:space="preserve"> </w:t>
      </w:r>
      <w:r w:rsidRPr="00A97A29">
        <w:rPr>
          <w:rStyle w:val="commandkeywords"/>
        </w:rPr>
        <w:t>address</w:t>
      </w:r>
      <w:r w:rsidRPr="00A97A29">
        <w:t xml:space="preserve"> </w:t>
      </w:r>
      <w:r w:rsidRPr="00A97A29">
        <w:rPr>
          <w:rStyle w:val="commandkeywords"/>
        </w:rPr>
        <w:t>udp-domain</w:t>
      </w:r>
      <w:r w:rsidRPr="00A97A29">
        <w:t xml:space="preserve"> </w:t>
      </w:r>
      <w:r w:rsidRPr="00A97A29">
        <w:rPr>
          <w:rStyle w:val="commandtext"/>
        </w:rPr>
        <w:t>{</w:t>
      </w:r>
      <w:r w:rsidRPr="00A97A29">
        <w:t xml:space="preserve"> </w:t>
      </w:r>
      <w:r w:rsidRPr="00A97A29">
        <w:rPr>
          <w:rStyle w:val="commandparameter"/>
        </w:rPr>
        <w:t xml:space="preserve">ipv4-address </w:t>
      </w:r>
      <w:r w:rsidRPr="00A97A29">
        <w:rPr>
          <w:rStyle w:val="commandtext"/>
        </w:rPr>
        <w:t>|</w:t>
      </w:r>
      <w:r w:rsidRPr="00A97A29">
        <w:t xml:space="preserve"> </w:t>
      </w:r>
      <w:r w:rsidRPr="00A97A29">
        <w:rPr>
          <w:rStyle w:val="commandkeywords"/>
        </w:rPr>
        <w:t>ipv6</w:t>
      </w:r>
      <w:r w:rsidRPr="00A97A29">
        <w:t xml:space="preserve"> </w:t>
      </w:r>
      <w:r w:rsidRPr="00A97A29">
        <w:rPr>
          <w:rStyle w:val="commandparameter"/>
        </w:rPr>
        <w:t xml:space="preserve">ipv6-address </w:t>
      </w:r>
      <w:r w:rsidRPr="00A97A29">
        <w:rPr>
          <w:rStyle w:val="commandtext"/>
        </w:rPr>
        <w:t>}</w:t>
      </w:r>
      <w:r w:rsidRPr="00A97A29">
        <w:t xml:space="preserve"> </w:t>
      </w:r>
      <w:r w:rsidRPr="00A97A29">
        <w:rPr>
          <w:rStyle w:val="commandtext"/>
        </w:rPr>
        <w:t>[</w:t>
      </w:r>
      <w:r w:rsidRPr="00A97A29">
        <w:t xml:space="preserve"> </w:t>
      </w:r>
      <w:r w:rsidRPr="00A97A29">
        <w:rPr>
          <w:rStyle w:val="commandkeywords"/>
        </w:rPr>
        <w:t>udp-port</w:t>
      </w:r>
      <w:r w:rsidRPr="00A97A29">
        <w:t xml:space="preserve"> </w:t>
      </w:r>
      <w:r w:rsidRPr="00A97A29">
        <w:rPr>
          <w:rStyle w:val="commandparameter"/>
        </w:rPr>
        <w:t>port-number</w:t>
      </w:r>
      <w:r w:rsidRPr="00A97A29">
        <w:t xml:space="preserve"> </w:t>
      </w:r>
      <w:r w:rsidRPr="00A97A29">
        <w:rPr>
          <w:rStyle w:val="commandtext"/>
        </w:rPr>
        <w:t>]</w:t>
      </w:r>
      <w:r w:rsidRPr="00A97A29">
        <w:rPr>
          <w:rFonts w:hint="eastAsia"/>
        </w:rPr>
        <w:t xml:space="preserve"> </w:t>
      </w:r>
      <w:r w:rsidRPr="00A97A29">
        <w:rPr>
          <w:rStyle w:val="commandkeywords"/>
        </w:rPr>
        <w:t>params</w:t>
      </w:r>
      <w:r w:rsidRPr="00A97A29">
        <w:t xml:space="preserve"> </w:t>
      </w:r>
      <w:r w:rsidRPr="00A97A29">
        <w:rPr>
          <w:rStyle w:val="commandkeywords"/>
        </w:rPr>
        <w:t>securityname</w:t>
      </w:r>
      <w:r w:rsidRPr="00A97A29">
        <w:t xml:space="preserve"> </w:t>
      </w:r>
      <w:r w:rsidRPr="00A97A29">
        <w:rPr>
          <w:rStyle w:val="commandparameter"/>
        </w:rPr>
        <w:t>security-string</w:t>
      </w:r>
      <w:r w:rsidRPr="00A97A29">
        <w:t xml:space="preserve"> </w:t>
      </w:r>
      <w:r w:rsidRPr="00A97A29">
        <w:rPr>
          <w:rStyle w:val="commandkeywords"/>
        </w:rPr>
        <w:t>v3</w:t>
      </w:r>
      <w:r w:rsidRPr="00A97A29">
        <w:t xml:space="preserve"> </w:t>
      </w:r>
      <w:r w:rsidRPr="00A97A29">
        <w:rPr>
          <w:rStyle w:val="commandtext"/>
          <w:rFonts w:hint="eastAsia"/>
        </w:rPr>
        <w:t>{</w:t>
      </w:r>
      <w:r w:rsidRPr="00A97A29">
        <w:t xml:space="preserve"> </w:t>
      </w:r>
      <w:r w:rsidRPr="00A97A29">
        <w:rPr>
          <w:rStyle w:val="commandkeywords"/>
        </w:rPr>
        <w:t>authentication</w:t>
      </w:r>
      <w:r w:rsidRPr="00A97A29">
        <w:t xml:space="preserve"> </w:t>
      </w:r>
      <w:r w:rsidRPr="00A97A29">
        <w:rPr>
          <w:rStyle w:val="commandtext"/>
        </w:rPr>
        <w:t>|</w:t>
      </w:r>
      <w:r w:rsidRPr="00A97A29">
        <w:t xml:space="preserve"> </w:t>
      </w:r>
      <w:r w:rsidRPr="00A97A29">
        <w:rPr>
          <w:rStyle w:val="commandkeywords"/>
        </w:rPr>
        <w:t>privacy</w:t>
      </w:r>
      <w:r w:rsidRPr="00A97A29">
        <w:t xml:space="preserve"> </w:t>
      </w:r>
      <w:r w:rsidRPr="00A97A29">
        <w:rPr>
          <w:rStyle w:val="commandtext"/>
        </w:rPr>
        <w:t>}</w:t>
      </w:r>
    </w:p>
    <w:p w:rsidR="001A58EA" w:rsidRPr="00A97A29" w:rsidRDefault="001A58EA" w:rsidP="001A58EA">
      <w:r w:rsidRPr="00A97A29">
        <w:rPr>
          <w:rStyle w:val="commandkeywords"/>
        </w:rPr>
        <w:t>snmp-agent</w:t>
      </w:r>
      <w:r w:rsidRPr="00A97A29">
        <w:t xml:space="preserve"> </w:t>
      </w:r>
      <w:r w:rsidRPr="00A97A29">
        <w:rPr>
          <w:rStyle w:val="commandkeywords"/>
        </w:rPr>
        <w:t>target-host</w:t>
      </w:r>
      <w:r w:rsidRPr="00A97A29">
        <w:t xml:space="preserve"> </w:t>
      </w:r>
      <w:r w:rsidRPr="00A97A29">
        <w:rPr>
          <w:rStyle w:val="commandkeywords"/>
        </w:rPr>
        <w:t>trap</w:t>
      </w:r>
      <w:r w:rsidRPr="00A97A29">
        <w:t xml:space="preserve"> </w:t>
      </w:r>
      <w:r w:rsidRPr="00A97A29">
        <w:rPr>
          <w:rStyle w:val="commandkeywords"/>
        </w:rPr>
        <w:t>address</w:t>
      </w:r>
      <w:r w:rsidRPr="00A97A29">
        <w:t xml:space="preserve"> </w:t>
      </w:r>
      <w:r w:rsidRPr="00A97A29">
        <w:rPr>
          <w:rStyle w:val="commandkeywords"/>
        </w:rPr>
        <w:t>udp-domain</w:t>
      </w:r>
      <w:r w:rsidRPr="00A97A29">
        <w:t xml:space="preserve"> </w:t>
      </w:r>
      <w:r w:rsidRPr="00A97A29">
        <w:rPr>
          <w:rStyle w:val="commandtext"/>
        </w:rPr>
        <w:t>{</w:t>
      </w:r>
      <w:r w:rsidRPr="00A97A29">
        <w:t xml:space="preserve"> </w:t>
      </w:r>
      <w:r w:rsidRPr="00A97A29">
        <w:rPr>
          <w:rStyle w:val="commandparameter"/>
        </w:rPr>
        <w:t xml:space="preserve">ipv4-address </w:t>
      </w:r>
      <w:r w:rsidRPr="00A97A29">
        <w:rPr>
          <w:rStyle w:val="commandtext"/>
        </w:rPr>
        <w:t>|</w:t>
      </w:r>
      <w:r w:rsidRPr="00A97A29">
        <w:t xml:space="preserve"> </w:t>
      </w:r>
      <w:r w:rsidRPr="00A97A29">
        <w:rPr>
          <w:rStyle w:val="commandkeywords"/>
        </w:rPr>
        <w:t>ipv6</w:t>
      </w:r>
      <w:r w:rsidRPr="00A97A29">
        <w:t xml:space="preserve"> </w:t>
      </w:r>
      <w:r w:rsidRPr="00A97A29">
        <w:rPr>
          <w:rStyle w:val="commandparameter"/>
        </w:rPr>
        <w:t xml:space="preserve">ipv6-address </w:t>
      </w:r>
      <w:r w:rsidRPr="00A97A29">
        <w:rPr>
          <w:rStyle w:val="commandtext"/>
        </w:rPr>
        <w:t>}</w:t>
      </w:r>
      <w:r w:rsidRPr="00A97A29">
        <w:t xml:space="preserve"> </w:t>
      </w:r>
      <w:r w:rsidRPr="00A97A29">
        <w:rPr>
          <w:rStyle w:val="commandtext"/>
        </w:rPr>
        <w:t>[</w:t>
      </w:r>
      <w:r w:rsidRPr="00A97A29">
        <w:t xml:space="preserve"> </w:t>
      </w:r>
      <w:r w:rsidRPr="00A97A29">
        <w:rPr>
          <w:rStyle w:val="commandkeywords"/>
        </w:rPr>
        <w:t>udp-port</w:t>
      </w:r>
      <w:r w:rsidRPr="00A97A29">
        <w:t xml:space="preserve"> </w:t>
      </w:r>
      <w:r w:rsidRPr="00A97A29">
        <w:rPr>
          <w:rStyle w:val="commandparameter"/>
        </w:rPr>
        <w:t>port-number</w:t>
      </w:r>
      <w:r w:rsidRPr="00A97A29">
        <w:t xml:space="preserve"> </w:t>
      </w:r>
      <w:r w:rsidRPr="00A97A29">
        <w:rPr>
          <w:rStyle w:val="commandtext"/>
        </w:rPr>
        <w:t>]</w:t>
      </w:r>
      <w:r w:rsidRPr="00A97A29">
        <w:rPr>
          <w:rFonts w:hint="eastAsia"/>
        </w:rPr>
        <w:t xml:space="preserve"> </w:t>
      </w:r>
      <w:r w:rsidRPr="00A97A29">
        <w:rPr>
          <w:rStyle w:val="commandkeywords"/>
        </w:rPr>
        <w:t>params</w:t>
      </w:r>
      <w:r w:rsidRPr="00A97A29">
        <w:t xml:space="preserve"> </w:t>
      </w:r>
      <w:r w:rsidRPr="00A97A29">
        <w:rPr>
          <w:rStyle w:val="commandkeywords"/>
        </w:rPr>
        <w:t>securityname</w:t>
      </w:r>
      <w:r w:rsidRPr="00A97A29">
        <w:t xml:space="preserve"> </w:t>
      </w:r>
      <w:r w:rsidRPr="00A97A29">
        <w:rPr>
          <w:rStyle w:val="commandparameter"/>
        </w:rPr>
        <w:t>security-string</w:t>
      </w:r>
      <w:r w:rsidRPr="00A97A29">
        <w:t xml:space="preserve"> </w:t>
      </w:r>
      <w:r w:rsidRPr="00A97A29">
        <w:rPr>
          <w:rStyle w:val="commandkeywords"/>
        </w:rPr>
        <w:t>v3</w:t>
      </w:r>
      <w:r w:rsidRPr="00A97A29">
        <w:t xml:space="preserve"> </w:t>
      </w:r>
      <w:r w:rsidRPr="00A97A29">
        <w:rPr>
          <w:rStyle w:val="commandtext"/>
          <w:rFonts w:hint="eastAsia"/>
        </w:rPr>
        <w:t>{</w:t>
      </w:r>
      <w:r w:rsidRPr="00A97A29">
        <w:t xml:space="preserve"> </w:t>
      </w:r>
      <w:r w:rsidRPr="00A97A29">
        <w:rPr>
          <w:rStyle w:val="commandkeywords"/>
        </w:rPr>
        <w:t>authentication</w:t>
      </w:r>
      <w:r w:rsidRPr="00A97A29">
        <w:t xml:space="preserve"> </w:t>
      </w:r>
      <w:r w:rsidRPr="00A97A29">
        <w:rPr>
          <w:rStyle w:val="commandtext"/>
        </w:rPr>
        <w:t>|</w:t>
      </w:r>
      <w:r w:rsidRPr="00A97A29">
        <w:t xml:space="preserve"> </w:t>
      </w:r>
      <w:r w:rsidRPr="00A97A29">
        <w:rPr>
          <w:rStyle w:val="commandkeywords"/>
        </w:rPr>
        <w:t>privacy</w:t>
      </w:r>
      <w:r w:rsidRPr="00A97A29">
        <w:t xml:space="preserve"> </w:t>
      </w:r>
      <w:r w:rsidRPr="00A97A29">
        <w:rPr>
          <w:rStyle w:val="commandtext"/>
        </w:rPr>
        <w:t>}</w:t>
      </w:r>
    </w:p>
    <w:p w:rsidR="001A58EA" w:rsidRPr="00A97A29" w:rsidRDefault="001A58EA" w:rsidP="001A58EA">
      <w:r w:rsidRPr="00A97A29">
        <w:rPr>
          <w:rStyle w:val="commandkeywords"/>
        </w:rPr>
        <w:t>undo</w:t>
      </w:r>
      <w:r w:rsidRPr="00A97A29">
        <w:t xml:space="preserve"> </w:t>
      </w:r>
      <w:r w:rsidRPr="00A97A29">
        <w:rPr>
          <w:rStyle w:val="commandkeywords"/>
        </w:rPr>
        <w:t>snmp-agent</w:t>
      </w:r>
      <w:r w:rsidRPr="00A97A29">
        <w:t xml:space="preserve"> </w:t>
      </w:r>
      <w:r w:rsidRPr="00A97A29">
        <w:rPr>
          <w:rStyle w:val="commandkeywords"/>
        </w:rPr>
        <w:t>target-host</w:t>
      </w:r>
      <w:r w:rsidRPr="00A97A29">
        <w:t xml:space="preserve"> </w:t>
      </w:r>
      <w:r w:rsidRPr="00A97A29">
        <w:rPr>
          <w:rStyle w:val="commandtext"/>
        </w:rPr>
        <w:t>{</w:t>
      </w:r>
      <w:r w:rsidRPr="00A97A29">
        <w:t xml:space="preserve"> </w:t>
      </w:r>
      <w:r w:rsidRPr="00A97A29">
        <w:rPr>
          <w:rStyle w:val="commandkeywords"/>
        </w:rPr>
        <w:t>trap</w:t>
      </w:r>
      <w:r w:rsidRPr="00A97A29">
        <w:t xml:space="preserve"> </w:t>
      </w:r>
      <w:r w:rsidRPr="00A97A29">
        <w:rPr>
          <w:rStyle w:val="commandtext"/>
        </w:rPr>
        <w:t>|</w:t>
      </w:r>
      <w:r w:rsidRPr="00A97A29">
        <w:t xml:space="preserve"> </w:t>
      </w:r>
      <w:r w:rsidRPr="00A97A29">
        <w:rPr>
          <w:rStyle w:val="commandkeywords"/>
        </w:rPr>
        <w:t>inform</w:t>
      </w:r>
      <w:r w:rsidRPr="00A97A29">
        <w:t xml:space="preserve"> </w:t>
      </w:r>
      <w:r w:rsidRPr="00A97A29">
        <w:rPr>
          <w:rStyle w:val="commandtext"/>
        </w:rPr>
        <w:t>}</w:t>
      </w:r>
      <w:r w:rsidRPr="00A97A29">
        <w:t xml:space="preserve"> </w:t>
      </w:r>
      <w:r w:rsidRPr="00A97A29">
        <w:rPr>
          <w:rStyle w:val="commandkeywords"/>
        </w:rPr>
        <w:t>address</w:t>
      </w:r>
      <w:r w:rsidRPr="00A97A29">
        <w:t xml:space="preserve"> </w:t>
      </w:r>
      <w:r w:rsidRPr="00A97A29">
        <w:rPr>
          <w:rStyle w:val="commandkeywords"/>
        </w:rPr>
        <w:t>udp-domain</w:t>
      </w:r>
      <w:r w:rsidRPr="00A97A29">
        <w:t xml:space="preserve"> </w:t>
      </w:r>
      <w:r w:rsidRPr="00A97A29">
        <w:rPr>
          <w:rStyle w:val="commandtext"/>
        </w:rPr>
        <w:t>{</w:t>
      </w:r>
      <w:r w:rsidRPr="00A97A29">
        <w:t xml:space="preserve"> </w:t>
      </w:r>
      <w:r w:rsidRPr="00A97A29">
        <w:rPr>
          <w:rStyle w:val="commandparameter"/>
        </w:rPr>
        <w:t xml:space="preserve">ipv4-address </w:t>
      </w:r>
      <w:r w:rsidRPr="00A97A29">
        <w:rPr>
          <w:rStyle w:val="commandtext"/>
        </w:rPr>
        <w:t>|</w:t>
      </w:r>
      <w:r w:rsidRPr="00A97A29">
        <w:t xml:space="preserve"> </w:t>
      </w:r>
      <w:r w:rsidRPr="00A97A29">
        <w:rPr>
          <w:rStyle w:val="commandkeywords"/>
        </w:rPr>
        <w:t>ipv6</w:t>
      </w:r>
      <w:r w:rsidRPr="00A97A29">
        <w:t xml:space="preserve"> </w:t>
      </w:r>
      <w:r w:rsidRPr="00A97A29">
        <w:rPr>
          <w:rStyle w:val="commandparameter"/>
        </w:rPr>
        <w:t xml:space="preserve">ipv6-address </w:t>
      </w:r>
      <w:r w:rsidRPr="00A97A29">
        <w:rPr>
          <w:rStyle w:val="commandtext"/>
        </w:rPr>
        <w:t>}</w:t>
      </w:r>
      <w:r w:rsidRPr="00A97A29">
        <w:t xml:space="preserve"> </w:t>
      </w:r>
      <w:r w:rsidRPr="00A97A29">
        <w:rPr>
          <w:rStyle w:val="commandkeywords"/>
        </w:rPr>
        <w:t>params</w:t>
      </w:r>
      <w:r w:rsidRPr="00A97A29">
        <w:t xml:space="preserve"> </w:t>
      </w:r>
      <w:r w:rsidRPr="00A97A29">
        <w:rPr>
          <w:rStyle w:val="commandkeywords"/>
        </w:rPr>
        <w:t>securityname</w:t>
      </w:r>
      <w:r w:rsidRPr="00A97A29">
        <w:t xml:space="preserve"> </w:t>
      </w:r>
      <w:r w:rsidRPr="00A97A29">
        <w:rPr>
          <w:rStyle w:val="commandparameter"/>
        </w:rPr>
        <w:t>security-string</w:t>
      </w:r>
    </w:p>
    <w:p w:rsidR="001A58EA" w:rsidRPr="00A97A29" w:rsidRDefault="001A58EA" w:rsidP="001A58EA">
      <w:pPr>
        <w:pStyle w:val="Command"/>
      </w:pPr>
      <w:r w:rsidRPr="00A97A29">
        <w:t>New syntax</w:t>
      </w:r>
    </w:p>
    <w:p w:rsidR="001A58EA" w:rsidRPr="00A97A29" w:rsidRDefault="001A58EA" w:rsidP="001A58EA">
      <w:r w:rsidRPr="00A97A29">
        <w:rPr>
          <w:rFonts w:hint="eastAsia"/>
        </w:rPr>
        <w:t>In non-FIPS mode:</w:t>
      </w:r>
    </w:p>
    <w:p w:rsidR="001A58EA" w:rsidRPr="00A97A29" w:rsidRDefault="001A58EA" w:rsidP="001A58EA">
      <w:r w:rsidRPr="00A97A29">
        <w:rPr>
          <w:rStyle w:val="commandkeywords"/>
        </w:rPr>
        <w:t>snmp-agent</w:t>
      </w:r>
      <w:r w:rsidRPr="00A97A29">
        <w:t xml:space="preserve"> </w:t>
      </w:r>
      <w:r w:rsidRPr="00A97A29">
        <w:rPr>
          <w:rStyle w:val="commandkeywords"/>
        </w:rPr>
        <w:t>target-host</w:t>
      </w:r>
      <w:r w:rsidRPr="00A97A29">
        <w:t xml:space="preserve"> </w:t>
      </w:r>
      <w:r w:rsidRPr="00A97A29">
        <w:rPr>
          <w:rStyle w:val="commandkeywords"/>
        </w:rPr>
        <w:t>inform</w:t>
      </w:r>
      <w:r w:rsidRPr="00A97A29">
        <w:t xml:space="preserve"> </w:t>
      </w:r>
      <w:r w:rsidRPr="00A97A29">
        <w:rPr>
          <w:rStyle w:val="commandkeywords"/>
        </w:rPr>
        <w:t>address</w:t>
      </w:r>
      <w:r w:rsidRPr="00A97A29">
        <w:t xml:space="preserve"> </w:t>
      </w:r>
      <w:r w:rsidRPr="00A97A29">
        <w:rPr>
          <w:rStyle w:val="commandkeywords"/>
        </w:rPr>
        <w:t>udp-domain</w:t>
      </w:r>
      <w:r w:rsidRPr="00A97A29">
        <w:t xml:space="preserve"> </w:t>
      </w:r>
      <w:r w:rsidRPr="00A97A29">
        <w:rPr>
          <w:rStyle w:val="commandtext"/>
        </w:rPr>
        <w:t>{</w:t>
      </w:r>
      <w:r w:rsidRPr="00A97A29">
        <w:t xml:space="preserve"> </w:t>
      </w:r>
      <w:r w:rsidRPr="00A97A29">
        <w:rPr>
          <w:rStyle w:val="commandparameter"/>
        </w:rPr>
        <w:t xml:space="preserve">ipv4-target-host </w:t>
      </w:r>
      <w:r w:rsidRPr="00A97A29">
        <w:rPr>
          <w:rStyle w:val="commandtext"/>
        </w:rPr>
        <w:t>|</w:t>
      </w:r>
      <w:r w:rsidRPr="00A97A29">
        <w:t xml:space="preserve"> </w:t>
      </w:r>
      <w:r w:rsidRPr="00A97A29">
        <w:rPr>
          <w:rStyle w:val="commandkeywords"/>
        </w:rPr>
        <w:t>ipv6</w:t>
      </w:r>
      <w:r w:rsidRPr="00A97A29">
        <w:t xml:space="preserve"> </w:t>
      </w:r>
      <w:r w:rsidRPr="00A97A29">
        <w:rPr>
          <w:rStyle w:val="commandparameter"/>
        </w:rPr>
        <w:t xml:space="preserve">ipv6-target-host </w:t>
      </w:r>
      <w:r w:rsidRPr="00A97A29">
        <w:rPr>
          <w:rStyle w:val="commandtext"/>
        </w:rPr>
        <w:t>}</w:t>
      </w:r>
      <w:r w:rsidRPr="00A97A29">
        <w:t xml:space="preserve"> </w:t>
      </w:r>
      <w:r w:rsidRPr="00A97A29">
        <w:rPr>
          <w:rStyle w:val="commandtext"/>
        </w:rPr>
        <w:t>[</w:t>
      </w:r>
      <w:r w:rsidRPr="00A97A29">
        <w:t xml:space="preserve"> </w:t>
      </w:r>
      <w:r w:rsidRPr="00A97A29">
        <w:rPr>
          <w:rStyle w:val="commandkeywords"/>
        </w:rPr>
        <w:t>udp-port</w:t>
      </w:r>
      <w:r w:rsidRPr="00A97A29">
        <w:t xml:space="preserve"> </w:t>
      </w:r>
      <w:r w:rsidRPr="00A97A29">
        <w:rPr>
          <w:rStyle w:val="commandparameter"/>
        </w:rPr>
        <w:t>port-number</w:t>
      </w:r>
      <w:r w:rsidRPr="00A97A29">
        <w:t xml:space="preserve"> </w:t>
      </w:r>
      <w:r w:rsidRPr="00A97A29">
        <w:rPr>
          <w:rStyle w:val="commandtext"/>
        </w:rPr>
        <w:t>]</w:t>
      </w:r>
      <w:r w:rsidRPr="00A97A29">
        <w:rPr>
          <w:rFonts w:hint="eastAsia"/>
        </w:rPr>
        <w:t xml:space="preserve"> </w:t>
      </w:r>
      <w:r w:rsidRPr="00A97A29">
        <w:rPr>
          <w:rStyle w:val="commandkeywords"/>
        </w:rPr>
        <w:t>params</w:t>
      </w:r>
      <w:r w:rsidRPr="00A97A29">
        <w:t xml:space="preserve"> </w:t>
      </w:r>
      <w:r w:rsidRPr="00A97A29">
        <w:rPr>
          <w:rStyle w:val="commandkeywords"/>
        </w:rPr>
        <w:t>securityname</w:t>
      </w:r>
      <w:r w:rsidRPr="00A97A29">
        <w:t xml:space="preserve"> </w:t>
      </w:r>
      <w:r w:rsidRPr="00A97A29">
        <w:rPr>
          <w:rStyle w:val="commandparameter"/>
        </w:rPr>
        <w:t>security-string</w:t>
      </w:r>
      <w:r w:rsidRPr="00A97A29">
        <w:t xml:space="preserve"> </w:t>
      </w:r>
      <w:r w:rsidRPr="00A97A29">
        <w:rPr>
          <w:rStyle w:val="commandtext"/>
        </w:rPr>
        <w:t>{</w:t>
      </w:r>
      <w:r w:rsidRPr="00A97A29">
        <w:t xml:space="preserve"> </w:t>
      </w:r>
      <w:r w:rsidRPr="00A97A29">
        <w:rPr>
          <w:rStyle w:val="commandkeywords"/>
        </w:rPr>
        <w:t>v2c</w:t>
      </w:r>
      <w:r w:rsidRPr="00A97A29">
        <w:t xml:space="preserve"> </w:t>
      </w:r>
      <w:r w:rsidRPr="00A97A29">
        <w:rPr>
          <w:rStyle w:val="commandtext"/>
        </w:rPr>
        <w:t>|</w:t>
      </w:r>
      <w:r w:rsidRPr="00A97A29">
        <w:t xml:space="preserve"> </w:t>
      </w:r>
      <w:r w:rsidRPr="00A97A29">
        <w:rPr>
          <w:rStyle w:val="commandkeywords"/>
        </w:rPr>
        <w:t>v3</w:t>
      </w:r>
      <w:r w:rsidRPr="00A97A29">
        <w:t xml:space="preserve"> </w:t>
      </w:r>
      <w:r w:rsidRPr="00A97A29">
        <w:rPr>
          <w:rStyle w:val="commandtext"/>
        </w:rPr>
        <w:t>[</w:t>
      </w:r>
      <w:r w:rsidRPr="00A97A29">
        <w:t xml:space="preserve"> </w:t>
      </w:r>
      <w:r w:rsidRPr="00A97A29">
        <w:rPr>
          <w:rStyle w:val="commandkeywords"/>
        </w:rPr>
        <w:t>authentication</w:t>
      </w:r>
      <w:r w:rsidRPr="00A97A29">
        <w:t xml:space="preserve"> </w:t>
      </w:r>
      <w:r w:rsidRPr="00A97A29">
        <w:rPr>
          <w:rStyle w:val="commandtext"/>
        </w:rPr>
        <w:t>|</w:t>
      </w:r>
      <w:r w:rsidRPr="00A97A29">
        <w:t xml:space="preserve"> </w:t>
      </w:r>
      <w:r w:rsidRPr="00A97A29">
        <w:rPr>
          <w:rStyle w:val="commandkeywords"/>
        </w:rPr>
        <w:t>privacy</w:t>
      </w:r>
      <w:r w:rsidRPr="00A97A29">
        <w:t xml:space="preserve"> </w:t>
      </w:r>
      <w:r w:rsidRPr="00A97A29">
        <w:rPr>
          <w:rStyle w:val="commandtext"/>
        </w:rPr>
        <w:t>]</w:t>
      </w:r>
      <w:r w:rsidRPr="00A97A29">
        <w:t xml:space="preserve"> </w:t>
      </w:r>
      <w:r w:rsidRPr="00A97A29">
        <w:rPr>
          <w:rStyle w:val="commandtext"/>
        </w:rPr>
        <w:t>}</w:t>
      </w:r>
    </w:p>
    <w:p w:rsidR="001A58EA" w:rsidRPr="00A97A29" w:rsidRDefault="001A58EA" w:rsidP="001A58EA">
      <w:r w:rsidRPr="00A97A29">
        <w:rPr>
          <w:rStyle w:val="commandkeywords"/>
        </w:rPr>
        <w:t>snmp-agent</w:t>
      </w:r>
      <w:r w:rsidRPr="00A97A29">
        <w:t xml:space="preserve"> </w:t>
      </w:r>
      <w:r w:rsidRPr="00A97A29">
        <w:rPr>
          <w:rStyle w:val="commandkeywords"/>
        </w:rPr>
        <w:t>target-host</w:t>
      </w:r>
      <w:r w:rsidRPr="00A97A29">
        <w:t xml:space="preserve"> </w:t>
      </w:r>
      <w:r w:rsidRPr="00A97A29">
        <w:rPr>
          <w:rStyle w:val="commandkeywords"/>
        </w:rPr>
        <w:t>trap</w:t>
      </w:r>
      <w:r w:rsidRPr="00A97A29">
        <w:t xml:space="preserve"> </w:t>
      </w:r>
      <w:r w:rsidRPr="00A97A29">
        <w:rPr>
          <w:rStyle w:val="commandkeywords"/>
        </w:rPr>
        <w:t>address</w:t>
      </w:r>
      <w:r w:rsidRPr="00A97A29">
        <w:t xml:space="preserve"> </w:t>
      </w:r>
      <w:r w:rsidRPr="00A97A29">
        <w:rPr>
          <w:rStyle w:val="commandkeywords"/>
        </w:rPr>
        <w:t>udp-domain</w:t>
      </w:r>
      <w:r w:rsidRPr="00A97A29">
        <w:t xml:space="preserve"> </w:t>
      </w:r>
      <w:r w:rsidRPr="00A97A29">
        <w:rPr>
          <w:rStyle w:val="commandtext"/>
        </w:rPr>
        <w:t>{</w:t>
      </w:r>
      <w:r w:rsidRPr="00A97A29">
        <w:t xml:space="preserve"> </w:t>
      </w:r>
      <w:r w:rsidRPr="00A97A29">
        <w:rPr>
          <w:rStyle w:val="commandparameter"/>
        </w:rPr>
        <w:t xml:space="preserve">ipv4-target-host </w:t>
      </w:r>
      <w:r w:rsidRPr="00A97A29">
        <w:rPr>
          <w:rStyle w:val="commandtext"/>
        </w:rPr>
        <w:t>|</w:t>
      </w:r>
      <w:r w:rsidRPr="00A97A29">
        <w:t xml:space="preserve"> </w:t>
      </w:r>
      <w:r w:rsidRPr="00A97A29">
        <w:rPr>
          <w:rStyle w:val="commandkeywords"/>
        </w:rPr>
        <w:t>ipv6</w:t>
      </w:r>
      <w:r w:rsidRPr="00A97A29">
        <w:t xml:space="preserve"> </w:t>
      </w:r>
      <w:r w:rsidRPr="00A97A29">
        <w:rPr>
          <w:rStyle w:val="commandparameter"/>
        </w:rPr>
        <w:t xml:space="preserve">ipv6-target-host </w:t>
      </w:r>
      <w:r w:rsidRPr="00A97A29">
        <w:rPr>
          <w:rStyle w:val="commandtext"/>
        </w:rPr>
        <w:t>}</w:t>
      </w:r>
      <w:r w:rsidRPr="00A97A29">
        <w:t xml:space="preserve"> </w:t>
      </w:r>
      <w:r w:rsidRPr="00A97A29">
        <w:rPr>
          <w:rStyle w:val="commandtext"/>
        </w:rPr>
        <w:t>[</w:t>
      </w:r>
      <w:r w:rsidRPr="00A97A29">
        <w:t xml:space="preserve"> </w:t>
      </w:r>
      <w:r w:rsidRPr="00A97A29">
        <w:rPr>
          <w:rStyle w:val="commandkeywords"/>
        </w:rPr>
        <w:t>udp-port</w:t>
      </w:r>
      <w:r w:rsidRPr="00A97A29">
        <w:t xml:space="preserve"> </w:t>
      </w:r>
      <w:r w:rsidRPr="00A97A29">
        <w:rPr>
          <w:rStyle w:val="commandparameter"/>
        </w:rPr>
        <w:t>port-number</w:t>
      </w:r>
      <w:r w:rsidRPr="00A97A29">
        <w:t xml:space="preserve"> </w:t>
      </w:r>
      <w:r w:rsidRPr="00A97A29">
        <w:rPr>
          <w:rStyle w:val="commandtext"/>
        </w:rPr>
        <w:t>]</w:t>
      </w:r>
      <w:r w:rsidRPr="00A97A29">
        <w:rPr>
          <w:rStyle w:val="commandtext"/>
          <w:rFonts w:hint="eastAsia"/>
        </w:rPr>
        <w:t xml:space="preserve"> [</w:t>
      </w:r>
      <w:r w:rsidRPr="00A97A29">
        <w:rPr>
          <w:rFonts w:hint="eastAsia"/>
        </w:rPr>
        <w:t xml:space="preserve"> </w:t>
      </w:r>
      <w:r w:rsidRPr="00A97A29">
        <w:rPr>
          <w:rStyle w:val="commandkeywords"/>
        </w:rPr>
        <w:t>dscp</w:t>
      </w:r>
      <w:r w:rsidRPr="00A97A29">
        <w:rPr>
          <w:rFonts w:hint="eastAsia"/>
        </w:rPr>
        <w:t xml:space="preserve"> </w:t>
      </w:r>
      <w:r w:rsidRPr="00A97A29">
        <w:rPr>
          <w:rStyle w:val="commandparameter"/>
        </w:rPr>
        <w:t>dscp-value</w:t>
      </w:r>
      <w:r w:rsidRPr="00A97A29">
        <w:t xml:space="preserve"> </w:t>
      </w:r>
      <w:r w:rsidRPr="00A97A29">
        <w:rPr>
          <w:rStyle w:val="commandtext"/>
        </w:rPr>
        <w:t>]</w:t>
      </w:r>
      <w:r w:rsidRPr="00A97A29">
        <w:rPr>
          <w:rFonts w:hint="eastAsia"/>
        </w:rPr>
        <w:t xml:space="preserve"> </w:t>
      </w:r>
      <w:r w:rsidRPr="00A97A29">
        <w:rPr>
          <w:rStyle w:val="commandkeywords"/>
        </w:rPr>
        <w:t>params</w:t>
      </w:r>
      <w:r w:rsidRPr="00A97A29">
        <w:t xml:space="preserve"> </w:t>
      </w:r>
      <w:r w:rsidRPr="00A97A29">
        <w:rPr>
          <w:rStyle w:val="commandkeywords"/>
        </w:rPr>
        <w:t>securityname</w:t>
      </w:r>
      <w:r w:rsidRPr="00A97A29">
        <w:t xml:space="preserve"> </w:t>
      </w:r>
      <w:r w:rsidRPr="00A97A29">
        <w:rPr>
          <w:rStyle w:val="commandparameter"/>
        </w:rPr>
        <w:t>security-string</w:t>
      </w:r>
      <w:r w:rsidRPr="00A97A29">
        <w:t xml:space="preserve"> </w:t>
      </w:r>
      <w:r w:rsidRPr="00A97A29">
        <w:rPr>
          <w:rStyle w:val="commandtext"/>
        </w:rPr>
        <w:t>[</w:t>
      </w:r>
      <w:r w:rsidRPr="00A97A29">
        <w:t xml:space="preserve"> </w:t>
      </w:r>
      <w:r w:rsidRPr="00A97A29">
        <w:rPr>
          <w:rStyle w:val="commandkeywords"/>
        </w:rPr>
        <w:t>v1</w:t>
      </w:r>
      <w:r w:rsidRPr="00A97A29">
        <w:t xml:space="preserve"> </w:t>
      </w:r>
      <w:r w:rsidRPr="00A97A29">
        <w:rPr>
          <w:rStyle w:val="commandtext"/>
        </w:rPr>
        <w:t>|</w:t>
      </w:r>
      <w:r w:rsidRPr="00A97A29">
        <w:t xml:space="preserve"> </w:t>
      </w:r>
      <w:r w:rsidRPr="00A97A29">
        <w:rPr>
          <w:rStyle w:val="commandkeywords"/>
        </w:rPr>
        <w:t>v2c</w:t>
      </w:r>
      <w:r w:rsidRPr="00A97A29">
        <w:t xml:space="preserve"> </w:t>
      </w:r>
      <w:r w:rsidRPr="00A97A29">
        <w:rPr>
          <w:rStyle w:val="commandtext"/>
        </w:rPr>
        <w:t>|</w:t>
      </w:r>
      <w:r w:rsidRPr="00A97A29">
        <w:t xml:space="preserve"> </w:t>
      </w:r>
      <w:r w:rsidRPr="00A97A29">
        <w:rPr>
          <w:rStyle w:val="commandkeywords"/>
        </w:rPr>
        <w:t>v3</w:t>
      </w:r>
      <w:r w:rsidRPr="00A97A29">
        <w:t xml:space="preserve"> </w:t>
      </w:r>
      <w:r w:rsidRPr="00A97A29">
        <w:rPr>
          <w:rStyle w:val="commandtext"/>
        </w:rPr>
        <w:t>[</w:t>
      </w:r>
      <w:r w:rsidRPr="00A97A29">
        <w:t xml:space="preserve"> </w:t>
      </w:r>
      <w:r w:rsidRPr="00A97A29">
        <w:rPr>
          <w:rStyle w:val="commandkeywords"/>
        </w:rPr>
        <w:t>authentication</w:t>
      </w:r>
      <w:r w:rsidRPr="00A97A29">
        <w:t xml:space="preserve"> </w:t>
      </w:r>
      <w:r w:rsidRPr="00A97A29">
        <w:rPr>
          <w:rStyle w:val="commandtext"/>
        </w:rPr>
        <w:t>|</w:t>
      </w:r>
      <w:r w:rsidRPr="00A97A29">
        <w:t xml:space="preserve"> </w:t>
      </w:r>
      <w:r w:rsidRPr="00A97A29">
        <w:rPr>
          <w:rStyle w:val="commandkeywords"/>
        </w:rPr>
        <w:t>privacy</w:t>
      </w:r>
      <w:r w:rsidRPr="00A97A29">
        <w:t xml:space="preserve"> </w:t>
      </w:r>
      <w:r w:rsidRPr="00A97A29">
        <w:rPr>
          <w:rStyle w:val="commandtext"/>
        </w:rPr>
        <w:t>]</w:t>
      </w:r>
      <w:r w:rsidRPr="00A97A29">
        <w:t xml:space="preserve"> </w:t>
      </w:r>
      <w:r w:rsidRPr="00A97A29">
        <w:rPr>
          <w:rStyle w:val="commandtext"/>
        </w:rPr>
        <w:t>]</w:t>
      </w:r>
    </w:p>
    <w:p w:rsidR="001A58EA" w:rsidRPr="00A97A29" w:rsidRDefault="001A58EA" w:rsidP="001A58EA">
      <w:r w:rsidRPr="00A97A29">
        <w:rPr>
          <w:rStyle w:val="commandkeywords"/>
        </w:rPr>
        <w:t>undo</w:t>
      </w:r>
      <w:r w:rsidRPr="00A97A29">
        <w:t xml:space="preserve"> </w:t>
      </w:r>
      <w:r w:rsidRPr="00A97A29">
        <w:rPr>
          <w:rStyle w:val="commandkeywords"/>
        </w:rPr>
        <w:t>snmp-agent</w:t>
      </w:r>
      <w:r w:rsidRPr="00A97A29">
        <w:t xml:space="preserve"> </w:t>
      </w:r>
      <w:r w:rsidRPr="00A97A29">
        <w:rPr>
          <w:rStyle w:val="commandkeywords"/>
        </w:rPr>
        <w:t>target-host</w:t>
      </w:r>
      <w:r w:rsidRPr="00A97A29">
        <w:t xml:space="preserve"> </w:t>
      </w:r>
      <w:r w:rsidRPr="00A97A29">
        <w:rPr>
          <w:rStyle w:val="commandtext"/>
        </w:rPr>
        <w:t>{</w:t>
      </w:r>
      <w:r w:rsidRPr="00A97A29">
        <w:t xml:space="preserve"> </w:t>
      </w:r>
      <w:r w:rsidRPr="00A97A29">
        <w:rPr>
          <w:rStyle w:val="commandkeywords"/>
        </w:rPr>
        <w:t>trap</w:t>
      </w:r>
      <w:r w:rsidRPr="00A97A29">
        <w:t xml:space="preserve"> </w:t>
      </w:r>
      <w:r w:rsidRPr="00A97A29">
        <w:rPr>
          <w:rStyle w:val="commandtext"/>
        </w:rPr>
        <w:t>|</w:t>
      </w:r>
      <w:r w:rsidRPr="00A97A29">
        <w:t xml:space="preserve"> </w:t>
      </w:r>
      <w:r w:rsidRPr="00A97A29">
        <w:rPr>
          <w:rStyle w:val="commandkeywords"/>
        </w:rPr>
        <w:t>inform</w:t>
      </w:r>
      <w:r w:rsidRPr="00A97A29">
        <w:t xml:space="preserve"> </w:t>
      </w:r>
      <w:r w:rsidRPr="00A97A29">
        <w:rPr>
          <w:rStyle w:val="commandtext"/>
        </w:rPr>
        <w:t>}</w:t>
      </w:r>
      <w:r w:rsidRPr="00A97A29">
        <w:t xml:space="preserve"> </w:t>
      </w:r>
      <w:r w:rsidRPr="00A97A29">
        <w:rPr>
          <w:rStyle w:val="commandkeywords"/>
        </w:rPr>
        <w:t>address</w:t>
      </w:r>
      <w:r w:rsidRPr="00A97A29">
        <w:t xml:space="preserve"> </w:t>
      </w:r>
      <w:r w:rsidRPr="00A97A29">
        <w:rPr>
          <w:rStyle w:val="commandkeywords"/>
        </w:rPr>
        <w:t>udp-domain</w:t>
      </w:r>
      <w:r w:rsidRPr="00A97A29">
        <w:t xml:space="preserve"> </w:t>
      </w:r>
      <w:r w:rsidRPr="00A97A29">
        <w:rPr>
          <w:rStyle w:val="commandtext"/>
        </w:rPr>
        <w:t>{</w:t>
      </w:r>
      <w:r w:rsidRPr="00A97A29">
        <w:t xml:space="preserve"> </w:t>
      </w:r>
      <w:r w:rsidRPr="00A97A29">
        <w:rPr>
          <w:rStyle w:val="commandparameter"/>
        </w:rPr>
        <w:t xml:space="preserve">ipv4-target-host </w:t>
      </w:r>
      <w:r w:rsidRPr="00A97A29">
        <w:rPr>
          <w:rStyle w:val="commandtext"/>
        </w:rPr>
        <w:t>|</w:t>
      </w:r>
      <w:r w:rsidRPr="00A97A29">
        <w:t xml:space="preserve"> </w:t>
      </w:r>
      <w:r w:rsidRPr="00A97A29">
        <w:rPr>
          <w:rStyle w:val="commandkeywords"/>
        </w:rPr>
        <w:t>ipv6</w:t>
      </w:r>
      <w:r w:rsidRPr="00A97A29">
        <w:t xml:space="preserve"> </w:t>
      </w:r>
      <w:r w:rsidRPr="00A97A29">
        <w:rPr>
          <w:rStyle w:val="commandparameter"/>
        </w:rPr>
        <w:t xml:space="preserve">ipv6-target-host </w:t>
      </w:r>
      <w:r w:rsidRPr="00A97A29">
        <w:rPr>
          <w:rStyle w:val="commandtext"/>
        </w:rPr>
        <w:t>}</w:t>
      </w:r>
      <w:r w:rsidRPr="00A97A29">
        <w:t xml:space="preserve"> </w:t>
      </w:r>
      <w:r w:rsidRPr="00A97A29">
        <w:rPr>
          <w:rStyle w:val="commandkeywords"/>
        </w:rPr>
        <w:t>params</w:t>
      </w:r>
      <w:r w:rsidRPr="00A97A29">
        <w:t xml:space="preserve"> </w:t>
      </w:r>
      <w:r w:rsidRPr="00A97A29">
        <w:rPr>
          <w:rStyle w:val="commandkeywords"/>
        </w:rPr>
        <w:t>securityname</w:t>
      </w:r>
      <w:r w:rsidRPr="00A97A29">
        <w:t xml:space="preserve"> </w:t>
      </w:r>
      <w:r w:rsidRPr="00A97A29">
        <w:rPr>
          <w:rStyle w:val="commandparameter"/>
        </w:rPr>
        <w:t>security-string</w:t>
      </w:r>
    </w:p>
    <w:p w:rsidR="001A58EA" w:rsidRPr="00A97A29" w:rsidRDefault="001A58EA" w:rsidP="001A58EA">
      <w:r w:rsidRPr="00A97A29">
        <w:rPr>
          <w:rFonts w:hint="eastAsia"/>
        </w:rPr>
        <w:t>In FIPs mode:</w:t>
      </w:r>
    </w:p>
    <w:p w:rsidR="001A58EA" w:rsidRPr="00A97A29" w:rsidRDefault="001A58EA" w:rsidP="001A58EA">
      <w:r w:rsidRPr="00A97A29">
        <w:rPr>
          <w:rStyle w:val="commandkeywords"/>
        </w:rPr>
        <w:t>snmp-agent</w:t>
      </w:r>
      <w:r w:rsidRPr="00A97A29">
        <w:t xml:space="preserve"> </w:t>
      </w:r>
      <w:r w:rsidRPr="00A97A29">
        <w:rPr>
          <w:rStyle w:val="commandkeywords"/>
        </w:rPr>
        <w:t>target-host</w:t>
      </w:r>
      <w:r w:rsidRPr="00A97A29">
        <w:t xml:space="preserve"> </w:t>
      </w:r>
      <w:r w:rsidRPr="00A97A29">
        <w:rPr>
          <w:rStyle w:val="commandkeywords"/>
        </w:rPr>
        <w:t>inform</w:t>
      </w:r>
      <w:r w:rsidRPr="00A97A29">
        <w:t xml:space="preserve"> </w:t>
      </w:r>
      <w:r w:rsidRPr="00A97A29">
        <w:rPr>
          <w:rStyle w:val="commandkeywords"/>
        </w:rPr>
        <w:t>address</w:t>
      </w:r>
      <w:r w:rsidRPr="00A97A29">
        <w:t xml:space="preserve"> </w:t>
      </w:r>
      <w:r w:rsidRPr="00A97A29">
        <w:rPr>
          <w:rStyle w:val="commandkeywords"/>
        </w:rPr>
        <w:t>udp-domain</w:t>
      </w:r>
      <w:r w:rsidRPr="00A97A29">
        <w:t xml:space="preserve"> </w:t>
      </w:r>
      <w:r w:rsidRPr="00A97A29">
        <w:rPr>
          <w:rStyle w:val="commandtext"/>
        </w:rPr>
        <w:t>{</w:t>
      </w:r>
      <w:r w:rsidRPr="00A97A29">
        <w:t xml:space="preserve"> </w:t>
      </w:r>
      <w:r w:rsidRPr="00A97A29">
        <w:rPr>
          <w:rStyle w:val="commandparameter"/>
        </w:rPr>
        <w:t xml:space="preserve">ipv4-target-host </w:t>
      </w:r>
      <w:r w:rsidRPr="00A97A29">
        <w:rPr>
          <w:rStyle w:val="commandtext"/>
        </w:rPr>
        <w:t>|</w:t>
      </w:r>
      <w:r w:rsidRPr="00A97A29">
        <w:t xml:space="preserve"> </w:t>
      </w:r>
      <w:r w:rsidRPr="00A97A29">
        <w:rPr>
          <w:rStyle w:val="commandkeywords"/>
        </w:rPr>
        <w:t>ipv6</w:t>
      </w:r>
      <w:r w:rsidRPr="00A97A29">
        <w:t xml:space="preserve"> </w:t>
      </w:r>
      <w:r w:rsidRPr="00A97A29">
        <w:rPr>
          <w:rStyle w:val="commandparameter"/>
        </w:rPr>
        <w:t xml:space="preserve">ipv6-target-host </w:t>
      </w:r>
      <w:r w:rsidRPr="00A97A29">
        <w:rPr>
          <w:rStyle w:val="commandtext"/>
        </w:rPr>
        <w:t>}</w:t>
      </w:r>
      <w:r w:rsidRPr="00A97A29">
        <w:t xml:space="preserve"> </w:t>
      </w:r>
      <w:r w:rsidRPr="00A97A29">
        <w:rPr>
          <w:rStyle w:val="commandtext"/>
        </w:rPr>
        <w:t>[</w:t>
      </w:r>
      <w:r w:rsidRPr="00A97A29">
        <w:t xml:space="preserve"> </w:t>
      </w:r>
      <w:r w:rsidRPr="00A97A29">
        <w:rPr>
          <w:rStyle w:val="commandkeywords"/>
        </w:rPr>
        <w:t>udp-port</w:t>
      </w:r>
      <w:r w:rsidRPr="00A97A29">
        <w:t xml:space="preserve"> </w:t>
      </w:r>
      <w:r w:rsidRPr="00A97A29">
        <w:rPr>
          <w:rStyle w:val="commandparameter"/>
        </w:rPr>
        <w:t>port-number</w:t>
      </w:r>
      <w:r w:rsidRPr="00A97A29">
        <w:t xml:space="preserve"> </w:t>
      </w:r>
      <w:r w:rsidRPr="00A97A29">
        <w:rPr>
          <w:rStyle w:val="commandtext"/>
        </w:rPr>
        <w:t>]</w:t>
      </w:r>
      <w:r w:rsidRPr="00A97A29">
        <w:rPr>
          <w:rFonts w:hint="eastAsia"/>
        </w:rPr>
        <w:t xml:space="preserve"> </w:t>
      </w:r>
      <w:r w:rsidRPr="00A97A29">
        <w:rPr>
          <w:rStyle w:val="commandkeywords"/>
        </w:rPr>
        <w:t>params</w:t>
      </w:r>
      <w:r w:rsidRPr="00A97A29">
        <w:t xml:space="preserve"> </w:t>
      </w:r>
      <w:r w:rsidRPr="00A97A29">
        <w:rPr>
          <w:rStyle w:val="commandkeywords"/>
        </w:rPr>
        <w:t>securityname</w:t>
      </w:r>
      <w:r w:rsidRPr="00A97A29">
        <w:t xml:space="preserve"> </w:t>
      </w:r>
      <w:r w:rsidRPr="00A97A29">
        <w:rPr>
          <w:rStyle w:val="commandparameter"/>
        </w:rPr>
        <w:t>security-string</w:t>
      </w:r>
      <w:r w:rsidRPr="00A97A29">
        <w:t xml:space="preserve"> </w:t>
      </w:r>
      <w:r w:rsidRPr="00A97A29">
        <w:rPr>
          <w:rStyle w:val="commandkeywords"/>
        </w:rPr>
        <w:t>v3</w:t>
      </w:r>
      <w:r w:rsidRPr="00A97A29">
        <w:t xml:space="preserve"> </w:t>
      </w:r>
      <w:r w:rsidRPr="00A97A29">
        <w:rPr>
          <w:rStyle w:val="commandtext"/>
          <w:rFonts w:hint="eastAsia"/>
        </w:rPr>
        <w:t>{</w:t>
      </w:r>
      <w:r w:rsidRPr="00A97A29">
        <w:t xml:space="preserve"> </w:t>
      </w:r>
      <w:r w:rsidRPr="00A97A29">
        <w:rPr>
          <w:rStyle w:val="commandkeywords"/>
        </w:rPr>
        <w:t>authentication</w:t>
      </w:r>
      <w:r w:rsidRPr="00A97A29">
        <w:t xml:space="preserve"> </w:t>
      </w:r>
      <w:r w:rsidRPr="00A97A29">
        <w:rPr>
          <w:rStyle w:val="commandtext"/>
        </w:rPr>
        <w:t>|</w:t>
      </w:r>
      <w:r w:rsidRPr="00A97A29">
        <w:t xml:space="preserve"> </w:t>
      </w:r>
      <w:r w:rsidRPr="00A97A29">
        <w:rPr>
          <w:rStyle w:val="commandkeywords"/>
        </w:rPr>
        <w:t>privacy</w:t>
      </w:r>
      <w:r w:rsidRPr="00A97A29">
        <w:t xml:space="preserve"> </w:t>
      </w:r>
      <w:r w:rsidRPr="00A97A29">
        <w:rPr>
          <w:rStyle w:val="commandtext"/>
        </w:rPr>
        <w:t>}</w:t>
      </w:r>
    </w:p>
    <w:p w:rsidR="001A58EA" w:rsidRPr="00A97A29" w:rsidRDefault="001A58EA" w:rsidP="001A58EA">
      <w:r w:rsidRPr="00A97A29">
        <w:rPr>
          <w:rStyle w:val="commandkeywords"/>
        </w:rPr>
        <w:lastRenderedPageBreak/>
        <w:t>snmp-agent</w:t>
      </w:r>
      <w:r w:rsidRPr="00A97A29">
        <w:t xml:space="preserve"> </w:t>
      </w:r>
      <w:r w:rsidRPr="00A97A29">
        <w:rPr>
          <w:rStyle w:val="commandkeywords"/>
        </w:rPr>
        <w:t>target-host</w:t>
      </w:r>
      <w:r w:rsidRPr="00A97A29">
        <w:t xml:space="preserve"> </w:t>
      </w:r>
      <w:r w:rsidRPr="00A97A29">
        <w:rPr>
          <w:rStyle w:val="commandkeywords"/>
        </w:rPr>
        <w:t>trap</w:t>
      </w:r>
      <w:r w:rsidRPr="00A97A29">
        <w:t xml:space="preserve"> </w:t>
      </w:r>
      <w:r w:rsidRPr="00A97A29">
        <w:rPr>
          <w:rStyle w:val="commandkeywords"/>
        </w:rPr>
        <w:t>address</w:t>
      </w:r>
      <w:r w:rsidRPr="00A97A29">
        <w:t xml:space="preserve"> </w:t>
      </w:r>
      <w:r w:rsidRPr="00A97A29">
        <w:rPr>
          <w:rStyle w:val="commandkeywords"/>
        </w:rPr>
        <w:t>udp-domain</w:t>
      </w:r>
      <w:r w:rsidRPr="00A97A29">
        <w:t xml:space="preserve"> </w:t>
      </w:r>
      <w:r w:rsidRPr="00A97A29">
        <w:rPr>
          <w:rStyle w:val="commandtext"/>
        </w:rPr>
        <w:t>{</w:t>
      </w:r>
      <w:r w:rsidRPr="00A97A29">
        <w:t xml:space="preserve"> </w:t>
      </w:r>
      <w:r w:rsidRPr="00A97A29">
        <w:rPr>
          <w:rStyle w:val="commandparameter"/>
        </w:rPr>
        <w:t xml:space="preserve">ipv4-target-host </w:t>
      </w:r>
      <w:r w:rsidRPr="00A97A29">
        <w:rPr>
          <w:rStyle w:val="commandtext"/>
        </w:rPr>
        <w:t>|</w:t>
      </w:r>
      <w:r w:rsidRPr="00A97A29">
        <w:t xml:space="preserve"> </w:t>
      </w:r>
      <w:r w:rsidRPr="00A97A29">
        <w:rPr>
          <w:rStyle w:val="commandkeywords"/>
        </w:rPr>
        <w:t>ipv6</w:t>
      </w:r>
      <w:r w:rsidRPr="00A97A29">
        <w:t xml:space="preserve"> </w:t>
      </w:r>
      <w:r w:rsidRPr="00A97A29">
        <w:rPr>
          <w:rStyle w:val="commandparameter"/>
        </w:rPr>
        <w:t xml:space="preserve">ipv6-target-host </w:t>
      </w:r>
      <w:r w:rsidRPr="00A97A29">
        <w:rPr>
          <w:rStyle w:val="commandtext"/>
        </w:rPr>
        <w:t>}</w:t>
      </w:r>
      <w:r w:rsidRPr="00A97A29">
        <w:t xml:space="preserve"> </w:t>
      </w:r>
      <w:r w:rsidRPr="00A97A29">
        <w:rPr>
          <w:rStyle w:val="commandtext"/>
        </w:rPr>
        <w:t>[</w:t>
      </w:r>
      <w:r w:rsidRPr="00A97A29">
        <w:t xml:space="preserve"> </w:t>
      </w:r>
      <w:r w:rsidRPr="00A97A29">
        <w:rPr>
          <w:rStyle w:val="commandkeywords"/>
        </w:rPr>
        <w:t>udp-port</w:t>
      </w:r>
      <w:r w:rsidRPr="00A97A29">
        <w:t xml:space="preserve"> </w:t>
      </w:r>
      <w:r w:rsidRPr="00A97A29">
        <w:rPr>
          <w:rStyle w:val="commandparameter"/>
        </w:rPr>
        <w:t>port-number</w:t>
      </w:r>
      <w:r w:rsidRPr="00A97A29">
        <w:t xml:space="preserve"> </w:t>
      </w:r>
      <w:r w:rsidRPr="00A97A29">
        <w:rPr>
          <w:rStyle w:val="commandtext"/>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dscp</w:t>
      </w:r>
      <w:r w:rsidRPr="00A97A29">
        <w:rPr>
          <w:rFonts w:hint="eastAsia"/>
        </w:rPr>
        <w:t xml:space="preserve"> </w:t>
      </w:r>
      <w:r w:rsidRPr="00A97A29">
        <w:rPr>
          <w:rStyle w:val="commandparameter"/>
        </w:rPr>
        <w:t>dscp-value</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params</w:t>
      </w:r>
      <w:r w:rsidRPr="00A97A29">
        <w:t xml:space="preserve"> </w:t>
      </w:r>
      <w:r w:rsidRPr="00A97A29">
        <w:rPr>
          <w:rStyle w:val="commandkeywords"/>
        </w:rPr>
        <w:t>securityname</w:t>
      </w:r>
      <w:r w:rsidRPr="00A97A29">
        <w:t xml:space="preserve"> </w:t>
      </w:r>
      <w:r w:rsidRPr="00A97A29">
        <w:rPr>
          <w:rStyle w:val="commandparameter"/>
        </w:rPr>
        <w:t>security-string</w:t>
      </w:r>
      <w:r w:rsidRPr="00A97A29">
        <w:t xml:space="preserve"> </w:t>
      </w:r>
      <w:r w:rsidRPr="00A97A29">
        <w:rPr>
          <w:rStyle w:val="commandkeywords"/>
        </w:rPr>
        <w:t>v3</w:t>
      </w:r>
      <w:r w:rsidRPr="00A97A29">
        <w:t xml:space="preserve"> </w:t>
      </w:r>
      <w:r w:rsidRPr="00A97A29">
        <w:rPr>
          <w:rStyle w:val="commandtext"/>
          <w:rFonts w:hint="eastAsia"/>
        </w:rPr>
        <w:t>{</w:t>
      </w:r>
      <w:r w:rsidRPr="00A97A29">
        <w:t xml:space="preserve"> </w:t>
      </w:r>
      <w:r w:rsidRPr="00A97A29">
        <w:rPr>
          <w:rStyle w:val="commandkeywords"/>
        </w:rPr>
        <w:t>authentication</w:t>
      </w:r>
      <w:r w:rsidRPr="00A97A29">
        <w:t xml:space="preserve"> </w:t>
      </w:r>
      <w:r w:rsidRPr="00A97A29">
        <w:rPr>
          <w:rStyle w:val="commandtext"/>
        </w:rPr>
        <w:t>|</w:t>
      </w:r>
      <w:r w:rsidRPr="00A97A29">
        <w:t xml:space="preserve"> </w:t>
      </w:r>
      <w:r w:rsidRPr="00A97A29">
        <w:rPr>
          <w:rStyle w:val="commandkeywords"/>
        </w:rPr>
        <w:t>privacy</w:t>
      </w:r>
      <w:r w:rsidRPr="00A97A29">
        <w:t xml:space="preserve"> </w:t>
      </w:r>
      <w:r w:rsidRPr="00A97A29">
        <w:rPr>
          <w:rStyle w:val="commandtext"/>
        </w:rPr>
        <w:t>}</w:t>
      </w:r>
    </w:p>
    <w:p w:rsidR="001A58EA" w:rsidRPr="00A97A29" w:rsidRDefault="001A58EA" w:rsidP="001A58EA">
      <w:r w:rsidRPr="00A97A29">
        <w:rPr>
          <w:rStyle w:val="commandkeywords"/>
        </w:rPr>
        <w:t>undo</w:t>
      </w:r>
      <w:r w:rsidRPr="00A97A29">
        <w:t xml:space="preserve"> </w:t>
      </w:r>
      <w:r w:rsidRPr="00A97A29">
        <w:rPr>
          <w:rStyle w:val="commandkeywords"/>
        </w:rPr>
        <w:t>snmp-agent</w:t>
      </w:r>
      <w:r w:rsidRPr="00A97A29">
        <w:t xml:space="preserve"> </w:t>
      </w:r>
      <w:r w:rsidRPr="00A97A29">
        <w:rPr>
          <w:rStyle w:val="commandkeywords"/>
        </w:rPr>
        <w:t>target-host</w:t>
      </w:r>
      <w:r w:rsidRPr="00A97A29">
        <w:t xml:space="preserve"> </w:t>
      </w:r>
      <w:r w:rsidRPr="00A97A29">
        <w:rPr>
          <w:rStyle w:val="commandtext"/>
        </w:rPr>
        <w:t>{</w:t>
      </w:r>
      <w:r w:rsidRPr="00A97A29">
        <w:t xml:space="preserve"> </w:t>
      </w:r>
      <w:r w:rsidRPr="00A97A29">
        <w:rPr>
          <w:rStyle w:val="commandkeywords"/>
        </w:rPr>
        <w:t>trap</w:t>
      </w:r>
      <w:r w:rsidRPr="00A97A29">
        <w:t xml:space="preserve"> </w:t>
      </w:r>
      <w:r w:rsidRPr="00A97A29">
        <w:rPr>
          <w:rStyle w:val="commandtext"/>
        </w:rPr>
        <w:t>|</w:t>
      </w:r>
      <w:r w:rsidRPr="00A97A29">
        <w:t xml:space="preserve"> </w:t>
      </w:r>
      <w:r w:rsidRPr="00A97A29">
        <w:rPr>
          <w:rStyle w:val="commandkeywords"/>
        </w:rPr>
        <w:t>inform</w:t>
      </w:r>
      <w:r w:rsidRPr="00A97A29">
        <w:t xml:space="preserve"> </w:t>
      </w:r>
      <w:r w:rsidRPr="00A97A29">
        <w:rPr>
          <w:rStyle w:val="commandtext"/>
        </w:rPr>
        <w:t>}</w:t>
      </w:r>
      <w:r w:rsidRPr="00A97A29">
        <w:t xml:space="preserve"> </w:t>
      </w:r>
      <w:r w:rsidRPr="00A97A29">
        <w:rPr>
          <w:rStyle w:val="commandkeywords"/>
        </w:rPr>
        <w:t>address</w:t>
      </w:r>
      <w:r w:rsidRPr="00A97A29">
        <w:t xml:space="preserve"> </w:t>
      </w:r>
      <w:r w:rsidRPr="00A97A29">
        <w:rPr>
          <w:rStyle w:val="commandkeywords"/>
        </w:rPr>
        <w:t>udp-domain</w:t>
      </w:r>
      <w:r w:rsidRPr="00A97A29">
        <w:t xml:space="preserve"> </w:t>
      </w:r>
      <w:r w:rsidRPr="00A97A29">
        <w:rPr>
          <w:rStyle w:val="commandtext"/>
        </w:rPr>
        <w:t>{</w:t>
      </w:r>
      <w:r w:rsidRPr="00A97A29">
        <w:t xml:space="preserve"> </w:t>
      </w:r>
      <w:r w:rsidRPr="00A97A29">
        <w:rPr>
          <w:rStyle w:val="commandparameter"/>
        </w:rPr>
        <w:t xml:space="preserve">ipv4-target-host </w:t>
      </w:r>
      <w:r w:rsidRPr="00A97A29">
        <w:rPr>
          <w:rStyle w:val="commandtext"/>
        </w:rPr>
        <w:t>|</w:t>
      </w:r>
      <w:r w:rsidRPr="00A97A29">
        <w:t xml:space="preserve"> </w:t>
      </w:r>
      <w:r w:rsidRPr="00A97A29">
        <w:rPr>
          <w:rStyle w:val="commandkeywords"/>
        </w:rPr>
        <w:t>ipv6</w:t>
      </w:r>
      <w:r w:rsidRPr="00A97A29">
        <w:t xml:space="preserve"> </w:t>
      </w:r>
      <w:r w:rsidRPr="00A97A29">
        <w:rPr>
          <w:rStyle w:val="commandparameter"/>
        </w:rPr>
        <w:t xml:space="preserve">ipv6-target-host </w:t>
      </w:r>
      <w:r w:rsidRPr="00A97A29">
        <w:rPr>
          <w:rStyle w:val="commandtext"/>
        </w:rPr>
        <w:t>}</w:t>
      </w:r>
      <w:r w:rsidRPr="00A97A29">
        <w:t xml:space="preserve"> </w:t>
      </w:r>
      <w:r w:rsidRPr="00A97A29">
        <w:rPr>
          <w:rStyle w:val="commandkeywords"/>
        </w:rPr>
        <w:t>params</w:t>
      </w:r>
      <w:r w:rsidRPr="00A97A29">
        <w:t xml:space="preserve"> </w:t>
      </w:r>
      <w:r w:rsidRPr="00A97A29">
        <w:rPr>
          <w:rStyle w:val="commandkeywords"/>
        </w:rPr>
        <w:t>securityname</w:t>
      </w:r>
      <w:r w:rsidRPr="00A97A29">
        <w:t xml:space="preserve"> </w:t>
      </w:r>
      <w:r w:rsidRPr="00A97A29">
        <w:rPr>
          <w:rStyle w:val="commandparameter"/>
        </w:rPr>
        <w:t>security-string</w:t>
      </w:r>
    </w:p>
    <w:p w:rsidR="001A58EA" w:rsidRPr="00A97A29" w:rsidRDefault="001A58EA" w:rsidP="001A58EA">
      <w:pPr>
        <w:pStyle w:val="Command"/>
      </w:pPr>
      <w:r w:rsidRPr="00A97A29">
        <w:t>Default</w:t>
      </w:r>
    </w:p>
    <w:p w:rsidR="001A58EA" w:rsidRPr="00A97A29" w:rsidRDefault="001A58EA" w:rsidP="001A58EA">
      <w:r w:rsidRPr="00A97A29">
        <w:t>No SNMP notification target host</w:t>
      </w:r>
      <w:r w:rsidRPr="00A97A29">
        <w:rPr>
          <w:rFonts w:hint="eastAsia"/>
        </w:rPr>
        <w:t>s</w:t>
      </w:r>
      <w:r w:rsidRPr="00A97A29">
        <w:t xml:space="preserve"> </w:t>
      </w:r>
      <w:r w:rsidRPr="00A97A29">
        <w:rPr>
          <w:rFonts w:hint="eastAsia"/>
        </w:rPr>
        <w:t>exist</w:t>
      </w:r>
      <w:r w:rsidRPr="00A97A29">
        <w:t>.</w:t>
      </w:r>
    </w:p>
    <w:p w:rsidR="001A58EA" w:rsidRPr="00A97A29" w:rsidRDefault="001A58EA" w:rsidP="001A58EA">
      <w:pPr>
        <w:pStyle w:val="Command"/>
      </w:pPr>
      <w:r w:rsidRPr="00A97A29">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t>Parameters</w:t>
      </w:r>
    </w:p>
    <w:p w:rsidR="001A58EA" w:rsidRPr="00A97A29" w:rsidRDefault="001A58EA" w:rsidP="001A58EA">
      <w:r w:rsidRPr="00A97A29">
        <w:rPr>
          <w:rStyle w:val="commandparameter"/>
        </w:rPr>
        <w:t>dscp-value</w:t>
      </w:r>
      <w:r w:rsidRPr="00A97A29">
        <w:t xml:space="preserve">: </w:t>
      </w:r>
      <w:r w:rsidRPr="00A97A29">
        <w:rPr>
          <w:rFonts w:hint="eastAsia"/>
        </w:rPr>
        <w:t>Set</w:t>
      </w:r>
      <w:r w:rsidRPr="00A97A29">
        <w:t xml:space="preserve">s the DSCP value </w:t>
      </w:r>
      <w:r w:rsidRPr="00A97A29">
        <w:rPr>
          <w:rFonts w:hint="eastAsia"/>
        </w:rPr>
        <w:t>for</w:t>
      </w:r>
      <w:r w:rsidRPr="00A97A29">
        <w:t xml:space="preserve"> </w:t>
      </w:r>
      <w:r w:rsidRPr="00A97A29">
        <w:rPr>
          <w:rFonts w:hint="eastAsia"/>
        </w:rPr>
        <w:t>notifications sent to the target host</w:t>
      </w:r>
      <w:r w:rsidRPr="00A97A29">
        <w:t>, in the range of 0 to 63.</w:t>
      </w:r>
      <w:r w:rsidRPr="00A97A29">
        <w:rPr>
          <w:rFonts w:hint="eastAsia"/>
        </w:rPr>
        <w:t xml:space="preserve"> The default value is 0. A greater DSCP value represents a higher priority. The DSCP value is encapsulated in the ToS field of an IP packet and affects the forwarding priority of </w:t>
      </w:r>
      <w:r w:rsidRPr="00A97A29">
        <w:t>the</w:t>
      </w:r>
      <w:r w:rsidRPr="00A97A29">
        <w:rPr>
          <w:rFonts w:hint="eastAsia"/>
        </w:rPr>
        <w:t xml:space="preserve"> packet.</w:t>
      </w:r>
    </w:p>
    <w:p w:rsidR="001A58EA" w:rsidRPr="00A97A29" w:rsidRDefault="001A58EA" w:rsidP="001A58EA">
      <w:pPr>
        <w:pStyle w:val="Command"/>
      </w:pPr>
      <w:r w:rsidRPr="00A97A29">
        <w:t>Change description</w:t>
      </w:r>
    </w:p>
    <w:p w:rsidR="001A58EA" w:rsidRPr="00A97A29" w:rsidRDefault="001A58EA" w:rsidP="001A58EA">
      <w:r w:rsidRPr="00A97A29">
        <w:rPr>
          <w:rFonts w:hint="eastAsia"/>
        </w:rPr>
        <w:t xml:space="preserve">The </w:t>
      </w:r>
      <w:r w:rsidRPr="00A97A29">
        <w:rPr>
          <w:rStyle w:val="commandkeywords"/>
        </w:rPr>
        <w:t>dscp</w:t>
      </w:r>
      <w:r w:rsidRPr="00A97A29">
        <w:rPr>
          <w:rFonts w:hint="eastAsia"/>
        </w:rPr>
        <w:t xml:space="preserve"> </w:t>
      </w:r>
      <w:r w:rsidRPr="00A97A29">
        <w:rPr>
          <w:rStyle w:val="commandparameter"/>
        </w:rPr>
        <w:t>dscp-value</w:t>
      </w:r>
      <w:r w:rsidRPr="00A97A29">
        <w:rPr>
          <w:rFonts w:hint="eastAsia"/>
        </w:rPr>
        <w:t xml:space="preserve"> option was added to the command.</w:t>
      </w:r>
    </w:p>
    <w:p w:rsidR="001A58EA" w:rsidRPr="001A58EA" w:rsidRDefault="001A58EA" w:rsidP="001A58EA">
      <w:pPr>
        <w:pStyle w:val="1"/>
      </w:pPr>
      <w:bookmarkStart w:id="1300" w:name="_Ref12037685"/>
      <w:bookmarkStart w:id="1301" w:name="_Toc13755130"/>
      <w:bookmarkStart w:id="1302" w:name="_Toc129617508"/>
      <w:r w:rsidRPr="00A97A29">
        <w:rPr>
          <w:rFonts w:hint="eastAsia"/>
        </w:rPr>
        <w:t>Modified feature: Displaying logs buffered over the last specified period of time</w:t>
      </w:r>
      <w:bookmarkEnd w:id="1300"/>
      <w:bookmarkEnd w:id="1301"/>
      <w:bookmarkEnd w:id="1302"/>
    </w:p>
    <w:p w:rsidR="001A58EA" w:rsidRPr="001A58EA" w:rsidRDefault="001A58EA" w:rsidP="001A58EA">
      <w:pPr>
        <w:pStyle w:val="2"/>
      </w:pPr>
      <w:bookmarkStart w:id="1303" w:name="_Toc13755131"/>
      <w:bookmarkStart w:id="1304" w:name="_Toc129617509"/>
      <w:r w:rsidRPr="00A97A29">
        <w:rPr>
          <w:rFonts w:hint="eastAsia"/>
        </w:rPr>
        <w:t>F</w:t>
      </w:r>
      <w:r w:rsidRPr="001A58EA">
        <w:t>e</w:t>
      </w:r>
      <w:r w:rsidRPr="001A58EA">
        <w:rPr>
          <w:rFonts w:hint="eastAsia"/>
        </w:rPr>
        <w:t>ature change description</w:t>
      </w:r>
      <w:bookmarkEnd w:id="1303"/>
      <w:bookmarkEnd w:id="1304"/>
    </w:p>
    <w:p w:rsidR="001A58EA" w:rsidRPr="00A97A29" w:rsidRDefault="001A58EA" w:rsidP="001A58EA">
      <w:r w:rsidRPr="00A97A29">
        <w:rPr>
          <w:rFonts w:hint="eastAsia"/>
        </w:rPr>
        <w:t>From this release, you can display logs buffered over the last specified period of time.</w:t>
      </w:r>
    </w:p>
    <w:p w:rsidR="001A58EA" w:rsidRPr="001A58EA" w:rsidRDefault="001A58EA" w:rsidP="001A58EA">
      <w:pPr>
        <w:pStyle w:val="2"/>
      </w:pPr>
      <w:bookmarkStart w:id="1305" w:name="_Toc13755132"/>
      <w:bookmarkStart w:id="1306" w:name="_Toc129617510"/>
      <w:r w:rsidRPr="00A97A29">
        <w:rPr>
          <w:rFonts w:hint="eastAsia"/>
        </w:rPr>
        <w:t>Command changes</w:t>
      </w:r>
      <w:bookmarkEnd w:id="1305"/>
      <w:bookmarkEnd w:id="1306"/>
    </w:p>
    <w:p w:rsidR="001A58EA" w:rsidRPr="001A58EA" w:rsidRDefault="001A58EA" w:rsidP="001A58EA">
      <w:pPr>
        <w:pStyle w:val="3"/>
      </w:pPr>
      <w:bookmarkStart w:id="1307" w:name="_Toc13755133"/>
      <w:bookmarkStart w:id="1308" w:name="_Toc129617511"/>
      <w:r w:rsidRPr="00A97A29">
        <w:rPr>
          <w:rFonts w:hint="eastAsia"/>
        </w:rPr>
        <w:t xml:space="preserve">Modified command: </w:t>
      </w:r>
      <w:r w:rsidRPr="001A58EA">
        <w:t xml:space="preserve">display </w:t>
      </w:r>
      <w:r w:rsidRPr="001A58EA">
        <w:rPr>
          <w:rFonts w:hint="eastAsia"/>
        </w:rPr>
        <w:t>logbuffer</w:t>
      </w:r>
      <w:bookmarkEnd w:id="1307"/>
      <w:bookmarkEnd w:id="1308"/>
    </w:p>
    <w:p w:rsidR="001A58EA" w:rsidRPr="00A97A29" w:rsidRDefault="001A58EA" w:rsidP="001A58EA">
      <w:pPr>
        <w:pStyle w:val="Command"/>
      </w:pPr>
      <w:r w:rsidRPr="00A97A29">
        <w:rPr>
          <w:rFonts w:hint="eastAsia"/>
        </w:rPr>
        <w:t>Old syntax</w:t>
      </w:r>
    </w:p>
    <w:p w:rsidR="001A58EA" w:rsidRPr="00A97A29" w:rsidRDefault="001A58EA" w:rsidP="001A58EA">
      <w:r w:rsidRPr="00A97A29">
        <w:rPr>
          <w:rStyle w:val="commandkeywords"/>
        </w:rPr>
        <w:t>display</w:t>
      </w:r>
      <w:r w:rsidRPr="00A97A29">
        <w:t xml:space="preserve"> </w:t>
      </w:r>
      <w:r w:rsidRPr="00A97A29">
        <w:rPr>
          <w:rStyle w:val="commandkeywords"/>
          <w:rFonts w:hint="eastAsia"/>
        </w:rPr>
        <w:t>logbuffer</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reverse</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level</w:t>
      </w:r>
      <w:r w:rsidRPr="00A97A29">
        <w:rPr>
          <w:rFonts w:hint="eastAsia"/>
        </w:rPr>
        <w:t xml:space="preserve"> </w:t>
      </w:r>
      <w:r w:rsidRPr="00A97A29">
        <w:rPr>
          <w:rStyle w:val="commandparameter"/>
        </w:rPr>
        <w:t>severity</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size</w:t>
      </w:r>
      <w:r w:rsidRPr="00A97A29">
        <w:rPr>
          <w:rFonts w:hint="eastAsia"/>
        </w:rPr>
        <w:t xml:space="preserve"> </w:t>
      </w:r>
      <w:r w:rsidRPr="00A97A29">
        <w:rPr>
          <w:rStyle w:val="commandparameter"/>
        </w:rPr>
        <w:t>buffersize</w:t>
      </w:r>
      <w:r w:rsidRPr="00A97A29">
        <w:rPr>
          <w:rFonts w:hint="eastAsia"/>
        </w:rPr>
        <w:t xml:space="preserve"> </w:t>
      </w:r>
      <w:r w:rsidRPr="00A97A29">
        <w:rPr>
          <w:rStyle w:val="commandtext"/>
        </w:rPr>
        <w:t>|</w:t>
      </w:r>
      <w:r w:rsidRPr="00A97A29">
        <w:t xml:space="preserve"> </w:t>
      </w:r>
      <w:r w:rsidRPr="00A97A29">
        <w:rPr>
          <w:rStyle w:val="commandkeywords"/>
        </w:rPr>
        <w:t>slot</w:t>
      </w:r>
      <w:r w:rsidRPr="00A97A29">
        <w:t xml:space="preserve"> </w:t>
      </w:r>
      <w:r w:rsidRPr="00A97A29">
        <w:rPr>
          <w:rStyle w:val="commandparameter"/>
        </w:rPr>
        <w:t>slot</w:t>
      </w:r>
      <w:r w:rsidRPr="00A97A29">
        <w:rPr>
          <w:rStyle w:val="commandparameter"/>
          <w:rFonts w:hint="eastAsia"/>
        </w:rPr>
        <w:t>-</w:t>
      </w:r>
      <w:r w:rsidRPr="00A97A29">
        <w:rPr>
          <w:rStyle w:val="commandparameter"/>
        </w:rPr>
        <w:t>num</w:t>
      </w:r>
      <w:r w:rsidRPr="00A97A29">
        <w:rPr>
          <w:rStyle w:val="commandparameter"/>
          <w:rFonts w:hint="eastAsia"/>
        </w:rPr>
        <w:t xml:space="preserve">ber </w:t>
      </w:r>
      <w:r w:rsidRPr="00A97A29">
        <w:rPr>
          <w:rStyle w:val="commandtext"/>
          <w:rFonts w:hint="eastAsia"/>
        </w:rPr>
        <w:t>]</w:t>
      </w:r>
      <w:r w:rsidRPr="00A97A29">
        <w:rPr>
          <w:rFonts w:hint="eastAsia"/>
        </w:rPr>
        <w:t xml:space="preserve"> </w:t>
      </w:r>
      <w:r w:rsidRPr="00A97A29">
        <w:rPr>
          <w:rStyle w:val="commandtext"/>
          <w:rFonts w:hint="eastAsia"/>
        </w:rPr>
        <w:t>*</w:t>
      </w:r>
    </w:p>
    <w:p w:rsidR="001A58EA" w:rsidRPr="00A97A29" w:rsidRDefault="001A58EA" w:rsidP="001A58EA">
      <w:pPr>
        <w:pStyle w:val="Command"/>
      </w:pPr>
      <w:r w:rsidRPr="00A97A29">
        <w:rPr>
          <w:rFonts w:hint="eastAsia"/>
        </w:rPr>
        <w:t>New syntax</w:t>
      </w:r>
    </w:p>
    <w:p w:rsidR="001A58EA" w:rsidRPr="00A97A29" w:rsidRDefault="001A58EA" w:rsidP="001A58EA">
      <w:pPr>
        <w:rPr>
          <w:rStyle w:val="commandtext"/>
        </w:rPr>
      </w:pPr>
      <w:r w:rsidRPr="00A97A29">
        <w:rPr>
          <w:rStyle w:val="commandkeywords"/>
        </w:rPr>
        <w:t>display</w:t>
      </w:r>
      <w:r w:rsidRPr="00A97A29">
        <w:t xml:space="preserve"> </w:t>
      </w:r>
      <w:r w:rsidRPr="00A97A29">
        <w:rPr>
          <w:rStyle w:val="commandkeywords"/>
          <w:rFonts w:hint="eastAsia"/>
        </w:rPr>
        <w:t>logbuffer</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reverse</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level</w:t>
      </w:r>
      <w:r w:rsidRPr="00A97A29">
        <w:rPr>
          <w:rFonts w:hint="eastAsia"/>
        </w:rPr>
        <w:t xml:space="preserve"> </w:t>
      </w:r>
      <w:r w:rsidRPr="00A97A29">
        <w:rPr>
          <w:rStyle w:val="commandparameter"/>
        </w:rPr>
        <w:t>severity</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size</w:t>
      </w:r>
      <w:r w:rsidRPr="00A97A29">
        <w:rPr>
          <w:rFonts w:hint="eastAsia"/>
        </w:rPr>
        <w:t xml:space="preserve"> </w:t>
      </w:r>
      <w:r w:rsidRPr="00A97A29">
        <w:rPr>
          <w:rStyle w:val="commandparameter"/>
        </w:rPr>
        <w:t>buffersize</w:t>
      </w:r>
      <w:r w:rsidRPr="00A97A29">
        <w:rPr>
          <w:rFonts w:hint="eastAsia"/>
        </w:rPr>
        <w:t xml:space="preserve"> </w:t>
      </w:r>
      <w:r w:rsidRPr="00A97A29">
        <w:rPr>
          <w:rStyle w:val="commandtext"/>
        </w:rPr>
        <w:t>|</w:t>
      </w:r>
      <w:r w:rsidRPr="00A97A29">
        <w:t xml:space="preserve"> </w:t>
      </w:r>
      <w:r w:rsidRPr="00A97A29">
        <w:rPr>
          <w:rStyle w:val="commandkeywords"/>
        </w:rPr>
        <w:t>slot</w:t>
      </w:r>
      <w:r w:rsidRPr="00A97A29">
        <w:t xml:space="preserve"> </w:t>
      </w:r>
      <w:r w:rsidRPr="00A97A29">
        <w:rPr>
          <w:rStyle w:val="commandparameter"/>
        </w:rPr>
        <w:t>slot</w:t>
      </w:r>
      <w:r w:rsidRPr="00A97A29">
        <w:rPr>
          <w:rStyle w:val="commandparameter"/>
          <w:rFonts w:hint="eastAsia"/>
        </w:rPr>
        <w:t>-</w:t>
      </w:r>
      <w:r w:rsidRPr="00A97A29">
        <w:rPr>
          <w:rStyle w:val="commandparameter"/>
        </w:rPr>
        <w:t>num</w:t>
      </w:r>
      <w:r w:rsidRPr="00A97A29">
        <w:rPr>
          <w:rStyle w:val="commandparameter"/>
          <w:rFonts w:hint="eastAsia"/>
        </w:rPr>
        <w:t xml:space="preserve">ber </w:t>
      </w:r>
      <w:r w:rsidRPr="00A97A29">
        <w:rPr>
          <w:rStyle w:val="commandtext"/>
          <w:rFonts w:hint="eastAsia"/>
        </w:rPr>
        <w:t>]</w:t>
      </w:r>
      <w:r w:rsidRPr="00A97A29">
        <w:rPr>
          <w:rFonts w:hint="eastAsia"/>
        </w:rPr>
        <w:t xml:space="preserve"> </w:t>
      </w:r>
      <w:r w:rsidRPr="00A97A29">
        <w:rPr>
          <w:rStyle w:val="commandtext"/>
          <w:rFonts w:hint="eastAsia"/>
        </w:rPr>
        <w:t xml:space="preserve">* [ </w:t>
      </w:r>
      <w:r w:rsidRPr="00A97A29">
        <w:rPr>
          <w:rStyle w:val="commandkeywords"/>
        </w:rPr>
        <w:t>last-mins</w:t>
      </w:r>
      <w:r w:rsidRPr="00A97A29">
        <w:rPr>
          <w:rStyle w:val="commandtext"/>
          <w:rFonts w:hint="eastAsia"/>
        </w:rPr>
        <w:t xml:space="preserve"> </w:t>
      </w:r>
      <w:r w:rsidRPr="00A97A29">
        <w:rPr>
          <w:rStyle w:val="commandparameter"/>
        </w:rPr>
        <w:t>mins</w:t>
      </w:r>
      <w:r w:rsidRPr="00A97A29">
        <w:rPr>
          <w:rStyle w:val="commandtext"/>
          <w:rFonts w:hint="eastAsia"/>
        </w:rPr>
        <w:t xml:space="preserve"> ]</w:t>
      </w:r>
    </w:p>
    <w:p w:rsidR="001A58EA" w:rsidRPr="00A97A29" w:rsidRDefault="001A58EA" w:rsidP="001A58EA">
      <w:pPr>
        <w:pStyle w:val="Command"/>
      </w:pPr>
      <w:r w:rsidRPr="00A97A29">
        <w:t>Views</w:t>
      </w:r>
    </w:p>
    <w:p w:rsidR="001A58EA" w:rsidRPr="00A97A29" w:rsidRDefault="001A58EA" w:rsidP="001A58EA">
      <w:r w:rsidRPr="00A97A29">
        <w:rPr>
          <w:rFonts w:hint="eastAsia"/>
        </w:rPr>
        <w:t>Any view</w:t>
      </w:r>
    </w:p>
    <w:p w:rsidR="001A58EA" w:rsidRPr="00A97A29" w:rsidRDefault="001A58EA" w:rsidP="001A58EA">
      <w:pPr>
        <w:pStyle w:val="Command"/>
      </w:pPr>
      <w:r w:rsidRPr="00A97A29">
        <w:rPr>
          <w:rFonts w:hint="eastAsia"/>
        </w:rPr>
        <w:t>Examples</w:t>
      </w:r>
    </w:p>
    <w:p w:rsidR="001A58EA" w:rsidRPr="00A97A29" w:rsidRDefault="001A58EA" w:rsidP="001A58EA">
      <w:r w:rsidRPr="00A97A29">
        <w:rPr>
          <w:rFonts w:hint="eastAsia"/>
        </w:rPr>
        <w:t># Display log buffer information and logs buffered over the last 5 minutes.</w:t>
      </w:r>
    </w:p>
    <w:p w:rsidR="001A58EA" w:rsidRPr="00A97A29" w:rsidRDefault="001A58EA" w:rsidP="001A58EA">
      <w:pPr>
        <w:pStyle w:val="TerminalDisplay"/>
      </w:pPr>
      <w:r w:rsidRPr="00A97A29">
        <w:t>&lt;Sysname&gt; display logbuffer last-mins 5</w:t>
      </w:r>
    </w:p>
    <w:p w:rsidR="001A58EA" w:rsidRPr="00A97A29" w:rsidRDefault="001A58EA" w:rsidP="001A58EA">
      <w:pPr>
        <w:pStyle w:val="TerminalDisplay"/>
      </w:pPr>
      <w:r w:rsidRPr="00A97A29">
        <w:t>Log buffer: Enabled</w:t>
      </w:r>
    </w:p>
    <w:p w:rsidR="001A58EA" w:rsidRPr="00A97A29" w:rsidRDefault="001A58EA" w:rsidP="001A58EA">
      <w:pPr>
        <w:pStyle w:val="TerminalDisplay"/>
      </w:pPr>
      <w:r w:rsidRPr="00A97A29">
        <w:t>Max buffer size: 1024</w:t>
      </w:r>
    </w:p>
    <w:p w:rsidR="001A58EA" w:rsidRPr="00A97A29" w:rsidRDefault="001A58EA" w:rsidP="001A58EA">
      <w:pPr>
        <w:pStyle w:val="TerminalDisplay"/>
      </w:pPr>
      <w:r w:rsidRPr="00A97A29">
        <w:t>Actual buffer size: 512</w:t>
      </w:r>
    </w:p>
    <w:p w:rsidR="001A58EA" w:rsidRPr="00A97A29" w:rsidRDefault="001A58EA" w:rsidP="001A58EA">
      <w:pPr>
        <w:pStyle w:val="TerminalDisplay"/>
      </w:pPr>
      <w:r w:rsidRPr="00A97A29">
        <w:t>Dropped messages: 0</w:t>
      </w:r>
    </w:p>
    <w:p w:rsidR="001A58EA" w:rsidRPr="00A97A29" w:rsidRDefault="001A58EA" w:rsidP="001A58EA">
      <w:pPr>
        <w:pStyle w:val="TerminalDisplay"/>
      </w:pPr>
      <w:r w:rsidRPr="00A97A29">
        <w:t>Overwritten messages: 0</w:t>
      </w:r>
    </w:p>
    <w:p w:rsidR="001A58EA" w:rsidRPr="00A97A29" w:rsidRDefault="001A58EA" w:rsidP="001A58EA">
      <w:pPr>
        <w:pStyle w:val="TerminalDisplay"/>
      </w:pPr>
      <w:r w:rsidRPr="00A97A29">
        <w:lastRenderedPageBreak/>
        <w:t>Current messages: 191</w:t>
      </w:r>
    </w:p>
    <w:p w:rsidR="001A58EA" w:rsidRPr="00A97A29" w:rsidRDefault="001A58EA" w:rsidP="001A58EA">
      <w:pPr>
        <w:pStyle w:val="TerminalDisplay"/>
      </w:pPr>
      <w:r w:rsidRPr="00A97A29">
        <w:t>%Jan  1 01:00:06:784 2011 Sysname SHELL/6/SHELL_CMD: -Line=vty0-IPAddr=192.168.1.242-User=**; Command is display current-configuration</w:t>
      </w:r>
    </w:p>
    <w:p w:rsidR="001A58EA" w:rsidRPr="00A97A29" w:rsidRDefault="001A58EA" w:rsidP="001A58EA">
      <w:pPr>
        <w:pStyle w:val="TerminalDisplay"/>
      </w:pPr>
      <w:r w:rsidRPr="00A97A29">
        <w:t>%Jan  1 01:03:19:691 2018 Sysname SHELL/5/SHELL_LOGIN: VTY logged in from 192.168.1.33.</w:t>
      </w:r>
    </w:p>
    <w:p w:rsidR="001A58EA" w:rsidRPr="00A97A29" w:rsidRDefault="001A58EA" w:rsidP="001A58EA">
      <w:pPr>
        <w:pStyle w:val="TerminalDisplay"/>
      </w:pPr>
      <w:r w:rsidRPr="00A97A29">
        <w:t>%Jan  1 01:03:21:269 2018 Sysname SHELL/6/SHELL_CMD: -Line=vty1-IPAddr=192.168.1.33-User=**; Command is display logbuffer last-mins 5</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 xml:space="preserve">The </w:t>
      </w:r>
      <w:r w:rsidRPr="00A97A29">
        <w:rPr>
          <w:rStyle w:val="commandkeywords"/>
        </w:rPr>
        <w:t>last-mins</w:t>
      </w:r>
      <w:r w:rsidRPr="00A97A29">
        <w:rPr>
          <w:rStyle w:val="BoldText"/>
          <w:rFonts w:hint="eastAsia"/>
        </w:rPr>
        <w:t xml:space="preserve"> </w:t>
      </w:r>
      <w:r w:rsidRPr="00A97A29">
        <w:rPr>
          <w:rStyle w:val="commandparameter"/>
          <w:rFonts w:hint="eastAsia"/>
        </w:rPr>
        <w:t>mins</w:t>
      </w:r>
      <w:r w:rsidRPr="00A97A29">
        <w:rPr>
          <w:rFonts w:hint="eastAsia"/>
        </w:rPr>
        <w:t xml:space="preserve"> option was added to the command.</w:t>
      </w:r>
    </w:p>
    <w:p w:rsidR="001A58EA" w:rsidRPr="00A97A29" w:rsidRDefault="001A58EA" w:rsidP="001A58EA">
      <w:r w:rsidRPr="00A97A29">
        <w:rPr>
          <w:rStyle w:val="commandkeywords"/>
        </w:rPr>
        <w:t>last-mins</w:t>
      </w:r>
      <w:r w:rsidRPr="00A97A29">
        <w:rPr>
          <w:rStyle w:val="BoldText"/>
          <w:rFonts w:hint="eastAsia"/>
        </w:rPr>
        <w:t xml:space="preserve"> </w:t>
      </w:r>
      <w:r w:rsidRPr="00A97A29">
        <w:rPr>
          <w:rStyle w:val="commandparameter"/>
          <w:rFonts w:hint="eastAsia"/>
        </w:rPr>
        <w:t>mins</w:t>
      </w:r>
      <w:r w:rsidRPr="00A97A29">
        <w:rPr>
          <w:rFonts w:hint="eastAsia"/>
        </w:rPr>
        <w:t xml:space="preserve">: Displays logs buffered over the last specified period of time. The </w:t>
      </w:r>
      <w:r w:rsidRPr="00A97A29">
        <w:rPr>
          <w:rStyle w:val="commandparameter"/>
          <w:rFonts w:hint="eastAsia"/>
        </w:rPr>
        <w:t>mins</w:t>
      </w:r>
      <w:r w:rsidRPr="00A97A29">
        <w:rPr>
          <w:rFonts w:hint="eastAsia"/>
        </w:rPr>
        <w:t xml:space="preserve"> argument specifies a time period in the range of 1 to 43200 minutes. If you do not specify a time period, the command displays all logs in the log buffer.</w:t>
      </w:r>
    </w:p>
    <w:p w:rsidR="001A58EA" w:rsidRPr="001A58EA" w:rsidRDefault="001A58EA" w:rsidP="001A58EA">
      <w:pPr>
        <w:pStyle w:val="1"/>
      </w:pPr>
      <w:bookmarkStart w:id="1309" w:name="_Ref12037686"/>
      <w:bookmarkStart w:id="1310" w:name="_Toc13755134"/>
      <w:bookmarkStart w:id="1311" w:name="_Toc129617512"/>
      <w:r w:rsidRPr="00A97A29">
        <w:rPr>
          <w:rFonts w:hint="eastAsia"/>
        </w:rPr>
        <w:t>Modified feature: Specifying a log host and its output parameters</w:t>
      </w:r>
      <w:bookmarkEnd w:id="1309"/>
      <w:bookmarkEnd w:id="1310"/>
      <w:bookmarkEnd w:id="1311"/>
    </w:p>
    <w:p w:rsidR="001A58EA" w:rsidRPr="001A58EA" w:rsidRDefault="001A58EA" w:rsidP="001A58EA">
      <w:pPr>
        <w:pStyle w:val="2"/>
      </w:pPr>
      <w:bookmarkStart w:id="1312" w:name="_Toc13755135"/>
      <w:bookmarkStart w:id="1313" w:name="_Toc129617513"/>
      <w:r w:rsidRPr="00A97A29">
        <w:rPr>
          <w:rFonts w:hint="eastAsia"/>
        </w:rPr>
        <w:t>F</w:t>
      </w:r>
      <w:r w:rsidRPr="001A58EA">
        <w:t>e</w:t>
      </w:r>
      <w:r w:rsidRPr="001A58EA">
        <w:rPr>
          <w:rFonts w:hint="eastAsia"/>
        </w:rPr>
        <w:t>ature change description</w:t>
      </w:r>
      <w:bookmarkEnd w:id="1312"/>
      <w:bookmarkEnd w:id="1313"/>
    </w:p>
    <w:p w:rsidR="001A58EA" w:rsidRPr="00A97A29" w:rsidRDefault="001A58EA" w:rsidP="001A58EA">
      <w:r w:rsidRPr="00A97A29">
        <w:rPr>
          <w:rFonts w:hint="eastAsia"/>
        </w:rPr>
        <w:t>From this release, you can s</w:t>
      </w:r>
      <w:r w:rsidRPr="00A97A29">
        <w:t>pecif</w:t>
      </w:r>
      <w:r w:rsidRPr="00A97A29">
        <w:rPr>
          <w:rFonts w:hint="eastAsia"/>
        </w:rPr>
        <w:t>y</w:t>
      </w:r>
      <w:r w:rsidRPr="00A97A29">
        <w:t xml:space="preserve"> the DSCP </w:t>
      </w:r>
      <w:r w:rsidRPr="00A97A29">
        <w:rPr>
          <w:rFonts w:hint="eastAsia"/>
        </w:rPr>
        <w:t xml:space="preserve">value in log packets sent </w:t>
      </w:r>
      <w:r w:rsidRPr="00A97A29">
        <w:t xml:space="preserve">to </w:t>
      </w:r>
      <w:r w:rsidRPr="00A97A29">
        <w:rPr>
          <w:rFonts w:hint="eastAsia"/>
        </w:rPr>
        <w:t>a</w:t>
      </w:r>
      <w:r w:rsidRPr="00A97A29">
        <w:t xml:space="preserve"> log host</w:t>
      </w:r>
      <w:r w:rsidRPr="00A97A29">
        <w:rPr>
          <w:rFonts w:hint="eastAsia"/>
        </w:rPr>
        <w:t xml:space="preserve"> and set the timestamp to be accurate to milliseconds for logs output to log hosts.</w:t>
      </w:r>
    </w:p>
    <w:p w:rsidR="001A58EA" w:rsidRPr="001A58EA" w:rsidRDefault="001A58EA" w:rsidP="001A58EA">
      <w:pPr>
        <w:pStyle w:val="2"/>
      </w:pPr>
      <w:bookmarkStart w:id="1314" w:name="_Toc13755136"/>
      <w:bookmarkStart w:id="1315" w:name="_Toc129617514"/>
      <w:r w:rsidRPr="00A97A29">
        <w:rPr>
          <w:rFonts w:hint="eastAsia"/>
        </w:rPr>
        <w:t>Command changes</w:t>
      </w:r>
      <w:bookmarkEnd w:id="1314"/>
      <w:bookmarkEnd w:id="1315"/>
    </w:p>
    <w:p w:rsidR="001A58EA" w:rsidRPr="001A58EA" w:rsidRDefault="001A58EA" w:rsidP="001A58EA">
      <w:pPr>
        <w:pStyle w:val="3"/>
      </w:pPr>
      <w:bookmarkStart w:id="1316" w:name="_Toc13755137"/>
      <w:bookmarkStart w:id="1317" w:name="_Toc129617515"/>
      <w:r w:rsidRPr="00A97A29">
        <w:rPr>
          <w:rFonts w:hint="eastAsia"/>
        </w:rPr>
        <w:t xml:space="preserve">Modified command: </w:t>
      </w:r>
      <w:bookmarkStart w:id="1318" w:name="_Toc276478862"/>
      <w:bookmarkStart w:id="1319" w:name="_Toc72751621"/>
      <w:bookmarkStart w:id="1320" w:name="_Toc482893518"/>
      <w:r w:rsidRPr="001A58EA">
        <w:t>info-center loghost</w:t>
      </w:r>
      <w:bookmarkEnd w:id="1316"/>
      <w:bookmarkEnd w:id="1318"/>
      <w:bookmarkEnd w:id="1319"/>
      <w:bookmarkEnd w:id="1320"/>
      <w:bookmarkEnd w:id="1317"/>
    </w:p>
    <w:p w:rsidR="001A58EA" w:rsidRPr="00A97A29" w:rsidRDefault="001A58EA" w:rsidP="001A58EA">
      <w:pPr>
        <w:pStyle w:val="Command"/>
      </w:pPr>
      <w:r w:rsidRPr="00A97A29">
        <w:rPr>
          <w:rFonts w:hint="eastAsia"/>
        </w:rPr>
        <w:t>Old syntax</w:t>
      </w:r>
    </w:p>
    <w:p w:rsidR="001A58EA" w:rsidRPr="00A97A29" w:rsidRDefault="001A58EA" w:rsidP="001A58EA">
      <w:r w:rsidRPr="00A97A29">
        <w:rPr>
          <w:rStyle w:val="commandkeywords"/>
        </w:rPr>
        <w:t>info-center</w:t>
      </w:r>
      <w:r w:rsidRPr="00A97A29">
        <w:t xml:space="preserve"> </w:t>
      </w:r>
      <w:r w:rsidRPr="00A97A29">
        <w:rPr>
          <w:rStyle w:val="commandkeywords"/>
        </w:rPr>
        <w:t>loghost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parameter"/>
          <w:rFonts w:hint="eastAsia"/>
        </w:rPr>
        <w:t>hostname</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parameter"/>
        </w:rPr>
        <w:t>ip</w:t>
      </w:r>
      <w:r w:rsidRPr="00A97A29">
        <w:rPr>
          <w:rStyle w:val="commandparameter"/>
          <w:rFonts w:hint="eastAsia"/>
        </w:rPr>
        <w:t xml:space="preserve">v4-address </w:t>
      </w:r>
      <w:r w:rsidRPr="00A97A29">
        <w:rPr>
          <w:rStyle w:val="commandtext"/>
          <w:rFonts w:hint="eastAsia"/>
        </w:rPr>
        <w:t>|</w:t>
      </w:r>
      <w:r w:rsidRPr="00A97A29">
        <w:rPr>
          <w:rFonts w:hint="eastAsia"/>
        </w:rPr>
        <w:t xml:space="preserve"> </w:t>
      </w:r>
      <w:r w:rsidRPr="00A97A29">
        <w:rPr>
          <w:rStyle w:val="commandkeywords"/>
          <w:rFonts w:hint="eastAsia"/>
        </w:rPr>
        <w:t>ipv6</w:t>
      </w:r>
      <w:r w:rsidRPr="00A97A29">
        <w:rPr>
          <w:rFonts w:hint="eastAsia"/>
        </w:rPr>
        <w:t xml:space="preserve"> </w:t>
      </w:r>
      <w:r w:rsidRPr="00A97A29">
        <w:rPr>
          <w:rStyle w:val="commandparameter"/>
          <w:rFonts w:hint="eastAsia"/>
        </w:rPr>
        <w:t xml:space="preserve">ipv6-address </w:t>
      </w:r>
      <w:r w:rsidRPr="00A97A29">
        <w:rPr>
          <w:rStyle w:val="commandtext"/>
          <w:rFonts w:hint="eastAsia"/>
        </w:rPr>
        <w:t>}</w:t>
      </w:r>
      <w:r w:rsidRPr="00A97A29">
        <w:rPr>
          <w:rStyle w:val="commandparamete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port</w:t>
      </w:r>
      <w:r w:rsidRPr="00A97A29">
        <w:rPr>
          <w:rFonts w:hint="eastAsia"/>
        </w:rPr>
        <w:t xml:space="preserve"> </w:t>
      </w:r>
      <w:r w:rsidRPr="00A97A29">
        <w:rPr>
          <w:rStyle w:val="commandparameter"/>
          <w:rFonts w:hint="eastAsia"/>
        </w:rPr>
        <w:t>port-number</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text"/>
        </w:rPr>
        <w:t>[</w:t>
      </w:r>
      <w:r w:rsidRPr="00A97A29">
        <w:rPr>
          <w:rFonts w:hint="eastAsia"/>
        </w:rPr>
        <w:t xml:space="preserve"> </w:t>
      </w:r>
      <w:r w:rsidRPr="00A97A29">
        <w:rPr>
          <w:rStyle w:val="commandkeywords"/>
        </w:rPr>
        <w:t>facility</w:t>
      </w:r>
      <w:r w:rsidRPr="00A97A29">
        <w:t xml:space="preserve"> </w:t>
      </w:r>
      <w:r w:rsidRPr="00A97A29">
        <w:rPr>
          <w:rStyle w:val="commandparameter"/>
        </w:rPr>
        <w:t>local-number</w:t>
      </w:r>
      <w:r w:rsidRPr="00A97A29">
        <w:t xml:space="preserve"> </w:t>
      </w:r>
      <w:r w:rsidRPr="00A97A29">
        <w:rPr>
          <w:rStyle w:val="commandtext"/>
        </w:rPr>
        <w:t>]</w:t>
      </w:r>
    </w:p>
    <w:p w:rsidR="001A58EA" w:rsidRPr="00A97A29" w:rsidRDefault="001A58EA" w:rsidP="001A58EA">
      <w:pPr>
        <w:pStyle w:val="Command"/>
      </w:pPr>
      <w:r w:rsidRPr="00A97A29">
        <w:rPr>
          <w:rFonts w:hint="eastAsia"/>
        </w:rPr>
        <w:t>New syntax</w:t>
      </w:r>
    </w:p>
    <w:p w:rsidR="001A58EA" w:rsidRPr="00A97A29" w:rsidRDefault="001A58EA" w:rsidP="001A58EA">
      <w:pPr>
        <w:rPr>
          <w:rStyle w:val="commandtext"/>
        </w:rPr>
      </w:pPr>
      <w:r w:rsidRPr="00A97A29">
        <w:rPr>
          <w:rStyle w:val="commandkeywords"/>
        </w:rPr>
        <w:t>info-center</w:t>
      </w:r>
      <w:r w:rsidRPr="00A97A29">
        <w:t xml:space="preserve"> </w:t>
      </w:r>
      <w:r w:rsidRPr="00A97A29">
        <w:rPr>
          <w:rStyle w:val="commandkeywords"/>
        </w:rPr>
        <w:t>loghost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parameter"/>
          <w:rFonts w:hint="eastAsia"/>
        </w:rPr>
        <w:t>hostname</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parameter"/>
        </w:rPr>
        <w:t>ip</w:t>
      </w:r>
      <w:r w:rsidRPr="00A97A29">
        <w:rPr>
          <w:rStyle w:val="commandparameter"/>
          <w:rFonts w:hint="eastAsia"/>
        </w:rPr>
        <w:t xml:space="preserve">v4-address </w:t>
      </w:r>
      <w:r w:rsidRPr="00A97A29">
        <w:rPr>
          <w:rStyle w:val="commandtext"/>
          <w:rFonts w:hint="eastAsia"/>
        </w:rPr>
        <w:t>|</w:t>
      </w:r>
      <w:r w:rsidRPr="00A97A29">
        <w:rPr>
          <w:rFonts w:hint="eastAsia"/>
        </w:rPr>
        <w:t xml:space="preserve"> </w:t>
      </w:r>
      <w:r w:rsidRPr="00A97A29">
        <w:rPr>
          <w:rStyle w:val="commandkeywords"/>
          <w:rFonts w:hint="eastAsia"/>
        </w:rPr>
        <w:t>ipv6</w:t>
      </w:r>
      <w:r w:rsidRPr="00A97A29">
        <w:rPr>
          <w:rFonts w:hint="eastAsia"/>
        </w:rPr>
        <w:t xml:space="preserve"> </w:t>
      </w:r>
      <w:r w:rsidRPr="00A97A29">
        <w:rPr>
          <w:rStyle w:val="commandparameter"/>
          <w:rFonts w:hint="eastAsia"/>
        </w:rPr>
        <w:t xml:space="preserve">ipv6-address </w:t>
      </w:r>
      <w:r w:rsidRPr="00A97A29">
        <w:rPr>
          <w:rStyle w:val="commandtext"/>
          <w:rFonts w:hint="eastAsia"/>
        </w:rPr>
        <w:t>}</w:t>
      </w:r>
      <w:r w:rsidRPr="00A97A29">
        <w:rPr>
          <w:rStyle w:val="commandparameter"/>
          <w:rFonts w:hint="eastAsia"/>
        </w:rPr>
        <w:t xml:space="preserve"> </w:t>
      </w:r>
      <w:r w:rsidRPr="00A97A29">
        <w:rPr>
          <w:rStyle w:val="commandtext"/>
          <w:rFonts w:hint="eastAsia"/>
        </w:rPr>
        <w:t>[</w:t>
      </w:r>
      <w:r w:rsidRPr="00A97A29">
        <w:rPr>
          <w:rFonts w:hint="eastAsia"/>
        </w:rPr>
        <w:t xml:space="preserve"> </w:t>
      </w:r>
      <w:r w:rsidRPr="00A97A29">
        <w:rPr>
          <w:rStyle w:val="commandkeywords"/>
          <w:rFonts w:hint="eastAsia"/>
        </w:rPr>
        <w:t>port</w:t>
      </w:r>
      <w:r w:rsidRPr="00A97A29">
        <w:rPr>
          <w:rFonts w:hint="eastAsia"/>
        </w:rPr>
        <w:t xml:space="preserve"> </w:t>
      </w:r>
      <w:r w:rsidRPr="00A97A29">
        <w:rPr>
          <w:rStyle w:val="commandparameter"/>
          <w:rFonts w:hint="eastAsia"/>
        </w:rPr>
        <w:t>port-number</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text"/>
        </w:rPr>
        <w:t xml:space="preserve">[ </w:t>
      </w:r>
      <w:r w:rsidRPr="00A97A29">
        <w:rPr>
          <w:rStyle w:val="commandkeywords"/>
        </w:rPr>
        <w:t>dscp</w:t>
      </w:r>
      <w:r w:rsidRPr="00A97A29">
        <w:rPr>
          <w:rStyle w:val="commandtext"/>
        </w:rPr>
        <w:t xml:space="preserve"> </w:t>
      </w:r>
      <w:r w:rsidRPr="00A97A29">
        <w:rPr>
          <w:rStyle w:val="commandparameter"/>
        </w:rPr>
        <w:t>dscp-value</w:t>
      </w:r>
      <w:r w:rsidRPr="00A97A29">
        <w:rPr>
          <w:rStyle w:val="commandtext"/>
          <w:rFonts w:hint="eastAsia"/>
        </w:rPr>
        <w:t xml:space="preserve"> </w:t>
      </w:r>
      <w:r w:rsidRPr="00A97A29">
        <w:rPr>
          <w:rStyle w:val="commandtext"/>
        </w:rPr>
        <w:t>] [</w:t>
      </w:r>
      <w:r w:rsidRPr="00A97A29">
        <w:rPr>
          <w:rFonts w:hint="eastAsia"/>
        </w:rPr>
        <w:t xml:space="preserve"> </w:t>
      </w:r>
      <w:r w:rsidRPr="00A97A29">
        <w:rPr>
          <w:rStyle w:val="commandkeywords"/>
        </w:rPr>
        <w:t>facility</w:t>
      </w:r>
      <w:r w:rsidRPr="00A97A29">
        <w:t xml:space="preserve"> </w:t>
      </w:r>
      <w:r w:rsidRPr="00A97A29">
        <w:rPr>
          <w:rStyle w:val="commandparameter"/>
        </w:rPr>
        <w:t>local-number</w:t>
      </w:r>
      <w:r w:rsidRPr="00A97A29">
        <w:t xml:space="preserve"> </w:t>
      </w:r>
      <w:r w:rsidRPr="00A97A29">
        <w:rPr>
          <w:rStyle w:val="commandtext"/>
        </w:rPr>
        <w:t>]</w:t>
      </w:r>
    </w:p>
    <w:p w:rsidR="001A58EA" w:rsidRPr="00A97A29" w:rsidRDefault="001A58EA" w:rsidP="001A58EA">
      <w:pPr>
        <w:pStyle w:val="Command"/>
      </w:pPr>
      <w:r w:rsidRPr="00A97A29">
        <w:rPr>
          <w:rFonts w:hint="eastAsia"/>
        </w:rPr>
        <w:t>Default</w:t>
      </w:r>
    </w:p>
    <w:p w:rsidR="001A58EA" w:rsidRPr="00A97A29" w:rsidRDefault="001A58EA" w:rsidP="001A58EA">
      <w:r w:rsidRPr="00A97A29">
        <w:rPr>
          <w:rFonts w:hint="eastAsia"/>
        </w:rPr>
        <w:t>No log hosts are specified.</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 xml:space="preserve">The </w:t>
      </w:r>
      <w:r w:rsidRPr="00A97A29">
        <w:rPr>
          <w:rStyle w:val="commandkeywords"/>
        </w:rPr>
        <w:t>dscp</w:t>
      </w:r>
      <w:r w:rsidRPr="00A97A29">
        <w:t xml:space="preserve"> </w:t>
      </w:r>
      <w:r w:rsidRPr="00A97A29">
        <w:rPr>
          <w:rStyle w:val="commandparameter"/>
        </w:rPr>
        <w:t>dscp-value</w:t>
      </w:r>
      <w:r w:rsidRPr="00A97A29">
        <w:rPr>
          <w:rFonts w:hint="eastAsia"/>
        </w:rPr>
        <w:t xml:space="preserve"> option was added to the command.</w:t>
      </w:r>
    </w:p>
    <w:p w:rsidR="001A58EA" w:rsidRPr="00A97A29" w:rsidRDefault="001A58EA" w:rsidP="001A58EA">
      <w:r w:rsidRPr="00A97A29">
        <w:rPr>
          <w:rStyle w:val="commandkeywords"/>
        </w:rPr>
        <w:t>dscp</w:t>
      </w:r>
      <w:r w:rsidRPr="00A97A29">
        <w:t xml:space="preserve"> </w:t>
      </w:r>
      <w:r w:rsidRPr="00A97A29">
        <w:rPr>
          <w:rStyle w:val="commandparameter"/>
        </w:rPr>
        <w:t>dscp-value</w:t>
      </w:r>
      <w:r w:rsidRPr="00A97A29">
        <w:t xml:space="preserve">: Specifies the DSCP </w:t>
      </w:r>
      <w:r w:rsidRPr="00A97A29">
        <w:rPr>
          <w:rFonts w:hint="eastAsia"/>
        </w:rPr>
        <w:t xml:space="preserve">value in log packets sent </w:t>
      </w:r>
      <w:r w:rsidRPr="00A97A29">
        <w:t xml:space="preserve">to the log host. The value range for the </w:t>
      </w:r>
      <w:r w:rsidRPr="00A97A29">
        <w:rPr>
          <w:rStyle w:val="commandparameter"/>
        </w:rPr>
        <w:t>dscp-value</w:t>
      </w:r>
      <w:r w:rsidRPr="00A97A29">
        <w:rPr>
          <w:rStyle w:val="ItalicText"/>
        </w:rPr>
        <w:t xml:space="preserve"> </w:t>
      </w:r>
      <w:r w:rsidRPr="00A97A29">
        <w:t xml:space="preserve">argument is 0 to 63, and the default </w:t>
      </w:r>
      <w:r w:rsidRPr="00A97A29">
        <w:rPr>
          <w:rFonts w:hint="eastAsia"/>
        </w:rPr>
        <w:t xml:space="preserve">is </w:t>
      </w:r>
      <w:r w:rsidRPr="00A97A29">
        <w:t xml:space="preserve">0. The DSCP value of a packet </w:t>
      </w:r>
      <w:r w:rsidRPr="00A97A29">
        <w:rPr>
          <w:rFonts w:hint="eastAsia"/>
        </w:rPr>
        <w:t>defines</w:t>
      </w:r>
      <w:r w:rsidRPr="00A97A29">
        <w:t xml:space="preserve"> the priority of the packet and affects the transmission priority of the packet. A </w:t>
      </w:r>
      <w:r w:rsidRPr="00A97A29">
        <w:rPr>
          <w:rFonts w:hint="eastAsia"/>
        </w:rPr>
        <w:t xml:space="preserve">greater </w:t>
      </w:r>
      <w:r w:rsidRPr="00A97A29">
        <w:t>DSCP value represents a higher priority.</w:t>
      </w:r>
    </w:p>
    <w:p w:rsidR="001A58EA" w:rsidRPr="001A58EA" w:rsidRDefault="001A58EA" w:rsidP="001A58EA">
      <w:pPr>
        <w:pStyle w:val="3"/>
      </w:pPr>
      <w:bookmarkStart w:id="1321" w:name="_Toc13755138"/>
      <w:bookmarkStart w:id="1322" w:name="_Toc129617516"/>
      <w:r w:rsidRPr="00A97A29">
        <w:rPr>
          <w:rFonts w:hint="eastAsia"/>
        </w:rPr>
        <w:lastRenderedPageBreak/>
        <w:t xml:space="preserve">Modified command: </w:t>
      </w:r>
      <w:r w:rsidRPr="001A58EA">
        <w:t>info-center timestamp loghost</w:t>
      </w:r>
      <w:bookmarkEnd w:id="1321"/>
      <w:bookmarkEnd w:id="1322"/>
    </w:p>
    <w:p w:rsidR="001A58EA" w:rsidRPr="00A97A29" w:rsidRDefault="001A58EA" w:rsidP="001A58EA">
      <w:pPr>
        <w:pStyle w:val="Command"/>
      </w:pPr>
      <w:r w:rsidRPr="00A97A29">
        <w:rPr>
          <w:rFonts w:hint="eastAsia"/>
        </w:rPr>
        <w:t>Old syntax</w:t>
      </w:r>
    </w:p>
    <w:p w:rsidR="001A58EA" w:rsidRPr="00A97A29" w:rsidRDefault="001A58EA" w:rsidP="001A58EA">
      <w:pPr>
        <w:rPr>
          <w:rStyle w:val="commandtext"/>
        </w:rPr>
      </w:pPr>
      <w:r w:rsidRPr="00A97A29">
        <w:rPr>
          <w:rStyle w:val="commandkeywords"/>
        </w:rPr>
        <w:t>info-center</w:t>
      </w:r>
      <w:r w:rsidRPr="00A97A29">
        <w:t xml:space="preserve"> </w:t>
      </w:r>
      <w:r w:rsidRPr="00A97A29">
        <w:rPr>
          <w:rStyle w:val="commandkeywords"/>
        </w:rPr>
        <w:t>timestamp</w:t>
      </w:r>
      <w:r w:rsidRPr="00A97A29">
        <w:t xml:space="preserve"> </w:t>
      </w:r>
      <w:r w:rsidRPr="00A97A29">
        <w:rPr>
          <w:rStyle w:val="commandkeywords"/>
        </w:rPr>
        <w:t>loghost</w:t>
      </w:r>
      <w:r w:rsidRPr="00A97A29">
        <w:t xml:space="preserve"> </w:t>
      </w:r>
      <w:r w:rsidRPr="00A97A29">
        <w:rPr>
          <w:rStyle w:val="commandtext"/>
        </w:rPr>
        <w:t>{</w:t>
      </w:r>
      <w:r w:rsidRPr="00A97A29">
        <w:t xml:space="preserve"> </w:t>
      </w:r>
      <w:r w:rsidRPr="00A97A29">
        <w:rPr>
          <w:rStyle w:val="commandkeywords"/>
        </w:rPr>
        <w:t>date</w:t>
      </w:r>
      <w:r w:rsidRPr="00A97A29">
        <w:t xml:space="preserve"> </w:t>
      </w:r>
      <w:r w:rsidRPr="00A97A29">
        <w:rPr>
          <w:rStyle w:val="commandtext"/>
        </w:rPr>
        <w:t>|</w:t>
      </w:r>
      <w:r w:rsidRPr="00A97A29">
        <w:t xml:space="preserve"> </w:t>
      </w:r>
      <w:r w:rsidRPr="00A97A29">
        <w:rPr>
          <w:rStyle w:val="commandkeywords"/>
          <w:rFonts w:hint="eastAsia"/>
        </w:rPr>
        <w:t>iso</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with-timezone</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no-year-date</w:t>
      </w:r>
      <w:r w:rsidRPr="00A97A29">
        <w:t xml:space="preserve"> </w:t>
      </w:r>
      <w:r w:rsidRPr="00A97A29">
        <w:rPr>
          <w:rStyle w:val="commandtext"/>
        </w:rPr>
        <w:t>|</w:t>
      </w:r>
      <w:r w:rsidRPr="00A97A29">
        <w:t xml:space="preserve"> </w:t>
      </w:r>
      <w:r w:rsidRPr="00A97A29">
        <w:rPr>
          <w:rStyle w:val="commandkeywords"/>
        </w:rPr>
        <w:t>none</w:t>
      </w:r>
      <w:r w:rsidRPr="00A97A29">
        <w:t xml:space="preserve"> </w:t>
      </w:r>
      <w:r w:rsidRPr="00A97A29">
        <w:rPr>
          <w:rStyle w:val="commandtext"/>
        </w:rPr>
        <w:t>}</w:t>
      </w:r>
    </w:p>
    <w:p w:rsidR="001A58EA" w:rsidRPr="00A97A29" w:rsidRDefault="001A58EA" w:rsidP="001A58EA">
      <w:r w:rsidRPr="00A97A29">
        <w:rPr>
          <w:rStyle w:val="commandkeywords"/>
        </w:rPr>
        <w:t>undo</w:t>
      </w:r>
      <w:r w:rsidRPr="00A97A29">
        <w:t xml:space="preserve"> </w:t>
      </w:r>
      <w:r w:rsidRPr="00A97A29">
        <w:rPr>
          <w:rStyle w:val="commandkeywords"/>
        </w:rPr>
        <w:t>info-center</w:t>
      </w:r>
      <w:r w:rsidRPr="00A97A29">
        <w:t xml:space="preserve"> </w:t>
      </w:r>
      <w:r w:rsidRPr="00A97A29">
        <w:rPr>
          <w:rStyle w:val="commandkeywords"/>
        </w:rPr>
        <w:t>timestamp</w:t>
      </w:r>
      <w:r w:rsidRPr="00A97A29">
        <w:rPr>
          <w:rFonts w:hint="eastAsia"/>
        </w:rPr>
        <w:t xml:space="preserve"> </w:t>
      </w:r>
      <w:r w:rsidRPr="00A97A29">
        <w:rPr>
          <w:rStyle w:val="commandkeywords"/>
        </w:rPr>
        <w:t>loghost</w:t>
      </w:r>
    </w:p>
    <w:p w:rsidR="001A58EA" w:rsidRPr="00A97A29" w:rsidRDefault="001A58EA" w:rsidP="001A58EA">
      <w:pPr>
        <w:pStyle w:val="Command"/>
      </w:pPr>
      <w:r w:rsidRPr="00A97A29">
        <w:rPr>
          <w:rFonts w:hint="eastAsia"/>
        </w:rPr>
        <w:t>New syntax</w:t>
      </w:r>
    </w:p>
    <w:p w:rsidR="001A58EA" w:rsidRPr="00A97A29" w:rsidRDefault="001A58EA" w:rsidP="001A58EA">
      <w:r w:rsidRPr="00A97A29">
        <w:rPr>
          <w:rStyle w:val="commandkeywords"/>
        </w:rPr>
        <w:t>info-center</w:t>
      </w:r>
      <w:r w:rsidRPr="00A97A29">
        <w:t xml:space="preserve"> </w:t>
      </w:r>
      <w:r w:rsidRPr="00A97A29">
        <w:rPr>
          <w:rStyle w:val="commandkeywords"/>
        </w:rPr>
        <w:t>timestamp</w:t>
      </w:r>
      <w:r w:rsidRPr="00A97A29">
        <w:t xml:space="preserve"> </w:t>
      </w:r>
      <w:r w:rsidRPr="00A97A29">
        <w:rPr>
          <w:rStyle w:val="commandkeywords"/>
        </w:rPr>
        <w:t>loghost</w:t>
      </w:r>
      <w:r w:rsidRPr="00A97A29">
        <w:t xml:space="preserve"> </w:t>
      </w:r>
      <w:r w:rsidRPr="00A97A29">
        <w:rPr>
          <w:rStyle w:val="commandtext"/>
        </w:rPr>
        <w:t>{</w:t>
      </w:r>
      <w:r w:rsidRPr="00A97A29">
        <w:t xml:space="preserve"> </w:t>
      </w:r>
      <w:r w:rsidRPr="00A97A29">
        <w:rPr>
          <w:rStyle w:val="commandkeywords"/>
        </w:rPr>
        <w:t>date</w:t>
      </w:r>
      <w:r w:rsidRPr="00A97A29">
        <w:t xml:space="preserve"> </w:t>
      </w:r>
      <w:r w:rsidRPr="00A97A29">
        <w:rPr>
          <w:rStyle w:val="commandtext"/>
        </w:rPr>
        <w:t>[</w:t>
      </w:r>
      <w:r w:rsidRPr="00A97A29">
        <w:rPr>
          <w:rStyle w:val="commandkeywords"/>
          <w:rFonts w:hint="eastAsia"/>
        </w:rPr>
        <w:t xml:space="preserve"> with-milliseconds </w:t>
      </w:r>
      <w:r w:rsidRPr="00A97A29">
        <w:rPr>
          <w:rStyle w:val="commandtext"/>
        </w:rPr>
        <w:t>]</w:t>
      </w:r>
      <w:r w:rsidRPr="00A97A29">
        <w:rPr>
          <w:rStyle w:val="commandtext"/>
          <w:rFonts w:hint="eastAsia"/>
        </w:rPr>
        <w:t xml:space="preserve"> </w:t>
      </w:r>
      <w:r w:rsidRPr="00A97A29">
        <w:rPr>
          <w:rStyle w:val="commandtext"/>
        </w:rPr>
        <w:t>|</w:t>
      </w:r>
      <w:r w:rsidRPr="00A97A29">
        <w:t xml:space="preserve"> </w:t>
      </w:r>
      <w:r w:rsidRPr="00A97A29">
        <w:rPr>
          <w:rStyle w:val="commandkeywords"/>
          <w:rFonts w:hint="eastAsia"/>
        </w:rPr>
        <w:t>iso</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with-</w:t>
      </w:r>
      <w:r w:rsidRPr="00A97A29">
        <w:rPr>
          <w:rStyle w:val="commandkeywords"/>
          <w:rFonts w:hint="eastAsia"/>
        </w:rPr>
        <w:t>milliseconds</w:t>
      </w:r>
      <w:r w:rsidRPr="00A97A29" w:rsidDel="007E44F4">
        <w:rPr>
          <w:rFonts w:hint="eastAsia"/>
        </w:rPr>
        <w:t xml:space="preserve"> </w:t>
      </w:r>
      <w:r w:rsidRPr="00A97A29">
        <w:rPr>
          <w:rFonts w:hint="eastAsia"/>
        </w:rPr>
        <w:t xml:space="preserve">| </w:t>
      </w:r>
      <w:r w:rsidRPr="00A97A29">
        <w:rPr>
          <w:rStyle w:val="commandkeywords"/>
        </w:rPr>
        <w:t>with-timezone</w:t>
      </w:r>
      <w:r w:rsidRPr="00A97A29">
        <w:rPr>
          <w:rFonts w:hint="eastAsia"/>
        </w:rPr>
        <w:t xml:space="preserve"> </w:t>
      </w:r>
      <w:r w:rsidRPr="00A97A29">
        <w:rPr>
          <w:rStyle w:val="commandtext"/>
          <w:rFonts w:hint="eastAsia"/>
        </w:rPr>
        <w:t>] *</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keywords"/>
        </w:rPr>
        <w:t>no-year-date</w:t>
      </w:r>
      <w:r w:rsidRPr="00A97A29">
        <w:t xml:space="preserve"> </w:t>
      </w:r>
      <w:r w:rsidRPr="00A97A29">
        <w:rPr>
          <w:rStyle w:val="commandtext"/>
        </w:rPr>
        <w:t>|</w:t>
      </w:r>
      <w:r w:rsidRPr="00A97A29">
        <w:t xml:space="preserve"> </w:t>
      </w:r>
      <w:r w:rsidRPr="00A97A29">
        <w:rPr>
          <w:rStyle w:val="commandkeywords"/>
        </w:rPr>
        <w:t>none</w:t>
      </w:r>
      <w:r w:rsidRPr="00A97A29">
        <w:t xml:space="preserve"> </w:t>
      </w:r>
      <w:r w:rsidRPr="00A97A29">
        <w:rPr>
          <w:rStyle w:val="commandtext"/>
        </w:rPr>
        <w:t>}</w:t>
      </w:r>
    </w:p>
    <w:p w:rsidR="001A58EA" w:rsidRPr="00A97A29" w:rsidRDefault="001A58EA" w:rsidP="001A58EA">
      <w:pPr>
        <w:rPr>
          <w:rStyle w:val="commandkeywords"/>
        </w:rPr>
      </w:pPr>
      <w:r w:rsidRPr="00A97A29">
        <w:rPr>
          <w:rStyle w:val="commandkeywords"/>
        </w:rPr>
        <w:t>undo</w:t>
      </w:r>
      <w:r w:rsidRPr="00A97A29">
        <w:t xml:space="preserve"> </w:t>
      </w:r>
      <w:r w:rsidRPr="00A97A29">
        <w:rPr>
          <w:rStyle w:val="commandkeywords"/>
        </w:rPr>
        <w:t>info-center</w:t>
      </w:r>
      <w:r w:rsidRPr="00A97A29">
        <w:t xml:space="preserve"> </w:t>
      </w:r>
      <w:r w:rsidRPr="00A97A29">
        <w:rPr>
          <w:rStyle w:val="commandkeywords"/>
        </w:rPr>
        <w:t>timestamp</w:t>
      </w:r>
      <w:r w:rsidRPr="00A97A29">
        <w:t xml:space="preserve"> </w:t>
      </w:r>
      <w:r w:rsidRPr="00A97A29">
        <w:rPr>
          <w:rStyle w:val="commandkeywords"/>
        </w:rPr>
        <w:t>loghost</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 xml:space="preserve">The </w:t>
      </w:r>
      <w:r w:rsidRPr="00A97A29">
        <w:rPr>
          <w:rStyle w:val="commandkeywords"/>
        </w:rPr>
        <w:t>with-</w:t>
      </w:r>
      <w:r w:rsidRPr="00A97A29">
        <w:rPr>
          <w:rStyle w:val="commandkeywords"/>
          <w:rFonts w:hint="eastAsia"/>
        </w:rPr>
        <w:t>milliseconds</w:t>
      </w:r>
      <w:r w:rsidRPr="00A97A29">
        <w:rPr>
          <w:rFonts w:hint="eastAsia"/>
        </w:rPr>
        <w:t xml:space="preserve"> keyword was added to the command.</w:t>
      </w:r>
    </w:p>
    <w:p w:rsidR="001A58EA" w:rsidRPr="00A97A29" w:rsidRDefault="001A58EA" w:rsidP="001A58EA">
      <w:r w:rsidRPr="00A97A29">
        <w:rPr>
          <w:rStyle w:val="commandkeywords"/>
          <w:rFonts w:hint="eastAsia"/>
        </w:rPr>
        <w:t>with-milliseconds</w:t>
      </w:r>
      <w:r w:rsidRPr="00A97A29">
        <w:rPr>
          <w:rFonts w:hint="eastAsia"/>
        </w:rPr>
        <w:t xml:space="preserve">: Sets the timestamp to be accurate to milliseconds for logs output to log hosts in date or ISO 8601 format. The millisecond value is appended to the time information in the timestamp with a dot as the separator. If you do not specify this keyword, the timestamp in date or ISO 8601 format is </w:t>
      </w:r>
      <w:r w:rsidRPr="00A97A29">
        <w:t>accurate</w:t>
      </w:r>
      <w:r w:rsidRPr="00A97A29">
        <w:rPr>
          <w:rFonts w:hint="eastAsia"/>
        </w:rPr>
        <w:t xml:space="preserve"> to </w:t>
      </w:r>
      <w:r w:rsidRPr="00A97A29">
        <w:t>seconds.</w:t>
      </w:r>
    </w:p>
    <w:p w:rsidR="001A58EA" w:rsidRPr="001A58EA" w:rsidRDefault="001A58EA" w:rsidP="001A58EA">
      <w:pPr>
        <w:pStyle w:val="ItemList"/>
      </w:pPr>
      <w:r w:rsidRPr="00A97A29">
        <w:rPr>
          <w:rFonts w:hint="eastAsia"/>
        </w:rPr>
        <w:t xml:space="preserve">Example of a timestamp in date format with millisecond accuracy: </w:t>
      </w:r>
      <w:r w:rsidRPr="001A58EA">
        <w:t>Dec 8 10:12:21</w:t>
      </w:r>
      <w:r w:rsidRPr="001A58EA">
        <w:rPr>
          <w:rFonts w:hint="eastAsia"/>
        </w:rPr>
        <w:t>.</w:t>
      </w:r>
      <w:r w:rsidRPr="001A58EA">
        <w:t>708 20</w:t>
      </w:r>
      <w:r w:rsidRPr="001A58EA">
        <w:rPr>
          <w:rFonts w:hint="eastAsia"/>
        </w:rPr>
        <w:t>18.</w:t>
      </w:r>
    </w:p>
    <w:p w:rsidR="001A58EA" w:rsidRPr="001A58EA" w:rsidRDefault="001A58EA" w:rsidP="001A58EA">
      <w:pPr>
        <w:pStyle w:val="ItemList"/>
      </w:pPr>
      <w:r w:rsidRPr="00A97A29">
        <w:rPr>
          <w:rFonts w:hint="eastAsia"/>
        </w:rPr>
        <w:t xml:space="preserve">Example of a timestamp in ISO 8601 format with millisecond accuracy: </w:t>
      </w:r>
      <w:r w:rsidRPr="001A58EA">
        <w:t>20</w:t>
      </w:r>
      <w:r w:rsidRPr="001A58EA">
        <w:rPr>
          <w:rFonts w:hint="eastAsia"/>
        </w:rPr>
        <w:t>18</w:t>
      </w:r>
      <w:r w:rsidRPr="001A58EA">
        <w:t>-09-21</w:t>
      </w:r>
      <w:r w:rsidRPr="001A58EA">
        <w:rPr>
          <w:rFonts w:hint="eastAsia"/>
        </w:rPr>
        <w:t>T</w:t>
      </w:r>
      <w:r w:rsidRPr="001A58EA">
        <w:t>15:32:55</w:t>
      </w:r>
      <w:r w:rsidRPr="001A58EA">
        <w:rPr>
          <w:rFonts w:hint="eastAsia"/>
        </w:rPr>
        <w:t>.708.</w:t>
      </w:r>
    </w:p>
    <w:p w:rsidR="001A58EA" w:rsidRPr="00A97A29" w:rsidRDefault="001A58EA" w:rsidP="001A58EA">
      <w:pPr>
        <w:pStyle w:val="1"/>
      </w:pPr>
      <w:bookmarkStart w:id="1323" w:name="_Toc3560852"/>
      <w:bookmarkStart w:id="1324" w:name="_Ref6390876"/>
      <w:bookmarkStart w:id="1325" w:name="_Toc11664843"/>
      <w:bookmarkStart w:id="1326" w:name="_Ref12037687"/>
      <w:bookmarkStart w:id="1327" w:name="_Toc13755139"/>
      <w:bookmarkStart w:id="1328" w:name="_Toc129617517"/>
      <w:r w:rsidRPr="00A97A29">
        <w:rPr>
          <w:rFonts w:hint="eastAsia"/>
        </w:rPr>
        <w:t>Modified feature: Interface event</w:t>
      </w:r>
      <w:bookmarkEnd w:id="1323"/>
      <w:bookmarkEnd w:id="1324"/>
      <w:bookmarkEnd w:id="1325"/>
      <w:bookmarkEnd w:id="1326"/>
      <w:bookmarkEnd w:id="1327"/>
      <w:bookmarkEnd w:id="1328"/>
    </w:p>
    <w:p w:rsidR="001A58EA" w:rsidRPr="001A58EA" w:rsidRDefault="001A58EA" w:rsidP="001A58EA">
      <w:pPr>
        <w:pStyle w:val="2"/>
      </w:pPr>
      <w:bookmarkStart w:id="1329" w:name="_Toc13755140"/>
      <w:bookmarkStart w:id="1330" w:name="_Toc129617518"/>
      <w:r w:rsidRPr="00A97A29">
        <w:rPr>
          <w:rFonts w:hint="eastAsia"/>
        </w:rPr>
        <w:t>Feature change description</w:t>
      </w:r>
      <w:bookmarkEnd w:id="1329"/>
      <w:bookmarkEnd w:id="1330"/>
    </w:p>
    <w:p w:rsidR="001A58EA" w:rsidRPr="00A97A29" w:rsidRDefault="001A58EA" w:rsidP="001A58EA">
      <w:r w:rsidRPr="00A97A29">
        <w:rPr>
          <w:rFonts w:hint="eastAsia"/>
        </w:rPr>
        <w:t xml:space="preserve">In this version and </w:t>
      </w:r>
      <w:r w:rsidRPr="00A97A29">
        <w:t>later</w:t>
      </w:r>
      <w:r w:rsidRPr="00A97A29">
        <w:rPr>
          <w:rFonts w:hint="eastAsia"/>
        </w:rPr>
        <w:t>, you can specify multiple interfaces of the same type for an interface event.</w:t>
      </w:r>
    </w:p>
    <w:p w:rsidR="001A58EA" w:rsidRPr="001A58EA" w:rsidRDefault="001A58EA" w:rsidP="001A58EA">
      <w:pPr>
        <w:pStyle w:val="2"/>
      </w:pPr>
      <w:bookmarkStart w:id="1331" w:name="_Toc13755141"/>
      <w:bookmarkStart w:id="1332" w:name="_Toc129617519"/>
      <w:r w:rsidRPr="00A97A29">
        <w:rPr>
          <w:rFonts w:hint="eastAsia"/>
        </w:rPr>
        <w:t>Command changes</w:t>
      </w:r>
      <w:bookmarkEnd w:id="1331"/>
      <w:bookmarkEnd w:id="1332"/>
    </w:p>
    <w:p w:rsidR="001A58EA" w:rsidRPr="001A58EA" w:rsidRDefault="001A58EA" w:rsidP="001A58EA">
      <w:pPr>
        <w:pStyle w:val="3"/>
      </w:pPr>
      <w:bookmarkStart w:id="1333" w:name="_Toc3560855"/>
      <w:bookmarkStart w:id="1334" w:name="_Toc11664846"/>
      <w:bookmarkStart w:id="1335" w:name="_Toc13755142"/>
      <w:bookmarkStart w:id="1336" w:name="_Toc129617520"/>
      <w:r w:rsidRPr="00A97A29">
        <w:rPr>
          <w:rFonts w:hint="eastAsia"/>
        </w:rPr>
        <w:t>Modified command: event</w:t>
      </w:r>
      <w:r w:rsidRPr="001A58EA">
        <w:t xml:space="preserve"> </w:t>
      </w:r>
      <w:r w:rsidRPr="001A58EA">
        <w:rPr>
          <w:rFonts w:hint="eastAsia"/>
        </w:rPr>
        <w:t>interface</w:t>
      </w:r>
      <w:bookmarkEnd w:id="1333"/>
      <w:bookmarkEnd w:id="1334"/>
      <w:bookmarkEnd w:id="1335"/>
      <w:bookmarkEnd w:id="1336"/>
    </w:p>
    <w:p w:rsidR="001A58EA" w:rsidRPr="00A97A29" w:rsidRDefault="001A58EA" w:rsidP="001A58EA">
      <w:pPr>
        <w:pStyle w:val="Command"/>
      </w:pPr>
      <w:r w:rsidRPr="00A97A29">
        <w:rPr>
          <w:rFonts w:hint="eastAsia"/>
        </w:rPr>
        <w:t>Old syntax</w:t>
      </w:r>
    </w:p>
    <w:p w:rsidR="001A58EA" w:rsidRPr="00A97A29" w:rsidRDefault="001A58EA" w:rsidP="001A58EA">
      <w:r w:rsidRPr="00A97A29">
        <w:rPr>
          <w:rStyle w:val="commandkeywords"/>
          <w:rFonts w:hint="eastAsia"/>
        </w:rPr>
        <w:t>event interface</w:t>
      </w:r>
      <w:r w:rsidRPr="00A97A29">
        <w:rPr>
          <w:rFonts w:hint="eastAsia"/>
        </w:rPr>
        <w:t xml:space="preserve"> </w:t>
      </w:r>
      <w:r w:rsidRPr="00A97A29">
        <w:rPr>
          <w:rStyle w:val="commandparameter"/>
          <w:rFonts w:hint="eastAsia"/>
        </w:rPr>
        <w:t>interface-type interface-number</w:t>
      </w:r>
      <w:r w:rsidRPr="00A97A29">
        <w:rPr>
          <w:rFonts w:hint="eastAsia"/>
        </w:rPr>
        <w:t xml:space="preserve"> </w:t>
      </w:r>
      <w:r w:rsidRPr="00A97A29">
        <w:rPr>
          <w:rStyle w:val="commandkeywords"/>
          <w:rFonts w:hint="eastAsia"/>
        </w:rPr>
        <w:t xml:space="preserve">monitor-obj </w:t>
      </w:r>
      <w:r w:rsidRPr="00A97A29">
        <w:rPr>
          <w:rStyle w:val="commandparameter"/>
          <w:rFonts w:hint="eastAsia"/>
        </w:rPr>
        <w:t>monitor-obj</w:t>
      </w:r>
      <w:r w:rsidRPr="00A97A29">
        <w:rPr>
          <w:rFonts w:hint="eastAsia"/>
        </w:rPr>
        <w:t xml:space="preserve"> </w:t>
      </w:r>
      <w:r w:rsidRPr="00A97A29">
        <w:rPr>
          <w:rStyle w:val="commandkeywords"/>
          <w:rFonts w:hint="eastAsia"/>
        </w:rPr>
        <w:t>start-op</w:t>
      </w:r>
      <w:r w:rsidRPr="00A97A29">
        <w:rPr>
          <w:rFonts w:hint="eastAsia"/>
        </w:rPr>
        <w:t xml:space="preserve"> </w:t>
      </w:r>
      <w:r w:rsidRPr="00A97A29">
        <w:rPr>
          <w:rStyle w:val="commandparameter"/>
          <w:rFonts w:hint="eastAsia"/>
        </w:rPr>
        <w:t>start-op</w:t>
      </w:r>
      <w:r w:rsidRPr="00A97A29">
        <w:rPr>
          <w:rFonts w:hint="eastAsia"/>
        </w:rPr>
        <w:t xml:space="preserve"> </w:t>
      </w:r>
      <w:r w:rsidRPr="00A97A29">
        <w:rPr>
          <w:rStyle w:val="commandkeywords"/>
          <w:rFonts w:hint="eastAsia"/>
        </w:rPr>
        <w:t>start-val</w:t>
      </w:r>
      <w:r w:rsidRPr="00A97A29">
        <w:rPr>
          <w:rFonts w:hint="eastAsia"/>
        </w:rPr>
        <w:t xml:space="preserve"> </w:t>
      </w:r>
      <w:r w:rsidRPr="00A97A29">
        <w:rPr>
          <w:rStyle w:val="commandparameter"/>
          <w:rFonts w:hint="eastAsia"/>
        </w:rPr>
        <w:t>start-val</w:t>
      </w:r>
      <w:r w:rsidRPr="00A97A29">
        <w:rPr>
          <w:rStyle w:val="commandkeywords"/>
          <w:rFonts w:hint="eastAsia"/>
        </w:rPr>
        <w:t xml:space="preserve"> </w:t>
      </w:r>
      <w:r w:rsidRPr="00A97A29">
        <w:rPr>
          <w:rStyle w:val="commandkeywords"/>
        </w:rPr>
        <w:t>restart</w:t>
      </w:r>
      <w:r w:rsidRPr="00A97A29">
        <w:rPr>
          <w:rStyle w:val="commandkeywords"/>
          <w:rFonts w:hint="eastAsia"/>
        </w:rPr>
        <w:t xml:space="preserve">-op </w:t>
      </w:r>
      <w:r w:rsidRPr="00A97A29">
        <w:rPr>
          <w:rStyle w:val="commandparameter"/>
          <w:rFonts w:hint="eastAsia"/>
        </w:rPr>
        <w:t>restart-op</w:t>
      </w:r>
      <w:r w:rsidRPr="00A97A29">
        <w:rPr>
          <w:rStyle w:val="commandkeywords"/>
          <w:rFonts w:hint="eastAsia"/>
        </w:rPr>
        <w:t xml:space="preserve"> restart-val </w:t>
      </w:r>
      <w:r w:rsidRPr="00A97A29">
        <w:rPr>
          <w:rStyle w:val="commandparameter"/>
          <w:rFonts w:hint="eastAsia"/>
        </w:rPr>
        <w:t xml:space="preserve">restart-val </w:t>
      </w:r>
      <w:r w:rsidRPr="00A97A29">
        <w:rPr>
          <w:rStyle w:val="commandtext"/>
          <w:rFonts w:hint="eastAsia"/>
        </w:rPr>
        <w:t>[</w:t>
      </w:r>
      <w:r w:rsidRPr="00A97A29">
        <w:rPr>
          <w:rFonts w:hint="eastAsia"/>
        </w:rPr>
        <w:t xml:space="preserve"> </w:t>
      </w:r>
      <w:r w:rsidRPr="00A97A29">
        <w:rPr>
          <w:rStyle w:val="commandkeywords"/>
          <w:rFonts w:hint="eastAsia"/>
        </w:rPr>
        <w:t xml:space="preserve">interval </w:t>
      </w:r>
      <w:r w:rsidRPr="00A97A29">
        <w:rPr>
          <w:rStyle w:val="commandparameter"/>
          <w:rFonts w:hint="eastAsia"/>
        </w:rPr>
        <w:t>interval</w:t>
      </w:r>
      <w:r w:rsidRPr="00A97A29">
        <w:rPr>
          <w:rFonts w:hint="eastAsia"/>
        </w:rPr>
        <w:t xml:space="preserve"> </w:t>
      </w:r>
      <w:r w:rsidRPr="00A97A29">
        <w:rPr>
          <w:rStyle w:val="commandtext"/>
          <w:rFonts w:hint="eastAsia"/>
        </w:rPr>
        <w:t>]</w:t>
      </w:r>
    </w:p>
    <w:p w:rsidR="001A58EA" w:rsidRPr="00A97A29" w:rsidRDefault="001A58EA" w:rsidP="001A58EA">
      <w:pPr>
        <w:pStyle w:val="Command"/>
      </w:pPr>
      <w:r w:rsidRPr="00A97A29">
        <w:rPr>
          <w:rFonts w:hint="eastAsia"/>
        </w:rPr>
        <w:t>New syntax</w:t>
      </w:r>
    </w:p>
    <w:p w:rsidR="001A58EA" w:rsidRPr="00A97A29" w:rsidRDefault="001A58EA" w:rsidP="001A58EA">
      <w:pPr>
        <w:rPr>
          <w:rStyle w:val="commandtext"/>
        </w:rPr>
      </w:pPr>
      <w:r w:rsidRPr="00A97A29">
        <w:rPr>
          <w:rStyle w:val="commandkeywords"/>
          <w:rFonts w:hint="eastAsia"/>
        </w:rPr>
        <w:t>event interface</w:t>
      </w:r>
      <w:r w:rsidRPr="00A97A29">
        <w:rPr>
          <w:rFonts w:hint="eastAsia"/>
        </w:rPr>
        <w:t xml:space="preserve"> </w:t>
      </w:r>
      <w:r w:rsidRPr="00A97A29">
        <w:rPr>
          <w:rStyle w:val="commandparameter"/>
          <w:rFonts w:hint="eastAsia"/>
        </w:rPr>
        <w:t>interface-list</w:t>
      </w:r>
      <w:r w:rsidRPr="00A97A29">
        <w:rPr>
          <w:rFonts w:hint="eastAsia"/>
        </w:rPr>
        <w:t xml:space="preserve"> </w:t>
      </w:r>
      <w:r w:rsidRPr="00A97A29">
        <w:rPr>
          <w:rStyle w:val="commandkeywords"/>
          <w:rFonts w:hint="eastAsia"/>
        </w:rPr>
        <w:t xml:space="preserve">monitor-obj </w:t>
      </w:r>
      <w:r w:rsidRPr="00A97A29">
        <w:rPr>
          <w:rStyle w:val="commandparameter"/>
          <w:rFonts w:hint="eastAsia"/>
        </w:rPr>
        <w:t>monitor-obj</w:t>
      </w:r>
      <w:r w:rsidRPr="00A97A29">
        <w:rPr>
          <w:rFonts w:hint="eastAsia"/>
        </w:rPr>
        <w:t xml:space="preserve"> </w:t>
      </w:r>
      <w:r w:rsidRPr="00A97A29">
        <w:rPr>
          <w:rStyle w:val="commandkeywords"/>
          <w:rFonts w:hint="eastAsia"/>
        </w:rPr>
        <w:t>start-op</w:t>
      </w:r>
      <w:r w:rsidRPr="00A97A29">
        <w:rPr>
          <w:rFonts w:hint="eastAsia"/>
        </w:rPr>
        <w:t xml:space="preserve"> </w:t>
      </w:r>
      <w:r w:rsidRPr="00A97A29">
        <w:rPr>
          <w:rStyle w:val="commandparameter"/>
          <w:rFonts w:hint="eastAsia"/>
        </w:rPr>
        <w:t>start-op</w:t>
      </w:r>
      <w:r w:rsidRPr="00A97A29">
        <w:rPr>
          <w:rFonts w:hint="eastAsia"/>
        </w:rPr>
        <w:t xml:space="preserve"> </w:t>
      </w:r>
      <w:r w:rsidRPr="00A97A29">
        <w:rPr>
          <w:rStyle w:val="commandkeywords"/>
          <w:rFonts w:hint="eastAsia"/>
        </w:rPr>
        <w:t>start-val</w:t>
      </w:r>
      <w:r w:rsidRPr="00A97A29">
        <w:rPr>
          <w:rFonts w:hint="eastAsia"/>
        </w:rPr>
        <w:t xml:space="preserve"> </w:t>
      </w:r>
      <w:r w:rsidRPr="00A97A29">
        <w:rPr>
          <w:rStyle w:val="commandparameter"/>
          <w:rFonts w:hint="eastAsia"/>
        </w:rPr>
        <w:t>start-val</w:t>
      </w:r>
      <w:r w:rsidRPr="00A97A29">
        <w:rPr>
          <w:rStyle w:val="commandkeywords"/>
          <w:rFonts w:hint="eastAsia"/>
        </w:rPr>
        <w:t xml:space="preserve"> </w:t>
      </w:r>
      <w:r w:rsidRPr="00A97A29">
        <w:rPr>
          <w:rStyle w:val="commandkeywords"/>
        </w:rPr>
        <w:t>restart</w:t>
      </w:r>
      <w:r w:rsidRPr="00A97A29">
        <w:rPr>
          <w:rStyle w:val="commandkeywords"/>
          <w:rFonts w:hint="eastAsia"/>
        </w:rPr>
        <w:t xml:space="preserve">-op </w:t>
      </w:r>
      <w:r w:rsidRPr="00A97A29">
        <w:rPr>
          <w:rStyle w:val="commandparameter"/>
          <w:rFonts w:hint="eastAsia"/>
        </w:rPr>
        <w:t>restart-op</w:t>
      </w:r>
      <w:r w:rsidRPr="00A97A29">
        <w:rPr>
          <w:rStyle w:val="commandkeywords"/>
          <w:rFonts w:hint="eastAsia"/>
        </w:rPr>
        <w:t xml:space="preserve"> restart-val </w:t>
      </w:r>
      <w:r w:rsidRPr="00A97A29">
        <w:rPr>
          <w:rStyle w:val="commandparameter"/>
          <w:rFonts w:hint="eastAsia"/>
        </w:rPr>
        <w:t xml:space="preserve">restart-val </w:t>
      </w:r>
      <w:r w:rsidRPr="00A97A29">
        <w:rPr>
          <w:rStyle w:val="commandtext"/>
          <w:rFonts w:hint="eastAsia"/>
        </w:rPr>
        <w:t>[</w:t>
      </w:r>
      <w:r w:rsidRPr="00A97A29">
        <w:rPr>
          <w:rFonts w:hint="eastAsia"/>
        </w:rPr>
        <w:t xml:space="preserve"> </w:t>
      </w:r>
      <w:r w:rsidRPr="00A97A29">
        <w:rPr>
          <w:rStyle w:val="commandkeywords"/>
          <w:rFonts w:hint="eastAsia"/>
        </w:rPr>
        <w:t xml:space="preserve">interval </w:t>
      </w:r>
      <w:r w:rsidRPr="00A97A29">
        <w:rPr>
          <w:rStyle w:val="commandparameter"/>
          <w:rFonts w:hint="eastAsia"/>
        </w:rPr>
        <w:t>interval</w:t>
      </w:r>
      <w:r w:rsidRPr="00A97A29">
        <w:rPr>
          <w:rFonts w:hint="eastAsia"/>
        </w:rPr>
        <w:t xml:space="preserve"> </w:t>
      </w:r>
      <w:r w:rsidRPr="00A97A29">
        <w:rPr>
          <w:rStyle w:val="commandtext"/>
          <w:rFonts w:hint="eastAsia"/>
        </w:rPr>
        <w:t>]</w:t>
      </w:r>
    </w:p>
    <w:p w:rsidR="001A58EA" w:rsidRPr="00A97A29" w:rsidRDefault="001A58EA" w:rsidP="001A58EA">
      <w:pPr>
        <w:pStyle w:val="Command"/>
      </w:pPr>
      <w:r w:rsidRPr="00A97A29">
        <w:rPr>
          <w:rFonts w:hint="eastAsia"/>
        </w:rPr>
        <w:t>Views</w:t>
      </w:r>
    </w:p>
    <w:p w:rsidR="001A58EA" w:rsidRPr="00A97A29" w:rsidRDefault="001A58EA" w:rsidP="001A58EA">
      <w:r w:rsidRPr="00A97A29">
        <w:t>CLI-defined policy</w:t>
      </w:r>
      <w:r w:rsidRPr="00A97A29">
        <w:rPr>
          <w:rFonts w:hint="eastAsia"/>
        </w:rPr>
        <w:t xml:space="preserve"> view</w:t>
      </w:r>
    </w:p>
    <w:p w:rsidR="001A58EA" w:rsidRPr="00A97A29" w:rsidRDefault="001A58EA" w:rsidP="001A58EA">
      <w:pPr>
        <w:pStyle w:val="Command"/>
      </w:pPr>
      <w:r w:rsidRPr="00A97A29">
        <w:rPr>
          <w:rFonts w:hint="eastAsia"/>
        </w:rPr>
        <w:lastRenderedPageBreak/>
        <w:t>Parameters</w:t>
      </w:r>
    </w:p>
    <w:p w:rsidR="001A58EA" w:rsidRPr="00A97A29" w:rsidRDefault="001A58EA" w:rsidP="001A58EA">
      <w:r w:rsidRPr="00A97A29">
        <w:rPr>
          <w:rStyle w:val="commandparameter"/>
          <w:rFonts w:hint="eastAsia"/>
        </w:rPr>
        <w:t>interface-list</w:t>
      </w:r>
      <w:r w:rsidRPr="00A97A29">
        <w:t xml:space="preserve">: Specifies </w:t>
      </w:r>
      <w:r w:rsidRPr="00A97A29">
        <w:rPr>
          <w:rFonts w:hint="eastAsia"/>
        </w:rPr>
        <w:t xml:space="preserve">a space-separated list of up to eight interface items. </w:t>
      </w:r>
      <w:r w:rsidRPr="00A97A29">
        <w:t xml:space="preserve">An item specifies an </w:t>
      </w:r>
      <w:r w:rsidRPr="00A97A29">
        <w:rPr>
          <w:rFonts w:hint="eastAsia"/>
        </w:rPr>
        <w:t xml:space="preserve">interface </w:t>
      </w:r>
      <w:r w:rsidRPr="00A97A29">
        <w:t xml:space="preserve">or </w:t>
      </w:r>
      <w:r w:rsidRPr="00A97A29">
        <w:rPr>
          <w:rFonts w:hint="eastAsia"/>
        </w:rPr>
        <w:t xml:space="preserve">specifies </w:t>
      </w:r>
      <w:r w:rsidRPr="00A97A29">
        <w:t xml:space="preserve">a range of </w:t>
      </w:r>
      <w:r w:rsidRPr="00A97A29">
        <w:rPr>
          <w:rFonts w:hint="eastAsia"/>
        </w:rPr>
        <w:t xml:space="preserve">interfaces </w:t>
      </w:r>
      <w:r w:rsidRPr="00A97A29">
        <w:t xml:space="preserve">in the form of </w:t>
      </w:r>
      <w:r w:rsidRPr="00A97A29">
        <w:rPr>
          <w:rStyle w:val="commandparameter"/>
        </w:rPr>
        <w:t>interface-type</w:t>
      </w:r>
      <w:r w:rsidRPr="00A97A29">
        <w:rPr>
          <w:rStyle w:val="commandtext"/>
        </w:rPr>
        <w:t xml:space="preserve"> </w:t>
      </w:r>
      <w:r w:rsidRPr="00A97A29">
        <w:rPr>
          <w:rStyle w:val="commandparameter"/>
        </w:rPr>
        <w:t>interface-number</w:t>
      </w:r>
      <w:r w:rsidRPr="00A97A29">
        <w:rPr>
          <w:rStyle w:val="commandtext"/>
        </w:rPr>
        <w:t xml:space="preserve"> </w:t>
      </w:r>
      <w:r w:rsidRPr="00A97A29">
        <w:rPr>
          <w:rStyle w:val="commandkeywords"/>
        </w:rPr>
        <w:t>to</w:t>
      </w:r>
      <w:r w:rsidRPr="00A97A29">
        <w:rPr>
          <w:rStyle w:val="commandtext"/>
        </w:rPr>
        <w:t xml:space="preserve"> </w:t>
      </w:r>
      <w:r w:rsidRPr="00A97A29">
        <w:rPr>
          <w:rStyle w:val="commandparameter"/>
        </w:rPr>
        <w:t>interface-type</w:t>
      </w:r>
      <w:r w:rsidRPr="00A97A29">
        <w:rPr>
          <w:rStyle w:val="commandtext"/>
        </w:rPr>
        <w:t xml:space="preserve"> </w:t>
      </w:r>
      <w:r w:rsidRPr="00A97A29">
        <w:rPr>
          <w:rStyle w:val="commandparameter"/>
        </w:rPr>
        <w:t>interface-number</w:t>
      </w:r>
      <w:r w:rsidRPr="00A97A29">
        <w:t>.</w:t>
      </w:r>
      <w:r w:rsidRPr="00A97A29">
        <w:rPr>
          <w:rFonts w:hint="eastAsia"/>
        </w:rPr>
        <w:t xml:space="preserve"> The interfaces in an interface range must be same type. The start interface number </w:t>
      </w:r>
      <w:r w:rsidRPr="00A97A29">
        <w:t xml:space="preserve">must be </w:t>
      </w:r>
      <w:r w:rsidRPr="00A97A29">
        <w:rPr>
          <w:rFonts w:hint="eastAsia"/>
        </w:rPr>
        <w:t>smaller</w:t>
      </w:r>
      <w:r w:rsidRPr="00A97A29">
        <w:t xml:space="preserve"> than the </w:t>
      </w:r>
      <w:r w:rsidRPr="00A97A29">
        <w:rPr>
          <w:rFonts w:hint="eastAsia"/>
        </w:rPr>
        <w:t>end interface number</w:t>
      </w:r>
      <w:r w:rsidRPr="00A97A29">
        <w:t>.</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 xml:space="preserve">Before modification: Only one </w:t>
      </w:r>
      <w:r w:rsidRPr="00A97A29">
        <w:t>interface</w:t>
      </w:r>
      <w:r w:rsidRPr="00A97A29">
        <w:rPr>
          <w:rFonts w:hint="eastAsia"/>
        </w:rPr>
        <w:t xml:space="preserve"> can be monitored. </w:t>
      </w:r>
    </w:p>
    <w:p w:rsidR="001A58EA" w:rsidRPr="00A97A29" w:rsidRDefault="001A58EA" w:rsidP="001A58EA">
      <w:r w:rsidRPr="00A97A29">
        <w:rPr>
          <w:rFonts w:hint="eastAsia"/>
        </w:rPr>
        <w:t xml:space="preserve">After modification: Multiple interfaces can be monitored. The interfaces in an interface range must be same type. The start interface number </w:t>
      </w:r>
      <w:r w:rsidRPr="00A97A29">
        <w:t xml:space="preserve">must be </w:t>
      </w:r>
      <w:r w:rsidRPr="00A97A29">
        <w:rPr>
          <w:rFonts w:hint="eastAsia"/>
        </w:rPr>
        <w:t>smaller</w:t>
      </w:r>
      <w:r w:rsidRPr="00A97A29">
        <w:t xml:space="preserve"> than the </w:t>
      </w:r>
      <w:r w:rsidRPr="00A97A29">
        <w:rPr>
          <w:rFonts w:hint="eastAsia"/>
        </w:rPr>
        <w:t>end interface number</w:t>
      </w:r>
      <w:r w:rsidRPr="00A97A29">
        <w:t>.</w:t>
      </w:r>
    </w:p>
    <w:p w:rsidR="001A58EA" w:rsidRPr="00A97A29" w:rsidRDefault="001A58EA" w:rsidP="001A58EA">
      <w:pPr>
        <w:pStyle w:val="1"/>
      </w:pPr>
      <w:bookmarkStart w:id="1337" w:name="_Ref12037688"/>
      <w:bookmarkStart w:id="1338" w:name="_Toc13755143"/>
      <w:bookmarkStart w:id="1339" w:name="_Toc129617521"/>
      <w:r w:rsidRPr="00A97A29">
        <w:t xml:space="preserve">Modified feature: </w:t>
      </w:r>
      <w:r w:rsidRPr="00A97A29">
        <w:rPr>
          <w:rFonts w:hint="eastAsia"/>
        </w:rPr>
        <w:t>NTP</w:t>
      </w:r>
      <w:bookmarkEnd w:id="1337"/>
      <w:bookmarkEnd w:id="1338"/>
      <w:bookmarkEnd w:id="1339"/>
    </w:p>
    <w:p w:rsidR="001A58EA" w:rsidRPr="00A97A29" w:rsidRDefault="001A58EA" w:rsidP="001A58EA">
      <w:pPr>
        <w:pStyle w:val="2"/>
      </w:pPr>
      <w:bookmarkStart w:id="1340" w:name="_Toc13755144"/>
      <w:bookmarkStart w:id="1341" w:name="_Toc129617522"/>
      <w:r w:rsidRPr="00A97A29">
        <w:t>Feature change description</w:t>
      </w:r>
      <w:bookmarkEnd w:id="1340"/>
      <w:bookmarkEnd w:id="1341"/>
    </w:p>
    <w:p w:rsidR="001A58EA" w:rsidRPr="00A97A29" w:rsidRDefault="001A58EA" w:rsidP="001A58EA">
      <w:r w:rsidRPr="00A97A29">
        <w:rPr>
          <w:rFonts w:hint="eastAsia"/>
        </w:rPr>
        <w:t>This release added support of maximum and minimum NTP polling intervals.</w:t>
      </w:r>
    </w:p>
    <w:p w:rsidR="001A58EA" w:rsidRPr="00A97A29" w:rsidRDefault="001A58EA" w:rsidP="001A58EA">
      <w:pPr>
        <w:pStyle w:val="2"/>
      </w:pPr>
      <w:bookmarkStart w:id="1342" w:name="_Toc13755145"/>
      <w:bookmarkStart w:id="1343" w:name="_Toc129617523"/>
      <w:r w:rsidRPr="00A97A29">
        <w:t>Command changes</w:t>
      </w:r>
      <w:bookmarkEnd w:id="1342"/>
      <w:bookmarkEnd w:id="1343"/>
    </w:p>
    <w:p w:rsidR="001A58EA" w:rsidRPr="00A97A29" w:rsidRDefault="001A58EA" w:rsidP="001A58EA">
      <w:pPr>
        <w:pStyle w:val="3"/>
      </w:pPr>
      <w:bookmarkStart w:id="1344" w:name="_Toc13755146"/>
      <w:bookmarkStart w:id="1345" w:name="_Toc129617524"/>
      <w:r w:rsidRPr="00A97A29">
        <w:t xml:space="preserve">Modified command: </w:t>
      </w:r>
      <w:bookmarkStart w:id="1346" w:name="_Toc296433156"/>
      <w:bookmarkStart w:id="1347" w:name="_Toc477793413"/>
      <w:r w:rsidRPr="00A97A29">
        <w:t>display ntp-service status</w:t>
      </w:r>
      <w:bookmarkEnd w:id="1344"/>
      <w:bookmarkEnd w:id="1346"/>
      <w:bookmarkEnd w:id="1347"/>
      <w:bookmarkEnd w:id="1345"/>
    </w:p>
    <w:p w:rsidR="001A58EA" w:rsidRPr="00A97A29" w:rsidRDefault="001A58EA" w:rsidP="001A58EA">
      <w:pPr>
        <w:pStyle w:val="Command"/>
      </w:pPr>
      <w:r w:rsidRPr="00A97A29">
        <w:rPr>
          <w:rFonts w:hint="eastAsia"/>
        </w:rPr>
        <w:t>S</w:t>
      </w:r>
      <w:r w:rsidRPr="00A97A29">
        <w:t>yntax</w:t>
      </w:r>
    </w:p>
    <w:p w:rsidR="001A58EA" w:rsidRPr="00A97A29" w:rsidRDefault="001A58EA" w:rsidP="001A58EA">
      <w:r w:rsidRPr="00A97A29">
        <w:rPr>
          <w:rStyle w:val="commandkeywords"/>
        </w:rPr>
        <w:t>display ntp-service status</w:t>
      </w:r>
    </w:p>
    <w:p w:rsidR="001A58EA" w:rsidRPr="00A97A29" w:rsidRDefault="001A58EA" w:rsidP="001A58EA">
      <w:pPr>
        <w:pStyle w:val="Command"/>
      </w:pPr>
      <w:r w:rsidRPr="00A97A29">
        <w:t>Views</w:t>
      </w:r>
    </w:p>
    <w:p w:rsidR="001A58EA" w:rsidRPr="00A97A29" w:rsidRDefault="001A58EA" w:rsidP="001A58EA">
      <w:r w:rsidRPr="00A97A29">
        <w:rPr>
          <w:rFonts w:hint="eastAsia"/>
        </w:rPr>
        <w:t>User view</w:t>
      </w:r>
    </w:p>
    <w:p w:rsidR="001A58EA" w:rsidRPr="00A97A29" w:rsidRDefault="001A58EA" w:rsidP="001A58EA">
      <w:pPr>
        <w:pStyle w:val="Command"/>
      </w:pPr>
      <w:r w:rsidRPr="00A97A29">
        <w:t>Change description</w:t>
      </w:r>
    </w:p>
    <w:p w:rsidR="001A58EA" w:rsidRPr="00A97A29" w:rsidRDefault="001A58EA" w:rsidP="001A58EA">
      <w:r w:rsidRPr="00A97A29">
        <w:rPr>
          <w:rFonts w:hint="eastAsia"/>
        </w:rPr>
        <w:t>Before modification: The command does not display the NTP polling interval.</w:t>
      </w:r>
    </w:p>
    <w:p w:rsidR="001A58EA" w:rsidRPr="00A97A29" w:rsidRDefault="001A58EA" w:rsidP="001A58EA">
      <w:r w:rsidRPr="00A97A29">
        <w:rPr>
          <w:rFonts w:hint="eastAsia"/>
        </w:rPr>
        <w:t xml:space="preserve">After modification: The </w:t>
      </w:r>
      <w:r w:rsidRPr="00A97A29">
        <w:rPr>
          <w:rStyle w:val="BoldText"/>
          <w:rFonts w:hint="eastAsia"/>
        </w:rPr>
        <w:t>S</w:t>
      </w:r>
      <w:r w:rsidRPr="00A97A29">
        <w:rPr>
          <w:rStyle w:val="BoldText"/>
        </w:rPr>
        <w:t>ystem poll interval</w:t>
      </w:r>
      <w:r w:rsidRPr="00A97A29">
        <w:rPr>
          <w:rStyle w:val="BoldText"/>
          <w:rFonts w:hint="eastAsia"/>
        </w:rPr>
        <w:t xml:space="preserve"> </w:t>
      </w:r>
      <w:r w:rsidRPr="00A97A29">
        <w:rPr>
          <w:rFonts w:hint="eastAsia"/>
        </w:rPr>
        <w:t>field was added to the command output to display the NTP polling interval.</w:t>
      </w:r>
    </w:p>
    <w:p w:rsidR="001A58EA" w:rsidRPr="00A97A29" w:rsidRDefault="001A58EA" w:rsidP="001A58EA">
      <w:pPr>
        <w:pStyle w:val="3"/>
      </w:pPr>
      <w:bookmarkStart w:id="1348" w:name="_Toc13755147"/>
      <w:bookmarkStart w:id="1349" w:name="_Toc129617525"/>
      <w:r w:rsidRPr="00A97A29">
        <w:t xml:space="preserve">Modified command: ntp-service </w:t>
      </w:r>
      <w:r w:rsidRPr="00A97A29">
        <w:rPr>
          <w:rFonts w:hint="eastAsia"/>
        </w:rPr>
        <w:t>unicast-</w:t>
      </w:r>
      <w:r w:rsidRPr="00A97A29">
        <w:t>peer</w:t>
      </w:r>
      <w:bookmarkEnd w:id="1348"/>
      <w:bookmarkEnd w:id="1349"/>
    </w:p>
    <w:p w:rsidR="001A58EA" w:rsidRPr="00A97A29" w:rsidRDefault="001A58EA" w:rsidP="001A58EA">
      <w:pPr>
        <w:pStyle w:val="Command"/>
      </w:pPr>
      <w:r w:rsidRPr="00A97A29">
        <w:t>Old syntax</w:t>
      </w:r>
    </w:p>
    <w:p w:rsidR="001A58EA" w:rsidRPr="00A97A29" w:rsidRDefault="001A58EA" w:rsidP="001A58EA">
      <w:r w:rsidRPr="00A97A29">
        <w:rPr>
          <w:rStyle w:val="commandkeywords"/>
        </w:rPr>
        <w:t>ntp-service</w:t>
      </w:r>
      <w:r w:rsidRPr="00A97A29">
        <w:t xml:space="preserve"> </w:t>
      </w:r>
      <w:r w:rsidRPr="00A97A29">
        <w:rPr>
          <w:rStyle w:val="commandkeywords"/>
          <w:rFonts w:hint="eastAsia"/>
        </w:rPr>
        <w:t>unicast-</w:t>
      </w:r>
      <w:r w:rsidRPr="00A97A29">
        <w:rPr>
          <w:rStyle w:val="commandkeywords"/>
        </w:rPr>
        <w:t>peer</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parameter"/>
          <w:rFonts w:hint="eastAsia"/>
        </w:rPr>
        <w:t xml:space="preserve">peer-name </w:t>
      </w:r>
      <w:r w:rsidRPr="00A97A29">
        <w:rPr>
          <w:rStyle w:val="commandtext"/>
          <w:rFonts w:hint="eastAsia"/>
        </w:rPr>
        <w:t>|</w:t>
      </w:r>
      <w:r w:rsidRPr="00A97A29">
        <w:t xml:space="preserve"> </w:t>
      </w:r>
      <w:r w:rsidRPr="00A97A29">
        <w:rPr>
          <w:rStyle w:val="commandparameter"/>
          <w:rFonts w:hint="eastAsia"/>
        </w:rPr>
        <w:t>ip-address</w:t>
      </w:r>
      <w:r w:rsidRPr="00A97A29">
        <w:t xml:space="preserve"> </w:t>
      </w:r>
      <w:r w:rsidRPr="00A97A29">
        <w:rPr>
          <w:rStyle w:val="commandtext"/>
          <w:rFonts w:hint="eastAsia"/>
        </w:rPr>
        <w:t>}</w:t>
      </w:r>
      <w:r w:rsidRPr="00A97A29">
        <w:t xml:space="preserve"> </w:t>
      </w:r>
      <w:r w:rsidRPr="00A97A29">
        <w:rPr>
          <w:rStyle w:val="commandtext"/>
        </w:rPr>
        <w:t>[</w:t>
      </w:r>
      <w:r w:rsidRPr="00A97A29">
        <w:rPr>
          <w:rFonts w:hint="eastAsia"/>
        </w:rPr>
        <w:t xml:space="preserve"> </w:t>
      </w:r>
      <w:r w:rsidRPr="00A97A29">
        <w:rPr>
          <w:rStyle w:val="commandkeywords"/>
          <w:rFonts w:hint="eastAsia"/>
        </w:rPr>
        <w:t>authentication-</w:t>
      </w:r>
      <w:r w:rsidRPr="00A97A29">
        <w:rPr>
          <w:rStyle w:val="commandkeywords"/>
        </w:rPr>
        <w:t>key</w:t>
      </w:r>
      <w:r w:rsidRPr="00A97A29">
        <w:rPr>
          <w:rStyle w:val="commandkeywords"/>
          <w:rFonts w:hint="eastAsia"/>
        </w:rPr>
        <w:t>id</w:t>
      </w:r>
      <w:r w:rsidRPr="00A97A29">
        <w:t xml:space="preserve"> </w:t>
      </w:r>
      <w:r w:rsidRPr="00A97A29">
        <w:rPr>
          <w:rStyle w:val="commandparameter"/>
        </w:rPr>
        <w:t>keyid</w:t>
      </w:r>
      <w:r w:rsidRPr="00A97A29">
        <w:t xml:space="preserve"> </w:t>
      </w:r>
      <w:r w:rsidRPr="00A97A29">
        <w:rPr>
          <w:rStyle w:val="commandtext"/>
        </w:rPr>
        <w:t>|</w:t>
      </w:r>
      <w:r w:rsidRPr="00A97A29">
        <w:rPr>
          <w:rFonts w:hint="eastAsia"/>
        </w:rPr>
        <w:t xml:space="preserve"> </w:t>
      </w:r>
      <w:r w:rsidRPr="00A97A29">
        <w:rPr>
          <w:rStyle w:val="commandkeywords"/>
        </w:rPr>
        <w:t>pr</w:t>
      </w:r>
      <w:r w:rsidRPr="00A97A29">
        <w:rPr>
          <w:rStyle w:val="commandkeywords"/>
          <w:rFonts w:hint="eastAsia"/>
        </w:rPr>
        <w:t>iority</w:t>
      </w:r>
      <w:r w:rsidRPr="00A97A29">
        <w:t xml:space="preserve"> </w:t>
      </w:r>
      <w:r w:rsidRPr="00A97A29">
        <w:rPr>
          <w:rStyle w:val="commandtext"/>
          <w:rFonts w:hint="eastAsia"/>
        </w:rPr>
        <w:t>|</w:t>
      </w:r>
      <w:r w:rsidRPr="00A97A29">
        <w:rPr>
          <w:rFonts w:hint="eastAsia"/>
        </w:rPr>
        <w:t xml:space="preserve"> </w:t>
      </w:r>
      <w:r w:rsidRPr="00A97A29">
        <w:rPr>
          <w:rStyle w:val="commandkeywords"/>
        </w:rPr>
        <w:t>source</w:t>
      </w:r>
      <w:r w:rsidRPr="00A97A29">
        <w:t xml:space="preserve"> </w:t>
      </w:r>
      <w:r w:rsidRPr="00A97A29">
        <w:rPr>
          <w:rStyle w:val="commandparameter"/>
        </w:rPr>
        <w:t>interface-type interface-number</w:t>
      </w:r>
      <w:r w:rsidRPr="00A97A29">
        <w:t xml:space="preserve"> </w:t>
      </w:r>
      <w:r w:rsidRPr="00A97A29">
        <w:rPr>
          <w:rStyle w:val="commandtext"/>
          <w:rFonts w:hint="eastAsia"/>
        </w:rPr>
        <w:t>|</w:t>
      </w:r>
      <w:r w:rsidRPr="00A97A29">
        <w:t xml:space="preserve"> </w:t>
      </w:r>
      <w:r w:rsidRPr="00A97A29">
        <w:rPr>
          <w:rStyle w:val="commandkeywords"/>
        </w:rPr>
        <w:t>version</w:t>
      </w:r>
      <w:r w:rsidRPr="00A97A29">
        <w:t xml:space="preserve"> </w:t>
      </w:r>
      <w:r w:rsidRPr="00A97A29">
        <w:rPr>
          <w:rStyle w:val="commandparameter"/>
        </w:rPr>
        <w:t>number</w:t>
      </w:r>
      <w:r w:rsidRPr="00A97A29">
        <w:rPr>
          <w:rStyle w:val="commandparameter"/>
          <w:rFonts w:hint="eastAsia"/>
        </w:rPr>
        <w:t xml:space="preserve"> </w:t>
      </w:r>
      <w:r w:rsidRPr="00A97A29">
        <w:rPr>
          <w:rStyle w:val="commandtext"/>
        </w:rPr>
        <w:t>]</w:t>
      </w:r>
      <w:r w:rsidRPr="00A97A29">
        <w:rPr>
          <w:rFonts w:hint="eastAsia"/>
        </w:rPr>
        <w:t xml:space="preserve"> </w:t>
      </w:r>
      <w:r w:rsidRPr="00A97A29">
        <w:rPr>
          <w:rStyle w:val="commandtext"/>
          <w:rFonts w:hint="eastAsia"/>
        </w:rPr>
        <w:t>*</w:t>
      </w:r>
    </w:p>
    <w:p w:rsidR="001A58EA" w:rsidRPr="00A97A29" w:rsidRDefault="001A58EA" w:rsidP="001A58EA">
      <w:pPr>
        <w:pStyle w:val="Command"/>
      </w:pPr>
      <w:r w:rsidRPr="00A97A29">
        <w:t>New syntax</w:t>
      </w:r>
    </w:p>
    <w:p w:rsidR="001A58EA" w:rsidRPr="00A97A29" w:rsidRDefault="001A58EA" w:rsidP="001A58EA">
      <w:r w:rsidRPr="00A97A29">
        <w:rPr>
          <w:rStyle w:val="commandkeywords"/>
        </w:rPr>
        <w:t>ntp-service</w:t>
      </w:r>
      <w:r w:rsidRPr="00A97A29">
        <w:t xml:space="preserve"> </w:t>
      </w:r>
      <w:r w:rsidRPr="00A97A29">
        <w:rPr>
          <w:rStyle w:val="commandkeywords"/>
          <w:rFonts w:hint="eastAsia"/>
        </w:rPr>
        <w:t>unicast-</w:t>
      </w:r>
      <w:r w:rsidRPr="00A97A29">
        <w:rPr>
          <w:rStyle w:val="commandkeywords"/>
        </w:rPr>
        <w:t>peer</w:t>
      </w:r>
      <w:r w:rsidRPr="00A97A29">
        <w:rPr>
          <w:rFonts w:hint="eastAsia"/>
        </w:rPr>
        <w:t xml:space="preserve"> </w:t>
      </w:r>
      <w:r w:rsidRPr="00A97A29">
        <w:rPr>
          <w:rStyle w:val="commandtext"/>
          <w:rFonts w:hint="eastAsia"/>
        </w:rPr>
        <w:t>{</w:t>
      </w:r>
      <w:r w:rsidRPr="00A97A29">
        <w:rPr>
          <w:rFonts w:hint="eastAsia"/>
        </w:rPr>
        <w:t xml:space="preserve"> </w:t>
      </w:r>
      <w:r w:rsidRPr="00A97A29">
        <w:rPr>
          <w:rStyle w:val="commandparameter"/>
          <w:rFonts w:hint="eastAsia"/>
        </w:rPr>
        <w:t xml:space="preserve">peer-name </w:t>
      </w:r>
      <w:r w:rsidRPr="00A97A29">
        <w:rPr>
          <w:rStyle w:val="commandtext"/>
          <w:rFonts w:hint="eastAsia"/>
        </w:rPr>
        <w:t>|</w:t>
      </w:r>
      <w:r w:rsidRPr="00A97A29">
        <w:t xml:space="preserve"> </w:t>
      </w:r>
      <w:r w:rsidRPr="00A97A29">
        <w:rPr>
          <w:rStyle w:val="commandparameter"/>
          <w:rFonts w:hint="eastAsia"/>
        </w:rPr>
        <w:t>ip-address</w:t>
      </w:r>
      <w:r w:rsidRPr="00A97A29">
        <w:t xml:space="preserve"> </w:t>
      </w:r>
      <w:r w:rsidRPr="00A97A29">
        <w:rPr>
          <w:rStyle w:val="commandtext"/>
          <w:rFonts w:hint="eastAsia"/>
        </w:rPr>
        <w:t>}</w:t>
      </w:r>
      <w:r w:rsidRPr="00A97A29">
        <w:t xml:space="preserve"> </w:t>
      </w:r>
      <w:r w:rsidRPr="00A97A29">
        <w:rPr>
          <w:rStyle w:val="commandtext"/>
        </w:rPr>
        <w:t>[</w:t>
      </w:r>
      <w:r w:rsidRPr="00A97A29">
        <w:rPr>
          <w:rFonts w:hint="eastAsia"/>
        </w:rPr>
        <w:t xml:space="preserve"> </w:t>
      </w:r>
      <w:r w:rsidRPr="00A97A29">
        <w:rPr>
          <w:rStyle w:val="commandkeywords"/>
          <w:rFonts w:hint="eastAsia"/>
        </w:rPr>
        <w:t>authentication-</w:t>
      </w:r>
      <w:r w:rsidRPr="00A97A29">
        <w:rPr>
          <w:rStyle w:val="commandkeywords"/>
        </w:rPr>
        <w:t>key</w:t>
      </w:r>
      <w:r w:rsidRPr="00A97A29">
        <w:rPr>
          <w:rStyle w:val="commandkeywords"/>
          <w:rFonts w:hint="eastAsia"/>
        </w:rPr>
        <w:t>id</w:t>
      </w:r>
      <w:r w:rsidRPr="00A97A29">
        <w:t xml:space="preserve"> </w:t>
      </w:r>
      <w:r w:rsidRPr="00A97A29">
        <w:rPr>
          <w:rStyle w:val="commandparameter"/>
        </w:rPr>
        <w:t>keyid</w:t>
      </w:r>
      <w:r w:rsidRPr="00A97A29">
        <w:t xml:space="preserve"> </w:t>
      </w:r>
      <w:r w:rsidRPr="00A97A29">
        <w:rPr>
          <w:rStyle w:val="commandtext"/>
        </w:rPr>
        <w:t>|</w:t>
      </w:r>
      <w:r w:rsidRPr="00A97A29">
        <w:t xml:space="preserve"> </w:t>
      </w:r>
      <w:r w:rsidRPr="00A97A29">
        <w:rPr>
          <w:rStyle w:val="commandkeywords"/>
        </w:rPr>
        <w:t>maxpoll</w:t>
      </w:r>
      <w:r w:rsidRPr="00A97A29">
        <w:t xml:space="preserve"> </w:t>
      </w:r>
      <w:r w:rsidRPr="00A97A29">
        <w:rPr>
          <w:rStyle w:val="commandparameter"/>
        </w:rPr>
        <w:t>maxpoll-interval</w:t>
      </w:r>
      <w:r w:rsidRPr="00A97A29">
        <w:t xml:space="preserve"> </w:t>
      </w:r>
      <w:r w:rsidRPr="00A97A29">
        <w:rPr>
          <w:rStyle w:val="commandtext"/>
        </w:rPr>
        <w:t>|</w:t>
      </w:r>
      <w:r w:rsidRPr="00A97A29">
        <w:t xml:space="preserve"> </w:t>
      </w:r>
      <w:r w:rsidRPr="00A97A29">
        <w:rPr>
          <w:rStyle w:val="commandkeywords"/>
        </w:rPr>
        <w:t>minpoll</w:t>
      </w:r>
      <w:r w:rsidRPr="00A97A29">
        <w:t xml:space="preserve"> </w:t>
      </w:r>
      <w:r w:rsidRPr="00A97A29">
        <w:rPr>
          <w:rStyle w:val="commandparameter"/>
        </w:rPr>
        <w:t>minpoll-interval</w:t>
      </w:r>
      <w:r w:rsidRPr="00A97A29">
        <w:t xml:space="preserve"> </w:t>
      </w:r>
      <w:r w:rsidRPr="00A97A29">
        <w:rPr>
          <w:rStyle w:val="commandtext"/>
          <w:rFonts w:hint="eastAsia"/>
        </w:rPr>
        <w:t>|</w:t>
      </w:r>
      <w:r w:rsidRPr="00A97A29">
        <w:rPr>
          <w:rFonts w:hint="eastAsia"/>
        </w:rPr>
        <w:t xml:space="preserve"> </w:t>
      </w:r>
      <w:r w:rsidRPr="00A97A29">
        <w:rPr>
          <w:rStyle w:val="commandkeywords"/>
        </w:rPr>
        <w:t>pr</w:t>
      </w:r>
      <w:r w:rsidRPr="00A97A29">
        <w:rPr>
          <w:rStyle w:val="commandkeywords"/>
          <w:rFonts w:hint="eastAsia"/>
        </w:rPr>
        <w:t>iority</w:t>
      </w:r>
      <w:r w:rsidRPr="00A97A29">
        <w:t xml:space="preserve"> </w:t>
      </w:r>
      <w:r w:rsidRPr="00A97A29">
        <w:rPr>
          <w:rStyle w:val="commandtext"/>
          <w:rFonts w:hint="eastAsia"/>
        </w:rPr>
        <w:t>|</w:t>
      </w:r>
      <w:r w:rsidRPr="00A97A29">
        <w:rPr>
          <w:rFonts w:hint="eastAsia"/>
        </w:rPr>
        <w:t xml:space="preserve"> </w:t>
      </w:r>
      <w:r w:rsidRPr="00A97A29">
        <w:rPr>
          <w:rStyle w:val="commandkeywords"/>
        </w:rPr>
        <w:t>source</w:t>
      </w:r>
      <w:r w:rsidRPr="00A97A29">
        <w:t xml:space="preserve"> </w:t>
      </w:r>
      <w:r w:rsidRPr="00A97A29">
        <w:rPr>
          <w:rStyle w:val="commandparameter"/>
        </w:rPr>
        <w:t>interface-type interface-number</w:t>
      </w:r>
      <w:r w:rsidRPr="00A97A29">
        <w:t xml:space="preserve"> </w:t>
      </w:r>
      <w:r w:rsidRPr="00A97A29">
        <w:rPr>
          <w:rStyle w:val="commandtext"/>
          <w:rFonts w:hint="eastAsia"/>
        </w:rPr>
        <w:t>|</w:t>
      </w:r>
      <w:r w:rsidRPr="00A97A29">
        <w:t xml:space="preserve"> </w:t>
      </w:r>
      <w:r w:rsidRPr="00A97A29">
        <w:rPr>
          <w:rStyle w:val="commandkeywords"/>
        </w:rPr>
        <w:t>version</w:t>
      </w:r>
      <w:r w:rsidRPr="00A97A29">
        <w:t xml:space="preserve"> </w:t>
      </w:r>
      <w:r w:rsidRPr="00A97A29">
        <w:rPr>
          <w:rStyle w:val="commandparameter"/>
        </w:rPr>
        <w:t>number</w:t>
      </w:r>
      <w:r w:rsidRPr="00A97A29">
        <w:rPr>
          <w:rStyle w:val="commandparameter"/>
          <w:rFonts w:hint="eastAsia"/>
        </w:rPr>
        <w:t xml:space="preserve"> </w:t>
      </w:r>
      <w:r w:rsidRPr="00A97A29">
        <w:rPr>
          <w:rStyle w:val="commandtext"/>
        </w:rPr>
        <w:t>]</w:t>
      </w:r>
      <w:r w:rsidRPr="00A97A29">
        <w:rPr>
          <w:rFonts w:hint="eastAsia"/>
        </w:rPr>
        <w:t xml:space="preserve"> </w:t>
      </w:r>
      <w:r w:rsidRPr="00A97A29">
        <w:rPr>
          <w:rStyle w:val="commandtext"/>
          <w:rFonts w:hint="eastAsia"/>
        </w:rPr>
        <w:t>*</w:t>
      </w:r>
    </w:p>
    <w:p w:rsidR="001A58EA" w:rsidRPr="00A97A29" w:rsidRDefault="001A58EA" w:rsidP="001A58EA">
      <w:pPr>
        <w:pStyle w:val="Command"/>
      </w:pPr>
      <w:r w:rsidRPr="00A97A29">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t>Change description</w:t>
      </w:r>
    </w:p>
    <w:p w:rsidR="001A58EA" w:rsidRPr="00A97A29" w:rsidRDefault="001A58EA" w:rsidP="001A58EA">
      <w:r w:rsidRPr="00A97A29">
        <w:rPr>
          <w:rFonts w:hint="eastAsia"/>
        </w:rPr>
        <w:t xml:space="preserve">The </w:t>
      </w:r>
      <w:r w:rsidRPr="00A97A29">
        <w:rPr>
          <w:rStyle w:val="commandkeywords"/>
        </w:rPr>
        <w:t>maxpoll</w:t>
      </w:r>
      <w:r w:rsidRPr="00A97A29">
        <w:t xml:space="preserve"> </w:t>
      </w:r>
      <w:r w:rsidRPr="00A97A29">
        <w:rPr>
          <w:rStyle w:val="commandparameter"/>
        </w:rPr>
        <w:t>maxpoll-interval</w:t>
      </w:r>
      <w:r w:rsidRPr="00A97A29">
        <w:rPr>
          <w:rFonts w:hint="eastAsia"/>
        </w:rPr>
        <w:t xml:space="preserve"> and </w:t>
      </w:r>
      <w:r w:rsidRPr="00A97A29">
        <w:rPr>
          <w:rStyle w:val="commandkeywords"/>
        </w:rPr>
        <w:t>minpoll</w:t>
      </w:r>
      <w:r w:rsidRPr="00A97A29">
        <w:t xml:space="preserve"> </w:t>
      </w:r>
      <w:r w:rsidRPr="00A97A29">
        <w:rPr>
          <w:rStyle w:val="commandparameter"/>
        </w:rPr>
        <w:t>minpoll-interval</w:t>
      </w:r>
      <w:r w:rsidRPr="00A97A29">
        <w:rPr>
          <w:rFonts w:hint="eastAsia"/>
        </w:rPr>
        <w:t xml:space="preserve"> options were added to the command to allow for specifying the maximum and minimum NTP polling intervals.</w:t>
      </w:r>
    </w:p>
    <w:p w:rsidR="001A58EA" w:rsidRPr="00A97A29" w:rsidRDefault="001A58EA" w:rsidP="001A58EA">
      <w:pPr>
        <w:pStyle w:val="3"/>
      </w:pPr>
      <w:bookmarkStart w:id="1350" w:name="_Toc13755148"/>
      <w:bookmarkStart w:id="1351" w:name="_Toc129617526"/>
      <w:r w:rsidRPr="00A97A29">
        <w:lastRenderedPageBreak/>
        <w:t xml:space="preserve">Modified command: ntp-service </w:t>
      </w:r>
      <w:r w:rsidRPr="00A97A29">
        <w:rPr>
          <w:rFonts w:hint="eastAsia"/>
        </w:rPr>
        <w:t>unicast-</w:t>
      </w:r>
      <w:r w:rsidRPr="00A97A29">
        <w:t>server</w:t>
      </w:r>
      <w:bookmarkEnd w:id="1350"/>
      <w:bookmarkEnd w:id="1351"/>
    </w:p>
    <w:p w:rsidR="001A58EA" w:rsidRPr="00A97A29" w:rsidRDefault="001A58EA" w:rsidP="001A58EA">
      <w:pPr>
        <w:pStyle w:val="Command"/>
      </w:pPr>
      <w:r w:rsidRPr="00A97A29">
        <w:t>Old syntax</w:t>
      </w:r>
    </w:p>
    <w:p w:rsidR="001A58EA" w:rsidRPr="00A97A29" w:rsidRDefault="001A58EA" w:rsidP="001A58EA">
      <w:r w:rsidRPr="00A97A29">
        <w:rPr>
          <w:rStyle w:val="commandkeywords"/>
        </w:rPr>
        <w:t>ntp-service</w:t>
      </w:r>
      <w:r w:rsidRPr="00A97A29">
        <w:t xml:space="preserve"> </w:t>
      </w:r>
      <w:r w:rsidRPr="00A97A29">
        <w:rPr>
          <w:rStyle w:val="commandkeywords"/>
          <w:rFonts w:hint="eastAsia"/>
        </w:rPr>
        <w:t>unicast-</w:t>
      </w:r>
      <w:r w:rsidRPr="00A97A29">
        <w:rPr>
          <w:rStyle w:val="commandkeywords"/>
        </w:rPr>
        <w:t>server</w:t>
      </w:r>
      <w:r w:rsidRPr="00A97A29">
        <w:t xml:space="preserve"> </w:t>
      </w:r>
      <w:r w:rsidRPr="00A97A29">
        <w:rPr>
          <w:rStyle w:val="commandtext"/>
          <w:rFonts w:hint="eastAsia"/>
        </w:rPr>
        <w:t>{</w:t>
      </w:r>
      <w:r w:rsidRPr="00A97A29">
        <w:rPr>
          <w:rFonts w:hint="eastAsia"/>
        </w:rPr>
        <w:t xml:space="preserve"> </w:t>
      </w:r>
      <w:r w:rsidRPr="00A97A29">
        <w:rPr>
          <w:rStyle w:val="commandparameter"/>
          <w:rFonts w:hint="eastAsia"/>
        </w:rPr>
        <w:t xml:space="preserve">server-name </w:t>
      </w:r>
      <w:r w:rsidRPr="00A97A29">
        <w:rPr>
          <w:rStyle w:val="commandtext"/>
          <w:rFonts w:hint="eastAsia"/>
        </w:rPr>
        <w:t>|</w:t>
      </w:r>
      <w:r w:rsidRPr="00A97A29">
        <w:t xml:space="preserve"> </w:t>
      </w:r>
      <w:r w:rsidRPr="00A97A29">
        <w:rPr>
          <w:rStyle w:val="commandparameter"/>
          <w:rFonts w:hint="eastAsia"/>
        </w:rPr>
        <w:t>ip-address</w:t>
      </w:r>
      <w:r w:rsidRPr="00A97A29">
        <w:t xml:space="preserve"> </w:t>
      </w:r>
      <w:r w:rsidRPr="00A97A29">
        <w:rPr>
          <w:rStyle w:val="commandtext"/>
          <w:rFonts w:hint="eastAsia"/>
        </w:rPr>
        <w:t>}</w:t>
      </w:r>
      <w:r w:rsidRPr="00A97A29">
        <w:rPr>
          <w:rFonts w:hint="eastAsia"/>
        </w:rPr>
        <w:t xml:space="preserve"> </w:t>
      </w:r>
      <w:r w:rsidRPr="00A97A29">
        <w:rPr>
          <w:rStyle w:val="commandtext"/>
        </w:rPr>
        <w:t>[</w:t>
      </w:r>
      <w:r w:rsidRPr="00A97A29">
        <w:rPr>
          <w:rFonts w:hint="eastAsia"/>
        </w:rPr>
        <w:t xml:space="preserve"> </w:t>
      </w:r>
      <w:r w:rsidRPr="00A97A29">
        <w:rPr>
          <w:rStyle w:val="commandkeywords"/>
          <w:rFonts w:hint="eastAsia"/>
        </w:rPr>
        <w:t>authentication-</w:t>
      </w:r>
      <w:r w:rsidRPr="00A97A29">
        <w:rPr>
          <w:rStyle w:val="commandkeywords"/>
        </w:rPr>
        <w:t>key</w:t>
      </w:r>
      <w:r w:rsidRPr="00A97A29">
        <w:rPr>
          <w:rStyle w:val="commandkeywords"/>
          <w:rFonts w:hint="eastAsia"/>
        </w:rPr>
        <w:t>id</w:t>
      </w:r>
      <w:r w:rsidRPr="00A97A29">
        <w:t xml:space="preserve"> </w:t>
      </w:r>
      <w:r w:rsidRPr="00A97A29">
        <w:rPr>
          <w:rStyle w:val="commandparameter"/>
        </w:rPr>
        <w:t>keyid</w:t>
      </w:r>
      <w:r w:rsidRPr="00A97A29">
        <w:t xml:space="preserve"> </w:t>
      </w:r>
      <w:r w:rsidRPr="00A97A29">
        <w:rPr>
          <w:rStyle w:val="commandtext"/>
        </w:rPr>
        <w:t>|</w:t>
      </w:r>
      <w:r w:rsidRPr="00A97A29">
        <w:t xml:space="preserve"> </w:t>
      </w:r>
      <w:r w:rsidRPr="00A97A29">
        <w:rPr>
          <w:rStyle w:val="commandkeywords"/>
        </w:rPr>
        <w:t>pr</w:t>
      </w:r>
      <w:r w:rsidRPr="00A97A29">
        <w:rPr>
          <w:rStyle w:val="commandkeywords"/>
          <w:rFonts w:hint="eastAsia"/>
        </w:rPr>
        <w:t>iority</w:t>
      </w:r>
      <w:r w:rsidRPr="00A97A29">
        <w:t xml:space="preserve"> </w:t>
      </w:r>
      <w:r w:rsidRPr="00A97A29">
        <w:rPr>
          <w:rStyle w:val="commandtext"/>
          <w:rFonts w:hint="eastAsia"/>
        </w:rPr>
        <w:t>|</w:t>
      </w:r>
      <w:r w:rsidRPr="00A97A29">
        <w:rPr>
          <w:rFonts w:hint="eastAsia"/>
        </w:rPr>
        <w:t xml:space="preserve"> </w:t>
      </w:r>
      <w:r w:rsidRPr="00A97A29">
        <w:rPr>
          <w:rStyle w:val="commandkeywords"/>
        </w:rPr>
        <w:t>source</w:t>
      </w:r>
      <w:r w:rsidRPr="00A97A29">
        <w:t xml:space="preserve"> </w:t>
      </w:r>
      <w:r w:rsidRPr="00A97A29">
        <w:rPr>
          <w:rStyle w:val="commandparameter"/>
        </w:rPr>
        <w:t>interface-type interface-number</w:t>
      </w:r>
      <w:r w:rsidRPr="00A97A29">
        <w:t xml:space="preserve"> </w:t>
      </w:r>
      <w:r w:rsidRPr="00A97A29">
        <w:rPr>
          <w:rStyle w:val="commandtext"/>
          <w:rFonts w:hint="eastAsia"/>
        </w:rPr>
        <w:t>|</w:t>
      </w:r>
      <w:r w:rsidRPr="00A97A29">
        <w:rPr>
          <w:rStyle w:val="commandkeywords"/>
        </w:rPr>
        <w:t xml:space="preserve"> version</w:t>
      </w:r>
      <w:r w:rsidRPr="00A97A29">
        <w:t xml:space="preserve"> </w:t>
      </w:r>
      <w:r w:rsidRPr="00A97A29">
        <w:rPr>
          <w:rStyle w:val="commandparameter"/>
        </w:rPr>
        <w:t>number</w:t>
      </w:r>
      <w:r w:rsidRPr="00A97A29">
        <w:rPr>
          <w:rStyle w:val="commandkeywords"/>
        </w:rPr>
        <w:t xml:space="preserve"> </w:t>
      </w:r>
      <w:r w:rsidRPr="00A97A29">
        <w:rPr>
          <w:rStyle w:val="commandtext"/>
        </w:rPr>
        <w:t>]</w:t>
      </w:r>
      <w:r w:rsidRPr="00A97A29">
        <w:rPr>
          <w:rFonts w:hint="eastAsia"/>
        </w:rPr>
        <w:t xml:space="preserve"> </w:t>
      </w:r>
      <w:r w:rsidRPr="00A97A29">
        <w:rPr>
          <w:rStyle w:val="commandtext"/>
          <w:rFonts w:hint="eastAsia"/>
        </w:rPr>
        <w:t>*</w:t>
      </w:r>
    </w:p>
    <w:p w:rsidR="001A58EA" w:rsidRPr="00A97A29" w:rsidRDefault="001A58EA" w:rsidP="001A58EA">
      <w:pPr>
        <w:pStyle w:val="Command"/>
      </w:pPr>
      <w:r w:rsidRPr="00A97A29">
        <w:t>New syntax</w:t>
      </w:r>
    </w:p>
    <w:p w:rsidR="001A58EA" w:rsidRPr="00A97A29" w:rsidRDefault="001A58EA" w:rsidP="001A58EA">
      <w:r w:rsidRPr="00A97A29">
        <w:rPr>
          <w:rStyle w:val="commandkeywords"/>
        </w:rPr>
        <w:t>ntp-service</w:t>
      </w:r>
      <w:r w:rsidRPr="00A97A29">
        <w:t xml:space="preserve"> </w:t>
      </w:r>
      <w:r w:rsidRPr="00A97A29">
        <w:rPr>
          <w:rStyle w:val="commandkeywords"/>
          <w:rFonts w:hint="eastAsia"/>
        </w:rPr>
        <w:t>unicast-</w:t>
      </w:r>
      <w:r w:rsidRPr="00A97A29">
        <w:rPr>
          <w:rStyle w:val="commandkeywords"/>
        </w:rPr>
        <w:t>server</w:t>
      </w:r>
      <w:r w:rsidRPr="00A97A29">
        <w:t xml:space="preserve"> </w:t>
      </w:r>
      <w:r w:rsidRPr="00A97A29">
        <w:rPr>
          <w:rStyle w:val="commandtext"/>
          <w:rFonts w:hint="eastAsia"/>
        </w:rPr>
        <w:t>{</w:t>
      </w:r>
      <w:r w:rsidRPr="00A97A29">
        <w:rPr>
          <w:rFonts w:hint="eastAsia"/>
        </w:rPr>
        <w:t xml:space="preserve"> </w:t>
      </w:r>
      <w:r w:rsidRPr="00A97A29">
        <w:rPr>
          <w:rStyle w:val="commandparameter"/>
          <w:rFonts w:hint="eastAsia"/>
        </w:rPr>
        <w:t xml:space="preserve">server-name </w:t>
      </w:r>
      <w:r w:rsidRPr="00A97A29">
        <w:rPr>
          <w:rStyle w:val="commandtext"/>
          <w:rFonts w:hint="eastAsia"/>
        </w:rPr>
        <w:t>|</w:t>
      </w:r>
      <w:r w:rsidRPr="00A97A29">
        <w:t xml:space="preserve"> </w:t>
      </w:r>
      <w:r w:rsidRPr="00A97A29">
        <w:rPr>
          <w:rStyle w:val="commandparameter"/>
          <w:rFonts w:hint="eastAsia"/>
        </w:rPr>
        <w:t>ip-address</w:t>
      </w:r>
      <w:r w:rsidRPr="00A97A29">
        <w:t xml:space="preserve"> </w:t>
      </w:r>
      <w:r w:rsidRPr="00A97A29">
        <w:rPr>
          <w:rStyle w:val="commandtext"/>
          <w:rFonts w:hint="eastAsia"/>
        </w:rPr>
        <w:t>}</w:t>
      </w:r>
      <w:r w:rsidRPr="00A97A29">
        <w:rPr>
          <w:rStyle w:val="commandparameter"/>
          <w:rFonts w:hint="eastAsia"/>
        </w:rPr>
        <w:t xml:space="preserve"> </w:t>
      </w:r>
      <w:r w:rsidRPr="00A97A29">
        <w:rPr>
          <w:rStyle w:val="commandtext"/>
        </w:rPr>
        <w:t>[</w:t>
      </w:r>
      <w:r w:rsidRPr="00A97A29">
        <w:rPr>
          <w:rFonts w:hint="eastAsia"/>
        </w:rPr>
        <w:t xml:space="preserve"> </w:t>
      </w:r>
      <w:r w:rsidRPr="00A97A29">
        <w:rPr>
          <w:rStyle w:val="commandkeywords"/>
          <w:rFonts w:hint="eastAsia"/>
        </w:rPr>
        <w:t>authentication-</w:t>
      </w:r>
      <w:r w:rsidRPr="00A97A29">
        <w:rPr>
          <w:rStyle w:val="commandkeywords"/>
        </w:rPr>
        <w:t>key</w:t>
      </w:r>
      <w:r w:rsidRPr="00A97A29">
        <w:rPr>
          <w:rStyle w:val="commandkeywords"/>
          <w:rFonts w:hint="eastAsia"/>
        </w:rPr>
        <w:t>id</w:t>
      </w:r>
      <w:r w:rsidRPr="00A97A29">
        <w:t xml:space="preserve"> </w:t>
      </w:r>
      <w:r w:rsidRPr="00A97A29">
        <w:rPr>
          <w:rStyle w:val="commandparameter"/>
        </w:rPr>
        <w:t>keyid</w:t>
      </w:r>
      <w:r w:rsidRPr="00A97A29">
        <w:t xml:space="preserve"> </w:t>
      </w:r>
      <w:r w:rsidRPr="00A97A29">
        <w:rPr>
          <w:rStyle w:val="commandtext"/>
        </w:rPr>
        <w:t>|</w:t>
      </w:r>
      <w:r w:rsidRPr="00A97A29">
        <w:t xml:space="preserve"> </w:t>
      </w:r>
      <w:r w:rsidRPr="00A97A29">
        <w:rPr>
          <w:rStyle w:val="commandkeywords"/>
        </w:rPr>
        <w:t>maxpoll</w:t>
      </w:r>
      <w:r w:rsidRPr="00A97A29">
        <w:t xml:space="preserve"> </w:t>
      </w:r>
      <w:r w:rsidRPr="00A97A29">
        <w:rPr>
          <w:rStyle w:val="commandparameter"/>
        </w:rPr>
        <w:t>maxpoll-interval</w:t>
      </w:r>
      <w:r w:rsidRPr="00A97A29">
        <w:t xml:space="preserve"> </w:t>
      </w:r>
      <w:r w:rsidRPr="00A97A29">
        <w:rPr>
          <w:rStyle w:val="commandtext"/>
        </w:rPr>
        <w:t>|</w:t>
      </w:r>
      <w:r w:rsidRPr="00A97A29">
        <w:t xml:space="preserve"> </w:t>
      </w:r>
      <w:r w:rsidRPr="00A97A29">
        <w:rPr>
          <w:rStyle w:val="commandkeywords"/>
        </w:rPr>
        <w:t>minpoll</w:t>
      </w:r>
      <w:r w:rsidRPr="00A97A29">
        <w:t xml:space="preserve"> </w:t>
      </w:r>
      <w:r w:rsidRPr="00A97A29">
        <w:rPr>
          <w:rStyle w:val="commandparameter"/>
        </w:rPr>
        <w:t>minpoll-interval</w:t>
      </w:r>
      <w:r w:rsidRPr="00A97A29">
        <w:t xml:space="preserve"> </w:t>
      </w:r>
      <w:r w:rsidRPr="00A97A29">
        <w:rPr>
          <w:rStyle w:val="commandtext"/>
          <w:rFonts w:hint="eastAsia"/>
        </w:rPr>
        <w:t>|</w:t>
      </w:r>
      <w:r w:rsidRPr="00A97A29">
        <w:rPr>
          <w:rFonts w:hint="eastAsia"/>
        </w:rPr>
        <w:t xml:space="preserve"> </w:t>
      </w:r>
      <w:r w:rsidRPr="00A97A29">
        <w:rPr>
          <w:rStyle w:val="commandkeywords"/>
        </w:rPr>
        <w:t>pr</w:t>
      </w:r>
      <w:r w:rsidRPr="00A97A29">
        <w:rPr>
          <w:rStyle w:val="commandkeywords"/>
          <w:rFonts w:hint="eastAsia"/>
        </w:rPr>
        <w:t>iority</w:t>
      </w:r>
      <w:r w:rsidRPr="00A97A29">
        <w:t xml:space="preserve"> </w:t>
      </w:r>
      <w:r w:rsidRPr="00A97A29">
        <w:rPr>
          <w:rStyle w:val="commandtext"/>
          <w:rFonts w:hint="eastAsia"/>
        </w:rPr>
        <w:t>|</w:t>
      </w:r>
      <w:r w:rsidRPr="00A97A29">
        <w:rPr>
          <w:rFonts w:hint="eastAsia"/>
        </w:rPr>
        <w:t xml:space="preserve"> </w:t>
      </w:r>
      <w:r w:rsidRPr="00A97A29">
        <w:rPr>
          <w:rStyle w:val="commandkeywords"/>
        </w:rPr>
        <w:t>source</w:t>
      </w:r>
      <w:r w:rsidRPr="00A97A29">
        <w:t xml:space="preserve"> </w:t>
      </w:r>
      <w:r w:rsidRPr="00A97A29">
        <w:rPr>
          <w:rStyle w:val="commandparameter"/>
        </w:rPr>
        <w:t>interface-type interface-number</w:t>
      </w:r>
      <w:r w:rsidRPr="00A97A29">
        <w:t xml:space="preserve"> </w:t>
      </w:r>
      <w:r w:rsidRPr="00A97A29">
        <w:rPr>
          <w:rStyle w:val="commandtext"/>
          <w:rFonts w:hint="eastAsia"/>
        </w:rPr>
        <w:t>|</w:t>
      </w:r>
      <w:r w:rsidRPr="00A97A29">
        <w:rPr>
          <w:rStyle w:val="commandkeywords"/>
        </w:rPr>
        <w:t xml:space="preserve"> version</w:t>
      </w:r>
      <w:r w:rsidRPr="00A97A29">
        <w:t xml:space="preserve"> </w:t>
      </w:r>
      <w:r w:rsidRPr="00A97A29">
        <w:rPr>
          <w:rStyle w:val="commandparameter"/>
        </w:rPr>
        <w:t>number</w:t>
      </w:r>
      <w:r w:rsidRPr="00A97A29">
        <w:rPr>
          <w:rStyle w:val="commandkeywords"/>
        </w:rPr>
        <w:t xml:space="preserve"> </w:t>
      </w:r>
      <w:r w:rsidRPr="00A97A29">
        <w:rPr>
          <w:rStyle w:val="commandtext"/>
        </w:rPr>
        <w:t>]</w:t>
      </w:r>
      <w:r w:rsidRPr="00A97A29">
        <w:rPr>
          <w:rFonts w:hint="eastAsia"/>
        </w:rPr>
        <w:t xml:space="preserve"> </w:t>
      </w:r>
      <w:r w:rsidRPr="00A97A29">
        <w:rPr>
          <w:rStyle w:val="commandtext"/>
          <w:rFonts w:hint="eastAsia"/>
        </w:rPr>
        <w:t>*</w:t>
      </w:r>
    </w:p>
    <w:p w:rsidR="001A58EA" w:rsidRPr="00A97A29" w:rsidRDefault="001A58EA" w:rsidP="001A58EA">
      <w:pPr>
        <w:pStyle w:val="Command"/>
      </w:pPr>
      <w:r w:rsidRPr="00A97A29">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t>Change description</w:t>
      </w:r>
    </w:p>
    <w:p w:rsidR="001A58EA" w:rsidRPr="00A97A29" w:rsidRDefault="001A58EA" w:rsidP="001A58EA">
      <w:r w:rsidRPr="00A97A29">
        <w:rPr>
          <w:rFonts w:hint="eastAsia"/>
        </w:rPr>
        <w:t xml:space="preserve">The </w:t>
      </w:r>
      <w:r w:rsidRPr="00A97A29">
        <w:rPr>
          <w:rStyle w:val="commandkeywords"/>
        </w:rPr>
        <w:t>maxpoll</w:t>
      </w:r>
      <w:r w:rsidRPr="00A97A29">
        <w:t xml:space="preserve"> </w:t>
      </w:r>
      <w:r w:rsidRPr="00A97A29">
        <w:rPr>
          <w:rStyle w:val="commandparameter"/>
        </w:rPr>
        <w:t>maxpoll-interval</w:t>
      </w:r>
      <w:r w:rsidRPr="00A97A29">
        <w:rPr>
          <w:rFonts w:hint="eastAsia"/>
        </w:rPr>
        <w:t xml:space="preserve"> and </w:t>
      </w:r>
      <w:r w:rsidRPr="00A97A29">
        <w:rPr>
          <w:rStyle w:val="commandkeywords"/>
        </w:rPr>
        <w:t>minpoll</w:t>
      </w:r>
      <w:r w:rsidRPr="00A97A29">
        <w:t xml:space="preserve"> </w:t>
      </w:r>
      <w:r w:rsidRPr="00A97A29">
        <w:rPr>
          <w:rStyle w:val="commandparameter"/>
        </w:rPr>
        <w:t>minpoll-interval</w:t>
      </w:r>
      <w:r w:rsidRPr="00A97A29">
        <w:rPr>
          <w:rFonts w:hint="eastAsia"/>
        </w:rPr>
        <w:t xml:space="preserve"> options were added to the command to allow for specifying the maximum and minimum NTP polling intervals.</w:t>
      </w:r>
    </w:p>
    <w:p w:rsidR="001A58EA" w:rsidRPr="00A97A29" w:rsidRDefault="001A58EA" w:rsidP="001A58EA">
      <w:pPr>
        <w:pStyle w:val="3"/>
      </w:pPr>
      <w:bookmarkStart w:id="1352" w:name="_Toc13755149"/>
      <w:bookmarkStart w:id="1353" w:name="_Toc129617527"/>
      <w:r w:rsidRPr="00A97A29">
        <w:t xml:space="preserve">Modified command: </w:t>
      </w:r>
      <w:bookmarkStart w:id="1354" w:name="_Toc296433169"/>
      <w:bookmarkStart w:id="1355" w:name="_Toc477793419"/>
      <w:r w:rsidRPr="00A97A29">
        <w:t>ntp-service ipv6 unicast-peer</w:t>
      </w:r>
      <w:bookmarkEnd w:id="1352"/>
      <w:bookmarkEnd w:id="1354"/>
      <w:bookmarkEnd w:id="1355"/>
      <w:bookmarkEnd w:id="1353"/>
    </w:p>
    <w:p w:rsidR="001A58EA" w:rsidRPr="00A97A29" w:rsidRDefault="001A58EA" w:rsidP="001A58EA">
      <w:pPr>
        <w:pStyle w:val="Command"/>
      </w:pPr>
      <w:r w:rsidRPr="00A97A29">
        <w:t>Old syntax</w:t>
      </w:r>
    </w:p>
    <w:p w:rsidR="001A58EA" w:rsidRPr="00A97A29" w:rsidRDefault="001A58EA" w:rsidP="001A58EA">
      <w:r w:rsidRPr="00A97A29">
        <w:rPr>
          <w:rStyle w:val="commandkeywords"/>
        </w:rPr>
        <w:t>ntp-service ipv6 unicast-peer</w:t>
      </w:r>
      <w:r w:rsidRPr="00A97A29">
        <w:t xml:space="preserve"> </w:t>
      </w:r>
      <w:r w:rsidRPr="00A97A29">
        <w:rPr>
          <w:rStyle w:val="commandtext"/>
        </w:rPr>
        <w:t>{</w:t>
      </w:r>
      <w:r w:rsidRPr="00A97A29">
        <w:t xml:space="preserve"> </w:t>
      </w:r>
      <w:r w:rsidRPr="00A97A29">
        <w:rPr>
          <w:rStyle w:val="commandparameter"/>
        </w:rPr>
        <w:t>peer-name</w:t>
      </w:r>
      <w:r w:rsidRPr="00A97A29">
        <w:t xml:space="preserve"> </w:t>
      </w:r>
      <w:r w:rsidRPr="00A97A29">
        <w:rPr>
          <w:rStyle w:val="commandtext"/>
        </w:rPr>
        <w:t>|</w:t>
      </w:r>
      <w:r w:rsidRPr="00A97A29">
        <w:t xml:space="preserve"> </w:t>
      </w:r>
      <w:r w:rsidRPr="00A97A29">
        <w:rPr>
          <w:rStyle w:val="commandparameter"/>
        </w:rPr>
        <w:t>ipv6-address</w:t>
      </w:r>
      <w:r w:rsidRPr="00A97A29">
        <w:t xml:space="preserve"> </w:t>
      </w:r>
      <w:r w:rsidRPr="00A97A29">
        <w:rPr>
          <w:rStyle w:val="commandtext"/>
        </w:rPr>
        <w:t>}</w:t>
      </w:r>
      <w:r w:rsidRPr="00A97A29">
        <w:t xml:space="preserve"> </w:t>
      </w:r>
      <w:r w:rsidRPr="00A97A29">
        <w:rPr>
          <w:rStyle w:val="commandtext"/>
        </w:rPr>
        <w:t>[</w:t>
      </w:r>
      <w:r w:rsidRPr="00A97A29">
        <w:t xml:space="preserve"> </w:t>
      </w:r>
      <w:r w:rsidRPr="00A97A29">
        <w:rPr>
          <w:rStyle w:val="commandkeywords"/>
        </w:rPr>
        <w:t>authentication-keyid</w:t>
      </w:r>
      <w:r w:rsidRPr="00A97A29">
        <w:t xml:space="preserve"> </w:t>
      </w:r>
      <w:r w:rsidRPr="00A97A29">
        <w:rPr>
          <w:rStyle w:val="commandparameter"/>
        </w:rPr>
        <w:t>keyid</w:t>
      </w:r>
      <w:r w:rsidRPr="00A97A29">
        <w:t xml:space="preserve"> </w:t>
      </w:r>
      <w:r w:rsidRPr="00A97A29">
        <w:rPr>
          <w:rStyle w:val="commandtext"/>
        </w:rPr>
        <w:t>|</w:t>
      </w:r>
      <w:r w:rsidRPr="00A97A29">
        <w:t xml:space="preserve"> </w:t>
      </w:r>
      <w:r w:rsidRPr="00A97A29">
        <w:rPr>
          <w:rStyle w:val="commandkeywords"/>
        </w:rPr>
        <w:t>priority</w:t>
      </w:r>
      <w:r w:rsidRPr="00A97A29">
        <w:t xml:space="preserve"> </w:t>
      </w:r>
      <w:r w:rsidRPr="00A97A29">
        <w:rPr>
          <w:rStyle w:val="commandtext"/>
        </w:rPr>
        <w:t>|</w:t>
      </w:r>
      <w:r w:rsidRPr="00A97A29">
        <w:t xml:space="preserve"> </w:t>
      </w:r>
      <w:r w:rsidRPr="00A97A29">
        <w:rPr>
          <w:rStyle w:val="commandkeywords"/>
        </w:rPr>
        <w:t>source</w:t>
      </w:r>
      <w:r w:rsidRPr="00A97A29">
        <w:t xml:space="preserve"> </w:t>
      </w:r>
      <w:r w:rsidRPr="00A97A29">
        <w:rPr>
          <w:rStyle w:val="commandparameter"/>
        </w:rPr>
        <w:t>interface-type interface-number</w:t>
      </w:r>
      <w:r w:rsidRPr="00A97A29">
        <w:t xml:space="preserve"> </w:t>
      </w:r>
      <w:r w:rsidRPr="00A97A29">
        <w:rPr>
          <w:rStyle w:val="commandtext"/>
        </w:rPr>
        <w:t>]</w:t>
      </w:r>
      <w:r w:rsidRPr="00A97A29">
        <w:t xml:space="preserve"> </w:t>
      </w:r>
      <w:r w:rsidRPr="00A97A29">
        <w:rPr>
          <w:rStyle w:val="commandtext"/>
        </w:rPr>
        <w:t>*</w:t>
      </w:r>
    </w:p>
    <w:p w:rsidR="001A58EA" w:rsidRPr="00A97A29" w:rsidRDefault="001A58EA" w:rsidP="001A58EA">
      <w:pPr>
        <w:pStyle w:val="Command"/>
      </w:pPr>
      <w:r w:rsidRPr="00A97A29">
        <w:t>New syntax</w:t>
      </w:r>
    </w:p>
    <w:p w:rsidR="001A58EA" w:rsidRPr="00A97A29" w:rsidRDefault="001A58EA" w:rsidP="001A58EA">
      <w:pPr>
        <w:rPr>
          <w:rStyle w:val="commandkeywords"/>
        </w:rPr>
      </w:pPr>
      <w:r w:rsidRPr="00A97A29">
        <w:rPr>
          <w:rStyle w:val="commandkeywords"/>
        </w:rPr>
        <w:t>ntp-service ipv6 unicast-peer</w:t>
      </w:r>
      <w:r w:rsidRPr="00A97A29">
        <w:t xml:space="preserve"> </w:t>
      </w:r>
      <w:r w:rsidRPr="00A97A29">
        <w:rPr>
          <w:rStyle w:val="commandtext"/>
        </w:rPr>
        <w:t>{</w:t>
      </w:r>
      <w:r w:rsidRPr="00A97A29">
        <w:t xml:space="preserve"> </w:t>
      </w:r>
      <w:r w:rsidRPr="00A97A29">
        <w:rPr>
          <w:rStyle w:val="commandparameter"/>
        </w:rPr>
        <w:t>peer-name</w:t>
      </w:r>
      <w:r w:rsidRPr="00A97A29">
        <w:t xml:space="preserve"> </w:t>
      </w:r>
      <w:r w:rsidRPr="00A97A29">
        <w:rPr>
          <w:rStyle w:val="commandtext"/>
        </w:rPr>
        <w:t>|</w:t>
      </w:r>
      <w:r w:rsidRPr="00A97A29">
        <w:t xml:space="preserve"> </w:t>
      </w:r>
      <w:r w:rsidRPr="00A97A29">
        <w:rPr>
          <w:rStyle w:val="commandparameter"/>
        </w:rPr>
        <w:t>ipv6-address</w:t>
      </w:r>
      <w:r w:rsidRPr="00A97A29">
        <w:t xml:space="preserve"> </w:t>
      </w:r>
      <w:r w:rsidRPr="00A97A29">
        <w:rPr>
          <w:rStyle w:val="commandtext"/>
        </w:rPr>
        <w:t>}</w:t>
      </w:r>
      <w:r w:rsidRPr="00A97A29">
        <w:t xml:space="preserve"> </w:t>
      </w:r>
      <w:r w:rsidRPr="00A97A29">
        <w:rPr>
          <w:rStyle w:val="commandtext"/>
        </w:rPr>
        <w:t>[</w:t>
      </w:r>
      <w:r w:rsidRPr="00A97A29">
        <w:t xml:space="preserve"> </w:t>
      </w:r>
      <w:r w:rsidRPr="00A97A29">
        <w:rPr>
          <w:rStyle w:val="commandkeywords"/>
        </w:rPr>
        <w:t>authentication-keyid</w:t>
      </w:r>
      <w:r w:rsidRPr="00A97A29">
        <w:t xml:space="preserve"> </w:t>
      </w:r>
      <w:r w:rsidRPr="00A97A29">
        <w:rPr>
          <w:rStyle w:val="commandparameter"/>
        </w:rPr>
        <w:t>keyid</w:t>
      </w:r>
      <w:r w:rsidRPr="00A97A29">
        <w:t xml:space="preserve"> </w:t>
      </w:r>
      <w:r w:rsidRPr="00A97A29">
        <w:rPr>
          <w:rStyle w:val="commandtext"/>
        </w:rPr>
        <w:t>|</w:t>
      </w:r>
      <w:r w:rsidRPr="00A97A29">
        <w:t xml:space="preserve"> </w:t>
      </w:r>
      <w:r w:rsidRPr="00A97A29">
        <w:rPr>
          <w:rStyle w:val="commandkeywords"/>
        </w:rPr>
        <w:t>maxpoll</w:t>
      </w:r>
      <w:r w:rsidRPr="00A97A29">
        <w:t xml:space="preserve"> </w:t>
      </w:r>
      <w:r w:rsidRPr="00A97A29">
        <w:rPr>
          <w:rStyle w:val="commandparameter"/>
        </w:rPr>
        <w:t>maxpoll-interval</w:t>
      </w:r>
      <w:r w:rsidRPr="00A97A29">
        <w:t xml:space="preserve"> </w:t>
      </w:r>
      <w:r w:rsidRPr="00A97A29">
        <w:rPr>
          <w:rStyle w:val="commandtext"/>
        </w:rPr>
        <w:t>|</w:t>
      </w:r>
      <w:r w:rsidRPr="00A97A29">
        <w:t xml:space="preserve"> </w:t>
      </w:r>
      <w:r w:rsidRPr="00A97A29">
        <w:rPr>
          <w:rStyle w:val="commandkeywords"/>
        </w:rPr>
        <w:t>minpoll</w:t>
      </w:r>
      <w:r w:rsidRPr="00A97A29">
        <w:t xml:space="preserve"> </w:t>
      </w:r>
      <w:r w:rsidRPr="00A97A29">
        <w:rPr>
          <w:rStyle w:val="commandparameter"/>
        </w:rPr>
        <w:t>minpoll-interval</w:t>
      </w:r>
      <w:r w:rsidRPr="00A97A29">
        <w:t xml:space="preserve"> </w:t>
      </w:r>
      <w:r w:rsidRPr="00A97A29">
        <w:rPr>
          <w:rStyle w:val="commandtext"/>
        </w:rPr>
        <w:t>|</w:t>
      </w:r>
      <w:r w:rsidRPr="00A97A29">
        <w:t xml:space="preserve"> </w:t>
      </w:r>
      <w:r w:rsidRPr="00A97A29">
        <w:rPr>
          <w:rStyle w:val="commandkeywords"/>
        </w:rPr>
        <w:t>priority</w:t>
      </w:r>
      <w:r w:rsidRPr="00A97A29">
        <w:t xml:space="preserve"> </w:t>
      </w:r>
      <w:r w:rsidRPr="00A97A29">
        <w:rPr>
          <w:rStyle w:val="commandtext"/>
        </w:rPr>
        <w:t>|</w:t>
      </w:r>
      <w:r w:rsidRPr="00A97A29">
        <w:t xml:space="preserve"> </w:t>
      </w:r>
      <w:r w:rsidRPr="00A97A29">
        <w:rPr>
          <w:rStyle w:val="commandkeywords"/>
        </w:rPr>
        <w:t>source</w:t>
      </w:r>
      <w:r w:rsidRPr="00A97A29">
        <w:t xml:space="preserve"> </w:t>
      </w:r>
      <w:r w:rsidRPr="00A97A29">
        <w:rPr>
          <w:rStyle w:val="commandparameter"/>
        </w:rPr>
        <w:t>interface-type interface-number</w:t>
      </w:r>
      <w:r w:rsidRPr="00A97A29">
        <w:t xml:space="preserve"> </w:t>
      </w:r>
      <w:r w:rsidRPr="00A97A29">
        <w:rPr>
          <w:rStyle w:val="commandtext"/>
        </w:rPr>
        <w:t>]</w:t>
      </w:r>
      <w:r w:rsidRPr="00A97A29">
        <w:t xml:space="preserve"> </w:t>
      </w:r>
      <w:r w:rsidRPr="00A97A29">
        <w:rPr>
          <w:rStyle w:val="commandtext"/>
        </w:rPr>
        <w:t>*</w:t>
      </w:r>
    </w:p>
    <w:p w:rsidR="001A58EA" w:rsidRPr="00A97A29" w:rsidRDefault="001A58EA" w:rsidP="001A58EA">
      <w:pPr>
        <w:pStyle w:val="Command"/>
      </w:pPr>
      <w:r w:rsidRPr="00A97A29">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t>Change description</w:t>
      </w:r>
    </w:p>
    <w:p w:rsidR="001A58EA" w:rsidRPr="00A97A29" w:rsidRDefault="001A58EA" w:rsidP="001A58EA">
      <w:r w:rsidRPr="00A97A29">
        <w:rPr>
          <w:rFonts w:hint="eastAsia"/>
        </w:rPr>
        <w:t xml:space="preserve">The </w:t>
      </w:r>
      <w:r w:rsidRPr="00A97A29">
        <w:rPr>
          <w:rStyle w:val="commandkeywords"/>
        </w:rPr>
        <w:t>maxpoll</w:t>
      </w:r>
      <w:r w:rsidRPr="00A97A29">
        <w:t xml:space="preserve"> </w:t>
      </w:r>
      <w:r w:rsidRPr="00A97A29">
        <w:rPr>
          <w:rStyle w:val="commandparameter"/>
        </w:rPr>
        <w:t>maxpoll-interval</w:t>
      </w:r>
      <w:r w:rsidRPr="00A97A29">
        <w:rPr>
          <w:rFonts w:hint="eastAsia"/>
        </w:rPr>
        <w:t xml:space="preserve"> and </w:t>
      </w:r>
      <w:r w:rsidRPr="00A97A29">
        <w:rPr>
          <w:rStyle w:val="commandkeywords"/>
        </w:rPr>
        <w:t>minpoll</w:t>
      </w:r>
      <w:r w:rsidRPr="00A97A29">
        <w:t xml:space="preserve"> </w:t>
      </w:r>
      <w:r w:rsidRPr="00A97A29">
        <w:rPr>
          <w:rStyle w:val="commandparameter"/>
        </w:rPr>
        <w:t>minpoll-interval</w:t>
      </w:r>
      <w:r w:rsidRPr="00A97A29">
        <w:rPr>
          <w:rFonts w:hint="eastAsia"/>
        </w:rPr>
        <w:t xml:space="preserve"> options were added to the command to allow for specifying the maximum and minimum NTP polling intervals.</w:t>
      </w:r>
    </w:p>
    <w:p w:rsidR="001A58EA" w:rsidRPr="00A97A29" w:rsidRDefault="001A58EA" w:rsidP="001A58EA">
      <w:pPr>
        <w:pStyle w:val="3"/>
      </w:pPr>
      <w:bookmarkStart w:id="1356" w:name="_Toc13755150"/>
      <w:bookmarkStart w:id="1357" w:name="_Toc129617528"/>
      <w:r w:rsidRPr="00A97A29">
        <w:t xml:space="preserve">Modified command: ntp-service </w:t>
      </w:r>
      <w:r w:rsidRPr="00A97A29">
        <w:rPr>
          <w:rFonts w:hint="eastAsia"/>
        </w:rPr>
        <w:t>ipv6 unicast-server</w:t>
      </w:r>
      <w:bookmarkEnd w:id="1356"/>
      <w:bookmarkEnd w:id="1357"/>
    </w:p>
    <w:p w:rsidR="001A58EA" w:rsidRPr="00A97A29" w:rsidRDefault="001A58EA" w:rsidP="001A58EA">
      <w:pPr>
        <w:pStyle w:val="Command"/>
      </w:pPr>
      <w:r w:rsidRPr="00A97A29">
        <w:t>Old syntax</w:t>
      </w:r>
    </w:p>
    <w:p w:rsidR="001A58EA" w:rsidRPr="00A97A29" w:rsidRDefault="001A58EA" w:rsidP="001A58EA">
      <w:r w:rsidRPr="00A97A29">
        <w:rPr>
          <w:rStyle w:val="commandkeywords"/>
        </w:rPr>
        <w:t xml:space="preserve">ntp-service </w:t>
      </w:r>
      <w:r w:rsidRPr="00A97A29">
        <w:rPr>
          <w:rStyle w:val="commandkeywords"/>
          <w:rFonts w:hint="eastAsia"/>
        </w:rPr>
        <w:t>ipv6 unicast-server</w:t>
      </w:r>
      <w:r w:rsidRPr="00A97A29">
        <w:rPr>
          <w:rFonts w:hint="eastAsia"/>
        </w:rPr>
        <w:t xml:space="preserve"> </w:t>
      </w:r>
      <w:r w:rsidRPr="00A97A29">
        <w:rPr>
          <w:rStyle w:val="commandtext"/>
          <w:rFonts w:hint="eastAsia"/>
        </w:rPr>
        <w:t>{</w:t>
      </w:r>
      <w:r w:rsidRPr="00A97A29">
        <w:rPr>
          <w:rStyle w:val="commandparameter"/>
          <w:rFonts w:hint="eastAsia"/>
        </w:rPr>
        <w:t xml:space="preserve"> server-name </w:t>
      </w:r>
      <w:r w:rsidRPr="00A97A29">
        <w:rPr>
          <w:rStyle w:val="commandtext"/>
        </w:rPr>
        <w:t>|</w:t>
      </w:r>
      <w:r w:rsidRPr="00A97A29">
        <w:rPr>
          <w:rStyle w:val="commandparameter"/>
        </w:rPr>
        <w:t xml:space="preserve"> </w:t>
      </w:r>
      <w:r w:rsidRPr="00A97A29">
        <w:rPr>
          <w:rStyle w:val="commandparameter"/>
          <w:rFonts w:hint="eastAsia"/>
        </w:rPr>
        <w:t>ipv6-address</w:t>
      </w:r>
      <w:r w:rsidRPr="00A97A29">
        <w:rPr>
          <w:rStyle w:val="commandparameter"/>
        </w:rPr>
        <w:t xml:space="preserve"> </w:t>
      </w:r>
      <w:r w:rsidRPr="00A97A29">
        <w:rPr>
          <w:rStyle w:val="commandtext"/>
          <w:rFonts w:hint="eastAsia"/>
        </w:rPr>
        <w:t>}</w:t>
      </w:r>
      <w:r w:rsidRPr="00A97A29">
        <w:t xml:space="preserve"> </w:t>
      </w:r>
      <w:r w:rsidRPr="00A97A29">
        <w:rPr>
          <w:rStyle w:val="commandtext"/>
        </w:rPr>
        <w:t>[</w:t>
      </w:r>
      <w:r w:rsidRPr="00A97A29">
        <w:rPr>
          <w:rFonts w:hint="eastAsia"/>
        </w:rPr>
        <w:t xml:space="preserve"> </w:t>
      </w:r>
      <w:r w:rsidRPr="00A97A29">
        <w:rPr>
          <w:rStyle w:val="commandkeywords"/>
          <w:rFonts w:hint="eastAsia"/>
        </w:rPr>
        <w:t>authentication-</w:t>
      </w:r>
      <w:r w:rsidRPr="00A97A29">
        <w:rPr>
          <w:rStyle w:val="commandkeywords"/>
        </w:rPr>
        <w:t>key</w:t>
      </w:r>
      <w:r w:rsidRPr="00A97A29">
        <w:rPr>
          <w:rStyle w:val="commandkeywords"/>
          <w:rFonts w:hint="eastAsia"/>
        </w:rPr>
        <w:t>id</w:t>
      </w:r>
      <w:r w:rsidRPr="00A97A29">
        <w:t xml:space="preserve"> </w:t>
      </w:r>
      <w:r w:rsidRPr="00A97A29">
        <w:rPr>
          <w:rStyle w:val="commandparameter"/>
        </w:rPr>
        <w:t>keyid</w:t>
      </w:r>
      <w:r w:rsidRPr="00A97A29">
        <w:t xml:space="preserve"> </w:t>
      </w:r>
      <w:r w:rsidRPr="00A97A29">
        <w:rPr>
          <w:rStyle w:val="commandtext"/>
          <w:rFonts w:hint="eastAsia"/>
        </w:rPr>
        <w:t>|</w:t>
      </w:r>
      <w:r w:rsidRPr="00A97A29">
        <w:rPr>
          <w:rFonts w:hint="eastAsia"/>
        </w:rPr>
        <w:t xml:space="preserve"> </w:t>
      </w:r>
      <w:r w:rsidRPr="00A97A29">
        <w:rPr>
          <w:rStyle w:val="commandkeywords"/>
        </w:rPr>
        <w:t>pr</w:t>
      </w:r>
      <w:r w:rsidRPr="00A97A29">
        <w:rPr>
          <w:rStyle w:val="commandkeywords"/>
          <w:rFonts w:hint="eastAsia"/>
        </w:rPr>
        <w:t>iority</w:t>
      </w:r>
      <w:r w:rsidRPr="00A97A29">
        <w:t xml:space="preserve"> </w:t>
      </w:r>
      <w:r w:rsidRPr="00A97A29">
        <w:rPr>
          <w:rStyle w:val="commandtext"/>
          <w:rFonts w:hint="eastAsia"/>
        </w:rPr>
        <w:t>|</w:t>
      </w:r>
      <w:r w:rsidRPr="00A97A29">
        <w:rPr>
          <w:rFonts w:hint="eastAsia"/>
        </w:rPr>
        <w:t xml:space="preserve"> </w:t>
      </w:r>
      <w:r w:rsidRPr="00A97A29">
        <w:rPr>
          <w:rStyle w:val="commandkeywords"/>
        </w:rPr>
        <w:t>source</w:t>
      </w:r>
      <w:r w:rsidRPr="00A97A29">
        <w:rPr>
          <w:rStyle w:val="commandparameter"/>
        </w:rPr>
        <w:t xml:space="preserve"> interface-type interface-number</w:t>
      </w:r>
      <w:r w:rsidRPr="00A97A29">
        <w:rPr>
          <w:rFonts w:hint="eastAsia"/>
        </w:rPr>
        <w:t xml:space="preserve"> </w:t>
      </w:r>
      <w:r w:rsidRPr="00A97A29">
        <w:rPr>
          <w:rStyle w:val="commandtext"/>
        </w:rPr>
        <w:t>]</w:t>
      </w:r>
      <w:r w:rsidRPr="00A97A29">
        <w:rPr>
          <w:rFonts w:hint="eastAsia"/>
        </w:rPr>
        <w:t xml:space="preserve"> </w:t>
      </w:r>
      <w:r w:rsidRPr="00A97A29">
        <w:rPr>
          <w:rStyle w:val="commandtext"/>
          <w:rFonts w:hint="eastAsia"/>
        </w:rPr>
        <w:t>*</w:t>
      </w:r>
    </w:p>
    <w:p w:rsidR="001A58EA" w:rsidRPr="00A97A29" w:rsidRDefault="001A58EA" w:rsidP="001A58EA">
      <w:pPr>
        <w:pStyle w:val="Command"/>
      </w:pPr>
      <w:r w:rsidRPr="00A97A29">
        <w:t>New syntax</w:t>
      </w:r>
    </w:p>
    <w:p w:rsidR="001A58EA" w:rsidRPr="00A97A29" w:rsidRDefault="001A58EA" w:rsidP="001A58EA">
      <w:r w:rsidRPr="00A97A29">
        <w:rPr>
          <w:rStyle w:val="commandkeywords"/>
        </w:rPr>
        <w:t xml:space="preserve">ntp-service </w:t>
      </w:r>
      <w:r w:rsidRPr="00A97A29">
        <w:rPr>
          <w:rStyle w:val="commandkeywords"/>
          <w:rFonts w:hint="eastAsia"/>
        </w:rPr>
        <w:t>ipv6 unicast-server</w:t>
      </w:r>
      <w:r w:rsidRPr="00A97A29">
        <w:rPr>
          <w:rFonts w:hint="eastAsia"/>
        </w:rPr>
        <w:t xml:space="preserve"> </w:t>
      </w:r>
      <w:r w:rsidRPr="00A97A29">
        <w:rPr>
          <w:rStyle w:val="commandtext"/>
          <w:rFonts w:hint="eastAsia"/>
        </w:rPr>
        <w:t>{</w:t>
      </w:r>
      <w:r w:rsidRPr="00A97A29">
        <w:rPr>
          <w:rStyle w:val="commandparameter"/>
          <w:rFonts w:hint="eastAsia"/>
        </w:rPr>
        <w:t xml:space="preserve"> server-name </w:t>
      </w:r>
      <w:r w:rsidRPr="00A97A29">
        <w:rPr>
          <w:rStyle w:val="commandtext"/>
        </w:rPr>
        <w:t>|</w:t>
      </w:r>
      <w:r w:rsidRPr="00A97A29">
        <w:rPr>
          <w:rStyle w:val="commandparameter"/>
        </w:rPr>
        <w:t xml:space="preserve"> </w:t>
      </w:r>
      <w:r w:rsidRPr="00A97A29">
        <w:rPr>
          <w:rStyle w:val="commandparameter"/>
          <w:rFonts w:hint="eastAsia"/>
        </w:rPr>
        <w:t>ipv6-address</w:t>
      </w:r>
      <w:r w:rsidRPr="00A97A29">
        <w:rPr>
          <w:rStyle w:val="commandparameter"/>
        </w:rPr>
        <w:t xml:space="preserve"> </w:t>
      </w:r>
      <w:r w:rsidRPr="00A97A29">
        <w:rPr>
          <w:rStyle w:val="commandtext"/>
          <w:rFonts w:hint="eastAsia"/>
        </w:rPr>
        <w:t>}</w:t>
      </w:r>
      <w:r w:rsidRPr="00A97A29">
        <w:t xml:space="preserve"> </w:t>
      </w:r>
      <w:r w:rsidRPr="00A97A29">
        <w:rPr>
          <w:rStyle w:val="commandtext"/>
        </w:rPr>
        <w:t>[</w:t>
      </w:r>
      <w:r w:rsidRPr="00A97A29">
        <w:rPr>
          <w:rFonts w:hint="eastAsia"/>
        </w:rPr>
        <w:t xml:space="preserve"> </w:t>
      </w:r>
      <w:r w:rsidRPr="00A97A29">
        <w:rPr>
          <w:rStyle w:val="commandkeywords"/>
          <w:rFonts w:hint="eastAsia"/>
        </w:rPr>
        <w:t>authentication-</w:t>
      </w:r>
      <w:r w:rsidRPr="00A97A29">
        <w:rPr>
          <w:rStyle w:val="commandkeywords"/>
        </w:rPr>
        <w:t>key</w:t>
      </w:r>
      <w:r w:rsidRPr="00A97A29">
        <w:rPr>
          <w:rStyle w:val="commandkeywords"/>
          <w:rFonts w:hint="eastAsia"/>
        </w:rPr>
        <w:t>id</w:t>
      </w:r>
      <w:r w:rsidRPr="00A97A29">
        <w:t xml:space="preserve"> </w:t>
      </w:r>
      <w:r w:rsidRPr="00A97A29">
        <w:rPr>
          <w:rStyle w:val="commandparameter"/>
        </w:rPr>
        <w:t>keyid</w:t>
      </w:r>
      <w:r w:rsidRPr="00A97A29">
        <w:t xml:space="preserve"> </w:t>
      </w:r>
      <w:r w:rsidRPr="00A97A29">
        <w:rPr>
          <w:rStyle w:val="commandtext"/>
        </w:rPr>
        <w:t>|</w:t>
      </w:r>
      <w:r w:rsidRPr="00A97A29">
        <w:t xml:space="preserve"> </w:t>
      </w:r>
      <w:r w:rsidRPr="00A97A29">
        <w:rPr>
          <w:rStyle w:val="commandkeywords"/>
        </w:rPr>
        <w:t>maxpoll</w:t>
      </w:r>
      <w:r w:rsidRPr="00A97A29">
        <w:t xml:space="preserve"> </w:t>
      </w:r>
      <w:r w:rsidRPr="00A97A29">
        <w:rPr>
          <w:rStyle w:val="commandparameter"/>
        </w:rPr>
        <w:t>maxpoll-interval</w:t>
      </w:r>
      <w:r w:rsidRPr="00A97A29">
        <w:t xml:space="preserve"> </w:t>
      </w:r>
      <w:r w:rsidRPr="00A97A29">
        <w:rPr>
          <w:rStyle w:val="commandtext"/>
        </w:rPr>
        <w:t>|</w:t>
      </w:r>
      <w:r w:rsidRPr="00A97A29">
        <w:t xml:space="preserve"> </w:t>
      </w:r>
      <w:r w:rsidRPr="00A97A29">
        <w:rPr>
          <w:rStyle w:val="commandkeywords"/>
        </w:rPr>
        <w:t>minpoll</w:t>
      </w:r>
      <w:r w:rsidRPr="00A97A29">
        <w:t xml:space="preserve"> </w:t>
      </w:r>
      <w:r w:rsidRPr="00A97A29">
        <w:rPr>
          <w:rStyle w:val="commandparameter"/>
        </w:rPr>
        <w:t>minpoll-interval</w:t>
      </w:r>
      <w:r w:rsidRPr="00A97A29">
        <w:t xml:space="preserve"> </w:t>
      </w:r>
      <w:r w:rsidRPr="00A97A29">
        <w:rPr>
          <w:rStyle w:val="commandtext"/>
          <w:rFonts w:hint="eastAsia"/>
        </w:rPr>
        <w:t>|</w:t>
      </w:r>
      <w:r w:rsidRPr="00A97A29">
        <w:rPr>
          <w:rFonts w:hint="eastAsia"/>
        </w:rPr>
        <w:t xml:space="preserve"> </w:t>
      </w:r>
      <w:r w:rsidRPr="00A97A29">
        <w:rPr>
          <w:rStyle w:val="commandkeywords"/>
        </w:rPr>
        <w:t>pr</w:t>
      </w:r>
      <w:r w:rsidRPr="00A97A29">
        <w:rPr>
          <w:rStyle w:val="commandkeywords"/>
          <w:rFonts w:hint="eastAsia"/>
        </w:rPr>
        <w:t>iority</w:t>
      </w:r>
      <w:r w:rsidRPr="00A97A29">
        <w:t xml:space="preserve"> </w:t>
      </w:r>
      <w:r w:rsidRPr="00A97A29">
        <w:rPr>
          <w:rStyle w:val="commandtext"/>
          <w:rFonts w:hint="eastAsia"/>
        </w:rPr>
        <w:t>|</w:t>
      </w:r>
      <w:r w:rsidRPr="00A97A29">
        <w:rPr>
          <w:rFonts w:hint="eastAsia"/>
        </w:rPr>
        <w:t xml:space="preserve"> </w:t>
      </w:r>
      <w:r w:rsidRPr="00A97A29">
        <w:rPr>
          <w:rStyle w:val="commandkeywords"/>
        </w:rPr>
        <w:t>source</w:t>
      </w:r>
      <w:r w:rsidRPr="00A97A29">
        <w:rPr>
          <w:rStyle w:val="commandparameter"/>
        </w:rPr>
        <w:t xml:space="preserve"> interface-type interface-number</w:t>
      </w:r>
      <w:r w:rsidRPr="00A97A29">
        <w:rPr>
          <w:rFonts w:hint="eastAsia"/>
        </w:rPr>
        <w:t xml:space="preserve"> </w:t>
      </w:r>
      <w:r w:rsidRPr="00A97A29">
        <w:rPr>
          <w:rStyle w:val="commandtext"/>
        </w:rPr>
        <w:t>]</w:t>
      </w:r>
      <w:r w:rsidRPr="00A97A29">
        <w:rPr>
          <w:rFonts w:hint="eastAsia"/>
        </w:rPr>
        <w:t xml:space="preserve"> </w:t>
      </w:r>
      <w:r w:rsidRPr="00A97A29">
        <w:rPr>
          <w:rStyle w:val="commandtext"/>
          <w:rFonts w:hint="eastAsia"/>
        </w:rPr>
        <w:t>*</w:t>
      </w:r>
    </w:p>
    <w:p w:rsidR="001A58EA" w:rsidRPr="00A97A29" w:rsidRDefault="001A58EA" w:rsidP="001A58EA">
      <w:pPr>
        <w:pStyle w:val="Command"/>
      </w:pPr>
      <w:r w:rsidRPr="00A97A29">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lastRenderedPageBreak/>
        <w:t>Change description</w:t>
      </w:r>
    </w:p>
    <w:p w:rsidR="001A58EA" w:rsidRPr="00A97A29" w:rsidRDefault="001A58EA" w:rsidP="001A58EA">
      <w:r w:rsidRPr="00A97A29">
        <w:rPr>
          <w:rFonts w:hint="eastAsia"/>
        </w:rPr>
        <w:t xml:space="preserve">The </w:t>
      </w:r>
      <w:r w:rsidRPr="00A97A29">
        <w:rPr>
          <w:rStyle w:val="commandkeywords"/>
        </w:rPr>
        <w:t>maxpoll</w:t>
      </w:r>
      <w:r w:rsidRPr="00A97A29">
        <w:t xml:space="preserve"> </w:t>
      </w:r>
      <w:r w:rsidRPr="00A97A29">
        <w:rPr>
          <w:rStyle w:val="commandparameter"/>
        </w:rPr>
        <w:t>maxpoll-interval</w:t>
      </w:r>
      <w:r w:rsidRPr="00A97A29">
        <w:rPr>
          <w:rFonts w:hint="eastAsia"/>
        </w:rPr>
        <w:t xml:space="preserve"> and </w:t>
      </w:r>
      <w:r w:rsidRPr="00A97A29">
        <w:rPr>
          <w:rStyle w:val="commandkeywords"/>
        </w:rPr>
        <w:t>minpoll</w:t>
      </w:r>
      <w:r w:rsidRPr="00A97A29">
        <w:t xml:space="preserve"> </w:t>
      </w:r>
      <w:r w:rsidRPr="00A97A29">
        <w:rPr>
          <w:rStyle w:val="commandparameter"/>
        </w:rPr>
        <w:t>minpoll-interval</w:t>
      </w:r>
      <w:r w:rsidRPr="00A97A29">
        <w:rPr>
          <w:rFonts w:hint="eastAsia"/>
        </w:rPr>
        <w:t xml:space="preserve"> options were added to the command to allow for specifying the maximum and minimum NTP polling intervals.</w:t>
      </w:r>
    </w:p>
    <w:p w:rsidR="001A58EA" w:rsidRPr="00A97A29" w:rsidRDefault="001A58EA" w:rsidP="001A58EA">
      <w:pPr>
        <w:pStyle w:val="1"/>
      </w:pPr>
      <w:bookmarkStart w:id="1358" w:name="_Ref6241912"/>
      <w:bookmarkStart w:id="1359" w:name="_Toc6243610"/>
      <w:bookmarkStart w:id="1360" w:name="_Toc13755151"/>
      <w:bookmarkStart w:id="1361" w:name="_Toc129617529"/>
      <w:r w:rsidRPr="00A97A29">
        <w:rPr>
          <w:rFonts w:hint="eastAsia"/>
        </w:rPr>
        <w:t>Modified feature: Specifying the source IP address for NTP messages</w:t>
      </w:r>
      <w:bookmarkEnd w:id="1358"/>
      <w:bookmarkEnd w:id="1359"/>
      <w:bookmarkEnd w:id="1360"/>
      <w:bookmarkEnd w:id="1361"/>
    </w:p>
    <w:p w:rsidR="001A58EA" w:rsidRPr="00A97A29" w:rsidRDefault="001A58EA" w:rsidP="001A58EA">
      <w:pPr>
        <w:pStyle w:val="2"/>
      </w:pPr>
      <w:bookmarkStart w:id="1362" w:name="_Toc6243611"/>
      <w:bookmarkStart w:id="1363" w:name="_Toc13755152"/>
      <w:bookmarkStart w:id="1364" w:name="_Toc129617530"/>
      <w:r w:rsidRPr="00A97A29">
        <w:rPr>
          <w:rFonts w:hint="eastAsia"/>
        </w:rPr>
        <w:t>Feature change description</w:t>
      </w:r>
      <w:bookmarkEnd w:id="1362"/>
      <w:bookmarkEnd w:id="1363"/>
      <w:bookmarkEnd w:id="1364"/>
    </w:p>
    <w:p w:rsidR="001A58EA" w:rsidRPr="00A97A29" w:rsidRDefault="001A58EA" w:rsidP="001A58EA">
      <w:r w:rsidRPr="00A97A29">
        <w:rPr>
          <w:rFonts w:hint="eastAsia"/>
        </w:rPr>
        <w:t>You can configure the source IP address for NTP messages directly or by specifying an interface. Before the modification, the source IP address can be configured only by specifying an interface.</w:t>
      </w:r>
    </w:p>
    <w:p w:rsidR="001A58EA" w:rsidRPr="00A97A29" w:rsidRDefault="001A58EA" w:rsidP="001A58EA">
      <w:pPr>
        <w:pStyle w:val="2"/>
      </w:pPr>
      <w:bookmarkStart w:id="1365" w:name="_Toc6243612"/>
      <w:bookmarkStart w:id="1366" w:name="_Toc13755153"/>
      <w:bookmarkStart w:id="1367" w:name="_Toc129617531"/>
      <w:r w:rsidRPr="00A97A29">
        <w:rPr>
          <w:rFonts w:hint="eastAsia"/>
        </w:rPr>
        <w:t>Command changes</w:t>
      </w:r>
      <w:bookmarkEnd w:id="1365"/>
      <w:bookmarkEnd w:id="1366"/>
      <w:bookmarkEnd w:id="1367"/>
    </w:p>
    <w:p w:rsidR="001A58EA" w:rsidRPr="00A97A29" w:rsidRDefault="001A58EA" w:rsidP="001A58EA">
      <w:pPr>
        <w:pStyle w:val="3"/>
      </w:pPr>
      <w:bookmarkStart w:id="1368" w:name="_Toc6243613"/>
      <w:bookmarkStart w:id="1369" w:name="_Toc13755154"/>
      <w:bookmarkStart w:id="1370" w:name="_Toc129617532"/>
      <w:r w:rsidRPr="00A97A29">
        <w:rPr>
          <w:rFonts w:hint="eastAsia"/>
        </w:rPr>
        <w:t xml:space="preserve">Modified command: </w:t>
      </w:r>
      <w:r w:rsidRPr="00A97A29">
        <w:t>ntp-service source</w:t>
      </w:r>
      <w:bookmarkEnd w:id="1368"/>
      <w:bookmarkEnd w:id="1369"/>
      <w:bookmarkEnd w:id="1370"/>
    </w:p>
    <w:p w:rsidR="001A58EA" w:rsidRPr="00A97A29" w:rsidRDefault="001A58EA" w:rsidP="001A58EA">
      <w:pPr>
        <w:pStyle w:val="Command"/>
      </w:pPr>
      <w:r w:rsidRPr="00A97A29">
        <w:rPr>
          <w:rFonts w:hint="eastAsia"/>
        </w:rPr>
        <w:t>Old syntax</w:t>
      </w:r>
    </w:p>
    <w:p w:rsidR="001A58EA" w:rsidRPr="00A97A29" w:rsidRDefault="001A58EA" w:rsidP="001A58EA">
      <w:r w:rsidRPr="00A97A29">
        <w:rPr>
          <w:rStyle w:val="commandkeywords"/>
        </w:rPr>
        <w:t>ntp-service source</w:t>
      </w:r>
      <w:r w:rsidRPr="00A97A29">
        <w:rPr>
          <w:rStyle w:val="commandparameter"/>
        </w:rPr>
        <w:t xml:space="preserve"> interface-type interface-number</w:t>
      </w:r>
    </w:p>
    <w:p w:rsidR="001A58EA" w:rsidRPr="00A97A29" w:rsidRDefault="001A58EA" w:rsidP="001A58EA">
      <w:pPr>
        <w:pStyle w:val="Command"/>
        <w:rPr>
          <w:rStyle w:val="commandparameter"/>
        </w:rPr>
      </w:pPr>
      <w:r w:rsidRPr="00A97A29">
        <w:rPr>
          <w:rFonts w:hint="eastAsia"/>
        </w:rPr>
        <w:t>New syntax</w:t>
      </w:r>
    </w:p>
    <w:p w:rsidR="001A58EA" w:rsidRPr="00A97A29" w:rsidRDefault="001A58EA" w:rsidP="001A58EA">
      <w:r w:rsidRPr="00A97A29">
        <w:rPr>
          <w:rStyle w:val="commandkeywords"/>
        </w:rPr>
        <w:t>ntp-service source</w:t>
      </w:r>
      <w:r w:rsidRPr="00A97A29">
        <w:rPr>
          <w:rStyle w:val="commandparameter"/>
        </w:rPr>
        <w:t xml:space="preserve"> </w:t>
      </w:r>
      <w:r w:rsidRPr="00A97A29">
        <w:rPr>
          <w:rFonts w:hint="eastAsia"/>
        </w:rPr>
        <w:t xml:space="preserve">{ </w:t>
      </w:r>
      <w:r w:rsidRPr="00A97A29">
        <w:rPr>
          <w:rStyle w:val="commandparameter"/>
        </w:rPr>
        <w:t>interface-type interface-number</w:t>
      </w:r>
      <w:r w:rsidRPr="00A97A29">
        <w:rPr>
          <w:rFonts w:hint="eastAsia"/>
        </w:rPr>
        <w:t xml:space="preserve"> | </w:t>
      </w:r>
      <w:r w:rsidRPr="00A97A29">
        <w:rPr>
          <w:rStyle w:val="commandparameter"/>
          <w:rFonts w:hint="eastAsia"/>
        </w:rPr>
        <w:t>ip-address</w:t>
      </w:r>
      <w:r w:rsidRPr="00A97A29">
        <w:rPr>
          <w:rFonts w:hint="eastAsia"/>
        </w:rPr>
        <w:t xml:space="preserve"> }</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System view</w:t>
      </w:r>
    </w:p>
    <w:p w:rsidR="001A58EA" w:rsidRPr="00A97A29" w:rsidRDefault="001A58EA" w:rsidP="001A58EA">
      <w:pPr>
        <w:pStyle w:val="Command"/>
      </w:pPr>
      <w:r w:rsidRPr="00A97A29">
        <w:rPr>
          <w:rFonts w:hint="eastAsia"/>
        </w:rPr>
        <w:t>Parameter</w:t>
      </w:r>
    </w:p>
    <w:p w:rsidR="001A58EA" w:rsidRPr="00A97A29" w:rsidRDefault="001A58EA" w:rsidP="001A58EA">
      <w:r w:rsidRPr="00A97A29">
        <w:rPr>
          <w:rStyle w:val="commandparameter"/>
        </w:rPr>
        <w:t>interface-type interface-number</w:t>
      </w:r>
      <w:r w:rsidRPr="00A97A29">
        <w:rPr>
          <w:rFonts w:hint="eastAsia"/>
        </w:rPr>
        <w:t xml:space="preserve">: </w:t>
      </w:r>
      <w:r w:rsidRPr="00A97A29">
        <w:t>Specifies an interface by its type and number.</w:t>
      </w:r>
      <w:r w:rsidRPr="00A97A29">
        <w:rPr>
          <w:rFonts w:hint="eastAsia"/>
        </w:rPr>
        <w:t xml:space="preserve"> T</w:t>
      </w:r>
      <w:r w:rsidRPr="00A97A29">
        <w:t>he</w:t>
      </w:r>
      <w:r w:rsidRPr="00A97A29">
        <w:rPr>
          <w:rFonts w:hint="eastAsia"/>
        </w:rPr>
        <w:t xml:space="preserve"> device uses the primary address of the specified source interface as the source address to send NTP message</w:t>
      </w:r>
      <w:r w:rsidRPr="00A97A29">
        <w:t>s</w:t>
      </w:r>
      <w:r w:rsidRPr="00A97A29">
        <w:rPr>
          <w:rFonts w:hint="eastAsia"/>
        </w:rPr>
        <w:t xml:space="preserve">. The destination address of the NTP response messages is the primary address of </w:t>
      </w:r>
      <w:r w:rsidRPr="00A97A29">
        <w:t>the</w:t>
      </w:r>
      <w:r w:rsidRPr="00A97A29">
        <w:rPr>
          <w:rFonts w:hint="eastAsia"/>
        </w:rPr>
        <w:t xml:space="preserve"> specified source interface.</w:t>
      </w:r>
    </w:p>
    <w:p w:rsidR="001A58EA" w:rsidRPr="00A97A29" w:rsidRDefault="001A58EA" w:rsidP="001A58EA">
      <w:r w:rsidRPr="00A97A29">
        <w:rPr>
          <w:rStyle w:val="commandparameter"/>
        </w:rPr>
        <w:t>ip-address</w:t>
      </w:r>
      <w:r w:rsidRPr="00A97A29">
        <w:rPr>
          <w:rFonts w:hint="eastAsia"/>
        </w:rPr>
        <w:t xml:space="preserve">: Specifies the source IP </w:t>
      </w:r>
      <w:r w:rsidRPr="00A97A29">
        <w:t xml:space="preserve">address </w:t>
      </w:r>
      <w:r w:rsidRPr="00A97A29">
        <w:rPr>
          <w:rFonts w:hint="eastAsia"/>
        </w:rPr>
        <w:t>for</w:t>
      </w:r>
      <w:r w:rsidRPr="00A97A29">
        <w:t xml:space="preserve"> NTP messages</w:t>
      </w:r>
      <w:r w:rsidRPr="00A97A29">
        <w:rPr>
          <w:rFonts w:hint="eastAsia"/>
        </w:rPr>
        <w:t>.</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 xml:space="preserve">The </w:t>
      </w:r>
      <w:r w:rsidRPr="00A97A29">
        <w:rPr>
          <w:rStyle w:val="commandparameter"/>
          <w:rFonts w:hint="eastAsia"/>
        </w:rPr>
        <w:t>ip-address</w:t>
      </w:r>
      <w:r w:rsidRPr="00A97A29">
        <w:rPr>
          <w:rFonts w:hint="eastAsia"/>
        </w:rPr>
        <w:t xml:space="preserve"> argument was added to the command.</w:t>
      </w:r>
    </w:p>
    <w:p w:rsidR="001A58EA" w:rsidRPr="00A97A29" w:rsidRDefault="001A58EA" w:rsidP="001A58EA">
      <w:pPr>
        <w:pStyle w:val="1"/>
      </w:pPr>
      <w:bookmarkStart w:id="1371" w:name="_Ref12037689"/>
      <w:bookmarkStart w:id="1372" w:name="_Toc13755155"/>
      <w:bookmarkStart w:id="1373" w:name="_Toc129617533"/>
      <w:bookmarkEnd w:id="931"/>
      <w:bookmarkEnd w:id="932"/>
      <w:bookmarkEnd w:id="933"/>
      <w:r w:rsidRPr="00A97A29">
        <w:rPr>
          <w:rFonts w:hint="eastAsia"/>
        </w:rPr>
        <w:t>Modified feature: sFlow counter sampling</w:t>
      </w:r>
      <w:bookmarkEnd w:id="1371"/>
      <w:bookmarkEnd w:id="1372"/>
      <w:bookmarkEnd w:id="1373"/>
    </w:p>
    <w:p w:rsidR="001A58EA" w:rsidRPr="00A97A29" w:rsidRDefault="001A58EA" w:rsidP="001A58EA">
      <w:pPr>
        <w:pStyle w:val="2"/>
      </w:pPr>
      <w:bookmarkStart w:id="1374" w:name="_Toc13755156"/>
      <w:bookmarkStart w:id="1375" w:name="_Toc129617534"/>
      <w:r w:rsidRPr="00A97A29">
        <w:rPr>
          <w:rFonts w:hint="eastAsia"/>
        </w:rPr>
        <w:t>Feature change description</w:t>
      </w:r>
      <w:bookmarkEnd w:id="1374"/>
      <w:bookmarkEnd w:id="1375"/>
    </w:p>
    <w:p w:rsidR="001A58EA" w:rsidRPr="00A97A29" w:rsidRDefault="001A58EA" w:rsidP="001A58EA">
      <w:r w:rsidRPr="00A97A29">
        <w:rPr>
          <w:rFonts w:hint="eastAsia"/>
        </w:rPr>
        <w:t xml:space="preserve">In this version and later, you can </w:t>
      </w:r>
      <w:r w:rsidRPr="00A97A29">
        <w:t>specify</w:t>
      </w:r>
      <w:r w:rsidRPr="00A97A29">
        <w:rPr>
          <w:rFonts w:hint="eastAsia"/>
        </w:rPr>
        <w:t xml:space="preserve"> an sFlow instance for counter sampling.</w:t>
      </w:r>
    </w:p>
    <w:p w:rsidR="001A58EA" w:rsidRPr="00A97A29" w:rsidRDefault="001A58EA" w:rsidP="001A58EA">
      <w:pPr>
        <w:pStyle w:val="2"/>
      </w:pPr>
      <w:bookmarkStart w:id="1376" w:name="_Toc13755157"/>
      <w:bookmarkStart w:id="1377" w:name="_Toc129617535"/>
      <w:r w:rsidRPr="00A97A29">
        <w:rPr>
          <w:rFonts w:hint="eastAsia"/>
        </w:rPr>
        <w:t>Command changes</w:t>
      </w:r>
      <w:bookmarkEnd w:id="1376"/>
      <w:bookmarkEnd w:id="1377"/>
    </w:p>
    <w:p w:rsidR="001A58EA" w:rsidRPr="00A97A29" w:rsidRDefault="001A58EA" w:rsidP="001A58EA">
      <w:pPr>
        <w:pStyle w:val="3"/>
      </w:pPr>
      <w:bookmarkStart w:id="1378" w:name="_Toc11664862"/>
      <w:bookmarkStart w:id="1379" w:name="_Toc13755158"/>
      <w:bookmarkStart w:id="1380" w:name="_Toc129617536"/>
      <w:r w:rsidRPr="00A97A29">
        <w:rPr>
          <w:rFonts w:hint="eastAsia"/>
        </w:rPr>
        <w:t xml:space="preserve">Modified command: </w:t>
      </w:r>
      <w:r w:rsidRPr="00A97A29">
        <w:t>sflow counter collector</w:t>
      </w:r>
      <w:bookmarkEnd w:id="1378"/>
      <w:bookmarkEnd w:id="1379"/>
      <w:bookmarkEnd w:id="1380"/>
    </w:p>
    <w:p w:rsidR="001A58EA" w:rsidRPr="00A97A29" w:rsidRDefault="001A58EA" w:rsidP="001A58EA">
      <w:pPr>
        <w:pStyle w:val="Command"/>
      </w:pPr>
      <w:r w:rsidRPr="00A97A29">
        <w:rPr>
          <w:rFonts w:hint="eastAsia"/>
        </w:rPr>
        <w:t>Old syntax</w:t>
      </w:r>
    </w:p>
    <w:p w:rsidR="001A58EA" w:rsidRPr="00A97A29" w:rsidRDefault="001A58EA" w:rsidP="001A58EA">
      <w:r w:rsidRPr="00A97A29">
        <w:rPr>
          <w:rStyle w:val="commandkeywords"/>
        </w:rPr>
        <w:t xml:space="preserve">sflow counter collector </w:t>
      </w:r>
      <w:r w:rsidRPr="00A97A29">
        <w:rPr>
          <w:rStyle w:val="commandparameter"/>
        </w:rPr>
        <w:t>collector</w:t>
      </w:r>
      <w:r w:rsidRPr="00A97A29">
        <w:rPr>
          <w:rStyle w:val="commandparameter"/>
          <w:rFonts w:hint="eastAsia"/>
        </w:rPr>
        <w:t>-</w:t>
      </w:r>
      <w:r w:rsidRPr="00A97A29">
        <w:rPr>
          <w:rStyle w:val="commandparameter"/>
        </w:rPr>
        <w:t>id</w:t>
      </w:r>
    </w:p>
    <w:p w:rsidR="001A58EA" w:rsidRPr="00A97A29" w:rsidRDefault="001A58EA" w:rsidP="001A58EA">
      <w:pPr>
        <w:rPr>
          <w:rStyle w:val="commandkeywords"/>
        </w:rPr>
      </w:pPr>
      <w:r w:rsidRPr="00A97A29">
        <w:rPr>
          <w:rStyle w:val="commandkeywords"/>
        </w:rPr>
        <w:t>undo</w:t>
      </w:r>
      <w:r w:rsidRPr="00A97A29">
        <w:rPr>
          <w:rStyle w:val="commandkeywords"/>
          <w:rFonts w:hint="eastAsia"/>
        </w:rPr>
        <w:t xml:space="preserve"> </w:t>
      </w:r>
      <w:r w:rsidRPr="00A97A29">
        <w:rPr>
          <w:rStyle w:val="commandkeywords"/>
        </w:rPr>
        <w:t>sflow counter collector</w:t>
      </w:r>
    </w:p>
    <w:p w:rsidR="001A58EA" w:rsidRPr="00A97A29" w:rsidRDefault="001A58EA" w:rsidP="001A58EA">
      <w:pPr>
        <w:pStyle w:val="Command"/>
      </w:pPr>
      <w:r w:rsidRPr="00A97A29">
        <w:rPr>
          <w:rFonts w:hint="eastAsia"/>
        </w:rPr>
        <w:lastRenderedPageBreak/>
        <w:t>New syntax</w:t>
      </w:r>
    </w:p>
    <w:p w:rsidR="001A58EA" w:rsidRPr="00A97A29" w:rsidRDefault="001A58EA" w:rsidP="001A58EA">
      <w:r w:rsidRPr="00A97A29">
        <w:rPr>
          <w:rStyle w:val="commandkeywords"/>
        </w:rPr>
        <w:t xml:space="preserve">sflow counter </w:t>
      </w:r>
      <w:r w:rsidRPr="00A97A29">
        <w:rPr>
          <w:rStyle w:val="commandtext"/>
        </w:rPr>
        <w:t>[</w:t>
      </w:r>
      <w:r w:rsidRPr="00A97A29">
        <w:rPr>
          <w:rStyle w:val="commandtext"/>
          <w:rFonts w:hint="eastAsia"/>
        </w:rPr>
        <w:t xml:space="preserve"> </w:t>
      </w:r>
      <w:r w:rsidRPr="00A97A29">
        <w:rPr>
          <w:rStyle w:val="commandkeywords"/>
          <w:rFonts w:hint="eastAsia"/>
        </w:rPr>
        <w:t>instance</w:t>
      </w:r>
      <w:r w:rsidRPr="00A97A29">
        <w:rPr>
          <w:rStyle w:val="commandparameter"/>
          <w:rFonts w:hint="eastAsia"/>
        </w:rPr>
        <w:t xml:space="preserve"> instance-id</w:t>
      </w:r>
      <w:r w:rsidRPr="00A97A29">
        <w:rPr>
          <w:rStyle w:val="commandkeywords"/>
          <w:rFonts w:hint="eastAsia"/>
        </w:rPr>
        <w:t xml:space="preserve"> </w:t>
      </w:r>
      <w:r w:rsidRPr="00A97A29">
        <w:rPr>
          <w:rStyle w:val="commandtext"/>
        </w:rPr>
        <w:t>]</w:t>
      </w:r>
      <w:r w:rsidRPr="00A97A29">
        <w:rPr>
          <w:rStyle w:val="commandkeywords"/>
        </w:rPr>
        <w:t xml:space="preserve"> collector </w:t>
      </w:r>
      <w:r w:rsidRPr="00A97A29">
        <w:rPr>
          <w:rStyle w:val="commandparameter"/>
        </w:rPr>
        <w:t>collector</w:t>
      </w:r>
      <w:r w:rsidRPr="00A97A29">
        <w:rPr>
          <w:rStyle w:val="commandparameter"/>
          <w:rFonts w:hint="eastAsia"/>
        </w:rPr>
        <w:t>-</w:t>
      </w:r>
      <w:r w:rsidRPr="00A97A29">
        <w:rPr>
          <w:rStyle w:val="commandparameter"/>
        </w:rPr>
        <w:t>id</w:t>
      </w:r>
    </w:p>
    <w:p w:rsidR="001A58EA" w:rsidRPr="00A97A29" w:rsidRDefault="001A58EA" w:rsidP="001A58EA">
      <w:pPr>
        <w:rPr>
          <w:rStyle w:val="commandkeywords"/>
        </w:rPr>
      </w:pPr>
      <w:r w:rsidRPr="00A97A29">
        <w:rPr>
          <w:rStyle w:val="commandkeywords"/>
        </w:rPr>
        <w:t>undo</w:t>
      </w:r>
      <w:r w:rsidRPr="00A97A29">
        <w:rPr>
          <w:rStyle w:val="commandkeywords"/>
          <w:rFonts w:hint="eastAsia"/>
        </w:rPr>
        <w:t xml:space="preserve"> </w:t>
      </w:r>
      <w:r w:rsidRPr="00A97A29">
        <w:rPr>
          <w:rStyle w:val="commandkeywords"/>
        </w:rPr>
        <w:t xml:space="preserve">sflow counter </w:t>
      </w:r>
      <w:r w:rsidRPr="00A97A29">
        <w:rPr>
          <w:rStyle w:val="commandtext"/>
        </w:rPr>
        <w:t>[</w:t>
      </w:r>
      <w:r w:rsidRPr="00A97A29">
        <w:rPr>
          <w:rStyle w:val="commandtext"/>
          <w:rFonts w:hint="eastAsia"/>
        </w:rPr>
        <w:t xml:space="preserve"> </w:t>
      </w:r>
      <w:r w:rsidRPr="00A97A29">
        <w:rPr>
          <w:rStyle w:val="commandkeywords"/>
          <w:rFonts w:hint="eastAsia"/>
        </w:rPr>
        <w:t>instance</w:t>
      </w:r>
      <w:r w:rsidRPr="00A97A29">
        <w:rPr>
          <w:rStyle w:val="commandparameter"/>
          <w:rFonts w:hint="eastAsia"/>
        </w:rPr>
        <w:t xml:space="preserve"> instance-id </w:t>
      </w:r>
      <w:r w:rsidRPr="00A97A29">
        <w:rPr>
          <w:rStyle w:val="commandtext"/>
        </w:rPr>
        <w:t>]</w:t>
      </w:r>
      <w:r w:rsidRPr="00A97A29">
        <w:rPr>
          <w:rStyle w:val="commandkeywords"/>
        </w:rPr>
        <w:t xml:space="preserve"> collector</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Layer 2 Ethernet interface view</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keywords"/>
          <w:rFonts w:hint="eastAsia"/>
        </w:rPr>
        <w:t>instance</w:t>
      </w:r>
      <w:r w:rsidRPr="00A97A29">
        <w:rPr>
          <w:rStyle w:val="commandparameter"/>
          <w:rFonts w:hint="eastAsia"/>
        </w:rPr>
        <w:t xml:space="preserve"> instance-id</w:t>
      </w:r>
      <w:r w:rsidRPr="00A97A29">
        <w:rPr>
          <w:rFonts w:hint="eastAsia"/>
        </w:rPr>
        <w:t xml:space="preserve">: </w:t>
      </w:r>
      <w:r w:rsidRPr="00A97A29">
        <w:t>Spe</w:t>
      </w:r>
      <w:r w:rsidRPr="00A97A29">
        <w:rPr>
          <w:rFonts w:hint="eastAsia"/>
        </w:rPr>
        <w:t>cifies an</w:t>
      </w:r>
      <w:r w:rsidRPr="00A97A29">
        <w:t xml:space="preserve"> sFlow </w:t>
      </w:r>
      <w:r w:rsidRPr="00A97A29">
        <w:rPr>
          <w:rFonts w:hint="eastAsia"/>
        </w:rPr>
        <w:t>instance</w:t>
      </w:r>
      <w:r w:rsidRPr="00A97A29">
        <w:t xml:space="preserve"> by its ID</w:t>
      </w:r>
      <w:r w:rsidRPr="00A97A29">
        <w:rPr>
          <w:rFonts w:hint="eastAsia"/>
        </w:rPr>
        <w:t xml:space="preserve"> in the range of 1 to 4. </w:t>
      </w:r>
      <w:r w:rsidRPr="00A97A29">
        <w:t>T</w:t>
      </w:r>
      <w:r w:rsidRPr="00A97A29">
        <w:rPr>
          <w:rFonts w:hint="eastAsia"/>
        </w:rPr>
        <w:t>he default ID for an</w:t>
      </w:r>
      <w:r w:rsidRPr="00A97A29">
        <w:t xml:space="preserve"> sFlow </w:t>
      </w:r>
      <w:r w:rsidRPr="00A97A29">
        <w:rPr>
          <w:rFonts w:hint="eastAsia"/>
        </w:rPr>
        <w:t xml:space="preserve">instance is 1. </w:t>
      </w:r>
      <w:r w:rsidRPr="00A97A29">
        <w:t>I</w:t>
      </w:r>
      <w:r w:rsidRPr="00A97A29">
        <w:rPr>
          <w:rFonts w:hint="eastAsia"/>
        </w:rPr>
        <w:t>f you do not specify an</w:t>
      </w:r>
      <w:r w:rsidRPr="00A97A29">
        <w:t xml:space="preserve"> sFlow </w:t>
      </w:r>
      <w:r w:rsidRPr="00A97A29">
        <w:rPr>
          <w:rFonts w:hint="eastAsia"/>
        </w:rPr>
        <w:t>instance, this command specifies</w:t>
      </w:r>
      <w:r w:rsidRPr="00A97A29">
        <w:t xml:space="preserve"> sFlow </w:t>
      </w:r>
      <w:r w:rsidRPr="00A97A29">
        <w:rPr>
          <w:rFonts w:hint="eastAsia"/>
        </w:rPr>
        <w:t>instance 1 for counter sampling.</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 xml:space="preserve">Before modification: You can specify only an sFlow collector for counter sampling. </w:t>
      </w:r>
    </w:p>
    <w:p w:rsidR="001A58EA" w:rsidRPr="00A97A29" w:rsidRDefault="001A58EA" w:rsidP="001A58EA">
      <w:r w:rsidRPr="00A97A29">
        <w:rPr>
          <w:rFonts w:hint="eastAsia"/>
        </w:rPr>
        <w:t>After modification: You can specify</w:t>
      </w:r>
      <w:r w:rsidRPr="00A97A29">
        <w:t xml:space="preserve"> </w:t>
      </w:r>
      <w:r w:rsidRPr="00A97A29">
        <w:rPr>
          <w:rFonts w:hint="eastAsia"/>
        </w:rPr>
        <w:t>an sFlow instance and</w:t>
      </w:r>
      <w:r w:rsidRPr="00A97A29">
        <w:t xml:space="preserve"> an</w:t>
      </w:r>
      <w:r w:rsidRPr="00A97A29">
        <w:rPr>
          <w:rFonts w:hint="eastAsia"/>
        </w:rPr>
        <w:t xml:space="preserve"> sFlow collector for counter sampling.</w:t>
      </w:r>
    </w:p>
    <w:p w:rsidR="001A58EA" w:rsidRPr="00A97A29" w:rsidRDefault="001A58EA" w:rsidP="001A58EA">
      <w:pPr>
        <w:pStyle w:val="1"/>
      </w:pPr>
      <w:bookmarkStart w:id="1381" w:name="_Toc9524607"/>
      <w:bookmarkStart w:id="1382" w:name="_Ref9589647"/>
      <w:bookmarkStart w:id="1383" w:name="_Ref9590517"/>
      <w:bookmarkStart w:id="1384" w:name="_Ref6390880"/>
      <w:bookmarkStart w:id="1385" w:name="_Toc11664863"/>
      <w:bookmarkStart w:id="1386" w:name="_Toc13755159"/>
      <w:bookmarkStart w:id="1387" w:name="_Toc129617537"/>
      <w:r w:rsidRPr="00A97A29">
        <w:rPr>
          <w:rFonts w:hint="eastAsia"/>
        </w:rPr>
        <w:t xml:space="preserve">Modified feature: sFlow flow </w:t>
      </w:r>
      <w:bookmarkEnd w:id="1381"/>
      <w:bookmarkEnd w:id="1382"/>
      <w:bookmarkEnd w:id="1383"/>
      <w:r w:rsidRPr="00A97A29">
        <w:rPr>
          <w:rFonts w:hint="eastAsia"/>
        </w:rPr>
        <w:t>sampling</w:t>
      </w:r>
      <w:bookmarkEnd w:id="1384"/>
      <w:bookmarkEnd w:id="1385"/>
      <w:bookmarkEnd w:id="1386"/>
      <w:bookmarkEnd w:id="1387"/>
    </w:p>
    <w:p w:rsidR="001A58EA" w:rsidRPr="00A97A29" w:rsidRDefault="001A58EA" w:rsidP="001A58EA">
      <w:pPr>
        <w:pStyle w:val="2"/>
      </w:pPr>
      <w:bookmarkStart w:id="1388" w:name="_Toc13755160"/>
      <w:bookmarkStart w:id="1389" w:name="_Toc129617538"/>
      <w:r w:rsidRPr="00A97A29">
        <w:rPr>
          <w:rFonts w:hint="eastAsia"/>
        </w:rPr>
        <w:t>Feature change description</w:t>
      </w:r>
      <w:bookmarkEnd w:id="1388"/>
      <w:bookmarkEnd w:id="1389"/>
    </w:p>
    <w:p w:rsidR="001A58EA" w:rsidRPr="00A97A29" w:rsidRDefault="001A58EA" w:rsidP="001A58EA">
      <w:r w:rsidRPr="00A97A29">
        <w:rPr>
          <w:rFonts w:hint="eastAsia"/>
        </w:rPr>
        <w:t xml:space="preserve">In this version and later, you can </w:t>
      </w:r>
      <w:r w:rsidRPr="00A97A29">
        <w:t>specify</w:t>
      </w:r>
      <w:r w:rsidRPr="00A97A29">
        <w:rPr>
          <w:rFonts w:hint="eastAsia"/>
        </w:rPr>
        <w:t xml:space="preserve"> an sFlow instance for flow sampling.</w:t>
      </w:r>
    </w:p>
    <w:p w:rsidR="001A58EA" w:rsidRPr="00A97A29" w:rsidRDefault="001A58EA" w:rsidP="001A58EA">
      <w:pPr>
        <w:pStyle w:val="2"/>
      </w:pPr>
      <w:bookmarkStart w:id="1390" w:name="_Toc13755161"/>
      <w:bookmarkStart w:id="1391" w:name="_Toc129617539"/>
      <w:r w:rsidRPr="00A97A29">
        <w:rPr>
          <w:rFonts w:hint="eastAsia"/>
        </w:rPr>
        <w:t>Command changes</w:t>
      </w:r>
      <w:bookmarkEnd w:id="1390"/>
      <w:bookmarkEnd w:id="1391"/>
    </w:p>
    <w:p w:rsidR="001A58EA" w:rsidRPr="00A97A29" w:rsidRDefault="001A58EA" w:rsidP="001A58EA">
      <w:pPr>
        <w:pStyle w:val="3"/>
      </w:pPr>
      <w:bookmarkStart w:id="1392" w:name="_Toc11664866"/>
      <w:bookmarkStart w:id="1393" w:name="_Toc13755162"/>
      <w:bookmarkStart w:id="1394" w:name="_Toc129617540"/>
      <w:r w:rsidRPr="00A97A29">
        <w:rPr>
          <w:rFonts w:hint="eastAsia"/>
        </w:rPr>
        <w:t xml:space="preserve">Modified command: </w:t>
      </w:r>
      <w:r w:rsidRPr="00A97A29">
        <w:t>sflow counter collector</w:t>
      </w:r>
      <w:bookmarkEnd w:id="1392"/>
      <w:bookmarkEnd w:id="1393"/>
      <w:bookmarkEnd w:id="1394"/>
    </w:p>
    <w:p w:rsidR="001A58EA" w:rsidRPr="00A97A29" w:rsidRDefault="001A58EA" w:rsidP="001A58EA">
      <w:pPr>
        <w:pStyle w:val="Command"/>
      </w:pPr>
      <w:r w:rsidRPr="00A97A29">
        <w:rPr>
          <w:rFonts w:hint="eastAsia"/>
        </w:rPr>
        <w:t>Old syntax</w:t>
      </w:r>
    </w:p>
    <w:p w:rsidR="001A58EA" w:rsidRPr="00A97A29" w:rsidRDefault="001A58EA" w:rsidP="001A58EA">
      <w:pPr>
        <w:rPr>
          <w:rStyle w:val="commandkeywords"/>
        </w:rPr>
      </w:pPr>
      <w:r w:rsidRPr="00A97A29">
        <w:rPr>
          <w:rStyle w:val="commandkeywords"/>
        </w:rPr>
        <w:t xml:space="preserve">sflow </w:t>
      </w:r>
      <w:r w:rsidRPr="00A97A29">
        <w:rPr>
          <w:rStyle w:val="commandkeywords"/>
          <w:rFonts w:hint="eastAsia"/>
        </w:rPr>
        <w:t>flow</w:t>
      </w:r>
      <w:r w:rsidRPr="00A97A29">
        <w:rPr>
          <w:rStyle w:val="commandkeywords"/>
        </w:rPr>
        <w:t xml:space="preserve"> collector </w:t>
      </w:r>
      <w:r w:rsidRPr="00A97A29">
        <w:rPr>
          <w:rStyle w:val="commandparameter"/>
        </w:rPr>
        <w:t>collector</w:t>
      </w:r>
      <w:r w:rsidRPr="00A97A29">
        <w:rPr>
          <w:rStyle w:val="commandparameter"/>
          <w:rFonts w:hint="eastAsia"/>
        </w:rPr>
        <w:t>-</w:t>
      </w:r>
      <w:r w:rsidRPr="00A97A29">
        <w:rPr>
          <w:rStyle w:val="commandparameter"/>
        </w:rPr>
        <w:t>id</w:t>
      </w:r>
    </w:p>
    <w:p w:rsidR="001A58EA" w:rsidRPr="00A97A29" w:rsidRDefault="001A58EA" w:rsidP="001A58EA">
      <w:r w:rsidRPr="00A97A29">
        <w:rPr>
          <w:rStyle w:val="commandkeywords"/>
        </w:rPr>
        <w:t>undo</w:t>
      </w:r>
      <w:r w:rsidRPr="00A97A29">
        <w:rPr>
          <w:rStyle w:val="commandkeywords"/>
          <w:rFonts w:hint="eastAsia"/>
        </w:rPr>
        <w:t xml:space="preserve"> </w:t>
      </w:r>
      <w:r w:rsidRPr="00A97A29">
        <w:rPr>
          <w:rStyle w:val="commandkeywords"/>
        </w:rPr>
        <w:t xml:space="preserve">sflow </w:t>
      </w:r>
      <w:r w:rsidRPr="00A97A29">
        <w:rPr>
          <w:rStyle w:val="commandkeywords"/>
          <w:rFonts w:hint="eastAsia"/>
        </w:rPr>
        <w:t xml:space="preserve">flow </w:t>
      </w:r>
      <w:r w:rsidRPr="00A97A29">
        <w:rPr>
          <w:rStyle w:val="commandkeywords"/>
        </w:rPr>
        <w:t>collector</w:t>
      </w:r>
    </w:p>
    <w:p w:rsidR="001A58EA" w:rsidRPr="00A97A29" w:rsidRDefault="001A58EA" w:rsidP="001A58EA">
      <w:pPr>
        <w:pStyle w:val="Command"/>
      </w:pPr>
      <w:r w:rsidRPr="00A97A29">
        <w:rPr>
          <w:rFonts w:hint="eastAsia"/>
        </w:rPr>
        <w:t>New syntax</w:t>
      </w:r>
    </w:p>
    <w:p w:rsidR="001A58EA" w:rsidRPr="00A97A29" w:rsidRDefault="001A58EA" w:rsidP="001A58EA">
      <w:pPr>
        <w:rPr>
          <w:rStyle w:val="commandkeywords"/>
        </w:rPr>
      </w:pPr>
      <w:r w:rsidRPr="00A97A29">
        <w:rPr>
          <w:rStyle w:val="commandkeywords"/>
        </w:rPr>
        <w:t xml:space="preserve">sflow </w:t>
      </w:r>
      <w:r w:rsidRPr="00A97A29">
        <w:rPr>
          <w:rStyle w:val="commandkeywords"/>
          <w:rFonts w:hint="eastAsia"/>
        </w:rPr>
        <w:t>flow</w:t>
      </w:r>
      <w:r w:rsidRPr="00A97A29">
        <w:rPr>
          <w:rStyle w:val="commandkeywords"/>
        </w:rPr>
        <w:t xml:space="preserve"> </w:t>
      </w:r>
      <w:r w:rsidRPr="00A97A29">
        <w:rPr>
          <w:rStyle w:val="commandtext"/>
        </w:rPr>
        <w:t>[</w:t>
      </w:r>
      <w:r w:rsidRPr="00A97A29">
        <w:rPr>
          <w:rStyle w:val="commandtext"/>
          <w:rFonts w:hint="eastAsia"/>
        </w:rPr>
        <w:t xml:space="preserve"> </w:t>
      </w:r>
      <w:r w:rsidRPr="00A97A29">
        <w:rPr>
          <w:rStyle w:val="commandkeywords"/>
          <w:rFonts w:hint="eastAsia"/>
        </w:rPr>
        <w:t>instance</w:t>
      </w:r>
      <w:r w:rsidRPr="00A97A29">
        <w:rPr>
          <w:rStyle w:val="commandparameter"/>
          <w:rFonts w:hint="eastAsia"/>
        </w:rPr>
        <w:t xml:space="preserve"> instance-id</w:t>
      </w:r>
      <w:r w:rsidRPr="00A97A29">
        <w:rPr>
          <w:rStyle w:val="commandkeywords"/>
          <w:rFonts w:hint="eastAsia"/>
        </w:rPr>
        <w:t xml:space="preserve"> </w:t>
      </w:r>
      <w:r w:rsidRPr="00A97A29">
        <w:rPr>
          <w:rStyle w:val="commandtext"/>
        </w:rPr>
        <w:t>]</w:t>
      </w:r>
      <w:r w:rsidRPr="00A97A29">
        <w:rPr>
          <w:rStyle w:val="commandkeywords"/>
        </w:rPr>
        <w:t xml:space="preserve"> collector </w:t>
      </w:r>
      <w:r w:rsidRPr="00A97A29">
        <w:rPr>
          <w:rStyle w:val="commandparameter"/>
        </w:rPr>
        <w:t>collector</w:t>
      </w:r>
      <w:r w:rsidRPr="00A97A29">
        <w:rPr>
          <w:rStyle w:val="commandparameter"/>
          <w:rFonts w:hint="eastAsia"/>
        </w:rPr>
        <w:t>-</w:t>
      </w:r>
      <w:r w:rsidRPr="00A97A29">
        <w:rPr>
          <w:rStyle w:val="commandparameter"/>
        </w:rPr>
        <w:t>id</w:t>
      </w:r>
    </w:p>
    <w:p w:rsidR="001A58EA" w:rsidRPr="00A97A29" w:rsidRDefault="001A58EA" w:rsidP="001A58EA">
      <w:pPr>
        <w:rPr>
          <w:rStyle w:val="commandkeywords"/>
        </w:rPr>
      </w:pPr>
      <w:r w:rsidRPr="00A97A29">
        <w:rPr>
          <w:rStyle w:val="commandkeywords"/>
        </w:rPr>
        <w:t>undo</w:t>
      </w:r>
      <w:r w:rsidRPr="00A97A29">
        <w:rPr>
          <w:rStyle w:val="commandkeywords"/>
          <w:rFonts w:hint="eastAsia"/>
        </w:rPr>
        <w:t xml:space="preserve"> </w:t>
      </w:r>
      <w:r w:rsidRPr="00A97A29">
        <w:rPr>
          <w:rStyle w:val="commandkeywords"/>
        </w:rPr>
        <w:t xml:space="preserve">sflow </w:t>
      </w:r>
      <w:r w:rsidRPr="00A97A29">
        <w:rPr>
          <w:rStyle w:val="commandkeywords"/>
          <w:rFonts w:hint="eastAsia"/>
        </w:rPr>
        <w:t xml:space="preserve">flow </w:t>
      </w:r>
      <w:r w:rsidRPr="00A97A29">
        <w:rPr>
          <w:rStyle w:val="commandtext"/>
        </w:rPr>
        <w:t>[</w:t>
      </w:r>
      <w:r w:rsidRPr="00A97A29">
        <w:rPr>
          <w:rStyle w:val="commandtext"/>
          <w:rFonts w:hint="eastAsia"/>
        </w:rPr>
        <w:t xml:space="preserve"> </w:t>
      </w:r>
      <w:r w:rsidRPr="00A97A29">
        <w:rPr>
          <w:rStyle w:val="commandkeywords"/>
          <w:rFonts w:hint="eastAsia"/>
        </w:rPr>
        <w:t>instance</w:t>
      </w:r>
      <w:r w:rsidRPr="00A97A29">
        <w:rPr>
          <w:rStyle w:val="commandparameter"/>
          <w:rFonts w:hint="eastAsia"/>
        </w:rPr>
        <w:t xml:space="preserve"> instance-id</w:t>
      </w:r>
      <w:r w:rsidRPr="00A97A29">
        <w:rPr>
          <w:rStyle w:val="commandkeywords"/>
          <w:rFonts w:hint="eastAsia"/>
        </w:rPr>
        <w:t xml:space="preserve"> </w:t>
      </w:r>
      <w:r w:rsidRPr="00A97A29">
        <w:rPr>
          <w:rStyle w:val="commandtext"/>
        </w:rPr>
        <w:t>]</w:t>
      </w:r>
      <w:r w:rsidRPr="00A97A29">
        <w:rPr>
          <w:rStyle w:val="commandtext"/>
          <w:rFonts w:hint="eastAsia"/>
        </w:rPr>
        <w:t xml:space="preserve"> </w:t>
      </w:r>
      <w:r w:rsidRPr="00A97A29">
        <w:rPr>
          <w:rStyle w:val="commandkeywords"/>
        </w:rPr>
        <w:t>collector</w:t>
      </w:r>
    </w:p>
    <w:p w:rsidR="001A58EA" w:rsidRPr="00A97A29" w:rsidRDefault="001A58EA" w:rsidP="001A58EA">
      <w:pPr>
        <w:pStyle w:val="Command"/>
      </w:pPr>
      <w:r w:rsidRPr="00A97A29">
        <w:rPr>
          <w:rFonts w:hint="eastAsia"/>
        </w:rPr>
        <w:t>Views</w:t>
      </w:r>
    </w:p>
    <w:p w:rsidR="001A58EA" w:rsidRPr="00A97A29" w:rsidRDefault="001A58EA" w:rsidP="001A58EA">
      <w:r w:rsidRPr="00A97A29">
        <w:rPr>
          <w:rFonts w:hint="eastAsia"/>
        </w:rPr>
        <w:t>Layer 2 Ethernet interface view</w:t>
      </w:r>
    </w:p>
    <w:p w:rsidR="001A58EA" w:rsidRPr="00A97A29" w:rsidRDefault="001A58EA" w:rsidP="001A58EA">
      <w:pPr>
        <w:pStyle w:val="Command"/>
      </w:pPr>
      <w:r w:rsidRPr="00A97A29">
        <w:rPr>
          <w:rFonts w:hint="eastAsia"/>
        </w:rPr>
        <w:t>Parameters</w:t>
      </w:r>
    </w:p>
    <w:p w:rsidR="001A58EA" w:rsidRPr="00A97A29" w:rsidRDefault="001A58EA" w:rsidP="001A58EA">
      <w:r w:rsidRPr="00A97A29">
        <w:rPr>
          <w:rStyle w:val="commandkeywords"/>
          <w:rFonts w:hint="eastAsia"/>
        </w:rPr>
        <w:t>instance</w:t>
      </w:r>
      <w:r w:rsidRPr="00A97A29">
        <w:rPr>
          <w:rStyle w:val="commandparameter"/>
          <w:rFonts w:hint="eastAsia"/>
        </w:rPr>
        <w:t xml:space="preserve"> instance-id</w:t>
      </w:r>
      <w:r w:rsidRPr="00A97A29">
        <w:rPr>
          <w:rFonts w:hint="eastAsia"/>
        </w:rPr>
        <w:t xml:space="preserve">: </w:t>
      </w:r>
      <w:r w:rsidRPr="00A97A29">
        <w:t>Spe</w:t>
      </w:r>
      <w:r w:rsidRPr="00A97A29">
        <w:rPr>
          <w:rFonts w:hint="eastAsia"/>
        </w:rPr>
        <w:t>cifies an</w:t>
      </w:r>
      <w:r w:rsidRPr="00A97A29">
        <w:t xml:space="preserve"> sFlow </w:t>
      </w:r>
      <w:r w:rsidRPr="00A97A29">
        <w:rPr>
          <w:rFonts w:hint="eastAsia"/>
        </w:rPr>
        <w:t>instance</w:t>
      </w:r>
      <w:r w:rsidRPr="00A97A29">
        <w:t xml:space="preserve"> by its ID</w:t>
      </w:r>
      <w:r w:rsidRPr="00A97A29">
        <w:rPr>
          <w:rFonts w:hint="eastAsia"/>
        </w:rPr>
        <w:t xml:space="preserve"> in the range of 1 to 4. </w:t>
      </w:r>
      <w:r w:rsidRPr="00A97A29">
        <w:t>T</w:t>
      </w:r>
      <w:r w:rsidRPr="00A97A29">
        <w:rPr>
          <w:rFonts w:hint="eastAsia"/>
        </w:rPr>
        <w:t>he default ID for an</w:t>
      </w:r>
      <w:r w:rsidRPr="00A97A29">
        <w:t xml:space="preserve"> sFlow </w:t>
      </w:r>
      <w:r w:rsidRPr="00A97A29">
        <w:rPr>
          <w:rFonts w:hint="eastAsia"/>
        </w:rPr>
        <w:t xml:space="preserve">instance is 1. </w:t>
      </w:r>
      <w:r w:rsidRPr="00A97A29">
        <w:t>I</w:t>
      </w:r>
      <w:r w:rsidRPr="00A97A29">
        <w:rPr>
          <w:rFonts w:hint="eastAsia"/>
        </w:rPr>
        <w:t>f you do not specify an</w:t>
      </w:r>
      <w:r w:rsidRPr="00A97A29">
        <w:t xml:space="preserve"> sFlow </w:t>
      </w:r>
      <w:r w:rsidRPr="00A97A29">
        <w:rPr>
          <w:rFonts w:hint="eastAsia"/>
        </w:rPr>
        <w:t>instance, this command specifies</w:t>
      </w:r>
      <w:r w:rsidRPr="00A97A29">
        <w:t xml:space="preserve"> sFlow </w:t>
      </w:r>
      <w:r w:rsidRPr="00A97A29">
        <w:rPr>
          <w:rFonts w:hint="eastAsia"/>
        </w:rPr>
        <w:t>instance 1 for flow sampling.</w:t>
      </w:r>
    </w:p>
    <w:p w:rsidR="001A58EA" w:rsidRPr="00A97A29" w:rsidRDefault="001A58EA" w:rsidP="001A58EA">
      <w:pPr>
        <w:pStyle w:val="Command"/>
      </w:pPr>
      <w:r w:rsidRPr="00A97A29">
        <w:rPr>
          <w:rFonts w:hint="eastAsia"/>
        </w:rPr>
        <w:t>Change description</w:t>
      </w:r>
    </w:p>
    <w:p w:rsidR="001A58EA" w:rsidRPr="00A97A29" w:rsidRDefault="001A58EA" w:rsidP="001A58EA">
      <w:r w:rsidRPr="00A97A29">
        <w:rPr>
          <w:rFonts w:hint="eastAsia"/>
        </w:rPr>
        <w:t xml:space="preserve">Before modification: You can specify only an sFlow collector for flow sampling. </w:t>
      </w:r>
    </w:p>
    <w:p w:rsidR="00F85030" w:rsidRPr="00F85030" w:rsidRDefault="001A58EA" w:rsidP="001A58EA">
      <w:r w:rsidRPr="00A97A29">
        <w:rPr>
          <w:rFonts w:hint="eastAsia"/>
        </w:rPr>
        <w:t>After modification: You can specify</w:t>
      </w:r>
      <w:r w:rsidRPr="00A97A29">
        <w:t xml:space="preserve"> </w:t>
      </w:r>
      <w:r w:rsidRPr="00A97A29">
        <w:rPr>
          <w:rFonts w:hint="eastAsia"/>
        </w:rPr>
        <w:t>an sFlow instance and</w:t>
      </w:r>
      <w:r w:rsidRPr="00A97A29">
        <w:t xml:space="preserve"> an</w:t>
      </w:r>
      <w:r w:rsidRPr="00A97A29">
        <w:rPr>
          <w:rFonts w:hint="eastAsia"/>
        </w:rPr>
        <w:t xml:space="preserve"> sFlow collector for flow sampling.</w:t>
      </w:r>
    </w:p>
    <w:p w:rsidR="00F85030" w:rsidRPr="00F85030" w:rsidRDefault="00F85030" w:rsidP="001A58EA">
      <w:r w:rsidRPr="00F85030">
        <w:br w:type="page"/>
      </w:r>
    </w:p>
    <w:p w:rsidR="00A10257" w:rsidRPr="00FB145E" w:rsidRDefault="00A10257" w:rsidP="00A10257">
      <w:pPr>
        <w:pStyle w:val="TOC"/>
      </w:pPr>
      <w:bookmarkStart w:id="1395" w:name="_Toc129617541"/>
      <w:r>
        <w:lastRenderedPageBreak/>
        <w:t>Release 3208P1</w:t>
      </w:r>
      <w:r>
        <w:rPr>
          <w:rFonts w:hint="eastAsia"/>
        </w:rPr>
        <w:t>6</w:t>
      </w:r>
      <w:bookmarkEnd w:id="1395"/>
    </w:p>
    <w:p w:rsidR="00A10257" w:rsidRDefault="00A10257" w:rsidP="00A10257">
      <w:r>
        <w:t>This release has the following changes:</w:t>
      </w:r>
    </w:p>
    <w:p w:rsidR="002318ED" w:rsidRPr="005D056C" w:rsidRDefault="002318ED" w:rsidP="002318ED">
      <w:pPr>
        <w:pStyle w:val="ItemList"/>
        <w:rPr>
          <w:rStyle w:val="Reference-R0G144B200"/>
        </w:rPr>
      </w:pPr>
      <w:r w:rsidRPr="005D056C">
        <w:rPr>
          <w:rStyle w:val="Reference-R0G144B200"/>
        </w:rPr>
        <w:fldChar w:fldCharType="begin"/>
      </w:r>
      <w:r w:rsidRPr="005D056C">
        <w:rPr>
          <w:rStyle w:val="Reference-R0G144B200"/>
        </w:rPr>
        <w:instrText xml:space="preserve"> </w:instrText>
      </w:r>
      <w:r w:rsidRPr="005D056C">
        <w:rPr>
          <w:rStyle w:val="Reference-R0G144B200"/>
          <w:rFonts w:hint="eastAsia"/>
        </w:rPr>
        <w:instrText>REF _Ref4090605 \h</w:instrText>
      </w:r>
      <w:r w:rsidRPr="005D056C">
        <w:rPr>
          <w:rStyle w:val="Reference-R0G144B200"/>
        </w:rPr>
        <w:instrText xml:space="preserve"> </w:instrText>
      </w:r>
      <w:r>
        <w:rPr>
          <w:rStyle w:val="Reference-R0G144B200"/>
        </w:rPr>
        <w:instrText xml:space="preserve"> \* MERGEFORMAT </w:instrText>
      </w:r>
      <w:r w:rsidRPr="005D056C">
        <w:rPr>
          <w:rStyle w:val="Reference-R0G144B200"/>
        </w:rPr>
      </w:r>
      <w:r w:rsidRPr="005D056C">
        <w:rPr>
          <w:rStyle w:val="Reference-R0G144B200"/>
        </w:rPr>
        <w:fldChar w:fldCharType="separate"/>
      </w:r>
      <w:r w:rsidR="009077AB" w:rsidRPr="009077AB">
        <w:rPr>
          <w:rStyle w:val="Reference-R0G144B200"/>
          <w:rFonts w:hint="eastAsia"/>
        </w:rPr>
        <w:t>New feature: S</w:t>
      </w:r>
      <w:r w:rsidR="009077AB" w:rsidRPr="009077AB">
        <w:rPr>
          <w:rStyle w:val="Reference-R0G144B200"/>
        </w:rPr>
        <w:t>et</w:t>
      </w:r>
      <w:r w:rsidR="009077AB" w:rsidRPr="009077AB">
        <w:rPr>
          <w:rStyle w:val="Reference-R0G144B200"/>
          <w:rFonts w:hint="eastAsia"/>
        </w:rPr>
        <w:t>ting</w:t>
      </w:r>
      <w:r w:rsidR="009077AB" w:rsidRPr="009077AB">
        <w:rPr>
          <w:rStyle w:val="Reference-R0G144B200"/>
        </w:rPr>
        <w:t xml:space="preserve"> the </w:t>
      </w:r>
      <w:r w:rsidR="009077AB" w:rsidRPr="009077AB">
        <w:rPr>
          <w:rStyle w:val="Reference-R0G144B200"/>
          <w:rFonts w:hint="eastAsia"/>
        </w:rPr>
        <w:t>block timer for MAC addresses in the blocked MAC address list</w:t>
      </w:r>
      <w:r w:rsidRPr="005D056C">
        <w:rPr>
          <w:rStyle w:val="Reference-R0G144B200"/>
        </w:rPr>
        <w:fldChar w:fldCharType="end"/>
      </w:r>
    </w:p>
    <w:p w:rsidR="002318ED" w:rsidRPr="005D056C" w:rsidRDefault="002318ED" w:rsidP="002318ED">
      <w:pPr>
        <w:pStyle w:val="ItemList"/>
        <w:rPr>
          <w:rStyle w:val="Reference-R0G144B200"/>
        </w:rPr>
      </w:pPr>
      <w:r w:rsidRPr="005D056C">
        <w:rPr>
          <w:rStyle w:val="Reference-R0G144B200"/>
        </w:rPr>
        <w:fldChar w:fldCharType="begin"/>
      </w:r>
      <w:r w:rsidRPr="005D056C">
        <w:rPr>
          <w:rStyle w:val="Reference-R0G144B200"/>
        </w:rPr>
        <w:instrText xml:space="preserve"> </w:instrText>
      </w:r>
      <w:r w:rsidRPr="005D056C">
        <w:rPr>
          <w:rStyle w:val="Reference-R0G144B200"/>
          <w:rFonts w:hint="eastAsia"/>
        </w:rPr>
        <w:instrText>REF _Ref4090610 \h</w:instrText>
      </w:r>
      <w:r w:rsidRPr="005D056C">
        <w:rPr>
          <w:rStyle w:val="Reference-R0G144B200"/>
        </w:rPr>
        <w:instrText xml:space="preserve"> </w:instrText>
      </w:r>
      <w:r>
        <w:rPr>
          <w:rStyle w:val="Reference-R0G144B200"/>
        </w:rPr>
        <w:instrText xml:space="preserve"> \* MERGEFORMAT </w:instrText>
      </w:r>
      <w:r w:rsidRPr="005D056C">
        <w:rPr>
          <w:rStyle w:val="Reference-R0G144B200"/>
        </w:rPr>
      </w:r>
      <w:r w:rsidRPr="005D056C">
        <w:rPr>
          <w:rStyle w:val="Reference-R0G144B200"/>
        </w:rPr>
        <w:fldChar w:fldCharType="separate"/>
      </w:r>
      <w:r w:rsidR="009077AB" w:rsidRPr="009077AB">
        <w:rPr>
          <w:rStyle w:val="Reference-R0G144B200"/>
          <w:rFonts w:hint="eastAsia"/>
        </w:rPr>
        <w:t>New feature: Logging off 802.1X users</w:t>
      </w:r>
      <w:r w:rsidRPr="005D056C">
        <w:rPr>
          <w:rStyle w:val="Reference-R0G144B200"/>
        </w:rPr>
        <w:fldChar w:fldCharType="end"/>
      </w:r>
    </w:p>
    <w:p w:rsidR="002318ED" w:rsidRPr="005D056C" w:rsidRDefault="002318ED" w:rsidP="002318ED">
      <w:pPr>
        <w:pStyle w:val="ItemList"/>
        <w:rPr>
          <w:rStyle w:val="Reference-R0G144B200"/>
        </w:rPr>
      </w:pPr>
      <w:r w:rsidRPr="005D056C">
        <w:rPr>
          <w:rStyle w:val="Reference-R0G144B200"/>
        </w:rPr>
        <w:fldChar w:fldCharType="begin"/>
      </w:r>
      <w:r w:rsidRPr="005D056C">
        <w:rPr>
          <w:rStyle w:val="Reference-R0G144B200"/>
        </w:rPr>
        <w:instrText xml:space="preserve"> </w:instrText>
      </w:r>
      <w:r w:rsidRPr="005D056C">
        <w:rPr>
          <w:rStyle w:val="Reference-R0G144B200"/>
          <w:rFonts w:hint="eastAsia"/>
        </w:rPr>
        <w:instrText>REF _Ref4090615 \h</w:instrText>
      </w:r>
      <w:r w:rsidRPr="005D056C">
        <w:rPr>
          <w:rStyle w:val="Reference-R0G144B200"/>
        </w:rPr>
        <w:instrText xml:space="preserve"> </w:instrText>
      </w:r>
      <w:r>
        <w:rPr>
          <w:rStyle w:val="Reference-R0G144B200"/>
        </w:rPr>
        <w:instrText xml:space="preserve"> \* MERGEFORMAT </w:instrText>
      </w:r>
      <w:r w:rsidRPr="005D056C">
        <w:rPr>
          <w:rStyle w:val="Reference-R0G144B200"/>
        </w:rPr>
      </w:r>
      <w:r w:rsidRPr="005D056C">
        <w:rPr>
          <w:rStyle w:val="Reference-R0G144B200"/>
        </w:rPr>
        <w:fldChar w:fldCharType="separate"/>
      </w:r>
      <w:r w:rsidR="009077AB" w:rsidRPr="009077AB">
        <w:rPr>
          <w:rStyle w:val="Reference-R0G144B200"/>
          <w:rFonts w:hint="eastAsia"/>
        </w:rPr>
        <w:t>New feature: Logging off MAC authentication users</w:t>
      </w:r>
      <w:r w:rsidRPr="005D056C">
        <w:rPr>
          <w:rStyle w:val="Reference-R0G144B200"/>
        </w:rPr>
        <w:fldChar w:fldCharType="end"/>
      </w:r>
    </w:p>
    <w:p w:rsidR="002318ED" w:rsidRPr="002318ED" w:rsidRDefault="002318ED" w:rsidP="002318ED">
      <w:pPr>
        <w:pStyle w:val="1"/>
      </w:pPr>
      <w:bookmarkStart w:id="1396" w:name="_Ref4090605"/>
      <w:bookmarkStart w:id="1397" w:name="_Toc4090625"/>
      <w:bookmarkStart w:id="1398" w:name="_Toc129617542"/>
      <w:r w:rsidRPr="002318ED">
        <w:rPr>
          <w:rFonts w:hint="eastAsia"/>
        </w:rPr>
        <w:t>New feature: S</w:t>
      </w:r>
      <w:r w:rsidRPr="002318ED">
        <w:t>et</w:t>
      </w:r>
      <w:r w:rsidRPr="002318ED">
        <w:rPr>
          <w:rFonts w:hint="eastAsia"/>
        </w:rPr>
        <w:t>ting</w:t>
      </w:r>
      <w:r w:rsidRPr="002318ED">
        <w:t xml:space="preserve"> the </w:t>
      </w:r>
      <w:r w:rsidRPr="002318ED">
        <w:rPr>
          <w:rFonts w:hint="eastAsia"/>
        </w:rPr>
        <w:t>block timer for MAC addresses in the blocked MAC address list</w:t>
      </w:r>
      <w:bookmarkEnd w:id="1396"/>
      <w:bookmarkEnd w:id="1397"/>
      <w:bookmarkEnd w:id="1398"/>
    </w:p>
    <w:p w:rsidR="002318ED" w:rsidRDefault="002318ED" w:rsidP="002318ED">
      <w:pPr>
        <w:pStyle w:val="2"/>
      </w:pPr>
      <w:bookmarkStart w:id="1399" w:name="_Toc4090626"/>
      <w:bookmarkStart w:id="1400" w:name="_Toc129617543"/>
      <w:r w:rsidRPr="00D8483E">
        <w:rPr>
          <w:rFonts w:hint="eastAsia"/>
        </w:rPr>
        <w:t>S</w:t>
      </w:r>
      <w:r w:rsidRPr="00D8483E">
        <w:t>et</w:t>
      </w:r>
      <w:r>
        <w:rPr>
          <w:rFonts w:hint="eastAsia"/>
        </w:rPr>
        <w:t>ting</w:t>
      </w:r>
      <w:r w:rsidRPr="00D8483E">
        <w:t xml:space="preserve"> the </w:t>
      </w:r>
      <w:r w:rsidRPr="00D8483E">
        <w:rPr>
          <w:rFonts w:hint="eastAsia"/>
        </w:rPr>
        <w:t>block timer for MAC addresses in the blocked MAC address list</w:t>
      </w:r>
      <w:bookmarkEnd w:id="1399"/>
      <w:bookmarkEnd w:id="1400"/>
    </w:p>
    <w:p w:rsidR="002318ED" w:rsidRDefault="002318ED" w:rsidP="002318ED">
      <w:pPr>
        <w:pStyle w:val="3"/>
      </w:pPr>
      <w:bookmarkStart w:id="1401" w:name="_Toc4090627"/>
      <w:bookmarkStart w:id="1402" w:name="_Toc129617544"/>
      <w:r>
        <w:rPr>
          <w:rFonts w:hint="eastAsia"/>
        </w:rPr>
        <w:t>About s</w:t>
      </w:r>
      <w:r w:rsidRPr="00D8483E">
        <w:t>et</w:t>
      </w:r>
      <w:r>
        <w:rPr>
          <w:rFonts w:hint="eastAsia"/>
        </w:rPr>
        <w:t>ting</w:t>
      </w:r>
      <w:r w:rsidRPr="00D8483E">
        <w:t xml:space="preserve"> the </w:t>
      </w:r>
      <w:r w:rsidRPr="00D8483E">
        <w:rPr>
          <w:rFonts w:hint="eastAsia"/>
        </w:rPr>
        <w:t>block timer for MAC addresses in the blocked MAC address list</w:t>
      </w:r>
      <w:bookmarkEnd w:id="1401"/>
      <w:bookmarkEnd w:id="1402"/>
    </w:p>
    <w:p w:rsidR="002318ED" w:rsidRPr="000F4626" w:rsidRDefault="002318ED" w:rsidP="002318ED">
      <w:r>
        <w:rPr>
          <w:rFonts w:hint="eastAsia"/>
        </w:rPr>
        <w:t>Use the block timer in conjunction with</w:t>
      </w:r>
      <w:r w:rsidRPr="000F4626">
        <w:t xml:space="preserve"> the intrusion protection action </w:t>
      </w:r>
      <w:r>
        <w:rPr>
          <w:rFonts w:hint="eastAsia"/>
        </w:rPr>
        <w:t xml:space="preserve">that </w:t>
      </w:r>
      <w:r w:rsidRPr="000F4626">
        <w:rPr>
          <w:rFonts w:hint="eastAsia"/>
        </w:rPr>
        <w:t>block</w:t>
      </w:r>
      <w:r>
        <w:rPr>
          <w:rFonts w:hint="eastAsia"/>
        </w:rPr>
        <w:t>s</w:t>
      </w:r>
      <w:r w:rsidRPr="000F4626">
        <w:t xml:space="preserve"> </w:t>
      </w:r>
      <w:r w:rsidRPr="000F4626">
        <w:rPr>
          <w:rFonts w:hint="eastAsia"/>
        </w:rPr>
        <w:t>the source MAC addresses of illegal frames</w:t>
      </w:r>
      <w:r w:rsidRPr="000F4626">
        <w:t>.</w:t>
      </w:r>
    </w:p>
    <w:p w:rsidR="002318ED" w:rsidRPr="000F4626" w:rsidRDefault="002318ED" w:rsidP="002318ED">
      <w:r w:rsidRPr="000F4626">
        <w:rPr>
          <w:rFonts w:hint="eastAsia"/>
        </w:rPr>
        <w:t>The block timer sets the amount of time that a MAC address must remain in the blocked MAC address list before it is unblocked.</w:t>
      </w:r>
    </w:p>
    <w:p w:rsidR="002318ED" w:rsidRDefault="002318ED" w:rsidP="002318ED">
      <w:pPr>
        <w:pStyle w:val="3"/>
      </w:pPr>
      <w:bookmarkStart w:id="1403" w:name="_Toc4090628"/>
      <w:bookmarkStart w:id="1404" w:name="_Toc129617545"/>
      <w:r w:rsidRPr="00AA2D2C">
        <w:rPr>
          <w:rFonts w:hint="eastAsia"/>
        </w:rPr>
        <w:t>Procedure</w:t>
      </w:r>
      <w:bookmarkEnd w:id="1403"/>
      <w:bookmarkEnd w:id="1404"/>
    </w:p>
    <w:p w:rsidR="002318ED" w:rsidRPr="002318ED" w:rsidRDefault="002318ED" w:rsidP="002318ED">
      <w:pPr>
        <w:pStyle w:val="Itemstep"/>
      </w:pPr>
      <w:r w:rsidRPr="00FF0729">
        <w:t>Enter system view.</w:t>
      </w:r>
    </w:p>
    <w:p w:rsidR="002318ED" w:rsidRPr="00FF0729" w:rsidRDefault="002318ED" w:rsidP="002318ED">
      <w:pPr>
        <w:pStyle w:val="ItemIndent1"/>
        <w:rPr>
          <w:rStyle w:val="commandkeywords"/>
        </w:rPr>
      </w:pPr>
      <w:r w:rsidRPr="00FF0729">
        <w:rPr>
          <w:rStyle w:val="commandkeywords"/>
        </w:rPr>
        <w:t>system-view</w:t>
      </w:r>
    </w:p>
    <w:p w:rsidR="002318ED" w:rsidRPr="002318ED" w:rsidRDefault="002318ED" w:rsidP="002318ED">
      <w:pPr>
        <w:pStyle w:val="Itemstep"/>
      </w:pPr>
      <w:r w:rsidRPr="00AE6C55">
        <w:rPr>
          <w:rFonts w:hint="eastAsia"/>
        </w:rPr>
        <w:t>Set the block timer for blocked MAC addresses.</w:t>
      </w:r>
    </w:p>
    <w:p w:rsidR="002318ED" w:rsidRPr="00AE6C55" w:rsidRDefault="002318ED" w:rsidP="002318ED">
      <w:pPr>
        <w:pStyle w:val="ItemIndent1"/>
      </w:pPr>
      <w:r w:rsidRPr="00AE6C55">
        <w:rPr>
          <w:rStyle w:val="commandkeywords"/>
        </w:rPr>
        <w:t>port-security timer blockmac</w:t>
      </w:r>
      <w:r w:rsidRPr="00AE6C55">
        <w:rPr>
          <w:rStyle w:val="commandkeywords"/>
          <w:rFonts w:hint="eastAsia"/>
        </w:rPr>
        <w:t xml:space="preserve"> </w:t>
      </w:r>
      <w:r w:rsidRPr="00AE6C55">
        <w:rPr>
          <w:rStyle w:val="commandparameter"/>
          <w:rFonts w:hint="eastAsia"/>
        </w:rPr>
        <w:t>time</w:t>
      </w:r>
      <w:r w:rsidRPr="00AE6C55">
        <w:rPr>
          <w:rStyle w:val="commandparameter"/>
        </w:rPr>
        <w:t>-value</w:t>
      </w:r>
    </w:p>
    <w:p w:rsidR="002318ED" w:rsidRPr="00FF0729" w:rsidRDefault="002318ED" w:rsidP="002318ED">
      <w:pPr>
        <w:pStyle w:val="ItemIndent1"/>
      </w:pPr>
      <w:r w:rsidRPr="00AE6C55">
        <w:rPr>
          <w:rFonts w:hint="eastAsia"/>
        </w:rPr>
        <w:t>By default, the block timer is 180 seconds.</w:t>
      </w:r>
    </w:p>
    <w:p w:rsidR="002318ED" w:rsidRDefault="002318ED" w:rsidP="002318ED">
      <w:pPr>
        <w:pStyle w:val="2"/>
      </w:pPr>
      <w:bookmarkStart w:id="1405" w:name="_Toc4090629"/>
      <w:bookmarkStart w:id="1406" w:name="_Toc129617546"/>
      <w:r>
        <w:rPr>
          <w:rFonts w:hint="eastAsia"/>
        </w:rPr>
        <w:t>Command reference</w:t>
      </w:r>
      <w:bookmarkEnd w:id="1405"/>
      <w:bookmarkEnd w:id="1406"/>
    </w:p>
    <w:p w:rsidR="002318ED" w:rsidRPr="002318ED" w:rsidRDefault="002318ED" w:rsidP="002318ED">
      <w:pPr>
        <w:pStyle w:val="3"/>
      </w:pPr>
      <w:bookmarkStart w:id="1407" w:name="_Toc457321128"/>
      <w:bookmarkStart w:id="1408" w:name="_Toc534362486"/>
      <w:bookmarkStart w:id="1409" w:name="_Toc4090630"/>
      <w:bookmarkStart w:id="1410" w:name="_Toc129617547"/>
      <w:r w:rsidRPr="000F4626">
        <w:t xml:space="preserve">port-security timer </w:t>
      </w:r>
      <w:bookmarkEnd w:id="1407"/>
      <w:r w:rsidRPr="000F4626">
        <w:t>blockmac</w:t>
      </w:r>
      <w:bookmarkEnd w:id="1408"/>
      <w:bookmarkEnd w:id="1409"/>
      <w:bookmarkEnd w:id="1410"/>
    </w:p>
    <w:p w:rsidR="002318ED" w:rsidRPr="000F4626" w:rsidRDefault="002318ED" w:rsidP="002318ED">
      <w:r w:rsidRPr="000F4626">
        <w:t xml:space="preserve">Use </w:t>
      </w:r>
      <w:r w:rsidRPr="000F4626">
        <w:rPr>
          <w:rStyle w:val="commandkeywords"/>
        </w:rPr>
        <w:t>port-security timer blockmac</w:t>
      </w:r>
      <w:r w:rsidRPr="000F4626">
        <w:t xml:space="preserve"> to set the </w:t>
      </w:r>
      <w:r w:rsidRPr="000F4626">
        <w:rPr>
          <w:rFonts w:hint="eastAsia"/>
        </w:rPr>
        <w:t>block timer for MAC addresses in the blocked MAC address list</w:t>
      </w:r>
      <w:r w:rsidRPr="000F4626">
        <w:t>.</w:t>
      </w:r>
    </w:p>
    <w:p w:rsidR="002318ED" w:rsidRPr="000F4626" w:rsidRDefault="002318ED" w:rsidP="002318ED">
      <w:r w:rsidRPr="000F4626">
        <w:t xml:space="preserve">Use </w:t>
      </w:r>
      <w:r w:rsidRPr="000F4626">
        <w:rPr>
          <w:rStyle w:val="commandkeywords"/>
        </w:rPr>
        <w:t xml:space="preserve">undo port-security timer blockmac </w:t>
      </w:r>
      <w:r w:rsidRPr="000F4626">
        <w:t>to restore the default.</w:t>
      </w:r>
    </w:p>
    <w:p w:rsidR="002318ED" w:rsidRPr="000F4626" w:rsidRDefault="002318ED" w:rsidP="002318ED">
      <w:pPr>
        <w:pStyle w:val="Command"/>
      </w:pPr>
      <w:r w:rsidRPr="000F4626">
        <w:rPr>
          <w:rFonts w:hint="eastAsia"/>
        </w:rPr>
        <w:t>Syntax</w:t>
      </w:r>
    </w:p>
    <w:p w:rsidR="002318ED" w:rsidRPr="000F4626" w:rsidRDefault="002318ED" w:rsidP="002318ED">
      <w:pPr>
        <w:rPr>
          <w:rStyle w:val="commandparameter"/>
        </w:rPr>
      </w:pPr>
      <w:r w:rsidRPr="000F4626">
        <w:rPr>
          <w:rStyle w:val="commandkeywords"/>
        </w:rPr>
        <w:t>port-security timer blockmac</w:t>
      </w:r>
      <w:r w:rsidRPr="000F4626">
        <w:rPr>
          <w:rStyle w:val="commandkeywords"/>
          <w:rFonts w:hint="eastAsia"/>
        </w:rPr>
        <w:t xml:space="preserve"> </w:t>
      </w:r>
      <w:r w:rsidRPr="000F4626">
        <w:rPr>
          <w:rStyle w:val="commandparameter"/>
          <w:rFonts w:hint="eastAsia"/>
        </w:rPr>
        <w:t>time-value</w:t>
      </w:r>
    </w:p>
    <w:p w:rsidR="002318ED" w:rsidRPr="000F4626" w:rsidRDefault="002318ED" w:rsidP="002318ED">
      <w:pPr>
        <w:rPr>
          <w:rStyle w:val="commandkeywords"/>
        </w:rPr>
      </w:pPr>
      <w:r w:rsidRPr="000F4626">
        <w:rPr>
          <w:rStyle w:val="commandkeywords"/>
        </w:rPr>
        <w:t>undo port-security timer blockmac</w:t>
      </w:r>
    </w:p>
    <w:p w:rsidR="002318ED" w:rsidRPr="000F4626" w:rsidRDefault="002318ED" w:rsidP="002318ED">
      <w:pPr>
        <w:pStyle w:val="Command"/>
      </w:pPr>
      <w:r w:rsidRPr="000F4626">
        <w:rPr>
          <w:rFonts w:hint="eastAsia"/>
        </w:rPr>
        <w:t>Default</w:t>
      </w:r>
    </w:p>
    <w:p w:rsidR="002318ED" w:rsidRPr="000F4626" w:rsidRDefault="002318ED" w:rsidP="002318ED">
      <w:r w:rsidRPr="000F4626">
        <w:rPr>
          <w:rFonts w:hint="eastAsia"/>
        </w:rPr>
        <w:t>The block timer for blocked MAC addresses is 180 seconds.</w:t>
      </w:r>
    </w:p>
    <w:p w:rsidR="002318ED" w:rsidRPr="000F4626" w:rsidRDefault="002318ED" w:rsidP="002318ED">
      <w:pPr>
        <w:pStyle w:val="Command"/>
      </w:pPr>
      <w:r w:rsidRPr="000F4626">
        <w:rPr>
          <w:rFonts w:hint="eastAsia"/>
        </w:rPr>
        <w:t>Views</w:t>
      </w:r>
    </w:p>
    <w:p w:rsidR="002318ED" w:rsidRPr="000F4626" w:rsidRDefault="002318ED" w:rsidP="002318ED">
      <w:r w:rsidRPr="000F4626">
        <w:rPr>
          <w:rFonts w:hint="eastAsia"/>
        </w:rPr>
        <w:t>System view</w:t>
      </w:r>
    </w:p>
    <w:p w:rsidR="002318ED" w:rsidRPr="000F4626" w:rsidRDefault="002318ED" w:rsidP="002318ED">
      <w:pPr>
        <w:pStyle w:val="Command"/>
      </w:pPr>
      <w:r w:rsidRPr="000F4626">
        <w:rPr>
          <w:rFonts w:hint="eastAsia"/>
        </w:rPr>
        <w:lastRenderedPageBreak/>
        <w:t>Predefined user roles</w:t>
      </w:r>
    </w:p>
    <w:p w:rsidR="002318ED" w:rsidRDefault="002318ED" w:rsidP="002318ED">
      <w:r w:rsidRPr="000F4626">
        <w:rPr>
          <w:rFonts w:hint="eastAsia"/>
        </w:rPr>
        <w:t>network-admin</w:t>
      </w:r>
    </w:p>
    <w:p w:rsidR="002318ED" w:rsidRPr="000F4626" w:rsidRDefault="002318ED" w:rsidP="002318ED">
      <w:pPr>
        <w:pStyle w:val="Command"/>
      </w:pPr>
      <w:r w:rsidRPr="000F4626">
        <w:rPr>
          <w:rFonts w:hint="eastAsia"/>
        </w:rPr>
        <w:t>Parameters</w:t>
      </w:r>
    </w:p>
    <w:p w:rsidR="002318ED" w:rsidRPr="000F4626" w:rsidRDefault="002318ED" w:rsidP="002318ED">
      <w:r w:rsidRPr="000F4626">
        <w:rPr>
          <w:rStyle w:val="commandparameter"/>
        </w:rPr>
        <w:t>time-value</w:t>
      </w:r>
      <w:r w:rsidRPr="000F4626">
        <w:t xml:space="preserve">: </w:t>
      </w:r>
      <w:r w:rsidRPr="000F4626">
        <w:rPr>
          <w:rFonts w:hint="eastAsia"/>
        </w:rPr>
        <w:t>Sets a timer value in the range of 1</w:t>
      </w:r>
      <w:r w:rsidRPr="000F4626">
        <w:t xml:space="preserve"> to 3</w:t>
      </w:r>
      <w:r w:rsidRPr="000F4626">
        <w:rPr>
          <w:rFonts w:hint="eastAsia"/>
        </w:rPr>
        <w:t>6</w:t>
      </w:r>
      <w:r w:rsidRPr="000F4626">
        <w:t>00</w:t>
      </w:r>
      <w:r w:rsidRPr="000F4626">
        <w:rPr>
          <w:rFonts w:hint="eastAsia"/>
        </w:rPr>
        <w:t xml:space="preserve"> seconds</w:t>
      </w:r>
      <w:r w:rsidRPr="000F4626">
        <w:t>.</w:t>
      </w:r>
    </w:p>
    <w:p w:rsidR="002318ED" w:rsidRPr="000F4626" w:rsidRDefault="002318ED" w:rsidP="002318ED">
      <w:pPr>
        <w:pStyle w:val="Command"/>
      </w:pPr>
      <w:r w:rsidRPr="000F4626">
        <w:rPr>
          <w:rFonts w:hint="eastAsia"/>
        </w:rPr>
        <w:t>Usage guidelines</w:t>
      </w:r>
    </w:p>
    <w:p w:rsidR="002318ED" w:rsidRPr="000F4626" w:rsidRDefault="002318ED" w:rsidP="002318ED">
      <w:r>
        <w:rPr>
          <w:rFonts w:hint="eastAsia"/>
        </w:rPr>
        <w:t>Use the block timer in conjunction with</w:t>
      </w:r>
      <w:r w:rsidRPr="000F4626">
        <w:t xml:space="preserve"> the intrusion protection action </w:t>
      </w:r>
      <w:r>
        <w:rPr>
          <w:rFonts w:hint="eastAsia"/>
        </w:rPr>
        <w:t xml:space="preserve">that </w:t>
      </w:r>
      <w:r w:rsidRPr="000F4626">
        <w:rPr>
          <w:rFonts w:hint="eastAsia"/>
        </w:rPr>
        <w:t>block</w:t>
      </w:r>
      <w:r>
        <w:rPr>
          <w:rFonts w:hint="eastAsia"/>
        </w:rPr>
        <w:t>s</w:t>
      </w:r>
      <w:r w:rsidRPr="000F4626">
        <w:t xml:space="preserve"> </w:t>
      </w:r>
      <w:r w:rsidRPr="000F4626">
        <w:rPr>
          <w:rFonts w:hint="eastAsia"/>
        </w:rPr>
        <w:t>the source MAC addresses of illegal frames</w:t>
      </w:r>
      <w:r w:rsidRPr="000F4626">
        <w:t>.</w:t>
      </w:r>
    </w:p>
    <w:p w:rsidR="002318ED" w:rsidRPr="000F4626" w:rsidRDefault="002318ED" w:rsidP="002318ED">
      <w:r w:rsidRPr="000F4626">
        <w:rPr>
          <w:rFonts w:hint="eastAsia"/>
        </w:rPr>
        <w:t>The block timer sets the amount of time that a MAC address must remain in the blocked MAC address list before it is unblocked.</w:t>
      </w:r>
    </w:p>
    <w:p w:rsidR="002318ED" w:rsidRPr="000F4626" w:rsidRDefault="002318ED" w:rsidP="002318ED">
      <w:pPr>
        <w:pStyle w:val="Command"/>
      </w:pPr>
      <w:r w:rsidRPr="000F4626">
        <w:rPr>
          <w:rFonts w:hint="eastAsia"/>
        </w:rPr>
        <w:t>Examples</w:t>
      </w:r>
    </w:p>
    <w:p w:rsidR="002318ED" w:rsidRPr="000F4626" w:rsidRDefault="002318ED" w:rsidP="002318ED">
      <w:r w:rsidRPr="000F4626">
        <w:rPr>
          <w:rFonts w:hint="eastAsia"/>
        </w:rPr>
        <w:t xml:space="preserve"># Configure the </w:t>
      </w:r>
      <w:r w:rsidRPr="000F4626">
        <w:t>intrusion protection</w:t>
      </w:r>
      <w:r w:rsidRPr="000F4626">
        <w:rPr>
          <w:rFonts w:hint="eastAsia"/>
        </w:rPr>
        <w:t xml:space="preserve"> action on </w:t>
      </w:r>
      <w:r w:rsidR="009077AB">
        <w:fldChar w:fldCharType="begin" w:fldLock="1"/>
      </w:r>
      <w:r w:rsidR="009077AB">
        <w:instrText xml:space="preserve"> DOCVARIABLE  varglobal_72034  \* MERGEFORMAT </w:instrText>
      </w:r>
      <w:r w:rsidR="009077AB">
        <w:fldChar w:fldCharType="separate"/>
      </w:r>
      <w:r>
        <w:t>GigabitEthernet 1/0/1</w:t>
      </w:r>
      <w:r w:rsidR="009077AB">
        <w:fldChar w:fldCharType="end"/>
      </w:r>
      <w:r w:rsidRPr="000F4626">
        <w:rPr>
          <w:rFonts w:hint="eastAsia"/>
        </w:rPr>
        <w:t xml:space="preserve"> as block</w:t>
      </w:r>
      <w:r w:rsidRPr="000F4626">
        <w:t xml:space="preserve">ing </w:t>
      </w:r>
      <w:r w:rsidRPr="000F4626">
        <w:rPr>
          <w:rFonts w:hint="eastAsia"/>
        </w:rPr>
        <w:t>source MAC addresses of illegal frames</w:t>
      </w:r>
      <w:r w:rsidRPr="000F4626">
        <w:t>,</w:t>
      </w:r>
      <w:r w:rsidRPr="000F4626">
        <w:rPr>
          <w:rFonts w:hint="eastAsia"/>
        </w:rPr>
        <w:t xml:space="preserve"> and set </w:t>
      </w:r>
      <w:r w:rsidRPr="000F4626">
        <w:t xml:space="preserve">the </w:t>
      </w:r>
      <w:r w:rsidRPr="000F4626">
        <w:rPr>
          <w:rFonts w:hint="eastAsia"/>
        </w:rPr>
        <w:t xml:space="preserve">block timer </w:t>
      </w:r>
      <w:r w:rsidRPr="000F4626">
        <w:t xml:space="preserve">to </w:t>
      </w:r>
      <w:r w:rsidRPr="000F4626">
        <w:rPr>
          <w:rFonts w:hint="eastAsia"/>
        </w:rPr>
        <w:t>6</w:t>
      </w:r>
      <w:r w:rsidRPr="000F4626">
        <w:t>0 seconds.</w:t>
      </w:r>
    </w:p>
    <w:p w:rsidR="002318ED" w:rsidRPr="000F4626" w:rsidRDefault="002318ED" w:rsidP="002318ED">
      <w:pPr>
        <w:pStyle w:val="TerminalDisplay"/>
      </w:pPr>
      <w:r w:rsidRPr="000F4626">
        <w:t>&lt;</w:t>
      </w:r>
      <w:r w:rsidRPr="000F4626">
        <w:rPr>
          <w:rFonts w:hint="eastAsia"/>
        </w:rPr>
        <w:t>Sysname</w:t>
      </w:r>
      <w:r w:rsidRPr="000F4626">
        <w:t>&gt;</w:t>
      </w:r>
      <w:r w:rsidRPr="000F4626">
        <w:rPr>
          <w:rFonts w:hint="eastAsia"/>
        </w:rPr>
        <w:t xml:space="preserve"> </w:t>
      </w:r>
      <w:r w:rsidRPr="000F4626">
        <w:t>system-view</w:t>
      </w:r>
    </w:p>
    <w:p w:rsidR="002318ED" w:rsidRPr="000F4626" w:rsidRDefault="002318ED" w:rsidP="002318ED">
      <w:pPr>
        <w:pStyle w:val="TerminalDisplay"/>
      </w:pPr>
      <w:r w:rsidRPr="000F4626">
        <w:rPr>
          <w:rFonts w:hint="eastAsia"/>
        </w:rPr>
        <w:t>[</w:t>
      </w:r>
      <w:r w:rsidRPr="000F4626">
        <w:t>Sysname</w:t>
      </w:r>
      <w:r w:rsidRPr="000F4626">
        <w:rPr>
          <w:rFonts w:hint="eastAsia"/>
        </w:rPr>
        <w:t xml:space="preserve">] </w:t>
      </w:r>
      <w:r w:rsidRPr="000F4626">
        <w:t xml:space="preserve">port-security timer </w:t>
      </w:r>
      <w:r w:rsidRPr="000F4626">
        <w:rPr>
          <w:rFonts w:hint="eastAsia"/>
        </w:rPr>
        <w:t>blockmac</w:t>
      </w:r>
      <w:r w:rsidRPr="000F4626">
        <w:t xml:space="preserve"> </w:t>
      </w:r>
      <w:r w:rsidRPr="000F4626">
        <w:rPr>
          <w:rFonts w:hint="eastAsia"/>
        </w:rPr>
        <w:t>60</w:t>
      </w:r>
    </w:p>
    <w:p w:rsidR="002318ED" w:rsidRPr="000F4626" w:rsidRDefault="002318ED" w:rsidP="002318ED">
      <w:pPr>
        <w:pStyle w:val="TerminalDisplay"/>
      </w:pPr>
      <w:r w:rsidRPr="000F4626">
        <w:t>[Sysname]</w:t>
      </w:r>
      <w:r w:rsidRPr="000F4626">
        <w:rPr>
          <w:rFonts w:hint="eastAsia"/>
        </w:rPr>
        <w:t xml:space="preserve"> interface </w:t>
      </w:r>
      <w:r w:rsidR="009077AB">
        <w:fldChar w:fldCharType="begin" w:fldLock="1"/>
      </w:r>
      <w:r w:rsidR="009077AB">
        <w:instrText xml:space="preserve"> DOCVARIABLE  varglobal_42993  \* MERGEFORMAT </w:instrText>
      </w:r>
      <w:r w:rsidR="009077AB">
        <w:fldChar w:fldCharType="separate"/>
      </w:r>
      <w:r>
        <w:t>gigabitethernet 1/0/1</w:t>
      </w:r>
      <w:r w:rsidR="009077AB">
        <w:fldChar w:fldCharType="end"/>
      </w:r>
    </w:p>
    <w:p w:rsidR="002318ED" w:rsidRPr="000F4626" w:rsidRDefault="002318ED" w:rsidP="002318ED">
      <w:pPr>
        <w:pStyle w:val="TerminalDisplay"/>
      </w:pPr>
      <w:r w:rsidRPr="000F4626">
        <w:rPr>
          <w:rFonts w:hint="eastAsia"/>
        </w:rPr>
        <w:t>[</w:t>
      </w:r>
      <w:r w:rsidRPr="000F4626">
        <w:t>Sysname</w:t>
      </w:r>
      <w:r w:rsidRPr="000F4626">
        <w:rPr>
          <w:rFonts w:hint="eastAsia"/>
        </w:rPr>
        <w:t>-</w:t>
      </w:r>
      <w:r w:rsidR="009077AB">
        <w:fldChar w:fldCharType="begin" w:fldLock="1"/>
      </w:r>
      <w:r w:rsidR="009077AB">
        <w:instrText xml:space="preserve"> DOCVARIABLE  varglobal_19705  \* MERGEFORMAT </w:instrText>
      </w:r>
      <w:r w:rsidR="009077AB">
        <w:fldChar w:fldCharType="separate"/>
      </w:r>
      <w:r>
        <w:t>GigabitEthernet1/0/1</w:t>
      </w:r>
      <w:r w:rsidR="009077AB">
        <w:fldChar w:fldCharType="end"/>
      </w:r>
      <w:r w:rsidRPr="000F4626">
        <w:rPr>
          <w:rFonts w:hint="eastAsia"/>
        </w:rPr>
        <w:t xml:space="preserve">] </w:t>
      </w:r>
      <w:r w:rsidRPr="000F4626">
        <w:t>port-security intrusion-mode</w:t>
      </w:r>
      <w:r w:rsidRPr="000F4626">
        <w:rPr>
          <w:rFonts w:hint="eastAsia"/>
        </w:rPr>
        <w:t xml:space="preserve"> blockmac</w:t>
      </w:r>
    </w:p>
    <w:p w:rsidR="002318ED" w:rsidRPr="000F4626" w:rsidRDefault="002318ED" w:rsidP="002318ED">
      <w:pPr>
        <w:pStyle w:val="Command"/>
      </w:pPr>
      <w:r w:rsidRPr="000F4626">
        <w:rPr>
          <w:rFonts w:hint="eastAsia"/>
        </w:rPr>
        <w:t>Related commands</w:t>
      </w:r>
    </w:p>
    <w:p w:rsidR="002318ED" w:rsidRPr="000F4626" w:rsidRDefault="002318ED" w:rsidP="002318ED">
      <w:r w:rsidRPr="000F4626">
        <w:rPr>
          <w:rStyle w:val="commandkeywords"/>
        </w:rPr>
        <w:t>display port-security</w:t>
      </w:r>
    </w:p>
    <w:p w:rsidR="002318ED" w:rsidRPr="005D283C" w:rsidRDefault="002318ED" w:rsidP="002318ED">
      <w:pPr>
        <w:rPr>
          <w:rStyle w:val="commandkeywords"/>
        </w:rPr>
      </w:pPr>
      <w:r w:rsidRPr="000F4626">
        <w:rPr>
          <w:rStyle w:val="commandkeywords"/>
          <w:rFonts w:hint="eastAsia"/>
        </w:rPr>
        <w:t>port-security intrusion-mode</w:t>
      </w:r>
    </w:p>
    <w:p w:rsidR="002318ED" w:rsidRPr="002318ED" w:rsidRDefault="002318ED" w:rsidP="002318ED">
      <w:pPr>
        <w:pStyle w:val="1"/>
      </w:pPr>
      <w:bookmarkStart w:id="1411" w:name="_Ref4090610"/>
      <w:bookmarkStart w:id="1412" w:name="_Toc4090631"/>
      <w:bookmarkStart w:id="1413" w:name="_Toc129617548"/>
      <w:r w:rsidRPr="002318ED">
        <w:rPr>
          <w:rFonts w:hint="eastAsia"/>
        </w:rPr>
        <w:t xml:space="preserve">New feature: </w:t>
      </w:r>
      <w:bookmarkStart w:id="1414" w:name="_Ref536185429"/>
      <w:bookmarkStart w:id="1415" w:name="_Toc3295924"/>
      <w:r w:rsidRPr="002318ED">
        <w:rPr>
          <w:rFonts w:hint="eastAsia"/>
        </w:rPr>
        <w:t>Logging off 802.1X users</w:t>
      </w:r>
      <w:bookmarkEnd w:id="1411"/>
      <w:bookmarkEnd w:id="1412"/>
      <w:bookmarkEnd w:id="1414"/>
      <w:bookmarkEnd w:id="1415"/>
      <w:bookmarkEnd w:id="1413"/>
    </w:p>
    <w:p w:rsidR="002318ED" w:rsidRDefault="002318ED" w:rsidP="002318ED">
      <w:pPr>
        <w:pStyle w:val="2"/>
      </w:pPr>
      <w:bookmarkStart w:id="1416" w:name="_Toc4090632"/>
      <w:bookmarkStart w:id="1417" w:name="_Toc129617549"/>
      <w:r w:rsidRPr="007E2C08">
        <w:rPr>
          <w:rFonts w:hint="eastAsia"/>
        </w:rPr>
        <w:t>Logging off 802.1X users</w:t>
      </w:r>
      <w:bookmarkEnd w:id="1416"/>
      <w:bookmarkEnd w:id="1417"/>
    </w:p>
    <w:p w:rsidR="002318ED" w:rsidRPr="002318ED" w:rsidRDefault="002318ED" w:rsidP="002318ED">
      <w:pPr>
        <w:pStyle w:val="4"/>
      </w:pPr>
      <w:r w:rsidRPr="002318ED">
        <w:rPr>
          <w:rFonts w:hint="eastAsia"/>
        </w:rPr>
        <w:t>About logging off 802.1X users</w:t>
      </w:r>
    </w:p>
    <w:p w:rsidR="002318ED" w:rsidRPr="007E2C08" w:rsidRDefault="002318ED" w:rsidP="002318ED">
      <w:r w:rsidRPr="007E2C08">
        <w:rPr>
          <w:rFonts w:hint="eastAsia"/>
        </w:rPr>
        <w:t>Perform this task to log off specific 802.1X users and clear information about these users from the device. These users must perform 802.1X authentication to come online again.</w:t>
      </w:r>
    </w:p>
    <w:p w:rsidR="002318ED" w:rsidRPr="002318ED" w:rsidRDefault="002318ED" w:rsidP="002318ED">
      <w:pPr>
        <w:pStyle w:val="4"/>
      </w:pPr>
      <w:r w:rsidRPr="002318ED">
        <w:rPr>
          <w:rFonts w:hint="eastAsia"/>
        </w:rPr>
        <w:t>Procedure</w:t>
      </w:r>
    </w:p>
    <w:p w:rsidR="002318ED" w:rsidRPr="007E2C08" w:rsidRDefault="002318ED" w:rsidP="002318ED">
      <w:r w:rsidRPr="007E2C08">
        <w:rPr>
          <w:rFonts w:hint="eastAsia"/>
        </w:rPr>
        <w:t>To log off 802.1X users, execute the following command</w:t>
      </w:r>
      <w:r w:rsidRPr="007E2C08">
        <w:t xml:space="preserve"> in </w:t>
      </w:r>
      <w:r w:rsidRPr="007E2C08">
        <w:rPr>
          <w:rFonts w:hint="eastAsia"/>
        </w:rPr>
        <w:t>user</w:t>
      </w:r>
      <w:r w:rsidRPr="007E2C08">
        <w:t xml:space="preserve"> view</w:t>
      </w:r>
      <w:r w:rsidRPr="007E2C08">
        <w:rPr>
          <w:rFonts w:hint="eastAsia"/>
        </w:rPr>
        <w:t>:</w:t>
      </w:r>
    </w:p>
    <w:p w:rsidR="002318ED" w:rsidRPr="007E2C08" w:rsidRDefault="002318ED" w:rsidP="002318ED">
      <w:r w:rsidRPr="007E2C08">
        <w:rPr>
          <w:rStyle w:val="commandkeywords"/>
        </w:rPr>
        <w:t>reset dot1x access-user</w:t>
      </w:r>
      <w:r w:rsidRPr="007E2C08">
        <w:rPr>
          <w:rStyle w:val="commandtext"/>
        </w:rPr>
        <w:t xml:space="preserve"> [ </w:t>
      </w:r>
      <w:r w:rsidRPr="007E2C08">
        <w:rPr>
          <w:rStyle w:val="commandkeywords"/>
        </w:rPr>
        <w:t xml:space="preserve">interface </w:t>
      </w:r>
      <w:r w:rsidRPr="007E2C08">
        <w:rPr>
          <w:rStyle w:val="commandparameter"/>
        </w:rPr>
        <w:t>interface-type interface-number</w:t>
      </w:r>
      <w:r w:rsidRPr="007E2C08">
        <w:rPr>
          <w:rStyle w:val="commandkeywords"/>
        </w:rPr>
        <w:t xml:space="preserve"> </w:t>
      </w:r>
      <w:r w:rsidRPr="007E2C08">
        <w:rPr>
          <w:rStyle w:val="commandtext"/>
        </w:rPr>
        <w:t xml:space="preserve">| </w:t>
      </w:r>
      <w:r w:rsidRPr="007E2C08">
        <w:rPr>
          <w:rStyle w:val="commandkeywords"/>
        </w:rPr>
        <w:t xml:space="preserve">mac </w:t>
      </w:r>
      <w:r w:rsidRPr="007E2C08">
        <w:rPr>
          <w:rStyle w:val="commandparameter"/>
        </w:rPr>
        <w:t>mac-address</w:t>
      </w:r>
      <w:r w:rsidRPr="007E2C08">
        <w:rPr>
          <w:rStyle w:val="commandtext"/>
        </w:rPr>
        <w:t xml:space="preserve"> | </w:t>
      </w:r>
      <w:r w:rsidRPr="007E2C08">
        <w:rPr>
          <w:rStyle w:val="commandkeywords"/>
        </w:rPr>
        <w:t xml:space="preserve">username </w:t>
      </w:r>
      <w:r w:rsidRPr="007E2C08">
        <w:rPr>
          <w:rStyle w:val="commandparameter"/>
        </w:rPr>
        <w:t>username</w:t>
      </w:r>
      <w:r w:rsidRPr="007E2C08">
        <w:rPr>
          <w:rStyle w:val="commandtext"/>
        </w:rPr>
        <w:t xml:space="preserve"> | </w:t>
      </w:r>
      <w:r w:rsidRPr="007E2C08">
        <w:rPr>
          <w:rStyle w:val="commandkeywords"/>
        </w:rPr>
        <w:t xml:space="preserve">vlan </w:t>
      </w:r>
      <w:r w:rsidRPr="007E2C08">
        <w:rPr>
          <w:rStyle w:val="commandparameter"/>
        </w:rPr>
        <w:t>vlan-id</w:t>
      </w:r>
      <w:r w:rsidRPr="007E2C08">
        <w:rPr>
          <w:rStyle w:val="commandkeywords"/>
        </w:rPr>
        <w:t xml:space="preserve"> </w:t>
      </w:r>
      <w:r w:rsidRPr="007E2C08">
        <w:rPr>
          <w:rStyle w:val="commandtext"/>
        </w:rPr>
        <w:t>]</w:t>
      </w:r>
    </w:p>
    <w:p w:rsidR="002318ED" w:rsidRDefault="002318ED" w:rsidP="002318ED">
      <w:pPr>
        <w:pStyle w:val="2"/>
      </w:pPr>
      <w:bookmarkStart w:id="1418" w:name="_Toc4090633"/>
      <w:bookmarkStart w:id="1419" w:name="_Toc129617550"/>
      <w:r>
        <w:rPr>
          <w:rFonts w:hint="eastAsia"/>
        </w:rPr>
        <w:t>Command reference</w:t>
      </w:r>
      <w:bookmarkEnd w:id="1418"/>
      <w:bookmarkEnd w:id="1419"/>
    </w:p>
    <w:p w:rsidR="002318ED" w:rsidRPr="002318ED" w:rsidRDefault="002318ED" w:rsidP="002318ED">
      <w:pPr>
        <w:pStyle w:val="3"/>
      </w:pPr>
      <w:bookmarkStart w:id="1420" w:name="_Toc536190027"/>
      <w:bookmarkStart w:id="1421" w:name="_Toc534364625"/>
      <w:bookmarkStart w:id="1422" w:name="_Toc4090634"/>
      <w:bookmarkStart w:id="1423" w:name="_Toc129617551"/>
      <w:r w:rsidRPr="003E2B66">
        <w:t>reset dot1x access-user</w:t>
      </w:r>
      <w:bookmarkEnd w:id="1420"/>
      <w:bookmarkEnd w:id="1421"/>
      <w:bookmarkEnd w:id="1422"/>
      <w:bookmarkEnd w:id="1423"/>
    </w:p>
    <w:p w:rsidR="002318ED" w:rsidRPr="003E2B66" w:rsidRDefault="002318ED" w:rsidP="002318ED">
      <w:r w:rsidRPr="003E2B66">
        <w:rPr>
          <w:rFonts w:hint="eastAsia"/>
        </w:rPr>
        <w:t xml:space="preserve">Use </w:t>
      </w:r>
      <w:r w:rsidRPr="003E2B66">
        <w:rPr>
          <w:rStyle w:val="commandkeywords"/>
        </w:rPr>
        <w:t>reset dot1x</w:t>
      </w:r>
      <w:r w:rsidRPr="003E2B66">
        <w:rPr>
          <w:rStyle w:val="commandparameter"/>
        </w:rPr>
        <w:t xml:space="preserve"> </w:t>
      </w:r>
      <w:r w:rsidRPr="003E2B66">
        <w:rPr>
          <w:rStyle w:val="commandkeywords"/>
        </w:rPr>
        <w:t>access-user</w:t>
      </w:r>
      <w:r w:rsidRPr="003E2B66">
        <w:rPr>
          <w:rFonts w:hint="eastAsia"/>
        </w:rPr>
        <w:t xml:space="preserve"> to log off 802.1X users.</w:t>
      </w:r>
    </w:p>
    <w:p w:rsidR="002318ED" w:rsidRPr="003E2B66" w:rsidRDefault="002318ED" w:rsidP="002318ED">
      <w:pPr>
        <w:pStyle w:val="Command"/>
      </w:pPr>
      <w:r w:rsidRPr="003E2B66">
        <w:rPr>
          <w:rFonts w:hint="eastAsia"/>
        </w:rPr>
        <w:t>Syntax</w:t>
      </w:r>
    </w:p>
    <w:p w:rsidR="002318ED" w:rsidRPr="003E2B66" w:rsidRDefault="002318ED" w:rsidP="002318ED">
      <w:r w:rsidRPr="003E2B66">
        <w:rPr>
          <w:rStyle w:val="commandkeywords"/>
        </w:rPr>
        <w:t>reset dot1x access-user</w:t>
      </w:r>
      <w:r w:rsidRPr="003E2B66">
        <w:rPr>
          <w:rStyle w:val="commandtext"/>
        </w:rPr>
        <w:t xml:space="preserve"> [ </w:t>
      </w:r>
      <w:r w:rsidRPr="003E2B66">
        <w:rPr>
          <w:rStyle w:val="commandkeywords"/>
        </w:rPr>
        <w:t xml:space="preserve">interface </w:t>
      </w:r>
      <w:r w:rsidRPr="003E2B66">
        <w:rPr>
          <w:rStyle w:val="commandparameter"/>
        </w:rPr>
        <w:t>interface-type interface-number</w:t>
      </w:r>
      <w:r w:rsidRPr="003E2B66">
        <w:rPr>
          <w:rStyle w:val="commandkeywords"/>
        </w:rPr>
        <w:t xml:space="preserve"> </w:t>
      </w:r>
      <w:r w:rsidRPr="003E2B66">
        <w:rPr>
          <w:rStyle w:val="commandtext"/>
        </w:rPr>
        <w:t xml:space="preserve">| </w:t>
      </w:r>
      <w:r w:rsidRPr="003E2B66">
        <w:rPr>
          <w:rStyle w:val="commandkeywords"/>
        </w:rPr>
        <w:t xml:space="preserve">mac </w:t>
      </w:r>
      <w:r w:rsidRPr="003E2B66">
        <w:rPr>
          <w:rStyle w:val="commandparameter"/>
        </w:rPr>
        <w:t>mac-address</w:t>
      </w:r>
      <w:r w:rsidRPr="003E2B66">
        <w:rPr>
          <w:rStyle w:val="commandtext"/>
        </w:rPr>
        <w:t xml:space="preserve"> | </w:t>
      </w:r>
      <w:r w:rsidRPr="003E2B66">
        <w:rPr>
          <w:rStyle w:val="commandkeywords"/>
        </w:rPr>
        <w:t xml:space="preserve">username </w:t>
      </w:r>
      <w:r w:rsidRPr="003E2B66">
        <w:rPr>
          <w:rStyle w:val="commandparameter"/>
        </w:rPr>
        <w:t>username</w:t>
      </w:r>
      <w:r w:rsidRPr="003E2B66">
        <w:rPr>
          <w:rStyle w:val="commandtext"/>
        </w:rPr>
        <w:t xml:space="preserve"> | </w:t>
      </w:r>
      <w:r w:rsidRPr="003E2B66">
        <w:rPr>
          <w:rStyle w:val="commandkeywords"/>
        </w:rPr>
        <w:t xml:space="preserve">vlan </w:t>
      </w:r>
      <w:r w:rsidRPr="003E2B66">
        <w:rPr>
          <w:rStyle w:val="commandparameter"/>
        </w:rPr>
        <w:t>vlan-id</w:t>
      </w:r>
      <w:r w:rsidRPr="003E2B66">
        <w:rPr>
          <w:rStyle w:val="commandkeywords"/>
        </w:rPr>
        <w:t xml:space="preserve"> </w:t>
      </w:r>
      <w:r w:rsidRPr="003E2B66">
        <w:rPr>
          <w:rStyle w:val="commandtext"/>
        </w:rPr>
        <w:t>]</w:t>
      </w:r>
    </w:p>
    <w:p w:rsidR="002318ED" w:rsidRPr="003E2B66" w:rsidRDefault="002318ED" w:rsidP="002318ED">
      <w:pPr>
        <w:pStyle w:val="Command"/>
      </w:pPr>
      <w:r w:rsidRPr="003E2B66">
        <w:rPr>
          <w:rFonts w:hint="eastAsia"/>
        </w:rPr>
        <w:t>Views</w:t>
      </w:r>
    </w:p>
    <w:p w:rsidR="002318ED" w:rsidRPr="003E2B66" w:rsidRDefault="002318ED" w:rsidP="002318ED">
      <w:r w:rsidRPr="003E2B66">
        <w:rPr>
          <w:rFonts w:hint="eastAsia"/>
        </w:rPr>
        <w:t>User view</w:t>
      </w:r>
    </w:p>
    <w:p w:rsidR="002318ED" w:rsidRPr="003E2B66" w:rsidRDefault="002318ED" w:rsidP="002318ED">
      <w:pPr>
        <w:pStyle w:val="Command"/>
      </w:pPr>
      <w:r w:rsidRPr="003E2B66">
        <w:rPr>
          <w:rFonts w:hint="eastAsia"/>
        </w:rPr>
        <w:lastRenderedPageBreak/>
        <w:t>Predefined user roles</w:t>
      </w:r>
    </w:p>
    <w:p w:rsidR="002318ED" w:rsidRDefault="002318ED" w:rsidP="002318ED">
      <w:r w:rsidRPr="003E2B66">
        <w:t>network-admin</w:t>
      </w:r>
    </w:p>
    <w:p w:rsidR="002318ED" w:rsidRPr="003E2B66" w:rsidRDefault="002318ED" w:rsidP="002318ED">
      <w:pPr>
        <w:pStyle w:val="Command"/>
      </w:pPr>
      <w:r w:rsidRPr="003E2B66">
        <w:rPr>
          <w:rFonts w:hint="eastAsia"/>
        </w:rPr>
        <w:t>Parameters</w:t>
      </w:r>
    </w:p>
    <w:p w:rsidR="002318ED" w:rsidRPr="003E2B66" w:rsidRDefault="002318ED" w:rsidP="002318ED">
      <w:r w:rsidRPr="003E2B66">
        <w:rPr>
          <w:rStyle w:val="commandkeywords"/>
          <w:rFonts w:hint="eastAsia"/>
        </w:rPr>
        <w:t>interface</w:t>
      </w:r>
      <w:r w:rsidRPr="003E2B66">
        <w:rPr>
          <w:rFonts w:hint="eastAsia"/>
        </w:rPr>
        <w:t xml:space="preserve"> </w:t>
      </w:r>
      <w:r w:rsidRPr="003E2B66">
        <w:rPr>
          <w:rStyle w:val="commandparameter"/>
        </w:rPr>
        <w:t>interface-type interface-number</w:t>
      </w:r>
      <w:r w:rsidRPr="003E2B66">
        <w:rPr>
          <w:rFonts w:hint="eastAsia"/>
        </w:rPr>
        <w:t>: Specifies a port by its type and number.</w:t>
      </w:r>
    </w:p>
    <w:p w:rsidR="002318ED" w:rsidRPr="003E2B66" w:rsidRDefault="002318ED" w:rsidP="002318ED">
      <w:r w:rsidRPr="003E2B66">
        <w:rPr>
          <w:rStyle w:val="commandkeywords"/>
          <w:rFonts w:hint="eastAsia"/>
        </w:rPr>
        <w:t>mac</w:t>
      </w:r>
      <w:r w:rsidRPr="003E2B66">
        <w:rPr>
          <w:rFonts w:hint="eastAsia"/>
        </w:rPr>
        <w:t xml:space="preserve"> </w:t>
      </w:r>
      <w:r w:rsidRPr="003E2B66">
        <w:rPr>
          <w:rStyle w:val="commandparameter"/>
        </w:rPr>
        <w:t>mac-address</w:t>
      </w:r>
      <w:r w:rsidRPr="003E2B66">
        <w:rPr>
          <w:rFonts w:hint="eastAsia"/>
        </w:rPr>
        <w:t xml:space="preserve">: Specifies an 802.1X user by its MAC address. The </w:t>
      </w:r>
      <w:r w:rsidRPr="003E2B66">
        <w:rPr>
          <w:rStyle w:val="commandparameter"/>
        </w:rPr>
        <w:t>mac-addr</w:t>
      </w:r>
      <w:r w:rsidRPr="003E2B66">
        <w:rPr>
          <w:rStyle w:val="commandparameter"/>
          <w:rFonts w:hint="eastAsia"/>
        </w:rPr>
        <w:t>ess</w:t>
      </w:r>
      <w:r w:rsidRPr="003E2B66">
        <w:rPr>
          <w:rFonts w:hint="eastAsia"/>
        </w:rPr>
        <w:t xml:space="preserve"> argument is in the format of H-H-H.</w:t>
      </w:r>
    </w:p>
    <w:p w:rsidR="002318ED" w:rsidRPr="003E2B66" w:rsidRDefault="002318ED" w:rsidP="002318ED">
      <w:r w:rsidRPr="003E2B66">
        <w:rPr>
          <w:rStyle w:val="commandkeywords"/>
          <w:rFonts w:hint="eastAsia"/>
        </w:rPr>
        <w:t>username</w:t>
      </w:r>
      <w:r w:rsidRPr="003E2B66">
        <w:rPr>
          <w:rFonts w:hint="eastAsia"/>
        </w:rPr>
        <w:t xml:space="preserve"> </w:t>
      </w:r>
      <w:r w:rsidRPr="003E2B66">
        <w:rPr>
          <w:rStyle w:val="commandparameter"/>
          <w:rFonts w:hint="eastAsia"/>
        </w:rPr>
        <w:t>usern</w:t>
      </w:r>
      <w:r w:rsidRPr="003E2B66">
        <w:rPr>
          <w:rStyle w:val="commandparameter"/>
        </w:rPr>
        <w:t>ame</w:t>
      </w:r>
      <w:r w:rsidRPr="003E2B66">
        <w:rPr>
          <w:rFonts w:hint="eastAsia"/>
        </w:rPr>
        <w:t xml:space="preserve">: Specifies an 802.1X user by its name. The </w:t>
      </w:r>
      <w:r w:rsidRPr="003E2B66">
        <w:rPr>
          <w:rStyle w:val="commandparameter"/>
          <w:rFonts w:hint="eastAsia"/>
        </w:rPr>
        <w:t>usern</w:t>
      </w:r>
      <w:r w:rsidRPr="003E2B66">
        <w:rPr>
          <w:rStyle w:val="commandparameter"/>
        </w:rPr>
        <w:t>ame</w:t>
      </w:r>
      <w:r w:rsidRPr="003E2B66">
        <w:rPr>
          <w:rFonts w:hint="eastAsia"/>
        </w:rPr>
        <w:t xml:space="preserve"> argument is a case-sensitive string of 1 to 253 characters. </w:t>
      </w:r>
    </w:p>
    <w:p w:rsidR="002318ED" w:rsidRPr="003E2B66" w:rsidRDefault="002318ED" w:rsidP="002318ED">
      <w:r w:rsidRPr="003E2B66">
        <w:rPr>
          <w:rStyle w:val="commandkeywords"/>
        </w:rPr>
        <w:t xml:space="preserve">vlan </w:t>
      </w:r>
      <w:r w:rsidRPr="003E2B66">
        <w:rPr>
          <w:rStyle w:val="commandparameter"/>
        </w:rPr>
        <w:t>vlan-id</w:t>
      </w:r>
      <w:r w:rsidRPr="003E2B66">
        <w:rPr>
          <w:rFonts w:hint="eastAsia"/>
        </w:rPr>
        <w:t xml:space="preserve">: Specifies a VLAN by its VLAN ID. The value range for the </w:t>
      </w:r>
      <w:r w:rsidRPr="003E2B66">
        <w:rPr>
          <w:rStyle w:val="commandparameter"/>
        </w:rPr>
        <w:t>vlan-id</w:t>
      </w:r>
      <w:r w:rsidRPr="003E2B66">
        <w:rPr>
          <w:rFonts w:hint="eastAsia"/>
        </w:rPr>
        <w:t xml:space="preserve"> argument is 1 to 4094.</w:t>
      </w:r>
    </w:p>
    <w:p w:rsidR="002318ED" w:rsidRPr="003E2B66" w:rsidRDefault="002318ED" w:rsidP="002318ED">
      <w:pPr>
        <w:pStyle w:val="Command"/>
      </w:pPr>
      <w:r w:rsidRPr="003E2B66">
        <w:rPr>
          <w:rFonts w:hint="eastAsia"/>
        </w:rPr>
        <w:t>Usage guidelines</w:t>
      </w:r>
    </w:p>
    <w:p w:rsidR="002318ED" w:rsidRPr="003E2B66" w:rsidRDefault="002318ED" w:rsidP="002318ED">
      <w:r w:rsidRPr="003E2B66">
        <w:rPr>
          <w:rFonts w:hint="eastAsia"/>
        </w:rPr>
        <w:t>Use this command to log off the specified 802.1X users and clear information about these users from the device. These users must perform 802.1X authentication to come online again.</w:t>
      </w:r>
    </w:p>
    <w:p w:rsidR="002318ED" w:rsidRPr="003E2B66" w:rsidRDefault="002318ED" w:rsidP="002318ED">
      <w:r w:rsidRPr="003E2B66">
        <w:rPr>
          <w:rFonts w:hint="eastAsia"/>
        </w:rPr>
        <w:t>If you specify a VLAN, this command logs off the following 802.1X users:</w:t>
      </w:r>
    </w:p>
    <w:p w:rsidR="002318ED" w:rsidRPr="002318ED" w:rsidRDefault="002318ED" w:rsidP="002318ED">
      <w:pPr>
        <w:pStyle w:val="ItemList"/>
      </w:pPr>
      <w:r w:rsidRPr="00BA70DD">
        <w:rPr>
          <w:rFonts w:hint="eastAsia"/>
        </w:rPr>
        <w:t>Users that have passed 802.1X authentication and have been assigned the specified VLAN as the authorization VLAN.</w:t>
      </w:r>
    </w:p>
    <w:p w:rsidR="002318ED" w:rsidRPr="002318ED" w:rsidRDefault="002318ED" w:rsidP="002318ED">
      <w:pPr>
        <w:pStyle w:val="ItemList"/>
      </w:pPr>
      <w:r w:rsidRPr="00BA70DD">
        <w:rPr>
          <w:rFonts w:hint="eastAsia"/>
        </w:rPr>
        <w:t>Users that have just passed 802.1X authentication and are to be assigned the specified VLAN as the authorization VLAN.</w:t>
      </w:r>
    </w:p>
    <w:p w:rsidR="002318ED" w:rsidRPr="002318ED" w:rsidRDefault="002318ED" w:rsidP="002318ED">
      <w:pPr>
        <w:pStyle w:val="ItemList"/>
      </w:pPr>
      <w:r w:rsidRPr="00BA70DD">
        <w:rPr>
          <w:rFonts w:hint="eastAsia"/>
        </w:rPr>
        <w:t>Users that are performing 802.1X</w:t>
      </w:r>
      <w:r w:rsidRPr="002318ED" w:rsidDel="0013753D">
        <w:rPr>
          <w:rFonts w:hint="eastAsia"/>
        </w:rPr>
        <w:t xml:space="preserve"> </w:t>
      </w:r>
      <w:r w:rsidRPr="002318ED">
        <w:rPr>
          <w:rFonts w:hint="eastAsia"/>
        </w:rPr>
        <w:t xml:space="preserve">authentication in the specified VLAN. </w:t>
      </w:r>
    </w:p>
    <w:p w:rsidR="002318ED" w:rsidRPr="003E2B66" w:rsidRDefault="002318ED" w:rsidP="002318ED">
      <w:r w:rsidRPr="003E2B66">
        <w:rPr>
          <w:rFonts w:hint="eastAsia"/>
        </w:rPr>
        <w:t>If you do not specify any parameters, this command logs off all 802.1X users on the device.</w:t>
      </w:r>
    </w:p>
    <w:p w:rsidR="002318ED" w:rsidRPr="003E2B66" w:rsidRDefault="002318ED" w:rsidP="002318ED">
      <w:pPr>
        <w:pStyle w:val="Command"/>
      </w:pPr>
      <w:r w:rsidRPr="003E2B66">
        <w:rPr>
          <w:rFonts w:hint="eastAsia"/>
        </w:rPr>
        <w:t>Examples</w:t>
      </w:r>
    </w:p>
    <w:p w:rsidR="002318ED" w:rsidRPr="003E2B66" w:rsidRDefault="002318ED" w:rsidP="002318ED">
      <w:r w:rsidRPr="003E2B66">
        <w:rPr>
          <w:rFonts w:hint="eastAsia"/>
        </w:rPr>
        <w:t xml:space="preserve"># Log off all 802.1X users on </w:t>
      </w:r>
      <w:r w:rsidR="009077AB">
        <w:fldChar w:fldCharType="begin" w:fldLock="1"/>
      </w:r>
      <w:r w:rsidR="009077AB">
        <w:instrText xml:space="preserve"> DOCVARIABLE  varglobal_72034  \* MERGEFORMAT </w:instrText>
      </w:r>
      <w:r w:rsidR="009077AB">
        <w:fldChar w:fldCharType="separate"/>
      </w:r>
      <w:r>
        <w:t>GigabitEthernet 1/0/1</w:t>
      </w:r>
      <w:r w:rsidR="009077AB">
        <w:fldChar w:fldCharType="end"/>
      </w:r>
      <w:r w:rsidRPr="003E2B66">
        <w:rPr>
          <w:rFonts w:hint="eastAsia"/>
        </w:rPr>
        <w:t>.</w:t>
      </w:r>
    </w:p>
    <w:p w:rsidR="002318ED" w:rsidRPr="003E2B66" w:rsidRDefault="002318ED" w:rsidP="002318ED">
      <w:pPr>
        <w:pStyle w:val="TerminalDisplay"/>
      </w:pPr>
      <w:r w:rsidRPr="003E2B66">
        <w:t xml:space="preserve">&lt;Sysname&gt; reset dot1x access-user interface </w:t>
      </w:r>
      <w:r w:rsidR="009077AB">
        <w:fldChar w:fldCharType="begin" w:fldLock="1"/>
      </w:r>
      <w:r w:rsidR="009077AB">
        <w:instrText xml:space="preserve"> DOCVARIABLE  varglobal_42993  \* MERGEFORMAT </w:instrText>
      </w:r>
      <w:r w:rsidR="009077AB">
        <w:fldChar w:fldCharType="separate"/>
      </w:r>
      <w:r>
        <w:t>gigabitethernet 1/0/1</w:t>
      </w:r>
      <w:r w:rsidR="009077AB">
        <w:fldChar w:fldCharType="end"/>
      </w:r>
    </w:p>
    <w:p w:rsidR="002318ED" w:rsidRPr="003E2B66" w:rsidRDefault="002318ED" w:rsidP="002318ED">
      <w:pPr>
        <w:pStyle w:val="Command"/>
      </w:pPr>
      <w:r w:rsidRPr="003E2B66">
        <w:rPr>
          <w:rFonts w:hint="eastAsia"/>
        </w:rPr>
        <w:t>Related commands</w:t>
      </w:r>
    </w:p>
    <w:p w:rsidR="002318ED" w:rsidRPr="00F83930" w:rsidRDefault="002318ED" w:rsidP="002318ED">
      <w:r w:rsidRPr="003E2B66">
        <w:rPr>
          <w:rStyle w:val="commandkeywords"/>
        </w:rPr>
        <w:t>display dot1x</w:t>
      </w:r>
      <w:r>
        <w:rPr>
          <w:rStyle w:val="commandkeywords"/>
          <w:rFonts w:hint="eastAsia"/>
        </w:rPr>
        <w:t xml:space="preserve"> connection</w:t>
      </w:r>
    </w:p>
    <w:p w:rsidR="002318ED" w:rsidRPr="002318ED" w:rsidRDefault="002318ED" w:rsidP="002318ED">
      <w:pPr>
        <w:pStyle w:val="1"/>
      </w:pPr>
      <w:bookmarkStart w:id="1424" w:name="_Ref4090615"/>
      <w:bookmarkStart w:id="1425" w:name="_Toc4090635"/>
      <w:bookmarkStart w:id="1426" w:name="_Toc129617552"/>
      <w:r w:rsidRPr="002318ED">
        <w:rPr>
          <w:rFonts w:hint="eastAsia"/>
        </w:rPr>
        <w:t>New feature: Logging off MAC authentication users</w:t>
      </w:r>
      <w:bookmarkEnd w:id="1424"/>
      <w:bookmarkEnd w:id="1425"/>
      <w:bookmarkEnd w:id="1426"/>
    </w:p>
    <w:p w:rsidR="002318ED" w:rsidRDefault="002318ED" w:rsidP="002318ED">
      <w:pPr>
        <w:pStyle w:val="2"/>
      </w:pPr>
      <w:bookmarkStart w:id="1427" w:name="_Toc4090636"/>
      <w:bookmarkStart w:id="1428" w:name="_Toc129617553"/>
      <w:r w:rsidRPr="007E2C08">
        <w:rPr>
          <w:rFonts w:hint="eastAsia"/>
        </w:rPr>
        <w:t xml:space="preserve">Logging off </w:t>
      </w:r>
      <w:r w:rsidRPr="00E44E53">
        <w:rPr>
          <w:rFonts w:hint="eastAsia"/>
        </w:rPr>
        <w:t>MAC authentication</w:t>
      </w:r>
      <w:r w:rsidRPr="007E2C08">
        <w:rPr>
          <w:rFonts w:hint="eastAsia"/>
        </w:rPr>
        <w:t xml:space="preserve"> users</w:t>
      </w:r>
      <w:bookmarkEnd w:id="1427"/>
      <w:bookmarkEnd w:id="1428"/>
    </w:p>
    <w:p w:rsidR="002318ED" w:rsidRPr="002318ED" w:rsidRDefault="002318ED" w:rsidP="002318ED">
      <w:pPr>
        <w:pStyle w:val="4"/>
      </w:pPr>
      <w:r w:rsidRPr="002318ED">
        <w:rPr>
          <w:rFonts w:hint="eastAsia"/>
        </w:rPr>
        <w:t>About logging off MAC authentication users</w:t>
      </w:r>
    </w:p>
    <w:p w:rsidR="002318ED" w:rsidRPr="00E44E53" w:rsidRDefault="002318ED" w:rsidP="002318ED">
      <w:r w:rsidRPr="00E44E53">
        <w:rPr>
          <w:rFonts w:hint="eastAsia"/>
        </w:rPr>
        <w:t>Perform this task to log off specific MAC authentication users and clear information about these users from the device. These users must perform MAC authentication to come online again.</w:t>
      </w:r>
    </w:p>
    <w:p w:rsidR="002318ED" w:rsidRPr="002318ED" w:rsidRDefault="002318ED" w:rsidP="002318ED">
      <w:pPr>
        <w:pStyle w:val="4"/>
      </w:pPr>
      <w:r w:rsidRPr="002318ED">
        <w:rPr>
          <w:rFonts w:hint="eastAsia"/>
        </w:rPr>
        <w:t>Procedure</w:t>
      </w:r>
    </w:p>
    <w:p w:rsidR="002318ED" w:rsidRPr="00E44E53" w:rsidRDefault="002318ED" w:rsidP="002318ED">
      <w:r w:rsidRPr="00E44E53">
        <w:rPr>
          <w:rFonts w:hint="eastAsia"/>
        </w:rPr>
        <w:t>To log off MAC authentication users, execute the following command</w:t>
      </w:r>
      <w:r w:rsidRPr="00E44E53">
        <w:t xml:space="preserve"> in </w:t>
      </w:r>
      <w:r w:rsidRPr="00E44E53">
        <w:rPr>
          <w:rFonts w:hint="eastAsia"/>
        </w:rPr>
        <w:t>user</w:t>
      </w:r>
      <w:r w:rsidRPr="00E44E53">
        <w:t xml:space="preserve"> view</w:t>
      </w:r>
      <w:r w:rsidRPr="00E44E53">
        <w:rPr>
          <w:rFonts w:hint="eastAsia"/>
        </w:rPr>
        <w:t>:</w:t>
      </w:r>
    </w:p>
    <w:p w:rsidR="002318ED" w:rsidRPr="00E44E53" w:rsidRDefault="002318ED" w:rsidP="002318ED">
      <w:r w:rsidRPr="00E44E53">
        <w:rPr>
          <w:rStyle w:val="commandkeywords"/>
        </w:rPr>
        <w:t>reset mac-authentication access-user</w:t>
      </w:r>
      <w:r w:rsidRPr="00E44E53">
        <w:rPr>
          <w:rStyle w:val="commandtext"/>
        </w:rPr>
        <w:t xml:space="preserve"> [ </w:t>
      </w:r>
      <w:r w:rsidRPr="00E44E53">
        <w:rPr>
          <w:rStyle w:val="commandkeywords"/>
        </w:rPr>
        <w:t xml:space="preserve">interface </w:t>
      </w:r>
      <w:r w:rsidRPr="00E44E53">
        <w:rPr>
          <w:rStyle w:val="commandparameter"/>
        </w:rPr>
        <w:t>interface-type interface-number</w:t>
      </w:r>
      <w:r w:rsidRPr="00E44E53">
        <w:rPr>
          <w:rStyle w:val="commandkeywords"/>
        </w:rPr>
        <w:t xml:space="preserve"> </w:t>
      </w:r>
      <w:r w:rsidRPr="00E44E53">
        <w:rPr>
          <w:rStyle w:val="commandtext"/>
        </w:rPr>
        <w:t xml:space="preserve">| </w:t>
      </w:r>
      <w:r w:rsidRPr="00E44E53">
        <w:rPr>
          <w:rStyle w:val="commandkeywords"/>
        </w:rPr>
        <w:t xml:space="preserve">mac </w:t>
      </w:r>
      <w:r w:rsidRPr="00E44E53">
        <w:rPr>
          <w:rStyle w:val="commandparameter"/>
        </w:rPr>
        <w:t>mac-address</w:t>
      </w:r>
      <w:r w:rsidRPr="00E44E53">
        <w:rPr>
          <w:rStyle w:val="commandtext"/>
        </w:rPr>
        <w:t xml:space="preserve"> | </w:t>
      </w:r>
      <w:r w:rsidRPr="00E44E53">
        <w:rPr>
          <w:rStyle w:val="commandkeywords"/>
        </w:rPr>
        <w:t xml:space="preserve">username </w:t>
      </w:r>
      <w:r w:rsidRPr="00E44E53">
        <w:rPr>
          <w:rStyle w:val="commandparameter"/>
        </w:rPr>
        <w:t>username</w:t>
      </w:r>
      <w:r w:rsidRPr="00E44E53">
        <w:rPr>
          <w:rStyle w:val="commandtext"/>
        </w:rPr>
        <w:t xml:space="preserve"> | </w:t>
      </w:r>
      <w:r w:rsidRPr="00E44E53">
        <w:rPr>
          <w:rStyle w:val="commandkeywords"/>
        </w:rPr>
        <w:t xml:space="preserve">vlan </w:t>
      </w:r>
      <w:r w:rsidRPr="00E44E53">
        <w:rPr>
          <w:rStyle w:val="commandparameter"/>
        </w:rPr>
        <w:t>vlan-id</w:t>
      </w:r>
      <w:r w:rsidRPr="00E44E53">
        <w:rPr>
          <w:rStyle w:val="commandkeywords"/>
        </w:rPr>
        <w:t xml:space="preserve"> </w:t>
      </w:r>
      <w:r w:rsidRPr="00E44E53">
        <w:rPr>
          <w:rStyle w:val="commandtext"/>
        </w:rPr>
        <w:t>]</w:t>
      </w:r>
    </w:p>
    <w:p w:rsidR="002318ED" w:rsidRDefault="002318ED" w:rsidP="002318ED">
      <w:pPr>
        <w:pStyle w:val="2"/>
      </w:pPr>
      <w:bookmarkStart w:id="1429" w:name="_Toc4090637"/>
      <w:bookmarkStart w:id="1430" w:name="_Toc129617554"/>
      <w:r>
        <w:rPr>
          <w:rFonts w:hint="eastAsia"/>
        </w:rPr>
        <w:t>Command reference</w:t>
      </w:r>
      <w:bookmarkEnd w:id="1429"/>
      <w:bookmarkEnd w:id="1430"/>
    </w:p>
    <w:p w:rsidR="002318ED" w:rsidRPr="002318ED" w:rsidRDefault="002318ED" w:rsidP="002318ED">
      <w:pPr>
        <w:pStyle w:val="3"/>
      </w:pPr>
      <w:bookmarkStart w:id="1431" w:name="_Toc534742230"/>
      <w:bookmarkStart w:id="1432" w:name="_Toc536195598"/>
      <w:bookmarkStart w:id="1433" w:name="_Toc4090638"/>
      <w:bookmarkStart w:id="1434" w:name="_Toc129617555"/>
      <w:r w:rsidRPr="003E2B66">
        <w:t xml:space="preserve">reset </w:t>
      </w:r>
      <w:r w:rsidRPr="002318ED">
        <w:rPr>
          <w:rFonts w:hint="eastAsia"/>
        </w:rPr>
        <w:t>mac-authentication</w:t>
      </w:r>
      <w:r w:rsidRPr="002318ED">
        <w:t xml:space="preserve"> access-user</w:t>
      </w:r>
      <w:bookmarkEnd w:id="1431"/>
      <w:bookmarkEnd w:id="1432"/>
      <w:bookmarkEnd w:id="1433"/>
      <w:bookmarkEnd w:id="1434"/>
    </w:p>
    <w:p w:rsidR="002318ED" w:rsidRPr="003E2B66" w:rsidRDefault="002318ED" w:rsidP="002318ED">
      <w:r w:rsidRPr="003E2B66">
        <w:rPr>
          <w:rFonts w:hint="eastAsia"/>
        </w:rPr>
        <w:t xml:space="preserve">Use </w:t>
      </w:r>
      <w:r w:rsidRPr="003E2B66">
        <w:rPr>
          <w:rStyle w:val="commandkeywords"/>
        </w:rPr>
        <w:t>reset mac-authentication</w:t>
      </w:r>
      <w:r w:rsidRPr="003E2B66">
        <w:rPr>
          <w:rStyle w:val="commandparameter"/>
        </w:rPr>
        <w:t xml:space="preserve"> </w:t>
      </w:r>
      <w:r w:rsidRPr="003E2B66">
        <w:rPr>
          <w:rStyle w:val="commandkeywords"/>
        </w:rPr>
        <w:t>access-user</w:t>
      </w:r>
      <w:r w:rsidRPr="003E2B66">
        <w:rPr>
          <w:rFonts w:hint="eastAsia"/>
        </w:rPr>
        <w:t xml:space="preserve"> to log off MAC authentication users.</w:t>
      </w:r>
    </w:p>
    <w:p w:rsidR="002318ED" w:rsidRPr="003E2B66" w:rsidRDefault="002318ED" w:rsidP="002318ED">
      <w:pPr>
        <w:pStyle w:val="Command"/>
      </w:pPr>
      <w:r w:rsidRPr="003E2B66">
        <w:rPr>
          <w:rFonts w:hint="eastAsia"/>
        </w:rPr>
        <w:lastRenderedPageBreak/>
        <w:t>Syntax</w:t>
      </w:r>
    </w:p>
    <w:p w:rsidR="002318ED" w:rsidRPr="003E2B66" w:rsidRDefault="002318ED" w:rsidP="002318ED">
      <w:r w:rsidRPr="003E2B66">
        <w:rPr>
          <w:rStyle w:val="commandkeywords"/>
        </w:rPr>
        <w:t>reset mac-authentication access-user</w:t>
      </w:r>
      <w:r w:rsidRPr="003E2B66">
        <w:rPr>
          <w:rStyle w:val="commandtext"/>
        </w:rPr>
        <w:t xml:space="preserve"> [ </w:t>
      </w:r>
      <w:r w:rsidRPr="003E2B66">
        <w:rPr>
          <w:rStyle w:val="commandkeywords"/>
        </w:rPr>
        <w:t xml:space="preserve">interface </w:t>
      </w:r>
      <w:r w:rsidRPr="003E2B66">
        <w:rPr>
          <w:rStyle w:val="commandparameter"/>
        </w:rPr>
        <w:t>interface-type interface-number</w:t>
      </w:r>
      <w:r w:rsidRPr="003E2B66">
        <w:rPr>
          <w:rStyle w:val="commandkeywords"/>
        </w:rPr>
        <w:t xml:space="preserve"> </w:t>
      </w:r>
      <w:r w:rsidRPr="003E2B66">
        <w:rPr>
          <w:rStyle w:val="commandtext"/>
        </w:rPr>
        <w:t xml:space="preserve">| </w:t>
      </w:r>
      <w:r w:rsidRPr="003E2B66">
        <w:rPr>
          <w:rStyle w:val="commandkeywords"/>
        </w:rPr>
        <w:t xml:space="preserve">mac </w:t>
      </w:r>
      <w:r w:rsidRPr="003E2B66">
        <w:rPr>
          <w:rStyle w:val="commandparameter"/>
        </w:rPr>
        <w:t>mac-address</w:t>
      </w:r>
      <w:r w:rsidRPr="003E2B66">
        <w:rPr>
          <w:rStyle w:val="commandtext"/>
        </w:rPr>
        <w:t xml:space="preserve"> | </w:t>
      </w:r>
      <w:r w:rsidRPr="003E2B66">
        <w:rPr>
          <w:rStyle w:val="commandkeywords"/>
        </w:rPr>
        <w:t xml:space="preserve">username </w:t>
      </w:r>
      <w:r w:rsidRPr="003E2B66">
        <w:rPr>
          <w:rStyle w:val="commandparameter"/>
        </w:rPr>
        <w:t>username</w:t>
      </w:r>
      <w:r w:rsidRPr="003E2B66">
        <w:rPr>
          <w:rStyle w:val="commandtext"/>
        </w:rPr>
        <w:t xml:space="preserve"> | </w:t>
      </w:r>
      <w:r w:rsidRPr="003E2B66">
        <w:rPr>
          <w:rStyle w:val="commandkeywords"/>
        </w:rPr>
        <w:t xml:space="preserve">vlan </w:t>
      </w:r>
      <w:r w:rsidRPr="003E2B66">
        <w:rPr>
          <w:rStyle w:val="commandparameter"/>
        </w:rPr>
        <w:t>vlan-id</w:t>
      </w:r>
      <w:r>
        <w:rPr>
          <w:rStyle w:val="commandtext"/>
        </w:rPr>
        <w:t xml:space="preserve"> </w:t>
      </w:r>
      <w:r w:rsidRPr="003E2B66">
        <w:rPr>
          <w:rStyle w:val="commandtext"/>
        </w:rPr>
        <w:t>]</w:t>
      </w:r>
    </w:p>
    <w:p w:rsidR="002318ED" w:rsidRPr="003E2B66" w:rsidRDefault="002318ED" w:rsidP="002318ED">
      <w:pPr>
        <w:pStyle w:val="Command"/>
      </w:pPr>
      <w:r w:rsidRPr="003E2B66">
        <w:rPr>
          <w:rFonts w:hint="eastAsia"/>
        </w:rPr>
        <w:t>Views</w:t>
      </w:r>
    </w:p>
    <w:p w:rsidR="002318ED" w:rsidRPr="003E2B66" w:rsidRDefault="002318ED" w:rsidP="002318ED">
      <w:r w:rsidRPr="003E2B66">
        <w:rPr>
          <w:rFonts w:hint="eastAsia"/>
        </w:rPr>
        <w:t>User view</w:t>
      </w:r>
    </w:p>
    <w:p w:rsidR="002318ED" w:rsidRPr="003E2B66" w:rsidRDefault="002318ED" w:rsidP="002318ED">
      <w:pPr>
        <w:pStyle w:val="Command"/>
      </w:pPr>
      <w:r w:rsidRPr="003E2B66">
        <w:rPr>
          <w:rFonts w:hint="eastAsia"/>
        </w:rPr>
        <w:t>Predefined user roles</w:t>
      </w:r>
    </w:p>
    <w:p w:rsidR="002318ED" w:rsidRDefault="002318ED" w:rsidP="002318ED">
      <w:r w:rsidRPr="003E2B66">
        <w:t>network-admin</w:t>
      </w:r>
    </w:p>
    <w:p w:rsidR="002318ED" w:rsidRPr="003E2B66" w:rsidRDefault="002318ED" w:rsidP="002318ED">
      <w:pPr>
        <w:pStyle w:val="Command"/>
      </w:pPr>
      <w:r w:rsidRPr="003E2B66">
        <w:rPr>
          <w:rFonts w:hint="eastAsia"/>
        </w:rPr>
        <w:t>Parameters</w:t>
      </w:r>
    </w:p>
    <w:p w:rsidR="002318ED" w:rsidRPr="003E2B66" w:rsidRDefault="002318ED" w:rsidP="002318ED">
      <w:r w:rsidRPr="003E2B66">
        <w:rPr>
          <w:rStyle w:val="commandkeywords"/>
          <w:rFonts w:hint="eastAsia"/>
        </w:rPr>
        <w:t>interface</w:t>
      </w:r>
      <w:r w:rsidRPr="003E2B66">
        <w:rPr>
          <w:rFonts w:hint="eastAsia"/>
        </w:rPr>
        <w:t xml:space="preserve"> </w:t>
      </w:r>
      <w:r w:rsidRPr="003E2B66">
        <w:rPr>
          <w:rStyle w:val="commandparameter"/>
        </w:rPr>
        <w:t>interface-type interface-number</w:t>
      </w:r>
      <w:r w:rsidRPr="003E2B66">
        <w:rPr>
          <w:rFonts w:hint="eastAsia"/>
        </w:rPr>
        <w:t>: Specifies a port by its type and number.</w:t>
      </w:r>
    </w:p>
    <w:p w:rsidR="002318ED" w:rsidRPr="003E2B66" w:rsidRDefault="002318ED" w:rsidP="002318ED">
      <w:r w:rsidRPr="003E2B66">
        <w:rPr>
          <w:rStyle w:val="commandkeywords"/>
          <w:rFonts w:hint="eastAsia"/>
        </w:rPr>
        <w:t>mac</w:t>
      </w:r>
      <w:r w:rsidRPr="003E2B66">
        <w:rPr>
          <w:rFonts w:hint="eastAsia"/>
        </w:rPr>
        <w:t xml:space="preserve"> </w:t>
      </w:r>
      <w:r w:rsidRPr="003E2B66">
        <w:rPr>
          <w:rStyle w:val="commandparameter"/>
        </w:rPr>
        <w:t>mac-address</w:t>
      </w:r>
      <w:r w:rsidRPr="003E2B66">
        <w:rPr>
          <w:rFonts w:hint="eastAsia"/>
        </w:rPr>
        <w:t xml:space="preserve">: Specifies a MAC authentication user by its MAC address. The </w:t>
      </w:r>
      <w:r w:rsidRPr="003E2B66">
        <w:rPr>
          <w:rStyle w:val="commandparameter"/>
        </w:rPr>
        <w:t>mac-addr</w:t>
      </w:r>
      <w:r w:rsidRPr="003E2B66">
        <w:rPr>
          <w:rStyle w:val="commandparameter"/>
          <w:rFonts w:hint="eastAsia"/>
        </w:rPr>
        <w:t>ess</w:t>
      </w:r>
      <w:r w:rsidRPr="003E2B66">
        <w:rPr>
          <w:rFonts w:hint="eastAsia"/>
        </w:rPr>
        <w:t xml:space="preserve"> argument is in the format of H-H-H.</w:t>
      </w:r>
    </w:p>
    <w:p w:rsidR="002318ED" w:rsidRPr="003E2B66" w:rsidRDefault="002318ED" w:rsidP="002318ED">
      <w:r w:rsidRPr="003E2B66">
        <w:rPr>
          <w:rStyle w:val="commandkeywords"/>
          <w:rFonts w:hint="eastAsia"/>
        </w:rPr>
        <w:t>username</w:t>
      </w:r>
      <w:r w:rsidRPr="003E2B66">
        <w:rPr>
          <w:rFonts w:hint="eastAsia"/>
        </w:rPr>
        <w:t xml:space="preserve"> </w:t>
      </w:r>
      <w:r w:rsidRPr="003E2B66">
        <w:rPr>
          <w:rStyle w:val="commandparameter"/>
          <w:rFonts w:hint="eastAsia"/>
        </w:rPr>
        <w:t>usern</w:t>
      </w:r>
      <w:r w:rsidRPr="003E2B66">
        <w:rPr>
          <w:rStyle w:val="commandparameter"/>
        </w:rPr>
        <w:t>ame</w:t>
      </w:r>
      <w:r w:rsidRPr="003E2B66">
        <w:rPr>
          <w:rFonts w:hint="eastAsia"/>
        </w:rPr>
        <w:t xml:space="preserve">: Specifies a MAC authentication user by its name. The </w:t>
      </w:r>
      <w:r w:rsidRPr="003E2B66">
        <w:rPr>
          <w:rStyle w:val="commandparameter"/>
          <w:rFonts w:hint="eastAsia"/>
        </w:rPr>
        <w:t>usern</w:t>
      </w:r>
      <w:r w:rsidRPr="003E2B66">
        <w:rPr>
          <w:rStyle w:val="commandparameter"/>
        </w:rPr>
        <w:t>ame</w:t>
      </w:r>
      <w:r w:rsidRPr="003E2B66">
        <w:rPr>
          <w:rFonts w:hint="eastAsia"/>
        </w:rPr>
        <w:t xml:space="preserve"> argument is a case-sensitive string of 1 to 253 characters. </w:t>
      </w:r>
    </w:p>
    <w:p w:rsidR="002318ED" w:rsidRPr="003E2B66" w:rsidRDefault="002318ED" w:rsidP="002318ED">
      <w:r w:rsidRPr="003E2B66">
        <w:rPr>
          <w:rStyle w:val="commandkeywords"/>
        </w:rPr>
        <w:t xml:space="preserve">vlan </w:t>
      </w:r>
      <w:r w:rsidRPr="003E2B66">
        <w:rPr>
          <w:rStyle w:val="commandparameter"/>
        </w:rPr>
        <w:t>vlan-id</w:t>
      </w:r>
      <w:r w:rsidRPr="003E2B66">
        <w:rPr>
          <w:rFonts w:hint="eastAsia"/>
        </w:rPr>
        <w:t xml:space="preserve">: Specifies a VLAN by its VLAN ID. The value range for the </w:t>
      </w:r>
      <w:r w:rsidRPr="003E2B66">
        <w:rPr>
          <w:rStyle w:val="commandparameter"/>
        </w:rPr>
        <w:t>vlan-id</w:t>
      </w:r>
      <w:r w:rsidRPr="003E2B66">
        <w:rPr>
          <w:rFonts w:hint="eastAsia"/>
        </w:rPr>
        <w:t xml:space="preserve"> argument is 1 to 4094.</w:t>
      </w:r>
    </w:p>
    <w:p w:rsidR="002318ED" w:rsidRPr="003E2B66" w:rsidRDefault="002318ED" w:rsidP="002318ED">
      <w:pPr>
        <w:pStyle w:val="Command"/>
      </w:pPr>
      <w:r w:rsidRPr="003E2B66">
        <w:rPr>
          <w:rFonts w:hint="eastAsia"/>
        </w:rPr>
        <w:t>Usage guidelines</w:t>
      </w:r>
    </w:p>
    <w:p w:rsidR="002318ED" w:rsidRPr="003E2B66" w:rsidRDefault="002318ED" w:rsidP="002318ED">
      <w:r w:rsidRPr="003E2B66">
        <w:rPr>
          <w:rFonts w:hint="eastAsia"/>
        </w:rPr>
        <w:t>Use this command to log off the specified MAC authentication users and clear information about these users from the device. These users must perform MAC authentication to come online again.</w:t>
      </w:r>
    </w:p>
    <w:p w:rsidR="002318ED" w:rsidRPr="003E2B66" w:rsidRDefault="002318ED" w:rsidP="002318ED">
      <w:r w:rsidRPr="003E2B66">
        <w:rPr>
          <w:rFonts w:hint="eastAsia"/>
        </w:rPr>
        <w:t>If you specify a VLAN, this command logs off the following MAC authentication users:</w:t>
      </w:r>
    </w:p>
    <w:p w:rsidR="002318ED" w:rsidRPr="002318ED" w:rsidRDefault="002318ED" w:rsidP="002318ED">
      <w:pPr>
        <w:pStyle w:val="ItemList"/>
      </w:pPr>
      <w:r w:rsidRPr="0036045E">
        <w:rPr>
          <w:rFonts w:hint="eastAsia"/>
        </w:rPr>
        <w:t>Users that have passed MAC authentication and have been assigned the specified VLAN as their authorization VLAN.</w:t>
      </w:r>
    </w:p>
    <w:p w:rsidR="002318ED" w:rsidRPr="002318ED" w:rsidRDefault="002318ED" w:rsidP="002318ED">
      <w:pPr>
        <w:pStyle w:val="ItemList"/>
      </w:pPr>
      <w:r w:rsidRPr="0036045E">
        <w:rPr>
          <w:rFonts w:hint="eastAsia"/>
        </w:rPr>
        <w:t>Users that have just passed MAC authentication and are to be assigned the specified VLAN as the authorization VLAN.</w:t>
      </w:r>
    </w:p>
    <w:p w:rsidR="002318ED" w:rsidRPr="002318ED" w:rsidRDefault="002318ED" w:rsidP="002318ED">
      <w:pPr>
        <w:pStyle w:val="ItemList"/>
      </w:pPr>
      <w:r w:rsidRPr="0036045E">
        <w:rPr>
          <w:rFonts w:hint="eastAsia"/>
        </w:rPr>
        <w:t>Users that are performing MAC authentication in the specified VLAN.</w:t>
      </w:r>
    </w:p>
    <w:p w:rsidR="002318ED" w:rsidRPr="003E2B66" w:rsidRDefault="002318ED" w:rsidP="002318ED">
      <w:r w:rsidRPr="003E2B66">
        <w:rPr>
          <w:rFonts w:hint="eastAsia"/>
        </w:rPr>
        <w:t>If you do not specify any parameters, this command logs off all MAC authentication users on the device.</w:t>
      </w:r>
    </w:p>
    <w:p w:rsidR="002318ED" w:rsidRPr="003E2B66" w:rsidRDefault="002318ED" w:rsidP="002318ED">
      <w:pPr>
        <w:pStyle w:val="Command"/>
      </w:pPr>
      <w:r w:rsidRPr="003E2B66">
        <w:rPr>
          <w:rFonts w:hint="eastAsia"/>
        </w:rPr>
        <w:t>Examples</w:t>
      </w:r>
    </w:p>
    <w:p w:rsidR="002318ED" w:rsidRPr="003E2B66" w:rsidRDefault="002318ED" w:rsidP="002318ED">
      <w:r w:rsidRPr="003E2B66">
        <w:rPr>
          <w:rFonts w:hint="eastAsia"/>
        </w:rPr>
        <w:t xml:space="preserve"># Log off all MAC authentication users on </w:t>
      </w:r>
      <w:r w:rsidR="009077AB">
        <w:fldChar w:fldCharType="begin" w:fldLock="1"/>
      </w:r>
      <w:r w:rsidR="009077AB">
        <w:instrText xml:space="preserve"> DOCVARIABLE  varglobal_72034  \* MERGEFORMAT </w:instrText>
      </w:r>
      <w:r w:rsidR="009077AB">
        <w:fldChar w:fldCharType="separate"/>
      </w:r>
      <w:r>
        <w:t>GigabitEthernet 1/0/1</w:t>
      </w:r>
      <w:r w:rsidR="009077AB">
        <w:fldChar w:fldCharType="end"/>
      </w:r>
      <w:r w:rsidRPr="003E2B66">
        <w:rPr>
          <w:rFonts w:hint="eastAsia"/>
        </w:rPr>
        <w:t>.</w:t>
      </w:r>
    </w:p>
    <w:p w:rsidR="002318ED" w:rsidRPr="003E2B66" w:rsidRDefault="002318ED" w:rsidP="002318ED">
      <w:pPr>
        <w:pStyle w:val="TerminalDisplay"/>
      </w:pPr>
      <w:r w:rsidRPr="003E2B66">
        <w:t xml:space="preserve">&lt;Sysname&gt; reset </w:t>
      </w:r>
      <w:r w:rsidRPr="003E2B66">
        <w:rPr>
          <w:rFonts w:hint="eastAsia"/>
        </w:rPr>
        <w:t>mac-</w:t>
      </w:r>
      <w:r w:rsidRPr="003E2B66">
        <w:t xml:space="preserve">authentication access-user interface </w:t>
      </w:r>
      <w:r w:rsidR="009077AB">
        <w:fldChar w:fldCharType="begin" w:fldLock="1"/>
      </w:r>
      <w:r w:rsidR="009077AB">
        <w:instrText xml:space="preserve"> DOCVARIABLE  varglobal_42993  \* MERGEFORMAT </w:instrText>
      </w:r>
      <w:r w:rsidR="009077AB">
        <w:fldChar w:fldCharType="separate"/>
      </w:r>
      <w:r>
        <w:t>gigabitethernet 1/0/1</w:t>
      </w:r>
      <w:r w:rsidR="009077AB">
        <w:fldChar w:fldCharType="end"/>
      </w:r>
    </w:p>
    <w:p w:rsidR="002318ED" w:rsidRPr="003E2B66" w:rsidRDefault="002318ED" w:rsidP="002318ED">
      <w:pPr>
        <w:pStyle w:val="Command"/>
      </w:pPr>
      <w:r w:rsidRPr="003E2B66">
        <w:rPr>
          <w:rFonts w:hint="eastAsia"/>
        </w:rPr>
        <w:t>Related commands</w:t>
      </w:r>
    </w:p>
    <w:p w:rsidR="00A10257" w:rsidRPr="00A10257" w:rsidRDefault="002318ED" w:rsidP="00A10257">
      <w:r w:rsidRPr="003E2B66">
        <w:rPr>
          <w:rStyle w:val="commandkeywords"/>
        </w:rPr>
        <w:t>display mac-authentication</w:t>
      </w:r>
      <w:r>
        <w:rPr>
          <w:rStyle w:val="commandkeywords"/>
          <w:rFonts w:hint="eastAsia"/>
        </w:rPr>
        <w:t xml:space="preserve"> connection</w:t>
      </w:r>
    </w:p>
    <w:p w:rsidR="00A10257" w:rsidRDefault="00A10257">
      <w:pPr>
        <w:spacing w:before="0"/>
        <w:ind w:left="0"/>
        <w:jc w:val="left"/>
        <w:rPr>
          <w:b/>
          <w:bCs/>
          <w:kern w:val="44"/>
          <w:sz w:val="44"/>
          <w:szCs w:val="44"/>
        </w:rPr>
      </w:pPr>
      <w:r>
        <w:br w:type="page"/>
      </w:r>
    </w:p>
    <w:p w:rsidR="00FB145E" w:rsidRPr="00FB145E" w:rsidRDefault="00FB145E" w:rsidP="00FB145E">
      <w:pPr>
        <w:pStyle w:val="TOC"/>
      </w:pPr>
      <w:bookmarkStart w:id="1435" w:name="_Toc129617556"/>
      <w:r>
        <w:lastRenderedPageBreak/>
        <w:t>Release 3208P15</w:t>
      </w:r>
      <w:bookmarkEnd w:id="24"/>
      <w:bookmarkEnd w:id="1435"/>
    </w:p>
    <w:p w:rsidR="00FB145E" w:rsidRDefault="00FB145E" w:rsidP="00FB145E">
      <w:r>
        <w:t>This release has the following changes:</w:t>
      </w:r>
    </w:p>
    <w:p w:rsidR="00FB145E" w:rsidRPr="00B764DE" w:rsidRDefault="00FB145E" w:rsidP="00FB145E">
      <w:pPr>
        <w:pStyle w:val="ItemList"/>
        <w:rPr>
          <w:rStyle w:val="Reference-R0G144B200"/>
        </w:rPr>
      </w:pPr>
      <w:r w:rsidRPr="00B764DE">
        <w:rPr>
          <w:rStyle w:val="Reference-R0G144B200"/>
        </w:rPr>
        <w:fldChar w:fldCharType="begin"/>
      </w:r>
      <w:r w:rsidRPr="00B764DE">
        <w:rPr>
          <w:rStyle w:val="Reference-R0G144B200"/>
        </w:rPr>
        <w:instrText xml:space="preserve"> </w:instrText>
      </w:r>
      <w:r w:rsidRPr="00B764DE">
        <w:rPr>
          <w:rStyle w:val="Reference-R0G144B200"/>
          <w:rFonts w:hint="eastAsia"/>
        </w:rPr>
        <w:instrText>REF _Ref416171005 \h</w:instrText>
      </w:r>
      <w:r w:rsidRPr="00B764DE">
        <w:rPr>
          <w:rStyle w:val="Reference-R0G144B200"/>
        </w:rPr>
        <w:instrText xml:space="preserve"> </w:instrText>
      </w:r>
      <w:r>
        <w:rPr>
          <w:rStyle w:val="Reference-R0G144B200"/>
        </w:rPr>
        <w:instrText xml:space="preserve"> \* MERGEFORMAT </w:instrText>
      </w:r>
      <w:r w:rsidRPr="00B764DE">
        <w:rPr>
          <w:rStyle w:val="Reference-R0G144B200"/>
        </w:rPr>
      </w:r>
      <w:r w:rsidRPr="00B764DE">
        <w:rPr>
          <w:rStyle w:val="Reference-R0G144B200"/>
        </w:rPr>
        <w:fldChar w:fldCharType="separate"/>
      </w:r>
      <w:r w:rsidR="009077AB" w:rsidRPr="009077AB">
        <w:rPr>
          <w:rStyle w:val="Reference-R0G144B200"/>
          <w:rFonts w:hint="eastAsia"/>
        </w:rPr>
        <w:t xml:space="preserve">New feature: </w:t>
      </w:r>
      <w:r w:rsidR="009077AB" w:rsidRPr="009077AB">
        <w:rPr>
          <w:rStyle w:val="Reference-R0G144B200"/>
        </w:rPr>
        <w:t xml:space="preserve">Configuring </w:t>
      </w:r>
      <w:r w:rsidR="009077AB" w:rsidRPr="009077AB">
        <w:rPr>
          <w:rStyle w:val="Reference-R0G144B200"/>
          <w:rFonts w:hint="eastAsia"/>
        </w:rPr>
        <w:t>zero</w:t>
      </w:r>
      <w:r w:rsidR="009077AB" w:rsidRPr="009077AB">
        <w:rPr>
          <w:rStyle w:val="Reference-R0G144B200"/>
        </w:rPr>
        <w:t>-to-two VLAN mapping</w:t>
      </w:r>
      <w:r w:rsidRPr="00B764DE">
        <w:rPr>
          <w:rStyle w:val="Reference-R0G144B200"/>
        </w:rPr>
        <w:fldChar w:fldCharType="end"/>
      </w:r>
    </w:p>
    <w:p w:rsidR="00FB145E" w:rsidRPr="00B764DE" w:rsidRDefault="00FB145E" w:rsidP="00FB145E">
      <w:pPr>
        <w:pStyle w:val="ItemList"/>
        <w:rPr>
          <w:rStyle w:val="Reference-R0G144B200"/>
        </w:rPr>
      </w:pPr>
      <w:r w:rsidRPr="00B764DE">
        <w:rPr>
          <w:rStyle w:val="Reference-R0G144B200"/>
        </w:rPr>
        <w:fldChar w:fldCharType="begin"/>
      </w:r>
      <w:r w:rsidRPr="00B764DE">
        <w:rPr>
          <w:rStyle w:val="Reference-R0G144B200"/>
        </w:rPr>
        <w:instrText xml:space="preserve"> </w:instrText>
      </w:r>
      <w:r w:rsidRPr="00B764DE">
        <w:rPr>
          <w:rStyle w:val="Reference-R0G144B200"/>
          <w:rFonts w:hint="eastAsia"/>
        </w:rPr>
        <w:instrText>REF _Ref533750875 \h</w:instrText>
      </w:r>
      <w:r w:rsidRPr="00B764DE">
        <w:rPr>
          <w:rStyle w:val="Reference-R0G144B200"/>
        </w:rPr>
        <w:instrText xml:space="preserve"> </w:instrText>
      </w:r>
      <w:r>
        <w:rPr>
          <w:rStyle w:val="Reference-R0G144B200"/>
        </w:rPr>
        <w:instrText xml:space="preserve"> \* MERGEFORMAT </w:instrText>
      </w:r>
      <w:r w:rsidRPr="00B764DE">
        <w:rPr>
          <w:rStyle w:val="Reference-R0G144B200"/>
        </w:rPr>
      </w:r>
      <w:r w:rsidRPr="00B764DE">
        <w:rPr>
          <w:rStyle w:val="Reference-R0G144B200"/>
        </w:rPr>
        <w:fldChar w:fldCharType="separate"/>
      </w:r>
      <w:r w:rsidR="009077AB" w:rsidRPr="009077AB">
        <w:rPr>
          <w:rStyle w:val="Reference-R0G144B200"/>
          <w:rFonts w:hint="eastAsia"/>
        </w:rPr>
        <w:t>New feature: Specifying DNS server information in RA messages</w:t>
      </w:r>
      <w:r w:rsidRPr="00B764DE">
        <w:rPr>
          <w:rStyle w:val="Reference-R0G144B200"/>
        </w:rPr>
        <w:fldChar w:fldCharType="end"/>
      </w:r>
    </w:p>
    <w:p w:rsidR="00FB145E" w:rsidRPr="00B764DE" w:rsidRDefault="00FB145E" w:rsidP="00FB145E">
      <w:pPr>
        <w:pStyle w:val="ItemList"/>
        <w:rPr>
          <w:rStyle w:val="Reference-R0G144B200"/>
        </w:rPr>
      </w:pPr>
      <w:r w:rsidRPr="00B764DE">
        <w:rPr>
          <w:rStyle w:val="Reference-R0G144B200"/>
        </w:rPr>
        <w:fldChar w:fldCharType="begin"/>
      </w:r>
      <w:r w:rsidRPr="00B764DE">
        <w:rPr>
          <w:rStyle w:val="Reference-R0G144B200"/>
        </w:rPr>
        <w:instrText xml:space="preserve"> </w:instrText>
      </w:r>
      <w:r w:rsidRPr="00B764DE">
        <w:rPr>
          <w:rStyle w:val="Reference-R0G144B200"/>
          <w:rFonts w:hint="eastAsia"/>
        </w:rPr>
        <w:instrText>REF _Ref533750883 \h</w:instrText>
      </w:r>
      <w:r w:rsidRPr="00B764DE">
        <w:rPr>
          <w:rStyle w:val="Reference-R0G144B200"/>
        </w:rPr>
        <w:instrText xml:space="preserve"> </w:instrText>
      </w:r>
      <w:r>
        <w:rPr>
          <w:rStyle w:val="Reference-R0G144B200"/>
        </w:rPr>
        <w:instrText xml:space="preserve"> \* MERGEFORMAT </w:instrText>
      </w:r>
      <w:r w:rsidRPr="00B764DE">
        <w:rPr>
          <w:rStyle w:val="Reference-R0G144B200"/>
        </w:rPr>
      </w:r>
      <w:r w:rsidRPr="00B764DE">
        <w:rPr>
          <w:rStyle w:val="Reference-R0G144B200"/>
        </w:rPr>
        <w:fldChar w:fldCharType="separate"/>
      </w:r>
      <w:r w:rsidR="009077AB" w:rsidRPr="009077AB">
        <w:rPr>
          <w:rStyle w:val="Reference-R0G144B200"/>
          <w:rFonts w:hint="eastAsia"/>
        </w:rPr>
        <w:t>New feature: Specifying DNS suffix information in RA messages</w:t>
      </w:r>
      <w:r w:rsidRPr="00B764DE">
        <w:rPr>
          <w:rStyle w:val="Reference-R0G144B200"/>
        </w:rPr>
        <w:fldChar w:fldCharType="end"/>
      </w:r>
    </w:p>
    <w:p w:rsidR="00FB145E" w:rsidRPr="00B764DE" w:rsidRDefault="00FB145E" w:rsidP="00FB145E">
      <w:pPr>
        <w:pStyle w:val="ItemList"/>
        <w:rPr>
          <w:rStyle w:val="Reference-R0G144B200"/>
        </w:rPr>
      </w:pPr>
      <w:r w:rsidRPr="00B764DE">
        <w:rPr>
          <w:rStyle w:val="Reference-R0G144B200"/>
        </w:rPr>
        <w:fldChar w:fldCharType="begin"/>
      </w:r>
      <w:r w:rsidRPr="00B764DE">
        <w:rPr>
          <w:rStyle w:val="Reference-R0G144B200"/>
        </w:rPr>
        <w:instrText xml:space="preserve"> </w:instrText>
      </w:r>
      <w:r w:rsidRPr="00B764DE">
        <w:rPr>
          <w:rStyle w:val="Reference-R0G144B200"/>
          <w:rFonts w:hint="eastAsia"/>
        </w:rPr>
        <w:instrText>REF _Ref533750893 \h</w:instrText>
      </w:r>
      <w:r w:rsidRPr="00B764DE">
        <w:rPr>
          <w:rStyle w:val="Reference-R0G144B200"/>
        </w:rPr>
        <w:instrText xml:space="preserve"> </w:instrText>
      </w:r>
      <w:r>
        <w:rPr>
          <w:rStyle w:val="Reference-R0G144B200"/>
        </w:rPr>
        <w:instrText xml:space="preserve"> \* MERGEFORMAT </w:instrText>
      </w:r>
      <w:r w:rsidRPr="00B764DE">
        <w:rPr>
          <w:rStyle w:val="Reference-R0G144B200"/>
        </w:rPr>
      </w:r>
      <w:r w:rsidRPr="00B764DE">
        <w:rPr>
          <w:rStyle w:val="Reference-R0G144B200"/>
        </w:rPr>
        <w:fldChar w:fldCharType="separate"/>
      </w:r>
      <w:r w:rsidR="009077AB" w:rsidRPr="009077AB">
        <w:rPr>
          <w:rStyle w:val="Reference-R0G144B200"/>
          <w:rFonts w:hint="eastAsia"/>
        </w:rPr>
        <w:t>New feature: Suppressing advertising DNS information in RA messages</w:t>
      </w:r>
      <w:r w:rsidRPr="00B764DE">
        <w:rPr>
          <w:rStyle w:val="Reference-R0G144B200"/>
        </w:rPr>
        <w:fldChar w:fldCharType="end"/>
      </w:r>
    </w:p>
    <w:p w:rsidR="00FB145E" w:rsidRPr="00B764DE" w:rsidRDefault="00FB145E" w:rsidP="00FB145E">
      <w:pPr>
        <w:pStyle w:val="ItemList"/>
        <w:rPr>
          <w:rStyle w:val="Reference-R0G144B200"/>
        </w:rPr>
      </w:pPr>
      <w:r w:rsidRPr="00B764DE">
        <w:rPr>
          <w:rStyle w:val="Reference-R0G144B200"/>
        </w:rPr>
        <w:fldChar w:fldCharType="begin"/>
      </w:r>
      <w:r w:rsidRPr="00B764DE">
        <w:rPr>
          <w:rStyle w:val="Reference-R0G144B200"/>
        </w:rPr>
        <w:instrText xml:space="preserve"> </w:instrText>
      </w:r>
      <w:r w:rsidRPr="00B764DE">
        <w:rPr>
          <w:rStyle w:val="Reference-R0G144B200"/>
          <w:rFonts w:hint="eastAsia"/>
        </w:rPr>
        <w:instrText>REF _Ref533750903 \h</w:instrText>
      </w:r>
      <w:r w:rsidRPr="00B764DE">
        <w:rPr>
          <w:rStyle w:val="Reference-R0G144B200"/>
        </w:rPr>
        <w:instrText xml:space="preserve"> </w:instrText>
      </w:r>
      <w:r>
        <w:rPr>
          <w:rStyle w:val="Reference-R0G144B200"/>
        </w:rPr>
        <w:instrText xml:space="preserve"> \* MERGEFORMAT </w:instrText>
      </w:r>
      <w:r w:rsidRPr="00B764DE">
        <w:rPr>
          <w:rStyle w:val="Reference-R0G144B200"/>
        </w:rPr>
      </w:r>
      <w:r w:rsidRPr="00B764DE">
        <w:rPr>
          <w:rStyle w:val="Reference-R0G144B200"/>
        </w:rPr>
        <w:fldChar w:fldCharType="separate"/>
      </w:r>
      <w:r w:rsidR="009077AB" w:rsidRPr="009077AB">
        <w:rPr>
          <w:rStyle w:val="Reference-R0G144B200"/>
          <w:rFonts w:hint="eastAsia"/>
        </w:rPr>
        <w:t xml:space="preserve">New feature: </w:t>
      </w:r>
      <w:r w:rsidR="009077AB" w:rsidRPr="009077AB">
        <w:rPr>
          <w:rStyle w:val="Reference-R0G144B200"/>
        </w:rPr>
        <w:t>HTTP redirect</w:t>
      </w:r>
      <w:r w:rsidRPr="00B764DE">
        <w:rPr>
          <w:rStyle w:val="Reference-R0G144B200"/>
        </w:rPr>
        <w:fldChar w:fldCharType="end"/>
      </w:r>
    </w:p>
    <w:p w:rsidR="00FB145E" w:rsidRDefault="00FB145E" w:rsidP="00FB145E">
      <w:pPr>
        <w:pStyle w:val="ItemList"/>
        <w:rPr>
          <w:rStyle w:val="Reference-R0G144B200"/>
        </w:rPr>
      </w:pPr>
      <w:r w:rsidRPr="00B764DE">
        <w:rPr>
          <w:rStyle w:val="Reference-R0G144B200"/>
        </w:rPr>
        <w:fldChar w:fldCharType="begin"/>
      </w:r>
      <w:r w:rsidRPr="00B764DE">
        <w:rPr>
          <w:rStyle w:val="Reference-R0G144B200"/>
        </w:rPr>
        <w:instrText xml:space="preserve"> </w:instrText>
      </w:r>
      <w:r w:rsidRPr="00B764DE">
        <w:rPr>
          <w:rStyle w:val="Reference-R0G144B200"/>
          <w:rFonts w:hint="eastAsia"/>
        </w:rPr>
        <w:instrText>REF _Ref533750915 \h</w:instrText>
      </w:r>
      <w:r w:rsidRPr="00B764DE">
        <w:rPr>
          <w:rStyle w:val="Reference-R0G144B200"/>
        </w:rPr>
        <w:instrText xml:space="preserve"> </w:instrText>
      </w:r>
      <w:r>
        <w:rPr>
          <w:rStyle w:val="Reference-R0G144B200"/>
        </w:rPr>
        <w:instrText xml:space="preserve"> \* MERGEFORMAT </w:instrText>
      </w:r>
      <w:r w:rsidRPr="00B764DE">
        <w:rPr>
          <w:rStyle w:val="Reference-R0G144B200"/>
        </w:rPr>
      </w:r>
      <w:r w:rsidRPr="00B764DE">
        <w:rPr>
          <w:rStyle w:val="Reference-R0G144B200"/>
        </w:rPr>
        <w:fldChar w:fldCharType="separate"/>
      </w:r>
      <w:r w:rsidR="009077AB" w:rsidRPr="009077AB">
        <w:rPr>
          <w:rStyle w:val="Reference-R0G144B200"/>
        </w:rPr>
        <w:t xml:space="preserve">New feature: </w:t>
      </w:r>
      <w:r w:rsidR="009077AB" w:rsidRPr="009077AB">
        <w:rPr>
          <w:rStyle w:val="Reference-R0G144B200"/>
          <w:rFonts w:hint="eastAsia"/>
        </w:rPr>
        <w:t>ERPS</w:t>
      </w:r>
      <w:r w:rsidRPr="00B764DE">
        <w:rPr>
          <w:rStyle w:val="Reference-R0G144B200"/>
        </w:rPr>
        <w:fldChar w:fldCharType="end"/>
      </w:r>
    </w:p>
    <w:p w:rsidR="00B77CB5" w:rsidRPr="00B77CB5" w:rsidRDefault="00B77CB5" w:rsidP="00FB145E">
      <w:pPr>
        <w:pStyle w:val="ItemList"/>
        <w:rPr>
          <w:rStyle w:val="Reference-R0G144B200"/>
        </w:rPr>
      </w:pPr>
      <w:r w:rsidRPr="00B77CB5">
        <w:rPr>
          <w:rStyle w:val="Reference-R0G144B200"/>
        </w:rPr>
        <w:fldChar w:fldCharType="begin"/>
      </w:r>
      <w:r w:rsidRPr="00B77CB5">
        <w:rPr>
          <w:rStyle w:val="Reference-R0G144B200"/>
        </w:rPr>
        <w:instrText xml:space="preserve"> REF _Ref4402915 \h </w:instrText>
      </w:r>
      <w:r>
        <w:rPr>
          <w:rStyle w:val="Reference-R0G144B200"/>
        </w:rPr>
        <w:instrText xml:space="preserve"> \* MERGEFORMAT </w:instrText>
      </w:r>
      <w:r w:rsidRPr="00B77CB5">
        <w:rPr>
          <w:rStyle w:val="Reference-R0G144B200"/>
        </w:rPr>
      </w:r>
      <w:r w:rsidRPr="00B77CB5">
        <w:rPr>
          <w:rStyle w:val="Reference-R0G144B200"/>
        </w:rPr>
        <w:fldChar w:fldCharType="separate"/>
      </w:r>
      <w:r w:rsidR="009077AB" w:rsidRPr="009077AB">
        <w:rPr>
          <w:rStyle w:val="Reference-R0G144B200"/>
          <w:rFonts w:hint="eastAsia"/>
        </w:rPr>
        <w:t>Modified feature: Physical type of a combo interface</w:t>
      </w:r>
      <w:r w:rsidRPr="00B77CB5">
        <w:rPr>
          <w:rStyle w:val="Reference-R0G144B200"/>
        </w:rPr>
        <w:fldChar w:fldCharType="end"/>
      </w:r>
    </w:p>
    <w:p w:rsidR="00FB145E" w:rsidRPr="00FB145E" w:rsidRDefault="00FB145E" w:rsidP="00FB145E">
      <w:pPr>
        <w:pStyle w:val="1"/>
      </w:pPr>
      <w:bookmarkStart w:id="1436" w:name="_Ref416171005"/>
      <w:bookmarkStart w:id="1437" w:name="_Toc435462545"/>
      <w:bookmarkStart w:id="1438" w:name="_Toc527534653"/>
      <w:bookmarkStart w:id="1439" w:name="_Toc533751319"/>
      <w:bookmarkStart w:id="1440" w:name="_Toc129617557"/>
      <w:r w:rsidRPr="00B4559C">
        <w:rPr>
          <w:rFonts w:hint="eastAsia"/>
        </w:rPr>
        <w:t>New feature:</w:t>
      </w:r>
      <w:r w:rsidRPr="00FB145E">
        <w:rPr>
          <w:rFonts w:hint="eastAsia"/>
        </w:rPr>
        <w:t xml:space="preserve"> </w:t>
      </w:r>
      <w:r w:rsidRPr="00FB145E">
        <w:t xml:space="preserve">Configuring </w:t>
      </w:r>
      <w:r w:rsidRPr="00FB145E">
        <w:rPr>
          <w:rFonts w:hint="eastAsia"/>
        </w:rPr>
        <w:t>zero</w:t>
      </w:r>
      <w:r w:rsidRPr="00FB145E">
        <w:t>-to-two VLAN mapping</w:t>
      </w:r>
      <w:bookmarkEnd w:id="1436"/>
      <w:bookmarkEnd w:id="1437"/>
      <w:bookmarkEnd w:id="1438"/>
      <w:bookmarkEnd w:id="1439"/>
      <w:bookmarkEnd w:id="1440"/>
      <w:r w:rsidRPr="00FB145E">
        <w:fldChar w:fldCharType="begin"/>
      </w:r>
      <w:r w:rsidRPr="00FB145E">
        <w:instrText xml:space="preserve"> XE "configuring:0\:2 VLAN mapping" </w:instrText>
      </w:r>
      <w:r w:rsidRPr="00FB145E">
        <w:fldChar w:fldCharType="end"/>
      </w:r>
      <w:r w:rsidRPr="00FB145E">
        <w:fldChar w:fldCharType="begin"/>
      </w:r>
      <w:r w:rsidRPr="00FB145E">
        <w:instrText xml:space="preserve"> XE "procedure:configuring 0\:2 VLAN mapping" </w:instrText>
      </w:r>
      <w:r w:rsidRPr="00FB145E">
        <w:fldChar w:fldCharType="end"/>
      </w:r>
      <w:r w:rsidRPr="00FB145E">
        <w:fldChar w:fldCharType="begin"/>
      </w:r>
      <w:r w:rsidRPr="00FB145E">
        <w:instrText xml:space="preserve"> XE "VLAN mapping:0\:2 configuration" </w:instrText>
      </w:r>
      <w:r w:rsidRPr="00FB145E">
        <w:fldChar w:fldCharType="end"/>
      </w:r>
      <w:r w:rsidRPr="00FB145E">
        <w:fldChar w:fldCharType="begin"/>
      </w:r>
      <w:r w:rsidRPr="00FB145E">
        <w:instrText xml:space="preserve"> XE "0\:2 VLAN mapping:configuration" </w:instrText>
      </w:r>
      <w:r w:rsidRPr="00FB145E">
        <w:fldChar w:fldCharType="end"/>
      </w:r>
      <w:r w:rsidRPr="00FB145E">
        <w:fldChar w:fldCharType="begin"/>
      </w:r>
      <w:r w:rsidRPr="00FB145E">
        <w:instrText xml:space="preserve"> XE "network:0\:2 VLAN mapping configuration" </w:instrText>
      </w:r>
      <w:r w:rsidRPr="00FB145E">
        <w:fldChar w:fldCharType="end"/>
      </w:r>
      <w:r w:rsidRPr="00FB145E">
        <w:fldChar w:fldCharType="begin"/>
      </w:r>
      <w:r w:rsidRPr="00FB145E">
        <w:instrText xml:space="preserve"> XE "packet:0\:2 VLAN mapping configuration" </w:instrText>
      </w:r>
      <w:r w:rsidRPr="00FB145E">
        <w:fldChar w:fldCharType="end"/>
      </w:r>
      <w:r w:rsidRPr="00FB145E">
        <w:fldChar w:fldCharType="begin"/>
      </w:r>
      <w:r w:rsidRPr="00FB145E">
        <w:instrText xml:space="preserve"> XE "tag:0\:2 VLAN mapping configuration" </w:instrText>
      </w:r>
      <w:r w:rsidRPr="00FB145E">
        <w:fldChar w:fldCharType="end"/>
      </w:r>
      <w:r w:rsidRPr="00FB145E">
        <w:fldChar w:fldCharType="begin"/>
      </w:r>
      <w:r w:rsidRPr="00FB145E">
        <w:instrText xml:space="preserve"> XE "LAN switching:0\:2 VLAN mapping configuration" </w:instrText>
      </w:r>
      <w:r w:rsidRPr="00FB145E">
        <w:fldChar w:fldCharType="end"/>
      </w:r>
    </w:p>
    <w:p w:rsidR="00FB145E" w:rsidRDefault="00FB145E" w:rsidP="00FB145E">
      <w:pPr>
        <w:pStyle w:val="2"/>
      </w:pPr>
      <w:bookmarkStart w:id="1441" w:name="_Toc533751320"/>
      <w:bookmarkStart w:id="1442" w:name="_Toc129617558"/>
      <w:r w:rsidRPr="00673CC6">
        <w:t xml:space="preserve">Configuring </w:t>
      </w:r>
      <w:r w:rsidRPr="00673CC6">
        <w:rPr>
          <w:rFonts w:hint="eastAsia"/>
        </w:rPr>
        <w:t>zero</w:t>
      </w:r>
      <w:r w:rsidRPr="00673CC6">
        <w:t>-to-two VLAN mapping</w:t>
      </w:r>
      <w:bookmarkEnd w:id="1441"/>
      <w:bookmarkEnd w:id="1442"/>
    </w:p>
    <w:p w:rsidR="00FB145E" w:rsidRPr="00FB145E" w:rsidRDefault="00FB145E" w:rsidP="00FB145E">
      <w:pPr>
        <w:pStyle w:val="4"/>
      </w:pPr>
      <w:r w:rsidRPr="00FB145E">
        <w:t>A</w:t>
      </w:r>
      <w:r w:rsidRPr="00FB145E">
        <w:rPr>
          <w:rFonts w:hint="eastAsia"/>
        </w:rPr>
        <w:t>bout zero-to-two VLAN mapping</w:t>
      </w:r>
    </w:p>
    <w:p w:rsidR="00FB145E" w:rsidRPr="00673CC6" w:rsidRDefault="00FB145E" w:rsidP="00FB145E">
      <w:r w:rsidRPr="00673CC6">
        <w:rPr>
          <w:rFonts w:hint="eastAsia"/>
        </w:rPr>
        <w:t xml:space="preserve">As shown in </w:t>
      </w:r>
      <w:r w:rsidRPr="00673CC6">
        <w:rPr>
          <w:rStyle w:val="Reference-R0G144B200"/>
        </w:rPr>
        <w:fldChar w:fldCharType="begin"/>
      </w:r>
      <w:r w:rsidRPr="00673CC6">
        <w:rPr>
          <w:rStyle w:val="Reference-R0G144B200"/>
        </w:rPr>
        <w:instrText xml:space="preserve"> </w:instrText>
      </w:r>
      <w:r w:rsidRPr="00673CC6">
        <w:rPr>
          <w:rStyle w:val="Reference-R0G144B200"/>
          <w:rFonts w:hint="eastAsia"/>
        </w:rPr>
        <w:instrText>REF _Ref416253069 \r \h</w:instrText>
      </w:r>
      <w:r w:rsidRPr="00673CC6">
        <w:rPr>
          <w:rStyle w:val="Reference-R0G144B200"/>
        </w:rPr>
        <w:instrText xml:space="preserve"> </w:instrText>
      </w:r>
      <w:r w:rsidRPr="00673CC6">
        <w:rPr>
          <w:rStyle w:val="Reference-R0G144B200"/>
        </w:rPr>
      </w:r>
      <w:r w:rsidRPr="00673CC6">
        <w:rPr>
          <w:rStyle w:val="Reference-R0G144B200"/>
        </w:rPr>
        <w:fldChar w:fldCharType="separate"/>
      </w:r>
      <w:r w:rsidR="009077AB">
        <w:rPr>
          <w:rStyle w:val="Reference-R0G144B200"/>
        </w:rPr>
        <w:t>Figure 1</w:t>
      </w:r>
      <w:r w:rsidRPr="00673CC6">
        <w:rPr>
          <w:rStyle w:val="Reference-R0G144B200"/>
        </w:rPr>
        <w:fldChar w:fldCharType="end"/>
      </w:r>
      <w:r w:rsidRPr="00673CC6">
        <w:rPr>
          <w:rFonts w:hint="eastAsia"/>
        </w:rPr>
        <w:t xml:space="preserve">, zero-to-two VLAN mapping is implemented on the </w:t>
      </w:r>
      <w:r w:rsidRPr="00673CC6">
        <w:t>customer-side port</w:t>
      </w:r>
      <w:r w:rsidRPr="00673CC6">
        <w:rPr>
          <w:rFonts w:hint="eastAsia"/>
        </w:rPr>
        <w:t xml:space="preserve"> to add double tags to untagged uplink traffic. For zero-to-two VLAN mapping to take effect, the port PVID must be VLAN 1.</w:t>
      </w:r>
    </w:p>
    <w:p w:rsidR="00FB145E" w:rsidRPr="00673CC6" w:rsidRDefault="00FB145E" w:rsidP="00FB145E">
      <w:r w:rsidRPr="00673CC6">
        <w:rPr>
          <w:rFonts w:hint="eastAsia"/>
        </w:rPr>
        <w:t xml:space="preserve">For correct downlink traffic transmission, </w:t>
      </w:r>
      <w:r w:rsidRPr="00673CC6">
        <w:t xml:space="preserve">the </w:t>
      </w:r>
      <w:r w:rsidRPr="00673CC6">
        <w:rPr>
          <w:rFonts w:hint="eastAsia"/>
        </w:rPr>
        <w:t xml:space="preserve">downlink traffic must be double-tagged. </w:t>
      </w:r>
      <w:r w:rsidRPr="00673CC6">
        <w:t xml:space="preserve">Then, </w:t>
      </w:r>
      <w:r w:rsidRPr="00673CC6">
        <w:rPr>
          <w:rFonts w:hint="eastAsia"/>
        </w:rPr>
        <w:t>the customer-side port</w:t>
      </w:r>
      <w:r w:rsidRPr="00673CC6">
        <w:t xml:space="preserve"> </w:t>
      </w:r>
      <w:r w:rsidRPr="00673CC6">
        <w:rPr>
          <w:rFonts w:hint="eastAsia"/>
        </w:rPr>
        <w:t>removes both SVLAN and CVLAN tags from the traffic.</w:t>
      </w:r>
    </w:p>
    <w:p w:rsidR="00FB145E" w:rsidRPr="00673CC6" w:rsidRDefault="00FB145E" w:rsidP="00FB145E">
      <w:r w:rsidRPr="00673CC6">
        <w:rPr>
          <w:rFonts w:hint="eastAsia"/>
        </w:rPr>
        <w:t>Use one of the following methods to ensure that the downlink traffic contains double tags</w:t>
      </w:r>
      <w:r w:rsidRPr="00673CC6">
        <w:t xml:space="preserve"> on the customer-side port</w:t>
      </w:r>
      <w:r w:rsidRPr="00673CC6">
        <w:rPr>
          <w:rFonts w:hint="eastAsia"/>
        </w:rPr>
        <w:t>:</w:t>
      </w:r>
    </w:p>
    <w:p w:rsidR="00FB145E" w:rsidRPr="00673CC6" w:rsidRDefault="00FB145E" w:rsidP="00FB145E">
      <w:pPr>
        <w:pStyle w:val="ItemList"/>
      </w:pPr>
      <w:r w:rsidRPr="00673CC6">
        <w:rPr>
          <w:rFonts w:hint="eastAsia"/>
        </w:rPr>
        <w:t xml:space="preserve">Configure the port as </w:t>
      </w:r>
      <w:r w:rsidRPr="00673CC6">
        <w:t>a trunk port</w:t>
      </w:r>
      <w:r w:rsidRPr="00673CC6">
        <w:rPr>
          <w:rFonts w:hint="eastAsia"/>
        </w:rPr>
        <w:t xml:space="preserve"> and assign </w:t>
      </w:r>
      <w:r w:rsidRPr="00673CC6">
        <w:t xml:space="preserve">it </w:t>
      </w:r>
      <w:r w:rsidRPr="00673CC6">
        <w:rPr>
          <w:rFonts w:hint="eastAsia"/>
        </w:rPr>
        <w:t>to the SVLAN, which must be different from the port PVID (VLAN 1)</w:t>
      </w:r>
      <w:r w:rsidRPr="00673CC6">
        <w:t>.</w:t>
      </w:r>
    </w:p>
    <w:p w:rsidR="00FB145E" w:rsidRPr="00673CC6" w:rsidRDefault="00FB145E" w:rsidP="00FB145E">
      <w:pPr>
        <w:pStyle w:val="ItemList"/>
      </w:pPr>
      <w:r w:rsidRPr="00673CC6">
        <w:rPr>
          <w:rFonts w:hint="eastAsia"/>
        </w:rPr>
        <w:t xml:space="preserve">Configure the port as </w:t>
      </w:r>
      <w:r w:rsidRPr="00673CC6">
        <w:t xml:space="preserve">a hybrid port </w:t>
      </w:r>
      <w:r w:rsidRPr="00673CC6">
        <w:rPr>
          <w:rFonts w:hint="eastAsia"/>
        </w:rPr>
        <w:t xml:space="preserve">and </w:t>
      </w:r>
      <w:r w:rsidRPr="00673CC6">
        <w:t>assign it to the SVLAN as a</w:t>
      </w:r>
      <w:r w:rsidRPr="00673CC6">
        <w:rPr>
          <w:rFonts w:hint="eastAsia"/>
        </w:rPr>
        <w:t xml:space="preserve"> </w:t>
      </w:r>
      <w:r w:rsidRPr="00673CC6">
        <w:t>tagged member</w:t>
      </w:r>
      <w:r w:rsidRPr="00673CC6">
        <w:rPr>
          <w:rFonts w:hint="eastAsia"/>
        </w:rPr>
        <w:t>.</w:t>
      </w:r>
    </w:p>
    <w:p w:rsidR="00FB145E" w:rsidRPr="00FB145E" w:rsidRDefault="00FB145E" w:rsidP="00FB145E">
      <w:pPr>
        <w:pStyle w:val="FigureDescription"/>
      </w:pPr>
      <w:bookmarkStart w:id="1443" w:name="_Ref416253069"/>
      <w:r w:rsidRPr="00673CC6">
        <w:rPr>
          <w:rFonts w:hint="eastAsia"/>
        </w:rPr>
        <w:t>Zero</w:t>
      </w:r>
      <w:r w:rsidRPr="00FB145E">
        <w:t>-to-two VLAN mapping implementation</w:t>
      </w:r>
      <w:bookmarkEnd w:id="1443"/>
    </w:p>
    <w:p w:rsidR="00FB145E" w:rsidRPr="00673CC6" w:rsidRDefault="00FB145E" w:rsidP="00FB145E">
      <w:pPr>
        <w:pStyle w:val="Figure"/>
      </w:pPr>
      <w:r w:rsidRPr="00FB145E">
        <w:rPr>
          <w:noProof/>
        </w:rPr>
        <w:drawing>
          <wp:inline distT="0" distB="0" distL="0" distR="0" wp14:anchorId="28BAED67" wp14:editId="263263FB">
            <wp:extent cx="5178425" cy="1861185"/>
            <wp:effectExtent l="1905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178425" cy="1861185"/>
                    </a:xfrm>
                    <a:prstGeom prst="rect">
                      <a:avLst/>
                    </a:prstGeom>
                    <a:noFill/>
                    <a:ln w="9525">
                      <a:noFill/>
                      <a:miter lim="800000"/>
                      <a:headEnd/>
                      <a:tailEnd/>
                    </a:ln>
                  </pic:spPr>
                </pic:pic>
              </a:graphicData>
            </a:graphic>
          </wp:inline>
        </w:drawing>
      </w:r>
    </w:p>
    <w:p w:rsidR="00FB145E" w:rsidRPr="00673CC6" w:rsidRDefault="00FB145E" w:rsidP="00FB145E">
      <w:pPr>
        <w:pStyle w:val="Spacer"/>
      </w:pPr>
      <w:r w:rsidRPr="00673CC6">
        <w:t>‌</w:t>
      </w:r>
    </w:p>
    <w:p w:rsidR="00FB145E" w:rsidRPr="00FB145E" w:rsidRDefault="00FB145E" w:rsidP="00FB145E">
      <w:pPr>
        <w:pStyle w:val="4"/>
      </w:pPr>
      <w:r w:rsidRPr="00FB145E">
        <w:t>C</w:t>
      </w:r>
      <w:r w:rsidRPr="00FB145E">
        <w:rPr>
          <w:rFonts w:hint="eastAsia"/>
        </w:rPr>
        <w:t>onfiguration restrictions and guidelines</w:t>
      </w:r>
    </w:p>
    <w:p w:rsidR="00FB145E" w:rsidRPr="00673CC6" w:rsidRDefault="00FB145E" w:rsidP="00FB145E">
      <w:r w:rsidRPr="00673CC6">
        <w:rPr>
          <w:rFonts w:hint="eastAsia"/>
        </w:rPr>
        <w:t>As a best practice, set</w:t>
      </w:r>
      <w:r w:rsidRPr="00673CC6">
        <w:t xml:space="preserve"> the MTU to a minimum of 1504 bytes</w:t>
      </w:r>
      <w:r w:rsidRPr="00673CC6">
        <w:rPr>
          <w:rFonts w:hint="eastAsia"/>
        </w:rPr>
        <w:t xml:space="preserve"> for</w:t>
      </w:r>
      <w:r w:rsidRPr="00673CC6">
        <w:t xml:space="preserve"> port</w:t>
      </w:r>
      <w:r w:rsidRPr="00673CC6">
        <w:rPr>
          <w:rFonts w:hint="eastAsia"/>
        </w:rPr>
        <w:t>s</w:t>
      </w:r>
      <w:r w:rsidRPr="00673CC6">
        <w:t xml:space="preserve"> on</w:t>
      </w:r>
      <w:r w:rsidRPr="00673CC6">
        <w:rPr>
          <w:rFonts w:hint="eastAsia"/>
        </w:rPr>
        <w:t xml:space="preserve"> the</w:t>
      </w:r>
      <w:r w:rsidRPr="00673CC6">
        <w:t xml:space="preserve"> </w:t>
      </w:r>
      <w:r w:rsidRPr="00673CC6">
        <w:rPr>
          <w:rFonts w:hint="eastAsia"/>
        </w:rPr>
        <w:t xml:space="preserve">forwarding </w:t>
      </w:r>
      <w:r w:rsidRPr="00673CC6">
        <w:t>path</w:t>
      </w:r>
      <w:r w:rsidRPr="00673CC6">
        <w:rPr>
          <w:rFonts w:hint="eastAsia"/>
        </w:rPr>
        <w:t xml:space="preserve"> of the double-tagged packet in the service provider network</w:t>
      </w:r>
      <w:r w:rsidRPr="00673CC6">
        <w:t>.</w:t>
      </w:r>
    </w:p>
    <w:p w:rsidR="00FB145E" w:rsidRPr="00FB145E" w:rsidRDefault="00FB145E" w:rsidP="00FB145E">
      <w:pPr>
        <w:pStyle w:val="4"/>
      </w:pPr>
      <w:r w:rsidRPr="00FB145E">
        <w:rPr>
          <w:rFonts w:hint="eastAsia"/>
        </w:rPr>
        <w:t>Procedure</w:t>
      </w:r>
    </w:p>
    <w:p w:rsidR="00FB145E" w:rsidRPr="00FB145E" w:rsidRDefault="00FB145E" w:rsidP="00FB145E">
      <w:pPr>
        <w:pStyle w:val="Itemstep"/>
      </w:pPr>
      <w:r w:rsidRPr="00673CC6">
        <w:t xml:space="preserve">Enter system view. </w:t>
      </w:r>
    </w:p>
    <w:p w:rsidR="00FB145E" w:rsidRPr="00673CC6" w:rsidRDefault="00FB145E" w:rsidP="00FB145E">
      <w:pPr>
        <w:pStyle w:val="ItemIndent1"/>
        <w:rPr>
          <w:rStyle w:val="commandkeywords"/>
        </w:rPr>
      </w:pPr>
      <w:r w:rsidRPr="00673CC6">
        <w:rPr>
          <w:rStyle w:val="commandkeywords"/>
          <w:rFonts w:hint="eastAsia"/>
        </w:rPr>
        <w:lastRenderedPageBreak/>
        <w:t>system-view</w:t>
      </w:r>
    </w:p>
    <w:p w:rsidR="00FB145E" w:rsidRPr="00FB145E" w:rsidRDefault="00FB145E" w:rsidP="00FB145E">
      <w:pPr>
        <w:pStyle w:val="Itemstep"/>
      </w:pPr>
      <w:r w:rsidRPr="00673CC6">
        <w:t xml:space="preserve">Enter interface view. </w:t>
      </w:r>
    </w:p>
    <w:p w:rsidR="00FB145E" w:rsidRPr="00FB145E" w:rsidRDefault="00FB145E" w:rsidP="00FB145E">
      <w:pPr>
        <w:pStyle w:val="ItemList2"/>
      </w:pPr>
      <w:r w:rsidRPr="00673CC6">
        <w:t>Enter Layer 2 Ethernet interface view</w:t>
      </w:r>
      <w:r w:rsidRPr="00673CC6">
        <w:rPr>
          <w:rFonts w:hint="eastAsia"/>
        </w:rPr>
        <w:t>.</w:t>
      </w:r>
    </w:p>
    <w:p w:rsidR="00FB145E" w:rsidRPr="00673CC6" w:rsidRDefault="00FB145E" w:rsidP="00FB145E">
      <w:pPr>
        <w:pStyle w:val="ItemIndent2"/>
        <w:rPr>
          <w:rStyle w:val="commandparameter"/>
        </w:rPr>
      </w:pPr>
      <w:r w:rsidRPr="00673CC6">
        <w:rPr>
          <w:rStyle w:val="commandkeywords"/>
        </w:rPr>
        <w:t>interface</w:t>
      </w:r>
      <w:r w:rsidRPr="00673CC6">
        <w:t xml:space="preserve"> </w:t>
      </w:r>
      <w:r w:rsidRPr="00673CC6">
        <w:rPr>
          <w:rStyle w:val="commandparameter"/>
        </w:rPr>
        <w:t>interface-type interface-number</w:t>
      </w:r>
    </w:p>
    <w:p w:rsidR="00FB145E" w:rsidRPr="00FB145E" w:rsidRDefault="00FB145E" w:rsidP="00FB145E">
      <w:pPr>
        <w:pStyle w:val="ItemList2"/>
      </w:pPr>
      <w:r w:rsidRPr="00673CC6">
        <w:t>Enter Layer 2 aggregate interface view</w:t>
      </w:r>
      <w:r w:rsidRPr="00673CC6">
        <w:rPr>
          <w:rFonts w:hint="eastAsia"/>
        </w:rPr>
        <w:t>.</w:t>
      </w:r>
    </w:p>
    <w:p w:rsidR="00FB145E" w:rsidRPr="00673CC6" w:rsidRDefault="00FB145E" w:rsidP="00FB145E">
      <w:pPr>
        <w:pStyle w:val="ItemIndent2"/>
        <w:rPr>
          <w:rStyle w:val="commandparameter"/>
        </w:rPr>
      </w:pPr>
      <w:r w:rsidRPr="00673CC6">
        <w:rPr>
          <w:rStyle w:val="commandkeywords"/>
          <w:rFonts w:hint="eastAsia"/>
        </w:rPr>
        <w:t xml:space="preserve">interface bridge-aggregation </w:t>
      </w:r>
      <w:r w:rsidRPr="00673CC6">
        <w:rPr>
          <w:rStyle w:val="commandparameter"/>
        </w:rPr>
        <w:t>interface-number</w:t>
      </w:r>
    </w:p>
    <w:p w:rsidR="00FB145E" w:rsidRPr="00FB145E" w:rsidRDefault="00FB145E" w:rsidP="00FB145E">
      <w:pPr>
        <w:pStyle w:val="Itemstep"/>
      </w:pPr>
      <w:r w:rsidRPr="00673CC6">
        <w:t>Set the link type of the port.</w:t>
      </w:r>
    </w:p>
    <w:p w:rsidR="00FB145E" w:rsidRPr="00673CC6" w:rsidRDefault="00FB145E" w:rsidP="00FB145E">
      <w:pPr>
        <w:pStyle w:val="ItemIndent1"/>
        <w:rPr>
          <w:rStyle w:val="commandkeywords"/>
        </w:rPr>
      </w:pPr>
      <w:r w:rsidRPr="00673CC6">
        <w:rPr>
          <w:rStyle w:val="commandkeywords"/>
          <w:rFonts w:hint="eastAsia"/>
        </w:rPr>
        <w:t xml:space="preserve">port link-type </w:t>
      </w:r>
      <w:r w:rsidRPr="00673CC6">
        <w:t>{</w:t>
      </w:r>
      <w:r w:rsidRPr="00673CC6">
        <w:rPr>
          <w:rStyle w:val="commandkeywords"/>
        </w:rPr>
        <w:t xml:space="preserve"> </w:t>
      </w:r>
      <w:r w:rsidRPr="00673CC6">
        <w:rPr>
          <w:rStyle w:val="commandkeywords"/>
          <w:rFonts w:hint="eastAsia"/>
        </w:rPr>
        <w:t xml:space="preserve">hybrid </w:t>
      </w:r>
      <w:r w:rsidRPr="00673CC6">
        <w:t>|</w:t>
      </w:r>
      <w:r w:rsidRPr="00673CC6">
        <w:rPr>
          <w:rFonts w:hint="eastAsia"/>
        </w:rPr>
        <w:t xml:space="preserve"> </w:t>
      </w:r>
      <w:r w:rsidRPr="00673CC6">
        <w:rPr>
          <w:rStyle w:val="commandkeywords"/>
          <w:rFonts w:hint="eastAsia"/>
        </w:rPr>
        <w:t>trunk</w:t>
      </w:r>
      <w:r w:rsidRPr="00673CC6">
        <w:rPr>
          <w:rStyle w:val="commandkeywords"/>
        </w:rPr>
        <w:t xml:space="preserve"> </w:t>
      </w:r>
      <w:r w:rsidRPr="00673CC6">
        <w:t>}</w:t>
      </w:r>
    </w:p>
    <w:p w:rsidR="00FB145E" w:rsidRPr="00673CC6" w:rsidRDefault="00FB145E" w:rsidP="00FB145E">
      <w:pPr>
        <w:pStyle w:val="ItemIndent1"/>
      </w:pPr>
      <w:r w:rsidRPr="00673CC6">
        <w:t xml:space="preserve">By default, the link type of a port is </w:t>
      </w:r>
      <w:r w:rsidRPr="00673CC6">
        <w:rPr>
          <w:rStyle w:val="BoldText"/>
        </w:rPr>
        <w:t>access</w:t>
      </w:r>
      <w:r w:rsidRPr="00673CC6">
        <w:t>.</w:t>
      </w:r>
    </w:p>
    <w:p w:rsidR="00FB145E" w:rsidRPr="00FB145E" w:rsidRDefault="00FB145E" w:rsidP="00FB145E">
      <w:pPr>
        <w:pStyle w:val="Itemstep"/>
      </w:pPr>
      <w:r w:rsidRPr="00673CC6">
        <w:rPr>
          <w:rFonts w:hint="eastAsia"/>
        </w:rPr>
        <w:t>Set the port PVID to VLAN 1.</w:t>
      </w:r>
    </w:p>
    <w:p w:rsidR="00FB145E" w:rsidRPr="00673CC6" w:rsidRDefault="00FB145E" w:rsidP="00FB145E">
      <w:pPr>
        <w:pStyle w:val="ItemList2"/>
      </w:pPr>
      <w:r w:rsidRPr="00673CC6">
        <w:rPr>
          <w:rFonts w:hint="eastAsia"/>
        </w:rPr>
        <w:t>Set the PVID to VLAN 1 for the trunk port.</w:t>
      </w:r>
    </w:p>
    <w:p w:rsidR="00FB145E" w:rsidRPr="00673CC6" w:rsidRDefault="00FB145E" w:rsidP="00FB145E">
      <w:pPr>
        <w:pStyle w:val="ItemIndent2"/>
      </w:pPr>
      <w:r w:rsidRPr="00673CC6">
        <w:rPr>
          <w:rStyle w:val="commandkeywords"/>
        </w:rPr>
        <w:t>port trunk pvid vlan</w:t>
      </w:r>
      <w:r w:rsidRPr="00673CC6">
        <w:rPr>
          <w:rStyle w:val="commandkeywords"/>
          <w:rFonts w:hint="eastAsia"/>
        </w:rPr>
        <w:t xml:space="preserve"> 1</w:t>
      </w:r>
    </w:p>
    <w:p w:rsidR="00FB145E" w:rsidRPr="00673CC6" w:rsidRDefault="00FB145E" w:rsidP="00FB145E">
      <w:pPr>
        <w:pStyle w:val="ItemList2"/>
      </w:pPr>
      <w:r w:rsidRPr="00673CC6">
        <w:rPr>
          <w:rFonts w:hint="eastAsia"/>
        </w:rPr>
        <w:t>Set the PVID to VLAN 1 for the hybrid port.</w:t>
      </w:r>
    </w:p>
    <w:p w:rsidR="00FB145E" w:rsidRPr="00673CC6" w:rsidRDefault="00FB145E" w:rsidP="00FB145E">
      <w:pPr>
        <w:pStyle w:val="ItemIndent2"/>
      </w:pPr>
      <w:r w:rsidRPr="00673CC6">
        <w:rPr>
          <w:rStyle w:val="commandkeywords"/>
        </w:rPr>
        <w:t xml:space="preserve">port </w:t>
      </w:r>
      <w:r w:rsidRPr="00673CC6">
        <w:rPr>
          <w:rStyle w:val="commandkeywords"/>
          <w:rFonts w:hint="eastAsia"/>
        </w:rPr>
        <w:t>hybrid</w:t>
      </w:r>
      <w:r w:rsidRPr="00673CC6">
        <w:rPr>
          <w:rStyle w:val="commandkeywords"/>
        </w:rPr>
        <w:t xml:space="preserve"> pvid vlan</w:t>
      </w:r>
      <w:r w:rsidRPr="00673CC6">
        <w:rPr>
          <w:rStyle w:val="commandkeywords"/>
          <w:rFonts w:hint="eastAsia"/>
        </w:rPr>
        <w:t xml:space="preserve"> 1</w:t>
      </w:r>
    </w:p>
    <w:p w:rsidR="00FB145E" w:rsidRPr="00FB145E" w:rsidRDefault="00FB145E" w:rsidP="00FB145E">
      <w:pPr>
        <w:pStyle w:val="Itemstep"/>
      </w:pPr>
      <w:r w:rsidRPr="00673CC6">
        <w:t>Assign the port to the SVLAN</w:t>
      </w:r>
      <w:r w:rsidRPr="00FB145E">
        <w:rPr>
          <w:rFonts w:hint="eastAsia"/>
        </w:rPr>
        <w:t xml:space="preserve"> and the port PVID (VLAN 1)</w:t>
      </w:r>
      <w:r w:rsidRPr="00FB145E">
        <w:t>.</w:t>
      </w:r>
    </w:p>
    <w:p w:rsidR="00FB145E" w:rsidRPr="00FB145E" w:rsidRDefault="00FB145E" w:rsidP="00FB145E">
      <w:pPr>
        <w:pStyle w:val="ItemList2"/>
      </w:pPr>
      <w:r w:rsidRPr="00673CC6">
        <w:t xml:space="preserve">Assign the </w:t>
      </w:r>
      <w:r w:rsidRPr="00673CC6">
        <w:rPr>
          <w:rFonts w:hint="eastAsia"/>
        </w:rPr>
        <w:t xml:space="preserve">trunk </w:t>
      </w:r>
      <w:r w:rsidRPr="00673CC6">
        <w:t>port to the SVLAN</w:t>
      </w:r>
      <w:r w:rsidRPr="00673CC6">
        <w:rPr>
          <w:rFonts w:hint="eastAsia"/>
        </w:rPr>
        <w:t xml:space="preserve"> and the port PVID (VLAN 1)</w:t>
      </w:r>
      <w:r w:rsidRPr="00673CC6">
        <w:t>.</w:t>
      </w:r>
    </w:p>
    <w:p w:rsidR="00FB145E" w:rsidRPr="00673CC6" w:rsidRDefault="00FB145E" w:rsidP="00FB145E">
      <w:pPr>
        <w:pStyle w:val="ItemIndent2"/>
        <w:rPr>
          <w:rStyle w:val="commandparameter"/>
        </w:rPr>
      </w:pPr>
      <w:r w:rsidRPr="00673CC6">
        <w:rPr>
          <w:rStyle w:val="commandkeywords"/>
          <w:rFonts w:hint="eastAsia"/>
        </w:rPr>
        <w:t>port trunk permit vlan</w:t>
      </w:r>
      <w:r w:rsidRPr="00673CC6">
        <w:rPr>
          <w:rStyle w:val="commandparameter"/>
          <w:rFonts w:hint="eastAsia"/>
        </w:rPr>
        <w:t xml:space="preserve"> vlan-id-list</w:t>
      </w:r>
    </w:p>
    <w:p w:rsidR="00FB145E" w:rsidRPr="00673CC6" w:rsidRDefault="00FB145E" w:rsidP="00FB145E">
      <w:pPr>
        <w:pStyle w:val="ItemIndent2"/>
        <w:rPr>
          <w:rStyle w:val="commandparameter"/>
        </w:rPr>
      </w:pPr>
      <w:r w:rsidRPr="00673CC6">
        <w:rPr>
          <w:rStyle w:val="commandparameter"/>
          <w:rFonts w:hint="eastAsia"/>
        </w:rPr>
        <w:t>By default, a trunk port is assigned to VLAN 1.</w:t>
      </w:r>
    </w:p>
    <w:p w:rsidR="00FB145E" w:rsidRPr="00FB145E" w:rsidRDefault="00FB145E" w:rsidP="00FB145E">
      <w:pPr>
        <w:pStyle w:val="ItemIndent2"/>
        <w:rPr>
          <w:rStyle w:val="commandparameter"/>
        </w:rPr>
      </w:pPr>
      <w:r w:rsidRPr="00673CC6">
        <w:t xml:space="preserve">The SVLAN of the trunk port must be different from </w:t>
      </w:r>
      <w:r w:rsidRPr="00673CC6">
        <w:rPr>
          <w:rFonts w:hint="eastAsia"/>
        </w:rPr>
        <w:t>the port PVID (VLAN 1)</w:t>
      </w:r>
      <w:r w:rsidRPr="00673CC6">
        <w:t>.</w:t>
      </w:r>
    </w:p>
    <w:p w:rsidR="00FB145E" w:rsidRPr="00FB145E" w:rsidRDefault="00FB145E" w:rsidP="00FB145E">
      <w:pPr>
        <w:pStyle w:val="ItemList2"/>
      </w:pPr>
      <w:r w:rsidRPr="00673CC6">
        <w:t>Assign the</w:t>
      </w:r>
      <w:r w:rsidRPr="00673CC6">
        <w:rPr>
          <w:rFonts w:hint="eastAsia"/>
        </w:rPr>
        <w:t xml:space="preserve"> hybrid</w:t>
      </w:r>
      <w:r w:rsidRPr="00673CC6">
        <w:t xml:space="preserve"> port to the SVLAN</w:t>
      </w:r>
      <w:r w:rsidRPr="00673CC6">
        <w:rPr>
          <w:rFonts w:hint="eastAsia"/>
        </w:rPr>
        <w:t xml:space="preserve"> and the port PVID (VLAN 1) as a tagged member</w:t>
      </w:r>
      <w:r w:rsidRPr="00673CC6">
        <w:t>.</w:t>
      </w:r>
    </w:p>
    <w:p w:rsidR="00FB145E" w:rsidRPr="00673CC6" w:rsidRDefault="00FB145E" w:rsidP="00FB145E">
      <w:pPr>
        <w:pStyle w:val="ItemIndent2"/>
        <w:rPr>
          <w:rStyle w:val="commandkeywords"/>
        </w:rPr>
      </w:pPr>
      <w:r w:rsidRPr="00673CC6">
        <w:rPr>
          <w:rStyle w:val="commandkeywords"/>
        </w:rPr>
        <w:t>p</w:t>
      </w:r>
      <w:r w:rsidRPr="00673CC6">
        <w:rPr>
          <w:rStyle w:val="commandkeywords"/>
          <w:rFonts w:hint="eastAsia"/>
        </w:rPr>
        <w:t xml:space="preserve">ort </w:t>
      </w:r>
      <w:r w:rsidRPr="00673CC6">
        <w:rPr>
          <w:rStyle w:val="commandkeywords"/>
        </w:rPr>
        <w:t xml:space="preserve">hybrid </w:t>
      </w:r>
      <w:r w:rsidRPr="00673CC6">
        <w:rPr>
          <w:rStyle w:val="commandkeywords"/>
          <w:rFonts w:hint="eastAsia"/>
        </w:rPr>
        <w:t>vlan</w:t>
      </w:r>
      <w:r w:rsidRPr="00673CC6">
        <w:rPr>
          <w:rFonts w:hint="eastAsia"/>
        </w:rPr>
        <w:t xml:space="preserve"> </w:t>
      </w:r>
      <w:r w:rsidRPr="00673CC6">
        <w:rPr>
          <w:rStyle w:val="commandparameter"/>
        </w:rPr>
        <w:t>vlan-id-list</w:t>
      </w:r>
      <w:r w:rsidRPr="00673CC6">
        <w:rPr>
          <w:rFonts w:hint="eastAsia"/>
        </w:rPr>
        <w:t xml:space="preserve"> </w:t>
      </w:r>
      <w:r w:rsidRPr="00673CC6">
        <w:rPr>
          <w:rStyle w:val="commandkeywords"/>
          <w:rFonts w:hint="eastAsia"/>
        </w:rPr>
        <w:t>tagged</w:t>
      </w:r>
    </w:p>
    <w:p w:rsidR="00FB145E" w:rsidRPr="00FF4CD4" w:rsidRDefault="00FB145E" w:rsidP="00FB145E">
      <w:pPr>
        <w:pStyle w:val="ItemIndent2"/>
      </w:pPr>
      <w:r w:rsidRPr="00FF4CD4">
        <w:t>By default, a hybrid port is an untagged member of the VLAN to which the port belongs when its link type is access.</w:t>
      </w:r>
    </w:p>
    <w:p w:rsidR="00FB145E" w:rsidRPr="00FB145E" w:rsidRDefault="00FB145E" w:rsidP="00FB145E">
      <w:pPr>
        <w:pStyle w:val="Itemstep"/>
      </w:pPr>
      <w:r w:rsidRPr="00673CC6">
        <w:t>Configure a zero-to-two VLAN mapping.</w:t>
      </w:r>
    </w:p>
    <w:p w:rsidR="00FB145E" w:rsidRPr="00673CC6" w:rsidRDefault="00FB145E" w:rsidP="00FB145E">
      <w:pPr>
        <w:pStyle w:val="ItemIndent1"/>
        <w:rPr>
          <w:rStyle w:val="commandparameter"/>
        </w:rPr>
      </w:pPr>
      <w:r w:rsidRPr="00673CC6">
        <w:rPr>
          <w:rStyle w:val="commandkeywords"/>
        </w:rPr>
        <w:t>vlan mapping untagged nested-outer-vlan</w:t>
      </w:r>
      <w:r w:rsidRPr="00673CC6">
        <w:rPr>
          <w:rStyle w:val="commandparameter"/>
        </w:rPr>
        <w:t xml:space="preserve"> outer-vlan-id</w:t>
      </w:r>
      <w:r w:rsidRPr="00673CC6">
        <w:rPr>
          <w:rStyle w:val="commandkeywords"/>
        </w:rPr>
        <w:t xml:space="preserve"> nested-inner-vlan</w:t>
      </w:r>
      <w:r w:rsidRPr="00673CC6">
        <w:t xml:space="preserve"> </w:t>
      </w:r>
      <w:r w:rsidRPr="00673CC6">
        <w:rPr>
          <w:rStyle w:val="commandparameter"/>
        </w:rPr>
        <w:t>inner-vlan-id</w:t>
      </w:r>
    </w:p>
    <w:p w:rsidR="00FB145E" w:rsidRPr="00673CC6" w:rsidRDefault="00FB145E" w:rsidP="00FB145E">
      <w:pPr>
        <w:pStyle w:val="ItemIndent1"/>
      </w:pPr>
      <w:r w:rsidRPr="00673CC6">
        <w:rPr>
          <w:rFonts w:hint="eastAsia"/>
        </w:rPr>
        <w:t xml:space="preserve">By default, no VLAN mapping is configured </w:t>
      </w:r>
      <w:r w:rsidRPr="00673CC6">
        <w:t>on an interface.</w:t>
      </w:r>
    </w:p>
    <w:p w:rsidR="00FB145E" w:rsidRDefault="00FB145E" w:rsidP="00FB145E">
      <w:pPr>
        <w:pStyle w:val="2"/>
      </w:pPr>
      <w:bookmarkStart w:id="1444" w:name="_Toc533751321"/>
      <w:bookmarkStart w:id="1445" w:name="_Toc129617559"/>
      <w:r>
        <w:rPr>
          <w:rFonts w:hint="eastAsia"/>
        </w:rPr>
        <w:t>Command reference</w:t>
      </w:r>
      <w:bookmarkEnd w:id="1444"/>
      <w:bookmarkEnd w:id="1445"/>
    </w:p>
    <w:p w:rsidR="00FB145E" w:rsidRPr="00FB145E" w:rsidRDefault="00FB145E" w:rsidP="00FB145E">
      <w:pPr>
        <w:pStyle w:val="3"/>
      </w:pPr>
      <w:bookmarkStart w:id="1446" w:name="_Toc527531459"/>
      <w:bookmarkStart w:id="1447" w:name="_Toc435462618"/>
      <w:bookmarkStart w:id="1448" w:name="_Toc415498906"/>
      <w:bookmarkStart w:id="1449" w:name="_Toc415061830"/>
      <w:bookmarkStart w:id="1450" w:name="_Toc533751322"/>
      <w:bookmarkStart w:id="1451" w:name="_Toc129617560"/>
      <w:r w:rsidRPr="00DB4141">
        <w:rPr>
          <w:rFonts w:hint="eastAsia"/>
        </w:rPr>
        <w:t>vlan mapping untagged</w:t>
      </w:r>
      <w:bookmarkEnd w:id="1446"/>
      <w:bookmarkEnd w:id="1447"/>
      <w:bookmarkEnd w:id="1448"/>
      <w:bookmarkEnd w:id="1449"/>
      <w:bookmarkEnd w:id="1450"/>
      <w:bookmarkEnd w:id="1451"/>
    </w:p>
    <w:p w:rsidR="00FB145E" w:rsidRPr="00DB4141" w:rsidRDefault="00FB145E" w:rsidP="00FB145E">
      <w:r w:rsidRPr="00DB4141">
        <w:t xml:space="preserve">Use </w:t>
      </w:r>
      <w:r w:rsidRPr="00DB4141">
        <w:rPr>
          <w:rStyle w:val="commandkeywords"/>
          <w:rFonts w:hint="eastAsia"/>
        </w:rPr>
        <w:t xml:space="preserve">vlan mapping untagged </w:t>
      </w:r>
      <w:r w:rsidRPr="00DB4141">
        <w:t>to</w:t>
      </w:r>
      <w:r w:rsidRPr="00DB4141">
        <w:rPr>
          <w:rFonts w:hint="eastAsia"/>
        </w:rPr>
        <w:t xml:space="preserve"> </w:t>
      </w:r>
      <w:r w:rsidRPr="00DB4141">
        <w:t>configure</w:t>
      </w:r>
      <w:r w:rsidRPr="00DB4141">
        <w:rPr>
          <w:rFonts w:hint="eastAsia"/>
        </w:rPr>
        <w:t xml:space="preserve"> zero-to-two VLAN</w:t>
      </w:r>
      <w:r w:rsidRPr="00DB4141">
        <w:t xml:space="preserve"> mapping on an interface.</w:t>
      </w:r>
    </w:p>
    <w:p w:rsidR="00FB145E" w:rsidRPr="00DB4141" w:rsidRDefault="00FB145E" w:rsidP="00FB145E">
      <w:r w:rsidRPr="00DB4141">
        <w:t xml:space="preserve">Use </w:t>
      </w:r>
      <w:r w:rsidRPr="00DB4141">
        <w:rPr>
          <w:rStyle w:val="commandkeywords"/>
        </w:rPr>
        <w:t>undo</w:t>
      </w:r>
      <w:r w:rsidRPr="00DB4141">
        <w:rPr>
          <w:rStyle w:val="commandkeywords"/>
          <w:rFonts w:hint="eastAsia"/>
        </w:rPr>
        <w:t xml:space="preserve"> vlan mapping untagged </w:t>
      </w:r>
      <w:r w:rsidRPr="00DB4141">
        <w:t xml:space="preserve">to </w:t>
      </w:r>
      <w:r w:rsidRPr="00DB4141">
        <w:rPr>
          <w:rFonts w:hint="eastAsia"/>
        </w:rPr>
        <w:t>remove the zero-to-two VLAN mapping configuration.</w:t>
      </w:r>
    </w:p>
    <w:p w:rsidR="00FB145E" w:rsidRPr="00DB4141" w:rsidRDefault="00FB145E" w:rsidP="00FB145E">
      <w:pPr>
        <w:pStyle w:val="Command"/>
      </w:pPr>
      <w:r w:rsidRPr="00DB4141">
        <w:rPr>
          <w:rFonts w:hint="eastAsia"/>
        </w:rPr>
        <w:t>Syntax</w:t>
      </w:r>
    </w:p>
    <w:p w:rsidR="00FB145E" w:rsidRPr="00DB4141" w:rsidRDefault="00FB145E" w:rsidP="00FB145E">
      <w:r w:rsidRPr="00DB4141">
        <w:rPr>
          <w:rStyle w:val="commandkeywords"/>
        </w:rPr>
        <w:t>vlan mapping untagged nested-outer-vlan</w:t>
      </w:r>
      <w:r w:rsidRPr="00DB4141">
        <w:t xml:space="preserve"> </w:t>
      </w:r>
      <w:r w:rsidRPr="00DB4141">
        <w:rPr>
          <w:rStyle w:val="commandparameter"/>
        </w:rPr>
        <w:t>outer-vlan-id</w:t>
      </w:r>
      <w:r w:rsidRPr="00DB4141">
        <w:rPr>
          <w:rStyle w:val="commandkeywords"/>
        </w:rPr>
        <w:t xml:space="preserve"> nested-inner-vlan</w:t>
      </w:r>
      <w:r w:rsidRPr="00DB4141">
        <w:t xml:space="preserve"> </w:t>
      </w:r>
      <w:r w:rsidRPr="00DB4141">
        <w:rPr>
          <w:rStyle w:val="commandparameter"/>
        </w:rPr>
        <w:t>inner-vlan-id</w:t>
      </w:r>
    </w:p>
    <w:p w:rsidR="00FB145E" w:rsidRPr="00DB4141" w:rsidRDefault="00FB145E" w:rsidP="00FB145E">
      <w:pPr>
        <w:rPr>
          <w:rStyle w:val="commandkeywords"/>
        </w:rPr>
      </w:pPr>
      <w:r w:rsidRPr="00DB4141">
        <w:rPr>
          <w:rStyle w:val="commandkeywords"/>
          <w:rFonts w:hint="eastAsia"/>
        </w:rPr>
        <w:t>undo</w:t>
      </w:r>
      <w:r w:rsidRPr="00DB4141">
        <w:rPr>
          <w:rStyle w:val="commandkeywords"/>
        </w:rPr>
        <w:t xml:space="preserve"> vlan mapping untagged</w:t>
      </w:r>
    </w:p>
    <w:p w:rsidR="00FB145E" w:rsidRPr="00DB4141" w:rsidRDefault="00FB145E" w:rsidP="00FB145E">
      <w:pPr>
        <w:pStyle w:val="Command"/>
      </w:pPr>
      <w:r w:rsidRPr="00DB4141">
        <w:rPr>
          <w:rFonts w:hint="eastAsia"/>
        </w:rPr>
        <w:t>Default</w:t>
      </w:r>
    </w:p>
    <w:p w:rsidR="00FB145E" w:rsidRPr="00DB4141" w:rsidRDefault="00FB145E" w:rsidP="00FB145E">
      <w:r w:rsidRPr="00DB4141">
        <w:rPr>
          <w:rFonts w:hint="eastAsia"/>
        </w:rPr>
        <w:t xml:space="preserve">No </w:t>
      </w:r>
      <w:r w:rsidRPr="00DB4141">
        <w:t>zero</w:t>
      </w:r>
      <w:r w:rsidRPr="00DB4141">
        <w:rPr>
          <w:rFonts w:hint="eastAsia"/>
        </w:rPr>
        <w:t xml:space="preserve">-to-two </w:t>
      </w:r>
      <w:r w:rsidRPr="00DB4141">
        <w:t>VLAN mapping is configured on an interface.</w:t>
      </w:r>
    </w:p>
    <w:p w:rsidR="00FB145E" w:rsidRPr="00DB4141" w:rsidRDefault="00FB145E" w:rsidP="00FB145E">
      <w:pPr>
        <w:pStyle w:val="Command"/>
      </w:pPr>
      <w:r w:rsidRPr="00DB4141">
        <w:rPr>
          <w:rFonts w:hint="eastAsia"/>
        </w:rPr>
        <w:t>Views</w:t>
      </w:r>
    </w:p>
    <w:p w:rsidR="00FB145E" w:rsidRPr="00DB4141" w:rsidRDefault="00FB145E" w:rsidP="00FB145E">
      <w:r w:rsidRPr="00DB4141">
        <w:t>Layer 2 Ethernet interface view</w:t>
      </w:r>
    </w:p>
    <w:p w:rsidR="00FB145E" w:rsidRPr="00DB4141" w:rsidRDefault="00FB145E" w:rsidP="00FB145E">
      <w:r w:rsidRPr="00DB4141">
        <w:t>Layer 2 aggregate interface view</w:t>
      </w:r>
    </w:p>
    <w:p w:rsidR="00FB145E" w:rsidRPr="00DB4141" w:rsidRDefault="00FB145E" w:rsidP="00FB145E">
      <w:pPr>
        <w:pStyle w:val="Command"/>
      </w:pPr>
      <w:r w:rsidRPr="00DB4141">
        <w:rPr>
          <w:rFonts w:hint="eastAsia"/>
        </w:rPr>
        <w:lastRenderedPageBreak/>
        <w:t>Predefined user roles</w:t>
      </w:r>
    </w:p>
    <w:p w:rsidR="00FB145E" w:rsidRPr="00DB4141" w:rsidRDefault="00FB145E" w:rsidP="00FB145E">
      <w:r w:rsidRPr="00DB4141">
        <w:t>network-admin</w:t>
      </w:r>
    </w:p>
    <w:p w:rsidR="00FB145E" w:rsidRPr="00DB4141" w:rsidRDefault="00FB145E" w:rsidP="00FB145E">
      <w:r w:rsidRPr="00DB4141">
        <w:t>mdc-admin</w:t>
      </w:r>
    </w:p>
    <w:p w:rsidR="00FB145E" w:rsidRPr="00DB4141" w:rsidRDefault="00FB145E" w:rsidP="00FB145E">
      <w:pPr>
        <w:pStyle w:val="Command"/>
      </w:pPr>
      <w:r w:rsidRPr="00DB4141">
        <w:rPr>
          <w:rFonts w:hint="eastAsia"/>
        </w:rPr>
        <w:t>Parameters</w:t>
      </w:r>
    </w:p>
    <w:p w:rsidR="00FB145E" w:rsidRPr="00DB4141" w:rsidRDefault="00FB145E" w:rsidP="00FB145E">
      <w:r w:rsidRPr="00DB4141">
        <w:rPr>
          <w:rStyle w:val="commandkeywords"/>
        </w:rPr>
        <w:t>nested-outer-vlan</w:t>
      </w:r>
      <w:r w:rsidRPr="00DB4141">
        <w:t xml:space="preserve"> </w:t>
      </w:r>
      <w:r w:rsidRPr="00DB4141">
        <w:rPr>
          <w:rStyle w:val="commandparameter"/>
        </w:rPr>
        <w:t>outer-vlan-id</w:t>
      </w:r>
      <w:r w:rsidRPr="00DB4141">
        <w:rPr>
          <w:rFonts w:hint="eastAsia"/>
        </w:rPr>
        <w:t>: Specifies the SVLAN ID in the range of 1 to 4094.</w:t>
      </w:r>
    </w:p>
    <w:p w:rsidR="00FB145E" w:rsidRPr="00DB4141" w:rsidRDefault="00FB145E" w:rsidP="00FB145E">
      <w:r w:rsidRPr="00DB4141">
        <w:rPr>
          <w:rStyle w:val="commandkeywords"/>
        </w:rPr>
        <w:t>nested-inner-vlan</w:t>
      </w:r>
      <w:r w:rsidRPr="00DB4141">
        <w:t xml:space="preserve"> </w:t>
      </w:r>
      <w:r w:rsidRPr="00DB4141">
        <w:rPr>
          <w:rStyle w:val="commandparameter"/>
        </w:rPr>
        <w:t>inner-vlan-id</w:t>
      </w:r>
      <w:r w:rsidRPr="00DB4141">
        <w:rPr>
          <w:rFonts w:hint="eastAsia"/>
        </w:rPr>
        <w:t>: Specifies the CVLAN ID in the range of 1 to 4094.</w:t>
      </w:r>
    </w:p>
    <w:p w:rsidR="00FB145E" w:rsidRPr="00DB4141" w:rsidRDefault="00FB145E" w:rsidP="00FB145E">
      <w:pPr>
        <w:pStyle w:val="Command"/>
      </w:pPr>
      <w:r w:rsidRPr="00DB4141">
        <w:rPr>
          <w:rFonts w:hint="eastAsia"/>
        </w:rPr>
        <w:t>Usage guidelines</w:t>
      </w:r>
    </w:p>
    <w:p w:rsidR="00FB145E" w:rsidRPr="00DB4141" w:rsidRDefault="00FB145E" w:rsidP="00FB145E">
      <w:r w:rsidRPr="00DB4141">
        <w:rPr>
          <w:rFonts w:hint="eastAsia"/>
        </w:rPr>
        <w:t>This command takes effect only on ports that use VLAN 1 as the PVID.</w:t>
      </w:r>
    </w:p>
    <w:p w:rsidR="00FB145E" w:rsidRPr="00DB4141" w:rsidRDefault="00FB145E" w:rsidP="00FB145E">
      <w:r w:rsidRPr="00DB4141">
        <w:rPr>
          <w:rFonts w:hint="eastAsia"/>
        </w:rPr>
        <w:t xml:space="preserve">Before you modify a zero-to-two VLAN </w:t>
      </w:r>
      <w:r w:rsidRPr="00DB4141">
        <w:t>mapping</w:t>
      </w:r>
      <w:r w:rsidRPr="00DB4141">
        <w:rPr>
          <w:rFonts w:hint="eastAsia"/>
        </w:rPr>
        <w:t xml:space="preserve">, first execute the </w:t>
      </w:r>
      <w:r w:rsidRPr="00DB4141">
        <w:rPr>
          <w:rStyle w:val="commandkeywords"/>
        </w:rPr>
        <w:t>undo</w:t>
      </w:r>
      <w:r w:rsidRPr="00DB4141">
        <w:rPr>
          <w:rFonts w:hint="eastAsia"/>
        </w:rPr>
        <w:t xml:space="preserve"> </w:t>
      </w:r>
      <w:r w:rsidRPr="00DB4141">
        <w:rPr>
          <w:rStyle w:val="commandkeywords"/>
          <w:rFonts w:hint="eastAsia"/>
        </w:rPr>
        <w:t xml:space="preserve">vlan mapping untagged </w:t>
      </w:r>
      <w:r w:rsidRPr="00DB4141">
        <w:rPr>
          <w:rFonts w:hint="eastAsia"/>
        </w:rPr>
        <w:t>command to remove the previous configuration.</w:t>
      </w:r>
    </w:p>
    <w:p w:rsidR="00FB145E" w:rsidRPr="00DB4141" w:rsidRDefault="00FB145E" w:rsidP="00FB145E">
      <w:r w:rsidRPr="00DB4141">
        <w:rPr>
          <w:rFonts w:hint="eastAsia"/>
        </w:rPr>
        <w:t>As a best practice, set</w:t>
      </w:r>
      <w:r w:rsidRPr="00DB4141">
        <w:t xml:space="preserve"> the MTU to a minimum of 150</w:t>
      </w:r>
      <w:r w:rsidRPr="00DB4141">
        <w:rPr>
          <w:rFonts w:hint="eastAsia"/>
        </w:rPr>
        <w:t>4</w:t>
      </w:r>
      <w:r w:rsidRPr="00DB4141">
        <w:t xml:space="preserve"> bytes</w:t>
      </w:r>
      <w:r w:rsidRPr="00DB4141">
        <w:rPr>
          <w:rFonts w:hint="eastAsia"/>
        </w:rPr>
        <w:t xml:space="preserve"> for</w:t>
      </w:r>
      <w:r w:rsidRPr="00DB4141">
        <w:t xml:space="preserve"> port</w:t>
      </w:r>
      <w:r w:rsidRPr="00DB4141">
        <w:rPr>
          <w:rFonts w:hint="eastAsia"/>
        </w:rPr>
        <w:t>s</w:t>
      </w:r>
      <w:r w:rsidRPr="00DB4141">
        <w:t xml:space="preserve"> on</w:t>
      </w:r>
      <w:r w:rsidRPr="00DB4141">
        <w:rPr>
          <w:rFonts w:hint="eastAsia"/>
        </w:rPr>
        <w:t xml:space="preserve"> the</w:t>
      </w:r>
      <w:r w:rsidRPr="00DB4141">
        <w:t xml:space="preserve"> </w:t>
      </w:r>
      <w:r w:rsidRPr="00DB4141">
        <w:rPr>
          <w:rFonts w:hint="eastAsia"/>
        </w:rPr>
        <w:t xml:space="preserve">forwarding </w:t>
      </w:r>
      <w:r w:rsidRPr="00DB4141">
        <w:t>path</w:t>
      </w:r>
      <w:r w:rsidRPr="00DB4141">
        <w:rPr>
          <w:rFonts w:hint="eastAsia"/>
        </w:rPr>
        <w:t xml:space="preserve"> of the double-tagged packet in the service provider network</w:t>
      </w:r>
      <w:r w:rsidRPr="00DB4141">
        <w:t>.</w:t>
      </w:r>
    </w:p>
    <w:p w:rsidR="00FB145E" w:rsidRPr="00DB4141" w:rsidRDefault="00FB145E" w:rsidP="00FB145E">
      <w:pPr>
        <w:pStyle w:val="Command"/>
      </w:pPr>
      <w:r w:rsidRPr="00DB4141">
        <w:rPr>
          <w:rFonts w:hint="eastAsia"/>
        </w:rPr>
        <w:t>Examples</w:t>
      </w:r>
    </w:p>
    <w:p w:rsidR="00FB145E" w:rsidRPr="00DB4141" w:rsidRDefault="00FB145E" w:rsidP="00FB145E">
      <w:r w:rsidRPr="00DB4141">
        <w:rPr>
          <w:rFonts w:hint="eastAsia"/>
        </w:rPr>
        <w:t>#</w:t>
      </w:r>
      <w:r w:rsidRPr="00DB4141">
        <w:t xml:space="preserve"> </w:t>
      </w:r>
      <w:r w:rsidRPr="00DB4141">
        <w:rPr>
          <w:rFonts w:hint="eastAsia"/>
        </w:rPr>
        <w:t xml:space="preserve">Configure a zero-to-two VLAN mapping on </w:t>
      </w:r>
      <w:fldSimple w:instr=" DOCVARIABLE  varglobal_72034  \* MERGEFORMAT " w:fldLock="1">
        <w:r w:rsidRPr="00DB4141">
          <w:t>GigabitEthernet 1/0/1</w:t>
        </w:r>
      </w:fldSimple>
      <w:r w:rsidRPr="00DB4141">
        <w:rPr>
          <w:rFonts w:hint="eastAsia"/>
        </w:rPr>
        <w:t xml:space="preserve"> to add SVLAN 200 and CVLAN 100 to untagged packets.</w:t>
      </w:r>
    </w:p>
    <w:p w:rsidR="00FB145E" w:rsidRPr="00DB4141" w:rsidRDefault="00FB145E" w:rsidP="00FB145E">
      <w:pPr>
        <w:pStyle w:val="TerminalDisplay"/>
      </w:pPr>
      <w:r w:rsidRPr="00DB4141">
        <w:rPr>
          <w:rFonts w:hint="eastAsia"/>
        </w:rPr>
        <w:t>&lt;Sysname&gt; system-view</w:t>
      </w:r>
    </w:p>
    <w:p w:rsidR="00FB145E" w:rsidRPr="00DB4141" w:rsidRDefault="00FB145E" w:rsidP="00FB145E">
      <w:pPr>
        <w:pStyle w:val="TerminalDisplay"/>
      </w:pPr>
      <w:r w:rsidRPr="00DB4141">
        <w:t>[Sysname]</w:t>
      </w:r>
      <w:r w:rsidRPr="00DB4141">
        <w:rPr>
          <w:rFonts w:hint="eastAsia"/>
        </w:rPr>
        <w:t xml:space="preserve"> inter</w:t>
      </w:r>
      <w:r w:rsidRPr="00DB4141">
        <w:t xml:space="preserve">face </w:t>
      </w:r>
      <w:fldSimple w:instr=" DOCVARIABLE  varglobal_42993  \* MERGEFORMAT " w:fldLock="1">
        <w:r w:rsidRPr="00DB4141">
          <w:t>gigabitethernet 1/0/1</w:t>
        </w:r>
      </w:fldSimple>
    </w:p>
    <w:p w:rsidR="00FB145E" w:rsidRDefault="00FB145E" w:rsidP="00FB145E">
      <w:pPr>
        <w:pStyle w:val="TerminalDisplay"/>
      </w:pPr>
      <w:r w:rsidRPr="00DB4141">
        <w:t>[</w:t>
      </w:r>
      <w:r w:rsidRPr="00DB4141">
        <w:rPr>
          <w:rFonts w:hint="eastAsia"/>
        </w:rPr>
        <w:t>Sysname</w:t>
      </w:r>
      <w:r w:rsidRPr="00DB4141">
        <w:t>-</w:t>
      </w:r>
      <w:fldSimple w:instr=" DOCVARIABLE  varglobal_19705  \* MERGEFORMAT " w:fldLock="1">
        <w:r w:rsidRPr="00DB4141">
          <w:t>GigabitEthernet1/0/1</w:t>
        </w:r>
      </w:fldSimple>
      <w:r w:rsidRPr="00DB4141">
        <w:t xml:space="preserve">] </w:t>
      </w:r>
      <w:r w:rsidRPr="00DB4141">
        <w:rPr>
          <w:rFonts w:hint="eastAsia"/>
        </w:rPr>
        <w:t xml:space="preserve">vlan mapping untagged </w:t>
      </w:r>
      <w:r w:rsidRPr="00DB4141">
        <w:t>nested-outer-vlan</w:t>
      </w:r>
      <w:r w:rsidRPr="00DB4141">
        <w:rPr>
          <w:rFonts w:hint="eastAsia"/>
        </w:rPr>
        <w:t xml:space="preserve"> 200 </w:t>
      </w:r>
      <w:r w:rsidRPr="00DB4141">
        <w:t>nested-inner-vlan</w:t>
      </w:r>
      <w:r w:rsidRPr="00DB4141">
        <w:rPr>
          <w:rFonts w:hint="eastAsia"/>
        </w:rPr>
        <w:t xml:space="preserve"> 100</w:t>
      </w:r>
    </w:p>
    <w:p w:rsidR="00FB145E" w:rsidRPr="00FB145E" w:rsidRDefault="00FB145E" w:rsidP="00FB145E">
      <w:pPr>
        <w:pStyle w:val="1"/>
      </w:pPr>
      <w:bookmarkStart w:id="1452" w:name="_Toc528568200"/>
      <w:bookmarkStart w:id="1453" w:name="_Toc533666453"/>
      <w:bookmarkStart w:id="1454" w:name="_Ref533750875"/>
      <w:bookmarkStart w:id="1455" w:name="_Toc533751323"/>
      <w:bookmarkStart w:id="1456" w:name="_Toc528592648"/>
      <w:bookmarkStart w:id="1457" w:name="_Toc137103215"/>
      <w:bookmarkStart w:id="1458" w:name="_Toc139515356"/>
      <w:bookmarkStart w:id="1459" w:name="_Toc206926754"/>
      <w:bookmarkStart w:id="1460" w:name="_Toc207010482"/>
      <w:bookmarkStart w:id="1461" w:name="_Toc528671537"/>
      <w:bookmarkStart w:id="1462" w:name="_Ref533619215"/>
      <w:bookmarkStart w:id="1463" w:name="_Toc129617561"/>
      <w:r w:rsidRPr="00B4559C">
        <w:rPr>
          <w:rFonts w:hint="eastAsia"/>
        </w:rPr>
        <w:t>New feature:</w:t>
      </w:r>
      <w:r w:rsidRPr="00FB145E">
        <w:rPr>
          <w:rFonts w:hint="eastAsia"/>
        </w:rPr>
        <w:t xml:space="preserve"> Specifying DNS server information in RA messages</w:t>
      </w:r>
      <w:bookmarkEnd w:id="1452"/>
      <w:bookmarkEnd w:id="1453"/>
      <w:bookmarkEnd w:id="1454"/>
      <w:bookmarkEnd w:id="1455"/>
      <w:bookmarkEnd w:id="1463"/>
    </w:p>
    <w:p w:rsidR="00FB145E" w:rsidRPr="00F163BB" w:rsidRDefault="00FB145E" w:rsidP="00FB145E">
      <w:pPr>
        <w:pStyle w:val="2"/>
      </w:pPr>
      <w:bookmarkStart w:id="1464" w:name="_Toc533751324"/>
      <w:bookmarkStart w:id="1465" w:name="_Toc129617562"/>
      <w:r>
        <w:rPr>
          <w:rFonts w:hint="eastAsia"/>
        </w:rPr>
        <w:t>Specifying DNS server information in RA messages</w:t>
      </w:r>
      <w:bookmarkEnd w:id="1464"/>
      <w:bookmarkEnd w:id="1465"/>
      <w:r w:rsidRPr="00F163BB">
        <w:fldChar w:fldCharType="begin"/>
      </w:r>
      <w:r w:rsidRPr="00F163BB">
        <w:instrText xml:space="preserve"> XE "specifying:IPv6 RA message </w:instrText>
      </w:r>
      <w:r w:rsidRPr="00F163BB">
        <w:rPr>
          <w:rFonts w:hint="eastAsia"/>
        </w:rPr>
        <w:instrText>DNS server information</w:instrText>
      </w:r>
      <w:r w:rsidRPr="00F163BB">
        <w:instrText xml:space="preserve">" </w:instrText>
      </w:r>
      <w:r w:rsidRPr="00F163BB">
        <w:fldChar w:fldCharType="end"/>
      </w:r>
      <w:r w:rsidRPr="00F163BB">
        <w:fldChar w:fldCharType="begin"/>
      </w:r>
      <w:r w:rsidRPr="00F163BB">
        <w:instrText xml:space="preserve"> XE "IPv6:RA message </w:instrText>
      </w:r>
      <w:r w:rsidRPr="00F163BB">
        <w:rPr>
          <w:rFonts w:hint="eastAsia"/>
        </w:rPr>
        <w:instrText>DNS server information</w:instrText>
      </w:r>
      <w:r w:rsidRPr="00F163BB">
        <w:instrText xml:space="preserve">" </w:instrText>
      </w:r>
      <w:r w:rsidRPr="00F163BB">
        <w:fldChar w:fldCharType="end"/>
      </w:r>
      <w:r w:rsidRPr="00F163BB">
        <w:fldChar w:fldCharType="begin"/>
      </w:r>
      <w:r w:rsidRPr="00F163BB">
        <w:instrText xml:space="preserve"> XE "IP services:IPv6 RA message </w:instrText>
      </w:r>
      <w:r w:rsidRPr="00F163BB">
        <w:rPr>
          <w:rFonts w:hint="eastAsia"/>
        </w:rPr>
        <w:instrText>DNS server information</w:instrText>
      </w:r>
      <w:r w:rsidRPr="00F163BB">
        <w:instrText xml:space="preserve">" </w:instrText>
      </w:r>
      <w:r w:rsidRPr="00F163BB">
        <w:fldChar w:fldCharType="end"/>
      </w:r>
      <w:r w:rsidRPr="00F163BB">
        <w:fldChar w:fldCharType="begin"/>
      </w:r>
      <w:r w:rsidRPr="00F163BB">
        <w:instrText xml:space="preserve"> XE "procedure:specifying IPv6 RA message </w:instrText>
      </w:r>
      <w:r w:rsidRPr="00F163BB">
        <w:rPr>
          <w:rFonts w:hint="eastAsia"/>
        </w:rPr>
        <w:instrText>DNS server information</w:instrText>
      </w:r>
      <w:r w:rsidRPr="00F163BB">
        <w:instrText xml:space="preserve"> </w:instrText>
      </w:r>
      <w:r w:rsidRPr="00F163BB">
        <w:fldChar w:fldCharType="end"/>
      </w:r>
    </w:p>
    <w:p w:rsidR="00FB145E" w:rsidRPr="00AA2D2C" w:rsidRDefault="00FB145E" w:rsidP="00FB145E">
      <w:pPr>
        <w:pStyle w:val="3"/>
      </w:pPr>
      <w:bookmarkStart w:id="1466" w:name="_Toc533751325"/>
      <w:bookmarkStart w:id="1467" w:name="_Toc129617563"/>
      <w:r w:rsidRPr="00AA2D2C">
        <w:rPr>
          <w:rFonts w:hint="eastAsia"/>
        </w:rPr>
        <w:t>About specifying DNS server information in RA messages</w:t>
      </w:r>
      <w:bookmarkEnd w:id="1466"/>
      <w:bookmarkEnd w:id="1467"/>
    </w:p>
    <w:p w:rsidR="00FB145E" w:rsidRPr="00AA2D2C" w:rsidRDefault="00FB145E" w:rsidP="00FB145E">
      <w:r w:rsidRPr="00AA2D2C">
        <w:rPr>
          <w:rFonts w:hint="eastAsia"/>
        </w:rPr>
        <w:t>The DNS server options in RA messages provide DNS server information for IPv6 hosts. The RA messages allow hosts to obtain their IPv6 addresses and the DNS server through stateless autoconfiguration. This method is useful in a network where DHCPv6 infrastructure is not provided.</w:t>
      </w:r>
    </w:p>
    <w:p w:rsidR="00FB145E" w:rsidRPr="00AA2D2C" w:rsidRDefault="00FB145E" w:rsidP="00FB145E">
      <w:r w:rsidRPr="00AA2D2C">
        <w:rPr>
          <w:rFonts w:hint="eastAsia"/>
        </w:rPr>
        <w:t>One</w:t>
      </w:r>
      <w:r w:rsidRPr="00AA2D2C">
        <w:t xml:space="preserve"> </w:t>
      </w:r>
      <w:r w:rsidRPr="00AA2D2C">
        <w:rPr>
          <w:rFonts w:hint="eastAsia"/>
        </w:rPr>
        <w:t>DNS server option contains one DNS server. All DNS server option</w:t>
      </w:r>
      <w:r w:rsidRPr="00AA2D2C">
        <w:t>s</w:t>
      </w:r>
      <w:r w:rsidRPr="00AA2D2C">
        <w:rPr>
          <w:rFonts w:hint="eastAsia"/>
        </w:rPr>
        <w:t xml:space="preserve"> are sorted in ascending order of the DNS server sequence number.</w:t>
      </w:r>
    </w:p>
    <w:p w:rsidR="00FB145E" w:rsidRPr="00AA2D2C" w:rsidRDefault="00FB145E" w:rsidP="00FB145E">
      <w:r w:rsidRPr="00AA2D2C">
        <w:rPr>
          <w:rFonts w:hint="eastAsia"/>
        </w:rPr>
        <w:t xml:space="preserve">After you execute the </w:t>
      </w:r>
      <w:r w:rsidRPr="00C84FC5">
        <w:rPr>
          <w:rStyle w:val="commandkeywords"/>
        </w:rPr>
        <w:t>ipv6 nd ra dns server</w:t>
      </w:r>
      <w:r w:rsidRPr="00C84FC5">
        <w:rPr>
          <w:rStyle w:val="commandkeywords"/>
          <w:rFonts w:hint="eastAsia"/>
        </w:rPr>
        <w:t xml:space="preserve"> </w:t>
      </w:r>
      <w:r w:rsidRPr="00AA2D2C">
        <w:rPr>
          <w:rFonts w:hint="eastAsia"/>
        </w:rPr>
        <w:t xml:space="preserve">command, the device immediately sends an RA message with the </w:t>
      </w:r>
      <w:r w:rsidRPr="00AA2D2C">
        <w:t>existing</w:t>
      </w:r>
      <w:r w:rsidRPr="00AA2D2C">
        <w:rPr>
          <w:rFonts w:hint="eastAsia"/>
        </w:rPr>
        <w:t xml:space="preserve"> and newly specified DNS server information. </w:t>
      </w:r>
    </w:p>
    <w:p w:rsidR="00FB145E" w:rsidRPr="00AA2D2C" w:rsidRDefault="00FB145E" w:rsidP="00FB145E">
      <w:r w:rsidRPr="00AA2D2C">
        <w:rPr>
          <w:rFonts w:hint="eastAsia"/>
        </w:rPr>
        <w:t xml:space="preserve">After you execute the </w:t>
      </w:r>
      <w:r w:rsidRPr="00C84FC5">
        <w:rPr>
          <w:rStyle w:val="commandkeywords"/>
        </w:rPr>
        <w:t>undo ipv6 nd ra dns server</w:t>
      </w:r>
      <w:r w:rsidRPr="00C84FC5">
        <w:rPr>
          <w:rStyle w:val="commandkeywords"/>
          <w:rFonts w:hint="eastAsia"/>
        </w:rPr>
        <w:t xml:space="preserve"> </w:t>
      </w:r>
      <w:r w:rsidRPr="00AA2D2C">
        <w:rPr>
          <w:rFonts w:hint="eastAsia"/>
        </w:rPr>
        <w:t xml:space="preserve">command, the device immediately sends two RA messages. </w:t>
      </w:r>
    </w:p>
    <w:p w:rsidR="00FB145E" w:rsidRPr="00AA2D2C" w:rsidRDefault="00FB145E" w:rsidP="00FB145E">
      <w:pPr>
        <w:pStyle w:val="ItemList"/>
      </w:pPr>
      <w:r w:rsidRPr="00AA2D2C">
        <w:t xml:space="preserve">The </w:t>
      </w:r>
      <w:r w:rsidRPr="00AA2D2C">
        <w:rPr>
          <w:rFonts w:hint="eastAsia"/>
        </w:rPr>
        <w:t xml:space="preserve">first RA message carries information about all DNS servers, including the DNS servers specified in the </w:t>
      </w:r>
      <w:r w:rsidRPr="00C84FC5">
        <w:rPr>
          <w:rStyle w:val="commandkeywords"/>
        </w:rPr>
        <w:t xml:space="preserve">undo </w:t>
      </w:r>
      <w:r w:rsidRPr="00AA2D2C">
        <w:rPr>
          <w:rFonts w:hint="eastAsia"/>
        </w:rPr>
        <w:t xml:space="preserve">command with their lifetime set to 0 seconds. </w:t>
      </w:r>
    </w:p>
    <w:p w:rsidR="00FB145E" w:rsidRPr="00AA2D2C" w:rsidRDefault="00FB145E" w:rsidP="00FB145E">
      <w:pPr>
        <w:pStyle w:val="ItemList"/>
      </w:pPr>
      <w:r w:rsidRPr="00AA2D2C">
        <w:rPr>
          <w:rFonts w:hint="eastAsia"/>
        </w:rPr>
        <w:t xml:space="preserve">The second RA message carries information about remaining DNS servers. </w:t>
      </w:r>
    </w:p>
    <w:p w:rsidR="00FB145E" w:rsidRPr="00AA2D2C" w:rsidRDefault="00FB145E" w:rsidP="00FB145E">
      <w:r w:rsidRPr="00AA2D2C">
        <w:rPr>
          <w:rFonts w:hint="eastAsia"/>
        </w:rPr>
        <w:t>E</w:t>
      </w:r>
      <w:r w:rsidRPr="00AA2D2C">
        <w:t>a</w:t>
      </w:r>
      <w:r w:rsidRPr="00AA2D2C">
        <w:rPr>
          <w:rFonts w:hint="eastAsia"/>
        </w:rPr>
        <w:t>ch time the device sends an RA message from an interface, it immediately refreshes the RA message advertisement interval for that interface.</w:t>
      </w:r>
    </w:p>
    <w:p w:rsidR="00FB145E" w:rsidRPr="00AA2D2C" w:rsidRDefault="00FB145E" w:rsidP="00FB145E">
      <w:pPr>
        <w:pStyle w:val="3"/>
      </w:pPr>
      <w:bookmarkStart w:id="1468" w:name="_Toc533751326"/>
      <w:bookmarkStart w:id="1469" w:name="_Toc129617564"/>
      <w:r w:rsidRPr="00AA2D2C">
        <w:rPr>
          <w:rFonts w:hint="eastAsia"/>
        </w:rPr>
        <w:t>Restrictions and guidelines</w:t>
      </w:r>
      <w:bookmarkEnd w:id="1468"/>
      <w:bookmarkEnd w:id="1469"/>
    </w:p>
    <w:p w:rsidR="00FB145E" w:rsidRPr="00AA2D2C" w:rsidRDefault="00FB145E" w:rsidP="00FB145E">
      <w:r w:rsidRPr="00AA2D2C">
        <w:rPr>
          <w:rFonts w:hint="eastAsia"/>
        </w:rPr>
        <w:t>You can configure a maximum of eight DNS servers on an interface.</w:t>
      </w:r>
    </w:p>
    <w:p w:rsidR="00FB145E" w:rsidRPr="00AA2D2C" w:rsidRDefault="00FB145E" w:rsidP="00FB145E">
      <w:r w:rsidRPr="00AA2D2C">
        <w:rPr>
          <w:rFonts w:hint="eastAsia"/>
        </w:rPr>
        <w:lastRenderedPageBreak/>
        <w:t xml:space="preserve">The default lifetime of a DNS server is three times the maximum interval for advertising RA messages. To </w:t>
      </w:r>
      <w:r w:rsidRPr="00AA2D2C">
        <w:t>set the maximum interval</w:t>
      </w:r>
      <w:r w:rsidRPr="00AA2D2C">
        <w:rPr>
          <w:rFonts w:hint="eastAsia"/>
        </w:rPr>
        <w:t xml:space="preserve">, use the </w:t>
      </w:r>
      <w:r w:rsidRPr="00C84FC5">
        <w:rPr>
          <w:rStyle w:val="commandkeywords"/>
          <w:rFonts w:hint="eastAsia"/>
        </w:rPr>
        <w:t xml:space="preserve">ipv6 nd ra interval </w:t>
      </w:r>
      <w:r w:rsidRPr="00AA2D2C">
        <w:rPr>
          <w:rFonts w:hint="eastAsia"/>
        </w:rPr>
        <w:t>command.</w:t>
      </w:r>
    </w:p>
    <w:p w:rsidR="00FB145E" w:rsidRDefault="00FB145E" w:rsidP="00FB145E">
      <w:pPr>
        <w:pStyle w:val="3"/>
      </w:pPr>
      <w:bookmarkStart w:id="1470" w:name="_Toc533751327"/>
      <w:bookmarkStart w:id="1471" w:name="_Toc129617565"/>
      <w:r w:rsidRPr="00AA2D2C">
        <w:rPr>
          <w:rFonts w:hint="eastAsia"/>
        </w:rPr>
        <w:t>Procedure</w:t>
      </w:r>
      <w:bookmarkEnd w:id="1470"/>
      <w:bookmarkEnd w:id="1471"/>
    </w:p>
    <w:p w:rsidR="00FB145E" w:rsidRPr="00FB145E" w:rsidRDefault="00FB145E" w:rsidP="00FB145E">
      <w:pPr>
        <w:pStyle w:val="Itemstep"/>
      </w:pPr>
      <w:r w:rsidRPr="00AA2D2C">
        <w:rPr>
          <w:rFonts w:hint="eastAsia"/>
        </w:rPr>
        <w:t>Enter system view.</w:t>
      </w:r>
    </w:p>
    <w:p w:rsidR="00FB145E" w:rsidRPr="00C84FC5" w:rsidRDefault="00FB145E" w:rsidP="00FB145E">
      <w:pPr>
        <w:pStyle w:val="ItemIndent1"/>
        <w:rPr>
          <w:rStyle w:val="commandkeywords"/>
        </w:rPr>
      </w:pPr>
      <w:r w:rsidRPr="00C84FC5">
        <w:rPr>
          <w:rStyle w:val="commandkeywords"/>
          <w:rFonts w:hint="eastAsia"/>
        </w:rPr>
        <w:t>system-view</w:t>
      </w:r>
    </w:p>
    <w:p w:rsidR="00FB145E" w:rsidRPr="00FB145E" w:rsidRDefault="00FB145E" w:rsidP="00FB145E">
      <w:pPr>
        <w:pStyle w:val="Itemstep"/>
      </w:pPr>
      <w:r w:rsidRPr="00AA2D2C">
        <w:rPr>
          <w:rFonts w:hint="eastAsia"/>
        </w:rPr>
        <w:t>Enter interface view.</w:t>
      </w:r>
    </w:p>
    <w:p w:rsidR="00FB145E" w:rsidRPr="00C84FC5" w:rsidRDefault="00FB145E" w:rsidP="00FB145E">
      <w:pPr>
        <w:pStyle w:val="ItemIndent1"/>
        <w:rPr>
          <w:rStyle w:val="commandparameter"/>
        </w:rPr>
      </w:pPr>
      <w:r w:rsidRPr="00C84FC5">
        <w:rPr>
          <w:rStyle w:val="commandkeywords"/>
          <w:rFonts w:hint="eastAsia"/>
        </w:rPr>
        <w:t xml:space="preserve">interface </w:t>
      </w:r>
      <w:r w:rsidRPr="00C84FC5">
        <w:rPr>
          <w:rStyle w:val="commandparameter"/>
          <w:rFonts w:hint="eastAsia"/>
        </w:rPr>
        <w:t>interface-type interface-number</w:t>
      </w:r>
    </w:p>
    <w:p w:rsidR="00FB145E" w:rsidRPr="00FB145E" w:rsidRDefault="00FB145E" w:rsidP="00FB145E">
      <w:pPr>
        <w:pStyle w:val="Itemstep"/>
      </w:pPr>
      <w:r w:rsidRPr="00AA2D2C">
        <w:rPr>
          <w:rFonts w:hint="eastAsia"/>
        </w:rPr>
        <w:t>Specify DNS server information to be advertised in RA messages.</w:t>
      </w:r>
    </w:p>
    <w:p w:rsidR="00FB145E" w:rsidRPr="00C84FC5" w:rsidRDefault="00FB145E" w:rsidP="00FB145E">
      <w:pPr>
        <w:pStyle w:val="ItemIndent1"/>
        <w:rPr>
          <w:rStyle w:val="commandkeywords"/>
        </w:rPr>
      </w:pPr>
      <w:r w:rsidRPr="00C84FC5">
        <w:rPr>
          <w:rStyle w:val="commandkeywords"/>
          <w:rFonts w:hint="eastAsia"/>
        </w:rPr>
        <w:t xml:space="preserve">ipv6 nd ra dns server </w:t>
      </w:r>
      <w:r w:rsidRPr="00C84FC5">
        <w:rPr>
          <w:rStyle w:val="commandparameter"/>
          <w:rFonts w:hint="eastAsia"/>
        </w:rPr>
        <w:t>ipv6-address</w:t>
      </w:r>
      <w:r w:rsidRPr="00C84FC5">
        <w:rPr>
          <w:rStyle w:val="commandkeywords"/>
          <w:rFonts w:hint="eastAsia"/>
        </w:rPr>
        <w:t xml:space="preserve"> </w:t>
      </w:r>
      <w:r w:rsidRPr="00AA2D2C">
        <w:rPr>
          <w:rStyle w:val="commandtext"/>
          <w:rFonts w:hint="eastAsia"/>
        </w:rPr>
        <w:t>[</w:t>
      </w:r>
      <w:r w:rsidRPr="00C84FC5">
        <w:rPr>
          <w:rStyle w:val="commandkeywords"/>
          <w:rFonts w:hint="eastAsia"/>
        </w:rPr>
        <w:t xml:space="preserve"> </w:t>
      </w:r>
      <w:r w:rsidRPr="00C84FC5">
        <w:rPr>
          <w:rStyle w:val="commandparameter"/>
          <w:rFonts w:hint="eastAsia"/>
        </w:rPr>
        <w:t>seconds</w:t>
      </w:r>
      <w:r w:rsidRPr="00C84FC5">
        <w:rPr>
          <w:rStyle w:val="commandkeywords"/>
          <w:rFonts w:hint="eastAsia"/>
        </w:rPr>
        <w:t xml:space="preserve"> </w:t>
      </w:r>
      <w:r w:rsidRPr="00AA2D2C">
        <w:rPr>
          <w:rStyle w:val="commandtext"/>
          <w:rFonts w:hint="eastAsia"/>
        </w:rPr>
        <w:t>|</w:t>
      </w:r>
      <w:r w:rsidRPr="00C84FC5">
        <w:rPr>
          <w:rStyle w:val="commandkeywords"/>
          <w:rFonts w:hint="eastAsia"/>
        </w:rPr>
        <w:t xml:space="preserve"> infinite </w:t>
      </w:r>
      <w:r w:rsidRPr="00AA2D2C">
        <w:rPr>
          <w:rStyle w:val="commandtext"/>
          <w:rFonts w:hint="eastAsia"/>
        </w:rPr>
        <w:t>]</w:t>
      </w:r>
      <w:r w:rsidRPr="00C84FC5">
        <w:rPr>
          <w:rStyle w:val="commandkeywords"/>
          <w:rFonts w:hint="eastAsia"/>
        </w:rPr>
        <w:t xml:space="preserve"> sequence </w:t>
      </w:r>
      <w:r w:rsidRPr="00C84FC5">
        <w:rPr>
          <w:rStyle w:val="commandparameter"/>
          <w:rFonts w:hint="eastAsia"/>
        </w:rPr>
        <w:t>seqno</w:t>
      </w:r>
    </w:p>
    <w:p w:rsidR="00FB145E" w:rsidRPr="00FB145E" w:rsidRDefault="00FB145E" w:rsidP="00FB145E">
      <w:pPr>
        <w:pStyle w:val="ItemIndent1"/>
      </w:pPr>
      <w:r w:rsidRPr="00AA2D2C">
        <w:rPr>
          <w:rFonts w:hint="eastAsia"/>
        </w:rPr>
        <w:t>By default, no DNS server information is specified and RA messages do not carry DNS server options.</w:t>
      </w:r>
    </w:p>
    <w:p w:rsidR="00FB145E" w:rsidRDefault="00FB145E" w:rsidP="00FB145E">
      <w:pPr>
        <w:pStyle w:val="2"/>
      </w:pPr>
      <w:bookmarkStart w:id="1472" w:name="_Toc533751328"/>
      <w:bookmarkStart w:id="1473" w:name="_Toc528568202"/>
      <w:bookmarkStart w:id="1474" w:name="_Toc533665955"/>
      <w:bookmarkStart w:id="1475" w:name="_Toc129617566"/>
      <w:r>
        <w:rPr>
          <w:rFonts w:hint="eastAsia"/>
        </w:rPr>
        <w:t>Command reference</w:t>
      </w:r>
      <w:bookmarkEnd w:id="1472"/>
      <w:bookmarkEnd w:id="1475"/>
    </w:p>
    <w:p w:rsidR="00FB145E" w:rsidRPr="00826DD5" w:rsidRDefault="00FB145E" w:rsidP="00FB145E">
      <w:pPr>
        <w:pStyle w:val="3"/>
      </w:pPr>
      <w:bookmarkStart w:id="1476" w:name="_Toc533751329"/>
      <w:bookmarkStart w:id="1477" w:name="_Toc129617567"/>
      <w:r w:rsidRPr="00826DD5">
        <w:rPr>
          <w:rFonts w:hint="eastAsia"/>
        </w:rPr>
        <w:t>ipv6 nd ra dns server</w:t>
      </w:r>
      <w:bookmarkEnd w:id="1473"/>
      <w:bookmarkEnd w:id="1474"/>
      <w:bookmarkEnd w:id="1476"/>
      <w:bookmarkEnd w:id="1477"/>
    </w:p>
    <w:p w:rsidR="00FB145E" w:rsidRPr="00826DD5" w:rsidRDefault="00FB145E" w:rsidP="00FB145E">
      <w:r w:rsidRPr="00826DD5">
        <w:rPr>
          <w:rFonts w:hint="eastAsia"/>
        </w:rPr>
        <w:t xml:space="preserve">Use </w:t>
      </w:r>
      <w:r w:rsidRPr="00C84FC5">
        <w:rPr>
          <w:rStyle w:val="commandkeywords"/>
          <w:rFonts w:hint="eastAsia"/>
        </w:rPr>
        <w:t>ipv6 nd ra dns server</w:t>
      </w:r>
      <w:r w:rsidRPr="00826DD5">
        <w:rPr>
          <w:rFonts w:hint="eastAsia"/>
        </w:rPr>
        <w:t xml:space="preserve"> to specify DNS server information to be advertised in RA messages.</w:t>
      </w:r>
    </w:p>
    <w:p w:rsidR="00FB145E" w:rsidRPr="00826DD5" w:rsidRDefault="00FB145E" w:rsidP="00FB145E">
      <w:r w:rsidRPr="00826DD5">
        <w:rPr>
          <w:rFonts w:hint="eastAsia"/>
        </w:rPr>
        <w:t xml:space="preserve">Use </w:t>
      </w:r>
      <w:r w:rsidRPr="00C84FC5">
        <w:rPr>
          <w:rStyle w:val="commandkeywords"/>
        </w:rPr>
        <w:t>undo</w:t>
      </w:r>
      <w:r w:rsidRPr="00C84FC5">
        <w:rPr>
          <w:rStyle w:val="commandkeywords"/>
          <w:rFonts w:hint="eastAsia"/>
        </w:rPr>
        <w:t xml:space="preserve"> ipv6 nd ra dns server </w:t>
      </w:r>
      <w:r w:rsidRPr="00826DD5">
        <w:rPr>
          <w:rFonts w:hint="eastAsia"/>
        </w:rPr>
        <w:t xml:space="preserve">to remove a DNS server from RA message </w:t>
      </w:r>
      <w:r w:rsidRPr="00826DD5">
        <w:t>advertisement</w:t>
      </w:r>
      <w:r w:rsidRPr="00826DD5">
        <w:rPr>
          <w:rFonts w:hint="eastAsia"/>
        </w:rPr>
        <w:t>.</w:t>
      </w:r>
    </w:p>
    <w:p w:rsidR="00FB145E" w:rsidRPr="00826DD5" w:rsidRDefault="00FB145E" w:rsidP="00FB145E">
      <w:pPr>
        <w:pStyle w:val="Command"/>
      </w:pPr>
      <w:r w:rsidRPr="00826DD5">
        <w:rPr>
          <w:rFonts w:hint="eastAsia"/>
        </w:rPr>
        <w:t>Syntax</w:t>
      </w:r>
    </w:p>
    <w:p w:rsidR="00FB145E" w:rsidRPr="00C84FC5" w:rsidRDefault="00FB145E" w:rsidP="00FB145E">
      <w:pPr>
        <w:rPr>
          <w:rStyle w:val="commandkeywords"/>
        </w:rPr>
      </w:pPr>
      <w:r w:rsidRPr="00C84FC5">
        <w:rPr>
          <w:rStyle w:val="commandkeywords"/>
          <w:rFonts w:hint="eastAsia"/>
        </w:rPr>
        <w:t xml:space="preserve">ipv6 nd ra dns server </w:t>
      </w:r>
      <w:r w:rsidRPr="00C84FC5">
        <w:rPr>
          <w:rStyle w:val="commandparameter"/>
          <w:rFonts w:hint="eastAsia"/>
        </w:rPr>
        <w:t>ipv6-address</w:t>
      </w:r>
      <w:r w:rsidRPr="00C84FC5">
        <w:rPr>
          <w:rStyle w:val="commandkeywords"/>
          <w:rFonts w:hint="eastAsia"/>
        </w:rPr>
        <w:t xml:space="preserve"> </w:t>
      </w:r>
      <w:r w:rsidRPr="00826DD5">
        <w:rPr>
          <w:rStyle w:val="commandtext"/>
          <w:rFonts w:hint="eastAsia"/>
        </w:rPr>
        <w:t>[</w:t>
      </w:r>
      <w:r w:rsidRPr="00C84FC5">
        <w:rPr>
          <w:rStyle w:val="commandkeywords"/>
          <w:rFonts w:hint="eastAsia"/>
        </w:rPr>
        <w:t xml:space="preserve"> </w:t>
      </w:r>
      <w:r w:rsidRPr="00C84FC5">
        <w:rPr>
          <w:rStyle w:val="commandparameter"/>
          <w:rFonts w:hint="eastAsia"/>
        </w:rPr>
        <w:t>seconds</w:t>
      </w:r>
      <w:r w:rsidRPr="00C84FC5">
        <w:rPr>
          <w:rStyle w:val="commandkeywords"/>
          <w:rFonts w:hint="eastAsia"/>
        </w:rPr>
        <w:t xml:space="preserve"> </w:t>
      </w:r>
      <w:r w:rsidRPr="00826DD5">
        <w:rPr>
          <w:rStyle w:val="commandtext"/>
          <w:rFonts w:hint="eastAsia"/>
        </w:rPr>
        <w:t>|</w:t>
      </w:r>
      <w:r w:rsidRPr="00C84FC5">
        <w:rPr>
          <w:rStyle w:val="commandkeywords"/>
          <w:rFonts w:hint="eastAsia"/>
        </w:rPr>
        <w:t xml:space="preserve"> infinite </w:t>
      </w:r>
      <w:r w:rsidRPr="00826DD5">
        <w:rPr>
          <w:rStyle w:val="commandtext"/>
          <w:rFonts w:hint="eastAsia"/>
        </w:rPr>
        <w:t>]</w:t>
      </w:r>
      <w:r w:rsidRPr="00C84FC5">
        <w:rPr>
          <w:rStyle w:val="commandkeywords"/>
          <w:rFonts w:hint="eastAsia"/>
        </w:rPr>
        <w:t xml:space="preserve"> sequence </w:t>
      </w:r>
      <w:r w:rsidRPr="00C84FC5">
        <w:rPr>
          <w:rStyle w:val="commandparameter"/>
          <w:rFonts w:hint="eastAsia"/>
        </w:rPr>
        <w:t>seqno</w:t>
      </w:r>
    </w:p>
    <w:p w:rsidR="00FB145E" w:rsidRPr="00C84FC5" w:rsidRDefault="00FB145E" w:rsidP="00FB145E">
      <w:pPr>
        <w:rPr>
          <w:rStyle w:val="commandkeywords"/>
        </w:rPr>
      </w:pPr>
      <w:r w:rsidRPr="00C84FC5">
        <w:rPr>
          <w:rStyle w:val="commandkeywords"/>
        </w:rPr>
        <w:t>undo</w:t>
      </w:r>
      <w:r w:rsidRPr="00C84FC5">
        <w:rPr>
          <w:rStyle w:val="commandkeywords"/>
          <w:rFonts w:hint="eastAsia"/>
        </w:rPr>
        <w:t xml:space="preserve"> ipv6 nd ra dns server </w:t>
      </w:r>
      <w:r w:rsidRPr="00C84FC5">
        <w:rPr>
          <w:rStyle w:val="commandparameter"/>
          <w:rFonts w:hint="eastAsia"/>
        </w:rPr>
        <w:t>ipv6-address</w:t>
      </w:r>
    </w:p>
    <w:p w:rsidR="00FB145E" w:rsidRPr="00826DD5" w:rsidRDefault="00FB145E" w:rsidP="00FB145E">
      <w:pPr>
        <w:pStyle w:val="Command"/>
      </w:pPr>
      <w:r w:rsidRPr="00826DD5">
        <w:rPr>
          <w:rFonts w:hint="eastAsia"/>
        </w:rPr>
        <w:t>Default</w:t>
      </w:r>
    </w:p>
    <w:p w:rsidR="00FB145E" w:rsidRPr="00826DD5" w:rsidRDefault="00FB145E" w:rsidP="00FB145E">
      <w:r w:rsidRPr="00826DD5">
        <w:rPr>
          <w:rFonts w:hint="eastAsia"/>
        </w:rPr>
        <w:t>DNS server information is not specified and RA messages do not carry DNS server options.</w:t>
      </w:r>
    </w:p>
    <w:p w:rsidR="00FB145E" w:rsidRPr="00826DD5" w:rsidRDefault="00FB145E" w:rsidP="00FB145E">
      <w:pPr>
        <w:pStyle w:val="Command"/>
      </w:pPr>
      <w:r w:rsidRPr="00826DD5">
        <w:rPr>
          <w:rFonts w:hint="eastAsia"/>
        </w:rPr>
        <w:t>Views</w:t>
      </w:r>
    </w:p>
    <w:p w:rsidR="00FB145E" w:rsidRPr="00826DD5" w:rsidRDefault="00FB145E" w:rsidP="00FB145E">
      <w:r w:rsidRPr="00826DD5">
        <w:rPr>
          <w:rFonts w:hint="eastAsia"/>
        </w:rPr>
        <w:t>Interface view</w:t>
      </w:r>
    </w:p>
    <w:p w:rsidR="00FB145E" w:rsidRPr="00826DD5" w:rsidRDefault="00FB145E" w:rsidP="00FB145E">
      <w:pPr>
        <w:pStyle w:val="Command"/>
      </w:pPr>
      <w:r w:rsidRPr="00826DD5">
        <w:rPr>
          <w:rFonts w:hint="eastAsia"/>
        </w:rPr>
        <w:t>Predefined user roles</w:t>
      </w:r>
    </w:p>
    <w:p w:rsidR="00FB145E" w:rsidRPr="00826DD5" w:rsidRDefault="00FB145E" w:rsidP="00FB145E">
      <w:r w:rsidRPr="00826DD5">
        <w:t>network-admin</w:t>
      </w:r>
    </w:p>
    <w:p w:rsidR="00FB145E" w:rsidRPr="00826DD5" w:rsidRDefault="00FB145E" w:rsidP="00FB145E">
      <w:pPr>
        <w:pStyle w:val="Command"/>
      </w:pPr>
      <w:r w:rsidRPr="00826DD5">
        <w:rPr>
          <w:rFonts w:hint="eastAsia"/>
        </w:rPr>
        <w:t>Parameters</w:t>
      </w:r>
    </w:p>
    <w:p w:rsidR="00FB145E" w:rsidRPr="00826DD5" w:rsidRDefault="00FB145E" w:rsidP="00FB145E">
      <w:r w:rsidRPr="00C84FC5">
        <w:rPr>
          <w:rStyle w:val="commandparameter"/>
          <w:rFonts w:hint="eastAsia"/>
        </w:rPr>
        <w:t>ipv6-address</w:t>
      </w:r>
      <w:r w:rsidRPr="00826DD5">
        <w:rPr>
          <w:rFonts w:hint="eastAsia"/>
        </w:rPr>
        <w:t>: Specifies the IPv6 address of the DNS server, which must be a global unicast address or a link-local address.</w:t>
      </w:r>
    </w:p>
    <w:p w:rsidR="00FB145E" w:rsidRPr="00826DD5" w:rsidRDefault="00FB145E" w:rsidP="00FB145E">
      <w:r w:rsidRPr="00C84FC5">
        <w:rPr>
          <w:rStyle w:val="commandparameter"/>
          <w:rFonts w:hint="eastAsia"/>
        </w:rPr>
        <w:t>seconds</w:t>
      </w:r>
      <w:r w:rsidRPr="00826DD5">
        <w:rPr>
          <w:rFonts w:hint="eastAsia"/>
        </w:rPr>
        <w:t>: Specifies the lifetime of the DNS server, in seconds. The value range is 4 to 4294967295. Value 4294967295 indicates that the lifetime of the DNS server is infinite.</w:t>
      </w:r>
    </w:p>
    <w:p w:rsidR="00FB145E" w:rsidRPr="00C84FC5" w:rsidRDefault="00FB145E" w:rsidP="00FB145E">
      <w:pPr>
        <w:rPr>
          <w:rStyle w:val="commandkeywords"/>
        </w:rPr>
      </w:pPr>
      <w:r w:rsidRPr="00C84FC5">
        <w:rPr>
          <w:rStyle w:val="commandkeywords"/>
          <w:rFonts w:hint="eastAsia"/>
        </w:rPr>
        <w:t>infinite</w:t>
      </w:r>
      <w:r w:rsidRPr="00826DD5">
        <w:rPr>
          <w:rFonts w:hint="eastAsia"/>
        </w:rPr>
        <w:t xml:space="preserve">: Sets the </w:t>
      </w:r>
      <w:r w:rsidRPr="00826DD5">
        <w:t>lifetime</w:t>
      </w:r>
      <w:r w:rsidRPr="00826DD5">
        <w:rPr>
          <w:rFonts w:hint="eastAsia"/>
        </w:rPr>
        <w:t xml:space="preserve"> of the DNS server to infinite.</w:t>
      </w:r>
    </w:p>
    <w:p w:rsidR="00FB145E" w:rsidRPr="00826DD5" w:rsidRDefault="00FB145E" w:rsidP="00FB145E">
      <w:r w:rsidRPr="00C84FC5">
        <w:rPr>
          <w:rStyle w:val="commandkeywords"/>
          <w:rFonts w:hint="eastAsia"/>
        </w:rPr>
        <w:t xml:space="preserve">sequence </w:t>
      </w:r>
      <w:r w:rsidRPr="00C84FC5">
        <w:rPr>
          <w:rStyle w:val="commandparameter"/>
          <w:rFonts w:hint="eastAsia"/>
        </w:rPr>
        <w:t>seqno</w:t>
      </w:r>
      <w:r w:rsidRPr="00826DD5">
        <w:rPr>
          <w:rFonts w:hint="eastAsia"/>
        </w:rPr>
        <w:t>: Specifies the sequence number of the DNS server, in the range of 0 to 4294967295. The sequence number for a DNS server must be unique. A smaller sequence number represents a higher priority.</w:t>
      </w:r>
    </w:p>
    <w:p w:rsidR="00FB145E" w:rsidRPr="00826DD5" w:rsidRDefault="00FB145E" w:rsidP="00FB145E">
      <w:pPr>
        <w:pStyle w:val="Command"/>
      </w:pPr>
      <w:r w:rsidRPr="00826DD5">
        <w:rPr>
          <w:rFonts w:hint="eastAsia"/>
        </w:rPr>
        <w:t>Usage guidelines</w:t>
      </w:r>
    </w:p>
    <w:p w:rsidR="00FB145E" w:rsidRPr="00826DD5" w:rsidRDefault="00FB145E" w:rsidP="00FB145E">
      <w:r w:rsidRPr="00826DD5">
        <w:rPr>
          <w:rFonts w:hint="eastAsia"/>
        </w:rPr>
        <w:t xml:space="preserve">The DNS server option in RA messages provides DNS server information for hosts. The RA </w:t>
      </w:r>
      <w:r w:rsidRPr="00826DD5">
        <w:t>messages</w:t>
      </w:r>
      <w:r w:rsidRPr="00826DD5">
        <w:rPr>
          <w:rFonts w:hint="eastAsia"/>
        </w:rPr>
        <w:t xml:space="preserve"> allow hosts to obtain their IPv6 addresses and the DNS server through stateless autoconfiguration. This method is useful in a network where DHCPv6 infrastructure is not provided.</w:t>
      </w:r>
    </w:p>
    <w:p w:rsidR="00FB145E" w:rsidRPr="00826DD5" w:rsidRDefault="00FB145E" w:rsidP="00FB145E">
      <w:r w:rsidRPr="00826DD5">
        <w:rPr>
          <w:rFonts w:hint="eastAsia"/>
        </w:rPr>
        <w:t xml:space="preserve">The default lifetime of the DNS server is three times the maximum interval for advertising RA messages. To </w:t>
      </w:r>
      <w:r w:rsidRPr="00826DD5">
        <w:t>set the maximum interval</w:t>
      </w:r>
      <w:r w:rsidRPr="00826DD5">
        <w:rPr>
          <w:rFonts w:hint="eastAsia"/>
        </w:rPr>
        <w:t xml:space="preserve">, use the </w:t>
      </w:r>
      <w:r w:rsidRPr="00C84FC5">
        <w:rPr>
          <w:rStyle w:val="commandkeywords"/>
          <w:rFonts w:hint="eastAsia"/>
        </w:rPr>
        <w:t xml:space="preserve">ipv6 nd ra interval </w:t>
      </w:r>
      <w:r w:rsidRPr="00826DD5">
        <w:rPr>
          <w:rFonts w:hint="eastAsia"/>
        </w:rPr>
        <w:t>command.</w:t>
      </w:r>
    </w:p>
    <w:p w:rsidR="00FB145E" w:rsidRPr="00826DD5" w:rsidRDefault="00FB145E" w:rsidP="00FB145E">
      <w:r w:rsidRPr="00826DD5">
        <w:rPr>
          <w:rFonts w:hint="eastAsia"/>
        </w:rPr>
        <w:lastRenderedPageBreak/>
        <w:t>You can configure a maximum of eight DNS servers on an interface. One</w:t>
      </w:r>
      <w:r w:rsidRPr="00826DD5">
        <w:t xml:space="preserve"> </w:t>
      </w:r>
      <w:r w:rsidRPr="00826DD5">
        <w:rPr>
          <w:rFonts w:hint="eastAsia"/>
        </w:rPr>
        <w:t>DNS server option contains one DNS server. All DNS server option</w:t>
      </w:r>
      <w:r w:rsidRPr="00826DD5">
        <w:t>s</w:t>
      </w:r>
      <w:r w:rsidRPr="00826DD5">
        <w:rPr>
          <w:rFonts w:hint="eastAsia"/>
        </w:rPr>
        <w:t xml:space="preserve"> are sorted in ascending order of the DNS server sequence number. </w:t>
      </w:r>
    </w:p>
    <w:p w:rsidR="00FB145E" w:rsidRPr="00826DD5" w:rsidRDefault="00FB145E" w:rsidP="00FB145E">
      <w:r w:rsidRPr="00826DD5">
        <w:rPr>
          <w:rFonts w:hint="eastAsia"/>
        </w:rPr>
        <w:t xml:space="preserve">The sequence number uniquely identifies a DNS server. To modify the IPv6 address or sequence number of a DNS server, you must first use the </w:t>
      </w:r>
      <w:r w:rsidRPr="00C84FC5">
        <w:rPr>
          <w:rStyle w:val="commandkeywords"/>
          <w:rFonts w:hint="eastAsia"/>
        </w:rPr>
        <w:t xml:space="preserve">undo ipv6 nd ra dns server </w:t>
      </w:r>
      <w:r w:rsidRPr="00826DD5">
        <w:rPr>
          <w:rFonts w:hint="eastAsia"/>
        </w:rPr>
        <w:t xml:space="preserve">command to remove the DNS server from RA message </w:t>
      </w:r>
      <w:r w:rsidRPr="00826DD5">
        <w:t>advertisement</w:t>
      </w:r>
      <w:r w:rsidRPr="00826DD5">
        <w:rPr>
          <w:rFonts w:hint="eastAsia"/>
        </w:rPr>
        <w:t>.</w:t>
      </w:r>
    </w:p>
    <w:p w:rsidR="00FB145E" w:rsidRPr="00826DD5" w:rsidRDefault="00FB145E" w:rsidP="00FB145E">
      <w:r w:rsidRPr="00826DD5">
        <w:rPr>
          <w:rFonts w:hint="eastAsia"/>
        </w:rPr>
        <w:t xml:space="preserve">After you execute the </w:t>
      </w:r>
      <w:r w:rsidRPr="00C84FC5">
        <w:rPr>
          <w:rStyle w:val="commandkeywords"/>
        </w:rPr>
        <w:t>ipv6 nd ra dns server</w:t>
      </w:r>
      <w:r w:rsidRPr="00C84FC5">
        <w:rPr>
          <w:rStyle w:val="commandkeywords"/>
          <w:rFonts w:hint="eastAsia"/>
        </w:rPr>
        <w:t xml:space="preserve"> </w:t>
      </w:r>
      <w:r w:rsidRPr="00826DD5">
        <w:rPr>
          <w:rFonts w:hint="eastAsia"/>
        </w:rPr>
        <w:t xml:space="preserve">command, the device immediately sends an RA message with the </w:t>
      </w:r>
      <w:r w:rsidRPr="00826DD5">
        <w:t>existing</w:t>
      </w:r>
      <w:r w:rsidRPr="00826DD5">
        <w:rPr>
          <w:rFonts w:hint="eastAsia"/>
        </w:rPr>
        <w:t xml:space="preserve"> and newly specified DNS server options. </w:t>
      </w:r>
    </w:p>
    <w:p w:rsidR="00FB145E" w:rsidRPr="00826DD5" w:rsidRDefault="00FB145E" w:rsidP="00FB145E">
      <w:r w:rsidRPr="00826DD5">
        <w:rPr>
          <w:rFonts w:hint="eastAsia"/>
        </w:rPr>
        <w:t xml:space="preserve">After you execute the </w:t>
      </w:r>
      <w:r w:rsidRPr="00C84FC5">
        <w:rPr>
          <w:rStyle w:val="commandkeywords"/>
        </w:rPr>
        <w:t>undo ipv6 nd ra dns server</w:t>
      </w:r>
      <w:r w:rsidRPr="00C84FC5">
        <w:rPr>
          <w:rStyle w:val="commandkeywords"/>
          <w:rFonts w:hint="eastAsia"/>
        </w:rPr>
        <w:t xml:space="preserve"> </w:t>
      </w:r>
      <w:r w:rsidRPr="00826DD5">
        <w:rPr>
          <w:rFonts w:hint="eastAsia"/>
        </w:rPr>
        <w:t xml:space="preserve">command, the device immediately sends two RA messages. </w:t>
      </w:r>
    </w:p>
    <w:p w:rsidR="00FB145E" w:rsidRPr="00FB145E" w:rsidRDefault="00FB145E" w:rsidP="00FB145E">
      <w:pPr>
        <w:pStyle w:val="ItemList"/>
      </w:pPr>
      <w:r w:rsidRPr="00826DD5">
        <w:t xml:space="preserve">The </w:t>
      </w:r>
      <w:r w:rsidRPr="00FB145E">
        <w:rPr>
          <w:rFonts w:hint="eastAsia"/>
        </w:rPr>
        <w:t xml:space="preserve">first RA message carries information about all DNS servers, including the DNS servers specified in the </w:t>
      </w:r>
      <w:r w:rsidRPr="00FB145E">
        <w:rPr>
          <w:rStyle w:val="commandkeywords"/>
          <w:rFonts w:hint="eastAsia"/>
        </w:rPr>
        <w:t>undo</w:t>
      </w:r>
      <w:r w:rsidRPr="00FB145E">
        <w:t xml:space="preserve"> </w:t>
      </w:r>
      <w:r w:rsidRPr="00FB145E">
        <w:rPr>
          <w:rFonts w:hint="eastAsia"/>
        </w:rPr>
        <w:t xml:space="preserve">command with their lifetime set to 0 seconds. </w:t>
      </w:r>
    </w:p>
    <w:p w:rsidR="00FB145E" w:rsidRPr="00FB145E" w:rsidRDefault="00FB145E" w:rsidP="00FB145E">
      <w:pPr>
        <w:pStyle w:val="ItemList"/>
      </w:pPr>
      <w:r w:rsidRPr="00826DD5">
        <w:rPr>
          <w:rFonts w:hint="eastAsia"/>
        </w:rPr>
        <w:t xml:space="preserve">The second RA message carries information about remaining DNS servers. </w:t>
      </w:r>
    </w:p>
    <w:p w:rsidR="00FB145E" w:rsidRPr="00826DD5" w:rsidRDefault="00FB145E" w:rsidP="00FB145E">
      <w:r w:rsidRPr="00826DD5">
        <w:rPr>
          <w:rFonts w:hint="eastAsia"/>
        </w:rPr>
        <w:t>E</w:t>
      </w:r>
      <w:r w:rsidRPr="00826DD5">
        <w:t>a</w:t>
      </w:r>
      <w:r w:rsidRPr="00826DD5">
        <w:rPr>
          <w:rFonts w:hint="eastAsia"/>
        </w:rPr>
        <w:t>ch time the device sends an RA message from an interface, it immediately refreshes the RA message advertisement interval for that interface.</w:t>
      </w:r>
    </w:p>
    <w:p w:rsidR="00FB145E" w:rsidRPr="00826DD5" w:rsidRDefault="00FB145E" w:rsidP="00FB145E">
      <w:pPr>
        <w:pStyle w:val="Command"/>
      </w:pPr>
      <w:r w:rsidRPr="00826DD5">
        <w:rPr>
          <w:rFonts w:hint="eastAsia"/>
        </w:rPr>
        <w:t>Examples</w:t>
      </w:r>
    </w:p>
    <w:p w:rsidR="00FB145E" w:rsidRPr="00826DD5" w:rsidRDefault="00FB145E" w:rsidP="00FB145E">
      <w:r w:rsidRPr="00826DD5">
        <w:t>#</w:t>
      </w:r>
      <w:r w:rsidRPr="00826DD5">
        <w:rPr>
          <w:rFonts w:hint="eastAsia"/>
        </w:rPr>
        <w:t xml:space="preserve"> Specify</w:t>
      </w:r>
      <w:r w:rsidRPr="00826DD5">
        <w:t xml:space="preserve"> </w:t>
      </w:r>
      <w:r w:rsidRPr="00826DD5">
        <w:rPr>
          <w:rFonts w:hint="eastAsia"/>
        </w:rPr>
        <w:t xml:space="preserve">the DNS server address as </w:t>
      </w:r>
      <w:r w:rsidRPr="00C84FC5">
        <w:rPr>
          <w:rStyle w:val="commandkeywords"/>
        </w:rPr>
        <w:t>2001:10::100</w:t>
      </w:r>
      <w:r w:rsidRPr="00826DD5">
        <w:rPr>
          <w:rFonts w:hint="eastAsia"/>
        </w:rPr>
        <w:t xml:space="preserve">, the server lifetime as </w:t>
      </w:r>
      <w:r w:rsidRPr="00C84FC5">
        <w:rPr>
          <w:rStyle w:val="commandkeywords"/>
        </w:rPr>
        <w:t>infinite</w:t>
      </w:r>
      <w:r w:rsidRPr="00826DD5">
        <w:rPr>
          <w:rFonts w:hint="eastAsia"/>
        </w:rPr>
        <w:t>,</w:t>
      </w:r>
      <w:r w:rsidRPr="00C84FC5">
        <w:rPr>
          <w:rStyle w:val="commandkeywords"/>
          <w:rFonts w:hint="eastAsia"/>
        </w:rPr>
        <w:t xml:space="preserve"> </w:t>
      </w:r>
      <w:r w:rsidRPr="00826DD5">
        <w:rPr>
          <w:rFonts w:hint="eastAsia"/>
        </w:rPr>
        <w:t xml:space="preserve">and the sequence number as </w:t>
      </w:r>
      <w:r w:rsidRPr="00C84FC5">
        <w:rPr>
          <w:rStyle w:val="commandkeywords"/>
        </w:rPr>
        <w:t>1</w:t>
      </w:r>
      <w:r w:rsidRPr="00826DD5">
        <w:rPr>
          <w:rFonts w:hint="eastAsia"/>
        </w:rPr>
        <w:t xml:space="preserve"> for RA messages </w:t>
      </w:r>
      <w:r w:rsidRPr="00826DD5">
        <w:t xml:space="preserve">on </w:t>
      </w:r>
      <w:r w:rsidRPr="00826DD5">
        <w:rPr>
          <w:rFonts w:hint="eastAsia"/>
        </w:rPr>
        <w:t xml:space="preserve">VLAN-interface 100. </w:t>
      </w:r>
    </w:p>
    <w:p w:rsidR="00FB145E" w:rsidRPr="00826DD5" w:rsidRDefault="00FB145E" w:rsidP="00FB145E">
      <w:pPr>
        <w:pStyle w:val="TerminalDisplay"/>
      </w:pPr>
      <w:r w:rsidRPr="00826DD5">
        <w:rPr>
          <w:rFonts w:hint="eastAsia"/>
        </w:rPr>
        <w:t>&lt;Sysname&gt; system-view</w:t>
      </w:r>
    </w:p>
    <w:p w:rsidR="00FB145E" w:rsidRPr="00826DD5" w:rsidRDefault="00FB145E" w:rsidP="00FB145E">
      <w:pPr>
        <w:pStyle w:val="TerminalDisplay"/>
      </w:pPr>
      <w:r w:rsidRPr="00826DD5">
        <w:rPr>
          <w:rFonts w:hint="eastAsia"/>
        </w:rPr>
        <w:t>[Sysname] interface vlan-interface 100</w:t>
      </w:r>
    </w:p>
    <w:p w:rsidR="00FB145E" w:rsidRPr="00826DD5" w:rsidRDefault="00FB145E" w:rsidP="00FB145E">
      <w:pPr>
        <w:pStyle w:val="TerminalDisplay"/>
      </w:pPr>
      <w:r w:rsidRPr="00826DD5">
        <w:t>[Sysname-</w:t>
      </w:r>
      <w:r w:rsidRPr="00826DD5">
        <w:rPr>
          <w:rFonts w:hint="eastAsia"/>
        </w:rPr>
        <w:t>Vlan-interface</w:t>
      </w:r>
      <w:r w:rsidRPr="00826DD5">
        <w:t>1</w:t>
      </w:r>
      <w:r w:rsidRPr="00826DD5">
        <w:rPr>
          <w:rFonts w:hint="eastAsia"/>
        </w:rPr>
        <w:t>00</w:t>
      </w:r>
      <w:r w:rsidRPr="00826DD5">
        <w:t>] ipv6 nd ra dns server 2001:10::100 infinite sequence 1</w:t>
      </w:r>
    </w:p>
    <w:p w:rsidR="00FB145E" w:rsidRPr="00C84FC5" w:rsidRDefault="00FB145E" w:rsidP="00FB145E">
      <w:pPr>
        <w:pStyle w:val="Command"/>
        <w:rPr>
          <w:rStyle w:val="commandkeywords"/>
        </w:rPr>
      </w:pPr>
      <w:r w:rsidRPr="00826DD5">
        <w:rPr>
          <w:rFonts w:hint="eastAsia"/>
        </w:rPr>
        <w:t>Related commands</w:t>
      </w:r>
    </w:p>
    <w:p w:rsidR="00FB145E" w:rsidRPr="00C84FC5" w:rsidRDefault="00FB145E" w:rsidP="00FB145E">
      <w:pPr>
        <w:pStyle w:val="ItemList"/>
        <w:rPr>
          <w:rStyle w:val="commandkeywords"/>
        </w:rPr>
      </w:pPr>
      <w:r w:rsidRPr="00C84FC5">
        <w:rPr>
          <w:rStyle w:val="commandkeywords"/>
          <w:rFonts w:hint="eastAsia"/>
        </w:rPr>
        <w:t>ipv6 nd ra dns server suppress</w:t>
      </w:r>
    </w:p>
    <w:p w:rsidR="00FB145E" w:rsidRPr="00FB145E" w:rsidRDefault="00FB145E" w:rsidP="00FB145E">
      <w:pPr>
        <w:pStyle w:val="ItemList"/>
      </w:pPr>
      <w:r w:rsidRPr="00C84FC5">
        <w:rPr>
          <w:rStyle w:val="commandkeywords"/>
          <w:rFonts w:hint="eastAsia"/>
        </w:rPr>
        <w:t>ipv6 nd ra interval</w:t>
      </w:r>
    </w:p>
    <w:p w:rsidR="00FB145E" w:rsidRPr="00FB145E" w:rsidRDefault="00FB145E" w:rsidP="00FB145E">
      <w:pPr>
        <w:pStyle w:val="1"/>
      </w:pPr>
      <w:bookmarkStart w:id="1478" w:name="_Toc528568204"/>
      <w:bookmarkStart w:id="1479" w:name="_Toc533666454"/>
      <w:bookmarkStart w:id="1480" w:name="_Ref533750883"/>
      <w:bookmarkStart w:id="1481" w:name="_Toc533751330"/>
      <w:bookmarkStart w:id="1482" w:name="_Toc129617568"/>
      <w:r w:rsidRPr="00B4559C">
        <w:rPr>
          <w:rFonts w:hint="eastAsia"/>
        </w:rPr>
        <w:t>New feature:</w:t>
      </w:r>
      <w:r w:rsidRPr="00FB145E">
        <w:rPr>
          <w:rFonts w:hint="eastAsia"/>
        </w:rPr>
        <w:t xml:space="preserve"> Specifying DNS suffix information in RA messages</w:t>
      </w:r>
      <w:bookmarkEnd w:id="1478"/>
      <w:bookmarkEnd w:id="1479"/>
      <w:bookmarkEnd w:id="1480"/>
      <w:bookmarkEnd w:id="1481"/>
      <w:bookmarkEnd w:id="1482"/>
    </w:p>
    <w:p w:rsidR="00FB145E" w:rsidRPr="00CE1242" w:rsidRDefault="00FB145E" w:rsidP="00FB145E">
      <w:pPr>
        <w:pStyle w:val="2"/>
      </w:pPr>
      <w:bookmarkStart w:id="1483" w:name="_Toc533751331"/>
      <w:bookmarkStart w:id="1484" w:name="_Toc129617569"/>
      <w:r w:rsidRPr="00F163BB">
        <w:rPr>
          <w:rFonts w:hint="eastAsia"/>
        </w:rPr>
        <w:t>Specifying DNS suffix information in RA messages</w:t>
      </w:r>
      <w:bookmarkEnd w:id="1483"/>
      <w:bookmarkEnd w:id="1484"/>
      <w:r w:rsidRPr="00F163BB">
        <w:fldChar w:fldCharType="begin"/>
      </w:r>
      <w:r w:rsidRPr="00F163BB">
        <w:instrText xml:space="preserve"> XE "specifying:IPv6 RA message </w:instrText>
      </w:r>
      <w:r w:rsidRPr="00F163BB">
        <w:rPr>
          <w:rFonts w:hint="eastAsia"/>
        </w:rPr>
        <w:instrText>DNS suffix information</w:instrText>
      </w:r>
      <w:r w:rsidRPr="00F163BB">
        <w:instrText xml:space="preserve">" </w:instrText>
      </w:r>
      <w:r w:rsidRPr="00F163BB">
        <w:fldChar w:fldCharType="end"/>
      </w:r>
      <w:r w:rsidRPr="00F163BB">
        <w:fldChar w:fldCharType="begin"/>
      </w:r>
      <w:r w:rsidRPr="00F163BB">
        <w:instrText xml:space="preserve"> XE "IPv6:RA message </w:instrText>
      </w:r>
      <w:r w:rsidRPr="00F163BB">
        <w:rPr>
          <w:rFonts w:hint="eastAsia"/>
        </w:rPr>
        <w:instrText>DNS suffix information</w:instrText>
      </w:r>
      <w:r w:rsidRPr="00F163BB">
        <w:instrText xml:space="preserve">" </w:instrText>
      </w:r>
      <w:r w:rsidRPr="00F163BB">
        <w:fldChar w:fldCharType="end"/>
      </w:r>
      <w:r w:rsidRPr="00F163BB">
        <w:fldChar w:fldCharType="begin"/>
      </w:r>
      <w:r w:rsidRPr="00F163BB">
        <w:instrText xml:space="preserve"> XE "IP services:IPv6 RA message </w:instrText>
      </w:r>
      <w:r w:rsidRPr="00F163BB">
        <w:rPr>
          <w:rFonts w:hint="eastAsia"/>
        </w:rPr>
        <w:instrText>DNS suffix information</w:instrText>
      </w:r>
      <w:r w:rsidRPr="00F163BB">
        <w:instrText xml:space="preserve">" </w:instrText>
      </w:r>
      <w:r w:rsidRPr="00F163BB">
        <w:fldChar w:fldCharType="end"/>
      </w:r>
      <w:r w:rsidRPr="00F163BB">
        <w:fldChar w:fldCharType="begin"/>
      </w:r>
      <w:r w:rsidRPr="00F163BB">
        <w:instrText xml:space="preserve"> XE "procedure:specifying IPv6 RA message </w:instrText>
      </w:r>
      <w:r w:rsidRPr="00F163BB">
        <w:rPr>
          <w:rFonts w:hint="eastAsia"/>
        </w:rPr>
        <w:instrText>DNS suffix information</w:instrText>
      </w:r>
      <w:r w:rsidRPr="00F163BB">
        <w:instrText xml:space="preserve"> </w:instrText>
      </w:r>
      <w:r w:rsidRPr="00F163BB">
        <w:fldChar w:fldCharType="end"/>
      </w:r>
      <w:r w:rsidRPr="00CE1242">
        <w:fldChar w:fldCharType="begin"/>
      </w:r>
      <w:r w:rsidRPr="00CE1242">
        <w:instrText xml:space="preserve"> XE "specifying:IPv6 RA message </w:instrText>
      </w:r>
      <w:r w:rsidRPr="00CE1242">
        <w:rPr>
          <w:rFonts w:hint="eastAsia"/>
        </w:rPr>
        <w:instrText>DNS suffix information</w:instrText>
      </w:r>
      <w:r w:rsidRPr="00CE1242">
        <w:instrText xml:space="preserve">" </w:instrText>
      </w:r>
      <w:r w:rsidRPr="00CE1242">
        <w:fldChar w:fldCharType="end"/>
      </w:r>
      <w:r w:rsidRPr="00CE1242">
        <w:fldChar w:fldCharType="begin"/>
      </w:r>
      <w:r w:rsidRPr="00CE1242">
        <w:instrText xml:space="preserve"> XE "IPv6:RA message </w:instrText>
      </w:r>
      <w:r w:rsidRPr="00CE1242">
        <w:rPr>
          <w:rFonts w:hint="eastAsia"/>
        </w:rPr>
        <w:instrText>DNS suffix information</w:instrText>
      </w:r>
      <w:r w:rsidRPr="00CE1242">
        <w:instrText xml:space="preserve">" </w:instrText>
      </w:r>
      <w:r w:rsidRPr="00CE1242">
        <w:fldChar w:fldCharType="end"/>
      </w:r>
      <w:r w:rsidRPr="00CE1242">
        <w:fldChar w:fldCharType="begin"/>
      </w:r>
      <w:r w:rsidRPr="00CE1242">
        <w:instrText xml:space="preserve"> XE "IP services:IPv6 RA message </w:instrText>
      </w:r>
      <w:r w:rsidRPr="00CE1242">
        <w:rPr>
          <w:rFonts w:hint="eastAsia"/>
        </w:rPr>
        <w:instrText>DNS suffix information</w:instrText>
      </w:r>
      <w:r w:rsidRPr="00CE1242">
        <w:instrText xml:space="preserve">" </w:instrText>
      </w:r>
      <w:r w:rsidRPr="00CE1242">
        <w:fldChar w:fldCharType="end"/>
      </w:r>
      <w:r w:rsidRPr="00CE1242">
        <w:fldChar w:fldCharType="begin"/>
      </w:r>
      <w:r w:rsidRPr="00CE1242">
        <w:instrText xml:space="preserve"> XE "procedure:specifying IPv6 RA message </w:instrText>
      </w:r>
      <w:r w:rsidRPr="00CE1242">
        <w:rPr>
          <w:rFonts w:hint="eastAsia"/>
        </w:rPr>
        <w:instrText>DNS suffix information</w:instrText>
      </w:r>
      <w:r w:rsidRPr="00CE1242">
        <w:instrText xml:space="preserve"> </w:instrText>
      </w:r>
      <w:r w:rsidRPr="00CE1242">
        <w:fldChar w:fldCharType="end"/>
      </w:r>
    </w:p>
    <w:p w:rsidR="00FB145E" w:rsidRPr="00AA2D2C" w:rsidRDefault="00FB145E" w:rsidP="00FB145E">
      <w:pPr>
        <w:pStyle w:val="3"/>
      </w:pPr>
      <w:bookmarkStart w:id="1485" w:name="_Toc533751332"/>
      <w:bookmarkStart w:id="1486" w:name="_Toc129617570"/>
      <w:r w:rsidRPr="00AA2D2C">
        <w:rPr>
          <w:rFonts w:hint="eastAsia"/>
        </w:rPr>
        <w:t>About specifying</w:t>
      </w:r>
      <w:r w:rsidRPr="00AA2D2C">
        <w:t xml:space="preserve"> </w:t>
      </w:r>
      <w:r w:rsidRPr="00AA2D2C">
        <w:rPr>
          <w:rFonts w:hint="eastAsia"/>
        </w:rPr>
        <w:t>DNS suffix information in RA messages</w:t>
      </w:r>
      <w:bookmarkEnd w:id="1485"/>
      <w:bookmarkEnd w:id="1486"/>
    </w:p>
    <w:p w:rsidR="00FB145E" w:rsidRPr="00AA2D2C" w:rsidRDefault="00FB145E" w:rsidP="00FB145E">
      <w:r w:rsidRPr="00AA2D2C">
        <w:rPr>
          <w:rFonts w:hint="eastAsia"/>
        </w:rPr>
        <w:t>The DNSSL option in RA messages provides suffix information for IPv6 hosts. The RA messages allow hosts to obtain their IPv6 addresses and the DNS suffix through stateless autoconfiguration. This method is useful in a network where DHCPv6 infrastructure is not provided.</w:t>
      </w:r>
    </w:p>
    <w:p w:rsidR="00FB145E" w:rsidRPr="00AA2D2C" w:rsidRDefault="00FB145E" w:rsidP="00FB145E">
      <w:r w:rsidRPr="00AA2D2C">
        <w:rPr>
          <w:rFonts w:hint="eastAsia"/>
        </w:rPr>
        <w:t>One DNSSL option contains one DNS suffix. All DNSSL option</w:t>
      </w:r>
      <w:r w:rsidRPr="00AA2D2C">
        <w:t>s</w:t>
      </w:r>
      <w:r w:rsidRPr="00AA2D2C">
        <w:rPr>
          <w:rFonts w:hint="eastAsia"/>
        </w:rPr>
        <w:t xml:space="preserve"> are sorted in ascending order of the sequence number of the DNS suffix.</w:t>
      </w:r>
    </w:p>
    <w:p w:rsidR="00FB145E" w:rsidRPr="00AA2D2C" w:rsidRDefault="00FB145E" w:rsidP="00FB145E">
      <w:r w:rsidRPr="00AA2D2C">
        <w:rPr>
          <w:rFonts w:hint="eastAsia"/>
        </w:rPr>
        <w:t xml:space="preserve">After you execute the </w:t>
      </w:r>
      <w:r w:rsidRPr="00C84FC5">
        <w:rPr>
          <w:rStyle w:val="commandkeywords"/>
          <w:rFonts w:hint="eastAsia"/>
        </w:rPr>
        <w:t xml:space="preserve">ipv6 nd ra dns search-list </w:t>
      </w:r>
      <w:r w:rsidRPr="00AA2D2C">
        <w:rPr>
          <w:rFonts w:hint="eastAsia"/>
        </w:rPr>
        <w:t xml:space="preserve">command, the device immediately sends an RA message with the </w:t>
      </w:r>
      <w:r w:rsidRPr="00AA2D2C">
        <w:t>existing</w:t>
      </w:r>
      <w:r w:rsidRPr="00AA2D2C">
        <w:rPr>
          <w:rFonts w:hint="eastAsia"/>
        </w:rPr>
        <w:t xml:space="preserve"> and newly specified DNS suffix </w:t>
      </w:r>
      <w:r w:rsidRPr="00AA2D2C">
        <w:t>information</w:t>
      </w:r>
      <w:r w:rsidRPr="00AA2D2C">
        <w:rPr>
          <w:rFonts w:hint="eastAsia"/>
        </w:rPr>
        <w:t xml:space="preserve">. </w:t>
      </w:r>
    </w:p>
    <w:p w:rsidR="00FB145E" w:rsidRPr="00AA2D2C" w:rsidRDefault="00FB145E" w:rsidP="00FB145E">
      <w:r w:rsidRPr="00AA2D2C">
        <w:rPr>
          <w:rFonts w:hint="eastAsia"/>
        </w:rPr>
        <w:t xml:space="preserve">After you execute the </w:t>
      </w:r>
      <w:r w:rsidRPr="00C84FC5">
        <w:rPr>
          <w:rStyle w:val="commandkeywords"/>
        </w:rPr>
        <w:t xml:space="preserve">undo </w:t>
      </w:r>
      <w:r w:rsidRPr="00C84FC5">
        <w:rPr>
          <w:rStyle w:val="commandkeywords"/>
          <w:rFonts w:hint="eastAsia"/>
        </w:rPr>
        <w:t xml:space="preserve">ipv6 nd ra dns search-list </w:t>
      </w:r>
      <w:r w:rsidRPr="00AA2D2C">
        <w:rPr>
          <w:rFonts w:hint="eastAsia"/>
        </w:rPr>
        <w:t xml:space="preserve">command, the device immediately sends two RA messages. </w:t>
      </w:r>
    </w:p>
    <w:p w:rsidR="00FB145E" w:rsidRPr="00AA2D2C" w:rsidRDefault="00FB145E" w:rsidP="00FB145E">
      <w:pPr>
        <w:pStyle w:val="ItemList"/>
      </w:pPr>
      <w:r w:rsidRPr="00AA2D2C">
        <w:t xml:space="preserve">The </w:t>
      </w:r>
      <w:r w:rsidRPr="00AA2D2C">
        <w:rPr>
          <w:rFonts w:hint="eastAsia"/>
        </w:rPr>
        <w:t xml:space="preserve">first RA message carries </w:t>
      </w:r>
      <w:r w:rsidRPr="00AA2D2C">
        <w:t>information</w:t>
      </w:r>
      <w:r w:rsidRPr="00AA2D2C">
        <w:rPr>
          <w:rFonts w:hint="eastAsia"/>
        </w:rPr>
        <w:t xml:space="preserve"> about all DNS suffixes, including DNS suffixes specified in the </w:t>
      </w:r>
      <w:r w:rsidRPr="00C84FC5">
        <w:rPr>
          <w:rStyle w:val="commandkeywords"/>
        </w:rPr>
        <w:t>undo</w:t>
      </w:r>
      <w:r w:rsidRPr="00AA2D2C">
        <w:rPr>
          <w:rFonts w:hint="eastAsia"/>
        </w:rPr>
        <w:t xml:space="preserve"> command with their lifetime set to 0 seconds.</w:t>
      </w:r>
    </w:p>
    <w:p w:rsidR="00FB145E" w:rsidRPr="00AA2D2C" w:rsidRDefault="00FB145E" w:rsidP="00FB145E">
      <w:pPr>
        <w:pStyle w:val="ItemList"/>
      </w:pPr>
      <w:r w:rsidRPr="00AA2D2C">
        <w:rPr>
          <w:rFonts w:hint="eastAsia"/>
        </w:rPr>
        <w:t xml:space="preserve">The second RA message carries </w:t>
      </w:r>
      <w:r w:rsidRPr="00AA2D2C">
        <w:t>information</w:t>
      </w:r>
      <w:r w:rsidRPr="00AA2D2C">
        <w:rPr>
          <w:rFonts w:hint="eastAsia"/>
        </w:rPr>
        <w:t xml:space="preserve"> about remaining DNS suffixes. </w:t>
      </w:r>
    </w:p>
    <w:p w:rsidR="00FB145E" w:rsidRPr="00AA2D2C" w:rsidRDefault="00FB145E" w:rsidP="00FB145E">
      <w:r w:rsidRPr="00AA2D2C">
        <w:rPr>
          <w:rFonts w:hint="eastAsia"/>
        </w:rPr>
        <w:lastRenderedPageBreak/>
        <w:t>E</w:t>
      </w:r>
      <w:r w:rsidRPr="00AA2D2C">
        <w:t>a</w:t>
      </w:r>
      <w:r w:rsidRPr="00AA2D2C">
        <w:rPr>
          <w:rFonts w:hint="eastAsia"/>
        </w:rPr>
        <w:t>ch time the device sends an RA message from an interface, it immediately refreshes the RA message advertisement interval for that interface.</w:t>
      </w:r>
    </w:p>
    <w:p w:rsidR="00FB145E" w:rsidRPr="00AA2D2C" w:rsidRDefault="00FB145E" w:rsidP="00FB145E">
      <w:pPr>
        <w:pStyle w:val="3"/>
      </w:pPr>
      <w:bookmarkStart w:id="1487" w:name="_Toc533751333"/>
      <w:bookmarkStart w:id="1488" w:name="_Toc129617571"/>
      <w:r w:rsidRPr="00AA2D2C">
        <w:rPr>
          <w:rFonts w:hint="eastAsia"/>
        </w:rPr>
        <w:t>Restrictions and guidelines</w:t>
      </w:r>
      <w:bookmarkEnd w:id="1487"/>
      <w:bookmarkEnd w:id="1488"/>
    </w:p>
    <w:p w:rsidR="00FB145E" w:rsidRPr="00AA2D2C" w:rsidRDefault="00FB145E" w:rsidP="00FB145E">
      <w:r w:rsidRPr="00AA2D2C">
        <w:rPr>
          <w:rFonts w:hint="eastAsia"/>
        </w:rPr>
        <w:t>You can configure a maximum of eight DNS suffixes on an interface.</w:t>
      </w:r>
    </w:p>
    <w:p w:rsidR="00FB145E" w:rsidRPr="00AA2D2C" w:rsidRDefault="00FB145E" w:rsidP="00FB145E">
      <w:r w:rsidRPr="00AA2D2C">
        <w:rPr>
          <w:rFonts w:hint="eastAsia"/>
        </w:rPr>
        <w:t xml:space="preserve">The default lifetime of a DNS suffix is three times the maximum interval for advertising RA messages. To </w:t>
      </w:r>
      <w:r w:rsidRPr="00AA2D2C">
        <w:t>set the maximum interval</w:t>
      </w:r>
      <w:r w:rsidRPr="00AA2D2C">
        <w:rPr>
          <w:rFonts w:hint="eastAsia"/>
        </w:rPr>
        <w:t xml:space="preserve">, use the </w:t>
      </w:r>
      <w:r w:rsidRPr="00C84FC5">
        <w:rPr>
          <w:rStyle w:val="commandkeywords"/>
          <w:rFonts w:hint="eastAsia"/>
        </w:rPr>
        <w:t xml:space="preserve">ipv6 nd ra interval </w:t>
      </w:r>
      <w:r w:rsidRPr="00AA2D2C">
        <w:rPr>
          <w:rFonts w:hint="eastAsia"/>
        </w:rPr>
        <w:t>command.</w:t>
      </w:r>
    </w:p>
    <w:p w:rsidR="00FB145E" w:rsidRDefault="00FB145E" w:rsidP="00FB145E">
      <w:pPr>
        <w:pStyle w:val="3"/>
      </w:pPr>
      <w:bookmarkStart w:id="1489" w:name="_Toc533751334"/>
      <w:bookmarkStart w:id="1490" w:name="_Toc129617572"/>
      <w:r w:rsidRPr="00AA2D2C">
        <w:rPr>
          <w:rFonts w:hint="eastAsia"/>
        </w:rPr>
        <w:t>Procedure</w:t>
      </w:r>
      <w:bookmarkEnd w:id="1489"/>
      <w:bookmarkEnd w:id="1490"/>
      <w:r w:rsidRPr="00AA2D2C">
        <w:rPr>
          <w:rFonts w:hint="eastAsia"/>
        </w:rPr>
        <w:t xml:space="preserve"> </w:t>
      </w:r>
    </w:p>
    <w:p w:rsidR="00FB145E" w:rsidRPr="00FB145E" w:rsidRDefault="00FB145E" w:rsidP="00FB145E">
      <w:pPr>
        <w:pStyle w:val="Itemstep"/>
      </w:pPr>
      <w:r w:rsidRPr="00AA2D2C">
        <w:rPr>
          <w:rFonts w:hint="eastAsia"/>
        </w:rPr>
        <w:t>Enter system view.</w:t>
      </w:r>
    </w:p>
    <w:p w:rsidR="00FB145E" w:rsidRPr="00C84FC5" w:rsidRDefault="00FB145E" w:rsidP="00FB145E">
      <w:pPr>
        <w:pStyle w:val="ItemIndent1"/>
        <w:rPr>
          <w:rStyle w:val="commandkeywords"/>
        </w:rPr>
      </w:pPr>
      <w:r w:rsidRPr="00C84FC5">
        <w:rPr>
          <w:rStyle w:val="commandkeywords"/>
          <w:rFonts w:hint="eastAsia"/>
        </w:rPr>
        <w:t>system-view</w:t>
      </w:r>
    </w:p>
    <w:p w:rsidR="00FB145E" w:rsidRPr="00FB145E" w:rsidRDefault="00FB145E" w:rsidP="00FB145E">
      <w:pPr>
        <w:pStyle w:val="Itemstep"/>
      </w:pPr>
      <w:r w:rsidRPr="00AA2D2C">
        <w:rPr>
          <w:rFonts w:hint="eastAsia"/>
        </w:rPr>
        <w:t>Enter interface view.</w:t>
      </w:r>
    </w:p>
    <w:p w:rsidR="00FB145E" w:rsidRPr="00C84FC5" w:rsidRDefault="00FB145E" w:rsidP="00FB145E">
      <w:pPr>
        <w:pStyle w:val="ItemIndent1"/>
        <w:rPr>
          <w:rStyle w:val="commandparameter"/>
        </w:rPr>
      </w:pPr>
      <w:r w:rsidRPr="00C84FC5">
        <w:rPr>
          <w:rStyle w:val="commandkeywords"/>
          <w:rFonts w:hint="eastAsia"/>
        </w:rPr>
        <w:t xml:space="preserve">interface </w:t>
      </w:r>
      <w:r w:rsidRPr="00C84FC5">
        <w:rPr>
          <w:rStyle w:val="commandparameter"/>
          <w:rFonts w:hint="eastAsia"/>
        </w:rPr>
        <w:t>interface-type interface-number</w:t>
      </w:r>
    </w:p>
    <w:p w:rsidR="00FB145E" w:rsidRPr="00FB145E" w:rsidRDefault="00FB145E" w:rsidP="00FB145E">
      <w:pPr>
        <w:pStyle w:val="Itemstep"/>
      </w:pPr>
      <w:r w:rsidRPr="00AA2D2C">
        <w:rPr>
          <w:rFonts w:hint="eastAsia"/>
        </w:rPr>
        <w:t>Specify DNS suffix information to be advertised in RA messages.</w:t>
      </w:r>
    </w:p>
    <w:p w:rsidR="00FB145E" w:rsidRPr="00C84FC5" w:rsidRDefault="00FB145E" w:rsidP="00FB145E">
      <w:pPr>
        <w:pStyle w:val="ItemIndent1"/>
        <w:rPr>
          <w:rStyle w:val="commandkeywords"/>
        </w:rPr>
      </w:pPr>
      <w:r w:rsidRPr="00C84FC5">
        <w:rPr>
          <w:rStyle w:val="commandkeywords"/>
          <w:rFonts w:hint="eastAsia"/>
        </w:rPr>
        <w:t xml:space="preserve">ipv6 nd ra dns search-list </w:t>
      </w:r>
      <w:r w:rsidRPr="00C84FC5">
        <w:rPr>
          <w:rStyle w:val="commandparameter"/>
        </w:rPr>
        <w:t>domain-</w:t>
      </w:r>
      <w:r w:rsidRPr="00C84FC5">
        <w:rPr>
          <w:rStyle w:val="commandparameter"/>
          <w:rFonts w:hint="eastAsia"/>
        </w:rPr>
        <w:t>name</w:t>
      </w:r>
      <w:r w:rsidRPr="00C84FC5">
        <w:rPr>
          <w:rStyle w:val="commandkeywords"/>
          <w:rFonts w:hint="eastAsia"/>
        </w:rPr>
        <w:t xml:space="preserve"> </w:t>
      </w:r>
      <w:r w:rsidRPr="00AA2D2C">
        <w:rPr>
          <w:rStyle w:val="commandtext"/>
          <w:rFonts w:hint="eastAsia"/>
        </w:rPr>
        <w:t>[</w:t>
      </w:r>
      <w:r w:rsidRPr="00C84FC5">
        <w:rPr>
          <w:rStyle w:val="commandkeywords"/>
          <w:rFonts w:hint="eastAsia"/>
        </w:rPr>
        <w:t xml:space="preserve"> </w:t>
      </w:r>
      <w:r w:rsidRPr="00C84FC5">
        <w:rPr>
          <w:rStyle w:val="commandparameter"/>
          <w:rFonts w:hint="eastAsia"/>
        </w:rPr>
        <w:t>seconds</w:t>
      </w:r>
      <w:r w:rsidRPr="00C84FC5">
        <w:rPr>
          <w:rStyle w:val="commandkeywords"/>
          <w:rFonts w:hint="eastAsia"/>
        </w:rPr>
        <w:t xml:space="preserve"> </w:t>
      </w:r>
      <w:r w:rsidRPr="00AA2D2C">
        <w:rPr>
          <w:rStyle w:val="commandtext"/>
          <w:rFonts w:hint="eastAsia"/>
        </w:rPr>
        <w:t>|</w:t>
      </w:r>
      <w:r w:rsidRPr="00C84FC5">
        <w:rPr>
          <w:rStyle w:val="commandkeywords"/>
          <w:rFonts w:hint="eastAsia"/>
        </w:rPr>
        <w:t xml:space="preserve"> infinite </w:t>
      </w:r>
      <w:r w:rsidRPr="00AA2D2C">
        <w:rPr>
          <w:rStyle w:val="commandtext"/>
          <w:rFonts w:hint="eastAsia"/>
        </w:rPr>
        <w:t>]</w:t>
      </w:r>
      <w:r w:rsidRPr="00C84FC5">
        <w:rPr>
          <w:rStyle w:val="commandkeywords"/>
          <w:rFonts w:hint="eastAsia"/>
        </w:rPr>
        <w:t xml:space="preserve"> sequence </w:t>
      </w:r>
      <w:r w:rsidRPr="00C84FC5">
        <w:rPr>
          <w:rStyle w:val="commandparameter"/>
          <w:rFonts w:hint="eastAsia"/>
        </w:rPr>
        <w:t>seqno</w:t>
      </w:r>
    </w:p>
    <w:p w:rsidR="00FB145E" w:rsidRPr="00FB145E" w:rsidRDefault="00FB145E" w:rsidP="00FB145E">
      <w:pPr>
        <w:pStyle w:val="ItemIndent1"/>
      </w:pPr>
      <w:r w:rsidRPr="00AA2D2C">
        <w:rPr>
          <w:rFonts w:hint="eastAsia"/>
        </w:rPr>
        <w:t>By default, no DNS suffix information is specified and RA messages do not carry DNS suffix options.</w:t>
      </w:r>
    </w:p>
    <w:p w:rsidR="00FB145E" w:rsidRDefault="00FB145E" w:rsidP="00FB145E">
      <w:pPr>
        <w:pStyle w:val="2"/>
      </w:pPr>
      <w:bookmarkStart w:id="1491" w:name="_Toc533751335"/>
      <w:bookmarkStart w:id="1492" w:name="_Toc528568206"/>
      <w:bookmarkStart w:id="1493" w:name="_Toc533665953"/>
      <w:bookmarkStart w:id="1494" w:name="_Toc129617573"/>
      <w:r>
        <w:rPr>
          <w:rFonts w:hint="eastAsia"/>
        </w:rPr>
        <w:t>Command reference</w:t>
      </w:r>
      <w:bookmarkEnd w:id="1491"/>
      <w:bookmarkEnd w:id="1494"/>
    </w:p>
    <w:p w:rsidR="00FB145E" w:rsidRPr="00FB145E" w:rsidRDefault="00FB145E" w:rsidP="00FB145E">
      <w:pPr>
        <w:pStyle w:val="3"/>
      </w:pPr>
      <w:bookmarkStart w:id="1495" w:name="_Toc533751336"/>
      <w:bookmarkStart w:id="1496" w:name="_Toc129617574"/>
      <w:r w:rsidRPr="00826DD5">
        <w:rPr>
          <w:rFonts w:hint="eastAsia"/>
        </w:rPr>
        <w:t>ipv6 nd ra dns search-list</w:t>
      </w:r>
      <w:bookmarkEnd w:id="1492"/>
      <w:bookmarkEnd w:id="1493"/>
      <w:bookmarkEnd w:id="1495"/>
      <w:bookmarkEnd w:id="1496"/>
    </w:p>
    <w:p w:rsidR="00FB145E" w:rsidRPr="00826DD5" w:rsidRDefault="00FB145E" w:rsidP="00FB145E">
      <w:r w:rsidRPr="00826DD5">
        <w:rPr>
          <w:rFonts w:hint="eastAsia"/>
        </w:rPr>
        <w:t xml:space="preserve">Use </w:t>
      </w:r>
      <w:r w:rsidRPr="00C84FC5">
        <w:rPr>
          <w:rStyle w:val="commandkeywords"/>
          <w:rFonts w:hint="eastAsia"/>
        </w:rPr>
        <w:t xml:space="preserve">ipv6 nd ra dns search-list </w:t>
      </w:r>
      <w:r w:rsidRPr="00826DD5">
        <w:rPr>
          <w:rFonts w:hint="eastAsia"/>
        </w:rPr>
        <w:t>to specify DNS suffix information to be advertised in RA messages.</w:t>
      </w:r>
    </w:p>
    <w:p w:rsidR="00FB145E" w:rsidRPr="00826DD5" w:rsidRDefault="00FB145E" w:rsidP="00FB145E">
      <w:r w:rsidRPr="00826DD5">
        <w:rPr>
          <w:rFonts w:hint="eastAsia"/>
        </w:rPr>
        <w:t xml:space="preserve">Use </w:t>
      </w:r>
      <w:r w:rsidRPr="00C84FC5">
        <w:rPr>
          <w:rStyle w:val="commandkeywords"/>
        </w:rPr>
        <w:t>undo</w:t>
      </w:r>
      <w:r w:rsidRPr="00C84FC5">
        <w:rPr>
          <w:rStyle w:val="commandkeywords"/>
          <w:rFonts w:hint="eastAsia"/>
        </w:rPr>
        <w:t xml:space="preserve"> ipv6 nd ra dns search-list </w:t>
      </w:r>
      <w:r w:rsidRPr="00826DD5">
        <w:rPr>
          <w:rFonts w:hint="eastAsia"/>
        </w:rPr>
        <w:t xml:space="preserve">to remove a DNS suffix from RA message </w:t>
      </w:r>
      <w:r w:rsidRPr="00826DD5">
        <w:t>advertisement</w:t>
      </w:r>
      <w:r w:rsidRPr="00826DD5">
        <w:rPr>
          <w:rFonts w:hint="eastAsia"/>
        </w:rPr>
        <w:t>.</w:t>
      </w:r>
    </w:p>
    <w:p w:rsidR="00FB145E" w:rsidRPr="00826DD5" w:rsidRDefault="00FB145E" w:rsidP="00FB145E">
      <w:pPr>
        <w:pStyle w:val="Command"/>
      </w:pPr>
      <w:r w:rsidRPr="00826DD5">
        <w:rPr>
          <w:rFonts w:hint="eastAsia"/>
        </w:rPr>
        <w:t>Syntax</w:t>
      </w:r>
    </w:p>
    <w:p w:rsidR="00FB145E" w:rsidRPr="00C84FC5" w:rsidRDefault="00FB145E" w:rsidP="00FB145E">
      <w:pPr>
        <w:rPr>
          <w:rStyle w:val="commandkeywords"/>
        </w:rPr>
      </w:pPr>
      <w:r w:rsidRPr="00C84FC5">
        <w:rPr>
          <w:rStyle w:val="commandkeywords"/>
          <w:rFonts w:hint="eastAsia"/>
        </w:rPr>
        <w:t xml:space="preserve">ipv6 nd ra dns search-list </w:t>
      </w:r>
      <w:r w:rsidRPr="00C84FC5">
        <w:rPr>
          <w:rStyle w:val="commandparameter"/>
        </w:rPr>
        <w:t>domain-</w:t>
      </w:r>
      <w:r w:rsidRPr="00C84FC5">
        <w:rPr>
          <w:rStyle w:val="commandparameter"/>
          <w:rFonts w:hint="eastAsia"/>
        </w:rPr>
        <w:t>name</w:t>
      </w:r>
      <w:r w:rsidRPr="00C84FC5">
        <w:rPr>
          <w:rStyle w:val="commandkeywords"/>
          <w:rFonts w:hint="eastAsia"/>
        </w:rPr>
        <w:t xml:space="preserve"> </w:t>
      </w:r>
      <w:r w:rsidRPr="00826DD5">
        <w:rPr>
          <w:rStyle w:val="commandtext"/>
          <w:rFonts w:hint="eastAsia"/>
        </w:rPr>
        <w:t>[</w:t>
      </w:r>
      <w:r w:rsidRPr="00C84FC5">
        <w:rPr>
          <w:rStyle w:val="commandkeywords"/>
          <w:rFonts w:hint="eastAsia"/>
        </w:rPr>
        <w:t xml:space="preserve"> </w:t>
      </w:r>
      <w:r w:rsidRPr="00C84FC5">
        <w:rPr>
          <w:rStyle w:val="commandparameter"/>
          <w:rFonts w:hint="eastAsia"/>
        </w:rPr>
        <w:t>seconds</w:t>
      </w:r>
      <w:r w:rsidRPr="00C84FC5">
        <w:rPr>
          <w:rStyle w:val="commandkeywords"/>
          <w:rFonts w:hint="eastAsia"/>
        </w:rPr>
        <w:t xml:space="preserve"> </w:t>
      </w:r>
      <w:r w:rsidRPr="00826DD5">
        <w:rPr>
          <w:rStyle w:val="commandtext"/>
          <w:rFonts w:hint="eastAsia"/>
        </w:rPr>
        <w:t>|</w:t>
      </w:r>
      <w:r w:rsidRPr="00C84FC5">
        <w:rPr>
          <w:rStyle w:val="commandkeywords"/>
          <w:rFonts w:hint="eastAsia"/>
        </w:rPr>
        <w:t xml:space="preserve"> infinite </w:t>
      </w:r>
      <w:r w:rsidRPr="00826DD5">
        <w:rPr>
          <w:rStyle w:val="commandtext"/>
          <w:rFonts w:hint="eastAsia"/>
        </w:rPr>
        <w:t>]</w:t>
      </w:r>
      <w:r w:rsidRPr="00C84FC5">
        <w:rPr>
          <w:rStyle w:val="commandkeywords"/>
          <w:rFonts w:hint="eastAsia"/>
        </w:rPr>
        <w:t xml:space="preserve"> sequence </w:t>
      </w:r>
      <w:r w:rsidRPr="00C84FC5">
        <w:rPr>
          <w:rStyle w:val="commandparameter"/>
          <w:rFonts w:hint="eastAsia"/>
        </w:rPr>
        <w:t>seqno</w:t>
      </w:r>
    </w:p>
    <w:p w:rsidR="00FB145E" w:rsidRPr="00C84FC5" w:rsidRDefault="00FB145E" w:rsidP="00FB145E">
      <w:pPr>
        <w:rPr>
          <w:rStyle w:val="commandkeywords"/>
        </w:rPr>
      </w:pPr>
      <w:r w:rsidRPr="00C84FC5">
        <w:rPr>
          <w:rStyle w:val="commandkeywords"/>
        </w:rPr>
        <w:t>undo</w:t>
      </w:r>
      <w:r w:rsidRPr="00C84FC5">
        <w:rPr>
          <w:rStyle w:val="commandkeywords"/>
          <w:rFonts w:hint="eastAsia"/>
        </w:rPr>
        <w:t xml:space="preserve"> ipv6 nd ra dns search-list </w:t>
      </w:r>
      <w:r w:rsidRPr="00C84FC5">
        <w:rPr>
          <w:rStyle w:val="commandparameter"/>
        </w:rPr>
        <w:t>domain-</w:t>
      </w:r>
      <w:r w:rsidRPr="00C84FC5">
        <w:rPr>
          <w:rStyle w:val="commandparameter"/>
          <w:rFonts w:hint="eastAsia"/>
        </w:rPr>
        <w:t>name</w:t>
      </w:r>
    </w:p>
    <w:p w:rsidR="00FB145E" w:rsidRPr="00826DD5" w:rsidRDefault="00FB145E" w:rsidP="00FB145E">
      <w:pPr>
        <w:pStyle w:val="Command"/>
      </w:pPr>
      <w:r w:rsidRPr="00826DD5">
        <w:rPr>
          <w:rFonts w:hint="eastAsia"/>
        </w:rPr>
        <w:t>Default</w:t>
      </w:r>
    </w:p>
    <w:p w:rsidR="00FB145E" w:rsidRPr="00826DD5" w:rsidRDefault="00FB145E" w:rsidP="00FB145E">
      <w:r w:rsidRPr="00826DD5">
        <w:rPr>
          <w:rFonts w:hint="eastAsia"/>
        </w:rPr>
        <w:t>DNS suffix information is not specified and RA messages do not carry DNS suffix options.</w:t>
      </w:r>
    </w:p>
    <w:p w:rsidR="00FB145E" w:rsidRPr="00826DD5" w:rsidRDefault="00FB145E" w:rsidP="00FB145E">
      <w:pPr>
        <w:pStyle w:val="Command"/>
      </w:pPr>
      <w:r w:rsidRPr="00826DD5">
        <w:rPr>
          <w:rFonts w:hint="eastAsia"/>
        </w:rPr>
        <w:t>Views</w:t>
      </w:r>
    </w:p>
    <w:p w:rsidR="00FB145E" w:rsidRPr="00826DD5" w:rsidRDefault="00FB145E" w:rsidP="00FB145E">
      <w:r w:rsidRPr="00826DD5">
        <w:rPr>
          <w:rFonts w:hint="eastAsia"/>
        </w:rPr>
        <w:t>Interface view</w:t>
      </w:r>
    </w:p>
    <w:p w:rsidR="00FB145E" w:rsidRPr="00826DD5" w:rsidRDefault="00FB145E" w:rsidP="00FB145E">
      <w:pPr>
        <w:pStyle w:val="Command"/>
      </w:pPr>
      <w:r w:rsidRPr="00826DD5">
        <w:rPr>
          <w:rFonts w:hint="eastAsia"/>
        </w:rPr>
        <w:t>Predefined user roles</w:t>
      </w:r>
    </w:p>
    <w:p w:rsidR="00FB145E" w:rsidRPr="00826DD5" w:rsidRDefault="00FB145E" w:rsidP="00FB145E">
      <w:r w:rsidRPr="00826DD5">
        <w:t>network-admin</w:t>
      </w:r>
    </w:p>
    <w:p w:rsidR="00FB145E" w:rsidRPr="00826DD5" w:rsidRDefault="00FB145E" w:rsidP="00FB145E">
      <w:pPr>
        <w:pStyle w:val="Command"/>
      </w:pPr>
      <w:r w:rsidRPr="00826DD5">
        <w:rPr>
          <w:rFonts w:hint="eastAsia"/>
        </w:rPr>
        <w:t>Parameters</w:t>
      </w:r>
    </w:p>
    <w:p w:rsidR="00FB145E" w:rsidRPr="00826DD5" w:rsidRDefault="00FB145E" w:rsidP="00FB145E">
      <w:r w:rsidRPr="00C84FC5">
        <w:rPr>
          <w:rStyle w:val="commandparameter"/>
          <w:rFonts w:hint="eastAsia"/>
        </w:rPr>
        <w:t>domain-name</w:t>
      </w:r>
      <w:r w:rsidRPr="00826DD5">
        <w:t xml:space="preserve">: Specifies a </w:t>
      </w:r>
      <w:r w:rsidRPr="00826DD5">
        <w:rPr>
          <w:rFonts w:hint="eastAsia"/>
        </w:rPr>
        <w:t xml:space="preserve">DNS </w:t>
      </w:r>
      <w:r w:rsidRPr="00826DD5">
        <w:t>suffix</w:t>
      </w:r>
      <w:r w:rsidRPr="00826DD5">
        <w:rPr>
          <w:rFonts w:hint="eastAsia"/>
        </w:rPr>
        <w:t xml:space="preserve">. It is a dot-separated, </w:t>
      </w:r>
      <w:r w:rsidRPr="00826DD5">
        <w:t>case-insensitive</w:t>
      </w:r>
      <w:r w:rsidRPr="00826DD5">
        <w:rPr>
          <w:rFonts w:hint="eastAsia"/>
        </w:rPr>
        <w:t xml:space="preserve"> s</w:t>
      </w:r>
      <w:r w:rsidRPr="00826DD5">
        <w:t xml:space="preserve">tring </w:t>
      </w:r>
      <w:r w:rsidRPr="00826DD5">
        <w:rPr>
          <w:rFonts w:hint="eastAsia"/>
        </w:rPr>
        <w:t xml:space="preserve">that can include </w:t>
      </w:r>
      <w:r w:rsidRPr="00826DD5">
        <w:t>letters,</w:t>
      </w:r>
      <w:r w:rsidRPr="00826DD5">
        <w:rPr>
          <w:rFonts w:hint="eastAsia"/>
        </w:rPr>
        <w:t xml:space="preserve"> </w:t>
      </w:r>
      <w:r w:rsidRPr="00826DD5">
        <w:t>digit</w:t>
      </w:r>
      <w:r w:rsidRPr="00826DD5">
        <w:rPr>
          <w:rFonts w:hint="eastAsia"/>
        </w:rPr>
        <w:t>s</w:t>
      </w:r>
      <w:r w:rsidRPr="00826DD5">
        <w:t>,</w:t>
      </w:r>
      <w:r w:rsidRPr="00826DD5">
        <w:rPr>
          <w:rFonts w:hint="eastAsia"/>
        </w:rPr>
        <w:t xml:space="preserve"> hyphens (-)</w:t>
      </w:r>
      <w:r w:rsidRPr="00826DD5">
        <w:t xml:space="preserve">, </w:t>
      </w:r>
      <w:r w:rsidRPr="00826DD5">
        <w:rPr>
          <w:rFonts w:hint="eastAsia"/>
        </w:rPr>
        <w:t>underscores (</w:t>
      </w:r>
      <w:r w:rsidRPr="00826DD5">
        <w:t>_</w:t>
      </w:r>
      <w:r w:rsidRPr="00826DD5">
        <w:rPr>
          <w:rFonts w:hint="eastAsia"/>
        </w:rPr>
        <w:t xml:space="preserve">), </w:t>
      </w:r>
      <w:r w:rsidRPr="00826DD5">
        <w:t>and</w:t>
      </w:r>
      <w:r w:rsidRPr="00826DD5">
        <w:rPr>
          <w:rFonts w:hint="eastAsia"/>
        </w:rPr>
        <w:t xml:space="preserve"> dots (.), </w:t>
      </w:r>
      <w:r w:rsidRPr="00826DD5">
        <w:t>for example, aabbcc.com</w:t>
      </w:r>
      <w:r w:rsidRPr="00826DD5">
        <w:rPr>
          <w:rFonts w:hint="eastAsia"/>
        </w:rPr>
        <w:t>. The DNS suffix can include a maximum of 253 characters, and e</w:t>
      </w:r>
      <w:r w:rsidRPr="00826DD5">
        <w:t xml:space="preserve">ach separated string </w:t>
      </w:r>
      <w:r w:rsidRPr="00826DD5">
        <w:rPr>
          <w:rFonts w:hint="eastAsia"/>
        </w:rPr>
        <w:t>includes</w:t>
      </w:r>
      <w:r w:rsidRPr="00826DD5">
        <w:t xml:space="preserve"> no more than 63 characters.</w:t>
      </w:r>
    </w:p>
    <w:p w:rsidR="00FB145E" w:rsidRPr="00826DD5" w:rsidRDefault="00FB145E" w:rsidP="00FB145E">
      <w:r w:rsidRPr="00C84FC5">
        <w:rPr>
          <w:rStyle w:val="commandparameter"/>
          <w:rFonts w:hint="eastAsia"/>
        </w:rPr>
        <w:t>seconds</w:t>
      </w:r>
      <w:r w:rsidRPr="00826DD5">
        <w:rPr>
          <w:rFonts w:hint="eastAsia"/>
        </w:rPr>
        <w:t>: Specifies the lifetime of the DNS suffix, in seconds. The value range is 4 to 4294967295. Value 4294967295 indicates that the lifetime of the DNS suffix is infinite.</w:t>
      </w:r>
    </w:p>
    <w:p w:rsidR="00FB145E" w:rsidRPr="00C84FC5" w:rsidRDefault="00FB145E" w:rsidP="00FB145E">
      <w:pPr>
        <w:rPr>
          <w:rStyle w:val="commandkeywords"/>
        </w:rPr>
      </w:pPr>
      <w:r w:rsidRPr="00C84FC5">
        <w:rPr>
          <w:rStyle w:val="commandkeywords"/>
          <w:rFonts w:hint="eastAsia"/>
        </w:rPr>
        <w:lastRenderedPageBreak/>
        <w:t>infinite</w:t>
      </w:r>
      <w:r w:rsidRPr="00826DD5">
        <w:rPr>
          <w:rFonts w:hint="eastAsia"/>
        </w:rPr>
        <w:t xml:space="preserve">: Sets the </w:t>
      </w:r>
      <w:r w:rsidRPr="00826DD5">
        <w:t>lifetime</w:t>
      </w:r>
      <w:r w:rsidRPr="00826DD5">
        <w:rPr>
          <w:rFonts w:hint="eastAsia"/>
        </w:rPr>
        <w:t xml:space="preserve"> of the DNS suffix to infinite.</w:t>
      </w:r>
    </w:p>
    <w:p w:rsidR="00FB145E" w:rsidRPr="00826DD5" w:rsidRDefault="00FB145E" w:rsidP="00FB145E">
      <w:r w:rsidRPr="00C84FC5">
        <w:rPr>
          <w:rStyle w:val="commandparameter"/>
          <w:rFonts w:hint="eastAsia"/>
        </w:rPr>
        <w:t>seqno</w:t>
      </w:r>
      <w:r w:rsidRPr="00826DD5">
        <w:rPr>
          <w:rFonts w:hint="eastAsia"/>
        </w:rPr>
        <w:t>: Specifies the sequence number of the DNS suffix, in the range of</w:t>
      </w:r>
      <w:r w:rsidRPr="00C84FC5">
        <w:rPr>
          <w:rStyle w:val="commandparameter"/>
          <w:rFonts w:hint="eastAsia"/>
        </w:rPr>
        <w:t xml:space="preserve"> </w:t>
      </w:r>
      <w:r w:rsidRPr="00826DD5">
        <w:rPr>
          <w:rFonts w:hint="eastAsia"/>
        </w:rPr>
        <w:t>0 to 4294967295. The sequence number for a DNS suffix must be unique. A smaller sequence number represents a higher priority.</w:t>
      </w:r>
    </w:p>
    <w:p w:rsidR="00FB145E" w:rsidRPr="00826DD5" w:rsidRDefault="00FB145E" w:rsidP="00FB145E">
      <w:pPr>
        <w:pStyle w:val="Command"/>
      </w:pPr>
      <w:r w:rsidRPr="00826DD5">
        <w:rPr>
          <w:rFonts w:hint="eastAsia"/>
        </w:rPr>
        <w:t>Usage guidelines</w:t>
      </w:r>
    </w:p>
    <w:p w:rsidR="00FB145E" w:rsidRPr="00826DD5" w:rsidRDefault="00FB145E" w:rsidP="00FB145E">
      <w:r w:rsidRPr="00826DD5">
        <w:rPr>
          <w:rFonts w:hint="eastAsia"/>
        </w:rPr>
        <w:t xml:space="preserve">The DNS </w:t>
      </w:r>
      <w:r w:rsidRPr="00826DD5">
        <w:t>search</w:t>
      </w:r>
      <w:r w:rsidRPr="00826DD5">
        <w:rPr>
          <w:rFonts w:hint="eastAsia"/>
        </w:rPr>
        <w:t xml:space="preserve"> list (DNSSL) option in RA messages provides DNS suffix information for hosts. The RA messages allow hosts to obtain their IPv6 addresses and the DNS suffix through stateless autoconfiguration. This method is useful in a network where DHCPv6 infrastructure is not provided.</w:t>
      </w:r>
    </w:p>
    <w:p w:rsidR="00FB145E" w:rsidRPr="00826DD5" w:rsidRDefault="00FB145E" w:rsidP="00FB145E">
      <w:r w:rsidRPr="00826DD5">
        <w:rPr>
          <w:rFonts w:hint="eastAsia"/>
        </w:rPr>
        <w:t xml:space="preserve">The default lifetime of the DNS suffix is three times the maximum interval for advertising RA messages. To </w:t>
      </w:r>
      <w:r w:rsidRPr="00826DD5">
        <w:t>set the maximum interval</w:t>
      </w:r>
      <w:r w:rsidRPr="00826DD5">
        <w:rPr>
          <w:rFonts w:hint="eastAsia"/>
        </w:rPr>
        <w:t xml:space="preserve">, use the </w:t>
      </w:r>
      <w:r w:rsidRPr="00C84FC5">
        <w:rPr>
          <w:rStyle w:val="commandkeywords"/>
          <w:rFonts w:hint="eastAsia"/>
        </w:rPr>
        <w:t xml:space="preserve">ipv6 nd ra interval </w:t>
      </w:r>
      <w:r w:rsidRPr="00826DD5">
        <w:rPr>
          <w:rFonts w:hint="eastAsia"/>
        </w:rPr>
        <w:t>command.</w:t>
      </w:r>
    </w:p>
    <w:p w:rsidR="00FB145E" w:rsidRPr="00826DD5" w:rsidRDefault="00FB145E" w:rsidP="00FB145E">
      <w:r w:rsidRPr="00826DD5">
        <w:rPr>
          <w:rFonts w:hint="eastAsia"/>
        </w:rPr>
        <w:t>You can configure a maximum of eight DNS suffixes on an interface. One DNSSL option contains one DNS suffix. All DNSSL option</w:t>
      </w:r>
      <w:r w:rsidRPr="00826DD5">
        <w:t>s</w:t>
      </w:r>
      <w:r w:rsidRPr="00826DD5">
        <w:rPr>
          <w:rFonts w:hint="eastAsia"/>
        </w:rPr>
        <w:t xml:space="preserve"> are sorted in ascending order of the sequence number of the DNS suffix. </w:t>
      </w:r>
    </w:p>
    <w:p w:rsidR="00FB145E" w:rsidRPr="00826DD5" w:rsidRDefault="00FB145E" w:rsidP="00FB145E">
      <w:r w:rsidRPr="00826DD5">
        <w:rPr>
          <w:rFonts w:hint="eastAsia"/>
        </w:rPr>
        <w:t xml:space="preserve">The sequence number uniquely identifies a DNS suffix. To modify a DNS suffix or its sequence number, you must first use </w:t>
      </w:r>
      <w:r w:rsidRPr="00826DD5">
        <w:t>the</w:t>
      </w:r>
      <w:r w:rsidRPr="00C84FC5">
        <w:rPr>
          <w:rStyle w:val="commandkeywords"/>
        </w:rPr>
        <w:t xml:space="preserve"> undo</w:t>
      </w:r>
      <w:r w:rsidRPr="00C84FC5">
        <w:rPr>
          <w:rStyle w:val="commandkeywords"/>
          <w:rFonts w:hint="eastAsia"/>
        </w:rPr>
        <w:t xml:space="preserve"> ipv6 nd ra dns search-</w:t>
      </w:r>
      <w:r w:rsidRPr="00C84FC5">
        <w:rPr>
          <w:rStyle w:val="commandkeywords"/>
        </w:rPr>
        <w:t>list</w:t>
      </w:r>
      <w:r w:rsidRPr="00826DD5">
        <w:t xml:space="preserve"> command</w:t>
      </w:r>
      <w:r w:rsidRPr="00826DD5">
        <w:rPr>
          <w:rFonts w:hint="eastAsia"/>
        </w:rPr>
        <w:t xml:space="preserve"> to remove the DNS suffix from RA message </w:t>
      </w:r>
      <w:r w:rsidRPr="00826DD5">
        <w:t>advertisement</w:t>
      </w:r>
      <w:r w:rsidRPr="00826DD5">
        <w:rPr>
          <w:rFonts w:hint="eastAsia"/>
        </w:rPr>
        <w:t>.</w:t>
      </w:r>
    </w:p>
    <w:p w:rsidR="00FB145E" w:rsidRPr="00826DD5" w:rsidRDefault="00FB145E" w:rsidP="00FB145E">
      <w:r w:rsidRPr="00826DD5">
        <w:rPr>
          <w:rFonts w:hint="eastAsia"/>
        </w:rPr>
        <w:t xml:space="preserve">After you execute the </w:t>
      </w:r>
      <w:r w:rsidRPr="00C84FC5">
        <w:rPr>
          <w:rStyle w:val="commandkeywords"/>
          <w:rFonts w:hint="eastAsia"/>
        </w:rPr>
        <w:t xml:space="preserve">ipv6 nd ra dns search-list </w:t>
      </w:r>
      <w:r w:rsidRPr="00826DD5">
        <w:rPr>
          <w:rFonts w:hint="eastAsia"/>
        </w:rPr>
        <w:t xml:space="preserve">command, the device immediately sends an RA message with the </w:t>
      </w:r>
      <w:r w:rsidRPr="00826DD5">
        <w:t>existing</w:t>
      </w:r>
      <w:r w:rsidRPr="00826DD5">
        <w:rPr>
          <w:rFonts w:hint="eastAsia"/>
        </w:rPr>
        <w:t xml:space="preserve"> and newly specified DNS suffix </w:t>
      </w:r>
      <w:r w:rsidRPr="00826DD5">
        <w:t>information</w:t>
      </w:r>
      <w:r w:rsidRPr="00826DD5">
        <w:rPr>
          <w:rFonts w:hint="eastAsia"/>
        </w:rPr>
        <w:t xml:space="preserve">. </w:t>
      </w:r>
    </w:p>
    <w:p w:rsidR="00FB145E" w:rsidRPr="00826DD5" w:rsidRDefault="00FB145E" w:rsidP="00FB145E">
      <w:r w:rsidRPr="00826DD5">
        <w:rPr>
          <w:rFonts w:hint="eastAsia"/>
        </w:rPr>
        <w:t xml:space="preserve">After you execute the </w:t>
      </w:r>
      <w:r w:rsidRPr="00C84FC5">
        <w:rPr>
          <w:rStyle w:val="commandkeywords"/>
        </w:rPr>
        <w:t xml:space="preserve">undo </w:t>
      </w:r>
      <w:r w:rsidRPr="00C84FC5">
        <w:rPr>
          <w:rStyle w:val="commandkeywords"/>
          <w:rFonts w:hint="eastAsia"/>
        </w:rPr>
        <w:t xml:space="preserve">ipv6 nd ra dns search-list </w:t>
      </w:r>
      <w:r w:rsidRPr="00826DD5">
        <w:rPr>
          <w:rFonts w:hint="eastAsia"/>
        </w:rPr>
        <w:t>command, the device immediately sends two RA messages.</w:t>
      </w:r>
    </w:p>
    <w:p w:rsidR="00FB145E" w:rsidRPr="00FB145E" w:rsidRDefault="00FB145E" w:rsidP="00FB145E">
      <w:pPr>
        <w:pStyle w:val="ItemList"/>
      </w:pPr>
      <w:r w:rsidRPr="00826DD5">
        <w:t xml:space="preserve">The </w:t>
      </w:r>
      <w:r w:rsidRPr="00FB145E">
        <w:rPr>
          <w:rFonts w:hint="eastAsia"/>
        </w:rPr>
        <w:t xml:space="preserve">first RA message carries </w:t>
      </w:r>
      <w:r w:rsidRPr="00FB145E">
        <w:t>information</w:t>
      </w:r>
      <w:r w:rsidRPr="00FB145E">
        <w:rPr>
          <w:rFonts w:hint="eastAsia"/>
        </w:rPr>
        <w:t xml:space="preserve"> about all DNS suffixes, including DNS suffixes specified in the </w:t>
      </w:r>
      <w:r w:rsidRPr="00FB145E">
        <w:rPr>
          <w:rStyle w:val="commandkeywords"/>
        </w:rPr>
        <w:t xml:space="preserve">undo </w:t>
      </w:r>
      <w:r w:rsidRPr="00FB145E">
        <w:rPr>
          <w:rFonts w:hint="eastAsia"/>
        </w:rPr>
        <w:t xml:space="preserve">command with their lifetime set to 0 seconds. </w:t>
      </w:r>
    </w:p>
    <w:p w:rsidR="00FB145E" w:rsidRPr="00FB145E" w:rsidRDefault="00FB145E" w:rsidP="00FB145E">
      <w:pPr>
        <w:pStyle w:val="ItemList"/>
      </w:pPr>
      <w:r w:rsidRPr="00826DD5">
        <w:rPr>
          <w:rFonts w:hint="eastAsia"/>
        </w:rPr>
        <w:t xml:space="preserve">The second RA message carries </w:t>
      </w:r>
      <w:r w:rsidRPr="00FB145E">
        <w:t>information</w:t>
      </w:r>
      <w:r w:rsidRPr="00FB145E">
        <w:rPr>
          <w:rFonts w:hint="eastAsia"/>
        </w:rPr>
        <w:t xml:space="preserve"> about remaining DNS suffixes. </w:t>
      </w:r>
    </w:p>
    <w:p w:rsidR="00FB145E" w:rsidRPr="00826DD5" w:rsidRDefault="00FB145E" w:rsidP="00FB145E">
      <w:r w:rsidRPr="00826DD5">
        <w:rPr>
          <w:rFonts w:hint="eastAsia"/>
        </w:rPr>
        <w:t>E</w:t>
      </w:r>
      <w:r w:rsidRPr="00826DD5">
        <w:t>a</w:t>
      </w:r>
      <w:r w:rsidRPr="00826DD5">
        <w:rPr>
          <w:rFonts w:hint="eastAsia"/>
        </w:rPr>
        <w:t>ch time the device sends an RA message from an interface, it immediately refreshes the RA message advertisement interval for that interface.</w:t>
      </w:r>
    </w:p>
    <w:p w:rsidR="00FB145E" w:rsidRPr="00826DD5" w:rsidRDefault="00FB145E" w:rsidP="00FB145E">
      <w:pPr>
        <w:pStyle w:val="Command"/>
      </w:pPr>
      <w:r w:rsidRPr="00826DD5">
        <w:rPr>
          <w:rFonts w:hint="eastAsia"/>
        </w:rPr>
        <w:t>Examples</w:t>
      </w:r>
    </w:p>
    <w:p w:rsidR="00FB145E" w:rsidRPr="00826DD5" w:rsidRDefault="00FB145E" w:rsidP="00FB145E">
      <w:r w:rsidRPr="00826DD5">
        <w:t>#</w:t>
      </w:r>
      <w:r w:rsidRPr="00826DD5">
        <w:rPr>
          <w:rFonts w:hint="eastAsia"/>
        </w:rPr>
        <w:t xml:space="preserve"> Specify</w:t>
      </w:r>
      <w:r w:rsidRPr="00826DD5">
        <w:t xml:space="preserve"> </w:t>
      </w:r>
      <w:r w:rsidRPr="00826DD5">
        <w:rPr>
          <w:rFonts w:hint="eastAsia"/>
        </w:rPr>
        <w:t xml:space="preserve">the DNS suffix as </w:t>
      </w:r>
      <w:hyperlink r:id="rId19" w:history="1">
        <w:r w:rsidRPr="00C84FC5">
          <w:rPr>
            <w:rStyle w:val="commandkeywords"/>
            <w:rFonts w:hint="eastAsia"/>
          </w:rPr>
          <w:t>com</w:t>
        </w:r>
      </w:hyperlink>
      <w:r w:rsidRPr="00826DD5">
        <w:rPr>
          <w:rFonts w:hint="eastAsia"/>
        </w:rPr>
        <w:t xml:space="preserve">, the suffix lifetime as </w:t>
      </w:r>
      <w:r w:rsidRPr="00C84FC5">
        <w:rPr>
          <w:rStyle w:val="commandkeywords"/>
        </w:rPr>
        <w:t>infinite</w:t>
      </w:r>
      <w:r w:rsidRPr="00826DD5">
        <w:rPr>
          <w:rFonts w:hint="eastAsia"/>
        </w:rPr>
        <w:t>,</w:t>
      </w:r>
      <w:r w:rsidRPr="00C84FC5">
        <w:rPr>
          <w:rStyle w:val="commandkeywords"/>
          <w:rFonts w:hint="eastAsia"/>
        </w:rPr>
        <w:t xml:space="preserve"> </w:t>
      </w:r>
      <w:r w:rsidRPr="00826DD5">
        <w:rPr>
          <w:rFonts w:hint="eastAsia"/>
        </w:rPr>
        <w:t xml:space="preserve">and the sequence number as </w:t>
      </w:r>
      <w:r w:rsidRPr="00C84FC5">
        <w:rPr>
          <w:rStyle w:val="commandkeywords"/>
        </w:rPr>
        <w:t>1</w:t>
      </w:r>
      <w:r w:rsidRPr="00826DD5">
        <w:rPr>
          <w:rFonts w:hint="eastAsia"/>
        </w:rPr>
        <w:t xml:space="preserve"> for RA messages </w:t>
      </w:r>
      <w:r w:rsidRPr="00826DD5">
        <w:t xml:space="preserve">on </w:t>
      </w:r>
      <w:r w:rsidRPr="00826DD5">
        <w:rPr>
          <w:rFonts w:hint="eastAsia"/>
        </w:rPr>
        <w:t xml:space="preserve">VLAN-interface 100. </w:t>
      </w:r>
    </w:p>
    <w:p w:rsidR="00FB145E" w:rsidRPr="00826DD5" w:rsidRDefault="00FB145E" w:rsidP="00FB145E">
      <w:pPr>
        <w:pStyle w:val="TerminalDisplay"/>
      </w:pPr>
      <w:r w:rsidRPr="00826DD5">
        <w:rPr>
          <w:rFonts w:hint="eastAsia"/>
        </w:rPr>
        <w:t>&lt;Sysname&gt; system-view</w:t>
      </w:r>
    </w:p>
    <w:p w:rsidR="00FB145E" w:rsidRPr="00826DD5" w:rsidRDefault="00FB145E" w:rsidP="00FB145E">
      <w:pPr>
        <w:pStyle w:val="TerminalDisplay"/>
      </w:pPr>
      <w:r w:rsidRPr="00826DD5">
        <w:rPr>
          <w:rFonts w:hint="eastAsia"/>
        </w:rPr>
        <w:t>[Sysname] interface vlan-interface 100</w:t>
      </w:r>
    </w:p>
    <w:p w:rsidR="00FB145E" w:rsidRPr="00826DD5" w:rsidRDefault="00FB145E" w:rsidP="00FB145E">
      <w:pPr>
        <w:pStyle w:val="TerminalDisplay"/>
      </w:pPr>
      <w:r w:rsidRPr="00826DD5">
        <w:t>[Sysname-</w:t>
      </w:r>
      <w:r w:rsidRPr="00826DD5">
        <w:rPr>
          <w:rFonts w:hint="eastAsia"/>
        </w:rPr>
        <w:t>Vlan-interface</w:t>
      </w:r>
      <w:r w:rsidRPr="00826DD5">
        <w:t>1</w:t>
      </w:r>
      <w:r w:rsidRPr="00826DD5">
        <w:rPr>
          <w:rFonts w:hint="eastAsia"/>
        </w:rPr>
        <w:t>00</w:t>
      </w:r>
      <w:r w:rsidRPr="00826DD5">
        <w:t xml:space="preserve">] ipv6 nd ra </w:t>
      </w:r>
      <w:r w:rsidRPr="00826DD5">
        <w:rPr>
          <w:rFonts w:hint="eastAsia"/>
        </w:rPr>
        <w:t>dns search-list</w:t>
      </w:r>
      <w:r w:rsidRPr="00826DD5">
        <w:t xml:space="preserve"> </w:t>
      </w:r>
      <w:r w:rsidRPr="00826DD5">
        <w:rPr>
          <w:rFonts w:hint="eastAsia"/>
        </w:rPr>
        <w:t>com</w:t>
      </w:r>
      <w:r w:rsidRPr="00826DD5">
        <w:t xml:space="preserve"> </w:t>
      </w:r>
      <w:r w:rsidRPr="00826DD5">
        <w:rPr>
          <w:rFonts w:hint="eastAsia"/>
        </w:rPr>
        <w:t>infinite sequence 1</w:t>
      </w:r>
    </w:p>
    <w:p w:rsidR="00FB145E" w:rsidRPr="00C84FC5" w:rsidRDefault="00FB145E" w:rsidP="00FB145E">
      <w:pPr>
        <w:pStyle w:val="Command"/>
        <w:rPr>
          <w:rStyle w:val="commandkeywords"/>
        </w:rPr>
      </w:pPr>
      <w:r w:rsidRPr="00826DD5">
        <w:rPr>
          <w:rFonts w:hint="eastAsia"/>
        </w:rPr>
        <w:t>Related commands</w:t>
      </w:r>
    </w:p>
    <w:p w:rsidR="00FB145E" w:rsidRPr="00C84FC5" w:rsidRDefault="00FB145E" w:rsidP="00FB145E">
      <w:pPr>
        <w:pStyle w:val="ItemList"/>
        <w:rPr>
          <w:rStyle w:val="commandkeywords"/>
        </w:rPr>
      </w:pPr>
      <w:r w:rsidRPr="00C84FC5">
        <w:rPr>
          <w:rStyle w:val="commandkeywords"/>
          <w:rFonts w:hint="eastAsia"/>
        </w:rPr>
        <w:t>ipv6 nd ra dns search-list suppress</w:t>
      </w:r>
    </w:p>
    <w:p w:rsidR="00FB145E" w:rsidRPr="00FB145E" w:rsidRDefault="00FB145E" w:rsidP="00FB145E">
      <w:pPr>
        <w:pStyle w:val="ItemList"/>
      </w:pPr>
      <w:r w:rsidRPr="00C84FC5">
        <w:rPr>
          <w:rStyle w:val="commandkeywords"/>
          <w:rFonts w:hint="eastAsia"/>
        </w:rPr>
        <w:t>ipv6 nd ra interval</w:t>
      </w:r>
    </w:p>
    <w:p w:rsidR="00FB145E" w:rsidRDefault="00FB145E" w:rsidP="00FB145E">
      <w:pPr>
        <w:pStyle w:val="1"/>
      </w:pPr>
      <w:bookmarkStart w:id="1497" w:name="_Toc528568208"/>
      <w:bookmarkStart w:id="1498" w:name="_Toc533666455"/>
      <w:bookmarkStart w:id="1499" w:name="_Ref533750893"/>
      <w:bookmarkStart w:id="1500" w:name="_Toc533751337"/>
      <w:bookmarkStart w:id="1501" w:name="_Toc525226690"/>
      <w:bookmarkStart w:id="1502" w:name="_Toc527642879"/>
      <w:bookmarkStart w:id="1503" w:name="_Toc527723149"/>
      <w:bookmarkStart w:id="1504" w:name="_Toc129617575"/>
      <w:r w:rsidRPr="00B4559C">
        <w:rPr>
          <w:rFonts w:hint="eastAsia"/>
        </w:rPr>
        <w:t>New feature:</w:t>
      </w:r>
      <w:r>
        <w:rPr>
          <w:rFonts w:hint="eastAsia"/>
        </w:rPr>
        <w:t xml:space="preserve"> </w:t>
      </w:r>
      <w:r w:rsidRPr="00AA2D2C">
        <w:rPr>
          <w:rFonts w:hint="eastAsia"/>
        </w:rPr>
        <w:t>Suppressing advertising DNS information in RA messages</w:t>
      </w:r>
      <w:bookmarkEnd w:id="1497"/>
      <w:bookmarkEnd w:id="1498"/>
      <w:bookmarkEnd w:id="1499"/>
      <w:bookmarkEnd w:id="1500"/>
      <w:bookmarkEnd w:id="1504"/>
    </w:p>
    <w:p w:rsidR="00FB145E" w:rsidRPr="00AA2D2C" w:rsidRDefault="00FB145E" w:rsidP="00FB145E">
      <w:pPr>
        <w:pStyle w:val="2"/>
      </w:pPr>
      <w:bookmarkStart w:id="1505" w:name="_Toc533751338"/>
      <w:bookmarkStart w:id="1506" w:name="_Toc129617576"/>
      <w:r w:rsidRPr="00AA2D2C">
        <w:rPr>
          <w:rFonts w:hint="eastAsia"/>
        </w:rPr>
        <w:t>Suppressing advertising DNS information in RA messages</w:t>
      </w:r>
      <w:bookmarkEnd w:id="1505"/>
      <w:bookmarkEnd w:id="1506"/>
      <w:r w:rsidRPr="00AA2D2C">
        <w:fldChar w:fldCharType="begin"/>
      </w:r>
      <w:r w:rsidRPr="00AA2D2C">
        <w:instrText xml:space="preserve"> XE "suppressing:IPv6 RA message </w:instrText>
      </w:r>
      <w:r w:rsidRPr="00AA2D2C">
        <w:rPr>
          <w:rFonts w:hint="eastAsia"/>
        </w:rPr>
        <w:instrText>DNS information</w:instrText>
      </w:r>
      <w:r w:rsidRPr="00AA2D2C">
        <w:instrText xml:space="preserve">" </w:instrText>
      </w:r>
      <w:r w:rsidRPr="00AA2D2C">
        <w:fldChar w:fldCharType="end"/>
      </w:r>
      <w:r w:rsidRPr="00AA2D2C">
        <w:fldChar w:fldCharType="begin"/>
      </w:r>
      <w:r w:rsidRPr="00AA2D2C">
        <w:instrText xml:space="preserve"> XE "IPv6:RA message </w:instrText>
      </w:r>
      <w:r w:rsidRPr="00AA2D2C">
        <w:rPr>
          <w:rFonts w:hint="eastAsia"/>
        </w:rPr>
        <w:instrText>DNS information suppression</w:instrText>
      </w:r>
      <w:r w:rsidRPr="00AA2D2C">
        <w:instrText xml:space="preserve">" </w:instrText>
      </w:r>
      <w:r w:rsidRPr="00AA2D2C">
        <w:fldChar w:fldCharType="end"/>
      </w:r>
      <w:r w:rsidRPr="00AA2D2C">
        <w:fldChar w:fldCharType="begin"/>
      </w:r>
      <w:r w:rsidRPr="00AA2D2C">
        <w:instrText xml:space="preserve"> XE "IP services:IPv6 RA message </w:instrText>
      </w:r>
      <w:r w:rsidRPr="00AA2D2C">
        <w:rPr>
          <w:rFonts w:hint="eastAsia"/>
        </w:rPr>
        <w:instrText>DNS information suppression</w:instrText>
      </w:r>
      <w:r w:rsidRPr="00AA2D2C">
        <w:instrText xml:space="preserve">" </w:instrText>
      </w:r>
      <w:r w:rsidRPr="00AA2D2C">
        <w:fldChar w:fldCharType="end"/>
      </w:r>
      <w:r w:rsidRPr="00AA2D2C">
        <w:fldChar w:fldCharType="begin"/>
      </w:r>
      <w:r w:rsidRPr="00AA2D2C">
        <w:instrText xml:space="preserve"> XE "network:IPv6 RA message </w:instrText>
      </w:r>
      <w:r w:rsidRPr="00AA2D2C">
        <w:rPr>
          <w:rFonts w:hint="eastAsia"/>
        </w:rPr>
        <w:instrText>DNS information suppression</w:instrText>
      </w:r>
      <w:r w:rsidRPr="00AA2D2C">
        <w:instrText xml:space="preserve">" </w:instrText>
      </w:r>
      <w:r w:rsidRPr="00AA2D2C">
        <w:fldChar w:fldCharType="end"/>
      </w:r>
      <w:r w:rsidRPr="00AA2D2C">
        <w:fldChar w:fldCharType="begin"/>
      </w:r>
      <w:r w:rsidRPr="00AA2D2C">
        <w:instrText xml:space="preserve"> XE "IP addressing:IPv6 RA message </w:instrText>
      </w:r>
      <w:r w:rsidRPr="00AA2D2C">
        <w:rPr>
          <w:rFonts w:hint="eastAsia"/>
        </w:rPr>
        <w:instrText>DNS information suppression</w:instrText>
      </w:r>
      <w:r w:rsidRPr="00AA2D2C">
        <w:instrText xml:space="preserve">" </w:instrText>
      </w:r>
      <w:r w:rsidRPr="00AA2D2C">
        <w:fldChar w:fldCharType="end"/>
      </w:r>
      <w:r w:rsidRPr="00AA2D2C">
        <w:fldChar w:fldCharType="begin"/>
      </w:r>
      <w:r w:rsidRPr="00AA2D2C">
        <w:instrText xml:space="preserve"> XE "packet:IPv6 RA message </w:instrText>
      </w:r>
      <w:r w:rsidRPr="00AA2D2C">
        <w:rPr>
          <w:rFonts w:hint="eastAsia"/>
        </w:rPr>
        <w:instrText>DNS information suppression</w:instrText>
      </w:r>
      <w:r w:rsidRPr="00AA2D2C">
        <w:instrText xml:space="preserve">" </w:instrText>
      </w:r>
      <w:r w:rsidRPr="00AA2D2C">
        <w:fldChar w:fldCharType="end"/>
      </w:r>
      <w:r w:rsidRPr="00AA2D2C">
        <w:fldChar w:fldCharType="begin"/>
      </w:r>
      <w:r w:rsidRPr="00AA2D2C">
        <w:instrText xml:space="preserve"> XE "procedure:suppressing IPv6 RA message </w:instrText>
      </w:r>
      <w:r w:rsidRPr="00AA2D2C">
        <w:rPr>
          <w:rFonts w:hint="eastAsia"/>
        </w:rPr>
        <w:instrText>DNS information</w:instrText>
      </w:r>
      <w:r w:rsidRPr="00AA2D2C">
        <w:instrText xml:space="preserve">" </w:instrText>
      </w:r>
      <w:r w:rsidRPr="00AA2D2C">
        <w:fldChar w:fldCharType="end"/>
      </w:r>
      <w:r w:rsidRPr="00AA2D2C">
        <w:fldChar w:fldCharType="begin"/>
      </w:r>
      <w:r w:rsidRPr="00AA2D2C">
        <w:instrText xml:space="preserve"> XE "suppressing:IPv6 RA message </w:instrText>
      </w:r>
      <w:r w:rsidRPr="00AA2D2C">
        <w:rPr>
          <w:rFonts w:hint="eastAsia"/>
        </w:rPr>
        <w:instrText>DNS information</w:instrText>
      </w:r>
      <w:r w:rsidRPr="00AA2D2C">
        <w:instrText xml:space="preserve">" </w:instrText>
      </w:r>
      <w:r w:rsidRPr="00AA2D2C">
        <w:fldChar w:fldCharType="end"/>
      </w:r>
      <w:r w:rsidRPr="00AA2D2C">
        <w:fldChar w:fldCharType="begin"/>
      </w:r>
      <w:r w:rsidRPr="00AA2D2C">
        <w:instrText xml:space="preserve"> XE "IPv6:RA message </w:instrText>
      </w:r>
      <w:r w:rsidRPr="00AA2D2C">
        <w:rPr>
          <w:rFonts w:hint="eastAsia"/>
        </w:rPr>
        <w:instrText>DNS information suppression</w:instrText>
      </w:r>
      <w:r w:rsidRPr="00AA2D2C">
        <w:instrText xml:space="preserve">" </w:instrText>
      </w:r>
      <w:r w:rsidRPr="00AA2D2C">
        <w:fldChar w:fldCharType="end"/>
      </w:r>
      <w:r w:rsidRPr="00AA2D2C">
        <w:fldChar w:fldCharType="begin"/>
      </w:r>
      <w:r w:rsidRPr="00AA2D2C">
        <w:instrText xml:space="preserve"> XE "IP services:IPv6 RA message </w:instrText>
      </w:r>
      <w:r w:rsidRPr="00AA2D2C">
        <w:rPr>
          <w:rFonts w:hint="eastAsia"/>
        </w:rPr>
        <w:instrText>DNS information suppression</w:instrText>
      </w:r>
      <w:r w:rsidRPr="00AA2D2C">
        <w:instrText xml:space="preserve">" </w:instrText>
      </w:r>
      <w:r w:rsidRPr="00AA2D2C">
        <w:fldChar w:fldCharType="end"/>
      </w:r>
      <w:r w:rsidRPr="00AA2D2C">
        <w:fldChar w:fldCharType="begin"/>
      </w:r>
      <w:r w:rsidRPr="00AA2D2C">
        <w:instrText xml:space="preserve"> XE "network:IPv6 RA message </w:instrText>
      </w:r>
      <w:r w:rsidRPr="00AA2D2C">
        <w:rPr>
          <w:rFonts w:hint="eastAsia"/>
        </w:rPr>
        <w:instrText>DNS information suppression</w:instrText>
      </w:r>
      <w:r w:rsidRPr="00AA2D2C">
        <w:instrText xml:space="preserve">" </w:instrText>
      </w:r>
      <w:r w:rsidRPr="00AA2D2C">
        <w:fldChar w:fldCharType="end"/>
      </w:r>
      <w:r w:rsidRPr="00AA2D2C">
        <w:fldChar w:fldCharType="begin"/>
      </w:r>
      <w:r w:rsidRPr="00AA2D2C">
        <w:instrText xml:space="preserve"> XE "IP addressing:IPv6 RA message </w:instrText>
      </w:r>
      <w:r w:rsidRPr="00AA2D2C">
        <w:rPr>
          <w:rFonts w:hint="eastAsia"/>
        </w:rPr>
        <w:instrText>DNS information suppression</w:instrText>
      </w:r>
      <w:r w:rsidRPr="00AA2D2C">
        <w:instrText xml:space="preserve">" </w:instrText>
      </w:r>
      <w:r w:rsidRPr="00AA2D2C">
        <w:fldChar w:fldCharType="end"/>
      </w:r>
      <w:r w:rsidRPr="00AA2D2C">
        <w:fldChar w:fldCharType="begin"/>
      </w:r>
      <w:r w:rsidRPr="00AA2D2C">
        <w:instrText xml:space="preserve"> XE "packet:IPv6 RA message </w:instrText>
      </w:r>
      <w:r w:rsidRPr="00AA2D2C">
        <w:rPr>
          <w:rFonts w:hint="eastAsia"/>
        </w:rPr>
        <w:instrText>DNS information suppression</w:instrText>
      </w:r>
      <w:r w:rsidRPr="00AA2D2C">
        <w:instrText xml:space="preserve">" </w:instrText>
      </w:r>
      <w:r w:rsidRPr="00AA2D2C">
        <w:fldChar w:fldCharType="end"/>
      </w:r>
      <w:r w:rsidRPr="00AA2D2C">
        <w:fldChar w:fldCharType="begin"/>
      </w:r>
      <w:r w:rsidRPr="00AA2D2C">
        <w:instrText xml:space="preserve"> XE "procedure:suppressing IPv6 RA message </w:instrText>
      </w:r>
      <w:r w:rsidRPr="00AA2D2C">
        <w:rPr>
          <w:rFonts w:hint="eastAsia"/>
        </w:rPr>
        <w:instrText>DNS information</w:instrText>
      </w:r>
      <w:r w:rsidRPr="00AA2D2C">
        <w:instrText xml:space="preserve">" </w:instrText>
      </w:r>
      <w:r w:rsidRPr="00AA2D2C">
        <w:fldChar w:fldCharType="end"/>
      </w:r>
    </w:p>
    <w:p w:rsidR="00FB145E" w:rsidRPr="00AA2D2C" w:rsidRDefault="00FB145E" w:rsidP="00FB145E">
      <w:pPr>
        <w:pStyle w:val="3"/>
      </w:pPr>
      <w:bookmarkStart w:id="1507" w:name="_Toc533751339"/>
      <w:bookmarkStart w:id="1508" w:name="_Toc129617577"/>
      <w:bookmarkEnd w:id="1501"/>
      <w:bookmarkEnd w:id="1502"/>
      <w:bookmarkEnd w:id="1503"/>
      <w:r w:rsidRPr="00AA2D2C">
        <w:rPr>
          <w:rFonts w:hint="eastAsia"/>
        </w:rPr>
        <w:t>About suppressing advertising DNS information in RA messages</w:t>
      </w:r>
      <w:bookmarkEnd w:id="1507"/>
      <w:bookmarkEnd w:id="1508"/>
    </w:p>
    <w:p w:rsidR="00FB145E" w:rsidRPr="00AA2D2C" w:rsidRDefault="00FB145E" w:rsidP="00FB145E">
      <w:r w:rsidRPr="00AA2D2C">
        <w:rPr>
          <w:rFonts w:hint="eastAsia"/>
        </w:rPr>
        <w:t>Perform this task to suppress the device from advertising information about DNS server addresses and DNS suffixes in RA messages.</w:t>
      </w:r>
    </w:p>
    <w:p w:rsidR="00FB145E" w:rsidRPr="00AA2D2C" w:rsidRDefault="00FB145E" w:rsidP="00FB145E">
      <w:r w:rsidRPr="00AA2D2C">
        <w:rPr>
          <w:rFonts w:hint="eastAsia"/>
        </w:rPr>
        <w:lastRenderedPageBreak/>
        <w:t>Whether enabling this feature on an interface will trigger sending RA message immediately for DNS server update depends on the interface configuration:</w:t>
      </w:r>
    </w:p>
    <w:p w:rsidR="00FB145E" w:rsidRPr="00AA2D2C" w:rsidRDefault="00FB145E" w:rsidP="00FB145E">
      <w:pPr>
        <w:pStyle w:val="ItemList"/>
      </w:pPr>
      <w:r w:rsidRPr="00AA2D2C">
        <w:rPr>
          <w:rFonts w:hint="eastAsia"/>
        </w:rPr>
        <w:t>If the interface has been configured with DNS server information, the device immediately sends two RA messages. In t</w:t>
      </w:r>
      <w:r w:rsidRPr="00AA2D2C">
        <w:t>he</w:t>
      </w:r>
      <w:r w:rsidRPr="00AA2D2C">
        <w:rPr>
          <w:rFonts w:hint="eastAsia"/>
        </w:rPr>
        <w:t xml:space="preserve"> first message,</w:t>
      </w:r>
      <w:r w:rsidRPr="00AA2D2C">
        <w:t xml:space="preserve"> </w:t>
      </w:r>
      <w:r w:rsidRPr="00AA2D2C">
        <w:rPr>
          <w:rFonts w:hint="eastAsia"/>
        </w:rPr>
        <w:t>the lifetime for DNS server addresses is 0 seconds. The second RA message does not carry any DNS server options.</w:t>
      </w:r>
    </w:p>
    <w:p w:rsidR="00FB145E" w:rsidRPr="00AA2D2C" w:rsidRDefault="00FB145E" w:rsidP="00FB145E">
      <w:pPr>
        <w:pStyle w:val="ItemList"/>
      </w:pPr>
      <w:r w:rsidRPr="00AA2D2C">
        <w:rPr>
          <w:rFonts w:hint="eastAsia"/>
        </w:rPr>
        <w:t>If the interface has no DNS server information specified, no RA messages are triggered.</w:t>
      </w:r>
    </w:p>
    <w:p w:rsidR="00FB145E" w:rsidRPr="00AA2D2C" w:rsidRDefault="00FB145E" w:rsidP="00FB145E">
      <w:pPr>
        <w:pStyle w:val="ItemList"/>
      </w:pPr>
      <w:r w:rsidRPr="00AA2D2C">
        <w:rPr>
          <w:rFonts w:hint="eastAsia"/>
        </w:rPr>
        <w:t>If you specify a new DNS server or remove a DNS server, the device immediately sends an RA message without any DNS server address options.</w:t>
      </w:r>
    </w:p>
    <w:p w:rsidR="00FB145E" w:rsidRPr="00AA2D2C" w:rsidRDefault="00FB145E" w:rsidP="00FB145E">
      <w:r w:rsidRPr="00AA2D2C">
        <w:rPr>
          <w:rFonts w:hint="eastAsia"/>
        </w:rPr>
        <w:t>Whether disabling this feature on an interface will trigger sending RA message immediately for DNS server update depends on the interface configuration:</w:t>
      </w:r>
    </w:p>
    <w:p w:rsidR="00FB145E" w:rsidRPr="00AA2D2C" w:rsidRDefault="00FB145E" w:rsidP="00FB145E">
      <w:pPr>
        <w:pStyle w:val="ItemList"/>
      </w:pPr>
      <w:r w:rsidRPr="00AA2D2C">
        <w:rPr>
          <w:rFonts w:hint="eastAsia"/>
        </w:rPr>
        <w:t>If the interface has been configured with the DNS server information, the device immediately sends an RA message carrying the DNS server information.</w:t>
      </w:r>
    </w:p>
    <w:p w:rsidR="00FB145E" w:rsidRPr="00AA2D2C" w:rsidRDefault="00FB145E" w:rsidP="00FB145E">
      <w:pPr>
        <w:pStyle w:val="ItemList"/>
      </w:pPr>
      <w:r w:rsidRPr="00AA2D2C">
        <w:rPr>
          <w:rFonts w:hint="eastAsia"/>
        </w:rPr>
        <w:t>If the interface has no DNS server information specified, no RA messages are triggered.</w:t>
      </w:r>
    </w:p>
    <w:p w:rsidR="00FB145E" w:rsidRPr="00AA2D2C" w:rsidRDefault="00FB145E" w:rsidP="00FB145E">
      <w:r w:rsidRPr="00AA2D2C">
        <w:rPr>
          <w:rFonts w:hint="eastAsia"/>
        </w:rPr>
        <w:t>E</w:t>
      </w:r>
      <w:r w:rsidRPr="00AA2D2C">
        <w:t>a</w:t>
      </w:r>
      <w:r w:rsidRPr="00AA2D2C">
        <w:rPr>
          <w:rFonts w:hint="eastAsia"/>
        </w:rPr>
        <w:t>ch time the device sends an RA message from an interface, it immediately refreshes the RA message advertisement interval for that interface.</w:t>
      </w:r>
    </w:p>
    <w:p w:rsidR="00FB145E" w:rsidRPr="00AA2D2C" w:rsidRDefault="00FB145E" w:rsidP="00FB145E">
      <w:r w:rsidRPr="00AA2D2C">
        <w:rPr>
          <w:rFonts w:hint="eastAsia"/>
        </w:rPr>
        <w:t xml:space="preserve">The same suppression mechanism applies </w:t>
      </w:r>
      <w:r w:rsidRPr="00AA2D2C">
        <w:t xml:space="preserve">when </w:t>
      </w:r>
      <w:r w:rsidRPr="00AA2D2C">
        <w:rPr>
          <w:rFonts w:hint="eastAsia"/>
        </w:rPr>
        <w:t>you enable or disable DNS suffix suppression in RA messages.</w:t>
      </w:r>
    </w:p>
    <w:p w:rsidR="00FB145E" w:rsidRDefault="00FB145E" w:rsidP="00FB145E">
      <w:pPr>
        <w:pStyle w:val="3"/>
      </w:pPr>
      <w:bookmarkStart w:id="1509" w:name="_Toc533751340"/>
      <w:bookmarkStart w:id="1510" w:name="_Toc129617578"/>
      <w:r w:rsidRPr="00AA2D2C">
        <w:rPr>
          <w:rFonts w:hint="eastAsia"/>
        </w:rPr>
        <w:t>Procedure</w:t>
      </w:r>
      <w:bookmarkEnd w:id="1509"/>
      <w:bookmarkEnd w:id="1510"/>
      <w:r w:rsidRPr="00AA2D2C">
        <w:rPr>
          <w:rFonts w:hint="eastAsia"/>
        </w:rPr>
        <w:t xml:space="preserve"> </w:t>
      </w:r>
    </w:p>
    <w:p w:rsidR="00FB145E" w:rsidRPr="00FB145E" w:rsidRDefault="00FB145E" w:rsidP="00FB145E">
      <w:pPr>
        <w:pStyle w:val="Itemstep"/>
      </w:pPr>
      <w:r w:rsidRPr="00AA2D2C">
        <w:rPr>
          <w:rFonts w:hint="eastAsia"/>
        </w:rPr>
        <w:t>Enter system view.</w:t>
      </w:r>
    </w:p>
    <w:p w:rsidR="00FB145E" w:rsidRPr="00C84FC5" w:rsidRDefault="00FB145E" w:rsidP="00FB145E">
      <w:pPr>
        <w:pStyle w:val="ItemIndent1"/>
        <w:rPr>
          <w:rStyle w:val="commandkeywords"/>
        </w:rPr>
      </w:pPr>
      <w:r w:rsidRPr="00C84FC5">
        <w:rPr>
          <w:rStyle w:val="commandkeywords"/>
          <w:rFonts w:hint="eastAsia"/>
        </w:rPr>
        <w:t>system-view</w:t>
      </w:r>
    </w:p>
    <w:p w:rsidR="00FB145E" w:rsidRPr="00FB145E" w:rsidRDefault="00FB145E" w:rsidP="00FB145E">
      <w:pPr>
        <w:pStyle w:val="Itemstep"/>
      </w:pPr>
      <w:r w:rsidRPr="00AA2D2C">
        <w:rPr>
          <w:rFonts w:hint="eastAsia"/>
        </w:rPr>
        <w:t>Enter interface view.</w:t>
      </w:r>
    </w:p>
    <w:p w:rsidR="00FB145E" w:rsidRPr="00C84FC5" w:rsidRDefault="00FB145E" w:rsidP="00FB145E">
      <w:pPr>
        <w:pStyle w:val="ItemIndent1"/>
        <w:rPr>
          <w:rStyle w:val="commandparameter"/>
        </w:rPr>
      </w:pPr>
      <w:r w:rsidRPr="00C84FC5">
        <w:rPr>
          <w:rStyle w:val="commandkeywords"/>
          <w:rFonts w:hint="eastAsia"/>
        </w:rPr>
        <w:t xml:space="preserve">interface </w:t>
      </w:r>
      <w:r w:rsidRPr="00C84FC5">
        <w:rPr>
          <w:rStyle w:val="commandparameter"/>
          <w:rFonts w:hint="eastAsia"/>
        </w:rPr>
        <w:t>interface-type interface-number</w:t>
      </w:r>
    </w:p>
    <w:p w:rsidR="00FB145E" w:rsidRPr="00FB145E" w:rsidRDefault="00FB145E" w:rsidP="00FB145E">
      <w:pPr>
        <w:pStyle w:val="Itemstep"/>
      </w:pPr>
      <w:r w:rsidRPr="00AA2D2C">
        <w:rPr>
          <w:rFonts w:hint="eastAsia"/>
        </w:rPr>
        <w:t>Enable DNS server suppression in RA messages.</w:t>
      </w:r>
    </w:p>
    <w:p w:rsidR="00FB145E" w:rsidRPr="00C84FC5" w:rsidRDefault="00FB145E" w:rsidP="00FB145E">
      <w:pPr>
        <w:pStyle w:val="ItemIndent1"/>
        <w:rPr>
          <w:rStyle w:val="commandkeywords"/>
        </w:rPr>
      </w:pPr>
      <w:r w:rsidRPr="00C84FC5">
        <w:rPr>
          <w:rStyle w:val="commandkeywords"/>
          <w:rFonts w:hint="eastAsia"/>
        </w:rPr>
        <w:t>ipv6 nd ra dns server suppress</w:t>
      </w:r>
    </w:p>
    <w:p w:rsidR="00FB145E" w:rsidRPr="00AA2D2C" w:rsidRDefault="00FB145E" w:rsidP="00FB145E">
      <w:pPr>
        <w:pStyle w:val="ItemIndent1"/>
      </w:pPr>
      <w:r w:rsidRPr="00AA2D2C">
        <w:rPr>
          <w:rFonts w:hint="eastAsia"/>
        </w:rPr>
        <w:t>By default, DNS server suppression in RA messages is disabled.</w:t>
      </w:r>
    </w:p>
    <w:p w:rsidR="00FB145E" w:rsidRPr="00FB145E" w:rsidRDefault="00FB145E" w:rsidP="00FB145E">
      <w:pPr>
        <w:pStyle w:val="Itemstep"/>
      </w:pPr>
      <w:r w:rsidRPr="00AA2D2C">
        <w:rPr>
          <w:rFonts w:hint="eastAsia"/>
        </w:rPr>
        <w:t>Enable DNS suffix suppression in RA messages.</w:t>
      </w:r>
    </w:p>
    <w:p w:rsidR="00FB145E" w:rsidRPr="00C84FC5" w:rsidRDefault="00FB145E" w:rsidP="00FB145E">
      <w:pPr>
        <w:pStyle w:val="ItemIndent1"/>
        <w:rPr>
          <w:rStyle w:val="commandkeywords"/>
        </w:rPr>
      </w:pPr>
      <w:r w:rsidRPr="00C84FC5">
        <w:rPr>
          <w:rStyle w:val="commandkeywords"/>
          <w:rFonts w:hint="eastAsia"/>
        </w:rPr>
        <w:t>ipv6 nd ra dns search-list suppress</w:t>
      </w:r>
    </w:p>
    <w:p w:rsidR="00FB145E" w:rsidRPr="00FB145E" w:rsidRDefault="00FB145E" w:rsidP="00FB145E">
      <w:pPr>
        <w:pStyle w:val="ItemIndent1"/>
      </w:pPr>
      <w:r w:rsidRPr="00AA2D2C">
        <w:rPr>
          <w:rFonts w:hint="eastAsia"/>
        </w:rPr>
        <w:t>By default, DNS suffix suppression in RA messages is disabled.</w:t>
      </w:r>
    </w:p>
    <w:p w:rsidR="00FB145E" w:rsidRDefault="00FB145E" w:rsidP="00FB145E">
      <w:pPr>
        <w:pStyle w:val="2"/>
      </w:pPr>
      <w:bookmarkStart w:id="1511" w:name="_Toc533751341"/>
      <w:bookmarkStart w:id="1512" w:name="_Toc528568211"/>
      <w:bookmarkStart w:id="1513" w:name="_Toc527723152"/>
      <w:bookmarkStart w:id="1514" w:name="_Toc527642769"/>
      <w:bookmarkStart w:id="1515" w:name="_Toc519676341"/>
      <w:bookmarkStart w:id="1516" w:name="_Toc533665954"/>
      <w:bookmarkStart w:id="1517" w:name="_Toc129617579"/>
      <w:r>
        <w:rPr>
          <w:rFonts w:hint="eastAsia"/>
        </w:rPr>
        <w:t>Command reference</w:t>
      </w:r>
      <w:bookmarkEnd w:id="1511"/>
      <w:bookmarkEnd w:id="1517"/>
    </w:p>
    <w:p w:rsidR="00FB145E" w:rsidRPr="00FB145E" w:rsidRDefault="00FB145E" w:rsidP="00FB145E">
      <w:pPr>
        <w:pStyle w:val="3"/>
      </w:pPr>
      <w:bookmarkStart w:id="1518" w:name="_Toc533751342"/>
      <w:bookmarkStart w:id="1519" w:name="_Toc129617580"/>
      <w:r w:rsidRPr="00826DD5">
        <w:rPr>
          <w:rFonts w:hint="eastAsia"/>
        </w:rPr>
        <w:t>ipv6 nd ra dns search-list suppress</w:t>
      </w:r>
      <w:bookmarkEnd w:id="1512"/>
      <w:bookmarkEnd w:id="1513"/>
      <w:bookmarkEnd w:id="1514"/>
      <w:bookmarkEnd w:id="1515"/>
      <w:bookmarkEnd w:id="1516"/>
      <w:bookmarkEnd w:id="1518"/>
      <w:bookmarkEnd w:id="1519"/>
    </w:p>
    <w:p w:rsidR="00FB145E" w:rsidRPr="00826DD5" w:rsidRDefault="00FB145E" w:rsidP="00FB145E">
      <w:r w:rsidRPr="00826DD5">
        <w:rPr>
          <w:rFonts w:hint="eastAsia"/>
        </w:rPr>
        <w:t xml:space="preserve">Use </w:t>
      </w:r>
      <w:r w:rsidRPr="00C84FC5">
        <w:rPr>
          <w:rStyle w:val="commandkeywords"/>
          <w:rFonts w:hint="eastAsia"/>
        </w:rPr>
        <w:t xml:space="preserve">ipv6 nd ra dns search-list suppress </w:t>
      </w:r>
      <w:r w:rsidRPr="00826DD5">
        <w:rPr>
          <w:rFonts w:hint="eastAsia"/>
        </w:rPr>
        <w:t>to enable DNS suffix suppression in RA messages.</w:t>
      </w:r>
    </w:p>
    <w:p w:rsidR="00FB145E" w:rsidRPr="00826DD5" w:rsidRDefault="00FB145E" w:rsidP="00FB145E">
      <w:r w:rsidRPr="00826DD5">
        <w:rPr>
          <w:rFonts w:hint="eastAsia"/>
        </w:rPr>
        <w:t xml:space="preserve">Use </w:t>
      </w:r>
      <w:r w:rsidRPr="00C84FC5">
        <w:rPr>
          <w:rStyle w:val="commandkeywords"/>
        </w:rPr>
        <w:t>undo</w:t>
      </w:r>
      <w:r w:rsidRPr="00C84FC5">
        <w:rPr>
          <w:rStyle w:val="commandkeywords"/>
          <w:rFonts w:hint="eastAsia"/>
        </w:rPr>
        <w:t xml:space="preserve"> ipv6 nd ra dns search-list suppress </w:t>
      </w:r>
      <w:r w:rsidRPr="00826DD5">
        <w:rPr>
          <w:rFonts w:hint="eastAsia"/>
        </w:rPr>
        <w:t>to disable DNS suffix suppression in RA messages.</w:t>
      </w:r>
    </w:p>
    <w:p w:rsidR="00FB145E" w:rsidRPr="00826DD5" w:rsidRDefault="00FB145E" w:rsidP="00FB145E">
      <w:pPr>
        <w:pStyle w:val="Command"/>
      </w:pPr>
      <w:r w:rsidRPr="00826DD5">
        <w:rPr>
          <w:rFonts w:hint="eastAsia"/>
        </w:rPr>
        <w:t>Syntax</w:t>
      </w:r>
    </w:p>
    <w:p w:rsidR="00FB145E" w:rsidRPr="00C84FC5" w:rsidRDefault="00FB145E" w:rsidP="00FB145E">
      <w:pPr>
        <w:rPr>
          <w:rStyle w:val="commandkeywords"/>
        </w:rPr>
      </w:pPr>
      <w:r w:rsidRPr="00C84FC5">
        <w:rPr>
          <w:rStyle w:val="commandkeywords"/>
          <w:rFonts w:hint="eastAsia"/>
        </w:rPr>
        <w:t>ipv6 nd ra dns search-list suppress</w:t>
      </w:r>
    </w:p>
    <w:p w:rsidR="00FB145E" w:rsidRPr="00C84FC5" w:rsidRDefault="00FB145E" w:rsidP="00FB145E">
      <w:pPr>
        <w:rPr>
          <w:rStyle w:val="commandkeywords"/>
        </w:rPr>
      </w:pPr>
      <w:r w:rsidRPr="00C84FC5">
        <w:rPr>
          <w:rStyle w:val="commandkeywords"/>
        </w:rPr>
        <w:t>undo</w:t>
      </w:r>
      <w:r w:rsidRPr="00C84FC5">
        <w:rPr>
          <w:rStyle w:val="commandkeywords"/>
          <w:rFonts w:hint="eastAsia"/>
        </w:rPr>
        <w:t xml:space="preserve"> ipv6 nd ra dns search-list suppress</w:t>
      </w:r>
    </w:p>
    <w:p w:rsidR="00FB145E" w:rsidRPr="00826DD5" w:rsidRDefault="00FB145E" w:rsidP="00FB145E">
      <w:pPr>
        <w:pStyle w:val="Command"/>
      </w:pPr>
      <w:r w:rsidRPr="00826DD5">
        <w:rPr>
          <w:rFonts w:hint="eastAsia"/>
        </w:rPr>
        <w:t>Default</w:t>
      </w:r>
    </w:p>
    <w:p w:rsidR="00FB145E" w:rsidRPr="00826DD5" w:rsidRDefault="00FB145E" w:rsidP="00FB145E">
      <w:r w:rsidRPr="00826DD5">
        <w:rPr>
          <w:rFonts w:hint="eastAsia"/>
        </w:rPr>
        <w:t>DNS suffix suppression in RA messages is disabled.</w:t>
      </w:r>
    </w:p>
    <w:p w:rsidR="00FB145E" w:rsidRPr="00826DD5" w:rsidRDefault="00FB145E" w:rsidP="00FB145E">
      <w:pPr>
        <w:pStyle w:val="Command"/>
      </w:pPr>
      <w:r w:rsidRPr="00826DD5">
        <w:rPr>
          <w:rFonts w:hint="eastAsia"/>
        </w:rPr>
        <w:t>Views</w:t>
      </w:r>
    </w:p>
    <w:p w:rsidR="00FB145E" w:rsidRPr="00826DD5" w:rsidRDefault="00FB145E" w:rsidP="00FB145E">
      <w:r w:rsidRPr="00826DD5">
        <w:rPr>
          <w:rFonts w:hint="eastAsia"/>
        </w:rPr>
        <w:t>Interface view</w:t>
      </w:r>
    </w:p>
    <w:p w:rsidR="00FB145E" w:rsidRPr="00826DD5" w:rsidRDefault="00FB145E" w:rsidP="00FB145E">
      <w:pPr>
        <w:pStyle w:val="Command"/>
      </w:pPr>
      <w:r w:rsidRPr="00826DD5">
        <w:rPr>
          <w:rFonts w:hint="eastAsia"/>
        </w:rPr>
        <w:lastRenderedPageBreak/>
        <w:t>Predefined user roles</w:t>
      </w:r>
    </w:p>
    <w:p w:rsidR="00FB145E" w:rsidRPr="00826DD5" w:rsidRDefault="00FB145E" w:rsidP="00FB145E">
      <w:r w:rsidRPr="00826DD5">
        <w:t>network-admin</w:t>
      </w:r>
    </w:p>
    <w:p w:rsidR="00FB145E" w:rsidRPr="00826DD5" w:rsidRDefault="00FB145E" w:rsidP="00FB145E">
      <w:pPr>
        <w:pStyle w:val="Command"/>
      </w:pPr>
      <w:r w:rsidRPr="00826DD5">
        <w:rPr>
          <w:rFonts w:hint="eastAsia"/>
        </w:rPr>
        <w:t>Usage guidelines</w:t>
      </w:r>
    </w:p>
    <w:p w:rsidR="00FB145E" w:rsidRPr="00826DD5" w:rsidRDefault="00FB145E" w:rsidP="00FB145E">
      <w:r w:rsidRPr="00826DD5">
        <w:rPr>
          <w:rFonts w:hint="eastAsia"/>
        </w:rPr>
        <w:t>This command suppresses advertising DNS suffixes in RA messages.</w:t>
      </w:r>
    </w:p>
    <w:p w:rsidR="00FB145E" w:rsidRPr="00826DD5" w:rsidRDefault="00FB145E" w:rsidP="00FB145E">
      <w:r w:rsidRPr="00826DD5">
        <w:rPr>
          <w:rFonts w:hint="eastAsia"/>
        </w:rPr>
        <w:t xml:space="preserve">RA messages are suppressed by default. </w:t>
      </w:r>
      <w:r w:rsidRPr="00826DD5">
        <w:t>T</w:t>
      </w:r>
      <w:r w:rsidRPr="00826DD5">
        <w:rPr>
          <w:rFonts w:hint="eastAsia"/>
        </w:rPr>
        <w:t xml:space="preserve">o disable RA message suppression, use the </w:t>
      </w:r>
      <w:r w:rsidRPr="00C84FC5">
        <w:rPr>
          <w:rStyle w:val="commandkeywords"/>
          <w:rFonts w:hint="eastAsia"/>
        </w:rPr>
        <w:t>undo ipv6 nd ra halt</w:t>
      </w:r>
      <w:r w:rsidRPr="00826DD5">
        <w:rPr>
          <w:rFonts w:hint="eastAsia"/>
        </w:rPr>
        <w:t xml:space="preserve"> command.</w:t>
      </w:r>
    </w:p>
    <w:p w:rsidR="00FB145E" w:rsidRPr="00826DD5" w:rsidRDefault="00FB145E" w:rsidP="00FB145E">
      <w:r w:rsidRPr="00826DD5">
        <w:rPr>
          <w:rFonts w:hint="eastAsia"/>
        </w:rPr>
        <w:t>Whether enabling this feature on an interface will trigger sending RA message immediately for DNS suffix update depends on the interface configuration:</w:t>
      </w:r>
    </w:p>
    <w:p w:rsidR="00FB145E" w:rsidRPr="00FB145E" w:rsidRDefault="00FB145E" w:rsidP="00FB145E">
      <w:pPr>
        <w:pStyle w:val="ItemList"/>
      </w:pPr>
      <w:r w:rsidRPr="00826DD5">
        <w:rPr>
          <w:rFonts w:hint="eastAsia"/>
        </w:rPr>
        <w:t>If the interface has been configured with DNS suffix information, the device immediately sends two RA messages. In t</w:t>
      </w:r>
      <w:r w:rsidRPr="00FB145E">
        <w:t>he</w:t>
      </w:r>
      <w:r w:rsidRPr="00FB145E">
        <w:rPr>
          <w:rFonts w:hint="eastAsia"/>
        </w:rPr>
        <w:t xml:space="preserve"> first message,</w:t>
      </w:r>
      <w:r w:rsidRPr="00FB145E">
        <w:t xml:space="preserve"> </w:t>
      </w:r>
      <w:r w:rsidRPr="00FB145E">
        <w:rPr>
          <w:rFonts w:hint="eastAsia"/>
        </w:rPr>
        <w:t>the lifetime for DNS suffixes is 0 seconds. The second RA message does not carry any DNSSL</w:t>
      </w:r>
      <w:r w:rsidRPr="00FB145E" w:rsidDel="00C75D93">
        <w:rPr>
          <w:rFonts w:hint="eastAsia"/>
        </w:rPr>
        <w:t xml:space="preserve"> </w:t>
      </w:r>
      <w:r w:rsidRPr="00FB145E">
        <w:rPr>
          <w:rFonts w:hint="eastAsia"/>
        </w:rPr>
        <w:t>options.</w:t>
      </w:r>
    </w:p>
    <w:p w:rsidR="00FB145E" w:rsidRPr="00FB145E" w:rsidRDefault="00FB145E" w:rsidP="00FB145E">
      <w:pPr>
        <w:pStyle w:val="ItemList"/>
      </w:pPr>
      <w:r w:rsidRPr="00826DD5">
        <w:rPr>
          <w:rFonts w:hint="eastAsia"/>
        </w:rPr>
        <w:t>If the interface has no DNS suffix information specified, no RA messages are triggered.</w:t>
      </w:r>
    </w:p>
    <w:p w:rsidR="00FB145E" w:rsidRPr="00FB145E" w:rsidRDefault="00FB145E" w:rsidP="00FB145E">
      <w:pPr>
        <w:pStyle w:val="ItemList"/>
      </w:pPr>
      <w:r w:rsidRPr="00826DD5">
        <w:rPr>
          <w:rFonts w:hint="eastAsia"/>
        </w:rPr>
        <w:t>If you specify a new DNS suffix or remove a DNS suffix, the device immediately sends an RA message without any DNSSL</w:t>
      </w:r>
      <w:r w:rsidRPr="00FB145E" w:rsidDel="00C75D93">
        <w:rPr>
          <w:rFonts w:hint="eastAsia"/>
        </w:rPr>
        <w:t xml:space="preserve"> </w:t>
      </w:r>
      <w:r w:rsidRPr="00FB145E">
        <w:rPr>
          <w:rFonts w:hint="eastAsia"/>
        </w:rPr>
        <w:t>options.</w:t>
      </w:r>
    </w:p>
    <w:p w:rsidR="00FB145E" w:rsidRPr="00826DD5" w:rsidRDefault="00FB145E" w:rsidP="00FB145E">
      <w:r w:rsidRPr="00826DD5">
        <w:rPr>
          <w:rFonts w:hint="eastAsia"/>
        </w:rPr>
        <w:t>Whether disabling this feature on an interface will trigger sending RA message immediately for DNS suffix update depends on the interface configuration:</w:t>
      </w:r>
    </w:p>
    <w:p w:rsidR="00FB145E" w:rsidRPr="00FB145E" w:rsidRDefault="00FB145E" w:rsidP="00FB145E">
      <w:pPr>
        <w:pStyle w:val="ItemList"/>
      </w:pPr>
      <w:r w:rsidRPr="00826DD5">
        <w:rPr>
          <w:rFonts w:hint="eastAsia"/>
        </w:rPr>
        <w:t>If the interface has been configured with the DNS suffix information, the device immediately sends an RA message carrying the DNS suffix information.</w:t>
      </w:r>
    </w:p>
    <w:p w:rsidR="00FB145E" w:rsidRPr="00FB145E" w:rsidRDefault="00FB145E" w:rsidP="00FB145E">
      <w:pPr>
        <w:pStyle w:val="ItemList"/>
      </w:pPr>
      <w:r w:rsidRPr="00826DD5">
        <w:rPr>
          <w:rFonts w:hint="eastAsia"/>
        </w:rPr>
        <w:t>If the interface has no DNS suffix information specified, no RA messages are triggered.</w:t>
      </w:r>
    </w:p>
    <w:p w:rsidR="00FB145E" w:rsidRPr="00826DD5" w:rsidRDefault="00FB145E" w:rsidP="00FB145E">
      <w:r w:rsidRPr="00826DD5">
        <w:rPr>
          <w:rFonts w:hint="eastAsia"/>
        </w:rPr>
        <w:t>E</w:t>
      </w:r>
      <w:r w:rsidRPr="00826DD5">
        <w:t>a</w:t>
      </w:r>
      <w:r w:rsidRPr="00826DD5">
        <w:rPr>
          <w:rFonts w:hint="eastAsia"/>
        </w:rPr>
        <w:t>ch time the device sends an RA message from an interface, it immediately refreshes the RA message advertisement interval for that interface.</w:t>
      </w:r>
    </w:p>
    <w:p w:rsidR="00FB145E" w:rsidRPr="00826DD5" w:rsidRDefault="00FB145E" w:rsidP="00FB145E">
      <w:pPr>
        <w:pStyle w:val="Command"/>
      </w:pPr>
      <w:r w:rsidRPr="00826DD5">
        <w:rPr>
          <w:rFonts w:hint="eastAsia"/>
        </w:rPr>
        <w:t>Examples</w:t>
      </w:r>
    </w:p>
    <w:p w:rsidR="00FB145E" w:rsidRPr="00826DD5" w:rsidRDefault="00FB145E" w:rsidP="00FB145E">
      <w:r w:rsidRPr="00826DD5">
        <w:t>#</w:t>
      </w:r>
      <w:r w:rsidRPr="00826DD5">
        <w:rPr>
          <w:rFonts w:hint="eastAsia"/>
        </w:rPr>
        <w:t xml:space="preserve"> Enable DNS suffix suppression in RA messages on VLAN-interface 100. </w:t>
      </w:r>
    </w:p>
    <w:p w:rsidR="00FB145E" w:rsidRPr="00C84FC5" w:rsidRDefault="00FB145E" w:rsidP="00FB145E">
      <w:pPr>
        <w:pStyle w:val="TerminalDisplay"/>
      </w:pPr>
      <w:r w:rsidRPr="00C84FC5">
        <w:rPr>
          <w:rFonts w:hint="eastAsia"/>
        </w:rPr>
        <w:t>&lt;Sysname&gt; system-view</w:t>
      </w:r>
    </w:p>
    <w:p w:rsidR="00FB145E" w:rsidRPr="00C84FC5" w:rsidRDefault="00FB145E" w:rsidP="00FB145E">
      <w:pPr>
        <w:pStyle w:val="TerminalDisplay"/>
      </w:pPr>
      <w:r w:rsidRPr="00C84FC5">
        <w:rPr>
          <w:rFonts w:hint="eastAsia"/>
        </w:rPr>
        <w:t>[Sysname] interface vlan-interface 100</w:t>
      </w:r>
    </w:p>
    <w:p w:rsidR="00FB145E" w:rsidRPr="00C84FC5" w:rsidRDefault="00FB145E" w:rsidP="00FB145E">
      <w:pPr>
        <w:pStyle w:val="TerminalDisplay"/>
      </w:pPr>
      <w:r w:rsidRPr="00C84FC5">
        <w:t>[Sysname-</w:t>
      </w:r>
      <w:r w:rsidRPr="00C84FC5">
        <w:rPr>
          <w:rFonts w:hint="eastAsia"/>
        </w:rPr>
        <w:t>Vlan-interface</w:t>
      </w:r>
      <w:r w:rsidRPr="00C84FC5">
        <w:t>1</w:t>
      </w:r>
      <w:r w:rsidRPr="00C84FC5">
        <w:rPr>
          <w:rFonts w:hint="eastAsia"/>
        </w:rPr>
        <w:t>00</w:t>
      </w:r>
      <w:r w:rsidRPr="00C84FC5">
        <w:t xml:space="preserve">] ipv6 nd ra </w:t>
      </w:r>
      <w:r w:rsidRPr="00C84FC5">
        <w:rPr>
          <w:rFonts w:hint="eastAsia"/>
        </w:rPr>
        <w:t xml:space="preserve">dns </w:t>
      </w:r>
      <w:r w:rsidRPr="00FB145E">
        <w:rPr>
          <w:rStyle w:val="commandkeywords"/>
        </w:rPr>
        <w:t>search-list suppress</w:t>
      </w:r>
    </w:p>
    <w:p w:rsidR="00FB145E" w:rsidRPr="00C84FC5" w:rsidRDefault="00FB145E" w:rsidP="00FB145E">
      <w:pPr>
        <w:pStyle w:val="Command"/>
        <w:rPr>
          <w:rStyle w:val="commandkeywords"/>
        </w:rPr>
      </w:pPr>
      <w:r w:rsidRPr="00826DD5">
        <w:rPr>
          <w:rFonts w:hint="eastAsia"/>
        </w:rPr>
        <w:t>Related commands</w:t>
      </w:r>
    </w:p>
    <w:p w:rsidR="00FB145E" w:rsidRPr="00C84FC5" w:rsidRDefault="00FB145E" w:rsidP="00FB145E">
      <w:pPr>
        <w:pStyle w:val="ItemList"/>
        <w:rPr>
          <w:rStyle w:val="commandkeywords"/>
        </w:rPr>
      </w:pPr>
      <w:r w:rsidRPr="00C84FC5">
        <w:rPr>
          <w:rStyle w:val="commandkeywords"/>
        </w:rPr>
        <w:t xml:space="preserve">ipv6 nd ra </w:t>
      </w:r>
      <w:r w:rsidRPr="00C84FC5">
        <w:rPr>
          <w:rStyle w:val="commandkeywords"/>
          <w:rFonts w:hint="eastAsia"/>
        </w:rPr>
        <w:t>dns search-list</w:t>
      </w:r>
    </w:p>
    <w:p w:rsidR="00FB145E" w:rsidRPr="00FB145E" w:rsidRDefault="00FB145E" w:rsidP="00FB145E">
      <w:pPr>
        <w:pStyle w:val="3"/>
      </w:pPr>
      <w:bookmarkStart w:id="1520" w:name="_Toc528568210"/>
      <w:bookmarkStart w:id="1521" w:name="_Toc533665956"/>
      <w:bookmarkStart w:id="1522" w:name="_Toc533751343"/>
      <w:bookmarkStart w:id="1523" w:name="_Toc129617581"/>
      <w:r w:rsidRPr="00826DD5">
        <w:rPr>
          <w:rFonts w:hint="eastAsia"/>
        </w:rPr>
        <w:t>ipv6 nd ra dns server suppress</w:t>
      </w:r>
      <w:bookmarkEnd w:id="1520"/>
      <w:bookmarkEnd w:id="1521"/>
      <w:bookmarkEnd w:id="1522"/>
      <w:bookmarkEnd w:id="1523"/>
    </w:p>
    <w:p w:rsidR="00FB145E" w:rsidRPr="00826DD5" w:rsidRDefault="00FB145E" w:rsidP="00FB145E">
      <w:r w:rsidRPr="00826DD5">
        <w:rPr>
          <w:rFonts w:hint="eastAsia"/>
        </w:rPr>
        <w:t xml:space="preserve">Use </w:t>
      </w:r>
      <w:r w:rsidRPr="00C84FC5">
        <w:rPr>
          <w:rStyle w:val="commandkeywords"/>
          <w:rFonts w:hint="eastAsia"/>
        </w:rPr>
        <w:t>ipv6 nd ra dns server suppress</w:t>
      </w:r>
      <w:r w:rsidRPr="00826DD5">
        <w:rPr>
          <w:rFonts w:hint="eastAsia"/>
        </w:rPr>
        <w:t xml:space="preserve"> to enable DNS server suppression in RA messages.</w:t>
      </w:r>
    </w:p>
    <w:p w:rsidR="00FB145E" w:rsidRPr="00826DD5" w:rsidRDefault="00FB145E" w:rsidP="00FB145E">
      <w:r w:rsidRPr="00826DD5">
        <w:rPr>
          <w:rFonts w:hint="eastAsia"/>
        </w:rPr>
        <w:t xml:space="preserve">Use </w:t>
      </w:r>
      <w:r w:rsidRPr="00C84FC5">
        <w:rPr>
          <w:rStyle w:val="commandkeywords"/>
        </w:rPr>
        <w:t>undo</w:t>
      </w:r>
      <w:r w:rsidRPr="00C84FC5">
        <w:rPr>
          <w:rStyle w:val="commandkeywords"/>
          <w:rFonts w:hint="eastAsia"/>
        </w:rPr>
        <w:t xml:space="preserve"> ipv6 nd ra dns server suppress</w:t>
      </w:r>
      <w:r w:rsidRPr="00826DD5">
        <w:rPr>
          <w:rFonts w:hint="eastAsia"/>
        </w:rPr>
        <w:t xml:space="preserve"> to disable DNS server suppression in RA messages.</w:t>
      </w:r>
    </w:p>
    <w:p w:rsidR="00FB145E" w:rsidRPr="00826DD5" w:rsidRDefault="00FB145E" w:rsidP="00FB145E">
      <w:pPr>
        <w:pStyle w:val="Command"/>
      </w:pPr>
      <w:r w:rsidRPr="00826DD5">
        <w:rPr>
          <w:rFonts w:hint="eastAsia"/>
        </w:rPr>
        <w:t>Syntax</w:t>
      </w:r>
    </w:p>
    <w:p w:rsidR="00FB145E" w:rsidRPr="00C84FC5" w:rsidRDefault="00FB145E" w:rsidP="00FB145E">
      <w:pPr>
        <w:rPr>
          <w:rStyle w:val="commandkeywords"/>
        </w:rPr>
      </w:pPr>
      <w:r w:rsidRPr="00C84FC5">
        <w:rPr>
          <w:rStyle w:val="commandkeywords"/>
          <w:rFonts w:hint="eastAsia"/>
        </w:rPr>
        <w:t>ipv6 nd ra dns server suppress</w:t>
      </w:r>
    </w:p>
    <w:p w:rsidR="00FB145E" w:rsidRPr="00C84FC5" w:rsidRDefault="00FB145E" w:rsidP="00FB145E">
      <w:pPr>
        <w:rPr>
          <w:rStyle w:val="commandkeywords"/>
        </w:rPr>
      </w:pPr>
      <w:r w:rsidRPr="00C84FC5">
        <w:rPr>
          <w:rStyle w:val="commandkeywords"/>
        </w:rPr>
        <w:t>undo</w:t>
      </w:r>
      <w:r w:rsidRPr="00C84FC5">
        <w:rPr>
          <w:rStyle w:val="commandkeywords"/>
          <w:rFonts w:hint="eastAsia"/>
        </w:rPr>
        <w:t xml:space="preserve"> ipv6 nd ra dns server suppress</w:t>
      </w:r>
    </w:p>
    <w:p w:rsidR="00FB145E" w:rsidRPr="00826DD5" w:rsidRDefault="00FB145E" w:rsidP="00FB145E">
      <w:pPr>
        <w:pStyle w:val="Command"/>
      </w:pPr>
      <w:r w:rsidRPr="00826DD5">
        <w:rPr>
          <w:rFonts w:hint="eastAsia"/>
        </w:rPr>
        <w:t>Default</w:t>
      </w:r>
    </w:p>
    <w:p w:rsidR="00FB145E" w:rsidRPr="00826DD5" w:rsidRDefault="00FB145E" w:rsidP="00FB145E">
      <w:r w:rsidRPr="00826DD5">
        <w:rPr>
          <w:rFonts w:hint="eastAsia"/>
        </w:rPr>
        <w:t>DNS server suppression in RA messages is disabled.</w:t>
      </w:r>
    </w:p>
    <w:p w:rsidR="00FB145E" w:rsidRPr="00826DD5" w:rsidRDefault="00FB145E" w:rsidP="00FB145E">
      <w:pPr>
        <w:pStyle w:val="Command"/>
      </w:pPr>
      <w:r w:rsidRPr="00826DD5">
        <w:rPr>
          <w:rFonts w:hint="eastAsia"/>
        </w:rPr>
        <w:t>Views</w:t>
      </w:r>
    </w:p>
    <w:p w:rsidR="00FB145E" w:rsidRPr="00826DD5" w:rsidRDefault="00FB145E" w:rsidP="00FB145E">
      <w:r w:rsidRPr="00826DD5">
        <w:rPr>
          <w:rFonts w:hint="eastAsia"/>
        </w:rPr>
        <w:t>Interface view</w:t>
      </w:r>
    </w:p>
    <w:p w:rsidR="00FB145E" w:rsidRPr="00826DD5" w:rsidRDefault="00FB145E" w:rsidP="00FB145E">
      <w:pPr>
        <w:pStyle w:val="Command"/>
      </w:pPr>
      <w:r w:rsidRPr="00826DD5">
        <w:rPr>
          <w:rFonts w:hint="eastAsia"/>
        </w:rPr>
        <w:t>Predefined user roles</w:t>
      </w:r>
    </w:p>
    <w:p w:rsidR="00FB145E" w:rsidRPr="00826DD5" w:rsidRDefault="00FB145E" w:rsidP="00FB145E">
      <w:r w:rsidRPr="00826DD5">
        <w:t>network-admin</w:t>
      </w:r>
    </w:p>
    <w:p w:rsidR="00FB145E" w:rsidRPr="00826DD5" w:rsidRDefault="00FB145E" w:rsidP="00FB145E">
      <w:pPr>
        <w:pStyle w:val="Command"/>
      </w:pPr>
      <w:r w:rsidRPr="00826DD5">
        <w:rPr>
          <w:rFonts w:hint="eastAsia"/>
        </w:rPr>
        <w:lastRenderedPageBreak/>
        <w:t>Usage guidelines</w:t>
      </w:r>
    </w:p>
    <w:p w:rsidR="00FB145E" w:rsidRPr="00826DD5" w:rsidRDefault="00FB145E" w:rsidP="00FB145E">
      <w:r w:rsidRPr="00826DD5">
        <w:rPr>
          <w:rFonts w:hint="eastAsia"/>
        </w:rPr>
        <w:t>This command suppresses advertising DNS server addresses in RA messages.</w:t>
      </w:r>
    </w:p>
    <w:p w:rsidR="00FB145E" w:rsidRPr="00826DD5" w:rsidRDefault="00FB145E" w:rsidP="00FB145E">
      <w:r w:rsidRPr="00826DD5">
        <w:rPr>
          <w:rFonts w:hint="eastAsia"/>
        </w:rPr>
        <w:t xml:space="preserve">RA messages are suppressed by default. </w:t>
      </w:r>
      <w:r w:rsidRPr="00826DD5">
        <w:t>T</w:t>
      </w:r>
      <w:r w:rsidRPr="00826DD5">
        <w:rPr>
          <w:rFonts w:hint="eastAsia"/>
        </w:rPr>
        <w:t xml:space="preserve">o disable RA message suppression, use the </w:t>
      </w:r>
      <w:r w:rsidRPr="00C84FC5">
        <w:rPr>
          <w:rStyle w:val="commandkeywords"/>
          <w:rFonts w:hint="eastAsia"/>
        </w:rPr>
        <w:t>undo ipv6 nd ra halt</w:t>
      </w:r>
      <w:r w:rsidRPr="00826DD5">
        <w:rPr>
          <w:rFonts w:hint="eastAsia"/>
        </w:rPr>
        <w:t xml:space="preserve"> command.</w:t>
      </w:r>
    </w:p>
    <w:p w:rsidR="00FB145E" w:rsidRPr="00826DD5" w:rsidRDefault="00FB145E" w:rsidP="00FB145E">
      <w:r w:rsidRPr="00826DD5">
        <w:rPr>
          <w:rFonts w:hint="eastAsia"/>
        </w:rPr>
        <w:t>Whether enabling this feature on an interface will trigger sending RA message immediately for DNS server information update depends on the interface configuration:</w:t>
      </w:r>
    </w:p>
    <w:p w:rsidR="00FB145E" w:rsidRPr="00FB145E" w:rsidRDefault="00FB145E" w:rsidP="00FB145E">
      <w:pPr>
        <w:pStyle w:val="ItemList"/>
      </w:pPr>
      <w:r w:rsidRPr="00826DD5">
        <w:rPr>
          <w:rFonts w:hint="eastAsia"/>
        </w:rPr>
        <w:t>If the interface has been configured with DNS server information, the device immediately sends two RA messages. In t</w:t>
      </w:r>
      <w:r w:rsidRPr="00FB145E">
        <w:t>he</w:t>
      </w:r>
      <w:r w:rsidRPr="00FB145E">
        <w:rPr>
          <w:rFonts w:hint="eastAsia"/>
        </w:rPr>
        <w:t xml:space="preserve"> first message,</w:t>
      </w:r>
      <w:r w:rsidRPr="00FB145E">
        <w:t xml:space="preserve"> </w:t>
      </w:r>
      <w:r w:rsidRPr="00FB145E">
        <w:rPr>
          <w:rFonts w:hint="eastAsia"/>
        </w:rPr>
        <w:t>the lifetime for DNS server addresses is 0 seconds. The second RA message does not carry any DNS server options.</w:t>
      </w:r>
    </w:p>
    <w:p w:rsidR="00FB145E" w:rsidRPr="00FB145E" w:rsidRDefault="00FB145E" w:rsidP="00FB145E">
      <w:pPr>
        <w:pStyle w:val="ItemList"/>
      </w:pPr>
      <w:r w:rsidRPr="00826DD5">
        <w:rPr>
          <w:rFonts w:hint="eastAsia"/>
        </w:rPr>
        <w:t>If the interface has no DNS server information specified, no RA messages are triggered.</w:t>
      </w:r>
    </w:p>
    <w:p w:rsidR="00FB145E" w:rsidRPr="00FB145E" w:rsidRDefault="00FB145E" w:rsidP="00FB145E">
      <w:pPr>
        <w:pStyle w:val="ItemList"/>
      </w:pPr>
      <w:r w:rsidRPr="00826DD5">
        <w:rPr>
          <w:rFonts w:hint="eastAsia"/>
        </w:rPr>
        <w:t>If you specify a new DNS server or remove a DNS server, the device immediately sends an RA message without any DNS server address options.</w:t>
      </w:r>
    </w:p>
    <w:p w:rsidR="00FB145E" w:rsidRPr="00826DD5" w:rsidRDefault="00FB145E" w:rsidP="00FB145E">
      <w:r w:rsidRPr="00826DD5">
        <w:rPr>
          <w:rFonts w:hint="eastAsia"/>
        </w:rPr>
        <w:t>Whether disabling this feature on an interface will trigger sending RA message immediately for DNS server information update depends on the interface configuration:</w:t>
      </w:r>
    </w:p>
    <w:p w:rsidR="00FB145E" w:rsidRPr="00FB145E" w:rsidRDefault="00FB145E" w:rsidP="00FB145E">
      <w:pPr>
        <w:pStyle w:val="ItemList"/>
      </w:pPr>
      <w:r w:rsidRPr="00826DD5">
        <w:rPr>
          <w:rFonts w:hint="eastAsia"/>
        </w:rPr>
        <w:t>If the interface has been configured with the DNS server information, the device immediately sends an RA message carrying the DNS server information.</w:t>
      </w:r>
    </w:p>
    <w:p w:rsidR="00FB145E" w:rsidRPr="00FB145E" w:rsidRDefault="00FB145E" w:rsidP="00FB145E">
      <w:pPr>
        <w:pStyle w:val="ItemList"/>
      </w:pPr>
      <w:r w:rsidRPr="00826DD5">
        <w:rPr>
          <w:rFonts w:hint="eastAsia"/>
        </w:rPr>
        <w:t>If the interface has no DNS server information specified, no RA messages are triggered.</w:t>
      </w:r>
    </w:p>
    <w:p w:rsidR="00FB145E" w:rsidRPr="00826DD5" w:rsidRDefault="00FB145E" w:rsidP="00FB145E">
      <w:r w:rsidRPr="00826DD5">
        <w:rPr>
          <w:rFonts w:hint="eastAsia"/>
        </w:rPr>
        <w:t>E</w:t>
      </w:r>
      <w:r w:rsidRPr="00826DD5">
        <w:t>a</w:t>
      </w:r>
      <w:r w:rsidRPr="00826DD5">
        <w:rPr>
          <w:rFonts w:hint="eastAsia"/>
        </w:rPr>
        <w:t>ch time the device sends an RA message from an interface, it immediately refreshes the RA message advertisement interval for that interface.</w:t>
      </w:r>
    </w:p>
    <w:p w:rsidR="00FB145E" w:rsidRPr="00826DD5" w:rsidRDefault="00FB145E" w:rsidP="00FB145E">
      <w:pPr>
        <w:pStyle w:val="Command"/>
      </w:pPr>
      <w:r w:rsidRPr="00826DD5">
        <w:rPr>
          <w:rFonts w:hint="eastAsia"/>
        </w:rPr>
        <w:t>Examples</w:t>
      </w:r>
    </w:p>
    <w:p w:rsidR="00FB145E" w:rsidRPr="00826DD5" w:rsidRDefault="00FB145E" w:rsidP="00FB145E">
      <w:r w:rsidRPr="00826DD5">
        <w:t>#</w:t>
      </w:r>
      <w:r w:rsidRPr="00826DD5">
        <w:rPr>
          <w:rFonts w:hint="eastAsia"/>
        </w:rPr>
        <w:t xml:space="preserve"> Enable DNS server suppression in RA messages on VLAN-interface 100. </w:t>
      </w:r>
    </w:p>
    <w:p w:rsidR="00FB145E" w:rsidRPr="00C84FC5" w:rsidRDefault="00FB145E" w:rsidP="00FB145E">
      <w:pPr>
        <w:pStyle w:val="TerminalDisplay"/>
      </w:pPr>
      <w:r w:rsidRPr="00C84FC5">
        <w:rPr>
          <w:rFonts w:hint="eastAsia"/>
        </w:rPr>
        <w:t>&lt;Sysname&gt; system-view</w:t>
      </w:r>
    </w:p>
    <w:p w:rsidR="00FB145E" w:rsidRPr="00C84FC5" w:rsidRDefault="00FB145E" w:rsidP="00FB145E">
      <w:pPr>
        <w:pStyle w:val="TerminalDisplay"/>
      </w:pPr>
      <w:r w:rsidRPr="00C84FC5">
        <w:rPr>
          <w:rFonts w:hint="eastAsia"/>
        </w:rPr>
        <w:t>[Sysname] interface vlan-interface 100</w:t>
      </w:r>
    </w:p>
    <w:p w:rsidR="00FB145E" w:rsidRPr="00C84FC5" w:rsidRDefault="00FB145E" w:rsidP="00FB145E">
      <w:pPr>
        <w:pStyle w:val="TerminalDisplay"/>
      </w:pPr>
      <w:r w:rsidRPr="00C84FC5">
        <w:t>[Sysname-</w:t>
      </w:r>
      <w:r w:rsidRPr="00C84FC5">
        <w:rPr>
          <w:rFonts w:hint="eastAsia"/>
        </w:rPr>
        <w:t>Vlan-interface</w:t>
      </w:r>
      <w:r w:rsidRPr="00C84FC5">
        <w:t>1</w:t>
      </w:r>
      <w:r w:rsidRPr="00C84FC5">
        <w:rPr>
          <w:rFonts w:hint="eastAsia"/>
        </w:rPr>
        <w:t>00</w:t>
      </w:r>
      <w:r w:rsidRPr="00C84FC5">
        <w:t xml:space="preserve">] ipv6 nd ra </w:t>
      </w:r>
      <w:r w:rsidRPr="00C84FC5">
        <w:rPr>
          <w:rFonts w:hint="eastAsia"/>
        </w:rPr>
        <w:t xml:space="preserve">dns </w:t>
      </w:r>
      <w:r w:rsidRPr="00FB145E">
        <w:rPr>
          <w:rStyle w:val="commandkeywords"/>
        </w:rPr>
        <w:t>server</w:t>
      </w:r>
      <w:r w:rsidRPr="00C84FC5">
        <w:t xml:space="preserve"> </w:t>
      </w:r>
      <w:r w:rsidRPr="00FB145E">
        <w:rPr>
          <w:rStyle w:val="commandkeywords"/>
        </w:rPr>
        <w:t>suppress</w:t>
      </w:r>
    </w:p>
    <w:p w:rsidR="00FB145E" w:rsidRPr="00C84FC5" w:rsidRDefault="00FB145E" w:rsidP="00FB145E">
      <w:pPr>
        <w:pStyle w:val="Command"/>
        <w:rPr>
          <w:rStyle w:val="commandkeywords"/>
        </w:rPr>
      </w:pPr>
      <w:r w:rsidRPr="00826DD5">
        <w:rPr>
          <w:rFonts w:hint="eastAsia"/>
        </w:rPr>
        <w:t>Related commands</w:t>
      </w:r>
    </w:p>
    <w:p w:rsidR="00FB145E" w:rsidRPr="00FB145E" w:rsidRDefault="00FB145E" w:rsidP="00FB145E">
      <w:pPr>
        <w:pStyle w:val="ItemList"/>
        <w:rPr>
          <w:rStyle w:val="commandkeywords"/>
        </w:rPr>
      </w:pPr>
      <w:r w:rsidRPr="00C84FC5">
        <w:rPr>
          <w:rStyle w:val="commandkeywords"/>
        </w:rPr>
        <w:t xml:space="preserve">ipv6 nd ra </w:t>
      </w:r>
      <w:r w:rsidRPr="00C84FC5">
        <w:rPr>
          <w:rStyle w:val="commandkeywords"/>
          <w:rFonts w:hint="eastAsia"/>
        </w:rPr>
        <w:t>dns server</w:t>
      </w:r>
    </w:p>
    <w:p w:rsidR="00FB145E" w:rsidRPr="00FB145E" w:rsidRDefault="00FB145E" w:rsidP="00FB145E">
      <w:pPr>
        <w:pStyle w:val="1"/>
      </w:pPr>
      <w:bookmarkStart w:id="1524" w:name="_Ref533750903"/>
      <w:bookmarkStart w:id="1525" w:name="_Toc533751344"/>
      <w:bookmarkStart w:id="1526" w:name="_Toc129617582"/>
      <w:r>
        <w:rPr>
          <w:rFonts w:hint="eastAsia"/>
        </w:rPr>
        <w:t>New</w:t>
      </w:r>
      <w:r w:rsidRPr="00FB145E">
        <w:rPr>
          <w:rFonts w:hint="eastAsia"/>
        </w:rPr>
        <w:t xml:space="preserve"> feature: </w:t>
      </w:r>
      <w:r w:rsidRPr="00FB145E">
        <w:t>HTTP redirect</w:t>
      </w:r>
      <w:bookmarkEnd w:id="1524"/>
      <w:bookmarkEnd w:id="1525"/>
      <w:bookmarkEnd w:id="1526"/>
    </w:p>
    <w:p w:rsidR="00FB145E" w:rsidRPr="00FB145E" w:rsidRDefault="00FB145E" w:rsidP="00FB145E">
      <w:pPr>
        <w:pStyle w:val="2"/>
      </w:pPr>
      <w:bookmarkStart w:id="1527" w:name="_Toc477369804"/>
      <w:bookmarkStart w:id="1528" w:name="_Toc519081664"/>
      <w:bookmarkStart w:id="1529" w:name="_Toc533751345"/>
      <w:bookmarkStart w:id="1530" w:name="_Toc129617583"/>
      <w:r w:rsidRPr="00C84A76">
        <w:t>About HTTP redirect</w:t>
      </w:r>
      <w:bookmarkEnd w:id="1527"/>
      <w:bookmarkEnd w:id="1528"/>
      <w:bookmarkEnd w:id="1529"/>
      <w:bookmarkEnd w:id="1530"/>
    </w:p>
    <w:p w:rsidR="00FB145E" w:rsidRPr="00C84A76" w:rsidRDefault="00FB145E" w:rsidP="00FB145E">
      <w:r w:rsidRPr="00C84A76">
        <w:t>HTTP redirect is a method to redirect users' HTTP or HTTPS requests to a specific URL. It is used in the following features:</w:t>
      </w:r>
    </w:p>
    <w:p w:rsidR="00FB145E" w:rsidRPr="00FB145E" w:rsidRDefault="00FB145E" w:rsidP="00FB145E">
      <w:pPr>
        <w:pStyle w:val="ItemList"/>
      </w:pPr>
      <w:r w:rsidRPr="00C84A76">
        <w:t>Redirect URL assignment in 802.1X authentication, MAC authentication, and port security.</w:t>
      </w:r>
    </w:p>
    <w:p w:rsidR="00FB145E" w:rsidRPr="00FB145E" w:rsidRDefault="00FB145E" w:rsidP="00FB145E">
      <w:pPr>
        <w:pStyle w:val="ItemList"/>
      </w:pPr>
      <w:r w:rsidRPr="00C84A76">
        <w:t>EAD assistant URL redirection in 802.1X authentication.</w:t>
      </w:r>
    </w:p>
    <w:p w:rsidR="00FB145E" w:rsidRPr="00FB145E" w:rsidRDefault="00FB145E" w:rsidP="00FB145E">
      <w:pPr>
        <w:pStyle w:val="ItemList"/>
      </w:pPr>
      <w:r w:rsidRPr="00C84A76">
        <w:t>URL redirection services in portal.</w:t>
      </w:r>
    </w:p>
    <w:p w:rsidR="00FB145E" w:rsidRPr="00FB145E" w:rsidRDefault="00FB145E" w:rsidP="00FB145E">
      <w:pPr>
        <w:pStyle w:val="2"/>
      </w:pPr>
      <w:bookmarkStart w:id="1531" w:name="_Toc477369805"/>
      <w:bookmarkStart w:id="1532" w:name="_Toc519081665"/>
      <w:bookmarkStart w:id="1533" w:name="_Toc533751346"/>
      <w:bookmarkStart w:id="1534" w:name="_Toc129617584"/>
      <w:r w:rsidRPr="00C84A76">
        <w:t>HTTP redirect tasks at a glance</w:t>
      </w:r>
      <w:bookmarkEnd w:id="1531"/>
      <w:bookmarkEnd w:id="1532"/>
      <w:bookmarkEnd w:id="1533"/>
      <w:bookmarkEnd w:id="1534"/>
    </w:p>
    <w:p w:rsidR="00FB145E" w:rsidRPr="00C84A76" w:rsidRDefault="00FB145E" w:rsidP="00FB145E">
      <w:r w:rsidRPr="00C84A76">
        <w:t>No configuration is required to redirect HTTP requests.</w:t>
      </w:r>
    </w:p>
    <w:p w:rsidR="00FB145E" w:rsidRPr="00C84A76" w:rsidRDefault="00FB145E" w:rsidP="00FB145E">
      <w:r w:rsidRPr="00C84A76">
        <w:t>To redirect HTTPS requests, perform the following tasks:</w:t>
      </w:r>
    </w:p>
    <w:p w:rsidR="00FB145E" w:rsidRPr="00FB145E" w:rsidRDefault="00FB145E" w:rsidP="00FB145E">
      <w:pPr>
        <w:pStyle w:val="Itemstep"/>
        <w:rPr>
          <w:rStyle w:val="Reference-R0G144B200"/>
        </w:rPr>
      </w:pPr>
      <w:r w:rsidRPr="00FB145E">
        <w:rPr>
          <w:rStyle w:val="Reference-R0G144B200"/>
        </w:rPr>
        <w:fldChar w:fldCharType="begin"/>
      </w:r>
      <w:r w:rsidRPr="00FB145E">
        <w:rPr>
          <w:rStyle w:val="Reference-R0G144B200"/>
        </w:rPr>
        <w:instrText xml:space="preserve"> REF _Ref477275955 \h  \* MERGEFORMAT </w:instrText>
      </w:r>
      <w:r w:rsidRPr="00FB145E">
        <w:rPr>
          <w:rStyle w:val="Reference-R0G144B200"/>
        </w:rPr>
      </w:r>
      <w:r w:rsidRPr="00FB145E">
        <w:rPr>
          <w:rStyle w:val="Reference-R0G144B200"/>
        </w:rPr>
        <w:fldChar w:fldCharType="separate"/>
      </w:r>
      <w:r w:rsidR="009077AB" w:rsidRPr="009077AB">
        <w:rPr>
          <w:rStyle w:val="Reference-R0G144B200"/>
        </w:rPr>
        <w:t>Specifying the HTTPS redirect listening port number</w:t>
      </w:r>
      <w:r w:rsidRPr="00FB145E">
        <w:rPr>
          <w:rStyle w:val="Reference-R0G144B200"/>
        </w:rPr>
        <w:fldChar w:fldCharType="end"/>
      </w:r>
    </w:p>
    <w:p w:rsidR="00FB145E" w:rsidRPr="00FB145E" w:rsidRDefault="00FB145E" w:rsidP="00FB145E">
      <w:pPr>
        <w:pStyle w:val="Itemstep"/>
      </w:pPr>
      <w:r w:rsidRPr="00C84A76">
        <w:t xml:space="preserve">(Optional.) </w:t>
      </w:r>
      <w:r w:rsidRPr="00FB145E">
        <w:rPr>
          <w:rStyle w:val="Reference-R0G144B200"/>
        </w:rPr>
        <w:fldChar w:fldCharType="begin"/>
      </w:r>
      <w:r w:rsidRPr="00FB145E">
        <w:rPr>
          <w:rStyle w:val="Reference-R0G144B200"/>
        </w:rPr>
        <w:instrText xml:space="preserve"> REF _Ref477275960 \h  \* MERGEFORMAT </w:instrText>
      </w:r>
      <w:r w:rsidRPr="00FB145E">
        <w:rPr>
          <w:rStyle w:val="Reference-R0G144B200"/>
        </w:rPr>
      </w:r>
      <w:r w:rsidRPr="00FB145E">
        <w:rPr>
          <w:rStyle w:val="Reference-R0G144B200"/>
        </w:rPr>
        <w:fldChar w:fldCharType="separate"/>
      </w:r>
      <w:r w:rsidR="009077AB" w:rsidRPr="009077AB">
        <w:rPr>
          <w:rStyle w:val="Reference-R0G144B200"/>
        </w:rPr>
        <w:t>Associating an SSL server policy with the HTTPS redirect service</w:t>
      </w:r>
      <w:r w:rsidRPr="00FB145E">
        <w:rPr>
          <w:rStyle w:val="Reference-R0G144B200"/>
        </w:rPr>
        <w:fldChar w:fldCharType="end"/>
      </w:r>
    </w:p>
    <w:p w:rsidR="00FB145E" w:rsidRPr="00FB145E" w:rsidRDefault="00FB145E" w:rsidP="00FB145E">
      <w:pPr>
        <w:pStyle w:val="2"/>
      </w:pPr>
      <w:bookmarkStart w:id="1535" w:name="_Toc477369806"/>
      <w:bookmarkStart w:id="1536" w:name="_Ref477275955"/>
      <w:bookmarkStart w:id="1537" w:name="_Toc519081666"/>
      <w:bookmarkStart w:id="1538" w:name="_Toc533751347"/>
      <w:bookmarkStart w:id="1539" w:name="_Toc129617585"/>
      <w:r w:rsidRPr="00C84A76">
        <w:lastRenderedPageBreak/>
        <w:t>Specifying the HTTPS redirect listening port number</w:t>
      </w:r>
      <w:bookmarkEnd w:id="1535"/>
      <w:bookmarkEnd w:id="1536"/>
      <w:bookmarkEnd w:id="1537"/>
      <w:bookmarkEnd w:id="1538"/>
      <w:bookmarkEnd w:id="1539"/>
    </w:p>
    <w:p w:rsidR="00FB145E" w:rsidRPr="00FB145E" w:rsidRDefault="00FB145E" w:rsidP="00FB145E">
      <w:pPr>
        <w:pStyle w:val="4"/>
      </w:pPr>
      <w:r w:rsidRPr="00FB145E">
        <w:t>About the HTTPS redirect listening port number</w:t>
      </w:r>
    </w:p>
    <w:p w:rsidR="00FB145E" w:rsidRPr="00C84A76" w:rsidRDefault="00FB145E" w:rsidP="00FB145E">
      <w:r w:rsidRPr="00C84A76">
        <w:t>The device can redirect HTTPS requests only after you specify the TCP port number on which the HTTPS redirect service listens for HTTPS requests.</w:t>
      </w:r>
    </w:p>
    <w:p w:rsidR="00FB145E" w:rsidRPr="00FB145E" w:rsidRDefault="00FB145E" w:rsidP="00FB145E">
      <w:pPr>
        <w:pStyle w:val="4"/>
      </w:pPr>
      <w:r w:rsidRPr="00FB145E">
        <w:t>Restrictions and guidelines</w:t>
      </w:r>
    </w:p>
    <w:p w:rsidR="00FB145E" w:rsidRPr="00C84A76" w:rsidRDefault="00FB145E" w:rsidP="00FB145E">
      <w:r w:rsidRPr="00C84A76">
        <w:t xml:space="preserve">To avoid service unavailability caused by port conflict, do not specify a TCP port number used by a well-known protocol or used by any other </w:t>
      </w:r>
      <w:r w:rsidRPr="00C84A76">
        <w:rPr>
          <w:rFonts w:hint="eastAsia"/>
        </w:rPr>
        <w:t xml:space="preserve">TCP-based </w:t>
      </w:r>
      <w:r w:rsidRPr="00C84A76">
        <w:t xml:space="preserve">service. To display TCP port numbers that have been used by services, use the </w:t>
      </w:r>
      <w:r w:rsidRPr="00C84A76">
        <w:rPr>
          <w:rStyle w:val="commandkeywords"/>
        </w:rPr>
        <w:t>display tcp</w:t>
      </w:r>
      <w:r w:rsidRPr="00C84A76">
        <w:t xml:space="preserve"> command.</w:t>
      </w:r>
      <w:r w:rsidRPr="00C84A76">
        <w:rPr>
          <w:rFonts w:hint="eastAsia"/>
        </w:rPr>
        <w:t xml:space="preserve"> </w:t>
      </w:r>
      <w:r w:rsidRPr="00C84A76">
        <w:t xml:space="preserve">For more information about this command, see IP performance optimization commands in </w:t>
      </w:r>
      <w:r w:rsidRPr="00C84A76">
        <w:rPr>
          <w:rStyle w:val="ItalicText"/>
        </w:rPr>
        <w:t>Layer 3—IP Services Command Reference</w:t>
      </w:r>
      <w:r w:rsidRPr="00C84A76">
        <w:t>.</w:t>
      </w:r>
    </w:p>
    <w:p w:rsidR="00FB145E" w:rsidRPr="00C84A76" w:rsidRDefault="00FB145E" w:rsidP="00FB145E">
      <w:r w:rsidRPr="00C84A76">
        <w:t>If you perform this task multiple times, the most recent configuration takes effect.</w:t>
      </w:r>
    </w:p>
    <w:p w:rsidR="00FB145E" w:rsidRPr="00FB145E" w:rsidRDefault="00FB145E" w:rsidP="00FB145E">
      <w:pPr>
        <w:pStyle w:val="4"/>
      </w:pPr>
      <w:r w:rsidRPr="00FB145E">
        <w:t>Procedure</w:t>
      </w:r>
    </w:p>
    <w:p w:rsidR="00FB145E" w:rsidRPr="00FB145E" w:rsidRDefault="00FB145E" w:rsidP="00FB145E">
      <w:pPr>
        <w:pStyle w:val="Itemstep"/>
      </w:pPr>
      <w:r w:rsidRPr="00C84A76">
        <w:t>Enter system view.</w:t>
      </w:r>
    </w:p>
    <w:p w:rsidR="00FB145E" w:rsidRPr="00C84A76" w:rsidRDefault="00FB145E" w:rsidP="00FB145E">
      <w:pPr>
        <w:pStyle w:val="ItemIndent1"/>
        <w:rPr>
          <w:rStyle w:val="commandkeywords"/>
        </w:rPr>
      </w:pPr>
      <w:r w:rsidRPr="00C84A76">
        <w:rPr>
          <w:rStyle w:val="commandkeywords"/>
        </w:rPr>
        <w:t>system-view</w:t>
      </w:r>
    </w:p>
    <w:p w:rsidR="00FB145E" w:rsidRPr="00FB145E" w:rsidRDefault="00FB145E" w:rsidP="00FB145E">
      <w:pPr>
        <w:pStyle w:val="Itemstep"/>
      </w:pPr>
      <w:r w:rsidRPr="00C84A76">
        <w:t>Specify the HTTPS redirect listening port number.</w:t>
      </w:r>
    </w:p>
    <w:p w:rsidR="00FB145E" w:rsidRPr="00C84A76" w:rsidRDefault="00FB145E" w:rsidP="00FB145E">
      <w:pPr>
        <w:pStyle w:val="ItemIndent1"/>
        <w:rPr>
          <w:rStyle w:val="commandparameter"/>
        </w:rPr>
      </w:pPr>
      <w:r w:rsidRPr="00C84A76">
        <w:rPr>
          <w:rStyle w:val="commandkeywords"/>
        </w:rPr>
        <w:t xml:space="preserve">http-redirect https-port </w:t>
      </w:r>
      <w:r w:rsidRPr="00C84A76">
        <w:rPr>
          <w:rStyle w:val="commandparameter"/>
        </w:rPr>
        <w:t>port-number</w:t>
      </w:r>
    </w:p>
    <w:p w:rsidR="00FB145E" w:rsidRPr="00C84A76" w:rsidRDefault="00FB145E" w:rsidP="00FB145E">
      <w:pPr>
        <w:pStyle w:val="ItemIndent1"/>
      </w:pPr>
      <w:r w:rsidRPr="00C84A76">
        <w:t>By default, no HTTPS redirect listening port number is specified.</w:t>
      </w:r>
    </w:p>
    <w:p w:rsidR="00FB145E" w:rsidRPr="00FB145E" w:rsidRDefault="00FB145E" w:rsidP="00FB145E">
      <w:pPr>
        <w:pStyle w:val="2"/>
      </w:pPr>
      <w:bookmarkStart w:id="1540" w:name="_Toc477369807"/>
      <w:bookmarkStart w:id="1541" w:name="_Ref477275960"/>
      <w:bookmarkStart w:id="1542" w:name="_Toc519081667"/>
      <w:bookmarkStart w:id="1543" w:name="_Toc533751348"/>
      <w:bookmarkStart w:id="1544" w:name="_Toc129617586"/>
      <w:r w:rsidRPr="00C84A76">
        <w:t>Associating an SSL server policy with the HTTPS redirect service</w:t>
      </w:r>
      <w:bookmarkEnd w:id="1540"/>
      <w:bookmarkEnd w:id="1541"/>
      <w:bookmarkEnd w:id="1542"/>
      <w:bookmarkEnd w:id="1543"/>
      <w:bookmarkEnd w:id="1544"/>
    </w:p>
    <w:p w:rsidR="00FB145E" w:rsidRPr="00FB145E" w:rsidRDefault="00FB145E" w:rsidP="00FB145E">
      <w:pPr>
        <w:pStyle w:val="4"/>
      </w:pPr>
      <w:r w:rsidRPr="00FB145E">
        <w:t>About associating an SSL server policy with the HTTPS redirect service</w:t>
      </w:r>
    </w:p>
    <w:p w:rsidR="00FB145E" w:rsidRPr="00C84A76" w:rsidRDefault="00FB145E" w:rsidP="00FB145E">
      <w:r w:rsidRPr="00C84A76">
        <w:t xml:space="preserve">To improve the security of HTTPS redirect, you can associate an SSL server policy with the HTTPS redirect service. For more information about the SSL server policy configuration, see SSL in </w:t>
      </w:r>
      <w:r w:rsidRPr="00C84A76">
        <w:rPr>
          <w:rStyle w:val="ItalicText"/>
        </w:rPr>
        <w:t>Security Configuration Guide</w:t>
      </w:r>
      <w:r w:rsidRPr="00C84A76">
        <w:t>.</w:t>
      </w:r>
    </w:p>
    <w:p w:rsidR="00FB145E" w:rsidRPr="00FB145E" w:rsidRDefault="00FB145E" w:rsidP="00FB145E">
      <w:pPr>
        <w:pStyle w:val="4"/>
      </w:pPr>
      <w:r w:rsidRPr="00FB145E">
        <w:t>Restrictions and guidelines</w:t>
      </w:r>
    </w:p>
    <w:p w:rsidR="00FB145E" w:rsidRPr="00C84A76" w:rsidRDefault="00FB145E" w:rsidP="00FB145E">
      <w:r w:rsidRPr="00C84A76">
        <w:t>HTTPS redirect is unavailable if the associated SSL server policy does not exist. You can first associate a nonexistent SSL server policy with the HTTPS redirect service and then configure the SSL server policy.</w:t>
      </w:r>
    </w:p>
    <w:p w:rsidR="00FB145E" w:rsidRPr="00C84A76" w:rsidRDefault="00FB145E" w:rsidP="00FB145E">
      <w:r w:rsidRPr="00C84A76">
        <w:t>If you change the SSL server policy associated with the HTTPS redirect service, the new policy takes effect immediately.</w:t>
      </w:r>
    </w:p>
    <w:p w:rsidR="00FB145E" w:rsidRPr="00C84A76" w:rsidRDefault="00FB145E" w:rsidP="00FB145E">
      <w:r w:rsidRPr="00C84A76">
        <w:t>If you perform this task multiple times, the most recent configuration takes effect.</w:t>
      </w:r>
    </w:p>
    <w:p w:rsidR="00FB145E" w:rsidRPr="00FB145E" w:rsidRDefault="00FB145E" w:rsidP="00FB145E">
      <w:pPr>
        <w:pStyle w:val="4"/>
      </w:pPr>
      <w:bookmarkStart w:id="1545" w:name="OLE_LINK25"/>
      <w:bookmarkStart w:id="1546" w:name="OLE_LINK24"/>
      <w:r w:rsidRPr="00FB145E">
        <w:t>Procedure</w:t>
      </w:r>
    </w:p>
    <w:p w:rsidR="00FB145E" w:rsidRPr="00FB145E" w:rsidRDefault="00FB145E" w:rsidP="00FB145E">
      <w:pPr>
        <w:pStyle w:val="Itemstep"/>
      </w:pPr>
      <w:r w:rsidRPr="00C84A76">
        <w:t>Enter system view.</w:t>
      </w:r>
    </w:p>
    <w:p w:rsidR="00FB145E" w:rsidRPr="00C84A76" w:rsidRDefault="00FB145E" w:rsidP="00FB145E">
      <w:pPr>
        <w:pStyle w:val="ItemIndent1"/>
        <w:rPr>
          <w:rStyle w:val="commandkeywords"/>
        </w:rPr>
      </w:pPr>
      <w:r w:rsidRPr="00C84A76">
        <w:rPr>
          <w:rStyle w:val="commandkeywords"/>
        </w:rPr>
        <w:t>system-view</w:t>
      </w:r>
    </w:p>
    <w:p w:rsidR="00FB145E" w:rsidRPr="00FB145E" w:rsidRDefault="00FB145E" w:rsidP="00FB145E">
      <w:pPr>
        <w:pStyle w:val="Itemstep"/>
      </w:pPr>
      <w:r w:rsidRPr="00C84A76">
        <w:t>Associate an SSL server policy with the HTTPS redirect service.</w:t>
      </w:r>
    </w:p>
    <w:p w:rsidR="00FB145E" w:rsidRPr="00C84A76" w:rsidRDefault="00FB145E" w:rsidP="00FB145E">
      <w:pPr>
        <w:pStyle w:val="ItemIndent1"/>
        <w:rPr>
          <w:rStyle w:val="commandparameter"/>
        </w:rPr>
      </w:pPr>
      <w:r w:rsidRPr="00C84A76">
        <w:rPr>
          <w:rStyle w:val="commandkeywords"/>
        </w:rPr>
        <w:t xml:space="preserve">http-redirect ssl-server-policy </w:t>
      </w:r>
      <w:r w:rsidRPr="00C84A76">
        <w:rPr>
          <w:rStyle w:val="commandparameter"/>
        </w:rPr>
        <w:t>policy-name</w:t>
      </w:r>
    </w:p>
    <w:p w:rsidR="00FB145E" w:rsidRPr="00C84A76" w:rsidRDefault="00FB145E" w:rsidP="00FB145E">
      <w:pPr>
        <w:pStyle w:val="ItemIndent1"/>
      </w:pPr>
      <w:r w:rsidRPr="00C84A76">
        <w:t xml:space="preserve">By default, no SSL server policy is associated with the HTTPS redirect service. The HTTPS redirect service uses </w:t>
      </w:r>
      <w:r w:rsidRPr="00C84A76">
        <w:rPr>
          <w:rFonts w:hint="eastAsia"/>
        </w:rPr>
        <w:t xml:space="preserve">the </w:t>
      </w:r>
      <w:r w:rsidRPr="00C84A76">
        <w:t>self-assigned certificate and</w:t>
      </w:r>
      <w:r w:rsidRPr="00C84A76">
        <w:rPr>
          <w:rFonts w:hint="eastAsia"/>
        </w:rPr>
        <w:t xml:space="preserve"> the</w:t>
      </w:r>
      <w:r w:rsidRPr="00C84A76">
        <w:t xml:space="preserve"> default SSL parameters.</w:t>
      </w:r>
    </w:p>
    <w:p w:rsidR="00FB145E" w:rsidRDefault="00FB145E" w:rsidP="00FB145E">
      <w:pPr>
        <w:pStyle w:val="2"/>
      </w:pPr>
      <w:bookmarkStart w:id="1547" w:name="_Toc533751349"/>
      <w:bookmarkStart w:id="1548" w:name="_Toc129617587"/>
      <w:bookmarkEnd w:id="1545"/>
      <w:bookmarkEnd w:id="1546"/>
      <w:r>
        <w:rPr>
          <w:rFonts w:hint="eastAsia"/>
        </w:rPr>
        <w:t>Command reference</w:t>
      </w:r>
      <w:bookmarkEnd w:id="1547"/>
      <w:bookmarkEnd w:id="1548"/>
    </w:p>
    <w:p w:rsidR="00FB145E" w:rsidRPr="00FB145E" w:rsidRDefault="00FB145E" w:rsidP="00FB145E">
      <w:pPr>
        <w:pStyle w:val="3"/>
      </w:pPr>
      <w:bookmarkStart w:id="1549" w:name="_Toc519086848"/>
      <w:bookmarkStart w:id="1550" w:name="_Toc533751350"/>
      <w:bookmarkStart w:id="1551" w:name="_Toc129617588"/>
      <w:r w:rsidRPr="002C1BC5">
        <w:t>http-redirect https-port</w:t>
      </w:r>
      <w:bookmarkEnd w:id="1549"/>
      <w:bookmarkEnd w:id="1550"/>
      <w:bookmarkEnd w:id="1551"/>
    </w:p>
    <w:p w:rsidR="00FB145E" w:rsidRPr="002C1BC5" w:rsidRDefault="00FB145E" w:rsidP="00FB145E">
      <w:r w:rsidRPr="002C1BC5">
        <w:t xml:space="preserve">Use </w:t>
      </w:r>
      <w:r w:rsidRPr="002C1BC5">
        <w:rPr>
          <w:rStyle w:val="commandkeywords"/>
        </w:rPr>
        <w:t xml:space="preserve">http-redirect https-port </w:t>
      </w:r>
      <w:r w:rsidRPr="002C1BC5">
        <w:t>to specify the HTTPS redirect listening port number.</w:t>
      </w:r>
    </w:p>
    <w:p w:rsidR="00FB145E" w:rsidRPr="002C1BC5" w:rsidRDefault="00FB145E" w:rsidP="00FB145E">
      <w:r w:rsidRPr="002C1BC5">
        <w:lastRenderedPageBreak/>
        <w:t xml:space="preserve">Use </w:t>
      </w:r>
      <w:r w:rsidRPr="002C1BC5">
        <w:rPr>
          <w:rStyle w:val="commandkeywords"/>
        </w:rPr>
        <w:t xml:space="preserve">undo http-redirect https-port </w:t>
      </w:r>
      <w:r w:rsidRPr="002C1BC5">
        <w:t>to restore the default.</w:t>
      </w:r>
    </w:p>
    <w:p w:rsidR="00FB145E" w:rsidRPr="002C1BC5" w:rsidRDefault="00FB145E" w:rsidP="00FB145E">
      <w:pPr>
        <w:pStyle w:val="Command"/>
      </w:pPr>
      <w:r w:rsidRPr="002C1BC5">
        <w:t>Syntax</w:t>
      </w:r>
    </w:p>
    <w:p w:rsidR="00FB145E" w:rsidRPr="002C1BC5" w:rsidRDefault="00FB145E" w:rsidP="00FB145E">
      <w:pPr>
        <w:rPr>
          <w:rStyle w:val="commandparameter"/>
        </w:rPr>
      </w:pPr>
      <w:r w:rsidRPr="002C1BC5">
        <w:rPr>
          <w:rStyle w:val="commandkeywords"/>
        </w:rPr>
        <w:t>http-redirect https-port</w:t>
      </w:r>
      <w:r w:rsidRPr="002C1BC5">
        <w:rPr>
          <w:rStyle w:val="commandparameter"/>
        </w:rPr>
        <w:t xml:space="preserve"> port-number</w:t>
      </w:r>
    </w:p>
    <w:p w:rsidR="00FB145E" w:rsidRPr="002C1BC5" w:rsidRDefault="00FB145E" w:rsidP="00FB145E">
      <w:pPr>
        <w:rPr>
          <w:rStyle w:val="commandkeywords"/>
        </w:rPr>
      </w:pPr>
      <w:r w:rsidRPr="002C1BC5">
        <w:rPr>
          <w:rStyle w:val="commandkeywords"/>
        </w:rPr>
        <w:t>undo http-redirect https-port</w:t>
      </w:r>
    </w:p>
    <w:p w:rsidR="00FB145E" w:rsidRPr="002C1BC5" w:rsidRDefault="00FB145E" w:rsidP="00FB145E">
      <w:pPr>
        <w:pStyle w:val="Command"/>
      </w:pPr>
      <w:r w:rsidRPr="002C1BC5">
        <w:t>Default</w:t>
      </w:r>
    </w:p>
    <w:p w:rsidR="00FB145E" w:rsidRPr="002C1BC5" w:rsidRDefault="00FB145E" w:rsidP="00FB145E">
      <w:r w:rsidRPr="002C1BC5">
        <w:t>No HTTPS redirect listening port number is specified.</w:t>
      </w:r>
    </w:p>
    <w:p w:rsidR="00FB145E" w:rsidRPr="002C1BC5" w:rsidRDefault="00FB145E" w:rsidP="00FB145E">
      <w:pPr>
        <w:pStyle w:val="Command"/>
      </w:pPr>
      <w:r w:rsidRPr="002C1BC5">
        <w:t>Views</w:t>
      </w:r>
    </w:p>
    <w:p w:rsidR="00FB145E" w:rsidRPr="002C1BC5" w:rsidRDefault="00FB145E" w:rsidP="00FB145E">
      <w:r w:rsidRPr="002C1BC5">
        <w:t>System view</w:t>
      </w:r>
    </w:p>
    <w:p w:rsidR="00FB145E" w:rsidRPr="002C1BC5" w:rsidRDefault="00FB145E" w:rsidP="00FB145E">
      <w:pPr>
        <w:pStyle w:val="Command"/>
      </w:pPr>
      <w:r w:rsidRPr="002C1BC5">
        <w:t>Predefined user roles</w:t>
      </w:r>
    </w:p>
    <w:p w:rsidR="00FB145E" w:rsidRPr="002C1BC5" w:rsidRDefault="00FB145E" w:rsidP="00FB145E">
      <w:r w:rsidRPr="002C1BC5">
        <w:t>network-admin</w:t>
      </w:r>
    </w:p>
    <w:p w:rsidR="00FB145E" w:rsidRPr="002C1BC5" w:rsidRDefault="00FB145E" w:rsidP="00FB145E">
      <w:pPr>
        <w:pStyle w:val="Command"/>
      </w:pPr>
      <w:r w:rsidRPr="002C1BC5">
        <w:t>Parameters</w:t>
      </w:r>
    </w:p>
    <w:p w:rsidR="00FB145E" w:rsidRPr="002C1BC5" w:rsidRDefault="00FB145E" w:rsidP="00FB145E">
      <w:r w:rsidRPr="002C1BC5">
        <w:rPr>
          <w:rStyle w:val="commandparameter"/>
        </w:rPr>
        <w:t>port-number</w:t>
      </w:r>
      <w:r w:rsidRPr="002C1BC5">
        <w:t xml:space="preserve">: Specifies the TCP port number on which the HTTPS redirect service listens for HTTPS requests. The value range for the port number is </w:t>
      </w:r>
      <w:r w:rsidRPr="002C1BC5">
        <w:rPr>
          <w:rFonts w:hint="eastAsia"/>
        </w:rPr>
        <w:t>1</w:t>
      </w:r>
      <w:r w:rsidRPr="002C1BC5">
        <w:t xml:space="preserve"> to 65535.</w:t>
      </w:r>
    </w:p>
    <w:p w:rsidR="00FB145E" w:rsidRPr="002C1BC5" w:rsidRDefault="00FB145E" w:rsidP="00FB145E">
      <w:pPr>
        <w:pStyle w:val="Command"/>
      </w:pPr>
      <w:r w:rsidRPr="002C1BC5">
        <w:t>Usage guidelines</w:t>
      </w:r>
    </w:p>
    <w:p w:rsidR="00FB145E" w:rsidRPr="002C1BC5" w:rsidRDefault="00FB145E" w:rsidP="00FB145E">
      <w:r w:rsidRPr="002C1BC5">
        <w:t xml:space="preserve">To avoid service unavailability caused by port conflict, do not specify a TCP port number used by a well-known protocol or used by any other service. To display TCP port numbers that have been used by services, use the </w:t>
      </w:r>
      <w:r w:rsidRPr="002C1BC5">
        <w:rPr>
          <w:rStyle w:val="commandkeywords"/>
        </w:rPr>
        <w:t>display</w:t>
      </w:r>
      <w:r w:rsidRPr="002C1BC5">
        <w:t xml:space="preserve"> </w:t>
      </w:r>
      <w:r w:rsidRPr="002C1BC5">
        <w:rPr>
          <w:rStyle w:val="commandkeywords"/>
        </w:rPr>
        <w:t>tcp</w:t>
      </w:r>
      <w:r w:rsidRPr="002C1BC5">
        <w:t xml:space="preserve"> command.</w:t>
      </w:r>
    </w:p>
    <w:p w:rsidR="00FB145E" w:rsidRPr="002C1BC5" w:rsidRDefault="00FB145E" w:rsidP="00FB145E">
      <w:r w:rsidRPr="002C1BC5">
        <w:t>If you execute this command multiple times, the most recent configuration takes effect.</w:t>
      </w:r>
    </w:p>
    <w:p w:rsidR="00FB145E" w:rsidRPr="002C1BC5" w:rsidRDefault="00FB145E" w:rsidP="00FB145E">
      <w:pPr>
        <w:pStyle w:val="Command"/>
      </w:pPr>
      <w:r w:rsidRPr="002C1BC5">
        <w:t>Examples</w:t>
      </w:r>
    </w:p>
    <w:p w:rsidR="00FB145E" w:rsidRPr="002C1BC5" w:rsidRDefault="00FB145E" w:rsidP="00FB145E">
      <w:r w:rsidRPr="002C1BC5">
        <w:t># Specify 8888 as the HTTPS redirect listening port number.</w:t>
      </w:r>
    </w:p>
    <w:p w:rsidR="00FB145E" w:rsidRPr="002C1BC5" w:rsidRDefault="00FB145E" w:rsidP="00FB145E">
      <w:pPr>
        <w:pStyle w:val="TerminalDisplay"/>
      </w:pPr>
      <w:r w:rsidRPr="002C1BC5">
        <w:t>&lt;Sysname&gt; system-view</w:t>
      </w:r>
    </w:p>
    <w:p w:rsidR="00FB145E" w:rsidRPr="002C1BC5" w:rsidRDefault="00FB145E" w:rsidP="00FB145E">
      <w:pPr>
        <w:pStyle w:val="TerminalDisplay"/>
      </w:pPr>
      <w:r w:rsidRPr="002C1BC5">
        <w:t>[Sysname] http-redirect https-port 8888</w:t>
      </w:r>
    </w:p>
    <w:p w:rsidR="00FB145E" w:rsidRPr="00FB145E" w:rsidRDefault="00FB145E" w:rsidP="00FB145E">
      <w:pPr>
        <w:pStyle w:val="3"/>
      </w:pPr>
      <w:bookmarkStart w:id="1552" w:name="_Toc477369810"/>
      <w:bookmarkStart w:id="1553" w:name="_Toc519086849"/>
      <w:bookmarkStart w:id="1554" w:name="_Toc533751351"/>
      <w:bookmarkStart w:id="1555" w:name="_Toc129617589"/>
      <w:r w:rsidRPr="002C1BC5">
        <w:t>http-redirect ssl-server-policy</w:t>
      </w:r>
      <w:bookmarkEnd w:id="1552"/>
      <w:bookmarkEnd w:id="1553"/>
      <w:bookmarkEnd w:id="1554"/>
      <w:bookmarkEnd w:id="1555"/>
    </w:p>
    <w:p w:rsidR="00FB145E" w:rsidRPr="002C1BC5" w:rsidRDefault="00FB145E" w:rsidP="00FB145E">
      <w:r w:rsidRPr="002C1BC5">
        <w:t xml:space="preserve">Use </w:t>
      </w:r>
      <w:r w:rsidRPr="002C1BC5">
        <w:rPr>
          <w:rStyle w:val="commandkeywords"/>
        </w:rPr>
        <w:t xml:space="preserve">http-redirect ssl-server-policy </w:t>
      </w:r>
      <w:r w:rsidRPr="002C1BC5">
        <w:t>to associate an SSL server policy with the HTTPS redirect service.</w:t>
      </w:r>
    </w:p>
    <w:p w:rsidR="00FB145E" w:rsidRPr="002C1BC5" w:rsidRDefault="00FB145E" w:rsidP="00FB145E">
      <w:r w:rsidRPr="002C1BC5">
        <w:t xml:space="preserve">Use </w:t>
      </w:r>
      <w:r w:rsidRPr="002C1BC5">
        <w:rPr>
          <w:rStyle w:val="commandkeywords"/>
        </w:rPr>
        <w:t>undo http-redirect ssl-server-policy</w:t>
      </w:r>
      <w:r w:rsidRPr="002C1BC5">
        <w:t xml:space="preserve"> to restore the default.</w:t>
      </w:r>
    </w:p>
    <w:p w:rsidR="00FB145E" w:rsidRPr="002C1BC5" w:rsidRDefault="00FB145E" w:rsidP="00FB145E">
      <w:pPr>
        <w:pStyle w:val="Command"/>
      </w:pPr>
      <w:r w:rsidRPr="002C1BC5">
        <w:t>Syntax</w:t>
      </w:r>
    </w:p>
    <w:p w:rsidR="00FB145E" w:rsidRPr="002C1BC5" w:rsidRDefault="00FB145E" w:rsidP="00FB145E">
      <w:r w:rsidRPr="002C1BC5">
        <w:rPr>
          <w:rStyle w:val="commandkeywords"/>
        </w:rPr>
        <w:t>http-redirect ssl-server-policy</w:t>
      </w:r>
      <w:r w:rsidRPr="002C1BC5">
        <w:t xml:space="preserve"> </w:t>
      </w:r>
      <w:r w:rsidRPr="002C1BC5">
        <w:rPr>
          <w:rStyle w:val="commandparameter"/>
        </w:rPr>
        <w:t>policy-name</w:t>
      </w:r>
    </w:p>
    <w:p w:rsidR="00FB145E" w:rsidRPr="002C1BC5" w:rsidRDefault="00FB145E" w:rsidP="00FB145E">
      <w:pPr>
        <w:rPr>
          <w:rStyle w:val="commandkeywords"/>
        </w:rPr>
      </w:pPr>
      <w:r w:rsidRPr="002C1BC5">
        <w:rPr>
          <w:rStyle w:val="commandkeywords"/>
        </w:rPr>
        <w:t>undo http-redirect ssl-server-policy</w:t>
      </w:r>
    </w:p>
    <w:p w:rsidR="00FB145E" w:rsidRPr="002C1BC5" w:rsidRDefault="00FB145E" w:rsidP="00FB145E">
      <w:pPr>
        <w:pStyle w:val="Command"/>
      </w:pPr>
      <w:r w:rsidRPr="002C1BC5">
        <w:t>Default</w:t>
      </w:r>
    </w:p>
    <w:p w:rsidR="00FB145E" w:rsidRPr="002C1BC5" w:rsidRDefault="00FB145E" w:rsidP="00FB145E">
      <w:r w:rsidRPr="002C1BC5">
        <w:t>No SSL server policy is associated with the HTTPS redirect service. The HTTPS redirect service uses a self-assigned certificate and the default SSL parameters.</w:t>
      </w:r>
    </w:p>
    <w:p w:rsidR="00FB145E" w:rsidRPr="002C1BC5" w:rsidRDefault="00FB145E" w:rsidP="00FB145E">
      <w:pPr>
        <w:pStyle w:val="Command"/>
      </w:pPr>
      <w:r w:rsidRPr="002C1BC5">
        <w:t>Views</w:t>
      </w:r>
    </w:p>
    <w:p w:rsidR="00FB145E" w:rsidRPr="002C1BC5" w:rsidRDefault="00FB145E" w:rsidP="00FB145E">
      <w:r w:rsidRPr="002C1BC5">
        <w:t>System view</w:t>
      </w:r>
    </w:p>
    <w:p w:rsidR="00FB145E" w:rsidRPr="002C1BC5" w:rsidRDefault="00FB145E" w:rsidP="00FB145E">
      <w:pPr>
        <w:pStyle w:val="Command"/>
      </w:pPr>
      <w:r w:rsidRPr="002C1BC5">
        <w:t>Predefined user roles</w:t>
      </w:r>
    </w:p>
    <w:p w:rsidR="00FB145E" w:rsidRPr="002C1BC5" w:rsidRDefault="00FB145E" w:rsidP="00FB145E">
      <w:r w:rsidRPr="002C1BC5">
        <w:t>network-admin</w:t>
      </w:r>
    </w:p>
    <w:p w:rsidR="00FB145E" w:rsidRPr="002C1BC5" w:rsidRDefault="00FB145E" w:rsidP="00FB145E">
      <w:pPr>
        <w:pStyle w:val="Command"/>
      </w:pPr>
      <w:r w:rsidRPr="002C1BC5">
        <w:t>Parameters</w:t>
      </w:r>
    </w:p>
    <w:p w:rsidR="00FB145E" w:rsidRPr="002C1BC5" w:rsidRDefault="00FB145E" w:rsidP="00FB145E">
      <w:r w:rsidRPr="002C1BC5">
        <w:rPr>
          <w:rStyle w:val="commandparameter"/>
        </w:rPr>
        <w:t>policy-name</w:t>
      </w:r>
      <w:r w:rsidRPr="002C1BC5">
        <w:t>: Specifies an SSL server policy by its name, a case-insensitive string of 1 to 31 characters.</w:t>
      </w:r>
    </w:p>
    <w:p w:rsidR="00FB145E" w:rsidRPr="002C1BC5" w:rsidRDefault="00FB145E" w:rsidP="00FB145E">
      <w:pPr>
        <w:pStyle w:val="Command"/>
      </w:pPr>
      <w:r w:rsidRPr="002C1BC5">
        <w:lastRenderedPageBreak/>
        <w:t>Usage guidelines</w:t>
      </w:r>
    </w:p>
    <w:p w:rsidR="00FB145E" w:rsidRPr="002C1BC5" w:rsidRDefault="00FB145E" w:rsidP="00FB145E">
      <w:r w:rsidRPr="002C1BC5">
        <w:t>HTTPS redirect is unavailable if the associated SSL server policy does not exist. You can first associate a nonexistent SSL server policy with the HTTPS redirect service and then configure the SSL server policy.</w:t>
      </w:r>
    </w:p>
    <w:p w:rsidR="00FB145E" w:rsidRPr="002C1BC5" w:rsidRDefault="00FB145E" w:rsidP="00FB145E">
      <w:r w:rsidRPr="002C1BC5">
        <w:t>If you change the SSL server policy associated with the HTTPS redirect service, the new policy takes effect immediately.</w:t>
      </w:r>
    </w:p>
    <w:p w:rsidR="00FB145E" w:rsidRPr="002C1BC5" w:rsidRDefault="00FB145E" w:rsidP="00FB145E">
      <w:r w:rsidRPr="002C1BC5">
        <w:t>If you perform this task multiple times, the most recent configuration takes effect.</w:t>
      </w:r>
    </w:p>
    <w:p w:rsidR="00FB145E" w:rsidRPr="002C1BC5" w:rsidRDefault="00FB145E" w:rsidP="00FB145E">
      <w:pPr>
        <w:pStyle w:val="Command"/>
      </w:pPr>
      <w:r w:rsidRPr="002C1BC5">
        <w:t>Examples</w:t>
      </w:r>
    </w:p>
    <w:p w:rsidR="00FB145E" w:rsidRPr="002C1BC5" w:rsidRDefault="00FB145E" w:rsidP="00FB145E">
      <w:r w:rsidRPr="002C1BC5">
        <w:t xml:space="preserve"># Associate SSL server policy </w:t>
      </w:r>
      <w:r w:rsidRPr="002C1BC5">
        <w:rPr>
          <w:rStyle w:val="BoldText"/>
        </w:rPr>
        <w:t>policy1</w:t>
      </w:r>
      <w:r w:rsidRPr="002C1BC5">
        <w:t xml:space="preserve"> with the HTTPS redirect service.</w:t>
      </w:r>
    </w:p>
    <w:p w:rsidR="00FB145E" w:rsidRPr="002C1BC5" w:rsidRDefault="00FB145E" w:rsidP="00FB145E">
      <w:pPr>
        <w:pStyle w:val="TerminalDisplay"/>
      </w:pPr>
      <w:r w:rsidRPr="002C1BC5">
        <w:t>&lt;Sysname&gt; system-view</w:t>
      </w:r>
    </w:p>
    <w:p w:rsidR="00FB145E" w:rsidRPr="002C1BC5" w:rsidRDefault="00FB145E" w:rsidP="00FB145E">
      <w:pPr>
        <w:pStyle w:val="TerminalDisplay"/>
      </w:pPr>
      <w:r w:rsidRPr="002C1BC5">
        <w:t>[Sysname] http-redirect ssl-server-policy policy1</w:t>
      </w:r>
    </w:p>
    <w:p w:rsidR="00FB145E" w:rsidRPr="002C1BC5" w:rsidRDefault="00FB145E" w:rsidP="00FB145E">
      <w:pPr>
        <w:pStyle w:val="Command"/>
      </w:pPr>
      <w:r w:rsidRPr="002C1BC5">
        <w:t>Related commands</w:t>
      </w:r>
    </w:p>
    <w:p w:rsidR="00FB145E" w:rsidRPr="00283D81" w:rsidRDefault="00FB145E" w:rsidP="00FB145E">
      <w:r w:rsidRPr="002C1BC5">
        <w:rPr>
          <w:rStyle w:val="commandkeywords"/>
        </w:rPr>
        <w:t>ssl server-policy</w:t>
      </w:r>
    </w:p>
    <w:p w:rsidR="00FB145E" w:rsidRDefault="00FB145E" w:rsidP="00FB145E">
      <w:pPr>
        <w:pStyle w:val="1"/>
      </w:pPr>
      <w:bookmarkStart w:id="1556" w:name="_Ref533750915"/>
      <w:bookmarkStart w:id="1557" w:name="_Toc533751352"/>
      <w:bookmarkStart w:id="1558" w:name="_Toc129617590"/>
      <w:r w:rsidRPr="00F15E6F">
        <w:t xml:space="preserve">New feature: </w:t>
      </w:r>
      <w:r>
        <w:rPr>
          <w:rFonts w:hint="eastAsia"/>
        </w:rPr>
        <w:t>ERPS</w:t>
      </w:r>
      <w:bookmarkEnd w:id="1556"/>
      <w:bookmarkEnd w:id="1557"/>
      <w:bookmarkEnd w:id="1558"/>
    </w:p>
    <w:p w:rsidR="00FB145E" w:rsidRPr="000C46E0" w:rsidRDefault="00FB145E" w:rsidP="00FB145E">
      <w:pPr>
        <w:pStyle w:val="2"/>
      </w:pPr>
      <w:bookmarkStart w:id="1559" w:name="_Toc234730577"/>
      <w:bookmarkStart w:id="1560" w:name="_Toc234725839"/>
      <w:bookmarkStart w:id="1561" w:name="_Toc208136852"/>
      <w:bookmarkStart w:id="1562" w:name="_Toc206491656"/>
      <w:bookmarkStart w:id="1563" w:name="_Ref140303354"/>
      <w:bookmarkStart w:id="1564" w:name="_Ref129073866"/>
      <w:bookmarkStart w:id="1565" w:name="_Ref129073863"/>
      <w:bookmarkStart w:id="1566" w:name="_Toc528082956"/>
      <w:bookmarkStart w:id="1567" w:name="_Toc533751353"/>
      <w:bookmarkStart w:id="1568" w:name="_Toc129617591"/>
      <w:r w:rsidRPr="00914760">
        <w:rPr>
          <w:rFonts w:hint="eastAsia"/>
        </w:rPr>
        <w:t xml:space="preserve">Configuring </w:t>
      </w:r>
      <w:bookmarkEnd w:id="1559"/>
      <w:bookmarkEnd w:id="1560"/>
      <w:bookmarkEnd w:id="1561"/>
      <w:bookmarkEnd w:id="1562"/>
      <w:bookmarkEnd w:id="1563"/>
      <w:bookmarkEnd w:id="1564"/>
      <w:bookmarkEnd w:id="1565"/>
      <w:r w:rsidRPr="000C46E0">
        <w:t>ERPS</w:t>
      </w:r>
      <w:bookmarkEnd w:id="1566"/>
      <w:bookmarkEnd w:id="1567"/>
      <w:bookmarkEnd w:id="1568"/>
      <w:r w:rsidRPr="000C46E0">
        <w:fldChar w:fldCharType="begin"/>
      </w:r>
      <w:r w:rsidRPr="000C46E0">
        <w:instrText xml:space="preserve"> XE "ring:Ethernet ring protection switching" \t "</w:instrText>
      </w:r>
      <w:r w:rsidRPr="000C46E0">
        <w:rPr>
          <w:rStyle w:val="ItalicText"/>
        </w:rPr>
        <w:instrText>Use</w:instrText>
      </w:r>
      <w:r w:rsidRPr="000C46E0">
        <w:instrText xml:space="preserve"> ERPS" </w:instrText>
      </w:r>
      <w:r w:rsidRPr="000C46E0">
        <w:fldChar w:fldCharType="end"/>
      </w:r>
      <w:r w:rsidRPr="000C46E0">
        <w:fldChar w:fldCharType="begin"/>
      </w:r>
      <w:r w:rsidRPr="000C46E0">
        <w:instrText xml:space="preserve"> XE "Ethernet:ring protection switching" \t "</w:instrText>
      </w:r>
      <w:r w:rsidRPr="000C46E0">
        <w:rPr>
          <w:rStyle w:val="ItalicText"/>
        </w:rPr>
        <w:instrText>Use</w:instrText>
      </w:r>
      <w:r w:rsidRPr="000C46E0">
        <w:instrText xml:space="preserve"> ERPS" </w:instrText>
      </w:r>
      <w:r w:rsidRPr="000C46E0">
        <w:fldChar w:fldCharType="end"/>
      </w:r>
      <w:r w:rsidRPr="000C46E0">
        <w:fldChar w:fldCharType="begin"/>
      </w:r>
      <w:r w:rsidRPr="000C46E0">
        <w:instrText xml:space="preserve"> XE "configuring:ERPS" </w:instrText>
      </w:r>
      <w:r w:rsidRPr="000C46E0">
        <w:fldChar w:fldCharType="end"/>
      </w:r>
      <w:r w:rsidRPr="000C46E0">
        <w:fldChar w:fldCharType="begin"/>
      </w:r>
      <w:r w:rsidRPr="000C46E0">
        <w:instrText xml:space="preserve"> XE "ERPS:configuration" </w:instrText>
      </w:r>
      <w:r w:rsidRPr="000C46E0">
        <w:fldChar w:fldCharType="end"/>
      </w:r>
      <w:r w:rsidRPr="000C46E0">
        <w:fldChar w:fldCharType="begin"/>
      </w:r>
      <w:r w:rsidRPr="000C46E0">
        <w:instrText xml:space="preserve"> XE "link:ERPS configuration" </w:instrText>
      </w:r>
      <w:r w:rsidRPr="000C46E0">
        <w:fldChar w:fldCharType="end"/>
      </w:r>
      <w:r w:rsidRPr="000C46E0">
        <w:fldChar w:fldCharType="begin"/>
      </w:r>
      <w:r w:rsidRPr="000C46E0">
        <w:instrText xml:space="preserve"> XE "topology:ERPS configuration" </w:instrText>
      </w:r>
      <w:r w:rsidRPr="000C46E0">
        <w:fldChar w:fldCharType="end"/>
      </w:r>
      <w:r w:rsidRPr="000C46E0">
        <w:fldChar w:fldCharType="begin"/>
      </w:r>
      <w:r w:rsidRPr="000C46E0">
        <w:instrText xml:space="preserve"> XE "high availability:ERPS configuration" </w:instrText>
      </w:r>
      <w:r w:rsidRPr="000C46E0">
        <w:fldChar w:fldCharType="end"/>
      </w:r>
      <w:r w:rsidRPr="000C46E0">
        <w:fldChar w:fldCharType="begin"/>
      </w:r>
      <w:r w:rsidRPr="000C46E0">
        <w:instrText xml:space="preserve"> XE "network management:ERPS configuration" </w:instrText>
      </w:r>
      <w:r w:rsidRPr="000C46E0">
        <w:fldChar w:fldCharType="end"/>
      </w:r>
      <w:r w:rsidRPr="000C46E0">
        <w:fldChar w:fldCharType="begin"/>
      </w:r>
      <w:r w:rsidRPr="000C46E0">
        <w:instrText xml:space="preserve"> XE "protection switching (PS):ERPS configuration" </w:instrText>
      </w:r>
      <w:r w:rsidRPr="000C46E0">
        <w:fldChar w:fldCharType="end"/>
      </w:r>
    </w:p>
    <w:p w:rsidR="00FB145E" w:rsidRPr="000C46E0" w:rsidRDefault="00FB145E" w:rsidP="00FB145E">
      <w:pPr>
        <w:pStyle w:val="3"/>
      </w:pPr>
      <w:bookmarkStart w:id="1569" w:name="_RPR_Overview"/>
      <w:bookmarkStart w:id="1570" w:name="_Toc528082957"/>
      <w:bookmarkStart w:id="1571" w:name="_Toc533751354"/>
      <w:bookmarkStart w:id="1572" w:name="_Toc129617592"/>
      <w:bookmarkEnd w:id="1569"/>
      <w:r w:rsidRPr="00914760">
        <w:rPr>
          <w:rFonts w:hint="eastAsia"/>
        </w:rPr>
        <w:t xml:space="preserve">About </w:t>
      </w:r>
      <w:r w:rsidRPr="000C46E0">
        <w:t>ERPS</w:t>
      </w:r>
      <w:bookmarkEnd w:id="1570"/>
      <w:bookmarkEnd w:id="1571"/>
      <w:bookmarkEnd w:id="1572"/>
    </w:p>
    <w:p w:rsidR="00FB145E" w:rsidRPr="00914760" w:rsidRDefault="00FB145E" w:rsidP="00FB145E">
      <w:bookmarkStart w:id="1573" w:name="_Introduction_to_RPR"/>
      <w:bookmarkStart w:id="1574" w:name="_Hlt26174183"/>
      <w:bookmarkEnd w:id="1573"/>
      <w:r w:rsidRPr="00914760">
        <w:rPr>
          <w:rFonts w:hint="eastAsia"/>
        </w:rPr>
        <w:t>Ethernet</w:t>
      </w:r>
      <w:r w:rsidRPr="00914760">
        <w:t xml:space="preserve"> Ring Protection </w:t>
      </w:r>
      <w:r w:rsidRPr="00914760">
        <w:rPr>
          <w:rFonts w:hint="eastAsia"/>
        </w:rPr>
        <w:t>Switching</w:t>
      </w:r>
      <w:r w:rsidRPr="00914760">
        <w:t xml:space="preserve"> (ERPS) is </w:t>
      </w:r>
      <w:r w:rsidRPr="00914760">
        <w:rPr>
          <w:rFonts w:hint="eastAsia"/>
        </w:rPr>
        <w:t>a robust link layer protocol that ensures a loop-free topology and implements quick link recovery.</w:t>
      </w:r>
    </w:p>
    <w:p w:rsidR="00FB145E" w:rsidRPr="000C46E0" w:rsidRDefault="00FB145E" w:rsidP="00FB145E">
      <w:pPr>
        <w:pStyle w:val="4"/>
      </w:pPr>
      <w:bookmarkStart w:id="1575" w:name="_Ring_Structure_of_RPR"/>
      <w:bookmarkStart w:id="1576" w:name="_Toc234730712"/>
      <w:bookmarkStart w:id="1577" w:name="_Toc234725842"/>
      <w:bookmarkStart w:id="1578" w:name="_Toc208136855"/>
      <w:bookmarkStart w:id="1579" w:name="_Toc206491659"/>
      <w:bookmarkStart w:id="1580" w:name="_Ref158177289"/>
      <w:bookmarkStart w:id="1581" w:name="_Toc528082958"/>
      <w:bookmarkEnd w:id="1574"/>
      <w:bookmarkEnd w:id="1575"/>
      <w:r w:rsidRPr="00914760">
        <w:t>ERPS</w:t>
      </w:r>
      <w:r w:rsidRPr="000C46E0">
        <w:rPr>
          <w:rFonts w:hint="eastAsia"/>
        </w:rPr>
        <w:t xml:space="preserve"> </w:t>
      </w:r>
      <w:r w:rsidRPr="000C46E0">
        <w:t>structure</w:t>
      </w:r>
      <w:bookmarkEnd w:id="1576"/>
      <w:bookmarkEnd w:id="1577"/>
      <w:bookmarkEnd w:id="1578"/>
      <w:bookmarkEnd w:id="1579"/>
      <w:bookmarkEnd w:id="1580"/>
      <w:bookmarkEnd w:id="1581"/>
      <w:r w:rsidRPr="000C46E0">
        <w:fldChar w:fldCharType="begin"/>
      </w:r>
      <w:r w:rsidRPr="000C46E0">
        <w:instrText xml:space="preserve"> XE "ERPS:ring structure" </w:instrText>
      </w:r>
      <w:r w:rsidRPr="000C46E0">
        <w:fldChar w:fldCharType="end"/>
      </w:r>
      <w:r w:rsidRPr="000C46E0">
        <w:fldChar w:fldCharType="begin"/>
      </w:r>
      <w:r w:rsidRPr="000C46E0">
        <w:instrText xml:space="preserve"> XE "network:ERPS ring structure" </w:instrText>
      </w:r>
      <w:r w:rsidRPr="000C46E0">
        <w:fldChar w:fldCharType="end"/>
      </w:r>
      <w:r w:rsidRPr="000C46E0">
        <w:fldChar w:fldCharType="begin"/>
      </w:r>
      <w:r w:rsidRPr="000C46E0">
        <w:instrText xml:space="preserve"> XE "structure:ERPS ring structure" </w:instrText>
      </w:r>
      <w:r w:rsidRPr="000C46E0">
        <w:fldChar w:fldCharType="end"/>
      </w:r>
    </w:p>
    <w:p w:rsidR="00FB145E" w:rsidRPr="000C46E0" w:rsidRDefault="00FB145E" w:rsidP="00FB145E">
      <w:pPr>
        <w:pStyle w:val="FigureDescription"/>
      </w:pPr>
      <w:bookmarkStart w:id="1582" w:name="_Ref140306297"/>
      <w:r w:rsidRPr="00914760">
        <w:t>ERPS</w:t>
      </w:r>
      <w:r w:rsidRPr="000C46E0">
        <w:rPr>
          <w:rFonts w:hint="eastAsia"/>
        </w:rPr>
        <w:t xml:space="preserve"> r</w:t>
      </w:r>
      <w:r w:rsidRPr="000C46E0">
        <w:t>ing structure</w:t>
      </w:r>
      <w:bookmarkEnd w:id="1582"/>
    </w:p>
    <w:p w:rsidR="00FB145E" w:rsidRPr="00914760" w:rsidRDefault="00FB145E" w:rsidP="00FB145E">
      <w:pPr>
        <w:pStyle w:val="Figure"/>
      </w:pPr>
      <w:r w:rsidRPr="00FB145E">
        <w:rPr>
          <w:noProof/>
        </w:rPr>
        <w:drawing>
          <wp:inline distT="0" distB="0" distL="0" distR="0" wp14:anchorId="76326CAC" wp14:editId="077FF02F">
            <wp:extent cx="4961890" cy="2576195"/>
            <wp:effectExtent l="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4961890" cy="2576195"/>
                    </a:xfrm>
                    <a:prstGeom prst="rect">
                      <a:avLst/>
                    </a:prstGeom>
                    <a:noFill/>
                    <a:ln w="9525">
                      <a:noFill/>
                      <a:miter lim="800000"/>
                      <a:headEnd/>
                      <a:tailEnd/>
                    </a:ln>
                  </pic:spPr>
                </pic:pic>
              </a:graphicData>
            </a:graphic>
          </wp:inline>
        </w:drawing>
      </w:r>
    </w:p>
    <w:p w:rsidR="00FB145E" w:rsidRPr="00914760" w:rsidRDefault="00FB145E" w:rsidP="00FB145E">
      <w:pPr>
        <w:pStyle w:val="Spacer"/>
      </w:pPr>
      <w:bookmarkStart w:id="1583" w:name="_Hlt9420666"/>
      <w:bookmarkStart w:id="1584" w:name="_Toc130907102"/>
      <w:bookmarkStart w:id="1585" w:name="_Toc118539083"/>
      <w:bookmarkStart w:id="1586" w:name="_Toc118538929"/>
      <w:bookmarkStart w:id="1587" w:name="_Ref101955837"/>
      <w:bookmarkStart w:id="1588" w:name="_Ref89079729"/>
      <w:bookmarkStart w:id="1589" w:name="_Toc76179512"/>
      <w:bookmarkStart w:id="1590" w:name="_Toc73263538"/>
      <w:bookmarkStart w:id="1591" w:name="_Toc63743654"/>
    </w:p>
    <w:bookmarkEnd w:id="1583"/>
    <w:bookmarkEnd w:id="1584"/>
    <w:bookmarkEnd w:id="1585"/>
    <w:bookmarkEnd w:id="1586"/>
    <w:bookmarkEnd w:id="1587"/>
    <w:bookmarkEnd w:id="1588"/>
    <w:bookmarkEnd w:id="1589"/>
    <w:bookmarkEnd w:id="1590"/>
    <w:bookmarkEnd w:id="1591"/>
    <w:p w:rsidR="00FB145E" w:rsidRPr="000C46E0" w:rsidRDefault="00FB145E" w:rsidP="00FB145E">
      <w:pPr>
        <w:pStyle w:val="5"/>
      </w:pPr>
      <w:r w:rsidRPr="000C46E0">
        <w:rPr>
          <w:rFonts w:hint="eastAsia"/>
        </w:rPr>
        <w:t>Rings</w:t>
      </w:r>
      <w:r w:rsidRPr="000C46E0">
        <w:fldChar w:fldCharType="begin"/>
      </w:r>
      <w:r w:rsidRPr="000C46E0">
        <w:instrText xml:space="preserve"> </w:instrText>
      </w:r>
      <w:r w:rsidRPr="000C46E0">
        <w:rPr>
          <w:rFonts w:hint="eastAsia"/>
        </w:rPr>
        <w:instrText>XE "ERPS:rings"</w:instrText>
      </w:r>
      <w:r w:rsidRPr="000C46E0">
        <w:instrText xml:space="preserve"> </w:instrText>
      </w:r>
      <w:r w:rsidRPr="000C46E0">
        <w:fldChar w:fldCharType="end"/>
      </w:r>
    </w:p>
    <w:p w:rsidR="00FB145E" w:rsidRPr="00914760" w:rsidRDefault="00FB145E" w:rsidP="00FB145E">
      <w:r w:rsidRPr="00914760">
        <w:rPr>
          <w:rFonts w:hint="eastAsia"/>
        </w:rPr>
        <w:t xml:space="preserve">ERPS rings can be divided into major rings and subrings. An ERPS network consists of one major ring or multiple major rings, and multiple subrings. By default, a ring is a major ring. You can configure a ring as a subring manually. </w:t>
      </w:r>
    </w:p>
    <w:p w:rsidR="00FB145E" w:rsidRPr="00914760" w:rsidRDefault="00FB145E" w:rsidP="00FB145E">
      <w:r w:rsidRPr="00914760">
        <w:rPr>
          <w:rFonts w:hint="eastAsia"/>
        </w:rPr>
        <w:lastRenderedPageBreak/>
        <w:t>A</w:t>
      </w:r>
      <w:r w:rsidRPr="00914760">
        <w:t xml:space="preserve">s shown in </w:t>
      </w:r>
      <w:r w:rsidRPr="00914760">
        <w:rPr>
          <w:rStyle w:val="Reference-R0G144B200"/>
        </w:rPr>
        <w:fldChar w:fldCharType="begin"/>
      </w:r>
      <w:r w:rsidRPr="00914760">
        <w:rPr>
          <w:rStyle w:val="Reference-R0G144B200"/>
        </w:rPr>
        <w:instrText xml:space="preserve">  REF _Ref140306297 \r \h \* MERGEFORMAT </w:instrText>
      </w:r>
      <w:r w:rsidRPr="00914760">
        <w:rPr>
          <w:rStyle w:val="Reference-R0G144B200"/>
        </w:rPr>
      </w:r>
      <w:r w:rsidRPr="00914760">
        <w:rPr>
          <w:rStyle w:val="Reference-R0G144B200"/>
        </w:rPr>
        <w:fldChar w:fldCharType="separate"/>
      </w:r>
      <w:r w:rsidR="009077AB">
        <w:rPr>
          <w:rStyle w:val="Reference-R0G144B200"/>
        </w:rPr>
        <w:t>Figure 2</w:t>
      </w:r>
      <w:r w:rsidRPr="00914760">
        <w:rPr>
          <w:rStyle w:val="Reference-R0G144B200"/>
        </w:rPr>
        <w:fldChar w:fldCharType="end"/>
      </w:r>
      <w:r w:rsidRPr="00914760">
        <w:rPr>
          <w:rFonts w:hint="eastAsia"/>
        </w:rPr>
        <w:t>, a major ring is a closed ring formed by Device A, Device B, Device C, and Device D. A subring is an open ring formed by the link Device C&lt;</w:t>
      </w:r>
      <w:r w:rsidRPr="00914760">
        <w:t>—</w:t>
      </w:r>
      <w:r w:rsidRPr="00914760">
        <w:rPr>
          <w:rFonts w:hint="eastAsia"/>
        </w:rPr>
        <w:t>&gt;Device E&lt;</w:t>
      </w:r>
      <w:r w:rsidRPr="00914760">
        <w:t>—</w:t>
      </w:r>
      <w:r w:rsidRPr="00914760">
        <w:rPr>
          <w:rFonts w:hint="eastAsia"/>
        </w:rPr>
        <w:t>&gt;Device F&lt;</w:t>
      </w:r>
      <w:r w:rsidRPr="00914760">
        <w:t>—</w:t>
      </w:r>
      <w:r w:rsidRPr="00914760">
        <w:rPr>
          <w:rFonts w:hint="eastAsia"/>
        </w:rPr>
        <w:t xml:space="preserve">&gt;Device D. </w:t>
      </w:r>
    </w:p>
    <w:p w:rsidR="00FB145E" w:rsidRPr="000C46E0" w:rsidRDefault="00FB145E" w:rsidP="00FB145E">
      <w:pPr>
        <w:pStyle w:val="5"/>
      </w:pPr>
      <w:r w:rsidRPr="000C46E0">
        <w:rPr>
          <w:rFonts w:hint="eastAsia"/>
        </w:rPr>
        <w:t>RPL</w:t>
      </w:r>
      <w:r w:rsidRPr="000C46E0">
        <w:fldChar w:fldCharType="begin"/>
      </w:r>
      <w:r w:rsidRPr="000C46E0">
        <w:instrText xml:space="preserve"> </w:instrText>
      </w:r>
      <w:r w:rsidRPr="000C46E0">
        <w:rPr>
          <w:rFonts w:hint="eastAsia"/>
        </w:rPr>
        <w:instrText>XE "ERPS:RPL"</w:instrText>
      </w:r>
      <w:r w:rsidRPr="000C46E0">
        <w:instrText xml:space="preserve"> </w:instrText>
      </w:r>
      <w:r w:rsidRPr="000C46E0">
        <w:fldChar w:fldCharType="end"/>
      </w:r>
    </w:p>
    <w:p w:rsidR="00FB145E" w:rsidRPr="00914760" w:rsidRDefault="00FB145E" w:rsidP="00FB145E">
      <w:r w:rsidRPr="00914760">
        <w:rPr>
          <w:rFonts w:hint="eastAsia"/>
        </w:rPr>
        <w:t>An ERPS ring is composed of many nodes. Some nodes use ring protection links (RPLs) to prevent loops on the ERPS ring. A</w:t>
      </w:r>
      <w:r w:rsidRPr="00914760">
        <w:t xml:space="preserve">s shown in </w:t>
      </w:r>
      <w:r w:rsidRPr="00914760">
        <w:rPr>
          <w:rStyle w:val="Reference-R0G144B200"/>
        </w:rPr>
        <w:fldChar w:fldCharType="begin"/>
      </w:r>
      <w:r w:rsidRPr="00914760">
        <w:rPr>
          <w:rStyle w:val="Reference-R0G144B200"/>
        </w:rPr>
        <w:instrText xml:space="preserve">  REF _Ref140306297 \r \h \* MERGEFORMAT </w:instrText>
      </w:r>
      <w:r w:rsidRPr="00914760">
        <w:rPr>
          <w:rStyle w:val="Reference-R0G144B200"/>
        </w:rPr>
      </w:r>
      <w:r w:rsidRPr="00914760">
        <w:rPr>
          <w:rStyle w:val="Reference-R0G144B200"/>
        </w:rPr>
        <w:fldChar w:fldCharType="separate"/>
      </w:r>
      <w:r w:rsidR="009077AB">
        <w:rPr>
          <w:rStyle w:val="Reference-R0G144B200"/>
        </w:rPr>
        <w:t>Figure 2</w:t>
      </w:r>
      <w:r w:rsidRPr="00914760">
        <w:rPr>
          <w:rStyle w:val="Reference-R0G144B200"/>
        </w:rPr>
        <w:fldChar w:fldCharType="end"/>
      </w:r>
      <w:r w:rsidRPr="00914760">
        <w:rPr>
          <w:rFonts w:hint="eastAsia"/>
        </w:rPr>
        <w:t xml:space="preserve">, the link between Device A and Device B and </w:t>
      </w:r>
      <w:r w:rsidRPr="00914760">
        <w:t>the</w:t>
      </w:r>
      <w:r w:rsidRPr="00914760">
        <w:rPr>
          <w:rFonts w:hint="eastAsia"/>
        </w:rPr>
        <w:t xml:space="preserve"> link between Device E and Device F are RPLs.</w:t>
      </w:r>
    </w:p>
    <w:p w:rsidR="00FB145E" w:rsidRPr="000C46E0" w:rsidRDefault="00FB145E" w:rsidP="00FB145E">
      <w:pPr>
        <w:pStyle w:val="5"/>
      </w:pPr>
      <w:r w:rsidRPr="000C46E0">
        <w:rPr>
          <w:rFonts w:hint="eastAsia"/>
        </w:rPr>
        <w:t>Nodes</w:t>
      </w:r>
      <w:r w:rsidRPr="000C46E0">
        <w:fldChar w:fldCharType="begin"/>
      </w:r>
      <w:r w:rsidRPr="000C46E0">
        <w:instrText xml:space="preserve"> </w:instrText>
      </w:r>
      <w:r w:rsidRPr="000C46E0">
        <w:rPr>
          <w:rFonts w:hint="eastAsia"/>
        </w:rPr>
        <w:instrText>XE "ERPS:nodes"</w:instrText>
      </w:r>
      <w:r w:rsidRPr="000C46E0">
        <w:instrText xml:space="preserve"> </w:instrText>
      </w:r>
      <w:r w:rsidRPr="000C46E0">
        <w:fldChar w:fldCharType="end"/>
      </w:r>
      <w:r w:rsidRPr="000C46E0">
        <w:fldChar w:fldCharType="begin"/>
      </w:r>
      <w:r w:rsidRPr="000C46E0">
        <w:instrText xml:space="preserve"> </w:instrText>
      </w:r>
      <w:r w:rsidRPr="000C46E0">
        <w:rPr>
          <w:rFonts w:hint="eastAsia"/>
        </w:rPr>
        <w:instrText>XE "node:ERPS"</w:instrText>
      </w:r>
      <w:r w:rsidRPr="000C46E0">
        <w:instrText xml:space="preserve"> </w:instrText>
      </w:r>
      <w:r w:rsidRPr="000C46E0">
        <w:fldChar w:fldCharType="end"/>
      </w:r>
    </w:p>
    <w:p w:rsidR="00FB145E" w:rsidRPr="00914760" w:rsidRDefault="00FB145E" w:rsidP="00FB145E">
      <w:r w:rsidRPr="00914760">
        <w:rPr>
          <w:rFonts w:hint="eastAsia"/>
        </w:rPr>
        <w:t>ERPS nodes include owner nodes, neighbor nodes, interconnection nodes, and normal nodes.</w:t>
      </w:r>
    </w:p>
    <w:p w:rsidR="00FB145E" w:rsidRPr="00914760" w:rsidRDefault="00FB145E" w:rsidP="00FB145E">
      <w:pPr>
        <w:pStyle w:val="ItemList"/>
      </w:pPr>
      <w:r w:rsidRPr="00914760">
        <w:rPr>
          <w:rFonts w:hint="eastAsia"/>
        </w:rPr>
        <w:t xml:space="preserve">The owner node and neighbor node block and unblock ports on the RPL to prevent loops and switch traffic. An RPL connects </w:t>
      </w:r>
      <w:r w:rsidRPr="00914760">
        <w:t>an</w:t>
      </w:r>
      <w:r w:rsidRPr="00914760">
        <w:rPr>
          <w:rFonts w:hint="eastAsia"/>
        </w:rPr>
        <w:t xml:space="preserve"> owner node and a neighbor node.</w:t>
      </w:r>
    </w:p>
    <w:p w:rsidR="00FB145E" w:rsidRPr="00914760" w:rsidRDefault="00FB145E" w:rsidP="00FB145E">
      <w:pPr>
        <w:pStyle w:val="ItemList"/>
      </w:pPr>
      <w:r w:rsidRPr="00914760">
        <w:rPr>
          <w:rFonts w:hint="eastAsia"/>
        </w:rPr>
        <w:t xml:space="preserve">Interconnection nodes connect different rings. Interconnection nodes reside on subrings and forward service packets but not protocol packets. </w:t>
      </w:r>
    </w:p>
    <w:p w:rsidR="00FB145E" w:rsidRPr="00914760" w:rsidRDefault="00FB145E" w:rsidP="00FB145E">
      <w:pPr>
        <w:pStyle w:val="ItemList"/>
      </w:pPr>
      <w:r w:rsidRPr="00914760">
        <w:rPr>
          <w:rFonts w:hint="eastAsia"/>
        </w:rPr>
        <w:t xml:space="preserve">Normal nodes forward both service packets and protocol packets. </w:t>
      </w:r>
    </w:p>
    <w:p w:rsidR="00FB145E" w:rsidRPr="00914760" w:rsidRDefault="00FB145E" w:rsidP="00FB145E">
      <w:r w:rsidRPr="00914760">
        <w:rPr>
          <w:rFonts w:hint="eastAsia"/>
        </w:rPr>
        <w:t>A</w:t>
      </w:r>
      <w:r w:rsidRPr="00914760">
        <w:t xml:space="preserve">s shown in </w:t>
      </w:r>
      <w:r w:rsidRPr="00914760">
        <w:rPr>
          <w:rStyle w:val="Reference-R0G144B200"/>
        </w:rPr>
        <w:fldChar w:fldCharType="begin"/>
      </w:r>
      <w:r w:rsidRPr="00914760">
        <w:rPr>
          <w:rStyle w:val="Reference-R0G144B200"/>
        </w:rPr>
        <w:instrText xml:space="preserve">  REF _Ref140306297 \r \h \* MERGEFORMAT </w:instrText>
      </w:r>
      <w:r w:rsidRPr="00914760">
        <w:rPr>
          <w:rStyle w:val="Reference-R0G144B200"/>
        </w:rPr>
      </w:r>
      <w:r w:rsidRPr="00914760">
        <w:rPr>
          <w:rStyle w:val="Reference-R0G144B200"/>
        </w:rPr>
        <w:fldChar w:fldCharType="separate"/>
      </w:r>
      <w:r w:rsidR="009077AB">
        <w:rPr>
          <w:rStyle w:val="Reference-R0G144B200"/>
        </w:rPr>
        <w:t>Figure 2</w:t>
      </w:r>
      <w:r w:rsidRPr="00914760">
        <w:rPr>
          <w:rStyle w:val="Reference-R0G144B200"/>
        </w:rPr>
        <w:fldChar w:fldCharType="end"/>
      </w:r>
      <w:r w:rsidRPr="00914760">
        <w:rPr>
          <w:rFonts w:hint="eastAsia"/>
        </w:rPr>
        <w:t>, on the major ring, Device A is the owner node and Device B is the neighbor node. On the subring, Device E is the owner node and Device F is the neighbor node. Devices C and D are interconnection nodes.</w:t>
      </w:r>
    </w:p>
    <w:p w:rsidR="00FB145E" w:rsidRPr="000C46E0" w:rsidRDefault="00FB145E" w:rsidP="00FB145E">
      <w:pPr>
        <w:pStyle w:val="5"/>
      </w:pPr>
      <w:r w:rsidRPr="000C46E0">
        <w:rPr>
          <w:rFonts w:hint="eastAsia"/>
        </w:rPr>
        <w:t>Ports</w:t>
      </w:r>
      <w:r w:rsidRPr="000C46E0">
        <w:fldChar w:fldCharType="begin"/>
      </w:r>
      <w:r w:rsidRPr="000C46E0">
        <w:instrText xml:space="preserve"> </w:instrText>
      </w:r>
      <w:r w:rsidRPr="000C46E0">
        <w:rPr>
          <w:rFonts w:hint="eastAsia"/>
        </w:rPr>
        <w:instrText>XE "ERPS:ERPS ring member ports"</w:instrText>
      </w:r>
      <w:r w:rsidRPr="000C46E0">
        <w:instrText xml:space="preserve"> </w:instrText>
      </w:r>
      <w:r w:rsidRPr="000C46E0">
        <w:fldChar w:fldCharType="end"/>
      </w:r>
      <w:r w:rsidRPr="000C46E0">
        <w:fldChar w:fldCharType="begin"/>
      </w:r>
      <w:r w:rsidRPr="000C46E0">
        <w:instrText xml:space="preserve"> </w:instrText>
      </w:r>
      <w:r w:rsidRPr="000C46E0">
        <w:rPr>
          <w:rFonts w:hint="eastAsia"/>
        </w:rPr>
        <w:instrText>XE "</w:instrText>
      </w:r>
      <w:r w:rsidRPr="000C46E0">
        <w:instrText>port</w:instrText>
      </w:r>
      <w:r w:rsidRPr="000C46E0">
        <w:rPr>
          <w:rFonts w:hint="eastAsia"/>
        </w:rPr>
        <w:instrText>:ERPS ring member port"</w:instrText>
      </w:r>
      <w:r w:rsidRPr="000C46E0">
        <w:instrText xml:space="preserve"> </w:instrText>
      </w:r>
      <w:r w:rsidRPr="000C46E0">
        <w:fldChar w:fldCharType="end"/>
      </w:r>
    </w:p>
    <w:p w:rsidR="00FB145E" w:rsidRPr="00914760" w:rsidRDefault="00FB145E" w:rsidP="00FB145E">
      <w:r w:rsidRPr="00914760">
        <w:rPr>
          <w:rFonts w:hint="eastAsia"/>
        </w:rPr>
        <w:t>Each node consists of two ERPS ring member ports: Port 0 and port 1. ERPS ring member port</w:t>
      </w:r>
      <w:r w:rsidRPr="00914760">
        <w:t xml:space="preserve">s </w:t>
      </w:r>
      <w:r w:rsidRPr="00914760">
        <w:rPr>
          <w:rFonts w:hint="eastAsia"/>
        </w:rPr>
        <w:t>have</w:t>
      </w:r>
      <w:r w:rsidRPr="00914760">
        <w:t xml:space="preserve"> the following types</w:t>
      </w:r>
      <w:r w:rsidRPr="00914760">
        <w:rPr>
          <w:rFonts w:hint="eastAsia"/>
        </w:rPr>
        <w:t>:</w:t>
      </w:r>
    </w:p>
    <w:p w:rsidR="00FB145E" w:rsidRPr="00914760" w:rsidRDefault="00FB145E" w:rsidP="00FB145E">
      <w:pPr>
        <w:pStyle w:val="ItemList"/>
      </w:pPr>
      <w:r w:rsidRPr="00914760">
        <w:rPr>
          <w:rStyle w:val="BoldText"/>
        </w:rPr>
        <w:t>RPL port</w:t>
      </w:r>
      <w:r w:rsidRPr="00914760">
        <w:t>—</w:t>
      </w:r>
      <w:r w:rsidRPr="00914760">
        <w:rPr>
          <w:rFonts w:hint="eastAsia"/>
        </w:rPr>
        <w:t>P</w:t>
      </w:r>
      <w:r w:rsidRPr="00914760">
        <w:t xml:space="preserve">ort on an RPL link. </w:t>
      </w:r>
    </w:p>
    <w:p w:rsidR="00FB145E" w:rsidRPr="00914760" w:rsidRDefault="00FB145E" w:rsidP="00FB145E">
      <w:pPr>
        <w:pStyle w:val="ItemList"/>
      </w:pPr>
      <w:r w:rsidRPr="00914760">
        <w:rPr>
          <w:rStyle w:val="BoldText"/>
        </w:rPr>
        <w:t>Interconnection port</w:t>
      </w:r>
      <w:r w:rsidRPr="00914760">
        <w:t>—</w:t>
      </w:r>
      <w:r w:rsidRPr="00914760">
        <w:rPr>
          <w:rFonts w:hint="eastAsia"/>
        </w:rPr>
        <w:t>P</w:t>
      </w:r>
      <w:r w:rsidRPr="00914760">
        <w:t xml:space="preserve">ort </w:t>
      </w:r>
      <w:r w:rsidRPr="00914760">
        <w:rPr>
          <w:rFonts w:hint="eastAsia"/>
        </w:rPr>
        <w:t xml:space="preserve">that connects a subring </w:t>
      </w:r>
      <w:r w:rsidRPr="00914760">
        <w:t xml:space="preserve">to a major ring. </w:t>
      </w:r>
    </w:p>
    <w:p w:rsidR="00FB145E" w:rsidRPr="00914760" w:rsidRDefault="00FB145E" w:rsidP="00FB145E">
      <w:pPr>
        <w:pStyle w:val="ItemList"/>
      </w:pPr>
      <w:r w:rsidRPr="00914760">
        <w:rPr>
          <w:rStyle w:val="BoldText"/>
        </w:rPr>
        <w:t>Normal port</w:t>
      </w:r>
      <w:r w:rsidRPr="00914760">
        <w:t>—</w:t>
      </w:r>
      <w:r w:rsidRPr="00914760">
        <w:rPr>
          <w:rFonts w:hint="eastAsia"/>
        </w:rPr>
        <w:t>D</w:t>
      </w:r>
      <w:r w:rsidRPr="00914760">
        <w:t>efault</w:t>
      </w:r>
      <w:r w:rsidRPr="00914760">
        <w:rPr>
          <w:rFonts w:hint="eastAsia"/>
        </w:rPr>
        <w:t xml:space="preserve"> type of </w:t>
      </w:r>
      <w:r w:rsidRPr="00914760">
        <w:t>a port</w:t>
      </w:r>
      <w:r w:rsidRPr="00914760">
        <w:rPr>
          <w:rFonts w:hint="eastAsia"/>
        </w:rPr>
        <w:t xml:space="preserve"> that forwards both service packets and protocol packets.</w:t>
      </w:r>
    </w:p>
    <w:p w:rsidR="00FB145E" w:rsidRPr="00914760" w:rsidRDefault="00FB145E" w:rsidP="00FB145E">
      <w:r w:rsidRPr="00914760">
        <w:rPr>
          <w:rFonts w:hint="eastAsia"/>
        </w:rPr>
        <w:t>A</w:t>
      </w:r>
      <w:r w:rsidRPr="00914760">
        <w:t xml:space="preserve">s shown in </w:t>
      </w:r>
      <w:r w:rsidRPr="00914760">
        <w:rPr>
          <w:rStyle w:val="Reference-R0G144B200"/>
        </w:rPr>
        <w:fldChar w:fldCharType="begin"/>
      </w:r>
      <w:r w:rsidRPr="00914760">
        <w:rPr>
          <w:rStyle w:val="Reference-R0G144B200"/>
        </w:rPr>
        <w:instrText xml:space="preserve">  REF _Ref140306297 \r \h \* MERGEFORMAT </w:instrText>
      </w:r>
      <w:r w:rsidRPr="00914760">
        <w:rPr>
          <w:rStyle w:val="Reference-R0G144B200"/>
        </w:rPr>
      </w:r>
      <w:r w:rsidRPr="00914760">
        <w:rPr>
          <w:rStyle w:val="Reference-R0G144B200"/>
        </w:rPr>
        <w:fldChar w:fldCharType="separate"/>
      </w:r>
      <w:r w:rsidR="009077AB">
        <w:rPr>
          <w:rStyle w:val="Reference-R0G144B200"/>
        </w:rPr>
        <w:t>Figure 2</w:t>
      </w:r>
      <w:r w:rsidRPr="00914760">
        <w:rPr>
          <w:rStyle w:val="Reference-R0G144B200"/>
        </w:rPr>
        <w:fldChar w:fldCharType="end"/>
      </w:r>
      <w:r w:rsidRPr="00914760">
        <w:rPr>
          <w:rFonts w:hint="eastAsia"/>
        </w:rPr>
        <w:t>, ports A1, B1, E1, and F1 are RPL ports. Ports C3 and D3 are interconnection ports. Other ports are normal ports.</w:t>
      </w:r>
    </w:p>
    <w:p w:rsidR="00FB145E" w:rsidRPr="000C46E0" w:rsidRDefault="00FB145E" w:rsidP="00FB145E">
      <w:pPr>
        <w:pStyle w:val="4"/>
      </w:pPr>
      <w:bookmarkStart w:id="1592" w:name="_Toc528082959"/>
      <w:r w:rsidRPr="00914760">
        <w:rPr>
          <w:rFonts w:hint="eastAsia"/>
        </w:rPr>
        <w:t>I</w:t>
      </w:r>
      <w:r w:rsidRPr="000C46E0">
        <w:t>nstances</w:t>
      </w:r>
      <w:bookmarkEnd w:id="1592"/>
      <w:r w:rsidRPr="000C46E0">
        <w:fldChar w:fldCharType="begin"/>
      </w:r>
      <w:r w:rsidRPr="000C46E0">
        <w:instrText xml:space="preserve"> XE "ERPS:instances" </w:instrText>
      </w:r>
      <w:r w:rsidRPr="000C46E0">
        <w:fldChar w:fldCharType="end"/>
      </w:r>
      <w:r w:rsidRPr="000C46E0">
        <w:fldChar w:fldCharType="begin"/>
      </w:r>
      <w:r w:rsidRPr="000C46E0">
        <w:instrText xml:space="preserve"> </w:instrText>
      </w:r>
      <w:r w:rsidRPr="000C46E0">
        <w:rPr>
          <w:rFonts w:hint="eastAsia"/>
        </w:rPr>
        <w:instrText>XE "instance:ERPS"</w:instrText>
      </w:r>
      <w:r w:rsidRPr="000C46E0">
        <w:instrText xml:space="preserve"> </w:instrText>
      </w:r>
      <w:r w:rsidRPr="000C46E0">
        <w:fldChar w:fldCharType="end"/>
      </w:r>
    </w:p>
    <w:p w:rsidR="00FB145E" w:rsidRPr="00914760" w:rsidRDefault="00FB145E" w:rsidP="00FB145E">
      <w:r w:rsidRPr="00914760">
        <w:rPr>
          <w:rFonts w:hint="eastAsia"/>
        </w:rPr>
        <w:t>An</w:t>
      </w:r>
      <w:r w:rsidRPr="00914760">
        <w:t xml:space="preserve"> ERPS ring supports multiple ERPS instances. An ERPS instance is a logical ring </w:t>
      </w:r>
      <w:r w:rsidRPr="00914760">
        <w:rPr>
          <w:rFonts w:hint="eastAsia"/>
        </w:rPr>
        <w:t>to process</w:t>
      </w:r>
      <w:r w:rsidRPr="00914760">
        <w:t xml:space="preserve"> service and protocol </w:t>
      </w:r>
      <w:r w:rsidRPr="00914760">
        <w:rPr>
          <w:rFonts w:hint="eastAsia"/>
        </w:rPr>
        <w:t>packets</w:t>
      </w:r>
      <w:r w:rsidRPr="00914760">
        <w:t xml:space="preserve">. </w:t>
      </w:r>
      <w:r w:rsidRPr="00914760">
        <w:rPr>
          <w:rFonts w:hint="eastAsia"/>
        </w:rPr>
        <w:t xml:space="preserve">Each ERPS instance has its own owner node and maintains its own state and data. An ERPS instance is uniquely identified by the ring ID and VLAN ID of ERPS packets. The ring ID indicates the ring of ERPS packets. It can be represented by the last byte in the destination MAC address of the packets. The VLAN ID indicates the ERPS instance of the packets. </w:t>
      </w:r>
    </w:p>
    <w:p w:rsidR="00FB145E" w:rsidRPr="000C46E0" w:rsidRDefault="00FB145E" w:rsidP="00FB145E">
      <w:pPr>
        <w:pStyle w:val="4"/>
        <w:rPr>
          <w:rStyle w:val="Reference-R0G144B200"/>
        </w:rPr>
      </w:pPr>
      <w:bookmarkStart w:id="1593" w:name="_Topology_Detection"/>
      <w:bookmarkStart w:id="1594" w:name="_Multicast_transmission"/>
      <w:bookmarkStart w:id="1595" w:name="_Broadcast/flooded_transmission"/>
      <w:bookmarkStart w:id="1596" w:name="_Unicast_transmission"/>
      <w:bookmarkStart w:id="1597" w:name="_Data_Operations_on_RPR"/>
      <w:bookmarkStart w:id="1598" w:name="_Toc141805368"/>
      <w:bookmarkStart w:id="1599" w:name="_Toc141800624"/>
      <w:bookmarkStart w:id="1600" w:name="_Toc141754283"/>
      <w:bookmarkStart w:id="1601" w:name="_拓扑发现"/>
      <w:bookmarkStart w:id="1602" w:name="_Toc139440054"/>
      <w:bookmarkStart w:id="1603" w:name="_Toc139338151"/>
      <w:bookmarkStart w:id="1604" w:name="_Toc138162874"/>
      <w:bookmarkStart w:id="1605" w:name="_Toc138162873"/>
      <w:bookmarkStart w:id="1606" w:name="_Toc138162872"/>
      <w:bookmarkStart w:id="1607" w:name="_Toc138162871"/>
      <w:bookmarkStart w:id="1608" w:name="_Toc138162870"/>
      <w:bookmarkStart w:id="1609" w:name="_Toc138162869"/>
      <w:bookmarkStart w:id="1610" w:name="_Idle帧"/>
      <w:bookmarkStart w:id="1611" w:name="_Toc138162868"/>
      <w:bookmarkStart w:id="1612" w:name="_Toc138162867"/>
      <w:bookmarkStart w:id="1613" w:name="_Toc138162866"/>
      <w:bookmarkStart w:id="1614" w:name="_Toc138162865"/>
      <w:bookmarkStart w:id="1615" w:name="_Toc138162864"/>
      <w:bookmarkStart w:id="1616" w:name="_Toc138162863"/>
      <w:bookmarkStart w:id="1617" w:name="_Toc138162862"/>
      <w:bookmarkStart w:id="1618" w:name="_Toc138162861"/>
      <w:bookmarkStart w:id="1619" w:name="_Toc138162860"/>
      <w:bookmarkStart w:id="1620" w:name="_公平算法帧"/>
      <w:bookmarkStart w:id="1621" w:name="_Toc138162859"/>
      <w:bookmarkStart w:id="1622" w:name="_Toc138162840"/>
      <w:bookmarkStart w:id="1623" w:name="_Toc138162839"/>
      <w:bookmarkStart w:id="1624" w:name="_Toc138162838"/>
      <w:bookmarkStart w:id="1625" w:name="_Toc138162837"/>
      <w:bookmarkStart w:id="1626" w:name="_Toc138162836"/>
      <w:bookmarkStart w:id="1627" w:name="_Toc138162835"/>
      <w:bookmarkStart w:id="1628" w:name="_控制帧"/>
      <w:bookmarkStart w:id="1629" w:name="_Toc138162834"/>
      <w:bookmarkStart w:id="1630" w:name="_Toc138162815"/>
      <w:bookmarkStart w:id="1631" w:name="_Toc138162814"/>
      <w:bookmarkStart w:id="1632" w:name="_Toc138162813"/>
      <w:bookmarkStart w:id="1633" w:name="_Toc138162812"/>
      <w:bookmarkStart w:id="1634" w:name="_Toc138162811"/>
      <w:bookmarkStart w:id="1635" w:name="_Toc138162810"/>
      <w:bookmarkStart w:id="1636" w:name="_Toc138162809"/>
      <w:bookmarkStart w:id="1637" w:name="_Toc138162808"/>
      <w:bookmarkStart w:id="1638" w:name="_Toc138162807"/>
      <w:bookmarkStart w:id="1639" w:name="_Toc138162806"/>
      <w:bookmarkStart w:id="1640" w:name="_Toc138162805"/>
      <w:bookmarkStart w:id="1641" w:name="_Toc138162804"/>
      <w:bookmarkStart w:id="1642" w:name="_Toc138162803"/>
      <w:bookmarkStart w:id="1643" w:name="_Toc138162802"/>
      <w:bookmarkStart w:id="1644" w:name="_基本数据帧"/>
      <w:bookmarkStart w:id="1645" w:name="_Toc138162801"/>
      <w:bookmarkStart w:id="1646" w:name="_Toc138162800"/>
      <w:bookmarkStart w:id="1647" w:name="_Toc141805367"/>
      <w:bookmarkStart w:id="1648" w:name="_Toc141800623"/>
      <w:bookmarkStart w:id="1649" w:name="_Toc141754282"/>
      <w:bookmarkStart w:id="1650" w:name="_Toc141805366"/>
      <w:bookmarkStart w:id="1651" w:name="_Toc141800622"/>
      <w:bookmarkStart w:id="1652" w:name="_Toc141754281"/>
      <w:bookmarkStart w:id="1653" w:name="_Toc141805365"/>
      <w:bookmarkStart w:id="1654" w:name="_Toc141800621"/>
      <w:bookmarkStart w:id="1655" w:name="_Toc141754280"/>
      <w:bookmarkStart w:id="1656" w:name="_Toc141805364"/>
      <w:bookmarkStart w:id="1657" w:name="_Toc141800620"/>
      <w:bookmarkStart w:id="1658" w:name="_Toc141754279"/>
      <w:bookmarkStart w:id="1659" w:name="_Toc141805363"/>
      <w:bookmarkStart w:id="1660" w:name="_Toc141800619"/>
      <w:bookmarkStart w:id="1661" w:name="_Toc141754278"/>
      <w:bookmarkStart w:id="1662" w:name="_Toc141805362"/>
      <w:bookmarkStart w:id="1663" w:name="_Toc141800618"/>
      <w:bookmarkStart w:id="1664" w:name="_Toc141754277"/>
      <w:bookmarkStart w:id="1665" w:name="_Toc528082960"/>
      <w:bookmarkStart w:id="1666" w:name="_Hlt117947573"/>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r w:rsidRPr="00914760">
        <w:t>ERPS</w:t>
      </w:r>
      <w:r w:rsidRPr="000C46E0">
        <w:rPr>
          <w:rFonts w:hint="eastAsia"/>
        </w:rPr>
        <w:t xml:space="preserve"> protocol packets</w:t>
      </w:r>
      <w:bookmarkEnd w:id="1665"/>
      <w:r w:rsidRPr="000C46E0">
        <w:fldChar w:fldCharType="begin"/>
      </w:r>
      <w:r w:rsidRPr="000C46E0">
        <w:instrText xml:space="preserve"> </w:instrText>
      </w:r>
      <w:r w:rsidRPr="000C46E0">
        <w:rPr>
          <w:rFonts w:hint="eastAsia"/>
        </w:rPr>
        <w:instrText>XE "ERPS:R-APS protocol packet"</w:instrText>
      </w:r>
      <w:r w:rsidRPr="000C46E0">
        <w:instrText xml:space="preserve"> </w:instrText>
      </w:r>
      <w:r w:rsidRPr="000C46E0">
        <w:fldChar w:fldCharType="end"/>
      </w:r>
      <w:r w:rsidRPr="000C46E0">
        <w:fldChar w:fldCharType="begin"/>
      </w:r>
      <w:r w:rsidRPr="000C46E0">
        <w:instrText xml:space="preserve"> XE "packet:ERPS R-APS protocol packet" </w:instrText>
      </w:r>
      <w:r w:rsidRPr="000C46E0">
        <w:fldChar w:fldCharType="end"/>
      </w:r>
      <w:r w:rsidRPr="000C46E0">
        <w:fldChar w:fldCharType="begin"/>
      </w:r>
      <w:r w:rsidRPr="000C46E0">
        <w:instrText xml:space="preserve"> XE "protocols and standards:ERPS R-APS protocol packet" </w:instrText>
      </w:r>
      <w:r w:rsidRPr="000C46E0">
        <w:fldChar w:fldCharType="end"/>
      </w:r>
      <w:r w:rsidRPr="000C46E0">
        <w:fldChar w:fldCharType="begin"/>
      </w:r>
      <w:r w:rsidRPr="000C46E0">
        <w:instrText xml:space="preserve"> XE "R-APS:ERPS protocol packet" </w:instrText>
      </w:r>
      <w:r w:rsidRPr="000C46E0">
        <w:fldChar w:fldCharType="end"/>
      </w:r>
    </w:p>
    <w:bookmarkEnd w:id="1666"/>
    <w:p w:rsidR="00FB145E" w:rsidRPr="00914760" w:rsidRDefault="00FB145E" w:rsidP="00FB145E">
      <w:r w:rsidRPr="00914760">
        <w:t xml:space="preserve">ERPS </w:t>
      </w:r>
      <w:r w:rsidRPr="00914760">
        <w:rPr>
          <w:rFonts w:hint="eastAsia"/>
        </w:rPr>
        <w:t xml:space="preserve">protocol packets are Ring Automatic Protection Switching (R-APS) packets. You can </w:t>
      </w:r>
      <w:r w:rsidRPr="00914760">
        <w:t>configure</w:t>
      </w:r>
      <w:r w:rsidRPr="00914760">
        <w:rPr>
          <w:rFonts w:hint="eastAsia"/>
        </w:rPr>
        <w:t xml:space="preserve"> the R-APS packet level. A node does not process R-APS packets whose levels are greater than the level of the packets sent by the node. On a ring, the levels of R-APS packets must be the same for all nodes in an ERPS instance.</w:t>
      </w:r>
      <w:r w:rsidRPr="00914760">
        <w:t xml:space="preserve"> </w:t>
      </w:r>
    </w:p>
    <w:p w:rsidR="00FB145E" w:rsidRPr="000C46E0" w:rsidRDefault="00FB145E" w:rsidP="00FB145E">
      <w:pPr>
        <w:pStyle w:val="TableDescription"/>
      </w:pPr>
      <w:r w:rsidRPr="00914760">
        <w:rPr>
          <w:rFonts w:hint="eastAsia"/>
        </w:rPr>
        <w:t>R-APS packet types and functions</w:t>
      </w:r>
    </w:p>
    <w:tbl>
      <w:tblPr>
        <w:tblStyle w:val="Table"/>
        <w:tblW w:w="8747" w:type="dxa"/>
        <w:tblInd w:w="1003" w:type="dxa"/>
        <w:tblLook w:val="04A0" w:firstRow="1" w:lastRow="0" w:firstColumn="1" w:lastColumn="0" w:noHBand="0" w:noVBand="1"/>
      </w:tblPr>
      <w:tblGrid>
        <w:gridCol w:w="2093"/>
        <w:gridCol w:w="6654"/>
      </w:tblGrid>
      <w:tr w:rsidR="00FB145E" w:rsidRPr="00914760" w:rsidTr="00E2029C">
        <w:trPr>
          <w:cnfStyle w:val="100000000000" w:firstRow="1" w:lastRow="0" w:firstColumn="0" w:lastColumn="0" w:oddVBand="0" w:evenVBand="0" w:oddHBand="0" w:evenHBand="0" w:firstRowFirstColumn="0" w:firstRowLastColumn="0" w:lastRowFirstColumn="0" w:lastRowLastColumn="0"/>
          <w:tblHeader/>
        </w:trPr>
        <w:tc>
          <w:tcPr>
            <w:tcW w:w="2082" w:type="dxa"/>
          </w:tcPr>
          <w:p w:rsidR="00FB145E" w:rsidRPr="00FB145E" w:rsidRDefault="00FB145E" w:rsidP="00FB145E">
            <w:pPr>
              <w:pStyle w:val="TableHeading"/>
            </w:pPr>
            <w:r w:rsidRPr="00914760">
              <w:rPr>
                <w:rFonts w:hint="eastAsia"/>
              </w:rPr>
              <w:t>Packet type</w:t>
            </w:r>
          </w:p>
        </w:tc>
        <w:tc>
          <w:tcPr>
            <w:tcW w:w="6620" w:type="dxa"/>
          </w:tcPr>
          <w:p w:rsidR="00FB145E" w:rsidRPr="00FB145E" w:rsidRDefault="00FB145E" w:rsidP="00FB145E">
            <w:pPr>
              <w:pStyle w:val="TableHeading"/>
            </w:pPr>
            <w:r w:rsidRPr="00914760">
              <w:rPr>
                <w:rFonts w:hint="eastAsia"/>
              </w:rPr>
              <w:t>F</w:t>
            </w:r>
            <w:r w:rsidRPr="00FB145E">
              <w:rPr>
                <w:rFonts w:hint="eastAsia"/>
              </w:rPr>
              <w:t>unction</w:t>
            </w:r>
          </w:p>
        </w:tc>
      </w:tr>
      <w:tr w:rsidR="00FB145E" w:rsidRPr="00914760" w:rsidTr="00E2029C">
        <w:tc>
          <w:tcPr>
            <w:tcW w:w="2082" w:type="dxa"/>
          </w:tcPr>
          <w:p w:rsidR="00FB145E" w:rsidRPr="00FB145E" w:rsidRDefault="00FB145E" w:rsidP="00FB145E">
            <w:pPr>
              <w:pStyle w:val="TableText"/>
            </w:pPr>
            <w:r w:rsidRPr="00914760">
              <w:rPr>
                <w:rFonts w:hint="eastAsia"/>
              </w:rPr>
              <w:t>No request, RPL block (NR</w:t>
            </w:r>
            <w:r w:rsidRPr="00FB145E">
              <w:rPr>
                <w:rFonts w:hint="eastAsia"/>
              </w:rPr>
              <w:t>-RB)</w:t>
            </w:r>
          </w:p>
        </w:tc>
        <w:tc>
          <w:tcPr>
            <w:tcW w:w="6620" w:type="dxa"/>
          </w:tcPr>
          <w:p w:rsidR="00FB145E" w:rsidRPr="00FB145E" w:rsidRDefault="00FB145E" w:rsidP="00FB145E">
            <w:pPr>
              <w:pStyle w:val="TableText"/>
            </w:pPr>
            <w:r w:rsidRPr="00914760">
              <w:rPr>
                <w:rFonts w:hint="eastAsia"/>
              </w:rPr>
              <w:t>When the link is stable, a</w:t>
            </w:r>
            <w:r w:rsidRPr="00FB145E">
              <w:t>n</w:t>
            </w:r>
            <w:r w:rsidRPr="00FB145E">
              <w:rPr>
                <w:rFonts w:hint="eastAsia"/>
              </w:rPr>
              <w:t xml:space="preserve"> owner node in idle state periodically sends NR-RB packets to inform other nodes that the RPL ports are blocked. The nodes that receive the NR-RB packets unblock available ports and update MAC address entries. </w:t>
            </w:r>
          </w:p>
        </w:tc>
      </w:tr>
      <w:tr w:rsidR="00FB145E" w:rsidRPr="00914760" w:rsidTr="00E2029C">
        <w:tc>
          <w:tcPr>
            <w:tcW w:w="2082" w:type="dxa"/>
          </w:tcPr>
          <w:p w:rsidR="00FB145E" w:rsidRPr="00FB145E" w:rsidRDefault="00FB145E" w:rsidP="00FB145E">
            <w:pPr>
              <w:pStyle w:val="TableText"/>
            </w:pPr>
            <w:r w:rsidRPr="00914760">
              <w:rPr>
                <w:rFonts w:hint="eastAsia"/>
              </w:rPr>
              <w:t>No request (</w:t>
            </w:r>
            <w:r w:rsidRPr="00FB145E">
              <w:rPr>
                <w:rFonts w:hint="eastAsia"/>
              </w:rPr>
              <w:t>NR)</w:t>
            </w:r>
          </w:p>
        </w:tc>
        <w:tc>
          <w:tcPr>
            <w:tcW w:w="6620" w:type="dxa"/>
          </w:tcPr>
          <w:p w:rsidR="00FB145E" w:rsidRPr="00FB145E" w:rsidRDefault="00FB145E" w:rsidP="00FB145E">
            <w:pPr>
              <w:pStyle w:val="TableText"/>
            </w:pPr>
            <w:r w:rsidRPr="00914760">
              <w:rPr>
                <w:rFonts w:hint="eastAsia"/>
              </w:rPr>
              <w:t xml:space="preserve">After the link fault is </w:t>
            </w:r>
            <w:r w:rsidRPr="00FB145E">
              <w:rPr>
                <w:rFonts w:hint="eastAsia"/>
              </w:rPr>
              <w:t>cleared, the node that detects the recovery periodically sends NR packets. When the owner node receives the NR packets, it starts the WTR timer. The node stops sending NR packets after receiving NR-RB packets from the owner node.</w:t>
            </w:r>
          </w:p>
        </w:tc>
      </w:tr>
      <w:tr w:rsidR="00FB145E" w:rsidRPr="00914760" w:rsidTr="00E2029C">
        <w:tc>
          <w:tcPr>
            <w:tcW w:w="2082" w:type="dxa"/>
          </w:tcPr>
          <w:p w:rsidR="00FB145E" w:rsidRPr="00FB145E" w:rsidRDefault="00FB145E" w:rsidP="00FB145E">
            <w:pPr>
              <w:pStyle w:val="TableText"/>
            </w:pPr>
            <w:r w:rsidRPr="00914760">
              <w:rPr>
                <w:rFonts w:hint="eastAsia"/>
              </w:rPr>
              <w:t>Signal fail (</w:t>
            </w:r>
            <w:r w:rsidRPr="00FB145E">
              <w:rPr>
                <w:rFonts w:hint="eastAsia"/>
              </w:rPr>
              <w:t>SF)</w:t>
            </w:r>
          </w:p>
        </w:tc>
        <w:tc>
          <w:tcPr>
            <w:tcW w:w="6620" w:type="dxa"/>
          </w:tcPr>
          <w:p w:rsidR="00FB145E" w:rsidRPr="00FB145E" w:rsidRDefault="00FB145E" w:rsidP="00FB145E">
            <w:pPr>
              <w:pStyle w:val="TableText"/>
            </w:pPr>
            <w:r w:rsidRPr="00914760">
              <w:rPr>
                <w:rFonts w:hint="eastAsia"/>
              </w:rPr>
              <w:t xml:space="preserve">When a link </w:t>
            </w:r>
            <w:r w:rsidRPr="00FB145E">
              <w:rPr>
                <w:rFonts w:hint="eastAsia"/>
              </w:rPr>
              <w:t xml:space="preserve">fails to send or receive signals, the node that detects the fault </w:t>
            </w:r>
            <w:r w:rsidRPr="00FB145E">
              <w:rPr>
                <w:rFonts w:hint="eastAsia"/>
              </w:rPr>
              <w:lastRenderedPageBreak/>
              <w:t xml:space="preserve">periodically </w:t>
            </w:r>
            <w:r w:rsidRPr="00FB145E">
              <w:t>sends</w:t>
            </w:r>
            <w:r w:rsidRPr="00FB145E">
              <w:rPr>
                <w:rFonts w:hint="eastAsia"/>
              </w:rPr>
              <w:t xml:space="preserve"> SF packets. When the owner node and neighbor node receive the FS packets, they unblock the RPL ports.</w:t>
            </w:r>
          </w:p>
          <w:p w:rsidR="00FB145E" w:rsidRPr="00FB145E" w:rsidRDefault="00FB145E" w:rsidP="00FB145E">
            <w:pPr>
              <w:pStyle w:val="TableText"/>
            </w:pPr>
            <w:r w:rsidRPr="00914760">
              <w:rPr>
                <w:rFonts w:hint="eastAsia"/>
              </w:rPr>
              <w:t>The node stops sending SF packets after the fault is cleared.</w:t>
            </w:r>
          </w:p>
        </w:tc>
      </w:tr>
      <w:tr w:rsidR="00FB145E" w:rsidRPr="00914760" w:rsidTr="00E2029C">
        <w:tc>
          <w:tcPr>
            <w:tcW w:w="2082" w:type="dxa"/>
          </w:tcPr>
          <w:p w:rsidR="00FB145E" w:rsidRPr="00FB145E" w:rsidRDefault="00FB145E" w:rsidP="00FB145E">
            <w:pPr>
              <w:pStyle w:val="TableText"/>
            </w:pPr>
            <w:r w:rsidRPr="00914760">
              <w:rPr>
                <w:rFonts w:hint="eastAsia"/>
              </w:rPr>
              <w:lastRenderedPageBreak/>
              <w:t>Manual switch (MS)</w:t>
            </w:r>
          </w:p>
        </w:tc>
        <w:tc>
          <w:tcPr>
            <w:tcW w:w="6620" w:type="dxa"/>
          </w:tcPr>
          <w:p w:rsidR="00FB145E" w:rsidRPr="00FB145E" w:rsidRDefault="00FB145E" w:rsidP="00FB145E">
            <w:pPr>
              <w:pStyle w:val="TableText"/>
            </w:pPr>
            <w:r w:rsidRPr="00914760">
              <w:rPr>
                <w:rFonts w:hint="eastAsia"/>
              </w:rPr>
              <w:t xml:space="preserve">A </w:t>
            </w:r>
            <w:r w:rsidRPr="00FB145E">
              <w:rPr>
                <w:rFonts w:hint="eastAsia"/>
              </w:rPr>
              <w:t>port configured with the MS mode is blocked and periodically sends MS packets. When other nodes receive the MS packets, they unblock available ports and update MAC address entries.</w:t>
            </w:r>
          </w:p>
        </w:tc>
      </w:tr>
      <w:tr w:rsidR="00FB145E" w:rsidRPr="00914760" w:rsidTr="00E2029C">
        <w:tc>
          <w:tcPr>
            <w:tcW w:w="2082" w:type="dxa"/>
          </w:tcPr>
          <w:p w:rsidR="00FB145E" w:rsidRPr="00FB145E" w:rsidRDefault="00FB145E" w:rsidP="00FB145E">
            <w:pPr>
              <w:pStyle w:val="TableText"/>
            </w:pPr>
            <w:r w:rsidRPr="00914760">
              <w:rPr>
                <w:rFonts w:hint="eastAsia"/>
              </w:rPr>
              <w:t>Force</w:t>
            </w:r>
            <w:r w:rsidRPr="00FB145E">
              <w:rPr>
                <w:rFonts w:hint="eastAsia"/>
              </w:rPr>
              <w:t>d switch (FS)</w:t>
            </w:r>
          </w:p>
        </w:tc>
        <w:tc>
          <w:tcPr>
            <w:tcW w:w="6620" w:type="dxa"/>
          </w:tcPr>
          <w:p w:rsidR="00FB145E" w:rsidRPr="00FB145E" w:rsidRDefault="00FB145E" w:rsidP="00FB145E">
            <w:pPr>
              <w:pStyle w:val="TableText"/>
            </w:pPr>
            <w:r w:rsidRPr="00914760">
              <w:rPr>
                <w:rFonts w:hint="eastAsia"/>
              </w:rPr>
              <w:t>A</w:t>
            </w:r>
            <w:r w:rsidRPr="00FB145E">
              <w:rPr>
                <w:rFonts w:hint="eastAsia"/>
              </w:rPr>
              <w:t xml:space="preserve"> port configured with the FS mode is blocked and periodically sends FS packets. When other nodes receive the FS packets, they unblock all ports and update MAC address entries.</w:t>
            </w:r>
          </w:p>
        </w:tc>
      </w:tr>
      <w:tr w:rsidR="00FB145E" w:rsidRPr="00914760" w:rsidTr="00E2029C">
        <w:tc>
          <w:tcPr>
            <w:tcW w:w="2082" w:type="dxa"/>
          </w:tcPr>
          <w:p w:rsidR="00FB145E" w:rsidRPr="00FB145E" w:rsidRDefault="00FB145E" w:rsidP="00FB145E">
            <w:pPr>
              <w:pStyle w:val="TableText"/>
            </w:pPr>
            <w:r w:rsidRPr="00914760">
              <w:rPr>
                <w:rFonts w:hint="eastAsia"/>
              </w:rPr>
              <w:t>Flush</w:t>
            </w:r>
          </w:p>
        </w:tc>
        <w:tc>
          <w:tcPr>
            <w:tcW w:w="6620" w:type="dxa"/>
          </w:tcPr>
          <w:p w:rsidR="00FB145E" w:rsidRPr="00FB145E" w:rsidRDefault="00FB145E" w:rsidP="00FB145E">
            <w:pPr>
              <w:pStyle w:val="TableText"/>
            </w:pPr>
            <w:r w:rsidRPr="00914760">
              <w:rPr>
                <w:rFonts w:hint="eastAsia"/>
              </w:rPr>
              <w:t xml:space="preserve">If the topology of a subring changes, the interconnection ports on the subring broadcasts </w:t>
            </w:r>
            <w:r w:rsidRPr="00FB145E">
              <w:rPr>
                <w:rFonts w:hint="eastAsia"/>
              </w:rPr>
              <w:t>flush packets. All nodes that receive the flush packets update MAC address entries.</w:t>
            </w:r>
          </w:p>
        </w:tc>
      </w:tr>
    </w:tbl>
    <w:p w:rsidR="00FB145E" w:rsidRPr="00914760" w:rsidRDefault="00FB145E" w:rsidP="00FB145E">
      <w:pPr>
        <w:pStyle w:val="Spacer"/>
      </w:pPr>
    </w:p>
    <w:tbl>
      <w:tblPr>
        <w:tblStyle w:val="Notes1"/>
        <w:tblW w:w="9178" w:type="dxa"/>
        <w:tblLayout w:type="fixed"/>
        <w:tblLook w:val="04A0" w:firstRow="1" w:lastRow="0" w:firstColumn="1" w:lastColumn="0" w:noHBand="0" w:noVBand="1"/>
      </w:tblPr>
      <w:tblGrid>
        <w:gridCol w:w="449"/>
        <w:gridCol w:w="8729"/>
      </w:tblGrid>
      <w:tr w:rsidR="00FB145E" w:rsidRPr="00914760" w:rsidTr="00E2029C">
        <w:trPr>
          <w:trHeight w:val="260"/>
          <w:tblHeader/>
        </w:trPr>
        <w:tc>
          <w:tcPr>
            <w:cnfStyle w:val="001000000000" w:firstRow="0" w:lastRow="0" w:firstColumn="1" w:lastColumn="0" w:oddVBand="0" w:evenVBand="0" w:oddHBand="0" w:evenHBand="0" w:firstRowFirstColumn="0" w:firstRowLastColumn="0" w:lastRowFirstColumn="0" w:lastRowLastColumn="0"/>
            <w:tcW w:w="447" w:type="dxa"/>
          </w:tcPr>
          <w:p w:rsidR="00FB145E" w:rsidRPr="00914760" w:rsidRDefault="00FB145E" w:rsidP="00FB145E">
            <w:pPr>
              <w:pStyle w:val="NotesIcons"/>
            </w:pPr>
          </w:p>
        </w:tc>
        <w:tc>
          <w:tcPr>
            <w:tcW w:w="8696" w:type="dxa"/>
          </w:tcPr>
          <w:p w:rsidR="00FB145E" w:rsidRPr="00FB145E" w:rsidRDefault="00FB145E" w:rsidP="00FB145E">
            <w:pPr>
              <w:pStyle w:val="NotesHeading"/>
              <w:cnfStyle w:val="000000000000" w:firstRow="0" w:lastRow="0" w:firstColumn="0" w:lastColumn="0" w:oddVBand="0" w:evenVBand="0" w:oddHBand="0" w:evenHBand="0" w:firstRowFirstColumn="0" w:firstRowLastColumn="0" w:lastRowFirstColumn="0" w:lastRowLastColumn="0"/>
            </w:pPr>
            <w:r w:rsidRPr="00914760">
              <w:t>NOTE:</w:t>
            </w:r>
          </w:p>
          <w:p w:rsidR="00FB145E" w:rsidRPr="00FB145E" w:rsidRDefault="00FB145E" w:rsidP="00FB145E">
            <w:pPr>
              <w:pStyle w:val="NotesTextList"/>
              <w:cnfStyle w:val="000000000000" w:firstRow="0" w:lastRow="0" w:firstColumn="0" w:lastColumn="0" w:oddVBand="0" w:evenVBand="0" w:oddHBand="0" w:evenHBand="0" w:firstRowFirstColumn="0" w:firstRowLastColumn="0" w:lastRowFirstColumn="0" w:lastRowLastColumn="0"/>
            </w:pPr>
            <w:r w:rsidRPr="00914760">
              <w:rPr>
                <w:rFonts w:hint="eastAsia"/>
              </w:rPr>
              <w:t xml:space="preserve">Typically R-APS packets are </w:t>
            </w:r>
            <w:r w:rsidRPr="00FB145E">
              <w:rPr>
                <w:rFonts w:hint="eastAsia"/>
              </w:rPr>
              <w:t xml:space="preserve">transmitted within a ring. The flush packets sourced from the subring can be forwarded to the major ring. </w:t>
            </w:r>
          </w:p>
          <w:p w:rsidR="00FB145E" w:rsidRPr="00FB145E" w:rsidRDefault="00FB145E" w:rsidP="00FB145E">
            <w:pPr>
              <w:pStyle w:val="NotesTextList"/>
              <w:cnfStyle w:val="000000000000" w:firstRow="0" w:lastRow="0" w:firstColumn="0" w:lastColumn="0" w:oddVBand="0" w:evenVBand="0" w:oddHBand="0" w:evenHBand="0" w:firstRowFirstColumn="0" w:firstRowLastColumn="0" w:lastRowFirstColumn="0" w:lastRowLastColumn="0"/>
            </w:pPr>
            <w:r w:rsidRPr="00914760">
              <w:rPr>
                <w:rFonts w:hint="eastAsia"/>
              </w:rPr>
              <w:t>Service</w:t>
            </w:r>
            <w:r w:rsidRPr="00FB145E">
              <w:rPr>
                <w:rFonts w:hint="eastAsia"/>
              </w:rPr>
              <w:t xml:space="preserve"> packets can be transmitted </w:t>
            </w:r>
            <w:r w:rsidRPr="00FB145E">
              <w:t>between</w:t>
            </w:r>
            <w:r w:rsidRPr="00FB145E">
              <w:rPr>
                <w:rFonts w:hint="eastAsia"/>
              </w:rPr>
              <w:t xml:space="preserve"> different rings.</w:t>
            </w:r>
          </w:p>
        </w:tc>
      </w:tr>
    </w:tbl>
    <w:p w:rsidR="00FB145E" w:rsidRPr="00914760" w:rsidRDefault="00FB145E" w:rsidP="00FB145E">
      <w:pPr>
        <w:pStyle w:val="Spacer"/>
      </w:pPr>
    </w:p>
    <w:p w:rsidR="00FB145E" w:rsidRPr="000C46E0" w:rsidRDefault="00FB145E" w:rsidP="00FB145E">
      <w:pPr>
        <w:pStyle w:val="4"/>
      </w:pPr>
      <w:bookmarkStart w:id="1667" w:name="_Toc528082961"/>
      <w:r w:rsidRPr="00914760">
        <w:rPr>
          <w:rFonts w:hint="eastAsia"/>
        </w:rPr>
        <w:t xml:space="preserve">ERPS </w:t>
      </w:r>
      <w:r w:rsidRPr="000C46E0">
        <w:rPr>
          <w:rFonts w:hint="eastAsia"/>
        </w:rPr>
        <w:t>node states</w:t>
      </w:r>
      <w:bookmarkEnd w:id="1667"/>
      <w:r w:rsidRPr="000C46E0">
        <w:fldChar w:fldCharType="begin"/>
      </w:r>
      <w:r w:rsidRPr="000C46E0">
        <w:instrText xml:space="preserve"> </w:instrText>
      </w:r>
      <w:r w:rsidRPr="000C46E0">
        <w:rPr>
          <w:rFonts w:hint="eastAsia"/>
        </w:rPr>
        <w:instrText>XE "ERPS:node states"</w:instrText>
      </w:r>
      <w:r w:rsidRPr="000C46E0">
        <w:instrText xml:space="preserve"> </w:instrText>
      </w:r>
      <w:r w:rsidRPr="000C46E0">
        <w:fldChar w:fldCharType="end"/>
      </w:r>
      <w:r w:rsidRPr="000C46E0">
        <w:fldChar w:fldCharType="begin"/>
      </w:r>
      <w:r w:rsidRPr="000C46E0">
        <w:instrText xml:space="preserve"> XE "node:ERPS states" </w:instrText>
      </w:r>
      <w:r w:rsidRPr="000C46E0">
        <w:fldChar w:fldCharType="end"/>
      </w:r>
      <w:r w:rsidRPr="000C46E0">
        <w:fldChar w:fldCharType="begin"/>
      </w:r>
      <w:r w:rsidRPr="000C46E0">
        <w:instrText xml:space="preserve"> XE "network:ERPS node states" </w:instrText>
      </w:r>
      <w:r w:rsidRPr="000C46E0">
        <w:fldChar w:fldCharType="end"/>
      </w:r>
    </w:p>
    <w:p w:rsidR="00FB145E" w:rsidRPr="000C46E0" w:rsidRDefault="00FB145E" w:rsidP="00FB145E">
      <w:pPr>
        <w:pStyle w:val="TableDescription"/>
      </w:pPr>
      <w:r w:rsidRPr="00914760">
        <w:rPr>
          <w:rFonts w:hint="eastAsia"/>
        </w:rPr>
        <w:t>ERPS state</w:t>
      </w:r>
      <w:r w:rsidRPr="000C46E0">
        <w:rPr>
          <w:rFonts w:hint="eastAsia"/>
        </w:rPr>
        <w:t>s</w:t>
      </w:r>
    </w:p>
    <w:tbl>
      <w:tblPr>
        <w:tblStyle w:val="Table"/>
        <w:tblW w:w="8747" w:type="dxa"/>
        <w:tblInd w:w="1003" w:type="dxa"/>
        <w:tblLook w:val="04A0" w:firstRow="1" w:lastRow="0" w:firstColumn="1" w:lastColumn="0" w:noHBand="0" w:noVBand="1"/>
      </w:tblPr>
      <w:tblGrid>
        <w:gridCol w:w="1235"/>
        <w:gridCol w:w="7512"/>
      </w:tblGrid>
      <w:tr w:rsidR="00FB145E" w:rsidRPr="00914760" w:rsidTr="00E2029C">
        <w:trPr>
          <w:cnfStyle w:val="100000000000" w:firstRow="1" w:lastRow="0" w:firstColumn="0" w:lastColumn="0" w:oddVBand="0" w:evenVBand="0" w:oddHBand="0" w:evenHBand="0" w:firstRowFirstColumn="0" w:firstRowLastColumn="0" w:lastRowFirstColumn="0" w:lastRowLastColumn="0"/>
          <w:tblHeader/>
        </w:trPr>
        <w:tc>
          <w:tcPr>
            <w:tcW w:w="1229" w:type="dxa"/>
          </w:tcPr>
          <w:p w:rsidR="00FB145E" w:rsidRPr="00FB145E" w:rsidRDefault="00FB145E" w:rsidP="00FB145E">
            <w:pPr>
              <w:pStyle w:val="TableHeading"/>
            </w:pPr>
            <w:r w:rsidRPr="00914760">
              <w:rPr>
                <w:rFonts w:hint="eastAsia"/>
              </w:rPr>
              <w:t>State</w:t>
            </w:r>
          </w:p>
        </w:tc>
        <w:tc>
          <w:tcPr>
            <w:tcW w:w="7473" w:type="dxa"/>
          </w:tcPr>
          <w:p w:rsidR="00FB145E" w:rsidRPr="00FB145E" w:rsidRDefault="00FB145E" w:rsidP="00FB145E">
            <w:pPr>
              <w:pStyle w:val="TableHeading"/>
            </w:pPr>
            <w:r w:rsidRPr="00914760">
              <w:rPr>
                <w:rFonts w:hint="eastAsia"/>
              </w:rPr>
              <w:t>Description</w:t>
            </w:r>
          </w:p>
        </w:tc>
      </w:tr>
      <w:tr w:rsidR="00FB145E" w:rsidRPr="00914760" w:rsidTr="00E2029C">
        <w:tc>
          <w:tcPr>
            <w:tcW w:w="1229" w:type="dxa"/>
          </w:tcPr>
          <w:p w:rsidR="00FB145E" w:rsidRPr="00FB145E" w:rsidRDefault="00FB145E" w:rsidP="00FB145E">
            <w:pPr>
              <w:pStyle w:val="TableText"/>
            </w:pPr>
            <w:r w:rsidRPr="00914760">
              <w:rPr>
                <w:rFonts w:hint="eastAsia"/>
              </w:rPr>
              <w:t>Init</w:t>
            </w:r>
          </w:p>
        </w:tc>
        <w:tc>
          <w:tcPr>
            <w:tcW w:w="7473" w:type="dxa"/>
          </w:tcPr>
          <w:p w:rsidR="00FB145E" w:rsidRPr="00FB145E" w:rsidRDefault="00FB145E" w:rsidP="00FB145E">
            <w:pPr>
              <w:pStyle w:val="TableText"/>
            </w:pPr>
            <w:r w:rsidRPr="00914760">
              <w:rPr>
                <w:rFonts w:hint="eastAsia"/>
              </w:rPr>
              <w:t>S</w:t>
            </w:r>
            <w:r w:rsidRPr="00FB145E">
              <w:rPr>
                <w:rFonts w:hint="eastAsia"/>
              </w:rPr>
              <w:t>tate for a non-interconnection node that has less than two ERPS ring member ports or for an interconnection node that does not have ERPS ring member ports.</w:t>
            </w:r>
          </w:p>
        </w:tc>
      </w:tr>
      <w:tr w:rsidR="00FB145E" w:rsidRPr="00914760" w:rsidTr="00E2029C">
        <w:tc>
          <w:tcPr>
            <w:tcW w:w="1229" w:type="dxa"/>
          </w:tcPr>
          <w:p w:rsidR="00FB145E" w:rsidRPr="00FB145E" w:rsidRDefault="00FB145E" w:rsidP="00FB145E">
            <w:pPr>
              <w:pStyle w:val="TableText"/>
            </w:pPr>
            <w:r w:rsidRPr="00914760">
              <w:rPr>
                <w:rFonts w:hint="eastAsia"/>
              </w:rPr>
              <w:t>Idle</w:t>
            </w:r>
          </w:p>
        </w:tc>
        <w:tc>
          <w:tcPr>
            <w:tcW w:w="7473" w:type="dxa"/>
          </w:tcPr>
          <w:p w:rsidR="00FB145E" w:rsidRPr="00FB145E" w:rsidRDefault="00FB145E" w:rsidP="00FB145E">
            <w:pPr>
              <w:pStyle w:val="TableText"/>
            </w:pPr>
            <w:r w:rsidRPr="00914760">
              <w:rPr>
                <w:rFonts w:hint="eastAsia"/>
              </w:rPr>
              <w:t>Stable</w:t>
            </w:r>
            <w:r w:rsidRPr="00FB145E">
              <w:rPr>
                <w:rFonts w:hint="eastAsia"/>
              </w:rPr>
              <w:t xml:space="preserve"> state when all non-RPL links are available</w:t>
            </w:r>
            <w:r w:rsidRPr="00FB145E">
              <w:t xml:space="preserve">. </w:t>
            </w:r>
            <w:r w:rsidRPr="00FB145E">
              <w:rPr>
                <w:rFonts w:hint="eastAsia"/>
              </w:rPr>
              <w:t>In this state, the owner node blocks the RPL port and periodically sends NR-RB packets. The neighbor node blocks the RPL port. All nodes enter the idle state after the owner node enters the idle state.</w:t>
            </w:r>
          </w:p>
        </w:tc>
      </w:tr>
      <w:tr w:rsidR="00FB145E" w:rsidRPr="00914760" w:rsidTr="00E2029C">
        <w:tc>
          <w:tcPr>
            <w:tcW w:w="1229" w:type="dxa"/>
          </w:tcPr>
          <w:p w:rsidR="00FB145E" w:rsidRPr="00FB145E" w:rsidRDefault="00FB145E" w:rsidP="00FB145E">
            <w:pPr>
              <w:pStyle w:val="TableText"/>
            </w:pPr>
            <w:r w:rsidRPr="00914760">
              <w:t>Protection</w:t>
            </w:r>
          </w:p>
        </w:tc>
        <w:tc>
          <w:tcPr>
            <w:tcW w:w="7473" w:type="dxa"/>
          </w:tcPr>
          <w:p w:rsidR="00FB145E" w:rsidRPr="00FB145E" w:rsidRDefault="00FB145E" w:rsidP="00FB145E">
            <w:pPr>
              <w:pStyle w:val="TableText"/>
            </w:pPr>
            <w:r w:rsidRPr="00914760">
              <w:rPr>
                <w:rFonts w:hint="eastAsia"/>
              </w:rPr>
              <w:t xml:space="preserve">State when a </w:t>
            </w:r>
            <w:r w:rsidRPr="00FB145E">
              <w:rPr>
                <w:rFonts w:hint="eastAsia"/>
              </w:rPr>
              <w:t>non-RPL link is faulty. In this state, the RPL link is unblocked to forward traffic. All nodes enter the protection state after a node enters the protection state.</w:t>
            </w:r>
          </w:p>
        </w:tc>
      </w:tr>
      <w:tr w:rsidR="00FB145E" w:rsidRPr="00914760" w:rsidTr="00E2029C">
        <w:tc>
          <w:tcPr>
            <w:tcW w:w="1229" w:type="dxa"/>
          </w:tcPr>
          <w:p w:rsidR="00FB145E" w:rsidRPr="00FB145E" w:rsidRDefault="00FB145E" w:rsidP="00FB145E">
            <w:pPr>
              <w:pStyle w:val="TableText"/>
            </w:pPr>
            <w:r w:rsidRPr="00914760">
              <w:t>MS</w:t>
            </w:r>
          </w:p>
        </w:tc>
        <w:tc>
          <w:tcPr>
            <w:tcW w:w="7473" w:type="dxa"/>
          </w:tcPr>
          <w:p w:rsidR="00FB145E" w:rsidRPr="00FB145E" w:rsidRDefault="00FB145E" w:rsidP="00FB145E">
            <w:pPr>
              <w:pStyle w:val="TableText"/>
            </w:pPr>
            <w:r w:rsidRPr="00914760">
              <w:rPr>
                <w:rFonts w:hint="eastAsia"/>
              </w:rPr>
              <w:t xml:space="preserve">State when traffic </w:t>
            </w:r>
            <w:r w:rsidRPr="00FB145E">
              <w:rPr>
                <w:rFonts w:hint="eastAsia"/>
              </w:rPr>
              <w:t>paths are manually switched. All nodes enter the MS state after a node is configured with the MS mode.</w:t>
            </w:r>
          </w:p>
        </w:tc>
      </w:tr>
      <w:tr w:rsidR="00FB145E" w:rsidRPr="00914760" w:rsidTr="00E2029C">
        <w:tc>
          <w:tcPr>
            <w:tcW w:w="1229" w:type="dxa"/>
          </w:tcPr>
          <w:p w:rsidR="00FB145E" w:rsidRPr="00FB145E" w:rsidRDefault="00FB145E" w:rsidP="00FB145E">
            <w:pPr>
              <w:pStyle w:val="TableText"/>
            </w:pPr>
            <w:r w:rsidRPr="00914760">
              <w:t>FS</w:t>
            </w:r>
          </w:p>
        </w:tc>
        <w:tc>
          <w:tcPr>
            <w:tcW w:w="7473" w:type="dxa"/>
          </w:tcPr>
          <w:p w:rsidR="00FB145E" w:rsidRPr="00FB145E" w:rsidRDefault="00FB145E" w:rsidP="00FB145E">
            <w:pPr>
              <w:pStyle w:val="TableText"/>
            </w:pPr>
            <w:r w:rsidRPr="00914760">
              <w:rPr>
                <w:rFonts w:hint="eastAsia"/>
              </w:rPr>
              <w:t xml:space="preserve">State when traffic </w:t>
            </w:r>
            <w:r w:rsidRPr="00FB145E">
              <w:rPr>
                <w:rFonts w:hint="eastAsia"/>
              </w:rPr>
              <w:t>paths are forcibly switched. All nodes enter the FS state after a node is configured with the FS mode.</w:t>
            </w:r>
          </w:p>
        </w:tc>
      </w:tr>
      <w:tr w:rsidR="00FB145E" w:rsidRPr="00914760" w:rsidTr="00E2029C">
        <w:tc>
          <w:tcPr>
            <w:tcW w:w="1229" w:type="dxa"/>
          </w:tcPr>
          <w:p w:rsidR="00FB145E" w:rsidRPr="00FB145E" w:rsidRDefault="00FB145E" w:rsidP="00FB145E">
            <w:pPr>
              <w:pStyle w:val="TableText"/>
            </w:pPr>
            <w:r w:rsidRPr="00914760">
              <w:t>Pending</w:t>
            </w:r>
          </w:p>
        </w:tc>
        <w:tc>
          <w:tcPr>
            <w:tcW w:w="7473" w:type="dxa"/>
          </w:tcPr>
          <w:p w:rsidR="00FB145E" w:rsidRPr="00FB145E" w:rsidRDefault="00FB145E" w:rsidP="00FB145E">
            <w:pPr>
              <w:pStyle w:val="TableText"/>
            </w:pPr>
            <w:r w:rsidRPr="00914760">
              <w:rPr>
                <w:rFonts w:hint="eastAsia"/>
              </w:rPr>
              <w:t>Trans</w:t>
            </w:r>
            <w:r w:rsidRPr="00FB145E">
              <w:rPr>
                <w:rFonts w:hint="eastAsia"/>
              </w:rPr>
              <w:t>ient state between the previous states.</w:t>
            </w:r>
          </w:p>
        </w:tc>
      </w:tr>
    </w:tbl>
    <w:p w:rsidR="00FB145E" w:rsidRPr="00914760" w:rsidRDefault="00FB145E" w:rsidP="00FB145E">
      <w:pPr>
        <w:pStyle w:val="Spacer"/>
      </w:pPr>
    </w:p>
    <w:p w:rsidR="00FB145E" w:rsidRPr="000C46E0" w:rsidRDefault="00FB145E" w:rsidP="00FB145E">
      <w:pPr>
        <w:pStyle w:val="4"/>
      </w:pPr>
      <w:bookmarkStart w:id="1668" w:name="_Toc528082962"/>
      <w:r w:rsidRPr="00914760">
        <w:rPr>
          <w:rFonts w:hint="eastAsia"/>
        </w:rPr>
        <w:t>ERPS timers</w:t>
      </w:r>
      <w:bookmarkEnd w:id="1668"/>
      <w:r w:rsidRPr="000C46E0">
        <w:fldChar w:fldCharType="begin"/>
      </w:r>
      <w:r w:rsidRPr="000C46E0">
        <w:instrText xml:space="preserve"> </w:instrText>
      </w:r>
      <w:r w:rsidRPr="000C46E0">
        <w:rPr>
          <w:rFonts w:hint="eastAsia"/>
        </w:rPr>
        <w:instrText>XE "ERPS:timers"</w:instrText>
      </w:r>
      <w:r w:rsidRPr="000C46E0">
        <w:instrText xml:space="preserve"> </w:instrText>
      </w:r>
      <w:r w:rsidRPr="000C46E0">
        <w:fldChar w:fldCharType="end"/>
      </w:r>
      <w:r w:rsidRPr="000C46E0">
        <w:fldChar w:fldCharType="begin"/>
      </w:r>
      <w:r w:rsidRPr="000C46E0">
        <w:instrText xml:space="preserve"> XE "timer:ERPS timers" </w:instrText>
      </w:r>
      <w:r w:rsidRPr="000C46E0">
        <w:fldChar w:fldCharType="end"/>
      </w:r>
      <w:r w:rsidRPr="000C46E0">
        <w:fldChar w:fldCharType="begin"/>
      </w:r>
      <w:r w:rsidRPr="000C46E0">
        <w:instrText xml:space="preserve"> XE "network:ERPS timers" </w:instrText>
      </w:r>
      <w:r w:rsidRPr="000C46E0">
        <w:fldChar w:fldCharType="end"/>
      </w:r>
    </w:p>
    <w:p w:rsidR="00FB145E" w:rsidRPr="000C46E0" w:rsidRDefault="00FB145E" w:rsidP="00FB145E">
      <w:pPr>
        <w:pStyle w:val="5"/>
      </w:pPr>
      <w:r w:rsidRPr="000C46E0">
        <w:rPr>
          <w:rFonts w:hint="eastAsia"/>
        </w:rPr>
        <w:t>Hold-off timer</w:t>
      </w:r>
    </w:p>
    <w:p w:rsidR="00FB145E" w:rsidRPr="00914760" w:rsidRDefault="00FB145E" w:rsidP="00FB145E">
      <w:r w:rsidRPr="00914760">
        <w:rPr>
          <w:rFonts w:hint="eastAsia"/>
        </w:rPr>
        <w:t>The hold-off timer starts when the port detects a link fault. The port reports the link fault if the fault persists when the timer expires.</w:t>
      </w:r>
    </w:p>
    <w:p w:rsidR="00FB145E" w:rsidRPr="00914760" w:rsidRDefault="00FB145E" w:rsidP="00FB145E">
      <w:r w:rsidRPr="00914760">
        <w:rPr>
          <w:rFonts w:hint="eastAsia"/>
        </w:rPr>
        <w:t>This timer delays the fault report time and affects the link switching performance.</w:t>
      </w:r>
    </w:p>
    <w:p w:rsidR="00FB145E" w:rsidRPr="000C46E0" w:rsidRDefault="00FB145E" w:rsidP="00FB145E">
      <w:pPr>
        <w:pStyle w:val="5"/>
      </w:pPr>
      <w:r w:rsidRPr="000C46E0">
        <w:rPr>
          <w:rFonts w:hint="eastAsia"/>
        </w:rPr>
        <w:t>Guard timer</w:t>
      </w:r>
    </w:p>
    <w:p w:rsidR="00FB145E" w:rsidRPr="00914760" w:rsidRDefault="00FB145E" w:rsidP="00FB145E">
      <w:r w:rsidRPr="00914760">
        <w:rPr>
          <w:rFonts w:hint="eastAsia"/>
        </w:rPr>
        <w:t>The guard timer starts when the port detects a link recovery. The port does not process R-APS packets before the timer expires.</w:t>
      </w:r>
    </w:p>
    <w:p w:rsidR="00FB145E" w:rsidRPr="00914760" w:rsidRDefault="00FB145E" w:rsidP="00FB145E">
      <w:r w:rsidRPr="00914760">
        <w:rPr>
          <w:rFonts w:hint="eastAsia"/>
        </w:rPr>
        <w:t>This timer prevents R-APS packets from impacting the network and affects the link switching performance when multiple points of failures exist.</w:t>
      </w:r>
    </w:p>
    <w:p w:rsidR="00FB145E" w:rsidRPr="000C46E0" w:rsidRDefault="00FB145E" w:rsidP="00FB145E">
      <w:pPr>
        <w:pStyle w:val="5"/>
      </w:pPr>
      <w:r w:rsidRPr="000C46E0">
        <w:rPr>
          <w:rFonts w:hint="eastAsia"/>
        </w:rPr>
        <w:t>WTR timer</w:t>
      </w:r>
    </w:p>
    <w:p w:rsidR="00FB145E" w:rsidRPr="00914760" w:rsidRDefault="00FB145E" w:rsidP="00FB145E">
      <w:r w:rsidRPr="00914760">
        <w:rPr>
          <w:rFonts w:hint="eastAsia"/>
        </w:rPr>
        <w:lastRenderedPageBreak/>
        <w:t xml:space="preserve">In </w:t>
      </w:r>
      <w:r w:rsidRPr="00914760">
        <w:t>revertive</w:t>
      </w:r>
      <w:r w:rsidRPr="00914760">
        <w:rPr>
          <w:rFonts w:hint="eastAsia"/>
        </w:rPr>
        <w:t xml:space="preserve"> mode, the WTR timer starts when the owner node in protection state receives NR packets. The RPL is unblocked and the recovered node is blocked before the timer expires. The owner node blocks the RPL and sends NR-RB packets when the timer expires. If the port </w:t>
      </w:r>
      <w:r w:rsidRPr="00914760">
        <w:t>receives</w:t>
      </w:r>
      <w:r w:rsidRPr="00914760">
        <w:rPr>
          <w:rFonts w:hint="eastAsia"/>
        </w:rPr>
        <w:t xml:space="preserve"> SF packets before the timer expires, the timer stops and the RPL remains unblocked.</w:t>
      </w:r>
    </w:p>
    <w:p w:rsidR="00FB145E" w:rsidRPr="00914760" w:rsidRDefault="00FB145E" w:rsidP="00FB145E">
      <w:r w:rsidRPr="00914760">
        <w:rPr>
          <w:rFonts w:hint="eastAsia"/>
        </w:rPr>
        <w:t xml:space="preserve">This timer prevents </w:t>
      </w:r>
      <w:r w:rsidRPr="00914760">
        <w:t>intermittent</w:t>
      </w:r>
      <w:r w:rsidRPr="00914760">
        <w:rPr>
          <w:rFonts w:hint="eastAsia"/>
        </w:rPr>
        <w:t xml:space="preserve"> link failures from impacting the network.</w:t>
      </w:r>
    </w:p>
    <w:p w:rsidR="00FB145E" w:rsidRPr="000C46E0" w:rsidRDefault="00FB145E" w:rsidP="00FB145E">
      <w:pPr>
        <w:pStyle w:val="5"/>
      </w:pPr>
      <w:r w:rsidRPr="000C46E0">
        <w:rPr>
          <w:rFonts w:hint="eastAsia"/>
        </w:rPr>
        <w:t>WTB timer</w:t>
      </w:r>
    </w:p>
    <w:p w:rsidR="00FB145E" w:rsidRPr="00914760" w:rsidRDefault="00FB145E" w:rsidP="00FB145E">
      <w:r w:rsidRPr="00914760">
        <w:t>In revertive</w:t>
      </w:r>
      <w:r w:rsidRPr="00914760">
        <w:rPr>
          <w:rFonts w:hint="eastAsia"/>
        </w:rPr>
        <w:t xml:space="preserve"> </w:t>
      </w:r>
      <w:r w:rsidRPr="00914760">
        <w:t xml:space="preserve">mode, the </w:t>
      </w:r>
      <w:r w:rsidRPr="00914760">
        <w:rPr>
          <w:rFonts w:hint="eastAsia"/>
        </w:rPr>
        <w:t>WTB timer starts when the owner node in MS or FS state receives NR packets.</w:t>
      </w:r>
      <w:r w:rsidRPr="00914760">
        <w:t xml:space="preserve"> The RPL is unblocked</w:t>
      </w:r>
      <w:r w:rsidRPr="00914760">
        <w:rPr>
          <w:rFonts w:hint="eastAsia"/>
        </w:rPr>
        <w:t xml:space="preserve"> </w:t>
      </w:r>
      <w:r w:rsidRPr="00914760">
        <w:t xml:space="preserve">and the </w:t>
      </w:r>
      <w:r w:rsidRPr="00914760">
        <w:rPr>
          <w:rFonts w:hint="eastAsia"/>
        </w:rPr>
        <w:t>recovered</w:t>
      </w:r>
      <w:r w:rsidRPr="00914760">
        <w:t xml:space="preserve"> node </w:t>
      </w:r>
      <w:r w:rsidRPr="00914760">
        <w:rPr>
          <w:rFonts w:hint="eastAsia"/>
        </w:rPr>
        <w:t xml:space="preserve">sends NR packets </w:t>
      </w:r>
      <w:r w:rsidRPr="00914760">
        <w:t>before the timer expires. The owner node blocks the RPL and sends NR-RB packet</w:t>
      </w:r>
      <w:r w:rsidRPr="00914760">
        <w:rPr>
          <w:rFonts w:hint="eastAsia"/>
        </w:rPr>
        <w:t>s</w:t>
      </w:r>
      <w:r w:rsidRPr="00914760">
        <w:t xml:space="preserve"> when the timer expires. If the port receives </w:t>
      </w:r>
      <w:r w:rsidRPr="00914760">
        <w:rPr>
          <w:rFonts w:hint="eastAsia"/>
        </w:rPr>
        <w:t>SF packets</w:t>
      </w:r>
      <w:r w:rsidRPr="00914760">
        <w:t xml:space="preserve"> before the timer expires, the timer stops and the RPL </w:t>
      </w:r>
      <w:r w:rsidRPr="00914760">
        <w:rPr>
          <w:rFonts w:hint="eastAsia"/>
        </w:rPr>
        <w:t xml:space="preserve">remains </w:t>
      </w:r>
      <w:r w:rsidRPr="00914760">
        <w:t>unblocked.</w:t>
      </w:r>
    </w:p>
    <w:p w:rsidR="00FB145E" w:rsidRPr="00914760" w:rsidRDefault="00FB145E" w:rsidP="00FB145E">
      <w:r w:rsidRPr="00914760">
        <w:rPr>
          <w:rFonts w:hint="eastAsia"/>
        </w:rPr>
        <w:t>This timer prevents the RPL ports from being blocked and unblocked frequently.</w:t>
      </w:r>
    </w:p>
    <w:p w:rsidR="00FB145E" w:rsidRPr="000C46E0" w:rsidRDefault="00FB145E" w:rsidP="00FB145E">
      <w:pPr>
        <w:pStyle w:val="4"/>
      </w:pPr>
      <w:bookmarkStart w:id="1669" w:name="_Responses_to_Failure"/>
      <w:bookmarkStart w:id="1670" w:name="_Toc528082963"/>
      <w:bookmarkStart w:id="1671" w:name="_Toc234730847"/>
      <w:bookmarkStart w:id="1672" w:name="_Toc234725845"/>
      <w:bookmarkStart w:id="1673" w:name="_Toc208136858"/>
      <w:bookmarkStart w:id="1674" w:name="_Toc206491662"/>
      <w:bookmarkStart w:id="1675" w:name="_Ref158177292"/>
      <w:bookmarkEnd w:id="1669"/>
      <w:r w:rsidRPr="00914760">
        <w:rPr>
          <w:rFonts w:hint="eastAsia"/>
        </w:rPr>
        <w:t>ERPS</w:t>
      </w:r>
      <w:r w:rsidRPr="000C46E0">
        <w:rPr>
          <w:rFonts w:hint="eastAsia"/>
        </w:rPr>
        <w:t xml:space="preserve"> operation mechanism</w:t>
      </w:r>
      <w:bookmarkEnd w:id="1670"/>
      <w:r w:rsidRPr="000C46E0">
        <w:fldChar w:fldCharType="begin"/>
      </w:r>
      <w:r w:rsidRPr="000C46E0">
        <w:instrText xml:space="preserve"> </w:instrText>
      </w:r>
      <w:r w:rsidRPr="000C46E0">
        <w:rPr>
          <w:rFonts w:hint="eastAsia"/>
        </w:rPr>
        <w:instrText>XE "ERPS:operation"</w:instrText>
      </w:r>
      <w:r w:rsidRPr="000C46E0">
        <w:instrText xml:space="preserve"> </w:instrText>
      </w:r>
      <w:r w:rsidRPr="000C46E0">
        <w:fldChar w:fldCharType="end"/>
      </w:r>
      <w:r w:rsidRPr="000C46E0">
        <w:fldChar w:fldCharType="begin"/>
      </w:r>
      <w:r w:rsidRPr="000C46E0">
        <w:instrText xml:space="preserve"> XE "network:ERPS operation" </w:instrText>
      </w:r>
      <w:r w:rsidRPr="000C46E0">
        <w:fldChar w:fldCharType="end"/>
      </w:r>
    </w:p>
    <w:p w:rsidR="00FB145E" w:rsidRPr="00914760" w:rsidRDefault="00FB145E" w:rsidP="00FB145E">
      <w:r w:rsidRPr="00914760">
        <w:t xml:space="preserve">ERPS </w:t>
      </w:r>
      <w:r w:rsidRPr="00914760">
        <w:rPr>
          <w:rFonts w:hint="eastAsia"/>
        </w:rPr>
        <w:t xml:space="preserve">uses the detection mechanism defined in </w:t>
      </w:r>
      <w:r w:rsidRPr="00914760">
        <w:t>ITU-T G.8032/Y.1344</w:t>
      </w:r>
      <w:r w:rsidRPr="00914760">
        <w:rPr>
          <w:rFonts w:hint="eastAsia"/>
        </w:rPr>
        <w:t xml:space="preserve"> to locate the point of failure and identify unidirectional or </w:t>
      </w:r>
      <w:r w:rsidRPr="00914760">
        <w:t>bidirectional</w:t>
      </w:r>
      <w:r w:rsidRPr="00914760">
        <w:rPr>
          <w:rFonts w:hint="eastAsia"/>
        </w:rPr>
        <w:t xml:space="preserve"> faults. </w:t>
      </w:r>
    </w:p>
    <w:p w:rsidR="00FB145E" w:rsidRPr="00914760" w:rsidRDefault="00FB145E" w:rsidP="00FB145E">
      <w:r w:rsidRPr="00914760">
        <w:rPr>
          <w:rFonts w:hint="eastAsia"/>
        </w:rPr>
        <w:t xml:space="preserve">ERPS uses the SF packets to report signal failures on a link and the NR packets to report link recovery. When a node detects a link status change, the </w:t>
      </w:r>
      <w:r w:rsidRPr="00914760">
        <w:t>node sends three packets first and then sends</w:t>
      </w:r>
      <w:r w:rsidRPr="00914760">
        <w:rPr>
          <w:rFonts w:hint="eastAsia"/>
        </w:rPr>
        <w:t xml:space="preserve"> subsequent packets every five seconds.</w:t>
      </w:r>
    </w:p>
    <w:p w:rsidR="00FB145E" w:rsidRPr="000C46E0" w:rsidRDefault="00FB145E" w:rsidP="00FB145E">
      <w:pPr>
        <w:pStyle w:val="5"/>
      </w:pPr>
      <w:r w:rsidRPr="000C46E0">
        <w:rPr>
          <w:rFonts w:hint="eastAsia"/>
        </w:rPr>
        <w:t>Link-down report mechanism</w:t>
      </w:r>
      <w:r w:rsidRPr="000C46E0">
        <w:fldChar w:fldCharType="begin"/>
      </w:r>
      <w:r w:rsidRPr="000C46E0">
        <w:instrText xml:space="preserve"> </w:instrText>
      </w:r>
      <w:r w:rsidRPr="000C46E0">
        <w:rPr>
          <w:rFonts w:hint="eastAsia"/>
        </w:rPr>
        <w:instrText>XE "ERPS:link-down report"</w:instrText>
      </w:r>
      <w:r w:rsidRPr="000C46E0">
        <w:instrText xml:space="preserve"> </w:instrText>
      </w:r>
      <w:r w:rsidRPr="000C46E0">
        <w:fldChar w:fldCharType="end"/>
      </w:r>
      <w:r w:rsidRPr="000C46E0">
        <w:fldChar w:fldCharType="begin"/>
      </w:r>
      <w:r w:rsidRPr="000C46E0">
        <w:instrText xml:space="preserve"> XE "link:ERPS link-down report" </w:instrText>
      </w:r>
      <w:r w:rsidRPr="000C46E0">
        <w:fldChar w:fldCharType="end"/>
      </w:r>
      <w:r w:rsidRPr="000C46E0">
        <w:fldChar w:fldCharType="begin"/>
      </w:r>
      <w:r w:rsidRPr="000C46E0">
        <w:instrText xml:space="preserve"> XE "reporting:ERPS link-down report" </w:instrText>
      </w:r>
      <w:r w:rsidRPr="000C46E0">
        <w:fldChar w:fldCharType="end"/>
      </w:r>
    </w:p>
    <w:p w:rsidR="00FB145E" w:rsidRPr="000C46E0" w:rsidRDefault="00FB145E" w:rsidP="00FB145E">
      <w:pPr>
        <w:pStyle w:val="FigureDescription"/>
      </w:pPr>
      <w:bookmarkStart w:id="1676" w:name="_Ref409704026"/>
      <w:r w:rsidRPr="00914760">
        <w:rPr>
          <w:rFonts w:hint="eastAsia"/>
        </w:rPr>
        <w:t>Link-down report mechanism</w:t>
      </w:r>
      <w:bookmarkEnd w:id="1676"/>
    </w:p>
    <w:p w:rsidR="00FB145E" w:rsidRPr="00914760" w:rsidRDefault="00FB145E" w:rsidP="00FB145E">
      <w:pPr>
        <w:pStyle w:val="Figure"/>
      </w:pPr>
      <w:r w:rsidRPr="00FB145E">
        <w:rPr>
          <w:noProof/>
        </w:rPr>
        <w:drawing>
          <wp:inline distT="0" distB="0" distL="0" distR="0" wp14:anchorId="522DEB8D" wp14:editId="46B26E11">
            <wp:extent cx="5130165" cy="150812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130165" cy="1508125"/>
                    </a:xfrm>
                    <a:prstGeom prst="rect">
                      <a:avLst/>
                    </a:prstGeom>
                    <a:noFill/>
                    <a:ln w="9525">
                      <a:noFill/>
                      <a:miter lim="800000"/>
                      <a:headEnd/>
                      <a:tailEnd/>
                    </a:ln>
                  </pic:spPr>
                </pic:pic>
              </a:graphicData>
            </a:graphic>
          </wp:inline>
        </w:drawing>
      </w:r>
    </w:p>
    <w:p w:rsidR="00FB145E" w:rsidRPr="00914760" w:rsidRDefault="00FB145E" w:rsidP="00FB145E">
      <w:pPr>
        <w:pStyle w:val="Spacer"/>
      </w:pPr>
    </w:p>
    <w:p w:rsidR="00FB145E" w:rsidRPr="00914760" w:rsidRDefault="00FB145E" w:rsidP="00FB145E">
      <w:r w:rsidRPr="00914760">
        <w:rPr>
          <w:rFonts w:hint="eastAsia"/>
        </w:rPr>
        <w:t xml:space="preserve">As shown in </w:t>
      </w:r>
      <w:r w:rsidRPr="00914760">
        <w:rPr>
          <w:rStyle w:val="Reference-R0G144B200"/>
        </w:rPr>
        <w:fldChar w:fldCharType="begin"/>
      </w:r>
      <w:r w:rsidRPr="00914760">
        <w:rPr>
          <w:rStyle w:val="Reference-R0G144B200"/>
        </w:rPr>
        <w:instrText xml:space="preserve"> REF _Ref409704026 \r \h  \* MERGEFORMAT </w:instrText>
      </w:r>
      <w:r w:rsidRPr="00914760">
        <w:rPr>
          <w:rStyle w:val="Reference-R0G144B200"/>
        </w:rPr>
      </w:r>
      <w:r w:rsidRPr="00914760">
        <w:rPr>
          <w:rStyle w:val="Reference-R0G144B200"/>
        </w:rPr>
        <w:fldChar w:fldCharType="separate"/>
      </w:r>
      <w:r w:rsidR="009077AB">
        <w:rPr>
          <w:rStyle w:val="Reference-R0G144B200"/>
        </w:rPr>
        <w:t>Figure 3</w:t>
      </w:r>
      <w:r w:rsidRPr="00914760">
        <w:rPr>
          <w:rStyle w:val="Reference-R0G144B200"/>
        </w:rPr>
        <w:fldChar w:fldCharType="end"/>
      </w:r>
      <w:r w:rsidRPr="00914760">
        <w:rPr>
          <w:rFonts w:hint="eastAsia"/>
        </w:rPr>
        <w:t>, the link-down report mechanism uses the following process:</w:t>
      </w:r>
    </w:p>
    <w:p w:rsidR="00FB145E" w:rsidRPr="000C46E0" w:rsidRDefault="00FB145E" w:rsidP="00FB145E">
      <w:pPr>
        <w:pStyle w:val="Itemstep"/>
      </w:pPr>
      <w:r w:rsidRPr="00914760">
        <w:rPr>
          <w:rFonts w:hint="eastAsia"/>
        </w:rPr>
        <w:t xml:space="preserve">Device C and </w:t>
      </w:r>
      <w:r w:rsidRPr="000C46E0">
        <w:rPr>
          <w:rFonts w:hint="eastAsia"/>
        </w:rPr>
        <w:t>Device D detect the link failure and perform the following operations:</w:t>
      </w:r>
    </w:p>
    <w:p w:rsidR="00FB145E" w:rsidRPr="000C46E0" w:rsidRDefault="00FB145E" w:rsidP="00FB145E">
      <w:pPr>
        <w:pStyle w:val="Itemstep2"/>
      </w:pPr>
      <w:r w:rsidRPr="00914760">
        <w:rPr>
          <w:rFonts w:hint="eastAsia"/>
        </w:rPr>
        <w:t xml:space="preserve">Block </w:t>
      </w:r>
      <w:r w:rsidRPr="000C46E0">
        <w:rPr>
          <w:rFonts w:hint="eastAsia"/>
        </w:rPr>
        <w:t>the ports on both side of the faulty link.</w:t>
      </w:r>
    </w:p>
    <w:p w:rsidR="00FB145E" w:rsidRPr="000C46E0" w:rsidRDefault="00FB145E" w:rsidP="00FB145E">
      <w:pPr>
        <w:pStyle w:val="Itemstep2"/>
      </w:pPr>
      <w:r w:rsidRPr="00914760">
        <w:rPr>
          <w:rFonts w:hint="eastAsia"/>
        </w:rPr>
        <w:t>P</w:t>
      </w:r>
      <w:r w:rsidRPr="000C46E0">
        <w:rPr>
          <w:rFonts w:hint="eastAsia"/>
        </w:rPr>
        <w:t xml:space="preserve">eriodically send SF packets to other nodes. </w:t>
      </w:r>
    </w:p>
    <w:p w:rsidR="00FB145E" w:rsidRPr="000C46E0" w:rsidRDefault="00FB145E" w:rsidP="00FB145E">
      <w:pPr>
        <w:pStyle w:val="Itemstep"/>
      </w:pPr>
      <w:r w:rsidRPr="00914760">
        <w:rPr>
          <w:rFonts w:hint="eastAsia"/>
        </w:rPr>
        <w:t>Device A and Device B receiv</w:t>
      </w:r>
      <w:r w:rsidRPr="000C46E0">
        <w:rPr>
          <w:rFonts w:hint="eastAsia"/>
        </w:rPr>
        <w:t>e the SF packets and perform the following operations:</w:t>
      </w:r>
    </w:p>
    <w:p w:rsidR="00FB145E" w:rsidRPr="000C46E0" w:rsidRDefault="00FB145E" w:rsidP="00FB145E">
      <w:pPr>
        <w:pStyle w:val="Itemstep2"/>
      </w:pPr>
      <w:r w:rsidRPr="00914760">
        <w:rPr>
          <w:rFonts w:hint="eastAsia"/>
        </w:rPr>
        <w:t>Unblock RPL ports.</w:t>
      </w:r>
    </w:p>
    <w:p w:rsidR="00FB145E" w:rsidRPr="000C46E0" w:rsidRDefault="00FB145E" w:rsidP="00FB145E">
      <w:pPr>
        <w:pStyle w:val="Itemstep2"/>
      </w:pPr>
      <w:r w:rsidRPr="00914760">
        <w:rPr>
          <w:rFonts w:hint="eastAsia"/>
        </w:rPr>
        <w:t>Update the MAC address entries.</w:t>
      </w:r>
    </w:p>
    <w:p w:rsidR="00FB145E" w:rsidRPr="00914760" w:rsidRDefault="00FB145E" w:rsidP="00FB145E">
      <w:r w:rsidRPr="00914760">
        <w:rPr>
          <w:rFonts w:hint="eastAsia"/>
        </w:rPr>
        <w:t>Service packets are switched to the RPL link.</w:t>
      </w:r>
    </w:p>
    <w:p w:rsidR="00FB145E" w:rsidRPr="000C46E0" w:rsidRDefault="00FB145E" w:rsidP="00FB145E">
      <w:pPr>
        <w:pStyle w:val="5"/>
      </w:pPr>
      <w:r w:rsidRPr="000C46E0">
        <w:rPr>
          <w:rFonts w:hint="eastAsia"/>
        </w:rPr>
        <w:t>Link recovery mechanism</w:t>
      </w:r>
      <w:r w:rsidRPr="000C46E0">
        <w:fldChar w:fldCharType="begin"/>
      </w:r>
      <w:r w:rsidRPr="000C46E0">
        <w:instrText xml:space="preserve"> </w:instrText>
      </w:r>
      <w:r w:rsidRPr="000C46E0">
        <w:rPr>
          <w:rFonts w:hint="eastAsia"/>
        </w:rPr>
        <w:instrText>XE "ERPS:link recovery"</w:instrText>
      </w:r>
      <w:r w:rsidRPr="000C46E0">
        <w:instrText xml:space="preserve"> </w:instrText>
      </w:r>
      <w:r w:rsidRPr="000C46E0">
        <w:fldChar w:fldCharType="end"/>
      </w:r>
      <w:r w:rsidRPr="000C46E0">
        <w:fldChar w:fldCharType="begin"/>
      </w:r>
      <w:r w:rsidRPr="000C46E0">
        <w:instrText xml:space="preserve"> XE "link:ERPS link recovery" </w:instrText>
      </w:r>
      <w:r w:rsidRPr="000C46E0">
        <w:fldChar w:fldCharType="end"/>
      </w:r>
      <w:r w:rsidRPr="000C46E0">
        <w:fldChar w:fldCharType="begin"/>
      </w:r>
      <w:r w:rsidRPr="000C46E0">
        <w:instrText xml:space="preserve"> XE "recovering:ERPS link recovery" </w:instrText>
      </w:r>
      <w:r w:rsidRPr="000C46E0">
        <w:fldChar w:fldCharType="end"/>
      </w:r>
    </w:p>
    <w:p w:rsidR="00FB145E" w:rsidRPr="000C46E0" w:rsidRDefault="00FB145E" w:rsidP="00FB145E">
      <w:pPr>
        <w:pStyle w:val="FigureDescription"/>
      </w:pPr>
      <w:bookmarkStart w:id="1677" w:name="_Ref409704651"/>
      <w:r w:rsidRPr="00914760">
        <w:rPr>
          <w:rFonts w:hint="eastAsia"/>
        </w:rPr>
        <w:lastRenderedPageBreak/>
        <w:t>Link</w:t>
      </w:r>
      <w:r w:rsidRPr="000C46E0">
        <w:rPr>
          <w:rFonts w:hint="eastAsia"/>
        </w:rPr>
        <w:t xml:space="preserve"> recovery mechanism</w:t>
      </w:r>
      <w:bookmarkEnd w:id="1677"/>
    </w:p>
    <w:p w:rsidR="00FB145E" w:rsidRPr="00914760" w:rsidRDefault="00FB145E" w:rsidP="00FB145E">
      <w:pPr>
        <w:pStyle w:val="Figure"/>
      </w:pPr>
      <w:r w:rsidRPr="00FB145E">
        <w:rPr>
          <w:rFonts w:hint="eastAsia"/>
          <w:noProof/>
        </w:rPr>
        <w:drawing>
          <wp:inline distT="0" distB="0" distL="0" distR="0" wp14:anchorId="463566F4" wp14:editId="09BB843F">
            <wp:extent cx="5177790" cy="1508125"/>
            <wp:effectExtent l="1905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177790" cy="1508125"/>
                    </a:xfrm>
                    <a:prstGeom prst="rect">
                      <a:avLst/>
                    </a:prstGeom>
                    <a:noFill/>
                    <a:ln w="9525">
                      <a:noFill/>
                      <a:miter lim="800000"/>
                      <a:headEnd/>
                      <a:tailEnd/>
                    </a:ln>
                  </pic:spPr>
                </pic:pic>
              </a:graphicData>
            </a:graphic>
          </wp:inline>
        </w:drawing>
      </w:r>
    </w:p>
    <w:p w:rsidR="00FB145E" w:rsidRPr="00914760" w:rsidRDefault="00FB145E" w:rsidP="00FB145E">
      <w:pPr>
        <w:pStyle w:val="Spacer"/>
      </w:pPr>
    </w:p>
    <w:p w:rsidR="00FB145E" w:rsidRPr="00914760" w:rsidRDefault="00FB145E" w:rsidP="00FB145E">
      <w:r w:rsidRPr="00914760">
        <w:rPr>
          <w:rFonts w:hint="eastAsia"/>
        </w:rPr>
        <w:t xml:space="preserve">As shown in </w:t>
      </w:r>
      <w:r w:rsidRPr="00914760">
        <w:rPr>
          <w:rStyle w:val="Reference-R0G144B200"/>
        </w:rPr>
        <w:fldChar w:fldCharType="begin"/>
      </w:r>
      <w:r w:rsidRPr="00914760">
        <w:rPr>
          <w:rStyle w:val="Reference-R0G144B200"/>
        </w:rPr>
        <w:instrText xml:space="preserve"> REF _Ref409704651 \r \h  \* MERGEFORMAT </w:instrText>
      </w:r>
      <w:r w:rsidRPr="00914760">
        <w:rPr>
          <w:rStyle w:val="Reference-R0G144B200"/>
        </w:rPr>
      </w:r>
      <w:r w:rsidRPr="00914760">
        <w:rPr>
          <w:rStyle w:val="Reference-R0G144B200"/>
        </w:rPr>
        <w:fldChar w:fldCharType="separate"/>
      </w:r>
      <w:r w:rsidR="009077AB">
        <w:rPr>
          <w:rStyle w:val="Reference-R0G144B200"/>
        </w:rPr>
        <w:t>Figure 4</w:t>
      </w:r>
      <w:r w:rsidRPr="00914760">
        <w:rPr>
          <w:rStyle w:val="Reference-R0G144B200"/>
        </w:rPr>
        <w:fldChar w:fldCharType="end"/>
      </w:r>
      <w:r w:rsidRPr="00914760">
        <w:rPr>
          <w:rFonts w:hint="eastAsia"/>
        </w:rPr>
        <w:t>, the link recovery mechanism uses the following process:</w:t>
      </w:r>
    </w:p>
    <w:p w:rsidR="00FB145E" w:rsidRPr="00FB145E" w:rsidRDefault="00FB145E" w:rsidP="00FB145E">
      <w:pPr>
        <w:pStyle w:val="Itemstep"/>
      </w:pPr>
      <w:r w:rsidRPr="00914760">
        <w:rPr>
          <w:rFonts w:hint="eastAsia"/>
        </w:rPr>
        <w:t xml:space="preserve">Device C and </w:t>
      </w:r>
      <w:r w:rsidRPr="00FB145E">
        <w:rPr>
          <w:rFonts w:hint="eastAsia"/>
        </w:rPr>
        <w:t>Device D detect the link recovery and perform the following operations:</w:t>
      </w:r>
    </w:p>
    <w:p w:rsidR="00FB145E" w:rsidRPr="000C46E0" w:rsidRDefault="00FB145E" w:rsidP="00FB145E">
      <w:pPr>
        <w:pStyle w:val="Itemstep2"/>
      </w:pPr>
      <w:r w:rsidRPr="00914760">
        <w:rPr>
          <w:rFonts w:hint="eastAsia"/>
        </w:rPr>
        <w:t>B</w:t>
      </w:r>
      <w:r w:rsidRPr="000C46E0">
        <w:rPr>
          <w:rFonts w:hint="eastAsia"/>
        </w:rPr>
        <w:t>lock the recovered ports.</w:t>
      </w:r>
    </w:p>
    <w:p w:rsidR="00FB145E" w:rsidRPr="000C46E0" w:rsidRDefault="00FB145E" w:rsidP="00FB145E">
      <w:pPr>
        <w:pStyle w:val="Itemstep2"/>
      </w:pPr>
      <w:r w:rsidRPr="00914760">
        <w:rPr>
          <w:rFonts w:hint="eastAsia"/>
        </w:rPr>
        <w:t>S</w:t>
      </w:r>
      <w:r w:rsidRPr="000C46E0">
        <w:rPr>
          <w:rFonts w:hint="eastAsia"/>
        </w:rPr>
        <w:t>tart the guard timer.</w:t>
      </w:r>
    </w:p>
    <w:p w:rsidR="00FB145E" w:rsidRPr="000C46E0" w:rsidRDefault="00FB145E" w:rsidP="00FB145E">
      <w:pPr>
        <w:pStyle w:val="Itemstep2"/>
      </w:pPr>
      <w:r w:rsidRPr="00914760">
        <w:rPr>
          <w:rFonts w:hint="eastAsia"/>
        </w:rPr>
        <w:t>S</w:t>
      </w:r>
      <w:r w:rsidRPr="000C46E0">
        <w:rPr>
          <w:rFonts w:hint="eastAsia"/>
        </w:rPr>
        <w:t xml:space="preserve">end NR packets. </w:t>
      </w:r>
    </w:p>
    <w:p w:rsidR="00FB145E" w:rsidRPr="000C46E0" w:rsidRDefault="00FB145E" w:rsidP="00FB145E">
      <w:pPr>
        <w:pStyle w:val="Itemstep"/>
      </w:pPr>
      <w:r w:rsidRPr="00914760">
        <w:rPr>
          <w:rFonts w:hint="eastAsia"/>
        </w:rPr>
        <w:t xml:space="preserve">When </w:t>
      </w:r>
      <w:r w:rsidRPr="000C46E0">
        <w:rPr>
          <w:rFonts w:hint="eastAsia"/>
        </w:rPr>
        <w:t xml:space="preserve">Device A (owner node) </w:t>
      </w:r>
      <w:r w:rsidRPr="000C46E0">
        <w:t>receives</w:t>
      </w:r>
      <w:r w:rsidRPr="000C46E0">
        <w:rPr>
          <w:rFonts w:hint="eastAsia"/>
        </w:rPr>
        <w:t xml:space="preserve"> the NR packets, it does not perform any operations if it is in non-revertive mode. If Device A is in revertive mode, it performs the following operations:</w:t>
      </w:r>
    </w:p>
    <w:p w:rsidR="00FB145E" w:rsidRPr="000C46E0" w:rsidRDefault="00FB145E" w:rsidP="00FB145E">
      <w:pPr>
        <w:pStyle w:val="Itemstep2"/>
      </w:pPr>
      <w:r w:rsidRPr="00914760">
        <w:rPr>
          <w:rFonts w:hint="eastAsia"/>
        </w:rPr>
        <w:t>S</w:t>
      </w:r>
      <w:r w:rsidRPr="000C46E0">
        <w:rPr>
          <w:rFonts w:hint="eastAsia"/>
        </w:rPr>
        <w:t xml:space="preserve">tarts the WTR timer. </w:t>
      </w:r>
    </w:p>
    <w:p w:rsidR="00FB145E" w:rsidRPr="000C46E0" w:rsidRDefault="00FB145E" w:rsidP="00FB145E">
      <w:pPr>
        <w:pStyle w:val="Itemstep2"/>
      </w:pPr>
      <w:r w:rsidRPr="00914760">
        <w:rPr>
          <w:rFonts w:hint="eastAsia"/>
        </w:rPr>
        <w:t>Blocks the RPL port and</w:t>
      </w:r>
      <w:r w:rsidRPr="000C46E0">
        <w:rPr>
          <w:rFonts w:hint="eastAsia"/>
        </w:rPr>
        <w:t xml:space="preserve"> periodically sends NR-RB packets when the WTR timer expires. </w:t>
      </w:r>
    </w:p>
    <w:p w:rsidR="00FB145E" w:rsidRPr="000C46E0" w:rsidRDefault="00FB145E" w:rsidP="00FB145E">
      <w:pPr>
        <w:pStyle w:val="Itemstep"/>
      </w:pPr>
      <w:r w:rsidRPr="00914760">
        <w:rPr>
          <w:rFonts w:hint="eastAsia"/>
        </w:rPr>
        <w:t xml:space="preserve">When </w:t>
      </w:r>
      <w:r w:rsidRPr="000C46E0">
        <w:rPr>
          <w:rFonts w:hint="eastAsia"/>
        </w:rPr>
        <w:t xml:space="preserve">other nodes receive the NR-RB packets, they </w:t>
      </w:r>
      <w:r w:rsidRPr="000C46E0">
        <w:t>perform</w:t>
      </w:r>
      <w:r w:rsidRPr="000C46E0">
        <w:rPr>
          <w:rFonts w:hint="eastAsia"/>
        </w:rPr>
        <w:t xml:space="preserve"> the following operations:</w:t>
      </w:r>
    </w:p>
    <w:p w:rsidR="00FB145E" w:rsidRPr="000C46E0" w:rsidRDefault="00FB145E" w:rsidP="00FB145E">
      <w:pPr>
        <w:pStyle w:val="Itemstep2"/>
      </w:pPr>
      <w:r w:rsidRPr="00914760">
        <w:rPr>
          <w:rFonts w:hint="eastAsia"/>
        </w:rPr>
        <w:t xml:space="preserve">Device B </w:t>
      </w:r>
      <w:r w:rsidRPr="000C46E0">
        <w:rPr>
          <w:rFonts w:hint="eastAsia"/>
        </w:rPr>
        <w:t xml:space="preserve">(neighbor port) blocks the RPL port. </w:t>
      </w:r>
    </w:p>
    <w:p w:rsidR="00FB145E" w:rsidRPr="000C46E0" w:rsidRDefault="00FB145E" w:rsidP="00FB145E">
      <w:pPr>
        <w:pStyle w:val="Itemstep2"/>
      </w:pPr>
      <w:r w:rsidRPr="00914760">
        <w:rPr>
          <w:rFonts w:hint="eastAsia"/>
        </w:rPr>
        <w:t>Device C and Device D unblock the recovered ports</w:t>
      </w:r>
      <w:r w:rsidRPr="000C46E0">
        <w:rPr>
          <w:rFonts w:hint="eastAsia"/>
        </w:rPr>
        <w:t>.</w:t>
      </w:r>
    </w:p>
    <w:p w:rsidR="00FB145E" w:rsidRPr="00914760" w:rsidRDefault="00FB145E" w:rsidP="00FB145E">
      <w:r w:rsidRPr="00914760">
        <w:rPr>
          <w:rFonts w:hint="eastAsia"/>
        </w:rPr>
        <w:t>Service packets are switched to the recovered link.</w:t>
      </w:r>
    </w:p>
    <w:p w:rsidR="00FB145E" w:rsidRPr="000C46E0" w:rsidRDefault="00FB145E" w:rsidP="00FB145E">
      <w:pPr>
        <w:pStyle w:val="5"/>
      </w:pPr>
      <w:r w:rsidRPr="000C46E0">
        <w:rPr>
          <w:rFonts w:hint="eastAsia"/>
        </w:rPr>
        <w:t>Multi-instance load balancing mechanism</w:t>
      </w:r>
      <w:r w:rsidRPr="000C46E0">
        <w:fldChar w:fldCharType="begin"/>
      </w:r>
      <w:r w:rsidRPr="000C46E0">
        <w:instrText xml:space="preserve"> </w:instrText>
      </w:r>
      <w:r w:rsidRPr="000C46E0">
        <w:rPr>
          <w:rFonts w:hint="eastAsia"/>
        </w:rPr>
        <w:instrText>XE "ERPS:multi-instance load balancing"</w:instrText>
      </w:r>
      <w:r w:rsidRPr="000C46E0">
        <w:instrText xml:space="preserve"> </w:instrText>
      </w:r>
      <w:r w:rsidRPr="000C46E0">
        <w:fldChar w:fldCharType="end"/>
      </w:r>
      <w:r w:rsidRPr="000C46E0">
        <w:fldChar w:fldCharType="begin"/>
      </w:r>
      <w:r w:rsidRPr="000C46E0">
        <w:instrText xml:space="preserve"> XE "instance:ERPS multi-instance load balancing" </w:instrText>
      </w:r>
      <w:r w:rsidRPr="000C46E0">
        <w:fldChar w:fldCharType="end"/>
      </w:r>
      <w:r w:rsidRPr="000C46E0">
        <w:fldChar w:fldCharType="begin"/>
      </w:r>
      <w:r w:rsidRPr="000C46E0">
        <w:instrText xml:space="preserve"> XE "load balancing:ERPS multi-instance load balancing" </w:instrText>
      </w:r>
      <w:r w:rsidRPr="000C46E0">
        <w:fldChar w:fldCharType="end"/>
      </w:r>
      <w:r w:rsidRPr="000C46E0">
        <w:fldChar w:fldCharType="begin"/>
      </w:r>
      <w:r w:rsidRPr="000C46E0">
        <w:instrText xml:space="preserve"> XE "control VLAN:ERPS multi-instance load balancing" </w:instrText>
      </w:r>
      <w:r w:rsidRPr="000C46E0">
        <w:fldChar w:fldCharType="end"/>
      </w:r>
      <w:r w:rsidRPr="000C46E0">
        <w:fldChar w:fldCharType="begin"/>
      </w:r>
      <w:r w:rsidRPr="000C46E0">
        <w:instrText xml:space="preserve"> XE "data VLAN:ERPS multi-instance load balancing" </w:instrText>
      </w:r>
      <w:r w:rsidRPr="000C46E0">
        <w:fldChar w:fldCharType="end"/>
      </w:r>
      <w:r w:rsidRPr="000C46E0">
        <w:fldChar w:fldCharType="begin"/>
      </w:r>
      <w:r w:rsidRPr="000C46E0">
        <w:instrText xml:space="preserve"> XE "VLAN:ERPS multi-instance load balancing" </w:instrText>
      </w:r>
      <w:r w:rsidRPr="000C46E0">
        <w:fldChar w:fldCharType="end"/>
      </w:r>
    </w:p>
    <w:p w:rsidR="00FB145E" w:rsidRPr="000C46E0" w:rsidRDefault="00FB145E" w:rsidP="00FB145E">
      <w:pPr>
        <w:pStyle w:val="FigureDescription"/>
      </w:pPr>
      <w:bookmarkStart w:id="1678" w:name="_Ref409708789"/>
      <w:r w:rsidRPr="00914760">
        <w:rPr>
          <w:rFonts w:hint="eastAsia"/>
        </w:rPr>
        <w:t>Multi-instance load balancing mechanism</w:t>
      </w:r>
      <w:bookmarkEnd w:id="1678"/>
    </w:p>
    <w:p w:rsidR="00FB145E" w:rsidRPr="00914760" w:rsidRDefault="00FB145E" w:rsidP="00FB145E">
      <w:r w:rsidRPr="00FB145E">
        <w:rPr>
          <w:noProof/>
        </w:rPr>
        <w:drawing>
          <wp:inline distT="0" distB="0" distL="0" distR="0" wp14:anchorId="79CD240C" wp14:editId="4DECE548">
            <wp:extent cx="4744085" cy="2113915"/>
            <wp:effectExtent l="1905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744085" cy="2113915"/>
                    </a:xfrm>
                    <a:prstGeom prst="rect">
                      <a:avLst/>
                    </a:prstGeom>
                    <a:noFill/>
                    <a:ln w="9525">
                      <a:noFill/>
                      <a:miter lim="800000"/>
                      <a:headEnd/>
                      <a:tailEnd/>
                    </a:ln>
                  </pic:spPr>
                </pic:pic>
              </a:graphicData>
            </a:graphic>
          </wp:inline>
        </w:drawing>
      </w:r>
    </w:p>
    <w:p w:rsidR="00FB145E" w:rsidRPr="00914760" w:rsidRDefault="00FB145E" w:rsidP="00FB145E">
      <w:pPr>
        <w:pStyle w:val="Spacer"/>
      </w:pPr>
    </w:p>
    <w:p w:rsidR="00FB145E" w:rsidRPr="00914760" w:rsidRDefault="00FB145E" w:rsidP="00FB145E">
      <w:r w:rsidRPr="00914760">
        <w:rPr>
          <w:rFonts w:hint="eastAsia"/>
        </w:rPr>
        <w:t>An ERPS ring topology might carry traffic from multiple VLANs. Traffic from different VLANs can be load balanced among different ERPS instances.</w:t>
      </w:r>
    </w:p>
    <w:p w:rsidR="00FB145E" w:rsidRPr="00914760" w:rsidRDefault="00FB145E" w:rsidP="00FB145E">
      <w:r w:rsidRPr="00914760">
        <w:rPr>
          <w:rFonts w:hint="eastAsia"/>
        </w:rPr>
        <w:t>ERPS uses the following types of VLANs:</w:t>
      </w:r>
    </w:p>
    <w:p w:rsidR="00FB145E" w:rsidRPr="00914760" w:rsidRDefault="00FB145E" w:rsidP="00FB145E">
      <w:pPr>
        <w:pStyle w:val="ItemList"/>
      </w:pPr>
      <w:r w:rsidRPr="00914760">
        <w:rPr>
          <w:rStyle w:val="BoldText"/>
        </w:rPr>
        <w:t>Control VLAN</w:t>
      </w:r>
      <w:r w:rsidRPr="00914760">
        <w:t>—</w:t>
      </w:r>
      <w:r w:rsidRPr="00914760">
        <w:rPr>
          <w:rFonts w:hint="eastAsia"/>
        </w:rPr>
        <w:t>C</w:t>
      </w:r>
      <w:r w:rsidRPr="00914760">
        <w:t>arries ERPS protocol packets. Each ERPS instance has its own control VLAN.</w:t>
      </w:r>
    </w:p>
    <w:p w:rsidR="00FB145E" w:rsidRPr="00914760" w:rsidRDefault="00FB145E" w:rsidP="00FB145E">
      <w:pPr>
        <w:pStyle w:val="ItemList"/>
      </w:pPr>
      <w:r w:rsidRPr="00914760">
        <w:rPr>
          <w:rStyle w:val="BoldText"/>
          <w:rFonts w:hint="eastAsia"/>
        </w:rPr>
        <w:t>Protected</w:t>
      </w:r>
      <w:r w:rsidRPr="00914760">
        <w:rPr>
          <w:rStyle w:val="BoldText"/>
        </w:rPr>
        <w:t xml:space="preserve"> VLAN</w:t>
      </w:r>
      <w:r w:rsidRPr="00914760">
        <w:t>—</w:t>
      </w:r>
      <w:r w:rsidRPr="00914760">
        <w:rPr>
          <w:rFonts w:hint="eastAsia"/>
        </w:rPr>
        <w:t>C</w:t>
      </w:r>
      <w:r w:rsidRPr="00914760">
        <w:t xml:space="preserve">arries data packets. </w:t>
      </w:r>
      <w:r w:rsidRPr="00914760">
        <w:rPr>
          <w:rFonts w:hint="eastAsia"/>
        </w:rPr>
        <w:t xml:space="preserve">Each ERPS instance has its own protected VLAN. Protected VLANs are configured by using the mappings between VLANs and MSTIs. </w:t>
      </w:r>
    </w:p>
    <w:p w:rsidR="00FB145E" w:rsidRPr="00914760" w:rsidRDefault="00FB145E" w:rsidP="00FB145E">
      <w:r w:rsidRPr="00914760">
        <w:rPr>
          <w:rFonts w:hint="eastAsia"/>
        </w:rPr>
        <w:lastRenderedPageBreak/>
        <w:t xml:space="preserve">As shown in </w:t>
      </w:r>
      <w:r w:rsidRPr="00914760">
        <w:rPr>
          <w:rStyle w:val="Reference-R0G144B200"/>
        </w:rPr>
        <w:fldChar w:fldCharType="begin"/>
      </w:r>
      <w:r w:rsidRPr="00914760">
        <w:rPr>
          <w:rStyle w:val="Reference-R0G144B200"/>
        </w:rPr>
        <w:instrText xml:space="preserve"> REF _Ref409708789 \r \h  \* MERGEFORMAT </w:instrText>
      </w:r>
      <w:r w:rsidRPr="00914760">
        <w:rPr>
          <w:rStyle w:val="Reference-R0G144B200"/>
        </w:rPr>
      </w:r>
      <w:r w:rsidRPr="00914760">
        <w:rPr>
          <w:rStyle w:val="Reference-R0G144B200"/>
        </w:rPr>
        <w:fldChar w:fldCharType="separate"/>
      </w:r>
      <w:r w:rsidR="009077AB">
        <w:rPr>
          <w:rStyle w:val="Reference-R0G144B200"/>
        </w:rPr>
        <w:t>Figure 5</w:t>
      </w:r>
      <w:r w:rsidRPr="00914760">
        <w:rPr>
          <w:rStyle w:val="Reference-R0G144B200"/>
        </w:rPr>
        <w:fldChar w:fldCharType="end"/>
      </w:r>
      <w:r w:rsidRPr="00914760">
        <w:rPr>
          <w:rFonts w:hint="eastAsia"/>
        </w:rPr>
        <w:t xml:space="preserve">, the ERPS ring </w:t>
      </w:r>
      <w:r w:rsidRPr="00914760">
        <w:t xml:space="preserve">is configured with </w:t>
      </w:r>
      <w:r w:rsidRPr="00914760">
        <w:rPr>
          <w:rFonts w:hint="eastAsia"/>
        </w:rPr>
        <w:t>i</w:t>
      </w:r>
      <w:r w:rsidRPr="00914760">
        <w:t xml:space="preserve">nstance 1 and </w:t>
      </w:r>
      <w:r w:rsidRPr="00914760">
        <w:rPr>
          <w:rFonts w:hint="eastAsia"/>
        </w:rPr>
        <w:t>i</w:t>
      </w:r>
      <w:r w:rsidRPr="00914760">
        <w:t xml:space="preserve">nstance 2. For </w:t>
      </w:r>
      <w:r w:rsidRPr="00914760">
        <w:rPr>
          <w:rFonts w:hint="eastAsia"/>
        </w:rPr>
        <w:t>i</w:t>
      </w:r>
      <w:r w:rsidRPr="00914760">
        <w:t xml:space="preserve">nstance 1, the owner node is Device A, </w:t>
      </w:r>
      <w:r w:rsidRPr="00914760">
        <w:rPr>
          <w:rFonts w:hint="eastAsia"/>
        </w:rPr>
        <w:t xml:space="preserve">and </w:t>
      </w:r>
      <w:r w:rsidRPr="00914760">
        <w:t xml:space="preserve">the RPL is the link between Device A and Device B. For </w:t>
      </w:r>
      <w:r w:rsidRPr="00914760">
        <w:rPr>
          <w:rFonts w:hint="eastAsia"/>
        </w:rPr>
        <w:t>i</w:t>
      </w:r>
      <w:r w:rsidRPr="00914760">
        <w:t xml:space="preserve">nstance 2, the owner node is Device C, </w:t>
      </w:r>
      <w:r w:rsidRPr="00914760">
        <w:rPr>
          <w:rFonts w:hint="eastAsia"/>
        </w:rPr>
        <w:t xml:space="preserve">and the RPL is the link between Device C </w:t>
      </w:r>
      <w:r w:rsidRPr="00914760">
        <w:t>and</w:t>
      </w:r>
      <w:r w:rsidRPr="00914760">
        <w:rPr>
          <w:rFonts w:hint="eastAsia"/>
        </w:rPr>
        <w:t xml:space="preserve"> Device D. Traffic from different VLANs can be load balanced among </w:t>
      </w:r>
      <w:r w:rsidRPr="00914760">
        <w:t>different</w:t>
      </w:r>
      <w:r w:rsidRPr="00914760">
        <w:rPr>
          <w:rFonts w:hint="eastAsia"/>
        </w:rPr>
        <w:t xml:space="preserve"> links. </w:t>
      </w:r>
    </w:p>
    <w:p w:rsidR="00FB145E" w:rsidRPr="000C46E0" w:rsidRDefault="00FB145E" w:rsidP="00FB145E">
      <w:pPr>
        <w:pStyle w:val="5"/>
      </w:pPr>
      <w:r w:rsidRPr="000C46E0">
        <w:rPr>
          <w:rFonts w:hint="eastAsia"/>
        </w:rPr>
        <w:t>Manual configuration mechanism</w:t>
      </w:r>
      <w:r w:rsidRPr="000C46E0">
        <w:fldChar w:fldCharType="begin"/>
      </w:r>
      <w:r w:rsidRPr="000C46E0">
        <w:instrText xml:space="preserve"> </w:instrText>
      </w:r>
      <w:r w:rsidRPr="000C46E0">
        <w:rPr>
          <w:rFonts w:hint="eastAsia"/>
        </w:rPr>
        <w:instrText>XE "ERPS:manual configuration"</w:instrText>
      </w:r>
      <w:r w:rsidRPr="000C46E0">
        <w:instrText xml:space="preserve"> </w:instrText>
      </w:r>
      <w:r w:rsidRPr="000C46E0">
        <w:fldChar w:fldCharType="end"/>
      </w:r>
    </w:p>
    <w:p w:rsidR="00FB145E" w:rsidRPr="00914760" w:rsidRDefault="00FB145E" w:rsidP="00FB145E">
      <w:r w:rsidRPr="00914760">
        <w:rPr>
          <w:rFonts w:hint="eastAsia"/>
        </w:rPr>
        <w:t>ERPS supports the following manual configuration modes:</w:t>
      </w:r>
    </w:p>
    <w:p w:rsidR="00FB145E" w:rsidRPr="00914760" w:rsidRDefault="00FB145E" w:rsidP="00FB145E">
      <w:pPr>
        <w:pStyle w:val="ItemList"/>
      </w:pPr>
      <w:r w:rsidRPr="00914760">
        <w:rPr>
          <w:rStyle w:val="BoldText"/>
          <w:rFonts w:hint="eastAsia"/>
        </w:rPr>
        <w:t>MS</w:t>
      </w:r>
      <w:r w:rsidRPr="00914760">
        <w:t>—</w:t>
      </w:r>
      <w:r w:rsidRPr="00914760">
        <w:rPr>
          <w:rFonts w:hint="eastAsia"/>
        </w:rPr>
        <w:t>U</w:t>
      </w:r>
      <w:r w:rsidRPr="00914760">
        <w:t xml:space="preserve">se the </w:t>
      </w:r>
      <w:r w:rsidRPr="00914760">
        <w:rPr>
          <w:rStyle w:val="commandkeywords"/>
          <w:rFonts w:hint="eastAsia"/>
        </w:rPr>
        <w:t xml:space="preserve">erps switch </w:t>
      </w:r>
      <w:r w:rsidRPr="00914760">
        <w:rPr>
          <w:rStyle w:val="commandkeywords"/>
        </w:rPr>
        <w:t xml:space="preserve">manual </w:t>
      </w:r>
      <w:r w:rsidRPr="00914760">
        <w:t xml:space="preserve">command to block an ERPS ring member port. A port in MS mode </w:t>
      </w:r>
      <w:r w:rsidRPr="00914760">
        <w:rPr>
          <w:rFonts w:hint="eastAsia"/>
        </w:rPr>
        <w:t xml:space="preserve">is blocked and </w:t>
      </w:r>
      <w:r w:rsidRPr="00914760">
        <w:t>sends MS packets.</w:t>
      </w:r>
      <w:r w:rsidRPr="00914760">
        <w:rPr>
          <w:rFonts w:hint="eastAsia"/>
        </w:rPr>
        <w:t xml:space="preserve"> The nodes that receive the MS packets unblock </w:t>
      </w:r>
      <w:r w:rsidRPr="00914760">
        <w:t>available</w:t>
      </w:r>
      <w:r w:rsidRPr="00914760">
        <w:rPr>
          <w:rFonts w:hint="eastAsia"/>
        </w:rPr>
        <w:t xml:space="preserve"> ports. If the </w:t>
      </w:r>
      <w:r w:rsidRPr="00914760">
        <w:t xml:space="preserve">nodes </w:t>
      </w:r>
      <w:r w:rsidRPr="00914760">
        <w:rPr>
          <w:rFonts w:hint="eastAsia"/>
        </w:rPr>
        <w:t xml:space="preserve">in MS mode </w:t>
      </w:r>
      <w:r w:rsidRPr="00914760">
        <w:t>receive</w:t>
      </w:r>
      <w:r w:rsidRPr="00914760">
        <w:rPr>
          <w:rFonts w:hint="eastAsia"/>
        </w:rPr>
        <w:t xml:space="preserve"> an SF packet, they unblock the blocked ports. </w:t>
      </w:r>
    </w:p>
    <w:p w:rsidR="00FB145E" w:rsidRPr="00914760" w:rsidRDefault="00FB145E" w:rsidP="00FB145E">
      <w:pPr>
        <w:pStyle w:val="ItemList"/>
      </w:pPr>
      <w:r w:rsidRPr="00914760">
        <w:rPr>
          <w:rStyle w:val="BoldText"/>
          <w:rFonts w:hint="eastAsia"/>
        </w:rPr>
        <w:t>FS</w:t>
      </w:r>
      <w:r w:rsidRPr="00914760">
        <w:t>—</w:t>
      </w:r>
      <w:r w:rsidRPr="00914760">
        <w:rPr>
          <w:rFonts w:hint="eastAsia"/>
        </w:rPr>
        <w:t>U</w:t>
      </w:r>
      <w:r w:rsidRPr="00914760">
        <w:t xml:space="preserve">se the </w:t>
      </w:r>
      <w:r w:rsidRPr="00914760">
        <w:rPr>
          <w:rStyle w:val="commandkeywords"/>
        </w:rPr>
        <w:t xml:space="preserve">erps switch force ring </w:t>
      </w:r>
      <w:r w:rsidRPr="00914760">
        <w:t xml:space="preserve">command to block an ERPS ring member port. A port in </w:t>
      </w:r>
      <w:r w:rsidRPr="00914760">
        <w:rPr>
          <w:rFonts w:hint="eastAsia"/>
        </w:rPr>
        <w:t>F</w:t>
      </w:r>
      <w:r w:rsidRPr="00914760">
        <w:t xml:space="preserve">S mode </w:t>
      </w:r>
      <w:r w:rsidRPr="00914760">
        <w:rPr>
          <w:rFonts w:hint="eastAsia"/>
        </w:rPr>
        <w:t xml:space="preserve">is blocked and </w:t>
      </w:r>
      <w:r w:rsidRPr="00914760">
        <w:t xml:space="preserve">sends </w:t>
      </w:r>
      <w:r w:rsidRPr="00914760">
        <w:rPr>
          <w:rFonts w:hint="eastAsia"/>
        </w:rPr>
        <w:t>F</w:t>
      </w:r>
      <w:r w:rsidRPr="00914760">
        <w:t>S packets.</w:t>
      </w:r>
      <w:r w:rsidRPr="00914760">
        <w:rPr>
          <w:rFonts w:hint="eastAsia"/>
        </w:rPr>
        <w:t xml:space="preserve"> The nodes that receive the FS packets unblock </w:t>
      </w:r>
      <w:r w:rsidRPr="00914760">
        <w:t>available</w:t>
      </w:r>
      <w:r w:rsidRPr="00914760">
        <w:rPr>
          <w:rFonts w:hint="eastAsia"/>
        </w:rPr>
        <w:t xml:space="preserve"> ports. If the </w:t>
      </w:r>
      <w:r w:rsidRPr="00914760">
        <w:t xml:space="preserve">nodes </w:t>
      </w:r>
      <w:r w:rsidRPr="00914760">
        <w:rPr>
          <w:rFonts w:hint="eastAsia"/>
        </w:rPr>
        <w:t xml:space="preserve">in FS mode </w:t>
      </w:r>
      <w:r w:rsidRPr="00914760">
        <w:t>receive</w:t>
      </w:r>
      <w:r w:rsidRPr="00914760">
        <w:rPr>
          <w:rFonts w:hint="eastAsia"/>
        </w:rPr>
        <w:t xml:space="preserve"> an SF packet, they do not unblock the blocked ports. </w:t>
      </w:r>
    </w:p>
    <w:p w:rsidR="00FB145E" w:rsidRPr="000C46E0" w:rsidRDefault="00FB145E" w:rsidP="00FB145E">
      <w:pPr>
        <w:pStyle w:val="5"/>
      </w:pPr>
      <w:r w:rsidRPr="000C46E0">
        <w:rPr>
          <w:rFonts w:hint="eastAsia"/>
        </w:rPr>
        <w:t>Collaboration mechanism</w:t>
      </w:r>
      <w:r w:rsidRPr="000C46E0">
        <w:fldChar w:fldCharType="begin"/>
      </w:r>
      <w:r w:rsidRPr="000C46E0">
        <w:instrText xml:space="preserve"> </w:instrText>
      </w:r>
      <w:r w:rsidRPr="000C46E0">
        <w:rPr>
          <w:rFonts w:hint="eastAsia"/>
        </w:rPr>
        <w:instrText>XE "ERPS:link detection and association"</w:instrText>
      </w:r>
      <w:r w:rsidRPr="000C46E0">
        <w:instrText xml:space="preserve"> </w:instrText>
      </w:r>
      <w:r w:rsidRPr="000C46E0">
        <w:fldChar w:fldCharType="end"/>
      </w:r>
    </w:p>
    <w:p w:rsidR="00FB145E" w:rsidRPr="00914760" w:rsidRDefault="00FB145E" w:rsidP="00FB145E">
      <w:r w:rsidRPr="00914760">
        <w:rPr>
          <w:rFonts w:hint="eastAsia"/>
        </w:rPr>
        <w:t xml:space="preserve">To detect and clear link faults </w:t>
      </w:r>
      <w:r w:rsidRPr="00914760">
        <w:t>typically</w:t>
      </w:r>
      <w:r w:rsidRPr="00914760">
        <w:rPr>
          <w:rFonts w:hint="eastAsia"/>
        </w:rPr>
        <w:t xml:space="preserve"> for a fiber link, use ERPS with CFD and Track. You can associate ERPS ring member ports with the continuity check function of CFD through track entries. CFD reports link events only when the monitored VLAN is the control VLAN of the ERPS instance for the port. For more information about CFD and Track, see "</w:t>
      </w:r>
      <w:r w:rsidRPr="00914760">
        <w:t>Configuring</w:t>
      </w:r>
      <w:r w:rsidRPr="00914760">
        <w:rPr>
          <w:rFonts w:hint="eastAsia"/>
        </w:rPr>
        <w:t xml:space="preserve"> CFD" and "</w:t>
      </w:r>
      <w:r w:rsidRPr="00914760">
        <w:t>Configuring</w:t>
      </w:r>
      <w:r w:rsidRPr="00914760">
        <w:rPr>
          <w:rFonts w:hint="eastAsia"/>
        </w:rPr>
        <w:t xml:space="preserve"> Track."</w:t>
      </w:r>
    </w:p>
    <w:p w:rsidR="00FB145E" w:rsidRPr="000C46E0" w:rsidRDefault="00FB145E" w:rsidP="00FB145E">
      <w:pPr>
        <w:pStyle w:val="4"/>
      </w:pPr>
      <w:bookmarkStart w:id="1679" w:name="_Toc528082964"/>
      <w:r w:rsidRPr="00914760">
        <w:t>ERPS</w:t>
      </w:r>
      <w:r w:rsidRPr="000C46E0">
        <w:rPr>
          <w:rFonts w:hint="eastAsia"/>
        </w:rPr>
        <w:t xml:space="preserve"> network diagrams</w:t>
      </w:r>
      <w:bookmarkEnd w:id="1679"/>
      <w:r w:rsidRPr="000C46E0">
        <w:fldChar w:fldCharType="begin"/>
      </w:r>
      <w:r w:rsidRPr="000C46E0">
        <w:instrText xml:space="preserve"> </w:instrText>
      </w:r>
      <w:r w:rsidRPr="000C46E0">
        <w:rPr>
          <w:rFonts w:hint="eastAsia"/>
        </w:rPr>
        <w:instrText>XE "ERPS:ring network"</w:instrText>
      </w:r>
      <w:r w:rsidRPr="000C46E0">
        <w:instrText xml:space="preserve"> </w:instrText>
      </w:r>
      <w:r w:rsidRPr="000C46E0">
        <w:fldChar w:fldCharType="end"/>
      </w:r>
      <w:r w:rsidRPr="000C46E0">
        <w:fldChar w:fldCharType="begin"/>
      </w:r>
      <w:r w:rsidRPr="000C46E0">
        <w:instrText xml:space="preserve"> XE "topology:ERPS network" </w:instrText>
      </w:r>
      <w:r w:rsidRPr="000C46E0">
        <w:fldChar w:fldCharType="end"/>
      </w:r>
      <w:r w:rsidRPr="000C46E0">
        <w:fldChar w:fldCharType="begin"/>
      </w:r>
      <w:r w:rsidRPr="000C46E0">
        <w:instrText xml:space="preserve"> XE "network:ERPS" </w:instrText>
      </w:r>
      <w:r w:rsidRPr="000C46E0">
        <w:fldChar w:fldCharType="end"/>
      </w:r>
    </w:p>
    <w:p w:rsidR="00FB145E" w:rsidRPr="000C46E0" w:rsidRDefault="00FB145E" w:rsidP="00FB145E">
      <w:pPr>
        <w:pStyle w:val="5"/>
      </w:pPr>
      <w:r w:rsidRPr="000C46E0">
        <w:rPr>
          <w:rFonts w:hint="eastAsia"/>
        </w:rPr>
        <w:t>One major</w:t>
      </w:r>
      <w:r w:rsidRPr="000C46E0">
        <w:t xml:space="preserve"> </w:t>
      </w:r>
      <w:r w:rsidRPr="000C46E0">
        <w:rPr>
          <w:rFonts w:hint="eastAsia"/>
        </w:rPr>
        <w:t>ring</w:t>
      </w:r>
      <w:r w:rsidRPr="000C46E0">
        <w:fldChar w:fldCharType="begin"/>
      </w:r>
      <w:r w:rsidRPr="000C46E0">
        <w:instrText xml:space="preserve"> </w:instrText>
      </w:r>
      <w:r w:rsidRPr="000C46E0">
        <w:rPr>
          <w:rFonts w:hint="eastAsia"/>
        </w:rPr>
        <w:instrText>XE "ERPS:ring network (1 major ring)"</w:instrText>
      </w:r>
      <w:r w:rsidRPr="000C46E0">
        <w:instrText xml:space="preserve"> </w:instrText>
      </w:r>
      <w:r w:rsidRPr="000C46E0">
        <w:fldChar w:fldCharType="end"/>
      </w:r>
      <w:r w:rsidRPr="000C46E0">
        <w:fldChar w:fldCharType="begin"/>
      </w:r>
      <w:r w:rsidRPr="000C46E0">
        <w:instrText xml:space="preserve"> XE "topology:ERPS network (1 major ring)" </w:instrText>
      </w:r>
      <w:r w:rsidRPr="000C46E0">
        <w:fldChar w:fldCharType="end"/>
      </w:r>
      <w:r w:rsidRPr="000C46E0">
        <w:fldChar w:fldCharType="begin"/>
      </w:r>
      <w:r w:rsidRPr="000C46E0">
        <w:instrText xml:space="preserve"> XE "1:ERPS network (1 major ring)" </w:instrText>
      </w:r>
      <w:r w:rsidRPr="000C46E0">
        <w:fldChar w:fldCharType="end"/>
      </w:r>
    </w:p>
    <w:p w:rsidR="00FB145E" w:rsidRPr="00914760" w:rsidRDefault="00FB145E" w:rsidP="00FB145E">
      <w:r w:rsidRPr="00914760">
        <w:t xml:space="preserve">The network has one </w:t>
      </w:r>
      <w:r w:rsidRPr="00914760">
        <w:rPr>
          <w:rFonts w:hint="eastAsia"/>
        </w:rPr>
        <w:t xml:space="preserve">major </w:t>
      </w:r>
      <w:r w:rsidRPr="00914760">
        <w:t>ring.</w:t>
      </w:r>
    </w:p>
    <w:p w:rsidR="00FB145E" w:rsidRPr="000C46E0" w:rsidRDefault="00FB145E" w:rsidP="00FB145E">
      <w:pPr>
        <w:pStyle w:val="FigureDescription"/>
      </w:pPr>
      <w:r w:rsidRPr="00914760">
        <w:t>Network diagram</w:t>
      </w:r>
    </w:p>
    <w:p w:rsidR="00FB145E" w:rsidRPr="00914760" w:rsidRDefault="00FB145E" w:rsidP="00FB145E">
      <w:pPr>
        <w:pStyle w:val="Figure"/>
      </w:pPr>
      <w:r w:rsidRPr="00FB145E">
        <w:rPr>
          <w:noProof/>
        </w:rPr>
        <w:drawing>
          <wp:inline distT="0" distB="0" distL="0" distR="0" wp14:anchorId="1424DDD7" wp14:editId="655F3D0C">
            <wp:extent cx="4375785" cy="1508125"/>
            <wp:effectExtent l="19050" t="0" r="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375785" cy="1508125"/>
                    </a:xfrm>
                    <a:prstGeom prst="rect">
                      <a:avLst/>
                    </a:prstGeom>
                    <a:noFill/>
                    <a:ln w="9525">
                      <a:noFill/>
                      <a:miter lim="800000"/>
                      <a:headEnd/>
                      <a:tailEnd/>
                    </a:ln>
                  </pic:spPr>
                </pic:pic>
              </a:graphicData>
            </a:graphic>
          </wp:inline>
        </w:drawing>
      </w:r>
    </w:p>
    <w:p w:rsidR="00FB145E" w:rsidRPr="00914760" w:rsidRDefault="00FB145E" w:rsidP="00FB145E">
      <w:pPr>
        <w:pStyle w:val="Spacer"/>
      </w:pPr>
    </w:p>
    <w:p w:rsidR="00FB145E" w:rsidRPr="000C46E0" w:rsidRDefault="00FB145E" w:rsidP="00FB145E">
      <w:pPr>
        <w:pStyle w:val="5"/>
      </w:pPr>
      <w:r w:rsidRPr="000C46E0">
        <w:rPr>
          <w:rFonts w:hint="eastAsia"/>
        </w:rPr>
        <w:t>One</w:t>
      </w:r>
      <w:r w:rsidRPr="000C46E0">
        <w:t xml:space="preserve"> </w:t>
      </w:r>
      <w:r w:rsidRPr="000C46E0">
        <w:rPr>
          <w:rFonts w:hint="eastAsia"/>
        </w:rPr>
        <w:t>major</w:t>
      </w:r>
      <w:r w:rsidRPr="000C46E0">
        <w:t xml:space="preserve"> </w:t>
      </w:r>
      <w:r w:rsidRPr="000C46E0">
        <w:rPr>
          <w:rFonts w:hint="eastAsia"/>
        </w:rPr>
        <w:t>ring</w:t>
      </w:r>
      <w:r w:rsidRPr="000C46E0">
        <w:t xml:space="preserve"> connecting </w:t>
      </w:r>
      <w:r w:rsidRPr="000C46E0">
        <w:rPr>
          <w:rFonts w:hint="eastAsia"/>
        </w:rPr>
        <w:t>one</w:t>
      </w:r>
      <w:r w:rsidRPr="000C46E0">
        <w:t xml:space="preserve"> </w:t>
      </w:r>
      <w:r w:rsidRPr="000C46E0">
        <w:rPr>
          <w:rFonts w:hint="eastAsia"/>
        </w:rPr>
        <w:t>subring</w:t>
      </w:r>
      <w:r w:rsidRPr="000C46E0">
        <w:fldChar w:fldCharType="begin"/>
      </w:r>
      <w:r w:rsidRPr="000C46E0">
        <w:instrText xml:space="preserve"> </w:instrText>
      </w:r>
      <w:r w:rsidRPr="000C46E0">
        <w:rPr>
          <w:rFonts w:hint="eastAsia"/>
        </w:rPr>
        <w:instrText>XE "ERPS:ring network (1 major ring+1 subring)"</w:instrText>
      </w:r>
      <w:r w:rsidRPr="000C46E0">
        <w:instrText xml:space="preserve"> </w:instrText>
      </w:r>
      <w:r w:rsidRPr="000C46E0">
        <w:fldChar w:fldCharType="end"/>
      </w:r>
      <w:r w:rsidRPr="000C46E0">
        <w:fldChar w:fldCharType="begin"/>
      </w:r>
      <w:r w:rsidRPr="000C46E0">
        <w:instrText xml:space="preserve"> XE "topology:ERPS network (1 major ring+1 subring)" </w:instrText>
      </w:r>
      <w:r w:rsidRPr="000C46E0">
        <w:fldChar w:fldCharType="end"/>
      </w:r>
      <w:r w:rsidRPr="000C46E0">
        <w:fldChar w:fldCharType="begin"/>
      </w:r>
      <w:r w:rsidRPr="000C46E0">
        <w:instrText xml:space="preserve"> XE "1:ERPS network (1 major ring+1 subring)" </w:instrText>
      </w:r>
      <w:r w:rsidRPr="000C46E0">
        <w:fldChar w:fldCharType="end"/>
      </w:r>
    </w:p>
    <w:p w:rsidR="00FB145E" w:rsidRPr="00914760" w:rsidRDefault="00FB145E" w:rsidP="00FB145E">
      <w:r w:rsidRPr="00914760">
        <w:t>The network has one major ring and one subring.</w:t>
      </w:r>
    </w:p>
    <w:p w:rsidR="00FB145E" w:rsidRPr="000C46E0" w:rsidRDefault="00FB145E" w:rsidP="00FB145E">
      <w:pPr>
        <w:pStyle w:val="FigureDescription"/>
      </w:pPr>
      <w:r w:rsidRPr="00914760">
        <w:lastRenderedPageBreak/>
        <w:t>Network diagram</w:t>
      </w:r>
    </w:p>
    <w:p w:rsidR="00FB145E" w:rsidRPr="00914760" w:rsidRDefault="00FB145E" w:rsidP="00FB145E">
      <w:pPr>
        <w:pStyle w:val="Figure"/>
      </w:pPr>
      <w:r w:rsidRPr="00FB145E">
        <w:rPr>
          <w:noProof/>
        </w:rPr>
        <w:drawing>
          <wp:inline distT="0" distB="0" distL="0" distR="0" wp14:anchorId="11B5DB31" wp14:editId="08A69483">
            <wp:extent cx="4750435" cy="260096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750435" cy="2600960"/>
                    </a:xfrm>
                    <a:prstGeom prst="rect">
                      <a:avLst/>
                    </a:prstGeom>
                    <a:noFill/>
                    <a:ln w="9525">
                      <a:noFill/>
                      <a:miter lim="800000"/>
                      <a:headEnd/>
                      <a:tailEnd/>
                    </a:ln>
                  </pic:spPr>
                </pic:pic>
              </a:graphicData>
            </a:graphic>
          </wp:inline>
        </w:drawing>
      </w:r>
    </w:p>
    <w:p w:rsidR="00FB145E" w:rsidRPr="00914760" w:rsidRDefault="00FB145E" w:rsidP="00FB145E">
      <w:pPr>
        <w:pStyle w:val="Spacer"/>
      </w:pPr>
    </w:p>
    <w:p w:rsidR="00FB145E" w:rsidRPr="000C46E0" w:rsidRDefault="00FB145E" w:rsidP="00FB145E">
      <w:pPr>
        <w:pStyle w:val="5"/>
      </w:pPr>
      <w:r w:rsidRPr="000C46E0">
        <w:rPr>
          <w:rFonts w:hint="eastAsia"/>
        </w:rPr>
        <w:t>One</w:t>
      </w:r>
      <w:r w:rsidRPr="000C46E0">
        <w:t xml:space="preserve"> </w:t>
      </w:r>
      <w:r w:rsidRPr="000C46E0">
        <w:rPr>
          <w:rFonts w:hint="eastAsia"/>
        </w:rPr>
        <w:t>major</w:t>
      </w:r>
      <w:r w:rsidRPr="000C46E0">
        <w:t xml:space="preserve"> </w:t>
      </w:r>
      <w:r w:rsidRPr="000C46E0">
        <w:rPr>
          <w:rFonts w:hint="eastAsia"/>
        </w:rPr>
        <w:t>ring</w:t>
      </w:r>
      <w:r w:rsidRPr="000C46E0">
        <w:t xml:space="preserve"> </w:t>
      </w:r>
      <w:r w:rsidRPr="000C46E0">
        <w:rPr>
          <w:rFonts w:hint="eastAsia"/>
        </w:rPr>
        <w:t>connecting</w:t>
      </w:r>
      <w:r w:rsidRPr="000C46E0">
        <w:t xml:space="preserve"> </w:t>
      </w:r>
      <w:r w:rsidRPr="000C46E0">
        <w:rPr>
          <w:rFonts w:hint="eastAsia"/>
        </w:rPr>
        <w:t>multiple</w:t>
      </w:r>
      <w:r w:rsidRPr="000C46E0">
        <w:t xml:space="preserve"> </w:t>
      </w:r>
      <w:r w:rsidRPr="000C46E0">
        <w:rPr>
          <w:rFonts w:hint="eastAsia"/>
        </w:rPr>
        <w:t>subring</w:t>
      </w:r>
      <w:r w:rsidRPr="000C46E0">
        <w:t>s</w:t>
      </w:r>
      <w:r w:rsidRPr="000C46E0">
        <w:fldChar w:fldCharType="begin"/>
      </w:r>
      <w:r w:rsidRPr="000C46E0">
        <w:instrText xml:space="preserve"> XE "ERPS:ring network (1 major ring+multiple subrings)" </w:instrText>
      </w:r>
      <w:r w:rsidRPr="000C46E0">
        <w:fldChar w:fldCharType="end"/>
      </w:r>
      <w:r w:rsidRPr="000C46E0">
        <w:fldChar w:fldCharType="begin"/>
      </w:r>
      <w:r w:rsidRPr="000C46E0">
        <w:instrText xml:space="preserve"> XE "topology:ERPS network (1 major ring+multiple subrings)" </w:instrText>
      </w:r>
      <w:r w:rsidRPr="000C46E0">
        <w:fldChar w:fldCharType="end"/>
      </w:r>
      <w:r w:rsidRPr="000C46E0">
        <w:fldChar w:fldCharType="begin"/>
      </w:r>
      <w:r w:rsidRPr="000C46E0">
        <w:instrText xml:space="preserve"> XE "1:ERPS network (1 major ring+multiple subrings)" </w:instrText>
      </w:r>
      <w:r w:rsidRPr="000C46E0">
        <w:fldChar w:fldCharType="end"/>
      </w:r>
    </w:p>
    <w:p w:rsidR="00FB145E" w:rsidRPr="00914760" w:rsidRDefault="00FB145E" w:rsidP="00FB145E">
      <w:r w:rsidRPr="00914760">
        <w:t>The network has three or more rings. Each subring is connected to the major ring by two interconnection nodes.</w:t>
      </w:r>
    </w:p>
    <w:p w:rsidR="00FB145E" w:rsidRPr="000C46E0" w:rsidRDefault="00FB145E" w:rsidP="00FB145E">
      <w:pPr>
        <w:pStyle w:val="FigureDescription"/>
      </w:pPr>
      <w:r w:rsidRPr="00914760">
        <w:t>Network diagram</w:t>
      </w:r>
    </w:p>
    <w:p w:rsidR="00FB145E" w:rsidRPr="00914760" w:rsidRDefault="00FB145E" w:rsidP="00FB145E">
      <w:pPr>
        <w:pStyle w:val="Figure"/>
      </w:pPr>
      <w:r w:rsidRPr="00FB145E">
        <w:rPr>
          <w:noProof/>
        </w:rPr>
        <w:drawing>
          <wp:inline distT="0" distB="0" distL="0" distR="0" wp14:anchorId="799C116B" wp14:editId="73554009">
            <wp:extent cx="4301490" cy="2488565"/>
            <wp:effectExtent l="1905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301490" cy="2488565"/>
                    </a:xfrm>
                    <a:prstGeom prst="rect">
                      <a:avLst/>
                    </a:prstGeom>
                    <a:noFill/>
                    <a:ln w="9525">
                      <a:noFill/>
                      <a:miter lim="800000"/>
                      <a:headEnd/>
                      <a:tailEnd/>
                    </a:ln>
                  </pic:spPr>
                </pic:pic>
              </a:graphicData>
            </a:graphic>
          </wp:inline>
        </w:drawing>
      </w:r>
    </w:p>
    <w:p w:rsidR="00FB145E" w:rsidRPr="00914760" w:rsidRDefault="00FB145E" w:rsidP="00FB145E">
      <w:pPr>
        <w:pStyle w:val="Spacer"/>
      </w:pPr>
    </w:p>
    <w:p w:rsidR="00FB145E" w:rsidRPr="000C46E0" w:rsidRDefault="00FB145E" w:rsidP="00FB145E">
      <w:pPr>
        <w:pStyle w:val="5"/>
      </w:pPr>
      <w:r w:rsidRPr="000C46E0">
        <w:rPr>
          <w:rFonts w:hint="eastAsia"/>
        </w:rPr>
        <w:t>One</w:t>
      </w:r>
      <w:r w:rsidRPr="000C46E0">
        <w:t xml:space="preserve"> subring </w:t>
      </w:r>
      <w:r w:rsidRPr="000C46E0">
        <w:rPr>
          <w:rFonts w:hint="eastAsia"/>
        </w:rPr>
        <w:t>connecting</w:t>
      </w:r>
      <w:r w:rsidRPr="000C46E0">
        <w:t xml:space="preserve"> </w:t>
      </w:r>
      <w:r w:rsidRPr="000C46E0">
        <w:rPr>
          <w:rFonts w:hint="eastAsia"/>
        </w:rPr>
        <w:t>multiple</w:t>
      </w:r>
      <w:r w:rsidRPr="000C46E0">
        <w:t xml:space="preserve"> </w:t>
      </w:r>
      <w:r w:rsidRPr="000C46E0">
        <w:rPr>
          <w:rFonts w:hint="eastAsia"/>
        </w:rPr>
        <w:t>subring</w:t>
      </w:r>
      <w:r w:rsidRPr="000C46E0">
        <w:t>s</w:t>
      </w:r>
      <w:r w:rsidRPr="000C46E0">
        <w:fldChar w:fldCharType="begin"/>
      </w:r>
      <w:r w:rsidRPr="000C46E0">
        <w:instrText xml:space="preserve"> XE "ERPS:ring network (1 subring+multiple subrings)" </w:instrText>
      </w:r>
      <w:r w:rsidRPr="000C46E0">
        <w:fldChar w:fldCharType="end"/>
      </w:r>
      <w:r w:rsidRPr="000C46E0">
        <w:fldChar w:fldCharType="begin"/>
      </w:r>
      <w:r w:rsidRPr="000C46E0">
        <w:instrText xml:space="preserve"> XE "topology:ERPS network (1 subring+multiple subrings)" </w:instrText>
      </w:r>
      <w:r w:rsidRPr="000C46E0">
        <w:fldChar w:fldCharType="end"/>
      </w:r>
      <w:r w:rsidRPr="000C46E0">
        <w:fldChar w:fldCharType="begin"/>
      </w:r>
      <w:r w:rsidRPr="000C46E0">
        <w:instrText xml:space="preserve"> XE "1:ERPS network (1 subring+multiple subrings)" </w:instrText>
      </w:r>
      <w:r w:rsidRPr="000C46E0">
        <w:fldChar w:fldCharType="end"/>
      </w:r>
    </w:p>
    <w:p w:rsidR="00FB145E" w:rsidRPr="00914760" w:rsidRDefault="00FB145E" w:rsidP="00FB145E">
      <w:r w:rsidRPr="00914760">
        <w:t xml:space="preserve">The network has three or more rings. </w:t>
      </w:r>
      <w:r w:rsidRPr="00914760">
        <w:rPr>
          <w:rFonts w:hint="eastAsia"/>
        </w:rPr>
        <w:t xml:space="preserve">As shown in </w:t>
      </w:r>
      <w:r w:rsidRPr="00914760">
        <w:rPr>
          <w:rStyle w:val="Reference-R0G144B200"/>
        </w:rPr>
        <w:fldChar w:fldCharType="begin"/>
      </w:r>
      <w:r w:rsidRPr="00914760">
        <w:rPr>
          <w:rStyle w:val="Reference-R0G144B200"/>
        </w:rPr>
        <w:instrText xml:space="preserve"> REF _Ref409772397 \r \h  \* MERGEFORMAT </w:instrText>
      </w:r>
      <w:r w:rsidRPr="00914760">
        <w:rPr>
          <w:rStyle w:val="Reference-R0G144B200"/>
        </w:rPr>
      </w:r>
      <w:r w:rsidRPr="00914760">
        <w:rPr>
          <w:rStyle w:val="Reference-R0G144B200"/>
        </w:rPr>
        <w:fldChar w:fldCharType="separate"/>
      </w:r>
      <w:r w:rsidR="009077AB">
        <w:rPr>
          <w:rStyle w:val="Reference-R0G144B200"/>
        </w:rPr>
        <w:t>Figure 9</w:t>
      </w:r>
      <w:r w:rsidRPr="00914760">
        <w:rPr>
          <w:rStyle w:val="Reference-R0G144B200"/>
        </w:rPr>
        <w:fldChar w:fldCharType="end"/>
      </w:r>
      <w:r w:rsidRPr="00914760">
        <w:rPr>
          <w:rFonts w:hint="eastAsia"/>
        </w:rPr>
        <w:t>, s</w:t>
      </w:r>
      <w:r w:rsidRPr="00914760">
        <w:t>ubring 1 is connected to the major ring. Other subrings are connected to subring 1 by two interconnection nodes.</w:t>
      </w:r>
    </w:p>
    <w:p w:rsidR="00FB145E" w:rsidRPr="000C46E0" w:rsidRDefault="00FB145E" w:rsidP="00FB145E">
      <w:pPr>
        <w:pStyle w:val="FigureDescription"/>
      </w:pPr>
      <w:bookmarkStart w:id="1680" w:name="_Ref409772397"/>
      <w:r w:rsidRPr="00914760">
        <w:lastRenderedPageBreak/>
        <w:t>Network diagram</w:t>
      </w:r>
      <w:bookmarkEnd w:id="1680"/>
    </w:p>
    <w:p w:rsidR="00FB145E" w:rsidRPr="00914760" w:rsidRDefault="00FB145E" w:rsidP="00FB145E">
      <w:pPr>
        <w:pStyle w:val="Figure"/>
      </w:pPr>
      <w:r w:rsidRPr="00FB145E">
        <w:rPr>
          <w:noProof/>
        </w:rPr>
        <w:drawing>
          <wp:inline distT="0" distB="0" distL="0" distR="0" wp14:anchorId="28869760" wp14:editId="4E6A0C53">
            <wp:extent cx="4890135" cy="3816350"/>
            <wp:effectExtent l="19050" t="0" r="5715" b="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890135" cy="3816350"/>
                    </a:xfrm>
                    <a:prstGeom prst="rect">
                      <a:avLst/>
                    </a:prstGeom>
                    <a:noFill/>
                    <a:ln w="9525">
                      <a:noFill/>
                      <a:miter lim="800000"/>
                      <a:headEnd/>
                      <a:tailEnd/>
                    </a:ln>
                  </pic:spPr>
                </pic:pic>
              </a:graphicData>
            </a:graphic>
          </wp:inline>
        </w:drawing>
      </w:r>
    </w:p>
    <w:p w:rsidR="00FB145E" w:rsidRPr="00914760" w:rsidRDefault="00FB145E" w:rsidP="00FB145E">
      <w:pPr>
        <w:pStyle w:val="Spacer"/>
      </w:pPr>
    </w:p>
    <w:p w:rsidR="00FB145E" w:rsidRPr="000C46E0" w:rsidRDefault="00FB145E" w:rsidP="00FB145E">
      <w:pPr>
        <w:pStyle w:val="5"/>
      </w:pPr>
      <w:r w:rsidRPr="000C46E0">
        <w:rPr>
          <w:rFonts w:hint="eastAsia"/>
        </w:rPr>
        <w:t>One</w:t>
      </w:r>
      <w:r w:rsidRPr="000C46E0">
        <w:t xml:space="preserve"> sub</w:t>
      </w:r>
      <w:r w:rsidRPr="000C46E0">
        <w:rPr>
          <w:rFonts w:hint="eastAsia"/>
        </w:rPr>
        <w:t>ring</w:t>
      </w:r>
      <w:r w:rsidRPr="000C46E0">
        <w:t xml:space="preserve"> </w:t>
      </w:r>
      <w:r w:rsidRPr="000C46E0">
        <w:rPr>
          <w:rFonts w:hint="eastAsia"/>
        </w:rPr>
        <w:t>connecting</w:t>
      </w:r>
      <w:r w:rsidRPr="000C46E0">
        <w:t xml:space="preserve"> </w:t>
      </w:r>
      <w:r w:rsidRPr="000C46E0">
        <w:rPr>
          <w:rFonts w:hint="eastAsia"/>
        </w:rPr>
        <w:t>multiple</w:t>
      </w:r>
      <w:r w:rsidRPr="000C46E0">
        <w:t xml:space="preserve"> </w:t>
      </w:r>
      <w:r w:rsidRPr="000C46E0">
        <w:rPr>
          <w:rFonts w:hint="eastAsia"/>
        </w:rPr>
        <w:t>ring</w:t>
      </w:r>
      <w:r w:rsidRPr="000C46E0">
        <w:t>s</w:t>
      </w:r>
      <w:r w:rsidRPr="000C46E0">
        <w:fldChar w:fldCharType="begin"/>
      </w:r>
      <w:r w:rsidRPr="000C46E0">
        <w:instrText xml:space="preserve"> XE "ERPS:ring network (1 subring+multiple rings)" </w:instrText>
      </w:r>
      <w:r w:rsidRPr="000C46E0">
        <w:fldChar w:fldCharType="end"/>
      </w:r>
      <w:r w:rsidRPr="000C46E0">
        <w:fldChar w:fldCharType="begin"/>
      </w:r>
      <w:r w:rsidRPr="000C46E0">
        <w:instrText xml:space="preserve"> XE "topology:ERPS network (1 subring+multiple rings)" </w:instrText>
      </w:r>
      <w:r w:rsidRPr="000C46E0">
        <w:fldChar w:fldCharType="end"/>
      </w:r>
      <w:r w:rsidRPr="000C46E0">
        <w:fldChar w:fldCharType="begin"/>
      </w:r>
      <w:r w:rsidRPr="000C46E0">
        <w:instrText xml:space="preserve"> XE "1:ERPS network (1 subring+multiple rings)" </w:instrText>
      </w:r>
      <w:r w:rsidRPr="000C46E0">
        <w:fldChar w:fldCharType="end"/>
      </w:r>
    </w:p>
    <w:p w:rsidR="00FB145E" w:rsidRPr="00914760" w:rsidRDefault="00FB145E" w:rsidP="00FB145E">
      <w:r w:rsidRPr="00914760">
        <w:t xml:space="preserve">The network has three or more rings. A </w:t>
      </w:r>
      <w:r w:rsidRPr="00914760">
        <w:rPr>
          <w:rFonts w:hint="eastAsia"/>
        </w:rPr>
        <w:t>minimum of</w:t>
      </w:r>
      <w:r w:rsidRPr="00914760">
        <w:t xml:space="preserve"> one subring is conne</w:t>
      </w:r>
      <w:r w:rsidRPr="00914760">
        <w:rPr>
          <w:rFonts w:hint="eastAsia"/>
        </w:rPr>
        <w:t>c</w:t>
      </w:r>
      <w:r w:rsidRPr="00914760">
        <w:t xml:space="preserve">ted to </w:t>
      </w:r>
      <w:r w:rsidRPr="00914760">
        <w:rPr>
          <w:rFonts w:hint="eastAsia"/>
        </w:rPr>
        <w:t>two</w:t>
      </w:r>
      <w:r w:rsidRPr="00914760">
        <w:t xml:space="preserve"> rings. </w:t>
      </w:r>
      <w:r w:rsidRPr="00914760">
        <w:rPr>
          <w:rFonts w:hint="eastAsia"/>
        </w:rPr>
        <w:t xml:space="preserve">As shown in </w:t>
      </w:r>
      <w:r w:rsidRPr="00914760">
        <w:rPr>
          <w:rStyle w:val="Reference-R0G144B200"/>
        </w:rPr>
        <w:fldChar w:fldCharType="begin"/>
      </w:r>
      <w:r w:rsidRPr="00914760">
        <w:rPr>
          <w:rStyle w:val="Reference-R0G144B200"/>
        </w:rPr>
        <w:instrText xml:space="preserve"> REF _Ref409772379 \r \h  \* MERGEFORMAT </w:instrText>
      </w:r>
      <w:r w:rsidRPr="00914760">
        <w:rPr>
          <w:rStyle w:val="Reference-R0G144B200"/>
        </w:rPr>
      </w:r>
      <w:r w:rsidRPr="00914760">
        <w:rPr>
          <w:rStyle w:val="Reference-R0G144B200"/>
        </w:rPr>
        <w:fldChar w:fldCharType="separate"/>
      </w:r>
      <w:r w:rsidR="009077AB">
        <w:rPr>
          <w:rStyle w:val="Reference-R0G144B200"/>
        </w:rPr>
        <w:t>Figure 10</w:t>
      </w:r>
      <w:r w:rsidRPr="00914760">
        <w:rPr>
          <w:rStyle w:val="Reference-R0G144B200"/>
        </w:rPr>
        <w:fldChar w:fldCharType="end"/>
      </w:r>
      <w:r w:rsidRPr="00914760">
        <w:rPr>
          <w:rFonts w:hint="eastAsia"/>
        </w:rPr>
        <w:t>, one</w:t>
      </w:r>
      <w:r w:rsidRPr="00914760">
        <w:t xml:space="preserve"> interconnection node on subring</w:t>
      </w:r>
      <w:r w:rsidRPr="00914760">
        <w:rPr>
          <w:rFonts w:hint="eastAsia"/>
        </w:rPr>
        <w:t xml:space="preserve"> 2</w:t>
      </w:r>
      <w:r w:rsidRPr="00914760">
        <w:t xml:space="preserve"> is connected to </w:t>
      </w:r>
      <w:r w:rsidRPr="00914760">
        <w:rPr>
          <w:rFonts w:hint="eastAsia"/>
        </w:rPr>
        <w:t>the major</w:t>
      </w:r>
      <w:r w:rsidRPr="00914760">
        <w:t xml:space="preserve"> ring;</w:t>
      </w:r>
      <w:r w:rsidRPr="00914760">
        <w:rPr>
          <w:rFonts w:hint="eastAsia"/>
        </w:rPr>
        <w:t xml:space="preserve"> and another interconnection node is connected to subring 1. As shown in </w:t>
      </w:r>
      <w:r w:rsidRPr="00914760">
        <w:rPr>
          <w:rStyle w:val="Reference-R0G144B200"/>
        </w:rPr>
        <w:fldChar w:fldCharType="begin"/>
      </w:r>
      <w:r w:rsidRPr="00914760">
        <w:rPr>
          <w:rStyle w:val="Reference-R0G144B200"/>
        </w:rPr>
        <w:instrText xml:space="preserve"> REF _Ref409772540 \r \h  \* MERGEFORMAT </w:instrText>
      </w:r>
      <w:r w:rsidRPr="00914760">
        <w:rPr>
          <w:rStyle w:val="Reference-R0G144B200"/>
        </w:rPr>
      </w:r>
      <w:r w:rsidRPr="00914760">
        <w:rPr>
          <w:rStyle w:val="Reference-R0G144B200"/>
        </w:rPr>
        <w:fldChar w:fldCharType="separate"/>
      </w:r>
      <w:r w:rsidR="009077AB">
        <w:rPr>
          <w:rStyle w:val="Reference-R0G144B200"/>
        </w:rPr>
        <w:t>Figure 11</w:t>
      </w:r>
      <w:r w:rsidRPr="00914760">
        <w:rPr>
          <w:rStyle w:val="Reference-R0G144B200"/>
        </w:rPr>
        <w:fldChar w:fldCharType="end"/>
      </w:r>
      <w:r w:rsidRPr="00914760">
        <w:rPr>
          <w:rFonts w:hint="eastAsia"/>
        </w:rPr>
        <w:t>, subring 3 is connected to subring 1 and subring 2.</w:t>
      </w:r>
    </w:p>
    <w:p w:rsidR="00FB145E" w:rsidRPr="000C46E0" w:rsidRDefault="00FB145E" w:rsidP="00FB145E">
      <w:pPr>
        <w:pStyle w:val="FigureDescription"/>
      </w:pPr>
      <w:bookmarkStart w:id="1681" w:name="_Ref409772379"/>
      <w:r w:rsidRPr="00914760">
        <w:t>Network diagram</w:t>
      </w:r>
      <w:bookmarkEnd w:id="1681"/>
      <w:r w:rsidRPr="000C46E0">
        <w:rPr>
          <w:rFonts w:hint="eastAsia"/>
        </w:rPr>
        <w:t xml:space="preserve"> 1</w:t>
      </w:r>
    </w:p>
    <w:p w:rsidR="00FB145E" w:rsidRPr="00914760" w:rsidRDefault="00FB145E" w:rsidP="00FB145E">
      <w:pPr>
        <w:pStyle w:val="Figure"/>
      </w:pPr>
      <w:r w:rsidRPr="00FB145E">
        <w:rPr>
          <w:noProof/>
        </w:rPr>
        <w:drawing>
          <wp:inline distT="0" distB="0" distL="0" distR="0" wp14:anchorId="5567ACCF" wp14:editId="055D672E">
            <wp:extent cx="4301490" cy="2616200"/>
            <wp:effectExtent l="19050" t="0" r="0"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4301490" cy="2616200"/>
                    </a:xfrm>
                    <a:prstGeom prst="rect">
                      <a:avLst/>
                    </a:prstGeom>
                    <a:noFill/>
                    <a:ln w="9525">
                      <a:noFill/>
                      <a:miter lim="800000"/>
                      <a:headEnd/>
                      <a:tailEnd/>
                    </a:ln>
                  </pic:spPr>
                </pic:pic>
              </a:graphicData>
            </a:graphic>
          </wp:inline>
        </w:drawing>
      </w:r>
    </w:p>
    <w:p w:rsidR="00FB145E" w:rsidRPr="00914760" w:rsidRDefault="00FB145E" w:rsidP="00FB145E">
      <w:pPr>
        <w:pStyle w:val="Spacer"/>
      </w:pPr>
    </w:p>
    <w:p w:rsidR="00FB145E" w:rsidRPr="000C46E0" w:rsidRDefault="00FB145E" w:rsidP="00FB145E">
      <w:pPr>
        <w:pStyle w:val="FigureDescription"/>
      </w:pPr>
      <w:bookmarkStart w:id="1682" w:name="_Ref409772540"/>
      <w:r w:rsidRPr="00914760">
        <w:rPr>
          <w:rFonts w:hint="eastAsia"/>
        </w:rPr>
        <w:lastRenderedPageBreak/>
        <w:t>N</w:t>
      </w:r>
      <w:r w:rsidRPr="000C46E0">
        <w:rPr>
          <w:rFonts w:hint="eastAsia"/>
        </w:rPr>
        <w:t>etwork diagram 2</w:t>
      </w:r>
      <w:bookmarkEnd w:id="1682"/>
    </w:p>
    <w:p w:rsidR="00FB145E" w:rsidRPr="00914760" w:rsidRDefault="00FB145E" w:rsidP="00FB145E">
      <w:pPr>
        <w:pStyle w:val="Figure"/>
      </w:pPr>
      <w:r w:rsidRPr="00FB145E">
        <w:rPr>
          <w:noProof/>
        </w:rPr>
        <w:drawing>
          <wp:inline distT="0" distB="0" distL="0" distR="0" wp14:anchorId="6B4C0B5A" wp14:editId="5F5C6C03">
            <wp:extent cx="4301490" cy="2600325"/>
            <wp:effectExtent l="19050" t="0" r="0" b="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4301490" cy="2600325"/>
                    </a:xfrm>
                    <a:prstGeom prst="rect">
                      <a:avLst/>
                    </a:prstGeom>
                    <a:noFill/>
                    <a:ln w="9525">
                      <a:noFill/>
                      <a:miter lim="800000"/>
                      <a:headEnd/>
                      <a:tailEnd/>
                    </a:ln>
                  </pic:spPr>
                </pic:pic>
              </a:graphicData>
            </a:graphic>
          </wp:inline>
        </w:drawing>
      </w:r>
    </w:p>
    <w:p w:rsidR="00FB145E" w:rsidRPr="00914760" w:rsidRDefault="00FB145E" w:rsidP="00FB145E">
      <w:pPr>
        <w:pStyle w:val="Spacer"/>
      </w:pPr>
    </w:p>
    <w:p w:rsidR="00FB145E" w:rsidRPr="000C46E0" w:rsidRDefault="00FB145E" w:rsidP="00FB145E">
      <w:pPr>
        <w:pStyle w:val="4"/>
      </w:pPr>
      <w:bookmarkStart w:id="1683" w:name="_Toc234730982"/>
      <w:bookmarkStart w:id="1684" w:name="_Toc234725848"/>
      <w:bookmarkStart w:id="1685" w:name="_Toc208136862"/>
      <w:bookmarkStart w:id="1686" w:name="_Toc206491666"/>
      <w:bookmarkStart w:id="1687" w:name="_Ref158177295"/>
      <w:bookmarkStart w:id="1688" w:name="_Toc528082965"/>
      <w:bookmarkEnd w:id="1671"/>
      <w:bookmarkEnd w:id="1672"/>
      <w:bookmarkEnd w:id="1673"/>
      <w:bookmarkEnd w:id="1674"/>
      <w:bookmarkEnd w:id="1675"/>
      <w:r w:rsidRPr="00914760">
        <w:t>P</w:t>
      </w:r>
      <w:r w:rsidRPr="000C46E0">
        <w:t>rotocols and standards</w:t>
      </w:r>
      <w:bookmarkEnd w:id="1683"/>
      <w:bookmarkEnd w:id="1684"/>
      <w:bookmarkEnd w:id="1685"/>
      <w:bookmarkEnd w:id="1686"/>
      <w:bookmarkEnd w:id="1687"/>
      <w:bookmarkEnd w:id="1688"/>
      <w:r w:rsidRPr="000C46E0">
        <w:fldChar w:fldCharType="begin"/>
      </w:r>
      <w:r w:rsidRPr="000C46E0">
        <w:instrText xml:space="preserve"> XE "ERPS:protocols and standards" </w:instrText>
      </w:r>
      <w:r w:rsidRPr="000C46E0">
        <w:fldChar w:fldCharType="end"/>
      </w:r>
      <w:r w:rsidRPr="000C46E0">
        <w:fldChar w:fldCharType="begin"/>
      </w:r>
      <w:r w:rsidRPr="000C46E0">
        <w:instrText xml:space="preserve"> XE "high availability:ERPS protocols and standards" </w:instrText>
      </w:r>
      <w:r w:rsidRPr="000C46E0">
        <w:fldChar w:fldCharType="end"/>
      </w:r>
      <w:r w:rsidRPr="000C46E0">
        <w:fldChar w:fldCharType="begin"/>
      </w:r>
      <w:r w:rsidRPr="000C46E0">
        <w:instrText xml:space="preserve"> XE "protocols and standards:ERPS" </w:instrText>
      </w:r>
      <w:r w:rsidRPr="000C46E0">
        <w:fldChar w:fldCharType="end"/>
      </w:r>
    </w:p>
    <w:p w:rsidR="00FB145E" w:rsidRPr="00914760" w:rsidRDefault="00FB145E" w:rsidP="00FB145E">
      <w:pPr>
        <w:pStyle w:val="ItemList"/>
      </w:pPr>
      <w:r w:rsidRPr="00914760">
        <w:t>ITU-T G.8032</w:t>
      </w:r>
      <w:r w:rsidRPr="00914760">
        <w:rPr>
          <w:rFonts w:hint="eastAsia"/>
        </w:rPr>
        <w:t>,</w:t>
      </w:r>
      <w:r w:rsidRPr="00914760">
        <w:t xml:space="preserve"> </w:t>
      </w:r>
      <w:r w:rsidRPr="00914760">
        <w:rPr>
          <w:rStyle w:val="ItalicText"/>
        </w:rPr>
        <w:t>Recommendation ITU-T G.8032/Y.1344, Ethernet ring protection switching</w:t>
      </w:r>
    </w:p>
    <w:p w:rsidR="00FB145E" w:rsidRPr="00914760" w:rsidRDefault="00FB145E" w:rsidP="00FB145E">
      <w:pPr>
        <w:pStyle w:val="ItemList"/>
      </w:pPr>
      <w:r w:rsidRPr="00914760">
        <w:t>IEEE 802.1D</w:t>
      </w:r>
      <w:r w:rsidRPr="00914760">
        <w:rPr>
          <w:rFonts w:hint="eastAsia"/>
        </w:rPr>
        <w:t xml:space="preserve">, </w:t>
      </w:r>
      <w:r w:rsidRPr="00914760">
        <w:rPr>
          <w:rStyle w:val="ItalicText"/>
        </w:rPr>
        <w:t>IEEE Std 802.1D™-2004, IEEE Standard for Local and Metropolitan Area Networks—Media Access Control (MAC) Bridges</w:t>
      </w:r>
    </w:p>
    <w:p w:rsidR="00FB145E" w:rsidRPr="00914760" w:rsidRDefault="00FB145E" w:rsidP="00FB145E">
      <w:pPr>
        <w:pStyle w:val="ItemList"/>
      </w:pPr>
      <w:r w:rsidRPr="00914760">
        <w:t>IEEE 802.3</w:t>
      </w:r>
      <w:r w:rsidRPr="00914760">
        <w:rPr>
          <w:rFonts w:hint="eastAsia"/>
        </w:rPr>
        <w:t xml:space="preserve">, </w:t>
      </w:r>
      <w:r w:rsidRPr="00914760">
        <w:rPr>
          <w:rStyle w:val="ItalicText"/>
        </w:rPr>
        <w:t>IEEE Std 802.3-2008, IEEE Standard for Information technology</w:t>
      </w:r>
    </w:p>
    <w:p w:rsidR="00FB145E" w:rsidRPr="000C46E0" w:rsidRDefault="00FB145E" w:rsidP="00FB145E">
      <w:pPr>
        <w:pStyle w:val="3"/>
      </w:pPr>
      <w:bookmarkStart w:id="1689" w:name="_Configuring_RPR"/>
      <w:bookmarkStart w:id="1690" w:name="_Toc459974832"/>
      <w:bookmarkStart w:id="1691" w:name="_Toc459041514"/>
      <w:bookmarkStart w:id="1692" w:name="_Toc453770786"/>
      <w:bookmarkStart w:id="1693" w:name="_Toc528082966"/>
      <w:bookmarkStart w:id="1694" w:name="_Toc533751355"/>
      <w:bookmarkStart w:id="1695" w:name="_Toc234731027"/>
      <w:bookmarkStart w:id="1696" w:name="_Toc234725849"/>
      <w:bookmarkStart w:id="1697" w:name="_Ref234725740"/>
      <w:bookmarkStart w:id="1698" w:name="_Toc208136864"/>
      <w:bookmarkStart w:id="1699" w:name="_Toc206491668"/>
      <w:bookmarkStart w:id="1700" w:name="_Ref158177285"/>
      <w:bookmarkStart w:id="1701" w:name="_Toc129617593"/>
      <w:bookmarkEnd w:id="1689"/>
      <w:r w:rsidRPr="00914760">
        <w:rPr>
          <w:rFonts w:hint="eastAsia"/>
        </w:rPr>
        <w:t>Restrictions and guidelines: ERPS configuration</w:t>
      </w:r>
      <w:bookmarkEnd w:id="1690"/>
      <w:bookmarkEnd w:id="1691"/>
      <w:bookmarkEnd w:id="1692"/>
      <w:bookmarkEnd w:id="1693"/>
      <w:bookmarkEnd w:id="1694"/>
      <w:bookmarkEnd w:id="1701"/>
      <w:r w:rsidRPr="000C46E0">
        <w:fldChar w:fldCharType="begin"/>
      </w:r>
      <w:r w:rsidRPr="000C46E0">
        <w:instrText xml:space="preserve"> XE "</w:instrText>
      </w:r>
      <w:r w:rsidRPr="000C46E0">
        <w:rPr>
          <w:rFonts w:hint="eastAsia"/>
        </w:rPr>
        <w:instrText>ERPS</w:instrText>
      </w:r>
      <w:r w:rsidRPr="000C46E0">
        <w:instrText>:configuration</w:instrText>
      </w:r>
      <w:r w:rsidRPr="000C46E0">
        <w:rPr>
          <w:rFonts w:hint="eastAsia"/>
        </w:rPr>
        <w:instrText xml:space="preserve"> restrictions and guidelines</w:instrText>
      </w:r>
      <w:r w:rsidRPr="000C46E0">
        <w:instrText xml:space="preserve">" </w:instrText>
      </w:r>
      <w:r w:rsidRPr="000C46E0">
        <w:fldChar w:fldCharType="end"/>
      </w:r>
      <w:r w:rsidRPr="000C46E0">
        <w:fldChar w:fldCharType="begin"/>
      </w:r>
      <w:r w:rsidRPr="000C46E0">
        <w:instrText xml:space="preserve"> XE "</w:instrText>
      </w:r>
      <w:r w:rsidRPr="000C46E0">
        <w:rPr>
          <w:rFonts w:hint="eastAsia"/>
        </w:rPr>
        <w:instrText>restriction</w:instrText>
      </w:r>
      <w:r w:rsidRPr="000C46E0">
        <w:instrText>:</w:instrText>
      </w:r>
      <w:r w:rsidRPr="000C46E0">
        <w:rPr>
          <w:rFonts w:hint="eastAsia"/>
        </w:rPr>
        <w:instrText>ERPS</w:instrText>
      </w:r>
      <w:r w:rsidRPr="000C46E0">
        <w:instrText xml:space="preserve"> configuration</w:instrText>
      </w:r>
      <w:r w:rsidRPr="000C46E0">
        <w:rPr>
          <w:rFonts w:hint="eastAsia"/>
        </w:rPr>
        <w:instrText xml:space="preserve"> restrictions and guidelines</w:instrText>
      </w:r>
      <w:r w:rsidRPr="000C46E0">
        <w:instrText xml:space="preserve">" </w:instrText>
      </w:r>
      <w:r w:rsidRPr="000C46E0">
        <w:fldChar w:fldCharType="end"/>
      </w:r>
      <w:r w:rsidRPr="000C46E0">
        <w:fldChar w:fldCharType="begin"/>
      </w:r>
      <w:r w:rsidRPr="000C46E0">
        <w:instrText xml:space="preserve"> XE "</w:instrText>
      </w:r>
      <w:r w:rsidRPr="000C46E0">
        <w:rPr>
          <w:rFonts w:hint="eastAsia"/>
        </w:rPr>
        <w:instrText>guideline</w:instrText>
      </w:r>
      <w:r w:rsidRPr="000C46E0">
        <w:instrText>:</w:instrText>
      </w:r>
      <w:r w:rsidRPr="000C46E0">
        <w:rPr>
          <w:rFonts w:hint="eastAsia"/>
        </w:rPr>
        <w:instrText>ERPS</w:instrText>
      </w:r>
      <w:r w:rsidRPr="000C46E0">
        <w:instrText xml:space="preserve"> configuration</w:instrText>
      </w:r>
      <w:r w:rsidRPr="000C46E0">
        <w:rPr>
          <w:rFonts w:hint="eastAsia"/>
        </w:rPr>
        <w:instrText xml:space="preserve"> restrictions and guidelines</w:instrText>
      </w:r>
      <w:r w:rsidRPr="000C46E0">
        <w:instrText xml:space="preserve">" </w:instrText>
      </w:r>
      <w:r w:rsidRPr="000C46E0">
        <w:fldChar w:fldCharType="end"/>
      </w:r>
    </w:p>
    <w:p w:rsidR="00FB145E" w:rsidRPr="00914760" w:rsidRDefault="00FB145E" w:rsidP="00FB145E">
      <w:r w:rsidRPr="00914760">
        <w:rPr>
          <w:rFonts w:hint="eastAsia"/>
        </w:rPr>
        <w:t xml:space="preserve">ERPS does not provide an election mechanism. To implement ring detection </w:t>
      </w:r>
      <w:r w:rsidRPr="00914760">
        <w:t>and</w:t>
      </w:r>
      <w:r w:rsidRPr="00914760">
        <w:rPr>
          <w:rFonts w:hint="eastAsia"/>
        </w:rPr>
        <w:t xml:space="preserve"> protection, configure all nodes correctly.</w:t>
      </w:r>
    </w:p>
    <w:p w:rsidR="00FB145E" w:rsidRPr="000C46E0" w:rsidRDefault="00FB145E" w:rsidP="00FB145E">
      <w:pPr>
        <w:pStyle w:val="3"/>
      </w:pPr>
      <w:bookmarkStart w:id="1702" w:name="_Toc528082967"/>
      <w:bookmarkStart w:id="1703" w:name="_Toc533751356"/>
      <w:bookmarkStart w:id="1704" w:name="_Toc129617594"/>
      <w:r w:rsidRPr="00914760">
        <w:t>ERPS</w:t>
      </w:r>
      <w:r w:rsidRPr="000C46E0">
        <w:t xml:space="preserve"> task</w:t>
      </w:r>
      <w:r w:rsidRPr="000C46E0">
        <w:rPr>
          <w:rFonts w:hint="eastAsia"/>
        </w:rPr>
        <w:t>s</w:t>
      </w:r>
      <w:r w:rsidRPr="000C46E0">
        <w:t xml:space="preserve"> </w:t>
      </w:r>
      <w:bookmarkEnd w:id="1695"/>
      <w:bookmarkEnd w:id="1696"/>
      <w:bookmarkEnd w:id="1697"/>
      <w:bookmarkEnd w:id="1698"/>
      <w:bookmarkEnd w:id="1699"/>
      <w:bookmarkEnd w:id="1700"/>
      <w:r w:rsidRPr="000C46E0">
        <w:rPr>
          <w:rFonts w:hint="eastAsia"/>
        </w:rPr>
        <w:t>at a glance</w:t>
      </w:r>
      <w:bookmarkEnd w:id="1702"/>
      <w:bookmarkEnd w:id="1703"/>
      <w:bookmarkEnd w:id="1704"/>
      <w:r w:rsidRPr="000C46E0">
        <w:fldChar w:fldCharType="begin"/>
      </w:r>
      <w:r w:rsidRPr="000C46E0">
        <w:instrText xml:space="preserve"> XE "configuring:ERPS" </w:instrText>
      </w:r>
      <w:r w:rsidRPr="000C46E0">
        <w:fldChar w:fldCharType="end"/>
      </w:r>
      <w:r w:rsidRPr="000C46E0">
        <w:fldChar w:fldCharType="begin"/>
      </w:r>
      <w:r w:rsidRPr="000C46E0">
        <w:instrText xml:space="preserve"> XE "ERPS:configuration" </w:instrText>
      </w:r>
      <w:r w:rsidRPr="000C46E0">
        <w:fldChar w:fldCharType="end"/>
      </w:r>
      <w:r w:rsidRPr="000C46E0">
        <w:fldChar w:fldCharType="begin"/>
      </w:r>
      <w:r w:rsidRPr="000C46E0">
        <w:instrText xml:space="preserve"> XE "link:ERPS configuration" </w:instrText>
      </w:r>
      <w:r w:rsidRPr="000C46E0">
        <w:fldChar w:fldCharType="end"/>
      </w:r>
      <w:r w:rsidRPr="000C46E0">
        <w:fldChar w:fldCharType="begin"/>
      </w:r>
      <w:r w:rsidRPr="000C46E0">
        <w:instrText xml:space="preserve"> XE "topology:ERPS configuration" </w:instrText>
      </w:r>
      <w:r w:rsidRPr="000C46E0">
        <w:fldChar w:fldCharType="end"/>
      </w:r>
      <w:r w:rsidRPr="000C46E0">
        <w:fldChar w:fldCharType="begin"/>
      </w:r>
      <w:r w:rsidRPr="000C46E0">
        <w:instrText xml:space="preserve"> XE "high availability:ERPS configuration" </w:instrText>
      </w:r>
      <w:r w:rsidRPr="000C46E0">
        <w:fldChar w:fldCharType="end"/>
      </w:r>
      <w:r w:rsidRPr="000C46E0">
        <w:fldChar w:fldCharType="begin"/>
      </w:r>
      <w:r w:rsidRPr="000C46E0">
        <w:instrText xml:space="preserve"> XE "network management:ERPS configuration" </w:instrText>
      </w:r>
      <w:r w:rsidRPr="000C46E0">
        <w:fldChar w:fldCharType="end"/>
      </w:r>
      <w:r w:rsidRPr="000C46E0">
        <w:fldChar w:fldCharType="begin"/>
      </w:r>
      <w:r w:rsidRPr="000C46E0">
        <w:instrText xml:space="preserve"> XE "protection switching (PS):ERPS configuration" </w:instrText>
      </w:r>
      <w:r w:rsidRPr="000C46E0">
        <w:fldChar w:fldCharType="end"/>
      </w:r>
      <w:r w:rsidRPr="000C46E0">
        <w:fldChar w:fldCharType="begin"/>
      </w:r>
      <w:r w:rsidRPr="000C46E0">
        <w:instrText xml:space="preserve"> XE "procedure:configuring ERPS" </w:instrText>
      </w:r>
      <w:r w:rsidRPr="000C46E0">
        <w:fldChar w:fldCharType="end"/>
      </w:r>
    </w:p>
    <w:p w:rsidR="00FB145E" w:rsidRPr="00914760" w:rsidRDefault="00FB145E" w:rsidP="00FB145E">
      <w:r w:rsidRPr="00914760">
        <w:rPr>
          <w:rFonts w:hint="eastAsia"/>
        </w:rPr>
        <w:t>To configure ERPS, perform the following tasks:</w:t>
      </w:r>
    </w:p>
    <w:p w:rsidR="00FB145E" w:rsidRPr="000C46E0" w:rsidRDefault="00FB145E" w:rsidP="00FB145E">
      <w:pPr>
        <w:pStyle w:val="Itemstep"/>
        <w:rPr>
          <w:rStyle w:val="Reference-R0G144B200"/>
        </w:rPr>
      </w:pPr>
      <w:r w:rsidRPr="000C46E0">
        <w:rPr>
          <w:rStyle w:val="Reference-R0G144B200"/>
        </w:rPr>
        <w:fldChar w:fldCharType="begin"/>
      </w:r>
      <w:r w:rsidRPr="000C46E0">
        <w:rPr>
          <w:rStyle w:val="Reference-R0G144B200"/>
        </w:rPr>
        <w:instrText xml:space="preserve"> REF _Ref410919850 \h  \* MERGEFORMAT </w:instrText>
      </w:r>
      <w:r w:rsidRPr="000C46E0">
        <w:rPr>
          <w:rStyle w:val="Reference-R0G144B200"/>
        </w:rPr>
      </w:r>
      <w:r w:rsidRPr="000C46E0">
        <w:rPr>
          <w:rStyle w:val="Reference-R0G144B200"/>
        </w:rPr>
        <w:fldChar w:fldCharType="separate"/>
      </w:r>
      <w:r w:rsidR="009077AB" w:rsidRPr="009077AB">
        <w:rPr>
          <w:rStyle w:val="Reference-R0G144B200"/>
          <w:rFonts w:hint="eastAsia"/>
        </w:rPr>
        <w:t>Enabling</w:t>
      </w:r>
      <w:r w:rsidR="009077AB" w:rsidRPr="009077AB">
        <w:rPr>
          <w:rStyle w:val="Reference-R0G144B200"/>
        </w:rPr>
        <w:t xml:space="preserve"> ERPS </w:t>
      </w:r>
      <w:r w:rsidR="009077AB" w:rsidRPr="009077AB">
        <w:rPr>
          <w:rStyle w:val="Reference-R0G144B200"/>
          <w:rFonts w:hint="eastAsia"/>
        </w:rPr>
        <w:t>globally</w:t>
      </w:r>
      <w:r w:rsidRPr="000C46E0">
        <w:rPr>
          <w:rStyle w:val="Reference-R0G144B200"/>
        </w:rPr>
        <w:fldChar w:fldCharType="end"/>
      </w:r>
    </w:p>
    <w:p w:rsidR="00FB145E" w:rsidRPr="00914760" w:rsidRDefault="00FB145E" w:rsidP="00FB145E">
      <w:pPr>
        <w:pStyle w:val="ItemIndent1"/>
      </w:pPr>
      <w:r w:rsidRPr="00914760">
        <w:rPr>
          <w:rFonts w:hint="eastAsia"/>
        </w:rPr>
        <w:t xml:space="preserve">Perform this task </w:t>
      </w:r>
      <w:r w:rsidRPr="00914760">
        <w:t xml:space="preserve">on </w:t>
      </w:r>
      <w:r w:rsidRPr="00914760">
        <w:rPr>
          <w:rFonts w:hint="eastAsia"/>
        </w:rPr>
        <w:t xml:space="preserve">devices you want to configure as ERPS </w:t>
      </w:r>
      <w:r w:rsidRPr="00914760">
        <w:t>nodes.</w:t>
      </w:r>
    </w:p>
    <w:p w:rsidR="00FB145E" w:rsidRPr="000C46E0" w:rsidRDefault="00FB145E" w:rsidP="00FB145E">
      <w:pPr>
        <w:pStyle w:val="Itemstep"/>
        <w:rPr>
          <w:rStyle w:val="Reference-R0G144B200"/>
        </w:rPr>
      </w:pPr>
      <w:r w:rsidRPr="000C46E0">
        <w:rPr>
          <w:rStyle w:val="Reference-R0G144B200"/>
        </w:rPr>
        <w:fldChar w:fldCharType="begin"/>
      </w:r>
      <w:r w:rsidRPr="000C46E0">
        <w:rPr>
          <w:rStyle w:val="Reference-R0G144B200"/>
        </w:rPr>
        <w:instrText xml:space="preserve"> REF _Ref410139380 \h  \* MERGEFORMAT </w:instrText>
      </w:r>
      <w:r w:rsidRPr="000C46E0">
        <w:rPr>
          <w:rStyle w:val="Reference-R0G144B200"/>
        </w:rPr>
      </w:r>
      <w:r w:rsidRPr="000C46E0">
        <w:rPr>
          <w:rStyle w:val="Reference-R0G144B200"/>
        </w:rPr>
        <w:fldChar w:fldCharType="separate"/>
      </w:r>
      <w:r w:rsidR="009077AB" w:rsidRPr="009077AB">
        <w:rPr>
          <w:rStyle w:val="Reference-R0G144B200"/>
          <w:rFonts w:hint="eastAsia"/>
        </w:rPr>
        <w:t>C</w:t>
      </w:r>
      <w:r w:rsidR="009077AB" w:rsidRPr="009077AB">
        <w:rPr>
          <w:rStyle w:val="Reference-R0G144B200"/>
        </w:rPr>
        <w:t>onfigur</w:t>
      </w:r>
      <w:r w:rsidR="009077AB" w:rsidRPr="009077AB">
        <w:rPr>
          <w:rStyle w:val="Reference-R0G144B200"/>
          <w:rFonts w:hint="eastAsia"/>
        </w:rPr>
        <w:t>ing</w:t>
      </w:r>
      <w:r w:rsidR="009077AB" w:rsidRPr="009077AB">
        <w:rPr>
          <w:rStyle w:val="Reference-R0G144B200"/>
        </w:rPr>
        <w:t xml:space="preserve"> </w:t>
      </w:r>
      <w:r w:rsidR="009077AB" w:rsidRPr="009077AB">
        <w:rPr>
          <w:rStyle w:val="Reference-R0G144B200"/>
          <w:rFonts w:hint="eastAsia"/>
        </w:rPr>
        <w:t>an ERPS ring</w:t>
      </w:r>
      <w:r w:rsidRPr="000C46E0">
        <w:rPr>
          <w:rStyle w:val="Reference-R0G144B200"/>
        </w:rPr>
        <w:fldChar w:fldCharType="end"/>
      </w:r>
    </w:p>
    <w:p w:rsidR="00FB145E" w:rsidRPr="00914760" w:rsidRDefault="00FB145E" w:rsidP="00FB145E">
      <w:pPr>
        <w:pStyle w:val="ItemIndent1"/>
      </w:pPr>
      <w:r w:rsidRPr="00914760">
        <w:rPr>
          <w:rFonts w:hint="eastAsia"/>
        </w:rPr>
        <w:t xml:space="preserve">Perform this task </w:t>
      </w:r>
      <w:r w:rsidRPr="00914760">
        <w:t xml:space="preserve">on </w:t>
      </w:r>
      <w:r w:rsidRPr="00914760">
        <w:rPr>
          <w:rFonts w:hint="eastAsia"/>
        </w:rPr>
        <w:t>all nodes on an ERPS ring</w:t>
      </w:r>
      <w:r w:rsidRPr="00914760">
        <w:t>.</w:t>
      </w:r>
    </w:p>
    <w:p w:rsidR="00FB145E" w:rsidRPr="000C46E0" w:rsidRDefault="00FB145E" w:rsidP="00FB145E">
      <w:pPr>
        <w:pStyle w:val="Itemstep2"/>
        <w:rPr>
          <w:rStyle w:val="Reference-R0G144B200"/>
        </w:rPr>
      </w:pPr>
      <w:r w:rsidRPr="000C46E0">
        <w:rPr>
          <w:rStyle w:val="Reference-R0G144B200"/>
        </w:rPr>
        <w:fldChar w:fldCharType="begin"/>
      </w:r>
      <w:r w:rsidRPr="000C46E0">
        <w:rPr>
          <w:rStyle w:val="Reference-R0G144B200"/>
        </w:rPr>
        <w:instrText xml:space="preserve"> REF _Ref475606078 \h  \* MERGEFORMAT </w:instrText>
      </w:r>
      <w:r w:rsidRPr="000C46E0">
        <w:rPr>
          <w:rStyle w:val="Reference-R0G144B200"/>
        </w:rPr>
      </w:r>
      <w:r w:rsidRPr="000C46E0">
        <w:rPr>
          <w:rStyle w:val="Reference-R0G144B200"/>
        </w:rPr>
        <w:fldChar w:fldCharType="separate"/>
      </w:r>
      <w:r w:rsidR="009077AB" w:rsidRPr="009077AB">
        <w:rPr>
          <w:rStyle w:val="Reference-R0G144B200"/>
          <w:rFonts w:hint="eastAsia"/>
        </w:rPr>
        <w:t>Creating</w:t>
      </w:r>
      <w:r w:rsidR="009077AB" w:rsidRPr="009077AB">
        <w:rPr>
          <w:rStyle w:val="Reference-R0G144B200"/>
        </w:rPr>
        <w:t xml:space="preserve"> </w:t>
      </w:r>
      <w:r w:rsidR="009077AB" w:rsidRPr="009077AB">
        <w:rPr>
          <w:rStyle w:val="Reference-R0G144B200"/>
          <w:rFonts w:hint="eastAsia"/>
        </w:rPr>
        <w:t>an ERPS ring</w:t>
      </w:r>
      <w:r w:rsidRPr="000C46E0">
        <w:rPr>
          <w:rStyle w:val="Reference-R0G144B200"/>
        </w:rPr>
        <w:fldChar w:fldCharType="end"/>
      </w:r>
    </w:p>
    <w:p w:rsidR="00FB145E" w:rsidRPr="000C46E0" w:rsidRDefault="00FB145E" w:rsidP="00FB145E">
      <w:pPr>
        <w:pStyle w:val="Itemstep2"/>
        <w:rPr>
          <w:rStyle w:val="Reference-R0G144B200"/>
        </w:rPr>
      </w:pPr>
      <w:r w:rsidRPr="000C46E0">
        <w:rPr>
          <w:rStyle w:val="Reference-R0G144B200"/>
        </w:rPr>
        <w:fldChar w:fldCharType="begin"/>
      </w:r>
      <w:r w:rsidRPr="000C46E0">
        <w:rPr>
          <w:rStyle w:val="Reference-R0G144B200"/>
        </w:rPr>
        <w:instrText xml:space="preserve"> REF _Ref410139432 \h  \* MERGEFORMAT </w:instrText>
      </w:r>
      <w:r w:rsidRPr="000C46E0">
        <w:rPr>
          <w:rStyle w:val="Reference-R0G144B200"/>
        </w:rPr>
      </w:r>
      <w:r w:rsidRPr="000C46E0">
        <w:rPr>
          <w:rStyle w:val="Reference-R0G144B200"/>
        </w:rPr>
        <w:fldChar w:fldCharType="separate"/>
      </w:r>
      <w:r w:rsidR="009077AB" w:rsidRPr="009077AB">
        <w:rPr>
          <w:rStyle w:val="Reference-R0G144B200"/>
          <w:rFonts w:hint="eastAsia"/>
        </w:rPr>
        <w:t>Configuri</w:t>
      </w:r>
      <w:r w:rsidR="009077AB" w:rsidRPr="009077AB">
        <w:rPr>
          <w:rStyle w:val="Reference-R0G144B200"/>
        </w:rPr>
        <w:t>ng ERPS ring member ports</w:t>
      </w:r>
      <w:r w:rsidRPr="000C46E0">
        <w:rPr>
          <w:rStyle w:val="Reference-R0G144B200"/>
        </w:rPr>
        <w:fldChar w:fldCharType="end"/>
      </w:r>
    </w:p>
    <w:p w:rsidR="00FB145E" w:rsidRPr="000C46E0" w:rsidRDefault="00FB145E" w:rsidP="00FB145E">
      <w:pPr>
        <w:pStyle w:val="Itemstep2"/>
        <w:rPr>
          <w:rStyle w:val="Reference-R0G144B200"/>
        </w:rPr>
      </w:pPr>
      <w:r w:rsidRPr="000C46E0">
        <w:rPr>
          <w:rStyle w:val="Reference-R0G144B200"/>
        </w:rPr>
        <w:fldChar w:fldCharType="begin"/>
      </w:r>
      <w:r w:rsidRPr="000C46E0">
        <w:rPr>
          <w:rStyle w:val="Reference-R0G144B200"/>
        </w:rPr>
        <w:instrText xml:space="preserve"> REF _Ref410139444 \h  \* MERGEFORMAT </w:instrText>
      </w:r>
      <w:r w:rsidRPr="000C46E0">
        <w:rPr>
          <w:rStyle w:val="Reference-R0G144B200"/>
        </w:rPr>
      </w:r>
      <w:r w:rsidRPr="000C46E0">
        <w:rPr>
          <w:rStyle w:val="Reference-R0G144B200"/>
        </w:rPr>
        <w:fldChar w:fldCharType="separate"/>
      </w:r>
      <w:r w:rsidR="009077AB" w:rsidRPr="009077AB">
        <w:rPr>
          <w:rStyle w:val="Reference-R0G144B200"/>
          <w:rFonts w:hint="eastAsia"/>
        </w:rPr>
        <w:t>Configuring control VLANs</w:t>
      </w:r>
      <w:r w:rsidRPr="000C46E0">
        <w:rPr>
          <w:rStyle w:val="Reference-R0G144B200"/>
        </w:rPr>
        <w:fldChar w:fldCharType="end"/>
      </w:r>
    </w:p>
    <w:p w:rsidR="00FB145E" w:rsidRPr="000C46E0" w:rsidRDefault="00FB145E" w:rsidP="00FB145E">
      <w:pPr>
        <w:pStyle w:val="Itemstep2"/>
        <w:rPr>
          <w:rStyle w:val="Reference-R0G144B200"/>
        </w:rPr>
      </w:pPr>
      <w:r w:rsidRPr="000C46E0">
        <w:rPr>
          <w:rStyle w:val="Reference-R0G144B200"/>
        </w:rPr>
        <w:fldChar w:fldCharType="begin"/>
      </w:r>
      <w:r w:rsidRPr="000C46E0">
        <w:rPr>
          <w:rStyle w:val="Reference-R0G144B200"/>
        </w:rPr>
        <w:instrText xml:space="preserve"> REF _Ref410139449 \h  \* MERGEFORMAT </w:instrText>
      </w:r>
      <w:r w:rsidRPr="000C46E0">
        <w:rPr>
          <w:rStyle w:val="Reference-R0G144B200"/>
        </w:rPr>
      </w:r>
      <w:r w:rsidRPr="000C46E0">
        <w:rPr>
          <w:rStyle w:val="Reference-R0G144B200"/>
        </w:rPr>
        <w:fldChar w:fldCharType="separate"/>
      </w:r>
      <w:r w:rsidR="009077AB" w:rsidRPr="009077AB">
        <w:rPr>
          <w:rStyle w:val="Reference-R0G144B200"/>
          <w:rFonts w:hint="eastAsia"/>
        </w:rPr>
        <w:t>Configuring protected VLANs</w:t>
      </w:r>
      <w:r w:rsidRPr="000C46E0">
        <w:rPr>
          <w:rStyle w:val="Reference-R0G144B200"/>
        </w:rPr>
        <w:fldChar w:fldCharType="end"/>
      </w:r>
    </w:p>
    <w:p w:rsidR="00FB145E" w:rsidRPr="000C46E0" w:rsidRDefault="00FB145E" w:rsidP="00FB145E">
      <w:pPr>
        <w:pStyle w:val="Itemstep2"/>
        <w:rPr>
          <w:rStyle w:val="Reference-R0G144B200"/>
        </w:rPr>
      </w:pPr>
      <w:r w:rsidRPr="000C46E0">
        <w:rPr>
          <w:rStyle w:val="Reference-R0G144B200"/>
        </w:rPr>
        <w:fldChar w:fldCharType="begin"/>
      </w:r>
      <w:r w:rsidRPr="000C46E0">
        <w:rPr>
          <w:rStyle w:val="Reference-R0G144B200"/>
        </w:rPr>
        <w:instrText xml:space="preserve"> REF _Ref410139467 \h  \* MERGEFORMAT </w:instrText>
      </w:r>
      <w:r w:rsidRPr="000C46E0">
        <w:rPr>
          <w:rStyle w:val="Reference-R0G144B200"/>
        </w:rPr>
      </w:r>
      <w:r w:rsidRPr="000C46E0">
        <w:rPr>
          <w:rStyle w:val="Reference-R0G144B200"/>
        </w:rPr>
        <w:fldChar w:fldCharType="separate"/>
      </w:r>
      <w:r w:rsidR="009077AB" w:rsidRPr="009077AB">
        <w:rPr>
          <w:rStyle w:val="Reference-R0G144B200"/>
          <w:rFonts w:hint="eastAsia"/>
        </w:rPr>
        <w:t>Configuring the node role</w:t>
      </w:r>
      <w:r w:rsidRPr="000C46E0">
        <w:rPr>
          <w:rStyle w:val="Reference-R0G144B200"/>
        </w:rPr>
        <w:fldChar w:fldCharType="end"/>
      </w:r>
    </w:p>
    <w:p w:rsidR="00FB145E" w:rsidRPr="000C46E0" w:rsidRDefault="00FB145E" w:rsidP="00FB145E">
      <w:pPr>
        <w:pStyle w:val="Itemstep"/>
        <w:rPr>
          <w:rStyle w:val="Reference-R0G144B200"/>
        </w:rPr>
      </w:pPr>
      <w:r w:rsidRPr="000C46E0">
        <w:rPr>
          <w:rStyle w:val="Reference-R0G144B200"/>
        </w:rPr>
        <w:fldChar w:fldCharType="begin"/>
      </w:r>
      <w:r w:rsidRPr="000C46E0">
        <w:rPr>
          <w:rStyle w:val="Reference-R0G144B200"/>
        </w:rPr>
        <w:instrText xml:space="preserve"> REF _Ref410139475 \h  \* MERGEFORMAT </w:instrText>
      </w:r>
      <w:r w:rsidRPr="000C46E0">
        <w:rPr>
          <w:rStyle w:val="Reference-R0G144B200"/>
        </w:rPr>
      </w:r>
      <w:r w:rsidRPr="000C46E0">
        <w:rPr>
          <w:rStyle w:val="Reference-R0G144B200"/>
        </w:rPr>
        <w:fldChar w:fldCharType="separate"/>
      </w:r>
      <w:r w:rsidR="009077AB" w:rsidRPr="009077AB">
        <w:rPr>
          <w:rStyle w:val="Reference-R0G144B200"/>
          <w:rFonts w:hint="eastAsia"/>
        </w:rPr>
        <w:t>Enabling ERPS for an instance</w:t>
      </w:r>
      <w:r w:rsidRPr="000C46E0">
        <w:rPr>
          <w:rStyle w:val="Reference-R0G144B200"/>
        </w:rPr>
        <w:fldChar w:fldCharType="end"/>
      </w:r>
    </w:p>
    <w:p w:rsidR="00FB145E" w:rsidRPr="00914760" w:rsidRDefault="00FB145E" w:rsidP="00FB145E">
      <w:pPr>
        <w:pStyle w:val="ItemIndent1"/>
      </w:pPr>
      <w:r w:rsidRPr="00914760">
        <w:rPr>
          <w:rFonts w:hint="eastAsia"/>
        </w:rPr>
        <w:t xml:space="preserve">Perform this task </w:t>
      </w:r>
      <w:r w:rsidRPr="00914760">
        <w:t xml:space="preserve">on </w:t>
      </w:r>
      <w:r w:rsidRPr="00914760">
        <w:rPr>
          <w:rFonts w:hint="eastAsia"/>
        </w:rPr>
        <w:t>all nodes on an ERPS ring</w:t>
      </w:r>
      <w:r w:rsidRPr="00914760">
        <w:t>.</w:t>
      </w:r>
    </w:p>
    <w:p w:rsidR="00FB145E" w:rsidRPr="000C46E0" w:rsidRDefault="00FB145E" w:rsidP="00FB145E">
      <w:pPr>
        <w:pStyle w:val="Itemstep"/>
      </w:pPr>
      <w:r w:rsidRPr="00914760">
        <w:rPr>
          <w:rFonts w:hint="eastAsia"/>
        </w:rPr>
        <w:t>(</w:t>
      </w:r>
      <w:r w:rsidRPr="000C46E0">
        <w:t>Optional</w:t>
      </w:r>
      <w:r w:rsidRPr="000C46E0">
        <w:rPr>
          <w:rFonts w:hint="eastAsia"/>
        </w:rPr>
        <w:t xml:space="preserve">.) </w:t>
      </w:r>
      <w:r w:rsidRPr="000C46E0">
        <w:rPr>
          <w:rStyle w:val="Reference-R0G144B200"/>
        </w:rPr>
        <w:fldChar w:fldCharType="begin"/>
      </w:r>
      <w:r w:rsidRPr="000C46E0">
        <w:rPr>
          <w:rStyle w:val="Reference-R0G144B200"/>
        </w:rPr>
        <w:instrText xml:space="preserve"> REF _Ref476930099 \h  \* MERGEFORMAT </w:instrText>
      </w:r>
      <w:r w:rsidRPr="000C46E0">
        <w:rPr>
          <w:rStyle w:val="Reference-R0G144B200"/>
        </w:rPr>
      </w:r>
      <w:r w:rsidRPr="000C46E0">
        <w:rPr>
          <w:rStyle w:val="Reference-R0G144B200"/>
        </w:rPr>
        <w:fldChar w:fldCharType="separate"/>
      </w:r>
      <w:r w:rsidR="009077AB" w:rsidRPr="009077AB">
        <w:rPr>
          <w:rStyle w:val="Reference-R0G144B200"/>
          <w:rFonts w:hint="eastAsia"/>
        </w:rPr>
        <w:t>Enabling R-APS packets to carry the ring ID in the destination MAC address</w:t>
      </w:r>
      <w:r w:rsidRPr="000C46E0">
        <w:rPr>
          <w:rStyle w:val="Reference-R0G144B200"/>
        </w:rPr>
        <w:fldChar w:fldCharType="end"/>
      </w:r>
    </w:p>
    <w:p w:rsidR="00FB145E" w:rsidRPr="00914760" w:rsidRDefault="00FB145E" w:rsidP="00FB145E">
      <w:pPr>
        <w:pStyle w:val="ItemIndent1"/>
      </w:pPr>
      <w:r w:rsidRPr="00914760">
        <w:rPr>
          <w:rFonts w:hint="eastAsia"/>
        </w:rPr>
        <w:t xml:space="preserve">Perform this task </w:t>
      </w:r>
      <w:r w:rsidRPr="00914760">
        <w:t xml:space="preserve">on </w:t>
      </w:r>
      <w:r w:rsidRPr="00914760">
        <w:rPr>
          <w:rFonts w:hint="eastAsia"/>
        </w:rPr>
        <w:t>all nodes on an ERPS ring</w:t>
      </w:r>
      <w:r w:rsidRPr="00914760">
        <w:t>.</w:t>
      </w:r>
    </w:p>
    <w:p w:rsidR="00FB145E" w:rsidRPr="000C46E0" w:rsidRDefault="00FB145E" w:rsidP="00FB145E">
      <w:pPr>
        <w:pStyle w:val="Itemstep"/>
      </w:pPr>
      <w:r w:rsidRPr="00914760">
        <w:rPr>
          <w:rFonts w:hint="eastAsia"/>
        </w:rPr>
        <w:t>(</w:t>
      </w:r>
      <w:r w:rsidRPr="000C46E0">
        <w:t>Optional</w:t>
      </w:r>
      <w:r w:rsidRPr="000C46E0">
        <w:rPr>
          <w:rFonts w:hint="eastAsia"/>
        </w:rPr>
        <w:t xml:space="preserve">.) </w:t>
      </w:r>
      <w:r w:rsidRPr="000C46E0">
        <w:rPr>
          <w:rStyle w:val="Reference-R0G144B200"/>
        </w:rPr>
        <w:fldChar w:fldCharType="begin"/>
      </w:r>
      <w:r w:rsidRPr="000C46E0">
        <w:rPr>
          <w:rStyle w:val="Reference-R0G144B200"/>
        </w:rPr>
        <w:instrText xml:space="preserve"> REF _Ref410139483 \h  \* MERGEFORMAT </w:instrText>
      </w:r>
      <w:r w:rsidRPr="000C46E0">
        <w:rPr>
          <w:rStyle w:val="Reference-R0G144B200"/>
        </w:rPr>
      </w:r>
      <w:r w:rsidRPr="000C46E0">
        <w:rPr>
          <w:rStyle w:val="Reference-R0G144B200"/>
        </w:rPr>
        <w:fldChar w:fldCharType="separate"/>
      </w:r>
      <w:r w:rsidR="009077AB" w:rsidRPr="009077AB">
        <w:rPr>
          <w:rStyle w:val="Reference-R0G144B200"/>
        </w:rPr>
        <w:t xml:space="preserve">Configuring </w:t>
      </w:r>
      <w:r w:rsidR="009077AB" w:rsidRPr="009077AB">
        <w:rPr>
          <w:rStyle w:val="Reference-R0G144B200"/>
          <w:rFonts w:hint="eastAsia"/>
        </w:rPr>
        <w:t>R-APS packet levels</w:t>
      </w:r>
      <w:r w:rsidRPr="000C46E0">
        <w:rPr>
          <w:rStyle w:val="Reference-R0G144B200"/>
        </w:rPr>
        <w:fldChar w:fldCharType="end"/>
      </w:r>
    </w:p>
    <w:p w:rsidR="00FB145E" w:rsidRPr="000C46E0" w:rsidRDefault="00FB145E" w:rsidP="00FB145E">
      <w:pPr>
        <w:pStyle w:val="Itemstep"/>
      </w:pPr>
      <w:r w:rsidRPr="00914760">
        <w:rPr>
          <w:rFonts w:hint="eastAsia"/>
        </w:rPr>
        <w:t>(</w:t>
      </w:r>
      <w:r w:rsidRPr="000C46E0">
        <w:t>Optional</w:t>
      </w:r>
      <w:r w:rsidRPr="000C46E0">
        <w:rPr>
          <w:rFonts w:hint="eastAsia"/>
        </w:rPr>
        <w:t xml:space="preserve">.) </w:t>
      </w:r>
      <w:r w:rsidRPr="000C46E0">
        <w:rPr>
          <w:rStyle w:val="Reference-R0G144B200"/>
        </w:rPr>
        <w:fldChar w:fldCharType="begin"/>
      </w:r>
      <w:r w:rsidRPr="000C46E0">
        <w:rPr>
          <w:rStyle w:val="Reference-R0G144B200"/>
        </w:rPr>
        <w:instrText xml:space="preserve"> REF _Ref410139491 \h  \* MERGEFORMAT </w:instrText>
      </w:r>
      <w:r w:rsidRPr="000C46E0">
        <w:rPr>
          <w:rStyle w:val="Reference-R0G144B200"/>
        </w:rPr>
      </w:r>
      <w:r w:rsidRPr="000C46E0">
        <w:rPr>
          <w:rStyle w:val="Reference-R0G144B200"/>
        </w:rPr>
        <w:fldChar w:fldCharType="separate"/>
      </w:r>
      <w:r w:rsidR="009077AB" w:rsidRPr="009077AB">
        <w:rPr>
          <w:rStyle w:val="Reference-R0G144B200"/>
          <w:rFonts w:hint="eastAsia"/>
        </w:rPr>
        <w:t>Sett</w:t>
      </w:r>
      <w:r w:rsidR="009077AB" w:rsidRPr="009077AB">
        <w:rPr>
          <w:rStyle w:val="Reference-R0G144B200"/>
        </w:rPr>
        <w:t xml:space="preserve">ing ERPS </w:t>
      </w:r>
      <w:r w:rsidR="009077AB" w:rsidRPr="009077AB">
        <w:rPr>
          <w:rStyle w:val="Reference-R0G144B200"/>
          <w:rFonts w:hint="eastAsia"/>
        </w:rPr>
        <w:t>timers</w:t>
      </w:r>
      <w:r w:rsidRPr="000C46E0">
        <w:rPr>
          <w:rStyle w:val="Reference-R0G144B200"/>
        </w:rPr>
        <w:fldChar w:fldCharType="end"/>
      </w:r>
    </w:p>
    <w:p w:rsidR="00FB145E" w:rsidRPr="00914760" w:rsidRDefault="00FB145E" w:rsidP="00FB145E">
      <w:pPr>
        <w:pStyle w:val="ItemIndent1"/>
      </w:pPr>
      <w:r w:rsidRPr="00914760">
        <w:rPr>
          <w:rFonts w:hint="eastAsia"/>
        </w:rPr>
        <w:t xml:space="preserve">Perform this task </w:t>
      </w:r>
      <w:r w:rsidRPr="00914760">
        <w:t xml:space="preserve">on </w:t>
      </w:r>
      <w:r w:rsidRPr="00914760">
        <w:rPr>
          <w:rFonts w:hint="eastAsia"/>
        </w:rPr>
        <w:t>the owner node on an ERPS ring</w:t>
      </w:r>
      <w:r w:rsidRPr="00914760">
        <w:t>.</w:t>
      </w:r>
    </w:p>
    <w:p w:rsidR="00FB145E" w:rsidRPr="000C46E0" w:rsidRDefault="00FB145E" w:rsidP="00FB145E">
      <w:pPr>
        <w:pStyle w:val="Itemstep"/>
      </w:pPr>
      <w:r w:rsidRPr="00914760">
        <w:rPr>
          <w:rFonts w:hint="eastAsia"/>
        </w:rPr>
        <w:lastRenderedPageBreak/>
        <w:t>(</w:t>
      </w:r>
      <w:r w:rsidRPr="000C46E0">
        <w:t>Optional</w:t>
      </w:r>
      <w:r w:rsidRPr="000C46E0">
        <w:rPr>
          <w:rFonts w:hint="eastAsia"/>
        </w:rPr>
        <w:t xml:space="preserve">.) </w:t>
      </w:r>
      <w:r w:rsidRPr="000C46E0">
        <w:rPr>
          <w:rStyle w:val="Reference-R0G144B200"/>
        </w:rPr>
        <w:fldChar w:fldCharType="begin"/>
      </w:r>
      <w:r w:rsidRPr="000C46E0">
        <w:rPr>
          <w:rStyle w:val="Reference-R0G144B200"/>
        </w:rPr>
        <w:instrText xml:space="preserve"> REF _Ref410139504 \h  \* MERGEFORMAT </w:instrText>
      </w:r>
      <w:r w:rsidRPr="000C46E0">
        <w:rPr>
          <w:rStyle w:val="Reference-R0G144B200"/>
        </w:rPr>
      </w:r>
      <w:r w:rsidRPr="000C46E0">
        <w:rPr>
          <w:rStyle w:val="Reference-R0G144B200"/>
        </w:rPr>
        <w:fldChar w:fldCharType="separate"/>
      </w:r>
      <w:r w:rsidR="009077AB" w:rsidRPr="009077AB">
        <w:rPr>
          <w:rStyle w:val="Reference-R0G144B200"/>
          <w:rFonts w:hint="eastAsia"/>
        </w:rPr>
        <w:t>Setting the non-revertive mode</w:t>
      </w:r>
      <w:r w:rsidRPr="000C46E0">
        <w:rPr>
          <w:rStyle w:val="Reference-R0G144B200"/>
        </w:rPr>
        <w:fldChar w:fldCharType="end"/>
      </w:r>
    </w:p>
    <w:p w:rsidR="00FB145E" w:rsidRPr="00914760" w:rsidRDefault="00FB145E" w:rsidP="00FB145E">
      <w:pPr>
        <w:pStyle w:val="ItemIndent1"/>
      </w:pPr>
      <w:r w:rsidRPr="00914760">
        <w:rPr>
          <w:rFonts w:hint="eastAsia"/>
        </w:rPr>
        <w:t xml:space="preserve">Perform this task </w:t>
      </w:r>
      <w:r w:rsidRPr="00914760">
        <w:t xml:space="preserve">on </w:t>
      </w:r>
      <w:r w:rsidRPr="00914760">
        <w:rPr>
          <w:rFonts w:hint="eastAsia"/>
        </w:rPr>
        <w:t>the owner node on an ERPS ring</w:t>
      </w:r>
      <w:r w:rsidRPr="00914760">
        <w:t>.</w:t>
      </w:r>
    </w:p>
    <w:p w:rsidR="00FB145E" w:rsidRPr="000C46E0" w:rsidRDefault="00FB145E" w:rsidP="00FB145E">
      <w:pPr>
        <w:pStyle w:val="Itemstep"/>
      </w:pPr>
      <w:r w:rsidRPr="00914760">
        <w:rPr>
          <w:rFonts w:hint="eastAsia"/>
        </w:rPr>
        <w:t>(</w:t>
      </w:r>
      <w:r w:rsidRPr="000C46E0">
        <w:t>Optional</w:t>
      </w:r>
      <w:r w:rsidRPr="000C46E0">
        <w:rPr>
          <w:rFonts w:hint="eastAsia"/>
        </w:rPr>
        <w:t xml:space="preserve">.) </w:t>
      </w:r>
      <w:r w:rsidRPr="000C46E0">
        <w:rPr>
          <w:rStyle w:val="Reference-R0G144B200"/>
        </w:rPr>
        <w:fldChar w:fldCharType="begin"/>
      </w:r>
      <w:r w:rsidRPr="000C46E0">
        <w:rPr>
          <w:rStyle w:val="Reference-R0G144B200"/>
        </w:rPr>
        <w:instrText xml:space="preserve"> REF _Ref410139511 \h  \* MERGEFORMAT </w:instrText>
      </w:r>
      <w:r w:rsidRPr="000C46E0">
        <w:rPr>
          <w:rStyle w:val="Reference-R0G144B200"/>
        </w:rPr>
      </w:r>
      <w:r w:rsidRPr="000C46E0">
        <w:rPr>
          <w:rStyle w:val="Reference-R0G144B200"/>
        </w:rPr>
        <w:fldChar w:fldCharType="separate"/>
      </w:r>
      <w:r w:rsidR="009077AB" w:rsidRPr="009077AB">
        <w:rPr>
          <w:rStyle w:val="Reference-R0G144B200"/>
          <w:rFonts w:hint="eastAsia"/>
        </w:rPr>
        <w:t>Setting a switchover mode</w:t>
      </w:r>
      <w:r w:rsidRPr="000C46E0">
        <w:rPr>
          <w:rStyle w:val="Reference-R0G144B200"/>
        </w:rPr>
        <w:fldChar w:fldCharType="end"/>
      </w:r>
    </w:p>
    <w:p w:rsidR="00FB145E" w:rsidRPr="00914760" w:rsidRDefault="00FB145E" w:rsidP="00FB145E">
      <w:pPr>
        <w:pStyle w:val="ItemIndent1"/>
      </w:pPr>
      <w:r w:rsidRPr="00914760">
        <w:rPr>
          <w:rFonts w:hint="eastAsia"/>
        </w:rPr>
        <w:t xml:space="preserve">Perform this task </w:t>
      </w:r>
      <w:r w:rsidRPr="00914760">
        <w:t xml:space="preserve">on </w:t>
      </w:r>
      <w:r w:rsidRPr="00914760">
        <w:rPr>
          <w:rFonts w:hint="eastAsia"/>
        </w:rPr>
        <w:t xml:space="preserve">the nodes that you want to block </w:t>
      </w:r>
      <w:r w:rsidRPr="00914760">
        <w:t>their</w:t>
      </w:r>
      <w:r w:rsidRPr="00914760">
        <w:rPr>
          <w:rFonts w:hint="eastAsia"/>
        </w:rPr>
        <w:t xml:space="preserve"> ports</w:t>
      </w:r>
      <w:r w:rsidRPr="00914760">
        <w:t>.</w:t>
      </w:r>
    </w:p>
    <w:p w:rsidR="00FB145E" w:rsidRPr="000C46E0" w:rsidRDefault="00FB145E" w:rsidP="00FB145E">
      <w:pPr>
        <w:pStyle w:val="Itemstep"/>
      </w:pPr>
      <w:r w:rsidRPr="00914760">
        <w:rPr>
          <w:rFonts w:hint="eastAsia"/>
        </w:rPr>
        <w:t>(</w:t>
      </w:r>
      <w:r w:rsidRPr="000C46E0">
        <w:t>Optional</w:t>
      </w:r>
      <w:r w:rsidRPr="000C46E0">
        <w:rPr>
          <w:rFonts w:hint="eastAsia"/>
        </w:rPr>
        <w:t xml:space="preserve">.) </w:t>
      </w:r>
      <w:r w:rsidRPr="000C46E0">
        <w:rPr>
          <w:rStyle w:val="Reference-R0G144B200"/>
        </w:rPr>
        <w:fldChar w:fldCharType="begin"/>
      </w:r>
      <w:r w:rsidRPr="000C46E0">
        <w:rPr>
          <w:rStyle w:val="Reference-R0G144B200"/>
        </w:rPr>
        <w:instrText xml:space="preserve"> REF _Ref410139538 \h  \* MERGEFORMAT </w:instrText>
      </w:r>
      <w:r w:rsidRPr="000C46E0">
        <w:rPr>
          <w:rStyle w:val="Reference-R0G144B200"/>
        </w:rPr>
      </w:r>
      <w:r w:rsidRPr="000C46E0">
        <w:rPr>
          <w:rStyle w:val="Reference-R0G144B200"/>
        </w:rPr>
        <w:fldChar w:fldCharType="separate"/>
      </w:r>
      <w:r w:rsidR="009077AB" w:rsidRPr="009077AB">
        <w:rPr>
          <w:rStyle w:val="Reference-R0G144B200"/>
          <w:rFonts w:hint="eastAsia"/>
        </w:rPr>
        <w:t>Associating a ring with a subring</w:t>
      </w:r>
      <w:r w:rsidRPr="000C46E0">
        <w:rPr>
          <w:rStyle w:val="Reference-R0G144B200"/>
        </w:rPr>
        <w:fldChar w:fldCharType="end"/>
      </w:r>
    </w:p>
    <w:p w:rsidR="00FB145E" w:rsidRPr="00914760" w:rsidRDefault="00FB145E" w:rsidP="00FB145E">
      <w:pPr>
        <w:pStyle w:val="ItemIndent1"/>
      </w:pPr>
      <w:r w:rsidRPr="00914760">
        <w:rPr>
          <w:rFonts w:hint="eastAsia"/>
        </w:rPr>
        <w:t xml:space="preserve">Perform this task </w:t>
      </w:r>
      <w:r w:rsidRPr="00914760">
        <w:t xml:space="preserve">on </w:t>
      </w:r>
      <w:r w:rsidRPr="00914760">
        <w:rPr>
          <w:rFonts w:hint="eastAsia"/>
        </w:rPr>
        <w:t>the interconnection node on an ERPS ring</w:t>
      </w:r>
      <w:r w:rsidRPr="00914760">
        <w:t>.</w:t>
      </w:r>
    </w:p>
    <w:p w:rsidR="00FB145E" w:rsidRPr="000C46E0" w:rsidRDefault="00FB145E" w:rsidP="00FB145E">
      <w:pPr>
        <w:pStyle w:val="Itemstep"/>
      </w:pPr>
      <w:r w:rsidRPr="00914760">
        <w:rPr>
          <w:rFonts w:hint="eastAsia"/>
        </w:rPr>
        <w:t>(</w:t>
      </w:r>
      <w:r w:rsidRPr="000C46E0">
        <w:t>Optional</w:t>
      </w:r>
      <w:r w:rsidRPr="000C46E0">
        <w:rPr>
          <w:rFonts w:hint="eastAsia"/>
        </w:rPr>
        <w:t xml:space="preserve">.) </w:t>
      </w:r>
      <w:r w:rsidRPr="000C46E0">
        <w:rPr>
          <w:rStyle w:val="Reference-R0G144B200"/>
        </w:rPr>
        <w:fldChar w:fldCharType="begin"/>
      </w:r>
      <w:r w:rsidRPr="000C46E0">
        <w:rPr>
          <w:rStyle w:val="Reference-R0G144B200"/>
        </w:rPr>
        <w:instrText xml:space="preserve"> REF _Ref484424858 \h  \* MERGEFORMAT </w:instrText>
      </w:r>
      <w:r w:rsidRPr="000C46E0">
        <w:rPr>
          <w:rStyle w:val="Reference-R0G144B200"/>
        </w:rPr>
      </w:r>
      <w:r w:rsidRPr="000C46E0">
        <w:rPr>
          <w:rStyle w:val="Reference-R0G144B200"/>
        </w:rPr>
        <w:fldChar w:fldCharType="separate"/>
      </w:r>
      <w:r w:rsidR="009077AB" w:rsidRPr="009077AB">
        <w:rPr>
          <w:rStyle w:val="Reference-R0G144B200"/>
          <w:rFonts w:hint="eastAsia"/>
        </w:rPr>
        <w:t>Enabling flush packet transparent transmission</w:t>
      </w:r>
      <w:r w:rsidRPr="000C46E0">
        <w:rPr>
          <w:rStyle w:val="Reference-R0G144B200"/>
        </w:rPr>
        <w:fldChar w:fldCharType="end"/>
      </w:r>
    </w:p>
    <w:p w:rsidR="00FB145E" w:rsidRPr="00914760" w:rsidRDefault="00FB145E" w:rsidP="00FB145E">
      <w:pPr>
        <w:pStyle w:val="ItemIndent1"/>
      </w:pPr>
      <w:r w:rsidRPr="00914760">
        <w:rPr>
          <w:rFonts w:hint="eastAsia"/>
        </w:rPr>
        <w:t xml:space="preserve">Perform this task </w:t>
      </w:r>
      <w:r w:rsidRPr="00914760">
        <w:t xml:space="preserve">on </w:t>
      </w:r>
      <w:r w:rsidRPr="00914760">
        <w:rPr>
          <w:rFonts w:hint="eastAsia"/>
        </w:rPr>
        <w:t>the interconnection node on an ERPS ring</w:t>
      </w:r>
      <w:r w:rsidRPr="00914760">
        <w:t>.</w:t>
      </w:r>
    </w:p>
    <w:p w:rsidR="00FB145E" w:rsidRPr="000C46E0" w:rsidRDefault="00FB145E" w:rsidP="00FB145E">
      <w:pPr>
        <w:pStyle w:val="Itemstep"/>
      </w:pPr>
      <w:r w:rsidRPr="00914760">
        <w:rPr>
          <w:rFonts w:hint="eastAsia"/>
        </w:rPr>
        <w:t>(</w:t>
      </w:r>
      <w:r w:rsidRPr="000C46E0">
        <w:t>Optional</w:t>
      </w:r>
      <w:r w:rsidRPr="000C46E0">
        <w:rPr>
          <w:rFonts w:hint="eastAsia"/>
        </w:rPr>
        <w:t xml:space="preserve">.) </w:t>
      </w:r>
      <w:r w:rsidRPr="000C46E0">
        <w:rPr>
          <w:rStyle w:val="Reference-R0G144B200"/>
        </w:rPr>
        <w:fldChar w:fldCharType="begin"/>
      </w:r>
      <w:r w:rsidRPr="000C46E0">
        <w:rPr>
          <w:rStyle w:val="Reference-R0G144B200"/>
        </w:rPr>
        <w:instrText xml:space="preserve"> REF _Ref410139547 \h  \* MERGEFORMAT </w:instrText>
      </w:r>
      <w:r w:rsidRPr="000C46E0">
        <w:rPr>
          <w:rStyle w:val="Reference-R0G144B200"/>
        </w:rPr>
      </w:r>
      <w:r w:rsidRPr="000C46E0">
        <w:rPr>
          <w:rStyle w:val="Reference-R0G144B200"/>
        </w:rPr>
        <w:fldChar w:fldCharType="separate"/>
      </w:r>
      <w:r w:rsidR="009077AB" w:rsidRPr="009077AB">
        <w:rPr>
          <w:rStyle w:val="Reference-R0G144B200"/>
          <w:rFonts w:hint="eastAsia"/>
        </w:rPr>
        <w:t>A</w:t>
      </w:r>
      <w:r w:rsidR="009077AB" w:rsidRPr="009077AB">
        <w:rPr>
          <w:rStyle w:val="Reference-R0G144B200"/>
        </w:rPr>
        <w:t>ssociat</w:t>
      </w:r>
      <w:r w:rsidR="009077AB" w:rsidRPr="009077AB">
        <w:rPr>
          <w:rStyle w:val="Reference-R0G144B200"/>
          <w:rFonts w:hint="eastAsia"/>
        </w:rPr>
        <w:t>ing</w:t>
      </w:r>
      <w:r w:rsidR="009077AB" w:rsidRPr="009077AB">
        <w:rPr>
          <w:rStyle w:val="Reference-R0G144B200"/>
        </w:rPr>
        <w:t xml:space="preserve"> a</w:t>
      </w:r>
      <w:r w:rsidR="009077AB" w:rsidRPr="009077AB">
        <w:rPr>
          <w:rStyle w:val="Reference-R0G144B200"/>
          <w:rFonts w:hint="eastAsia"/>
        </w:rPr>
        <w:t>n ERPS ring member port</w:t>
      </w:r>
      <w:r w:rsidR="009077AB" w:rsidRPr="009077AB">
        <w:rPr>
          <w:rStyle w:val="Reference-R0G144B200"/>
        </w:rPr>
        <w:t xml:space="preserve"> with a track entry</w:t>
      </w:r>
      <w:r w:rsidRPr="000C46E0">
        <w:rPr>
          <w:rStyle w:val="Reference-R0G144B200"/>
        </w:rPr>
        <w:fldChar w:fldCharType="end"/>
      </w:r>
    </w:p>
    <w:p w:rsidR="00FB145E" w:rsidRPr="000C46E0" w:rsidRDefault="00FB145E" w:rsidP="00FB145E">
      <w:pPr>
        <w:pStyle w:val="Itemstep"/>
      </w:pPr>
      <w:r w:rsidRPr="00914760">
        <w:rPr>
          <w:rFonts w:hint="eastAsia"/>
        </w:rPr>
        <w:t xml:space="preserve">(Optional.) </w:t>
      </w:r>
      <w:r w:rsidRPr="000C46E0">
        <w:rPr>
          <w:rStyle w:val="Reference-R0G144B200"/>
        </w:rPr>
        <w:fldChar w:fldCharType="begin"/>
      </w:r>
      <w:r w:rsidRPr="000C46E0">
        <w:rPr>
          <w:rStyle w:val="Reference-R0G144B200"/>
        </w:rPr>
        <w:instrText xml:space="preserve"> REF _Ref474514709 \h  \* MERGEFORMAT </w:instrText>
      </w:r>
      <w:r w:rsidRPr="000C46E0">
        <w:rPr>
          <w:rStyle w:val="Reference-R0G144B200"/>
        </w:rPr>
      </w:r>
      <w:r w:rsidRPr="000C46E0">
        <w:rPr>
          <w:rStyle w:val="Reference-R0G144B200"/>
        </w:rPr>
        <w:fldChar w:fldCharType="separate"/>
      </w:r>
      <w:r w:rsidR="009077AB" w:rsidRPr="009077AB">
        <w:rPr>
          <w:rStyle w:val="Reference-R0G144B200"/>
          <w:rFonts w:hint="eastAsia"/>
        </w:rPr>
        <w:t>Removing the MS mode and FS mode settings for an ERPS ring</w:t>
      </w:r>
      <w:r w:rsidRPr="000C46E0">
        <w:rPr>
          <w:rStyle w:val="Reference-R0G144B200"/>
        </w:rPr>
        <w:fldChar w:fldCharType="end"/>
      </w:r>
    </w:p>
    <w:p w:rsidR="00FB145E" w:rsidRPr="000C46E0" w:rsidRDefault="00FB145E" w:rsidP="00FB145E">
      <w:pPr>
        <w:pStyle w:val="3"/>
      </w:pPr>
      <w:bookmarkStart w:id="1705" w:name="_Toc528082968"/>
      <w:bookmarkStart w:id="1706" w:name="_Toc533751357"/>
      <w:bookmarkStart w:id="1707" w:name="_Toc234731072"/>
      <w:bookmarkStart w:id="1708" w:name="_Toc234725850"/>
      <w:bookmarkStart w:id="1709" w:name="_Ref234725744"/>
      <w:bookmarkStart w:id="1710" w:name="_Ref234725214"/>
      <w:bookmarkStart w:id="1711" w:name="_Ref410139361"/>
      <w:bookmarkStart w:id="1712" w:name="_Toc206925812"/>
      <w:bookmarkStart w:id="1713" w:name="_Toc208136865"/>
      <w:bookmarkStart w:id="1714" w:name="_Ref208135504"/>
      <w:bookmarkStart w:id="1715" w:name="_Toc206491669"/>
      <w:bookmarkStart w:id="1716" w:name="_Ref174333988"/>
      <w:bookmarkStart w:id="1717" w:name="_Toc129617595"/>
      <w:r w:rsidRPr="00914760">
        <w:rPr>
          <w:rFonts w:hint="eastAsia"/>
        </w:rPr>
        <w:t>P</w:t>
      </w:r>
      <w:r w:rsidRPr="000C46E0">
        <w:t>rerequisites</w:t>
      </w:r>
      <w:bookmarkEnd w:id="1705"/>
      <w:bookmarkEnd w:id="1706"/>
      <w:bookmarkEnd w:id="1717"/>
    </w:p>
    <w:p w:rsidR="00FB145E" w:rsidRPr="00914760" w:rsidRDefault="00FB145E" w:rsidP="00FB145E">
      <w:r w:rsidRPr="00914760">
        <w:t xml:space="preserve">Before you configure </w:t>
      </w:r>
      <w:r w:rsidRPr="00914760">
        <w:rPr>
          <w:rFonts w:hint="eastAsia"/>
        </w:rPr>
        <w:t>ERPS</w:t>
      </w:r>
      <w:r w:rsidRPr="00914760">
        <w:t>, complete the following tasks:</w:t>
      </w:r>
    </w:p>
    <w:p w:rsidR="00FB145E" w:rsidRPr="00914760" w:rsidRDefault="00FB145E" w:rsidP="00FB145E">
      <w:pPr>
        <w:pStyle w:val="ItemList"/>
      </w:pPr>
      <w:r w:rsidRPr="00914760">
        <w:rPr>
          <w:rFonts w:hint="eastAsia"/>
        </w:rPr>
        <w:t>Establish the Ethernet ring topology.</w:t>
      </w:r>
    </w:p>
    <w:p w:rsidR="00FB145E" w:rsidRPr="00914760" w:rsidRDefault="00FB145E" w:rsidP="00FB145E">
      <w:pPr>
        <w:pStyle w:val="ItemList"/>
      </w:pPr>
      <w:r w:rsidRPr="00914760">
        <w:rPr>
          <w:rFonts w:hint="eastAsia"/>
        </w:rPr>
        <w:t>Determine the ERPS rings, ERPS instances, control VLANs, protected VLANs, and node roles.</w:t>
      </w:r>
    </w:p>
    <w:p w:rsidR="00FB145E" w:rsidRPr="000C46E0" w:rsidRDefault="00FB145E" w:rsidP="00FB145E">
      <w:pPr>
        <w:pStyle w:val="3"/>
      </w:pPr>
      <w:bookmarkStart w:id="1718" w:name="_Ref410919850"/>
      <w:bookmarkStart w:id="1719" w:name="_Toc528082969"/>
      <w:bookmarkStart w:id="1720" w:name="_Toc533751358"/>
      <w:bookmarkStart w:id="1721" w:name="_Toc129617596"/>
      <w:r w:rsidRPr="00914760">
        <w:rPr>
          <w:rFonts w:hint="eastAsia"/>
        </w:rPr>
        <w:t>Enabling</w:t>
      </w:r>
      <w:r w:rsidRPr="000C46E0">
        <w:t xml:space="preserve"> ERPS </w:t>
      </w:r>
      <w:bookmarkEnd w:id="1707"/>
      <w:bookmarkEnd w:id="1708"/>
      <w:bookmarkEnd w:id="1709"/>
      <w:bookmarkEnd w:id="1710"/>
      <w:r w:rsidRPr="000C46E0">
        <w:rPr>
          <w:rFonts w:hint="eastAsia"/>
        </w:rPr>
        <w:t>globally</w:t>
      </w:r>
      <w:bookmarkEnd w:id="1711"/>
      <w:bookmarkEnd w:id="1718"/>
      <w:bookmarkEnd w:id="1719"/>
      <w:bookmarkEnd w:id="1720"/>
      <w:bookmarkEnd w:id="1721"/>
      <w:r w:rsidRPr="000C46E0">
        <w:fldChar w:fldCharType="begin"/>
      </w:r>
      <w:r w:rsidRPr="000C46E0">
        <w:instrText xml:space="preserve"> </w:instrText>
      </w:r>
      <w:r w:rsidRPr="000C46E0">
        <w:rPr>
          <w:rFonts w:hint="eastAsia"/>
        </w:rPr>
        <w:instrText>XE "ERPS:global enable"</w:instrText>
      </w:r>
      <w:r w:rsidRPr="000C46E0">
        <w:instrText xml:space="preserve"> </w:instrText>
      </w:r>
      <w:r w:rsidRPr="000C46E0">
        <w:fldChar w:fldCharType="end"/>
      </w:r>
      <w:r w:rsidRPr="000C46E0">
        <w:fldChar w:fldCharType="begin"/>
      </w:r>
      <w:r w:rsidRPr="000C46E0">
        <w:instrText xml:space="preserve"> XE "high availability:ERPS global enable" </w:instrText>
      </w:r>
      <w:r w:rsidRPr="000C46E0">
        <w:fldChar w:fldCharType="end"/>
      </w:r>
      <w:r w:rsidRPr="000C46E0">
        <w:fldChar w:fldCharType="begin"/>
      </w:r>
      <w:r w:rsidRPr="000C46E0">
        <w:instrText xml:space="preserve"> XE "network:ERPS global enable" </w:instrText>
      </w:r>
      <w:r w:rsidRPr="000C46E0">
        <w:fldChar w:fldCharType="end"/>
      </w:r>
      <w:r w:rsidRPr="000C46E0">
        <w:fldChar w:fldCharType="begin"/>
      </w:r>
      <w:r w:rsidRPr="000C46E0">
        <w:instrText xml:space="preserve"> XE "enabling:ERPS (global)" </w:instrText>
      </w:r>
      <w:r w:rsidRPr="000C46E0">
        <w:fldChar w:fldCharType="end"/>
      </w:r>
      <w:r w:rsidRPr="000C46E0">
        <w:fldChar w:fldCharType="begin"/>
      </w:r>
      <w:r w:rsidRPr="000C46E0">
        <w:instrText xml:space="preserve"> XE "procedure:enabling ERPS (global)" </w:instrText>
      </w:r>
      <w:r w:rsidRPr="000C46E0">
        <w:fldChar w:fldCharType="end"/>
      </w:r>
    </w:p>
    <w:p w:rsidR="00FB145E" w:rsidRPr="000C46E0" w:rsidRDefault="00FB145E" w:rsidP="00FB145E">
      <w:pPr>
        <w:pStyle w:val="5"/>
      </w:pPr>
      <w:bookmarkStart w:id="1722" w:name="_Toc234731117"/>
      <w:bookmarkStart w:id="1723" w:name="_Toc234725851"/>
      <w:bookmarkStart w:id="1724" w:name="_Ref234725221"/>
      <w:r w:rsidRPr="000C46E0">
        <w:t>Restrictions and guidelines</w:t>
      </w:r>
    </w:p>
    <w:p w:rsidR="00FB145E" w:rsidRPr="00914760" w:rsidRDefault="00FB145E" w:rsidP="00FB145E">
      <w:pPr>
        <w:pStyle w:val="ItemList"/>
      </w:pPr>
      <w:r w:rsidRPr="00914760">
        <w:rPr>
          <w:rFonts w:hint="eastAsia"/>
        </w:rPr>
        <w:t xml:space="preserve">Perform this task </w:t>
      </w:r>
      <w:r w:rsidRPr="00914760">
        <w:t xml:space="preserve">on </w:t>
      </w:r>
      <w:r w:rsidRPr="00914760">
        <w:rPr>
          <w:rFonts w:hint="eastAsia"/>
        </w:rPr>
        <w:t xml:space="preserve">devices you want to configure as ERPS </w:t>
      </w:r>
      <w:r w:rsidRPr="00914760">
        <w:t>nodes.</w:t>
      </w:r>
    </w:p>
    <w:p w:rsidR="00FB145E" w:rsidRPr="00914760" w:rsidRDefault="00FB145E" w:rsidP="00FB145E">
      <w:pPr>
        <w:pStyle w:val="ItemList"/>
      </w:pPr>
      <w:r w:rsidRPr="00914760">
        <w:rPr>
          <w:rFonts w:hint="eastAsia"/>
        </w:rPr>
        <w:t>For ERPS to take effect for an instance, enable it globally first.</w:t>
      </w:r>
    </w:p>
    <w:p w:rsidR="00FB145E" w:rsidRPr="000C46E0" w:rsidRDefault="00FB145E" w:rsidP="00FB145E">
      <w:pPr>
        <w:pStyle w:val="5"/>
      </w:pPr>
      <w:r w:rsidRPr="000C46E0">
        <w:t>Procedure</w:t>
      </w:r>
    </w:p>
    <w:p w:rsidR="00FB145E" w:rsidRPr="000C46E0" w:rsidRDefault="00FB145E" w:rsidP="00FB145E">
      <w:pPr>
        <w:pStyle w:val="Itemstep"/>
      </w:pPr>
      <w:r w:rsidRPr="00914760">
        <w:t>Enter system view.</w:t>
      </w:r>
    </w:p>
    <w:p w:rsidR="00FB145E" w:rsidRPr="00914760" w:rsidRDefault="00FB145E" w:rsidP="00FB145E">
      <w:pPr>
        <w:pStyle w:val="ItemIndent1"/>
        <w:rPr>
          <w:rStyle w:val="commandkeywords"/>
        </w:rPr>
      </w:pPr>
      <w:r w:rsidRPr="00914760">
        <w:rPr>
          <w:rStyle w:val="commandkeywords"/>
        </w:rPr>
        <w:t>system-view</w:t>
      </w:r>
    </w:p>
    <w:p w:rsidR="00FB145E" w:rsidRPr="000C46E0" w:rsidRDefault="00FB145E" w:rsidP="00FB145E">
      <w:pPr>
        <w:pStyle w:val="Itemstep"/>
      </w:pPr>
      <w:r w:rsidRPr="00914760">
        <w:t>Enable ERPS globally.</w:t>
      </w:r>
    </w:p>
    <w:p w:rsidR="00FB145E" w:rsidRPr="00914760" w:rsidRDefault="00FB145E" w:rsidP="00FB145E">
      <w:pPr>
        <w:pStyle w:val="ItemIndent1"/>
        <w:rPr>
          <w:rStyle w:val="commandkeywords"/>
        </w:rPr>
      </w:pPr>
      <w:r w:rsidRPr="00914760">
        <w:rPr>
          <w:rStyle w:val="commandkeywords"/>
          <w:rFonts w:hint="eastAsia"/>
        </w:rPr>
        <w:t>erps enable</w:t>
      </w:r>
    </w:p>
    <w:p w:rsidR="00FB145E" w:rsidRPr="00914760" w:rsidRDefault="00FB145E" w:rsidP="00FB145E">
      <w:pPr>
        <w:pStyle w:val="ItemIndent1"/>
      </w:pPr>
      <w:r w:rsidRPr="00914760">
        <w:rPr>
          <w:rFonts w:hint="eastAsia"/>
        </w:rPr>
        <w:t>By default, ERPS is disabled globally.</w:t>
      </w:r>
    </w:p>
    <w:p w:rsidR="00FB145E" w:rsidRPr="000C46E0" w:rsidRDefault="00FB145E" w:rsidP="00FB145E">
      <w:pPr>
        <w:pStyle w:val="3"/>
      </w:pPr>
      <w:bookmarkStart w:id="1725" w:name="_Ref410139380"/>
      <w:bookmarkStart w:id="1726" w:name="_Toc528082970"/>
      <w:bookmarkStart w:id="1727" w:name="_Toc533751359"/>
      <w:bookmarkStart w:id="1728" w:name="_Toc129617597"/>
      <w:bookmarkEnd w:id="1712"/>
      <w:bookmarkEnd w:id="1713"/>
      <w:bookmarkEnd w:id="1714"/>
      <w:bookmarkEnd w:id="1722"/>
      <w:bookmarkEnd w:id="1723"/>
      <w:bookmarkEnd w:id="1724"/>
      <w:r w:rsidRPr="00914760">
        <w:rPr>
          <w:rFonts w:hint="eastAsia"/>
        </w:rPr>
        <w:t>C</w:t>
      </w:r>
      <w:r w:rsidRPr="000C46E0">
        <w:t>onfigur</w:t>
      </w:r>
      <w:r w:rsidRPr="000C46E0">
        <w:rPr>
          <w:rFonts w:hint="eastAsia"/>
        </w:rPr>
        <w:t>ing</w:t>
      </w:r>
      <w:r w:rsidRPr="000C46E0">
        <w:t xml:space="preserve"> </w:t>
      </w:r>
      <w:r w:rsidRPr="000C46E0">
        <w:rPr>
          <w:rFonts w:hint="eastAsia"/>
        </w:rPr>
        <w:t>an ERPS ring</w:t>
      </w:r>
      <w:bookmarkEnd w:id="1725"/>
      <w:bookmarkEnd w:id="1726"/>
      <w:bookmarkEnd w:id="1727"/>
      <w:bookmarkEnd w:id="1728"/>
      <w:r w:rsidRPr="000C46E0">
        <w:fldChar w:fldCharType="begin"/>
      </w:r>
      <w:r w:rsidRPr="000C46E0">
        <w:instrText xml:space="preserve"> </w:instrText>
      </w:r>
      <w:r w:rsidRPr="000C46E0">
        <w:rPr>
          <w:rFonts w:hint="eastAsia"/>
        </w:rPr>
        <w:instrText>XE "configuring:ERPS ring"</w:instrText>
      </w:r>
      <w:r w:rsidRPr="000C46E0">
        <w:instrText xml:space="preserve"> </w:instrText>
      </w:r>
      <w:r w:rsidRPr="000C46E0">
        <w:fldChar w:fldCharType="end"/>
      </w:r>
      <w:r w:rsidRPr="000C46E0">
        <w:fldChar w:fldCharType="begin"/>
      </w:r>
      <w:r w:rsidRPr="000C46E0">
        <w:instrText xml:space="preserve"> XE "procedure:configuring ERPS ring" </w:instrText>
      </w:r>
      <w:r w:rsidRPr="000C46E0">
        <w:fldChar w:fldCharType="end"/>
      </w:r>
      <w:r w:rsidRPr="000C46E0">
        <w:fldChar w:fldCharType="begin"/>
      </w:r>
      <w:r w:rsidRPr="000C46E0">
        <w:instrText xml:space="preserve"> XE "ERPS:ring configuration" </w:instrText>
      </w:r>
      <w:r w:rsidRPr="000C46E0">
        <w:fldChar w:fldCharType="end"/>
      </w:r>
      <w:r w:rsidRPr="000C46E0">
        <w:fldChar w:fldCharType="begin"/>
      </w:r>
      <w:r w:rsidRPr="000C46E0">
        <w:instrText xml:space="preserve"> XE "network:ERPS ring configuration" </w:instrText>
      </w:r>
      <w:r w:rsidRPr="000C46E0">
        <w:fldChar w:fldCharType="end"/>
      </w:r>
      <w:r w:rsidRPr="000C46E0">
        <w:fldChar w:fldCharType="begin"/>
      </w:r>
      <w:r w:rsidRPr="000C46E0">
        <w:instrText xml:space="preserve"> XE "topology:ERPS ring configuration" </w:instrText>
      </w:r>
      <w:r w:rsidRPr="000C46E0">
        <w:fldChar w:fldCharType="end"/>
      </w:r>
      <w:r w:rsidRPr="000C46E0">
        <w:fldChar w:fldCharType="begin"/>
      </w:r>
      <w:r w:rsidRPr="000C46E0">
        <w:instrText xml:space="preserve"> XE "high availability:ERPS ring configuration" </w:instrText>
      </w:r>
      <w:r w:rsidRPr="000C46E0">
        <w:fldChar w:fldCharType="end"/>
      </w:r>
    </w:p>
    <w:p w:rsidR="00FB145E" w:rsidRPr="000C46E0" w:rsidRDefault="00FB145E" w:rsidP="00FB145E">
      <w:pPr>
        <w:pStyle w:val="4"/>
      </w:pPr>
      <w:bookmarkStart w:id="1729" w:name="_Ref475606078"/>
      <w:bookmarkStart w:id="1730" w:name="_Toc528082971"/>
      <w:r w:rsidRPr="00914760">
        <w:rPr>
          <w:rFonts w:hint="eastAsia"/>
        </w:rPr>
        <w:t>Creating</w:t>
      </w:r>
      <w:r w:rsidRPr="000C46E0">
        <w:t xml:space="preserve"> </w:t>
      </w:r>
      <w:r w:rsidRPr="000C46E0">
        <w:rPr>
          <w:rFonts w:hint="eastAsia"/>
        </w:rPr>
        <w:t>an ERPS ring</w:t>
      </w:r>
      <w:bookmarkEnd w:id="1729"/>
      <w:bookmarkEnd w:id="1730"/>
      <w:r w:rsidRPr="000C46E0">
        <w:fldChar w:fldCharType="begin"/>
      </w:r>
      <w:r w:rsidRPr="000C46E0">
        <w:instrText xml:space="preserve"> </w:instrText>
      </w:r>
      <w:r w:rsidRPr="000C46E0">
        <w:rPr>
          <w:rFonts w:hint="eastAsia"/>
        </w:rPr>
        <w:instrText>XE "creating:ERPS ring"</w:instrText>
      </w:r>
      <w:r w:rsidRPr="000C46E0">
        <w:instrText xml:space="preserve"> </w:instrText>
      </w:r>
      <w:r w:rsidRPr="000C46E0">
        <w:fldChar w:fldCharType="end"/>
      </w:r>
      <w:r w:rsidRPr="000C46E0">
        <w:fldChar w:fldCharType="begin"/>
      </w:r>
      <w:r w:rsidRPr="000C46E0">
        <w:instrText xml:space="preserve"> XE "procedure:c</w:instrText>
      </w:r>
      <w:r w:rsidRPr="000C46E0">
        <w:rPr>
          <w:rFonts w:hint="eastAsia"/>
        </w:rPr>
        <w:instrText>reat</w:instrText>
      </w:r>
      <w:r w:rsidRPr="000C46E0">
        <w:instrText xml:space="preserve">ing ERPS ring" </w:instrText>
      </w:r>
      <w:r w:rsidRPr="000C46E0">
        <w:fldChar w:fldCharType="end"/>
      </w:r>
      <w:r w:rsidRPr="000C46E0">
        <w:fldChar w:fldCharType="begin"/>
      </w:r>
      <w:r w:rsidRPr="000C46E0">
        <w:instrText xml:space="preserve"> XE "ERPS:ring c</w:instrText>
      </w:r>
      <w:r w:rsidRPr="000C46E0">
        <w:rPr>
          <w:rFonts w:hint="eastAsia"/>
        </w:rPr>
        <w:instrText>re</w:instrText>
      </w:r>
      <w:r w:rsidRPr="000C46E0">
        <w:instrText xml:space="preserve">ation" </w:instrText>
      </w:r>
      <w:r w:rsidRPr="000C46E0">
        <w:fldChar w:fldCharType="end"/>
      </w:r>
      <w:r w:rsidRPr="000C46E0">
        <w:fldChar w:fldCharType="begin"/>
      </w:r>
      <w:r w:rsidRPr="000C46E0">
        <w:instrText xml:space="preserve"> XE "network:ERPS ring c</w:instrText>
      </w:r>
      <w:r w:rsidRPr="000C46E0">
        <w:rPr>
          <w:rFonts w:hint="eastAsia"/>
        </w:rPr>
        <w:instrText>re</w:instrText>
      </w:r>
      <w:r w:rsidRPr="000C46E0">
        <w:instrText xml:space="preserve">ation" </w:instrText>
      </w:r>
      <w:r w:rsidRPr="000C46E0">
        <w:fldChar w:fldCharType="end"/>
      </w:r>
      <w:r w:rsidRPr="000C46E0">
        <w:fldChar w:fldCharType="begin"/>
      </w:r>
      <w:r w:rsidRPr="000C46E0">
        <w:instrText xml:space="preserve"> XE "topology:ERPS ring c</w:instrText>
      </w:r>
      <w:r w:rsidRPr="000C46E0">
        <w:rPr>
          <w:rFonts w:hint="eastAsia"/>
        </w:rPr>
        <w:instrText>re</w:instrText>
      </w:r>
      <w:r w:rsidRPr="000C46E0">
        <w:instrText xml:space="preserve">ation" </w:instrText>
      </w:r>
      <w:r w:rsidRPr="000C46E0">
        <w:fldChar w:fldCharType="end"/>
      </w:r>
      <w:r w:rsidRPr="000C46E0">
        <w:fldChar w:fldCharType="begin"/>
      </w:r>
      <w:r w:rsidRPr="000C46E0">
        <w:instrText xml:space="preserve"> XE "high availability:ERPS ring c</w:instrText>
      </w:r>
      <w:r w:rsidRPr="000C46E0">
        <w:rPr>
          <w:rFonts w:hint="eastAsia"/>
        </w:rPr>
        <w:instrText>re</w:instrText>
      </w:r>
      <w:r w:rsidRPr="000C46E0">
        <w:instrText xml:space="preserve">ation" </w:instrText>
      </w:r>
      <w:r w:rsidRPr="000C46E0">
        <w:fldChar w:fldCharType="end"/>
      </w:r>
    </w:p>
    <w:p w:rsidR="00FB145E" w:rsidRPr="000C46E0" w:rsidRDefault="00FB145E" w:rsidP="00FB145E">
      <w:pPr>
        <w:pStyle w:val="5"/>
      </w:pPr>
      <w:r w:rsidRPr="000C46E0">
        <w:t>Restrictions and guidelines</w:t>
      </w:r>
    </w:p>
    <w:p w:rsidR="00FB145E" w:rsidRPr="00914760" w:rsidRDefault="00FB145E" w:rsidP="00FB145E">
      <w:pPr>
        <w:pStyle w:val="ItemList"/>
      </w:pPr>
      <w:r w:rsidRPr="00914760">
        <w:rPr>
          <w:rFonts w:hint="eastAsia"/>
        </w:rPr>
        <w:t xml:space="preserve">Perform this task </w:t>
      </w:r>
      <w:r w:rsidRPr="00914760">
        <w:t xml:space="preserve">on </w:t>
      </w:r>
      <w:r w:rsidRPr="00914760">
        <w:rPr>
          <w:rFonts w:hint="eastAsia"/>
        </w:rPr>
        <w:t>all nodes on an ERPS ring</w:t>
      </w:r>
      <w:r w:rsidRPr="00914760">
        <w:t>.</w:t>
      </w:r>
    </w:p>
    <w:p w:rsidR="00FB145E" w:rsidRPr="00914760" w:rsidRDefault="00FB145E" w:rsidP="00FB145E">
      <w:pPr>
        <w:pStyle w:val="ItemList"/>
      </w:pPr>
      <w:r w:rsidRPr="00914760">
        <w:rPr>
          <w:rFonts w:hint="eastAsia"/>
        </w:rPr>
        <w:t>A ring ID uniquely identifies an ERPS ring. All nodes on an ERPS ring must be configured with the same ring ID.</w:t>
      </w:r>
    </w:p>
    <w:p w:rsidR="00FB145E" w:rsidRPr="000C46E0" w:rsidRDefault="00FB145E" w:rsidP="00FB145E">
      <w:pPr>
        <w:pStyle w:val="5"/>
      </w:pPr>
      <w:r w:rsidRPr="000C46E0">
        <w:t>Procedure</w:t>
      </w:r>
    </w:p>
    <w:p w:rsidR="00FB145E" w:rsidRPr="000C46E0" w:rsidRDefault="00FB145E" w:rsidP="00FB145E">
      <w:pPr>
        <w:pStyle w:val="Itemstep"/>
      </w:pPr>
      <w:r w:rsidRPr="00914760">
        <w:t>Enter system view.</w:t>
      </w:r>
    </w:p>
    <w:p w:rsidR="00FB145E" w:rsidRPr="00914760" w:rsidRDefault="00FB145E" w:rsidP="00FB145E">
      <w:pPr>
        <w:pStyle w:val="ItemIndent1"/>
        <w:rPr>
          <w:rStyle w:val="commandkeywords"/>
        </w:rPr>
      </w:pPr>
      <w:r w:rsidRPr="00914760">
        <w:rPr>
          <w:rStyle w:val="commandkeywords"/>
        </w:rPr>
        <w:t>system-view</w:t>
      </w:r>
    </w:p>
    <w:p w:rsidR="00FB145E" w:rsidRPr="000C46E0" w:rsidRDefault="00FB145E" w:rsidP="00FB145E">
      <w:pPr>
        <w:pStyle w:val="Itemstep"/>
      </w:pPr>
      <w:r w:rsidRPr="00914760">
        <w:t>Create an ERPS ring.</w:t>
      </w:r>
    </w:p>
    <w:p w:rsidR="00FB145E" w:rsidRPr="00914760" w:rsidRDefault="00FB145E" w:rsidP="00FB145E">
      <w:pPr>
        <w:pStyle w:val="ItemIndent1"/>
        <w:rPr>
          <w:rStyle w:val="commandparameter"/>
        </w:rPr>
      </w:pPr>
      <w:r w:rsidRPr="00914760">
        <w:rPr>
          <w:rStyle w:val="commandkeywords"/>
          <w:rFonts w:hint="eastAsia"/>
        </w:rPr>
        <w:t>erps ring</w:t>
      </w:r>
      <w:r w:rsidRPr="00914760">
        <w:rPr>
          <w:rFonts w:hint="eastAsia"/>
        </w:rPr>
        <w:t xml:space="preserve"> </w:t>
      </w:r>
      <w:r w:rsidRPr="00914760">
        <w:rPr>
          <w:rStyle w:val="commandparameter"/>
          <w:rFonts w:hint="eastAsia"/>
        </w:rPr>
        <w:t>ring-id</w:t>
      </w:r>
    </w:p>
    <w:p w:rsidR="00FB145E" w:rsidRPr="000C46E0" w:rsidRDefault="00FB145E" w:rsidP="00FB145E">
      <w:pPr>
        <w:pStyle w:val="Itemstep"/>
      </w:pPr>
      <w:r w:rsidRPr="00914760">
        <w:t>(Optional.) Configure the ring type.</w:t>
      </w:r>
    </w:p>
    <w:p w:rsidR="00FB145E" w:rsidRPr="00914760" w:rsidRDefault="00FB145E" w:rsidP="00FB145E">
      <w:pPr>
        <w:pStyle w:val="ItemIndent1"/>
        <w:rPr>
          <w:rStyle w:val="commandkeywords"/>
        </w:rPr>
      </w:pPr>
      <w:r w:rsidRPr="00914760">
        <w:rPr>
          <w:rStyle w:val="commandkeywords"/>
          <w:rFonts w:hint="eastAsia"/>
        </w:rPr>
        <w:t>ring-type sub-ring</w:t>
      </w:r>
    </w:p>
    <w:p w:rsidR="00FB145E" w:rsidRPr="00914760" w:rsidRDefault="00FB145E" w:rsidP="00FB145E">
      <w:pPr>
        <w:pStyle w:val="ItemIndent1"/>
      </w:pPr>
      <w:r w:rsidRPr="00914760">
        <w:t xml:space="preserve">By default, an ERPS </w:t>
      </w:r>
      <w:r w:rsidRPr="00914760">
        <w:rPr>
          <w:rFonts w:hint="eastAsia"/>
        </w:rPr>
        <w:t>ring is a major ring.</w:t>
      </w:r>
    </w:p>
    <w:p w:rsidR="00FB145E" w:rsidRPr="000C46E0" w:rsidRDefault="00FB145E" w:rsidP="00FB145E">
      <w:pPr>
        <w:pStyle w:val="4"/>
      </w:pPr>
      <w:bookmarkStart w:id="1731" w:name="_Ref410139432"/>
      <w:bookmarkStart w:id="1732" w:name="_Toc528082972"/>
      <w:bookmarkEnd w:id="1715"/>
      <w:bookmarkEnd w:id="1716"/>
      <w:r w:rsidRPr="00914760">
        <w:rPr>
          <w:rFonts w:hint="eastAsia"/>
        </w:rPr>
        <w:lastRenderedPageBreak/>
        <w:t>Configuri</w:t>
      </w:r>
      <w:r w:rsidRPr="000C46E0">
        <w:t>ng ERPS ring member ports</w:t>
      </w:r>
      <w:bookmarkEnd w:id="1731"/>
      <w:bookmarkEnd w:id="1732"/>
      <w:r w:rsidRPr="000C46E0">
        <w:fldChar w:fldCharType="begin"/>
      </w:r>
      <w:r w:rsidRPr="000C46E0">
        <w:instrText xml:space="preserve"> XE "configuring:ERPS member port" </w:instrText>
      </w:r>
      <w:r w:rsidRPr="000C46E0">
        <w:fldChar w:fldCharType="end"/>
      </w:r>
      <w:r w:rsidRPr="000C46E0">
        <w:fldChar w:fldCharType="begin"/>
      </w:r>
      <w:r w:rsidRPr="000C46E0">
        <w:instrText xml:space="preserve"> XE "procedure:configuring ERPS member port" </w:instrText>
      </w:r>
      <w:r w:rsidRPr="000C46E0">
        <w:fldChar w:fldCharType="end"/>
      </w:r>
      <w:r w:rsidRPr="000C46E0">
        <w:fldChar w:fldCharType="begin"/>
      </w:r>
      <w:r w:rsidRPr="000C46E0">
        <w:instrText xml:space="preserve"> XE "ERPS:member port configuration" </w:instrText>
      </w:r>
      <w:r w:rsidRPr="000C46E0">
        <w:fldChar w:fldCharType="end"/>
      </w:r>
      <w:r w:rsidRPr="000C46E0">
        <w:fldChar w:fldCharType="begin"/>
      </w:r>
      <w:r w:rsidRPr="000C46E0">
        <w:instrText xml:space="preserve"> XE "port:ERPS member port configuration" </w:instrText>
      </w:r>
      <w:r w:rsidRPr="000C46E0">
        <w:fldChar w:fldCharType="end"/>
      </w:r>
      <w:r w:rsidRPr="000C46E0">
        <w:fldChar w:fldCharType="begin"/>
      </w:r>
      <w:r w:rsidRPr="000C46E0">
        <w:instrText xml:space="preserve"> XE "network:ERPS member port configuration" </w:instrText>
      </w:r>
      <w:r w:rsidRPr="000C46E0">
        <w:fldChar w:fldCharType="end"/>
      </w:r>
      <w:r w:rsidRPr="000C46E0">
        <w:fldChar w:fldCharType="begin"/>
      </w:r>
      <w:r w:rsidRPr="000C46E0">
        <w:instrText xml:space="preserve"> XE "high availability:ERPS member port configuration" </w:instrText>
      </w:r>
      <w:r w:rsidRPr="000C46E0">
        <w:fldChar w:fldCharType="end"/>
      </w:r>
    </w:p>
    <w:p w:rsidR="00FB145E" w:rsidRPr="000C46E0" w:rsidRDefault="00FB145E" w:rsidP="00FB145E">
      <w:pPr>
        <w:pStyle w:val="5"/>
      </w:pPr>
      <w:r w:rsidRPr="000C46E0">
        <w:t>Restrictions and guidelines</w:t>
      </w:r>
    </w:p>
    <w:p w:rsidR="00FB145E" w:rsidRPr="00914760" w:rsidRDefault="00FB145E" w:rsidP="00FB145E">
      <w:pPr>
        <w:pStyle w:val="ItemList"/>
      </w:pPr>
      <w:r w:rsidRPr="00914760">
        <w:t>Perform this</w:t>
      </w:r>
      <w:r w:rsidRPr="00914760">
        <w:rPr>
          <w:rFonts w:hint="eastAsia"/>
        </w:rPr>
        <w:t xml:space="preserve"> task</w:t>
      </w:r>
      <w:r w:rsidRPr="00914760">
        <w:t xml:space="preserve"> on each node</w:t>
      </w:r>
      <w:r w:rsidRPr="00914760">
        <w:rPr>
          <w:rFonts w:hint="eastAsia"/>
        </w:rPr>
        <w:t>'</w:t>
      </w:r>
      <w:r w:rsidRPr="00914760">
        <w:t xml:space="preserve">s ports intended for accessing </w:t>
      </w:r>
      <w:r w:rsidRPr="00914760">
        <w:rPr>
          <w:rFonts w:hint="eastAsia"/>
        </w:rPr>
        <w:t>E</w:t>
      </w:r>
      <w:r w:rsidRPr="00914760">
        <w:t>RP</w:t>
      </w:r>
      <w:r w:rsidRPr="00914760">
        <w:rPr>
          <w:rFonts w:hint="eastAsia"/>
        </w:rPr>
        <w:t>S</w:t>
      </w:r>
      <w:r w:rsidRPr="00914760">
        <w:t xml:space="preserve"> rings.</w:t>
      </w:r>
    </w:p>
    <w:p w:rsidR="00FB145E" w:rsidRPr="00914760" w:rsidRDefault="00FB145E" w:rsidP="00FB145E">
      <w:pPr>
        <w:pStyle w:val="ItemList"/>
      </w:pPr>
      <w:r w:rsidRPr="00914760">
        <w:rPr>
          <w:rFonts w:hint="eastAsia"/>
        </w:rPr>
        <w:t xml:space="preserve">ERPS ring member ports automatically allow packets from the control VLAN to pass through. </w:t>
      </w:r>
    </w:p>
    <w:p w:rsidR="00FB145E" w:rsidRPr="00914760" w:rsidRDefault="00FB145E" w:rsidP="00FB145E">
      <w:pPr>
        <w:pStyle w:val="ItemList"/>
      </w:pPr>
      <w:r w:rsidRPr="00914760">
        <w:rPr>
          <w:rFonts w:hint="eastAsia"/>
        </w:rPr>
        <w:t xml:space="preserve">Do not enable Ethernet OAM remote loopback for ERPS ring member ports. </w:t>
      </w:r>
      <w:r w:rsidRPr="00914760">
        <w:t>T</w:t>
      </w:r>
      <w:r w:rsidRPr="00914760">
        <w:rPr>
          <w:rFonts w:hint="eastAsia"/>
        </w:rPr>
        <w:t>his feature might cause a broadcast storm. For more information about Ethernet OAM, see "Configuring Ethernet OAM."</w:t>
      </w:r>
    </w:p>
    <w:p w:rsidR="00FB145E" w:rsidRPr="00914760" w:rsidRDefault="00FB145E" w:rsidP="00FB145E">
      <w:pPr>
        <w:pStyle w:val="ItemList"/>
      </w:pPr>
      <w:r w:rsidRPr="00914760">
        <w:rPr>
          <w:rFonts w:hint="eastAsia"/>
        </w:rPr>
        <w:t xml:space="preserve">For faster topology convergence, use the </w:t>
      </w:r>
      <w:r w:rsidRPr="00914760">
        <w:rPr>
          <w:rStyle w:val="BoldText"/>
        </w:rPr>
        <w:t>link-delay</w:t>
      </w:r>
      <w:r w:rsidRPr="00914760">
        <w:rPr>
          <w:rStyle w:val="BoldText"/>
          <w:rFonts w:hint="eastAsia"/>
        </w:rPr>
        <w:t xml:space="preserve"> </w:t>
      </w:r>
      <w:r w:rsidRPr="00914760">
        <w:t>command</w:t>
      </w:r>
      <w:r w:rsidRPr="00914760">
        <w:rPr>
          <w:rFonts w:hint="eastAsia"/>
        </w:rPr>
        <w:t xml:space="preserve"> on ERPS ring member ports to set the </w:t>
      </w:r>
      <w:r w:rsidRPr="00914760">
        <w:t xml:space="preserve">physical state change suppression interval </w:t>
      </w:r>
      <w:r w:rsidRPr="00914760">
        <w:rPr>
          <w:rFonts w:hint="eastAsia"/>
        </w:rPr>
        <w:t xml:space="preserve">to 0 seconds. For more information about the </w:t>
      </w:r>
      <w:r w:rsidRPr="00914760">
        <w:rPr>
          <w:rStyle w:val="BoldText"/>
        </w:rPr>
        <w:t>link-delay</w:t>
      </w:r>
      <w:r w:rsidRPr="00914760">
        <w:rPr>
          <w:rStyle w:val="BoldText"/>
          <w:rFonts w:hint="eastAsia"/>
        </w:rPr>
        <w:t xml:space="preserve"> </w:t>
      </w:r>
      <w:r w:rsidRPr="00914760">
        <w:t>command</w:t>
      </w:r>
      <w:r w:rsidRPr="00914760">
        <w:rPr>
          <w:rFonts w:hint="eastAsia"/>
        </w:rPr>
        <w:t xml:space="preserve">, see </w:t>
      </w:r>
      <w:r w:rsidRPr="00914760">
        <w:rPr>
          <w:rStyle w:val="ItalicText"/>
          <w:rFonts w:hint="eastAsia"/>
        </w:rPr>
        <w:t>Interface Command Reference</w:t>
      </w:r>
      <w:r w:rsidRPr="00914760">
        <w:rPr>
          <w:rFonts w:hint="eastAsia"/>
        </w:rPr>
        <w:t>.</w:t>
      </w:r>
    </w:p>
    <w:p w:rsidR="00FB145E" w:rsidRPr="00914760" w:rsidRDefault="00FB145E" w:rsidP="00FB145E">
      <w:pPr>
        <w:pStyle w:val="ItemList"/>
      </w:pPr>
      <w:r w:rsidRPr="00914760">
        <w:rPr>
          <w:rFonts w:hint="eastAsia"/>
        </w:rPr>
        <w:t>You must configure ERPS ring member ports as trunk ports.</w:t>
      </w:r>
    </w:p>
    <w:p w:rsidR="00FB145E" w:rsidRPr="00914760" w:rsidRDefault="00FB145E" w:rsidP="00FB145E">
      <w:pPr>
        <w:pStyle w:val="ItemList"/>
      </w:pPr>
      <w:r w:rsidRPr="00914760">
        <w:rPr>
          <w:rFonts w:hint="eastAsia"/>
        </w:rPr>
        <w:t xml:space="preserve">Do not assign an interface to both an aggregation group and an ERPS ring. </w:t>
      </w:r>
      <w:r w:rsidRPr="00914760">
        <w:t>I</w:t>
      </w:r>
      <w:r w:rsidRPr="00914760">
        <w:rPr>
          <w:rFonts w:hint="eastAsia"/>
        </w:rPr>
        <w:t xml:space="preserve">f you do so, the interface does not take effect on the ERPS ring and cannot be displayed by using the </w:t>
      </w:r>
      <w:r w:rsidRPr="00914760">
        <w:rPr>
          <w:rStyle w:val="commandkeywords"/>
        </w:rPr>
        <w:t>display erps detail</w:t>
      </w:r>
      <w:r w:rsidRPr="00914760">
        <w:rPr>
          <w:rFonts w:hint="eastAsia"/>
        </w:rPr>
        <w:t xml:space="preserve"> command.</w:t>
      </w:r>
    </w:p>
    <w:p w:rsidR="00FB145E" w:rsidRPr="000C46E0" w:rsidRDefault="00FB145E" w:rsidP="00FB145E">
      <w:pPr>
        <w:pStyle w:val="4"/>
      </w:pPr>
      <w:bookmarkStart w:id="1733" w:name="_Ref410139409"/>
      <w:r w:rsidRPr="000C46E0">
        <w:rPr>
          <w:rFonts w:hint="eastAsia"/>
        </w:rPr>
        <w:t>Configuring ERPS ring member port attributes</w:t>
      </w:r>
      <w:bookmarkEnd w:id="1733"/>
      <w:r w:rsidRPr="000C46E0">
        <w:fldChar w:fldCharType="begin"/>
      </w:r>
      <w:r w:rsidRPr="000C46E0">
        <w:instrText xml:space="preserve"> </w:instrText>
      </w:r>
      <w:r w:rsidRPr="000C46E0">
        <w:rPr>
          <w:rFonts w:hint="eastAsia"/>
        </w:rPr>
        <w:instrText>XE "configuring:ERPS port attribute"</w:instrText>
      </w:r>
      <w:r w:rsidRPr="000C46E0">
        <w:instrText xml:space="preserve"> </w:instrText>
      </w:r>
      <w:r w:rsidRPr="000C46E0">
        <w:fldChar w:fldCharType="end"/>
      </w:r>
      <w:r w:rsidRPr="000C46E0">
        <w:fldChar w:fldCharType="begin"/>
      </w:r>
      <w:r w:rsidRPr="000C46E0">
        <w:instrText xml:space="preserve"> XE "procedure:configuring ERPS port attribute" </w:instrText>
      </w:r>
      <w:r w:rsidRPr="000C46E0">
        <w:fldChar w:fldCharType="end"/>
      </w:r>
      <w:r w:rsidRPr="000C46E0">
        <w:fldChar w:fldCharType="begin"/>
      </w:r>
      <w:r w:rsidRPr="000C46E0">
        <w:instrText xml:space="preserve"> XE "ERPS:port attribute configuration" </w:instrText>
      </w:r>
      <w:r w:rsidRPr="000C46E0">
        <w:fldChar w:fldCharType="end"/>
      </w:r>
      <w:r w:rsidRPr="000C46E0">
        <w:fldChar w:fldCharType="begin"/>
      </w:r>
      <w:r w:rsidRPr="000C46E0">
        <w:instrText xml:space="preserve"> XE "port:ERPS port attribute configuration" </w:instrText>
      </w:r>
      <w:r w:rsidRPr="000C46E0">
        <w:fldChar w:fldCharType="end"/>
      </w:r>
      <w:r w:rsidRPr="000C46E0">
        <w:fldChar w:fldCharType="begin"/>
      </w:r>
      <w:r w:rsidRPr="000C46E0">
        <w:instrText xml:space="preserve"> XE "network:ERPS port attribute configuration" </w:instrText>
      </w:r>
      <w:r w:rsidRPr="000C46E0">
        <w:fldChar w:fldCharType="end"/>
      </w:r>
      <w:r w:rsidRPr="000C46E0">
        <w:fldChar w:fldCharType="begin"/>
      </w:r>
      <w:r w:rsidRPr="000C46E0">
        <w:instrText xml:space="preserve"> XE "attribute:ERPS port attribute configuration" </w:instrText>
      </w:r>
      <w:r w:rsidRPr="000C46E0">
        <w:fldChar w:fldCharType="end"/>
      </w:r>
    </w:p>
    <w:p w:rsidR="00FB145E" w:rsidRPr="000C46E0" w:rsidRDefault="00FB145E" w:rsidP="00FB145E">
      <w:pPr>
        <w:pStyle w:val="Itemstep"/>
      </w:pPr>
      <w:r w:rsidRPr="00914760">
        <w:t>Enter system view.</w:t>
      </w:r>
    </w:p>
    <w:p w:rsidR="00FB145E" w:rsidRPr="00914760" w:rsidRDefault="00FB145E" w:rsidP="00FB145E">
      <w:pPr>
        <w:pStyle w:val="ItemIndent1"/>
        <w:rPr>
          <w:rStyle w:val="commandkeywords"/>
        </w:rPr>
      </w:pPr>
      <w:r w:rsidRPr="00914760">
        <w:rPr>
          <w:rStyle w:val="commandkeywords"/>
          <w:rFonts w:hint="eastAsia"/>
        </w:rPr>
        <w:t>system-view</w:t>
      </w:r>
    </w:p>
    <w:p w:rsidR="00FB145E" w:rsidRPr="000C46E0" w:rsidRDefault="00FB145E" w:rsidP="00FB145E">
      <w:pPr>
        <w:pStyle w:val="Itemstep"/>
      </w:pPr>
      <w:r w:rsidRPr="00914760">
        <w:t>Enter Layer 2 Ethernet interface view or Layer 2 aggregate interface view.</w:t>
      </w:r>
    </w:p>
    <w:p w:rsidR="00FB145E" w:rsidRPr="00914760" w:rsidRDefault="00FB145E" w:rsidP="00FB145E">
      <w:pPr>
        <w:pStyle w:val="ItemIndent1"/>
        <w:rPr>
          <w:rStyle w:val="commandparameter"/>
        </w:rPr>
      </w:pPr>
      <w:r w:rsidRPr="00914760">
        <w:rPr>
          <w:rStyle w:val="commandkeywords"/>
        </w:rPr>
        <w:t>interface</w:t>
      </w:r>
      <w:r w:rsidRPr="00914760">
        <w:rPr>
          <w:rStyle w:val="commandparameter"/>
        </w:rPr>
        <w:t xml:space="preserve"> interface-type interface-number</w:t>
      </w:r>
    </w:p>
    <w:p w:rsidR="00FB145E" w:rsidRPr="000C46E0" w:rsidRDefault="00FB145E" w:rsidP="00FB145E">
      <w:pPr>
        <w:pStyle w:val="Itemstep"/>
      </w:pPr>
      <w:r w:rsidRPr="00914760">
        <w:t>Configure the port as a trunk port.</w:t>
      </w:r>
    </w:p>
    <w:p w:rsidR="00FB145E" w:rsidRPr="00914760" w:rsidRDefault="00FB145E" w:rsidP="00FB145E">
      <w:pPr>
        <w:pStyle w:val="ItemIndent1"/>
        <w:rPr>
          <w:rStyle w:val="commandkeywords"/>
        </w:rPr>
      </w:pPr>
      <w:r w:rsidRPr="00914760">
        <w:rPr>
          <w:rStyle w:val="commandkeywords"/>
        </w:rPr>
        <w:t>port</w:t>
      </w:r>
      <w:r w:rsidRPr="00914760">
        <w:t xml:space="preserve"> </w:t>
      </w:r>
      <w:r w:rsidRPr="00914760">
        <w:rPr>
          <w:rStyle w:val="commandkeywords"/>
        </w:rPr>
        <w:t>link-type</w:t>
      </w:r>
      <w:r w:rsidRPr="00914760">
        <w:t xml:space="preserve"> </w:t>
      </w:r>
      <w:r w:rsidRPr="00914760">
        <w:rPr>
          <w:rStyle w:val="commandkeywords"/>
        </w:rPr>
        <w:t>trunk</w:t>
      </w:r>
    </w:p>
    <w:p w:rsidR="00FB145E" w:rsidRPr="00914760" w:rsidRDefault="00FB145E" w:rsidP="00FB145E">
      <w:pPr>
        <w:pStyle w:val="ItemIndent1"/>
      </w:pPr>
      <w:r w:rsidRPr="00914760">
        <w:rPr>
          <w:rFonts w:hint="eastAsia"/>
        </w:rPr>
        <w:t xml:space="preserve">By default, a port </w:t>
      </w:r>
      <w:r w:rsidRPr="00914760">
        <w:t xml:space="preserve">is an </w:t>
      </w:r>
      <w:r w:rsidRPr="00914760">
        <w:rPr>
          <w:rFonts w:hint="eastAsia"/>
        </w:rPr>
        <w:t>a</w:t>
      </w:r>
      <w:r w:rsidRPr="00914760">
        <w:t>ccess port.</w:t>
      </w:r>
    </w:p>
    <w:p w:rsidR="00FB145E" w:rsidRPr="00914760" w:rsidRDefault="00FB145E" w:rsidP="00FB145E">
      <w:pPr>
        <w:pStyle w:val="ItemIndent1"/>
      </w:pPr>
      <w:r w:rsidRPr="00914760">
        <w:rPr>
          <w:rFonts w:hint="eastAsia"/>
        </w:rPr>
        <w:t xml:space="preserve">For more information about this command, see </w:t>
      </w:r>
      <w:r w:rsidRPr="00914760">
        <w:rPr>
          <w:rStyle w:val="ItalicText"/>
          <w:rFonts w:hint="eastAsia"/>
        </w:rPr>
        <w:t>Layer 2</w:t>
      </w:r>
      <w:r w:rsidRPr="00914760">
        <w:rPr>
          <w:rStyle w:val="ItalicText"/>
        </w:rPr>
        <w:t>—LAN Switching Command</w:t>
      </w:r>
      <w:r w:rsidRPr="00914760">
        <w:rPr>
          <w:rStyle w:val="ItalicText"/>
          <w:rFonts w:hint="eastAsia"/>
        </w:rPr>
        <w:t xml:space="preserve"> Reference</w:t>
      </w:r>
      <w:r w:rsidRPr="00914760">
        <w:t>.</w:t>
      </w:r>
    </w:p>
    <w:p w:rsidR="00FB145E" w:rsidRPr="000C46E0" w:rsidRDefault="00FB145E" w:rsidP="00FB145E">
      <w:pPr>
        <w:pStyle w:val="Itemstep"/>
      </w:pPr>
      <w:r w:rsidRPr="00914760">
        <w:t>Assign the trunk port to protected VLANs.</w:t>
      </w:r>
    </w:p>
    <w:p w:rsidR="00FB145E" w:rsidRPr="00914760" w:rsidRDefault="00FB145E" w:rsidP="00FB145E">
      <w:pPr>
        <w:pStyle w:val="ItemIndent1"/>
        <w:rPr>
          <w:rStyle w:val="commandtext"/>
        </w:rPr>
      </w:pPr>
      <w:r w:rsidRPr="00914760">
        <w:rPr>
          <w:rStyle w:val="commandkeywords"/>
        </w:rPr>
        <w:t>port</w:t>
      </w:r>
      <w:r w:rsidRPr="00914760">
        <w:t xml:space="preserve"> </w:t>
      </w:r>
      <w:r w:rsidRPr="00914760">
        <w:rPr>
          <w:rStyle w:val="commandkeywords"/>
        </w:rPr>
        <w:t>trunk</w:t>
      </w:r>
      <w:r w:rsidRPr="00914760">
        <w:t xml:space="preserve"> </w:t>
      </w:r>
      <w:r w:rsidRPr="00914760">
        <w:rPr>
          <w:rStyle w:val="commandkeywords"/>
        </w:rPr>
        <w:t>permit</w:t>
      </w:r>
      <w:r w:rsidRPr="00914760">
        <w:t xml:space="preserve"> </w:t>
      </w:r>
      <w:r w:rsidRPr="00914760">
        <w:rPr>
          <w:rStyle w:val="commandkeywords"/>
        </w:rPr>
        <w:t>vlan</w:t>
      </w:r>
      <w:r w:rsidRPr="00914760">
        <w:t xml:space="preserve"> </w:t>
      </w:r>
      <w:r w:rsidRPr="00914760">
        <w:rPr>
          <w:rStyle w:val="commandtext"/>
        </w:rPr>
        <w:t>{</w:t>
      </w:r>
      <w:r w:rsidRPr="00914760">
        <w:t xml:space="preserve"> </w:t>
      </w:r>
      <w:r w:rsidRPr="00914760">
        <w:rPr>
          <w:rStyle w:val="commandparameter"/>
        </w:rPr>
        <w:t>vlan-id-list</w:t>
      </w:r>
      <w:r w:rsidRPr="00914760">
        <w:t xml:space="preserve"> </w:t>
      </w:r>
      <w:r w:rsidRPr="00914760">
        <w:rPr>
          <w:rStyle w:val="commandtext"/>
        </w:rPr>
        <w:t>|</w:t>
      </w:r>
      <w:r w:rsidRPr="00914760">
        <w:t xml:space="preserve"> </w:t>
      </w:r>
      <w:r w:rsidRPr="00914760">
        <w:rPr>
          <w:rStyle w:val="commandkeywords"/>
        </w:rPr>
        <w:t>all</w:t>
      </w:r>
      <w:r w:rsidRPr="00914760">
        <w:t xml:space="preserve"> </w:t>
      </w:r>
      <w:r w:rsidRPr="00914760">
        <w:rPr>
          <w:rStyle w:val="commandtext"/>
        </w:rPr>
        <w:t>}</w:t>
      </w:r>
    </w:p>
    <w:p w:rsidR="00FB145E" w:rsidRPr="00914760" w:rsidRDefault="00FB145E" w:rsidP="00FB145E">
      <w:pPr>
        <w:pStyle w:val="ItemIndent1"/>
      </w:pPr>
      <w:r w:rsidRPr="00914760">
        <w:rPr>
          <w:rFonts w:hint="eastAsia"/>
        </w:rPr>
        <w:t>By default, a trunk port is assigned only to VLAN 1.</w:t>
      </w:r>
    </w:p>
    <w:p w:rsidR="00FB145E" w:rsidRPr="00914760" w:rsidRDefault="00FB145E" w:rsidP="00FB145E">
      <w:pPr>
        <w:pStyle w:val="ItemIndent1"/>
      </w:pPr>
      <w:r w:rsidRPr="00914760">
        <w:rPr>
          <w:rFonts w:hint="eastAsia"/>
        </w:rPr>
        <w:t xml:space="preserve">For more information about this command, see </w:t>
      </w:r>
      <w:r w:rsidRPr="00914760">
        <w:rPr>
          <w:rStyle w:val="ItalicText"/>
          <w:rFonts w:hint="eastAsia"/>
        </w:rPr>
        <w:t>Layer 2</w:t>
      </w:r>
      <w:r w:rsidRPr="00914760">
        <w:rPr>
          <w:rStyle w:val="ItalicText"/>
        </w:rPr>
        <w:t>—LAN Switching Command</w:t>
      </w:r>
      <w:r w:rsidRPr="00914760">
        <w:rPr>
          <w:rStyle w:val="ItalicText"/>
          <w:rFonts w:hint="eastAsia"/>
        </w:rPr>
        <w:t xml:space="preserve"> Reference</w:t>
      </w:r>
      <w:r w:rsidRPr="00914760">
        <w:t>.</w:t>
      </w:r>
    </w:p>
    <w:p w:rsidR="00FB145E" w:rsidRPr="000C46E0" w:rsidRDefault="00FB145E" w:rsidP="00FB145E">
      <w:pPr>
        <w:pStyle w:val="Itemstep"/>
      </w:pPr>
      <w:r w:rsidRPr="00914760">
        <w:t>Disable the spanning tree feature.</w:t>
      </w:r>
    </w:p>
    <w:p w:rsidR="00FB145E" w:rsidRPr="00914760" w:rsidRDefault="00FB145E" w:rsidP="00FB145E">
      <w:pPr>
        <w:pStyle w:val="ItemIndent1"/>
        <w:rPr>
          <w:rStyle w:val="commandkeywords"/>
        </w:rPr>
      </w:pPr>
      <w:r w:rsidRPr="00914760">
        <w:rPr>
          <w:rStyle w:val="commandkeywords"/>
        </w:rPr>
        <w:t>undo stp enable</w:t>
      </w:r>
    </w:p>
    <w:p w:rsidR="00FB145E" w:rsidRPr="00914760" w:rsidRDefault="00FB145E" w:rsidP="00FB145E">
      <w:pPr>
        <w:pStyle w:val="ItemIndent1"/>
      </w:pPr>
      <w:r w:rsidRPr="00914760">
        <w:t xml:space="preserve">By default, </w:t>
      </w:r>
      <w:r w:rsidRPr="00914760">
        <w:rPr>
          <w:rFonts w:hint="eastAsia"/>
        </w:rPr>
        <w:t>the spanning tree feature is enabled.</w:t>
      </w:r>
    </w:p>
    <w:p w:rsidR="00FB145E" w:rsidRPr="00914760" w:rsidRDefault="00FB145E" w:rsidP="00FB145E">
      <w:pPr>
        <w:pStyle w:val="ItemIndent1"/>
      </w:pPr>
      <w:r w:rsidRPr="00914760">
        <w:rPr>
          <w:rFonts w:hint="eastAsia"/>
        </w:rPr>
        <w:t xml:space="preserve">For more information about this command, see </w:t>
      </w:r>
      <w:r w:rsidRPr="00914760">
        <w:rPr>
          <w:rStyle w:val="ItalicText"/>
          <w:rFonts w:hint="eastAsia"/>
        </w:rPr>
        <w:t>Layer 2</w:t>
      </w:r>
      <w:r w:rsidRPr="00914760">
        <w:rPr>
          <w:rStyle w:val="ItalicText"/>
        </w:rPr>
        <w:t>—LAN Switching Command</w:t>
      </w:r>
      <w:r w:rsidRPr="00914760">
        <w:rPr>
          <w:rStyle w:val="ItalicText"/>
          <w:rFonts w:hint="eastAsia"/>
        </w:rPr>
        <w:t xml:space="preserve"> Reference</w:t>
      </w:r>
      <w:r w:rsidRPr="00914760">
        <w:t>.</w:t>
      </w:r>
    </w:p>
    <w:p w:rsidR="00FB145E" w:rsidRPr="000C46E0" w:rsidRDefault="00FB145E" w:rsidP="00FB145E">
      <w:pPr>
        <w:pStyle w:val="4"/>
      </w:pPr>
      <w:bookmarkStart w:id="1734" w:name="_Ref410139417"/>
      <w:bookmarkStart w:id="1735" w:name="_Toc234731207"/>
      <w:bookmarkStart w:id="1736" w:name="_Toc234725853"/>
      <w:bookmarkStart w:id="1737" w:name="_Toc208136867"/>
      <w:bookmarkStart w:id="1738" w:name="_Toc206491670"/>
      <w:bookmarkStart w:id="1739" w:name="_Ref191463424"/>
      <w:bookmarkStart w:id="1740" w:name="_Ref158101332"/>
      <w:bookmarkStart w:id="1741" w:name="_Ref131846292"/>
      <w:bookmarkStart w:id="1742" w:name="_Ref191462956"/>
      <w:r w:rsidRPr="000C46E0">
        <w:rPr>
          <w:rFonts w:hint="eastAsia"/>
        </w:rPr>
        <w:t>Configuring an ERPS ring member port</w:t>
      </w:r>
      <w:bookmarkEnd w:id="1734"/>
      <w:r w:rsidRPr="000C46E0">
        <w:fldChar w:fldCharType="begin"/>
      </w:r>
      <w:r w:rsidRPr="000C46E0">
        <w:instrText xml:space="preserve"> </w:instrText>
      </w:r>
      <w:r w:rsidRPr="000C46E0">
        <w:rPr>
          <w:rFonts w:hint="eastAsia"/>
        </w:rPr>
        <w:instrText xml:space="preserve">XE "configuring:ERPS </w:instrText>
      </w:r>
      <w:r w:rsidRPr="000C46E0">
        <w:instrText xml:space="preserve">ring </w:instrText>
      </w:r>
      <w:r w:rsidRPr="000C46E0">
        <w:rPr>
          <w:rFonts w:hint="eastAsia"/>
        </w:rPr>
        <w:instrText>member port"</w:instrText>
      </w:r>
      <w:r w:rsidRPr="000C46E0">
        <w:instrText xml:space="preserve"> </w:instrText>
      </w:r>
      <w:r w:rsidRPr="000C46E0">
        <w:fldChar w:fldCharType="end"/>
      </w:r>
      <w:r w:rsidRPr="000C46E0">
        <w:fldChar w:fldCharType="begin"/>
      </w:r>
      <w:r w:rsidRPr="000C46E0">
        <w:instrText xml:space="preserve"> XE "procedure:configuring ERPS ring member port" </w:instrText>
      </w:r>
      <w:r w:rsidRPr="000C46E0">
        <w:fldChar w:fldCharType="end"/>
      </w:r>
      <w:r w:rsidRPr="000C46E0">
        <w:fldChar w:fldCharType="begin"/>
      </w:r>
      <w:r w:rsidRPr="000C46E0">
        <w:instrText xml:space="preserve"> XE "ERPS:ring member port configuration" </w:instrText>
      </w:r>
      <w:r w:rsidRPr="000C46E0">
        <w:fldChar w:fldCharType="end"/>
      </w:r>
      <w:r w:rsidRPr="000C46E0">
        <w:fldChar w:fldCharType="begin"/>
      </w:r>
      <w:r w:rsidRPr="000C46E0">
        <w:instrText xml:space="preserve"> XE "port:ERPS ring member port configuration" </w:instrText>
      </w:r>
      <w:r w:rsidRPr="000C46E0">
        <w:fldChar w:fldCharType="end"/>
      </w:r>
      <w:r w:rsidRPr="000C46E0">
        <w:fldChar w:fldCharType="begin"/>
      </w:r>
      <w:r w:rsidRPr="000C46E0">
        <w:instrText xml:space="preserve"> XE "network:ERPS ring member port configuration" </w:instrText>
      </w:r>
      <w:r w:rsidRPr="000C46E0">
        <w:fldChar w:fldCharType="end"/>
      </w:r>
    </w:p>
    <w:p w:rsidR="00FB145E" w:rsidRPr="000C46E0" w:rsidRDefault="00FB145E" w:rsidP="00FB145E">
      <w:pPr>
        <w:pStyle w:val="Itemstep"/>
      </w:pPr>
      <w:r w:rsidRPr="00914760">
        <w:t>Enter system view.</w:t>
      </w:r>
    </w:p>
    <w:p w:rsidR="00FB145E" w:rsidRPr="00914760" w:rsidRDefault="00FB145E" w:rsidP="00FB145E">
      <w:pPr>
        <w:pStyle w:val="ItemIndent1"/>
        <w:rPr>
          <w:rStyle w:val="commandkeywords"/>
        </w:rPr>
      </w:pPr>
      <w:r w:rsidRPr="00914760">
        <w:rPr>
          <w:rStyle w:val="commandkeywords"/>
          <w:rFonts w:hint="eastAsia"/>
        </w:rPr>
        <w:t>system-view</w:t>
      </w:r>
    </w:p>
    <w:p w:rsidR="00FB145E" w:rsidRPr="000C46E0" w:rsidRDefault="00FB145E" w:rsidP="00FB145E">
      <w:pPr>
        <w:pStyle w:val="Itemstep"/>
      </w:pPr>
      <w:r w:rsidRPr="00914760">
        <w:t>Enter ERPS ring view.</w:t>
      </w:r>
    </w:p>
    <w:p w:rsidR="00FB145E" w:rsidRPr="00914760" w:rsidRDefault="00FB145E" w:rsidP="00FB145E">
      <w:pPr>
        <w:pStyle w:val="ItemIndent1"/>
        <w:rPr>
          <w:rStyle w:val="commandparameter"/>
        </w:rPr>
      </w:pPr>
      <w:r w:rsidRPr="00914760">
        <w:rPr>
          <w:rStyle w:val="commandkeywords"/>
          <w:rFonts w:hint="eastAsia"/>
        </w:rPr>
        <w:t>erps ring</w:t>
      </w:r>
      <w:r w:rsidRPr="00914760">
        <w:rPr>
          <w:rFonts w:hint="eastAsia"/>
        </w:rPr>
        <w:t xml:space="preserve"> </w:t>
      </w:r>
      <w:r w:rsidRPr="00914760">
        <w:rPr>
          <w:rStyle w:val="commandparameter"/>
          <w:rFonts w:hint="eastAsia"/>
        </w:rPr>
        <w:t>ring-id</w:t>
      </w:r>
    </w:p>
    <w:p w:rsidR="00FB145E" w:rsidRPr="000C46E0" w:rsidRDefault="00FB145E" w:rsidP="00FB145E">
      <w:pPr>
        <w:pStyle w:val="Itemstep"/>
      </w:pPr>
      <w:r w:rsidRPr="00914760">
        <w:t>Configure an ERPS ring member port.</w:t>
      </w:r>
    </w:p>
    <w:p w:rsidR="00FB145E" w:rsidRPr="00914760" w:rsidRDefault="00FB145E" w:rsidP="00FB145E">
      <w:pPr>
        <w:pStyle w:val="ItemIndent1"/>
        <w:rPr>
          <w:rStyle w:val="commandparameter"/>
        </w:rPr>
      </w:pPr>
      <w:r w:rsidRPr="00914760">
        <w:rPr>
          <w:rStyle w:val="commandtext"/>
          <w:rFonts w:hint="eastAsia"/>
        </w:rPr>
        <w:t>{</w:t>
      </w:r>
      <w:r w:rsidRPr="00914760">
        <w:rPr>
          <w:rStyle w:val="commandkeywords"/>
          <w:rFonts w:hint="eastAsia"/>
        </w:rPr>
        <w:t xml:space="preserve"> port0 </w:t>
      </w:r>
      <w:r w:rsidRPr="00914760">
        <w:rPr>
          <w:rStyle w:val="commandtext"/>
          <w:rFonts w:hint="eastAsia"/>
        </w:rPr>
        <w:t>|</w:t>
      </w:r>
      <w:r w:rsidRPr="00914760">
        <w:rPr>
          <w:rStyle w:val="commandkeywords"/>
          <w:rFonts w:hint="eastAsia"/>
        </w:rPr>
        <w:t xml:space="preserve"> port1 </w:t>
      </w:r>
      <w:r w:rsidRPr="00914760">
        <w:rPr>
          <w:rStyle w:val="commandtext"/>
          <w:rFonts w:hint="eastAsia"/>
        </w:rPr>
        <w:t>}</w:t>
      </w:r>
      <w:r w:rsidRPr="00914760">
        <w:rPr>
          <w:rFonts w:hint="eastAsia"/>
        </w:rPr>
        <w:t xml:space="preserve"> </w:t>
      </w:r>
      <w:r w:rsidRPr="00914760">
        <w:rPr>
          <w:rStyle w:val="commandkeywords"/>
          <w:rFonts w:hint="eastAsia"/>
        </w:rPr>
        <w:t xml:space="preserve">interface </w:t>
      </w:r>
      <w:r w:rsidRPr="00914760">
        <w:rPr>
          <w:rStyle w:val="commandparameter"/>
          <w:rFonts w:hint="eastAsia"/>
        </w:rPr>
        <w:t>interface-type interface-number</w:t>
      </w:r>
    </w:p>
    <w:p w:rsidR="00FB145E" w:rsidRPr="00914760" w:rsidRDefault="00FB145E" w:rsidP="00FB145E">
      <w:pPr>
        <w:pStyle w:val="ItemIndent1"/>
      </w:pPr>
      <w:r w:rsidRPr="00914760">
        <w:rPr>
          <w:rFonts w:hint="eastAsia"/>
        </w:rPr>
        <w:t>By default, an ERPS ring does not have ERPS ring member ports.</w:t>
      </w:r>
    </w:p>
    <w:p w:rsidR="00FB145E" w:rsidRPr="000C46E0" w:rsidRDefault="00FB145E" w:rsidP="00FB145E">
      <w:pPr>
        <w:pStyle w:val="4"/>
      </w:pPr>
      <w:bookmarkStart w:id="1743" w:name="_Ref410139444"/>
      <w:bookmarkStart w:id="1744" w:name="_Toc528082973"/>
      <w:bookmarkEnd w:id="1735"/>
      <w:bookmarkEnd w:id="1736"/>
      <w:bookmarkEnd w:id="1737"/>
      <w:bookmarkEnd w:id="1738"/>
      <w:bookmarkEnd w:id="1739"/>
      <w:r w:rsidRPr="00914760">
        <w:rPr>
          <w:rFonts w:hint="eastAsia"/>
        </w:rPr>
        <w:t>Configuring control VLANs</w:t>
      </w:r>
      <w:bookmarkEnd w:id="1743"/>
      <w:bookmarkEnd w:id="1744"/>
      <w:r w:rsidRPr="000C46E0">
        <w:fldChar w:fldCharType="begin"/>
      </w:r>
      <w:r w:rsidRPr="000C46E0">
        <w:instrText xml:space="preserve"> </w:instrText>
      </w:r>
      <w:r w:rsidRPr="000C46E0">
        <w:rPr>
          <w:rFonts w:hint="eastAsia"/>
        </w:rPr>
        <w:instrText>XE "configuring:ERPS control VLAN"</w:instrText>
      </w:r>
      <w:r w:rsidRPr="000C46E0">
        <w:instrText xml:space="preserve"> </w:instrText>
      </w:r>
      <w:r w:rsidRPr="000C46E0">
        <w:fldChar w:fldCharType="end"/>
      </w:r>
      <w:r w:rsidRPr="000C46E0">
        <w:fldChar w:fldCharType="begin"/>
      </w:r>
      <w:r w:rsidRPr="000C46E0">
        <w:instrText xml:space="preserve"> XE "procedure:configuring ERPS control VLAN" </w:instrText>
      </w:r>
      <w:r w:rsidRPr="000C46E0">
        <w:fldChar w:fldCharType="end"/>
      </w:r>
      <w:r w:rsidRPr="000C46E0">
        <w:fldChar w:fldCharType="begin"/>
      </w:r>
      <w:r w:rsidRPr="000C46E0">
        <w:instrText xml:space="preserve"> XE "ERPS:control VLAN configuration" </w:instrText>
      </w:r>
      <w:r w:rsidRPr="000C46E0">
        <w:fldChar w:fldCharType="end"/>
      </w:r>
      <w:r w:rsidRPr="000C46E0">
        <w:fldChar w:fldCharType="begin"/>
      </w:r>
      <w:r w:rsidRPr="000C46E0">
        <w:instrText xml:space="preserve"> XE "VLAN:ERPS control VLAN configuration" </w:instrText>
      </w:r>
      <w:r w:rsidRPr="000C46E0">
        <w:fldChar w:fldCharType="end"/>
      </w:r>
      <w:r w:rsidRPr="000C46E0">
        <w:fldChar w:fldCharType="begin"/>
      </w:r>
      <w:r w:rsidRPr="000C46E0">
        <w:instrText xml:space="preserve"> XE "network:ERPS control VLAN configuration" </w:instrText>
      </w:r>
      <w:r w:rsidRPr="000C46E0">
        <w:fldChar w:fldCharType="end"/>
      </w:r>
      <w:r w:rsidRPr="000C46E0">
        <w:fldChar w:fldCharType="begin"/>
      </w:r>
      <w:r w:rsidRPr="000C46E0">
        <w:instrText xml:space="preserve"> XE "high availability:ERPS control VLAN configuration" </w:instrText>
      </w:r>
      <w:r w:rsidRPr="000C46E0">
        <w:fldChar w:fldCharType="end"/>
      </w:r>
      <w:r w:rsidRPr="000C46E0">
        <w:fldChar w:fldCharType="begin"/>
      </w:r>
      <w:r w:rsidRPr="000C46E0">
        <w:instrText xml:space="preserve"> XE "control VLAN:ERPS configuration" </w:instrText>
      </w:r>
      <w:r w:rsidRPr="000C46E0">
        <w:fldChar w:fldCharType="end"/>
      </w:r>
    </w:p>
    <w:bookmarkEnd w:id="1740"/>
    <w:bookmarkEnd w:id="1741"/>
    <w:p w:rsidR="00FB145E" w:rsidRPr="000C46E0" w:rsidRDefault="00FB145E" w:rsidP="00FB145E">
      <w:pPr>
        <w:pStyle w:val="5"/>
      </w:pPr>
      <w:r w:rsidRPr="000C46E0">
        <w:t>Restrictions and guidelines</w:t>
      </w:r>
    </w:p>
    <w:p w:rsidR="00FB145E" w:rsidRPr="00914760" w:rsidRDefault="00FB145E" w:rsidP="00FB145E">
      <w:pPr>
        <w:pStyle w:val="ItemList"/>
      </w:pPr>
      <w:r w:rsidRPr="00914760">
        <w:rPr>
          <w:rFonts w:hint="eastAsia"/>
        </w:rPr>
        <w:t xml:space="preserve">Perform this task </w:t>
      </w:r>
      <w:r w:rsidRPr="00914760">
        <w:t xml:space="preserve">on </w:t>
      </w:r>
      <w:r w:rsidRPr="00914760">
        <w:rPr>
          <w:rFonts w:hint="eastAsia"/>
        </w:rPr>
        <w:t>all nodes on an ERPS ring</w:t>
      </w:r>
      <w:r w:rsidRPr="00914760">
        <w:t>.</w:t>
      </w:r>
    </w:p>
    <w:p w:rsidR="00FB145E" w:rsidRPr="00914760" w:rsidRDefault="00FB145E" w:rsidP="00FB145E">
      <w:pPr>
        <w:pStyle w:val="ItemList"/>
      </w:pPr>
      <w:r w:rsidRPr="00914760">
        <w:rPr>
          <w:rFonts w:hint="eastAsia"/>
        </w:rPr>
        <w:t>The control VLAN must be a VLAN that has not been created on the device.</w:t>
      </w:r>
    </w:p>
    <w:p w:rsidR="00FB145E" w:rsidRPr="00914760" w:rsidRDefault="00FB145E" w:rsidP="00FB145E">
      <w:pPr>
        <w:pStyle w:val="ItemList"/>
      </w:pPr>
      <w:r w:rsidRPr="00914760">
        <w:rPr>
          <w:rFonts w:hint="eastAsia"/>
        </w:rPr>
        <w:lastRenderedPageBreak/>
        <w:t>Configure the same control VLAN for all nodes in an ERPS instance.</w:t>
      </w:r>
    </w:p>
    <w:p w:rsidR="00FB145E" w:rsidRPr="00914760" w:rsidRDefault="00FB145E" w:rsidP="00FB145E">
      <w:pPr>
        <w:pStyle w:val="ItemList"/>
      </w:pPr>
      <w:r w:rsidRPr="00914760">
        <w:rPr>
          <w:rFonts w:hint="eastAsia"/>
        </w:rPr>
        <w:t>D</w:t>
      </w:r>
      <w:r w:rsidRPr="00914760">
        <w:t>o not configure the default VLAN of a</w:t>
      </w:r>
      <w:r w:rsidRPr="00914760">
        <w:rPr>
          <w:rFonts w:hint="eastAsia"/>
        </w:rPr>
        <w:t>n ERPS ring member port</w:t>
      </w:r>
      <w:r w:rsidRPr="00914760">
        <w:t xml:space="preserve"> as the control VLAN</w:t>
      </w:r>
      <w:r w:rsidRPr="00914760">
        <w:rPr>
          <w:rFonts w:hint="eastAsia"/>
        </w:rPr>
        <w:t>.</w:t>
      </w:r>
      <w:r w:rsidRPr="00914760">
        <w:t xml:space="preserve"> </w:t>
      </w:r>
    </w:p>
    <w:p w:rsidR="00FB145E" w:rsidRPr="00914760" w:rsidRDefault="00FB145E" w:rsidP="00FB145E">
      <w:pPr>
        <w:pStyle w:val="ItemList"/>
      </w:pPr>
      <w:r w:rsidRPr="00914760">
        <w:rPr>
          <w:rFonts w:hint="eastAsia"/>
        </w:rPr>
        <w:t>Do not</w:t>
      </w:r>
      <w:r w:rsidRPr="00914760">
        <w:t xml:space="preserve"> enable QinQ or VLAN mapping on control VLANs. </w:t>
      </w:r>
      <w:r w:rsidRPr="00914760">
        <w:rPr>
          <w:rFonts w:hint="eastAsia"/>
        </w:rPr>
        <w:t xml:space="preserve">If you do, ERPS packets cannot be correctly forwarded and received. </w:t>
      </w:r>
    </w:p>
    <w:p w:rsidR="00FB145E" w:rsidRPr="00914760" w:rsidRDefault="00FB145E" w:rsidP="00FB145E">
      <w:pPr>
        <w:pStyle w:val="ItemList"/>
      </w:pPr>
      <w:r w:rsidRPr="00914760">
        <w:rPr>
          <w:rFonts w:hint="eastAsia"/>
        </w:rPr>
        <w:t xml:space="preserve">Make sure the ERPS instance has been configured. After the ERPS instance is enabled, the control VLAN cannot be changed. </w:t>
      </w:r>
    </w:p>
    <w:p w:rsidR="00FB145E" w:rsidRPr="00914760" w:rsidRDefault="00FB145E" w:rsidP="00FB145E">
      <w:pPr>
        <w:pStyle w:val="ItemList"/>
      </w:pPr>
      <w:r w:rsidRPr="00914760">
        <w:rPr>
          <w:rFonts w:hint="eastAsia"/>
        </w:rPr>
        <w:t xml:space="preserve">For a </w:t>
      </w:r>
      <w:r w:rsidRPr="00914760">
        <w:t>device</w:t>
      </w:r>
      <w:r w:rsidRPr="00914760">
        <w:rPr>
          <w:rFonts w:hint="eastAsia"/>
        </w:rPr>
        <w:t xml:space="preserve"> </w:t>
      </w:r>
      <w:r w:rsidRPr="00914760">
        <w:t xml:space="preserve">not configured with </w:t>
      </w:r>
      <w:r w:rsidRPr="00914760">
        <w:rPr>
          <w:rFonts w:hint="eastAsia"/>
        </w:rPr>
        <w:t>ERPS t</w:t>
      </w:r>
      <w:r w:rsidRPr="00914760">
        <w:t xml:space="preserve">o transparently transmit </w:t>
      </w:r>
      <w:r w:rsidRPr="00914760">
        <w:rPr>
          <w:rFonts w:hint="eastAsia"/>
        </w:rPr>
        <w:t>ERPS packets</w:t>
      </w:r>
      <w:r w:rsidRPr="00914760">
        <w:t xml:space="preserve">, make sure only the two ports </w:t>
      </w:r>
      <w:r w:rsidRPr="00914760">
        <w:rPr>
          <w:rFonts w:hint="eastAsia"/>
        </w:rPr>
        <w:t xml:space="preserve">accessing </w:t>
      </w:r>
      <w:r w:rsidRPr="00914760">
        <w:t xml:space="preserve">the </w:t>
      </w:r>
      <w:r w:rsidRPr="00914760">
        <w:rPr>
          <w:rFonts w:hint="eastAsia"/>
        </w:rPr>
        <w:t xml:space="preserve">ERPS </w:t>
      </w:r>
      <w:r w:rsidRPr="00914760">
        <w:t>ring permit packets from the control VLAN. I</w:t>
      </w:r>
      <w:r w:rsidRPr="00914760">
        <w:rPr>
          <w:rFonts w:hint="eastAsia"/>
        </w:rPr>
        <w:t xml:space="preserve">f other </w:t>
      </w:r>
      <w:r w:rsidRPr="00914760">
        <w:t xml:space="preserve">ports </w:t>
      </w:r>
      <w:r w:rsidRPr="00914760">
        <w:rPr>
          <w:rFonts w:hint="eastAsia"/>
        </w:rPr>
        <w:t xml:space="preserve">on the device </w:t>
      </w:r>
      <w:r w:rsidRPr="00914760">
        <w:t>permit packets from the control VLAN</w:t>
      </w:r>
      <w:r w:rsidRPr="00914760">
        <w:rPr>
          <w:rFonts w:hint="eastAsia"/>
        </w:rPr>
        <w:t xml:space="preserve">, </w:t>
      </w:r>
      <w:r w:rsidRPr="00914760">
        <w:t xml:space="preserve">the packets from other VLANs might enter the control VLAN and strike the </w:t>
      </w:r>
      <w:r w:rsidRPr="00914760">
        <w:rPr>
          <w:rFonts w:hint="eastAsia"/>
        </w:rPr>
        <w:t xml:space="preserve">ERPS </w:t>
      </w:r>
      <w:r w:rsidRPr="00914760">
        <w:t>ring.</w:t>
      </w:r>
    </w:p>
    <w:p w:rsidR="00FB145E" w:rsidRPr="000C46E0" w:rsidRDefault="00FB145E" w:rsidP="00FB145E">
      <w:pPr>
        <w:pStyle w:val="5"/>
      </w:pPr>
      <w:r w:rsidRPr="000C46E0">
        <w:t>Procedure</w:t>
      </w:r>
    </w:p>
    <w:p w:rsidR="00FB145E" w:rsidRPr="000C46E0" w:rsidRDefault="00FB145E" w:rsidP="00FB145E">
      <w:pPr>
        <w:pStyle w:val="Itemstep"/>
      </w:pPr>
      <w:r w:rsidRPr="00914760">
        <w:t>Enter system view.</w:t>
      </w:r>
    </w:p>
    <w:p w:rsidR="00FB145E" w:rsidRPr="00914760" w:rsidRDefault="00FB145E" w:rsidP="00FB145E">
      <w:pPr>
        <w:pStyle w:val="ItemIndent1"/>
        <w:rPr>
          <w:rStyle w:val="commandkeywords"/>
        </w:rPr>
      </w:pPr>
      <w:r w:rsidRPr="00914760">
        <w:rPr>
          <w:rStyle w:val="commandkeywords"/>
          <w:rFonts w:hint="eastAsia"/>
        </w:rPr>
        <w:t>system-view</w:t>
      </w:r>
    </w:p>
    <w:p w:rsidR="00FB145E" w:rsidRPr="000C46E0" w:rsidRDefault="00FB145E" w:rsidP="00FB145E">
      <w:pPr>
        <w:pStyle w:val="Itemstep"/>
      </w:pPr>
      <w:r w:rsidRPr="00914760">
        <w:t>Enter ERPS ring view.</w:t>
      </w:r>
    </w:p>
    <w:p w:rsidR="00FB145E" w:rsidRPr="00914760" w:rsidRDefault="00FB145E" w:rsidP="00FB145E">
      <w:pPr>
        <w:pStyle w:val="ItemIndent1"/>
        <w:rPr>
          <w:rStyle w:val="commandparameter"/>
        </w:rPr>
      </w:pPr>
      <w:r w:rsidRPr="00914760">
        <w:rPr>
          <w:rStyle w:val="commandkeywords"/>
          <w:rFonts w:hint="eastAsia"/>
        </w:rPr>
        <w:t>erps ring</w:t>
      </w:r>
      <w:r w:rsidRPr="00914760">
        <w:rPr>
          <w:rFonts w:hint="eastAsia"/>
        </w:rPr>
        <w:t xml:space="preserve"> </w:t>
      </w:r>
      <w:r w:rsidRPr="00914760">
        <w:rPr>
          <w:rStyle w:val="commandparameter"/>
          <w:rFonts w:hint="eastAsia"/>
        </w:rPr>
        <w:t>ring-id</w:t>
      </w:r>
    </w:p>
    <w:p w:rsidR="00FB145E" w:rsidRPr="000C46E0" w:rsidRDefault="00FB145E" w:rsidP="00FB145E">
      <w:pPr>
        <w:pStyle w:val="Itemstep"/>
      </w:pPr>
      <w:r w:rsidRPr="00914760">
        <w:t>Enable ERPS instance view.</w:t>
      </w:r>
    </w:p>
    <w:p w:rsidR="00FB145E" w:rsidRPr="00914760" w:rsidRDefault="00FB145E" w:rsidP="00FB145E">
      <w:pPr>
        <w:pStyle w:val="ItemIndent1"/>
        <w:rPr>
          <w:rStyle w:val="commandparameter"/>
        </w:rPr>
      </w:pPr>
      <w:r w:rsidRPr="00914760">
        <w:rPr>
          <w:rStyle w:val="commandkeywords"/>
          <w:rFonts w:hint="eastAsia"/>
        </w:rPr>
        <w:t>instance</w:t>
      </w:r>
      <w:r w:rsidRPr="00914760">
        <w:rPr>
          <w:rFonts w:hint="eastAsia"/>
        </w:rPr>
        <w:t xml:space="preserve"> </w:t>
      </w:r>
      <w:r w:rsidRPr="00914760">
        <w:rPr>
          <w:rStyle w:val="commandparameter"/>
          <w:rFonts w:hint="eastAsia"/>
        </w:rPr>
        <w:t>instance-id</w:t>
      </w:r>
    </w:p>
    <w:p w:rsidR="00FB145E" w:rsidRPr="000C46E0" w:rsidRDefault="00FB145E" w:rsidP="00FB145E">
      <w:pPr>
        <w:pStyle w:val="Itemstep"/>
      </w:pPr>
      <w:r w:rsidRPr="00914760">
        <w:t>Configure a control VLAN.</w:t>
      </w:r>
    </w:p>
    <w:p w:rsidR="00FB145E" w:rsidRPr="00914760" w:rsidRDefault="00FB145E" w:rsidP="00FB145E">
      <w:pPr>
        <w:pStyle w:val="ItemIndent1"/>
        <w:rPr>
          <w:rStyle w:val="commandparameter"/>
        </w:rPr>
      </w:pPr>
      <w:r w:rsidRPr="00914760">
        <w:rPr>
          <w:rStyle w:val="commandkeywords"/>
          <w:rFonts w:hint="eastAsia"/>
        </w:rPr>
        <w:t>control-vlan</w:t>
      </w:r>
      <w:r w:rsidRPr="00914760">
        <w:rPr>
          <w:rStyle w:val="commandparameter"/>
          <w:rFonts w:hint="eastAsia"/>
        </w:rPr>
        <w:t xml:space="preserve"> vlan-id</w:t>
      </w:r>
    </w:p>
    <w:p w:rsidR="00FB145E" w:rsidRPr="000C46E0" w:rsidRDefault="00FB145E" w:rsidP="00FB145E">
      <w:pPr>
        <w:pStyle w:val="4"/>
      </w:pPr>
      <w:bookmarkStart w:id="1745" w:name="_Ref410139449"/>
      <w:bookmarkStart w:id="1746" w:name="_Toc528082974"/>
      <w:bookmarkStart w:id="1747" w:name="_Toc234731297"/>
      <w:bookmarkStart w:id="1748" w:name="_Toc234725855"/>
      <w:bookmarkStart w:id="1749" w:name="_Ref234725231"/>
      <w:bookmarkStart w:id="1750" w:name="_Toc208136868"/>
      <w:bookmarkStart w:id="1751" w:name="_Toc206491671"/>
      <w:bookmarkStart w:id="1752" w:name="_Ref191463501"/>
      <w:r w:rsidRPr="00914760">
        <w:rPr>
          <w:rFonts w:hint="eastAsia"/>
        </w:rPr>
        <w:t>Configuring protected VLANs</w:t>
      </w:r>
      <w:bookmarkEnd w:id="1745"/>
      <w:bookmarkEnd w:id="1746"/>
      <w:r w:rsidRPr="000C46E0">
        <w:fldChar w:fldCharType="begin"/>
      </w:r>
      <w:r w:rsidRPr="000C46E0">
        <w:instrText xml:space="preserve"> </w:instrText>
      </w:r>
      <w:r w:rsidRPr="000C46E0">
        <w:rPr>
          <w:rFonts w:hint="eastAsia"/>
        </w:rPr>
        <w:instrText>XE "configuring:ERPS protected VLAN"</w:instrText>
      </w:r>
      <w:r w:rsidRPr="000C46E0">
        <w:instrText xml:space="preserve"> </w:instrText>
      </w:r>
      <w:r w:rsidRPr="000C46E0">
        <w:fldChar w:fldCharType="end"/>
      </w:r>
      <w:r w:rsidRPr="000C46E0">
        <w:fldChar w:fldCharType="begin"/>
      </w:r>
      <w:r w:rsidRPr="000C46E0">
        <w:instrText xml:space="preserve"> XE "procedure:configuring ERPS protected VLAN" </w:instrText>
      </w:r>
      <w:r w:rsidRPr="000C46E0">
        <w:fldChar w:fldCharType="end"/>
      </w:r>
      <w:r w:rsidRPr="000C46E0">
        <w:fldChar w:fldCharType="begin"/>
      </w:r>
      <w:r w:rsidRPr="000C46E0">
        <w:instrText xml:space="preserve"> XE "ERPS:protected VLAN configuration" </w:instrText>
      </w:r>
      <w:r w:rsidRPr="000C46E0">
        <w:fldChar w:fldCharType="end"/>
      </w:r>
      <w:r w:rsidRPr="000C46E0">
        <w:fldChar w:fldCharType="begin"/>
      </w:r>
      <w:r w:rsidRPr="000C46E0">
        <w:instrText xml:space="preserve"> XE "VLAN:ERPS protected VLAN configuration" </w:instrText>
      </w:r>
      <w:r w:rsidRPr="000C46E0">
        <w:fldChar w:fldCharType="end"/>
      </w:r>
      <w:r w:rsidRPr="000C46E0">
        <w:fldChar w:fldCharType="begin"/>
      </w:r>
      <w:r w:rsidRPr="000C46E0">
        <w:instrText xml:space="preserve"> XE "network:ERPS protected VLAN configuration" </w:instrText>
      </w:r>
      <w:r w:rsidRPr="000C46E0">
        <w:fldChar w:fldCharType="end"/>
      </w:r>
      <w:r w:rsidRPr="000C46E0">
        <w:fldChar w:fldCharType="begin"/>
      </w:r>
      <w:r w:rsidRPr="000C46E0">
        <w:instrText xml:space="preserve"> XE "protected VLAN:ERPS configuration" </w:instrText>
      </w:r>
      <w:r w:rsidRPr="000C46E0">
        <w:fldChar w:fldCharType="end"/>
      </w:r>
      <w:r w:rsidRPr="000C46E0">
        <w:fldChar w:fldCharType="begin"/>
      </w:r>
      <w:r w:rsidRPr="000C46E0">
        <w:instrText xml:space="preserve"> XE "high availability:ERPS protected VLAN configuration" </w:instrText>
      </w:r>
      <w:r w:rsidRPr="000C46E0">
        <w:fldChar w:fldCharType="end"/>
      </w:r>
    </w:p>
    <w:p w:rsidR="00FB145E" w:rsidRPr="000C46E0" w:rsidRDefault="00FB145E" w:rsidP="00FB145E">
      <w:pPr>
        <w:pStyle w:val="5"/>
      </w:pPr>
      <w:r w:rsidRPr="000C46E0">
        <w:t>Restrictions and guidelines</w:t>
      </w:r>
    </w:p>
    <w:p w:rsidR="00FB145E" w:rsidRPr="00914760" w:rsidRDefault="00FB145E" w:rsidP="00FB145E">
      <w:pPr>
        <w:pStyle w:val="ItemList"/>
      </w:pPr>
      <w:r w:rsidRPr="00914760">
        <w:rPr>
          <w:rFonts w:hint="eastAsia"/>
        </w:rPr>
        <w:t xml:space="preserve">Perform this task </w:t>
      </w:r>
      <w:r w:rsidRPr="00914760">
        <w:t xml:space="preserve">on </w:t>
      </w:r>
      <w:r w:rsidRPr="00914760">
        <w:rPr>
          <w:rFonts w:hint="eastAsia"/>
        </w:rPr>
        <w:t>all nodes on an ERPS ring</w:t>
      </w:r>
      <w:r w:rsidRPr="00914760">
        <w:t>.</w:t>
      </w:r>
    </w:p>
    <w:p w:rsidR="00FB145E" w:rsidRPr="00914760" w:rsidRDefault="00FB145E" w:rsidP="00FB145E">
      <w:pPr>
        <w:pStyle w:val="ItemList"/>
      </w:pPr>
      <w:r w:rsidRPr="00914760">
        <w:rPr>
          <w:rFonts w:hint="eastAsia"/>
        </w:rPr>
        <w:t>Configure the same protected VLAN for all nodes of an ERPS instance.</w:t>
      </w:r>
      <w:r w:rsidRPr="00914760">
        <w:t xml:space="preserve"> </w:t>
      </w:r>
      <w:r w:rsidRPr="00914760">
        <w:rPr>
          <w:rFonts w:hint="eastAsia"/>
        </w:rPr>
        <w:t xml:space="preserve">To implement </w:t>
      </w:r>
      <w:r w:rsidRPr="00914760">
        <w:t>load balancing, configure different protected VLANs for different ERPS instances.</w:t>
      </w:r>
    </w:p>
    <w:p w:rsidR="00FB145E" w:rsidRPr="000C46E0" w:rsidRDefault="00FB145E" w:rsidP="00FB145E">
      <w:pPr>
        <w:pStyle w:val="5"/>
      </w:pPr>
      <w:r w:rsidRPr="000C46E0">
        <w:t>Prerequisites</w:t>
      </w:r>
    </w:p>
    <w:p w:rsidR="00FB145E" w:rsidRPr="00914760" w:rsidRDefault="00FB145E" w:rsidP="00FB145E">
      <w:r w:rsidRPr="00914760">
        <w:t xml:space="preserve">Before </w:t>
      </w:r>
      <w:r w:rsidRPr="00914760">
        <w:rPr>
          <w:rFonts w:hint="eastAsia"/>
        </w:rPr>
        <w:t xml:space="preserve">you </w:t>
      </w:r>
      <w:r w:rsidRPr="00914760">
        <w:t>configur</w:t>
      </w:r>
      <w:r w:rsidRPr="00914760">
        <w:rPr>
          <w:rFonts w:hint="eastAsia"/>
        </w:rPr>
        <w:t>e</w:t>
      </w:r>
      <w:r w:rsidRPr="00914760">
        <w:t xml:space="preserve"> protected VLANs, you must configur</w:t>
      </w:r>
      <w:r w:rsidRPr="00914760">
        <w:rPr>
          <w:rFonts w:hint="eastAsia"/>
        </w:rPr>
        <w:t xml:space="preserve">e an </w:t>
      </w:r>
      <w:r w:rsidRPr="00914760">
        <w:t>MST region</w:t>
      </w:r>
      <w:r w:rsidRPr="00914760">
        <w:rPr>
          <w:rFonts w:hint="eastAsia"/>
        </w:rPr>
        <w:t xml:space="preserve"> and </w:t>
      </w:r>
      <w:r w:rsidRPr="00914760">
        <w:t>the VLAN-to-instance mapping table.</w:t>
      </w:r>
      <w:r w:rsidRPr="00914760">
        <w:rPr>
          <w:rFonts w:hint="eastAsia"/>
        </w:rPr>
        <w:t xml:space="preserve"> For more information about </w:t>
      </w:r>
      <w:r w:rsidRPr="00914760">
        <w:t>MST region</w:t>
      </w:r>
      <w:r w:rsidRPr="00914760">
        <w:rPr>
          <w:rFonts w:hint="eastAsia"/>
        </w:rPr>
        <w:t xml:space="preserve">s, see spanning tree </w:t>
      </w:r>
      <w:r w:rsidRPr="00914760">
        <w:t>configur</w:t>
      </w:r>
      <w:r w:rsidRPr="00914760">
        <w:rPr>
          <w:rFonts w:hint="eastAsia"/>
        </w:rPr>
        <w:t xml:space="preserve">ation in </w:t>
      </w:r>
      <w:r w:rsidRPr="00914760">
        <w:rPr>
          <w:rStyle w:val="ItalicText"/>
          <w:rFonts w:hint="eastAsia"/>
        </w:rPr>
        <w:t>Layer 2</w:t>
      </w:r>
      <w:r w:rsidRPr="00914760">
        <w:rPr>
          <w:rStyle w:val="ItalicText"/>
        </w:rPr>
        <w:t>—</w:t>
      </w:r>
      <w:r w:rsidRPr="00914760">
        <w:rPr>
          <w:rStyle w:val="ItalicText"/>
          <w:rFonts w:hint="eastAsia"/>
        </w:rPr>
        <w:t>LAN Switching Configuration Guide</w:t>
      </w:r>
      <w:r w:rsidRPr="00914760">
        <w:t>.</w:t>
      </w:r>
    </w:p>
    <w:p w:rsidR="00FB145E" w:rsidRPr="000C46E0" w:rsidRDefault="00FB145E" w:rsidP="00FB145E">
      <w:pPr>
        <w:pStyle w:val="5"/>
      </w:pPr>
      <w:r w:rsidRPr="000C46E0">
        <w:t>Procedure</w:t>
      </w:r>
    </w:p>
    <w:p w:rsidR="00FB145E" w:rsidRPr="000C46E0" w:rsidRDefault="00FB145E" w:rsidP="00FB145E">
      <w:pPr>
        <w:pStyle w:val="Itemstep"/>
      </w:pPr>
      <w:r w:rsidRPr="00914760">
        <w:t>Enter system view.</w:t>
      </w:r>
    </w:p>
    <w:p w:rsidR="00FB145E" w:rsidRPr="00914760" w:rsidRDefault="00FB145E" w:rsidP="00FB145E">
      <w:pPr>
        <w:pStyle w:val="ItemIndent1"/>
        <w:rPr>
          <w:rStyle w:val="commandkeywords"/>
        </w:rPr>
      </w:pPr>
      <w:r w:rsidRPr="00914760">
        <w:rPr>
          <w:rStyle w:val="commandkeywords"/>
          <w:rFonts w:hint="eastAsia"/>
        </w:rPr>
        <w:t>system-view</w:t>
      </w:r>
    </w:p>
    <w:p w:rsidR="00FB145E" w:rsidRPr="000C46E0" w:rsidRDefault="00FB145E" w:rsidP="00FB145E">
      <w:pPr>
        <w:pStyle w:val="Itemstep"/>
      </w:pPr>
      <w:r w:rsidRPr="00914760">
        <w:t>Enter ERPS ring view.</w:t>
      </w:r>
    </w:p>
    <w:p w:rsidR="00FB145E" w:rsidRPr="00914760" w:rsidRDefault="00FB145E" w:rsidP="00FB145E">
      <w:pPr>
        <w:pStyle w:val="ItemIndent1"/>
        <w:rPr>
          <w:rStyle w:val="commandparameter"/>
        </w:rPr>
      </w:pPr>
      <w:r w:rsidRPr="00914760">
        <w:rPr>
          <w:rStyle w:val="commandkeywords"/>
          <w:rFonts w:hint="eastAsia"/>
        </w:rPr>
        <w:t>erps ring</w:t>
      </w:r>
      <w:r w:rsidRPr="00914760">
        <w:rPr>
          <w:rFonts w:hint="eastAsia"/>
        </w:rPr>
        <w:t xml:space="preserve"> </w:t>
      </w:r>
      <w:r w:rsidRPr="00914760">
        <w:rPr>
          <w:rStyle w:val="commandparameter"/>
          <w:rFonts w:hint="eastAsia"/>
        </w:rPr>
        <w:t>ring-id</w:t>
      </w:r>
    </w:p>
    <w:p w:rsidR="00FB145E" w:rsidRPr="000C46E0" w:rsidRDefault="00FB145E" w:rsidP="00FB145E">
      <w:pPr>
        <w:pStyle w:val="Itemstep"/>
      </w:pPr>
      <w:r w:rsidRPr="00914760">
        <w:t>Enable ERPS instance view.</w:t>
      </w:r>
    </w:p>
    <w:p w:rsidR="00FB145E" w:rsidRPr="00914760" w:rsidRDefault="00FB145E" w:rsidP="00FB145E">
      <w:pPr>
        <w:pStyle w:val="ItemIndent1"/>
        <w:rPr>
          <w:rStyle w:val="commandparameter"/>
        </w:rPr>
      </w:pPr>
      <w:r w:rsidRPr="00914760">
        <w:rPr>
          <w:rStyle w:val="commandkeywords"/>
          <w:rFonts w:hint="eastAsia"/>
        </w:rPr>
        <w:t>instance</w:t>
      </w:r>
      <w:r w:rsidRPr="00914760">
        <w:rPr>
          <w:rFonts w:hint="eastAsia"/>
        </w:rPr>
        <w:t xml:space="preserve"> </w:t>
      </w:r>
      <w:r w:rsidRPr="00914760">
        <w:rPr>
          <w:rStyle w:val="commandparameter"/>
          <w:rFonts w:hint="eastAsia"/>
        </w:rPr>
        <w:t>instance-id</w:t>
      </w:r>
    </w:p>
    <w:p w:rsidR="00FB145E" w:rsidRPr="000C46E0" w:rsidRDefault="00FB145E" w:rsidP="00FB145E">
      <w:pPr>
        <w:pStyle w:val="Itemstep"/>
      </w:pPr>
      <w:r w:rsidRPr="00914760">
        <w:t>Configure the protected VLANs.</w:t>
      </w:r>
    </w:p>
    <w:p w:rsidR="00FB145E" w:rsidRPr="00914760" w:rsidRDefault="00FB145E" w:rsidP="00FB145E">
      <w:pPr>
        <w:pStyle w:val="ItemIndent1"/>
        <w:rPr>
          <w:rStyle w:val="commandparameter"/>
        </w:rPr>
      </w:pPr>
      <w:r w:rsidRPr="00914760">
        <w:rPr>
          <w:rStyle w:val="commandkeywords"/>
        </w:rPr>
        <w:t xml:space="preserve">protected-vlan reference-instance </w:t>
      </w:r>
      <w:r w:rsidRPr="00914760">
        <w:rPr>
          <w:rStyle w:val="commandparameter"/>
          <w:rFonts w:hint="eastAsia"/>
        </w:rPr>
        <w:t>instance-id-list</w:t>
      </w:r>
    </w:p>
    <w:p w:rsidR="00FB145E" w:rsidRPr="000C46E0" w:rsidRDefault="00FB145E" w:rsidP="00FB145E">
      <w:pPr>
        <w:pStyle w:val="4"/>
      </w:pPr>
      <w:bookmarkStart w:id="1753" w:name="_Ref410139467"/>
      <w:bookmarkStart w:id="1754" w:name="_Toc528082975"/>
      <w:bookmarkEnd w:id="1747"/>
      <w:bookmarkEnd w:id="1748"/>
      <w:bookmarkEnd w:id="1749"/>
      <w:r w:rsidRPr="00914760">
        <w:rPr>
          <w:rFonts w:hint="eastAsia"/>
        </w:rPr>
        <w:t>Configur</w:t>
      </w:r>
      <w:r w:rsidRPr="000C46E0">
        <w:rPr>
          <w:rFonts w:hint="eastAsia"/>
        </w:rPr>
        <w:t>ing the node role</w:t>
      </w:r>
      <w:bookmarkEnd w:id="1753"/>
      <w:bookmarkEnd w:id="1754"/>
      <w:r w:rsidRPr="000C46E0">
        <w:fldChar w:fldCharType="begin"/>
      </w:r>
      <w:r w:rsidRPr="000C46E0">
        <w:instrText xml:space="preserve"> </w:instrText>
      </w:r>
      <w:r w:rsidRPr="000C46E0">
        <w:rPr>
          <w:rFonts w:hint="eastAsia"/>
        </w:rPr>
        <w:instrText>XE "configuring:ERPS node role"</w:instrText>
      </w:r>
      <w:r w:rsidRPr="000C46E0">
        <w:instrText xml:space="preserve"> </w:instrText>
      </w:r>
      <w:r w:rsidRPr="000C46E0">
        <w:fldChar w:fldCharType="end"/>
      </w:r>
      <w:r w:rsidRPr="000C46E0">
        <w:fldChar w:fldCharType="begin"/>
      </w:r>
      <w:r w:rsidRPr="000C46E0">
        <w:instrText xml:space="preserve"> XE "procedure:configuring ERPS node role" </w:instrText>
      </w:r>
      <w:r w:rsidRPr="000C46E0">
        <w:fldChar w:fldCharType="end"/>
      </w:r>
      <w:r w:rsidRPr="000C46E0">
        <w:fldChar w:fldCharType="begin"/>
      </w:r>
      <w:r w:rsidRPr="000C46E0">
        <w:instrText xml:space="preserve"> XE "ERPS:node role configuration" </w:instrText>
      </w:r>
      <w:r w:rsidRPr="000C46E0">
        <w:fldChar w:fldCharType="end"/>
      </w:r>
      <w:r w:rsidRPr="000C46E0">
        <w:fldChar w:fldCharType="begin"/>
      </w:r>
      <w:r w:rsidRPr="000C46E0">
        <w:instrText xml:space="preserve"> XE "node:ERPS node role configuration" </w:instrText>
      </w:r>
      <w:r w:rsidRPr="000C46E0">
        <w:fldChar w:fldCharType="end"/>
      </w:r>
      <w:r w:rsidRPr="000C46E0">
        <w:fldChar w:fldCharType="begin"/>
      </w:r>
      <w:r w:rsidRPr="000C46E0">
        <w:instrText xml:space="preserve"> XE "network:ERPS node role configuration" </w:instrText>
      </w:r>
      <w:r w:rsidRPr="000C46E0">
        <w:fldChar w:fldCharType="end"/>
      </w:r>
      <w:r w:rsidRPr="000C46E0">
        <w:fldChar w:fldCharType="begin"/>
      </w:r>
      <w:r w:rsidRPr="000C46E0">
        <w:instrText xml:space="preserve"> XE "role:ERPS node role configuration" </w:instrText>
      </w:r>
      <w:r w:rsidRPr="000C46E0">
        <w:fldChar w:fldCharType="end"/>
      </w:r>
      <w:r w:rsidRPr="000C46E0">
        <w:fldChar w:fldCharType="begin"/>
      </w:r>
      <w:r w:rsidRPr="000C46E0">
        <w:instrText xml:space="preserve"> XE "high availability:ERPS node role configuration" </w:instrText>
      </w:r>
      <w:r w:rsidRPr="000C46E0">
        <w:fldChar w:fldCharType="end"/>
      </w:r>
    </w:p>
    <w:p w:rsidR="00FB145E" w:rsidRPr="000C46E0" w:rsidRDefault="00FB145E" w:rsidP="00FB145E">
      <w:pPr>
        <w:pStyle w:val="5"/>
      </w:pPr>
      <w:r w:rsidRPr="000C46E0">
        <w:t>Restrictions and guidelines</w:t>
      </w:r>
    </w:p>
    <w:p w:rsidR="00FB145E" w:rsidRPr="00914760" w:rsidRDefault="00FB145E" w:rsidP="00FB145E">
      <w:pPr>
        <w:pStyle w:val="ItemList"/>
      </w:pPr>
      <w:r w:rsidRPr="00914760">
        <w:rPr>
          <w:rFonts w:hint="eastAsia"/>
        </w:rPr>
        <w:t xml:space="preserve">Perform this task </w:t>
      </w:r>
      <w:r w:rsidRPr="00914760">
        <w:t xml:space="preserve">on </w:t>
      </w:r>
      <w:r w:rsidRPr="00914760">
        <w:rPr>
          <w:rFonts w:hint="eastAsia"/>
        </w:rPr>
        <w:t>all nodes on an ERPS ring</w:t>
      </w:r>
      <w:r w:rsidRPr="00914760">
        <w:t>.</w:t>
      </w:r>
    </w:p>
    <w:p w:rsidR="00FB145E" w:rsidRPr="00914760" w:rsidRDefault="00FB145E" w:rsidP="00FB145E">
      <w:pPr>
        <w:pStyle w:val="ItemList"/>
      </w:pPr>
      <w:r w:rsidRPr="00914760">
        <w:rPr>
          <w:rFonts w:hint="eastAsia"/>
        </w:rPr>
        <w:t xml:space="preserve">For the owner node to work correctly, you must </w:t>
      </w:r>
      <w:r w:rsidRPr="00914760">
        <w:t>configure</w:t>
      </w:r>
      <w:r w:rsidRPr="00914760">
        <w:rPr>
          <w:rFonts w:hint="eastAsia"/>
        </w:rPr>
        <w:t xml:space="preserve"> only one owner node for an ERPS ring.</w:t>
      </w:r>
    </w:p>
    <w:p w:rsidR="00FB145E" w:rsidRPr="00914760" w:rsidRDefault="00FB145E" w:rsidP="00FB145E">
      <w:pPr>
        <w:pStyle w:val="ItemList"/>
      </w:pPr>
      <w:r w:rsidRPr="00914760">
        <w:rPr>
          <w:rFonts w:hint="eastAsia"/>
        </w:rPr>
        <w:t xml:space="preserve">You can only </w:t>
      </w:r>
      <w:r w:rsidRPr="00914760">
        <w:t>configure</w:t>
      </w:r>
      <w:r w:rsidRPr="00914760">
        <w:rPr>
          <w:rFonts w:hint="eastAsia"/>
        </w:rPr>
        <w:t xml:space="preserve"> the interconnection node for subrings. </w:t>
      </w:r>
    </w:p>
    <w:p w:rsidR="00FB145E" w:rsidRPr="000C46E0" w:rsidRDefault="00FB145E" w:rsidP="00FB145E">
      <w:pPr>
        <w:pStyle w:val="5"/>
      </w:pPr>
      <w:r w:rsidRPr="000C46E0">
        <w:t>Procedure</w:t>
      </w:r>
    </w:p>
    <w:p w:rsidR="00FB145E" w:rsidRPr="000C46E0" w:rsidRDefault="00FB145E" w:rsidP="00FB145E">
      <w:pPr>
        <w:pStyle w:val="Itemstep"/>
      </w:pPr>
      <w:r w:rsidRPr="00914760">
        <w:lastRenderedPageBreak/>
        <w:t>Enter system view.</w:t>
      </w:r>
    </w:p>
    <w:p w:rsidR="00FB145E" w:rsidRPr="00914760" w:rsidRDefault="00FB145E" w:rsidP="00FB145E">
      <w:pPr>
        <w:pStyle w:val="ItemIndent1"/>
        <w:rPr>
          <w:rStyle w:val="commandkeywords"/>
        </w:rPr>
      </w:pPr>
      <w:r w:rsidRPr="00914760">
        <w:rPr>
          <w:rStyle w:val="commandkeywords"/>
          <w:rFonts w:hint="eastAsia"/>
        </w:rPr>
        <w:t>system-view</w:t>
      </w:r>
    </w:p>
    <w:p w:rsidR="00FB145E" w:rsidRPr="000C46E0" w:rsidRDefault="00FB145E" w:rsidP="00FB145E">
      <w:pPr>
        <w:pStyle w:val="Itemstep"/>
      </w:pPr>
      <w:r w:rsidRPr="00914760">
        <w:t>Enter ERPS ring view.</w:t>
      </w:r>
    </w:p>
    <w:p w:rsidR="00FB145E" w:rsidRPr="00914760" w:rsidRDefault="00FB145E" w:rsidP="00FB145E">
      <w:pPr>
        <w:pStyle w:val="ItemIndent1"/>
        <w:rPr>
          <w:rStyle w:val="commandparameter"/>
        </w:rPr>
      </w:pPr>
      <w:r w:rsidRPr="00914760">
        <w:rPr>
          <w:rStyle w:val="commandkeywords"/>
          <w:rFonts w:hint="eastAsia"/>
        </w:rPr>
        <w:t xml:space="preserve">erps ring </w:t>
      </w:r>
      <w:r w:rsidRPr="00914760">
        <w:rPr>
          <w:rStyle w:val="commandparameter"/>
          <w:rFonts w:hint="eastAsia"/>
        </w:rPr>
        <w:t>ring-id</w:t>
      </w:r>
    </w:p>
    <w:p w:rsidR="00FB145E" w:rsidRPr="000C46E0" w:rsidRDefault="00FB145E" w:rsidP="00FB145E">
      <w:pPr>
        <w:pStyle w:val="Itemstep"/>
      </w:pPr>
      <w:r w:rsidRPr="00914760">
        <w:t>Enter ERPS instance view.</w:t>
      </w:r>
    </w:p>
    <w:p w:rsidR="00FB145E" w:rsidRPr="00914760" w:rsidRDefault="00FB145E" w:rsidP="00FB145E">
      <w:pPr>
        <w:pStyle w:val="ItemIndent1"/>
        <w:rPr>
          <w:rStyle w:val="commandparameter"/>
        </w:rPr>
      </w:pPr>
      <w:r w:rsidRPr="00914760">
        <w:rPr>
          <w:rStyle w:val="commandkeywords"/>
          <w:rFonts w:hint="eastAsia"/>
        </w:rPr>
        <w:t>instance</w:t>
      </w:r>
      <w:r w:rsidRPr="00914760">
        <w:t xml:space="preserve"> </w:t>
      </w:r>
      <w:r w:rsidRPr="00914760">
        <w:rPr>
          <w:rStyle w:val="commandparameter"/>
        </w:rPr>
        <w:t>instance</w:t>
      </w:r>
      <w:r w:rsidRPr="00914760">
        <w:rPr>
          <w:rStyle w:val="commandparameter"/>
          <w:rFonts w:hint="eastAsia"/>
        </w:rPr>
        <w:t>-id</w:t>
      </w:r>
    </w:p>
    <w:p w:rsidR="00FB145E" w:rsidRPr="000C46E0" w:rsidRDefault="00FB145E" w:rsidP="00FB145E">
      <w:pPr>
        <w:pStyle w:val="Itemstep"/>
      </w:pPr>
      <w:r w:rsidRPr="00914760">
        <w:t>Configure the node role.</w:t>
      </w:r>
    </w:p>
    <w:p w:rsidR="00FB145E" w:rsidRPr="00914760" w:rsidRDefault="00FB145E" w:rsidP="00FB145E">
      <w:pPr>
        <w:pStyle w:val="ItemIndent1"/>
        <w:rPr>
          <w:rStyle w:val="commandtext"/>
        </w:rPr>
      </w:pPr>
      <w:r w:rsidRPr="00914760">
        <w:rPr>
          <w:rStyle w:val="commandkeywords"/>
          <w:rFonts w:hint="eastAsia"/>
        </w:rPr>
        <w:t>node-role</w:t>
      </w:r>
      <w:r w:rsidRPr="00914760">
        <w:rPr>
          <w:rStyle w:val="commandkeywords"/>
        </w:rPr>
        <w:t xml:space="preserve"> </w:t>
      </w:r>
      <w:r w:rsidRPr="00914760">
        <w:rPr>
          <w:rStyle w:val="commandtext"/>
        </w:rPr>
        <w:t>{</w:t>
      </w:r>
      <w:r w:rsidRPr="00914760">
        <w:t xml:space="preserve"> </w:t>
      </w:r>
      <w:r w:rsidRPr="00914760">
        <w:rPr>
          <w:rStyle w:val="commandtext"/>
        </w:rPr>
        <w:t>{</w:t>
      </w:r>
      <w:r w:rsidRPr="00914760">
        <w:rPr>
          <w:rStyle w:val="commandkeywords"/>
        </w:rPr>
        <w:t xml:space="preserve"> </w:t>
      </w:r>
      <w:r w:rsidRPr="00914760">
        <w:rPr>
          <w:rStyle w:val="commandkeywords"/>
          <w:rFonts w:hint="eastAsia"/>
        </w:rPr>
        <w:t>owner</w:t>
      </w:r>
      <w:r w:rsidRPr="00914760">
        <w:rPr>
          <w:rStyle w:val="commandkeywords"/>
        </w:rPr>
        <w:t xml:space="preserve"> </w:t>
      </w:r>
      <w:r w:rsidRPr="00914760">
        <w:rPr>
          <w:rStyle w:val="commandtext"/>
        </w:rPr>
        <w:t>|</w:t>
      </w:r>
      <w:r w:rsidRPr="00914760">
        <w:rPr>
          <w:rStyle w:val="commandkeywords"/>
        </w:rPr>
        <w:t xml:space="preserve"> </w:t>
      </w:r>
      <w:r w:rsidRPr="00914760">
        <w:rPr>
          <w:rStyle w:val="commandkeywords"/>
          <w:rFonts w:hint="eastAsia"/>
        </w:rPr>
        <w:t>neighbor</w:t>
      </w:r>
      <w:r w:rsidRPr="00914760">
        <w:rPr>
          <w:rStyle w:val="commandkeywords"/>
        </w:rPr>
        <w:t xml:space="preserve"> </w:t>
      </w:r>
      <w:r w:rsidRPr="00914760">
        <w:rPr>
          <w:rStyle w:val="commandtext"/>
        </w:rPr>
        <w:t>}</w:t>
      </w:r>
      <w:r w:rsidRPr="00914760">
        <w:t xml:space="preserve"> </w:t>
      </w:r>
      <w:r w:rsidRPr="00914760">
        <w:rPr>
          <w:rStyle w:val="commandkeywords"/>
          <w:rFonts w:hint="eastAsia"/>
        </w:rPr>
        <w:t>rpl</w:t>
      </w:r>
      <w:r w:rsidRPr="00914760">
        <w:rPr>
          <w:rStyle w:val="commandkeywords"/>
        </w:rPr>
        <w:t xml:space="preserve"> </w:t>
      </w:r>
      <w:r w:rsidRPr="00914760">
        <w:rPr>
          <w:rStyle w:val="commandtext"/>
        </w:rPr>
        <w:t>|</w:t>
      </w:r>
      <w:r w:rsidRPr="00914760">
        <w:rPr>
          <w:rStyle w:val="commandkeywords"/>
        </w:rPr>
        <w:t xml:space="preserve"> </w:t>
      </w:r>
      <w:r w:rsidRPr="00914760">
        <w:rPr>
          <w:rStyle w:val="commandkeywords"/>
          <w:rFonts w:hint="eastAsia"/>
        </w:rPr>
        <w:t>interconnection</w:t>
      </w:r>
      <w:r w:rsidRPr="00914760">
        <w:rPr>
          <w:rStyle w:val="commandkeywords"/>
        </w:rPr>
        <w:t xml:space="preserve"> </w:t>
      </w:r>
      <w:r w:rsidRPr="00914760">
        <w:rPr>
          <w:rStyle w:val="commandtext"/>
        </w:rPr>
        <w:t>}</w:t>
      </w:r>
      <w:r w:rsidRPr="00914760">
        <w:t xml:space="preserve"> </w:t>
      </w:r>
      <w:r w:rsidRPr="00914760">
        <w:rPr>
          <w:rStyle w:val="commandtext"/>
        </w:rPr>
        <w:t>{</w:t>
      </w:r>
      <w:r w:rsidRPr="00914760">
        <w:rPr>
          <w:rStyle w:val="commandkeywords"/>
        </w:rPr>
        <w:t xml:space="preserve"> </w:t>
      </w:r>
      <w:r w:rsidRPr="00914760">
        <w:rPr>
          <w:rStyle w:val="commandkeywords"/>
          <w:rFonts w:hint="eastAsia"/>
        </w:rPr>
        <w:t>port0</w:t>
      </w:r>
      <w:r w:rsidRPr="00914760">
        <w:rPr>
          <w:rStyle w:val="commandkeywords"/>
        </w:rPr>
        <w:t xml:space="preserve"> </w:t>
      </w:r>
      <w:r w:rsidRPr="00914760">
        <w:rPr>
          <w:rStyle w:val="commandtext"/>
        </w:rPr>
        <w:t>|</w:t>
      </w:r>
      <w:r w:rsidRPr="00914760">
        <w:rPr>
          <w:rStyle w:val="commandkeywords"/>
        </w:rPr>
        <w:t xml:space="preserve"> </w:t>
      </w:r>
      <w:r w:rsidRPr="00914760">
        <w:rPr>
          <w:rStyle w:val="commandkeywords"/>
          <w:rFonts w:hint="eastAsia"/>
        </w:rPr>
        <w:t>port1</w:t>
      </w:r>
      <w:r w:rsidRPr="00914760">
        <w:t xml:space="preserve"> </w:t>
      </w:r>
      <w:r w:rsidRPr="00914760">
        <w:rPr>
          <w:rStyle w:val="commandtext"/>
        </w:rPr>
        <w:t>}</w:t>
      </w:r>
    </w:p>
    <w:p w:rsidR="00FB145E" w:rsidRPr="00914760" w:rsidRDefault="00FB145E" w:rsidP="00FB145E">
      <w:pPr>
        <w:pStyle w:val="ItemIndent1"/>
      </w:pPr>
      <w:r w:rsidRPr="00914760">
        <w:rPr>
          <w:rFonts w:hint="eastAsia"/>
        </w:rPr>
        <w:t>By default, a node is a normal node.</w:t>
      </w:r>
    </w:p>
    <w:p w:rsidR="00FB145E" w:rsidRPr="000C46E0" w:rsidRDefault="00FB145E" w:rsidP="00FB145E">
      <w:pPr>
        <w:pStyle w:val="3"/>
      </w:pPr>
      <w:bookmarkStart w:id="1755" w:name="_Ref410139475"/>
      <w:bookmarkStart w:id="1756" w:name="_Toc528082976"/>
      <w:bookmarkStart w:id="1757" w:name="_Toc533751360"/>
      <w:bookmarkStart w:id="1758" w:name="_Toc129617598"/>
      <w:r w:rsidRPr="00914760">
        <w:rPr>
          <w:rFonts w:hint="eastAsia"/>
        </w:rPr>
        <w:t xml:space="preserve">Enabling ERPS for </w:t>
      </w:r>
      <w:r w:rsidRPr="000C46E0">
        <w:rPr>
          <w:rFonts w:hint="eastAsia"/>
        </w:rPr>
        <w:t>an instance</w:t>
      </w:r>
      <w:bookmarkEnd w:id="1755"/>
      <w:bookmarkEnd w:id="1756"/>
      <w:bookmarkEnd w:id="1757"/>
      <w:bookmarkEnd w:id="1758"/>
      <w:r w:rsidRPr="000C46E0">
        <w:fldChar w:fldCharType="begin"/>
      </w:r>
      <w:r w:rsidRPr="000C46E0">
        <w:instrText xml:space="preserve"> </w:instrText>
      </w:r>
      <w:r w:rsidRPr="000C46E0">
        <w:rPr>
          <w:rFonts w:hint="eastAsia"/>
        </w:rPr>
        <w:instrText>XE "enabling:ERPS for instance"</w:instrText>
      </w:r>
      <w:r w:rsidRPr="000C46E0">
        <w:instrText xml:space="preserve"> </w:instrText>
      </w:r>
      <w:r w:rsidRPr="000C46E0">
        <w:fldChar w:fldCharType="end"/>
      </w:r>
      <w:r w:rsidRPr="000C46E0">
        <w:fldChar w:fldCharType="begin"/>
      </w:r>
      <w:r w:rsidRPr="000C46E0">
        <w:instrText xml:space="preserve"> XE "procedure:enabling ERPS for instance" </w:instrText>
      </w:r>
      <w:r w:rsidRPr="000C46E0">
        <w:fldChar w:fldCharType="end"/>
      </w:r>
      <w:r w:rsidRPr="000C46E0">
        <w:fldChar w:fldCharType="begin"/>
      </w:r>
      <w:r w:rsidRPr="000C46E0">
        <w:instrText xml:space="preserve"> XE "ERPS:instance enable" </w:instrText>
      </w:r>
      <w:r w:rsidRPr="000C46E0">
        <w:fldChar w:fldCharType="end"/>
      </w:r>
      <w:r w:rsidRPr="000C46E0">
        <w:fldChar w:fldCharType="begin"/>
      </w:r>
      <w:r w:rsidRPr="000C46E0">
        <w:instrText xml:space="preserve"> XE "instance:ERPS enable" </w:instrText>
      </w:r>
      <w:r w:rsidRPr="000C46E0">
        <w:fldChar w:fldCharType="end"/>
      </w:r>
      <w:r w:rsidRPr="000C46E0">
        <w:fldChar w:fldCharType="begin"/>
      </w:r>
      <w:r w:rsidRPr="000C46E0">
        <w:instrText xml:space="preserve"> XE "network:ERPS for instance enable" </w:instrText>
      </w:r>
      <w:r w:rsidRPr="000C46E0">
        <w:fldChar w:fldCharType="end"/>
      </w:r>
    </w:p>
    <w:p w:rsidR="00FB145E" w:rsidRPr="000C46E0" w:rsidRDefault="00FB145E" w:rsidP="00FB145E">
      <w:pPr>
        <w:pStyle w:val="5"/>
      </w:pPr>
      <w:r w:rsidRPr="000C46E0">
        <w:t>Restrictions and guidelines</w:t>
      </w:r>
    </w:p>
    <w:p w:rsidR="00FB145E" w:rsidRPr="00914760" w:rsidRDefault="00FB145E" w:rsidP="00FB145E">
      <w:pPr>
        <w:pStyle w:val="ItemList"/>
      </w:pPr>
      <w:r w:rsidRPr="00914760">
        <w:rPr>
          <w:rFonts w:hint="eastAsia"/>
        </w:rPr>
        <w:t xml:space="preserve">Perform this task </w:t>
      </w:r>
      <w:r w:rsidRPr="00914760">
        <w:t xml:space="preserve">on </w:t>
      </w:r>
      <w:r w:rsidRPr="00914760">
        <w:rPr>
          <w:rFonts w:hint="eastAsia"/>
        </w:rPr>
        <w:t>all nodes on an ERPS ring</w:t>
      </w:r>
      <w:r w:rsidRPr="00914760">
        <w:t>.</w:t>
      </w:r>
    </w:p>
    <w:p w:rsidR="00FB145E" w:rsidRPr="00914760" w:rsidRDefault="00FB145E" w:rsidP="00FB145E">
      <w:pPr>
        <w:pStyle w:val="ItemList"/>
      </w:pPr>
      <w:r w:rsidRPr="00914760">
        <w:rPr>
          <w:rFonts w:hint="eastAsia"/>
        </w:rPr>
        <w:t>You can enable ERPS for an instance only when it is configured with a control VLAN and a protected VLAN.</w:t>
      </w:r>
    </w:p>
    <w:p w:rsidR="00FB145E" w:rsidRPr="000C46E0" w:rsidRDefault="00FB145E" w:rsidP="00FB145E">
      <w:pPr>
        <w:pStyle w:val="5"/>
      </w:pPr>
      <w:r w:rsidRPr="000C46E0">
        <w:t>Procedure</w:t>
      </w:r>
    </w:p>
    <w:p w:rsidR="00FB145E" w:rsidRPr="000C46E0" w:rsidRDefault="00FB145E" w:rsidP="00FB145E">
      <w:pPr>
        <w:pStyle w:val="Itemstep"/>
      </w:pPr>
      <w:r w:rsidRPr="00914760">
        <w:t>Enter system view.</w:t>
      </w:r>
    </w:p>
    <w:p w:rsidR="00FB145E" w:rsidRPr="00914760" w:rsidRDefault="00FB145E" w:rsidP="00FB145E">
      <w:pPr>
        <w:pStyle w:val="ItemIndent1"/>
        <w:rPr>
          <w:rStyle w:val="commandkeywords"/>
        </w:rPr>
      </w:pPr>
      <w:r w:rsidRPr="00914760">
        <w:rPr>
          <w:rStyle w:val="commandkeywords"/>
          <w:rFonts w:hint="eastAsia"/>
        </w:rPr>
        <w:t>system-view</w:t>
      </w:r>
    </w:p>
    <w:p w:rsidR="00FB145E" w:rsidRPr="000C46E0" w:rsidRDefault="00FB145E" w:rsidP="00FB145E">
      <w:pPr>
        <w:pStyle w:val="Itemstep"/>
      </w:pPr>
      <w:r w:rsidRPr="00914760">
        <w:t>Enter ERPS ring view.</w:t>
      </w:r>
    </w:p>
    <w:p w:rsidR="00FB145E" w:rsidRPr="00914760" w:rsidRDefault="00FB145E" w:rsidP="00FB145E">
      <w:pPr>
        <w:pStyle w:val="ItemIndent1"/>
        <w:rPr>
          <w:rStyle w:val="commandparameter"/>
        </w:rPr>
      </w:pPr>
      <w:r w:rsidRPr="00914760">
        <w:rPr>
          <w:rStyle w:val="commandkeywords"/>
          <w:rFonts w:hint="eastAsia"/>
        </w:rPr>
        <w:t xml:space="preserve">erps ring </w:t>
      </w:r>
      <w:r w:rsidRPr="00914760">
        <w:rPr>
          <w:rStyle w:val="commandparameter"/>
          <w:rFonts w:hint="eastAsia"/>
        </w:rPr>
        <w:t>ring-id</w:t>
      </w:r>
    </w:p>
    <w:p w:rsidR="00FB145E" w:rsidRPr="000C46E0" w:rsidRDefault="00FB145E" w:rsidP="00FB145E">
      <w:pPr>
        <w:pStyle w:val="Itemstep"/>
      </w:pPr>
      <w:r w:rsidRPr="00914760">
        <w:t>Enter ERPS instance view.</w:t>
      </w:r>
    </w:p>
    <w:p w:rsidR="00FB145E" w:rsidRPr="00914760" w:rsidRDefault="00FB145E" w:rsidP="00FB145E">
      <w:pPr>
        <w:pStyle w:val="ItemIndent1"/>
        <w:rPr>
          <w:rStyle w:val="commandparameter"/>
        </w:rPr>
      </w:pPr>
      <w:r w:rsidRPr="00914760">
        <w:rPr>
          <w:rStyle w:val="commandkeywords"/>
          <w:rFonts w:hint="eastAsia"/>
        </w:rPr>
        <w:t>instance</w:t>
      </w:r>
      <w:r w:rsidRPr="00914760">
        <w:t xml:space="preserve"> </w:t>
      </w:r>
      <w:r w:rsidRPr="00914760">
        <w:rPr>
          <w:rStyle w:val="commandparameter"/>
        </w:rPr>
        <w:t>instance</w:t>
      </w:r>
      <w:r w:rsidRPr="00914760">
        <w:rPr>
          <w:rStyle w:val="commandparameter"/>
          <w:rFonts w:hint="eastAsia"/>
        </w:rPr>
        <w:t>-id</w:t>
      </w:r>
    </w:p>
    <w:p w:rsidR="00FB145E" w:rsidRPr="000C46E0" w:rsidRDefault="00FB145E" w:rsidP="00FB145E">
      <w:pPr>
        <w:pStyle w:val="Itemstep"/>
      </w:pPr>
      <w:r w:rsidRPr="00914760">
        <w:t>Enable ERPS for the instance.</w:t>
      </w:r>
    </w:p>
    <w:p w:rsidR="00FB145E" w:rsidRPr="00914760" w:rsidRDefault="00FB145E" w:rsidP="00FB145E">
      <w:pPr>
        <w:pStyle w:val="ItemIndent1"/>
        <w:rPr>
          <w:rStyle w:val="commandkeywords"/>
        </w:rPr>
      </w:pPr>
      <w:r w:rsidRPr="00914760">
        <w:rPr>
          <w:rStyle w:val="commandkeywords"/>
          <w:rFonts w:hint="eastAsia"/>
        </w:rPr>
        <w:t>instance enable</w:t>
      </w:r>
    </w:p>
    <w:p w:rsidR="00FB145E" w:rsidRPr="00914760" w:rsidRDefault="00FB145E" w:rsidP="00FB145E">
      <w:pPr>
        <w:pStyle w:val="ItemIndent1"/>
      </w:pPr>
      <w:r w:rsidRPr="00914760">
        <w:rPr>
          <w:rFonts w:hint="eastAsia"/>
        </w:rPr>
        <w:t xml:space="preserve">By default, ERPS is </w:t>
      </w:r>
      <w:r w:rsidRPr="00914760">
        <w:t>disabled</w:t>
      </w:r>
      <w:r w:rsidRPr="00914760">
        <w:rPr>
          <w:rFonts w:hint="eastAsia"/>
        </w:rPr>
        <w:t xml:space="preserve"> for an instance.</w:t>
      </w:r>
    </w:p>
    <w:p w:rsidR="00FB145E" w:rsidRPr="000C46E0" w:rsidRDefault="00FB145E" w:rsidP="00FB145E">
      <w:pPr>
        <w:pStyle w:val="3"/>
      </w:pPr>
      <w:bookmarkStart w:id="1759" w:name="_Ref476930099"/>
      <w:bookmarkStart w:id="1760" w:name="_Toc528082977"/>
      <w:bookmarkStart w:id="1761" w:name="_Toc533751361"/>
      <w:bookmarkStart w:id="1762" w:name="_Toc129617599"/>
      <w:r w:rsidRPr="00914760">
        <w:rPr>
          <w:rFonts w:hint="eastAsia"/>
        </w:rPr>
        <w:t>Enabling R-APS packets to carry the ring</w:t>
      </w:r>
      <w:r w:rsidRPr="000C46E0">
        <w:rPr>
          <w:rFonts w:hint="eastAsia"/>
        </w:rPr>
        <w:t xml:space="preserve"> ID in the destination MAC address</w:t>
      </w:r>
      <w:bookmarkEnd w:id="1759"/>
      <w:bookmarkEnd w:id="1760"/>
      <w:bookmarkEnd w:id="1761"/>
      <w:bookmarkEnd w:id="1762"/>
      <w:r w:rsidRPr="000C46E0">
        <w:fldChar w:fldCharType="begin"/>
      </w:r>
      <w:r w:rsidRPr="000C46E0">
        <w:instrText xml:space="preserve"> </w:instrText>
      </w:r>
      <w:r w:rsidRPr="000C46E0">
        <w:rPr>
          <w:rFonts w:hint="eastAsia"/>
        </w:rPr>
        <w:instrText>XE "ERPS:R-APS packet destination MAC address enable ring ID"</w:instrText>
      </w:r>
      <w:r w:rsidRPr="000C46E0">
        <w:instrText xml:space="preserve"> </w:instrText>
      </w:r>
      <w:r w:rsidRPr="000C46E0">
        <w:fldChar w:fldCharType="end"/>
      </w:r>
      <w:r w:rsidRPr="000C46E0">
        <w:fldChar w:fldCharType="begin"/>
      </w:r>
      <w:r w:rsidRPr="000C46E0">
        <w:instrText xml:space="preserve"> XE "high availability:ERPS R-APS packet destination MAC address ring ID enable" </w:instrText>
      </w:r>
      <w:r w:rsidRPr="000C46E0">
        <w:fldChar w:fldCharType="end"/>
      </w:r>
      <w:r w:rsidRPr="000C46E0">
        <w:fldChar w:fldCharType="begin"/>
      </w:r>
      <w:r w:rsidRPr="000C46E0">
        <w:instrText xml:space="preserve"> XE "network:ERPS R-APS packet destination MAC address ring ID enable" </w:instrText>
      </w:r>
      <w:r w:rsidRPr="000C46E0">
        <w:fldChar w:fldCharType="end"/>
      </w:r>
      <w:r w:rsidRPr="000C46E0">
        <w:fldChar w:fldCharType="begin"/>
      </w:r>
      <w:r w:rsidRPr="000C46E0">
        <w:instrText xml:space="preserve"> XE "packet:ERPS R-APS packet destination MAC address ring ID enable" </w:instrText>
      </w:r>
      <w:r w:rsidRPr="000C46E0">
        <w:fldChar w:fldCharType="end"/>
      </w:r>
      <w:r w:rsidRPr="000C46E0">
        <w:fldChar w:fldCharType="begin"/>
      </w:r>
      <w:r w:rsidRPr="000C46E0">
        <w:instrText xml:space="preserve"> XE "MAC addressing:ERPS R-APS packet destination MAC address ring ID enable" </w:instrText>
      </w:r>
      <w:r w:rsidRPr="000C46E0">
        <w:fldChar w:fldCharType="end"/>
      </w:r>
      <w:r w:rsidRPr="000C46E0">
        <w:fldChar w:fldCharType="begin"/>
      </w:r>
      <w:r w:rsidRPr="000C46E0">
        <w:instrText xml:space="preserve"> XE "ID:ERPS R-APS packet destination MAC address ring ID enable" </w:instrText>
      </w:r>
      <w:r w:rsidRPr="000C46E0">
        <w:fldChar w:fldCharType="end"/>
      </w:r>
      <w:r w:rsidRPr="000C46E0">
        <w:fldChar w:fldCharType="begin"/>
      </w:r>
      <w:r w:rsidRPr="000C46E0">
        <w:instrText xml:space="preserve"> XE "enabling:ERPS R-APS packet destination MAC address ring ID" </w:instrText>
      </w:r>
      <w:r w:rsidRPr="000C46E0">
        <w:fldChar w:fldCharType="end"/>
      </w:r>
      <w:r w:rsidRPr="000C46E0">
        <w:fldChar w:fldCharType="begin"/>
      </w:r>
      <w:r w:rsidRPr="000C46E0">
        <w:instrText xml:space="preserve"> XE "procedure:enabling ERPS R-APS packet destination MAC address ring ID" </w:instrText>
      </w:r>
      <w:r w:rsidRPr="000C46E0">
        <w:fldChar w:fldCharType="end"/>
      </w:r>
    </w:p>
    <w:p w:rsidR="00FB145E" w:rsidRPr="000C46E0" w:rsidRDefault="00FB145E" w:rsidP="00FB145E">
      <w:pPr>
        <w:pStyle w:val="5"/>
      </w:pPr>
      <w:r w:rsidRPr="000C46E0">
        <w:rPr>
          <w:rFonts w:hint="eastAsia"/>
        </w:rPr>
        <w:t>About this feature</w:t>
      </w:r>
    </w:p>
    <w:p w:rsidR="00FB145E" w:rsidRPr="00914760" w:rsidRDefault="00FB145E" w:rsidP="00FB145E">
      <w:r w:rsidRPr="00914760">
        <w:rPr>
          <w:rFonts w:hint="eastAsia"/>
        </w:rPr>
        <w:t>Perform this task to configure the ring ID as the last byte of the destination MAC address for R-APS packets. The ring of R-APS packets can be identified by their destination MAC addresses.</w:t>
      </w:r>
    </w:p>
    <w:p w:rsidR="00FB145E" w:rsidRPr="000C46E0" w:rsidRDefault="00FB145E" w:rsidP="00FB145E">
      <w:pPr>
        <w:pStyle w:val="5"/>
      </w:pPr>
      <w:r w:rsidRPr="000C46E0">
        <w:t>Restrictions and guidelines</w:t>
      </w:r>
    </w:p>
    <w:p w:rsidR="00FB145E" w:rsidRPr="00914760" w:rsidRDefault="00FB145E" w:rsidP="00FB145E">
      <w:r w:rsidRPr="00914760">
        <w:rPr>
          <w:rFonts w:hint="eastAsia"/>
        </w:rPr>
        <w:t xml:space="preserve">Perform this task </w:t>
      </w:r>
      <w:r w:rsidRPr="00914760">
        <w:t xml:space="preserve">on </w:t>
      </w:r>
      <w:r w:rsidRPr="00914760">
        <w:rPr>
          <w:rFonts w:hint="eastAsia"/>
        </w:rPr>
        <w:t>all nodes on an ERPS ring</w:t>
      </w:r>
      <w:r w:rsidRPr="00914760">
        <w:t>.</w:t>
      </w:r>
    </w:p>
    <w:p w:rsidR="00FB145E" w:rsidRPr="000C46E0" w:rsidRDefault="00FB145E" w:rsidP="00FB145E">
      <w:pPr>
        <w:pStyle w:val="5"/>
      </w:pPr>
      <w:r w:rsidRPr="000C46E0">
        <w:t>Procedure</w:t>
      </w:r>
    </w:p>
    <w:p w:rsidR="00FB145E" w:rsidRPr="000C46E0" w:rsidRDefault="00FB145E" w:rsidP="00FB145E">
      <w:pPr>
        <w:pStyle w:val="Itemstep"/>
      </w:pPr>
      <w:r w:rsidRPr="00914760">
        <w:t>Enter system view.</w:t>
      </w:r>
    </w:p>
    <w:p w:rsidR="00FB145E" w:rsidRPr="00914760" w:rsidRDefault="00FB145E" w:rsidP="00FB145E">
      <w:pPr>
        <w:pStyle w:val="ItemIndent1"/>
        <w:rPr>
          <w:rStyle w:val="commandkeywords"/>
        </w:rPr>
      </w:pPr>
      <w:r w:rsidRPr="00914760">
        <w:rPr>
          <w:rStyle w:val="commandkeywords"/>
          <w:rFonts w:hint="eastAsia"/>
        </w:rPr>
        <w:t>system-view</w:t>
      </w:r>
    </w:p>
    <w:p w:rsidR="00FB145E" w:rsidRPr="000C46E0" w:rsidRDefault="00FB145E" w:rsidP="00FB145E">
      <w:pPr>
        <w:pStyle w:val="Itemstep"/>
      </w:pPr>
      <w:r w:rsidRPr="00914760">
        <w:t>Enter ERPS ring view.</w:t>
      </w:r>
    </w:p>
    <w:p w:rsidR="00FB145E" w:rsidRPr="00914760" w:rsidRDefault="00FB145E" w:rsidP="00FB145E">
      <w:pPr>
        <w:pStyle w:val="ItemIndent1"/>
        <w:rPr>
          <w:rStyle w:val="commandparameter"/>
        </w:rPr>
      </w:pPr>
      <w:r w:rsidRPr="00914760">
        <w:rPr>
          <w:rStyle w:val="commandkeywords"/>
          <w:rFonts w:hint="eastAsia"/>
        </w:rPr>
        <w:t>erps ring</w:t>
      </w:r>
      <w:r w:rsidRPr="00914760">
        <w:rPr>
          <w:rFonts w:hint="eastAsia"/>
        </w:rPr>
        <w:t xml:space="preserve"> </w:t>
      </w:r>
      <w:r w:rsidRPr="00914760">
        <w:rPr>
          <w:rStyle w:val="commandparameter"/>
          <w:rFonts w:hint="eastAsia"/>
        </w:rPr>
        <w:t>ring-id</w:t>
      </w:r>
    </w:p>
    <w:p w:rsidR="00FB145E" w:rsidRPr="000C46E0" w:rsidRDefault="00FB145E" w:rsidP="00FB145E">
      <w:pPr>
        <w:pStyle w:val="Itemstep"/>
      </w:pPr>
      <w:r w:rsidRPr="00914760">
        <w:t>Enable R-APS packets to carry the ring</w:t>
      </w:r>
      <w:r w:rsidRPr="000C46E0">
        <w:t xml:space="preserve"> ID in the destination MAC address.</w:t>
      </w:r>
    </w:p>
    <w:p w:rsidR="00FB145E" w:rsidRPr="00914760" w:rsidRDefault="00FB145E" w:rsidP="00FB145E">
      <w:pPr>
        <w:pStyle w:val="ItemIndent1"/>
        <w:rPr>
          <w:rStyle w:val="commandkeywords"/>
        </w:rPr>
      </w:pPr>
      <w:r w:rsidRPr="00914760">
        <w:rPr>
          <w:rStyle w:val="commandkeywords"/>
          <w:rFonts w:hint="eastAsia"/>
        </w:rPr>
        <w:t>r-aps ring-mac</w:t>
      </w:r>
    </w:p>
    <w:p w:rsidR="00FB145E" w:rsidRPr="00914760" w:rsidRDefault="00FB145E" w:rsidP="00FB145E">
      <w:pPr>
        <w:pStyle w:val="ItemIndent1"/>
      </w:pPr>
      <w:r w:rsidRPr="00914760">
        <w:t xml:space="preserve">By default, </w:t>
      </w:r>
      <w:r w:rsidRPr="00914760">
        <w:rPr>
          <w:rFonts w:hint="eastAsia"/>
        </w:rPr>
        <w:t>R-APS packets do not carry ring IDs in their destination MAC addresses. The last byte of the destination MAC address is 1.</w:t>
      </w:r>
    </w:p>
    <w:p w:rsidR="00FB145E" w:rsidRPr="000C46E0" w:rsidRDefault="00FB145E" w:rsidP="00FB145E">
      <w:pPr>
        <w:pStyle w:val="3"/>
      </w:pPr>
      <w:bookmarkStart w:id="1763" w:name="_Toc234731387"/>
      <w:bookmarkStart w:id="1764" w:name="_Toc234725857"/>
      <w:bookmarkStart w:id="1765" w:name="_Ref234725753"/>
      <w:bookmarkStart w:id="1766" w:name="_Ref234725313"/>
      <w:bookmarkStart w:id="1767" w:name="_Ref410139483"/>
      <w:bookmarkStart w:id="1768" w:name="_Toc528082978"/>
      <w:bookmarkStart w:id="1769" w:name="_Toc533751362"/>
      <w:bookmarkStart w:id="1770" w:name="_Toc129617600"/>
      <w:r w:rsidRPr="00914760">
        <w:lastRenderedPageBreak/>
        <w:t>C</w:t>
      </w:r>
      <w:r w:rsidRPr="000C46E0">
        <w:t xml:space="preserve">onfiguring </w:t>
      </w:r>
      <w:bookmarkEnd w:id="1742"/>
      <w:bookmarkEnd w:id="1750"/>
      <w:bookmarkEnd w:id="1751"/>
      <w:bookmarkEnd w:id="1752"/>
      <w:bookmarkEnd w:id="1763"/>
      <w:bookmarkEnd w:id="1764"/>
      <w:bookmarkEnd w:id="1765"/>
      <w:bookmarkEnd w:id="1766"/>
      <w:r w:rsidRPr="000C46E0">
        <w:rPr>
          <w:rFonts w:hint="eastAsia"/>
        </w:rPr>
        <w:t>R-APS packet levels</w:t>
      </w:r>
      <w:bookmarkEnd w:id="1767"/>
      <w:bookmarkEnd w:id="1768"/>
      <w:bookmarkEnd w:id="1769"/>
      <w:bookmarkEnd w:id="1770"/>
      <w:r w:rsidRPr="000C46E0">
        <w:fldChar w:fldCharType="begin"/>
      </w:r>
      <w:r w:rsidRPr="000C46E0">
        <w:instrText xml:space="preserve"> </w:instrText>
      </w:r>
      <w:r w:rsidRPr="000C46E0">
        <w:rPr>
          <w:rFonts w:hint="eastAsia"/>
        </w:rPr>
        <w:instrText>XE "configuring:ERPS R-APS packet level"</w:instrText>
      </w:r>
      <w:r w:rsidRPr="000C46E0">
        <w:instrText xml:space="preserve"> </w:instrText>
      </w:r>
      <w:r w:rsidRPr="000C46E0">
        <w:fldChar w:fldCharType="end"/>
      </w:r>
      <w:r w:rsidRPr="000C46E0">
        <w:fldChar w:fldCharType="begin"/>
      </w:r>
      <w:r w:rsidRPr="000C46E0">
        <w:instrText xml:space="preserve"> XE "procedure:configuring ERPS R-APS packet level" </w:instrText>
      </w:r>
      <w:r w:rsidRPr="000C46E0">
        <w:fldChar w:fldCharType="end"/>
      </w:r>
      <w:r w:rsidRPr="000C46E0">
        <w:fldChar w:fldCharType="begin"/>
      </w:r>
      <w:r w:rsidRPr="000C46E0">
        <w:instrText xml:space="preserve"> XE "ERPS:R-APS packet level configuration" </w:instrText>
      </w:r>
      <w:r w:rsidRPr="000C46E0">
        <w:fldChar w:fldCharType="end"/>
      </w:r>
      <w:r w:rsidRPr="000C46E0">
        <w:fldChar w:fldCharType="begin"/>
      </w:r>
      <w:r w:rsidRPr="000C46E0">
        <w:instrText xml:space="preserve"> XE "R-APS:ERPS R-APS packet level configuration" </w:instrText>
      </w:r>
      <w:r w:rsidRPr="000C46E0">
        <w:fldChar w:fldCharType="end"/>
      </w:r>
      <w:r w:rsidRPr="000C46E0">
        <w:fldChar w:fldCharType="begin"/>
      </w:r>
      <w:r w:rsidRPr="000C46E0">
        <w:instrText xml:space="preserve"> XE "network:ERPS R-APS packet level configuration" </w:instrText>
      </w:r>
      <w:r w:rsidRPr="000C46E0">
        <w:fldChar w:fldCharType="end"/>
      </w:r>
      <w:r w:rsidRPr="000C46E0">
        <w:fldChar w:fldCharType="begin"/>
      </w:r>
      <w:r w:rsidRPr="000C46E0">
        <w:instrText xml:space="preserve"> XE "packet:ERPS R-APS packet level configuration" </w:instrText>
      </w:r>
      <w:r w:rsidRPr="000C46E0">
        <w:fldChar w:fldCharType="end"/>
      </w:r>
      <w:r w:rsidRPr="000C46E0">
        <w:fldChar w:fldCharType="begin"/>
      </w:r>
      <w:r w:rsidRPr="000C46E0">
        <w:instrText xml:space="preserve"> XE "high availability:ERPS R-APS packet level configuration" </w:instrText>
      </w:r>
      <w:r w:rsidRPr="000C46E0">
        <w:fldChar w:fldCharType="end"/>
      </w:r>
    </w:p>
    <w:p w:rsidR="00FB145E" w:rsidRPr="000C46E0" w:rsidRDefault="00FB145E" w:rsidP="00FB145E">
      <w:pPr>
        <w:pStyle w:val="5"/>
      </w:pPr>
      <w:r w:rsidRPr="000C46E0">
        <w:t>Restrictions and guidelines</w:t>
      </w:r>
    </w:p>
    <w:p w:rsidR="00FB145E" w:rsidRPr="00914760" w:rsidRDefault="00FB145E" w:rsidP="00FB145E">
      <w:r w:rsidRPr="00914760">
        <w:rPr>
          <w:rFonts w:hint="eastAsia"/>
        </w:rPr>
        <w:t xml:space="preserve">Perform this task </w:t>
      </w:r>
      <w:r w:rsidRPr="00914760">
        <w:t xml:space="preserve">on </w:t>
      </w:r>
      <w:r w:rsidRPr="00914760">
        <w:rPr>
          <w:rFonts w:hint="eastAsia"/>
        </w:rPr>
        <w:t>all nodes on an ERPS ring</w:t>
      </w:r>
      <w:r w:rsidRPr="00914760">
        <w:t>.</w:t>
      </w:r>
    </w:p>
    <w:p w:rsidR="00FB145E" w:rsidRPr="00914760" w:rsidRDefault="00FB145E" w:rsidP="00FB145E">
      <w:r w:rsidRPr="00914760">
        <w:rPr>
          <w:rFonts w:hint="eastAsia"/>
        </w:rPr>
        <w:t xml:space="preserve">On a ring, the levels of R-APS packets must be the same for all nodes in an ERPS instance. </w:t>
      </w:r>
    </w:p>
    <w:p w:rsidR="00FB145E" w:rsidRPr="00914760" w:rsidRDefault="00FB145E" w:rsidP="00FB145E">
      <w:r w:rsidRPr="00914760">
        <w:rPr>
          <w:rFonts w:hint="eastAsia"/>
        </w:rPr>
        <w:t>A node does not process R-APS packets whose levels are greater than the level of R-APS packets sent by the node.</w:t>
      </w:r>
    </w:p>
    <w:p w:rsidR="00FB145E" w:rsidRPr="000C46E0" w:rsidRDefault="00FB145E" w:rsidP="00FB145E">
      <w:pPr>
        <w:pStyle w:val="5"/>
      </w:pPr>
      <w:r w:rsidRPr="000C46E0">
        <w:t>Procedure</w:t>
      </w:r>
    </w:p>
    <w:p w:rsidR="00FB145E" w:rsidRPr="000C46E0" w:rsidRDefault="00FB145E" w:rsidP="00FB145E">
      <w:pPr>
        <w:pStyle w:val="Itemstep"/>
      </w:pPr>
      <w:r w:rsidRPr="00914760">
        <w:t>Enter system view.</w:t>
      </w:r>
    </w:p>
    <w:p w:rsidR="00FB145E" w:rsidRPr="00914760" w:rsidRDefault="00FB145E" w:rsidP="00FB145E">
      <w:pPr>
        <w:pStyle w:val="ItemIndent1"/>
        <w:rPr>
          <w:rStyle w:val="commandkeywords"/>
        </w:rPr>
      </w:pPr>
      <w:r w:rsidRPr="00914760">
        <w:rPr>
          <w:rStyle w:val="commandkeywords"/>
          <w:rFonts w:hint="eastAsia"/>
        </w:rPr>
        <w:t>system-view</w:t>
      </w:r>
    </w:p>
    <w:p w:rsidR="00FB145E" w:rsidRPr="000C46E0" w:rsidRDefault="00FB145E" w:rsidP="00FB145E">
      <w:pPr>
        <w:pStyle w:val="Itemstep"/>
      </w:pPr>
      <w:r w:rsidRPr="00914760">
        <w:t>Enter ERPS ring view.</w:t>
      </w:r>
    </w:p>
    <w:p w:rsidR="00FB145E" w:rsidRPr="00914760" w:rsidRDefault="00FB145E" w:rsidP="00FB145E">
      <w:pPr>
        <w:pStyle w:val="ItemIndent1"/>
        <w:rPr>
          <w:rStyle w:val="commandparameter"/>
        </w:rPr>
      </w:pPr>
      <w:r w:rsidRPr="00914760">
        <w:rPr>
          <w:rStyle w:val="commandkeywords"/>
          <w:rFonts w:hint="eastAsia"/>
        </w:rPr>
        <w:t xml:space="preserve">erps ring </w:t>
      </w:r>
      <w:r w:rsidRPr="00914760">
        <w:rPr>
          <w:rStyle w:val="commandparameter"/>
          <w:rFonts w:hint="eastAsia"/>
        </w:rPr>
        <w:t>ring-id</w:t>
      </w:r>
    </w:p>
    <w:p w:rsidR="00FB145E" w:rsidRPr="000C46E0" w:rsidRDefault="00FB145E" w:rsidP="00FB145E">
      <w:pPr>
        <w:pStyle w:val="Itemstep"/>
      </w:pPr>
      <w:r w:rsidRPr="00914760">
        <w:t>Enter ERPS instance view.</w:t>
      </w:r>
    </w:p>
    <w:p w:rsidR="00FB145E" w:rsidRPr="00914760" w:rsidRDefault="00FB145E" w:rsidP="00FB145E">
      <w:pPr>
        <w:pStyle w:val="ItemIndent1"/>
        <w:rPr>
          <w:rStyle w:val="commandparameter"/>
        </w:rPr>
      </w:pPr>
      <w:r w:rsidRPr="00914760">
        <w:rPr>
          <w:rStyle w:val="commandkeywords"/>
          <w:rFonts w:hint="eastAsia"/>
        </w:rPr>
        <w:t>instance</w:t>
      </w:r>
      <w:r w:rsidRPr="00914760">
        <w:t xml:space="preserve"> </w:t>
      </w:r>
      <w:r w:rsidRPr="00914760">
        <w:rPr>
          <w:rStyle w:val="commandparameter"/>
        </w:rPr>
        <w:t>instance</w:t>
      </w:r>
      <w:r w:rsidRPr="00914760">
        <w:rPr>
          <w:rStyle w:val="commandparameter"/>
          <w:rFonts w:hint="eastAsia"/>
        </w:rPr>
        <w:t>-id</w:t>
      </w:r>
    </w:p>
    <w:p w:rsidR="00FB145E" w:rsidRPr="000C46E0" w:rsidRDefault="00FB145E" w:rsidP="00FB145E">
      <w:pPr>
        <w:pStyle w:val="Itemstep"/>
      </w:pPr>
      <w:r w:rsidRPr="00914760">
        <w:t>Configure the R-APS packet level.</w:t>
      </w:r>
    </w:p>
    <w:p w:rsidR="00FB145E" w:rsidRPr="00914760" w:rsidRDefault="00FB145E" w:rsidP="00FB145E">
      <w:pPr>
        <w:pStyle w:val="ItemIndent1"/>
        <w:rPr>
          <w:rStyle w:val="commandparameter"/>
        </w:rPr>
      </w:pPr>
      <w:r w:rsidRPr="00914760">
        <w:rPr>
          <w:rStyle w:val="commandkeywords"/>
          <w:rFonts w:hint="eastAsia"/>
        </w:rPr>
        <w:t xml:space="preserve">r-aps level </w:t>
      </w:r>
      <w:r w:rsidRPr="00914760">
        <w:rPr>
          <w:rStyle w:val="commandparameter"/>
          <w:rFonts w:hint="eastAsia"/>
        </w:rPr>
        <w:t>level-value</w:t>
      </w:r>
    </w:p>
    <w:p w:rsidR="00FB145E" w:rsidRPr="00914760" w:rsidRDefault="00FB145E" w:rsidP="00FB145E">
      <w:pPr>
        <w:pStyle w:val="ItemIndent1"/>
      </w:pPr>
      <w:r w:rsidRPr="00914760">
        <w:rPr>
          <w:rFonts w:hint="eastAsia"/>
        </w:rPr>
        <w:t>By default, the level for R-APS packets is 7.</w:t>
      </w:r>
    </w:p>
    <w:p w:rsidR="00FB145E" w:rsidRPr="000C46E0" w:rsidRDefault="00FB145E" w:rsidP="00FB145E">
      <w:pPr>
        <w:pStyle w:val="3"/>
      </w:pPr>
      <w:bookmarkStart w:id="1771" w:name="_Toc234731477"/>
      <w:bookmarkStart w:id="1772" w:name="_Toc234725859"/>
      <w:bookmarkStart w:id="1773" w:name="_Toc208136869"/>
      <w:bookmarkStart w:id="1774" w:name="_Toc206491672"/>
      <w:bookmarkStart w:id="1775" w:name="_Ref191462958"/>
      <w:bookmarkStart w:id="1776" w:name="_Ref410139491"/>
      <w:bookmarkStart w:id="1777" w:name="_Toc528082979"/>
      <w:bookmarkStart w:id="1778" w:name="_Toc533751363"/>
      <w:bookmarkStart w:id="1779" w:name="_Toc129617601"/>
      <w:r w:rsidRPr="00914760">
        <w:rPr>
          <w:rFonts w:hint="eastAsia"/>
        </w:rPr>
        <w:t>Sett</w:t>
      </w:r>
      <w:r w:rsidRPr="000C46E0">
        <w:t xml:space="preserve">ing ERPS </w:t>
      </w:r>
      <w:bookmarkEnd w:id="1771"/>
      <w:bookmarkEnd w:id="1772"/>
      <w:bookmarkEnd w:id="1773"/>
      <w:bookmarkEnd w:id="1774"/>
      <w:bookmarkEnd w:id="1775"/>
      <w:r w:rsidRPr="000C46E0">
        <w:rPr>
          <w:rFonts w:hint="eastAsia"/>
        </w:rPr>
        <w:t>timers</w:t>
      </w:r>
      <w:bookmarkEnd w:id="1776"/>
      <w:bookmarkEnd w:id="1777"/>
      <w:bookmarkEnd w:id="1778"/>
      <w:bookmarkEnd w:id="1779"/>
      <w:r w:rsidRPr="000C46E0">
        <w:fldChar w:fldCharType="begin"/>
      </w:r>
      <w:r w:rsidRPr="000C46E0">
        <w:instrText xml:space="preserve"> </w:instrText>
      </w:r>
      <w:r w:rsidRPr="000C46E0">
        <w:rPr>
          <w:rFonts w:hint="eastAsia"/>
        </w:rPr>
        <w:instrText>XE "setting:ERPS timer"</w:instrText>
      </w:r>
      <w:r w:rsidRPr="000C46E0">
        <w:instrText xml:space="preserve"> </w:instrText>
      </w:r>
      <w:r w:rsidRPr="000C46E0">
        <w:fldChar w:fldCharType="end"/>
      </w:r>
      <w:r w:rsidRPr="000C46E0">
        <w:fldChar w:fldCharType="begin"/>
      </w:r>
      <w:r w:rsidRPr="000C46E0">
        <w:instrText xml:space="preserve"> XE "procedure:setting ERPS timer" </w:instrText>
      </w:r>
      <w:r w:rsidRPr="000C46E0">
        <w:fldChar w:fldCharType="end"/>
      </w:r>
      <w:r w:rsidRPr="000C46E0">
        <w:fldChar w:fldCharType="begin"/>
      </w:r>
      <w:r w:rsidRPr="000C46E0">
        <w:instrText xml:space="preserve"> XE "ERPS:timer set" </w:instrText>
      </w:r>
      <w:r w:rsidRPr="000C46E0">
        <w:fldChar w:fldCharType="end"/>
      </w:r>
      <w:r w:rsidRPr="000C46E0">
        <w:fldChar w:fldCharType="begin"/>
      </w:r>
      <w:r w:rsidRPr="000C46E0">
        <w:instrText xml:space="preserve"> XE "network:ERPS timer set" </w:instrText>
      </w:r>
      <w:r w:rsidRPr="000C46E0">
        <w:fldChar w:fldCharType="end"/>
      </w:r>
      <w:r w:rsidRPr="000C46E0">
        <w:fldChar w:fldCharType="begin"/>
      </w:r>
      <w:r w:rsidRPr="000C46E0">
        <w:instrText xml:space="preserve"> XE "timer:ERPS set" </w:instrText>
      </w:r>
      <w:r w:rsidRPr="000C46E0">
        <w:fldChar w:fldCharType="end"/>
      </w:r>
      <w:r w:rsidRPr="000C46E0">
        <w:fldChar w:fldCharType="begin"/>
      </w:r>
      <w:r w:rsidRPr="000C46E0">
        <w:instrText xml:space="preserve"> XE "high availability:ERPS timer set" </w:instrText>
      </w:r>
      <w:r w:rsidRPr="000C46E0">
        <w:fldChar w:fldCharType="end"/>
      </w:r>
    </w:p>
    <w:p w:rsidR="00FB145E" w:rsidRPr="000C46E0" w:rsidRDefault="00FB145E" w:rsidP="00FB145E">
      <w:pPr>
        <w:pStyle w:val="5"/>
      </w:pPr>
      <w:r w:rsidRPr="000C46E0">
        <w:t>Restrictions and guidelines</w:t>
      </w:r>
    </w:p>
    <w:p w:rsidR="00FB145E" w:rsidRPr="00914760" w:rsidRDefault="00FB145E" w:rsidP="00FB145E">
      <w:r w:rsidRPr="00914760">
        <w:rPr>
          <w:rFonts w:hint="eastAsia"/>
        </w:rPr>
        <w:t xml:space="preserve">Perform this task </w:t>
      </w:r>
      <w:r w:rsidRPr="00914760">
        <w:t xml:space="preserve">on </w:t>
      </w:r>
      <w:r w:rsidRPr="00914760">
        <w:rPr>
          <w:rFonts w:hint="eastAsia"/>
        </w:rPr>
        <w:t>the owner node on an ERPS ring</w:t>
      </w:r>
      <w:r w:rsidRPr="00914760">
        <w:t>.</w:t>
      </w:r>
    </w:p>
    <w:p w:rsidR="00FB145E" w:rsidRPr="000C46E0" w:rsidRDefault="00FB145E" w:rsidP="00FB145E">
      <w:pPr>
        <w:pStyle w:val="5"/>
      </w:pPr>
      <w:r w:rsidRPr="000C46E0">
        <w:t>Procedure</w:t>
      </w:r>
    </w:p>
    <w:p w:rsidR="00FB145E" w:rsidRPr="000C46E0" w:rsidRDefault="00FB145E" w:rsidP="00FB145E">
      <w:pPr>
        <w:pStyle w:val="Itemstep"/>
      </w:pPr>
      <w:r w:rsidRPr="00914760">
        <w:t>Enter system view.</w:t>
      </w:r>
    </w:p>
    <w:p w:rsidR="00FB145E" w:rsidRPr="00914760" w:rsidRDefault="00FB145E" w:rsidP="00FB145E">
      <w:pPr>
        <w:pStyle w:val="ItemIndent1"/>
        <w:rPr>
          <w:rStyle w:val="commandkeywords"/>
        </w:rPr>
      </w:pPr>
      <w:r w:rsidRPr="00914760">
        <w:rPr>
          <w:rStyle w:val="commandkeywords"/>
          <w:rFonts w:hint="eastAsia"/>
        </w:rPr>
        <w:t>system-view</w:t>
      </w:r>
    </w:p>
    <w:p w:rsidR="00FB145E" w:rsidRPr="000C46E0" w:rsidRDefault="00FB145E" w:rsidP="00FB145E">
      <w:pPr>
        <w:pStyle w:val="Itemstep"/>
      </w:pPr>
      <w:r w:rsidRPr="00914760">
        <w:t>Enter ERPS ring view.</w:t>
      </w:r>
    </w:p>
    <w:p w:rsidR="00FB145E" w:rsidRPr="00914760" w:rsidRDefault="00FB145E" w:rsidP="00FB145E">
      <w:pPr>
        <w:pStyle w:val="ItemIndent1"/>
        <w:rPr>
          <w:rStyle w:val="commandparameter"/>
        </w:rPr>
      </w:pPr>
      <w:r w:rsidRPr="00914760">
        <w:rPr>
          <w:rStyle w:val="commandkeywords"/>
          <w:rFonts w:hint="eastAsia"/>
        </w:rPr>
        <w:t xml:space="preserve">erps ring </w:t>
      </w:r>
      <w:r w:rsidRPr="00914760">
        <w:rPr>
          <w:rStyle w:val="commandparameter"/>
          <w:rFonts w:hint="eastAsia"/>
        </w:rPr>
        <w:t>ring-id</w:t>
      </w:r>
    </w:p>
    <w:p w:rsidR="00FB145E" w:rsidRPr="000C46E0" w:rsidRDefault="00FB145E" w:rsidP="00FB145E">
      <w:pPr>
        <w:pStyle w:val="Itemstep"/>
      </w:pPr>
      <w:r w:rsidRPr="00914760">
        <w:t>Enter ERPS instance view.</w:t>
      </w:r>
    </w:p>
    <w:p w:rsidR="00FB145E" w:rsidRPr="00914760" w:rsidRDefault="00FB145E" w:rsidP="00FB145E">
      <w:pPr>
        <w:pStyle w:val="ItemIndent1"/>
        <w:rPr>
          <w:rStyle w:val="commandparameter"/>
        </w:rPr>
      </w:pPr>
      <w:r w:rsidRPr="00914760">
        <w:rPr>
          <w:rStyle w:val="commandkeywords"/>
          <w:rFonts w:hint="eastAsia"/>
        </w:rPr>
        <w:t>instance</w:t>
      </w:r>
      <w:r w:rsidRPr="00914760">
        <w:t xml:space="preserve"> </w:t>
      </w:r>
      <w:r w:rsidRPr="00914760">
        <w:rPr>
          <w:rStyle w:val="commandparameter"/>
        </w:rPr>
        <w:t>instance</w:t>
      </w:r>
      <w:r w:rsidRPr="00914760">
        <w:rPr>
          <w:rStyle w:val="commandparameter"/>
          <w:rFonts w:hint="eastAsia"/>
        </w:rPr>
        <w:t>-id</w:t>
      </w:r>
    </w:p>
    <w:p w:rsidR="00FB145E" w:rsidRPr="000C46E0" w:rsidRDefault="00FB145E" w:rsidP="00FB145E">
      <w:pPr>
        <w:pStyle w:val="Itemstep"/>
      </w:pPr>
      <w:r w:rsidRPr="00914760">
        <w:t xml:space="preserve">Set </w:t>
      </w:r>
      <w:r w:rsidRPr="000C46E0">
        <w:t>the guard timer.</w:t>
      </w:r>
    </w:p>
    <w:p w:rsidR="00FB145E" w:rsidRPr="00914760" w:rsidRDefault="00FB145E" w:rsidP="00FB145E">
      <w:pPr>
        <w:pStyle w:val="ItemIndent1"/>
        <w:rPr>
          <w:rStyle w:val="commandparameter"/>
        </w:rPr>
      </w:pPr>
      <w:r w:rsidRPr="00914760">
        <w:rPr>
          <w:rStyle w:val="commandkeywords"/>
          <w:rFonts w:hint="eastAsia"/>
        </w:rPr>
        <w:t>timer guard</w:t>
      </w:r>
      <w:r w:rsidRPr="00914760">
        <w:rPr>
          <w:rFonts w:hint="eastAsia"/>
        </w:rPr>
        <w:t xml:space="preserve"> </w:t>
      </w:r>
      <w:r w:rsidRPr="00914760">
        <w:rPr>
          <w:rStyle w:val="commandparameter"/>
          <w:rFonts w:hint="eastAsia"/>
        </w:rPr>
        <w:t>guard-value</w:t>
      </w:r>
    </w:p>
    <w:p w:rsidR="00FB145E" w:rsidRPr="00914760" w:rsidRDefault="00FB145E" w:rsidP="00FB145E">
      <w:pPr>
        <w:pStyle w:val="ItemIndent1"/>
      </w:pPr>
      <w:r w:rsidRPr="00914760">
        <w:rPr>
          <w:rFonts w:hint="eastAsia"/>
        </w:rPr>
        <w:t>By default, the guard timer is 500 milliseconds.</w:t>
      </w:r>
    </w:p>
    <w:p w:rsidR="00FB145E" w:rsidRPr="000C46E0" w:rsidRDefault="00FB145E" w:rsidP="00FB145E">
      <w:pPr>
        <w:pStyle w:val="Itemstep"/>
      </w:pPr>
      <w:r w:rsidRPr="00914760">
        <w:t>Set the hold-off timer.</w:t>
      </w:r>
    </w:p>
    <w:p w:rsidR="00FB145E" w:rsidRPr="00914760" w:rsidRDefault="00FB145E" w:rsidP="00FB145E">
      <w:pPr>
        <w:pStyle w:val="ItemIndent1"/>
        <w:rPr>
          <w:rStyle w:val="commandparameter"/>
        </w:rPr>
      </w:pPr>
      <w:r w:rsidRPr="00914760">
        <w:rPr>
          <w:rStyle w:val="commandkeywords"/>
          <w:rFonts w:hint="eastAsia"/>
        </w:rPr>
        <w:t>timer hold-off</w:t>
      </w:r>
      <w:r w:rsidRPr="00914760">
        <w:rPr>
          <w:rFonts w:hint="eastAsia"/>
        </w:rPr>
        <w:t xml:space="preserve"> </w:t>
      </w:r>
      <w:r w:rsidRPr="00914760">
        <w:rPr>
          <w:rStyle w:val="commandparameter"/>
          <w:rFonts w:hint="eastAsia"/>
        </w:rPr>
        <w:t>hold-off-value</w:t>
      </w:r>
    </w:p>
    <w:p w:rsidR="00FB145E" w:rsidRPr="00914760" w:rsidRDefault="00FB145E" w:rsidP="00FB145E">
      <w:pPr>
        <w:pStyle w:val="ItemIndent1"/>
      </w:pPr>
      <w:r w:rsidRPr="00914760">
        <w:rPr>
          <w:rFonts w:hint="eastAsia"/>
        </w:rPr>
        <w:t>By default, the hold-off timer is 0 milliseconds.</w:t>
      </w:r>
    </w:p>
    <w:p w:rsidR="00FB145E" w:rsidRPr="000C46E0" w:rsidRDefault="00FB145E" w:rsidP="00FB145E">
      <w:pPr>
        <w:pStyle w:val="Itemstep"/>
      </w:pPr>
      <w:r w:rsidRPr="00914760">
        <w:t>Set the WTR timer.</w:t>
      </w:r>
    </w:p>
    <w:p w:rsidR="00FB145E" w:rsidRPr="00914760" w:rsidRDefault="00FB145E" w:rsidP="00FB145E">
      <w:pPr>
        <w:pStyle w:val="ItemIndent1"/>
        <w:rPr>
          <w:rStyle w:val="commandparameter"/>
        </w:rPr>
      </w:pPr>
      <w:r w:rsidRPr="00914760">
        <w:rPr>
          <w:rStyle w:val="commandkeywords"/>
          <w:rFonts w:hint="eastAsia"/>
        </w:rPr>
        <w:t xml:space="preserve">timer wtr </w:t>
      </w:r>
      <w:r w:rsidRPr="00914760">
        <w:rPr>
          <w:rStyle w:val="commandparameter"/>
          <w:rFonts w:hint="eastAsia"/>
        </w:rPr>
        <w:t>wtr-value</w:t>
      </w:r>
    </w:p>
    <w:p w:rsidR="00FB145E" w:rsidRPr="00914760" w:rsidRDefault="00FB145E" w:rsidP="00FB145E">
      <w:pPr>
        <w:pStyle w:val="ItemIndent1"/>
      </w:pPr>
      <w:r w:rsidRPr="00914760">
        <w:rPr>
          <w:rFonts w:hint="eastAsia"/>
        </w:rPr>
        <w:t>By default, the WTR timer is 5 minutes.</w:t>
      </w:r>
    </w:p>
    <w:p w:rsidR="00FB145E" w:rsidRPr="000C46E0" w:rsidRDefault="00FB145E" w:rsidP="00FB145E">
      <w:pPr>
        <w:pStyle w:val="3"/>
      </w:pPr>
      <w:bookmarkStart w:id="1780" w:name="_Configuring_Ringlet_Selection_Table"/>
      <w:bookmarkStart w:id="1781" w:name="_Ref410139504"/>
      <w:bookmarkStart w:id="1782" w:name="_Toc528082980"/>
      <w:bookmarkStart w:id="1783" w:name="_Toc533751364"/>
      <w:bookmarkStart w:id="1784" w:name="_Toc208136870"/>
      <w:bookmarkStart w:id="1785" w:name="_Toc206491673"/>
      <w:bookmarkStart w:id="1786" w:name="_Ref158101347"/>
      <w:bookmarkStart w:id="1787" w:name="_Ref131846307"/>
      <w:bookmarkStart w:id="1788" w:name="_Toc129617602"/>
      <w:bookmarkEnd w:id="1780"/>
      <w:r w:rsidRPr="00914760">
        <w:rPr>
          <w:rFonts w:hint="eastAsia"/>
        </w:rPr>
        <w:t>Setting the non-revertive mode</w:t>
      </w:r>
      <w:bookmarkEnd w:id="1781"/>
      <w:bookmarkEnd w:id="1782"/>
      <w:bookmarkEnd w:id="1783"/>
      <w:bookmarkEnd w:id="1788"/>
      <w:r w:rsidRPr="000C46E0">
        <w:fldChar w:fldCharType="begin"/>
      </w:r>
      <w:r w:rsidRPr="000C46E0">
        <w:instrText xml:space="preserve"> </w:instrText>
      </w:r>
      <w:r w:rsidRPr="000C46E0">
        <w:rPr>
          <w:rFonts w:hint="eastAsia"/>
        </w:rPr>
        <w:instrText>XE "setting:ERPS non-revertive mode"</w:instrText>
      </w:r>
      <w:r w:rsidRPr="000C46E0">
        <w:instrText xml:space="preserve"> </w:instrText>
      </w:r>
      <w:r w:rsidRPr="000C46E0">
        <w:fldChar w:fldCharType="end"/>
      </w:r>
      <w:r w:rsidRPr="000C46E0">
        <w:fldChar w:fldCharType="begin"/>
      </w:r>
      <w:r w:rsidRPr="000C46E0">
        <w:instrText xml:space="preserve"> XE "procedure:setting ERPS non-revertive mode" </w:instrText>
      </w:r>
      <w:r w:rsidRPr="000C46E0">
        <w:fldChar w:fldCharType="end"/>
      </w:r>
      <w:r w:rsidRPr="000C46E0">
        <w:fldChar w:fldCharType="begin"/>
      </w:r>
      <w:r w:rsidRPr="000C46E0">
        <w:instrText xml:space="preserve"> XE "ERPS:non-revertive mode set" </w:instrText>
      </w:r>
      <w:r w:rsidRPr="000C46E0">
        <w:fldChar w:fldCharType="end"/>
      </w:r>
      <w:r w:rsidRPr="000C46E0">
        <w:fldChar w:fldCharType="begin"/>
      </w:r>
      <w:r w:rsidRPr="000C46E0">
        <w:instrText xml:space="preserve"> XE "network:ERPS non-revertive mode set" </w:instrText>
      </w:r>
      <w:r w:rsidRPr="000C46E0">
        <w:fldChar w:fldCharType="end"/>
      </w:r>
      <w:r w:rsidRPr="000C46E0">
        <w:fldChar w:fldCharType="begin"/>
      </w:r>
      <w:r w:rsidRPr="000C46E0">
        <w:instrText xml:space="preserve"> XE "instance:ERPS non-revertive mode set" </w:instrText>
      </w:r>
      <w:r w:rsidRPr="000C46E0">
        <w:fldChar w:fldCharType="end"/>
      </w:r>
      <w:r w:rsidRPr="000C46E0">
        <w:fldChar w:fldCharType="begin"/>
      </w:r>
      <w:r w:rsidRPr="000C46E0">
        <w:instrText xml:space="preserve"> XE "role:ERPS non-revertive mode set" </w:instrText>
      </w:r>
      <w:r w:rsidRPr="000C46E0">
        <w:fldChar w:fldCharType="end"/>
      </w:r>
      <w:r w:rsidRPr="000C46E0">
        <w:fldChar w:fldCharType="begin"/>
      </w:r>
      <w:r w:rsidRPr="000C46E0">
        <w:instrText xml:space="preserve"> XE "mode:ERPS non-revertive" </w:instrText>
      </w:r>
      <w:r w:rsidRPr="000C46E0">
        <w:fldChar w:fldCharType="end"/>
      </w:r>
      <w:r w:rsidRPr="000C46E0">
        <w:fldChar w:fldCharType="begin"/>
      </w:r>
      <w:r w:rsidRPr="000C46E0">
        <w:instrText xml:space="preserve"> XE "non-revertive mode (ERPS)" </w:instrText>
      </w:r>
      <w:r w:rsidRPr="000C46E0">
        <w:fldChar w:fldCharType="end"/>
      </w:r>
      <w:r w:rsidRPr="000C46E0">
        <w:fldChar w:fldCharType="begin"/>
      </w:r>
      <w:r w:rsidRPr="000C46E0">
        <w:instrText xml:space="preserve"> XE "high availability:ERPS non-revertive mode" </w:instrText>
      </w:r>
      <w:r w:rsidRPr="000C46E0">
        <w:fldChar w:fldCharType="end"/>
      </w:r>
    </w:p>
    <w:p w:rsidR="00FB145E" w:rsidRPr="000C46E0" w:rsidRDefault="00FB145E" w:rsidP="00FB145E">
      <w:pPr>
        <w:pStyle w:val="5"/>
      </w:pPr>
      <w:r w:rsidRPr="000C46E0">
        <w:rPr>
          <w:rFonts w:hint="eastAsia"/>
        </w:rPr>
        <w:t>About setting the non-revertive mode</w:t>
      </w:r>
    </w:p>
    <w:p w:rsidR="00FB145E" w:rsidRPr="00914760" w:rsidRDefault="00FB145E" w:rsidP="00FB145E">
      <w:r w:rsidRPr="00914760">
        <w:rPr>
          <w:rFonts w:hint="eastAsia"/>
        </w:rPr>
        <w:t xml:space="preserve">Perform this task if you do not want to switch back to the recovered link after the link fault is cleared. </w:t>
      </w:r>
    </w:p>
    <w:p w:rsidR="00FB145E" w:rsidRPr="000C46E0" w:rsidRDefault="00FB145E" w:rsidP="00FB145E">
      <w:pPr>
        <w:pStyle w:val="5"/>
      </w:pPr>
      <w:r w:rsidRPr="000C46E0">
        <w:t>Restrictions and guidelines</w:t>
      </w:r>
    </w:p>
    <w:p w:rsidR="00FB145E" w:rsidRPr="00914760" w:rsidRDefault="00FB145E" w:rsidP="00FB145E">
      <w:r w:rsidRPr="00914760">
        <w:rPr>
          <w:rFonts w:hint="eastAsia"/>
        </w:rPr>
        <w:lastRenderedPageBreak/>
        <w:t xml:space="preserve">Perform this task </w:t>
      </w:r>
      <w:r w:rsidRPr="00914760">
        <w:t xml:space="preserve">on </w:t>
      </w:r>
      <w:r w:rsidRPr="00914760">
        <w:rPr>
          <w:rFonts w:hint="eastAsia"/>
        </w:rPr>
        <w:t>the owner node on an ERPS ring</w:t>
      </w:r>
      <w:r w:rsidRPr="00914760">
        <w:t>.</w:t>
      </w:r>
    </w:p>
    <w:p w:rsidR="00FB145E" w:rsidRPr="000C46E0" w:rsidRDefault="00FB145E" w:rsidP="00FB145E">
      <w:pPr>
        <w:pStyle w:val="5"/>
      </w:pPr>
      <w:r w:rsidRPr="000C46E0">
        <w:t>Procedure</w:t>
      </w:r>
    </w:p>
    <w:p w:rsidR="00FB145E" w:rsidRPr="000C46E0" w:rsidRDefault="00FB145E" w:rsidP="00FB145E">
      <w:pPr>
        <w:pStyle w:val="Itemstep"/>
      </w:pPr>
      <w:r w:rsidRPr="00914760">
        <w:t>Enter system view.</w:t>
      </w:r>
    </w:p>
    <w:p w:rsidR="00FB145E" w:rsidRPr="00914760" w:rsidRDefault="00FB145E" w:rsidP="00FB145E">
      <w:pPr>
        <w:pStyle w:val="ItemIndent1"/>
        <w:rPr>
          <w:rStyle w:val="commandkeywords"/>
        </w:rPr>
      </w:pPr>
      <w:r w:rsidRPr="00914760">
        <w:rPr>
          <w:rStyle w:val="commandkeywords"/>
          <w:rFonts w:hint="eastAsia"/>
        </w:rPr>
        <w:t>system-view</w:t>
      </w:r>
    </w:p>
    <w:p w:rsidR="00FB145E" w:rsidRPr="000C46E0" w:rsidRDefault="00FB145E" w:rsidP="00FB145E">
      <w:pPr>
        <w:pStyle w:val="Itemstep"/>
      </w:pPr>
      <w:r w:rsidRPr="00914760">
        <w:t>Enter ERPS ring view.</w:t>
      </w:r>
    </w:p>
    <w:p w:rsidR="00FB145E" w:rsidRPr="00914760" w:rsidRDefault="00FB145E" w:rsidP="00FB145E">
      <w:pPr>
        <w:pStyle w:val="ItemIndent1"/>
        <w:rPr>
          <w:rStyle w:val="commandparameter"/>
        </w:rPr>
      </w:pPr>
      <w:r w:rsidRPr="00914760">
        <w:rPr>
          <w:rStyle w:val="commandkeywords"/>
          <w:rFonts w:hint="eastAsia"/>
        </w:rPr>
        <w:t xml:space="preserve">erps ring </w:t>
      </w:r>
      <w:r w:rsidRPr="00914760">
        <w:rPr>
          <w:rStyle w:val="commandparameter"/>
          <w:rFonts w:hint="eastAsia"/>
        </w:rPr>
        <w:t>ring-id</w:t>
      </w:r>
    </w:p>
    <w:p w:rsidR="00FB145E" w:rsidRPr="000C46E0" w:rsidRDefault="00FB145E" w:rsidP="00FB145E">
      <w:pPr>
        <w:pStyle w:val="Itemstep"/>
      </w:pPr>
      <w:r w:rsidRPr="00914760">
        <w:t>Enter ERPS instance view.</w:t>
      </w:r>
    </w:p>
    <w:p w:rsidR="00FB145E" w:rsidRPr="00914760" w:rsidRDefault="00FB145E" w:rsidP="00FB145E">
      <w:pPr>
        <w:pStyle w:val="ItemIndent1"/>
        <w:rPr>
          <w:rStyle w:val="commandparameter"/>
        </w:rPr>
      </w:pPr>
      <w:r w:rsidRPr="00914760">
        <w:rPr>
          <w:rStyle w:val="commandkeywords"/>
          <w:rFonts w:hint="eastAsia"/>
        </w:rPr>
        <w:t>instance</w:t>
      </w:r>
      <w:r w:rsidRPr="00914760">
        <w:t xml:space="preserve"> </w:t>
      </w:r>
      <w:r w:rsidRPr="00914760">
        <w:rPr>
          <w:rStyle w:val="commandparameter"/>
        </w:rPr>
        <w:t>instance</w:t>
      </w:r>
      <w:r w:rsidRPr="00914760">
        <w:rPr>
          <w:rStyle w:val="commandparameter"/>
          <w:rFonts w:hint="eastAsia"/>
        </w:rPr>
        <w:t>-id</w:t>
      </w:r>
    </w:p>
    <w:p w:rsidR="00FB145E" w:rsidRPr="000C46E0" w:rsidRDefault="00FB145E" w:rsidP="00FB145E">
      <w:pPr>
        <w:pStyle w:val="Itemstep"/>
      </w:pPr>
      <w:r w:rsidRPr="00914760">
        <w:t>Set the non-revertive mode.</w:t>
      </w:r>
    </w:p>
    <w:p w:rsidR="00FB145E" w:rsidRPr="00914760" w:rsidRDefault="00FB145E" w:rsidP="00FB145E">
      <w:pPr>
        <w:pStyle w:val="ItemIndent1"/>
        <w:rPr>
          <w:rStyle w:val="commandkeywords"/>
        </w:rPr>
      </w:pPr>
      <w:r w:rsidRPr="00914760">
        <w:rPr>
          <w:rStyle w:val="commandkeywords"/>
          <w:rFonts w:hint="eastAsia"/>
        </w:rPr>
        <w:t>revertive-operation non-revertive</w:t>
      </w:r>
    </w:p>
    <w:p w:rsidR="00FB145E" w:rsidRPr="00914760" w:rsidRDefault="00FB145E" w:rsidP="00FB145E">
      <w:pPr>
        <w:pStyle w:val="ItemIndent1"/>
      </w:pPr>
      <w:r w:rsidRPr="00914760">
        <w:rPr>
          <w:rFonts w:hint="eastAsia"/>
        </w:rPr>
        <w:t>By default, revertive mode is used.</w:t>
      </w:r>
    </w:p>
    <w:p w:rsidR="00FB145E" w:rsidRPr="000C46E0" w:rsidRDefault="00FB145E" w:rsidP="00FB145E">
      <w:pPr>
        <w:pStyle w:val="3"/>
      </w:pPr>
      <w:bookmarkStart w:id="1789" w:name="_Ref410139511"/>
      <w:bookmarkStart w:id="1790" w:name="_Toc528082981"/>
      <w:bookmarkStart w:id="1791" w:name="_Toc533751365"/>
      <w:bookmarkStart w:id="1792" w:name="_Toc129617603"/>
      <w:bookmarkEnd w:id="1784"/>
      <w:bookmarkEnd w:id="1785"/>
      <w:bookmarkEnd w:id="1786"/>
      <w:r w:rsidRPr="00914760">
        <w:rPr>
          <w:rFonts w:hint="eastAsia"/>
        </w:rPr>
        <w:t xml:space="preserve">Setting </w:t>
      </w:r>
      <w:r w:rsidRPr="000C46E0">
        <w:rPr>
          <w:rFonts w:hint="eastAsia"/>
        </w:rPr>
        <w:t>a switchover mode</w:t>
      </w:r>
      <w:bookmarkEnd w:id="1789"/>
      <w:bookmarkEnd w:id="1790"/>
      <w:bookmarkEnd w:id="1791"/>
      <w:bookmarkEnd w:id="1792"/>
      <w:r w:rsidRPr="000C46E0">
        <w:fldChar w:fldCharType="begin"/>
      </w:r>
      <w:r w:rsidRPr="000C46E0">
        <w:instrText xml:space="preserve"> </w:instrText>
      </w:r>
      <w:r w:rsidRPr="000C46E0">
        <w:rPr>
          <w:rFonts w:hint="eastAsia"/>
        </w:rPr>
        <w:instrText>XE "setting:ERPS switchover mode"</w:instrText>
      </w:r>
      <w:r w:rsidRPr="000C46E0">
        <w:instrText xml:space="preserve"> </w:instrText>
      </w:r>
      <w:r w:rsidRPr="000C46E0">
        <w:fldChar w:fldCharType="end"/>
      </w:r>
      <w:r w:rsidRPr="000C46E0">
        <w:fldChar w:fldCharType="begin"/>
      </w:r>
      <w:r w:rsidRPr="000C46E0">
        <w:instrText xml:space="preserve"> XE "procedure:setting ERPS </w:instrText>
      </w:r>
      <w:r w:rsidRPr="000C46E0">
        <w:rPr>
          <w:rFonts w:hint="eastAsia"/>
        </w:rPr>
        <w:instrText>switchover</w:instrText>
      </w:r>
      <w:r w:rsidRPr="000C46E0">
        <w:instrText xml:space="preserve"> mode" </w:instrText>
      </w:r>
      <w:r w:rsidRPr="000C46E0">
        <w:fldChar w:fldCharType="end"/>
      </w:r>
      <w:r w:rsidRPr="000C46E0">
        <w:fldChar w:fldCharType="begin"/>
      </w:r>
      <w:r w:rsidRPr="000C46E0">
        <w:instrText xml:space="preserve"> XE "ERPS:</w:instrText>
      </w:r>
      <w:r w:rsidRPr="000C46E0">
        <w:rPr>
          <w:rFonts w:hint="eastAsia"/>
        </w:rPr>
        <w:instrText>switchover</w:instrText>
      </w:r>
      <w:r w:rsidRPr="000C46E0">
        <w:instrText xml:space="preserve"> mode set" </w:instrText>
      </w:r>
      <w:r w:rsidRPr="000C46E0">
        <w:fldChar w:fldCharType="end"/>
      </w:r>
      <w:r w:rsidRPr="000C46E0">
        <w:fldChar w:fldCharType="begin"/>
      </w:r>
      <w:r w:rsidRPr="000C46E0">
        <w:instrText xml:space="preserve"> XE "network:ERPS </w:instrText>
      </w:r>
      <w:r w:rsidRPr="000C46E0">
        <w:rPr>
          <w:rFonts w:hint="eastAsia"/>
        </w:rPr>
        <w:instrText>switchover</w:instrText>
      </w:r>
      <w:r w:rsidRPr="000C46E0">
        <w:instrText xml:space="preserve"> mode set" </w:instrText>
      </w:r>
      <w:r w:rsidRPr="000C46E0">
        <w:fldChar w:fldCharType="end"/>
      </w:r>
      <w:r w:rsidRPr="000C46E0">
        <w:fldChar w:fldCharType="begin"/>
      </w:r>
      <w:r w:rsidRPr="000C46E0">
        <w:instrText xml:space="preserve"> XE "instance:ERPS </w:instrText>
      </w:r>
      <w:r w:rsidRPr="000C46E0">
        <w:rPr>
          <w:rFonts w:hint="eastAsia"/>
        </w:rPr>
        <w:instrText>switchover</w:instrText>
      </w:r>
      <w:r w:rsidRPr="000C46E0">
        <w:instrText xml:space="preserve"> mode set" </w:instrText>
      </w:r>
      <w:r w:rsidRPr="000C46E0">
        <w:fldChar w:fldCharType="end"/>
      </w:r>
      <w:r w:rsidRPr="000C46E0">
        <w:fldChar w:fldCharType="begin"/>
      </w:r>
      <w:r w:rsidRPr="000C46E0">
        <w:instrText xml:space="preserve"> XE "mode:ERPS </w:instrText>
      </w:r>
      <w:r w:rsidRPr="000C46E0">
        <w:rPr>
          <w:rFonts w:hint="eastAsia"/>
        </w:rPr>
        <w:instrText>switchover</w:instrText>
      </w:r>
      <w:r w:rsidRPr="000C46E0">
        <w:instrText xml:space="preserve">" </w:instrText>
      </w:r>
      <w:r w:rsidRPr="000C46E0">
        <w:fldChar w:fldCharType="end"/>
      </w:r>
      <w:r w:rsidRPr="000C46E0">
        <w:fldChar w:fldCharType="begin"/>
      </w:r>
      <w:r w:rsidRPr="000C46E0">
        <w:instrText xml:space="preserve"> XE "</w:instrText>
      </w:r>
      <w:r w:rsidRPr="000C46E0">
        <w:rPr>
          <w:rFonts w:hint="eastAsia"/>
        </w:rPr>
        <w:instrText>switchover</w:instrText>
      </w:r>
      <w:r w:rsidRPr="000C46E0">
        <w:instrText xml:space="preserve"> mode (ERPS)" </w:instrText>
      </w:r>
      <w:r w:rsidRPr="000C46E0">
        <w:fldChar w:fldCharType="end"/>
      </w:r>
      <w:r w:rsidRPr="000C46E0">
        <w:fldChar w:fldCharType="begin"/>
      </w:r>
      <w:r w:rsidRPr="000C46E0">
        <w:instrText xml:space="preserve"> XE "high availability:ERPS </w:instrText>
      </w:r>
      <w:r w:rsidRPr="000C46E0">
        <w:rPr>
          <w:rFonts w:hint="eastAsia"/>
        </w:rPr>
        <w:instrText>switchover</w:instrText>
      </w:r>
      <w:r w:rsidRPr="000C46E0">
        <w:instrText xml:space="preserve"> mode" </w:instrText>
      </w:r>
      <w:r w:rsidRPr="000C46E0">
        <w:fldChar w:fldCharType="end"/>
      </w:r>
    </w:p>
    <w:p w:rsidR="00FB145E" w:rsidRPr="000C46E0" w:rsidRDefault="00FB145E" w:rsidP="00FB145E">
      <w:pPr>
        <w:pStyle w:val="5"/>
      </w:pPr>
      <w:r w:rsidRPr="000C46E0">
        <w:t>Restrictions and guidelines</w:t>
      </w:r>
    </w:p>
    <w:p w:rsidR="00FB145E" w:rsidRPr="00914760" w:rsidRDefault="00FB145E" w:rsidP="00FB145E">
      <w:r w:rsidRPr="00914760">
        <w:rPr>
          <w:rFonts w:hint="eastAsia"/>
        </w:rPr>
        <w:t xml:space="preserve">Perform this task </w:t>
      </w:r>
      <w:r w:rsidRPr="00914760">
        <w:t xml:space="preserve">on </w:t>
      </w:r>
      <w:r w:rsidRPr="00914760">
        <w:rPr>
          <w:rFonts w:hint="eastAsia"/>
        </w:rPr>
        <w:t xml:space="preserve">the nodes that you want to block </w:t>
      </w:r>
      <w:r w:rsidRPr="00914760">
        <w:t>their</w:t>
      </w:r>
      <w:r w:rsidRPr="00914760">
        <w:rPr>
          <w:rFonts w:hint="eastAsia"/>
        </w:rPr>
        <w:t xml:space="preserve"> ports</w:t>
      </w:r>
      <w:r w:rsidRPr="00914760">
        <w:t>.</w:t>
      </w:r>
    </w:p>
    <w:p w:rsidR="00FB145E" w:rsidRPr="000C46E0" w:rsidRDefault="00FB145E" w:rsidP="00FB145E">
      <w:pPr>
        <w:pStyle w:val="5"/>
      </w:pPr>
      <w:r w:rsidRPr="000C46E0">
        <w:t>Procedure</w:t>
      </w:r>
    </w:p>
    <w:p w:rsidR="00FB145E" w:rsidRPr="000C46E0" w:rsidRDefault="00FB145E" w:rsidP="00FB145E">
      <w:pPr>
        <w:pStyle w:val="Itemstep"/>
      </w:pPr>
      <w:r w:rsidRPr="00914760">
        <w:t>Enter system view.</w:t>
      </w:r>
    </w:p>
    <w:p w:rsidR="00FB145E" w:rsidRPr="00914760" w:rsidRDefault="00FB145E" w:rsidP="00FB145E">
      <w:pPr>
        <w:pStyle w:val="ItemIndent1"/>
        <w:rPr>
          <w:rStyle w:val="commandkeywords"/>
        </w:rPr>
      </w:pPr>
      <w:r w:rsidRPr="00914760">
        <w:rPr>
          <w:rStyle w:val="commandkeywords"/>
          <w:rFonts w:hint="eastAsia"/>
        </w:rPr>
        <w:t>system-view</w:t>
      </w:r>
    </w:p>
    <w:p w:rsidR="00FB145E" w:rsidRPr="000C46E0" w:rsidRDefault="00FB145E" w:rsidP="00FB145E">
      <w:pPr>
        <w:pStyle w:val="Itemstep"/>
      </w:pPr>
      <w:r w:rsidRPr="00914760">
        <w:t xml:space="preserve">Set </w:t>
      </w:r>
      <w:r w:rsidRPr="000C46E0">
        <w:rPr>
          <w:rFonts w:hint="eastAsia"/>
        </w:rPr>
        <w:t>a</w:t>
      </w:r>
      <w:r w:rsidRPr="000C46E0">
        <w:t xml:space="preserve"> </w:t>
      </w:r>
      <w:r w:rsidRPr="000C46E0">
        <w:rPr>
          <w:rFonts w:hint="eastAsia"/>
        </w:rPr>
        <w:t>switchover</w:t>
      </w:r>
      <w:r w:rsidRPr="000C46E0">
        <w:t xml:space="preserve"> mode.</w:t>
      </w:r>
    </w:p>
    <w:p w:rsidR="00FB145E" w:rsidRPr="00914760" w:rsidRDefault="00FB145E" w:rsidP="00FB145E">
      <w:pPr>
        <w:pStyle w:val="ItemIndent1"/>
        <w:rPr>
          <w:rStyle w:val="commandtext"/>
        </w:rPr>
      </w:pPr>
      <w:r w:rsidRPr="00914760">
        <w:rPr>
          <w:rStyle w:val="commandkeywords"/>
        </w:rPr>
        <w:t>erps switch</w:t>
      </w:r>
      <w:r w:rsidRPr="00914760">
        <w:t xml:space="preserve"> {</w:t>
      </w:r>
      <w:r w:rsidRPr="00914760">
        <w:rPr>
          <w:rStyle w:val="commandkeywords"/>
        </w:rPr>
        <w:t xml:space="preserve"> force</w:t>
      </w:r>
      <w:r w:rsidRPr="00914760">
        <w:t xml:space="preserve"> | </w:t>
      </w:r>
      <w:r w:rsidRPr="00914760">
        <w:rPr>
          <w:rStyle w:val="commandkeywords"/>
        </w:rPr>
        <w:t>manual</w:t>
      </w:r>
      <w:r w:rsidRPr="00914760">
        <w:t xml:space="preserve"> } </w:t>
      </w:r>
      <w:r w:rsidRPr="00914760">
        <w:rPr>
          <w:rStyle w:val="commandkeywords"/>
        </w:rPr>
        <w:t>ring</w:t>
      </w:r>
      <w:r w:rsidRPr="00914760">
        <w:t xml:space="preserve"> </w:t>
      </w:r>
      <w:r w:rsidRPr="00914760">
        <w:rPr>
          <w:rStyle w:val="commandparameter"/>
        </w:rPr>
        <w:t>ring-id</w:t>
      </w:r>
      <w:r w:rsidRPr="00914760">
        <w:t xml:space="preserve"> </w:t>
      </w:r>
      <w:r w:rsidRPr="00914760">
        <w:rPr>
          <w:rStyle w:val="commandkeywords"/>
        </w:rPr>
        <w:t>instance</w:t>
      </w:r>
      <w:r w:rsidRPr="00914760">
        <w:t xml:space="preserve"> </w:t>
      </w:r>
      <w:r w:rsidRPr="00914760">
        <w:rPr>
          <w:rStyle w:val="commandparameter"/>
        </w:rPr>
        <w:t>instance-id</w:t>
      </w:r>
      <w:r w:rsidRPr="00914760">
        <w:t xml:space="preserve"> { </w:t>
      </w:r>
      <w:r w:rsidRPr="00914760">
        <w:rPr>
          <w:rStyle w:val="commandkeywords"/>
        </w:rPr>
        <w:t>port0</w:t>
      </w:r>
      <w:r w:rsidRPr="00914760">
        <w:t xml:space="preserve"> | </w:t>
      </w:r>
      <w:r w:rsidRPr="00914760">
        <w:rPr>
          <w:rStyle w:val="commandkeywords"/>
        </w:rPr>
        <w:t>port1</w:t>
      </w:r>
      <w:r w:rsidRPr="00914760">
        <w:t xml:space="preserve"> }</w:t>
      </w:r>
    </w:p>
    <w:p w:rsidR="00FB145E" w:rsidRPr="00914760" w:rsidRDefault="00FB145E" w:rsidP="00FB145E">
      <w:pPr>
        <w:pStyle w:val="ItemIndent1"/>
      </w:pPr>
      <w:r w:rsidRPr="00914760">
        <w:rPr>
          <w:rFonts w:hint="eastAsia"/>
        </w:rPr>
        <w:t>By default, no switchover mode is not set.</w:t>
      </w:r>
    </w:p>
    <w:p w:rsidR="00FB145E" w:rsidRPr="000C46E0" w:rsidRDefault="00FB145E" w:rsidP="00FB145E">
      <w:pPr>
        <w:pStyle w:val="3"/>
      </w:pPr>
      <w:bookmarkStart w:id="1793" w:name="_Configuring_Reserved_Bandwidth"/>
      <w:bookmarkStart w:id="1794" w:name="_Ref410139538"/>
      <w:bookmarkStart w:id="1795" w:name="_Toc528082982"/>
      <w:bookmarkStart w:id="1796" w:name="_Toc533751366"/>
      <w:bookmarkStart w:id="1797" w:name="_Ref139438030"/>
      <w:bookmarkStart w:id="1798" w:name="_Ref131846322"/>
      <w:bookmarkStart w:id="1799" w:name="_Toc139440098"/>
      <w:bookmarkStart w:id="1800" w:name="_Toc139338195"/>
      <w:bookmarkStart w:id="1801" w:name="_Toc208136871"/>
      <w:bookmarkStart w:id="1802" w:name="_Toc206491674"/>
      <w:bookmarkStart w:id="1803" w:name="_Ref158101349"/>
      <w:bookmarkStart w:id="1804" w:name="_Toc129617604"/>
      <w:bookmarkEnd w:id="1787"/>
      <w:bookmarkEnd w:id="1793"/>
      <w:r w:rsidRPr="00914760">
        <w:rPr>
          <w:rFonts w:hint="eastAsia"/>
        </w:rPr>
        <w:t>A</w:t>
      </w:r>
      <w:r w:rsidRPr="000C46E0">
        <w:rPr>
          <w:rFonts w:hint="eastAsia"/>
        </w:rPr>
        <w:t>ssociating a ring with a subring</w:t>
      </w:r>
      <w:bookmarkEnd w:id="1794"/>
      <w:bookmarkEnd w:id="1795"/>
      <w:bookmarkEnd w:id="1796"/>
      <w:bookmarkEnd w:id="1804"/>
      <w:r w:rsidRPr="000C46E0">
        <w:fldChar w:fldCharType="begin"/>
      </w:r>
      <w:r w:rsidRPr="000C46E0">
        <w:instrText xml:space="preserve"> </w:instrText>
      </w:r>
      <w:r w:rsidRPr="000C46E0">
        <w:rPr>
          <w:rFonts w:hint="eastAsia"/>
        </w:rPr>
        <w:instrText>XE "associating:ERPS ring+subring"</w:instrText>
      </w:r>
      <w:r w:rsidRPr="000C46E0">
        <w:instrText xml:space="preserve"> </w:instrText>
      </w:r>
      <w:r w:rsidRPr="000C46E0">
        <w:fldChar w:fldCharType="end"/>
      </w:r>
      <w:r w:rsidRPr="000C46E0">
        <w:fldChar w:fldCharType="begin"/>
      </w:r>
      <w:r w:rsidRPr="000C46E0">
        <w:instrText xml:space="preserve"> XE "procedure:associating ERPS ring+subring" </w:instrText>
      </w:r>
      <w:r w:rsidRPr="000C46E0">
        <w:fldChar w:fldCharType="end"/>
      </w:r>
      <w:r w:rsidRPr="000C46E0">
        <w:fldChar w:fldCharType="begin"/>
      </w:r>
      <w:r w:rsidRPr="000C46E0">
        <w:instrText xml:space="preserve"> XE "ERPS:ring+subring association" </w:instrText>
      </w:r>
      <w:r w:rsidRPr="000C46E0">
        <w:fldChar w:fldCharType="end"/>
      </w:r>
      <w:r w:rsidRPr="000C46E0">
        <w:fldChar w:fldCharType="begin"/>
      </w:r>
      <w:r w:rsidRPr="000C46E0">
        <w:instrText xml:space="preserve"> XE "network:ERPS ring+subring association" </w:instrText>
      </w:r>
      <w:r w:rsidRPr="000C46E0">
        <w:fldChar w:fldCharType="end"/>
      </w:r>
      <w:r w:rsidRPr="000C46E0">
        <w:fldChar w:fldCharType="begin"/>
      </w:r>
      <w:r w:rsidRPr="000C46E0">
        <w:instrText xml:space="preserve"> XE "instance:ERPS ring+subring association" </w:instrText>
      </w:r>
      <w:r w:rsidRPr="000C46E0">
        <w:fldChar w:fldCharType="end"/>
      </w:r>
      <w:r w:rsidRPr="000C46E0">
        <w:fldChar w:fldCharType="begin"/>
      </w:r>
      <w:r w:rsidRPr="000C46E0">
        <w:instrText xml:space="preserve"> XE "topology:ERPS ring+subring association" </w:instrText>
      </w:r>
      <w:r w:rsidRPr="000C46E0">
        <w:fldChar w:fldCharType="end"/>
      </w:r>
      <w:r w:rsidRPr="000C46E0">
        <w:fldChar w:fldCharType="begin"/>
      </w:r>
      <w:r w:rsidRPr="000C46E0">
        <w:instrText xml:space="preserve"> XE "high availability:ERPS ring+subring association" </w:instrText>
      </w:r>
      <w:r w:rsidRPr="000C46E0">
        <w:fldChar w:fldCharType="end"/>
      </w:r>
    </w:p>
    <w:p w:rsidR="00FB145E" w:rsidRPr="000C46E0" w:rsidRDefault="00FB145E" w:rsidP="00FB145E">
      <w:pPr>
        <w:pStyle w:val="5"/>
      </w:pPr>
      <w:r w:rsidRPr="000C46E0">
        <w:rPr>
          <w:rFonts w:hint="eastAsia"/>
        </w:rPr>
        <w:t>About associating a ring with a subring</w:t>
      </w:r>
    </w:p>
    <w:p w:rsidR="00FB145E" w:rsidRPr="00914760" w:rsidRDefault="00FB145E" w:rsidP="00FB145E">
      <w:r w:rsidRPr="00914760">
        <w:rPr>
          <w:rFonts w:hint="eastAsia"/>
        </w:rPr>
        <w:t>On a multi-ring network, perform this task if you want to advertise topology changes in a subring to a ring.</w:t>
      </w:r>
      <w:r w:rsidRPr="00914760">
        <w:t xml:space="preserve"> </w:t>
      </w:r>
    </w:p>
    <w:bookmarkEnd w:id="1797"/>
    <w:bookmarkEnd w:id="1798"/>
    <w:bookmarkEnd w:id="1799"/>
    <w:bookmarkEnd w:id="1800"/>
    <w:bookmarkEnd w:id="1801"/>
    <w:bookmarkEnd w:id="1802"/>
    <w:bookmarkEnd w:id="1803"/>
    <w:p w:rsidR="00FB145E" w:rsidRPr="000C46E0" w:rsidRDefault="00FB145E" w:rsidP="00FB145E">
      <w:pPr>
        <w:pStyle w:val="5"/>
      </w:pPr>
      <w:r w:rsidRPr="000C46E0">
        <w:t>Restrictions and guidelines</w:t>
      </w:r>
    </w:p>
    <w:p w:rsidR="00FB145E" w:rsidRPr="00914760" w:rsidRDefault="00FB145E" w:rsidP="00FB145E">
      <w:r w:rsidRPr="00914760">
        <w:rPr>
          <w:rFonts w:hint="eastAsia"/>
        </w:rPr>
        <w:t xml:space="preserve">Perform this task </w:t>
      </w:r>
      <w:r w:rsidRPr="00914760">
        <w:t xml:space="preserve">on </w:t>
      </w:r>
      <w:r w:rsidRPr="00914760">
        <w:rPr>
          <w:rFonts w:hint="eastAsia"/>
        </w:rPr>
        <w:t>the interconnection node on an ERPS ring</w:t>
      </w:r>
      <w:r w:rsidRPr="00914760">
        <w:t>.</w:t>
      </w:r>
    </w:p>
    <w:p w:rsidR="00FB145E" w:rsidRPr="000C46E0" w:rsidRDefault="00FB145E" w:rsidP="00FB145E">
      <w:pPr>
        <w:pStyle w:val="5"/>
      </w:pPr>
      <w:r w:rsidRPr="000C46E0">
        <w:t>Procedure</w:t>
      </w:r>
    </w:p>
    <w:p w:rsidR="00FB145E" w:rsidRPr="000C46E0" w:rsidRDefault="00FB145E" w:rsidP="00FB145E">
      <w:pPr>
        <w:pStyle w:val="Itemstep"/>
      </w:pPr>
      <w:r w:rsidRPr="00914760">
        <w:t>Enter system view.</w:t>
      </w:r>
    </w:p>
    <w:p w:rsidR="00FB145E" w:rsidRPr="00914760" w:rsidRDefault="00FB145E" w:rsidP="00FB145E">
      <w:pPr>
        <w:pStyle w:val="ItemIndent1"/>
        <w:rPr>
          <w:rStyle w:val="commandkeywords"/>
        </w:rPr>
      </w:pPr>
      <w:r w:rsidRPr="00914760">
        <w:rPr>
          <w:rStyle w:val="commandkeywords"/>
          <w:rFonts w:hint="eastAsia"/>
        </w:rPr>
        <w:t>system-view</w:t>
      </w:r>
    </w:p>
    <w:p w:rsidR="00FB145E" w:rsidRPr="000C46E0" w:rsidRDefault="00FB145E" w:rsidP="00FB145E">
      <w:pPr>
        <w:pStyle w:val="Itemstep"/>
      </w:pPr>
      <w:r w:rsidRPr="00914760">
        <w:t>Enter ERPS ring view.</w:t>
      </w:r>
    </w:p>
    <w:p w:rsidR="00FB145E" w:rsidRPr="00914760" w:rsidRDefault="00FB145E" w:rsidP="00FB145E">
      <w:pPr>
        <w:pStyle w:val="ItemIndent1"/>
        <w:rPr>
          <w:rStyle w:val="commandparameter"/>
        </w:rPr>
      </w:pPr>
      <w:r w:rsidRPr="00914760">
        <w:rPr>
          <w:rStyle w:val="commandkeywords"/>
          <w:rFonts w:hint="eastAsia"/>
        </w:rPr>
        <w:t xml:space="preserve">erps ring </w:t>
      </w:r>
      <w:r w:rsidRPr="00914760">
        <w:rPr>
          <w:rStyle w:val="commandparameter"/>
          <w:rFonts w:hint="eastAsia"/>
        </w:rPr>
        <w:t>ring-id</w:t>
      </w:r>
    </w:p>
    <w:p w:rsidR="00FB145E" w:rsidRPr="000C46E0" w:rsidRDefault="00FB145E" w:rsidP="00FB145E">
      <w:pPr>
        <w:pStyle w:val="Itemstep"/>
      </w:pPr>
      <w:r w:rsidRPr="00914760">
        <w:rPr>
          <w:rFonts w:hint="eastAsia"/>
        </w:rPr>
        <w:t>Configure the</w:t>
      </w:r>
      <w:r w:rsidRPr="000C46E0">
        <w:t xml:space="preserve"> ERPS ring </w:t>
      </w:r>
      <w:r w:rsidRPr="000C46E0">
        <w:rPr>
          <w:rFonts w:hint="eastAsia"/>
        </w:rPr>
        <w:t>as a subring</w:t>
      </w:r>
      <w:r w:rsidRPr="000C46E0">
        <w:t>.</w:t>
      </w:r>
    </w:p>
    <w:p w:rsidR="00FB145E" w:rsidRPr="00914760" w:rsidRDefault="00FB145E" w:rsidP="00FB145E">
      <w:pPr>
        <w:pStyle w:val="ItemIndent1"/>
        <w:rPr>
          <w:rStyle w:val="commandparameter"/>
        </w:rPr>
      </w:pPr>
      <w:r w:rsidRPr="00914760">
        <w:rPr>
          <w:rStyle w:val="commandkeywords"/>
          <w:rFonts w:hint="eastAsia"/>
        </w:rPr>
        <w:t>ring-type sub-ring</w:t>
      </w:r>
    </w:p>
    <w:p w:rsidR="00FB145E" w:rsidRPr="00914760" w:rsidRDefault="00FB145E" w:rsidP="00FB145E">
      <w:pPr>
        <w:pStyle w:val="ItemIndent1"/>
      </w:pPr>
      <w:r w:rsidRPr="00914760">
        <w:rPr>
          <w:rFonts w:hint="eastAsia"/>
        </w:rPr>
        <w:t xml:space="preserve">By default, an </w:t>
      </w:r>
      <w:r w:rsidRPr="00914760">
        <w:t>ERPS ring</w:t>
      </w:r>
      <w:r w:rsidRPr="00914760">
        <w:rPr>
          <w:rFonts w:hint="eastAsia"/>
        </w:rPr>
        <w:t xml:space="preserve"> is a major ring.</w:t>
      </w:r>
    </w:p>
    <w:p w:rsidR="00FB145E" w:rsidRPr="000C46E0" w:rsidRDefault="00FB145E" w:rsidP="00FB145E">
      <w:pPr>
        <w:pStyle w:val="Itemstep"/>
      </w:pPr>
      <w:r w:rsidRPr="00914760">
        <w:t>Enter ERPS instance view.</w:t>
      </w:r>
    </w:p>
    <w:p w:rsidR="00FB145E" w:rsidRPr="00914760" w:rsidRDefault="00FB145E" w:rsidP="00FB145E">
      <w:pPr>
        <w:pStyle w:val="ItemIndent1"/>
        <w:rPr>
          <w:rStyle w:val="commandparameter"/>
        </w:rPr>
      </w:pPr>
      <w:r w:rsidRPr="00914760">
        <w:rPr>
          <w:rStyle w:val="commandkeywords"/>
          <w:rFonts w:hint="eastAsia"/>
        </w:rPr>
        <w:t>instance</w:t>
      </w:r>
      <w:r w:rsidRPr="00914760">
        <w:t xml:space="preserve"> </w:t>
      </w:r>
      <w:r w:rsidRPr="00914760">
        <w:rPr>
          <w:rStyle w:val="commandparameter"/>
        </w:rPr>
        <w:t>instance</w:t>
      </w:r>
      <w:r w:rsidRPr="00914760">
        <w:rPr>
          <w:rStyle w:val="commandparameter"/>
          <w:rFonts w:hint="eastAsia"/>
        </w:rPr>
        <w:t>-id</w:t>
      </w:r>
    </w:p>
    <w:p w:rsidR="00FB145E" w:rsidRPr="000C46E0" w:rsidRDefault="00FB145E" w:rsidP="00FB145E">
      <w:pPr>
        <w:pStyle w:val="Itemstep"/>
      </w:pPr>
      <w:r w:rsidRPr="00914760">
        <w:t>Associate a ring with the subring.</w:t>
      </w:r>
    </w:p>
    <w:p w:rsidR="00FB145E" w:rsidRPr="00914760" w:rsidRDefault="00FB145E" w:rsidP="00FB145E">
      <w:pPr>
        <w:pStyle w:val="ItemIndent1"/>
        <w:rPr>
          <w:rStyle w:val="commandparameter"/>
        </w:rPr>
      </w:pPr>
      <w:r w:rsidRPr="00914760">
        <w:rPr>
          <w:rStyle w:val="commandkeywords"/>
        </w:rPr>
        <w:t xml:space="preserve">sub-ring connect ring </w:t>
      </w:r>
      <w:r w:rsidRPr="00914760">
        <w:rPr>
          <w:rStyle w:val="commandparameter"/>
        </w:rPr>
        <w:t>ring-id</w:t>
      </w:r>
      <w:r w:rsidRPr="00914760">
        <w:t xml:space="preserve"> </w:t>
      </w:r>
      <w:r w:rsidRPr="00914760">
        <w:rPr>
          <w:rStyle w:val="commandkeywords"/>
        </w:rPr>
        <w:t>instance</w:t>
      </w:r>
      <w:r w:rsidRPr="00914760">
        <w:t xml:space="preserve"> </w:t>
      </w:r>
      <w:r w:rsidRPr="00914760">
        <w:rPr>
          <w:rStyle w:val="commandparameter"/>
        </w:rPr>
        <w:t>instance</w:t>
      </w:r>
      <w:r w:rsidRPr="00914760">
        <w:rPr>
          <w:rStyle w:val="commandparameter"/>
          <w:rFonts w:hint="eastAsia"/>
        </w:rPr>
        <w:t>-</w:t>
      </w:r>
      <w:r w:rsidRPr="00914760">
        <w:rPr>
          <w:rStyle w:val="commandparameter"/>
        </w:rPr>
        <w:t>id</w:t>
      </w:r>
    </w:p>
    <w:p w:rsidR="00FB145E" w:rsidRPr="00914760" w:rsidRDefault="00FB145E" w:rsidP="00FB145E">
      <w:pPr>
        <w:pStyle w:val="ItemIndent1"/>
      </w:pPr>
      <w:r w:rsidRPr="00914760">
        <w:rPr>
          <w:rFonts w:hint="eastAsia"/>
        </w:rPr>
        <w:t>By default, a subring is not associated with any rings.</w:t>
      </w:r>
    </w:p>
    <w:p w:rsidR="00FB145E" w:rsidRPr="000C46E0" w:rsidRDefault="00FB145E" w:rsidP="00FB145E">
      <w:pPr>
        <w:pStyle w:val="3"/>
      </w:pPr>
      <w:bookmarkStart w:id="1805" w:name="_Ref484424858"/>
      <w:bookmarkStart w:id="1806" w:name="_Toc528082983"/>
      <w:bookmarkStart w:id="1807" w:name="_Toc533751367"/>
      <w:bookmarkStart w:id="1808" w:name="_Toc129617605"/>
      <w:r w:rsidRPr="00914760">
        <w:rPr>
          <w:rFonts w:hint="eastAsia"/>
        </w:rPr>
        <w:lastRenderedPageBreak/>
        <w:t>Enabling flush packet transparent transmission</w:t>
      </w:r>
      <w:bookmarkEnd w:id="1805"/>
      <w:bookmarkEnd w:id="1806"/>
      <w:bookmarkEnd w:id="1807"/>
      <w:bookmarkEnd w:id="1808"/>
      <w:r w:rsidRPr="000C46E0">
        <w:fldChar w:fldCharType="begin"/>
      </w:r>
      <w:r w:rsidRPr="000C46E0">
        <w:instrText xml:space="preserve"> </w:instrText>
      </w:r>
      <w:r w:rsidRPr="000C46E0">
        <w:rPr>
          <w:rFonts w:hint="eastAsia"/>
        </w:rPr>
        <w:instrText>XE "ERPS:flush packet transparent transmission enable"</w:instrText>
      </w:r>
      <w:r w:rsidRPr="000C46E0">
        <w:instrText xml:space="preserve"> </w:instrText>
      </w:r>
      <w:r w:rsidRPr="000C46E0">
        <w:fldChar w:fldCharType="end"/>
      </w:r>
      <w:r w:rsidRPr="000C46E0">
        <w:fldChar w:fldCharType="begin"/>
      </w:r>
      <w:r w:rsidRPr="000C46E0">
        <w:instrText xml:space="preserve"> XE "high availability:ERPS flush packet transparent transmission enable" </w:instrText>
      </w:r>
      <w:r w:rsidRPr="000C46E0">
        <w:fldChar w:fldCharType="end"/>
      </w:r>
      <w:r w:rsidRPr="000C46E0">
        <w:fldChar w:fldCharType="begin"/>
      </w:r>
      <w:r w:rsidRPr="000C46E0">
        <w:instrText xml:space="preserve"> XE "network:ERPS flush packet transparent transmission enable" </w:instrText>
      </w:r>
      <w:r w:rsidRPr="000C46E0">
        <w:fldChar w:fldCharType="end"/>
      </w:r>
      <w:r w:rsidRPr="000C46E0">
        <w:fldChar w:fldCharType="begin"/>
      </w:r>
      <w:r w:rsidRPr="000C46E0">
        <w:instrText xml:space="preserve"> XE "packet:ERPS flush packet transparent transmission enable" </w:instrText>
      </w:r>
      <w:r w:rsidRPr="000C46E0">
        <w:fldChar w:fldCharType="end"/>
      </w:r>
      <w:r w:rsidRPr="000C46E0">
        <w:fldChar w:fldCharType="begin"/>
      </w:r>
      <w:r w:rsidRPr="000C46E0">
        <w:instrText xml:space="preserve"> XE "flushing:ERPS flush packet transparent transmission enable" </w:instrText>
      </w:r>
      <w:r w:rsidRPr="000C46E0">
        <w:fldChar w:fldCharType="end"/>
      </w:r>
      <w:r w:rsidRPr="000C46E0">
        <w:fldChar w:fldCharType="begin"/>
      </w:r>
      <w:r w:rsidRPr="000C46E0">
        <w:instrText xml:space="preserve"> XE "transparent:ERPS flush packet transparent transmission enable" </w:instrText>
      </w:r>
      <w:r w:rsidRPr="000C46E0">
        <w:fldChar w:fldCharType="end"/>
      </w:r>
      <w:r w:rsidRPr="000C46E0">
        <w:fldChar w:fldCharType="begin"/>
      </w:r>
      <w:r w:rsidRPr="000C46E0">
        <w:instrText xml:space="preserve"> XE "transmitting:ERPS flush packet transparent transmission enable" </w:instrText>
      </w:r>
      <w:r w:rsidRPr="000C46E0">
        <w:fldChar w:fldCharType="end"/>
      </w:r>
      <w:r w:rsidRPr="000C46E0">
        <w:fldChar w:fldCharType="begin"/>
      </w:r>
      <w:r w:rsidRPr="000C46E0">
        <w:instrText xml:space="preserve"> XE "enabling:ERPS flush packet transparent transmission" </w:instrText>
      </w:r>
      <w:r w:rsidRPr="000C46E0">
        <w:fldChar w:fldCharType="end"/>
      </w:r>
      <w:r w:rsidRPr="000C46E0">
        <w:fldChar w:fldCharType="begin"/>
      </w:r>
      <w:r w:rsidRPr="000C46E0">
        <w:instrText xml:space="preserve"> XE "procedure:enabling ERPS flush packet transparent transmission" </w:instrText>
      </w:r>
      <w:r w:rsidRPr="000C46E0">
        <w:fldChar w:fldCharType="end"/>
      </w:r>
    </w:p>
    <w:p w:rsidR="00FB145E" w:rsidRPr="000C46E0" w:rsidRDefault="00FB145E" w:rsidP="00FB145E">
      <w:pPr>
        <w:pStyle w:val="5"/>
      </w:pPr>
      <w:r w:rsidRPr="000C46E0">
        <w:rPr>
          <w:rFonts w:hint="eastAsia"/>
        </w:rPr>
        <w:t>About enabling</w:t>
      </w:r>
      <w:r w:rsidRPr="000C46E0">
        <w:t xml:space="preserve"> </w:t>
      </w:r>
      <w:r w:rsidRPr="000C46E0">
        <w:rPr>
          <w:rFonts w:hint="eastAsia"/>
        </w:rPr>
        <w:t>flush packet transparent transmission</w:t>
      </w:r>
    </w:p>
    <w:p w:rsidR="00FB145E" w:rsidRPr="00914760" w:rsidRDefault="00FB145E" w:rsidP="00FB145E">
      <w:r w:rsidRPr="00914760">
        <w:rPr>
          <w:rFonts w:hint="eastAsia"/>
        </w:rPr>
        <w:t>This feature enables the interconnection nodes to forward flush packets for topology changes in the subring to the ring associated with the subring. The associated ring can flush the MAC address table quickly to speed up convergence.</w:t>
      </w:r>
    </w:p>
    <w:p w:rsidR="00FB145E" w:rsidRPr="000C46E0" w:rsidRDefault="00FB145E" w:rsidP="00FB145E">
      <w:pPr>
        <w:pStyle w:val="5"/>
      </w:pPr>
      <w:r w:rsidRPr="000C46E0">
        <w:t>Restrictions and guidelines</w:t>
      </w:r>
    </w:p>
    <w:p w:rsidR="00FB145E" w:rsidRPr="00914760" w:rsidRDefault="00FB145E" w:rsidP="00FB145E">
      <w:r w:rsidRPr="00914760">
        <w:rPr>
          <w:rFonts w:hint="eastAsia"/>
        </w:rPr>
        <w:t xml:space="preserve">Perform this task </w:t>
      </w:r>
      <w:r w:rsidRPr="00914760">
        <w:t>on</w:t>
      </w:r>
      <w:r w:rsidRPr="00914760">
        <w:rPr>
          <w:rFonts w:hint="eastAsia"/>
        </w:rPr>
        <w:t xml:space="preserve"> the interconnection node on an ERPS ring</w:t>
      </w:r>
      <w:r w:rsidRPr="00914760">
        <w:t>.</w:t>
      </w:r>
    </w:p>
    <w:p w:rsidR="00FB145E" w:rsidRPr="00914760" w:rsidRDefault="00FB145E" w:rsidP="00FB145E">
      <w:r w:rsidRPr="00914760">
        <w:rPr>
          <w:rFonts w:hint="eastAsia"/>
        </w:rPr>
        <w:t>To use this feature, you must also associate a subring</w:t>
      </w:r>
      <w:r w:rsidRPr="00914760">
        <w:t xml:space="preserve"> on</w:t>
      </w:r>
      <w:r w:rsidRPr="00914760">
        <w:rPr>
          <w:rFonts w:hint="eastAsia"/>
        </w:rPr>
        <w:t xml:space="preserve"> the interconnection node with the ring.</w:t>
      </w:r>
    </w:p>
    <w:p w:rsidR="00FB145E" w:rsidRPr="000C46E0" w:rsidRDefault="00FB145E" w:rsidP="00FB145E">
      <w:pPr>
        <w:pStyle w:val="5"/>
      </w:pPr>
      <w:r w:rsidRPr="000C46E0">
        <w:t>Procedure</w:t>
      </w:r>
    </w:p>
    <w:p w:rsidR="00FB145E" w:rsidRPr="000C46E0" w:rsidRDefault="00FB145E" w:rsidP="00FB145E">
      <w:pPr>
        <w:pStyle w:val="Itemstep"/>
      </w:pPr>
      <w:r w:rsidRPr="00914760">
        <w:t>Enter system view.</w:t>
      </w:r>
    </w:p>
    <w:p w:rsidR="00FB145E" w:rsidRPr="00914760" w:rsidRDefault="00FB145E" w:rsidP="00FB145E">
      <w:pPr>
        <w:pStyle w:val="ItemIndent1"/>
        <w:rPr>
          <w:rStyle w:val="commandkeywords"/>
        </w:rPr>
      </w:pPr>
      <w:r w:rsidRPr="00914760">
        <w:rPr>
          <w:rStyle w:val="commandkeywords"/>
        </w:rPr>
        <w:t>system-view</w:t>
      </w:r>
    </w:p>
    <w:p w:rsidR="00FB145E" w:rsidRPr="000C46E0" w:rsidRDefault="00FB145E" w:rsidP="00FB145E">
      <w:pPr>
        <w:pStyle w:val="Itemstep"/>
      </w:pPr>
      <w:r w:rsidRPr="00914760">
        <w:t>Enable flush packet transparent transmission.</w:t>
      </w:r>
    </w:p>
    <w:p w:rsidR="00FB145E" w:rsidRPr="00914760" w:rsidRDefault="00FB145E" w:rsidP="00FB145E">
      <w:pPr>
        <w:pStyle w:val="ItemIndent1"/>
        <w:rPr>
          <w:rStyle w:val="commandkeywords"/>
        </w:rPr>
      </w:pPr>
      <w:r w:rsidRPr="00914760">
        <w:rPr>
          <w:rStyle w:val="commandkeywords"/>
        </w:rPr>
        <w:t xml:space="preserve">erps </w:t>
      </w:r>
      <w:r w:rsidRPr="00914760">
        <w:rPr>
          <w:rStyle w:val="commandkeywords"/>
          <w:rFonts w:hint="eastAsia"/>
        </w:rPr>
        <w:t>tcn-propagation</w:t>
      </w:r>
    </w:p>
    <w:p w:rsidR="00FB145E" w:rsidRPr="00914760" w:rsidRDefault="00FB145E" w:rsidP="00FB145E">
      <w:pPr>
        <w:pStyle w:val="ItemIndent1"/>
      </w:pPr>
      <w:r w:rsidRPr="00914760">
        <w:rPr>
          <w:rFonts w:hint="eastAsia"/>
        </w:rPr>
        <w:t>By default, flush packet transparent transmission is disabled.</w:t>
      </w:r>
      <w:r w:rsidRPr="00914760">
        <w:t xml:space="preserve"> </w:t>
      </w:r>
    </w:p>
    <w:p w:rsidR="00FB145E" w:rsidRPr="000C46E0" w:rsidRDefault="00FB145E" w:rsidP="00FB145E">
      <w:pPr>
        <w:pStyle w:val="3"/>
      </w:pPr>
      <w:bookmarkStart w:id="1809" w:name="_Configuring_Fairness_Weight_for_a_S"/>
      <w:bookmarkStart w:id="1810" w:name="_Ref410139547"/>
      <w:bookmarkStart w:id="1811" w:name="_Toc528082984"/>
      <w:bookmarkStart w:id="1812" w:name="_Toc533751368"/>
      <w:bookmarkStart w:id="1813" w:name="_Ref131846330"/>
      <w:bookmarkStart w:id="1814" w:name="_Toc129617606"/>
      <w:bookmarkEnd w:id="1809"/>
      <w:r w:rsidRPr="00914760">
        <w:rPr>
          <w:rFonts w:hint="eastAsia"/>
        </w:rPr>
        <w:t>A</w:t>
      </w:r>
      <w:r w:rsidRPr="000C46E0">
        <w:t>ssociat</w:t>
      </w:r>
      <w:r w:rsidRPr="000C46E0">
        <w:rPr>
          <w:rFonts w:hint="eastAsia"/>
        </w:rPr>
        <w:t>ing</w:t>
      </w:r>
      <w:r w:rsidRPr="000C46E0">
        <w:t xml:space="preserve"> a</w:t>
      </w:r>
      <w:r w:rsidRPr="000C46E0">
        <w:rPr>
          <w:rFonts w:hint="eastAsia"/>
        </w:rPr>
        <w:t>n ERPS ring member port</w:t>
      </w:r>
      <w:r w:rsidRPr="000C46E0">
        <w:t xml:space="preserve"> with a track entry</w:t>
      </w:r>
      <w:bookmarkEnd w:id="1810"/>
      <w:bookmarkEnd w:id="1811"/>
      <w:bookmarkEnd w:id="1812"/>
      <w:bookmarkEnd w:id="1814"/>
      <w:r w:rsidRPr="000C46E0">
        <w:fldChar w:fldCharType="begin"/>
      </w:r>
      <w:r w:rsidRPr="000C46E0">
        <w:instrText xml:space="preserve"> XE "associating:ERPS port+Track entry" </w:instrText>
      </w:r>
      <w:r w:rsidRPr="000C46E0">
        <w:fldChar w:fldCharType="end"/>
      </w:r>
      <w:r w:rsidRPr="000C46E0">
        <w:fldChar w:fldCharType="begin"/>
      </w:r>
      <w:r w:rsidRPr="000C46E0">
        <w:instrText xml:space="preserve"> XE "procedure:associating ERPS port+Track entry" </w:instrText>
      </w:r>
      <w:r w:rsidRPr="000C46E0">
        <w:fldChar w:fldCharType="end"/>
      </w:r>
      <w:r w:rsidRPr="000C46E0">
        <w:fldChar w:fldCharType="begin"/>
      </w:r>
      <w:r w:rsidRPr="000C46E0">
        <w:instrText xml:space="preserve"> XE "ERPS:port+Track entry association" </w:instrText>
      </w:r>
      <w:r w:rsidRPr="000C46E0">
        <w:fldChar w:fldCharType="end"/>
      </w:r>
      <w:r w:rsidRPr="000C46E0">
        <w:fldChar w:fldCharType="begin"/>
      </w:r>
      <w:r w:rsidRPr="000C46E0">
        <w:instrText xml:space="preserve"> XE "network:ERPS port+Track entry association" </w:instrText>
      </w:r>
      <w:r w:rsidRPr="000C46E0">
        <w:fldChar w:fldCharType="end"/>
      </w:r>
      <w:r w:rsidRPr="000C46E0">
        <w:fldChar w:fldCharType="begin"/>
      </w:r>
      <w:r w:rsidRPr="000C46E0">
        <w:instrText xml:space="preserve"> XE "port:ERPS port+Track entry association" </w:instrText>
      </w:r>
      <w:r w:rsidRPr="000C46E0">
        <w:fldChar w:fldCharType="end"/>
      </w:r>
      <w:r w:rsidRPr="000C46E0">
        <w:fldChar w:fldCharType="begin"/>
      </w:r>
      <w:r w:rsidRPr="000C46E0">
        <w:instrText xml:space="preserve"> XE "Track:ERPS port+Track entry association" </w:instrText>
      </w:r>
      <w:r w:rsidRPr="000C46E0">
        <w:fldChar w:fldCharType="end"/>
      </w:r>
      <w:r w:rsidRPr="000C46E0">
        <w:fldChar w:fldCharType="begin"/>
      </w:r>
      <w:r w:rsidRPr="000C46E0">
        <w:instrText xml:space="preserve"> XE "high availability:ERPS port+Track entry association" </w:instrText>
      </w:r>
      <w:r w:rsidRPr="000C46E0">
        <w:fldChar w:fldCharType="end"/>
      </w:r>
    </w:p>
    <w:bookmarkEnd w:id="1813"/>
    <w:p w:rsidR="00FB145E" w:rsidRPr="000C46E0" w:rsidRDefault="00FB145E" w:rsidP="00FB145E">
      <w:pPr>
        <w:pStyle w:val="5"/>
      </w:pPr>
      <w:r w:rsidRPr="000C46E0">
        <w:t>Restrictions and guidelines</w:t>
      </w:r>
    </w:p>
    <w:p w:rsidR="00FB145E" w:rsidRPr="00914760" w:rsidRDefault="00FB145E" w:rsidP="00FB145E">
      <w:r w:rsidRPr="00914760">
        <w:rPr>
          <w:rFonts w:hint="eastAsia"/>
        </w:rPr>
        <w:t>Before you associate a port with a track entry, make sure the port has joined an ERPS instance.</w:t>
      </w:r>
    </w:p>
    <w:p w:rsidR="00FB145E" w:rsidRPr="000C46E0" w:rsidRDefault="00FB145E" w:rsidP="00FB145E">
      <w:pPr>
        <w:pStyle w:val="5"/>
      </w:pPr>
      <w:r w:rsidRPr="000C46E0">
        <w:t>Procedure</w:t>
      </w:r>
    </w:p>
    <w:p w:rsidR="00FB145E" w:rsidRPr="000C46E0" w:rsidRDefault="00FB145E" w:rsidP="00FB145E">
      <w:pPr>
        <w:pStyle w:val="Itemstep"/>
      </w:pPr>
      <w:r w:rsidRPr="00914760">
        <w:t>Enter system</w:t>
      </w:r>
      <w:r w:rsidRPr="000C46E0">
        <w:t xml:space="preserve"> view.</w:t>
      </w:r>
    </w:p>
    <w:p w:rsidR="00FB145E" w:rsidRPr="00914760" w:rsidRDefault="00FB145E" w:rsidP="00FB145E">
      <w:pPr>
        <w:pStyle w:val="ItemIndent1"/>
        <w:rPr>
          <w:rStyle w:val="commandkeywords"/>
        </w:rPr>
      </w:pPr>
      <w:r w:rsidRPr="00914760">
        <w:rPr>
          <w:rStyle w:val="commandkeywords"/>
          <w:rFonts w:hint="eastAsia"/>
        </w:rPr>
        <w:t>system-view</w:t>
      </w:r>
    </w:p>
    <w:p w:rsidR="00FB145E" w:rsidRPr="000C46E0" w:rsidRDefault="00FB145E" w:rsidP="00FB145E">
      <w:pPr>
        <w:pStyle w:val="Itemstep"/>
      </w:pPr>
      <w:r w:rsidRPr="00914760">
        <w:t>Enter Layer 2 Ethernet interface view or Layer 2 aggregate interface view.</w:t>
      </w:r>
    </w:p>
    <w:p w:rsidR="00FB145E" w:rsidRPr="00914760" w:rsidRDefault="00FB145E" w:rsidP="00FB145E">
      <w:pPr>
        <w:pStyle w:val="ItemIndent1"/>
        <w:rPr>
          <w:rStyle w:val="commandparameter"/>
        </w:rPr>
      </w:pPr>
      <w:r w:rsidRPr="00914760">
        <w:rPr>
          <w:rStyle w:val="commandkeywords"/>
        </w:rPr>
        <w:t>interface</w:t>
      </w:r>
      <w:r w:rsidRPr="00914760">
        <w:rPr>
          <w:rStyle w:val="commandparameter"/>
        </w:rPr>
        <w:t xml:space="preserve"> interface-type interface-number</w:t>
      </w:r>
    </w:p>
    <w:p w:rsidR="00FB145E" w:rsidRPr="000C46E0" w:rsidRDefault="00FB145E" w:rsidP="00FB145E">
      <w:pPr>
        <w:pStyle w:val="Itemstep"/>
      </w:pPr>
      <w:r w:rsidRPr="00914760">
        <w:t>Associate an ERPS ring member port with a track entry.</w:t>
      </w:r>
    </w:p>
    <w:p w:rsidR="00FB145E" w:rsidRPr="00914760" w:rsidRDefault="00FB145E" w:rsidP="00FB145E">
      <w:pPr>
        <w:pStyle w:val="ItemIndent1"/>
        <w:rPr>
          <w:rStyle w:val="commandparameter"/>
        </w:rPr>
      </w:pPr>
      <w:r w:rsidRPr="00914760">
        <w:rPr>
          <w:rStyle w:val="commandkeywords"/>
          <w:rFonts w:hint="eastAsia"/>
        </w:rPr>
        <w:t xml:space="preserve">port erps ring </w:t>
      </w:r>
      <w:r w:rsidRPr="00914760">
        <w:rPr>
          <w:rStyle w:val="commandparameter"/>
          <w:rFonts w:hint="eastAsia"/>
        </w:rPr>
        <w:t>ring-id</w:t>
      </w:r>
      <w:r w:rsidRPr="00914760">
        <w:t xml:space="preserve"> </w:t>
      </w:r>
      <w:r w:rsidRPr="00914760">
        <w:rPr>
          <w:rStyle w:val="commandkeywords"/>
          <w:rFonts w:hint="eastAsia"/>
        </w:rPr>
        <w:t>instance</w:t>
      </w:r>
      <w:r w:rsidRPr="00914760">
        <w:rPr>
          <w:rFonts w:hint="eastAsia"/>
        </w:rPr>
        <w:t xml:space="preserve"> </w:t>
      </w:r>
      <w:r w:rsidRPr="00914760">
        <w:rPr>
          <w:rStyle w:val="commandparameter"/>
          <w:rFonts w:hint="eastAsia"/>
        </w:rPr>
        <w:t>instance-id</w:t>
      </w:r>
      <w:r w:rsidRPr="00914760">
        <w:t xml:space="preserve"> </w:t>
      </w:r>
      <w:r w:rsidRPr="00914760">
        <w:rPr>
          <w:rStyle w:val="commandkeywords"/>
          <w:rFonts w:hint="eastAsia"/>
        </w:rPr>
        <w:t>track</w:t>
      </w:r>
      <w:r w:rsidRPr="00914760">
        <w:t xml:space="preserve"> </w:t>
      </w:r>
      <w:r w:rsidRPr="00914760">
        <w:rPr>
          <w:rStyle w:val="commandparameter"/>
          <w:rFonts w:hint="eastAsia"/>
        </w:rPr>
        <w:t>track-entry-index</w:t>
      </w:r>
    </w:p>
    <w:p w:rsidR="00FB145E" w:rsidRPr="00914760" w:rsidRDefault="00FB145E" w:rsidP="00FB145E">
      <w:pPr>
        <w:pStyle w:val="ItemIndent1"/>
      </w:pPr>
      <w:r w:rsidRPr="00914760">
        <w:rPr>
          <w:rFonts w:hint="eastAsia"/>
        </w:rPr>
        <w:t xml:space="preserve">By default, an ERPS ring member port is not </w:t>
      </w:r>
      <w:r w:rsidRPr="00914760">
        <w:t>associated</w:t>
      </w:r>
      <w:r w:rsidRPr="00914760">
        <w:rPr>
          <w:rFonts w:hint="eastAsia"/>
        </w:rPr>
        <w:t xml:space="preserve"> with any track entries.</w:t>
      </w:r>
    </w:p>
    <w:p w:rsidR="00FB145E" w:rsidRPr="000C46E0" w:rsidRDefault="00FB145E" w:rsidP="00FB145E">
      <w:pPr>
        <w:pStyle w:val="3"/>
      </w:pPr>
      <w:bookmarkStart w:id="1815" w:name="_Configuring_Timers"/>
      <w:bookmarkStart w:id="1816" w:name="_Ref474514709"/>
      <w:bookmarkStart w:id="1817" w:name="_Toc528082985"/>
      <w:bookmarkStart w:id="1818" w:name="_Toc533751369"/>
      <w:bookmarkStart w:id="1819" w:name="_Ref131846337"/>
      <w:bookmarkStart w:id="1820" w:name="_Ref410316094"/>
      <w:bookmarkStart w:id="1821" w:name="_Ref410139559"/>
      <w:bookmarkStart w:id="1822" w:name="_Toc129617607"/>
      <w:bookmarkEnd w:id="1815"/>
      <w:r w:rsidRPr="00914760">
        <w:rPr>
          <w:rFonts w:hint="eastAsia"/>
        </w:rPr>
        <w:t xml:space="preserve">Removing </w:t>
      </w:r>
      <w:r w:rsidRPr="000C46E0">
        <w:rPr>
          <w:rFonts w:hint="eastAsia"/>
        </w:rPr>
        <w:t>the MS mode and FS mode settings for an ERPS ring</w:t>
      </w:r>
      <w:bookmarkEnd w:id="1816"/>
      <w:bookmarkEnd w:id="1817"/>
      <w:bookmarkEnd w:id="1818"/>
      <w:bookmarkEnd w:id="1822"/>
      <w:r w:rsidRPr="000C46E0">
        <w:fldChar w:fldCharType="begin"/>
      </w:r>
      <w:r w:rsidRPr="000C46E0">
        <w:instrText xml:space="preserve"> XE "removing:ERPS ring </w:instrText>
      </w:r>
      <w:r w:rsidRPr="000C46E0">
        <w:rPr>
          <w:rFonts w:hint="eastAsia"/>
        </w:rPr>
        <w:instrText>MS mode and FS mode settings</w:instrText>
      </w:r>
      <w:r w:rsidRPr="000C46E0">
        <w:instrText xml:space="preserve">" </w:instrText>
      </w:r>
      <w:r w:rsidRPr="000C46E0">
        <w:fldChar w:fldCharType="end"/>
      </w:r>
      <w:r w:rsidRPr="000C46E0">
        <w:fldChar w:fldCharType="begin"/>
      </w:r>
      <w:r w:rsidRPr="000C46E0">
        <w:instrText xml:space="preserve"> XE "procedure:removing ERPS ring </w:instrText>
      </w:r>
      <w:r w:rsidRPr="000C46E0">
        <w:rPr>
          <w:rFonts w:hint="eastAsia"/>
        </w:rPr>
        <w:instrText>MS mode and FS mode settings</w:instrText>
      </w:r>
      <w:r w:rsidRPr="000C46E0">
        <w:instrText xml:space="preserve">" </w:instrText>
      </w:r>
      <w:r w:rsidRPr="000C46E0">
        <w:fldChar w:fldCharType="end"/>
      </w:r>
      <w:r w:rsidRPr="000C46E0">
        <w:fldChar w:fldCharType="begin"/>
      </w:r>
      <w:r w:rsidRPr="000C46E0">
        <w:instrText xml:space="preserve"> XE "ERPS:ring </w:instrText>
      </w:r>
      <w:r w:rsidRPr="000C46E0">
        <w:rPr>
          <w:rFonts w:hint="eastAsia"/>
        </w:rPr>
        <w:instrText>MS mode and FS mode settings</w:instrText>
      </w:r>
      <w:r w:rsidRPr="000C46E0">
        <w:instrText xml:space="preserve"> removal" </w:instrText>
      </w:r>
      <w:r w:rsidRPr="000C46E0">
        <w:fldChar w:fldCharType="end"/>
      </w:r>
      <w:r w:rsidRPr="000C46E0">
        <w:fldChar w:fldCharType="begin"/>
      </w:r>
      <w:r w:rsidRPr="000C46E0">
        <w:instrText xml:space="preserve"> XE "network:ERPS ring </w:instrText>
      </w:r>
      <w:r w:rsidRPr="000C46E0">
        <w:rPr>
          <w:rFonts w:hint="eastAsia"/>
        </w:rPr>
        <w:instrText>MS mode and FS mode settings</w:instrText>
      </w:r>
      <w:r w:rsidRPr="000C46E0">
        <w:instrText xml:space="preserve"> removal" </w:instrText>
      </w:r>
      <w:r w:rsidRPr="000C46E0">
        <w:fldChar w:fldCharType="end"/>
      </w:r>
      <w:r w:rsidRPr="000C46E0">
        <w:fldChar w:fldCharType="begin"/>
      </w:r>
      <w:r w:rsidRPr="000C46E0">
        <w:instrText xml:space="preserve"> XE "topology:ERPS ring </w:instrText>
      </w:r>
      <w:r w:rsidRPr="000C46E0">
        <w:rPr>
          <w:rFonts w:hint="eastAsia"/>
        </w:rPr>
        <w:instrText>MS mode and FS mode settings</w:instrText>
      </w:r>
      <w:r w:rsidRPr="000C46E0">
        <w:instrText xml:space="preserve"> removal" </w:instrText>
      </w:r>
      <w:r w:rsidRPr="000C46E0">
        <w:fldChar w:fldCharType="end"/>
      </w:r>
      <w:r w:rsidRPr="000C46E0">
        <w:fldChar w:fldCharType="begin"/>
      </w:r>
      <w:r w:rsidRPr="000C46E0">
        <w:instrText xml:space="preserve"> XE "high availability:ERPS ring </w:instrText>
      </w:r>
      <w:r w:rsidRPr="000C46E0">
        <w:rPr>
          <w:rFonts w:hint="eastAsia"/>
        </w:rPr>
        <w:instrText>MS mode and FS mode settings</w:instrText>
      </w:r>
      <w:r w:rsidRPr="000C46E0">
        <w:instrText xml:space="preserve"> removal" </w:instrText>
      </w:r>
      <w:r w:rsidRPr="000C46E0">
        <w:fldChar w:fldCharType="end"/>
      </w:r>
    </w:p>
    <w:p w:rsidR="00FB145E" w:rsidRPr="000C46E0" w:rsidRDefault="00FB145E" w:rsidP="00FB145E">
      <w:pPr>
        <w:pStyle w:val="5"/>
      </w:pPr>
      <w:r w:rsidRPr="000C46E0">
        <w:rPr>
          <w:rFonts w:hint="eastAsia"/>
        </w:rPr>
        <w:t>About removing the MS mode and FS mode settings</w:t>
      </w:r>
    </w:p>
    <w:p w:rsidR="00FB145E" w:rsidRPr="00914760" w:rsidRDefault="00FB145E" w:rsidP="00FB145E">
      <w:r w:rsidRPr="00914760">
        <w:rPr>
          <w:rFonts w:hint="eastAsia"/>
        </w:rPr>
        <w:t xml:space="preserve">After you </w:t>
      </w:r>
      <w:r w:rsidRPr="00914760">
        <w:t>configure</w:t>
      </w:r>
      <w:r w:rsidRPr="00914760">
        <w:rPr>
          <w:rFonts w:hint="eastAsia"/>
        </w:rPr>
        <w:t xml:space="preserve"> this task, the owner node can ignore the WTR timer and immediately switch traffic to the recovered link upon link recovery.</w:t>
      </w:r>
    </w:p>
    <w:p w:rsidR="00FB145E" w:rsidRPr="00914760" w:rsidRDefault="00FB145E" w:rsidP="00FB145E">
      <w:r w:rsidRPr="00914760">
        <w:rPr>
          <w:rFonts w:hint="eastAsia"/>
        </w:rPr>
        <w:t>This task also switches an ERPS ring in non-revertive mode to revertive mode.</w:t>
      </w:r>
    </w:p>
    <w:p w:rsidR="00FB145E" w:rsidRPr="000C46E0" w:rsidRDefault="00FB145E" w:rsidP="00FB145E">
      <w:pPr>
        <w:pStyle w:val="5"/>
      </w:pPr>
      <w:r w:rsidRPr="000C46E0">
        <w:t>Procedure</w:t>
      </w:r>
    </w:p>
    <w:p w:rsidR="00FB145E" w:rsidRPr="000C46E0" w:rsidRDefault="00FB145E" w:rsidP="00FB145E">
      <w:pPr>
        <w:pStyle w:val="Itemstep"/>
      </w:pPr>
      <w:r w:rsidRPr="00914760">
        <w:t>Enter system view.</w:t>
      </w:r>
    </w:p>
    <w:p w:rsidR="00FB145E" w:rsidRPr="00914760" w:rsidRDefault="00FB145E" w:rsidP="00FB145E">
      <w:pPr>
        <w:pStyle w:val="ItemIndent1"/>
        <w:rPr>
          <w:rStyle w:val="commandkeywords"/>
        </w:rPr>
      </w:pPr>
      <w:r w:rsidRPr="00914760">
        <w:rPr>
          <w:rStyle w:val="commandkeywords"/>
          <w:rFonts w:hint="eastAsia"/>
        </w:rPr>
        <w:t>system-view</w:t>
      </w:r>
    </w:p>
    <w:p w:rsidR="00FB145E" w:rsidRPr="000C46E0" w:rsidRDefault="00FB145E" w:rsidP="00FB145E">
      <w:pPr>
        <w:pStyle w:val="Itemstep"/>
      </w:pPr>
      <w:r w:rsidRPr="00914760">
        <w:t>Enter Layer 2 Ethernet interface view or Layer 2 aggregate interface view.</w:t>
      </w:r>
    </w:p>
    <w:p w:rsidR="00FB145E" w:rsidRPr="00914760" w:rsidRDefault="00FB145E" w:rsidP="00FB145E">
      <w:pPr>
        <w:pStyle w:val="ItemIndent1"/>
        <w:rPr>
          <w:rStyle w:val="commandparameter"/>
        </w:rPr>
      </w:pPr>
      <w:r w:rsidRPr="00914760">
        <w:rPr>
          <w:rStyle w:val="commandkeywords"/>
        </w:rPr>
        <w:t>erps clear</w:t>
      </w:r>
      <w:r w:rsidRPr="00914760">
        <w:rPr>
          <w:rStyle w:val="commandkeywords"/>
          <w:rFonts w:hint="eastAsia"/>
        </w:rPr>
        <w:t xml:space="preserve"> ring</w:t>
      </w:r>
      <w:r w:rsidRPr="00914760">
        <w:rPr>
          <w:rStyle w:val="commandkeywords"/>
        </w:rPr>
        <w:t xml:space="preserve"> </w:t>
      </w:r>
      <w:r w:rsidRPr="00914760">
        <w:rPr>
          <w:rStyle w:val="commandparameter"/>
        </w:rPr>
        <w:t>ring-id</w:t>
      </w:r>
      <w:r w:rsidRPr="00914760">
        <w:t xml:space="preserve"> </w:t>
      </w:r>
      <w:r w:rsidRPr="00914760">
        <w:rPr>
          <w:rStyle w:val="commandkeywords"/>
          <w:rFonts w:hint="eastAsia"/>
        </w:rPr>
        <w:t>instance</w:t>
      </w:r>
      <w:r w:rsidRPr="00914760">
        <w:t xml:space="preserve"> </w:t>
      </w:r>
      <w:r w:rsidRPr="00914760">
        <w:rPr>
          <w:rStyle w:val="commandparameter"/>
        </w:rPr>
        <w:t>instance-id</w:t>
      </w:r>
    </w:p>
    <w:p w:rsidR="00FB145E" w:rsidRPr="000C46E0" w:rsidRDefault="00FB145E" w:rsidP="00FB145E">
      <w:pPr>
        <w:pStyle w:val="3"/>
      </w:pPr>
      <w:bookmarkStart w:id="1823" w:name="_Toc234732332"/>
      <w:bookmarkStart w:id="1824" w:name="_Toc234725878"/>
      <w:bookmarkStart w:id="1825" w:name="_Toc208136881"/>
      <w:bookmarkStart w:id="1826" w:name="_Toc206491684"/>
      <w:bookmarkStart w:id="1827" w:name="_Ref158177286"/>
      <w:bookmarkStart w:id="1828" w:name="_Toc528082986"/>
      <w:bookmarkStart w:id="1829" w:name="_Toc533751370"/>
      <w:bookmarkStart w:id="1830" w:name="_Toc139440166"/>
      <w:bookmarkStart w:id="1831" w:name="_Toc139338261"/>
      <w:bookmarkStart w:id="1832" w:name="_Toc139440165"/>
      <w:bookmarkStart w:id="1833" w:name="_Toc139338260"/>
      <w:bookmarkStart w:id="1834" w:name="_Toc139440164"/>
      <w:bookmarkStart w:id="1835" w:name="_Toc139338259"/>
      <w:bookmarkStart w:id="1836" w:name="_Toc139440163"/>
      <w:bookmarkStart w:id="1837" w:name="_Toc139338258"/>
      <w:bookmarkStart w:id="1838" w:name="_Toc139440141"/>
      <w:bookmarkStart w:id="1839" w:name="_Toc139338236"/>
      <w:bookmarkStart w:id="1840" w:name="_Toc139440140"/>
      <w:bookmarkStart w:id="1841" w:name="_Toc139338235"/>
      <w:bookmarkStart w:id="1842" w:name="_Toc139440139"/>
      <w:bookmarkStart w:id="1843" w:name="_Toc139338234"/>
      <w:bookmarkStart w:id="1844" w:name="_Toc139440138"/>
      <w:bookmarkStart w:id="1845" w:name="_Toc139338233"/>
      <w:bookmarkStart w:id="1846" w:name="_Toc139440137"/>
      <w:bookmarkStart w:id="1847" w:name="_Toc139338232"/>
      <w:bookmarkStart w:id="1848" w:name="_Toc139440136"/>
      <w:bookmarkStart w:id="1849" w:name="_Toc139338231"/>
      <w:bookmarkStart w:id="1850" w:name="_Toc139440135"/>
      <w:bookmarkStart w:id="1851" w:name="_Toc139338230"/>
      <w:bookmarkStart w:id="1852" w:name="_Toc139440114"/>
      <w:bookmarkStart w:id="1853" w:name="_Toc139338209"/>
      <w:bookmarkStart w:id="1854" w:name="_Toc139440113"/>
      <w:bookmarkStart w:id="1855" w:name="_Toc139338208"/>
      <w:bookmarkStart w:id="1856" w:name="_Toc139440112"/>
      <w:bookmarkStart w:id="1857" w:name="_Toc139338207"/>
      <w:bookmarkStart w:id="1858" w:name="_Toc133633955"/>
      <w:bookmarkStart w:id="1859" w:name="_Toc133633883"/>
      <w:bookmarkStart w:id="1860" w:name="_Toc129617608"/>
      <w:bookmarkEnd w:id="1819"/>
      <w:bookmarkEnd w:id="1820"/>
      <w:bookmarkEnd w:id="1821"/>
      <w:r w:rsidRPr="00914760">
        <w:t>D</w:t>
      </w:r>
      <w:r w:rsidRPr="000C46E0">
        <w:t xml:space="preserve">isplaying and maintaining </w:t>
      </w:r>
      <w:bookmarkEnd w:id="1823"/>
      <w:bookmarkEnd w:id="1824"/>
      <w:bookmarkEnd w:id="1825"/>
      <w:bookmarkEnd w:id="1826"/>
      <w:bookmarkEnd w:id="1827"/>
      <w:r w:rsidRPr="000C46E0">
        <w:t>ERPS</w:t>
      </w:r>
      <w:bookmarkEnd w:id="1828"/>
      <w:bookmarkEnd w:id="1829"/>
      <w:bookmarkEnd w:id="1860"/>
      <w:r w:rsidRPr="000C46E0">
        <w:fldChar w:fldCharType="begin"/>
      </w:r>
      <w:r w:rsidRPr="000C46E0">
        <w:instrText xml:space="preserve"> XE "procedure:displaying ERPS" </w:instrText>
      </w:r>
      <w:r w:rsidRPr="000C46E0">
        <w:fldChar w:fldCharType="end"/>
      </w:r>
      <w:r w:rsidRPr="000C46E0">
        <w:fldChar w:fldCharType="begin"/>
      </w:r>
      <w:r w:rsidRPr="000C46E0">
        <w:instrText xml:space="preserve"> XE "procedure:maintaining ERPS" </w:instrText>
      </w:r>
      <w:r w:rsidRPr="000C46E0">
        <w:fldChar w:fldCharType="end"/>
      </w:r>
      <w:r w:rsidRPr="000C46E0">
        <w:fldChar w:fldCharType="begin"/>
      </w:r>
      <w:r w:rsidRPr="000C46E0">
        <w:instrText xml:space="preserve"> XE "ERPS:display" </w:instrText>
      </w:r>
      <w:r w:rsidRPr="000C46E0">
        <w:fldChar w:fldCharType="end"/>
      </w:r>
      <w:r w:rsidRPr="000C46E0">
        <w:fldChar w:fldCharType="begin"/>
      </w:r>
      <w:r w:rsidRPr="000C46E0">
        <w:instrText xml:space="preserve"> XE "ERPS:maintain" </w:instrText>
      </w:r>
      <w:r w:rsidRPr="000C46E0">
        <w:fldChar w:fldCharType="end"/>
      </w:r>
      <w:r w:rsidRPr="000C46E0">
        <w:fldChar w:fldCharType="begin"/>
      </w:r>
      <w:r w:rsidRPr="000C46E0">
        <w:instrText xml:space="preserve"> XE "high availability:ERPS display" </w:instrText>
      </w:r>
      <w:r w:rsidRPr="000C46E0">
        <w:fldChar w:fldCharType="end"/>
      </w:r>
      <w:r w:rsidRPr="000C46E0">
        <w:fldChar w:fldCharType="begin"/>
      </w:r>
      <w:r w:rsidRPr="000C46E0">
        <w:instrText xml:space="preserve"> XE "high availability:ERPS maintain" </w:instrText>
      </w:r>
      <w:r w:rsidRPr="000C46E0">
        <w:fldChar w:fldCharType="end"/>
      </w:r>
      <w:r w:rsidRPr="000C46E0">
        <w:fldChar w:fldCharType="begin"/>
      </w:r>
      <w:r w:rsidRPr="000C46E0">
        <w:instrText xml:space="preserve"> XE "displaying:ERPS" </w:instrText>
      </w:r>
      <w:r w:rsidRPr="000C46E0">
        <w:fldChar w:fldCharType="end"/>
      </w:r>
      <w:r w:rsidRPr="000C46E0">
        <w:fldChar w:fldCharType="begin"/>
      </w:r>
      <w:r w:rsidRPr="000C46E0">
        <w:instrText xml:space="preserve"> XE "maintaining:ERPS" </w:instrText>
      </w:r>
      <w:r w:rsidRPr="000C46E0">
        <w:fldChar w:fldCharType="end"/>
      </w:r>
    </w:p>
    <w:p w:rsidR="00FB145E" w:rsidRPr="00914760" w:rsidRDefault="00FB145E" w:rsidP="00FB145E">
      <w:r w:rsidRPr="00914760">
        <w:t xml:space="preserve">Execute </w:t>
      </w:r>
      <w:r w:rsidRPr="00914760">
        <w:rPr>
          <w:rStyle w:val="commandkeywords"/>
        </w:rPr>
        <w:t>display</w:t>
      </w:r>
      <w:r w:rsidRPr="00914760">
        <w:t xml:space="preserve"> commands in any view and </w:t>
      </w:r>
      <w:r w:rsidRPr="00914760">
        <w:rPr>
          <w:rStyle w:val="commandkeywords"/>
        </w:rPr>
        <w:t>reset</w:t>
      </w:r>
      <w:r w:rsidRPr="00914760">
        <w:t xml:space="preserve"> commands in user view.</w:t>
      </w:r>
    </w:p>
    <w:p w:rsidR="00FB145E" w:rsidRPr="00914760" w:rsidRDefault="00FB145E" w:rsidP="00FB145E">
      <w:pPr>
        <w:pStyle w:val="Spacer"/>
      </w:pPr>
    </w:p>
    <w:tbl>
      <w:tblPr>
        <w:tblStyle w:val="Table"/>
        <w:tblW w:w="8747" w:type="dxa"/>
        <w:tblInd w:w="1003" w:type="dxa"/>
        <w:tblLayout w:type="fixed"/>
        <w:tblLook w:val="04A0" w:firstRow="1" w:lastRow="0" w:firstColumn="1" w:lastColumn="0" w:noHBand="0" w:noVBand="1"/>
      </w:tblPr>
      <w:tblGrid>
        <w:gridCol w:w="2948"/>
        <w:gridCol w:w="5799"/>
      </w:tblGrid>
      <w:tr w:rsidR="00FB145E" w:rsidRPr="00914760" w:rsidTr="00E2029C">
        <w:trPr>
          <w:cnfStyle w:val="100000000000" w:firstRow="1" w:lastRow="0" w:firstColumn="0" w:lastColumn="0" w:oddVBand="0" w:evenVBand="0" w:oddHBand="0" w:evenHBand="0" w:firstRowFirstColumn="0" w:firstRowLastColumn="0" w:lastRowFirstColumn="0" w:lastRowLastColumn="0"/>
          <w:tblHeader/>
        </w:trPr>
        <w:tc>
          <w:tcPr>
            <w:tcW w:w="2933" w:type="dxa"/>
          </w:tcPr>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rsidR="00FB145E" w:rsidRPr="00FB145E" w:rsidRDefault="00FB145E" w:rsidP="00FB145E">
            <w:pPr>
              <w:pStyle w:val="TableHeading"/>
            </w:pPr>
            <w:r w:rsidRPr="00914760">
              <w:lastRenderedPageBreak/>
              <w:t>Task</w:t>
            </w:r>
          </w:p>
        </w:tc>
        <w:tc>
          <w:tcPr>
            <w:tcW w:w="5769" w:type="dxa"/>
          </w:tcPr>
          <w:p w:rsidR="00FB145E" w:rsidRPr="00FB145E" w:rsidRDefault="00FB145E" w:rsidP="00FB145E">
            <w:pPr>
              <w:pStyle w:val="TableHeading"/>
            </w:pPr>
            <w:r w:rsidRPr="00914760">
              <w:t>Command</w:t>
            </w:r>
          </w:p>
        </w:tc>
      </w:tr>
      <w:tr w:rsidR="00FB145E" w:rsidRPr="00914760" w:rsidTr="00E2029C">
        <w:tc>
          <w:tcPr>
            <w:tcW w:w="2933" w:type="dxa"/>
          </w:tcPr>
          <w:p w:rsidR="00FB145E" w:rsidRPr="00FB145E" w:rsidRDefault="00FB145E" w:rsidP="00FB145E">
            <w:pPr>
              <w:pStyle w:val="TableText"/>
            </w:pPr>
            <w:r w:rsidRPr="00914760">
              <w:rPr>
                <w:rFonts w:hint="eastAsia"/>
              </w:rPr>
              <w:t xml:space="preserve">Display </w:t>
            </w:r>
            <w:r w:rsidRPr="00FB145E">
              <w:rPr>
                <w:rFonts w:hint="eastAsia"/>
              </w:rPr>
              <w:t>brief ERPS information</w:t>
            </w:r>
            <w:r w:rsidRPr="00FB145E">
              <w:t>.</w:t>
            </w:r>
          </w:p>
        </w:tc>
        <w:tc>
          <w:tcPr>
            <w:tcW w:w="5769" w:type="dxa"/>
          </w:tcPr>
          <w:p w:rsidR="00FB145E" w:rsidRPr="00FB145E" w:rsidRDefault="00FB145E" w:rsidP="00FB145E">
            <w:pPr>
              <w:pStyle w:val="TableText"/>
              <w:rPr>
                <w:rStyle w:val="commandkeywords"/>
              </w:rPr>
            </w:pPr>
            <w:r w:rsidRPr="00914760">
              <w:rPr>
                <w:rStyle w:val="commandkeywords"/>
                <w:rFonts w:hint="eastAsia"/>
              </w:rPr>
              <w:t>display erps</w:t>
            </w:r>
          </w:p>
        </w:tc>
      </w:tr>
      <w:tr w:rsidR="00FB145E" w:rsidRPr="00914760" w:rsidTr="00E2029C">
        <w:tc>
          <w:tcPr>
            <w:tcW w:w="2933" w:type="dxa"/>
          </w:tcPr>
          <w:p w:rsidR="00FB145E" w:rsidRPr="00FB145E" w:rsidRDefault="00FB145E" w:rsidP="00FB145E">
            <w:pPr>
              <w:pStyle w:val="TableText"/>
            </w:pPr>
            <w:r w:rsidRPr="00914760">
              <w:rPr>
                <w:rFonts w:hint="eastAsia"/>
              </w:rPr>
              <w:t xml:space="preserve">Display </w:t>
            </w:r>
            <w:r w:rsidRPr="00FB145E">
              <w:rPr>
                <w:rFonts w:hint="eastAsia"/>
              </w:rPr>
              <w:t>detailed ERPS information</w:t>
            </w:r>
            <w:r w:rsidRPr="00FB145E">
              <w:t>.</w:t>
            </w:r>
          </w:p>
        </w:tc>
        <w:tc>
          <w:tcPr>
            <w:tcW w:w="5769" w:type="dxa"/>
          </w:tcPr>
          <w:p w:rsidR="00FB145E" w:rsidRPr="00FB145E" w:rsidRDefault="00FB145E" w:rsidP="00FB145E">
            <w:pPr>
              <w:pStyle w:val="TableText"/>
              <w:rPr>
                <w:rStyle w:val="commandkeywords"/>
              </w:rPr>
            </w:pPr>
            <w:r w:rsidRPr="00914760">
              <w:rPr>
                <w:rStyle w:val="commandkeywords"/>
                <w:rFonts w:hint="eastAsia"/>
              </w:rPr>
              <w:t>display</w:t>
            </w:r>
            <w:r w:rsidRPr="00FB145E">
              <w:rPr>
                <w:rFonts w:hint="eastAsia"/>
              </w:rPr>
              <w:t xml:space="preserve"> </w:t>
            </w:r>
            <w:r w:rsidRPr="00FB145E">
              <w:rPr>
                <w:rStyle w:val="commandkeywords"/>
                <w:rFonts w:hint="eastAsia"/>
              </w:rPr>
              <w:t>erps detail</w:t>
            </w:r>
            <w:r w:rsidRPr="00FB145E">
              <w:rPr>
                <w:rFonts w:hint="eastAsia"/>
              </w:rPr>
              <w:t xml:space="preserve"> </w:t>
            </w:r>
            <w:r w:rsidRPr="00FB145E">
              <w:rPr>
                <w:rStyle w:val="commandkeywords"/>
                <w:rFonts w:hint="eastAsia"/>
              </w:rPr>
              <w:t>ring</w:t>
            </w:r>
            <w:r w:rsidRPr="00FB145E">
              <w:rPr>
                <w:rStyle w:val="commandparameter"/>
                <w:rFonts w:hint="eastAsia"/>
              </w:rPr>
              <w:t xml:space="preserve"> ring-id</w:t>
            </w:r>
            <w:r w:rsidRPr="00FB145E">
              <w:t xml:space="preserve"> </w:t>
            </w:r>
            <w:r w:rsidRPr="00FB145E">
              <w:rPr>
                <w:rStyle w:val="commandtext"/>
                <w:rFonts w:hint="eastAsia"/>
              </w:rPr>
              <w:t>[</w:t>
            </w:r>
            <w:r w:rsidRPr="00FB145E">
              <w:t xml:space="preserve"> </w:t>
            </w:r>
            <w:r w:rsidRPr="00FB145E">
              <w:rPr>
                <w:rStyle w:val="commandkeywords"/>
                <w:rFonts w:hint="eastAsia"/>
              </w:rPr>
              <w:t>instance</w:t>
            </w:r>
            <w:r w:rsidRPr="00FB145E">
              <w:rPr>
                <w:rFonts w:hint="eastAsia"/>
              </w:rPr>
              <w:t xml:space="preserve"> </w:t>
            </w:r>
            <w:r w:rsidRPr="00FB145E">
              <w:rPr>
                <w:rStyle w:val="commandparameter"/>
                <w:rFonts w:hint="eastAsia"/>
              </w:rPr>
              <w:t>instance-id</w:t>
            </w:r>
            <w:r w:rsidRPr="00FB145E">
              <w:t xml:space="preserve"> </w:t>
            </w:r>
            <w:r w:rsidRPr="00FB145E">
              <w:rPr>
                <w:rStyle w:val="commandtext"/>
                <w:rFonts w:hint="eastAsia"/>
              </w:rPr>
              <w:t>]</w:t>
            </w:r>
          </w:p>
        </w:tc>
      </w:tr>
      <w:tr w:rsidR="00FB145E" w:rsidRPr="00914760" w:rsidTr="00E2029C">
        <w:tc>
          <w:tcPr>
            <w:tcW w:w="2933" w:type="dxa"/>
          </w:tcPr>
          <w:p w:rsidR="00FB145E" w:rsidRPr="00FB145E" w:rsidRDefault="00FB145E" w:rsidP="00FB145E">
            <w:pPr>
              <w:pStyle w:val="TableText"/>
            </w:pPr>
            <w:r w:rsidRPr="00914760">
              <w:t xml:space="preserve">Display ERPS </w:t>
            </w:r>
            <w:r w:rsidRPr="00FB145E">
              <w:rPr>
                <w:rFonts w:hint="eastAsia"/>
              </w:rPr>
              <w:t xml:space="preserve">packet </w:t>
            </w:r>
            <w:r w:rsidRPr="00FB145E">
              <w:t>statistics.</w:t>
            </w:r>
          </w:p>
        </w:tc>
        <w:tc>
          <w:tcPr>
            <w:tcW w:w="5769" w:type="dxa"/>
          </w:tcPr>
          <w:p w:rsidR="00FB145E" w:rsidRPr="00FB145E" w:rsidRDefault="00FB145E" w:rsidP="00FB145E">
            <w:pPr>
              <w:pStyle w:val="TableText"/>
              <w:rPr>
                <w:rStyle w:val="commandkeywords"/>
              </w:rPr>
            </w:pPr>
            <w:r w:rsidRPr="00914760">
              <w:rPr>
                <w:rStyle w:val="commandkeywords"/>
              </w:rPr>
              <w:t>display</w:t>
            </w:r>
            <w:r w:rsidRPr="00FB145E">
              <w:t xml:space="preserve"> </w:t>
            </w:r>
            <w:r w:rsidRPr="00FB145E">
              <w:rPr>
                <w:rStyle w:val="commandkeywords"/>
                <w:rFonts w:hint="eastAsia"/>
              </w:rPr>
              <w:t>erps statistics</w:t>
            </w:r>
            <w:r w:rsidRPr="00FB145E">
              <w:rPr>
                <w:rFonts w:hint="eastAsia"/>
              </w:rPr>
              <w:t xml:space="preserve"> </w:t>
            </w:r>
            <w:r w:rsidRPr="00FB145E">
              <w:rPr>
                <w:rStyle w:val="commandtext"/>
                <w:rFonts w:hint="eastAsia"/>
              </w:rPr>
              <w:t>[</w:t>
            </w:r>
            <w:r w:rsidRPr="00FB145E">
              <w:rPr>
                <w:rFonts w:hint="eastAsia"/>
              </w:rPr>
              <w:t xml:space="preserve"> </w:t>
            </w:r>
            <w:r w:rsidRPr="00FB145E">
              <w:rPr>
                <w:rStyle w:val="commandkeywords"/>
                <w:rFonts w:hint="eastAsia"/>
              </w:rPr>
              <w:t>ring</w:t>
            </w:r>
            <w:r w:rsidRPr="00FB145E">
              <w:rPr>
                <w:rStyle w:val="commandparameter"/>
                <w:rFonts w:hint="eastAsia"/>
              </w:rPr>
              <w:t xml:space="preserve"> ring-id</w:t>
            </w:r>
            <w:r w:rsidRPr="00FB145E">
              <w:t xml:space="preserve"> </w:t>
            </w:r>
            <w:r w:rsidRPr="00FB145E">
              <w:rPr>
                <w:rStyle w:val="commandtext"/>
                <w:rFonts w:hint="eastAsia"/>
              </w:rPr>
              <w:t>[</w:t>
            </w:r>
            <w:r w:rsidRPr="00FB145E">
              <w:rPr>
                <w:rFonts w:hint="eastAsia"/>
              </w:rPr>
              <w:t xml:space="preserve"> </w:t>
            </w:r>
            <w:r w:rsidRPr="00FB145E">
              <w:rPr>
                <w:rStyle w:val="commandkeywords"/>
                <w:rFonts w:hint="eastAsia"/>
              </w:rPr>
              <w:t>instance</w:t>
            </w:r>
            <w:r w:rsidRPr="00FB145E">
              <w:rPr>
                <w:rFonts w:hint="eastAsia"/>
              </w:rPr>
              <w:t xml:space="preserve"> </w:t>
            </w:r>
            <w:r w:rsidRPr="00FB145E">
              <w:rPr>
                <w:rStyle w:val="commandparameter"/>
                <w:rFonts w:hint="eastAsia"/>
              </w:rPr>
              <w:t>instance-id</w:t>
            </w:r>
            <w:r w:rsidRPr="00FB145E">
              <w:t xml:space="preserve"> </w:t>
            </w:r>
            <w:r w:rsidRPr="00FB145E">
              <w:rPr>
                <w:rStyle w:val="commandtext"/>
                <w:rFonts w:hint="eastAsia"/>
              </w:rPr>
              <w:t>]</w:t>
            </w:r>
            <w:r w:rsidRPr="00FB145E">
              <w:rPr>
                <w:rFonts w:hint="eastAsia"/>
              </w:rPr>
              <w:t xml:space="preserve"> </w:t>
            </w:r>
            <w:r w:rsidRPr="00FB145E">
              <w:rPr>
                <w:rStyle w:val="commandtext"/>
                <w:rFonts w:hint="eastAsia"/>
              </w:rPr>
              <w:t>]</w:t>
            </w:r>
          </w:p>
        </w:tc>
      </w:tr>
      <w:tr w:rsidR="00FB145E" w:rsidRPr="00914760" w:rsidTr="00E2029C">
        <w:tc>
          <w:tcPr>
            <w:tcW w:w="2933" w:type="dxa"/>
          </w:tcPr>
          <w:p w:rsidR="00FB145E" w:rsidRPr="00FB145E" w:rsidRDefault="00FB145E" w:rsidP="00FB145E">
            <w:pPr>
              <w:pStyle w:val="TableText"/>
            </w:pPr>
            <w:r w:rsidRPr="00914760">
              <w:rPr>
                <w:rFonts w:hint="eastAsia"/>
              </w:rPr>
              <w:t>Clear</w:t>
            </w:r>
            <w:r w:rsidRPr="00FB145E">
              <w:t xml:space="preserve"> ERPS </w:t>
            </w:r>
            <w:r w:rsidRPr="00FB145E">
              <w:rPr>
                <w:rFonts w:hint="eastAsia"/>
              </w:rPr>
              <w:t xml:space="preserve">packet </w:t>
            </w:r>
            <w:r w:rsidRPr="00FB145E">
              <w:t>statistics.</w:t>
            </w:r>
          </w:p>
        </w:tc>
        <w:tc>
          <w:tcPr>
            <w:tcW w:w="5769" w:type="dxa"/>
          </w:tcPr>
          <w:p w:rsidR="00FB145E" w:rsidRPr="00FB145E" w:rsidRDefault="00FB145E" w:rsidP="00FB145E">
            <w:pPr>
              <w:pStyle w:val="TableText"/>
              <w:rPr>
                <w:rStyle w:val="commandkeywords"/>
              </w:rPr>
            </w:pPr>
            <w:r w:rsidRPr="00914760">
              <w:rPr>
                <w:rStyle w:val="commandkeywords"/>
                <w:rFonts w:hint="eastAsia"/>
              </w:rPr>
              <w:t>reset</w:t>
            </w:r>
            <w:r w:rsidRPr="00FB145E">
              <w:rPr>
                <w:rFonts w:hint="eastAsia"/>
              </w:rPr>
              <w:t xml:space="preserve"> </w:t>
            </w:r>
            <w:r w:rsidRPr="00FB145E">
              <w:rPr>
                <w:rStyle w:val="commandkeywords"/>
                <w:rFonts w:hint="eastAsia"/>
              </w:rPr>
              <w:t>erps</w:t>
            </w:r>
            <w:r w:rsidRPr="00FB145E">
              <w:rPr>
                <w:rFonts w:hint="eastAsia"/>
              </w:rPr>
              <w:t xml:space="preserve"> </w:t>
            </w:r>
            <w:r w:rsidRPr="00FB145E">
              <w:rPr>
                <w:rStyle w:val="commandkeywords"/>
                <w:rFonts w:hint="eastAsia"/>
              </w:rPr>
              <w:t>statistics</w:t>
            </w:r>
            <w:r w:rsidRPr="00FB145E">
              <w:rPr>
                <w:rFonts w:hint="eastAsia"/>
              </w:rPr>
              <w:t xml:space="preserve"> </w:t>
            </w:r>
            <w:r w:rsidRPr="00FB145E">
              <w:rPr>
                <w:rStyle w:val="commandkeywords"/>
                <w:rFonts w:hint="eastAsia"/>
              </w:rPr>
              <w:t>ring</w:t>
            </w:r>
            <w:r w:rsidRPr="00FB145E">
              <w:rPr>
                <w:rStyle w:val="commandparameter"/>
                <w:rFonts w:hint="eastAsia"/>
              </w:rPr>
              <w:t xml:space="preserve"> ring-id</w:t>
            </w:r>
            <w:r w:rsidRPr="00FB145E">
              <w:t xml:space="preserve"> </w:t>
            </w:r>
            <w:r w:rsidRPr="00FB145E">
              <w:rPr>
                <w:rStyle w:val="commandtext"/>
                <w:rFonts w:hint="eastAsia"/>
              </w:rPr>
              <w:t>[</w:t>
            </w:r>
            <w:r w:rsidRPr="00FB145E">
              <w:t xml:space="preserve"> </w:t>
            </w:r>
            <w:r w:rsidRPr="00FB145E">
              <w:rPr>
                <w:rStyle w:val="commandkeywords"/>
                <w:rFonts w:hint="eastAsia"/>
              </w:rPr>
              <w:t>instance</w:t>
            </w:r>
            <w:r w:rsidRPr="00FB145E">
              <w:rPr>
                <w:rFonts w:hint="eastAsia"/>
              </w:rPr>
              <w:t xml:space="preserve"> </w:t>
            </w:r>
            <w:r w:rsidRPr="00FB145E">
              <w:rPr>
                <w:rStyle w:val="commandparameter"/>
                <w:rFonts w:hint="eastAsia"/>
              </w:rPr>
              <w:t>instance-id</w:t>
            </w:r>
            <w:r w:rsidRPr="00FB145E">
              <w:t xml:space="preserve"> </w:t>
            </w:r>
            <w:r w:rsidRPr="00FB145E">
              <w:rPr>
                <w:rStyle w:val="commandtext"/>
                <w:rFonts w:hint="eastAsia"/>
              </w:rPr>
              <w:t>]</w:t>
            </w:r>
          </w:p>
        </w:tc>
      </w:tr>
    </w:tbl>
    <w:p w:rsidR="00FB145E" w:rsidRPr="00914760" w:rsidRDefault="00FB145E" w:rsidP="00FB145E">
      <w:pPr>
        <w:pStyle w:val="Spacer"/>
      </w:pPr>
      <w:bookmarkStart w:id="1861" w:name="_Toc138162902"/>
      <w:bookmarkStart w:id="1862" w:name="_Toc133633888"/>
      <w:bookmarkStart w:id="1863" w:name="_Toc133633960"/>
      <w:bookmarkStart w:id="1864" w:name="_Toc133633889"/>
      <w:bookmarkStart w:id="1865" w:name="_Toc133633961"/>
      <w:bookmarkStart w:id="1866" w:name="_Toc133633890"/>
      <w:bookmarkStart w:id="1867" w:name="_Toc133633962"/>
    </w:p>
    <w:p w:rsidR="00FB145E" w:rsidRPr="000C46E0" w:rsidRDefault="00FB145E" w:rsidP="00FB145E">
      <w:pPr>
        <w:pStyle w:val="3"/>
      </w:pPr>
      <w:bookmarkStart w:id="1868" w:name="_RPR_Configuration_Example"/>
      <w:bookmarkStart w:id="1869" w:name="_Ref158177287"/>
      <w:bookmarkStart w:id="1870" w:name="_Ref174358649"/>
      <w:bookmarkStart w:id="1871" w:name="_Toc206491685"/>
      <w:bookmarkStart w:id="1872" w:name="_Toc208136882"/>
      <w:bookmarkStart w:id="1873" w:name="_Toc234725879"/>
      <w:bookmarkStart w:id="1874" w:name="_Toc234732377"/>
      <w:bookmarkStart w:id="1875" w:name="_Toc528082987"/>
      <w:bookmarkStart w:id="1876" w:name="_Toc533751371"/>
      <w:bookmarkStart w:id="1877" w:name="_Toc128217159"/>
      <w:bookmarkStart w:id="1878" w:name="_Toc129617609"/>
      <w:bookmarkEnd w:id="1861"/>
      <w:bookmarkEnd w:id="1862"/>
      <w:bookmarkEnd w:id="1863"/>
      <w:bookmarkEnd w:id="1864"/>
      <w:bookmarkEnd w:id="1865"/>
      <w:bookmarkEnd w:id="1866"/>
      <w:bookmarkEnd w:id="1867"/>
      <w:bookmarkEnd w:id="1868"/>
      <w:r w:rsidRPr="00914760">
        <w:t>ERPS</w:t>
      </w:r>
      <w:r w:rsidRPr="000C46E0">
        <w:t xml:space="preserve"> configuration </w:t>
      </w:r>
      <w:bookmarkEnd w:id="1869"/>
      <w:r w:rsidRPr="000C46E0">
        <w:t>examples</w:t>
      </w:r>
      <w:bookmarkEnd w:id="1870"/>
      <w:bookmarkEnd w:id="1871"/>
      <w:bookmarkEnd w:id="1872"/>
      <w:bookmarkEnd w:id="1873"/>
      <w:bookmarkEnd w:id="1874"/>
      <w:bookmarkEnd w:id="1875"/>
      <w:bookmarkEnd w:id="1876"/>
      <w:bookmarkEnd w:id="1878"/>
      <w:r w:rsidRPr="000C46E0">
        <w:fldChar w:fldCharType="begin"/>
      </w:r>
      <w:r w:rsidRPr="000C46E0">
        <w:instrText xml:space="preserve"> XE "configuring:ERPS" </w:instrText>
      </w:r>
      <w:r w:rsidRPr="000C46E0">
        <w:fldChar w:fldCharType="end"/>
      </w:r>
      <w:r w:rsidRPr="000C46E0">
        <w:fldChar w:fldCharType="begin"/>
      </w:r>
      <w:r w:rsidRPr="000C46E0">
        <w:instrText xml:space="preserve"> XE "ERPS:configuration" </w:instrText>
      </w:r>
      <w:r w:rsidRPr="000C46E0">
        <w:fldChar w:fldCharType="end"/>
      </w:r>
      <w:r w:rsidRPr="000C46E0">
        <w:fldChar w:fldCharType="begin"/>
      </w:r>
      <w:r w:rsidRPr="000C46E0">
        <w:instrText xml:space="preserve"> XE "link:ERPS configuration" </w:instrText>
      </w:r>
      <w:r w:rsidRPr="000C46E0">
        <w:fldChar w:fldCharType="end"/>
      </w:r>
      <w:r w:rsidRPr="000C46E0">
        <w:fldChar w:fldCharType="begin"/>
      </w:r>
      <w:r w:rsidRPr="000C46E0">
        <w:instrText xml:space="preserve"> XE "topology:ERPS configuration" </w:instrText>
      </w:r>
      <w:r w:rsidRPr="000C46E0">
        <w:fldChar w:fldCharType="end"/>
      </w:r>
      <w:r w:rsidRPr="000C46E0">
        <w:fldChar w:fldCharType="begin"/>
      </w:r>
      <w:r w:rsidRPr="000C46E0">
        <w:instrText xml:space="preserve"> XE "high availability:ERPS configuration" </w:instrText>
      </w:r>
      <w:r w:rsidRPr="000C46E0">
        <w:fldChar w:fldCharType="end"/>
      </w:r>
      <w:r w:rsidRPr="000C46E0">
        <w:fldChar w:fldCharType="begin"/>
      </w:r>
      <w:r w:rsidRPr="000C46E0">
        <w:instrText xml:space="preserve"> XE "network management:ERPS configuration" </w:instrText>
      </w:r>
      <w:r w:rsidRPr="000C46E0">
        <w:fldChar w:fldCharType="end"/>
      </w:r>
      <w:r w:rsidRPr="000C46E0">
        <w:fldChar w:fldCharType="begin"/>
      </w:r>
      <w:r w:rsidRPr="000C46E0">
        <w:instrText xml:space="preserve"> XE "protection switching (PS):ERPS configuration" </w:instrText>
      </w:r>
      <w:r w:rsidRPr="000C46E0">
        <w:fldChar w:fldCharType="end"/>
      </w:r>
    </w:p>
    <w:p w:rsidR="00FB145E" w:rsidRPr="000C46E0" w:rsidRDefault="00FB145E" w:rsidP="00FB145E">
      <w:pPr>
        <w:pStyle w:val="4"/>
      </w:pPr>
      <w:bookmarkStart w:id="1879" w:name="_RPR_Protection_Mode/Static_Ringlet_"/>
      <w:bookmarkStart w:id="1880" w:name="_Ref174413420"/>
      <w:bookmarkStart w:id="1881" w:name="_Toc206491686"/>
      <w:bookmarkStart w:id="1882" w:name="_Toc208136883"/>
      <w:bookmarkStart w:id="1883" w:name="_Toc234725880"/>
      <w:bookmarkStart w:id="1884" w:name="_Toc234732422"/>
      <w:bookmarkStart w:id="1885" w:name="_Toc528082988"/>
      <w:bookmarkStart w:id="1886" w:name="_Ref158101579"/>
      <w:bookmarkEnd w:id="1877"/>
      <w:bookmarkEnd w:id="1879"/>
      <w:r w:rsidRPr="00914760">
        <w:rPr>
          <w:rFonts w:hint="eastAsia"/>
        </w:rPr>
        <w:t xml:space="preserve">Example: Configuring one </w:t>
      </w:r>
      <w:r w:rsidRPr="000C46E0">
        <w:rPr>
          <w:rFonts w:hint="eastAsia"/>
        </w:rPr>
        <w:t>ring</w:t>
      </w:r>
      <w:bookmarkEnd w:id="1880"/>
      <w:bookmarkEnd w:id="1881"/>
      <w:bookmarkEnd w:id="1882"/>
      <w:bookmarkEnd w:id="1883"/>
      <w:bookmarkEnd w:id="1884"/>
      <w:bookmarkEnd w:id="1885"/>
      <w:r w:rsidRPr="000C46E0">
        <w:fldChar w:fldCharType="begin"/>
      </w:r>
      <w:r w:rsidRPr="000C46E0">
        <w:instrText xml:space="preserve"> XE "configuring:ERPS (1 ring)" </w:instrText>
      </w:r>
      <w:r w:rsidRPr="000C46E0">
        <w:fldChar w:fldCharType="end"/>
      </w:r>
      <w:r w:rsidRPr="000C46E0">
        <w:fldChar w:fldCharType="begin"/>
      </w:r>
      <w:r w:rsidRPr="000C46E0">
        <w:instrText xml:space="preserve"> XE "ERPS:1 ring configuration" </w:instrText>
      </w:r>
      <w:r w:rsidRPr="000C46E0">
        <w:fldChar w:fldCharType="end"/>
      </w:r>
      <w:r w:rsidRPr="000C46E0">
        <w:fldChar w:fldCharType="begin"/>
      </w:r>
      <w:r w:rsidRPr="000C46E0">
        <w:instrText xml:space="preserve"> XE "link:ERPS configuration (1 ring)" </w:instrText>
      </w:r>
      <w:r w:rsidRPr="000C46E0">
        <w:fldChar w:fldCharType="end"/>
      </w:r>
      <w:r w:rsidRPr="000C46E0">
        <w:fldChar w:fldCharType="begin"/>
      </w:r>
      <w:r w:rsidRPr="000C46E0">
        <w:instrText xml:space="preserve"> XE "topology:ERPS configuration (1 ring)" </w:instrText>
      </w:r>
      <w:r w:rsidRPr="000C46E0">
        <w:fldChar w:fldCharType="end"/>
      </w:r>
      <w:r w:rsidRPr="000C46E0">
        <w:fldChar w:fldCharType="begin"/>
      </w:r>
      <w:r w:rsidRPr="000C46E0">
        <w:instrText xml:space="preserve"> XE "high availability:ERPS configuration (1 ring)" </w:instrText>
      </w:r>
      <w:r w:rsidRPr="000C46E0">
        <w:fldChar w:fldCharType="end"/>
      </w:r>
      <w:r w:rsidRPr="000C46E0">
        <w:fldChar w:fldCharType="begin"/>
      </w:r>
      <w:r w:rsidRPr="000C46E0">
        <w:instrText xml:space="preserve"> XE "network:ERPS configuration (1 ring)" </w:instrText>
      </w:r>
      <w:r w:rsidRPr="000C46E0">
        <w:fldChar w:fldCharType="end"/>
      </w:r>
      <w:r w:rsidRPr="000C46E0">
        <w:fldChar w:fldCharType="begin"/>
      </w:r>
      <w:r w:rsidRPr="000C46E0">
        <w:instrText xml:space="preserve"> XE "protection switching (PS):ERPS configuration (1 ring)" </w:instrText>
      </w:r>
      <w:r w:rsidRPr="000C46E0">
        <w:fldChar w:fldCharType="end"/>
      </w:r>
      <w:r w:rsidRPr="000C46E0">
        <w:fldChar w:fldCharType="begin"/>
      </w:r>
      <w:r w:rsidRPr="000C46E0">
        <w:instrText xml:space="preserve"> XE "procedure:configuring ERPS (1 ring)" </w:instrText>
      </w:r>
      <w:r w:rsidRPr="000C46E0">
        <w:fldChar w:fldCharType="end"/>
      </w:r>
    </w:p>
    <w:p w:rsidR="00FB145E" w:rsidRPr="000C46E0" w:rsidRDefault="00FB145E" w:rsidP="00FB145E">
      <w:pPr>
        <w:pStyle w:val="5"/>
      </w:pPr>
      <w:r w:rsidRPr="000C46E0">
        <w:t>Network configuration</w:t>
      </w:r>
    </w:p>
    <w:p w:rsidR="00FB145E" w:rsidRPr="00914760" w:rsidRDefault="00FB145E" w:rsidP="00FB145E">
      <w:r w:rsidRPr="00914760">
        <w:t xml:space="preserve">As shown in </w:t>
      </w:r>
      <w:r w:rsidRPr="00914760">
        <w:rPr>
          <w:rStyle w:val="Reference-R0G144B200"/>
        </w:rPr>
        <w:fldChar w:fldCharType="begin"/>
      </w:r>
      <w:r w:rsidRPr="00914760">
        <w:rPr>
          <w:rStyle w:val="Reference-R0G144B200"/>
        </w:rPr>
        <w:instrText xml:space="preserve"> REF _Ref410304344 \r \h  \* MERGEFORMAT </w:instrText>
      </w:r>
      <w:r w:rsidRPr="00914760">
        <w:rPr>
          <w:rStyle w:val="Reference-R0G144B200"/>
        </w:rPr>
      </w:r>
      <w:r w:rsidRPr="00914760">
        <w:rPr>
          <w:rStyle w:val="Reference-R0G144B200"/>
        </w:rPr>
        <w:fldChar w:fldCharType="separate"/>
      </w:r>
      <w:r w:rsidR="009077AB">
        <w:rPr>
          <w:rStyle w:val="Reference-R0G144B200"/>
        </w:rPr>
        <w:t>Figure 12</w:t>
      </w:r>
      <w:r w:rsidRPr="00914760">
        <w:rPr>
          <w:rStyle w:val="Reference-R0G144B200"/>
        </w:rPr>
        <w:fldChar w:fldCharType="end"/>
      </w:r>
      <w:r w:rsidRPr="00914760">
        <w:rPr>
          <w:rFonts w:hint="eastAsia"/>
        </w:rPr>
        <w:t>,</w:t>
      </w:r>
      <w:r w:rsidRPr="00914760">
        <w:t xml:space="preserve"> </w:t>
      </w:r>
      <w:r w:rsidRPr="00914760">
        <w:rPr>
          <w:rFonts w:hint="eastAsia"/>
        </w:rPr>
        <w:t>perform the following tasks to eliminate loops on the network:</w:t>
      </w:r>
    </w:p>
    <w:p w:rsidR="00FB145E" w:rsidRPr="00914760" w:rsidRDefault="00FB145E" w:rsidP="00FB145E">
      <w:pPr>
        <w:pStyle w:val="ItemList"/>
      </w:pPr>
      <w:r w:rsidRPr="00914760">
        <w:rPr>
          <w:rFonts w:hint="eastAsia"/>
        </w:rPr>
        <w:t>Configure the ring as ERPS ring 1.</w:t>
      </w:r>
      <w:r w:rsidRPr="00914760">
        <w:t xml:space="preserve"> </w:t>
      </w:r>
    </w:p>
    <w:p w:rsidR="00FB145E" w:rsidRPr="00914760" w:rsidRDefault="00FB145E" w:rsidP="00FB145E">
      <w:pPr>
        <w:pStyle w:val="ItemList"/>
      </w:pPr>
      <w:r w:rsidRPr="00914760">
        <w:rPr>
          <w:rFonts w:hint="eastAsia"/>
        </w:rPr>
        <w:t>Configure VLAN 100 as the control VLAN for ERPS ring 1.</w:t>
      </w:r>
    </w:p>
    <w:p w:rsidR="00FB145E" w:rsidRPr="00914760" w:rsidRDefault="00FB145E" w:rsidP="00FB145E">
      <w:pPr>
        <w:pStyle w:val="ItemList"/>
      </w:pPr>
      <w:r w:rsidRPr="00914760">
        <w:rPr>
          <w:rFonts w:hint="eastAsia"/>
        </w:rPr>
        <w:t>Configure VLANs 1 to 30 as the protected VLANs for ERPS ring 1.</w:t>
      </w:r>
    </w:p>
    <w:p w:rsidR="00FB145E" w:rsidRPr="00914760" w:rsidRDefault="00FB145E" w:rsidP="00FB145E">
      <w:pPr>
        <w:pStyle w:val="ItemList"/>
      </w:pPr>
      <w:r w:rsidRPr="00914760">
        <w:rPr>
          <w:rFonts w:hint="eastAsia"/>
        </w:rPr>
        <w:t xml:space="preserve">Configure Device A as the owner node, </w:t>
      </w:r>
      <w:fldSimple w:instr=" DOCVARIABLE  varglobal_72034  \* MERGEFORMAT " w:fldLock="1">
        <w:r w:rsidRPr="00914760">
          <w:t>GigabitEthernet 1/0/1</w:t>
        </w:r>
      </w:fldSimple>
      <w:r w:rsidRPr="00914760">
        <w:rPr>
          <w:rFonts w:hint="eastAsia"/>
        </w:rPr>
        <w:t xml:space="preserve"> as ERPS ring member port 0 and the RPL port, and </w:t>
      </w:r>
      <w:fldSimple w:instr=" DOCVARIABLE  varglobal_71464  \* MERGEFORMAT " w:fldLock="1">
        <w:r w:rsidRPr="00914760">
          <w:t>GigabitEthernet 1/0/2</w:t>
        </w:r>
      </w:fldSimple>
      <w:r w:rsidRPr="00914760">
        <w:rPr>
          <w:rFonts w:hint="eastAsia"/>
        </w:rPr>
        <w:t xml:space="preserve"> as ERPS ring member port 1.</w:t>
      </w:r>
    </w:p>
    <w:p w:rsidR="00FB145E" w:rsidRPr="00914760" w:rsidRDefault="00FB145E" w:rsidP="00FB145E">
      <w:pPr>
        <w:pStyle w:val="ItemList"/>
      </w:pPr>
      <w:bookmarkStart w:id="1887" w:name="_Ref208113031"/>
      <w:r w:rsidRPr="00914760">
        <w:rPr>
          <w:rFonts w:hint="eastAsia"/>
        </w:rPr>
        <w:t xml:space="preserve">Configure Device B as the neighbor node, </w:t>
      </w:r>
      <w:fldSimple w:instr=" DOCVARIABLE  varglobal_72034  \* MERGEFORMAT " w:fldLock="1">
        <w:r w:rsidRPr="00914760">
          <w:t>GigabitEthernet 1/0/1</w:t>
        </w:r>
      </w:fldSimple>
      <w:r w:rsidRPr="00914760">
        <w:rPr>
          <w:rFonts w:hint="eastAsia"/>
        </w:rPr>
        <w:t xml:space="preserve"> as ERPS ring member port 0 and the RPL port, and </w:t>
      </w:r>
      <w:fldSimple w:instr=" DOCVARIABLE  varglobal_71464  \* MERGEFORMAT " w:fldLock="1">
        <w:r w:rsidRPr="00914760">
          <w:t>GigabitEthernet 1/0/2</w:t>
        </w:r>
      </w:fldSimple>
      <w:r w:rsidRPr="00914760">
        <w:rPr>
          <w:rFonts w:hint="eastAsia"/>
        </w:rPr>
        <w:t xml:space="preserve"> as ERPS ring member port 1.</w:t>
      </w:r>
    </w:p>
    <w:p w:rsidR="00FB145E" w:rsidRPr="00914760" w:rsidRDefault="00FB145E" w:rsidP="00FB145E">
      <w:pPr>
        <w:pStyle w:val="ItemList"/>
      </w:pPr>
      <w:r w:rsidRPr="00914760">
        <w:rPr>
          <w:rFonts w:hint="eastAsia"/>
        </w:rPr>
        <w:t xml:space="preserve">Configure Device C and Device D as normal nodes, </w:t>
      </w:r>
      <w:fldSimple w:instr=" DOCVARIABLE  varglobal_72034  \* MERGEFORMAT " w:fldLock="1">
        <w:r w:rsidRPr="00914760">
          <w:t>GigabitEthernet 1/0/1</w:t>
        </w:r>
      </w:fldSimple>
      <w:r w:rsidRPr="00914760">
        <w:rPr>
          <w:rFonts w:hint="eastAsia"/>
        </w:rPr>
        <w:t xml:space="preserve"> as ERPS ring member port 0, and </w:t>
      </w:r>
      <w:fldSimple w:instr=" DOCVARIABLE  varglobal_71464  \* MERGEFORMAT " w:fldLock="1">
        <w:r w:rsidRPr="00914760">
          <w:t>GigabitEthernet 1/0/2</w:t>
        </w:r>
      </w:fldSimple>
      <w:r w:rsidRPr="00914760">
        <w:rPr>
          <w:rFonts w:hint="eastAsia"/>
        </w:rPr>
        <w:t xml:space="preserve"> as ERPS ring member port 1.</w:t>
      </w:r>
    </w:p>
    <w:p w:rsidR="00FB145E" w:rsidRPr="000C46E0" w:rsidRDefault="00FB145E" w:rsidP="00FB145E">
      <w:pPr>
        <w:pStyle w:val="FigureDescription"/>
      </w:pPr>
      <w:bookmarkStart w:id="1888" w:name="_Ref410304344"/>
      <w:r w:rsidRPr="00914760">
        <w:t>Network diagram</w:t>
      </w:r>
      <w:bookmarkEnd w:id="1887"/>
      <w:bookmarkEnd w:id="1888"/>
    </w:p>
    <w:p w:rsidR="00FB145E" w:rsidRPr="00914760" w:rsidRDefault="00FB145E" w:rsidP="00FB145E">
      <w:pPr>
        <w:pStyle w:val="Figure"/>
      </w:pPr>
      <w:r w:rsidRPr="00FB145E">
        <w:rPr>
          <w:noProof/>
        </w:rPr>
        <w:drawing>
          <wp:inline distT="0" distB="0" distL="0" distR="0" wp14:anchorId="77A893B7" wp14:editId="1937D183">
            <wp:extent cx="4356100" cy="1501140"/>
            <wp:effectExtent l="19050" t="0" r="0" b="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4356100" cy="1501140"/>
                    </a:xfrm>
                    <a:prstGeom prst="rect">
                      <a:avLst/>
                    </a:prstGeom>
                    <a:noFill/>
                    <a:ln w="9525">
                      <a:noFill/>
                      <a:miter lim="800000"/>
                      <a:headEnd/>
                      <a:tailEnd/>
                    </a:ln>
                  </pic:spPr>
                </pic:pic>
              </a:graphicData>
            </a:graphic>
          </wp:inline>
        </w:drawing>
      </w:r>
    </w:p>
    <w:p w:rsidR="00FB145E" w:rsidRPr="00914760" w:rsidRDefault="00FB145E" w:rsidP="00FB145E">
      <w:pPr>
        <w:pStyle w:val="Spacer"/>
      </w:pPr>
      <w:r w:rsidRPr="00914760">
        <w:t>‌</w:t>
      </w:r>
    </w:p>
    <w:p w:rsidR="00FB145E" w:rsidRPr="000C46E0" w:rsidRDefault="00FB145E" w:rsidP="00FB145E">
      <w:pPr>
        <w:pStyle w:val="5"/>
      </w:pPr>
      <w:r w:rsidRPr="000C46E0">
        <w:rPr>
          <w:rFonts w:hint="eastAsia"/>
        </w:rPr>
        <w:t>P</w:t>
      </w:r>
      <w:r w:rsidRPr="000C46E0">
        <w:t>rocedure</w:t>
      </w:r>
    </w:p>
    <w:p w:rsidR="00FB145E" w:rsidRPr="000C46E0" w:rsidRDefault="00FB145E" w:rsidP="00FB145E">
      <w:pPr>
        <w:pStyle w:val="Itemstep"/>
      </w:pPr>
      <w:r w:rsidRPr="00914760">
        <w:rPr>
          <w:rFonts w:hint="eastAsia"/>
        </w:rPr>
        <w:t>Configure Device A.</w:t>
      </w:r>
    </w:p>
    <w:p w:rsidR="00FB145E" w:rsidRPr="00914760" w:rsidRDefault="00FB145E" w:rsidP="00FB145E">
      <w:pPr>
        <w:pStyle w:val="ItemIndent1"/>
      </w:pPr>
      <w:r w:rsidRPr="00914760">
        <w:rPr>
          <w:rFonts w:hint="eastAsia"/>
        </w:rPr>
        <w:t># Create VLANs 1 to 30, map these VLANs to MSTI 1, and activate the MST region configuration.</w:t>
      </w:r>
    </w:p>
    <w:p w:rsidR="00FB145E" w:rsidRPr="00914760" w:rsidRDefault="00FB145E" w:rsidP="00FB145E">
      <w:pPr>
        <w:pStyle w:val="TerminalDisplayIndent1"/>
      </w:pPr>
      <w:r w:rsidRPr="00914760">
        <w:rPr>
          <w:rFonts w:hint="eastAsia"/>
        </w:rPr>
        <w:t>&lt;DeviceA&gt; system-view</w:t>
      </w:r>
    </w:p>
    <w:p w:rsidR="00FB145E" w:rsidRPr="00914760" w:rsidRDefault="00FB145E" w:rsidP="00FB145E">
      <w:pPr>
        <w:pStyle w:val="TerminalDisplayIndent1"/>
      </w:pPr>
      <w:r w:rsidRPr="00914760">
        <w:t>[Device</w:t>
      </w:r>
      <w:r w:rsidRPr="00914760">
        <w:rPr>
          <w:rFonts w:hint="eastAsia"/>
        </w:rPr>
        <w:t>A</w:t>
      </w:r>
      <w:r w:rsidRPr="00914760">
        <w:t>] vlan 1 to 30</w:t>
      </w:r>
    </w:p>
    <w:p w:rsidR="00FB145E" w:rsidRPr="00914760" w:rsidRDefault="00FB145E" w:rsidP="00FB145E">
      <w:pPr>
        <w:pStyle w:val="TerminalDisplayIndent1"/>
      </w:pPr>
      <w:r w:rsidRPr="00914760">
        <w:t>[Device</w:t>
      </w:r>
      <w:r w:rsidRPr="00914760">
        <w:rPr>
          <w:rFonts w:hint="eastAsia"/>
        </w:rPr>
        <w:t>A</w:t>
      </w:r>
      <w:r w:rsidRPr="00914760">
        <w:t>] stp region-configuration</w:t>
      </w:r>
    </w:p>
    <w:p w:rsidR="00FB145E" w:rsidRPr="00914760" w:rsidRDefault="00FB145E" w:rsidP="00FB145E">
      <w:pPr>
        <w:pStyle w:val="TerminalDisplayIndent1"/>
      </w:pPr>
      <w:r w:rsidRPr="00914760">
        <w:t>[Device</w:t>
      </w:r>
      <w:r w:rsidRPr="00914760">
        <w:rPr>
          <w:rFonts w:hint="eastAsia"/>
        </w:rPr>
        <w:t>A</w:t>
      </w:r>
      <w:r w:rsidRPr="00914760">
        <w:t>-mst-region] instance 1 vlan 1 to 30</w:t>
      </w:r>
    </w:p>
    <w:p w:rsidR="00FB145E" w:rsidRPr="00914760" w:rsidRDefault="00FB145E" w:rsidP="00FB145E">
      <w:pPr>
        <w:pStyle w:val="TerminalDisplayIndent1"/>
      </w:pPr>
      <w:r w:rsidRPr="00914760">
        <w:t>[Device</w:t>
      </w:r>
      <w:r w:rsidRPr="00914760">
        <w:rPr>
          <w:rFonts w:hint="eastAsia"/>
        </w:rPr>
        <w:t>A</w:t>
      </w:r>
      <w:r w:rsidRPr="00914760">
        <w:t>-mst-region] active region-configuration</w:t>
      </w:r>
    </w:p>
    <w:p w:rsidR="00FB145E" w:rsidRPr="00914760" w:rsidRDefault="00FB145E" w:rsidP="00FB145E">
      <w:pPr>
        <w:pStyle w:val="TerminalDisplayIndent1"/>
      </w:pPr>
      <w:r w:rsidRPr="00914760">
        <w:t>[Device</w:t>
      </w:r>
      <w:r w:rsidRPr="00914760">
        <w:rPr>
          <w:rFonts w:hint="eastAsia"/>
        </w:rPr>
        <w:t>A</w:t>
      </w:r>
      <w:r w:rsidRPr="00914760">
        <w:t>-mst-region] quit</w:t>
      </w:r>
    </w:p>
    <w:p w:rsidR="00FB145E" w:rsidRPr="00914760" w:rsidRDefault="00FB145E" w:rsidP="00FB145E">
      <w:pPr>
        <w:pStyle w:val="ItemIndent1"/>
      </w:pPr>
      <w:r w:rsidRPr="00914760">
        <w:rPr>
          <w:rFonts w:hint="eastAsia"/>
        </w:rPr>
        <w:t># S</w:t>
      </w:r>
      <w:r w:rsidRPr="00914760">
        <w:t xml:space="preserve">et the link state change suppression interval </w:t>
      </w:r>
      <w:r w:rsidRPr="00914760">
        <w:rPr>
          <w:rFonts w:hint="eastAsia"/>
        </w:rPr>
        <w:t xml:space="preserve">to 0 seconds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rPr>
          <w:rFonts w:hint="eastAsia"/>
        </w:rPr>
        <w:lastRenderedPageBreak/>
        <w:t xml:space="preserve">[DeviceA] </w:t>
      </w:r>
      <w:r w:rsidRPr="00914760">
        <w:t xml:space="preserve">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rPr>
          <w:rFonts w:hint="eastAsia"/>
        </w:rPr>
        <w:t>[</w:t>
      </w:r>
      <w:r w:rsidRPr="00914760">
        <w:t>DeviceA</w:t>
      </w:r>
      <w:r w:rsidRPr="00914760">
        <w:rPr>
          <w:rFonts w:hint="eastAsia"/>
        </w:rPr>
        <w:t>-</w:t>
      </w:r>
      <w:fldSimple w:instr=" DOCVARIABLE  varglobal_19705  \* MERGEFORMAT " w:fldLock="1">
        <w:r w:rsidRPr="00914760">
          <w:t>GigabitEthernet1/0/1</w:t>
        </w:r>
      </w:fldSimple>
      <w:r w:rsidRPr="00914760">
        <w:rPr>
          <w:rFonts w:hint="eastAsia"/>
        </w:rPr>
        <w:t xml:space="preserve">] </w:t>
      </w:r>
      <w:r w:rsidRPr="00914760">
        <w:t>link-delay 0</w:t>
      </w:r>
    </w:p>
    <w:p w:rsidR="00FB145E" w:rsidRPr="00914760" w:rsidRDefault="00FB145E" w:rsidP="00FB145E">
      <w:pPr>
        <w:pStyle w:val="ItemIndent1"/>
      </w:pPr>
      <w:r w:rsidRPr="00914760">
        <w:rPr>
          <w:rFonts w:hint="eastAsia"/>
        </w:rPr>
        <w:t xml:space="preserve"># </w:t>
      </w:r>
      <w:r w:rsidRPr="00914760">
        <w:t>Disable</w:t>
      </w:r>
      <w:r w:rsidRPr="00914760">
        <w:rPr>
          <w:rFonts w:hint="eastAsia"/>
        </w:rPr>
        <w:t xml:space="preserve"> the </w:t>
      </w:r>
      <w:r w:rsidRPr="00914760">
        <w:t>spanning tree feature</w:t>
      </w:r>
      <w:r w:rsidRPr="00914760">
        <w:rPr>
          <w:rFonts w:hint="eastAsia"/>
        </w:rPr>
        <w:t xml:space="preserve"> on the port.</w:t>
      </w:r>
    </w:p>
    <w:p w:rsidR="00FB145E" w:rsidRPr="00914760" w:rsidRDefault="00FB145E" w:rsidP="00FB145E">
      <w:pPr>
        <w:pStyle w:val="TerminalDisplayIndent1"/>
      </w:pPr>
      <w:r w:rsidRPr="00914760">
        <w:rPr>
          <w:rFonts w:hint="eastAsia"/>
        </w:rPr>
        <w:t>[</w:t>
      </w:r>
      <w:r w:rsidRPr="00914760">
        <w:t>DeviceA</w:t>
      </w:r>
      <w:r w:rsidRPr="00914760">
        <w:rPr>
          <w:rFonts w:hint="eastAsia"/>
        </w:rPr>
        <w:t>-</w:t>
      </w:r>
      <w:fldSimple w:instr=" DOCVARIABLE  varglobal_19705  \* MERGEFORMAT " w:fldLock="1">
        <w:r w:rsidRPr="00914760">
          <w:t>GigabitEthernet1/0/1</w:t>
        </w:r>
      </w:fldSimple>
      <w:r w:rsidRPr="00914760">
        <w:rPr>
          <w:rFonts w:hint="eastAsia"/>
        </w:rPr>
        <w:t>] undo stp enable</w:t>
      </w:r>
    </w:p>
    <w:p w:rsidR="00FB145E" w:rsidRPr="00914760" w:rsidRDefault="00FB145E" w:rsidP="00FB145E">
      <w:pPr>
        <w:pStyle w:val="ItemIndent1"/>
      </w:pPr>
      <w:r w:rsidRPr="00914760">
        <w:rPr>
          <w:rFonts w:hint="eastAsia"/>
        </w:rPr>
        <w:t># Configure the port as a trunk port and assign it to VLANs 1 to 30.</w:t>
      </w:r>
    </w:p>
    <w:p w:rsidR="00FB145E" w:rsidRPr="00914760" w:rsidRDefault="00FB145E" w:rsidP="00FB145E">
      <w:pPr>
        <w:pStyle w:val="TerminalDisplayIndent1"/>
      </w:pPr>
      <w:r w:rsidRPr="00914760">
        <w:rPr>
          <w:rFonts w:hint="eastAsia"/>
        </w:rPr>
        <w:t>[</w:t>
      </w:r>
      <w:r w:rsidRPr="00914760">
        <w:t>DeviceA</w:t>
      </w:r>
      <w:r w:rsidRPr="00914760">
        <w:rPr>
          <w:rFonts w:hint="eastAsia"/>
        </w:rPr>
        <w:t>-</w:t>
      </w:r>
      <w:fldSimple w:instr=" DOCVARIABLE  varglobal_19705  \* MERGEFORMAT " w:fldLock="1">
        <w:r w:rsidRPr="00914760">
          <w:t>GigabitEthernet1/0/1</w:t>
        </w:r>
      </w:fldSimple>
      <w:r w:rsidRPr="00914760">
        <w:rPr>
          <w:rFonts w:hint="eastAsia"/>
        </w:rPr>
        <w:t xml:space="preserve">] </w:t>
      </w:r>
      <w:r w:rsidRPr="00914760">
        <w:t>port link-type trunk</w:t>
      </w:r>
    </w:p>
    <w:p w:rsidR="00FB145E" w:rsidRPr="00914760" w:rsidRDefault="00FB145E" w:rsidP="00FB145E">
      <w:pPr>
        <w:pStyle w:val="TerminalDisplayIndent1"/>
      </w:pPr>
      <w:r w:rsidRPr="00914760">
        <w:rPr>
          <w:rFonts w:hint="eastAsia"/>
        </w:rPr>
        <w:t>[</w:t>
      </w:r>
      <w:r w:rsidRPr="00914760">
        <w:t>DeviceA</w:t>
      </w:r>
      <w:r w:rsidRPr="00914760">
        <w:rPr>
          <w:rFonts w:hint="eastAsia"/>
        </w:rPr>
        <w:t>-</w:t>
      </w:r>
      <w:fldSimple w:instr=" DOCVARIABLE  varglobal_19705  \* MERGEFORMAT " w:fldLock="1">
        <w:r w:rsidRPr="00914760">
          <w:t>GigabitEthernet1/0/1</w:t>
        </w:r>
      </w:fldSimple>
      <w:r w:rsidRPr="00914760">
        <w:rPr>
          <w:rFonts w:hint="eastAsia"/>
        </w:rPr>
        <w:t xml:space="preserve">] </w:t>
      </w:r>
      <w:r w:rsidRPr="00914760">
        <w:t>port trunk permit vlan 1 to 30</w:t>
      </w:r>
    </w:p>
    <w:p w:rsidR="00FB145E" w:rsidRPr="00914760" w:rsidRDefault="00FB145E" w:rsidP="00FB145E">
      <w:pPr>
        <w:pStyle w:val="TerminalDisplayIndent1"/>
      </w:pPr>
      <w:r w:rsidRPr="00914760">
        <w:rPr>
          <w:rFonts w:hint="eastAsia"/>
        </w:rPr>
        <w:t>[</w:t>
      </w:r>
      <w:r w:rsidRPr="00914760">
        <w:t>DeviceA</w:t>
      </w:r>
      <w:r w:rsidRPr="00914760">
        <w:rPr>
          <w:rFonts w:hint="eastAsia"/>
        </w:rPr>
        <w:t>-</w:t>
      </w:r>
      <w:fldSimple w:instr=" DOCVARIABLE  varglobal_19705  \* MERGEFORMAT " w:fldLock="1">
        <w:r w:rsidRPr="00914760">
          <w:t>GigabitEthernet1/0/1</w:t>
        </w:r>
      </w:fldSimple>
      <w:r w:rsidRPr="00914760">
        <w:rPr>
          <w:rFonts w:hint="eastAsia"/>
        </w:rPr>
        <w:t>] quit</w:t>
      </w:r>
    </w:p>
    <w:p w:rsidR="00FB145E" w:rsidRPr="00914760" w:rsidRDefault="00FB145E" w:rsidP="00FB145E">
      <w:pPr>
        <w:pStyle w:val="ItemIndent1"/>
      </w:pPr>
      <w:r w:rsidRPr="00914760">
        <w:t xml:space="preserve"># Configure </w:t>
      </w:r>
      <w:fldSimple w:instr=" DOCVARIABLE  varglobal_71464  \* MERGEFORMAT " w:fldLock="1">
        <w:r w:rsidRPr="00914760">
          <w:t>GigabitEthernet 1/0/2</w:t>
        </w:r>
      </w:fldSimple>
      <w:r w:rsidRPr="00914760">
        <w:t xml:space="preserve"> in the same way </w:t>
      </w:r>
      <w:fldSimple w:instr=" DOCVARIABLE  varglobal_72034  \* MERGEFORMAT " w:fldLock="1">
        <w:r w:rsidRPr="00914760">
          <w:t>GigabitEthernet 1/0/1</w:t>
        </w:r>
      </w:fldSimple>
      <w:r w:rsidRPr="00914760">
        <w:rPr>
          <w:rFonts w:hint="eastAsia"/>
        </w:rPr>
        <w:t xml:space="preserve"> is configured</w:t>
      </w:r>
      <w:r w:rsidRPr="00914760">
        <w:t>.</w:t>
      </w:r>
    </w:p>
    <w:p w:rsidR="00FB145E" w:rsidRPr="00914760" w:rsidRDefault="00FB145E" w:rsidP="00FB145E">
      <w:pPr>
        <w:pStyle w:val="TerminalDisplayIndent1"/>
      </w:pPr>
      <w:r w:rsidRPr="00914760">
        <w:rPr>
          <w:rFonts w:hint="eastAsia"/>
        </w:rPr>
        <w:t xml:space="preserve">[DeviceA] </w:t>
      </w:r>
      <w:r w:rsidRPr="00914760">
        <w:t xml:space="preserve">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rPr>
          <w:rFonts w:hint="eastAsia"/>
        </w:rPr>
        <w:t>[</w:t>
      </w:r>
      <w:r w:rsidRPr="00914760">
        <w:t>DeviceA</w:t>
      </w:r>
      <w:r w:rsidRPr="00914760">
        <w:rPr>
          <w:rFonts w:hint="eastAsia"/>
        </w:rPr>
        <w:t>-</w:t>
      </w:r>
      <w:fldSimple w:instr=" DOCVARIABLE  varglobal_44879  \* MERGEFORMAT " w:fldLock="1">
        <w:r w:rsidRPr="00914760">
          <w:t>GigabitEthernet1/0/2</w:t>
        </w:r>
      </w:fldSimple>
      <w:r w:rsidRPr="00914760">
        <w:rPr>
          <w:rFonts w:hint="eastAsia"/>
        </w:rPr>
        <w:t xml:space="preserve">] </w:t>
      </w:r>
      <w:r w:rsidRPr="00914760">
        <w:t>link-delay 0</w:t>
      </w:r>
    </w:p>
    <w:p w:rsidR="00FB145E" w:rsidRPr="00914760" w:rsidRDefault="00FB145E" w:rsidP="00FB145E">
      <w:pPr>
        <w:pStyle w:val="TerminalDisplayIndent1"/>
      </w:pPr>
      <w:r w:rsidRPr="00914760">
        <w:rPr>
          <w:rFonts w:hint="eastAsia"/>
        </w:rPr>
        <w:t>[</w:t>
      </w:r>
      <w:r w:rsidRPr="00914760">
        <w:t>DeviceA</w:t>
      </w:r>
      <w:r w:rsidRPr="00914760">
        <w:rPr>
          <w:rFonts w:hint="eastAsia"/>
        </w:rPr>
        <w:t>-</w:t>
      </w:r>
      <w:fldSimple w:instr=" DOCVARIABLE  varglobal_44879  \* MERGEFORMAT " w:fldLock="1">
        <w:r w:rsidRPr="00914760">
          <w:t>GigabitEthernet1/0/2</w:t>
        </w:r>
      </w:fldSimple>
      <w:r w:rsidRPr="00914760">
        <w:rPr>
          <w:rFonts w:hint="eastAsia"/>
        </w:rPr>
        <w:t>] undo stp enable</w:t>
      </w:r>
    </w:p>
    <w:p w:rsidR="00FB145E" w:rsidRPr="00914760" w:rsidRDefault="00FB145E" w:rsidP="00FB145E">
      <w:pPr>
        <w:pStyle w:val="TerminalDisplayIndent1"/>
      </w:pPr>
      <w:r w:rsidRPr="00914760">
        <w:rPr>
          <w:rFonts w:hint="eastAsia"/>
        </w:rPr>
        <w:t>[</w:t>
      </w:r>
      <w:r w:rsidRPr="00914760">
        <w:t>DeviceA</w:t>
      </w:r>
      <w:r w:rsidRPr="00914760">
        <w:rPr>
          <w:rFonts w:hint="eastAsia"/>
        </w:rPr>
        <w:t>-</w:t>
      </w:r>
      <w:fldSimple w:instr=" DOCVARIABLE  varglobal_44879  \* MERGEFORMAT " w:fldLock="1">
        <w:r w:rsidRPr="00914760">
          <w:t>GigabitEthernet1/0/2</w:t>
        </w:r>
      </w:fldSimple>
      <w:r w:rsidRPr="00914760">
        <w:rPr>
          <w:rFonts w:hint="eastAsia"/>
        </w:rPr>
        <w:t xml:space="preserve">] </w:t>
      </w:r>
      <w:r w:rsidRPr="00914760">
        <w:t>port link-type trunk</w:t>
      </w:r>
    </w:p>
    <w:p w:rsidR="00FB145E" w:rsidRPr="00914760" w:rsidRDefault="00FB145E" w:rsidP="00FB145E">
      <w:pPr>
        <w:pStyle w:val="TerminalDisplayIndent1"/>
      </w:pPr>
      <w:r w:rsidRPr="00914760">
        <w:rPr>
          <w:rFonts w:hint="eastAsia"/>
        </w:rPr>
        <w:t>[</w:t>
      </w:r>
      <w:r w:rsidRPr="00914760">
        <w:t>DeviceA</w:t>
      </w:r>
      <w:r w:rsidRPr="00914760">
        <w:rPr>
          <w:rFonts w:hint="eastAsia"/>
        </w:rPr>
        <w:t>-</w:t>
      </w:r>
      <w:fldSimple w:instr=" DOCVARIABLE  varglobal_44879  \* MERGEFORMAT " w:fldLock="1">
        <w:r w:rsidRPr="00914760">
          <w:t>GigabitEthernet1/0/2</w:t>
        </w:r>
      </w:fldSimple>
      <w:r w:rsidRPr="00914760">
        <w:rPr>
          <w:rFonts w:hint="eastAsia"/>
        </w:rPr>
        <w:t xml:space="preserve">] </w:t>
      </w:r>
      <w:r w:rsidRPr="00914760">
        <w:t>port trunk permit vlan 1 to 30</w:t>
      </w:r>
    </w:p>
    <w:p w:rsidR="00FB145E" w:rsidRPr="00914760" w:rsidRDefault="00FB145E" w:rsidP="00FB145E">
      <w:pPr>
        <w:pStyle w:val="TerminalDisplayIndent1"/>
      </w:pPr>
      <w:r w:rsidRPr="00914760">
        <w:rPr>
          <w:rFonts w:hint="eastAsia"/>
        </w:rPr>
        <w:t>[</w:t>
      </w:r>
      <w:r w:rsidRPr="00914760">
        <w:t>DeviceA</w:t>
      </w:r>
      <w:r w:rsidRPr="00914760">
        <w:rPr>
          <w:rFonts w:hint="eastAsia"/>
        </w:rPr>
        <w:t>-</w:t>
      </w:r>
      <w:fldSimple w:instr=" DOCVARIABLE  varglobal_44879  \* MERGEFORMAT " w:fldLock="1">
        <w:r w:rsidRPr="00914760">
          <w:t>GigabitEthernet1/0/2</w:t>
        </w:r>
      </w:fldSimple>
      <w:r w:rsidRPr="00914760">
        <w:rPr>
          <w:rFonts w:hint="eastAsia"/>
        </w:rPr>
        <w:t xml:space="preserve">] </w:t>
      </w:r>
      <w:r w:rsidRPr="00914760">
        <w:t>quit</w:t>
      </w:r>
    </w:p>
    <w:p w:rsidR="00FB145E" w:rsidRPr="00914760" w:rsidRDefault="00FB145E" w:rsidP="00FB145E">
      <w:pPr>
        <w:pStyle w:val="ItemIndent1"/>
      </w:pPr>
      <w:r w:rsidRPr="00914760">
        <w:rPr>
          <w:rFonts w:hint="eastAsia"/>
        </w:rPr>
        <w:t># Create ERPS ring 1.</w:t>
      </w:r>
    </w:p>
    <w:p w:rsidR="00FB145E" w:rsidRPr="00914760" w:rsidRDefault="00FB145E" w:rsidP="00FB145E">
      <w:pPr>
        <w:pStyle w:val="TerminalDisplayIndent1"/>
      </w:pPr>
      <w:r w:rsidRPr="00914760">
        <w:t>[DeviceA] erps ring 1</w:t>
      </w:r>
    </w:p>
    <w:p w:rsidR="00FB145E" w:rsidRPr="00914760" w:rsidRDefault="00FB145E" w:rsidP="00FB145E">
      <w:pPr>
        <w:pStyle w:val="ItemIndent1"/>
      </w:pPr>
      <w:r w:rsidRPr="00914760">
        <w:rPr>
          <w:rFonts w:hint="eastAsia"/>
        </w:rPr>
        <w:t># C</w:t>
      </w:r>
      <w:r w:rsidRPr="00914760">
        <w:t>o</w:t>
      </w:r>
      <w:r w:rsidRPr="00914760">
        <w:rPr>
          <w:rFonts w:hint="eastAsia"/>
        </w:rPr>
        <w:t>nfigure ERPS ring member ports.</w:t>
      </w:r>
    </w:p>
    <w:p w:rsidR="00FB145E" w:rsidRPr="00914760" w:rsidRDefault="00FB145E" w:rsidP="00FB145E">
      <w:pPr>
        <w:pStyle w:val="TerminalDisplayIndent1"/>
      </w:pPr>
      <w:r w:rsidRPr="00914760">
        <w:t xml:space="preserve">[DeviceA-erps-ring1] port0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 xml:space="preserve">[DeviceA-erps-ring1] port1 interface </w:t>
      </w:r>
      <w:fldSimple w:instr=" DOCVARIABLE  varglobal_65688  \* MERGEFORMAT " w:fldLock="1">
        <w:r w:rsidRPr="00914760">
          <w:t>gigabitethernet 1/0/2</w:t>
        </w:r>
      </w:fldSimple>
    </w:p>
    <w:p w:rsidR="00FB145E" w:rsidRPr="00914760" w:rsidRDefault="00FB145E" w:rsidP="00FB145E">
      <w:pPr>
        <w:pStyle w:val="ItemIndent1"/>
      </w:pPr>
      <w:r w:rsidRPr="00914760">
        <w:rPr>
          <w:rFonts w:hint="eastAsia"/>
        </w:rPr>
        <w:t xml:space="preserve"># Enable R-APS packets to carry ring ID </w:t>
      </w:r>
      <w:r w:rsidRPr="00914760">
        <w:t>in the</w:t>
      </w:r>
      <w:r w:rsidRPr="00914760">
        <w:rPr>
          <w:rFonts w:hint="eastAsia"/>
        </w:rPr>
        <w:t xml:space="preserve"> destination MAC address.</w:t>
      </w:r>
    </w:p>
    <w:p w:rsidR="00FB145E" w:rsidRPr="00914760" w:rsidRDefault="00FB145E" w:rsidP="00FB145E">
      <w:pPr>
        <w:pStyle w:val="TerminalDisplayIndent1"/>
      </w:pPr>
      <w:r w:rsidRPr="00914760">
        <w:t>[</w:t>
      </w:r>
      <w:r w:rsidRPr="00914760">
        <w:rPr>
          <w:rFonts w:hint="eastAsia"/>
        </w:rPr>
        <w:t>DeviceA</w:t>
      </w:r>
      <w:r w:rsidRPr="00914760">
        <w:t xml:space="preserve">-erps-ring1] </w:t>
      </w:r>
      <w:r w:rsidRPr="00914760">
        <w:rPr>
          <w:rFonts w:hint="eastAsia"/>
        </w:rPr>
        <w:t>r-aps</w:t>
      </w:r>
      <w:r w:rsidRPr="00914760" w:rsidDel="00133D0B">
        <w:rPr>
          <w:rFonts w:hint="eastAsia"/>
        </w:rPr>
        <w:t xml:space="preserve"> </w:t>
      </w:r>
      <w:r w:rsidRPr="00914760">
        <w:rPr>
          <w:rFonts w:hint="eastAsia"/>
        </w:rPr>
        <w:t>ring-mac</w:t>
      </w:r>
    </w:p>
    <w:p w:rsidR="00FB145E" w:rsidRPr="00914760" w:rsidRDefault="00FB145E" w:rsidP="00FB145E">
      <w:pPr>
        <w:pStyle w:val="ItemIndent1"/>
      </w:pPr>
      <w:r w:rsidRPr="00914760">
        <w:rPr>
          <w:rFonts w:hint="eastAsia"/>
        </w:rPr>
        <w:t># Create ERPS instance 1.</w:t>
      </w:r>
    </w:p>
    <w:p w:rsidR="00FB145E" w:rsidRPr="00914760" w:rsidRDefault="00FB145E" w:rsidP="00FB145E">
      <w:pPr>
        <w:pStyle w:val="TerminalDisplayIndent1"/>
      </w:pPr>
      <w:r w:rsidRPr="00914760">
        <w:t>[DeviceA-erps-ring1] instance 1</w:t>
      </w:r>
    </w:p>
    <w:p w:rsidR="00FB145E" w:rsidRPr="00914760" w:rsidRDefault="00FB145E" w:rsidP="00FB145E">
      <w:pPr>
        <w:pStyle w:val="ItemIndent1"/>
      </w:pPr>
      <w:r w:rsidRPr="00914760">
        <w:rPr>
          <w:rFonts w:hint="eastAsia"/>
        </w:rPr>
        <w:t># C</w:t>
      </w:r>
      <w:r w:rsidRPr="00914760">
        <w:t>o</w:t>
      </w:r>
      <w:r w:rsidRPr="00914760">
        <w:rPr>
          <w:rFonts w:hint="eastAsia"/>
        </w:rPr>
        <w:t>nfigure the node role.</w:t>
      </w:r>
    </w:p>
    <w:p w:rsidR="00FB145E" w:rsidRPr="00914760" w:rsidRDefault="00FB145E" w:rsidP="00FB145E">
      <w:pPr>
        <w:pStyle w:val="TerminalDisplayIndent1"/>
      </w:pPr>
      <w:r w:rsidRPr="00914760">
        <w:t>[</w:t>
      </w:r>
      <w:r w:rsidRPr="00914760">
        <w:rPr>
          <w:rFonts w:hint="eastAsia"/>
        </w:rPr>
        <w:t>DeviceA</w:t>
      </w:r>
      <w:r w:rsidRPr="00914760">
        <w:t>-erps-ring1</w:t>
      </w:r>
      <w:r w:rsidRPr="00914760">
        <w:rPr>
          <w:rFonts w:hint="eastAsia"/>
        </w:rPr>
        <w:t>-inst1</w:t>
      </w:r>
      <w:r w:rsidRPr="00914760">
        <w:t xml:space="preserve">] </w:t>
      </w:r>
      <w:r w:rsidRPr="00914760">
        <w:rPr>
          <w:rFonts w:hint="eastAsia"/>
        </w:rPr>
        <w:t>node-role owner rpl port0</w:t>
      </w:r>
    </w:p>
    <w:p w:rsidR="00FB145E" w:rsidRPr="00914760" w:rsidRDefault="00FB145E" w:rsidP="00FB145E">
      <w:pPr>
        <w:pStyle w:val="ItemIndent1"/>
      </w:pPr>
      <w:r w:rsidRPr="00914760">
        <w:rPr>
          <w:rFonts w:hint="eastAsia"/>
        </w:rPr>
        <w:t># C</w:t>
      </w:r>
      <w:r w:rsidRPr="00914760">
        <w:t>o</w:t>
      </w:r>
      <w:r w:rsidRPr="00914760">
        <w:rPr>
          <w:rFonts w:hint="eastAsia"/>
        </w:rPr>
        <w:t>nfigure the control VLAN.</w:t>
      </w:r>
    </w:p>
    <w:p w:rsidR="00FB145E" w:rsidRPr="00914760" w:rsidRDefault="00FB145E" w:rsidP="00FB145E">
      <w:pPr>
        <w:pStyle w:val="TerminalDisplayIndent1"/>
      </w:pPr>
      <w:r w:rsidRPr="00914760">
        <w:t>[</w:t>
      </w:r>
      <w:r w:rsidRPr="00914760">
        <w:rPr>
          <w:rFonts w:hint="eastAsia"/>
        </w:rPr>
        <w:t>DeviceA</w:t>
      </w:r>
      <w:r w:rsidRPr="00914760">
        <w:t>-erps-</w:t>
      </w:r>
      <w:r w:rsidRPr="00914760">
        <w:rPr>
          <w:rFonts w:hint="eastAsia"/>
        </w:rPr>
        <w:t>ring1-</w:t>
      </w:r>
      <w:r w:rsidRPr="00914760">
        <w:t>inst</w:t>
      </w:r>
      <w:r w:rsidRPr="00914760">
        <w:rPr>
          <w:rFonts w:hint="eastAsia"/>
        </w:rPr>
        <w:t>1</w:t>
      </w:r>
      <w:r w:rsidRPr="00914760">
        <w:t>] control-vlan 100</w:t>
      </w:r>
    </w:p>
    <w:p w:rsidR="00FB145E" w:rsidRPr="00914760" w:rsidRDefault="00FB145E" w:rsidP="00FB145E">
      <w:pPr>
        <w:pStyle w:val="ItemIndent1"/>
      </w:pPr>
      <w:r w:rsidRPr="00914760">
        <w:rPr>
          <w:rFonts w:hint="eastAsia"/>
        </w:rPr>
        <w:t># C</w:t>
      </w:r>
      <w:r w:rsidRPr="00914760">
        <w:t>o</w:t>
      </w:r>
      <w:r w:rsidRPr="00914760">
        <w:rPr>
          <w:rFonts w:hint="eastAsia"/>
        </w:rPr>
        <w:t>nfigure the protected VLANs.</w:t>
      </w:r>
    </w:p>
    <w:p w:rsidR="00FB145E" w:rsidRPr="00914760" w:rsidRDefault="00FB145E" w:rsidP="00FB145E">
      <w:pPr>
        <w:pStyle w:val="TerminalDisplayIndent1"/>
      </w:pPr>
      <w:r w:rsidRPr="00914760">
        <w:t>[</w:t>
      </w:r>
      <w:r w:rsidRPr="00914760">
        <w:rPr>
          <w:rFonts w:hint="eastAsia"/>
        </w:rPr>
        <w:t>DeviceA</w:t>
      </w:r>
      <w:r w:rsidRPr="00914760">
        <w:t>-erps-</w:t>
      </w:r>
      <w:r w:rsidRPr="00914760">
        <w:rPr>
          <w:rFonts w:hint="eastAsia"/>
        </w:rPr>
        <w:t>ring1-</w:t>
      </w:r>
      <w:r w:rsidRPr="00914760">
        <w:t>inst</w:t>
      </w:r>
      <w:r w:rsidRPr="00914760">
        <w:rPr>
          <w:rFonts w:hint="eastAsia"/>
        </w:rPr>
        <w:t>1</w:t>
      </w:r>
      <w:r w:rsidRPr="00914760">
        <w:t>] protected-vlan reference-</w:t>
      </w:r>
      <w:r w:rsidRPr="00914760">
        <w:rPr>
          <w:rFonts w:hint="eastAsia"/>
        </w:rPr>
        <w:t>instance</w:t>
      </w:r>
      <w:r w:rsidRPr="00914760">
        <w:t xml:space="preserve"> 1</w:t>
      </w:r>
    </w:p>
    <w:p w:rsidR="00FB145E" w:rsidRPr="00914760" w:rsidRDefault="00FB145E" w:rsidP="00FB145E">
      <w:pPr>
        <w:pStyle w:val="ItemIndent1"/>
      </w:pPr>
      <w:r w:rsidRPr="00914760">
        <w:rPr>
          <w:rFonts w:hint="eastAsia"/>
        </w:rPr>
        <w:t># Enable ERPS for instance 1.</w:t>
      </w:r>
    </w:p>
    <w:p w:rsidR="00FB145E" w:rsidRPr="00914760" w:rsidRDefault="00FB145E" w:rsidP="00FB145E">
      <w:pPr>
        <w:pStyle w:val="TerminalDisplayIndent1"/>
      </w:pPr>
      <w:r w:rsidRPr="00914760">
        <w:t>[DeviceA-erps-ring1-inst1] instance enable</w:t>
      </w:r>
    </w:p>
    <w:p w:rsidR="00FB145E" w:rsidRPr="00914760" w:rsidRDefault="00FB145E" w:rsidP="00FB145E">
      <w:pPr>
        <w:pStyle w:val="TerminalDisplayIndent1"/>
      </w:pPr>
      <w:r w:rsidRPr="00914760">
        <w:t>[DeviceA-erps-ring1-inst1] quit</w:t>
      </w:r>
    </w:p>
    <w:p w:rsidR="00FB145E" w:rsidRPr="00914760" w:rsidRDefault="00FB145E" w:rsidP="00FB145E">
      <w:pPr>
        <w:pStyle w:val="TerminalDisplayIndent1"/>
      </w:pPr>
      <w:r w:rsidRPr="00914760">
        <w:t>[DeviceA-erps-ring1] quit</w:t>
      </w:r>
    </w:p>
    <w:p w:rsidR="00FB145E" w:rsidRPr="00914760" w:rsidRDefault="00FB145E" w:rsidP="00FB145E">
      <w:pPr>
        <w:pStyle w:val="ItemIndent1"/>
      </w:pPr>
      <w:r w:rsidRPr="00914760">
        <w:rPr>
          <w:rFonts w:hint="eastAsia"/>
        </w:rPr>
        <w:t xml:space="preserve"># Enable CFD, and create a level-5 MD named </w:t>
      </w:r>
      <w:r w:rsidRPr="00914760">
        <w:rPr>
          <w:rStyle w:val="BoldText"/>
          <w:rFonts w:hint="eastAsia"/>
        </w:rPr>
        <w:t>MD_A</w:t>
      </w:r>
      <w:r w:rsidRPr="00914760">
        <w:rPr>
          <w:rFonts w:hint="eastAsia"/>
        </w:rPr>
        <w:t>.</w:t>
      </w:r>
    </w:p>
    <w:p w:rsidR="00FB145E" w:rsidRPr="00914760" w:rsidRDefault="00FB145E" w:rsidP="00FB145E">
      <w:pPr>
        <w:pStyle w:val="TerminalDisplayIndent1"/>
      </w:pPr>
      <w:r w:rsidRPr="00914760">
        <w:t>[DeviceA] cfd enable</w:t>
      </w:r>
    </w:p>
    <w:p w:rsidR="00FB145E" w:rsidRPr="00914760" w:rsidRDefault="00FB145E" w:rsidP="00FB145E">
      <w:pPr>
        <w:pStyle w:val="TerminalDisplayIndent1"/>
      </w:pPr>
      <w:r w:rsidRPr="00914760">
        <w:t>[DeviceA] cfd md MD_A level 5</w:t>
      </w:r>
    </w:p>
    <w:p w:rsidR="00FB145E" w:rsidRPr="00914760" w:rsidRDefault="00FB145E" w:rsidP="00FB145E">
      <w:pPr>
        <w:pStyle w:val="ItemIndent1"/>
      </w:pPr>
      <w:r w:rsidRPr="00914760">
        <w:rPr>
          <w:rFonts w:hint="eastAsia"/>
        </w:rPr>
        <w:t># C</w:t>
      </w:r>
      <w:r w:rsidRPr="00914760">
        <w:t xml:space="preserve">reate </w:t>
      </w:r>
      <w:r w:rsidRPr="00914760">
        <w:rPr>
          <w:rFonts w:hint="eastAsia"/>
        </w:rPr>
        <w:t xml:space="preserve">Ethernet </w:t>
      </w:r>
      <w:r w:rsidRPr="00914760">
        <w:t xml:space="preserve">service instance </w:t>
      </w:r>
      <w:r w:rsidRPr="00914760">
        <w:rPr>
          <w:rFonts w:hint="eastAsia"/>
        </w:rPr>
        <w:t>1</w:t>
      </w:r>
      <w:r w:rsidRPr="00914760">
        <w:t>, in which the MA is identified by a VLAN and serves VLAN 1.</w:t>
      </w:r>
    </w:p>
    <w:p w:rsidR="00FB145E" w:rsidRPr="00914760" w:rsidRDefault="00FB145E" w:rsidP="00FB145E">
      <w:pPr>
        <w:pStyle w:val="TerminalDisplayIndent1"/>
      </w:pPr>
      <w:r w:rsidRPr="00914760">
        <w:t xml:space="preserve">[DeviceA] cfd service-instance 1 ma-id vlan-based md MD_A vlan </w:t>
      </w:r>
      <w:r w:rsidRPr="00914760">
        <w:rPr>
          <w:rFonts w:hint="eastAsia"/>
        </w:rPr>
        <w:t>1</w:t>
      </w:r>
    </w:p>
    <w:p w:rsidR="00FB145E" w:rsidRPr="00914760" w:rsidRDefault="00FB145E" w:rsidP="00FB145E">
      <w:pPr>
        <w:pStyle w:val="ItemIndent1"/>
      </w:pPr>
      <w:r w:rsidRPr="00914760">
        <w:rPr>
          <w:rFonts w:hint="eastAsia"/>
        </w:rPr>
        <w:t># C</w:t>
      </w:r>
      <w:r w:rsidRPr="00914760">
        <w:t xml:space="preserve">onfigure a MEP list in Ethernet service instance 1, create </w:t>
      </w:r>
      <w:r w:rsidRPr="00914760">
        <w:rPr>
          <w:rFonts w:hint="eastAsia"/>
        </w:rPr>
        <w:t>out</w:t>
      </w:r>
      <w:r w:rsidRPr="00914760">
        <w:t>ward-facing MEP 1001 in Ethernet service instance 1</w:t>
      </w:r>
      <w:r w:rsidRPr="00914760">
        <w:rPr>
          <w:rFonts w:hint="eastAsia"/>
        </w:rPr>
        <w:t>, and enable CCM sending</w:t>
      </w:r>
      <w:r w:rsidRPr="00914760">
        <w:t xml:space="preserve">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[DeviceA] cfd meplist 1001 1002 service-instance 1</w:t>
      </w:r>
    </w:p>
    <w:p w:rsidR="00FB145E" w:rsidRPr="00914760" w:rsidRDefault="00FB145E" w:rsidP="00FB145E">
      <w:pPr>
        <w:pStyle w:val="TerminalDisplayIndent1"/>
      </w:pPr>
      <w:r w:rsidRPr="00914760">
        <w:t xml:space="preserve">[DeviceA]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cfd mep 1001 service-instance 1 outbound</w:t>
      </w:r>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cfd cc service-instance 1 mep 1001 enable</w:t>
      </w:r>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lastRenderedPageBreak/>
        <w:t># C</w:t>
      </w:r>
      <w:r w:rsidRPr="00914760">
        <w:t xml:space="preserve">reate Ethernet service instance </w:t>
      </w:r>
      <w:r w:rsidRPr="00914760">
        <w:rPr>
          <w:rFonts w:hint="eastAsia"/>
        </w:rPr>
        <w:t>2</w:t>
      </w:r>
      <w:r w:rsidRPr="00914760">
        <w:t xml:space="preserve">, in which the MA is identified by a VLAN and serves VLAN </w:t>
      </w:r>
      <w:r w:rsidRPr="00914760">
        <w:rPr>
          <w:rFonts w:hint="eastAsia"/>
        </w:rPr>
        <w:t>2</w:t>
      </w:r>
      <w:r w:rsidRPr="00914760">
        <w:t>.</w:t>
      </w:r>
    </w:p>
    <w:p w:rsidR="00FB145E" w:rsidRPr="00914760" w:rsidRDefault="00FB145E" w:rsidP="00FB145E">
      <w:pPr>
        <w:pStyle w:val="TerminalDisplayIndent1"/>
      </w:pPr>
      <w:r w:rsidRPr="00914760">
        <w:t xml:space="preserve">[DeviceA] cfd service-instance 2 ma-id vlan-based md MD_A vlan </w:t>
      </w:r>
      <w:r w:rsidRPr="00914760">
        <w:rPr>
          <w:rFonts w:hint="eastAsia"/>
        </w:rPr>
        <w:t>2</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2</w:t>
      </w:r>
      <w:r w:rsidRPr="00914760">
        <w:t xml:space="preserve">, create </w:t>
      </w:r>
      <w:r w:rsidRPr="00914760">
        <w:rPr>
          <w:rFonts w:hint="eastAsia"/>
        </w:rPr>
        <w:t>out</w:t>
      </w:r>
      <w:r w:rsidRPr="00914760">
        <w:t xml:space="preserve">ward-facing MEP </w:t>
      </w:r>
      <w:r w:rsidRPr="00914760">
        <w:rPr>
          <w:rFonts w:hint="eastAsia"/>
        </w:rPr>
        <w:t>2</w:t>
      </w:r>
      <w:r w:rsidRPr="00914760">
        <w:t>001 in Ethernet service instance 1</w:t>
      </w:r>
      <w:r w:rsidRPr="00914760">
        <w:rPr>
          <w:rFonts w:hint="eastAsia"/>
        </w:rPr>
        <w:t>, and enable CCM sending</w:t>
      </w:r>
      <w:r w:rsidRPr="00914760">
        <w:t xml:space="preserve"> on </w:t>
      </w:r>
      <w:fldSimple w:instr=" DOCVARIABLE  varglobal_71464  \* MERGEFORMAT " w:fldLock="1">
        <w:r w:rsidRPr="00914760">
          <w:t>GigabitEthernet 1/0/2</w:t>
        </w:r>
      </w:fldSimple>
      <w:r w:rsidRPr="00914760">
        <w:rPr>
          <w:rFonts w:hint="eastAsia"/>
        </w:rPr>
        <w:t>.</w:t>
      </w:r>
    </w:p>
    <w:p w:rsidR="00FB145E" w:rsidRPr="00914760" w:rsidRDefault="00FB145E" w:rsidP="00FB145E">
      <w:pPr>
        <w:pStyle w:val="TerminalDisplayIndent1"/>
      </w:pPr>
      <w:r w:rsidRPr="00914760">
        <w:t>[DeviceA] cfd meplist 2001 2002 service-instance 2</w:t>
      </w:r>
    </w:p>
    <w:p w:rsidR="00FB145E" w:rsidRPr="00914760" w:rsidRDefault="00FB145E" w:rsidP="00FB145E">
      <w:pPr>
        <w:pStyle w:val="TerminalDisplayIndent1"/>
      </w:pPr>
      <w:r w:rsidRPr="00914760">
        <w:t xml:space="preserve">[DeviceA]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cfd mep 2001 service-instance 2 outbound</w:t>
      </w:r>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cfd cc service-instance 2 mep 2001 enable</w:t>
      </w:r>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1</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1001 in Ethernet service instance 1.</w:t>
      </w:r>
    </w:p>
    <w:p w:rsidR="00FB145E" w:rsidRPr="00914760" w:rsidRDefault="00FB145E" w:rsidP="00FB145E">
      <w:pPr>
        <w:pStyle w:val="TerminalDisplayIndent1"/>
      </w:pPr>
      <w:r w:rsidRPr="00914760">
        <w:t>[DeviceA] track 1 cfd cc service-instance 1 mep 1001</w:t>
      </w:r>
    </w:p>
    <w:p w:rsidR="00FB145E" w:rsidRPr="00914760" w:rsidRDefault="00FB145E" w:rsidP="00FB145E">
      <w:pPr>
        <w:pStyle w:val="ItemIndent1"/>
      </w:pPr>
      <w:r w:rsidRPr="00914760">
        <w:rPr>
          <w:rFonts w:hint="eastAsia"/>
        </w:rPr>
        <w:t xml:space="preserve"># Associate </w:t>
      </w:r>
      <w:fldSimple w:instr=" DOCVARIABLE  varglobal_72034  \* MERGEFORMAT " w:fldLock="1">
        <w:r w:rsidRPr="00914760">
          <w:t>GigabitEthernet 1/0/1</w:t>
        </w:r>
      </w:fldSimple>
      <w:r w:rsidRPr="00914760">
        <w:rPr>
          <w:rFonts w:hint="eastAsia"/>
        </w:rPr>
        <w:t xml:space="preserve"> with track entry 1 and bring up the port.</w:t>
      </w:r>
    </w:p>
    <w:p w:rsidR="00FB145E" w:rsidRPr="00914760" w:rsidRDefault="00FB145E" w:rsidP="00FB145E">
      <w:pPr>
        <w:pStyle w:val="TerminalDisplayIndent1"/>
      </w:pPr>
      <w:r w:rsidRPr="00914760">
        <w:t xml:space="preserve">[DeviceA]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port erps ring 1 instance 1 track 1</w:t>
      </w:r>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undo shutdown</w:t>
      </w:r>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2</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2001 in Ethernet service instance 2.</w:t>
      </w:r>
    </w:p>
    <w:p w:rsidR="00FB145E" w:rsidRPr="00914760" w:rsidRDefault="00FB145E" w:rsidP="00FB145E">
      <w:pPr>
        <w:pStyle w:val="TerminalDisplayIndent1"/>
      </w:pPr>
      <w:r w:rsidRPr="00914760">
        <w:t xml:space="preserve">[DeviceA] track </w:t>
      </w:r>
      <w:r w:rsidRPr="00914760">
        <w:rPr>
          <w:rFonts w:hint="eastAsia"/>
        </w:rPr>
        <w:t>2</w:t>
      </w:r>
      <w:r w:rsidRPr="00914760">
        <w:t xml:space="preserve"> cfd cc service-instance </w:t>
      </w:r>
      <w:r w:rsidRPr="00914760">
        <w:rPr>
          <w:rFonts w:hint="eastAsia"/>
        </w:rPr>
        <w:t>2</w:t>
      </w:r>
      <w:r w:rsidRPr="00914760">
        <w:t xml:space="preserve"> mep </w:t>
      </w:r>
      <w:r w:rsidRPr="00914760">
        <w:rPr>
          <w:rFonts w:hint="eastAsia"/>
        </w:rPr>
        <w:t>2</w:t>
      </w:r>
      <w:r w:rsidRPr="00914760">
        <w:t>001</w:t>
      </w:r>
    </w:p>
    <w:p w:rsidR="00FB145E" w:rsidRPr="00914760" w:rsidRDefault="00FB145E" w:rsidP="00FB145E">
      <w:pPr>
        <w:pStyle w:val="ItemIndent1"/>
      </w:pPr>
      <w:r w:rsidRPr="00914760">
        <w:rPr>
          <w:rFonts w:hint="eastAsia"/>
        </w:rPr>
        <w:t xml:space="preserve"># Associate </w:t>
      </w:r>
      <w:fldSimple w:instr=" DOCVARIABLE  varglobal_71464  \* MERGEFORMAT " w:fldLock="1">
        <w:r w:rsidRPr="00914760">
          <w:t>GigabitEthernet 1/0/2</w:t>
        </w:r>
      </w:fldSimple>
      <w:r w:rsidRPr="00914760">
        <w:rPr>
          <w:rFonts w:hint="eastAsia"/>
        </w:rPr>
        <w:t xml:space="preserve"> with track entry 2 and bring up the port.</w:t>
      </w:r>
    </w:p>
    <w:p w:rsidR="00FB145E" w:rsidRPr="00914760" w:rsidRDefault="00FB145E" w:rsidP="00FB145E">
      <w:pPr>
        <w:pStyle w:val="TerminalDisplayIndent1"/>
      </w:pPr>
      <w:r w:rsidRPr="00914760">
        <w:t xml:space="preserve">[DeviceA]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xml:space="preserve">] port erps ring 1 instance 1 track </w:t>
      </w:r>
      <w:r w:rsidRPr="00914760">
        <w:rPr>
          <w:rFonts w:hint="eastAsia"/>
        </w:rPr>
        <w:t>2</w:t>
      </w:r>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undo shutdown</w:t>
      </w:r>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Enable ERPS.</w:t>
      </w:r>
    </w:p>
    <w:p w:rsidR="00FB145E" w:rsidRPr="00914760" w:rsidRDefault="00FB145E" w:rsidP="00FB145E">
      <w:pPr>
        <w:pStyle w:val="TerminalDisplayIndent1"/>
      </w:pPr>
      <w:r w:rsidRPr="00914760">
        <w:t>[</w:t>
      </w:r>
      <w:r w:rsidRPr="00914760">
        <w:rPr>
          <w:rFonts w:hint="eastAsia"/>
        </w:rPr>
        <w:t>DeviceA</w:t>
      </w:r>
      <w:r w:rsidRPr="00914760">
        <w:t xml:space="preserve">] erps </w:t>
      </w:r>
      <w:r w:rsidRPr="00914760">
        <w:rPr>
          <w:rFonts w:hint="eastAsia"/>
        </w:rPr>
        <w:t>enable</w:t>
      </w:r>
    </w:p>
    <w:p w:rsidR="00FB145E" w:rsidRPr="000C46E0" w:rsidRDefault="00FB145E" w:rsidP="00FB145E">
      <w:pPr>
        <w:pStyle w:val="Itemstep"/>
      </w:pPr>
      <w:r w:rsidRPr="00914760">
        <w:rPr>
          <w:rFonts w:hint="eastAsia"/>
        </w:rPr>
        <w:t>Configure Device B.</w:t>
      </w:r>
    </w:p>
    <w:p w:rsidR="00FB145E" w:rsidRPr="00914760" w:rsidRDefault="00FB145E" w:rsidP="00FB145E">
      <w:pPr>
        <w:pStyle w:val="ItemIndent1"/>
      </w:pPr>
      <w:r w:rsidRPr="00914760">
        <w:rPr>
          <w:rFonts w:hint="eastAsia"/>
        </w:rPr>
        <w:t># Create VLANs 1 to 30, map these VLANs to MSTI 1, and activate the MST region configuration.</w:t>
      </w:r>
    </w:p>
    <w:p w:rsidR="00FB145E" w:rsidRPr="00914760" w:rsidRDefault="00FB145E" w:rsidP="00FB145E">
      <w:pPr>
        <w:pStyle w:val="TerminalDisplayIndent1"/>
      </w:pPr>
      <w:r w:rsidRPr="00914760">
        <w:t>&lt;DeviceB&gt; system-view</w:t>
      </w:r>
    </w:p>
    <w:p w:rsidR="00FB145E" w:rsidRPr="00914760" w:rsidRDefault="00FB145E" w:rsidP="00FB145E">
      <w:pPr>
        <w:pStyle w:val="TerminalDisplayIndent1"/>
      </w:pPr>
      <w:r w:rsidRPr="00914760">
        <w:t>[DeviceB] vlan 1 to 30</w:t>
      </w:r>
    </w:p>
    <w:p w:rsidR="00FB145E" w:rsidRPr="00914760" w:rsidRDefault="00FB145E" w:rsidP="00FB145E">
      <w:pPr>
        <w:pStyle w:val="TerminalDisplayIndent1"/>
      </w:pPr>
      <w:r w:rsidRPr="00914760">
        <w:t>[DeviceB] stp region-configuration</w:t>
      </w:r>
    </w:p>
    <w:p w:rsidR="00FB145E" w:rsidRPr="00914760" w:rsidRDefault="00FB145E" w:rsidP="00FB145E">
      <w:pPr>
        <w:pStyle w:val="TerminalDisplayIndent1"/>
      </w:pPr>
      <w:r w:rsidRPr="00914760">
        <w:t>[DeviceB-mst-region] instance 1 vlan 1 to 30</w:t>
      </w:r>
    </w:p>
    <w:p w:rsidR="00FB145E" w:rsidRPr="00914760" w:rsidRDefault="00FB145E" w:rsidP="00FB145E">
      <w:pPr>
        <w:pStyle w:val="TerminalDisplayIndent1"/>
      </w:pPr>
      <w:r w:rsidRPr="00914760">
        <w:t>[DeviceB-mst-region] active region-configuration</w:t>
      </w:r>
    </w:p>
    <w:p w:rsidR="00FB145E" w:rsidRPr="00914760" w:rsidRDefault="00FB145E" w:rsidP="00FB145E">
      <w:pPr>
        <w:pStyle w:val="TerminalDisplayIndent1"/>
      </w:pPr>
      <w:r w:rsidRPr="00914760">
        <w:t>[DeviceB-mst-region] quit</w:t>
      </w:r>
    </w:p>
    <w:p w:rsidR="00FB145E" w:rsidRPr="00914760" w:rsidRDefault="00FB145E" w:rsidP="00FB145E">
      <w:pPr>
        <w:pStyle w:val="ItemIndent1"/>
      </w:pPr>
      <w:r w:rsidRPr="00914760">
        <w:rPr>
          <w:rFonts w:hint="eastAsia"/>
        </w:rPr>
        <w:t># S</w:t>
      </w:r>
      <w:r w:rsidRPr="00914760">
        <w:t xml:space="preserve">et the link state change suppression interval </w:t>
      </w:r>
      <w:r w:rsidRPr="00914760">
        <w:rPr>
          <w:rFonts w:hint="eastAsia"/>
        </w:rPr>
        <w:t xml:space="preserve">to 0 seconds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 xml:space="preserve">[DeviceB]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link-delay 0</w:t>
      </w:r>
    </w:p>
    <w:p w:rsidR="00FB145E" w:rsidRPr="00914760" w:rsidRDefault="00FB145E" w:rsidP="00FB145E">
      <w:pPr>
        <w:pStyle w:val="ItemIndent1"/>
      </w:pPr>
      <w:r w:rsidRPr="00914760">
        <w:rPr>
          <w:rFonts w:hint="eastAsia"/>
        </w:rPr>
        <w:t xml:space="preserve"># </w:t>
      </w:r>
      <w:r w:rsidRPr="00914760">
        <w:t>Disable</w:t>
      </w:r>
      <w:r w:rsidRPr="00914760">
        <w:rPr>
          <w:rFonts w:hint="eastAsia"/>
        </w:rPr>
        <w:t xml:space="preserve"> the </w:t>
      </w:r>
      <w:r w:rsidRPr="00914760">
        <w:t>spanning tree feature</w:t>
      </w:r>
      <w:r w:rsidRPr="00914760">
        <w:rPr>
          <w:rFonts w:hint="eastAsia"/>
        </w:rPr>
        <w:t xml:space="preserve"> on the port.</w:t>
      </w:r>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undo stp enable</w:t>
      </w:r>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port link-type trunk</w:t>
      </w:r>
    </w:p>
    <w:p w:rsidR="00FB145E" w:rsidRPr="00914760" w:rsidRDefault="00FB145E" w:rsidP="00FB145E">
      <w:pPr>
        <w:pStyle w:val="ItemIndent1"/>
      </w:pPr>
      <w:r w:rsidRPr="00914760">
        <w:rPr>
          <w:rFonts w:hint="eastAsia"/>
        </w:rPr>
        <w:t># Configure the port as a trunk port and assign it to VLANs 1 to 30.</w:t>
      </w:r>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port trunk permit vlan 1 to 30</w:t>
      </w:r>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t xml:space="preserve"># Configure </w:t>
      </w:r>
      <w:fldSimple w:instr=" DOCVARIABLE  varglobal_71464  \* MERGEFORMAT " w:fldLock="1">
        <w:r w:rsidRPr="00914760">
          <w:t>GigabitEthernet 1/0/2</w:t>
        </w:r>
      </w:fldSimple>
      <w:r w:rsidRPr="00914760">
        <w:t xml:space="preserve"> in the same way </w:t>
      </w:r>
      <w:fldSimple w:instr=" DOCVARIABLE  varglobal_72034  \* MERGEFORMAT " w:fldLock="1">
        <w:r w:rsidRPr="00914760">
          <w:t>GigabitEthernet 1/0/1</w:t>
        </w:r>
      </w:fldSimple>
      <w:r w:rsidRPr="00914760">
        <w:rPr>
          <w:rFonts w:hint="eastAsia"/>
        </w:rPr>
        <w:t xml:space="preserve"> is configured</w:t>
      </w:r>
      <w:r w:rsidRPr="00914760">
        <w:t>.</w:t>
      </w:r>
    </w:p>
    <w:p w:rsidR="00FB145E" w:rsidRPr="00914760" w:rsidRDefault="00FB145E" w:rsidP="00FB145E">
      <w:pPr>
        <w:pStyle w:val="TerminalDisplayIndent1"/>
      </w:pPr>
      <w:r w:rsidRPr="00914760">
        <w:t xml:space="preserve">[DeviceB]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lastRenderedPageBreak/>
        <w:t>[DeviceB-</w:t>
      </w:r>
      <w:fldSimple w:instr=" DOCVARIABLE  varglobal_44879  \* MERGEFORMAT " w:fldLock="1">
        <w:r w:rsidRPr="00914760">
          <w:t>GigabitEthernet1/0/2</w:t>
        </w:r>
      </w:fldSimple>
      <w:r w:rsidRPr="00914760">
        <w:t>] link-delay 0</w:t>
      </w:r>
    </w:p>
    <w:p w:rsidR="00FB145E" w:rsidRPr="00914760" w:rsidRDefault="00FB145E" w:rsidP="00FB145E">
      <w:pPr>
        <w:pStyle w:val="TerminalDisplayIndent1"/>
      </w:pPr>
      <w:r w:rsidRPr="00914760">
        <w:t>[DeviceB-</w:t>
      </w:r>
      <w:fldSimple w:instr=" DOCVARIABLE  varglobal_44879  \* MERGEFORMAT " w:fldLock="1">
        <w:r w:rsidRPr="00914760">
          <w:t>GigabitEthernet1/0/2</w:t>
        </w:r>
      </w:fldSimple>
      <w:r w:rsidRPr="00914760">
        <w:t>] undo stp enable</w:t>
      </w:r>
    </w:p>
    <w:p w:rsidR="00FB145E" w:rsidRPr="00914760" w:rsidRDefault="00FB145E" w:rsidP="00FB145E">
      <w:pPr>
        <w:pStyle w:val="TerminalDisplayIndent1"/>
      </w:pPr>
      <w:r w:rsidRPr="00914760">
        <w:t>[DeviceB-</w:t>
      </w:r>
      <w:fldSimple w:instr=" DOCVARIABLE  varglobal_44879  \* MERGEFORMAT " w:fldLock="1">
        <w:r w:rsidRPr="00914760">
          <w:t>GigabitEthernet1/0/2</w:t>
        </w:r>
      </w:fldSimple>
      <w:r w:rsidRPr="00914760">
        <w:t>] port link-type trunk</w:t>
      </w:r>
    </w:p>
    <w:p w:rsidR="00FB145E" w:rsidRPr="00914760" w:rsidRDefault="00FB145E" w:rsidP="00FB145E">
      <w:pPr>
        <w:pStyle w:val="TerminalDisplayIndent1"/>
      </w:pPr>
      <w:r w:rsidRPr="00914760">
        <w:t>[DeviceB-</w:t>
      </w:r>
      <w:fldSimple w:instr=" DOCVARIABLE  varglobal_44879  \* MERGEFORMAT " w:fldLock="1">
        <w:r w:rsidRPr="00914760">
          <w:t>GigabitEthernet1/0/2</w:t>
        </w:r>
      </w:fldSimple>
      <w:r w:rsidRPr="00914760">
        <w:t>] port trunk permit vlan 1 to 30</w:t>
      </w:r>
    </w:p>
    <w:p w:rsidR="00FB145E" w:rsidRPr="00914760" w:rsidRDefault="00FB145E" w:rsidP="00FB145E">
      <w:pPr>
        <w:pStyle w:val="TerminalDisplayIndent1"/>
      </w:pPr>
      <w:r w:rsidRPr="00914760">
        <w:t>[DeviceB-</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Create ERPS ring 1.</w:t>
      </w:r>
    </w:p>
    <w:p w:rsidR="00FB145E" w:rsidRPr="00914760" w:rsidRDefault="00FB145E" w:rsidP="00FB145E">
      <w:pPr>
        <w:pStyle w:val="TerminalDisplayIndent1"/>
      </w:pPr>
      <w:r w:rsidRPr="00914760">
        <w:t>[Device</w:t>
      </w:r>
      <w:r w:rsidRPr="00914760">
        <w:rPr>
          <w:rFonts w:hint="eastAsia"/>
        </w:rPr>
        <w:t>B</w:t>
      </w:r>
      <w:r w:rsidRPr="00914760">
        <w:t>] erps ring 1</w:t>
      </w:r>
    </w:p>
    <w:p w:rsidR="00FB145E" w:rsidRPr="00914760" w:rsidRDefault="00FB145E" w:rsidP="00FB145E">
      <w:pPr>
        <w:pStyle w:val="ItemIndent1"/>
      </w:pPr>
      <w:r w:rsidRPr="00914760">
        <w:rPr>
          <w:rFonts w:hint="eastAsia"/>
        </w:rPr>
        <w:t># C</w:t>
      </w:r>
      <w:r w:rsidRPr="00914760">
        <w:t>o</w:t>
      </w:r>
      <w:r w:rsidRPr="00914760">
        <w:rPr>
          <w:rFonts w:hint="eastAsia"/>
        </w:rPr>
        <w:t>nfigure ERPS ring member ports.</w:t>
      </w:r>
    </w:p>
    <w:p w:rsidR="00FB145E" w:rsidRPr="00914760" w:rsidRDefault="00FB145E" w:rsidP="00FB145E">
      <w:pPr>
        <w:pStyle w:val="TerminalDisplayIndent1"/>
      </w:pPr>
      <w:r w:rsidRPr="00914760">
        <w:t>[Device</w:t>
      </w:r>
      <w:r w:rsidRPr="00914760">
        <w:rPr>
          <w:rFonts w:hint="eastAsia"/>
        </w:rPr>
        <w:t>B</w:t>
      </w:r>
      <w:r w:rsidRPr="00914760">
        <w:t xml:space="preserve">-erps-ring1] port0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w:t>
      </w:r>
      <w:r w:rsidRPr="00914760">
        <w:rPr>
          <w:rFonts w:hint="eastAsia"/>
        </w:rPr>
        <w:t>B</w:t>
      </w:r>
      <w:r w:rsidRPr="00914760">
        <w:t xml:space="preserve">-erps-ring1] port1 interface </w:t>
      </w:r>
      <w:fldSimple w:instr=" DOCVARIABLE  varglobal_65688  \* MERGEFORMAT " w:fldLock="1">
        <w:r w:rsidRPr="00914760">
          <w:t>gigabitethernet 1/0/2</w:t>
        </w:r>
      </w:fldSimple>
    </w:p>
    <w:p w:rsidR="00FB145E" w:rsidRPr="00914760" w:rsidRDefault="00FB145E" w:rsidP="00FB145E">
      <w:pPr>
        <w:pStyle w:val="ItemIndent1"/>
      </w:pPr>
      <w:r w:rsidRPr="00914760">
        <w:rPr>
          <w:rFonts w:hint="eastAsia"/>
        </w:rPr>
        <w:t xml:space="preserve"># Enable R-APS packets to carry ring ID </w:t>
      </w:r>
      <w:r w:rsidRPr="00914760">
        <w:t>in the</w:t>
      </w:r>
      <w:r w:rsidRPr="00914760">
        <w:rPr>
          <w:rFonts w:hint="eastAsia"/>
        </w:rPr>
        <w:t xml:space="preserve"> destination MAC address.</w:t>
      </w:r>
    </w:p>
    <w:p w:rsidR="00FB145E" w:rsidRPr="00914760" w:rsidRDefault="00FB145E" w:rsidP="00FB145E">
      <w:pPr>
        <w:pStyle w:val="TerminalDisplayIndent1"/>
      </w:pPr>
      <w:r w:rsidRPr="00914760">
        <w:t>[</w:t>
      </w:r>
      <w:r w:rsidRPr="00914760">
        <w:rPr>
          <w:rFonts w:hint="eastAsia"/>
        </w:rPr>
        <w:t>DeviceB</w:t>
      </w:r>
      <w:r w:rsidRPr="00914760">
        <w:t xml:space="preserve">-erps-ring1] </w:t>
      </w:r>
      <w:r w:rsidRPr="00914760">
        <w:rPr>
          <w:rFonts w:hint="eastAsia"/>
        </w:rPr>
        <w:t>r-aps</w:t>
      </w:r>
      <w:r w:rsidRPr="00914760" w:rsidDel="00133D0B">
        <w:rPr>
          <w:rFonts w:hint="eastAsia"/>
        </w:rPr>
        <w:t xml:space="preserve"> </w:t>
      </w:r>
      <w:r w:rsidRPr="00914760">
        <w:rPr>
          <w:rFonts w:hint="eastAsia"/>
        </w:rPr>
        <w:t>ring-mac</w:t>
      </w:r>
    </w:p>
    <w:p w:rsidR="00FB145E" w:rsidRPr="00914760" w:rsidRDefault="00FB145E" w:rsidP="00FB145E">
      <w:pPr>
        <w:pStyle w:val="ItemIndent1"/>
      </w:pPr>
      <w:r w:rsidRPr="00914760">
        <w:rPr>
          <w:rFonts w:hint="eastAsia"/>
        </w:rPr>
        <w:t># Create ERPS instance 1.</w:t>
      </w:r>
    </w:p>
    <w:p w:rsidR="00FB145E" w:rsidRPr="00914760" w:rsidRDefault="00FB145E" w:rsidP="00FB145E">
      <w:pPr>
        <w:pStyle w:val="TerminalDisplayIndent1"/>
      </w:pPr>
      <w:r w:rsidRPr="00914760">
        <w:t>[Device</w:t>
      </w:r>
      <w:r w:rsidRPr="00914760">
        <w:rPr>
          <w:rFonts w:hint="eastAsia"/>
        </w:rPr>
        <w:t>B</w:t>
      </w:r>
      <w:r w:rsidRPr="00914760">
        <w:t>-erps-ring1] instance 1</w:t>
      </w:r>
    </w:p>
    <w:p w:rsidR="00FB145E" w:rsidRPr="00914760" w:rsidRDefault="00FB145E" w:rsidP="00FB145E">
      <w:pPr>
        <w:pStyle w:val="ItemIndent1"/>
      </w:pPr>
      <w:r w:rsidRPr="00914760">
        <w:rPr>
          <w:rFonts w:hint="eastAsia"/>
        </w:rPr>
        <w:t># C</w:t>
      </w:r>
      <w:r w:rsidRPr="00914760">
        <w:t>o</w:t>
      </w:r>
      <w:r w:rsidRPr="00914760">
        <w:rPr>
          <w:rFonts w:hint="eastAsia"/>
        </w:rPr>
        <w:t>nfigure the node role.</w:t>
      </w:r>
    </w:p>
    <w:p w:rsidR="00FB145E" w:rsidRPr="00914760" w:rsidRDefault="00FB145E" w:rsidP="00FB145E">
      <w:pPr>
        <w:pStyle w:val="TerminalDisplayIndent1"/>
      </w:pPr>
      <w:r w:rsidRPr="00914760">
        <w:t>[</w:t>
      </w:r>
      <w:r w:rsidRPr="00914760">
        <w:rPr>
          <w:rFonts w:hint="eastAsia"/>
        </w:rPr>
        <w:t>DeviceB</w:t>
      </w:r>
      <w:r w:rsidRPr="00914760">
        <w:t>-erps-ring1</w:t>
      </w:r>
      <w:r w:rsidRPr="00914760">
        <w:rPr>
          <w:rFonts w:hint="eastAsia"/>
        </w:rPr>
        <w:t>-inst1</w:t>
      </w:r>
      <w:r w:rsidRPr="00914760">
        <w:t xml:space="preserve">] </w:t>
      </w:r>
      <w:r w:rsidRPr="00914760">
        <w:rPr>
          <w:rFonts w:hint="eastAsia"/>
        </w:rPr>
        <w:t>node-role neighbor rpl port0</w:t>
      </w:r>
    </w:p>
    <w:p w:rsidR="00FB145E" w:rsidRPr="00914760" w:rsidRDefault="00FB145E" w:rsidP="00FB145E">
      <w:pPr>
        <w:pStyle w:val="ItemIndent1"/>
      </w:pPr>
      <w:r w:rsidRPr="00914760">
        <w:rPr>
          <w:rFonts w:hint="eastAsia"/>
        </w:rPr>
        <w:t># C</w:t>
      </w:r>
      <w:r w:rsidRPr="00914760">
        <w:t>o</w:t>
      </w:r>
      <w:r w:rsidRPr="00914760">
        <w:rPr>
          <w:rFonts w:hint="eastAsia"/>
        </w:rPr>
        <w:t>nfigure the control VLAN.</w:t>
      </w:r>
    </w:p>
    <w:p w:rsidR="00FB145E" w:rsidRPr="00914760" w:rsidRDefault="00FB145E" w:rsidP="00FB145E">
      <w:pPr>
        <w:pStyle w:val="TerminalDisplayIndent1"/>
      </w:pPr>
      <w:r w:rsidRPr="00914760">
        <w:t>[</w:t>
      </w:r>
      <w:r w:rsidRPr="00914760">
        <w:rPr>
          <w:rFonts w:hint="eastAsia"/>
        </w:rPr>
        <w:t>DeviceB</w:t>
      </w:r>
      <w:r w:rsidRPr="00914760">
        <w:t>-erps-</w:t>
      </w:r>
      <w:r w:rsidRPr="00914760">
        <w:rPr>
          <w:rFonts w:hint="eastAsia"/>
        </w:rPr>
        <w:t>ring1-</w:t>
      </w:r>
      <w:r w:rsidRPr="00914760">
        <w:t>inst</w:t>
      </w:r>
      <w:r w:rsidRPr="00914760">
        <w:rPr>
          <w:rFonts w:hint="eastAsia"/>
        </w:rPr>
        <w:t>1</w:t>
      </w:r>
      <w:r w:rsidRPr="00914760">
        <w:t>] control-vlan 100</w:t>
      </w:r>
    </w:p>
    <w:p w:rsidR="00FB145E" w:rsidRPr="00914760" w:rsidRDefault="00FB145E" w:rsidP="00FB145E">
      <w:pPr>
        <w:pStyle w:val="ItemIndent1"/>
      </w:pPr>
      <w:r w:rsidRPr="00914760">
        <w:rPr>
          <w:rFonts w:hint="eastAsia"/>
        </w:rPr>
        <w:t># C</w:t>
      </w:r>
      <w:r w:rsidRPr="00914760">
        <w:t>o</w:t>
      </w:r>
      <w:r w:rsidRPr="00914760">
        <w:rPr>
          <w:rFonts w:hint="eastAsia"/>
        </w:rPr>
        <w:t>nfigure the protected VLANs.</w:t>
      </w:r>
    </w:p>
    <w:p w:rsidR="00FB145E" w:rsidRPr="00914760" w:rsidRDefault="00FB145E" w:rsidP="00FB145E">
      <w:pPr>
        <w:pStyle w:val="TerminalDisplayIndent1"/>
      </w:pPr>
      <w:r w:rsidRPr="00914760">
        <w:t>[</w:t>
      </w:r>
      <w:r w:rsidRPr="00914760">
        <w:rPr>
          <w:rFonts w:hint="eastAsia"/>
        </w:rPr>
        <w:t>DeviceB</w:t>
      </w:r>
      <w:r w:rsidRPr="00914760">
        <w:t>-erps-</w:t>
      </w:r>
      <w:r w:rsidRPr="00914760">
        <w:rPr>
          <w:rFonts w:hint="eastAsia"/>
        </w:rPr>
        <w:t>ring1-</w:t>
      </w:r>
      <w:r w:rsidRPr="00914760">
        <w:t>inst</w:t>
      </w:r>
      <w:r w:rsidRPr="00914760">
        <w:rPr>
          <w:rFonts w:hint="eastAsia"/>
        </w:rPr>
        <w:t>1</w:t>
      </w:r>
      <w:r w:rsidRPr="00914760">
        <w:t>] protected-vlan reference-</w:t>
      </w:r>
      <w:r w:rsidRPr="00914760">
        <w:rPr>
          <w:rFonts w:hint="eastAsia"/>
        </w:rPr>
        <w:t>instance</w:t>
      </w:r>
      <w:r w:rsidRPr="00914760">
        <w:t xml:space="preserve"> 1</w:t>
      </w:r>
    </w:p>
    <w:p w:rsidR="00FB145E" w:rsidRPr="00914760" w:rsidRDefault="00FB145E" w:rsidP="00FB145E">
      <w:pPr>
        <w:pStyle w:val="ItemIndent1"/>
      </w:pPr>
      <w:r w:rsidRPr="00914760">
        <w:rPr>
          <w:rFonts w:hint="eastAsia"/>
        </w:rPr>
        <w:t># Enable ERPS for instance 1.</w:t>
      </w:r>
    </w:p>
    <w:p w:rsidR="00FB145E" w:rsidRPr="00914760" w:rsidRDefault="00FB145E" w:rsidP="00FB145E">
      <w:pPr>
        <w:pStyle w:val="TerminalDisplayIndent1"/>
      </w:pPr>
      <w:r w:rsidRPr="00914760">
        <w:t>[Device</w:t>
      </w:r>
      <w:r w:rsidRPr="00914760">
        <w:rPr>
          <w:rFonts w:hint="eastAsia"/>
        </w:rPr>
        <w:t>B</w:t>
      </w:r>
      <w:r w:rsidRPr="00914760">
        <w:t>-erps-ring1-inst1] instance enable</w:t>
      </w:r>
    </w:p>
    <w:p w:rsidR="00FB145E" w:rsidRPr="00914760" w:rsidRDefault="00FB145E" w:rsidP="00FB145E">
      <w:pPr>
        <w:pStyle w:val="TerminalDisplayIndent1"/>
      </w:pPr>
      <w:r w:rsidRPr="00914760">
        <w:t>[Device</w:t>
      </w:r>
      <w:r w:rsidRPr="00914760">
        <w:rPr>
          <w:rFonts w:hint="eastAsia"/>
        </w:rPr>
        <w:t>B</w:t>
      </w:r>
      <w:r w:rsidRPr="00914760">
        <w:t>-erps-ring1-inst1] quit</w:t>
      </w:r>
    </w:p>
    <w:p w:rsidR="00FB145E" w:rsidRPr="00914760" w:rsidRDefault="00FB145E" w:rsidP="00FB145E">
      <w:pPr>
        <w:pStyle w:val="TerminalDisplayIndent1"/>
      </w:pPr>
      <w:r w:rsidRPr="00914760">
        <w:t>[Device</w:t>
      </w:r>
      <w:r w:rsidRPr="00914760">
        <w:rPr>
          <w:rFonts w:hint="eastAsia"/>
        </w:rPr>
        <w:t>B</w:t>
      </w:r>
      <w:r w:rsidRPr="00914760">
        <w:t>-erps-ring1] quit</w:t>
      </w:r>
    </w:p>
    <w:p w:rsidR="00FB145E" w:rsidRPr="00914760" w:rsidRDefault="00FB145E" w:rsidP="00FB145E">
      <w:pPr>
        <w:pStyle w:val="ItemIndent1"/>
      </w:pPr>
      <w:r w:rsidRPr="00914760">
        <w:rPr>
          <w:rFonts w:hint="eastAsia"/>
        </w:rPr>
        <w:t xml:space="preserve"># Enable CFD, and create a level-5 MD named </w:t>
      </w:r>
      <w:r w:rsidRPr="00914760">
        <w:rPr>
          <w:rStyle w:val="BoldText"/>
          <w:rFonts w:hint="eastAsia"/>
        </w:rPr>
        <w:t>MD_A</w:t>
      </w:r>
      <w:r w:rsidRPr="00914760">
        <w:rPr>
          <w:rFonts w:hint="eastAsia"/>
        </w:rPr>
        <w:t>.</w:t>
      </w:r>
    </w:p>
    <w:p w:rsidR="00FB145E" w:rsidRPr="00914760" w:rsidRDefault="00FB145E" w:rsidP="00FB145E">
      <w:pPr>
        <w:pStyle w:val="TerminalDisplayIndent1"/>
      </w:pPr>
      <w:r w:rsidRPr="00914760">
        <w:t>[Device</w:t>
      </w:r>
      <w:r w:rsidRPr="00914760">
        <w:rPr>
          <w:rFonts w:hint="eastAsia"/>
        </w:rPr>
        <w:t>B</w:t>
      </w:r>
      <w:r w:rsidRPr="00914760">
        <w:t>] cfd enable</w:t>
      </w:r>
    </w:p>
    <w:p w:rsidR="00FB145E" w:rsidRPr="00914760" w:rsidRDefault="00FB145E" w:rsidP="00FB145E">
      <w:pPr>
        <w:pStyle w:val="TerminalDisplayIndent1"/>
      </w:pPr>
      <w:r w:rsidRPr="00914760">
        <w:t>[Device</w:t>
      </w:r>
      <w:r w:rsidRPr="00914760">
        <w:rPr>
          <w:rFonts w:hint="eastAsia"/>
        </w:rPr>
        <w:t>B</w:t>
      </w:r>
      <w:r w:rsidRPr="00914760">
        <w:t>] cfd md MD_A level 5</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1</w:t>
      </w:r>
      <w:r w:rsidRPr="00914760">
        <w:t>, in which the MA is identified by a VLAN and serves VLAN 1.</w:t>
      </w:r>
    </w:p>
    <w:p w:rsidR="00FB145E" w:rsidRPr="00914760" w:rsidRDefault="00FB145E" w:rsidP="00FB145E">
      <w:pPr>
        <w:pStyle w:val="TerminalDisplayIndent1"/>
      </w:pPr>
      <w:r w:rsidRPr="00914760">
        <w:t>[Device</w:t>
      </w:r>
      <w:r w:rsidRPr="00914760">
        <w:rPr>
          <w:rFonts w:hint="eastAsia"/>
        </w:rPr>
        <w:t>B</w:t>
      </w:r>
      <w:r w:rsidRPr="00914760">
        <w:t xml:space="preserve">] cfd service-instance 1 ma-id vlan-based md MD_A vlan </w:t>
      </w:r>
      <w:r w:rsidRPr="00914760">
        <w:rPr>
          <w:rFonts w:hint="eastAsia"/>
        </w:rPr>
        <w:t>1</w:t>
      </w:r>
    </w:p>
    <w:p w:rsidR="00FB145E" w:rsidRPr="00914760" w:rsidRDefault="00FB145E" w:rsidP="00FB145E">
      <w:pPr>
        <w:pStyle w:val="ItemIndent1"/>
      </w:pPr>
      <w:r w:rsidRPr="00914760">
        <w:rPr>
          <w:rFonts w:hint="eastAsia"/>
        </w:rPr>
        <w:t># C</w:t>
      </w:r>
      <w:r w:rsidRPr="00914760">
        <w:t xml:space="preserve">onfigure a MEP list in Ethernet service instance 1, create </w:t>
      </w:r>
      <w:r w:rsidRPr="00914760">
        <w:rPr>
          <w:rFonts w:hint="eastAsia"/>
        </w:rPr>
        <w:t>out</w:t>
      </w:r>
      <w:r w:rsidRPr="00914760">
        <w:t>ward-facing MEP 100</w:t>
      </w:r>
      <w:r w:rsidRPr="00914760">
        <w:rPr>
          <w:rFonts w:hint="eastAsia"/>
        </w:rPr>
        <w:t>2</w:t>
      </w:r>
      <w:r w:rsidRPr="00914760">
        <w:t xml:space="preserve"> in Ethernet service instance 1</w:t>
      </w:r>
      <w:r w:rsidRPr="00914760">
        <w:rPr>
          <w:rFonts w:hint="eastAsia"/>
        </w:rPr>
        <w:t>, and enable CCM sending</w:t>
      </w:r>
      <w:r w:rsidRPr="00914760">
        <w:t xml:space="preserve">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[Device</w:t>
      </w:r>
      <w:r w:rsidRPr="00914760">
        <w:rPr>
          <w:rFonts w:hint="eastAsia"/>
        </w:rPr>
        <w:t>B</w:t>
      </w:r>
      <w:r w:rsidRPr="00914760">
        <w:t>] cfd meplist 1001 1002 service-instance 1</w:t>
      </w:r>
    </w:p>
    <w:p w:rsidR="00FB145E" w:rsidRPr="00914760" w:rsidRDefault="00FB145E" w:rsidP="00FB145E">
      <w:pPr>
        <w:pStyle w:val="TerminalDisplayIndent1"/>
      </w:pPr>
      <w:r w:rsidRPr="00914760">
        <w:t>[Device</w:t>
      </w:r>
      <w:r w:rsidRPr="00914760">
        <w:rPr>
          <w:rFonts w:hint="eastAsia"/>
        </w:rPr>
        <w:t>B</w:t>
      </w:r>
      <w:r w:rsidRPr="00914760">
        <w:t xml:space="preserve">]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19705  \* MERGEFORMAT " w:fldLock="1">
        <w:r w:rsidRPr="00914760">
          <w:t>GigabitEthernet1/0/1</w:t>
        </w:r>
      </w:fldSimple>
      <w:r w:rsidRPr="00914760">
        <w:t>] cfd mep 100</w:t>
      </w:r>
      <w:r w:rsidRPr="00914760">
        <w:rPr>
          <w:rFonts w:hint="eastAsia"/>
        </w:rPr>
        <w:t>2</w:t>
      </w:r>
      <w:r w:rsidRPr="00914760">
        <w:t xml:space="preserve"> service-instance 1 outbound</w:t>
      </w:r>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19705  \* MERGEFORMAT " w:fldLock="1">
        <w:r w:rsidRPr="00914760">
          <w:t>GigabitEthernet1/0/1</w:t>
        </w:r>
      </w:fldSimple>
      <w:r w:rsidRPr="00914760">
        <w:t>] cfd cc service-instance 1 mep 100</w:t>
      </w:r>
      <w:r w:rsidRPr="00914760">
        <w:rPr>
          <w:rFonts w:hint="eastAsia"/>
        </w:rPr>
        <w:t>2</w:t>
      </w:r>
      <w:r w:rsidRPr="00914760">
        <w:t xml:space="preserve"> enable</w:t>
      </w:r>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3</w:t>
      </w:r>
      <w:r w:rsidRPr="00914760">
        <w:t xml:space="preserve">, in which the MA is identified by a VLAN and serves VLAN </w:t>
      </w:r>
      <w:r w:rsidRPr="00914760">
        <w:rPr>
          <w:rFonts w:hint="eastAsia"/>
        </w:rPr>
        <w:t>3</w:t>
      </w:r>
      <w:r w:rsidRPr="00914760">
        <w:t>.</w:t>
      </w:r>
    </w:p>
    <w:p w:rsidR="00FB145E" w:rsidRPr="00914760" w:rsidRDefault="00FB145E" w:rsidP="00FB145E">
      <w:pPr>
        <w:pStyle w:val="TerminalDisplayIndent1"/>
      </w:pPr>
      <w:r w:rsidRPr="00914760">
        <w:t>[Device</w:t>
      </w:r>
      <w:r w:rsidRPr="00914760">
        <w:rPr>
          <w:rFonts w:hint="eastAsia"/>
        </w:rPr>
        <w:t>B</w:t>
      </w:r>
      <w:r w:rsidRPr="00914760">
        <w:t xml:space="preserve">] cfd service-instance </w:t>
      </w:r>
      <w:r w:rsidRPr="00914760">
        <w:rPr>
          <w:rFonts w:hint="eastAsia"/>
        </w:rPr>
        <w:t>3</w:t>
      </w:r>
      <w:r w:rsidRPr="00914760">
        <w:t xml:space="preserve"> ma-id vlan-based md MD_A vlan </w:t>
      </w:r>
      <w:r w:rsidRPr="00914760">
        <w:rPr>
          <w:rFonts w:hint="eastAsia"/>
        </w:rPr>
        <w:t>3</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3</w:t>
      </w:r>
      <w:r w:rsidRPr="00914760">
        <w:t xml:space="preserve">, create </w:t>
      </w:r>
      <w:r w:rsidRPr="00914760">
        <w:rPr>
          <w:rFonts w:hint="eastAsia"/>
        </w:rPr>
        <w:t>out</w:t>
      </w:r>
      <w:r w:rsidRPr="00914760">
        <w:t xml:space="preserve">ward-facing MEP </w:t>
      </w:r>
      <w:r w:rsidRPr="00914760">
        <w:rPr>
          <w:rFonts w:hint="eastAsia"/>
        </w:rPr>
        <w:t>3002</w:t>
      </w:r>
      <w:r w:rsidRPr="00914760">
        <w:t xml:space="preserve"> in Ethernet service instance 1</w:t>
      </w:r>
      <w:r w:rsidRPr="00914760">
        <w:rPr>
          <w:rFonts w:hint="eastAsia"/>
        </w:rPr>
        <w:t>, and enable CCM sending</w:t>
      </w:r>
      <w:r w:rsidRPr="00914760">
        <w:t xml:space="preserve"> on </w:t>
      </w:r>
      <w:fldSimple w:instr=" DOCVARIABLE  varglobal_71464  \* MERGEFORMAT " w:fldLock="1">
        <w:r w:rsidRPr="00914760">
          <w:t>GigabitEthernet 1/0/2</w:t>
        </w:r>
      </w:fldSimple>
      <w:r w:rsidRPr="00914760">
        <w:rPr>
          <w:rFonts w:hint="eastAsia"/>
        </w:rPr>
        <w:t>.</w:t>
      </w:r>
    </w:p>
    <w:p w:rsidR="00FB145E" w:rsidRPr="00914760" w:rsidRDefault="00FB145E" w:rsidP="00FB145E">
      <w:pPr>
        <w:pStyle w:val="TerminalDisplayIndent1"/>
      </w:pPr>
      <w:r w:rsidRPr="00914760">
        <w:t>[Device</w:t>
      </w:r>
      <w:r w:rsidRPr="00914760">
        <w:rPr>
          <w:rFonts w:hint="eastAsia"/>
        </w:rPr>
        <w:t>B</w:t>
      </w:r>
      <w:r w:rsidRPr="00914760">
        <w:t xml:space="preserve">] cfd meplist </w:t>
      </w:r>
      <w:r w:rsidRPr="00914760">
        <w:rPr>
          <w:rFonts w:hint="eastAsia"/>
        </w:rPr>
        <w:t>3</w:t>
      </w:r>
      <w:r w:rsidRPr="00914760">
        <w:t xml:space="preserve">001 </w:t>
      </w:r>
      <w:r w:rsidRPr="00914760">
        <w:rPr>
          <w:rFonts w:hint="eastAsia"/>
        </w:rPr>
        <w:t>3</w:t>
      </w:r>
      <w:r w:rsidRPr="00914760">
        <w:t xml:space="preserve">002 service-instance </w:t>
      </w:r>
      <w:r w:rsidRPr="00914760">
        <w:rPr>
          <w:rFonts w:hint="eastAsia"/>
        </w:rPr>
        <w:t>3</w:t>
      </w:r>
    </w:p>
    <w:p w:rsidR="00FB145E" w:rsidRPr="00914760" w:rsidRDefault="00FB145E" w:rsidP="00FB145E">
      <w:pPr>
        <w:pStyle w:val="TerminalDisplayIndent1"/>
      </w:pPr>
      <w:r w:rsidRPr="00914760">
        <w:t>[Device</w:t>
      </w:r>
      <w:r w:rsidRPr="00914760">
        <w:rPr>
          <w:rFonts w:hint="eastAsia"/>
        </w:rPr>
        <w:t>B</w:t>
      </w:r>
      <w:r w:rsidRPr="00914760">
        <w:t xml:space="preserve">]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44879  \* MERGEFORMAT " w:fldLock="1">
        <w:r w:rsidRPr="00914760">
          <w:t>GigabitEthernet1/0/2</w:t>
        </w:r>
      </w:fldSimple>
      <w:r w:rsidRPr="00914760">
        <w:t xml:space="preserve">] cfd mep </w:t>
      </w:r>
      <w:r w:rsidRPr="00914760">
        <w:rPr>
          <w:rFonts w:hint="eastAsia"/>
        </w:rPr>
        <w:t>3</w:t>
      </w:r>
      <w:r w:rsidRPr="00914760">
        <w:t>00</w:t>
      </w:r>
      <w:r w:rsidRPr="00914760">
        <w:rPr>
          <w:rFonts w:hint="eastAsia"/>
        </w:rPr>
        <w:t>2</w:t>
      </w:r>
      <w:r w:rsidRPr="00914760">
        <w:t xml:space="preserve"> service-instance </w:t>
      </w:r>
      <w:r w:rsidRPr="00914760">
        <w:rPr>
          <w:rFonts w:hint="eastAsia"/>
        </w:rPr>
        <w:t>3</w:t>
      </w:r>
      <w:r w:rsidRPr="00914760">
        <w:t xml:space="preserve"> outbound</w:t>
      </w:r>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44879  \* MERGEFORMAT " w:fldLock="1">
        <w:r w:rsidRPr="00914760">
          <w:t>GigabitEthernet1/0/2</w:t>
        </w:r>
      </w:fldSimple>
      <w:r w:rsidRPr="00914760">
        <w:t xml:space="preserve">] cfd cc service-instance </w:t>
      </w:r>
      <w:r w:rsidRPr="00914760">
        <w:rPr>
          <w:rFonts w:hint="eastAsia"/>
        </w:rPr>
        <w:t>3</w:t>
      </w:r>
      <w:r w:rsidRPr="00914760">
        <w:t xml:space="preserve"> mep </w:t>
      </w:r>
      <w:r w:rsidRPr="00914760">
        <w:rPr>
          <w:rFonts w:hint="eastAsia"/>
        </w:rPr>
        <w:t>3</w:t>
      </w:r>
      <w:r w:rsidRPr="00914760">
        <w:t>00</w:t>
      </w:r>
      <w:r w:rsidRPr="00914760">
        <w:rPr>
          <w:rFonts w:hint="eastAsia"/>
        </w:rPr>
        <w:t>2</w:t>
      </w:r>
      <w:r w:rsidRPr="00914760">
        <w:t xml:space="preserve"> enable</w:t>
      </w:r>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lastRenderedPageBreak/>
        <w:t># C</w:t>
      </w:r>
      <w:r w:rsidRPr="00914760">
        <w:t>reate track entry</w:t>
      </w:r>
      <w:r w:rsidRPr="00914760">
        <w:rPr>
          <w:rFonts w:hint="eastAsia"/>
        </w:rPr>
        <w:t xml:space="preserve"> 1</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1002 in Ethernet service instance 1.</w:t>
      </w:r>
    </w:p>
    <w:p w:rsidR="00FB145E" w:rsidRPr="00914760" w:rsidRDefault="00FB145E" w:rsidP="00FB145E">
      <w:pPr>
        <w:pStyle w:val="TerminalDisplayIndent1"/>
      </w:pPr>
      <w:r w:rsidRPr="00914760">
        <w:t>[Device</w:t>
      </w:r>
      <w:r w:rsidRPr="00914760">
        <w:rPr>
          <w:rFonts w:hint="eastAsia"/>
        </w:rPr>
        <w:t>B</w:t>
      </w:r>
      <w:r w:rsidRPr="00914760">
        <w:t>] track 1 cfd cc service-instance 1 mep 100</w:t>
      </w:r>
      <w:r w:rsidRPr="00914760">
        <w:rPr>
          <w:rFonts w:hint="eastAsia"/>
        </w:rPr>
        <w:t>2</w:t>
      </w:r>
    </w:p>
    <w:p w:rsidR="00FB145E" w:rsidRPr="00914760" w:rsidRDefault="00FB145E" w:rsidP="00FB145E">
      <w:pPr>
        <w:pStyle w:val="ItemIndent1"/>
      </w:pPr>
      <w:r w:rsidRPr="00914760">
        <w:rPr>
          <w:rFonts w:hint="eastAsia"/>
        </w:rPr>
        <w:t xml:space="preserve"># Associate </w:t>
      </w:r>
      <w:fldSimple w:instr=" DOCVARIABLE  varglobal_72034  \* MERGEFORMAT " w:fldLock="1">
        <w:r w:rsidRPr="00914760">
          <w:t>GigabitEthernet 1/0/1</w:t>
        </w:r>
      </w:fldSimple>
      <w:r w:rsidRPr="00914760">
        <w:rPr>
          <w:rFonts w:hint="eastAsia"/>
        </w:rPr>
        <w:t xml:space="preserve"> with track entry 1 and bring up the port.</w:t>
      </w:r>
    </w:p>
    <w:p w:rsidR="00FB145E" w:rsidRPr="00914760" w:rsidRDefault="00FB145E" w:rsidP="00FB145E">
      <w:pPr>
        <w:pStyle w:val="TerminalDisplayIndent1"/>
      </w:pPr>
      <w:r w:rsidRPr="00914760">
        <w:t>[Device</w:t>
      </w:r>
      <w:r w:rsidRPr="00914760">
        <w:rPr>
          <w:rFonts w:hint="eastAsia"/>
        </w:rPr>
        <w:t>B</w:t>
      </w:r>
      <w:r w:rsidRPr="00914760">
        <w:t xml:space="preserve">]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19705  \* MERGEFORMAT " w:fldLock="1">
        <w:r w:rsidRPr="00914760">
          <w:t>GigabitEthernet1/0/1</w:t>
        </w:r>
      </w:fldSimple>
      <w:r w:rsidRPr="00914760">
        <w:t>] port erps ring 1 instance 1 track 1</w:t>
      </w:r>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19705  \* MERGEFORMAT " w:fldLock="1">
        <w:r w:rsidRPr="00914760">
          <w:t>GigabitEthernet1/0/1</w:t>
        </w:r>
      </w:fldSimple>
      <w:r w:rsidRPr="00914760">
        <w:t>] undo shutdown</w:t>
      </w:r>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3</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3002 in Ethernet service instance 3.</w:t>
      </w:r>
    </w:p>
    <w:p w:rsidR="00FB145E" w:rsidRPr="00914760" w:rsidRDefault="00FB145E" w:rsidP="00FB145E">
      <w:pPr>
        <w:pStyle w:val="TerminalDisplayIndent1"/>
      </w:pPr>
      <w:r w:rsidRPr="00914760">
        <w:t>[Device</w:t>
      </w:r>
      <w:r w:rsidRPr="00914760">
        <w:rPr>
          <w:rFonts w:hint="eastAsia"/>
        </w:rPr>
        <w:t>B</w:t>
      </w:r>
      <w:r w:rsidRPr="00914760">
        <w:t xml:space="preserve">] track </w:t>
      </w:r>
      <w:r w:rsidRPr="00914760">
        <w:rPr>
          <w:rFonts w:hint="eastAsia"/>
        </w:rPr>
        <w:t>3</w:t>
      </w:r>
      <w:r w:rsidRPr="00914760">
        <w:t xml:space="preserve"> cfd cc service-instance </w:t>
      </w:r>
      <w:r w:rsidRPr="00914760">
        <w:rPr>
          <w:rFonts w:hint="eastAsia"/>
        </w:rPr>
        <w:t>3</w:t>
      </w:r>
      <w:r w:rsidRPr="00914760">
        <w:t xml:space="preserve"> mep </w:t>
      </w:r>
      <w:r w:rsidRPr="00914760">
        <w:rPr>
          <w:rFonts w:hint="eastAsia"/>
        </w:rPr>
        <w:t>3</w:t>
      </w:r>
      <w:r w:rsidRPr="00914760">
        <w:t>00</w:t>
      </w:r>
      <w:r w:rsidRPr="00914760">
        <w:rPr>
          <w:rFonts w:hint="eastAsia"/>
        </w:rPr>
        <w:t>2</w:t>
      </w:r>
    </w:p>
    <w:p w:rsidR="00FB145E" w:rsidRPr="00914760" w:rsidRDefault="00FB145E" w:rsidP="00FB145E">
      <w:pPr>
        <w:pStyle w:val="ItemIndent1"/>
      </w:pPr>
      <w:r w:rsidRPr="00914760">
        <w:rPr>
          <w:rFonts w:hint="eastAsia"/>
        </w:rPr>
        <w:t xml:space="preserve"># Associate </w:t>
      </w:r>
      <w:fldSimple w:instr=" DOCVARIABLE  varglobal_71464  \* MERGEFORMAT " w:fldLock="1">
        <w:r w:rsidRPr="00914760">
          <w:t>GigabitEthernet 1/0/2</w:t>
        </w:r>
      </w:fldSimple>
      <w:r w:rsidRPr="00914760">
        <w:rPr>
          <w:rFonts w:hint="eastAsia"/>
        </w:rPr>
        <w:t xml:space="preserve"> with track entry 3 and bring up the port.</w:t>
      </w:r>
    </w:p>
    <w:p w:rsidR="00FB145E" w:rsidRPr="00914760" w:rsidRDefault="00FB145E" w:rsidP="00FB145E">
      <w:pPr>
        <w:pStyle w:val="TerminalDisplayIndent1"/>
      </w:pPr>
      <w:r w:rsidRPr="00914760">
        <w:t>[Device</w:t>
      </w:r>
      <w:r w:rsidRPr="00914760">
        <w:rPr>
          <w:rFonts w:hint="eastAsia"/>
        </w:rPr>
        <w:t>B</w:t>
      </w:r>
      <w:r w:rsidRPr="00914760">
        <w:t xml:space="preserve">]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44879  \* MERGEFORMAT " w:fldLock="1">
        <w:r w:rsidRPr="00914760">
          <w:t>GigabitEthernet1/0/2</w:t>
        </w:r>
      </w:fldSimple>
      <w:r w:rsidRPr="00914760">
        <w:t xml:space="preserve">] port erps ring 1 instance 1 track </w:t>
      </w:r>
      <w:r w:rsidRPr="00914760">
        <w:rPr>
          <w:rFonts w:hint="eastAsia"/>
        </w:rPr>
        <w:t>2</w:t>
      </w:r>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44879  \* MERGEFORMAT " w:fldLock="1">
        <w:r w:rsidRPr="00914760">
          <w:t>GigabitEthernet1/0/2</w:t>
        </w:r>
      </w:fldSimple>
      <w:r w:rsidRPr="00914760">
        <w:t>] undo shutdown</w:t>
      </w:r>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Enable ERPS.</w:t>
      </w:r>
    </w:p>
    <w:p w:rsidR="00FB145E" w:rsidRPr="00914760" w:rsidRDefault="00FB145E" w:rsidP="00FB145E">
      <w:pPr>
        <w:pStyle w:val="TerminalDisplayIndent1"/>
      </w:pPr>
      <w:r w:rsidRPr="00914760">
        <w:t>[</w:t>
      </w:r>
      <w:r w:rsidRPr="00914760">
        <w:rPr>
          <w:rFonts w:hint="eastAsia"/>
        </w:rPr>
        <w:t>DeviceB</w:t>
      </w:r>
      <w:r w:rsidRPr="00914760">
        <w:t xml:space="preserve">] erps </w:t>
      </w:r>
      <w:r w:rsidRPr="00914760">
        <w:rPr>
          <w:rFonts w:hint="eastAsia"/>
        </w:rPr>
        <w:t>enable</w:t>
      </w:r>
    </w:p>
    <w:p w:rsidR="00FB145E" w:rsidRPr="000C46E0" w:rsidRDefault="00FB145E" w:rsidP="00FB145E">
      <w:pPr>
        <w:pStyle w:val="Itemstep"/>
      </w:pPr>
      <w:r w:rsidRPr="00914760">
        <w:rPr>
          <w:rFonts w:hint="eastAsia"/>
        </w:rPr>
        <w:t>Configure Device C.</w:t>
      </w:r>
    </w:p>
    <w:p w:rsidR="00FB145E" w:rsidRPr="00914760" w:rsidRDefault="00FB145E" w:rsidP="00FB145E">
      <w:pPr>
        <w:pStyle w:val="ItemIndent1"/>
      </w:pPr>
      <w:r w:rsidRPr="00914760">
        <w:rPr>
          <w:rFonts w:hint="eastAsia"/>
        </w:rPr>
        <w:t># Create VLANs 1 to 30, map these VLANs to MSTI 1, and activate the MST region configuration.</w:t>
      </w:r>
    </w:p>
    <w:p w:rsidR="00FB145E" w:rsidRPr="00914760" w:rsidRDefault="00FB145E" w:rsidP="00FB145E">
      <w:pPr>
        <w:pStyle w:val="TerminalDisplayIndent1"/>
      </w:pPr>
      <w:r w:rsidRPr="00914760">
        <w:t>&lt;Device</w:t>
      </w:r>
      <w:r w:rsidRPr="00914760">
        <w:rPr>
          <w:rFonts w:hint="eastAsia"/>
        </w:rPr>
        <w:t>C</w:t>
      </w:r>
      <w:r w:rsidRPr="00914760">
        <w:t>&gt; system-view</w:t>
      </w:r>
    </w:p>
    <w:p w:rsidR="00FB145E" w:rsidRPr="00914760" w:rsidRDefault="00FB145E" w:rsidP="00FB145E">
      <w:pPr>
        <w:pStyle w:val="TerminalDisplayIndent1"/>
      </w:pPr>
      <w:r w:rsidRPr="00914760">
        <w:t>[Device</w:t>
      </w:r>
      <w:r w:rsidRPr="00914760">
        <w:rPr>
          <w:rFonts w:hint="eastAsia"/>
        </w:rPr>
        <w:t>C</w:t>
      </w:r>
      <w:r w:rsidRPr="00914760">
        <w:t>] vlan 1 to 30</w:t>
      </w:r>
    </w:p>
    <w:p w:rsidR="00FB145E" w:rsidRPr="00914760" w:rsidRDefault="00FB145E" w:rsidP="00FB145E">
      <w:pPr>
        <w:pStyle w:val="TerminalDisplayIndent1"/>
      </w:pPr>
      <w:r w:rsidRPr="00914760">
        <w:t>[Device</w:t>
      </w:r>
      <w:r w:rsidRPr="00914760">
        <w:rPr>
          <w:rFonts w:hint="eastAsia"/>
        </w:rPr>
        <w:t>C</w:t>
      </w:r>
      <w:r w:rsidRPr="00914760">
        <w:t>] stp region-configuration</w:t>
      </w:r>
    </w:p>
    <w:p w:rsidR="00FB145E" w:rsidRPr="00914760" w:rsidRDefault="00FB145E" w:rsidP="00FB145E">
      <w:pPr>
        <w:pStyle w:val="TerminalDisplayIndent1"/>
      </w:pPr>
      <w:r w:rsidRPr="00914760">
        <w:t>[Device</w:t>
      </w:r>
      <w:r w:rsidRPr="00914760">
        <w:rPr>
          <w:rFonts w:hint="eastAsia"/>
        </w:rPr>
        <w:t>C</w:t>
      </w:r>
      <w:r w:rsidRPr="00914760">
        <w:t>-mst-region] instance 1 vlan 1 to 30</w:t>
      </w:r>
    </w:p>
    <w:p w:rsidR="00FB145E" w:rsidRPr="00914760" w:rsidRDefault="00FB145E" w:rsidP="00FB145E">
      <w:pPr>
        <w:pStyle w:val="TerminalDisplayIndent1"/>
      </w:pPr>
      <w:r w:rsidRPr="00914760">
        <w:t>[Device</w:t>
      </w:r>
      <w:r w:rsidRPr="00914760">
        <w:rPr>
          <w:rFonts w:hint="eastAsia"/>
        </w:rPr>
        <w:t>C</w:t>
      </w:r>
      <w:r w:rsidRPr="00914760">
        <w:t>-mst-region] active region-configuration</w:t>
      </w:r>
    </w:p>
    <w:p w:rsidR="00FB145E" w:rsidRPr="00914760" w:rsidRDefault="00FB145E" w:rsidP="00FB145E">
      <w:pPr>
        <w:pStyle w:val="TerminalDisplayIndent1"/>
      </w:pPr>
      <w:r w:rsidRPr="00914760">
        <w:t>[Device</w:t>
      </w:r>
      <w:r w:rsidRPr="00914760">
        <w:rPr>
          <w:rFonts w:hint="eastAsia"/>
        </w:rPr>
        <w:t>C</w:t>
      </w:r>
      <w:r w:rsidRPr="00914760">
        <w:t>-mst-region] quit</w:t>
      </w:r>
    </w:p>
    <w:p w:rsidR="00FB145E" w:rsidRPr="00914760" w:rsidRDefault="00FB145E" w:rsidP="00FB145E">
      <w:pPr>
        <w:pStyle w:val="ItemIndent1"/>
      </w:pPr>
      <w:r w:rsidRPr="00914760">
        <w:rPr>
          <w:rFonts w:hint="eastAsia"/>
        </w:rPr>
        <w:t># S</w:t>
      </w:r>
      <w:r w:rsidRPr="00914760">
        <w:t xml:space="preserve">et the link state change suppression interval </w:t>
      </w:r>
      <w:r w:rsidRPr="00914760">
        <w:rPr>
          <w:rFonts w:hint="eastAsia"/>
        </w:rPr>
        <w:t xml:space="preserve">to 0 seconds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[Device</w:t>
      </w:r>
      <w:r w:rsidRPr="00914760">
        <w:rPr>
          <w:rFonts w:hint="eastAsia"/>
        </w:rPr>
        <w:t>C</w:t>
      </w:r>
      <w:r w:rsidRPr="00914760">
        <w:t xml:space="preserve">]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w:t>
      </w:r>
      <w:r w:rsidRPr="00914760">
        <w:rPr>
          <w:rFonts w:hint="eastAsia"/>
        </w:rPr>
        <w:t>C</w:t>
      </w:r>
      <w:r w:rsidRPr="00914760">
        <w:t>-</w:t>
      </w:r>
      <w:fldSimple w:instr=" DOCVARIABLE  varglobal_19705  \* MERGEFORMAT " w:fldLock="1">
        <w:r w:rsidRPr="00914760">
          <w:t>GigabitEthernet1/0/1</w:t>
        </w:r>
      </w:fldSimple>
      <w:r w:rsidRPr="00914760">
        <w:t>] link-delay 0</w:t>
      </w:r>
    </w:p>
    <w:p w:rsidR="00FB145E" w:rsidRPr="00914760" w:rsidRDefault="00FB145E" w:rsidP="00FB145E">
      <w:pPr>
        <w:pStyle w:val="ItemIndent1"/>
      </w:pPr>
      <w:r w:rsidRPr="00914760">
        <w:rPr>
          <w:rFonts w:hint="eastAsia"/>
        </w:rPr>
        <w:t xml:space="preserve"># </w:t>
      </w:r>
      <w:r w:rsidRPr="00914760">
        <w:t>Disable</w:t>
      </w:r>
      <w:r w:rsidRPr="00914760">
        <w:rPr>
          <w:rFonts w:hint="eastAsia"/>
        </w:rPr>
        <w:t xml:space="preserve"> the </w:t>
      </w:r>
      <w:r w:rsidRPr="00914760">
        <w:t>spanning tree feature</w:t>
      </w:r>
      <w:r w:rsidRPr="00914760">
        <w:rPr>
          <w:rFonts w:hint="eastAsia"/>
        </w:rPr>
        <w:t xml:space="preserve"> on the port.</w:t>
      </w:r>
    </w:p>
    <w:p w:rsidR="00FB145E" w:rsidRPr="00914760" w:rsidRDefault="00FB145E" w:rsidP="00FB145E">
      <w:pPr>
        <w:pStyle w:val="TerminalDisplayIndent1"/>
      </w:pPr>
      <w:r w:rsidRPr="00914760">
        <w:t>[Device</w:t>
      </w:r>
      <w:r w:rsidRPr="00914760">
        <w:rPr>
          <w:rFonts w:hint="eastAsia"/>
        </w:rPr>
        <w:t>C</w:t>
      </w:r>
      <w:r w:rsidRPr="00914760">
        <w:t>-</w:t>
      </w:r>
      <w:fldSimple w:instr=" DOCVARIABLE  varglobal_19705  \* MERGEFORMAT " w:fldLock="1">
        <w:r w:rsidRPr="00914760">
          <w:t>GigabitEthernet1/0/1</w:t>
        </w:r>
      </w:fldSimple>
      <w:r w:rsidRPr="00914760">
        <w:t>] undo stp enable</w:t>
      </w:r>
    </w:p>
    <w:p w:rsidR="00FB145E" w:rsidRPr="00914760" w:rsidRDefault="00FB145E" w:rsidP="00FB145E">
      <w:pPr>
        <w:pStyle w:val="ItemIndent1"/>
      </w:pPr>
      <w:r w:rsidRPr="00914760">
        <w:rPr>
          <w:rFonts w:hint="eastAsia"/>
        </w:rPr>
        <w:t># Configure the port as a trunk port and assign it to VLANs 1 to 30.</w:t>
      </w:r>
    </w:p>
    <w:p w:rsidR="00FB145E" w:rsidRPr="00914760" w:rsidRDefault="00FB145E" w:rsidP="00FB145E">
      <w:pPr>
        <w:pStyle w:val="TerminalDisplayIndent1"/>
      </w:pPr>
      <w:r w:rsidRPr="00914760">
        <w:t>[Device</w:t>
      </w:r>
      <w:r w:rsidRPr="00914760">
        <w:rPr>
          <w:rFonts w:hint="eastAsia"/>
        </w:rPr>
        <w:t>C</w:t>
      </w:r>
      <w:r w:rsidRPr="00914760">
        <w:t>-</w:t>
      </w:r>
      <w:fldSimple w:instr=" DOCVARIABLE  varglobal_19705  \* MERGEFORMAT " w:fldLock="1">
        <w:r w:rsidRPr="00914760">
          <w:t>GigabitEthernet1/0/1</w:t>
        </w:r>
      </w:fldSimple>
      <w:r w:rsidRPr="00914760">
        <w:t>] port link-type trunk</w:t>
      </w:r>
    </w:p>
    <w:p w:rsidR="00FB145E" w:rsidRPr="00914760" w:rsidRDefault="00FB145E" w:rsidP="00FB145E">
      <w:pPr>
        <w:pStyle w:val="TerminalDisplayIndent1"/>
      </w:pPr>
      <w:r w:rsidRPr="00914760">
        <w:t>[Device</w:t>
      </w:r>
      <w:r w:rsidRPr="00914760">
        <w:rPr>
          <w:rFonts w:hint="eastAsia"/>
        </w:rPr>
        <w:t>C</w:t>
      </w:r>
      <w:r w:rsidRPr="00914760">
        <w:t>-</w:t>
      </w:r>
      <w:fldSimple w:instr=" DOCVARIABLE  varglobal_19705  \* MERGEFORMAT " w:fldLock="1">
        <w:r w:rsidRPr="00914760">
          <w:t>GigabitEthernet1/0/1</w:t>
        </w:r>
      </w:fldSimple>
      <w:r w:rsidRPr="00914760">
        <w:t>] port trunk permit vlan 1 to 30</w:t>
      </w:r>
    </w:p>
    <w:p w:rsidR="00FB145E" w:rsidRPr="00914760" w:rsidRDefault="00FB145E" w:rsidP="00FB145E">
      <w:pPr>
        <w:pStyle w:val="TerminalDisplayIndent1"/>
      </w:pPr>
      <w:r w:rsidRPr="00914760">
        <w:t>[Device</w:t>
      </w:r>
      <w:r w:rsidRPr="00914760">
        <w:rPr>
          <w:rFonts w:hint="eastAsia"/>
        </w:rPr>
        <w:t>C</w:t>
      </w:r>
      <w:r w:rsidRPr="00914760">
        <w:t>-</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t xml:space="preserve"># Configure </w:t>
      </w:r>
      <w:fldSimple w:instr=" DOCVARIABLE  varglobal_71464  \* MERGEFORMAT " w:fldLock="1">
        <w:r w:rsidRPr="00914760">
          <w:t>GigabitEthernet 1/0/2</w:t>
        </w:r>
      </w:fldSimple>
      <w:r w:rsidRPr="00914760">
        <w:t xml:space="preserve"> in the same way </w:t>
      </w:r>
      <w:fldSimple w:instr=" DOCVARIABLE  varglobal_72034  \* MERGEFORMAT " w:fldLock="1">
        <w:r w:rsidRPr="00914760">
          <w:t>GigabitEthernet 1/0/1</w:t>
        </w:r>
      </w:fldSimple>
      <w:r w:rsidRPr="00914760">
        <w:rPr>
          <w:rFonts w:hint="eastAsia"/>
        </w:rPr>
        <w:t xml:space="preserve"> is configured</w:t>
      </w:r>
      <w:r w:rsidRPr="00914760">
        <w:t>.</w:t>
      </w:r>
    </w:p>
    <w:p w:rsidR="00FB145E" w:rsidRPr="00914760" w:rsidRDefault="00FB145E" w:rsidP="00FB145E">
      <w:pPr>
        <w:pStyle w:val="TerminalDisplayIndent1"/>
      </w:pPr>
      <w:r w:rsidRPr="00914760">
        <w:t>[Device</w:t>
      </w:r>
      <w:r w:rsidRPr="00914760">
        <w:rPr>
          <w:rFonts w:hint="eastAsia"/>
        </w:rPr>
        <w:t>C</w:t>
      </w:r>
      <w:r w:rsidRPr="00914760">
        <w:t xml:space="preserve">]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w:t>
      </w:r>
      <w:r w:rsidRPr="00914760">
        <w:rPr>
          <w:rFonts w:hint="eastAsia"/>
        </w:rPr>
        <w:t>C</w:t>
      </w:r>
      <w:r w:rsidRPr="00914760">
        <w:t>-</w:t>
      </w:r>
      <w:fldSimple w:instr=" DOCVARIABLE  varglobal_44879  \* MERGEFORMAT " w:fldLock="1">
        <w:r w:rsidRPr="00914760">
          <w:t>GigabitEthernet1/0/2</w:t>
        </w:r>
      </w:fldSimple>
      <w:r w:rsidRPr="00914760">
        <w:t>] link-delay 0</w:t>
      </w:r>
    </w:p>
    <w:p w:rsidR="00FB145E" w:rsidRPr="00914760" w:rsidRDefault="00FB145E" w:rsidP="00FB145E">
      <w:pPr>
        <w:pStyle w:val="TerminalDisplayIndent1"/>
      </w:pPr>
      <w:r w:rsidRPr="00914760">
        <w:t>[Device</w:t>
      </w:r>
      <w:r w:rsidRPr="00914760">
        <w:rPr>
          <w:rFonts w:hint="eastAsia"/>
        </w:rPr>
        <w:t>C</w:t>
      </w:r>
      <w:r w:rsidRPr="00914760">
        <w:t>-</w:t>
      </w:r>
      <w:fldSimple w:instr=" DOCVARIABLE  varglobal_44879  \* MERGEFORMAT " w:fldLock="1">
        <w:r w:rsidRPr="00914760">
          <w:t>GigabitEthernet1/0/2</w:t>
        </w:r>
      </w:fldSimple>
      <w:r w:rsidRPr="00914760">
        <w:t>] undo stp enable</w:t>
      </w:r>
    </w:p>
    <w:p w:rsidR="00FB145E" w:rsidRPr="00914760" w:rsidRDefault="00FB145E" w:rsidP="00FB145E">
      <w:pPr>
        <w:pStyle w:val="TerminalDisplayIndent1"/>
      </w:pPr>
      <w:r w:rsidRPr="00914760">
        <w:t>[Device</w:t>
      </w:r>
      <w:r w:rsidRPr="00914760">
        <w:rPr>
          <w:rFonts w:hint="eastAsia"/>
        </w:rPr>
        <w:t>C</w:t>
      </w:r>
      <w:r w:rsidRPr="00914760">
        <w:t>-</w:t>
      </w:r>
      <w:fldSimple w:instr=" DOCVARIABLE  varglobal_44879  \* MERGEFORMAT " w:fldLock="1">
        <w:r w:rsidRPr="00914760">
          <w:t>GigabitEthernet1/0/2</w:t>
        </w:r>
      </w:fldSimple>
      <w:r w:rsidRPr="00914760">
        <w:t>] port link-type trunk</w:t>
      </w:r>
    </w:p>
    <w:p w:rsidR="00FB145E" w:rsidRPr="00914760" w:rsidRDefault="00FB145E" w:rsidP="00FB145E">
      <w:pPr>
        <w:pStyle w:val="TerminalDisplayIndent1"/>
      </w:pPr>
      <w:r w:rsidRPr="00914760">
        <w:t>[Device</w:t>
      </w:r>
      <w:r w:rsidRPr="00914760">
        <w:rPr>
          <w:rFonts w:hint="eastAsia"/>
        </w:rPr>
        <w:t>C</w:t>
      </w:r>
      <w:r w:rsidRPr="00914760">
        <w:t>-</w:t>
      </w:r>
      <w:fldSimple w:instr=" DOCVARIABLE  varglobal_44879  \* MERGEFORMAT " w:fldLock="1">
        <w:r w:rsidRPr="00914760">
          <w:t>GigabitEthernet1/0/2</w:t>
        </w:r>
      </w:fldSimple>
      <w:r w:rsidRPr="00914760">
        <w:t>] port trunk permit vlan 1 to 30</w:t>
      </w:r>
    </w:p>
    <w:p w:rsidR="00FB145E" w:rsidRPr="00914760" w:rsidRDefault="00FB145E" w:rsidP="00FB145E">
      <w:pPr>
        <w:pStyle w:val="TerminalDisplayIndent1"/>
      </w:pPr>
      <w:r w:rsidRPr="00914760">
        <w:t>[Device</w:t>
      </w:r>
      <w:r w:rsidRPr="00914760">
        <w:rPr>
          <w:rFonts w:hint="eastAsia"/>
        </w:rPr>
        <w:t>C</w:t>
      </w:r>
      <w:r w:rsidRPr="00914760">
        <w:t>-</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Create ERPS ring 1.</w:t>
      </w:r>
    </w:p>
    <w:p w:rsidR="00FB145E" w:rsidRPr="00914760" w:rsidRDefault="00FB145E" w:rsidP="00FB145E">
      <w:pPr>
        <w:pStyle w:val="TerminalDisplayIndent1"/>
      </w:pPr>
      <w:r w:rsidRPr="00914760">
        <w:t>[Device</w:t>
      </w:r>
      <w:r w:rsidRPr="00914760">
        <w:rPr>
          <w:rFonts w:hint="eastAsia"/>
        </w:rPr>
        <w:t>C</w:t>
      </w:r>
      <w:r w:rsidRPr="00914760">
        <w:t>] erps ring 1</w:t>
      </w:r>
    </w:p>
    <w:p w:rsidR="00FB145E" w:rsidRPr="00914760" w:rsidRDefault="00FB145E" w:rsidP="00FB145E">
      <w:pPr>
        <w:pStyle w:val="ItemIndent1"/>
      </w:pPr>
      <w:r w:rsidRPr="00914760">
        <w:rPr>
          <w:rFonts w:hint="eastAsia"/>
        </w:rPr>
        <w:t># C</w:t>
      </w:r>
      <w:r w:rsidRPr="00914760">
        <w:t>o</w:t>
      </w:r>
      <w:r w:rsidRPr="00914760">
        <w:rPr>
          <w:rFonts w:hint="eastAsia"/>
        </w:rPr>
        <w:t>nfigure ERPS ring member ports.</w:t>
      </w:r>
    </w:p>
    <w:p w:rsidR="00FB145E" w:rsidRPr="00914760" w:rsidRDefault="00FB145E" w:rsidP="00FB145E">
      <w:pPr>
        <w:pStyle w:val="TerminalDisplayIndent1"/>
      </w:pPr>
      <w:r w:rsidRPr="00914760">
        <w:t>[Device</w:t>
      </w:r>
      <w:r w:rsidRPr="00914760">
        <w:rPr>
          <w:rFonts w:hint="eastAsia"/>
        </w:rPr>
        <w:t>C</w:t>
      </w:r>
      <w:r w:rsidRPr="00914760">
        <w:t xml:space="preserve">-erps-ring1] port0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w:t>
      </w:r>
      <w:r w:rsidRPr="00914760">
        <w:rPr>
          <w:rFonts w:hint="eastAsia"/>
        </w:rPr>
        <w:t>C</w:t>
      </w:r>
      <w:r w:rsidRPr="00914760">
        <w:t xml:space="preserve">-erps-ring1] port1 interface </w:t>
      </w:r>
      <w:fldSimple w:instr=" DOCVARIABLE  varglobal_65688  \* MERGEFORMAT " w:fldLock="1">
        <w:r w:rsidRPr="00914760">
          <w:t>gigabitethernet 1/0/2</w:t>
        </w:r>
      </w:fldSimple>
    </w:p>
    <w:p w:rsidR="00FB145E" w:rsidRPr="00914760" w:rsidRDefault="00FB145E" w:rsidP="00FB145E">
      <w:pPr>
        <w:pStyle w:val="ItemIndent1"/>
      </w:pPr>
      <w:r w:rsidRPr="00914760">
        <w:rPr>
          <w:rFonts w:hint="eastAsia"/>
        </w:rPr>
        <w:lastRenderedPageBreak/>
        <w:t xml:space="preserve"># Enable R-APS packets to carry ring ID </w:t>
      </w:r>
      <w:r w:rsidRPr="00914760">
        <w:t>in the</w:t>
      </w:r>
      <w:r w:rsidRPr="00914760">
        <w:rPr>
          <w:rFonts w:hint="eastAsia"/>
        </w:rPr>
        <w:t xml:space="preserve"> destination MAC address.</w:t>
      </w:r>
    </w:p>
    <w:p w:rsidR="00FB145E" w:rsidRPr="00914760" w:rsidRDefault="00FB145E" w:rsidP="00FB145E">
      <w:pPr>
        <w:pStyle w:val="TerminalDisplayIndent1"/>
      </w:pPr>
      <w:r w:rsidRPr="00914760">
        <w:t>[</w:t>
      </w:r>
      <w:r w:rsidRPr="00914760">
        <w:rPr>
          <w:rFonts w:hint="eastAsia"/>
        </w:rPr>
        <w:t>DeviceC</w:t>
      </w:r>
      <w:r w:rsidRPr="00914760">
        <w:t xml:space="preserve">-erps-ring1] </w:t>
      </w:r>
      <w:r w:rsidRPr="00914760">
        <w:rPr>
          <w:rFonts w:hint="eastAsia"/>
        </w:rPr>
        <w:t>r-aps</w:t>
      </w:r>
      <w:r w:rsidRPr="00914760" w:rsidDel="00133D0B">
        <w:rPr>
          <w:rFonts w:hint="eastAsia"/>
        </w:rPr>
        <w:t xml:space="preserve"> </w:t>
      </w:r>
      <w:r w:rsidRPr="00914760">
        <w:rPr>
          <w:rFonts w:hint="eastAsia"/>
        </w:rPr>
        <w:t>ring-mac</w:t>
      </w:r>
    </w:p>
    <w:p w:rsidR="00FB145E" w:rsidRPr="00914760" w:rsidRDefault="00FB145E" w:rsidP="00FB145E">
      <w:pPr>
        <w:pStyle w:val="ItemIndent1"/>
      </w:pPr>
      <w:r w:rsidRPr="00914760">
        <w:rPr>
          <w:rFonts w:hint="eastAsia"/>
        </w:rPr>
        <w:t># Create ERPS instance 1.</w:t>
      </w:r>
    </w:p>
    <w:p w:rsidR="00FB145E" w:rsidRPr="00914760" w:rsidRDefault="00FB145E" w:rsidP="00FB145E">
      <w:pPr>
        <w:pStyle w:val="TerminalDisplayIndent1"/>
      </w:pPr>
      <w:r w:rsidRPr="00914760">
        <w:t>[Device</w:t>
      </w:r>
      <w:r w:rsidRPr="00914760">
        <w:rPr>
          <w:rFonts w:hint="eastAsia"/>
        </w:rPr>
        <w:t>C</w:t>
      </w:r>
      <w:r w:rsidRPr="00914760">
        <w:t>-erps-ring1] instance 1</w:t>
      </w:r>
    </w:p>
    <w:p w:rsidR="00FB145E" w:rsidRPr="00914760" w:rsidRDefault="00FB145E" w:rsidP="00FB145E">
      <w:pPr>
        <w:pStyle w:val="ItemIndent1"/>
      </w:pPr>
      <w:r w:rsidRPr="00914760">
        <w:rPr>
          <w:rFonts w:hint="eastAsia"/>
        </w:rPr>
        <w:t># C</w:t>
      </w:r>
      <w:r w:rsidRPr="00914760">
        <w:t>o</w:t>
      </w:r>
      <w:r w:rsidRPr="00914760">
        <w:rPr>
          <w:rFonts w:hint="eastAsia"/>
        </w:rPr>
        <w:t>nfigure the control VLAN.</w:t>
      </w:r>
    </w:p>
    <w:p w:rsidR="00FB145E" w:rsidRPr="00914760" w:rsidRDefault="00FB145E" w:rsidP="00FB145E">
      <w:pPr>
        <w:pStyle w:val="TerminalDisplayIndent1"/>
      </w:pPr>
      <w:r w:rsidRPr="00914760">
        <w:t>[</w:t>
      </w:r>
      <w:r w:rsidRPr="00914760">
        <w:rPr>
          <w:rFonts w:hint="eastAsia"/>
        </w:rPr>
        <w:t>DeviceC</w:t>
      </w:r>
      <w:r w:rsidRPr="00914760">
        <w:t>-erps-</w:t>
      </w:r>
      <w:r w:rsidRPr="00914760">
        <w:rPr>
          <w:rFonts w:hint="eastAsia"/>
        </w:rPr>
        <w:t>ring1-</w:t>
      </w:r>
      <w:r w:rsidRPr="00914760">
        <w:t>inst</w:t>
      </w:r>
      <w:r w:rsidRPr="00914760">
        <w:rPr>
          <w:rFonts w:hint="eastAsia"/>
        </w:rPr>
        <w:t>1</w:t>
      </w:r>
      <w:r w:rsidRPr="00914760">
        <w:t>] control-vlan 100</w:t>
      </w:r>
    </w:p>
    <w:p w:rsidR="00FB145E" w:rsidRPr="00914760" w:rsidRDefault="00FB145E" w:rsidP="00FB145E">
      <w:pPr>
        <w:pStyle w:val="ItemIndent1"/>
      </w:pPr>
      <w:r w:rsidRPr="00914760">
        <w:rPr>
          <w:rFonts w:hint="eastAsia"/>
        </w:rPr>
        <w:t># C</w:t>
      </w:r>
      <w:r w:rsidRPr="00914760">
        <w:t>o</w:t>
      </w:r>
      <w:r w:rsidRPr="00914760">
        <w:rPr>
          <w:rFonts w:hint="eastAsia"/>
        </w:rPr>
        <w:t>nfigure the protected VLANs.</w:t>
      </w:r>
    </w:p>
    <w:p w:rsidR="00FB145E" w:rsidRPr="00914760" w:rsidRDefault="00FB145E" w:rsidP="00FB145E">
      <w:pPr>
        <w:pStyle w:val="TerminalDisplayIndent1"/>
      </w:pPr>
      <w:r w:rsidRPr="00914760">
        <w:t>[</w:t>
      </w:r>
      <w:r w:rsidRPr="00914760">
        <w:rPr>
          <w:rFonts w:hint="eastAsia"/>
        </w:rPr>
        <w:t>DeviceC</w:t>
      </w:r>
      <w:r w:rsidRPr="00914760">
        <w:t>-erps-</w:t>
      </w:r>
      <w:r w:rsidRPr="00914760">
        <w:rPr>
          <w:rFonts w:hint="eastAsia"/>
        </w:rPr>
        <w:t>ring1-</w:t>
      </w:r>
      <w:r w:rsidRPr="00914760">
        <w:t>inst</w:t>
      </w:r>
      <w:r w:rsidRPr="00914760">
        <w:rPr>
          <w:rFonts w:hint="eastAsia"/>
        </w:rPr>
        <w:t>1</w:t>
      </w:r>
      <w:r w:rsidRPr="00914760">
        <w:t>] protected-vlan reference-</w:t>
      </w:r>
      <w:r w:rsidRPr="00914760">
        <w:rPr>
          <w:rFonts w:hint="eastAsia"/>
        </w:rPr>
        <w:t>instance</w:t>
      </w:r>
      <w:r w:rsidRPr="00914760">
        <w:t xml:space="preserve"> 1</w:t>
      </w:r>
    </w:p>
    <w:p w:rsidR="00FB145E" w:rsidRPr="00914760" w:rsidRDefault="00FB145E" w:rsidP="00FB145E">
      <w:pPr>
        <w:pStyle w:val="ItemIndent1"/>
      </w:pPr>
      <w:r w:rsidRPr="00914760">
        <w:rPr>
          <w:rFonts w:hint="eastAsia"/>
        </w:rPr>
        <w:t># Enable ERPS for instance 1.</w:t>
      </w:r>
    </w:p>
    <w:p w:rsidR="00FB145E" w:rsidRPr="00914760" w:rsidRDefault="00FB145E" w:rsidP="00FB145E">
      <w:pPr>
        <w:pStyle w:val="TerminalDisplayIndent1"/>
      </w:pPr>
      <w:r w:rsidRPr="00914760">
        <w:t>[Device</w:t>
      </w:r>
      <w:r w:rsidRPr="00914760">
        <w:rPr>
          <w:rFonts w:hint="eastAsia"/>
        </w:rPr>
        <w:t>C</w:t>
      </w:r>
      <w:r w:rsidRPr="00914760">
        <w:t>-erps-ring1-inst1] instance enable</w:t>
      </w:r>
    </w:p>
    <w:p w:rsidR="00FB145E" w:rsidRPr="00914760" w:rsidRDefault="00FB145E" w:rsidP="00FB145E">
      <w:pPr>
        <w:pStyle w:val="TerminalDisplayIndent1"/>
      </w:pPr>
      <w:r w:rsidRPr="00914760">
        <w:t>[Device</w:t>
      </w:r>
      <w:r w:rsidRPr="00914760">
        <w:rPr>
          <w:rFonts w:hint="eastAsia"/>
        </w:rPr>
        <w:t>C</w:t>
      </w:r>
      <w:r w:rsidRPr="00914760">
        <w:t>-erps-ring1-inst1] quit</w:t>
      </w:r>
    </w:p>
    <w:p w:rsidR="00FB145E" w:rsidRPr="00914760" w:rsidRDefault="00FB145E" w:rsidP="00FB145E">
      <w:pPr>
        <w:pStyle w:val="TerminalDisplayIndent1"/>
      </w:pPr>
      <w:r w:rsidRPr="00914760">
        <w:t>[Device</w:t>
      </w:r>
      <w:r w:rsidRPr="00914760">
        <w:rPr>
          <w:rFonts w:hint="eastAsia"/>
        </w:rPr>
        <w:t>C</w:t>
      </w:r>
      <w:r w:rsidRPr="00914760">
        <w:t>-erps-ring1] quit</w:t>
      </w:r>
    </w:p>
    <w:p w:rsidR="00FB145E" w:rsidRPr="00914760" w:rsidRDefault="00FB145E" w:rsidP="00FB145E">
      <w:pPr>
        <w:pStyle w:val="ItemIndent1"/>
      </w:pPr>
      <w:r w:rsidRPr="00914760">
        <w:rPr>
          <w:rFonts w:hint="eastAsia"/>
        </w:rPr>
        <w:t xml:space="preserve"># Enable CFD, and create a level-5 MD named </w:t>
      </w:r>
      <w:r w:rsidRPr="00914760">
        <w:rPr>
          <w:rStyle w:val="BoldText"/>
          <w:rFonts w:hint="eastAsia"/>
        </w:rPr>
        <w:t>MD_A</w:t>
      </w:r>
      <w:r w:rsidRPr="00914760">
        <w:rPr>
          <w:rFonts w:hint="eastAsia"/>
        </w:rPr>
        <w:t>.</w:t>
      </w:r>
    </w:p>
    <w:p w:rsidR="00FB145E" w:rsidRPr="00914760" w:rsidRDefault="00FB145E" w:rsidP="00FB145E">
      <w:pPr>
        <w:pStyle w:val="TerminalDisplayIndent1"/>
      </w:pPr>
      <w:r w:rsidRPr="00914760">
        <w:t>[Device</w:t>
      </w:r>
      <w:r w:rsidRPr="00914760">
        <w:rPr>
          <w:rFonts w:hint="eastAsia"/>
        </w:rPr>
        <w:t>C</w:t>
      </w:r>
      <w:r w:rsidRPr="00914760">
        <w:t>] cfd enable</w:t>
      </w:r>
    </w:p>
    <w:p w:rsidR="00FB145E" w:rsidRPr="00914760" w:rsidRDefault="00FB145E" w:rsidP="00FB145E">
      <w:pPr>
        <w:pStyle w:val="TerminalDisplayIndent1"/>
      </w:pPr>
      <w:r w:rsidRPr="00914760">
        <w:t>[Device</w:t>
      </w:r>
      <w:r w:rsidRPr="00914760">
        <w:rPr>
          <w:rFonts w:hint="eastAsia"/>
        </w:rPr>
        <w:t>C</w:t>
      </w:r>
      <w:r w:rsidRPr="00914760">
        <w:t>] cfd md MD_A level 5</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3</w:t>
      </w:r>
      <w:r w:rsidRPr="00914760">
        <w:t xml:space="preserve">, in which the MA is identified by a VLAN and serves VLAN </w:t>
      </w:r>
      <w:r w:rsidRPr="00914760">
        <w:rPr>
          <w:rFonts w:hint="eastAsia"/>
        </w:rPr>
        <w:t>3</w:t>
      </w:r>
      <w:r w:rsidRPr="00914760">
        <w:t>.</w:t>
      </w:r>
    </w:p>
    <w:p w:rsidR="00FB145E" w:rsidRPr="00914760" w:rsidRDefault="00FB145E" w:rsidP="00FB145E">
      <w:pPr>
        <w:pStyle w:val="TerminalDisplayIndent1"/>
      </w:pPr>
      <w:r w:rsidRPr="00914760">
        <w:t>[Device</w:t>
      </w:r>
      <w:r w:rsidRPr="00914760">
        <w:rPr>
          <w:rFonts w:hint="eastAsia"/>
        </w:rPr>
        <w:t>C</w:t>
      </w:r>
      <w:r w:rsidRPr="00914760">
        <w:t xml:space="preserve">] cfd service-instance </w:t>
      </w:r>
      <w:r w:rsidRPr="00914760">
        <w:rPr>
          <w:rFonts w:hint="eastAsia"/>
        </w:rPr>
        <w:t>3</w:t>
      </w:r>
      <w:r w:rsidRPr="00914760">
        <w:t xml:space="preserve"> ma-id vlan-based md MD_A vlan </w:t>
      </w:r>
      <w:r w:rsidRPr="00914760">
        <w:rPr>
          <w:rFonts w:hint="eastAsia"/>
        </w:rPr>
        <w:t>3</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3</w:t>
      </w:r>
      <w:r w:rsidRPr="00914760">
        <w:t xml:space="preserve">, create </w:t>
      </w:r>
      <w:r w:rsidRPr="00914760">
        <w:rPr>
          <w:rFonts w:hint="eastAsia"/>
        </w:rPr>
        <w:t>out</w:t>
      </w:r>
      <w:r w:rsidRPr="00914760">
        <w:t xml:space="preserve">ward-facing MEP </w:t>
      </w:r>
      <w:r w:rsidRPr="00914760">
        <w:rPr>
          <w:rFonts w:hint="eastAsia"/>
        </w:rPr>
        <w:t>3001</w:t>
      </w:r>
      <w:r w:rsidRPr="00914760">
        <w:t xml:space="preserve"> in Ethernet service instance </w:t>
      </w:r>
      <w:r w:rsidRPr="00914760">
        <w:rPr>
          <w:rFonts w:hint="eastAsia"/>
        </w:rPr>
        <w:t>3, and enable CCM sending</w:t>
      </w:r>
      <w:r w:rsidRPr="00914760">
        <w:t xml:space="preserve"> on</w:t>
      </w:r>
      <w:r w:rsidRPr="000C46E0">
        <w:rPr>
          <w:rFonts w:hint="eastAsia"/>
        </w:rPr>
        <w:t xml:space="preserve"> </w:t>
      </w:r>
      <w:fldSimple w:instr=" DOCVARIABLE  varglobal_71464  \* MERGEFORMAT " w:fldLock="1">
        <w:r w:rsidRPr="00914760">
          <w:t>GigabitEthernet 1/0/2</w:t>
        </w:r>
      </w:fldSimple>
      <w:r w:rsidRPr="00914760">
        <w:rPr>
          <w:rFonts w:hint="eastAsia"/>
        </w:rPr>
        <w:t>.</w:t>
      </w:r>
    </w:p>
    <w:p w:rsidR="00FB145E" w:rsidRPr="00914760" w:rsidRDefault="00FB145E" w:rsidP="00FB145E">
      <w:pPr>
        <w:pStyle w:val="TerminalDisplayIndent1"/>
      </w:pPr>
      <w:r w:rsidRPr="00914760">
        <w:t xml:space="preserve">[DeviceC] cfd meplist </w:t>
      </w:r>
      <w:r w:rsidRPr="00914760">
        <w:rPr>
          <w:rFonts w:hint="eastAsia"/>
        </w:rPr>
        <w:t>3</w:t>
      </w:r>
      <w:r w:rsidRPr="00914760">
        <w:t xml:space="preserve">001 </w:t>
      </w:r>
      <w:r w:rsidRPr="00914760">
        <w:rPr>
          <w:rFonts w:hint="eastAsia"/>
        </w:rPr>
        <w:t>3</w:t>
      </w:r>
      <w:r w:rsidRPr="00914760">
        <w:t xml:space="preserve">002 service-instance </w:t>
      </w:r>
      <w:r w:rsidRPr="00914760">
        <w:rPr>
          <w:rFonts w:hint="eastAsia"/>
        </w:rPr>
        <w:t>3</w:t>
      </w:r>
    </w:p>
    <w:p w:rsidR="00FB145E" w:rsidRPr="00914760" w:rsidRDefault="00FB145E" w:rsidP="00FB145E">
      <w:pPr>
        <w:pStyle w:val="TerminalDisplayIndent1"/>
      </w:pPr>
      <w:r w:rsidRPr="00914760">
        <w:t xml:space="preserve">[DeviceC]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xml:space="preserve">] cfd mep </w:t>
      </w:r>
      <w:r w:rsidRPr="00914760">
        <w:rPr>
          <w:rFonts w:hint="eastAsia"/>
        </w:rPr>
        <w:t>3001</w:t>
      </w:r>
      <w:r w:rsidRPr="00914760">
        <w:t xml:space="preserve"> service-instance </w:t>
      </w:r>
      <w:r w:rsidRPr="00914760">
        <w:rPr>
          <w:rFonts w:hint="eastAsia"/>
        </w:rPr>
        <w:t>3</w:t>
      </w:r>
      <w:r w:rsidRPr="00914760">
        <w:t xml:space="preserve"> outbound</w:t>
      </w:r>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xml:space="preserve">] cfd cc service-instance </w:t>
      </w:r>
      <w:r w:rsidRPr="00914760">
        <w:rPr>
          <w:rFonts w:hint="eastAsia"/>
        </w:rPr>
        <w:t>3</w:t>
      </w:r>
      <w:r w:rsidRPr="00914760">
        <w:t xml:space="preserve"> mep </w:t>
      </w:r>
      <w:r w:rsidRPr="00914760">
        <w:rPr>
          <w:rFonts w:hint="eastAsia"/>
        </w:rPr>
        <w:t>3001</w:t>
      </w:r>
      <w:r w:rsidRPr="00914760">
        <w:t xml:space="preserve"> enable</w:t>
      </w:r>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4</w:t>
      </w:r>
      <w:r w:rsidRPr="00914760">
        <w:t xml:space="preserve">, in which the MA is identified by a VLAN and serves VLAN </w:t>
      </w:r>
      <w:r w:rsidRPr="00914760">
        <w:rPr>
          <w:rFonts w:hint="eastAsia"/>
        </w:rPr>
        <w:t>4</w:t>
      </w:r>
      <w:r w:rsidRPr="00914760">
        <w:t>.</w:t>
      </w:r>
    </w:p>
    <w:p w:rsidR="00FB145E" w:rsidRPr="00914760" w:rsidRDefault="00FB145E" w:rsidP="00FB145E">
      <w:pPr>
        <w:pStyle w:val="TerminalDisplayIndent1"/>
      </w:pPr>
      <w:r w:rsidRPr="00914760">
        <w:t>[Device</w:t>
      </w:r>
      <w:r w:rsidRPr="00914760">
        <w:rPr>
          <w:rFonts w:hint="eastAsia"/>
        </w:rPr>
        <w:t>C</w:t>
      </w:r>
      <w:r w:rsidRPr="00914760">
        <w:t xml:space="preserve">] cfd service-instance </w:t>
      </w:r>
      <w:r w:rsidRPr="00914760">
        <w:rPr>
          <w:rFonts w:hint="eastAsia"/>
        </w:rPr>
        <w:t>4</w:t>
      </w:r>
      <w:r w:rsidRPr="00914760">
        <w:t xml:space="preserve"> ma-id vlan-based md MD_A vlan </w:t>
      </w:r>
      <w:r w:rsidRPr="00914760">
        <w:rPr>
          <w:rFonts w:hint="eastAsia"/>
        </w:rPr>
        <w:t>4</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4</w:t>
      </w:r>
      <w:r w:rsidRPr="00914760">
        <w:t xml:space="preserve">, create </w:t>
      </w:r>
      <w:r w:rsidRPr="00914760">
        <w:rPr>
          <w:rFonts w:hint="eastAsia"/>
        </w:rPr>
        <w:t>out</w:t>
      </w:r>
      <w:r w:rsidRPr="00914760">
        <w:t xml:space="preserve">ward-facing MEP </w:t>
      </w:r>
      <w:r w:rsidRPr="00914760">
        <w:rPr>
          <w:rFonts w:hint="eastAsia"/>
        </w:rPr>
        <w:t>4001</w:t>
      </w:r>
      <w:r w:rsidRPr="00914760">
        <w:t xml:space="preserve"> in Ethernet service instance </w:t>
      </w:r>
      <w:r w:rsidRPr="00914760">
        <w:rPr>
          <w:rFonts w:hint="eastAsia"/>
        </w:rPr>
        <w:t>4, and enable CCM sending</w:t>
      </w:r>
      <w:r w:rsidRPr="00914760">
        <w:t xml:space="preserve"> on</w:t>
      </w:r>
      <w:r w:rsidRPr="000C46E0">
        <w:rPr>
          <w:rFonts w:hint="eastAsia"/>
        </w:rPr>
        <w:t xml:space="preserve">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 xml:space="preserve">[DeviceC] cfd meplist </w:t>
      </w:r>
      <w:r w:rsidRPr="00914760">
        <w:rPr>
          <w:rFonts w:hint="eastAsia"/>
        </w:rPr>
        <w:t>4</w:t>
      </w:r>
      <w:r w:rsidRPr="00914760">
        <w:t>00</w:t>
      </w:r>
      <w:r w:rsidRPr="00914760">
        <w:rPr>
          <w:rFonts w:hint="eastAsia"/>
        </w:rPr>
        <w:t>1</w:t>
      </w:r>
      <w:r w:rsidRPr="00914760">
        <w:t xml:space="preserve"> </w:t>
      </w:r>
      <w:r w:rsidRPr="00914760">
        <w:rPr>
          <w:rFonts w:hint="eastAsia"/>
        </w:rPr>
        <w:t>4</w:t>
      </w:r>
      <w:r w:rsidRPr="00914760">
        <w:t>00</w:t>
      </w:r>
      <w:r w:rsidRPr="00914760">
        <w:rPr>
          <w:rFonts w:hint="eastAsia"/>
        </w:rPr>
        <w:t>2</w:t>
      </w:r>
      <w:r w:rsidRPr="00914760">
        <w:t xml:space="preserve"> service-instance </w:t>
      </w:r>
      <w:r w:rsidRPr="00914760">
        <w:rPr>
          <w:rFonts w:hint="eastAsia"/>
        </w:rPr>
        <w:t>4</w:t>
      </w:r>
    </w:p>
    <w:p w:rsidR="00FB145E" w:rsidRPr="00914760" w:rsidRDefault="00FB145E" w:rsidP="00FB145E">
      <w:pPr>
        <w:pStyle w:val="TerminalDisplayIndent1"/>
      </w:pPr>
      <w:r w:rsidRPr="00914760">
        <w:t xml:space="preserve">[DeviceC]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xml:space="preserve">] cfd mep </w:t>
      </w:r>
      <w:r w:rsidRPr="00914760">
        <w:rPr>
          <w:rFonts w:hint="eastAsia"/>
        </w:rPr>
        <w:t>4</w:t>
      </w:r>
      <w:r w:rsidRPr="00914760">
        <w:t>00</w:t>
      </w:r>
      <w:r w:rsidRPr="00914760">
        <w:rPr>
          <w:rFonts w:hint="eastAsia"/>
        </w:rPr>
        <w:t>1</w:t>
      </w:r>
      <w:r w:rsidRPr="00914760">
        <w:t xml:space="preserve"> service-instance </w:t>
      </w:r>
      <w:r w:rsidRPr="00914760">
        <w:rPr>
          <w:rFonts w:hint="eastAsia"/>
        </w:rPr>
        <w:t>4</w:t>
      </w:r>
      <w:r w:rsidRPr="00914760">
        <w:t xml:space="preserve"> outbound</w:t>
      </w:r>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xml:space="preserve">] cfd cc service-instance </w:t>
      </w:r>
      <w:r w:rsidRPr="00914760">
        <w:rPr>
          <w:rFonts w:hint="eastAsia"/>
        </w:rPr>
        <w:t>4</w:t>
      </w:r>
      <w:r w:rsidRPr="00914760">
        <w:t xml:space="preserve"> mep </w:t>
      </w:r>
      <w:r w:rsidRPr="00914760">
        <w:rPr>
          <w:rFonts w:hint="eastAsia"/>
        </w:rPr>
        <w:t>4</w:t>
      </w:r>
      <w:r w:rsidRPr="00914760">
        <w:t>00</w:t>
      </w:r>
      <w:r w:rsidRPr="00914760">
        <w:rPr>
          <w:rFonts w:hint="eastAsia"/>
        </w:rPr>
        <w:t>1</w:t>
      </w:r>
      <w:r w:rsidRPr="00914760">
        <w:t xml:space="preserve"> enable</w:t>
      </w:r>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1</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3001 in Ethernet service instance 3.</w:t>
      </w:r>
    </w:p>
    <w:p w:rsidR="00FB145E" w:rsidRPr="00914760" w:rsidRDefault="00FB145E" w:rsidP="00FB145E">
      <w:pPr>
        <w:pStyle w:val="TerminalDisplayIndent1"/>
      </w:pPr>
      <w:r w:rsidRPr="00914760">
        <w:t xml:space="preserve">[DeviceC] track 1 cfd cc service-instance </w:t>
      </w:r>
      <w:r w:rsidRPr="00914760">
        <w:rPr>
          <w:rFonts w:hint="eastAsia"/>
        </w:rPr>
        <w:t>3</w:t>
      </w:r>
      <w:r w:rsidRPr="00914760">
        <w:t xml:space="preserve"> mep </w:t>
      </w:r>
      <w:r w:rsidRPr="00914760">
        <w:rPr>
          <w:rFonts w:hint="eastAsia"/>
        </w:rPr>
        <w:t>3</w:t>
      </w:r>
      <w:r w:rsidRPr="00914760">
        <w:t>00</w:t>
      </w:r>
      <w:r w:rsidRPr="00914760">
        <w:rPr>
          <w:rFonts w:hint="eastAsia"/>
        </w:rPr>
        <w:t>1</w:t>
      </w:r>
    </w:p>
    <w:p w:rsidR="00FB145E" w:rsidRPr="00914760" w:rsidRDefault="00FB145E" w:rsidP="00FB145E">
      <w:pPr>
        <w:pStyle w:val="ItemIndent1"/>
      </w:pPr>
      <w:r w:rsidRPr="00914760">
        <w:rPr>
          <w:rFonts w:hint="eastAsia"/>
        </w:rPr>
        <w:t xml:space="preserve"># Associate </w:t>
      </w:r>
      <w:fldSimple w:instr=" DOCVARIABLE  varglobal_71464  \* MERGEFORMAT " w:fldLock="1">
        <w:r w:rsidRPr="00914760">
          <w:t>GigabitEthernet 1/0/2</w:t>
        </w:r>
      </w:fldSimple>
      <w:r w:rsidRPr="000C46E0">
        <w:rPr>
          <w:rFonts w:hint="eastAsia"/>
        </w:rPr>
        <w:t xml:space="preserve"> </w:t>
      </w:r>
      <w:r w:rsidRPr="00914760">
        <w:rPr>
          <w:rFonts w:hint="eastAsia"/>
        </w:rPr>
        <w:t>with track entry 1 and bring up the port.</w:t>
      </w:r>
    </w:p>
    <w:p w:rsidR="00FB145E" w:rsidRPr="00914760" w:rsidRDefault="00FB145E" w:rsidP="00FB145E">
      <w:pPr>
        <w:pStyle w:val="TerminalDisplayIndent1"/>
      </w:pPr>
      <w:r w:rsidRPr="00914760">
        <w:t xml:space="preserve">[DeviceC]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port erps ring 1 instance 1 track 1</w:t>
      </w:r>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undo shutdown</w:t>
      </w:r>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2</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4001 in Ethernet service instance 4.</w:t>
      </w:r>
    </w:p>
    <w:p w:rsidR="00FB145E" w:rsidRPr="00914760" w:rsidRDefault="00FB145E" w:rsidP="00FB145E">
      <w:pPr>
        <w:pStyle w:val="TerminalDisplayIndent1"/>
      </w:pPr>
      <w:r w:rsidRPr="00914760">
        <w:t xml:space="preserve">[DeviceC] track 2 cfd cc service-instance </w:t>
      </w:r>
      <w:r w:rsidRPr="00914760">
        <w:rPr>
          <w:rFonts w:hint="eastAsia"/>
        </w:rPr>
        <w:t>4</w:t>
      </w:r>
      <w:r w:rsidRPr="00914760">
        <w:t xml:space="preserve"> mep </w:t>
      </w:r>
      <w:r w:rsidRPr="00914760">
        <w:rPr>
          <w:rFonts w:hint="eastAsia"/>
        </w:rPr>
        <w:t>4</w:t>
      </w:r>
      <w:r w:rsidRPr="00914760">
        <w:t>00</w:t>
      </w:r>
      <w:r w:rsidRPr="00914760">
        <w:rPr>
          <w:rFonts w:hint="eastAsia"/>
        </w:rPr>
        <w:t>1</w:t>
      </w:r>
    </w:p>
    <w:p w:rsidR="00FB145E" w:rsidRPr="00914760" w:rsidRDefault="00FB145E" w:rsidP="00FB145E">
      <w:pPr>
        <w:pStyle w:val="ItemIndent1"/>
      </w:pPr>
      <w:r w:rsidRPr="00914760">
        <w:rPr>
          <w:rFonts w:hint="eastAsia"/>
        </w:rPr>
        <w:t xml:space="preserve"># Associate </w:t>
      </w:r>
      <w:fldSimple w:instr=" DOCVARIABLE  varglobal_72034  \* MERGEFORMAT " w:fldLock="1">
        <w:r w:rsidRPr="00914760">
          <w:t>GigabitEthernet 1/0/1</w:t>
        </w:r>
      </w:fldSimple>
      <w:r w:rsidRPr="00914760">
        <w:rPr>
          <w:rFonts w:hint="eastAsia"/>
        </w:rPr>
        <w:t xml:space="preserve"> with track entry 3 and bring up the port.</w:t>
      </w:r>
    </w:p>
    <w:p w:rsidR="00FB145E" w:rsidRPr="00914760" w:rsidRDefault="00FB145E" w:rsidP="00FB145E">
      <w:pPr>
        <w:pStyle w:val="TerminalDisplayIndent1"/>
      </w:pPr>
      <w:r w:rsidRPr="00914760">
        <w:t xml:space="preserve">[DeviceC]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lastRenderedPageBreak/>
        <w:t>[DeviceC-</w:t>
      </w:r>
      <w:fldSimple w:instr=" DOCVARIABLE  varglobal_19705  \* MERGEFORMAT " w:fldLock="1">
        <w:r w:rsidRPr="00914760">
          <w:t>GigabitEthernet1/0/1</w:t>
        </w:r>
      </w:fldSimple>
      <w:r w:rsidRPr="00914760">
        <w:t>] port erps ring 1 instance 1 track 2</w:t>
      </w:r>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undo shutdown</w:t>
      </w:r>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Enable ERPS.</w:t>
      </w:r>
    </w:p>
    <w:p w:rsidR="00FB145E" w:rsidRPr="00914760" w:rsidRDefault="00FB145E" w:rsidP="00FB145E">
      <w:pPr>
        <w:pStyle w:val="TerminalDisplayIndent1"/>
      </w:pPr>
      <w:r w:rsidRPr="00914760">
        <w:t>[</w:t>
      </w:r>
      <w:r w:rsidRPr="00914760">
        <w:rPr>
          <w:rFonts w:hint="eastAsia"/>
        </w:rPr>
        <w:t>DeviceC</w:t>
      </w:r>
      <w:r w:rsidRPr="00914760">
        <w:t xml:space="preserve">] erps </w:t>
      </w:r>
      <w:r w:rsidRPr="00914760">
        <w:rPr>
          <w:rFonts w:hint="eastAsia"/>
        </w:rPr>
        <w:t>enable</w:t>
      </w:r>
    </w:p>
    <w:p w:rsidR="00FB145E" w:rsidRPr="000C46E0" w:rsidRDefault="00FB145E" w:rsidP="00FB145E">
      <w:pPr>
        <w:pStyle w:val="Itemstep"/>
      </w:pPr>
      <w:r w:rsidRPr="00914760">
        <w:rPr>
          <w:rFonts w:hint="eastAsia"/>
        </w:rPr>
        <w:t>Configure Device D.</w:t>
      </w:r>
    </w:p>
    <w:p w:rsidR="00FB145E" w:rsidRPr="00914760" w:rsidRDefault="00FB145E" w:rsidP="00FB145E">
      <w:pPr>
        <w:pStyle w:val="ItemIndent1"/>
      </w:pPr>
      <w:r w:rsidRPr="00914760">
        <w:rPr>
          <w:rFonts w:hint="eastAsia"/>
        </w:rPr>
        <w:t># Create VLANs 1 to 30, map these VLANs to MSTI 1, and activate the MST region configuration.</w:t>
      </w:r>
    </w:p>
    <w:p w:rsidR="00FB145E" w:rsidRPr="00914760" w:rsidRDefault="00FB145E" w:rsidP="00FB145E">
      <w:pPr>
        <w:pStyle w:val="TerminalDisplayIndent1"/>
      </w:pPr>
      <w:r w:rsidRPr="00914760">
        <w:t>&lt;DeviceD&gt; system-view</w:t>
      </w:r>
    </w:p>
    <w:p w:rsidR="00FB145E" w:rsidRPr="00914760" w:rsidRDefault="00FB145E" w:rsidP="00FB145E">
      <w:pPr>
        <w:pStyle w:val="TerminalDisplayIndent1"/>
      </w:pPr>
      <w:r w:rsidRPr="00914760">
        <w:t>[DeviceD] vlan 1 to 30</w:t>
      </w:r>
    </w:p>
    <w:p w:rsidR="00FB145E" w:rsidRPr="00914760" w:rsidRDefault="00FB145E" w:rsidP="00FB145E">
      <w:pPr>
        <w:pStyle w:val="TerminalDisplayIndent1"/>
      </w:pPr>
      <w:r w:rsidRPr="00914760">
        <w:t>[DeviceD] stp region-configuration</w:t>
      </w:r>
    </w:p>
    <w:p w:rsidR="00FB145E" w:rsidRPr="00914760" w:rsidRDefault="00FB145E" w:rsidP="00FB145E">
      <w:pPr>
        <w:pStyle w:val="TerminalDisplayIndent1"/>
      </w:pPr>
      <w:r w:rsidRPr="00914760">
        <w:t>[DeviceD-mst-region] instance 1 vlan 1 to 30</w:t>
      </w:r>
    </w:p>
    <w:p w:rsidR="00FB145E" w:rsidRPr="00914760" w:rsidRDefault="00FB145E" w:rsidP="00FB145E">
      <w:pPr>
        <w:pStyle w:val="TerminalDisplayIndent1"/>
      </w:pPr>
      <w:r w:rsidRPr="00914760">
        <w:t>[DeviceD-mst-region] active region-configuration</w:t>
      </w:r>
    </w:p>
    <w:p w:rsidR="00FB145E" w:rsidRPr="00914760" w:rsidRDefault="00FB145E" w:rsidP="00FB145E">
      <w:pPr>
        <w:pStyle w:val="TerminalDisplayIndent1"/>
      </w:pPr>
      <w:r w:rsidRPr="00914760">
        <w:t>[DeviceD-mst-region] quit</w:t>
      </w:r>
    </w:p>
    <w:p w:rsidR="00FB145E" w:rsidRPr="00914760" w:rsidRDefault="00FB145E" w:rsidP="00FB145E">
      <w:pPr>
        <w:pStyle w:val="ItemIndent1"/>
      </w:pPr>
      <w:r w:rsidRPr="00914760">
        <w:rPr>
          <w:rFonts w:hint="eastAsia"/>
        </w:rPr>
        <w:t># S</w:t>
      </w:r>
      <w:r w:rsidRPr="00914760">
        <w:t xml:space="preserve">et the link state change suppression interval </w:t>
      </w:r>
      <w:r w:rsidRPr="00914760">
        <w:rPr>
          <w:rFonts w:hint="eastAsia"/>
        </w:rPr>
        <w:t xml:space="preserve">to 0 seconds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 xml:space="preserve">[DeviceD]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link-delay 0</w:t>
      </w:r>
    </w:p>
    <w:p w:rsidR="00FB145E" w:rsidRPr="00914760" w:rsidRDefault="00FB145E" w:rsidP="00FB145E">
      <w:pPr>
        <w:pStyle w:val="ItemIndent1"/>
      </w:pPr>
      <w:r w:rsidRPr="00914760">
        <w:rPr>
          <w:rFonts w:hint="eastAsia"/>
        </w:rPr>
        <w:t xml:space="preserve"># </w:t>
      </w:r>
      <w:r w:rsidRPr="00914760">
        <w:t>Disable</w:t>
      </w:r>
      <w:r w:rsidRPr="00914760">
        <w:rPr>
          <w:rFonts w:hint="eastAsia"/>
        </w:rPr>
        <w:t xml:space="preserve"> the </w:t>
      </w:r>
      <w:r w:rsidRPr="00914760">
        <w:t>spanning tree feature</w:t>
      </w:r>
      <w:r w:rsidRPr="00914760">
        <w:rPr>
          <w:rFonts w:hint="eastAsia"/>
        </w:rPr>
        <w:t xml:space="preserve"> on the port.</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undo stp enable</w:t>
      </w:r>
    </w:p>
    <w:p w:rsidR="00FB145E" w:rsidRPr="00914760" w:rsidRDefault="00FB145E" w:rsidP="00FB145E">
      <w:pPr>
        <w:pStyle w:val="ItemIndent1"/>
      </w:pPr>
      <w:r w:rsidRPr="00914760">
        <w:rPr>
          <w:rFonts w:hint="eastAsia"/>
        </w:rPr>
        <w:t># Configure the port as a trunk port and assign it to VLANs 1 to 30.</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port link-type trunk</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port trunk permit vlan 1 to 30</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t xml:space="preserve"># Configure </w:t>
      </w:r>
      <w:fldSimple w:instr=" DOCVARIABLE  varglobal_71464  \* MERGEFORMAT " w:fldLock="1">
        <w:r w:rsidRPr="00914760">
          <w:t>GigabitEthernet 1/0/2</w:t>
        </w:r>
      </w:fldSimple>
      <w:r w:rsidRPr="00914760">
        <w:t xml:space="preserve"> in the same way </w:t>
      </w:r>
      <w:fldSimple w:instr=" DOCVARIABLE  varglobal_72034  \* MERGEFORMAT " w:fldLock="1">
        <w:r w:rsidRPr="00914760">
          <w:t>GigabitEthernet 1/0/1</w:t>
        </w:r>
      </w:fldSimple>
      <w:r w:rsidRPr="00914760">
        <w:rPr>
          <w:rFonts w:hint="eastAsia"/>
        </w:rPr>
        <w:t xml:space="preserve"> is configured</w:t>
      </w:r>
      <w:r w:rsidRPr="00914760">
        <w:t>.</w:t>
      </w:r>
    </w:p>
    <w:p w:rsidR="00FB145E" w:rsidRPr="00914760" w:rsidRDefault="00FB145E" w:rsidP="00FB145E">
      <w:pPr>
        <w:pStyle w:val="TerminalDisplayIndent1"/>
      </w:pPr>
      <w:r w:rsidRPr="00914760">
        <w:t xml:space="preserve">[DeviceD]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link-delay 0</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undo stp enable</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port link-type trunk</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port trunk permit vlan 1 to 30</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Create ERPS ring 1.</w:t>
      </w:r>
    </w:p>
    <w:p w:rsidR="00FB145E" w:rsidRPr="00914760" w:rsidRDefault="00FB145E" w:rsidP="00FB145E">
      <w:pPr>
        <w:pStyle w:val="TerminalDisplayIndent1"/>
      </w:pPr>
      <w:r w:rsidRPr="00914760">
        <w:t>[Device</w:t>
      </w:r>
      <w:r w:rsidRPr="00914760">
        <w:rPr>
          <w:rFonts w:hint="eastAsia"/>
        </w:rPr>
        <w:t>D</w:t>
      </w:r>
      <w:r w:rsidRPr="00914760">
        <w:t>] erps ring 1</w:t>
      </w:r>
    </w:p>
    <w:p w:rsidR="00FB145E" w:rsidRPr="00914760" w:rsidRDefault="00FB145E" w:rsidP="00FB145E">
      <w:pPr>
        <w:pStyle w:val="ItemIndent1"/>
      </w:pPr>
      <w:r w:rsidRPr="00914760">
        <w:rPr>
          <w:rFonts w:hint="eastAsia"/>
        </w:rPr>
        <w:t># C</w:t>
      </w:r>
      <w:r w:rsidRPr="00914760">
        <w:t>o</w:t>
      </w:r>
      <w:r w:rsidRPr="00914760">
        <w:rPr>
          <w:rFonts w:hint="eastAsia"/>
        </w:rPr>
        <w:t>nfigure ERPS ring member ports.</w:t>
      </w:r>
    </w:p>
    <w:p w:rsidR="00FB145E" w:rsidRPr="00914760" w:rsidRDefault="00FB145E" w:rsidP="00FB145E">
      <w:pPr>
        <w:pStyle w:val="TerminalDisplayIndent1"/>
      </w:pPr>
      <w:r w:rsidRPr="00914760">
        <w:t>[Device</w:t>
      </w:r>
      <w:r w:rsidRPr="00914760">
        <w:rPr>
          <w:rFonts w:hint="eastAsia"/>
        </w:rPr>
        <w:t>D</w:t>
      </w:r>
      <w:r w:rsidRPr="00914760">
        <w:t xml:space="preserve">-erps-ring1] port0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w:t>
      </w:r>
      <w:r w:rsidRPr="00914760">
        <w:rPr>
          <w:rFonts w:hint="eastAsia"/>
        </w:rPr>
        <w:t>D</w:t>
      </w:r>
      <w:r w:rsidRPr="00914760">
        <w:t xml:space="preserve">-erps-ring1] port1 interface </w:t>
      </w:r>
      <w:fldSimple w:instr=" DOCVARIABLE  varglobal_65688  \* MERGEFORMAT " w:fldLock="1">
        <w:r w:rsidRPr="00914760">
          <w:t>gigabitethernet 1/0/2</w:t>
        </w:r>
      </w:fldSimple>
    </w:p>
    <w:p w:rsidR="00FB145E" w:rsidRPr="00914760" w:rsidRDefault="00FB145E" w:rsidP="00FB145E">
      <w:pPr>
        <w:pStyle w:val="ItemIndent1"/>
      </w:pPr>
      <w:r w:rsidRPr="00914760">
        <w:rPr>
          <w:rFonts w:hint="eastAsia"/>
        </w:rPr>
        <w:t xml:space="preserve"># Enable R-APS packets to carry ring ID </w:t>
      </w:r>
      <w:r w:rsidRPr="00914760">
        <w:t>in the</w:t>
      </w:r>
      <w:r w:rsidRPr="00914760">
        <w:rPr>
          <w:rFonts w:hint="eastAsia"/>
        </w:rPr>
        <w:t xml:space="preserve"> destination MAC address.</w:t>
      </w:r>
    </w:p>
    <w:p w:rsidR="00FB145E" w:rsidRPr="00914760" w:rsidRDefault="00FB145E" w:rsidP="00FB145E">
      <w:pPr>
        <w:pStyle w:val="TerminalDisplayIndent1"/>
      </w:pPr>
      <w:r w:rsidRPr="00914760">
        <w:t>[</w:t>
      </w:r>
      <w:r w:rsidRPr="00914760">
        <w:rPr>
          <w:rFonts w:hint="eastAsia"/>
        </w:rPr>
        <w:t>DeviceD</w:t>
      </w:r>
      <w:r w:rsidRPr="00914760">
        <w:t xml:space="preserve">-erps-ring1] </w:t>
      </w:r>
      <w:r w:rsidRPr="00914760">
        <w:rPr>
          <w:rFonts w:hint="eastAsia"/>
        </w:rPr>
        <w:t>r-aps</w:t>
      </w:r>
      <w:r w:rsidRPr="00914760" w:rsidDel="00133D0B">
        <w:rPr>
          <w:rFonts w:hint="eastAsia"/>
        </w:rPr>
        <w:t xml:space="preserve"> </w:t>
      </w:r>
      <w:r w:rsidRPr="00914760">
        <w:rPr>
          <w:rFonts w:hint="eastAsia"/>
        </w:rPr>
        <w:t>ring-mac</w:t>
      </w:r>
    </w:p>
    <w:p w:rsidR="00FB145E" w:rsidRPr="00914760" w:rsidRDefault="00FB145E" w:rsidP="00FB145E">
      <w:pPr>
        <w:pStyle w:val="ItemIndent1"/>
      </w:pPr>
      <w:r w:rsidRPr="00914760">
        <w:rPr>
          <w:rFonts w:hint="eastAsia"/>
        </w:rPr>
        <w:t># Create ERPS instance 1.</w:t>
      </w:r>
    </w:p>
    <w:p w:rsidR="00FB145E" w:rsidRPr="00914760" w:rsidRDefault="00FB145E" w:rsidP="00FB145E">
      <w:pPr>
        <w:pStyle w:val="TerminalDisplayIndent1"/>
      </w:pPr>
      <w:r w:rsidRPr="00914760">
        <w:t>[Device</w:t>
      </w:r>
      <w:r w:rsidRPr="00914760">
        <w:rPr>
          <w:rFonts w:hint="eastAsia"/>
        </w:rPr>
        <w:t>D</w:t>
      </w:r>
      <w:r w:rsidRPr="00914760">
        <w:t>-erps-ring1] instance 1</w:t>
      </w:r>
    </w:p>
    <w:p w:rsidR="00FB145E" w:rsidRPr="00914760" w:rsidRDefault="00FB145E" w:rsidP="00FB145E">
      <w:pPr>
        <w:pStyle w:val="ItemIndent1"/>
      </w:pPr>
      <w:r w:rsidRPr="00914760">
        <w:rPr>
          <w:rFonts w:hint="eastAsia"/>
        </w:rPr>
        <w:t># C</w:t>
      </w:r>
      <w:r w:rsidRPr="00914760">
        <w:t>o</w:t>
      </w:r>
      <w:r w:rsidRPr="00914760">
        <w:rPr>
          <w:rFonts w:hint="eastAsia"/>
        </w:rPr>
        <w:t>nfigure the control VLAN.</w:t>
      </w:r>
    </w:p>
    <w:p w:rsidR="00FB145E" w:rsidRPr="00914760" w:rsidRDefault="00FB145E" w:rsidP="00FB145E">
      <w:pPr>
        <w:pStyle w:val="TerminalDisplayIndent1"/>
      </w:pPr>
      <w:r w:rsidRPr="00914760">
        <w:t>[</w:t>
      </w:r>
      <w:r w:rsidRPr="00914760">
        <w:rPr>
          <w:rFonts w:hint="eastAsia"/>
        </w:rPr>
        <w:t>DeviceD</w:t>
      </w:r>
      <w:r w:rsidRPr="00914760">
        <w:t>-erps-</w:t>
      </w:r>
      <w:r w:rsidRPr="00914760">
        <w:rPr>
          <w:rFonts w:hint="eastAsia"/>
        </w:rPr>
        <w:t>ring1-</w:t>
      </w:r>
      <w:r w:rsidRPr="00914760">
        <w:t>inst</w:t>
      </w:r>
      <w:r w:rsidRPr="00914760">
        <w:rPr>
          <w:rFonts w:hint="eastAsia"/>
        </w:rPr>
        <w:t>1</w:t>
      </w:r>
      <w:r w:rsidRPr="00914760">
        <w:t>] control-vlan 100</w:t>
      </w:r>
    </w:p>
    <w:p w:rsidR="00FB145E" w:rsidRPr="00914760" w:rsidRDefault="00FB145E" w:rsidP="00FB145E">
      <w:pPr>
        <w:pStyle w:val="ItemIndent1"/>
      </w:pPr>
      <w:r w:rsidRPr="00914760">
        <w:rPr>
          <w:rFonts w:hint="eastAsia"/>
        </w:rPr>
        <w:t># C</w:t>
      </w:r>
      <w:r w:rsidRPr="00914760">
        <w:t>o</w:t>
      </w:r>
      <w:r w:rsidRPr="00914760">
        <w:rPr>
          <w:rFonts w:hint="eastAsia"/>
        </w:rPr>
        <w:t>nfigure the protected VLANs.</w:t>
      </w:r>
    </w:p>
    <w:p w:rsidR="00FB145E" w:rsidRPr="00914760" w:rsidRDefault="00FB145E" w:rsidP="00FB145E">
      <w:pPr>
        <w:pStyle w:val="TerminalDisplayIndent1"/>
      </w:pPr>
      <w:r w:rsidRPr="00914760">
        <w:t>[</w:t>
      </w:r>
      <w:r w:rsidRPr="00914760">
        <w:rPr>
          <w:rFonts w:hint="eastAsia"/>
        </w:rPr>
        <w:t>DeviceD</w:t>
      </w:r>
      <w:r w:rsidRPr="00914760">
        <w:t>-erps-</w:t>
      </w:r>
      <w:r w:rsidRPr="00914760">
        <w:rPr>
          <w:rFonts w:hint="eastAsia"/>
        </w:rPr>
        <w:t>ring1-</w:t>
      </w:r>
      <w:r w:rsidRPr="00914760">
        <w:t>inst</w:t>
      </w:r>
      <w:r w:rsidRPr="00914760">
        <w:rPr>
          <w:rFonts w:hint="eastAsia"/>
        </w:rPr>
        <w:t>1</w:t>
      </w:r>
      <w:r w:rsidRPr="00914760">
        <w:t>] protected-vlan reference-</w:t>
      </w:r>
      <w:r w:rsidRPr="00914760">
        <w:rPr>
          <w:rFonts w:hint="eastAsia"/>
        </w:rPr>
        <w:t>instance</w:t>
      </w:r>
      <w:r w:rsidRPr="00914760">
        <w:t xml:space="preserve"> 1</w:t>
      </w:r>
    </w:p>
    <w:p w:rsidR="00FB145E" w:rsidRPr="00914760" w:rsidRDefault="00FB145E" w:rsidP="00FB145E">
      <w:pPr>
        <w:pStyle w:val="ItemIndent1"/>
      </w:pPr>
      <w:r w:rsidRPr="00914760">
        <w:rPr>
          <w:rFonts w:hint="eastAsia"/>
        </w:rPr>
        <w:t># Enable ERPS for instance 1.</w:t>
      </w:r>
    </w:p>
    <w:p w:rsidR="00FB145E" w:rsidRPr="00914760" w:rsidRDefault="00FB145E" w:rsidP="00FB145E">
      <w:pPr>
        <w:pStyle w:val="TerminalDisplayIndent1"/>
      </w:pPr>
      <w:r w:rsidRPr="00914760">
        <w:t>[Device</w:t>
      </w:r>
      <w:r w:rsidRPr="00914760">
        <w:rPr>
          <w:rFonts w:hint="eastAsia"/>
        </w:rPr>
        <w:t>D</w:t>
      </w:r>
      <w:r w:rsidRPr="00914760">
        <w:t>-erps-ring1-inst1] instance enable</w:t>
      </w:r>
    </w:p>
    <w:p w:rsidR="00FB145E" w:rsidRPr="00914760" w:rsidRDefault="00FB145E" w:rsidP="00FB145E">
      <w:pPr>
        <w:pStyle w:val="TerminalDisplayIndent1"/>
      </w:pPr>
      <w:r w:rsidRPr="00914760">
        <w:t>[Device</w:t>
      </w:r>
      <w:r w:rsidRPr="00914760">
        <w:rPr>
          <w:rFonts w:hint="eastAsia"/>
        </w:rPr>
        <w:t>D</w:t>
      </w:r>
      <w:r w:rsidRPr="00914760">
        <w:t>-erps-ring1-inst1] quit</w:t>
      </w:r>
    </w:p>
    <w:p w:rsidR="00FB145E" w:rsidRPr="00914760" w:rsidRDefault="00FB145E" w:rsidP="00FB145E">
      <w:pPr>
        <w:pStyle w:val="TerminalDisplayIndent1"/>
      </w:pPr>
      <w:r w:rsidRPr="00914760">
        <w:t>[Device</w:t>
      </w:r>
      <w:r w:rsidRPr="00914760">
        <w:rPr>
          <w:rFonts w:hint="eastAsia"/>
        </w:rPr>
        <w:t>D</w:t>
      </w:r>
      <w:r w:rsidRPr="00914760">
        <w:t>-erps-ring1] quit</w:t>
      </w:r>
    </w:p>
    <w:p w:rsidR="00FB145E" w:rsidRPr="00914760" w:rsidRDefault="00FB145E" w:rsidP="00FB145E">
      <w:pPr>
        <w:pStyle w:val="ItemIndent1"/>
      </w:pPr>
      <w:r w:rsidRPr="00914760">
        <w:rPr>
          <w:rFonts w:hint="eastAsia"/>
        </w:rPr>
        <w:lastRenderedPageBreak/>
        <w:t xml:space="preserve"># Enable CFD, and create a level-5 MD named </w:t>
      </w:r>
      <w:r w:rsidRPr="00914760">
        <w:rPr>
          <w:rStyle w:val="BoldText"/>
          <w:rFonts w:hint="eastAsia"/>
        </w:rPr>
        <w:t>MD_A</w:t>
      </w:r>
      <w:r w:rsidRPr="00914760">
        <w:rPr>
          <w:rFonts w:hint="eastAsia"/>
        </w:rPr>
        <w:t>.</w:t>
      </w:r>
    </w:p>
    <w:p w:rsidR="00FB145E" w:rsidRPr="00914760" w:rsidRDefault="00FB145E" w:rsidP="00FB145E">
      <w:pPr>
        <w:pStyle w:val="TerminalDisplayIndent1"/>
      </w:pPr>
      <w:r w:rsidRPr="00914760">
        <w:t>[Device</w:t>
      </w:r>
      <w:r w:rsidRPr="00914760">
        <w:rPr>
          <w:rFonts w:hint="eastAsia"/>
        </w:rPr>
        <w:t>D</w:t>
      </w:r>
      <w:r w:rsidRPr="00914760">
        <w:t>] cfd enable</w:t>
      </w:r>
    </w:p>
    <w:p w:rsidR="00FB145E" w:rsidRPr="00914760" w:rsidRDefault="00FB145E" w:rsidP="00FB145E">
      <w:pPr>
        <w:pStyle w:val="TerminalDisplayIndent1"/>
      </w:pPr>
      <w:r w:rsidRPr="00914760">
        <w:t>[Device</w:t>
      </w:r>
      <w:r w:rsidRPr="00914760">
        <w:rPr>
          <w:rFonts w:hint="eastAsia"/>
        </w:rPr>
        <w:t>D</w:t>
      </w:r>
      <w:r w:rsidRPr="00914760">
        <w:t>] cfd md MD_A level 5</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2</w:t>
      </w:r>
      <w:r w:rsidRPr="00914760">
        <w:t xml:space="preserve">, in which the MA is identified by a VLAN and serves VLAN </w:t>
      </w:r>
      <w:r w:rsidRPr="00914760">
        <w:rPr>
          <w:rFonts w:hint="eastAsia"/>
        </w:rPr>
        <w:t>2</w:t>
      </w:r>
      <w:r w:rsidRPr="00914760">
        <w:t>.</w:t>
      </w:r>
    </w:p>
    <w:p w:rsidR="00FB145E" w:rsidRPr="00914760" w:rsidRDefault="00FB145E" w:rsidP="00FB145E">
      <w:pPr>
        <w:pStyle w:val="TerminalDisplayIndent1"/>
      </w:pPr>
      <w:r w:rsidRPr="00914760">
        <w:t>[Device</w:t>
      </w:r>
      <w:r w:rsidRPr="00914760">
        <w:rPr>
          <w:rFonts w:hint="eastAsia"/>
        </w:rPr>
        <w:t>D</w:t>
      </w:r>
      <w:r w:rsidRPr="00914760">
        <w:t xml:space="preserve">] cfd service-instance </w:t>
      </w:r>
      <w:r w:rsidRPr="00914760">
        <w:rPr>
          <w:rFonts w:hint="eastAsia"/>
        </w:rPr>
        <w:t>2</w:t>
      </w:r>
      <w:r w:rsidRPr="00914760">
        <w:t xml:space="preserve"> ma-id vlan-based md MD_A vlan </w:t>
      </w:r>
      <w:r w:rsidRPr="00914760">
        <w:rPr>
          <w:rFonts w:hint="eastAsia"/>
        </w:rPr>
        <w:t>2</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2</w:t>
      </w:r>
      <w:r w:rsidRPr="00914760">
        <w:t xml:space="preserve">, create </w:t>
      </w:r>
      <w:r w:rsidRPr="00914760">
        <w:rPr>
          <w:rFonts w:hint="eastAsia"/>
        </w:rPr>
        <w:t>out</w:t>
      </w:r>
      <w:r w:rsidRPr="00914760">
        <w:t xml:space="preserve">ward-facing MEP </w:t>
      </w:r>
      <w:r w:rsidRPr="00914760">
        <w:rPr>
          <w:rFonts w:hint="eastAsia"/>
        </w:rPr>
        <w:t>2002</w:t>
      </w:r>
      <w:r w:rsidRPr="00914760">
        <w:t xml:space="preserve"> in Ethernet service instance </w:t>
      </w:r>
      <w:r w:rsidRPr="00914760">
        <w:rPr>
          <w:rFonts w:hint="eastAsia"/>
        </w:rPr>
        <w:t>2, and enable CCM sending</w:t>
      </w:r>
      <w:r w:rsidRPr="00914760">
        <w:t xml:space="preserve"> on </w:t>
      </w:r>
      <w:fldSimple w:instr=" DOCVARIABLE  varglobal_71464  \* MERGEFORMAT " w:fldLock="1">
        <w:r w:rsidRPr="00914760">
          <w:t>GigabitEthernet 1/0/2</w:t>
        </w:r>
      </w:fldSimple>
      <w:r w:rsidRPr="00914760">
        <w:rPr>
          <w:rFonts w:hint="eastAsia"/>
        </w:rPr>
        <w:t>.</w:t>
      </w:r>
    </w:p>
    <w:p w:rsidR="00FB145E" w:rsidRPr="00914760" w:rsidRDefault="00FB145E" w:rsidP="00FB145E">
      <w:pPr>
        <w:pStyle w:val="TerminalDisplayIndent1"/>
      </w:pPr>
      <w:r w:rsidRPr="00914760">
        <w:t>[DeviceD] cfd meplist 2001 2002 service-instance 2</w:t>
      </w:r>
    </w:p>
    <w:p w:rsidR="00FB145E" w:rsidRPr="00914760" w:rsidRDefault="00FB145E" w:rsidP="00FB145E">
      <w:pPr>
        <w:pStyle w:val="TerminalDisplayIndent1"/>
      </w:pPr>
      <w:r w:rsidRPr="00914760">
        <w:t xml:space="preserve">[DeviceD]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cfd mep 2002 service-instance 2 outbound</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cfd cc service-instance 2 mep 2002 enable</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4</w:t>
      </w:r>
      <w:r w:rsidRPr="00914760">
        <w:t xml:space="preserve">, in which the MA is identified by a VLAN and serves VLAN </w:t>
      </w:r>
      <w:r w:rsidRPr="00914760">
        <w:rPr>
          <w:rFonts w:hint="eastAsia"/>
        </w:rPr>
        <w:t>4</w:t>
      </w:r>
      <w:r w:rsidRPr="00914760">
        <w:t>.</w:t>
      </w:r>
    </w:p>
    <w:p w:rsidR="00FB145E" w:rsidRPr="00914760" w:rsidRDefault="00FB145E" w:rsidP="00FB145E">
      <w:pPr>
        <w:pStyle w:val="TerminalDisplayIndent1"/>
      </w:pPr>
      <w:r w:rsidRPr="00914760">
        <w:t xml:space="preserve">[DeviceD] cfd service-instance </w:t>
      </w:r>
      <w:r w:rsidRPr="00914760">
        <w:rPr>
          <w:rFonts w:hint="eastAsia"/>
        </w:rPr>
        <w:t>4</w:t>
      </w:r>
      <w:r w:rsidRPr="00914760">
        <w:t xml:space="preserve"> ma-id vlan-based md MD_A vlan </w:t>
      </w:r>
      <w:r w:rsidRPr="00914760">
        <w:rPr>
          <w:rFonts w:hint="eastAsia"/>
        </w:rPr>
        <w:t>4</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4</w:t>
      </w:r>
      <w:r w:rsidRPr="00914760">
        <w:t xml:space="preserve">, create </w:t>
      </w:r>
      <w:r w:rsidRPr="00914760">
        <w:rPr>
          <w:rFonts w:hint="eastAsia"/>
        </w:rPr>
        <w:t>out</w:t>
      </w:r>
      <w:r w:rsidRPr="00914760">
        <w:t xml:space="preserve">ward-facing MEP </w:t>
      </w:r>
      <w:r w:rsidRPr="00914760">
        <w:rPr>
          <w:rFonts w:hint="eastAsia"/>
        </w:rPr>
        <w:t>4002</w:t>
      </w:r>
      <w:r w:rsidRPr="00914760">
        <w:t xml:space="preserve"> in Ethernet service instance </w:t>
      </w:r>
      <w:r w:rsidRPr="00914760">
        <w:rPr>
          <w:rFonts w:hint="eastAsia"/>
        </w:rPr>
        <w:t>4, and enable CCM sending</w:t>
      </w:r>
      <w:r w:rsidRPr="00914760">
        <w:t xml:space="preserve">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[DeviceD] cfd meplist 4001 4002 service-instance 4</w:t>
      </w:r>
    </w:p>
    <w:p w:rsidR="00FB145E" w:rsidRPr="00914760" w:rsidRDefault="00FB145E" w:rsidP="00FB145E">
      <w:pPr>
        <w:pStyle w:val="TerminalDisplayIndent1"/>
      </w:pPr>
      <w:r w:rsidRPr="00914760">
        <w:t xml:space="preserve">[DeviceD]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cfd mep 4002 service-instance 4 outbound</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cfd cc service-instance 4 mep 4002 enable</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1</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2002 in Ethernet service instance 2.</w:t>
      </w:r>
    </w:p>
    <w:p w:rsidR="00FB145E" w:rsidRPr="00914760" w:rsidRDefault="00FB145E" w:rsidP="00FB145E">
      <w:pPr>
        <w:pStyle w:val="TerminalDisplayIndent1"/>
      </w:pPr>
      <w:r w:rsidRPr="00914760">
        <w:t xml:space="preserve">[DeviceD] track 1 cfd cc service-instance </w:t>
      </w:r>
      <w:r w:rsidRPr="00914760">
        <w:rPr>
          <w:rFonts w:hint="eastAsia"/>
        </w:rPr>
        <w:t>2</w:t>
      </w:r>
      <w:r w:rsidRPr="00914760">
        <w:t xml:space="preserve"> mep </w:t>
      </w:r>
      <w:r w:rsidRPr="00914760">
        <w:rPr>
          <w:rFonts w:hint="eastAsia"/>
        </w:rPr>
        <w:t>2002</w:t>
      </w:r>
    </w:p>
    <w:p w:rsidR="00FB145E" w:rsidRPr="00914760" w:rsidRDefault="00FB145E" w:rsidP="00FB145E">
      <w:pPr>
        <w:pStyle w:val="ItemIndent1"/>
      </w:pPr>
      <w:r w:rsidRPr="00914760">
        <w:rPr>
          <w:rFonts w:hint="eastAsia"/>
        </w:rPr>
        <w:t xml:space="preserve"># Associate </w:t>
      </w:r>
      <w:fldSimple w:instr=" DOCVARIABLE  varglobal_71464  \* MERGEFORMAT " w:fldLock="1">
        <w:r w:rsidRPr="00914760">
          <w:t>GigabitEthernet 1/0/2</w:t>
        </w:r>
      </w:fldSimple>
      <w:r w:rsidRPr="00914760">
        <w:rPr>
          <w:rFonts w:hint="eastAsia"/>
        </w:rPr>
        <w:t xml:space="preserve"> with track entry 1 and bring up the port.</w:t>
      </w:r>
    </w:p>
    <w:p w:rsidR="00FB145E" w:rsidRPr="00914760" w:rsidRDefault="00FB145E" w:rsidP="00FB145E">
      <w:pPr>
        <w:pStyle w:val="TerminalDisplayIndent1"/>
      </w:pPr>
      <w:r w:rsidRPr="00914760">
        <w:t xml:space="preserve">[DeviceD]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port erps ring 1 instance 1 track 1</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undo shutdown</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2</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4002 in Ethernet service instance 4.</w:t>
      </w:r>
    </w:p>
    <w:p w:rsidR="00FB145E" w:rsidRPr="00914760" w:rsidRDefault="00FB145E" w:rsidP="00FB145E">
      <w:pPr>
        <w:pStyle w:val="TerminalDisplayIndent1"/>
      </w:pPr>
      <w:r w:rsidRPr="00914760">
        <w:t xml:space="preserve">[DeviceD] track 2 cfd cc service-instance </w:t>
      </w:r>
      <w:r w:rsidRPr="00914760">
        <w:rPr>
          <w:rFonts w:hint="eastAsia"/>
        </w:rPr>
        <w:t>4</w:t>
      </w:r>
      <w:r w:rsidRPr="00914760">
        <w:t xml:space="preserve"> mep </w:t>
      </w:r>
      <w:r w:rsidRPr="00914760">
        <w:rPr>
          <w:rFonts w:hint="eastAsia"/>
        </w:rPr>
        <w:t>4</w:t>
      </w:r>
      <w:r w:rsidRPr="00914760">
        <w:t>00</w:t>
      </w:r>
      <w:r w:rsidRPr="00914760">
        <w:rPr>
          <w:rFonts w:hint="eastAsia"/>
        </w:rPr>
        <w:t>2</w:t>
      </w:r>
    </w:p>
    <w:p w:rsidR="00FB145E" w:rsidRPr="00914760" w:rsidRDefault="00FB145E" w:rsidP="00FB145E">
      <w:pPr>
        <w:pStyle w:val="ItemIndent1"/>
      </w:pPr>
      <w:r w:rsidRPr="00914760">
        <w:rPr>
          <w:rFonts w:hint="eastAsia"/>
        </w:rPr>
        <w:t xml:space="preserve"># Associate </w:t>
      </w:r>
      <w:fldSimple w:instr=" DOCVARIABLE  varglobal_72034  \* MERGEFORMAT " w:fldLock="1">
        <w:r w:rsidRPr="00914760">
          <w:t>GigabitEthernet 1/0/1</w:t>
        </w:r>
      </w:fldSimple>
      <w:r w:rsidRPr="00914760">
        <w:rPr>
          <w:rFonts w:hint="eastAsia"/>
        </w:rPr>
        <w:t xml:space="preserve"> with track entry 2 and bring up the port.</w:t>
      </w:r>
    </w:p>
    <w:p w:rsidR="00FB145E" w:rsidRPr="00914760" w:rsidRDefault="00FB145E" w:rsidP="00FB145E">
      <w:pPr>
        <w:pStyle w:val="TerminalDisplayIndent1"/>
      </w:pPr>
      <w:r w:rsidRPr="00914760">
        <w:t xml:space="preserve">[DeviceD]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port erps ring 1 instance 1 track 2</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undo shutdown</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Enable ERPS.</w:t>
      </w:r>
    </w:p>
    <w:p w:rsidR="00FB145E" w:rsidRPr="00914760" w:rsidRDefault="00FB145E" w:rsidP="00FB145E">
      <w:pPr>
        <w:pStyle w:val="TerminalDisplayIndent1"/>
      </w:pPr>
      <w:r w:rsidRPr="00914760">
        <w:t>[</w:t>
      </w:r>
      <w:r w:rsidRPr="00914760">
        <w:rPr>
          <w:rFonts w:hint="eastAsia"/>
        </w:rPr>
        <w:t>DeviceD</w:t>
      </w:r>
      <w:r w:rsidRPr="00914760">
        <w:t xml:space="preserve">] erps </w:t>
      </w:r>
      <w:r w:rsidRPr="00914760">
        <w:rPr>
          <w:rFonts w:hint="eastAsia"/>
        </w:rPr>
        <w:t>enable</w:t>
      </w:r>
    </w:p>
    <w:p w:rsidR="00FB145E" w:rsidRPr="000C46E0" w:rsidRDefault="00FB145E" w:rsidP="00FB145E">
      <w:pPr>
        <w:pStyle w:val="5"/>
      </w:pPr>
      <w:r w:rsidRPr="000C46E0">
        <w:t>Verif</w:t>
      </w:r>
      <w:r w:rsidRPr="000C46E0">
        <w:rPr>
          <w:rFonts w:hint="eastAsia"/>
        </w:rPr>
        <w:t xml:space="preserve">ying </w:t>
      </w:r>
      <w:r w:rsidRPr="000C46E0">
        <w:t>the configuration</w:t>
      </w:r>
    </w:p>
    <w:p w:rsidR="00FB145E" w:rsidRPr="00914760" w:rsidRDefault="00FB145E" w:rsidP="00FB145E">
      <w:r w:rsidRPr="00914760">
        <w:t># Display</w:t>
      </w:r>
      <w:r w:rsidRPr="00914760">
        <w:rPr>
          <w:rFonts w:hint="eastAsia"/>
        </w:rPr>
        <w:t xml:space="preserve"> information about ERPS instance 1 for Device A.</w:t>
      </w:r>
    </w:p>
    <w:p w:rsidR="00FB145E" w:rsidRPr="00914760" w:rsidRDefault="00FB145E" w:rsidP="00FB145E">
      <w:pPr>
        <w:pStyle w:val="TerminalDisplay"/>
      </w:pPr>
      <w:r w:rsidRPr="00914760">
        <w:t>[</w:t>
      </w:r>
      <w:r w:rsidRPr="00914760">
        <w:rPr>
          <w:rFonts w:hint="eastAsia"/>
        </w:rPr>
        <w:t>DeviceA</w:t>
      </w:r>
      <w:r w:rsidRPr="00914760">
        <w:t>] display erps detail ring 1</w:t>
      </w:r>
    </w:p>
    <w:p w:rsidR="00FB145E" w:rsidRPr="00914760" w:rsidRDefault="00FB145E" w:rsidP="00FB145E">
      <w:pPr>
        <w:pStyle w:val="TerminalDisplay"/>
      </w:pPr>
      <w:r w:rsidRPr="00914760">
        <w:t xml:space="preserve"> Ring ID               : 1</w:t>
      </w:r>
    </w:p>
    <w:p w:rsidR="00FB145E" w:rsidRPr="00914760" w:rsidRDefault="00FB145E" w:rsidP="00FB145E">
      <w:pPr>
        <w:pStyle w:val="TerminalDisplay"/>
      </w:pPr>
      <w:r w:rsidRPr="00914760">
        <w:t xml:space="preserve"> Port0                 : </w:t>
      </w:r>
      <w:fldSimple w:instr=" DOCVARIABLE  varglobal_19705  \* MERGEFORMAT " w:fldLock="1">
        <w:r w:rsidRPr="00914760">
          <w:t>GigabitEthernet1/0/1</w:t>
        </w:r>
      </w:fldSimple>
    </w:p>
    <w:p w:rsidR="00FB145E" w:rsidRPr="00914760" w:rsidRDefault="00FB145E" w:rsidP="00FB145E">
      <w:pPr>
        <w:pStyle w:val="TerminalDisplay"/>
      </w:pPr>
      <w:r w:rsidRPr="00914760">
        <w:t xml:space="preserve"> Port1                 : </w:t>
      </w:r>
      <w:fldSimple w:instr=" DOCVARIABLE  varglobal_44879  \* MERGEFORMAT " w:fldLock="1">
        <w:r w:rsidRPr="00914760">
          <w:t>GigabitEthernet1/0/2</w:t>
        </w:r>
      </w:fldSimple>
    </w:p>
    <w:p w:rsidR="00FB145E" w:rsidRPr="00914760" w:rsidRDefault="00FB145E" w:rsidP="00FB145E">
      <w:pPr>
        <w:pStyle w:val="TerminalDisplay"/>
      </w:pPr>
      <w:r w:rsidRPr="00914760">
        <w:t xml:space="preserve"> Subring               : </w:t>
      </w:r>
      <w:r w:rsidRPr="00914760">
        <w:rPr>
          <w:rFonts w:hint="eastAsia"/>
        </w:rPr>
        <w:t>No</w:t>
      </w:r>
    </w:p>
    <w:p w:rsidR="00FB145E" w:rsidRPr="00914760" w:rsidRDefault="00FB145E" w:rsidP="00FB145E">
      <w:pPr>
        <w:pStyle w:val="TerminalDisplay"/>
      </w:pPr>
      <w:r w:rsidRPr="00914760">
        <w:lastRenderedPageBreak/>
        <w:t xml:space="preserve"> Default MAC           : </w:t>
      </w:r>
      <w:r w:rsidRPr="00914760">
        <w:rPr>
          <w:rFonts w:hint="eastAsia"/>
        </w:rPr>
        <w:t>No</w:t>
      </w:r>
    </w:p>
    <w:p w:rsidR="00FB145E" w:rsidRPr="00914760" w:rsidRDefault="00FB145E" w:rsidP="00FB145E">
      <w:pPr>
        <w:pStyle w:val="TerminalDisplay"/>
      </w:pPr>
      <w:r w:rsidRPr="00914760">
        <w:t xml:space="preserve"> Instance ID           : 1</w:t>
      </w:r>
    </w:p>
    <w:p w:rsidR="00FB145E" w:rsidRPr="00914760" w:rsidRDefault="00FB145E" w:rsidP="00FB145E">
      <w:pPr>
        <w:pStyle w:val="TerminalDisplay"/>
        <w:rPr>
          <w:rStyle w:val="TerminalDisplayshading"/>
        </w:rPr>
      </w:pPr>
      <w:r w:rsidRPr="00914760">
        <w:rPr>
          <w:rStyle w:val="TerminalDisplayshading"/>
        </w:rPr>
        <w:t xml:space="preserve"> Node role             : Owner</w:t>
      </w:r>
    </w:p>
    <w:p w:rsidR="00FB145E" w:rsidRPr="00914760" w:rsidRDefault="00FB145E" w:rsidP="00FB145E">
      <w:pPr>
        <w:pStyle w:val="TerminalDisplay"/>
        <w:rPr>
          <w:rStyle w:val="TerminalDisplayshading"/>
        </w:rPr>
      </w:pPr>
      <w:r w:rsidRPr="00914760">
        <w:rPr>
          <w:rStyle w:val="TerminalDisplayshading"/>
        </w:rPr>
        <w:t xml:space="preserve"> Node state            : Idle</w:t>
      </w:r>
    </w:p>
    <w:p w:rsidR="00FB145E" w:rsidRPr="00914760" w:rsidRDefault="00FB145E" w:rsidP="00FB145E">
      <w:pPr>
        <w:pStyle w:val="TerminalDisplay"/>
      </w:pPr>
      <w:r w:rsidRPr="00914760">
        <w:t xml:space="preserve"> Connect(ring/instance): -</w:t>
      </w:r>
    </w:p>
    <w:p w:rsidR="00FB145E" w:rsidRPr="00914760" w:rsidRDefault="00FB145E" w:rsidP="00FB145E">
      <w:pPr>
        <w:pStyle w:val="TerminalDisplay"/>
      </w:pPr>
      <w:r w:rsidRPr="00914760">
        <w:t xml:space="preserve"> Control VLAN          : </w:t>
      </w:r>
      <w:r w:rsidRPr="00914760">
        <w:rPr>
          <w:rFonts w:hint="eastAsia"/>
        </w:rPr>
        <w:t>100</w:t>
      </w:r>
    </w:p>
    <w:p w:rsidR="00FB145E" w:rsidRPr="00914760" w:rsidRDefault="00FB145E" w:rsidP="00FB145E">
      <w:pPr>
        <w:pStyle w:val="TerminalDisplay"/>
      </w:pPr>
      <w:r w:rsidRPr="00914760">
        <w:t xml:space="preserve"> Protected VLAN        : Reference-instance 1</w:t>
      </w:r>
    </w:p>
    <w:p w:rsidR="00FB145E" w:rsidRPr="00914760" w:rsidRDefault="00FB145E" w:rsidP="00FB145E">
      <w:pPr>
        <w:pStyle w:val="TerminalDisplay"/>
      </w:pPr>
      <w:r w:rsidRPr="00914760">
        <w:t xml:space="preserve"> Guard timer           : 500 ms</w:t>
      </w:r>
    </w:p>
    <w:p w:rsidR="00FB145E" w:rsidRPr="00914760" w:rsidRDefault="00FB145E" w:rsidP="00FB145E">
      <w:pPr>
        <w:pStyle w:val="TerminalDisplay"/>
      </w:pPr>
      <w:r w:rsidRPr="00914760">
        <w:t xml:space="preserve"> Hold-off timer        : 0 ms</w:t>
      </w:r>
    </w:p>
    <w:p w:rsidR="00FB145E" w:rsidRPr="00914760" w:rsidRDefault="00FB145E" w:rsidP="00FB145E">
      <w:pPr>
        <w:pStyle w:val="TerminalDisplay"/>
      </w:pPr>
      <w:r w:rsidRPr="00914760">
        <w:t xml:space="preserve"> WTR timer             : 5 min</w:t>
      </w:r>
    </w:p>
    <w:p w:rsidR="00FB145E" w:rsidRPr="00914760" w:rsidRDefault="00FB145E" w:rsidP="00FB145E">
      <w:pPr>
        <w:pStyle w:val="TerminalDisplay"/>
      </w:pPr>
      <w:r w:rsidRPr="00914760">
        <w:t xml:space="preserve"> Revertive operation   : Revertive</w:t>
      </w:r>
    </w:p>
    <w:p w:rsidR="00FB145E" w:rsidRPr="00914760" w:rsidRDefault="00FB145E" w:rsidP="00FB145E">
      <w:pPr>
        <w:pStyle w:val="TerminalDisplay"/>
      </w:pPr>
      <w:r w:rsidRPr="00914760">
        <w:t xml:space="preserve"> Enable status         : Yes, Active status : Yes</w:t>
      </w:r>
    </w:p>
    <w:p w:rsidR="00FB145E" w:rsidRPr="00914760" w:rsidRDefault="00FB145E" w:rsidP="00FB145E">
      <w:pPr>
        <w:pStyle w:val="TerminalDisplay"/>
      </w:pPr>
      <w:r w:rsidRPr="00914760">
        <w:t xml:space="preserve"> R-APS level           : 7</w:t>
      </w:r>
    </w:p>
    <w:p w:rsidR="00FB145E" w:rsidRPr="00914760" w:rsidRDefault="00FB145E" w:rsidP="00FB145E">
      <w:pPr>
        <w:pStyle w:val="TerminalDisplay"/>
      </w:pPr>
      <w:r w:rsidRPr="00914760">
        <w:t xml:space="preserve"> Port                  PortRole                PortStatus</w:t>
      </w:r>
    </w:p>
    <w:p w:rsidR="00FB145E" w:rsidRPr="00914760" w:rsidRDefault="00FB145E" w:rsidP="00FB145E">
      <w:pPr>
        <w:pStyle w:val="TerminalDisplay"/>
      </w:pPr>
      <w:r w:rsidRPr="00914760">
        <w:t xml:space="preserve"> ----------------------------------------------------------------------------</w:t>
      </w:r>
    </w:p>
    <w:p w:rsidR="00FB145E" w:rsidRPr="00914760" w:rsidRDefault="00FB145E" w:rsidP="00FB145E">
      <w:pPr>
        <w:pStyle w:val="TerminalDisplay"/>
        <w:rPr>
          <w:rStyle w:val="TerminalDisplayshading"/>
        </w:rPr>
      </w:pPr>
      <w:r w:rsidRPr="00914760">
        <w:rPr>
          <w:rStyle w:val="TerminalDisplayshading"/>
        </w:rPr>
        <w:t xml:space="preserve"> Port0                 RPL                     Block</w:t>
      </w:r>
    </w:p>
    <w:p w:rsidR="00FB145E" w:rsidRPr="00914760" w:rsidRDefault="00FB145E" w:rsidP="00FB145E">
      <w:pPr>
        <w:pStyle w:val="TerminalDisplay"/>
      </w:pPr>
      <w:r w:rsidRPr="00914760">
        <w:rPr>
          <w:rStyle w:val="TerminalDisplayshading"/>
        </w:rPr>
        <w:t xml:space="preserve"> Port1                 Non-RPL                 Up</w:t>
      </w:r>
    </w:p>
    <w:p w:rsidR="00FB145E" w:rsidRPr="00914760" w:rsidRDefault="00FB145E" w:rsidP="00FB145E">
      <w:bookmarkStart w:id="1889" w:name="_Ref174415049"/>
      <w:bookmarkStart w:id="1890" w:name="_Toc206491687"/>
      <w:bookmarkStart w:id="1891" w:name="_Toc208136884"/>
      <w:bookmarkStart w:id="1892" w:name="_Toc234725881"/>
      <w:bookmarkStart w:id="1893" w:name="_Toc234732467"/>
      <w:r w:rsidRPr="00914760">
        <w:rPr>
          <w:rFonts w:hint="eastAsia"/>
        </w:rPr>
        <w:t>The output shows the following information:</w:t>
      </w:r>
    </w:p>
    <w:p w:rsidR="00FB145E" w:rsidRPr="00914760" w:rsidRDefault="00FB145E" w:rsidP="00FB145E">
      <w:pPr>
        <w:pStyle w:val="ItemList"/>
      </w:pPr>
      <w:r w:rsidRPr="00914760">
        <w:rPr>
          <w:rFonts w:hint="eastAsia"/>
        </w:rPr>
        <w:t xml:space="preserve">Device A is the owner node. </w:t>
      </w:r>
    </w:p>
    <w:p w:rsidR="00FB145E" w:rsidRPr="00914760" w:rsidRDefault="00FB145E" w:rsidP="00FB145E">
      <w:pPr>
        <w:pStyle w:val="ItemList"/>
      </w:pPr>
      <w:r w:rsidRPr="00914760">
        <w:rPr>
          <w:rFonts w:hint="eastAsia"/>
        </w:rPr>
        <w:t>The ERPS ring is in idle state.</w:t>
      </w:r>
    </w:p>
    <w:p w:rsidR="00FB145E" w:rsidRPr="00914760" w:rsidRDefault="00FB145E" w:rsidP="00FB145E">
      <w:pPr>
        <w:pStyle w:val="ItemList"/>
      </w:pPr>
      <w:r w:rsidRPr="00914760">
        <w:t>T</w:t>
      </w:r>
      <w:r w:rsidRPr="00914760">
        <w:rPr>
          <w:rFonts w:hint="eastAsia"/>
        </w:rPr>
        <w:t>he RPL port is blocked.</w:t>
      </w:r>
    </w:p>
    <w:p w:rsidR="00FB145E" w:rsidRPr="00914760" w:rsidRDefault="00FB145E" w:rsidP="00FB145E">
      <w:pPr>
        <w:pStyle w:val="ItemList"/>
      </w:pPr>
      <w:r w:rsidRPr="00914760">
        <w:rPr>
          <w:rFonts w:hint="eastAsia"/>
        </w:rPr>
        <w:t xml:space="preserve">The non-RPL port is unblocked. </w:t>
      </w:r>
    </w:p>
    <w:p w:rsidR="00FB145E" w:rsidRPr="000C46E0" w:rsidRDefault="00FB145E" w:rsidP="00FB145E">
      <w:pPr>
        <w:pStyle w:val="4"/>
      </w:pPr>
      <w:bookmarkStart w:id="1894" w:name="_Toc528082989"/>
      <w:r w:rsidRPr="00914760">
        <w:rPr>
          <w:rFonts w:hint="eastAsia"/>
        </w:rPr>
        <w:t xml:space="preserve">Example: Configuring one </w:t>
      </w:r>
      <w:r w:rsidRPr="000C46E0">
        <w:rPr>
          <w:rFonts w:hint="eastAsia"/>
        </w:rPr>
        <w:t>subring</w:t>
      </w:r>
      <w:bookmarkEnd w:id="1894"/>
      <w:r w:rsidRPr="000C46E0">
        <w:fldChar w:fldCharType="begin"/>
      </w:r>
      <w:r w:rsidRPr="000C46E0">
        <w:instrText xml:space="preserve"> XE "configuring:ERPS (1 subring)" </w:instrText>
      </w:r>
      <w:r w:rsidRPr="000C46E0">
        <w:fldChar w:fldCharType="end"/>
      </w:r>
      <w:r w:rsidRPr="000C46E0">
        <w:fldChar w:fldCharType="begin"/>
      </w:r>
      <w:r w:rsidRPr="000C46E0">
        <w:instrText xml:space="preserve"> XE "ERPS:1 subring configuration" </w:instrText>
      </w:r>
      <w:r w:rsidRPr="000C46E0">
        <w:fldChar w:fldCharType="end"/>
      </w:r>
      <w:r w:rsidRPr="000C46E0">
        <w:fldChar w:fldCharType="begin"/>
      </w:r>
      <w:r w:rsidRPr="000C46E0">
        <w:instrText xml:space="preserve"> XE "link:ERPS configuration (1 subring)" </w:instrText>
      </w:r>
      <w:r w:rsidRPr="000C46E0">
        <w:fldChar w:fldCharType="end"/>
      </w:r>
      <w:r w:rsidRPr="000C46E0">
        <w:fldChar w:fldCharType="begin"/>
      </w:r>
      <w:r w:rsidRPr="000C46E0">
        <w:instrText xml:space="preserve"> XE "topology:ERPS configuration (1 subring)" </w:instrText>
      </w:r>
      <w:r w:rsidRPr="000C46E0">
        <w:fldChar w:fldCharType="end"/>
      </w:r>
      <w:r w:rsidRPr="000C46E0">
        <w:fldChar w:fldCharType="begin"/>
      </w:r>
      <w:r w:rsidRPr="000C46E0">
        <w:instrText xml:space="preserve"> XE "high availability:ERPS configuration (1 subring)" </w:instrText>
      </w:r>
      <w:r w:rsidRPr="000C46E0">
        <w:fldChar w:fldCharType="end"/>
      </w:r>
      <w:r w:rsidRPr="000C46E0">
        <w:fldChar w:fldCharType="begin"/>
      </w:r>
      <w:r w:rsidRPr="000C46E0">
        <w:instrText xml:space="preserve"> XE "network:ERPS configuration (1 subring)" </w:instrText>
      </w:r>
      <w:r w:rsidRPr="000C46E0">
        <w:fldChar w:fldCharType="end"/>
      </w:r>
      <w:r w:rsidRPr="000C46E0">
        <w:fldChar w:fldCharType="begin"/>
      </w:r>
      <w:r w:rsidRPr="000C46E0">
        <w:instrText xml:space="preserve"> XE "protection switching (PS):ERPS configuration (1 subring)" </w:instrText>
      </w:r>
      <w:r w:rsidRPr="000C46E0">
        <w:fldChar w:fldCharType="end"/>
      </w:r>
      <w:r w:rsidRPr="000C46E0">
        <w:fldChar w:fldCharType="begin"/>
      </w:r>
      <w:r w:rsidRPr="000C46E0">
        <w:instrText xml:space="preserve"> XE "procedure:configuring ERPS (1 subring)" </w:instrText>
      </w:r>
      <w:r w:rsidRPr="000C46E0">
        <w:fldChar w:fldCharType="end"/>
      </w:r>
    </w:p>
    <w:p w:rsidR="00FB145E" w:rsidRPr="000C46E0" w:rsidRDefault="00FB145E" w:rsidP="00FB145E">
      <w:pPr>
        <w:pStyle w:val="5"/>
      </w:pPr>
      <w:r w:rsidRPr="000C46E0">
        <w:t>Network configuration</w:t>
      </w:r>
    </w:p>
    <w:p w:rsidR="00FB145E" w:rsidRPr="00914760" w:rsidRDefault="00FB145E" w:rsidP="00FB145E">
      <w:r w:rsidRPr="00914760">
        <w:t xml:space="preserve">As shown in </w:t>
      </w:r>
      <w:r w:rsidRPr="00914760">
        <w:rPr>
          <w:rStyle w:val="Reference-R0G144B200"/>
        </w:rPr>
        <w:fldChar w:fldCharType="begin"/>
      </w:r>
      <w:r w:rsidRPr="00914760">
        <w:rPr>
          <w:rStyle w:val="Reference-R0G144B200"/>
        </w:rPr>
        <w:instrText xml:space="preserve"> REF _Ref410304644 \r \h  \* MERGEFORMAT </w:instrText>
      </w:r>
      <w:r w:rsidRPr="00914760">
        <w:rPr>
          <w:rStyle w:val="Reference-R0G144B200"/>
        </w:rPr>
      </w:r>
      <w:r w:rsidRPr="00914760">
        <w:rPr>
          <w:rStyle w:val="Reference-R0G144B200"/>
        </w:rPr>
        <w:fldChar w:fldCharType="separate"/>
      </w:r>
      <w:r w:rsidR="009077AB">
        <w:rPr>
          <w:rStyle w:val="Reference-R0G144B200"/>
        </w:rPr>
        <w:t>Figure 13</w:t>
      </w:r>
      <w:r w:rsidRPr="00914760">
        <w:rPr>
          <w:rStyle w:val="Reference-R0G144B200"/>
        </w:rPr>
        <w:fldChar w:fldCharType="end"/>
      </w:r>
      <w:r w:rsidRPr="00914760">
        <w:rPr>
          <w:rFonts w:hint="eastAsia"/>
        </w:rPr>
        <w:t>,</w:t>
      </w:r>
      <w:r w:rsidRPr="00914760">
        <w:t xml:space="preserve"> </w:t>
      </w:r>
      <w:r w:rsidRPr="00914760">
        <w:rPr>
          <w:rFonts w:hint="eastAsia"/>
        </w:rPr>
        <w:t>perform the following tasks to eliminate loops on the network:</w:t>
      </w:r>
    </w:p>
    <w:p w:rsidR="00FB145E" w:rsidRPr="00914760" w:rsidRDefault="00FB145E" w:rsidP="00FB145E">
      <w:pPr>
        <w:pStyle w:val="ItemList"/>
      </w:pPr>
      <w:r w:rsidRPr="00914760">
        <w:rPr>
          <w:rFonts w:hint="eastAsia"/>
        </w:rPr>
        <w:t xml:space="preserve">Configure VLAN 100 and VLAN 200 as the control VLANs for </w:t>
      </w:r>
      <w:r w:rsidRPr="00914760">
        <w:t>the</w:t>
      </w:r>
      <w:r w:rsidRPr="00914760">
        <w:rPr>
          <w:rFonts w:hint="eastAsia"/>
        </w:rPr>
        <w:t xml:space="preserve"> major ring and the subring, respectively. </w:t>
      </w:r>
    </w:p>
    <w:p w:rsidR="00FB145E" w:rsidRPr="00914760" w:rsidRDefault="00FB145E" w:rsidP="00FB145E">
      <w:pPr>
        <w:pStyle w:val="ItemList"/>
      </w:pPr>
      <w:r w:rsidRPr="00914760">
        <w:rPr>
          <w:rFonts w:hint="eastAsia"/>
        </w:rPr>
        <w:t>Configure VLANs 1 to 30 as the protected VLANs for the major ring and subring.</w:t>
      </w:r>
    </w:p>
    <w:p w:rsidR="00FB145E" w:rsidRPr="00914760" w:rsidRDefault="00FB145E" w:rsidP="00FB145E">
      <w:pPr>
        <w:pStyle w:val="ItemList"/>
      </w:pPr>
      <w:r w:rsidRPr="00914760">
        <w:rPr>
          <w:rFonts w:hint="eastAsia"/>
        </w:rPr>
        <w:t xml:space="preserve">Configure Device A as the owner node for the major ring, </w:t>
      </w:r>
      <w:fldSimple w:instr=" DOCVARIABLE  varglobal_72034  \* MERGEFORMAT " w:fldLock="1">
        <w:r w:rsidRPr="00914760">
          <w:t>GigabitEthernet 1/0/1</w:t>
        </w:r>
      </w:fldSimple>
      <w:r w:rsidRPr="00914760">
        <w:rPr>
          <w:rFonts w:hint="eastAsia"/>
        </w:rPr>
        <w:t xml:space="preserve"> as ERPS ring member port 0 and the RPL port, and </w:t>
      </w:r>
      <w:fldSimple w:instr=" DOCVARIABLE  varglobal_71464  \* MERGEFORMAT " w:fldLock="1">
        <w:r w:rsidRPr="00914760">
          <w:t>GigabitEthernet 1/0/2</w:t>
        </w:r>
      </w:fldSimple>
      <w:r w:rsidRPr="00914760">
        <w:rPr>
          <w:rFonts w:hint="eastAsia"/>
        </w:rPr>
        <w:t xml:space="preserve"> as ERPS ring member port 1.</w:t>
      </w:r>
    </w:p>
    <w:p w:rsidR="00FB145E" w:rsidRPr="00914760" w:rsidRDefault="00FB145E" w:rsidP="00FB145E">
      <w:pPr>
        <w:pStyle w:val="ItemList"/>
      </w:pPr>
      <w:r w:rsidRPr="00914760">
        <w:rPr>
          <w:rFonts w:hint="eastAsia"/>
        </w:rPr>
        <w:t xml:space="preserve">Configure Device B as the neighbor node for the major ring, </w:t>
      </w:r>
      <w:fldSimple w:instr=" DOCVARIABLE  varglobal_72034  \* MERGEFORMAT " w:fldLock="1">
        <w:r w:rsidRPr="00914760">
          <w:t>GigabitEthernet 1/0/1</w:t>
        </w:r>
      </w:fldSimple>
      <w:r w:rsidRPr="00914760">
        <w:rPr>
          <w:rFonts w:hint="eastAsia"/>
        </w:rPr>
        <w:t xml:space="preserve"> as ERPS ring member port 0 and the RPL port, and </w:t>
      </w:r>
      <w:fldSimple w:instr=" DOCVARIABLE  varglobal_71464  \* MERGEFORMAT " w:fldLock="1">
        <w:r w:rsidRPr="00914760">
          <w:t>GigabitEthernet 1/0/2</w:t>
        </w:r>
      </w:fldSimple>
      <w:r w:rsidRPr="00914760">
        <w:rPr>
          <w:rFonts w:hint="eastAsia"/>
        </w:rPr>
        <w:t xml:space="preserve"> as ERPS ring member port 1.</w:t>
      </w:r>
    </w:p>
    <w:p w:rsidR="00FB145E" w:rsidRPr="00914760" w:rsidRDefault="00FB145E" w:rsidP="00FB145E">
      <w:pPr>
        <w:pStyle w:val="ItemList"/>
      </w:pPr>
      <w:r w:rsidRPr="00914760">
        <w:rPr>
          <w:rFonts w:hint="eastAsia"/>
        </w:rPr>
        <w:t xml:space="preserve">Configure Devices C and D as interconnection nodes, </w:t>
      </w:r>
      <w:fldSimple w:instr=" DOCVARIABLE  varglobal_72034  \* MERGEFORMAT " w:fldLock="1">
        <w:r w:rsidRPr="00914760">
          <w:t>GigabitEthernet 1/0/1</w:t>
        </w:r>
      </w:fldSimple>
      <w:r w:rsidRPr="00914760">
        <w:rPr>
          <w:rFonts w:hint="eastAsia"/>
        </w:rPr>
        <w:t xml:space="preserve"> as ERPS ring member port 0, </w:t>
      </w:r>
      <w:fldSimple w:instr=" DOCVARIABLE  varglobal_71464  \* MERGEFORMAT " w:fldLock="1">
        <w:r w:rsidRPr="00914760">
          <w:t>GigabitEthernet 1/0/2</w:t>
        </w:r>
      </w:fldSimple>
      <w:r w:rsidRPr="00914760">
        <w:rPr>
          <w:rFonts w:hint="eastAsia"/>
        </w:rPr>
        <w:t xml:space="preserve"> as ERPS ring member port 1, and GigabitEthernet 1/0/3 as the interconnection port.</w:t>
      </w:r>
    </w:p>
    <w:p w:rsidR="00FB145E" w:rsidRPr="00914760" w:rsidRDefault="00FB145E" w:rsidP="00FB145E">
      <w:pPr>
        <w:pStyle w:val="ItemList"/>
      </w:pPr>
      <w:r w:rsidRPr="00914760">
        <w:rPr>
          <w:rFonts w:hint="eastAsia"/>
        </w:rPr>
        <w:t xml:space="preserve">Configure Device E as the owner node for the subring, </w:t>
      </w:r>
      <w:fldSimple w:instr=" DOCVARIABLE  varglobal_72034  \* MERGEFORMAT " w:fldLock="1">
        <w:r w:rsidRPr="00914760">
          <w:t>GigabitEthernet 1/0/1</w:t>
        </w:r>
      </w:fldSimple>
      <w:r w:rsidRPr="00914760">
        <w:rPr>
          <w:rFonts w:hint="eastAsia"/>
        </w:rPr>
        <w:t xml:space="preserve"> as ERPS ring member port 0 and the RPL port, and </w:t>
      </w:r>
      <w:fldSimple w:instr=" DOCVARIABLE  varglobal_71464  \* MERGEFORMAT " w:fldLock="1">
        <w:r w:rsidRPr="00914760">
          <w:t>GigabitEthernet 1/0/2</w:t>
        </w:r>
      </w:fldSimple>
      <w:r w:rsidRPr="00914760">
        <w:rPr>
          <w:rFonts w:hint="eastAsia"/>
        </w:rPr>
        <w:t xml:space="preserve"> as ERPS ring member port 1.</w:t>
      </w:r>
    </w:p>
    <w:p w:rsidR="00FB145E" w:rsidRPr="00914760" w:rsidRDefault="00FB145E" w:rsidP="00FB145E">
      <w:pPr>
        <w:pStyle w:val="ItemList"/>
      </w:pPr>
      <w:r w:rsidRPr="00914760">
        <w:rPr>
          <w:rFonts w:hint="eastAsia"/>
        </w:rPr>
        <w:t xml:space="preserve">Configure Device F as the neighbor node for the subring, </w:t>
      </w:r>
      <w:fldSimple w:instr=" DOCVARIABLE  varglobal_72034  \* MERGEFORMAT " w:fldLock="1">
        <w:r w:rsidRPr="00914760">
          <w:t>GigabitEthernet 1/0/1</w:t>
        </w:r>
      </w:fldSimple>
      <w:r w:rsidRPr="00914760">
        <w:rPr>
          <w:rFonts w:hint="eastAsia"/>
        </w:rPr>
        <w:t xml:space="preserve"> as ERPS ring member port 0 and the RPL port, and </w:t>
      </w:r>
      <w:fldSimple w:instr=" DOCVARIABLE  varglobal_71464  \* MERGEFORMAT " w:fldLock="1">
        <w:r w:rsidRPr="00914760">
          <w:t>GigabitEthernet 1/0/2</w:t>
        </w:r>
      </w:fldSimple>
      <w:r w:rsidRPr="00914760">
        <w:rPr>
          <w:rFonts w:hint="eastAsia"/>
        </w:rPr>
        <w:t xml:space="preserve"> as ERPS ring member port 1.</w:t>
      </w:r>
    </w:p>
    <w:p w:rsidR="00FB145E" w:rsidRPr="000C46E0" w:rsidRDefault="00FB145E" w:rsidP="00FB145E">
      <w:pPr>
        <w:pStyle w:val="FigureDescription"/>
      </w:pPr>
      <w:bookmarkStart w:id="1895" w:name="_Ref410304644"/>
      <w:r w:rsidRPr="00914760">
        <w:lastRenderedPageBreak/>
        <w:t>Network diagram</w:t>
      </w:r>
      <w:bookmarkEnd w:id="1895"/>
    </w:p>
    <w:p w:rsidR="00FB145E" w:rsidRPr="00914760" w:rsidRDefault="00FB145E" w:rsidP="00FB145E">
      <w:pPr>
        <w:pStyle w:val="Figure"/>
      </w:pPr>
      <w:r w:rsidRPr="00FB145E">
        <w:rPr>
          <w:noProof/>
        </w:rPr>
        <w:drawing>
          <wp:inline distT="0" distB="0" distL="0" distR="0" wp14:anchorId="0D6D5600" wp14:editId="3688F573">
            <wp:extent cx="4345305" cy="258254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345305" cy="2582545"/>
                    </a:xfrm>
                    <a:prstGeom prst="rect">
                      <a:avLst/>
                    </a:prstGeom>
                    <a:noFill/>
                    <a:ln w="9525">
                      <a:noFill/>
                      <a:miter lim="800000"/>
                      <a:headEnd/>
                      <a:tailEnd/>
                    </a:ln>
                  </pic:spPr>
                </pic:pic>
              </a:graphicData>
            </a:graphic>
          </wp:inline>
        </w:drawing>
      </w:r>
    </w:p>
    <w:p w:rsidR="00FB145E" w:rsidRPr="00914760" w:rsidRDefault="00FB145E" w:rsidP="00FB145E">
      <w:pPr>
        <w:pStyle w:val="Spacer"/>
      </w:pPr>
      <w:r w:rsidRPr="00914760">
        <w:t>‌</w:t>
      </w:r>
    </w:p>
    <w:p w:rsidR="00FB145E" w:rsidRPr="000C46E0" w:rsidRDefault="00FB145E" w:rsidP="00FB145E">
      <w:pPr>
        <w:pStyle w:val="5"/>
      </w:pPr>
      <w:r w:rsidRPr="000C46E0">
        <w:rPr>
          <w:rFonts w:hint="eastAsia"/>
        </w:rPr>
        <w:t>P</w:t>
      </w:r>
      <w:r w:rsidRPr="000C46E0">
        <w:t>rocedure</w:t>
      </w:r>
    </w:p>
    <w:p w:rsidR="00FB145E" w:rsidRPr="000C46E0" w:rsidRDefault="00FB145E" w:rsidP="00FB145E">
      <w:pPr>
        <w:pStyle w:val="Itemstep"/>
      </w:pPr>
      <w:r w:rsidRPr="00914760">
        <w:rPr>
          <w:rFonts w:hint="eastAsia"/>
        </w:rPr>
        <w:t>Configure Device A.</w:t>
      </w:r>
    </w:p>
    <w:p w:rsidR="00FB145E" w:rsidRPr="00914760" w:rsidRDefault="00FB145E" w:rsidP="00FB145E">
      <w:pPr>
        <w:pStyle w:val="ItemIndent1"/>
      </w:pPr>
      <w:r w:rsidRPr="00914760">
        <w:rPr>
          <w:rFonts w:hint="eastAsia"/>
        </w:rPr>
        <w:t># Create VLANs 1 to 30, map these VLANs to MSTI 1, and activate the MST region configuration.</w:t>
      </w:r>
    </w:p>
    <w:p w:rsidR="00FB145E" w:rsidRPr="00914760" w:rsidRDefault="00FB145E" w:rsidP="00FB145E">
      <w:pPr>
        <w:pStyle w:val="TerminalDisplayIndent1"/>
      </w:pPr>
      <w:r w:rsidRPr="00914760">
        <w:rPr>
          <w:rFonts w:hint="eastAsia"/>
        </w:rPr>
        <w:t>&lt;DeviceA&gt; system-view</w:t>
      </w:r>
    </w:p>
    <w:p w:rsidR="00FB145E" w:rsidRPr="00914760" w:rsidRDefault="00FB145E" w:rsidP="00FB145E">
      <w:pPr>
        <w:pStyle w:val="TerminalDisplayIndent1"/>
      </w:pPr>
      <w:r w:rsidRPr="00914760">
        <w:t>[Device</w:t>
      </w:r>
      <w:r w:rsidRPr="00914760">
        <w:rPr>
          <w:rFonts w:hint="eastAsia"/>
        </w:rPr>
        <w:t>A</w:t>
      </w:r>
      <w:r w:rsidRPr="00914760">
        <w:t>] vlan 1 to 30</w:t>
      </w:r>
    </w:p>
    <w:p w:rsidR="00FB145E" w:rsidRPr="00914760" w:rsidRDefault="00FB145E" w:rsidP="00FB145E">
      <w:pPr>
        <w:pStyle w:val="TerminalDisplayIndent1"/>
      </w:pPr>
      <w:r w:rsidRPr="00914760">
        <w:t>[Device</w:t>
      </w:r>
      <w:r w:rsidRPr="00914760">
        <w:rPr>
          <w:rFonts w:hint="eastAsia"/>
        </w:rPr>
        <w:t>A</w:t>
      </w:r>
      <w:r w:rsidRPr="00914760">
        <w:t>] stp region-configuration</w:t>
      </w:r>
    </w:p>
    <w:p w:rsidR="00FB145E" w:rsidRPr="00914760" w:rsidRDefault="00FB145E" w:rsidP="00FB145E">
      <w:pPr>
        <w:pStyle w:val="TerminalDisplayIndent1"/>
      </w:pPr>
      <w:r w:rsidRPr="00914760">
        <w:t>[Device</w:t>
      </w:r>
      <w:r w:rsidRPr="00914760">
        <w:rPr>
          <w:rFonts w:hint="eastAsia"/>
        </w:rPr>
        <w:t>A</w:t>
      </w:r>
      <w:r w:rsidRPr="00914760">
        <w:t>-mst-region] instance 1 vlan 1 to 30</w:t>
      </w:r>
    </w:p>
    <w:p w:rsidR="00FB145E" w:rsidRPr="00914760" w:rsidRDefault="00FB145E" w:rsidP="00FB145E">
      <w:pPr>
        <w:pStyle w:val="TerminalDisplayIndent1"/>
      </w:pPr>
      <w:r w:rsidRPr="00914760">
        <w:t>[Device</w:t>
      </w:r>
      <w:r w:rsidRPr="00914760">
        <w:rPr>
          <w:rFonts w:hint="eastAsia"/>
        </w:rPr>
        <w:t>A</w:t>
      </w:r>
      <w:r w:rsidRPr="00914760">
        <w:t>-mst-region] active region-configuration</w:t>
      </w:r>
    </w:p>
    <w:p w:rsidR="00FB145E" w:rsidRPr="00914760" w:rsidRDefault="00FB145E" w:rsidP="00FB145E">
      <w:pPr>
        <w:pStyle w:val="TerminalDisplayIndent1"/>
      </w:pPr>
      <w:r w:rsidRPr="00914760">
        <w:t>[Device</w:t>
      </w:r>
      <w:r w:rsidRPr="00914760">
        <w:rPr>
          <w:rFonts w:hint="eastAsia"/>
        </w:rPr>
        <w:t>A</w:t>
      </w:r>
      <w:r w:rsidRPr="00914760">
        <w:t>-mst-region] quit</w:t>
      </w:r>
    </w:p>
    <w:p w:rsidR="00FB145E" w:rsidRPr="00914760" w:rsidRDefault="00FB145E" w:rsidP="00FB145E">
      <w:pPr>
        <w:pStyle w:val="ItemIndent1"/>
      </w:pPr>
      <w:r w:rsidRPr="00914760">
        <w:rPr>
          <w:rFonts w:hint="eastAsia"/>
        </w:rPr>
        <w:t># S</w:t>
      </w:r>
      <w:r w:rsidRPr="00914760">
        <w:t xml:space="preserve">et the link state change suppression interval </w:t>
      </w:r>
      <w:r w:rsidRPr="00914760">
        <w:rPr>
          <w:rFonts w:hint="eastAsia"/>
        </w:rPr>
        <w:t xml:space="preserve">to 0 seconds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rPr>
          <w:rFonts w:hint="eastAsia"/>
        </w:rPr>
        <w:t xml:space="preserve">[DeviceA] </w:t>
      </w:r>
      <w:r w:rsidRPr="00914760">
        <w:t xml:space="preserve">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rPr>
          <w:rFonts w:hint="eastAsia"/>
        </w:rPr>
        <w:t>[</w:t>
      </w:r>
      <w:r w:rsidRPr="00914760">
        <w:t>DeviceA</w:t>
      </w:r>
      <w:r w:rsidRPr="00914760">
        <w:rPr>
          <w:rFonts w:hint="eastAsia"/>
        </w:rPr>
        <w:t>-</w:t>
      </w:r>
      <w:fldSimple w:instr=" DOCVARIABLE  varglobal_19705  \* MERGEFORMAT " w:fldLock="1">
        <w:r w:rsidRPr="00914760">
          <w:t>GigabitEthernet1/0/1</w:t>
        </w:r>
      </w:fldSimple>
      <w:r w:rsidRPr="00914760">
        <w:rPr>
          <w:rFonts w:hint="eastAsia"/>
        </w:rPr>
        <w:t xml:space="preserve">] </w:t>
      </w:r>
      <w:r w:rsidRPr="00914760">
        <w:t>link-delay 0</w:t>
      </w:r>
    </w:p>
    <w:p w:rsidR="00FB145E" w:rsidRPr="00914760" w:rsidRDefault="00FB145E" w:rsidP="00FB145E">
      <w:pPr>
        <w:pStyle w:val="ItemIndent1"/>
      </w:pPr>
      <w:r w:rsidRPr="00914760">
        <w:rPr>
          <w:rFonts w:hint="eastAsia"/>
        </w:rPr>
        <w:t xml:space="preserve"># </w:t>
      </w:r>
      <w:r w:rsidRPr="00914760">
        <w:t>Disable</w:t>
      </w:r>
      <w:r w:rsidRPr="00914760">
        <w:rPr>
          <w:rFonts w:hint="eastAsia"/>
        </w:rPr>
        <w:t xml:space="preserve"> the </w:t>
      </w:r>
      <w:r w:rsidRPr="00914760">
        <w:t>spanning tree feature</w:t>
      </w:r>
      <w:r w:rsidRPr="00914760">
        <w:rPr>
          <w:rFonts w:hint="eastAsia"/>
        </w:rPr>
        <w:t xml:space="preserve"> on the port.</w:t>
      </w:r>
    </w:p>
    <w:p w:rsidR="00FB145E" w:rsidRPr="00914760" w:rsidRDefault="00FB145E" w:rsidP="00FB145E">
      <w:pPr>
        <w:pStyle w:val="TerminalDisplayIndent1"/>
      </w:pPr>
      <w:r w:rsidRPr="00914760">
        <w:rPr>
          <w:rFonts w:hint="eastAsia"/>
        </w:rPr>
        <w:t>[</w:t>
      </w:r>
      <w:r w:rsidRPr="00914760">
        <w:t>DeviceA</w:t>
      </w:r>
      <w:r w:rsidRPr="00914760">
        <w:rPr>
          <w:rFonts w:hint="eastAsia"/>
        </w:rPr>
        <w:t>-</w:t>
      </w:r>
      <w:fldSimple w:instr=" DOCVARIABLE  varglobal_19705  \* MERGEFORMAT " w:fldLock="1">
        <w:r w:rsidRPr="00914760">
          <w:t>GigabitEthernet1/0/1</w:t>
        </w:r>
      </w:fldSimple>
      <w:r w:rsidRPr="00914760">
        <w:rPr>
          <w:rFonts w:hint="eastAsia"/>
        </w:rPr>
        <w:t>] undo stp enable</w:t>
      </w:r>
    </w:p>
    <w:p w:rsidR="00FB145E" w:rsidRPr="00914760" w:rsidRDefault="00FB145E" w:rsidP="00FB145E">
      <w:pPr>
        <w:pStyle w:val="ItemIndent1"/>
      </w:pPr>
      <w:r w:rsidRPr="00914760">
        <w:rPr>
          <w:rFonts w:hint="eastAsia"/>
        </w:rPr>
        <w:t># Configure the port as a trunk port and assign it to VLANs 1 to 30.</w:t>
      </w:r>
    </w:p>
    <w:p w:rsidR="00FB145E" w:rsidRPr="00914760" w:rsidRDefault="00FB145E" w:rsidP="00FB145E">
      <w:pPr>
        <w:pStyle w:val="TerminalDisplayIndent1"/>
      </w:pPr>
      <w:r w:rsidRPr="00914760">
        <w:rPr>
          <w:rFonts w:hint="eastAsia"/>
        </w:rPr>
        <w:t>[</w:t>
      </w:r>
      <w:r w:rsidRPr="00914760">
        <w:t>DeviceA</w:t>
      </w:r>
      <w:r w:rsidRPr="00914760">
        <w:rPr>
          <w:rFonts w:hint="eastAsia"/>
        </w:rPr>
        <w:t>-</w:t>
      </w:r>
      <w:fldSimple w:instr=" DOCVARIABLE  varglobal_19705  \* MERGEFORMAT " w:fldLock="1">
        <w:r w:rsidRPr="00914760">
          <w:t>GigabitEthernet1/0/1</w:t>
        </w:r>
      </w:fldSimple>
      <w:r w:rsidRPr="00914760">
        <w:rPr>
          <w:rFonts w:hint="eastAsia"/>
        </w:rPr>
        <w:t xml:space="preserve">] </w:t>
      </w:r>
      <w:r w:rsidRPr="00914760">
        <w:t>port link-type trunk</w:t>
      </w:r>
    </w:p>
    <w:p w:rsidR="00FB145E" w:rsidRPr="00914760" w:rsidRDefault="00FB145E" w:rsidP="00FB145E">
      <w:pPr>
        <w:pStyle w:val="TerminalDisplayIndent1"/>
      </w:pPr>
      <w:r w:rsidRPr="00914760">
        <w:rPr>
          <w:rFonts w:hint="eastAsia"/>
        </w:rPr>
        <w:t>[</w:t>
      </w:r>
      <w:r w:rsidRPr="00914760">
        <w:t>DeviceA</w:t>
      </w:r>
      <w:r w:rsidRPr="00914760">
        <w:rPr>
          <w:rFonts w:hint="eastAsia"/>
        </w:rPr>
        <w:t>-</w:t>
      </w:r>
      <w:fldSimple w:instr=" DOCVARIABLE  varglobal_19705  \* MERGEFORMAT " w:fldLock="1">
        <w:r w:rsidRPr="00914760">
          <w:t>GigabitEthernet1/0/1</w:t>
        </w:r>
      </w:fldSimple>
      <w:r w:rsidRPr="00914760">
        <w:rPr>
          <w:rFonts w:hint="eastAsia"/>
        </w:rPr>
        <w:t xml:space="preserve">] </w:t>
      </w:r>
      <w:r w:rsidRPr="00914760">
        <w:t>port trunk permit vlan 1 to 30</w:t>
      </w:r>
    </w:p>
    <w:p w:rsidR="00FB145E" w:rsidRPr="00914760" w:rsidRDefault="00FB145E" w:rsidP="00FB145E">
      <w:pPr>
        <w:pStyle w:val="TerminalDisplayIndent1"/>
      </w:pPr>
      <w:r w:rsidRPr="00914760">
        <w:rPr>
          <w:rFonts w:hint="eastAsia"/>
        </w:rPr>
        <w:t>[</w:t>
      </w:r>
      <w:r w:rsidRPr="00914760">
        <w:t>DeviceA</w:t>
      </w:r>
      <w:r w:rsidRPr="00914760">
        <w:rPr>
          <w:rFonts w:hint="eastAsia"/>
        </w:rPr>
        <w:t>-</w:t>
      </w:r>
      <w:fldSimple w:instr=" DOCVARIABLE  varglobal_19705  \* MERGEFORMAT " w:fldLock="1">
        <w:r w:rsidRPr="00914760">
          <w:t>GigabitEthernet1/0/1</w:t>
        </w:r>
      </w:fldSimple>
      <w:r w:rsidRPr="00914760">
        <w:rPr>
          <w:rFonts w:hint="eastAsia"/>
        </w:rPr>
        <w:t>] quit</w:t>
      </w:r>
    </w:p>
    <w:p w:rsidR="00FB145E" w:rsidRPr="00914760" w:rsidRDefault="00FB145E" w:rsidP="00FB145E">
      <w:pPr>
        <w:pStyle w:val="ItemIndent1"/>
      </w:pPr>
      <w:r w:rsidRPr="00914760">
        <w:t xml:space="preserve"># Configure </w:t>
      </w:r>
      <w:fldSimple w:instr=" DOCVARIABLE  varglobal_71464  \* MERGEFORMAT " w:fldLock="1">
        <w:r w:rsidRPr="00914760">
          <w:t>GigabitEthernet 1/0/2</w:t>
        </w:r>
      </w:fldSimple>
      <w:r w:rsidRPr="00914760">
        <w:t xml:space="preserve"> in the same way </w:t>
      </w:r>
      <w:fldSimple w:instr=" DOCVARIABLE  varglobal_72034  \* MERGEFORMAT " w:fldLock="1">
        <w:r w:rsidRPr="00914760">
          <w:t>GigabitEthernet 1/0/1</w:t>
        </w:r>
      </w:fldSimple>
      <w:r w:rsidRPr="00914760">
        <w:rPr>
          <w:rFonts w:hint="eastAsia"/>
        </w:rPr>
        <w:t xml:space="preserve"> is configured</w:t>
      </w:r>
      <w:r w:rsidRPr="00914760">
        <w:t>.</w:t>
      </w:r>
    </w:p>
    <w:p w:rsidR="00FB145E" w:rsidRPr="00914760" w:rsidRDefault="00FB145E" w:rsidP="00FB145E">
      <w:pPr>
        <w:pStyle w:val="TerminalDisplayIndent1"/>
      </w:pPr>
      <w:r w:rsidRPr="00914760">
        <w:rPr>
          <w:rFonts w:hint="eastAsia"/>
        </w:rPr>
        <w:t xml:space="preserve">[DeviceA] </w:t>
      </w:r>
      <w:r w:rsidRPr="00914760">
        <w:t xml:space="preserve">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rPr>
          <w:rFonts w:hint="eastAsia"/>
        </w:rPr>
        <w:t>[</w:t>
      </w:r>
      <w:r w:rsidRPr="00914760">
        <w:t>DeviceA</w:t>
      </w:r>
      <w:r w:rsidRPr="00914760">
        <w:rPr>
          <w:rFonts w:hint="eastAsia"/>
        </w:rPr>
        <w:t>-</w:t>
      </w:r>
      <w:fldSimple w:instr=" DOCVARIABLE  varglobal_44879  \* MERGEFORMAT " w:fldLock="1">
        <w:r w:rsidRPr="00914760">
          <w:t>GigabitEthernet1/0/2</w:t>
        </w:r>
      </w:fldSimple>
      <w:r w:rsidRPr="00914760">
        <w:rPr>
          <w:rFonts w:hint="eastAsia"/>
        </w:rPr>
        <w:t xml:space="preserve">] </w:t>
      </w:r>
      <w:r w:rsidRPr="00914760">
        <w:t>link-delay 0</w:t>
      </w:r>
    </w:p>
    <w:p w:rsidR="00FB145E" w:rsidRPr="00914760" w:rsidRDefault="00FB145E" w:rsidP="00FB145E">
      <w:pPr>
        <w:pStyle w:val="TerminalDisplayIndent1"/>
      </w:pPr>
      <w:r w:rsidRPr="00914760">
        <w:rPr>
          <w:rFonts w:hint="eastAsia"/>
        </w:rPr>
        <w:t>[</w:t>
      </w:r>
      <w:r w:rsidRPr="00914760">
        <w:t>DeviceA</w:t>
      </w:r>
      <w:r w:rsidRPr="00914760">
        <w:rPr>
          <w:rFonts w:hint="eastAsia"/>
        </w:rPr>
        <w:t>-</w:t>
      </w:r>
      <w:fldSimple w:instr=" DOCVARIABLE  varglobal_44879  \* MERGEFORMAT " w:fldLock="1">
        <w:r w:rsidRPr="00914760">
          <w:t>GigabitEthernet1/0/2</w:t>
        </w:r>
      </w:fldSimple>
      <w:r w:rsidRPr="00914760">
        <w:rPr>
          <w:rFonts w:hint="eastAsia"/>
        </w:rPr>
        <w:t>] undo stp enable</w:t>
      </w:r>
    </w:p>
    <w:p w:rsidR="00FB145E" w:rsidRPr="00914760" w:rsidRDefault="00FB145E" w:rsidP="00FB145E">
      <w:pPr>
        <w:pStyle w:val="TerminalDisplayIndent1"/>
      </w:pPr>
      <w:r w:rsidRPr="00914760">
        <w:rPr>
          <w:rFonts w:hint="eastAsia"/>
        </w:rPr>
        <w:t>[</w:t>
      </w:r>
      <w:r w:rsidRPr="00914760">
        <w:t>DeviceA</w:t>
      </w:r>
      <w:r w:rsidRPr="00914760">
        <w:rPr>
          <w:rFonts w:hint="eastAsia"/>
        </w:rPr>
        <w:t>-</w:t>
      </w:r>
      <w:fldSimple w:instr=" DOCVARIABLE  varglobal_44879  \* MERGEFORMAT " w:fldLock="1">
        <w:r w:rsidRPr="00914760">
          <w:t>GigabitEthernet1/0/2</w:t>
        </w:r>
      </w:fldSimple>
      <w:r w:rsidRPr="00914760">
        <w:rPr>
          <w:rFonts w:hint="eastAsia"/>
        </w:rPr>
        <w:t xml:space="preserve">] </w:t>
      </w:r>
      <w:r w:rsidRPr="00914760">
        <w:t>port link-type trunk</w:t>
      </w:r>
    </w:p>
    <w:p w:rsidR="00FB145E" w:rsidRPr="00914760" w:rsidRDefault="00FB145E" w:rsidP="00FB145E">
      <w:pPr>
        <w:pStyle w:val="TerminalDisplayIndent1"/>
      </w:pPr>
      <w:r w:rsidRPr="00914760">
        <w:rPr>
          <w:rFonts w:hint="eastAsia"/>
        </w:rPr>
        <w:t>[</w:t>
      </w:r>
      <w:r w:rsidRPr="00914760">
        <w:t>DeviceA</w:t>
      </w:r>
      <w:r w:rsidRPr="00914760">
        <w:rPr>
          <w:rFonts w:hint="eastAsia"/>
        </w:rPr>
        <w:t>-</w:t>
      </w:r>
      <w:fldSimple w:instr=" DOCVARIABLE  varglobal_44879  \* MERGEFORMAT " w:fldLock="1">
        <w:r w:rsidRPr="00914760">
          <w:t>GigabitEthernet1/0/2</w:t>
        </w:r>
      </w:fldSimple>
      <w:r w:rsidRPr="00914760">
        <w:rPr>
          <w:rFonts w:hint="eastAsia"/>
        </w:rPr>
        <w:t xml:space="preserve">] </w:t>
      </w:r>
      <w:r w:rsidRPr="00914760">
        <w:t>port trunk permit vlan 1 to 30</w:t>
      </w:r>
    </w:p>
    <w:p w:rsidR="00FB145E" w:rsidRPr="00914760" w:rsidRDefault="00FB145E" w:rsidP="00FB145E">
      <w:pPr>
        <w:pStyle w:val="TerminalDisplayIndent1"/>
      </w:pPr>
      <w:r w:rsidRPr="00914760">
        <w:rPr>
          <w:rFonts w:hint="eastAsia"/>
        </w:rPr>
        <w:t>[</w:t>
      </w:r>
      <w:r w:rsidRPr="00914760">
        <w:t>DeviceA</w:t>
      </w:r>
      <w:r w:rsidRPr="00914760">
        <w:rPr>
          <w:rFonts w:hint="eastAsia"/>
        </w:rPr>
        <w:t>-</w:t>
      </w:r>
      <w:fldSimple w:instr=" DOCVARIABLE  varglobal_44879  \* MERGEFORMAT " w:fldLock="1">
        <w:r w:rsidRPr="00914760">
          <w:t>GigabitEthernet1/0/2</w:t>
        </w:r>
      </w:fldSimple>
      <w:r w:rsidRPr="00914760">
        <w:rPr>
          <w:rFonts w:hint="eastAsia"/>
        </w:rPr>
        <w:t xml:space="preserve">] </w:t>
      </w:r>
      <w:r w:rsidRPr="00914760">
        <w:t>quit</w:t>
      </w:r>
    </w:p>
    <w:p w:rsidR="00FB145E" w:rsidRPr="00914760" w:rsidRDefault="00FB145E" w:rsidP="00FB145E">
      <w:pPr>
        <w:pStyle w:val="ItemIndent1"/>
      </w:pPr>
      <w:r w:rsidRPr="00914760">
        <w:rPr>
          <w:rFonts w:hint="eastAsia"/>
        </w:rPr>
        <w:t># Create ERPS ring 1.</w:t>
      </w:r>
    </w:p>
    <w:p w:rsidR="00FB145E" w:rsidRPr="00914760" w:rsidRDefault="00FB145E" w:rsidP="00FB145E">
      <w:pPr>
        <w:pStyle w:val="TerminalDisplayIndent1"/>
      </w:pPr>
      <w:r w:rsidRPr="00914760">
        <w:t>[DeviceA] erps ring 1</w:t>
      </w:r>
    </w:p>
    <w:p w:rsidR="00FB145E" w:rsidRPr="00914760" w:rsidRDefault="00FB145E" w:rsidP="00FB145E">
      <w:pPr>
        <w:pStyle w:val="ItemIndent1"/>
      </w:pPr>
      <w:r w:rsidRPr="00914760">
        <w:rPr>
          <w:rFonts w:hint="eastAsia"/>
        </w:rPr>
        <w:t># C</w:t>
      </w:r>
      <w:r w:rsidRPr="00914760">
        <w:t>o</w:t>
      </w:r>
      <w:r w:rsidRPr="00914760">
        <w:rPr>
          <w:rFonts w:hint="eastAsia"/>
        </w:rPr>
        <w:t>nfigure ERPS ring member ports.</w:t>
      </w:r>
    </w:p>
    <w:p w:rsidR="00FB145E" w:rsidRPr="00914760" w:rsidRDefault="00FB145E" w:rsidP="00FB145E">
      <w:pPr>
        <w:pStyle w:val="TerminalDisplayIndent1"/>
      </w:pPr>
      <w:r w:rsidRPr="00914760">
        <w:t xml:space="preserve">[DeviceA-erps-ring1] port0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 xml:space="preserve">[DeviceA-erps-ring1] port1 interface </w:t>
      </w:r>
      <w:fldSimple w:instr=" DOCVARIABLE  varglobal_65688  \* MERGEFORMAT " w:fldLock="1">
        <w:r w:rsidRPr="00914760">
          <w:t>gigabitethernet 1/0/2</w:t>
        </w:r>
      </w:fldSimple>
    </w:p>
    <w:p w:rsidR="00FB145E" w:rsidRPr="00914760" w:rsidRDefault="00FB145E" w:rsidP="00FB145E">
      <w:pPr>
        <w:pStyle w:val="ItemIndent1"/>
      </w:pPr>
      <w:r w:rsidRPr="00914760">
        <w:rPr>
          <w:rFonts w:hint="eastAsia"/>
        </w:rPr>
        <w:lastRenderedPageBreak/>
        <w:t># Create ERPS instance 1.</w:t>
      </w:r>
    </w:p>
    <w:p w:rsidR="00FB145E" w:rsidRPr="00914760" w:rsidRDefault="00FB145E" w:rsidP="00FB145E">
      <w:pPr>
        <w:pStyle w:val="TerminalDisplayIndent1"/>
      </w:pPr>
      <w:r w:rsidRPr="00914760">
        <w:t>[DeviceA-erps-ring1] instance 1</w:t>
      </w:r>
    </w:p>
    <w:p w:rsidR="00FB145E" w:rsidRPr="00914760" w:rsidRDefault="00FB145E" w:rsidP="00FB145E">
      <w:pPr>
        <w:pStyle w:val="ItemIndent1"/>
      </w:pPr>
      <w:r w:rsidRPr="00914760">
        <w:rPr>
          <w:rFonts w:hint="eastAsia"/>
        </w:rPr>
        <w:t># C</w:t>
      </w:r>
      <w:r w:rsidRPr="00914760">
        <w:t>o</w:t>
      </w:r>
      <w:r w:rsidRPr="00914760">
        <w:rPr>
          <w:rFonts w:hint="eastAsia"/>
        </w:rPr>
        <w:t>nfigure the node role.</w:t>
      </w:r>
    </w:p>
    <w:p w:rsidR="00FB145E" w:rsidRPr="00914760" w:rsidRDefault="00FB145E" w:rsidP="00FB145E">
      <w:pPr>
        <w:pStyle w:val="TerminalDisplayIndent1"/>
      </w:pPr>
      <w:r w:rsidRPr="00914760">
        <w:t>[</w:t>
      </w:r>
      <w:r w:rsidRPr="00914760">
        <w:rPr>
          <w:rFonts w:hint="eastAsia"/>
        </w:rPr>
        <w:t>DeviceA</w:t>
      </w:r>
      <w:r w:rsidRPr="00914760">
        <w:t>-erps-ring1</w:t>
      </w:r>
      <w:r w:rsidRPr="00914760">
        <w:rPr>
          <w:rFonts w:hint="eastAsia"/>
        </w:rPr>
        <w:t>-inst1</w:t>
      </w:r>
      <w:r w:rsidRPr="00914760">
        <w:t xml:space="preserve">] </w:t>
      </w:r>
      <w:r w:rsidRPr="00914760">
        <w:rPr>
          <w:rFonts w:hint="eastAsia"/>
        </w:rPr>
        <w:t>node-role owner rpl port0</w:t>
      </w:r>
    </w:p>
    <w:p w:rsidR="00FB145E" w:rsidRPr="00914760" w:rsidRDefault="00FB145E" w:rsidP="00FB145E">
      <w:pPr>
        <w:pStyle w:val="ItemIndent1"/>
      </w:pPr>
      <w:r w:rsidRPr="00914760">
        <w:rPr>
          <w:rFonts w:hint="eastAsia"/>
        </w:rPr>
        <w:t># C</w:t>
      </w:r>
      <w:r w:rsidRPr="00914760">
        <w:t>o</w:t>
      </w:r>
      <w:r w:rsidRPr="00914760">
        <w:rPr>
          <w:rFonts w:hint="eastAsia"/>
        </w:rPr>
        <w:t>nfigure the control VLAN.</w:t>
      </w:r>
    </w:p>
    <w:p w:rsidR="00FB145E" w:rsidRPr="00914760" w:rsidRDefault="00FB145E" w:rsidP="00FB145E">
      <w:pPr>
        <w:pStyle w:val="TerminalDisplayIndent1"/>
      </w:pPr>
      <w:r w:rsidRPr="00914760">
        <w:t>[</w:t>
      </w:r>
      <w:r w:rsidRPr="00914760">
        <w:rPr>
          <w:rFonts w:hint="eastAsia"/>
        </w:rPr>
        <w:t>DeviceA</w:t>
      </w:r>
      <w:r w:rsidRPr="00914760">
        <w:t>-erps-</w:t>
      </w:r>
      <w:r w:rsidRPr="00914760">
        <w:rPr>
          <w:rFonts w:hint="eastAsia"/>
        </w:rPr>
        <w:t>ring1-</w:t>
      </w:r>
      <w:r w:rsidRPr="00914760">
        <w:t>inst</w:t>
      </w:r>
      <w:r w:rsidRPr="00914760">
        <w:rPr>
          <w:rFonts w:hint="eastAsia"/>
        </w:rPr>
        <w:t>1</w:t>
      </w:r>
      <w:r w:rsidRPr="00914760">
        <w:t>] control-vlan 100</w:t>
      </w:r>
    </w:p>
    <w:p w:rsidR="00FB145E" w:rsidRPr="00914760" w:rsidRDefault="00FB145E" w:rsidP="00FB145E">
      <w:pPr>
        <w:pStyle w:val="ItemIndent1"/>
      </w:pPr>
      <w:r w:rsidRPr="00914760">
        <w:rPr>
          <w:rFonts w:hint="eastAsia"/>
        </w:rPr>
        <w:t># C</w:t>
      </w:r>
      <w:r w:rsidRPr="00914760">
        <w:t>o</w:t>
      </w:r>
      <w:r w:rsidRPr="00914760">
        <w:rPr>
          <w:rFonts w:hint="eastAsia"/>
        </w:rPr>
        <w:t>nfigure the protected VLANs.</w:t>
      </w:r>
    </w:p>
    <w:p w:rsidR="00FB145E" w:rsidRPr="00914760" w:rsidRDefault="00FB145E" w:rsidP="00FB145E">
      <w:pPr>
        <w:pStyle w:val="TerminalDisplayIndent1"/>
      </w:pPr>
      <w:r w:rsidRPr="00914760">
        <w:t>[</w:t>
      </w:r>
      <w:r w:rsidRPr="00914760">
        <w:rPr>
          <w:rFonts w:hint="eastAsia"/>
        </w:rPr>
        <w:t>DeviceA</w:t>
      </w:r>
      <w:r w:rsidRPr="00914760">
        <w:t>-erps-</w:t>
      </w:r>
      <w:r w:rsidRPr="00914760">
        <w:rPr>
          <w:rFonts w:hint="eastAsia"/>
        </w:rPr>
        <w:t>ring1-</w:t>
      </w:r>
      <w:r w:rsidRPr="00914760">
        <w:t>inst</w:t>
      </w:r>
      <w:r w:rsidRPr="00914760">
        <w:rPr>
          <w:rFonts w:hint="eastAsia"/>
        </w:rPr>
        <w:t>1</w:t>
      </w:r>
      <w:r w:rsidRPr="00914760">
        <w:t>] protected-vlan reference-</w:t>
      </w:r>
      <w:r w:rsidRPr="00914760">
        <w:rPr>
          <w:rFonts w:hint="eastAsia"/>
        </w:rPr>
        <w:t>instance</w:t>
      </w:r>
      <w:r w:rsidRPr="00914760">
        <w:t xml:space="preserve"> 1</w:t>
      </w:r>
    </w:p>
    <w:p w:rsidR="00FB145E" w:rsidRPr="00914760" w:rsidRDefault="00FB145E" w:rsidP="00FB145E">
      <w:pPr>
        <w:pStyle w:val="ItemIndent1"/>
      </w:pPr>
      <w:r w:rsidRPr="00914760">
        <w:rPr>
          <w:rFonts w:hint="eastAsia"/>
        </w:rPr>
        <w:t># Enable ERPS for instance 1.</w:t>
      </w:r>
    </w:p>
    <w:p w:rsidR="00FB145E" w:rsidRPr="00914760" w:rsidRDefault="00FB145E" w:rsidP="00FB145E">
      <w:pPr>
        <w:pStyle w:val="TerminalDisplayIndent1"/>
      </w:pPr>
      <w:r w:rsidRPr="00914760">
        <w:t>[DeviceA-erps-ring1-inst1] instance enable</w:t>
      </w:r>
    </w:p>
    <w:p w:rsidR="00FB145E" w:rsidRPr="00914760" w:rsidRDefault="00FB145E" w:rsidP="00FB145E">
      <w:pPr>
        <w:pStyle w:val="TerminalDisplayIndent1"/>
      </w:pPr>
      <w:r w:rsidRPr="00914760">
        <w:t>[DeviceA-erps-ring1-inst1] quit</w:t>
      </w:r>
    </w:p>
    <w:p w:rsidR="00FB145E" w:rsidRPr="00914760" w:rsidRDefault="00FB145E" w:rsidP="00FB145E">
      <w:pPr>
        <w:pStyle w:val="TerminalDisplayIndent1"/>
      </w:pPr>
      <w:r w:rsidRPr="00914760">
        <w:t>[DeviceA-erps-ring1] quit</w:t>
      </w:r>
    </w:p>
    <w:p w:rsidR="00FB145E" w:rsidRPr="00914760" w:rsidRDefault="00FB145E" w:rsidP="00FB145E">
      <w:pPr>
        <w:pStyle w:val="ItemIndent1"/>
      </w:pPr>
      <w:r w:rsidRPr="00914760">
        <w:rPr>
          <w:rFonts w:hint="eastAsia"/>
        </w:rPr>
        <w:t xml:space="preserve"># Enable CFD, and create a level-5 MD named </w:t>
      </w:r>
      <w:r w:rsidRPr="00914760">
        <w:rPr>
          <w:rStyle w:val="BoldText"/>
          <w:rFonts w:hint="eastAsia"/>
        </w:rPr>
        <w:t>MD_A</w:t>
      </w:r>
      <w:r w:rsidRPr="00914760">
        <w:rPr>
          <w:rFonts w:hint="eastAsia"/>
        </w:rPr>
        <w:t>.</w:t>
      </w:r>
    </w:p>
    <w:p w:rsidR="00FB145E" w:rsidRPr="00914760" w:rsidRDefault="00FB145E" w:rsidP="00FB145E">
      <w:pPr>
        <w:pStyle w:val="TerminalDisplayIndent1"/>
      </w:pPr>
      <w:r w:rsidRPr="00914760">
        <w:t>[DeviceA] cfd enable</w:t>
      </w:r>
    </w:p>
    <w:p w:rsidR="00FB145E" w:rsidRPr="00914760" w:rsidRDefault="00FB145E" w:rsidP="00FB145E">
      <w:pPr>
        <w:pStyle w:val="TerminalDisplayIndent1"/>
      </w:pPr>
      <w:r w:rsidRPr="00914760">
        <w:t>[DeviceA] cfd md MD_A level 5</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1</w:t>
      </w:r>
      <w:r w:rsidRPr="00914760">
        <w:t>, in which the MA is identified by a VLAN and serves VLAN 1.</w:t>
      </w:r>
    </w:p>
    <w:p w:rsidR="00FB145E" w:rsidRPr="00914760" w:rsidRDefault="00FB145E" w:rsidP="00FB145E">
      <w:pPr>
        <w:pStyle w:val="TerminalDisplayIndent1"/>
      </w:pPr>
      <w:r w:rsidRPr="00914760">
        <w:t xml:space="preserve">[DeviceA] cfd service-instance 1 ma-id vlan-based md MD_A vlan </w:t>
      </w:r>
      <w:r w:rsidRPr="00914760">
        <w:rPr>
          <w:rFonts w:hint="eastAsia"/>
        </w:rPr>
        <w:t>1</w:t>
      </w:r>
    </w:p>
    <w:p w:rsidR="00FB145E" w:rsidRPr="00914760" w:rsidRDefault="00FB145E" w:rsidP="00FB145E">
      <w:pPr>
        <w:pStyle w:val="ItemIndent1"/>
      </w:pPr>
      <w:r w:rsidRPr="00914760">
        <w:rPr>
          <w:rFonts w:hint="eastAsia"/>
        </w:rPr>
        <w:t># C</w:t>
      </w:r>
      <w:r w:rsidRPr="00914760">
        <w:t xml:space="preserve">onfigure a MEP list in Ethernet service instance 1, create </w:t>
      </w:r>
      <w:r w:rsidRPr="00914760">
        <w:rPr>
          <w:rFonts w:hint="eastAsia"/>
        </w:rPr>
        <w:t>out</w:t>
      </w:r>
      <w:r w:rsidRPr="00914760">
        <w:t>ward-facing MEP 1001 in Ethernet service instance 1</w:t>
      </w:r>
      <w:r w:rsidRPr="00914760">
        <w:rPr>
          <w:rFonts w:hint="eastAsia"/>
        </w:rPr>
        <w:t>, and enable CCM sending</w:t>
      </w:r>
      <w:r w:rsidRPr="00914760">
        <w:t xml:space="preserve">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[DeviceA] cfd meplist 1001 1002 service-instance 1</w:t>
      </w:r>
    </w:p>
    <w:p w:rsidR="00FB145E" w:rsidRPr="00914760" w:rsidRDefault="00FB145E" w:rsidP="00FB145E">
      <w:pPr>
        <w:pStyle w:val="TerminalDisplayIndent1"/>
      </w:pPr>
      <w:r w:rsidRPr="00914760">
        <w:t xml:space="preserve">[DeviceA]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cfd mep 1001 service-instance 1 outbound</w:t>
      </w:r>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cfd cc service-instance 1 mep 1001 enable</w:t>
      </w:r>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2</w:t>
      </w:r>
      <w:r w:rsidRPr="00914760">
        <w:t xml:space="preserve">, in which the MA is identified by a VLAN and serves VLAN </w:t>
      </w:r>
      <w:r w:rsidRPr="00914760">
        <w:rPr>
          <w:rFonts w:hint="eastAsia"/>
        </w:rPr>
        <w:t>2</w:t>
      </w:r>
      <w:r w:rsidRPr="00914760">
        <w:t>.</w:t>
      </w:r>
    </w:p>
    <w:p w:rsidR="00FB145E" w:rsidRPr="00914760" w:rsidRDefault="00FB145E" w:rsidP="00FB145E">
      <w:pPr>
        <w:pStyle w:val="TerminalDisplayIndent1"/>
      </w:pPr>
      <w:r w:rsidRPr="00914760">
        <w:t xml:space="preserve">[DeviceA] cfd service-instance 2 ma-id vlan-based md MD_A vlan </w:t>
      </w:r>
      <w:r w:rsidRPr="00914760">
        <w:rPr>
          <w:rFonts w:hint="eastAsia"/>
        </w:rPr>
        <w:t>2</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2</w:t>
      </w:r>
      <w:r w:rsidRPr="00914760">
        <w:t xml:space="preserve">, create </w:t>
      </w:r>
      <w:r w:rsidRPr="00914760">
        <w:rPr>
          <w:rFonts w:hint="eastAsia"/>
        </w:rPr>
        <w:t>out</w:t>
      </w:r>
      <w:r w:rsidRPr="00914760">
        <w:t xml:space="preserve">ward-facing MEP </w:t>
      </w:r>
      <w:r w:rsidRPr="00914760">
        <w:rPr>
          <w:rFonts w:hint="eastAsia"/>
        </w:rPr>
        <w:t>2</w:t>
      </w:r>
      <w:r w:rsidRPr="00914760">
        <w:t>001 in Ethernet service instance 1</w:t>
      </w:r>
      <w:r w:rsidRPr="00914760">
        <w:rPr>
          <w:rFonts w:hint="eastAsia"/>
        </w:rPr>
        <w:t>, and enable CCM sending</w:t>
      </w:r>
      <w:r w:rsidRPr="00914760">
        <w:t xml:space="preserve"> on </w:t>
      </w:r>
      <w:fldSimple w:instr=" DOCVARIABLE  varglobal_71464  \* MERGEFORMAT " w:fldLock="1">
        <w:r w:rsidRPr="00914760">
          <w:t>GigabitEthernet 1/0/2</w:t>
        </w:r>
      </w:fldSimple>
      <w:r w:rsidRPr="00914760">
        <w:rPr>
          <w:rFonts w:hint="eastAsia"/>
        </w:rPr>
        <w:t>.</w:t>
      </w:r>
    </w:p>
    <w:p w:rsidR="00FB145E" w:rsidRPr="00914760" w:rsidRDefault="00FB145E" w:rsidP="00FB145E">
      <w:pPr>
        <w:pStyle w:val="TerminalDisplayIndent1"/>
      </w:pPr>
      <w:r w:rsidRPr="00914760">
        <w:t>[DeviceA] cfd meplist 2001 2002 service-instance 2</w:t>
      </w:r>
    </w:p>
    <w:p w:rsidR="00FB145E" w:rsidRPr="00914760" w:rsidRDefault="00FB145E" w:rsidP="00FB145E">
      <w:pPr>
        <w:pStyle w:val="TerminalDisplayIndent1"/>
      </w:pPr>
      <w:r w:rsidRPr="00914760">
        <w:t xml:space="preserve">[DeviceA]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cfd mep 2001 service-instance 2 outbound</w:t>
      </w:r>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cfd cc service-instance 2 mep 2001 enable</w:t>
      </w:r>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1</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1001 in Ethernet service instance 1.</w:t>
      </w:r>
    </w:p>
    <w:p w:rsidR="00FB145E" w:rsidRPr="00914760" w:rsidRDefault="00FB145E" w:rsidP="00FB145E">
      <w:pPr>
        <w:pStyle w:val="TerminalDisplayIndent1"/>
      </w:pPr>
      <w:r w:rsidRPr="00914760">
        <w:t>[DeviceA] track 1 cfd cc service-instance 1 mep 1001</w:t>
      </w:r>
    </w:p>
    <w:p w:rsidR="00FB145E" w:rsidRPr="00914760" w:rsidRDefault="00FB145E" w:rsidP="00FB145E">
      <w:pPr>
        <w:pStyle w:val="ItemIndent1"/>
      </w:pPr>
      <w:r w:rsidRPr="00914760">
        <w:rPr>
          <w:rFonts w:hint="eastAsia"/>
        </w:rPr>
        <w:t xml:space="preserve"># Associate </w:t>
      </w:r>
      <w:fldSimple w:instr=" DOCVARIABLE  varglobal_72034  \* MERGEFORMAT " w:fldLock="1">
        <w:r w:rsidRPr="00914760">
          <w:t>GigabitEthernet 1/0/1</w:t>
        </w:r>
      </w:fldSimple>
      <w:r w:rsidRPr="00914760">
        <w:rPr>
          <w:rFonts w:hint="eastAsia"/>
        </w:rPr>
        <w:t xml:space="preserve"> with track entry 1 and bring up the port.</w:t>
      </w:r>
    </w:p>
    <w:p w:rsidR="00FB145E" w:rsidRPr="00914760" w:rsidRDefault="00FB145E" w:rsidP="00FB145E">
      <w:pPr>
        <w:pStyle w:val="TerminalDisplayIndent1"/>
      </w:pPr>
      <w:r w:rsidRPr="00914760">
        <w:t xml:space="preserve">[DeviceA]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port erps ring 1 instance 1 track 1</w:t>
      </w:r>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undo shutdown</w:t>
      </w:r>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2</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2001 in Ethernet service instance 2.</w:t>
      </w:r>
    </w:p>
    <w:p w:rsidR="00FB145E" w:rsidRPr="00914760" w:rsidRDefault="00FB145E" w:rsidP="00FB145E">
      <w:pPr>
        <w:pStyle w:val="TerminalDisplayIndent1"/>
      </w:pPr>
      <w:r w:rsidRPr="00914760">
        <w:t xml:space="preserve">[DeviceA] track </w:t>
      </w:r>
      <w:r w:rsidRPr="00914760">
        <w:rPr>
          <w:rFonts w:hint="eastAsia"/>
        </w:rPr>
        <w:t>2</w:t>
      </w:r>
      <w:r w:rsidRPr="00914760">
        <w:t xml:space="preserve"> cfd cc service-instance </w:t>
      </w:r>
      <w:r w:rsidRPr="00914760">
        <w:rPr>
          <w:rFonts w:hint="eastAsia"/>
        </w:rPr>
        <w:t>2</w:t>
      </w:r>
      <w:r w:rsidRPr="00914760">
        <w:t xml:space="preserve"> mep </w:t>
      </w:r>
      <w:r w:rsidRPr="00914760">
        <w:rPr>
          <w:rFonts w:hint="eastAsia"/>
        </w:rPr>
        <w:t>2</w:t>
      </w:r>
      <w:r w:rsidRPr="00914760">
        <w:t>001</w:t>
      </w:r>
    </w:p>
    <w:p w:rsidR="00FB145E" w:rsidRPr="00914760" w:rsidRDefault="00FB145E" w:rsidP="00FB145E">
      <w:pPr>
        <w:pStyle w:val="ItemIndent1"/>
      </w:pPr>
      <w:r w:rsidRPr="00914760">
        <w:rPr>
          <w:rFonts w:hint="eastAsia"/>
        </w:rPr>
        <w:t xml:space="preserve"># Associate </w:t>
      </w:r>
      <w:fldSimple w:instr=" DOCVARIABLE  varglobal_71464  \* MERGEFORMAT " w:fldLock="1">
        <w:r w:rsidRPr="00914760">
          <w:t>GigabitEthernet 1/0/2</w:t>
        </w:r>
      </w:fldSimple>
      <w:r w:rsidRPr="00914760">
        <w:rPr>
          <w:rFonts w:hint="eastAsia"/>
        </w:rPr>
        <w:t xml:space="preserve"> with track entry 2 and bring up the port.</w:t>
      </w:r>
    </w:p>
    <w:p w:rsidR="00FB145E" w:rsidRPr="00914760" w:rsidRDefault="00FB145E" w:rsidP="00FB145E">
      <w:pPr>
        <w:pStyle w:val="TerminalDisplayIndent1"/>
      </w:pPr>
      <w:r w:rsidRPr="00914760">
        <w:t xml:space="preserve">[DeviceA]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lastRenderedPageBreak/>
        <w:t>[DeviceA-</w:t>
      </w:r>
      <w:fldSimple w:instr=" DOCVARIABLE  varglobal_44879  \* MERGEFORMAT " w:fldLock="1">
        <w:r w:rsidRPr="00914760">
          <w:t>GigabitEthernet1/0/2</w:t>
        </w:r>
      </w:fldSimple>
      <w:r w:rsidRPr="00914760">
        <w:t xml:space="preserve">] port erps ring 1 instance 1 track </w:t>
      </w:r>
      <w:r w:rsidRPr="00914760">
        <w:rPr>
          <w:rFonts w:hint="eastAsia"/>
        </w:rPr>
        <w:t>2</w:t>
      </w:r>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undo shutdown</w:t>
      </w:r>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Enable ERPS.</w:t>
      </w:r>
    </w:p>
    <w:p w:rsidR="00FB145E" w:rsidRPr="00914760" w:rsidRDefault="00FB145E" w:rsidP="00FB145E">
      <w:pPr>
        <w:pStyle w:val="TerminalDisplayIndent1"/>
      </w:pPr>
      <w:r w:rsidRPr="00914760">
        <w:t>[</w:t>
      </w:r>
      <w:r w:rsidRPr="00914760">
        <w:rPr>
          <w:rFonts w:hint="eastAsia"/>
        </w:rPr>
        <w:t>DeviceA</w:t>
      </w:r>
      <w:r w:rsidRPr="00914760">
        <w:t xml:space="preserve">] erps </w:t>
      </w:r>
      <w:r w:rsidRPr="00914760">
        <w:rPr>
          <w:rFonts w:hint="eastAsia"/>
        </w:rPr>
        <w:t>enable</w:t>
      </w:r>
    </w:p>
    <w:p w:rsidR="00FB145E" w:rsidRPr="000C46E0" w:rsidRDefault="00FB145E" w:rsidP="00FB145E">
      <w:pPr>
        <w:pStyle w:val="Itemstep"/>
      </w:pPr>
      <w:r w:rsidRPr="00914760">
        <w:rPr>
          <w:rFonts w:hint="eastAsia"/>
        </w:rPr>
        <w:t>Configure Device B.</w:t>
      </w:r>
    </w:p>
    <w:p w:rsidR="00FB145E" w:rsidRPr="00914760" w:rsidRDefault="00FB145E" w:rsidP="00FB145E">
      <w:pPr>
        <w:pStyle w:val="ItemIndent1"/>
      </w:pPr>
      <w:r w:rsidRPr="00914760">
        <w:rPr>
          <w:rFonts w:hint="eastAsia"/>
        </w:rPr>
        <w:t># Create VLANs 1 to 30, map these VLANs to MSTI 1, and activate the MST region configuration.</w:t>
      </w:r>
    </w:p>
    <w:p w:rsidR="00FB145E" w:rsidRPr="00914760" w:rsidRDefault="00FB145E" w:rsidP="00FB145E">
      <w:pPr>
        <w:pStyle w:val="TerminalDisplayIndent1"/>
      </w:pPr>
      <w:r w:rsidRPr="00914760">
        <w:t>&lt;DeviceB&gt; system-view</w:t>
      </w:r>
    </w:p>
    <w:p w:rsidR="00FB145E" w:rsidRPr="00914760" w:rsidRDefault="00FB145E" w:rsidP="00FB145E">
      <w:pPr>
        <w:pStyle w:val="TerminalDisplayIndent1"/>
      </w:pPr>
      <w:r w:rsidRPr="00914760">
        <w:t>[DeviceB] vlan 1 to 30</w:t>
      </w:r>
    </w:p>
    <w:p w:rsidR="00FB145E" w:rsidRPr="00914760" w:rsidRDefault="00FB145E" w:rsidP="00FB145E">
      <w:pPr>
        <w:pStyle w:val="TerminalDisplayIndent1"/>
      </w:pPr>
      <w:r w:rsidRPr="00914760">
        <w:t>[DeviceB] stp region-configuration</w:t>
      </w:r>
    </w:p>
    <w:p w:rsidR="00FB145E" w:rsidRPr="00914760" w:rsidRDefault="00FB145E" w:rsidP="00FB145E">
      <w:pPr>
        <w:pStyle w:val="TerminalDisplayIndent1"/>
      </w:pPr>
      <w:r w:rsidRPr="00914760">
        <w:t>[DeviceB-mst-region] instance 1 vlan 1 to 30</w:t>
      </w:r>
    </w:p>
    <w:p w:rsidR="00FB145E" w:rsidRPr="00914760" w:rsidRDefault="00FB145E" w:rsidP="00FB145E">
      <w:pPr>
        <w:pStyle w:val="TerminalDisplayIndent1"/>
      </w:pPr>
      <w:r w:rsidRPr="00914760">
        <w:t>[DeviceB-mst-region] active region-configuration</w:t>
      </w:r>
    </w:p>
    <w:p w:rsidR="00FB145E" w:rsidRPr="00914760" w:rsidRDefault="00FB145E" w:rsidP="00FB145E">
      <w:pPr>
        <w:pStyle w:val="TerminalDisplayIndent1"/>
      </w:pPr>
      <w:r w:rsidRPr="00914760">
        <w:t>[DeviceB-mst-region] quit</w:t>
      </w:r>
    </w:p>
    <w:p w:rsidR="00FB145E" w:rsidRPr="00914760" w:rsidRDefault="00FB145E" w:rsidP="00FB145E">
      <w:pPr>
        <w:pStyle w:val="ItemIndent1"/>
      </w:pPr>
      <w:r w:rsidRPr="00914760">
        <w:rPr>
          <w:rFonts w:hint="eastAsia"/>
        </w:rPr>
        <w:t># S</w:t>
      </w:r>
      <w:r w:rsidRPr="00914760">
        <w:t xml:space="preserve">et the link state change suppression interval </w:t>
      </w:r>
      <w:r w:rsidRPr="00914760">
        <w:rPr>
          <w:rFonts w:hint="eastAsia"/>
        </w:rPr>
        <w:t xml:space="preserve">to 0 seconds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 xml:space="preserve">[DeviceB]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link-delay 0</w:t>
      </w:r>
    </w:p>
    <w:p w:rsidR="00FB145E" w:rsidRPr="00914760" w:rsidRDefault="00FB145E" w:rsidP="00FB145E">
      <w:pPr>
        <w:pStyle w:val="ItemIndent1"/>
      </w:pPr>
      <w:r w:rsidRPr="00914760">
        <w:rPr>
          <w:rFonts w:hint="eastAsia"/>
        </w:rPr>
        <w:t xml:space="preserve"># </w:t>
      </w:r>
      <w:r w:rsidRPr="00914760">
        <w:t>Disable</w:t>
      </w:r>
      <w:r w:rsidRPr="00914760">
        <w:rPr>
          <w:rFonts w:hint="eastAsia"/>
        </w:rPr>
        <w:t xml:space="preserve"> the </w:t>
      </w:r>
      <w:r w:rsidRPr="00914760">
        <w:t>spanning tree feature</w:t>
      </w:r>
      <w:r w:rsidRPr="00914760">
        <w:rPr>
          <w:rFonts w:hint="eastAsia"/>
        </w:rPr>
        <w:t xml:space="preserve"> on the port.</w:t>
      </w:r>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undo stp enable</w:t>
      </w:r>
    </w:p>
    <w:p w:rsidR="00FB145E" w:rsidRPr="00914760" w:rsidRDefault="00FB145E" w:rsidP="00FB145E">
      <w:pPr>
        <w:pStyle w:val="ItemIndent1"/>
      </w:pPr>
      <w:r w:rsidRPr="00914760">
        <w:rPr>
          <w:rFonts w:hint="eastAsia"/>
        </w:rPr>
        <w:t># Configure the port as a trunk port and assign it to VLANs 1 to 30.</w:t>
      </w:r>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port link-type trunk</w:t>
      </w:r>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port trunk permit vlan 1 to 30</w:t>
      </w:r>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t xml:space="preserve"># Configure </w:t>
      </w:r>
      <w:fldSimple w:instr=" DOCVARIABLE  varglobal_71464  \* MERGEFORMAT " w:fldLock="1">
        <w:r w:rsidRPr="00914760">
          <w:t>GigabitEthernet 1/0/2</w:t>
        </w:r>
      </w:fldSimple>
      <w:r w:rsidRPr="00914760">
        <w:t xml:space="preserve"> in the same way </w:t>
      </w:r>
      <w:fldSimple w:instr=" DOCVARIABLE  varglobal_72034  \* MERGEFORMAT " w:fldLock="1">
        <w:r w:rsidRPr="00914760">
          <w:t>GigabitEthernet 1/0/1</w:t>
        </w:r>
      </w:fldSimple>
      <w:r w:rsidRPr="00914760">
        <w:rPr>
          <w:rFonts w:hint="eastAsia"/>
        </w:rPr>
        <w:t xml:space="preserve"> is configured</w:t>
      </w:r>
      <w:r w:rsidRPr="00914760">
        <w:t>.</w:t>
      </w:r>
    </w:p>
    <w:p w:rsidR="00FB145E" w:rsidRPr="00914760" w:rsidRDefault="00FB145E" w:rsidP="00FB145E">
      <w:pPr>
        <w:pStyle w:val="TerminalDisplayIndent1"/>
      </w:pPr>
      <w:r w:rsidRPr="00914760">
        <w:t xml:space="preserve">[DeviceB]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[DeviceB-</w:t>
      </w:r>
      <w:fldSimple w:instr=" DOCVARIABLE  varglobal_44879  \* MERGEFORMAT " w:fldLock="1">
        <w:r w:rsidRPr="00914760">
          <w:t>GigabitEthernet1/0/2</w:t>
        </w:r>
      </w:fldSimple>
      <w:r w:rsidRPr="00914760">
        <w:t>] link-delay 0</w:t>
      </w:r>
    </w:p>
    <w:p w:rsidR="00FB145E" w:rsidRPr="00914760" w:rsidRDefault="00FB145E" w:rsidP="00FB145E">
      <w:pPr>
        <w:pStyle w:val="TerminalDisplayIndent1"/>
      </w:pPr>
      <w:r w:rsidRPr="00914760">
        <w:t>[DeviceB-</w:t>
      </w:r>
      <w:fldSimple w:instr=" DOCVARIABLE  varglobal_44879  \* MERGEFORMAT " w:fldLock="1">
        <w:r w:rsidRPr="00914760">
          <w:t>GigabitEthernet1/0/2</w:t>
        </w:r>
      </w:fldSimple>
      <w:r w:rsidRPr="00914760">
        <w:t>] undo stp enable</w:t>
      </w:r>
    </w:p>
    <w:p w:rsidR="00FB145E" w:rsidRPr="00914760" w:rsidRDefault="00FB145E" w:rsidP="00FB145E">
      <w:pPr>
        <w:pStyle w:val="TerminalDisplayIndent1"/>
      </w:pPr>
      <w:r w:rsidRPr="00914760">
        <w:t>[DeviceB-</w:t>
      </w:r>
      <w:fldSimple w:instr=" DOCVARIABLE  varglobal_44879  \* MERGEFORMAT " w:fldLock="1">
        <w:r w:rsidRPr="00914760">
          <w:t>GigabitEthernet1/0/2</w:t>
        </w:r>
      </w:fldSimple>
      <w:r w:rsidRPr="00914760">
        <w:t>] port link-type trunk</w:t>
      </w:r>
    </w:p>
    <w:p w:rsidR="00FB145E" w:rsidRPr="00914760" w:rsidRDefault="00FB145E" w:rsidP="00FB145E">
      <w:pPr>
        <w:pStyle w:val="TerminalDisplayIndent1"/>
      </w:pPr>
      <w:r w:rsidRPr="00914760">
        <w:t>[DeviceB-</w:t>
      </w:r>
      <w:fldSimple w:instr=" DOCVARIABLE  varglobal_44879  \* MERGEFORMAT " w:fldLock="1">
        <w:r w:rsidRPr="00914760">
          <w:t>GigabitEthernet1/0/2</w:t>
        </w:r>
      </w:fldSimple>
      <w:r w:rsidRPr="00914760">
        <w:t>] port trunk permit vlan 1 to 30</w:t>
      </w:r>
    </w:p>
    <w:p w:rsidR="00FB145E" w:rsidRPr="00914760" w:rsidRDefault="00FB145E" w:rsidP="00FB145E">
      <w:pPr>
        <w:pStyle w:val="TerminalDisplayIndent1"/>
      </w:pPr>
      <w:r w:rsidRPr="00914760">
        <w:t>[DeviceB-</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Create ERPS ring 1.</w:t>
      </w:r>
    </w:p>
    <w:p w:rsidR="00FB145E" w:rsidRPr="00914760" w:rsidRDefault="00FB145E" w:rsidP="00FB145E">
      <w:pPr>
        <w:pStyle w:val="TerminalDisplayIndent1"/>
      </w:pPr>
      <w:r w:rsidRPr="00914760">
        <w:t>[Device</w:t>
      </w:r>
      <w:r w:rsidRPr="00914760">
        <w:rPr>
          <w:rFonts w:hint="eastAsia"/>
        </w:rPr>
        <w:t>B</w:t>
      </w:r>
      <w:r w:rsidRPr="00914760">
        <w:t>] erps ring 1</w:t>
      </w:r>
    </w:p>
    <w:p w:rsidR="00FB145E" w:rsidRPr="00914760" w:rsidRDefault="00FB145E" w:rsidP="00FB145E">
      <w:pPr>
        <w:pStyle w:val="ItemIndent1"/>
      </w:pPr>
      <w:r w:rsidRPr="00914760">
        <w:rPr>
          <w:rFonts w:hint="eastAsia"/>
        </w:rPr>
        <w:t># C</w:t>
      </w:r>
      <w:r w:rsidRPr="00914760">
        <w:t>o</w:t>
      </w:r>
      <w:r w:rsidRPr="00914760">
        <w:rPr>
          <w:rFonts w:hint="eastAsia"/>
        </w:rPr>
        <w:t>nfigure ERPS ring member ports.</w:t>
      </w:r>
    </w:p>
    <w:p w:rsidR="00FB145E" w:rsidRPr="00914760" w:rsidRDefault="00FB145E" w:rsidP="00FB145E">
      <w:pPr>
        <w:pStyle w:val="TerminalDisplayIndent1"/>
      </w:pPr>
      <w:r w:rsidRPr="00914760">
        <w:t>[Device</w:t>
      </w:r>
      <w:r w:rsidRPr="00914760">
        <w:rPr>
          <w:rFonts w:hint="eastAsia"/>
        </w:rPr>
        <w:t>B</w:t>
      </w:r>
      <w:r w:rsidRPr="00914760">
        <w:t xml:space="preserve">-erps-ring1] port0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w:t>
      </w:r>
      <w:r w:rsidRPr="00914760">
        <w:rPr>
          <w:rFonts w:hint="eastAsia"/>
        </w:rPr>
        <w:t>B</w:t>
      </w:r>
      <w:r w:rsidRPr="00914760">
        <w:t xml:space="preserve">-erps-ring1] port1 interface </w:t>
      </w:r>
      <w:fldSimple w:instr=" DOCVARIABLE  varglobal_65688  \* MERGEFORMAT " w:fldLock="1">
        <w:r w:rsidRPr="00914760">
          <w:t>gigabitethernet 1/0/2</w:t>
        </w:r>
      </w:fldSimple>
    </w:p>
    <w:p w:rsidR="00FB145E" w:rsidRPr="00914760" w:rsidRDefault="00FB145E" w:rsidP="00FB145E">
      <w:pPr>
        <w:pStyle w:val="ItemIndent1"/>
      </w:pPr>
      <w:r w:rsidRPr="00914760">
        <w:rPr>
          <w:rFonts w:hint="eastAsia"/>
        </w:rPr>
        <w:t># Create ERPS instance 1.</w:t>
      </w:r>
    </w:p>
    <w:p w:rsidR="00FB145E" w:rsidRPr="00914760" w:rsidRDefault="00FB145E" w:rsidP="00FB145E">
      <w:pPr>
        <w:pStyle w:val="TerminalDisplayIndent1"/>
      </w:pPr>
      <w:r w:rsidRPr="00914760">
        <w:t>[Device</w:t>
      </w:r>
      <w:r w:rsidRPr="00914760">
        <w:rPr>
          <w:rFonts w:hint="eastAsia"/>
        </w:rPr>
        <w:t>B</w:t>
      </w:r>
      <w:r w:rsidRPr="00914760">
        <w:t>-erps-ring1] instance 1</w:t>
      </w:r>
    </w:p>
    <w:p w:rsidR="00FB145E" w:rsidRPr="00914760" w:rsidRDefault="00FB145E" w:rsidP="00FB145E">
      <w:pPr>
        <w:pStyle w:val="ItemIndent1"/>
      </w:pPr>
      <w:r w:rsidRPr="00914760">
        <w:rPr>
          <w:rFonts w:hint="eastAsia"/>
        </w:rPr>
        <w:t># C</w:t>
      </w:r>
      <w:r w:rsidRPr="00914760">
        <w:t>o</w:t>
      </w:r>
      <w:r w:rsidRPr="00914760">
        <w:rPr>
          <w:rFonts w:hint="eastAsia"/>
        </w:rPr>
        <w:t>nfigure the node role.</w:t>
      </w:r>
    </w:p>
    <w:p w:rsidR="00FB145E" w:rsidRPr="00914760" w:rsidRDefault="00FB145E" w:rsidP="00FB145E">
      <w:pPr>
        <w:pStyle w:val="TerminalDisplayIndent1"/>
      </w:pPr>
      <w:r w:rsidRPr="00914760">
        <w:t>[</w:t>
      </w:r>
      <w:r w:rsidRPr="00914760">
        <w:rPr>
          <w:rFonts w:hint="eastAsia"/>
        </w:rPr>
        <w:t>DeviceB</w:t>
      </w:r>
      <w:r w:rsidRPr="00914760">
        <w:t>-erps-ring1</w:t>
      </w:r>
      <w:r w:rsidRPr="00914760">
        <w:rPr>
          <w:rFonts w:hint="eastAsia"/>
        </w:rPr>
        <w:t>-inst1</w:t>
      </w:r>
      <w:r w:rsidRPr="00914760">
        <w:t xml:space="preserve">] </w:t>
      </w:r>
      <w:r w:rsidRPr="00914760">
        <w:rPr>
          <w:rFonts w:hint="eastAsia"/>
        </w:rPr>
        <w:t>node-role neighbor rpl port0</w:t>
      </w:r>
    </w:p>
    <w:p w:rsidR="00FB145E" w:rsidRPr="00914760" w:rsidRDefault="00FB145E" w:rsidP="00FB145E">
      <w:pPr>
        <w:pStyle w:val="ItemIndent1"/>
      </w:pPr>
      <w:r w:rsidRPr="00914760">
        <w:rPr>
          <w:rFonts w:hint="eastAsia"/>
        </w:rPr>
        <w:t># C</w:t>
      </w:r>
      <w:r w:rsidRPr="00914760">
        <w:t>o</w:t>
      </w:r>
      <w:r w:rsidRPr="00914760">
        <w:rPr>
          <w:rFonts w:hint="eastAsia"/>
        </w:rPr>
        <w:t>nfigure the control VLAN.</w:t>
      </w:r>
    </w:p>
    <w:p w:rsidR="00FB145E" w:rsidRPr="00914760" w:rsidRDefault="00FB145E" w:rsidP="00FB145E">
      <w:pPr>
        <w:pStyle w:val="TerminalDisplayIndent1"/>
      </w:pPr>
      <w:r w:rsidRPr="00914760">
        <w:t>[</w:t>
      </w:r>
      <w:r w:rsidRPr="00914760">
        <w:rPr>
          <w:rFonts w:hint="eastAsia"/>
        </w:rPr>
        <w:t>DeviceB</w:t>
      </w:r>
      <w:r w:rsidRPr="00914760">
        <w:t>-erps-</w:t>
      </w:r>
      <w:r w:rsidRPr="00914760">
        <w:rPr>
          <w:rFonts w:hint="eastAsia"/>
        </w:rPr>
        <w:t>ring1-</w:t>
      </w:r>
      <w:r w:rsidRPr="00914760">
        <w:t>inst</w:t>
      </w:r>
      <w:r w:rsidRPr="00914760">
        <w:rPr>
          <w:rFonts w:hint="eastAsia"/>
        </w:rPr>
        <w:t>1</w:t>
      </w:r>
      <w:r w:rsidRPr="00914760">
        <w:t>] control-vlan 100</w:t>
      </w:r>
    </w:p>
    <w:p w:rsidR="00FB145E" w:rsidRPr="00914760" w:rsidRDefault="00FB145E" w:rsidP="00FB145E">
      <w:pPr>
        <w:pStyle w:val="ItemIndent1"/>
      </w:pPr>
      <w:r w:rsidRPr="00914760">
        <w:rPr>
          <w:rFonts w:hint="eastAsia"/>
        </w:rPr>
        <w:t># C</w:t>
      </w:r>
      <w:r w:rsidRPr="00914760">
        <w:t>o</w:t>
      </w:r>
      <w:r w:rsidRPr="00914760">
        <w:rPr>
          <w:rFonts w:hint="eastAsia"/>
        </w:rPr>
        <w:t>nfigure the protected VLANs.</w:t>
      </w:r>
    </w:p>
    <w:p w:rsidR="00FB145E" w:rsidRPr="00914760" w:rsidRDefault="00FB145E" w:rsidP="00FB145E">
      <w:pPr>
        <w:pStyle w:val="TerminalDisplayIndent1"/>
      </w:pPr>
      <w:r w:rsidRPr="00914760">
        <w:t>[</w:t>
      </w:r>
      <w:r w:rsidRPr="00914760">
        <w:rPr>
          <w:rFonts w:hint="eastAsia"/>
        </w:rPr>
        <w:t>DeviceB</w:t>
      </w:r>
      <w:r w:rsidRPr="00914760">
        <w:t>-erps-</w:t>
      </w:r>
      <w:r w:rsidRPr="00914760">
        <w:rPr>
          <w:rFonts w:hint="eastAsia"/>
        </w:rPr>
        <w:t>ring1-</w:t>
      </w:r>
      <w:r w:rsidRPr="00914760">
        <w:t>inst</w:t>
      </w:r>
      <w:r w:rsidRPr="00914760">
        <w:rPr>
          <w:rFonts w:hint="eastAsia"/>
        </w:rPr>
        <w:t>1</w:t>
      </w:r>
      <w:r w:rsidRPr="00914760">
        <w:t>] protected-vlan reference-</w:t>
      </w:r>
      <w:r w:rsidRPr="00914760">
        <w:rPr>
          <w:rFonts w:hint="eastAsia"/>
        </w:rPr>
        <w:t>instance</w:t>
      </w:r>
      <w:r w:rsidRPr="00914760">
        <w:t xml:space="preserve"> 1</w:t>
      </w:r>
    </w:p>
    <w:p w:rsidR="00FB145E" w:rsidRPr="00914760" w:rsidRDefault="00FB145E" w:rsidP="00FB145E">
      <w:pPr>
        <w:pStyle w:val="ItemIndent1"/>
      </w:pPr>
      <w:r w:rsidRPr="00914760">
        <w:rPr>
          <w:rFonts w:hint="eastAsia"/>
        </w:rPr>
        <w:t># Enable ERPS for instance 1.</w:t>
      </w:r>
    </w:p>
    <w:p w:rsidR="00FB145E" w:rsidRPr="00914760" w:rsidRDefault="00FB145E" w:rsidP="00FB145E">
      <w:pPr>
        <w:pStyle w:val="TerminalDisplayIndent1"/>
      </w:pPr>
      <w:r w:rsidRPr="00914760">
        <w:t>[Device</w:t>
      </w:r>
      <w:r w:rsidRPr="00914760">
        <w:rPr>
          <w:rFonts w:hint="eastAsia"/>
        </w:rPr>
        <w:t>B</w:t>
      </w:r>
      <w:r w:rsidRPr="00914760">
        <w:t>-erps-ring1-inst1] instance enable</w:t>
      </w:r>
    </w:p>
    <w:p w:rsidR="00FB145E" w:rsidRPr="00914760" w:rsidRDefault="00FB145E" w:rsidP="00FB145E">
      <w:pPr>
        <w:pStyle w:val="TerminalDisplayIndent1"/>
      </w:pPr>
      <w:r w:rsidRPr="00914760">
        <w:t>[Device</w:t>
      </w:r>
      <w:r w:rsidRPr="00914760">
        <w:rPr>
          <w:rFonts w:hint="eastAsia"/>
        </w:rPr>
        <w:t>B</w:t>
      </w:r>
      <w:r w:rsidRPr="00914760">
        <w:t>-erps-ring1-inst1] quit</w:t>
      </w:r>
    </w:p>
    <w:p w:rsidR="00FB145E" w:rsidRPr="00914760" w:rsidRDefault="00FB145E" w:rsidP="00FB145E">
      <w:pPr>
        <w:pStyle w:val="TerminalDisplayIndent1"/>
      </w:pPr>
      <w:r w:rsidRPr="00914760">
        <w:t>[Device</w:t>
      </w:r>
      <w:r w:rsidRPr="00914760">
        <w:rPr>
          <w:rFonts w:hint="eastAsia"/>
        </w:rPr>
        <w:t>B</w:t>
      </w:r>
      <w:r w:rsidRPr="00914760">
        <w:t>-erps-ring1] quit</w:t>
      </w:r>
    </w:p>
    <w:p w:rsidR="00FB145E" w:rsidRPr="00914760" w:rsidRDefault="00FB145E" w:rsidP="00FB145E">
      <w:pPr>
        <w:pStyle w:val="ItemIndent1"/>
      </w:pPr>
      <w:r w:rsidRPr="00914760">
        <w:rPr>
          <w:rFonts w:hint="eastAsia"/>
        </w:rPr>
        <w:lastRenderedPageBreak/>
        <w:t xml:space="preserve"># Enable CFD, and create a level-5 MD named </w:t>
      </w:r>
      <w:r w:rsidRPr="00914760">
        <w:rPr>
          <w:rStyle w:val="BoldText"/>
          <w:rFonts w:hint="eastAsia"/>
        </w:rPr>
        <w:t>MD_A</w:t>
      </w:r>
      <w:r w:rsidRPr="00914760">
        <w:rPr>
          <w:rFonts w:hint="eastAsia"/>
        </w:rPr>
        <w:t>.</w:t>
      </w:r>
    </w:p>
    <w:p w:rsidR="00FB145E" w:rsidRPr="00914760" w:rsidRDefault="00FB145E" w:rsidP="00FB145E">
      <w:pPr>
        <w:pStyle w:val="TerminalDisplayIndent1"/>
      </w:pPr>
      <w:r w:rsidRPr="00914760">
        <w:t>[Device</w:t>
      </w:r>
      <w:r w:rsidRPr="00914760">
        <w:rPr>
          <w:rFonts w:hint="eastAsia"/>
        </w:rPr>
        <w:t>B</w:t>
      </w:r>
      <w:r w:rsidRPr="00914760">
        <w:t>] cfd enable</w:t>
      </w:r>
    </w:p>
    <w:p w:rsidR="00FB145E" w:rsidRPr="00914760" w:rsidRDefault="00FB145E" w:rsidP="00FB145E">
      <w:pPr>
        <w:pStyle w:val="TerminalDisplayIndent1"/>
      </w:pPr>
      <w:r w:rsidRPr="00914760">
        <w:t>[Device</w:t>
      </w:r>
      <w:r w:rsidRPr="00914760">
        <w:rPr>
          <w:rFonts w:hint="eastAsia"/>
        </w:rPr>
        <w:t>B</w:t>
      </w:r>
      <w:r w:rsidRPr="00914760">
        <w:t>] cfd md MD_A level 5</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1</w:t>
      </w:r>
      <w:r w:rsidRPr="00914760">
        <w:t>, in which the MA is identified by a VLAN and serves VLAN 1.</w:t>
      </w:r>
    </w:p>
    <w:p w:rsidR="00FB145E" w:rsidRPr="00914760" w:rsidRDefault="00FB145E" w:rsidP="00FB145E">
      <w:pPr>
        <w:pStyle w:val="TerminalDisplayIndent1"/>
      </w:pPr>
      <w:r w:rsidRPr="00914760">
        <w:t>[Device</w:t>
      </w:r>
      <w:r w:rsidRPr="00914760">
        <w:rPr>
          <w:rFonts w:hint="eastAsia"/>
        </w:rPr>
        <w:t>B</w:t>
      </w:r>
      <w:r w:rsidRPr="00914760">
        <w:t xml:space="preserve">] cfd service-instance 1 ma-id vlan-based md MD_A vlan </w:t>
      </w:r>
      <w:r w:rsidRPr="00914760">
        <w:rPr>
          <w:rFonts w:hint="eastAsia"/>
        </w:rPr>
        <w:t>1</w:t>
      </w:r>
    </w:p>
    <w:p w:rsidR="00FB145E" w:rsidRPr="00914760" w:rsidRDefault="00FB145E" w:rsidP="00FB145E">
      <w:pPr>
        <w:pStyle w:val="ItemIndent1"/>
      </w:pPr>
      <w:r w:rsidRPr="00914760">
        <w:rPr>
          <w:rFonts w:hint="eastAsia"/>
        </w:rPr>
        <w:t># C</w:t>
      </w:r>
      <w:r w:rsidRPr="00914760">
        <w:t xml:space="preserve">onfigure a MEP list in Ethernet service instance 1, create </w:t>
      </w:r>
      <w:r w:rsidRPr="00914760">
        <w:rPr>
          <w:rFonts w:hint="eastAsia"/>
        </w:rPr>
        <w:t>out</w:t>
      </w:r>
      <w:r w:rsidRPr="00914760">
        <w:t>ward-facing MEP 100</w:t>
      </w:r>
      <w:r w:rsidRPr="00914760">
        <w:rPr>
          <w:rFonts w:hint="eastAsia"/>
        </w:rPr>
        <w:t>2</w:t>
      </w:r>
      <w:r w:rsidRPr="00914760">
        <w:t xml:space="preserve"> in Ethernet service instance 1</w:t>
      </w:r>
      <w:r w:rsidRPr="00914760">
        <w:rPr>
          <w:rFonts w:hint="eastAsia"/>
        </w:rPr>
        <w:t>, and enable CCM sending</w:t>
      </w:r>
      <w:r w:rsidRPr="00914760">
        <w:t xml:space="preserve">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[Device</w:t>
      </w:r>
      <w:r w:rsidRPr="00914760">
        <w:rPr>
          <w:rFonts w:hint="eastAsia"/>
        </w:rPr>
        <w:t>B</w:t>
      </w:r>
      <w:r w:rsidRPr="00914760">
        <w:t>] cfd meplist 1001 1002 service-instance 1</w:t>
      </w:r>
    </w:p>
    <w:p w:rsidR="00FB145E" w:rsidRPr="00914760" w:rsidRDefault="00FB145E" w:rsidP="00FB145E">
      <w:pPr>
        <w:pStyle w:val="TerminalDisplayIndent1"/>
      </w:pPr>
      <w:r w:rsidRPr="00914760">
        <w:t>[Device</w:t>
      </w:r>
      <w:r w:rsidRPr="00914760">
        <w:rPr>
          <w:rFonts w:hint="eastAsia"/>
        </w:rPr>
        <w:t>B</w:t>
      </w:r>
      <w:r w:rsidRPr="00914760">
        <w:t xml:space="preserve">]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19705  \* MERGEFORMAT " w:fldLock="1">
        <w:r w:rsidRPr="00914760">
          <w:t>GigabitEthernet1/0/1</w:t>
        </w:r>
      </w:fldSimple>
      <w:r w:rsidRPr="00914760">
        <w:t>] cfd mep 100</w:t>
      </w:r>
      <w:r w:rsidRPr="00914760">
        <w:rPr>
          <w:rFonts w:hint="eastAsia"/>
        </w:rPr>
        <w:t>2</w:t>
      </w:r>
      <w:r w:rsidRPr="00914760">
        <w:t xml:space="preserve"> service-instance 1 outbound</w:t>
      </w:r>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19705  \* MERGEFORMAT " w:fldLock="1">
        <w:r w:rsidRPr="00914760">
          <w:t>GigabitEthernet1/0/1</w:t>
        </w:r>
      </w:fldSimple>
      <w:r w:rsidRPr="00914760">
        <w:t>] cfd cc service-instance 1 mep 100</w:t>
      </w:r>
      <w:r w:rsidRPr="00914760">
        <w:rPr>
          <w:rFonts w:hint="eastAsia"/>
        </w:rPr>
        <w:t>2</w:t>
      </w:r>
      <w:r w:rsidRPr="00914760">
        <w:t xml:space="preserve"> enable</w:t>
      </w:r>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3</w:t>
      </w:r>
      <w:r w:rsidRPr="00914760">
        <w:t xml:space="preserve">, in which the MA is identified by a VLAN and serves VLAN </w:t>
      </w:r>
      <w:r w:rsidRPr="00914760">
        <w:rPr>
          <w:rFonts w:hint="eastAsia"/>
        </w:rPr>
        <w:t>3</w:t>
      </w:r>
      <w:r w:rsidRPr="00914760">
        <w:t>.</w:t>
      </w:r>
    </w:p>
    <w:p w:rsidR="00FB145E" w:rsidRPr="00914760" w:rsidRDefault="00FB145E" w:rsidP="00FB145E">
      <w:pPr>
        <w:pStyle w:val="TerminalDisplayIndent1"/>
      </w:pPr>
      <w:r w:rsidRPr="00914760">
        <w:t>[Device</w:t>
      </w:r>
      <w:r w:rsidRPr="00914760">
        <w:rPr>
          <w:rFonts w:hint="eastAsia"/>
        </w:rPr>
        <w:t>B</w:t>
      </w:r>
      <w:r w:rsidRPr="00914760">
        <w:t xml:space="preserve">] cfd service-instance </w:t>
      </w:r>
      <w:r w:rsidRPr="00914760">
        <w:rPr>
          <w:rFonts w:hint="eastAsia"/>
        </w:rPr>
        <w:t>3</w:t>
      </w:r>
      <w:r w:rsidRPr="00914760">
        <w:t xml:space="preserve"> ma-id vlan-based md MD_A vlan </w:t>
      </w:r>
      <w:r w:rsidRPr="00914760">
        <w:rPr>
          <w:rFonts w:hint="eastAsia"/>
        </w:rPr>
        <w:t>3</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3</w:t>
      </w:r>
      <w:r w:rsidRPr="00914760">
        <w:t xml:space="preserve">, create </w:t>
      </w:r>
      <w:r w:rsidRPr="00914760">
        <w:rPr>
          <w:rFonts w:hint="eastAsia"/>
        </w:rPr>
        <w:t>out</w:t>
      </w:r>
      <w:r w:rsidRPr="00914760">
        <w:t xml:space="preserve">ward-facing MEP </w:t>
      </w:r>
      <w:r w:rsidRPr="00914760">
        <w:rPr>
          <w:rFonts w:hint="eastAsia"/>
        </w:rPr>
        <w:t>3002</w:t>
      </w:r>
      <w:r w:rsidRPr="00914760">
        <w:t xml:space="preserve"> in Ethernet service instance </w:t>
      </w:r>
      <w:r w:rsidRPr="00914760">
        <w:rPr>
          <w:rFonts w:hint="eastAsia"/>
        </w:rPr>
        <w:t>2, and enable CCM sending</w:t>
      </w:r>
      <w:r w:rsidRPr="00914760">
        <w:t xml:space="preserve"> on </w:t>
      </w:r>
      <w:fldSimple w:instr=" DOCVARIABLE  varglobal_71464  \* MERGEFORMAT " w:fldLock="1">
        <w:r w:rsidRPr="00914760">
          <w:t>GigabitEthernet 1/0/2</w:t>
        </w:r>
      </w:fldSimple>
      <w:r w:rsidRPr="00914760">
        <w:rPr>
          <w:rFonts w:hint="eastAsia"/>
        </w:rPr>
        <w:t>.</w:t>
      </w:r>
    </w:p>
    <w:p w:rsidR="00FB145E" w:rsidRPr="00914760" w:rsidRDefault="00FB145E" w:rsidP="00FB145E">
      <w:pPr>
        <w:pStyle w:val="TerminalDisplayIndent1"/>
      </w:pPr>
      <w:r w:rsidRPr="00914760">
        <w:t>[Device</w:t>
      </w:r>
      <w:r w:rsidRPr="00914760">
        <w:rPr>
          <w:rFonts w:hint="eastAsia"/>
        </w:rPr>
        <w:t>B</w:t>
      </w:r>
      <w:r w:rsidRPr="00914760">
        <w:t xml:space="preserve">] cfd meplist </w:t>
      </w:r>
      <w:r w:rsidRPr="00914760">
        <w:rPr>
          <w:rFonts w:hint="eastAsia"/>
        </w:rPr>
        <w:t>3</w:t>
      </w:r>
      <w:r w:rsidRPr="00914760">
        <w:t xml:space="preserve">001 </w:t>
      </w:r>
      <w:r w:rsidRPr="00914760">
        <w:rPr>
          <w:rFonts w:hint="eastAsia"/>
        </w:rPr>
        <w:t>3</w:t>
      </w:r>
      <w:r w:rsidRPr="00914760">
        <w:t xml:space="preserve">002 service-instance </w:t>
      </w:r>
      <w:r w:rsidRPr="00914760">
        <w:rPr>
          <w:rFonts w:hint="eastAsia"/>
        </w:rPr>
        <w:t>3</w:t>
      </w:r>
    </w:p>
    <w:p w:rsidR="00FB145E" w:rsidRPr="00914760" w:rsidRDefault="00FB145E" w:rsidP="00FB145E">
      <w:pPr>
        <w:pStyle w:val="TerminalDisplayIndent1"/>
      </w:pPr>
      <w:r w:rsidRPr="00914760">
        <w:t>[Device</w:t>
      </w:r>
      <w:r w:rsidRPr="00914760">
        <w:rPr>
          <w:rFonts w:hint="eastAsia"/>
        </w:rPr>
        <w:t>B</w:t>
      </w:r>
      <w:r w:rsidRPr="00914760">
        <w:t xml:space="preserve">]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44879  \* MERGEFORMAT " w:fldLock="1">
        <w:r w:rsidRPr="00914760">
          <w:t>GigabitEthernet1/0/2</w:t>
        </w:r>
      </w:fldSimple>
      <w:r w:rsidRPr="00914760">
        <w:t xml:space="preserve">] cfd mep </w:t>
      </w:r>
      <w:r w:rsidRPr="00914760">
        <w:rPr>
          <w:rFonts w:hint="eastAsia"/>
        </w:rPr>
        <w:t>3</w:t>
      </w:r>
      <w:r w:rsidRPr="00914760">
        <w:t>00</w:t>
      </w:r>
      <w:r w:rsidRPr="00914760">
        <w:rPr>
          <w:rFonts w:hint="eastAsia"/>
        </w:rPr>
        <w:t>2</w:t>
      </w:r>
      <w:r w:rsidRPr="00914760">
        <w:t xml:space="preserve"> service-instance </w:t>
      </w:r>
      <w:r w:rsidRPr="00914760">
        <w:rPr>
          <w:rFonts w:hint="eastAsia"/>
        </w:rPr>
        <w:t>3</w:t>
      </w:r>
      <w:r w:rsidRPr="00914760">
        <w:t xml:space="preserve"> outbound</w:t>
      </w:r>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44879  \* MERGEFORMAT " w:fldLock="1">
        <w:r w:rsidRPr="00914760">
          <w:t>GigabitEthernet1/0/2</w:t>
        </w:r>
      </w:fldSimple>
      <w:r w:rsidRPr="00914760">
        <w:t xml:space="preserve">] cfd cc service-instance </w:t>
      </w:r>
      <w:r w:rsidRPr="00914760">
        <w:rPr>
          <w:rFonts w:hint="eastAsia"/>
        </w:rPr>
        <w:t>3</w:t>
      </w:r>
      <w:r w:rsidRPr="00914760">
        <w:t xml:space="preserve"> mep </w:t>
      </w:r>
      <w:r w:rsidRPr="00914760">
        <w:rPr>
          <w:rFonts w:hint="eastAsia"/>
        </w:rPr>
        <w:t>3</w:t>
      </w:r>
      <w:r w:rsidRPr="00914760">
        <w:t>00</w:t>
      </w:r>
      <w:r w:rsidRPr="00914760">
        <w:rPr>
          <w:rFonts w:hint="eastAsia"/>
        </w:rPr>
        <w:t>2</w:t>
      </w:r>
      <w:r w:rsidRPr="00914760">
        <w:t xml:space="preserve"> enable</w:t>
      </w:r>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1</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1002 in Ethernet service instance 1.</w:t>
      </w:r>
    </w:p>
    <w:p w:rsidR="00FB145E" w:rsidRPr="00914760" w:rsidRDefault="00FB145E" w:rsidP="00FB145E">
      <w:pPr>
        <w:pStyle w:val="TerminalDisplayIndent1"/>
      </w:pPr>
      <w:r w:rsidRPr="00914760">
        <w:t>[Device</w:t>
      </w:r>
      <w:r w:rsidRPr="00914760">
        <w:rPr>
          <w:rFonts w:hint="eastAsia"/>
        </w:rPr>
        <w:t>B</w:t>
      </w:r>
      <w:r w:rsidRPr="00914760">
        <w:t>] track 1 cfd cc service-instance 1 mep 100</w:t>
      </w:r>
      <w:r w:rsidRPr="00914760">
        <w:rPr>
          <w:rFonts w:hint="eastAsia"/>
        </w:rPr>
        <w:t>2</w:t>
      </w:r>
    </w:p>
    <w:p w:rsidR="00FB145E" w:rsidRPr="00914760" w:rsidRDefault="00FB145E" w:rsidP="00FB145E">
      <w:pPr>
        <w:pStyle w:val="ItemIndent1"/>
      </w:pPr>
      <w:r w:rsidRPr="00914760">
        <w:rPr>
          <w:rFonts w:hint="eastAsia"/>
        </w:rPr>
        <w:t xml:space="preserve"># Associate </w:t>
      </w:r>
      <w:fldSimple w:instr=" DOCVARIABLE  varglobal_72034  \* MERGEFORMAT " w:fldLock="1">
        <w:r w:rsidRPr="00914760">
          <w:t>GigabitEthernet 1/0/1</w:t>
        </w:r>
      </w:fldSimple>
      <w:r w:rsidRPr="00914760">
        <w:rPr>
          <w:rFonts w:hint="eastAsia"/>
        </w:rPr>
        <w:t xml:space="preserve"> with track entry 1 and bring up the port.</w:t>
      </w:r>
    </w:p>
    <w:p w:rsidR="00FB145E" w:rsidRPr="00914760" w:rsidRDefault="00FB145E" w:rsidP="00FB145E">
      <w:pPr>
        <w:pStyle w:val="TerminalDisplayIndent1"/>
      </w:pPr>
      <w:r w:rsidRPr="00914760">
        <w:t>[Device</w:t>
      </w:r>
      <w:r w:rsidRPr="00914760">
        <w:rPr>
          <w:rFonts w:hint="eastAsia"/>
        </w:rPr>
        <w:t>B</w:t>
      </w:r>
      <w:r w:rsidRPr="00914760">
        <w:t xml:space="preserve">]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19705  \* MERGEFORMAT " w:fldLock="1">
        <w:r w:rsidRPr="00914760">
          <w:t>GigabitEthernet1/0/1</w:t>
        </w:r>
      </w:fldSimple>
      <w:r w:rsidRPr="00914760">
        <w:t>] port erps ring 1 instance 1 track 1</w:t>
      </w:r>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19705  \* MERGEFORMAT " w:fldLock="1">
        <w:r w:rsidRPr="00914760">
          <w:t>GigabitEthernet1/0/1</w:t>
        </w:r>
      </w:fldSimple>
      <w:r w:rsidRPr="00914760">
        <w:t>] undo shutdown</w:t>
      </w:r>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3</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3002 in Ethernet service instance 3.</w:t>
      </w:r>
    </w:p>
    <w:p w:rsidR="00FB145E" w:rsidRPr="00914760" w:rsidRDefault="00FB145E" w:rsidP="00FB145E">
      <w:pPr>
        <w:pStyle w:val="TerminalDisplayIndent1"/>
      </w:pPr>
      <w:r w:rsidRPr="00914760">
        <w:t>[Device</w:t>
      </w:r>
      <w:r w:rsidRPr="00914760">
        <w:rPr>
          <w:rFonts w:hint="eastAsia"/>
        </w:rPr>
        <w:t>B</w:t>
      </w:r>
      <w:r w:rsidRPr="00914760">
        <w:t xml:space="preserve">] track </w:t>
      </w:r>
      <w:r w:rsidRPr="00914760">
        <w:rPr>
          <w:rFonts w:hint="eastAsia"/>
        </w:rPr>
        <w:t>3</w:t>
      </w:r>
      <w:r w:rsidRPr="00914760">
        <w:t xml:space="preserve"> cfd cc service-instance </w:t>
      </w:r>
      <w:r w:rsidRPr="00914760">
        <w:rPr>
          <w:rFonts w:hint="eastAsia"/>
        </w:rPr>
        <w:t>3</w:t>
      </w:r>
      <w:r w:rsidRPr="00914760">
        <w:t xml:space="preserve"> mep </w:t>
      </w:r>
      <w:r w:rsidRPr="00914760">
        <w:rPr>
          <w:rFonts w:hint="eastAsia"/>
        </w:rPr>
        <w:t>3</w:t>
      </w:r>
      <w:r w:rsidRPr="00914760">
        <w:t>00</w:t>
      </w:r>
      <w:r w:rsidRPr="00914760">
        <w:rPr>
          <w:rFonts w:hint="eastAsia"/>
        </w:rPr>
        <w:t>2</w:t>
      </w:r>
    </w:p>
    <w:p w:rsidR="00FB145E" w:rsidRPr="00914760" w:rsidRDefault="00FB145E" w:rsidP="00FB145E">
      <w:pPr>
        <w:pStyle w:val="ItemIndent1"/>
      </w:pPr>
      <w:r w:rsidRPr="00914760">
        <w:rPr>
          <w:rFonts w:hint="eastAsia"/>
        </w:rPr>
        <w:t xml:space="preserve"># Associate </w:t>
      </w:r>
      <w:fldSimple w:instr=" DOCVARIABLE  varglobal_71464  \* MERGEFORMAT " w:fldLock="1">
        <w:r w:rsidRPr="00914760">
          <w:t>GigabitEthernet 1/0/2</w:t>
        </w:r>
      </w:fldSimple>
      <w:r w:rsidRPr="00914760">
        <w:rPr>
          <w:rFonts w:hint="eastAsia"/>
        </w:rPr>
        <w:t xml:space="preserve"> with track entry 3 and bring up the port.</w:t>
      </w:r>
    </w:p>
    <w:p w:rsidR="00FB145E" w:rsidRPr="00914760" w:rsidRDefault="00FB145E" w:rsidP="00FB145E">
      <w:pPr>
        <w:pStyle w:val="TerminalDisplayIndent1"/>
      </w:pPr>
      <w:r w:rsidRPr="00914760">
        <w:t>[Device</w:t>
      </w:r>
      <w:r w:rsidRPr="00914760">
        <w:rPr>
          <w:rFonts w:hint="eastAsia"/>
        </w:rPr>
        <w:t>B</w:t>
      </w:r>
      <w:r w:rsidRPr="00914760">
        <w:t xml:space="preserve">]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44879  \* MERGEFORMAT " w:fldLock="1">
        <w:r w:rsidRPr="00914760">
          <w:t>GigabitEthernet1/0/2</w:t>
        </w:r>
      </w:fldSimple>
      <w:r w:rsidRPr="00914760">
        <w:t xml:space="preserve">] port erps ring 1 instance 1 track </w:t>
      </w:r>
      <w:r w:rsidRPr="00914760">
        <w:rPr>
          <w:rFonts w:hint="eastAsia"/>
        </w:rPr>
        <w:t>2</w:t>
      </w:r>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44879  \* MERGEFORMAT " w:fldLock="1">
        <w:r w:rsidRPr="00914760">
          <w:t>GigabitEthernet1/0/2</w:t>
        </w:r>
      </w:fldSimple>
      <w:r w:rsidRPr="00914760">
        <w:t>] undo shutdown</w:t>
      </w:r>
    </w:p>
    <w:p w:rsidR="00FB145E" w:rsidRPr="00914760" w:rsidRDefault="00FB145E" w:rsidP="00FB145E">
      <w:pPr>
        <w:pStyle w:val="TerminalDisplayIndent1"/>
      </w:pPr>
      <w:r w:rsidRPr="00914760">
        <w:t>[Device</w:t>
      </w:r>
      <w:r w:rsidRPr="00914760">
        <w:rPr>
          <w:rFonts w:hint="eastAsia"/>
        </w:rPr>
        <w:t>B</w:t>
      </w:r>
      <w:r w:rsidRPr="00914760">
        <w:t>-</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Enable ERPS.</w:t>
      </w:r>
    </w:p>
    <w:p w:rsidR="00FB145E" w:rsidRPr="00914760" w:rsidRDefault="00FB145E" w:rsidP="00FB145E">
      <w:pPr>
        <w:pStyle w:val="TerminalDisplayIndent1"/>
      </w:pPr>
      <w:r w:rsidRPr="00914760">
        <w:t>[</w:t>
      </w:r>
      <w:r w:rsidRPr="00914760">
        <w:rPr>
          <w:rFonts w:hint="eastAsia"/>
        </w:rPr>
        <w:t>DeviceB</w:t>
      </w:r>
      <w:r w:rsidRPr="00914760">
        <w:t xml:space="preserve">] erps </w:t>
      </w:r>
      <w:r w:rsidRPr="00914760">
        <w:rPr>
          <w:rFonts w:hint="eastAsia"/>
        </w:rPr>
        <w:t>enable</w:t>
      </w:r>
    </w:p>
    <w:p w:rsidR="00FB145E" w:rsidRPr="000C46E0" w:rsidRDefault="00FB145E" w:rsidP="00FB145E">
      <w:pPr>
        <w:pStyle w:val="Itemstep"/>
      </w:pPr>
      <w:r w:rsidRPr="00914760">
        <w:rPr>
          <w:rFonts w:hint="eastAsia"/>
        </w:rPr>
        <w:t>Configure Device C.</w:t>
      </w:r>
    </w:p>
    <w:p w:rsidR="00FB145E" w:rsidRPr="00914760" w:rsidRDefault="00FB145E" w:rsidP="00FB145E">
      <w:pPr>
        <w:pStyle w:val="ItemIndent1"/>
      </w:pPr>
      <w:r w:rsidRPr="00914760">
        <w:rPr>
          <w:rFonts w:hint="eastAsia"/>
        </w:rPr>
        <w:t># Create VLANs 1 to 30, map these VLANs to MSTI 1, and activate the MST region configuration.</w:t>
      </w:r>
    </w:p>
    <w:p w:rsidR="00FB145E" w:rsidRPr="00914760" w:rsidRDefault="00FB145E" w:rsidP="00FB145E">
      <w:pPr>
        <w:pStyle w:val="TerminalDisplayIndent1"/>
      </w:pPr>
      <w:r w:rsidRPr="00914760">
        <w:t>&lt;Device</w:t>
      </w:r>
      <w:r w:rsidRPr="00914760">
        <w:rPr>
          <w:rFonts w:hint="eastAsia"/>
        </w:rPr>
        <w:t>C</w:t>
      </w:r>
      <w:r w:rsidRPr="00914760">
        <w:t>&gt; system-view</w:t>
      </w:r>
    </w:p>
    <w:p w:rsidR="00FB145E" w:rsidRPr="00914760" w:rsidRDefault="00FB145E" w:rsidP="00FB145E">
      <w:pPr>
        <w:pStyle w:val="TerminalDisplayIndent1"/>
      </w:pPr>
      <w:r w:rsidRPr="00914760">
        <w:t>[Device</w:t>
      </w:r>
      <w:r w:rsidRPr="00914760">
        <w:rPr>
          <w:rFonts w:hint="eastAsia"/>
        </w:rPr>
        <w:t>C</w:t>
      </w:r>
      <w:r w:rsidRPr="00914760">
        <w:t>] vlan 1 to 30</w:t>
      </w:r>
    </w:p>
    <w:p w:rsidR="00FB145E" w:rsidRPr="00914760" w:rsidRDefault="00FB145E" w:rsidP="00FB145E">
      <w:pPr>
        <w:pStyle w:val="TerminalDisplayIndent1"/>
      </w:pPr>
      <w:r w:rsidRPr="00914760">
        <w:t>[Device</w:t>
      </w:r>
      <w:r w:rsidRPr="00914760">
        <w:rPr>
          <w:rFonts w:hint="eastAsia"/>
        </w:rPr>
        <w:t>C</w:t>
      </w:r>
      <w:r w:rsidRPr="00914760">
        <w:t>] stp region-configuration</w:t>
      </w:r>
    </w:p>
    <w:p w:rsidR="00FB145E" w:rsidRPr="00914760" w:rsidRDefault="00FB145E" w:rsidP="00FB145E">
      <w:pPr>
        <w:pStyle w:val="TerminalDisplayIndent1"/>
      </w:pPr>
      <w:r w:rsidRPr="00914760">
        <w:t>[Device</w:t>
      </w:r>
      <w:r w:rsidRPr="00914760">
        <w:rPr>
          <w:rFonts w:hint="eastAsia"/>
        </w:rPr>
        <w:t>C</w:t>
      </w:r>
      <w:r w:rsidRPr="00914760">
        <w:t>-mst-region] instance 1 vlan 1 to 30</w:t>
      </w:r>
    </w:p>
    <w:p w:rsidR="00FB145E" w:rsidRPr="00914760" w:rsidRDefault="00FB145E" w:rsidP="00FB145E">
      <w:pPr>
        <w:pStyle w:val="TerminalDisplayIndent1"/>
      </w:pPr>
      <w:r w:rsidRPr="00914760">
        <w:t>[Device</w:t>
      </w:r>
      <w:r w:rsidRPr="00914760">
        <w:rPr>
          <w:rFonts w:hint="eastAsia"/>
        </w:rPr>
        <w:t>C</w:t>
      </w:r>
      <w:r w:rsidRPr="00914760">
        <w:t>-mst-region] active region-configuration</w:t>
      </w:r>
    </w:p>
    <w:p w:rsidR="00FB145E" w:rsidRPr="00914760" w:rsidRDefault="00FB145E" w:rsidP="00FB145E">
      <w:pPr>
        <w:pStyle w:val="TerminalDisplayIndent1"/>
      </w:pPr>
      <w:r w:rsidRPr="00914760">
        <w:lastRenderedPageBreak/>
        <w:t>[Device</w:t>
      </w:r>
      <w:r w:rsidRPr="00914760">
        <w:rPr>
          <w:rFonts w:hint="eastAsia"/>
        </w:rPr>
        <w:t>C</w:t>
      </w:r>
      <w:r w:rsidRPr="00914760">
        <w:t>-mst-region] quit</w:t>
      </w:r>
    </w:p>
    <w:p w:rsidR="00FB145E" w:rsidRPr="00914760" w:rsidRDefault="00FB145E" w:rsidP="00FB145E">
      <w:pPr>
        <w:pStyle w:val="ItemIndent1"/>
      </w:pPr>
      <w:r w:rsidRPr="00914760">
        <w:rPr>
          <w:rFonts w:hint="eastAsia"/>
        </w:rPr>
        <w:t># S</w:t>
      </w:r>
      <w:r w:rsidRPr="00914760">
        <w:t xml:space="preserve">et the link state change suppression interval </w:t>
      </w:r>
      <w:r w:rsidRPr="00914760">
        <w:rPr>
          <w:rFonts w:hint="eastAsia"/>
        </w:rPr>
        <w:t xml:space="preserve">to 0 seconds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[Device</w:t>
      </w:r>
      <w:r w:rsidRPr="00914760">
        <w:rPr>
          <w:rFonts w:hint="eastAsia"/>
        </w:rPr>
        <w:t>C</w:t>
      </w:r>
      <w:r w:rsidRPr="00914760">
        <w:t xml:space="preserve">]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w:t>
      </w:r>
      <w:r w:rsidRPr="00914760">
        <w:rPr>
          <w:rFonts w:hint="eastAsia"/>
        </w:rPr>
        <w:t>C</w:t>
      </w:r>
      <w:r w:rsidRPr="00914760">
        <w:t>-</w:t>
      </w:r>
      <w:fldSimple w:instr=" DOCVARIABLE  varglobal_19705  \* MERGEFORMAT " w:fldLock="1">
        <w:r w:rsidRPr="00914760">
          <w:t>GigabitEthernet1/0/1</w:t>
        </w:r>
      </w:fldSimple>
      <w:r w:rsidRPr="00914760">
        <w:t>] link-delay 0</w:t>
      </w:r>
    </w:p>
    <w:p w:rsidR="00FB145E" w:rsidRPr="00914760" w:rsidRDefault="00FB145E" w:rsidP="00FB145E">
      <w:pPr>
        <w:pStyle w:val="ItemIndent1"/>
      </w:pPr>
      <w:r w:rsidRPr="00914760">
        <w:rPr>
          <w:rFonts w:hint="eastAsia"/>
        </w:rPr>
        <w:t xml:space="preserve"># </w:t>
      </w:r>
      <w:r w:rsidRPr="00914760">
        <w:t>Disable</w:t>
      </w:r>
      <w:r w:rsidRPr="00914760">
        <w:rPr>
          <w:rFonts w:hint="eastAsia"/>
        </w:rPr>
        <w:t xml:space="preserve"> the </w:t>
      </w:r>
      <w:r w:rsidRPr="00914760">
        <w:t>spanning tree feature</w:t>
      </w:r>
      <w:r w:rsidRPr="00914760">
        <w:rPr>
          <w:rFonts w:hint="eastAsia"/>
        </w:rPr>
        <w:t xml:space="preserve"> on the port.</w:t>
      </w:r>
    </w:p>
    <w:p w:rsidR="00FB145E" w:rsidRPr="00914760" w:rsidRDefault="00FB145E" w:rsidP="00FB145E">
      <w:pPr>
        <w:pStyle w:val="TerminalDisplayIndent1"/>
      </w:pPr>
      <w:r w:rsidRPr="00914760">
        <w:t>[Device</w:t>
      </w:r>
      <w:r w:rsidRPr="00914760">
        <w:rPr>
          <w:rFonts w:hint="eastAsia"/>
        </w:rPr>
        <w:t>C</w:t>
      </w:r>
      <w:r w:rsidRPr="00914760">
        <w:t>-</w:t>
      </w:r>
      <w:fldSimple w:instr=" DOCVARIABLE  varglobal_19705  \* MERGEFORMAT " w:fldLock="1">
        <w:r w:rsidRPr="00914760">
          <w:t>GigabitEthernet1/0/1</w:t>
        </w:r>
      </w:fldSimple>
      <w:r w:rsidRPr="00914760">
        <w:t>] undo stp enable</w:t>
      </w:r>
    </w:p>
    <w:p w:rsidR="00FB145E" w:rsidRPr="00914760" w:rsidRDefault="00FB145E" w:rsidP="00FB145E">
      <w:pPr>
        <w:pStyle w:val="ItemIndent1"/>
      </w:pPr>
      <w:r w:rsidRPr="00914760">
        <w:rPr>
          <w:rFonts w:hint="eastAsia"/>
        </w:rPr>
        <w:t># Configure the port as a trunk port and assign it to VLANs 1 to 30.</w:t>
      </w:r>
    </w:p>
    <w:p w:rsidR="00FB145E" w:rsidRPr="00914760" w:rsidRDefault="00FB145E" w:rsidP="00FB145E">
      <w:pPr>
        <w:pStyle w:val="TerminalDisplayIndent1"/>
      </w:pPr>
      <w:r w:rsidRPr="00914760">
        <w:t>[Device</w:t>
      </w:r>
      <w:r w:rsidRPr="00914760">
        <w:rPr>
          <w:rFonts w:hint="eastAsia"/>
        </w:rPr>
        <w:t>C</w:t>
      </w:r>
      <w:r w:rsidRPr="00914760">
        <w:t>-</w:t>
      </w:r>
      <w:fldSimple w:instr=" DOCVARIABLE  varglobal_19705  \* MERGEFORMAT " w:fldLock="1">
        <w:r w:rsidRPr="00914760">
          <w:t>GigabitEthernet1/0/1</w:t>
        </w:r>
      </w:fldSimple>
      <w:r w:rsidRPr="00914760">
        <w:t>] port link-type trunk</w:t>
      </w:r>
    </w:p>
    <w:p w:rsidR="00FB145E" w:rsidRPr="00914760" w:rsidRDefault="00FB145E" w:rsidP="00FB145E">
      <w:pPr>
        <w:pStyle w:val="TerminalDisplayIndent1"/>
      </w:pPr>
      <w:r w:rsidRPr="00914760">
        <w:t>[Device</w:t>
      </w:r>
      <w:r w:rsidRPr="00914760">
        <w:rPr>
          <w:rFonts w:hint="eastAsia"/>
        </w:rPr>
        <w:t>C</w:t>
      </w:r>
      <w:r w:rsidRPr="00914760">
        <w:t>-</w:t>
      </w:r>
      <w:fldSimple w:instr=" DOCVARIABLE  varglobal_19705  \* MERGEFORMAT " w:fldLock="1">
        <w:r w:rsidRPr="00914760">
          <w:t>GigabitEthernet1/0/1</w:t>
        </w:r>
      </w:fldSimple>
      <w:r w:rsidRPr="00914760">
        <w:t>] port trunk permit vlan 1 to 30</w:t>
      </w:r>
    </w:p>
    <w:p w:rsidR="00FB145E" w:rsidRPr="00914760" w:rsidRDefault="00FB145E" w:rsidP="00FB145E">
      <w:pPr>
        <w:pStyle w:val="TerminalDisplayIndent1"/>
      </w:pPr>
      <w:r w:rsidRPr="00914760">
        <w:t>[Device</w:t>
      </w:r>
      <w:r w:rsidRPr="00914760">
        <w:rPr>
          <w:rFonts w:hint="eastAsia"/>
        </w:rPr>
        <w:t>C</w:t>
      </w:r>
      <w:r w:rsidRPr="00914760">
        <w:t>-</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t xml:space="preserve"># Configure </w:t>
      </w:r>
      <w:fldSimple w:instr=" DOCVARIABLE  varglobal_71464  \* MERGEFORMAT " w:fldLock="1">
        <w:r w:rsidRPr="00914760">
          <w:t>GigabitEthernet 1/0/2</w:t>
        </w:r>
      </w:fldSimple>
      <w:r w:rsidRPr="00914760">
        <w:t xml:space="preserve"> in the same way </w:t>
      </w:r>
      <w:fldSimple w:instr=" DOCVARIABLE  varglobal_72034  \* MERGEFORMAT " w:fldLock="1">
        <w:r w:rsidRPr="00914760">
          <w:t>GigabitEthernet 1/0/1</w:t>
        </w:r>
      </w:fldSimple>
      <w:r w:rsidRPr="00914760">
        <w:rPr>
          <w:rFonts w:hint="eastAsia"/>
        </w:rPr>
        <w:t xml:space="preserve"> is configured</w:t>
      </w:r>
      <w:r w:rsidRPr="00914760">
        <w:t>.</w:t>
      </w:r>
    </w:p>
    <w:p w:rsidR="00FB145E" w:rsidRPr="00914760" w:rsidRDefault="00FB145E" w:rsidP="00FB145E">
      <w:pPr>
        <w:pStyle w:val="TerminalDisplayIndent1"/>
      </w:pPr>
      <w:r w:rsidRPr="00914760">
        <w:t>[Device</w:t>
      </w:r>
      <w:r w:rsidRPr="00914760">
        <w:rPr>
          <w:rFonts w:hint="eastAsia"/>
        </w:rPr>
        <w:t>C</w:t>
      </w:r>
      <w:r w:rsidRPr="00914760">
        <w:t xml:space="preserve">]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w:t>
      </w:r>
      <w:r w:rsidRPr="00914760">
        <w:rPr>
          <w:rFonts w:hint="eastAsia"/>
        </w:rPr>
        <w:t>C</w:t>
      </w:r>
      <w:r w:rsidRPr="00914760">
        <w:t>-</w:t>
      </w:r>
      <w:fldSimple w:instr=" DOCVARIABLE  varglobal_44879  \* MERGEFORMAT " w:fldLock="1">
        <w:r w:rsidRPr="00914760">
          <w:t>GigabitEthernet1/0/2</w:t>
        </w:r>
      </w:fldSimple>
      <w:r w:rsidRPr="00914760">
        <w:t>] link-delay 0</w:t>
      </w:r>
    </w:p>
    <w:p w:rsidR="00FB145E" w:rsidRPr="00914760" w:rsidRDefault="00FB145E" w:rsidP="00FB145E">
      <w:pPr>
        <w:pStyle w:val="TerminalDisplayIndent1"/>
      </w:pPr>
      <w:r w:rsidRPr="00914760">
        <w:t>[Device</w:t>
      </w:r>
      <w:r w:rsidRPr="00914760">
        <w:rPr>
          <w:rFonts w:hint="eastAsia"/>
        </w:rPr>
        <w:t>C</w:t>
      </w:r>
      <w:r w:rsidRPr="00914760">
        <w:t>-</w:t>
      </w:r>
      <w:fldSimple w:instr=" DOCVARIABLE  varglobal_44879  \* MERGEFORMAT " w:fldLock="1">
        <w:r w:rsidRPr="00914760">
          <w:t>GigabitEthernet1/0/2</w:t>
        </w:r>
      </w:fldSimple>
      <w:r w:rsidRPr="00914760">
        <w:t>] undo stp enable</w:t>
      </w:r>
    </w:p>
    <w:p w:rsidR="00FB145E" w:rsidRPr="00914760" w:rsidRDefault="00FB145E" w:rsidP="00FB145E">
      <w:pPr>
        <w:pStyle w:val="TerminalDisplayIndent1"/>
      </w:pPr>
      <w:r w:rsidRPr="00914760">
        <w:t>[Device</w:t>
      </w:r>
      <w:r w:rsidRPr="00914760">
        <w:rPr>
          <w:rFonts w:hint="eastAsia"/>
        </w:rPr>
        <w:t>C</w:t>
      </w:r>
      <w:r w:rsidRPr="00914760">
        <w:t>-</w:t>
      </w:r>
      <w:fldSimple w:instr=" DOCVARIABLE  varglobal_44879  \* MERGEFORMAT " w:fldLock="1">
        <w:r w:rsidRPr="00914760">
          <w:t>GigabitEthernet1/0/2</w:t>
        </w:r>
      </w:fldSimple>
      <w:r w:rsidRPr="00914760">
        <w:t>] port link-type trunk</w:t>
      </w:r>
    </w:p>
    <w:p w:rsidR="00FB145E" w:rsidRPr="00914760" w:rsidRDefault="00FB145E" w:rsidP="00FB145E">
      <w:pPr>
        <w:pStyle w:val="TerminalDisplayIndent1"/>
      </w:pPr>
      <w:r w:rsidRPr="00914760">
        <w:t>[Device</w:t>
      </w:r>
      <w:r w:rsidRPr="00914760">
        <w:rPr>
          <w:rFonts w:hint="eastAsia"/>
        </w:rPr>
        <w:t>C</w:t>
      </w:r>
      <w:r w:rsidRPr="00914760">
        <w:t>-</w:t>
      </w:r>
      <w:fldSimple w:instr=" DOCVARIABLE  varglobal_44879  \* MERGEFORMAT " w:fldLock="1">
        <w:r w:rsidRPr="00914760">
          <w:t>GigabitEthernet1/0/2</w:t>
        </w:r>
      </w:fldSimple>
      <w:r w:rsidRPr="00914760">
        <w:t>] port trunk permit vlan 1 to 30</w:t>
      </w:r>
    </w:p>
    <w:p w:rsidR="00FB145E" w:rsidRPr="00914760" w:rsidRDefault="00FB145E" w:rsidP="00FB145E">
      <w:pPr>
        <w:pStyle w:val="TerminalDisplayIndent1"/>
      </w:pPr>
      <w:r w:rsidRPr="00914760">
        <w:t>[Device</w:t>
      </w:r>
      <w:r w:rsidRPr="00914760">
        <w:rPr>
          <w:rFonts w:hint="eastAsia"/>
        </w:rPr>
        <w:t>C</w:t>
      </w:r>
      <w:r w:rsidRPr="00914760">
        <w:t>-</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t xml:space="preserve"># Configure </w:t>
      </w:r>
      <w:fldSimple w:instr=" DOCVARIABLE  varglobal_17623  \* MERGEFORMAT " w:fldLock="1">
        <w:r w:rsidRPr="00914760">
          <w:t>GigabitEthernet 1/0/3</w:t>
        </w:r>
      </w:fldSimple>
      <w:r w:rsidRPr="00914760">
        <w:t xml:space="preserve"> in the same way </w:t>
      </w:r>
      <w:fldSimple w:instr=" DOCVARIABLE  varglobal_72034  \* MERGEFORMAT " w:fldLock="1">
        <w:r w:rsidRPr="00914760">
          <w:t>GigabitEthernet 1/0/1</w:t>
        </w:r>
      </w:fldSimple>
      <w:r w:rsidRPr="00914760">
        <w:rPr>
          <w:rFonts w:hint="eastAsia"/>
        </w:rPr>
        <w:t xml:space="preserve"> is configured</w:t>
      </w:r>
      <w:r w:rsidRPr="00914760">
        <w:t>.</w:t>
      </w:r>
    </w:p>
    <w:p w:rsidR="00FB145E" w:rsidRPr="00914760" w:rsidRDefault="00FB145E" w:rsidP="00FB145E">
      <w:pPr>
        <w:pStyle w:val="TerminalDisplayIndent1"/>
      </w:pPr>
      <w:r w:rsidRPr="00914760">
        <w:t xml:space="preserve">[DeviceC] interface </w:t>
      </w:r>
      <w:fldSimple w:instr=" DOCVARIABLE  varglobal_21277  \* MERGEFORMAT " w:fldLock="1">
        <w:r w:rsidRPr="00914760">
          <w:t>gigabitethernet 1/0/3</w:t>
        </w:r>
      </w:fldSimple>
    </w:p>
    <w:p w:rsidR="00FB145E" w:rsidRPr="00914760" w:rsidRDefault="00FB145E" w:rsidP="00FB145E">
      <w:pPr>
        <w:pStyle w:val="TerminalDisplayIndent1"/>
      </w:pPr>
      <w:r w:rsidRPr="00914760">
        <w:t>[DeviceC-</w:t>
      </w:r>
      <w:fldSimple w:instr=" DOCVARIABLE  varglobal_15929  \* MERGEFORMAT " w:fldLock="1">
        <w:r w:rsidRPr="00914760">
          <w:t>GigabitEthernet1/0/3</w:t>
        </w:r>
      </w:fldSimple>
      <w:r w:rsidRPr="00914760">
        <w:t>] link-delay 0</w:t>
      </w:r>
    </w:p>
    <w:p w:rsidR="00FB145E" w:rsidRPr="00914760" w:rsidRDefault="00FB145E" w:rsidP="00FB145E">
      <w:pPr>
        <w:pStyle w:val="TerminalDisplayIndent1"/>
      </w:pPr>
      <w:r w:rsidRPr="00914760">
        <w:t>[DeviceC-</w:t>
      </w:r>
      <w:fldSimple w:instr=" DOCVARIABLE  varglobal_15929  \* MERGEFORMAT " w:fldLock="1">
        <w:r w:rsidRPr="00914760">
          <w:t>GigabitEthernet1/0/3</w:t>
        </w:r>
      </w:fldSimple>
      <w:r w:rsidRPr="00914760">
        <w:t>] undo stp enable</w:t>
      </w:r>
    </w:p>
    <w:p w:rsidR="00FB145E" w:rsidRPr="00914760" w:rsidRDefault="00FB145E" w:rsidP="00FB145E">
      <w:pPr>
        <w:pStyle w:val="TerminalDisplayIndent1"/>
      </w:pPr>
      <w:r w:rsidRPr="00914760">
        <w:t>[DeviceC-</w:t>
      </w:r>
      <w:fldSimple w:instr=" DOCVARIABLE  varglobal_15929  \* MERGEFORMAT " w:fldLock="1">
        <w:r w:rsidRPr="00914760">
          <w:t>GigabitEthernet1/0/3</w:t>
        </w:r>
      </w:fldSimple>
      <w:r w:rsidRPr="00914760">
        <w:t>] port link-type trunk</w:t>
      </w:r>
    </w:p>
    <w:p w:rsidR="00FB145E" w:rsidRPr="00914760" w:rsidRDefault="00FB145E" w:rsidP="00FB145E">
      <w:pPr>
        <w:pStyle w:val="TerminalDisplayIndent1"/>
      </w:pPr>
      <w:r w:rsidRPr="00914760">
        <w:t>[DeviceC-</w:t>
      </w:r>
      <w:fldSimple w:instr=" DOCVARIABLE  varglobal_15929  \* MERGEFORMAT " w:fldLock="1">
        <w:r w:rsidRPr="00914760">
          <w:t>GigabitEthernet1/0/3</w:t>
        </w:r>
      </w:fldSimple>
      <w:r w:rsidRPr="00914760">
        <w:t>] port trunk permit vlan 1 to 30</w:t>
      </w:r>
    </w:p>
    <w:p w:rsidR="00FB145E" w:rsidRPr="00914760" w:rsidRDefault="00FB145E" w:rsidP="00FB145E">
      <w:pPr>
        <w:pStyle w:val="TerminalDisplayIndent1"/>
      </w:pPr>
      <w:r w:rsidRPr="00914760">
        <w:t>[DeviceC-</w:t>
      </w:r>
      <w:fldSimple w:instr=" DOCVARIABLE  varglobal_15929  \* MERGEFORMAT " w:fldLock="1">
        <w:r w:rsidRPr="00914760">
          <w:t>GigabitEthernet1/0/3</w:t>
        </w:r>
      </w:fldSimple>
      <w:r w:rsidRPr="00914760">
        <w:t>] quit</w:t>
      </w:r>
    </w:p>
    <w:p w:rsidR="00FB145E" w:rsidRPr="00914760" w:rsidRDefault="00FB145E" w:rsidP="00FB145E">
      <w:pPr>
        <w:pStyle w:val="ItemIndent1"/>
      </w:pPr>
      <w:r w:rsidRPr="00914760">
        <w:rPr>
          <w:rFonts w:hint="eastAsia"/>
        </w:rPr>
        <w:t># Create ERPS ring 1.</w:t>
      </w:r>
    </w:p>
    <w:p w:rsidR="00FB145E" w:rsidRPr="00914760" w:rsidRDefault="00FB145E" w:rsidP="00FB145E">
      <w:pPr>
        <w:pStyle w:val="TerminalDisplayIndent1"/>
      </w:pPr>
      <w:r w:rsidRPr="00914760">
        <w:t>[Device</w:t>
      </w:r>
      <w:r w:rsidRPr="00914760">
        <w:rPr>
          <w:rFonts w:hint="eastAsia"/>
        </w:rPr>
        <w:t>C</w:t>
      </w:r>
      <w:r w:rsidRPr="00914760">
        <w:t>] erps ring 1</w:t>
      </w:r>
    </w:p>
    <w:p w:rsidR="00FB145E" w:rsidRPr="00914760" w:rsidRDefault="00FB145E" w:rsidP="00FB145E">
      <w:pPr>
        <w:pStyle w:val="ItemIndent1"/>
      </w:pPr>
      <w:r w:rsidRPr="00914760">
        <w:rPr>
          <w:rFonts w:hint="eastAsia"/>
        </w:rPr>
        <w:t># C</w:t>
      </w:r>
      <w:r w:rsidRPr="00914760">
        <w:t>o</w:t>
      </w:r>
      <w:r w:rsidRPr="00914760">
        <w:rPr>
          <w:rFonts w:hint="eastAsia"/>
        </w:rPr>
        <w:t>nfigure ERPS ring member ports.</w:t>
      </w:r>
    </w:p>
    <w:p w:rsidR="00FB145E" w:rsidRPr="00914760" w:rsidRDefault="00FB145E" w:rsidP="00FB145E">
      <w:pPr>
        <w:pStyle w:val="TerminalDisplayIndent1"/>
      </w:pPr>
      <w:r w:rsidRPr="00914760">
        <w:t>[Device</w:t>
      </w:r>
      <w:r w:rsidRPr="00914760">
        <w:rPr>
          <w:rFonts w:hint="eastAsia"/>
        </w:rPr>
        <w:t>C</w:t>
      </w:r>
      <w:r w:rsidRPr="00914760">
        <w:t xml:space="preserve">-erps-ring1] port0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w:t>
      </w:r>
      <w:r w:rsidRPr="00914760">
        <w:rPr>
          <w:rFonts w:hint="eastAsia"/>
        </w:rPr>
        <w:t>C</w:t>
      </w:r>
      <w:r w:rsidRPr="00914760">
        <w:t xml:space="preserve">-erps-ring1] port1 interface </w:t>
      </w:r>
      <w:fldSimple w:instr=" DOCVARIABLE  varglobal_65688  \* MERGEFORMAT " w:fldLock="1">
        <w:r w:rsidRPr="00914760">
          <w:t>gigabitethernet 1/0/2</w:t>
        </w:r>
      </w:fldSimple>
    </w:p>
    <w:p w:rsidR="00FB145E" w:rsidRPr="00914760" w:rsidRDefault="00FB145E" w:rsidP="00FB145E">
      <w:pPr>
        <w:pStyle w:val="ItemIndent1"/>
      </w:pPr>
      <w:r w:rsidRPr="00914760">
        <w:rPr>
          <w:rFonts w:hint="eastAsia"/>
        </w:rPr>
        <w:t># Create ERPS instance 1.</w:t>
      </w:r>
    </w:p>
    <w:p w:rsidR="00FB145E" w:rsidRPr="00914760" w:rsidRDefault="00FB145E" w:rsidP="00FB145E">
      <w:pPr>
        <w:pStyle w:val="TerminalDisplayIndent1"/>
      </w:pPr>
      <w:r w:rsidRPr="00914760">
        <w:t>[Device</w:t>
      </w:r>
      <w:r w:rsidRPr="00914760">
        <w:rPr>
          <w:rFonts w:hint="eastAsia"/>
        </w:rPr>
        <w:t>C</w:t>
      </w:r>
      <w:r w:rsidRPr="00914760">
        <w:t>-erps-ring1] instance 1</w:t>
      </w:r>
    </w:p>
    <w:p w:rsidR="00FB145E" w:rsidRPr="00914760" w:rsidRDefault="00FB145E" w:rsidP="00FB145E">
      <w:pPr>
        <w:pStyle w:val="ItemIndent1"/>
      </w:pPr>
      <w:r w:rsidRPr="00914760">
        <w:rPr>
          <w:rFonts w:hint="eastAsia"/>
        </w:rPr>
        <w:t># C</w:t>
      </w:r>
      <w:r w:rsidRPr="00914760">
        <w:t>o</w:t>
      </w:r>
      <w:r w:rsidRPr="00914760">
        <w:rPr>
          <w:rFonts w:hint="eastAsia"/>
        </w:rPr>
        <w:t>nfigure the control VLAN.</w:t>
      </w:r>
    </w:p>
    <w:p w:rsidR="00FB145E" w:rsidRPr="00914760" w:rsidRDefault="00FB145E" w:rsidP="00FB145E">
      <w:pPr>
        <w:pStyle w:val="TerminalDisplayIndent1"/>
      </w:pPr>
      <w:r w:rsidRPr="00914760">
        <w:t>[</w:t>
      </w:r>
      <w:r w:rsidRPr="00914760">
        <w:rPr>
          <w:rFonts w:hint="eastAsia"/>
        </w:rPr>
        <w:t>DeviceC</w:t>
      </w:r>
      <w:r w:rsidRPr="00914760">
        <w:t>-erps-</w:t>
      </w:r>
      <w:r w:rsidRPr="00914760">
        <w:rPr>
          <w:rFonts w:hint="eastAsia"/>
        </w:rPr>
        <w:t>ring1-</w:t>
      </w:r>
      <w:r w:rsidRPr="00914760">
        <w:t>inst</w:t>
      </w:r>
      <w:r w:rsidRPr="00914760">
        <w:rPr>
          <w:rFonts w:hint="eastAsia"/>
        </w:rPr>
        <w:t>1</w:t>
      </w:r>
      <w:r w:rsidRPr="00914760">
        <w:t>] control-vlan 100</w:t>
      </w:r>
    </w:p>
    <w:p w:rsidR="00FB145E" w:rsidRPr="00914760" w:rsidRDefault="00FB145E" w:rsidP="00FB145E">
      <w:pPr>
        <w:pStyle w:val="ItemIndent1"/>
      </w:pPr>
      <w:r w:rsidRPr="00914760">
        <w:rPr>
          <w:rFonts w:hint="eastAsia"/>
        </w:rPr>
        <w:t># C</w:t>
      </w:r>
      <w:r w:rsidRPr="00914760">
        <w:t>o</w:t>
      </w:r>
      <w:r w:rsidRPr="00914760">
        <w:rPr>
          <w:rFonts w:hint="eastAsia"/>
        </w:rPr>
        <w:t>nfigure the protected VLANs.</w:t>
      </w:r>
    </w:p>
    <w:p w:rsidR="00FB145E" w:rsidRPr="00914760" w:rsidRDefault="00FB145E" w:rsidP="00FB145E">
      <w:pPr>
        <w:pStyle w:val="TerminalDisplayIndent1"/>
      </w:pPr>
      <w:r w:rsidRPr="00914760">
        <w:t>[</w:t>
      </w:r>
      <w:r w:rsidRPr="00914760">
        <w:rPr>
          <w:rFonts w:hint="eastAsia"/>
        </w:rPr>
        <w:t>DeviceC</w:t>
      </w:r>
      <w:r w:rsidRPr="00914760">
        <w:t>-erps-</w:t>
      </w:r>
      <w:r w:rsidRPr="00914760">
        <w:rPr>
          <w:rFonts w:hint="eastAsia"/>
        </w:rPr>
        <w:t>ring1-</w:t>
      </w:r>
      <w:r w:rsidRPr="00914760">
        <w:t>inst</w:t>
      </w:r>
      <w:r w:rsidRPr="00914760">
        <w:rPr>
          <w:rFonts w:hint="eastAsia"/>
        </w:rPr>
        <w:t>1</w:t>
      </w:r>
      <w:r w:rsidRPr="00914760">
        <w:t>] protected-vlan reference-</w:t>
      </w:r>
      <w:r w:rsidRPr="00914760">
        <w:rPr>
          <w:rFonts w:hint="eastAsia"/>
        </w:rPr>
        <w:t>instance</w:t>
      </w:r>
      <w:r w:rsidRPr="00914760">
        <w:t xml:space="preserve"> 1</w:t>
      </w:r>
    </w:p>
    <w:p w:rsidR="00FB145E" w:rsidRPr="00914760" w:rsidRDefault="00FB145E" w:rsidP="00FB145E">
      <w:pPr>
        <w:pStyle w:val="ItemIndent1"/>
      </w:pPr>
      <w:r w:rsidRPr="00914760">
        <w:rPr>
          <w:rFonts w:hint="eastAsia"/>
        </w:rPr>
        <w:t># Enable ERPS for instance 1.</w:t>
      </w:r>
    </w:p>
    <w:p w:rsidR="00FB145E" w:rsidRPr="00914760" w:rsidRDefault="00FB145E" w:rsidP="00FB145E">
      <w:pPr>
        <w:pStyle w:val="TerminalDisplayIndent1"/>
      </w:pPr>
      <w:r w:rsidRPr="00914760">
        <w:t>[Device</w:t>
      </w:r>
      <w:r w:rsidRPr="00914760">
        <w:rPr>
          <w:rFonts w:hint="eastAsia"/>
        </w:rPr>
        <w:t>C</w:t>
      </w:r>
      <w:r w:rsidRPr="00914760">
        <w:t>-erps-ring1-inst1] instance enable</w:t>
      </w:r>
    </w:p>
    <w:p w:rsidR="00FB145E" w:rsidRPr="00914760" w:rsidRDefault="00FB145E" w:rsidP="00FB145E">
      <w:pPr>
        <w:pStyle w:val="TerminalDisplayIndent1"/>
      </w:pPr>
      <w:r w:rsidRPr="00914760">
        <w:t>[Device</w:t>
      </w:r>
      <w:r w:rsidRPr="00914760">
        <w:rPr>
          <w:rFonts w:hint="eastAsia"/>
        </w:rPr>
        <w:t>C</w:t>
      </w:r>
      <w:r w:rsidRPr="00914760">
        <w:t>-erps-ring1-inst1] quit</w:t>
      </w:r>
    </w:p>
    <w:p w:rsidR="00FB145E" w:rsidRPr="00914760" w:rsidRDefault="00FB145E" w:rsidP="00FB145E">
      <w:pPr>
        <w:pStyle w:val="TerminalDisplayIndent1"/>
      </w:pPr>
      <w:r w:rsidRPr="00914760">
        <w:t>[Device</w:t>
      </w:r>
      <w:r w:rsidRPr="00914760">
        <w:rPr>
          <w:rFonts w:hint="eastAsia"/>
        </w:rPr>
        <w:t>C</w:t>
      </w:r>
      <w:r w:rsidRPr="00914760">
        <w:t>-erps-ring1] quit</w:t>
      </w:r>
    </w:p>
    <w:p w:rsidR="00FB145E" w:rsidRPr="00914760" w:rsidRDefault="00FB145E" w:rsidP="00FB145E">
      <w:pPr>
        <w:pStyle w:val="ItemIndent1"/>
      </w:pPr>
      <w:r w:rsidRPr="00914760">
        <w:rPr>
          <w:rFonts w:hint="eastAsia"/>
        </w:rPr>
        <w:t xml:space="preserve"># Enable CFD, and create a level-5 MD named </w:t>
      </w:r>
      <w:r w:rsidRPr="00914760">
        <w:rPr>
          <w:rStyle w:val="BoldText"/>
          <w:rFonts w:hint="eastAsia"/>
        </w:rPr>
        <w:t>MD_A</w:t>
      </w:r>
      <w:r w:rsidRPr="00914760">
        <w:rPr>
          <w:rFonts w:hint="eastAsia"/>
        </w:rPr>
        <w:t>.</w:t>
      </w:r>
    </w:p>
    <w:p w:rsidR="00FB145E" w:rsidRPr="00914760" w:rsidRDefault="00FB145E" w:rsidP="00FB145E">
      <w:pPr>
        <w:pStyle w:val="TerminalDisplayIndent1"/>
      </w:pPr>
      <w:r w:rsidRPr="00914760">
        <w:t>[Device</w:t>
      </w:r>
      <w:r w:rsidRPr="00914760">
        <w:rPr>
          <w:rFonts w:hint="eastAsia"/>
        </w:rPr>
        <w:t>C</w:t>
      </w:r>
      <w:r w:rsidRPr="00914760">
        <w:t>] cfd enable</w:t>
      </w:r>
    </w:p>
    <w:p w:rsidR="00FB145E" w:rsidRPr="00914760" w:rsidRDefault="00FB145E" w:rsidP="00FB145E">
      <w:pPr>
        <w:pStyle w:val="TerminalDisplayIndent1"/>
      </w:pPr>
      <w:r w:rsidRPr="00914760">
        <w:t>[Device</w:t>
      </w:r>
      <w:r w:rsidRPr="00914760">
        <w:rPr>
          <w:rFonts w:hint="eastAsia"/>
        </w:rPr>
        <w:t>C</w:t>
      </w:r>
      <w:r w:rsidRPr="00914760">
        <w:t>] cfd md MD_A level 5</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3</w:t>
      </w:r>
      <w:r w:rsidRPr="00914760">
        <w:t xml:space="preserve">, in which the MA is identified by a VLAN and serves VLAN </w:t>
      </w:r>
      <w:r w:rsidRPr="00914760">
        <w:rPr>
          <w:rFonts w:hint="eastAsia"/>
        </w:rPr>
        <w:t>3</w:t>
      </w:r>
      <w:r w:rsidRPr="00914760">
        <w:t>.</w:t>
      </w:r>
    </w:p>
    <w:p w:rsidR="00FB145E" w:rsidRPr="00914760" w:rsidRDefault="00FB145E" w:rsidP="00FB145E">
      <w:pPr>
        <w:pStyle w:val="TerminalDisplayIndent1"/>
      </w:pPr>
      <w:r w:rsidRPr="00914760">
        <w:t>[Device</w:t>
      </w:r>
      <w:r w:rsidRPr="00914760">
        <w:rPr>
          <w:rFonts w:hint="eastAsia"/>
        </w:rPr>
        <w:t>C</w:t>
      </w:r>
      <w:r w:rsidRPr="00914760">
        <w:t xml:space="preserve">] cfd service-instance </w:t>
      </w:r>
      <w:r w:rsidRPr="00914760">
        <w:rPr>
          <w:rFonts w:hint="eastAsia"/>
        </w:rPr>
        <w:t>3</w:t>
      </w:r>
      <w:r w:rsidRPr="00914760">
        <w:t xml:space="preserve"> ma-id vlan-based md MD_A vlan </w:t>
      </w:r>
      <w:r w:rsidRPr="00914760">
        <w:rPr>
          <w:rFonts w:hint="eastAsia"/>
        </w:rPr>
        <w:t>3</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3</w:t>
      </w:r>
      <w:r w:rsidRPr="00914760">
        <w:t xml:space="preserve">, create </w:t>
      </w:r>
      <w:r w:rsidRPr="00914760">
        <w:rPr>
          <w:rFonts w:hint="eastAsia"/>
        </w:rPr>
        <w:t>out</w:t>
      </w:r>
      <w:r w:rsidRPr="00914760">
        <w:t xml:space="preserve">ward-facing MEP </w:t>
      </w:r>
      <w:r w:rsidRPr="00914760">
        <w:rPr>
          <w:rFonts w:hint="eastAsia"/>
        </w:rPr>
        <w:t>3001</w:t>
      </w:r>
      <w:r w:rsidRPr="00914760">
        <w:t xml:space="preserve"> in Ethernet service instance </w:t>
      </w:r>
      <w:r w:rsidRPr="00914760">
        <w:rPr>
          <w:rFonts w:hint="eastAsia"/>
        </w:rPr>
        <w:t>3, and enable CCM sending</w:t>
      </w:r>
      <w:r w:rsidRPr="00914760">
        <w:t xml:space="preserve"> on </w:t>
      </w:r>
      <w:fldSimple w:instr=" DOCVARIABLE  varglobal_71464  \* MERGEFORMAT " w:fldLock="1">
        <w:r w:rsidRPr="00914760">
          <w:t>GigabitEthernet 1/0/2</w:t>
        </w:r>
      </w:fldSimple>
      <w:r w:rsidRPr="00914760">
        <w:rPr>
          <w:rFonts w:hint="eastAsia"/>
        </w:rPr>
        <w:t>.</w:t>
      </w:r>
    </w:p>
    <w:p w:rsidR="00FB145E" w:rsidRPr="00914760" w:rsidRDefault="00FB145E" w:rsidP="00FB145E">
      <w:pPr>
        <w:pStyle w:val="TerminalDisplayIndent1"/>
      </w:pPr>
      <w:r w:rsidRPr="00914760">
        <w:lastRenderedPageBreak/>
        <w:t>[DeviceC] cfd meplist 3001 3002 service-instance 3</w:t>
      </w:r>
    </w:p>
    <w:p w:rsidR="00FB145E" w:rsidRPr="00914760" w:rsidRDefault="00FB145E" w:rsidP="00FB145E">
      <w:pPr>
        <w:pStyle w:val="TerminalDisplayIndent1"/>
      </w:pPr>
      <w:r w:rsidRPr="00914760">
        <w:t xml:space="preserve">[DeviceC]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cfd mep 300</w:t>
      </w:r>
      <w:r w:rsidRPr="00914760">
        <w:rPr>
          <w:rFonts w:hint="eastAsia"/>
        </w:rPr>
        <w:t>1</w:t>
      </w:r>
      <w:r w:rsidRPr="00914760">
        <w:t xml:space="preserve"> service-instance 3 outbound</w:t>
      </w:r>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cfd cc service-instance 3 mep 300</w:t>
      </w:r>
      <w:r w:rsidRPr="00914760">
        <w:rPr>
          <w:rFonts w:hint="eastAsia"/>
        </w:rPr>
        <w:t>1</w:t>
      </w:r>
      <w:r w:rsidRPr="00914760">
        <w:t xml:space="preserve"> enable</w:t>
      </w:r>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4</w:t>
      </w:r>
      <w:r w:rsidRPr="00914760">
        <w:t xml:space="preserve">, in which the MA is identified by a VLAN and serves VLAN </w:t>
      </w:r>
      <w:r w:rsidRPr="00914760">
        <w:rPr>
          <w:rFonts w:hint="eastAsia"/>
        </w:rPr>
        <w:t>4</w:t>
      </w:r>
      <w:r w:rsidRPr="00914760">
        <w:t>.</w:t>
      </w:r>
    </w:p>
    <w:p w:rsidR="00FB145E" w:rsidRPr="00914760" w:rsidRDefault="00FB145E" w:rsidP="00FB145E">
      <w:pPr>
        <w:pStyle w:val="TerminalDisplayIndent1"/>
      </w:pPr>
      <w:r w:rsidRPr="00914760">
        <w:t>[Device</w:t>
      </w:r>
      <w:r w:rsidRPr="00914760">
        <w:rPr>
          <w:rFonts w:hint="eastAsia"/>
        </w:rPr>
        <w:t>C</w:t>
      </w:r>
      <w:r w:rsidRPr="00914760">
        <w:t xml:space="preserve">] cfd service-instance </w:t>
      </w:r>
      <w:r w:rsidRPr="00914760">
        <w:rPr>
          <w:rFonts w:hint="eastAsia"/>
        </w:rPr>
        <w:t>4</w:t>
      </w:r>
      <w:r w:rsidRPr="00914760">
        <w:t xml:space="preserve"> ma-id vlan-based md MD_A vlan </w:t>
      </w:r>
      <w:r w:rsidRPr="00914760">
        <w:rPr>
          <w:rFonts w:hint="eastAsia"/>
        </w:rPr>
        <w:t>4</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4</w:t>
      </w:r>
      <w:r w:rsidRPr="00914760">
        <w:t xml:space="preserve">, create </w:t>
      </w:r>
      <w:r w:rsidRPr="00914760">
        <w:rPr>
          <w:rFonts w:hint="eastAsia"/>
        </w:rPr>
        <w:t>out</w:t>
      </w:r>
      <w:r w:rsidRPr="00914760">
        <w:t xml:space="preserve">ward-facing MEP </w:t>
      </w:r>
      <w:r w:rsidRPr="00914760">
        <w:rPr>
          <w:rFonts w:hint="eastAsia"/>
        </w:rPr>
        <w:t>4001</w:t>
      </w:r>
      <w:r w:rsidRPr="00914760">
        <w:t xml:space="preserve"> in Ethernet service instance </w:t>
      </w:r>
      <w:r w:rsidRPr="00914760">
        <w:rPr>
          <w:rFonts w:hint="eastAsia"/>
        </w:rPr>
        <w:t>4, and enable CCM sending</w:t>
      </w:r>
      <w:r w:rsidRPr="00914760">
        <w:t xml:space="preserve">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[DeviceC] cfd meplist 4001 4002 service-instance 4</w:t>
      </w:r>
    </w:p>
    <w:p w:rsidR="00FB145E" w:rsidRPr="00914760" w:rsidRDefault="00FB145E" w:rsidP="00FB145E">
      <w:pPr>
        <w:pStyle w:val="TerminalDisplayIndent1"/>
      </w:pPr>
      <w:r w:rsidRPr="00914760">
        <w:t xml:space="preserve">[DeviceC]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cfd mep 4001 service-instance 4 outbound</w:t>
      </w:r>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cfd cc service-instance 4 mep 4001 enable</w:t>
      </w:r>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1</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3001 in Ethernet service instance 3.</w:t>
      </w:r>
    </w:p>
    <w:p w:rsidR="00FB145E" w:rsidRPr="00914760" w:rsidRDefault="00FB145E" w:rsidP="00FB145E">
      <w:pPr>
        <w:pStyle w:val="TerminalDisplayIndent1"/>
      </w:pPr>
      <w:r w:rsidRPr="00914760">
        <w:t xml:space="preserve">[DeviceC] track 1 cfd cc service-instance </w:t>
      </w:r>
      <w:r w:rsidRPr="00914760">
        <w:rPr>
          <w:rFonts w:hint="eastAsia"/>
        </w:rPr>
        <w:t>3</w:t>
      </w:r>
      <w:r w:rsidRPr="00914760">
        <w:t xml:space="preserve"> mep </w:t>
      </w:r>
      <w:r w:rsidRPr="00914760">
        <w:rPr>
          <w:rFonts w:hint="eastAsia"/>
        </w:rPr>
        <w:t>3</w:t>
      </w:r>
      <w:r w:rsidRPr="00914760">
        <w:t>00</w:t>
      </w:r>
      <w:r w:rsidRPr="00914760">
        <w:rPr>
          <w:rFonts w:hint="eastAsia"/>
        </w:rPr>
        <w:t>1</w:t>
      </w:r>
    </w:p>
    <w:p w:rsidR="00FB145E" w:rsidRPr="00914760" w:rsidRDefault="00FB145E" w:rsidP="00FB145E">
      <w:pPr>
        <w:pStyle w:val="ItemIndent1"/>
      </w:pPr>
      <w:r w:rsidRPr="00914760">
        <w:rPr>
          <w:rFonts w:hint="eastAsia"/>
        </w:rPr>
        <w:t xml:space="preserve"># Associate </w:t>
      </w:r>
      <w:fldSimple w:instr=" DOCVARIABLE  varglobal_71464  \* MERGEFORMAT " w:fldLock="1">
        <w:r w:rsidRPr="00914760">
          <w:t>GigabitEthernet 1/0/2</w:t>
        </w:r>
      </w:fldSimple>
      <w:r w:rsidRPr="00914760">
        <w:rPr>
          <w:rFonts w:hint="eastAsia"/>
        </w:rPr>
        <w:t xml:space="preserve"> with track entry 1 and bring up the port.</w:t>
      </w:r>
    </w:p>
    <w:p w:rsidR="00FB145E" w:rsidRPr="00914760" w:rsidRDefault="00FB145E" w:rsidP="00FB145E">
      <w:pPr>
        <w:pStyle w:val="TerminalDisplayIndent1"/>
      </w:pPr>
      <w:r w:rsidRPr="00914760">
        <w:t xml:space="preserve">[DeviceC]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port erps ring 1 instance 1 track 1</w:t>
      </w:r>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undo shutdown</w:t>
      </w:r>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2</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4001 in Ethernet service instance 4.</w:t>
      </w:r>
    </w:p>
    <w:p w:rsidR="00FB145E" w:rsidRPr="00914760" w:rsidRDefault="00FB145E" w:rsidP="00FB145E">
      <w:pPr>
        <w:pStyle w:val="TerminalDisplayIndent1"/>
      </w:pPr>
      <w:r w:rsidRPr="00914760">
        <w:t xml:space="preserve">[DeviceC] track 2 cfd cc service-instance </w:t>
      </w:r>
      <w:r w:rsidRPr="00914760">
        <w:rPr>
          <w:rFonts w:hint="eastAsia"/>
        </w:rPr>
        <w:t>4</w:t>
      </w:r>
      <w:r w:rsidRPr="00914760">
        <w:t xml:space="preserve"> mep </w:t>
      </w:r>
      <w:r w:rsidRPr="00914760">
        <w:rPr>
          <w:rFonts w:hint="eastAsia"/>
        </w:rPr>
        <w:t>4</w:t>
      </w:r>
      <w:r w:rsidRPr="00914760">
        <w:t>00</w:t>
      </w:r>
      <w:r w:rsidRPr="00914760">
        <w:rPr>
          <w:rFonts w:hint="eastAsia"/>
        </w:rPr>
        <w:t>1</w:t>
      </w:r>
    </w:p>
    <w:p w:rsidR="00FB145E" w:rsidRPr="00914760" w:rsidRDefault="00FB145E" w:rsidP="00FB145E">
      <w:pPr>
        <w:pStyle w:val="ItemIndent1"/>
      </w:pPr>
      <w:r w:rsidRPr="00914760">
        <w:rPr>
          <w:rFonts w:hint="eastAsia"/>
        </w:rPr>
        <w:t xml:space="preserve"># Associate </w:t>
      </w:r>
      <w:fldSimple w:instr=" DOCVARIABLE  varglobal_72034  \* MERGEFORMAT " w:fldLock="1">
        <w:r w:rsidRPr="00914760">
          <w:t>GigabitEthernet 1/0/1</w:t>
        </w:r>
      </w:fldSimple>
      <w:r w:rsidRPr="00914760">
        <w:rPr>
          <w:rFonts w:hint="eastAsia"/>
        </w:rPr>
        <w:t xml:space="preserve"> with track entry 2 and bring up the port.</w:t>
      </w:r>
    </w:p>
    <w:p w:rsidR="00FB145E" w:rsidRPr="00914760" w:rsidRDefault="00FB145E" w:rsidP="00FB145E">
      <w:pPr>
        <w:pStyle w:val="TerminalDisplayIndent1"/>
      </w:pPr>
      <w:r w:rsidRPr="00914760">
        <w:t xml:space="preserve">[DeviceC]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port erps ring 1 instance 1 track 2</w:t>
      </w:r>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undo shutdown</w:t>
      </w:r>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Create ERPS ring 2.</w:t>
      </w:r>
    </w:p>
    <w:p w:rsidR="00FB145E" w:rsidRPr="00914760" w:rsidRDefault="00FB145E" w:rsidP="00FB145E">
      <w:pPr>
        <w:pStyle w:val="TerminalDisplayIndent1"/>
      </w:pPr>
      <w:r w:rsidRPr="00914760">
        <w:t>[Device</w:t>
      </w:r>
      <w:r w:rsidRPr="00914760">
        <w:rPr>
          <w:rFonts w:hint="eastAsia"/>
        </w:rPr>
        <w:t>C</w:t>
      </w:r>
      <w:r w:rsidRPr="00914760">
        <w:t xml:space="preserve">] erps ring </w:t>
      </w:r>
      <w:r w:rsidRPr="00914760">
        <w:rPr>
          <w:rFonts w:hint="eastAsia"/>
        </w:rPr>
        <w:t>2</w:t>
      </w:r>
    </w:p>
    <w:p w:rsidR="00FB145E" w:rsidRPr="00914760" w:rsidRDefault="00FB145E" w:rsidP="00FB145E">
      <w:pPr>
        <w:pStyle w:val="ItemIndent1"/>
      </w:pPr>
      <w:r w:rsidRPr="00914760">
        <w:rPr>
          <w:rFonts w:hint="eastAsia"/>
        </w:rPr>
        <w:t># C</w:t>
      </w:r>
      <w:r w:rsidRPr="00914760">
        <w:t>o</w:t>
      </w:r>
      <w:r w:rsidRPr="00914760">
        <w:rPr>
          <w:rFonts w:hint="eastAsia"/>
        </w:rPr>
        <w:t>nfigure ERPS ring member ports.</w:t>
      </w:r>
    </w:p>
    <w:p w:rsidR="00FB145E" w:rsidRPr="00914760" w:rsidRDefault="00FB145E" w:rsidP="00FB145E">
      <w:pPr>
        <w:pStyle w:val="TerminalDisplayIndent1"/>
      </w:pPr>
      <w:r w:rsidRPr="00914760">
        <w:t>[Device</w:t>
      </w:r>
      <w:r w:rsidRPr="00914760">
        <w:rPr>
          <w:rFonts w:hint="eastAsia"/>
        </w:rPr>
        <w:t>C</w:t>
      </w:r>
      <w:r w:rsidRPr="00914760">
        <w:t>-erps-ring</w:t>
      </w:r>
      <w:r w:rsidRPr="00914760">
        <w:rPr>
          <w:rFonts w:hint="eastAsia"/>
        </w:rPr>
        <w:t>2</w:t>
      </w:r>
      <w:r w:rsidRPr="00914760">
        <w:t xml:space="preserve">] port0 interface </w:t>
      </w:r>
      <w:fldSimple w:instr=" DOCVARIABLE  varglobal_21277  \* MERGEFORMAT " w:fldLock="1">
        <w:r w:rsidRPr="00914760">
          <w:t>gigabitethernet 1/0/3</w:t>
        </w:r>
      </w:fldSimple>
    </w:p>
    <w:p w:rsidR="00FB145E" w:rsidRPr="00914760" w:rsidRDefault="00FB145E" w:rsidP="00FB145E">
      <w:pPr>
        <w:pStyle w:val="ItemIndent1"/>
      </w:pPr>
      <w:r w:rsidRPr="00914760">
        <w:rPr>
          <w:rFonts w:hint="eastAsia"/>
        </w:rPr>
        <w:t># Configure ERPS ring 2 as the subring.</w:t>
      </w:r>
    </w:p>
    <w:p w:rsidR="00FB145E" w:rsidRPr="00914760" w:rsidRDefault="00FB145E" w:rsidP="00FB145E">
      <w:pPr>
        <w:pStyle w:val="TerminalDisplayIndent1"/>
      </w:pPr>
      <w:r w:rsidRPr="00914760">
        <w:t>[</w:t>
      </w:r>
      <w:r w:rsidRPr="00914760">
        <w:rPr>
          <w:rFonts w:hint="eastAsia"/>
        </w:rPr>
        <w:t>DeviceC</w:t>
      </w:r>
      <w:r w:rsidRPr="00914760">
        <w:t>-erps-ring</w:t>
      </w:r>
      <w:r w:rsidRPr="00914760">
        <w:rPr>
          <w:rFonts w:hint="eastAsia"/>
        </w:rPr>
        <w:t>2</w:t>
      </w:r>
      <w:r w:rsidRPr="00914760">
        <w:t xml:space="preserve">] </w:t>
      </w:r>
      <w:r w:rsidRPr="00914760">
        <w:rPr>
          <w:rFonts w:hint="eastAsia"/>
        </w:rPr>
        <w:t>ring-type sub-ring</w:t>
      </w:r>
    </w:p>
    <w:p w:rsidR="00FB145E" w:rsidRPr="00914760" w:rsidRDefault="00FB145E" w:rsidP="00FB145E">
      <w:pPr>
        <w:pStyle w:val="ItemIndent1"/>
      </w:pPr>
      <w:r w:rsidRPr="00914760">
        <w:rPr>
          <w:rFonts w:hint="eastAsia"/>
        </w:rPr>
        <w:t># Create ERPS instance 1.</w:t>
      </w:r>
    </w:p>
    <w:p w:rsidR="00FB145E" w:rsidRPr="00914760" w:rsidRDefault="00FB145E" w:rsidP="00FB145E">
      <w:pPr>
        <w:pStyle w:val="TerminalDisplayIndent1"/>
      </w:pPr>
      <w:r w:rsidRPr="00914760">
        <w:t>[Device</w:t>
      </w:r>
      <w:r w:rsidRPr="00914760">
        <w:rPr>
          <w:rFonts w:hint="eastAsia"/>
        </w:rPr>
        <w:t>C</w:t>
      </w:r>
      <w:r w:rsidRPr="00914760">
        <w:t>-erps-ring</w:t>
      </w:r>
      <w:r w:rsidRPr="00914760">
        <w:rPr>
          <w:rFonts w:hint="eastAsia"/>
        </w:rPr>
        <w:t>2</w:t>
      </w:r>
      <w:r w:rsidRPr="00914760">
        <w:t>] instance 1</w:t>
      </w:r>
    </w:p>
    <w:p w:rsidR="00FB145E" w:rsidRPr="00914760" w:rsidRDefault="00FB145E" w:rsidP="00FB145E">
      <w:pPr>
        <w:pStyle w:val="ItemIndent1"/>
      </w:pPr>
      <w:r w:rsidRPr="00914760">
        <w:rPr>
          <w:rFonts w:hint="eastAsia"/>
        </w:rPr>
        <w:t># C</w:t>
      </w:r>
      <w:r w:rsidRPr="00914760">
        <w:t>o</w:t>
      </w:r>
      <w:r w:rsidRPr="00914760">
        <w:rPr>
          <w:rFonts w:hint="eastAsia"/>
        </w:rPr>
        <w:t>nfigure the node role.</w:t>
      </w:r>
    </w:p>
    <w:p w:rsidR="00FB145E" w:rsidRPr="00914760" w:rsidRDefault="00FB145E" w:rsidP="00FB145E">
      <w:pPr>
        <w:pStyle w:val="TerminalDisplayIndent1"/>
      </w:pPr>
      <w:r w:rsidRPr="00914760">
        <w:t>[</w:t>
      </w:r>
      <w:r w:rsidRPr="00914760">
        <w:rPr>
          <w:rFonts w:hint="eastAsia"/>
        </w:rPr>
        <w:t>DeviceC</w:t>
      </w:r>
      <w:r w:rsidRPr="00914760">
        <w:t>-erps-</w:t>
      </w:r>
      <w:r w:rsidRPr="00914760">
        <w:rPr>
          <w:rFonts w:hint="eastAsia"/>
        </w:rPr>
        <w:t>ring2-</w:t>
      </w:r>
      <w:r w:rsidRPr="00914760">
        <w:t>inst</w:t>
      </w:r>
      <w:r w:rsidRPr="00914760">
        <w:rPr>
          <w:rFonts w:hint="eastAsia"/>
        </w:rPr>
        <w:t>1</w:t>
      </w:r>
      <w:r w:rsidRPr="00914760">
        <w:t xml:space="preserve">] </w:t>
      </w:r>
      <w:r w:rsidRPr="00914760">
        <w:rPr>
          <w:rFonts w:hint="eastAsia"/>
        </w:rPr>
        <w:t>node-role interconnection port0</w:t>
      </w:r>
    </w:p>
    <w:p w:rsidR="00FB145E" w:rsidRPr="00914760" w:rsidRDefault="00FB145E" w:rsidP="00FB145E">
      <w:pPr>
        <w:pStyle w:val="ItemIndent1"/>
      </w:pPr>
      <w:r w:rsidRPr="00914760">
        <w:rPr>
          <w:rFonts w:hint="eastAsia"/>
        </w:rPr>
        <w:t># C</w:t>
      </w:r>
      <w:r w:rsidRPr="00914760">
        <w:t>o</w:t>
      </w:r>
      <w:r w:rsidRPr="00914760">
        <w:rPr>
          <w:rFonts w:hint="eastAsia"/>
        </w:rPr>
        <w:t>nfigure the control VLAN.</w:t>
      </w:r>
    </w:p>
    <w:p w:rsidR="00FB145E" w:rsidRPr="00914760" w:rsidRDefault="00FB145E" w:rsidP="00FB145E">
      <w:pPr>
        <w:pStyle w:val="TerminalDisplayIndent1"/>
      </w:pPr>
      <w:r w:rsidRPr="00914760">
        <w:t>[</w:t>
      </w:r>
      <w:r w:rsidRPr="00914760">
        <w:rPr>
          <w:rFonts w:hint="eastAsia"/>
        </w:rPr>
        <w:t>DeviceC</w:t>
      </w:r>
      <w:r w:rsidRPr="00914760">
        <w:t>-erps-</w:t>
      </w:r>
      <w:r w:rsidRPr="00914760">
        <w:rPr>
          <w:rFonts w:hint="eastAsia"/>
        </w:rPr>
        <w:t>ring2-</w:t>
      </w:r>
      <w:r w:rsidRPr="00914760">
        <w:t>inst</w:t>
      </w:r>
      <w:r w:rsidRPr="00914760">
        <w:rPr>
          <w:rFonts w:hint="eastAsia"/>
        </w:rPr>
        <w:t>1</w:t>
      </w:r>
      <w:r w:rsidRPr="00914760">
        <w:t>] control-vlan 1</w:t>
      </w:r>
      <w:r w:rsidRPr="00914760">
        <w:rPr>
          <w:rFonts w:hint="eastAsia"/>
        </w:rPr>
        <w:t>1</w:t>
      </w:r>
      <w:r w:rsidRPr="00914760">
        <w:t>0</w:t>
      </w:r>
    </w:p>
    <w:p w:rsidR="00FB145E" w:rsidRPr="00914760" w:rsidRDefault="00FB145E" w:rsidP="00FB145E">
      <w:pPr>
        <w:pStyle w:val="ItemIndent1"/>
      </w:pPr>
      <w:r w:rsidRPr="00914760">
        <w:rPr>
          <w:rFonts w:hint="eastAsia"/>
        </w:rPr>
        <w:t># C</w:t>
      </w:r>
      <w:r w:rsidRPr="00914760">
        <w:t>o</w:t>
      </w:r>
      <w:r w:rsidRPr="00914760">
        <w:rPr>
          <w:rFonts w:hint="eastAsia"/>
        </w:rPr>
        <w:t>nfigure the protected VLANs.</w:t>
      </w:r>
    </w:p>
    <w:p w:rsidR="00FB145E" w:rsidRPr="00914760" w:rsidRDefault="00FB145E" w:rsidP="00FB145E">
      <w:pPr>
        <w:pStyle w:val="TerminalDisplayIndent1"/>
      </w:pPr>
      <w:r w:rsidRPr="00914760">
        <w:t>[</w:t>
      </w:r>
      <w:r w:rsidRPr="00914760">
        <w:rPr>
          <w:rFonts w:hint="eastAsia"/>
        </w:rPr>
        <w:t>DeviceC</w:t>
      </w:r>
      <w:r w:rsidRPr="00914760">
        <w:t>-erps-</w:t>
      </w:r>
      <w:r w:rsidRPr="00914760">
        <w:rPr>
          <w:rFonts w:hint="eastAsia"/>
        </w:rPr>
        <w:t>ring2-</w:t>
      </w:r>
      <w:r w:rsidRPr="00914760">
        <w:t>inst</w:t>
      </w:r>
      <w:r w:rsidRPr="00914760">
        <w:rPr>
          <w:rFonts w:hint="eastAsia"/>
        </w:rPr>
        <w:t>1</w:t>
      </w:r>
      <w:r w:rsidRPr="00914760">
        <w:t>] protected-vlan reference-</w:t>
      </w:r>
      <w:r w:rsidRPr="00914760">
        <w:rPr>
          <w:rFonts w:hint="eastAsia"/>
        </w:rPr>
        <w:t>instance</w:t>
      </w:r>
      <w:r w:rsidRPr="00914760">
        <w:t xml:space="preserve"> 1</w:t>
      </w:r>
    </w:p>
    <w:p w:rsidR="00FB145E" w:rsidRPr="00914760" w:rsidRDefault="00FB145E" w:rsidP="00FB145E">
      <w:pPr>
        <w:pStyle w:val="ItemIndent1"/>
      </w:pPr>
      <w:r w:rsidRPr="00914760">
        <w:rPr>
          <w:rFonts w:hint="eastAsia"/>
        </w:rPr>
        <w:t># Enable ERPS for instance 1.</w:t>
      </w:r>
    </w:p>
    <w:p w:rsidR="00FB145E" w:rsidRPr="00914760" w:rsidRDefault="00FB145E" w:rsidP="00FB145E">
      <w:pPr>
        <w:pStyle w:val="TerminalDisplayIndent1"/>
      </w:pPr>
      <w:r w:rsidRPr="00914760">
        <w:t>[Device</w:t>
      </w:r>
      <w:r w:rsidRPr="00914760">
        <w:rPr>
          <w:rFonts w:hint="eastAsia"/>
        </w:rPr>
        <w:t>C</w:t>
      </w:r>
      <w:r w:rsidRPr="00914760">
        <w:t>-erps-ring</w:t>
      </w:r>
      <w:r w:rsidRPr="00914760">
        <w:rPr>
          <w:rFonts w:hint="eastAsia"/>
        </w:rPr>
        <w:t>2</w:t>
      </w:r>
      <w:r w:rsidRPr="00914760">
        <w:t>-inst1] instance enable</w:t>
      </w:r>
    </w:p>
    <w:p w:rsidR="00FB145E" w:rsidRPr="00914760" w:rsidRDefault="00FB145E" w:rsidP="00FB145E">
      <w:pPr>
        <w:pStyle w:val="TerminalDisplayIndent1"/>
      </w:pPr>
      <w:r w:rsidRPr="00914760">
        <w:t>[Device</w:t>
      </w:r>
      <w:r w:rsidRPr="00914760">
        <w:rPr>
          <w:rFonts w:hint="eastAsia"/>
        </w:rPr>
        <w:t>C</w:t>
      </w:r>
      <w:r w:rsidRPr="00914760">
        <w:t>-erps-ring</w:t>
      </w:r>
      <w:r w:rsidRPr="00914760">
        <w:rPr>
          <w:rFonts w:hint="eastAsia"/>
        </w:rPr>
        <w:t>2</w:t>
      </w:r>
      <w:r w:rsidRPr="00914760">
        <w:t>-inst1] quit</w:t>
      </w:r>
    </w:p>
    <w:p w:rsidR="00FB145E" w:rsidRPr="00914760" w:rsidRDefault="00FB145E" w:rsidP="00FB145E">
      <w:pPr>
        <w:pStyle w:val="TerminalDisplayIndent1"/>
      </w:pPr>
      <w:r w:rsidRPr="00914760">
        <w:lastRenderedPageBreak/>
        <w:t>[Device</w:t>
      </w:r>
      <w:r w:rsidRPr="00914760">
        <w:rPr>
          <w:rFonts w:hint="eastAsia"/>
        </w:rPr>
        <w:t>C</w:t>
      </w:r>
      <w:r w:rsidRPr="00914760">
        <w:t>-erps-ring</w:t>
      </w:r>
      <w:r w:rsidRPr="00914760">
        <w:rPr>
          <w:rFonts w:hint="eastAsia"/>
        </w:rPr>
        <w:t>2</w:t>
      </w:r>
      <w:r w:rsidRPr="00914760">
        <w:t>] quit</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5</w:t>
      </w:r>
      <w:r w:rsidRPr="00914760">
        <w:t xml:space="preserve">, in which the MA is identified by a VLAN and serves VLAN </w:t>
      </w:r>
      <w:r w:rsidRPr="00914760">
        <w:rPr>
          <w:rFonts w:hint="eastAsia"/>
        </w:rPr>
        <w:t>5</w:t>
      </w:r>
      <w:r w:rsidRPr="00914760">
        <w:t>.</w:t>
      </w:r>
    </w:p>
    <w:p w:rsidR="00FB145E" w:rsidRPr="00914760" w:rsidRDefault="00FB145E" w:rsidP="00FB145E">
      <w:pPr>
        <w:pStyle w:val="TerminalDisplayIndent1"/>
      </w:pPr>
      <w:r w:rsidRPr="00914760">
        <w:t>[Device</w:t>
      </w:r>
      <w:r w:rsidRPr="00914760">
        <w:rPr>
          <w:rFonts w:hint="eastAsia"/>
        </w:rPr>
        <w:t>C</w:t>
      </w:r>
      <w:r w:rsidRPr="00914760">
        <w:t xml:space="preserve">] cfd service-instance </w:t>
      </w:r>
      <w:r w:rsidRPr="00914760">
        <w:rPr>
          <w:rFonts w:hint="eastAsia"/>
        </w:rPr>
        <w:t>5</w:t>
      </w:r>
      <w:r w:rsidRPr="00914760">
        <w:t xml:space="preserve"> ma-id vlan-based md MD_A vlan </w:t>
      </w:r>
      <w:r w:rsidRPr="00914760">
        <w:rPr>
          <w:rFonts w:hint="eastAsia"/>
        </w:rPr>
        <w:t>5</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5</w:t>
      </w:r>
      <w:r w:rsidRPr="00914760">
        <w:t xml:space="preserve">, create </w:t>
      </w:r>
      <w:r w:rsidRPr="00914760">
        <w:rPr>
          <w:rFonts w:hint="eastAsia"/>
        </w:rPr>
        <w:t>out</w:t>
      </w:r>
      <w:r w:rsidRPr="00914760">
        <w:t xml:space="preserve">ward-facing MEP </w:t>
      </w:r>
      <w:r w:rsidRPr="00914760">
        <w:rPr>
          <w:rFonts w:hint="eastAsia"/>
        </w:rPr>
        <w:t>5001</w:t>
      </w:r>
      <w:r w:rsidRPr="00914760">
        <w:t xml:space="preserve"> in Ethernet service instance </w:t>
      </w:r>
      <w:r w:rsidRPr="00914760">
        <w:rPr>
          <w:rFonts w:hint="eastAsia"/>
        </w:rPr>
        <w:t>3, and enable CCM sending</w:t>
      </w:r>
      <w:r w:rsidRPr="00914760">
        <w:t xml:space="preserve"> on </w:t>
      </w:r>
      <w:fldSimple w:instr=" DOCVARIABLE  varglobal_17623  \* MERGEFORMAT " w:fldLock="1">
        <w:r w:rsidRPr="00914760">
          <w:t>GigabitEthernet 1/0/3</w:t>
        </w:r>
      </w:fldSimple>
      <w:r w:rsidRPr="00914760">
        <w:rPr>
          <w:rFonts w:hint="eastAsia"/>
        </w:rPr>
        <w:t>.</w:t>
      </w:r>
    </w:p>
    <w:p w:rsidR="00FB145E" w:rsidRPr="00914760" w:rsidRDefault="00FB145E" w:rsidP="00FB145E">
      <w:pPr>
        <w:pStyle w:val="TerminalDisplayIndent1"/>
      </w:pPr>
      <w:r w:rsidRPr="00914760">
        <w:t>[DeviceC] cfd meplist 5001 5002 service-instance 5</w:t>
      </w:r>
    </w:p>
    <w:p w:rsidR="00FB145E" w:rsidRPr="00914760" w:rsidRDefault="00FB145E" w:rsidP="00FB145E">
      <w:pPr>
        <w:pStyle w:val="TerminalDisplayIndent1"/>
      </w:pPr>
      <w:r w:rsidRPr="00914760">
        <w:t xml:space="preserve">[DeviceC] interface </w:t>
      </w:r>
      <w:fldSimple w:instr=" DOCVARIABLE  varglobal_21277  \* MERGEFORMAT " w:fldLock="1">
        <w:r w:rsidRPr="00914760">
          <w:t>gigabitethernet 1/0/3</w:t>
        </w:r>
      </w:fldSimple>
    </w:p>
    <w:p w:rsidR="00FB145E" w:rsidRPr="00914760" w:rsidRDefault="00FB145E" w:rsidP="00FB145E">
      <w:pPr>
        <w:pStyle w:val="TerminalDisplayIndent1"/>
      </w:pPr>
      <w:r w:rsidRPr="00914760">
        <w:t>[DeviceC-</w:t>
      </w:r>
      <w:fldSimple w:instr=" DOCVARIABLE  varglobal_15929  \* MERGEFORMAT " w:fldLock="1">
        <w:r w:rsidRPr="00914760">
          <w:t>GigabitEthernet1/0/3</w:t>
        </w:r>
      </w:fldSimple>
      <w:r w:rsidRPr="00914760">
        <w:t>] cfd mep 5001 service-instance 5 outbound</w:t>
      </w:r>
    </w:p>
    <w:p w:rsidR="00FB145E" w:rsidRPr="00914760" w:rsidRDefault="00FB145E" w:rsidP="00FB145E">
      <w:pPr>
        <w:pStyle w:val="TerminalDisplayIndent1"/>
      </w:pPr>
      <w:r w:rsidRPr="00914760">
        <w:t>[DeviceC-</w:t>
      </w:r>
      <w:fldSimple w:instr=" DOCVARIABLE  varglobal_15929  \* MERGEFORMAT " w:fldLock="1">
        <w:r w:rsidRPr="00914760">
          <w:t>GigabitEthernet1/0/3</w:t>
        </w:r>
      </w:fldSimple>
      <w:r w:rsidRPr="00914760">
        <w:t>] cfd cc service-instance 5 mep 5001 enable</w:t>
      </w:r>
    </w:p>
    <w:p w:rsidR="00FB145E" w:rsidRPr="00914760" w:rsidRDefault="00FB145E" w:rsidP="00FB145E">
      <w:pPr>
        <w:pStyle w:val="TerminalDisplayIndent1"/>
      </w:pPr>
      <w:r w:rsidRPr="00914760">
        <w:t>[DeviceC-</w:t>
      </w:r>
      <w:fldSimple w:instr=" DOCVARIABLE  varglobal_15929  \* MERGEFORMAT " w:fldLock="1">
        <w:r w:rsidRPr="00914760">
          <w:t>GigabitEthernet1/0/3</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1</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5001 in Ethernet service instance 3.</w:t>
      </w:r>
    </w:p>
    <w:p w:rsidR="00FB145E" w:rsidRPr="00914760" w:rsidRDefault="00FB145E" w:rsidP="00FB145E">
      <w:pPr>
        <w:pStyle w:val="TerminalDisplayIndent1"/>
      </w:pPr>
      <w:r w:rsidRPr="00914760">
        <w:t xml:space="preserve">[DeviceC] track 1 cfd cc service-instance </w:t>
      </w:r>
      <w:r w:rsidRPr="00914760">
        <w:rPr>
          <w:rFonts w:hint="eastAsia"/>
        </w:rPr>
        <w:t>5</w:t>
      </w:r>
      <w:r w:rsidRPr="00914760">
        <w:t xml:space="preserve"> mep </w:t>
      </w:r>
      <w:r w:rsidRPr="00914760">
        <w:rPr>
          <w:rFonts w:hint="eastAsia"/>
        </w:rPr>
        <w:t>5</w:t>
      </w:r>
      <w:r w:rsidRPr="00914760">
        <w:t>00</w:t>
      </w:r>
      <w:r w:rsidRPr="00914760">
        <w:rPr>
          <w:rFonts w:hint="eastAsia"/>
        </w:rPr>
        <w:t>1</w:t>
      </w:r>
    </w:p>
    <w:p w:rsidR="00FB145E" w:rsidRPr="00914760" w:rsidRDefault="00FB145E" w:rsidP="00FB145E">
      <w:pPr>
        <w:pStyle w:val="ItemIndent1"/>
      </w:pPr>
      <w:r w:rsidRPr="00914760">
        <w:rPr>
          <w:rFonts w:hint="eastAsia"/>
        </w:rPr>
        <w:t xml:space="preserve"># Associate </w:t>
      </w:r>
      <w:fldSimple w:instr=" DOCVARIABLE  varglobal_17623  \* MERGEFORMAT " w:fldLock="1">
        <w:r w:rsidRPr="00914760">
          <w:t>GigabitEthernet 1/0/3</w:t>
        </w:r>
      </w:fldSimple>
      <w:r w:rsidRPr="00914760">
        <w:rPr>
          <w:rFonts w:hint="eastAsia"/>
        </w:rPr>
        <w:t xml:space="preserve"> with track entry 1 and bring up the port.</w:t>
      </w:r>
    </w:p>
    <w:p w:rsidR="00FB145E" w:rsidRPr="00914760" w:rsidRDefault="00FB145E" w:rsidP="00FB145E">
      <w:pPr>
        <w:pStyle w:val="TerminalDisplayIndent1"/>
      </w:pPr>
      <w:r w:rsidRPr="00914760">
        <w:t xml:space="preserve">[DeviceC] interface </w:t>
      </w:r>
      <w:fldSimple w:instr=" DOCVARIABLE  varglobal_21277  \* MERGEFORMAT " w:fldLock="1">
        <w:r w:rsidRPr="00914760">
          <w:t>gigabitethernet 1/0/3</w:t>
        </w:r>
      </w:fldSimple>
    </w:p>
    <w:p w:rsidR="00FB145E" w:rsidRPr="00914760" w:rsidRDefault="00FB145E" w:rsidP="00FB145E">
      <w:pPr>
        <w:pStyle w:val="TerminalDisplayIndent1"/>
      </w:pPr>
      <w:r w:rsidRPr="00914760">
        <w:t>[DeviceC-</w:t>
      </w:r>
      <w:fldSimple w:instr=" DOCVARIABLE  varglobal_15929  \* MERGEFORMAT " w:fldLock="1">
        <w:r w:rsidRPr="00914760">
          <w:t>GigabitEthernet1/0/3</w:t>
        </w:r>
      </w:fldSimple>
      <w:r w:rsidRPr="00914760">
        <w:t>] port erps ring 2 instance 1 track 1</w:t>
      </w:r>
    </w:p>
    <w:p w:rsidR="00FB145E" w:rsidRPr="00914760" w:rsidRDefault="00FB145E" w:rsidP="00FB145E">
      <w:pPr>
        <w:pStyle w:val="TerminalDisplayIndent1"/>
      </w:pPr>
      <w:r w:rsidRPr="00914760">
        <w:t>[DeviceC-</w:t>
      </w:r>
      <w:fldSimple w:instr=" DOCVARIABLE  varglobal_15929  \* MERGEFORMAT " w:fldLock="1">
        <w:r w:rsidRPr="00914760">
          <w:t>GigabitEthernet1/0/3</w:t>
        </w:r>
      </w:fldSimple>
      <w:r w:rsidRPr="00914760">
        <w:t>] undo shutdown</w:t>
      </w:r>
    </w:p>
    <w:p w:rsidR="00FB145E" w:rsidRPr="00914760" w:rsidRDefault="00FB145E" w:rsidP="00FB145E">
      <w:pPr>
        <w:pStyle w:val="TerminalDisplayIndent1"/>
      </w:pPr>
      <w:r w:rsidRPr="00914760">
        <w:t>[DeviceC-</w:t>
      </w:r>
      <w:fldSimple w:instr=" DOCVARIABLE  varglobal_15929  \* MERGEFORMAT " w:fldLock="1">
        <w:r w:rsidRPr="00914760">
          <w:t>GigabitEthernet1/0/3</w:t>
        </w:r>
      </w:fldSimple>
      <w:r w:rsidRPr="00914760">
        <w:t>] quit</w:t>
      </w:r>
    </w:p>
    <w:p w:rsidR="00FB145E" w:rsidRPr="00914760" w:rsidRDefault="00FB145E" w:rsidP="00FB145E">
      <w:pPr>
        <w:pStyle w:val="ItemIndent1"/>
      </w:pPr>
      <w:r w:rsidRPr="00914760">
        <w:rPr>
          <w:rFonts w:hint="eastAsia"/>
        </w:rPr>
        <w:t># Enable ERPS.</w:t>
      </w:r>
    </w:p>
    <w:p w:rsidR="00FB145E" w:rsidRPr="00914760" w:rsidRDefault="00FB145E" w:rsidP="00FB145E">
      <w:pPr>
        <w:pStyle w:val="TerminalDisplayIndent1"/>
      </w:pPr>
      <w:r w:rsidRPr="00914760">
        <w:t>[</w:t>
      </w:r>
      <w:r w:rsidRPr="00914760">
        <w:rPr>
          <w:rFonts w:hint="eastAsia"/>
        </w:rPr>
        <w:t>DeviceC</w:t>
      </w:r>
      <w:r w:rsidRPr="00914760">
        <w:t xml:space="preserve">] erps </w:t>
      </w:r>
      <w:r w:rsidRPr="00914760">
        <w:rPr>
          <w:rFonts w:hint="eastAsia"/>
        </w:rPr>
        <w:t>enable</w:t>
      </w:r>
    </w:p>
    <w:p w:rsidR="00FB145E" w:rsidRPr="000C46E0" w:rsidRDefault="00FB145E" w:rsidP="00FB145E">
      <w:pPr>
        <w:pStyle w:val="Itemstep"/>
      </w:pPr>
      <w:r w:rsidRPr="00914760">
        <w:rPr>
          <w:rFonts w:hint="eastAsia"/>
        </w:rPr>
        <w:t>Configure Device D.</w:t>
      </w:r>
    </w:p>
    <w:p w:rsidR="00FB145E" w:rsidRPr="00914760" w:rsidRDefault="00FB145E" w:rsidP="00FB145E">
      <w:pPr>
        <w:pStyle w:val="ItemIndent1"/>
      </w:pPr>
      <w:r w:rsidRPr="00914760">
        <w:rPr>
          <w:rFonts w:hint="eastAsia"/>
        </w:rPr>
        <w:t># Create VLANs 1 to 30, map these VLANs to MSTI 1, and activate the MST region configuration.</w:t>
      </w:r>
    </w:p>
    <w:p w:rsidR="00FB145E" w:rsidRPr="00914760" w:rsidRDefault="00FB145E" w:rsidP="00FB145E">
      <w:pPr>
        <w:pStyle w:val="TerminalDisplayIndent1"/>
      </w:pPr>
      <w:r w:rsidRPr="00914760">
        <w:t>&lt;DeviceD&gt; system-view</w:t>
      </w:r>
    </w:p>
    <w:p w:rsidR="00FB145E" w:rsidRPr="00914760" w:rsidRDefault="00FB145E" w:rsidP="00FB145E">
      <w:pPr>
        <w:pStyle w:val="TerminalDisplayIndent1"/>
      </w:pPr>
      <w:r w:rsidRPr="00914760">
        <w:t>[DeviceD] vlan 1 to 30</w:t>
      </w:r>
    </w:p>
    <w:p w:rsidR="00FB145E" w:rsidRPr="00914760" w:rsidRDefault="00FB145E" w:rsidP="00FB145E">
      <w:pPr>
        <w:pStyle w:val="TerminalDisplayIndent1"/>
      </w:pPr>
      <w:r w:rsidRPr="00914760">
        <w:t>[DeviceD] stp region-configuration</w:t>
      </w:r>
    </w:p>
    <w:p w:rsidR="00FB145E" w:rsidRPr="00914760" w:rsidRDefault="00FB145E" w:rsidP="00FB145E">
      <w:pPr>
        <w:pStyle w:val="TerminalDisplayIndent1"/>
      </w:pPr>
      <w:r w:rsidRPr="00914760">
        <w:t>[DeviceD-mst-region] instance 1 vlan 1 to 30</w:t>
      </w:r>
    </w:p>
    <w:p w:rsidR="00FB145E" w:rsidRPr="00914760" w:rsidRDefault="00FB145E" w:rsidP="00FB145E">
      <w:pPr>
        <w:pStyle w:val="TerminalDisplayIndent1"/>
      </w:pPr>
      <w:r w:rsidRPr="00914760">
        <w:t>[DeviceD-mst-region] active region-configuration</w:t>
      </w:r>
    </w:p>
    <w:p w:rsidR="00FB145E" w:rsidRPr="00914760" w:rsidRDefault="00FB145E" w:rsidP="00FB145E">
      <w:pPr>
        <w:pStyle w:val="TerminalDisplayIndent1"/>
      </w:pPr>
      <w:r w:rsidRPr="00914760">
        <w:t>[DeviceD-mst-region] quit</w:t>
      </w:r>
    </w:p>
    <w:p w:rsidR="00FB145E" w:rsidRPr="00914760" w:rsidRDefault="00FB145E" w:rsidP="00FB145E">
      <w:pPr>
        <w:pStyle w:val="ItemIndent1"/>
      </w:pPr>
      <w:r w:rsidRPr="00914760">
        <w:rPr>
          <w:rFonts w:hint="eastAsia"/>
        </w:rPr>
        <w:t># S</w:t>
      </w:r>
      <w:r w:rsidRPr="00914760">
        <w:t xml:space="preserve">et the link state change suppression interval </w:t>
      </w:r>
      <w:r w:rsidRPr="00914760">
        <w:rPr>
          <w:rFonts w:hint="eastAsia"/>
        </w:rPr>
        <w:t xml:space="preserve">to 0 seconds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 xml:space="preserve">[DeviceD]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link-delay 0</w:t>
      </w:r>
    </w:p>
    <w:p w:rsidR="00FB145E" w:rsidRPr="00914760" w:rsidRDefault="00FB145E" w:rsidP="00FB145E">
      <w:pPr>
        <w:pStyle w:val="ItemIndent1"/>
      </w:pPr>
      <w:r w:rsidRPr="00914760">
        <w:rPr>
          <w:rFonts w:hint="eastAsia"/>
        </w:rPr>
        <w:t xml:space="preserve"># </w:t>
      </w:r>
      <w:r w:rsidRPr="00914760">
        <w:t>Disable</w:t>
      </w:r>
      <w:r w:rsidRPr="00914760">
        <w:rPr>
          <w:rFonts w:hint="eastAsia"/>
        </w:rPr>
        <w:t xml:space="preserve"> the </w:t>
      </w:r>
      <w:r w:rsidRPr="00914760">
        <w:t>spanning tree feature</w:t>
      </w:r>
      <w:r w:rsidRPr="00914760">
        <w:rPr>
          <w:rFonts w:hint="eastAsia"/>
        </w:rPr>
        <w:t xml:space="preserve"> on the port.</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undo stp enable</w:t>
      </w:r>
    </w:p>
    <w:p w:rsidR="00FB145E" w:rsidRPr="00914760" w:rsidRDefault="00FB145E" w:rsidP="00FB145E">
      <w:pPr>
        <w:pStyle w:val="ItemIndent1"/>
      </w:pPr>
      <w:r w:rsidRPr="00914760">
        <w:rPr>
          <w:rFonts w:hint="eastAsia"/>
        </w:rPr>
        <w:t># Configure the port as a trunk port and assign it to VLANs 1 to 30.</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port link-type trunk</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port trunk permit vlan 1 to 30</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t xml:space="preserve"># Configure </w:t>
      </w:r>
      <w:fldSimple w:instr=" DOCVARIABLE  varglobal_71464  \* MERGEFORMAT " w:fldLock="1">
        <w:r w:rsidRPr="00914760">
          <w:t>GigabitEthernet 1/0/2</w:t>
        </w:r>
      </w:fldSimple>
      <w:r w:rsidRPr="00914760">
        <w:t xml:space="preserve"> in the same way </w:t>
      </w:r>
      <w:fldSimple w:instr=" DOCVARIABLE  varglobal_72034  \* MERGEFORMAT " w:fldLock="1">
        <w:r w:rsidRPr="00914760">
          <w:t>GigabitEthernet 1/0/1</w:t>
        </w:r>
      </w:fldSimple>
      <w:r w:rsidRPr="00914760">
        <w:rPr>
          <w:rFonts w:hint="eastAsia"/>
        </w:rPr>
        <w:t xml:space="preserve"> is configured</w:t>
      </w:r>
      <w:r w:rsidRPr="00914760">
        <w:t>.</w:t>
      </w:r>
    </w:p>
    <w:p w:rsidR="00FB145E" w:rsidRPr="00914760" w:rsidRDefault="00FB145E" w:rsidP="00FB145E">
      <w:pPr>
        <w:pStyle w:val="TerminalDisplayIndent1"/>
      </w:pPr>
      <w:r w:rsidRPr="00914760">
        <w:t xml:space="preserve">[DeviceD]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link-delay 0</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undo stp enable</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port link-type trunk</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port trunk permit vlan 1 to 30</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t xml:space="preserve"># Configure </w:t>
      </w:r>
      <w:fldSimple w:instr=" DOCVARIABLE  varglobal_17623  \* MERGEFORMAT " w:fldLock="1">
        <w:r w:rsidRPr="00914760">
          <w:t>GigabitEthernet 1/0/3</w:t>
        </w:r>
      </w:fldSimple>
      <w:r w:rsidRPr="00914760">
        <w:t xml:space="preserve"> in the same way </w:t>
      </w:r>
      <w:fldSimple w:instr=" DOCVARIABLE  varglobal_72034  \* MERGEFORMAT " w:fldLock="1">
        <w:r w:rsidRPr="00914760">
          <w:t>GigabitEthernet 1/0/1</w:t>
        </w:r>
      </w:fldSimple>
      <w:r w:rsidRPr="00914760">
        <w:rPr>
          <w:rFonts w:hint="eastAsia"/>
        </w:rPr>
        <w:t xml:space="preserve"> is configured</w:t>
      </w:r>
      <w:r w:rsidRPr="00914760">
        <w:t>.</w:t>
      </w:r>
    </w:p>
    <w:p w:rsidR="00FB145E" w:rsidRPr="00914760" w:rsidRDefault="00FB145E" w:rsidP="00FB145E">
      <w:pPr>
        <w:pStyle w:val="TerminalDisplayIndent1"/>
      </w:pPr>
      <w:r w:rsidRPr="00914760">
        <w:t xml:space="preserve">[DeviceD] interface </w:t>
      </w:r>
      <w:fldSimple w:instr=" DOCVARIABLE  varglobal_21277  \* MERGEFORMAT " w:fldLock="1">
        <w:r w:rsidRPr="00914760">
          <w:t>gigabitethernet 1/0/3</w:t>
        </w:r>
      </w:fldSimple>
    </w:p>
    <w:p w:rsidR="00FB145E" w:rsidRPr="00914760" w:rsidRDefault="00FB145E" w:rsidP="00FB145E">
      <w:pPr>
        <w:pStyle w:val="TerminalDisplayIndent1"/>
      </w:pPr>
      <w:r w:rsidRPr="00914760">
        <w:lastRenderedPageBreak/>
        <w:t>[DeviceD-</w:t>
      </w:r>
      <w:fldSimple w:instr=" DOCVARIABLE  varglobal_15929  \* MERGEFORMAT " w:fldLock="1">
        <w:r w:rsidRPr="00914760">
          <w:t>GigabitEthernet1/0/3</w:t>
        </w:r>
      </w:fldSimple>
      <w:r w:rsidRPr="00914760">
        <w:t>] link-delay 0</w:t>
      </w:r>
    </w:p>
    <w:p w:rsidR="00FB145E" w:rsidRPr="00914760" w:rsidRDefault="00FB145E" w:rsidP="00FB145E">
      <w:pPr>
        <w:pStyle w:val="TerminalDisplayIndent1"/>
      </w:pPr>
      <w:r w:rsidRPr="00914760">
        <w:t>[DeviceD-</w:t>
      </w:r>
      <w:fldSimple w:instr=" DOCVARIABLE  varglobal_15929  \* MERGEFORMAT " w:fldLock="1">
        <w:r w:rsidRPr="00914760">
          <w:t>GigabitEthernet1/0/3</w:t>
        </w:r>
      </w:fldSimple>
      <w:r w:rsidRPr="00914760">
        <w:t>] undo stp enable</w:t>
      </w:r>
    </w:p>
    <w:p w:rsidR="00FB145E" w:rsidRPr="00914760" w:rsidRDefault="00FB145E" w:rsidP="00FB145E">
      <w:pPr>
        <w:pStyle w:val="TerminalDisplayIndent1"/>
      </w:pPr>
      <w:r w:rsidRPr="00914760">
        <w:t>[DeviceD-</w:t>
      </w:r>
      <w:fldSimple w:instr=" DOCVARIABLE  varglobal_15929  \* MERGEFORMAT " w:fldLock="1">
        <w:r w:rsidRPr="00914760">
          <w:t>GigabitEthernet1/0/3</w:t>
        </w:r>
      </w:fldSimple>
      <w:r w:rsidRPr="00914760">
        <w:t>] port link-type trunk</w:t>
      </w:r>
    </w:p>
    <w:p w:rsidR="00FB145E" w:rsidRPr="00914760" w:rsidRDefault="00FB145E" w:rsidP="00FB145E">
      <w:pPr>
        <w:pStyle w:val="TerminalDisplayIndent1"/>
      </w:pPr>
      <w:r w:rsidRPr="00914760">
        <w:t>[DeviceD-</w:t>
      </w:r>
      <w:fldSimple w:instr=" DOCVARIABLE  varglobal_15929  \* MERGEFORMAT " w:fldLock="1">
        <w:r w:rsidRPr="00914760">
          <w:t>GigabitEthernet1/0/3</w:t>
        </w:r>
      </w:fldSimple>
      <w:r w:rsidRPr="00914760">
        <w:t>] port trunk permit vlan 1 to 30</w:t>
      </w:r>
    </w:p>
    <w:p w:rsidR="00FB145E" w:rsidRPr="00914760" w:rsidRDefault="00FB145E" w:rsidP="00FB145E">
      <w:pPr>
        <w:pStyle w:val="TerminalDisplayIndent1"/>
      </w:pPr>
      <w:r w:rsidRPr="00914760">
        <w:t>[DeviceD-</w:t>
      </w:r>
      <w:fldSimple w:instr=" DOCVARIABLE  varglobal_15929  \* MERGEFORMAT " w:fldLock="1">
        <w:r w:rsidRPr="00914760">
          <w:t>GigabitEthernet1/0/3</w:t>
        </w:r>
      </w:fldSimple>
      <w:r w:rsidRPr="00914760">
        <w:t>] quit</w:t>
      </w:r>
    </w:p>
    <w:p w:rsidR="00FB145E" w:rsidRPr="00914760" w:rsidRDefault="00FB145E" w:rsidP="00FB145E">
      <w:pPr>
        <w:pStyle w:val="ItemIndent1"/>
      </w:pPr>
      <w:r w:rsidRPr="00914760">
        <w:rPr>
          <w:rFonts w:hint="eastAsia"/>
        </w:rPr>
        <w:t># Create ERPS ring 1.</w:t>
      </w:r>
    </w:p>
    <w:p w:rsidR="00FB145E" w:rsidRPr="00914760" w:rsidRDefault="00FB145E" w:rsidP="00FB145E">
      <w:pPr>
        <w:pStyle w:val="TerminalDisplayIndent1"/>
      </w:pPr>
      <w:r w:rsidRPr="00914760">
        <w:t>[Device</w:t>
      </w:r>
      <w:r w:rsidRPr="00914760">
        <w:rPr>
          <w:rFonts w:hint="eastAsia"/>
        </w:rPr>
        <w:t>D</w:t>
      </w:r>
      <w:r w:rsidRPr="00914760">
        <w:t>] erps ring 1</w:t>
      </w:r>
    </w:p>
    <w:p w:rsidR="00FB145E" w:rsidRPr="00914760" w:rsidRDefault="00FB145E" w:rsidP="00FB145E">
      <w:pPr>
        <w:pStyle w:val="ItemIndent1"/>
      </w:pPr>
      <w:r w:rsidRPr="00914760">
        <w:rPr>
          <w:rFonts w:hint="eastAsia"/>
        </w:rPr>
        <w:t># C</w:t>
      </w:r>
      <w:r w:rsidRPr="00914760">
        <w:t>o</w:t>
      </w:r>
      <w:r w:rsidRPr="00914760">
        <w:rPr>
          <w:rFonts w:hint="eastAsia"/>
        </w:rPr>
        <w:t>nfigure ERPS ring member ports.</w:t>
      </w:r>
    </w:p>
    <w:p w:rsidR="00FB145E" w:rsidRPr="00914760" w:rsidRDefault="00FB145E" w:rsidP="00FB145E">
      <w:pPr>
        <w:pStyle w:val="TerminalDisplayIndent1"/>
      </w:pPr>
      <w:r w:rsidRPr="00914760">
        <w:t>[Device</w:t>
      </w:r>
      <w:r w:rsidRPr="00914760">
        <w:rPr>
          <w:rFonts w:hint="eastAsia"/>
        </w:rPr>
        <w:t>D</w:t>
      </w:r>
      <w:r w:rsidRPr="00914760">
        <w:t xml:space="preserve">-erps-ring1] port0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w:t>
      </w:r>
      <w:r w:rsidRPr="00914760">
        <w:rPr>
          <w:rFonts w:hint="eastAsia"/>
        </w:rPr>
        <w:t>D</w:t>
      </w:r>
      <w:r w:rsidRPr="00914760">
        <w:t xml:space="preserve">-erps-ring1] port1 interface </w:t>
      </w:r>
      <w:fldSimple w:instr=" DOCVARIABLE  varglobal_65688  \* MERGEFORMAT " w:fldLock="1">
        <w:r w:rsidRPr="00914760">
          <w:t>gigabitethernet 1/0/2</w:t>
        </w:r>
      </w:fldSimple>
    </w:p>
    <w:p w:rsidR="00FB145E" w:rsidRPr="00914760" w:rsidRDefault="00FB145E" w:rsidP="00FB145E">
      <w:pPr>
        <w:pStyle w:val="ItemIndent1"/>
      </w:pPr>
      <w:r w:rsidRPr="00914760">
        <w:rPr>
          <w:rFonts w:hint="eastAsia"/>
        </w:rPr>
        <w:t># Create ERPS instance 1.</w:t>
      </w:r>
    </w:p>
    <w:p w:rsidR="00FB145E" w:rsidRPr="00914760" w:rsidRDefault="00FB145E" w:rsidP="00FB145E">
      <w:pPr>
        <w:pStyle w:val="TerminalDisplayIndent1"/>
      </w:pPr>
      <w:r w:rsidRPr="00914760">
        <w:t>[Device</w:t>
      </w:r>
      <w:r w:rsidRPr="00914760">
        <w:rPr>
          <w:rFonts w:hint="eastAsia"/>
        </w:rPr>
        <w:t>D</w:t>
      </w:r>
      <w:r w:rsidRPr="00914760">
        <w:t>-erps-ring1] instance 1</w:t>
      </w:r>
    </w:p>
    <w:p w:rsidR="00FB145E" w:rsidRPr="00914760" w:rsidRDefault="00FB145E" w:rsidP="00FB145E">
      <w:pPr>
        <w:pStyle w:val="ItemIndent1"/>
      </w:pPr>
      <w:r w:rsidRPr="00914760">
        <w:rPr>
          <w:rFonts w:hint="eastAsia"/>
        </w:rPr>
        <w:t># C</w:t>
      </w:r>
      <w:r w:rsidRPr="00914760">
        <w:t>o</w:t>
      </w:r>
      <w:r w:rsidRPr="00914760">
        <w:rPr>
          <w:rFonts w:hint="eastAsia"/>
        </w:rPr>
        <w:t>nfigure the control VLAN.</w:t>
      </w:r>
    </w:p>
    <w:p w:rsidR="00FB145E" w:rsidRPr="00914760" w:rsidRDefault="00FB145E" w:rsidP="00FB145E">
      <w:pPr>
        <w:pStyle w:val="TerminalDisplayIndent1"/>
      </w:pPr>
      <w:r w:rsidRPr="00914760">
        <w:t>[</w:t>
      </w:r>
      <w:r w:rsidRPr="00914760">
        <w:rPr>
          <w:rFonts w:hint="eastAsia"/>
        </w:rPr>
        <w:t>DeviceD</w:t>
      </w:r>
      <w:r w:rsidRPr="00914760">
        <w:t>-erps-</w:t>
      </w:r>
      <w:r w:rsidRPr="00914760">
        <w:rPr>
          <w:rFonts w:hint="eastAsia"/>
        </w:rPr>
        <w:t>ring1-</w:t>
      </w:r>
      <w:r w:rsidRPr="00914760">
        <w:t>inst</w:t>
      </w:r>
      <w:r w:rsidRPr="00914760">
        <w:rPr>
          <w:rFonts w:hint="eastAsia"/>
        </w:rPr>
        <w:t>1</w:t>
      </w:r>
      <w:r w:rsidRPr="00914760">
        <w:t>] control-vlan 100</w:t>
      </w:r>
    </w:p>
    <w:p w:rsidR="00FB145E" w:rsidRPr="00914760" w:rsidRDefault="00FB145E" w:rsidP="00FB145E">
      <w:pPr>
        <w:pStyle w:val="ItemIndent1"/>
      </w:pPr>
      <w:r w:rsidRPr="00914760">
        <w:rPr>
          <w:rFonts w:hint="eastAsia"/>
        </w:rPr>
        <w:t># C</w:t>
      </w:r>
      <w:r w:rsidRPr="00914760">
        <w:t>o</w:t>
      </w:r>
      <w:r w:rsidRPr="00914760">
        <w:rPr>
          <w:rFonts w:hint="eastAsia"/>
        </w:rPr>
        <w:t>nfigure the protected VLANs.</w:t>
      </w:r>
    </w:p>
    <w:p w:rsidR="00FB145E" w:rsidRPr="00914760" w:rsidRDefault="00FB145E" w:rsidP="00FB145E">
      <w:pPr>
        <w:pStyle w:val="TerminalDisplayIndent1"/>
      </w:pPr>
      <w:r w:rsidRPr="00914760">
        <w:t>[</w:t>
      </w:r>
      <w:r w:rsidRPr="00914760">
        <w:rPr>
          <w:rFonts w:hint="eastAsia"/>
        </w:rPr>
        <w:t>DeviceD</w:t>
      </w:r>
      <w:r w:rsidRPr="00914760">
        <w:t>-erps-</w:t>
      </w:r>
      <w:r w:rsidRPr="00914760">
        <w:rPr>
          <w:rFonts w:hint="eastAsia"/>
        </w:rPr>
        <w:t>ring1-</w:t>
      </w:r>
      <w:r w:rsidRPr="00914760">
        <w:t>inst</w:t>
      </w:r>
      <w:r w:rsidRPr="00914760">
        <w:rPr>
          <w:rFonts w:hint="eastAsia"/>
        </w:rPr>
        <w:t>1</w:t>
      </w:r>
      <w:r w:rsidRPr="00914760">
        <w:t>] protected-vlan reference-</w:t>
      </w:r>
      <w:r w:rsidRPr="00914760">
        <w:rPr>
          <w:rFonts w:hint="eastAsia"/>
        </w:rPr>
        <w:t>instance</w:t>
      </w:r>
      <w:r w:rsidRPr="00914760">
        <w:t xml:space="preserve"> 1</w:t>
      </w:r>
    </w:p>
    <w:p w:rsidR="00FB145E" w:rsidRPr="00914760" w:rsidRDefault="00FB145E" w:rsidP="00FB145E">
      <w:pPr>
        <w:pStyle w:val="ItemIndent1"/>
      </w:pPr>
      <w:r w:rsidRPr="00914760">
        <w:rPr>
          <w:rFonts w:hint="eastAsia"/>
        </w:rPr>
        <w:t># Enable ERPS for instance 1.</w:t>
      </w:r>
    </w:p>
    <w:p w:rsidR="00FB145E" w:rsidRPr="00914760" w:rsidRDefault="00FB145E" w:rsidP="00FB145E">
      <w:pPr>
        <w:pStyle w:val="TerminalDisplayIndent1"/>
      </w:pPr>
      <w:r w:rsidRPr="00914760">
        <w:t>[Device</w:t>
      </w:r>
      <w:r w:rsidRPr="00914760">
        <w:rPr>
          <w:rFonts w:hint="eastAsia"/>
        </w:rPr>
        <w:t>D</w:t>
      </w:r>
      <w:r w:rsidRPr="00914760">
        <w:t>-erps-ring1-inst1] instance enable</w:t>
      </w:r>
    </w:p>
    <w:p w:rsidR="00FB145E" w:rsidRPr="00914760" w:rsidRDefault="00FB145E" w:rsidP="00FB145E">
      <w:pPr>
        <w:pStyle w:val="TerminalDisplayIndent1"/>
      </w:pPr>
      <w:r w:rsidRPr="00914760">
        <w:t>[Device</w:t>
      </w:r>
      <w:r w:rsidRPr="00914760">
        <w:rPr>
          <w:rFonts w:hint="eastAsia"/>
        </w:rPr>
        <w:t>D</w:t>
      </w:r>
      <w:r w:rsidRPr="00914760">
        <w:t>-erps-ring1-inst1] quit</w:t>
      </w:r>
    </w:p>
    <w:p w:rsidR="00FB145E" w:rsidRPr="00914760" w:rsidRDefault="00FB145E" w:rsidP="00FB145E">
      <w:pPr>
        <w:pStyle w:val="TerminalDisplayIndent1"/>
      </w:pPr>
      <w:r w:rsidRPr="00914760">
        <w:t>[Device</w:t>
      </w:r>
      <w:r w:rsidRPr="00914760">
        <w:rPr>
          <w:rFonts w:hint="eastAsia"/>
        </w:rPr>
        <w:t>D</w:t>
      </w:r>
      <w:r w:rsidRPr="00914760">
        <w:t>-erps-ring1] quit</w:t>
      </w:r>
    </w:p>
    <w:p w:rsidR="00FB145E" w:rsidRPr="00914760" w:rsidRDefault="00FB145E" w:rsidP="00FB145E">
      <w:pPr>
        <w:pStyle w:val="ItemIndent1"/>
      </w:pPr>
      <w:r w:rsidRPr="00914760">
        <w:rPr>
          <w:rFonts w:hint="eastAsia"/>
        </w:rPr>
        <w:t xml:space="preserve"># Enable CFD, and create a level-5 MD named </w:t>
      </w:r>
      <w:r w:rsidRPr="00914760">
        <w:rPr>
          <w:rStyle w:val="BoldText"/>
          <w:rFonts w:hint="eastAsia"/>
        </w:rPr>
        <w:t>MD_A</w:t>
      </w:r>
      <w:r w:rsidRPr="00914760">
        <w:rPr>
          <w:rFonts w:hint="eastAsia"/>
        </w:rPr>
        <w:t>.</w:t>
      </w:r>
    </w:p>
    <w:p w:rsidR="00FB145E" w:rsidRPr="00914760" w:rsidRDefault="00FB145E" w:rsidP="00FB145E">
      <w:pPr>
        <w:pStyle w:val="TerminalDisplayIndent1"/>
      </w:pPr>
      <w:r w:rsidRPr="00914760">
        <w:t>[Device</w:t>
      </w:r>
      <w:r w:rsidRPr="00914760">
        <w:rPr>
          <w:rFonts w:hint="eastAsia"/>
        </w:rPr>
        <w:t>D</w:t>
      </w:r>
      <w:r w:rsidRPr="00914760">
        <w:t>] cfd enable</w:t>
      </w:r>
    </w:p>
    <w:p w:rsidR="00FB145E" w:rsidRPr="00914760" w:rsidRDefault="00FB145E" w:rsidP="00FB145E">
      <w:pPr>
        <w:pStyle w:val="TerminalDisplayIndent1"/>
      </w:pPr>
      <w:r w:rsidRPr="00914760">
        <w:t>[Device</w:t>
      </w:r>
      <w:r w:rsidRPr="00914760">
        <w:rPr>
          <w:rFonts w:hint="eastAsia"/>
        </w:rPr>
        <w:t>D</w:t>
      </w:r>
      <w:r w:rsidRPr="00914760">
        <w:t>] cfd md MD_A level 5</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2</w:t>
      </w:r>
      <w:r w:rsidRPr="00914760">
        <w:t xml:space="preserve">, in which the MA is identified by a VLAN and serves VLAN </w:t>
      </w:r>
      <w:r w:rsidRPr="00914760">
        <w:rPr>
          <w:rFonts w:hint="eastAsia"/>
        </w:rPr>
        <w:t>2</w:t>
      </w:r>
      <w:r w:rsidRPr="00914760">
        <w:t>.</w:t>
      </w:r>
    </w:p>
    <w:p w:rsidR="00FB145E" w:rsidRPr="00914760" w:rsidRDefault="00FB145E" w:rsidP="00FB145E">
      <w:pPr>
        <w:pStyle w:val="TerminalDisplayIndent1"/>
      </w:pPr>
      <w:r w:rsidRPr="00914760">
        <w:t>[Device</w:t>
      </w:r>
      <w:r w:rsidRPr="00914760">
        <w:rPr>
          <w:rFonts w:hint="eastAsia"/>
        </w:rPr>
        <w:t>D</w:t>
      </w:r>
      <w:r w:rsidRPr="00914760">
        <w:t xml:space="preserve">] cfd service-instance </w:t>
      </w:r>
      <w:r w:rsidRPr="00914760">
        <w:rPr>
          <w:rFonts w:hint="eastAsia"/>
        </w:rPr>
        <w:t>2</w:t>
      </w:r>
      <w:r w:rsidRPr="00914760">
        <w:t xml:space="preserve"> ma-id vlan-based md MD_A vlan </w:t>
      </w:r>
      <w:r w:rsidRPr="00914760">
        <w:rPr>
          <w:rFonts w:hint="eastAsia"/>
        </w:rPr>
        <w:t>2</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2</w:t>
      </w:r>
      <w:r w:rsidRPr="00914760">
        <w:t xml:space="preserve">, create </w:t>
      </w:r>
      <w:r w:rsidRPr="00914760">
        <w:rPr>
          <w:rFonts w:hint="eastAsia"/>
        </w:rPr>
        <w:t>out</w:t>
      </w:r>
      <w:r w:rsidRPr="00914760">
        <w:t xml:space="preserve">ward-facing MEP </w:t>
      </w:r>
      <w:r w:rsidRPr="00914760">
        <w:rPr>
          <w:rFonts w:hint="eastAsia"/>
        </w:rPr>
        <w:t>2002</w:t>
      </w:r>
      <w:r w:rsidRPr="00914760">
        <w:t xml:space="preserve"> in Ethernet service instance </w:t>
      </w:r>
      <w:r w:rsidRPr="00914760">
        <w:rPr>
          <w:rFonts w:hint="eastAsia"/>
        </w:rPr>
        <w:t>2, and enable CCM sending</w:t>
      </w:r>
      <w:r w:rsidRPr="00914760">
        <w:t xml:space="preserve"> on </w:t>
      </w:r>
      <w:fldSimple w:instr=" DOCVARIABLE  varglobal_71464  \* MERGEFORMAT " w:fldLock="1">
        <w:r w:rsidRPr="00914760">
          <w:t>GigabitEthernet 1/0/2</w:t>
        </w:r>
      </w:fldSimple>
      <w:r w:rsidRPr="00914760">
        <w:rPr>
          <w:rFonts w:hint="eastAsia"/>
        </w:rPr>
        <w:t>.</w:t>
      </w:r>
    </w:p>
    <w:p w:rsidR="00FB145E" w:rsidRPr="00914760" w:rsidRDefault="00FB145E" w:rsidP="00FB145E">
      <w:pPr>
        <w:pStyle w:val="TerminalDisplayIndent1"/>
      </w:pPr>
      <w:r w:rsidRPr="00914760">
        <w:t>[DeviceD] cfd meplist 2001 2002 service-instance 2</w:t>
      </w:r>
    </w:p>
    <w:p w:rsidR="00FB145E" w:rsidRPr="00914760" w:rsidRDefault="00FB145E" w:rsidP="00FB145E">
      <w:pPr>
        <w:pStyle w:val="TerminalDisplayIndent1"/>
      </w:pPr>
      <w:r w:rsidRPr="00914760">
        <w:t xml:space="preserve">[DeviceD]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cfd mep 2002 service-instance 2 outbound</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cfd cc service-instance 2 mep 2002 enable</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4</w:t>
      </w:r>
      <w:r w:rsidRPr="00914760">
        <w:t xml:space="preserve">, in which the MA is identified by a VLAN and serves VLAN </w:t>
      </w:r>
      <w:r w:rsidRPr="00914760">
        <w:rPr>
          <w:rFonts w:hint="eastAsia"/>
        </w:rPr>
        <w:t>4</w:t>
      </w:r>
      <w:r w:rsidRPr="00914760">
        <w:t>.</w:t>
      </w:r>
    </w:p>
    <w:p w:rsidR="00FB145E" w:rsidRPr="00914760" w:rsidRDefault="00FB145E" w:rsidP="00FB145E">
      <w:pPr>
        <w:pStyle w:val="TerminalDisplayIndent1"/>
      </w:pPr>
      <w:r w:rsidRPr="00914760">
        <w:t xml:space="preserve">[DeviceD] cfd service-instance </w:t>
      </w:r>
      <w:r w:rsidRPr="00914760">
        <w:rPr>
          <w:rFonts w:hint="eastAsia"/>
        </w:rPr>
        <w:t>4</w:t>
      </w:r>
      <w:r w:rsidRPr="00914760">
        <w:t xml:space="preserve"> ma-id vlan-based md MD_A vlan </w:t>
      </w:r>
      <w:r w:rsidRPr="00914760">
        <w:rPr>
          <w:rFonts w:hint="eastAsia"/>
        </w:rPr>
        <w:t>4</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4</w:t>
      </w:r>
      <w:r w:rsidRPr="00914760">
        <w:t xml:space="preserve">, create </w:t>
      </w:r>
      <w:r w:rsidRPr="00914760">
        <w:rPr>
          <w:rFonts w:hint="eastAsia"/>
        </w:rPr>
        <w:t>out</w:t>
      </w:r>
      <w:r w:rsidRPr="00914760">
        <w:t xml:space="preserve">ward-facing MEP </w:t>
      </w:r>
      <w:r w:rsidRPr="00914760">
        <w:rPr>
          <w:rFonts w:hint="eastAsia"/>
        </w:rPr>
        <w:t>4002</w:t>
      </w:r>
      <w:r w:rsidRPr="00914760">
        <w:t xml:space="preserve"> in Ethernet service instance </w:t>
      </w:r>
      <w:r w:rsidRPr="00914760">
        <w:rPr>
          <w:rFonts w:hint="eastAsia"/>
        </w:rPr>
        <w:t>4, and enable CCM sending</w:t>
      </w:r>
      <w:r w:rsidRPr="00914760">
        <w:t xml:space="preserve">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[DeviceD] cfd meplist 4001 4002 service-instance 4</w:t>
      </w:r>
    </w:p>
    <w:p w:rsidR="00FB145E" w:rsidRPr="00914760" w:rsidRDefault="00FB145E" w:rsidP="00FB145E">
      <w:pPr>
        <w:pStyle w:val="TerminalDisplayIndent1"/>
      </w:pPr>
      <w:r w:rsidRPr="00914760">
        <w:t xml:space="preserve">[DeviceD]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cfd mep 4002 service-instance 4 outbound</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cfd cc service-instance 4 mep 4002 enable</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1</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2002 in Ethernet service instance 2.</w:t>
      </w:r>
    </w:p>
    <w:p w:rsidR="00FB145E" w:rsidRPr="00914760" w:rsidRDefault="00FB145E" w:rsidP="00FB145E">
      <w:pPr>
        <w:pStyle w:val="TerminalDisplayIndent1"/>
      </w:pPr>
      <w:r w:rsidRPr="00914760">
        <w:t xml:space="preserve">[DeviceD] track 1 cfd cc service-instance </w:t>
      </w:r>
      <w:r w:rsidRPr="00914760">
        <w:rPr>
          <w:rFonts w:hint="eastAsia"/>
        </w:rPr>
        <w:t>2</w:t>
      </w:r>
      <w:r w:rsidRPr="00914760">
        <w:t xml:space="preserve"> mep </w:t>
      </w:r>
      <w:r w:rsidRPr="00914760">
        <w:rPr>
          <w:rFonts w:hint="eastAsia"/>
        </w:rPr>
        <w:t>2002</w:t>
      </w:r>
    </w:p>
    <w:p w:rsidR="00FB145E" w:rsidRPr="00914760" w:rsidRDefault="00FB145E" w:rsidP="00FB145E">
      <w:pPr>
        <w:pStyle w:val="ItemIndent1"/>
      </w:pPr>
      <w:r w:rsidRPr="00914760">
        <w:rPr>
          <w:rFonts w:hint="eastAsia"/>
        </w:rPr>
        <w:t xml:space="preserve"># Associate </w:t>
      </w:r>
      <w:fldSimple w:instr=" DOCVARIABLE  varglobal_71464  \* MERGEFORMAT " w:fldLock="1">
        <w:r w:rsidRPr="00914760">
          <w:t>GigabitEthernet 1/0/2</w:t>
        </w:r>
      </w:fldSimple>
      <w:r w:rsidRPr="00914760">
        <w:rPr>
          <w:rFonts w:hint="eastAsia"/>
        </w:rPr>
        <w:t xml:space="preserve"> with track entry 1 and bring up the port.</w:t>
      </w:r>
    </w:p>
    <w:p w:rsidR="00FB145E" w:rsidRPr="00914760" w:rsidRDefault="00FB145E" w:rsidP="00FB145E">
      <w:pPr>
        <w:pStyle w:val="TerminalDisplayIndent1"/>
      </w:pPr>
      <w:r w:rsidRPr="00914760">
        <w:t xml:space="preserve">[DeviceD]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lastRenderedPageBreak/>
        <w:t>[DeviceD-</w:t>
      </w:r>
      <w:fldSimple w:instr=" DOCVARIABLE  varglobal_44879  \* MERGEFORMAT " w:fldLock="1">
        <w:r w:rsidRPr="00914760">
          <w:t>GigabitEthernet1/0/2</w:t>
        </w:r>
      </w:fldSimple>
      <w:r w:rsidRPr="00914760">
        <w:t>] port erps ring 1 instance 1 track 1</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undo shutdown</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2</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4002 in Ethernet service instance 4.</w:t>
      </w:r>
    </w:p>
    <w:p w:rsidR="00FB145E" w:rsidRPr="00914760" w:rsidRDefault="00FB145E" w:rsidP="00FB145E">
      <w:pPr>
        <w:pStyle w:val="TerminalDisplayIndent1"/>
      </w:pPr>
      <w:r w:rsidRPr="00914760">
        <w:t xml:space="preserve">[DeviceD] track 2 cfd cc service-instance </w:t>
      </w:r>
      <w:r w:rsidRPr="00914760">
        <w:rPr>
          <w:rFonts w:hint="eastAsia"/>
        </w:rPr>
        <w:t>4</w:t>
      </w:r>
      <w:r w:rsidRPr="00914760">
        <w:t xml:space="preserve"> mep </w:t>
      </w:r>
      <w:r w:rsidRPr="00914760">
        <w:rPr>
          <w:rFonts w:hint="eastAsia"/>
        </w:rPr>
        <w:t>4</w:t>
      </w:r>
      <w:r w:rsidRPr="00914760">
        <w:t>00</w:t>
      </w:r>
      <w:r w:rsidRPr="00914760">
        <w:rPr>
          <w:rFonts w:hint="eastAsia"/>
        </w:rPr>
        <w:t>2</w:t>
      </w:r>
    </w:p>
    <w:p w:rsidR="00FB145E" w:rsidRPr="00914760" w:rsidRDefault="00FB145E" w:rsidP="00FB145E">
      <w:pPr>
        <w:pStyle w:val="ItemIndent1"/>
      </w:pPr>
      <w:r w:rsidRPr="00914760">
        <w:rPr>
          <w:rFonts w:hint="eastAsia"/>
        </w:rPr>
        <w:t xml:space="preserve"># Associate </w:t>
      </w:r>
      <w:fldSimple w:instr=" DOCVARIABLE  varglobal_72034  \* MERGEFORMAT " w:fldLock="1">
        <w:r w:rsidRPr="00914760">
          <w:t>GigabitEthernet 1/0/1</w:t>
        </w:r>
      </w:fldSimple>
      <w:r w:rsidRPr="00914760">
        <w:rPr>
          <w:rFonts w:hint="eastAsia"/>
        </w:rPr>
        <w:t xml:space="preserve"> with track entry 2 and bring up the port.</w:t>
      </w:r>
    </w:p>
    <w:p w:rsidR="00FB145E" w:rsidRPr="00914760" w:rsidRDefault="00FB145E" w:rsidP="00FB145E">
      <w:pPr>
        <w:pStyle w:val="TerminalDisplayIndent1"/>
      </w:pPr>
      <w:r w:rsidRPr="00914760">
        <w:t xml:space="preserve">[DeviceD]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port erps ring 1 instance 1 track 2</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undo shutdown</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Create ERPS ring 2.</w:t>
      </w:r>
    </w:p>
    <w:p w:rsidR="00FB145E" w:rsidRPr="00914760" w:rsidRDefault="00FB145E" w:rsidP="00FB145E">
      <w:pPr>
        <w:pStyle w:val="TerminalDisplayIndent1"/>
      </w:pPr>
      <w:r w:rsidRPr="00914760">
        <w:t xml:space="preserve">[DeviceD] erps ring </w:t>
      </w:r>
      <w:r w:rsidRPr="00914760">
        <w:rPr>
          <w:rFonts w:hint="eastAsia"/>
        </w:rPr>
        <w:t>2</w:t>
      </w:r>
    </w:p>
    <w:p w:rsidR="00FB145E" w:rsidRPr="00914760" w:rsidRDefault="00FB145E" w:rsidP="00FB145E">
      <w:pPr>
        <w:pStyle w:val="ItemIndent1"/>
      </w:pPr>
      <w:r w:rsidRPr="00914760">
        <w:rPr>
          <w:rFonts w:hint="eastAsia"/>
        </w:rPr>
        <w:t># C</w:t>
      </w:r>
      <w:r w:rsidRPr="00914760">
        <w:t>o</w:t>
      </w:r>
      <w:r w:rsidRPr="00914760">
        <w:rPr>
          <w:rFonts w:hint="eastAsia"/>
        </w:rPr>
        <w:t>nfigure ERPS ring member ports.</w:t>
      </w:r>
    </w:p>
    <w:p w:rsidR="00FB145E" w:rsidRPr="00914760" w:rsidRDefault="00FB145E" w:rsidP="00FB145E">
      <w:pPr>
        <w:pStyle w:val="TerminalDisplayIndent1"/>
      </w:pPr>
      <w:r w:rsidRPr="00914760">
        <w:t>[DeviceD-erps-ring</w:t>
      </w:r>
      <w:r w:rsidRPr="00914760">
        <w:rPr>
          <w:rFonts w:hint="eastAsia"/>
        </w:rPr>
        <w:t>2</w:t>
      </w:r>
      <w:r w:rsidRPr="00914760">
        <w:t xml:space="preserve">] port0 interface </w:t>
      </w:r>
      <w:fldSimple w:instr=" DOCVARIABLE  varglobal_21277  \* MERGEFORMAT " w:fldLock="1">
        <w:r w:rsidRPr="00914760">
          <w:t>gigabitethernet 1/0/3</w:t>
        </w:r>
      </w:fldSimple>
    </w:p>
    <w:p w:rsidR="00FB145E" w:rsidRPr="00914760" w:rsidRDefault="00FB145E" w:rsidP="00FB145E">
      <w:pPr>
        <w:pStyle w:val="ItemIndent1"/>
      </w:pPr>
      <w:r w:rsidRPr="00914760">
        <w:rPr>
          <w:rFonts w:hint="eastAsia"/>
        </w:rPr>
        <w:t># Configure ERPS ring 2 as the subring.</w:t>
      </w:r>
    </w:p>
    <w:p w:rsidR="00FB145E" w:rsidRPr="00914760" w:rsidRDefault="00FB145E" w:rsidP="00FB145E">
      <w:pPr>
        <w:pStyle w:val="TerminalDisplayIndent1"/>
      </w:pPr>
      <w:r w:rsidRPr="00914760">
        <w:t>[</w:t>
      </w:r>
      <w:r w:rsidRPr="00914760">
        <w:rPr>
          <w:rFonts w:hint="eastAsia"/>
        </w:rPr>
        <w:t>Device</w:t>
      </w:r>
      <w:r w:rsidRPr="00914760">
        <w:t>D-erps-ring</w:t>
      </w:r>
      <w:r w:rsidRPr="00914760">
        <w:rPr>
          <w:rFonts w:hint="eastAsia"/>
        </w:rPr>
        <w:t>2</w:t>
      </w:r>
      <w:r w:rsidRPr="00914760">
        <w:t xml:space="preserve">] </w:t>
      </w:r>
      <w:r w:rsidRPr="00914760">
        <w:rPr>
          <w:rFonts w:hint="eastAsia"/>
        </w:rPr>
        <w:t>ring-type sub-ring</w:t>
      </w:r>
    </w:p>
    <w:p w:rsidR="00FB145E" w:rsidRPr="00914760" w:rsidRDefault="00FB145E" w:rsidP="00FB145E">
      <w:pPr>
        <w:pStyle w:val="ItemIndent1"/>
      </w:pPr>
      <w:r w:rsidRPr="00914760">
        <w:rPr>
          <w:rFonts w:hint="eastAsia"/>
        </w:rPr>
        <w:t># Create ERPS instance 1.</w:t>
      </w:r>
    </w:p>
    <w:p w:rsidR="00FB145E" w:rsidRPr="00914760" w:rsidRDefault="00FB145E" w:rsidP="00FB145E">
      <w:pPr>
        <w:pStyle w:val="TerminalDisplayIndent1"/>
      </w:pPr>
      <w:r w:rsidRPr="00914760">
        <w:t>[Device</w:t>
      </w:r>
      <w:r w:rsidRPr="00914760">
        <w:rPr>
          <w:rFonts w:hint="eastAsia"/>
        </w:rPr>
        <w:t>D</w:t>
      </w:r>
      <w:r w:rsidRPr="00914760">
        <w:t>-erps-ring</w:t>
      </w:r>
      <w:r w:rsidRPr="00914760">
        <w:rPr>
          <w:rFonts w:hint="eastAsia"/>
        </w:rPr>
        <w:t>2</w:t>
      </w:r>
      <w:r w:rsidRPr="00914760">
        <w:t>] instance 1</w:t>
      </w:r>
    </w:p>
    <w:p w:rsidR="00FB145E" w:rsidRPr="00914760" w:rsidRDefault="00FB145E" w:rsidP="00FB145E">
      <w:pPr>
        <w:pStyle w:val="ItemIndent1"/>
      </w:pPr>
      <w:r w:rsidRPr="00914760">
        <w:rPr>
          <w:rFonts w:hint="eastAsia"/>
        </w:rPr>
        <w:t># C</w:t>
      </w:r>
      <w:r w:rsidRPr="00914760">
        <w:t>o</w:t>
      </w:r>
      <w:r w:rsidRPr="00914760">
        <w:rPr>
          <w:rFonts w:hint="eastAsia"/>
        </w:rPr>
        <w:t>nfigure the node role.</w:t>
      </w:r>
    </w:p>
    <w:p w:rsidR="00FB145E" w:rsidRPr="00914760" w:rsidRDefault="00FB145E" w:rsidP="00FB145E">
      <w:pPr>
        <w:pStyle w:val="TerminalDisplayIndent1"/>
      </w:pPr>
      <w:r w:rsidRPr="00914760">
        <w:t>[</w:t>
      </w:r>
      <w:r w:rsidRPr="00914760">
        <w:rPr>
          <w:rFonts w:hint="eastAsia"/>
        </w:rPr>
        <w:t>DeviceD</w:t>
      </w:r>
      <w:r w:rsidRPr="00914760">
        <w:t>-erps-</w:t>
      </w:r>
      <w:r w:rsidRPr="00914760">
        <w:rPr>
          <w:rFonts w:hint="eastAsia"/>
        </w:rPr>
        <w:t>ring2-</w:t>
      </w:r>
      <w:r w:rsidRPr="00914760">
        <w:t>inst</w:t>
      </w:r>
      <w:r w:rsidRPr="00914760">
        <w:rPr>
          <w:rFonts w:hint="eastAsia"/>
        </w:rPr>
        <w:t>1</w:t>
      </w:r>
      <w:r w:rsidRPr="00914760">
        <w:t xml:space="preserve">] </w:t>
      </w:r>
      <w:r w:rsidRPr="00914760">
        <w:rPr>
          <w:rFonts w:hint="eastAsia"/>
        </w:rPr>
        <w:t>node-role interconnection port0</w:t>
      </w:r>
    </w:p>
    <w:p w:rsidR="00FB145E" w:rsidRPr="00914760" w:rsidRDefault="00FB145E" w:rsidP="00FB145E">
      <w:pPr>
        <w:pStyle w:val="ItemIndent1"/>
      </w:pPr>
      <w:r w:rsidRPr="00914760">
        <w:rPr>
          <w:rFonts w:hint="eastAsia"/>
        </w:rPr>
        <w:t># C</w:t>
      </w:r>
      <w:r w:rsidRPr="00914760">
        <w:t>o</w:t>
      </w:r>
      <w:r w:rsidRPr="00914760">
        <w:rPr>
          <w:rFonts w:hint="eastAsia"/>
        </w:rPr>
        <w:t>nfigure the control VLAN.</w:t>
      </w:r>
    </w:p>
    <w:p w:rsidR="00FB145E" w:rsidRPr="00914760" w:rsidRDefault="00FB145E" w:rsidP="00FB145E">
      <w:pPr>
        <w:pStyle w:val="TerminalDisplayIndent1"/>
      </w:pPr>
      <w:r w:rsidRPr="00914760">
        <w:t>[</w:t>
      </w:r>
      <w:r w:rsidRPr="00914760">
        <w:rPr>
          <w:rFonts w:hint="eastAsia"/>
        </w:rPr>
        <w:t>Device</w:t>
      </w:r>
      <w:r w:rsidRPr="00914760">
        <w:t>D-erps-</w:t>
      </w:r>
      <w:r w:rsidRPr="00914760">
        <w:rPr>
          <w:rFonts w:hint="eastAsia"/>
        </w:rPr>
        <w:t>ring2-</w:t>
      </w:r>
      <w:r w:rsidRPr="00914760">
        <w:t>inst</w:t>
      </w:r>
      <w:r w:rsidRPr="00914760">
        <w:rPr>
          <w:rFonts w:hint="eastAsia"/>
        </w:rPr>
        <w:t>1</w:t>
      </w:r>
      <w:r w:rsidRPr="00914760">
        <w:t>] control-vlan 1</w:t>
      </w:r>
      <w:r w:rsidRPr="00914760">
        <w:rPr>
          <w:rFonts w:hint="eastAsia"/>
        </w:rPr>
        <w:t>1</w:t>
      </w:r>
      <w:r w:rsidRPr="00914760">
        <w:t>0</w:t>
      </w:r>
    </w:p>
    <w:p w:rsidR="00FB145E" w:rsidRPr="00914760" w:rsidRDefault="00FB145E" w:rsidP="00FB145E">
      <w:pPr>
        <w:pStyle w:val="ItemIndent1"/>
      </w:pPr>
      <w:r w:rsidRPr="00914760">
        <w:rPr>
          <w:rFonts w:hint="eastAsia"/>
        </w:rPr>
        <w:t># C</w:t>
      </w:r>
      <w:r w:rsidRPr="00914760">
        <w:t>o</w:t>
      </w:r>
      <w:r w:rsidRPr="00914760">
        <w:rPr>
          <w:rFonts w:hint="eastAsia"/>
        </w:rPr>
        <w:t>nfigure the protected VLANs.</w:t>
      </w:r>
    </w:p>
    <w:p w:rsidR="00FB145E" w:rsidRPr="00914760" w:rsidRDefault="00FB145E" w:rsidP="00FB145E">
      <w:pPr>
        <w:pStyle w:val="TerminalDisplayIndent1"/>
      </w:pPr>
      <w:r w:rsidRPr="00914760">
        <w:t>[</w:t>
      </w:r>
      <w:r w:rsidRPr="00914760">
        <w:rPr>
          <w:rFonts w:hint="eastAsia"/>
        </w:rPr>
        <w:t>DeviceD</w:t>
      </w:r>
      <w:r w:rsidRPr="00914760">
        <w:t>-erps-</w:t>
      </w:r>
      <w:r w:rsidRPr="00914760">
        <w:rPr>
          <w:rFonts w:hint="eastAsia"/>
        </w:rPr>
        <w:t>ring2-</w:t>
      </w:r>
      <w:r w:rsidRPr="00914760">
        <w:t>inst</w:t>
      </w:r>
      <w:r w:rsidRPr="00914760">
        <w:rPr>
          <w:rFonts w:hint="eastAsia"/>
        </w:rPr>
        <w:t>1</w:t>
      </w:r>
      <w:r w:rsidRPr="00914760">
        <w:t>] protected-vlan reference-</w:t>
      </w:r>
      <w:r w:rsidRPr="00914760">
        <w:rPr>
          <w:rFonts w:hint="eastAsia"/>
        </w:rPr>
        <w:t>instance</w:t>
      </w:r>
      <w:r w:rsidRPr="00914760">
        <w:t xml:space="preserve"> 1</w:t>
      </w:r>
    </w:p>
    <w:p w:rsidR="00FB145E" w:rsidRPr="00914760" w:rsidRDefault="00FB145E" w:rsidP="00FB145E">
      <w:pPr>
        <w:pStyle w:val="ItemIndent1"/>
      </w:pPr>
      <w:r w:rsidRPr="00914760">
        <w:rPr>
          <w:rFonts w:hint="eastAsia"/>
        </w:rPr>
        <w:t># Enable ERPS for instance 1.</w:t>
      </w:r>
    </w:p>
    <w:p w:rsidR="00FB145E" w:rsidRPr="00914760" w:rsidRDefault="00FB145E" w:rsidP="00FB145E">
      <w:pPr>
        <w:pStyle w:val="TerminalDisplayIndent1"/>
      </w:pPr>
      <w:r w:rsidRPr="00914760">
        <w:t>[DeviceD-erps-ring</w:t>
      </w:r>
      <w:r w:rsidRPr="00914760">
        <w:rPr>
          <w:rFonts w:hint="eastAsia"/>
        </w:rPr>
        <w:t>2</w:t>
      </w:r>
      <w:r w:rsidRPr="00914760">
        <w:t>-inst1] instance enable</w:t>
      </w:r>
    </w:p>
    <w:p w:rsidR="00FB145E" w:rsidRPr="00914760" w:rsidRDefault="00FB145E" w:rsidP="00FB145E">
      <w:pPr>
        <w:pStyle w:val="TerminalDisplayIndent1"/>
      </w:pPr>
      <w:r w:rsidRPr="00914760">
        <w:t>[DeviceD-erps-ring</w:t>
      </w:r>
      <w:r w:rsidRPr="00914760">
        <w:rPr>
          <w:rFonts w:hint="eastAsia"/>
        </w:rPr>
        <w:t>2</w:t>
      </w:r>
      <w:r w:rsidRPr="00914760">
        <w:t>-inst1] quit</w:t>
      </w:r>
    </w:p>
    <w:p w:rsidR="00FB145E" w:rsidRPr="00914760" w:rsidRDefault="00FB145E" w:rsidP="00FB145E">
      <w:pPr>
        <w:pStyle w:val="TerminalDisplayIndent1"/>
      </w:pPr>
      <w:r w:rsidRPr="00914760">
        <w:t>[Device</w:t>
      </w:r>
      <w:r w:rsidRPr="00914760">
        <w:rPr>
          <w:rFonts w:hint="eastAsia"/>
        </w:rPr>
        <w:t>D</w:t>
      </w:r>
      <w:r w:rsidRPr="00914760">
        <w:t>-erps-ring</w:t>
      </w:r>
      <w:r w:rsidRPr="00914760">
        <w:rPr>
          <w:rFonts w:hint="eastAsia"/>
        </w:rPr>
        <w:t>2</w:t>
      </w:r>
      <w:r w:rsidRPr="00914760">
        <w:t>] quit</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6</w:t>
      </w:r>
      <w:r w:rsidRPr="00914760">
        <w:t xml:space="preserve">, in which the MA is identified by a VLAN and serves VLAN </w:t>
      </w:r>
      <w:r w:rsidRPr="00914760">
        <w:rPr>
          <w:rFonts w:hint="eastAsia"/>
        </w:rPr>
        <w:t>6</w:t>
      </w:r>
      <w:r w:rsidRPr="00914760">
        <w:t>.</w:t>
      </w:r>
    </w:p>
    <w:p w:rsidR="00FB145E" w:rsidRPr="00914760" w:rsidRDefault="00FB145E" w:rsidP="00FB145E">
      <w:pPr>
        <w:pStyle w:val="TerminalDisplayIndent1"/>
      </w:pPr>
      <w:r w:rsidRPr="00914760">
        <w:t xml:space="preserve">[DeviceD] cfd service-instance </w:t>
      </w:r>
      <w:r w:rsidRPr="00914760">
        <w:rPr>
          <w:rFonts w:hint="eastAsia"/>
        </w:rPr>
        <w:t>6</w:t>
      </w:r>
      <w:r w:rsidRPr="00914760">
        <w:t xml:space="preserve"> ma-id vlan-based md MD_A vlan </w:t>
      </w:r>
      <w:r w:rsidRPr="00914760">
        <w:rPr>
          <w:rFonts w:hint="eastAsia"/>
        </w:rPr>
        <w:t>6</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6</w:t>
      </w:r>
      <w:r w:rsidRPr="00914760">
        <w:t xml:space="preserve">, create </w:t>
      </w:r>
      <w:r w:rsidRPr="00914760">
        <w:rPr>
          <w:rFonts w:hint="eastAsia"/>
        </w:rPr>
        <w:t>out</w:t>
      </w:r>
      <w:r w:rsidRPr="00914760">
        <w:t xml:space="preserve">ward-facing MEP </w:t>
      </w:r>
      <w:r w:rsidRPr="00914760">
        <w:rPr>
          <w:rFonts w:hint="eastAsia"/>
        </w:rPr>
        <w:t>6002</w:t>
      </w:r>
      <w:r w:rsidRPr="00914760">
        <w:t xml:space="preserve"> in Ethernet service instance </w:t>
      </w:r>
      <w:r w:rsidRPr="00914760">
        <w:rPr>
          <w:rFonts w:hint="eastAsia"/>
        </w:rPr>
        <w:t>3, and enable CCM sending</w:t>
      </w:r>
      <w:r w:rsidRPr="00914760">
        <w:t xml:space="preserve"> on </w:t>
      </w:r>
      <w:fldSimple w:instr=" DOCVARIABLE  varglobal_17623  \* MERGEFORMAT " w:fldLock="1">
        <w:r w:rsidRPr="00914760">
          <w:t>GigabitEthernet 1/0/3</w:t>
        </w:r>
      </w:fldSimple>
      <w:r w:rsidRPr="00914760">
        <w:rPr>
          <w:rFonts w:hint="eastAsia"/>
        </w:rPr>
        <w:t>.</w:t>
      </w:r>
    </w:p>
    <w:p w:rsidR="00FB145E" w:rsidRPr="00914760" w:rsidRDefault="00FB145E" w:rsidP="00FB145E">
      <w:pPr>
        <w:pStyle w:val="TerminalDisplayIndent1"/>
      </w:pPr>
      <w:r w:rsidRPr="00914760">
        <w:t>[DeviceD] cfd meplist 6001 6002 service-instance 6</w:t>
      </w:r>
    </w:p>
    <w:p w:rsidR="00FB145E" w:rsidRPr="00914760" w:rsidRDefault="00FB145E" w:rsidP="00FB145E">
      <w:pPr>
        <w:pStyle w:val="TerminalDisplayIndent1"/>
      </w:pPr>
      <w:r w:rsidRPr="00914760">
        <w:t xml:space="preserve">[DeviceD] interface </w:t>
      </w:r>
      <w:fldSimple w:instr=" DOCVARIABLE  varglobal_21277  \* MERGEFORMAT " w:fldLock="1">
        <w:r w:rsidRPr="00914760">
          <w:t>gigabitethernet 1/0/3</w:t>
        </w:r>
      </w:fldSimple>
    </w:p>
    <w:p w:rsidR="00FB145E" w:rsidRPr="00914760" w:rsidRDefault="00FB145E" w:rsidP="00FB145E">
      <w:pPr>
        <w:pStyle w:val="TerminalDisplayIndent1"/>
      </w:pPr>
      <w:r w:rsidRPr="00914760">
        <w:t>[DeviceD-</w:t>
      </w:r>
      <w:fldSimple w:instr=" DOCVARIABLE  varglobal_15929  \* MERGEFORMAT " w:fldLock="1">
        <w:r w:rsidRPr="00914760">
          <w:t>GigabitEthernet1/0/3</w:t>
        </w:r>
      </w:fldSimple>
      <w:r w:rsidRPr="00914760">
        <w:t>] cfd mep 6002 service-instance 6 outbound</w:t>
      </w:r>
    </w:p>
    <w:p w:rsidR="00FB145E" w:rsidRPr="00914760" w:rsidRDefault="00FB145E" w:rsidP="00FB145E">
      <w:pPr>
        <w:pStyle w:val="TerminalDisplayIndent1"/>
      </w:pPr>
      <w:r w:rsidRPr="00914760">
        <w:t>[DeviceD-</w:t>
      </w:r>
      <w:fldSimple w:instr=" DOCVARIABLE  varglobal_15929  \* MERGEFORMAT " w:fldLock="1">
        <w:r w:rsidRPr="00914760">
          <w:t>GigabitEthernet1/0/3</w:t>
        </w:r>
      </w:fldSimple>
      <w:r w:rsidRPr="00914760">
        <w:t>] cfd cc service-instance 6 mep 6002 enable</w:t>
      </w:r>
    </w:p>
    <w:p w:rsidR="00FB145E" w:rsidRPr="00914760" w:rsidRDefault="00FB145E" w:rsidP="00FB145E">
      <w:pPr>
        <w:pStyle w:val="TerminalDisplayIndent1"/>
      </w:pPr>
      <w:r w:rsidRPr="00914760">
        <w:t>[DeviceD-</w:t>
      </w:r>
      <w:fldSimple w:instr=" DOCVARIABLE  varglobal_15929  \* MERGEFORMAT " w:fldLock="1">
        <w:r w:rsidRPr="00914760">
          <w:t>GigabitEthernet1/0/3</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3</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6002 in Ethernet service instance 6.</w:t>
      </w:r>
    </w:p>
    <w:p w:rsidR="00FB145E" w:rsidRPr="00914760" w:rsidRDefault="00FB145E" w:rsidP="00FB145E">
      <w:pPr>
        <w:pStyle w:val="TerminalDisplayIndent1"/>
      </w:pPr>
      <w:r w:rsidRPr="00914760">
        <w:t>[Device</w:t>
      </w:r>
      <w:r w:rsidRPr="00914760">
        <w:rPr>
          <w:rFonts w:hint="eastAsia"/>
        </w:rPr>
        <w:t>D</w:t>
      </w:r>
      <w:r w:rsidRPr="00914760">
        <w:t xml:space="preserve">] track </w:t>
      </w:r>
      <w:r w:rsidRPr="00914760">
        <w:rPr>
          <w:rFonts w:hint="eastAsia"/>
        </w:rPr>
        <w:t>3</w:t>
      </w:r>
      <w:r w:rsidRPr="00914760">
        <w:t xml:space="preserve"> cfd cc service-instance </w:t>
      </w:r>
      <w:r w:rsidRPr="00914760">
        <w:rPr>
          <w:rFonts w:hint="eastAsia"/>
        </w:rPr>
        <w:t>6</w:t>
      </w:r>
      <w:r w:rsidRPr="00914760">
        <w:t xml:space="preserve"> mep </w:t>
      </w:r>
      <w:r w:rsidRPr="00914760">
        <w:rPr>
          <w:rFonts w:hint="eastAsia"/>
        </w:rPr>
        <w:t>6002</w:t>
      </w:r>
    </w:p>
    <w:p w:rsidR="00FB145E" w:rsidRPr="00914760" w:rsidRDefault="00FB145E" w:rsidP="00FB145E">
      <w:pPr>
        <w:pStyle w:val="ItemIndent1"/>
      </w:pPr>
      <w:r w:rsidRPr="00914760">
        <w:rPr>
          <w:rFonts w:hint="eastAsia"/>
        </w:rPr>
        <w:t xml:space="preserve"># Associate </w:t>
      </w:r>
      <w:fldSimple w:instr=" DOCVARIABLE  varglobal_17623  \* MERGEFORMAT " w:fldLock="1">
        <w:r w:rsidRPr="00914760">
          <w:t>GigabitEthernet 1/0/3</w:t>
        </w:r>
      </w:fldSimple>
      <w:r w:rsidRPr="00914760">
        <w:rPr>
          <w:rFonts w:hint="eastAsia"/>
        </w:rPr>
        <w:t xml:space="preserve"> with track entry 3 and bring up the port.</w:t>
      </w:r>
    </w:p>
    <w:p w:rsidR="00FB145E" w:rsidRPr="00914760" w:rsidRDefault="00FB145E" w:rsidP="00FB145E">
      <w:pPr>
        <w:pStyle w:val="TerminalDisplayIndent1"/>
      </w:pPr>
      <w:r w:rsidRPr="00914760">
        <w:t xml:space="preserve">[DeviceD] interface </w:t>
      </w:r>
      <w:fldSimple w:instr=" DOCVARIABLE  varglobal_21277  \* MERGEFORMAT " w:fldLock="1">
        <w:r w:rsidRPr="00914760">
          <w:t>gigabitethernet 1/0/3</w:t>
        </w:r>
      </w:fldSimple>
    </w:p>
    <w:p w:rsidR="00FB145E" w:rsidRPr="00914760" w:rsidRDefault="00FB145E" w:rsidP="00FB145E">
      <w:pPr>
        <w:pStyle w:val="TerminalDisplayIndent1"/>
      </w:pPr>
      <w:r w:rsidRPr="00914760">
        <w:t>[DeviceD-</w:t>
      </w:r>
      <w:fldSimple w:instr=" DOCVARIABLE  varglobal_15929  \* MERGEFORMAT " w:fldLock="1">
        <w:r w:rsidRPr="00914760">
          <w:t>GigabitEthernet1/0/3</w:t>
        </w:r>
      </w:fldSimple>
      <w:r w:rsidRPr="00914760">
        <w:t xml:space="preserve">] port erps ring 2 instance 1 track </w:t>
      </w:r>
      <w:r w:rsidRPr="00914760">
        <w:rPr>
          <w:rFonts w:hint="eastAsia"/>
        </w:rPr>
        <w:t>3</w:t>
      </w:r>
    </w:p>
    <w:p w:rsidR="00FB145E" w:rsidRPr="00914760" w:rsidRDefault="00FB145E" w:rsidP="00FB145E">
      <w:pPr>
        <w:pStyle w:val="TerminalDisplayIndent1"/>
      </w:pPr>
      <w:r w:rsidRPr="00914760">
        <w:t>[DeviceD-</w:t>
      </w:r>
      <w:fldSimple w:instr=" DOCVARIABLE  varglobal_15929  \* MERGEFORMAT " w:fldLock="1">
        <w:r w:rsidRPr="00914760">
          <w:t>GigabitEthernet1/0/3</w:t>
        </w:r>
      </w:fldSimple>
      <w:r w:rsidRPr="00914760">
        <w:t>] undo shutdown</w:t>
      </w:r>
    </w:p>
    <w:p w:rsidR="00FB145E" w:rsidRPr="00914760" w:rsidRDefault="00FB145E" w:rsidP="00FB145E">
      <w:pPr>
        <w:pStyle w:val="TerminalDisplayIndent1"/>
      </w:pPr>
      <w:r w:rsidRPr="00914760">
        <w:t>[DeviceD-</w:t>
      </w:r>
      <w:fldSimple w:instr=" DOCVARIABLE  varglobal_15929  \* MERGEFORMAT " w:fldLock="1">
        <w:r w:rsidRPr="00914760">
          <w:t>GigabitEthernet1/0/3</w:t>
        </w:r>
      </w:fldSimple>
      <w:r w:rsidRPr="00914760">
        <w:t>] quit</w:t>
      </w:r>
    </w:p>
    <w:p w:rsidR="00FB145E" w:rsidRPr="00914760" w:rsidRDefault="00FB145E" w:rsidP="00FB145E">
      <w:pPr>
        <w:pStyle w:val="ItemIndent1"/>
      </w:pPr>
      <w:r w:rsidRPr="00914760">
        <w:rPr>
          <w:rFonts w:hint="eastAsia"/>
        </w:rPr>
        <w:t># Enable ERPS.</w:t>
      </w:r>
    </w:p>
    <w:p w:rsidR="00FB145E" w:rsidRPr="00914760" w:rsidRDefault="00FB145E" w:rsidP="00FB145E">
      <w:pPr>
        <w:pStyle w:val="TerminalDisplayIndent1"/>
      </w:pPr>
      <w:r w:rsidRPr="00914760">
        <w:lastRenderedPageBreak/>
        <w:t>[</w:t>
      </w:r>
      <w:r w:rsidRPr="00914760">
        <w:rPr>
          <w:rFonts w:hint="eastAsia"/>
        </w:rPr>
        <w:t>Device</w:t>
      </w:r>
      <w:r w:rsidRPr="00914760">
        <w:t xml:space="preserve">D] erps </w:t>
      </w:r>
      <w:r w:rsidRPr="00914760">
        <w:rPr>
          <w:rFonts w:hint="eastAsia"/>
        </w:rPr>
        <w:t>enable</w:t>
      </w:r>
    </w:p>
    <w:p w:rsidR="00FB145E" w:rsidRPr="000C46E0" w:rsidRDefault="00FB145E" w:rsidP="00FB145E">
      <w:pPr>
        <w:pStyle w:val="Itemstep"/>
      </w:pPr>
      <w:r w:rsidRPr="00914760">
        <w:rPr>
          <w:rFonts w:hint="eastAsia"/>
        </w:rPr>
        <w:t>Configure Device E.</w:t>
      </w:r>
    </w:p>
    <w:p w:rsidR="00FB145E" w:rsidRPr="00914760" w:rsidRDefault="00FB145E" w:rsidP="00FB145E">
      <w:pPr>
        <w:pStyle w:val="ItemIndent1"/>
      </w:pPr>
      <w:r w:rsidRPr="00914760">
        <w:rPr>
          <w:rFonts w:hint="eastAsia"/>
        </w:rPr>
        <w:t># Create VLANs 1 to 30, map these VLANs to MSTI 1, and activate the MST region configuration.</w:t>
      </w:r>
    </w:p>
    <w:p w:rsidR="00FB145E" w:rsidRPr="00914760" w:rsidRDefault="00FB145E" w:rsidP="00FB145E">
      <w:pPr>
        <w:pStyle w:val="TerminalDisplayIndent1"/>
      </w:pPr>
      <w:r w:rsidRPr="00914760">
        <w:t>&lt;DeviceE&gt; system-view</w:t>
      </w:r>
    </w:p>
    <w:p w:rsidR="00FB145E" w:rsidRPr="00914760" w:rsidRDefault="00FB145E" w:rsidP="00FB145E">
      <w:pPr>
        <w:pStyle w:val="TerminalDisplayIndent1"/>
      </w:pPr>
      <w:r w:rsidRPr="00914760">
        <w:t>[DeviceE] vlan 1 to 30</w:t>
      </w:r>
    </w:p>
    <w:p w:rsidR="00FB145E" w:rsidRPr="00914760" w:rsidRDefault="00FB145E" w:rsidP="00FB145E">
      <w:pPr>
        <w:pStyle w:val="TerminalDisplayIndent1"/>
      </w:pPr>
      <w:r w:rsidRPr="00914760">
        <w:t>[DeviceE] stp region-configuration</w:t>
      </w:r>
    </w:p>
    <w:p w:rsidR="00FB145E" w:rsidRPr="00914760" w:rsidRDefault="00FB145E" w:rsidP="00FB145E">
      <w:pPr>
        <w:pStyle w:val="TerminalDisplayIndent1"/>
      </w:pPr>
      <w:r w:rsidRPr="00914760">
        <w:t>[DeviceE-mst-region] instance 1 vlan 1 to 30</w:t>
      </w:r>
    </w:p>
    <w:p w:rsidR="00FB145E" w:rsidRPr="00914760" w:rsidRDefault="00FB145E" w:rsidP="00FB145E">
      <w:pPr>
        <w:pStyle w:val="TerminalDisplayIndent1"/>
      </w:pPr>
      <w:r w:rsidRPr="00914760">
        <w:t>[DeviceE-mst-region] active region-configuration</w:t>
      </w:r>
    </w:p>
    <w:p w:rsidR="00FB145E" w:rsidRPr="00914760" w:rsidRDefault="00FB145E" w:rsidP="00FB145E">
      <w:pPr>
        <w:pStyle w:val="TerminalDisplayIndent1"/>
      </w:pPr>
      <w:r w:rsidRPr="00914760">
        <w:t>[DeviceE-mst-region] quit</w:t>
      </w:r>
    </w:p>
    <w:p w:rsidR="00FB145E" w:rsidRPr="00914760" w:rsidRDefault="00FB145E" w:rsidP="00FB145E">
      <w:pPr>
        <w:pStyle w:val="ItemIndent1"/>
      </w:pPr>
      <w:r w:rsidRPr="00914760">
        <w:rPr>
          <w:rFonts w:hint="eastAsia"/>
        </w:rPr>
        <w:t># S</w:t>
      </w:r>
      <w:r w:rsidRPr="00914760">
        <w:t xml:space="preserve">et the link state change suppression interval </w:t>
      </w:r>
      <w:r w:rsidRPr="00914760">
        <w:rPr>
          <w:rFonts w:hint="eastAsia"/>
        </w:rPr>
        <w:t xml:space="preserve">to 0 seconds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 xml:space="preserve">[DeviceE]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[DeviceE-</w:t>
      </w:r>
      <w:fldSimple w:instr=" DOCVARIABLE  varglobal_19705  \* MERGEFORMAT " w:fldLock="1">
        <w:r w:rsidRPr="00914760">
          <w:t>GigabitEthernet1/0/1</w:t>
        </w:r>
      </w:fldSimple>
      <w:r w:rsidRPr="00914760">
        <w:t>] link-delay 0</w:t>
      </w:r>
    </w:p>
    <w:p w:rsidR="00FB145E" w:rsidRPr="00914760" w:rsidRDefault="00FB145E" w:rsidP="00FB145E">
      <w:pPr>
        <w:pStyle w:val="ItemIndent1"/>
      </w:pPr>
      <w:r w:rsidRPr="00914760">
        <w:rPr>
          <w:rFonts w:hint="eastAsia"/>
        </w:rPr>
        <w:t xml:space="preserve"># </w:t>
      </w:r>
      <w:r w:rsidRPr="00914760">
        <w:t>Disable</w:t>
      </w:r>
      <w:r w:rsidRPr="00914760">
        <w:rPr>
          <w:rFonts w:hint="eastAsia"/>
        </w:rPr>
        <w:t xml:space="preserve"> the </w:t>
      </w:r>
      <w:r w:rsidRPr="00914760">
        <w:t>spanning tree feature</w:t>
      </w:r>
      <w:r w:rsidRPr="00914760">
        <w:rPr>
          <w:rFonts w:hint="eastAsia"/>
        </w:rPr>
        <w:t xml:space="preserve"> on the port.</w:t>
      </w:r>
    </w:p>
    <w:p w:rsidR="00FB145E" w:rsidRPr="00914760" w:rsidRDefault="00FB145E" w:rsidP="00FB145E">
      <w:pPr>
        <w:pStyle w:val="TerminalDisplayIndent1"/>
      </w:pPr>
      <w:r w:rsidRPr="00914760">
        <w:t>[DeviceE-</w:t>
      </w:r>
      <w:fldSimple w:instr=" DOCVARIABLE  varglobal_19705  \* MERGEFORMAT " w:fldLock="1">
        <w:r w:rsidRPr="00914760">
          <w:t>GigabitEthernet1/0/1</w:t>
        </w:r>
      </w:fldSimple>
      <w:r w:rsidRPr="00914760">
        <w:t>] undo stp enable</w:t>
      </w:r>
    </w:p>
    <w:p w:rsidR="00FB145E" w:rsidRPr="00914760" w:rsidRDefault="00FB145E" w:rsidP="00FB145E">
      <w:pPr>
        <w:pStyle w:val="ItemIndent1"/>
      </w:pPr>
      <w:r w:rsidRPr="00914760">
        <w:rPr>
          <w:rFonts w:hint="eastAsia"/>
        </w:rPr>
        <w:t># Configure the port as a trunk port and assign it to VLANs 1 to 30.</w:t>
      </w:r>
    </w:p>
    <w:p w:rsidR="00FB145E" w:rsidRPr="00914760" w:rsidRDefault="00FB145E" w:rsidP="00FB145E">
      <w:pPr>
        <w:pStyle w:val="TerminalDisplayIndent1"/>
      </w:pPr>
      <w:r w:rsidRPr="00914760">
        <w:t>[DeviceE-</w:t>
      </w:r>
      <w:fldSimple w:instr=" DOCVARIABLE  varglobal_19705  \* MERGEFORMAT " w:fldLock="1">
        <w:r w:rsidRPr="00914760">
          <w:t>GigabitEthernet1/0/1</w:t>
        </w:r>
      </w:fldSimple>
      <w:r w:rsidRPr="00914760">
        <w:t>] port link-type trunk</w:t>
      </w:r>
    </w:p>
    <w:p w:rsidR="00FB145E" w:rsidRPr="00914760" w:rsidRDefault="00FB145E" w:rsidP="00FB145E">
      <w:pPr>
        <w:pStyle w:val="TerminalDisplayIndent1"/>
      </w:pPr>
      <w:r w:rsidRPr="00914760">
        <w:t>[DeviceE-</w:t>
      </w:r>
      <w:fldSimple w:instr=" DOCVARIABLE  varglobal_19705  \* MERGEFORMAT " w:fldLock="1">
        <w:r w:rsidRPr="00914760">
          <w:t>GigabitEthernet1/0/1</w:t>
        </w:r>
      </w:fldSimple>
      <w:r w:rsidRPr="00914760">
        <w:t>] port trunk permit vlan 1 to 30</w:t>
      </w:r>
    </w:p>
    <w:p w:rsidR="00FB145E" w:rsidRPr="00914760" w:rsidRDefault="00FB145E" w:rsidP="00FB145E">
      <w:pPr>
        <w:pStyle w:val="TerminalDisplayIndent1"/>
      </w:pPr>
      <w:r w:rsidRPr="00914760">
        <w:t>[DeviceE-</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t xml:space="preserve"># Configure </w:t>
      </w:r>
      <w:fldSimple w:instr=" DOCVARIABLE  varglobal_71464  \* MERGEFORMAT " w:fldLock="1">
        <w:r w:rsidRPr="00914760">
          <w:t>GigabitEthernet 1/0/2</w:t>
        </w:r>
      </w:fldSimple>
      <w:r w:rsidRPr="00914760">
        <w:t xml:space="preserve"> in the same way </w:t>
      </w:r>
      <w:fldSimple w:instr=" DOCVARIABLE  varglobal_72034  \* MERGEFORMAT " w:fldLock="1">
        <w:r w:rsidRPr="00914760">
          <w:t>GigabitEthernet 1/0/1</w:t>
        </w:r>
      </w:fldSimple>
      <w:r w:rsidRPr="00914760">
        <w:rPr>
          <w:rFonts w:hint="eastAsia"/>
        </w:rPr>
        <w:t xml:space="preserve"> is configured</w:t>
      </w:r>
      <w:r w:rsidRPr="00914760">
        <w:t>.</w:t>
      </w:r>
    </w:p>
    <w:p w:rsidR="00FB145E" w:rsidRPr="00914760" w:rsidRDefault="00FB145E" w:rsidP="00FB145E">
      <w:pPr>
        <w:pStyle w:val="TerminalDisplayIndent1"/>
      </w:pPr>
      <w:r w:rsidRPr="00914760">
        <w:t xml:space="preserve">[DeviceE]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[DeviceE-</w:t>
      </w:r>
      <w:fldSimple w:instr=" DOCVARIABLE  varglobal_44879  \* MERGEFORMAT " w:fldLock="1">
        <w:r w:rsidRPr="00914760">
          <w:t>GigabitEthernet1/0/2</w:t>
        </w:r>
      </w:fldSimple>
      <w:r w:rsidRPr="00914760">
        <w:t>] link-delay 0</w:t>
      </w:r>
    </w:p>
    <w:p w:rsidR="00FB145E" w:rsidRPr="00914760" w:rsidRDefault="00FB145E" w:rsidP="00FB145E">
      <w:pPr>
        <w:pStyle w:val="TerminalDisplayIndent1"/>
      </w:pPr>
      <w:r w:rsidRPr="00914760">
        <w:t>[DeviceE-</w:t>
      </w:r>
      <w:fldSimple w:instr=" DOCVARIABLE  varglobal_44879  \* MERGEFORMAT " w:fldLock="1">
        <w:r w:rsidRPr="00914760">
          <w:t>GigabitEthernet1/0/2</w:t>
        </w:r>
      </w:fldSimple>
      <w:r w:rsidRPr="00914760">
        <w:t>] undo stp enable</w:t>
      </w:r>
    </w:p>
    <w:p w:rsidR="00FB145E" w:rsidRPr="00914760" w:rsidRDefault="00FB145E" w:rsidP="00FB145E">
      <w:pPr>
        <w:pStyle w:val="TerminalDisplayIndent1"/>
      </w:pPr>
      <w:r w:rsidRPr="00914760">
        <w:t>[DeviceE-</w:t>
      </w:r>
      <w:fldSimple w:instr=" DOCVARIABLE  varglobal_44879  \* MERGEFORMAT " w:fldLock="1">
        <w:r w:rsidRPr="00914760">
          <w:t>GigabitEthernet1/0/2</w:t>
        </w:r>
      </w:fldSimple>
      <w:r w:rsidRPr="00914760">
        <w:t>] port link-type trunk</w:t>
      </w:r>
    </w:p>
    <w:p w:rsidR="00FB145E" w:rsidRPr="00914760" w:rsidRDefault="00FB145E" w:rsidP="00FB145E">
      <w:pPr>
        <w:pStyle w:val="TerminalDisplayIndent1"/>
      </w:pPr>
      <w:r w:rsidRPr="00914760">
        <w:t>[DeviceE-</w:t>
      </w:r>
      <w:fldSimple w:instr=" DOCVARIABLE  varglobal_44879  \* MERGEFORMAT " w:fldLock="1">
        <w:r w:rsidRPr="00914760">
          <w:t>GigabitEthernet1/0/2</w:t>
        </w:r>
      </w:fldSimple>
      <w:r w:rsidRPr="00914760">
        <w:t>] port trunk permit vlan 1 to 30</w:t>
      </w:r>
    </w:p>
    <w:p w:rsidR="00FB145E" w:rsidRPr="00914760" w:rsidRDefault="00FB145E" w:rsidP="00FB145E">
      <w:pPr>
        <w:pStyle w:val="TerminalDisplayIndent1"/>
      </w:pPr>
      <w:r w:rsidRPr="00914760">
        <w:t>[DeviceE-</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Create ERPS ring 2.</w:t>
      </w:r>
    </w:p>
    <w:p w:rsidR="00FB145E" w:rsidRPr="00914760" w:rsidRDefault="00FB145E" w:rsidP="00FB145E">
      <w:pPr>
        <w:pStyle w:val="TerminalDisplayIndent1"/>
      </w:pPr>
      <w:r w:rsidRPr="00914760">
        <w:t>[Device</w:t>
      </w:r>
      <w:r w:rsidRPr="00914760">
        <w:rPr>
          <w:rFonts w:hint="eastAsia"/>
        </w:rPr>
        <w:t>E</w:t>
      </w:r>
      <w:r w:rsidRPr="00914760">
        <w:t xml:space="preserve">] erps ring </w:t>
      </w:r>
      <w:r w:rsidRPr="00914760">
        <w:rPr>
          <w:rFonts w:hint="eastAsia"/>
        </w:rPr>
        <w:t>2</w:t>
      </w:r>
    </w:p>
    <w:p w:rsidR="00FB145E" w:rsidRPr="00914760" w:rsidRDefault="00FB145E" w:rsidP="00FB145E">
      <w:pPr>
        <w:pStyle w:val="ItemIndent1"/>
      </w:pPr>
      <w:r w:rsidRPr="00914760">
        <w:rPr>
          <w:rFonts w:hint="eastAsia"/>
        </w:rPr>
        <w:t># C</w:t>
      </w:r>
      <w:r w:rsidRPr="00914760">
        <w:t>o</w:t>
      </w:r>
      <w:r w:rsidRPr="00914760">
        <w:rPr>
          <w:rFonts w:hint="eastAsia"/>
        </w:rPr>
        <w:t>nfigure ERPS ring member ports.</w:t>
      </w:r>
    </w:p>
    <w:p w:rsidR="00FB145E" w:rsidRPr="00914760" w:rsidRDefault="00FB145E" w:rsidP="00FB145E">
      <w:pPr>
        <w:pStyle w:val="TerminalDisplayIndent1"/>
      </w:pPr>
      <w:r w:rsidRPr="00914760">
        <w:t xml:space="preserve">[DeviceE-erps-ring2] port0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 xml:space="preserve">[DeviceE-erps-ring2] port1 interface </w:t>
      </w:r>
      <w:fldSimple w:instr=" DOCVARIABLE  varglobal_65688  \* MERGEFORMAT " w:fldLock="1">
        <w:r w:rsidRPr="00914760">
          <w:t>gigabitethernet 1/0/2</w:t>
        </w:r>
      </w:fldSimple>
    </w:p>
    <w:p w:rsidR="00FB145E" w:rsidRPr="00914760" w:rsidRDefault="00FB145E" w:rsidP="00FB145E">
      <w:pPr>
        <w:pStyle w:val="ItemIndent1"/>
      </w:pPr>
      <w:r w:rsidRPr="00914760">
        <w:rPr>
          <w:rFonts w:hint="eastAsia"/>
        </w:rPr>
        <w:t># Configure ERPS ring 2 as the subring.</w:t>
      </w:r>
    </w:p>
    <w:p w:rsidR="00FB145E" w:rsidRPr="00914760" w:rsidRDefault="00FB145E" w:rsidP="00FB145E">
      <w:pPr>
        <w:pStyle w:val="TerminalDisplayIndent1"/>
      </w:pPr>
      <w:r w:rsidRPr="00914760">
        <w:t>[</w:t>
      </w:r>
      <w:r w:rsidRPr="00914760">
        <w:rPr>
          <w:rFonts w:hint="eastAsia"/>
        </w:rPr>
        <w:t>DeviceE</w:t>
      </w:r>
      <w:r w:rsidRPr="00914760">
        <w:t>-erps-ring</w:t>
      </w:r>
      <w:r w:rsidRPr="00914760">
        <w:rPr>
          <w:rFonts w:hint="eastAsia"/>
        </w:rPr>
        <w:t>2</w:t>
      </w:r>
      <w:r w:rsidRPr="00914760">
        <w:t xml:space="preserve">] </w:t>
      </w:r>
      <w:r w:rsidRPr="00914760">
        <w:rPr>
          <w:rFonts w:hint="eastAsia"/>
        </w:rPr>
        <w:t>ring-type sub-ring</w:t>
      </w:r>
    </w:p>
    <w:p w:rsidR="00FB145E" w:rsidRPr="00914760" w:rsidRDefault="00FB145E" w:rsidP="00FB145E">
      <w:pPr>
        <w:pStyle w:val="ItemIndent1"/>
      </w:pPr>
      <w:r w:rsidRPr="00914760">
        <w:rPr>
          <w:rFonts w:hint="eastAsia"/>
        </w:rPr>
        <w:t># Create ERPS instance 1.</w:t>
      </w:r>
    </w:p>
    <w:p w:rsidR="00FB145E" w:rsidRPr="00914760" w:rsidRDefault="00FB145E" w:rsidP="00FB145E">
      <w:pPr>
        <w:pStyle w:val="TerminalDisplayIndent1"/>
      </w:pPr>
      <w:r w:rsidRPr="00914760">
        <w:t>[</w:t>
      </w:r>
      <w:r w:rsidRPr="00914760">
        <w:rPr>
          <w:rFonts w:hint="eastAsia"/>
        </w:rPr>
        <w:t>DeviceE</w:t>
      </w:r>
      <w:r w:rsidRPr="00914760">
        <w:t>-erps-ring</w:t>
      </w:r>
      <w:r w:rsidRPr="00914760">
        <w:rPr>
          <w:rFonts w:hint="eastAsia"/>
        </w:rPr>
        <w:t>2</w:t>
      </w:r>
      <w:r w:rsidRPr="00914760">
        <w:t>] instance 1</w:t>
      </w:r>
    </w:p>
    <w:p w:rsidR="00FB145E" w:rsidRPr="00914760" w:rsidRDefault="00FB145E" w:rsidP="00FB145E">
      <w:pPr>
        <w:pStyle w:val="ItemIndent1"/>
      </w:pPr>
      <w:r w:rsidRPr="00914760">
        <w:rPr>
          <w:rFonts w:hint="eastAsia"/>
        </w:rPr>
        <w:t># C</w:t>
      </w:r>
      <w:r w:rsidRPr="00914760">
        <w:t>o</w:t>
      </w:r>
      <w:r w:rsidRPr="00914760">
        <w:rPr>
          <w:rFonts w:hint="eastAsia"/>
        </w:rPr>
        <w:t>nfigure the node role.</w:t>
      </w:r>
    </w:p>
    <w:p w:rsidR="00FB145E" w:rsidRPr="00914760" w:rsidRDefault="00FB145E" w:rsidP="00FB145E">
      <w:pPr>
        <w:pStyle w:val="TerminalDisplayIndent1"/>
      </w:pPr>
      <w:r w:rsidRPr="00914760">
        <w:t>[</w:t>
      </w:r>
      <w:r w:rsidRPr="00914760">
        <w:rPr>
          <w:rFonts w:hint="eastAsia"/>
        </w:rPr>
        <w:t>DeviceE</w:t>
      </w:r>
      <w:r w:rsidRPr="00914760">
        <w:t>-erps-ring</w:t>
      </w:r>
      <w:r w:rsidRPr="00914760">
        <w:rPr>
          <w:rFonts w:hint="eastAsia"/>
        </w:rPr>
        <w:t>2</w:t>
      </w:r>
      <w:r w:rsidRPr="00914760">
        <w:t xml:space="preserve">] </w:t>
      </w:r>
      <w:r w:rsidRPr="00914760">
        <w:rPr>
          <w:rFonts w:hint="eastAsia"/>
        </w:rPr>
        <w:t>node-role owner rpl port0</w:t>
      </w:r>
    </w:p>
    <w:p w:rsidR="00FB145E" w:rsidRPr="00914760" w:rsidRDefault="00FB145E" w:rsidP="00FB145E">
      <w:pPr>
        <w:pStyle w:val="ItemIndent1"/>
      </w:pPr>
      <w:r w:rsidRPr="00914760">
        <w:rPr>
          <w:rFonts w:hint="eastAsia"/>
        </w:rPr>
        <w:t># C</w:t>
      </w:r>
      <w:r w:rsidRPr="00914760">
        <w:t>o</w:t>
      </w:r>
      <w:r w:rsidRPr="00914760">
        <w:rPr>
          <w:rFonts w:hint="eastAsia"/>
        </w:rPr>
        <w:t>nfigure the control VLAN.</w:t>
      </w:r>
    </w:p>
    <w:p w:rsidR="00FB145E" w:rsidRPr="00914760" w:rsidRDefault="00FB145E" w:rsidP="00FB145E">
      <w:pPr>
        <w:pStyle w:val="TerminalDisplayIndent1"/>
      </w:pPr>
      <w:r w:rsidRPr="00914760">
        <w:t>[</w:t>
      </w:r>
      <w:r w:rsidRPr="00914760">
        <w:rPr>
          <w:rFonts w:hint="eastAsia"/>
        </w:rPr>
        <w:t>DeviceE</w:t>
      </w:r>
      <w:r w:rsidRPr="00914760">
        <w:t>-erps-</w:t>
      </w:r>
      <w:r w:rsidRPr="00914760">
        <w:rPr>
          <w:rFonts w:hint="eastAsia"/>
        </w:rPr>
        <w:t>ring2-</w:t>
      </w:r>
      <w:r w:rsidRPr="00914760">
        <w:t>inst</w:t>
      </w:r>
      <w:r w:rsidRPr="00914760">
        <w:rPr>
          <w:rFonts w:hint="eastAsia"/>
        </w:rPr>
        <w:t>1</w:t>
      </w:r>
      <w:r w:rsidRPr="00914760">
        <w:t>] control-vlan 1</w:t>
      </w:r>
      <w:r w:rsidRPr="00914760">
        <w:rPr>
          <w:rFonts w:hint="eastAsia"/>
        </w:rPr>
        <w:t>1</w:t>
      </w:r>
      <w:r w:rsidRPr="00914760">
        <w:t>0</w:t>
      </w:r>
    </w:p>
    <w:p w:rsidR="00FB145E" w:rsidRPr="00914760" w:rsidRDefault="00FB145E" w:rsidP="00FB145E">
      <w:pPr>
        <w:pStyle w:val="ItemIndent1"/>
      </w:pPr>
      <w:r w:rsidRPr="00914760">
        <w:rPr>
          <w:rFonts w:hint="eastAsia"/>
        </w:rPr>
        <w:t># C</w:t>
      </w:r>
      <w:r w:rsidRPr="00914760">
        <w:t>o</w:t>
      </w:r>
      <w:r w:rsidRPr="00914760">
        <w:rPr>
          <w:rFonts w:hint="eastAsia"/>
        </w:rPr>
        <w:t>nfigure the protected VLANs.</w:t>
      </w:r>
    </w:p>
    <w:p w:rsidR="00FB145E" w:rsidRPr="00914760" w:rsidRDefault="00FB145E" w:rsidP="00FB145E">
      <w:pPr>
        <w:pStyle w:val="TerminalDisplayIndent1"/>
      </w:pPr>
      <w:r w:rsidRPr="00914760">
        <w:t>[</w:t>
      </w:r>
      <w:r w:rsidRPr="00914760">
        <w:rPr>
          <w:rFonts w:hint="eastAsia"/>
        </w:rPr>
        <w:t>DeviceE</w:t>
      </w:r>
      <w:r w:rsidRPr="00914760">
        <w:t>-erps-</w:t>
      </w:r>
      <w:r w:rsidRPr="00914760">
        <w:rPr>
          <w:rFonts w:hint="eastAsia"/>
        </w:rPr>
        <w:t>ring2-</w:t>
      </w:r>
      <w:r w:rsidRPr="00914760">
        <w:t>inst</w:t>
      </w:r>
      <w:r w:rsidRPr="00914760">
        <w:rPr>
          <w:rFonts w:hint="eastAsia"/>
        </w:rPr>
        <w:t>1</w:t>
      </w:r>
      <w:r w:rsidRPr="00914760">
        <w:t>] protected-vlan reference-</w:t>
      </w:r>
      <w:r w:rsidRPr="00914760">
        <w:rPr>
          <w:rFonts w:hint="eastAsia"/>
        </w:rPr>
        <w:t>instance</w:t>
      </w:r>
      <w:r w:rsidRPr="00914760">
        <w:t xml:space="preserve"> 1</w:t>
      </w:r>
    </w:p>
    <w:p w:rsidR="00FB145E" w:rsidRPr="00914760" w:rsidRDefault="00FB145E" w:rsidP="00FB145E">
      <w:pPr>
        <w:pStyle w:val="ItemIndent1"/>
      </w:pPr>
      <w:r w:rsidRPr="00914760">
        <w:rPr>
          <w:rFonts w:hint="eastAsia"/>
        </w:rPr>
        <w:t># Enable ERPS for instance 1.</w:t>
      </w:r>
    </w:p>
    <w:p w:rsidR="00FB145E" w:rsidRPr="00914760" w:rsidRDefault="00FB145E" w:rsidP="00FB145E">
      <w:pPr>
        <w:pStyle w:val="TerminalDisplayIndent1"/>
      </w:pPr>
      <w:r w:rsidRPr="00914760">
        <w:t>[Device</w:t>
      </w:r>
      <w:r w:rsidRPr="00914760">
        <w:rPr>
          <w:rFonts w:hint="eastAsia"/>
        </w:rPr>
        <w:t>E</w:t>
      </w:r>
      <w:r w:rsidRPr="00914760">
        <w:t>-erps-ring</w:t>
      </w:r>
      <w:r w:rsidRPr="00914760">
        <w:rPr>
          <w:rFonts w:hint="eastAsia"/>
        </w:rPr>
        <w:t>2</w:t>
      </w:r>
      <w:r w:rsidRPr="00914760">
        <w:t>-inst1] instance enable</w:t>
      </w:r>
    </w:p>
    <w:p w:rsidR="00FB145E" w:rsidRPr="00914760" w:rsidRDefault="00FB145E" w:rsidP="00FB145E">
      <w:pPr>
        <w:pStyle w:val="TerminalDisplayIndent1"/>
      </w:pPr>
      <w:r w:rsidRPr="00914760">
        <w:t>[Device</w:t>
      </w:r>
      <w:r w:rsidRPr="00914760">
        <w:rPr>
          <w:rFonts w:hint="eastAsia"/>
        </w:rPr>
        <w:t>E</w:t>
      </w:r>
      <w:r w:rsidRPr="00914760">
        <w:t>-erps-ring</w:t>
      </w:r>
      <w:r w:rsidRPr="00914760">
        <w:rPr>
          <w:rFonts w:hint="eastAsia"/>
        </w:rPr>
        <w:t>2</w:t>
      </w:r>
      <w:r w:rsidRPr="00914760">
        <w:t>-inst1] quit</w:t>
      </w:r>
    </w:p>
    <w:p w:rsidR="00FB145E" w:rsidRPr="00914760" w:rsidRDefault="00FB145E" w:rsidP="00FB145E">
      <w:pPr>
        <w:pStyle w:val="TerminalDisplayIndent1"/>
      </w:pPr>
      <w:r w:rsidRPr="00914760">
        <w:t>[Device</w:t>
      </w:r>
      <w:r w:rsidRPr="00914760">
        <w:rPr>
          <w:rFonts w:hint="eastAsia"/>
        </w:rPr>
        <w:t>E</w:t>
      </w:r>
      <w:r w:rsidRPr="00914760">
        <w:t>-erps-ring</w:t>
      </w:r>
      <w:r w:rsidRPr="00914760">
        <w:rPr>
          <w:rFonts w:hint="eastAsia"/>
        </w:rPr>
        <w:t>2</w:t>
      </w:r>
      <w:r w:rsidRPr="00914760">
        <w:t>] quit</w:t>
      </w:r>
    </w:p>
    <w:p w:rsidR="00FB145E" w:rsidRPr="00914760" w:rsidRDefault="00FB145E" w:rsidP="00FB145E">
      <w:pPr>
        <w:pStyle w:val="ItemIndent1"/>
      </w:pPr>
      <w:r w:rsidRPr="00914760">
        <w:rPr>
          <w:rFonts w:hint="eastAsia"/>
        </w:rPr>
        <w:t xml:space="preserve"># Enable CFD, and create a level-5 MD named </w:t>
      </w:r>
      <w:r w:rsidRPr="00914760">
        <w:rPr>
          <w:rStyle w:val="BoldText"/>
          <w:rFonts w:hint="eastAsia"/>
        </w:rPr>
        <w:t>MD_A</w:t>
      </w:r>
      <w:r w:rsidRPr="00914760">
        <w:rPr>
          <w:rFonts w:hint="eastAsia"/>
        </w:rPr>
        <w:t>.</w:t>
      </w:r>
    </w:p>
    <w:p w:rsidR="00FB145E" w:rsidRPr="00914760" w:rsidRDefault="00FB145E" w:rsidP="00FB145E">
      <w:pPr>
        <w:pStyle w:val="TerminalDisplayIndent1"/>
      </w:pPr>
      <w:r w:rsidRPr="00914760">
        <w:t>[Device</w:t>
      </w:r>
      <w:r w:rsidRPr="00914760">
        <w:rPr>
          <w:rFonts w:hint="eastAsia"/>
        </w:rPr>
        <w:t>E</w:t>
      </w:r>
      <w:r w:rsidRPr="00914760">
        <w:t>] cfd enable</w:t>
      </w:r>
    </w:p>
    <w:p w:rsidR="00FB145E" w:rsidRPr="00914760" w:rsidRDefault="00FB145E" w:rsidP="00FB145E">
      <w:pPr>
        <w:pStyle w:val="TerminalDisplayIndent1"/>
      </w:pPr>
      <w:r w:rsidRPr="00914760">
        <w:lastRenderedPageBreak/>
        <w:t>[Device</w:t>
      </w:r>
      <w:r w:rsidRPr="00914760">
        <w:rPr>
          <w:rFonts w:hint="eastAsia"/>
        </w:rPr>
        <w:t>E</w:t>
      </w:r>
      <w:r w:rsidRPr="00914760">
        <w:t>] cfd md MD_A level 5</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6</w:t>
      </w:r>
      <w:r w:rsidRPr="00914760">
        <w:t xml:space="preserve">, in which the MA is identified by a VLAN and serves VLAN </w:t>
      </w:r>
      <w:r w:rsidRPr="00914760">
        <w:rPr>
          <w:rFonts w:hint="eastAsia"/>
        </w:rPr>
        <w:t>6</w:t>
      </w:r>
      <w:r w:rsidRPr="00914760">
        <w:t>.</w:t>
      </w:r>
    </w:p>
    <w:p w:rsidR="00FB145E" w:rsidRPr="00914760" w:rsidRDefault="00FB145E" w:rsidP="00FB145E">
      <w:pPr>
        <w:pStyle w:val="TerminalDisplayIndent1"/>
      </w:pPr>
      <w:r w:rsidRPr="00914760">
        <w:t>[Device</w:t>
      </w:r>
      <w:r w:rsidRPr="00914760">
        <w:rPr>
          <w:rFonts w:hint="eastAsia"/>
        </w:rPr>
        <w:t>E</w:t>
      </w:r>
      <w:r w:rsidRPr="00914760">
        <w:t xml:space="preserve">] cfd service-instance </w:t>
      </w:r>
      <w:r w:rsidRPr="00914760">
        <w:rPr>
          <w:rFonts w:hint="eastAsia"/>
        </w:rPr>
        <w:t>6</w:t>
      </w:r>
      <w:r w:rsidRPr="00914760">
        <w:t xml:space="preserve"> ma-id vlan-based md MD_A vlan </w:t>
      </w:r>
      <w:r w:rsidRPr="00914760">
        <w:rPr>
          <w:rFonts w:hint="eastAsia"/>
        </w:rPr>
        <w:t>6</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6</w:t>
      </w:r>
      <w:r w:rsidRPr="00914760">
        <w:t xml:space="preserve">, create </w:t>
      </w:r>
      <w:r w:rsidRPr="00914760">
        <w:rPr>
          <w:rFonts w:hint="eastAsia"/>
        </w:rPr>
        <w:t>out</w:t>
      </w:r>
      <w:r w:rsidRPr="00914760">
        <w:t xml:space="preserve">ward-facing MEP </w:t>
      </w:r>
      <w:r w:rsidRPr="00914760">
        <w:rPr>
          <w:rFonts w:hint="eastAsia"/>
        </w:rPr>
        <w:t>6001</w:t>
      </w:r>
      <w:r w:rsidRPr="00914760">
        <w:t xml:space="preserve"> in Ethernet service instance </w:t>
      </w:r>
      <w:r w:rsidRPr="00914760">
        <w:rPr>
          <w:rFonts w:hint="eastAsia"/>
        </w:rPr>
        <w:t>6, and enable CCM sending</w:t>
      </w:r>
      <w:r w:rsidRPr="00914760">
        <w:t xml:space="preserve"> on </w:t>
      </w:r>
      <w:fldSimple w:instr=" DOCVARIABLE  varglobal_71464  \* MERGEFORMAT " w:fldLock="1">
        <w:r w:rsidRPr="00914760">
          <w:t>GigabitEthernet 1/0/2</w:t>
        </w:r>
      </w:fldSimple>
      <w:r w:rsidRPr="00914760">
        <w:rPr>
          <w:rFonts w:hint="eastAsia"/>
        </w:rPr>
        <w:t>.</w:t>
      </w:r>
    </w:p>
    <w:p w:rsidR="00FB145E" w:rsidRPr="00914760" w:rsidRDefault="00FB145E" w:rsidP="00FB145E">
      <w:pPr>
        <w:pStyle w:val="TerminalDisplayIndent1"/>
      </w:pPr>
      <w:r w:rsidRPr="00914760">
        <w:t>[DeviceE] cfd meplist 6001 6002 service-instance 6</w:t>
      </w:r>
    </w:p>
    <w:p w:rsidR="00FB145E" w:rsidRPr="00914760" w:rsidRDefault="00FB145E" w:rsidP="00FB145E">
      <w:pPr>
        <w:pStyle w:val="TerminalDisplayIndent1"/>
      </w:pPr>
      <w:r w:rsidRPr="00914760">
        <w:t xml:space="preserve">[DeviceE]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[DeviceE-</w:t>
      </w:r>
      <w:fldSimple w:instr=" DOCVARIABLE  varglobal_44879  \* MERGEFORMAT " w:fldLock="1">
        <w:r w:rsidRPr="00914760">
          <w:t>GigabitEthernet1/0/2</w:t>
        </w:r>
      </w:fldSimple>
      <w:r w:rsidRPr="00914760">
        <w:t>] cfd mep 6001 service-instance 6 outbound</w:t>
      </w:r>
    </w:p>
    <w:p w:rsidR="00FB145E" w:rsidRPr="00914760" w:rsidRDefault="00FB145E" w:rsidP="00FB145E">
      <w:pPr>
        <w:pStyle w:val="TerminalDisplayIndent1"/>
      </w:pPr>
      <w:r w:rsidRPr="00914760">
        <w:t>[DeviceE-</w:t>
      </w:r>
      <w:fldSimple w:instr=" DOCVARIABLE  varglobal_44879  \* MERGEFORMAT " w:fldLock="1">
        <w:r w:rsidRPr="00914760">
          <w:t>GigabitEthernet1/0/2</w:t>
        </w:r>
      </w:fldSimple>
      <w:r w:rsidRPr="00914760">
        <w:t>] cfd cc service-instance 6 mep 6001 enable</w:t>
      </w:r>
    </w:p>
    <w:p w:rsidR="00FB145E" w:rsidRPr="00914760" w:rsidRDefault="00FB145E" w:rsidP="00FB145E">
      <w:pPr>
        <w:pStyle w:val="TerminalDisplayIndent1"/>
      </w:pPr>
      <w:r w:rsidRPr="00914760">
        <w:t>[DeviceE-</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7</w:t>
      </w:r>
      <w:r w:rsidRPr="00914760">
        <w:t xml:space="preserve">, in which the MA is identified by a VLAN and serves VLAN </w:t>
      </w:r>
      <w:r w:rsidRPr="00914760">
        <w:rPr>
          <w:rFonts w:hint="eastAsia"/>
        </w:rPr>
        <w:t>7</w:t>
      </w:r>
      <w:r w:rsidRPr="00914760">
        <w:t>.</w:t>
      </w:r>
    </w:p>
    <w:p w:rsidR="00FB145E" w:rsidRPr="00914760" w:rsidRDefault="00FB145E" w:rsidP="00FB145E">
      <w:pPr>
        <w:pStyle w:val="TerminalDisplayIndent1"/>
      </w:pPr>
      <w:r w:rsidRPr="00914760">
        <w:t>[</w:t>
      </w:r>
      <w:r w:rsidRPr="00914760">
        <w:rPr>
          <w:rFonts w:hint="eastAsia"/>
        </w:rPr>
        <w:t>DeviceE</w:t>
      </w:r>
      <w:r w:rsidRPr="00914760">
        <w:t xml:space="preserve">] cfd service-instance </w:t>
      </w:r>
      <w:r w:rsidRPr="00914760">
        <w:rPr>
          <w:rFonts w:hint="eastAsia"/>
        </w:rPr>
        <w:t>7</w:t>
      </w:r>
      <w:r w:rsidRPr="00914760">
        <w:t xml:space="preserve"> ma-id vlan-based md MD_A vlan </w:t>
      </w:r>
      <w:r w:rsidRPr="00914760">
        <w:rPr>
          <w:rFonts w:hint="eastAsia"/>
        </w:rPr>
        <w:t>7</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7</w:t>
      </w:r>
      <w:r w:rsidRPr="00914760">
        <w:t xml:space="preserve">, create </w:t>
      </w:r>
      <w:r w:rsidRPr="00914760">
        <w:rPr>
          <w:rFonts w:hint="eastAsia"/>
        </w:rPr>
        <w:t>out</w:t>
      </w:r>
      <w:r w:rsidRPr="00914760">
        <w:t xml:space="preserve">ward-facing MEP </w:t>
      </w:r>
      <w:r w:rsidRPr="00914760">
        <w:rPr>
          <w:rFonts w:hint="eastAsia"/>
        </w:rPr>
        <w:t>7001</w:t>
      </w:r>
      <w:r w:rsidRPr="00914760">
        <w:t xml:space="preserve"> in Ethernet service instance </w:t>
      </w:r>
      <w:r w:rsidRPr="00914760">
        <w:rPr>
          <w:rFonts w:hint="eastAsia"/>
        </w:rPr>
        <w:t>7, and enable CCM sending</w:t>
      </w:r>
      <w:r w:rsidRPr="00914760">
        <w:t xml:space="preserve">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[DeviceE] cfd meplist 7001 7002 service-instance 7</w:t>
      </w:r>
    </w:p>
    <w:p w:rsidR="00FB145E" w:rsidRPr="00914760" w:rsidRDefault="00FB145E" w:rsidP="00FB145E">
      <w:pPr>
        <w:pStyle w:val="TerminalDisplayIndent1"/>
      </w:pPr>
      <w:r w:rsidRPr="00914760">
        <w:t xml:space="preserve">[DeviceE]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[DeviceE-</w:t>
      </w:r>
      <w:fldSimple w:instr=" DOCVARIABLE  varglobal_19705  \* MERGEFORMAT " w:fldLock="1">
        <w:r w:rsidRPr="00914760">
          <w:t>GigabitEthernet1/0/1</w:t>
        </w:r>
      </w:fldSimple>
      <w:r w:rsidRPr="00914760">
        <w:t>] cfd mep 7001 service-instance 7 outbound</w:t>
      </w:r>
    </w:p>
    <w:p w:rsidR="00FB145E" w:rsidRPr="00914760" w:rsidRDefault="00FB145E" w:rsidP="00FB145E">
      <w:pPr>
        <w:pStyle w:val="TerminalDisplayIndent1"/>
      </w:pPr>
      <w:r w:rsidRPr="00914760">
        <w:t>[DeviceE-</w:t>
      </w:r>
      <w:fldSimple w:instr=" DOCVARIABLE  varglobal_19705  \* MERGEFORMAT " w:fldLock="1">
        <w:r w:rsidRPr="00914760">
          <w:t>GigabitEthernet1/0/1</w:t>
        </w:r>
      </w:fldSimple>
      <w:r w:rsidRPr="00914760">
        <w:t>] cfd cc service-instance 7 mep 7001 enable</w:t>
      </w:r>
    </w:p>
    <w:p w:rsidR="00FB145E" w:rsidRPr="00914760" w:rsidRDefault="00FB145E" w:rsidP="00FB145E">
      <w:pPr>
        <w:pStyle w:val="TerminalDisplayIndent1"/>
      </w:pPr>
      <w:r w:rsidRPr="00914760">
        <w:t>[DeviceE-</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1</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6001 in Ethernet service instance 6.</w:t>
      </w:r>
    </w:p>
    <w:p w:rsidR="00FB145E" w:rsidRPr="00914760" w:rsidRDefault="00FB145E" w:rsidP="00FB145E">
      <w:pPr>
        <w:pStyle w:val="TerminalDisplayIndent1"/>
      </w:pPr>
      <w:r w:rsidRPr="00914760">
        <w:t>[</w:t>
      </w:r>
      <w:r w:rsidRPr="00914760">
        <w:rPr>
          <w:rFonts w:hint="eastAsia"/>
        </w:rPr>
        <w:t>DeviceE</w:t>
      </w:r>
      <w:r w:rsidRPr="00914760">
        <w:t xml:space="preserve">] track 1 cfd cc service-instance </w:t>
      </w:r>
      <w:r w:rsidRPr="00914760">
        <w:rPr>
          <w:rFonts w:hint="eastAsia"/>
        </w:rPr>
        <w:t>6</w:t>
      </w:r>
      <w:r w:rsidRPr="00914760">
        <w:t xml:space="preserve"> mep </w:t>
      </w:r>
      <w:r w:rsidRPr="00914760">
        <w:rPr>
          <w:rFonts w:hint="eastAsia"/>
        </w:rPr>
        <w:t>6001</w:t>
      </w:r>
    </w:p>
    <w:p w:rsidR="00FB145E" w:rsidRPr="00914760" w:rsidRDefault="00FB145E" w:rsidP="00FB145E">
      <w:pPr>
        <w:pStyle w:val="ItemIndent1"/>
      </w:pPr>
      <w:r w:rsidRPr="00914760">
        <w:rPr>
          <w:rFonts w:hint="eastAsia"/>
        </w:rPr>
        <w:t xml:space="preserve"># Associate </w:t>
      </w:r>
      <w:fldSimple w:instr=" DOCVARIABLE  varglobal_71464  \* MERGEFORMAT " w:fldLock="1">
        <w:r w:rsidRPr="00914760">
          <w:t>GigabitEthernet 1/0/2</w:t>
        </w:r>
      </w:fldSimple>
      <w:r w:rsidRPr="00914760">
        <w:rPr>
          <w:rFonts w:hint="eastAsia"/>
        </w:rPr>
        <w:t xml:space="preserve"> with track entry 1 and bring up the port.</w:t>
      </w:r>
    </w:p>
    <w:p w:rsidR="00FB145E" w:rsidRPr="00914760" w:rsidRDefault="00FB145E" w:rsidP="00FB145E">
      <w:pPr>
        <w:pStyle w:val="TerminalDisplayIndent1"/>
      </w:pPr>
      <w:r w:rsidRPr="00914760">
        <w:t xml:space="preserve">[DeviceE]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[DeviceE-</w:t>
      </w:r>
      <w:fldSimple w:instr=" DOCVARIABLE  varglobal_44879  \* MERGEFORMAT " w:fldLock="1">
        <w:r w:rsidRPr="00914760">
          <w:t>GigabitEthernet1/0/2</w:t>
        </w:r>
      </w:fldSimple>
      <w:r w:rsidRPr="00914760">
        <w:t>] port erps ring 2 instance 1 track 1</w:t>
      </w:r>
    </w:p>
    <w:p w:rsidR="00FB145E" w:rsidRPr="00914760" w:rsidRDefault="00FB145E" w:rsidP="00FB145E">
      <w:pPr>
        <w:pStyle w:val="TerminalDisplayIndent1"/>
      </w:pPr>
      <w:r w:rsidRPr="00914760">
        <w:t>[DeviceE-</w:t>
      </w:r>
      <w:fldSimple w:instr=" DOCVARIABLE  varglobal_44879  \* MERGEFORMAT " w:fldLock="1">
        <w:r w:rsidRPr="00914760">
          <w:t>GigabitEthernet1/0/2</w:t>
        </w:r>
      </w:fldSimple>
      <w:r w:rsidRPr="00914760">
        <w:t>] undo shutdown</w:t>
      </w:r>
    </w:p>
    <w:p w:rsidR="00FB145E" w:rsidRPr="00914760" w:rsidRDefault="00FB145E" w:rsidP="00FB145E">
      <w:pPr>
        <w:pStyle w:val="TerminalDisplayIndent1"/>
      </w:pPr>
      <w:r w:rsidRPr="00914760">
        <w:t>[DeviceE-</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2</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7001 in Ethernet service instance 7.</w:t>
      </w:r>
    </w:p>
    <w:p w:rsidR="00FB145E" w:rsidRPr="00914760" w:rsidRDefault="00FB145E" w:rsidP="00FB145E">
      <w:pPr>
        <w:pStyle w:val="TerminalDisplayIndent1"/>
      </w:pPr>
      <w:r w:rsidRPr="00914760">
        <w:t>[</w:t>
      </w:r>
      <w:r w:rsidRPr="00914760">
        <w:rPr>
          <w:rFonts w:hint="eastAsia"/>
        </w:rPr>
        <w:t>DeviceE</w:t>
      </w:r>
      <w:r w:rsidRPr="00914760">
        <w:t xml:space="preserve">] track 2 cfd cc service-instance </w:t>
      </w:r>
      <w:r w:rsidRPr="00914760">
        <w:rPr>
          <w:rFonts w:hint="eastAsia"/>
        </w:rPr>
        <w:t>7</w:t>
      </w:r>
      <w:r w:rsidRPr="00914760">
        <w:t xml:space="preserve"> mep </w:t>
      </w:r>
      <w:r w:rsidRPr="00914760">
        <w:rPr>
          <w:rFonts w:hint="eastAsia"/>
        </w:rPr>
        <w:t>7001</w:t>
      </w:r>
    </w:p>
    <w:p w:rsidR="00FB145E" w:rsidRPr="00914760" w:rsidRDefault="00FB145E" w:rsidP="00FB145E">
      <w:pPr>
        <w:pStyle w:val="ItemIndent1"/>
      </w:pPr>
      <w:r w:rsidRPr="00914760">
        <w:rPr>
          <w:rFonts w:hint="eastAsia"/>
        </w:rPr>
        <w:t xml:space="preserve"># Associate </w:t>
      </w:r>
      <w:fldSimple w:instr=" DOCVARIABLE  varglobal_72034  \* MERGEFORMAT " w:fldLock="1">
        <w:r w:rsidRPr="00914760">
          <w:t>GigabitEthernet 1/0/1</w:t>
        </w:r>
      </w:fldSimple>
      <w:r w:rsidRPr="00914760">
        <w:rPr>
          <w:rFonts w:hint="eastAsia"/>
        </w:rPr>
        <w:t xml:space="preserve"> with track entry 2 and bring up the port.</w:t>
      </w:r>
    </w:p>
    <w:p w:rsidR="00FB145E" w:rsidRPr="00914760" w:rsidRDefault="00FB145E" w:rsidP="00FB145E">
      <w:pPr>
        <w:pStyle w:val="TerminalDisplayIndent1"/>
      </w:pPr>
      <w:r w:rsidRPr="00914760">
        <w:t xml:space="preserve">[DeviceE]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[DeviceE-</w:t>
      </w:r>
      <w:fldSimple w:instr=" DOCVARIABLE  varglobal_19705  \* MERGEFORMAT " w:fldLock="1">
        <w:r w:rsidRPr="00914760">
          <w:t>GigabitEthernet1/0/1</w:t>
        </w:r>
      </w:fldSimple>
      <w:r w:rsidRPr="00914760">
        <w:t>] port erps ring 2 instance 1 track 2</w:t>
      </w:r>
    </w:p>
    <w:p w:rsidR="00FB145E" w:rsidRPr="00914760" w:rsidRDefault="00FB145E" w:rsidP="00FB145E">
      <w:pPr>
        <w:pStyle w:val="TerminalDisplayIndent1"/>
      </w:pPr>
      <w:r w:rsidRPr="00914760">
        <w:t>[DeviceE-</w:t>
      </w:r>
      <w:fldSimple w:instr=" DOCVARIABLE  varglobal_19705  \* MERGEFORMAT " w:fldLock="1">
        <w:r w:rsidRPr="00914760">
          <w:t>GigabitEthernet1/0/1</w:t>
        </w:r>
      </w:fldSimple>
      <w:r w:rsidRPr="00914760">
        <w:t>] undo shutdown</w:t>
      </w:r>
    </w:p>
    <w:p w:rsidR="00FB145E" w:rsidRPr="00914760" w:rsidRDefault="00FB145E" w:rsidP="00FB145E">
      <w:pPr>
        <w:pStyle w:val="TerminalDisplayIndent1"/>
      </w:pPr>
      <w:r w:rsidRPr="00914760">
        <w:t>[DeviceE-</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Enable ERPS.</w:t>
      </w:r>
    </w:p>
    <w:p w:rsidR="00FB145E" w:rsidRPr="00914760" w:rsidRDefault="00FB145E" w:rsidP="00FB145E">
      <w:pPr>
        <w:pStyle w:val="TerminalDisplayIndent1"/>
      </w:pPr>
      <w:r w:rsidRPr="00914760">
        <w:t>[</w:t>
      </w:r>
      <w:r w:rsidRPr="00914760">
        <w:rPr>
          <w:rFonts w:hint="eastAsia"/>
        </w:rPr>
        <w:t>DeviceE</w:t>
      </w:r>
      <w:r w:rsidRPr="00914760">
        <w:t xml:space="preserve">] erps </w:t>
      </w:r>
      <w:r w:rsidRPr="00914760">
        <w:rPr>
          <w:rFonts w:hint="eastAsia"/>
        </w:rPr>
        <w:t>enable</w:t>
      </w:r>
    </w:p>
    <w:p w:rsidR="00FB145E" w:rsidRPr="000C46E0" w:rsidRDefault="00FB145E" w:rsidP="00FB145E">
      <w:pPr>
        <w:pStyle w:val="Itemstep"/>
      </w:pPr>
      <w:r w:rsidRPr="00914760">
        <w:rPr>
          <w:rFonts w:hint="eastAsia"/>
        </w:rPr>
        <w:t>Configure Device F.</w:t>
      </w:r>
    </w:p>
    <w:p w:rsidR="00FB145E" w:rsidRPr="00914760" w:rsidRDefault="00FB145E" w:rsidP="00FB145E">
      <w:pPr>
        <w:pStyle w:val="ItemIndent1"/>
      </w:pPr>
      <w:r w:rsidRPr="00914760">
        <w:rPr>
          <w:rFonts w:hint="eastAsia"/>
        </w:rPr>
        <w:t># Create VLANs 1 to 30, map these VLANs to MSTI 1, and activate the MST region configuration.</w:t>
      </w:r>
    </w:p>
    <w:p w:rsidR="00FB145E" w:rsidRPr="00914760" w:rsidRDefault="00FB145E" w:rsidP="00FB145E">
      <w:pPr>
        <w:pStyle w:val="TerminalDisplayIndent1"/>
      </w:pPr>
      <w:r w:rsidRPr="00914760">
        <w:t>&lt;DeviceF&gt; system-view</w:t>
      </w:r>
    </w:p>
    <w:p w:rsidR="00FB145E" w:rsidRPr="00914760" w:rsidRDefault="00FB145E" w:rsidP="00FB145E">
      <w:pPr>
        <w:pStyle w:val="TerminalDisplayIndent1"/>
      </w:pPr>
      <w:r w:rsidRPr="00914760">
        <w:t>[DeviceF] vlan 1 to 30</w:t>
      </w:r>
    </w:p>
    <w:p w:rsidR="00FB145E" w:rsidRPr="00914760" w:rsidRDefault="00FB145E" w:rsidP="00FB145E">
      <w:pPr>
        <w:pStyle w:val="TerminalDisplayIndent1"/>
      </w:pPr>
      <w:r w:rsidRPr="00914760">
        <w:t>[DeviceF] stp region-configuration</w:t>
      </w:r>
    </w:p>
    <w:p w:rsidR="00FB145E" w:rsidRPr="00914760" w:rsidRDefault="00FB145E" w:rsidP="00FB145E">
      <w:pPr>
        <w:pStyle w:val="TerminalDisplayIndent1"/>
      </w:pPr>
      <w:r w:rsidRPr="00914760">
        <w:t>[DeviceF-mst-region] instance 1 vlan 1 to 30</w:t>
      </w:r>
    </w:p>
    <w:p w:rsidR="00FB145E" w:rsidRPr="00914760" w:rsidRDefault="00FB145E" w:rsidP="00FB145E">
      <w:pPr>
        <w:pStyle w:val="TerminalDisplayIndent1"/>
      </w:pPr>
      <w:r w:rsidRPr="00914760">
        <w:t>[DeviceF-mst-region] active region-configuration</w:t>
      </w:r>
    </w:p>
    <w:p w:rsidR="00FB145E" w:rsidRPr="00914760" w:rsidRDefault="00FB145E" w:rsidP="00FB145E">
      <w:pPr>
        <w:pStyle w:val="TerminalDisplayIndent1"/>
      </w:pPr>
      <w:r w:rsidRPr="00914760">
        <w:t>[DeviceF-mst-region] quit</w:t>
      </w:r>
    </w:p>
    <w:p w:rsidR="00FB145E" w:rsidRPr="00914760" w:rsidRDefault="00FB145E" w:rsidP="00FB145E">
      <w:pPr>
        <w:pStyle w:val="ItemIndent1"/>
      </w:pPr>
      <w:r w:rsidRPr="00914760">
        <w:rPr>
          <w:rFonts w:hint="eastAsia"/>
        </w:rPr>
        <w:lastRenderedPageBreak/>
        <w:t># S</w:t>
      </w:r>
      <w:r w:rsidRPr="00914760">
        <w:t xml:space="preserve">et the link state change suppression interval </w:t>
      </w:r>
      <w:r w:rsidRPr="00914760">
        <w:rPr>
          <w:rFonts w:hint="eastAsia"/>
        </w:rPr>
        <w:t xml:space="preserve">to 0 seconds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rPr>
          <w:rFonts w:hint="eastAsia"/>
        </w:rPr>
        <w:t xml:space="preserve">[DeviceF] </w:t>
      </w:r>
      <w:r w:rsidRPr="00914760">
        <w:t xml:space="preserve">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rPr>
          <w:rFonts w:hint="eastAsia"/>
        </w:rPr>
        <w:t>[DeviceF-</w:t>
      </w:r>
      <w:fldSimple w:instr=" DOCVARIABLE  varglobal_19705  \* MERGEFORMAT " w:fldLock="1">
        <w:r w:rsidRPr="00914760">
          <w:t>GigabitEthernet1/0/1</w:t>
        </w:r>
      </w:fldSimple>
      <w:r w:rsidRPr="00914760">
        <w:rPr>
          <w:rFonts w:hint="eastAsia"/>
        </w:rPr>
        <w:t xml:space="preserve">] </w:t>
      </w:r>
      <w:r w:rsidRPr="00914760">
        <w:t>link-delay 0</w:t>
      </w:r>
    </w:p>
    <w:p w:rsidR="00FB145E" w:rsidRPr="00914760" w:rsidRDefault="00FB145E" w:rsidP="00FB145E">
      <w:pPr>
        <w:pStyle w:val="ItemIndent1"/>
      </w:pPr>
      <w:r w:rsidRPr="00914760">
        <w:rPr>
          <w:rFonts w:hint="eastAsia"/>
        </w:rPr>
        <w:t xml:space="preserve"># </w:t>
      </w:r>
      <w:r w:rsidRPr="00914760">
        <w:t>Disable</w:t>
      </w:r>
      <w:r w:rsidRPr="00914760">
        <w:rPr>
          <w:rFonts w:hint="eastAsia"/>
        </w:rPr>
        <w:t xml:space="preserve"> the </w:t>
      </w:r>
      <w:r w:rsidRPr="00914760">
        <w:t>spanning tree feature</w:t>
      </w:r>
      <w:r w:rsidRPr="00914760">
        <w:rPr>
          <w:rFonts w:hint="eastAsia"/>
        </w:rPr>
        <w:t xml:space="preserve"> on the port.</w:t>
      </w:r>
    </w:p>
    <w:p w:rsidR="00FB145E" w:rsidRPr="00914760" w:rsidRDefault="00FB145E" w:rsidP="00FB145E">
      <w:pPr>
        <w:pStyle w:val="TerminalDisplayIndent1"/>
      </w:pPr>
      <w:r w:rsidRPr="00914760">
        <w:rPr>
          <w:rFonts w:hint="eastAsia"/>
        </w:rPr>
        <w:t>[DeviceF-</w:t>
      </w:r>
      <w:fldSimple w:instr=" DOCVARIABLE  varglobal_19705  \* MERGEFORMAT " w:fldLock="1">
        <w:r w:rsidRPr="00914760">
          <w:t>GigabitEthernet1/0/1</w:t>
        </w:r>
      </w:fldSimple>
      <w:r w:rsidRPr="00914760">
        <w:rPr>
          <w:rFonts w:hint="eastAsia"/>
        </w:rPr>
        <w:t>] undo stp enable</w:t>
      </w:r>
    </w:p>
    <w:p w:rsidR="00FB145E" w:rsidRPr="00914760" w:rsidRDefault="00FB145E" w:rsidP="00FB145E">
      <w:pPr>
        <w:pStyle w:val="TerminalDisplayIndent1"/>
      </w:pPr>
      <w:r w:rsidRPr="00914760">
        <w:rPr>
          <w:rFonts w:hint="eastAsia"/>
        </w:rPr>
        <w:t>[DeviceF-</w:t>
      </w:r>
      <w:fldSimple w:instr=" DOCVARIABLE  varglobal_19705  \* MERGEFORMAT " w:fldLock="1">
        <w:r w:rsidRPr="00914760">
          <w:t>GigabitEthernet1/0/1</w:t>
        </w:r>
      </w:fldSimple>
      <w:r w:rsidRPr="00914760">
        <w:rPr>
          <w:rFonts w:hint="eastAsia"/>
        </w:rPr>
        <w:t xml:space="preserve">] </w:t>
      </w:r>
      <w:r w:rsidRPr="00914760">
        <w:t>port link-type trunk</w:t>
      </w:r>
    </w:p>
    <w:p w:rsidR="00FB145E" w:rsidRPr="00914760" w:rsidRDefault="00FB145E" w:rsidP="00FB145E">
      <w:pPr>
        <w:pStyle w:val="ItemIndent1"/>
      </w:pPr>
      <w:r w:rsidRPr="00914760">
        <w:rPr>
          <w:rFonts w:hint="eastAsia"/>
        </w:rPr>
        <w:t># Configure the port as a trunk port and assign it to VLANs 1 to 30.</w:t>
      </w:r>
    </w:p>
    <w:p w:rsidR="00FB145E" w:rsidRPr="00914760" w:rsidRDefault="00FB145E" w:rsidP="00FB145E">
      <w:pPr>
        <w:pStyle w:val="TerminalDisplayIndent1"/>
      </w:pPr>
      <w:r w:rsidRPr="00914760">
        <w:rPr>
          <w:rFonts w:hint="eastAsia"/>
        </w:rPr>
        <w:t>[DeviceF-</w:t>
      </w:r>
      <w:fldSimple w:instr=" DOCVARIABLE  varglobal_19705  \* MERGEFORMAT " w:fldLock="1">
        <w:r w:rsidRPr="00914760">
          <w:t>GigabitEthernet1/0/1</w:t>
        </w:r>
      </w:fldSimple>
      <w:r w:rsidRPr="00914760">
        <w:rPr>
          <w:rFonts w:hint="eastAsia"/>
        </w:rPr>
        <w:t xml:space="preserve">] </w:t>
      </w:r>
      <w:r w:rsidRPr="00914760">
        <w:t>port trunk permit vlan 1 to 30</w:t>
      </w:r>
    </w:p>
    <w:p w:rsidR="00FB145E" w:rsidRPr="00914760" w:rsidRDefault="00FB145E" w:rsidP="00FB145E">
      <w:pPr>
        <w:pStyle w:val="TerminalDisplayIndent1"/>
      </w:pPr>
      <w:r w:rsidRPr="00914760">
        <w:rPr>
          <w:rFonts w:hint="eastAsia"/>
        </w:rPr>
        <w:t>[DeviceF-</w:t>
      </w:r>
      <w:fldSimple w:instr=" DOCVARIABLE  varglobal_19705  \* MERGEFORMAT " w:fldLock="1">
        <w:r w:rsidRPr="00914760">
          <w:t>GigabitEthernet1/0/1</w:t>
        </w:r>
      </w:fldSimple>
      <w:r w:rsidRPr="00914760">
        <w:rPr>
          <w:rFonts w:hint="eastAsia"/>
        </w:rPr>
        <w:t>] quit</w:t>
      </w:r>
    </w:p>
    <w:p w:rsidR="00FB145E" w:rsidRPr="00914760" w:rsidRDefault="00FB145E" w:rsidP="00FB145E">
      <w:pPr>
        <w:pStyle w:val="ItemIndent1"/>
      </w:pPr>
      <w:r w:rsidRPr="00914760">
        <w:t xml:space="preserve"># Configure </w:t>
      </w:r>
      <w:fldSimple w:instr=" DOCVARIABLE  varglobal_71464  \* MERGEFORMAT " w:fldLock="1">
        <w:r w:rsidRPr="00914760">
          <w:t>GigabitEthernet 1/0/2</w:t>
        </w:r>
      </w:fldSimple>
      <w:r w:rsidRPr="00914760">
        <w:t xml:space="preserve"> in the same way </w:t>
      </w:r>
      <w:fldSimple w:instr=" DOCVARIABLE  varglobal_72034  \* MERGEFORMAT " w:fldLock="1">
        <w:r w:rsidRPr="00914760">
          <w:t>GigabitEthernet 1/0/1</w:t>
        </w:r>
      </w:fldSimple>
      <w:r w:rsidRPr="00914760">
        <w:rPr>
          <w:rFonts w:hint="eastAsia"/>
        </w:rPr>
        <w:t xml:space="preserve"> is configured</w:t>
      </w:r>
      <w:r w:rsidRPr="00914760">
        <w:t>.</w:t>
      </w:r>
    </w:p>
    <w:p w:rsidR="00FB145E" w:rsidRPr="00914760" w:rsidRDefault="00FB145E" w:rsidP="00FB145E">
      <w:pPr>
        <w:pStyle w:val="TerminalDisplayIndent1"/>
      </w:pPr>
      <w:r w:rsidRPr="00914760">
        <w:rPr>
          <w:rFonts w:hint="eastAsia"/>
        </w:rPr>
        <w:t xml:space="preserve">[DeviceF] </w:t>
      </w:r>
      <w:r w:rsidRPr="00914760">
        <w:t xml:space="preserve">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rPr>
          <w:rFonts w:hint="eastAsia"/>
        </w:rPr>
        <w:t>[DeviceF-</w:t>
      </w:r>
      <w:fldSimple w:instr=" DOCVARIABLE  varglobal_44879  \* MERGEFORMAT " w:fldLock="1">
        <w:r w:rsidRPr="00914760">
          <w:t>GigabitEthernet1/0/2</w:t>
        </w:r>
      </w:fldSimple>
      <w:r w:rsidRPr="00914760">
        <w:rPr>
          <w:rFonts w:hint="eastAsia"/>
        </w:rPr>
        <w:t xml:space="preserve">] </w:t>
      </w:r>
      <w:r w:rsidRPr="00914760">
        <w:t>link-delay 0</w:t>
      </w:r>
    </w:p>
    <w:p w:rsidR="00FB145E" w:rsidRPr="00914760" w:rsidRDefault="00FB145E" w:rsidP="00FB145E">
      <w:pPr>
        <w:pStyle w:val="TerminalDisplayIndent1"/>
      </w:pPr>
      <w:r w:rsidRPr="00914760">
        <w:rPr>
          <w:rFonts w:hint="eastAsia"/>
        </w:rPr>
        <w:t>[DeviceF-</w:t>
      </w:r>
      <w:fldSimple w:instr=" DOCVARIABLE  varglobal_44879  \* MERGEFORMAT " w:fldLock="1">
        <w:r w:rsidRPr="00914760">
          <w:t>GigabitEthernet1/0/2</w:t>
        </w:r>
      </w:fldSimple>
      <w:r w:rsidRPr="00914760">
        <w:rPr>
          <w:rFonts w:hint="eastAsia"/>
        </w:rPr>
        <w:t>] undo stp enable</w:t>
      </w:r>
    </w:p>
    <w:p w:rsidR="00FB145E" w:rsidRPr="00914760" w:rsidRDefault="00FB145E" w:rsidP="00FB145E">
      <w:pPr>
        <w:pStyle w:val="TerminalDisplayIndent1"/>
      </w:pPr>
      <w:r w:rsidRPr="00914760">
        <w:rPr>
          <w:rFonts w:hint="eastAsia"/>
        </w:rPr>
        <w:t>[DeviceF-</w:t>
      </w:r>
      <w:fldSimple w:instr=" DOCVARIABLE  varglobal_44879  \* MERGEFORMAT " w:fldLock="1">
        <w:r w:rsidRPr="00914760">
          <w:t>GigabitEthernet1/0/2</w:t>
        </w:r>
      </w:fldSimple>
      <w:r w:rsidRPr="00914760">
        <w:rPr>
          <w:rFonts w:hint="eastAsia"/>
        </w:rPr>
        <w:t xml:space="preserve">] </w:t>
      </w:r>
      <w:r w:rsidRPr="00914760">
        <w:t>port link-type trunk</w:t>
      </w:r>
    </w:p>
    <w:p w:rsidR="00FB145E" w:rsidRPr="00914760" w:rsidRDefault="00FB145E" w:rsidP="00FB145E">
      <w:pPr>
        <w:pStyle w:val="TerminalDisplayIndent1"/>
      </w:pPr>
      <w:r w:rsidRPr="00914760">
        <w:rPr>
          <w:rFonts w:hint="eastAsia"/>
        </w:rPr>
        <w:t>[DeviceF-</w:t>
      </w:r>
      <w:fldSimple w:instr=" DOCVARIABLE  varglobal_44879  \* MERGEFORMAT " w:fldLock="1">
        <w:r w:rsidRPr="00914760">
          <w:t>GigabitEthernet1/0/2</w:t>
        </w:r>
      </w:fldSimple>
      <w:r w:rsidRPr="00914760">
        <w:rPr>
          <w:rFonts w:hint="eastAsia"/>
        </w:rPr>
        <w:t xml:space="preserve">] </w:t>
      </w:r>
      <w:r w:rsidRPr="00914760">
        <w:t>port trunk permit vlan 1 to 30</w:t>
      </w:r>
    </w:p>
    <w:p w:rsidR="00FB145E" w:rsidRPr="00914760" w:rsidRDefault="00FB145E" w:rsidP="00FB145E">
      <w:pPr>
        <w:pStyle w:val="TerminalDisplayIndent1"/>
      </w:pPr>
      <w:r w:rsidRPr="00914760">
        <w:rPr>
          <w:rFonts w:hint="eastAsia"/>
        </w:rPr>
        <w:t>[DeviceF-</w:t>
      </w:r>
      <w:fldSimple w:instr=" DOCVARIABLE  varglobal_44879  \* MERGEFORMAT " w:fldLock="1">
        <w:r w:rsidRPr="00914760">
          <w:t>GigabitEthernet1/0/2</w:t>
        </w:r>
      </w:fldSimple>
      <w:r w:rsidRPr="00914760">
        <w:rPr>
          <w:rFonts w:hint="eastAsia"/>
        </w:rPr>
        <w:t xml:space="preserve">] </w:t>
      </w:r>
      <w:r w:rsidRPr="00914760">
        <w:t>quit</w:t>
      </w:r>
    </w:p>
    <w:p w:rsidR="00FB145E" w:rsidRPr="00914760" w:rsidRDefault="00FB145E" w:rsidP="00FB145E">
      <w:pPr>
        <w:pStyle w:val="ItemIndent1"/>
      </w:pPr>
      <w:r w:rsidRPr="00914760">
        <w:rPr>
          <w:rFonts w:hint="eastAsia"/>
        </w:rPr>
        <w:t># Create ERPS ring 2.</w:t>
      </w:r>
    </w:p>
    <w:p w:rsidR="00FB145E" w:rsidRPr="00914760" w:rsidRDefault="00FB145E" w:rsidP="00FB145E">
      <w:pPr>
        <w:pStyle w:val="TerminalDisplayIndent1"/>
      </w:pPr>
      <w:r w:rsidRPr="00914760">
        <w:t>[Device</w:t>
      </w:r>
      <w:r w:rsidRPr="00914760">
        <w:rPr>
          <w:rFonts w:hint="eastAsia"/>
        </w:rPr>
        <w:t>F</w:t>
      </w:r>
      <w:r w:rsidRPr="00914760">
        <w:t xml:space="preserve">] erps ring </w:t>
      </w:r>
      <w:r w:rsidRPr="00914760">
        <w:rPr>
          <w:rFonts w:hint="eastAsia"/>
        </w:rPr>
        <w:t>2</w:t>
      </w:r>
    </w:p>
    <w:p w:rsidR="00FB145E" w:rsidRPr="00914760" w:rsidRDefault="00FB145E" w:rsidP="00FB145E">
      <w:pPr>
        <w:pStyle w:val="ItemIndent1"/>
      </w:pPr>
      <w:r w:rsidRPr="00914760">
        <w:rPr>
          <w:rFonts w:hint="eastAsia"/>
        </w:rPr>
        <w:t># C</w:t>
      </w:r>
      <w:r w:rsidRPr="00914760">
        <w:t>o</w:t>
      </w:r>
      <w:r w:rsidRPr="00914760">
        <w:rPr>
          <w:rFonts w:hint="eastAsia"/>
        </w:rPr>
        <w:t>nfigure ERPS ring member ports.</w:t>
      </w:r>
    </w:p>
    <w:p w:rsidR="00FB145E" w:rsidRPr="00914760" w:rsidRDefault="00FB145E" w:rsidP="00FB145E">
      <w:pPr>
        <w:pStyle w:val="TerminalDisplayIndent1"/>
      </w:pPr>
      <w:r w:rsidRPr="00914760">
        <w:t>[Device</w:t>
      </w:r>
      <w:r w:rsidRPr="00914760">
        <w:rPr>
          <w:rFonts w:hint="eastAsia"/>
        </w:rPr>
        <w:t>F</w:t>
      </w:r>
      <w:r w:rsidRPr="00914760">
        <w:t xml:space="preserve">-erps-ring2] port0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w:t>
      </w:r>
      <w:r w:rsidRPr="00914760">
        <w:rPr>
          <w:rFonts w:hint="eastAsia"/>
        </w:rPr>
        <w:t>F</w:t>
      </w:r>
      <w:r w:rsidRPr="00914760">
        <w:t xml:space="preserve">-erps-ring2] port1 interface </w:t>
      </w:r>
      <w:fldSimple w:instr=" DOCVARIABLE  varglobal_65688  \* MERGEFORMAT " w:fldLock="1">
        <w:r w:rsidRPr="00914760">
          <w:t>gigabitethernet 1/0/2</w:t>
        </w:r>
      </w:fldSimple>
    </w:p>
    <w:p w:rsidR="00FB145E" w:rsidRPr="00914760" w:rsidRDefault="00FB145E" w:rsidP="00FB145E">
      <w:pPr>
        <w:pStyle w:val="ItemIndent1"/>
      </w:pPr>
      <w:r w:rsidRPr="00914760">
        <w:rPr>
          <w:rFonts w:hint="eastAsia"/>
        </w:rPr>
        <w:t># Configure ERPS ring 2 as the subring.</w:t>
      </w:r>
    </w:p>
    <w:p w:rsidR="00FB145E" w:rsidRPr="00914760" w:rsidRDefault="00FB145E" w:rsidP="00FB145E">
      <w:pPr>
        <w:pStyle w:val="TerminalDisplayIndent1"/>
      </w:pPr>
      <w:r w:rsidRPr="00914760">
        <w:t>[</w:t>
      </w:r>
      <w:r w:rsidRPr="00914760">
        <w:rPr>
          <w:rFonts w:hint="eastAsia"/>
        </w:rPr>
        <w:t>DeviceF</w:t>
      </w:r>
      <w:r w:rsidRPr="00914760">
        <w:t>-erps-ring</w:t>
      </w:r>
      <w:r w:rsidRPr="00914760">
        <w:rPr>
          <w:rFonts w:hint="eastAsia"/>
        </w:rPr>
        <w:t>2</w:t>
      </w:r>
      <w:r w:rsidRPr="00914760">
        <w:t xml:space="preserve">] </w:t>
      </w:r>
      <w:r w:rsidRPr="00914760">
        <w:rPr>
          <w:rFonts w:hint="eastAsia"/>
        </w:rPr>
        <w:t>ring-type sub-ring</w:t>
      </w:r>
    </w:p>
    <w:p w:rsidR="00FB145E" w:rsidRPr="00914760" w:rsidRDefault="00FB145E" w:rsidP="00FB145E">
      <w:pPr>
        <w:pStyle w:val="ItemIndent1"/>
      </w:pPr>
      <w:r w:rsidRPr="00914760">
        <w:rPr>
          <w:rFonts w:hint="eastAsia"/>
        </w:rPr>
        <w:t># Create ERPS instance 1.</w:t>
      </w:r>
    </w:p>
    <w:p w:rsidR="00FB145E" w:rsidRPr="00914760" w:rsidRDefault="00FB145E" w:rsidP="00FB145E">
      <w:pPr>
        <w:pStyle w:val="TerminalDisplayIndent1"/>
      </w:pPr>
      <w:r w:rsidRPr="00914760">
        <w:t>[Device</w:t>
      </w:r>
      <w:r w:rsidRPr="00914760">
        <w:rPr>
          <w:rFonts w:hint="eastAsia"/>
        </w:rPr>
        <w:t>F</w:t>
      </w:r>
      <w:r w:rsidRPr="00914760">
        <w:t>-erps-ring</w:t>
      </w:r>
      <w:r w:rsidRPr="00914760">
        <w:rPr>
          <w:rFonts w:hint="eastAsia"/>
        </w:rPr>
        <w:t>2</w:t>
      </w:r>
      <w:r w:rsidRPr="00914760">
        <w:t>] instance 1</w:t>
      </w:r>
    </w:p>
    <w:p w:rsidR="00FB145E" w:rsidRPr="00914760" w:rsidRDefault="00FB145E" w:rsidP="00FB145E">
      <w:pPr>
        <w:pStyle w:val="ItemIndent1"/>
      </w:pPr>
      <w:r w:rsidRPr="00914760">
        <w:rPr>
          <w:rFonts w:hint="eastAsia"/>
        </w:rPr>
        <w:t># C</w:t>
      </w:r>
      <w:r w:rsidRPr="00914760">
        <w:t>o</w:t>
      </w:r>
      <w:r w:rsidRPr="00914760">
        <w:rPr>
          <w:rFonts w:hint="eastAsia"/>
        </w:rPr>
        <w:t>nfigure the node role.</w:t>
      </w:r>
    </w:p>
    <w:p w:rsidR="00FB145E" w:rsidRPr="00914760" w:rsidRDefault="00FB145E" w:rsidP="00FB145E">
      <w:pPr>
        <w:pStyle w:val="TerminalDisplayIndent1"/>
      </w:pPr>
      <w:r w:rsidRPr="00914760">
        <w:t>[</w:t>
      </w:r>
      <w:r w:rsidRPr="00914760">
        <w:rPr>
          <w:rFonts w:hint="eastAsia"/>
        </w:rPr>
        <w:t>DeviceF</w:t>
      </w:r>
      <w:r w:rsidRPr="00914760">
        <w:t>-erps-ring</w:t>
      </w:r>
      <w:r w:rsidRPr="00914760">
        <w:rPr>
          <w:rFonts w:hint="eastAsia"/>
        </w:rPr>
        <w:t>2</w:t>
      </w:r>
      <w:r w:rsidRPr="00914760">
        <w:t xml:space="preserve">] </w:t>
      </w:r>
      <w:r w:rsidRPr="00914760">
        <w:rPr>
          <w:rFonts w:hint="eastAsia"/>
        </w:rPr>
        <w:t>node-role neighbor rpl port0</w:t>
      </w:r>
    </w:p>
    <w:p w:rsidR="00FB145E" w:rsidRPr="00914760" w:rsidRDefault="00FB145E" w:rsidP="00FB145E">
      <w:pPr>
        <w:pStyle w:val="ItemIndent1"/>
      </w:pPr>
      <w:r w:rsidRPr="00914760">
        <w:rPr>
          <w:rFonts w:hint="eastAsia"/>
        </w:rPr>
        <w:t># C</w:t>
      </w:r>
      <w:r w:rsidRPr="00914760">
        <w:t>o</w:t>
      </w:r>
      <w:r w:rsidRPr="00914760">
        <w:rPr>
          <w:rFonts w:hint="eastAsia"/>
        </w:rPr>
        <w:t>nfigure the control VLAN.</w:t>
      </w:r>
    </w:p>
    <w:p w:rsidR="00FB145E" w:rsidRPr="00914760" w:rsidRDefault="00FB145E" w:rsidP="00FB145E">
      <w:pPr>
        <w:pStyle w:val="TerminalDisplayIndent1"/>
      </w:pPr>
      <w:r w:rsidRPr="00914760">
        <w:t>[</w:t>
      </w:r>
      <w:r w:rsidRPr="00914760">
        <w:rPr>
          <w:rFonts w:hint="eastAsia"/>
        </w:rPr>
        <w:t>DeviceF</w:t>
      </w:r>
      <w:r w:rsidRPr="00914760">
        <w:t>-erps-</w:t>
      </w:r>
      <w:r w:rsidRPr="00914760">
        <w:rPr>
          <w:rFonts w:hint="eastAsia"/>
        </w:rPr>
        <w:t>ring2-</w:t>
      </w:r>
      <w:r w:rsidRPr="00914760">
        <w:t>inst</w:t>
      </w:r>
      <w:r w:rsidRPr="00914760">
        <w:rPr>
          <w:rFonts w:hint="eastAsia"/>
        </w:rPr>
        <w:t>1</w:t>
      </w:r>
      <w:r w:rsidRPr="00914760">
        <w:t>] control-vlan 1</w:t>
      </w:r>
      <w:r w:rsidRPr="00914760">
        <w:rPr>
          <w:rFonts w:hint="eastAsia"/>
        </w:rPr>
        <w:t>1</w:t>
      </w:r>
      <w:r w:rsidRPr="00914760">
        <w:t>0</w:t>
      </w:r>
    </w:p>
    <w:p w:rsidR="00FB145E" w:rsidRPr="00914760" w:rsidRDefault="00FB145E" w:rsidP="00FB145E">
      <w:pPr>
        <w:pStyle w:val="ItemIndent1"/>
      </w:pPr>
      <w:r w:rsidRPr="00914760">
        <w:rPr>
          <w:rFonts w:hint="eastAsia"/>
        </w:rPr>
        <w:t># C</w:t>
      </w:r>
      <w:r w:rsidRPr="00914760">
        <w:t>o</w:t>
      </w:r>
      <w:r w:rsidRPr="00914760">
        <w:rPr>
          <w:rFonts w:hint="eastAsia"/>
        </w:rPr>
        <w:t>nfigure the protected VLANs.</w:t>
      </w:r>
    </w:p>
    <w:p w:rsidR="00FB145E" w:rsidRPr="00914760" w:rsidRDefault="00FB145E" w:rsidP="00FB145E">
      <w:pPr>
        <w:pStyle w:val="TerminalDisplayIndent1"/>
      </w:pPr>
      <w:r w:rsidRPr="00914760">
        <w:t>[</w:t>
      </w:r>
      <w:r w:rsidRPr="00914760">
        <w:rPr>
          <w:rFonts w:hint="eastAsia"/>
        </w:rPr>
        <w:t>DeviceF</w:t>
      </w:r>
      <w:r w:rsidRPr="00914760">
        <w:t>-erps-</w:t>
      </w:r>
      <w:r w:rsidRPr="00914760">
        <w:rPr>
          <w:rFonts w:hint="eastAsia"/>
        </w:rPr>
        <w:t>ring2-</w:t>
      </w:r>
      <w:r w:rsidRPr="00914760">
        <w:t>inst</w:t>
      </w:r>
      <w:r w:rsidRPr="00914760">
        <w:rPr>
          <w:rFonts w:hint="eastAsia"/>
        </w:rPr>
        <w:t>1</w:t>
      </w:r>
      <w:r w:rsidRPr="00914760">
        <w:t>] protected-vlan reference-</w:t>
      </w:r>
      <w:r w:rsidRPr="00914760">
        <w:rPr>
          <w:rFonts w:hint="eastAsia"/>
        </w:rPr>
        <w:t>instance</w:t>
      </w:r>
      <w:r w:rsidRPr="00914760">
        <w:t xml:space="preserve"> 1</w:t>
      </w:r>
    </w:p>
    <w:p w:rsidR="00FB145E" w:rsidRPr="00914760" w:rsidRDefault="00FB145E" w:rsidP="00FB145E">
      <w:pPr>
        <w:pStyle w:val="ItemIndent1"/>
      </w:pPr>
      <w:r w:rsidRPr="00914760">
        <w:rPr>
          <w:rFonts w:hint="eastAsia"/>
        </w:rPr>
        <w:t># Enable ERPS for instance 1.</w:t>
      </w:r>
    </w:p>
    <w:p w:rsidR="00FB145E" w:rsidRPr="00914760" w:rsidRDefault="00FB145E" w:rsidP="00FB145E">
      <w:pPr>
        <w:pStyle w:val="TerminalDisplayIndent1"/>
      </w:pPr>
      <w:r w:rsidRPr="00914760">
        <w:t>[Device</w:t>
      </w:r>
      <w:r w:rsidRPr="00914760">
        <w:rPr>
          <w:rFonts w:hint="eastAsia"/>
        </w:rPr>
        <w:t>F</w:t>
      </w:r>
      <w:r w:rsidRPr="00914760">
        <w:t>-erps-ring</w:t>
      </w:r>
      <w:r w:rsidRPr="00914760">
        <w:rPr>
          <w:rFonts w:hint="eastAsia"/>
        </w:rPr>
        <w:t>2</w:t>
      </w:r>
      <w:r w:rsidRPr="00914760">
        <w:t>-inst1] instance enable</w:t>
      </w:r>
    </w:p>
    <w:p w:rsidR="00FB145E" w:rsidRPr="00914760" w:rsidRDefault="00FB145E" w:rsidP="00FB145E">
      <w:pPr>
        <w:pStyle w:val="TerminalDisplayIndent1"/>
      </w:pPr>
      <w:r w:rsidRPr="00914760">
        <w:t>[Device</w:t>
      </w:r>
      <w:r w:rsidRPr="00914760">
        <w:rPr>
          <w:rFonts w:hint="eastAsia"/>
        </w:rPr>
        <w:t>F</w:t>
      </w:r>
      <w:r w:rsidRPr="00914760">
        <w:t>-erps-ring</w:t>
      </w:r>
      <w:r w:rsidRPr="00914760">
        <w:rPr>
          <w:rFonts w:hint="eastAsia"/>
        </w:rPr>
        <w:t>2</w:t>
      </w:r>
      <w:r w:rsidRPr="00914760">
        <w:t>-inst1] quit</w:t>
      </w:r>
    </w:p>
    <w:p w:rsidR="00FB145E" w:rsidRPr="00914760" w:rsidRDefault="00FB145E" w:rsidP="00FB145E">
      <w:pPr>
        <w:pStyle w:val="TerminalDisplayIndent1"/>
      </w:pPr>
      <w:r w:rsidRPr="00914760">
        <w:t>[Device</w:t>
      </w:r>
      <w:r w:rsidRPr="00914760">
        <w:rPr>
          <w:rFonts w:hint="eastAsia"/>
        </w:rPr>
        <w:t>F</w:t>
      </w:r>
      <w:r w:rsidRPr="00914760">
        <w:t>-erps-ring</w:t>
      </w:r>
      <w:r w:rsidRPr="00914760">
        <w:rPr>
          <w:rFonts w:hint="eastAsia"/>
        </w:rPr>
        <w:t>2</w:t>
      </w:r>
      <w:r w:rsidRPr="00914760">
        <w:t>] quit</w:t>
      </w:r>
    </w:p>
    <w:p w:rsidR="00FB145E" w:rsidRPr="00914760" w:rsidRDefault="00FB145E" w:rsidP="00FB145E">
      <w:pPr>
        <w:pStyle w:val="ItemIndent1"/>
      </w:pPr>
      <w:r w:rsidRPr="00914760">
        <w:rPr>
          <w:rFonts w:hint="eastAsia"/>
        </w:rPr>
        <w:t xml:space="preserve"># Enable CFD, and create a level-5 MD named </w:t>
      </w:r>
      <w:r w:rsidRPr="00914760">
        <w:rPr>
          <w:rStyle w:val="BoldText"/>
          <w:rFonts w:hint="eastAsia"/>
        </w:rPr>
        <w:t>MD_A</w:t>
      </w:r>
      <w:r w:rsidRPr="00914760">
        <w:rPr>
          <w:rFonts w:hint="eastAsia"/>
        </w:rPr>
        <w:t>.</w:t>
      </w:r>
    </w:p>
    <w:p w:rsidR="00FB145E" w:rsidRPr="00914760" w:rsidRDefault="00FB145E" w:rsidP="00FB145E">
      <w:pPr>
        <w:pStyle w:val="TerminalDisplayIndent1"/>
      </w:pPr>
      <w:r w:rsidRPr="00914760">
        <w:t>[Device</w:t>
      </w:r>
      <w:r w:rsidRPr="00914760">
        <w:rPr>
          <w:rFonts w:hint="eastAsia"/>
        </w:rPr>
        <w:t>F</w:t>
      </w:r>
      <w:r w:rsidRPr="00914760">
        <w:t>] cfd enable</w:t>
      </w:r>
    </w:p>
    <w:p w:rsidR="00FB145E" w:rsidRPr="00914760" w:rsidRDefault="00FB145E" w:rsidP="00FB145E">
      <w:pPr>
        <w:pStyle w:val="TerminalDisplayIndent1"/>
      </w:pPr>
      <w:r w:rsidRPr="00914760">
        <w:t>[Device</w:t>
      </w:r>
      <w:r w:rsidRPr="00914760">
        <w:rPr>
          <w:rFonts w:hint="eastAsia"/>
        </w:rPr>
        <w:t>F</w:t>
      </w:r>
      <w:r w:rsidRPr="00914760">
        <w:t>] cfd md MD_A level 5</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5</w:t>
      </w:r>
      <w:r w:rsidRPr="00914760">
        <w:t xml:space="preserve">, in which the MA is identified by a VLAN and serves VLAN </w:t>
      </w:r>
      <w:r w:rsidRPr="00914760">
        <w:rPr>
          <w:rFonts w:hint="eastAsia"/>
        </w:rPr>
        <w:t>5</w:t>
      </w:r>
      <w:r w:rsidRPr="00914760">
        <w:t>.</w:t>
      </w:r>
    </w:p>
    <w:p w:rsidR="00FB145E" w:rsidRPr="00914760" w:rsidRDefault="00FB145E" w:rsidP="00FB145E">
      <w:pPr>
        <w:pStyle w:val="TerminalDisplayIndent1"/>
      </w:pPr>
      <w:r w:rsidRPr="00914760">
        <w:t>[Device</w:t>
      </w:r>
      <w:r w:rsidRPr="00914760">
        <w:rPr>
          <w:rFonts w:hint="eastAsia"/>
        </w:rPr>
        <w:t>F</w:t>
      </w:r>
      <w:r w:rsidRPr="00914760">
        <w:t xml:space="preserve">] cfd service-instance </w:t>
      </w:r>
      <w:r w:rsidRPr="00914760">
        <w:rPr>
          <w:rFonts w:hint="eastAsia"/>
        </w:rPr>
        <w:t>5</w:t>
      </w:r>
      <w:r w:rsidRPr="00914760">
        <w:t xml:space="preserve"> ma-id vlan-based md MD_A vlan </w:t>
      </w:r>
      <w:r w:rsidRPr="00914760">
        <w:rPr>
          <w:rFonts w:hint="eastAsia"/>
        </w:rPr>
        <w:t>5</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5</w:t>
      </w:r>
      <w:r w:rsidRPr="00914760">
        <w:t xml:space="preserve">, create </w:t>
      </w:r>
      <w:r w:rsidRPr="00914760">
        <w:rPr>
          <w:rFonts w:hint="eastAsia"/>
        </w:rPr>
        <w:t>out</w:t>
      </w:r>
      <w:r w:rsidRPr="00914760">
        <w:t xml:space="preserve">ward-facing MEP </w:t>
      </w:r>
      <w:r w:rsidRPr="00914760">
        <w:rPr>
          <w:rFonts w:hint="eastAsia"/>
        </w:rPr>
        <w:t>5002</w:t>
      </w:r>
      <w:r w:rsidRPr="00914760">
        <w:t xml:space="preserve"> in Ethernet service instance </w:t>
      </w:r>
      <w:r w:rsidRPr="00914760">
        <w:rPr>
          <w:rFonts w:hint="eastAsia"/>
        </w:rPr>
        <w:t>5, and enable CCM sending</w:t>
      </w:r>
      <w:r w:rsidRPr="00914760">
        <w:t xml:space="preserve"> on </w:t>
      </w:r>
      <w:fldSimple w:instr=" DOCVARIABLE  varglobal_71464  \* MERGEFORMAT " w:fldLock="1">
        <w:r w:rsidRPr="00914760">
          <w:t>GigabitEthernet 1/0/2</w:t>
        </w:r>
      </w:fldSimple>
      <w:r w:rsidRPr="00914760">
        <w:rPr>
          <w:rFonts w:hint="eastAsia"/>
        </w:rPr>
        <w:t>.</w:t>
      </w:r>
    </w:p>
    <w:p w:rsidR="00FB145E" w:rsidRPr="00914760" w:rsidRDefault="00FB145E" w:rsidP="00FB145E">
      <w:pPr>
        <w:pStyle w:val="TerminalDisplayIndent1"/>
      </w:pPr>
      <w:r w:rsidRPr="00914760">
        <w:t>[DeviceF] cfd meplist 5001 5002 service-instance 5</w:t>
      </w:r>
    </w:p>
    <w:p w:rsidR="00FB145E" w:rsidRPr="00914760" w:rsidRDefault="00FB145E" w:rsidP="00FB145E">
      <w:pPr>
        <w:pStyle w:val="TerminalDisplayIndent1"/>
      </w:pPr>
      <w:r w:rsidRPr="00914760">
        <w:t xml:space="preserve">[DeviceF]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[DeviceF-</w:t>
      </w:r>
      <w:fldSimple w:instr=" DOCVARIABLE  varglobal_44879  \* MERGEFORMAT " w:fldLock="1">
        <w:r w:rsidRPr="00914760">
          <w:t>GigabitEthernet1/0/2</w:t>
        </w:r>
      </w:fldSimple>
      <w:r w:rsidRPr="00914760">
        <w:t>] cfd mep 5002 service-instance 5 outbound</w:t>
      </w:r>
    </w:p>
    <w:p w:rsidR="00FB145E" w:rsidRPr="00914760" w:rsidRDefault="00FB145E" w:rsidP="00FB145E">
      <w:pPr>
        <w:pStyle w:val="TerminalDisplayIndent1"/>
      </w:pPr>
      <w:r w:rsidRPr="00914760">
        <w:t>[DeviceF-</w:t>
      </w:r>
      <w:fldSimple w:instr=" DOCVARIABLE  varglobal_44879  \* MERGEFORMAT " w:fldLock="1">
        <w:r w:rsidRPr="00914760">
          <w:t>GigabitEthernet1/0/2</w:t>
        </w:r>
      </w:fldSimple>
      <w:r w:rsidRPr="00914760">
        <w:t>] cfd cc service-instance 5 mep 5002 enable</w:t>
      </w:r>
    </w:p>
    <w:p w:rsidR="00FB145E" w:rsidRPr="00914760" w:rsidRDefault="00FB145E" w:rsidP="00FB145E">
      <w:pPr>
        <w:pStyle w:val="TerminalDisplayIndent1"/>
      </w:pPr>
      <w:r w:rsidRPr="00914760">
        <w:lastRenderedPageBreak/>
        <w:t>[DeviceF-</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7</w:t>
      </w:r>
      <w:r w:rsidRPr="00914760">
        <w:t xml:space="preserve">, in which the MA is identified by a VLAN and serves VLAN </w:t>
      </w:r>
      <w:r w:rsidRPr="00914760">
        <w:rPr>
          <w:rFonts w:hint="eastAsia"/>
        </w:rPr>
        <w:t>7</w:t>
      </w:r>
      <w:r w:rsidRPr="00914760">
        <w:t>.</w:t>
      </w:r>
    </w:p>
    <w:p w:rsidR="00FB145E" w:rsidRPr="00914760" w:rsidRDefault="00FB145E" w:rsidP="00FB145E">
      <w:pPr>
        <w:pStyle w:val="TerminalDisplayIndent1"/>
      </w:pPr>
      <w:r w:rsidRPr="00914760">
        <w:t>[</w:t>
      </w:r>
      <w:r w:rsidRPr="00914760">
        <w:rPr>
          <w:rFonts w:hint="eastAsia"/>
        </w:rPr>
        <w:t>DeviceF</w:t>
      </w:r>
      <w:r w:rsidRPr="00914760">
        <w:t xml:space="preserve">] cfd service-instance </w:t>
      </w:r>
      <w:r w:rsidRPr="00914760">
        <w:rPr>
          <w:rFonts w:hint="eastAsia"/>
        </w:rPr>
        <w:t>7</w:t>
      </w:r>
      <w:r w:rsidRPr="00914760">
        <w:t xml:space="preserve"> ma-id vlan-based md MD_A vlan </w:t>
      </w:r>
      <w:r w:rsidRPr="00914760">
        <w:rPr>
          <w:rFonts w:hint="eastAsia"/>
        </w:rPr>
        <w:t>7</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7</w:t>
      </w:r>
      <w:r w:rsidRPr="00914760">
        <w:t xml:space="preserve">, create </w:t>
      </w:r>
      <w:r w:rsidRPr="00914760">
        <w:rPr>
          <w:rFonts w:hint="eastAsia"/>
        </w:rPr>
        <w:t>out</w:t>
      </w:r>
      <w:r w:rsidRPr="00914760">
        <w:t xml:space="preserve">ward-facing MEP </w:t>
      </w:r>
      <w:r w:rsidRPr="00914760">
        <w:rPr>
          <w:rFonts w:hint="eastAsia"/>
        </w:rPr>
        <w:t>7002</w:t>
      </w:r>
      <w:r w:rsidRPr="00914760">
        <w:t xml:space="preserve"> in Ethernet service instance </w:t>
      </w:r>
      <w:r w:rsidRPr="00914760">
        <w:rPr>
          <w:rFonts w:hint="eastAsia"/>
        </w:rPr>
        <w:t>7, and enable CCM sending</w:t>
      </w:r>
      <w:r w:rsidRPr="00914760">
        <w:t xml:space="preserve">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[DeviceF] cfd meplist 7001 7002 service-instance 7</w:t>
      </w:r>
    </w:p>
    <w:p w:rsidR="00FB145E" w:rsidRPr="00914760" w:rsidRDefault="00FB145E" w:rsidP="00FB145E">
      <w:pPr>
        <w:pStyle w:val="TerminalDisplayIndent1"/>
      </w:pPr>
      <w:r w:rsidRPr="00914760">
        <w:t xml:space="preserve">[DeviceF]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[DeviceF-</w:t>
      </w:r>
      <w:fldSimple w:instr=" DOCVARIABLE  varglobal_19705  \* MERGEFORMAT " w:fldLock="1">
        <w:r w:rsidRPr="00914760">
          <w:t>GigabitEthernet1/0/1</w:t>
        </w:r>
      </w:fldSimple>
      <w:r w:rsidRPr="00914760">
        <w:t>] cfd mep 7002 service-instance 7 outbound</w:t>
      </w:r>
    </w:p>
    <w:p w:rsidR="00FB145E" w:rsidRPr="00914760" w:rsidRDefault="00FB145E" w:rsidP="00FB145E">
      <w:pPr>
        <w:pStyle w:val="TerminalDisplayIndent1"/>
      </w:pPr>
      <w:r w:rsidRPr="00914760">
        <w:t>[DeviceF-</w:t>
      </w:r>
      <w:fldSimple w:instr=" DOCVARIABLE  varglobal_19705  \* MERGEFORMAT " w:fldLock="1">
        <w:r w:rsidRPr="00914760">
          <w:t>GigabitEthernet1/0/1</w:t>
        </w:r>
      </w:fldSimple>
      <w:r w:rsidRPr="00914760">
        <w:t>] cfd cc service-instance 7 mep 7002 enable</w:t>
      </w:r>
    </w:p>
    <w:p w:rsidR="00FB145E" w:rsidRPr="00914760" w:rsidRDefault="00FB145E" w:rsidP="00FB145E">
      <w:pPr>
        <w:pStyle w:val="TerminalDisplayIndent1"/>
      </w:pPr>
      <w:r w:rsidRPr="00914760">
        <w:t>[DeviceF-</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1</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5001 in Ethernet service instance 5.</w:t>
      </w:r>
    </w:p>
    <w:p w:rsidR="00FB145E" w:rsidRPr="00914760" w:rsidRDefault="00FB145E" w:rsidP="00FB145E">
      <w:pPr>
        <w:pStyle w:val="TerminalDisplayIndent1"/>
      </w:pPr>
      <w:r w:rsidRPr="00914760">
        <w:t>[</w:t>
      </w:r>
      <w:r w:rsidRPr="00914760">
        <w:rPr>
          <w:rFonts w:hint="eastAsia"/>
        </w:rPr>
        <w:t>DeviceF</w:t>
      </w:r>
      <w:r w:rsidRPr="00914760">
        <w:t xml:space="preserve">] track 1 cfd cc service-instance </w:t>
      </w:r>
      <w:r w:rsidRPr="00914760">
        <w:rPr>
          <w:rFonts w:hint="eastAsia"/>
        </w:rPr>
        <w:t>5</w:t>
      </w:r>
      <w:r w:rsidRPr="00914760">
        <w:t xml:space="preserve"> mep </w:t>
      </w:r>
      <w:r w:rsidRPr="00914760">
        <w:rPr>
          <w:rFonts w:hint="eastAsia"/>
        </w:rPr>
        <w:t>5</w:t>
      </w:r>
      <w:r w:rsidRPr="00914760">
        <w:t>00</w:t>
      </w:r>
      <w:r w:rsidRPr="00914760">
        <w:rPr>
          <w:rFonts w:hint="eastAsia"/>
        </w:rPr>
        <w:t>2</w:t>
      </w:r>
    </w:p>
    <w:p w:rsidR="00FB145E" w:rsidRPr="00914760" w:rsidRDefault="00FB145E" w:rsidP="00FB145E">
      <w:pPr>
        <w:pStyle w:val="ItemIndent1"/>
      </w:pPr>
      <w:r w:rsidRPr="00914760">
        <w:rPr>
          <w:rFonts w:hint="eastAsia"/>
        </w:rPr>
        <w:t xml:space="preserve"># Associate </w:t>
      </w:r>
      <w:fldSimple w:instr=" DOCVARIABLE  varglobal_71464  \* MERGEFORMAT " w:fldLock="1">
        <w:r w:rsidRPr="00914760">
          <w:t>GigabitEthernet 1/0/2</w:t>
        </w:r>
      </w:fldSimple>
      <w:r w:rsidRPr="00914760">
        <w:rPr>
          <w:rFonts w:hint="eastAsia"/>
        </w:rPr>
        <w:t xml:space="preserve"> with track entry 1 and bring up the port.</w:t>
      </w:r>
    </w:p>
    <w:p w:rsidR="00FB145E" w:rsidRPr="00914760" w:rsidRDefault="00FB145E" w:rsidP="00FB145E">
      <w:pPr>
        <w:pStyle w:val="TerminalDisplayIndent1"/>
      </w:pPr>
      <w:r w:rsidRPr="00914760">
        <w:t xml:space="preserve">[DeviceF]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[DeviceF-</w:t>
      </w:r>
      <w:fldSimple w:instr=" DOCVARIABLE  varglobal_44879  \* MERGEFORMAT " w:fldLock="1">
        <w:r w:rsidRPr="00914760">
          <w:t>GigabitEthernet1/0/2</w:t>
        </w:r>
      </w:fldSimple>
      <w:r w:rsidRPr="00914760">
        <w:t>] port erps ring 2 instance 1 track 1</w:t>
      </w:r>
    </w:p>
    <w:p w:rsidR="00FB145E" w:rsidRPr="00914760" w:rsidRDefault="00FB145E" w:rsidP="00FB145E">
      <w:pPr>
        <w:pStyle w:val="TerminalDisplayIndent1"/>
      </w:pPr>
      <w:r w:rsidRPr="00914760">
        <w:t>[DeviceF-</w:t>
      </w:r>
      <w:fldSimple w:instr=" DOCVARIABLE  varglobal_44879  \* MERGEFORMAT " w:fldLock="1">
        <w:r w:rsidRPr="00914760">
          <w:t>GigabitEthernet1/0/2</w:t>
        </w:r>
      </w:fldSimple>
      <w:r w:rsidRPr="00914760">
        <w:t>] undo shutdown</w:t>
      </w:r>
    </w:p>
    <w:p w:rsidR="00FB145E" w:rsidRPr="00914760" w:rsidRDefault="00FB145E" w:rsidP="00FB145E">
      <w:pPr>
        <w:pStyle w:val="TerminalDisplayIndent1"/>
      </w:pPr>
      <w:r w:rsidRPr="00914760">
        <w:t>[DeviceF-</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2</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7002 in Ethernet service instance 7.</w:t>
      </w:r>
    </w:p>
    <w:p w:rsidR="00FB145E" w:rsidRPr="00914760" w:rsidRDefault="00FB145E" w:rsidP="00FB145E">
      <w:pPr>
        <w:pStyle w:val="TerminalDisplayIndent1"/>
      </w:pPr>
      <w:r w:rsidRPr="00914760">
        <w:t>[</w:t>
      </w:r>
      <w:r w:rsidRPr="00914760">
        <w:rPr>
          <w:rFonts w:hint="eastAsia"/>
        </w:rPr>
        <w:t>DeviceF</w:t>
      </w:r>
      <w:r w:rsidRPr="00914760">
        <w:t xml:space="preserve">] track 2 cfd cc service-instance </w:t>
      </w:r>
      <w:r w:rsidRPr="00914760">
        <w:rPr>
          <w:rFonts w:hint="eastAsia"/>
        </w:rPr>
        <w:t>7</w:t>
      </w:r>
      <w:r w:rsidRPr="00914760">
        <w:t xml:space="preserve"> mep </w:t>
      </w:r>
      <w:r w:rsidRPr="00914760">
        <w:rPr>
          <w:rFonts w:hint="eastAsia"/>
        </w:rPr>
        <w:t>7</w:t>
      </w:r>
      <w:r w:rsidRPr="00914760">
        <w:t>00</w:t>
      </w:r>
      <w:r w:rsidRPr="00914760">
        <w:rPr>
          <w:rFonts w:hint="eastAsia"/>
        </w:rPr>
        <w:t>2</w:t>
      </w:r>
    </w:p>
    <w:p w:rsidR="00FB145E" w:rsidRPr="00914760" w:rsidRDefault="00FB145E" w:rsidP="00FB145E">
      <w:pPr>
        <w:pStyle w:val="ItemIndent1"/>
      </w:pPr>
      <w:r w:rsidRPr="00914760">
        <w:rPr>
          <w:rFonts w:hint="eastAsia"/>
        </w:rPr>
        <w:t xml:space="preserve"># Associate </w:t>
      </w:r>
      <w:fldSimple w:instr=" DOCVARIABLE  varglobal_72034  \* MERGEFORMAT " w:fldLock="1">
        <w:r w:rsidRPr="00914760">
          <w:t>GigabitEthernet 1/0/1</w:t>
        </w:r>
      </w:fldSimple>
      <w:r w:rsidRPr="00914760">
        <w:rPr>
          <w:rFonts w:hint="eastAsia"/>
        </w:rPr>
        <w:t xml:space="preserve"> with track entry 2 and bring up the port.</w:t>
      </w:r>
    </w:p>
    <w:p w:rsidR="00FB145E" w:rsidRPr="00914760" w:rsidRDefault="00FB145E" w:rsidP="00FB145E">
      <w:pPr>
        <w:pStyle w:val="TerminalDisplayIndent1"/>
      </w:pPr>
      <w:r w:rsidRPr="00914760">
        <w:t xml:space="preserve">[DeviceF]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[DeviceF-</w:t>
      </w:r>
      <w:fldSimple w:instr=" DOCVARIABLE  varglobal_19705  \* MERGEFORMAT " w:fldLock="1">
        <w:r w:rsidRPr="00914760">
          <w:t>GigabitEthernet1/0/1</w:t>
        </w:r>
      </w:fldSimple>
      <w:r w:rsidRPr="00914760">
        <w:t>] port erps ring 2 instance 1 track 2</w:t>
      </w:r>
    </w:p>
    <w:p w:rsidR="00FB145E" w:rsidRPr="00914760" w:rsidRDefault="00FB145E" w:rsidP="00FB145E">
      <w:pPr>
        <w:pStyle w:val="TerminalDisplayIndent1"/>
      </w:pPr>
      <w:r w:rsidRPr="00914760">
        <w:t>[DeviceF-</w:t>
      </w:r>
      <w:fldSimple w:instr=" DOCVARIABLE  varglobal_19705  \* MERGEFORMAT " w:fldLock="1">
        <w:r w:rsidRPr="00914760">
          <w:t>GigabitEthernet1/0/1</w:t>
        </w:r>
      </w:fldSimple>
      <w:r w:rsidRPr="00914760">
        <w:t>] undo shutdown</w:t>
      </w:r>
    </w:p>
    <w:p w:rsidR="00FB145E" w:rsidRPr="00914760" w:rsidRDefault="00FB145E" w:rsidP="00FB145E">
      <w:pPr>
        <w:pStyle w:val="TerminalDisplayIndent1"/>
      </w:pPr>
      <w:r w:rsidRPr="00914760">
        <w:t>[DeviceF-</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Enable ERPS.</w:t>
      </w:r>
    </w:p>
    <w:p w:rsidR="00FB145E" w:rsidRPr="00914760" w:rsidRDefault="00FB145E" w:rsidP="00FB145E">
      <w:pPr>
        <w:pStyle w:val="TerminalDisplayIndent1"/>
      </w:pPr>
      <w:r w:rsidRPr="00914760">
        <w:t>[</w:t>
      </w:r>
      <w:r w:rsidRPr="00914760">
        <w:rPr>
          <w:rFonts w:hint="eastAsia"/>
        </w:rPr>
        <w:t>DeviceF</w:t>
      </w:r>
      <w:r w:rsidRPr="00914760">
        <w:t xml:space="preserve">] erps </w:t>
      </w:r>
      <w:r w:rsidRPr="00914760">
        <w:rPr>
          <w:rFonts w:hint="eastAsia"/>
        </w:rPr>
        <w:t>enable</w:t>
      </w:r>
    </w:p>
    <w:p w:rsidR="00FB145E" w:rsidRPr="000C46E0" w:rsidRDefault="00FB145E" w:rsidP="00FB145E">
      <w:pPr>
        <w:pStyle w:val="5"/>
      </w:pPr>
      <w:r w:rsidRPr="000C46E0">
        <w:t>Verif</w:t>
      </w:r>
      <w:r w:rsidRPr="000C46E0">
        <w:rPr>
          <w:rFonts w:hint="eastAsia"/>
        </w:rPr>
        <w:t xml:space="preserve">ying </w:t>
      </w:r>
      <w:r w:rsidRPr="000C46E0">
        <w:t>the configuration</w:t>
      </w:r>
    </w:p>
    <w:p w:rsidR="00FB145E" w:rsidRPr="00914760" w:rsidRDefault="00FB145E" w:rsidP="00FB145E">
      <w:r w:rsidRPr="00914760">
        <w:t># Display</w:t>
      </w:r>
      <w:r w:rsidRPr="00914760">
        <w:rPr>
          <w:rFonts w:hint="eastAsia"/>
        </w:rPr>
        <w:t xml:space="preserve"> information about ERPS instance 1 for Device A.</w:t>
      </w:r>
    </w:p>
    <w:p w:rsidR="00FB145E" w:rsidRPr="00914760" w:rsidRDefault="00FB145E" w:rsidP="00FB145E">
      <w:pPr>
        <w:pStyle w:val="TerminalDisplay"/>
      </w:pPr>
      <w:r w:rsidRPr="00914760">
        <w:t>[</w:t>
      </w:r>
      <w:r w:rsidRPr="00914760">
        <w:rPr>
          <w:rFonts w:hint="eastAsia"/>
        </w:rPr>
        <w:t>Device A</w:t>
      </w:r>
      <w:r w:rsidRPr="00914760">
        <w:t>] display erps detail ring 1</w:t>
      </w:r>
    </w:p>
    <w:p w:rsidR="00FB145E" w:rsidRPr="00914760" w:rsidRDefault="00FB145E" w:rsidP="00FB145E">
      <w:pPr>
        <w:pStyle w:val="TerminalDisplay"/>
      </w:pPr>
      <w:r w:rsidRPr="00914760">
        <w:t xml:space="preserve"> Ring ID               : 1</w:t>
      </w:r>
    </w:p>
    <w:p w:rsidR="00FB145E" w:rsidRPr="00914760" w:rsidRDefault="00FB145E" w:rsidP="00FB145E">
      <w:pPr>
        <w:pStyle w:val="TerminalDisplay"/>
      </w:pPr>
      <w:r w:rsidRPr="00914760">
        <w:t xml:space="preserve"> Port0                 : </w:t>
      </w:r>
      <w:fldSimple w:instr=" DOCVARIABLE  varglobal_19705  \* MERGEFORMAT " w:fldLock="1">
        <w:r w:rsidRPr="00914760">
          <w:t>GigabitEthernet1/0/1</w:t>
        </w:r>
      </w:fldSimple>
    </w:p>
    <w:p w:rsidR="00FB145E" w:rsidRPr="00914760" w:rsidRDefault="00FB145E" w:rsidP="00FB145E">
      <w:pPr>
        <w:pStyle w:val="TerminalDisplay"/>
      </w:pPr>
      <w:r w:rsidRPr="00914760">
        <w:t xml:space="preserve"> Port1                 : </w:t>
      </w:r>
      <w:fldSimple w:instr=" DOCVARIABLE  varglobal_44879  \* MERGEFORMAT " w:fldLock="1">
        <w:r w:rsidRPr="00914760">
          <w:t>GigabitEthernet1/0/2</w:t>
        </w:r>
      </w:fldSimple>
    </w:p>
    <w:p w:rsidR="00FB145E" w:rsidRPr="00914760" w:rsidRDefault="00FB145E" w:rsidP="00FB145E">
      <w:pPr>
        <w:pStyle w:val="TerminalDisplay"/>
      </w:pPr>
      <w:r w:rsidRPr="00914760">
        <w:t xml:space="preserve"> Subring               : </w:t>
      </w:r>
      <w:r w:rsidRPr="00914760">
        <w:rPr>
          <w:rFonts w:hint="eastAsia"/>
        </w:rPr>
        <w:t>Yes</w:t>
      </w:r>
    </w:p>
    <w:p w:rsidR="00FB145E" w:rsidRPr="00914760" w:rsidRDefault="00FB145E" w:rsidP="00FB145E">
      <w:pPr>
        <w:pStyle w:val="TerminalDisplay"/>
      </w:pPr>
      <w:r w:rsidRPr="00914760">
        <w:t xml:space="preserve"> Default MAC           : </w:t>
      </w:r>
      <w:r w:rsidRPr="00914760">
        <w:rPr>
          <w:rFonts w:hint="eastAsia"/>
        </w:rPr>
        <w:t>No</w:t>
      </w:r>
    </w:p>
    <w:p w:rsidR="00FB145E" w:rsidRPr="00914760" w:rsidRDefault="00FB145E" w:rsidP="00FB145E">
      <w:pPr>
        <w:pStyle w:val="TerminalDisplay"/>
      </w:pPr>
      <w:r w:rsidRPr="00914760">
        <w:t xml:space="preserve"> Instance ID           : 1</w:t>
      </w:r>
    </w:p>
    <w:p w:rsidR="00FB145E" w:rsidRPr="00914760" w:rsidRDefault="00FB145E" w:rsidP="00FB145E">
      <w:pPr>
        <w:pStyle w:val="TerminalDisplay"/>
        <w:rPr>
          <w:rStyle w:val="TerminalDisplayshading"/>
        </w:rPr>
      </w:pPr>
      <w:r w:rsidRPr="00914760">
        <w:rPr>
          <w:rStyle w:val="TerminalDisplayshading"/>
        </w:rPr>
        <w:t xml:space="preserve"> Node role             : Owner</w:t>
      </w:r>
    </w:p>
    <w:p w:rsidR="00FB145E" w:rsidRPr="00914760" w:rsidRDefault="00FB145E" w:rsidP="00FB145E">
      <w:pPr>
        <w:pStyle w:val="TerminalDisplay"/>
        <w:rPr>
          <w:rStyle w:val="TerminalDisplayshading"/>
        </w:rPr>
      </w:pPr>
      <w:r w:rsidRPr="00914760">
        <w:rPr>
          <w:rStyle w:val="TerminalDisplayshading"/>
        </w:rPr>
        <w:t xml:space="preserve"> Node state            : Idle</w:t>
      </w:r>
    </w:p>
    <w:p w:rsidR="00FB145E" w:rsidRPr="00914760" w:rsidRDefault="00FB145E" w:rsidP="00FB145E">
      <w:pPr>
        <w:pStyle w:val="TerminalDisplay"/>
      </w:pPr>
      <w:r w:rsidRPr="00914760">
        <w:t xml:space="preserve"> Connect(ring/instance): -</w:t>
      </w:r>
    </w:p>
    <w:p w:rsidR="00FB145E" w:rsidRPr="00914760" w:rsidRDefault="00FB145E" w:rsidP="00FB145E">
      <w:pPr>
        <w:pStyle w:val="TerminalDisplay"/>
      </w:pPr>
      <w:r w:rsidRPr="00914760">
        <w:t xml:space="preserve"> Control VLAN          : </w:t>
      </w:r>
      <w:r w:rsidRPr="00914760">
        <w:rPr>
          <w:rFonts w:hint="eastAsia"/>
        </w:rPr>
        <w:t>100</w:t>
      </w:r>
    </w:p>
    <w:p w:rsidR="00FB145E" w:rsidRPr="00914760" w:rsidRDefault="00FB145E" w:rsidP="00FB145E">
      <w:pPr>
        <w:pStyle w:val="TerminalDisplay"/>
      </w:pPr>
      <w:r w:rsidRPr="00914760">
        <w:t xml:space="preserve"> Protected VLAN        : Reference-instance 1</w:t>
      </w:r>
    </w:p>
    <w:p w:rsidR="00FB145E" w:rsidRPr="00914760" w:rsidRDefault="00FB145E" w:rsidP="00FB145E">
      <w:pPr>
        <w:pStyle w:val="TerminalDisplay"/>
      </w:pPr>
      <w:r w:rsidRPr="00914760">
        <w:t xml:space="preserve"> Guard timer           : 500 ms</w:t>
      </w:r>
    </w:p>
    <w:p w:rsidR="00FB145E" w:rsidRPr="00914760" w:rsidRDefault="00FB145E" w:rsidP="00FB145E">
      <w:pPr>
        <w:pStyle w:val="TerminalDisplay"/>
      </w:pPr>
      <w:r w:rsidRPr="00914760">
        <w:t xml:space="preserve"> Hold-off timer        : 0 ms</w:t>
      </w:r>
    </w:p>
    <w:p w:rsidR="00FB145E" w:rsidRPr="00914760" w:rsidRDefault="00FB145E" w:rsidP="00FB145E">
      <w:pPr>
        <w:pStyle w:val="TerminalDisplay"/>
      </w:pPr>
      <w:r w:rsidRPr="00914760">
        <w:t xml:space="preserve"> WTR timer             : 5 min</w:t>
      </w:r>
    </w:p>
    <w:p w:rsidR="00FB145E" w:rsidRPr="00914760" w:rsidRDefault="00FB145E" w:rsidP="00FB145E">
      <w:pPr>
        <w:pStyle w:val="TerminalDisplay"/>
      </w:pPr>
      <w:r w:rsidRPr="00914760">
        <w:t xml:space="preserve"> Revertive operation   : Revertive</w:t>
      </w:r>
    </w:p>
    <w:p w:rsidR="00FB145E" w:rsidRPr="00914760" w:rsidRDefault="00FB145E" w:rsidP="00FB145E">
      <w:pPr>
        <w:pStyle w:val="TerminalDisplay"/>
      </w:pPr>
      <w:r w:rsidRPr="00914760">
        <w:t xml:space="preserve"> Enable status         : Yes, Active status : Yes</w:t>
      </w:r>
    </w:p>
    <w:p w:rsidR="00FB145E" w:rsidRPr="00914760" w:rsidRDefault="00FB145E" w:rsidP="00FB145E">
      <w:pPr>
        <w:pStyle w:val="TerminalDisplay"/>
      </w:pPr>
      <w:r w:rsidRPr="00914760">
        <w:lastRenderedPageBreak/>
        <w:t xml:space="preserve"> R-APS level           : 7</w:t>
      </w:r>
    </w:p>
    <w:p w:rsidR="00FB145E" w:rsidRPr="00914760" w:rsidRDefault="00FB145E" w:rsidP="00FB145E">
      <w:pPr>
        <w:pStyle w:val="TerminalDisplay"/>
      </w:pPr>
      <w:r w:rsidRPr="00914760">
        <w:t xml:space="preserve"> Port                  PortRole                PortStatus</w:t>
      </w:r>
    </w:p>
    <w:p w:rsidR="00FB145E" w:rsidRPr="00914760" w:rsidRDefault="00FB145E" w:rsidP="00FB145E">
      <w:pPr>
        <w:pStyle w:val="TerminalDisplay"/>
      </w:pPr>
      <w:r w:rsidRPr="00914760">
        <w:t xml:space="preserve"> ----------------------------------------------------------------------------</w:t>
      </w:r>
    </w:p>
    <w:p w:rsidR="00FB145E" w:rsidRPr="00914760" w:rsidRDefault="00FB145E" w:rsidP="00FB145E">
      <w:pPr>
        <w:pStyle w:val="TerminalDisplay"/>
        <w:rPr>
          <w:rStyle w:val="TerminalDisplayshading"/>
        </w:rPr>
      </w:pPr>
      <w:r w:rsidRPr="00914760">
        <w:rPr>
          <w:rStyle w:val="TerminalDisplayshading"/>
        </w:rPr>
        <w:t xml:space="preserve"> Port0                 RPL                     Block</w:t>
      </w:r>
    </w:p>
    <w:p w:rsidR="00FB145E" w:rsidRPr="00914760" w:rsidRDefault="00FB145E" w:rsidP="00FB145E">
      <w:pPr>
        <w:pStyle w:val="TerminalDisplay"/>
      </w:pPr>
      <w:r w:rsidRPr="00914760">
        <w:rPr>
          <w:rStyle w:val="TerminalDisplayshading"/>
        </w:rPr>
        <w:t xml:space="preserve"> Port1                 Non-RPL                 Up</w:t>
      </w:r>
    </w:p>
    <w:p w:rsidR="00FB145E" w:rsidRPr="00914760" w:rsidRDefault="00FB145E" w:rsidP="00FB145E">
      <w:r w:rsidRPr="00914760">
        <w:rPr>
          <w:rFonts w:hint="eastAsia"/>
        </w:rPr>
        <w:t>The output shows the following information:</w:t>
      </w:r>
    </w:p>
    <w:p w:rsidR="00FB145E" w:rsidRPr="00914760" w:rsidRDefault="00FB145E" w:rsidP="00FB145E">
      <w:pPr>
        <w:pStyle w:val="ItemList"/>
      </w:pPr>
      <w:r w:rsidRPr="00914760">
        <w:rPr>
          <w:rFonts w:hint="eastAsia"/>
        </w:rPr>
        <w:t xml:space="preserve">Device A is the owner node. </w:t>
      </w:r>
    </w:p>
    <w:p w:rsidR="00FB145E" w:rsidRPr="00914760" w:rsidRDefault="00FB145E" w:rsidP="00FB145E">
      <w:pPr>
        <w:pStyle w:val="ItemList"/>
      </w:pPr>
      <w:r w:rsidRPr="00914760">
        <w:rPr>
          <w:rFonts w:hint="eastAsia"/>
        </w:rPr>
        <w:t>The ERPS ring is in idle state.</w:t>
      </w:r>
    </w:p>
    <w:p w:rsidR="00FB145E" w:rsidRPr="00914760" w:rsidRDefault="00FB145E" w:rsidP="00FB145E">
      <w:pPr>
        <w:pStyle w:val="ItemList"/>
      </w:pPr>
      <w:r w:rsidRPr="00914760">
        <w:t>T</w:t>
      </w:r>
      <w:r w:rsidRPr="00914760">
        <w:rPr>
          <w:rFonts w:hint="eastAsia"/>
        </w:rPr>
        <w:t>he RPL port is blocked.</w:t>
      </w:r>
    </w:p>
    <w:p w:rsidR="00FB145E" w:rsidRPr="00914760" w:rsidRDefault="00FB145E" w:rsidP="00FB145E">
      <w:pPr>
        <w:pStyle w:val="ItemList"/>
      </w:pPr>
      <w:r w:rsidRPr="00914760">
        <w:rPr>
          <w:rFonts w:hint="eastAsia"/>
        </w:rPr>
        <w:t xml:space="preserve">The non-RPL port is unblocked. </w:t>
      </w:r>
    </w:p>
    <w:p w:rsidR="00FB145E" w:rsidRPr="000C46E0" w:rsidRDefault="00FB145E" w:rsidP="00FB145E">
      <w:pPr>
        <w:pStyle w:val="4"/>
      </w:pPr>
      <w:bookmarkStart w:id="1896" w:name="_Toc528082990"/>
      <w:r w:rsidRPr="00914760">
        <w:rPr>
          <w:rFonts w:hint="eastAsia"/>
        </w:rPr>
        <w:t>Example: Configuring one</w:t>
      </w:r>
      <w:r w:rsidRPr="000C46E0">
        <w:rPr>
          <w:rFonts w:hint="eastAsia"/>
        </w:rPr>
        <w:t>-ring multi-instance load balancing</w:t>
      </w:r>
      <w:bookmarkEnd w:id="1896"/>
      <w:r w:rsidRPr="000C46E0">
        <w:fldChar w:fldCharType="begin"/>
      </w:r>
      <w:r w:rsidRPr="000C46E0">
        <w:instrText xml:space="preserve"> </w:instrText>
      </w:r>
      <w:r w:rsidRPr="000C46E0">
        <w:rPr>
          <w:rFonts w:hint="eastAsia"/>
        </w:rPr>
        <w:instrText>XE "configuring:ERPS (1 ring multi-instance load balancing)"</w:instrText>
      </w:r>
      <w:r w:rsidRPr="000C46E0">
        <w:instrText xml:space="preserve"> </w:instrText>
      </w:r>
      <w:r w:rsidRPr="000C46E0">
        <w:fldChar w:fldCharType="end"/>
      </w:r>
      <w:r w:rsidRPr="000C46E0">
        <w:fldChar w:fldCharType="begin"/>
      </w:r>
      <w:r w:rsidRPr="000C46E0">
        <w:instrText xml:space="preserve"> XE "ERPS:1 ring multi-instance load balancing configuration" </w:instrText>
      </w:r>
      <w:r w:rsidRPr="000C46E0">
        <w:fldChar w:fldCharType="end"/>
      </w:r>
      <w:r w:rsidRPr="000C46E0">
        <w:fldChar w:fldCharType="begin"/>
      </w:r>
      <w:r w:rsidRPr="000C46E0">
        <w:instrText xml:space="preserve"> XE "link:ERPS configuration (1 ring multi-instance load balancing)" </w:instrText>
      </w:r>
      <w:r w:rsidRPr="000C46E0">
        <w:fldChar w:fldCharType="end"/>
      </w:r>
      <w:r w:rsidRPr="000C46E0">
        <w:fldChar w:fldCharType="begin"/>
      </w:r>
      <w:r w:rsidRPr="000C46E0">
        <w:instrText xml:space="preserve"> XE "topology:ERPS configuration (1 ring multi-instance load balancing)" </w:instrText>
      </w:r>
      <w:r w:rsidRPr="000C46E0">
        <w:fldChar w:fldCharType="end"/>
      </w:r>
      <w:r w:rsidRPr="000C46E0">
        <w:fldChar w:fldCharType="begin"/>
      </w:r>
      <w:r w:rsidRPr="000C46E0">
        <w:instrText xml:space="preserve"> XE "high availability:ERPS configuration (1 ring multi-instance load balancing)" </w:instrText>
      </w:r>
      <w:r w:rsidRPr="000C46E0">
        <w:fldChar w:fldCharType="end"/>
      </w:r>
      <w:r w:rsidRPr="000C46E0">
        <w:fldChar w:fldCharType="begin"/>
      </w:r>
      <w:r w:rsidRPr="000C46E0">
        <w:instrText xml:space="preserve"> XE "network:ERPS configuration (1 ring multi-instance load balancing)" </w:instrText>
      </w:r>
      <w:r w:rsidRPr="000C46E0">
        <w:fldChar w:fldCharType="end"/>
      </w:r>
      <w:r w:rsidRPr="000C46E0">
        <w:fldChar w:fldCharType="begin"/>
      </w:r>
      <w:r w:rsidRPr="000C46E0">
        <w:instrText xml:space="preserve"> XE "instance:ERPS configuration (1 ring multi-instance load balancing)" </w:instrText>
      </w:r>
      <w:r w:rsidRPr="000C46E0">
        <w:fldChar w:fldCharType="end"/>
      </w:r>
      <w:r w:rsidRPr="000C46E0">
        <w:fldChar w:fldCharType="begin"/>
      </w:r>
      <w:r w:rsidRPr="000C46E0">
        <w:instrText xml:space="preserve"> XE "load balancing:ERPS configuration (1 ring multi-instance load balancing)" </w:instrText>
      </w:r>
      <w:r w:rsidRPr="000C46E0">
        <w:fldChar w:fldCharType="end"/>
      </w:r>
      <w:r w:rsidRPr="000C46E0">
        <w:fldChar w:fldCharType="begin"/>
      </w:r>
      <w:r w:rsidRPr="000C46E0">
        <w:instrText xml:space="preserve"> XE "protection switching (PS):ERPS configuration (1 ring multi-instance load balancing)" </w:instrText>
      </w:r>
      <w:r w:rsidRPr="000C46E0">
        <w:fldChar w:fldCharType="end"/>
      </w:r>
      <w:r w:rsidRPr="000C46E0">
        <w:fldChar w:fldCharType="begin"/>
      </w:r>
      <w:r w:rsidRPr="000C46E0">
        <w:instrText xml:space="preserve"> XE "procedure:configuring ERPS (1 ring multi-instance load balancing)" </w:instrText>
      </w:r>
      <w:r w:rsidRPr="000C46E0">
        <w:fldChar w:fldCharType="end"/>
      </w:r>
    </w:p>
    <w:bookmarkEnd w:id="1886"/>
    <w:bookmarkEnd w:id="1889"/>
    <w:bookmarkEnd w:id="1890"/>
    <w:bookmarkEnd w:id="1891"/>
    <w:bookmarkEnd w:id="1892"/>
    <w:bookmarkEnd w:id="1893"/>
    <w:p w:rsidR="00FB145E" w:rsidRPr="000C46E0" w:rsidRDefault="00FB145E" w:rsidP="00FB145E">
      <w:pPr>
        <w:pStyle w:val="5"/>
      </w:pPr>
      <w:r w:rsidRPr="000C46E0">
        <w:t>Network configuration</w:t>
      </w:r>
    </w:p>
    <w:p w:rsidR="00FB145E" w:rsidRPr="00914760" w:rsidRDefault="00FB145E" w:rsidP="00FB145E">
      <w:r w:rsidRPr="00914760">
        <w:t xml:space="preserve">As shown in </w:t>
      </w:r>
      <w:r w:rsidRPr="00914760">
        <w:rPr>
          <w:rStyle w:val="Reference-R0G144B200"/>
        </w:rPr>
        <w:fldChar w:fldCharType="begin"/>
      </w:r>
      <w:r w:rsidRPr="00914760">
        <w:rPr>
          <w:rStyle w:val="Reference-R0G144B200"/>
        </w:rPr>
        <w:instrText xml:space="preserve">  REF _Ref208113506 \r \h \* MERGEFORMAT </w:instrText>
      </w:r>
      <w:r w:rsidRPr="00914760">
        <w:rPr>
          <w:rStyle w:val="Reference-R0G144B200"/>
        </w:rPr>
      </w:r>
      <w:r w:rsidRPr="00914760">
        <w:rPr>
          <w:rStyle w:val="Reference-R0G144B200"/>
        </w:rPr>
        <w:fldChar w:fldCharType="separate"/>
      </w:r>
      <w:r w:rsidR="009077AB">
        <w:rPr>
          <w:rStyle w:val="Reference-R0G144B200"/>
        </w:rPr>
        <w:t>Figure 14</w:t>
      </w:r>
      <w:r w:rsidRPr="00914760">
        <w:rPr>
          <w:rStyle w:val="Reference-R0G144B200"/>
        </w:rPr>
        <w:fldChar w:fldCharType="end"/>
      </w:r>
      <w:r w:rsidRPr="00914760">
        <w:t xml:space="preserve">, </w:t>
      </w:r>
      <w:r w:rsidRPr="00914760">
        <w:rPr>
          <w:rFonts w:hint="eastAsia"/>
        </w:rPr>
        <w:t>perform the following tasks to improve network resource utilization and implement load balancing among links:</w:t>
      </w:r>
    </w:p>
    <w:p w:rsidR="00FB145E" w:rsidRPr="00914760" w:rsidRDefault="00FB145E" w:rsidP="00FB145E">
      <w:pPr>
        <w:pStyle w:val="ItemList"/>
      </w:pPr>
      <w:r w:rsidRPr="00914760">
        <w:rPr>
          <w:rFonts w:hint="eastAsia"/>
        </w:rPr>
        <w:t xml:space="preserve">Configure ERPS instances 1 and 2 </w:t>
      </w:r>
      <w:r w:rsidRPr="00914760">
        <w:t>on the</w:t>
      </w:r>
      <w:r w:rsidRPr="00914760">
        <w:rPr>
          <w:rFonts w:hint="eastAsia"/>
        </w:rPr>
        <w:t xml:space="preserve"> ERPS ring. </w:t>
      </w:r>
    </w:p>
    <w:p w:rsidR="00FB145E" w:rsidRPr="00914760" w:rsidRDefault="00FB145E" w:rsidP="00FB145E">
      <w:pPr>
        <w:pStyle w:val="ItemList"/>
      </w:pPr>
      <w:r w:rsidRPr="00914760">
        <w:rPr>
          <w:rFonts w:hint="eastAsia"/>
        </w:rPr>
        <w:t>For ERPS instance 1, configure the following items:</w:t>
      </w:r>
    </w:p>
    <w:p w:rsidR="00FB145E" w:rsidRPr="00914760" w:rsidRDefault="00FB145E" w:rsidP="00FB145E">
      <w:pPr>
        <w:pStyle w:val="ItemList2"/>
      </w:pPr>
      <w:r w:rsidRPr="00914760">
        <w:rPr>
          <w:rFonts w:hint="eastAsia"/>
        </w:rPr>
        <w:t>Configure Device A as the owner node.</w:t>
      </w:r>
    </w:p>
    <w:p w:rsidR="00FB145E" w:rsidRPr="00914760" w:rsidRDefault="00FB145E" w:rsidP="00FB145E">
      <w:pPr>
        <w:pStyle w:val="ItemList2"/>
      </w:pPr>
      <w:r w:rsidRPr="00914760">
        <w:rPr>
          <w:rFonts w:hint="eastAsia"/>
        </w:rPr>
        <w:t>Configure the link between Devices A and Device B as the RPL.</w:t>
      </w:r>
    </w:p>
    <w:p w:rsidR="00FB145E" w:rsidRPr="00914760" w:rsidRDefault="00FB145E" w:rsidP="00FB145E">
      <w:pPr>
        <w:pStyle w:val="ItemList2"/>
      </w:pPr>
      <w:r w:rsidRPr="00914760">
        <w:rPr>
          <w:rFonts w:hint="eastAsia"/>
        </w:rPr>
        <w:t>Configure VLAN 100 as the control VLAN.</w:t>
      </w:r>
    </w:p>
    <w:p w:rsidR="00FB145E" w:rsidRPr="00914760" w:rsidRDefault="00FB145E" w:rsidP="00FB145E">
      <w:pPr>
        <w:pStyle w:val="ItemList2"/>
      </w:pPr>
      <w:r w:rsidRPr="00914760">
        <w:rPr>
          <w:rFonts w:hint="eastAsia"/>
        </w:rPr>
        <w:t>Configure VLANs 1 to 30 as the protected VLANs.</w:t>
      </w:r>
    </w:p>
    <w:p w:rsidR="00FB145E" w:rsidRPr="00914760" w:rsidRDefault="00FB145E" w:rsidP="00FB145E">
      <w:pPr>
        <w:pStyle w:val="ItemList"/>
      </w:pPr>
      <w:r w:rsidRPr="00914760">
        <w:rPr>
          <w:rFonts w:hint="eastAsia"/>
        </w:rPr>
        <w:t>For ERPS instance 2, configure the following items:</w:t>
      </w:r>
    </w:p>
    <w:p w:rsidR="00FB145E" w:rsidRPr="00914760" w:rsidRDefault="00FB145E" w:rsidP="00FB145E">
      <w:pPr>
        <w:pStyle w:val="ItemList2"/>
      </w:pPr>
      <w:r w:rsidRPr="00914760">
        <w:rPr>
          <w:rFonts w:hint="eastAsia"/>
        </w:rPr>
        <w:t>Configure Device A as the owner node.</w:t>
      </w:r>
    </w:p>
    <w:p w:rsidR="00FB145E" w:rsidRPr="00914760" w:rsidRDefault="00FB145E" w:rsidP="00FB145E">
      <w:pPr>
        <w:pStyle w:val="ItemList2"/>
      </w:pPr>
      <w:r w:rsidRPr="00914760">
        <w:rPr>
          <w:rFonts w:hint="eastAsia"/>
        </w:rPr>
        <w:t>Configure the link between Devices C and Device D as the RPL.</w:t>
      </w:r>
    </w:p>
    <w:p w:rsidR="00FB145E" w:rsidRPr="00914760" w:rsidRDefault="00FB145E" w:rsidP="00FB145E">
      <w:pPr>
        <w:pStyle w:val="ItemList2"/>
      </w:pPr>
      <w:r w:rsidRPr="00914760">
        <w:rPr>
          <w:rFonts w:hint="eastAsia"/>
        </w:rPr>
        <w:t>Configure VLAN 100 as the control VLAN.</w:t>
      </w:r>
    </w:p>
    <w:p w:rsidR="00FB145E" w:rsidRPr="00914760" w:rsidRDefault="00FB145E" w:rsidP="00FB145E">
      <w:pPr>
        <w:pStyle w:val="ItemList2"/>
      </w:pPr>
      <w:r w:rsidRPr="00914760">
        <w:rPr>
          <w:rFonts w:hint="eastAsia"/>
        </w:rPr>
        <w:t>Configure VLANs 31 to 60 as the protected VLANs.</w:t>
      </w:r>
    </w:p>
    <w:p w:rsidR="00FB145E" w:rsidRPr="000C46E0" w:rsidRDefault="00FB145E" w:rsidP="00FB145E">
      <w:pPr>
        <w:pStyle w:val="FigureDescription"/>
      </w:pPr>
      <w:bookmarkStart w:id="1897" w:name="_Ref208113506"/>
      <w:r w:rsidRPr="00914760">
        <w:t>Network diagram</w:t>
      </w:r>
      <w:bookmarkEnd w:id="1897"/>
    </w:p>
    <w:p w:rsidR="00FB145E" w:rsidRPr="00914760" w:rsidRDefault="00FB145E" w:rsidP="00FB145E">
      <w:pPr>
        <w:pStyle w:val="Figure"/>
      </w:pPr>
      <w:bookmarkStart w:id="1898" w:name="_Ref123195744"/>
      <w:r w:rsidRPr="00FB145E">
        <w:rPr>
          <w:noProof/>
        </w:rPr>
        <w:drawing>
          <wp:inline distT="0" distB="0" distL="0" distR="0" wp14:anchorId="3F3D0023" wp14:editId="223B23DF">
            <wp:extent cx="4701540" cy="2115185"/>
            <wp:effectExtent l="19050" t="0" r="3810" b="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4701540" cy="2115185"/>
                    </a:xfrm>
                    <a:prstGeom prst="rect">
                      <a:avLst/>
                    </a:prstGeom>
                    <a:noFill/>
                    <a:ln w="9525">
                      <a:noFill/>
                      <a:miter lim="800000"/>
                      <a:headEnd/>
                      <a:tailEnd/>
                    </a:ln>
                  </pic:spPr>
                </pic:pic>
              </a:graphicData>
            </a:graphic>
          </wp:inline>
        </w:drawing>
      </w:r>
    </w:p>
    <w:p w:rsidR="00FB145E" w:rsidRPr="00914760" w:rsidRDefault="00FB145E" w:rsidP="00FB145E">
      <w:pPr>
        <w:pStyle w:val="Spacer"/>
      </w:pPr>
      <w:r w:rsidRPr="00914760">
        <w:t>‌</w:t>
      </w:r>
    </w:p>
    <w:bookmarkEnd w:id="1898"/>
    <w:p w:rsidR="00FB145E" w:rsidRPr="000C46E0" w:rsidRDefault="00FB145E" w:rsidP="00FB145E">
      <w:pPr>
        <w:pStyle w:val="5"/>
      </w:pPr>
      <w:r w:rsidRPr="000C46E0">
        <w:rPr>
          <w:rFonts w:hint="eastAsia"/>
        </w:rPr>
        <w:t>P</w:t>
      </w:r>
      <w:r w:rsidRPr="000C46E0">
        <w:t>rocedure</w:t>
      </w:r>
    </w:p>
    <w:p w:rsidR="00FB145E" w:rsidRPr="000C46E0" w:rsidRDefault="00FB145E" w:rsidP="00FB145E">
      <w:pPr>
        <w:pStyle w:val="Itemstep"/>
      </w:pPr>
      <w:r w:rsidRPr="00914760">
        <w:rPr>
          <w:rFonts w:hint="eastAsia"/>
        </w:rPr>
        <w:t>Configure Device A.</w:t>
      </w:r>
    </w:p>
    <w:p w:rsidR="00FB145E" w:rsidRPr="00914760" w:rsidRDefault="00FB145E" w:rsidP="00FB145E">
      <w:pPr>
        <w:pStyle w:val="ItemIndent1"/>
      </w:pPr>
      <w:r w:rsidRPr="00914760">
        <w:rPr>
          <w:rFonts w:hint="eastAsia"/>
        </w:rPr>
        <w:t># Create VLANs 1 to 60, map VLANs 1 to 30 to MSTI 1, map VLANs 31 to 60 to MSTI 2, and activate the MST region configuration.</w:t>
      </w:r>
    </w:p>
    <w:p w:rsidR="00FB145E" w:rsidRPr="00914760" w:rsidRDefault="00FB145E" w:rsidP="00FB145E">
      <w:pPr>
        <w:pStyle w:val="TerminalDisplayIndent1"/>
      </w:pPr>
      <w:r w:rsidRPr="00914760">
        <w:t>&lt;DeviceA&gt; system-view</w:t>
      </w:r>
    </w:p>
    <w:p w:rsidR="00FB145E" w:rsidRPr="00914760" w:rsidRDefault="00FB145E" w:rsidP="00FB145E">
      <w:pPr>
        <w:pStyle w:val="TerminalDisplayIndent1"/>
      </w:pPr>
      <w:r w:rsidRPr="00914760">
        <w:t>[DeviceA] vlan 1 to 60</w:t>
      </w:r>
    </w:p>
    <w:p w:rsidR="00FB145E" w:rsidRPr="00914760" w:rsidRDefault="00FB145E" w:rsidP="00FB145E">
      <w:pPr>
        <w:pStyle w:val="TerminalDisplayIndent1"/>
      </w:pPr>
      <w:r w:rsidRPr="00914760">
        <w:lastRenderedPageBreak/>
        <w:t>[DeviceA] stp region-configuration</w:t>
      </w:r>
    </w:p>
    <w:p w:rsidR="00FB145E" w:rsidRPr="00914760" w:rsidRDefault="00FB145E" w:rsidP="00FB145E">
      <w:pPr>
        <w:pStyle w:val="TerminalDisplayIndent1"/>
      </w:pPr>
      <w:r w:rsidRPr="00914760">
        <w:t>[DeviceA-mst-region] instance 1 vlan 1 to 30</w:t>
      </w:r>
    </w:p>
    <w:p w:rsidR="00FB145E" w:rsidRPr="00914760" w:rsidRDefault="00FB145E" w:rsidP="00FB145E">
      <w:pPr>
        <w:pStyle w:val="TerminalDisplayIndent1"/>
      </w:pPr>
      <w:r w:rsidRPr="00914760">
        <w:t>[DeviceA-mst-region] instance 2 vlan 31 to 60</w:t>
      </w:r>
    </w:p>
    <w:p w:rsidR="00FB145E" w:rsidRPr="00914760" w:rsidRDefault="00FB145E" w:rsidP="00FB145E">
      <w:pPr>
        <w:pStyle w:val="TerminalDisplayIndent1"/>
      </w:pPr>
      <w:r w:rsidRPr="00914760">
        <w:t>[DeviceA-mst-region] active region-configuration</w:t>
      </w:r>
    </w:p>
    <w:p w:rsidR="00FB145E" w:rsidRPr="00914760" w:rsidRDefault="00FB145E" w:rsidP="00FB145E">
      <w:pPr>
        <w:pStyle w:val="TerminalDisplayIndent1"/>
      </w:pPr>
      <w:r w:rsidRPr="00914760">
        <w:t>[DeviceA-mst-region] quit</w:t>
      </w:r>
    </w:p>
    <w:p w:rsidR="00FB145E" w:rsidRPr="00914760" w:rsidRDefault="00FB145E" w:rsidP="00FB145E">
      <w:pPr>
        <w:pStyle w:val="ItemIndent1"/>
      </w:pPr>
      <w:r w:rsidRPr="00914760">
        <w:rPr>
          <w:rFonts w:hint="eastAsia"/>
        </w:rPr>
        <w:t># S</w:t>
      </w:r>
      <w:r w:rsidRPr="00914760">
        <w:t xml:space="preserve">et the link state change suppression interval </w:t>
      </w:r>
      <w:r w:rsidRPr="00914760">
        <w:rPr>
          <w:rFonts w:hint="eastAsia"/>
        </w:rPr>
        <w:t xml:space="preserve">to 0 seconds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 xml:space="preserve">[DeviceA]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link-delay 0</w:t>
      </w:r>
    </w:p>
    <w:p w:rsidR="00FB145E" w:rsidRPr="00914760" w:rsidRDefault="00FB145E" w:rsidP="00FB145E">
      <w:pPr>
        <w:pStyle w:val="ItemIndent1"/>
      </w:pPr>
      <w:r w:rsidRPr="00914760">
        <w:rPr>
          <w:rFonts w:hint="eastAsia"/>
        </w:rPr>
        <w:t xml:space="preserve"># </w:t>
      </w:r>
      <w:r w:rsidRPr="00914760">
        <w:t>Disable</w:t>
      </w:r>
      <w:r w:rsidRPr="00914760">
        <w:rPr>
          <w:rFonts w:hint="eastAsia"/>
        </w:rPr>
        <w:t xml:space="preserve"> the </w:t>
      </w:r>
      <w:r w:rsidRPr="00914760">
        <w:t>spanning tree feature</w:t>
      </w:r>
      <w:r w:rsidRPr="00914760">
        <w:rPr>
          <w:rFonts w:hint="eastAsia"/>
        </w:rPr>
        <w:t xml:space="preserve"> on the port.</w:t>
      </w:r>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undo stp enable</w:t>
      </w:r>
    </w:p>
    <w:p w:rsidR="00FB145E" w:rsidRPr="00914760" w:rsidRDefault="00FB145E" w:rsidP="00FB145E">
      <w:pPr>
        <w:pStyle w:val="ItemIndent1"/>
      </w:pPr>
      <w:r w:rsidRPr="00914760">
        <w:rPr>
          <w:rFonts w:hint="eastAsia"/>
        </w:rPr>
        <w:t># Configure the port as a trunk port and assign it to VLANs 1 to 60.</w:t>
      </w:r>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port link-type trunk</w:t>
      </w:r>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port trunk permit vlan 1 to 60</w:t>
      </w:r>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t xml:space="preserve"># Configure </w:t>
      </w:r>
      <w:fldSimple w:instr=" DOCVARIABLE  varglobal_71464  \* MERGEFORMAT " w:fldLock="1">
        <w:r w:rsidRPr="00914760">
          <w:t>GigabitEthernet 1/0/2</w:t>
        </w:r>
      </w:fldSimple>
      <w:r w:rsidRPr="00914760">
        <w:t xml:space="preserve"> in the same way </w:t>
      </w:r>
      <w:fldSimple w:instr=" DOCVARIABLE  varglobal_72034  \* MERGEFORMAT " w:fldLock="1">
        <w:r w:rsidRPr="00914760">
          <w:t>GigabitEthernet 1/0/1</w:t>
        </w:r>
      </w:fldSimple>
      <w:r w:rsidRPr="00914760">
        <w:rPr>
          <w:rFonts w:hint="eastAsia"/>
        </w:rPr>
        <w:t xml:space="preserve"> is configured</w:t>
      </w:r>
      <w:r w:rsidRPr="00914760">
        <w:t>.</w:t>
      </w:r>
    </w:p>
    <w:p w:rsidR="00FB145E" w:rsidRPr="00914760" w:rsidRDefault="00FB145E" w:rsidP="00FB145E">
      <w:pPr>
        <w:pStyle w:val="TerminalDisplayIndent1"/>
      </w:pPr>
      <w:r w:rsidRPr="00914760">
        <w:t xml:space="preserve">[DeviceA]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link-delay 0</w:t>
      </w:r>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undo stp enable</w:t>
      </w:r>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port link-type trunk</w:t>
      </w:r>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port trunk permit vlan 1 to 60</w:t>
      </w:r>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Create ERPS ring 1.</w:t>
      </w:r>
    </w:p>
    <w:p w:rsidR="00FB145E" w:rsidRPr="00914760" w:rsidRDefault="00FB145E" w:rsidP="00FB145E">
      <w:pPr>
        <w:pStyle w:val="TerminalDisplayIndent1"/>
      </w:pPr>
      <w:r w:rsidRPr="00914760">
        <w:t>[DeviceA] erps ring 1</w:t>
      </w:r>
    </w:p>
    <w:p w:rsidR="00FB145E" w:rsidRPr="00914760" w:rsidRDefault="00FB145E" w:rsidP="00FB145E">
      <w:pPr>
        <w:pStyle w:val="ItemIndent1"/>
      </w:pPr>
      <w:r w:rsidRPr="00914760">
        <w:rPr>
          <w:rFonts w:hint="eastAsia"/>
        </w:rPr>
        <w:t># C</w:t>
      </w:r>
      <w:r w:rsidRPr="00914760">
        <w:t>o</w:t>
      </w:r>
      <w:r w:rsidRPr="00914760">
        <w:rPr>
          <w:rFonts w:hint="eastAsia"/>
        </w:rPr>
        <w:t>nfigure ERPS ring member ports.</w:t>
      </w:r>
    </w:p>
    <w:p w:rsidR="00FB145E" w:rsidRPr="00914760" w:rsidRDefault="00FB145E" w:rsidP="00FB145E">
      <w:pPr>
        <w:pStyle w:val="TerminalDisplayIndent1"/>
      </w:pPr>
      <w:r w:rsidRPr="00914760">
        <w:t xml:space="preserve">[DeviceA-erps-ring1] port0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 xml:space="preserve">[DeviceA-erps-ring1] port1 interface </w:t>
      </w:r>
      <w:fldSimple w:instr=" DOCVARIABLE  varglobal_65688  \* MERGEFORMAT " w:fldLock="1">
        <w:r w:rsidRPr="00914760">
          <w:t>gigabitethernet 1/0/2</w:t>
        </w:r>
      </w:fldSimple>
    </w:p>
    <w:p w:rsidR="00FB145E" w:rsidRPr="00914760" w:rsidRDefault="00FB145E" w:rsidP="00FB145E">
      <w:pPr>
        <w:pStyle w:val="ItemIndent1"/>
      </w:pPr>
      <w:r w:rsidRPr="00914760">
        <w:rPr>
          <w:rFonts w:hint="eastAsia"/>
        </w:rPr>
        <w:t># Create ERPS instance 1.</w:t>
      </w:r>
    </w:p>
    <w:p w:rsidR="00FB145E" w:rsidRPr="00914760" w:rsidRDefault="00FB145E" w:rsidP="00FB145E">
      <w:pPr>
        <w:pStyle w:val="TerminalDisplayIndent1"/>
      </w:pPr>
      <w:r w:rsidRPr="00914760">
        <w:t>[DeviceA-erps-ring1] instance 1</w:t>
      </w:r>
    </w:p>
    <w:p w:rsidR="00FB145E" w:rsidRPr="00914760" w:rsidRDefault="00FB145E" w:rsidP="00FB145E">
      <w:pPr>
        <w:pStyle w:val="ItemIndent1"/>
      </w:pPr>
      <w:r w:rsidRPr="00914760">
        <w:rPr>
          <w:rFonts w:hint="eastAsia"/>
        </w:rPr>
        <w:t># C</w:t>
      </w:r>
      <w:r w:rsidRPr="00914760">
        <w:t>o</w:t>
      </w:r>
      <w:r w:rsidRPr="00914760">
        <w:rPr>
          <w:rFonts w:hint="eastAsia"/>
        </w:rPr>
        <w:t>nfigure the node role.</w:t>
      </w:r>
    </w:p>
    <w:p w:rsidR="00FB145E" w:rsidRPr="00914760" w:rsidRDefault="00FB145E" w:rsidP="00FB145E">
      <w:pPr>
        <w:pStyle w:val="TerminalDisplayIndent1"/>
      </w:pPr>
      <w:r w:rsidRPr="00914760">
        <w:t>[</w:t>
      </w:r>
      <w:r w:rsidRPr="00914760">
        <w:rPr>
          <w:rFonts w:hint="eastAsia"/>
        </w:rPr>
        <w:t>DeviceA</w:t>
      </w:r>
      <w:r w:rsidRPr="00914760">
        <w:t>-erps-ring1</w:t>
      </w:r>
      <w:r w:rsidRPr="00914760">
        <w:rPr>
          <w:rFonts w:hint="eastAsia"/>
        </w:rPr>
        <w:t>-inst1</w:t>
      </w:r>
      <w:r w:rsidRPr="00914760">
        <w:t xml:space="preserve">] </w:t>
      </w:r>
      <w:r w:rsidRPr="00914760">
        <w:rPr>
          <w:rFonts w:hint="eastAsia"/>
        </w:rPr>
        <w:t>node-role owner rpl port0</w:t>
      </w:r>
    </w:p>
    <w:p w:rsidR="00FB145E" w:rsidRPr="00914760" w:rsidRDefault="00FB145E" w:rsidP="00FB145E">
      <w:pPr>
        <w:pStyle w:val="ItemIndent1"/>
      </w:pPr>
      <w:r w:rsidRPr="00914760">
        <w:rPr>
          <w:rFonts w:hint="eastAsia"/>
        </w:rPr>
        <w:t># C</w:t>
      </w:r>
      <w:r w:rsidRPr="00914760">
        <w:t>o</w:t>
      </w:r>
      <w:r w:rsidRPr="00914760">
        <w:rPr>
          <w:rFonts w:hint="eastAsia"/>
        </w:rPr>
        <w:t>nfigure the control VLAN.</w:t>
      </w:r>
    </w:p>
    <w:p w:rsidR="00FB145E" w:rsidRPr="00914760" w:rsidRDefault="00FB145E" w:rsidP="00FB145E">
      <w:pPr>
        <w:pStyle w:val="TerminalDisplayIndent1"/>
      </w:pPr>
      <w:r w:rsidRPr="00914760">
        <w:t>[</w:t>
      </w:r>
      <w:r w:rsidRPr="00914760">
        <w:rPr>
          <w:rFonts w:hint="eastAsia"/>
        </w:rPr>
        <w:t>DeviceA</w:t>
      </w:r>
      <w:r w:rsidRPr="00914760">
        <w:t>-erps-</w:t>
      </w:r>
      <w:r w:rsidRPr="00914760">
        <w:rPr>
          <w:rFonts w:hint="eastAsia"/>
        </w:rPr>
        <w:t>ring1-</w:t>
      </w:r>
      <w:r w:rsidRPr="00914760">
        <w:t>inst</w:t>
      </w:r>
      <w:r w:rsidRPr="00914760">
        <w:rPr>
          <w:rFonts w:hint="eastAsia"/>
        </w:rPr>
        <w:t>1</w:t>
      </w:r>
      <w:r w:rsidRPr="00914760">
        <w:t>] control-vlan 100</w:t>
      </w:r>
    </w:p>
    <w:p w:rsidR="00FB145E" w:rsidRPr="00914760" w:rsidRDefault="00FB145E" w:rsidP="00FB145E">
      <w:pPr>
        <w:pStyle w:val="ItemIndent1"/>
      </w:pPr>
      <w:r w:rsidRPr="00914760">
        <w:rPr>
          <w:rFonts w:hint="eastAsia"/>
        </w:rPr>
        <w:t># C</w:t>
      </w:r>
      <w:r w:rsidRPr="00914760">
        <w:t>o</w:t>
      </w:r>
      <w:r w:rsidRPr="00914760">
        <w:rPr>
          <w:rFonts w:hint="eastAsia"/>
        </w:rPr>
        <w:t>nfigure the protected VLANs.</w:t>
      </w:r>
    </w:p>
    <w:p w:rsidR="00FB145E" w:rsidRPr="00914760" w:rsidRDefault="00FB145E" w:rsidP="00FB145E">
      <w:pPr>
        <w:pStyle w:val="TerminalDisplayIndent1"/>
      </w:pPr>
      <w:r w:rsidRPr="00914760">
        <w:t>[</w:t>
      </w:r>
      <w:r w:rsidRPr="00914760">
        <w:rPr>
          <w:rFonts w:hint="eastAsia"/>
        </w:rPr>
        <w:t>DeviceA</w:t>
      </w:r>
      <w:r w:rsidRPr="00914760">
        <w:t>-erps-</w:t>
      </w:r>
      <w:r w:rsidRPr="00914760">
        <w:rPr>
          <w:rFonts w:hint="eastAsia"/>
        </w:rPr>
        <w:t>ring1-</w:t>
      </w:r>
      <w:r w:rsidRPr="00914760">
        <w:t>inst</w:t>
      </w:r>
      <w:r w:rsidRPr="00914760">
        <w:rPr>
          <w:rFonts w:hint="eastAsia"/>
        </w:rPr>
        <w:t>1</w:t>
      </w:r>
      <w:r w:rsidRPr="00914760">
        <w:t>] protected-vlan reference-</w:t>
      </w:r>
      <w:r w:rsidRPr="00914760">
        <w:rPr>
          <w:rFonts w:hint="eastAsia"/>
        </w:rPr>
        <w:t>instance</w:t>
      </w:r>
      <w:r w:rsidRPr="00914760">
        <w:t xml:space="preserve"> 1</w:t>
      </w:r>
    </w:p>
    <w:p w:rsidR="00FB145E" w:rsidRPr="00914760" w:rsidRDefault="00FB145E" w:rsidP="00FB145E">
      <w:pPr>
        <w:pStyle w:val="ItemIndent1"/>
      </w:pPr>
      <w:r w:rsidRPr="00914760">
        <w:rPr>
          <w:rFonts w:hint="eastAsia"/>
        </w:rPr>
        <w:t># Enable ERPS for instance 1.</w:t>
      </w:r>
    </w:p>
    <w:p w:rsidR="00FB145E" w:rsidRPr="00914760" w:rsidRDefault="00FB145E" w:rsidP="00FB145E">
      <w:pPr>
        <w:pStyle w:val="TerminalDisplayIndent1"/>
      </w:pPr>
      <w:r w:rsidRPr="00914760">
        <w:t>[DeviceA-erps-ring1-inst1] instance enable</w:t>
      </w:r>
    </w:p>
    <w:p w:rsidR="00FB145E" w:rsidRPr="00914760" w:rsidRDefault="00FB145E" w:rsidP="00FB145E">
      <w:pPr>
        <w:pStyle w:val="TerminalDisplayIndent1"/>
      </w:pPr>
      <w:r w:rsidRPr="00914760">
        <w:t>[DeviceA-erps-ring1-inst1] quit</w:t>
      </w:r>
    </w:p>
    <w:p w:rsidR="00FB145E" w:rsidRPr="00914760" w:rsidRDefault="00FB145E" w:rsidP="00FB145E">
      <w:pPr>
        <w:pStyle w:val="TerminalDisplayIndent1"/>
      </w:pPr>
      <w:r w:rsidRPr="00914760">
        <w:t>[DeviceA-erps-ring1] quit</w:t>
      </w:r>
    </w:p>
    <w:p w:rsidR="00FB145E" w:rsidRPr="00914760" w:rsidRDefault="00FB145E" w:rsidP="00FB145E">
      <w:pPr>
        <w:pStyle w:val="ItemIndent1"/>
      </w:pPr>
      <w:r w:rsidRPr="00914760">
        <w:rPr>
          <w:rFonts w:hint="eastAsia"/>
        </w:rPr>
        <w:t># Create ERPS instance 2.</w:t>
      </w:r>
    </w:p>
    <w:p w:rsidR="00FB145E" w:rsidRPr="00914760" w:rsidRDefault="00FB145E" w:rsidP="00FB145E">
      <w:pPr>
        <w:pStyle w:val="TerminalDisplayIndent1"/>
      </w:pPr>
      <w:r w:rsidRPr="00914760">
        <w:t xml:space="preserve">[DeviceA-erps-ring1] instance </w:t>
      </w:r>
      <w:r w:rsidRPr="00914760">
        <w:rPr>
          <w:rFonts w:hint="eastAsia"/>
        </w:rPr>
        <w:t>2</w:t>
      </w:r>
    </w:p>
    <w:p w:rsidR="00FB145E" w:rsidRPr="00914760" w:rsidRDefault="00FB145E" w:rsidP="00FB145E">
      <w:pPr>
        <w:pStyle w:val="ItemIndent1"/>
      </w:pPr>
      <w:r w:rsidRPr="00914760">
        <w:rPr>
          <w:rFonts w:hint="eastAsia"/>
        </w:rPr>
        <w:t># C</w:t>
      </w:r>
      <w:r w:rsidRPr="00914760">
        <w:t>o</w:t>
      </w:r>
      <w:r w:rsidRPr="00914760">
        <w:rPr>
          <w:rFonts w:hint="eastAsia"/>
        </w:rPr>
        <w:t>nfigure the control VLAN.</w:t>
      </w:r>
    </w:p>
    <w:p w:rsidR="00FB145E" w:rsidRPr="00914760" w:rsidRDefault="00FB145E" w:rsidP="00FB145E">
      <w:pPr>
        <w:pStyle w:val="TerminalDisplayIndent1"/>
      </w:pPr>
      <w:r w:rsidRPr="00914760">
        <w:t>[</w:t>
      </w:r>
      <w:r w:rsidRPr="00914760">
        <w:rPr>
          <w:rFonts w:hint="eastAsia"/>
        </w:rPr>
        <w:t>DeviceA</w:t>
      </w:r>
      <w:r w:rsidRPr="00914760">
        <w:t>-erps-</w:t>
      </w:r>
      <w:r w:rsidRPr="00914760">
        <w:rPr>
          <w:rFonts w:hint="eastAsia"/>
        </w:rPr>
        <w:t>ring1-</w:t>
      </w:r>
      <w:r w:rsidRPr="00914760">
        <w:t>inst</w:t>
      </w:r>
      <w:r w:rsidRPr="00914760">
        <w:rPr>
          <w:rFonts w:hint="eastAsia"/>
        </w:rPr>
        <w:t>2</w:t>
      </w:r>
      <w:r w:rsidRPr="00914760">
        <w:t>] control-vlan 1</w:t>
      </w:r>
      <w:r w:rsidRPr="00914760">
        <w:rPr>
          <w:rFonts w:hint="eastAsia"/>
        </w:rPr>
        <w:t>1</w:t>
      </w:r>
      <w:r w:rsidRPr="00914760">
        <w:t>0</w:t>
      </w:r>
    </w:p>
    <w:p w:rsidR="00FB145E" w:rsidRPr="00914760" w:rsidRDefault="00FB145E" w:rsidP="00FB145E">
      <w:pPr>
        <w:pStyle w:val="ItemIndent1"/>
      </w:pPr>
      <w:r w:rsidRPr="00914760">
        <w:rPr>
          <w:rFonts w:hint="eastAsia"/>
        </w:rPr>
        <w:t># C</w:t>
      </w:r>
      <w:r w:rsidRPr="00914760">
        <w:t>o</w:t>
      </w:r>
      <w:r w:rsidRPr="00914760">
        <w:rPr>
          <w:rFonts w:hint="eastAsia"/>
        </w:rPr>
        <w:t>nfigure the protected VLANs.</w:t>
      </w:r>
    </w:p>
    <w:p w:rsidR="00FB145E" w:rsidRPr="00914760" w:rsidRDefault="00FB145E" w:rsidP="00FB145E">
      <w:pPr>
        <w:pStyle w:val="TerminalDisplayIndent1"/>
      </w:pPr>
      <w:r w:rsidRPr="00914760">
        <w:t>[</w:t>
      </w:r>
      <w:r w:rsidRPr="00914760">
        <w:rPr>
          <w:rFonts w:hint="eastAsia"/>
        </w:rPr>
        <w:t>DeviceA</w:t>
      </w:r>
      <w:r w:rsidRPr="00914760">
        <w:t>-erps-</w:t>
      </w:r>
      <w:r w:rsidRPr="00914760">
        <w:rPr>
          <w:rFonts w:hint="eastAsia"/>
        </w:rPr>
        <w:t>ring1-</w:t>
      </w:r>
      <w:r w:rsidRPr="00914760">
        <w:t>inst</w:t>
      </w:r>
      <w:r w:rsidRPr="00914760">
        <w:rPr>
          <w:rFonts w:hint="eastAsia"/>
        </w:rPr>
        <w:t>2</w:t>
      </w:r>
      <w:r w:rsidRPr="00914760">
        <w:t>] protected-vlan reference-</w:t>
      </w:r>
      <w:r w:rsidRPr="00914760">
        <w:rPr>
          <w:rFonts w:hint="eastAsia"/>
        </w:rPr>
        <w:t>instance</w:t>
      </w:r>
      <w:r w:rsidRPr="00914760">
        <w:t xml:space="preserve"> </w:t>
      </w:r>
      <w:r w:rsidRPr="00914760">
        <w:rPr>
          <w:rFonts w:hint="eastAsia"/>
        </w:rPr>
        <w:t>2</w:t>
      </w:r>
    </w:p>
    <w:p w:rsidR="00FB145E" w:rsidRPr="00914760" w:rsidRDefault="00FB145E" w:rsidP="00FB145E">
      <w:pPr>
        <w:pStyle w:val="ItemIndent1"/>
      </w:pPr>
      <w:r w:rsidRPr="00914760">
        <w:rPr>
          <w:rFonts w:hint="eastAsia"/>
        </w:rPr>
        <w:t># Enable ERPS for instance 2.</w:t>
      </w:r>
    </w:p>
    <w:p w:rsidR="00FB145E" w:rsidRPr="00914760" w:rsidRDefault="00FB145E" w:rsidP="00FB145E">
      <w:pPr>
        <w:pStyle w:val="TerminalDisplayIndent1"/>
      </w:pPr>
      <w:r w:rsidRPr="00914760">
        <w:t>[DeviceA-erps-ring1-inst</w:t>
      </w:r>
      <w:r w:rsidRPr="00914760">
        <w:rPr>
          <w:rFonts w:hint="eastAsia"/>
        </w:rPr>
        <w:t>2</w:t>
      </w:r>
      <w:r w:rsidRPr="00914760">
        <w:t>] instance enable</w:t>
      </w:r>
    </w:p>
    <w:p w:rsidR="00FB145E" w:rsidRPr="00914760" w:rsidRDefault="00FB145E" w:rsidP="00FB145E">
      <w:pPr>
        <w:pStyle w:val="TerminalDisplayIndent1"/>
      </w:pPr>
      <w:r w:rsidRPr="00914760">
        <w:t>[DeviceA-erps-ring1-inst</w:t>
      </w:r>
      <w:r w:rsidRPr="00914760">
        <w:rPr>
          <w:rFonts w:hint="eastAsia"/>
        </w:rPr>
        <w:t>2</w:t>
      </w:r>
      <w:r w:rsidRPr="00914760">
        <w:t>] quit</w:t>
      </w:r>
    </w:p>
    <w:p w:rsidR="00FB145E" w:rsidRPr="00914760" w:rsidRDefault="00FB145E" w:rsidP="00FB145E">
      <w:pPr>
        <w:pStyle w:val="TerminalDisplayIndent1"/>
      </w:pPr>
      <w:r w:rsidRPr="00914760">
        <w:lastRenderedPageBreak/>
        <w:t>[DeviceA-erps-ring1] quit</w:t>
      </w:r>
    </w:p>
    <w:p w:rsidR="00FB145E" w:rsidRPr="00914760" w:rsidRDefault="00FB145E" w:rsidP="00FB145E">
      <w:pPr>
        <w:pStyle w:val="ItemIndent1"/>
      </w:pPr>
      <w:r w:rsidRPr="00914760">
        <w:rPr>
          <w:rFonts w:hint="eastAsia"/>
        </w:rPr>
        <w:t xml:space="preserve"># Enable CFD, and create a level-5 MD named </w:t>
      </w:r>
      <w:r w:rsidRPr="00914760">
        <w:rPr>
          <w:rStyle w:val="BoldText"/>
          <w:rFonts w:hint="eastAsia"/>
        </w:rPr>
        <w:t>MD_A</w:t>
      </w:r>
      <w:r w:rsidRPr="00914760">
        <w:rPr>
          <w:rFonts w:hint="eastAsia"/>
        </w:rPr>
        <w:t>.</w:t>
      </w:r>
    </w:p>
    <w:p w:rsidR="00FB145E" w:rsidRPr="00914760" w:rsidRDefault="00FB145E" w:rsidP="00FB145E">
      <w:pPr>
        <w:pStyle w:val="TerminalDisplayIndent1"/>
      </w:pPr>
      <w:r w:rsidRPr="00914760">
        <w:t>[DeviceA] cfd enable</w:t>
      </w:r>
    </w:p>
    <w:p w:rsidR="00FB145E" w:rsidRPr="00914760" w:rsidRDefault="00FB145E" w:rsidP="00FB145E">
      <w:pPr>
        <w:pStyle w:val="TerminalDisplayIndent1"/>
      </w:pPr>
      <w:r w:rsidRPr="00914760">
        <w:t>[DeviceA] cfd md MD_A level 5</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1</w:t>
      </w:r>
      <w:r w:rsidRPr="00914760">
        <w:t>, in which the MA is identified by a VLAN and serves VLAN 1.</w:t>
      </w:r>
    </w:p>
    <w:p w:rsidR="00FB145E" w:rsidRPr="00914760" w:rsidRDefault="00FB145E" w:rsidP="00FB145E">
      <w:pPr>
        <w:pStyle w:val="TerminalDisplayIndent1"/>
      </w:pPr>
      <w:r w:rsidRPr="00914760">
        <w:t xml:space="preserve">[DeviceA] cfd service-instance 1 ma-id vlan-based md MD_A vlan </w:t>
      </w:r>
      <w:r w:rsidRPr="00914760">
        <w:rPr>
          <w:rFonts w:hint="eastAsia"/>
        </w:rPr>
        <w:t>1</w:t>
      </w:r>
    </w:p>
    <w:p w:rsidR="00FB145E" w:rsidRPr="00914760" w:rsidRDefault="00FB145E" w:rsidP="00FB145E">
      <w:pPr>
        <w:pStyle w:val="ItemIndent1"/>
      </w:pPr>
      <w:r w:rsidRPr="00914760">
        <w:rPr>
          <w:rFonts w:hint="eastAsia"/>
        </w:rPr>
        <w:t># C</w:t>
      </w:r>
      <w:r w:rsidRPr="00914760">
        <w:t xml:space="preserve">onfigure a MEP list in Ethernet service instance 1, create </w:t>
      </w:r>
      <w:r w:rsidRPr="00914760">
        <w:rPr>
          <w:rFonts w:hint="eastAsia"/>
        </w:rPr>
        <w:t>out</w:t>
      </w:r>
      <w:r w:rsidRPr="00914760">
        <w:t>ward-facing MEP 1001 in Ethernet service instance 1</w:t>
      </w:r>
      <w:r w:rsidRPr="00914760">
        <w:rPr>
          <w:rFonts w:hint="eastAsia"/>
        </w:rPr>
        <w:t>, and enable CCM sending</w:t>
      </w:r>
      <w:r w:rsidRPr="00914760">
        <w:t xml:space="preserve">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[DeviceA] cfd meplist 1001 1002 service-instance 1</w:t>
      </w:r>
    </w:p>
    <w:p w:rsidR="00FB145E" w:rsidRPr="00914760" w:rsidRDefault="00FB145E" w:rsidP="00FB145E">
      <w:pPr>
        <w:pStyle w:val="TerminalDisplayIndent1"/>
      </w:pPr>
      <w:r w:rsidRPr="00914760">
        <w:t xml:space="preserve">[DeviceA]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cfd mep 1001 service-instance 1 outbound</w:t>
      </w:r>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cfd cc service-instance 1 mep 1001 enable</w:t>
      </w:r>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2</w:t>
      </w:r>
      <w:r w:rsidRPr="00914760">
        <w:t xml:space="preserve">, in which the MA is identified by a VLAN and serves VLAN </w:t>
      </w:r>
      <w:r w:rsidRPr="00914760">
        <w:rPr>
          <w:rFonts w:hint="eastAsia"/>
        </w:rPr>
        <w:t>2</w:t>
      </w:r>
      <w:r w:rsidRPr="00914760">
        <w:t>.</w:t>
      </w:r>
    </w:p>
    <w:p w:rsidR="00FB145E" w:rsidRPr="00914760" w:rsidRDefault="00FB145E" w:rsidP="00FB145E">
      <w:pPr>
        <w:pStyle w:val="TerminalDisplayIndent1"/>
      </w:pPr>
      <w:r w:rsidRPr="00914760">
        <w:t xml:space="preserve">[DeviceA] cfd service-instance 2 ma-id vlan-based md MD_A vlan </w:t>
      </w:r>
      <w:r w:rsidRPr="00914760">
        <w:rPr>
          <w:rFonts w:hint="eastAsia"/>
        </w:rPr>
        <w:t>2</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2</w:t>
      </w:r>
      <w:r w:rsidRPr="00914760">
        <w:t xml:space="preserve">, create </w:t>
      </w:r>
      <w:r w:rsidRPr="00914760">
        <w:rPr>
          <w:rFonts w:hint="eastAsia"/>
        </w:rPr>
        <w:t>out</w:t>
      </w:r>
      <w:r w:rsidRPr="00914760">
        <w:t xml:space="preserve">ward-facing MEP </w:t>
      </w:r>
      <w:r w:rsidRPr="00914760">
        <w:rPr>
          <w:rFonts w:hint="eastAsia"/>
        </w:rPr>
        <w:t>2</w:t>
      </w:r>
      <w:r w:rsidRPr="00914760">
        <w:t>001 in Ethernet service instance 1</w:t>
      </w:r>
      <w:r w:rsidRPr="00914760">
        <w:rPr>
          <w:rFonts w:hint="eastAsia"/>
        </w:rPr>
        <w:t>, and enable CCM sending</w:t>
      </w:r>
      <w:r w:rsidRPr="00914760">
        <w:t xml:space="preserve"> on </w:t>
      </w:r>
      <w:fldSimple w:instr=" DOCVARIABLE  varglobal_71464  \* MERGEFORMAT " w:fldLock="1">
        <w:r w:rsidRPr="00914760">
          <w:t>GigabitEthernet 1/0/2</w:t>
        </w:r>
      </w:fldSimple>
      <w:r w:rsidRPr="00914760">
        <w:rPr>
          <w:rFonts w:hint="eastAsia"/>
        </w:rPr>
        <w:t>.</w:t>
      </w:r>
    </w:p>
    <w:p w:rsidR="00FB145E" w:rsidRPr="00914760" w:rsidRDefault="00FB145E" w:rsidP="00FB145E">
      <w:pPr>
        <w:pStyle w:val="TerminalDisplayIndent1"/>
      </w:pPr>
      <w:r w:rsidRPr="00914760">
        <w:t>[DeviceA] cfd meplist 2001 2002 service-instance 2</w:t>
      </w:r>
    </w:p>
    <w:p w:rsidR="00FB145E" w:rsidRPr="00914760" w:rsidRDefault="00FB145E" w:rsidP="00FB145E">
      <w:pPr>
        <w:pStyle w:val="TerminalDisplayIndent1"/>
      </w:pPr>
      <w:r w:rsidRPr="00914760">
        <w:t xml:space="preserve">[DeviceA]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cfd mep 2001 service-instance 2 outbound</w:t>
      </w:r>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cfd cc service-instance 2 mep 2001 enable</w:t>
      </w:r>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1</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1001 in Ethernet service instance 1.</w:t>
      </w:r>
    </w:p>
    <w:p w:rsidR="00FB145E" w:rsidRPr="00914760" w:rsidRDefault="00FB145E" w:rsidP="00FB145E">
      <w:pPr>
        <w:pStyle w:val="TerminalDisplayIndent1"/>
      </w:pPr>
      <w:r w:rsidRPr="00914760">
        <w:t>[DeviceA] track 1 cfd cc service-instance 1 mep 1001</w:t>
      </w:r>
    </w:p>
    <w:p w:rsidR="00FB145E" w:rsidRPr="00914760" w:rsidRDefault="00FB145E" w:rsidP="00FB145E">
      <w:pPr>
        <w:pStyle w:val="ItemIndent1"/>
      </w:pPr>
      <w:r w:rsidRPr="00914760">
        <w:rPr>
          <w:rFonts w:hint="eastAsia"/>
        </w:rPr>
        <w:t xml:space="preserve"># Associate </w:t>
      </w:r>
      <w:fldSimple w:instr=" DOCVARIABLE  varglobal_72034  \* MERGEFORMAT " w:fldLock="1">
        <w:r w:rsidRPr="00914760">
          <w:t>GigabitEthernet 1/0/1</w:t>
        </w:r>
      </w:fldSimple>
      <w:r w:rsidRPr="00914760">
        <w:rPr>
          <w:rFonts w:hint="eastAsia"/>
        </w:rPr>
        <w:t xml:space="preserve"> with track entry 1 and bring up the port for ERPS instances 1 and 2.</w:t>
      </w:r>
    </w:p>
    <w:p w:rsidR="00FB145E" w:rsidRPr="00914760" w:rsidRDefault="00FB145E" w:rsidP="00FB145E">
      <w:pPr>
        <w:pStyle w:val="TerminalDisplayIndent1"/>
      </w:pPr>
      <w:r w:rsidRPr="00914760">
        <w:t xml:space="preserve">[DeviceA]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port erps ring 1 instance 1 track 1</w:t>
      </w:r>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port erps ring 1 instance 2 track 1</w:t>
      </w:r>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undo shutdown</w:t>
      </w:r>
    </w:p>
    <w:p w:rsidR="00FB145E" w:rsidRPr="00914760" w:rsidRDefault="00FB145E" w:rsidP="00FB145E">
      <w:pPr>
        <w:pStyle w:val="TerminalDisplayIndent1"/>
      </w:pPr>
      <w:r w:rsidRPr="00914760">
        <w:t>[DeviceA-</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2</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2001 in Ethernet service instance 2.</w:t>
      </w:r>
    </w:p>
    <w:p w:rsidR="00FB145E" w:rsidRPr="00914760" w:rsidRDefault="00FB145E" w:rsidP="00FB145E">
      <w:pPr>
        <w:pStyle w:val="TerminalDisplayIndent1"/>
      </w:pPr>
      <w:r w:rsidRPr="00914760">
        <w:t xml:space="preserve">[DeviceA] track </w:t>
      </w:r>
      <w:r w:rsidRPr="00914760">
        <w:rPr>
          <w:rFonts w:hint="eastAsia"/>
        </w:rPr>
        <w:t>2</w:t>
      </w:r>
      <w:r w:rsidRPr="00914760">
        <w:t xml:space="preserve"> cfd cc service-instance </w:t>
      </w:r>
      <w:r w:rsidRPr="00914760">
        <w:rPr>
          <w:rFonts w:hint="eastAsia"/>
        </w:rPr>
        <w:t>2</w:t>
      </w:r>
      <w:r w:rsidRPr="00914760">
        <w:t xml:space="preserve"> mep </w:t>
      </w:r>
      <w:r w:rsidRPr="00914760">
        <w:rPr>
          <w:rFonts w:hint="eastAsia"/>
        </w:rPr>
        <w:t>2</w:t>
      </w:r>
      <w:r w:rsidRPr="00914760">
        <w:t>001</w:t>
      </w:r>
    </w:p>
    <w:p w:rsidR="00FB145E" w:rsidRPr="00914760" w:rsidRDefault="00FB145E" w:rsidP="00FB145E">
      <w:pPr>
        <w:pStyle w:val="ItemIndent1"/>
      </w:pPr>
      <w:r w:rsidRPr="00914760">
        <w:rPr>
          <w:rFonts w:hint="eastAsia"/>
        </w:rPr>
        <w:t xml:space="preserve"># Associate </w:t>
      </w:r>
      <w:fldSimple w:instr=" DOCVARIABLE  varglobal_71464  \* MERGEFORMAT " w:fldLock="1">
        <w:r w:rsidRPr="00914760">
          <w:t>GigabitEthernet 1/0/2</w:t>
        </w:r>
      </w:fldSimple>
      <w:r w:rsidRPr="00914760">
        <w:rPr>
          <w:rFonts w:hint="eastAsia"/>
        </w:rPr>
        <w:t xml:space="preserve"> with track entry 2 and bring up the port for ERPS instances 1 and 2.</w:t>
      </w:r>
    </w:p>
    <w:p w:rsidR="00FB145E" w:rsidRPr="00914760" w:rsidRDefault="00FB145E" w:rsidP="00FB145E">
      <w:pPr>
        <w:pStyle w:val="TerminalDisplayIndent1"/>
      </w:pPr>
      <w:r w:rsidRPr="00914760">
        <w:t xml:space="preserve">[DeviceA]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port erps ring 1 instance 1 track 2</w:t>
      </w:r>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port erps ring 1 instance 2 track 2</w:t>
      </w:r>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undo shutdown</w:t>
      </w:r>
    </w:p>
    <w:p w:rsidR="00FB145E" w:rsidRPr="00914760" w:rsidRDefault="00FB145E" w:rsidP="00FB145E">
      <w:pPr>
        <w:pStyle w:val="TerminalDisplayIndent1"/>
      </w:pPr>
      <w:r w:rsidRPr="00914760">
        <w:t>[DeviceA-</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Enable ERPS.</w:t>
      </w:r>
    </w:p>
    <w:p w:rsidR="00FB145E" w:rsidRPr="00914760" w:rsidRDefault="00FB145E" w:rsidP="00FB145E">
      <w:pPr>
        <w:pStyle w:val="TerminalDisplayIndent1"/>
      </w:pPr>
      <w:r w:rsidRPr="00914760">
        <w:t>[</w:t>
      </w:r>
      <w:r w:rsidRPr="00914760">
        <w:rPr>
          <w:rFonts w:hint="eastAsia"/>
        </w:rPr>
        <w:t>DeviceA</w:t>
      </w:r>
      <w:r w:rsidRPr="00914760">
        <w:t xml:space="preserve">] erps </w:t>
      </w:r>
      <w:r w:rsidRPr="00914760">
        <w:rPr>
          <w:rFonts w:hint="eastAsia"/>
        </w:rPr>
        <w:t>enable</w:t>
      </w:r>
    </w:p>
    <w:p w:rsidR="00FB145E" w:rsidRPr="000C46E0" w:rsidRDefault="00FB145E" w:rsidP="00FB145E">
      <w:pPr>
        <w:pStyle w:val="Itemstep"/>
      </w:pPr>
      <w:r w:rsidRPr="00914760">
        <w:rPr>
          <w:rFonts w:hint="eastAsia"/>
        </w:rPr>
        <w:t>Configure Device B.</w:t>
      </w:r>
    </w:p>
    <w:p w:rsidR="00FB145E" w:rsidRPr="00914760" w:rsidRDefault="00FB145E" w:rsidP="00FB145E">
      <w:pPr>
        <w:pStyle w:val="ItemIndent1"/>
      </w:pPr>
      <w:r w:rsidRPr="00914760">
        <w:rPr>
          <w:rFonts w:hint="eastAsia"/>
        </w:rPr>
        <w:t># Create VLANs 1 to 60, map VLANs 1 to 30 to MSTI 1, map VLANs 31 to 60 to MSTI 2, and activate the MST region configuration.</w:t>
      </w:r>
    </w:p>
    <w:p w:rsidR="00FB145E" w:rsidRPr="00914760" w:rsidRDefault="00FB145E" w:rsidP="00FB145E">
      <w:pPr>
        <w:pStyle w:val="TerminalDisplayIndent1"/>
      </w:pPr>
      <w:r w:rsidRPr="00914760">
        <w:lastRenderedPageBreak/>
        <w:t>&lt;DeviceB&gt; system-view</w:t>
      </w:r>
    </w:p>
    <w:p w:rsidR="00FB145E" w:rsidRPr="00914760" w:rsidRDefault="00FB145E" w:rsidP="00FB145E">
      <w:pPr>
        <w:pStyle w:val="TerminalDisplayIndent1"/>
      </w:pPr>
      <w:r w:rsidRPr="00914760">
        <w:t>[DeviceB] vlan 1 to 60</w:t>
      </w:r>
    </w:p>
    <w:p w:rsidR="00FB145E" w:rsidRPr="00914760" w:rsidRDefault="00FB145E" w:rsidP="00FB145E">
      <w:pPr>
        <w:pStyle w:val="TerminalDisplayIndent1"/>
      </w:pPr>
      <w:r w:rsidRPr="00914760">
        <w:t>[DeviceB] stp region-configuration</w:t>
      </w:r>
    </w:p>
    <w:p w:rsidR="00FB145E" w:rsidRPr="00914760" w:rsidRDefault="00FB145E" w:rsidP="00FB145E">
      <w:pPr>
        <w:pStyle w:val="TerminalDisplayIndent1"/>
      </w:pPr>
      <w:r w:rsidRPr="00914760">
        <w:t>[DeviceB-mst-region] instance 1 vlan 1 to 30</w:t>
      </w:r>
    </w:p>
    <w:p w:rsidR="00FB145E" w:rsidRPr="00914760" w:rsidRDefault="00FB145E" w:rsidP="00FB145E">
      <w:pPr>
        <w:pStyle w:val="TerminalDisplayIndent1"/>
      </w:pPr>
      <w:r w:rsidRPr="00914760">
        <w:t>[DeviceB-mst-region] instance 2 vlan 31 to 60</w:t>
      </w:r>
    </w:p>
    <w:p w:rsidR="00FB145E" w:rsidRPr="00914760" w:rsidRDefault="00FB145E" w:rsidP="00FB145E">
      <w:pPr>
        <w:pStyle w:val="TerminalDisplayIndent1"/>
      </w:pPr>
      <w:r w:rsidRPr="00914760">
        <w:t>[DeviceB-mst-region] active region-configuration</w:t>
      </w:r>
    </w:p>
    <w:p w:rsidR="00FB145E" w:rsidRPr="00914760" w:rsidRDefault="00FB145E" w:rsidP="00FB145E">
      <w:pPr>
        <w:pStyle w:val="TerminalDisplayIndent1"/>
      </w:pPr>
      <w:r w:rsidRPr="00914760">
        <w:t>[DeviceB-mst-region] quit</w:t>
      </w:r>
    </w:p>
    <w:p w:rsidR="00FB145E" w:rsidRPr="00914760" w:rsidRDefault="00FB145E" w:rsidP="00FB145E">
      <w:pPr>
        <w:pStyle w:val="ItemIndent1"/>
      </w:pPr>
      <w:r w:rsidRPr="00914760">
        <w:rPr>
          <w:rFonts w:hint="eastAsia"/>
        </w:rPr>
        <w:t># S</w:t>
      </w:r>
      <w:r w:rsidRPr="00914760">
        <w:t xml:space="preserve">et the link state change suppression interval </w:t>
      </w:r>
      <w:r w:rsidRPr="00914760">
        <w:rPr>
          <w:rFonts w:hint="eastAsia"/>
        </w:rPr>
        <w:t xml:space="preserve">to 0 seconds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 xml:space="preserve">[DeviceB]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link-delay 0</w:t>
      </w:r>
    </w:p>
    <w:p w:rsidR="00FB145E" w:rsidRPr="00914760" w:rsidRDefault="00FB145E" w:rsidP="00FB145E">
      <w:pPr>
        <w:pStyle w:val="ItemIndent1"/>
      </w:pPr>
      <w:r w:rsidRPr="00914760">
        <w:rPr>
          <w:rFonts w:hint="eastAsia"/>
        </w:rPr>
        <w:t xml:space="preserve"># </w:t>
      </w:r>
      <w:r w:rsidRPr="00914760">
        <w:t>Disable</w:t>
      </w:r>
      <w:r w:rsidRPr="00914760">
        <w:rPr>
          <w:rFonts w:hint="eastAsia"/>
        </w:rPr>
        <w:t xml:space="preserve"> the </w:t>
      </w:r>
      <w:r w:rsidRPr="00914760">
        <w:t>spanning tree feature</w:t>
      </w:r>
      <w:r w:rsidRPr="00914760">
        <w:rPr>
          <w:rFonts w:hint="eastAsia"/>
        </w:rPr>
        <w:t xml:space="preserve"> on the port.</w:t>
      </w:r>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undo stp enable</w:t>
      </w:r>
    </w:p>
    <w:p w:rsidR="00FB145E" w:rsidRPr="00914760" w:rsidRDefault="00FB145E" w:rsidP="00FB145E">
      <w:pPr>
        <w:pStyle w:val="ItemIndent1"/>
      </w:pPr>
      <w:r w:rsidRPr="00914760">
        <w:rPr>
          <w:rFonts w:hint="eastAsia"/>
        </w:rPr>
        <w:t># Configure the port as a trunk port and assign it to VLANs 1 to 60.</w:t>
      </w:r>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port link-type trunk</w:t>
      </w:r>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port trunk permit vlan 1 to 60</w:t>
      </w:r>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t xml:space="preserve"># Configure </w:t>
      </w:r>
      <w:fldSimple w:instr=" DOCVARIABLE  varglobal_71464  \* MERGEFORMAT " w:fldLock="1">
        <w:r w:rsidRPr="00914760">
          <w:t>GigabitEthernet 1/0/2</w:t>
        </w:r>
      </w:fldSimple>
      <w:r w:rsidRPr="00914760">
        <w:t xml:space="preserve"> in the same way </w:t>
      </w:r>
      <w:fldSimple w:instr=" DOCVARIABLE  varglobal_72034  \* MERGEFORMAT " w:fldLock="1">
        <w:r w:rsidRPr="00914760">
          <w:t>GigabitEthernet 1/0/1</w:t>
        </w:r>
      </w:fldSimple>
      <w:r w:rsidRPr="00914760">
        <w:rPr>
          <w:rFonts w:hint="eastAsia"/>
        </w:rPr>
        <w:t xml:space="preserve"> is configured</w:t>
      </w:r>
      <w:r w:rsidRPr="00914760">
        <w:t>.</w:t>
      </w:r>
    </w:p>
    <w:p w:rsidR="00FB145E" w:rsidRPr="00914760" w:rsidRDefault="00FB145E" w:rsidP="00FB145E">
      <w:pPr>
        <w:pStyle w:val="TerminalDisplayIndent1"/>
      </w:pPr>
      <w:r w:rsidRPr="00914760">
        <w:t xml:space="preserve">[DeviceB]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[DeviceB-</w:t>
      </w:r>
      <w:fldSimple w:instr=" DOCVARIABLE  varglobal_44879  \* MERGEFORMAT " w:fldLock="1">
        <w:r w:rsidRPr="00914760">
          <w:t>GigabitEthernet1/0/2</w:t>
        </w:r>
      </w:fldSimple>
      <w:r w:rsidRPr="00914760">
        <w:t>] link-delay 0</w:t>
      </w:r>
    </w:p>
    <w:p w:rsidR="00FB145E" w:rsidRPr="00914760" w:rsidRDefault="00FB145E" w:rsidP="00FB145E">
      <w:pPr>
        <w:pStyle w:val="TerminalDisplayIndent1"/>
      </w:pPr>
      <w:r w:rsidRPr="00914760">
        <w:t>[DeviceB-</w:t>
      </w:r>
      <w:fldSimple w:instr=" DOCVARIABLE  varglobal_44879  \* MERGEFORMAT " w:fldLock="1">
        <w:r w:rsidRPr="00914760">
          <w:t>GigabitEthernet1/0/2</w:t>
        </w:r>
      </w:fldSimple>
      <w:r w:rsidRPr="00914760">
        <w:t>] undo stp enable</w:t>
      </w:r>
    </w:p>
    <w:p w:rsidR="00FB145E" w:rsidRPr="00914760" w:rsidRDefault="00FB145E" w:rsidP="00FB145E">
      <w:pPr>
        <w:pStyle w:val="TerminalDisplayIndent1"/>
      </w:pPr>
      <w:r w:rsidRPr="00914760">
        <w:t>[DeviceB-</w:t>
      </w:r>
      <w:fldSimple w:instr=" DOCVARIABLE  varglobal_44879  \* MERGEFORMAT " w:fldLock="1">
        <w:r w:rsidRPr="00914760">
          <w:t>GigabitEthernet1/0/2</w:t>
        </w:r>
      </w:fldSimple>
      <w:r w:rsidRPr="00914760">
        <w:t>] port link-type trunk</w:t>
      </w:r>
    </w:p>
    <w:p w:rsidR="00FB145E" w:rsidRPr="00914760" w:rsidRDefault="00FB145E" w:rsidP="00FB145E">
      <w:pPr>
        <w:pStyle w:val="TerminalDisplayIndent1"/>
      </w:pPr>
      <w:r w:rsidRPr="00914760">
        <w:t>[DeviceB-</w:t>
      </w:r>
      <w:fldSimple w:instr=" DOCVARIABLE  varglobal_44879  \* MERGEFORMAT " w:fldLock="1">
        <w:r w:rsidRPr="00914760">
          <w:t>GigabitEthernet1/0/2</w:t>
        </w:r>
      </w:fldSimple>
      <w:r w:rsidRPr="00914760">
        <w:t>] port trunk permit vlan 1 to 60</w:t>
      </w:r>
    </w:p>
    <w:p w:rsidR="00FB145E" w:rsidRPr="00914760" w:rsidRDefault="00FB145E" w:rsidP="00FB145E">
      <w:pPr>
        <w:pStyle w:val="TerminalDisplayIndent1"/>
      </w:pPr>
      <w:r w:rsidRPr="00914760">
        <w:t>[DeviceB-</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Create ERPS ring 1.</w:t>
      </w:r>
    </w:p>
    <w:p w:rsidR="00FB145E" w:rsidRPr="00914760" w:rsidRDefault="00FB145E" w:rsidP="00FB145E">
      <w:pPr>
        <w:pStyle w:val="TerminalDisplayIndent1"/>
      </w:pPr>
      <w:r w:rsidRPr="00914760">
        <w:t>[Device</w:t>
      </w:r>
      <w:r w:rsidRPr="00914760">
        <w:rPr>
          <w:rFonts w:hint="eastAsia"/>
        </w:rPr>
        <w:t>B</w:t>
      </w:r>
      <w:r w:rsidRPr="00914760">
        <w:t>] erps ring 1</w:t>
      </w:r>
    </w:p>
    <w:p w:rsidR="00FB145E" w:rsidRPr="00914760" w:rsidRDefault="00FB145E" w:rsidP="00FB145E">
      <w:pPr>
        <w:pStyle w:val="ItemIndent1"/>
      </w:pPr>
      <w:r w:rsidRPr="00914760">
        <w:rPr>
          <w:rFonts w:hint="eastAsia"/>
        </w:rPr>
        <w:t># C</w:t>
      </w:r>
      <w:r w:rsidRPr="00914760">
        <w:t>o</w:t>
      </w:r>
      <w:r w:rsidRPr="00914760">
        <w:rPr>
          <w:rFonts w:hint="eastAsia"/>
        </w:rPr>
        <w:t>nfigure ERPS ring member ports.</w:t>
      </w:r>
    </w:p>
    <w:p w:rsidR="00FB145E" w:rsidRPr="00914760" w:rsidRDefault="00FB145E" w:rsidP="00FB145E">
      <w:pPr>
        <w:pStyle w:val="TerminalDisplayIndent1"/>
      </w:pPr>
      <w:r w:rsidRPr="00914760">
        <w:t>[Device</w:t>
      </w:r>
      <w:r w:rsidRPr="00914760">
        <w:rPr>
          <w:rFonts w:hint="eastAsia"/>
        </w:rPr>
        <w:t>B</w:t>
      </w:r>
      <w:r w:rsidRPr="00914760">
        <w:t xml:space="preserve">-erps-ring1] port0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w:t>
      </w:r>
      <w:r w:rsidRPr="00914760">
        <w:rPr>
          <w:rFonts w:hint="eastAsia"/>
        </w:rPr>
        <w:t>B</w:t>
      </w:r>
      <w:r w:rsidRPr="00914760">
        <w:t xml:space="preserve">-erps-ring1] port1 interface </w:t>
      </w:r>
      <w:fldSimple w:instr=" DOCVARIABLE  varglobal_65688  \* MERGEFORMAT " w:fldLock="1">
        <w:r w:rsidRPr="00914760">
          <w:t>gigabitethernet 1/0/2</w:t>
        </w:r>
      </w:fldSimple>
    </w:p>
    <w:p w:rsidR="00FB145E" w:rsidRPr="00914760" w:rsidRDefault="00FB145E" w:rsidP="00FB145E">
      <w:pPr>
        <w:pStyle w:val="ItemIndent1"/>
      </w:pPr>
      <w:r w:rsidRPr="00914760">
        <w:rPr>
          <w:rFonts w:hint="eastAsia"/>
        </w:rPr>
        <w:t># Create ERPS instance 1.</w:t>
      </w:r>
    </w:p>
    <w:p w:rsidR="00FB145E" w:rsidRPr="00914760" w:rsidRDefault="00FB145E" w:rsidP="00FB145E">
      <w:pPr>
        <w:pStyle w:val="TerminalDisplayIndent1"/>
      </w:pPr>
      <w:r w:rsidRPr="00914760">
        <w:t>[Device</w:t>
      </w:r>
      <w:r w:rsidRPr="00914760">
        <w:rPr>
          <w:rFonts w:hint="eastAsia"/>
        </w:rPr>
        <w:t>B</w:t>
      </w:r>
      <w:r w:rsidRPr="00914760">
        <w:t>-erps-ring1] instance 1</w:t>
      </w:r>
    </w:p>
    <w:p w:rsidR="00FB145E" w:rsidRPr="00914760" w:rsidRDefault="00FB145E" w:rsidP="00FB145E">
      <w:pPr>
        <w:pStyle w:val="ItemIndent1"/>
      </w:pPr>
      <w:r w:rsidRPr="00914760">
        <w:rPr>
          <w:rFonts w:hint="eastAsia"/>
        </w:rPr>
        <w:t># C</w:t>
      </w:r>
      <w:r w:rsidRPr="00914760">
        <w:t>o</w:t>
      </w:r>
      <w:r w:rsidRPr="00914760">
        <w:rPr>
          <w:rFonts w:hint="eastAsia"/>
        </w:rPr>
        <w:t>nfigure the node role.</w:t>
      </w:r>
    </w:p>
    <w:p w:rsidR="00FB145E" w:rsidRPr="00914760" w:rsidRDefault="00FB145E" w:rsidP="00FB145E">
      <w:pPr>
        <w:pStyle w:val="TerminalDisplayIndent1"/>
      </w:pPr>
      <w:r w:rsidRPr="00914760">
        <w:t>[</w:t>
      </w:r>
      <w:r w:rsidRPr="00914760">
        <w:rPr>
          <w:rFonts w:hint="eastAsia"/>
        </w:rPr>
        <w:t>DeviceB</w:t>
      </w:r>
      <w:r w:rsidRPr="00914760">
        <w:t>-erps-ring1</w:t>
      </w:r>
      <w:r w:rsidRPr="00914760">
        <w:rPr>
          <w:rFonts w:hint="eastAsia"/>
        </w:rPr>
        <w:t>-inst1</w:t>
      </w:r>
      <w:r w:rsidRPr="00914760">
        <w:t xml:space="preserve">] </w:t>
      </w:r>
      <w:r w:rsidRPr="00914760">
        <w:rPr>
          <w:rFonts w:hint="eastAsia"/>
        </w:rPr>
        <w:t>node-role neighbor rpl port0</w:t>
      </w:r>
    </w:p>
    <w:p w:rsidR="00FB145E" w:rsidRPr="00914760" w:rsidRDefault="00FB145E" w:rsidP="00FB145E">
      <w:pPr>
        <w:pStyle w:val="ItemIndent1"/>
      </w:pPr>
      <w:r w:rsidRPr="00914760">
        <w:rPr>
          <w:rFonts w:hint="eastAsia"/>
        </w:rPr>
        <w:t># C</w:t>
      </w:r>
      <w:r w:rsidRPr="00914760">
        <w:t>o</w:t>
      </w:r>
      <w:r w:rsidRPr="00914760">
        <w:rPr>
          <w:rFonts w:hint="eastAsia"/>
        </w:rPr>
        <w:t>nfigure the control VLAN.</w:t>
      </w:r>
    </w:p>
    <w:p w:rsidR="00FB145E" w:rsidRPr="00914760" w:rsidRDefault="00FB145E" w:rsidP="00FB145E">
      <w:pPr>
        <w:pStyle w:val="TerminalDisplayIndent1"/>
      </w:pPr>
      <w:r w:rsidRPr="00914760">
        <w:t>[</w:t>
      </w:r>
      <w:r w:rsidRPr="00914760">
        <w:rPr>
          <w:rFonts w:hint="eastAsia"/>
        </w:rPr>
        <w:t>DeviceB</w:t>
      </w:r>
      <w:r w:rsidRPr="00914760">
        <w:t>-erps-</w:t>
      </w:r>
      <w:r w:rsidRPr="00914760">
        <w:rPr>
          <w:rFonts w:hint="eastAsia"/>
        </w:rPr>
        <w:t>ring1-</w:t>
      </w:r>
      <w:r w:rsidRPr="00914760">
        <w:t>inst</w:t>
      </w:r>
      <w:r w:rsidRPr="00914760">
        <w:rPr>
          <w:rFonts w:hint="eastAsia"/>
        </w:rPr>
        <w:t>1</w:t>
      </w:r>
      <w:r w:rsidRPr="00914760">
        <w:t>] control-vlan 100</w:t>
      </w:r>
    </w:p>
    <w:p w:rsidR="00FB145E" w:rsidRPr="00914760" w:rsidRDefault="00FB145E" w:rsidP="00FB145E">
      <w:pPr>
        <w:pStyle w:val="ItemIndent1"/>
      </w:pPr>
      <w:r w:rsidRPr="00914760">
        <w:rPr>
          <w:rFonts w:hint="eastAsia"/>
        </w:rPr>
        <w:t># C</w:t>
      </w:r>
      <w:r w:rsidRPr="00914760">
        <w:t>o</w:t>
      </w:r>
      <w:r w:rsidRPr="00914760">
        <w:rPr>
          <w:rFonts w:hint="eastAsia"/>
        </w:rPr>
        <w:t>nfigure the protected VLANs.</w:t>
      </w:r>
    </w:p>
    <w:p w:rsidR="00FB145E" w:rsidRPr="00914760" w:rsidRDefault="00FB145E" w:rsidP="00FB145E">
      <w:pPr>
        <w:pStyle w:val="TerminalDisplayIndent1"/>
      </w:pPr>
      <w:r w:rsidRPr="00914760">
        <w:t>[</w:t>
      </w:r>
      <w:r w:rsidRPr="00914760">
        <w:rPr>
          <w:rFonts w:hint="eastAsia"/>
        </w:rPr>
        <w:t>DeviceB</w:t>
      </w:r>
      <w:r w:rsidRPr="00914760">
        <w:t>-erps-</w:t>
      </w:r>
      <w:r w:rsidRPr="00914760">
        <w:rPr>
          <w:rFonts w:hint="eastAsia"/>
        </w:rPr>
        <w:t>ring1-</w:t>
      </w:r>
      <w:r w:rsidRPr="00914760">
        <w:t>inst</w:t>
      </w:r>
      <w:r w:rsidRPr="00914760">
        <w:rPr>
          <w:rFonts w:hint="eastAsia"/>
        </w:rPr>
        <w:t>1</w:t>
      </w:r>
      <w:r w:rsidRPr="00914760">
        <w:t>] protected-vlan reference-</w:t>
      </w:r>
      <w:r w:rsidRPr="00914760">
        <w:rPr>
          <w:rFonts w:hint="eastAsia"/>
        </w:rPr>
        <w:t>instance</w:t>
      </w:r>
      <w:r w:rsidRPr="00914760">
        <w:t xml:space="preserve"> 1</w:t>
      </w:r>
    </w:p>
    <w:p w:rsidR="00FB145E" w:rsidRPr="00914760" w:rsidRDefault="00FB145E" w:rsidP="00FB145E">
      <w:pPr>
        <w:pStyle w:val="ItemIndent1"/>
      </w:pPr>
      <w:r w:rsidRPr="00914760">
        <w:rPr>
          <w:rFonts w:hint="eastAsia"/>
        </w:rPr>
        <w:t># Enable ERPS for instance 1.</w:t>
      </w:r>
    </w:p>
    <w:p w:rsidR="00FB145E" w:rsidRPr="00914760" w:rsidRDefault="00FB145E" w:rsidP="00FB145E">
      <w:pPr>
        <w:pStyle w:val="TerminalDisplayIndent1"/>
      </w:pPr>
      <w:r w:rsidRPr="00914760">
        <w:t>[Device</w:t>
      </w:r>
      <w:r w:rsidRPr="00914760">
        <w:rPr>
          <w:rFonts w:hint="eastAsia"/>
        </w:rPr>
        <w:t>B</w:t>
      </w:r>
      <w:r w:rsidRPr="00914760">
        <w:t>-erps-ring1-inst1] instance enable</w:t>
      </w:r>
    </w:p>
    <w:p w:rsidR="00FB145E" w:rsidRPr="00914760" w:rsidRDefault="00FB145E" w:rsidP="00FB145E">
      <w:pPr>
        <w:pStyle w:val="TerminalDisplayIndent1"/>
      </w:pPr>
      <w:r w:rsidRPr="00914760">
        <w:t>[Device</w:t>
      </w:r>
      <w:r w:rsidRPr="00914760">
        <w:rPr>
          <w:rFonts w:hint="eastAsia"/>
        </w:rPr>
        <w:t>B</w:t>
      </w:r>
      <w:r w:rsidRPr="00914760">
        <w:t>-erps-ring1-inst1] quit</w:t>
      </w:r>
    </w:p>
    <w:p w:rsidR="00FB145E" w:rsidRPr="00914760" w:rsidRDefault="00FB145E" w:rsidP="00FB145E">
      <w:pPr>
        <w:pStyle w:val="TerminalDisplayIndent1"/>
      </w:pPr>
      <w:r w:rsidRPr="00914760">
        <w:t>[Device</w:t>
      </w:r>
      <w:r w:rsidRPr="00914760">
        <w:rPr>
          <w:rFonts w:hint="eastAsia"/>
        </w:rPr>
        <w:t>B</w:t>
      </w:r>
      <w:r w:rsidRPr="00914760">
        <w:t>-erps-ring1] quit</w:t>
      </w:r>
    </w:p>
    <w:p w:rsidR="00FB145E" w:rsidRPr="00914760" w:rsidRDefault="00FB145E" w:rsidP="00FB145E">
      <w:pPr>
        <w:pStyle w:val="ItemIndent1"/>
      </w:pPr>
      <w:r w:rsidRPr="00914760">
        <w:rPr>
          <w:rFonts w:hint="eastAsia"/>
        </w:rPr>
        <w:t># Create ERPS instance 2.</w:t>
      </w:r>
    </w:p>
    <w:p w:rsidR="00FB145E" w:rsidRPr="00914760" w:rsidRDefault="00FB145E" w:rsidP="00FB145E">
      <w:pPr>
        <w:pStyle w:val="TerminalDisplayIndent1"/>
      </w:pPr>
      <w:r w:rsidRPr="00914760">
        <w:t>[Device</w:t>
      </w:r>
      <w:r w:rsidRPr="00914760">
        <w:rPr>
          <w:rFonts w:hint="eastAsia"/>
        </w:rPr>
        <w:t>B</w:t>
      </w:r>
      <w:r w:rsidRPr="00914760">
        <w:t xml:space="preserve">-erps-ring1] instance </w:t>
      </w:r>
      <w:r w:rsidRPr="00914760">
        <w:rPr>
          <w:rFonts w:hint="eastAsia"/>
        </w:rPr>
        <w:t>2</w:t>
      </w:r>
    </w:p>
    <w:p w:rsidR="00FB145E" w:rsidRPr="00914760" w:rsidRDefault="00FB145E" w:rsidP="00FB145E">
      <w:pPr>
        <w:pStyle w:val="ItemIndent1"/>
      </w:pPr>
      <w:r w:rsidRPr="00914760">
        <w:rPr>
          <w:rFonts w:hint="eastAsia"/>
        </w:rPr>
        <w:t># C</w:t>
      </w:r>
      <w:r w:rsidRPr="00914760">
        <w:t>o</w:t>
      </w:r>
      <w:r w:rsidRPr="00914760">
        <w:rPr>
          <w:rFonts w:hint="eastAsia"/>
        </w:rPr>
        <w:t>nfigure the control VLAN.</w:t>
      </w:r>
    </w:p>
    <w:p w:rsidR="00FB145E" w:rsidRPr="00914760" w:rsidRDefault="00FB145E" w:rsidP="00FB145E">
      <w:pPr>
        <w:pStyle w:val="TerminalDisplayIndent1"/>
      </w:pPr>
      <w:r w:rsidRPr="00914760">
        <w:t>[</w:t>
      </w:r>
      <w:r w:rsidRPr="00914760">
        <w:rPr>
          <w:rFonts w:hint="eastAsia"/>
        </w:rPr>
        <w:t>DeviceB</w:t>
      </w:r>
      <w:r w:rsidRPr="00914760">
        <w:t>-erps-</w:t>
      </w:r>
      <w:r w:rsidRPr="00914760">
        <w:rPr>
          <w:rFonts w:hint="eastAsia"/>
        </w:rPr>
        <w:t>ring1-</w:t>
      </w:r>
      <w:r w:rsidRPr="00914760">
        <w:t>inst</w:t>
      </w:r>
      <w:r w:rsidRPr="00914760">
        <w:rPr>
          <w:rFonts w:hint="eastAsia"/>
        </w:rPr>
        <w:t>2</w:t>
      </w:r>
      <w:r w:rsidRPr="00914760">
        <w:t>] control-vlan 1</w:t>
      </w:r>
      <w:r w:rsidRPr="00914760">
        <w:rPr>
          <w:rFonts w:hint="eastAsia"/>
        </w:rPr>
        <w:t>1</w:t>
      </w:r>
      <w:r w:rsidRPr="00914760">
        <w:t>0</w:t>
      </w:r>
    </w:p>
    <w:p w:rsidR="00FB145E" w:rsidRPr="00914760" w:rsidRDefault="00FB145E" w:rsidP="00FB145E">
      <w:pPr>
        <w:pStyle w:val="ItemIndent1"/>
      </w:pPr>
      <w:r w:rsidRPr="00914760">
        <w:rPr>
          <w:rFonts w:hint="eastAsia"/>
        </w:rPr>
        <w:t># C</w:t>
      </w:r>
      <w:r w:rsidRPr="00914760">
        <w:t>o</w:t>
      </w:r>
      <w:r w:rsidRPr="00914760">
        <w:rPr>
          <w:rFonts w:hint="eastAsia"/>
        </w:rPr>
        <w:t>nfigure the protected VLANs.</w:t>
      </w:r>
    </w:p>
    <w:p w:rsidR="00FB145E" w:rsidRPr="00914760" w:rsidRDefault="00FB145E" w:rsidP="00FB145E">
      <w:pPr>
        <w:pStyle w:val="TerminalDisplayIndent1"/>
      </w:pPr>
      <w:r w:rsidRPr="00914760">
        <w:t>[</w:t>
      </w:r>
      <w:r w:rsidRPr="00914760">
        <w:rPr>
          <w:rFonts w:hint="eastAsia"/>
        </w:rPr>
        <w:t>DeviceB</w:t>
      </w:r>
      <w:r w:rsidRPr="00914760">
        <w:t>-erps-</w:t>
      </w:r>
      <w:r w:rsidRPr="00914760">
        <w:rPr>
          <w:rFonts w:hint="eastAsia"/>
        </w:rPr>
        <w:t>ring1-</w:t>
      </w:r>
      <w:r w:rsidRPr="00914760">
        <w:t>inst</w:t>
      </w:r>
      <w:r w:rsidRPr="00914760">
        <w:rPr>
          <w:rFonts w:hint="eastAsia"/>
        </w:rPr>
        <w:t>2</w:t>
      </w:r>
      <w:r w:rsidRPr="00914760">
        <w:t>] protected-vlan reference-</w:t>
      </w:r>
      <w:r w:rsidRPr="00914760">
        <w:rPr>
          <w:rFonts w:hint="eastAsia"/>
        </w:rPr>
        <w:t>instance</w:t>
      </w:r>
      <w:r w:rsidRPr="00914760">
        <w:t xml:space="preserve"> </w:t>
      </w:r>
      <w:r w:rsidRPr="00914760">
        <w:rPr>
          <w:rFonts w:hint="eastAsia"/>
        </w:rPr>
        <w:t>2</w:t>
      </w:r>
    </w:p>
    <w:p w:rsidR="00FB145E" w:rsidRPr="00914760" w:rsidRDefault="00FB145E" w:rsidP="00FB145E">
      <w:pPr>
        <w:pStyle w:val="ItemIndent1"/>
      </w:pPr>
      <w:r w:rsidRPr="00914760">
        <w:rPr>
          <w:rFonts w:hint="eastAsia"/>
        </w:rPr>
        <w:t># Enable ERPS for instance 2.</w:t>
      </w:r>
    </w:p>
    <w:p w:rsidR="00FB145E" w:rsidRPr="00914760" w:rsidRDefault="00FB145E" w:rsidP="00FB145E">
      <w:pPr>
        <w:pStyle w:val="TerminalDisplayIndent1"/>
      </w:pPr>
      <w:r w:rsidRPr="00914760">
        <w:lastRenderedPageBreak/>
        <w:t>[Device</w:t>
      </w:r>
      <w:r w:rsidRPr="00914760">
        <w:rPr>
          <w:rFonts w:hint="eastAsia"/>
        </w:rPr>
        <w:t>B</w:t>
      </w:r>
      <w:r w:rsidRPr="00914760">
        <w:t>-erps-ring1-inst</w:t>
      </w:r>
      <w:r w:rsidRPr="00914760">
        <w:rPr>
          <w:rFonts w:hint="eastAsia"/>
        </w:rPr>
        <w:t>2</w:t>
      </w:r>
      <w:r w:rsidRPr="00914760">
        <w:t>] instance enable</w:t>
      </w:r>
    </w:p>
    <w:p w:rsidR="00FB145E" w:rsidRPr="00914760" w:rsidRDefault="00FB145E" w:rsidP="00FB145E">
      <w:pPr>
        <w:pStyle w:val="TerminalDisplayIndent1"/>
      </w:pPr>
      <w:r w:rsidRPr="00914760">
        <w:t>[Device</w:t>
      </w:r>
      <w:r w:rsidRPr="00914760">
        <w:rPr>
          <w:rFonts w:hint="eastAsia"/>
        </w:rPr>
        <w:t>B</w:t>
      </w:r>
      <w:r w:rsidRPr="00914760">
        <w:t>-erps-ring1-inst</w:t>
      </w:r>
      <w:r w:rsidRPr="00914760">
        <w:rPr>
          <w:rFonts w:hint="eastAsia"/>
        </w:rPr>
        <w:t>2</w:t>
      </w:r>
      <w:r w:rsidRPr="00914760">
        <w:t>] quit</w:t>
      </w:r>
    </w:p>
    <w:p w:rsidR="00FB145E" w:rsidRPr="00914760" w:rsidRDefault="00FB145E" w:rsidP="00FB145E">
      <w:pPr>
        <w:pStyle w:val="TerminalDisplayIndent1"/>
      </w:pPr>
      <w:r w:rsidRPr="00914760">
        <w:t>[Device</w:t>
      </w:r>
      <w:r w:rsidRPr="00914760">
        <w:rPr>
          <w:rFonts w:hint="eastAsia"/>
        </w:rPr>
        <w:t>B</w:t>
      </w:r>
      <w:r w:rsidRPr="00914760">
        <w:t>-erps-ring1] quit</w:t>
      </w:r>
    </w:p>
    <w:p w:rsidR="00FB145E" w:rsidRPr="00914760" w:rsidRDefault="00FB145E" w:rsidP="00FB145E">
      <w:pPr>
        <w:pStyle w:val="ItemIndent1"/>
      </w:pPr>
      <w:r w:rsidRPr="00914760">
        <w:rPr>
          <w:rFonts w:hint="eastAsia"/>
        </w:rPr>
        <w:t xml:space="preserve"># Enable CFD, and create a level-5 MD named </w:t>
      </w:r>
      <w:r w:rsidRPr="00914760">
        <w:rPr>
          <w:rStyle w:val="BoldText"/>
          <w:rFonts w:hint="eastAsia"/>
        </w:rPr>
        <w:t>MD_A</w:t>
      </w:r>
      <w:r w:rsidRPr="00914760">
        <w:rPr>
          <w:rFonts w:hint="eastAsia"/>
        </w:rPr>
        <w:t>.</w:t>
      </w:r>
    </w:p>
    <w:p w:rsidR="00FB145E" w:rsidRPr="00914760" w:rsidRDefault="00FB145E" w:rsidP="00FB145E">
      <w:pPr>
        <w:pStyle w:val="TerminalDisplayIndent1"/>
      </w:pPr>
      <w:r w:rsidRPr="00914760">
        <w:t>[Device</w:t>
      </w:r>
      <w:r w:rsidRPr="00914760">
        <w:rPr>
          <w:rFonts w:hint="eastAsia"/>
        </w:rPr>
        <w:t>B</w:t>
      </w:r>
      <w:r w:rsidRPr="00914760">
        <w:t>] cfd enable</w:t>
      </w:r>
    </w:p>
    <w:p w:rsidR="00FB145E" w:rsidRPr="00914760" w:rsidRDefault="00FB145E" w:rsidP="00FB145E">
      <w:pPr>
        <w:pStyle w:val="TerminalDisplayIndent1"/>
      </w:pPr>
      <w:r w:rsidRPr="00914760">
        <w:t>[Device</w:t>
      </w:r>
      <w:r w:rsidRPr="00914760">
        <w:rPr>
          <w:rFonts w:hint="eastAsia"/>
        </w:rPr>
        <w:t>B</w:t>
      </w:r>
      <w:r w:rsidRPr="00914760">
        <w:t>] cfd md MD_A level 5</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1</w:t>
      </w:r>
      <w:r w:rsidRPr="00914760">
        <w:t>, in which the MA is identified by a VLAN and serves VLAN 1.</w:t>
      </w:r>
    </w:p>
    <w:p w:rsidR="00FB145E" w:rsidRPr="00914760" w:rsidRDefault="00FB145E" w:rsidP="00FB145E">
      <w:pPr>
        <w:pStyle w:val="TerminalDisplayIndent1"/>
      </w:pPr>
      <w:r w:rsidRPr="00914760">
        <w:t>[Device</w:t>
      </w:r>
      <w:r w:rsidRPr="00914760">
        <w:rPr>
          <w:rFonts w:hint="eastAsia"/>
        </w:rPr>
        <w:t>B</w:t>
      </w:r>
      <w:r w:rsidRPr="00914760">
        <w:t xml:space="preserve">] cfd service-instance 1 ma-id vlan-based md MD_A vlan </w:t>
      </w:r>
      <w:r w:rsidRPr="00914760">
        <w:rPr>
          <w:rFonts w:hint="eastAsia"/>
        </w:rPr>
        <w:t>1</w:t>
      </w:r>
    </w:p>
    <w:p w:rsidR="00FB145E" w:rsidRPr="00914760" w:rsidRDefault="00FB145E" w:rsidP="00FB145E">
      <w:pPr>
        <w:pStyle w:val="ItemIndent1"/>
      </w:pPr>
      <w:r w:rsidRPr="00914760">
        <w:rPr>
          <w:rFonts w:hint="eastAsia"/>
        </w:rPr>
        <w:t># C</w:t>
      </w:r>
      <w:r w:rsidRPr="00914760">
        <w:t xml:space="preserve">onfigure a MEP list in Ethernet service instance 1, create </w:t>
      </w:r>
      <w:r w:rsidRPr="00914760">
        <w:rPr>
          <w:rFonts w:hint="eastAsia"/>
        </w:rPr>
        <w:t>out</w:t>
      </w:r>
      <w:r w:rsidRPr="00914760">
        <w:t>ward-facing MEP 100</w:t>
      </w:r>
      <w:r w:rsidRPr="00914760">
        <w:rPr>
          <w:rFonts w:hint="eastAsia"/>
        </w:rPr>
        <w:t>2</w:t>
      </w:r>
      <w:r w:rsidRPr="00914760">
        <w:t xml:space="preserve"> in Ethernet service instance 1</w:t>
      </w:r>
      <w:r w:rsidRPr="00914760">
        <w:rPr>
          <w:rFonts w:hint="eastAsia"/>
        </w:rPr>
        <w:t>, and enable CCM sending</w:t>
      </w:r>
      <w:r w:rsidRPr="00914760">
        <w:t xml:space="preserve">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[DeviceB] cfd meplist 1001 1002 service-instance 1</w:t>
      </w:r>
    </w:p>
    <w:p w:rsidR="00FB145E" w:rsidRPr="00914760" w:rsidRDefault="00FB145E" w:rsidP="00FB145E">
      <w:pPr>
        <w:pStyle w:val="TerminalDisplayIndent1"/>
      </w:pPr>
      <w:r w:rsidRPr="00914760">
        <w:t xml:space="preserve">[DeviceB]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cfd mep 1002 service-instance 1 outbound</w:t>
      </w:r>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cfd cc service-instance 1 mep 1002 enable</w:t>
      </w:r>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3</w:t>
      </w:r>
      <w:r w:rsidRPr="00914760">
        <w:t xml:space="preserve">, in which the MA is identified by a VLAN and serves VLAN </w:t>
      </w:r>
      <w:r w:rsidRPr="00914760">
        <w:rPr>
          <w:rFonts w:hint="eastAsia"/>
        </w:rPr>
        <w:t>3</w:t>
      </w:r>
      <w:r w:rsidRPr="00914760">
        <w:t>.</w:t>
      </w:r>
    </w:p>
    <w:p w:rsidR="00FB145E" w:rsidRPr="00914760" w:rsidRDefault="00FB145E" w:rsidP="00FB145E">
      <w:pPr>
        <w:pStyle w:val="TerminalDisplayIndent1"/>
      </w:pPr>
      <w:r w:rsidRPr="00914760">
        <w:t xml:space="preserve">[DeviceB] cfd service-instance </w:t>
      </w:r>
      <w:r w:rsidRPr="00914760">
        <w:rPr>
          <w:rFonts w:hint="eastAsia"/>
        </w:rPr>
        <w:t>3</w:t>
      </w:r>
      <w:r w:rsidRPr="00914760">
        <w:t xml:space="preserve"> ma-id vlan-based md MD_A vlan </w:t>
      </w:r>
      <w:r w:rsidRPr="00914760">
        <w:rPr>
          <w:rFonts w:hint="eastAsia"/>
        </w:rPr>
        <w:t>3</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3</w:t>
      </w:r>
      <w:r w:rsidRPr="00914760">
        <w:t xml:space="preserve">, create </w:t>
      </w:r>
      <w:r w:rsidRPr="00914760">
        <w:rPr>
          <w:rFonts w:hint="eastAsia"/>
        </w:rPr>
        <w:t>out</w:t>
      </w:r>
      <w:r w:rsidRPr="00914760">
        <w:t xml:space="preserve">ward-facing MEP </w:t>
      </w:r>
      <w:r w:rsidRPr="00914760">
        <w:rPr>
          <w:rFonts w:hint="eastAsia"/>
        </w:rPr>
        <w:t>3</w:t>
      </w:r>
      <w:r w:rsidRPr="00914760">
        <w:t>00</w:t>
      </w:r>
      <w:r w:rsidRPr="00914760">
        <w:rPr>
          <w:rFonts w:hint="eastAsia"/>
        </w:rPr>
        <w:t>2</w:t>
      </w:r>
      <w:r w:rsidRPr="00914760">
        <w:t xml:space="preserve"> in Ethernet service instance </w:t>
      </w:r>
      <w:r w:rsidRPr="00914760">
        <w:rPr>
          <w:rFonts w:hint="eastAsia"/>
        </w:rPr>
        <w:t>3, and enable CCM sending</w:t>
      </w:r>
      <w:r w:rsidRPr="00914760">
        <w:t xml:space="preserve"> on </w:t>
      </w:r>
      <w:fldSimple w:instr=" DOCVARIABLE  varglobal_71464  \* MERGEFORMAT " w:fldLock="1">
        <w:r w:rsidRPr="00914760">
          <w:t>GigabitEthernet 1/0/2</w:t>
        </w:r>
      </w:fldSimple>
      <w:r w:rsidRPr="00914760">
        <w:rPr>
          <w:rFonts w:hint="eastAsia"/>
        </w:rPr>
        <w:t>.</w:t>
      </w:r>
    </w:p>
    <w:p w:rsidR="00FB145E" w:rsidRPr="00914760" w:rsidRDefault="00FB145E" w:rsidP="00FB145E">
      <w:pPr>
        <w:pStyle w:val="TerminalDisplayIndent1"/>
      </w:pPr>
      <w:r w:rsidRPr="00914760">
        <w:t>[DeviceB] cfd meplist 3001 3002 service-instance 3</w:t>
      </w:r>
    </w:p>
    <w:p w:rsidR="00FB145E" w:rsidRPr="00914760" w:rsidRDefault="00FB145E" w:rsidP="00FB145E">
      <w:pPr>
        <w:pStyle w:val="TerminalDisplayIndent1"/>
      </w:pPr>
      <w:r w:rsidRPr="00914760">
        <w:t xml:space="preserve">[DeviceB]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[DeviceB-</w:t>
      </w:r>
      <w:fldSimple w:instr=" DOCVARIABLE  varglobal_44879  \* MERGEFORMAT " w:fldLock="1">
        <w:r w:rsidRPr="00914760">
          <w:t>GigabitEthernet1/0/2</w:t>
        </w:r>
      </w:fldSimple>
      <w:r w:rsidRPr="00914760">
        <w:t>] cfd mep 3002 service-instance 3 outbound</w:t>
      </w:r>
    </w:p>
    <w:p w:rsidR="00FB145E" w:rsidRPr="00914760" w:rsidRDefault="00FB145E" w:rsidP="00FB145E">
      <w:pPr>
        <w:pStyle w:val="TerminalDisplayIndent1"/>
      </w:pPr>
      <w:r w:rsidRPr="00914760">
        <w:t>[DeviceB-</w:t>
      </w:r>
      <w:fldSimple w:instr=" DOCVARIABLE  varglobal_44879  \* MERGEFORMAT " w:fldLock="1">
        <w:r w:rsidRPr="00914760">
          <w:t>GigabitEthernet1/0/2</w:t>
        </w:r>
      </w:fldSimple>
      <w:r w:rsidRPr="00914760">
        <w:t>] cfd cc service-instance 3 mep 3002 enable</w:t>
      </w:r>
    </w:p>
    <w:p w:rsidR="00FB145E" w:rsidRPr="00914760" w:rsidRDefault="00FB145E" w:rsidP="00FB145E">
      <w:pPr>
        <w:pStyle w:val="TerminalDisplayIndent1"/>
      </w:pPr>
      <w:r w:rsidRPr="00914760">
        <w:t>[DeviceB-</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1</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1002 in Ethernet service instance 1.</w:t>
      </w:r>
    </w:p>
    <w:p w:rsidR="00FB145E" w:rsidRPr="00914760" w:rsidRDefault="00FB145E" w:rsidP="00FB145E">
      <w:pPr>
        <w:pStyle w:val="TerminalDisplayIndent1"/>
      </w:pPr>
      <w:r w:rsidRPr="00914760">
        <w:t>[Device</w:t>
      </w:r>
      <w:r w:rsidRPr="00914760">
        <w:rPr>
          <w:rFonts w:hint="eastAsia"/>
        </w:rPr>
        <w:t>B</w:t>
      </w:r>
      <w:r w:rsidRPr="00914760">
        <w:t>] track 1 cfd cc service-instance 1 mep 100</w:t>
      </w:r>
      <w:r w:rsidRPr="00914760">
        <w:rPr>
          <w:rFonts w:hint="eastAsia"/>
        </w:rPr>
        <w:t>2</w:t>
      </w:r>
    </w:p>
    <w:p w:rsidR="00FB145E" w:rsidRPr="00914760" w:rsidRDefault="00FB145E" w:rsidP="00FB145E">
      <w:pPr>
        <w:pStyle w:val="ItemIndent1"/>
      </w:pPr>
      <w:r w:rsidRPr="00914760">
        <w:rPr>
          <w:rFonts w:hint="eastAsia"/>
        </w:rPr>
        <w:t xml:space="preserve"># Associate </w:t>
      </w:r>
      <w:fldSimple w:instr=" DOCVARIABLE  varglobal_72034  \* MERGEFORMAT " w:fldLock="1">
        <w:r w:rsidRPr="00914760">
          <w:t>GigabitEthernet 1/0/1</w:t>
        </w:r>
      </w:fldSimple>
      <w:r w:rsidRPr="00914760">
        <w:rPr>
          <w:rFonts w:hint="eastAsia"/>
        </w:rPr>
        <w:t xml:space="preserve"> with track entry 1 and bring up the port for ERPS instances 1 and 2.</w:t>
      </w:r>
    </w:p>
    <w:p w:rsidR="00FB145E" w:rsidRPr="00914760" w:rsidRDefault="00FB145E" w:rsidP="00FB145E">
      <w:pPr>
        <w:pStyle w:val="TerminalDisplayIndent1"/>
      </w:pPr>
      <w:r w:rsidRPr="00914760">
        <w:t xml:space="preserve">[DeviceB]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port erps ring 1 instance 1 track 1</w:t>
      </w:r>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port erps ring 1 instance 2 track 1</w:t>
      </w:r>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undo shutdown</w:t>
      </w:r>
    </w:p>
    <w:p w:rsidR="00FB145E" w:rsidRPr="00914760" w:rsidRDefault="00FB145E" w:rsidP="00FB145E">
      <w:pPr>
        <w:pStyle w:val="TerminalDisplayIndent1"/>
      </w:pPr>
      <w:r w:rsidRPr="00914760">
        <w:t>[DeviceB-</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2</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3002 in Ethernet service instance 3.</w:t>
      </w:r>
    </w:p>
    <w:p w:rsidR="00FB145E" w:rsidRPr="00914760" w:rsidRDefault="00FB145E" w:rsidP="00FB145E">
      <w:pPr>
        <w:pStyle w:val="TerminalDisplayIndent1"/>
      </w:pPr>
      <w:r w:rsidRPr="00914760">
        <w:t>[Device</w:t>
      </w:r>
      <w:r w:rsidRPr="00914760">
        <w:rPr>
          <w:rFonts w:hint="eastAsia"/>
        </w:rPr>
        <w:t>B</w:t>
      </w:r>
      <w:r w:rsidRPr="00914760">
        <w:t xml:space="preserve">] track </w:t>
      </w:r>
      <w:r w:rsidRPr="00914760">
        <w:rPr>
          <w:rFonts w:hint="eastAsia"/>
        </w:rPr>
        <w:t>2</w:t>
      </w:r>
      <w:r w:rsidRPr="00914760">
        <w:t xml:space="preserve"> cfd cc service-instance </w:t>
      </w:r>
      <w:r w:rsidRPr="00914760">
        <w:rPr>
          <w:rFonts w:hint="eastAsia"/>
        </w:rPr>
        <w:t>3</w:t>
      </w:r>
      <w:r w:rsidRPr="00914760">
        <w:t xml:space="preserve"> mep </w:t>
      </w:r>
      <w:r w:rsidRPr="00914760">
        <w:rPr>
          <w:rFonts w:hint="eastAsia"/>
        </w:rPr>
        <w:t>3</w:t>
      </w:r>
      <w:r w:rsidRPr="00914760">
        <w:t>00</w:t>
      </w:r>
      <w:r w:rsidRPr="00914760">
        <w:rPr>
          <w:rFonts w:hint="eastAsia"/>
        </w:rPr>
        <w:t>2</w:t>
      </w:r>
    </w:p>
    <w:p w:rsidR="00FB145E" w:rsidRPr="00914760" w:rsidRDefault="00FB145E" w:rsidP="00FB145E">
      <w:pPr>
        <w:pStyle w:val="ItemIndent1"/>
      </w:pPr>
      <w:r w:rsidRPr="00914760">
        <w:rPr>
          <w:rFonts w:hint="eastAsia"/>
        </w:rPr>
        <w:t xml:space="preserve"># Associate </w:t>
      </w:r>
      <w:fldSimple w:instr=" DOCVARIABLE  varglobal_71464  \* MERGEFORMAT " w:fldLock="1">
        <w:r w:rsidRPr="00914760">
          <w:t>GigabitEthernet 1/0/2</w:t>
        </w:r>
      </w:fldSimple>
      <w:r w:rsidRPr="00914760">
        <w:rPr>
          <w:rFonts w:hint="eastAsia"/>
        </w:rPr>
        <w:t xml:space="preserve"> with track entry 2 and bring up the port for ERPS instances 1 and 2.</w:t>
      </w:r>
    </w:p>
    <w:p w:rsidR="00FB145E" w:rsidRPr="00914760" w:rsidRDefault="00FB145E" w:rsidP="00FB145E">
      <w:pPr>
        <w:pStyle w:val="TerminalDisplayIndent1"/>
      </w:pPr>
      <w:r w:rsidRPr="00914760">
        <w:t xml:space="preserve">[DeviceB]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[DeviceB-</w:t>
      </w:r>
      <w:fldSimple w:instr=" DOCVARIABLE  varglobal_44879  \* MERGEFORMAT " w:fldLock="1">
        <w:r w:rsidRPr="00914760">
          <w:t>GigabitEthernet1/0/2</w:t>
        </w:r>
      </w:fldSimple>
      <w:r w:rsidRPr="00914760">
        <w:t>] port erps ring 1 instance 1 track 2</w:t>
      </w:r>
    </w:p>
    <w:p w:rsidR="00FB145E" w:rsidRPr="00914760" w:rsidRDefault="00FB145E" w:rsidP="00FB145E">
      <w:pPr>
        <w:pStyle w:val="TerminalDisplayIndent1"/>
      </w:pPr>
      <w:r w:rsidRPr="00914760">
        <w:t>[DeviceB-</w:t>
      </w:r>
      <w:fldSimple w:instr=" DOCVARIABLE  varglobal_44879  \* MERGEFORMAT " w:fldLock="1">
        <w:r w:rsidRPr="00914760">
          <w:t>GigabitEthernet1/0/2</w:t>
        </w:r>
      </w:fldSimple>
      <w:r w:rsidRPr="00914760">
        <w:t>] port erps ring 1 instance 2 track 2</w:t>
      </w:r>
    </w:p>
    <w:p w:rsidR="00FB145E" w:rsidRPr="00914760" w:rsidRDefault="00FB145E" w:rsidP="00FB145E">
      <w:pPr>
        <w:pStyle w:val="TerminalDisplayIndent1"/>
      </w:pPr>
      <w:r w:rsidRPr="00914760">
        <w:t>[DeviceB-</w:t>
      </w:r>
      <w:fldSimple w:instr=" DOCVARIABLE  varglobal_44879  \* MERGEFORMAT " w:fldLock="1">
        <w:r w:rsidRPr="00914760">
          <w:t>GigabitEthernet1/0/2</w:t>
        </w:r>
      </w:fldSimple>
      <w:r w:rsidRPr="00914760">
        <w:t>] undo shutdown</w:t>
      </w:r>
    </w:p>
    <w:p w:rsidR="00FB145E" w:rsidRPr="00914760" w:rsidRDefault="00FB145E" w:rsidP="00FB145E">
      <w:pPr>
        <w:pStyle w:val="TerminalDisplayIndent1"/>
      </w:pPr>
      <w:r w:rsidRPr="00914760">
        <w:t>[DeviceB-</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Enable ERPS.</w:t>
      </w:r>
    </w:p>
    <w:p w:rsidR="00FB145E" w:rsidRPr="00914760" w:rsidRDefault="00FB145E" w:rsidP="00FB145E">
      <w:pPr>
        <w:pStyle w:val="TerminalDisplayIndent1"/>
      </w:pPr>
      <w:r w:rsidRPr="00914760">
        <w:t>[</w:t>
      </w:r>
      <w:r w:rsidRPr="00914760">
        <w:rPr>
          <w:rFonts w:hint="eastAsia"/>
        </w:rPr>
        <w:t>DeviceB</w:t>
      </w:r>
      <w:r w:rsidRPr="00914760">
        <w:t xml:space="preserve">] erps </w:t>
      </w:r>
      <w:r w:rsidRPr="00914760">
        <w:rPr>
          <w:rFonts w:hint="eastAsia"/>
        </w:rPr>
        <w:t>enable</w:t>
      </w:r>
    </w:p>
    <w:p w:rsidR="00FB145E" w:rsidRPr="000C46E0" w:rsidRDefault="00FB145E" w:rsidP="00FB145E">
      <w:pPr>
        <w:pStyle w:val="Itemstep"/>
      </w:pPr>
      <w:r w:rsidRPr="00914760">
        <w:rPr>
          <w:rFonts w:hint="eastAsia"/>
        </w:rPr>
        <w:t>Configure Device C.</w:t>
      </w:r>
    </w:p>
    <w:p w:rsidR="00FB145E" w:rsidRPr="00914760" w:rsidRDefault="00FB145E" w:rsidP="00FB145E">
      <w:pPr>
        <w:pStyle w:val="ItemIndent1"/>
      </w:pPr>
      <w:r w:rsidRPr="00914760">
        <w:rPr>
          <w:rFonts w:hint="eastAsia"/>
        </w:rPr>
        <w:lastRenderedPageBreak/>
        <w:t># Create VLANs 1 to 60, map VLANs 1 to 30 to MSTI 1, map VLANs 31 to 60 to MSTI 2, and activate the MST region configuration.</w:t>
      </w:r>
    </w:p>
    <w:p w:rsidR="00FB145E" w:rsidRPr="00914760" w:rsidRDefault="00FB145E" w:rsidP="00FB145E">
      <w:pPr>
        <w:pStyle w:val="TerminalDisplayIndent1"/>
      </w:pPr>
      <w:r w:rsidRPr="00914760">
        <w:t>&lt;DeviceC&gt; system-view</w:t>
      </w:r>
    </w:p>
    <w:p w:rsidR="00FB145E" w:rsidRPr="00914760" w:rsidRDefault="00FB145E" w:rsidP="00FB145E">
      <w:pPr>
        <w:pStyle w:val="TerminalDisplayIndent1"/>
      </w:pPr>
      <w:r w:rsidRPr="00914760">
        <w:t>[DeviceC] vlan 1 to 60</w:t>
      </w:r>
    </w:p>
    <w:p w:rsidR="00FB145E" w:rsidRPr="00914760" w:rsidRDefault="00FB145E" w:rsidP="00FB145E">
      <w:pPr>
        <w:pStyle w:val="TerminalDisplayIndent1"/>
      </w:pPr>
      <w:r w:rsidRPr="00914760">
        <w:t>[DeviceC] stp region-configuration</w:t>
      </w:r>
    </w:p>
    <w:p w:rsidR="00FB145E" w:rsidRPr="00914760" w:rsidRDefault="00FB145E" w:rsidP="00FB145E">
      <w:pPr>
        <w:pStyle w:val="TerminalDisplayIndent1"/>
      </w:pPr>
      <w:r w:rsidRPr="00914760">
        <w:t>[DeviceC-mst-region] instance 1 vlan 1 to 30</w:t>
      </w:r>
    </w:p>
    <w:p w:rsidR="00FB145E" w:rsidRPr="00914760" w:rsidRDefault="00FB145E" w:rsidP="00FB145E">
      <w:pPr>
        <w:pStyle w:val="TerminalDisplayIndent1"/>
      </w:pPr>
      <w:r w:rsidRPr="00914760">
        <w:t>[DeviceC-mst-region] instance 2 vlan 31 to 60</w:t>
      </w:r>
    </w:p>
    <w:p w:rsidR="00FB145E" w:rsidRPr="00914760" w:rsidRDefault="00FB145E" w:rsidP="00FB145E">
      <w:pPr>
        <w:pStyle w:val="TerminalDisplayIndent1"/>
      </w:pPr>
      <w:r w:rsidRPr="00914760">
        <w:t>[DeviceC-mst-region] active region-configuration</w:t>
      </w:r>
    </w:p>
    <w:p w:rsidR="00FB145E" w:rsidRPr="00914760" w:rsidRDefault="00FB145E" w:rsidP="00FB145E">
      <w:pPr>
        <w:pStyle w:val="TerminalDisplayIndent1"/>
      </w:pPr>
      <w:r w:rsidRPr="00914760">
        <w:t>[DeviceC-mst-region] quit</w:t>
      </w:r>
    </w:p>
    <w:p w:rsidR="00FB145E" w:rsidRPr="00914760" w:rsidRDefault="00FB145E" w:rsidP="00FB145E">
      <w:pPr>
        <w:pStyle w:val="ItemIndent1"/>
      </w:pPr>
      <w:r w:rsidRPr="00914760">
        <w:rPr>
          <w:rFonts w:hint="eastAsia"/>
        </w:rPr>
        <w:t># S</w:t>
      </w:r>
      <w:r w:rsidRPr="00914760">
        <w:t xml:space="preserve">et the link state change suppression interval </w:t>
      </w:r>
      <w:r w:rsidRPr="00914760">
        <w:rPr>
          <w:rFonts w:hint="eastAsia"/>
        </w:rPr>
        <w:t xml:space="preserve">to 0 seconds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 xml:space="preserve">[DeviceC]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link-delay 0</w:t>
      </w:r>
    </w:p>
    <w:p w:rsidR="00FB145E" w:rsidRPr="00914760" w:rsidRDefault="00FB145E" w:rsidP="00FB145E">
      <w:pPr>
        <w:pStyle w:val="ItemIndent1"/>
      </w:pPr>
      <w:r w:rsidRPr="00914760">
        <w:rPr>
          <w:rFonts w:hint="eastAsia"/>
        </w:rPr>
        <w:t xml:space="preserve"># </w:t>
      </w:r>
      <w:r w:rsidRPr="00914760">
        <w:t>Disable</w:t>
      </w:r>
      <w:r w:rsidRPr="00914760">
        <w:rPr>
          <w:rFonts w:hint="eastAsia"/>
        </w:rPr>
        <w:t xml:space="preserve"> the </w:t>
      </w:r>
      <w:r w:rsidRPr="00914760">
        <w:t>spanning tree feature</w:t>
      </w:r>
      <w:r w:rsidRPr="00914760">
        <w:rPr>
          <w:rFonts w:hint="eastAsia"/>
        </w:rPr>
        <w:t xml:space="preserve"> on the port.</w:t>
      </w:r>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undo stp enable</w:t>
      </w:r>
    </w:p>
    <w:p w:rsidR="00FB145E" w:rsidRPr="00914760" w:rsidRDefault="00FB145E" w:rsidP="00FB145E">
      <w:pPr>
        <w:pStyle w:val="ItemIndent1"/>
      </w:pPr>
      <w:r w:rsidRPr="00914760">
        <w:rPr>
          <w:rFonts w:hint="eastAsia"/>
        </w:rPr>
        <w:t># Configure the port as a trunk port and assign it to VLANs 1 to 60.</w:t>
      </w:r>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port link-type trunk</w:t>
      </w:r>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port trunk permit vlan 1 to 60</w:t>
      </w:r>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t xml:space="preserve"># Configure </w:t>
      </w:r>
      <w:fldSimple w:instr=" DOCVARIABLE  varglobal_71464  \* MERGEFORMAT " w:fldLock="1">
        <w:r w:rsidRPr="00914760">
          <w:t>GigabitEthernet 1/0/2</w:t>
        </w:r>
      </w:fldSimple>
      <w:r w:rsidRPr="00914760">
        <w:t xml:space="preserve"> in the same way </w:t>
      </w:r>
      <w:fldSimple w:instr=" DOCVARIABLE  varglobal_72034  \* MERGEFORMAT " w:fldLock="1">
        <w:r w:rsidRPr="00914760">
          <w:t>GigabitEthernet 1/0/1</w:t>
        </w:r>
      </w:fldSimple>
      <w:r w:rsidRPr="00914760">
        <w:rPr>
          <w:rFonts w:hint="eastAsia"/>
        </w:rPr>
        <w:t xml:space="preserve"> is configured</w:t>
      </w:r>
      <w:r w:rsidRPr="00914760">
        <w:t>.</w:t>
      </w:r>
    </w:p>
    <w:p w:rsidR="00FB145E" w:rsidRPr="00914760" w:rsidRDefault="00FB145E" w:rsidP="00FB145E">
      <w:pPr>
        <w:pStyle w:val="TerminalDisplayIndent1"/>
      </w:pPr>
      <w:r w:rsidRPr="00914760">
        <w:t xml:space="preserve">[DeviceC]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link-delay 0</w:t>
      </w:r>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undo stp enable</w:t>
      </w:r>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port link-type trunk</w:t>
      </w:r>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port trunk permit vlan 1 to 60</w:t>
      </w:r>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Create ERPS ring 1.</w:t>
      </w:r>
    </w:p>
    <w:p w:rsidR="00FB145E" w:rsidRPr="00914760" w:rsidRDefault="00FB145E" w:rsidP="00FB145E">
      <w:pPr>
        <w:pStyle w:val="TerminalDisplayIndent1"/>
      </w:pPr>
      <w:r w:rsidRPr="00914760">
        <w:t>[Device</w:t>
      </w:r>
      <w:r w:rsidRPr="00914760">
        <w:rPr>
          <w:rFonts w:hint="eastAsia"/>
        </w:rPr>
        <w:t>C</w:t>
      </w:r>
      <w:r w:rsidRPr="00914760">
        <w:t>] erps ring 1</w:t>
      </w:r>
    </w:p>
    <w:p w:rsidR="00FB145E" w:rsidRPr="00914760" w:rsidRDefault="00FB145E" w:rsidP="00FB145E">
      <w:pPr>
        <w:pStyle w:val="ItemIndent1"/>
      </w:pPr>
      <w:r w:rsidRPr="00914760">
        <w:rPr>
          <w:rFonts w:hint="eastAsia"/>
        </w:rPr>
        <w:t># C</w:t>
      </w:r>
      <w:r w:rsidRPr="00914760">
        <w:t>o</w:t>
      </w:r>
      <w:r w:rsidRPr="00914760">
        <w:rPr>
          <w:rFonts w:hint="eastAsia"/>
        </w:rPr>
        <w:t>nfigure ERPS ring member ports.</w:t>
      </w:r>
    </w:p>
    <w:p w:rsidR="00FB145E" w:rsidRPr="00914760" w:rsidRDefault="00FB145E" w:rsidP="00FB145E">
      <w:pPr>
        <w:pStyle w:val="TerminalDisplayIndent1"/>
      </w:pPr>
      <w:r w:rsidRPr="00914760">
        <w:t>[Device</w:t>
      </w:r>
      <w:r w:rsidRPr="00914760">
        <w:rPr>
          <w:rFonts w:hint="eastAsia"/>
        </w:rPr>
        <w:t>C</w:t>
      </w:r>
      <w:r w:rsidRPr="00914760">
        <w:t xml:space="preserve">-erps-ring1] port0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w:t>
      </w:r>
      <w:r w:rsidRPr="00914760">
        <w:rPr>
          <w:rFonts w:hint="eastAsia"/>
        </w:rPr>
        <w:t>C</w:t>
      </w:r>
      <w:r w:rsidRPr="00914760">
        <w:t xml:space="preserve">-erps-ring1] port1 interface </w:t>
      </w:r>
      <w:fldSimple w:instr=" DOCVARIABLE  varglobal_65688  \* MERGEFORMAT " w:fldLock="1">
        <w:r w:rsidRPr="00914760">
          <w:t>gigabitethernet 1/0/2</w:t>
        </w:r>
      </w:fldSimple>
    </w:p>
    <w:p w:rsidR="00FB145E" w:rsidRPr="00914760" w:rsidRDefault="00FB145E" w:rsidP="00FB145E">
      <w:pPr>
        <w:pStyle w:val="ItemIndent1"/>
      </w:pPr>
      <w:r w:rsidRPr="00914760">
        <w:rPr>
          <w:rFonts w:hint="eastAsia"/>
        </w:rPr>
        <w:t># Create ERPS instance 1.</w:t>
      </w:r>
    </w:p>
    <w:p w:rsidR="00FB145E" w:rsidRPr="00914760" w:rsidRDefault="00FB145E" w:rsidP="00FB145E">
      <w:pPr>
        <w:pStyle w:val="TerminalDisplayIndent1"/>
      </w:pPr>
      <w:r w:rsidRPr="00914760">
        <w:t>[Device</w:t>
      </w:r>
      <w:r w:rsidRPr="00914760">
        <w:rPr>
          <w:rFonts w:hint="eastAsia"/>
        </w:rPr>
        <w:t>C</w:t>
      </w:r>
      <w:r w:rsidRPr="00914760">
        <w:t>-erps-ring1] instance 1</w:t>
      </w:r>
    </w:p>
    <w:p w:rsidR="00FB145E" w:rsidRPr="00914760" w:rsidRDefault="00FB145E" w:rsidP="00FB145E">
      <w:pPr>
        <w:pStyle w:val="ItemIndent1"/>
      </w:pPr>
      <w:r w:rsidRPr="00914760">
        <w:rPr>
          <w:rFonts w:hint="eastAsia"/>
        </w:rPr>
        <w:t># C</w:t>
      </w:r>
      <w:r w:rsidRPr="00914760">
        <w:t>o</w:t>
      </w:r>
      <w:r w:rsidRPr="00914760">
        <w:rPr>
          <w:rFonts w:hint="eastAsia"/>
        </w:rPr>
        <w:t>nfigure the control VLAN.</w:t>
      </w:r>
    </w:p>
    <w:p w:rsidR="00FB145E" w:rsidRPr="00914760" w:rsidRDefault="00FB145E" w:rsidP="00FB145E">
      <w:pPr>
        <w:pStyle w:val="TerminalDisplayIndent1"/>
      </w:pPr>
      <w:r w:rsidRPr="00914760">
        <w:t>[</w:t>
      </w:r>
      <w:r w:rsidRPr="00914760">
        <w:rPr>
          <w:rFonts w:hint="eastAsia"/>
        </w:rPr>
        <w:t>DeviceC</w:t>
      </w:r>
      <w:r w:rsidRPr="00914760">
        <w:t>-erps-</w:t>
      </w:r>
      <w:r w:rsidRPr="00914760">
        <w:rPr>
          <w:rFonts w:hint="eastAsia"/>
        </w:rPr>
        <w:t>ring1-</w:t>
      </w:r>
      <w:r w:rsidRPr="00914760">
        <w:t>inst</w:t>
      </w:r>
      <w:r w:rsidRPr="00914760">
        <w:rPr>
          <w:rFonts w:hint="eastAsia"/>
        </w:rPr>
        <w:t>1</w:t>
      </w:r>
      <w:r w:rsidRPr="00914760">
        <w:t>] control-vlan 100</w:t>
      </w:r>
    </w:p>
    <w:p w:rsidR="00FB145E" w:rsidRPr="00914760" w:rsidRDefault="00FB145E" w:rsidP="00FB145E">
      <w:pPr>
        <w:pStyle w:val="ItemIndent1"/>
      </w:pPr>
      <w:r w:rsidRPr="00914760">
        <w:rPr>
          <w:rFonts w:hint="eastAsia"/>
        </w:rPr>
        <w:t># C</w:t>
      </w:r>
      <w:r w:rsidRPr="00914760">
        <w:t>o</w:t>
      </w:r>
      <w:r w:rsidRPr="00914760">
        <w:rPr>
          <w:rFonts w:hint="eastAsia"/>
        </w:rPr>
        <w:t>nfigure the protected VLANs.</w:t>
      </w:r>
    </w:p>
    <w:p w:rsidR="00FB145E" w:rsidRPr="00914760" w:rsidRDefault="00FB145E" w:rsidP="00FB145E">
      <w:pPr>
        <w:pStyle w:val="TerminalDisplayIndent1"/>
      </w:pPr>
      <w:r w:rsidRPr="00914760">
        <w:t>[</w:t>
      </w:r>
      <w:r w:rsidRPr="00914760">
        <w:rPr>
          <w:rFonts w:hint="eastAsia"/>
        </w:rPr>
        <w:t>DeviceC</w:t>
      </w:r>
      <w:r w:rsidRPr="00914760">
        <w:t>-erps-</w:t>
      </w:r>
      <w:r w:rsidRPr="00914760">
        <w:rPr>
          <w:rFonts w:hint="eastAsia"/>
        </w:rPr>
        <w:t>ring1-</w:t>
      </w:r>
      <w:r w:rsidRPr="00914760">
        <w:t>inst</w:t>
      </w:r>
      <w:r w:rsidRPr="00914760">
        <w:rPr>
          <w:rFonts w:hint="eastAsia"/>
        </w:rPr>
        <w:t>1</w:t>
      </w:r>
      <w:r w:rsidRPr="00914760">
        <w:t>] protected-vlan reference-</w:t>
      </w:r>
      <w:r w:rsidRPr="00914760">
        <w:rPr>
          <w:rFonts w:hint="eastAsia"/>
        </w:rPr>
        <w:t>instance</w:t>
      </w:r>
      <w:r w:rsidRPr="00914760">
        <w:t xml:space="preserve"> 1</w:t>
      </w:r>
    </w:p>
    <w:p w:rsidR="00FB145E" w:rsidRPr="00914760" w:rsidRDefault="00FB145E" w:rsidP="00FB145E">
      <w:pPr>
        <w:pStyle w:val="ItemIndent1"/>
      </w:pPr>
      <w:r w:rsidRPr="00914760">
        <w:rPr>
          <w:rFonts w:hint="eastAsia"/>
        </w:rPr>
        <w:t># Enable ERPS for instance 1.</w:t>
      </w:r>
    </w:p>
    <w:p w:rsidR="00FB145E" w:rsidRPr="00914760" w:rsidRDefault="00FB145E" w:rsidP="00FB145E">
      <w:pPr>
        <w:pStyle w:val="TerminalDisplayIndent1"/>
      </w:pPr>
      <w:r w:rsidRPr="00914760">
        <w:t>[Device</w:t>
      </w:r>
      <w:r w:rsidRPr="00914760">
        <w:rPr>
          <w:rFonts w:hint="eastAsia"/>
        </w:rPr>
        <w:t>C</w:t>
      </w:r>
      <w:r w:rsidRPr="00914760">
        <w:t>-erps-ring1-inst1] instance enable</w:t>
      </w:r>
    </w:p>
    <w:p w:rsidR="00FB145E" w:rsidRPr="00914760" w:rsidRDefault="00FB145E" w:rsidP="00FB145E">
      <w:pPr>
        <w:pStyle w:val="TerminalDisplayIndent1"/>
      </w:pPr>
      <w:r w:rsidRPr="00914760">
        <w:t>[Device</w:t>
      </w:r>
      <w:r w:rsidRPr="00914760">
        <w:rPr>
          <w:rFonts w:hint="eastAsia"/>
        </w:rPr>
        <w:t>C</w:t>
      </w:r>
      <w:r w:rsidRPr="00914760">
        <w:t>-erps-ring1-inst1] quit</w:t>
      </w:r>
    </w:p>
    <w:p w:rsidR="00FB145E" w:rsidRPr="00914760" w:rsidRDefault="00FB145E" w:rsidP="00FB145E">
      <w:pPr>
        <w:pStyle w:val="TerminalDisplayIndent1"/>
      </w:pPr>
      <w:r w:rsidRPr="00914760">
        <w:t>[Device</w:t>
      </w:r>
      <w:r w:rsidRPr="00914760">
        <w:rPr>
          <w:rFonts w:hint="eastAsia"/>
        </w:rPr>
        <w:t>C</w:t>
      </w:r>
      <w:r w:rsidRPr="00914760">
        <w:t>-erps-ring1] quit</w:t>
      </w:r>
    </w:p>
    <w:p w:rsidR="00FB145E" w:rsidRPr="00914760" w:rsidRDefault="00FB145E" w:rsidP="00FB145E">
      <w:pPr>
        <w:pStyle w:val="ItemIndent1"/>
      </w:pPr>
      <w:r w:rsidRPr="00914760">
        <w:rPr>
          <w:rFonts w:hint="eastAsia"/>
        </w:rPr>
        <w:t># Create ERPS instance 2.</w:t>
      </w:r>
    </w:p>
    <w:p w:rsidR="00FB145E" w:rsidRPr="00914760" w:rsidRDefault="00FB145E" w:rsidP="00FB145E">
      <w:pPr>
        <w:pStyle w:val="TerminalDisplayIndent1"/>
      </w:pPr>
      <w:r w:rsidRPr="00914760">
        <w:t>[Device</w:t>
      </w:r>
      <w:r w:rsidRPr="00914760">
        <w:rPr>
          <w:rFonts w:hint="eastAsia"/>
        </w:rPr>
        <w:t>C</w:t>
      </w:r>
      <w:r w:rsidRPr="00914760">
        <w:t xml:space="preserve">-erps-ring1] instance </w:t>
      </w:r>
      <w:r w:rsidRPr="00914760">
        <w:rPr>
          <w:rFonts w:hint="eastAsia"/>
        </w:rPr>
        <w:t>2</w:t>
      </w:r>
    </w:p>
    <w:p w:rsidR="00FB145E" w:rsidRPr="00914760" w:rsidRDefault="00FB145E" w:rsidP="00FB145E">
      <w:pPr>
        <w:pStyle w:val="ItemIndent1"/>
      </w:pPr>
      <w:r w:rsidRPr="00914760">
        <w:rPr>
          <w:rFonts w:hint="eastAsia"/>
        </w:rPr>
        <w:t># C</w:t>
      </w:r>
      <w:r w:rsidRPr="00914760">
        <w:t>o</w:t>
      </w:r>
      <w:r w:rsidRPr="00914760">
        <w:rPr>
          <w:rFonts w:hint="eastAsia"/>
        </w:rPr>
        <w:t>nfigure the node role.</w:t>
      </w:r>
    </w:p>
    <w:p w:rsidR="00FB145E" w:rsidRPr="00914760" w:rsidRDefault="00FB145E" w:rsidP="00FB145E">
      <w:pPr>
        <w:pStyle w:val="TerminalDisplayIndent1"/>
      </w:pPr>
      <w:r w:rsidRPr="00914760">
        <w:t>[</w:t>
      </w:r>
      <w:r w:rsidRPr="00914760">
        <w:rPr>
          <w:rFonts w:hint="eastAsia"/>
        </w:rPr>
        <w:t>DeviceC</w:t>
      </w:r>
      <w:r w:rsidRPr="00914760">
        <w:t>-erps-ring1</w:t>
      </w:r>
      <w:r w:rsidRPr="00914760">
        <w:rPr>
          <w:rFonts w:hint="eastAsia"/>
        </w:rPr>
        <w:t>-inst2</w:t>
      </w:r>
      <w:r w:rsidRPr="00914760">
        <w:t xml:space="preserve">] </w:t>
      </w:r>
      <w:r w:rsidRPr="00914760">
        <w:rPr>
          <w:rFonts w:hint="eastAsia"/>
        </w:rPr>
        <w:t>node-role owner rpl port0</w:t>
      </w:r>
    </w:p>
    <w:p w:rsidR="00FB145E" w:rsidRPr="00914760" w:rsidRDefault="00FB145E" w:rsidP="00FB145E">
      <w:pPr>
        <w:pStyle w:val="ItemIndent1"/>
      </w:pPr>
      <w:r w:rsidRPr="00914760">
        <w:rPr>
          <w:rFonts w:hint="eastAsia"/>
        </w:rPr>
        <w:t># C</w:t>
      </w:r>
      <w:r w:rsidRPr="00914760">
        <w:t>o</w:t>
      </w:r>
      <w:r w:rsidRPr="00914760">
        <w:rPr>
          <w:rFonts w:hint="eastAsia"/>
        </w:rPr>
        <w:t>nfigure the control VLAN.</w:t>
      </w:r>
    </w:p>
    <w:p w:rsidR="00FB145E" w:rsidRPr="00914760" w:rsidRDefault="00FB145E" w:rsidP="00FB145E">
      <w:pPr>
        <w:pStyle w:val="TerminalDisplayIndent1"/>
      </w:pPr>
      <w:r w:rsidRPr="00914760">
        <w:t>[</w:t>
      </w:r>
      <w:r w:rsidRPr="00914760">
        <w:rPr>
          <w:rFonts w:hint="eastAsia"/>
        </w:rPr>
        <w:t>DeviceC</w:t>
      </w:r>
      <w:r w:rsidRPr="00914760">
        <w:t>-erps-</w:t>
      </w:r>
      <w:r w:rsidRPr="00914760">
        <w:rPr>
          <w:rFonts w:hint="eastAsia"/>
        </w:rPr>
        <w:t>ring1-</w:t>
      </w:r>
      <w:r w:rsidRPr="00914760">
        <w:t>inst</w:t>
      </w:r>
      <w:r w:rsidRPr="00914760">
        <w:rPr>
          <w:rFonts w:hint="eastAsia"/>
        </w:rPr>
        <w:t>2</w:t>
      </w:r>
      <w:r w:rsidRPr="00914760">
        <w:t>] control-vlan 1</w:t>
      </w:r>
      <w:r w:rsidRPr="00914760">
        <w:rPr>
          <w:rFonts w:hint="eastAsia"/>
        </w:rPr>
        <w:t>1</w:t>
      </w:r>
      <w:r w:rsidRPr="00914760">
        <w:t>0</w:t>
      </w:r>
    </w:p>
    <w:p w:rsidR="00FB145E" w:rsidRPr="00914760" w:rsidRDefault="00FB145E" w:rsidP="00FB145E">
      <w:pPr>
        <w:pStyle w:val="ItemIndent1"/>
      </w:pPr>
      <w:r w:rsidRPr="00914760">
        <w:rPr>
          <w:rFonts w:hint="eastAsia"/>
        </w:rPr>
        <w:t># C</w:t>
      </w:r>
      <w:r w:rsidRPr="00914760">
        <w:t>o</w:t>
      </w:r>
      <w:r w:rsidRPr="00914760">
        <w:rPr>
          <w:rFonts w:hint="eastAsia"/>
        </w:rPr>
        <w:t>nfigure the protected VLANs.</w:t>
      </w:r>
    </w:p>
    <w:p w:rsidR="00FB145E" w:rsidRPr="00914760" w:rsidRDefault="00FB145E" w:rsidP="00FB145E">
      <w:pPr>
        <w:pStyle w:val="TerminalDisplayIndent1"/>
      </w:pPr>
      <w:r w:rsidRPr="00914760">
        <w:lastRenderedPageBreak/>
        <w:t>[</w:t>
      </w:r>
      <w:r w:rsidRPr="00914760">
        <w:rPr>
          <w:rFonts w:hint="eastAsia"/>
        </w:rPr>
        <w:t>DeviceC</w:t>
      </w:r>
      <w:r w:rsidRPr="00914760">
        <w:t>-erps-</w:t>
      </w:r>
      <w:r w:rsidRPr="00914760">
        <w:rPr>
          <w:rFonts w:hint="eastAsia"/>
        </w:rPr>
        <w:t>ring1-</w:t>
      </w:r>
      <w:r w:rsidRPr="00914760">
        <w:t>inst</w:t>
      </w:r>
      <w:r w:rsidRPr="00914760">
        <w:rPr>
          <w:rFonts w:hint="eastAsia"/>
        </w:rPr>
        <w:t>2</w:t>
      </w:r>
      <w:r w:rsidRPr="00914760">
        <w:t>] protected-vlan reference-</w:t>
      </w:r>
      <w:r w:rsidRPr="00914760">
        <w:rPr>
          <w:rFonts w:hint="eastAsia"/>
        </w:rPr>
        <w:t>instance</w:t>
      </w:r>
      <w:r w:rsidRPr="00914760">
        <w:t xml:space="preserve"> </w:t>
      </w:r>
      <w:r w:rsidRPr="00914760">
        <w:rPr>
          <w:rFonts w:hint="eastAsia"/>
        </w:rPr>
        <w:t>2</w:t>
      </w:r>
    </w:p>
    <w:p w:rsidR="00FB145E" w:rsidRPr="00914760" w:rsidRDefault="00FB145E" w:rsidP="00FB145E">
      <w:pPr>
        <w:pStyle w:val="ItemIndent1"/>
      </w:pPr>
      <w:r w:rsidRPr="00914760">
        <w:rPr>
          <w:rFonts w:hint="eastAsia"/>
        </w:rPr>
        <w:t># Enable ERPS for instance 2.</w:t>
      </w:r>
    </w:p>
    <w:p w:rsidR="00FB145E" w:rsidRPr="00914760" w:rsidRDefault="00FB145E" w:rsidP="00FB145E">
      <w:pPr>
        <w:pStyle w:val="TerminalDisplayIndent1"/>
      </w:pPr>
      <w:r w:rsidRPr="00914760">
        <w:t>[Device</w:t>
      </w:r>
      <w:r w:rsidRPr="00914760">
        <w:rPr>
          <w:rFonts w:hint="eastAsia"/>
        </w:rPr>
        <w:t>C</w:t>
      </w:r>
      <w:r w:rsidRPr="00914760">
        <w:t>-erps-ring1-inst</w:t>
      </w:r>
      <w:r w:rsidRPr="00914760">
        <w:rPr>
          <w:rFonts w:hint="eastAsia"/>
        </w:rPr>
        <w:t>2</w:t>
      </w:r>
      <w:r w:rsidRPr="00914760">
        <w:t>] instance enable</w:t>
      </w:r>
    </w:p>
    <w:p w:rsidR="00FB145E" w:rsidRPr="00914760" w:rsidRDefault="00FB145E" w:rsidP="00FB145E">
      <w:pPr>
        <w:pStyle w:val="TerminalDisplayIndent1"/>
      </w:pPr>
      <w:r w:rsidRPr="00914760">
        <w:t>[Device</w:t>
      </w:r>
      <w:r w:rsidRPr="00914760">
        <w:rPr>
          <w:rFonts w:hint="eastAsia"/>
        </w:rPr>
        <w:t>C</w:t>
      </w:r>
      <w:r w:rsidRPr="00914760">
        <w:t>-erps-ring1-inst</w:t>
      </w:r>
      <w:r w:rsidRPr="00914760">
        <w:rPr>
          <w:rFonts w:hint="eastAsia"/>
        </w:rPr>
        <w:t>2</w:t>
      </w:r>
      <w:r w:rsidRPr="00914760">
        <w:t>] quit</w:t>
      </w:r>
    </w:p>
    <w:p w:rsidR="00FB145E" w:rsidRPr="00914760" w:rsidRDefault="00FB145E" w:rsidP="00FB145E">
      <w:pPr>
        <w:pStyle w:val="TerminalDisplayIndent1"/>
      </w:pPr>
      <w:r w:rsidRPr="00914760">
        <w:t>[Device</w:t>
      </w:r>
      <w:r w:rsidRPr="00914760">
        <w:rPr>
          <w:rFonts w:hint="eastAsia"/>
        </w:rPr>
        <w:t>C</w:t>
      </w:r>
      <w:r w:rsidRPr="00914760">
        <w:t>-erps-ring1] quit</w:t>
      </w:r>
    </w:p>
    <w:p w:rsidR="00FB145E" w:rsidRPr="00914760" w:rsidRDefault="00FB145E" w:rsidP="00FB145E">
      <w:pPr>
        <w:pStyle w:val="ItemIndent1"/>
      </w:pPr>
      <w:r w:rsidRPr="00914760">
        <w:rPr>
          <w:rFonts w:hint="eastAsia"/>
        </w:rPr>
        <w:t xml:space="preserve"># Enable CFD, and create a level-5 MD named </w:t>
      </w:r>
      <w:r w:rsidRPr="00914760">
        <w:rPr>
          <w:rStyle w:val="BoldText"/>
          <w:rFonts w:hint="eastAsia"/>
        </w:rPr>
        <w:t>MD_A</w:t>
      </w:r>
      <w:r w:rsidRPr="00914760">
        <w:rPr>
          <w:rFonts w:hint="eastAsia"/>
        </w:rPr>
        <w:t>.</w:t>
      </w:r>
    </w:p>
    <w:p w:rsidR="00FB145E" w:rsidRPr="00914760" w:rsidRDefault="00FB145E" w:rsidP="00FB145E">
      <w:pPr>
        <w:pStyle w:val="TerminalDisplayIndent1"/>
      </w:pPr>
      <w:r w:rsidRPr="00914760">
        <w:t>[DeviceC] cfd enable</w:t>
      </w:r>
    </w:p>
    <w:p w:rsidR="00FB145E" w:rsidRPr="00914760" w:rsidRDefault="00FB145E" w:rsidP="00FB145E">
      <w:pPr>
        <w:pStyle w:val="TerminalDisplayIndent1"/>
      </w:pPr>
      <w:r w:rsidRPr="00914760">
        <w:t>[DeviceC] cfd md MD_A level 5</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3</w:t>
      </w:r>
      <w:r w:rsidRPr="00914760">
        <w:t xml:space="preserve">, in which the MA is identified by a VLAN and serves VLAN </w:t>
      </w:r>
      <w:r w:rsidRPr="00914760">
        <w:rPr>
          <w:rFonts w:hint="eastAsia"/>
        </w:rPr>
        <w:t>3</w:t>
      </w:r>
      <w:r w:rsidRPr="00914760">
        <w:t>.</w:t>
      </w:r>
    </w:p>
    <w:p w:rsidR="00FB145E" w:rsidRPr="00914760" w:rsidRDefault="00FB145E" w:rsidP="00FB145E">
      <w:pPr>
        <w:pStyle w:val="TerminalDisplayIndent1"/>
      </w:pPr>
      <w:r w:rsidRPr="00914760">
        <w:t xml:space="preserve">[DeviceC] cfd service-instance </w:t>
      </w:r>
      <w:r w:rsidRPr="00914760">
        <w:rPr>
          <w:rFonts w:hint="eastAsia"/>
        </w:rPr>
        <w:t>3</w:t>
      </w:r>
      <w:r w:rsidRPr="00914760">
        <w:t xml:space="preserve"> ma-id vlan-based md MD_A vlan </w:t>
      </w:r>
      <w:r w:rsidRPr="00914760">
        <w:rPr>
          <w:rFonts w:hint="eastAsia"/>
        </w:rPr>
        <w:t>3</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3</w:t>
      </w:r>
      <w:r w:rsidRPr="00914760">
        <w:t xml:space="preserve">, create </w:t>
      </w:r>
      <w:r w:rsidRPr="00914760">
        <w:rPr>
          <w:rFonts w:hint="eastAsia"/>
        </w:rPr>
        <w:t>out</w:t>
      </w:r>
      <w:r w:rsidRPr="00914760">
        <w:t xml:space="preserve">ward-facing MEP </w:t>
      </w:r>
      <w:r w:rsidRPr="00914760">
        <w:rPr>
          <w:rFonts w:hint="eastAsia"/>
        </w:rPr>
        <w:t>3</w:t>
      </w:r>
      <w:r w:rsidRPr="00914760">
        <w:t xml:space="preserve">001 in Ethernet service instance </w:t>
      </w:r>
      <w:r w:rsidRPr="00914760">
        <w:rPr>
          <w:rFonts w:hint="eastAsia"/>
        </w:rPr>
        <w:t>3, and enable CCM sending</w:t>
      </w:r>
      <w:r w:rsidRPr="00914760">
        <w:t xml:space="preserve"> on </w:t>
      </w:r>
      <w:fldSimple w:instr=" DOCVARIABLE  varglobal_71464  \* MERGEFORMAT " w:fldLock="1">
        <w:r w:rsidRPr="00914760">
          <w:t>GigabitEthernet 1/0/2</w:t>
        </w:r>
      </w:fldSimple>
      <w:r w:rsidRPr="00914760">
        <w:rPr>
          <w:rFonts w:hint="eastAsia"/>
        </w:rPr>
        <w:t>.</w:t>
      </w:r>
    </w:p>
    <w:p w:rsidR="00FB145E" w:rsidRPr="00914760" w:rsidRDefault="00FB145E" w:rsidP="00FB145E">
      <w:pPr>
        <w:pStyle w:val="TerminalDisplayIndent1"/>
      </w:pPr>
      <w:r w:rsidRPr="00914760">
        <w:t>[DeviceC] cfd meplist 3001 3002 service-instance 3</w:t>
      </w:r>
    </w:p>
    <w:p w:rsidR="00FB145E" w:rsidRPr="00914760" w:rsidRDefault="00FB145E" w:rsidP="00FB145E">
      <w:pPr>
        <w:pStyle w:val="TerminalDisplayIndent1"/>
      </w:pPr>
      <w:r w:rsidRPr="00914760">
        <w:t xml:space="preserve">[DeviceC]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cfd mep 3001 service-instance 3 outbound</w:t>
      </w:r>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cfd cc service-instance 3 mep 3001 enable</w:t>
      </w:r>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4</w:t>
      </w:r>
      <w:r w:rsidRPr="00914760">
        <w:t xml:space="preserve">, in which the MA is identified by a VLAN and serves VLAN </w:t>
      </w:r>
      <w:r w:rsidRPr="00914760">
        <w:rPr>
          <w:rFonts w:hint="eastAsia"/>
        </w:rPr>
        <w:t>4</w:t>
      </w:r>
      <w:r w:rsidRPr="00914760">
        <w:t>.</w:t>
      </w:r>
    </w:p>
    <w:p w:rsidR="00FB145E" w:rsidRPr="00914760" w:rsidRDefault="00FB145E" w:rsidP="00FB145E">
      <w:pPr>
        <w:pStyle w:val="TerminalDisplayIndent1"/>
      </w:pPr>
      <w:r w:rsidRPr="00914760">
        <w:t xml:space="preserve">[DeviceC] cfd service-instance </w:t>
      </w:r>
      <w:r w:rsidRPr="00914760">
        <w:rPr>
          <w:rFonts w:hint="eastAsia"/>
        </w:rPr>
        <w:t>4</w:t>
      </w:r>
      <w:r w:rsidRPr="00914760">
        <w:t xml:space="preserve"> ma-id vlan-based md MD_A vlan </w:t>
      </w:r>
      <w:r w:rsidRPr="00914760">
        <w:rPr>
          <w:rFonts w:hint="eastAsia"/>
        </w:rPr>
        <w:t>4</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4</w:t>
      </w:r>
      <w:r w:rsidRPr="00914760">
        <w:t xml:space="preserve">, create </w:t>
      </w:r>
      <w:r w:rsidRPr="00914760">
        <w:rPr>
          <w:rFonts w:hint="eastAsia"/>
        </w:rPr>
        <w:t>out</w:t>
      </w:r>
      <w:r w:rsidRPr="00914760">
        <w:t xml:space="preserve">ward-facing MEP </w:t>
      </w:r>
      <w:r w:rsidRPr="00914760">
        <w:rPr>
          <w:rFonts w:hint="eastAsia"/>
        </w:rPr>
        <w:t>4</w:t>
      </w:r>
      <w:r w:rsidRPr="00914760">
        <w:t xml:space="preserve">001 in Ethernet service instance </w:t>
      </w:r>
      <w:r w:rsidRPr="00914760">
        <w:rPr>
          <w:rFonts w:hint="eastAsia"/>
        </w:rPr>
        <w:t>4, and enable CCM sending</w:t>
      </w:r>
      <w:r w:rsidRPr="00914760">
        <w:t xml:space="preserve">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[DeviceC] cfd meplist 4001 4002 service-instance 4</w:t>
      </w:r>
    </w:p>
    <w:p w:rsidR="00FB145E" w:rsidRPr="00914760" w:rsidRDefault="00FB145E" w:rsidP="00FB145E">
      <w:pPr>
        <w:pStyle w:val="TerminalDisplayIndent1"/>
      </w:pPr>
      <w:r w:rsidRPr="00914760">
        <w:t xml:space="preserve">[DeviceC]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cfd mep 4001 service-instance 4 outbound</w:t>
      </w:r>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cfd cc service-instance 4 mep 4001 enable</w:t>
      </w:r>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1</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3001 in Ethernet service instance 3.</w:t>
      </w:r>
    </w:p>
    <w:p w:rsidR="00FB145E" w:rsidRPr="00914760" w:rsidRDefault="00FB145E" w:rsidP="00FB145E">
      <w:pPr>
        <w:pStyle w:val="TerminalDisplayIndent1"/>
      </w:pPr>
      <w:r w:rsidRPr="00914760">
        <w:t xml:space="preserve">[DeviceC] track 1 cfd cc service-instance </w:t>
      </w:r>
      <w:r w:rsidRPr="00914760">
        <w:rPr>
          <w:rFonts w:hint="eastAsia"/>
        </w:rPr>
        <w:t>3</w:t>
      </w:r>
      <w:r w:rsidRPr="00914760">
        <w:t xml:space="preserve"> mep </w:t>
      </w:r>
      <w:r w:rsidRPr="00914760">
        <w:rPr>
          <w:rFonts w:hint="eastAsia"/>
        </w:rPr>
        <w:t>3</w:t>
      </w:r>
      <w:r w:rsidRPr="00914760">
        <w:t>00</w:t>
      </w:r>
      <w:r w:rsidRPr="00914760">
        <w:rPr>
          <w:rFonts w:hint="eastAsia"/>
        </w:rPr>
        <w:t>1</w:t>
      </w:r>
    </w:p>
    <w:p w:rsidR="00FB145E" w:rsidRPr="00914760" w:rsidRDefault="00FB145E" w:rsidP="00FB145E">
      <w:pPr>
        <w:pStyle w:val="ItemIndent1"/>
      </w:pPr>
      <w:r w:rsidRPr="00914760">
        <w:rPr>
          <w:rFonts w:hint="eastAsia"/>
        </w:rPr>
        <w:t xml:space="preserve"># Associate </w:t>
      </w:r>
      <w:fldSimple w:instr=" DOCVARIABLE  varglobal_71464  \* MERGEFORMAT " w:fldLock="1">
        <w:r w:rsidRPr="00914760">
          <w:t>GigabitEthernet 1/0/2</w:t>
        </w:r>
      </w:fldSimple>
      <w:r w:rsidRPr="00914760">
        <w:rPr>
          <w:rFonts w:hint="eastAsia"/>
        </w:rPr>
        <w:t xml:space="preserve"> with track entry 1 and bring up the port for ERPS instances 1 and 2.</w:t>
      </w:r>
    </w:p>
    <w:p w:rsidR="00FB145E" w:rsidRPr="00914760" w:rsidRDefault="00FB145E" w:rsidP="00FB145E">
      <w:pPr>
        <w:pStyle w:val="TerminalDisplayIndent1"/>
      </w:pPr>
      <w:r w:rsidRPr="00914760">
        <w:t xml:space="preserve">[DeviceC]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port erps ring 1 instance 1 track 1</w:t>
      </w:r>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port erps ring 1 instance 2 track 1</w:t>
      </w:r>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undo shutdown</w:t>
      </w:r>
    </w:p>
    <w:p w:rsidR="00FB145E" w:rsidRPr="00914760" w:rsidRDefault="00FB145E" w:rsidP="00FB145E">
      <w:pPr>
        <w:pStyle w:val="TerminalDisplayIndent1"/>
      </w:pPr>
      <w:r w:rsidRPr="00914760">
        <w:t>[DeviceC-</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2</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4001 in Ethernet service instance 4.</w:t>
      </w:r>
    </w:p>
    <w:p w:rsidR="00FB145E" w:rsidRPr="00914760" w:rsidRDefault="00FB145E" w:rsidP="00FB145E">
      <w:pPr>
        <w:pStyle w:val="TerminalDisplayIndent1"/>
      </w:pPr>
      <w:r w:rsidRPr="00914760">
        <w:t xml:space="preserve">[DeviceC] track 2 cfd cc service-instance </w:t>
      </w:r>
      <w:r w:rsidRPr="00914760">
        <w:rPr>
          <w:rFonts w:hint="eastAsia"/>
        </w:rPr>
        <w:t>4</w:t>
      </w:r>
      <w:r w:rsidRPr="00914760">
        <w:t xml:space="preserve"> mep </w:t>
      </w:r>
      <w:r w:rsidRPr="00914760">
        <w:rPr>
          <w:rFonts w:hint="eastAsia"/>
        </w:rPr>
        <w:t>4</w:t>
      </w:r>
      <w:r w:rsidRPr="00914760">
        <w:t>00</w:t>
      </w:r>
      <w:r w:rsidRPr="00914760">
        <w:rPr>
          <w:rFonts w:hint="eastAsia"/>
        </w:rPr>
        <w:t>1</w:t>
      </w:r>
    </w:p>
    <w:p w:rsidR="00FB145E" w:rsidRPr="00914760" w:rsidRDefault="00FB145E" w:rsidP="00FB145E">
      <w:pPr>
        <w:pStyle w:val="ItemIndent1"/>
      </w:pPr>
      <w:r w:rsidRPr="00914760">
        <w:rPr>
          <w:rFonts w:hint="eastAsia"/>
        </w:rPr>
        <w:t xml:space="preserve"># Associate </w:t>
      </w:r>
      <w:fldSimple w:instr=" DOCVARIABLE  varglobal_72034  \* MERGEFORMAT " w:fldLock="1">
        <w:r w:rsidRPr="00914760">
          <w:t>GigabitEthernet 1/0/1</w:t>
        </w:r>
      </w:fldSimple>
      <w:r w:rsidRPr="00914760">
        <w:rPr>
          <w:rFonts w:hint="eastAsia"/>
        </w:rPr>
        <w:t xml:space="preserve"> with track entry 2 and bring up the port for ERPS instances 1 and 2.</w:t>
      </w:r>
    </w:p>
    <w:p w:rsidR="00FB145E" w:rsidRPr="00914760" w:rsidRDefault="00FB145E" w:rsidP="00FB145E">
      <w:pPr>
        <w:pStyle w:val="TerminalDisplayIndent1"/>
      </w:pPr>
      <w:r w:rsidRPr="00914760">
        <w:t xml:space="preserve">[DeviceC]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port erps ring 1 instance 1 track 2</w:t>
      </w:r>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port erps ring 1 instance 2 track 2</w:t>
      </w:r>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undo shutdown</w:t>
      </w:r>
    </w:p>
    <w:p w:rsidR="00FB145E" w:rsidRPr="00914760" w:rsidRDefault="00FB145E" w:rsidP="00FB145E">
      <w:pPr>
        <w:pStyle w:val="TerminalDisplayIndent1"/>
      </w:pPr>
      <w:r w:rsidRPr="00914760">
        <w:t>[DeviceC-</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Enable ERPS.</w:t>
      </w:r>
    </w:p>
    <w:p w:rsidR="00FB145E" w:rsidRPr="00914760" w:rsidRDefault="00FB145E" w:rsidP="00FB145E">
      <w:pPr>
        <w:pStyle w:val="TerminalDisplayIndent1"/>
      </w:pPr>
      <w:r w:rsidRPr="00914760">
        <w:lastRenderedPageBreak/>
        <w:t>[</w:t>
      </w:r>
      <w:r w:rsidRPr="00914760">
        <w:rPr>
          <w:rFonts w:hint="eastAsia"/>
        </w:rPr>
        <w:t>DeviceC</w:t>
      </w:r>
      <w:r w:rsidRPr="00914760">
        <w:t xml:space="preserve">] erps </w:t>
      </w:r>
      <w:r w:rsidRPr="00914760">
        <w:rPr>
          <w:rFonts w:hint="eastAsia"/>
        </w:rPr>
        <w:t>enable</w:t>
      </w:r>
    </w:p>
    <w:p w:rsidR="00FB145E" w:rsidRPr="000C46E0" w:rsidRDefault="00FB145E" w:rsidP="00FB145E">
      <w:pPr>
        <w:pStyle w:val="Itemstep"/>
      </w:pPr>
      <w:r w:rsidRPr="00914760">
        <w:rPr>
          <w:rFonts w:hint="eastAsia"/>
        </w:rPr>
        <w:t>Configure Device D.</w:t>
      </w:r>
    </w:p>
    <w:p w:rsidR="00FB145E" w:rsidRPr="00914760" w:rsidRDefault="00FB145E" w:rsidP="00FB145E">
      <w:pPr>
        <w:pStyle w:val="ItemIndent1"/>
      </w:pPr>
      <w:r w:rsidRPr="00914760">
        <w:rPr>
          <w:rFonts w:hint="eastAsia"/>
        </w:rPr>
        <w:t># Create VLANs 1 to 60, map VLANs 1 to 30 to MSTI 1, map VLANs 31 to 60 to MSTI 2, and activate the MST region configuration.</w:t>
      </w:r>
    </w:p>
    <w:p w:rsidR="00FB145E" w:rsidRPr="00914760" w:rsidRDefault="00FB145E" w:rsidP="00FB145E">
      <w:pPr>
        <w:pStyle w:val="TerminalDisplayIndent1"/>
      </w:pPr>
      <w:r w:rsidRPr="00914760">
        <w:t>&lt;DeviceD&gt; system-view</w:t>
      </w:r>
    </w:p>
    <w:p w:rsidR="00FB145E" w:rsidRPr="00914760" w:rsidRDefault="00FB145E" w:rsidP="00FB145E">
      <w:pPr>
        <w:pStyle w:val="TerminalDisplayIndent1"/>
      </w:pPr>
      <w:r w:rsidRPr="00914760">
        <w:t>[DeviceD] vlan 1 to 60</w:t>
      </w:r>
    </w:p>
    <w:p w:rsidR="00FB145E" w:rsidRPr="00914760" w:rsidRDefault="00FB145E" w:rsidP="00FB145E">
      <w:pPr>
        <w:pStyle w:val="TerminalDisplayIndent1"/>
      </w:pPr>
      <w:r w:rsidRPr="00914760">
        <w:t>[DeviceD] stp region-configuration</w:t>
      </w:r>
    </w:p>
    <w:p w:rsidR="00FB145E" w:rsidRPr="00914760" w:rsidRDefault="00FB145E" w:rsidP="00FB145E">
      <w:pPr>
        <w:pStyle w:val="TerminalDisplayIndent1"/>
      </w:pPr>
      <w:r w:rsidRPr="00914760">
        <w:t>[DeviceD-mst-region] instance 1 vlan 1 to 30</w:t>
      </w:r>
    </w:p>
    <w:p w:rsidR="00FB145E" w:rsidRPr="00914760" w:rsidRDefault="00FB145E" w:rsidP="00FB145E">
      <w:pPr>
        <w:pStyle w:val="TerminalDisplayIndent1"/>
      </w:pPr>
      <w:r w:rsidRPr="00914760">
        <w:t>[DeviceD-mst-region] instance 2 vlan 31 to 60</w:t>
      </w:r>
    </w:p>
    <w:p w:rsidR="00FB145E" w:rsidRPr="00914760" w:rsidRDefault="00FB145E" w:rsidP="00FB145E">
      <w:pPr>
        <w:pStyle w:val="TerminalDisplayIndent1"/>
      </w:pPr>
      <w:r w:rsidRPr="00914760">
        <w:t>[DeviceD-mst-region] active region-configuration</w:t>
      </w:r>
    </w:p>
    <w:p w:rsidR="00FB145E" w:rsidRPr="00914760" w:rsidRDefault="00FB145E" w:rsidP="00FB145E">
      <w:pPr>
        <w:pStyle w:val="TerminalDisplayIndent1"/>
      </w:pPr>
      <w:r w:rsidRPr="00914760">
        <w:t>[DeviceD-mst-region] quit</w:t>
      </w:r>
    </w:p>
    <w:p w:rsidR="00FB145E" w:rsidRPr="00914760" w:rsidRDefault="00FB145E" w:rsidP="00FB145E">
      <w:pPr>
        <w:pStyle w:val="ItemIndent1"/>
      </w:pPr>
      <w:r w:rsidRPr="00914760">
        <w:rPr>
          <w:rFonts w:hint="eastAsia"/>
        </w:rPr>
        <w:t># S</w:t>
      </w:r>
      <w:r w:rsidRPr="00914760">
        <w:t xml:space="preserve">et the link state change suppression interval </w:t>
      </w:r>
      <w:r w:rsidRPr="00914760">
        <w:rPr>
          <w:rFonts w:hint="eastAsia"/>
        </w:rPr>
        <w:t xml:space="preserve">to 0 seconds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 xml:space="preserve">[DeviceD]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link-delay 0</w:t>
      </w:r>
    </w:p>
    <w:p w:rsidR="00FB145E" w:rsidRPr="00914760" w:rsidRDefault="00FB145E" w:rsidP="00FB145E">
      <w:pPr>
        <w:pStyle w:val="ItemIndent1"/>
      </w:pPr>
      <w:r w:rsidRPr="00914760">
        <w:rPr>
          <w:rFonts w:hint="eastAsia"/>
        </w:rPr>
        <w:t xml:space="preserve"># </w:t>
      </w:r>
      <w:r w:rsidRPr="00914760">
        <w:t>Disable</w:t>
      </w:r>
      <w:r w:rsidRPr="00914760">
        <w:rPr>
          <w:rFonts w:hint="eastAsia"/>
        </w:rPr>
        <w:t xml:space="preserve"> the </w:t>
      </w:r>
      <w:r w:rsidRPr="00914760">
        <w:t>spanning tree feature</w:t>
      </w:r>
      <w:r w:rsidRPr="00914760">
        <w:rPr>
          <w:rFonts w:hint="eastAsia"/>
        </w:rPr>
        <w:t xml:space="preserve"> on the port.</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undo stp enable</w:t>
      </w:r>
    </w:p>
    <w:p w:rsidR="00FB145E" w:rsidRPr="00914760" w:rsidRDefault="00FB145E" w:rsidP="00FB145E">
      <w:pPr>
        <w:pStyle w:val="ItemIndent1"/>
      </w:pPr>
      <w:r w:rsidRPr="00914760">
        <w:rPr>
          <w:rFonts w:hint="eastAsia"/>
        </w:rPr>
        <w:t># Configure the port as a trunk port and assign it to VLANs 1 to 60.</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port link-type trunk</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port trunk permit vlan 1 to 60</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t xml:space="preserve"># Configure </w:t>
      </w:r>
      <w:fldSimple w:instr=" DOCVARIABLE  varglobal_71464  \* MERGEFORMAT " w:fldLock="1">
        <w:r w:rsidRPr="00914760">
          <w:t>GigabitEthernet 1/0/2</w:t>
        </w:r>
      </w:fldSimple>
      <w:r w:rsidRPr="00914760">
        <w:t xml:space="preserve"> in the same way </w:t>
      </w:r>
      <w:fldSimple w:instr=" DOCVARIABLE  varglobal_72034  \* MERGEFORMAT " w:fldLock="1">
        <w:r w:rsidRPr="00914760">
          <w:t>GigabitEthernet 1/0/1</w:t>
        </w:r>
      </w:fldSimple>
      <w:r w:rsidRPr="00914760">
        <w:rPr>
          <w:rFonts w:hint="eastAsia"/>
        </w:rPr>
        <w:t xml:space="preserve"> is configured</w:t>
      </w:r>
      <w:r w:rsidRPr="00914760">
        <w:t>.</w:t>
      </w:r>
    </w:p>
    <w:p w:rsidR="00FB145E" w:rsidRPr="00914760" w:rsidRDefault="00FB145E" w:rsidP="00FB145E">
      <w:pPr>
        <w:pStyle w:val="TerminalDisplayIndent1"/>
      </w:pPr>
      <w:r w:rsidRPr="00914760">
        <w:t xml:space="preserve">[DeviceD]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link-delay 0</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undo stp enable</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port link-type trunk</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port trunk permit vlan 1 to 60</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Create ERPS ring 1.</w:t>
      </w:r>
    </w:p>
    <w:p w:rsidR="00FB145E" w:rsidRPr="00914760" w:rsidRDefault="00FB145E" w:rsidP="00FB145E">
      <w:pPr>
        <w:pStyle w:val="TerminalDisplayIndent1"/>
      </w:pPr>
      <w:r w:rsidRPr="00914760">
        <w:t>[Device</w:t>
      </w:r>
      <w:r w:rsidRPr="00914760">
        <w:rPr>
          <w:rFonts w:hint="eastAsia"/>
        </w:rPr>
        <w:t>D</w:t>
      </w:r>
      <w:r w:rsidRPr="00914760">
        <w:t>] erps ring 1</w:t>
      </w:r>
    </w:p>
    <w:p w:rsidR="00FB145E" w:rsidRPr="00914760" w:rsidRDefault="00FB145E" w:rsidP="00FB145E">
      <w:pPr>
        <w:pStyle w:val="ItemIndent1"/>
      </w:pPr>
      <w:r w:rsidRPr="00914760">
        <w:rPr>
          <w:rFonts w:hint="eastAsia"/>
        </w:rPr>
        <w:t># C</w:t>
      </w:r>
      <w:r w:rsidRPr="00914760">
        <w:t>o</w:t>
      </w:r>
      <w:r w:rsidRPr="00914760">
        <w:rPr>
          <w:rFonts w:hint="eastAsia"/>
        </w:rPr>
        <w:t>nfigure ERPS ring member ports.</w:t>
      </w:r>
    </w:p>
    <w:p w:rsidR="00FB145E" w:rsidRPr="00914760" w:rsidRDefault="00FB145E" w:rsidP="00FB145E">
      <w:pPr>
        <w:pStyle w:val="TerminalDisplayIndent1"/>
      </w:pPr>
      <w:r w:rsidRPr="00914760">
        <w:t>[Device</w:t>
      </w:r>
      <w:r w:rsidRPr="00914760">
        <w:rPr>
          <w:rFonts w:hint="eastAsia"/>
        </w:rPr>
        <w:t>D</w:t>
      </w:r>
      <w:r w:rsidRPr="00914760">
        <w:t xml:space="preserve">-erps-ring1] port0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w:t>
      </w:r>
      <w:r w:rsidRPr="00914760">
        <w:rPr>
          <w:rFonts w:hint="eastAsia"/>
        </w:rPr>
        <w:t>D</w:t>
      </w:r>
      <w:r w:rsidRPr="00914760">
        <w:t xml:space="preserve">-erps-ring1] port1 interface </w:t>
      </w:r>
      <w:fldSimple w:instr=" DOCVARIABLE  varglobal_65688  \* MERGEFORMAT " w:fldLock="1">
        <w:r w:rsidRPr="00914760">
          <w:t>gigabitethernet 1/0/2</w:t>
        </w:r>
      </w:fldSimple>
    </w:p>
    <w:p w:rsidR="00FB145E" w:rsidRPr="00914760" w:rsidRDefault="00FB145E" w:rsidP="00FB145E">
      <w:pPr>
        <w:pStyle w:val="ItemIndent1"/>
      </w:pPr>
      <w:r w:rsidRPr="00914760">
        <w:rPr>
          <w:rFonts w:hint="eastAsia"/>
        </w:rPr>
        <w:t># Create ERPS instance 1.</w:t>
      </w:r>
    </w:p>
    <w:p w:rsidR="00FB145E" w:rsidRPr="00914760" w:rsidRDefault="00FB145E" w:rsidP="00FB145E">
      <w:pPr>
        <w:pStyle w:val="TerminalDisplayIndent1"/>
      </w:pPr>
      <w:r w:rsidRPr="00914760">
        <w:t>[Device</w:t>
      </w:r>
      <w:r w:rsidRPr="00914760">
        <w:rPr>
          <w:rFonts w:hint="eastAsia"/>
        </w:rPr>
        <w:t>D</w:t>
      </w:r>
      <w:r w:rsidRPr="00914760">
        <w:t>-erps-ring1] instance 1</w:t>
      </w:r>
    </w:p>
    <w:p w:rsidR="00FB145E" w:rsidRPr="00914760" w:rsidRDefault="00FB145E" w:rsidP="00FB145E">
      <w:pPr>
        <w:pStyle w:val="ItemIndent1"/>
      </w:pPr>
      <w:r w:rsidRPr="00914760">
        <w:rPr>
          <w:rFonts w:hint="eastAsia"/>
        </w:rPr>
        <w:t># C</w:t>
      </w:r>
      <w:r w:rsidRPr="00914760">
        <w:t>o</w:t>
      </w:r>
      <w:r w:rsidRPr="00914760">
        <w:rPr>
          <w:rFonts w:hint="eastAsia"/>
        </w:rPr>
        <w:t>nfigure the control VLAN.</w:t>
      </w:r>
    </w:p>
    <w:p w:rsidR="00FB145E" w:rsidRPr="00914760" w:rsidRDefault="00FB145E" w:rsidP="00FB145E">
      <w:pPr>
        <w:pStyle w:val="TerminalDisplayIndent1"/>
      </w:pPr>
      <w:r w:rsidRPr="00914760">
        <w:t>[</w:t>
      </w:r>
      <w:r w:rsidRPr="00914760">
        <w:rPr>
          <w:rFonts w:hint="eastAsia"/>
        </w:rPr>
        <w:t>DeviceD</w:t>
      </w:r>
      <w:r w:rsidRPr="00914760">
        <w:t>-erps-</w:t>
      </w:r>
      <w:r w:rsidRPr="00914760">
        <w:rPr>
          <w:rFonts w:hint="eastAsia"/>
        </w:rPr>
        <w:t>ring1-</w:t>
      </w:r>
      <w:r w:rsidRPr="00914760">
        <w:t>inst</w:t>
      </w:r>
      <w:r w:rsidRPr="00914760">
        <w:rPr>
          <w:rFonts w:hint="eastAsia"/>
        </w:rPr>
        <w:t>1</w:t>
      </w:r>
      <w:r w:rsidRPr="00914760">
        <w:t>] control-vlan 100</w:t>
      </w:r>
    </w:p>
    <w:p w:rsidR="00FB145E" w:rsidRPr="00914760" w:rsidRDefault="00FB145E" w:rsidP="00FB145E">
      <w:pPr>
        <w:pStyle w:val="ItemIndent1"/>
      </w:pPr>
      <w:r w:rsidRPr="00914760">
        <w:rPr>
          <w:rFonts w:hint="eastAsia"/>
        </w:rPr>
        <w:t># C</w:t>
      </w:r>
      <w:r w:rsidRPr="00914760">
        <w:t>o</w:t>
      </w:r>
      <w:r w:rsidRPr="00914760">
        <w:rPr>
          <w:rFonts w:hint="eastAsia"/>
        </w:rPr>
        <w:t>nfigure the protected VLANs.</w:t>
      </w:r>
    </w:p>
    <w:p w:rsidR="00FB145E" w:rsidRPr="00914760" w:rsidRDefault="00FB145E" w:rsidP="00FB145E">
      <w:pPr>
        <w:pStyle w:val="TerminalDisplayIndent1"/>
      </w:pPr>
      <w:r w:rsidRPr="00914760">
        <w:t>[</w:t>
      </w:r>
      <w:r w:rsidRPr="00914760">
        <w:rPr>
          <w:rFonts w:hint="eastAsia"/>
        </w:rPr>
        <w:t>DeviceD</w:t>
      </w:r>
      <w:r w:rsidRPr="00914760">
        <w:t>-erps-</w:t>
      </w:r>
      <w:r w:rsidRPr="00914760">
        <w:rPr>
          <w:rFonts w:hint="eastAsia"/>
        </w:rPr>
        <w:t>ring1-</w:t>
      </w:r>
      <w:r w:rsidRPr="00914760">
        <w:t>inst</w:t>
      </w:r>
      <w:r w:rsidRPr="00914760">
        <w:rPr>
          <w:rFonts w:hint="eastAsia"/>
        </w:rPr>
        <w:t>1</w:t>
      </w:r>
      <w:r w:rsidRPr="00914760">
        <w:t>] protected-vlan reference-</w:t>
      </w:r>
      <w:r w:rsidRPr="00914760">
        <w:rPr>
          <w:rFonts w:hint="eastAsia"/>
        </w:rPr>
        <w:t>instance</w:t>
      </w:r>
      <w:r w:rsidRPr="00914760">
        <w:t xml:space="preserve"> 1</w:t>
      </w:r>
    </w:p>
    <w:p w:rsidR="00FB145E" w:rsidRPr="00914760" w:rsidRDefault="00FB145E" w:rsidP="00FB145E">
      <w:pPr>
        <w:pStyle w:val="ItemIndent1"/>
      </w:pPr>
      <w:r w:rsidRPr="00914760">
        <w:rPr>
          <w:rFonts w:hint="eastAsia"/>
        </w:rPr>
        <w:t># Enable ERPS for instance 1.</w:t>
      </w:r>
    </w:p>
    <w:p w:rsidR="00FB145E" w:rsidRPr="00914760" w:rsidRDefault="00FB145E" w:rsidP="00FB145E">
      <w:pPr>
        <w:pStyle w:val="TerminalDisplayIndent1"/>
      </w:pPr>
      <w:r w:rsidRPr="00914760">
        <w:t>[Device</w:t>
      </w:r>
      <w:r w:rsidRPr="00914760">
        <w:rPr>
          <w:rFonts w:hint="eastAsia"/>
        </w:rPr>
        <w:t>D</w:t>
      </w:r>
      <w:r w:rsidRPr="00914760">
        <w:t>-erps-ring1-inst1] instance enable</w:t>
      </w:r>
    </w:p>
    <w:p w:rsidR="00FB145E" w:rsidRPr="00914760" w:rsidRDefault="00FB145E" w:rsidP="00FB145E">
      <w:pPr>
        <w:pStyle w:val="TerminalDisplayIndent1"/>
      </w:pPr>
      <w:r w:rsidRPr="00914760">
        <w:t>[Device</w:t>
      </w:r>
      <w:r w:rsidRPr="00914760">
        <w:rPr>
          <w:rFonts w:hint="eastAsia"/>
        </w:rPr>
        <w:t>D</w:t>
      </w:r>
      <w:r w:rsidRPr="00914760">
        <w:t>-erps-ring1-inst1] quit</w:t>
      </w:r>
    </w:p>
    <w:p w:rsidR="00FB145E" w:rsidRPr="00914760" w:rsidRDefault="00FB145E" w:rsidP="00FB145E">
      <w:pPr>
        <w:pStyle w:val="ItemIndent1"/>
      </w:pPr>
      <w:r w:rsidRPr="00914760">
        <w:rPr>
          <w:rFonts w:hint="eastAsia"/>
        </w:rPr>
        <w:t># Create ERPS instance 2.</w:t>
      </w:r>
    </w:p>
    <w:p w:rsidR="00FB145E" w:rsidRPr="00914760" w:rsidRDefault="00FB145E" w:rsidP="00FB145E">
      <w:pPr>
        <w:pStyle w:val="TerminalDisplayIndent1"/>
      </w:pPr>
      <w:r w:rsidRPr="00914760">
        <w:t>[Device</w:t>
      </w:r>
      <w:r w:rsidRPr="00914760">
        <w:rPr>
          <w:rFonts w:hint="eastAsia"/>
        </w:rPr>
        <w:t>D</w:t>
      </w:r>
      <w:r w:rsidRPr="00914760">
        <w:t xml:space="preserve">-erps-ring1] instance </w:t>
      </w:r>
      <w:r w:rsidRPr="00914760">
        <w:rPr>
          <w:rFonts w:hint="eastAsia"/>
        </w:rPr>
        <w:t>2</w:t>
      </w:r>
    </w:p>
    <w:p w:rsidR="00FB145E" w:rsidRPr="00914760" w:rsidRDefault="00FB145E" w:rsidP="00FB145E">
      <w:pPr>
        <w:pStyle w:val="ItemIndent1"/>
      </w:pPr>
      <w:r w:rsidRPr="00914760">
        <w:rPr>
          <w:rFonts w:hint="eastAsia"/>
        </w:rPr>
        <w:t># C</w:t>
      </w:r>
      <w:r w:rsidRPr="00914760">
        <w:t>o</w:t>
      </w:r>
      <w:r w:rsidRPr="00914760">
        <w:rPr>
          <w:rFonts w:hint="eastAsia"/>
        </w:rPr>
        <w:t>nfigure the node role.</w:t>
      </w:r>
    </w:p>
    <w:p w:rsidR="00FB145E" w:rsidRPr="00914760" w:rsidRDefault="00FB145E" w:rsidP="00FB145E">
      <w:pPr>
        <w:pStyle w:val="TerminalDisplayIndent1"/>
      </w:pPr>
      <w:r w:rsidRPr="00914760">
        <w:t>[</w:t>
      </w:r>
      <w:r w:rsidRPr="00914760">
        <w:rPr>
          <w:rFonts w:hint="eastAsia"/>
        </w:rPr>
        <w:t>DeviceD</w:t>
      </w:r>
      <w:r w:rsidRPr="00914760">
        <w:t>-erps-ring1</w:t>
      </w:r>
      <w:r w:rsidRPr="00914760">
        <w:rPr>
          <w:rFonts w:hint="eastAsia"/>
        </w:rPr>
        <w:t>-inst2</w:t>
      </w:r>
      <w:r w:rsidRPr="00914760">
        <w:t xml:space="preserve">] </w:t>
      </w:r>
      <w:r w:rsidRPr="00914760">
        <w:rPr>
          <w:rFonts w:hint="eastAsia"/>
        </w:rPr>
        <w:t>node-role neighbor rpl port0</w:t>
      </w:r>
    </w:p>
    <w:p w:rsidR="00FB145E" w:rsidRPr="00914760" w:rsidRDefault="00FB145E" w:rsidP="00FB145E">
      <w:pPr>
        <w:pStyle w:val="ItemIndent1"/>
      </w:pPr>
      <w:r w:rsidRPr="00914760">
        <w:rPr>
          <w:rFonts w:hint="eastAsia"/>
        </w:rPr>
        <w:t># C</w:t>
      </w:r>
      <w:r w:rsidRPr="00914760">
        <w:t>o</w:t>
      </w:r>
      <w:r w:rsidRPr="00914760">
        <w:rPr>
          <w:rFonts w:hint="eastAsia"/>
        </w:rPr>
        <w:t>nfigure the control VLAN.</w:t>
      </w:r>
    </w:p>
    <w:p w:rsidR="00FB145E" w:rsidRPr="00914760" w:rsidRDefault="00FB145E" w:rsidP="00FB145E">
      <w:pPr>
        <w:pStyle w:val="TerminalDisplayIndent1"/>
      </w:pPr>
      <w:r w:rsidRPr="00914760">
        <w:t>[</w:t>
      </w:r>
      <w:r w:rsidRPr="00914760">
        <w:rPr>
          <w:rFonts w:hint="eastAsia"/>
        </w:rPr>
        <w:t>DeviceD</w:t>
      </w:r>
      <w:r w:rsidRPr="00914760">
        <w:t>-erps-</w:t>
      </w:r>
      <w:r w:rsidRPr="00914760">
        <w:rPr>
          <w:rFonts w:hint="eastAsia"/>
        </w:rPr>
        <w:t>ring1-</w:t>
      </w:r>
      <w:r w:rsidRPr="00914760">
        <w:t>inst</w:t>
      </w:r>
      <w:r w:rsidRPr="00914760">
        <w:rPr>
          <w:rFonts w:hint="eastAsia"/>
        </w:rPr>
        <w:t>2</w:t>
      </w:r>
      <w:r w:rsidRPr="00914760">
        <w:t>] control-vlan 1</w:t>
      </w:r>
      <w:r w:rsidRPr="00914760">
        <w:rPr>
          <w:rFonts w:hint="eastAsia"/>
        </w:rPr>
        <w:t>1</w:t>
      </w:r>
      <w:r w:rsidRPr="00914760">
        <w:t>0</w:t>
      </w:r>
    </w:p>
    <w:p w:rsidR="00FB145E" w:rsidRPr="00914760" w:rsidRDefault="00FB145E" w:rsidP="00FB145E">
      <w:pPr>
        <w:pStyle w:val="ItemIndent1"/>
      </w:pPr>
      <w:r w:rsidRPr="00914760">
        <w:rPr>
          <w:rFonts w:hint="eastAsia"/>
        </w:rPr>
        <w:lastRenderedPageBreak/>
        <w:t># C</w:t>
      </w:r>
      <w:r w:rsidRPr="00914760">
        <w:t>o</w:t>
      </w:r>
      <w:r w:rsidRPr="00914760">
        <w:rPr>
          <w:rFonts w:hint="eastAsia"/>
        </w:rPr>
        <w:t>nfigure the protected VLANs.</w:t>
      </w:r>
    </w:p>
    <w:p w:rsidR="00FB145E" w:rsidRPr="00914760" w:rsidRDefault="00FB145E" w:rsidP="00FB145E">
      <w:pPr>
        <w:pStyle w:val="TerminalDisplayIndent1"/>
      </w:pPr>
      <w:r w:rsidRPr="00914760">
        <w:t>[</w:t>
      </w:r>
      <w:r w:rsidRPr="00914760">
        <w:rPr>
          <w:rFonts w:hint="eastAsia"/>
        </w:rPr>
        <w:t>DeviceD</w:t>
      </w:r>
      <w:r w:rsidRPr="00914760">
        <w:t>-erps-</w:t>
      </w:r>
      <w:r w:rsidRPr="00914760">
        <w:rPr>
          <w:rFonts w:hint="eastAsia"/>
        </w:rPr>
        <w:t>ring1-</w:t>
      </w:r>
      <w:r w:rsidRPr="00914760">
        <w:t>inst</w:t>
      </w:r>
      <w:r w:rsidRPr="00914760">
        <w:rPr>
          <w:rFonts w:hint="eastAsia"/>
        </w:rPr>
        <w:t>2</w:t>
      </w:r>
      <w:r w:rsidRPr="00914760">
        <w:t>] protected-vlan reference-</w:t>
      </w:r>
      <w:r w:rsidRPr="00914760">
        <w:rPr>
          <w:rFonts w:hint="eastAsia"/>
        </w:rPr>
        <w:t>instance</w:t>
      </w:r>
      <w:r w:rsidRPr="00914760">
        <w:t xml:space="preserve"> </w:t>
      </w:r>
      <w:r w:rsidRPr="00914760">
        <w:rPr>
          <w:rFonts w:hint="eastAsia"/>
        </w:rPr>
        <w:t>2</w:t>
      </w:r>
    </w:p>
    <w:p w:rsidR="00FB145E" w:rsidRPr="00914760" w:rsidRDefault="00FB145E" w:rsidP="00FB145E">
      <w:pPr>
        <w:pStyle w:val="ItemIndent1"/>
      </w:pPr>
      <w:r w:rsidRPr="00914760">
        <w:rPr>
          <w:rFonts w:hint="eastAsia"/>
        </w:rPr>
        <w:t># Enable ERPS for instance 2.</w:t>
      </w:r>
    </w:p>
    <w:p w:rsidR="00FB145E" w:rsidRPr="00914760" w:rsidRDefault="00FB145E" w:rsidP="00FB145E">
      <w:pPr>
        <w:pStyle w:val="TerminalDisplayIndent1"/>
      </w:pPr>
      <w:r w:rsidRPr="00914760">
        <w:t>[Device</w:t>
      </w:r>
      <w:r w:rsidRPr="00914760">
        <w:rPr>
          <w:rFonts w:hint="eastAsia"/>
        </w:rPr>
        <w:t>D</w:t>
      </w:r>
      <w:r w:rsidRPr="00914760">
        <w:t>-erps-ring1-inst</w:t>
      </w:r>
      <w:r w:rsidRPr="00914760">
        <w:rPr>
          <w:rFonts w:hint="eastAsia"/>
        </w:rPr>
        <w:t>2</w:t>
      </w:r>
      <w:r w:rsidRPr="00914760">
        <w:t>] instance enable</w:t>
      </w:r>
    </w:p>
    <w:p w:rsidR="00FB145E" w:rsidRPr="00914760" w:rsidRDefault="00FB145E" w:rsidP="00FB145E">
      <w:pPr>
        <w:pStyle w:val="TerminalDisplayIndent1"/>
      </w:pPr>
      <w:r w:rsidRPr="00914760">
        <w:t>[Device</w:t>
      </w:r>
      <w:r w:rsidRPr="00914760">
        <w:rPr>
          <w:rFonts w:hint="eastAsia"/>
        </w:rPr>
        <w:t>D</w:t>
      </w:r>
      <w:r w:rsidRPr="00914760">
        <w:t>-erps-ring1-inst</w:t>
      </w:r>
      <w:r w:rsidRPr="00914760">
        <w:rPr>
          <w:rFonts w:hint="eastAsia"/>
        </w:rPr>
        <w:t>2</w:t>
      </w:r>
      <w:r w:rsidRPr="00914760">
        <w:t>] quit</w:t>
      </w:r>
    </w:p>
    <w:p w:rsidR="00FB145E" w:rsidRPr="00914760" w:rsidRDefault="00FB145E" w:rsidP="00FB145E">
      <w:pPr>
        <w:pStyle w:val="TerminalDisplayIndent1"/>
      </w:pPr>
      <w:r w:rsidRPr="00914760">
        <w:t>[Device</w:t>
      </w:r>
      <w:r w:rsidRPr="00914760">
        <w:rPr>
          <w:rFonts w:hint="eastAsia"/>
        </w:rPr>
        <w:t>D</w:t>
      </w:r>
      <w:r w:rsidRPr="00914760">
        <w:t>-erps-ring1] quit</w:t>
      </w:r>
    </w:p>
    <w:p w:rsidR="00FB145E" w:rsidRPr="00914760" w:rsidRDefault="00FB145E" w:rsidP="00FB145E">
      <w:pPr>
        <w:pStyle w:val="ItemIndent1"/>
      </w:pPr>
      <w:r w:rsidRPr="00914760">
        <w:rPr>
          <w:rFonts w:hint="eastAsia"/>
        </w:rPr>
        <w:t xml:space="preserve"># Enable CFD, and create a level-5 MD named </w:t>
      </w:r>
      <w:r w:rsidRPr="00914760">
        <w:rPr>
          <w:rStyle w:val="BoldText"/>
          <w:rFonts w:hint="eastAsia"/>
        </w:rPr>
        <w:t>MD_A</w:t>
      </w:r>
      <w:r w:rsidRPr="00914760">
        <w:rPr>
          <w:rFonts w:hint="eastAsia"/>
        </w:rPr>
        <w:t>.</w:t>
      </w:r>
    </w:p>
    <w:p w:rsidR="00FB145E" w:rsidRPr="00914760" w:rsidRDefault="00FB145E" w:rsidP="00FB145E">
      <w:pPr>
        <w:pStyle w:val="TerminalDisplayIndent1"/>
      </w:pPr>
      <w:r w:rsidRPr="00914760">
        <w:t>[Device</w:t>
      </w:r>
      <w:r w:rsidRPr="00914760">
        <w:rPr>
          <w:rFonts w:hint="eastAsia"/>
        </w:rPr>
        <w:t>D</w:t>
      </w:r>
      <w:r w:rsidRPr="00914760">
        <w:t>] cfd enable</w:t>
      </w:r>
    </w:p>
    <w:p w:rsidR="00FB145E" w:rsidRPr="00914760" w:rsidRDefault="00FB145E" w:rsidP="00FB145E">
      <w:pPr>
        <w:pStyle w:val="TerminalDisplayIndent1"/>
      </w:pPr>
      <w:r w:rsidRPr="00914760">
        <w:t>[Device</w:t>
      </w:r>
      <w:r w:rsidRPr="00914760">
        <w:rPr>
          <w:rFonts w:hint="eastAsia"/>
        </w:rPr>
        <w:t>D</w:t>
      </w:r>
      <w:r w:rsidRPr="00914760">
        <w:t>] cfd md MD_A level 5</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2</w:t>
      </w:r>
      <w:r w:rsidRPr="00914760">
        <w:t xml:space="preserve">, in which the MA is identified by a VLAN and serves VLAN </w:t>
      </w:r>
      <w:r w:rsidRPr="00914760">
        <w:rPr>
          <w:rFonts w:hint="eastAsia"/>
        </w:rPr>
        <w:t>2</w:t>
      </w:r>
      <w:r w:rsidRPr="00914760">
        <w:t>.</w:t>
      </w:r>
    </w:p>
    <w:p w:rsidR="00FB145E" w:rsidRPr="00914760" w:rsidRDefault="00FB145E" w:rsidP="00FB145E">
      <w:pPr>
        <w:pStyle w:val="TerminalDisplayIndent1"/>
      </w:pPr>
      <w:r w:rsidRPr="00914760">
        <w:t xml:space="preserve">[DeviceD] cfd service-instance </w:t>
      </w:r>
      <w:r w:rsidRPr="00914760">
        <w:rPr>
          <w:rFonts w:hint="eastAsia"/>
        </w:rPr>
        <w:t>2</w:t>
      </w:r>
      <w:r w:rsidRPr="00914760">
        <w:t xml:space="preserve"> ma-id vlan-based md MD_A vlan </w:t>
      </w:r>
      <w:r w:rsidRPr="00914760">
        <w:rPr>
          <w:rFonts w:hint="eastAsia"/>
        </w:rPr>
        <w:t>2</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2</w:t>
      </w:r>
      <w:r w:rsidRPr="00914760">
        <w:t xml:space="preserve">, create </w:t>
      </w:r>
      <w:r w:rsidRPr="00914760">
        <w:rPr>
          <w:rFonts w:hint="eastAsia"/>
        </w:rPr>
        <w:t>out</w:t>
      </w:r>
      <w:r w:rsidRPr="00914760">
        <w:t xml:space="preserve">ward-facing MEP </w:t>
      </w:r>
      <w:r w:rsidRPr="00914760">
        <w:rPr>
          <w:rFonts w:hint="eastAsia"/>
        </w:rPr>
        <w:t>2</w:t>
      </w:r>
      <w:r w:rsidRPr="00914760">
        <w:t>00</w:t>
      </w:r>
      <w:r w:rsidRPr="00914760">
        <w:rPr>
          <w:rFonts w:hint="eastAsia"/>
        </w:rPr>
        <w:t>2</w:t>
      </w:r>
      <w:r w:rsidRPr="00914760">
        <w:t xml:space="preserve"> in Ethernet service instance </w:t>
      </w:r>
      <w:r w:rsidRPr="00914760">
        <w:rPr>
          <w:rFonts w:hint="eastAsia"/>
        </w:rPr>
        <w:t>2, and enable CCM sending</w:t>
      </w:r>
      <w:r w:rsidRPr="00914760">
        <w:t xml:space="preserve"> on </w:t>
      </w:r>
      <w:fldSimple w:instr=" DOCVARIABLE  varglobal_71464  \* MERGEFORMAT " w:fldLock="1">
        <w:r w:rsidRPr="00914760">
          <w:t>GigabitEthernet 1/0/2</w:t>
        </w:r>
      </w:fldSimple>
      <w:r w:rsidRPr="00914760">
        <w:rPr>
          <w:rFonts w:hint="eastAsia"/>
        </w:rPr>
        <w:t>.</w:t>
      </w:r>
    </w:p>
    <w:p w:rsidR="00FB145E" w:rsidRPr="00914760" w:rsidRDefault="00FB145E" w:rsidP="00FB145E">
      <w:pPr>
        <w:pStyle w:val="TerminalDisplayIndent1"/>
      </w:pPr>
      <w:r w:rsidRPr="00914760">
        <w:t>[DeviceD] cfd meplist 2001 2002 service-instance 2</w:t>
      </w:r>
    </w:p>
    <w:p w:rsidR="00FB145E" w:rsidRPr="00914760" w:rsidRDefault="00FB145E" w:rsidP="00FB145E">
      <w:pPr>
        <w:pStyle w:val="TerminalDisplayIndent1"/>
      </w:pPr>
      <w:r w:rsidRPr="00914760">
        <w:t xml:space="preserve">[DeviceD]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cfd mep 2002 service-instance 2 outbound</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cfd cc service-instance 2 mep 2002 enable</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w:t>
      </w:r>
      <w:r w:rsidRPr="00914760">
        <w:t xml:space="preserve">reate Ethernet service instance </w:t>
      </w:r>
      <w:r w:rsidRPr="00914760">
        <w:rPr>
          <w:rFonts w:hint="eastAsia"/>
        </w:rPr>
        <w:t>4</w:t>
      </w:r>
      <w:r w:rsidRPr="00914760">
        <w:t xml:space="preserve">, in which the MA is identified by a VLAN and serves VLAN </w:t>
      </w:r>
      <w:r w:rsidRPr="00914760">
        <w:rPr>
          <w:rFonts w:hint="eastAsia"/>
        </w:rPr>
        <w:t>4</w:t>
      </w:r>
      <w:r w:rsidRPr="00914760">
        <w:t>.</w:t>
      </w:r>
    </w:p>
    <w:p w:rsidR="00FB145E" w:rsidRPr="00914760" w:rsidRDefault="00FB145E" w:rsidP="00FB145E">
      <w:pPr>
        <w:pStyle w:val="TerminalDisplayIndent1"/>
      </w:pPr>
      <w:r w:rsidRPr="00914760">
        <w:t xml:space="preserve">[DeviceD] cfd service-instance </w:t>
      </w:r>
      <w:r w:rsidRPr="00914760">
        <w:rPr>
          <w:rFonts w:hint="eastAsia"/>
        </w:rPr>
        <w:t>4</w:t>
      </w:r>
      <w:r w:rsidRPr="00914760">
        <w:t xml:space="preserve"> ma-id vlan-based md MD_A vlan </w:t>
      </w:r>
      <w:r w:rsidRPr="00914760">
        <w:rPr>
          <w:rFonts w:hint="eastAsia"/>
        </w:rPr>
        <w:t>4</w:t>
      </w:r>
    </w:p>
    <w:p w:rsidR="00FB145E" w:rsidRPr="00914760" w:rsidRDefault="00FB145E" w:rsidP="00FB145E">
      <w:pPr>
        <w:pStyle w:val="ItemIndent1"/>
      </w:pPr>
      <w:r w:rsidRPr="00914760">
        <w:rPr>
          <w:rFonts w:hint="eastAsia"/>
        </w:rPr>
        <w:t># C</w:t>
      </w:r>
      <w:r w:rsidRPr="00914760">
        <w:t xml:space="preserve">onfigure a MEP list in Ethernet service instance </w:t>
      </w:r>
      <w:r w:rsidRPr="00914760">
        <w:rPr>
          <w:rFonts w:hint="eastAsia"/>
        </w:rPr>
        <w:t>4</w:t>
      </w:r>
      <w:r w:rsidRPr="00914760">
        <w:t xml:space="preserve">, create </w:t>
      </w:r>
      <w:r w:rsidRPr="00914760">
        <w:rPr>
          <w:rFonts w:hint="eastAsia"/>
        </w:rPr>
        <w:t>out</w:t>
      </w:r>
      <w:r w:rsidRPr="00914760">
        <w:t xml:space="preserve">ward-facing MEP </w:t>
      </w:r>
      <w:r w:rsidRPr="00914760">
        <w:rPr>
          <w:rFonts w:hint="eastAsia"/>
        </w:rPr>
        <w:t>4</w:t>
      </w:r>
      <w:r w:rsidRPr="00914760">
        <w:t>00</w:t>
      </w:r>
      <w:r w:rsidRPr="00914760">
        <w:rPr>
          <w:rFonts w:hint="eastAsia"/>
        </w:rPr>
        <w:t>2</w:t>
      </w:r>
      <w:r w:rsidRPr="00914760">
        <w:t xml:space="preserve"> in Ethernet service instance </w:t>
      </w:r>
      <w:r w:rsidRPr="00914760">
        <w:rPr>
          <w:rFonts w:hint="eastAsia"/>
        </w:rPr>
        <w:t>4, and enable CCM sending</w:t>
      </w:r>
      <w:r w:rsidRPr="00914760">
        <w:t xml:space="preserve"> on </w:t>
      </w:r>
      <w:fldSimple w:instr=" DOCVARIABLE  varglobal_72034  \* MERGEFORMAT " w:fldLock="1">
        <w:r w:rsidRPr="00914760">
          <w:t>GigabitEthernet 1/0/1</w:t>
        </w:r>
      </w:fldSimple>
      <w:r w:rsidRPr="00914760">
        <w:rPr>
          <w:rFonts w:hint="eastAsia"/>
        </w:rPr>
        <w:t>.</w:t>
      </w:r>
    </w:p>
    <w:p w:rsidR="00FB145E" w:rsidRPr="00914760" w:rsidRDefault="00FB145E" w:rsidP="00FB145E">
      <w:pPr>
        <w:pStyle w:val="TerminalDisplayIndent1"/>
      </w:pPr>
      <w:r w:rsidRPr="00914760">
        <w:t>[DeviceD] cfd meplist 4001 4002 service-instance 4</w:t>
      </w:r>
    </w:p>
    <w:p w:rsidR="00FB145E" w:rsidRPr="00914760" w:rsidRDefault="00FB145E" w:rsidP="00FB145E">
      <w:pPr>
        <w:pStyle w:val="TerminalDisplayIndent1"/>
      </w:pPr>
      <w:r w:rsidRPr="00914760">
        <w:t xml:space="preserve">[DeviceD]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cfd mep 4002 service-instance 4 outbound</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cfd cc service-instance 4 mep 4002 enable</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1</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2002 in Ethernet service instance 2.</w:t>
      </w:r>
    </w:p>
    <w:p w:rsidR="00FB145E" w:rsidRPr="00914760" w:rsidRDefault="00FB145E" w:rsidP="00FB145E">
      <w:pPr>
        <w:pStyle w:val="TerminalDisplayIndent1"/>
      </w:pPr>
      <w:r w:rsidRPr="00914760">
        <w:t xml:space="preserve">[DeviceD] track 1 cfd cc service-instance </w:t>
      </w:r>
      <w:r w:rsidRPr="00914760">
        <w:rPr>
          <w:rFonts w:hint="eastAsia"/>
        </w:rPr>
        <w:t>2</w:t>
      </w:r>
      <w:r w:rsidRPr="00914760">
        <w:t xml:space="preserve"> mep </w:t>
      </w:r>
      <w:r w:rsidRPr="00914760">
        <w:rPr>
          <w:rFonts w:hint="eastAsia"/>
        </w:rPr>
        <w:t>2002</w:t>
      </w:r>
    </w:p>
    <w:p w:rsidR="00FB145E" w:rsidRPr="00914760" w:rsidRDefault="00FB145E" w:rsidP="00FB145E">
      <w:pPr>
        <w:pStyle w:val="ItemIndent1"/>
      </w:pPr>
      <w:r w:rsidRPr="00914760">
        <w:rPr>
          <w:rFonts w:hint="eastAsia"/>
        </w:rPr>
        <w:t xml:space="preserve"># Associate </w:t>
      </w:r>
      <w:fldSimple w:instr=" DOCVARIABLE  varglobal_71464  \* MERGEFORMAT " w:fldLock="1">
        <w:r w:rsidRPr="00914760">
          <w:t>GigabitEthernet 1/0/2</w:t>
        </w:r>
      </w:fldSimple>
      <w:r w:rsidRPr="00914760">
        <w:rPr>
          <w:rFonts w:hint="eastAsia"/>
        </w:rPr>
        <w:t xml:space="preserve"> with track entry 1 and bring up the port for ERPS instances 1 and 2.</w:t>
      </w:r>
    </w:p>
    <w:p w:rsidR="00FB145E" w:rsidRPr="00914760" w:rsidRDefault="00FB145E" w:rsidP="00FB145E">
      <w:pPr>
        <w:pStyle w:val="TerminalDisplayIndent1"/>
      </w:pPr>
      <w:r w:rsidRPr="00914760">
        <w:t xml:space="preserve">[DeviceD] interface </w:t>
      </w:r>
      <w:fldSimple w:instr=" DOCVARIABLE  varglobal_65688  \* MERGEFORMAT " w:fldLock="1">
        <w:r w:rsidRPr="00914760">
          <w:t>gigabitethernet 1/0/2</w:t>
        </w:r>
      </w:fldSimple>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port erps ring 1 instance 1 track 1</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port erps ring 1 instance 2 track 1</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undo shutdown</w:t>
      </w:r>
    </w:p>
    <w:p w:rsidR="00FB145E" w:rsidRPr="00914760" w:rsidRDefault="00FB145E" w:rsidP="00FB145E">
      <w:pPr>
        <w:pStyle w:val="TerminalDisplayIndent1"/>
      </w:pPr>
      <w:r w:rsidRPr="00914760">
        <w:t>[DeviceD-</w:t>
      </w:r>
      <w:fldSimple w:instr=" DOCVARIABLE  varglobal_44879  \* MERGEFORMAT " w:fldLock="1">
        <w:r w:rsidRPr="00914760">
          <w:t>GigabitEthernet1/0/2</w:t>
        </w:r>
      </w:fldSimple>
      <w:r w:rsidRPr="00914760">
        <w:t>] quit</w:t>
      </w:r>
    </w:p>
    <w:p w:rsidR="00FB145E" w:rsidRPr="00914760" w:rsidRDefault="00FB145E" w:rsidP="00FB145E">
      <w:pPr>
        <w:pStyle w:val="ItemIndent1"/>
      </w:pPr>
      <w:r w:rsidRPr="00914760">
        <w:rPr>
          <w:rFonts w:hint="eastAsia"/>
        </w:rPr>
        <w:t># C</w:t>
      </w:r>
      <w:r w:rsidRPr="00914760">
        <w:t>reate track entry</w:t>
      </w:r>
      <w:r w:rsidRPr="00914760">
        <w:rPr>
          <w:rFonts w:hint="eastAsia"/>
        </w:rPr>
        <w:t xml:space="preserve"> 2</w:t>
      </w:r>
      <w:r w:rsidRPr="00914760">
        <w:t xml:space="preserve"> and associate it with </w:t>
      </w:r>
      <w:r w:rsidRPr="00914760">
        <w:rPr>
          <w:rFonts w:hint="eastAsia"/>
        </w:rPr>
        <w:t xml:space="preserve">the CC function of </w:t>
      </w:r>
      <w:r w:rsidRPr="00914760">
        <w:t>CFD</w:t>
      </w:r>
      <w:r w:rsidRPr="00914760">
        <w:rPr>
          <w:rFonts w:hint="eastAsia"/>
        </w:rPr>
        <w:t xml:space="preserve"> for MEP 4002 in Ethernet service instance 4.</w:t>
      </w:r>
    </w:p>
    <w:p w:rsidR="00FB145E" w:rsidRPr="00914760" w:rsidRDefault="00FB145E" w:rsidP="00FB145E">
      <w:pPr>
        <w:pStyle w:val="TerminalDisplayIndent1"/>
      </w:pPr>
      <w:r w:rsidRPr="00914760">
        <w:t xml:space="preserve">[DeviceD] track 2 cfd cc service-instance </w:t>
      </w:r>
      <w:r w:rsidRPr="00914760">
        <w:rPr>
          <w:rFonts w:hint="eastAsia"/>
        </w:rPr>
        <w:t>4</w:t>
      </w:r>
      <w:r w:rsidRPr="00914760">
        <w:t xml:space="preserve"> mep </w:t>
      </w:r>
      <w:r w:rsidRPr="00914760">
        <w:rPr>
          <w:rFonts w:hint="eastAsia"/>
        </w:rPr>
        <w:t>4</w:t>
      </w:r>
      <w:r w:rsidRPr="00914760">
        <w:t>00</w:t>
      </w:r>
      <w:r w:rsidRPr="00914760">
        <w:rPr>
          <w:rFonts w:hint="eastAsia"/>
        </w:rPr>
        <w:t>2</w:t>
      </w:r>
    </w:p>
    <w:p w:rsidR="00FB145E" w:rsidRPr="00914760" w:rsidRDefault="00FB145E" w:rsidP="00FB145E">
      <w:pPr>
        <w:pStyle w:val="ItemIndent1"/>
      </w:pPr>
      <w:r w:rsidRPr="00914760">
        <w:rPr>
          <w:rFonts w:hint="eastAsia"/>
        </w:rPr>
        <w:t xml:space="preserve"># Associate </w:t>
      </w:r>
      <w:fldSimple w:instr=" DOCVARIABLE  varglobal_72034  \* MERGEFORMAT " w:fldLock="1">
        <w:r w:rsidRPr="00914760">
          <w:t>GigabitEthernet 1/0/1</w:t>
        </w:r>
      </w:fldSimple>
      <w:r w:rsidRPr="00914760">
        <w:rPr>
          <w:rFonts w:hint="eastAsia"/>
        </w:rPr>
        <w:t xml:space="preserve"> with track entry 2 and bring up the port for ERPS instances 1 and 2.</w:t>
      </w:r>
    </w:p>
    <w:p w:rsidR="00FB145E" w:rsidRPr="00914760" w:rsidRDefault="00FB145E" w:rsidP="00FB145E">
      <w:pPr>
        <w:pStyle w:val="TerminalDisplayIndent1"/>
      </w:pPr>
      <w:r w:rsidRPr="00914760">
        <w:t xml:space="preserve">[DeviceD] interface </w:t>
      </w:r>
      <w:fldSimple w:instr=" DOCVARIABLE  varglobal_42993  \* MERGEFORMAT " w:fldLock="1">
        <w:r w:rsidRPr="00914760">
          <w:t>gigabitethernet 1/0/1</w:t>
        </w:r>
      </w:fldSimple>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port erps ring 1 instance 1 track 2</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port erps ring 1 instance 2 track 2</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undo shutdown</w:t>
      </w:r>
    </w:p>
    <w:p w:rsidR="00FB145E" w:rsidRPr="00914760" w:rsidRDefault="00FB145E" w:rsidP="00FB145E">
      <w:pPr>
        <w:pStyle w:val="TerminalDisplayIndent1"/>
      </w:pPr>
      <w:r w:rsidRPr="00914760">
        <w:t>[DeviceD-</w:t>
      </w:r>
      <w:fldSimple w:instr=" DOCVARIABLE  varglobal_19705  \* MERGEFORMAT " w:fldLock="1">
        <w:r w:rsidRPr="00914760">
          <w:t>GigabitEthernet1/0/1</w:t>
        </w:r>
      </w:fldSimple>
      <w:r w:rsidRPr="00914760">
        <w:t>] quit</w:t>
      </w:r>
    </w:p>
    <w:p w:rsidR="00FB145E" w:rsidRPr="00914760" w:rsidRDefault="00FB145E" w:rsidP="00FB145E">
      <w:pPr>
        <w:pStyle w:val="ItemIndent1"/>
      </w:pPr>
      <w:r w:rsidRPr="00914760">
        <w:rPr>
          <w:rFonts w:hint="eastAsia"/>
        </w:rPr>
        <w:lastRenderedPageBreak/>
        <w:t># Enable ERPS.</w:t>
      </w:r>
    </w:p>
    <w:p w:rsidR="00FB145E" w:rsidRPr="00914760" w:rsidRDefault="00FB145E" w:rsidP="00FB145E">
      <w:pPr>
        <w:pStyle w:val="TerminalDisplayIndent1"/>
      </w:pPr>
      <w:r w:rsidRPr="00914760">
        <w:t>[</w:t>
      </w:r>
      <w:r w:rsidRPr="00914760">
        <w:rPr>
          <w:rFonts w:hint="eastAsia"/>
        </w:rPr>
        <w:t>DeviceD</w:t>
      </w:r>
      <w:r w:rsidRPr="00914760">
        <w:t xml:space="preserve">] erps </w:t>
      </w:r>
      <w:r w:rsidRPr="00914760">
        <w:rPr>
          <w:rFonts w:hint="eastAsia"/>
        </w:rPr>
        <w:t>enable</w:t>
      </w:r>
    </w:p>
    <w:p w:rsidR="00FB145E" w:rsidRPr="000C46E0" w:rsidRDefault="00FB145E" w:rsidP="00FB145E">
      <w:pPr>
        <w:pStyle w:val="5"/>
      </w:pPr>
      <w:r w:rsidRPr="000C46E0">
        <w:t>Verify</w:t>
      </w:r>
      <w:r w:rsidRPr="000C46E0">
        <w:rPr>
          <w:rFonts w:hint="eastAsia"/>
        </w:rPr>
        <w:t>ing</w:t>
      </w:r>
      <w:r w:rsidRPr="000C46E0">
        <w:t xml:space="preserve"> the configuration</w:t>
      </w:r>
    </w:p>
    <w:p w:rsidR="00FB145E" w:rsidRPr="00914760" w:rsidRDefault="00FB145E" w:rsidP="00FB145E">
      <w:r w:rsidRPr="00914760">
        <w:t># Display</w:t>
      </w:r>
      <w:r w:rsidRPr="00914760">
        <w:rPr>
          <w:rFonts w:hint="eastAsia"/>
        </w:rPr>
        <w:t xml:space="preserve"> information about ERPS instance 1 for Device A.</w:t>
      </w:r>
    </w:p>
    <w:p w:rsidR="00FB145E" w:rsidRPr="00914760" w:rsidRDefault="00FB145E" w:rsidP="00FB145E">
      <w:pPr>
        <w:pStyle w:val="TerminalDisplay"/>
      </w:pPr>
      <w:r w:rsidRPr="00914760">
        <w:t>[</w:t>
      </w:r>
      <w:r w:rsidRPr="00914760">
        <w:rPr>
          <w:rFonts w:hint="eastAsia"/>
        </w:rPr>
        <w:t>Device A</w:t>
      </w:r>
      <w:r w:rsidRPr="00914760">
        <w:t>] display erps detail ring 1</w:t>
      </w:r>
    </w:p>
    <w:p w:rsidR="00FB145E" w:rsidRPr="00914760" w:rsidRDefault="00FB145E" w:rsidP="00FB145E">
      <w:pPr>
        <w:pStyle w:val="TerminalDisplay"/>
      </w:pPr>
      <w:r w:rsidRPr="00914760">
        <w:t xml:space="preserve"> Ring ID               : 1</w:t>
      </w:r>
    </w:p>
    <w:p w:rsidR="00FB145E" w:rsidRPr="00914760" w:rsidRDefault="00FB145E" w:rsidP="00FB145E">
      <w:pPr>
        <w:pStyle w:val="TerminalDisplay"/>
      </w:pPr>
      <w:r w:rsidRPr="00914760">
        <w:t xml:space="preserve"> Port0                 : </w:t>
      </w:r>
      <w:fldSimple w:instr=" DOCVARIABLE  varglobal_19705  \* MERGEFORMAT " w:fldLock="1">
        <w:r w:rsidRPr="00914760">
          <w:t>GigabitEthernet1/0/1</w:t>
        </w:r>
      </w:fldSimple>
    </w:p>
    <w:p w:rsidR="00FB145E" w:rsidRPr="00914760" w:rsidRDefault="00FB145E" w:rsidP="00FB145E">
      <w:pPr>
        <w:pStyle w:val="TerminalDisplay"/>
      </w:pPr>
      <w:r w:rsidRPr="00914760">
        <w:t xml:space="preserve"> Port1                 : </w:t>
      </w:r>
      <w:fldSimple w:instr=" DOCVARIABLE  varglobal_44879  \* MERGEFORMAT " w:fldLock="1">
        <w:r w:rsidRPr="00914760">
          <w:t>GigabitEthernet1/0/2</w:t>
        </w:r>
      </w:fldSimple>
    </w:p>
    <w:p w:rsidR="00FB145E" w:rsidRPr="00914760" w:rsidRDefault="00FB145E" w:rsidP="00FB145E">
      <w:pPr>
        <w:pStyle w:val="TerminalDisplay"/>
      </w:pPr>
      <w:r w:rsidRPr="00914760">
        <w:t xml:space="preserve"> Subring               : </w:t>
      </w:r>
      <w:r w:rsidRPr="00914760">
        <w:rPr>
          <w:rFonts w:hint="eastAsia"/>
        </w:rPr>
        <w:t>No</w:t>
      </w:r>
    </w:p>
    <w:p w:rsidR="00FB145E" w:rsidRPr="00914760" w:rsidRDefault="00FB145E" w:rsidP="00FB145E">
      <w:pPr>
        <w:pStyle w:val="TerminalDisplay"/>
      </w:pPr>
      <w:r w:rsidRPr="00914760">
        <w:t xml:space="preserve"> Default MAC           : </w:t>
      </w:r>
      <w:r w:rsidRPr="00914760">
        <w:rPr>
          <w:rFonts w:hint="eastAsia"/>
        </w:rPr>
        <w:t>No</w:t>
      </w:r>
    </w:p>
    <w:p w:rsidR="00FB145E" w:rsidRPr="00914760" w:rsidRDefault="00FB145E" w:rsidP="00FB145E">
      <w:pPr>
        <w:pStyle w:val="TerminalDisplay"/>
      </w:pPr>
      <w:r w:rsidRPr="00914760">
        <w:rPr>
          <w:rFonts w:hint="eastAsia"/>
        </w:rPr>
        <w:t xml:space="preserve"> </w:t>
      </w:r>
      <w:r w:rsidRPr="00914760">
        <w:t>Instance ID           : 1</w:t>
      </w:r>
    </w:p>
    <w:p w:rsidR="00FB145E" w:rsidRPr="00914760" w:rsidRDefault="00FB145E" w:rsidP="00FB145E">
      <w:pPr>
        <w:pStyle w:val="TerminalDisplay"/>
        <w:rPr>
          <w:rStyle w:val="TerminalDisplayshading"/>
        </w:rPr>
      </w:pPr>
      <w:r w:rsidRPr="00914760">
        <w:rPr>
          <w:rStyle w:val="TerminalDisplayshading"/>
        </w:rPr>
        <w:t xml:space="preserve"> Node role             : Owner</w:t>
      </w:r>
    </w:p>
    <w:p w:rsidR="00FB145E" w:rsidRPr="00914760" w:rsidRDefault="00FB145E" w:rsidP="00FB145E">
      <w:pPr>
        <w:pStyle w:val="TerminalDisplay"/>
        <w:rPr>
          <w:rStyle w:val="TerminalDisplayshading"/>
        </w:rPr>
      </w:pPr>
      <w:r w:rsidRPr="00914760">
        <w:rPr>
          <w:rStyle w:val="TerminalDisplayshading"/>
        </w:rPr>
        <w:t xml:space="preserve"> Node state            : Idle</w:t>
      </w:r>
    </w:p>
    <w:p w:rsidR="00FB145E" w:rsidRPr="00914760" w:rsidRDefault="00FB145E" w:rsidP="00FB145E">
      <w:pPr>
        <w:pStyle w:val="TerminalDisplay"/>
      </w:pPr>
      <w:r w:rsidRPr="00914760">
        <w:t xml:space="preserve"> Connect(ring/instance): -</w:t>
      </w:r>
    </w:p>
    <w:p w:rsidR="00FB145E" w:rsidRPr="00914760" w:rsidRDefault="00FB145E" w:rsidP="00FB145E">
      <w:pPr>
        <w:pStyle w:val="TerminalDisplay"/>
      </w:pPr>
      <w:r w:rsidRPr="00914760">
        <w:t xml:space="preserve"> Control VLAN          : </w:t>
      </w:r>
      <w:r w:rsidRPr="00914760">
        <w:rPr>
          <w:rFonts w:hint="eastAsia"/>
        </w:rPr>
        <w:t>100</w:t>
      </w:r>
    </w:p>
    <w:p w:rsidR="00FB145E" w:rsidRPr="00914760" w:rsidRDefault="00FB145E" w:rsidP="00FB145E">
      <w:pPr>
        <w:pStyle w:val="TerminalDisplay"/>
      </w:pPr>
      <w:r w:rsidRPr="00914760">
        <w:t xml:space="preserve"> Protected VLAN        : Reference-instance 1</w:t>
      </w:r>
    </w:p>
    <w:p w:rsidR="00FB145E" w:rsidRPr="00914760" w:rsidRDefault="00FB145E" w:rsidP="00FB145E">
      <w:pPr>
        <w:pStyle w:val="TerminalDisplay"/>
      </w:pPr>
      <w:r w:rsidRPr="00914760">
        <w:t xml:space="preserve"> Guard timer           : 500 ms</w:t>
      </w:r>
    </w:p>
    <w:p w:rsidR="00FB145E" w:rsidRPr="00914760" w:rsidRDefault="00FB145E" w:rsidP="00FB145E">
      <w:pPr>
        <w:pStyle w:val="TerminalDisplay"/>
      </w:pPr>
      <w:r w:rsidRPr="00914760">
        <w:t xml:space="preserve"> Hold-off timer        : 0 ms</w:t>
      </w:r>
    </w:p>
    <w:p w:rsidR="00FB145E" w:rsidRPr="00914760" w:rsidRDefault="00FB145E" w:rsidP="00FB145E">
      <w:pPr>
        <w:pStyle w:val="TerminalDisplay"/>
      </w:pPr>
      <w:r w:rsidRPr="00914760">
        <w:t xml:space="preserve"> WTR timer             : 5 min</w:t>
      </w:r>
    </w:p>
    <w:p w:rsidR="00FB145E" w:rsidRPr="00914760" w:rsidRDefault="00FB145E" w:rsidP="00FB145E">
      <w:pPr>
        <w:pStyle w:val="TerminalDisplay"/>
      </w:pPr>
      <w:r w:rsidRPr="00914760">
        <w:t xml:space="preserve"> Revertive operation   : Revertive</w:t>
      </w:r>
    </w:p>
    <w:p w:rsidR="00FB145E" w:rsidRPr="00914760" w:rsidRDefault="00FB145E" w:rsidP="00FB145E">
      <w:pPr>
        <w:pStyle w:val="TerminalDisplay"/>
      </w:pPr>
      <w:r w:rsidRPr="00914760">
        <w:t xml:space="preserve"> Enable status         : Yes, Active status : Yes</w:t>
      </w:r>
    </w:p>
    <w:p w:rsidR="00FB145E" w:rsidRPr="00914760" w:rsidRDefault="00FB145E" w:rsidP="00FB145E">
      <w:pPr>
        <w:pStyle w:val="TerminalDisplay"/>
      </w:pPr>
      <w:r w:rsidRPr="00914760">
        <w:t xml:space="preserve"> R-APS level           : 7</w:t>
      </w:r>
    </w:p>
    <w:p w:rsidR="00FB145E" w:rsidRPr="00914760" w:rsidRDefault="00FB145E" w:rsidP="00FB145E">
      <w:pPr>
        <w:pStyle w:val="TerminalDisplay"/>
      </w:pPr>
      <w:r w:rsidRPr="00914760">
        <w:t xml:space="preserve"> Port                  PortRole                PortStatus</w:t>
      </w:r>
    </w:p>
    <w:p w:rsidR="00FB145E" w:rsidRPr="00914760" w:rsidRDefault="00FB145E" w:rsidP="00FB145E">
      <w:pPr>
        <w:pStyle w:val="TerminalDisplay"/>
      </w:pPr>
      <w:r w:rsidRPr="00914760">
        <w:t xml:space="preserve"> ----------------------------------------------------------------------------</w:t>
      </w:r>
    </w:p>
    <w:p w:rsidR="00FB145E" w:rsidRPr="00914760" w:rsidRDefault="00FB145E" w:rsidP="00FB145E">
      <w:pPr>
        <w:pStyle w:val="TerminalDisplay"/>
        <w:rPr>
          <w:rStyle w:val="TerminalDisplayshading"/>
        </w:rPr>
      </w:pPr>
      <w:r w:rsidRPr="00914760">
        <w:rPr>
          <w:rStyle w:val="TerminalDisplayshading"/>
        </w:rPr>
        <w:t xml:space="preserve"> Port0                 RPL                     Block</w:t>
      </w:r>
    </w:p>
    <w:p w:rsidR="00FB145E" w:rsidRPr="00914760" w:rsidRDefault="00FB145E" w:rsidP="00FB145E">
      <w:pPr>
        <w:pStyle w:val="TerminalDisplay"/>
        <w:rPr>
          <w:rStyle w:val="TerminalDisplayshading"/>
        </w:rPr>
      </w:pPr>
      <w:r w:rsidRPr="00914760">
        <w:rPr>
          <w:rStyle w:val="TerminalDisplayshading"/>
        </w:rPr>
        <w:t xml:space="preserve"> Port1                 Non-RPL                 Up</w:t>
      </w:r>
    </w:p>
    <w:p w:rsidR="00FB145E" w:rsidRPr="00914760" w:rsidRDefault="00FB145E" w:rsidP="00FB145E">
      <w:pPr>
        <w:pStyle w:val="TerminalDisplay"/>
      </w:pPr>
    </w:p>
    <w:p w:rsidR="00FB145E" w:rsidRPr="00914760" w:rsidRDefault="00FB145E" w:rsidP="00FB145E">
      <w:pPr>
        <w:pStyle w:val="TerminalDisplay"/>
      </w:pPr>
      <w:r w:rsidRPr="00914760">
        <w:t xml:space="preserve"> Instance ID           : </w:t>
      </w:r>
      <w:r w:rsidRPr="00914760">
        <w:rPr>
          <w:rFonts w:hint="eastAsia"/>
        </w:rPr>
        <w:t>2</w:t>
      </w:r>
    </w:p>
    <w:p w:rsidR="00FB145E" w:rsidRPr="00914760" w:rsidRDefault="00FB145E" w:rsidP="00FB145E">
      <w:pPr>
        <w:pStyle w:val="TerminalDisplay"/>
        <w:rPr>
          <w:rStyle w:val="TerminalDisplayshading"/>
        </w:rPr>
      </w:pPr>
      <w:r w:rsidRPr="00914760">
        <w:rPr>
          <w:rStyle w:val="TerminalDisplayshading"/>
        </w:rPr>
        <w:t xml:space="preserve"> Node role             : Normal</w:t>
      </w:r>
    </w:p>
    <w:p w:rsidR="00FB145E" w:rsidRPr="00914760" w:rsidRDefault="00FB145E" w:rsidP="00FB145E">
      <w:pPr>
        <w:pStyle w:val="TerminalDisplay"/>
        <w:rPr>
          <w:rStyle w:val="TerminalDisplayshading"/>
        </w:rPr>
      </w:pPr>
      <w:r w:rsidRPr="00914760">
        <w:rPr>
          <w:rStyle w:val="TerminalDisplayshading"/>
        </w:rPr>
        <w:t xml:space="preserve"> Node state            : Idle</w:t>
      </w:r>
    </w:p>
    <w:p w:rsidR="00FB145E" w:rsidRPr="00914760" w:rsidRDefault="00FB145E" w:rsidP="00FB145E">
      <w:pPr>
        <w:pStyle w:val="TerminalDisplay"/>
      </w:pPr>
      <w:r w:rsidRPr="00914760">
        <w:t xml:space="preserve"> Connect(ring/instance): -</w:t>
      </w:r>
    </w:p>
    <w:p w:rsidR="00FB145E" w:rsidRPr="00914760" w:rsidRDefault="00FB145E" w:rsidP="00FB145E">
      <w:pPr>
        <w:pStyle w:val="TerminalDisplay"/>
      </w:pPr>
      <w:r w:rsidRPr="00914760">
        <w:t xml:space="preserve"> Control VLAN          : </w:t>
      </w:r>
      <w:r w:rsidRPr="00914760">
        <w:rPr>
          <w:rFonts w:hint="eastAsia"/>
        </w:rPr>
        <w:t>100</w:t>
      </w:r>
    </w:p>
    <w:p w:rsidR="00FB145E" w:rsidRPr="00914760" w:rsidRDefault="00FB145E" w:rsidP="00FB145E">
      <w:pPr>
        <w:pStyle w:val="TerminalDisplay"/>
      </w:pPr>
      <w:r w:rsidRPr="00914760">
        <w:t xml:space="preserve"> Protected VLAN        : Reference-instance </w:t>
      </w:r>
      <w:r w:rsidRPr="00914760">
        <w:rPr>
          <w:rFonts w:hint="eastAsia"/>
        </w:rPr>
        <w:t>2</w:t>
      </w:r>
    </w:p>
    <w:p w:rsidR="00FB145E" w:rsidRPr="00914760" w:rsidRDefault="00FB145E" w:rsidP="00FB145E">
      <w:pPr>
        <w:pStyle w:val="TerminalDisplay"/>
      </w:pPr>
      <w:r w:rsidRPr="00914760">
        <w:t xml:space="preserve"> Guard timer           : 500 ms</w:t>
      </w:r>
    </w:p>
    <w:p w:rsidR="00FB145E" w:rsidRPr="00914760" w:rsidRDefault="00FB145E" w:rsidP="00FB145E">
      <w:pPr>
        <w:pStyle w:val="TerminalDisplay"/>
      </w:pPr>
      <w:r w:rsidRPr="00914760">
        <w:t xml:space="preserve"> Hold-off timer        : 0 ms</w:t>
      </w:r>
    </w:p>
    <w:p w:rsidR="00FB145E" w:rsidRPr="00914760" w:rsidRDefault="00FB145E" w:rsidP="00FB145E">
      <w:pPr>
        <w:pStyle w:val="TerminalDisplay"/>
      </w:pPr>
      <w:r w:rsidRPr="00914760">
        <w:t xml:space="preserve"> WTR timer             : 5 min</w:t>
      </w:r>
    </w:p>
    <w:p w:rsidR="00FB145E" w:rsidRPr="00914760" w:rsidRDefault="00FB145E" w:rsidP="00FB145E">
      <w:pPr>
        <w:pStyle w:val="TerminalDisplay"/>
      </w:pPr>
      <w:r w:rsidRPr="00914760">
        <w:t xml:space="preserve"> Revertive operation   : Revertive</w:t>
      </w:r>
    </w:p>
    <w:p w:rsidR="00FB145E" w:rsidRPr="00914760" w:rsidRDefault="00FB145E" w:rsidP="00FB145E">
      <w:pPr>
        <w:pStyle w:val="TerminalDisplay"/>
      </w:pPr>
      <w:r w:rsidRPr="00914760">
        <w:t xml:space="preserve"> Enable status         : Yes, Active status : Yes</w:t>
      </w:r>
    </w:p>
    <w:p w:rsidR="00FB145E" w:rsidRPr="00914760" w:rsidRDefault="00FB145E" w:rsidP="00FB145E">
      <w:pPr>
        <w:pStyle w:val="TerminalDisplay"/>
      </w:pPr>
      <w:r w:rsidRPr="00914760">
        <w:t xml:space="preserve"> R-APS level           : 7</w:t>
      </w:r>
    </w:p>
    <w:p w:rsidR="00FB145E" w:rsidRPr="00914760" w:rsidRDefault="00FB145E" w:rsidP="00FB145E">
      <w:pPr>
        <w:pStyle w:val="TerminalDisplay"/>
      </w:pPr>
      <w:r w:rsidRPr="00914760">
        <w:t xml:space="preserve"> Port                  PortRole                PortStatus</w:t>
      </w:r>
    </w:p>
    <w:p w:rsidR="00FB145E" w:rsidRPr="00914760" w:rsidRDefault="00FB145E" w:rsidP="00FB145E">
      <w:pPr>
        <w:pStyle w:val="TerminalDisplay"/>
      </w:pPr>
      <w:r w:rsidRPr="00914760">
        <w:t xml:space="preserve"> ----------------------------------------------------------------------------</w:t>
      </w:r>
    </w:p>
    <w:p w:rsidR="00FB145E" w:rsidRPr="00914760" w:rsidRDefault="00FB145E" w:rsidP="00FB145E">
      <w:pPr>
        <w:pStyle w:val="TerminalDisplay"/>
        <w:rPr>
          <w:rStyle w:val="TerminalDisplayshading"/>
        </w:rPr>
      </w:pPr>
      <w:r w:rsidRPr="00914760">
        <w:rPr>
          <w:rStyle w:val="TerminalDisplayshading"/>
        </w:rPr>
        <w:t xml:space="preserve"> Port0                 Non-RPL                 Up</w:t>
      </w:r>
    </w:p>
    <w:p w:rsidR="00FB145E" w:rsidRPr="00914760" w:rsidRDefault="00FB145E" w:rsidP="00FB145E">
      <w:pPr>
        <w:pStyle w:val="TerminalDisplay"/>
      </w:pPr>
      <w:r w:rsidRPr="00914760">
        <w:rPr>
          <w:rStyle w:val="TerminalDisplayshading"/>
        </w:rPr>
        <w:t xml:space="preserve"> Port1                 Non-RPL                 Up</w:t>
      </w:r>
    </w:p>
    <w:p w:rsidR="00FB145E" w:rsidRPr="00914760" w:rsidRDefault="00FB145E" w:rsidP="00FB145E">
      <w:bookmarkStart w:id="1899" w:name="_Toc165085987"/>
      <w:bookmarkStart w:id="1900" w:name="_Toc165085988"/>
      <w:bookmarkStart w:id="1901" w:name="_RPR_VLAN_Tunnel_Configuration_Examp"/>
      <w:bookmarkEnd w:id="1899"/>
      <w:bookmarkEnd w:id="1900"/>
      <w:bookmarkEnd w:id="1901"/>
      <w:r w:rsidRPr="00914760">
        <w:rPr>
          <w:rFonts w:hint="eastAsia"/>
        </w:rPr>
        <w:t>The output shows the following information:</w:t>
      </w:r>
    </w:p>
    <w:p w:rsidR="00FB145E" w:rsidRPr="00914760" w:rsidRDefault="00FB145E" w:rsidP="00FB145E">
      <w:pPr>
        <w:pStyle w:val="ItemList"/>
      </w:pPr>
      <w:r w:rsidRPr="00914760">
        <w:rPr>
          <w:rFonts w:hint="eastAsia"/>
        </w:rPr>
        <w:t>For ERPS instance 1:</w:t>
      </w:r>
    </w:p>
    <w:p w:rsidR="00FB145E" w:rsidRPr="00914760" w:rsidRDefault="00FB145E" w:rsidP="00FB145E">
      <w:pPr>
        <w:pStyle w:val="ItemList2"/>
      </w:pPr>
      <w:r w:rsidRPr="00914760">
        <w:rPr>
          <w:rFonts w:hint="eastAsia"/>
        </w:rPr>
        <w:t>Device A is the owner node.</w:t>
      </w:r>
    </w:p>
    <w:p w:rsidR="00FB145E" w:rsidRPr="00914760" w:rsidRDefault="00FB145E" w:rsidP="00FB145E">
      <w:pPr>
        <w:pStyle w:val="ItemList2"/>
      </w:pPr>
      <w:r w:rsidRPr="00914760">
        <w:rPr>
          <w:rFonts w:hint="eastAsia"/>
        </w:rPr>
        <w:t>The ERPS ring is in idle state.</w:t>
      </w:r>
    </w:p>
    <w:p w:rsidR="00FB145E" w:rsidRPr="00914760" w:rsidRDefault="00FB145E" w:rsidP="00FB145E">
      <w:pPr>
        <w:pStyle w:val="ItemList2"/>
      </w:pPr>
      <w:r w:rsidRPr="00914760">
        <w:lastRenderedPageBreak/>
        <w:t>T</w:t>
      </w:r>
      <w:r w:rsidRPr="00914760">
        <w:rPr>
          <w:rFonts w:hint="eastAsia"/>
        </w:rPr>
        <w:t>he RPL port is blocked.</w:t>
      </w:r>
    </w:p>
    <w:p w:rsidR="00FB145E" w:rsidRPr="00914760" w:rsidRDefault="00FB145E" w:rsidP="00FB145E">
      <w:pPr>
        <w:pStyle w:val="ItemList2"/>
      </w:pPr>
      <w:r w:rsidRPr="00914760">
        <w:rPr>
          <w:rFonts w:hint="eastAsia"/>
        </w:rPr>
        <w:t xml:space="preserve">The non-RPL port is unblocked. </w:t>
      </w:r>
    </w:p>
    <w:p w:rsidR="00FB145E" w:rsidRPr="00914760" w:rsidRDefault="00FB145E" w:rsidP="00FB145E">
      <w:pPr>
        <w:pStyle w:val="ItemList"/>
      </w:pPr>
      <w:r w:rsidRPr="00914760">
        <w:rPr>
          <w:rFonts w:hint="eastAsia"/>
        </w:rPr>
        <w:t>For ERPS instance 2:</w:t>
      </w:r>
    </w:p>
    <w:p w:rsidR="00FB145E" w:rsidRPr="00914760" w:rsidRDefault="00FB145E" w:rsidP="00FB145E">
      <w:pPr>
        <w:pStyle w:val="ItemList2"/>
      </w:pPr>
      <w:r w:rsidRPr="00914760">
        <w:rPr>
          <w:rFonts w:hint="eastAsia"/>
        </w:rPr>
        <w:t>Device A is a normal node.</w:t>
      </w:r>
    </w:p>
    <w:p w:rsidR="00FB145E" w:rsidRPr="00914760" w:rsidRDefault="00FB145E" w:rsidP="00FB145E">
      <w:pPr>
        <w:pStyle w:val="ItemList2"/>
      </w:pPr>
      <w:r w:rsidRPr="00914760">
        <w:rPr>
          <w:rFonts w:hint="eastAsia"/>
        </w:rPr>
        <w:t>The ERPS ring is in idle state.</w:t>
      </w:r>
    </w:p>
    <w:p w:rsidR="00FB145E" w:rsidRPr="00914760" w:rsidRDefault="00FB145E" w:rsidP="00FB145E">
      <w:pPr>
        <w:pStyle w:val="ItemList2"/>
      </w:pPr>
      <w:r w:rsidRPr="00914760">
        <w:rPr>
          <w:rFonts w:hint="eastAsia"/>
        </w:rPr>
        <w:t xml:space="preserve">The non-RPL port is unblocked. </w:t>
      </w:r>
    </w:p>
    <w:p w:rsidR="00FB145E" w:rsidRPr="000C46E0" w:rsidRDefault="00FB145E" w:rsidP="00FB145E">
      <w:pPr>
        <w:pStyle w:val="3"/>
      </w:pPr>
      <w:bookmarkStart w:id="1902" w:name="_Toc528082991"/>
      <w:bookmarkStart w:id="1903" w:name="_Toc533751372"/>
      <w:bookmarkStart w:id="1904" w:name="_Toc129617610"/>
      <w:r w:rsidRPr="00914760">
        <w:rPr>
          <w:rFonts w:hint="eastAsia"/>
        </w:rPr>
        <w:t>Troubleshooting ERPS</w:t>
      </w:r>
      <w:bookmarkEnd w:id="1902"/>
      <w:bookmarkEnd w:id="1903"/>
      <w:bookmarkEnd w:id="1904"/>
      <w:r w:rsidRPr="000C46E0">
        <w:fldChar w:fldCharType="begin"/>
      </w:r>
      <w:r w:rsidRPr="000C46E0">
        <w:instrText xml:space="preserve"> </w:instrText>
      </w:r>
      <w:r w:rsidRPr="000C46E0">
        <w:rPr>
          <w:rFonts w:hint="eastAsia"/>
        </w:rPr>
        <w:instrText>XE "ERPS:troubleshoot master node cannot receive SF packets"</w:instrText>
      </w:r>
      <w:r w:rsidRPr="000C46E0">
        <w:instrText xml:space="preserve"> </w:instrText>
      </w:r>
      <w:r w:rsidRPr="000C46E0">
        <w:fldChar w:fldCharType="end"/>
      </w:r>
      <w:r w:rsidRPr="000C46E0">
        <w:fldChar w:fldCharType="begin"/>
      </w:r>
      <w:r w:rsidRPr="000C46E0">
        <w:instrText xml:space="preserve"> XE "high availability:troubleshooting ERPS master node cannot receive SF packets" </w:instrText>
      </w:r>
      <w:r w:rsidRPr="000C46E0">
        <w:fldChar w:fldCharType="end"/>
      </w:r>
      <w:r w:rsidRPr="000C46E0">
        <w:fldChar w:fldCharType="begin"/>
      </w:r>
      <w:r w:rsidRPr="000C46E0">
        <w:instrText xml:space="preserve"> XE "troubleshooting:ERPS master node cannot receive SF packets" </w:instrText>
      </w:r>
      <w:r w:rsidRPr="000C46E0">
        <w:fldChar w:fldCharType="end"/>
      </w:r>
      <w:r w:rsidRPr="000C46E0">
        <w:fldChar w:fldCharType="begin"/>
      </w:r>
      <w:r w:rsidRPr="000C46E0">
        <w:instrText xml:space="preserve"> XE "procedure:troubleshooting ERPS master node cannot receive SF packets" </w:instrText>
      </w:r>
      <w:r w:rsidRPr="000C46E0">
        <w:fldChar w:fldCharType="end"/>
      </w:r>
    </w:p>
    <w:p w:rsidR="00FB145E" w:rsidRPr="000C46E0" w:rsidRDefault="00FB145E" w:rsidP="00FB145E">
      <w:pPr>
        <w:pStyle w:val="4"/>
      </w:pPr>
      <w:bookmarkStart w:id="1905" w:name="_Toc528082992"/>
      <w:r w:rsidRPr="00914760">
        <w:rPr>
          <w:rFonts w:hint="eastAsia"/>
        </w:rPr>
        <w:t>The owner node cannot receive SF packets from a faulty node</w:t>
      </w:r>
      <w:r w:rsidRPr="000C46E0">
        <w:rPr>
          <w:rFonts w:hint="eastAsia"/>
        </w:rPr>
        <w:t xml:space="preserve"> w</w:t>
      </w:r>
      <w:r w:rsidRPr="000C46E0">
        <w:t>hen the link state is normal</w:t>
      </w:r>
      <w:bookmarkEnd w:id="1905"/>
    </w:p>
    <w:p w:rsidR="00FB145E" w:rsidRPr="000C46E0" w:rsidRDefault="00FB145E" w:rsidP="00FB145E">
      <w:pPr>
        <w:pStyle w:val="5"/>
      </w:pPr>
      <w:r w:rsidRPr="000C46E0">
        <w:t>Symptom</w:t>
      </w:r>
    </w:p>
    <w:p w:rsidR="00FB145E" w:rsidRPr="00914760" w:rsidRDefault="00FB145E" w:rsidP="00FB145E">
      <w:r w:rsidRPr="00914760">
        <w:rPr>
          <w:rFonts w:hint="eastAsia"/>
        </w:rPr>
        <w:t xml:space="preserve">The link between the owner node and the faulty node is available, but the owner node cannot receive SF packets sent by the faulty node. The RPL port </w:t>
      </w:r>
      <w:r w:rsidRPr="00914760">
        <w:t>is blocked.</w:t>
      </w:r>
    </w:p>
    <w:p w:rsidR="00FB145E" w:rsidRPr="000C46E0" w:rsidRDefault="00FB145E" w:rsidP="00FB145E">
      <w:pPr>
        <w:pStyle w:val="5"/>
      </w:pPr>
      <w:r w:rsidRPr="000C46E0">
        <w:rPr>
          <w:rFonts w:hint="eastAsia"/>
        </w:rPr>
        <w:t>Analysis</w:t>
      </w:r>
    </w:p>
    <w:p w:rsidR="00FB145E" w:rsidRPr="00914760" w:rsidRDefault="00FB145E" w:rsidP="00FB145E">
      <w:r w:rsidRPr="00914760">
        <w:t>Possible reasons include:</w:t>
      </w:r>
    </w:p>
    <w:p w:rsidR="00FB145E" w:rsidRPr="00914760" w:rsidRDefault="00FB145E" w:rsidP="00FB145E">
      <w:pPr>
        <w:pStyle w:val="ItemList"/>
      </w:pPr>
      <w:r w:rsidRPr="00914760">
        <w:rPr>
          <w:rFonts w:hint="eastAsia"/>
        </w:rPr>
        <w:t>ERPS is not enabled for some nodes on the ERPS ring.</w:t>
      </w:r>
    </w:p>
    <w:p w:rsidR="00FB145E" w:rsidRPr="00914760" w:rsidRDefault="00FB145E" w:rsidP="00FB145E">
      <w:pPr>
        <w:pStyle w:val="ItemList"/>
      </w:pPr>
      <w:r w:rsidRPr="00914760">
        <w:rPr>
          <w:rFonts w:hint="eastAsia"/>
        </w:rPr>
        <w:t xml:space="preserve">The ring IDs are different for the nodes on the same ERPS ring. </w:t>
      </w:r>
    </w:p>
    <w:p w:rsidR="00FB145E" w:rsidRPr="00914760" w:rsidRDefault="00FB145E" w:rsidP="00FB145E">
      <w:pPr>
        <w:pStyle w:val="ItemList"/>
      </w:pPr>
      <w:r w:rsidRPr="00914760">
        <w:rPr>
          <w:rFonts w:hint="eastAsia"/>
        </w:rPr>
        <w:t xml:space="preserve">The control VLAN IDs are </w:t>
      </w:r>
      <w:r w:rsidRPr="00914760">
        <w:t>different</w:t>
      </w:r>
      <w:r w:rsidRPr="00914760">
        <w:rPr>
          <w:rFonts w:hint="eastAsia"/>
        </w:rPr>
        <w:t xml:space="preserve"> for the nodes in the same ERPS instance.</w:t>
      </w:r>
    </w:p>
    <w:p w:rsidR="00FB145E" w:rsidRPr="00914760" w:rsidRDefault="00FB145E" w:rsidP="00FB145E">
      <w:pPr>
        <w:pStyle w:val="ItemList"/>
      </w:pPr>
      <w:r w:rsidRPr="00914760">
        <w:rPr>
          <w:rFonts w:hint="eastAsia"/>
        </w:rPr>
        <w:t>A port on the ERPS ring is faulty.</w:t>
      </w:r>
    </w:p>
    <w:p w:rsidR="00FB145E" w:rsidRPr="000C46E0" w:rsidRDefault="00FB145E" w:rsidP="00FB145E">
      <w:pPr>
        <w:pStyle w:val="5"/>
      </w:pPr>
      <w:r w:rsidRPr="000C46E0">
        <w:rPr>
          <w:rFonts w:hint="eastAsia"/>
        </w:rPr>
        <w:t>Solutions</w:t>
      </w:r>
    </w:p>
    <w:p w:rsidR="00FB145E" w:rsidRPr="00914760" w:rsidRDefault="00FB145E" w:rsidP="00FB145E">
      <w:r w:rsidRPr="00914760">
        <w:t>To resolve the problem</w:t>
      </w:r>
      <w:r w:rsidRPr="00914760">
        <w:rPr>
          <w:rFonts w:hint="eastAsia"/>
        </w:rPr>
        <w:t>:</w:t>
      </w:r>
    </w:p>
    <w:p w:rsidR="00FB145E" w:rsidRPr="00914760" w:rsidRDefault="00FB145E" w:rsidP="00FB145E">
      <w:pPr>
        <w:pStyle w:val="ItemList"/>
      </w:pPr>
      <w:r w:rsidRPr="00914760">
        <w:rPr>
          <w:rFonts w:hint="eastAsia"/>
        </w:rPr>
        <w:t xml:space="preserve">Use the </w:t>
      </w:r>
      <w:r w:rsidRPr="00914760">
        <w:rPr>
          <w:rStyle w:val="commandkeywords"/>
        </w:rPr>
        <w:t xml:space="preserve">display </w:t>
      </w:r>
      <w:r w:rsidRPr="00914760">
        <w:rPr>
          <w:rStyle w:val="commandkeywords"/>
          <w:rFonts w:hint="eastAsia"/>
        </w:rPr>
        <w:t xml:space="preserve">erps </w:t>
      </w:r>
      <w:r w:rsidRPr="00914760">
        <w:rPr>
          <w:rFonts w:hint="eastAsia"/>
        </w:rPr>
        <w:t xml:space="preserve">command to examine whether ERPS is enabled for all nodes on the ERPS ring. If ERPS is disabled for some nodes, use the </w:t>
      </w:r>
      <w:r w:rsidRPr="00914760">
        <w:rPr>
          <w:rStyle w:val="commandkeywords"/>
          <w:rFonts w:hint="eastAsia"/>
        </w:rPr>
        <w:t>erps</w:t>
      </w:r>
      <w:r w:rsidRPr="00914760">
        <w:t xml:space="preserve"> </w:t>
      </w:r>
      <w:r w:rsidRPr="00914760">
        <w:rPr>
          <w:rStyle w:val="commandkeywords"/>
        </w:rPr>
        <w:t>enable</w:t>
      </w:r>
      <w:r w:rsidRPr="00914760">
        <w:rPr>
          <w:rStyle w:val="commandkeywords"/>
          <w:rFonts w:hint="eastAsia"/>
        </w:rPr>
        <w:t xml:space="preserve"> </w:t>
      </w:r>
      <w:r w:rsidRPr="00914760">
        <w:rPr>
          <w:rFonts w:hint="eastAsia"/>
        </w:rPr>
        <w:t>command to enable ERPS for the nodes.</w:t>
      </w:r>
    </w:p>
    <w:p w:rsidR="00FB145E" w:rsidRPr="00914760" w:rsidRDefault="00FB145E" w:rsidP="00FB145E">
      <w:pPr>
        <w:pStyle w:val="ItemList"/>
      </w:pPr>
      <w:r w:rsidRPr="00914760">
        <w:rPr>
          <w:rFonts w:hint="eastAsia"/>
        </w:rPr>
        <w:t xml:space="preserve">Set the same ring ID for all nodes on a ERPS ring and configure the same control VLAN for all nodes in an ERPS instance.  </w:t>
      </w:r>
    </w:p>
    <w:p w:rsidR="00FB145E" w:rsidRPr="00914760" w:rsidRDefault="00FB145E" w:rsidP="00FB145E">
      <w:pPr>
        <w:pStyle w:val="ItemList"/>
      </w:pPr>
      <w:r w:rsidRPr="00914760">
        <w:rPr>
          <w:rFonts w:hint="eastAsia"/>
        </w:rPr>
        <w:t xml:space="preserve">Use the </w:t>
      </w:r>
      <w:r w:rsidRPr="00914760">
        <w:rPr>
          <w:rStyle w:val="commandkeywords"/>
        </w:rPr>
        <w:t>display</w:t>
      </w:r>
      <w:r w:rsidRPr="00914760">
        <w:t xml:space="preserve"> </w:t>
      </w:r>
      <w:r w:rsidRPr="00914760">
        <w:rPr>
          <w:rStyle w:val="commandkeywords"/>
          <w:rFonts w:hint="eastAsia"/>
        </w:rPr>
        <w:t>erps</w:t>
      </w:r>
      <w:r w:rsidRPr="00914760">
        <w:t xml:space="preserve"> </w:t>
      </w:r>
      <w:r w:rsidRPr="00914760">
        <w:rPr>
          <w:rStyle w:val="commandkeywords"/>
          <w:rFonts w:hint="eastAsia"/>
        </w:rPr>
        <w:t xml:space="preserve">detail </w:t>
      </w:r>
      <w:r w:rsidRPr="00914760">
        <w:rPr>
          <w:rFonts w:hint="eastAsia"/>
        </w:rPr>
        <w:t>command to examine the port status for all nodes. Bring up the ports in down state.</w:t>
      </w:r>
    </w:p>
    <w:p w:rsidR="00FB145E" w:rsidRPr="00914760" w:rsidRDefault="00FB145E" w:rsidP="00FB145E">
      <w:pPr>
        <w:pStyle w:val="ItemList"/>
      </w:pPr>
      <w:r w:rsidRPr="00914760">
        <w:rPr>
          <w:rFonts w:hint="eastAsia"/>
        </w:rPr>
        <w:t xml:space="preserve">Use the </w:t>
      </w:r>
      <w:r w:rsidRPr="00914760">
        <w:rPr>
          <w:rStyle w:val="commandkeywords"/>
        </w:rPr>
        <w:t xml:space="preserve">debugging </w:t>
      </w:r>
      <w:r w:rsidRPr="00914760">
        <w:rPr>
          <w:rStyle w:val="commandkeywords"/>
          <w:rFonts w:hint="eastAsia"/>
        </w:rPr>
        <w:t xml:space="preserve">erps </w:t>
      </w:r>
      <w:r w:rsidRPr="00914760">
        <w:rPr>
          <w:rFonts w:hint="eastAsia"/>
        </w:rPr>
        <w:t>command on all nodes to view debugging information about packets and node status.</w:t>
      </w:r>
    </w:p>
    <w:p w:rsidR="00FB145E" w:rsidRPr="000C46E0" w:rsidRDefault="00FB145E" w:rsidP="00FB145E">
      <w:pPr>
        <w:pStyle w:val="2"/>
      </w:pPr>
      <w:bookmarkStart w:id="1906" w:name="_Toc533751373"/>
      <w:bookmarkStart w:id="1907" w:name="_Toc129617611"/>
      <w:r w:rsidRPr="000F6CF8">
        <w:rPr>
          <w:rFonts w:hint="eastAsia"/>
        </w:rPr>
        <w:t>Command reference</w:t>
      </w:r>
      <w:bookmarkEnd w:id="1906"/>
      <w:bookmarkEnd w:id="1907"/>
    </w:p>
    <w:p w:rsidR="00FB145E" w:rsidRPr="000C46E0" w:rsidRDefault="00FB145E" w:rsidP="00FB145E">
      <w:pPr>
        <w:pStyle w:val="3"/>
      </w:pPr>
      <w:bookmarkStart w:id="1908" w:name="_Toc299121131"/>
      <w:bookmarkStart w:id="1909" w:name="_Toc295480285"/>
      <w:bookmarkStart w:id="1910" w:name="_Toc295465879"/>
      <w:bookmarkStart w:id="1911" w:name="_Toc406511417"/>
      <w:bookmarkStart w:id="1912" w:name="_Toc452109442"/>
      <w:bookmarkStart w:id="1913" w:name="_Toc491445190"/>
      <w:bookmarkStart w:id="1914" w:name="_Toc514772043"/>
      <w:bookmarkStart w:id="1915" w:name="_Toc530671410"/>
      <w:bookmarkStart w:id="1916" w:name="_Toc533751374"/>
      <w:bookmarkStart w:id="1917" w:name="_Toc284167708"/>
      <w:bookmarkStart w:id="1918" w:name="_Toc284167304"/>
      <w:bookmarkStart w:id="1919" w:name="_Toc216090810"/>
      <w:bookmarkStart w:id="1920" w:name="_Toc208118472"/>
      <w:bookmarkStart w:id="1921" w:name="_Toc206927379"/>
      <w:bookmarkStart w:id="1922" w:name="_Toc274671068"/>
      <w:bookmarkStart w:id="1923" w:name="_Toc274658211"/>
      <w:bookmarkStart w:id="1924" w:name="_Toc274664062"/>
      <w:bookmarkStart w:id="1925" w:name="_Toc206504351"/>
      <w:bookmarkStart w:id="1926" w:name="_Toc191464439"/>
      <w:bookmarkStart w:id="1927" w:name="_Toc129617612"/>
      <w:r w:rsidRPr="00D7551C">
        <w:rPr>
          <w:rFonts w:hint="eastAsia"/>
        </w:rPr>
        <w:t>control-vlan</w:t>
      </w:r>
      <w:bookmarkEnd w:id="1908"/>
      <w:bookmarkEnd w:id="1909"/>
      <w:bookmarkEnd w:id="1910"/>
      <w:bookmarkEnd w:id="1911"/>
      <w:bookmarkEnd w:id="1912"/>
      <w:bookmarkEnd w:id="1913"/>
      <w:bookmarkEnd w:id="1914"/>
      <w:bookmarkEnd w:id="1915"/>
      <w:bookmarkEnd w:id="1916"/>
      <w:bookmarkEnd w:id="1927"/>
    </w:p>
    <w:p w:rsidR="00FB145E" w:rsidRPr="00BB5EB2" w:rsidRDefault="00FB145E" w:rsidP="00FB145E">
      <w:r w:rsidRPr="00BB5EB2">
        <w:t xml:space="preserve">Use </w:t>
      </w:r>
      <w:r w:rsidRPr="00BB5EB2">
        <w:rPr>
          <w:rStyle w:val="commandkeywords"/>
        </w:rPr>
        <w:t>control-vlan</w:t>
      </w:r>
      <w:r w:rsidRPr="00BB5EB2">
        <w:t xml:space="preserve"> to configure the </w:t>
      </w:r>
      <w:r w:rsidRPr="00BB5EB2">
        <w:rPr>
          <w:rFonts w:hint="eastAsia"/>
        </w:rPr>
        <w:t xml:space="preserve">control VLAN for an ERPS instance. </w:t>
      </w:r>
    </w:p>
    <w:p w:rsidR="00FB145E" w:rsidRPr="00BB5EB2" w:rsidRDefault="00FB145E" w:rsidP="00FB145E">
      <w:r w:rsidRPr="00BB5EB2">
        <w:t xml:space="preserve">Use </w:t>
      </w:r>
      <w:r w:rsidRPr="00BB5EB2">
        <w:rPr>
          <w:rStyle w:val="commandkeywords"/>
        </w:rPr>
        <w:t>undo control-vlan</w:t>
      </w:r>
      <w:r w:rsidRPr="00BB5EB2">
        <w:t xml:space="preserve"> to </w:t>
      </w:r>
      <w:r w:rsidRPr="00BB5EB2">
        <w:rPr>
          <w:rFonts w:hint="eastAsia"/>
        </w:rPr>
        <w:t>restore the default.</w:t>
      </w:r>
    </w:p>
    <w:p w:rsidR="00FB145E" w:rsidRPr="00BB5EB2" w:rsidRDefault="00FB145E" w:rsidP="00FB145E">
      <w:pPr>
        <w:pStyle w:val="Command"/>
      </w:pPr>
      <w:r w:rsidRPr="00BB5EB2">
        <w:t>Syntax</w:t>
      </w:r>
    </w:p>
    <w:p w:rsidR="00FB145E" w:rsidRPr="00BB5EB2" w:rsidRDefault="00FB145E" w:rsidP="00FB145E">
      <w:r w:rsidRPr="00BB5EB2">
        <w:rPr>
          <w:rStyle w:val="commandkeywords"/>
        </w:rPr>
        <w:t>control-vlan</w:t>
      </w:r>
      <w:r w:rsidRPr="00BB5EB2">
        <w:rPr>
          <w:rStyle w:val="commandkeywords"/>
          <w:rFonts w:hint="eastAsia"/>
        </w:rPr>
        <w:t xml:space="preserve"> </w:t>
      </w:r>
      <w:r w:rsidRPr="00BB5EB2">
        <w:rPr>
          <w:rStyle w:val="commandparameter"/>
          <w:rFonts w:hint="eastAsia"/>
        </w:rPr>
        <w:t>vlan-id</w:t>
      </w:r>
    </w:p>
    <w:p w:rsidR="00FB145E" w:rsidRPr="00BB5EB2" w:rsidRDefault="00FB145E" w:rsidP="00FB145E">
      <w:pPr>
        <w:rPr>
          <w:rStyle w:val="commandkeywords"/>
        </w:rPr>
      </w:pPr>
      <w:r w:rsidRPr="00BB5EB2">
        <w:rPr>
          <w:rStyle w:val="commandkeywords"/>
        </w:rPr>
        <w:t>undo control-vlan</w:t>
      </w:r>
    </w:p>
    <w:p w:rsidR="00FB145E" w:rsidRPr="00BB5EB2" w:rsidRDefault="00FB145E" w:rsidP="00FB145E">
      <w:pPr>
        <w:pStyle w:val="Command"/>
      </w:pPr>
      <w:r w:rsidRPr="00BB5EB2">
        <w:t>Default</w:t>
      </w:r>
    </w:p>
    <w:p w:rsidR="00FB145E" w:rsidRPr="00BB5EB2" w:rsidRDefault="00FB145E" w:rsidP="00FB145E">
      <w:r w:rsidRPr="00BB5EB2">
        <w:rPr>
          <w:rFonts w:hint="eastAsia"/>
        </w:rPr>
        <w:t>An ERPS instance does not have control VLANs.</w:t>
      </w:r>
    </w:p>
    <w:p w:rsidR="00FB145E" w:rsidRPr="00BB5EB2" w:rsidRDefault="00FB145E" w:rsidP="00FB145E">
      <w:pPr>
        <w:pStyle w:val="Command"/>
      </w:pPr>
      <w:r w:rsidRPr="00BB5EB2">
        <w:t>Views</w:t>
      </w:r>
    </w:p>
    <w:p w:rsidR="00FB145E" w:rsidRPr="00BB5EB2" w:rsidRDefault="00FB145E" w:rsidP="00FB145E">
      <w:r w:rsidRPr="00BB5EB2">
        <w:rPr>
          <w:rFonts w:hint="eastAsia"/>
        </w:rPr>
        <w:t xml:space="preserve">ERPS instance </w:t>
      </w:r>
      <w:r w:rsidRPr="00BB5EB2">
        <w:t>view</w:t>
      </w:r>
    </w:p>
    <w:p w:rsidR="00FB145E" w:rsidRPr="00BB5EB2" w:rsidRDefault="00FB145E" w:rsidP="00FB145E">
      <w:pPr>
        <w:pStyle w:val="Command"/>
      </w:pPr>
      <w:r w:rsidRPr="00BB5EB2">
        <w:lastRenderedPageBreak/>
        <w:t>Predefined user roles</w:t>
      </w:r>
    </w:p>
    <w:p w:rsidR="00FB145E" w:rsidRPr="00BB5EB2" w:rsidRDefault="00FB145E" w:rsidP="00FB145E">
      <w:r w:rsidRPr="00BB5EB2">
        <w:rPr>
          <w:rFonts w:hint="eastAsia"/>
        </w:rPr>
        <w:t>network-admin</w:t>
      </w:r>
    </w:p>
    <w:p w:rsidR="00FB145E" w:rsidRPr="00BB5EB2" w:rsidRDefault="00FB145E" w:rsidP="00FB145E">
      <w:pPr>
        <w:pStyle w:val="Command"/>
      </w:pPr>
      <w:r w:rsidRPr="00BB5EB2">
        <w:t>Parameters</w:t>
      </w:r>
    </w:p>
    <w:p w:rsidR="00FB145E" w:rsidRPr="00BB5EB2" w:rsidRDefault="00FB145E" w:rsidP="00FB145E">
      <w:r w:rsidRPr="00BB5EB2">
        <w:rPr>
          <w:rStyle w:val="commandparameter"/>
          <w:rFonts w:hint="eastAsia"/>
        </w:rPr>
        <w:t>vlan-id</w:t>
      </w:r>
      <w:r w:rsidRPr="00BB5EB2">
        <w:rPr>
          <w:rFonts w:hint="eastAsia"/>
        </w:rPr>
        <w:t xml:space="preserve">: </w:t>
      </w:r>
      <w:r w:rsidRPr="00BB5EB2">
        <w:t>Specifies the ID of the control VLAN</w:t>
      </w:r>
      <w:r w:rsidRPr="00BB5EB2">
        <w:rPr>
          <w:rFonts w:hint="eastAsia"/>
        </w:rPr>
        <w:t>, in the range of 2 to 4094</w:t>
      </w:r>
      <w:r w:rsidRPr="00BB5EB2">
        <w:t xml:space="preserve">. </w:t>
      </w:r>
    </w:p>
    <w:p w:rsidR="00FB145E" w:rsidRPr="00BB5EB2" w:rsidRDefault="00FB145E" w:rsidP="00FB145E">
      <w:pPr>
        <w:pStyle w:val="Command"/>
      </w:pPr>
      <w:r w:rsidRPr="00BB5EB2">
        <w:t>Examples</w:t>
      </w:r>
    </w:p>
    <w:p w:rsidR="00FB145E" w:rsidRPr="00BB5EB2" w:rsidRDefault="00FB145E" w:rsidP="00FB145E">
      <w:r w:rsidRPr="00BB5EB2">
        <w:t xml:space="preserve"># Configure VLAN 100 as the control VLAN </w:t>
      </w:r>
      <w:r w:rsidRPr="00BB5EB2">
        <w:rPr>
          <w:rFonts w:hint="eastAsia"/>
        </w:rPr>
        <w:t xml:space="preserve">for instance 1 of ERPS ring </w:t>
      </w:r>
      <w:r w:rsidRPr="00BB5EB2">
        <w:t>1</w:t>
      </w:r>
      <w:r w:rsidRPr="00BB5EB2">
        <w:rPr>
          <w:rFonts w:hint="eastAsia"/>
        </w:rPr>
        <w:t>.</w:t>
      </w:r>
    </w:p>
    <w:p w:rsidR="00FB145E" w:rsidRPr="00BB5EB2" w:rsidRDefault="00FB145E" w:rsidP="00FB145E">
      <w:pPr>
        <w:pStyle w:val="TerminalDisplay"/>
      </w:pPr>
      <w:r w:rsidRPr="00BB5EB2">
        <w:t>&lt;Sysname&gt; system-view</w:t>
      </w:r>
    </w:p>
    <w:p w:rsidR="00FB145E" w:rsidRPr="00BB5EB2" w:rsidRDefault="00FB145E" w:rsidP="00FB145E">
      <w:pPr>
        <w:pStyle w:val="TerminalDisplay"/>
      </w:pPr>
      <w:r w:rsidRPr="00BB5EB2">
        <w:t>[Sysname] erps ring 1</w:t>
      </w:r>
    </w:p>
    <w:p w:rsidR="00FB145E" w:rsidRPr="00BB5EB2" w:rsidRDefault="00FB145E" w:rsidP="00FB145E">
      <w:pPr>
        <w:pStyle w:val="TerminalDisplay"/>
      </w:pPr>
      <w:r w:rsidRPr="00BB5EB2">
        <w:t>[Sysname-erps-ring1] instance 1</w:t>
      </w:r>
    </w:p>
    <w:p w:rsidR="00FB145E" w:rsidRPr="00BB5EB2" w:rsidRDefault="00FB145E" w:rsidP="00FB145E">
      <w:pPr>
        <w:pStyle w:val="TerminalDisplay"/>
      </w:pPr>
      <w:r w:rsidRPr="00BB5EB2">
        <w:t>[Sysname-erps-ring1-inst1] control-vlan 100</w:t>
      </w:r>
    </w:p>
    <w:p w:rsidR="00FB145E" w:rsidRPr="00BB5EB2" w:rsidRDefault="00FB145E" w:rsidP="00FB145E">
      <w:pPr>
        <w:pStyle w:val="Command"/>
      </w:pPr>
      <w:r w:rsidRPr="00BB5EB2">
        <w:t xml:space="preserve">Related commands </w:t>
      </w:r>
    </w:p>
    <w:p w:rsidR="00FB145E" w:rsidRPr="00BB5EB2" w:rsidRDefault="00FB145E" w:rsidP="00FB145E">
      <w:pPr>
        <w:rPr>
          <w:rStyle w:val="commandkeywords"/>
        </w:rPr>
      </w:pPr>
      <w:r w:rsidRPr="00BB5EB2">
        <w:rPr>
          <w:rStyle w:val="commandkeywords"/>
        </w:rPr>
        <w:t>instance</w:t>
      </w:r>
    </w:p>
    <w:p w:rsidR="00FB145E" w:rsidRPr="000C46E0" w:rsidRDefault="00FB145E" w:rsidP="00FB145E">
      <w:pPr>
        <w:pStyle w:val="3"/>
      </w:pPr>
      <w:bookmarkStart w:id="1928" w:name="_Toc452109443"/>
      <w:bookmarkStart w:id="1929" w:name="_Toc491445191"/>
      <w:bookmarkStart w:id="1930" w:name="_Toc514772044"/>
      <w:bookmarkStart w:id="1931" w:name="_Toc530671411"/>
      <w:bookmarkStart w:id="1932" w:name="_Toc533751375"/>
      <w:bookmarkStart w:id="1933" w:name="_Toc129617613"/>
      <w:r w:rsidRPr="00D7551C">
        <w:t>display erps</w:t>
      </w:r>
      <w:bookmarkEnd w:id="1917"/>
      <w:bookmarkEnd w:id="1918"/>
      <w:bookmarkEnd w:id="1928"/>
      <w:bookmarkEnd w:id="1929"/>
      <w:bookmarkEnd w:id="1930"/>
      <w:bookmarkEnd w:id="1931"/>
      <w:bookmarkEnd w:id="1932"/>
      <w:bookmarkEnd w:id="1933"/>
    </w:p>
    <w:p w:rsidR="00FB145E" w:rsidRPr="00BB5EB2" w:rsidRDefault="00FB145E" w:rsidP="00FB145E">
      <w:r w:rsidRPr="00BB5EB2">
        <w:t xml:space="preserve">Use </w:t>
      </w:r>
      <w:r w:rsidRPr="00BB5EB2">
        <w:rPr>
          <w:rStyle w:val="commandkeywords"/>
        </w:rPr>
        <w:t>display erps</w:t>
      </w:r>
      <w:r w:rsidRPr="00BB5EB2">
        <w:t xml:space="preserve"> to </w:t>
      </w:r>
      <w:r w:rsidRPr="00BB5EB2">
        <w:rPr>
          <w:rFonts w:hint="eastAsia"/>
        </w:rPr>
        <w:t>display brief ERPS ring information</w:t>
      </w:r>
      <w:r w:rsidRPr="00BB5EB2">
        <w:t>.</w:t>
      </w:r>
    </w:p>
    <w:p w:rsidR="00FB145E" w:rsidRPr="00BB5EB2" w:rsidRDefault="00FB145E" w:rsidP="00FB145E">
      <w:pPr>
        <w:pStyle w:val="Command"/>
      </w:pPr>
      <w:r w:rsidRPr="00BB5EB2">
        <w:t>Syntax</w:t>
      </w:r>
    </w:p>
    <w:p w:rsidR="00FB145E" w:rsidRPr="00BB5EB2" w:rsidRDefault="00FB145E" w:rsidP="00FB145E">
      <w:pPr>
        <w:rPr>
          <w:rStyle w:val="commandkeywords"/>
        </w:rPr>
      </w:pPr>
      <w:r w:rsidRPr="00BB5EB2">
        <w:rPr>
          <w:rStyle w:val="commandkeywords"/>
        </w:rPr>
        <w:t>display erps</w:t>
      </w:r>
    </w:p>
    <w:p w:rsidR="00FB145E" w:rsidRPr="00BB5EB2" w:rsidRDefault="00FB145E" w:rsidP="00FB145E">
      <w:pPr>
        <w:pStyle w:val="Command"/>
      </w:pPr>
      <w:r w:rsidRPr="00BB5EB2">
        <w:t>Views</w:t>
      </w:r>
    </w:p>
    <w:p w:rsidR="00FB145E" w:rsidRPr="00BB5EB2" w:rsidRDefault="00FB145E" w:rsidP="00FB145E">
      <w:r w:rsidRPr="00BB5EB2">
        <w:rPr>
          <w:rFonts w:hint="eastAsia"/>
        </w:rPr>
        <w:t>Any 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r w:rsidRPr="00BB5EB2">
        <w:t>network-operator</w:t>
      </w:r>
    </w:p>
    <w:p w:rsidR="00FB145E" w:rsidRPr="00BB5EB2" w:rsidRDefault="00FB145E" w:rsidP="00FB145E">
      <w:pPr>
        <w:pStyle w:val="Command"/>
      </w:pPr>
      <w:r w:rsidRPr="00BB5EB2">
        <w:t>Examples</w:t>
      </w:r>
    </w:p>
    <w:p w:rsidR="00FB145E" w:rsidRPr="00BB5EB2" w:rsidRDefault="00FB145E" w:rsidP="00FB145E">
      <w:r w:rsidRPr="00BB5EB2">
        <w:rPr>
          <w:rFonts w:hint="eastAsia"/>
        </w:rPr>
        <w:t># Display brief ERPS ring information</w:t>
      </w:r>
      <w:r w:rsidRPr="00BB5EB2">
        <w:t xml:space="preserve">. </w:t>
      </w:r>
    </w:p>
    <w:p w:rsidR="00FB145E" w:rsidRPr="00BB5EB2" w:rsidRDefault="00FB145E" w:rsidP="00FB145E">
      <w:pPr>
        <w:pStyle w:val="TerminalDisplay"/>
      </w:pPr>
      <w:r w:rsidRPr="00BB5EB2">
        <w:t>&lt;Sysname&gt; display erps</w:t>
      </w:r>
    </w:p>
    <w:p w:rsidR="00FB145E" w:rsidRPr="00BB5EB2" w:rsidRDefault="00FB145E" w:rsidP="00FB145E">
      <w:pPr>
        <w:pStyle w:val="TerminalDisplay"/>
      </w:pPr>
      <w:r w:rsidRPr="00BB5EB2">
        <w:rPr>
          <w:rFonts w:hint="eastAsia"/>
        </w:rPr>
        <w:t>ERPS</w:t>
      </w:r>
      <w:r w:rsidRPr="00BB5EB2">
        <w:t xml:space="preserve"> </w:t>
      </w:r>
      <w:r w:rsidRPr="00BB5EB2">
        <w:rPr>
          <w:rFonts w:hint="eastAsia"/>
        </w:rPr>
        <w:t>p</w:t>
      </w:r>
      <w:r w:rsidRPr="00BB5EB2">
        <w:t xml:space="preserve">rotocol </w:t>
      </w:r>
      <w:r w:rsidRPr="00BB5EB2">
        <w:rPr>
          <w:rFonts w:hint="eastAsia"/>
        </w:rPr>
        <w:t>s</w:t>
      </w:r>
      <w:r w:rsidRPr="00BB5EB2">
        <w:t>tatus: Enable</w:t>
      </w:r>
      <w:r w:rsidRPr="00BB5EB2">
        <w:rPr>
          <w:rFonts w:hint="eastAsia"/>
        </w:rPr>
        <w:t>d</w:t>
      </w:r>
    </w:p>
    <w:p w:rsidR="00FB145E" w:rsidRPr="00BB5EB2" w:rsidRDefault="00FB145E" w:rsidP="00FB145E">
      <w:pPr>
        <w:pStyle w:val="TerminalDisplay"/>
      </w:pPr>
      <w:r w:rsidRPr="00BB5EB2">
        <w:rPr>
          <w:rFonts w:hint="eastAsia"/>
        </w:rPr>
        <w:t>ERPS</w:t>
      </w:r>
      <w:r w:rsidRPr="00BB5EB2">
        <w:t xml:space="preserve"> </w:t>
      </w:r>
      <w:r w:rsidRPr="00BB5EB2">
        <w:rPr>
          <w:rFonts w:hint="eastAsia"/>
        </w:rPr>
        <w:t>tcn-propagation</w:t>
      </w:r>
      <w:r w:rsidRPr="00BB5EB2">
        <w:t>: Enable</w:t>
      </w:r>
      <w:r w:rsidRPr="00BB5EB2">
        <w:rPr>
          <w:rFonts w:hint="eastAsia"/>
        </w:rPr>
        <w:t>d</w:t>
      </w:r>
    </w:p>
    <w:p w:rsidR="00FB145E" w:rsidRPr="00BB5EB2" w:rsidRDefault="00FB145E" w:rsidP="00FB145E">
      <w:pPr>
        <w:pStyle w:val="TerminalDisplay"/>
      </w:pPr>
      <w:r w:rsidRPr="00BB5EB2">
        <w:t>Flags: R</w:t>
      </w:r>
      <w:r w:rsidRPr="00BB5EB2">
        <w:rPr>
          <w:rFonts w:hint="eastAsia"/>
        </w:rPr>
        <w:t xml:space="preserve"> --</w:t>
      </w:r>
      <w:r w:rsidRPr="00BB5EB2">
        <w:t xml:space="preserve"> RPL</w:t>
      </w:r>
      <w:r w:rsidRPr="00BB5EB2">
        <w:rPr>
          <w:rFonts w:hint="eastAsia"/>
        </w:rPr>
        <w:t xml:space="preserve">, </w:t>
      </w:r>
      <w:r w:rsidRPr="00BB5EB2">
        <w:t>F</w:t>
      </w:r>
      <w:r w:rsidRPr="00BB5EB2">
        <w:rPr>
          <w:rFonts w:hint="eastAsia"/>
        </w:rPr>
        <w:t xml:space="preserve"> --</w:t>
      </w:r>
      <w:r w:rsidRPr="00BB5EB2">
        <w:t xml:space="preserve"> </w:t>
      </w:r>
      <w:r w:rsidRPr="00BB5EB2">
        <w:rPr>
          <w:rFonts w:hint="eastAsia"/>
        </w:rPr>
        <w:t>F</w:t>
      </w:r>
      <w:r w:rsidRPr="00BB5EB2">
        <w:t>aulty</w:t>
      </w:r>
      <w:r w:rsidRPr="00BB5EB2">
        <w:rPr>
          <w:rFonts w:hint="eastAsia"/>
        </w:rPr>
        <w:t xml:space="preserve">, </w:t>
      </w:r>
      <w:r w:rsidRPr="00BB5EB2">
        <w:t>B</w:t>
      </w:r>
      <w:r w:rsidRPr="00BB5EB2">
        <w:rPr>
          <w:rFonts w:hint="eastAsia"/>
        </w:rPr>
        <w:t xml:space="preserve"> --</w:t>
      </w:r>
      <w:r w:rsidRPr="00BB5EB2">
        <w:t xml:space="preserve"> </w:t>
      </w:r>
      <w:r w:rsidRPr="00BB5EB2">
        <w:rPr>
          <w:rFonts w:hint="eastAsia"/>
        </w:rPr>
        <w:t>B</w:t>
      </w:r>
      <w:r w:rsidRPr="00BB5EB2">
        <w:t>locked</w:t>
      </w:r>
      <w:r w:rsidRPr="00BB5EB2">
        <w:rPr>
          <w:rFonts w:hint="eastAsia"/>
        </w:rPr>
        <w:t>,</w:t>
      </w:r>
    </w:p>
    <w:p w:rsidR="00FB145E" w:rsidRPr="00BB5EB2" w:rsidRDefault="00FB145E" w:rsidP="00FB145E">
      <w:pPr>
        <w:pStyle w:val="TerminalDisplay"/>
      </w:pPr>
      <w:r w:rsidRPr="00BB5EB2">
        <w:t xml:space="preserve">     </w:t>
      </w:r>
      <w:r w:rsidRPr="00BB5EB2">
        <w:rPr>
          <w:rFonts w:hint="eastAsia"/>
        </w:rPr>
        <w:t xml:space="preserve">  </w:t>
      </w:r>
      <w:r w:rsidRPr="00BB5EB2">
        <w:t>FS</w:t>
      </w:r>
      <w:r w:rsidRPr="00BB5EB2">
        <w:rPr>
          <w:rFonts w:hint="eastAsia"/>
        </w:rPr>
        <w:t xml:space="preserve"> --</w:t>
      </w:r>
      <w:r w:rsidRPr="00BB5EB2">
        <w:t xml:space="preserve"> </w:t>
      </w:r>
      <w:r w:rsidRPr="00BB5EB2">
        <w:rPr>
          <w:rFonts w:hint="eastAsia"/>
        </w:rPr>
        <w:t>F</w:t>
      </w:r>
      <w:r w:rsidRPr="00BB5EB2">
        <w:t>orced switch</w:t>
      </w:r>
      <w:r w:rsidRPr="00BB5EB2">
        <w:rPr>
          <w:rFonts w:hint="eastAsia"/>
        </w:rPr>
        <w:t xml:space="preserve">, </w:t>
      </w:r>
      <w:r w:rsidRPr="00BB5EB2">
        <w:t>MS</w:t>
      </w:r>
      <w:r w:rsidRPr="00BB5EB2">
        <w:rPr>
          <w:rFonts w:hint="eastAsia"/>
        </w:rPr>
        <w:t xml:space="preserve"> --</w:t>
      </w:r>
      <w:r w:rsidRPr="00BB5EB2">
        <w:t xml:space="preserve"> </w:t>
      </w:r>
      <w:r w:rsidRPr="00BB5EB2">
        <w:rPr>
          <w:rFonts w:hint="eastAsia"/>
        </w:rPr>
        <w:t>M</w:t>
      </w:r>
      <w:r w:rsidRPr="00BB5EB2">
        <w:t>anual switch</w:t>
      </w:r>
    </w:p>
    <w:p w:rsidR="00FB145E" w:rsidRPr="00BB5EB2" w:rsidRDefault="00FB145E" w:rsidP="00FB145E">
      <w:pPr>
        <w:pStyle w:val="TerminalDisplay"/>
      </w:pPr>
      <w:r w:rsidRPr="00BB5EB2">
        <w:t>Ring   Inst</w:t>
      </w:r>
      <w:r w:rsidRPr="00BB5EB2">
        <w:rPr>
          <w:rFonts w:hint="eastAsia"/>
        </w:rPr>
        <w:t>ance</w:t>
      </w:r>
      <w:r w:rsidRPr="00BB5EB2">
        <w:t xml:space="preserve">   Node</w:t>
      </w:r>
      <w:r w:rsidRPr="00BB5EB2">
        <w:rPr>
          <w:rFonts w:hint="eastAsia"/>
        </w:rPr>
        <w:t>Role</w:t>
      </w:r>
      <w:r w:rsidRPr="00BB5EB2">
        <w:t xml:space="preserve">   NodeState    Port</w:t>
      </w:r>
      <w:r w:rsidRPr="00BB5EB2">
        <w:rPr>
          <w:rFonts w:hint="eastAsia"/>
        </w:rPr>
        <w:t>0</w:t>
      </w:r>
      <w:r w:rsidRPr="00BB5EB2">
        <w:t xml:space="preserve">     Port</w:t>
      </w:r>
      <w:r w:rsidRPr="00BB5EB2">
        <w:rPr>
          <w:rFonts w:hint="eastAsia"/>
        </w:rPr>
        <w:t>1    Status</w:t>
      </w:r>
    </w:p>
    <w:p w:rsidR="00FB145E" w:rsidRPr="00BB5EB2" w:rsidRDefault="00FB145E" w:rsidP="00FB145E">
      <w:pPr>
        <w:pStyle w:val="TerminalDisplay"/>
      </w:pPr>
      <w:r w:rsidRPr="00BB5EB2">
        <w:t>-----------------------------------------------------------------------</w:t>
      </w:r>
    </w:p>
    <w:p w:rsidR="00FB145E" w:rsidRPr="00BB5EB2" w:rsidRDefault="00FB145E" w:rsidP="00FB145E">
      <w:pPr>
        <w:pStyle w:val="TerminalDisplay"/>
      </w:pPr>
      <w:r w:rsidRPr="00BB5EB2">
        <w:t xml:space="preserve">1      1       </w:t>
      </w:r>
      <w:r w:rsidRPr="00BB5EB2">
        <w:rPr>
          <w:rFonts w:hint="eastAsia"/>
        </w:rPr>
        <w:t xml:space="preserve">   </w:t>
      </w:r>
      <w:r w:rsidRPr="00BB5EB2">
        <w:t>Owner      Idle         R,B</w:t>
      </w:r>
      <w:r w:rsidRPr="00BB5EB2">
        <w:rPr>
          <w:rFonts w:hint="eastAsia"/>
        </w:rPr>
        <w:t xml:space="preserve">                Enabled</w:t>
      </w:r>
    </w:p>
    <w:p w:rsidR="00FB145E" w:rsidRPr="00BB5EB2" w:rsidRDefault="00FB145E" w:rsidP="00FB145E">
      <w:pPr>
        <w:pStyle w:val="TerminalDisplay"/>
      </w:pPr>
      <w:r w:rsidRPr="00BB5EB2">
        <w:t xml:space="preserve">1      2       </w:t>
      </w:r>
      <w:r w:rsidRPr="00BB5EB2">
        <w:rPr>
          <w:rFonts w:hint="eastAsia"/>
        </w:rPr>
        <w:t xml:space="preserve">   </w:t>
      </w:r>
      <w:r w:rsidRPr="00BB5EB2">
        <w:t xml:space="preserve">Normal     Idle       </w:t>
      </w:r>
      <w:r w:rsidRPr="00BB5EB2">
        <w:rPr>
          <w:rFonts w:hint="eastAsia"/>
        </w:rPr>
        <w:t xml:space="preserve">                     Disabled</w:t>
      </w:r>
    </w:p>
    <w:p w:rsidR="00FB145E" w:rsidRPr="00BB5EB2" w:rsidRDefault="00FB145E" w:rsidP="00FB145E">
      <w:pPr>
        <w:pStyle w:val="TerminalDisplay"/>
      </w:pPr>
      <w:r w:rsidRPr="00BB5EB2">
        <w:rPr>
          <w:rFonts w:hint="eastAsia"/>
        </w:rPr>
        <w:t>2</w:t>
      </w:r>
      <w:r w:rsidRPr="00BB5EB2">
        <w:t xml:space="preserve">      1       </w:t>
      </w:r>
      <w:r w:rsidRPr="00BB5EB2">
        <w:rPr>
          <w:rFonts w:hint="eastAsia"/>
        </w:rPr>
        <w:t xml:space="preserve">   </w:t>
      </w:r>
      <w:r w:rsidRPr="00BB5EB2">
        <w:t>Owner      Idle         R,B                Enabled</w:t>
      </w:r>
    </w:p>
    <w:p w:rsidR="00FB145E" w:rsidRPr="00BB5EB2" w:rsidRDefault="00FB145E" w:rsidP="00FB145E">
      <w:pPr>
        <w:pStyle w:val="TerminalDisplay"/>
      </w:pPr>
      <w:r w:rsidRPr="00BB5EB2">
        <w:t>2      2          Normal     Idle                            Disabled</w:t>
      </w:r>
    </w:p>
    <w:p w:rsidR="00FB145E" w:rsidRPr="000C46E0" w:rsidRDefault="00FB145E" w:rsidP="00FB145E">
      <w:pPr>
        <w:pStyle w:val="TableDescription"/>
      </w:pPr>
      <w:r w:rsidRPr="00BB5EB2">
        <w:t>Command output</w:t>
      </w:r>
    </w:p>
    <w:tbl>
      <w:tblPr>
        <w:tblStyle w:val="Table"/>
        <w:tblW w:w="8747" w:type="dxa"/>
        <w:tblInd w:w="1003" w:type="dxa"/>
        <w:tblLook w:val="04A0" w:firstRow="1" w:lastRow="0" w:firstColumn="1" w:lastColumn="0" w:noHBand="0" w:noVBand="1"/>
      </w:tblPr>
      <w:tblGrid>
        <w:gridCol w:w="2735"/>
        <w:gridCol w:w="6012"/>
      </w:tblGrid>
      <w:tr w:rsidR="00FB145E" w:rsidRPr="00BB5EB2" w:rsidTr="00E2029C">
        <w:trPr>
          <w:cnfStyle w:val="100000000000" w:firstRow="1" w:lastRow="0" w:firstColumn="0" w:lastColumn="0" w:oddVBand="0" w:evenVBand="0" w:oddHBand="0" w:evenHBand="0" w:firstRowFirstColumn="0" w:firstRowLastColumn="0" w:lastRowFirstColumn="0" w:lastRowLastColumn="0"/>
          <w:tblHeader/>
        </w:trPr>
        <w:tc>
          <w:tcPr>
            <w:tcW w:w="2721" w:type="dxa"/>
          </w:tcPr>
          <w:p w:rsidR="00FB145E" w:rsidRPr="00FB145E" w:rsidRDefault="00FB145E" w:rsidP="00FB145E">
            <w:pPr>
              <w:pStyle w:val="TableHeading"/>
            </w:pPr>
            <w:r w:rsidRPr="00BB5EB2">
              <w:t>Field</w:t>
            </w:r>
          </w:p>
        </w:tc>
        <w:tc>
          <w:tcPr>
            <w:tcW w:w="5981" w:type="dxa"/>
          </w:tcPr>
          <w:p w:rsidR="00FB145E" w:rsidRPr="00FB145E" w:rsidRDefault="00FB145E" w:rsidP="00FB145E">
            <w:pPr>
              <w:pStyle w:val="TableHeading"/>
            </w:pPr>
            <w:r w:rsidRPr="00BB5EB2">
              <w:t>Description</w:t>
            </w:r>
          </w:p>
        </w:tc>
      </w:tr>
      <w:tr w:rsidR="00FB145E" w:rsidRPr="00BB5EB2" w:rsidTr="00E2029C">
        <w:tc>
          <w:tcPr>
            <w:tcW w:w="2721" w:type="dxa"/>
          </w:tcPr>
          <w:p w:rsidR="00FB145E" w:rsidRPr="00FB145E" w:rsidRDefault="00FB145E" w:rsidP="00FB145E">
            <w:pPr>
              <w:pStyle w:val="TableText"/>
            </w:pPr>
            <w:r w:rsidRPr="00BB5EB2">
              <w:rPr>
                <w:rFonts w:hint="eastAsia"/>
              </w:rPr>
              <w:t>ERPS</w:t>
            </w:r>
            <w:r w:rsidRPr="00FB145E">
              <w:t xml:space="preserve"> </w:t>
            </w:r>
            <w:r w:rsidRPr="00FB145E">
              <w:rPr>
                <w:rFonts w:hint="eastAsia"/>
              </w:rPr>
              <w:t>p</w:t>
            </w:r>
            <w:r w:rsidRPr="00FB145E">
              <w:t xml:space="preserve">rotocol </w:t>
            </w:r>
            <w:r w:rsidRPr="00FB145E">
              <w:rPr>
                <w:rFonts w:hint="eastAsia"/>
              </w:rPr>
              <w:t>s</w:t>
            </w:r>
            <w:r w:rsidRPr="00FB145E">
              <w:t>tatus</w:t>
            </w:r>
          </w:p>
        </w:tc>
        <w:tc>
          <w:tcPr>
            <w:tcW w:w="5981" w:type="dxa"/>
          </w:tcPr>
          <w:p w:rsidR="00FB145E" w:rsidRPr="00FB145E" w:rsidRDefault="00FB145E" w:rsidP="00FB145E">
            <w:pPr>
              <w:pStyle w:val="TableText"/>
            </w:pPr>
            <w:r w:rsidRPr="00BB5EB2">
              <w:rPr>
                <w:rFonts w:hint="eastAsia"/>
              </w:rPr>
              <w:t>ERPS state</w:t>
            </w:r>
            <w:r w:rsidRPr="00FB145E">
              <w:t>:</w:t>
            </w:r>
          </w:p>
          <w:p w:rsidR="00FB145E" w:rsidRPr="00FB145E" w:rsidRDefault="00FB145E" w:rsidP="00FB145E">
            <w:pPr>
              <w:pStyle w:val="ItemListinTable"/>
            </w:pPr>
            <w:r w:rsidRPr="00BB5EB2">
              <w:rPr>
                <w:rStyle w:val="BoldText"/>
              </w:rPr>
              <w:t>Enabled</w:t>
            </w:r>
            <w:r w:rsidRPr="00FB145E">
              <w:t>—</w:t>
            </w:r>
            <w:r w:rsidRPr="00FB145E">
              <w:rPr>
                <w:rFonts w:hint="eastAsia"/>
              </w:rPr>
              <w:t>Globally enabled</w:t>
            </w:r>
            <w:r w:rsidRPr="00FB145E">
              <w:t xml:space="preserve">. </w:t>
            </w:r>
          </w:p>
          <w:p w:rsidR="00FB145E" w:rsidRPr="00FB145E" w:rsidRDefault="00FB145E" w:rsidP="00FB145E">
            <w:pPr>
              <w:pStyle w:val="ItemListinTable"/>
            </w:pPr>
            <w:r w:rsidRPr="00BB5EB2">
              <w:rPr>
                <w:rStyle w:val="BoldText"/>
              </w:rPr>
              <w:t>Disabled</w:t>
            </w:r>
            <w:r w:rsidRPr="00FB145E">
              <w:t>—</w:t>
            </w:r>
            <w:r w:rsidRPr="00FB145E">
              <w:rPr>
                <w:rFonts w:hint="eastAsia"/>
              </w:rPr>
              <w:t>Globally disabled</w:t>
            </w:r>
            <w:r w:rsidRPr="00FB145E">
              <w:t xml:space="preserve">. </w:t>
            </w:r>
          </w:p>
        </w:tc>
      </w:tr>
      <w:tr w:rsidR="00FB145E" w:rsidRPr="00BB5EB2" w:rsidTr="00E2029C">
        <w:tc>
          <w:tcPr>
            <w:tcW w:w="2721" w:type="dxa"/>
          </w:tcPr>
          <w:p w:rsidR="00FB145E" w:rsidRPr="00FB145E" w:rsidRDefault="00FB145E" w:rsidP="00FB145E">
            <w:pPr>
              <w:pStyle w:val="TableText"/>
            </w:pPr>
            <w:r w:rsidRPr="00BB5EB2">
              <w:rPr>
                <w:rFonts w:hint="eastAsia"/>
              </w:rPr>
              <w:t>ERPS</w:t>
            </w:r>
            <w:r w:rsidRPr="00FB145E">
              <w:t xml:space="preserve"> </w:t>
            </w:r>
            <w:r w:rsidRPr="00FB145E">
              <w:rPr>
                <w:rFonts w:hint="eastAsia"/>
              </w:rPr>
              <w:t>tcn-propagation</w:t>
            </w:r>
          </w:p>
        </w:tc>
        <w:tc>
          <w:tcPr>
            <w:tcW w:w="5981" w:type="dxa"/>
          </w:tcPr>
          <w:p w:rsidR="00FB145E" w:rsidRPr="00FB145E" w:rsidRDefault="00FB145E" w:rsidP="00FB145E">
            <w:pPr>
              <w:pStyle w:val="TableText"/>
            </w:pPr>
            <w:r w:rsidRPr="00BB5EB2">
              <w:rPr>
                <w:rFonts w:hint="eastAsia"/>
              </w:rPr>
              <w:t xml:space="preserve">State </w:t>
            </w:r>
            <w:r w:rsidRPr="00FB145E">
              <w:rPr>
                <w:rFonts w:hint="eastAsia"/>
              </w:rPr>
              <w:t>of the flush packet transparent transmission feature</w:t>
            </w:r>
            <w:r w:rsidRPr="00FB145E">
              <w:t>:</w:t>
            </w:r>
          </w:p>
          <w:p w:rsidR="00FB145E" w:rsidRPr="00FB145E" w:rsidRDefault="00FB145E" w:rsidP="00FB145E">
            <w:pPr>
              <w:pStyle w:val="ItemListinTable"/>
            </w:pPr>
            <w:r w:rsidRPr="00BB5EB2">
              <w:rPr>
                <w:rStyle w:val="BoldText"/>
              </w:rPr>
              <w:t>Enabled</w:t>
            </w:r>
            <w:r w:rsidRPr="00FB145E">
              <w:t>—</w:t>
            </w:r>
            <w:r w:rsidRPr="00FB145E">
              <w:rPr>
                <w:rFonts w:hint="eastAsia"/>
              </w:rPr>
              <w:t>Globally enabled</w:t>
            </w:r>
            <w:r w:rsidRPr="00FB145E">
              <w:t xml:space="preserve">. </w:t>
            </w:r>
          </w:p>
          <w:p w:rsidR="00FB145E" w:rsidRPr="00FB145E" w:rsidRDefault="00FB145E" w:rsidP="00FB145E">
            <w:pPr>
              <w:pStyle w:val="ItemListinTable"/>
            </w:pPr>
            <w:r w:rsidRPr="00BB5EB2">
              <w:rPr>
                <w:rStyle w:val="BoldText"/>
              </w:rPr>
              <w:lastRenderedPageBreak/>
              <w:t>Disabled</w:t>
            </w:r>
            <w:r w:rsidRPr="00FB145E">
              <w:t>—</w:t>
            </w:r>
            <w:r w:rsidRPr="00FB145E">
              <w:rPr>
                <w:rFonts w:hint="eastAsia"/>
              </w:rPr>
              <w:t>Globally disabled</w:t>
            </w:r>
            <w:r w:rsidRPr="00FB145E">
              <w:t xml:space="preserve">. </w:t>
            </w:r>
          </w:p>
        </w:tc>
      </w:tr>
      <w:tr w:rsidR="00FB145E" w:rsidRPr="00BB5EB2" w:rsidTr="00E2029C">
        <w:tc>
          <w:tcPr>
            <w:tcW w:w="2721" w:type="dxa"/>
          </w:tcPr>
          <w:p w:rsidR="00FB145E" w:rsidRPr="00FB145E" w:rsidRDefault="00FB145E" w:rsidP="00FB145E">
            <w:pPr>
              <w:pStyle w:val="TableText"/>
            </w:pPr>
            <w:r w:rsidRPr="00BB5EB2">
              <w:rPr>
                <w:rFonts w:hint="eastAsia"/>
              </w:rPr>
              <w:lastRenderedPageBreak/>
              <w:t>Ring</w:t>
            </w:r>
          </w:p>
        </w:tc>
        <w:tc>
          <w:tcPr>
            <w:tcW w:w="5981" w:type="dxa"/>
          </w:tcPr>
          <w:p w:rsidR="00FB145E" w:rsidRPr="00FB145E" w:rsidRDefault="00FB145E" w:rsidP="00FB145E">
            <w:pPr>
              <w:pStyle w:val="TableText"/>
            </w:pPr>
            <w:r w:rsidRPr="00BB5EB2">
              <w:rPr>
                <w:rFonts w:hint="eastAsia"/>
              </w:rPr>
              <w:t>ERPS ring ID.</w:t>
            </w:r>
          </w:p>
        </w:tc>
      </w:tr>
      <w:tr w:rsidR="00FB145E" w:rsidRPr="00BB5EB2" w:rsidTr="00E2029C">
        <w:tc>
          <w:tcPr>
            <w:tcW w:w="2721" w:type="dxa"/>
          </w:tcPr>
          <w:p w:rsidR="00FB145E" w:rsidRPr="00FB145E" w:rsidRDefault="00FB145E" w:rsidP="00FB145E">
            <w:pPr>
              <w:pStyle w:val="TableText"/>
            </w:pPr>
            <w:r w:rsidRPr="00BB5EB2">
              <w:rPr>
                <w:rFonts w:hint="eastAsia"/>
              </w:rPr>
              <w:t xml:space="preserve">Instance </w:t>
            </w:r>
          </w:p>
        </w:tc>
        <w:tc>
          <w:tcPr>
            <w:tcW w:w="5981" w:type="dxa"/>
          </w:tcPr>
          <w:p w:rsidR="00FB145E" w:rsidRPr="00FB145E" w:rsidRDefault="00FB145E" w:rsidP="00FB145E">
            <w:pPr>
              <w:pStyle w:val="TableText"/>
            </w:pPr>
            <w:r w:rsidRPr="00BB5EB2">
              <w:rPr>
                <w:rFonts w:hint="eastAsia"/>
              </w:rPr>
              <w:t xml:space="preserve">ERPS instance ID. </w:t>
            </w:r>
          </w:p>
        </w:tc>
      </w:tr>
      <w:tr w:rsidR="00FB145E" w:rsidRPr="00BB5EB2" w:rsidTr="00E2029C">
        <w:tc>
          <w:tcPr>
            <w:tcW w:w="2721" w:type="dxa"/>
          </w:tcPr>
          <w:p w:rsidR="00FB145E" w:rsidRPr="00FB145E" w:rsidRDefault="00FB145E" w:rsidP="00FB145E">
            <w:pPr>
              <w:pStyle w:val="TableText"/>
            </w:pPr>
            <w:r w:rsidRPr="00BB5EB2">
              <w:rPr>
                <w:rFonts w:hint="eastAsia"/>
              </w:rPr>
              <w:t>NodeRole</w:t>
            </w:r>
          </w:p>
        </w:tc>
        <w:tc>
          <w:tcPr>
            <w:tcW w:w="5981" w:type="dxa"/>
          </w:tcPr>
          <w:p w:rsidR="00FB145E" w:rsidRPr="00FB145E" w:rsidRDefault="00FB145E" w:rsidP="00FB145E">
            <w:pPr>
              <w:pStyle w:val="TableText"/>
            </w:pPr>
            <w:r w:rsidRPr="00BB5EB2">
              <w:rPr>
                <w:rFonts w:hint="eastAsia"/>
              </w:rPr>
              <w:t>Node type:</w:t>
            </w:r>
          </w:p>
          <w:p w:rsidR="00FB145E" w:rsidRPr="00FB145E" w:rsidRDefault="00FB145E" w:rsidP="00FB145E">
            <w:pPr>
              <w:pStyle w:val="ItemListinTable"/>
            </w:pPr>
            <w:r w:rsidRPr="00AF199C">
              <w:rPr>
                <w:rFonts w:hint="eastAsia"/>
              </w:rPr>
              <w:t>Owner.</w:t>
            </w:r>
          </w:p>
          <w:p w:rsidR="00FB145E" w:rsidRPr="00FB145E" w:rsidRDefault="00FB145E" w:rsidP="00FB145E">
            <w:pPr>
              <w:pStyle w:val="ItemListinTable"/>
            </w:pPr>
            <w:r w:rsidRPr="00AF199C">
              <w:rPr>
                <w:rFonts w:hint="eastAsia"/>
              </w:rPr>
              <w:t>Neighbor.</w:t>
            </w:r>
          </w:p>
          <w:p w:rsidR="00FB145E" w:rsidRPr="00FB145E" w:rsidRDefault="00FB145E" w:rsidP="00FB145E">
            <w:pPr>
              <w:pStyle w:val="ItemListinTable"/>
            </w:pPr>
            <w:r w:rsidRPr="00AF199C">
              <w:rPr>
                <w:rFonts w:hint="eastAsia"/>
              </w:rPr>
              <w:t>Interconnection.</w:t>
            </w:r>
          </w:p>
          <w:p w:rsidR="00FB145E" w:rsidRPr="00FB145E" w:rsidRDefault="00FB145E" w:rsidP="00FB145E">
            <w:pPr>
              <w:pStyle w:val="ItemListinTable"/>
            </w:pPr>
            <w:r w:rsidRPr="00AF199C">
              <w:rPr>
                <w:rFonts w:hint="eastAsia"/>
              </w:rPr>
              <w:t>Normal.</w:t>
            </w:r>
          </w:p>
        </w:tc>
      </w:tr>
      <w:tr w:rsidR="00FB145E" w:rsidRPr="00BB5EB2" w:rsidTr="00E2029C">
        <w:tc>
          <w:tcPr>
            <w:tcW w:w="2721" w:type="dxa"/>
          </w:tcPr>
          <w:p w:rsidR="00FB145E" w:rsidRPr="00FB145E" w:rsidRDefault="00FB145E" w:rsidP="00FB145E">
            <w:pPr>
              <w:pStyle w:val="TableText"/>
            </w:pPr>
            <w:r w:rsidRPr="00BB5EB2">
              <w:t>NodeState</w:t>
            </w:r>
          </w:p>
        </w:tc>
        <w:tc>
          <w:tcPr>
            <w:tcW w:w="5981" w:type="dxa"/>
          </w:tcPr>
          <w:p w:rsidR="00FB145E" w:rsidRPr="00FB145E" w:rsidRDefault="00FB145E" w:rsidP="00FB145E">
            <w:pPr>
              <w:pStyle w:val="TableText"/>
            </w:pPr>
            <w:r w:rsidRPr="00BB5EB2">
              <w:rPr>
                <w:rFonts w:hint="eastAsia"/>
              </w:rPr>
              <w:t>Node state:</w:t>
            </w:r>
          </w:p>
          <w:p w:rsidR="00FB145E" w:rsidRPr="00FB145E" w:rsidRDefault="00FB145E" w:rsidP="00FB145E">
            <w:pPr>
              <w:pStyle w:val="ItemListinTable"/>
            </w:pPr>
            <w:r w:rsidRPr="00BB5EB2">
              <w:rPr>
                <w:rStyle w:val="BoldText"/>
              </w:rPr>
              <w:t>Idle</w:t>
            </w:r>
            <w:r w:rsidRPr="00FB145E">
              <w:t>—The ERPS ring enters the idle stat</w:t>
            </w:r>
            <w:r w:rsidRPr="00FB145E">
              <w:rPr>
                <w:rFonts w:hint="eastAsia"/>
              </w:rPr>
              <w:t>e</w:t>
            </w:r>
            <w:r w:rsidRPr="00FB145E">
              <w:t xml:space="preserve"> after initia</w:t>
            </w:r>
            <w:r w:rsidRPr="00FB145E">
              <w:rPr>
                <w:rFonts w:hint="eastAsia"/>
              </w:rPr>
              <w:t>liza</w:t>
            </w:r>
            <w:r w:rsidRPr="00FB145E">
              <w:t>tion.</w:t>
            </w:r>
          </w:p>
          <w:p w:rsidR="00FB145E" w:rsidRPr="00FB145E" w:rsidRDefault="00FB145E" w:rsidP="00FB145E">
            <w:pPr>
              <w:pStyle w:val="ItemListinTable"/>
            </w:pPr>
            <w:r w:rsidRPr="00BB5EB2">
              <w:rPr>
                <w:rStyle w:val="BoldText"/>
              </w:rPr>
              <w:t>Protection</w:t>
            </w:r>
            <w:r w:rsidRPr="00FB145E">
              <w:t>—The ERPS ring enters the protection stat</w:t>
            </w:r>
            <w:r w:rsidRPr="00FB145E">
              <w:rPr>
                <w:rFonts w:hint="eastAsia"/>
              </w:rPr>
              <w:t>e</w:t>
            </w:r>
            <w:r w:rsidRPr="00FB145E">
              <w:t xml:space="preserve"> </w:t>
            </w:r>
            <w:r w:rsidRPr="00FB145E">
              <w:rPr>
                <w:rFonts w:hint="eastAsia"/>
              </w:rPr>
              <w:t xml:space="preserve">when a </w:t>
            </w:r>
            <w:r w:rsidRPr="00FB145E">
              <w:t xml:space="preserve">link </w:t>
            </w:r>
            <w:r w:rsidRPr="00FB145E">
              <w:rPr>
                <w:rFonts w:hint="eastAsia"/>
              </w:rPr>
              <w:t>fails</w:t>
            </w:r>
            <w:r w:rsidRPr="00FB145E">
              <w:t xml:space="preserve">. </w:t>
            </w:r>
          </w:p>
          <w:p w:rsidR="00FB145E" w:rsidRPr="00FB145E" w:rsidRDefault="00FB145E" w:rsidP="00FB145E">
            <w:pPr>
              <w:pStyle w:val="ItemListinTable"/>
            </w:pPr>
            <w:r w:rsidRPr="00BB5EB2">
              <w:rPr>
                <w:rStyle w:val="BoldText"/>
              </w:rPr>
              <w:t>MS</w:t>
            </w:r>
            <w:r w:rsidRPr="00FB145E">
              <w:t>—</w:t>
            </w:r>
            <w:r w:rsidRPr="00FB145E">
              <w:rPr>
                <w:rFonts w:hint="eastAsia"/>
              </w:rPr>
              <w:t>Manual switching mode.</w:t>
            </w:r>
          </w:p>
          <w:p w:rsidR="00FB145E" w:rsidRPr="00FB145E" w:rsidRDefault="00FB145E" w:rsidP="00FB145E">
            <w:pPr>
              <w:pStyle w:val="ItemListinTable"/>
            </w:pPr>
            <w:r w:rsidRPr="00BB5EB2">
              <w:rPr>
                <w:rStyle w:val="BoldText"/>
              </w:rPr>
              <w:t>FS</w:t>
            </w:r>
            <w:r w:rsidRPr="00FB145E">
              <w:t xml:space="preserve">—Forced switching mode. </w:t>
            </w:r>
          </w:p>
          <w:p w:rsidR="00FB145E" w:rsidRPr="00FB145E" w:rsidRDefault="00FB145E" w:rsidP="00FB145E">
            <w:pPr>
              <w:pStyle w:val="ItemListinTable"/>
            </w:pPr>
            <w:r w:rsidRPr="00BB5EB2">
              <w:rPr>
                <w:rStyle w:val="BoldText"/>
              </w:rPr>
              <w:t>Pending</w:t>
            </w:r>
            <w:r w:rsidRPr="00FB145E">
              <w:t>—</w:t>
            </w:r>
            <w:r w:rsidRPr="00FB145E">
              <w:rPr>
                <w:rFonts w:hint="eastAsia"/>
              </w:rPr>
              <w:t>T</w:t>
            </w:r>
            <w:r w:rsidRPr="00FB145E">
              <w:t>ransient</w:t>
            </w:r>
            <w:r w:rsidRPr="00FB145E">
              <w:rPr>
                <w:rFonts w:hint="eastAsia"/>
              </w:rPr>
              <w:t xml:space="preserve"> </w:t>
            </w:r>
            <w:r w:rsidRPr="00FB145E">
              <w:t xml:space="preserve">mode between </w:t>
            </w:r>
            <w:r w:rsidRPr="00FB145E">
              <w:rPr>
                <w:rFonts w:hint="eastAsia"/>
              </w:rPr>
              <w:t xml:space="preserve">any </w:t>
            </w:r>
            <w:r w:rsidRPr="00FB145E">
              <w:t xml:space="preserve">two </w:t>
            </w:r>
            <w:r w:rsidRPr="00FB145E">
              <w:rPr>
                <w:rFonts w:hint="eastAsia"/>
              </w:rPr>
              <w:t>state</w:t>
            </w:r>
            <w:r w:rsidRPr="00FB145E">
              <w:t xml:space="preserve">s. </w:t>
            </w:r>
          </w:p>
          <w:p w:rsidR="00FB145E" w:rsidRPr="00FB145E" w:rsidRDefault="00FB145E" w:rsidP="00FB145E">
            <w:pPr>
              <w:pStyle w:val="ItemListinTable"/>
            </w:pPr>
            <w:r w:rsidRPr="00BB5EB2">
              <w:rPr>
                <w:rStyle w:val="BoldText"/>
                <w:rFonts w:hint="eastAsia"/>
              </w:rPr>
              <w:t>-</w:t>
            </w:r>
            <w:r w:rsidRPr="00FB145E">
              <w:t>—</w:t>
            </w:r>
            <w:r w:rsidRPr="00FB145E">
              <w:rPr>
                <w:rFonts w:hint="eastAsia"/>
              </w:rPr>
              <w:t xml:space="preserve">ERPS is disabled for the ERPS instance or disabled globally. </w:t>
            </w:r>
          </w:p>
        </w:tc>
      </w:tr>
      <w:tr w:rsidR="00FB145E" w:rsidRPr="00BB5EB2" w:rsidTr="00E2029C">
        <w:tc>
          <w:tcPr>
            <w:tcW w:w="2721" w:type="dxa"/>
          </w:tcPr>
          <w:p w:rsidR="00FB145E" w:rsidRPr="00FB145E" w:rsidRDefault="00FB145E" w:rsidP="00FB145E">
            <w:pPr>
              <w:pStyle w:val="TableText"/>
            </w:pPr>
            <w:r w:rsidRPr="00BB5EB2">
              <w:rPr>
                <w:rFonts w:hint="eastAsia"/>
              </w:rPr>
              <w:t>Port0</w:t>
            </w:r>
          </w:p>
        </w:tc>
        <w:tc>
          <w:tcPr>
            <w:tcW w:w="5981" w:type="dxa"/>
          </w:tcPr>
          <w:p w:rsidR="00FB145E" w:rsidRPr="00FB145E" w:rsidRDefault="00FB145E" w:rsidP="00FB145E">
            <w:pPr>
              <w:pStyle w:val="TableText"/>
            </w:pPr>
            <w:r w:rsidRPr="00BB5EB2">
              <w:rPr>
                <w:rFonts w:hint="eastAsia"/>
              </w:rPr>
              <w:t>State of p</w:t>
            </w:r>
            <w:r w:rsidRPr="00FB145E">
              <w:t>ort 0:</w:t>
            </w:r>
          </w:p>
          <w:p w:rsidR="00FB145E" w:rsidRPr="00FB145E" w:rsidRDefault="00FB145E" w:rsidP="00FB145E">
            <w:pPr>
              <w:pStyle w:val="ItemListinTable"/>
              <w:rPr>
                <w:rStyle w:val="BoldText"/>
              </w:rPr>
            </w:pPr>
            <w:r w:rsidRPr="00BB5EB2">
              <w:rPr>
                <w:rStyle w:val="BoldText"/>
              </w:rPr>
              <w:t>R</w:t>
            </w:r>
            <w:r w:rsidRPr="00FB145E">
              <w:t>—The port is an RPL port.</w:t>
            </w:r>
          </w:p>
          <w:p w:rsidR="00FB145E" w:rsidRPr="00FB145E" w:rsidRDefault="00FB145E" w:rsidP="00FB145E">
            <w:pPr>
              <w:pStyle w:val="ItemListinTable"/>
              <w:rPr>
                <w:rStyle w:val="BoldText"/>
              </w:rPr>
            </w:pPr>
            <w:r w:rsidRPr="00BB5EB2">
              <w:rPr>
                <w:rStyle w:val="BoldText"/>
              </w:rPr>
              <w:t>B</w:t>
            </w:r>
            <w:r w:rsidRPr="00FB145E">
              <w:t>—The port is blocked.</w:t>
            </w:r>
          </w:p>
          <w:p w:rsidR="00FB145E" w:rsidRPr="00FB145E" w:rsidRDefault="00FB145E" w:rsidP="00FB145E">
            <w:pPr>
              <w:pStyle w:val="ItemListinTable"/>
              <w:rPr>
                <w:rStyle w:val="BoldText"/>
              </w:rPr>
            </w:pPr>
            <w:r w:rsidRPr="00BB5EB2">
              <w:rPr>
                <w:rStyle w:val="BoldText"/>
              </w:rPr>
              <w:t>F</w:t>
            </w:r>
            <w:r w:rsidRPr="00FB145E">
              <w:t>—The port is unavailable and the link for the port is faulty.</w:t>
            </w:r>
          </w:p>
          <w:p w:rsidR="00FB145E" w:rsidRPr="00FB145E" w:rsidRDefault="00FB145E" w:rsidP="00FB145E">
            <w:pPr>
              <w:pStyle w:val="ItemListinTable"/>
              <w:rPr>
                <w:rStyle w:val="BoldText"/>
              </w:rPr>
            </w:pPr>
            <w:r w:rsidRPr="00BB5EB2">
              <w:rPr>
                <w:rStyle w:val="BoldText"/>
              </w:rPr>
              <w:t>FS</w:t>
            </w:r>
            <w:r w:rsidRPr="00FB145E">
              <w:t>—</w:t>
            </w:r>
            <w:r w:rsidRPr="00FB145E">
              <w:rPr>
                <w:rFonts w:hint="eastAsia"/>
              </w:rPr>
              <w:t>The port is in FS mode.</w:t>
            </w:r>
          </w:p>
          <w:p w:rsidR="00FB145E" w:rsidRPr="00FB145E" w:rsidRDefault="00FB145E" w:rsidP="00FB145E">
            <w:pPr>
              <w:pStyle w:val="ItemListinTable"/>
              <w:rPr>
                <w:rStyle w:val="BoldText"/>
              </w:rPr>
            </w:pPr>
            <w:r w:rsidRPr="00BB5EB2">
              <w:rPr>
                <w:rStyle w:val="BoldText"/>
              </w:rPr>
              <w:t>MS</w:t>
            </w:r>
            <w:r w:rsidRPr="00FB145E">
              <w:t>—</w:t>
            </w:r>
            <w:r w:rsidRPr="00FB145E">
              <w:rPr>
                <w:rFonts w:hint="eastAsia"/>
              </w:rPr>
              <w:t>The port is in MS mode.</w:t>
            </w:r>
          </w:p>
          <w:p w:rsidR="00FB145E" w:rsidRPr="00FB145E" w:rsidRDefault="00FB145E" w:rsidP="00FB145E">
            <w:pPr>
              <w:pStyle w:val="ItemListinTable"/>
            </w:pPr>
            <w:r w:rsidRPr="00BB5EB2">
              <w:rPr>
                <w:rStyle w:val="BoldText"/>
                <w:rFonts w:hint="eastAsia"/>
              </w:rPr>
              <w:t>-</w:t>
            </w:r>
            <w:r w:rsidRPr="00FB145E">
              <w:t>—</w:t>
            </w:r>
            <w:r w:rsidRPr="00FB145E">
              <w:rPr>
                <w:rFonts w:hint="eastAsia"/>
              </w:rPr>
              <w:t>The port is not an ERPS ring member port.</w:t>
            </w:r>
          </w:p>
          <w:p w:rsidR="00FB145E" w:rsidRPr="00FB145E" w:rsidRDefault="00FB145E" w:rsidP="00FB145E">
            <w:pPr>
              <w:pStyle w:val="TableText"/>
            </w:pPr>
            <w:r w:rsidRPr="00BB5EB2">
              <w:rPr>
                <w:rFonts w:hint="eastAsia"/>
              </w:rPr>
              <w:t>If this field is blank, the port is not in any of the previous states.</w:t>
            </w:r>
          </w:p>
        </w:tc>
      </w:tr>
      <w:tr w:rsidR="00FB145E" w:rsidRPr="00BB5EB2" w:rsidTr="00E2029C">
        <w:tc>
          <w:tcPr>
            <w:tcW w:w="2721" w:type="dxa"/>
          </w:tcPr>
          <w:p w:rsidR="00FB145E" w:rsidRPr="00FB145E" w:rsidRDefault="00FB145E" w:rsidP="00FB145E">
            <w:pPr>
              <w:pStyle w:val="TableText"/>
            </w:pPr>
            <w:r w:rsidRPr="00BB5EB2">
              <w:rPr>
                <w:rFonts w:hint="eastAsia"/>
              </w:rPr>
              <w:t>Port</w:t>
            </w:r>
            <w:r w:rsidRPr="00FB145E">
              <w:t>1</w:t>
            </w:r>
          </w:p>
        </w:tc>
        <w:tc>
          <w:tcPr>
            <w:tcW w:w="5981" w:type="dxa"/>
          </w:tcPr>
          <w:p w:rsidR="00FB145E" w:rsidRPr="00FB145E" w:rsidRDefault="00FB145E" w:rsidP="00FB145E">
            <w:pPr>
              <w:pStyle w:val="TableText"/>
            </w:pPr>
            <w:r w:rsidRPr="00BB5EB2">
              <w:rPr>
                <w:rFonts w:hint="eastAsia"/>
              </w:rPr>
              <w:t>State of p</w:t>
            </w:r>
            <w:r w:rsidRPr="00FB145E">
              <w:t xml:space="preserve">ort </w:t>
            </w:r>
            <w:r w:rsidRPr="00FB145E">
              <w:rPr>
                <w:rFonts w:hint="eastAsia"/>
              </w:rPr>
              <w:t>1</w:t>
            </w:r>
            <w:r w:rsidRPr="00FB145E">
              <w:t>:</w:t>
            </w:r>
          </w:p>
          <w:p w:rsidR="00FB145E" w:rsidRPr="00FB145E" w:rsidRDefault="00FB145E" w:rsidP="00FB145E">
            <w:pPr>
              <w:pStyle w:val="ItemListinTable"/>
              <w:rPr>
                <w:rStyle w:val="BoldText"/>
              </w:rPr>
            </w:pPr>
            <w:r w:rsidRPr="00BB5EB2">
              <w:rPr>
                <w:rStyle w:val="BoldText"/>
              </w:rPr>
              <w:t>R</w:t>
            </w:r>
            <w:r w:rsidRPr="00FB145E">
              <w:t>—The port is an RPL port.</w:t>
            </w:r>
          </w:p>
          <w:p w:rsidR="00FB145E" w:rsidRPr="00FB145E" w:rsidRDefault="00FB145E" w:rsidP="00FB145E">
            <w:pPr>
              <w:pStyle w:val="ItemListinTable"/>
              <w:rPr>
                <w:rStyle w:val="BoldText"/>
              </w:rPr>
            </w:pPr>
            <w:r w:rsidRPr="00BB5EB2">
              <w:rPr>
                <w:rStyle w:val="BoldText"/>
              </w:rPr>
              <w:t>B</w:t>
            </w:r>
            <w:r w:rsidRPr="00FB145E">
              <w:t>—The port is blocked.</w:t>
            </w:r>
          </w:p>
          <w:p w:rsidR="00FB145E" w:rsidRPr="00FB145E" w:rsidRDefault="00FB145E" w:rsidP="00FB145E">
            <w:pPr>
              <w:pStyle w:val="ItemListinTable"/>
              <w:rPr>
                <w:rStyle w:val="BoldText"/>
              </w:rPr>
            </w:pPr>
            <w:r w:rsidRPr="00BB5EB2">
              <w:rPr>
                <w:rStyle w:val="BoldText"/>
              </w:rPr>
              <w:t>F</w:t>
            </w:r>
            <w:r w:rsidRPr="00FB145E">
              <w:t>—The port is unavailable and the link for the port is faulty.</w:t>
            </w:r>
          </w:p>
          <w:p w:rsidR="00FB145E" w:rsidRPr="00FB145E" w:rsidRDefault="00FB145E" w:rsidP="00FB145E">
            <w:pPr>
              <w:pStyle w:val="ItemListinTable"/>
              <w:rPr>
                <w:rStyle w:val="BoldText"/>
              </w:rPr>
            </w:pPr>
            <w:r w:rsidRPr="00BB5EB2">
              <w:rPr>
                <w:rStyle w:val="BoldText"/>
              </w:rPr>
              <w:t>FS</w:t>
            </w:r>
            <w:r w:rsidRPr="00FB145E">
              <w:t>—</w:t>
            </w:r>
            <w:r w:rsidRPr="00FB145E">
              <w:rPr>
                <w:rFonts w:hint="eastAsia"/>
              </w:rPr>
              <w:t>The port is in FS mode.</w:t>
            </w:r>
          </w:p>
          <w:p w:rsidR="00FB145E" w:rsidRPr="00FB145E" w:rsidRDefault="00FB145E" w:rsidP="00FB145E">
            <w:pPr>
              <w:pStyle w:val="ItemListinTable"/>
              <w:rPr>
                <w:rStyle w:val="BoldText"/>
              </w:rPr>
            </w:pPr>
            <w:r w:rsidRPr="00BB5EB2">
              <w:rPr>
                <w:rStyle w:val="BoldText"/>
                <w:rFonts w:hint="eastAsia"/>
              </w:rPr>
              <w:t>MS</w:t>
            </w:r>
            <w:r w:rsidRPr="00FB145E">
              <w:t>—</w:t>
            </w:r>
            <w:r w:rsidRPr="00FB145E">
              <w:rPr>
                <w:rFonts w:hint="eastAsia"/>
              </w:rPr>
              <w:t>The port is in MS mode.</w:t>
            </w:r>
          </w:p>
          <w:p w:rsidR="00FB145E" w:rsidRPr="00FB145E" w:rsidRDefault="00FB145E" w:rsidP="00FB145E">
            <w:pPr>
              <w:pStyle w:val="ItemListinTable"/>
            </w:pPr>
            <w:r w:rsidRPr="00BB5EB2">
              <w:rPr>
                <w:rStyle w:val="BoldText"/>
                <w:rFonts w:hint="eastAsia"/>
              </w:rPr>
              <w:t>-</w:t>
            </w:r>
            <w:r w:rsidRPr="00FB145E">
              <w:t>—</w:t>
            </w:r>
            <w:r w:rsidRPr="00FB145E">
              <w:rPr>
                <w:rFonts w:hint="eastAsia"/>
              </w:rPr>
              <w:t>The port is not an ERPS ring member port.</w:t>
            </w:r>
          </w:p>
          <w:p w:rsidR="00FB145E" w:rsidRPr="00FB145E" w:rsidRDefault="00FB145E" w:rsidP="00FB145E">
            <w:pPr>
              <w:pStyle w:val="TableText"/>
            </w:pPr>
            <w:r w:rsidRPr="00BB5EB2">
              <w:rPr>
                <w:rFonts w:hint="eastAsia"/>
              </w:rPr>
              <w:t>If this field is blank, the port is not in any of the previous states.</w:t>
            </w:r>
          </w:p>
        </w:tc>
      </w:tr>
      <w:tr w:rsidR="00FB145E" w:rsidRPr="00BB5EB2" w:rsidTr="00E2029C">
        <w:tc>
          <w:tcPr>
            <w:tcW w:w="2721" w:type="dxa"/>
          </w:tcPr>
          <w:p w:rsidR="00FB145E" w:rsidRPr="00FB145E" w:rsidRDefault="00FB145E" w:rsidP="00FB145E">
            <w:pPr>
              <w:pStyle w:val="TableText"/>
            </w:pPr>
            <w:r w:rsidRPr="00BB5EB2">
              <w:rPr>
                <w:rFonts w:hint="eastAsia"/>
              </w:rPr>
              <w:t>Status</w:t>
            </w:r>
          </w:p>
        </w:tc>
        <w:tc>
          <w:tcPr>
            <w:tcW w:w="5981" w:type="dxa"/>
          </w:tcPr>
          <w:p w:rsidR="00FB145E" w:rsidRPr="00FB145E" w:rsidRDefault="00FB145E" w:rsidP="00FB145E">
            <w:pPr>
              <w:pStyle w:val="TableText"/>
            </w:pPr>
            <w:r w:rsidRPr="00BB5EB2">
              <w:rPr>
                <w:rFonts w:hint="eastAsia"/>
              </w:rPr>
              <w:t>State of the ERPS instance:</w:t>
            </w:r>
          </w:p>
          <w:p w:rsidR="00FB145E" w:rsidRPr="00FB145E" w:rsidRDefault="00FB145E" w:rsidP="00FB145E">
            <w:pPr>
              <w:pStyle w:val="ItemListinTable"/>
            </w:pPr>
            <w:r w:rsidRPr="00BB5EB2">
              <w:rPr>
                <w:rFonts w:hint="eastAsia"/>
              </w:rPr>
              <w:t>Enabled</w:t>
            </w:r>
            <w:r w:rsidRPr="00FB145E">
              <w:t xml:space="preserve">. </w:t>
            </w:r>
          </w:p>
          <w:p w:rsidR="00FB145E" w:rsidRPr="00FB145E" w:rsidRDefault="00FB145E" w:rsidP="00FB145E">
            <w:pPr>
              <w:pStyle w:val="ItemListinTable"/>
            </w:pPr>
            <w:r w:rsidRPr="00BB5EB2">
              <w:rPr>
                <w:rFonts w:hint="eastAsia"/>
              </w:rPr>
              <w:t>Disabled</w:t>
            </w:r>
            <w:r w:rsidRPr="00FB145E">
              <w:t xml:space="preserve">. </w:t>
            </w:r>
          </w:p>
        </w:tc>
      </w:tr>
    </w:tbl>
    <w:p w:rsidR="00FB145E" w:rsidRPr="00BB5EB2" w:rsidRDefault="00FB145E" w:rsidP="00FB145E">
      <w:pPr>
        <w:pStyle w:val="Spacer"/>
      </w:pPr>
    </w:p>
    <w:p w:rsidR="00FB145E" w:rsidRPr="000C46E0" w:rsidRDefault="00FB145E" w:rsidP="00FB145E">
      <w:pPr>
        <w:pStyle w:val="3"/>
      </w:pPr>
      <w:bookmarkStart w:id="1934" w:name="_Toc452109444"/>
      <w:bookmarkStart w:id="1935" w:name="_Toc491445192"/>
      <w:bookmarkStart w:id="1936" w:name="_Toc514772045"/>
      <w:bookmarkStart w:id="1937" w:name="_Toc530671412"/>
      <w:bookmarkStart w:id="1938" w:name="_Toc533751376"/>
      <w:bookmarkStart w:id="1939" w:name="_Toc129617614"/>
      <w:bookmarkEnd w:id="1919"/>
      <w:bookmarkEnd w:id="1920"/>
      <w:bookmarkEnd w:id="1921"/>
      <w:bookmarkEnd w:id="1922"/>
      <w:bookmarkEnd w:id="1923"/>
      <w:bookmarkEnd w:id="1924"/>
      <w:r w:rsidRPr="00D7551C">
        <w:t>display erps</w:t>
      </w:r>
      <w:r w:rsidRPr="000C46E0">
        <w:rPr>
          <w:rFonts w:hint="eastAsia"/>
        </w:rPr>
        <w:t xml:space="preserve"> detail</w:t>
      </w:r>
      <w:bookmarkEnd w:id="1934"/>
      <w:bookmarkEnd w:id="1935"/>
      <w:bookmarkEnd w:id="1936"/>
      <w:bookmarkEnd w:id="1937"/>
      <w:bookmarkEnd w:id="1938"/>
      <w:bookmarkEnd w:id="1939"/>
    </w:p>
    <w:p w:rsidR="00FB145E" w:rsidRPr="00BB5EB2" w:rsidRDefault="00FB145E" w:rsidP="00FB145E">
      <w:r w:rsidRPr="00BB5EB2">
        <w:t xml:space="preserve">Use </w:t>
      </w:r>
      <w:r w:rsidRPr="00BB5EB2">
        <w:rPr>
          <w:rStyle w:val="commandkeywords"/>
        </w:rPr>
        <w:t>display erps</w:t>
      </w:r>
      <w:r w:rsidRPr="00BB5EB2">
        <w:t xml:space="preserve"> </w:t>
      </w:r>
      <w:r w:rsidRPr="00BB5EB2">
        <w:rPr>
          <w:rStyle w:val="commandkeywords"/>
        </w:rPr>
        <w:t>detail</w:t>
      </w:r>
      <w:r w:rsidRPr="00BB5EB2">
        <w:rPr>
          <w:rFonts w:hint="eastAsia"/>
        </w:rPr>
        <w:t xml:space="preserve"> </w:t>
      </w:r>
      <w:r w:rsidRPr="00BB5EB2">
        <w:t xml:space="preserve">to </w:t>
      </w:r>
      <w:r w:rsidRPr="00BB5EB2">
        <w:rPr>
          <w:rFonts w:hint="eastAsia"/>
        </w:rPr>
        <w:t>display detailed ERPS ring information</w:t>
      </w:r>
      <w:r w:rsidRPr="00BB5EB2">
        <w:t>.</w:t>
      </w:r>
    </w:p>
    <w:p w:rsidR="00FB145E" w:rsidRPr="00BB5EB2" w:rsidRDefault="00FB145E" w:rsidP="00FB145E">
      <w:pPr>
        <w:pStyle w:val="Command"/>
      </w:pPr>
      <w:r w:rsidRPr="00BB5EB2">
        <w:t>Syntax</w:t>
      </w:r>
    </w:p>
    <w:p w:rsidR="00FB145E" w:rsidRPr="00BB5EB2" w:rsidRDefault="00FB145E" w:rsidP="00FB145E">
      <w:pPr>
        <w:rPr>
          <w:rStyle w:val="commandkeywords"/>
        </w:rPr>
      </w:pPr>
      <w:r w:rsidRPr="00BB5EB2">
        <w:rPr>
          <w:rStyle w:val="commandkeywords"/>
        </w:rPr>
        <w:t>display erps</w:t>
      </w:r>
      <w:r w:rsidRPr="00BB5EB2">
        <w:rPr>
          <w:rStyle w:val="commandkeywords"/>
          <w:rFonts w:hint="eastAsia"/>
        </w:rPr>
        <w:t xml:space="preserve"> </w:t>
      </w:r>
      <w:r w:rsidRPr="00BB5EB2">
        <w:rPr>
          <w:rStyle w:val="commandkeywords"/>
        </w:rPr>
        <w:t>detail</w:t>
      </w:r>
      <w:r w:rsidRPr="00BB5EB2">
        <w:rPr>
          <w:rStyle w:val="commandkeywords"/>
          <w:rFonts w:hint="eastAsia"/>
        </w:rPr>
        <w:t xml:space="preserve"> </w:t>
      </w:r>
      <w:r w:rsidRPr="00BB5EB2">
        <w:rPr>
          <w:rStyle w:val="commandkeywords"/>
        </w:rPr>
        <w:t>ring</w:t>
      </w:r>
      <w:r w:rsidRPr="00BB5EB2">
        <w:rPr>
          <w:rFonts w:hint="eastAsia"/>
        </w:rPr>
        <w:t xml:space="preserve"> </w:t>
      </w:r>
      <w:r w:rsidRPr="00BB5EB2">
        <w:rPr>
          <w:rStyle w:val="commandparameter"/>
          <w:rFonts w:hint="eastAsia"/>
        </w:rPr>
        <w:t>ring-id</w:t>
      </w:r>
      <w:r w:rsidRPr="00BB5EB2">
        <w:rPr>
          <w:rFonts w:hint="eastAsia"/>
        </w:rPr>
        <w:t xml:space="preserve"> </w:t>
      </w:r>
      <w:r w:rsidRPr="00BB5EB2">
        <w:rPr>
          <w:rStyle w:val="commandtext"/>
          <w:rFonts w:hint="eastAsia"/>
        </w:rPr>
        <w:t>[</w:t>
      </w:r>
      <w:r w:rsidRPr="00BB5EB2">
        <w:rPr>
          <w:rStyle w:val="commandparameter"/>
          <w:rFonts w:hint="eastAsia"/>
        </w:rPr>
        <w:t xml:space="preserve"> </w:t>
      </w:r>
      <w:r w:rsidRPr="00BB5EB2">
        <w:rPr>
          <w:rStyle w:val="commandkeywords"/>
        </w:rPr>
        <w:t>instance</w:t>
      </w:r>
      <w:r w:rsidRPr="00BB5EB2">
        <w:rPr>
          <w:rStyle w:val="commandparameter"/>
          <w:rFonts w:hint="eastAsia"/>
        </w:rPr>
        <w:t xml:space="preserve"> instance-id </w:t>
      </w:r>
      <w:r w:rsidRPr="00BB5EB2">
        <w:rPr>
          <w:rStyle w:val="commandtext"/>
          <w:rFonts w:hint="eastAsia"/>
        </w:rPr>
        <w:t>]</w:t>
      </w:r>
    </w:p>
    <w:p w:rsidR="00FB145E" w:rsidRPr="00BB5EB2" w:rsidRDefault="00FB145E" w:rsidP="00FB145E">
      <w:pPr>
        <w:pStyle w:val="Command"/>
      </w:pPr>
      <w:r w:rsidRPr="00BB5EB2">
        <w:t>Views</w:t>
      </w:r>
    </w:p>
    <w:p w:rsidR="00FB145E" w:rsidRPr="00BB5EB2" w:rsidRDefault="00FB145E" w:rsidP="00FB145E">
      <w:r w:rsidRPr="00BB5EB2">
        <w:rPr>
          <w:rFonts w:hint="eastAsia"/>
        </w:rPr>
        <w:t>Any 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r w:rsidRPr="00BB5EB2">
        <w:lastRenderedPageBreak/>
        <w:t>network-operator</w:t>
      </w:r>
    </w:p>
    <w:p w:rsidR="00FB145E" w:rsidRPr="00BB5EB2" w:rsidRDefault="00FB145E" w:rsidP="00FB145E">
      <w:pPr>
        <w:pStyle w:val="Command"/>
      </w:pPr>
      <w:r w:rsidRPr="00BB5EB2">
        <w:rPr>
          <w:rFonts w:hint="eastAsia"/>
        </w:rPr>
        <w:t>Parameters</w:t>
      </w:r>
    </w:p>
    <w:p w:rsidR="00FB145E" w:rsidRPr="00BB5EB2" w:rsidRDefault="00FB145E" w:rsidP="00FB145E">
      <w:r w:rsidRPr="00BB5EB2">
        <w:rPr>
          <w:rStyle w:val="commandkeywords"/>
        </w:rPr>
        <w:t>ring</w:t>
      </w:r>
      <w:r w:rsidRPr="00BB5EB2">
        <w:rPr>
          <w:rFonts w:hint="eastAsia"/>
        </w:rPr>
        <w:t xml:space="preserve"> </w:t>
      </w:r>
      <w:r w:rsidRPr="00BB5EB2">
        <w:rPr>
          <w:rStyle w:val="commandparameter"/>
          <w:rFonts w:hint="eastAsia"/>
        </w:rPr>
        <w:t>ring-id</w:t>
      </w:r>
      <w:r w:rsidRPr="00BB5EB2">
        <w:rPr>
          <w:rFonts w:hint="eastAsia"/>
        </w:rPr>
        <w:t xml:space="preserve">: Specifies an ERPS ring by its ID </w:t>
      </w:r>
      <w:r w:rsidRPr="00BB5EB2">
        <w:t>in the</w:t>
      </w:r>
      <w:r w:rsidRPr="00BB5EB2">
        <w:rPr>
          <w:rFonts w:hint="eastAsia"/>
        </w:rPr>
        <w:t xml:space="preserve"> range of 1 to 255.</w:t>
      </w:r>
    </w:p>
    <w:p w:rsidR="00FB145E" w:rsidRPr="00BB5EB2" w:rsidRDefault="00FB145E" w:rsidP="00FB145E">
      <w:r w:rsidRPr="00BB5EB2">
        <w:rPr>
          <w:rStyle w:val="commandkeywords"/>
        </w:rPr>
        <w:t>instance</w:t>
      </w:r>
      <w:r w:rsidRPr="00BB5EB2">
        <w:rPr>
          <w:rStyle w:val="commandparameter"/>
          <w:rFonts w:hint="eastAsia"/>
        </w:rPr>
        <w:t xml:space="preserve"> instance-id</w:t>
      </w:r>
      <w:r w:rsidRPr="00BB5EB2">
        <w:rPr>
          <w:rFonts w:hint="eastAsia"/>
        </w:rPr>
        <w:t xml:space="preserve">: Specifies an ERPS instance by its ID </w:t>
      </w:r>
      <w:r w:rsidRPr="00BB5EB2">
        <w:t>in the</w:t>
      </w:r>
      <w:r w:rsidRPr="00BB5EB2">
        <w:rPr>
          <w:rFonts w:hint="eastAsia"/>
        </w:rPr>
        <w:t xml:space="preserve"> range of 1 to 64. If you do not specify this option, this command displays detailed information about all instances for the ERPS ring.</w:t>
      </w:r>
    </w:p>
    <w:p w:rsidR="00FB145E" w:rsidRPr="00BB5EB2" w:rsidRDefault="00FB145E" w:rsidP="00FB145E">
      <w:pPr>
        <w:pStyle w:val="Command"/>
      </w:pPr>
      <w:r w:rsidRPr="00BB5EB2">
        <w:t>Examples</w:t>
      </w:r>
    </w:p>
    <w:p w:rsidR="00FB145E" w:rsidRPr="00BB5EB2" w:rsidRDefault="00FB145E" w:rsidP="00FB145E">
      <w:r w:rsidRPr="00BB5EB2">
        <w:rPr>
          <w:rFonts w:hint="eastAsia"/>
        </w:rPr>
        <w:t># Display detailed information about instance 1 of ERPS ring 1</w:t>
      </w:r>
      <w:r w:rsidRPr="00BB5EB2">
        <w:t xml:space="preserve">. </w:t>
      </w:r>
    </w:p>
    <w:p w:rsidR="00FB145E" w:rsidRPr="00BB5EB2" w:rsidRDefault="00FB145E" w:rsidP="00FB145E">
      <w:pPr>
        <w:pStyle w:val="TerminalDisplay"/>
      </w:pPr>
      <w:r w:rsidRPr="00BB5EB2">
        <w:rPr>
          <w:rFonts w:hint="eastAsia"/>
        </w:rPr>
        <w:t>&lt;</w:t>
      </w:r>
      <w:r w:rsidRPr="00BB5EB2">
        <w:t>Sysname</w:t>
      </w:r>
      <w:r w:rsidRPr="00BB5EB2">
        <w:rPr>
          <w:rFonts w:hint="eastAsia"/>
        </w:rPr>
        <w:t xml:space="preserve">&gt; </w:t>
      </w:r>
      <w:r w:rsidRPr="00BB5EB2">
        <w:t xml:space="preserve">display </w:t>
      </w:r>
      <w:r w:rsidRPr="00BB5EB2">
        <w:rPr>
          <w:rFonts w:hint="eastAsia"/>
        </w:rPr>
        <w:t>erps detail ring</w:t>
      </w:r>
      <w:r w:rsidRPr="00BB5EB2">
        <w:t xml:space="preserve"> 1</w:t>
      </w:r>
      <w:r w:rsidRPr="00BB5EB2">
        <w:rPr>
          <w:rFonts w:hint="eastAsia"/>
        </w:rPr>
        <w:t xml:space="preserve"> instance 1</w:t>
      </w:r>
    </w:p>
    <w:p w:rsidR="00FB145E" w:rsidRPr="00BB5EB2" w:rsidRDefault="00FB145E" w:rsidP="00FB145E">
      <w:pPr>
        <w:pStyle w:val="TerminalDisplay"/>
      </w:pPr>
      <w:r w:rsidRPr="00BB5EB2">
        <w:t xml:space="preserve">Ring ID   </w:t>
      </w:r>
      <w:r w:rsidRPr="00BB5EB2">
        <w:rPr>
          <w:rFonts w:hint="eastAsia"/>
        </w:rPr>
        <w:t xml:space="preserve">     </w:t>
      </w:r>
      <w:r w:rsidRPr="00BB5EB2">
        <w:t xml:space="preserve">    </w:t>
      </w:r>
      <w:r w:rsidRPr="00BB5EB2">
        <w:rPr>
          <w:rFonts w:hint="eastAsia"/>
        </w:rPr>
        <w:t xml:space="preserve">    </w:t>
      </w:r>
      <w:r w:rsidRPr="00BB5EB2">
        <w:t>: 1</w:t>
      </w:r>
    </w:p>
    <w:p w:rsidR="00FB145E" w:rsidRPr="00BB5EB2" w:rsidRDefault="00FB145E" w:rsidP="00FB145E">
      <w:pPr>
        <w:pStyle w:val="TerminalDisplay"/>
      </w:pPr>
      <w:r w:rsidRPr="00BB5EB2">
        <w:rPr>
          <w:rFonts w:hint="eastAsia"/>
        </w:rPr>
        <w:t xml:space="preserve">Port0                  : </w:t>
      </w:r>
      <w:fldSimple w:instr=" DOCVARIABLE  varglobal_19705  \* MERGEFORMAT " w:fldLock="1">
        <w:fldSimple w:instr=" DOCVARIABLE  varglobal_19705  \* MERGEFORMAT " w:fldLock="1">
          <w:r w:rsidRPr="00BB5EB2">
            <w:t>GigabitEthernet1/0/1</w:t>
          </w:r>
        </w:fldSimple>
      </w:fldSimple>
    </w:p>
    <w:p w:rsidR="00FB145E" w:rsidRPr="00BB5EB2" w:rsidRDefault="00FB145E" w:rsidP="00FB145E">
      <w:pPr>
        <w:pStyle w:val="TerminalDisplay"/>
      </w:pPr>
      <w:r w:rsidRPr="00BB5EB2">
        <w:rPr>
          <w:rFonts w:hint="eastAsia"/>
        </w:rPr>
        <w:t>Port1                  :</w:t>
      </w:r>
      <w:r w:rsidRPr="00BB5EB2">
        <w:t xml:space="preserve"> </w:t>
      </w:r>
      <w:fldSimple w:instr=" DOCVARIABLE  varglobal_44879  \* MERGEFORMAT " w:fldLock="1">
        <w:fldSimple w:instr=" DOCVARIABLE  varglobal_44879  \* MERGEFORMAT " w:fldLock="1">
          <w:r w:rsidRPr="00BB5EB2">
            <w:t>GigabitEthernet1/0/2</w:t>
          </w:r>
        </w:fldSimple>
      </w:fldSimple>
    </w:p>
    <w:p w:rsidR="00FB145E" w:rsidRPr="00BB5EB2" w:rsidRDefault="00FB145E" w:rsidP="00FB145E">
      <w:pPr>
        <w:pStyle w:val="TerminalDisplay"/>
      </w:pPr>
      <w:r w:rsidRPr="00BB5EB2">
        <w:rPr>
          <w:rFonts w:hint="eastAsia"/>
        </w:rPr>
        <w:t>Subring                : Yes</w:t>
      </w:r>
    </w:p>
    <w:p w:rsidR="00FB145E" w:rsidRPr="00BB5EB2" w:rsidRDefault="00FB145E" w:rsidP="00FB145E">
      <w:pPr>
        <w:pStyle w:val="TerminalDisplay"/>
      </w:pPr>
      <w:r w:rsidRPr="00BB5EB2">
        <w:t>Default</w:t>
      </w:r>
      <w:r w:rsidRPr="00BB5EB2">
        <w:rPr>
          <w:rFonts w:hint="eastAsia"/>
        </w:rPr>
        <w:t xml:space="preserve"> </w:t>
      </w:r>
      <w:r w:rsidRPr="00BB5EB2">
        <w:t>MAC</w:t>
      </w:r>
      <w:r w:rsidRPr="00BB5EB2">
        <w:rPr>
          <w:rFonts w:hint="eastAsia"/>
        </w:rPr>
        <w:t xml:space="preserve">            : Yes</w:t>
      </w:r>
    </w:p>
    <w:p w:rsidR="00FB145E" w:rsidRPr="00BB5EB2" w:rsidRDefault="00FB145E" w:rsidP="00FB145E">
      <w:pPr>
        <w:pStyle w:val="TerminalDisplay"/>
      </w:pPr>
    </w:p>
    <w:p w:rsidR="00FB145E" w:rsidRPr="00BB5EB2" w:rsidRDefault="00FB145E" w:rsidP="00FB145E">
      <w:pPr>
        <w:pStyle w:val="TerminalDisplay"/>
      </w:pPr>
      <w:r w:rsidRPr="00BB5EB2">
        <w:t>I</w:t>
      </w:r>
      <w:r w:rsidRPr="00BB5EB2">
        <w:rPr>
          <w:rFonts w:hint="eastAsia"/>
        </w:rPr>
        <w:t>nstance ID            : 1</w:t>
      </w:r>
    </w:p>
    <w:p w:rsidR="00FB145E" w:rsidRPr="00BB5EB2" w:rsidRDefault="00FB145E" w:rsidP="00FB145E">
      <w:pPr>
        <w:pStyle w:val="TerminalDisplay"/>
      </w:pPr>
      <w:r w:rsidRPr="00BB5EB2">
        <w:t>Node</w:t>
      </w:r>
      <w:r w:rsidRPr="00BB5EB2">
        <w:rPr>
          <w:rFonts w:hint="eastAsia"/>
        </w:rPr>
        <w:t xml:space="preserve"> r</w:t>
      </w:r>
      <w:r w:rsidRPr="00BB5EB2">
        <w:t>ole</w:t>
      </w:r>
      <w:r w:rsidRPr="00BB5EB2">
        <w:rPr>
          <w:rFonts w:hint="eastAsia"/>
        </w:rPr>
        <w:t xml:space="preserve">              : O</w:t>
      </w:r>
      <w:r w:rsidRPr="00BB5EB2">
        <w:t>wner</w:t>
      </w:r>
    </w:p>
    <w:p w:rsidR="00FB145E" w:rsidRPr="00BB5EB2" w:rsidRDefault="00FB145E" w:rsidP="00FB145E">
      <w:pPr>
        <w:pStyle w:val="TerminalDisplay"/>
      </w:pPr>
      <w:r w:rsidRPr="00BB5EB2">
        <w:rPr>
          <w:rFonts w:hint="eastAsia"/>
        </w:rPr>
        <w:t>Node state             : Idle</w:t>
      </w:r>
    </w:p>
    <w:p w:rsidR="00FB145E" w:rsidRPr="00BB5EB2" w:rsidRDefault="00FB145E" w:rsidP="00FB145E">
      <w:pPr>
        <w:pStyle w:val="TerminalDisplay"/>
      </w:pPr>
      <w:r w:rsidRPr="00BB5EB2">
        <w:t>Connect (ring/instance)</w:t>
      </w:r>
      <w:r w:rsidRPr="00BB5EB2">
        <w:rPr>
          <w:rFonts w:hint="eastAsia"/>
        </w:rPr>
        <w:t>:</w:t>
      </w:r>
      <w:r w:rsidRPr="00BB5EB2">
        <w:t xml:space="preserve"> (1</w:t>
      </w:r>
      <w:r w:rsidRPr="00BB5EB2">
        <w:rPr>
          <w:rFonts w:hint="eastAsia"/>
        </w:rPr>
        <w:t>/</w:t>
      </w:r>
      <w:r w:rsidRPr="00BB5EB2">
        <w:t>2), (2</w:t>
      </w:r>
      <w:r w:rsidRPr="00BB5EB2">
        <w:rPr>
          <w:rFonts w:hint="eastAsia"/>
        </w:rPr>
        <w:t>/</w:t>
      </w:r>
      <w:r w:rsidRPr="00BB5EB2">
        <w:t>3)</w:t>
      </w:r>
    </w:p>
    <w:p w:rsidR="00FB145E" w:rsidRPr="00BB5EB2" w:rsidRDefault="00FB145E" w:rsidP="00FB145E">
      <w:pPr>
        <w:pStyle w:val="TerminalDisplay"/>
      </w:pPr>
      <w:r w:rsidRPr="00BB5EB2">
        <w:t xml:space="preserve">Control VLAN </w:t>
      </w:r>
      <w:r w:rsidRPr="00BB5EB2">
        <w:rPr>
          <w:rFonts w:hint="eastAsia"/>
        </w:rPr>
        <w:t xml:space="preserve"> </w:t>
      </w:r>
      <w:r w:rsidRPr="00BB5EB2">
        <w:t xml:space="preserve"> </w:t>
      </w:r>
      <w:r w:rsidRPr="00BB5EB2">
        <w:rPr>
          <w:rFonts w:hint="eastAsia"/>
        </w:rPr>
        <w:t xml:space="preserve">        </w:t>
      </w:r>
      <w:r w:rsidRPr="00BB5EB2">
        <w:t>: 100</w:t>
      </w:r>
    </w:p>
    <w:p w:rsidR="00FB145E" w:rsidRPr="00BB5EB2" w:rsidRDefault="00FB145E" w:rsidP="00FB145E">
      <w:pPr>
        <w:pStyle w:val="TerminalDisplay"/>
      </w:pPr>
      <w:r w:rsidRPr="00BB5EB2">
        <w:t>Protected VLAN</w:t>
      </w:r>
      <w:r w:rsidRPr="00BB5EB2">
        <w:rPr>
          <w:rFonts w:hint="eastAsia"/>
        </w:rPr>
        <w:t xml:space="preserve">         </w:t>
      </w:r>
      <w:r w:rsidRPr="00BB5EB2">
        <w:t>: Reference-instance 0 to 2</w:t>
      </w:r>
    </w:p>
    <w:p w:rsidR="00FB145E" w:rsidRPr="00BB5EB2" w:rsidRDefault="00FB145E" w:rsidP="00FB145E">
      <w:pPr>
        <w:pStyle w:val="TerminalDisplay"/>
      </w:pPr>
      <w:r w:rsidRPr="00BB5EB2">
        <w:t xml:space="preserve">Guard timer   </w:t>
      </w:r>
      <w:r w:rsidRPr="00BB5EB2">
        <w:rPr>
          <w:rFonts w:hint="eastAsia"/>
        </w:rPr>
        <w:t xml:space="preserve">         </w:t>
      </w:r>
      <w:r w:rsidRPr="00BB5EB2">
        <w:t>: 500</w:t>
      </w:r>
      <w:r w:rsidRPr="00BB5EB2">
        <w:rPr>
          <w:rFonts w:hint="eastAsia"/>
        </w:rPr>
        <w:t xml:space="preserve"> </w:t>
      </w:r>
      <w:r w:rsidRPr="00BB5EB2">
        <w:t>ms</w:t>
      </w:r>
    </w:p>
    <w:p w:rsidR="00FB145E" w:rsidRPr="00BB5EB2" w:rsidRDefault="00FB145E" w:rsidP="00FB145E">
      <w:pPr>
        <w:pStyle w:val="TerminalDisplay"/>
      </w:pPr>
      <w:r w:rsidRPr="00BB5EB2">
        <w:t>Hold-off timer</w:t>
      </w:r>
      <w:r w:rsidRPr="00BB5EB2">
        <w:rPr>
          <w:rFonts w:hint="eastAsia"/>
        </w:rPr>
        <w:t xml:space="preserve">         </w:t>
      </w:r>
      <w:r w:rsidRPr="00BB5EB2">
        <w:t>: 1</w:t>
      </w:r>
      <w:r w:rsidRPr="00BB5EB2">
        <w:rPr>
          <w:rFonts w:hint="eastAsia"/>
        </w:rPr>
        <w:t xml:space="preserve"> </w:t>
      </w:r>
      <w:r w:rsidRPr="00BB5EB2">
        <w:t>s</w:t>
      </w:r>
      <w:r w:rsidRPr="00BB5EB2">
        <w:rPr>
          <w:rFonts w:hint="eastAsia"/>
        </w:rPr>
        <w:t>ec</w:t>
      </w:r>
    </w:p>
    <w:p w:rsidR="00FB145E" w:rsidRPr="00BB5EB2" w:rsidRDefault="00FB145E" w:rsidP="00FB145E">
      <w:pPr>
        <w:pStyle w:val="TerminalDisplay"/>
      </w:pPr>
      <w:r w:rsidRPr="00BB5EB2">
        <w:t>W</w:t>
      </w:r>
      <w:r w:rsidRPr="00BB5EB2">
        <w:rPr>
          <w:rFonts w:hint="eastAsia"/>
        </w:rPr>
        <w:t>TR</w:t>
      </w:r>
      <w:r w:rsidRPr="00BB5EB2">
        <w:t xml:space="preserve"> timer     </w:t>
      </w:r>
      <w:r w:rsidRPr="00BB5EB2">
        <w:rPr>
          <w:rFonts w:hint="eastAsia"/>
        </w:rPr>
        <w:t xml:space="preserve">         </w:t>
      </w:r>
      <w:r w:rsidRPr="00BB5EB2">
        <w:t>: 5</w:t>
      </w:r>
      <w:r w:rsidRPr="00BB5EB2">
        <w:rPr>
          <w:rFonts w:hint="eastAsia"/>
        </w:rPr>
        <w:t xml:space="preserve"> min</w:t>
      </w:r>
    </w:p>
    <w:p w:rsidR="00FB145E" w:rsidRPr="00BB5EB2" w:rsidRDefault="00FB145E" w:rsidP="00FB145E">
      <w:pPr>
        <w:pStyle w:val="TerminalDisplay"/>
      </w:pPr>
      <w:r w:rsidRPr="00BB5EB2">
        <w:t>Revertive</w:t>
      </w:r>
      <w:r w:rsidRPr="00BB5EB2">
        <w:rPr>
          <w:rFonts w:hint="eastAsia"/>
        </w:rPr>
        <w:t xml:space="preserve"> operation    : Non-revertive</w:t>
      </w:r>
    </w:p>
    <w:p w:rsidR="00FB145E" w:rsidRPr="00BB5EB2" w:rsidRDefault="00FB145E" w:rsidP="00FB145E">
      <w:pPr>
        <w:pStyle w:val="TerminalDisplay"/>
      </w:pPr>
      <w:r w:rsidRPr="00BB5EB2">
        <w:rPr>
          <w:rFonts w:hint="eastAsia"/>
        </w:rPr>
        <w:t>Enable status          : Yes, Active Status : Yes</w:t>
      </w:r>
    </w:p>
    <w:p w:rsidR="00FB145E" w:rsidRPr="00BB5EB2" w:rsidRDefault="00FB145E" w:rsidP="00FB145E">
      <w:pPr>
        <w:pStyle w:val="TerminalDisplay"/>
      </w:pPr>
      <w:r w:rsidRPr="00BB5EB2">
        <w:t xml:space="preserve">R-APS level   </w:t>
      </w:r>
      <w:r w:rsidRPr="00BB5EB2">
        <w:rPr>
          <w:rFonts w:hint="eastAsia"/>
        </w:rPr>
        <w:t xml:space="preserve">         </w:t>
      </w:r>
      <w:r w:rsidRPr="00BB5EB2">
        <w:t>: 1</w:t>
      </w:r>
    </w:p>
    <w:p w:rsidR="00FB145E" w:rsidRPr="00BB5EB2" w:rsidRDefault="00FB145E" w:rsidP="00FB145E">
      <w:pPr>
        <w:pStyle w:val="TerminalDisplay"/>
      </w:pPr>
      <w:r w:rsidRPr="00BB5EB2">
        <w:t xml:space="preserve">Port      </w:t>
      </w:r>
      <w:r w:rsidRPr="00BB5EB2">
        <w:rPr>
          <w:rFonts w:hint="eastAsia"/>
        </w:rPr>
        <w:t xml:space="preserve">             Port</w:t>
      </w:r>
      <w:r w:rsidRPr="00BB5EB2">
        <w:t xml:space="preserve">Role      </w:t>
      </w:r>
      <w:r w:rsidRPr="00BB5EB2">
        <w:rPr>
          <w:rFonts w:hint="eastAsia"/>
        </w:rPr>
        <w:t xml:space="preserve">         </w:t>
      </w:r>
      <w:r w:rsidRPr="00BB5EB2">
        <w:t>PortStatus</w:t>
      </w:r>
    </w:p>
    <w:p w:rsidR="00FB145E" w:rsidRPr="00BB5EB2" w:rsidRDefault="00FB145E" w:rsidP="00FB145E">
      <w:pPr>
        <w:pStyle w:val="TerminalDisplay"/>
      </w:pPr>
      <w:r w:rsidRPr="00BB5EB2">
        <w:t>---------------------------------------</w:t>
      </w:r>
      <w:r w:rsidRPr="00BB5EB2">
        <w:rPr>
          <w:rFonts w:hint="eastAsia"/>
        </w:rPr>
        <w:t>-----------------------------</w:t>
      </w:r>
    </w:p>
    <w:p w:rsidR="00FB145E" w:rsidRPr="00BB5EB2" w:rsidRDefault="00FB145E" w:rsidP="00FB145E">
      <w:pPr>
        <w:pStyle w:val="TerminalDisplay"/>
      </w:pPr>
      <w:r w:rsidRPr="00BB5EB2">
        <w:rPr>
          <w:rFonts w:hint="eastAsia"/>
        </w:rPr>
        <w:t>Port0</w:t>
      </w:r>
      <w:r w:rsidRPr="00BB5EB2">
        <w:t xml:space="preserve">    </w:t>
      </w:r>
      <w:r w:rsidRPr="00BB5EB2">
        <w:rPr>
          <w:rFonts w:hint="eastAsia"/>
        </w:rPr>
        <w:t xml:space="preserve">              RPL</w:t>
      </w:r>
      <w:r w:rsidRPr="00BB5EB2">
        <w:t xml:space="preserve">    </w:t>
      </w:r>
      <w:r w:rsidRPr="00BB5EB2">
        <w:rPr>
          <w:rFonts w:hint="eastAsia"/>
        </w:rPr>
        <w:t xml:space="preserve">                </w:t>
      </w:r>
      <w:r w:rsidRPr="00BB5EB2">
        <w:t>Block</w:t>
      </w:r>
    </w:p>
    <w:p w:rsidR="00FB145E" w:rsidRPr="00BB5EB2" w:rsidRDefault="00FB145E" w:rsidP="00FB145E">
      <w:pPr>
        <w:pStyle w:val="TerminalDisplay"/>
      </w:pPr>
      <w:r w:rsidRPr="00BB5EB2">
        <w:t>Port1                  Non-RPL                Up</w:t>
      </w:r>
    </w:p>
    <w:p w:rsidR="00FB145E" w:rsidRPr="00BB5EB2" w:rsidRDefault="00FB145E" w:rsidP="00FB145E">
      <w:r w:rsidRPr="00BB5EB2">
        <w:rPr>
          <w:rFonts w:hint="eastAsia"/>
        </w:rPr>
        <w:t># Display detailed information about all instances of ERPS ring 1</w:t>
      </w:r>
      <w:r w:rsidRPr="00BB5EB2">
        <w:t xml:space="preserve">. </w:t>
      </w:r>
    </w:p>
    <w:p w:rsidR="00FB145E" w:rsidRPr="00BB5EB2" w:rsidRDefault="00FB145E" w:rsidP="00FB145E">
      <w:pPr>
        <w:pStyle w:val="TerminalDisplay"/>
      </w:pPr>
      <w:r w:rsidRPr="00BB5EB2">
        <w:rPr>
          <w:rFonts w:hint="eastAsia"/>
        </w:rPr>
        <w:t>&lt;</w:t>
      </w:r>
      <w:r w:rsidRPr="00BB5EB2">
        <w:t>Sysname</w:t>
      </w:r>
      <w:r w:rsidRPr="00BB5EB2">
        <w:rPr>
          <w:rFonts w:hint="eastAsia"/>
        </w:rPr>
        <w:t xml:space="preserve">&gt; </w:t>
      </w:r>
      <w:r w:rsidRPr="00BB5EB2">
        <w:t xml:space="preserve">display </w:t>
      </w:r>
      <w:r w:rsidRPr="00BB5EB2">
        <w:rPr>
          <w:rFonts w:hint="eastAsia"/>
        </w:rPr>
        <w:t>erps detail ring</w:t>
      </w:r>
      <w:r w:rsidRPr="00BB5EB2">
        <w:t xml:space="preserve"> 1</w:t>
      </w:r>
    </w:p>
    <w:p w:rsidR="00FB145E" w:rsidRPr="00BB5EB2" w:rsidRDefault="00FB145E" w:rsidP="00FB145E">
      <w:pPr>
        <w:pStyle w:val="TerminalDisplay"/>
      </w:pPr>
      <w:r w:rsidRPr="00BB5EB2">
        <w:t xml:space="preserve">Ring ID   </w:t>
      </w:r>
      <w:r w:rsidRPr="00BB5EB2">
        <w:rPr>
          <w:rFonts w:hint="eastAsia"/>
        </w:rPr>
        <w:t xml:space="preserve">     </w:t>
      </w:r>
      <w:r w:rsidRPr="00BB5EB2">
        <w:t xml:space="preserve">    </w:t>
      </w:r>
      <w:r w:rsidRPr="00BB5EB2">
        <w:rPr>
          <w:rFonts w:hint="eastAsia"/>
        </w:rPr>
        <w:t xml:space="preserve">   </w:t>
      </w:r>
      <w:r w:rsidRPr="00BB5EB2">
        <w:t>: 1</w:t>
      </w:r>
    </w:p>
    <w:p w:rsidR="00FB145E" w:rsidRPr="00BB5EB2" w:rsidRDefault="00FB145E" w:rsidP="00FB145E">
      <w:pPr>
        <w:pStyle w:val="TerminalDisplay"/>
      </w:pPr>
      <w:r w:rsidRPr="00BB5EB2">
        <w:rPr>
          <w:rFonts w:hint="eastAsia"/>
        </w:rPr>
        <w:t xml:space="preserve">Port0                 : </w:t>
      </w:r>
      <w:fldSimple w:instr=" DOCVARIABLE  varglobal_19705  \* MERGEFORMAT " w:fldLock="1">
        <w:fldSimple w:instr=" DOCVARIABLE  varglobal_19705  \* MERGEFORMAT " w:fldLock="1">
          <w:r w:rsidRPr="00BB5EB2">
            <w:t>GigabitEthernet1/0/1</w:t>
          </w:r>
        </w:fldSimple>
      </w:fldSimple>
    </w:p>
    <w:p w:rsidR="00FB145E" w:rsidRPr="00BB5EB2" w:rsidRDefault="00FB145E" w:rsidP="00FB145E">
      <w:pPr>
        <w:pStyle w:val="TerminalDisplay"/>
      </w:pPr>
      <w:r w:rsidRPr="00BB5EB2">
        <w:rPr>
          <w:rFonts w:hint="eastAsia"/>
        </w:rPr>
        <w:t>Port1                 :</w:t>
      </w:r>
      <w:r w:rsidRPr="00BB5EB2">
        <w:t xml:space="preserve"> </w:t>
      </w:r>
      <w:fldSimple w:instr=" DOCVARIABLE  varglobal_44879  \* MERGEFORMAT " w:fldLock="1">
        <w:fldSimple w:instr=" DOCVARIABLE  varglobal_44879  \* MERGEFORMAT " w:fldLock="1">
          <w:r w:rsidRPr="00BB5EB2">
            <w:t>GigabitEthernet1/0/2</w:t>
          </w:r>
        </w:fldSimple>
      </w:fldSimple>
    </w:p>
    <w:p w:rsidR="00FB145E" w:rsidRPr="00BB5EB2" w:rsidRDefault="00FB145E" w:rsidP="00FB145E">
      <w:pPr>
        <w:pStyle w:val="TerminalDisplay"/>
      </w:pPr>
      <w:r w:rsidRPr="00BB5EB2">
        <w:rPr>
          <w:rFonts w:hint="eastAsia"/>
        </w:rPr>
        <w:t>Subring               : Yes</w:t>
      </w:r>
    </w:p>
    <w:p w:rsidR="00FB145E" w:rsidRPr="00BB5EB2" w:rsidRDefault="00FB145E" w:rsidP="00FB145E">
      <w:pPr>
        <w:pStyle w:val="TerminalDisplay"/>
      </w:pPr>
      <w:r w:rsidRPr="00BB5EB2">
        <w:t>Default MAC</w:t>
      </w:r>
      <w:r w:rsidRPr="00BB5EB2">
        <w:rPr>
          <w:rFonts w:hint="eastAsia"/>
        </w:rPr>
        <w:t xml:space="preserve">           : Yes</w:t>
      </w:r>
    </w:p>
    <w:p w:rsidR="00FB145E" w:rsidRPr="00BB5EB2" w:rsidRDefault="00FB145E" w:rsidP="00FB145E">
      <w:pPr>
        <w:pStyle w:val="TerminalDisplay"/>
      </w:pPr>
    </w:p>
    <w:p w:rsidR="00FB145E" w:rsidRPr="00BB5EB2" w:rsidRDefault="00FB145E" w:rsidP="00FB145E">
      <w:pPr>
        <w:pStyle w:val="TerminalDisplay"/>
      </w:pPr>
      <w:r w:rsidRPr="00BB5EB2">
        <w:t>I</w:t>
      </w:r>
      <w:r w:rsidRPr="00BB5EB2">
        <w:rPr>
          <w:rFonts w:hint="eastAsia"/>
        </w:rPr>
        <w:t>nstance ID           : 1</w:t>
      </w:r>
    </w:p>
    <w:p w:rsidR="00FB145E" w:rsidRPr="00BB5EB2" w:rsidRDefault="00FB145E" w:rsidP="00FB145E">
      <w:pPr>
        <w:pStyle w:val="TerminalDisplay"/>
      </w:pPr>
      <w:r w:rsidRPr="00BB5EB2">
        <w:t>Node</w:t>
      </w:r>
      <w:r w:rsidRPr="00BB5EB2">
        <w:rPr>
          <w:rFonts w:hint="eastAsia"/>
        </w:rPr>
        <w:t xml:space="preserve"> r</w:t>
      </w:r>
      <w:r w:rsidRPr="00BB5EB2">
        <w:t>ole</w:t>
      </w:r>
      <w:r w:rsidRPr="00BB5EB2">
        <w:rPr>
          <w:rFonts w:hint="eastAsia"/>
        </w:rPr>
        <w:t xml:space="preserve">             : O</w:t>
      </w:r>
      <w:r w:rsidRPr="00BB5EB2">
        <w:t>wner</w:t>
      </w:r>
    </w:p>
    <w:p w:rsidR="00FB145E" w:rsidRPr="00BB5EB2" w:rsidRDefault="00FB145E" w:rsidP="00FB145E">
      <w:pPr>
        <w:pStyle w:val="TerminalDisplay"/>
      </w:pPr>
      <w:r w:rsidRPr="00BB5EB2">
        <w:rPr>
          <w:rFonts w:hint="eastAsia"/>
        </w:rPr>
        <w:t>Node state            : Idle</w:t>
      </w:r>
    </w:p>
    <w:p w:rsidR="00FB145E" w:rsidRPr="00BB5EB2" w:rsidRDefault="00FB145E" w:rsidP="00FB145E">
      <w:pPr>
        <w:pStyle w:val="TerminalDisplay"/>
      </w:pPr>
      <w:r w:rsidRPr="00BB5EB2">
        <w:t>Connect(ring/instance)</w:t>
      </w:r>
      <w:r w:rsidRPr="00BB5EB2">
        <w:rPr>
          <w:rFonts w:hint="eastAsia"/>
        </w:rPr>
        <w:t>:</w:t>
      </w:r>
      <w:r w:rsidRPr="00BB5EB2">
        <w:t xml:space="preserve"> (1</w:t>
      </w:r>
      <w:r w:rsidRPr="00BB5EB2">
        <w:rPr>
          <w:rFonts w:hint="eastAsia"/>
        </w:rPr>
        <w:t>/</w:t>
      </w:r>
      <w:r w:rsidRPr="00BB5EB2">
        <w:t>2), (2</w:t>
      </w:r>
      <w:r w:rsidRPr="00BB5EB2">
        <w:rPr>
          <w:rFonts w:hint="eastAsia"/>
        </w:rPr>
        <w:t>/</w:t>
      </w:r>
      <w:r w:rsidRPr="00BB5EB2">
        <w:t>3)</w:t>
      </w:r>
    </w:p>
    <w:p w:rsidR="00FB145E" w:rsidRPr="00BB5EB2" w:rsidRDefault="00FB145E" w:rsidP="00FB145E">
      <w:pPr>
        <w:pStyle w:val="TerminalDisplay"/>
      </w:pPr>
      <w:r w:rsidRPr="00BB5EB2">
        <w:t xml:space="preserve">Control VLAN </w:t>
      </w:r>
      <w:r w:rsidRPr="00BB5EB2">
        <w:rPr>
          <w:rFonts w:hint="eastAsia"/>
        </w:rPr>
        <w:t xml:space="preserve"> </w:t>
      </w:r>
      <w:r w:rsidRPr="00BB5EB2">
        <w:t xml:space="preserve"> </w:t>
      </w:r>
      <w:r w:rsidRPr="00BB5EB2">
        <w:rPr>
          <w:rFonts w:hint="eastAsia"/>
        </w:rPr>
        <w:t xml:space="preserve">       </w:t>
      </w:r>
      <w:r w:rsidRPr="00BB5EB2">
        <w:t>: 100</w:t>
      </w:r>
    </w:p>
    <w:p w:rsidR="00FB145E" w:rsidRPr="00BB5EB2" w:rsidRDefault="00FB145E" w:rsidP="00FB145E">
      <w:pPr>
        <w:pStyle w:val="TerminalDisplay"/>
      </w:pPr>
      <w:r w:rsidRPr="00BB5EB2">
        <w:t>Protected VLAN</w:t>
      </w:r>
      <w:r w:rsidRPr="00BB5EB2">
        <w:rPr>
          <w:rFonts w:hint="eastAsia"/>
        </w:rPr>
        <w:t xml:space="preserve">        </w:t>
      </w:r>
      <w:r w:rsidRPr="00BB5EB2">
        <w:t>: Reference-instance 0 to 2</w:t>
      </w:r>
    </w:p>
    <w:p w:rsidR="00FB145E" w:rsidRPr="00BB5EB2" w:rsidRDefault="00FB145E" w:rsidP="00FB145E">
      <w:pPr>
        <w:pStyle w:val="TerminalDisplay"/>
      </w:pPr>
      <w:r w:rsidRPr="00BB5EB2">
        <w:t xml:space="preserve">Guard timer   </w:t>
      </w:r>
      <w:r w:rsidRPr="00BB5EB2">
        <w:rPr>
          <w:rFonts w:hint="eastAsia"/>
        </w:rPr>
        <w:t xml:space="preserve">        </w:t>
      </w:r>
      <w:r w:rsidRPr="00BB5EB2">
        <w:t>: 500</w:t>
      </w:r>
      <w:r w:rsidRPr="00BB5EB2">
        <w:rPr>
          <w:rFonts w:hint="eastAsia"/>
        </w:rPr>
        <w:t xml:space="preserve"> </w:t>
      </w:r>
      <w:r w:rsidRPr="00BB5EB2">
        <w:t>ms</w:t>
      </w:r>
    </w:p>
    <w:p w:rsidR="00FB145E" w:rsidRPr="00BB5EB2" w:rsidRDefault="00FB145E" w:rsidP="00FB145E">
      <w:pPr>
        <w:pStyle w:val="TerminalDisplay"/>
      </w:pPr>
      <w:r w:rsidRPr="00BB5EB2">
        <w:t>Hold-off timer</w:t>
      </w:r>
      <w:r w:rsidRPr="00BB5EB2">
        <w:rPr>
          <w:rFonts w:hint="eastAsia"/>
        </w:rPr>
        <w:t xml:space="preserve">        </w:t>
      </w:r>
      <w:r w:rsidRPr="00BB5EB2">
        <w:t>: 1</w:t>
      </w:r>
      <w:r w:rsidRPr="00BB5EB2">
        <w:rPr>
          <w:rFonts w:hint="eastAsia"/>
        </w:rPr>
        <w:t xml:space="preserve"> </w:t>
      </w:r>
      <w:r w:rsidRPr="00BB5EB2">
        <w:t>s</w:t>
      </w:r>
      <w:r w:rsidRPr="00BB5EB2">
        <w:rPr>
          <w:rFonts w:hint="eastAsia"/>
        </w:rPr>
        <w:t>ec</w:t>
      </w:r>
    </w:p>
    <w:p w:rsidR="00FB145E" w:rsidRPr="00BB5EB2" w:rsidRDefault="00FB145E" w:rsidP="00FB145E">
      <w:pPr>
        <w:pStyle w:val="TerminalDisplay"/>
      </w:pPr>
      <w:r w:rsidRPr="00BB5EB2">
        <w:lastRenderedPageBreak/>
        <w:t>W</w:t>
      </w:r>
      <w:r w:rsidRPr="00BB5EB2">
        <w:rPr>
          <w:rFonts w:hint="eastAsia"/>
        </w:rPr>
        <w:t>TR</w:t>
      </w:r>
      <w:r w:rsidRPr="00BB5EB2">
        <w:t xml:space="preserve"> timer     </w:t>
      </w:r>
      <w:r w:rsidRPr="00BB5EB2">
        <w:rPr>
          <w:rFonts w:hint="eastAsia"/>
        </w:rPr>
        <w:t xml:space="preserve">        </w:t>
      </w:r>
      <w:r w:rsidRPr="00BB5EB2">
        <w:t>: 5</w:t>
      </w:r>
      <w:r w:rsidRPr="00BB5EB2">
        <w:rPr>
          <w:rFonts w:hint="eastAsia"/>
        </w:rPr>
        <w:t xml:space="preserve"> min</w:t>
      </w:r>
    </w:p>
    <w:p w:rsidR="00FB145E" w:rsidRPr="00BB5EB2" w:rsidRDefault="00FB145E" w:rsidP="00FB145E">
      <w:pPr>
        <w:pStyle w:val="TerminalDisplay"/>
      </w:pPr>
      <w:r w:rsidRPr="00BB5EB2">
        <w:t>Revertive</w:t>
      </w:r>
      <w:r w:rsidRPr="00BB5EB2">
        <w:rPr>
          <w:rFonts w:hint="eastAsia"/>
        </w:rPr>
        <w:t xml:space="preserve"> operation   : Non-revertive</w:t>
      </w:r>
    </w:p>
    <w:p w:rsidR="00FB145E" w:rsidRPr="00BB5EB2" w:rsidRDefault="00FB145E" w:rsidP="00FB145E">
      <w:pPr>
        <w:pStyle w:val="TerminalDisplay"/>
      </w:pPr>
      <w:r w:rsidRPr="00BB5EB2">
        <w:rPr>
          <w:rFonts w:hint="eastAsia"/>
        </w:rPr>
        <w:t>Enable status         : Yes, Active Status : Yes</w:t>
      </w:r>
    </w:p>
    <w:p w:rsidR="00FB145E" w:rsidRPr="00BB5EB2" w:rsidRDefault="00FB145E" w:rsidP="00FB145E">
      <w:pPr>
        <w:pStyle w:val="TerminalDisplay"/>
      </w:pPr>
      <w:r w:rsidRPr="00BB5EB2">
        <w:t xml:space="preserve">R-APS level   </w:t>
      </w:r>
      <w:r w:rsidRPr="00BB5EB2">
        <w:rPr>
          <w:rFonts w:hint="eastAsia"/>
        </w:rPr>
        <w:t xml:space="preserve">        </w:t>
      </w:r>
      <w:r w:rsidRPr="00BB5EB2">
        <w:t>: 1</w:t>
      </w:r>
    </w:p>
    <w:p w:rsidR="00FB145E" w:rsidRPr="00BB5EB2" w:rsidRDefault="00FB145E" w:rsidP="00FB145E">
      <w:pPr>
        <w:pStyle w:val="TerminalDisplay"/>
      </w:pPr>
      <w:r w:rsidRPr="00BB5EB2">
        <w:t xml:space="preserve">Port      </w:t>
      </w:r>
      <w:r w:rsidRPr="00BB5EB2">
        <w:rPr>
          <w:rFonts w:hint="eastAsia"/>
        </w:rPr>
        <w:t xml:space="preserve">            Port</w:t>
      </w:r>
      <w:r w:rsidRPr="00BB5EB2">
        <w:t xml:space="preserve">Role      </w:t>
      </w:r>
      <w:r w:rsidRPr="00BB5EB2">
        <w:rPr>
          <w:rFonts w:hint="eastAsia"/>
        </w:rPr>
        <w:t xml:space="preserve">         </w:t>
      </w:r>
      <w:r w:rsidRPr="00BB5EB2">
        <w:t>PortStatus</w:t>
      </w:r>
    </w:p>
    <w:p w:rsidR="00FB145E" w:rsidRPr="00BB5EB2" w:rsidRDefault="00FB145E" w:rsidP="00FB145E">
      <w:pPr>
        <w:pStyle w:val="TerminalDisplay"/>
      </w:pPr>
      <w:r w:rsidRPr="00BB5EB2">
        <w:t>-------------------------------------</w:t>
      </w:r>
      <w:r w:rsidRPr="00BB5EB2">
        <w:rPr>
          <w:rFonts w:hint="eastAsia"/>
        </w:rPr>
        <w:t>---------------------------------</w:t>
      </w:r>
    </w:p>
    <w:p w:rsidR="00FB145E" w:rsidRPr="00BB5EB2" w:rsidRDefault="00FB145E" w:rsidP="00FB145E">
      <w:pPr>
        <w:pStyle w:val="TerminalDisplay"/>
      </w:pPr>
      <w:r w:rsidRPr="00BB5EB2">
        <w:rPr>
          <w:rFonts w:hint="eastAsia"/>
        </w:rPr>
        <w:t>Port0</w:t>
      </w:r>
      <w:r w:rsidRPr="00BB5EB2">
        <w:t xml:space="preserve">    </w:t>
      </w:r>
      <w:r w:rsidRPr="00BB5EB2">
        <w:rPr>
          <w:rFonts w:hint="eastAsia"/>
        </w:rPr>
        <w:t xml:space="preserve">             RPL </w:t>
      </w:r>
      <w:r w:rsidRPr="00BB5EB2">
        <w:t xml:space="preserve">     </w:t>
      </w:r>
      <w:r w:rsidRPr="00BB5EB2">
        <w:rPr>
          <w:rFonts w:hint="eastAsia"/>
        </w:rPr>
        <w:t xml:space="preserve">     </w:t>
      </w:r>
      <w:r w:rsidRPr="00BB5EB2">
        <w:t xml:space="preserve"> </w:t>
      </w:r>
      <w:r w:rsidRPr="00BB5EB2">
        <w:rPr>
          <w:rFonts w:hint="eastAsia"/>
        </w:rPr>
        <w:t xml:space="preserve">        </w:t>
      </w:r>
      <w:r w:rsidRPr="00BB5EB2">
        <w:t>Block</w:t>
      </w:r>
    </w:p>
    <w:p w:rsidR="00FB145E" w:rsidRPr="00BB5EB2" w:rsidRDefault="00FB145E" w:rsidP="00FB145E">
      <w:pPr>
        <w:pStyle w:val="TerminalDisplay"/>
      </w:pPr>
      <w:r w:rsidRPr="00BB5EB2">
        <w:rPr>
          <w:rFonts w:hint="eastAsia"/>
        </w:rPr>
        <w:t>Port1</w:t>
      </w:r>
      <w:r w:rsidRPr="00BB5EB2">
        <w:t xml:space="preserve">    </w:t>
      </w:r>
      <w:r w:rsidRPr="00BB5EB2">
        <w:rPr>
          <w:rFonts w:hint="eastAsia"/>
        </w:rPr>
        <w:t xml:space="preserve">        </w:t>
      </w:r>
      <w:r w:rsidRPr="00BB5EB2">
        <w:t xml:space="preserve">  </w:t>
      </w:r>
      <w:r w:rsidRPr="00BB5EB2">
        <w:rPr>
          <w:rFonts w:hint="eastAsia"/>
        </w:rPr>
        <w:t xml:space="preserve"> </w:t>
      </w:r>
      <w:r w:rsidRPr="00BB5EB2">
        <w:t xml:space="preserve">  </w:t>
      </w:r>
      <w:r w:rsidRPr="00BB5EB2">
        <w:rPr>
          <w:rFonts w:hint="eastAsia"/>
        </w:rPr>
        <w:t xml:space="preserve">Non-RPL                </w:t>
      </w:r>
      <w:r w:rsidRPr="00BB5EB2">
        <w:t>Up</w:t>
      </w:r>
    </w:p>
    <w:p w:rsidR="00FB145E" w:rsidRPr="00BB5EB2" w:rsidRDefault="00FB145E" w:rsidP="00FB145E">
      <w:pPr>
        <w:pStyle w:val="TerminalDisplay"/>
      </w:pPr>
    </w:p>
    <w:p w:rsidR="00FB145E" w:rsidRPr="00BB5EB2" w:rsidRDefault="00FB145E" w:rsidP="00FB145E">
      <w:pPr>
        <w:pStyle w:val="TerminalDisplay"/>
      </w:pPr>
      <w:r w:rsidRPr="00BB5EB2">
        <w:t>I</w:t>
      </w:r>
      <w:r w:rsidRPr="00BB5EB2">
        <w:rPr>
          <w:rFonts w:hint="eastAsia"/>
        </w:rPr>
        <w:t>nstance ID           : 2</w:t>
      </w:r>
    </w:p>
    <w:p w:rsidR="00FB145E" w:rsidRPr="00BB5EB2" w:rsidRDefault="00FB145E" w:rsidP="00FB145E">
      <w:pPr>
        <w:pStyle w:val="TerminalDisplay"/>
      </w:pPr>
      <w:r w:rsidRPr="00BB5EB2">
        <w:t>Node</w:t>
      </w:r>
      <w:r w:rsidRPr="00BB5EB2">
        <w:rPr>
          <w:rFonts w:hint="eastAsia"/>
        </w:rPr>
        <w:t xml:space="preserve"> r</w:t>
      </w:r>
      <w:r w:rsidRPr="00BB5EB2">
        <w:t>ole</w:t>
      </w:r>
      <w:r w:rsidRPr="00BB5EB2">
        <w:rPr>
          <w:rFonts w:hint="eastAsia"/>
        </w:rPr>
        <w:t xml:space="preserve">             : Neighbor</w:t>
      </w:r>
    </w:p>
    <w:p w:rsidR="00FB145E" w:rsidRPr="00BB5EB2" w:rsidRDefault="00FB145E" w:rsidP="00FB145E">
      <w:pPr>
        <w:pStyle w:val="TerminalDisplay"/>
      </w:pPr>
      <w:r w:rsidRPr="00BB5EB2">
        <w:rPr>
          <w:rFonts w:hint="eastAsia"/>
        </w:rPr>
        <w:t>Node state            : Idle</w:t>
      </w:r>
    </w:p>
    <w:p w:rsidR="00FB145E" w:rsidRPr="00BB5EB2" w:rsidRDefault="00FB145E" w:rsidP="00FB145E">
      <w:pPr>
        <w:pStyle w:val="TerminalDisplay"/>
      </w:pPr>
      <w:r w:rsidRPr="00BB5EB2">
        <w:t>Connect(ring/instance)</w:t>
      </w:r>
      <w:r w:rsidRPr="00BB5EB2">
        <w:rPr>
          <w:rFonts w:hint="eastAsia"/>
        </w:rPr>
        <w:t>:</w:t>
      </w:r>
      <w:r w:rsidRPr="00BB5EB2">
        <w:t xml:space="preserve"> (1</w:t>
      </w:r>
      <w:r w:rsidRPr="00BB5EB2">
        <w:rPr>
          <w:rFonts w:hint="eastAsia"/>
        </w:rPr>
        <w:t>/</w:t>
      </w:r>
      <w:r w:rsidRPr="00BB5EB2">
        <w:t>2), (2</w:t>
      </w:r>
      <w:r w:rsidRPr="00BB5EB2">
        <w:rPr>
          <w:rFonts w:hint="eastAsia"/>
        </w:rPr>
        <w:t>/</w:t>
      </w:r>
      <w:r w:rsidRPr="00BB5EB2">
        <w:t>3)</w:t>
      </w:r>
    </w:p>
    <w:p w:rsidR="00FB145E" w:rsidRPr="00BB5EB2" w:rsidRDefault="00FB145E" w:rsidP="00FB145E">
      <w:pPr>
        <w:pStyle w:val="TerminalDisplay"/>
      </w:pPr>
      <w:r w:rsidRPr="00BB5EB2">
        <w:t xml:space="preserve">Control VLAN </w:t>
      </w:r>
      <w:r w:rsidRPr="00BB5EB2">
        <w:rPr>
          <w:rFonts w:hint="eastAsia"/>
        </w:rPr>
        <w:t xml:space="preserve"> </w:t>
      </w:r>
      <w:r w:rsidRPr="00BB5EB2">
        <w:t xml:space="preserve"> </w:t>
      </w:r>
      <w:r w:rsidRPr="00BB5EB2">
        <w:rPr>
          <w:rFonts w:hint="eastAsia"/>
        </w:rPr>
        <w:t xml:space="preserve">       </w:t>
      </w:r>
      <w:r w:rsidRPr="00BB5EB2">
        <w:t xml:space="preserve">: </w:t>
      </w:r>
      <w:r w:rsidRPr="00BB5EB2">
        <w:rPr>
          <w:rFonts w:hint="eastAsia"/>
        </w:rPr>
        <w:t>2</w:t>
      </w:r>
      <w:r w:rsidRPr="00BB5EB2">
        <w:t>00</w:t>
      </w:r>
    </w:p>
    <w:p w:rsidR="00FB145E" w:rsidRPr="00BB5EB2" w:rsidRDefault="00FB145E" w:rsidP="00FB145E">
      <w:pPr>
        <w:pStyle w:val="TerminalDisplay"/>
      </w:pPr>
      <w:r w:rsidRPr="00BB5EB2">
        <w:t>Protected VLAN        : Reference-instance 3</w:t>
      </w:r>
    </w:p>
    <w:p w:rsidR="00FB145E" w:rsidRPr="00BB5EB2" w:rsidRDefault="00FB145E" w:rsidP="00FB145E">
      <w:pPr>
        <w:pStyle w:val="TerminalDisplay"/>
      </w:pPr>
      <w:r w:rsidRPr="00BB5EB2">
        <w:t>Guard timer           : 500 ms</w:t>
      </w:r>
    </w:p>
    <w:p w:rsidR="00FB145E" w:rsidRPr="00BB5EB2" w:rsidRDefault="00FB145E" w:rsidP="00FB145E">
      <w:pPr>
        <w:pStyle w:val="TerminalDisplay"/>
      </w:pPr>
      <w:r w:rsidRPr="00BB5EB2">
        <w:t>Hold-off timer        : 1 sec</w:t>
      </w:r>
    </w:p>
    <w:p w:rsidR="00FB145E" w:rsidRPr="00BB5EB2" w:rsidRDefault="00FB145E" w:rsidP="00FB145E">
      <w:pPr>
        <w:pStyle w:val="TerminalDisplay"/>
      </w:pPr>
      <w:r w:rsidRPr="00BB5EB2">
        <w:t>Wtr timer             : 5 min</w:t>
      </w:r>
    </w:p>
    <w:p w:rsidR="00FB145E" w:rsidRPr="00BB5EB2" w:rsidRDefault="00FB145E" w:rsidP="00FB145E">
      <w:pPr>
        <w:pStyle w:val="TerminalDisplay"/>
      </w:pPr>
      <w:r w:rsidRPr="00BB5EB2">
        <w:t>Revertive operation   : Non-revertive</w:t>
      </w:r>
    </w:p>
    <w:p w:rsidR="00FB145E" w:rsidRPr="00BB5EB2" w:rsidRDefault="00FB145E" w:rsidP="00FB145E">
      <w:pPr>
        <w:pStyle w:val="TerminalDisplay"/>
      </w:pPr>
      <w:r w:rsidRPr="00BB5EB2">
        <w:t>Enable status         : Yes, Active Status : Yes</w:t>
      </w:r>
    </w:p>
    <w:p w:rsidR="00FB145E" w:rsidRPr="00BB5EB2" w:rsidRDefault="00FB145E" w:rsidP="00FB145E">
      <w:pPr>
        <w:pStyle w:val="TerminalDisplay"/>
      </w:pPr>
      <w:r w:rsidRPr="00BB5EB2">
        <w:t>R-APS level           : 1</w:t>
      </w:r>
    </w:p>
    <w:p w:rsidR="00FB145E" w:rsidRPr="00BB5EB2" w:rsidRDefault="00FB145E" w:rsidP="00FB145E">
      <w:pPr>
        <w:pStyle w:val="TerminalDisplay"/>
      </w:pPr>
      <w:r w:rsidRPr="00BB5EB2">
        <w:t>Port                  PortRole               PortStatus</w:t>
      </w:r>
    </w:p>
    <w:p w:rsidR="00FB145E" w:rsidRPr="00BB5EB2" w:rsidRDefault="00FB145E" w:rsidP="00FB145E">
      <w:pPr>
        <w:pStyle w:val="TerminalDisplay"/>
      </w:pPr>
      <w:r w:rsidRPr="00BB5EB2">
        <w:t>-------------------------------------------------------------------</w:t>
      </w:r>
    </w:p>
    <w:p w:rsidR="00FB145E" w:rsidRPr="00BB5EB2" w:rsidRDefault="00FB145E" w:rsidP="00FB145E">
      <w:pPr>
        <w:pStyle w:val="TerminalDisplay"/>
      </w:pPr>
      <w:r w:rsidRPr="00BB5EB2">
        <w:t>Port0                 RPL                    Block</w:t>
      </w:r>
    </w:p>
    <w:p w:rsidR="00FB145E" w:rsidRPr="00BB5EB2" w:rsidRDefault="00FB145E" w:rsidP="00FB145E">
      <w:pPr>
        <w:pStyle w:val="TerminalDisplay"/>
      </w:pPr>
      <w:r w:rsidRPr="00BB5EB2">
        <w:t>Port1                 Non-RPL                Up</w:t>
      </w:r>
    </w:p>
    <w:p w:rsidR="00FB145E" w:rsidRPr="000C46E0" w:rsidRDefault="00FB145E" w:rsidP="00FB145E">
      <w:pPr>
        <w:pStyle w:val="TableDescription"/>
      </w:pPr>
      <w:r w:rsidRPr="00BB5EB2">
        <w:t>Command output</w:t>
      </w:r>
    </w:p>
    <w:tbl>
      <w:tblPr>
        <w:tblStyle w:val="Table"/>
        <w:tblW w:w="8747" w:type="dxa"/>
        <w:tblInd w:w="1003" w:type="dxa"/>
        <w:tblLook w:val="04A0" w:firstRow="1" w:lastRow="0" w:firstColumn="1" w:lastColumn="0" w:noHBand="0" w:noVBand="1"/>
      </w:tblPr>
      <w:tblGrid>
        <w:gridCol w:w="2735"/>
        <w:gridCol w:w="6012"/>
      </w:tblGrid>
      <w:tr w:rsidR="00FB145E" w:rsidRPr="00BB5EB2" w:rsidTr="00E2029C">
        <w:trPr>
          <w:cnfStyle w:val="100000000000" w:firstRow="1" w:lastRow="0" w:firstColumn="0" w:lastColumn="0" w:oddVBand="0" w:evenVBand="0" w:oddHBand="0" w:evenHBand="0" w:firstRowFirstColumn="0" w:firstRowLastColumn="0" w:lastRowFirstColumn="0" w:lastRowLastColumn="0"/>
          <w:tblHeader/>
        </w:trPr>
        <w:tc>
          <w:tcPr>
            <w:tcW w:w="2721" w:type="dxa"/>
          </w:tcPr>
          <w:p w:rsidR="00FB145E" w:rsidRPr="00FB145E" w:rsidRDefault="00FB145E" w:rsidP="00FB145E">
            <w:pPr>
              <w:pStyle w:val="TableHeading"/>
            </w:pPr>
            <w:r w:rsidRPr="00BB5EB2">
              <w:t>Field</w:t>
            </w:r>
          </w:p>
        </w:tc>
        <w:tc>
          <w:tcPr>
            <w:tcW w:w="5981" w:type="dxa"/>
          </w:tcPr>
          <w:p w:rsidR="00FB145E" w:rsidRPr="00FB145E" w:rsidRDefault="00FB145E" w:rsidP="00FB145E">
            <w:pPr>
              <w:pStyle w:val="TableHeading"/>
            </w:pPr>
            <w:r w:rsidRPr="00BB5EB2">
              <w:t>Description</w:t>
            </w:r>
          </w:p>
        </w:tc>
      </w:tr>
      <w:tr w:rsidR="00FB145E" w:rsidRPr="00BB5EB2" w:rsidTr="00E2029C">
        <w:tc>
          <w:tcPr>
            <w:tcW w:w="2721" w:type="dxa"/>
          </w:tcPr>
          <w:p w:rsidR="00FB145E" w:rsidRPr="00FB145E" w:rsidRDefault="00FB145E" w:rsidP="00FB145E">
            <w:pPr>
              <w:pStyle w:val="TableText"/>
            </w:pPr>
            <w:r w:rsidRPr="00BB5EB2">
              <w:rPr>
                <w:rFonts w:hint="eastAsia"/>
              </w:rPr>
              <w:t>Port0</w:t>
            </w:r>
          </w:p>
        </w:tc>
        <w:tc>
          <w:tcPr>
            <w:tcW w:w="5981" w:type="dxa"/>
          </w:tcPr>
          <w:p w:rsidR="00FB145E" w:rsidRPr="00FB145E" w:rsidRDefault="00FB145E" w:rsidP="00FB145E">
            <w:pPr>
              <w:pStyle w:val="TableText"/>
            </w:pPr>
            <w:r w:rsidRPr="00BB5EB2">
              <w:rPr>
                <w:rFonts w:hint="eastAsia"/>
              </w:rPr>
              <w:t>ERPS ring member port 0.</w:t>
            </w:r>
            <w:r w:rsidRPr="00FB145E">
              <w:t xml:space="preserve"> </w:t>
            </w:r>
          </w:p>
        </w:tc>
      </w:tr>
      <w:tr w:rsidR="00FB145E" w:rsidRPr="00BB5EB2" w:rsidTr="00E2029C">
        <w:tc>
          <w:tcPr>
            <w:tcW w:w="2721" w:type="dxa"/>
          </w:tcPr>
          <w:p w:rsidR="00FB145E" w:rsidRPr="00FB145E" w:rsidRDefault="00FB145E" w:rsidP="00FB145E">
            <w:pPr>
              <w:pStyle w:val="TableText"/>
            </w:pPr>
            <w:r w:rsidRPr="00BB5EB2">
              <w:rPr>
                <w:rFonts w:hint="eastAsia"/>
              </w:rPr>
              <w:t>Port1</w:t>
            </w:r>
          </w:p>
        </w:tc>
        <w:tc>
          <w:tcPr>
            <w:tcW w:w="5981" w:type="dxa"/>
          </w:tcPr>
          <w:p w:rsidR="00FB145E" w:rsidRPr="00FB145E" w:rsidRDefault="00FB145E" w:rsidP="00FB145E">
            <w:pPr>
              <w:pStyle w:val="TableText"/>
              <w:rPr>
                <w:rStyle w:val="BoldText"/>
              </w:rPr>
            </w:pPr>
            <w:r w:rsidRPr="00BB5EB2">
              <w:rPr>
                <w:rFonts w:hint="eastAsia"/>
              </w:rPr>
              <w:t>ERPS ring member port 1.</w:t>
            </w:r>
            <w:r w:rsidRPr="00FB145E">
              <w:t xml:space="preserve"> </w:t>
            </w:r>
          </w:p>
        </w:tc>
      </w:tr>
      <w:tr w:rsidR="00FB145E" w:rsidRPr="00BB5EB2" w:rsidTr="00E2029C">
        <w:tc>
          <w:tcPr>
            <w:tcW w:w="2721" w:type="dxa"/>
          </w:tcPr>
          <w:p w:rsidR="00FB145E" w:rsidRPr="00FB145E" w:rsidRDefault="00FB145E" w:rsidP="00FB145E">
            <w:pPr>
              <w:pStyle w:val="TableText"/>
            </w:pPr>
            <w:r w:rsidRPr="00BB5EB2">
              <w:rPr>
                <w:rFonts w:hint="eastAsia"/>
              </w:rPr>
              <w:t>Subring</w:t>
            </w:r>
          </w:p>
        </w:tc>
        <w:tc>
          <w:tcPr>
            <w:tcW w:w="5981" w:type="dxa"/>
          </w:tcPr>
          <w:p w:rsidR="00FB145E" w:rsidRPr="00FB145E" w:rsidRDefault="00FB145E" w:rsidP="00FB145E">
            <w:pPr>
              <w:pStyle w:val="TableText"/>
            </w:pPr>
            <w:r w:rsidRPr="00BB5EB2">
              <w:rPr>
                <w:rFonts w:hint="eastAsia"/>
              </w:rPr>
              <w:t>ERPS subring status:</w:t>
            </w:r>
          </w:p>
          <w:p w:rsidR="00FB145E" w:rsidRPr="00FB145E" w:rsidRDefault="00FB145E" w:rsidP="00FB145E">
            <w:pPr>
              <w:pStyle w:val="ItemListinTable"/>
            </w:pPr>
            <w:r w:rsidRPr="00BB5EB2">
              <w:rPr>
                <w:rStyle w:val="BoldText"/>
              </w:rPr>
              <w:t>Yes</w:t>
            </w:r>
            <w:r w:rsidRPr="00FB145E">
              <w:t>—The ring is a subring.</w:t>
            </w:r>
          </w:p>
          <w:p w:rsidR="00FB145E" w:rsidRPr="00FB145E" w:rsidRDefault="00FB145E" w:rsidP="00FB145E">
            <w:pPr>
              <w:pStyle w:val="ItemListinTable"/>
            </w:pPr>
            <w:r w:rsidRPr="00BB5EB2">
              <w:rPr>
                <w:rStyle w:val="BoldText"/>
              </w:rPr>
              <w:t>No</w:t>
            </w:r>
            <w:r w:rsidRPr="00FB145E">
              <w:t>—The ring is not a subring.</w:t>
            </w:r>
          </w:p>
        </w:tc>
      </w:tr>
      <w:tr w:rsidR="00FB145E" w:rsidRPr="00BB5EB2" w:rsidTr="00E2029C">
        <w:tc>
          <w:tcPr>
            <w:tcW w:w="2721" w:type="dxa"/>
          </w:tcPr>
          <w:p w:rsidR="00FB145E" w:rsidRPr="00FB145E" w:rsidRDefault="00FB145E" w:rsidP="00FB145E">
            <w:pPr>
              <w:pStyle w:val="TableText"/>
            </w:pPr>
            <w:r w:rsidRPr="00BB5EB2">
              <w:rPr>
                <w:rFonts w:hint="eastAsia"/>
              </w:rPr>
              <w:t>Default MAC</w:t>
            </w:r>
          </w:p>
        </w:tc>
        <w:tc>
          <w:tcPr>
            <w:tcW w:w="5981" w:type="dxa"/>
          </w:tcPr>
          <w:p w:rsidR="00FB145E" w:rsidRPr="00FB145E" w:rsidRDefault="00FB145E" w:rsidP="00FB145E">
            <w:pPr>
              <w:pStyle w:val="TableText"/>
            </w:pPr>
            <w:r w:rsidRPr="00BB5EB2">
              <w:t xml:space="preserve">Default MAC </w:t>
            </w:r>
            <w:r w:rsidRPr="00FB145E">
              <w:t>address</w:t>
            </w:r>
            <w:r w:rsidRPr="00FB145E">
              <w:rPr>
                <w:rFonts w:hint="eastAsia"/>
              </w:rPr>
              <w:t xml:space="preserve"> status:</w:t>
            </w:r>
          </w:p>
          <w:p w:rsidR="00FB145E" w:rsidRPr="00FB145E" w:rsidRDefault="00FB145E" w:rsidP="00FB145E">
            <w:pPr>
              <w:pStyle w:val="ItemListinTable"/>
            </w:pPr>
            <w:r w:rsidRPr="00BB5EB2">
              <w:rPr>
                <w:rStyle w:val="BoldText"/>
                <w:rFonts w:hint="eastAsia"/>
              </w:rPr>
              <w:t>Yes</w:t>
            </w:r>
            <w:r w:rsidRPr="00FB145E">
              <w:t xml:space="preserve">—The last byte is 1 </w:t>
            </w:r>
            <w:r w:rsidRPr="00FB145E">
              <w:rPr>
                <w:rFonts w:hint="eastAsia"/>
              </w:rPr>
              <w:t xml:space="preserve">in </w:t>
            </w:r>
            <w:r w:rsidRPr="00FB145E">
              <w:t xml:space="preserve">the </w:t>
            </w:r>
            <w:r w:rsidRPr="00FB145E">
              <w:rPr>
                <w:rFonts w:hint="eastAsia"/>
              </w:rPr>
              <w:t xml:space="preserve">destination </w:t>
            </w:r>
            <w:r w:rsidRPr="00FB145E">
              <w:t>MAC address</w:t>
            </w:r>
            <w:r w:rsidRPr="00FB145E">
              <w:rPr>
                <w:rFonts w:hint="eastAsia"/>
              </w:rPr>
              <w:t xml:space="preserve"> of R-APS packets</w:t>
            </w:r>
            <w:r w:rsidRPr="00FB145E">
              <w:t>.</w:t>
            </w:r>
          </w:p>
          <w:p w:rsidR="00FB145E" w:rsidRPr="00FB145E" w:rsidRDefault="00FB145E" w:rsidP="00FB145E">
            <w:pPr>
              <w:pStyle w:val="ItemListinTable"/>
            </w:pPr>
            <w:r w:rsidRPr="00BB5EB2">
              <w:rPr>
                <w:rStyle w:val="BoldText"/>
                <w:rFonts w:hint="eastAsia"/>
              </w:rPr>
              <w:t>No</w:t>
            </w:r>
            <w:r w:rsidRPr="00FB145E">
              <w:t xml:space="preserve">—The last byte is </w:t>
            </w:r>
            <w:r w:rsidRPr="00FB145E">
              <w:rPr>
                <w:rFonts w:hint="eastAsia"/>
              </w:rPr>
              <w:t>the ring ID in</w:t>
            </w:r>
            <w:r w:rsidRPr="00FB145E">
              <w:t xml:space="preserve"> the </w:t>
            </w:r>
            <w:r w:rsidRPr="00FB145E">
              <w:rPr>
                <w:rFonts w:hint="eastAsia"/>
              </w:rPr>
              <w:t xml:space="preserve">destination </w:t>
            </w:r>
            <w:r w:rsidRPr="00FB145E">
              <w:t xml:space="preserve">MAC address </w:t>
            </w:r>
            <w:r w:rsidRPr="00FB145E">
              <w:rPr>
                <w:rFonts w:hint="eastAsia"/>
              </w:rPr>
              <w:t>of R-APS packets</w:t>
            </w:r>
            <w:r w:rsidRPr="00FB145E">
              <w:t>.</w:t>
            </w:r>
          </w:p>
        </w:tc>
      </w:tr>
      <w:tr w:rsidR="00FB145E" w:rsidRPr="00BB5EB2" w:rsidTr="00E2029C">
        <w:tc>
          <w:tcPr>
            <w:tcW w:w="2721" w:type="dxa"/>
          </w:tcPr>
          <w:p w:rsidR="00FB145E" w:rsidRPr="00FB145E" w:rsidRDefault="00FB145E" w:rsidP="00FB145E">
            <w:pPr>
              <w:pStyle w:val="TableText"/>
            </w:pPr>
            <w:r w:rsidRPr="00BB5EB2">
              <w:rPr>
                <w:rFonts w:hint="eastAsia"/>
              </w:rPr>
              <w:t>Node role</w:t>
            </w:r>
          </w:p>
        </w:tc>
        <w:tc>
          <w:tcPr>
            <w:tcW w:w="5981" w:type="dxa"/>
          </w:tcPr>
          <w:p w:rsidR="00FB145E" w:rsidRPr="00FB145E" w:rsidRDefault="00FB145E" w:rsidP="00FB145E">
            <w:pPr>
              <w:pStyle w:val="TableText"/>
            </w:pPr>
            <w:r w:rsidRPr="00BB5EB2">
              <w:rPr>
                <w:rFonts w:hint="eastAsia"/>
              </w:rPr>
              <w:t>Node type:</w:t>
            </w:r>
          </w:p>
          <w:p w:rsidR="00FB145E" w:rsidRPr="00FB145E" w:rsidRDefault="00FB145E" w:rsidP="00FB145E">
            <w:pPr>
              <w:pStyle w:val="ItemListinTable"/>
            </w:pPr>
            <w:r w:rsidRPr="00BB5EB2">
              <w:rPr>
                <w:rFonts w:hint="eastAsia"/>
              </w:rPr>
              <w:t>Owner.</w:t>
            </w:r>
          </w:p>
          <w:p w:rsidR="00FB145E" w:rsidRPr="00FB145E" w:rsidRDefault="00FB145E" w:rsidP="00FB145E">
            <w:pPr>
              <w:pStyle w:val="ItemListinTable"/>
            </w:pPr>
            <w:r w:rsidRPr="00AF199C">
              <w:rPr>
                <w:rFonts w:hint="eastAsia"/>
              </w:rPr>
              <w:t>Neighbor.</w:t>
            </w:r>
          </w:p>
          <w:p w:rsidR="00FB145E" w:rsidRPr="00FB145E" w:rsidRDefault="00FB145E" w:rsidP="00FB145E">
            <w:pPr>
              <w:pStyle w:val="ItemListinTable"/>
            </w:pPr>
            <w:r w:rsidRPr="00AF199C">
              <w:rPr>
                <w:rFonts w:hint="eastAsia"/>
              </w:rPr>
              <w:t>Interconnection.</w:t>
            </w:r>
          </w:p>
          <w:p w:rsidR="00FB145E" w:rsidRPr="00FB145E" w:rsidRDefault="00FB145E" w:rsidP="00FB145E">
            <w:pPr>
              <w:pStyle w:val="ItemListinTable"/>
            </w:pPr>
            <w:r w:rsidRPr="00AF199C">
              <w:rPr>
                <w:rFonts w:hint="eastAsia"/>
              </w:rPr>
              <w:t>Normal.</w:t>
            </w:r>
          </w:p>
        </w:tc>
      </w:tr>
      <w:tr w:rsidR="00FB145E" w:rsidRPr="00BB5EB2" w:rsidTr="00E2029C">
        <w:tc>
          <w:tcPr>
            <w:tcW w:w="2721" w:type="dxa"/>
          </w:tcPr>
          <w:p w:rsidR="00FB145E" w:rsidRPr="00FB145E" w:rsidRDefault="00FB145E" w:rsidP="00FB145E">
            <w:pPr>
              <w:pStyle w:val="TableText"/>
            </w:pPr>
            <w:r w:rsidRPr="00BB5EB2">
              <w:t>Node</w:t>
            </w:r>
            <w:r w:rsidRPr="00FB145E">
              <w:rPr>
                <w:rFonts w:hint="eastAsia"/>
              </w:rPr>
              <w:t xml:space="preserve"> s</w:t>
            </w:r>
            <w:r w:rsidRPr="00FB145E">
              <w:t>tate</w:t>
            </w:r>
          </w:p>
        </w:tc>
        <w:tc>
          <w:tcPr>
            <w:tcW w:w="5981" w:type="dxa"/>
          </w:tcPr>
          <w:p w:rsidR="00FB145E" w:rsidRPr="00FB145E" w:rsidRDefault="00FB145E" w:rsidP="00FB145E">
            <w:pPr>
              <w:pStyle w:val="TableText"/>
            </w:pPr>
            <w:r w:rsidRPr="00BB5EB2">
              <w:rPr>
                <w:rFonts w:hint="eastAsia"/>
              </w:rPr>
              <w:t>Node state:</w:t>
            </w:r>
          </w:p>
          <w:p w:rsidR="00FB145E" w:rsidRPr="00FB145E" w:rsidRDefault="00FB145E" w:rsidP="00FB145E">
            <w:pPr>
              <w:pStyle w:val="ItemListinTable"/>
            </w:pPr>
            <w:r w:rsidRPr="00BB5EB2">
              <w:rPr>
                <w:rStyle w:val="BoldText"/>
                <w:rFonts w:hint="eastAsia"/>
              </w:rPr>
              <w:t>Idle</w:t>
            </w:r>
            <w:r w:rsidRPr="00FB145E">
              <w:t>—The ERPS ring enters the idle status after initia</w:t>
            </w:r>
            <w:r w:rsidRPr="00FB145E">
              <w:rPr>
                <w:rFonts w:hint="eastAsia"/>
              </w:rPr>
              <w:t>liza</w:t>
            </w:r>
            <w:r w:rsidRPr="00FB145E">
              <w:t>tion.</w:t>
            </w:r>
          </w:p>
          <w:p w:rsidR="00FB145E" w:rsidRPr="00FB145E" w:rsidRDefault="00FB145E" w:rsidP="00FB145E">
            <w:pPr>
              <w:pStyle w:val="ItemListinTable"/>
            </w:pPr>
            <w:r w:rsidRPr="00BB5EB2">
              <w:rPr>
                <w:rStyle w:val="BoldText"/>
                <w:rFonts w:hint="eastAsia"/>
              </w:rPr>
              <w:t>Protection</w:t>
            </w:r>
            <w:r w:rsidRPr="00FB145E">
              <w:t>—The ERPS ring enters the protection stat</w:t>
            </w:r>
            <w:r w:rsidRPr="00FB145E">
              <w:rPr>
                <w:rFonts w:hint="eastAsia"/>
              </w:rPr>
              <w:t>e</w:t>
            </w:r>
            <w:r w:rsidRPr="00FB145E">
              <w:t xml:space="preserve"> </w:t>
            </w:r>
            <w:r w:rsidRPr="00FB145E">
              <w:rPr>
                <w:rFonts w:hint="eastAsia"/>
              </w:rPr>
              <w:t xml:space="preserve">when a </w:t>
            </w:r>
            <w:r w:rsidRPr="00FB145E">
              <w:t xml:space="preserve">link </w:t>
            </w:r>
            <w:r w:rsidRPr="00FB145E">
              <w:rPr>
                <w:rFonts w:hint="eastAsia"/>
              </w:rPr>
              <w:t>fails</w:t>
            </w:r>
            <w:r w:rsidRPr="00FB145E">
              <w:t xml:space="preserve">. </w:t>
            </w:r>
          </w:p>
          <w:p w:rsidR="00FB145E" w:rsidRPr="00FB145E" w:rsidRDefault="00FB145E" w:rsidP="00FB145E">
            <w:pPr>
              <w:pStyle w:val="ItemListinTable"/>
            </w:pPr>
            <w:r w:rsidRPr="00BB5EB2">
              <w:rPr>
                <w:rStyle w:val="BoldText"/>
                <w:rFonts w:hint="eastAsia"/>
              </w:rPr>
              <w:t>MS</w:t>
            </w:r>
            <w:r w:rsidRPr="00FB145E">
              <w:t>—</w:t>
            </w:r>
            <w:r w:rsidRPr="00FB145E">
              <w:rPr>
                <w:rFonts w:hint="eastAsia"/>
              </w:rPr>
              <w:t>Manual switching mode.</w:t>
            </w:r>
          </w:p>
          <w:p w:rsidR="00FB145E" w:rsidRPr="00FB145E" w:rsidRDefault="00FB145E" w:rsidP="00FB145E">
            <w:pPr>
              <w:pStyle w:val="ItemListinTable"/>
            </w:pPr>
            <w:r w:rsidRPr="00BB5EB2">
              <w:rPr>
                <w:rStyle w:val="BoldText"/>
                <w:rFonts w:hint="eastAsia"/>
              </w:rPr>
              <w:lastRenderedPageBreak/>
              <w:t>FS</w:t>
            </w:r>
            <w:r w:rsidRPr="00FB145E">
              <w:t xml:space="preserve">—Forced switching mode. </w:t>
            </w:r>
          </w:p>
          <w:p w:rsidR="00FB145E" w:rsidRPr="00FB145E" w:rsidRDefault="00FB145E" w:rsidP="00FB145E">
            <w:pPr>
              <w:pStyle w:val="ItemListinTable"/>
            </w:pPr>
            <w:r w:rsidRPr="00BB5EB2">
              <w:rPr>
                <w:rStyle w:val="BoldText"/>
                <w:rFonts w:hint="eastAsia"/>
              </w:rPr>
              <w:t>Pending</w:t>
            </w:r>
            <w:r w:rsidRPr="00FB145E">
              <w:t>—Transient mode between</w:t>
            </w:r>
            <w:r w:rsidRPr="00FB145E">
              <w:rPr>
                <w:rFonts w:hint="eastAsia"/>
              </w:rPr>
              <w:t xml:space="preserve"> any</w:t>
            </w:r>
            <w:r w:rsidRPr="00FB145E">
              <w:t xml:space="preserve"> two </w:t>
            </w:r>
            <w:r w:rsidRPr="00FB145E">
              <w:rPr>
                <w:rFonts w:hint="eastAsia"/>
              </w:rPr>
              <w:t>state</w:t>
            </w:r>
            <w:r w:rsidRPr="00FB145E">
              <w:t xml:space="preserve">s. </w:t>
            </w:r>
          </w:p>
          <w:p w:rsidR="00FB145E" w:rsidRPr="00FB145E" w:rsidRDefault="00FB145E" w:rsidP="00FB145E">
            <w:pPr>
              <w:pStyle w:val="ItemListinTable"/>
            </w:pPr>
            <w:r w:rsidRPr="00BB5EB2">
              <w:rPr>
                <w:rStyle w:val="BoldText"/>
                <w:rFonts w:hint="eastAsia"/>
              </w:rPr>
              <w:t>-</w:t>
            </w:r>
            <w:r w:rsidRPr="00FB145E">
              <w:t>—</w:t>
            </w:r>
            <w:r w:rsidRPr="00FB145E">
              <w:rPr>
                <w:rFonts w:hint="eastAsia"/>
              </w:rPr>
              <w:t xml:space="preserve">ERPS is disabled for the ERPS instance or disabled globally. </w:t>
            </w:r>
          </w:p>
        </w:tc>
      </w:tr>
      <w:tr w:rsidR="00FB145E" w:rsidRPr="00BB5EB2" w:rsidTr="00E2029C">
        <w:tc>
          <w:tcPr>
            <w:tcW w:w="2721" w:type="dxa"/>
          </w:tcPr>
          <w:p w:rsidR="00FB145E" w:rsidRPr="00FB145E" w:rsidRDefault="00FB145E" w:rsidP="00FB145E">
            <w:pPr>
              <w:pStyle w:val="TableText"/>
            </w:pPr>
            <w:r w:rsidRPr="00BB5EB2">
              <w:lastRenderedPageBreak/>
              <w:t>Connect(ring/instance)</w:t>
            </w:r>
          </w:p>
        </w:tc>
        <w:tc>
          <w:tcPr>
            <w:tcW w:w="5981" w:type="dxa"/>
          </w:tcPr>
          <w:p w:rsidR="00FB145E" w:rsidRPr="00FB145E" w:rsidRDefault="00FB145E" w:rsidP="00FB145E">
            <w:pPr>
              <w:pStyle w:val="TableText"/>
            </w:pPr>
            <w:r w:rsidRPr="00BB5EB2">
              <w:rPr>
                <w:rFonts w:hint="eastAsia"/>
              </w:rPr>
              <w:t>Ring or instance associated with the ERPS instance.</w:t>
            </w:r>
          </w:p>
        </w:tc>
      </w:tr>
      <w:tr w:rsidR="00FB145E" w:rsidRPr="00BB5EB2" w:rsidTr="00E2029C">
        <w:tc>
          <w:tcPr>
            <w:tcW w:w="2721" w:type="dxa"/>
          </w:tcPr>
          <w:p w:rsidR="00FB145E" w:rsidRPr="00FB145E" w:rsidRDefault="00FB145E" w:rsidP="00FB145E">
            <w:pPr>
              <w:pStyle w:val="TableText"/>
            </w:pPr>
            <w:r w:rsidRPr="00BB5EB2">
              <w:rPr>
                <w:rFonts w:hint="eastAsia"/>
              </w:rPr>
              <w:t>Control VLAN</w:t>
            </w:r>
          </w:p>
        </w:tc>
        <w:tc>
          <w:tcPr>
            <w:tcW w:w="5981" w:type="dxa"/>
          </w:tcPr>
          <w:p w:rsidR="00FB145E" w:rsidRPr="00FB145E" w:rsidRDefault="00FB145E" w:rsidP="00FB145E">
            <w:pPr>
              <w:pStyle w:val="TableText"/>
            </w:pPr>
            <w:r w:rsidRPr="00BB5EB2">
              <w:rPr>
                <w:rFonts w:hint="eastAsia"/>
              </w:rPr>
              <w:t>Control VLAN of the ERPS instance.</w:t>
            </w:r>
          </w:p>
        </w:tc>
      </w:tr>
      <w:tr w:rsidR="00FB145E" w:rsidRPr="00BB5EB2" w:rsidTr="00E2029C">
        <w:tc>
          <w:tcPr>
            <w:tcW w:w="2721" w:type="dxa"/>
          </w:tcPr>
          <w:p w:rsidR="00FB145E" w:rsidRPr="00FB145E" w:rsidRDefault="00FB145E" w:rsidP="00FB145E">
            <w:pPr>
              <w:pStyle w:val="TableText"/>
            </w:pPr>
            <w:r w:rsidRPr="00BB5EB2">
              <w:rPr>
                <w:rFonts w:hint="eastAsia"/>
              </w:rPr>
              <w:t>Protected VLAN</w:t>
            </w:r>
          </w:p>
        </w:tc>
        <w:tc>
          <w:tcPr>
            <w:tcW w:w="5981" w:type="dxa"/>
          </w:tcPr>
          <w:p w:rsidR="00FB145E" w:rsidRPr="00FB145E" w:rsidRDefault="00FB145E" w:rsidP="00FB145E">
            <w:pPr>
              <w:pStyle w:val="TableText"/>
            </w:pPr>
            <w:r w:rsidRPr="00BB5EB2">
              <w:rPr>
                <w:rFonts w:hint="eastAsia"/>
              </w:rPr>
              <w:t xml:space="preserve">List of VLANs protected by the ERPS instance, which are represented by MSTIs. </w:t>
            </w:r>
          </w:p>
          <w:p w:rsidR="00FB145E" w:rsidRPr="00FB145E" w:rsidRDefault="00FB145E" w:rsidP="00FB145E">
            <w:pPr>
              <w:pStyle w:val="TableText"/>
            </w:pPr>
            <w:r w:rsidRPr="00BB5EB2">
              <w:rPr>
                <w:rFonts w:hint="eastAsia"/>
              </w:rPr>
              <w:t xml:space="preserve">To view the mapping between MSTIs and VLANs, use the </w:t>
            </w:r>
            <w:r w:rsidRPr="00FB145E">
              <w:rPr>
                <w:rStyle w:val="BoldText"/>
              </w:rPr>
              <w:t>display stp region-configuration</w:t>
            </w:r>
            <w:r w:rsidRPr="00FB145E">
              <w:rPr>
                <w:rFonts w:hint="eastAsia"/>
              </w:rPr>
              <w:t xml:space="preserve"> command.</w:t>
            </w:r>
          </w:p>
        </w:tc>
      </w:tr>
      <w:tr w:rsidR="00FB145E" w:rsidRPr="00BB5EB2" w:rsidTr="00E2029C">
        <w:tc>
          <w:tcPr>
            <w:tcW w:w="2721" w:type="dxa"/>
          </w:tcPr>
          <w:p w:rsidR="00FB145E" w:rsidRPr="00FB145E" w:rsidRDefault="00FB145E" w:rsidP="00FB145E">
            <w:pPr>
              <w:pStyle w:val="TableText"/>
            </w:pPr>
            <w:r w:rsidRPr="00BB5EB2">
              <w:rPr>
                <w:rFonts w:hint="eastAsia"/>
              </w:rPr>
              <w:t>Guard timer</w:t>
            </w:r>
          </w:p>
        </w:tc>
        <w:tc>
          <w:tcPr>
            <w:tcW w:w="5981" w:type="dxa"/>
          </w:tcPr>
          <w:p w:rsidR="00FB145E" w:rsidRPr="00FB145E" w:rsidRDefault="00FB145E" w:rsidP="00FB145E">
            <w:pPr>
              <w:pStyle w:val="TableText"/>
            </w:pPr>
            <w:r w:rsidRPr="00BB5EB2">
              <w:rPr>
                <w:rFonts w:hint="eastAsia"/>
              </w:rPr>
              <w:t xml:space="preserve">Guard timer in milliseconds. </w:t>
            </w:r>
          </w:p>
        </w:tc>
      </w:tr>
      <w:tr w:rsidR="00FB145E" w:rsidRPr="00BB5EB2" w:rsidTr="00E2029C">
        <w:tc>
          <w:tcPr>
            <w:tcW w:w="2721" w:type="dxa"/>
          </w:tcPr>
          <w:p w:rsidR="00FB145E" w:rsidRPr="00FB145E" w:rsidRDefault="00FB145E" w:rsidP="00FB145E">
            <w:pPr>
              <w:pStyle w:val="TableText"/>
            </w:pPr>
            <w:r w:rsidRPr="00BB5EB2">
              <w:rPr>
                <w:rFonts w:hint="eastAsia"/>
              </w:rPr>
              <w:t>Hold-off timer</w:t>
            </w:r>
          </w:p>
        </w:tc>
        <w:tc>
          <w:tcPr>
            <w:tcW w:w="5981" w:type="dxa"/>
          </w:tcPr>
          <w:p w:rsidR="00FB145E" w:rsidRPr="00FB145E" w:rsidRDefault="00FB145E" w:rsidP="00FB145E">
            <w:pPr>
              <w:pStyle w:val="TableText"/>
            </w:pPr>
            <w:r w:rsidRPr="00BB5EB2">
              <w:rPr>
                <w:rFonts w:hint="eastAsia"/>
              </w:rPr>
              <w:t xml:space="preserve">Hold-off timer in milliseconds. </w:t>
            </w:r>
          </w:p>
        </w:tc>
      </w:tr>
      <w:tr w:rsidR="00FB145E" w:rsidRPr="00BB5EB2" w:rsidTr="00E2029C">
        <w:tc>
          <w:tcPr>
            <w:tcW w:w="2721" w:type="dxa"/>
          </w:tcPr>
          <w:p w:rsidR="00FB145E" w:rsidRPr="00FB145E" w:rsidRDefault="00FB145E" w:rsidP="00FB145E">
            <w:pPr>
              <w:pStyle w:val="TableText"/>
            </w:pPr>
            <w:r w:rsidRPr="00BB5EB2">
              <w:rPr>
                <w:rFonts w:hint="eastAsia"/>
              </w:rPr>
              <w:t>WTR timer</w:t>
            </w:r>
          </w:p>
        </w:tc>
        <w:tc>
          <w:tcPr>
            <w:tcW w:w="5981" w:type="dxa"/>
          </w:tcPr>
          <w:p w:rsidR="00FB145E" w:rsidRPr="00FB145E" w:rsidRDefault="00FB145E" w:rsidP="00FB145E">
            <w:pPr>
              <w:pStyle w:val="TableText"/>
            </w:pPr>
            <w:r w:rsidRPr="00BB5EB2">
              <w:rPr>
                <w:rFonts w:hint="eastAsia"/>
              </w:rPr>
              <w:t xml:space="preserve">WTR timer in minutes. </w:t>
            </w:r>
          </w:p>
        </w:tc>
      </w:tr>
      <w:tr w:rsidR="00FB145E" w:rsidRPr="00BB5EB2" w:rsidTr="00E2029C">
        <w:tc>
          <w:tcPr>
            <w:tcW w:w="2721" w:type="dxa"/>
          </w:tcPr>
          <w:p w:rsidR="00FB145E" w:rsidRPr="00FB145E" w:rsidRDefault="00FB145E" w:rsidP="00FB145E">
            <w:pPr>
              <w:pStyle w:val="TableText"/>
            </w:pPr>
            <w:r w:rsidRPr="00BB5EB2">
              <w:rPr>
                <w:rFonts w:hint="eastAsia"/>
              </w:rPr>
              <w:t xml:space="preserve">Revertive </w:t>
            </w:r>
            <w:r w:rsidRPr="00FB145E">
              <w:t>operation</w:t>
            </w:r>
          </w:p>
        </w:tc>
        <w:tc>
          <w:tcPr>
            <w:tcW w:w="5981" w:type="dxa"/>
          </w:tcPr>
          <w:p w:rsidR="00FB145E" w:rsidRPr="00FB145E" w:rsidRDefault="00FB145E" w:rsidP="00FB145E">
            <w:pPr>
              <w:pStyle w:val="TableText"/>
            </w:pPr>
            <w:r w:rsidRPr="00BB5EB2">
              <w:rPr>
                <w:rFonts w:hint="eastAsia"/>
              </w:rPr>
              <w:t>Revertive mode:</w:t>
            </w:r>
          </w:p>
          <w:p w:rsidR="00FB145E" w:rsidRPr="00FB145E" w:rsidRDefault="00FB145E" w:rsidP="00FB145E">
            <w:pPr>
              <w:pStyle w:val="ItemListinTable"/>
            </w:pPr>
            <w:r w:rsidRPr="00BB5EB2">
              <w:rPr>
                <w:rFonts w:hint="eastAsia"/>
              </w:rPr>
              <w:t>Non-revertive.</w:t>
            </w:r>
          </w:p>
          <w:p w:rsidR="00FB145E" w:rsidRPr="00FB145E" w:rsidRDefault="00FB145E" w:rsidP="00FB145E">
            <w:pPr>
              <w:pStyle w:val="ItemListinTable"/>
            </w:pPr>
            <w:r w:rsidRPr="00BB5EB2">
              <w:t>R</w:t>
            </w:r>
            <w:r w:rsidRPr="00FB145E">
              <w:rPr>
                <w:rFonts w:hint="eastAsia"/>
              </w:rPr>
              <w:t>evertive.</w:t>
            </w:r>
          </w:p>
        </w:tc>
      </w:tr>
      <w:tr w:rsidR="00FB145E" w:rsidRPr="00BB5EB2" w:rsidTr="00E2029C">
        <w:tc>
          <w:tcPr>
            <w:tcW w:w="2721" w:type="dxa"/>
          </w:tcPr>
          <w:p w:rsidR="00FB145E" w:rsidRPr="00FB145E" w:rsidRDefault="00FB145E" w:rsidP="00FB145E">
            <w:pPr>
              <w:pStyle w:val="TableText"/>
            </w:pPr>
            <w:r w:rsidRPr="00BB5EB2">
              <w:rPr>
                <w:rFonts w:hint="eastAsia"/>
              </w:rPr>
              <w:t>Enable status</w:t>
            </w:r>
          </w:p>
        </w:tc>
        <w:tc>
          <w:tcPr>
            <w:tcW w:w="5981" w:type="dxa"/>
          </w:tcPr>
          <w:p w:rsidR="00FB145E" w:rsidRPr="00FB145E" w:rsidRDefault="00FB145E" w:rsidP="00FB145E">
            <w:pPr>
              <w:pStyle w:val="TableText"/>
            </w:pPr>
            <w:r w:rsidRPr="00BB5EB2">
              <w:rPr>
                <w:rFonts w:hint="eastAsia"/>
              </w:rPr>
              <w:t>ERPS status for the instance:</w:t>
            </w:r>
          </w:p>
          <w:p w:rsidR="00FB145E" w:rsidRPr="00FB145E" w:rsidRDefault="00FB145E" w:rsidP="00FB145E">
            <w:pPr>
              <w:pStyle w:val="ItemListinTable"/>
            </w:pPr>
            <w:r w:rsidRPr="00BB5EB2">
              <w:rPr>
                <w:rStyle w:val="BoldText"/>
                <w:rFonts w:hint="eastAsia"/>
              </w:rPr>
              <w:t>Yes</w:t>
            </w:r>
            <w:r w:rsidRPr="00FB145E">
              <w:t>—</w:t>
            </w:r>
            <w:r w:rsidRPr="00FB145E">
              <w:rPr>
                <w:rFonts w:hint="eastAsia"/>
              </w:rPr>
              <w:t>E</w:t>
            </w:r>
            <w:r w:rsidRPr="00FB145E">
              <w:t>nabled.</w:t>
            </w:r>
          </w:p>
          <w:p w:rsidR="00FB145E" w:rsidRPr="00FB145E" w:rsidRDefault="00FB145E" w:rsidP="00FB145E">
            <w:pPr>
              <w:pStyle w:val="ItemListinTable"/>
            </w:pPr>
            <w:r w:rsidRPr="00BB5EB2">
              <w:rPr>
                <w:rStyle w:val="BoldText"/>
                <w:rFonts w:hint="eastAsia"/>
              </w:rPr>
              <w:t>No</w:t>
            </w:r>
            <w:r w:rsidRPr="00FB145E">
              <w:t>—</w:t>
            </w:r>
            <w:r w:rsidRPr="00FB145E">
              <w:rPr>
                <w:rFonts w:hint="eastAsia"/>
              </w:rPr>
              <w:t>Dis</w:t>
            </w:r>
            <w:r w:rsidRPr="00FB145E">
              <w:t>abled.</w:t>
            </w:r>
          </w:p>
        </w:tc>
      </w:tr>
      <w:tr w:rsidR="00FB145E" w:rsidRPr="00BB5EB2" w:rsidTr="00E2029C">
        <w:tc>
          <w:tcPr>
            <w:tcW w:w="2721" w:type="dxa"/>
          </w:tcPr>
          <w:p w:rsidR="00FB145E" w:rsidRPr="00FB145E" w:rsidRDefault="00FB145E" w:rsidP="00FB145E">
            <w:pPr>
              <w:pStyle w:val="TableText"/>
            </w:pPr>
            <w:r w:rsidRPr="00BB5EB2">
              <w:rPr>
                <w:rFonts w:hint="eastAsia"/>
              </w:rPr>
              <w:t>Active Status</w:t>
            </w:r>
          </w:p>
        </w:tc>
        <w:tc>
          <w:tcPr>
            <w:tcW w:w="5981" w:type="dxa"/>
          </w:tcPr>
          <w:p w:rsidR="00FB145E" w:rsidRPr="00FB145E" w:rsidRDefault="00FB145E" w:rsidP="00FB145E">
            <w:pPr>
              <w:pStyle w:val="TableText"/>
            </w:pPr>
            <w:r w:rsidRPr="00BB5EB2">
              <w:rPr>
                <w:rFonts w:hint="eastAsia"/>
              </w:rPr>
              <w:t>Global ERPS status and ERPS status for the instance:</w:t>
            </w:r>
          </w:p>
          <w:p w:rsidR="00FB145E" w:rsidRPr="00FB145E" w:rsidRDefault="00FB145E" w:rsidP="00FB145E">
            <w:pPr>
              <w:pStyle w:val="ItemListinTable"/>
            </w:pPr>
            <w:r w:rsidRPr="00BB5EB2">
              <w:rPr>
                <w:rStyle w:val="BoldText"/>
                <w:rFonts w:hint="eastAsia"/>
              </w:rPr>
              <w:t>Yes</w:t>
            </w:r>
            <w:r w:rsidRPr="00FB145E">
              <w:t>—</w:t>
            </w:r>
            <w:r w:rsidRPr="00FB145E">
              <w:rPr>
                <w:rFonts w:hint="eastAsia"/>
              </w:rPr>
              <w:t>E</w:t>
            </w:r>
            <w:r w:rsidRPr="00FB145E">
              <w:t>nabled.</w:t>
            </w:r>
          </w:p>
          <w:p w:rsidR="00FB145E" w:rsidRPr="00FB145E" w:rsidRDefault="00FB145E" w:rsidP="00FB145E">
            <w:pPr>
              <w:pStyle w:val="ItemListinTable"/>
            </w:pPr>
            <w:r w:rsidRPr="00BB5EB2">
              <w:rPr>
                <w:rStyle w:val="BoldText"/>
                <w:rFonts w:hint="eastAsia"/>
              </w:rPr>
              <w:t>No</w:t>
            </w:r>
            <w:r w:rsidRPr="00FB145E">
              <w:t>—</w:t>
            </w:r>
            <w:r w:rsidRPr="00FB145E">
              <w:rPr>
                <w:rFonts w:hint="eastAsia"/>
              </w:rPr>
              <w:t>Dis</w:t>
            </w:r>
            <w:r w:rsidRPr="00FB145E">
              <w:t>abled.</w:t>
            </w:r>
          </w:p>
        </w:tc>
      </w:tr>
      <w:tr w:rsidR="00FB145E" w:rsidRPr="00BB5EB2" w:rsidTr="00E2029C">
        <w:tc>
          <w:tcPr>
            <w:tcW w:w="2721" w:type="dxa"/>
          </w:tcPr>
          <w:p w:rsidR="00FB145E" w:rsidRPr="00FB145E" w:rsidRDefault="00FB145E" w:rsidP="00FB145E">
            <w:pPr>
              <w:pStyle w:val="TableText"/>
            </w:pPr>
            <w:r w:rsidRPr="00BB5EB2">
              <w:rPr>
                <w:rFonts w:hint="eastAsia"/>
              </w:rPr>
              <w:t>R-APS level</w:t>
            </w:r>
          </w:p>
        </w:tc>
        <w:tc>
          <w:tcPr>
            <w:tcW w:w="5981" w:type="dxa"/>
          </w:tcPr>
          <w:p w:rsidR="00FB145E" w:rsidRPr="00FB145E" w:rsidRDefault="00FB145E" w:rsidP="00FB145E">
            <w:pPr>
              <w:pStyle w:val="TableText"/>
            </w:pPr>
            <w:r w:rsidRPr="00BB5EB2">
              <w:rPr>
                <w:rFonts w:hint="eastAsia"/>
              </w:rPr>
              <w:t>Level of the R-APS packets.</w:t>
            </w:r>
          </w:p>
        </w:tc>
      </w:tr>
      <w:tr w:rsidR="00FB145E" w:rsidRPr="00BB5EB2" w:rsidTr="00E2029C">
        <w:tc>
          <w:tcPr>
            <w:tcW w:w="2721" w:type="dxa"/>
          </w:tcPr>
          <w:p w:rsidR="00FB145E" w:rsidRPr="00FB145E" w:rsidRDefault="00FB145E" w:rsidP="00FB145E">
            <w:pPr>
              <w:pStyle w:val="TableText"/>
            </w:pPr>
            <w:r w:rsidRPr="00BB5EB2">
              <w:rPr>
                <w:rFonts w:hint="eastAsia"/>
              </w:rPr>
              <w:t>Port</w:t>
            </w:r>
          </w:p>
        </w:tc>
        <w:tc>
          <w:tcPr>
            <w:tcW w:w="5981" w:type="dxa"/>
          </w:tcPr>
          <w:p w:rsidR="00FB145E" w:rsidRPr="00FB145E" w:rsidRDefault="00FB145E" w:rsidP="00FB145E">
            <w:pPr>
              <w:pStyle w:val="TableText"/>
            </w:pPr>
            <w:r w:rsidRPr="00BB5EB2">
              <w:rPr>
                <w:rFonts w:hint="eastAsia"/>
              </w:rPr>
              <w:t>ERPS ring member port.</w:t>
            </w:r>
          </w:p>
        </w:tc>
      </w:tr>
      <w:tr w:rsidR="00FB145E" w:rsidRPr="00BB5EB2" w:rsidTr="00E2029C">
        <w:tc>
          <w:tcPr>
            <w:tcW w:w="2721" w:type="dxa"/>
          </w:tcPr>
          <w:p w:rsidR="00FB145E" w:rsidRPr="00FB145E" w:rsidRDefault="00FB145E" w:rsidP="00FB145E">
            <w:pPr>
              <w:pStyle w:val="TableText"/>
            </w:pPr>
            <w:r w:rsidRPr="00BB5EB2">
              <w:rPr>
                <w:rFonts w:hint="eastAsia"/>
              </w:rPr>
              <w:t>PortRole</w:t>
            </w:r>
          </w:p>
        </w:tc>
        <w:tc>
          <w:tcPr>
            <w:tcW w:w="5981" w:type="dxa"/>
          </w:tcPr>
          <w:p w:rsidR="00FB145E" w:rsidRPr="00FB145E" w:rsidRDefault="00FB145E" w:rsidP="00FB145E">
            <w:pPr>
              <w:pStyle w:val="TableText"/>
            </w:pPr>
            <w:r w:rsidRPr="00BB5EB2">
              <w:t xml:space="preserve">Port </w:t>
            </w:r>
            <w:r w:rsidRPr="00FB145E">
              <w:rPr>
                <w:rFonts w:hint="eastAsia"/>
              </w:rPr>
              <w:t>role</w:t>
            </w:r>
            <w:r w:rsidRPr="00FB145E">
              <w:t>:</w:t>
            </w:r>
          </w:p>
          <w:p w:rsidR="00FB145E" w:rsidRPr="00FB145E" w:rsidRDefault="00FB145E" w:rsidP="00FB145E">
            <w:pPr>
              <w:pStyle w:val="ItemListinTable"/>
            </w:pPr>
            <w:r w:rsidRPr="00BB5EB2">
              <w:rPr>
                <w:rStyle w:val="BoldText"/>
                <w:rFonts w:hint="eastAsia"/>
              </w:rPr>
              <w:t>RPL</w:t>
            </w:r>
            <w:r w:rsidRPr="00FB145E">
              <w:t>—The port is an RPL port.</w:t>
            </w:r>
          </w:p>
          <w:p w:rsidR="00FB145E" w:rsidRPr="00FB145E" w:rsidRDefault="00FB145E" w:rsidP="00FB145E">
            <w:pPr>
              <w:pStyle w:val="ItemListinTable"/>
            </w:pPr>
            <w:r w:rsidRPr="00BB5EB2">
              <w:rPr>
                <w:rStyle w:val="BoldText"/>
                <w:rFonts w:hint="eastAsia"/>
              </w:rPr>
              <w:t>Non-RPL</w:t>
            </w:r>
            <w:r w:rsidRPr="00FB145E">
              <w:t xml:space="preserve">—The port is </w:t>
            </w:r>
            <w:r w:rsidRPr="00FB145E">
              <w:rPr>
                <w:rFonts w:hint="eastAsia"/>
              </w:rPr>
              <w:t xml:space="preserve">not </w:t>
            </w:r>
            <w:r w:rsidRPr="00FB145E">
              <w:t>an RPL port.</w:t>
            </w:r>
          </w:p>
        </w:tc>
      </w:tr>
      <w:tr w:rsidR="00FB145E" w:rsidRPr="00BB5EB2" w:rsidTr="00E2029C">
        <w:tc>
          <w:tcPr>
            <w:tcW w:w="2721" w:type="dxa"/>
          </w:tcPr>
          <w:p w:rsidR="00FB145E" w:rsidRPr="00FB145E" w:rsidRDefault="00FB145E" w:rsidP="00FB145E">
            <w:pPr>
              <w:pStyle w:val="TableText"/>
            </w:pPr>
            <w:r w:rsidRPr="00BB5EB2">
              <w:rPr>
                <w:rFonts w:hint="eastAsia"/>
              </w:rPr>
              <w:t>Port Status</w:t>
            </w:r>
          </w:p>
        </w:tc>
        <w:tc>
          <w:tcPr>
            <w:tcW w:w="5981" w:type="dxa"/>
          </w:tcPr>
          <w:p w:rsidR="00FB145E" w:rsidRPr="00FB145E" w:rsidRDefault="00FB145E" w:rsidP="00FB145E">
            <w:pPr>
              <w:pStyle w:val="TableText"/>
            </w:pPr>
            <w:r w:rsidRPr="00BB5EB2">
              <w:rPr>
                <w:rFonts w:hint="eastAsia"/>
              </w:rPr>
              <w:t>Port status:</w:t>
            </w:r>
          </w:p>
          <w:p w:rsidR="00FB145E" w:rsidRPr="00FB145E" w:rsidRDefault="00FB145E" w:rsidP="00FB145E">
            <w:pPr>
              <w:pStyle w:val="ItemListinTable"/>
            </w:pPr>
            <w:r w:rsidRPr="00BB5EB2">
              <w:rPr>
                <w:rStyle w:val="BoldText"/>
                <w:rFonts w:hint="eastAsia"/>
              </w:rPr>
              <w:t>Block</w:t>
            </w:r>
            <w:r w:rsidRPr="00FB145E">
              <w:t xml:space="preserve">—The port is </w:t>
            </w:r>
            <w:r w:rsidRPr="00FB145E">
              <w:rPr>
                <w:rFonts w:hint="eastAsia"/>
              </w:rPr>
              <w:t>blocked</w:t>
            </w:r>
            <w:r w:rsidRPr="00FB145E">
              <w:t>.</w:t>
            </w:r>
          </w:p>
          <w:p w:rsidR="00FB145E" w:rsidRPr="00FB145E" w:rsidRDefault="00FB145E" w:rsidP="00FB145E">
            <w:pPr>
              <w:pStyle w:val="ItemListinTable"/>
            </w:pPr>
            <w:r w:rsidRPr="00BB5EB2">
              <w:rPr>
                <w:rStyle w:val="BoldText"/>
                <w:rFonts w:hint="eastAsia"/>
              </w:rPr>
              <w:t>Up</w:t>
            </w:r>
            <w:r w:rsidRPr="00FB145E">
              <w:t xml:space="preserve">—The </w:t>
            </w:r>
            <w:r w:rsidRPr="00FB145E">
              <w:rPr>
                <w:rFonts w:hint="eastAsia"/>
              </w:rPr>
              <w:t>link is up</w:t>
            </w:r>
            <w:r w:rsidRPr="00FB145E">
              <w:t>.</w:t>
            </w:r>
          </w:p>
          <w:p w:rsidR="00FB145E" w:rsidRPr="00FB145E" w:rsidRDefault="00FB145E" w:rsidP="00FB145E">
            <w:pPr>
              <w:pStyle w:val="ItemListinTable"/>
            </w:pPr>
            <w:r w:rsidRPr="00BB5EB2">
              <w:rPr>
                <w:rStyle w:val="BoldText"/>
                <w:rFonts w:hint="eastAsia"/>
              </w:rPr>
              <w:t>Down</w:t>
            </w:r>
            <w:r w:rsidRPr="00FB145E">
              <w:t xml:space="preserve">—The </w:t>
            </w:r>
            <w:r w:rsidRPr="00FB145E">
              <w:rPr>
                <w:rFonts w:hint="eastAsia"/>
              </w:rPr>
              <w:t>link is down</w:t>
            </w:r>
            <w:r w:rsidRPr="00FB145E">
              <w:t>.</w:t>
            </w:r>
          </w:p>
        </w:tc>
      </w:tr>
    </w:tbl>
    <w:p w:rsidR="00FB145E" w:rsidRPr="00BB5EB2" w:rsidRDefault="00FB145E" w:rsidP="00FB145E">
      <w:pPr>
        <w:pStyle w:val="Spacer"/>
      </w:pPr>
    </w:p>
    <w:p w:rsidR="00FB145E" w:rsidRPr="000C46E0" w:rsidRDefault="00FB145E" w:rsidP="00FB145E">
      <w:pPr>
        <w:pStyle w:val="3"/>
      </w:pPr>
      <w:bookmarkStart w:id="1940" w:name="_Toc452109445"/>
      <w:bookmarkStart w:id="1941" w:name="_Toc491445193"/>
      <w:bookmarkStart w:id="1942" w:name="_Toc514772046"/>
      <w:bookmarkStart w:id="1943" w:name="_Toc530671413"/>
      <w:bookmarkStart w:id="1944" w:name="_Toc533751377"/>
      <w:bookmarkStart w:id="1945" w:name="_Toc216090888"/>
      <w:bookmarkStart w:id="1946" w:name="_Toc208118474"/>
      <w:bookmarkStart w:id="1947" w:name="_Toc206504352"/>
      <w:bookmarkStart w:id="1948" w:name="_Toc191464440"/>
      <w:bookmarkStart w:id="1949" w:name="_Toc216090849"/>
      <w:bookmarkStart w:id="1950" w:name="_Toc208118473"/>
      <w:bookmarkStart w:id="1951" w:name="_Toc129617615"/>
      <w:r w:rsidRPr="00D7551C">
        <w:t>display erps</w:t>
      </w:r>
      <w:r w:rsidRPr="000C46E0">
        <w:rPr>
          <w:rFonts w:hint="eastAsia"/>
        </w:rPr>
        <w:t xml:space="preserve"> statistics</w:t>
      </w:r>
      <w:bookmarkEnd w:id="1940"/>
      <w:bookmarkEnd w:id="1941"/>
      <w:bookmarkEnd w:id="1942"/>
      <w:bookmarkEnd w:id="1943"/>
      <w:bookmarkEnd w:id="1944"/>
      <w:bookmarkEnd w:id="1951"/>
    </w:p>
    <w:p w:rsidR="00FB145E" w:rsidRPr="00BB5EB2" w:rsidRDefault="00FB145E" w:rsidP="00FB145E">
      <w:r w:rsidRPr="00BB5EB2">
        <w:t xml:space="preserve">Use </w:t>
      </w:r>
      <w:r w:rsidRPr="00BB5EB2">
        <w:rPr>
          <w:rStyle w:val="commandkeywords"/>
        </w:rPr>
        <w:t>display erps</w:t>
      </w:r>
      <w:r w:rsidRPr="00BB5EB2">
        <w:t xml:space="preserve"> </w:t>
      </w:r>
      <w:r w:rsidRPr="00BB5EB2">
        <w:rPr>
          <w:rStyle w:val="commandkeywords"/>
        </w:rPr>
        <w:t>statistics</w:t>
      </w:r>
      <w:r w:rsidRPr="00BB5EB2">
        <w:rPr>
          <w:rStyle w:val="commandkeywords"/>
          <w:rFonts w:hint="eastAsia"/>
        </w:rPr>
        <w:t xml:space="preserve"> </w:t>
      </w:r>
      <w:r w:rsidRPr="00BB5EB2">
        <w:t xml:space="preserve">to </w:t>
      </w:r>
      <w:r w:rsidRPr="00BB5EB2">
        <w:rPr>
          <w:rFonts w:hint="eastAsia"/>
        </w:rPr>
        <w:t>display ERPS packet statistics</w:t>
      </w:r>
      <w:r w:rsidRPr="00BB5EB2">
        <w:t>.</w:t>
      </w:r>
    </w:p>
    <w:p w:rsidR="00FB145E" w:rsidRPr="00BB5EB2" w:rsidRDefault="00FB145E" w:rsidP="00FB145E">
      <w:pPr>
        <w:pStyle w:val="Command"/>
      </w:pPr>
      <w:r w:rsidRPr="00BB5EB2">
        <w:t>Syntax</w:t>
      </w:r>
    </w:p>
    <w:p w:rsidR="00FB145E" w:rsidRPr="00BB5EB2" w:rsidRDefault="00FB145E" w:rsidP="00FB145E">
      <w:pPr>
        <w:rPr>
          <w:rStyle w:val="commandkeywords"/>
        </w:rPr>
      </w:pPr>
      <w:r w:rsidRPr="00BB5EB2">
        <w:rPr>
          <w:rStyle w:val="commandkeywords"/>
        </w:rPr>
        <w:t>display erps</w:t>
      </w:r>
      <w:r w:rsidRPr="00BB5EB2">
        <w:rPr>
          <w:rStyle w:val="commandkeywords"/>
          <w:rFonts w:hint="eastAsia"/>
        </w:rPr>
        <w:t xml:space="preserve"> </w:t>
      </w:r>
      <w:r w:rsidRPr="00BB5EB2">
        <w:rPr>
          <w:rStyle w:val="commandkeywords"/>
        </w:rPr>
        <w:t>statistics</w:t>
      </w:r>
      <w:r w:rsidRPr="00BB5EB2">
        <w:rPr>
          <w:rStyle w:val="commandkeywords"/>
          <w:rFonts w:hint="eastAsia"/>
        </w:rPr>
        <w:t xml:space="preserve"> </w:t>
      </w:r>
      <w:r w:rsidRPr="00BB5EB2">
        <w:rPr>
          <w:rStyle w:val="commandparameter"/>
          <w:rFonts w:hint="eastAsia"/>
        </w:rPr>
        <w:t>ring-id</w:t>
      </w:r>
      <w:r w:rsidRPr="00BB5EB2">
        <w:rPr>
          <w:rFonts w:hint="eastAsia"/>
        </w:rPr>
        <w:t xml:space="preserve"> </w:t>
      </w:r>
      <w:r w:rsidRPr="00BB5EB2">
        <w:rPr>
          <w:rStyle w:val="commandtext"/>
          <w:rFonts w:hint="eastAsia"/>
        </w:rPr>
        <w:t>[</w:t>
      </w:r>
      <w:r w:rsidRPr="00BB5EB2">
        <w:rPr>
          <w:rStyle w:val="commandparameter"/>
          <w:rFonts w:hint="eastAsia"/>
        </w:rPr>
        <w:t xml:space="preserve"> </w:t>
      </w:r>
      <w:r w:rsidRPr="00BB5EB2">
        <w:rPr>
          <w:rStyle w:val="commandkeywords"/>
        </w:rPr>
        <w:t>instance</w:t>
      </w:r>
      <w:r w:rsidRPr="00BB5EB2">
        <w:rPr>
          <w:rStyle w:val="commandparameter"/>
          <w:rFonts w:hint="eastAsia"/>
        </w:rPr>
        <w:t xml:space="preserve"> instance-id </w:t>
      </w:r>
      <w:r w:rsidRPr="00BB5EB2">
        <w:rPr>
          <w:rStyle w:val="commandtext"/>
          <w:rFonts w:hint="eastAsia"/>
        </w:rPr>
        <w:t>]</w:t>
      </w:r>
    </w:p>
    <w:p w:rsidR="00FB145E" w:rsidRPr="00BB5EB2" w:rsidRDefault="00FB145E" w:rsidP="00FB145E">
      <w:pPr>
        <w:pStyle w:val="Command"/>
      </w:pPr>
      <w:r w:rsidRPr="00BB5EB2">
        <w:t>Views</w:t>
      </w:r>
    </w:p>
    <w:p w:rsidR="00FB145E" w:rsidRPr="00BB5EB2" w:rsidRDefault="00FB145E" w:rsidP="00FB145E">
      <w:r w:rsidRPr="00BB5EB2">
        <w:rPr>
          <w:rFonts w:hint="eastAsia"/>
        </w:rPr>
        <w:t>Any 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r w:rsidRPr="00BB5EB2">
        <w:t>network-operator</w:t>
      </w:r>
    </w:p>
    <w:p w:rsidR="00FB145E" w:rsidRPr="00BB5EB2" w:rsidRDefault="00FB145E" w:rsidP="00FB145E">
      <w:pPr>
        <w:pStyle w:val="Command"/>
      </w:pPr>
      <w:r w:rsidRPr="00BB5EB2">
        <w:rPr>
          <w:rFonts w:hint="eastAsia"/>
        </w:rPr>
        <w:lastRenderedPageBreak/>
        <w:t>Parameters</w:t>
      </w:r>
    </w:p>
    <w:p w:rsidR="00FB145E" w:rsidRPr="00BB5EB2" w:rsidRDefault="00FB145E" w:rsidP="00FB145E">
      <w:r w:rsidRPr="00BB5EB2">
        <w:rPr>
          <w:rStyle w:val="commandkeywords"/>
        </w:rPr>
        <w:t>ring</w:t>
      </w:r>
      <w:r w:rsidRPr="00BB5EB2">
        <w:rPr>
          <w:rFonts w:hint="eastAsia"/>
        </w:rPr>
        <w:t xml:space="preserve"> </w:t>
      </w:r>
      <w:r w:rsidRPr="00BB5EB2">
        <w:rPr>
          <w:rStyle w:val="commandparameter"/>
          <w:rFonts w:hint="eastAsia"/>
        </w:rPr>
        <w:t>ring-id</w:t>
      </w:r>
      <w:r w:rsidRPr="00BB5EB2">
        <w:rPr>
          <w:rFonts w:hint="eastAsia"/>
        </w:rPr>
        <w:t xml:space="preserve">: Specifies an ERPS ring by its ID </w:t>
      </w:r>
      <w:r w:rsidRPr="00BB5EB2">
        <w:t>in the</w:t>
      </w:r>
      <w:r w:rsidRPr="00BB5EB2">
        <w:rPr>
          <w:rFonts w:hint="eastAsia"/>
        </w:rPr>
        <w:t xml:space="preserve"> range of 1 to 255.</w:t>
      </w:r>
    </w:p>
    <w:p w:rsidR="00FB145E" w:rsidRPr="00BB5EB2" w:rsidRDefault="00FB145E" w:rsidP="00FB145E">
      <w:r w:rsidRPr="00BB5EB2">
        <w:rPr>
          <w:rStyle w:val="commandkeywords"/>
        </w:rPr>
        <w:t>instance</w:t>
      </w:r>
      <w:r w:rsidRPr="00BB5EB2">
        <w:rPr>
          <w:rStyle w:val="commandparameter"/>
          <w:rFonts w:hint="eastAsia"/>
        </w:rPr>
        <w:t xml:space="preserve"> instance-id</w:t>
      </w:r>
      <w:r w:rsidRPr="00BB5EB2">
        <w:rPr>
          <w:rFonts w:hint="eastAsia"/>
        </w:rPr>
        <w:t xml:space="preserve">: Specifies an ERPS instance by its ID </w:t>
      </w:r>
      <w:r w:rsidRPr="00BB5EB2">
        <w:t>in the</w:t>
      </w:r>
      <w:r w:rsidRPr="00BB5EB2">
        <w:rPr>
          <w:rFonts w:hint="eastAsia"/>
        </w:rPr>
        <w:t xml:space="preserve"> range of 1 to 64. If you do not specify this option, this command displays packet statistics for all instances of the ERPS ring.</w:t>
      </w:r>
    </w:p>
    <w:p w:rsidR="00FB145E" w:rsidRPr="00BB5EB2" w:rsidRDefault="00FB145E" w:rsidP="00FB145E">
      <w:pPr>
        <w:pStyle w:val="Command"/>
      </w:pPr>
      <w:r w:rsidRPr="00BB5EB2">
        <w:t>Examples</w:t>
      </w:r>
    </w:p>
    <w:p w:rsidR="00FB145E" w:rsidRPr="00BB5EB2" w:rsidRDefault="00FB145E" w:rsidP="00FB145E">
      <w:r w:rsidRPr="00BB5EB2">
        <w:rPr>
          <w:rFonts w:hint="eastAsia"/>
        </w:rPr>
        <w:t># Display packet statistics for all instances of ERPS ring 1</w:t>
      </w:r>
      <w:r w:rsidRPr="00BB5EB2">
        <w:t xml:space="preserve">. </w:t>
      </w:r>
    </w:p>
    <w:p w:rsidR="00FB145E" w:rsidRPr="00BB5EB2" w:rsidRDefault="00FB145E" w:rsidP="00FB145E">
      <w:pPr>
        <w:pStyle w:val="TerminalDisplay"/>
      </w:pPr>
      <w:r w:rsidRPr="00BB5EB2">
        <w:rPr>
          <w:rFonts w:hint="eastAsia"/>
        </w:rPr>
        <w:t>&lt;</w:t>
      </w:r>
      <w:r w:rsidRPr="00BB5EB2">
        <w:t>Sysname</w:t>
      </w:r>
      <w:r w:rsidRPr="00BB5EB2">
        <w:rPr>
          <w:rFonts w:hint="eastAsia"/>
        </w:rPr>
        <w:t xml:space="preserve">&gt; </w:t>
      </w:r>
      <w:r w:rsidRPr="00BB5EB2">
        <w:t>display erps statistics ring 1</w:t>
      </w:r>
    </w:p>
    <w:p w:rsidR="00FB145E" w:rsidRPr="00BB5EB2" w:rsidRDefault="00FB145E" w:rsidP="00FB145E">
      <w:pPr>
        <w:pStyle w:val="TerminalDisplay"/>
      </w:pPr>
      <w:r w:rsidRPr="00BB5EB2">
        <w:t xml:space="preserve"> </w:t>
      </w:r>
      <w:r w:rsidRPr="00BB5EB2">
        <w:rPr>
          <w:rFonts w:hint="eastAsia"/>
        </w:rPr>
        <w:t xml:space="preserve"> </w:t>
      </w:r>
      <w:r w:rsidRPr="00BB5EB2">
        <w:t xml:space="preserve">Statistics for </w:t>
      </w:r>
      <w:r w:rsidRPr="00BB5EB2">
        <w:rPr>
          <w:rFonts w:hint="eastAsia"/>
        </w:rPr>
        <w:t>ERPS</w:t>
      </w:r>
      <w:r w:rsidRPr="00BB5EB2">
        <w:t xml:space="preserve"> ring </w:t>
      </w:r>
      <w:r w:rsidRPr="00BB5EB2">
        <w:rPr>
          <w:rFonts w:hint="eastAsia"/>
        </w:rPr>
        <w:t>1</w:t>
      </w:r>
      <w:r w:rsidRPr="00BB5EB2">
        <w:t xml:space="preserve"> instance 1</w:t>
      </w:r>
      <w:r w:rsidRPr="00BB5EB2">
        <w:rPr>
          <w:rFonts w:hint="eastAsia"/>
        </w:rPr>
        <w:t>:</w:t>
      </w:r>
    </w:p>
    <w:p w:rsidR="00FB145E" w:rsidRPr="00BB5EB2" w:rsidRDefault="00FB145E" w:rsidP="00FB145E">
      <w:pPr>
        <w:pStyle w:val="TerminalDisplay"/>
      </w:pPr>
      <w:r w:rsidRPr="00BB5EB2">
        <w:t xml:space="preserve"> </w:t>
      </w:r>
      <w:r w:rsidRPr="00BB5EB2">
        <w:rPr>
          <w:rFonts w:hint="eastAsia"/>
        </w:rPr>
        <w:t xml:space="preserve"> </w:t>
      </w:r>
      <w:r w:rsidRPr="00BB5EB2">
        <w:t xml:space="preserve">R-APS </w:t>
      </w:r>
      <w:r w:rsidRPr="00BB5EB2">
        <w:rPr>
          <w:rFonts w:hint="eastAsia"/>
        </w:rPr>
        <w:t xml:space="preserve">     </w:t>
      </w:r>
      <w:r w:rsidRPr="00BB5EB2">
        <w:t xml:space="preserve">Port0(Tx/Rx) </w:t>
      </w:r>
      <w:r w:rsidRPr="00BB5EB2">
        <w:rPr>
          <w:rFonts w:hint="eastAsia"/>
        </w:rPr>
        <w:t xml:space="preserve">            </w:t>
      </w:r>
      <w:r w:rsidRPr="00BB5EB2">
        <w:t>Port1(Tx/Rx)</w:t>
      </w:r>
    </w:p>
    <w:p w:rsidR="00FB145E" w:rsidRPr="00BB5EB2" w:rsidRDefault="00FB145E" w:rsidP="00FB145E">
      <w:pPr>
        <w:pStyle w:val="TerminalDisplay"/>
      </w:pPr>
      <w:r w:rsidRPr="00BB5EB2">
        <w:t xml:space="preserve"> </w:t>
      </w:r>
      <w:r w:rsidRPr="00BB5EB2">
        <w:rPr>
          <w:rFonts w:hint="eastAsia"/>
        </w:rPr>
        <w:t xml:space="preserve"> </w:t>
      </w:r>
      <w:r w:rsidRPr="00BB5EB2">
        <w:t>----------------------------------------</w:t>
      </w:r>
      <w:r w:rsidRPr="00BB5EB2">
        <w:rPr>
          <w:rFonts w:hint="eastAsia"/>
        </w:rPr>
        <w:t>------</w:t>
      </w:r>
      <w:r w:rsidRPr="00BB5EB2">
        <w:t>------</w:t>
      </w:r>
    </w:p>
    <w:p w:rsidR="00FB145E" w:rsidRPr="00BB5EB2" w:rsidRDefault="00FB145E" w:rsidP="00FB145E">
      <w:pPr>
        <w:pStyle w:val="TerminalDisplay"/>
      </w:pPr>
      <w:r w:rsidRPr="00BB5EB2">
        <w:t xml:space="preserve"> </w:t>
      </w:r>
      <w:r w:rsidRPr="00BB5EB2">
        <w:rPr>
          <w:rFonts w:hint="eastAsia"/>
        </w:rPr>
        <w:t xml:space="preserve"> </w:t>
      </w:r>
      <w:r w:rsidRPr="00BB5EB2">
        <w:t xml:space="preserve">NR  </w:t>
      </w:r>
      <w:r w:rsidRPr="00BB5EB2">
        <w:rPr>
          <w:rFonts w:hint="eastAsia"/>
        </w:rPr>
        <w:t xml:space="preserve">       </w:t>
      </w:r>
      <w:r w:rsidRPr="00BB5EB2">
        <w:t xml:space="preserve">1/1 </w:t>
      </w:r>
      <w:r w:rsidRPr="00BB5EB2">
        <w:rPr>
          <w:rFonts w:hint="eastAsia"/>
        </w:rPr>
        <w:t xml:space="preserve">                     </w:t>
      </w:r>
      <w:r w:rsidRPr="00BB5EB2">
        <w:t>1/1</w:t>
      </w:r>
    </w:p>
    <w:p w:rsidR="00FB145E" w:rsidRPr="00BB5EB2" w:rsidRDefault="00FB145E" w:rsidP="00FB145E">
      <w:pPr>
        <w:pStyle w:val="TerminalDisplay"/>
      </w:pPr>
      <w:r w:rsidRPr="00BB5EB2">
        <w:t xml:space="preserve"> </w:t>
      </w:r>
      <w:r w:rsidRPr="00BB5EB2">
        <w:rPr>
          <w:rFonts w:hint="eastAsia"/>
        </w:rPr>
        <w:t xml:space="preserve"> </w:t>
      </w:r>
      <w:r w:rsidRPr="00BB5EB2">
        <w:t xml:space="preserve">NR,RB </w:t>
      </w:r>
      <w:r w:rsidRPr="00BB5EB2">
        <w:rPr>
          <w:rFonts w:hint="eastAsia"/>
        </w:rPr>
        <w:t xml:space="preserve">     </w:t>
      </w:r>
      <w:r w:rsidRPr="00BB5EB2">
        <w:t xml:space="preserve">0/1 </w:t>
      </w:r>
      <w:r w:rsidRPr="00BB5EB2">
        <w:rPr>
          <w:rFonts w:hint="eastAsia"/>
        </w:rPr>
        <w:t xml:space="preserve">                     </w:t>
      </w:r>
      <w:r w:rsidRPr="00BB5EB2">
        <w:t>0/1</w:t>
      </w:r>
    </w:p>
    <w:p w:rsidR="00FB145E" w:rsidRPr="00BB5EB2" w:rsidRDefault="00FB145E" w:rsidP="00FB145E">
      <w:pPr>
        <w:pStyle w:val="TerminalDisplay"/>
      </w:pPr>
      <w:r w:rsidRPr="00BB5EB2">
        <w:t xml:space="preserve"> </w:t>
      </w:r>
      <w:r w:rsidRPr="00BB5EB2">
        <w:rPr>
          <w:rFonts w:hint="eastAsia"/>
        </w:rPr>
        <w:t xml:space="preserve"> </w:t>
      </w:r>
      <w:r w:rsidRPr="00BB5EB2">
        <w:t xml:space="preserve">SF  </w:t>
      </w:r>
      <w:r w:rsidRPr="00BB5EB2">
        <w:rPr>
          <w:rFonts w:hint="eastAsia"/>
        </w:rPr>
        <w:t xml:space="preserve">       </w:t>
      </w:r>
      <w:r w:rsidRPr="00BB5EB2">
        <w:t xml:space="preserve">1/0 </w:t>
      </w:r>
      <w:r w:rsidRPr="00BB5EB2">
        <w:rPr>
          <w:rFonts w:hint="eastAsia"/>
        </w:rPr>
        <w:t xml:space="preserve">                     </w:t>
      </w:r>
      <w:r w:rsidRPr="00BB5EB2">
        <w:t>1/0</w:t>
      </w:r>
    </w:p>
    <w:p w:rsidR="00FB145E" w:rsidRPr="00BB5EB2" w:rsidRDefault="00FB145E" w:rsidP="00FB145E">
      <w:pPr>
        <w:pStyle w:val="TerminalDisplay"/>
      </w:pPr>
      <w:r w:rsidRPr="00BB5EB2">
        <w:t xml:space="preserve"> </w:t>
      </w:r>
      <w:r w:rsidRPr="00BB5EB2">
        <w:rPr>
          <w:rFonts w:hint="eastAsia"/>
        </w:rPr>
        <w:t xml:space="preserve"> </w:t>
      </w:r>
      <w:r w:rsidRPr="00BB5EB2">
        <w:t xml:space="preserve">MS </w:t>
      </w:r>
      <w:r w:rsidRPr="00BB5EB2">
        <w:rPr>
          <w:rFonts w:hint="eastAsia"/>
        </w:rPr>
        <w:t xml:space="preserve">        </w:t>
      </w:r>
      <w:r w:rsidRPr="00BB5EB2">
        <w:t>0/0</w:t>
      </w:r>
      <w:r w:rsidRPr="00BB5EB2">
        <w:rPr>
          <w:rFonts w:hint="eastAsia"/>
        </w:rPr>
        <w:t xml:space="preserve">                     </w:t>
      </w:r>
      <w:r w:rsidRPr="00BB5EB2">
        <w:t xml:space="preserve"> 0/0</w:t>
      </w:r>
    </w:p>
    <w:p w:rsidR="00FB145E" w:rsidRPr="00BB5EB2" w:rsidRDefault="00FB145E" w:rsidP="00FB145E">
      <w:pPr>
        <w:pStyle w:val="TerminalDisplay"/>
      </w:pPr>
      <w:r w:rsidRPr="00BB5EB2">
        <w:t xml:space="preserve"> </w:t>
      </w:r>
      <w:r w:rsidRPr="00BB5EB2">
        <w:rPr>
          <w:rFonts w:hint="eastAsia"/>
        </w:rPr>
        <w:t xml:space="preserve"> </w:t>
      </w:r>
      <w:r w:rsidRPr="00BB5EB2">
        <w:t xml:space="preserve">FS  </w:t>
      </w:r>
      <w:r w:rsidRPr="00BB5EB2">
        <w:rPr>
          <w:rFonts w:hint="eastAsia"/>
        </w:rPr>
        <w:t xml:space="preserve">       </w:t>
      </w:r>
      <w:r w:rsidRPr="00BB5EB2">
        <w:t>0/0</w:t>
      </w:r>
      <w:r w:rsidRPr="00BB5EB2">
        <w:rPr>
          <w:rFonts w:hint="eastAsia"/>
        </w:rPr>
        <w:t xml:space="preserve">                     </w:t>
      </w:r>
      <w:r w:rsidRPr="00BB5EB2">
        <w:t xml:space="preserve"> 0/0</w:t>
      </w:r>
    </w:p>
    <w:p w:rsidR="00FB145E" w:rsidRPr="00BB5EB2" w:rsidRDefault="00FB145E" w:rsidP="00FB145E">
      <w:pPr>
        <w:pStyle w:val="TerminalDisplay"/>
      </w:pPr>
      <w:r w:rsidRPr="00BB5EB2">
        <w:t xml:space="preserve"> </w:t>
      </w:r>
      <w:r w:rsidRPr="00BB5EB2">
        <w:rPr>
          <w:rFonts w:hint="eastAsia"/>
        </w:rPr>
        <w:t xml:space="preserve"> </w:t>
      </w:r>
      <w:r w:rsidRPr="00BB5EB2">
        <w:t xml:space="preserve">Total     </w:t>
      </w:r>
      <w:r w:rsidRPr="00BB5EB2">
        <w:rPr>
          <w:rFonts w:hint="eastAsia"/>
        </w:rPr>
        <w:t xml:space="preserve"> </w:t>
      </w:r>
      <w:r w:rsidRPr="00BB5EB2">
        <w:t xml:space="preserve">2/2                </w:t>
      </w:r>
      <w:r w:rsidRPr="00BB5EB2">
        <w:rPr>
          <w:rFonts w:hint="eastAsia"/>
        </w:rPr>
        <w:t xml:space="preserve">    </w:t>
      </w:r>
      <w:r w:rsidRPr="00BB5EB2">
        <w:t xml:space="preserve">  2/2</w:t>
      </w:r>
    </w:p>
    <w:p w:rsidR="00FB145E" w:rsidRPr="00BB5EB2" w:rsidRDefault="00FB145E" w:rsidP="00FB145E">
      <w:pPr>
        <w:pStyle w:val="TerminalDisplay"/>
      </w:pPr>
    </w:p>
    <w:p w:rsidR="00FB145E" w:rsidRPr="00BB5EB2" w:rsidRDefault="00FB145E" w:rsidP="00FB145E">
      <w:pPr>
        <w:pStyle w:val="TerminalDisplay"/>
      </w:pPr>
      <w:r w:rsidRPr="00BB5EB2">
        <w:t xml:space="preserve"> </w:t>
      </w:r>
      <w:r w:rsidRPr="00BB5EB2">
        <w:rPr>
          <w:rFonts w:hint="eastAsia"/>
        </w:rPr>
        <w:t xml:space="preserve"> </w:t>
      </w:r>
      <w:r w:rsidRPr="00BB5EB2">
        <w:t xml:space="preserve">Statistics for </w:t>
      </w:r>
      <w:r w:rsidRPr="00BB5EB2">
        <w:rPr>
          <w:rFonts w:hint="eastAsia"/>
        </w:rPr>
        <w:t>ERPS</w:t>
      </w:r>
      <w:r w:rsidRPr="00BB5EB2">
        <w:t xml:space="preserve"> ring </w:t>
      </w:r>
      <w:r w:rsidRPr="00BB5EB2">
        <w:rPr>
          <w:rFonts w:hint="eastAsia"/>
        </w:rPr>
        <w:t>1</w:t>
      </w:r>
      <w:r w:rsidRPr="00BB5EB2">
        <w:t xml:space="preserve"> instance </w:t>
      </w:r>
      <w:r w:rsidRPr="00BB5EB2">
        <w:rPr>
          <w:rFonts w:hint="eastAsia"/>
        </w:rPr>
        <w:t>2:</w:t>
      </w:r>
    </w:p>
    <w:p w:rsidR="00FB145E" w:rsidRPr="00BB5EB2" w:rsidRDefault="00FB145E" w:rsidP="00FB145E">
      <w:pPr>
        <w:pStyle w:val="TerminalDisplay"/>
      </w:pPr>
      <w:r w:rsidRPr="00BB5EB2">
        <w:t xml:space="preserve"> </w:t>
      </w:r>
      <w:r w:rsidRPr="00BB5EB2">
        <w:rPr>
          <w:rFonts w:hint="eastAsia"/>
        </w:rPr>
        <w:t xml:space="preserve"> </w:t>
      </w:r>
      <w:r w:rsidRPr="00BB5EB2">
        <w:t xml:space="preserve">R-APS </w:t>
      </w:r>
      <w:r w:rsidRPr="00BB5EB2">
        <w:rPr>
          <w:rFonts w:hint="eastAsia"/>
        </w:rPr>
        <w:t xml:space="preserve">     </w:t>
      </w:r>
      <w:r w:rsidRPr="00BB5EB2">
        <w:t xml:space="preserve">Port0(Tx/Rx) </w:t>
      </w:r>
      <w:r w:rsidRPr="00BB5EB2">
        <w:rPr>
          <w:rFonts w:hint="eastAsia"/>
        </w:rPr>
        <w:t xml:space="preserve">            </w:t>
      </w:r>
      <w:r w:rsidRPr="00BB5EB2">
        <w:t>Port1(Tx/Rx)</w:t>
      </w:r>
    </w:p>
    <w:p w:rsidR="00FB145E" w:rsidRPr="00BB5EB2" w:rsidRDefault="00FB145E" w:rsidP="00FB145E">
      <w:pPr>
        <w:pStyle w:val="TerminalDisplay"/>
      </w:pPr>
      <w:r w:rsidRPr="00BB5EB2">
        <w:t xml:space="preserve"> </w:t>
      </w:r>
      <w:r w:rsidRPr="00BB5EB2">
        <w:rPr>
          <w:rFonts w:hint="eastAsia"/>
        </w:rPr>
        <w:t xml:space="preserve"> </w:t>
      </w:r>
      <w:r w:rsidRPr="00BB5EB2">
        <w:t>----------------------------------------</w:t>
      </w:r>
      <w:r w:rsidRPr="00BB5EB2">
        <w:rPr>
          <w:rFonts w:hint="eastAsia"/>
        </w:rPr>
        <w:t>------</w:t>
      </w:r>
      <w:r w:rsidRPr="00BB5EB2">
        <w:t>------</w:t>
      </w:r>
    </w:p>
    <w:p w:rsidR="00FB145E" w:rsidRPr="00BB5EB2" w:rsidRDefault="00FB145E" w:rsidP="00FB145E">
      <w:pPr>
        <w:pStyle w:val="TerminalDisplay"/>
      </w:pPr>
      <w:r w:rsidRPr="00BB5EB2">
        <w:t xml:space="preserve"> </w:t>
      </w:r>
      <w:r w:rsidRPr="00BB5EB2">
        <w:rPr>
          <w:rFonts w:hint="eastAsia"/>
        </w:rPr>
        <w:t xml:space="preserve"> </w:t>
      </w:r>
      <w:r w:rsidRPr="00BB5EB2">
        <w:t xml:space="preserve">NR  </w:t>
      </w:r>
      <w:r w:rsidRPr="00BB5EB2">
        <w:rPr>
          <w:rFonts w:hint="eastAsia"/>
        </w:rPr>
        <w:t xml:space="preserve">       </w:t>
      </w:r>
      <w:r w:rsidRPr="00BB5EB2">
        <w:t xml:space="preserve">1/1 </w:t>
      </w:r>
      <w:r w:rsidRPr="00BB5EB2">
        <w:rPr>
          <w:rFonts w:hint="eastAsia"/>
        </w:rPr>
        <w:t xml:space="preserve">                     </w:t>
      </w:r>
      <w:r w:rsidRPr="00BB5EB2">
        <w:t>1/1</w:t>
      </w:r>
    </w:p>
    <w:p w:rsidR="00FB145E" w:rsidRPr="00BB5EB2" w:rsidRDefault="00FB145E" w:rsidP="00FB145E">
      <w:pPr>
        <w:pStyle w:val="TerminalDisplay"/>
      </w:pPr>
      <w:r w:rsidRPr="00BB5EB2">
        <w:t xml:space="preserve"> </w:t>
      </w:r>
      <w:r w:rsidRPr="00BB5EB2">
        <w:rPr>
          <w:rFonts w:hint="eastAsia"/>
        </w:rPr>
        <w:t xml:space="preserve"> </w:t>
      </w:r>
      <w:r w:rsidRPr="00BB5EB2">
        <w:t xml:space="preserve">NR,RB </w:t>
      </w:r>
      <w:r w:rsidRPr="00BB5EB2">
        <w:rPr>
          <w:rFonts w:hint="eastAsia"/>
        </w:rPr>
        <w:t xml:space="preserve">     </w:t>
      </w:r>
      <w:r w:rsidRPr="00BB5EB2">
        <w:t xml:space="preserve">0/1 </w:t>
      </w:r>
      <w:r w:rsidRPr="00BB5EB2">
        <w:rPr>
          <w:rFonts w:hint="eastAsia"/>
        </w:rPr>
        <w:t xml:space="preserve">                     </w:t>
      </w:r>
      <w:r w:rsidRPr="00BB5EB2">
        <w:t>0/1</w:t>
      </w:r>
    </w:p>
    <w:p w:rsidR="00FB145E" w:rsidRPr="00BB5EB2" w:rsidRDefault="00FB145E" w:rsidP="00FB145E">
      <w:pPr>
        <w:pStyle w:val="TerminalDisplay"/>
      </w:pPr>
      <w:r w:rsidRPr="00BB5EB2">
        <w:t xml:space="preserve"> </w:t>
      </w:r>
      <w:r w:rsidRPr="00BB5EB2">
        <w:rPr>
          <w:rFonts w:hint="eastAsia"/>
        </w:rPr>
        <w:t xml:space="preserve"> </w:t>
      </w:r>
      <w:r w:rsidRPr="00BB5EB2">
        <w:t xml:space="preserve">SF  </w:t>
      </w:r>
      <w:r w:rsidRPr="00BB5EB2">
        <w:rPr>
          <w:rFonts w:hint="eastAsia"/>
        </w:rPr>
        <w:t xml:space="preserve">       </w:t>
      </w:r>
      <w:r w:rsidRPr="00BB5EB2">
        <w:t xml:space="preserve">1/0 </w:t>
      </w:r>
      <w:r w:rsidRPr="00BB5EB2">
        <w:rPr>
          <w:rFonts w:hint="eastAsia"/>
        </w:rPr>
        <w:t xml:space="preserve">                     </w:t>
      </w:r>
      <w:r w:rsidRPr="00BB5EB2">
        <w:t>1/0</w:t>
      </w:r>
    </w:p>
    <w:p w:rsidR="00FB145E" w:rsidRPr="00BB5EB2" w:rsidRDefault="00FB145E" w:rsidP="00FB145E">
      <w:pPr>
        <w:pStyle w:val="TerminalDisplay"/>
      </w:pPr>
      <w:r w:rsidRPr="00BB5EB2">
        <w:t xml:space="preserve"> </w:t>
      </w:r>
      <w:r w:rsidRPr="00BB5EB2">
        <w:rPr>
          <w:rFonts w:hint="eastAsia"/>
        </w:rPr>
        <w:t xml:space="preserve"> </w:t>
      </w:r>
      <w:r w:rsidRPr="00BB5EB2">
        <w:t xml:space="preserve">MS </w:t>
      </w:r>
      <w:r w:rsidRPr="00BB5EB2">
        <w:rPr>
          <w:rFonts w:hint="eastAsia"/>
        </w:rPr>
        <w:t xml:space="preserve">        </w:t>
      </w:r>
      <w:r w:rsidRPr="00BB5EB2">
        <w:t>0/0</w:t>
      </w:r>
      <w:r w:rsidRPr="00BB5EB2">
        <w:rPr>
          <w:rFonts w:hint="eastAsia"/>
        </w:rPr>
        <w:t xml:space="preserve">                     </w:t>
      </w:r>
      <w:r w:rsidRPr="00BB5EB2">
        <w:t xml:space="preserve"> 0/0</w:t>
      </w:r>
    </w:p>
    <w:p w:rsidR="00FB145E" w:rsidRPr="00BB5EB2" w:rsidRDefault="00FB145E" w:rsidP="00FB145E">
      <w:pPr>
        <w:pStyle w:val="TerminalDisplay"/>
      </w:pPr>
      <w:r w:rsidRPr="00BB5EB2">
        <w:t xml:space="preserve"> </w:t>
      </w:r>
      <w:r w:rsidRPr="00BB5EB2">
        <w:rPr>
          <w:rFonts w:hint="eastAsia"/>
        </w:rPr>
        <w:t xml:space="preserve"> </w:t>
      </w:r>
      <w:r w:rsidRPr="00BB5EB2">
        <w:t xml:space="preserve">FS  </w:t>
      </w:r>
      <w:r w:rsidRPr="00BB5EB2">
        <w:rPr>
          <w:rFonts w:hint="eastAsia"/>
        </w:rPr>
        <w:t xml:space="preserve">       </w:t>
      </w:r>
      <w:r w:rsidRPr="00BB5EB2">
        <w:t>0/0</w:t>
      </w:r>
      <w:r w:rsidRPr="00BB5EB2">
        <w:rPr>
          <w:rFonts w:hint="eastAsia"/>
        </w:rPr>
        <w:t xml:space="preserve">                 </w:t>
      </w:r>
      <w:r w:rsidRPr="00BB5EB2">
        <w:t xml:space="preserve"> </w:t>
      </w:r>
      <w:r w:rsidRPr="00BB5EB2">
        <w:rPr>
          <w:rFonts w:hint="eastAsia"/>
        </w:rPr>
        <w:t xml:space="preserve">    </w:t>
      </w:r>
      <w:r w:rsidRPr="00BB5EB2">
        <w:t>0/0</w:t>
      </w:r>
    </w:p>
    <w:p w:rsidR="00FB145E" w:rsidRPr="00BB5EB2" w:rsidRDefault="00FB145E" w:rsidP="00FB145E">
      <w:pPr>
        <w:pStyle w:val="TerminalDisplay"/>
      </w:pPr>
      <w:r w:rsidRPr="00BB5EB2">
        <w:t xml:space="preserve"> </w:t>
      </w:r>
      <w:r w:rsidRPr="00BB5EB2">
        <w:rPr>
          <w:rFonts w:hint="eastAsia"/>
        </w:rPr>
        <w:t xml:space="preserve"> </w:t>
      </w:r>
      <w:r w:rsidRPr="00BB5EB2">
        <w:t xml:space="preserve">Total      2/2                 </w:t>
      </w:r>
      <w:r w:rsidRPr="00BB5EB2">
        <w:rPr>
          <w:rFonts w:hint="eastAsia"/>
        </w:rPr>
        <w:t xml:space="preserve">   </w:t>
      </w:r>
      <w:r w:rsidRPr="00BB5EB2">
        <w:t xml:space="preserve"> </w:t>
      </w:r>
      <w:r w:rsidRPr="00BB5EB2">
        <w:rPr>
          <w:rFonts w:hint="eastAsia"/>
        </w:rPr>
        <w:t xml:space="preserve"> </w:t>
      </w:r>
      <w:r w:rsidRPr="00BB5EB2">
        <w:t>2/2</w:t>
      </w:r>
    </w:p>
    <w:p w:rsidR="00FB145E" w:rsidRPr="000C46E0" w:rsidRDefault="00FB145E" w:rsidP="00FB145E">
      <w:pPr>
        <w:pStyle w:val="TableDescription"/>
      </w:pPr>
      <w:r w:rsidRPr="00BB5EB2">
        <w:t>Command output</w:t>
      </w:r>
    </w:p>
    <w:tbl>
      <w:tblPr>
        <w:tblStyle w:val="Table"/>
        <w:tblW w:w="8747" w:type="dxa"/>
        <w:tblInd w:w="1003" w:type="dxa"/>
        <w:tblLook w:val="04A0" w:firstRow="1" w:lastRow="0" w:firstColumn="1" w:lastColumn="0" w:noHBand="0" w:noVBand="1"/>
      </w:tblPr>
      <w:tblGrid>
        <w:gridCol w:w="2735"/>
        <w:gridCol w:w="6012"/>
      </w:tblGrid>
      <w:tr w:rsidR="00FB145E" w:rsidRPr="00BB5EB2" w:rsidTr="00E2029C">
        <w:trPr>
          <w:cnfStyle w:val="100000000000" w:firstRow="1" w:lastRow="0" w:firstColumn="0" w:lastColumn="0" w:oddVBand="0" w:evenVBand="0" w:oddHBand="0" w:evenHBand="0" w:firstRowFirstColumn="0" w:firstRowLastColumn="0" w:lastRowFirstColumn="0" w:lastRowLastColumn="0"/>
          <w:tblHeader/>
        </w:trPr>
        <w:tc>
          <w:tcPr>
            <w:tcW w:w="2721" w:type="dxa"/>
          </w:tcPr>
          <w:p w:rsidR="00FB145E" w:rsidRPr="00FB145E" w:rsidRDefault="00FB145E" w:rsidP="00FB145E">
            <w:pPr>
              <w:pStyle w:val="TableHeading"/>
            </w:pPr>
            <w:r w:rsidRPr="00BB5EB2">
              <w:t>Field</w:t>
            </w:r>
          </w:p>
        </w:tc>
        <w:tc>
          <w:tcPr>
            <w:tcW w:w="5981" w:type="dxa"/>
          </w:tcPr>
          <w:p w:rsidR="00FB145E" w:rsidRPr="00FB145E" w:rsidRDefault="00FB145E" w:rsidP="00FB145E">
            <w:pPr>
              <w:pStyle w:val="TableHeading"/>
            </w:pPr>
            <w:r w:rsidRPr="00BB5EB2">
              <w:t>Description</w:t>
            </w:r>
          </w:p>
        </w:tc>
      </w:tr>
      <w:tr w:rsidR="00FB145E" w:rsidRPr="00BB5EB2" w:rsidTr="00E2029C">
        <w:tc>
          <w:tcPr>
            <w:tcW w:w="2721" w:type="dxa"/>
          </w:tcPr>
          <w:p w:rsidR="00FB145E" w:rsidRPr="00FB145E" w:rsidRDefault="00FB145E" w:rsidP="00FB145E">
            <w:pPr>
              <w:pStyle w:val="TableText"/>
            </w:pPr>
            <w:r w:rsidRPr="00BB5EB2">
              <w:rPr>
                <w:rFonts w:hint="eastAsia"/>
              </w:rPr>
              <w:t>R-APS</w:t>
            </w:r>
          </w:p>
        </w:tc>
        <w:tc>
          <w:tcPr>
            <w:tcW w:w="5981" w:type="dxa"/>
          </w:tcPr>
          <w:p w:rsidR="00FB145E" w:rsidRPr="00FB145E" w:rsidRDefault="00FB145E" w:rsidP="00FB145E">
            <w:pPr>
              <w:pStyle w:val="TableText"/>
            </w:pPr>
            <w:r w:rsidRPr="00BB5EB2">
              <w:rPr>
                <w:rFonts w:hint="eastAsia"/>
              </w:rPr>
              <w:t>Packet type.</w:t>
            </w:r>
          </w:p>
        </w:tc>
      </w:tr>
      <w:tr w:rsidR="00FB145E" w:rsidRPr="00BB5EB2" w:rsidTr="00E2029C">
        <w:tc>
          <w:tcPr>
            <w:tcW w:w="2721" w:type="dxa"/>
          </w:tcPr>
          <w:p w:rsidR="00FB145E" w:rsidRPr="00FB145E" w:rsidRDefault="00FB145E" w:rsidP="00FB145E">
            <w:pPr>
              <w:pStyle w:val="TableText"/>
            </w:pPr>
            <w:r w:rsidRPr="00BB5EB2">
              <w:rPr>
                <w:rFonts w:hint="eastAsia"/>
              </w:rPr>
              <w:t>Port0(Tx/Rx)</w:t>
            </w:r>
          </w:p>
        </w:tc>
        <w:tc>
          <w:tcPr>
            <w:tcW w:w="5981" w:type="dxa"/>
          </w:tcPr>
          <w:p w:rsidR="00FB145E" w:rsidRPr="00FB145E" w:rsidRDefault="00FB145E" w:rsidP="00FB145E">
            <w:pPr>
              <w:pStyle w:val="TableText"/>
            </w:pPr>
            <w:r w:rsidRPr="00BB5EB2">
              <w:rPr>
                <w:rFonts w:hint="eastAsia"/>
              </w:rPr>
              <w:t>Packet statistics for port 0:</w:t>
            </w:r>
          </w:p>
          <w:p w:rsidR="00FB145E" w:rsidRPr="00FB145E" w:rsidRDefault="00FB145E" w:rsidP="00FB145E">
            <w:pPr>
              <w:pStyle w:val="ItemListinTable"/>
            </w:pPr>
            <w:r w:rsidRPr="00BB5EB2">
              <w:rPr>
                <w:rStyle w:val="BoldText"/>
                <w:rFonts w:hint="eastAsia"/>
              </w:rPr>
              <w:t>Tx</w:t>
            </w:r>
            <w:r w:rsidRPr="00FB145E">
              <w:t>—</w:t>
            </w:r>
            <w:r w:rsidRPr="00FB145E">
              <w:rPr>
                <w:rFonts w:hint="eastAsia"/>
              </w:rPr>
              <w:t>Transmitted packets.</w:t>
            </w:r>
          </w:p>
          <w:p w:rsidR="00FB145E" w:rsidRPr="00FB145E" w:rsidRDefault="00FB145E" w:rsidP="00FB145E">
            <w:pPr>
              <w:pStyle w:val="ItemListinTable"/>
            </w:pPr>
            <w:r w:rsidRPr="00BB5EB2">
              <w:rPr>
                <w:rStyle w:val="BoldText"/>
                <w:rFonts w:hint="eastAsia"/>
              </w:rPr>
              <w:t>Rx</w:t>
            </w:r>
            <w:r w:rsidRPr="00FB145E">
              <w:t>—Receive</w:t>
            </w:r>
            <w:r w:rsidRPr="00FB145E">
              <w:rPr>
                <w:rFonts w:hint="eastAsia"/>
              </w:rPr>
              <w:t>d</w:t>
            </w:r>
            <w:r w:rsidRPr="00FB145E">
              <w:t xml:space="preserve"> </w:t>
            </w:r>
            <w:r w:rsidRPr="00FB145E">
              <w:rPr>
                <w:rFonts w:hint="eastAsia"/>
              </w:rPr>
              <w:t>packets</w:t>
            </w:r>
            <w:r w:rsidRPr="00FB145E">
              <w:t>.</w:t>
            </w:r>
            <w:r w:rsidRPr="00FB145E">
              <w:rPr>
                <w:rFonts w:hint="eastAsia"/>
              </w:rPr>
              <w:t xml:space="preserve"> </w:t>
            </w:r>
          </w:p>
        </w:tc>
      </w:tr>
      <w:tr w:rsidR="00FB145E" w:rsidRPr="00BB5EB2" w:rsidTr="00E2029C">
        <w:tc>
          <w:tcPr>
            <w:tcW w:w="2721" w:type="dxa"/>
          </w:tcPr>
          <w:p w:rsidR="00FB145E" w:rsidRPr="00FB145E" w:rsidRDefault="00FB145E" w:rsidP="00FB145E">
            <w:pPr>
              <w:pStyle w:val="TableText"/>
            </w:pPr>
            <w:r w:rsidRPr="00BB5EB2">
              <w:rPr>
                <w:rFonts w:hint="eastAsia"/>
              </w:rPr>
              <w:t>Port</w:t>
            </w:r>
            <w:r w:rsidRPr="00FB145E">
              <w:t>1</w:t>
            </w:r>
            <w:r w:rsidRPr="00FB145E">
              <w:rPr>
                <w:rFonts w:hint="eastAsia"/>
              </w:rPr>
              <w:t>(Tx/Rx)</w:t>
            </w:r>
          </w:p>
        </w:tc>
        <w:tc>
          <w:tcPr>
            <w:tcW w:w="5981" w:type="dxa"/>
          </w:tcPr>
          <w:p w:rsidR="00FB145E" w:rsidRPr="00FB145E" w:rsidRDefault="00FB145E" w:rsidP="00FB145E">
            <w:pPr>
              <w:pStyle w:val="TableText"/>
            </w:pPr>
            <w:r w:rsidRPr="00BB5EB2">
              <w:rPr>
                <w:rFonts w:hint="eastAsia"/>
              </w:rPr>
              <w:t>Packet statistics for port 1:</w:t>
            </w:r>
          </w:p>
          <w:p w:rsidR="00FB145E" w:rsidRPr="00FB145E" w:rsidRDefault="00FB145E" w:rsidP="00FB145E">
            <w:pPr>
              <w:pStyle w:val="ItemListinTable"/>
            </w:pPr>
            <w:r w:rsidRPr="00BB5EB2">
              <w:rPr>
                <w:rStyle w:val="BoldText"/>
                <w:rFonts w:hint="eastAsia"/>
              </w:rPr>
              <w:t>Tx</w:t>
            </w:r>
            <w:r w:rsidRPr="00FB145E">
              <w:t>—</w:t>
            </w:r>
            <w:r w:rsidRPr="00FB145E">
              <w:rPr>
                <w:rFonts w:hint="eastAsia"/>
              </w:rPr>
              <w:t>Transmitted packets.</w:t>
            </w:r>
          </w:p>
          <w:p w:rsidR="00FB145E" w:rsidRPr="00FB145E" w:rsidRDefault="00FB145E" w:rsidP="00FB145E">
            <w:pPr>
              <w:pStyle w:val="ItemListinTable"/>
            </w:pPr>
            <w:r w:rsidRPr="00BB5EB2">
              <w:rPr>
                <w:rStyle w:val="BoldText"/>
                <w:rFonts w:hint="eastAsia"/>
              </w:rPr>
              <w:t>Rx</w:t>
            </w:r>
            <w:r w:rsidRPr="00FB145E">
              <w:t>—Receive</w:t>
            </w:r>
            <w:r w:rsidRPr="00FB145E">
              <w:rPr>
                <w:rFonts w:hint="eastAsia"/>
              </w:rPr>
              <w:t>d</w:t>
            </w:r>
            <w:r w:rsidRPr="00FB145E">
              <w:t xml:space="preserve"> </w:t>
            </w:r>
            <w:r w:rsidRPr="00FB145E">
              <w:rPr>
                <w:rFonts w:hint="eastAsia"/>
              </w:rPr>
              <w:t>packets</w:t>
            </w:r>
            <w:r w:rsidRPr="00FB145E">
              <w:t>.</w:t>
            </w:r>
            <w:r w:rsidRPr="00FB145E">
              <w:rPr>
                <w:rFonts w:hint="eastAsia"/>
              </w:rPr>
              <w:t xml:space="preserve"> </w:t>
            </w:r>
          </w:p>
        </w:tc>
      </w:tr>
    </w:tbl>
    <w:p w:rsidR="00FB145E" w:rsidRPr="00BB5EB2" w:rsidRDefault="00FB145E" w:rsidP="00FB145E">
      <w:pPr>
        <w:pStyle w:val="Spacer"/>
      </w:pPr>
    </w:p>
    <w:p w:rsidR="00FB145E" w:rsidRPr="000C46E0" w:rsidRDefault="00FB145E" w:rsidP="00FB145E">
      <w:pPr>
        <w:pStyle w:val="3"/>
      </w:pPr>
      <w:bookmarkStart w:id="1952" w:name="_Toc406511421"/>
      <w:bookmarkStart w:id="1953" w:name="_Toc386986605"/>
      <w:bookmarkStart w:id="1954" w:name="_Toc452109446"/>
      <w:bookmarkStart w:id="1955" w:name="_Toc491445194"/>
      <w:bookmarkStart w:id="1956" w:name="_Toc514772047"/>
      <w:bookmarkStart w:id="1957" w:name="_Toc530671414"/>
      <w:bookmarkStart w:id="1958" w:name="_Toc533751378"/>
      <w:bookmarkStart w:id="1959" w:name="_Toc129617616"/>
      <w:r w:rsidRPr="00D7551C">
        <w:rPr>
          <w:rFonts w:hint="eastAsia"/>
        </w:rPr>
        <w:t>erps clear</w:t>
      </w:r>
      <w:bookmarkEnd w:id="1945"/>
      <w:bookmarkEnd w:id="1946"/>
      <w:bookmarkEnd w:id="1947"/>
      <w:bookmarkEnd w:id="1948"/>
      <w:bookmarkEnd w:id="1952"/>
      <w:bookmarkEnd w:id="1953"/>
      <w:bookmarkEnd w:id="1954"/>
      <w:bookmarkEnd w:id="1955"/>
      <w:bookmarkEnd w:id="1956"/>
      <w:bookmarkEnd w:id="1957"/>
      <w:bookmarkEnd w:id="1958"/>
      <w:bookmarkEnd w:id="1959"/>
    </w:p>
    <w:p w:rsidR="00FB145E" w:rsidRPr="00BB5EB2" w:rsidRDefault="00FB145E" w:rsidP="00FB145E">
      <w:r w:rsidRPr="00BB5EB2">
        <w:t>Use</w:t>
      </w:r>
      <w:r w:rsidRPr="00BB5EB2">
        <w:rPr>
          <w:rStyle w:val="commandkeywords"/>
        </w:rPr>
        <w:t xml:space="preserve"> erps clear</w:t>
      </w:r>
      <w:r w:rsidRPr="00BB5EB2">
        <w:t xml:space="preserve"> to remove the </w:t>
      </w:r>
      <w:r w:rsidRPr="00BB5EB2">
        <w:rPr>
          <w:rFonts w:hint="eastAsia"/>
        </w:rPr>
        <w:t>MS mode and FS mode settings</w:t>
      </w:r>
      <w:r w:rsidRPr="00BB5EB2">
        <w:t xml:space="preserve"> </w:t>
      </w:r>
      <w:r w:rsidRPr="00BB5EB2">
        <w:rPr>
          <w:rFonts w:hint="eastAsia"/>
        </w:rPr>
        <w:t xml:space="preserve">for an </w:t>
      </w:r>
      <w:r w:rsidRPr="00BB5EB2">
        <w:t>ERPS ring.</w:t>
      </w:r>
    </w:p>
    <w:p w:rsidR="00FB145E" w:rsidRPr="00BB5EB2" w:rsidRDefault="00FB145E" w:rsidP="00FB145E">
      <w:pPr>
        <w:pStyle w:val="Command"/>
      </w:pPr>
      <w:r w:rsidRPr="00BB5EB2">
        <w:t>Syntax</w:t>
      </w:r>
    </w:p>
    <w:p w:rsidR="00FB145E" w:rsidRPr="00BB5EB2" w:rsidRDefault="00FB145E" w:rsidP="00FB145E">
      <w:pPr>
        <w:rPr>
          <w:rStyle w:val="commandkeywords"/>
        </w:rPr>
      </w:pPr>
      <w:r w:rsidRPr="00BB5EB2">
        <w:rPr>
          <w:rStyle w:val="commandkeywords"/>
        </w:rPr>
        <w:t>erps clear</w:t>
      </w:r>
      <w:r w:rsidRPr="00BB5EB2">
        <w:rPr>
          <w:rStyle w:val="commandkeywords"/>
          <w:rFonts w:hint="eastAsia"/>
        </w:rPr>
        <w:t xml:space="preserve"> </w:t>
      </w:r>
      <w:r w:rsidRPr="00BB5EB2">
        <w:rPr>
          <w:rStyle w:val="commandparameter"/>
          <w:rFonts w:hint="eastAsia"/>
        </w:rPr>
        <w:t>ring-id</w:t>
      </w:r>
      <w:r w:rsidRPr="00BB5EB2">
        <w:rPr>
          <w:rFonts w:hint="eastAsia"/>
        </w:rPr>
        <w:t xml:space="preserve"> </w:t>
      </w:r>
      <w:r w:rsidRPr="00BB5EB2">
        <w:rPr>
          <w:rStyle w:val="commandkeywords"/>
        </w:rPr>
        <w:t>instance</w:t>
      </w:r>
      <w:r w:rsidRPr="00BB5EB2">
        <w:rPr>
          <w:rStyle w:val="commandparameter"/>
          <w:rFonts w:hint="eastAsia"/>
        </w:rPr>
        <w:t xml:space="preserve"> instance-id</w:t>
      </w:r>
    </w:p>
    <w:p w:rsidR="00FB145E" w:rsidRPr="00BB5EB2" w:rsidRDefault="00FB145E" w:rsidP="00FB145E">
      <w:pPr>
        <w:pStyle w:val="Command"/>
      </w:pPr>
      <w:r w:rsidRPr="00BB5EB2">
        <w:t>Views</w:t>
      </w:r>
    </w:p>
    <w:p w:rsidR="00FB145E" w:rsidRPr="00BB5EB2" w:rsidRDefault="00FB145E" w:rsidP="00FB145E">
      <w:r w:rsidRPr="00BB5EB2">
        <w:t>System</w:t>
      </w:r>
      <w:r w:rsidRPr="00BB5EB2">
        <w:rPr>
          <w:rFonts w:hint="eastAsia"/>
        </w:rPr>
        <w:t xml:space="preserve"> view</w:t>
      </w:r>
    </w:p>
    <w:p w:rsidR="00FB145E" w:rsidRPr="00BB5EB2" w:rsidRDefault="00FB145E" w:rsidP="00FB145E">
      <w:pPr>
        <w:pStyle w:val="Command"/>
      </w:pPr>
      <w:r w:rsidRPr="00BB5EB2">
        <w:lastRenderedPageBreak/>
        <w:t>Predefined user roles</w:t>
      </w:r>
    </w:p>
    <w:p w:rsidR="00FB145E" w:rsidRPr="00BB5EB2" w:rsidRDefault="00FB145E" w:rsidP="00FB145E">
      <w:r w:rsidRPr="00BB5EB2">
        <w:t>network-admin</w:t>
      </w:r>
    </w:p>
    <w:p w:rsidR="00FB145E" w:rsidRPr="00BB5EB2" w:rsidRDefault="00FB145E" w:rsidP="00FB145E">
      <w:pPr>
        <w:pStyle w:val="Command"/>
      </w:pPr>
      <w:r w:rsidRPr="00BB5EB2">
        <w:rPr>
          <w:rFonts w:hint="eastAsia"/>
        </w:rPr>
        <w:t>Parameters</w:t>
      </w:r>
    </w:p>
    <w:p w:rsidR="00FB145E" w:rsidRPr="00BB5EB2" w:rsidRDefault="00FB145E" w:rsidP="00FB145E">
      <w:r w:rsidRPr="00BB5EB2">
        <w:rPr>
          <w:rStyle w:val="commandkeywords"/>
        </w:rPr>
        <w:t>ring</w:t>
      </w:r>
      <w:r w:rsidRPr="00BB5EB2">
        <w:rPr>
          <w:rFonts w:hint="eastAsia"/>
        </w:rPr>
        <w:t xml:space="preserve"> </w:t>
      </w:r>
      <w:r w:rsidRPr="00BB5EB2">
        <w:rPr>
          <w:rStyle w:val="commandparameter"/>
          <w:rFonts w:hint="eastAsia"/>
        </w:rPr>
        <w:t>ring-id</w:t>
      </w:r>
      <w:r w:rsidRPr="00BB5EB2">
        <w:rPr>
          <w:rFonts w:hint="eastAsia"/>
        </w:rPr>
        <w:t xml:space="preserve">: Specifies an ERPS ring by its ID </w:t>
      </w:r>
      <w:r w:rsidRPr="00BB5EB2">
        <w:t>in the</w:t>
      </w:r>
      <w:r w:rsidRPr="00BB5EB2">
        <w:rPr>
          <w:rFonts w:hint="eastAsia"/>
        </w:rPr>
        <w:t xml:space="preserve"> range of 1 to 255.</w:t>
      </w:r>
    </w:p>
    <w:p w:rsidR="00FB145E" w:rsidRPr="00BB5EB2" w:rsidRDefault="00FB145E" w:rsidP="00FB145E">
      <w:r w:rsidRPr="00BB5EB2">
        <w:rPr>
          <w:rStyle w:val="commandkeywords"/>
        </w:rPr>
        <w:t>instance</w:t>
      </w:r>
      <w:r w:rsidRPr="00BB5EB2">
        <w:rPr>
          <w:rStyle w:val="commandparameter"/>
          <w:rFonts w:hint="eastAsia"/>
        </w:rPr>
        <w:t xml:space="preserve"> instance-id</w:t>
      </w:r>
      <w:r w:rsidRPr="00BB5EB2">
        <w:rPr>
          <w:rFonts w:hint="eastAsia"/>
        </w:rPr>
        <w:t xml:space="preserve">: Specifies an ERPS instance by its ID </w:t>
      </w:r>
      <w:r w:rsidRPr="00BB5EB2">
        <w:t>in the</w:t>
      </w:r>
      <w:r w:rsidRPr="00BB5EB2">
        <w:rPr>
          <w:rFonts w:hint="eastAsia"/>
        </w:rPr>
        <w:t xml:space="preserve"> range of 1 to 64.</w:t>
      </w:r>
    </w:p>
    <w:p w:rsidR="00FB145E" w:rsidRPr="00BB5EB2" w:rsidRDefault="00FB145E" w:rsidP="00FB145E">
      <w:pPr>
        <w:pStyle w:val="Command"/>
      </w:pPr>
      <w:r w:rsidRPr="00BB5EB2">
        <w:t>Usage guidelines</w:t>
      </w:r>
    </w:p>
    <w:p w:rsidR="00FB145E" w:rsidRPr="00BB5EB2" w:rsidRDefault="00FB145E" w:rsidP="00FB145E">
      <w:r w:rsidRPr="00BB5EB2">
        <w:rPr>
          <w:rFonts w:hint="eastAsia"/>
        </w:rPr>
        <w:t>After you configure this command, the owner node can ignore the WTR timer and immediately switch traffic to the recovered link upon link recovery.</w:t>
      </w:r>
    </w:p>
    <w:p w:rsidR="00FB145E" w:rsidRPr="00BB5EB2" w:rsidRDefault="00FB145E" w:rsidP="00FB145E">
      <w:r w:rsidRPr="00BB5EB2">
        <w:rPr>
          <w:rFonts w:hint="eastAsia"/>
        </w:rPr>
        <w:t>This command also switches an ERPS ring in non-revertive mode to revertive mode.</w:t>
      </w:r>
    </w:p>
    <w:p w:rsidR="00FB145E" w:rsidRPr="00BB5EB2" w:rsidRDefault="00FB145E" w:rsidP="00FB145E">
      <w:pPr>
        <w:pStyle w:val="Command"/>
      </w:pPr>
      <w:r w:rsidRPr="00BB5EB2">
        <w:t>Examples</w:t>
      </w:r>
    </w:p>
    <w:p w:rsidR="00FB145E" w:rsidRPr="00BB5EB2" w:rsidRDefault="00FB145E" w:rsidP="00FB145E">
      <w:r w:rsidRPr="00BB5EB2">
        <w:rPr>
          <w:rFonts w:hint="eastAsia"/>
        </w:rPr>
        <w:t># Remove the MS mode and FS mode settings</w:t>
      </w:r>
      <w:r w:rsidRPr="00BB5EB2">
        <w:t xml:space="preserve"> </w:t>
      </w:r>
      <w:r w:rsidRPr="00BB5EB2">
        <w:rPr>
          <w:rFonts w:hint="eastAsia"/>
        </w:rPr>
        <w:t xml:space="preserve">for instance 1 on </w:t>
      </w:r>
      <w:r w:rsidRPr="00BB5EB2">
        <w:t>ERPS ring</w:t>
      </w:r>
      <w:r w:rsidRPr="00BB5EB2">
        <w:rPr>
          <w:rFonts w:hint="eastAsia"/>
        </w:rPr>
        <w:t xml:space="preserve"> 1.</w:t>
      </w:r>
    </w:p>
    <w:p w:rsidR="00FB145E" w:rsidRPr="00BB5EB2" w:rsidRDefault="00FB145E" w:rsidP="00FB145E">
      <w:pPr>
        <w:pStyle w:val="TerminalDisplay"/>
      </w:pPr>
      <w:r w:rsidRPr="00BB5EB2">
        <w:t>&lt;Sysname&gt; system-view</w:t>
      </w:r>
    </w:p>
    <w:p w:rsidR="00FB145E" w:rsidRPr="00BB5EB2" w:rsidRDefault="00FB145E" w:rsidP="00FB145E">
      <w:pPr>
        <w:pStyle w:val="TerminalDisplay"/>
      </w:pPr>
      <w:r w:rsidRPr="00BB5EB2">
        <w:t xml:space="preserve">[Sysname] </w:t>
      </w:r>
      <w:r w:rsidRPr="00BB5EB2">
        <w:rPr>
          <w:rFonts w:hint="eastAsia"/>
        </w:rPr>
        <w:t>erps clear ring 1 instance 1</w:t>
      </w:r>
    </w:p>
    <w:p w:rsidR="00FB145E" w:rsidRPr="000C46E0" w:rsidRDefault="00FB145E" w:rsidP="00FB145E">
      <w:pPr>
        <w:pStyle w:val="3"/>
      </w:pPr>
      <w:bookmarkStart w:id="1960" w:name="_Toc452109447"/>
      <w:bookmarkStart w:id="1961" w:name="_Toc491445195"/>
      <w:bookmarkStart w:id="1962" w:name="_Toc514772048"/>
      <w:bookmarkStart w:id="1963" w:name="_Toc530671415"/>
      <w:bookmarkStart w:id="1964" w:name="_Toc533751379"/>
      <w:bookmarkStart w:id="1965" w:name="_Toc129617617"/>
      <w:r w:rsidRPr="00D7551C">
        <w:rPr>
          <w:rFonts w:hint="eastAsia"/>
        </w:rPr>
        <w:t>erps enable</w:t>
      </w:r>
      <w:bookmarkEnd w:id="1960"/>
      <w:bookmarkEnd w:id="1961"/>
      <w:bookmarkEnd w:id="1962"/>
      <w:bookmarkEnd w:id="1963"/>
      <w:bookmarkEnd w:id="1964"/>
      <w:bookmarkEnd w:id="1965"/>
    </w:p>
    <w:p w:rsidR="00FB145E" w:rsidRPr="00BB5EB2" w:rsidRDefault="00FB145E" w:rsidP="00FB145E">
      <w:r w:rsidRPr="00BB5EB2">
        <w:t>Use</w:t>
      </w:r>
      <w:r w:rsidRPr="00BB5EB2">
        <w:rPr>
          <w:rStyle w:val="commandkeywords"/>
        </w:rPr>
        <w:t xml:space="preserve"> erps enable</w:t>
      </w:r>
      <w:r w:rsidRPr="00BB5EB2">
        <w:rPr>
          <w:rStyle w:val="commandkeywords"/>
          <w:rFonts w:hint="eastAsia"/>
        </w:rPr>
        <w:t xml:space="preserve"> </w:t>
      </w:r>
      <w:r w:rsidRPr="00BB5EB2">
        <w:t xml:space="preserve">to </w:t>
      </w:r>
      <w:r w:rsidRPr="00BB5EB2">
        <w:rPr>
          <w:rFonts w:hint="eastAsia"/>
        </w:rPr>
        <w:t>enable</w:t>
      </w:r>
      <w:r w:rsidRPr="00BB5EB2">
        <w:t xml:space="preserve"> ERPS </w:t>
      </w:r>
      <w:r w:rsidRPr="00BB5EB2">
        <w:rPr>
          <w:rFonts w:hint="eastAsia"/>
        </w:rPr>
        <w:t>globally</w:t>
      </w:r>
      <w:r w:rsidRPr="00BB5EB2">
        <w:t>.</w:t>
      </w:r>
    </w:p>
    <w:p w:rsidR="00FB145E" w:rsidRPr="00BB5EB2" w:rsidRDefault="00FB145E" w:rsidP="00FB145E">
      <w:r w:rsidRPr="00BB5EB2">
        <w:t>Use</w:t>
      </w:r>
      <w:r w:rsidRPr="00BB5EB2">
        <w:rPr>
          <w:rStyle w:val="commandkeywords"/>
        </w:rPr>
        <w:t xml:space="preserve"> </w:t>
      </w:r>
      <w:r w:rsidRPr="00BB5EB2">
        <w:rPr>
          <w:rStyle w:val="commandkeywords"/>
          <w:rFonts w:hint="eastAsia"/>
        </w:rPr>
        <w:t xml:space="preserve">undo </w:t>
      </w:r>
      <w:r w:rsidRPr="00BB5EB2">
        <w:rPr>
          <w:rStyle w:val="commandkeywords"/>
        </w:rPr>
        <w:t>erps enable</w:t>
      </w:r>
      <w:r w:rsidRPr="00BB5EB2">
        <w:rPr>
          <w:rStyle w:val="commandkeywords"/>
          <w:rFonts w:hint="eastAsia"/>
        </w:rPr>
        <w:t xml:space="preserve"> </w:t>
      </w:r>
      <w:r w:rsidRPr="00BB5EB2">
        <w:t xml:space="preserve">to </w:t>
      </w:r>
      <w:r w:rsidRPr="00BB5EB2">
        <w:rPr>
          <w:rFonts w:hint="eastAsia"/>
        </w:rPr>
        <w:t>restore the default</w:t>
      </w:r>
      <w:r w:rsidRPr="00BB5EB2">
        <w:t>.</w:t>
      </w:r>
    </w:p>
    <w:p w:rsidR="00FB145E" w:rsidRPr="00BB5EB2" w:rsidRDefault="00FB145E" w:rsidP="00FB145E">
      <w:pPr>
        <w:pStyle w:val="Command"/>
      </w:pPr>
      <w:r w:rsidRPr="00BB5EB2">
        <w:t>Syntax</w:t>
      </w:r>
    </w:p>
    <w:p w:rsidR="00FB145E" w:rsidRPr="00BB5EB2" w:rsidRDefault="00FB145E" w:rsidP="00FB145E">
      <w:pPr>
        <w:rPr>
          <w:rStyle w:val="commandkeywords"/>
        </w:rPr>
      </w:pPr>
      <w:r w:rsidRPr="00BB5EB2">
        <w:rPr>
          <w:rStyle w:val="commandkeywords"/>
        </w:rPr>
        <w:t>erps enable</w:t>
      </w:r>
    </w:p>
    <w:p w:rsidR="00FB145E" w:rsidRPr="00BB5EB2" w:rsidRDefault="00FB145E" w:rsidP="00FB145E">
      <w:pPr>
        <w:rPr>
          <w:rStyle w:val="commandkeywords"/>
        </w:rPr>
      </w:pPr>
      <w:r w:rsidRPr="00BB5EB2">
        <w:rPr>
          <w:rStyle w:val="commandkeywords"/>
        </w:rPr>
        <w:t>undo erps enable</w:t>
      </w:r>
    </w:p>
    <w:p w:rsidR="00FB145E" w:rsidRPr="00BB5EB2" w:rsidRDefault="00FB145E" w:rsidP="00FB145E">
      <w:pPr>
        <w:pStyle w:val="Command"/>
      </w:pPr>
      <w:r w:rsidRPr="00BB5EB2">
        <w:rPr>
          <w:rFonts w:hint="eastAsia"/>
        </w:rPr>
        <w:t>Default</w:t>
      </w:r>
    </w:p>
    <w:p w:rsidR="00FB145E" w:rsidRPr="00BB5EB2" w:rsidRDefault="00FB145E" w:rsidP="00FB145E">
      <w:r w:rsidRPr="00BB5EB2">
        <w:rPr>
          <w:rFonts w:hint="eastAsia"/>
        </w:rPr>
        <w:t>ERPS is disabled globally.</w:t>
      </w:r>
    </w:p>
    <w:p w:rsidR="00FB145E" w:rsidRPr="00BB5EB2" w:rsidRDefault="00FB145E" w:rsidP="00FB145E">
      <w:pPr>
        <w:pStyle w:val="Command"/>
      </w:pPr>
      <w:r w:rsidRPr="00BB5EB2">
        <w:t>Views</w:t>
      </w:r>
    </w:p>
    <w:p w:rsidR="00FB145E" w:rsidRPr="00BB5EB2" w:rsidRDefault="00FB145E" w:rsidP="00FB145E">
      <w:r w:rsidRPr="00BB5EB2">
        <w:t>System</w:t>
      </w:r>
      <w:r w:rsidRPr="00BB5EB2">
        <w:rPr>
          <w:rFonts w:hint="eastAsia"/>
        </w:rPr>
        <w:t xml:space="preserve"> 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pPr>
        <w:pStyle w:val="Command"/>
      </w:pPr>
      <w:r w:rsidRPr="00BB5EB2">
        <w:t>Examples</w:t>
      </w:r>
    </w:p>
    <w:p w:rsidR="00FB145E" w:rsidRPr="00BB5EB2" w:rsidRDefault="00FB145E" w:rsidP="00FB145E">
      <w:r w:rsidRPr="00BB5EB2">
        <w:rPr>
          <w:rFonts w:hint="eastAsia"/>
        </w:rPr>
        <w:t># Enable ERPS.</w:t>
      </w:r>
    </w:p>
    <w:p w:rsidR="00FB145E" w:rsidRPr="00BB5EB2" w:rsidRDefault="00FB145E" w:rsidP="00FB145E">
      <w:pPr>
        <w:pStyle w:val="TerminalDisplay"/>
      </w:pPr>
      <w:r w:rsidRPr="00BB5EB2">
        <w:t>&lt;Sysname&gt; system-view</w:t>
      </w:r>
    </w:p>
    <w:p w:rsidR="00FB145E" w:rsidRPr="00BB5EB2" w:rsidRDefault="00FB145E" w:rsidP="00FB145E">
      <w:pPr>
        <w:pStyle w:val="TerminalDisplay"/>
      </w:pPr>
      <w:r w:rsidRPr="00BB5EB2">
        <w:t>[Sysname] erps enable</w:t>
      </w:r>
    </w:p>
    <w:p w:rsidR="00FB145E" w:rsidRPr="000C46E0" w:rsidRDefault="00FB145E" w:rsidP="00FB145E">
      <w:pPr>
        <w:pStyle w:val="3"/>
      </w:pPr>
      <w:bookmarkStart w:id="1966" w:name="_Toc452109448"/>
      <w:bookmarkStart w:id="1967" w:name="_Toc491445196"/>
      <w:bookmarkStart w:id="1968" w:name="_Toc514772049"/>
      <w:bookmarkStart w:id="1969" w:name="_Toc530671416"/>
      <w:bookmarkStart w:id="1970" w:name="_Toc533751380"/>
      <w:bookmarkStart w:id="1971" w:name="_Toc129617618"/>
      <w:r w:rsidRPr="00D7551C">
        <w:rPr>
          <w:rFonts w:hint="eastAsia"/>
        </w:rPr>
        <w:t>erps ring</w:t>
      </w:r>
      <w:bookmarkEnd w:id="1966"/>
      <w:bookmarkEnd w:id="1967"/>
      <w:bookmarkEnd w:id="1968"/>
      <w:bookmarkEnd w:id="1969"/>
      <w:bookmarkEnd w:id="1970"/>
      <w:bookmarkEnd w:id="1971"/>
    </w:p>
    <w:p w:rsidR="00FB145E" w:rsidRPr="00BB5EB2" w:rsidRDefault="00FB145E" w:rsidP="00FB145E">
      <w:r w:rsidRPr="00BB5EB2">
        <w:t>Use</w:t>
      </w:r>
      <w:r w:rsidRPr="00BB5EB2">
        <w:rPr>
          <w:rStyle w:val="commandkeywords"/>
        </w:rPr>
        <w:t xml:space="preserve"> erps </w:t>
      </w:r>
      <w:r w:rsidRPr="00BB5EB2">
        <w:rPr>
          <w:rStyle w:val="commandkeywords"/>
          <w:rFonts w:hint="eastAsia"/>
        </w:rPr>
        <w:t xml:space="preserve">ring </w:t>
      </w:r>
      <w:r w:rsidRPr="00BB5EB2">
        <w:t xml:space="preserve">to </w:t>
      </w:r>
      <w:r w:rsidRPr="00BB5EB2">
        <w:rPr>
          <w:rFonts w:hint="eastAsia"/>
        </w:rPr>
        <w:t>create an</w:t>
      </w:r>
      <w:r w:rsidRPr="00BB5EB2">
        <w:t xml:space="preserve"> ERPS </w:t>
      </w:r>
      <w:r w:rsidRPr="00BB5EB2">
        <w:rPr>
          <w:rFonts w:hint="eastAsia"/>
        </w:rPr>
        <w:t>ring</w:t>
      </w:r>
      <w:r w:rsidRPr="00BB5EB2">
        <w:t>.</w:t>
      </w:r>
    </w:p>
    <w:p w:rsidR="00FB145E" w:rsidRPr="00BB5EB2" w:rsidRDefault="00FB145E" w:rsidP="00FB145E">
      <w:r w:rsidRPr="00BB5EB2">
        <w:t>Use</w:t>
      </w:r>
      <w:r w:rsidRPr="00BB5EB2">
        <w:rPr>
          <w:rStyle w:val="commandkeywords"/>
        </w:rPr>
        <w:t xml:space="preserve"> </w:t>
      </w:r>
      <w:r w:rsidRPr="00BB5EB2">
        <w:rPr>
          <w:rStyle w:val="commandkeywords"/>
          <w:rFonts w:hint="eastAsia"/>
        </w:rPr>
        <w:t xml:space="preserve">undo </w:t>
      </w:r>
      <w:r w:rsidRPr="00BB5EB2">
        <w:rPr>
          <w:rStyle w:val="commandkeywords"/>
        </w:rPr>
        <w:t xml:space="preserve">erps </w:t>
      </w:r>
      <w:r w:rsidRPr="00BB5EB2">
        <w:rPr>
          <w:rStyle w:val="commandkeywords"/>
          <w:rFonts w:hint="eastAsia"/>
        </w:rPr>
        <w:t xml:space="preserve">ring </w:t>
      </w:r>
      <w:r w:rsidRPr="00BB5EB2">
        <w:t xml:space="preserve">to </w:t>
      </w:r>
      <w:r w:rsidRPr="00BB5EB2">
        <w:rPr>
          <w:rFonts w:hint="eastAsia"/>
        </w:rPr>
        <w:t>delete an ERPS ring.</w:t>
      </w:r>
    </w:p>
    <w:p w:rsidR="00FB145E" w:rsidRPr="00BB5EB2" w:rsidRDefault="00FB145E" w:rsidP="00FB145E">
      <w:pPr>
        <w:pStyle w:val="Command"/>
      </w:pPr>
      <w:r w:rsidRPr="00BB5EB2">
        <w:t>Syntax</w:t>
      </w:r>
    </w:p>
    <w:p w:rsidR="00FB145E" w:rsidRPr="00BB5EB2" w:rsidRDefault="00FB145E" w:rsidP="00FB145E">
      <w:r w:rsidRPr="00BB5EB2">
        <w:rPr>
          <w:rStyle w:val="commandkeywords"/>
        </w:rPr>
        <w:t>erps ring</w:t>
      </w:r>
      <w:r w:rsidRPr="00BB5EB2">
        <w:t xml:space="preserve"> </w:t>
      </w:r>
      <w:r w:rsidRPr="00BB5EB2">
        <w:rPr>
          <w:rStyle w:val="commandparameter"/>
          <w:rFonts w:hint="eastAsia"/>
        </w:rPr>
        <w:t>ring-id</w:t>
      </w:r>
    </w:p>
    <w:p w:rsidR="00FB145E" w:rsidRPr="00BB5EB2" w:rsidRDefault="00FB145E" w:rsidP="00FB145E">
      <w:pPr>
        <w:rPr>
          <w:rStyle w:val="commandkeywords"/>
        </w:rPr>
      </w:pPr>
      <w:r w:rsidRPr="00BB5EB2">
        <w:rPr>
          <w:rStyle w:val="commandkeywords"/>
        </w:rPr>
        <w:t>undo erps ring</w:t>
      </w:r>
      <w:r w:rsidRPr="00BB5EB2">
        <w:t xml:space="preserve"> </w:t>
      </w:r>
      <w:r w:rsidRPr="00BB5EB2">
        <w:rPr>
          <w:rStyle w:val="commandparameter"/>
          <w:rFonts w:hint="eastAsia"/>
        </w:rPr>
        <w:t>ring-id</w:t>
      </w:r>
    </w:p>
    <w:p w:rsidR="00FB145E" w:rsidRPr="00BB5EB2" w:rsidRDefault="00FB145E" w:rsidP="00FB145E">
      <w:pPr>
        <w:pStyle w:val="Command"/>
      </w:pPr>
      <w:r w:rsidRPr="00BB5EB2">
        <w:rPr>
          <w:rFonts w:hint="eastAsia"/>
        </w:rPr>
        <w:t>Default</w:t>
      </w:r>
    </w:p>
    <w:p w:rsidR="00FB145E" w:rsidRPr="00BB5EB2" w:rsidRDefault="00FB145E" w:rsidP="00FB145E">
      <w:r w:rsidRPr="00BB5EB2">
        <w:rPr>
          <w:rFonts w:hint="eastAsia"/>
        </w:rPr>
        <w:t>No ERPS rings exist.</w:t>
      </w:r>
    </w:p>
    <w:p w:rsidR="00FB145E" w:rsidRPr="00BB5EB2" w:rsidRDefault="00FB145E" w:rsidP="00FB145E">
      <w:pPr>
        <w:pStyle w:val="Command"/>
      </w:pPr>
      <w:r w:rsidRPr="00BB5EB2">
        <w:lastRenderedPageBreak/>
        <w:t>Views</w:t>
      </w:r>
    </w:p>
    <w:p w:rsidR="00FB145E" w:rsidRPr="00BB5EB2" w:rsidRDefault="00FB145E" w:rsidP="00FB145E">
      <w:r w:rsidRPr="00BB5EB2">
        <w:t>System</w:t>
      </w:r>
      <w:r w:rsidRPr="00BB5EB2">
        <w:rPr>
          <w:rFonts w:hint="eastAsia"/>
        </w:rPr>
        <w:t xml:space="preserve"> 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pPr>
        <w:pStyle w:val="Command"/>
      </w:pPr>
      <w:r w:rsidRPr="00BB5EB2">
        <w:rPr>
          <w:rFonts w:hint="eastAsia"/>
        </w:rPr>
        <w:t>Parameters</w:t>
      </w:r>
    </w:p>
    <w:p w:rsidR="00FB145E" w:rsidRPr="00BB5EB2" w:rsidRDefault="00FB145E" w:rsidP="00FB145E">
      <w:r w:rsidRPr="00BB5EB2">
        <w:rPr>
          <w:rStyle w:val="commandkeywords"/>
        </w:rPr>
        <w:t>ring</w:t>
      </w:r>
      <w:r w:rsidRPr="00BB5EB2">
        <w:rPr>
          <w:rFonts w:hint="eastAsia"/>
        </w:rPr>
        <w:t xml:space="preserve"> </w:t>
      </w:r>
      <w:r w:rsidRPr="00BB5EB2">
        <w:rPr>
          <w:rStyle w:val="commandparameter"/>
          <w:rFonts w:hint="eastAsia"/>
        </w:rPr>
        <w:t>ring-id</w:t>
      </w:r>
      <w:r w:rsidRPr="00BB5EB2">
        <w:rPr>
          <w:rFonts w:hint="eastAsia"/>
        </w:rPr>
        <w:t xml:space="preserve">: Specifies an ERPS ring by its ID </w:t>
      </w:r>
      <w:r w:rsidRPr="00BB5EB2">
        <w:t>in the</w:t>
      </w:r>
      <w:r w:rsidRPr="00BB5EB2">
        <w:rPr>
          <w:rFonts w:hint="eastAsia"/>
        </w:rPr>
        <w:t xml:space="preserve"> range of 1 to 255.</w:t>
      </w:r>
    </w:p>
    <w:p w:rsidR="00FB145E" w:rsidRPr="00BB5EB2" w:rsidRDefault="00FB145E" w:rsidP="00FB145E">
      <w:pPr>
        <w:pStyle w:val="Command"/>
      </w:pPr>
      <w:r w:rsidRPr="00BB5EB2">
        <w:rPr>
          <w:rFonts w:hint="eastAsia"/>
        </w:rPr>
        <w:t>Usage guideline</w:t>
      </w:r>
    </w:p>
    <w:p w:rsidR="00FB145E" w:rsidRPr="00BB5EB2" w:rsidRDefault="00FB145E" w:rsidP="00FB145E">
      <w:r w:rsidRPr="00BB5EB2">
        <w:rPr>
          <w:rFonts w:hint="eastAsia"/>
        </w:rPr>
        <w:t xml:space="preserve">To delete an ERPS ring successfully, delete all ERPS instances on the ring first. </w:t>
      </w:r>
    </w:p>
    <w:p w:rsidR="00FB145E" w:rsidRPr="00BB5EB2" w:rsidRDefault="00FB145E" w:rsidP="00FB145E">
      <w:pPr>
        <w:pStyle w:val="Command"/>
      </w:pPr>
      <w:r w:rsidRPr="00BB5EB2">
        <w:t>Examples</w:t>
      </w:r>
    </w:p>
    <w:p w:rsidR="00FB145E" w:rsidRPr="00BB5EB2" w:rsidRDefault="00FB145E" w:rsidP="00FB145E">
      <w:r w:rsidRPr="00BB5EB2">
        <w:rPr>
          <w:rFonts w:hint="eastAsia"/>
        </w:rPr>
        <w:t># Create ERPS ring 1.</w:t>
      </w:r>
    </w:p>
    <w:p w:rsidR="00FB145E" w:rsidRPr="00BB5EB2" w:rsidRDefault="00FB145E" w:rsidP="00FB145E">
      <w:pPr>
        <w:pStyle w:val="TerminalDisplay"/>
      </w:pPr>
      <w:r w:rsidRPr="00BB5EB2">
        <w:t>&lt;Sysname&gt; system-view</w:t>
      </w:r>
    </w:p>
    <w:p w:rsidR="00FB145E" w:rsidRPr="00BB5EB2" w:rsidRDefault="00FB145E" w:rsidP="00FB145E">
      <w:pPr>
        <w:pStyle w:val="TerminalDisplay"/>
      </w:pPr>
      <w:r w:rsidRPr="00BB5EB2">
        <w:t xml:space="preserve">[Sysname] </w:t>
      </w:r>
      <w:r w:rsidRPr="00BB5EB2">
        <w:rPr>
          <w:rFonts w:hint="eastAsia"/>
        </w:rPr>
        <w:t>erps ring</w:t>
      </w:r>
      <w:r w:rsidRPr="00BB5EB2">
        <w:t xml:space="preserve"> 1</w:t>
      </w:r>
    </w:p>
    <w:p w:rsidR="00FB145E" w:rsidRPr="00BB5EB2" w:rsidRDefault="00FB145E" w:rsidP="00FB145E">
      <w:pPr>
        <w:pStyle w:val="TerminalDisplay"/>
      </w:pPr>
      <w:r w:rsidRPr="00BB5EB2">
        <w:t>[Sysname-</w:t>
      </w:r>
      <w:r w:rsidRPr="00BB5EB2">
        <w:rPr>
          <w:rFonts w:hint="eastAsia"/>
        </w:rPr>
        <w:t>erps</w:t>
      </w:r>
      <w:r w:rsidRPr="00BB5EB2">
        <w:t>-</w:t>
      </w:r>
      <w:r w:rsidRPr="00BB5EB2">
        <w:rPr>
          <w:rFonts w:hint="eastAsia"/>
        </w:rPr>
        <w:t>ring</w:t>
      </w:r>
      <w:r w:rsidRPr="00BB5EB2">
        <w:t>1]</w:t>
      </w:r>
    </w:p>
    <w:p w:rsidR="00FB145E" w:rsidRPr="00BB5EB2" w:rsidRDefault="00FB145E" w:rsidP="00FB145E">
      <w:pPr>
        <w:pStyle w:val="Command"/>
      </w:pPr>
      <w:bookmarkStart w:id="1972" w:name="_Toc191464441"/>
      <w:bookmarkStart w:id="1973" w:name="_Toc206504353"/>
      <w:bookmarkStart w:id="1974" w:name="_Toc208118475"/>
      <w:bookmarkStart w:id="1975" w:name="_Toc216090927"/>
      <w:bookmarkEnd w:id="1925"/>
      <w:bookmarkEnd w:id="1926"/>
      <w:bookmarkEnd w:id="1949"/>
      <w:bookmarkEnd w:id="1950"/>
      <w:r w:rsidRPr="00BB5EB2">
        <w:rPr>
          <w:rFonts w:hint="eastAsia"/>
        </w:rPr>
        <w:t>Related commands</w:t>
      </w:r>
    </w:p>
    <w:p w:rsidR="00FB145E" w:rsidRPr="00BB5EB2" w:rsidRDefault="00FB145E" w:rsidP="00FB145E">
      <w:pPr>
        <w:rPr>
          <w:rStyle w:val="commandkeywords"/>
        </w:rPr>
      </w:pPr>
      <w:r w:rsidRPr="00BB5EB2">
        <w:rPr>
          <w:rStyle w:val="commandkeywords"/>
        </w:rPr>
        <w:t>instance</w:t>
      </w:r>
    </w:p>
    <w:p w:rsidR="00FB145E" w:rsidRPr="000C46E0" w:rsidRDefault="00FB145E" w:rsidP="00FB145E">
      <w:pPr>
        <w:pStyle w:val="3"/>
      </w:pPr>
      <w:bookmarkStart w:id="1976" w:name="_Toc452109449"/>
      <w:bookmarkStart w:id="1977" w:name="_Toc491445197"/>
      <w:bookmarkStart w:id="1978" w:name="_Toc514772050"/>
      <w:bookmarkStart w:id="1979" w:name="_Toc530671417"/>
      <w:bookmarkStart w:id="1980" w:name="_Toc533751381"/>
      <w:bookmarkStart w:id="1981" w:name="_Toc129617619"/>
      <w:r w:rsidRPr="00D7551C">
        <w:rPr>
          <w:rFonts w:hint="eastAsia"/>
        </w:rPr>
        <w:t xml:space="preserve">erps </w:t>
      </w:r>
      <w:r w:rsidRPr="000C46E0">
        <w:t>switch</w:t>
      </w:r>
      <w:bookmarkEnd w:id="1976"/>
      <w:bookmarkEnd w:id="1977"/>
      <w:bookmarkEnd w:id="1978"/>
      <w:bookmarkEnd w:id="1979"/>
      <w:bookmarkEnd w:id="1980"/>
      <w:bookmarkEnd w:id="1981"/>
    </w:p>
    <w:p w:rsidR="00FB145E" w:rsidRPr="00BB5EB2" w:rsidRDefault="00FB145E" w:rsidP="00FB145E">
      <w:r w:rsidRPr="00BB5EB2">
        <w:t>Use</w:t>
      </w:r>
      <w:r w:rsidRPr="00BB5EB2">
        <w:rPr>
          <w:rStyle w:val="commandkeywords"/>
        </w:rPr>
        <w:t xml:space="preserve"> erps switch</w:t>
      </w:r>
      <w:r w:rsidRPr="00BB5EB2">
        <w:rPr>
          <w:rStyle w:val="commandkeywords"/>
          <w:rFonts w:hint="eastAsia"/>
        </w:rPr>
        <w:t xml:space="preserve"> </w:t>
      </w:r>
      <w:r w:rsidRPr="00BB5EB2">
        <w:t xml:space="preserve">to </w:t>
      </w:r>
      <w:r w:rsidRPr="00BB5EB2">
        <w:rPr>
          <w:rFonts w:hint="eastAsia"/>
        </w:rPr>
        <w:t>configure the switching mode for an</w:t>
      </w:r>
      <w:r w:rsidRPr="00BB5EB2">
        <w:t xml:space="preserve"> ERPS</w:t>
      </w:r>
      <w:r w:rsidRPr="00BB5EB2">
        <w:rPr>
          <w:rFonts w:hint="eastAsia"/>
        </w:rPr>
        <w:t xml:space="preserve"> ring</w:t>
      </w:r>
      <w:r w:rsidRPr="00BB5EB2">
        <w:t>.</w:t>
      </w:r>
    </w:p>
    <w:p w:rsidR="00FB145E" w:rsidRPr="00BB5EB2" w:rsidRDefault="00FB145E" w:rsidP="00FB145E">
      <w:pPr>
        <w:pStyle w:val="Command"/>
      </w:pPr>
      <w:r w:rsidRPr="00BB5EB2">
        <w:t>Syntax</w:t>
      </w:r>
    </w:p>
    <w:p w:rsidR="00FB145E" w:rsidRPr="00BB5EB2" w:rsidRDefault="00FB145E" w:rsidP="00FB145E">
      <w:pPr>
        <w:rPr>
          <w:rStyle w:val="commandkeywords"/>
        </w:rPr>
      </w:pPr>
      <w:r w:rsidRPr="00BB5EB2">
        <w:rPr>
          <w:rStyle w:val="commandkeywords"/>
        </w:rPr>
        <w:t>erps switch</w:t>
      </w:r>
      <w:r w:rsidRPr="00BB5EB2">
        <w:t xml:space="preserve"> </w:t>
      </w:r>
      <w:r w:rsidRPr="00BB5EB2">
        <w:rPr>
          <w:rStyle w:val="commandtext"/>
        </w:rPr>
        <w:t>{</w:t>
      </w:r>
      <w:r w:rsidRPr="00BB5EB2">
        <w:rPr>
          <w:rStyle w:val="commandkeywords"/>
        </w:rPr>
        <w:t xml:space="preserve"> force</w:t>
      </w:r>
      <w:r w:rsidRPr="00BB5EB2">
        <w:t xml:space="preserve"> </w:t>
      </w:r>
      <w:r w:rsidRPr="00BB5EB2">
        <w:rPr>
          <w:rStyle w:val="commandtext"/>
        </w:rPr>
        <w:t>|</w:t>
      </w:r>
      <w:r w:rsidRPr="00BB5EB2">
        <w:t xml:space="preserve"> </w:t>
      </w:r>
      <w:r w:rsidRPr="00BB5EB2">
        <w:rPr>
          <w:rStyle w:val="commandkeywords"/>
        </w:rPr>
        <w:t>manual</w:t>
      </w:r>
      <w:r w:rsidRPr="00BB5EB2">
        <w:t xml:space="preserve"> </w:t>
      </w:r>
      <w:r w:rsidRPr="00BB5EB2">
        <w:rPr>
          <w:rStyle w:val="commandtext"/>
        </w:rPr>
        <w:t>}</w:t>
      </w:r>
      <w:r w:rsidRPr="00BB5EB2">
        <w:t xml:space="preserve"> </w:t>
      </w:r>
      <w:r w:rsidRPr="00BB5EB2">
        <w:rPr>
          <w:rStyle w:val="commandkeywords"/>
        </w:rPr>
        <w:t>ring</w:t>
      </w:r>
      <w:r w:rsidRPr="00BB5EB2">
        <w:t xml:space="preserve"> </w:t>
      </w:r>
      <w:r w:rsidRPr="00BB5EB2">
        <w:rPr>
          <w:rStyle w:val="commandparameter"/>
          <w:rFonts w:hint="eastAsia"/>
        </w:rPr>
        <w:t>ring-id</w:t>
      </w:r>
      <w:r w:rsidRPr="00BB5EB2">
        <w:t xml:space="preserve"> </w:t>
      </w:r>
      <w:r w:rsidRPr="00BB5EB2">
        <w:rPr>
          <w:rStyle w:val="commandkeywords"/>
        </w:rPr>
        <w:t>instance</w:t>
      </w:r>
      <w:r w:rsidRPr="00BB5EB2">
        <w:t xml:space="preserve"> </w:t>
      </w:r>
      <w:r w:rsidRPr="00BB5EB2">
        <w:rPr>
          <w:rStyle w:val="commandparameter"/>
          <w:rFonts w:hint="eastAsia"/>
        </w:rPr>
        <w:t>instance-id</w:t>
      </w:r>
      <w:r w:rsidRPr="00BB5EB2">
        <w:t xml:space="preserve"> </w:t>
      </w:r>
      <w:r w:rsidRPr="00BB5EB2">
        <w:rPr>
          <w:rStyle w:val="commandtext"/>
        </w:rPr>
        <w:t>{</w:t>
      </w:r>
      <w:r w:rsidRPr="00BB5EB2">
        <w:t xml:space="preserve"> </w:t>
      </w:r>
      <w:r w:rsidRPr="00BB5EB2">
        <w:rPr>
          <w:rStyle w:val="commandkeywords"/>
        </w:rPr>
        <w:t>port0</w:t>
      </w:r>
      <w:r w:rsidRPr="00BB5EB2">
        <w:t xml:space="preserve"> </w:t>
      </w:r>
      <w:r w:rsidRPr="00BB5EB2">
        <w:rPr>
          <w:rStyle w:val="commandtext"/>
        </w:rPr>
        <w:t>|</w:t>
      </w:r>
      <w:r w:rsidRPr="00BB5EB2">
        <w:t xml:space="preserve"> </w:t>
      </w:r>
      <w:r w:rsidRPr="00BB5EB2">
        <w:rPr>
          <w:rStyle w:val="commandkeywords"/>
        </w:rPr>
        <w:t>port1</w:t>
      </w:r>
      <w:r w:rsidRPr="00BB5EB2">
        <w:t xml:space="preserve"> </w:t>
      </w:r>
      <w:r w:rsidRPr="00BB5EB2">
        <w:rPr>
          <w:rStyle w:val="commandtext"/>
        </w:rPr>
        <w:t>}</w:t>
      </w:r>
    </w:p>
    <w:p w:rsidR="00FB145E" w:rsidRPr="00BB5EB2" w:rsidRDefault="00FB145E" w:rsidP="00FB145E">
      <w:pPr>
        <w:pStyle w:val="Command"/>
      </w:pPr>
      <w:r w:rsidRPr="00BB5EB2">
        <w:t>Views</w:t>
      </w:r>
    </w:p>
    <w:p w:rsidR="00FB145E" w:rsidRPr="00BB5EB2" w:rsidRDefault="00FB145E" w:rsidP="00FB145E">
      <w:r w:rsidRPr="00BB5EB2">
        <w:t>System</w:t>
      </w:r>
      <w:r w:rsidRPr="00BB5EB2">
        <w:rPr>
          <w:rFonts w:hint="eastAsia"/>
        </w:rPr>
        <w:t xml:space="preserve"> 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pPr>
        <w:pStyle w:val="Command"/>
      </w:pPr>
      <w:r w:rsidRPr="00BB5EB2">
        <w:rPr>
          <w:rFonts w:hint="eastAsia"/>
        </w:rPr>
        <w:t>Parameters</w:t>
      </w:r>
    </w:p>
    <w:p w:rsidR="00FB145E" w:rsidRPr="00BB5EB2" w:rsidRDefault="00FB145E" w:rsidP="00FB145E">
      <w:pPr>
        <w:rPr>
          <w:rStyle w:val="commandkeywords"/>
        </w:rPr>
      </w:pPr>
      <w:r w:rsidRPr="00BB5EB2">
        <w:rPr>
          <w:rStyle w:val="commandkeywords"/>
          <w:rFonts w:hint="eastAsia"/>
        </w:rPr>
        <w:t>force</w:t>
      </w:r>
      <w:r w:rsidRPr="00BB5EB2">
        <w:rPr>
          <w:rFonts w:hint="eastAsia"/>
        </w:rPr>
        <w:t xml:space="preserve">: Configures the forced </w:t>
      </w:r>
      <w:r w:rsidRPr="00BB5EB2">
        <w:t>switching</w:t>
      </w:r>
      <w:r w:rsidRPr="00BB5EB2">
        <w:rPr>
          <w:rFonts w:hint="eastAsia"/>
        </w:rPr>
        <w:t xml:space="preserve"> mode.</w:t>
      </w:r>
    </w:p>
    <w:p w:rsidR="00FB145E" w:rsidRPr="00BB5EB2" w:rsidRDefault="00FB145E" w:rsidP="00FB145E">
      <w:pPr>
        <w:rPr>
          <w:rStyle w:val="commandkeywords"/>
        </w:rPr>
      </w:pPr>
      <w:r w:rsidRPr="00BB5EB2">
        <w:rPr>
          <w:rStyle w:val="commandkeywords"/>
          <w:rFonts w:hint="eastAsia"/>
        </w:rPr>
        <w:t>manual</w:t>
      </w:r>
      <w:r w:rsidRPr="00BB5EB2">
        <w:rPr>
          <w:rFonts w:hint="eastAsia"/>
        </w:rPr>
        <w:t xml:space="preserve">: Configures the manual </w:t>
      </w:r>
      <w:r w:rsidRPr="00BB5EB2">
        <w:t>switching</w:t>
      </w:r>
      <w:r w:rsidRPr="00BB5EB2">
        <w:rPr>
          <w:rFonts w:hint="eastAsia"/>
        </w:rPr>
        <w:t xml:space="preserve"> mode.</w:t>
      </w:r>
    </w:p>
    <w:p w:rsidR="00FB145E" w:rsidRPr="00BB5EB2" w:rsidRDefault="00FB145E" w:rsidP="00FB145E">
      <w:pPr>
        <w:rPr>
          <w:rStyle w:val="commandkeywords"/>
        </w:rPr>
      </w:pPr>
      <w:r w:rsidRPr="00BB5EB2">
        <w:rPr>
          <w:rStyle w:val="commandkeywords"/>
          <w:rFonts w:hint="eastAsia"/>
        </w:rPr>
        <w:t>port0</w:t>
      </w:r>
      <w:r w:rsidRPr="00BB5EB2">
        <w:rPr>
          <w:rFonts w:hint="eastAsia"/>
        </w:rPr>
        <w:t>: Specifies the ERPS ring member port 0.</w:t>
      </w:r>
    </w:p>
    <w:p w:rsidR="00FB145E" w:rsidRPr="00BB5EB2" w:rsidRDefault="00FB145E" w:rsidP="00FB145E">
      <w:pPr>
        <w:rPr>
          <w:rStyle w:val="commandkeywords"/>
        </w:rPr>
      </w:pPr>
      <w:r w:rsidRPr="00BB5EB2">
        <w:rPr>
          <w:rStyle w:val="commandkeywords"/>
          <w:rFonts w:hint="eastAsia"/>
        </w:rPr>
        <w:t>port1</w:t>
      </w:r>
      <w:r w:rsidRPr="00BB5EB2">
        <w:rPr>
          <w:rFonts w:hint="eastAsia"/>
        </w:rPr>
        <w:t>: Specifies the ERPS ring member port 1.</w:t>
      </w:r>
    </w:p>
    <w:p w:rsidR="00FB145E" w:rsidRPr="00BB5EB2" w:rsidRDefault="00FB145E" w:rsidP="00FB145E">
      <w:r w:rsidRPr="00BB5EB2">
        <w:rPr>
          <w:rStyle w:val="commandkeywords"/>
        </w:rPr>
        <w:t>ring</w:t>
      </w:r>
      <w:r w:rsidRPr="00BB5EB2">
        <w:rPr>
          <w:rFonts w:hint="eastAsia"/>
        </w:rPr>
        <w:t xml:space="preserve"> </w:t>
      </w:r>
      <w:r w:rsidRPr="00BB5EB2">
        <w:rPr>
          <w:rStyle w:val="commandparameter"/>
          <w:rFonts w:hint="eastAsia"/>
        </w:rPr>
        <w:t>ring-id</w:t>
      </w:r>
      <w:r w:rsidRPr="00BB5EB2">
        <w:rPr>
          <w:rFonts w:hint="eastAsia"/>
        </w:rPr>
        <w:t xml:space="preserve">: Specifies an ERPS ring by its ID </w:t>
      </w:r>
      <w:r w:rsidRPr="00BB5EB2">
        <w:t>in the</w:t>
      </w:r>
      <w:r w:rsidRPr="00BB5EB2">
        <w:rPr>
          <w:rFonts w:hint="eastAsia"/>
        </w:rPr>
        <w:t xml:space="preserve"> range of 1 to 255.</w:t>
      </w:r>
    </w:p>
    <w:p w:rsidR="00FB145E" w:rsidRPr="00BB5EB2" w:rsidRDefault="00FB145E" w:rsidP="00FB145E">
      <w:r w:rsidRPr="00BB5EB2">
        <w:rPr>
          <w:rStyle w:val="commandkeywords"/>
        </w:rPr>
        <w:t>instance</w:t>
      </w:r>
      <w:r w:rsidRPr="00BB5EB2">
        <w:rPr>
          <w:rStyle w:val="commandparameter"/>
          <w:rFonts w:hint="eastAsia"/>
        </w:rPr>
        <w:t xml:space="preserve"> instance-id</w:t>
      </w:r>
      <w:r w:rsidRPr="00BB5EB2">
        <w:rPr>
          <w:rFonts w:hint="eastAsia"/>
        </w:rPr>
        <w:t xml:space="preserve">: Specifies an ERPS instance by its ID </w:t>
      </w:r>
      <w:r w:rsidRPr="00BB5EB2">
        <w:t>in the</w:t>
      </w:r>
      <w:r w:rsidRPr="00BB5EB2">
        <w:rPr>
          <w:rFonts w:hint="eastAsia"/>
        </w:rPr>
        <w:t xml:space="preserve"> range of 1 to 64.</w:t>
      </w:r>
    </w:p>
    <w:p w:rsidR="00FB145E" w:rsidRPr="00BB5EB2" w:rsidRDefault="00FB145E" w:rsidP="00FB145E">
      <w:pPr>
        <w:pStyle w:val="Command"/>
      </w:pPr>
      <w:r w:rsidRPr="00BB5EB2">
        <w:t>Examples</w:t>
      </w:r>
    </w:p>
    <w:p w:rsidR="00FB145E" w:rsidRPr="00BB5EB2" w:rsidRDefault="00FB145E" w:rsidP="00FB145E">
      <w:r w:rsidRPr="00BB5EB2">
        <w:rPr>
          <w:rFonts w:hint="eastAsia"/>
        </w:rPr>
        <w:t># Configure the forced switching mode for port 1 of instance 1 on ERPS ring 1.</w:t>
      </w:r>
    </w:p>
    <w:p w:rsidR="00FB145E" w:rsidRPr="00BB5EB2" w:rsidRDefault="00FB145E" w:rsidP="00FB145E">
      <w:pPr>
        <w:pStyle w:val="TerminalDisplay"/>
      </w:pPr>
      <w:r w:rsidRPr="00BB5EB2">
        <w:t>&lt;Sysname&gt; system-view</w:t>
      </w:r>
    </w:p>
    <w:p w:rsidR="00FB145E" w:rsidRPr="00BB5EB2" w:rsidRDefault="00FB145E" w:rsidP="00FB145E">
      <w:pPr>
        <w:pStyle w:val="TerminalDisplay"/>
      </w:pPr>
      <w:r w:rsidRPr="00BB5EB2">
        <w:t xml:space="preserve">[Sysname] </w:t>
      </w:r>
      <w:r w:rsidRPr="00BB5EB2">
        <w:rPr>
          <w:rFonts w:hint="eastAsia"/>
        </w:rPr>
        <w:t>erps switch force ring 1 instance 1 port0</w:t>
      </w:r>
    </w:p>
    <w:p w:rsidR="00FB145E" w:rsidRPr="000C46E0" w:rsidRDefault="00FB145E" w:rsidP="00FB145E">
      <w:pPr>
        <w:pStyle w:val="3"/>
      </w:pPr>
      <w:bookmarkStart w:id="1982" w:name="_Toc406511425"/>
      <w:bookmarkStart w:id="1983" w:name="_Toc452109450"/>
      <w:bookmarkStart w:id="1984" w:name="_Toc491445198"/>
      <w:bookmarkStart w:id="1985" w:name="_Toc514772051"/>
      <w:bookmarkStart w:id="1986" w:name="_Toc530671418"/>
      <w:bookmarkStart w:id="1987" w:name="_Toc533751382"/>
      <w:bookmarkStart w:id="1988" w:name="_Toc129617620"/>
      <w:r w:rsidRPr="00D7551C">
        <w:t xml:space="preserve">erps </w:t>
      </w:r>
      <w:r w:rsidRPr="000C46E0">
        <w:rPr>
          <w:rFonts w:hint="eastAsia"/>
        </w:rPr>
        <w:t>tcn-</w:t>
      </w:r>
      <w:r w:rsidRPr="000C46E0">
        <w:t>propagation</w:t>
      </w:r>
      <w:bookmarkEnd w:id="1972"/>
      <w:bookmarkEnd w:id="1973"/>
      <w:bookmarkEnd w:id="1974"/>
      <w:bookmarkEnd w:id="1975"/>
      <w:bookmarkEnd w:id="1982"/>
      <w:bookmarkEnd w:id="1983"/>
      <w:bookmarkEnd w:id="1984"/>
      <w:bookmarkEnd w:id="1985"/>
      <w:bookmarkEnd w:id="1986"/>
      <w:bookmarkEnd w:id="1987"/>
      <w:bookmarkEnd w:id="1988"/>
    </w:p>
    <w:p w:rsidR="00FB145E" w:rsidRPr="00BB5EB2" w:rsidRDefault="00FB145E" w:rsidP="00FB145E">
      <w:r w:rsidRPr="00BB5EB2">
        <w:t>Use</w:t>
      </w:r>
      <w:r w:rsidRPr="00BB5EB2">
        <w:rPr>
          <w:rStyle w:val="commandkeywords"/>
          <w:rFonts w:hint="eastAsia"/>
        </w:rPr>
        <w:t xml:space="preserve"> </w:t>
      </w:r>
      <w:r w:rsidRPr="00BB5EB2">
        <w:rPr>
          <w:rStyle w:val="commandkeywords"/>
        </w:rPr>
        <w:t>erps tcn-propagation</w:t>
      </w:r>
      <w:r w:rsidRPr="00BB5EB2">
        <w:t xml:space="preserve"> to </w:t>
      </w:r>
      <w:r w:rsidRPr="00BB5EB2">
        <w:rPr>
          <w:rFonts w:hint="eastAsia"/>
        </w:rPr>
        <w:t>enable flush packet transparent transmission for an interconnection node.</w:t>
      </w:r>
    </w:p>
    <w:p w:rsidR="00FB145E" w:rsidRPr="00BB5EB2" w:rsidRDefault="00FB145E" w:rsidP="00FB145E">
      <w:r w:rsidRPr="00BB5EB2">
        <w:lastRenderedPageBreak/>
        <w:t>Use</w:t>
      </w:r>
      <w:r w:rsidRPr="00BB5EB2">
        <w:rPr>
          <w:rStyle w:val="commandkeywords"/>
          <w:rFonts w:hint="eastAsia"/>
        </w:rPr>
        <w:t xml:space="preserve"> undo </w:t>
      </w:r>
      <w:r w:rsidRPr="00BB5EB2">
        <w:rPr>
          <w:rStyle w:val="commandkeywords"/>
        </w:rPr>
        <w:t>erps tcn-propagation</w:t>
      </w:r>
      <w:r w:rsidRPr="00BB5EB2">
        <w:t xml:space="preserve"> to </w:t>
      </w:r>
      <w:r w:rsidRPr="00BB5EB2">
        <w:rPr>
          <w:rFonts w:hint="eastAsia"/>
        </w:rPr>
        <w:t>restore the default.</w:t>
      </w:r>
    </w:p>
    <w:p w:rsidR="00FB145E" w:rsidRPr="00BB5EB2" w:rsidRDefault="00FB145E" w:rsidP="00FB145E">
      <w:pPr>
        <w:pStyle w:val="Command"/>
      </w:pPr>
      <w:r w:rsidRPr="00BB5EB2">
        <w:t>Syntax</w:t>
      </w:r>
    </w:p>
    <w:p w:rsidR="00FB145E" w:rsidRPr="00BB5EB2" w:rsidRDefault="00FB145E" w:rsidP="00FB145E">
      <w:pPr>
        <w:rPr>
          <w:rStyle w:val="commandkeywords"/>
        </w:rPr>
      </w:pPr>
      <w:r w:rsidRPr="00BB5EB2">
        <w:rPr>
          <w:rStyle w:val="commandkeywords"/>
        </w:rPr>
        <w:t>erps tcn-propagation</w:t>
      </w:r>
    </w:p>
    <w:p w:rsidR="00FB145E" w:rsidRPr="00BB5EB2" w:rsidRDefault="00FB145E" w:rsidP="00FB145E">
      <w:r w:rsidRPr="00BB5EB2">
        <w:rPr>
          <w:rStyle w:val="commandkeywords"/>
        </w:rPr>
        <w:t>undo erps tcn-propagation</w:t>
      </w:r>
    </w:p>
    <w:p w:rsidR="00FB145E" w:rsidRPr="00BB5EB2" w:rsidRDefault="00FB145E" w:rsidP="00FB145E">
      <w:pPr>
        <w:pStyle w:val="Command"/>
      </w:pPr>
      <w:r w:rsidRPr="00BB5EB2">
        <w:rPr>
          <w:rFonts w:hint="eastAsia"/>
        </w:rPr>
        <w:t>Default</w:t>
      </w:r>
    </w:p>
    <w:p w:rsidR="00FB145E" w:rsidRPr="00BB5EB2" w:rsidRDefault="00FB145E" w:rsidP="00FB145E">
      <w:r w:rsidRPr="00BB5EB2">
        <w:rPr>
          <w:rFonts w:hint="eastAsia"/>
        </w:rPr>
        <w:t>Flush packet transparent transmission is disabled for an interconnection node.</w:t>
      </w:r>
    </w:p>
    <w:p w:rsidR="00FB145E" w:rsidRPr="00BB5EB2" w:rsidRDefault="00FB145E" w:rsidP="00FB145E">
      <w:pPr>
        <w:pStyle w:val="Command"/>
      </w:pPr>
      <w:r w:rsidRPr="00BB5EB2">
        <w:t>Views</w:t>
      </w:r>
    </w:p>
    <w:p w:rsidR="00FB145E" w:rsidRPr="00BB5EB2" w:rsidRDefault="00FB145E" w:rsidP="00FB145E">
      <w:r w:rsidRPr="00BB5EB2">
        <w:rPr>
          <w:rFonts w:hint="eastAsia"/>
        </w:rPr>
        <w:t>System</w:t>
      </w:r>
      <w:r w:rsidRPr="00BB5EB2">
        <w:t xml:space="preserve"> 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pPr>
        <w:pStyle w:val="Command"/>
      </w:pPr>
      <w:r w:rsidRPr="00BB5EB2">
        <w:rPr>
          <w:rFonts w:hint="eastAsia"/>
        </w:rPr>
        <w:t>Usage guideline</w:t>
      </w:r>
    </w:p>
    <w:p w:rsidR="00FB145E" w:rsidRPr="00BB5EB2" w:rsidRDefault="00FB145E" w:rsidP="00FB145E">
      <w:r w:rsidRPr="00BB5EB2">
        <w:rPr>
          <w:rFonts w:hint="eastAsia"/>
        </w:rPr>
        <w:t xml:space="preserve">This command must be used together with the </w:t>
      </w:r>
      <w:r w:rsidRPr="00BB5EB2">
        <w:rPr>
          <w:rStyle w:val="commandkeywords"/>
        </w:rPr>
        <w:t>sub-ring connect</w:t>
      </w:r>
      <w:r w:rsidRPr="00BB5EB2">
        <w:rPr>
          <w:rFonts w:hint="eastAsia"/>
        </w:rPr>
        <w:t xml:space="preserve"> command.</w:t>
      </w:r>
    </w:p>
    <w:p w:rsidR="00FB145E" w:rsidRPr="00BB5EB2" w:rsidRDefault="00FB145E" w:rsidP="00FB145E">
      <w:pPr>
        <w:pStyle w:val="Command"/>
      </w:pPr>
      <w:r w:rsidRPr="00BB5EB2">
        <w:t>Examples</w:t>
      </w:r>
    </w:p>
    <w:p w:rsidR="00FB145E" w:rsidRPr="00BB5EB2" w:rsidRDefault="00FB145E" w:rsidP="00FB145E">
      <w:r w:rsidRPr="00BB5EB2">
        <w:t xml:space="preserve"># </w:t>
      </w:r>
      <w:r w:rsidRPr="00BB5EB2">
        <w:rPr>
          <w:rFonts w:hint="eastAsia"/>
        </w:rPr>
        <w:t>Enable flush packet transparent transmission for the interconnection node.</w:t>
      </w:r>
    </w:p>
    <w:p w:rsidR="00FB145E" w:rsidRPr="00BB5EB2" w:rsidRDefault="00FB145E" w:rsidP="00FB145E">
      <w:pPr>
        <w:pStyle w:val="TerminalDisplay"/>
      </w:pPr>
      <w:r w:rsidRPr="00BB5EB2">
        <w:t>&lt;Sysname&gt; system-view</w:t>
      </w:r>
    </w:p>
    <w:p w:rsidR="00FB145E" w:rsidRPr="00BB5EB2" w:rsidRDefault="00FB145E" w:rsidP="00FB145E">
      <w:pPr>
        <w:pStyle w:val="TerminalDisplay"/>
      </w:pPr>
      <w:r w:rsidRPr="00BB5EB2">
        <w:t xml:space="preserve">[Sysname] erps </w:t>
      </w:r>
      <w:r w:rsidRPr="00BB5EB2">
        <w:rPr>
          <w:rFonts w:hint="eastAsia"/>
        </w:rPr>
        <w:t>tcn-propagation</w:t>
      </w:r>
    </w:p>
    <w:p w:rsidR="00FB145E" w:rsidRPr="00BB5EB2" w:rsidRDefault="00FB145E" w:rsidP="00FB145E">
      <w:pPr>
        <w:pStyle w:val="Command"/>
      </w:pPr>
      <w:r w:rsidRPr="00BB5EB2">
        <w:t xml:space="preserve">Related commands </w:t>
      </w:r>
    </w:p>
    <w:p w:rsidR="00FB145E" w:rsidRPr="00BB5EB2" w:rsidRDefault="00FB145E" w:rsidP="00FB145E">
      <w:r w:rsidRPr="00BB5EB2">
        <w:rPr>
          <w:rStyle w:val="commandkeywords"/>
        </w:rPr>
        <w:t>sub-ring connect</w:t>
      </w:r>
    </w:p>
    <w:p w:rsidR="00FB145E" w:rsidRPr="000C46E0" w:rsidRDefault="00FB145E" w:rsidP="00FB145E">
      <w:pPr>
        <w:pStyle w:val="3"/>
      </w:pPr>
      <w:bookmarkStart w:id="1989" w:name="_Toc406511426"/>
      <w:bookmarkStart w:id="1990" w:name="_Toc216090966"/>
      <w:bookmarkStart w:id="1991" w:name="_Toc208118476"/>
      <w:bookmarkStart w:id="1992" w:name="_Toc206504354"/>
      <w:bookmarkStart w:id="1993" w:name="_Toc191464442"/>
      <w:bookmarkStart w:id="1994" w:name="_Toc452109451"/>
      <w:bookmarkStart w:id="1995" w:name="_Toc491445199"/>
      <w:bookmarkStart w:id="1996" w:name="_Toc514772052"/>
      <w:bookmarkStart w:id="1997" w:name="_Toc530671419"/>
      <w:bookmarkStart w:id="1998" w:name="_Toc533751383"/>
      <w:bookmarkStart w:id="1999" w:name="_Toc129617621"/>
      <w:r w:rsidRPr="00D7551C">
        <w:rPr>
          <w:rFonts w:hint="eastAsia"/>
        </w:rPr>
        <w:t>instance</w:t>
      </w:r>
      <w:bookmarkEnd w:id="1989"/>
      <w:bookmarkEnd w:id="1990"/>
      <w:bookmarkEnd w:id="1991"/>
      <w:bookmarkEnd w:id="1992"/>
      <w:bookmarkEnd w:id="1993"/>
      <w:bookmarkEnd w:id="1994"/>
      <w:bookmarkEnd w:id="1995"/>
      <w:bookmarkEnd w:id="1996"/>
      <w:bookmarkEnd w:id="1997"/>
      <w:bookmarkEnd w:id="1998"/>
      <w:bookmarkEnd w:id="1999"/>
    </w:p>
    <w:p w:rsidR="00FB145E" w:rsidRPr="00BB5EB2" w:rsidRDefault="00FB145E" w:rsidP="00FB145E">
      <w:r w:rsidRPr="00BB5EB2">
        <w:t>Use</w:t>
      </w:r>
      <w:r w:rsidRPr="00BB5EB2">
        <w:rPr>
          <w:rStyle w:val="commandkeywords"/>
          <w:rFonts w:hint="eastAsia"/>
        </w:rPr>
        <w:t xml:space="preserve"> </w:t>
      </w:r>
      <w:r w:rsidRPr="00BB5EB2">
        <w:rPr>
          <w:rStyle w:val="commandkeywords"/>
        </w:rPr>
        <w:t xml:space="preserve">instance </w:t>
      </w:r>
      <w:r w:rsidRPr="00BB5EB2">
        <w:t xml:space="preserve">to </w:t>
      </w:r>
      <w:r w:rsidRPr="00BB5EB2">
        <w:rPr>
          <w:rFonts w:hint="eastAsia"/>
        </w:rPr>
        <w:t>create an instance for an ERPS ring.</w:t>
      </w:r>
    </w:p>
    <w:p w:rsidR="00FB145E" w:rsidRPr="00BB5EB2" w:rsidRDefault="00FB145E" w:rsidP="00FB145E">
      <w:r w:rsidRPr="00BB5EB2">
        <w:t>Use</w:t>
      </w:r>
      <w:r w:rsidRPr="00BB5EB2">
        <w:rPr>
          <w:rStyle w:val="commandkeywords"/>
          <w:rFonts w:hint="eastAsia"/>
        </w:rPr>
        <w:t xml:space="preserve"> undo </w:t>
      </w:r>
      <w:r w:rsidRPr="00BB5EB2">
        <w:rPr>
          <w:rStyle w:val="commandkeywords"/>
        </w:rPr>
        <w:t xml:space="preserve">instance </w:t>
      </w:r>
      <w:r w:rsidRPr="00BB5EB2">
        <w:t xml:space="preserve">to </w:t>
      </w:r>
      <w:r w:rsidRPr="00BB5EB2">
        <w:rPr>
          <w:rFonts w:hint="eastAsia"/>
        </w:rPr>
        <w:t>delete an instance from an ERPS ring.</w:t>
      </w:r>
    </w:p>
    <w:p w:rsidR="00FB145E" w:rsidRPr="00BB5EB2" w:rsidRDefault="00FB145E" w:rsidP="00FB145E">
      <w:pPr>
        <w:pStyle w:val="Command"/>
      </w:pPr>
      <w:r w:rsidRPr="00BB5EB2">
        <w:t>Syntax</w:t>
      </w:r>
    </w:p>
    <w:p w:rsidR="00FB145E" w:rsidRPr="00BB5EB2" w:rsidRDefault="00FB145E" w:rsidP="00FB145E">
      <w:r w:rsidRPr="00BB5EB2">
        <w:rPr>
          <w:rStyle w:val="commandkeywords"/>
          <w:rFonts w:hint="eastAsia"/>
        </w:rPr>
        <w:t>instance</w:t>
      </w:r>
      <w:r w:rsidRPr="00BB5EB2">
        <w:rPr>
          <w:rStyle w:val="commandparameter"/>
        </w:rPr>
        <w:t xml:space="preserve"> instance-id</w:t>
      </w:r>
    </w:p>
    <w:p w:rsidR="00FB145E" w:rsidRPr="00BB5EB2" w:rsidRDefault="00FB145E" w:rsidP="00FB145E">
      <w:r w:rsidRPr="00BB5EB2">
        <w:rPr>
          <w:rStyle w:val="commandkeywords"/>
          <w:rFonts w:hint="eastAsia"/>
        </w:rPr>
        <w:t>undo instance</w:t>
      </w:r>
      <w:r w:rsidRPr="00BB5EB2">
        <w:t xml:space="preserve"> </w:t>
      </w:r>
      <w:r w:rsidRPr="00BB5EB2">
        <w:rPr>
          <w:rStyle w:val="commandparameter"/>
        </w:rPr>
        <w:t>instance-id</w:t>
      </w:r>
    </w:p>
    <w:p w:rsidR="00FB145E" w:rsidRPr="00BB5EB2" w:rsidRDefault="00FB145E" w:rsidP="00FB145E">
      <w:pPr>
        <w:pStyle w:val="Command"/>
      </w:pPr>
      <w:r w:rsidRPr="00BB5EB2">
        <w:rPr>
          <w:rFonts w:hint="eastAsia"/>
        </w:rPr>
        <w:t>Default</w:t>
      </w:r>
    </w:p>
    <w:p w:rsidR="00FB145E" w:rsidRPr="00BB5EB2" w:rsidRDefault="00FB145E" w:rsidP="00FB145E">
      <w:r w:rsidRPr="00BB5EB2">
        <w:rPr>
          <w:rFonts w:hint="eastAsia"/>
        </w:rPr>
        <w:t xml:space="preserve">An ERPS ring </w:t>
      </w:r>
      <w:r w:rsidRPr="00BB5EB2">
        <w:t>does not</w:t>
      </w:r>
      <w:r w:rsidRPr="00BB5EB2">
        <w:rPr>
          <w:rFonts w:hint="eastAsia"/>
        </w:rPr>
        <w:t xml:space="preserve"> have instances.</w:t>
      </w:r>
    </w:p>
    <w:p w:rsidR="00FB145E" w:rsidRPr="00BB5EB2" w:rsidRDefault="00FB145E" w:rsidP="00FB145E">
      <w:pPr>
        <w:pStyle w:val="Command"/>
      </w:pPr>
      <w:r w:rsidRPr="00BB5EB2">
        <w:t>Views</w:t>
      </w:r>
    </w:p>
    <w:p w:rsidR="00FB145E" w:rsidRPr="00BB5EB2" w:rsidRDefault="00FB145E" w:rsidP="00FB145E">
      <w:r w:rsidRPr="00BB5EB2">
        <w:rPr>
          <w:rFonts w:hint="eastAsia"/>
        </w:rPr>
        <w:t>ERPS ring</w:t>
      </w:r>
      <w:r w:rsidRPr="00BB5EB2">
        <w:t xml:space="preserve"> 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pPr>
        <w:pStyle w:val="Command"/>
      </w:pPr>
      <w:r w:rsidRPr="00BB5EB2">
        <w:rPr>
          <w:rFonts w:hint="eastAsia"/>
        </w:rPr>
        <w:t>Parameters</w:t>
      </w:r>
    </w:p>
    <w:p w:rsidR="00FB145E" w:rsidRPr="00BB5EB2" w:rsidRDefault="00FB145E" w:rsidP="00FB145E">
      <w:r w:rsidRPr="00BB5EB2">
        <w:rPr>
          <w:rStyle w:val="commandkeywords"/>
        </w:rPr>
        <w:t>instance</w:t>
      </w:r>
      <w:r w:rsidRPr="00BB5EB2">
        <w:rPr>
          <w:rStyle w:val="commandparameter"/>
          <w:rFonts w:hint="eastAsia"/>
        </w:rPr>
        <w:t xml:space="preserve"> instance-id</w:t>
      </w:r>
      <w:r w:rsidRPr="00BB5EB2">
        <w:rPr>
          <w:rFonts w:hint="eastAsia"/>
        </w:rPr>
        <w:t xml:space="preserve">: Specifies an ERPS instance by its ID </w:t>
      </w:r>
      <w:r w:rsidRPr="00BB5EB2">
        <w:t>in the</w:t>
      </w:r>
      <w:r w:rsidRPr="00BB5EB2">
        <w:rPr>
          <w:rFonts w:hint="eastAsia"/>
        </w:rPr>
        <w:t xml:space="preserve"> range of 1 to 64.</w:t>
      </w:r>
    </w:p>
    <w:p w:rsidR="00FB145E" w:rsidRPr="00BB5EB2" w:rsidRDefault="00FB145E" w:rsidP="00FB145E">
      <w:pPr>
        <w:pStyle w:val="Command"/>
      </w:pPr>
      <w:r w:rsidRPr="00BB5EB2">
        <w:rPr>
          <w:rFonts w:hint="eastAsia"/>
        </w:rPr>
        <w:t>Usage guidelines</w:t>
      </w:r>
    </w:p>
    <w:p w:rsidR="00FB145E" w:rsidRPr="00BB5EB2" w:rsidRDefault="00FB145E" w:rsidP="00FB145E">
      <w:r w:rsidRPr="00BB5EB2">
        <w:rPr>
          <w:rFonts w:hint="eastAsia"/>
        </w:rPr>
        <w:t xml:space="preserve">You can create multiple instances for an ERPS ring. Each instance has its own protected VLAN, control VLAN, and RPL owner. Each instance maintains its own state machine and data. You can locate an ERPS instance by its ring ID and VLAN ID. </w:t>
      </w:r>
    </w:p>
    <w:p w:rsidR="00FB145E" w:rsidRPr="00BB5EB2" w:rsidRDefault="00FB145E" w:rsidP="00FB145E">
      <w:pPr>
        <w:pStyle w:val="Command"/>
      </w:pPr>
      <w:r w:rsidRPr="00BB5EB2">
        <w:t>Examples</w:t>
      </w:r>
    </w:p>
    <w:p w:rsidR="00FB145E" w:rsidRPr="00BB5EB2" w:rsidRDefault="00FB145E" w:rsidP="00FB145E">
      <w:r w:rsidRPr="00BB5EB2">
        <w:t xml:space="preserve"># </w:t>
      </w:r>
      <w:r w:rsidRPr="00BB5EB2">
        <w:rPr>
          <w:rFonts w:hint="eastAsia"/>
        </w:rPr>
        <w:t>Create instance 1 for ERPS ring 1.</w:t>
      </w:r>
    </w:p>
    <w:p w:rsidR="00FB145E" w:rsidRPr="00BB5EB2" w:rsidRDefault="00FB145E" w:rsidP="00FB145E">
      <w:pPr>
        <w:pStyle w:val="TerminalDisplay"/>
      </w:pPr>
      <w:r w:rsidRPr="00BB5EB2">
        <w:lastRenderedPageBreak/>
        <w:t>&lt;Sysname&gt; system-view</w:t>
      </w:r>
    </w:p>
    <w:p w:rsidR="00FB145E" w:rsidRPr="00BB5EB2" w:rsidRDefault="00FB145E" w:rsidP="00FB145E">
      <w:pPr>
        <w:pStyle w:val="TerminalDisplay"/>
      </w:pPr>
      <w:r w:rsidRPr="00BB5EB2">
        <w:t>[Sysname] erps ring 1</w:t>
      </w:r>
    </w:p>
    <w:p w:rsidR="00FB145E" w:rsidRPr="00BB5EB2" w:rsidRDefault="00FB145E" w:rsidP="00FB145E">
      <w:pPr>
        <w:pStyle w:val="TerminalDisplay"/>
      </w:pPr>
      <w:r w:rsidRPr="00BB5EB2">
        <w:t>[Sysname-erps-ring1] instance 1</w:t>
      </w:r>
    </w:p>
    <w:p w:rsidR="00FB145E" w:rsidRPr="00BB5EB2" w:rsidRDefault="00FB145E" w:rsidP="00FB145E">
      <w:pPr>
        <w:pStyle w:val="TerminalDisplay"/>
      </w:pPr>
      <w:r w:rsidRPr="00BB5EB2">
        <w:t>[Sysname-erps-ring1</w:t>
      </w:r>
      <w:r w:rsidRPr="00BB5EB2">
        <w:rPr>
          <w:rFonts w:hint="eastAsia"/>
        </w:rPr>
        <w:t>-inst1</w:t>
      </w:r>
      <w:r w:rsidRPr="00BB5EB2">
        <w:t>]</w:t>
      </w:r>
    </w:p>
    <w:p w:rsidR="00FB145E" w:rsidRPr="00BB5EB2" w:rsidRDefault="00FB145E" w:rsidP="00FB145E">
      <w:pPr>
        <w:pStyle w:val="Command"/>
      </w:pPr>
      <w:r w:rsidRPr="00BB5EB2">
        <w:rPr>
          <w:rFonts w:hint="eastAsia"/>
        </w:rPr>
        <w:t>Related commands</w:t>
      </w:r>
    </w:p>
    <w:p w:rsidR="00FB145E" w:rsidRPr="00BB5EB2" w:rsidRDefault="00FB145E" w:rsidP="00FB145E">
      <w:pPr>
        <w:rPr>
          <w:rStyle w:val="commandkeywords"/>
        </w:rPr>
      </w:pPr>
      <w:r w:rsidRPr="00BB5EB2">
        <w:rPr>
          <w:rStyle w:val="commandkeywords"/>
        </w:rPr>
        <w:t>erps ring</w:t>
      </w:r>
    </w:p>
    <w:p w:rsidR="00FB145E" w:rsidRPr="000C46E0" w:rsidRDefault="00FB145E" w:rsidP="00FB145E">
      <w:pPr>
        <w:pStyle w:val="3"/>
      </w:pPr>
      <w:bookmarkStart w:id="2000" w:name="_Toc174443119"/>
      <w:bookmarkStart w:id="2001" w:name="_Toc174442831"/>
      <w:bookmarkStart w:id="2002" w:name="_Toc174443088"/>
      <w:bookmarkStart w:id="2003" w:name="_Toc174442800"/>
      <w:bookmarkStart w:id="2004" w:name="_Toc216091005"/>
      <w:bookmarkStart w:id="2005" w:name="_Toc208118477"/>
      <w:bookmarkStart w:id="2006" w:name="_Toc206504355"/>
      <w:bookmarkStart w:id="2007" w:name="_Toc191464443"/>
      <w:bookmarkStart w:id="2008" w:name="_Toc133657441"/>
      <w:bookmarkStart w:id="2009" w:name="_Toc452109452"/>
      <w:bookmarkStart w:id="2010" w:name="_Toc491445200"/>
      <w:bookmarkStart w:id="2011" w:name="_Toc514772053"/>
      <w:bookmarkStart w:id="2012" w:name="_Toc530671420"/>
      <w:bookmarkStart w:id="2013" w:name="_Toc533751384"/>
      <w:bookmarkStart w:id="2014" w:name="_Toc129617622"/>
      <w:bookmarkEnd w:id="2000"/>
      <w:bookmarkEnd w:id="2001"/>
      <w:bookmarkEnd w:id="2002"/>
      <w:bookmarkEnd w:id="2003"/>
      <w:r w:rsidRPr="00D7551C">
        <w:t>instance enable</w:t>
      </w:r>
      <w:bookmarkEnd w:id="2004"/>
      <w:bookmarkEnd w:id="2005"/>
      <w:bookmarkEnd w:id="2006"/>
      <w:bookmarkEnd w:id="2007"/>
      <w:bookmarkEnd w:id="2008"/>
      <w:bookmarkEnd w:id="2009"/>
      <w:bookmarkEnd w:id="2010"/>
      <w:bookmarkEnd w:id="2011"/>
      <w:bookmarkEnd w:id="2012"/>
      <w:bookmarkEnd w:id="2013"/>
      <w:bookmarkEnd w:id="2014"/>
    </w:p>
    <w:p w:rsidR="00FB145E" w:rsidRPr="00BB5EB2" w:rsidRDefault="00FB145E" w:rsidP="00FB145E">
      <w:r w:rsidRPr="00BB5EB2">
        <w:t>Use</w:t>
      </w:r>
      <w:r w:rsidRPr="00BB5EB2">
        <w:rPr>
          <w:rStyle w:val="commandkeywords"/>
        </w:rPr>
        <w:t xml:space="preserve"> instance enable </w:t>
      </w:r>
      <w:r w:rsidRPr="00BB5EB2">
        <w:t xml:space="preserve">to </w:t>
      </w:r>
      <w:r w:rsidRPr="00BB5EB2">
        <w:rPr>
          <w:rFonts w:hint="eastAsia"/>
        </w:rPr>
        <w:t>enable ERPS for an ERPS instance.</w:t>
      </w:r>
    </w:p>
    <w:p w:rsidR="00FB145E" w:rsidRPr="00BB5EB2" w:rsidRDefault="00FB145E" w:rsidP="00FB145E">
      <w:r w:rsidRPr="00BB5EB2">
        <w:t>Use</w:t>
      </w:r>
      <w:r w:rsidRPr="00BB5EB2">
        <w:rPr>
          <w:rStyle w:val="commandkeywords"/>
        </w:rPr>
        <w:t xml:space="preserve"> </w:t>
      </w:r>
      <w:r w:rsidRPr="00BB5EB2">
        <w:rPr>
          <w:rStyle w:val="commandkeywords"/>
          <w:rFonts w:hint="eastAsia"/>
        </w:rPr>
        <w:t xml:space="preserve">undo </w:t>
      </w:r>
      <w:r w:rsidRPr="00BB5EB2">
        <w:rPr>
          <w:rStyle w:val="commandkeywords"/>
        </w:rPr>
        <w:t xml:space="preserve">instance enable </w:t>
      </w:r>
      <w:r w:rsidRPr="00BB5EB2">
        <w:t xml:space="preserve">to </w:t>
      </w:r>
      <w:r w:rsidRPr="00BB5EB2">
        <w:rPr>
          <w:rFonts w:hint="eastAsia"/>
        </w:rPr>
        <w:t>disable ERPS for an ERPS instance.</w:t>
      </w:r>
    </w:p>
    <w:p w:rsidR="00FB145E" w:rsidRPr="00BB5EB2" w:rsidRDefault="00FB145E" w:rsidP="00FB145E">
      <w:pPr>
        <w:pStyle w:val="Command"/>
      </w:pPr>
      <w:r w:rsidRPr="00BB5EB2">
        <w:t>Syntax</w:t>
      </w:r>
    </w:p>
    <w:p w:rsidR="00FB145E" w:rsidRPr="00BB5EB2" w:rsidRDefault="00FB145E" w:rsidP="00FB145E">
      <w:pPr>
        <w:rPr>
          <w:rStyle w:val="commandkeywords"/>
        </w:rPr>
      </w:pPr>
      <w:r w:rsidRPr="00BB5EB2">
        <w:rPr>
          <w:rStyle w:val="commandkeywords"/>
        </w:rPr>
        <w:t>instance enable</w:t>
      </w:r>
    </w:p>
    <w:p w:rsidR="00FB145E" w:rsidRPr="00BB5EB2" w:rsidRDefault="00FB145E" w:rsidP="00FB145E">
      <w:r w:rsidRPr="00BB5EB2">
        <w:rPr>
          <w:rStyle w:val="commandkeywords"/>
        </w:rPr>
        <w:t>undo instance enable</w:t>
      </w:r>
    </w:p>
    <w:p w:rsidR="00FB145E" w:rsidRPr="00BB5EB2" w:rsidRDefault="00FB145E" w:rsidP="00FB145E">
      <w:pPr>
        <w:pStyle w:val="Command"/>
      </w:pPr>
      <w:r w:rsidRPr="00BB5EB2">
        <w:rPr>
          <w:rFonts w:hint="eastAsia"/>
        </w:rPr>
        <w:t>Default</w:t>
      </w:r>
    </w:p>
    <w:p w:rsidR="00FB145E" w:rsidRPr="00BB5EB2" w:rsidRDefault="00FB145E" w:rsidP="00FB145E">
      <w:r w:rsidRPr="00BB5EB2">
        <w:rPr>
          <w:rFonts w:hint="eastAsia"/>
        </w:rPr>
        <w:t>ERPS is disabled for ERPS instances.</w:t>
      </w:r>
    </w:p>
    <w:p w:rsidR="00FB145E" w:rsidRPr="00BB5EB2" w:rsidRDefault="00FB145E" w:rsidP="00FB145E">
      <w:pPr>
        <w:pStyle w:val="Command"/>
      </w:pPr>
      <w:r w:rsidRPr="00BB5EB2">
        <w:t>Views</w:t>
      </w:r>
    </w:p>
    <w:p w:rsidR="00FB145E" w:rsidRPr="00BB5EB2" w:rsidRDefault="00FB145E" w:rsidP="00FB145E">
      <w:r w:rsidRPr="00BB5EB2">
        <w:rPr>
          <w:rFonts w:hint="eastAsia"/>
        </w:rPr>
        <w:t>ERPS instance</w:t>
      </w:r>
      <w:r w:rsidRPr="00BB5EB2">
        <w:t xml:space="preserve"> 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pPr>
        <w:pStyle w:val="Command"/>
      </w:pPr>
      <w:r w:rsidRPr="00BB5EB2">
        <w:t>Examples</w:t>
      </w:r>
    </w:p>
    <w:p w:rsidR="00FB145E" w:rsidRPr="00BB5EB2" w:rsidRDefault="00FB145E" w:rsidP="00FB145E">
      <w:r w:rsidRPr="00BB5EB2">
        <w:t xml:space="preserve"># </w:t>
      </w:r>
      <w:r w:rsidRPr="00BB5EB2">
        <w:rPr>
          <w:rFonts w:hint="eastAsia"/>
        </w:rPr>
        <w:t>Create ERPS instance 1 and enable ERPS for the instance.</w:t>
      </w:r>
    </w:p>
    <w:p w:rsidR="00FB145E" w:rsidRPr="00BB5EB2" w:rsidRDefault="00FB145E" w:rsidP="00FB145E">
      <w:pPr>
        <w:pStyle w:val="TerminalDisplay"/>
      </w:pPr>
      <w:r w:rsidRPr="00BB5EB2">
        <w:t>&lt;Sysname&gt; system-view</w:t>
      </w:r>
    </w:p>
    <w:p w:rsidR="00FB145E" w:rsidRPr="00BB5EB2" w:rsidRDefault="00FB145E" w:rsidP="00FB145E">
      <w:pPr>
        <w:pStyle w:val="TerminalDisplay"/>
      </w:pPr>
      <w:r w:rsidRPr="00BB5EB2">
        <w:t>[Sysname] erps ring 1</w:t>
      </w:r>
    </w:p>
    <w:p w:rsidR="00FB145E" w:rsidRPr="00BB5EB2" w:rsidRDefault="00FB145E" w:rsidP="00FB145E">
      <w:pPr>
        <w:pStyle w:val="TerminalDisplay"/>
      </w:pPr>
      <w:r w:rsidRPr="00BB5EB2">
        <w:t>[Sysname-erps-ring1] instance 1</w:t>
      </w:r>
    </w:p>
    <w:p w:rsidR="00FB145E" w:rsidRPr="00BB5EB2" w:rsidRDefault="00FB145E" w:rsidP="00FB145E">
      <w:pPr>
        <w:pStyle w:val="TerminalDisplay"/>
      </w:pPr>
      <w:r w:rsidRPr="00BB5EB2">
        <w:t>[Sysname-erps-</w:t>
      </w:r>
      <w:r w:rsidRPr="00BB5EB2">
        <w:rPr>
          <w:rFonts w:hint="eastAsia"/>
        </w:rPr>
        <w:t>ring1-</w:t>
      </w:r>
      <w:r w:rsidRPr="00BB5EB2">
        <w:t>inst</w:t>
      </w:r>
      <w:r w:rsidRPr="00BB5EB2">
        <w:rPr>
          <w:rFonts w:hint="eastAsia"/>
        </w:rPr>
        <w:t>1</w:t>
      </w:r>
      <w:r w:rsidRPr="00BB5EB2">
        <w:t>] control-vlan 100</w:t>
      </w:r>
    </w:p>
    <w:p w:rsidR="00FB145E" w:rsidRPr="00BB5EB2" w:rsidRDefault="00FB145E" w:rsidP="00FB145E">
      <w:pPr>
        <w:pStyle w:val="TerminalDisplay"/>
      </w:pPr>
      <w:r w:rsidRPr="00BB5EB2">
        <w:t>[Sysname-erps-</w:t>
      </w:r>
      <w:r w:rsidRPr="00BB5EB2">
        <w:rPr>
          <w:rFonts w:hint="eastAsia"/>
        </w:rPr>
        <w:t>ring1-</w:t>
      </w:r>
      <w:r w:rsidRPr="00BB5EB2">
        <w:t>inst</w:t>
      </w:r>
      <w:r w:rsidRPr="00BB5EB2">
        <w:rPr>
          <w:rFonts w:hint="eastAsia"/>
        </w:rPr>
        <w:t>1</w:t>
      </w:r>
      <w:r w:rsidRPr="00BB5EB2">
        <w:t>] protected-vlan reference-instance 0 1 2</w:t>
      </w:r>
    </w:p>
    <w:p w:rsidR="00FB145E" w:rsidRPr="00BB5EB2" w:rsidRDefault="00FB145E" w:rsidP="00FB145E">
      <w:pPr>
        <w:pStyle w:val="TerminalDisplay"/>
      </w:pPr>
      <w:r w:rsidRPr="00BB5EB2">
        <w:t>[Sysname-erps-</w:t>
      </w:r>
      <w:r w:rsidRPr="00BB5EB2">
        <w:rPr>
          <w:rFonts w:hint="eastAsia"/>
        </w:rPr>
        <w:t>ring1-</w:t>
      </w:r>
      <w:r w:rsidRPr="00BB5EB2">
        <w:t>inst</w:t>
      </w:r>
      <w:r w:rsidRPr="00BB5EB2">
        <w:rPr>
          <w:rFonts w:hint="eastAsia"/>
        </w:rPr>
        <w:t>1</w:t>
      </w:r>
      <w:r w:rsidRPr="00BB5EB2">
        <w:t xml:space="preserve">] </w:t>
      </w:r>
      <w:r w:rsidRPr="00BB5EB2">
        <w:rPr>
          <w:rFonts w:hint="eastAsia"/>
        </w:rPr>
        <w:t>instance enable</w:t>
      </w:r>
    </w:p>
    <w:p w:rsidR="00FB145E" w:rsidRPr="00BB5EB2" w:rsidRDefault="00FB145E" w:rsidP="00FB145E">
      <w:pPr>
        <w:pStyle w:val="Command"/>
      </w:pPr>
      <w:bookmarkStart w:id="2015" w:name="_Toc118294329"/>
      <w:r w:rsidRPr="00BB5EB2">
        <w:rPr>
          <w:rFonts w:hint="eastAsia"/>
        </w:rPr>
        <w:t>Related commands</w:t>
      </w:r>
    </w:p>
    <w:p w:rsidR="00FB145E" w:rsidRPr="00BB5EB2" w:rsidRDefault="00FB145E" w:rsidP="00FB145E">
      <w:pPr>
        <w:rPr>
          <w:rStyle w:val="commandkeywords"/>
        </w:rPr>
      </w:pPr>
      <w:r w:rsidRPr="00BB5EB2">
        <w:rPr>
          <w:rStyle w:val="commandkeywords"/>
        </w:rPr>
        <w:t>instance</w:t>
      </w:r>
    </w:p>
    <w:p w:rsidR="00FB145E" w:rsidRPr="000C46E0" w:rsidRDefault="00FB145E" w:rsidP="00FB145E">
      <w:pPr>
        <w:pStyle w:val="3"/>
      </w:pPr>
      <w:bookmarkStart w:id="2016" w:name="_Toc452109453"/>
      <w:bookmarkStart w:id="2017" w:name="_Toc491445201"/>
      <w:bookmarkStart w:id="2018" w:name="_Toc514772054"/>
      <w:bookmarkStart w:id="2019" w:name="_Toc530671421"/>
      <w:bookmarkStart w:id="2020" w:name="_Toc533751385"/>
      <w:bookmarkStart w:id="2021" w:name="_Toc129617623"/>
      <w:r w:rsidRPr="00D7551C">
        <w:rPr>
          <w:rFonts w:hint="eastAsia"/>
        </w:rPr>
        <w:t>node-role</w:t>
      </w:r>
      <w:bookmarkEnd w:id="2015"/>
      <w:bookmarkEnd w:id="2016"/>
      <w:bookmarkEnd w:id="2017"/>
      <w:bookmarkEnd w:id="2018"/>
      <w:bookmarkEnd w:id="2019"/>
      <w:bookmarkEnd w:id="2020"/>
      <w:bookmarkEnd w:id="2021"/>
    </w:p>
    <w:p w:rsidR="00FB145E" w:rsidRPr="00BB5EB2" w:rsidRDefault="00FB145E" w:rsidP="00FB145E">
      <w:r w:rsidRPr="00BB5EB2">
        <w:t xml:space="preserve">Use </w:t>
      </w:r>
      <w:r w:rsidRPr="00BB5EB2">
        <w:rPr>
          <w:rStyle w:val="commandkeywords"/>
          <w:rFonts w:hint="eastAsia"/>
        </w:rPr>
        <w:t>node</w:t>
      </w:r>
      <w:r w:rsidRPr="00BB5EB2">
        <w:rPr>
          <w:rStyle w:val="commandkeywords"/>
        </w:rPr>
        <w:t>-</w:t>
      </w:r>
      <w:r w:rsidRPr="00BB5EB2">
        <w:rPr>
          <w:rStyle w:val="commandkeywords"/>
          <w:rFonts w:hint="eastAsia"/>
        </w:rPr>
        <w:t>role</w:t>
      </w:r>
      <w:r w:rsidRPr="00BB5EB2">
        <w:rPr>
          <w:rStyle w:val="commandkeywords"/>
        </w:rPr>
        <w:t xml:space="preserve"> </w:t>
      </w:r>
      <w:r w:rsidRPr="00BB5EB2">
        <w:t xml:space="preserve">to </w:t>
      </w:r>
      <w:r w:rsidRPr="00BB5EB2">
        <w:rPr>
          <w:rFonts w:hint="eastAsia"/>
        </w:rPr>
        <w:t>configure the role for an ERPS node.</w:t>
      </w:r>
    </w:p>
    <w:p w:rsidR="00FB145E" w:rsidRPr="00BB5EB2" w:rsidRDefault="00FB145E" w:rsidP="00FB145E">
      <w:r w:rsidRPr="00BB5EB2">
        <w:t xml:space="preserve">Use </w:t>
      </w:r>
      <w:r w:rsidRPr="00BB5EB2">
        <w:rPr>
          <w:rStyle w:val="commandkeywords"/>
          <w:rFonts w:hint="eastAsia"/>
        </w:rPr>
        <w:t>undo</w:t>
      </w:r>
      <w:r w:rsidRPr="00BB5EB2">
        <w:rPr>
          <w:rFonts w:hint="eastAsia"/>
        </w:rPr>
        <w:t xml:space="preserve"> </w:t>
      </w:r>
      <w:r w:rsidRPr="00BB5EB2">
        <w:rPr>
          <w:rStyle w:val="commandkeywords"/>
          <w:rFonts w:hint="eastAsia"/>
        </w:rPr>
        <w:t>node</w:t>
      </w:r>
      <w:r w:rsidRPr="00BB5EB2">
        <w:rPr>
          <w:rStyle w:val="commandkeywords"/>
        </w:rPr>
        <w:t>-</w:t>
      </w:r>
      <w:r w:rsidRPr="00BB5EB2">
        <w:rPr>
          <w:rStyle w:val="commandkeywords"/>
          <w:rFonts w:hint="eastAsia"/>
        </w:rPr>
        <w:t>role</w:t>
      </w:r>
      <w:r w:rsidRPr="00BB5EB2">
        <w:rPr>
          <w:rStyle w:val="commandkeywords"/>
        </w:rPr>
        <w:t xml:space="preserve"> </w:t>
      </w:r>
      <w:r w:rsidRPr="00BB5EB2">
        <w:t xml:space="preserve">to </w:t>
      </w:r>
      <w:r w:rsidRPr="00BB5EB2">
        <w:rPr>
          <w:rFonts w:hint="eastAsia"/>
        </w:rPr>
        <w:t>restore the default.</w:t>
      </w:r>
    </w:p>
    <w:p w:rsidR="00FB145E" w:rsidRPr="00BB5EB2" w:rsidRDefault="00FB145E" w:rsidP="00FB145E">
      <w:pPr>
        <w:pStyle w:val="Command"/>
      </w:pPr>
      <w:r w:rsidRPr="00BB5EB2">
        <w:t>Syntax</w:t>
      </w:r>
    </w:p>
    <w:p w:rsidR="00FB145E" w:rsidRPr="00BB5EB2" w:rsidRDefault="00FB145E" w:rsidP="00FB145E">
      <w:pPr>
        <w:rPr>
          <w:rStyle w:val="commandkeywords"/>
        </w:rPr>
      </w:pPr>
      <w:r w:rsidRPr="00BB5EB2">
        <w:rPr>
          <w:rStyle w:val="commandkeywords"/>
        </w:rPr>
        <w:t>node-role</w:t>
      </w:r>
      <w:r w:rsidRPr="00BB5EB2">
        <w:t xml:space="preserve"> </w:t>
      </w:r>
      <w:r w:rsidRPr="00BB5EB2">
        <w:rPr>
          <w:rStyle w:val="commandtext"/>
        </w:rPr>
        <w:t>{</w:t>
      </w:r>
      <w:r w:rsidRPr="00BB5EB2">
        <w:t xml:space="preserve"> </w:t>
      </w:r>
      <w:r w:rsidRPr="00BB5EB2">
        <w:rPr>
          <w:rStyle w:val="commandtext"/>
        </w:rPr>
        <w:t>{</w:t>
      </w:r>
      <w:r w:rsidRPr="00BB5EB2">
        <w:t xml:space="preserve"> </w:t>
      </w:r>
      <w:r w:rsidRPr="00BB5EB2">
        <w:rPr>
          <w:rStyle w:val="commandkeywords"/>
        </w:rPr>
        <w:t>owner</w:t>
      </w:r>
      <w:r w:rsidRPr="00BB5EB2">
        <w:t xml:space="preserve"> </w:t>
      </w:r>
      <w:r w:rsidRPr="00BB5EB2">
        <w:rPr>
          <w:rStyle w:val="commandtext"/>
        </w:rPr>
        <w:t>|</w:t>
      </w:r>
      <w:r w:rsidRPr="00BB5EB2">
        <w:t xml:space="preserve"> </w:t>
      </w:r>
      <w:r w:rsidRPr="00BB5EB2">
        <w:rPr>
          <w:rStyle w:val="commandkeywords"/>
        </w:rPr>
        <w:t>neighbor</w:t>
      </w:r>
      <w:r w:rsidRPr="00BB5EB2">
        <w:t xml:space="preserve"> </w:t>
      </w:r>
      <w:r w:rsidRPr="00BB5EB2">
        <w:rPr>
          <w:rStyle w:val="commandtext"/>
        </w:rPr>
        <w:t>}</w:t>
      </w:r>
      <w:r w:rsidRPr="00BB5EB2">
        <w:t xml:space="preserve"> </w:t>
      </w:r>
      <w:r w:rsidRPr="00BB5EB2">
        <w:rPr>
          <w:rStyle w:val="commandkeywords"/>
        </w:rPr>
        <w:t>rpl</w:t>
      </w:r>
      <w:r w:rsidRPr="00BB5EB2">
        <w:t xml:space="preserve"> </w:t>
      </w:r>
      <w:r w:rsidRPr="00BB5EB2">
        <w:rPr>
          <w:rStyle w:val="commandtext"/>
        </w:rPr>
        <w:t>|</w:t>
      </w:r>
      <w:r w:rsidRPr="00BB5EB2">
        <w:t xml:space="preserve"> </w:t>
      </w:r>
      <w:r w:rsidRPr="00BB5EB2">
        <w:rPr>
          <w:rStyle w:val="commandkeywords"/>
        </w:rPr>
        <w:t>interconnection</w:t>
      </w:r>
      <w:r w:rsidRPr="00BB5EB2">
        <w:t xml:space="preserve"> </w:t>
      </w:r>
      <w:r w:rsidRPr="00BB5EB2">
        <w:rPr>
          <w:rStyle w:val="commandtext"/>
        </w:rPr>
        <w:t>}</w:t>
      </w:r>
      <w:r w:rsidRPr="00BB5EB2">
        <w:t xml:space="preserve"> </w:t>
      </w:r>
      <w:r w:rsidRPr="00BB5EB2">
        <w:rPr>
          <w:rStyle w:val="commandtext"/>
        </w:rPr>
        <w:t>{</w:t>
      </w:r>
      <w:r w:rsidRPr="00BB5EB2">
        <w:rPr>
          <w:rStyle w:val="commandkeywords"/>
        </w:rPr>
        <w:t xml:space="preserve"> port0</w:t>
      </w:r>
      <w:r w:rsidRPr="00BB5EB2">
        <w:t xml:space="preserve"> </w:t>
      </w:r>
      <w:r w:rsidRPr="00BB5EB2">
        <w:rPr>
          <w:rStyle w:val="commandtext"/>
        </w:rPr>
        <w:t>|</w:t>
      </w:r>
      <w:r w:rsidRPr="00BB5EB2">
        <w:t xml:space="preserve"> </w:t>
      </w:r>
      <w:r w:rsidRPr="00BB5EB2">
        <w:rPr>
          <w:rStyle w:val="commandkeywords"/>
        </w:rPr>
        <w:t>port1</w:t>
      </w:r>
      <w:r w:rsidRPr="00BB5EB2">
        <w:t xml:space="preserve"> </w:t>
      </w:r>
      <w:r w:rsidRPr="00BB5EB2">
        <w:rPr>
          <w:rStyle w:val="commandtext"/>
        </w:rPr>
        <w:t>}</w:t>
      </w:r>
    </w:p>
    <w:p w:rsidR="00FB145E" w:rsidRPr="00BB5EB2" w:rsidRDefault="00FB145E" w:rsidP="00FB145E">
      <w:r w:rsidRPr="00BB5EB2">
        <w:rPr>
          <w:rStyle w:val="commandkeywords"/>
        </w:rPr>
        <w:t>undo node-role</w:t>
      </w:r>
    </w:p>
    <w:p w:rsidR="00FB145E" w:rsidRPr="00BB5EB2" w:rsidRDefault="00FB145E" w:rsidP="00FB145E">
      <w:pPr>
        <w:pStyle w:val="Command"/>
      </w:pPr>
      <w:r w:rsidRPr="00BB5EB2">
        <w:rPr>
          <w:rFonts w:hint="eastAsia"/>
        </w:rPr>
        <w:t>Default</w:t>
      </w:r>
    </w:p>
    <w:p w:rsidR="00FB145E" w:rsidRPr="00BB5EB2" w:rsidRDefault="00FB145E" w:rsidP="00FB145E">
      <w:r w:rsidRPr="00BB5EB2">
        <w:rPr>
          <w:rFonts w:hint="eastAsia"/>
        </w:rPr>
        <w:t>An ERPS node is a normal node.</w:t>
      </w:r>
    </w:p>
    <w:p w:rsidR="00FB145E" w:rsidRPr="00BB5EB2" w:rsidRDefault="00FB145E" w:rsidP="00FB145E">
      <w:pPr>
        <w:pStyle w:val="Command"/>
      </w:pPr>
      <w:r w:rsidRPr="00BB5EB2">
        <w:t>Views</w:t>
      </w:r>
    </w:p>
    <w:p w:rsidR="00FB145E" w:rsidRPr="00BB5EB2" w:rsidRDefault="00FB145E" w:rsidP="00FB145E">
      <w:r w:rsidRPr="00BB5EB2">
        <w:rPr>
          <w:rFonts w:hint="eastAsia"/>
        </w:rPr>
        <w:t>ERPS instance</w:t>
      </w:r>
      <w:r w:rsidRPr="00BB5EB2">
        <w:t xml:space="preserve"> view</w:t>
      </w:r>
    </w:p>
    <w:p w:rsidR="00FB145E" w:rsidRPr="00BB5EB2" w:rsidRDefault="00FB145E" w:rsidP="00FB145E">
      <w:pPr>
        <w:pStyle w:val="Command"/>
      </w:pPr>
      <w:r w:rsidRPr="00BB5EB2">
        <w:lastRenderedPageBreak/>
        <w:t>Predefined user roles</w:t>
      </w:r>
    </w:p>
    <w:p w:rsidR="00FB145E" w:rsidRPr="00BB5EB2" w:rsidRDefault="00FB145E" w:rsidP="00FB145E">
      <w:r w:rsidRPr="00BB5EB2">
        <w:t>network-admin</w:t>
      </w:r>
    </w:p>
    <w:p w:rsidR="00FB145E" w:rsidRPr="00BB5EB2" w:rsidRDefault="00FB145E" w:rsidP="00FB145E">
      <w:pPr>
        <w:pStyle w:val="Command"/>
      </w:pPr>
      <w:r w:rsidRPr="00BB5EB2">
        <w:t>Parameters</w:t>
      </w:r>
    </w:p>
    <w:p w:rsidR="00FB145E" w:rsidRPr="00BB5EB2" w:rsidRDefault="00FB145E" w:rsidP="00FB145E">
      <w:r w:rsidRPr="00BB5EB2">
        <w:rPr>
          <w:rStyle w:val="commandkeywords"/>
          <w:rFonts w:hint="eastAsia"/>
        </w:rPr>
        <w:t>owner</w:t>
      </w:r>
      <w:r w:rsidRPr="00BB5EB2">
        <w:t xml:space="preserve">: </w:t>
      </w:r>
      <w:r w:rsidRPr="00BB5EB2">
        <w:rPr>
          <w:rFonts w:hint="eastAsia"/>
        </w:rPr>
        <w:t>Configures the owner node.</w:t>
      </w:r>
    </w:p>
    <w:p w:rsidR="00FB145E" w:rsidRPr="00BB5EB2" w:rsidRDefault="00FB145E" w:rsidP="00FB145E">
      <w:r w:rsidRPr="00BB5EB2">
        <w:rPr>
          <w:rStyle w:val="commandkeywords"/>
          <w:rFonts w:hint="eastAsia"/>
        </w:rPr>
        <w:t>neighbor</w:t>
      </w:r>
      <w:r w:rsidRPr="00BB5EB2">
        <w:t>:</w:t>
      </w:r>
      <w:r w:rsidRPr="00BB5EB2">
        <w:rPr>
          <w:rFonts w:hint="eastAsia"/>
        </w:rPr>
        <w:t xml:space="preserve"> Configures the neighbor node.</w:t>
      </w:r>
    </w:p>
    <w:p w:rsidR="00FB145E" w:rsidRPr="00BB5EB2" w:rsidRDefault="00FB145E" w:rsidP="00FB145E">
      <w:r w:rsidRPr="00BB5EB2">
        <w:rPr>
          <w:rStyle w:val="commandkeywords"/>
          <w:rFonts w:hint="eastAsia"/>
        </w:rPr>
        <w:t>interconnection</w:t>
      </w:r>
      <w:r w:rsidRPr="00BB5EB2">
        <w:t xml:space="preserve">: </w:t>
      </w:r>
      <w:r w:rsidRPr="00BB5EB2">
        <w:rPr>
          <w:rFonts w:hint="eastAsia"/>
        </w:rPr>
        <w:t>Configures the interconnection node for connecting the major ring and subring.</w:t>
      </w:r>
      <w:r w:rsidRPr="00BB5EB2">
        <w:t xml:space="preserve"> </w:t>
      </w:r>
    </w:p>
    <w:p w:rsidR="00FB145E" w:rsidRPr="00BB5EB2" w:rsidRDefault="00FB145E" w:rsidP="00FB145E">
      <w:pPr>
        <w:pStyle w:val="Command"/>
      </w:pPr>
      <w:r w:rsidRPr="00BB5EB2">
        <w:rPr>
          <w:rFonts w:hint="eastAsia"/>
        </w:rPr>
        <w:t>Usage guidelines</w:t>
      </w:r>
    </w:p>
    <w:p w:rsidR="00FB145E" w:rsidRPr="00BB5EB2" w:rsidRDefault="00FB145E" w:rsidP="00FB145E">
      <w:r w:rsidRPr="00BB5EB2">
        <w:rPr>
          <w:rFonts w:hint="eastAsia"/>
        </w:rPr>
        <w:t>You can configure an interconnection node only for a subring.</w:t>
      </w:r>
    </w:p>
    <w:p w:rsidR="00FB145E" w:rsidRPr="00BB5EB2" w:rsidRDefault="00FB145E" w:rsidP="00FB145E">
      <w:pPr>
        <w:pStyle w:val="Command"/>
      </w:pPr>
      <w:r w:rsidRPr="00BB5EB2">
        <w:t>Examples</w:t>
      </w:r>
    </w:p>
    <w:p w:rsidR="00FB145E" w:rsidRPr="00BB5EB2" w:rsidRDefault="00FB145E" w:rsidP="00FB145E">
      <w:r w:rsidRPr="00BB5EB2">
        <w:t xml:space="preserve"># </w:t>
      </w:r>
      <w:r w:rsidRPr="00BB5EB2">
        <w:rPr>
          <w:rFonts w:hint="eastAsia"/>
        </w:rPr>
        <w:t xml:space="preserve">Configure instance 1 of ERPS ring 1 as an RPL owner node and configure port 0 as an RPL port. </w:t>
      </w:r>
    </w:p>
    <w:p w:rsidR="00FB145E" w:rsidRPr="00BB5EB2" w:rsidRDefault="00FB145E" w:rsidP="00FB145E">
      <w:pPr>
        <w:pStyle w:val="TerminalDisplay"/>
      </w:pPr>
      <w:r w:rsidRPr="00BB5EB2">
        <w:t>&lt;Sysname&gt; system-view</w:t>
      </w:r>
    </w:p>
    <w:p w:rsidR="00FB145E" w:rsidRPr="00BB5EB2" w:rsidRDefault="00FB145E" w:rsidP="00FB145E">
      <w:pPr>
        <w:pStyle w:val="TerminalDisplay"/>
      </w:pPr>
      <w:r w:rsidRPr="00BB5EB2">
        <w:t xml:space="preserve">[Sysname] </w:t>
      </w:r>
      <w:r w:rsidRPr="00BB5EB2">
        <w:rPr>
          <w:rFonts w:hint="eastAsia"/>
        </w:rPr>
        <w:t>erps</w:t>
      </w:r>
      <w:r w:rsidRPr="00BB5EB2">
        <w:t xml:space="preserve"> </w:t>
      </w:r>
      <w:r w:rsidRPr="00BB5EB2">
        <w:rPr>
          <w:rFonts w:hint="eastAsia"/>
        </w:rPr>
        <w:t>ring</w:t>
      </w:r>
      <w:r w:rsidRPr="00BB5EB2">
        <w:t xml:space="preserve"> 1</w:t>
      </w:r>
    </w:p>
    <w:p w:rsidR="00FB145E" w:rsidRPr="00BB5EB2" w:rsidRDefault="00FB145E" w:rsidP="00FB145E">
      <w:pPr>
        <w:pStyle w:val="TerminalDisplay"/>
      </w:pPr>
      <w:r w:rsidRPr="00BB5EB2">
        <w:t>[Sysname-</w:t>
      </w:r>
      <w:r w:rsidRPr="00BB5EB2">
        <w:rPr>
          <w:rFonts w:hint="eastAsia"/>
        </w:rPr>
        <w:t>erps</w:t>
      </w:r>
      <w:r w:rsidRPr="00BB5EB2">
        <w:t>-</w:t>
      </w:r>
      <w:r w:rsidRPr="00BB5EB2">
        <w:rPr>
          <w:rFonts w:hint="eastAsia"/>
        </w:rPr>
        <w:t>ring1</w:t>
      </w:r>
      <w:r w:rsidRPr="00BB5EB2">
        <w:t xml:space="preserve">] </w:t>
      </w:r>
      <w:r w:rsidRPr="00BB5EB2">
        <w:rPr>
          <w:rFonts w:hint="eastAsia"/>
        </w:rPr>
        <w:t>instance 1</w:t>
      </w:r>
    </w:p>
    <w:p w:rsidR="00FB145E" w:rsidRPr="00BB5EB2" w:rsidRDefault="00FB145E" w:rsidP="00FB145E">
      <w:pPr>
        <w:pStyle w:val="TerminalDisplay"/>
      </w:pPr>
      <w:r w:rsidRPr="00BB5EB2">
        <w:t>[Sysname-</w:t>
      </w:r>
      <w:r w:rsidRPr="00BB5EB2">
        <w:rPr>
          <w:rFonts w:hint="eastAsia"/>
        </w:rPr>
        <w:t>erps</w:t>
      </w:r>
      <w:r w:rsidRPr="00BB5EB2">
        <w:t>-</w:t>
      </w:r>
      <w:r w:rsidRPr="00BB5EB2">
        <w:rPr>
          <w:rFonts w:hint="eastAsia"/>
        </w:rPr>
        <w:t>ring1-inst1</w:t>
      </w:r>
      <w:r w:rsidRPr="00BB5EB2">
        <w:t xml:space="preserve">] </w:t>
      </w:r>
      <w:r w:rsidRPr="00BB5EB2">
        <w:rPr>
          <w:rFonts w:hint="eastAsia"/>
        </w:rPr>
        <w:t>node-role owner rpl port0</w:t>
      </w:r>
    </w:p>
    <w:p w:rsidR="00FB145E" w:rsidRPr="000C46E0" w:rsidRDefault="00FB145E" w:rsidP="00FB145E">
      <w:pPr>
        <w:pStyle w:val="3"/>
      </w:pPr>
      <w:bookmarkStart w:id="2022" w:name="_Toc174443135"/>
      <w:bookmarkStart w:id="2023" w:name="_Toc174442847"/>
      <w:bookmarkStart w:id="2024" w:name="_Toc174443122"/>
      <w:bookmarkStart w:id="2025" w:name="_Toc174442834"/>
      <w:bookmarkStart w:id="2026" w:name="_Toc353460943"/>
      <w:bookmarkStart w:id="2027" w:name="_Toc353460942"/>
      <w:bookmarkStart w:id="2028" w:name="_Toc353460941"/>
      <w:bookmarkStart w:id="2029" w:name="_Toc353460940"/>
      <w:bookmarkStart w:id="2030" w:name="_Toc353460939"/>
      <w:bookmarkStart w:id="2031" w:name="_Toc353460937"/>
      <w:bookmarkStart w:id="2032" w:name="_Toc353460935"/>
      <w:bookmarkStart w:id="2033" w:name="_Toc353460933"/>
      <w:bookmarkStart w:id="2034" w:name="_Toc452109454"/>
      <w:bookmarkStart w:id="2035" w:name="_Toc491445202"/>
      <w:bookmarkStart w:id="2036" w:name="_Toc514772055"/>
      <w:bookmarkStart w:id="2037" w:name="_Toc530671422"/>
      <w:bookmarkStart w:id="2038" w:name="_Toc533751386"/>
      <w:bookmarkStart w:id="2039" w:name="_Toc129617624"/>
      <w:bookmarkEnd w:id="2022"/>
      <w:bookmarkEnd w:id="2023"/>
      <w:bookmarkEnd w:id="2024"/>
      <w:bookmarkEnd w:id="2025"/>
      <w:bookmarkEnd w:id="2026"/>
      <w:bookmarkEnd w:id="2027"/>
      <w:bookmarkEnd w:id="2028"/>
      <w:bookmarkEnd w:id="2029"/>
      <w:bookmarkEnd w:id="2030"/>
      <w:bookmarkEnd w:id="2031"/>
      <w:bookmarkEnd w:id="2032"/>
      <w:bookmarkEnd w:id="2033"/>
      <w:r w:rsidRPr="00D7551C">
        <w:rPr>
          <w:rFonts w:hint="eastAsia"/>
        </w:rPr>
        <w:t>port erps track</w:t>
      </w:r>
      <w:bookmarkEnd w:id="2034"/>
      <w:bookmarkEnd w:id="2035"/>
      <w:bookmarkEnd w:id="2036"/>
      <w:bookmarkEnd w:id="2037"/>
      <w:bookmarkEnd w:id="2038"/>
      <w:bookmarkEnd w:id="2039"/>
    </w:p>
    <w:p w:rsidR="00FB145E" w:rsidRPr="00BB5EB2" w:rsidRDefault="00FB145E" w:rsidP="00FB145E">
      <w:r w:rsidRPr="00BB5EB2">
        <w:t xml:space="preserve">Use </w:t>
      </w:r>
      <w:r w:rsidRPr="00BB5EB2">
        <w:rPr>
          <w:rStyle w:val="commandkeywords"/>
        </w:rPr>
        <w:t>port erps track</w:t>
      </w:r>
      <w:r w:rsidRPr="00BB5EB2">
        <w:t xml:space="preserve"> to associate a</w:t>
      </w:r>
      <w:r w:rsidRPr="00BB5EB2">
        <w:rPr>
          <w:rFonts w:hint="eastAsia"/>
        </w:rPr>
        <w:t>n ERPS ring member port</w:t>
      </w:r>
      <w:r w:rsidRPr="00BB5EB2">
        <w:t xml:space="preserve"> with a track entry</w:t>
      </w:r>
      <w:r w:rsidRPr="00BB5EB2">
        <w:rPr>
          <w:rFonts w:hint="eastAsia"/>
        </w:rPr>
        <w:t>.</w:t>
      </w:r>
    </w:p>
    <w:p w:rsidR="00FB145E" w:rsidRPr="00BB5EB2" w:rsidRDefault="00FB145E" w:rsidP="00FB145E">
      <w:r w:rsidRPr="00BB5EB2">
        <w:t xml:space="preserve">Use </w:t>
      </w:r>
      <w:r w:rsidRPr="00BB5EB2">
        <w:rPr>
          <w:rStyle w:val="commandkeywords"/>
        </w:rPr>
        <w:t>undo</w:t>
      </w:r>
      <w:r w:rsidRPr="00BB5EB2">
        <w:rPr>
          <w:rStyle w:val="commandkeywords"/>
          <w:rFonts w:hint="eastAsia"/>
        </w:rPr>
        <w:t xml:space="preserve"> </w:t>
      </w:r>
      <w:r w:rsidRPr="00BB5EB2">
        <w:rPr>
          <w:rStyle w:val="commandkeywords"/>
        </w:rPr>
        <w:t>port erps track</w:t>
      </w:r>
      <w:r w:rsidRPr="00BB5EB2">
        <w:t xml:space="preserve"> to remove the association between a</w:t>
      </w:r>
      <w:r w:rsidRPr="00BB5EB2">
        <w:rPr>
          <w:rFonts w:hint="eastAsia"/>
        </w:rPr>
        <w:t>n ERPS ring member port</w:t>
      </w:r>
      <w:r w:rsidRPr="00BB5EB2">
        <w:t xml:space="preserve"> </w:t>
      </w:r>
      <w:r w:rsidRPr="00BB5EB2">
        <w:rPr>
          <w:rFonts w:hint="eastAsia"/>
        </w:rPr>
        <w:t>and</w:t>
      </w:r>
      <w:r w:rsidRPr="00BB5EB2">
        <w:t xml:space="preserve"> a track entry</w:t>
      </w:r>
      <w:r w:rsidRPr="00BB5EB2">
        <w:rPr>
          <w:rFonts w:hint="eastAsia"/>
        </w:rPr>
        <w:t>.</w:t>
      </w:r>
    </w:p>
    <w:p w:rsidR="00FB145E" w:rsidRPr="00BB5EB2" w:rsidRDefault="00FB145E" w:rsidP="00FB145E">
      <w:pPr>
        <w:pStyle w:val="Command"/>
      </w:pPr>
      <w:r w:rsidRPr="00BB5EB2">
        <w:t>Syntax</w:t>
      </w:r>
    </w:p>
    <w:p w:rsidR="00FB145E" w:rsidRPr="00BB5EB2" w:rsidRDefault="00FB145E" w:rsidP="00FB145E">
      <w:r w:rsidRPr="00BB5EB2">
        <w:rPr>
          <w:rStyle w:val="commandkeywords"/>
          <w:rFonts w:hint="eastAsia"/>
        </w:rPr>
        <w:t>port erps ring</w:t>
      </w:r>
      <w:r w:rsidRPr="00BB5EB2">
        <w:rPr>
          <w:rFonts w:hint="eastAsia"/>
        </w:rPr>
        <w:t xml:space="preserve"> </w:t>
      </w:r>
      <w:r w:rsidRPr="00BB5EB2">
        <w:rPr>
          <w:rStyle w:val="commandparameter"/>
        </w:rPr>
        <w:t>ring-id</w:t>
      </w:r>
      <w:r w:rsidRPr="00BB5EB2">
        <w:t xml:space="preserve"> </w:t>
      </w:r>
      <w:r w:rsidRPr="00BB5EB2">
        <w:rPr>
          <w:rStyle w:val="commandkeywords"/>
          <w:rFonts w:hint="eastAsia"/>
        </w:rPr>
        <w:t>instance</w:t>
      </w:r>
      <w:r w:rsidRPr="00BB5EB2">
        <w:rPr>
          <w:rFonts w:hint="eastAsia"/>
        </w:rPr>
        <w:t xml:space="preserve"> </w:t>
      </w:r>
      <w:r w:rsidRPr="00BB5EB2">
        <w:rPr>
          <w:rStyle w:val="commandparameter"/>
        </w:rPr>
        <w:t>instance-id</w:t>
      </w:r>
      <w:r w:rsidRPr="00BB5EB2">
        <w:t xml:space="preserve"> </w:t>
      </w:r>
      <w:r w:rsidRPr="00BB5EB2">
        <w:rPr>
          <w:rStyle w:val="commandkeywords"/>
          <w:rFonts w:hint="eastAsia"/>
        </w:rPr>
        <w:t>track</w:t>
      </w:r>
      <w:r w:rsidRPr="00BB5EB2">
        <w:t xml:space="preserve"> </w:t>
      </w:r>
      <w:r w:rsidRPr="00BB5EB2">
        <w:rPr>
          <w:rStyle w:val="commandparameter"/>
        </w:rPr>
        <w:t>track-entry-index</w:t>
      </w:r>
    </w:p>
    <w:p w:rsidR="00FB145E" w:rsidRPr="00BB5EB2" w:rsidRDefault="00FB145E" w:rsidP="00FB145E">
      <w:r w:rsidRPr="00BB5EB2">
        <w:rPr>
          <w:rStyle w:val="commandkeywords"/>
        </w:rPr>
        <w:t>undo</w:t>
      </w:r>
      <w:r w:rsidRPr="00BB5EB2">
        <w:rPr>
          <w:rStyle w:val="commandkeywords"/>
          <w:rFonts w:hint="eastAsia"/>
        </w:rPr>
        <w:t xml:space="preserve"> port erps ring</w:t>
      </w:r>
      <w:r w:rsidRPr="00BB5EB2">
        <w:rPr>
          <w:rFonts w:hint="eastAsia"/>
        </w:rPr>
        <w:t xml:space="preserve"> </w:t>
      </w:r>
      <w:r w:rsidRPr="00BB5EB2">
        <w:rPr>
          <w:rStyle w:val="commandparameter"/>
        </w:rPr>
        <w:t>ring-id</w:t>
      </w:r>
      <w:r w:rsidRPr="00BB5EB2">
        <w:t xml:space="preserve"> </w:t>
      </w:r>
      <w:r w:rsidRPr="00BB5EB2">
        <w:rPr>
          <w:rStyle w:val="commandkeywords"/>
          <w:rFonts w:hint="eastAsia"/>
        </w:rPr>
        <w:t>instance</w:t>
      </w:r>
      <w:r w:rsidRPr="00BB5EB2">
        <w:rPr>
          <w:rFonts w:hint="eastAsia"/>
        </w:rPr>
        <w:t xml:space="preserve"> </w:t>
      </w:r>
      <w:r w:rsidRPr="00BB5EB2">
        <w:rPr>
          <w:rStyle w:val="commandparameter"/>
        </w:rPr>
        <w:t>instance-id</w:t>
      </w:r>
      <w:r w:rsidRPr="00BB5EB2">
        <w:t xml:space="preserve"> </w:t>
      </w:r>
      <w:r w:rsidRPr="00BB5EB2">
        <w:rPr>
          <w:rStyle w:val="commandkeywords"/>
          <w:rFonts w:hint="eastAsia"/>
        </w:rPr>
        <w:t>track</w:t>
      </w:r>
    </w:p>
    <w:p w:rsidR="00FB145E" w:rsidRPr="00BB5EB2" w:rsidRDefault="00FB145E" w:rsidP="00FB145E">
      <w:pPr>
        <w:pStyle w:val="Command"/>
      </w:pPr>
      <w:r w:rsidRPr="00BB5EB2">
        <w:rPr>
          <w:rFonts w:hint="eastAsia"/>
        </w:rPr>
        <w:t>Default</w:t>
      </w:r>
    </w:p>
    <w:p w:rsidR="00FB145E" w:rsidRPr="00BB5EB2" w:rsidRDefault="00FB145E" w:rsidP="00FB145E">
      <w:r w:rsidRPr="00BB5EB2">
        <w:rPr>
          <w:rFonts w:hint="eastAsia"/>
        </w:rPr>
        <w:t xml:space="preserve">An ERPS ring </w:t>
      </w:r>
      <w:r w:rsidRPr="00BB5EB2">
        <w:t xml:space="preserve">member </w:t>
      </w:r>
      <w:r w:rsidRPr="00BB5EB2">
        <w:rPr>
          <w:rFonts w:hint="eastAsia"/>
        </w:rPr>
        <w:t>port is not associated with track entries.</w:t>
      </w:r>
    </w:p>
    <w:p w:rsidR="00FB145E" w:rsidRPr="00BB5EB2" w:rsidRDefault="00FB145E" w:rsidP="00FB145E">
      <w:pPr>
        <w:pStyle w:val="Command"/>
      </w:pPr>
      <w:r w:rsidRPr="00BB5EB2">
        <w:t>Views</w:t>
      </w:r>
    </w:p>
    <w:p w:rsidR="00FB145E" w:rsidRPr="00BB5EB2" w:rsidRDefault="00FB145E" w:rsidP="00FB145E">
      <w:r w:rsidRPr="00BB5EB2">
        <w:rPr>
          <w:rFonts w:hint="eastAsia"/>
        </w:rPr>
        <w:t>Interface</w:t>
      </w:r>
      <w:r w:rsidRPr="00BB5EB2">
        <w:t xml:space="preserve"> 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pPr>
        <w:pStyle w:val="Command"/>
      </w:pPr>
      <w:r w:rsidRPr="00BB5EB2">
        <w:rPr>
          <w:rFonts w:hint="eastAsia"/>
        </w:rPr>
        <w:t>Parameters</w:t>
      </w:r>
    </w:p>
    <w:p w:rsidR="00FB145E" w:rsidRPr="00BB5EB2" w:rsidRDefault="00FB145E" w:rsidP="00FB145E">
      <w:r w:rsidRPr="00BB5EB2">
        <w:rPr>
          <w:rStyle w:val="commandkeywords"/>
        </w:rPr>
        <w:t>ring</w:t>
      </w:r>
      <w:r w:rsidRPr="00BB5EB2">
        <w:rPr>
          <w:rFonts w:hint="eastAsia"/>
        </w:rPr>
        <w:t xml:space="preserve"> </w:t>
      </w:r>
      <w:r w:rsidRPr="00BB5EB2">
        <w:rPr>
          <w:rStyle w:val="commandparameter"/>
          <w:rFonts w:hint="eastAsia"/>
        </w:rPr>
        <w:t>ring-id</w:t>
      </w:r>
      <w:r w:rsidRPr="00BB5EB2">
        <w:rPr>
          <w:rFonts w:hint="eastAsia"/>
        </w:rPr>
        <w:t xml:space="preserve">: Specifies an ERPS ring by its ID </w:t>
      </w:r>
      <w:r w:rsidRPr="00BB5EB2">
        <w:t>in the</w:t>
      </w:r>
      <w:r w:rsidRPr="00BB5EB2">
        <w:rPr>
          <w:rFonts w:hint="eastAsia"/>
        </w:rPr>
        <w:t xml:space="preserve"> range of 1 to 255.</w:t>
      </w:r>
    </w:p>
    <w:p w:rsidR="00FB145E" w:rsidRPr="00BB5EB2" w:rsidRDefault="00FB145E" w:rsidP="00FB145E">
      <w:r w:rsidRPr="00BB5EB2">
        <w:rPr>
          <w:rStyle w:val="commandkeywords"/>
        </w:rPr>
        <w:t>instance</w:t>
      </w:r>
      <w:r w:rsidRPr="00BB5EB2">
        <w:rPr>
          <w:rStyle w:val="commandparameter"/>
          <w:rFonts w:hint="eastAsia"/>
        </w:rPr>
        <w:t xml:space="preserve"> instance-id</w:t>
      </w:r>
      <w:r w:rsidRPr="00BB5EB2">
        <w:rPr>
          <w:rFonts w:hint="eastAsia"/>
        </w:rPr>
        <w:t xml:space="preserve">: Specifies an ERPS instance by its ID </w:t>
      </w:r>
      <w:r w:rsidRPr="00BB5EB2">
        <w:t>in the</w:t>
      </w:r>
      <w:r w:rsidRPr="00BB5EB2">
        <w:rPr>
          <w:rFonts w:hint="eastAsia"/>
        </w:rPr>
        <w:t xml:space="preserve"> range of 1 to 64. </w:t>
      </w:r>
    </w:p>
    <w:p w:rsidR="00FB145E" w:rsidRPr="00BB5EB2" w:rsidRDefault="00FB145E" w:rsidP="00FB145E">
      <w:r w:rsidRPr="00BB5EB2">
        <w:rPr>
          <w:rStyle w:val="commandparameter"/>
        </w:rPr>
        <w:t>track-entry-</w:t>
      </w:r>
      <w:r w:rsidRPr="00BB5EB2">
        <w:rPr>
          <w:rStyle w:val="commandparameter"/>
          <w:rFonts w:hint="eastAsia"/>
        </w:rPr>
        <w:t>index</w:t>
      </w:r>
      <w:r w:rsidRPr="00BB5EB2">
        <w:t>: Specifies a track entry</w:t>
      </w:r>
      <w:r w:rsidRPr="00BB5EB2">
        <w:rPr>
          <w:rFonts w:hint="eastAsia"/>
        </w:rPr>
        <w:t xml:space="preserve"> by its ID </w:t>
      </w:r>
      <w:r w:rsidRPr="00BB5EB2">
        <w:t>in the range of 1 to 1024</w:t>
      </w:r>
      <w:r w:rsidRPr="00BB5EB2">
        <w:rPr>
          <w:rFonts w:hint="eastAsia"/>
        </w:rPr>
        <w:t xml:space="preserve">. For more information about specifying the track entry ID, see the </w:t>
      </w:r>
      <w:r w:rsidRPr="00BB5EB2">
        <w:rPr>
          <w:rStyle w:val="commandkeywords"/>
        </w:rPr>
        <w:t>track cfd</w:t>
      </w:r>
      <w:r w:rsidRPr="00BB5EB2">
        <w:rPr>
          <w:rFonts w:hint="eastAsia"/>
        </w:rPr>
        <w:t xml:space="preserve"> command in "Track commands."</w:t>
      </w:r>
    </w:p>
    <w:p w:rsidR="00FB145E" w:rsidRPr="00BB5EB2" w:rsidRDefault="00FB145E" w:rsidP="00FB145E">
      <w:pPr>
        <w:pStyle w:val="Command"/>
      </w:pPr>
      <w:r w:rsidRPr="00BB5EB2">
        <w:rPr>
          <w:rFonts w:hint="eastAsia"/>
        </w:rPr>
        <w:t>Usage guidelines</w:t>
      </w:r>
    </w:p>
    <w:p w:rsidR="00FB145E" w:rsidRPr="00BB5EB2" w:rsidRDefault="00FB145E" w:rsidP="00FB145E">
      <w:r w:rsidRPr="00BB5EB2">
        <w:rPr>
          <w:rFonts w:hint="eastAsia"/>
        </w:rPr>
        <w:t xml:space="preserve">An ERPS </w:t>
      </w:r>
      <w:r w:rsidRPr="00BB5EB2">
        <w:t xml:space="preserve">ring member </w:t>
      </w:r>
      <w:r w:rsidRPr="00BB5EB2">
        <w:rPr>
          <w:rFonts w:hint="eastAsia"/>
        </w:rPr>
        <w:t>port</w:t>
      </w:r>
      <w:r w:rsidRPr="00BB5EB2">
        <w:t xml:space="preserve"> collaborates with link detection protocols through track entries. </w:t>
      </w:r>
      <w:r w:rsidRPr="00BB5EB2">
        <w:rPr>
          <w:rFonts w:hint="eastAsia"/>
        </w:rPr>
        <w:t xml:space="preserve">ERPS </w:t>
      </w:r>
      <w:r w:rsidRPr="00BB5EB2">
        <w:t xml:space="preserve">supports </w:t>
      </w:r>
      <w:r w:rsidRPr="00BB5EB2">
        <w:rPr>
          <w:rFonts w:hint="eastAsia"/>
        </w:rPr>
        <w:t xml:space="preserve">only </w:t>
      </w:r>
      <w:r w:rsidRPr="00BB5EB2">
        <w:t>the CC feature of CFD to implement link detection.</w:t>
      </w:r>
    </w:p>
    <w:p w:rsidR="00FB145E" w:rsidRPr="00BB5EB2" w:rsidRDefault="00FB145E" w:rsidP="00FB145E">
      <w:pPr>
        <w:pStyle w:val="Command"/>
      </w:pPr>
      <w:r w:rsidRPr="00BB5EB2">
        <w:t>Examples</w:t>
      </w:r>
    </w:p>
    <w:p w:rsidR="00FB145E" w:rsidRPr="00BB5EB2" w:rsidRDefault="00FB145E" w:rsidP="00FB145E">
      <w:r w:rsidRPr="00BB5EB2">
        <w:t xml:space="preserve"># </w:t>
      </w:r>
      <w:r w:rsidRPr="00BB5EB2">
        <w:rPr>
          <w:rFonts w:hint="eastAsia"/>
        </w:rPr>
        <w:t>A</w:t>
      </w:r>
      <w:r w:rsidRPr="00BB5EB2">
        <w:t>ssociate a track entry</w:t>
      </w:r>
      <w:r w:rsidRPr="00BB5EB2">
        <w:rPr>
          <w:rFonts w:hint="eastAsia"/>
        </w:rPr>
        <w:t xml:space="preserve"> with </w:t>
      </w:r>
      <w:fldSimple w:instr=" DOCVARIABLE  varglobal_72034  \* MERGEFORMAT " w:fldLock="1">
        <w:fldSimple w:instr=" DOCVARIABLE  varglobal_72034  \* MERGEFORMAT " w:fldLock="1">
          <w:r w:rsidRPr="00BB5EB2">
            <w:t>GigabitEthernet 1/0/1</w:t>
          </w:r>
        </w:fldSimple>
      </w:fldSimple>
      <w:r w:rsidRPr="00BB5EB2">
        <w:rPr>
          <w:rFonts w:hint="eastAsia"/>
        </w:rPr>
        <w:t xml:space="preserve"> on the RPL owner node in instance 1 of ERPS ring 1.</w:t>
      </w:r>
    </w:p>
    <w:p w:rsidR="00FB145E" w:rsidRPr="00BB5EB2" w:rsidRDefault="00FB145E" w:rsidP="00FB145E">
      <w:pPr>
        <w:pStyle w:val="TerminalDisplay"/>
      </w:pPr>
      <w:r w:rsidRPr="00BB5EB2">
        <w:t>&lt;Sysname&gt; system-view</w:t>
      </w:r>
    </w:p>
    <w:p w:rsidR="00FB145E" w:rsidRPr="00BB5EB2" w:rsidRDefault="00FB145E" w:rsidP="00FB145E">
      <w:pPr>
        <w:pStyle w:val="TerminalDisplay"/>
      </w:pPr>
      <w:r w:rsidRPr="00BB5EB2">
        <w:lastRenderedPageBreak/>
        <w:t>[Sysname] erps ring 1</w:t>
      </w:r>
    </w:p>
    <w:p w:rsidR="00FB145E" w:rsidRPr="00BB5EB2" w:rsidRDefault="00FB145E" w:rsidP="00FB145E">
      <w:pPr>
        <w:pStyle w:val="TerminalDisplay"/>
      </w:pPr>
      <w:r w:rsidRPr="00BB5EB2">
        <w:t xml:space="preserve">[Sysname-erps-ring1] port0 </w:t>
      </w:r>
      <w:r w:rsidRPr="00BB5EB2">
        <w:rPr>
          <w:rFonts w:hint="eastAsia"/>
        </w:rPr>
        <w:t>interface</w:t>
      </w:r>
      <w:r w:rsidRPr="00BB5EB2">
        <w:t xml:space="preserve"> </w:t>
      </w:r>
      <w:fldSimple w:instr=" DOCVARIABLE  varglobal_42993  \* MERGEFORMAT " w:fldLock="1">
        <w:fldSimple w:instr=" DOCVARIABLE  varglobal_42993  \* MERGEFORMAT " w:fldLock="1">
          <w:r w:rsidRPr="00BB5EB2">
            <w:t>gigabitethernet 1/0/1</w:t>
          </w:r>
        </w:fldSimple>
      </w:fldSimple>
    </w:p>
    <w:p w:rsidR="00FB145E" w:rsidRPr="00BB5EB2" w:rsidRDefault="00FB145E" w:rsidP="00FB145E">
      <w:pPr>
        <w:pStyle w:val="TerminalDisplay"/>
      </w:pPr>
      <w:r w:rsidRPr="00BB5EB2">
        <w:t>[Sysname-erps-ring1] instance 1</w:t>
      </w:r>
    </w:p>
    <w:p w:rsidR="00FB145E" w:rsidRPr="00BB5EB2" w:rsidRDefault="00FB145E" w:rsidP="00FB145E">
      <w:pPr>
        <w:pStyle w:val="TerminalDisplay"/>
      </w:pPr>
      <w:r w:rsidRPr="00BB5EB2">
        <w:t>[Sysname-erps-</w:t>
      </w:r>
      <w:r w:rsidRPr="00BB5EB2">
        <w:rPr>
          <w:rFonts w:hint="eastAsia"/>
        </w:rPr>
        <w:t>ring1-</w:t>
      </w:r>
      <w:r w:rsidRPr="00BB5EB2">
        <w:t>inst</w:t>
      </w:r>
      <w:r w:rsidRPr="00BB5EB2">
        <w:rPr>
          <w:rFonts w:hint="eastAsia"/>
        </w:rPr>
        <w:t>1</w:t>
      </w:r>
      <w:r w:rsidRPr="00BB5EB2">
        <w:t>] node-role owner rpl port0</w:t>
      </w:r>
    </w:p>
    <w:p w:rsidR="00FB145E" w:rsidRPr="00BB5EB2" w:rsidRDefault="00FB145E" w:rsidP="00FB145E">
      <w:pPr>
        <w:pStyle w:val="TerminalDisplay"/>
      </w:pPr>
      <w:r w:rsidRPr="00BB5EB2">
        <w:t>[Sysname-erps-</w:t>
      </w:r>
      <w:r w:rsidRPr="00BB5EB2">
        <w:rPr>
          <w:rFonts w:hint="eastAsia"/>
        </w:rPr>
        <w:t>ring1-</w:t>
      </w:r>
      <w:r w:rsidRPr="00BB5EB2">
        <w:t>inst</w:t>
      </w:r>
      <w:r w:rsidRPr="00BB5EB2">
        <w:rPr>
          <w:rFonts w:hint="eastAsia"/>
        </w:rPr>
        <w:t>1</w:t>
      </w:r>
      <w:r w:rsidRPr="00BB5EB2">
        <w:t>] quit</w:t>
      </w:r>
    </w:p>
    <w:p w:rsidR="00FB145E" w:rsidRPr="00BB5EB2" w:rsidRDefault="00FB145E" w:rsidP="00FB145E">
      <w:pPr>
        <w:pStyle w:val="TerminalDisplay"/>
      </w:pPr>
      <w:r w:rsidRPr="00BB5EB2">
        <w:t>[Sysname-erps-ring1]</w:t>
      </w:r>
      <w:r w:rsidRPr="00BB5EB2">
        <w:rPr>
          <w:rFonts w:hint="eastAsia"/>
        </w:rPr>
        <w:t xml:space="preserve"> quit</w:t>
      </w:r>
    </w:p>
    <w:p w:rsidR="00FB145E" w:rsidRPr="00BB5EB2" w:rsidRDefault="00FB145E" w:rsidP="00FB145E">
      <w:pPr>
        <w:pStyle w:val="TerminalDisplay"/>
      </w:pPr>
      <w:r w:rsidRPr="00BB5EB2">
        <w:t xml:space="preserve">[Sysname] interface </w:t>
      </w:r>
      <w:fldSimple w:instr=" DOCVARIABLE  varglobal_42993  \* MERGEFORMAT " w:fldLock="1">
        <w:fldSimple w:instr=" DOCVARIABLE  varglobal_42993  \* MERGEFORMAT " w:fldLock="1">
          <w:r w:rsidRPr="00BB5EB2">
            <w:t>gigabitethernet 1/0/1</w:t>
          </w:r>
        </w:fldSimple>
      </w:fldSimple>
    </w:p>
    <w:p w:rsidR="00FB145E" w:rsidRPr="00BB5EB2" w:rsidRDefault="00FB145E" w:rsidP="00FB145E">
      <w:pPr>
        <w:pStyle w:val="TerminalDisplay"/>
      </w:pPr>
      <w:r w:rsidRPr="00BB5EB2">
        <w:t>[Sysname-</w:t>
      </w:r>
      <w:fldSimple w:instr=" DOCVARIABLE  varglobal_19705  \* MERGEFORMAT " w:fldLock="1">
        <w:fldSimple w:instr=" DOCVARIABLE  varglobal_19705  \* MERGEFORMAT " w:fldLock="1">
          <w:r w:rsidRPr="00BB5EB2">
            <w:t>GigabitEthernet1/0/1</w:t>
          </w:r>
        </w:fldSimple>
      </w:fldSimple>
      <w:r w:rsidRPr="00BB5EB2">
        <w:t xml:space="preserve">] port </w:t>
      </w:r>
      <w:r w:rsidRPr="00BB5EB2">
        <w:rPr>
          <w:rFonts w:hint="eastAsia"/>
        </w:rPr>
        <w:t>erps ring</w:t>
      </w:r>
      <w:r w:rsidRPr="00BB5EB2">
        <w:t xml:space="preserve"> 1 </w:t>
      </w:r>
      <w:r w:rsidRPr="00BB5EB2">
        <w:rPr>
          <w:rFonts w:hint="eastAsia"/>
        </w:rPr>
        <w:t xml:space="preserve">instance 1 </w:t>
      </w:r>
      <w:r w:rsidRPr="00BB5EB2">
        <w:t xml:space="preserve">track </w:t>
      </w:r>
      <w:r w:rsidRPr="00BB5EB2">
        <w:rPr>
          <w:rFonts w:hint="eastAsia"/>
        </w:rPr>
        <w:t>3</w:t>
      </w:r>
    </w:p>
    <w:p w:rsidR="00FB145E" w:rsidRPr="00BB5EB2" w:rsidRDefault="00FB145E" w:rsidP="00FB145E">
      <w:pPr>
        <w:pStyle w:val="Command"/>
      </w:pPr>
      <w:r w:rsidRPr="00BB5EB2">
        <w:rPr>
          <w:rFonts w:hint="eastAsia"/>
        </w:rPr>
        <w:t>Related commands</w:t>
      </w:r>
    </w:p>
    <w:p w:rsidR="00FB145E" w:rsidRPr="00BB5EB2" w:rsidRDefault="00FB145E" w:rsidP="00FB145E">
      <w:pPr>
        <w:rPr>
          <w:rStyle w:val="commandkeywords"/>
        </w:rPr>
      </w:pPr>
      <w:r w:rsidRPr="00BB5EB2">
        <w:rPr>
          <w:rStyle w:val="commandkeywords"/>
        </w:rPr>
        <w:t>track cfd</w:t>
      </w:r>
    </w:p>
    <w:p w:rsidR="00FB145E" w:rsidRPr="000C46E0" w:rsidRDefault="00FB145E" w:rsidP="00FB145E">
      <w:pPr>
        <w:pStyle w:val="3"/>
      </w:pPr>
      <w:bookmarkStart w:id="2040" w:name="_Toc452109455"/>
      <w:bookmarkStart w:id="2041" w:name="_Toc491445203"/>
      <w:bookmarkStart w:id="2042" w:name="_Toc514772056"/>
      <w:bookmarkStart w:id="2043" w:name="_Toc530671423"/>
      <w:bookmarkStart w:id="2044" w:name="_Toc533751387"/>
      <w:bookmarkStart w:id="2045" w:name="_Toc129617625"/>
      <w:r w:rsidRPr="00D7551C">
        <w:rPr>
          <w:rFonts w:hint="eastAsia"/>
        </w:rPr>
        <w:t>port0</w:t>
      </w:r>
      <w:bookmarkEnd w:id="2040"/>
      <w:bookmarkEnd w:id="2041"/>
      <w:bookmarkEnd w:id="2042"/>
      <w:bookmarkEnd w:id="2043"/>
      <w:bookmarkEnd w:id="2044"/>
      <w:bookmarkEnd w:id="2045"/>
    </w:p>
    <w:p w:rsidR="00FB145E" w:rsidRPr="00BB5EB2" w:rsidRDefault="00FB145E" w:rsidP="00FB145E">
      <w:r w:rsidRPr="00BB5EB2">
        <w:t xml:space="preserve">Use </w:t>
      </w:r>
      <w:r w:rsidRPr="00BB5EB2">
        <w:rPr>
          <w:rStyle w:val="commandkeywords"/>
          <w:rFonts w:hint="eastAsia"/>
        </w:rPr>
        <w:t>port0</w:t>
      </w:r>
      <w:r w:rsidRPr="00BB5EB2">
        <w:rPr>
          <w:rStyle w:val="commandkeywords"/>
        </w:rPr>
        <w:t xml:space="preserve"> </w:t>
      </w:r>
      <w:r w:rsidRPr="00BB5EB2">
        <w:t xml:space="preserve">to </w:t>
      </w:r>
      <w:r w:rsidRPr="00BB5EB2">
        <w:rPr>
          <w:rFonts w:hint="eastAsia"/>
        </w:rPr>
        <w:t>specify the first member port for an ERPS ring.</w:t>
      </w:r>
    </w:p>
    <w:p w:rsidR="00FB145E" w:rsidRPr="00BB5EB2" w:rsidRDefault="00FB145E" w:rsidP="00FB145E">
      <w:r w:rsidRPr="00BB5EB2">
        <w:t xml:space="preserve">Use </w:t>
      </w:r>
      <w:r w:rsidRPr="00BB5EB2">
        <w:rPr>
          <w:rStyle w:val="commandkeywords"/>
          <w:rFonts w:hint="eastAsia"/>
        </w:rPr>
        <w:t>undo</w:t>
      </w:r>
      <w:r w:rsidRPr="00BB5EB2">
        <w:rPr>
          <w:rFonts w:hint="eastAsia"/>
        </w:rPr>
        <w:t xml:space="preserve"> </w:t>
      </w:r>
      <w:r w:rsidRPr="00BB5EB2">
        <w:rPr>
          <w:rStyle w:val="commandkeywords"/>
          <w:rFonts w:hint="eastAsia"/>
        </w:rPr>
        <w:t>port0</w:t>
      </w:r>
      <w:r w:rsidRPr="00BB5EB2">
        <w:rPr>
          <w:rStyle w:val="commandkeywords"/>
        </w:rPr>
        <w:t xml:space="preserve"> </w:t>
      </w:r>
      <w:r w:rsidRPr="00BB5EB2">
        <w:t xml:space="preserve">to </w:t>
      </w:r>
      <w:r w:rsidRPr="00BB5EB2">
        <w:rPr>
          <w:rFonts w:hint="eastAsia"/>
        </w:rPr>
        <w:t>restore the default.</w:t>
      </w:r>
    </w:p>
    <w:p w:rsidR="00FB145E" w:rsidRPr="00BB5EB2" w:rsidRDefault="00FB145E" w:rsidP="00FB145E">
      <w:pPr>
        <w:pStyle w:val="Command"/>
      </w:pPr>
      <w:r w:rsidRPr="00BB5EB2">
        <w:t>Syntax</w:t>
      </w:r>
    </w:p>
    <w:p w:rsidR="00FB145E" w:rsidRPr="00BB5EB2" w:rsidRDefault="00FB145E" w:rsidP="00FB145E">
      <w:r w:rsidRPr="00BB5EB2">
        <w:rPr>
          <w:rStyle w:val="commandkeywords"/>
          <w:rFonts w:hint="eastAsia"/>
        </w:rPr>
        <w:t>port0 interface</w:t>
      </w:r>
      <w:r w:rsidRPr="00BB5EB2">
        <w:rPr>
          <w:rStyle w:val="commandparameter"/>
        </w:rPr>
        <w:t xml:space="preserve"> interface-type interface-number</w:t>
      </w:r>
    </w:p>
    <w:p w:rsidR="00FB145E" w:rsidRPr="00BB5EB2" w:rsidRDefault="00FB145E" w:rsidP="00FB145E">
      <w:pPr>
        <w:rPr>
          <w:rStyle w:val="commandkeywords"/>
        </w:rPr>
      </w:pPr>
      <w:r w:rsidRPr="00BB5EB2">
        <w:rPr>
          <w:rStyle w:val="commandkeywords"/>
        </w:rPr>
        <w:t>undo</w:t>
      </w:r>
      <w:r w:rsidRPr="00BB5EB2">
        <w:rPr>
          <w:rStyle w:val="commandkeywords"/>
          <w:rFonts w:hint="eastAsia"/>
        </w:rPr>
        <w:t xml:space="preserve"> port0</w:t>
      </w:r>
    </w:p>
    <w:p w:rsidR="00FB145E" w:rsidRPr="00BB5EB2" w:rsidRDefault="00FB145E" w:rsidP="00FB145E">
      <w:pPr>
        <w:pStyle w:val="Command"/>
      </w:pPr>
      <w:r w:rsidRPr="00BB5EB2">
        <w:rPr>
          <w:rFonts w:hint="eastAsia"/>
        </w:rPr>
        <w:t>Default</w:t>
      </w:r>
    </w:p>
    <w:p w:rsidR="00FB145E" w:rsidRPr="00BB5EB2" w:rsidRDefault="00FB145E" w:rsidP="00FB145E">
      <w:r w:rsidRPr="00BB5EB2">
        <w:rPr>
          <w:rFonts w:hint="eastAsia"/>
        </w:rPr>
        <w:t>No member ports exist in an ERPS ring.</w:t>
      </w:r>
    </w:p>
    <w:p w:rsidR="00FB145E" w:rsidRPr="00BB5EB2" w:rsidRDefault="00FB145E" w:rsidP="00FB145E">
      <w:pPr>
        <w:pStyle w:val="Command"/>
      </w:pPr>
      <w:r w:rsidRPr="00BB5EB2">
        <w:t>Views</w:t>
      </w:r>
    </w:p>
    <w:p w:rsidR="00FB145E" w:rsidRPr="00BB5EB2" w:rsidRDefault="00FB145E" w:rsidP="00FB145E">
      <w:r w:rsidRPr="00BB5EB2">
        <w:rPr>
          <w:rFonts w:hint="eastAsia"/>
        </w:rPr>
        <w:t>ERPS ring</w:t>
      </w:r>
      <w:r w:rsidRPr="00BB5EB2">
        <w:t xml:space="preserve"> 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pPr>
        <w:pStyle w:val="Command"/>
      </w:pPr>
      <w:r w:rsidRPr="00BB5EB2">
        <w:t>Parameters</w:t>
      </w:r>
    </w:p>
    <w:p w:rsidR="00FB145E" w:rsidRPr="00BB5EB2" w:rsidRDefault="00FB145E" w:rsidP="00FB145E">
      <w:r w:rsidRPr="00BB5EB2">
        <w:rPr>
          <w:rStyle w:val="commandkeywords"/>
          <w:rFonts w:hint="eastAsia"/>
        </w:rPr>
        <w:t>interface</w:t>
      </w:r>
      <w:r w:rsidRPr="00BB5EB2">
        <w:rPr>
          <w:rFonts w:hint="eastAsia"/>
        </w:rPr>
        <w:t xml:space="preserve"> </w:t>
      </w:r>
      <w:r w:rsidRPr="00BB5EB2">
        <w:rPr>
          <w:rStyle w:val="commandparameter"/>
        </w:rPr>
        <w:t>interface-type interface-number</w:t>
      </w:r>
      <w:r w:rsidRPr="00BB5EB2">
        <w:t xml:space="preserve">: Specifies </w:t>
      </w:r>
      <w:r w:rsidRPr="00BB5EB2">
        <w:rPr>
          <w:rFonts w:hint="eastAsia"/>
        </w:rPr>
        <w:t xml:space="preserve">a Layer 2 Ethernet interface or a Layer 2 aggregate interface </w:t>
      </w:r>
      <w:r w:rsidRPr="00BB5EB2">
        <w:t xml:space="preserve">by its type and number. </w:t>
      </w:r>
    </w:p>
    <w:p w:rsidR="00FB145E" w:rsidRPr="00BB5EB2" w:rsidRDefault="00FB145E" w:rsidP="00FB145E">
      <w:pPr>
        <w:pStyle w:val="Command"/>
      </w:pPr>
      <w:r w:rsidRPr="00BB5EB2">
        <w:t>Examples</w:t>
      </w:r>
    </w:p>
    <w:p w:rsidR="00FB145E" w:rsidRPr="00BB5EB2" w:rsidRDefault="00FB145E" w:rsidP="00FB145E">
      <w:r w:rsidRPr="00BB5EB2">
        <w:t xml:space="preserve"># </w:t>
      </w:r>
      <w:r w:rsidRPr="00BB5EB2">
        <w:rPr>
          <w:rFonts w:hint="eastAsia"/>
        </w:rPr>
        <w:t xml:space="preserve">Specify </w:t>
      </w:r>
      <w:fldSimple w:instr=" DOCVARIABLE  varglobal_72034  \* MERGEFORMAT " w:fldLock="1">
        <w:fldSimple w:instr=" DOCVARIABLE  varglobal_72034  \* MERGEFORMAT " w:fldLock="1">
          <w:r w:rsidRPr="00BB5EB2">
            <w:t>GigabitEthernet 1/0/1</w:t>
          </w:r>
        </w:fldSimple>
      </w:fldSimple>
      <w:r w:rsidRPr="00BB5EB2">
        <w:rPr>
          <w:rFonts w:hint="eastAsia"/>
        </w:rPr>
        <w:t xml:space="preserve"> as the first member port for ERPS ring 1.</w:t>
      </w:r>
    </w:p>
    <w:p w:rsidR="00FB145E" w:rsidRPr="00BB5EB2" w:rsidRDefault="00FB145E" w:rsidP="00FB145E">
      <w:pPr>
        <w:pStyle w:val="TerminalDisplay"/>
      </w:pPr>
      <w:r w:rsidRPr="00BB5EB2">
        <w:t>&lt;Sysname&gt; system-view</w:t>
      </w:r>
    </w:p>
    <w:p w:rsidR="00FB145E" w:rsidRPr="00BB5EB2" w:rsidRDefault="00FB145E" w:rsidP="00FB145E">
      <w:pPr>
        <w:pStyle w:val="TerminalDisplay"/>
      </w:pPr>
      <w:r w:rsidRPr="00BB5EB2">
        <w:t xml:space="preserve">[Sysname] </w:t>
      </w:r>
      <w:r w:rsidRPr="00BB5EB2">
        <w:rPr>
          <w:rFonts w:hint="eastAsia"/>
        </w:rPr>
        <w:t>erps</w:t>
      </w:r>
      <w:r w:rsidRPr="00BB5EB2">
        <w:t xml:space="preserve"> </w:t>
      </w:r>
      <w:r w:rsidRPr="00BB5EB2">
        <w:rPr>
          <w:rFonts w:hint="eastAsia"/>
        </w:rPr>
        <w:t>ring</w:t>
      </w:r>
      <w:r w:rsidRPr="00BB5EB2">
        <w:t xml:space="preserve"> 1</w:t>
      </w:r>
    </w:p>
    <w:p w:rsidR="00FB145E" w:rsidRPr="00BB5EB2" w:rsidRDefault="00FB145E" w:rsidP="00FB145E">
      <w:pPr>
        <w:pStyle w:val="TerminalDisplay"/>
      </w:pPr>
      <w:r w:rsidRPr="00BB5EB2">
        <w:t>[Sysname-</w:t>
      </w:r>
      <w:r w:rsidRPr="00BB5EB2">
        <w:rPr>
          <w:rFonts w:hint="eastAsia"/>
        </w:rPr>
        <w:t>erps</w:t>
      </w:r>
      <w:r w:rsidRPr="00BB5EB2">
        <w:t>-</w:t>
      </w:r>
      <w:r w:rsidRPr="00BB5EB2">
        <w:rPr>
          <w:rFonts w:hint="eastAsia"/>
        </w:rPr>
        <w:t>ring1</w:t>
      </w:r>
      <w:r w:rsidRPr="00BB5EB2">
        <w:t xml:space="preserve">] </w:t>
      </w:r>
      <w:r w:rsidRPr="00BB5EB2">
        <w:rPr>
          <w:rFonts w:hint="eastAsia"/>
        </w:rPr>
        <w:t xml:space="preserve">port0 interface </w:t>
      </w:r>
      <w:fldSimple w:instr=" DOCVARIABLE  varglobal_42993  \* MERGEFORMAT " w:fldLock="1">
        <w:fldSimple w:instr=" DOCVARIABLE  varglobal_42993  \* MERGEFORMAT " w:fldLock="1">
          <w:r w:rsidRPr="00BB5EB2">
            <w:t>gigabitethernet 1/0/1</w:t>
          </w:r>
        </w:fldSimple>
      </w:fldSimple>
    </w:p>
    <w:p w:rsidR="00FB145E" w:rsidRPr="000C46E0" w:rsidRDefault="00FB145E" w:rsidP="00FB145E">
      <w:pPr>
        <w:pStyle w:val="3"/>
      </w:pPr>
      <w:bookmarkStart w:id="2046" w:name="_Toc452109456"/>
      <w:bookmarkStart w:id="2047" w:name="_Toc491445204"/>
      <w:bookmarkStart w:id="2048" w:name="_Toc514772057"/>
      <w:bookmarkStart w:id="2049" w:name="_Toc530671424"/>
      <w:bookmarkStart w:id="2050" w:name="_Toc533751388"/>
      <w:bookmarkStart w:id="2051" w:name="_Toc216091161"/>
      <w:bookmarkStart w:id="2052" w:name="_Toc208118481"/>
      <w:bookmarkStart w:id="2053" w:name="_Toc206504359"/>
      <w:bookmarkStart w:id="2054" w:name="_Toc191464447"/>
      <w:bookmarkStart w:id="2055" w:name="_Toc129617626"/>
      <w:r w:rsidRPr="00D7551C">
        <w:rPr>
          <w:rFonts w:hint="eastAsia"/>
        </w:rPr>
        <w:t>port1</w:t>
      </w:r>
      <w:bookmarkEnd w:id="2046"/>
      <w:bookmarkEnd w:id="2047"/>
      <w:bookmarkEnd w:id="2048"/>
      <w:bookmarkEnd w:id="2049"/>
      <w:bookmarkEnd w:id="2050"/>
      <w:bookmarkEnd w:id="2055"/>
    </w:p>
    <w:p w:rsidR="00FB145E" w:rsidRPr="00BB5EB2" w:rsidRDefault="00FB145E" w:rsidP="00FB145E">
      <w:r w:rsidRPr="00BB5EB2">
        <w:t xml:space="preserve">Use </w:t>
      </w:r>
      <w:r w:rsidRPr="00BB5EB2">
        <w:rPr>
          <w:rStyle w:val="commandkeywords"/>
          <w:rFonts w:hint="eastAsia"/>
        </w:rPr>
        <w:t>port1</w:t>
      </w:r>
      <w:r w:rsidRPr="00BB5EB2">
        <w:rPr>
          <w:rStyle w:val="commandkeywords"/>
        </w:rPr>
        <w:t xml:space="preserve"> </w:t>
      </w:r>
      <w:r w:rsidRPr="00BB5EB2">
        <w:t xml:space="preserve">to </w:t>
      </w:r>
      <w:r w:rsidRPr="00BB5EB2">
        <w:rPr>
          <w:rFonts w:hint="eastAsia"/>
        </w:rPr>
        <w:t>specify the second member port for an ERPS ring.</w:t>
      </w:r>
    </w:p>
    <w:p w:rsidR="00FB145E" w:rsidRPr="00BB5EB2" w:rsidRDefault="00FB145E" w:rsidP="00FB145E">
      <w:r w:rsidRPr="00BB5EB2">
        <w:t xml:space="preserve">Use </w:t>
      </w:r>
      <w:r w:rsidRPr="00BB5EB2">
        <w:rPr>
          <w:rStyle w:val="commandkeywords"/>
          <w:rFonts w:hint="eastAsia"/>
        </w:rPr>
        <w:t>undo</w:t>
      </w:r>
      <w:r w:rsidRPr="00BB5EB2">
        <w:rPr>
          <w:rFonts w:hint="eastAsia"/>
        </w:rPr>
        <w:t xml:space="preserve"> </w:t>
      </w:r>
      <w:r w:rsidRPr="00BB5EB2">
        <w:rPr>
          <w:rStyle w:val="commandkeywords"/>
          <w:rFonts w:hint="eastAsia"/>
        </w:rPr>
        <w:t>port1</w:t>
      </w:r>
      <w:r w:rsidRPr="00BB5EB2">
        <w:rPr>
          <w:rStyle w:val="commandkeywords"/>
        </w:rPr>
        <w:t xml:space="preserve"> </w:t>
      </w:r>
      <w:r w:rsidRPr="00BB5EB2">
        <w:t xml:space="preserve">to </w:t>
      </w:r>
      <w:r w:rsidRPr="00BB5EB2">
        <w:rPr>
          <w:rFonts w:hint="eastAsia"/>
        </w:rPr>
        <w:t>restore the default.</w:t>
      </w:r>
    </w:p>
    <w:p w:rsidR="00FB145E" w:rsidRPr="00BB5EB2" w:rsidRDefault="00FB145E" w:rsidP="00FB145E">
      <w:pPr>
        <w:pStyle w:val="Command"/>
      </w:pPr>
      <w:r w:rsidRPr="00BB5EB2">
        <w:t>Syntax</w:t>
      </w:r>
    </w:p>
    <w:p w:rsidR="00FB145E" w:rsidRPr="00BB5EB2" w:rsidRDefault="00FB145E" w:rsidP="00FB145E">
      <w:r w:rsidRPr="00BB5EB2">
        <w:rPr>
          <w:rStyle w:val="commandkeywords"/>
          <w:rFonts w:hint="eastAsia"/>
        </w:rPr>
        <w:t>port1 interface</w:t>
      </w:r>
      <w:r w:rsidRPr="00BB5EB2">
        <w:rPr>
          <w:rStyle w:val="commandparameter"/>
        </w:rPr>
        <w:t xml:space="preserve"> interface-type interface-number</w:t>
      </w:r>
    </w:p>
    <w:p w:rsidR="00FB145E" w:rsidRPr="00BB5EB2" w:rsidRDefault="00FB145E" w:rsidP="00FB145E">
      <w:pPr>
        <w:rPr>
          <w:rStyle w:val="commandkeywords"/>
        </w:rPr>
      </w:pPr>
      <w:r w:rsidRPr="00BB5EB2">
        <w:rPr>
          <w:rStyle w:val="commandkeywords"/>
        </w:rPr>
        <w:t>undo</w:t>
      </w:r>
      <w:r w:rsidRPr="00BB5EB2">
        <w:rPr>
          <w:rStyle w:val="commandkeywords"/>
          <w:rFonts w:hint="eastAsia"/>
        </w:rPr>
        <w:t xml:space="preserve"> port1</w:t>
      </w:r>
    </w:p>
    <w:p w:rsidR="00FB145E" w:rsidRPr="00BB5EB2" w:rsidRDefault="00FB145E" w:rsidP="00FB145E">
      <w:pPr>
        <w:pStyle w:val="Command"/>
      </w:pPr>
      <w:r w:rsidRPr="00BB5EB2">
        <w:rPr>
          <w:rFonts w:hint="eastAsia"/>
        </w:rPr>
        <w:t>Default</w:t>
      </w:r>
    </w:p>
    <w:p w:rsidR="00FB145E" w:rsidRPr="00BB5EB2" w:rsidRDefault="00FB145E" w:rsidP="00FB145E">
      <w:r w:rsidRPr="00BB5EB2">
        <w:rPr>
          <w:rFonts w:hint="eastAsia"/>
        </w:rPr>
        <w:t>No member ports exist in an ERPS ring.</w:t>
      </w:r>
    </w:p>
    <w:p w:rsidR="00FB145E" w:rsidRPr="00BB5EB2" w:rsidRDefault="00FB145E" w:rsidP="00FB145E">
      <w:pPr>
        <w:pStyle w:val="Command"/>
      </w:pPr>
      <w:r w:rsidRPr="00BB5EB2">
        <w:lastRenderedPageBreak/>
        <w:t>Views</w:t>
      </w:r>
    </w:p>
    <w:p w:rsidR="00FB145E" w:rsidRPr="00BB5EB2" w:rsidRDefault="00FB145E" w:rsidP="00FB145E">
      <w:r w:rsidRPr="00BB5EB2">
        <w:rPr>
          <w:rFonts w:hint="eastAsia"/>
        </w:rPr>
        <w:t>ERPS ring</w:t>
      </w:r>
      <w:r w:rsidRPr="00BB5EB2">
        <w:t xml:space="preserve"> 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pPr>
        <w:pStyle w:val="Command"/>
      </w:pPr>
      <w:r w:rsidRPr="00BB5EB2">
        <w:t>Parameters</w:t>
      </w:r>
    </w:p>
    <w:p w:rsidR="00FB145E" w:rsidRPr="00BB5EB2" w:rsidRDefault="00FB145E" w:rsidP="00FB145E">
      <w:r w:rsidRPr="00BB5EB2">
        <w:rPr>
          <w:rStyle w:val="commandkeywords"/>
          <w:rFonts w:hint="eastAsia"/>
        </w:rPr>
        <w:t>interface</w:t>
      </w:r>
      <w:r w:rsidRPr="00BB5EB2">
        <w:rPr>
          <w:rFonts w:hint="eastAsia"/>
        </w:rPr>
        <w:t xml:space="preserve"> </w:t>
      </w:r>
      <w:r w:rsidRPr="00BB5EB2">
        <w:rPr>
          <w:rStyle w:val="commandparameter"/>
        </w:rPr>
        <w:t>interface-type interface-number</w:t>
      </w:r>
      <w:r w:rsidRPr="00BB5EB2">
        <w:t xml:space="preserve">: Specifies </w:t>
      </w:r>
      <w:r w:rsidRPr="00BB5EB2">
        <w:rPr>
          <w:rFonts w:hint="eastAsia"/>
        </w:rPr>
        <w:t xml:space="preserve">a Layer 2 Ethernet interface or a Layer 2 aggregate interface </w:t>
      </w:r>
      <w:r w:rsidRPr="00BB5EB2">
        <w:t xml:space="preserve">by its type and number. </w:t>
      </w:r>
    </w:p>
    <w:p w:rsidR="00FB145E" w:rsidRPr="00BB5EB2" w:rsidRDefault="00FB145E" w:rsidP="00FB145E">
      <w:pPr>
        <w:pStyle w:val="Command"/>
      </w:pPr>
      <w:r w:rsidRPr="00BB5EB2">
        <w:t>Examples</w:t>
      </w:r>
    </w:p>
    <w:p w:rsidR="00FB145E" w:rsidRPr="00BB5EB2" w:rsidRDefault="00FB145E" w:rsidP="00FB145E">
      <w:r w:rsidRPr="00BB5EB2">
        <w:t xml:space="preserve"># </w:t>
      </w:r>
      <w:r w:rsidRPr="00BB5EB2">
        <w:rPr>
          <w:rFonts w:hint="eastAsia"/>
        </w:rPr>
        <w:t xml:space="preserve">Specify </w:t>
      </w:r>
      <w:fldSimple w:instr=" DOCVARIABLE  varglobal_71464  \* MERGEFORMAT " w:fldLock="1">
        <w:fldSimple w:instr=" DOCVARIABLE  varglobal_71464  \* MERGEFORMAT " w:fldLock="1">
          <w:r w:rsidRPr="00BB5EB2">
            <w:t>GigabitEthernet 1/0/2</w:t>
          </w:r>
        </w:fldSimple>
      </w:fldSimple>
      <w:r w:rsidRPr="00BB5EB2">
        <w:rPr>
          <w:rFonts w:hint="eastAsia"/>
        </w:rPr>
        <w:t xml:space="preserve"> as the second member port for ERPS ring 1.</w:t>
      </w:r>
    </w:p>
    <w:p w:rsidR="00FB145E" w:rsidRPr="00BB5EB2" w:rsidRDefault="00FB145E" w:rsidP="00FB145E">
      <w:pPr>
        <w:pStyle w:val="TerminalDisplay"/>
      </w:pPr>
      <w:r w:rsidRPr="00BB5EB2">
        <w:t>&lt;Sysname&gt; system-view</w:t>
      </w:r>
    </w:p>
    <w:p w:rsidR="00FB145E" w:rsidRPr="00BB5EB2" w:rsidRDefault="00FB145E" w:rsidP="00FB145E">
      <w:pPr>
        <w:pStyle w:val="TerminalDisplay"/>
      </w:pPr>
      <w:r w:rsidRPr="00BB5EB2">
        <w:t xml:space="preserve">[Sysname] </w:t>
      </w:r>
      <w:r w:rsidRPr="00BB5EB2">
        <w:rPr>
          <w:rFonts w:hint="eastAsia"/>
        </w:rPr>
        <w:t>erps</w:t>
      </w:r>
      <w:r w:rsidRPr="00BB5EB2">
        <w:t xml:space="preserve"> </w:t>
      </w:r>
      <w:r w:rsidRPr="00BB5EB2">
        <w:rPr>
          <w:rFonts w:hint="eastAsia"/>
        </w:rPr>
        <w:t>ring</w:t>
      </w:r>
      <w:r w:rsidRPr="00BB5EB2">
        <w:t xml:space="preserve"> 1</w:t>
      </w:r>
    </w:p>
    <w:p w:rsidR="00FB145E" w:rsidRPr="00BB5EB2" w:rsidRDefault="00FB145E" w:rsidP="00FB145E">
      <w:pPr>
        <w:pStyle w:val="TerminalDisplay"/>
      </w:pPr>
      <w:r w:rsidRPr="00BB5EB2">
        <w:t>[Sysname-</w:t>
      </w:r>
      <w:r w:rsidRPr="00BB5EB2">
        <w:rPr>
          <w:rFonts w:hint="eastAsia"/>
        </w:rPr>
        <w:t>erps</w:t>
      </w:r>
      <w:r w:rsidRPr="00BB5EB2">
        <w:t>-</w:t>
      </w:r>
      <w:r w:rsidRPr="00BB5EB2">
        <w:rPr>
          <w:rFonts w:hint="eastAsia"/>
        </w:rPr>
        <w:t>ring1</w:t>
      </w:r>
      <w:r w:rsidRPr="00BB5EB2">
        <w:t xml:space="preserve">] </w:t>
      </w:r>
      <w:r w:rsidRPr="00BB5EB2">
        <w:rPr>
          <w:rFonts w:hint="eastAsia"/>
        </w:rPr>
        <w:t xml:space="preserve">port1 interface </w:t>
      </w:r>
      <w:fldSimple w:instr=" DOCVARIABLE  varglobal_65688  \* MERGEFORMAT " w:fldLock="1">
        <w:fldSimple w:instr=" DOCVARIABLE  varglobal_65688  \* MERGEFORMAT " w:fldLock="1">
          <w:r w:rsidRPr="00BB5EB2">
            <w:t>gigabitethernet 1/0/2</w:t>
          </w:r>
        </w:fldSimple>
      </w:fldSimple>
    </w:p>
    <w:p w:rsidR="00FB145E" w:rsidRPr="000C46E0" w:rsidRDefault="00FB145E" w:rsidP="00FB145E">
      <w:pPr>
        <w:pStyle w:val="3"/>
      </w:pPr>
      <w:bookmarkStart w:id="2056" w:name="_Toc406511433"/>
      <w:bookmarkStart w:id="2057" w:name="_Toc452109457"/>
      <w:bookmarkStart w:id="2058" w:name="_Toc491445205"/>
      <w:bookmarkStart w:id="2059" w:name="_Toc514772058"/>
      <w:bookmarkStart w:id="2060" w:name="_Toc530671425"/>
      <w:bookmarkStart w:id="2061" w:name="_Toc533751389"/>
      <w:bookmarkStart w:id="2062" w:name="_Toc129617627"/>
      <w:r w:rsidRPr="00D7551C">
        <w:rPr>
          <w:rFonts w:hint="eastAsia"/>
        </w:rPr>
        <w:t>protected-vlan</w:t>
      </w:r>
      <w:bookmarkEnd w:id="2051"/>
      <w:bookmarkEnd w:id="2052"/>
      <w:bookmarkEnd w:id="2053"/>
      <w:bookmarkEnd w:id="2054"/>
      <w:bookmarkEnd w:id="2056"/>
      <w:bookmarkEnd w:id="2057"/>
      <w:bookmarkEnd w:id="2058"/>
      <w:bookmarkEnd w:id="2059"/>
      <w:bookmarkEnd w:id="2060"/>
      <w:bookmarkEnd w:id="2061"/>
      <w:bookmarkEnd w:id="2062"/>
    </w:p>
    <w:p w:rsidR="00FB145E" w:rsidRPr="00BB5EB2" w:rsidRDefault="00FB145E" w:rsidP="00FB145E">
      <w:r w:rsidRPr="00BB5EB2">
        <w:t>Use</w:t>
      </w:r>
      <w:r w:rsidRPr="00BB5EB2">
        <w:rPr>
          <w:rStyle w:val="commandkeywords"/>
          <w:rFonts w:hint="eastAsia"/>
        </w:rPr>
        <w:t xml:space="preserve"> </w:t>
      </w:r>
      <w:r w:rsidRPr="00BB5EB2">
        <w:rPr>
          <w:rStyle w:val="commandkeywords"/>
        </w:rPr>
        <w:t xml:space="preserve">protected-vlan </w:t>
      </w:r>
      <w:r w:rsidRPr="00BB5EB2">
        <w:t xml:space="preserve">to </w:t>
      </w:r>
      <w:r w:rsidRPr="00BB5EB2">
        <w:rPr>
          <w:rFonts w:hint="eastAsia"/>
        </w:rPr>
        <w:t>configure protected VLANs for an ERPS instance.</w:t>
      </w:r>
    </w:p>
    <w:p w:rsidR="00FB145E" w:rsidRPr="00BB5EB2" w:rsidRDefault="00FB145E" w:rsidP="00FB145E">
      <w:r w:rsidRPr="00BB5EB2">
        <w:t>Use</w:t>
      </w:r>
      <w:r w:rsidRPr="00BB5EB2">
        <w:rPr>
          <w:rStyle w:val="commandkeywords"/>
          <w:rFonts w:hint="eastAsia"/>
        </w:rPr>
        <w:t xml:space="preserve"> </w:t>
      </w:r>
      <w:r w:rsidRPr="00BB5EB2">
        <w:rPr>
          <w:rStyle w:val="commandkeywords"/>
        </w:rPr>
        <w:t xml:space="preserve">undo protected-vlan </w:t>
      </w:r>
      <w:r w:rsidRPr="00BB5EB2">
        <w:t xml:space="preserve">to </w:t>
      </w:r>
      <w:r w:rsidRPr="00BB5EB2">
        <w:rPr>
          <w:rFonts w:hint="eastAsia"/>
        </w:rPr>
        <w:t>delete protected VLANs for an ERPS instance.</w:t>
      </w:r>
    </w:p>
    <w:p w:rsidR="00FB145E" w:rsidRPr="00BB5EB2" w:rsidRDefault="00FB145E" w:rsidP="00FB145E">
      <w:pPr>
        <w:pStyle w:val="Command"/>
      </w:pPr>
      <w:r w:rsidRPr="00BB5EB2">
        <w:t>Syntax</w:t>
      </w:r>
    </w:p>
    <w:p w:rsidR="00FB145E" w:rsidRPr="00BB5EB2" w:rsidRDefault="00FB145E" w:rsidP="00FB145E">
      <w:pPr>
        <w:rPr>
          <w:rStyle w:val="commandparameter"/>
        </w:rPr>
      </w:pPr>
      <w:r w:rsidRPr="00BB5EB2">
        <w:rPr>
          <w:rStyle w:val="commandkeywords"/>
        </w:rPr>
        <w:t>protected-vlan reference-instance</w:t>
      </w:r>
      <w:r w:rsidRPr="00BB5EB2">
        <w:t xml:space="preserve"> </w:t>
      </w:r>
      <w:r w:rsidRPr="00BB5EB2">
        <w:rPr>
          <w:rStyle w:val="commandparameter"/>
          <w:rFonts w:hint="eastAsia"/>
        </w:rPr>
        <w:t>instance-id-list</w:t>
      </w:r>
    </w:p>
    <w:p w:rsidR="00FB145E" w:rsidRPr="00BB5EB2" w:rsidRDefault="00FB145E" w:rsidP="00FB145E">
      <w:r w:rsidRPr="00BB5EB2">
        <w:rPr>
          <w:rStyle w:val="commandkeywords"/>
        </w:rPr>
        <w:t>undo protected-vlan</w:t>
      </w:r>
      <w:r w:rsidRPr="00BB5EB2">
        <w:t xml:space="preserve"> </w:t>
      </w:r>
      <w:r w:rsidRPr="00BB5EB2">
        <w:rPr>
          <w:rStyle w:val="commandtext"/>
        </w:rPr>
        <w:t>[</w:t>
      </w:r>
      <w:r w:rsidRPr="00BB5EB2">
        <w:t xml:space="preserve"> </w:t>
      </w:r>
      <w:r w:rsidRPr="00BB5EB2">
        <w:rPr>
          <w:rStyle w:val="commandkeywords"/>
        </w:rPr>
        <w:t>reference-instance</w:t>
      </w:r>
      <w:r w:rsidRPr="00BB5EB2">
        <w:rPr>
          <w:rStyle w:val="commandparameter"/>
        </w:rPr>
        <w:t xml:space="preserve"> instance-id-list</w:t>
      </w:r>
      <w:r w:rsidRPr="00BB5EB2">
        <w:rPr>
          <w:rFonts w:hint="eastAsia"/>
        </w:rPr>
        <w:t xml:space="preserve"> </w:t>
      </w:r>
      <w:r w:rsidRPr="00BB5EB2">
        <w:rPr>
          <w:rStyle w:val="commandtext"/>
        </w:rPr>
        <w:t>]</w:t>
      </w:r>
    </w:p>
    <w:p w:rsidR="00FB145E" w:rsidRPr="00BB5EB2" w:rsidRDefault="00FB145E" w:rsidP="00FB145E">
      <w:pPr>
        <w:pStyle w:val="Command"/>
      </w:pPr>
      <w:r w:rsidRPr="00BB5EB2">
        <w:rPr>
          <w:rFonts w:hint="eastAsia"/>
        </w:rPr>
        <w:t>Default</w:t>
      </w:r>
    </w:p>
    <w:p w:rsidR="00FB145E" w:rsidRPr="00BB5EB2" w:rsidRDefault="00FB145E" w:rsidP="00FB145E">
      <w:r w:rsidRPr="00BB5EB2">
        <w:rPr>
          <w:rFonts w:hint="eastAsia"/>
        </w:rPr>
        <w:t>No protected VLANs exist in an ERPS instance.</w:t>
      </w:r>
    </w:p>
    <w:p w:rsidR="00FB145E" w:rsidRPr="00BB5EB2" w:rsidRDefault="00FB145E" w:rsidP="00FB145E">
      <w:pPr>
        <w:pStyle w:val="Command"/>
      </w:pPr>
      <w:r w:rsidRPr="00BB5EB2">
        <w:t>Views</w:t>
      </w:r>
    </w:p>
    <w:p w:rsidR="00FB145E" w:rsidRPr="00BB5EB2" w:rsidRDefault="00FB145E" w:rsidP="00FB145E">
      <w:r w:rsidRPr="00BB5EB2">
        <w:rPr>
          <w:rFonts w:hint="eastAsia"/>
        </w:rPr>
        <w:t>ERPS instance</w:t>
      </w:r>
      <w:r w:rsidRPr="00BB5EB2">
        <w:t xml:space="preserve"> 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pPr>
        <w:pStyle w:val="Command"/>
      </w:pPr>
      <w:r w:rsidRPr="00BB5EB2">
        <w:t>Parameters</w:t>
      </w:r>
    </w:p>
    <w:p w:rsidR="00FB145E" w:rsidRPr="00BB5EB2" w:rsidRDefault="00FB145E" w:rsidP="00FB145E">
      <w:r w:rsidRPr="00BB5EB2">
        <w:rPr>
          <w:rStyle w:val="commandparameter"/>
        </w:rPr>
        <w:t>instance-id-list</w:t>
      </w:r>
      <w:r w:rsidRPr="00BB5EB2">
        <w:t xml:space="preserve">: Specifies a space-separated list of up to 10 </w:t>
      </w:r>
      <w:r w:rsidRPr="00BB5EB2">
        <w:rPr>
          <w:rFonts w:hint="eastAsia"/>
        </w:rPr>
        <w:t xml:space="preserve">MSTI </w:t>
      </w:r>
      <w:r w:rsidRPr="00BB5EB2">
        <w:t>items. Each item specifies a</w:t>
      </w:r>
      <w:r w:rsidRPr="00BB5EB2">
        <w:rPr>
          <w:rFonts w:hint="eastAsia"/>
        </w:rPr>
        <w:t>n</w:t>
      </w:r>
      <w:r w:rsidRPr="00BB5EB2">
        <w:t xml:space="preserve"> </w:t>
      </w:r>
      <w:r w:rsidRPr="00BB5EB2">
        <w:rPr>
          <w:rFonts w:hint="eastAsia"/>
        </w:rPr>
        <w:t>MSTI</w:t>
      </w:r>
      <w:r w:rsidRPr="00BB5EB2">
        <w:t xml:space="preserve"> or a range of </w:t>
      </w:r>
      <w:r w:rsidRPr="00BB5EB2">
        <w:rPr>
          <w:rFonts w:hint="eastAsia"/>
        </w:rPr>
        <w:t>MSTI</w:t>
      </w:r>
      <w:r w:rsidRPr="00BB5EB2">
        <w:t xml:space="preserve">s in the form of </w:t>
      </w:r>
      <w:r w:rsidRPr="00BB5EB2">
        <w:rPr>
          <w:rStyle w:val="commandparameter"/>
        </w:rPr>
        <w:t>instance-id1</w:t>
      </w:r>
      <w:r w:rsidRPr="00BB5EB2">
        <w:t xml:space="preserve"> </w:t>
      </w:r>
      <w:r w:rsidRPr="00BB5EB2">
        <w:rPr>
          <w:rStyle w:val="commandkeywords"/>
        </w:rPr>
        <w:t>to</w:t>
      </w:r>
      <w:r w:rsidRPr="00BB5EB2">
        <w:t xml:space="preserve"> </w:t>
      </w:r>
      <w:r w:rsidRPr="00BB5EB2">
        <w:rPr>
          <w:rStyle w:val="commandparameter"/>
        </w:rPr>
        <w:t>instance-id2</w:t>
      </w:r>
      <w:r w:rsidRPr="00BB5EB2">
        <w:t xml:space="preserve">. The value for </w:t>
      </w:r>
      <w:r w:rsidRPr="00BB5EB2">
        <w:rPr>
          <w:rStyle w:val="commandparameter"/>
        </w:rPr>
        <w:t>instance-id2</w:t>
      </w:r>
      <w:r w:rsidRPr="00BB5EB2">
        <w:t xml:space="preserve"> must be greater than or equal to the value for </w:t>
      </w:r>
      <w:r w:rsidRPr="00BB5EB2">
        <w:rPr>
          <w:rStyle w:val="commandparameter"/>
        </w:rPr>
        <w:t>instance-id1</w:t>
      </w:r>
      <w:r w:rsidRPr="00BB5EB2">
        <w:t xml:space="preserve">. The value range for the </w:t>
      </w:r>
      <w:r w:rsidRPr="00BB5EB2">
        <w:rPr>
          <w:rStyle w:val="commandparameter"/>
          <w:rFonts w:hint="eastAsia"/>
        </w:rPr>
        <w:t>instance-id</w:t>
      </w:r>
      <w:r w:rsidRPr="00BB5EB2">
        <w:rPr>
          <w:rFonts w:hint="eastAsia"/>
        </w:rPr>
        <w:t xml:space="preserve"> argument is 0 to 4094. The value 0 indicates CIST. </w:t>
      </w:r>
      <w:r w:rsidRPr="00BB5EB2">
        <w:t>You</w:t>
      </w:r>
      <w:r w:rsidRPr="00BB5EB2">
        <w:rPr>
          <w:rFonts w:hint="eastAsia"/>
        </w:rPr>
        <w:t xml:space="preserve"> can use the </w:t>
      </w:r>
      <w:r w:rsidRPr="00BB5EB2">
        <w:rPr>
          <w:rStyle w:val="commandkeywords"/>
          <w:rFonts w:hint="eastAsia"/>
        </w:rPr>
        <w:t>display stp region</w:t>
      </w:r>
      <w:r w:rsidRPr="00BB5EB2">
        <w:rPr>
          <w:rStyle w:val="commandkeywords"/>
        </w:rPr>
        <w:t>-configuration</w:t>
      </w:r>
      <w:r w:rsidRPr="00BB5EB2">
        <w:rPr>
          <w:rFonts w:hint="eastAsia"/>
        </w:rPr>
        <w:t xml:space="preserve"> command to display the VLAN-to-instance mappings. In PVST mode, the system automatically maps VLANs to MSTIs.</w:t>
      </w:r>
    </w:p>
    <w:p w:rsidR="00FB145E" w:rsidRPr="00BB5EB2" w:rsidRDefault="00FB145E" w:rsidP="00FB145E">
      <w:pPr>
        <w:pStyle w:val="Command"/>
      </w:pPr>
      <w:r w:rsidRPr="00BB5EB2">
        <w:rPr>
          <w:rFonts w:hint="eastAsia"/>
        </w:rPr>
        <w:t>Usage guidelines</w:t>
      </w:r>
    </w:p>
    <w:p w:rsidR="00FB145E" w:rsidRPr="00BB5EB2" w:rsidRDefault="00FB145E" w:rsidP="00FB145E">
      <w:r w:rsidRPr="00BB5EB2">
        <w:rPr>
          <w:rFonts w:hint="eastAsia"/>
        </w:rPr>
        <w:t xml:space="preserve">If you do not specify the </w:t>
      </w:r>
      <w:r w:rsidRPr="00BB5EB2">
        <w:rPr>
          <w:rStyle w:val="commandkeywords"/>
        </w:rPr>
        <w:t>reference-instance</w:t>
      </w:r>
      <w:r w:rsidRPr="00BB5EB2">
        <w:rPr>
          <w:rStyle w:val="commandparameter"/>
        </w:rPr>
        <w:t xml:space="preserve"> instance-id-list</w:t>
      </w:r>
      <w:r w:rsidRPr="00BB5EB2">
        <w:rPr>
          <w:rStyle w:val="commandparameter"/>
          <w:rFonts w:hint="eastAsia"/>
        </w:rPr>
        <w:t xml:space="preserve"> </w:t>
      </w:r>
      <w:r w:rsidRPr="00BB5EB2">
        <w:rPr>
          <w:rFonts w:hint="eastAsia"/>
        </w:rPr>
        <w:t xml:space="preserve">option, the </w:t>
      </w:r>
      <w:r w:rsidRPr="00BB5EB2">
        <w:rPr>
          <w:rStyle w:val="commandkeywords"/>
        </w:rPr>
        <w:t>undo protected-vlan</w:t>
      </w:r>
      <w:r w:rsidRPr="00BB5EB2">
        <w:rPr>
          <w:rStyle w:val="commandkeywords"/>
          <w:rFonts w:hint="eastAsia"/>
        </w:rPr>
        <w:t xml:space="preserve"> </w:t>
      </w:r>
      <w:r w:rsidRPr="00BB5EB2">
        <w:rPr>
          <w:rFonts w:hint="eastAsia"/>
        </w:rPr>
        <w:t xml:space="preserve">command deletes all mappings between MSTIs and VLANs in </w:t>
      </w:r>
      <w:r w:rsidRPr="00BB5EB2">
        <w:t>the</w:t>
      </w:r>
      <w:r w:rsidRPr="00BB5EB2">
        <w:rPr>
          <w:rFonts w:hint="eastAsia"/>
        </w:rPr>
        <w:t xml:space="preserve"> ERPS instance. The protected VLANs change if the mappings between the MSTIs and VLANs change.</w:t>
      </w:r>
    </w:p>
    <w:p w:rsidR="00FB145E" w:rsidRPr="00BB5EB2" w:rsidRDefault="00FB145E" w:rsidP="00FB145E">
      <w:pPr>
        <w:pStyle w:val="Command"/>
      </w:pPr>
      <w:r w:rsidRPr="00BB5EB2">
        <w:t>Examples</w:t>
      </w:r>
    </w:p>
    <w:p w:rsidR="00FB145E" w:rsidRPr="00BB5EB2" w:rsidRDefault="00FB145E" w:rsidP="00FB145E">
      <w:r w:rsidRPr="00BB5EB2">
        <w:t xml:space="preserve"># </w:t>
      </w:r>
      <w:r w:rsidRPr="00BB5EB2">
        <w:rPr>
          <w:rFonts w:hint="eastAsia"/>
        </w:rPr>
        <w:t>Configure the protected VLANs for instance 1 of ERPS ring 1.</w:t>
      </w:r>
    </w:p>
    <w:p w:rsidR="00FB145E" w:rsidRPr="00BB5EB2" w:rsidRDefault="00FB145E" w:rsidP="00FB145E">
      <w:pPr>
        <w:pStyle w:val="TerminalDisplay"/>
      </w:pPr>
      <w:r w:rsidRPr="00BB5EB2">
        <w:t>&lt;Sysname&gt; system-view</w:t>
      </w:r>
    </w:p>
    <w:p w:rsidR="00FB145E" w:rsidRPr="00BB5EB2" w:rsidRDefault="00FB145E" w:rsidP="00FB145E">
      <w:pPr>
        <w:pStyle w:val="TerminalDisplay"/>
      </w:pPr>
      <w:r w:rsidRPr="00BB5EB2">
        <w:t>[Sysname] erps ring 1</w:t>
      </w:r>
    </w:p>
    <w:p w:rsidR="00FB145E" w:rsidRPr="00BB5EB2" w:rsidRDefault="00FB145E" w:rsidP="00FB145E">
      <w:pPr>
        <w:pStyle w:val="TerminalDisplay"/>
      </w:pPr>
      <w:r w:rsidRPr="00BB5EB2">
        <w:t>[Sysname-erps-ring1] instance 1</w:t>
      </w:r>
    </w:p>
    <w:p w:rsidR="00FB145E" w:rsidRPr="00BB5EB2" w:rsidRDefault="00FB145E" w:rsidP="00FB145E">
      <w:pPr>
        <w:pStyle w:val="TerminalDisplay"/>
      </w:pPr>
      <w:r w:rsidRPr="00BB5EB2">
        <w:t>[Sysname-erps-ring1-inst1] protected-vlan reference-instance 0 1 2</w:t>
      </w:r>
    </w:p>
    <w:p w:rsidR="00FB145E" w:rsidRPr="00BB5EB2" w:rsidRDefault="00FB145E" w:rsidP="00FB145E">
      <w:pPr>
        <w:pStyle w:val="Command"/>
      </w:pPr>
      <w:bookmarkStart w:id="2063" w:name="_Toc216091200"/>
      <w:bookmarkStart w:id="2064" w:name="_Toc208118482"/>
      <w:bookmarkStart w:id="2065" w:name="_Toc206504360"/>
      <w:bookmarkStart w:id="2066" w:name="_Toc191464448"/>
      <w:r w:rsidRPr="00BB5EB2">
        <w:rPr>
          <w:rFonts w:hint="eastAsia"/>
        </w:rPr>
        <w:lastRenderedPageBreak/>
        <w:t>Related commands</w:t>
      </w:r>
    </w:p>
    <w:p w:rsidR="00FB145E" w:rsidRPr="00BB5EB2" w:rsidRDefault="00FB145E" w:rsidP="00FB145E">
      <w:pPr>
        <w:rPr>
          <w:rStyle w:val="commandkeywords"/>
        </w:rPr>
      </w:pPr>
      <w:r w:rsidRPr="00BB5EB2">
        <w:rPr>
          <w:rStyle w:val="commandkeywords"/>
        </w:rPr>
        <w:t>display stp region-configuration</w:t>
      </w:r>
    </w:p>
    <w:p w:rsidR="00FB145E" w:rsidRPr="000C46E0" w:rsidRDefault="00FB145E" w:rsidP="00FB145E">
      <w:pPr>
        <w:pStyle w:val="3"/>
      </w:pPr>
      <w:bookmarkStart w:id="2067" w:name="_Hlt12766582"/>
      <w:bookmarkStart w:id="2068" w:name="_Toc174443199"/>
      <w:bookmarkStart w:id="2069" w:name="_Toc174442911"/>
      <w:bookmarkStart w:id="2070" w:name="_Toc174443180"/>
      <w:bookmarkStart w:id="2071" w:name="_Toc174442892"/>
      <w:bookmarkStart w:id="2072" w:name="_Toc174443178"/>
      <w:bookmarkStart w:id="2073" w:name="_Toc174442890"/>
      <w:bookmarkStart w:id="2074" w:name="_Toc174443175"/>
      <w:bookmarkStart w:id="2075" w:name="_Toc174442887"/>
      <w:bookmarkStart w:id="2076" w:name="_Toc174443141"/>
      <w:bookmarkStart w:id="2077" w:name="_Toc174442853"/>
      <w:bookmarkStart w:id="2078" w:name="_Toc406511437"/>
      <w:bookmarkStart w:id="2079" w:name="_Toc216091590"/>
      <w:bookmarkStart w:id="2080" w:name="_Toc208118491"/>
      <w:bookmarkStart w:id="2081" w:name="_Toc206504368"/>
      <w:bookmarkStart w:id="2082" w:name="_Toc191464456"/>
      <w:bookmarkStart w:id="2083" w:name="_Toc168996364"/>
      <w:bookmarkStart w:id="2084" w:name="_Toc452109458"/>
      <w:bookmarkStart w:id="2085" w:name="_Toc491445206"/>
      <w:bookmarkStart w:id="2086" w:name="_Toc514772059"/>
      <w:bookmarkStart w:id="2087" w:name="_Toc530671426"/>
      <w:bookmarkStart w:id="2088" w:name="_Toc533751390"/>
      <w:bookmarkStart w:id="2089" w:name="_Toc129617628"/>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r w:rsidRPr="00D7551C">
        <w:rPr>
          <w:rFonts w:hint="eastAsia"/>
        </w:rPr>
        <w:t>r-aps</w:t>
      </w:r>
      <w:r w:rsidRPr="000C46E0">
        <w:t xml:space="preserve"> level</w:t>
      </w:r>
      <w:bookmarkEnd w:id="2078"/>
      <w:bookmarkEnd w:id="2079"/>
      <w:bookmarkEnd w:id="2080"/>
      <w:bookmarkEnd w:id="2081"/>
      <w:bookmarkEnd w:id="2082"/>
      <w:bookmarkEnd w:id="2083"/>
      <w:bookmarkEnd w:id="2084"/>
      <w:bookmarkEnd w:id="2085"/>
      <w:bookmarkEnd w:id="2086"/>
      <w:bookmarkEnd w:id="2087"/>
      <w:bookmarkEnd w:id="2088"/>
      <w:bookmarkEnd w:id="2089"/>
    </w:p>
    <w:p w:rsidR="00FB145E" w:rsidRPr="00BB5EB2" w:rsidRDefault="00FB145E" w:rsidP="00FB145E">
      <w:r w:rsidRPr="00BB5EB2">
        <w:t>Use</w:t>
      </w:r>
      <w:r w:rsidRPr="00BB5EB2">
        <w:rPr>
          <w:rStyle w:val="commandkeywords"/>
          <w:rFonts w:hint="eastAsia"/>
        </w:rPr>
        <w:t xml:space="preserve"> </w:t>
      </w:r>
      <w:r w:rsidRPr="00BB5EB2">
        <w:rPr>
          <w:rStyle w:val="commandkeywords"/>
        </w:rPr>
        <w:t>r-aps level</w:t>
      </w:r>
      <w:r w:rsidRPr="00BB5EB2">
        <w:t xml:space="preserve"> to </w:t>
      </w:r>
      <w:r w:rsidRPr="00BB5EB2">
        <w:rPr>
          <w:rFonts w:hint="eastAsia"/>
        </w:rPr>
        <w:t>configure the level for R-APS packets.</w:t>
      </w:r>
    </w:p>
    <w:p w:rsidR="00FB145E" w:rsidRPr="00BB5EB2" w:rsidRDefault="00FB145E" w:rsidP="00FB145E">
      <w:pPr>
        <w:rPr>
          <w:rStyle w:val="commandkeywords"/>
        </w:rPr>
      </w:pPr>
      <w:r w:rsidRPr="00BB5EB2">
        <w:t xml:space="preserve">Use </w:t>
      </w:r>
      <w:r w:rsidRPr="00BB5EB2">
        <w:rPr>
          <w:rStyle w:val="commandkeywords"/>
        </w:rPr>
        <w:t>undo</w:t>
      </w:r>
      <w:r w:rsidRPr="00BB5EB2">
        <w:rPr>
          <w:rStyle w:val="commandkeywords"/>
          <w:rFonts w:hint="eastAsia"/>
        </w:rPr>
        <w:t xml:space="preserve"> </w:t>
      </w:r>
      <w:r w:rsidRPr="00BB5EB2">
        <w:rPr>
          <w:rStyle w:val="commandkeywords"/>
        </w:rPr>
        <w:t>r-aps level</w:t>
      </w:r>
      <w:r w:rsidRPr="00BB5EB2">
        <w:t xml:space="preserve"> to </w:t>
      </w:r>
      <w:r w:rsidRPr="00BB5EB2">
        <w:rPr>
          <w:rFonts w:hint="eastAsia"/>
        </w:rPr>
        <w:t>restore the default</w:t>
      </w:r>
      <w:r w:rsidRPr="00BB5EB2">
        <w:t xml:space="preserve">. </w:t>
      </w:r>
    </w:p>
    <w:p w:rsidR="00FB145E" w:rsidRPr="00BB5EB2" w:rsidRDefault="00FB145E" w:rsidP="00FB145E">
      <w:pPr>
        <w:pStyle w:val="Command"/>
      </w:pPr>
      <w:r w:rsidRPr="00BB5EB2">
        <w:t>Syntax</w:t>
      </w:r>
    </w:p>
    <w:p w:rsidR="00FB145E" w:rsidRPr="00BB5EB2" w:rsidRDefault="00FB145E" w:rsidP="00FB145E">
      <w:r w:rsidRPr="00BB5EB2">
        <w:rPr>
          <w:rStyle w:val="commandkeywords"/>
        </w:rPr>
        <w:t>r-aps level</w:t>
      </w:r>
      <w:r w:rsidRPr="00BB5EB2">
        <w:t xml:space="preserve"> </w:t>
      </w:r>
      <w:r w:rsidRPr="00BB5EB2">
        <w:rPr>
          <w:rStyle w:val="commandparameter"/>
        </w:rPr>
        <w:t>level-value</w:t>
      </w:r>
    </w:p>
    <w:p w:rsidR="00FB145E" w:rsidRPr="00BB5EB2" w:rsidRDefault="00FB145E" w:rsidP="00FB145E">
      <w:pPr>
        <w:rPr>
          <w:rStyle w:val="commandkeywords"/>
        </w:rPr>
      </w:pPr>
      <w:r w:rsidRPr="00BB5EB2">
        <w:rPr>
          <w:rStyle w:val="commandkeywords"/>
        </w:rPr>
        <w:t>undo r-aps level</w:t>
      </w:r>
    </w:p>
    <w:p w:rsidR="00FB145E" w:rsidRPr="00BB5EB2" w:rsidRDefault="00FB145E" w:rsidP="00FB145E">
      <w:pPr>
        <w:pStyle w:val="Command"/>
      </w:pPr>
      <w:r w:rsidRPr="00BB5EB2">
        <w:t>Default</w:t>
      </w:r>
    </w:p>
    <w:p w:rsidR="00FB145E" w:rsidRPr="00BB5EB2" w:rsidRDefault="00FB145E" w:rsidP="00FB145E">
      <w:r w:rsidRPr="00BB5EB2">
        <w:rPr>
          <w:rFonts w:hint="eastAsia"/>
        </w:rPr>
        <w:t>The R-APS packet level is 7.</w:t>
      </w:r>
    </w:p>
    <w:p w:rsidR="00FB145E" w:rsidRPr="00BB5EB2" w:rsidRDefault="00FB145E" w:rsidP="00FB145E">
      <w:pPr>
        <w:pStyle w:val="Command"/>
      </w:pPr>
      <w:r w:rsidRPr="00BB5EB2">
        <w:t>Views</w:t>
      </w:r>
    </w:p>
    <w:p w:rsidR="00FB145E" w:rsidRPr="00BB5EB2" w:rsidRDefault="00FB145E" w:rsidP="00FB145E">
      <w:r w:rsidRPr="00BB5EB2">
        <w:rPr>
          <w:rFonts w:hint="eastAsia"/>
        </w:rPr>
        <w:t>ERPS instance 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pPr>
        <w:pStyle w:val="Command"/>
      </w:pPr>
      <w:r w:rsidRPr="00BB5EB2">
        <w:t>Parameters</w:t>
      </w:r>
    </w:p>
    <w:p w:rsidR="00FB145E" w:rsidRPr="00BB5EB2" w:rsidRDefault="00FB145E" w:rsidP="00FB145E">
      <w:r w:rsidRPr="00BB5EB2">
        <w:rPr>
          <w:rStyle w:val="commandparameter"/>
        </w:rPr>
        <w:t>level-value</w:t>
      </w:r>
      <w:r w:rsidRPr="00BB5EB2">
        <w:t xml:space="preserve">: Specifies </w:t>
      </w:r>
      <w:r w:rsidRPr="00BB5EB2">
        <w:rPr>
          <w:rFonts w:hint="eastAsia"/>
        </w:rPr>
        <w:t>the R-APS packet level in the range of 0 to 7.</w:t>
      </w:r>
      <w:r w:rsidRPr="00BB5EB2">
        <w:t xml:space="preserve"> </w:t>
      </w:r>
    </w:p>
    <w:p w:rsidR="00FB145E" w:rsidRPr="00BB5EB2" w:rsidRDefault="00FB145E" w:rsidP="00FB145E">
      <w:pPr>
        <w:pStyle w:val="Command"/>
      </w:pPr>
      <w:r w:rsidRPr="00BB5EB2">
        <w:t>Usage guidelines</w:t>
      </w:r>
    </w:p>
    <w:p w:rsidR="00FB145E" w:rsidRPr="00BB5EB2" w:rsidRDefault="00FB145E" w:rsidP="00FB145E">
      <w:r w:rsidRPr="00BB5EB2">
        <w:rPr>
          <w:rFonts w:hint="eastAsia"/>
        </w:rPr>
        <w:t>The R-APS packet level must be the same for all nodes in an instance of an ERPS ring.</w:t>
      </w:r>
    </w:p>
    <w:p w:rsidR="00FB145E" w:rsidRPr="00BB5EB2" w:rsidRDefault="00FB145E" w:rsidP="00FB145E">
      <w:pPr>
        <w:pStyle w:val="Command"/>
      </w:pPr>
      <w:r w:rsidRPr="00BB5EB2">
        <w:t>Examples</w:t>
      </w:r>
    </w:p>
    <w:p w:rsidR="00FB145E" w:rsidRPr="00BB5EB2" w:rsidRDefault="00FB145E" w:rsidP="00FB145E">
      <w:r w:rsidRPr="00BB5EB2">
        <w:t xml:space="preserve"># Configure </w:t>
      </w:r>
      <w:r w:rsidRPr="00BB5EB2">
        <w:rPr>
          <w:rFonts w:hint="eastAsia"/>
        </w:rPr>
        <w:t>the R-APS packet level as 1 for instance 1 of ERPS ring 1</w:t>
      </w:r>
      <w:r w:rsidRPr="00BB5EB2">
        <w:t>.</w:t>
      </w:r>
    </w:p>
    <w:p w:rsidR="00FB145E" w:rsidRPr="00BB5EB2" w:rsidRDefault="00FB145E" w:rsidP="00FB145E">
      <w:pPr>
        <w:pStyle w:val="TerminalDisplay"/>
      </w:pPr>
      <w:r w:rsidRPr="00BB5EB2">
        <w:t>&lt;Sysname&gt; system-view</w:t>
      </w:r>
    </w:p>
    <w:p w:rsidR="00FB145E" w:rsidRPr="00BB5EB2" w:rsidRDefault="00FB145E" w:rsidP="00FB145E">
      <w:pPr>
        <w:pStyle w:val="TerminalDisplay"/>
      </w:pPr>
      <w:r w:rsidRPr="00BB5EB2">
        <w:t>[Sysname] erps ring 1</w:t>
      </w:r>
    </w:p>
    <w:p w:rsidR="00FB145E" w:rsidRPr="00BB5EB2" w:rsidRDefault="00FB145E" w:rsidP="00FB145E">
      <w:pPr>
        <w:pStyle w:val="TerminalDisplay"/>
      </w:pPr>
      <w:r w:rsidRPr="00BB5EB2">
        <w:t>[Sysname-erps-ring1] instance 1</w:t>
      </w:r>
    </w:p>
    <w:p w:rsidR="00FB145E" w:rsidRPr="00BB5EB2" w:rsidRDefault="00FB145E" w:rsidP="00FB145E">
      <w:pPr>
        <w:pStyle w:val="TerminalDisplay"/>
      </w:pPr>
      <w:r w:rsidRPr="00BB5EB2">
        <w:t>[Sysname-erps-ring1-inst1] r-aps level 1</w:t>
      </w:r>
    </w:p>
    <w:p w:rsidR="00FB145E" w:rsidRPr="000C46E0" w:rsidRDefault="00FB145E" w:rsidP="00FB145E">
      <w:pPr>
        <w:pStyle w:val="3"/>
      </w:pPr>
      <w:bookmarkStart w:id="2090" w:name="_Toc406511438"/>
      <w:bookmarkStart w:id="2091" w:name="_Toc216091629"/>
      <w:bookmarkStart w:id="2092" w:name="_Toc208118492"/>
      <w:bookmarkStart w:id="2093" w:name="_Toc206504369"/>
      <w:bookmarkStart w:id="2094" w:name="_Toc191464457"/>
      <w:bookmarkStart w:id="2095" w:name="_Toc452109459"/>
      <w:bookmarkStart w:id="2096" w:name="_Toc491445207"/>
      <w:bookmarkStart w:id="2097" w:name="_Toc514772060"/>
      <w:bookmarkStart w:id="2098" w:name="_Toc530671427"/>
      <w:bookmarkStart w:id="2099" w:name="_Toc533751391"/>
      <w:bookmarkStart w:id="2100" w:name="_Toc129617629"/>
      <w:r w:rsidRPr="00D7551C">
        <w:rPr>
          <w:rFonts w:hint="eastAsia"/>
        </w:rPr>
        <w:t>r-aps</w:t>
      </w:r>
      <w:r w:rsidRPr="000C46E0">
        <w:rPr>
          <w:rFonts w:hint="eastAsia"/>
        </w:rPr>
        <w:t xml:space="preserve"> ring-mac</w:t>
      </w:r>
      <w:bookmarkEnd w:id="2090"/>
      <w:bookmarkEnd w:id="2091"/>
      <w:bookmarkEnd w:id="2092"/>
      <w:bookmarkEnd w:id="2093"/>
      <w:bookmarkEnd w:id="2094"/>
      <w:bookmarkEnd w:id="2095"/>
      <w:bookmarkEnd w:id="2096"/>
      <w:bookmarkEnd w:id="2097"/>
      <w:bookmarkEnd w:id="2098"/>
      <w:bookmarkEnd w:id="2099"/>
      <w:bookmarkEnd w:id="2100"/>
    </w:p>
    <w:p w:rsidR="00FB145E" w:rsidRPr="00BB5EB2" w:rsidRDefault="00FB145E" w:rsidP="00FB145E">
      <w:r w:rsidRPr="00BB5EB2">
        <w:t>Use</w:t>
      </w:r>
      <w:r w:rsidRPr="00BB5EB2">
        <w:rPr>
          <w:rFonts w:hint="eastAsia"/>
        </w:rPr>
        <w:t xml:space="preserve"> </w:t>
      </w:r>
      <w:r w:rsidRPr="00BB5EB2">
        <w:rPr>
          <w:rStyle w:val="commandkeywords"/>
        </w:rPr>
        <w:t xml:space="preserve">r-aps ring-mac </w:t>
      </w:r>
      <w:r w:rsidRPr="00BB5EB2">
        <w:t xml:space="preserve">to </w:t>
      </w:r>
      <w:r w:rsidRPr="00BB5EB2">
        <w:rPr>
          <w:rFonts w:hint="eastAsia"/>
        </w:rPr>
        <w:t xml:space="preserve">configure </w:t>
      </w:r>
      <w:r w:rsidRPr="00BB5EB2">
        <w:t>the</w:t>
      </w:r>
      <w:r w:rsidRPr="00BB5EB2">
        <w:rPr>
          <w:rFonts w:hint="eastAsia"/>
        </w:rPr>
        <w:t xml:space="preserve"> ring ID as the last byte of the destination MAC address for R-APS packets.</w:t>
      </w:r>
      <w:r w:rsidRPr="00BB5EB2">
        <w:t xml:space="preserve"> </w:t>
      </w:r>
    </w:p>
    <w:p w:rsidR="00FB145E" w:rsidRPr="00BB5EB2" w:rsidRDefault="00FB145E" w:rsidP="00FB145E">
      <w:r w:rsidRPr="00BB5EB2">
        <w:t xml:space="preserve">Use </w:t>
      </w:r>
      <w:r w:rsidRPr="00BB5EB2">
        <w:rPr>
          <w:rStyle w:val="commandkeywords"/>
        </w:rPr>
        <w:t>undo</w:t>
      </w:r>
      <w:r w:rsidRPr="00BB5EB2">
        <w:rPr>
          <w:rFonts w:hint="eastAsia"/>
        </w:rPr>
        <w:t xml:space="preserve"> </w:t>
      </w:r>
      <w:r w:rsidRPr="00BB5EB2">
        <w:rPr>
          <w:rStyle w:val="commandkeywords"/>
        </w:rPr>
        <w:t xml:space="preserve">r-aps ring-mac </w:t>
      </w:r>
      <w:r w:rsidRPr="00BB5EB2">
        <w:t>to restore the default.</w:t>
      </w:r>
    </w:p>
    <w:p w:rsidR="00FB145E" w:rsidRPr="00BB5EB2" w:rsidRDefault="00FB145E" w:rsidP="00FB145E">
      <w:pPr>
        <w:pStyle w:val="Command"/>
      </w:pPr>
      <w:r w:rsidRPr="00BB5EB2">
        <w:t>Syntax</w:t>
      </w:r>
    </w:p>
    <w:p w:rsidR="00FB145E" w:rsidRPr="00BB5EB2" w:rsidRDefault="00FB145E" w:rsidP="00FB145E">
      <w:pPr>
        <w:rPr>
          <w:rStyle w:val="commandkeywords"/>
        </w:rPr>
      </w:pPr>
      <w:r w:rsidRPr="00BB5EB2">
        <w:rPr>
          <w:rStyle w:val="commandkeywords"/>
        </w:rPr>
        <w:t>r-aps ring-mac</w:t>
      </w:r>
    </w:p>
    <w:p w:rsidR="00FB145E" w:rsidRPr="00BB5EB2" w:rsidRDefault="00FB145E" w:rsidP="00FB145E">
      <w:pPr>
        <w:rPr>
          <w:rStyle w:val="commandkeywords"/>
        </w:rPr>
      </w:pPr>
      <w:r w:rsidRPr="00BB5EB2">
        <w:rPr>
          <w:rStyle w:val="commandkeywords"/>
        </w:rPr>
        <w:t>undo r-aps ring-mac</w:t>
      </w:r>
    </w:p>
    <w:p w:rsidR="00FB145E" w:rsidRPr="00BB5EB2" w:rsidRDefault="00FB145E" w:rsidP="00FB145E">
      <w:pPr>
        <w:pStyle w:val="Command"/>
      </w:pPr>
      <w:r w:rsidRPr="00BB5EB2">
        <w:t>Default</w:t>
      </w:r>
    </w:p>
    <w:p w:rsidR="00FB145E" w:rsidRPr="00BB5EB2" w:rsidRDefault="00FB145E" w:rsidP="00FB145E">
      <w:r w:rsidRPr="00BB5EB2">
        <w:rPr>
          <w:rFonts w:hint="eastAsia"/>
        </w:rPr>
        <w:t>The last byte of the destination MAC address is 1 for the R-APS packets.</w:t>
      </w:r>
    </w:p>
    <w:p w:rsidR="00FB145E" w:rsidRPr="00BB5EB2" w:rsidRDefault="00FB145E" w:rsidP="00FB145E">
      <w:pPr>
        <w:pStyle w:val="Command"/>
      </w:pPr>
      <w:r w:rsidRPr="00BB5EB2">
        <w:t>Views</w:t>
      </w:r>
    </w:p>
    <w:p w:rsidR="00FB145E" w:rsidRPr="00BB5EB2" w:rsidRDefault="00FB145E" w:rsidP="00FB145E">
      <w:r w:rsidRPr="00BB5EB2">
        <w:rPr>
          <w:rFonts w:hint="eastAsia"/>
        </w:rPr>
        <w:t xml:space="preserve">ERPS ring </w:t>
      </w:r>
      <w:r w:rsidRPr="00BB5EB2">
        <w:t>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pPr>
        <w:pStyle w:val="Command"/>
      </w:pPr>
      <w:r w:rsidRPr="00BB5EB2">
        <w:lastRenderedPageBreak/>
        <w:t>Examples</w:t>
      </w:r>
    </w:p>
    <w:p w:rsidR="00FB145E" w:rsidRPr="00BB5EB2" w:rsidRDefault="00FB145E" w:rsidP="00FB145E">
      <w:r w:rsidRPr="00BB5EB2">
        <w:t xml:space="preserve"># </w:t>
      </w:r>
      <w:r w:rsidRPr="00BB5EB2">
        <w:rPr>
          <w:rFonts w:hint="eastAsia"/>
        </w:rPr>
        <w:t>Configure the ID of ERPS ring 2 as the last byte of the destination MAC address for R-APS packets.</w:t>
      </w:r>
      <w:r w:rsidRPr="00BB5EB2">
        <w:t xml:space="preserve"> </w:t>
      </w:r>
    </w:p>
    <w:p w:rsidR="00FB145E" w:rsidRPr="00BB5EB2" w:rsidRDefault="00FB145E" w:rsidP="00FB145E">
      <w:pPr>
        <w:pStyle w:val="TerminalDisplay"/>
      </w:pPr>
      <w:r w:rsidRPr="00BB5EB2">
        <w:t>&lt;Sysname&gt; system-view</w:t>
      </w:r>
    </w:p>
    <w:p w:rsidR="00FB145E" w:rsidRPr="00BB5EB2" w:rsidRDefault="00FB145E" w:rsidP="00FB145E">
      <w:pPr>
        <w:pStyle w:val="TerminalDisplay"/>
      </w:pPr>
      <w:r w:rsidRPr="00BB5EB2">
        <w:t>[Sysname] erps ring 2</w:t>
      </w:r>
    </w:p>
    <w:p w:rsidR="00FB145E" w:rsidRPr="00BB5EB2" w:rsidRDefault="00FB145E" w:rsidP="00FB145E">
      <w:pPr>
        <w:pStyle w:val="TerminalDisplay"/>
      </w:pPr>
      <w:r w:rsidRPr="00BB5EB2">
        <w:t>[Sysname-erps-ring2] r-aps ring-mac</w:t>
      </w:r>
    </w:p>
    <w:p w:rsidR="00FB145E" w:rsidRPr="000C46E0" w:rsidRDefault="00FB145E" w:rsidP="00FB145E">
      <w:pPr>
        <w:pStyle w:val="3"/>
      </w:pPr>
      <w:bookmarkStart w:id="2101" w:name="_Toc274671091"/>
      <w:bookmarkStart w:id="2102" w:name="_Toc452109460"/>
      <w:bookmarkStart w:id="2103" w:name="_Toc491445208"/>
      <w:bookmarkStart w:id="2104" w:name="_Toc514772061"/>
      <w:bookmarkStart w:id="2105" w:name="_Toc530671428"/>
      <w:bookmarkStart w:id="2106" w:name="_Toc533751392"/>
      <w:bookmarkStart w:id="2107" w:name="_Toc216091473"/>
      <w:bookmarkStart w:id="2108" w:name="_Toc215393764"/>
      <w:bookmarkStart w:id="2109" w:name="_Toc129617630"/>
      <w:r w:rsidRPr="00D7551C">
        <w:t>reset erps statistics</w:t>
      </w:r>
      <w:bookmarkEnd w:id="2101"/>
      <w:bookmarkEnd w:id="2102"/>
      <w:bookmarkEnd w:id="2103"/>
      <w:bookmarkEnd w:id="2104"/>
      <w:bookmarkEnd w:id="2105"/>
      <w:bookmarkEnd w:id="2106"/>
      <w:bookmarkEnd w:id="2109"/>
    </w:p>
    <w:p w:rsidR="00FB145E" w:rsidRPr="00BB5EB2" w:rsidRDefault="00FB145E" w:rsidP="00FB145E">
      <w:r w:rsidRPr="00BB5EB2">
        <w:t xml:space="preserve">Use </w:t>
      </w:r>
      <w:r w:rsidRPr="00BB5EB2">
        <w:rPr>
          <w:rStyle w:val="commandkeywords"/>
        </w:rPr>
        <w:t>reset erps statistics</w:t>
      </w:r>
      <w:r w:rsidRPr="00BB5EB2">
        <w:t xml:space="preserve"> to clear </w:t>
      </w:r>
      <w:r w:rsidRPr="00BB5EB2">
        <w:rPr>
          <w:rFonts w:hint="eastAsia"/>
        </w:rPr>
        <w:t>ERPS</w:t>
      </w:r>
      <w:r w:rsidRPr="00BB5EB2">
        <w:t xml:space="preserve"> </w:t>
      </w:r>
      <w:r w:rsidRPr="00BB5EB2">
        <w:rPr>
          <w:rFonts w:hint="eastAsia"/>
        </w:rPr>
        <w:t xml:space="preserve">packet </w:t>
      </w:r>
      <w:r w:rsidRPr="00BB5EB2">
        <w:t xml:space="preserve">statistics. </w:t>
      </w:r>
    </w:p>
    <w:p w:rsidR="00FB145E" w:rsidRPr="00BB5EB2" w:rsidRDefault="00FB145E" w:rsidP="00FB145E">
      <w:pPr>
        <w:pStyle w:val="Command"/>
      </w:pPr>
      <w:r w:rsidRPr="00BB5EB2">
        <w:t>Syntax</w:t>
      </w:r>
    </w:p>
    <w:p w:rsidR="00FB145E" w:rsidRPr="00BB5EB2" w:rsidRDefault="00FB145E" w:rsidP="00FB145E">
      <w:r w:rsidRPr="00BB5EB2">
        <w:rPr>
          <w:rStyle w:val="commandkeywords"/>
        </w:rPr>
        <w:t>reset erps statistics ring</w:t>
      </w:r>
      <w:r w:rsidRPr="00BB5EB2">
        <w:t xml:space="preserve"> </w:t>
      </w:r>
      <w:r w:rsidRPr="00BB5EB2">
        <w:rPr>
          <w:rStyle w:val="commandparameter"/>
        </w:rPr>
        <w:t>ring-id</w:t>
      </w:r>
      <w:r w:rsidRPr="00BB5EB2">
        <w:t xml:space="preserve"> </w:t>
      </w:r>
      <w:r w:rsidRPr="00BB5EB2">
        <w:rPr>
          <w:rStyle w:val="commandtext"/>
        </w:rPr>
        <w:t>[</w:t>
      </w:r>
      <w:r w:rsidRPr="00BB5EB2">
        <w:t xml:space="preserve"> </w:t>
      </w:r>
      <w:r w:rsidRPr="00BB5EB2">
        <w:rPr>
          <w:rStyle w:val="commandkeywords"/>
        </w:rPr>
        <w:t>instance</w:t>
      </w:r>
      <w:r w:rsidRPr="00BB5EB2">
        <w:t xml:space="preserve"> </w:t>
      </w:r>
      <w:r w:rsidRPr="00BB5EB2">
        <w:rPr>
          <w:rStyle w:val="commandparameter"/>
        </w:rPr>
        <w:t>instance-id</w:t>
      </w:r>
      <w:r w:rsidRPr="00BB5EB2">
        <w:t xml:space="preserve"> </w:t>
      </w:r>
      <w:r w:rsidRPr="00BB5EB2">
        <w:rPr>
          <w:rStyle w:val="commandtext"/>
        </w:rPr>
        <w:t>]</w:t>
      </w:r>
    </w:p>
    <w:p w:rsidR="00FB145E" w:rsidRPr="00BB5EB2" w:rsidRDefault="00FB145E" w:rsidP="00FB145E">
      <w:pPr>
        <w:pStyle w:val="Command"/>
      </w:pPr>
      <w:r w:rsidRPr="00BB5EB2">
        <w:t>Views</w:t>
      </w:r>
    </w:p>
    <w:p w:rsidR="00FB145E" w:rsidRPr="00BB5EB2" w:rsidRDefault="00FB145E" w:rsidP="00FB145E">
      <w:r w:rsidRPr="00BB5EB2">
        <w:t>User 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pPr>
        <w:pStyle w:val="Command"/>
      </w:pPr>
      <w:r w:rsidRPr="00BB5EB2">
        <w:rPr>
          <w:rFonts w:hint="eastAsia"/>
        </w:rPr>
        <w:t>Parameters</w:t>
      </w:r>
    </w:p>
    <w:p w:rsidR="00FB145E" w:rsidRPr="00BB5EB2" w:rsidRDefault="00FB145E" w:rsidP="00FB145E">
      <w:r w:rsidRPr="00BB5EB2">
        <w:rPr>
          <w:rStyle w:val="commandkeywords"/>
        </w:rPr>
        <w:t>ring</w:t>
      </w:r>
      <w:r w:rsidRPr="00BB5EB2">
        <w:rPr>
          <w:rFonts w:hint="eastAsia"/>
        </w:rPr>
        <w:t xml:space="preserve"> </w:t>
      </w:r>
      <w:r w:rsidRPr="00BB5EB2">
        <w:rPr>
          <w:rStyle w:val="commandparameter"/>
          <w:rFonts w:hint="eastAsia"/>
        </w:rPr>
        <w:t>ring-id</w:t>
      </w:r>
      <w:r w:rsidRPr="00BB5EB2">
        <w:rPr>
          <w:rFonts w:hint="eastAsia"/>
        </w:rPr>
        <w:t xml:space="preserve">: Specifies an ERPS ring by its ID </w:t>
      </w:r>
      <w:r w:rsidRPr="00BB5EB2">
        <w:t>in the</w:t>
      </w:r>
      <w:r w:rsidRPr="00BB5EB2">
        <w:rPr>
          <w:rFonts w:hint="eastAsia"/>
        </w:rPr>
        <w:t xml:space="preserve"> range of 1 to 255.</w:t>
      </w:r>
    </w:p>
    <w:p w:rsidR="00FB145E" w:rsidRPr="00BB5EB2" w:rsidRDefault="00FB145E" w:rsidP="00FB145E">
      <w:r w:rsidRPr="00BB5EB2">
        <w:rPr>
          <w:rStyle w:val="commandkeywords"/>
        </w:rPr>
        <w:t>instance</w:t>
      </w:r>
      <w:r w:rsidRPr="00BB5EB2">
        <w:rPr>
          <w:rStyle w:val="commandparameter"/>
          <w:rFonts w:hint="eastAsia"/>
        </w:rPr>
        <w:t xml:space="preserve"> instance-id</w:t>
      </w:r>
      <w:r w:rsidRPr="00BB5EB2">
        <w:rPr>
          <w:rFonts w:hint="eastAsia"/>
        </w:rPr>
        <w:t xml:space="preserve">: Specifies an ERPS instance by its ID </w:t>
      </w:r>
      <w:r w:rsidRPr="00BB5EB2">
        <w:t>in the</w:t>
      </w:r>
      <w:r w:rsidRPr="00BB5EB2">
        <w:rPr>
          <w:rFonts w:hint="eastAsia"/>
        </w:rPr>
        <w:t xml:space="preserve"> range of 1 to 64. If you do not specify this option, this command clears packet statistics for all instances of the ERPS ring.</w:t>
      </w:r>
    </w:p>
    <w:p w:rsidR="00FB145E" w:rsidRPr="00BB5EB2" w:rsidRDefault="00FB145E" w:rsidP="00FB145E">
      <w:pPr>
        <w:pStyle w:val="Command"/>
      </w:pPr>
      <w:r w:rsidRPr="00BB5EB2">
        <w:t>Examples</w:t>
      </w:r>
    </w:p>
    <w:p w:rsidR="00FB145E" w:rsidRPr="00BB5EB2" w:rsidRDefault="00FB145E" w:rsidP="00FB145E">
      <w:pPr>
        <w:rPr>
          <w:rStyle w:val="ItalicText"/>
        </w:rPr>
      </w:pPr>
      <w:r w:rsidRPr="00BB5EB2">
        <w:t># Clear</w:t>
      </w:r>
      <w:r w:rsidRPr="00BB5EB2">
        <w:rPr>
          <w:rFonts w:hint="eastAsia"/>
        </w:rPr>
        <w:t xml:space="preserve"> packet</w:t>
      </w:r>
      <w:r w:rsidRPr="00BB5EB2">
        <w:t xml:space="preserve"> statistics </w:t>
      </w:r>
      <w:r w:rsidRPr="00BB5EB2">
        <w:rPr>
          <w:rFonts w:hint="eastAsia"/>
        </w:rPr>
        <w:t>for instance 1 of ERPS ring 1.</w:t>
      </w:r>
      <w:r w:rsidRPr="00BB5EB2">
        <w:t xml:space="preserve"> </w:t>
      </w:r>
    </w:p>
    <w:p w:rsidR="00FB145E" w:rsidRPr="00BB5EB2" w:rsidRDefault="00FB145E" w:rsidP="00FB145E">
      <w:pPr>
        <w:pStyle w:val="TerminalDisplay"/>
      </w:pPr>
      <w:r w:rsidRPr="00BB5EB2">
        <w:t xml:space="preserve">&lt;Sysname&gt; reset </w:t>
      </w:r>
      <w:r w:rsidRPr="00BB5EB2">
        <w:rPr>
          <w:rFonts w:hint="eastAsia"/>
        </w:rPr>
        <w:t>erps</w:t>
      </w:r>
      <w:r w:rsidRPr="00BB5EB2">
        <w:t xml:space="preserve"> statistics ring</w:t>
      </w:r>
      <w:r w:rsidRPr="00BB5EB2">
        <w:rPr>
          <w:rFonts w:hint="eastAsia"/>
        </w:rPr>
        <w:t xml:space="preserve"> </w:t>
      </w:r>
      <w:r w:rsidRPr="00BB5EB2">
        <w:t>1</w:t>
      </w:r>
      <w:r w:rsidRPr="00BB5EB2">
        <w:rPr>
          <w:rFonts w:hint="eastAsia"/>
        </w:rPr>
        <w:t xml:space="preserve"> instance 1</w:t>
      </w:r>
    </w:p>
    <w:p w:rsidR="00FB145E" w:rsidRPr="00BB5EB2" w:rsidRDefault="00FB145E" w:rsidP="00FB145E">
      <w:pPr>
        <w:pStyle w:val="Command"/>
      </w:pPr>
      <w:r w:rsidRPr="00BB5EB2">
        <w:t>Related commands</w:t>
      </w:r>
    </w:p>
    <w:p w:rsidR="00FB145E" w:rsidRPr="00BB5EB2" w:rsidRDefault="00FB145E" w:rsidP="00FB145E">
      <w:pPr>
        <w:rPr>
          <w:rStyle w:val="commandkeywords"/>
        </w:rPr>
      </w:pPr>
      <w:r w:rsidRPr="00BB5EB2">
        <w:rPr>
          <w:rStyle w:val="commandkeywords"/>
        </w:rPr>
        <w:t>display erps statistics</w:t>
      </w:r>
    </w:p>
    <w:p w:rsidR="00FB145E" w:rsidRPr="000C46E0" w:rsidRDefault="00FB145E" w:rsidP="00FB145E">
      <w:pPr>
        <w:pStyle w:val="3"/>
      </w:pPr>
      <w:bookmarkStart w:id="2110" w:name="_Toc406511435"/>
      <w:bookmarkStart w:id="2111" w:name="_Toc386986617"/>
      <w:bookmarkStart w:id="2112" w:name="_Toc216091512"/>
      <w:bookmarkStart w:id="2113" w:name="_Toc452109461"/>
      <w:bookmarkStart w:id="2114" w:name="_Toc491445209"/>
      <w:bookmarkStart w:id="2115" w:name="_Toc514772062"/>
      <w:bookmarkStart w:id="2116" w:name="_Toc530671429"/>
      <w:bookmarkStart w:id="2117" w:name="_Toc533751393"/>
      <w:bookmarkStart w:id="2118" w:name="_Toc129617631"/>
      <w:bookmarkEnd w:id="2107"/>
      <w:bookmarkEnd w:id="2108"/>
      <w:r w:rsidRPr="00D7551C">
        <w:t>revertive</w:t>
      </w:r>
      <w:r w:rsidRPr="000C46E0">
        <w:rPr>
          <w:rFonts w:hint="eastAsia"/>
        </w:rPr>
        <w:t>-operation</w:t>
      </w:r>
      <w:bookmarkEnd w:id="2110"/>
      <w:bookmarkEnd w:id="2111"/>
      <w:bookmarkEnd w:id="2112"/>
      <w:bookmarkEnd w:id="2113"/>
      <w:bookmarkEnd w:id="2114"/>
      <w:bookmarkEnd w:id="2115"/>
      <w:bookmarkEnd w:id="2116"/>
      <w:bookmarkEnd w:id="2117"/>
      <w:bookmarkEnd w:id="2118"/>
    </w:p>
    <w:p w:rsidR="00FB145E" w:rsidRPr="00BB5EB2" w:rsidRDefault="00FB145E" w:rsidP="00FB145E">
      <w:r w:rsidRPr="00BB5EB2">
        <w:t>Use</w:t>
      </w:r>
      <w:r w:rsidRPr="00BB5EB2">
        <w:rPr>
          <w:rStyle w:val="commandkeywords"/>
          <w:rFonts w:hint="eastAsia"/>
        </w:rPr>
        <w:t xml:space="preserve"> </w:t>
      </w:r>
      <w:r w:rsidRPr="00BB5EB2">
        <w:rPr>
          <w:rStyle w:val="commandkeywords"/>
        </w:rPr>
        <w:t xml:space="preserve">revertive-operation non-revertive </w:t>
      </w:r>
      <w:r w:rsidRPr="00BB5EB2">
        <w:t xml:space="preserve">to </w:t>
      </w:r>
      <w:r w:rsidRPr="00BB5EB2">
        <w:rPr>
          <w:rFonts w:hint="eastAsia"/>
        </w:rPr>
        <w:t>set the non-revertive mode for an ERPS ring</w:t>
      </w:r>
      <w:r w:rsidRPr="00BB5EB2">
        <w:t>.</w:t>
      </w:r>
    </w:p>
    <w:p w:rsidR="00FB145E" w:rsidRPr="00BB5EB2" w:rsidRDefault="00FB145E" w:rsidP="00FB145E">
      <w:r w:rsidRPr="00BB5EB2">
        <w:rPr>
          <w:rFonts w:hint="eastAsia"/>
        </w:rPr>
        <w:t xml:space="preserve">Use </w:t>
      </w:r>
      <w:r w:rsidRPr="00BB5EB2">
        <w:rPr>
          <w:rStyle w:val="commandkeywords"/>
        </w:rPr>
        <w:t>undo</w:t>
      </w:r>
      <w:r w:rsidRPr="00BB5EB2">
        <w:t xml:space="preserve"> </w:t>
      </w:r>
      <w:r w:rsidRPr="00BB5EB2">
        <w:rPr>
          <w:rStyle w:val="commandkeywords"/>
        </w:rPr>
        <w:t xml:space="preserve">revertive-operation </w:t>
      </w:r>
      <w:r w:rsidRPr="00BB5EB2">
        <w:t xml:space="preserve">to </w:t>
      </w:r>
      <w:r w:rsidRPr="00BB5EB2">
        <w:rPr>
          <w:rFonts w:hint="eastAsia"/>
        </w:rPr>
        <w:t xml:space="preserve">restore the default. </w:t>
      </w:r>
    </w:p>
    <w:p w:rsidR="00FB145E" w:rsidRPr="00BB5EB2" w:rsidRDefault="00FB145E" w:rsidP="00FB145E">
      <w:pPr>
        <w:pStyle w:val="Command"/>
      </w:pPr>
      <w:r w:rsidRPr="00BB5EB2">
        <w:t>Syntax</w:t>
      </w:r>
    </w:p>
    <w:p w:rsidR="00FB145E" w:rsidRPr="00BB5EB2" w:rsidRDefault="00FB145E" w:rsidP="00FB145E">
      <w:pPr>
        <w:rPr>
          <w:rStyle w:val="commandkeywords"/>
        </w:rPr>
      </w:pPr>
      <w:r w:rsidRPr="00BB5EB2">
        <w:rPr>
          <w:rStyle w:val="commandkeywords"/>
        </w:rPr>
        <w:t>revertive-operation non-revertive</w:t>
      </w:r>
    </w:p>
    <w:p w:rsidR="00FB145E" w:rsidRPr="00BB5EB2" w:rsidRDefault="00FB145E" w:rsidP="00FB145E">
      <w:r w:rsidRPr="00BB5EB2">
        <w:rPr>
          <w:rStyle w:val="commandkeywords"/>
        </w:rPr>
        <w:t>undo revertive-operation</w:t>
      </w:r>
    </w:p>
    <w:p w:rsidR="00FB145E" w:rsidRPr="00BB5EB2" w:rsidRDefault="00FB145E" w:rsidP="00FB145E">
      <w:pPr>
        <w:pStyle w:val="Command"/>
      </w:pPr>
      <w:r w:rsidRPr="00BB5EB2">
        <w:rPr>
          <w:rFonts w:hint="eastAsia"/>
        </w:rPr>
        <w:t>Default</w:t>
      </w:r>
    </w:p>
    <w:p w:rsidR="00FB145E" w:rsidRPr="00BB5EB2" w:rsidRDefault="00FB145E" w:rsidP="00FB145E">
      <w:r w:rsidRPr="00BB5EB2">
        <w:rPr>
          <w:rFonts w:hint="eastAsia"/>
        </w:rPr>
        <w:t>An ERPS ring operates in revertive mode.</w:t>
      </w:r>
    </w:p>
    <w:p w:rsidR="00FB145E" w:rsidRPr="00BB5EB2" w:rsidRDefault="00FB145E" w:rsidP="00FB145E">
      <w:pPr>
        <w:pStyle w:val="Command"/>
      </w:pPr>
      <w:r w:rsidRPr="00BB5EB2">
        <w:t>Views</w:t>
      </w:r>
    </w:p>
    <w:p w:rsidR="00FB145E" w:rsidRPr="00BB5EB2" w:rsidRDefault="00FB145E" w:rsidP="00FB145E">
      <w:r w:rsidRPr="00BB5EB2">
        <w:rPr>
          <w:rFonts w:hint="eastAsia"/>
        </w:rPr>
        <w:t>ERPS instance</w:t>
      </w:r>
      <w:r w:rsidRPr="00BB5EB2">
        <w:t xml:space="preserve"> 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pPr>
        <w:pStyle w:val="Command"/>
      </w:pPr>
      <w:r w:rsidRPr="00BB5EB2">
        <w:rPr>
          <w:rFonts w:hint="eastAsia"/>
        </w:rPr>
        <w:t>Usage guidelines</w:t>
      </w:r>
    </w:p>
    <w:p w:rsidR="00FB145E" w:rsidRPr="00BB5EB2" w:rsidRDefault="00FB145E" w:rsidP="00FB145E">
      <w:r w:rsidRPr="00BB5EB2">
        <w:rPr>
          <w:rFonts w:hint="eastAsia"/>
        </w:rPr>
        <w:t xml:space="preserve">In non-revertive mode, an owner node does not perform any operations when receiving NR packets. You can use the </w:t>
      </w:r>
      <w:r w:rsidRPr="00BB5EB2">
        <w:rPr>
          <w:rStyle w:val="commandkeywords"/>
          <w:rFonts w:hint="eastAsia"/>
        </w:rPr>
        <w:t>erps</w:t>
      </w:r>
      <w:r w:rsidRPr="00BB5EB2">
        <w:rPr>
          <w:rFonts w:hint="eastAsia"/>
        </w:rPr>
        <w:t xml:space="preserve"> </w:t>
      </w:r>
      <w:r w:rsidRPr="00BB5EB2">
        <w:rPr>
          <w:rStyle w:val="commandkeywords"/>
          <w:rFonts w:hint="eastAsia"/>
        </w:rPr>
        <w:t>clear</w:t>
      </w:r>
      <w:r w:rsidRPr="00BB5EB2">
        <w:rPr>
          <w:rFonts w:hint="eastAsia"/>
        </w:rPr>
        <w:t xml:space="preserve"> command to restore the revertive mode.</w:t>
      </w:r>
    </w:p>
    <w:p w:rsidR="00FB145E" w:rsidRPr="00BB5EB2" w:rsidRDefault="00FB145E" w:rsidP="00FB145E">
      <w:pPr>
        <w:pStyle w:val="Command"/>
      </w:pPr>
      <w:r w:rsidRPr="00BB5EB2">
        <w:lastRenderedPageBreak/>
        <w:t>Examples</w:t>
      </w:r>
    </w:p>
    <w:p w:rsidR="00FB145E" w:rsidRPr="00BB5EB2" w:rsidRDefault="00FB145E" w:rsidP="00FB145E">
      <w:r w:rsidRPr="00BB5EB2">
        <w:t xml:space="preserve"># </w:t>
      </w:r>
      <w:r w:rsidRPr="00BB5EB2">
        <w:rPr>
          <w:rFonts w:hint="eastAsia"/>
        </w:rPr>
        <w:t>Set the non-revertive mode for instance 1 of ERPS ring 1</w:t>
      </w:r>
      <w:r w:rsidRPr="00BB5EB2">
        <w:t>.</w:t>
      </w:r>
    </w:p>
    <w:p w:rsidR="00FB145E" w:rsidRPr="00BB5EB2" w:rsidRDefault="00FB145E" w:rsidP="00FB145E">
      <w:pPr>
        <w:pStyle w:val="TerminalDisplay"/>
      </w:pPr>
      <w:r w:rsidRPr="00BB5EB2">
        <w:t>&lt;Sysname&gt; system-view</w:t>
      </w:r>
    </w:p>
    <w:p w:rsidR="00FB145E" w:rsidRPr="00BB5EB2" w:rsidRDefault="00FB145E" w:rsidP="00FB145E">
      <w:pPr>
        <w:pStyle w:val="TerminalDisplay"/>
      </w:pPr>
      <w:r w:rsidRPr="00BB5EB2">
        <w:t>[Sysname] erps ring 1</w:t>
      </w:r>
    </w:p>
    <w:p w:rsidR="00FB145E" w:rsidRPr="00BB5EB2" w:rsidRDefault="00FB145E" w:rsidP="00FB145E">
      <w:pPr>
        <w:pStyle w:val="TerminalDisplay"/>
      </w:pPr>
      <w:r w:rsidRPr="00BB5EB2">
        <w:t>[Sysname-erps-ring1] instance 1</w:t>
      </w:r>
    </w:p>
    <w:p w:rsidR="00FB145E" w:rsidRPr="00BB5EB2" w:rsidRDefault="00FB145E" w:rsidP="00FB145E">
      <w:pPr>
        <w:pStyle w:val="TerminalDisplay"/>
      </w:pPr>
      <w:r w:rsidRPr="00BB5EB2">
        <w:t>[Sysname-erps-ring1-inst1] revertive-operation non-revertive</w:t>
      </w:r>
    </w:p>
    <w:p w:rsidR="00FB145E" w:rsidRPr="000C46E0" w:rsidRDefault="00FB145E" w:rsidP="00FB145E">
      <w:pPr>
        <w:pStyle w:val="3"/>
      </w:pPr>
      <w:bookmarkStart w:id="2119" w:name="_Toc406511436"/>
      <w:bookmarkStart w:id="2120" w:name="_Toc216091551"/>
      <w:bookmarkStart w:id="2121" w:name="_Toc208118490"/>
      <w:bookmarkStart w:id="2122" w:name="_Toc206504367"/>
      <w:bookmarkStart w:id="2123" w:name="_Toc191464455"/>
      <w:bookmarkStart w:id="2124" w:name="_Toc452109462"/>
      <w:bookmarkStart w:id="2125" w:name="_Toc491445210"/>
      <w:bookmarkStart w:id="2126" w:name="_Toc514772063"/>
      <w:bookmarkStart w:id="2127" w:name="_Toc530671430"/>
      <w:bookmarkStart w:id="2128" w:name="_Toc533751394"/>
      <w:bookmarkStart w:id="2129" w:name="_Toc129617632"/>
      <w:r w:rsidRPr="00D7551C">
        <w:rPr>
          <w:rFonts w:hint="eastAsia"/>
        </w:rPr>
        <w:t xml:space="preserve">ring-type </w:t>
      </w:r>
      <w:r w:rsidRPr="000C46E0">
        <w:t>sub-ring</w:t>
      </w:r>
      <w:bookmarkEnd w:id="2119"/>
      <w:bookmarkEnd w:id="2120"/>
      <w:bookmarkEnd w:id="2121"/>
      <w:bookmarkEnd w:id="2122"/>
      <w:bookmarkEnd w:id="2123"/>
      <w:bookmarkEnd w:id="2124"/>
      <w:bookmarkEnd w:id="2125"/>
      <w:bookmarkEnd w:id="2126"/>
      <w:bookmarkEnd w:id="2127"/>
      <w:bookmarkEnd w:id="2128"/>
      <w:bookmarkEnd w:id="2129"/>
    </w:p>
    <w:p w:rsidR="00FB145E" w:rsidRPr="00BB5EB2" w:rsidRDefault="00FB145E" w:rsidP="00FB145E">
      <w:r w:rsidRPr="00BB5EB2">
        <w:t>Use</w:t>
      </w:r>
      <w:r w:rsidRPr="00BB5EB2">
        <w:rPr>
          <w:rStyle w:val="commandkeywords"/>
          <w:rFonts w:hint="eastAsia"/>
        </w:rPr>
        <w:t xml:space="preserve"> </w:t>
      </w:r>
      <w:r w:rsidRPr="00BB5EB2">
        <w:rPr>
          <w:rStyle w:val="commandkeywords"/>
        </w:rPr>
        <w:t xml:space="preserve">ring-type sub-ring </w:t>
      </w:r>
      <w:r w:rsidRPr="00BB5EB2">
        <w:t xml:space="preserve">to </w:t>
      </w:r>
      <w:r w:rsidRPr="00BB5EB2">
        <w:rPr>
          <w:rFonts w:hint="eastAsia"/>
        </w:rPr>
        <w:t>configure the ERPS ring as a subring</w:t>
      </w:r>
      <w:r w:rsidRPr="00BB5EB2">
        <w:t>.</w:t>
      </w:r>
    </w:p>
    <w:p w:rsidR="00FB145E" w:rsidRPr="00BB5EB2" w:rsidRDefault="00FB145E" w:rsidP="00FB145E">
      <w:r w:rsidRPr="00BB5EB2">
        <w:t>Use</w:t>
      </w:r>
      <w:r w:rsidRPr="00BB5EB2">
        <w:rPr>
          <w:rStyle w:val="commandkeywords"/>
          <w:rFonts w:hint="eastAsia"/>
        </w:rPr>
        <w:t xml:space="preserve"> undo </w:t>
      </w:r>
      <w:r w:rsidRPr="00BB5EB2">
        <w:rPr>
          <w:rStyle w:val="commandkeywords"/>
        </w:rPr>
        <w:t xml:space="preserve">ring-type sub-ring </w:t>
      </w:r>
      <w:r w:rsidRPr="00BB5EB2">
        <w:t xml:space="preserve">to </w:t>
      </w:r>
      <w:r w:rsidRPr="00BB5EB2">
        <w:rPr>
          <w:rFonts w:hint="eastAsia"/>
        </w:rPr>
        <w:t>restore the default</w:t>
      </w:r>
      <w:r w:rsidRPr="00BB5EB2">
        <w:t>.</w:t>
      </w:r>
    </w:p>
    <w:p w:rsidR="00FB145E" w:rsidRPr="00BB5EB2" w:rsidRDefault="00FB145E" w:rsidP="00FB145E">
      <w:pPr>
        <w:pStyle w:val="Command"/>
      </w:pPr>
      <w:r w:rsidRPr="00BB5EB2">
        <w:t>Syntax</w:t>
      </w:r>
    </w:p>
    <w:p w:rsidR="00FB145E" w:rsidRPr="00BB5EB2" w:rsidRDefault="00FB145E" w:rsidP="00FB145E">
      <w:pPr>
        <w:rPr>
          <w:rStyle w:val="commandkeywords"/>
        </w:rPr>
      </w:pPr>
      <w:r w:rsidRPr="00BB5EB2">
        <w:rPr>
          <w:rStyle w:val="commandkeywords"/>
        </w:rPr>
        <w:t>ring-type sub-ring</w:t>
      </w:r>
    </w:p>
    <w:p w:rsidR="00FB145E" w:rsidRPr="00BB5EB2" w:rsidRDefault="00FB145E" w:rsidP="00FB145E">
      <w:r w:rsidRPr="00BB5EB2">
        <w:rPr>
          <w:rStyle w:val="commandkeywords"/>
        </w:rPr>
        <w:t>undo ring-type</w:t>
      </w:r>
    </w:p>
    <w:p w:rsidR="00FB145E" w:rsidRPr="00BB5EB2" w:rsidRDefault="00FB145E" w:rsidP="00FB145E">
      <w:pPr>
        <w:pStyle w:val="Command"/>
      </w:pPr>
      <w:r w:rsidRPr="00BB5EB2">
        <w:t>Default</w:t>
      </w:r>
    </w:p>
    <w:p w:rsidR="00FB145E" w:rsidRPr="00BB5EB2" w:rsidRDefault="00FB145E" w:rsidP="00FB145E">
      <w:r w:rsidRPr="00BB5EB2">
        <w:rPr>
          <w:rFonts w:hint="eastAsia"/>
        </w:rPr>
        <w:t>An ERPS ring is a major ring.</w:t>
      </w:r>
    </w:p>
    <w:p w:rsidR="00FB145E" w:rsidRPr="00BB5EB2" w:rsidRDefault="00FB145E" w:rsidP="00FB145E">
      <w:pPr>
        <w:pStyle w:val="Command"/>
      </w:pPr>
      <w:r w:rsidRPr="00BB5EB2">
        <w:t>Views</w:t>
      </w:r>
    </w:p>
    <w:p w:rsidR="00FB145E" w:rsidRPr="00BB5EB2" w:rsidDel="00E67567" w:rsidRDefault="00FB145E" w:rsidP="00FB145E">
      <w:r w:rsidRPr="00BB5EB2">
        <w:rPr>
          <w:rFonts w:hint="eastAsia"/>
        </w:rPr>
        <w:t>ERPS ring 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pPr>
        <w:pStyle w:val="Command"/>
      </w:pPr>
      <w:r w:rsidRPr="00BB5EB2">
        <w:t>Examples</w:t>
      </w:r>
    </w:p>
    <w:p w:rsidR="00FB145E" w:rsidRPr="00BB5EB2" w:rsidRDefault="00FB145E" w:rsidP="00FB145E">
      <w:r w:rsidRPr="00BB5EB2">
        <w:t xml:space="preserve"># </w:t>
      </w:r>
      <w:r w:rsidRPr="00BB5EB2">
        <w:rPr>
          <w:rFonts w:hint="eastAsia"/>
        </w:rPr>
        <w:t xml:space="preserve">Configure ERPS ring 1 as a subring. </w:t>
      </w:r>
    </w:p>
    <w:p w:rsidR="00FB145E" w:rsidRPr="00BB5EB2" w:rsidRDefault="00FB145E" w:rsidP="00FB145E">
      <w:pPr>
        <w:pStyle w:val="TerminalDisplay"/>
      </w:pPr>
      <w:r w:rsidRPr="00BB5EB2">
        <w:t>&lt;Sysname&gt; system-view</w:t>
      </w:r>
    </w:p>
    <w:p w:rsidR="00FB145E" w:rsidRPr="00BB5EB2" w:rsidRDefault="00FB145E" w:rsidP="00FB145E">
      <w:pPr>
        <w:pStyle w:val="TerminalDisplay"/>
      </w:pPr>
      <w:r w:rsidRPr="00BB5EB2">
        <w:t>[Sysname] erps ring 1</w:t>
      </w:r>
    </w:p>
    <w:p w:rsidR="00FB145E" w:rsidRPr="00BB5EB2" w:rsidRDefault="00FB145E" w:rsidP="00FB145E">
      <w:pPr>
        <w:pStyle w:val="TerminalDisplay"/>
      </w:pPr>
      <w:r w:rsidRPr="00BB5EB2">
        <w:t>[Sysname-erps-ring1] ring-type sub-ring</w:t>
      </w:r>
    </w:p>
    <w:p w:rsidR="00FB145E" w:rsidRPr="000C46E0" w:rsidRDefault="00FB145E" w:rsidP="00FB145E">
      <w:pPr>
        <w:pStyle w:val="3"/>
      </w:pPr>
      <w:bookmarkStart w:id="2130" w:name="_Toc406511439"/>
      <w:bookmarkStart w:id="2131" w:name="_Toc216091668"/>
      <w:bookmarkStart w:id="2132" w:name="_Toc208118493"/>
      <w:bookmarkStart w:id="2133" w:name="_Toc206504370"/>
      <w:bookmarkStart w:id="2134" w:name="_Toc191464458"/>
      <w:bookmarkStart w:id="2135" w:name="_Toc452109463"/>
      <w:bookmarkStart w:id="2136" w:name="_Toc491445211"/>
      <w:bookmarkStart w:id="2137" w:name="_Toc514772064"/>
      <w:bookmarkStart w:id="2138" w:name="_Toc530671431"/>
      <w:bookmarkStart w:id="2139" w:name="_Toc533751395"/>
      <w:bookmarkStart w:id="2140" w:name="_Toc129617633"/>
      <w:r w:rsidRPr="00D7551C">
        <w:rPr>
          <w:rFonts w:hint="eastAsia"/>
        </w:rPr>
        <w:t>sub-ring connect</w:t>
      </w:r>
      <w:bookmarkEnd w:id="2130"/>
      <w:bookmarkEnd w:id="2131"/>
      <w:bookmarkEnd w:id="2132"/>
      <w:bookmarkEnd w:id="2133"/>
      <w:bookmarkEnd w:id="2134"/>
      <w:bookmarkEnd w:id="2135"/>
      <w:bookmarkEnd w:id="2136"/>
      <w:bookmarkEnd w:id="2137"/>
      <w:bookmarkEnd w:id="2138"/>
      <w:bookmarkEnd w:id="2139"/>
      <w:bookmarkEnd w:id="2140"/>
    </w:p>
    <w:p w:rsidR="00FB145E" w:rsidRPr="00BB5EB2" w:rsidRDefault="00FB145E" w:rsidP="00FB145E">
      <w:r w:rsidRPr="00BB5EB2">
        <w:t>Use</w:t>
      </w:r>
      <w:r w:rsidRPr="00BB5EB2">
        <w:rPr>
          <w:rStyle w:val="commandkeywords"/>
          <w:rFonts w:hint="eastAsia"/>
        </w:rPr>
        <w:t xml:space="preserve"> </w:t>
      </w:r>
      <w:r w:rsidRPr="00BB5EB2">
        <w:rPr>
          <w:rStyle w:val="commandkeywords"/>
        </w:rPr>
        <w:t xml:space="preserve">sub-ring connect </w:t>
      </w:r>
      <w:r w:rsidRPr="00BB5EB2">
        <w:t xml:space="preserve">to </w:t>
      </w:r>
      <w:r w:rsidRPr="00BB5EB2">
        <w:rPr>
          <w:rFonts w:hint="eastAsia"/>
        </w:rPr>
        <w:t>associate the subring with an ERPS ring.</w:t>
      </w:r>
    </w:p>
    <w:p w:rsidR="00FB145E" w:rsidRPr="00BB5EB2" w:rsidRDefault="00FB145E" w:rsidP="00FB145E">
      <w:r w:rsidRPr="00BB5EB2">
        <w:t>Use</w:t>
      </w:r>
      <w:r w:rsidRPr="00BB5EB2">
        <w:rPr>
          <w:rStyle w:val="commandkeywords"/>
          <w:rFonts w:hint="eastAsia"/>
        </w:rPr>
        <w:t xml:space="preserve"> undo </w:t>
      </w:r>
      <w:r w:rsidRPr="00BB5EB2">
        <w:rPr>
          <w:rStyle w:val="commandkeywords"/>
        </w:rPr>
        <w:t xml:space="preserve">sub-ring connect </w:t>
      </w:r>
      <w:r w:rsidRPr="00BB5EB2">
        <w:t xml:space="preserve">to </w:t>
      </w:r>
      <w:r w:rsidRPr="00BB5EB2">
        <w:rPr>
          <w:rFonts w:hint="eastAsia"/>
        </w:rPr>
        <w:t>remove the association.</w:t>
      </w:r>
    </w:p>
    <w:p w:rsidR="00FB145E" w:rsidRPr="00BB5EB2" w:rsidRDefault="00FB145E" w:rsidP="00FB145E">
      <w:pPr>
        <w:pStyle w:val="Command"/>
      </w:pPr>
      <w:r w:rsidRPr="00BB5EB2">
        <w:t>Syntax</w:t>
      </w:r>
    </w:p>
    <w:p w:rsidR="00FB145E" w:rsidRPr="00BB5EB2" w:rsidRDefault="00FB145E" w:rsidP="00FB145E">
      <w:pPr>
        <w:rPr>
          <w:rStyle w:val="commandparameter"/>
        </w:rPr>
      </w:pPr>
      <w:r w:rsidRPr="00BB5EB2">
        <w:rPr>
          <w:rStyle w:val="commandkeywords"/>
        </w:rPr>
        <w:t>sub-ring connect ring</w:t>
      </w:r>
      <w:r w:rsidRPr="00BB5EB2">
        <w:t xml:space="preserve"> </w:t>
      </w:r>
      <w:r w:rsidRPr="00BB5EB2">
        <w:rPr>
          <w:rStyle w:val="commandparameter"/>
        </w:rPr>
        <w:t>ring-id</w:t>
      </w:r>
      <w:r w:rsidRPr="00BB5EB2">
        <w:t xml:space="preserve"> </w:t>
      </w:r>
      <w:r w:rsidRPr="00BB5EB2">
        <w:rPr>
          <w:rStyle w:val="commandkeywords"/>
        </w:rPr>
        <w:t>instance</w:t>
      </w:r>
      <w:r w:rsidRPr="00BB5EB2">
        <w:rPr>
          <w:rStyle w:val="commandparameter"/>
        </w:rPr>
        <w:t xml:space="preserve"> instance</w:t>
      </w:r>
      <w:r w:rsidRPr="00BB5EB2">
        <w:rPr>
          <w:rStyle w:val="commandparameter"/>
          <w:rFonts w:hint="eastAsia"/>
        </w:rPr>
        <w:t>-</w:t>
      </w:r>
      <w:r w:rsidRPr="00BB5EB2">
        <w:rPr>
          <w:rStyle w:val="commandparameter"/>
        </w:rPr>
        <w:t>id</w:t>
      </w:r>
    </w:p>
    <w:p w:rsidR="00FB145E" w:rsidRPr="00BB5EB2" w:rsidRDefault="00FB145E" w:rsidP="00FB145E">
      <w:r w:rsidRPr="00BB5EB2">
        <w:rPr>
          <w:rStyle w:val="commandkeywords"/>
        </w:rPr>
        <w:t>undo sub-ring connect ring</w:t>
      </w:r>
      <w:r w:rsidRPr="00BB5EB2">
        <w:t xml:space="preserve"> </w:t>
      </w:r>
      <w:r w:rsidRPr="00BB5EB2">
        <w:rPr>
          <w:rStyle w:val="commandparameter"/>
        </w:rPr>
        <w:t xml:space="preserve">ring-id </w:t>
      </w:r>
      <w:r w:rsidRPr="00BB5EB2">
        <w:rPr>
          <w:rStyle w:val="commandkeywords"/>
        </w:rPr>
        <w:t>instance</w:t>
      </w:r>
      <w:r w:rsidRPr="00BB5EB2">
        <w:t xml:space="preserve"> </w:t>
      </w:r>
      <w:r w:rsidRPr="00BB5EB2">
        <w:rPr>
          <w:rStyle w:val="commandparameter"/>
        </w:rPr>
        <w:t>instance</w:t>
      </w:r>
      <w:r w:rsidRPr="00BB5EB2">
        <w:rPr>
          <w:rStyle w:val="commandparameter"/>
          <w:rFonts w:hint="eastAsia"/>
        </w:rPr>
        <w:t>-</w:t>
      </w:r>
      <w:r w:rsidRPr="00BB5EB2">
        <w:rPr>
          <w:rStyle w:val="commandparameter"/>
        </w:rPr>
        <w:t>i</w:t>
      </w:r>
      <w:r w:rsidRPr="00BB5EB2">
        <w:rPr>
          <w:rStyle w:val="commandparameter"/>
          <w:rFonts w:hint="eastAsia"/>
        </w:rPr>
        <w:t>d</w:t>
      </w:r>
    </w:p>
    <w:p w:rsidR="00FB145E" w:rsidRPr="00BB5EB2" w:rsidRDefault="00FB145E" w:rsidP="00FB145E">
      <w:pPr>
        <w:pStyle w:val="Command"/>
      </w:pPr>
      <w:r w:rsidRPr="00BB5EB2">
        <w:rPr>
          <w:rFonts w:hint="eastAsia"/>
        </w:rPr>
        <w:t>Default</w:t>
      </w:r>
    </w:p>
    <w:p w:rsidR="00FB145E" w:rsidRPr="00BB5EB2" w:rsidRDefault="00FB145E" w:rsidP="00FB145E">
      <w:r w:rsidRPr="00BB5EB2">
        <w:rPr>
          <w:rFonts w:hint="eastAsia"/>
        </w:rPr>
        <w:t>A subring is not associated with ERPS rings.</w:t>
      </w:r>
    </w:p>
    <w:p w:rsidR="00FB145E" w:rsidRPr="00BB5EB2" w:rsidRDefault="00FB145E" w:rsidP="00FB145E">
      <w:pPr>
        <w:pStyle w:val="Command"/>
      </w:pPr>
      <w:r w:rsidRPr="00BB5EB2">
        <w:t>Views</w:t>
      </w:r>
    </w:p>
    <w:p w:rsidR="00FB145E" w:rsidRPr="00BB5EB2" w:rsidRDefault="00FB145E" w:rsidP="00FB145E">
      <w:r w:rsidRPr="00BB5EB2">
        <w:rPr>
          <w:rFonts w:hint="eastAsia"/>
        </w:rPr>
        <w:t>ERPS instance 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pPr>
        <w:pStyle w:val="Command"/>
      </w:pPr>
      <w:r w:rsidRPr="00BB5EB2">
        <w:rPr>
          <w:rFonts w:hint="eastAsia"/>
        </w:rPr>
        <w:t>Parameters</w:t>
      </w:r>
    </w:p>
    <w:p w:rsidR="00FB145E" w:rsidRPr="00BB5EB2" w:rsidRDefault="00FB145E" w:rsidP="00FB145E">
      <w:r w:rsidRPr="00BB5EB2">
        <w:rPr>
          <w:rStyle w:val="commandkeywords"/>
        </w:rPr>
        <w:t>ring</w:t>
      </w:r>
      <w:r w:rsidRPr="00BB5EB2">
        <w:rPr>
          <w:rFonts w:hint="eastAsia"/>
        </w:rPr>
        <w:t xml:space="preserve"> </w:t>
      </w:r>
      <w:r w:rsidRPr="00BB5EB2">
        <w:rPr>
          <w:rStyle w:val="commandparameter"/>
          <w:rFonts w:hint="eastAsia"/>
        </w:rPr>
        <w:t>ring-id</w:t>
      </w:r>
      <w:r w:rsidRPr="00BB5EB2">
        <w:rPr>
          <w:rFonts w:hint="eastAsia"/>
        </w:rPr>
        <w:t xml:space="preserve">: Specifies an ERPS ring by its ID </w:t>
      </w:r>
      <w:r w:rsidRPr="00BB5EB2">
        <w:t>in the</w:t>
      </w:r>
      <w:r w:rsidRPr="00BB5EB2">
        <w:rPr>
          <w:rFonts w:hint="eastAsia"/>
        </w:rPr>
        <w:t xml:space="preserve"> range of 1 to 255.</w:t>
      </w:r>
    </w:p>
    <w:p w:rsidR="00FB145E" w:rsidRPr="00BB5EB2" w:rsidRDefault="00FB145E" w:rsidP="00FB145E">
      <w:r w:rsidRPr="00BB5EB2">
        <w:rPr>
          <w:rStyle w:val="commandkeywords"/>
        </w:rPr>
        <w:t>instance</w:t>
      </w:r>
      <w:r w:rsidRPr="00BB5EB2">
        <w:rPr>
          <w:rStyle w:val="commandparameter"/>
          <w:rFonts w:hint="eastAsia"/>
        </w:rPr>
        <w:t xml:space="preserve"> instance-id</w:t>
      </w:r>
      <w:r w:rsidRPr="00BB5EB2">
        <w:rPr>
          <w:rFonts w:hint="eastAsia"/>
        </w:rPr>
        <w:t xml:space="preserve">: Specifies an ERPS instance by its ID </w:t>
      </w:r>
      <w:r w:rsidRPr="00BB5EB2">
        <w:t>in the</w:t>
      </w:r>
      <w:r w:rsidRPr="00BB5EB2">
        <w:rPr>
          <w:rFonts w:hint="eastAsia"/>
        </w:rPr>
        <w:t xml:space="preserve"> range of 1 to 64. </w:t>
      </w:r>
    </w:p>
    <w:p w:rsidR="00FB145E" w:rsidRPr="00BB5EB2" w:rsidRDefault="00FB145E" w:rsidP="00FB145E">
      <w:pPr>
        <w:pStyle w:val="Command"/>
      </w:pPr>
      <w:r w:rsidRPr="00BB5EB2">
        <w:lastRenderedPageBreak/>
        <w:t>Examples</w:t>
      </w:r>
    </w:p>
    <w:p w:rsidR="00FB145E" w:rsidRPr="00BB5EB2" w:rsidRDefault="00FB145E" w:rsidP="00FB145E">
      <w:bookmarkStart w:id="2141" w:name="_Toc208118494"/>
      <w:bookmarkStart w:id="2142" w:name="_Toc206504371"/>
      <w:bookmarkStart w:id="2143" w:name="_Toc191464459"/>
      <w:r w:rsidRPr="00BB5EB2">
        <w:t xml:space="preserve"># </w:t>
      </w:r>
      <w:r w:rsidRPr="00BB5EB2">
        <w:rPr>
          <w:rFonts w:hint="eastAsia"/>
        </w:rPr>
        <w:t>Configure ERPS ring 1 as a subring for instance 1, and associate the subring with ERPS ring 2.</w:t>
      </w:r>
    </w:p>
    <w:p w:rsidR="00FB145E" w:rsidRPr="00BB5EB2" w:rsidRDefault="00FB145E" w:rsidP="00FB145E">
      <w:pPr>
        <w:pStyle w:val="TerminalDisplay"/>
      </w:pPr>
      <w:r w:rsidRPr="00BB5EB2">
        <w:t>&lt;Sysname&gt; system-view</w:t>
      </w:r>
    </w:p>
    <w:p w:rsidR="00FB145E" w:rsidRPr="00BB5EB2" w:rsidRDefault="00FB145E" w:rsidP="00FB145E">
      <w:pPr>
        <w:pStyle w:val="TerminalDisplay"/>
      </w:pPr>
      <w:r w:rsidRPr="00BB5EB2">
        <w:t xml:space="preserve">[Sysname] erps ring </w:t>
      </w:r>
      <w:r w:rsidRPr="00BB5EB2">
        <w:rPr>
          <w:rFonts w:hint="eastAsia"/>
        </w:rPr>
        <w:t>2</w:t>
      </w:r>
    </w:p>
    <w:p w:rsidR="00FB145E" w:rsidRPr="00BB5EB2" w:rsidRDefault="00FB145E" w:rsidP="00FB145E">
      <w:pPr>
        <w:pStyle w:val="TerminalDisplay"/>
      </w:pPr>
      <w:r w:rsidRPr="00BB5EB2">
        <w:t>[Sysname-erps-ring</w:t>
      </w:r>
      <w:r w:rsidRPr="00BB5EB2">
        <w:rPr>
          <w:rFonts w:hint="eastAsia"/>
        </w:rPr>
        <w:t>2</w:t>
      </w:r>
      <w:r w:rsidRPr="00BB5EB2">
        <w:t>] instance 1</w:t>
      </w:r>
    </w:p>
    <w:p w:rsidR="00FB145E" w:rsidRPr="00BB5EB2" w:rsidRDefault="00FB145E" w:rsidP="00FB145E">
      <w:pPr>
        <w:pStyle w:val="TerminalDisplay"/>
      </w:pPr>
      <w:r w:rsidRPr="00BB5EB2">
        <w:t>[Sysname-erps-ring</w:t>
      </w:r>
      <w:r w:rsidRPr="00BB5EB2">
        <w:rPr>
          <w:rFonts w:hint="eastAsia"/>
        </w:rPr>
        <w:t>2</w:t>
      </w:r>
      <w:r w:rsidRPr="00BB5EB2">
        <w:t>]</w:t>
      </w:r>
      <w:r w:rsidRPr="00BB5EB2">
        <w:rPr>
          <w:rFonts w:hint="eastAsia"/>
        </w:rPr>
        <w:t xml:space="preserve"> quit</w:t>
      </w:r>
    </w:p>
    <w:p w:rsidR="00FB145E" w:rsidRPr="00BB5EB2" w:rsidRDefault="00FB145E" w:rsidP="00FB145E">
      <w:pPr>
        <w:pStyle w:val="TerminalDisplay"/>
      </w:pPr>
      <w:r w:rsidRPr="00BB5EB2">
        <w:t>[Sysname] erps ring 1</w:t>
      </w:r>
    </w:p>
    <w:p w:rsidR="00FB145E" w:rsidRPr="00BB5EB2" w:rsidRDefault="00FB145E" w:rsidP="00FB145E">
      <w:pPr>
        <w:pStyle w:val="TerminalDisplay"/>
      </w:pPr>
      <w:r w:rsidRPr="00BB5EB2">
        <w:t>[Sysname-erps-</w:t>
      </w:r>
      <w:r w:rsidRPr="00BB5EB2">
        <w:rPr>
          <w:rFonts w:hint="eastAsia"/>
        </w:rPr>
        <w:t>ring1</w:t>
      </w:r>
      <w:r w:rsidRPr="00BB5EB2">
        <w:t xml:space="preserve">] </w:t>
      </w:r>
      <w:r w:rsidRPr="00BB5EB2">
        <w:rPr>
          <w:rFonts w:hint="eastAsia"/>
        </w:rPr>
        <w:t>ring-type sub-ring</w:t>
      </w:r>
    </w:p>
    <w:p w:rsidR="00FB145E" w:rsidRPr="00BB5EB2" w:rsidRDefault="00FB145E" w:rsidP="00FB145E">
      <w:pPr>
        <w:pStyle w:val="TerminalDisplay"/>
      </w:pPr>
      <w:r w:rsidRPr="00BB5EB2">
        <w:t>[Sysname-erps-ring1] instance 1</w:t>
      </w:r>
    </w:p>
    <w:p w:rsidR="00FB145E" w:rsidRPr="00BB5EB2" w:rsidRDefault="00FB145E" w:rsidP="00FB145E">
      <w:pPr>
        <w:pStyle w:val="TerminalDisplay"/>
      </w:pPr>
      <w:r w:rsidRPr="00BB5EB2">
        <w:t>[Sysname-erps-</w:t>
      </w:r>
      <w:r w:rsidRPr="00BB5EB2">
        <w:rPr>
          <w:rFonts w:hint="eastAsia"/>
        </w:rPr>
        <w:t>ring1-</w:t>
      </w:r>
      <w:r w:rsidRPr="00BB5EB2">
        <w:t>inst</w:t>
      </w:r>
      <w:r w:rsidRPr="00BB5EB2">
        <w:rPr>
          <w:rFonts w:hint="eastAsia"/>
        </w:rPr>
        <w:t>1</w:t>
      </w:r>
      <w:r w:rsidRPr="00BB5EB2">
        <w:t xml:space="preserve">] </w:t>
      </w:r>
      <w:r w:rsidRPr="00BB5EB2">
        <w:rPr>
          <w:rFonts w:hint="eastAsia"/>
        </w:rPr>
        <w:t>sub-ring connect ring 2 instance 1</w:t>
      </w:r>
    </w:p>
    <w:p w:rsidR="00FB145E" w:rsidRPr="00BB5EB2" w:rsidRDefault="00FB145E" w:rsidP="00FB145E">
      <w:pPr>
        <w:pStyle w:val="Command"/>
      </w:pPr>
      <w:r w:rsidRPr="00BB5EB2">
        <w:rPr>
          <w:rFonts w:hint="eastAsia"/>
        </w:rPr>
        <w:t>Related commands</w:t>
      </w:r>
    </w:p>
    <w:p w:rsidR="00FB145E" w:rsidRPr="00BB5EB2" w:rsidRDefault="00FB145E" w:rsidP="00FB145E">
      <w:pPr>
        <w:rPr>
          <w:rStyle w:val="commandkeywords"/>
        </w:rPr>
      </w:pPr>
      <w:r w:rsidRPr="00BB5EB2">
        <w:rPr>
          <w:rStyle w:val="commandkeywords"/>
        </w:rPr>
        <w:t>ring-type sub-ring</w:t>
      </w:r>
    </w:p>
    <w:p w:rsidR="00FB145E" w:rsidRPr="000C46E0" w:rsidRDefault="00FB145E" w:rsidP="00FB145E">
      <w:pPr>
        <w:pStyle w:val="3"/>
      </w:pPr>
      <w:bookmarkStart w:id="2144" w:name="_Toc452109464"/>
      <w:bookmarkStart w:id="2145" w:name="_Toc491445212"/>
      <w:bookmarkStart w:id="2146" w:name="_Toc514772065"/>
      <w:bookmarkStart w:id="2147" w:name="_Toc530671432"/>
      <w:bookmarkStart w:id="2148" w:name="_Toc533751396"/>
      <w:bookmarkStart w:id="2149" w:name="_Toc403065198"/>
      <w:bookmarkStart w:id="2150" w:name="_Toc327792636"/>
      <w:bookmarkStart w:id="2151" w:name="_Toc323827378"/>
      <w:bookmarkStart w:id="2152" w:name="_Toc317856915"/>
      <w:bookmarkStart w:id="2153" w:name="_Toc309228573"/>
      <w:bookmarkStart w:id="2154" w:name="_Toc205607563"/>
      <w:bookmarkStart w:id="2155" w:name="_Toc129617634"/>
      <w:bookmarkEnd w:id="2141"/>
      <w:bookmarkEnd w:id="2142"/>
      <w:bookmarkEnd w:id="2143"/>
      <w:r w:rsidRPr="00D7551C">
        <w:rPr>
          <w:rFonts w:hint="eastAsia"/>
        </w:rPr>
        <w:t>timer</w:t>
      </w:r>
      <w:r w:rsidRPr="000C46E0">
        <w:rPr>
          <w:rFonts w:hint="eastAsia"/>
        </w:rPr>
        <w:t xml:space="preserve"> guard</w:t>
      </w:r>
      <w:bookmarkEnd w:id="2144"/>
      <w:bookmarkEnd w:id="2145"/>
      <w:bookmarkEnd w:id="2146"/>
      <w:bookmarkEnd w:id="2147"/>
      <w:bookmarkEnd w:id="2148"/>
      <w:bookmarkEnd w:id="2155"/>
      <w:r w:rsidRPr="000C46E0">
        <w:rPr>
          <w:rFonts w:hint="eastAsia"/>
        </w:rPr>
        <w:t xml:space="preserve"> </w:t>
      </w:r>
    </w:p>
    <w:p w:rsidR="00FB145E" w:rsidRPr="00BB5EB2" w:rsidRDefault="00FB145E" w:rsidP="00FB145E">
      <w:r w:rsidRPr="00BB5EB2">
        <w:rPr>
          <w:rFonts w:hint="eastAsia"/>
        </w:rPr>
        <w:t xml:space="preserve">Use </w:t>
      </w:r>
      <w:r w:rsidRPr="00BB5EB2">
        <w:rPr>
          <w:rStyle w:val="commandkeywords"/>
        </w:rPr>
        <w:t>timer guard</w:t>
      </w:r>
      <w:r w:rsidRPr="00BB5EB2">
        <w:rPr>
          <w:rFonts w:hint="eastAsia"/>
        </w:rPr>
        <w:t xml:space="preserve"> to set the guard timer for an ERPS instance.</w:t>
      </w:r>
    </w:p>
    <w:p w:rsidR="00FB145E" w:rsidRPr="00BB5EB2" w:rsidRDefault="00FB145E" w:rsidP="00FB145E">
      <w:r w:rsidRPr="00BB5EB2">
        <w:rPr>
          <w:rFonts w:hint="eastAsia"/>
        </w:rPr>
        <w:t xml:space="preserve">Use </w:t>
      </w:r>
      <w:r w:rsidRPr="00BB5EB2">
        <w:rPr>
          <w:rStyle w:val="commandkeywords"/>
        </w:rPr>
        <w:t>undo timer guard</w:t>
      </w:r>
      <w:r w:rsidRPr="00BB5EB2">
        <w:rPr>
          <w:rFonts w:hint="eastAsia"/>
        </w:rPr>
        <w:t xml:space="preserve"> to restore the default.</w:t>
      </w:r>
    </w:p>
    <w:p w:rsidR="00FB145E" w:rsidRPr="00BB5EB2" w:rsidRDefault="00FB145E" w:rsidP="00FB145E">
      <w:pPr>
        <w:pStyle w:val="Command"/>
      </w:pPr>
      <w:r w:rsidRPr="00BB5EB2">
        <w:t>Syntax</w:t>
      </w:r>
    </w:p>
    <w:p w:rsidR="00FB145E" w:rsidRPr="00BB5EB2" w:rsidRDefault="00FB145E" w:rsidP="00FB145E">
      <w:r w:rsidRPr="00BB5EB2">
        <w:rPr>
          <w:rStyle w:val="commandkeywords"/>
        </w:rPr>
        <w:t>timer guard</w:t>
      </w:r>
      <w:r w:rsidRPr="00BB5EB2">
        <w:t xml:space="preserve"> </w:t>
      </w:r>
      <w:r w:rsidRPr="00BB5EB2">
        <w:rPr>
          <w:rStyle w:val="commandparameter"/>
        </w:rPr>
        <w:t>guard-value</w:t>
      </w:r>
    </w:p>
    <w:p w:rsidR="00FB145E" w:rsidRPr="00BB5EB2" w:rsidRDefault="00FB145E" w:rsidP="00FB145E">
      <w:pPr>
        <w:rPr>
          <w:rStyle w:val="commandkeywords"/>
        </w:rPr>
      </w:pPr>
      <w:r w:rsidRPr="00BB5EB2">
        <w:rPr>
          <w:rStyle w:val="commandkeywords"/>
        </w:rPr>
        <w:t>undo timer guard</w:t>
      </w:r>
    </w:p>
    <w:p w:rsidR="00FB145E" w:rsidRPr="00BB5EB2" w:rsidRDefault="00FB145E" w:rsidP="00FB145E">
      <w:pPr>
        <w:pStyle w:val="Command"/>
      </w:pPr>
      <w:r w:rsidRPr="00BB5EB2">
        <w:t>Default</w:t>
      </w:r>
    </w:p>
    <w:p w:rsidR="00FB145E" w:rsidRPr="00BB5EB2" w:rsidRDefault="00FB145E" w:rsidP="00FB145E">
      <w:r w:rsidRPr="00BB5EB2">
        <w:t xml:space="preserve">The </w:t>
      </w:r>
      <w:r w:rsidRPr="00BB5EB2">
        <w:rPr>
          <w:rFonts w:hint="eastAsia"/>
        </w:rPr>
        <w:t>guard</w:t>
      </w:r>
      <w:r w:rsidRPr="00BB5EB2">
        <w:t xml:space="preserve"> </w:t>
      </w:r>
      <w:r w:rsidRPr="00BB5EB2">
        <w:rPr>
          <w:rFonts w:hint="eastAsia"/>
        </w:rPr>
        <w:t>timer is 500 milliseconds</w:t>
      </w:r>
      <w:r w:rsidRPr="00BB5EB2">
        <w:t xml:space="preserve"> for an ERPS instance. </w:t>
      </w:r>
    </w:p>
    <w:p w:rsidR="00FB145E" w:rsidRPr="00BB5EB2" w:rsidRDefault="00FB145E" w:rsidP="00FB145E">
      <w:pPr>
        <w:pStyle w:val="Command"/>
      </w:pPr>
      <w:r w:rsidRPr="00BB5EB2">
        <w:t>Views</w:t>
      </w:r>
    </w:p>
    <w:p w:rsidR="00FB145E" w:rsidRPr="00BB5EB2" w:rsidRDefault="00FB145E" w:rsidP="00FB145E">
      <w:r w:rsidRPr="00BB5EB2">
        <w:rPr>
          <w:rFonts w:hint="eastAsia"/>
        </w:rPr>
        <w:t>ERPS instance 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pPr>
        <w:pStyle w:val="Command"/>
      </w:pPr>
      <w:r w:rsidRPr="00BB5EB2">
        <w:t>Parameters</w:t>
      </w:r>
    </w:p>
    <w:p w:rsidR="00FB145E" w:rsidRPr="00BB5EB2" w:rsidRDefault="00FB145E" w:rsidP="00FB145E">
      <w:r w:rsidRPr="00BB5EB2">
        <w:rPr>
          <w:rStyle w:val="commandparameter"/>
        </w:rPr>
        <w:t>guard</w:t>
      </w:r>
      <w:r w:rsidRPr="00BB5EB2">
        <w:rPr>
          <w:rStyle w:val="commandparameter"/>
          <w:rFonts w:hint="eastAsia"/>
        </w:rPr>
        <w:t>-value</w:t>
      </w:r>
      <w:r w:rsidRPr="00BB5EB2">
        <w:t xml:space="preserve">: Specifies the </w:t>
      </w:r>
      <w:r w:rsidRPr="00BB5EB2">
        <w:rPr>
          <w:rFonts w:hint="eastAsia"/>
        </w:rPr>
        <w:t xml:space="preserve">guard timer </w:t>
      </w:r>
      <w:r w:rsidRPr="00BB5EB2">
        <w:t xml:space="preserve">in the range of 0 to </w:t>
      </w:r>
      <w:r w:rsidRPr="00BB5EB2">
        <w:rPr>
          <w:rFonts w:hint="eastAsia"/>
        </w:rPr>
        <w:t>2000</w:t>
      </w:r>
      <w:r w:rsidRPr="00BB5EB2">
        <w:t xml:space="preserve"> </w:t>
      </w:r>
      <w:r w:rsidRPr="00BB5EB2">
        <w:rPr>
          <w:rFonts w:hint="eastAsia"/>
        </w:rPr>
        <w:t>millisecond</w:t>
      </w:r>
      <w:r w:rsidRPr="00BB5EB2">
        <w:t>s</w:t>
      </w:r>
      <w:r w:rsidRPr="00BB5EB2">
        <w:rPr>
          <w:rFonts w:hint="eastAsia"/>
        </w:rPr>
        <w:t xml:space="preserve"> and in step of 10</w:t>
      </w:r>
      <w:r w:rsidRPr="00BB5EB2">
        <w:t>.</w:t>
      </w:r>
    </w:p>
    <w:p w:rsidR="00FB145E" w:rsidRPr="00BB5EB2" w:rsidRDefault="00FB145E" w:rsidP="00FB145E">
      <w:pPr>
        <w:pStyle w:val="Command"/>
      </w:pPr>
      <w:r w:rsidRPr="00BB5EB2">
        <w:t>Usage guidelines</w:t>
      </w:r>
    </w:p>
    <w:p w:rsidR="00FB145E" w:rsidRPr="00BB5EB2" w:rsidRDefault="00FB145E" w:rsidP="00FB145E">
      <w:r w:rsidRPr="00BB5EB2">
        <w:rPr>
          <w:rFonts w:hint="eastAsia"/>
        </w:rPr>
        <w:t>The guard timer starts when the link recovers. The system processes only the flush packets before the guard timer expires. The guard timer prevents SF messages from impacting the network.</w:t>
      </w:r>
    </w:p>
    <w:p w:rsidR="00FB145E" w:rsidRPr="00BB5EB2" w:rsidRDefault="00FB145E" w:rsidP="00FB145E">
      <w:pPr>
        <w:pStyle w:val="Command"/>
      </w:pPr>
      <w:r w:rsidRPr="00BB5EB2">
        <w:t>Examples</w:t>
      </w:r>
    </w:p>
    <w:p w:rsidR="00FB145E" w:rsidRPr="00BB5EB2" w:rsidRDefault="00FB145E" w:rsidP="00FB145E">
      <w:r w:rsidRPr="00BB5EB2">
        <w:t xml:space="preserve"># </w:t>
      </w:r>
      <w:r w:rsidRPr="00BB5EB2">
        <w:rPr>
          <w:rFonts w:hint="eastAsia"/>
        </w:rPr>
        <w:t>Set the guard timer to 30 milliseconds for instance 1 of ERPS ring 1.</w:t>
      </w:r>
    </w:p>
    <w:p w:rsidR="00FB145E" w:rsidRPr="00BB5EB2" w:rsidRDefault="00FB145E" w:rsidP="00FB145E">
      <w:pPr>
        <w:pStyle w:val="TerminalDisplay"/>
      </w:pPr>
      <w:r w:rsidRPr="00BB5EB2">
        <w:t>&lt;Sysname&gt; system-view</w:t>
      </w:r>
    </w:p>
    <w:p w:rsidR="00FB145E" w:rsidRPr="00BB5EB2" w:rsidRDefault="00FB145E" w:rsidP="00FB145E">
      <w:pPr>
        <w:pStyle w:val="TerminalDisplay"/>
      </w:pPr>
      <w:r w:rsidRPr="00BB5EB2">
        <w:t xml:space="preserve">[Sysname] </w:t>
      </w:r>
      <w:r w:rsidRPr="00BB5EB2">
        <w:rPr>
          <w:rFonts w:hint="eastAsia"/>
        </w:rPr>
        <w:t>erps</w:t>
      </w:r>
      <w:r w:rsidRPr="00BB5EB2">
        <w:t xml:space="preserve"> </w:t>
      </w:r>
      <w:r w:rsidRPr="00BB5EB2">
        <w:rPr>
          <w:rFonts w:hint="eastAsia"/>
        </w:rPr>
        <w:t>ring</w:t>
      </w:r>
      <w:r w:rsidRPr="00BB5EB2">
        <w:t xml:space="preserve"> 1</w:t>
      </w:r>
    </w:p>
    <w:p w:rsidR="00FB145E" w:rsidRPr="00BB5EB2" w:rsidRDefault="00FB145E" w:rsidP="00FB145E">
      <w:pPr>
        <w:pStyle w:val="TerminalDisplay"/>
      </w:pPr>
      <w:r w:rsidRPr="00BB5EB2">
        <w:t>[Sysname-</w:t>
      </w:r>
      <w:r w:rsidRPr="00BB5EB2">
        <w:rPr>
          <w:rFonts w:hint="eastAsia"/>
        </w:rPr>
        <w:t>erps</w:t>
      </w:r>
      <w:r w:rsidRPr="00BB5EB2">
        <w:t>-</w:t>
      </w:r>
      <w:r w:rsidRPr="00BB5EB2">
        <w:rPr>
          <w:rFonts w:hint="eastAsia"/>
        </w:rPr>
        <w:t>ring1</w:t>
      </w:r>
      <w:r w:rsidRPr="00BB5EB2">
        <w:t xml:space="preserve">] </w:t>
      </w:r>
      <w:r w:rsidRPr="00BB5EB2">
        <w:rPr>
          <w:rFonts w:hint="eastAsia"/>
        </w:rPr>
        <w:t>instance 1</w:t>
      </w:r>
    </w:p>
    <w:p w:rsidR="00FB145E" w:rsidRPr="00BB5EB2" w:rsidRDefault="00FB145E" w:rsidP="00FB145E">
      <w:pPr>
        <w:pStyle w:val="TerminalDisplay"/>
      </w:pPr>
      <w:r w:rsidRPr="00BB5EB2">
        <w:t>[Sysname-</w:t>
      </w:r>
      <w:r w:rsidRPr="00BB5EB2">
        <w:rPr>
          <w:rFonts w:hint="eastAsia"/>
        </w:rPr>
        <w:t>erps</w:t>
      </w:r>
      <w:r w:rsidRPr="00BB5EB2">
        <w:t>-</w:t>
      </w:r>
      <w:r w:rsidRPr="00BB5EB2">
        <w:rPr>
          <w:rFonts w:hint="eastAsia"/>
        </w:rPr>
        <w:t>ring1-inst1</w:t>
      </w:r>
      <w:r w:rsidRPr="00BB5EB2">
        <w:t xml:space="preserve">] </w:t>
      </w:r>
      <w:r w:rsidRPr="00BB5EB2">
        <w:rPr>
          <w:rFonts w:hint="eastAsia"/>
        </w:rPr>
        <w:t>timer guard 30</w:t>
      </w:r>
    </w:p>
    <w:p w:rsidR="00FB145E" w:rsidRPr="000C46E0" w:rsidRDefault="00FB145E" w:rsidP="00FB145E">
      <w:pPr>
        <w:pStyle w:val="3"/>
      </w:pPr>
      <w:bookmarkStart w:id="2156" w:name="_Toc452109465"/>
      <w:bookmarkStart w:id="2157" w:name="_Toc491445213"/>
      <w:bookmarkStart w:id="2158" w:name="_Toc514772066"/>
      <w:bookmarkStart w:id="2159" w:name="_Toc530671433"/>
      <w:bookmarkStart w:id="2160" w:name="_Toc533751397"/>
      <w:bookmarkStart w:id="2161" w:name="_Toc129617635"/>
      <w:r w:rsidRPr="00D7551C">
        <w:rPr>
          <w:rFonts w:hint="eastAsia"/>
        </w:rPr>
        <w:t>timer hold-off</w:t>
      </w:r>
      <w:bookmarkEnd w:id="2156"/>
      <w:bookmarkEnd w:id="2157"/>
      <w:bookmarkEnd w:id="2158"/>
      <w:bookmarkEnd w:id="2159"/>
      <w:bookmarkEnd w:id="2160"/>
      <w:bookmarkEnd w:id="2161"/>
    </w:p>
    <w:p w:rsidR="00FB145E" w:rsidRPr="00BB5EB2" w:rsidRDefault="00FB145E" w:rsidP="00FB145E">
      <w:r w:rsidRPr="00BB5EB2">
        <w:rPr>
          <w:rFonts w:hint="eastAsia"/>
        </w:rPr>
        <w:t xml:space="preserve">Use </w:t>
      </w:r>
      <w:r w:rsidRPr="00BB5EB2">
        <w:rPr>
          <w:rStyle w:val="commandkeywords"/>
        </w:rPr>
        <w:t>timer</w:t>
      </w:r>
      <w:r w:rsidRPr="00BB5EB2">
        <w:t xml:space="preserve"> </w:t>
      </w:r>
      <w:r w:rsidRPr="00BB5EB2">
        <w:rPr>
          <w:rStyle w:val="commandkeywords"/>
        </w:rPr>
        <w:t>hold-off</w:t>
      </w:r>
      <w:r w:rsidRPr="00BB5EB2">
        <w:rPr>
          <w:rStyle w:val="commandkeywords"/>
          <w:rFonts w:hint="eastAsia"/>
        </w:rPr>
        <w:t xml:space="preserve"> </w:t>
      </w:r>
      <w:r w:rsidRPr="00BB5EB2">
        <w:rPr>
          <w:rFonts w:hint="eastAsia"/>
        </w:rPr>
        <w:t>to set the hold-off timer for an ERPS instance.</w:t>
      </w:r>
    </w:p>
    <w:p w:rsidR="00FB145E" w:rsidRPr="00BB5EB2" w:rsidRDefault="00FB145E" w:rsidP="00FB145E">
      <w:r w:rsidRPr="00BB5EB2">
        <w:rPr>
          <w:rFonts w:hint="eastAsia"/>
        </w:rPr>
        <w:t xml:space="preserve">Use </w:t>
      </w:r>
      <w:r w:rsidRPr="00BB5EB2">
        <w:rPr>
          <w:rStyle w:val="commandkeywords"/>
          <w:rFonts w:hint="eastAsia"/>
        </w:rPr>
        <w:t xml:space="preserve">undo </w:t>
      </w:r>
      <w:r w:rsidRPr="00BB5EB2">
        <w:rPr>
          <w:rStyle w:val="commandkeywords"/>
        </w:rPr>
        <w:t>timer</w:t>
      </w:r>
      <w:r w:rsidRPr="00BB5EB2">
        <w:t xml:space="preserve"> </w:t>
      </w:r>
      <w:r w:rsidRPr="00BB5EB2">
        <w:rPr>
          <w:rStyle w:val="commandkeywords"/>
        </w:rPr>
        <w:t>hold-off</w:t>
      </w:r>
      <w:r w:rsidRPr="00BB5EB2">
        <w:rPr>
          <w:rFonts w:hint="eastAsia"/>
        </w:rPr>
        <w:t xml:space="preserve"> to restore the default.</w:t>
      </w:r>
    </w:p>
    <w:p w:rsidR="00FB145E" w:rsidRPr="00BB5EB2" w:rsidRDefault="00FB145E" w:rsidP="00FB145E">
      <w:pPr>
        <w:pStyle w:val="Command"/>
      </w:pPr>
      <w:r w:rsidRPr="00BB5EB2">
        <w:lastRenderedPageBreak/>
        <w:t>Syntax</w:t>
      </w:r>
    </w:p>
    <w:p w:rsidR="00FB145E" w:rsidRPr="00BB5EB2" w:rsidRDefault="00FB145E" w:rsidP="00FB145E">
      <w:r w:rsidRPr="00BB5EB2">
        <w:rPr>
          <w:rStyle w:val="commandkeywords"/>
        </w:rPr>
        <w:t>timer hold-off</w:t>
      </w:r>
      <w:r w:rsidRPr="00BB5EB2">
        <w:rPr>
          <w:rStyle w:val="commandkeywords"/>
          <w:rFonts w:hint="eastAsia"/>
        </w:rPr>
        <w:t xml:space="preserve"> </w:t>
      </w:r>
      <w:r w:rsidRPr="00BB5EB2">
        <w:rPr>
          <w:rStyle w:val="commandparameter"/>
        </w:rPr>
        <w:t>hold-off-value</w:t>
      </w:r>
    </w:p>
    <w:p w:rsidR="00FB145E" w:rsidRPr="00BB5EB2" w:rsidRDefault="00FB145E" w:rsidP="00FB145E">
      <w:pPr>
        <w:rPr>
          <w:rStyle w:val="commandkeywords"/>
        </w:rPr>
      </w:pPr>
      <w:r w:rsidRPr="00BB5EB2">
        <w:rPr>
          <w:rStyle w:val="commandkeywords"/>
        </w:rPr>
        <w:t>undo timer hold-off</w:t>
      </w:r>
    </w:p>
    <w:p w:rsidR="00FB145E" w:rsidRPr="00BB5EB2" w:rsidRDefault="00FB145E" w:rsidP="00FB145E">
      <w:pPr>
        <w:pStyle w:val="Command"/>
      </w:pPr>
      <w:r w:rsidRPr="00BB5EB2">
        <w:t>Default</w:t>
      </w:r>
    </w:p>
    <w:p w:rsidR="00FB145E" w:rsidRPr="00BB5EB2" w:rsidRDefault="00FB145E" w:rsidP="00FB145E">
      <w:r w:rsidRPr="00BB5EB2">
        <w:t xml:space="preserve">The </w:t>
      </w:r>
      <w:r w:rsidRPr="00BB5EB2">
        <w:rPr>
          <w:rFonts w:hint="eastAsia"/>
        </w:rPr>
        <w:t>hold-off timer is 0 milliseconds</w:t>
      </w:r>
      <w:r w:rsidRPr="00BB5EB2">
        <w:t xml:space="preserve"> for an ERPS instance. </w:t>
      </w:r>
    </w:p>
    <w:p w:rsidR="00FB145E" w:rsidRPr="00BB5EB2" w:rsidRDefault="00FB145E" w:rsidP="00FB145E">
      <w:pPr>
        <w:pStyle w:val="Command"/>
      </w:pPr>
      <w:r w:rsidRPr="00BB5EB2">
        <w:t>Views</w:t>
      </w:r>
    </w:p>
    <w:p w:rsidR="00FB145E" w:rsidRPr="00BB5EB2" w:rsidRDefault="00FB145E" w:rsidP="00FB145E">
      <w:r w:rsidRPr="00BB5EB2">
        <w:rPr>
          <w:rFonts w:hint="eastAsia"/>
        </w:rPr>
        <w:t>ERPS instance 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pPr>
        <w:pStyle w:val="Command"/>
      </w:pPr>
      <w:r w:rsidRPr="00BB5EB2">
        <w:t>Parameters</w:t>
      </w:r>
    </w:p>
    <w:p w:rsidR="00FB145E" w:rsidRPr="00BB5EB2" w:rsidRDefault="00FB145E" w:rsidP="00FB145E">
      <w:r w:rsidRPr="00BB5EB2">
        <w:rPr>
          <w:rStyle w:val="commandparameter"/>
        </w:rPr>
        <w:t>hold-off</w:t>
      </w:r>
      <w:r w:rsidRPr="00BB5EB2">
        <w:rPr>
          <w:rStyle w:val="commandparameter"/>
          <w:rFonts w:hint="eastAsia"/>
        </w:rPr>
        <w:t>-value</w:t>
      </w:r>
      <w:r w:rsidRPr="00BB5EB2">
        <w:t xml:space="preserve">: Specifies the </w:t>
      </w:r>
      <w:r w:rsidRPr="00BB5EB2">
        <w:rPr>
          <w:rFonts w:hint="eastAsia"/>
        </w:rPr>
        <w:t xml:space="preserve">hold-off timer </w:t>
      </w:r>
      <w:r w:rsidRPr="00BB5EB2">
        <w:t xml:space="preserve">in the range of 0 to </w:t>
      </w:r>
      <w:r w:rsidRPr="00BB5EB2">
        <w:rPr>
          <w:rFonts w:hint="eastAsia"/>
        </w:rPr>
        <w:t>10000</w:t>
      </w:r>
      <w:r w:rsidRPr="00BB5EB2">
        <w:t xml:space="preserve"> </w:t>
      </w:r>
      <w:r w:rsidRPr="00BB5EB2">
        <w:rPr>
          <w:rFonts w:hint="eastAsia"/>
        </w:rPr>
        <w:t>millisecond</w:t>
      </w:r>
      <w:r w:rsidRPr="00BB5EB2">
        <w:t>s</w:t>
      </w:r>
      <w:r w:rsidRPr="00BB5EB2">
        <w:rPr>
          <w:rFonts w:hint="eastAsia"/>
        </w:rPr>
        <w:t xml:space="preserve"> and in step of 100</w:t>
      </w:r>
      <w:r w:rsidRPr="00BB5EB2">
        <w:t>.</w:t>
      </w:r>
    </w:p>
    <w:p w:rsidR="00FB145E" w:rsidRPr="00BB5EB2" w:rsidRDefault="00FB145E" w:rsidP="00FB145E">
      <w:pPr>
        <w:pStyle w:val="Command"/>
      </w:pPr>
      <w:r w:rsidRPr="00BB5EB2">
        <w:t>Usage guidelines</w:t>
      </w:r>
    </w:p>
    <w:p w:rsidR="00FB145E" w:rsidRPr="00BB5EB2" w:rsidRDefault="00FB145E" w:rsidP="00FB145E">
      <w:r w:rsidRPr="00BB5EB2">
        <w:rPr>
          <w:rFonts w:hint="eastAsia"/>
        </w:rPr>
        <w:t xml:space="preserve">The hold-off timer starts when the port detects a link fault. If the link fault persists when the hold-off timer expires, the port reports the link fault. The hold-off timer delays the fault report time and might impact the link recovery performance. </w:t>
      </w:r>
    </w:p>
    <w:p w:rsidR="00FB145E" w:rsidRPr="00BB5EB2" w:rsidRDefault="00FB145E" w:rsidP="00FB145E">
      <w:pPr>
        <w:pStyle w:val="Command"/>
      </w:pPr>
      <w:r w:rsidRPr="00BB5EB2">
        <w:t>Examples</w:t>
      </w:r>
    </w:p>
    <w:p w:rsidR="00FB145E" w:rsidRPr="00BB5EB2" w:rsidRDefault="00FB145E" w:rsidP="00FB145E">
      <w:r w:rsidRPr="00BB5EB2">
        <w:t xml:space="preserve"># </w:t>
      </w:r>
      <w:r w:rsidRPr="00BB5EB2">
        <w:rPr>
          <w:rFonts w:hint="eastAsia"/>
        </w:rPr>
        <w:t>Set the hold-off timer to 300 milliseconds for instance 1 of ERPS ring 1.</w:t>
      </w:r>
    </w:p>
    <w:p w:rsidR="00FB145E" w:rsidRPr="00BB5EB2" w:rsidRDefault="00FB145E" w:rsidP="00FB145E">
      <w:pPr>
        <w:pStyle w:val="TerminalDisplay"/>
      </w:pPr>
      <w:r w:rsidRPr="00BB5EB2">
        <w:t>&lt;Sysname&gt; system-view</w:t>
      </w:r>
    </w:p>
    <w:p w:rsidR="00FB145E" w:rsidRPr="00BB5EB2" w:rsidRDefault="00FB145E" w:rsidP="00FB145E">
      <w:pPr>
        <w:pStyle w:val="TerminalDisplay"/>
      </w:pPr>
      <w:r w:rsidRPr="00BB5EB2">
        <w:t xml:space="preserve">[Sysname] </w:t>
      </w:r>
      <w:r w:rsidRPr="00BB5EB2">
        <w:rPr>
          <w:rFonts w:hint="eastAsia"/>
        </w:rPr>
        <w:t>erps</w:t>
      </w:r>
      <w:r w:rsidRPr="00BB5EB2">
        <w:t xml:space="preserve"> </w:t>
      </w:r>
      <w:r w:rsidRPr="00BB5EB2">
        <w:rPr>
          <w:rFonts w:hint="eastAsia"/>
        </w:rPr>
        <w:t>ring</w:t>
      </w:r>
      <w:r w:rsidRPr="00BB5EB2">
        <w:t xml:space="preserve"> 1</w:t>
      </w:r>
    </w:p>
    <w:p w:rsidR="00FB145E" w:rsidRPr="00BB5EB2" w:rsidRDefault="00FB145E" w:rsidP="00FB145E">
      <w:pPr>
        <w:pStyle w:val="TerminalDisplay"/>
      </w:pPr>
      <w:r w:rsidRPr="00BB5EB2">
        <w:t>[Sysname-</w:t>
      </w:r>
      <w:r w:rsidRPr="00BB5EB2">
        <w:rPr>
          <w:rFonts w:hint="eastAsia"/>
        </w:rPr>
        <w:t>erps</w:t>
      </w:r>
      <w:r w:rsidRPr="00BB5EB2">
        <w:t>-</w:t>
      </w:r>
      <w:r w:rsidRPr="00BB5EB2">
        <w:rPr>
          <w:rFonts w:hint="eastAsia"/>
        </w:rPr>
        <w:t>ring1</w:t>
      </w:r>
      <w:r w:rsidRPr="00BB5EB2">
        <w:t xml:space="preserve">] </w:t>
      </w:r>
      <w:r w:rsidRPr="00BB5EB2">
        <w:rPr>
          <w:rFonts w:hint="eastAsia"/>
        </w:rPr>
        <w:t>instance 1</w:t>
      </w:r>
    </w:p>
    <w:p w:rsidR="00FB145E" w:rsidRPr="00BB5EB2" w:rsidRDefault="00FB145E" w:rsidP="00FB145E">
      <w:pPr>
        <w:pStyle w:val="TerminalDisplay"/>
      </w:pPr>
      <w:r w:rsidRPr="00BB5EB2">
        <w:t>[Sysname-</w:t>
      </w:r>
      <w:r w:rsidRPr="00BB5EB2">
        <w:rPr>
          <w:rFonts w:hint="eastAsia"/>
        </w:rPr>
        <w:t>erps</w:t>
      </w:r>
      <w:r w:rsidRPr="00BB5EB2">
        <w:t>-</w:t>
      </w:r>
      <w:r w:rsidRPr="00BB5EB2">
        <w:rPr>
          <w:rFonts w:hint="eastAsia"/>
        </w:rPr>
        <w:t>ring1-inst1</w:t>
      </w:r>
      <w:r w:rsidRPr="00BB5EB2">
        <w:t xml:space="preserve">] </w:t>
      </w:r>
      <w:r w:rsidRPr="00BB5EB2">
        <w:rPr>
          <w:rFonts w:hint="eastAsia"/>
        </w:rPr>
        <w:t>timer hold-off 300</w:t>
      </w:r>
    </w:p>
    <w:p w:rsidR="00FB145E" w:rsidRPr="000C46E0" w:rsidRDefault="00FB145E" w:rsidP="00FB145E">
      <w:pPr>
        <w:pStyle w:val="3"/>
      </w:pPr>
      <w:bookmarkStart w:id="2162" w:name="_Toc452109466"/>
      <w:bookmarkStart w:id="2163" w:name="_Toc491445214"/>
      <w:bookmarkStart w:id="2164" w:name="_Toc514772067"/>
      <w:bookmarkStart w:id="2165" w:name="_Toc530671434"/>
      <w:bookmarkStart w:id="2166" w:name="_Toc533751398"/>
      <w:bookmarkStart w:id="2167" w:name="_Toc129617636"/>
      <w:r w:rsidRPr="00D7551C">
        <w:rPr>
          <w:rFonts w:hint="eastAsia"/>
        </w:rPr>
        <w:t>timer wtr</w:t>
      </w:r>
      <w:bookmarkEnd w:id="2162"/>
      <w:bookmarkEnd w:id="2163"/>
      <w:bookmarkEnd w:id="2164"/>
      <w:bookmarkEnd w:id="2165"/>
      <w:bookmarkEnd w:id="2166"/>
      <w:bookmarkEnd w:id="2167"/>
    </w:p>
    <w:p w:rsidR="00FB145E" w:rsidRPr="00BB5EB2" w:rsidRDefault="00FB145E" w:rsidP="00FB145E">
      <w:r w:rsidRPr="00BB5EB2">
        <w:rPr>
          <w:rFonts w:hint="eastAsia"/>
        </w:rPr>
        <w:t xml:space="preserve">Use </w:t>
      </w:r>
      <w:r w:rsidRPr="00BB5EB2">
        <w:rPr>
          <w:rStyle w:val="commandkeywords"/>
        </w:rPr>
        <w:t>timer wtr</w:t>
      </w:r>
      <w:r w:rsidRPr="00BB5EB2">
        <w:rPr>
          <w:rStyle w:val="commandkeywords"/>
          <w:rFonts w:hint="eastAsia"/>
        </w:rPr>
        <w:t xml:space="preserve"> </w:t>
      </w:r>
      <w:r w:rsidRPr="00BB5EB2">
        <w:rPr>
          <w:rFonts w:hint="eastAsia"/>
        </w:rPr>
        <w:t>to set the WTR timer for an ERPS instance.</w:t>
      </w:r>
    </w:p>
    <w:p w:rsidR="00FB145E" w:rsidRPr="00BB5EB2" w:rsidRDefault="00FB145E" w:rsidP="00FB145E">
      <w:r w:rsidRPr="00BB5EB2">
        <w:rPr>
          <w:rFonts w:hint="eastAsia"/>
        </w:rPr>
        <w:t xml:space="preserve">Use </w:t>
      </w:r>
      <w:r w:rsidRPr="00BB5EB2">
        <w:rPr>
          <w:rStyle w:val="commandkeywords"/>
        </w:rPr>
        <w:t>undo timer wtr</w:t>
      </w:r>
      <w:r w:rsidRPr="00BB5EB2">
        <w:rPr>
          <w:rFonts w:hint="eastAsia"/>
        </w:rPr>
        <w:t xml:space="preserve"> to restore the default.</w:t>
      </w:r>
    </w:p>
    <w:p w:rsidR="00FB145E" w:rsidRPr="00BB5EB2" w:rsidRDefault="00FB145E" w:rsidP="00FB145E">
      <w:pPr>
        <w:pStyle w:val="Command"/>
      </w:pPr>
      <w:r w:rsidRPr="00BB5EB2">
        <w:t>Syntax</w:t>
      </w:r>
    </w:p>
    <w:p w:rsidR="00FB145E" w:rsidRPr="00BB5EB2" w:rsidRDefault="00FB145E" w:rsidP="00FB145E">
      <w:r w:rsidRPr="00BB5EB2">
        <w:rPr>
          <w:rStyle w:val="commandkeywords"/>
        </w:rPr>
        <w:t>timer wtr</w:t>
      </w:r>
      <w:r w:rsidRPr="00BB5EB2">
        <w:rPr>
          <w:rStyle w:val="commandkeywords"/>
          <w:rFonts w:hint="eastAsia"/>
        </w:rPr>
        <w:t xml:space="preserve"> </w:t>
      </w:r>
      <w:r w:rsidRPr="00BB5EB2">
        <w:rPr>
          <w:rStyle w:val="commandparameter"/>
          <w:rFonts w:hint="eastAsia"/>
        </w:rPr>
        <w:t>wtr</w:t>
      </w:r>
      <w:r w:rsidRPr="00BB5EB2">
        <w:rPr>
          <w:rStyle w:val="commandparameter"/>
        </w:rPr>
        <w:t>-value</w:t>
      </w:r>
    </w:p>
    <w:p w:rsidR="00FB145E" w:rsidRPr="00BB5EB2" w:rsidRDefault="00FB145E" w:rsidP="00FB145E">
      <w:pPr>
        <w:rPr>
          <w:rStyle w:val="commandkeywords"/>
        </w:rPr>
      </w:pPr>
      <w:r w:rsidRPr="00BB5EB2">
        <w:rPr>
          <w:rStyle w:val="commandkeywords"/>
        </w:rPr>
        <w:t>undo timer wtr</w:t>
      </w:r>
    </w:p>
    <w:p w:rsidR="00FB145E" w:rsidRPr="00BB5EB2" w:rsidRDefault="00FB145E" w:rsidP="00FB145E">
      <w:pPr>
        <w:pStyle w:val="Command"/>
      </w:pPr>
      <w:r w:rsidRPr="00BB5EB2">
        <w:t>Default</w:t>
      </w:r>
    </w:p>
    <w:p w:rsidR="00FB145E" w:rsidRPr="00BB5EB2" w:rsidRDefault="00FB145E" w:rsidP="00FB145E">
      <w:r w:rsidRPr="00BB5EB2">
        <w:t xml:space="preserve">The </w:t>
      </w:r>
      <w:r w:rsidRPr="00BB5EB2">
        <w:rPr>
          <w:rFonts w:hint="eastAsia"/>
        </w:rPr>
        <w:t>WTR timer is 5 minutes</w:t>
      </w:r>
      <w:r w:rsidRPr="00BB5EB2">
        <w:t xml:space="preserve"> for an ERPS instance. </w:t>
      </w:r>
    </w:p>
    <w:p w:rsidR="00FB145E" w:rsidRPr="00BB5EB2" w:rsidRDefault="00FB145E" w:rsidP="00FB145E">
      <w:pPr>
        <w:pStyle w:val="Command"/>
      </w:pPr>
      <w:r w:rsidRPr="00BB5EB2">
        <w:t>Views</w:t>
      </w:r>
    </w:p>
    <w:p w:rsidR="00FB145E" w:rsidRPr="00BB5EB2" w:rsidRDefault="00FB145E" w:rsidP="00FB145E">
      <w:r w:rsidRPr="00BB5EB2">
        <w:rPr>
          <w:rFonts w:hint="eastAsia"/>
        </w:rPr>
        <w:t>ERPS instance view</w:t>
      </w:r>
    </w:p>
    <w:p w:rsidR="00FB145E" w:rsidRPr="00BB5EB2" w:rsidRDefault="00FB145E" w:rsidP="00FB145E">
      <w:pPr>
        <w:pStyle w:val="Command"/>
      </w:pPr>
      <w:r w:rsidRPr="00BB5EB2">
        <w:t>Predefined user roles</w:t>
      </w:r>
    </w:p>
    <w:p w:rsidR="00FB145E" w:rsidRPr="00BB5EB2" w:rsidRDefault="00FB145E" w:rsidP="00FB145E">
      <w:r w:rsidRPr="00BB5EB2">
        <w:t>network-admin</w:t>
      </w:r>
    </w:p>
    <w:p w:rsidR="00FB145E" w:rsidRPr="00BB5EB2" w:rsidRDefault="00FB145E" w:rsidP="00FB145E">
      <w:pPr>
        <w:pStyle w:val="Command"/>
      </w:pPr>
      <w:r w:rsidRPr="00BB5EB2">
        <w:t>Parameters</w:t>
      </w:r>
    </w:p>
    <w:p w:rsidR="00FB145E" w:rsidRPr="00BB5EB2" w:rsidRDefault="00FB145E" w:rsidP="00FB145E">
      <w:r w:rsidRPr="00BB5EB2">
        <w:rPr>
          <w:rStyle w:val="commandparameter"/>
          <w:rFonts w:hint="eastAsia"/>
        </w:rPr>
        <w:t>wtr-value</w:t>
      </w:r>
      <w:r w:rsidRPr="00BB5EB2">
        <w:t xml:space="preserve">: Specifies the </w:t>
      </w:r>
      <w:r w:rsidRPr="00BB5EB2">
        <w:rPr>
          <w:rFonts w:hint="eastAsia"/>
        </w:rPr>
        <w:t>WTR timer</w:t>
      </w:r>
      <w:r w:rsidRPr="00BB5EB2">
        <w:t xml:space="preserve"> in the range of </w:t>
      </w:r>
      <w:r w:rsidRPr="00BB5EB2">
        <w:rPr>
          <w:rFonts w:hint="eastAsia"/>
        </w:rPr>
        <w:t>1</w:t>
      </w:r>
      <w:r w:rsidRPr="00BB5EB2">
        <w:t xml:space="preserve"> to </w:t>
      </w:r>
      <w:r w:rsidRPr="00BB5EB2">
        <w:rPr>
          <w:rFonts w:hint="eastAsia"/>
        </w:rPr>
        <w:t>12</w:t>
      </w:r>
      <w:r w:rsidRPr="00BB5EB2">
        <w:t xml:space="preserve"> </w:t>
      </w:r>
      <w:r w:rsidRPr="00BB5EB2">
        <w:rPr>
          <w:rFonts w:hint="eastAsia"/>
        </w:rPr>
        <w:t>minute</w:t>
      </w:r>
      <w:r w:rsidRPr="00BB5EB2">
        <w:t>s</w:t>
      </w:r>
      <w:r w:rsidRPr="00BB5EB2">
        <w:rPr>
          <w:rFonts w:hint="eastAsia"/>
        </w:rPr>
        <w:t xml:space="preserve"> and in step of 1</w:t>
      </w:r>
      <w:r w:rsidRPr="00BB5EB2">
        <w:t>.</w:t>
      </w:r>
    </w:p>
    <w:p w:rsidR="00FB145E" w:rsidRPr="00BB5EB2" w:rsidRDefault="00FB145E" w:rsidP="00FB145E">
      <w:pPr>
        <w:pStyle w:val="Command"/>
      </w:pPr>
      <w:r w:rsidRPr="00BB5EB2">
        <w:t>Usage guidelines</w:t>
      </w:r>
    </w:p>
    <w:p w:rsidR="00FB145E" w:rsidRPr="00BB5EB2" w:rsidRDefault="00FB145E" w:rsidP="00FB145E">
      <w:r w:rsidRPr="00BB5EB2">
        <w:rPr>
          <w:rFonts w:hint="eastAsia"/>
        </w:rPr>
        <w:t xml:space="preserve">This timer prevents </w:t>
      </w:r>
      <w:r w:rsidRPr="00BB5EB2">
        <w:t>intermittent</w:t>
      </w:r>
      <w:r w:rsidRPr="00BB5EB2">
        <w:rPr>
          <w:rFonts w:hint="eastAsia"/>
        </w:rPr>
        <w:t xml:space="preserve"> link failures from impacting the network.</w:t>
      </w:r>
    </w:p>
    <w:p w:rsidR="00FB145E" w:rsidRPr="00BB5EB2" w:rsidRDefault="00FB145E" w:rsidP="00FB145E">
      <w:pPr>
        <w:pStyle w:val="Command"/>
      </w:pPr>
      <w:r w:rsidRPr="00BB5EB2">
        <w:lastRenderedPageBreak/>
        <w:t>Examples</w:t>
      </w:r>
    </w:p>
    <w:p w:rsidR="00FB145E" w:rsidRPr="00BB5EB2" w:rsidRDefault="00FB145E" w:rsidP="00FB145E">
      <w:r w:rsidRPr="00BB5EB2">
        <w:t xml:space="preserve"># </w:t>
      </w:r>
      <w:r w:rsidRPr="00BB5EB2">
        <w:rPr>
          <w:rFonts w:hint="eastAsia"/>
        </w:rPr>
        <w:t>Set the WTR timer to 3 minutes for instance 1 of ERPS ring 1.</w:t>
      </w:r>
    </w:p>
    <w:p w:rsidR="00FB145E" w:rsidRPr="00BB5EB2" w:rsidRDefault="00FB145E" w:rsidP="00FB145E">
      <w:pPr>
        <w:pStyle w:val="TerminalDisplay"/>
      </w:pPr>
      <w:r w:rsidRPr="00BB5EB2">
        <w:t>&lt;Sysname&gt; system-view</w:t>
      </w:r>
    </w:p>
    <w:p w:rsidR="00FB145E" w:rsidRPr="00BB5EB2" w:rsidRDefault="00FB145E" w:rsidP="00FB145E">
      <w:pPr>
        <w:pStyle w:val="TerminalDisplay"/>
      </w:pPr>
      <w:r w:rsidRPr="00BB5EB2">
        <w:t xml:space="preserve">[Sysname] </w:t>
      </w:r>
      <w:r w:rsidRPr="00BB5EB2">
        <w:rPr>
          <w:rFonts w:hint="eastAsia"/>
        </w:rPr>
        <w:t>erps</w:t>
      </w:r>
      <w:r w:rsidRPr="00BB5EB2">
        <w:t xml:space="preserve"> </w:t>
      </w:r>
      <w:r w:rsidRPr="00BB5EB2">
        <w:rPr>
          <w:rFonts w:hint="eastAsia"/>
        </w:rPr>
        <w:t>ring</w:t>
      </w:r>
      <w:r w:rsidRPr="00BB5EB2">
        <w:t xml:space="preserve"> 1</w:t>
      </w:r>
    </w:p>
    <w:p w:rsidR="00FB145E" w:rsidRPr="00BB5EB2" w:rsidRDefault="00FB145E" w:rsidP="00FB145E">
      <w:pPr>
        <w:pStyle w:val="TerminalDisplay"/>
      </w:pPr>
      <w:r w:rsidRPr="00BB5EB2">
        <w:t>[Sysname-</w:t>
      </w:r>
      <w:r w:rsidRPr="00BB5EB2">
        <w:rPr>
          <w:rFonts w:hint="eastAsia"/>
        </w:rPr>
        <w:t>erps</w:t>
      </w:r>
      <w:r w:rsidRPr="00BB5EB2">
        <w:t>-</w:t>
      </w:r>
      <w:r w:rsidRPr="00BB5EB2">
        <w:rPr>
          <w:rFonts w:hint="eastAsia"/>
        </w:rPr>
        <w:t>ring1</w:t>
      </w:r>
      <w:r w:rsidRPr="00BB5EB2">
        <w:t xml:space="preserve">] </w:t>
      </w:r>
      <w:r w:rsidRPr="00BB5EB2">
        <w:rPr>
          <w:rFonts w:hint="eastAsia"/>
        </w:rPr>
        <w:t>instance 1</w:t>
      </w:r>
    </w:p>
    <w:p w:rsidR="00FB145E" w:rsidRPr="00BB5EB2" w:rsidRDefault="00FB145E" w:rsidP="00FB145E">
      <w:pPr>
        <w:pStyle w:val="TerminalDisplay"/>
      </w:pPr>
      <w:r w:rsidRPr="00BB5EB2">
        <w:t>[Sysname-</w:t>
      </w:r>
      <w:r w:rsidRPr="00BB5EB2">
        <w:rPr>
          <w:rFonts w:hint="eastAsia"/>
        </w:rPr>
        <w:t>erps</w:t>
      </w:r>
      <w:r w:rsidRPr="00BB5EB2">
        <w:t>-</w:t>
      </w:r>
      <w:r w:rsidRPr="00BB5EB2">
        <w:rPr>
          <w:rFonts w:hint="eastAsia"/>
        </w:rPr>
        <w:t>ring1-inst1</w:t>
      </w:r>
      <w:r w:rsidRPr="00BB5EB2">
        <w:t xml:space="preserve">] </w:t>
      </w:r>
      <w:r w:rsidRPr="00BB5EB2">
        <w:rPr>
          <w:rFonts w:hint="eastAsia"/>
        </w:rPr>
        <w:t>timer wtr 3</w:t>
      </w:r>
      <w:bookmarkEnd w:id="2149"/>
      <w:bookmarkEnd w:id="2150"/>
      <w:bookmarkEnd w:id="2151"/>
      <w:bookmarkEnd w:id="2152"/>
      <w:bookmarkEnd w:id="2153"/>
      <w:bookmarkEnd w:id="2154"/>
    </w:p>
    <w:p w:rsidR="00FB145E" w:rsidRPr="00FB145E" w:rsidRDefault="00FB145E" w:rsidP="00FB145E">
      <w:pPr>
        <w:pStyle w:val="1"/>
      </w:pPr>
      <w:bookmarkStart w:id="2168" w:name="_Toc533751399"/>
      <w:bookmarkStart w:id="2169" w:name="_Ref4402915"/>
      <w:bookmarkStart w:id="2170" w:name="_Toc129617637"/>
      <w:r w:rsidRPr="004D4556">
        <w:rPr>
          <w:rFonts w:hint="eastAsia"/>
        </w:rPr>
        <w:t>Modified feature: Physical type of a combo</w:t>
      </w:r>
      <w:bookmarkEnd w:id="1456"/>
      <w:bookmarkEnd w:id="1457"/>
      <w:bookmarkEnd w:id="1458"/>
      <w:bookmarkEnd w:id="1459"/>
      <w:bookmarkEnd w:id="1460"/>
      <w:r w:rsidRPr="004D4556">
        <w:rPr>
          <w:rFonts w:hint="eastAsia"/>
        </w:rPr>
        <w:t xml:space="preserve"> interface</w:t>
      </w:r>
      <w:bookmarkEnd w:id="1461"/>
      <w:bookmarkEnd w:id="1462"/>
      <w:bookmarkEnd w:id="2168"/>
      <w:bookmarkEnd w:id="2169"/>
      <w:bookmarkEnd w:id="2170"/>
    </w:p>
    <w:p w:rsidR="00FB145E" w:rsidRPr="00FB145E" w:rsidRDefault="00FB145E" w:rsidP="00FB145E">
      <w:pPr>
        <w:pStyle w:val="2"/>
      </w:pPr>
      <w:bookmarkStart w:id="2171" w:name="_Toc528671538"/>
      <w:bookmarkStart w:id="2172" w:name="_Toc533751400"/>
      <w:bookmarkStart w:id="2173" w:name="_Toc129617638"/>
      <w:r w:rsidRPr="004D4556">
        <w:rPr>
          <w:rFonts w:hint="eastAsia"/>
        </w:rPr>
        <w:t>Feature change description</w:t>
      </w:r>
      <w:bookmarkEnd w:id="2171"/>
      <w:bookmarkEnd w:id="2172"/>
      <w:bookmarkEnd w:id="2173"/>
    </w:p>
    <w:p w:rsidR="00FB145E" w:rsidRPr="004D4556" w:rsidRDefault="00FB145E" w:rsidP="00FB145E">
      <w:r w:rsidRPr="004D4556">
        <w:rPr>
          <w:rFonts w:hint="eastAsia"/>
        </w:rPr>
        <w:t xml:space="preserve">In this version and later, the </w:t>
      </w:r>
      <w:r w:rsidRPr="004D4556">
        <w:rPr>
          <w:rStyle w:val="commandkeywords"/>
          <w:rFonts w:hint="eastAsia"/>
        </w:rPr>
        <w:t>combo</w:t>
      </w:r>
      <w:r w:rsidRPr="004D4556">
        <w:rPr>
          <w:rFonts w:hint="eastAsia"/>
        </w:rPr>
        <w:t xml:space="preserve"> </w:t>
      </w:r>
      <w:r w:rsidRPr="004D4556">
        <w:rPr>
          <w:rStyle w:val="commandkeywords"/>
          <w:rFonts w:hint="eastAsia"/>
        </w:rPr>
        <w:t>enable</w:t>
      </w:r>
      <w:r w:rsidRPr="004D4556">
        <w:rPr>
          <w:rFonts w:hint="eastAsia"/>
        </w:rPr>
        <w:t xml:space="preserve"> </w:t>
      </w:r>
      <w:r w:rsidRPr="004D4556">
        <w:rPr>
          <w:rStyle w:val="commandkeywords"/>
          <w:rFonts w:hint="eastAsia"/>
        </w:rPr>
        <w:t>auto</w:t>
      </w:r>
      <w:r w:rsidRPr="004D4556">
        <w:rPr>
          <w:rFonts w:hint="eastAsia"/>
        </w:rPr>
        <w:t xml:space="preserve"> command is supported, which configures a combo interface to autonegotiate its </w:t>
      </w:r>
      <w:r w:rsidRPr="004D4556">
        <w:t>physical</w:t>
      </w:r>
      <w:r w:rsidRPr="004D4556">
        <w:rPr>
          <w:rFonts w:hint="eastAsia"/>
        </w:rPr>
        <w:t xml:space="preserve"> type. </w:t>
      </w:r>
    </w:p>
    <w:p w:rsidR="00FB145E" w:rsidRPr="00FB145E" w:rsidRDefault="00FB145E" w:rsidP="00FB145E">
      <w:pPr>
        <w:pStyle w:val="2"/>
      </w:pPr>
      <w:bookmarkStart w:id="2174" w:name="_Toc528671539"/>
      <w:bookmarkStart w:id="2175" w:name="_Toc533751401"/>
      <w:bookmarkStart w:id="2176" w:name="_Toc129617639"/>
      <w:r w:rsidRPr="004D4556">
        <w:rPr>
          <w:rFonts w:hint="eastAsia"/>
        </w:rPr>
        <w:t>Command changes</w:t>
      </w:r>
      <w:bookmarkEnd w:id="2174"/>
      <w:bookmarkEnd w:id="2175"/>
      <w:bookmarkEnd w:id="2176"/>
    </w:p>
    <w:p w:rsidR="00FB145E" w:rsidRPr="00FB145E" w:rsidRDefault="00FB145E" w:rsidP="00FB145E">
      <w:pPr>
        <w:pStyle w:val="3"/>
      </w:pPr>
      <w:bookmarkStart w:id="2177" w:name="_Toc528592651"/>
      <w:bookmarkStart w:id="2178" w:name="_Toc482890945"/>
      <w:bookmarkStart w:id="2179" w:name="_Toc528671540"/>
      <w:bookmarkStart w:id="2180" w:name="_Toc533751402"/>
      <w:bookmarkStart w:id="2181" w:name="_Toc129617640"/>
      <w:r w:rsidRPr="004D4556">
        <w:rPr>
          <w:rFonts w:hint="eastAsia"/>
        </w:rPr>
        <w:t>c</w:t>
      </w:r>
      <w:r w:rsidRPr="00FB145E">
        <w:t>ombo enable</w:t>
      </w:r>
      <w:bookmarkEnd w:id="2177"/>
      <w:bookmarkEnd w:id="2178"/>
      <w:bookmarkEnd w:id="2179"/>
      <w:bookmarkEnd w:id="2180"/>
      <w:bookmarkEnd w:id="2181"/>
    </w:p>
    <w:p w:rsidR="00FB145E" w:rsidRPr="004D4556" w:rsidRDefault="00FB145E" w:rsidP="00FB145E">
      <w:pPr>
        <w:pStyle w:val="Command"/>
        <w:rPr>
          <w:rStyle w:val="commandkeywords"/>
        </w:rPr>
      </w:pPr>
      <w:r w:rsidRPr="004D4556">
        <w:rPr>
          <w:rFonts w:hint="eastAsia"/>
        </w:rPr>
        <w:t>Old syntax</w:t>
      </w:r>
    </w:p>
    <w:p w:rsidR="00FB145E" w:rsidRPr="004D4556" w:rsidRDefault="00FB145E" w:rsidP="00FB145E">
      <w:pPr>
        <w:rPr>
          <w:rStyle w:val="commandkeywords"/>
        </w:rPr>
      </w:pPr>
      <w:r w:rsidRPr="004D4556">
        <w:rPr>
          <w:rStyle w:val="commandkeywords"/>
          <w:rFonts w:hint="eastAsia"/>
        </w:rPr>
        <w:t>combo</w:t>
      </w:r>
      <w:r w:rsidRPr="004D4556">
        <w:rPr>
          <w:rFonts w:hint="eastAsia"/>
        </w:rPr>
        <w:t xml:space="preserve"> </w:t>
      </w:r>
      <w:r w:rsidRPr="004D4556">
        <w:rPr>
          <w:rStyle w:val="commandkeywords"/>
          <w:rFonts w:hint="eastAsia"/>
        </w:rPr>
        <w:t>enable</w:t>
      </w:r>
      <w:r w:rsidRPr="004D4556">
        <w:rPr>
          <w:rFonts w:hint="eastAsia"/>
        </w:rPr>
        <w:t xml:space="preserve"> </w:t>
      </w:r>
      <w:r w:rsidRPr="004D4556">
        <w:rPr>
          <w:rStyle w:val="commandtext"/>
          <w:rFonts w:hint="eastAsia"/>
        </w:rPr>
        <w:t>{</w:t>
      </w:r>
      <w:r w:rsidRPr="004D4556">
        <w:rPr>
          <w:rFonts w:hint="eastAsia"/>
        </w:rPr>
        <w:t xml:space="preserve"> </w:t>
      </w:r>
      <w:r w:rsidRPr="004D4556">
        <w:rPr>
          <w:rStyle w:val="commandkeywords"/>
          <w:rFonts w:hint="eastAsia"/>
        </w:rPr>
        <w:t xml:space="preserve">copper </w:t>
      </w:r>
      <w:r w:rsidRPr="004D4556">
        <w:rPr>
          <w:rStyle w:val="commandtext"/>
          <w:rFonts w:hint="eastAsia"/>
        </w:rPr>
        <w:t>|</w:t>
      </w:r>
      <w:r w:rsidRPr="004D4556">
        <w:rPr>
          <w:rFonts w:hint="eastAsia"/>
        </w:rPr>
        <w:t xml:space="preserve"> </w:t>
      </w:r>
      <w:r w:rsidRPr="004D4556">
        <w:rPr>
          <w:rStyle w:val="commandkeywords"/>
          <w:rFonts w:hint="eastAsia"/>
        </w:rPr>
        <w:t>fiber</w:t>
      </w:r>
      <w:r w:rsidRPr="004D4556" w:rsidDel="00D27330">
        <w:rPr>
          <w:rStyle w:val="commandkeywords"/>
          <w:rFonts w:hint="eastAsia"/>
        </w:rPr>
        <w:t xml:space="preserve"> </w:t>
      </w:r>
      <w:r w:rsidRPr="004D4556">
        <w:rPr>
          <w:rStyle w:val="commandtext"/>
          <w:rFonts w:hint="eastAsia"/>
        </w:rPr>
        <w:t>}</w:t>
      </w:r>
    </w:p>
    <w:p w:rsidR="00FB145E" w:rsidRPr="004D4556" w:rsidRDefault="00FB145E" w:rsidP="00FB145E">
      <w:pPr>
        <w:pStyle w:val="Command"/>
      </w:pPr>
      <w:r w:rsidRPr="004D4556">
        <w:rPr>
          <w:rFonts w:hint="eastAsia"/>
        </w:rPr>
        <w:t>New syntax</w:t>
      </w:r>
    </w:p>
    <w:p w:rsidR="00FB145E" w:rsidRPr="004D4556" w:rsidRDefault="00FB145E" w:rsidP="00FB145E">
      <w:pPr>
        <w:rPr>
          <w:rStyle w:val="commandkeywords"/>
        </w:rPr>
      </w:pPr>
      <w:r w:rsidRPr="004D4556">
        <w:rPr>
          <w:rStyle w:val="commandkeywords"/>
          <w:rFonts w:hint="eastAsia"/>
        </w:rPr>
        <w:t>combo</w:t>
      </w:r>
      <w:r w:rsidRPr="004D4556">
        <w:rPr>
          <w:rFonts w:hint="eastAsia"/>
        </w:rPr>
        <w:t xml:space="preserve"> </w:t>
      </w:r>
      <w:r w:rsidRPr="004D4556">
        <w:rPr>
          <w:rStyle w:val="commandkeywords"/>
          <w:rFonts w:hint="eastAsia"/>
        </w:rPr>
        <w:t>enable</w:t>
      </w:r>
      <w:r w:rsidRPr="004D4556">
        <w:rPr>
          <w:rFonts w:hint="eastAsia"/>
        </w:rPr>
        <w:t xml:space="preserve"> </w:t>
      </w:r>
      <w:r w:rsidRPr="004D4556">
        <w:rPr>
          <w:rStyle w:val="commandkeywords"/>
          <w:rFonts w:hint="eastAsia"/>
        </w:rPr>
        <w:t>{ auto | copper | fiber</w:t>
      </w:r>
      <w:r w:rsidRPr="004D4556" w:rsidDel="00D27330">
        <w:rPr>
          <w:rStyle w:val="commandkeywords"/>
          <w:rFonts w:hint="eastAsia"/>
        </w:rPr>
        <w:t xml:space="preserve"> </w:t>
      </w:r>
      <w:r w:rsidRPr="004D4556">
        <w:rPr>
          <w:rStyle w:val="commandtext"/>
          <w:rFonts w:hint="eastAsia"/>
        </w:rPr>
        <w:t>}</w:t>
      </w:r>
    </w:p>
    <w:p w:rsidR="00FB145E" w:rsidRPr="004D4556" w:rsidRDefault="00FB145E" w:rsidP="00FB145E">
      <w:pPr>
        <w:pStyle w:val="Command"/>
      </w:pPr>
      <w:r w:rsidRPr="004D4556">
        <w:rPr>
          <w:rFonts w:hint="eastAsia"/>
        </w:rPr>
        <w:t>Views</w:t>
      </w:r>
    </w:p>
    <w:p w:rsidR="00FB145E" w:rsidRPr="004D4556" w:rsidRDefault="00FB145E" w:rsidP="00FB145E">
      <w:r w:rsidRPr="004D4556">
        <w:rPr>
          <w:rFonts w:hint="eastAsia"/>
        </w:rPr>
        <w:t>Ethernet interface view</w:t>
      </w:r>
    </w:p>
    <w:p w:rsidR="00FB145E" w:rsidRPr="004D4556" w:rsidRDefault="00FB145E" w:rsidP="00FB145E">
      <w:pPr>
        <w:pStyle w:val="Command"/>
      </w:pPr>
      <w:r w:rsidRPr="004D4556">
        <w:t>Parameters</w:t>
      </w:r>
    </w:p>
    <w:p w:rsidR="00FB145E" w:rsidRPr="004D4556" w:rsidRDefault="00FB145E" w:rsidP="00FB145E">
      <w:r w:rsidRPr="004D4556">
        <w:rPr>
          <w:rStyle w:val="commandkeywords"/>
          <w:rFonts w:hint="eastAsia"/>
        </w:rPr>
        <w:t>auto</w:t>
      </w:r>
      <w:r w:rsidRPr="004D4556">
        <w:rPr>
          <w:rFonts w:hint="eastAsia"/>
        </w:rPr>
        <w:t xml:space="preserve">: Specifies the combo interface to autonegotiate its physical type. </w:t>
      </w:r>
    </w:p>
    <w:p w:rsidR="00FB145E" w:rsidRPr="004D4556" w:rsidRDefault="00FB145E" w:rsidP="00FB145E">
      <w:pPr>
        <w:pStyle w:val="Command"/>
      </w:pPr>
      <w:r w:rsidRPr="004D4556">
        <w:rPr>
          <w:rFonts w:hint="eastAsia"/>
        </w:rPr>
        <w:t>Usage guidelines</w:t>
      </w:r>
    </w:p>
    <w:p w:rsidR="00FB145E" w:rsidRPr="004D4556" w:rsidRDefault="00FB145E" w:rsidP="00FB145E">
      <w:r w:rsidRPr="004D4556">
        <w:rPr>
          <w:rFonts w:hint="eastAsia"/>
        </w:rPr>
        <w:t xml:space="preserve">When a combo interface acts as an IRF physical interface, you must manually configure the </w:t>
      </w:r>
      <w:r w:rsidRPr="004D4556">
        <w:t>physical</w:t>
      </w:r>
      <w:r w:rsidRPr="004D4556">
        <w:rPr>
          <w:rFonts w:hint="eastAsia"/>
        </w:rPr>
        <w:t xml:space="preserve"> type of the combo interface as </w:t>
      </w:r>
      <w:r w:rsidRPr="004D4556">
        <w:rPr>
          <w:rStyle w:val="commandkeywords"/>
          <w:rFonts w:hint="eastAsia"/>
        </w:rPr>
        <w:t>copper</w:t>
      </w:r>
      <w:r w:rsidRPr="004D4556">
        <w:rPr>
          <w:rFonts w:hint="eastAsia"/>
        </w:rPr>
        <w:t xml:space="preserve"> or </w:t>
      </w:r>
      <w:r w:rsidRPr="004D4556">
        <w:rPr>
          <w:rStyle w:val="commandkeywords"/>
          <w:rFonts w:hint="eastAsia"/>
        </w:rPr>
        <w:t>fiber</w:t>
      </w:r>
      <w:r w:rsidRPr="004D4556">
        <w:rPr>
          <w:rFonts w:hint="eastAsia"/>
        </w:rPr>
        <w:t xml:space="preserve">. </w:t>
      </w:r>
    </w:p>
    <w:p w:rsidR="00FB145E" w:rsidRPr="004D4556" w:rsidRDefault="00FB145E" w:rsidP="00FB145E">
      <w:r w:rsidRPr="004D4556">
        <w:rPr>
          <w:rFonts w:hint="eastAsia"/>
        </w:rPr>
        <w:t xml:space="preserve">A combo interface in </w:t>
      </w:r>
      <w:r w:rsidRPr="004D4556">
        <w:rPr>
          <w:rStyle w:val="commandkeywords"/>
          <w:rFonts w:hint="eastAsia"/>
        </w:rPr>
        <w:t>auto</w:t>
      </w:r>
      <w:r w:rsidRPr="00834400">
        <w:t xml:space="preserve"> mode does not support the </w:t>
      </w:r>
      <w:r w:rsidRPr="004D4556">
        <w:rPr>
          <w:rStyle w:val="commandkeywords"/>
          <w:rFonts w:hint="eastAsia"/>
        </w:rPr>
        <w:t>duplex half</w:t>
      </w:r>
      <w:r w:rsidRPr="00834400">
        <w:t xml:space="preserve">, </w:t>
      </w:r>
      <w:r w:rsidRPr="004D4556">
        <w:rPr>
          <w:rStyle w:val="commandkeywords"/>
          <w:rFonts w:hint="eastAsia"/>
        </w:rPr>
        <w:t>speed 10</w:t>
      </w:r>
      <w:r w:rsidRPr="00834400">
        <w:t xml:space="preserve">, or </w:t>
      </w:r>
      <w:r w:rsidRPr="004D4556">
        <w:rPr>
          <w:rStyle w:val="commandkeywords"/>
          <w:rFonts w:hint="eastAsia"/>
        </w:rPr>
        <w:t>speed 100</w:t>
      </w:r>
      <w:r w:rsidRPr="004D4556">
        <w:rPr>
          <w:rFonts w:hint="eastAsia"/>
        </w:rPr>
        <w:t xml:space="preserve"> command. </w:t>
      </w:r>
    </w:p>
    <w:p w:rsidR="00FB145E" w:rsidRPr="004D4556" w:rsidRDefault="00FB145E" w:rsidP="00FB145E">
      <w:pPr>
        <w:pStyle w:val="Command"/>
      </w:pPr>
      <w:r w:rsidRPr="004D4556">
        <w:rPr>
          <w:rFonts w:hint="eastAsia"/>
        </w:rPr>
        <w:t>Change description</w:t>
      </w:r>
    </w:p>
    <w:p w:rsidR="00FB145E" w:rsidRPr="004D4556" w:rsidRDefault="00FB145E" w:rsidP="00FB145E">
      <w:r w:rsidRPr="004D4556">
        <w:rPr>
          <w:rFonts w:hint="eastAsia"/>
        </w:rPr>
        <w:t xml:space="preserve">Before modification: </w:t>
      </w:r>
    </w:p>
    <w:p w:rsidR="00FB145E" w:rsidRPr="00FB145E" w:rsidRDefault="00FB145E" w:rsidP="00FB145E">
      <w:r w:rsidRPr="004D4556">
        <w:rPr>
          <w:rFonts w:hint="eastAsia"/>
        </w:rPr>
        <w:t xml:space="preserve">By default, the copper combo port is activated. You can specify the </w:t>
      </w:r>
      <w:r w:rsidRPr="004D4556">
        <w:rPr>
          <w:rStyle w:val="commandkeywords"/>
          <w:rFonts w:hint="eastAsia"/>
        </w:rPr>
        <w:t>copper</w:t>
      </w:r>
      <w:r w:rsidRPr="004D4556">
        <w:rPr>
          <w:rFonts w:hint="eastAsia"/>
        </w:rPr>
        <w:t xml:space="preserve"> or </w:t>
      </w:r>
      <w:r w:rsidRPr="004D4556">
        <w:rPr>
          <w:rStyle w:val="commandkeywords"/>
          <w:rFonts w:hint="eastAsia"/>
        </w:rPr>
        <w:t>fiber</w:t>
      </w:r>
      <w:r w:rsidRPr="004D4556">
        <w:rPr>
          <w:rFonts w:hint="eastAsia"/>
        </w:rPr>
        <w:t xml:space="preserve"> keyword to activate the copper or fiber combo port as needed. </w:t>
      </w:r>
    </w:p>
    <w:p w:rsidR="00FB145E" w:rsidRPr="004D4556" w:rsidRDefault="00FB145E" w:rsidP="00FB145E">
      <w:bookmarkStart w:id="2182" w:name="_Toc14255069"/>
      <w:bookmarkStart w:id="2183" w:name="_Toc23753118"/>
      <w:bookmarkStart w:id="2184" w:name="_Toc26342467"/>
      <w:bookmarkStart w:id="2185" w:name="_Toc44232639"/>
      <w:bookmarkStart w:id="2186" w:name="_Toc60313601"/>
      <w:bookmarkEnd w:id="2182"/>
      <w:bookmarkEnd w:id="2183"/>
      <w:bookmarkEnd w:id="2184"/>
      <w:bookmarkEnd w:id="2185"/>
      <w:bookmarkEnd w:id="2186"/>
      <w:r w:rsidRPr="004D4556">
        <w:rPr>
          <w:rFonts w:hint="eastAsia"/>
        </w:rPr>
        <w:t xml:space="preserve">After modification: </w:t>
      </w:r>
    </w:p>
    <w:p w:rsidR="00FB145E" w:rsidRPr="004D4556" w:rsidRDefault="00FB145E" w:rsidP="00FB145E">
      <w:r w:rsidRPr="004D4556">
        <w:rPr>
          <w:rFonts w:hint="eastAsia"/>
        </w:rPr>
        <w:t xml:space="preserve">By default, a combo interface autonegotiates its </w:t>
      </w:r>
      <w:r w:rsidRPr="004D4556">
        <w:t>physical</w:t>
      </w:r>
      <w:r w:rsidRPr="004D4556">
        <w:rPr>
          <w:rFonts w:hint="eastAsia"/>
        </w:rPr>
        <w:t xml:space="preserve"> type. When a combo autonegotiates its physical type, the actual physical type depends on the connected media:</w:t>
      </w:r>
    </w:p>
    <w:p w:rsidR="00FB145E" w:rsidRPr="00FB145E" w:rsidRDefault="00FB145E" w:rsidP="00FB145E">
      <w:pPr>
        <w:pStyle w:val="ItemList"/>
      </w:pPr>
      <w:r w:rsidRPr="00FB145E">
        <w:rPr>
          <w:rFonts w:hint="eastAsia"/>
        </w:rPr>
        <w:t xml:space="preserve">When the copper combo port is not connected to a twisted-pair cable and the fiber combo port has a transceiver module installed, the fiber combo port is activated. </w:t>
      </w:r>
    </w:p>
    <w:p w:rsidR="00FB145E" w:rsidRPr="00FB145E" w:rsidRDefault="00FB145E" w:rsidP="00FB145E">
      <w:pPr>
        <w:pStyle w:val="ItemList"/>
      </w:pPr>
      <w:r w:rsidRPr="00FB145E">
        <w:rPr>
          <w:rFonts w:hint="eastAsia"/>
        </w:rPr>
        <w:t xml:space="preserve">When the copper combo port is connected to a twisted-pair cable and is up: </w:t>
      </w:r>
    </w:p>
    <w:p w:rsidR="00FB145E" w:rsidRPr="00FB145E" w:rsidRDefault="00FB145E" w:rsidP="00FB145E">
      <w:pPr>
        <w:pStyle w:val="Itemstep2"/>
      </w:pPr>
      <w:r w:rsidRPr="004D4556">
        <w:rPr>
          <w:rFonts w:hint="eastAsia"/>
        </w:rPr>
        <w:t>If you install a transceiver module in the fiber combo port, the copper combo port is still activated</w:t>
      </w:r>
      <w:r w:rsidRPr="00FB145E">
        <w:rPr>
          <w:rFonts w:hint="eastAsia"/>
        </w:rPr>
        <w:t xml:space="preserve"> before the device is rebooted. </w:t>
      </w:r>
    </w:p>
    <w:p w:rsidR="00FB145E" w:rsidRPr="00FB145E" w:rsidRDefault="00FB145E" w:rsidP="00FB145E">
      <w:pPr>
        <w:pStyle w:val="Itemstep2"/>
      </w:pPr>
      <w:r w:rsidRPr="00FB145E">
        <w:rPr>
          <w:rFonts w:hint="eastAsia"/>
        </w:rPr>
        <w:t xml:space="preserve">After the device is rebooted, the fiber combo port is activated. </w:t>
      </w:r>
    </w:p>
    <w:p w:rsidR="00FB145E" w:rsidRPr="00FB145E" w:rsidRDefault="00FB145E" w:rsidP="00FB145E">
      <w:pPr>
        <w:pStyle w:val="ItemList"/>
      </w:pPr>
      <w:r w:rsidRPr="00FB145E">
        <w:rPr>
          <w:rFonts w:hint="eastAsia"/>
        </w:rPr>
        <w:lastRenderedPageBreak/>
        <w:t xml:space="preserve">When the copper combo port is connected to a twisted-pair cable and is down and the fiber combo port has a transceiver module installed, the fiber combo port is activated. </w:t>
      </w:r>
    </w:p>
    <w:p w:rsidR="00FB145E" w:rsidRPr="00FB145E" w:rsidRDefault="00FB145E" w:rsidP="00FB145E">
      <w:pPr>
        <w:pStyle w:val="ItemList"/>
      </w:pPr>
      <w:r w:rsidRPr="00FB145E">
        <w:rPr>
          <w:rFonts w:hint="eastAsia"/>
        </w:rPr>
        <w:t xml:space="preserve">When the fiber combo port has a </w:t>
      </w:r>
      <w:r w:rsidRPr="00FB145E">
        <w:t>transceiver</w:t>
      </w:r>
      <w:r w:rsidRPr="00FB145E">
        <w:rPr>
          <w:rFonts w:hint="eastAsia"/>
        </w:rPr>
        <w:t xml:space="preserve"> module installed, the fiber combo port is activated even if you connect a twisted-pair cable to the copper combo port. </w:t>
      </w:r>
    </w:p>
    <w:p w:rsidR="00FB145E" w:rsidRPr="004D4556" w:rsidRDefault="00FB145E" w:rsidP="00FB145E">
      <w:r w:rsidRPr="004D4556">
        <w:rPr>
          <w:rFonts w:hint="eastAsia"/>
        </w:rPr>
        <w:t xml:space="preserve">If you need to specify the physical type of a physical interface according to the network requirements, you can specify the </w:t>
      </w:r>
      <w:r w:rsidRPr="004D4556">
        <w:rPr>
          <w:rStyle w:val="commandkeywords"/>
          <w:rFonts w:hint="eastAsia"/>
        </w:rPr>
        <w:t>copper</w:t>
      </w:r>
      <w:r w:rsidRPr="004D4556">
        <w:rPr>
          <w:rFonts w:hint="eastAsia"/>
        </w:rPr>
        <w:t xml:space="preserve"> or </w:t>
      </w:r>
      <w:r w:rsidRPr="004D4556">
        <w:rPr>
          <w:rStyle w:val="commandkeywords"/>
          <w:rFonts w:hint="eastAsia"/>
        </w:rPr>
        <w:t>fiber</w:t>
      </w:r>
      <w:r w:rsidRPr="004D4556">
        <w:rPr>
          <w:rFonts w:hint="eastAsia"/>
        </w:rPr>
        <w:t xml:space="preserve"> keyword to activate the copper or fiber combo port.</w:t>
      </w:r>
    </w:p>
    <w:p w:rsidR="00165D39" w:rsidRDefault="00165D39" w:rsidP="00165D39"/>
    <w:p w:rsidR="00165D39" w:rsidRDefault="00165D39">
      <w:pPr>
        <w:spacing w:before="0"/>
        <w:ind w:left="0"/>
        <w:jc w:val="left"/>
        <w:rPr>
          <w:b/>
          <w:bCs/>
          <w:kern w:val="44"/>
          <w:sz w:val="44"/>
          <w:szCs w:val="44"/>
        </w:rPr>
      </w:pPr>
      <w:r>
        <w:br w:type="page"/>
      </w:r>
    </w:p>
    <w:p w:rsidR="0059406E" w:rsidRPr="0079520F" w:rsidRDefault="0059406E" w:rsidP="0059406E">
      <w:pPr>
        <w:pStyle w:val="TOC"/>
      </w:pPr>
      <w:bookmarkStart w:id="2187" w:name="_Toc129617641"/>
      <w:r>
        <w:rPr>
          <w:rFonts w:hint="eastAsia"/>
        </w:rPr>
        <w:lastRenderedPageBreak/>
        <w:t>Release</w:t>
      </w:r>
      <w:r w:rsidRPr="0079520F">
        <w:rPr>
          <w:rFonts w:hint="eastAsia"/>
        </w:rPr>
        <w:t xml:space="preserve"> 320</w:t>
      </w:r>
      <w:r>
        <w:rPr>
          <w:rFonts w:hint="eastAsia"/>
        </w:rPr>
        <w:t>8P12</w:t>
      </w:r>
      <w:bookmarkEnd w:id="2187"/>
    </w:p>
    <w:p w:rsidR="0059406E" w:rsidRDefault="0059406E" w:rsidP="0059406E">
      <w:r w:rsidRPr="004C753F">
        <w:t>This release has the following changes:</w:t>
      </w:r>
    </w:p>
    <w:p w:rsidR="00F15E6F" w:rsidRPr="00F15E6F" w:rsidRDefault="00F15E6F" w:rsidP="0059406E">
      <w:pPr>
        <w:rPr>
          <w:rStyle w:val="Reference-R0G144B200"/>
        </w:rPr>
      </w:pPr>
      <w:r w:rsidRPr="00F15E6F">
        <w:rPr>
          <w:rStyle w:val="Reference-R0G144B200"/>
        </w:rPr>
        <w:fldChar w:fldCharType="begin"/>
      </w:r>
      <w:r w:rsidRPr="00F15E6F">
        <w:rPr>
          <w:rStyle w:val="Reference-R0G144B200"/>
        </w:rPr>
        <w:instrText xml:space="preserve"> REF _Ref525235558 \h </w:instrText>
      </w:r>
      <w:r>
        <w:rPr>
          <w:rStyle w:val="Reference-R0G144B200"/>
        </w:rPr>
        <w:instrText xml:space="preserve"> \* MERGEFORMAT </w:instrText>
      </w:r>
      <w:r w:rsidRPr="00F15E6F">
        <w:rPr>
          <w:rStyle w:val="Reference-R0G144B200"/>
        </w:rPr>
      </w:r>
      <w:r w:rsidRPr="00F15E6F">
        <w:rPr>
          <w:rStyle w:val="Reference-R0G144B200"/>
        </w:rPr>
        <w:fldChar w:fldCharType="separate"/>
      </w:r>
      <w:r w:rsidR="009077AB" w:rsidRPr="009077AB">
        <w:rPr>
          <w:rStyle w:val="Reference-R0G144B200"/>
        </w:rPr>
        <w:t>New feature: PD detection mode</w:t>
      </w:r>
      <w:r w:rsidRPr="00F15E6F">
        <w:rPr>
          <w:rStyle w:val="Reference-R0G144B200"/>
        </w:rPr>
        <w:fldChar w:fldCharType="end"/>
      </w:r>
    </w:p>
    <w:p w:rsidR="0059406E" w:rsidRDefault="0059406E" w:rsidP="0059406E">
      <w:r>
        <w:fldChar w:fldCharType="begin"/>
      </w:r>
      <w:r>
        <w:instrText xml:space="preserve"> </w:instrText>
      </w:r>
      <w:r>
        <w:rPr>
          <w:rFonts w:hint="eastAsia"/>
        </w:rPr>
        <w:instrText>REF _Ref524512679 \h</w:instrText>
      </w:r>
      <w:r>
        <w:instrText xml:space="preserve"> </w:instrText>
      </w:r>
      <w:r>
        <w:fldChar w:fldCharType="separate"/>
      </w:r>
      <w:r w:rsidR="009077AB">
        <w:rPr>
          <w:rFonts w:hint="eastAsia"/>
        </w:rPr>
        <w:t>Modified feature: Setting</w:t>
      </w:r>
      <w:r w:rsidR="009077AB" w:rsidRPr="00754E7B">
        <w:t xml:space="preserve"> the length </w:t>
      </w:r>
      <w:r w:rsidR="009077AB">
        <w:t>of ICMP</w:t>
      </w:r>
      <w:r w:rsidR="009077AB" w:rsidRPr="00754E7B">
        <w:t xml:space="preserve"> </w:t>
      </w:r>
      <w:r w:rsidR="009077AB">
        <w:rPr>
          <w:rFonts w:hint="eastAsia"/>
        </w:rPr>
        <w:t xml:space="preserve">or ICMPv6 </w:t>
      </w:r>
      <w:r w:rsidR="009077AB" w:rsidRPr="00754E7B">
        <w:t>echo requests</w:t>
      </w:r>
      <w:r w:rsidR="009077AB">
        <w:rPr>
          <w:rFonts w:hint="eastAsia"/>
        </w:rPr>
        <w:t xml:space="preserve"> for the ping operation</w:t>
      </w:r>
      <w:r>
        <w:fldChar w:fldCharType="end"/>
      </w:r>
    </w:p>
    <w:p w:rsidR="00F15E6F" w:rsidRPr="00F15E6F" w:rsidRDefault="00F15E6F" w:rsidP="00F15E6F">
      <w:pPr>
        <w:pStyle w:val="1"/>
      </w:pPr>
      <w:bookmarkStart w:id="2188" w:name="_Toc525235611"/>
      <w:bookmarkStart w:id="2189" w:name="_Ref525235395"/>
      <w:bookmarkStart w:id="2190" w:name="_Ref525235558"/>
      <w:bookmarkStart w:id="2191" w:name="_Toc129617642"/>
      <w:r w:rsidRPr="00F15E6F">
        <w:t>New feature: PD detection mode</w:t>
      </w:r>
      <w:bookmarkEnd w:id="2188"/>
      <w:bookmarkEnd w:id="2189"/>
      <w:bookmarkEnd w:id="2190"/>
      <w:bookmarkEnd w:id="2191"/>
    </w:p>
    <w:p w:rsidR="00F15E6F" w:rsidRPr="00F15E6F" w:rsidRDefault="00CF712C" w:rsidP="00F15E6F">
      <w:pPr>
        <w:pStyle w:val="2"/>
      </w:pPr>
      <w:bookmarkStart w:id="2192" w:name="_Toc453746291"/>
      <w:bookmarkStart w:id="2193" w:name="_Toc453781230"/>
      <w:bookmarkStart w:id="2194" w:name="_Toc525132994"/>
      <w:bookmarkStart w:id="2195" w:name="_Toc476159947"/>
      <w:bookmarkStart w:id="2196" w:name="_Toc129617643"/>
      <w:r w:rsidRPr="003676D6">
        <w:rPr>
          <w:rFonts w:hint="eastAsia"/>
        </w:rPr>
        <w:t>Configuring the PD detection mode</w:t>
      </w:r>
      <w:bookmarkEnd w:id="2192"/>
      <w:bookmarkEnd w:id="2193"/>
      <w:bookmarkEnd w:id="2194"/>
      <w:bookmarkEnd w:id="2196"/>
    </w:p>
    <w:p w:rsidR="00F15E6F" w:rsidRPr="00F15E6F" w:rsidRDefault="00F15E6F" w:rsidP="00F15E6F">
      <w:pPr>
        <w:pStyle w:val="4"/>
      </w:pPr>
      <w:r w:rsidRPr="00F15E6F">
        <w:t>About PD detection modes</w:t>
      </w:r>
      <w:bookmarkEnd w:id="2195"/>
    </w:p>
    <w:p w:rsidR="00F15E6F" w:rsidRPr="00F15E6F" w:rsidRDefault="00F15E6F" w:rsidP="00F15E6F">
      <w:r w:rsidRPr="00F15E6F">
        <w:t>The device detects PDs in one of the following modes:</w:t>
      </w:r>
    </w:p>
    <w:p w:rsidR="00F15E6F" w:rsidRPr="00F15E6F" w:rsidRDefault="00F15E6F" w:rsidP="00F15E6F">
      <w:pPr>
        <w:pStyle w:val="ItemList"/>
      </w:pPr>
      <w:r w:rsidRPr="00F15E6F">
        <w:rPr>
          <w:rStyle w:val="BoldText"/>
        </w:rPr>
        <w:t>None</w:t>
      </w:r>
      <w:r w:rsidRPr="00F15E6F">
        <w:t>—The device supplies power to PDs that are correctly connected to the device without causing short circuit.</w:t>
      </w:r>
    </w:p>
    <w:p w:rsidR="00F15E6F" w:rsidRPr="00F15E6F" w:rsidRDefault="00F15E6F" w:rsidP="00F15E6F">
      <w:pPr>
        <w:pStyle w:val="ItemList"/>
      </w:pPr>
      <w:r w:rsidRPr="00F15E6F">
        <w:rPr>
          <w:rStyle w:val="BoldText"/>
        </w:rPr>
        <w:t>Simple</w:t>
      </w:r>
      <w:r w:rsidRPr="00F15E6F">
        <w:t>—The device supplies power to PDs that comply with basic requirements of 802.3af or 802.3at.</w:t>
      </w:r>
    </w:p>
    <w:p w:rsidR="00F15E6F" w:rsidRPr="00F15E6F" w:rsidRDefault="00F15E6F" w:rsidP="00F15E6F">
      <w:pPr>
        <w:pStyle w:val="ItemList"/>
      </w:pPr>
      <w:r w:rsidRPr="00F15E6F">
        <w:rPr>
          <w:rStyle w:val="BoldText"/>
        </w:rPr>
        <w:t>Strict</w:t>
      </w:r>
      <w:r w:rsidRPr="00F15E6F">
        <w:t>—The device supplies power to PDs that comply with all requirements of 802.3af or 802.3at.</w:t>
      </w:r>
    </w:p>
    <w:p w:rsidR="00F15E6F" w:rsidRPr="00F15E6F" w:rsidRDefault="00F15E6F" w:rsidP="00F15E6F">
      <w:pPr>
        <w:pStyle w:val="4"/>
      </w:pPr>
      <w:r w:rsidRPr="00F15E6F">
        <w:t>Restrictions and guidelines</w:t>
      </w:r>
    </w:p>
    <w:p w:rsidR="00F15E6F" w:rsidRPr="00F15E6F" w:rsidRDefault="00F15E6F" w:rsidP="00F15E6F">
      <w:r w:rsidRPr="00F15E6F">
        <w:t xml:space="preserve">Only PSEs with model LSP7POEB and LSP7POED support this configuration. To obtain your PSE model, see the </w:t>
      </w:r>
      <w:r w:rsidRPr="00F15E6F">
        <w:rPr>
          <w:rStyle w:val="BoldText"/>
        </w:rPr>
        <w:t>PSE Model</w:t>
      </w:r>
      <w:r w:rsidRPr="00F15E6F">
        <w:t xml:space="preserve"> field in the output from the </w:t>
      </w:r>
      <w:r w:rsidRPr="00F15E6F">
        <w:rPr>
          <w:rStyle w:val="commandkeywords"/>
        </w:rPr>
        <w:t>display poe pse</w:t>
      </w:r>
      <w:r w:rsidRPr="00F15E6F">
        <w:t xml:space="preserve"> command.</w:t>
      </w:r>
    </w:p>
    <w:p w:rsidR="00F15E6F" w:rsidRPr="00F15E6F" w:rsidRDefault="00F15E6F" w:rsidP="00F15E6F">
      <w:r w:rsidRPr="00F15E6F">
        <w:t xml:space="preserve">For this feature to take effect on nonstandard PDs, you must enable detection for nonstandard PDs by using the </w:t>
      </w:r>
      <w:r w:rsidRPr="00F15E6F">
        <w:rPr>
          <w:rStyle w:val="commandkeywords"/>
        </w:rPr>
        <w:t>poe legacy enable</w:t>
      </w:r>
      <w:r w:rsidRPr="00F15E6F">
        <w:t xml:space="preserve"> command.</w:t>
      </w:r>
    </w:p>
    <w:p w:rsidR="00F15E6F" w:rsidRPr="00F15E6F" w:rsidRDefault="00F15E6F" w:rsidP="00F15E6F">
      <w:pPr>
        <w:pStyle w:val="4"/>
      </w:pPr>
      <w:r w:rsidRPr="00F15E6F">
        <w:t>Procedure</w:t>
      </w:r>
    </w:p>
    <w:p w:rsidR="00F15E6F" w:rsidRPr="00F15E6F" w:rsidRDefault="00F15E6F" w:rsidP="00F15E6F">
      <w:pPr>
        <w:pStyle w:val="Itemstep"/>
      </w:pPr>
      <w:r w:rsidRPr="00F15E6F">
        <w:t>Enter system view.</w:t>
      </w:r>
    </w:p>
    <w:p w:rsidR="00F15E6F" w:rsidRPr="00F15E6F" w:rsidRDefault="00F15E6F" w:rsidP="00F15E6F">
      <w:pPr>
        <w:pStyle w:val="ItemIndent1"/>
        <w:rPr>
          <w:rStyle w:val="commandkeywords"/>
        </w:rPr>
      </w:pPr>
      <w:r w:rsidRPr="00F15E6F">
        <w:rPr>
          <w:rStyle w:val="commandkeywords"/>
        </w:rPr>
        <w:t>system-view</w:t>
      </w:r>
    </w:p>
    <w:p w:rsidR="00F15E6F" w:rsidRPr="00F15E6F" w:rsidRDefault="00F15E6F" w:rsidP="00F15E6F">
      <w:pPr>
        <w:pStyle w:val="Itemstep"/>
      </w:pPr>
      <w:r w:rsidRPr="00F15E6F">
        <w:t>Enter PI view.</w:t>
      </w:r>
    </w:p>
    <w:p w:rsidR="00F15E6F" w:rsidRPr="00F15E6F" w:rsidRDefault="00F15E6F" w:rsidP="00F15E6F">
      <w:pPr>
        <w:pStyle w:val="ItemIndent1"/>
        <w:rPr>
          <w:rStyle w:val="commandparameter"/>
        </w:rPr>
      </w:pPr>
      <w:r w:rsidRPr="00F15E6F">
        <w:rPr>
          <w:rStyle w:val="commandkeywords"/>
        </w:rPr>
        <w:t xml:space="preserve">interface </w:t>
      </w:r>
      <w:r w:rsidRPr="00F15E6F">
        <w:rPr>
          <w:rStyle w:val="commandparameter"/>
        </w:rPr>
        <w:t>interface-type interface-number</w:t>
      </w:r>
    </w:p>
    <w:p w:rsidR="00F15E6F" w:rsidRPr="00F15E6F" w:rsidRDefault="00F15E6F" w:rsidP="00F15E6F">
      <w:pPr>
        <w:pStyle w:val="Itemstep"/>
        <w:rPr>
          <w:rStyle w:val="commandparameter"/>
        </w:rPr>
      </w:pPr>
      <w:r w:rsidRPr="00F15E6F">
        <w:t>Configure the PD detection mode.</w:t>
      </w:r>
    </w:p>
    <w:p w:rsidR="00F15E6F" w:rsidRPr="00F15E6F" w:rsidRDefault="00F15E6F" w:rsidP="00F15E6F">
      <w:pPr>
        <w:pStyle w:val="ItemIndent1"/>
        <w:rPr>
          <w:rStyle w:val="commandtext"/>
        </w:rPr>
      </w:pPr>
      <w:r w:rsidRPr="00F15E6F">
        <w:rPr>
          <w:rStyle w:val="commandkeywords"/>
        </w:rPr>
        <w:t>poe detection-mode</w:t>
      </w:r>
      <w:r w:rsidRPr="00F15E6F">
        <w:t xml:space="preserve"> </w:t>
      </w:r>
      <w:r w:rsidRPr="00F15E6F">
        <w:rPr>
          <w:rStyle w:val="commandtext"/>
        </w:rPr>
        <w:t>{</w:t>
      </w:r>
      <w:r w:rsidRPr="00F15E6F">
        <w:t xml:space="preserve"> </w:t>
      </w:r>
      <w:r w:rsidRPr="00F15E6F">
        <w:rPr>
          <w:rStyle w:val="commandkeywords"/>
        </w:rPr>
        <w:t>none</w:t>
      </w:r>
      <w:r w:rsidRPr="00F15E6F">
        <w:t xml:space="preserve"> </w:t>
      </w:r>
      <w:r w:rsidRPr="00F15E6F">
        <w:rPr>
          <w:rStyle w:val="commandtext"/>
        </w:rPr>
        <w:t>|</w:t>
      </w:r>
      <w:r w:rsidRPr="00F15E6F">
        <w:t xml:space="preserve"> </w:t>
      </w:r>
      <w:r w:rsidRPr="00F15E6F">
        <w:rPr>
          <w:rStyle w:val="commandkeywords"/>
        </w:rPr>
        <w:t>simple</w:t>
      </w:r>
      <w:r w:rsidRPr="00F15E6F">
        <w:t xml:space="preserve"> </w:t>
      </w:r>
      <w:r w:rsidRPr="00F15E6F">
        <w:rPr>
          <w:rStyle w:val="commandtext"/>
        </w:rPr>
        <w:t>|</w:t>
      </w:r>
      <w:r w:rsidRPr="00F15E6F">
        <w:t xml:space="preserve"> </w:t>
      </w:r>
      <w:r w:rsidRPr="00F15E6F">
        <w:rPr>
          <w:rStyle w:val="commandkeywords"/>
        </w:rPr>
        <w:t>strict</w:t>
      </w:r>
      <w:r w:rsidRPr="00F15E6F">
        <w:t xml:space="preserve"> </w:t>
      </w:r>
      <w:r w:rsidRPr="00F15E6F">
        <w:rPr>
          <w:rStyle w:val="commandtext"/>
        </w:rPr>
        <w:t>}</w:t>
      </w:r>
    </w:p>
    <w:p w:rsidR="00F15E6F" w:rsidRPr="00F15E6F" w:rsidRDefault="00F15E6F" w:rsidP="00F15E6F">
      <w:pPr>
        <w:pStyle w:val="ItemIndent1"/>
      </w:pPr>
      <w:r w:rsidRPr="00F15E6F">
        <w:t>By default, the PD detection mode is strict.</w:t>
      </w:r>
    </w:p>
    <w:p w:rsidR="00F15E6F" w:rsidRPr="00F15E6F" w:rsidRDefault="00F15E6F" w:rsidP="00F15E6F">
      <w:pPr>
        <w:pStyle w:val="2"/>
      </w:pPr>
      <w:bookmarkStart w:id="2197" w:name="_Toc525235613"/>
      <w:bookmarkStart w:id="2198" w:name="_Toc129617644"/>
      <w:r w:rsidRPr="00F15E6F">
        <w:t>Command reference</w:t>
      </w:r>
      <w:bookmarkEnd w:id="2197"/>
      <w:bookmarkEnd w:id="2198"/>
    </w:p>
    <w:p w:rsidR="00F15E6F" w:rsidRPr="00F15E6F" w:rsidRDefault="00F15E6F" w:rsidP="00F15E6F">
      <w:pPr>
        <w:pStyle w:val="3"/>
      </w:pPr>
      <w:bookmarkStart w:id="2199" w:name="_Toc525235614"/>
      <w:bookmarkStart w:id="2200" w:name="_Toc453746293"/>
      <w:bookmarkStart w:id="2201" w:name="_Toc524337656"/>
      <w:bookmarkStart w:id="2202" w:name="_Toc129617645"/>
      <w:r w:rsidRPr="00F15E6F">
        <w:t>poe detection-mode</w:t>
      </w:r>
      <w:bookmarkEnd w:id="2199"/>
      <w:bookmarkEnd w:id="2200"/>
      <w:bookmarkEnd w:id="2201"/>
      <w:bookmarkEnd w:id="2202"/>
    </w:p>
    <w:p w:rsidR="00F15E6F" w:rsidRPr="00F15E6F" w:rsidRDefault="00F15E6F" w:rsidP="00F15E6F">
      <w:r w:rsidRPr="00F15E6F">
        <w:t xml:space="preserve">Use </w:t>
      </w:r>
      <w:r w:rsidRPr="00F15E6F">
        <w:rPr>
          <w:rStyle w:val="commandkeywords"/>
        </w:rPr>
        <w:t>poe detection-mode</w:t>
      </w:r>
      <w:r w:rsidRPr="00F15E6F">
        <w:t xml:space="preserve"> to configure the PD detection mode.</w:t>
      </w:r>
    </w:p>
    <w:p w:rsidR="00F15E6F" w:rsidRPr="00F15E6F" w:rsidRDefault="00F15E6F" w:rsidP="00F15E6F">
      <w:r w:rsidRPr="00F15E6F">
        <w:t xml:space="preserve">Use </w:t>
      </w:r>
      <w:r w:rsidRPr="00F15E6F">
        <w:rPr>
          <w:rStyle w:val="commandkeywords"/>
        </w:rPr>
        <w:t xml:space="preserve">undo poe detection-mode </w:t>
      </w:r>
      <w:r w:rsidRPr="00F15E6F">
        <w:t>to restore the default.</w:t>
      </w:r>
    </w:p>
    <w:p w:rsidR="00F15E6F" w:rsidRPr="00F15E6F" w:rsidRDefault="00F15E6F" w:rsidP="00F15E6F">
      <w:pPr>
        <w:pStyle w:val="Command"/>
      </w:pPr>
      <w:r w:rsidRPr="00F15E6F">
        <w:t>Syntax</w:t>
      </w:r>
    </w:p>
    <w:p w:rsidR="00F15E6F" w:rsidRPr="00F15E6F" w:rsidRDefault="00F15E6F" w:rsidP="00F15E6F">
      <w:r w:rsidRPr="00F15E6F">
        <w:rPr>
          <w:rStyle w:val="commandkeywords"/>
        </w:rPr>
        <w:t>poe detection-mode</w:t>
      </w:r>
      <w:r w:rsidRPr="00F15E6F">
        <w:t xml:space="preserve"> </w:t>
      </w:r>
      <w:r w:rsidRPr="00F15E6F">
        <w:rPr>
          <w:rStyle w:val="commandtext"/>
        </w:rPr>
        <w:t>{</w:t>
      </w:r>
      <w:r w:rsidRPr="00F15E6F">
        <w:t xml:space="preserve"> </w:t>
      </w:r>
      <w:r w:rsidRPr="00F15E6F">
        <w:rPr>
          <w:rStyle w:val="commandkeywords"/>
        </w:rPr>
        <w:t>none</w:t>
      </w:r>
      <w:r w:rsidRPr="00F15E6F">
        <w:t xml:space="preserve"> </w:t>
      </w:r>
      <w:r w:rsidRPr="00F15E6F">
        <w:rPr>
          <w:rStyle w:val="commandtext"/>
        </w:rPr>
        <w:t>|</w:t>
      </w:r>
      <w:r w:rsidRPr="00F15E6F">
        <w:t xml:space="preserve"> </w:t>
      </w:r>
      <w:r w:rsidRPr="00F15E6F">
        <w:rPr>
          <w:rStyle w:val="commandkeywords"/>
        </w:rPr>
        <w:t>simple</w:t>
      </w:r>
      <w:r w:rsidRPr="00F15E6F">
        <w:t xml:space="preserve"> </w:t>
      </w:r>
      <w:r w:rsidRPr="00F15E6F">
        <w:rPr>
          <w:rStyle w:val="commandtext"/>
        </w:rPr>
        <w:t>|</w:t>
      </w:r>
      <w:r w:rsidRPr="00F15E6F">
        <w:t xml:space="preserve"> </w:t>
      </w:r>
      <w:r w:rsidRPr="00F15E6F">
        <w:rPr>
          <w:rStyle w:val="commandkeywords"/>
        </w:rPr>
        <w:t>strict</w:t>
      </w:r>
      <w:r w:rsidRPr="00F15E6F">
        <w:t xml:space="preserve"> </w:t>
      </w:r>
      <w:r w:rsidRPr="00F15E6F">
        <w:rPr>
          <w:rStyle w:val="commandtext"/>
        </w:rPr>
        <w:t>}</w:t>
      </w:r>
    </w:p>
    <w:p w:rsidR="00F15E6F" w:rsidRPr="00F15E6F" w:rsidRDefault="00F15E6F" w:rsidP="00F15E6F">
      <w:pPr>
        <w:rPr>
          <w:rStyle w:val="commandkeywords"/>
        </w:rPr>
      </w:pPr>
      <w:r w:rsidRPr="00F15E6F">
        <w:rPr>
          <w:rStyle w:val="commandkeywords"/>
        </w:rPr>
        <w:t>undo poe detection-mode</w:t>
      </w:r>
    </w:p>
    <w:p w:rsidR="00F15E6F" w:rsidRPr="00F15E6F" w:rsidRDefault="00F15E6F" w:rsidP="00F15E6F">
      <w:pPr>
        <w:pStyle w:val="Command"/>
      </w:pPr>
      <w:r w:rsidRPr="00F15E6F">
        <w:lastRenderedPageBreak/>
        <w:t>Default</w:t>
      </w:r>
    </w:p>
    <w:p w:rsidR="00F15E6F" w:rsidRPr="00F15E6F" w:rsidRDefault="00F15E6F" w:rsidP="00F15E6F">
      <w:r w:rsidRPr="00F15E6F">
        <w:t>The PD detection mode is strict.</w:t>
      </w:r>
    </w:p>
    <w:p w:rsidR="00F15E6F" w:rsidRPr="00F15E6F" w:rsidRDefault="00F15E6F" w:rsidP="00F15E6F">
      <w:pPr>
        <w:pStyle w:val="Command"/>
      </w:pPr>
      <w:r w:rsidRPr="00F15E6F">
        <w:t>Views</w:t>
      </w:r>
    </w:p>
    <w:p w:rsidR="00F15E6F" w:rsidRPr="00F15E6F" w:rsidRDefault="00F15E6F" w:rsidP="00F15E6F">
      <w:r w:rsidRPr="00F15E6F">
        <w:t>PI view</w:t>
      </w:r>
    </w:p>
    <w:p w:rsidR="00F15E6F" w:rsidRPr="00F15E6F" w:rsidRDefault="00F15E6F" w:rsidP="00F15E6F">
      <w:pPr>
        <w:pStyle w:val="Command"/>
      </w:pPr>
      <w:r w:rsidRPr="00F15E6F">
        <w:t>Predefined user roles</w:t>
      </w:r>
    </w:p>
    <w:p w:rsidR="00F15E6F" w:rsidRPr="00F15E6F" w:rsidRDefault="00F15E6F" w:rsidP="00F15E6F">
      <w:r w:rsidRPr="00F15E6F">
        <w:t>network-admin</w:t>
      </w:r>
    </w:p>
    <w:p w:rsidR="00F15E6F" w:rsidRPr="00F15E6F" w:rsidRDefault="00F15E6F" w:rsidP="00F15E6F">
      <w:pPr>
        <w:pStyle w:val="Command"/>
      </w:pPr>
      <w:r w:rsidRPr="00F15E6F">
        <w:t>Parameters</w:t>
      </w:r>
    </w:p>
    <w:p w:rsidR="00F15E6F" w:rsidRPr="00F15E6F" w:rsidRDefault="00F15E6F" w:rsidP="00F15E6F">
      <w:r w:rsidRPr="00F15E6F">
        <w:rPr>
          <w:rStyle w:val="commandkeywords"/>
        </w:rPr>
        <w:t>none</w:t>
      </w:r>
      <w:r w:rsidRPr="00F15E6F">
        <w:t>: Enables the device to supply power to PDs that are correctly connected to the device without causing short circuit.</w:t>
      </w:r>
    </w:p>
    <w:p w:rsidR="00F15E6F" w:rsidRPr="00F15E6F" w:rsidRDefault="00F15E6F" w:rsidP="00F15E6F">
      <w:r w:rsidRPr="00F15E6F">
        <w:rPr>
          <w:rStyle w:val="commandkeywords"/>
        </w:rPr>
        <w:t>simple</w:t>
      </w:r>
      <w:r w:rsidRPr="00F15E6F">
        <w:t>: Enables the device to supply power to PDs that comply with basic requirements of 802.3af or 802.3at.</w:t>
      </w:r>
    </w:p>
    <w:p w:rsidR="00F15E6F" w:rsidRPr="00F15E6F" w:rsidRDefault="00F15E6F" w:rsidP="00F15E6F">
      <w:r w:rsidRPr="00F15E6F">
        <w:rPr>
          <w:rStyle w:val="commandkeywords"/>
        </w:rPr>
        <w:t>strict</w:t>
      </w:r>
      <w:r w:rsidRPr="00F15E6F">
        <w:t>: Enables the device to supply power to PDs that comply with all requirements of 802.3af or 802.3at.</w:t>
      </w:r>
    </w:p>
    <w:p w:rsidR="00F15E6F" w:rsidRPr="00F15E6F" w:rsidRDefault="00F15E6F" w:rsidP="00F15E6F">
      <w:pPr>
        <w:pStyle w:val="Command"/>
      </w:pPr>
      <w:r w:rsidRPr="00F15E6F">
        <w:t>Usage guidelines</w:t>
      </w:r>
    </w:p>
    <w:p w:rsidR="00F15E6F" w:rsidRPr="00F15E6F" w:rsidRDefault="00F15E6F" w:rsidP="00F15E6F">
      <w:r w:rsidRPr="00F15E6F">
        <w:t xml:space="preserve">To configure the detection mode for nonstandard PDs, first execute the </w:t>
      </w:r>
      <w:r w:rsidRPr="00F15E6F">
        <w:rPr>
          <w:rStyle w:val="commandkeywords"/>
        </w:rPr>
        <w:t>poe legacy enable</w:t>
      </w:r>
      <w:r w:rsidRPr="00F15E6F">
        <w:t xml:space="preserve"> command to enable detection for nonstandard PDs.</w:t>
      </w:r>
    </w:p>
    <w:p w:rsidR="00F15E6F" w:rsidRPr="00F15E6F" w:rsidRDefault="00F15E6F" w:rsidP="00F15E6F">
      <w:pPr>
        <w:pStyle w:val="Command"/>
      </w:pPr>
      <w:r w:rsidRPr="00F15E6F">
        <w:t>Examples</w:t>
      </w:r>
    </w:p>
    <w:p w:rsidR="00F15E6F" w:rsidRPr="00F15E6F" w:rsidRDefault="00F15E6F" w:rsidP="00F15E6F">
      <w:r w:rsidRPr="00F15E6F">
        <w:t xml:space="preserve"># Configure the simple detection mode for </w:t>
      </w:r>
      <w:fldSimple w:instr=" DOCVARIABLE  varglobal_72034  \* MERGEFORMAT " w:fldLock="1">
        <w:r w:rsidRPr="00F15E6F">
          <w:t>GigabitEthernet 1/0/1</w:t>
        </w:r>
      </w:fldSimple>
      <w:r w:rsidRPr="00F15E6F">
        <w:t>.</w:t>
      </w:r>
    </w:p>
    <w:p w:rsidR="00F15E6F" w:rsidRPr="00F15E6F" w:rsidRDefault="00F15E6F" w:rsidP="00F15E6F">
      <w:pPr>
        <w:pStyle w:val="TerminalDisplay"/>
      </w:pPr>
      <w:r w:rsidRPr="00F15E6F">
        <w:t>&lt;Sysname&gt; system-view</w:t>
      </w:r>
    </w:p>
    <w:p w:rsidR="00F15E6F" w:rsidRPr="00F15E6F" w:rsidRDefault="00F15E6F" w:rsidP="00F15E6F">
      <w:pPr>
        <w:pStyle w:val="TerminalDisplay"/>
      </w:pPr>
      <w:r w:rsidRPr="00F15E6F">
        <w:t xml:space="preserve">[Sysname] interface </w:t>
      </w:r>
      <w:fldSimple w:instr=" DOCVARIABLE  varglobal_42993  \* MERGEFORMAT " w:fldLock="1">
        <w:r w:rsidRPr="00F15E6F">
          <w:t>gigabitethernet 1/0/1</w:t>
        </w:r>
      </w:fldSimple>
    </w:p>
    <w:p w:rsidR="00F15E6F" w:rsidRPr="00F15E6F" w:rsidRDefault="00F15E6F" w:rsidP="00F15E6F">
      <w:pPr>
        <w:pStyle w:val="TerminalDisplay"/>
      </w:pPr>
      <w:r w:rsidRPr="00F15E6F">
        <w:t>[Sysname-</w:t>
      </w:r>
      <w:fldSimple w:instr=" DOCVARIABLE  varglobal_19705  \* MERGEFORMAT " w:fldLock="1">
        <w:r w:rsidRPr="00F15E6F">
          <w:t>GigabitEthernet1/0/1</w:t>
        </w:r>
      </w:fldSimple>
      <w:r w:rsidRPr="00F15E6F">
        <w:t>] poe detection-mode simple</w:t>
      </w:r>
    </w:p>
    <w:p w:rsidR="0059406E" w:rsidRDefault="0059406E" w:rsidP="0059406E">
      <w:pPr>
        <w:pStyle w:val="1"/>
      </w:pPr>
      <w:bookmarkStart w:id="2203" w:name="_Ref524512679"/>
      <w:bookmarkStart w:id="2204" w:name="_Toc524613785"/>
      <w:bookmarkStart w:id="2205" w:name="_Toc129617646"/>
      <w:r>
        <w:rPr>
          <w:rFonts w:hint="eastAsia"/>
        </w:rPr>
        <w:t>Modified feature: Setting</w:t>
      </w:r>
      <w:r w:rsidRPr="00754E7B">
        <w:t xml:space="preserve"> the length </w:t>
      </w:r>
      <w:r>
        <w:t>of ICMP</w:t>
      </w:r>
      <w:r w:rsidRPr="00754E7B">
        <w:t xml:space="preserve"> </w:t>
      </w:r>
      <w:r>
        <w:rPr>
          <w:rFonts w:hint="eastAsia"/>
        </w:rPr>
        <w:t xml:space="preserve">or ICMPv6 </w:t>
      </w:r>
      <w:r w:rsidRPr="00754E7B">
        <w:t>echo requests</w:t>
      </w:r>
      <w:r>
        <w:rPr>
          <w:rFonts w:hint="eastAsia"/>
        </w:rPr>
        <w:t xml:space="preserve"> for the ping operation</w:t>
      </w:r>
      <w:bookmarkEnd w:id="2203"/>
      <w:bookmarkEnd w:id="2204"/>
      <w:bookmarkEnd w:id="2205"/>
    </w:p>
    <w:p w:rsidR="0059406E" w:rsidRPr="00E00D31" w:rsidRDefault="0059406E" w:rsidP="0059406E">
      <w:pPr>
        <w:pStyle w:val="2"/>
      </w:pPr>
      <w:bookmarkStart w:id="2206" w:name="_Toc524613786"/>
      <w:bookmarkStart w:id="2207" w:name="_Toc129617647"/>
      <w:r>
        <w:rPr>
          <w:rFonts w:hint="eastAsia"/>
        </w:rPr>
        <w:t>Feature change description</w:t>
      </w:r>
      <w:bookmarkEnd w:id="2206"/>
      <w:bookmarkEnd w:id="2207"/>
    </w:p>
    <w:p w:rsidR="0059406E" w:rsidRDefault="0059406E" w:rsidP="0059406E">
      <w:r>
        <w:rPr>
          <w:rFonts w:hint="eastAsia"/>
        </w:rPr>
        <w:t xml:space="preserve">In the ping operation, the value range for the length of </w:t>
      </w:r>
      <w:r>
        <w:t>ICMP</w:t>
      </w:r>
      <w:r w:rsidRPr="00754E7B">
        <w:t xml:space="preserve"> </w:t>
      </w:r>
      <w:r>
        <w:rPr>
          <w:rFonts w:hint="eastAsia"/>
        </w:rPr>
        <w:t xml:space="preserve">or ICMPv6 </w:t>
      </w:r>
      <w:r w:rsidRPr="00754E7B">
        <w:t>echo requests</w:t>
      </w:r>
      <w:r>
        <w:rPr>
          <w:rFonts w:hint="eastAsia"/>
        </w:rPr>
        <w:t xml:space="preserve"> was changed from 20 to 8100 bytes to 20 to 9600 bytes.</w:t>
      </w:r>
    </w:p>
    <w:p w:rsidR="0059406E" w:rsidRDefault="0059406E" w:rsidP="0059406E">
      <w:pPr>
        <w:pStyle w:val="2"/>
      </w:pPr>
      <w:bookmarkStart w:id="2208" w:name="_Toc524613787"/>
      <w:bookmarkStart w:id="2209" w:name="_Toc129617648"/>
      <w:r>
        <w:rPr>
          <w:rFonts w:hint="eastAsia"/>
        </w:rPr>
        <w:t>Command changes</w:t>
      </w:r>
      <w:bookmarkEnd w:id="2208"/>
      <w:bookmarkEnd w:id="2209"/>
    </w:p>
    <w:p w:rsidR="0059406E" w:rsidRDefault="0059406E" w:rsidP="0059406E">
      <w:pPr>
        <w:pStyle w:val="3"/>
      </w:pPr>
      <w:bookmarkStart w:id="2210" w:name="_Toc524613788"/>
      <w:bookmarkStart w:id="2211" w:name="_Toc129617649"/>
      <w:r>
        <w:rPr>
          <w:rFonts w:hint="eastAsia"/>
        </w:rPr>
        <w:t>Modified command: ping</w:t>
      </w:r>
      <w:bookmarkEnd w:id="2210"/>
      <w:bookmarkEnd w:id="2211"/>
    </w:p>
    <w:p w:rsidR="0059406E" w:rsidRPr="002D4BA9" w:rsidRDefault="0059406E" w:rsidP="0059406E">
      <w:pPr>
        <w:pStyle w:val="Command"/>
      </w:pPr>
      <w:r>
        <w:rPr>
          <w:rFonts w:hint="eastAsia"/>
        </w:rPr>
        <w:t>Syntax</w:t>
      </w:r>
    </w:p>
    <w:p w:rsidR="0059406E" w:rsidRDefault="0059406E" w:rsidP="0059406E">
      <w:r w:rsidRPr="004F7E54">
        <w:rPr>
          <w:rStyle w:val="commandkeywords"/>
        </w:rPr>
        <w:t>ping</w:t>
      </w:r>
      <w:r w:rsidRPr="000909B7">
        <w:rPr>
          <w:rFonts w:hint="eastAsia"/>
        </w:rPr>
        <w:t xml:space="preserve"> </w:t>
      </w:r>
      <w:r w:rsidRPr="004F7E54">
        <w:rPr>
          <w:rStyle w:val="commandtext"/>
        </w:rPr>
        <w:t>[</w:t>
      </w:r>
      <w:r w:rsidRPr="000909B7">
        <w:rPr>
          <w:rFonts w:hint="eastAsia"/>
        </w:rPr>
        <w:t xml:space="preserve"> </w:t>
      </w:r>
      <w:r w:rsidRPr="004F7E54">
        <w:rPr>
          <w:rStyle w:val="commandkeywords"/>
          <w:rFonts w:hint="eastAsia"/>
        </w:rPr>
        <w:t xml:space="preserve">ip </w:t>
      </w:r>
      <w:r w:rsidRPr="004F7E54">
        <w:rPr>
          <w:rStyle w:val="commandtext"/>
        </w:rPr>
        <w:t>]</w:t>
      </w:r>
      <w:r w:rsidRPr="000909B7">
        <w:rPr>
          <w:rFonts w:hint="eastAsia"/>
        </w:rPr>
        <w:t xml:space="preserve"> </w:t>
      </w:r>
      <w:r w:rsidRPr="004F7E54">
        <w:rPr>
          <w:rStyle w:val="commandtext"/>
        </w:rPr>
        <w:t>[</w:t>
      </w:r>
      <w:r w:rsidRPr="000909B7">
        <w:t xml:space="preserve"> </w:t>
      </w:r>
      <w:r w:rsidRPr="004F7E54">
        <w:rPr>
          <w:rStyle w:val="commandkeywords"/>
        </w:rPr>
        <w:t>-a</w:t>
      </w:r>
      <w:r w:rsidRPr="000909B7">
        <w:t xml:space="preserve"> </w:t>
      </w:r>
      <w:r w:rsidRPr="004F7E54">
        <w:rPr>
          <w:rStyle w:val="commandparameter"/>
          <w:rFonts w:hint="eastAsia"/>
        </w:rPr>
        <w:t>source-</w:t>
      </w:r>
      <w:r w:rsidRPr="004F7E54">
        <w:rPr>
          <w:rStyle w:val="commandparameter"/>
        </w:rPr>
        <w:t>ip</w:t>
      </w:r>
      <w:r w:rsidRPr="000909B7">
        <w:t xml:space="preserve"> </w:t>
      </w:r>
      <w:r w:rsidRPr="004F7E54">
        <w:rPr>
          <w:rStyle w:val="commandtext"/>
          <w:rFonts w:hint="eastAsia"/>
        </w:rPr>
        <w:t>|</w:t>
      </w:r>
      <w:r w:rsidRPr="000909B7">
        <w:rPr>
          <w:rFonts w:hint="eastAsia"/>
        </w:rPr>
        <w:t xml:space="preserve"> </w:t>
      </w:r>
      <w:r w:rsidRPr="004F7E54">
        <w:rPr>
          <w:rStyle w:val="commandkeywords"/>
        </w:rPr>
        <w:t>-c</w:t>
      </w:r>
      <w:r w:rsidRPr="000909B7">
        <w:t xml:space="preserve"> </w:t>
      </w:r>
      <w:r w:rsidRPr="004F7E54">
        <w:rPr>
          <w:rStyle w:val="commandparameter"/>
        </w:rPr>
        <w:t>count</w:t>
      </w:r>
      <w:r w:rsidRPr="000909B7">
        <w:t xml:space="preserve"> </w:t>
      </w:r>
      <w:r w:rsidRPr="004F7E54">
        <w:rPr>
          <w:rStyle w:val="commandtext"/>
          <w:rFonts w:hint="eastAsia"/>
        </w:rPr>
        <w:t>|</w:t>
      </w:r>
      <w:r w:rsidRPr="000909B7">
        <w:rPr>
          <w:rFonts w:hint="eastAsia"/>
        </w:rPr>
        <w:t xml:space="preserve"> </w:t>
      </w:r>
      <w:r w:rsidRPr="004F7E54">
        <w:rPr>
          <w:rStyle w:val="commandkeywords"/>
          <w:rFonts w:hint="eastAsia"/>
        </w:rPr>
        <w:t>-f</w:t>
      </w:r>
      <w:r w:rsidRPr="000909B7">
        <w:rPr>
          <w:rFonts w:hint="eastAsia"/>
        </w:rPr>
        <w:t xml:space="preserve"> </w:t>
      </w:r>
      <w:r w:rsidRPr="004F7E54">
        <w:rPr>
          <w:rStyle w:val="commandtext"/>
          <w:rFonts w:hint="eastAsia"/>
        </w:rPr>
        <w:t>|</w:t>
      </w:r>
      <w:r w:rsidRPr="000909B7">
        <w:rPr>
          <w:rFonts w:hint="eastAsia"/>
        </w:rPr>
        <w:t xml:space="preserve"> </w:t>
      </w:r>
      <w:r w:rsidRPr="004F7E54">
        <w:rPr>
          <w:rStyle w:val="commandkeywords"/>
          <w:rFonts w:hint="eastAsia"/>
        </w:rPr>
        <w:t>-h</w:t>
      </w:r>
      <w:r w:rsidRPr="000909B7">
        <w:rPr>
          <w:rFonts w:hint="eastAsia"/>
        </w:rPr>
        <w:t xml:space="preserve"> </w:t>
      </w:r>
      <w:r w:rsidRPr="004F7E54">
        <w:rPr>
          <w:rStyle w:val="commandparameter"/>
          <w:rFonts w:hint="eastAsia"/>
        </w:rPr>
        <w:t>ttl</w:t>
      </w:r>
      <w:r w:rsidRPr="000909B7">
        <w:rPr>
          <w:rFonts w:hint="eastAsia"/>
        </w:rPr>
        <w:t xml:space="preserve"> </w:t>
      </w:r>
      <w:r w:rsidRPr="004F7E54">
        <w:rPr>
          <w:rStyle w:val="commandtext"/>
          <w:rFonts w:hint="eastAsia"/>
        </w:rPr>
        <w:t>|</w:t>
      </w:r>
      <w:r w:rsidRPr="000909B7">
        <w:t xml:space="preserve"> </w:t>
      </w:r>
      <w:r w:rsidRPr="004F7E54">
        <w:rPr>
          <w:rStyle w:val="commandkeywords"/>
        </w:rPr>
        <w:t>-i</w:t>
      </w:r>
      <w:r w:rsidRPr="000909B7">
        <w:t xml:space="preserve"> </w:t>
      </w:r>
      <w:r w:rsidRPr="004F7E54">
        <w:rPr>
          <w:rStyle w:val="commandparameter"/>
        </w:rPr>
        <w:t>interface-type interface-number</w:t>
      </w:r>
      <w:r w:rsidRPr="000909B7">
        <w:t xml:space="preserve"> </w:t>
      </w:r>
      <w:r w:rsidRPr="004F7E54">
        <w:rPr>
          <w:rStyle w:val="commandtext"/>
          <w:rFonts w:hint="eastAsia"/>
        </w:rPr>
        <w:t>|</w:t>
      </w:r>
      <w:r w:rsidRPr="000909B7">
        <w:t xml:space="preserve"> </w:t>
      </w:r>
      <w:r w:rsidRPr="004F7E54">
        <w:rPr>
          <w:rStyle w:val="commandkeywords"/>
        </w:rPr>
        <w:t>-</w:t>
      </w:r>
      <w:r w:rsidRPr="004F7E54">
        <w:rPr>
          <w:rStyle w:val="commandkeywords"/>
          <w:rFonts w:hint="eastAsia"/>
        </w:rPr>
        <w:t>m</w:t>
      </w:r>
      <w:r w:rsidRPr="000909B7">
        <w:t xml:space="preserve"> </w:t>
      </w:r>
      <w:r w:rsidRPr="004F7E54">
        <w:rPr>
          <w:rStyle w:val="commandparameter"/>
          <w:rFonts w:hint="eastAsia"/>
        </w:rPr>
        <w:t>interval</w:t>
      </w:r>
      <w:r w:rsidRPr="000909B7">
        <w:rPr>
          <w:rFonts w:hint="eastAsia"/>
        </w:rPr>
        <w:t xml:space="preserve"> </w:t>
      </w:r>
      <w:r w:rsidRPr="004F7E54">
        <w:rPr>
          <w:rStyle w:val="commandtext"/>
          <w:rFonts w:hint="eastAsia"/>
        </w:rPr>
        <w:t>|</w:t>
      </w:r>
      <w:r w:rsidRPr="000909B7">
        <w:rPr>
          <w:rFonts w:hint="eastAsia"/>
        </w:rPr>
        <w:t xml:space="preserve"> </w:t>
      </w:r>
      <w:r w:rsidRPr="004F7E54">
        <w:rPr>
          <w:rStyle w:val="commandkeywords"/>
        </w:rPr>
        <w:t>-n</w:t>
      </w:r>
      <w:r w:rsidRPr="000909B7">
        <w:t xml:space="preserve"> </w:t>
      </w:r>
      <w:r w:rsidRPr="004F7E54">
        <w:rPr>
          <w:rStyle w:val="commandtext"/>
          <w:rFonts w:hint="eastAsia"/>
        </w:rPr>
        <w:t>|</w:t>
      </w:r>
      <w:r w:rsidRPr="000909B7">
        <w:t xml:space="preserve"> </w:t>
      </w:r>
      <w:r w:rsidRPr="004F7E54">
        <w:rPr>
          <w:rStyle w:val="commandkeywords"/>
        </w:rPr>
        <w:t>-p</w:t>
      </w:r>
      <w:r w:rsidRPr="000909B7">
        <w:t xml:space="preserve"> </w:t>
      </w:r>
      <w:r w:rsidRPr="004F7E54">
        <w:rPr>
          <w:rStyle w:val="commandparameter"/>
        </w:rPr>
        <w:t>pa</w:t>
      </w:r>
      <w:r w:rsidRPr="004F7E54">
        <w:rPr>
          <w:rStyle w:val="commandparameter"/>
          <w:rFonts w:hint="eastAsia"/>
        </w:rPr>
        <w:t>d</w:t>
      </w:r>
      <w:r w:rsidRPr="000909B7">
        <w:t xml:space="preserve"> </w:t>
      </w:r>
      <w:r w:rsidRPr="004F7E54">
        <w:rPr>
          <w:rStyle w:val="commandtext"/>
          <w:rFonts w:hint="eastAsia"/>
        </w:rPr>
        <w:t>|</w:t>
      </w:r>
      <w:r w:rsidRPr="000909B7">
        <w:t xml:space="preserve"> </w:t>
      </w:r>
      <w:r w:rsidRPr="004F7E54">
        <w:rPr>
          <w:rStyle w:val="commandkeywords"/>
        </w:rPr>
        <w:t>-q</w:t>
      </w:r>
      <w:r w:rsidRPr="000909B7">
        <w:t xml:space="preserve"> </w:t>
      </w:r>
      <w:r w:rsidRPr="004F7E54">
        <w:rPr>
          <w:rStyle w:val="commandtext"/>
          <w:rFonts w:hint="eastAsia"/>
        </w:rPr>
        <w:t>|</w:t>
      </w:r>
      <w:r w:rsidRPr="000909B7">
        <w:t xml:space="preserve"> </w:t>
      </w:r>
      <w:r w:rsidRPr="004F7E54">
        <w:rPr>
          <w:rStyle w:val="commandkeywords"/>
        </w:rPr>
        <w:t>-r</w:t>
      </w:r>
      <w:r w:rsidRPr="000909B7">
        <w:t xml:space="preserve"> </w:t>
      </w:r>
      <w:r w:rsidRPr="004F7E54">
        <w:rPr>
          <w:rStyle w:val="commandtext"/>
          <w:rFonts w:hint="eastAsia"/>
        </w:rPr>
        <w:t>|</w:t>
      </w:r>
      <w:r w:rsidRPr="000909B7">
        <w:t xml:space="preserve"> </w:t>
      </w:r>
      <w:r w:rsidRPr="004F7E54">
        <w:rPr>
          <w:rStyle w:val="commandkeywords"/>
        </w:rPr>
        <w:t>-s</w:t>
      </w:r>
      <w:r w:rsidRPr="000909B7">
        <w:t xml:space="preserve"> </w:t>
      </w:r>
      <w:r w:rsidRPr="004F7E54">
        <w:rPr>
          <w:rStyle w:val="commandparameter"/>
        </w:rPr>
        <w:t>packet</w:t>
      </w:r>
      <w:r w:rsidRPr="004F7E54">
        <w:rPr>
          <w:rStyle w:val="commandparameter"/>
          <w:rFonts w:hint="eastAsia"/>
        </w:rPr>
        <w:t>-s</w:t>
      </w:r>
      <w:r w:rsidRPr="004F7E54">
        <w:rPr>
          <w:rStyle w:val="commandparameter"/>
        </w:rPr>
        <w:t>ize</w:t>
      </w:r>
      <w:r w:rsidRPr="000909B7">
        <w:t xml:space="preserve"> </w:t>
      </w:r>
      <w:r w:rsidRPr="004F7E54">
        <w:rPr>
          <w:rStyle w:val="commandtext"/>
          <w:rFonts w:hint="eastAsia"/>
        </w:rPr>
        <w:t>|</w:t>
      </w:r>
      <w:r w:rsidRPr="000909B7">
        <w:t xml:space="preserve"> </w:t>
      </w:r>
      <w:r w:rsidRPr="004F7E54">
        <w:rPr>
          <w:rStyle w:val="commandkeywords"/>
        </w:rPr>
        <w:t>-t</w:t>
      </w:r>
      <w:r w:rsidRPr="000909B7">
        <w:t xml:space="preserve"> </w:t>
      </w:r>
      <w:r w:rsidRPr="004F7E54">
        <w:rPr>
          <w:rStyle w:val="commandparameter"/>
        </w:rPr>
        <w:t>timeout</w:t>
      </w:r>
      <w:r w:rsidRPr="000909B7">
        <w:t xml:space="preserve"> </w:t>
      </w:r>
      <w:r w:rsidRPr="004F7E54">
        <w:rPr>
          <w:rStyle w:val="commandtext"/>
          <w:rFonts w:hint="eastAsia"/>
        </w:rPr>
        <w:t>|</w:t>
      </w:r>
      <w:r w:rsidRPr="000909B7">
        <w:rPr>
          <w:rFonts w:hint="eastAsia"/>
        </w:rPr>
        <w:t xml:space="preserve"> </w:t>
      </w:r>
      <w:r w:rsidRPr="004F7E54">
        <w:rPr>
          <w:rStyle w:val="commandkeywords"/>
          <w:rFonts w:hint="eastAsia"/>
        </w:rPr>
        <w:t>-tos</w:t>
      </w:r>
      <w:r w:rsidRPr="000909B7">
        <w:rPr>
          <w:rFonts w:hint="eastAsia"/>
        </w:rPr>
        <w:t xml:space="preserve"> </w:t>
      </w:r>
      <w:r w:rsidRPr="004F7E54">
        <w:rPr>
          <w:rStyle w:val="commandparameter"/>
          <w:rFonts w:hint="eastAsia"/>
        </w:rPr>
        <w:t>tos</w:t>
      </w:r>
      <w:r w:rsidRPr="000909B7">
        <w:rPr>
          <w:rFonts w:hint="eastAsia"/>
        </w:rPr>
        <w:t xml:space="preserve"> </w:t>
      </w:r>
      <w:r w:rsidRPr="004F7E54">
        <w:rPr>
          <w:rStyle w:val="commandtext"/>
          <w:rFonts w:hint="eastAsia"/>
        </w:rPr>
        <w:t>|</w:t>
      </w:r>
      <w:r w:rsidRPr="000909B7">
        <w:t xml:space="preserve"> </w:t>
      </w:r>
      <w:r w:rsidRPr="004F7E54">
        <w:rPr>
          <w:rStyle w:val="commandkeywords"/>
        </w:rPr>
        <w:t>-v</w:t>
      </w:r>
      <w:r w:rsidRPr="004F7E54">
        <w:rPr>
          <w:rStyle w:val="commandtext"/>
        </w:rPr>
        <w:t>]</w:t>
      </w:r>
      <w:r w:rsidRPr="000909B7">
        <w:rPr>
          <w:rFonts w:hint="eastAsia"/>
        </w:rPr>
        <w:t xml:space="preserve"> </w:t>
      </w:r>
      <w:r w:rsidRPr="004F7E54">
        <w:rPr>
          <w:rStyle w:val="commandtext"/>
          <w:rFonts w:hint="eastAsia"/>
        </w:rPr>
        <w:t>*</w:t>
      </w:r>
      <w:r w:rsidRPr="004F7E54">
        <w:rPr>
          <w:rStyle w:val="commandparameter"/>
        </w:rPr>
        <w:t xml:space="preserve"> </w:t>
      </w:r>
      <w:r w:rsidRPr="004F7E54">
        <w:rPr>
          <w:rStyle w:val="commandparameter"/>
          <w:rFonts w:hint="eastAsia"/>
        </w:rPr>
        <w:t>host</w:t>
      </w:r>
    </w:p>
    <w:p w:rsidR="0059406E" w:rsidRDefault="0059406E" w:rsidP="0059406E">
      <w:pPr>
        <w:pStyle w:val="Command"/>
      </w:pPr>
      <w:r>
        <w:rPr>
          <w:rFonts w:hint="eastAsia"/>
        </w:rPr>
        <w:t>Views</w:t>
      </w:r>
    </w:p>
    <w:p w:rsidR="0059406E" w:rsidRDefault="0059406E" w:rsidP="0059406E">
      <w:r>
        <w:rPr>
          <w:rFonts w:hint="eastAsia"/>
        </w:rPr>
        <w:t>Any view</w:t>
      </w:r>
    </w:p>
    <w:p w:rsidR="0059406E" w:rsidRDefault="0059406E" w:rsidP="0059406E">
      <w:pPr>
        <w:pStyle w:val="Command"/>
      </w:pPr>
      <w:r>
        <w:rPr>
          <w:rFonts w:hint="eastAsia"/>
        </w:rPr>
        <w:t>Parameters</w:t>
      </w:r>
    </w:p>
    <w:p w:rsidR="0059406E" w:rsidRDefault="0059406E" w:rsidP="0059406E">
      <w:r w:rsidRPr="00511584">
        <w:rPr>
          <w:rStyle w:val="commandkeywords"/>
        </w:rPr>
        <w:t xml:space="preserve">-s </w:t>
      </w:r>
      <w:r w:rsidRPr="00511584">
        <w:rPr>
          <w:rStyle w:val="commandparameter"/>
        </w:rPr>
        <w:t>packet-size</w:t>
      </w:r>
      <w:r w:rsidRPr="00511584">
        <w:t xml:space="preserve">: Specifies </w:t>
      </w:r>
      <w:r w:rsidRPr="00511584">
        <w:rPr>
          <w:rFonts w:hint="eastAsia"/>
        </w:rPr>
        <w:t xml:space="preserve">the </w:t>
      </w:r>
      <w:r w:rsidRPr="00511584">
        <w:t xml:space="preserve">length </w:t>
      </w:r>
      <w:r w:rsidRPr="00511584">
        <w:rPr>
          <w:rFonts w:hint="eastAsia"/>
        </w:rPr>
        <w:t>(</w:t>
      </w:r>
      <w:r w:rsidRPr="00511584">
        <w:t>in byte</w:t>
      </w:r>
      <w:r w:rsidRPr="00511584">
        <w:rPr>
          <w:rFonts w:hint="eastAsia"/>
        </w:rPr>
        <w:t xml:space="preserve">s) </w:t>
      </w:r>
      <w:r w:rsidRPr="00511584">
        <w:t xml:space="preserve">of </w:t>
      </w:r>
      <w:r w:rsidRPr="00511584">
        <w:rPr>
          <w:rFonts w:hint="eastAsia"/>
        </w:rPr>
        <w:t xml:space="preserve">ICMP </w:t>
      </w:r>
      <w:r w:rsidRPr="00511584">
        <w:t>echo request</w:t>
      </w:r>
      <w:r w:rsidRPr="00511584">
        <w:rPr>
          <w:rFonts w:hint="eastAsia"/>
        </w:rPr>
        <w:t>s</w:t>
      </w:r>
      <w:r w:rsidRPr="00511584">
        <w:t xml:space="preserve"> (</w:t>
      </w:r>
      <w:r w:rsidRPr="00511584">
        <w:rPr>
          <w:rFonts w:hint="eastAsia"/>
        </w:rPr>
        <w:t xml:space="preserve">excluding the IP packet header and the ICMP packet header). The </w:t>
      </w:r>
      <w:r w:rsidRPr="00511584">
        <w:t>value range is</w:t>
      </w:r>
      <w:r w:rsidRPr="00511584">
        <w:rPr>
          <w:rFonts w:hint="eastAsia"/>
        </w:rPr>
        <w:t xml:space="preserve"> </w:t>
      </w:r>
      <w:r w:rsidRPr="00511584">
        <w:t xml:space="preserve">20 to </w:t>
      </w:r>
      <w:r>
        <w:rPr>
          <w:rFonts w:hint="eastAsia"/>
        </w:rPr>
        <w:t>96</w:t>
      </w:r>
      <w:r w:rsidRPr="00511584">
        <w:t>00</w:t>
      </w:r>
      <w:r w:rsidRPr="00511584">
        <w:rPr>
          <w:rFonts w:hint="eastAsia"/>
        </w:rPr>
        <w:t xml:space="preserve">, and the default is </w:t>
      </w:r>
      <w:r w:rsidRPr="00511584">
        <w:t>56.</w:t>
      </w:r>
    </w:p>
    <w:p w:rsidR="0059406E" w:rsidRDefault="0059406E" w:rsidP="0059406E">
      <w:pPr>
        <w:pStyle w:val="Command"/>
      </w:pPr>
      <w:r>
        <w:rPr>
          <w:rFonts w:hint="eastAsia"/>
        </w:rPr>
        <w:lastRenderedPageBreak/>
        <w:t>Change description</w:t>
      </w:r>
    </w:p>
    <w:p w:rsidR="0059406E" w:rsidRDefault="0059406E" w:rsidP="0059406E">
      <w:r>
        <w:rPr>
          <w:rFonts w:hint="eastAsia"/>
        </w:rPr>
        <w:t xml:space="preserve">Before modification: The value range for the </w:t>
      </w:r>
      <w:r w:rsidRPr="00511584">
        <w:rPr>
          <w:rStyle w:val="commandparameter"/>
        </w:rPr>
        <w:t>packet-size</w:t>
      </w:r>
      <w:r>
        <w:rPr>
          <w:rFonts w:hint="eastAsia"/>
        </w:rPr>
        <w:t xml:space="preserve"> argument is 20 to 8100 bytes.</w:t>
      </w:r>
    </w:p>
    <w:p w:rsidR="0059406E" w:rsidRDefault="0059406E" w:rsidP="0059406E">
      <w:r>
        <w:rPr>
          <w:rFonts w:hint="eastAsia"/>
        </w:rPr>
        <w:t xml:space="preserve">After modification: The value range for the </w:t>
      </w:r>
      <w:r w:rsidRPr="00511584">
        <w:rPr>
          <w:rStyle w:val="commandparameter"/>
        </w:rPr>
        <w:t>packet-size</w:t>
      </w:r>
      <w:r>
        <w:rPr>
          <w:rFonts w:hint="eastAsia"/>
        </w:rPr>
        <w:t xml:space="preserve"> argument is 20 to 9600 bytes.</w:t>
      </w:r>
    </w:p>
    <w:p w:rsidR="0059406E" w:rsidRDefault="0059406E" w:rsidP="0059406E">
      <w:pPr>
        <w:pStyle w:val="3"/>
      </w:pPr>
      <w:bookmarkStart w:id="2212" w:name="_Toc524613789"/>
      <w:bookmarkStart w:id="2213" w:name="_Toc129617650"/>
      <w:r>
        <w:rPr>
          <w:rFonts w:hint="eastAsia"/>
        </w:rPr>
        <w:t>Modified command: ping ipv6</w:t>
      </w:r>
      <w:bookmarkEnd w:id="2212"/>
      <w:bookmarkEnd w:id="2213"/>
    </w:p>
    <w:p w:rsidR="0059406E" w:rsidRPr="002D4BA9" w:rsidRDefault="0059406E" w:rsidP="0059406E">
      <w:pPr>
        <w:pStyle w:val="Command"/>
      </w:pPr>
      <w:r>
        <w:rPr>
          <w:rFonts w:hint="eastAsia"/>
        </w:rPr>
        <w:t>Syntax</w:t>
      </w:r>
    </w:p>
    <w:p w:rsidR="0059406E" w:rsidRDefault="0059406E" w:rsidP="0059406E">
      <w:r w:rsidRPr="004F7E54">
        <w:rPr>
          <w:rStyle w:val="commandkeywords"/>
        </w:rPr>
        <w:t>ping ipv6</w:t>
      </w:r>
      <w:r w:rsidRPr="000909B7">
        <w:t xml:space="preserve"> </w:t>
      </w:r>
      <w:r w:rsidRPr="004F7E54">
        <w:rPr>
          <w:rStyle w:val="commandtext"/>
        </w:rPr>
        <w:t>[</w:t>
      </w:r>
      <w:r w:rsidRPr="000909B7">
        <w:rPr>
          <w:rFonts w:hint="eastAsia"/>
        </w:rPr>
        <w:t xml:space="preserve"> </w:t>
      </w:r>
      <w:r w:rsidRPr="004F7E54">
        <w:rPr>
          <w:rStyle w:val="commandkeywords"/>
        </w:rPr>
        <w:t>-a</w:t>
      </w:r>
      <w:r w:rsidRPr="000909B7">
        <w:t xml:space="preserve"> </w:t>
      </w:r>
      <w:r w:rsidRPr="004F7E54">
        <w:rPr>
          <w:rStyle w:val="commandparameter"/>
        </w:rPr>
        <w:t xml:space="preserve">source-ipv6 </w:t>
      </w:r>
      <w:r w:rsidRPr="004F7E54">
        <w:rPr>
          <w:rStyle w:val="commandtext"/>
        </w:rPr>
        <w:t>|</w:t>
      </w:r>
      <w:r w:rsidRPr="000909B7">
        <w:rPr>
          <w:rFonts w:hint="eastAsia"/>
        </w:rPr>
        <w:t xml:space="preserve"> </w:t>
      </w:r>
      <w:r w:rsidRPr="004F7E54">
        <w:rPr>
          <w:rStyle w:val="commandkeywords"/>
        </w:rPr>
        <w:t>-c</w:t>
      </w:r>
      <w:r w:rsidRPr="000909B7">
        <w:t xml:space="preserve"> </w:t>
      </w:r>
      <w:r w:rsidRPr="004F7E54">
        <w:rPr>
          <w:rStyle w:val="commandparameter"/>
        </w:rPr>
        <w:t>count</w:t>
      </w:r>
      <w:r w:rsidRPr="004F7E54">
        <w:rPr>
          <w:rStyle w:val="commandparameter"/>
          <w:rFonts w:hint="eastAsia"/>
        </w:rPr>
        <w:t xml:space="preserve"> </w:t>
      </w:r>
      <w:r w:rsidRPr="004F7E54">
        <w:rPr>
          <w:rStyle w:val="commandtext"/>
          <w:rFonts w:hint="eastAsia"/>
        </w:rPr>
        <w:t>|</w:t>
      </w:r>
      <w:r w:rsidRPr="000909B7">
        <w:t xml:space="preserve"> </w:t>
      </w:r>
      <w:r w:rsidRPr="004F7E54">
        <w:rPr>
          <w:rStyle w:val="commandkeywords"/>
        </w:rPr>
        <w:t>-i</w:t>
      </w:r>
      <w:r w:rsidRPr="000909B7">
        <w:t xml:space="preserve"> </w:t>
      </w:r>
      <w:r w:rsidRPr="004F7E54">
        <w:rPr>
          <w:rStyle w:val="commandparameter"/>
        </w:rPr>
        <w:t>interface-type</w:t>
      </w:r>
      <w:r w:rsidRPr="004F7E54">
        <w:rPr>
          <w:rStyle w:val="commandparameter"/>
          <w:rFonts w:hint="eastAsia"/>
        </w:rPr>
        <w:t xml:space="preserve"> </w:t>
      </w:r>
      <w:r w:rsidRPr="004F7E54">
        <w:rPr>
          <w:rStyle w:val="commandparameter"/>
        </w:rPr>
        <w:t>interface-number</w:t>
      </w:r>
      <w:r w:rsidRPr="000909B7">
        <w:rPr>
          <w:rFonts w:hint="eastAsia"/>
        </w:rPr>
        <w:t xml:space="preserve"> </w:t>
      </w:r>
      <w:r w:rsidRPr="004F7E54">
        <w:rPr>
          <w:rStyle w:val="commandtext"/>
          <w:rFonts w:hint="eastAsia"/>
        </w:rPr>
        <w:t>|</w:t>
      </w:r>
      <w:r>
        <w:rPr>
          <w:rFonts w:hint="eastAsia"/>
        </w:rPr>
        <w:t xml:space="preserve"> </w:t>
      </w:r>
      <w:r w:rsidRPr="004F7E54">
        <w:rPr>
          <w:rStyle w:val="commandkeywords"/>
        </w:rPr>
        <w:t>-m</w:t>
      </w:r>
      <w:r w:rsidRPr="000909B7">
        <w:rPr>
          <w:rFonts w:hint="eastAsia"/>
        </w:rPr>
        <w:t xml:space="preserve"> </w:t>
      </w:r>
      <w:r w:rsidRPr="004F7E54">
        <w:rPr>
          <w:rStyle w:val="commandparameter"/>
        </w:rPr>
        <w:t>interval</w:t>
      </w:r>
      <w:r w:rsidRPr="004F7E54">
        <w:rPr>
          <w:rStyle w:val="commandparameter"/>
          <w:rFonts w:hint="eastAsia"/>
        </w:rPr>
        <w:t xml:space="preserve"> </w:t>
      </w:r>
      <w:r w:rsidRPr="004F7E54">
        <w:rPr>
          <w:rStyle w:val="commandtext"/>
          <w:rFonts w:hint="eastAsia"/>
        </w:rPr>
        <w:t>|</w:t>
      </w:r>
      <w:r w:rsidRPr="004F7E54">
        <w:rPr>
          <w:rStyle w:val="commandparameter"/>
          <w:rFonts w:hint="eastAsia"/>
        </w:rPr>
        <w:t xml:space="preserve"> </w:t>
      </w:r>
      <w:r w:rsidRPr="004F7E54">
        <w:rPr>
          <w:rStyle w:val="commandkeywords"/>
        </w:rPr>
        <w:t>-</w:t>
      </w:r>
      <w:r w:rsidRPr="004F7E54">
        <w:rPr>
          <w:rStyle w:val="commandkeywords"/>
          <w:rFonts w:hint="eastAsia"/>
        </w:rPr>
        <w:t xml:space="preserve">q </w:t>
      </w:r>
      <w:r w:rsidRPr="004F7E54">
        <w:rPr>
          <w:rStyle w:val="commandtext"/>
        </w:rPr>
        <w:t>|</w:t>
      </w:r>
      <w:r w:rsidRPr="000909B7">
        <w:rPr>
          <w:rFonts w:hint="eastAsia"/>
        </w:rPr>
        <w:t xml:space="preserve"> </w:t>
      </w:r>
      <w:r w:rsidRPr="004F7E54">
        <w:rPr>
          <w:rStyle w:val="commandkeywords"/>
        </w:rPr>
        <w:t>-s</w:t>
      </w:r>
      <w:r w:rsidRPr="000909B7">
        <w:t xml:space="preserve"> </w:t>
      </w:r>
      <w:r w:rsidRPr="004F7E54">
        <w:rPr>
          <w:rStyle w:val="commandparameter"/>
        </w:rPr>
        <w:t xml:space="preserve">packet-size </w:t>
      </w:r>
      <w:r w:rsidRPr="004F7E54">
        <w:rPr>
          <w:rStyle w:val="commandtext"/>
        </w:rPr>
        <w:t>|</w:t>
      </w:r>
      <w:r w:rsidRPr="000909B7">
        <w:rPr>
          <w:rFonts w:hint="eastAsia"/>
        </w:rPr>
        <w:t xml:space="preserve"> </w:t>
      </w:r>
      <w:r w:rsidRPr="004F7E54">
        <w:rPr>
          <w:rStyle w:val="commandkeywords"/>
        </w:rPr>
        <w:t>-t</w:t>
      </w:r>
      <w:r w:rsidRPr="000909B7">
        <w:t xml:space="preserve"> </w:t>
      </w:r>
      <w:r w:rsidRPr="004F7E54">
        <w:rPr>
          <w:rStyle w:val="commandparameter"/>
        </w:rPr>
        <w:t>timeout</w:t>
      </w:r>
      <w:r w:rsidRPr="004F7E54">
        <w:rPr>
          <w:rStyle w:val="commandparameter"/>
          <w:rFonts w:hint="eastAsia"/>
        </w:rPr>
        <w:t xml:space="preserve"> </w:t>
      </w:r>
      <w:r w:rsidRPr="004F7E54">
        <w:rPr>
          <w:rStyle w:val="commandtext"/>
        </w:rPr>
        <w:t>|</w:t>
      </w:r>
      <w:r w:rsidRPr="004F7E54">
        <w:rPr>
          <w:rStyle w:val="commandparameter"/>
        </w:rPr>
        <w:t xml:space="preserve"> </w:t>
      </w:r>
      <w:r w:rsidRPr="004F7E54">
        <w:rPr>
          <w:rStyle w:val="commandkeywords"/>
        </w:rPr>
        <w:t>-tc</w:t>
      </w:r>
      <w:r w:rsidRPr="004F7E54">
        <w:rPr>
          <w:rStyle w:val="commandparameter"/>
        </w:rPr>
        <w:t xml:space="preserve"> traffic-class</w:t>
      </w:r>
      <w:r w:rsidRPr="004F7E54">
        <w:rPr>
          <w:rStyle w:val="commandparameter"/>
          <w:rFonts w:hint="eastAsia"/>
        </w:rPr>
        <w:t xml:space="preserve"> </w:t>
      </w:r>
      <w:r w:rsidRPr="004F7E54">
        <w:rPr>
          <w:rStyle w:val="commandtext"/>
          <w:rFonts w:hint="eastAsia"/>
        </w:rPr>
        <w:t>|</w:t>
      </w:r>
      <w:r w:rsidRPr="004F7E54">
        <w:rPr>
          <w:rStyle w:val="commandparameter"/>
          <w:rFonts w:hint="eastAsia"/>
        </w:rPr>
        <w:t xml:space="preserve"> </w:t>
      </w:r>
      <w:r w:rsidRPr="004F7E54">
        <w:rPr>
          <w:rStyle w:val="commandkeywords"/>
        </w:rPr>
        <w:t>-</w:t>
      </w:r>
      <w:r w:rsidRPr="004F7E54">
        <w:rPr>
          <w:rStyle w:val="commandkeywords"/>
          <w:rFonts w:hint="eastAsia"/>
        </w:rPr>
        <w:t>v</w:t>
      </w:r>
      <w:r w:rsidRPr="004F7E54">
        <w:rPr>
          <w:rStyle w:val="commandparameter"/>
          <w:rFonts w:hint="eastAsia"/>
        </w:rPr>
        <w:t xml:space="preserve"> </w:t>
      </w:r>
      <w:r w:rsidRPr="004F7E54">
        <w:rPr>
          <w:rStyle w:val="commandtext"/>
        </w:rPr>
        <w:t>]</w:t>
      </w:r>
      <w:r w:rsidRPr="000909B7">
        <w:t xml:space="preserve"> </w:t>
      </w:r>
      <w:r w:rsidRPr="004F7E54">
        <w:rPr>
          <w:rStyle w:val="commandtext"/>
        </w:rPr>
        <w:t>*</w:t>
      </w:r>
      <w:r w:rsidRPr="000909B7">
        <w:t xml:space="preserve"> </w:t>
      </w:r>
      <w:r w:rsidRPr="004F7E54">
        <w:rPr>
          <w:rStyle w:val="commandparameter"/>
        </w:rPr>
        <w:t>host</w:t>
      </w:r>
    </w:p>
    <w:p w:rsidR="0059406E" w:rsidRDefault="0059406E" w:rsidP="0059406E">
      <w:pPr>
        <w:pStyle w:val="Command"/>
      </w:pPr>
      <w:r>
        <w:rPr>
          <w:rFonts w:hint="eastAsia"/>
        </w:rPr>
        <w:t>Views</w:t>
      </w:r>
    </w:p>
    <w:p w:rsidR="0059406E" w:rsidRDefault="0059406E" w:rsidP="0059406E">
      <w:r>
        <w:rPr>
          <w:rFonts w:hint="eastAsia"/>
        </w:rPr>
        <w:t>Any view</w:t>
      </w:r>
    </w:p>
    <w:p w:rsidR="0059406E" w:rsidRDefault="0059406E" w:rsidP="0059406E">
      <w:pPr>
        <w:pStyle w:val="Command"/>
      </w:pPr>
      <w:r>
        <w:rPr>
          <w:rFonts w:hint="eastAsia"/>
        </w:rPr>
        <w:t>Parameters</w:t>
      </w:r>
    </w:p>
    <w:p w:rsidR="0059406E" w:rsidRDefault="0059406E" w:rsidP="0059406E">
      <w:r w:rsidRPr="00511584">
        <w:rPr>
          <w:rStyle w:val="commandkeywords"/>
        </w:rPr>
        <w:t>-s</w:t>
      </w:r>
      <w:r w:rsidRPr="00511584">
        <w:rPr>
          <w:rStyle w:val="commandkeywords"/>
          <w:rFonts w:hint="eastAsia"/>
        </w:rPr>
        <w:t xml:space="preserve"> </w:t>
      </w:r>
      <w:r w:rsidRPr="00511584">
        <w:rPr>
          <w:rStyle w:val="commandparameter"/>
        </w:rPr>
        <w:t>packet-size</w:t>
      </w:r>
      <w:r w:rsidRPr="00511584">
        <w:t xml:space="preserve">: Specifies </w:t>
      </w:r>
      <w:r w:rsidRPr="00511584">
        <w:rPr>
          <w:rFonts w:hint="eastAsia"/>
        </w:rPr>
        <w:t xml:space="preserve">the </w:t>
      </w:r>
      <w:r w:rsidRPr="00511584">
        <w:t>length</w:t>
      </w:r>
      <w:r w:rsidRPr="00511584">
        <w:rPr>
          <w:rFonts w:hint="eastAsia"/>
        </w:rPr>
        <w:t xml:space="preserve"> (</w:t>
      </w:r>
      <w:r w:rsidRPr="00511584">
        <w:t>in byte</w:t>
      </w:r>
      <w:r w:rsidRPr="00511584">
        <w:rPr>
          <w:rFonts w:hint="eastAsia"/>
        </w:rPr>
        <w:t>s</w:t>
      </w:r>
      <w:r w:rsidRPr="00511584">
        <w:t xml:space="preserve">) of </w:t>
      </w:r>
      <w:r w:rsidRPr="00511584">
        <w:rPr>
          <w:rFonts w:hint="eastAsia"/>
        </w:rPr>
        <w:t>ICMPv6 echo requests</w:t>
      </w:r>
      <w:r w:rsidRPr="00511584">
        <w:t xml:space="preserve"> (</w:t>
      </w:r>
      <w:r w:rsidRPr="00511584">
        <w:rPr>
          <w:rFonts w:hint="eastAsia"/>
        </w:rPr>
        <w:t>excluding the IPv6 packet header and the ICMPv6 packet header).</w:t>
      </w:r>
      <w:r w:rsidRPr="00511584">
        <w:t xml:space="preserve"> </w:t>
      </w:r>
      <w:r w:rsidRPr="00511584">
        <w:rPr>
          <w:rFonts w:hint="eastAsia"/>
        </w:rPr>
        <w:t xml:space="preserve">The value range is </w:t>
      </w:r>
      <w:r w:rsidRPr="00511584">
        <w:t xml:space="preserve">20 to </w:t>
      </w:r>
      <w:r>
        <w:rPr>
          <w:rFonts w:hint="eastAsia"/>
        </w:rPr>
        <w:t>96</w:t>
      </w:r>
      <w:r w:rsidRPr="00511584">
        <w:t>00</w:t>
      </w:r>
      <w:r w:rsidRPr="00511584">
        <w:rPr>
          <w:rFonts w:hint="eastAsia"/>
        </w:rPr>
        <w:t>, and the default</w:t>
      </w:r>
      <w:r w:rsidRPr="00511584">
        <w:t xml:space="preserve"> is 56.</w:t>
      </w:r>
    </w:p>
    <w:p w:rsidR="0059406E" w:rsidRDefault="0059406E" w:rsidP="0059406E">
      <w:pPr>
        <w:pStyle w:val="Command"/>
      </w:pPr>
      <w:r>
        <w:rPr>
          <w:rFonts w:hint="eastAsia"/>
        </w:rPr>
        <w:t>Change description</w:t>
      </w:r>
    </w:p>
    <w:p w:rsidR="0059406E" w:rsidRDefault="0059406E" w:rsidP="0059406E">
      <w:r>
        <w:rPr>
          <w:rFonts w:hint="eastAsia"/>
        </w:rPr>
        <w:t xml:space="preserve">Before modification: The value range for the </w:t>
      </w:r>
      <w:r w:rsidRPr="00511584">
        <w:rPr>
          <w:rStyle w:val="commandparameter"/>
        </w:rPr>
        <w:t>packet-size</w:t>
      </w:r>
      <w:r>
        <w:rPr>
          <w:rFonts w:hint="eastAsia"/>
        </w:rPr>
        <w:t xml:space="preserve"> argument is 20 to 8100 bytes.</w:t>
      </w:r>
    </w:p>
    <w:p w:rsidR="0059406E" w:rsidRDefault="0059406E" w:rsidP="0059406E">
      <w:r>
        <w:rPr>
          <w:rFonts w:hint="eastAsia"/>
        </w:rPr>
        <w:t xml:space="preserve">After modification: The value range for the </w:t>
      </w:r>
      <w:r w:rsidRPr="00511584">
        <w:rPr>
          <w:rStyle w:val="commandparameter"/>
        </w:rPr>
        <w:t>packet-size</w:t>
      </w:r>
      <w:r>
        <w:rPr>
          <w:rFonts w:hint="eastAsia"/>
        </w:rPr>
        <w:t xml:space="preserve"> argument is 20 to 9600 bytes.</w:t>
      </w:r>
    </w:p>
    <w:p w:rsidR="0059406E" w:rsidRDefault="0059406E" w:rsidP="0059406E"/>
    <w:p w:rsidR="0059406E" w:rsidRDefault="0059406E">
      <w:pPr>
        <w:spacing w:before="0"/>
        <w:ind w:left="0"/>
        <w:jc w:val="left"/>
      </w:pPr>
      <w:r>
        <w:br w:type="page"/>
      </w:r>
    </w:p>
    <w:p w:rsidR="00D97A8A" w:rsidRPr="0079520F" w:rsidRDefault="00D97A8A" w:rsidP="00D97A8A">
      <w:pPr>
        <w:pStyle w:val="TOC"/>
      </w:pPr>
      <w:bookmarkStart w:id="2214" w:name="_Toc129617651"/>
      <w:r>
        <w:rPr>
          <w:rFonts w:hint="eastAsia"/>
        </w:rPr>
        <w:lastRenderedPageBreak/>
        <w:t>Release</w:t>
      </w:r>
      <w:r w:rsidRPr="0079520F">
        <w:rPr>
          <w:rFonts w:hint="eastAsia"/>
        </w:rPr>
        <w:t xml:space="preserve"> 320</w:t>
      </w:r>
      <w:r>
        <w:rPr>
          <w:rFonts w:hint="eastAsia"/>
        </w:rPr>
        <w:t>8P10</w:t>
      </w:r>
      <w:bookmarkEnd w:id="2214"/>
    </w:p>
    <w:p w:rsidR="002B4788" w:rsidRDefault="002B4788" w:rsidP="002B4788">
      <w:r w:rsidRPr="004C753F">
        <w:t>This release has the following changes:</w:t>
      </w:r>
    </w:p>
    <w:p w:rsidR="00156475" w:rsidRPr="00156475" w:rsidRDefault="0059406E" w:rsidP="00156475">
      <w:pPr>
        <w:pStyle w:val="ItemList"/>
        <w:rPr>
          <w:rStyle w:val="Reference-R0G144B200"/>
        </w:rPr>
      </w:pPr>
      <w:r>
        <w:rPr>
          <w:rStyle w:val="Reference-R0G144B200"/>
        </w:rPr>
        <w:fldChar w:fldCharType="begin"/>
      </w:r>
      <w:r>
        <w:rPr>
          <w:rStyle w:val="Reference-R0G144B200"/>
        </w:rPr>
        <w:instrText xml:space="preserve"> REF _Ref525031655 \h </w:instrText>
      </w:r>
      <w:r>
        <w:rPr>
          <w:rStyle w:val="Reference-R0G144B200"/>
        </w:rPr>
      </w:r>
      <w:r>
        <w:rPr>
          <w:rStyle w:val="Reference-R0G144B200"/>
        </w:rPr>
        <w:fldChar w:fldCharType="separate"/>
      </w:r>
      <w:r w:rsidR="009077AB" w:rsidRPr="00156475">
        <w:t>New feature: Automatic obtaining of the login username for temporary user role authorization</w:t>
      </w:r>
      <w:r>
        <w:rPr>
          <w:rStyle w:val="Reference-R0G144B200"/>
        </w:rPr>
        <w:fldChar w:fldCharType="end"/>
      </w:r>
    </w:p>
    <w:p w:rsidR="00156475" w:rsidRPr="00156475" w:rsidRDefault="0059406E" w:rsidP="00156475">
      <w:pPr>
        <w:pStyle w:val="ItemList"/>
        <w:rPr>
          <w:rStyle w:val="Reference-R0G144B200"/>
        </w:rPr>
      </w:pPr>
      <w:r>
        <w:rPr>
          <w:rStyle w:val="Reference-R0G144B200"/>
        </w:rPr>
        <w:fldChar w:fldCharType="begin"/>
      </w:r>
      <w:r>
        <w:rPr>
          <w:rStyle w:val="Reference-R0G144B200"/>
        </w:rPr>
        <w:instrText xml:space="preserve"> REF _Ref525031661 \h </w:instrText>
      </w:r>
      <w:r>
        <w:rPr>
          <w:rStyle w:val="Reference-R0G144B200"/>
        </w:rPr>
      </w:r>
      <w:r>
        <w:rPr>
          <w:rStyle w:val="Reference-R0G144B200"/>
        </w:rPr>
        <w:fldChar w:fldCharType="separate"/>
      </w:r>
      <w:r w:rsidR="009077AB" w:rsidRPr="00156475">
        <w:t>New feature: 802.1X EAP-TLS fragmentation for packets sent to the server</w:t>
      </w:r>
      <w:r>
        <w:rPr>
          <w:rStyle w:val="Reference-R0G144B200"/>
        </w:rPr>
        <w:fldChar w:fldCharType="end"/>
      </w:r>
    </w:p>
    <w:p w:rsidR="002B4788" w:rsidRPr="002B4788" w:rsidRDefault="0059406E" w:rsidP="002B4788">
      <w:pPr>
        <w:pStyle w:val="ItemList"/>
        <w:rPr>
          <w:rStyle w:val="Reference-R0G144B200"/>
        </w:rPr>
      </w:pPr>
      <w:r>
        <w:rPr>
          <w:rStyle w:val="Reference-R0G144B200"/>
        </w:rPr>
        <w:fldChar w:fldCharType="begin"/>
      </w:r>
      <w:r>
        <w:rPr>
          <w:rStyle w:val="Reference-R0G144B200"/>
        </w:rPr>
        <w:instrText xml:space="preserve"> REF _Ref515269677 \h </w:instrText>
      </w:r>
      <w:r>
        <w:rPr>
          <w:rStyle w:val="Reference-R0G144B200"/>
        </w:rPr>
      </w:r>
      <w:r>
        <w:rPr>
          <w:rStyle w:val="Reference-R0G144B200"/>
        </w:rPr>
        <w:fldChar w:fldCharType="separate"/>
      </w:r>
      <w:r w:rsidR="009077AB" w:rsidRPr="006E57CC">
        <w:rPr>
          <w:rFonts w:hint="eastAsia"/>
        </w:rPr>
        <w:t>New feature: Enabling interface consistency check for ARP and MAC address entries</w:t>
      </w:r>
      <w:r>
        <w:rPr>
          <w:rStyle w:val="Reference-R0G144B200"/>
        </w:rPr>
        <w:fldChar w:fldCharType="end"/>
      </w:r>
    </w:p>
    <w:p w:rsidR="002B4788" w:rsidRPr="002B4788" w:rsidRDefault="0059406E" w:rsidP="002B4788">
      <w:pPr>
        <w:pStyle w:val="ItemList"/>
        <w:rPr>
          <w:rStyle w:val="Reference-R0G144B200"/>
        </w:rPr>
      </w:pPr>
      <w:r>
        <w:rPr>
          <w:rStyle w:val="Reference-R0G144B200"/>
        </w:rPr>
        <w:fldChar w:fldCharType="begin"/>
      </w:r>
      <w:r>
        <w:rPr>
          <w:rStyle w:val="Reference-R0G144B200"/>
        </w:rPr>
        <w:instrText xml:space="preserve"> REF _Ref520463366 \h </w:instrText>
      </w:r>
      <w:r>
        <w:rPr>
          <w:rStyle w:val="Reference-R0G144B200"/>
        </w:rPr>
      </w:r>
      <w:r>
        <w:rPr>
          <w:rStyle w:val="Reference-R0G144B200"/>
        </w:rPr>
        <w:fldChar w:fldCharType="separate"/>
      </w:r>
      <w:r w:rsidR="009077AB">
        <w:rPr>
          <w:rFonts w:hint="eastAsia"/>
        </w:rPr>
        <w:t>New feature: 802.1X offline detection</w:t>
      </w:r>
      <w:r>
        <w:rPr>
          <w:rStyle w:val="Reference-R0G144B200"/>
        </w:rPr>
        <w:fldChar w:fldCharType="end"/>
      </w:r>
    </w:p>
    <w:p w:rsidR="002B4788" w:rsidRPr="002B4788" w:rsidRDefault="0059406E" w:rsidP="002B4788">
      <w:pPr>
        <w:pStyle w:val="ItemList"/>
        <w:rPr>
          <w:rStyle w:val="Reference-R0G144B200"/>
        </w:rPr>
      </w:pPr>
      <w:r>
        <w:rPr>
          <w:rStyle w:val="Reference-R0G144B200"/>
        </w:rPr>
        <w:fldChar w:fldCharType="begin"/>
      </w:r>
      <w:r>
        <w:rPr>
          <w:rStyle w:val="Reference-R0G144B200"/>
        </w:rPr>
        <w:instrText xml:space="preserve"> REF _Ref521661813 \h </w:instrText>
      </w:r>
      <w:r>
        <w:rPr>
          <w:rStyle w:val="Reference-R0G144B200"/>
        </w:rPr>
      </w:r>
      <w:r>
        <w:rPr>
          <w:rStyle w:val="Reference-R0G144B200"/>
        </w:rPr>
        <w:fldChar w:fldCharType="separate"/>
      </w:r>
      <w:r w:rsidR="009077AB">
        <w:t>New feature: Enabling SAVI and setting the entry deletion delay by using commands</w:t>
      </w:r>
      <w:r>
        <w:rPr>
          <w:rStyle w:val="Reference-R0G144B200"/>
        </w:rPr>
        <w:fldChar w:fldCharType="end"/>
      </w:r>
    </w:p>
    <w:p w:rsidR="002B4788" w:rsidRPr="002B4788" w:rsidRDefault="0059406E" w:rsidP="002B4788">
      <w:pPr>
        <w:pStyle w:val="ItemList"/>
        <w:rPr>
          <w:rStyle w:val="Reference-R0G144B200"/>
        </w:rPr>
      </w:pPr>
      <w:r>
        <w:rPr>
          <w:rStyle w:val="Reference-R0G144B200"/>
        </w:rPr>
        <w:fldChar w:fldCharType="begin"/>
      </w:r>
      <w:r>
        <w:rPr>
          <w:rStyle w:val="Reference-R0G144B200"/>
        </w:rPr>
        <w:instrText xml:space="preserve"> REF _Ref525031717 \h </w:instrText>
      </w:r>
      <w:r>
        <w:rPr>
          <w:rStyle w:val="Reference-R0G144B200"/>
        </w:rPr>
      </w:r>
      <w:r>
        <w:rPr>
          <w:rStyle w:val="Reference-R0G144B200"/>
        </w:rPr>
        <w:fldChar w:fldCharType="separate"/>
      </w:r>
      <w:r w:rsidR="009077AB" w:rsidRPr="00856EF1">
        <w:rPr>
          <w:rFonts w:hint="eastAsia"/>
        </w:rPr>
        <w:t xml:space="preserve">Modified feature: </w:t>
      </w:r>
      <w:r w:rsidR="009077AB">
        <w:rPr>
          <w:rFonts w:hint="eastAsia"/>
        </w:rPr>
        <w:t>Configuring MAC-based MAC authentication user accounts</w:t>
      </w:r>
      <w:r>
        <w:rPr>
          <w:rStyle w:val="Reference-R0G144B200"/>
        </w:rPr>
        <w:fldChar w:fldCharType="end"/>
      </w:r>
    </w:p>
    <w:p w:rsidR="002B4788" w:rsidRDefault="0059406E" w:rsidP="002B4788">
      <w:pPr>
        <w:pStyle w:val="ItemList"/>
        <w:rPr>
          <w:rStyle w:val="Reference-R0G144B200"/>
        </w:rPr>
      </w:pPr>
      <w:r>
        <w:rPr>
          <w:rStyle w:val="Reference-R0G144B200"/>
        </w:rPr>
        <w:fldChar w:fldCharType="begin"/>
      </w:r>
      <w:r>
        <w:rPr>
          <w:rStyle w:val="Reference-R0G144B200"/>
        </w:rPr>
        <w:instrText xml:space="preserve"> REF _Ref517441750 \h </w:instrText>
      </w:r>
      <w:r>
        <w:rPr>
          <w:rStyle w:val="Reference-R0G144B200"/>
        </w:rPr>
      </w:r>
      <w:r>
        <w:rPr>
          <w:rStyle w:val="Reference-R0G144B200"/>
        </w:rPr>
        <w:fldChar w:fldCharType="separate"/>
      </w:r>
      <w:r w:rsidR="009077AB" w:rsidRPr="00856EF1">
        <w:rPr>
          <w:rFonts w:hint="eastAsia"/>
        </w:rPr>
        <w:t>Modified feature: Port security NTK feature</w:t>
      </w:r>
      <w:r>
        <w:rPr>
          <w:rStyle w:val="Reference-R0G144B200"/>
        </w:rPr>
        <w:fldChar w:fldCharType="end"/>
      </w:r>
    </w:p>
    <w:p w:rsidR="00156475" w:rsidRPr="00156475" w:rsidRDefault="00156475" w:rsidP="00156475">
      <w:pPr>
        <w:pStyle w:val="1"/>
      </w:pPr>
      <w:bookmarkStart w:id="2215" w:name="_Toc523299591"/>
      <w:bookmarkStart w:id="2216" w:name="_Toc499280455"/>
      <w:bookmarkStart w:id="2217" w:name="_Ref495933117"/>
      <w:bookmarkStart w:id="2218" w:name="_Ref523300474"/>
      <w:bookmarkStart w:id="2219" w:name="_Ref525031655"/>
      <w:bookmarkStart w:id="2220" w:name="_Toc129617652"/>
      <w:r w:rsidRPr="00156475">
        <w:t>New feature: Automatic obtaining of the login username for temporary user role authorization</w:t>
      </w:r>
      <w:bookmarkEnd w:id="2215"/>
      <w:bookmarkEnd w:id="2216"/>
      <w:bookmarkEnd w:id="2217"/>
      <w:bookmarkEnd w:id="2218"/>
      <w:bookmarkEnd w:id="2219"/>
      <w:bookmarkEnd w:id="2220"/>
    </w:p>
    <w:p w:rsidR="00156475" w:rsidRPr="00156475" w:rsidRDefault="00156475" w:rsidP="00156475">
      <w:pPr>
        <w:pStyle w:val="2"/>
      </w:pPr>
      <w:bookmarkStart w:id="2221" w:name="_Toc523299592"/>
      <w:bookmarkStart w:id="2222" w:name="_Toc499280456"/>
      <w:bookmarkStart w:id="2223" w:name="_Toc487617698"/>
      <w:bookmarkStart w:id="2224" w:name="_Toc129617653"/>
      <w:r w:rsidRPr="00156475">
        <w:t>Automatically obtaining the login username for temporary user role authorization</w:t>
      </w:r>
      <w:bookmarkEnd w:id="2221"/>
      <w:bookmarkEnd w:id="2222"/>
      <w:bookmarkEnd w:id="2223"/>
      <w:bookmarkEnd w:id="2224"/>
    </w:p>
    <w:p w:rsidR="00156475" w:rsidRPr="00156475" w:rsidRDefault="00156475" w:rsidP="00156475">
      <w:pPr>
        <w:pStyle w:val="3"/>
      </w:pPr>
      <w:bookmarkStart w:id="2225" w:name="_Toc523299593"/>
      <w:bookmarkStart w:id="2226" w:name="_Toc129617654"/>
      <w:r w:rsidRPr="00156475">
        <w:t>About automatic obtaining of the login username for temporary user role authorization</w:t>
      </w:r>
      <w:bookmarkEnd w:id="2225"/>
      <w:bookmarkEnd w:id="2226"/>
    </w:p>
    <w:p w:rsidR="00156475" w:rsidRPr="00156475" w:rsidRDefault="00156475" w:rsidP="00156475">
      <w:r w:rsidRPr="00156475">
        <w:t>This feature is applicable only to the login from a user line that uses scheme authentication, which requires a username for login. This feature enables the device to automatically obtain the login username when the login user requests a temporary user role authorization from a remote authentication server.</w:t>
      </w:r>
    </w:p>
    <w:p w:rsidR="00156475" w:rsidRPr="00156475" w:rsidRDefault="00156475" w:rsidP="00156475">
      <w:pPr>
        <w:pStyle w:val="3"/>
      </w:pPr>
      <w:bookmarkStart w:id="2227" w:name="_Toc523299594"/>
      <w:bookmarkStart w:id="2228" w:name="_Toc129617655"/>
      <w:r w:rsidRPr="00156475">
        <w:t>Restrictions and guidelines</w:t>
      </w:r>
      <w:bookmarkEnd w:id="2227"/>
      <w:bookmarkEnd w:id="2228"/>
    </w:p>
    <w:p w:rsidR="00156475" w:rsidRPr="00156475" w:rsidRDefault="00156475" w:rsidP="00156475">
      <w:r w:rsidRPr="00156475">
        <w:t>If the user was logged in from a user line that uses password authentication or no authentication, the device cannot obtain the login username. The request for temporary user role authorization from a remote authentication server will fail.</w:t>
      </w:r>
    </w:p>
    <w:p w:rsidR="00156475" w:rsidRPr="00156475" w:rsidRDefault="00156475" w:rsidP="00156475">
      <w:r w:rsidRPr="00156475">
        <w:t>This feature does not take effect on local password authentication for temporary user role authorization.</w:t>
      </w:r>
    </w:p>
    <w:p w:rsidR="00156475" w:rsidRPr="00156475" w:rsidRDefault="00156475" w:rsidP="00156475">
      <w:pPr>
        <w:pStyle w:val="3"/>
      </w:pPr>
      <w:bookmarkStart w:id="2229" w:name="_Toc523299595"/>
      <w:bookmarkStart w:id="2230" w:name="_Toc129617656"/>
      <w:r w:rsidRPr="00156475">
        <w:t>Procedure</w:t>
      </w:r>
      <w:bookmarkEnd w:id="2229"/>
      <w:bookmarkEnd w:id="2230"/>
    </w:p>
    <w:p w:rsidR="00156475" w:rsidRPr="00156475" w:rsidRDefault="00156475" w:rsidP="00156475">
      <w:pPr>
        <w:pStyle w:val="Itemstep"/>
      </w:pPr>
      <w:r w:rsidRPr="00156475">
        <w:t>Enter system view.</w:t>
      </w:r>
    </w:p>
    <w:p w:rsidR="00156475" w:rsidRPr="00156475" w:rsidRDefault="00156475" w:rsidP="00156475">
      <w:pPr>
        <w:pStyle w:val="ItemIndent1"/>
        <w:rPr>
          <w:rStyle w:val="commandkeywords"/>
        </w:rPr>
      </w:pPr>
      <w:r w:rsidRPr="00156475">
        <w:rPr>
          <w:rStyle w:val="commandkeywords"/>
        </w:rPr>
        <w:t>system-view</w:t>
      </w:r>
    </w:p>
    <w:p w:rsidR="00156475" w:rsidRPr="00156475" w:rsidRDefault="00156475" w:rsidP="00156475">
      <w:pPr>
        <w:pStyle w:val="Itemstep"/>
      </w:pPr>
      <w:r w:rsidRPr="00156475">
        <w:t>Enable the device to automatically obtain the login username when a login user requests temporary user role authorization from a remote authentication server.</w:t>
      </w:r>
    </w:p>
    <w:p w:rsidR="00156475" w:rsidRPr="00156475" w:rsidRDefault="00156475" w:rsidP="00156475">
      <w:pPr>
        <w:pStyle w:val="ItemIndent1"/>
        <w:rPr>
          <w:rStyle w:val="commandkeywords"/>
        </w:rPr>
      </w:pPr>
      <w:r w:rsidRPr="00156475">
        <w:rPr>
          <w:rStyle w:val="commandkeywords"/>
        </w:rPr>
        <w:t>super use-login-username</w:t>
      </w:r>
    </w:p>
    <w:p w:rsidR="00156475" w:rsidRPr="00156475" w:rsidRDefault="00156475" w:rsidP="00156475">
      <w:pPr>
        <w:pStyle w:val="ItemIndent1"/>
      </w:pPr>
      <w:r w:rsidRPr="00156475">
        <w:t>By default, the device requests a username at the prompt when a login user requests temporary user role authorization from a remote authentication server.</w:t>
      </w:r>
    </w:p>
    <w:p w:rsidR="00156475" w:rsidRPr="00156475" w:rsidRDefault="00156475" w:rsidP="00156475">
      <w:pPr>
        <w:pStyle w:val="2"/>
      </w:pPr>
      <w:bookmarkStart w:id="2231" w:name="_Toc523299596"/>
      <w:bookmarkStart w:id="2232" w:name="_Toc499280457"/>
      <w:bookmarkStart w:id="2233" w:name="_Toc129617657"/>
      <w:r w:rsidRPr="00156475">
        <w:lastRenderedPageBreak/>
        <w:t>Command reference</w:t>
      </w:r>
      <w:bookmarkEnd w:id="2231"/>
      <w:bookmarkEnd w:id="2232"/>
      <w:bookmarkEnd w:id="2233"/>
    </w:p>
    <w:p w:rsidR="00156475" w:rsidRPr="00156475" w:rsidRDefault="00156475" w:rsidP="00156475">
      <w:pPr>
        <w:pStyle w:val="3"/>
      </w:pPr>
      <w:bookmarkStart w:id="2234" w:name="_Toc523299597"/>
      <w:bookmarkStart w:id="2235" w:name="_Toc499280458"/>
      <w:bookmarkStart w:id="2236" w:name="_Toc480555791"/>
      <w:bookmarkStart w:id="2237" w:name="_Toc482193410"/>
      <w:bookmarkStart w:id="2238" w:name="_Toc485214903"/>
      <w:bookmarkStart w:id="2239" w:name="_Toc486598358"/>
      <w:bookmarkStart w:id="2240" w:name="_Toc129617658"/>
      <w:r w:rsidRPr="00156475">
        <w:t>super use-login-username</w:t>
      </w:r>
      <w:bookmarkEnd w:id="2234"/>
      <w:bookmarkEnd w:id="2235"/>
      <w:bookmarkEnd w:id="2236"/>
      <w:bookmarkEnd w:id="2237"/>
      <w:bookmarkEnd w:id="2238"/>
      <w:bookmarkEnd w:id="2239"/>
      <w:bookmarkEnd w:id="2240"/>
    </w:p>
    <w:p w:rsidR="00156475" w:rsidRPr="00156475" w:rsidRDefault="00156475" w:rsidP="00156475">
      <w:bookmarkStart w:id="2241" w:name="OLE_LINK6"/>
      <w:bookmarkStart w:id="2242" w:name="OLE_LINK5"/>
      <w:r w:rsidRPr="00156475">
        <w:t xml:space="preserve">Use </w:t>
      </w:r>
      <w:bookmarkEnd w:id="2241"/>
      <w:bookmarkEnd w:id="2242"/>
      <w:r w:rsidRPr="00156475">
        <w:rPr>
          <w:rStyle w:val="commandkeywords"/>
        </w:rPr>
        <w:t>super use-login-username</w:t>
      </w:r>
      <w:r w:rsidRPr="00156475">
        <w:t xml:space="preserve"> to enable the device to automatically obtain the login username when a login user requests temporary user role authorization from a remote authentication server.</w:t>
      </w:r>
    </w:p>
    <w:p w:rsidR="00156475" w:rsidRPr="00156475" w:rsidRDefault="00156475" w:rsidP="00156475">
      <w:r w:rsidRPr="00156475">
        <w:t xml:space="preserve">Use </w:t>
      </w:r>
      <w:r w:rsidRPr="00156475">
        <w:rPr>
          <w:rStyle w:val="commandkeywords"/>
        </w:rPr>
        <w:t>undo super use-login-username</w:t>
      </w:r>
      <w:r w:rsidRPr="00156475">
        <w:t xml:space="preserve"> to restore the default.</w:t>
      </w:r>
    </w:p>
    <w:p w:rsidR="00156475" w:rsidRPr="00156475" w:rsidRDefault="00156475" w:rsidP="00156475">
      <w:pPr>
        <w:pStyle w:val="Command"/>
      </w:pPr>
      <w:r w:rsidRPr="00156475">
        <w:t>Syntax</w:t>
      </w:r>
    </w:p>
    <w:p w:rsidR="00156475" w:rsidRPr="00156475" w:rsidRDefault="00156475" w:rsidP="00156475">
      <w:pPr>
        <w:rPr>
          <w:rStyle w:val="commandkeywords"/>
        </w:rPr>
      </w:pPr>
      <w:r w:rsidRPr="00156475">
        <w:rPr>
          <w:rStyle w:val="commandkeywords"/>
        </w:rPr>
        <w:t>super use-login-username</w:t>
      </w:r>
    </w:p>
    <w:p w:rsidR="00156475" w:rsidRPr="00156475" w:rsidRDefault="00156475" w:rsidP="00156475">
      <w:pPr>
        <w:rPr>
          <w:rStyle w:val="commandkeywords"/>
        </w:rPr>
      </w:pPr>
      <w:r w:rsidRPr="00156475">
        <w:rPr>
          <w:rStyle w:val="commandkeywords"/>
        </w:rPr>
        <w:t>undo super use-login-username</w:t>
      </w:r>
    </w:p>
    <w:p w:rsidR="00156475" w:rsidRPr="00156475" w:rsidRDefault="00156475" w:rsidP="00156475">
      <w:pPr>
        <w:pStyle w:val="Command"/>
      </w:pPr>
      <w:r w:rsidRPr="00156475">
        <w:t>Default</w:t>
      </w:r>
    </w:p>
    <w:p w:rsidR="00156475" w:rsidRPr="00156475" w:rsidRDefault="00156475" w:rsidP="00156475">
      <w:r w:rsidRPr="00156475">
        <w:t>The device requests a username at the prompt when a login user requests temporary user role authorization from a remote authentication server.</w:t>
      </w:r>
    </w:p>
    <w:p w:rsidR="00156475" w:rsidRPr="00156475" w:rsidRDefault="00156475" w:rsidP="00156475">
      <w:pPr>
        <w:pStyle w:val="Command"/>
      </w:pPr>
      <w:r w:rsidRPr="00156475">
        <w:t>Views</w:t>
      </w:r>
    </w:p>
    <w:p w:rsidR="00156475" w:rsidRPr="00156475" w:rsidRDefault="00156475" w:rsidP="00156475">
      <w:r w:rsidRPr="00156475">
        <w:t xml:space="preserve">System view </w:t>
      </w:r>
    </w:p>
    <w:p w:rsidR="00156475" w:rsidRPr="00156475" w:rsidRDefault="00156475" w:rsidP="00156475">
      <w:pPr>
        <w:pStyle w:val="Command"/>
      </w:pPr>
      <w:r w:rsidRPr="00156475">
        <w:t>Predefined user roles</w:t>
      </w:r>
    </w:p>
    <w:p w:rsidR="00156475" w:rsidRPr="00156475" w:rsidRDefault="00156475" w:rsidP="00156475">
      <w:r w:rsidRPr="00156475">
        <w:t>network-admin</w:t>
      </w:r>
    </w:p>
    <w:p w:rsidR="00156475" w:rsidRPr="00156475" w:rsidRDefault="00156475" w:rsidP="00156475">
      <w:pPr>
        <w:pStyle w:val="Command"/>
      </w:pPr>
      <w:r w:rsidRPr="00156475">
        <w:t>Usage guidelines</w:t>
      </w:r>
    </w:p>
    <w:p w:rsidR="00156475" w:rsidRPr="00156475" w:rsidRDefault="00156475" w:rsidP="00156475">
      <w:r w:rsidRPr="00156475">
        <w:t>This command is applicable only to the login from a user line that uses scheme authentication, which requires a username for login.</w:t>
      </w:r>
    </w:p>
    <w:p w:rsidR="00156475" w:rsidRPr="00156475" w:rsidRDefault="00156475" w:rsidP="00156475">
      <w:r w:rsidRPr="00156475">
        <w:t>If the user was logged in from a user line that uses password authentication or no authentication, the device cannot obtain the login username. The request for temporary user role authorization from a remote authentication server will fail.</w:t>
      </w:r>
    </w:p>
    <w:p w:rsidR="00156475" w:rsidRPr="00156475" w:rsidRDefault="00156475" w:rsidP="00156475">
      <w:r w:rsidRPr="00156475">
        <w:t>This command does not take effect on local password authentication for temporary user role authorization.</w:t>
      </w:r>
    </w:p>
    <w:p w:rsidR="00156475" w:rsidRPr="00156475" w:rsidRDefault="00156475" w:rsidP="00156475">
      <w:pPr>
        <w:pStyle w:val="Command"/>
      </w:pPr>
      <w:r w:rsidRPr="00156475">
        <w:t>Examples</w:t>
      </w:r>
    </w:p>
    <w:p w:rsidR="00156475" w:rsidRPr="00156475" w:rsidRDefault="00156475" w:rsidP="00156475">
      <w:r w:rsidRPr="00156475">
        <w:t># Enable the device to automatically obtain the login username when a login user requests temporary user role authorization from a remote authentication server.</w:t>
      </w:r>
    </w:p>
    <w:p w:rsidR="00156475" w:rsidRPr="00156475" w:rsidRDefault="00156475" w:rsidP="00156475">
      <w:pPr>
        <w:pStyle w:val="TerminalDisplay"/>
      </w:pPr>
      <w:r w:rsidRPr="00156475">
        <w:t>&lt;Sysname&gt; system-view</w:t>
      </w:r>
    </w:p>
    <w:p w:rsidR="00156475" w:rsidRPr="00156475" w:rsidRDefault="00156475" w:rsidP="00156475">
      <w:pPr>
        <w:pStyle w:val="TerminalDisplay"/>
      </w:pPr>
      <w:r w:rsidRPr="00156475">
        <w:t>[Sysname] super use-login-username</w:t>
      </w:r>
    </w:p>
    <w:p w:rsidR="00156475" w:rsidRPr="00156475" w:rsidRDefault="00156475" w:rsidP="00156475">
      <w:pPr>
        <w:pStyle w:val="1"/>
      </w:pPr>
      <w:bookmarkStart w:id="2243" w:name="_Toc523299598"/>
      <w:bookmarkStart w:id="2244" w:name="_Toc505708462"/>
      <w:bookmarkStart w:id="2245" w:name="_Toc505708112"/>
      <w:bookmarkStart w:id="2246" w:name="_Ref505345838"/>
      <w:bookmarkStart w:id="2247" w:name="_Ref523300475"/>
      <w:bookmarkStart w:id="2248" w:name="_Ref525031661"/>
      <w:bookmarkStart w:id="2249" w:name="_Ref505094075"/>
      <w:bookmarkStart w:id="2250" w:name="_Toc505093014"/>
      <w:bookmarkStart w:id="2251" w:name="_Toc502306834"/>
      <w:bookmarkStart w:id="2252" w:name="_Toc475628139"/>
      <w:bookmarkStart w:id="2253" w:name="_Toc129617659"/>
      <w:r w:rsidRPr="00156475">
        <w:t>New feature: 802.1X EAP-TLS fragmentation for packets sent to the server</w:t>
      </w:r>
      <w:bookmarkEnd w:id="2243"/>
      <w:bookmarkEnd w:id="2244"/>
      <w:bookmarkEnd w:id="2245"/>
      <w:bookmarkEnd w:id="2246"/>
      <w:bookmarkEnd w:id="2247"/>
      <w:bookmarkEnd w:id="2248"/>
      <w:bookmarkEnd w:id="2253"/>
    </w:p>
    <w:p w:rsidR="00156475" w:rsidRPr="00156475" w:rsidRDefault="00156475" w:rsidP="00156475">
      <w:pPr>
        <w:pStyle w:val="2"/>
      </w:pPr>
      <w:bookmarkStart w:id="2254" w:name="_Toc523299599"/>
      <w:bookmarkStart w:id="2255" w:name="_Toc129617660"/>
      <w:r w:rsidRPr="00156475">
        <w:t>Setting the maximum length of an EAP-TLS fragment sent to the server</w:t>
      </w:r>
      <w:bookmarkEnd w:id="2254"/>
      <w:bookmarkEnd w:id="2255"/>
    </w:p>
    <w:p w:rsidR="00156475" w:rsidRPr="00156475" w:rsidRDefault="00156475" w:rsidP="00156475">
      <w:pPr>
        <w:pStyle w:val="4"/>
      </w:pPr>
      <w:r w:rsidRPr="00156475">
        <w:t>About setting the maximum length of an EAP-TLS fragment sent to the server</w:t>
      </w:r>
    </w:p>
    <w:p w:rsidR="00156475" w:rsidRPr="00156475" w:rsidRDefault="00156475" w:rsidP="00156475">
      <w:r w:rsidRPr="00156475">
        <w:t>Some RADIUS servers cannot process oversized packets. If the length of a RADIUS packet exceeds the maximum packet length allowed by the servers, the client will fail the authentication.</w:t>
      </w:r>
    </w:p>
    <w:p w:rsidR="00156475" w:rsidRPr="00156475" w:rsidRDefault="00156475" w:rsidP="00156475">
      <w:r w:rsidRPr="00156475">
        <w:t xml:space="preserve">The device might send oversized packets to such a RADIUS server when it uses the EAP relay mode and the EAP-TLS authentication method in remote authentication. The device encapsulates </w:t>
      </w:r>
      <w:r w:rsidRPr="00156475">
        <w:lastRenderedPageBreak/>
        <w:t>the EAP-TLS messages received from a client into the EAP-Message attribute of the RADIUS packets that will be sent to the server.</w:t>
      </w:r>
    </w:p>
    <w:p w:rsidR="00156475" w:rsidRPr="00156475" w:rsidRDefault="00156475" w:rsidP="00156475">
      <w:r w:rsidRPr="00156475">
        <w:t>To avoid authentication failures caused by oversized packets, you can fragment the EAP-TLS messages that will be sent to the server in RADIUS packets.</w:t>
      </w:r>
    </w:p>
    <w:p w:rsidR="00156475" w:rsidRPr="00156475" w:rsidRDefault="00156475" w:rsidP="00156475">
      <w:r w:rsidRPr="00156475">
        <w:t>Set a proper maximum length for the EAP-TLS fragments according to the maximum packet length allowed by the server.</w:t>
      </w:r>
    </w:p>
    <w:p w:rsidR="00156475" w:rsidRPr="00156475" w:rsidRDefault="00156475" w:rsidP="00156475">
      <w:r w:rsidRPr="00156475">
        <w:t>After receiving all EAP-TLS fragments, the server will reassemble the EAP-TLS fragments and obtain the complete authentication information of the client.</w:t>
      </w:r>
    </w:p>
    <w:p w:rsidR="00156475" w:rsidRPr="00156475" w:rsidRDefault="00156475" w:rsidP="00156475">
      <w:r w:rsidRPr="00156475">
        <w:t>For example, the maximum packet length allowed by the server is 1200 bytes and the length of a RADIUS packet (excluding the EAP-Message attribute) is 800 bytes. To make sure the maximum length of a RADIUS packet does not exceed 1200 bytes, you must set the maximum length of an EAP-TLS fragment to a value less than 400 bytes.</w:t>
      </w:r>
    </w:p>
    <w:p w:rsidR="00156475" w:rsidRPr="00156475" w:rsidRDefault="00156475" w:rsidP="00156475">
      <w:pPr>
        <w:pStyle w:val="4"/>
      </w:pPr>
      <w:r w:rsidRPr="00156475">
        <w:t>Restrictions and guidelines</w:t>
      </w:r>
    </w:p>
    <w:p w:rsidR="00156475" w:rsidRPr="00156475" w:rsidRDefault="00156475" w:rsidP="00156475">
      <w:r w:rsidRPr="00156475">
        <w:t>For 802.1X EAP-TLS fragmentation and the maximum fragment length to take effect, you must set the EAP message handling method to EAP relay.</w:t>
      </w:r>
    </w:p>
    <w:p w:rsidR="00156475" w:rsidRPr="00156475" w:rsidRDefault="00156475" w:rsidP="00156475">
      <w:pPr>
        <w:pStyle w:val="4"/>
      </w:pPr>
      <w:r w:rsidRPr="00156475">
        <w:t>Procedure</w:t>
      </w:r>
    </w:p>
    <w:p w:rsidR="00156475" w:rsidRPr="00156475" w:rsidRDefault="00156475" w:rsidP="00156475">
      <w:pPr>
        <w:pStyle w:val="Itemstep"/>
      </w:pPr>
      <w:r w:rsidRPr="00156475">
        <w:t>Enter system view.</w:t>
      </w:r>
    </w:p>
    <w:p w:rsidR="00156475" w:rsidRPr="00156475" w:rsidRDefault="00156475" w:rsidP="00156475">
      <w:pPr>
        <w:pStyle w:val="ItemIndent1"/>
      </w:pPr>
      <w:r w:rsidRPr="00156475">
        <w:rPr>
          <w:rStyle w:val="commandkeywords"/>
        </w:rPr>
        <w:t>system-view</w:t>
      </w:r>
    </w:p>
    <w:p w:rsidR="00156475" w:rsidRPr="00156475" w:rsidRDefault="00156475" w:rsidP="00156475">
      <w:pPr>
        <w:pStyle w:val="Itemstep"/>
      </w:pPr>
      <w:r w:rsidRPr="00156475">
        <w:t>Set the maximum length of an EAP-TLS fragment that will be sent in an authentication packet to the server.</w:t>
      </w:r>
    </w:p>
    <w:p w:rsidR="00156475" w:rsidRPr="00156475" w:rsidRDefault="00156475" w:rsidP="00156475">
      <w:pPr>
        <w:pStyle w:val="ItemIndent1"/>
        <w:rPr>
          <w:lang w:eastAsia="zh-CN"/>
        </w:rPr>
      </w:pPr>
      <w:r w:rsidRPr="00156475">
        <w:rPr>
          <w:rStyle w:val="commandkeywords"/>
        </w:rPr>
        <w:t xml:space="preserve">dot1x eap-tls-fragment to-server </w:t>
      </w:r>
      <w:r w:rsidRPr="00156475">
        <w:rPr>
          <w:rStyle w:val="commandparameter"/>
        </w:rPr>
        <w:t>eap-tls-max-length</w:t>
      </w:r>
    </w:p>
    <w:p w:rsidR="00156475" w:rsidRPr="00156475" w:rsidRDefault="00156475" w:rsidP="00156475">
      <w:pPr>
        <w:pStyle w:val="ItemIndent1"/>
      </w:pPr>
      <w:r w:rsidRPr="00156475">
        <w:t>By default, EAP-TLS messages are not fragmented by 802.1X EAP-TLS fragmentation.</w:t>
      </w:r>
    </w:p>
    <w:p w:rsidR="00156475" w:rsidRPr="00156475" w:rsidRDefault="00156475" w:rsidP="00156475">
      <w:pPr>
        <w:pStyle w:val="2"/>
      </w:pPr>
      <w:bookmarkStart w:id="2256" w:name="_Toc523299600"/>
      <w:bookmarkStart w:id="2257" w:name="_Toc129617661"/>
      <w:r w:rsidRPr="00156475">
        <w:t>Command reference</w:t>
      </w:r>
      <w:bookmarkEnd w:id="2256"/>
      <w:bookmarkEnd w:id="2257"/>
    </w:p>
    <w:p w:rsidR="00156475" w:rsidRPr="00156475" w:rsidRDefault="00156475" w:rsidP="00156475">
      <w:pPr>
        <w:pStyle w:val="3"/>
      </w:pPr>
      <w:bookmarkStart w:id="2258" w:name="_Toc523299601"/>
      <w:bookmarkStart w:id="2259" w:name="_Toc129617662"/>
      <w:r w:rsidRPr="00156475">
        <w:t>dot1x eap-tls-fragment to-server</w:t>
      </w:r>
      <w:bookmarkEnd w:id="2258"/>
      <w:bookmarkEnd w:id="2259"/>
    </w:p>
    <w:p w:rsidR="00156475" w:rsidRPr="00156475" w:rsidRDefault="00156475" w:rsidP="00156475">
      <w:r w:rsidRPr="00156475">
        <w:t xml:space="preserve">Use </w:t>
      </w:r>
      <w:r w:rsidRPr="00156475">
        <w:rPr>
          <w:rStyle w:val="commandkeywords"/>
        </w:rPr>
        <w:t>dot1x eap-tls-fragment to-server</w:t>
      </w:r>
      <w:r w:rsidRPr="00156475">
        <w:t xml:space="preserve"> to set the maximum length of an EAP-TLS fragment that will be sent in an authentication packet to the server.</w:t>
      </w:r>
    </w:p>
    <w:p w:rsidR="00156475" w:rsidRPr="00156475" w:rsidRDefault="00156475" w:rsidP="00156475">
      <w:r w:rsidRPr="00156475">
        <w:t xml:space="preserve">Use </w:t>
      </w:r>
      <w:r w:rsidRPr="00156475">
        <w:rPr>
          <w:rStyle w:val="commandkeywords"/>
        </w:rPr>
        <w:t>undo dot1x eap-tls-fragment to-server</w:t>
      </w:r>
      <w:r w:rsidRPr="00156475">
        <w:t xml:space="preserve"> to restore the default.</w:t>
      </w:r>
    </w:p>
    <w:p w:rsidR="00156475" w:rsidRPr="00156475" w:rsidRDefault="00156475" w:rsidP="00156475">
      <w:pPr>
        <w:pStyle w:val="Command"/>
      </w:pPr>
      <w:r w:rsidRPr="00156475">
        <w:t>Syntax</w:t>
      </w:r>
    </w:p>
    <w:p w:rsidR="00156475" w:rsidRPr="00156475" w:rsidRDefault="00156475" w:rsidP="00156475">
      <w:pPr>
        <w:rPr>
          <w:rStyle w:val="commandkeywords"/>
        </w:rPr>
      </w:pPr>
      <w:r w:rsidRPr="00156475">
        <w:rPr>
          <w:rStyle w:val="commandkeywords"/>
        </w:rPr>
        <w:t xml:space="preserve">dot1x eap-tls-fragment to-server </w:t>
      </w:r>
      <w:r w:rsidRPr="00156475">
        <w:rPr>
          <w:rStyle w:val="commandparameter"/>
        </w:rPr>
        <w:t>eap-tls-max-length</w:t>
      </w:r>
    </w:p>
    <w:p w:rsidR="00156475" w:rsidRPr="00156475" w:rsidRDefault="00156475" w:rsidP="00156475">
      <w:r w:rsidRPr="00156475">
        <w:rPr>
          <w:rStyle w:val="commandkeywords"/>
        </w:rPr>
        <w:t>undo dot1x eap-tls-fragment to-server</w:t>
      </w:r>
    </w:p>
    <w:p w:rsidR="00156475" w:rsidRPr="00156475" w:rsidRDefault="00156475" w:rsidP="00156475">
      <w:pPr>
        <w:pStyle w:val="Command"/>
      </w:pPr>
      <w:r w:rsidRPr="00156475">
        <w:t>Default</w:t>
      </w:r>
    </w:p>
    <w:p w:rsidR="00156475" w:rsidRPr="00156475" w:rsidRDefault="00156475" w:rsidP="00156475">
      <w:r w:rsidRPr="00156475">
        <w:t>EAP-TLS messages are not fragmented by 802.1X EAP-TLS fragmentation.</w:t>
      </w:r>
    </w:p>
    <w:p w:rsidR="00156475" w:rsidRPr="00156475" w:rsidRDefault="00156475" w:rsidP="00156475">
      <w:pPr>
        <w:pStyle w:val="Command"/>
      </w:pPr>
      <w:r w:rsidRPr="00156475">
        <w:t>Views</w:t>
      </w:r>
    </w:p>
    <w:p w:rsidR="00156475" w:rsidRPr="00156475" w:rsidRDefault="00156475" w:rsidP="00156475">
      <w:r w:rsidRPr="00156475">
        <w:t>System view</w:t>
      </w:r>
    </w:p>
    <w:p w:rsidR="00156475" w:rsidRPr="00156475" w:rsidRDefault="00156475" w:rsidP="00156475">
      <w:pPr>
        <w:pStyle w:val="Command"/>
      </w:pPr>
      <w:r w:rsidRPr="00156475">
        <w:t>Predefined user roles</w:t>
      </w:r>
    </w:p>
    <w:p w:rsidR="00156475" w:rsidRPr="00156475" w:rsidRDefault="00156475" w:rsidP="00156475">
      <w:r w:rsidRPr="00156475">
        <w:t>network-admin</w:t>
      </w:r>
    </w:p>
    <w:p w:rsidR="00156475" w:rsidRPr="00156475" w:rsidRDefault="00156475" w:rsidP="00156475">
      <w:pPr>
        <w:pStyle w:val="Command"/>
      </w:pPr>
      <w:r w:rsidRPr="00156475">
        <w:t>Parameters</w:t>
      </w:r>
    </w:p>
    <w:p w:rsidR="00156475" w:rsidRPr="00156475" w:rsidRDefault="00156475" w:rsidP="00156475">
      <w:r w:rsidRPr="00156475">
        <w:rPr>
          <w:rStyle w:val="commandparameter"/>
        </w:rPr>
        <w:t>eap-tls-max-length</w:t>
      </w:r>
      <w:r w:rsidRPr="00156475">
        <w:t>: Sets the maximum length of an EAP-TLS fragment in bytes. The value range is 100 to 1500.</w:t>
      </w:r>
    </w:p>
    <w:p w:rsidR="00156475" w:rsidRPr="00156475" w:rsidRDefault="00156475" w:rsidP="00156475">
      <w:pPr>
        <w:pStyle w:val="Command"/>
      </w:pPr>
      <w:r w:rsidRPr="00156475">
        <w:lastRenderedPageBreak/>
        <w:t>Usage guidelines</w:t>
      </w:r>
    </w:p>
    <w:tbl>
      <w:tblPr>
        <w:tblStyle w:val="Notes1"/>
        <w:tblW w:w="9180" w:type="dxa"/>
        <w:tblLayout w:type="fixed"/>
        <w:tblLook w:val="04A0" w:firstRow="1" w:lastRow="0" w:firstColumn="1" w:lastColumn="0" w:noHBand="0" w:noVBand="1"/>
      </w:tblPr>
      <w:tblGrid>
        <w:gridCol w:w="449"/>
        <w:gridCol w:w="8731"/>
      </w:tblGrid>
      <w:tr w:rsidR="00156475" w:rsidTr="00156475">
        <w:trPr>
          <w:trHeight w:val="260"/>
        </w:trPr>
        <w:tc>
          <w:tcPr>
            <w:cnfStyle w:val="001000000000" w:firstRow="0" w:lastRow="0" w:firstColumn="1" w:lastColumn="0" w:oddVBand="0" w:evenVBand="0" w:oddHBand="0" w:evenHBand="0" w:firstRowFirstColumn="0" w:firstRowLastColumn="0" w:lastRowFirstColumn="0" w:lastRowLastColumn="0"/>
            <w:tcW w:w="447" w:type="dxa"/>
            <w:hideMark/>
          </w:tcPr>
          <w:p w:rsidR="00156475" w:rsidRPr="00156475" w:rsidRDefault="00156475" w:rsidP="00156475">
            <w:pPr>
              <w:pStyle w:val="NotesIcons"/>
            </w:pPr>
            <w:r w:rsidRPr="00156475">
              <w:rPr>
                <w:noProof/>
                <w:lang w:eastAsia="zh-CN"/>
              </w:rPr>
              <w:drawing>
                <wp:inline distT="0" distB="0" distL="0" distR="0" wp14:anchorId="51DBDDBB" wp14:editId="7AD61FDA">
                  <wp:extent cx="174625" cy="174625"/>
                  <wp:effectExtent l="0" t="0" r="0" b="0"/>
                  <wp:docPr id="3" name="图片 3" descr="说明: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tc>
        <w:tc>
          <w:tcPr>
            <w:tcW w:w="8696" w:type="dxa"/>
            <w:tcBorders>
              <w:top w:val="single" w:sz="12" w:space="0" w:color="00B388"/>
              <w:left w:val="nil"/>
              <w:bottom w:val="single" w:sz="12" w:space="0" w:color="00B388"/>
              <w:right w:val="nil"/>
            </w:tcBorders>
            <w:hideMark/>
          </w:tcPr>
          <w:p w:rsidR="00156475" w:rsidRPr="00156475" w:rsidRDefault="00156475" w:rsidP="00156475">
            <w:pPr>
              <w:pStyle w:val="NotesHeading"/>
              <w:cnfStyle w:val="000000000000" w:firstRow="0" w:lastRow="0" w:firstColumn="0" w:lastColumn="0" w:oddVBand="0" w:evenVBand="0" w:oddHBand="0" w:evenHBand="0" w:firstRowFirstColumn="0" w:firstRowLastColumn="0" w:lastRowFirstColumn="0" w:lastRowLastColumn="0"/>
            </w:pPr>
            <w:r w:rsidRPr="00156475">
              <w:t>IMPORTANT:</w:t>
            </w:r>
          </w:p>
          <w:p w:rsidR="00156475" w:rsidRPr="00156475" w:rsidRDefault="00156475" w:rsidP="00156475">
            <w:pPr>
              <w:pStyle w:val="NotesText"/>
              <w:cnfStyle w:val="000000000000" w:firstRow="0" w:lastRow="0" w:firstColumn="0" w:lastColumn="0" w:oddVBand="0" w:evenVBand="0" w:oddHBand="0" w:evenHBand="0" w:firstRowFirstColumn="0" w:firstRowLastColumn="0" w:lastRowFirstColumn="0" w:lastRowLastColumn="0"/>
              <w:rPr>
                <w:lang w:eastAsia="zh-CN"/>
              </w:rPr>
            </w:pPr>
            <w:r w:rsidRPr="00156475">
              <w:t>For this command to take effect, you must set the EAP message handling method to EAP relay.</w:t>
            </w:r>
          </w:p>
        </w:tc>
      </w:tr>
    </w:tbl>
    <w:p w:rsidR="00156475" w:rsidRPr="00156475" w:rsidRDefault="00156475" w:rsidP="00156475">
      <w:pPr>
        <w:pStyle w:val="Spacer"/>
      </w:pPr>
    </w:p>
    <w:p w:rsidR="00156475" w:rsidRPr="00156475" w:rsidRDefault="00156475" w:rsidP="00156475">
      <w:r w:rsidRPr="00156475">
        <w:t>Some RADIUS servers cannot process oversized packets. If the length of a RADIUS packet exceeds the maximum packet length allowed by the servers, the client will fail the authentication.</w:t>
      </w:r>
    </w:p>
    <w:p w:rsidR="00156475" w:rsidRPr="00156475" w:rsidRDefault="00156475" w:rsidP="00156475">
      <w:r w:rsidRPr="00156475">
        <w:t>The device might send oversized packets to such a RADIUS server when it uses the EAP relay mode and the EAP-TLS authentication method in remote authentication. The device encapsulates the EAP-TLS messages received from a client into the EAP-Message attribute of the RADIUS packets that will be sent to the server.</w:t>
      </w:r>
    </w:p>
    <w:p w:rsidR="00156475" w:rsidRPr="00156475" w:rsidRDefault="00156475" w:rsidP="00156475">
      <w:r w:rsidRPr="00156475">
        <w:t>To avoid authentication failures caused by oversized packets, you can fragment the EAP-TLS messages that will be sent to the server in RADIUS packets.</w:t>
      </w:r>
    </w:p>
    <w:p w:rsidR="00156475" w:rsidRPr="00156475" w:rsidRDefault="00156475" w:rsidP="00156475">
      <w:r w:rsidRPr="00156475">
        <w:t>Use this command to set a proper maximum length for the EAP-TLS fragments according to the maximum packet length allowed by the server.</w:t>
      </w:r>
    </w:p>
    <w:p w:rsidR="00156475" w:rsidRPr="00156475" w:rsidRDefault="00156475" w:rsidP="00156475">
      <w:r w:rsidRPr="00156475">
        <w:t>After receiving all EAP-TLS fragments, the server will reassemble the EAP-TLS fragments and obtain the complete authentication information of the client.</w:t>
      </w:r>
    </w:p>
    <w:p w:rsidR="00156475" w:rsidRPr="00156475" w:rsidRDefault="00156475" w:rsidP="00156475">
      <w:r w:rsidRPr="00156475">
        <w:t>For example, the maximum packet length allowed by the server is 1200 bytes and the length of a RADIUS packet (excluding the EAP-Message attribute) is 800 bytes. To make sure the maximum length of a RADIUS packet does not exceed 1200 bytes, you must set the maximum length of an EAP-TLS fragment to a value less than 400 bytes.</w:t>
      </w:r>
    </w:p>
    <w:p w:rsidR="00156475" w:rsidRPr="00156475" w:rsidRDefault="00156475" w:rsidP="00156475">
      <w:pPr>
        <w:pStyle w:val="Command"/>
      </w:pPr>
      <w:r w:rsidRPr="00156475">
        <w:t>Examples</w:t>
      </w:r>
    </w:p>
    <w:p w:rsidR="00156475" w:rsidRPr="00156475" w:rsidRDefault="00156475" w:rsidP="00156475">
      <w:r w:rsidRPr="00156475">
        <w:t># Set the maximum length to 400 bytes for the EAP-TLS fragments that will be sent in packets to the server.</w:t>
      </w:r>
    </w:p>
    <w:p w:rsidR="00156475" w:rsidRPr="00156475" w:rsidRDefault="00156475" w:rsidP="00156475">
      <w:pPr>
        <w:pStyle w:val="TerminalDisplay"/>
      </w:pPr>
      <w:r w:rsidRPr="00156475">
        <w:t>&lt;Sysname&gt; system-view</w:t>
      </w:r>
    </w:p>
    <w:p w:rsidR="00156475" w:rsidRPr="00156475" w:rsidRDefault="00156475" w:rsidP="00156475">
      <w:pPr>
        <w:pStyle w:val="TerminalDisplay"/>
      </w:pPr>
      <w:r w:rsidRPr="00156475">
        <w:t>[Sysname] dot1x eap-tls-fragment to-server 400</w:t>
      </w:r>
    </w:p>
    <w:p w:rsidR="00156475" w:rsidRPr="00156475" w:rsidRDefault="00156475" w:rsidP="00156475">
      <w:pPr>
        <w:pStyle w:val="Command"/>
      </w:pPr>
      <w:r w:rsidRPr="00156475">
        <w:t>Related commands</w:t>
      </w:r>
    </w:p>
    <w:p w:rsidR="00156475" w:rsidRPr="00156475" w:rsidRDefault="00156475" w:rsidP="00156475">
      <w:pPr>
        <w:rPr>
          <w:rStyle w:val="Reference-R0G144B200"/>
          <w:rFonts w:cs="Arial"/>
          <w:color w:val="auto"/>
        </w:rPr>
      </w:pPr>
      <w:r w:rsidRPr="00156475">
        <w:rPr>
          <w:rStyle w:val="commandkeywords"/>
        </w:rPr>
        <w:t>dot1x authentication-method</w:t>
      </w:r>
      <w:bookmarkEnd w:id="2249"/>
      <w:bookmarkEnd w:id="2250"/>
      <w:bookmarkEnd w:id="2251"/>
      <w:bookmarkEnd w:id="2252"/>
    </w:p>
    <w:p w:rsidR="002B4788" w:rsidRPr="006E57CC" w:rsidRDefault="002B4788" w:rsidP="002B4788">
      <w:pPr>
        <w:pStyle w:val="1"/>
      </w:pPr>
      <w:bookmarkStart w:id="2260" w:name="_Ref515269677"/>
      <w:bookmarkStart w:id="2261" w:name="_Toc515269704"/>
      <w:bookmarkStart w:id="2262" w:name="_Toc522780695"/>
      <w:bookmarkStart w:id="2263" w:name="_Toc129617663"/>
      <w:r w:rsidRPr="006E57CC">
        <w:rPr>
          <w:rFonts w:hint="eastAsia"/>
        </w:rPr>
        <w:t>New feature: Enabling interface consistency check for ARP and MAC address entries</w:t>
      </w:r>
      <w:bookmarkEnd w:id="2260"/>
      <w:bookmarkEnd w:id="2261"/>
      <w:bookmarkEnd w:id="2262"/>
      <w:bookmarkEnd w:id="2263"/>
    </w:p>
    <w:p w:rsidR="002B4788" w:rsidRPr="006E57CC" w:rsidRDefault="002B4788" w:rsidP="002B4788">
      <w:pPr>
        <w:pStyle w:val="2"/>
      </w:pPr>
      <w:bookmarkStart w:id="2264" w:name="_Toc515269705"/>
      <w:bookmarkStart w:id="2265" w:name="_Toc522780696"/>
      <w:bookmarkStart w:id="2266" w:name="_Toc129617664"/>
      <w:r w:rsidRPr="006E57CC">
        <w:rPr>
          <w:rFonts w:hint="eastAsia"/>
        </w:rPr>
        <w:t>Enabling interface consistency check for ARP and MAC address entries</w:t>
      </w:r>
      <w:bookmarkEnd w:id="2264"/>
      <w:bookmarkEnd w:id="2265"/>
      <w:bookmarkEnd w:id="2266"/>
    </w:p>
    <w:p w:rsidR="002B4788" w:rsidRPr="002B4788" w:rsidRDefault="002B4788" w:rsidP="002B4788">
      <w:pPr>
        <w:pStyle w:val="4"/>
      </w:pPr>
      <w:r w:rsidRPr="002B4788">
        <w:rPr>
          <w:rFonts w:hint="eastAsia"/>
        </w:rPr>
        <w:t>About interface consistency check for ARP and MAC address entries</w:t>
      </w:r>
    </w:p>
    <w:p w:rsidR="002B4788" w:rsidRPr="006E57CC" w:rsidRDefault="002B4788" w:rsidP="002B4788">
      <w:r w:rsidRPr="006E57CC">
        <w:rPr>
          <w:rFonts w:hint="eastAsia"/>
        </w:rPr>
        <w:t xml:space="preserve">In an instable network, the receiving interface for packets from a user might change. The interface in the MAC address entry can be updated immediately while the interface in the ARP entry cannot. </w:t>
      </w:r>
      <w:r w:rsidRPr="006E57CC">
        <w:t>I</w:t>
      </w:r>
      <w:r w:rsidRPr="006E57CC">
        <w:rPr>
          <w:rFonts w:hint="eastAsia"/>
        </w:rPr>
        <w:t xml:space="preserve">n this case, the packets </w:t>
      </w:r>
      <w:r w:rsidRPr="006E57CC">
        <w:t>matching</w:t>
      </w:r>
      <w:r w:rsidRPr="006E57CC">
        <w:rPr>
          <w:rFonts w:hint="eastAsia"/>
        </w:rPr>
        <w:t xml:space="preserve"> the ARP entry will be sent out of an incorrect interface. </w:t>
      </w:r>
      <w:r w:rsidRPr="006E57CC">
        <w:t>T</w:t>
      </w:r>
      <w:r w:rsidRPr="006E57CC">
        <w:rPr>
          <w:rFonts w:hint="eastAsia"/>
        </w:rPr>
        <w:t xml:space="preserve">o solve this problem, you can use this feature to periodically check the </w:t>
      </w:r>
      <w:r w:rsidRPr="006E57CC">
        <w:t>interface</w:t>
      </w:r>
      <w:r w:rsidRPr="006E57CC">
        <w:rPr>
          <w:rFonts w:hint="eastAsia"/>
        </w:rPr>
        <w:t xml:space="preserve"> consistency for the ARP and MAC address entry of a user. If the interfaces are not the same, ARP sends ARP requests in the VLAN of the ARP entry and updates the entry with the ARP reply receiving interface.</w:t>
      </w:r>
    </w:p>
    <w:p w:rsidR="002B4788" w:rsidRPr="002B4788" w:rsidRDefault="002B4788" w:rsidP="002B4788">
      <w:pPr>
        <w:pStyle w:val="4"/>
      </w:pPr>
      <w:r w:rsidRPr="002B4788">
        <w:rPr>
          <w:rFonts w:hint="eastAsia"/>
        </w:rPr>
        <w:t>Procedure</w:t>
      </w:r>
    </w:p>
    <w:p w:rsidR="002B4788" w:rsidRPr="006E57CC" w:rsidRDefault="002B4788" w:rsidP="002B4788">
      <w:pPr>
        <w:pStyle w:val="Itemstep"/>
      </w:pPr>
      <w:r w:rsidRPr="002B4788">
        <w:rPr>
          <w:rFonts w:hint="eastAsia"/>
        </w:rPr>
        <w:t>Enter s</w:t>
      </w:r>
      <w:r w:rsidRPr="006E57CC">
        <w:rPr>
          <w:rFonts w:hint="eastAsia"/>
        </w:rPr>
        <w:t>ystem view</w:t>
      </w:r>
      <w:r w:rsidRPr="002B4788">
        <w:rPr>
          <w:rFonts w:hint="eastAsia"/>
        </w:rPr>
        <w:t>.</w:t>
      </w:r>
    </w:p>
    <w:p w:rsidR="002B4788" w:rsidRPr="006E57CC" w:rsidRDefault="002B4788" w:rsidP="002B4788">
      <w:pPr>
        <w:pStyle w:val="ItemIndent1"/>
        <w:rPr>
          <w:rStyle w:val="commandkeywords"/>
        </w:rPr>
      </w:pPr>
      <w:r w:rsidRPr="006E57CC">
        <w:rPr>
          <w:rStyle w:val="commandkeywords"/>
        </w:rPr>
        <w:t>system-view</w:t>
      </w:r>
    </w:p>
    <w:p w:rsidR="002B4788" w:rsidRPr="006E57CC" w:rsidRDefault="002B4788" w:rsidP="002B4788">
      <w:pPr>
        <w:pStyle w:val="Itemstep"/>
      </w:pPr>
      <w:r w:rsidRPr="006E57CC">
        <w:rPr>
          <w:rFonts w:hint="eastAsia"/>
        </w:rPr>
        <w:t>Enabling interface consistency check for ARP and MAC address entries</w:t>
      </w:r>
      <w:r w:rsidRPr="002B4788">
        <w:rPr>
          <w:rFonts w:hint="eastAsia"/>
        </w:rPr>
        <w:t>.</w:t>
      </w:r>
    </w:p>
    <w:p w:rsidR="002B4788" w:rsidRPr="006E57CC" w:rsidRDefault="002B4788" w:rsidP="002B4788">
      <w:pPr>
        <w:pStyle w:val="ItemIndent1"/>
        <w:rPr>
          <w:rStyle w:val="commandkeywords"/>
        </w:rPr>
      </w:pPr>
      <w:r w:rsidRPr="006E57CC">
        <w:rPr>
          <w:rStyle w:val="commandkeywords"/>
        </w:rPr>
        <w:lastRenderedPageBreak/>
        <w:t>arp</w:t>
      </w:r>
      <w:r w:rsidRPr="006E57CC">
        <w:rPr>
          <w:rStyle w:val="commandkeywords"/>
          <w:rFonts w:hint="eastAsia"/>
        </w:rPr>
        <w:t xml:space="preserve"> </w:t>
      </w:r>
      <w:r w:rsidRPr="006E57CC">
        <w:rPr>
          <w:rStyle w:val="commandkeywords"/>
        </w:rPr>
        <w:t>mac-</w:t>
      </w:r>
      <w:r w:rsidRPr="006E57CC">
        <w:rPr>
          <w:rStyle w:val="commandkeywords"/>
          <w:rFonts w:hint="eastAsia"/>
        </w:rPr>
        <w:t>interface-</w:t>
      </w:r>
      <w:r w:rsidRPr="006E57CC">
        <w:rPr>
          <w:rStyle w:val="commandkeywords"/>
        </w:rPr>
        <w:t>consistency</w:t>
      </w:r>
      <w:r w:rsidRPr="006E57CC">
        <w:rPr>
          <w:rStyle w:val="commandkeywords"/>
          <w:rFonts w:hint="eastAsia"/>
        </w:rPr>
        <w:t xml:space="preserve"> </w:t>
      </w:r>
      <w:r w:rsidRPr="006E57CC">
        <w:rPr>
          <w:rStyle w:val="commandkeywords"/>
        </w:rPr>
        <w:t>check</w:t>
      </w:r>
      <w:r w:rsidRPr="006E57CC">
        <w:rPr>
          <w:rStyle w:val="commandkeywords"/>
          <w:rFonts w:hint="eastAsia"/>
        </w:rPr>
        <w:t xml:space="preserve"> enable</w:t>
      </w:r>
    </w:p>
    <w:p w:rsidR="002B4788" w:rsidRPr="002B4788" w:rsidRDefault="002B4788" w:rsidP="002B4788">
      <w:pPr>
        <w:pStyle w:val="ItemIndent1"/>
      </w:pPr>
      <w:r>
        <w:t>By default, enabling interface consistency check for ARP and MAC address entries is disabled.</w:t>
      </w:r>
    </w:p>
    <w:p w:rsidR="002B4788" w:rsidRPr="002B4788" w:rsidRDefault="002B4788" w:rsidP="002B4788">
      <w:pPr>
        <w:pStyle w:val="2"/>
      </w:pPr>
      <w:bookmarkStart w:id="2267" w:name="_Toc514924289"/>
      <w:bookmarkStart w:id="2268" w:name="_Toc515269706"/>
      <w:bookmarkStart w:id="2269" w:name="_Toc522780697"/>
      <w:bookmarkStart w:id="2270" w:name="_Toc129617665"/>
      <w:r w:rsidRPr="006E57CC">
        <w:t>C</w:t>
      </w:r>
      <w:r w:rsidRPr="002B4788">
        <w:rPr>
          <w:rFonts w:hint="eastAsia"/>
        </w:rPr>
        <w:t>ommand reference</w:t>
      </w:r>
      <w:bookmarkEnd w:id="2267"/>
      <w:bookmarkEnd w:id="2268"/>
      <w:bookmarkEnd w:id="2269"/>
      <w:bookmarkEnd w:id="2270"/>
    </w:p>
    <w:p w:rsidR="002B4788" w:rsidRPr="006E57CC" w:rsidRDefault="002B4788" w:rsidP="002B4788">
      <w:pPr>
        <w:pStyle w:val="3"/>
      </w:pPr>
      <w:bookmarkStart w:id="2271" w:name="_Toc514924290"/>
      <w:bookmarkStart w:id="2272" w:name="_Toc515269707"/>
      <w:bookmarkStart w:id="2273" w:name="_Toc522780698"/>
      <w:bookmarkStart w:id="2274" w:name="_Toc129617666"/>
      <w:r w:rsidRPr="006E57CC">
        <w:t>arp mac-interface-consistency check enable</w:t>
      </w:r>
      <w:bookmarkEnd w:id="2271"/>
      <w:bookmarkEnd w:id="2272"/>
      <w:bookmarkEnd w:id="2273"/>
      <w:bookmarkEnd w:id="2274"/>
    </w:p>
    <w:p w:rsidR="002B4788" w:rsidRPr="006E57CC" w:rsidRDefault="002B4788" w:rsidP="002B4788">
      <w:r w:rsidRPr="006E57CC">
        <w:rPr>
          <w:rFonts w:hint="eastAsia"/>
        </w:rPr>
        <w:t xml:space="preserve">Use </w:t>
      </w:r>
      <w:r w:rsidRPr="006E57CC">
        <w:rPr>
          <w:rStyle w:val="commandkeywords"/>
        </w:rPr>
        <w:t>arp</w:t>
      </w:r>
      <w:r w:rsidRPr="006E57CC">
        <w:rPr>
          <w:rStyle w:val="commandkeywords"/>
          <w:rFonts w:hint="eastAsia"/>
        </w:rPr>
        <w:t xml:space="preserve"> </w:t>
      </w:r>
      <w:r w:rsidRPr="006E57CC">
        <w:rPr>
          <w:rStyle w:val="commandkeywords"/>
        </w:rPr>
        <w:t>mac-</w:t>
      </w:r>
      <w:r w:rsidRPr="006E57CC">
        <w:rPr>
          <w:rStyle w:val="commandkeywords"/>
          <w:rFonts w:hint="eastAsia"/>
        </w:rPr>
        <w:t>interface-</w:t>
      </w:r>
      <w:r w:rsidRPr="006E57CC">
        <w:rPr>
          <w:rStyle w:val="commandkeywords"/>
        </w:rPr>
        <w:t>consistency</w:t>
      </w:r>
      <w:r w:rsidRPr="006E57CC">
        <w:rPr>
          <w:rStyle w:val="commandkeywords"/>
          <w:rFonts w:hint="eastAsia"/>
        </w:rPr>
        <w:t xml:space="preserve"> </w:t>
      </w:r>
      <w:r w:rsidRPr="006E57CC">
        <w:rPr>
          <w:rStyle w:val="commandkeywords"/>
        </w:rPr>
        <w:t>check enable</w:t>
      </w:r>
      <w:r w:rsidRPr="006E57CC">
        <w:rPr>
          <w:rFonts w:hint="eastAsia"/>
        </w:rPr>
        <w:t xml:space="preserve"> to enable interface consistency check for ARP and MAC address entries.</w:t>
      </w:r>
    </w:p>
    <w:p w:rsidR="002B4788" w:rsidRPr="006E57CC" w:rsidRDefault="002B4788" w:rsidP="002B4788">
      <w:r w:rsidRPr="006E57CC">
        <w:rPr>
          <w:rFonts w:hint="eastAsia"/>
        </w:rPr>
        <w:t xml:space="preserve">Use </w:t>
      </w:r>
      <w:r w:rsidRPr="006E57CC">
        <w:rPr>
          <w:rStyle w:val="commandkeywords"/>
        </w:rPr>
        <w:t>undo</w:t>
      </w:r>
      <w:r w:rsidRPr="006E57CC">
        <w:rPr>
          <w:rStyle w:val="commandkeywords"/>
          <w:rFonts w:hint="eastAsia"/>
        </w:rPr>
        <w:t xml:space="preserve"> </w:t>
      </w:r>
      <w:r w:rsidRPr="006E57CC">
        <w:rPr>
          <w:rStyle w:val="commandkeywords"/>
        </w:rPr>
        <w:t>arp mac-</w:t>
      </w:r>
      <w:r w:rsidRPr="006E57CC">
        <w:rPr>
          <w:rStyle w:val="commandkeywords"/>
          <w:rFonts w:hint="eastAsia"/>
        </w:rPr>
        <w:t>interface-</w:t>
      </w:r>
      <w:r w:rsidRPr="006E57CC">
        <w:rPr>
          <w:rStyle w:val="commandkeywords"/>
        </w:rPr>
        <w:t>consistency check enable</w:t>
      </w:r>
      <w:r w:rsidRPr="006E57CC">
        <w:rPr>
          <w:rFonts w:hint="eastAsia"/>
        </w:rPr>
        <w:t xml:space="preserve"> to </w:t>
      </w:r>
      <w:r w:rsidRPr="006E57CC">
        <w:t>disable</w:t>
      </w:r>
      <w:r w:rsidRPr="006E57CC">
        <w:rPr>
          <w:rFonts w:hint="eastAsia"/>
        </w:rPr>
        <w:t xml:space="preserve"> this feature.</w:t>
      </w:r>
    </w:p>
    <w:p w:rsidR="002B4788" w:rsidRPr="006E57CC" w:rsidRDefault="002B4788" w:rsidP="002B4788">
      <w:pPr>
        <w:pStyle w:val="Command"/>
      </w:pPr>
      <w:r w:rsidRPr="006E57CC">
        <w:rPr>
          <w:rFonts w:hint="eastAsia"/>
        </w:rPr>
        <w:t>Syntax</w:t>
      </w:r>
    </w:p>
    <w:p w:rsidR="002B4788" w:rsidRPr="006E57CC" w:rsidRDefault="002B4788" w:rsidP="002B4788">
      <w:pPr>
        <w:rPr>
          <w:rStyle w:val="commandkeywords"/>
        </w:rPr>
      </w:pPr>
      <w:r w:rsidRPr="006E57CC">
        <w:rPr>
          <w:rStyle w:val="commandkeywords"/>
        </w:rPr>
        <w:t>arp</w:t>
      </w:r>
      <w:r w:rsidRPr="006E57CC">
        <w:rPr>
          <w:rStyle w:val="commandkeywords"/>
          <w:rFonts w:hint="eastAsia"/>
        </w:rPr>
        <w:t xml:space="preserve"> </w:t>
      </w:r>
      <w:r w:rsidRPr="006E57CC">
        <w:rPr>
          <w:rStyle w:val="commandkeywords"/>
        </w:rPr>
        <w:t>mac-</w:t>
      </w:r>
      <w:r w:rsidRPr="006E57CC">
        <w:rPr>
          <w:rStyle w:val="commandkeywords"/>
          <w:rFonts w:hint="eastAsia"/>
        </w:rPr>
        <w:t>interface-</w:t>
      </w:r>
      <w:r w:rsidRPr="006E57CC">
        <w:rPr>
          <w:rStyle w:val="commandkeywords"/>
        </w:rPr>
        <w:t>consistency check enable</w:t>
      </w:r>
    </w:p>
    <w:p w:rsidR="002B4788" w:rsidRPr="006E57CC" w:rsidRDefault="002B4788" w:rsidP="002B4788">
      <w:pPr>
        <w:rPr>
          <w:rStyle w:val="commandkeywords"/>
        </w:rPr>
      </w:pPr>
      <w:r w:rsidRPr="006E57CC">
        <w:rPr>
          <w:rStyle w:val="commandkeywords"/>
        </w:rPr>
        <w:t>undo arp mac-interface-consistency check enable</w:t>
      </w:r>
    </w:p>
    <w:p w:rsidR="002B4788" w:rsidRPr="006E57CC" w:rsidRDefault="002B4788" w:rsidP="002B4788">
      <w:pPr>
        <w:pStyle w:val="Command"/>
      </w:pPr>
      <w:r w:rsidRPr="006E57CC">
        <w:rPr>
          <w:rFonts w:hint="eastAsia"/>
        </w:rPr>
        <w:t>Default</w:t>
      </w:r>
    </w:p>
    <w:p w:rsidR="002B4788" w:rsidRPr="002B4788" w:rsidRDefault="002B4788" w:rsidP="002B4788">
      <w:r>
        <w:t>Enabling interface consistency check for ARP and MAC address entries is disabled</w:t>
      </w:r>
      <w:r w:rsidRPr="006E57CC">
        <w:rPr>
          <w:rFonts w:hint="eastAsia"/>
        </w:rPr>
        <w:t>.</w:t>
      </w:r>
    </w:p>
    <w:p w:rsidR="002B4788" w:rsidRPr="006E57CC" w:rsidRDefault="002B4788" w:rsidP="002B4788">
      <w:pPr>
        <w:pStyle w:val="Command"/>
      </w:pPr>
      <w:r w:rsidRPr="006E57CC">
        <w:rPr>
          <w:rFonts w:hint="eastAsia"/>
        </w:rPr>
        <w:t>Views</w:t>
      </w:r>
    </w:p>
    <w:p w:rsidR="002B4788" w:rsidRPr="006E57CC" w:rsidRDefault="002B4788" w:rsidP="002B4788">
      <w:r w:rsidRPr="006E57CC">
        <w:rPr>
          <w:rFonts w:hint="eastAsia"/>
        </w:rPr>
        <w:t>System view</w:t>
      </w:r>
    </w:p>
    <w:p w:rsidR="002B4788" w:rsidRPr="006E57CC" w:rsidRDefault="002B4788" w:rsidP="002B4788">
      <w:pPr>
        <w:pStyle w:val="Command"/>
      </w:pPr>
      <w:r w:rsidRPr="006E57CC">
        <w:rPr>
          <w:rFonts w:hint="eastAsia"/>
        </w:rPr>
        <w:t>Predefined user roles</w:t>
      </w:r>
    </w:p>
    <w:p w:rsidR="002B4788" w:rsidRPr="006E57CC" w:rsidRDefault="002B4788" w:rsidP="002B4788">
      <w:r w:rsidRPr="006E57CC">
        <w:t>network-admin</w:t>
      </w:r>
    </w:p>
    <w:p w:rsidR="002B4788" w:rsidRPr="006E57CC" w:rsidRDefault="002B4788" w:rsidP="002B4788">
      <w:pPr>
        <w:pStyle w:val="Command"/>
      </w:pPr>
      <w:r w:rsidRPr="006E57CC">
        <w:rPr>
          <w:rFonts w:hint="eastAsia"/>
        </w:rPr>
        <w:t>Usage guidelines</w:t>
      </w:r>
    </w:p>
    <w:p w:rsidR="002B4788" w:rsidRPr="006E57CC" w:rsidRDefault="002B4788" w:rsidP="002B4788">
      <w:r w:rsidRPr="006E57CC">
        <w:rPr>
          <w:rFonts w:hint="eastAsia"/>
        </w:rPr>
        <w:t xml:space="preserve">In an instable network, the receiving interface for packets from a user might change. The interface in the MAC address entry can be updated immediately while the interface in the ARP entry cannot. </w:t>
      </w:r>
      <w:r w:rsidRPr="006E57CC">
        <w:t>I</w:t>
      </w:r>
      <w:r w:rsidRPr="006E57CC">
        <w:rPr>
          <w:rFonts w:hint="eastAsia"/>
        </w:rPr>
        <w:t xml:space="preserve">n this case, the packets </w:t>
      </w:r>
      <w:r w:rsidRPr="006E57CC">
        <w:t>matching</w:t>
      </w:r>
      <w:r w:rsidRPr="006E57CC">
        <w:rPr>
          <w:rFonts w:hint="eastAsia"/>
        </w:rPr>
        <w:t xml:space="preserve"> the ARP entry will be sent out of an incorrect interface. </w:t>
      </w:r>
      <w:r w:rsidRPr="006E57CC">
        <w:t>T</w:t>
      </w:r>
      <w:r w:rsidRPr="006E57CC">
        <w:rPr>
          <w:rFonts w:hint="eastAsia"/>
        </w:rPr>
        <w:t xml:space="preserve">o solve this problem, you can use this feature to periodically check the </w:t>
      </w:r>
      <w:r w:rsidRPr="006E57CC">
        <w:t>interface</w:t>
      </w:r>
      <w:r w:rsidRPr="006E57CC">
        <w:rPr>
          <w:rFonts w:hint="eastAsia"/>
        </w:rPr>
        <w:t xml:space="preserve"> consistency for the ARP and MAC address entry of a user. If the interfaces are not the same, ARP sends ARP requests in the VLAN of the ARP entry and updates the entry with the</w:t>
      </w:r>
      <w:r>
        <w:rPr>
          <w:rFonts w:hint="eastAsia"/>
        </w:rPr>
        <w:t xml:space="preserve"> ARP reply receiving interface.</w:t>
      </w:r>
    </w:p>
    <w:p w:rsidR="002B4788" w:rsidRPr="006E57CC" w:rsidRDefault="002B4788" w:rsidP="002B4788">
      <w:r w:rsidRPr="006E57CC">
        <w:rPr>
          <w:rFonts w:hint="eastAsia"/>
        </w:rPr>
        <w:t xml:space="preserve">Use </w:t>
      </w:r>
      <w:r w:rsidRPr="006E57CC">
        <w:rPr>
          <w:rStyle w:val="commandkeywords"/>
        </w:rPr>
        <w:t>display mac-address</w:t>
      </w:r>
      <w:r w:rsidRPr="006E57CC">
        <w:rPr>
          <w:rFonts w:hint="eastAsia"/>
        </w:rPr>
        <w:t xml:space="preserve"> </w:t>
      </w:r>
      <w:r>
        <w:rPr>
          <w:rFonts w:hint="eastAsia"/>
        </w:rPr>
        <w:t>to display MAC address entries.</w:t>
      </w:r>
    </w:p>
    <w:p w:rsidR="002B4788" w:rsidRPr="006E57CC" w:rsidRDefault="002B4788" w:rsidP="002B4788">
      <w:pPr>
        <w:pStyle w:val="Command"/>
      </w:pPr>
      <w:r w:rsidRPr="006E57CC">
        <w:rPr>
          <w:rFonts w:hint="eastAsia"/>
        </w:rPr>
        <w:t>Examples</w:t>
      </w:r>
    </w:p>
    <w:p w:rsidR="002B4788" w:rsidRPr="006E57CC" w:rsidRDefault="002B4788" w:rsidP="002B4788">
      <w:r w:rsidRPr="006E57CC">
        <w:rPr>
          <w:rFonts w:hint="eastAsia"/>
        </w:rPr>
        <w:t># Enable interface consistency check for ARP and MAC address entries.</w:t>
      </w:r>
    </w:p>
    <w:p w:rsidR="002B4788" w:rsidRPr="006E57CC" w:rsidRDefault="002B4788" w:rsidP="002B4788">
      <w:pPr>
        <w:pStyle w:val="TerminalDisplay"/>
      </w:pPr>
      <w:r w:rsidRPr="006E57CC">
        <w:rPr>
          <w:rFonts w:hint="eastAsia"/>
        </w:rPr>
        <w:t>&lt;Sysname&gt; system-view</w:t>
      </w:r>
    </w:p>
    <w:p w:rsidR="002B4788" w:rsidRPr="006E57CC" w:rsidRDefault="002B4788" w:rsidP="002B4788">
      <w:pPr>
        <w:pStyle w:val="TerminalDisplay"/>
      </w:pPr>
      <w:r w:rsidRPr="006E57CC">
        <w:t>[Sysname] arp mac-interface-consistency check enable</w:t>
      </w:r>
    </w:p>
    <w:p w:rsidR="002B4788" w:rsidRPr="006E57CC" w:rsidRDefault="002B4788" w:rsidP="002B4788">
      <w:pPr>
        <w:pStyle w:val="Command"/>
      </w:pPr>
      <w:r w:rsidRPr="006E57CC">
        <w:rPr>
          <w:rFonts w:hint="eastAsia"/>
        </w:rPr>
        <w:t>Related commands</w:t>
      </w:r>
    </w:p>
    <w:p w:rsidR="002B4788" w:rsidRDefault="002B4788" w:rsidP="002B4788">
      <w:r w:rsidRPr="006E57CC">
        <w:rPr>
          <w:rStyle w:val="commandkeywords"/>
        </w:rPr>
        <w:t>display mac-address</w:t>
      </w:r>
      <w:r w:rsidRPr="006E57CC">
        <w:rPr>
          <w:rStyle w:val="commandkeywords"/>
          <w:rFonts w:hint="eastAsia"/>
        </w:rPr>
        <w:t xml:space="preserve"> </w:t>
      </w:r>
      <w:r w:rsidRPr="006E57CC">
        <w:rPr>
          <w:rFonts w:hint="eastAsia"/>
        </w:rPr>
        <w:t>(</w:t>
      </w:r>
      <w:r w:rsidRPr="006E57CC">
        <w:rPr>
          <w:rStyle w:val="ItalicText"/>
          <w:rFonts w:hint="eastAsia"/>
        </w:rPr>
        <w:t>Layer 2</w:t>
      </w:r>
      <w:r w:rsidRPr="006E57CC">
        <w:rPr>
          <w:rStyle w:val="ItalicText"/>
        </w:rPr>
        <w:t>—</w:t>
      </w:r>
      <w:r w:rsidRPr="006E57CC">
        <w:rPr>
          <w:rStyle w:val="ItalicText"/>
          <w:rFonts w:hint="eastAsia"/>
        </w:rPr>
        <w:t>LAN Switching Command Reference</w:t>
      </w:r>
      <w:r w:rsidRPr="006E57CC">
        <w:rPr>
          <w:rFonts w:hint="eastAsia"/>
        </w:rPr>
        <w:t>)</w:t>
      </w:r>
    </w:p>
    <w:p w:rsidR="002B4788" w:rsidRDefault="002B4788" w:rsidP="002B4788">
      <w:pPr>
        <w:pStyle w:val="1"/>
      </w:pPr>
      <w:bookmarkStart w:id="2275" w:name="_Ref520463366"/>
      <w:bookmarkStart w:id="2276" w:name="_Toc520464015"/>
      <w:bookmarkStart w:id="2277" w:name="_Toc522780699"/>
      <w:bookmarkStart w:id="2278" w:name="_Toc129617667"/>
      <w:r>
        <w:rPr>
          <w:rFonts w:hint="eastAsia"/>
        </w:rPr>
        <w:t>New feature: 802.1X offline detection</w:t>
      </w:r>
      <w:bookmarkEnd w:id="2275"/>
      <w:bookmarkEnd w:id="2276"/>
      <w:bookmarkEnd w:id="2277"/>
      <w:bookmarkEnd w:id="2278"/>
    </w:p>
    <w:p w:rsidR="002B4788" w:rsidRPr="002B4788" w:rsidRDefault="002B4788" w:rsidP="002B4788">
      <w:pPr>
        <w:pStyle w:val="2"/>
      </w:pPr>
      <w:bookmarkStart w:id="2279" w:name="_Ref514080358"/>
      <w:bookmarkStart w:id="2280" w:name="_Toc514080443"/>
      <w:bookmarkStart w:id="2281" w:name="_Toc520196644"/>
      <w:bookmarkStart w:id="2282" w:name="_Toc520464016"/>
      <w:bookmarkStart w:id="2283" w:name="_Toc522780700"/>
      <w:bookmarkStart w:id="2284" w:name="_Toc129617668"/>
      <w:r w:rsidRPr="00D4415D">
        <w:rPr>
          <w:rFonts w:hint="eastAsia"/>
        </w:rPr>
        <w:t xml:space="preserve">Configuring </w:t>
      </w:r>
      <w:r w:rsidRPr="002B4788">
        <w:rPr>
          <w:rFonts w:hint="eastAsia"/>
        </w:rPr>
        <w:t>802.1X offline detection</w:t>
      </w:r>
      <w:bookmarkEnd w:id="2279"/>
      <w:bookmarkEnd w:id="2280"/>
      <w:bookmarkEnd w:id="2281"/>
      <w:bookmarkEnd w:id="2282"/>
      <w:bookmarkEnd w:id="2283"/>
      <w:bookmarkEnd w:id="2284"/>
    </w:p>
    <w:p w:rsidR="002B4788" w:rsidRPr="00D4415D" w:rsidRDefault="002B4788" w:rsidP="002B4788">
      <w:pPr>
        <w:pStyle w:val="4"/>
      </w:pPr>
      <w:r>
        <w:rPr>
          <w:rFonts w:hint="eastAsia"/>
        </w:rPr>
        <w:t>About 802.1X</w:t>
      </w:r>
      <w:r w:rsidRPr="00D4415D">
        <w:rPr>
          <w:rFonts w:hint="eastAsia"/>
        </w:rPr>
        <w:t xml:space="preserve"> offline detection</w:t>
      </w:r>
    </w:p>
    <w:p w:rsidR="002B4788" w:rsidRPr="00D4415D" w:rsidRDefault="002B4788" w:rsidP="002B4788">
      <w:r>
        <w:t>T</w:t>
      </w:r>
      <w:r>
        <w:rPr>
          <w:rFonts w:hint="eastAsia"/>
        </w:rPr>
        <w:t>he 802.1X offline detection feature monitors the online status of 802.1X users. This feature uses an o</w:t>
      </w:r>
      <w:r w:rsidRPr="00F32AE1">
        <w:t>ffline detect timer</w:t>
      </w:r>
      <w:r>
        <w:rPr>
          <w:rFonts w:hint="eastAsia"/>
        </w:rPr>
        <w:t xml:space="preserve"> to s</w:t>
      </w:r>
      <w:r w:rsidRPr="00D4415D">
        <w:rPr>
          <w:rFonts w:hint="eastAsia"/>
        </w:rPr>
        <w:t xml:space="preserve">et the </w:t>
      </w:r>
      <w:r w:rsidRPr="00D4415D">
        <w:t xml:space="preserve">interval that </w:t>
      </w:r>
      <w:r w:rsidRPr="00D4415D">
        <w:rPr>
          <w:rFonts w:hint="eastAsia"/>
        </w:rPr>
        <w:t xml:space="preserve">the device </w:t>
      </w:r>
      <w:r w:rsidRPr="00D4415D">
        <w:t xml:space="preserve">waits for traffic from a user before </w:t>
      </w:r>
      <w:r w:rsidRPr="00D4415D">
        <w:rPr>
          <w:rFonts w:hint="eastAsia"/>
        </w:rPr>
        <w:t>the device</w:t>
      </w:r>
      <w:r w:rsidRPr="00D4415D">
        <w:t xml:space="preserve"> </w:t>
      </w:r>
      <w:r>
        <w:rPr>
          <w:rFonts w:hint="eastAsia"/>
        </w:rPr>
        <w:t>determines that</w:t>
      </w:r>
      <w:r w:rsidRPr="00D4415D">
        <w:t xml:space="preserve"> the user</w:t>
      </w:r>
      <w:r w:rsidRPr="00D4415D">
        <w:rPr>
          <w:rFonts w:hint="eastAsia"/>
        </w:rPr>
        <w:t xml:space="preserve"> </w:t>
      </w:r>
      <w:r>
        <w:rPr>
          <w:rFonts w:hint="eastAsia"/>
        </w:rPr>
        <w:t>i</w:t>
      </w:r>
      <w:r w:rsidRPr="00D4415D">
        <w:rPr>
          <w:rFonts w:hint="eastAsia"/>
        </w:rPr>
        <w:t>s</w:t>
      </w:r>
      <w:r w:rsidRPr="00D4415D">
        <w:t xml:space="preserve"> idle. </w:t>
      </w:r>
      <w:r>
        <w:rPr>
          <w:rFonts w:hint="eastAsia"/>
        </w:rPr>
        <w:t xml:space="preserve">If the device has not received traffic from a user before the timer expires, </w:t>
      </w:r>
      <w:r w:rsidRPr="00D4415D">
        <w:rPr>
          <w:rFonts w:hint="eastAsia"/>
        </w:rPr>
        <w:t xml:space="preserve">the device logs </w:t>
      </w:r>
      <w:r w:rsidRPr="008E2F61">
        <w:rPr>
          <w:rFonts w:hint="eastAsia"/>
        </w:rPr>
        <w:t>off</w:t>
      </w:r>
      <w:r w:rsidRPr="00D4415D">
        <w:rPr>
          <w:rFonts w:hint="eastAsia"/>
        </w:rPr>
        <w:t xml:space="preserve"> </w:t>
      </w:r>
      <w:r w:rsidRPr="00D4415D">
        <w:t>th</w:t>
      </w:r>
      <w:r>
        <w:rPr>
          <w:rFonts w:hint="eastAsia"/>
        </w:rPr>
        <w:t>at</w:t>
      </w:r>
      <w:r w:rsidRPr="00D4415D">
        <w:rPr>
          <w:rFonts w:hint="eastAsia"/>
        </w:rPr>
        <w:t xml:space="preserve"> user and requests </w:t>
      </w:r>
      <w:r>
        <w:rPr>
          <w:rFonts w:hint="eastAsia"/>
        </w:rPr>
        <w:t xml:space="preserve">the accounting server </w:t>
      </w:r>
      <w:r w:rsidRPr="00D4415D">
        <w:rPr>
          <w:rFonts w:hint="eastAsia"/>
        </w:rPr>
        <w:t xml:space="preserve">to </w:t>
      </w:r>
      <w:r w:rsidRPr="00D4415D">
        <w:t xml:space="preserve">stop </w:t>
      </w:r>
      <w:r w:rsidRPr="00D4415D">
        <w:rPr>
          <w:rFonts w:hint="eastAsia"/>
        </w:rPr>
        <w:t xml:space="preserve">accounting </w:t>
      </w:r>
      <w:r w:rsidRPr="00D4415D">
        <w:t>for the user</w:t>
      </w:r>
      <w:r w:rsidRPr="00D4415D">
        <w:rPr>
          <w:rFonts w:hint="eastAsia"/>
        </w:rPr>
        <w:t>.</w:t>
      </w:r>
    </w:p>
    <w:p w:rsidR="002B4788" w:rsidRPr="00D4415D" w:rsidRDefault="002B4788" w:rsidP="002B4788">
      <w:pPr>
        <w:pStyle w:val="4"/>
      </w:pPr>
      <w:bookmarkStart w:id="2285" w:name="_Toc514080445"/>
      <w:bookmarkStart w:id="2286" w:name="_Toc520196646"/>
      <w:r>
        <w:rPr>
          <w:rFonts w:hint="eastAsia"/>
        </w:rPr>
        <w:lastRenderedPageBreak/>
        <w:t>R</w:t>
      </w:r>
      <w:r w:rsidRPr="00D4415D">
        <w:rPr>
          <w:rFonts w:hint="eastAsia"/>
        </w:rPr>
        <w:t>estrictions and guidelines</w:t>
      </w:r>
      <w:bookmarkEnd w:id="2285"/>
      <w:bookmarkEnd w:id="2286"/>
    </w:p>
    <w:p w:rsidR="002B4788" w:rsidRDefault="002B4788" w:rsidP="002B4788">
      <w:r>
        <w:rPr>
          <w:rFonts w:hint="eastAsia"/>
        </w:rPr>
        <w:t>The 802.1X offline detection feature takes effect only on a port that performs MAC-based access control. If you change the port access mode to port-based, the 802.1X offline detection feature cannot take effect.</w:t>
      </w:r>
    </w:p>
    <w:p w:rsidR="002B4788" w:rsidRDefault="002B4788" w:rsidP="002B4788">
      <w:r>
        <w:rPr>
          <w:rFonts w:hint="eastAsia"/>
        </w:rPr>
        <w:t>For this feature to operate as expected, do not set the offline detect timer to the same value as either of the following timers:</w:t>
      </w:r>
    </w:p>
    <w:p w:rsidR="002B4788" w:rsidRDefault="002B4788" w:rsidP="002B4788">
      <w:pPr>
        <w:pStyle w:val="ItemList"/>
      </w:pPr>
      <w:r>
        <w:rPr>
          <w:rFonts w:hint="eastAsia"/>
        </w:rPr>
        <w:t>Handshake timer (set by using the</w:t>
      </w:r>
      <w:r w:rsidRPr="00B7595B">
        <w:rPr>
          <w:rStyle w:val="commandkeywords"/>
          <w:rFonts w:hint="eastAsia"/>
        </w:rPr>
        <w:t xml:space="preserve"> </w:t>
      </w:r>
      <w:r w:rsidRPr="00B7595B">
        <w:rPr>
          <w:rStyle w:val="commandkeywords"/>
        </w:rPr>
        <w:t>dot1x timer handshake-period</w:t>
      </w:r>
      <w:r>
        <w:rPr>
          <w:rStyle w:val="BoldText"/>
          <w:rFonts w:hint="eastAsia"/>
        </w:rPr>
        <w:t xml:space="preserve"> </w:t>
      </w:r>
      <w:r>
        <w:rPr>
          <w:rFonts w:hint="eastAsia"/>
        </w:rPr>
        <w:t>command).</w:t>
      </w:r>
    </w:p>
    <w:p w:rsidR="002B4788" w:rsidRPr="00815F01" w:rsidRDefault="002B4788" w:rsidP="002B4788">
      <w:pPr>
        <w:pStyle w:val="ItemList"/>
      </w:pPr>
      <w:r>
        <w:rPr>
          <w:rFonts w:hint="eastAsia"/>
        </w:rPr>
        <w:t xml:space="preserve">Periodic reauthentication timer (set by using the </w:t>
      </w:r>
      <w:r w:rsidRPr="00B7595B">
        <w:rPr>
          <w:rStyle w:val="commandkeywords"/>
        </w:rPr>
        <w:t xml:space="preserve">dot1x timer </w:t>
      </w:r>
      <w:r w:rsidRPr="00B7595B">
        <w:rPr>
          <w:rStyle w:val="commandkeywords"/>
          <w:rFonts w:hint="eastAsia"/>
        </w:rPr>
        <w:t>reauth</w:t>
      </w:r>
      <w:r w:rsidRPr="00B7595B">
        <w:rPr>
          <w:rStyle w:val="commandkeywords"/>
        </w:rPr>
        <w:t>-period</w:t>
      </w:r>
      <w:r>
        <w:rPr>
          <w:rFonts w:hint="eastAsia"/>
        </w:rPr>
        <w:t xml:space="preserve"> command).</w:t>
      </w:r>
    </w:p>
    <w:p w:rsidR="002B4788" w:rsidRPr="00D4415D" w:rsidRDefault="002B4788" w:rsidP="002B4788">
      <w:pPr>
        <w:pStyle w:val="4"/>
      </w:pPr>
      <w:bookmarkStart w:id="2287" w:name="_Toc514080446"/>
      <w:bookmarkStart w:id="2288" w:name="_Toc520196647"/>
      <w:r>
        <w:rPr>
          <w:rFonts w:hint="eastAsia"/>
        </w:rPr>
        <w:t>P</w:t>
      </w:r>
      <w:r w:rsidRPr="00D4415D">
        <w:rPr>
          <w:rFonts w:hint="eastAsia"/>
        </w:rPr>
        <w:t>rocedure</w:t>
      </w:r>
      <w:bookmarkEnd w:id="2287"/>
      <w:bookmarkEnd w:id="2288"/>
    </w:p>
    <w:p w:rsidR="00CF622D" w:rsidRPr="006E57CC" w:rsidRDefault="00CF622D" w:rsidP="00CF622D">
      <w:pPr>
        <w:pStyle w:val="Itemstep"/>
      </w:pPr>
      <w:r w:rsidRPr="00CF622D">
        <w:rPr>
          <w:rFonts w:hint="eastAsia"/>
        </w:rPr>
        <w:t>Enter s</w:t>
      </w:r>
      <w:r w:rsidRPr="006E57CC">
        <w:rPr>
          <w:rFonts w:hint="eastAsia"/>
        </w:rPr>
        <w:t>ystem view</w:t>
      </w:r>
      <w:r w:rsidRPr="00CF622D">
        <w:rPr>
          <w:rFonts w:hint="eastAsia"/>
        </w:rPr>
        <w:t>.</w:t>
      </w:r>
    </w:p>
    <w:p w:rsidR="00CF622D" w:rsidRPr="006E57CC" w:rsidRDefault="00CF622D" w:rsidP="00CF622D">
      <w:pPr>
        <w:pStyle w:val="ItemIndent1"/>
        <w:rPr>
          <w:rStyle w:val="commandkeywords"/>
        </w:rPr>
      </w:pPr>
      <w:r w:rsidRPr="006E57CC">
        <w:rPr>
          <w:rStyle w:val="commandkeywords"/>
        </w:rPr>
        <w:t>system-view</w:t>
      </w:r>
    </w:p>
    <w:p w:rsidR="00CF622D" w:rsidRPr="006E57CC" w:rsidRDefault="00CF622D" w:rsidP="00CF622D">
      <w:pPr>
        <w:pStyle w:val="Itemstep"/>
      </w:pPr>
      <w:r>
        <w:rPr>
          <w:rFonts w:hint="eastAsia"/>
        </w:rPr>
        <w:t>Set the</w:t>
      </w:r>
      <w:r w:rsidRPr="00D4415D">
        <w:rPr>
          <w:rFonts w:hint="eastAsia"/>
        </w:rPr>
        <w:t xml:space="preserve"> </w:t>
      </w:r>
      <w:r>
        <w:rPr>
          <w:rFonts w:hint="eastAsia"/>
        </w:rPr>
        <w:t>802.1X offline detect timer</w:t>
      </w:r>
      <w:r w:rsidRPr="00CF622D">
        <w:rPr>
          <w:rFonts w:hint="eastAsia"/>
        </w:rPr>
        <w:t>.</w:t>
      </w:r>
    </w:p>
    <w:p w:rsidR="00CF622D" w:rsidRPr="006E57CC" w:rsidRDefault="00CF622D" w:rsidP="00CF622D">
      <w:pPr>
        <w:pStyle w:val="ItemIndent1"/>
        <w:rPr>
          <w:rStyle w:val="commandkeywords"/>
        </w:rPr>
      </w:pPr>
      <w:r w:rsidRPr="00D83795">
        <w:rPr>
          <w:rStyle w:val="commandkeywords"/>
        </w:rPr>
        <w:t>dot1x timer offline-detect</w:t>
      </w:r>
      <w:r w:rsidRPr="001B704B">
        <w:t xml:space="preserve"> </w:t>
      </w:r>
      <w:r w:rsidRPr="00D83795">
        <w:rPr>
          <w:rStyle w:val="commandparameter"/>
        </w:rPr>
        <w:t>offline-detect-value</w:t>
      </w:r>
    </w:p>
    <w:p w:rsidR="00CF622D" w:rsidRPr="00CF622D" w:rsidRDefault="00CF622D" w:rsidP="00CF622D">
      <w:pPr>
        <w:pStyle w:val="ItemIndent1"/>
      </w:pPr>
      <w:r w:rsidRPr="00D4415D">
        <w:t xml:space="preserve">By default, </w:t>
      </w:r>
      <w:r>
        <w:rPr>
          <w:rFonts w:hint="eastAsia"/>
        </w:rPr>
        <w:t>the 802.1X offline detect timer</w:t>
      </w:r>
      <w:r w:rsidRPr="008E2F61">
        <w:rPr>
          <w:rFonts w:hint="eastAsia"/>
        </w:rPr>
        <w:t xml:space="preserve"> is </w:t>
      </w:r>
      <w:r>
        <w:rPr>
          <w:rFonts w:hint="eastAsia"/>
        </w:rPr>
        <w:t>300 seconds</w:t>
      </w:r>
      <w:r>
        <w:t>.</w:t>
      </w:r>
    </w:p>
    <w:p w:rsidR="00CF622D" w:rsidRPr="00CF622D" w:rsidRDefault="00CF622D" w:rsidP="00CF622D">
      <w:pPr>
        <w:pStyle w:val="Itemstep"/>
      </w:pPr>
      <w:r w:rsidRPr="00D4415D">
        <w:rPr>
          <w:rFonts w:hint="eastAsia"/>
        </w:rPr>
        <w:t>Enter interface view</w:t>
      </w:r>
      <w:r w:rsidRPr="00CF622D">
        <w:rPr>
          <w:rFonts w:hint="eastAsia"/>
        </w:rPr>
        <w:t>.</w:t>
      </w:r>
    </w:p>
    <w:p w:rsidR="00CF622D" w:rsidRPr="00CF622D" w:rsidRDefault="00CF622D" w:rsidP="00CF622D">
      <w:pPr>
        <w:pStyle w:val="ItemIndent1"/>
      </w:pPr>
      <w:r w:rsidRPr="00D83795">
        <w:rPr>
          <w:rStyle w:val="commandkeywords"/>
          <w:rFonts w:hint="eastAsia"/>
        </w:rPr>
        <w:t>interface</w:t>
      </w:r>
      <w:r w:rsidRPr="00D4415D">
        <w:rPr>
          <w:rStyle w:val="BoldText"/>
          <w:rFonts w:hint="eastAsia"/>
        </w:rPr>
        <w:t xml:space="preserve"> </w:t>
      </w:r>
      <w:r w:rsidRPr="00D83795">
        <w:rPr>
          <w:rStyle w:val="commandparameter"/>
        </w:rPr>
        <w:t>interface-type</w:t>
      </w:r>
      <w:r w:rsidRPr="008E2F61">
        <w:rPr>
          <w:rStyle w:val="ItalicText"/>
        </w:rPr>
        <w:t xml:space="preserve"> </w:t>
      </w:r>
      <w:r w:rsidRPr="00D83795">
        <w:rPr>
          <w:rStyle w:val="commandparameter"/>
        </w:rPr>
        <w:t>interface-number</w:t>
      </w:r>
    </w:p>
    <w:p w:rsidR="00CF622D" w:rsidRPr="00CF622D" w:rsidRDefault="00CF622D" w:rsidP="00CF622D">
      <w:pPr>
        <w:pStyle w:val="Itemstep"/>
      </w:pPr>
      <w:r w:rsidRPr="00D4415D">
        <w:rPr>
          <w:rFonts w:hint="eastAsia"/>
        </w:rPr>
        <w:t xml:space="preserve">Enable </w:t>
      </w:r>
      <w:r>
        <w:rPr>
          <w:rFonts w:hint="eastAsia"/>
        </w:rPr>
        <w:t>802.1X</w:t>
      </w:r>
      <w:r w:rsidRPr="00D4415D">
        <w:rPr>
          <w:rFonts w:hint="eastAsia"/>
        </w:rPr>
        <w:t xml:space="preserve"> offline detection.</w:t>
      </w:r>
    </w:p>
    <w:p w:rsidR="00CF622D" w:rsidRPr="00D83795" w:rsidRDefault="00CF622D" w:rsidP="00CF622D">
      <w:pPr>
        <w:pStyle w:val="ItemIndent1"/>
        <w:rPr>
          <w:rStyle w:val="commandkeywords"/>
        </w:rPr>
      </w:pPr>
      <w:r w:rsidRPr="00D83795">
        <w:rPr>
          <w:rStyle w:val="commandkeywords"/>
          <w:rFonts w:hint="eastAsia"/>
        </w:rPr>
        <w:t>dot1x</w:t>
      </w:r>
      <w:r w:rsidRPr="00D83795">
        <w:rPr>
          <w:rStyle w:val="commandkeywords"/>
        </w:rPr>
        <w:t xml:space="preserve"> offline-detect enable</w:t>
      </w:r>
    </w:p>
    <w:p w:rsidR="00CF622D" w:rsidRPr="00CF622D" w:rsidRDefault="00CF622D" w:rsidP="00CF622D">
      <w:pPr>
        <w:pStyle w:val="ItemIndent1"/>
        <w:rPr>
          <w:lang w:eastAsia="zh-CN"/>
        </w:rPr>
      </w:pPr>
      <w:r w:rsidRPr="00D4415D">
        <w:t>B</w:t>
      </w:r>
      <w:r w:rsidRPr="008E2F61">
        <w:rPr>
          <w:rFonts w:hint="eastAsia"/>
        </w:rPr>
        <w:t xml:space="preserve">y default, </w:t>
      </w:r>
      <w:r>
        <w:rPr>
          <w:rFonts w:hint="eastAsia"/>
        </w:rPr>
        <w:t>802.1X</w:t>
      </w:r>
      <w:r w:rsidRPr="008E2F61">
        <w:rPr>
          <w:rFonts w:hint="eastAsia"/>
        </w:rPr>
        <w:t xml:space="preserve"> offline detection is </w:t>
      </w:r>
      <w:r>
        <w:rPr>
          <w:rFonts w:hint="eastAsia"/>
        </w:rPr>
        <w:t>dis</w:t>
      </w:r>
      <w:r w:rsidRPr="008E2F61">
        <w:rPr>
          <w:rFonts w:hint="eastAsia"/>
        </w:rPr>
        <w:t>abled.</w:t>
      </w:r>
    </w:p>
    <w:p w:rsidR="002B4788" w:rsidRDefault="002B4788" w:rsidP="002B4788">
      <w:pPr>
        <w:pStyle w:val="2"/>
      </w:pPr>
      <w:bookmarkStart w:id="2289" w:name="_Toc520464017"/>
      <w:bookmarkStart w:id="2290" w:name="_Toc522780701"/>
      <w:bookmarkStart w:id="2291" w:name="_Toc129617669"/>
      <w:r>
        <w:rPr>
          <w:rFonts w:hint="eastAsia"/>
        </w:rPr>
        <w:t>Command reference</w:t>
      </w:r>
      <w:bookmarkEnd w:id="2289"/>
      <w:bookmarkEnd w:id="2290"/>
      <w:bookmarkEnd w:id="2291"/>
    </w:p>
    <w:p w:rsidR="002B4788" w:rsidRPr="002B4788" w:rsidRDefault="002B4788" w:rsidP="002B4788">
      <w:pPr>
        <w:pStyle w:val="3"/>
      </w:pPr>
      <w:bookmarkStart w:id="2292" w:name="_Toc514661946"/>
      <w:bookmarkStart w:id="2293" w:name="_Toc421697501"/>
      <w:bookmarkStart w:id="2294" w:name="_Toc421698741"/>
      <w:bookmarkStart w:id="2295" w:name="_Toc424810449"/>
      <w:bookmarkStart w:id="2296" w:name="_Toc517856529"/>
      <w:bookmarkStart w:id="2297" w:name="_Toc517857539"/>
      <w:bookmarkStart w:id="2298" w:name="_Toc520464018"/>
      <w:bookmarkStart w:id="2299" w:name="_Toc522780702"/>
      <w:bookmarkStart w:id="2300" w:name="_Toc129617670"/>
      <w:r>
        <w:rPr>
          <w:rFonts w:hint="eastAsia"/>
        </w:rPr>
        <w:t>dot1x</w:t>
      </w:r>
      <w:r w:rsidRPr="002B4788">
        <w:t xml:space="preserve"> </w:t>
      </w:r>
      <w:r w:rsidRPr="002B4788">
        <w:rPr>
          <w:rFonts w:hint="eastAsia"/>
        </w:rPr>
        <w:t>offline-detect enable</w:t>
      </w:r>
      <w:bookmarkEnd w:id="2292"/>
      <w:bookmarkEnd w:id="2293"/>
      <w:bookmarkEnd w:id="2294"/>
      <w:bookmarkEnd w:id="2295"/>
      <w:bookmarkEnd w:id="2296"/>
      <w:bookmarkEnd w:id="2297"/>
      <w:bookmarkEnd w:id="2298"/>
      <w:bookmarkEnd w:id="2299"/>
      <w:bookmarkEnd w:id="2300"/>
    </w:p>
    <w:p w:rsidR="002B4788" w:rsidRPr="007863AC" w:rsidRDefault="002B4788" w:rsidP="002B4788">
      <w:r w:rsidRPr="007863AC">
        <w:t xml:space="preserve">Use </w:t>
      </w:r>
      <w:r w:rsidRPr="00D56638">
        <w:rPr>
          <w:rStyle w:val="commandkeywords"/>
        </w:rPr>
        <w:t>dot1x offline-detect enable</w:t>
      </w:r>
      <w:r w:rsidRPr="007863AC">
        <w:t xml:space="preserve"> to enable </w:t>
      </w:r>
      <w:r>
        <w:rPr>
          <w:rFonts w:hint="eastAsia"/>
        </w:rPr>
        <w:t>802.1X</w:t>
      </w:r>
      <w:r w:rsidRPr="007863AC">
        <w:t xml:space="preserve"> </w:t>
      </w:r>
      <w:r w:rsidRPr="007863AC">
        <w:rPr>
          <w:rFonts w:hint="eastAsia"/>
        </w:rPr>
        <w:t>offline detection on a port</w:t>
      </w:r>
      <w:r w:rsidRPr="007863AC">
        <w:t>.</w:t>
      </w:r>
    </w:p>
    <w:p w:rsidR="002B4788" w:rsidRPr="007863AC" w:rsidRDefault="002B4788" w:rsidP="002B4788">
      <w:r w:rsidRPr="007863AC">
        <w:t xml:space="preserve">Use </w:t>
      </w:r>
      <w:r w:rsidRPr="00D56638">
        <w:rPr>
          <w:rStyle w:val="commandkeywords"/>
        </w:rPr>
        <w:t>undo dot1x offline-detect enable</w:t>
      </w:r>
      <w:r w:rsidRPr="007863AC">
        <w:t xml:space="preserve"> to disable </w:t>
      </w:r>
      <w:r>
        <w:rPr>
          <w:rFonts w:hint="eastAsia"/>
        </w:rPr>
        <w:t>802.1X</w:t>
      </w:r>
      <w:r w:rsidRPr="007863AC">
        <w:t xml:space="preserve"> </w:t>
      </w:r>
      <w:r w:rsidRPr="007863AC">
        <w:rPr>
          <w:rFonts w:hint="eastAsia"/>
        </w:rPr>
        <w:t>offline detection</w:t>
      </w:r>
      <w:r w:rsidRPr="007863AC">
        <w:t>.</w:t>
      </w:r>
    </w:p>
    <w:p w:rsidR="002B4788" w:rsidRPr="007863AC" w:rsidRDefault="002B4788" w:rsidP="002B4788">
      <w:pPr>
        <w:pStyle w:val="Command"/>
      </w:pPr>
      <w:r w:rsidRPr="007863AC">
        <w:rPr>
          <w:rFonts w:hint="eastAsia"/>
        </w:rPr>
        <w:t>Syntax</w:t>
      </w:r>
    </w:p>
    <w:p w:rsidR="002B4788" w:rsidRPr="00D56638" w:rsidRDefault="002B4788" w:rsidP="002B4788">
      <w:pPr>
        <w:rPr>
          <w:rStyle w:val="commandkeywords"/>
        </w:rPr>
      </w:pPr>
      <w:r w:rsidRPr="00D56638">
        <w:rPr>
          <w:rStyle w:val="commandkeywords"/>
        </w:rPr>
        <w:t>dot1x offline-detect enable</w:t>
      </w:r>
    </w:p>
    <w:p w:rsidR="002B4788" w:rsidRPr="00D56638" w:rsidRDefault="002B4788" w:rsidP="002B4788">
      <w:pPr>
        <w:rPr>
          <w:rStyle w:val="commandkeywords"/>
        </w:rPr>
      </w:pPr>
      <w:r w:rsidRPr="00D56638">
        <w:rPr>
          <w:rStyle w:val="commandkeywords"/>
        </w:rPr>
        <w:t>undo dot1x offline-detect enable</w:t>
      </w:r>
    </w:p>
    <w:p w:rsidR="002B4788" w:rsidRPr="007863AC" w:rsidRDefault="002B4788" w:rsidP="002B4788">
      <w:pPr>
        <w:pStyle w:val="Command"/>
      </w:pPr>
      <w:r w:rsidRPr="007863AC">
        <w:rPr>
          <w:rFonts w:hint="eastAsia"/>
        </w:rPr>
        <w:t>Default</w:t>
      </w:r>
    </w:p>
    <w:p w:rsidR="002B4788" w:rsidRPr="007863AC" w:rsidRDefault="002B4788" w:rsidP="002B4788">
      <w:r>
        <w:rPr>
          <w:rFonts w:hint="eastAsia"/>
        </w:rPr>
        <w:t>802.1X</w:t>
      </w:r>
      <w:r w:rsidRPr="007863AC">
        <w:rPr>
          <w:rFonts w:hint="eastAsia"/>
        </w:rPr>
        <w:t xml:space="preserve"> offline detection </w:t>
      </w:r>
      <w:r w:rsidRPr="007863AC">
        <w:t xml:space="preserve">is </w:t>
      </w:r>
      <w:r>
        <w:rPr>
          <w:rFonts w:hint="eastAsia"/>
        </w:rPr>
        <w:t>dis</w:t>
      </w:r>
      <w:r w:rsidRPr="007863AC">
        <w:t>abled</w:t>
      </w:r>
      <w:r w:rsidRPr="007863AC">
        <w:rPr>
          <w:rFonts w:hint="eastAsia"/>
        </w:rPr>
        <w:t xml:space="preserve"> on a port</w:t>
      </w:r>
      <w:r w:rsidRPr="007863AC">
        <w:t>.</w:t>
      </w:r>
    </w:p>
    <w:p w:rsidR="002B4788" w:rsidRPr="007863AC" w:rsidRDefault="002B4788" w:rsidP="002B4788">
      <w:pPr>
        <w:pStyle w:val="Command"/>
      </w:pPr>
      <w:r w:rsidRPr="007863AC">
        <w:rPr>
          <w:rFonts w:hint="eastAsia"/>
        </w:rPr>
        <w:t>Views</w:t>
      </w:r>
    </w:p>
    <w:p w:rsidR="002B4788" w:rsidRPr="007863AC" w:rsidRDefault="002B4788" w:rsidP="002B4788">
      <w:r w:rsidRPr="007863AC">
        <w:rPr>
          <w:rFonts w:hint="eastAsia"/>
        </w:rPr>
        <w:t xml:space="preserve">Layer 2 </w:t>
      </w:r>
      <w:r w:rsidRPr="007863AC">
        <w:t>Ethernet interface view</w:t>
      </w:r>
    </w:p>
    <w:p w:rsidR="002B4788" w:rsidRPr="007863AC" w:rsidRDefault="002B4788" w:rsidP="002B4788">
      <w:pPr>
        <w:pStyle w:val="Command"/>
      </w:pPr>
      <w:r w:rsidRPr="007863AC">
        <w:rPr>
          <w:rFonts w:hint="eastAsia"/>
        </w:rPr>
        <w:t>Predefined user roles</w:t>
      </w:r>
    </w:p>
    <w:p w:rsidR="002B4788" w:rsidRPr="007863AC" w:rsidRDefault="002B4788" w:rsidP="002B4788">
      <w:r w:rsidRPr="007863AC">
        <w:t>network-admin</w:t>
      </w:r>
    </w:p>
    <w:p w:rsidR="002B4788" w:rsidRPr="007863AC" w:rsidRDefault="002B4788" w:rsidP="002B4788">
      <w:pPr>
        <w:pStyle w:val="Command"/>
      </w:pPr>
      <w:r w:rsidRPr="007863AC">
        <w:rPr>
          <w:rFonts w:hint="eastAsia"/>
        </w:rPr>
        <w:t>Usage guidelines</w:t>
      </w:r>
    </w:p>
    <w:p w:rsidR="002B4788" w:rsidRDefault="002B4788" w:rsidP="002B4788">
      <w:r>
        <w:t>T</w:t>
      </w:r>
      <w:r>
        <w:rPr>
          <w:rFonts w:hint="eastAsia"/>
        </w:rPr>
        <w:t>he 802.1X offline detection feature monitors the online status of 802.1X users. This feature uses an o</w:t>
      </w:r>
      <w:r w:rsidRPr="00F32AE1">
        <w:t>ffline detect timer</w:t>
      </w:r>
      <w:r>
        <w:rPr>
          <w:rFonts w:hint="eastAsia"/>
        </w:rPr>
        <w:t xml:space="preserve"> to s</w:t>
      </w:r>
      <w:r w:rsidRPr="00D4415D">
        <w:rPr>
          <w:rFonts w:hint="eastAsia"/>
        </w:rPr>
        <w:t xml:space="preserve">et the </w:t>
      </w:r>
      <w:r w:rsidRPr="00D4415D">
        <w:t xml:space="preserve">interval that </w:t>
      </w:r>
      <w:r w:rsidRPr="00D4415D">
        <w:rPr>
          <w:rFonts w:hint="eastAsia"/>
        </w:rPr>
        <w:t xml:space="preserve">the device </w:t>
      </w:r>
      <w:r w:rsidRPr="00D4415D">
        <w:t xml:space="preserve">waits for traffic from a user before </w:t>
      </w:r>
      <w:r w:rsidRPr="00D4415D">
        <w:rPr>
          <w:rFonts w:hint="eastAsia"/>
        </w:rPr>
        <w:t>the device</w:t>
      </w:r>
      <w:r w:rsidRPr="00D4415D">
        <w:t xml:space="preserve"> </w:t>
      </w:r>
      <w:r>
        <w:rPr>
          <w:rFonts w:hint="eastAsia"/>
        </w:rPr>
        <w:t>determines that</w:t>
      </w:r>
      <w:r w:rsidRPr="00D4415D">
        <w:t xml:space="preserve"> the user</w:t>
      </w:r>
      <w:r w:rsidRPr="00D4415D">
        <w:rPr>
          <w:rFonts w:hint="eastAsia"/>
        </w:rPr>
        <w:t xml:space="preserve"> </w:t>
      </w:r>
      <w:r>
        <w:rPr>
          <w:rFonts w:hint="eastAsia"/>
        </w:rPr>
        <w:t>i</w:t>
      </w:r>
      <w:r w:rsidRPr="00D4415D">
        <w:rPr>
          <w:rFonts w:hint="eastAsia"/>
        </w:rPr>
        <w:t>s</w:t>
      </w:r>
      <w:r w:rsidRPr="00D4415D">
        <w:t xml:space="preserve"> idle. </w:t>
      </w:r>
      <w:r>
        <w:rPr>
          <w:rFonts w:hint="eastAsia"/>
        </w:rPr>
        <w:t xml:space="preserve">If the device has not received traffic from a user before the timer expires, </w:t>
      </w:r>
      <w:r w:rsidRPr="00D4415D">
        <w:rPr>
          <w:rFonts w:hint="eastAsia"/>
        </w:rPr>
        <w:t xml:space="preserve">the device logs </w:t>
      </w:r>
      <w:r w:rsidRPr="008E2F61">
        <w:rPr>
          <w:rFonts w:hint="eastAsia"/>
        </w:rPr>
        <w:t>off</w:t>
      </w:r>
      <w:r w:rsidRPr="00D4415D">
        <w:rPr>
          <w:rFonts w:hint="eastAsia"/>
        </w:rPr>
        <w:t xml:space="preserve"> </w:t>
      </w:r>
      <w:r w:rsidRPr="00D4415D">
        <w:t>th</w:t>
      </w:r>
      <w:r>
        <w:rPr>
          <w:rFonts w:hint="eastAsia"/>
        </w:rPr>
        <w:t>at</w:t>
      </w:r>
      <w:r w:rsidRPr="00D4415D">
        <w:rPr>
          <w:rFonts w:hint="eastAsia"/>
        </w:rPr>
        <w:t xml:space="preserve"> user and requests </w:t>
      </w:r>
      <w:r>
        <w:rPr>
          <w:rFonts w:hint="eastAsia"/>
        </w:rPr>
        <w:t xml:space="preserve">the accounting server </w:t>
      </w:r>
      <w:r w:rsidRPr="00D4415D">
        <w:rPr>
          <w:rFonts w:hint="eastAsia"/>
        </w:rPr>
        <w:t xml:space="preserve">to </w:t>
      </w:r>
      <w:r w:rsidRPr="00D4415D">
        <w:t xml:space="preserve">stop </w:t>
      </w:r>
      <w:r w:rsidRPr="00D4415D">
        <w:rPr>
          <w:rFonts w:hint="eastAsia"/>
        </w:rPr>
        <w:t xml:space="preserve">accounting </w:t>
      </w:r>
      <w:r w:rsidRPr="00D4415D">
        <w:t>for the user</w:t>
      </w:r>
      <w:r w:rsidRPr="00D4415D">
        <w:rPr>
          <w:rFonts w:hint="eastAsia"/>
        </w:rPr>
        <w:t>.</w:t>
      </w:r>
    </w:p>
    <w:p w:rsidR="002B4788" w:rsidRDefault="002B4788" w:rsidP="002B4788">
      <w:r>
        <w:rPr>
          <w:rFonts w:hint="eastAsia"/>
        </w:rPr>
        <w:t>To have 802.1X offline detection take effect, you must configure the port to perform MAC-based access control. If you change the port access mode to port-based, the 802.1X offline detection feature cannot take effect.</w:t>
      </w:r>
    </w:p>
    <w:p w:rsidR="002B4788" w:rsidRPr="007863AC" w:rsidRDefault="002B4788" w:rsidP="002B4788">
      <w:r w:rsidRPr="007863AC">
        <w:lastRenderedPageBreak/>
        <w:t>T</w:t>
      </w:r>
      <w:r w:rsidRPr="007863AC">
        <w:rPr>
          <w:rFonts w:hint="eastAsia"/>
        </w:rPr>
        <w:t xml:space="preserve">o set the offline detect timer, use the </w:t>
      </w:r>
      <w:r w:rsidRPr="001F6C86">
        <w:rPr>
          <w:rStyle w:val="commandkeywords"/>
        </w:rPr>
        <w:t>dot1x timer</w:t>
      </w:r>
      <w:r w:rsidRPr="007863AC">
        <w:rPr>
          <w:rFonts w:hint="eastAsia"/>
        </w:rPr>
        <w:t xml:space="preserve"> command.</w:t>
      </w:r>
    </w:p>
    <w:p w:rsidR="002B4788" w:rsidRPr="007863AC" w:rsidRDefault="002B4788" w:rsidP="002B4788">
      <w:pPr>
        <w:pStyle w:val="Command"/>
      </w:pPr>
      <w:r w:rsidRPr="007863AC">
        <w:rPr>
          <w:rFonts w:hint="eastAsia"/>
        </w:rPr>
        <w:t>Examples</w:t>
      </w:r>
    </w:p>
    <w:p w:rsidR="002B4788" w:rsidRPr="007863AC" w:rsidRDefault="002B4788" w:rsidP="002B4788">
      <w:r w:rsidRPr="007863AC">
        <w:rPr>
          <w:rFonts w:hint="eastAsia"/>
        </w:rPr>
        <w:t xml:space="preserve"># Disable </w:t>
      </w:r>
      <w:r>
        <w:rPr>
          <w:rFonts w:hint="eastAsia"/>
        </w:rPr>
        <w:t>802.1X</w:t>
      </w:r>
      <w:r w:rsidRPr="007863AC">
        <w:rPr>
          <w:rFonts w:hint="eastAsia"/>
        </w:rPr>
        <w:t xml:space="preserve"> offline detection on</w:t>
      </w:r>
      <w:r w:rsidRPr="002B740F">
        <w:t xml:space="preserve"> GigabitEthernet 1/</w:t>
      </w:r>
      <w:r>
        <w:rPr>
          <w:rFonts w:hint="eastAsia"/>
        </w:rPr>
        <w:t>0</w:t>
      </w:r>
      <w:r w:rsidRPr="002B740F">
        <w:t>/1</w:t>
      </w:r>
      <w:r w:rsidRPr="007863AC">
        <w:rPr>
          <w:rFonts w:hint="eastAsia"/>
        </w:rPr>
        <w:t>.</w:t>
      </w:r>
    </w:p>
    <w:p w:rsidR="002B4788" w:rsidRPr="007863AC" w:rsidRDefault="002B4788" w:rsidP="002B4788">
      <w:pPr>
        <w:pStyle w:val="TerminalDisplay"/>
      </w:pPr>
      <w:r w:rsidRPr="007863AC">
        <w:t>&lt;Sysname&gt; system-view</w:t>
      </w:r>
    </w:p>
    <w:p w:rsidR="002B4788" w:rsidRPr="007863AC" w:rsidRDefault="002B4788" w:rsidP="002B4788">
      <w:pPr>
        <w:pStyle w:val="TerminalDisplay"/>
      </w:pPr>
      <w:r w:rsidRPr="007863AC">
        <w:t xml:space="preserve">[Sysname] interface </w:t>
      </w:r>
      <w:r w:rsidRPr="002B740F">
        <w:t>gigabitethernet 1/</w:t>
      </w:r>
      <w:r>
        <w:rPr>
          <w:rFonts w:hint="eastAsia"/>
        </w:rPr>
        <w:t>0</w:t>
      </w:r>
      <w:r w:rsidRPr="002B740F">
        <w:t>/1</w:t>
      </w:r>
    </w:p>
    <w:p w:rsidR="002B4788" w:rsidRPr="007863AC" w:rsidRDefault="002B4788" w:rsidP="002B4788">
      <w:pPr>
        <w:pStyle w:val="TerminalDisplay"/>
      </w:pPr>
      <w:r w:rsidRPr="007863AC">
        <w:t>[Sysname-</w:t>
      </w:r>
      <w:r w:rsidRPr="002B740F">
        <w:t>GigabitEthernet1/</w:t>
      </w:r>
      <w:r>
        <w:rPr>
          <w:rFonts w:hint="eastAsia"/>
        </w:rPr>
        <w:t>0</w:t>
      </w:r>
      <w:r w:rsidRPr="002B740F">
        <w:t>/1</w:t>
      </w:r>
      <w:r w:rsidRPr="007863AC">
        <w:t xml:space="preserve">] undo </w:t>
      </w:r>
      <w:r>
        <w:rPr>
          <w:rFonts w:hint="eastAsia"/>
        </w:rPr>
        <w:t>dot1x</w:t>
      </w:r>
      <w:r w:rsidRPr="007863AC">
        <w:t xml:space="preserve"> </w:t>
      </w:r>
      <w:r w:rsidRPr="007863AC">
        <w:rPr>
          <w:rFonts w:hint="eastAsia"/>
        </w:rPr>
        <w:t>offline-dete</w:t>
      </w:r>
      <w:r w:rsidRPr="007863AC">
        <w:t>ct enable</w:t>
      </w:r>
    </w:p>
    <w:p w:rsidR="002B4788" w:rsidRPr="007863AC" w:rsidRDefault="002B4788" w:rsidP="002B4788">
      <w:pPr>
        <w:pStyle w:val="Command"/>
      </w:pPr>
      <w:r w:rsidRPr="007863AC">
        <w:rPr>
          <w:rFonts w:hint="eastAsia"/>
        </w:rPr>
        <w:t>Related commands</w:t>
      </w:r>
    </w:p>
    <w:p w:rsidR="002B4788" w:rsidRPr="001F6C86" w:rsidRDefault="002B4788" w:rsidP="002B4788">
      <w:pPr>
        <w:rPr>
          <w:rStyle w:val="commandkeywords"/>
        </w:rPr>
      </w:pPr>
      <w:r w:rsidRPr="001F6C86">
        <w:rPr>
          <w:rStyle w:val="commandkeywords"/>
        </w:rPr>
        <w:t>display dot1x</w:t>
      </w:r>
    </w:p>
    <w:p w:rsidR="002B4788" w:rsidRPr="001F6C86" w:rsidRDefault="002B4788" w:rsidP="002B4788">
      <w:pPr>
        <w:rPr>
          <w:rStyle w:val="commandkeywords"/>
        </w:rPr>
      </w:pPr>
      <w:r w:rsidRPr="001F6C86">
        <w:rPr>
          <w:rStyle w:val="commandkeywords"/>
        </w:rPr>
        <w:t>dot1x port-method</w:t>
      </w:r>
    </w:p>
    <w:p w:rsidR="002B4788" w:rsidRPr="001F6C86" w:rsidRDefault="002B4788" w:rsidP="002B4788">
      <w:pPr>
        <w:rPr>
          <w:rStyle w:val="commandkeywords"/>
        </w:rPr>
      </w:pPr>
      <w:r w:rsidRPr="001F6C86">
        <w:rPr>
          <w:rStyle w:val="commandkeywords"/>
        </w:rPr>
        <w:t>dot1x timer</w:t>
      </w:r>
    </w:p>
    <w:p w:rsidR="002B4788" w:rsidRPr="00EC244E" w:rsidRDefault="002B4788" w:rsidP="002B4788">
      <w:pPr>
        <w:pStyle w:val="3"/>
      </w:pPr>
      <w:bookmarkStart w:id="2301" w:name="_Toc520464019"/>
      <w:bookmarkStart w:id="2302" w:name="_Toc522780703"/>
      <w:bookmarkStart w:id="2303" w:name="_Toc129617671"/>
      <w:r w:rsidRPr="00E6589E">
        <w:t>dot1x timer offline-detect</w:t>
      </w:r>
      <w:bookmarkEnd w:id="2301"/>
      <w:bookmarkEnd w:id="2302"/>
      <w:bookmarkEnd w:id="2303"/>
    </w:p>
    <w:p w:rsidR="002B4788" w:rsidRDefault="002B4788" w:rsidP="002B4788">
      <w:r>
        <w:rPr>
          <w:rFonts w:hint="eastAsia"/>
        </w:rPr>
        <w:t xml:space="preserve">Use </w:t>
      </w:r>
      <w:r w:rsidRPr="007B5A0B">
        <w:rPr>
          <w:rStyle w:val="commandkeywords"/>
        </w:rPr>
        <w:t>dot1x timer offline-detect</w:t>
      </w:r>
      <w:r>
        <w:rPr>
          <w:rFonts w:hint="eastAsia"/>
        </w:rPr>
        <w:t xml:space="preserve"> to set the 802.1X offline detect timer.</w:t>
      </w:r>
    </w:p>
    <w:p w:rsidR="002B4788" w:rsidRDefault="002B4788" w:rsidP="002B4788">
      <w:r>
        <w:rPr>
          <w:rFonts w:hint="eastAsia"/>
        </w:rPr>
        <w:t xml:space="preserve">Use </w:t>
      </w:r>
      <w:r w:rsidRPr="007B5A0B">
        <w:rPr>
          <w:rStyle w:val="commandkeywords"/>
        </w:rPr>
        <w:t>undo dot1x timer offline-detect</w:t>
      </w:r>
      <w:r>
        <w:rPr>
          <w:rFonts w:hint="eastAsia"/>
        </w:rPr>
        <w:t xml:space="preserve"> to restore the default.</w:t>
      </w:r>
    </w:p>
    <w:p w:rsidR="002B4788" w:rsidRDefault="002B4788" w:rsidP="002B4788">
      <w:pPr>
        <w:pStyle w:val="Command"/>
      </w:pPr>
      <w:r>
        <w:rPr>
          <w:rFonts w:hint="eastAsia"/>
        </w:rPr>
        <w:t>Syntax</w:t>
      </w:r>
    </w:p>
    <w:p w:rsidR="002B4788" w:rsidRPr="00AD48A9" w:rsidRDefault="002B4788" w:rsidP="002B4788">
      <w:pPr>
        <w:rPr>
          <w:rStyle w:val="BoldText"/>
        </w:rPr>
      </w:pPr>
      <w:r w:rsidRPr="007B5A0B">
        <w:rPr>
          <w:rStyle w:val="commandkeywords"/>
        </w:rPr>
        <w:t>dot1x timer offline-detect</w:t>
      </w:r>
      <w:r w:rsidRPr="00982E36">
        <w:rPr>
          <w:rStyle w:val="commandtext"/>
        </w:rPr>
        <w:t xml:space="preserve"> </w:t>
      </w:r>
      <w:r w:rsidRPr="007B5A0B">
        <w:rPr>
          <w:rStyle w:val="commandparameter"/>
        </w:rPr>
        <w:t>offline-detect-value</w:t>
      </w:r>
    </w:p>
    <w:p w:rsidR="002B4788" w:rsidRPr="007B5A0B" w:rsidRDefault="002B4788" w:rsidP="002B4788">
      <w:pPr>
        <w:rPr>
          <w:rStyle w:val="commandkeywords"/>
        </w:rPr>
      </w:pPr>
      <w:r w:rsidRPr="007B5A0B">
        <w:rPr>
          <w:rStyle w:val="commandkeywords"/>
        </w:rPr>
        <w:t>undo dot1x timer offline-detect</w:t>
      </w:r>
    </w:p>
    <w:p w:rsidR="002B4788" w:rsidRDefault="002B4788" w:rsidP="002B4788">
      <w:pPr>
        <w:pStyle w:val="Command"/>
      </w:pPr>
      <w:r>
        <w:rPr>
          <w:rFonts w:hint="eastAsia"/>
        </w:rPr>
        <w:t>Default</w:t>
      </w:r>
    </w:p>
    <w:p w:rsidR="002B4788" w:rsidRDefault="002B4788" w:rsidP="002B4788">
      <w:r>
        <w:rPr>
          <w:rFonts w:hint="eastAsia"/>
        </w:rPr>
        <w:t>The 802.1X offline detect timer is 300 seconds.</w:t>
      </w:r>
    </w:p>
    <w:p w:rsidR="002B4788" w:rsidRDefault="002B4788" w:rsidP="002B4788">
      <w:pPr>
        <w:pStyle w:val="Command"/>
      </w:pPr>
      <w:r>
        <w:rPr>
          <w:rFonts w:hint="eastAsia"/>
        </w:rPr>
        <w:t>Views</w:t>
      </w:r>
    </w:p>
    <w:p w:rsidR="002B4788" w:rsidRDefault="002B4788" w:rsidP="002B4788">
      <w:r>
        <w:rPr>
          <w:rFonts w:hint="eastAsia"/>
        </w:rPr>
        <w:t>System view</w:t>
      </w:r>
    </w:p>
    <w:p w:rsidR="002B4788" w:rsidRDefault="002B4788" w:rsidP="002B4788">
      <w:pPr>
        <w:pStyle w:val="Command"/>
      </w:pPr>
      <w:r>
        <w:rPr>
          <w:rFonts w:hint="eastAsia"/>
        </w:rPr>
        <w:t>Predefined user roles</w:t>
      </w:r>
    </w:p>
    <w:p w:rsidR="002B4788" w:rsidRDefault="002B4788" w:rsidP="002B4788">
      <w:r w:rsidRPr="00FB7C47">
        <w:rPr>
          <w:rFonts w:hint="eastAsia"/>
        </w:rPr>
        <w:t>network-admin</w:t>
      </w:r>
    </w:p>
    <w:p w:rsidR="002B4788" w:rsidRDefault="002B4788" w:rsidP="002B4788">
      <w:pPr>
        <w:pStyle w:val="Command"/>
      </w:pPr>
      <w:r>
        <w:rPr>
          <w:rFonts w:hint="eastAsia"/>
        </w:rPr>
        <w:t>Parameters</w:t>
      </w:r>
    </w:p>
    <w:p w:rsidR="002B4788" w:rsidRDefault="002B4788" w:rsidP="002B4788">
      <w:r w:rsidRPr="007B5A0B">
        <w:rPr>
          <w:rStyle w:val="commandkeywords"/>
        </w:rPr>
        <w:t>offline-detect</w:t>
      </w:r>
      <w:r w:rsidRPr="007C3BB1">
        <w:t xml:space="preserve"> </w:t>
      </w:r>
      <w:r w:rsidRPr="007B5A0B">
        <w:rPr>
          <w:rStyle w:val="commandparameter"/>
        </w:rPr>
        <w:t>offline-detect-value</w:t>
      </w:r>
      <w:r w:rsidRPr="007C3BB1">
        <w:rPr>
          <w:rFonts w:hint="eastAsia"/>
        </w:rPr>
        <w:t>:</w:t>
      </w:r>
      <w:r>
        <w:rPr>
          <w:rFonts w:hint="eastAsia"/>
        </w:rPr>
        <w:t xml:space="preserve"> Sets the offline detect timer in seconds. </w:t>
      </w:r>
      <w:r w:rsidRPr="00F83930">
        <w:rPr>
          <w:rFonts w:hint="eastAsia"/>
        </w:rPr>
        <w:t xml:space="preserve">The value range for the </w:t>
      </w:r>
      <w:r w:rsidRPr="00433A23">
        <w:rPr>
          <w:rStyle w:val="ItalicText"/>
        </w:rPr>
        <w:t>offline-detect-value</w:t>
      </w:r>
      <w:r w:rsidRPr="00F83930">
        <w:rPr>
          <w:rFonts w:hint="eastAsia"/>
        </w:rPr>
        <w:t xml:space="preserve"> argument is</w:t>
      </w:r>
      <w:r>
        <w:rPr>
          <w:rFonts w:hint="eastAsia"/>
        </w:rPr>
        <w:t xml:space="preserve"> 60 to </w:t>
      </w:r>
      <w:r w:rsidRPr="008858A6">
        <w:t>2147483647</w:t>
      </w:r>
      <w:r>
        <w:rPr>
          <w:rFonts w:hint="eastAsia"/>
        </w:rPr>
        <w:t>.</w:t>
      </w:r>
    </w:p>
    <w:p w:rsidR="002B4788" w:rsidRDefault="002B4788" w:rsidP="002B4788">
      <w:pPr>
        <w:pStyle w:val="Command"/>
      </w:pPr>
      <w:r>
        <w:rPr>
          <w:rFonts w:hint="eastAsia"/>
        </w:rPr>
        <w:t>Usage guidelines</w:t>
      </w:r>
    </w:p>
    <w:p w:rsidR="002B4788" w:rsidRDefault="002B4788" w:rsidP="002B4788">
      <w:r>
        <w:rPr>
          <w:rFonts w:hint="eastAsia"/>
        </w:rPr>
        <w:t>The o</w:t>
      </w:r>
      <w:r w:rsidRPr="00FE7AF9">
        <w:t>ffline detect timer</w:t>
      </w:r>
      <w:r>
        <w:rPr>
          <w:rFonts w:hint="eastAsia"/>
        </w:rPr>
        <w:t xml:space="preserve"> s</w:t>
      </w:r>
      <w:r w:rsidRPr="00FE7AF9">
        <w:t xml:space="preserve">ets the interval that the device waits for traffic from a user before the device </w:t>
      </w:r>
      <w:r>
        <w:rPr>
          <w:rFonts w:hint="eastAsia"/>
        </w:rPr>
        <w:t>determines that</w:t>
      </w:r>
      <w:r w:rsidRPr="00FE7AF9">
        <w:t xml:space="preserve"> the user </w:t>
      </w:r>
      <w:r>
        <w:rPr>
          <w:rFonts w:hint="eastAsia"/>
        </w:rPr>
        <w:t>i</w:t>
      </w:r>
      <w:r w:rsidRPr="00FE7AF9">
        <w:t>s idle. If the device has not received traffic from a user before the timer expires, the device logs off that user and requests the accounting server to stop accounting for the user. This timer takes effect only when the 802.1X offline detection feature is enabled.</w:t>
      </w:r>
    </w:p>
    <w:p w:rsidR="002B4788" w:rsidRDefault="002B4788" w:rsidP="002B4788">
      <w:pPr>
        <w:pStyle w:val="Command"/>
      </w:pPr>
      <w:r>
        <w:rPr>
          <w:rFonts w:hint="eastAsia"/>
        </w:rPr>
        <w:t>Examples</w:t>
      </w:r>
    </w:p>
    <w:p w:rsidR="002B4788" w:rsidRDefault="002B4788" w:rsidP="002B4788">
      <w:r>
        <w:rPr>
          <w:rFonts w:hint="eastAsia"/>
        </w:rPr>
        <w:t># Set the 802.1X offline detect timer to 150 seconds.</w:t>
      </w:r>
    </w:p>
    <w:p w:rsidR="002B4788" w:rsidRDefault="002B4788" w:rsidP="002B4788">
      <w:pPr>
        <w:pStyle w:val="TerminalDisplay"/>
      </w:pPr>
      <w:r>
        <w:t>&lt;Sysname&gt; system-view</w:t>
      </w:r>
    </w:p>
    <w:p w:rsidR="002B4788" w:rsidRDefault="002B4788" w:rsidP="002B4788">
      <w:pPr>
        <w:pStyle w:val="TerminalDisplay"/>
      </w:pPr>
      <w:r>
        <w:t xml:space="preserve">[Sysname] </w:t>
      </w:r>
      <w:r w:rsidRPr="00FB7C47">
        <w:t>dot1x</w:t>
      </w:r>
      <w:r w:rsidRPr="00FB7C47">
        <w:rPr>
          <w:rFonts w:hint="eastAsia"/>
        </w:rPr>
        <w:t xml:space="preserve"> </w:t>
      </w:r>
      <w:r w:rsidRPr="00FB7C47">
        <w:t xml:space="preserve">timer </w:t>
      </w:r>
      <w:r w:rsidRPr="006A3202">
        <w:t>offline-detect</w:t>
      </w:r>
      <w:r w:rsidRPr="00FB7C47">
        <w:t xml:space="preserve"> 150</w:t>
      </w:r>
    </w:p>
    <w:p w:rsidR="002B4788" w:rsidRDefault="002B4788" w:rsidP="002B4788">
      <w:pPr>
        <w:pStyle w:val="Command"/>
      </w:pPr>
      <w:r>
        <w:rPr>
          <w:rFonts w:hint="eastAsia"/>
        </w:rPr>
        <w:t>Related commands</w:t>
      </w:r>
    </w:p>
    <w:p w:rsidR="002B4788" w:rsidRPr="007B5A0B" w:rsidRDefault="002B4788" w:rsidP="002B4788">
      <w:pPr>
        <w:rPr>
          <w:rStyle w:val="commandkeywords"/>
        </w:rPr>
      </w:pPr>
      <w:r w:rsidRPr="007B5A0B">
        <w:rPr>
          <w:rStyle w:val="commandkeywords"/>
        </w:rPr>
        <w:t>display dot1x</w:t>
      </w:r>
    </w:p>
    <w:p w:rsidR="002B4788" w:rsidRDefault="002B4788" w:rsidP="002B4788">
      <w:pPr>
        <w:pStyle w:val="1"/>
      </w:pPr>
      <w:bookmarkStart w:id="2304" w:name="_Ref521661813"/>
      <w:bookmarkStart w:id="2305" w:name="_Toc522780704"/>
      <w:bookmarkStart w:id="2306" w:name="_Ref520463536"/>
      <w:bookmarkStart w:id="2307" w:name="_Toc520464036"/>
      <w:bookmarkStart w:id="2308" w:name="_Toc129617672"/>
      <w:r>
        <w:lastRenderedPageBreak/>
        <w:t>New feature: Enabling SAVI and setting the entry deletion delay by using commands</w:t>
      </w:r>
      <w:bookmarkEnd w:id="2304"/>
      <w:bookmarkEnd w:id="2305"/>
      <w:bookmarkEnd w:id="2308"/>
    </w:p>
    <w:p w:rsidR="002B4788" w:rsidRPr="00856EF1" w:rsidRDefault="002B4788" w:rsidP="002B4788">
      <w:r>
        <w:t>The ipv6 savi strict and ipv6 savi down-delay commands were added. You can use these commands to enable SAVI and set the entry deletion delay.</w:t>
      </w:r>
    </w:p>
    <w:p w:rsidR="002B4788" w:rsidRPr="002B4788" w:rsidRDefault="002B4788" w:rsidP="002B4788">
      <w:pPr>
        <w:pStyle w:val="2"/>
      </w:pPr>
      <w:bookmarkStart w:id="2309" w:name="_Toc522780705"/>
      <w:bookmarkStart w:id="2310" w:name="_Toc129617673"/>
      <w:r w:rsidRPr="003E0D89">
        <w:rPr>
          <w:rFonts w:hint="eastAsia"/>
        </w:rPr>
        <w:t>About SAVI</w:t>
      </w:r>
      <w:bookmarkEnd w:id="2309"/>
      <w:bookmarkEnd w:id="2310"/>
    </w:p>
    <w:p w:rsidR="002B4788" w:rsidRPr="003E0D89" w:rsidRDefault="002B4788" w:rsidP="002B4788">
      <w:r w:rsidRPr="003E0D89">
        <w:rPr>
          <w:rFonts w:hint="eastAsia"/>
        </w:rPr>
        <w:t xml:space="preserve">Source Address Validation Improvement (SAVI) checks the validity of the source addresses of global unicast IPv6 packets. </w:t>
      </w:r>
      <w:r w:rsidRPr="003E0D89">
        <w:t xml:space="preserve">It </w:t>
      </w:r>
      <w:r w:rsidRPr="003E0D89">
        <w:rPr>
          <w:rFonts w:hint="eastAsia"/>
        </w:rPr>
        <w:t>implements the validity check by using the ND snooping, DHCPv6 snooping, ND attack detection, and IP source guard features. SAVI checks only global unicast addresses and forwards the packets that pass the validity check. Packets sourced from an invalid address are dropped.</w:t>
      </w:r>
    </w:p>
    <w:p w:rsidR="002B4788" w:rsidRPr="002B4788" w:rsidRDefault="002B4788" w:rsidP="002B4788">
      <w:pPr>
        <w:pStyle w:val="2"/>
      </w:pPr>
      <w:bookmarkStart w:id="2311" w:name="_Toc522780706"/>
      <w:bookmarkStart w:id="2312" w:name="_Toc129617674"/>
      <w:r w:rsidRPr="003E0D89">
        <w:rPr>
          <w:rFonts w:hint="eastAsia"/>
        </w:rPr>
        <w:t>SAVI application scenarios</w:t>
      </w:r>
      <w:bookmarkEnd w:id="2311"/>
      <w:bookmarkEnd w:id="2312"/>
      <w:r w:rsidRPr="002B4788">
        <w:fldChar w:fldCharType="begin"/>
      </w:r>
      <w:r w:rsidRPr="002B4788">
        <w:instrText xml:space="preserve"> </w:instrText>
      </w:r>
      <w:r w:rsidRPr="002B4788">
        <w:rPr>
          <w:rFonts w:hint="eastAsia"/>
        </w:rPr>
        <w:instrText>XE "SAVI:application scenarios"</w:instrText>
      </w:r>
      <w:r w:rsidRPr="002B4788">
        <w:instrText xml:space="preserve"> </w:instrText>
      </w:r>
      <w:r w:rsidRPr="002B4788">
        <w:fldChar w:fldCharType="end"/>
      </w:r>
      <w:r w:rsidRPr="002B4788">
        <w:fldChar w:fldCharType="begin"/>
      </w:r>
      <w:r w:rsidRPr="002B4788">
        <w:instrText xml:space="preserve"> XE "network:SAVI application scenarios" </w:instrText>
      </w:r>
      <w:r w:rsidRPr="002B4788">
        <w:fldChar w:fldCharType="end"/>
      </w:r>
      <w:r w:rsidRPr="002B4788">
        <w:fldChar w:fldCharType="begin"/>
      </w:r>
      <w:r w:rsidRPr="002B4788">
        <w:instrText xml:space="preserve"> XE "security:SAVI application scenarios" </w:instrText>
      </w:r>
      <w:r w:rsidRPr="002B4788">
        <w:fldChar w:fldCharType="end"/>
      </w:r>
    </w:p>
    <w:p w:rsidR="002B4788" w:rsidRPr="002B4788" w:rsidRDefault="002B4788" w:rsidP="002B4788">
      <w:pPr>
        <w:pStyle w:val="4"/>
      </w:pPr>
      <w:r w:rsidRPr="002B4788">
        <w:t>DHCPv6-only</w:t>
      </w:r>
    </w:p>
    <w:p w:rsidR="002B4788" w:rsidRPr="003E0D89" w:rsidRDefault="002B4788" w:rsidP="002B4788">
      <w:r w:rsidRPr="003E0D89">
        <w:rPr>
          <w:rFonts w:hint="eastAsia"/>
        </w:rPr>
        <w:t xml:space="preserve">The hosts connected to the SAVI-enabled device obtain addresses only through DHCPv6. </w:t>
      </w:r>
      <w:r w:rsidRPr="003E0D89">
        <w:t>I</w:t>
      </w:r>
      <w:r w:rsidRPr="003E0D89">
        <w:rPr>
          <w:rFonts w:hint="eastAsia"/>
        </w:rPr>
        <w:t xml:space="preserve">n this scenario, SAVI drops all RA and RR messages. DHCPv6 messages, ND messages (RA and RR messages excluded), and </w:t>
      </w:r>
      <w:r w:rsidRPr="003E0D89">
        <w:t>IPv6</w:t>
      </w:r>
      <w:r w:rsidRPr="003E0D89">
        <w:rPr>
          <w:rFonts w:hint="eastAsia"/>
        </w:rPr>
        <w:t xml:space="preserve"> data packets are checked based on DHCPv6 snooping entries and</w:t>
      </w:r>
      <w:r w:rsidRPr="003E0D89">
        <w:t xml:space="preserve"> </w:t>
      </w:r>
      <w:r w:rsidRPr="003E0D89">
        <w:rPr>
          <w:rFonts w:hint="eastAsia"/>
        </w:rPr>
        <w:t>static IPv6 source guard binding entries.</w:t>
      </w:r>
    </w:p>
    <w:p w:rsidR="002B4788" w:rsidRPr="002B4788" w:rsidRDefault="002B4788" w:rsidP="002B4788">
      <w:pPr>
        <w:pStyle w:val="4"/>
      </w:pPr>
      <w:r w:rsidRPr="002B4788">
        <w:t>SLAAC-only</w:t>
      </w:r>
    </w:p>
    <w:p w:rsidR="002B4788" w:rsidRPr="003E0D89" w:rsidRDefault="002B4788" w:rsidP="002B4788">
      <w:r w:rsidRPr="003E0D89">
        <w:rPr>
          <w:rFonts w:hint="eastAsia"/>
        </w:rPr>
        <w:t xml:space="preserve">The hosts connected to the SAVI-enabled device obtain addresses only through Stateless Address Autoconfiguration (SLAAC). </w:t>
      </w:r>
      <w:r w:rsidRPr="003E0D89">
        <w:t>I</w:t>
      </w:r>
      <w:r w:rsidRPr="003E0D89">
        <w:rPr>
          <w:rFonts w:hint="eastAsia"/>
        </w:rPr>
        <w:t xml:space="preserve">n this scenario, SAVI drops all DHCPv6 messages. Only ND messages and </w:t>
      </w:r>
      <w:r w:rsidRPr="003E0D89">
        <w:t>IPv6</w:t>
      </w:r>
      <w:r w:rsidRPr="003E0D89">
        <w:rPr>
          <w:rFonts w:hint="eastAsia"/>
        </w:rPr>
        <w:t xml:space="preserve"> data packets are checked based on DHCPv6 snooping entries and</w:t>
      </w:r>
      <w:r w:rsidRPr="003E0D89">
        <w:t xml:space="preserve"> </w:t>
      </w:r>
      <w:r w:rsidRPr="003E0D89">
        <w:rPr>
          <w:rFonts w:hint="eastAsia"/>
        </w:rPr>
        <w:t>static IPv6 source guard binding entries.</w:t>
      </w:r>
    </w:p>
    <w:p w:rsidR="002B4788" w:rsidRPr="002B4788" w:rsidRDefault="002B4788" w:rsidP="002B4788">
      <w:pPr>
        <w:pStyle w:val="4"/>
      </w:pPr>
      <w:r w:rsidRPr="002B4788">
        <w:t>DHCPv6+SLAAC</w:t>
      </w:r>
    </w:p>
    <w:p w:rsidR="002B4788" w:rsidRPr="003E0D89" w:rsidRDefault="002B4788" w:rsidP="002B4788">
      <w:r w:rsidRPr="003E0D89">
        <w:rPr>
          <w:rFonts w:hint="eastAsia"/>
        </w:rPr>
        <w:t xml:space="preserve">The hosts connected to the SAVI-enabled device obtain addresses through DHCPv6 and SLAAC. In this scenario, SAVI checks all DHCPv6 messages, ND messages, and </w:t>
      </w:r>
      <w:r w:rsidRPr="003E0D89">
        <w:t>IPv6</w:t>
      </w:r>
      <w:r w:rsidRPr="003E0D89">
        <w:rPr>
          <w:rFonts w:hint="eastAsia"/>
        </w:rPr>
        <w:t xml:space="preserve"> data packets based on DHCPv6 snooping entries, ND snooping entries, and</w:t>
      </w:r>
      <w:r w:rsidRPr="003E0D89">
        <w:t xml:space="preserve"> </w:t>
      </w:r>
      <w:r w:rsidRPr="003E0D89">
        <w:rPr>
          <w:rFonts w:hint="eastAsia"/>
        </w:rPr>
        <w:t>static IPv6 source guard binding entries.</w:t>
      </w:r>
    </w:p>
    <w:p w:rsidR="002B4788" w:rsidRPr="002B4788" w:rsidRDefault="002B4788" w:rsidP="002B4788">
      <w:pPr>
        <w:pStyle w:val="2"/>
      </w:pPr>
      <w:bookmarkStart w:id="2313" w:name="_Toc522780707"/>
      <w:bookmarkStart w:id="2314" w:name="_Toc129617675"/>
      <w:r w:rsidRPr="003E0D89">
        <w:rPr>
          <w:rFonts w:hint="eastAsia"/>
        </w:rPr>
        <w:t>SAVI tasks at a glance</w:t>
      </w:r>
      <w:bookmarkEnd w:id="2313"/>
      <w:bookmarkEnd w:id="2314"/>
      <w:r w:rsidRPr="002B4788">
        <w:fldChar w:fldCharType="begin"/>
      </w:r>
      <w:r w:rsidRPr="002B4788">
        <w:instrText xml:space="preserve"> </w:instrText>
      </w:r>
      <w:r w:rsidRPr="002B4788">
        <w:rPr>
          <w:rFonts w:hint="eastAsia"/>
        </w:rPr>
        <w:instrText>XE "configuring:SAVI"</w:instrText>
      </w:r>
      <w:r w:rsidRPr="002B4788">
        <w:instrText xml:space="preserve"> </w:instrText>
      </w:r>
      <w:r w:rsidRPr="002B4788">
        <w:fldChar w:fldCharType="end"/>
      </w:r>
      <w:r w:rsidRPr="002B4788">
        <w:fldChar w:fldCharType="begin"/>
      </w:r>
      <w:r w:rsidRPr="002B4788">
        <w:instrText xml:space="preserve"> XE "SAVI:configuration" </w:instrText>
      </w:r>
      <w:r w:rsidRPr="002B4788">
        <w:fldChar w:fldCharType="end"/>
      </w:r>
      <w:r w:rsidRPr="002B4788">
        <w:fldChar w:fldCharType="begin"/>
      </w:r>
      <w:r w:rsidRPr="002B4788">
        <w:instrText xml:space="preserve"> XE "network management:SAVI configuration" </w:instrText>
      </w:r>
      <w:r w:rsidRPr="002B4788">
        <w:fldChar w:fldCharType="end"/>
      </w:r>
      <w:r w:rsidRPr="002B4788">
        <w:fldChar w:fldCharType="begin"/>
      </w:r>
      <w:r w:rsidRPr="002B4788">
        <w:instrText xml:space="preserve"> XE "security:SAVI configuration" </w:instrText>
      </w:r>
      <w:r w:rsidRPr="002B4788">
        <w:fldChar w:fldCharType="end"/>
      </w:r>
      <w:r w:rsidRPr="002B4788">
        <w:fldChar w:fldCharType="begin"/>
      </w:r>
      <w:r w:rsidRPr="002B4788">
        <w:instrText xml:space="preserve"> XE "packet:SAVI configuration" </w:instrText>
      </w:r>
      <w:r w:rsidRPr="002B4788">
        <w:fldChar w:fldCharType="end"/>
      </w:r>
      <w:r w:rsidRPr="002B4788">
        <w:fldChar w:fldCharType="begin"/>
      </w:r>
      <w:r w:rsidRPr="002B4788">
        <w:instrText xml:space="preserve"> XE "snooping:SAVI configuration" </w:instrText>
      </w:r>
      <w:r w:rsidRPr="002B4788">
        <w:fldChar w:fldCharType="end"/>
      </w:r>
      <w:r w:rsidRPr="002B4788">
        <w:fldChar w:fldCharType="begin"/>
      </w:r>
      <w:r w:rsidRPr="002B4788">
        <w:instrText xml:space="preserve"> XE "DHCPv6:SAVI configuration" </w:instrText>
      </w:r>
      <w:r w:rsidRPr="002B4788">
        <w:fldChar w:fldCharType="end"/>
      </w:r>
      <w:r w:rsidRPr="002B4788">
        <w:fldChar w:fldCharType="begin"/>
      </w:r>
      <w:r w:rsidRPr="002B4788">
        <w:instrText xml:space="preserve"> XE "IPv6:SAVI configuration" </w:instrText>
      </w:r>
      <w:r w:rsidRPr="002B4788">
        <w:fldChar w:fldCharType="end"/>
      </w:r>
      <w:r w:rsidRPr="002B4788">
        <w:fldChar w:fldCharType="begin"/>
      </w:r>
      <w:r w:rsidRPr="002B4788">
        <w:instrText xml:space="preserve"> XE "unicast:SAVI configuration" </w:instrText>
      </w:r>
      <w:r w:rsidRPr="002B4788">
        <w:fldChar w:fldCharType="end"/>
      </w:r>
      <w:r w:rsidRPr="002B4788">
        <w:fldChar w:fldCharType="begin"/>
      </w:r>
      <w:r w:rsidRPr="002B4788">
        <w:instrText xml:space="preserve"> XE "procedure:configuring SAVI" </w:instrText>
      </w:r>
      <w:r w:rsidRPr="002B4788">
        <w:fldChar w:fldCharType="end"/>
      </w:r>
    </w:p>
    <w:p w:rsidR="002B4788" w:rsidRPr="003E0D89" w:rsidRDefault="002B4788" w:rsidP="002B4788">
      <w:r w:rsidRPr="003E0D89">
        <w:t>T</w:t>
      </w:r>
      <w:r w:rsidRPr="003E0D89">
        <w:rPr>
          <w:rFonts w:hint="eastAsia"/>
        </w:rPr>
        <w:t>o configure SAVI, perform the following tasks:</w:t>
      </w:r>
    </w:p>
    <w:p w:rsidR="002B4788" w:rsidRPr="002B4788" w:rsidRDefault="0059406E" w:rsidP="002B4788">
      <w:pPr>
        <w:pStyle w:val="Itemstep"/>
        <w:rPr>
          <w:rStyle w:val="Reference-R0G144B200"/>
        </w:rPr>
      </w:pPr>
      <w:r>
        <w:rPr>
          <w:rStyle w:val="Reference-R0G144B200"/>
        </w:rPr>
        <w:fldChar w:fldCharType="begin"/>
      </w:r>
      <w:r>
        <w:rPr>
          <w:rStyle w:val="Reference-R0G144B200"/>
        </w:rPr>
        <w:instrText xml:space="preserve"> REF _Ref525031745 \h </w:instrText>
      </w:r>
      <w:r>
        <w:rPr>
          <w:rStyle w:val="Reference-R0G144B200"/>
        </w:rPr>
      </w:r>
      <w:r>
        <w:rPr>
          <w:rStyle w:val="Reference-R0G144B200"/>
        </w:rPr>
        <w:fldChar w:fldCharType="separate"/>
      </w:r>
      <w:r w:rsidR="009077AB" w:rsidRPr="003E0D89">
        <w:rPr>
          <w:rFonts w:hint="eastAsia"/>
        </w:rPr>
        <w:t>Enabling SAVI</w:t>
      </w:r>
      <w:r>
        <w:rPr>
          <w:rStyle w:val="Reference-R0G144B200"/>
        </w:rPr>
        <w:fldChar w:fldCharType="end"/>
      </w:r>
    </w:p>
    <w:p w:rsidR="002B4788" w:rsidRPr="002B4788" w:rsidRDefault="0059406E" w:rsidP="002B4788">
      <w:pPr>
        <w:pStyle w:val="Itemstep"/>
        <w:rPr>
          <w:rStyle w:val="Reference-R0G144B200"/>
        </w:rPr>
      </w:pPr>
      <w:r>
        <w:rPr>
          <w:rStyle w:val="Reference-R0G144B200"/>
        </w:rPr>
        <w:fldChar w:fldCharType="begin"/>
      </w:r>
      <w:r>
        <w:rPr>
          <w:rStyle w:val="Reference-R0G144B200"/>
        </w:rPr>
        <w:instrText xml:space="preserve"> REF _Ref525031756 \h </w:instrText>
      </w:r>
      <w:r>
        <w:rPr>
          <w:rStyle w:val="Reference-R0G144B200"/>
        </w:rPr>
      </w:r>
      <w:r>
        <w:rPr>
          <w:rStyle w:val="Reference-R0G144B200"/>
        </w:rPr>
        <w:fldChar w:fldCharType="separate"/>
      </w:r>
      <w:r w:rsidR="009077AB" w:rsidRPr="003E0D89">
        <w:t>C</w:t>
      </w:r>
      <w:r w:rsidR="009077AB" w:rsidRPr="002B4788">
        <w:rPr>
          <w:rFonts w:hint="eastAsia"/>
        </w:rPr>
        <w:t>onfiguring IPv6 source guard</w:t>
      </w:r>
      <w:r>
        <w:rPr>
          <w:rStyle w:val="Reference-R0G144B200"/>
        </w:rPr>
        <w:fldChar w:fldCharType="end"/>
      </w:r>
    </w:p>
    <w:p w:rsidR="002B4788" w:rsidRPr="002B4788" w:rsidRDefault="0059406E" w:rsidP="002B4788">
      <w:pPr>
        <w:pStyle w:val="Itemstep"/>
        <w:rPr>
          <w:rStyle w:val="Reference-R0G144B200"/>
        </w:rPr>
      </w:pPr>
      <w:r>
        <w:rPr>
          <w:rStyle w:val="Reference-R0G144B200"/>
        </w:rPr>
        <w:fldChar w:fldCharType="begin"/>
      </w:r>
      <w:r>
        <w:rPr>
          <w:rStyle w:val="Reference-R0G144B200"/>
        </w:rPr>
        <w:instrText xml:space="preserve"> REF _Ref525031761 \h </w:instrText>
      </w:r>
      <w:r>
        <w:rPr>
          <w:rStyle w:val="Reference-R0G144B200"/>
        </w:rPr>
      </w:r>
      <w:r>
        <w:rPr>
          <w:rStyle w:val="Reference-R0G144B200"/>
        </w:rPr>
        <w:fldChar w:fldCharType="separate"/>
      </w:r>
      <w:r w:rsidR="009077AB" w:rsidRPr="003E0D89">
        <w:rPr>
          <w:rFonts w:hint="eastAsia"/>
        </w:rPr>
        <w:t>Configuring DHCPv6 snooping</w:t>
      </w:r>
      <w:r>
        <w:rPr>
          <w:rStyle w:val="Reference-R0G144B200"/>
        </w:rPr>
        <w:fldChar w:fldCharType="end"/>
      </w:r>
    </w:p>
    <w:p w:rsidR="002B4788" w:rsidRPr="002B4788" w:rsidRDefault="0059406E" w:rsidP="002B4788">
      <w:pPr>
        <w:pStyle w:val="Itemstep"/>
        <w:rPr>
          <w:rStyle w:val="Reference-R0G144B200"/>
        </w:rPr>
      </w:pPr>
      <w:r>
        <w:rPr>
          <w:rStyle w:val="Reference-R0G144B200"/>
        </w:rPr>
        <w:fldChar w:fldCharType="begin"/>
      </w:r>
      <w:r>
        <w:rPr>
          <w:rStyle w:val="Reference-R0G144B200"/>
        </w:rPr>
        <w:instrText xml:space="preserve"> REF _Ref525031766 \h </w:instrText>
      </w:r>
      <w:r>
        <w:rPr>
          <w:rStyle w:val="Reference-R0G144B200"/>
        </w:rPr>
      </w:r>
      <w:r>
        <w:rPr>
          <w:rStyle w:val="Reference-R0G144B200"/>
        </w:rPr>
        <w:fldChar w:fldCharType="separate"/>
      </w:r>
      <w:r w:rsidR="009077AB" w:rsidRPr="003E0D89">
        <w:rPr>
          <w:rFonts w:hint="eastAsia"/>
        </w:rPr>
        <w:t xml:space="preserve">Configuring ND snooping and </w:t>
      </w:r>
      <w:r w:rsidR="009077AB" w:rsidRPr="002B4788">
        <w:t>ND attack de</w:t>
      </w:r>
      <w:r w:rsidR="009077AB" w:rsidRPr="002B4788">
        <w:rPr>
          <w:rFonts w:hint="eastAsia"/>
        </w:rPr>
        <w:t>tection</w:t>
      </w:r>
      <w:r>
        <w:rPr>
          <w:rStyle w:val="Reference-R0G144B200"/>
        </w:rPr>
        <w:fldChar w:fldCharType="end"/>
      </w:r>
    </w:p>
    <w:p w:rsidR="002B4788" w:rsidRPr="002B4788" w:rsidRDefault="002B4788" w:rsidP="002B4788">
      <w:pPr>
        <w:pStyle w:val="Itemstep"/>
      </w:pPr>
      <w:r w:rsidRPr="003E0D89">
        <w:rPr>
          <w:rFonts w:hint="eastAsia"/>
        </w:rPr>
        <w:t xml:space="preserve">(Optional.) </w:t>
      </w:r>
      <w:r w:rsidR="0059406E">
        <w:fldChar w:fldCharType="begin"/>
      </w:r>
      <w:r w:rsidR="0059406E">
        <w:instrText xml:space="preserve"> </w:instrText>
      </w:r>
      <w:r w:rsidR="0059406E">
        <w:rPr>
          <w:rFonts w:hint="eastAsia"/>
        </w:rPr>
        <w:instrText>REF _Ref525031773 \h</w:instrText>
      </w:r>
      <w:r w:rsidR="0059406E">
        <w:instrText xml:space="preserve"> </w:instrText>
      </w:r>
      <w:r w:rsidR="0059406E">
        <w:fldChar w:fldCharType="separate"/>
      </w:r>
      <w:r w:rsidR="009077AB" w:rsidRPr="003E0D89">
        <w:rPr>
          <w:rFonts w:hint="eastAsia"/>
        </w:rPr>
        <w:t>Setting the entry deletion delay</w:t>
      </w:r>
      <w:r w:rsidR="0059406E">
        <w:fldChar w:fldCharType="end"/>
      </w:r>
    </w:p>
    <w:p w:rsidR="002B4788" w:rsidRPr="002B4788" w:rsidRDefault="002B4788" w:rsidP="002B4788">
      <w:pPr>
        <w:pStyle w:val="2"/>
      </w:pPr>
      <w:bookmarkStart w:id="2315" w:name="_Toc522780708"/>
      <w:bookmarkStart w:id="2316" w:name="_Ref525031745"/>
      <w:bookmarkStart w:id="2317" w:name="_Toc129617676"/>
      <w:r w:rsidRPr="003E0D89">
        <w:rPr>
          <w:rFonts w:hint="eastAsia"/>
        </w:rPr>
        <w:t>Enabling SAVI</w:t>
      </w:r>
      <w:bookmarkEnd w:id="2315"/>
      <w:bookmarkEnd w:id="2316"/>
      <w:bookmarkEnd w:id="2317"/>
      <w:r w:rsidRPr="002B4788">
        <w:fldChar w:fldCharType="begin"/>
      </w:r>
      <w:r w:rsidRPr="002B4788">
        <w:instrText xml:space="preserve"> </w:instrText>
      </w:r>
      <w:r w:rsidRPr="002B4788">
        <w:rPr>
          <w:rFonts w:hint="eastAsia"/>
        </w:rPr>
        <w:instrText>XE "enabling:SAVI"</w:instrText>
      </w:r>
      <w:r w:rsidRPr="002B4788">
        <w:instrText xml:space="preserve"> </w:instrText>
      </w:r>
      <w:r w:rsidRPr="002B4788">
        <w:fldChar w:fldCharType="end"/>
      </w:r>
      <w:r w:rsidRPr="002B4788">
        <w:fldChar w:fldCharType="begin"/>
      </w:r>
      <w:r w:rsidRPr="002B4788">
        <w:instrText xml:space="preserve"> XE "procedure:enabling SAVI" </w:instrText>
      </w:r>
      <w:r w:rsidRPr="002B4788">
        <w:fldChar w:fldCharType="end"/>
      </w:r>
      <w:r w:rsidRPr="002B4788">
        <w:fldChar w:fldCharType="begin"/>
      </w:r>
      <w:r w:rsidRPr="002B4788">
        <w:instrText xml:space="preserve"> XE "SAVI:enable" </w:instrText>
      </w:r>
      <w:r w:rsidRPr="002B4788">
        <w:fldChar w:fldCharType="end"/>
      </w:r>
    </w:p>
    <w:p w:rsidR="002B4788" w:rsidRPr="003E0D89" w:rsidRDefault="002B4788" w:rsidP="002B4788">
      <w:pPr>
        <w:pStyle w:val="Itemstep"/>
      </w:pPr>
      <w:r w:rsidRPr="003E0D89">
        <w:t>Enter system view.</w:t>
      </w:r>
    </w:p>
    <w:p w:rsidR="002B4788" w:rsidRPr="003E0D89" w:rsidRDefault="002B4788" w:rsidP="002B4788">
      <w:pPr>
        <w:pStyle w:val="ItemIndent1"/>
        <w:rPr>
          <w:rStyle w:val="commandkeywords"/>
        </w:rPr>
      </w:pPr>
      <w:r w:rsidRPr="003E0D89">
        <w:rPr>
          <w:rStyle w:val="commandkeywords"/>
          <w:rFonts w:hint="eastAsia"/>
        </w:rPr>
        <w:t>system-view</w:t>
      </w:r>
    </w:p>
    <w:p w:rsidR="002B4788" w:rsidRPr="003E0D89" w:rsidRDefault="002B4788" w:rsidP="002B4788">
      <w:pPr>
        <w:pStyle w:val="Itemstep"/>
      </w:pPr>
      <w:r w:rsidRPr="003E0D89">
        <w:t>Enable SAVI.</w:t>
      </w:r>
    </w:p>
    <w:p w:rsidR="002B4788" w:rsidRPr="003E0D89" w:rsidRDefault="002B4788" w:rsidP="002B4788">
      <w:pPr>
        <w:pStyle w:val="ItemIndent1"/>
        <w:rPr>
          <w:rStyle w:val="commandkeywords"/>
        </w:rPr>
      </w:pPr>
      <w:r w:rsidRPr="003E0D89">
        <w:rPr>
          <w:rStyle w:val="commandkeywords"/>
        </w:rPr>
        <w:t>ipv6 savi strict</w:t>
      </w:r>
    </w:p>
    <w:p w:rsidR="002B4788" w:rsidRPr="003E0D89" w:rsidRDefault="002B4788" w:rsidP="002B4788">
      <w:pPr>
        <w:pStyle w:val="ItemIndent1"/>
      </w:pPr>
      <w:r w:rsidRPr="003E0D89">
        <w:t>B</w:t>
      </w:r>
      <w:r w:rsidRPr="003E0D89">
        <w:rPr>
          <w:rFonts w:hint="eastAsia"/>
        </w:rPr>
        <w:t>y default, SAVI is disabled.</w:t>
      </w:r>
    </w:p>
    <w:p w:rsidR="002B4788" w:rsidRPr="002B4788" w:rsidRDefault="002B4788" w:rsidP="002B4788">
      <w:pPr>
        <w:pStyle w:val="2"/>
      </w:pPr>
      <w:bookmarkStart w:id="2318" w:name="_Toc522780709"/>
      <w:bookmarkStart w:id="2319" w:name="_Ref525031756"/>
      <w:bookmarkStart w:id="2320" w:name="_Toc129617677"/>
      <w:r w:rsidRPr="003E0D89">
        <w:lastRenderedPageBreak/>
        <w:t>C</w:t>
      </w:r>
      <w:r w:rsidRPr="002B4788">
        <w:rPr>
          <w:rFonts w:hint="eastAsia"/>
        </w:rPr>
        <w:t>onfiguring IPv6 source guard</w:t>
      </w:r>
      <w:bookmarkEnd w:id="2318"/>
      <w:bookmarkEnd w:id="2319"/>
      <w:bookmarkEnd w:id="2320"/>
      <w:r w:rsidRPr="002B4788">
        <w:fldChar w:fldCharType="begin"/>
      </w:r>
      <w:r w:rsidRPr="002B4788">
        <w:instrText xml:space="preserve"> </w:instrText>
      </w:r>
      <w:r w:rsidRPr="002B4788">
        <w:rPr>
          <w:rFonts w:hint="eastAsia"/>
        </w:rPr>
        <w:instrText>XE "configuring:SAVI IP source guard"</w:instrText>
      </w:r>
      <w:r w:rsidRPr="002B4788">
        <w:instrText xml:space="preserve"> </w:instrText>
      </w:r>
      <w:r w:rsidRPr="002B4788">
        <w:fldChar w:fldCharType="end"/>
      </w:r>
      <w:r w:rsidRPr="002B4788">
        <w:fldChar w:fldCharType="begin"/>
      </w:r>
      <w:r w:rsidRPr="002B4788">
        <w:instrText xml:space="preserve"> XE "SAVI:IP source guard configuration" </w:instrText>
      </w:r>
      <w:r w:rsidRPr="002B4788">
        <w:fldChar w:fldCharType="end"/>
      </w:r>
      <w:r w:rsidRPr="002B4788">
        <w:fldChar w:fldCharType="begin"/>
      </w:r>
      <w:r w:rsidRPr="002B4788">
        <w:instrText xml:space="preserve"> XE "network:SAVI IP source guard configuration" </w:instrText>
      </w:r>
      <w:r w:rsidRPr="002B4788">
        <w:fldChar w:fldCharType="end"/>
      </w:r>
      <w:r w:rsidRPr="002B4788">
        <w:fldChar w:fldCharType="begin"/>
      </w:r>
      <w:r w:rsidRPr="002B4788">
        <w:instrText xml:space="preserve"> XE "security:SAVI IP source guard configuration" </w:instrText>
      </w:r>
      <w:r w:rsidRPr="002B4788">
        <w:fldChar w:fldCharType="end"/>
      </w:r>
      <w:r w:rsidRPr="002B4788">
        <w:fldChar w:fldCharType="begin"/>
      </w:r>
      <w:r w:rsidRPr="002B4788">
        <w:instrText xml:space="preserve"> XE "IP source guard (IPSG):SAVI configuration" </w:instrText>
      </w:r>
      <w:r w:rsidRPr="002B4788">
        <w:fldChar w:fldCharType="end"/>
      </w:r>
      <w:r w:rsidRPr="002B4788">
        <w:fldChar w:fldCharType="begin"/>
      </w:r>
      <w:r w:rsidRPr="002B4788">
        <w:instrText xml:space="preserve"> XE "procedure:configuring SAVI IP source guard" </w:instrText>
      </w:r>
      <w:r w:rsidRPr="002B4788">
        <w:fldChar w:fldCharType="end"/>
      </w:r>
    </w:p>
    <w:p w:rsidR="002B4788" w:rsidRPr="003E0D89" w:rsidRDefault="002B4788" w:rsidP="002B4788">
      <w:pPr>
        <w:pStyle w:val="Itemstep"/>
      </w:pPr>
      <w:r w:rsidRPr="003E0D89">
        <w:t>Enable IPv6 source guard on an interface.</w:t>
      </w:r>
    </w:p>
    <w:p w:rsidR="002B4788" w:rsidRPr="003E0D89" w:rsidRDefault="002B4788" w:rsidP="002B4788">
      <w:pPr>
        <w:pStyle w:val="Itemstep"/>
      </w:pPr>
      <w:r w:rsidRPr="003E0D89">
        <w:t>(Optional.) Configure static IPv6SG bindings.</w:t>
      </w:r>
    </w:p>
    <w:p w:rsidR="002B4788" w:rsidRPr="003E0D89" w:rsidRDefault="002B4788" w:rsidP="002B4788">
      <w:r w:rsidRPr="003E0D89">
        <w:t>F</w:t>
      </w:r>
      <w:r w:rsidRPr="003E0D89">
        <w:rPr>
          <w:rFonts w:hint="eastAsia"/>
        </w:rPr>
        <w:t>or more information about IPv6 source guard configuration, see "Configuring IP source guard."</w:t>
      </w:r>
    </w:p>
    <w:p w:rsidR="002B4788" w:rsidRPr="002B4788" w:rsidRDefault="002B4788" w:rsidP="002B4788">
      <w:pPr>
        <w:pStyle w:val="2"/>
      </w:pPr>
      <w:bookmarkStart w:id="2321" w:name="_Toc522780710"/>
      <w:bookmarkStart w:id="2322" w:name="_Ref525031761"/>
      <w:bookmarkStart w:id="2323" w:name="_Toc129617678"/>
      <w:r w:rsidRPr="003E0D89">
        <w:rPr>
          <w:rFonts w:hint="eastAsia"/>
        </w:rPr>
        <w:t>Configuring DHCPv6 snooping</w:t>
      </w:r>
      <w:bookmarkEnd w:id="2321"/>
      <w:bookmarkEnd w:id="2322"/>
      <w:bookmarkEnd w:id="2323"/>
      <w:r w:rsidRPr="002B4788">
        <w:fldChar w:fldCharType="begin"/>
      </w:r>
      <w:r w:rsidRPr="002B4788">
        <w:instrText xml:space="preserve"> </w:instrText>
      </w:r>
      <w:r w:rsidRPr="002B4788">
        <w:rPr>
          <w:rFonts w:hint="eastAsia"/>
        </w:rPr>
        <w:instrText>XE "configuring:SAVI DHCPv6 snooping"</w:instrText>
      </w:r>
      <w:r w:rsidRPr="002B4788">
        <w:instrText xml:space="preserve"> </w:instrText>
      </w:r>
      <w:r w:rsidRPr="002B4788">
        <w:fldChar w:fldCharType="end"/>
      </w:r>
      <w:r w:rsidRPr="002B4788">
        <w:fldChar w:fldCharType="begin"/>
      </w:r>
      <w:r w:rsidRPr="002B4788">
        <w:instrText xml:space="preserve"> XE "SAVI:DHCPv6 snooping configuration" </w:instrText>
      </w:r>
      <w:r w:rsidRPr="002B4788">
        <w:fldChar w:fldCharType="end"/>
      </w:r>
      <w:r w:rsidRPr="002B4788">
        <w:fldChar w:fldCharType="begin"/>
      </w:r>
      <w:r w:rsidRPr="002B4788">
        <w:instrText xml:space="preserve"> XE "network:SAVI DHCPv6 snooping configuration" </w:instrText>
      </w:r>
      <w:r w:rsidRPr="002B4788">
        <w:fldChar w:fldCharType="end"/>
      </w:r>
      <w:r w:rsidRPr="002B4788">
        <w:fldChar w:fldCharType="begin"/>
      </w:r>
      <w:r w:rsidRPr="002B4788">
        <w:instrText xml:space="preserve"> XE "security:SAVI DHCPv6 snooping configuration" </w:instrText>
      </w:r>
      <w:r w:rsidRPr="002B4788">
        <w:fldChar w:fldCharType="end"/>
      </w:r>
      <w:r w:rsidRPr="002B4788">
        <w:fldChar w:fldCharType="begin"/>
      </w:r>
      <w:r w:rsidRPr="002B4788">
        <w:instrText xml:space="preserve"> XE "DHCPv6 snooping:SAVI configuration" </w:instrText>
      </w:r>
      <w:r w:rsidRPr="002B4788">
        <w:fldChar w:fldCharType="end"/>
      </w:r>
      <w:r w:rsidRPr="002B4788">
        <w:fldChar w:fldCharType="begin"/>
      </w:r>
      <w:r w:rsidRPr="002B4788">
        <w:instrText xml:space="preserve"> XE "procedure:configuring SAVI DHCPv6 snooping" </w:instrText>
      </w:r>
      <w:r w:rsidRPr="002B4788">
        <w:fldChar w:fldCharType="end"/>
      </w:r>
    </w:p>
    <w:p w:rsidR="002B4788" w:rsidRPr="002B4788" w:rsidRDefault="002B4788" w:rsidP="002B4788">
      <w:pPr>
        <w:pStyle w:val="4"/>
      </w:pPr>
      <w:r w:rsidRPr="002B4788">
        <w:t>R</w:t>
      </w:r>
      <w:r w:rsidRPr="002B4788">
        <w:rPr>
          <w:rFonts w:hint="eastAsia"/>
        </w:rPr>
        <w:t>estrictions and guidelines</w:t>
      </w:r>
    </w:p>
    <w:p w:rsidR="002B4788" w:rsidRPr="003E0D89" w:rsidRDefault="002B4788" w:rsidP="002B4788">
      <w:r w:rsidRPr="003E0D89">
        <w:rPr>
          <w:rFonts w:hint="eastAsia"/>
        </w:rPr>
        <w:t>Enable</w:t>
      </w:r>
      <w:r w:rsidRPr="003E0D89">
        <w:t xml:space="preserve"> only </w:t>
      </w:r>
      <w:r w:rsidRPr="003E0D89">
        <w:rPr>
          <w:rFonts w:hint="eastAsia"/>
        </w:rPr>
        <w:t>DHCPv6 snooping</w:t>
      </w:r>
      <w:r w:rsidRPr="003E0D89">
        <w:t xml:space="preserve"> for the SLAAC-only scenario.</w:t>
      </w:r>
    </w:p>
    <w:p w:rsidR="002B4788" w:rsidRPr="002B4788" w:rsidRDefault="002B4788" w:rsidP="002B4788">
      <w:pPr>
        <w:pStyle w:val="4"/>
      </w:pPr>
      <w:r w:rsidRPr="002B4788">
        <w:rPr>
          <w:rFonts w:hint="eastAsia"/>
        </w:rPr>
        <w:t>Procedure</w:t>
      </w:r>
    </w:p>
    <w:p w:rsidR="002B4788" w:rsidRPr="003E0D89" w:rsidRDefault="002B4788" w:rsidP="002B4788">
      <w:pPr>
        <w:pStyle w:val="Itemstep"/>
      </w:pPr>
      <w:r w:rsidRPr="003E0D89">
        <w:t>Enable DHCPv6 snooping.</w:t>
      </w:r>
    </w:p>
    <w:p w:rsidR="002B4788" w:rsidRPr="003E0D89" w:rsidRDefault="002B4788" w:rsidP="002B4788">
      <w:pPr>
        <w:pStyle w:val="Itemstep"/>
      </w:pPr>
      <w:r w:rsidRPr="003E0D89">
        <w:t>Specify DHCPv6 snooping trusted ports.</w:t>
      </w:r>
    </w:p>
    <w:p w:rsidR="002B4788" w:rsidRPr="003E0D89" w:rsidRDefault="002B4788" w:rsidP="002B4788">
      <w:pPr>
        <w:pStyle w:val="Itemstep"/>
      </w:pPr>
      <w:r w:rsidRPr="003E0D89">
        <w:t>Enable recording client information in DHCPv6 snooping entries.</w:t>
      </w:r>
    </w:p>
    <w:p w:rsidR="002B4788" w:rsidRPr="003E0D89" w:rsidRDefault="002B4788" w:rsidP="002B4788">
      <w:r w:rsidRPr="003E0D89">
        <w:t>F</w:t>
      </w:r>
      <w:r w:rsidRPr="003E0D89">
        <w:rPr>
          <w:rFonts w:hint="eastAsia"/>
        </w:rPr>
        <w:t xml:space="preserve">or more information about DHCPv6 snooping </w:t>
      </w:r>
      <w:r w:rsidRPr="003E0D89">
        <w:t>configuration</w:t>
      </w:r>
      <w:r w:rsidRPr="003E0D89">
        <w:rPr>
          <w:rFonts w:hint="eastAsia"/>
        </w:rPr>
        <w:t xml:space="preserve">, see </w:t>
      </w:r>
      <w:r w:rsidRPr="003E0D89">
        <w:rPr>
          <w:rStyle w:val="ItalicText"/>
          <w:rFonts w:hint="eastAsia"/>
        </w:rPr>
        <w:t>Layer 3</w:t>
      </w:r>
      <w:r w:rsidRPr="003E0D89">
        <w:rPr>
          <w:rStyle w:val="ItalicText"/>
        </w:rPr>
        <w:t>—</w:t>
      </w:r>
      <w:r w:rsidRPr="003E0D89">
        <w:rPr>
          <w:rStyle w:val="ItalicText"/>
          <w:rFonts w:hint="eastAsia"/>
        </w:rPr>
        <w:t>IP Services Configuration Guide</w:t>
      </w:r>
      <w:r w:rsidRPr="003E0D89">
        <w:rPr>
          <w:rFonts w:hint="eastAsia"/>
        </w:rPr>
        <w:t>.</w:t>
      </w:r>
    </w:p>
    <w:p w:rsidR="002B4788" w:rsidRPr="002B4788" w:rsidRDefault="002B4788" w:rsidP="002B4788">
      <w:pPr>
        <w:pStyle w:val="2"/>
      </w:pPr>
      <w:bookmarkStart w:id="2324" w:name="_Toc522780711"/>
      <w:bookmarkStart w:id="2325" w:name="_Ref525031766"/>
      <w:bookmarkStart w:id="2326" w:name="_Toc129617679"/>
      <w:r w:rsidRPr="003E0D89">
        <w:rPr>
          <w:rFonts w:hint="eastAsia"/>
        </w:rPr>
        <w:t xml:space="preserve">Configuring ND snooping and </w:t>
      </w:r>
      <w:r w:rsidRPr="002B4788">
        <w:t>ND attack de</w:t>
      </w:r>
      <w:r w:rsidRPr="002B4788">
        <w:rPr>
          <w:rFonts w:hint="eastAsia"/>
        </w:rPr>
        <w:t>tection</w:t>
      </w:r>
      <w:bookmarkEnd w:id="2324"/>
      <w:bookmarkEnd w:id="2325"/>
      <w:bookmarkEnd w:id="2326"/>
      <w:r w:rsidRPr="002B4788">
        <w:fldChar w:fldCharType="begin"/>
      </w:r>
      <w:r w:rsidRPr="002B4788">
        <w:instrText xml:space="preserve"> </w:instrText>
      </w:r>
      <w:r w:rsidRPr="002B4788">
        <w:rPr>
          <w:rFonts w:hint="eastAsia"/>
        </w:rPr>
        <w:instrText>XE "configuring:SAVI ND snooping+attack detection"</w:instrText>
      </w:r>
      <w:r w:rsidRPr="002B4788">
        <w:instrText xml:space="preserve"> </w:instrText>
      </w:r>
      <w:r w:rsidRPr="002B4788">
        <w:fldChar w:fldCharType="end"/>
      </w:r>
      <w:r w:rsidRPr="002B4788">
        <w:fldChar w:fldCharType="begin"/>
      </w:r>
      <w:r w:rsidRPr="002B4788">
        <w:instrText xml:space="preserve"> XE "SAVI:ND snooping+attack detection" </w:instrText>
      </w:r>
      <w:r w:rsidRPr="002B4788">
        <w:fldChar w:fldCharType="end"/>
      </w:r>
      <w:r w:rsidRPr="002B4788">
        <w:fldChar w:fldCharType="begin"/>
      </w:r>
      <w:r w:rsidRPr="002B4788">
        <w:instrText xml:space="preserve"> XE "network:SAVI ND snooping+attack detection" </w:instrText>
      </w:r>
      <w:r w:rsidRPr="002B4788">
        <w:fldChar w:fldCharType="end"/>
      </w:r>
      <w:r w:rsidRPr="002B4788">
        <w:fldChar w:fldCharType="begin"/>
      </w:r>
      <w:r w:rsidRPr="002B4788">
        <w:instrText xml:space="preserve"> XE "attack:SAVI ND snooping+attack detection" </w:instrText>
      </w:r>
      <w:r w:rsidRPr="002B4788">
        <w:fldChar w:fldCharType="end"/>
      </w:r>
      <w:r w:rsidRPr="002B4788">
        <w:fldChar w:fldCharType="begin"/>
      </w:r>
      <w:r w:rsidRPr="002B4788">
        <w:instrText xml:space="preserve"> XE "detecting:SAVI ND snooping+attack detection" </w:instrText>
      </w:r>
      <w:r w:rsidRPr="002B4788">
        <w:fldChar w:fldCharType="end"/>
      </w:r>
      <w:r w:rsidRPr="002B4788">
        <w:fldChar w:fldCharType="begin"/>
      </w:r>
      <w:r w:rsidRPr="002B4788">
        <w:instrText xml:space="preserve"> XE "security:SAVI ND snooping+attack detection" </w:instrText>
      </w:r>
      <w:r w:rsidRPr="002B4788">
        <w:fldChar w:fldCharType="end"/>
      </w:r>
      <w:r w:rsidRPr="002B4788">
        <w:fldChar w:fldCharType="begin"/>
      </w:r>
      <w:r w:rsidRPr="002B4788">
        <w:instrText xml:space="preserve"> XE "ND snooping:SAVI ND snooping+attack detection" </w:instrText>
      </w:r>
      <w:r w:rsidRPr="002B4788">
        <w:fldChar w:fldCharType="end"/>
      </w:r>
      <w:r w:rsidRPr="002B4788">
        <w:fldChar w:fldCharType="begin"/>
      </w:r>
      <w:r w:rsidRPr="002B4788">
        <w:instrText xml:space="preserve"> XE "procedure:configuring SAVI ND snooping+attack detection" </w:instrText>
      </w:r>
      <w:r w:rsidRPr="002B4788">
        <w:fldChar w:fldCharType="end"/>
      </w:r>
    </w:p>
    <w:p w:rsidR="002B4788" w:rsidRPr="002B4788" w:rsidRDefault="002B4788" w:rsidP="002B4788">
      <w:pPr>
        <w:pStyle w:val="4"/>
      </w:pPr>
      <w:r w:rsidRPr="002B4788">
        <w:t>R</w:t>
      </w:r>
      <w:r w:rsidRPr="002B4788">
        <w:rPr>
          <w:rFonts w:hint="eastAsia"/>
        </w:rPr>
        <w:t>estrictions and guidelines</w:t>
      </w:r>
    </w:p>
    <w:p w:rsidR="002B4788" w:rsidRPr="003E0D89" w:rsidRDefault="002B4788" w:rsidP="002B4788">
      <w:r w:rsidRPr="003E0D89">
        <w:t>E</w:t>
      </w:r>
      <w:r w:rsidRPr="003E0D89">
        <w:rPr>
          <w:rFonts w:hint="eastAsia"/>
        </w:rPr>
        <w:t xml:space="preserve">nable only </w:t>
      </w:r>
      <w:r w:rsidRPr="003E0D89">
        <w:t>ND attack detection</w:t>
      </w:r>
      <w:r w:rsidRPr="003E0D89">
        <w:rPr>
          <w:rFonts w:hint="eastAsia"/>
        </w:rPr>
        <w:t xml:space="preserve"> for the DHCPv6</w:t>
      </w:r>
      <w:r w:rsidRPr="003E0D89">
        <w:t>-only</w:t>
      </w:r>
      <w:r w:rsidRPr="003E0D89">
        <w:rPr>
          <w:rFonts w:hint="eastAsia"/>
        </w:rPr>
        <w:t xml:space="preserve"> </w:t>
      </w:r>
      <w:r w:rsidRPr="003E0D89">
        <w:t>scenario</w:t>
      </w:r>
      <w:r w:rsidRPr="003E0D89">
        <w:rPr>
          <w:rFonts w:hint="eastAsia"/>
        </w:rPr>
        <w:t>.</w:t>
      </w:r>
    </w:p>
    <w:p w:rsidR="002B4788" w:rsidRPr="002B4788" w:rsidRDefault="002B4788" w:rsidP="002B4788">
      <w:pPr>
        <w:pStyle w:val="4"/>
      </w:pPr>
      <w:r w:rsidRPr="002B4788">
        <w:t>P</w:t>
      </w:r>
      <w:r w:rsidRPr="002B4788">
        <w:rPr>
          <w:rFonts w:hint="eastAsia"/>
        </w:rPr>
        <w:t>rocedure</w:t>
      </w:r>
    </w:p>
    <w:p w:rsidR="002B4788" w:rsidRPr="002B4788" w:rsidRDefault="002B4788" w:rsidP="002B4788">
      <w:pPr>
        <w:pStyle w:val="Itemstep"/>
      </w:pPr>
      <w:r w:rsidRPr="002B4788">
        <w:rPr>
          <w:rStyle w:val="aa"/>
          <w:color w:val="auto"/>
          <w:u w:val="none"/>
        </w:rPr>
        <w:t>Enable ND</w:t>
      </w:r>
      <w:r w:rsidRPr="002B4788">
        <w:rPr>
          <w:rFonts w:hint="eastAsia"/>
        </w:rPr>
        <w:t xml:space="preserve"> snooping for global unicast addresses.</w:t>
      </w:r>
    </w:p>
    <w:p w:rsidR="002B4788" w:rsidRPr="003E0D89" w:rsidRDefault="002B4788" w:rsidP="002B4788">
      <w:pPr>
        <w:pStyle w:val="ItemIndent1"/>
      </w:pPr>
      <w:r w:rsidRPr="003E0D89">
        <w:rPr>
          <w:rFonts w:hint="eastAsia"/>
        </w:rPr>
        <w:t>For more informati</w:t>
      </w:r>
      <w:r w:rsidRPr="002B4788">
        <w:rPr>
          <w:rFonts w:hint="eastAsia"/>
        </w:rPr>
        <w:t xml:space="preserve">on about </w:t>
      </w:r>
      <w:r w:rsidRPr="002B4788">
        <w:rPr>
          <w:rStyle w:val="aa"/>
          <w:color w:val="000000"/>
          <w:u w:val="none"/>
        </w:rPr>
        <w:t>ND</w:t>
      </w:r>
      <w:r w:rsidRPr="002B4788">
        <w:rPr>
          <w:rFonts w:hint="eastAsia"/>
        </w:rPr>
        <w:t xml:space="preserve"> snoopin</w:t>
      </w:r>
      <w:r w:rsidRPr="003E0D89">
        <w:rPr>
          <w:rFonts w:hint="eastAsia"/>
        </w:rPr>
        <w:t xml:space="preserve">g, see </w:t>
      </w:r>
      <w:r w:rsidRPr="003E0D89">
        <w:t>IPv6</w:t>
      </w:r>
      <w:r w:rsidRPr="003E0D89">
        <w:rPr>
          <w:rFonts w:hint="eastAsia"/>
        </w:rPr>
        <w:t xml:space="preserve"> basics in</w:t>
      </w:r>
      <w:r w:rsidRPr="003E0D89">
        <w:rPr>
          <w:rStyle w:val="BoldText"/>
          <w:rFonts w:hint="eastAsia"/>
        </w:rPr>
        <w:t xml:space="preserve"> </w:t>
      </w:r>
      <w:r w:rsidRPr="003E0D89">
        <w:rPr>
          <w:rStyle w:val="ItalicText"/>
          <w:rFonts w:hint="eastAsia"/>
        </w:rPr>
        <w:t>Layer 3</w:t>
      </w:r>
      <w:r w:rsidRPr="003E0D89">
        <w:rPr>
          <w:rStyle w:val="ItalicText"/>
        </w:rPr>
        <w:t>—</w:t>
      </w:r>
      <w:r w:rsidRPr="003E0D89">
        <w:rPr>
          <w:rStyle w:val="ItalicText"/>
          <w:rFonts w:hint="eastAsia"/>
        </w:rPr>
        <w:t>IP Services Configuration Guide</w:t>
      </w:r>
      <w:r w:rsidRPr="003E0D89">
        <w:rPr>
          <w:rFonts w:hint="eastAsia"/>
        </w:rPr>
        <w:t>.</w:t>
      </w:r>
    </w:p>
    <w:p w:rsidR="002B4788" w:rsidRPr="002B4788" w:rsidRDefault="002B4788" w:rsidP="002B4788">
      <w:pPr>
        <w:pStyle w:val="Itemstep"/>
      </w:pPr>
      <w:r w:rsidRPr="003E0D89">
        <w:rPr>
          <w:rFonts w:hint="eastAsia"/>
        </w:rPr>
        <w:t>Enable ND attack detection.</w:t>
      </w:r>
    </w:p>
    <w:p w:rsidR="002B4788" w:rsidRPr="003E0D89" w:rsidRDefault="002B4788" w:rsidP="002B4788">
      <w:pPr>
        <w:pStyle w:val="ItemIndent1"/>
      </w:pPr>
      <w:r w:rsidRPr="003E0D89">
        <w:t>F</w:t>
      </w:r>
      <w:r w:rsidRPr="003E0D89">
        <w:rPr>
          <w:rFonts w:hint="eastAsia"/>
        </w:rPr>
        <w:t>or more information about ND attack detection, see "</w:t>
      </w:r>
      <w:r w:rsidRPr="003E0D89">
        <w:t>Configuring ND attack defense</w:t>
      </w:r>
      <w:r w:rsidRPr="003E0D89">
        <w:rPr>
          <w:rFonts w:hint="eastAsia"/>
        </w:rPr>
        <w:t>."</w:t>
      </w:r>
    </w:p>
    <w:p w:rsidR="002B4788" w:rsidRPr="002B4788" w:rsidRDefault="002B4788" w:rsidP="002B4788">
      <w:pPr>
        <w:pStyle w:val="Itemstep"/>
      </w:pPr>
      <w:r w:rsidRPr="003E0D89">
        <w:rPr>
          <w:rFonts w:hint="eastAsia"/>
        </w:rPr>
        <w:t>Specify ND trusted ports.</w:t>
      </w:r>
    </w:p>
    <w:p w:rsidR="002B4788" w:rsidRPr="003E0D89" w:rsidRDefault="002B4788" w:rsidP="002B4788">
      <w:pPr>
        <w:pStyle w:val="ItemIndent1"/>
      </w:pPr>
      <w:r w:rsidRPr="003E0D89">
        <w:t>F</w:t>
      </w:r>
      <w:r w:rsidRPr="003E0D89">
        <w:rPr>
          <w:rFonts w:hint="eastAsia"/>
        </w:rPr>
        <w:t>or more information about ND trusted ports, see "</w:t>
      </w:r>
      <w:r w:rsidRPr="003E0D89">
        <w:t>Configuring ND attack defense</w:t>
      </w:r>
      <w:r w:rsidRPr="003E0D89">
        <w:rPr>
          <w:rFonts w:hint="eastAsia"/>
        </w:rPr>
        <w:t>."</w:t>
      </w:r>
    </w:p>
    <w:p w:rsidR="002B4788" w:rsidRPr="002B4788" w:rsidRDefault="002B4788" w:rsidP="002B4788">
      <w:pPr>
        <w:pStyle w:val="2"/>
      </w:pPr>
      <w:bookmarkStart w:id="2327" w:name="_Toc522780712"/>
      <w:bookmarkStart w:id="2328" w:name="_Ref525031773"/>
      <w:bookmarkStart w:id="2329" w:name="_Toc129617680"/>
      <w:r w:rsidRPr="003E0D89">
        <w:rPr>
          <w:rFonts w:hint="eastAsia"/>
        </w:rPr>
        <w:t>Setting the entry deletion delay</w:t>
      </w:r>
      <w:bookmarkEnd w:id="2327"/>
      <w:bookmarkEnd w:id="2328"/>
      <w:bookmarkEnd w:id="2329"/>
      <w:r w:rsidRPr="002B4788">
        <w:fldChar w:fldCharType="begin"/>
      </w:r>
      <w:r w:rsidRPr="002B4788">
        <w:instrText xml:space="preserve"> XE "setting:SAVI deletion delay" </w:instrText>
      </w:r>
      <w:r w:rsidRPr="002B4788">
        <w:fldChar w:fldCharType="end"/>
      </w:r>
      <w:r w:rsidRPr="002B4788">
        <w:fldChar w:fldCharType="begin"/>
      </w:r>
      <w:r w:rsidRPr="002B4788">
        <w:instrText xml:space="preserve"> XE "SAVI:deletion delay" </w:instrText>
      </w:r>
      <w:r w:rsidRPr="002B4788">
        <w:fldChar w:fldCharType="end"/>
      </w:r>
      <w:r w:rsidRPr="002B4788">
        <w:fldChar w:fldCharType="begin"/>
      </w:r>
      <w:r w:rsidRPr="002B4788">
        <w:instrText xml:space="preserve"> XE "network:SAVI deletion delay" </w:instrText>
      </w:r>
      <w:r w:rsidRPr="002B4788">
        <w:fldChar w:fldCharType="end"/>
      </w:r>
      <w:r w:rsidRPr="002B4788">
        <w:fldChar w:fldCharType="begin"/>
      </w:r>
      <w:r w:rsidRPr="002B4788">
        <w:instrText xml:space="preserve"> XE "security:SAVI deletion delay" </w:instrText>
      </w:r>
      <w:r w:rsidRPr="002B4788">
        <w:fldChar w:fldCharType="end"/>
      </w:r>
      <w:r w:rsidRPr="002B4788">
        <w:fldChar w:fldCharType="begin"/>
      </w:r>
      <w:r w:rsidRPr="002B4788">
        <w:instrText xml:space="preserve"> XE "deleting:SAVI deletion delay" </w:instrText>
      </w:r>
      <w:r w:rsidRPr="002B4788">
        <w:fldChar w:fldCharType="end"/>
      </w:r>
      <w:r w:rsidRPr="002B4788">
        <w:fldChar w:fldCharType="begin"/>
      </w:r>
      <w:r w:rsidRPr="002B4788">
        <w:instrText xml:space="preserve"> XE "time:SAVI deletion delay" </w:instrText>
      </w:r>
      <w:r w:rsidRPr="002B4788">
        <w:fldChar w:fldCharType="end"/>
      </w:r>
      <w:r w:rsidRPr="002B4788">
        <w:fldChar w:fldCharType="begin"/>
      </w:r>
      <w:r w:rsidRPr="002B4788">
        <w:instrText xml:space="preserve"> XE "DHCPv6 snooping:SAVI deletion delay" </w:instrText>
      </w:r>
      <w:r w:rsidRPr="002B4788">
        <w:fldChar w:fldCharType="end"/>
      </w:r>
      <w:r w:rsidRPr="002B4788">
        <w:fldChar w:fldCharType="begin"/>
      </w:r>
      <w:r w:rsidRPr="002B4788">
        <w:instrText xml:space="preserve"> XE "ND snooping:SAVI deletion delay" </w:instrText>
      </w:r>
      <w:r w:rsidRPr="002B4788">
        <w:fldChar w:fldCharType="end"/>
      </w:r>
      <w:r w:rsidRPr="002B4788">
        <w:fldChar w:fldCharType="begin"/>
      </w:r>
      <w:r w:rsidRPr="002B4788">
        <w:instrText xml:space="preserve"> XE "procedure:setting SAVI deletion delay" </w:instrText>
      </w:r>
      <w:r w:rsidRPr="002B4788">
        <w:fldChar w:fldCharType="end"/>
      </w:r>
    </w:p>
    <w:p w:rsidR="002B4788" w:rsidRPr="002B4788" w:rsidRDefault="002B4788" w:rsidP="002B4788">
      <w:pPr>
        <w:pStyle w:val="4"/>
      </w:pPr>
      <w:r w:rsidRPr="002B4788">
        <w:t>A</w:t>
      </w:r>
      <w:r w:rsidRPr="002B4788">
        <w:rPr>
          <w:rFonts w:hint="eastAsia"/>
        </w:rPr>
        <w:t>bout the entry deletion delay</w:t>
      </w:r>
    </w:p>
    <w:p w:rsidR="002B4788" w:rsidRPr="003E0D89" w:rsidRDefault="002B4788" w:rsidP="002B4788">
      <w:r w:rsidRPr="003E0D89">
        <w:rPr>
          <w:rFonts w:hint="eastAsia"/>
        </w:rPr>
        <w:t>The entry deletion delay is the period of time that the device waits before deleting the DHCPv6 snooping entries and ND snooping entries for a down port.</w:t>
      </w:r>
    </w:p>
    <w:p w:rsidR="002B4788" w:rsidRPr="002B4788" w:rsidRDefault="002B4788" w:rsidP="002B4788">
      <w:pPr>
        <w:pStyle w:val="4"/>
      </w:pPr>
      <w:r w:rsidRPr="002B4788">
        <w:rPr>
          <w:rFonts w:hint="eastAsia"/>
        </w:rPr>
        <w:t>Procedure</w:t>
      </w:r>
    </w:p>
    <w:p w:rsidR="002B4788" w:rsidRPr="003E0D89" w:rsidRDefault="002B4788" w:rsidP="002B4788">
      <w:pPr>
        <w:pStyle w:val="Itemstep"/>
      </w:pPr>
      <w:r w:rsidRPr="003E0D89">
        <w:t>Enter system view.</w:t>
      </w:r>
    </w:p>
    <w:p w:rsidR="002B4788" w:rsidRPr="003E0D89" w:rsidRDefault="002B4788" w:rsidP="002B4788">
      <w:pPr>
        <w:pStyle w:val="ItemIndent1"/>
        <w:rPr>
          <w:rStyle w:val="commandkeywords"/>
        </w:rPr>
      </w:pPr>
      <w:r w:rsidRPr="003E0D89">
        <w:rPr>
          <w:rStyle w:val="commandkeywords"/>
          <w:rFonts w:hint="eastAsia"/>
        </w:rPr>
        <w:t>system-view</w:t>
      </w:r>
    </w:p>
    <w:p w:rsidR="002B4788" w:rsidRPr="003E0D89" w:rsidRDefault="002B4788" w:rsidP="002B4788">
      <w:pPr>
        <w:pStyle w:val="Itemstep"/>
      </w:pPr>
      <w:r w:rsidRPr="003E0D89">
        <w:t>Set the entry deletion delay.</w:t>
      </w:r>
    </w:p>
    <w:p w:rsidR="002B4788" w:rsidRPr="003E0D89" w:rsidRDefault="002B4788" w:rsidP="002B4788">
      <w:pPr>
        <w:pStyle w:val="ItemIndent1"/>
        <w:rPr>
          <w:rStyle w:val="commandparameter"/>
        </w:rPr>
      </w:pPr>
      <w:r w:rsidRPr="003E0D89">
        <w:rPr>
          <w:rStyle w:val="commandkeywords"/>
          <w:rFonts w:hint="eastAsia"/>
        </w:rPr>
        <w:t xml:space="preserve">ipv6 savi down-delay </w:t>
      </w:r>
      <w:r w:rsidRPr="003E0D89">
        <w:rPr>
          <w:rStyle w:val="commandparameter"/>
          <w:rFonts w:hint="eastAsia"/>
        </w:rPr>
        <w:t>delay-time</w:t>
      </w:r>
    </w:p>
    <w:p w:rsidR="002B4788" w:rsidRPr="003E0D89" w:rsidRDefault="002B4788" w:rsidP="002B4788">
      <w:pPr>
        <w:pStyle w:val="ItemIndent1"/>
      </w:pPr>
      <w:r w:rsidRPr="003E0D89">
        <w:t>B</w:t>
      </w:r>
      <w:r w:rsidRPr="003E0D89">
        <w:rPr>
          <w:rFonts w:hint="eastAsia"/>
        </w:rPr>
        <w:t>y default, the entry deletion delay is 30 seconds.</w:t>
      </w:r>
    </w:p>
    <w:p w:rsidR="002B4788" w:rsidRPr="002B4788" w:rsidRDefault="002B4788" w:rsidP="002B4788">
      <w:pPr>
        <w:pStyle w:val="2"/>
      </w:pPr>
      <w:bookmarkStart w:id="2330" w:name="_Toc522780713"/>
      <w:bookmarkStart w:id="2331" w:name="_Toc129617681"/>
      <w:r w:rsidRPr="003E0D89">
        <w:rPr>
          <w:rFonts w:hint="eastAsia"/>
        </w:rPr>
        <w:lastRenderedPageBreak/>
        <w:t>SAVI configuration examples</w:t>
      </w:r>
      <w:bookmarkEnd w:id="2330"/>
      <w:bookmarkEnd w:id="2331"/>
      <w:r w:rsidRPr="002B4788">
        <w:fldChar w:fldCharType="begin"/>
      </w:r>
      <w:r w:rsidRPr="002B4788">
        <w:instrText xml:space="preserve"> </w:instrText>
      </w:r>
      <w:r w:rsidRPr="002B4788">
        <w:rPr>
          <w:rFonts w:hint="eastAsia"/>
        </w:rPr>
        <w:instrText>XE "configuring:SAVI"</w:instrText>
      </w:r>
      <w:r w:rsidRPr="002B4788">
        <w:instrText xml:space="preserve"> </w:instrText>
      </w:r>
      <w:r w:rsidRPr="002B4788">
        <w:fldChar w:fldCharType="end"/>
      </w:r>
      <w:r w:rsidRPr="002B4788">
        <w:fldChar w:fldCharType="begin"/>
      </w:r>
      <w:r w:rsidRPr="002B4788">
        <w:instrText xml:space="preserve"> XE "SAVI:configuration" </w:instrText>
      </w:r>
      <w:r w:rsidRPr="002B4788">
        <w:fldChar w:fldCharType="end"/>
      </w:r>
      <w:r w:rsidRPr="002B4788">
        <w:fldChar w:fldCharType="begin"/>
      </w:r>
      <w:r w:rsidRPr="002B4788">
        <w:instrText xml:space="preserve"> XE "network management:SAVI configuration" </w:instrText>
      </w:r>
      <w:r w:rsidRPr="002B4788">
        <w:fldChar w:fldCharType="end"/>
      </w:r>
      <w:r w:rsidRPr="002B4788">
        <w:fldChar w:fldCharType="begin"/>
      </w:r>
      <w:r w:rsidRPr="002B4788">
        <w:instrText xml:space="preserve"> XE "security:SAVI configuration" </w:instrText>
      </w:r>
      <w:r w:rsidRPr="002B4788">
        <w:fldChar w:fldCharType="end"/>
      </w:r>
      <w:r w:rsidRPr="002B4788">
        <w:fldChar w:fldCharType="begin"/>
      </w:r>
      <w:r w:rsidRPr="002B4788">
        <w:instrText xml:space="preserve"> XE "packet:SAVI configuration" </w:instrText>
      </w:r>
      <w:r w:rsidRPr="002B4788">
        <w:fldChar w:fldCharType="end"/>
      </w:r>
      <w:r w:rsidRPr="002B4788">
        <w:fldChar w:fldCharType="begin"/>
      </w:r>
      <w:r w:rsidRPr="002B4788">
        <w:instrText xml:space="preserve"> XE "snooping:SAVI configuration" </w:instrText>
      </w:r>
      <w:r w:rsidRPr="002B4788">
        <w:fldChar w:fldCharType="end"/>
      </w:r>
      <w:r w:rsidRPr="002B4788">
        <w:fldChar w:fldCharType="begin"/>
      </w:r>
      <w:r w:rsidRPr="002B4788">
        <w:instrText xml:space="preserve"> XE "DHCPv6:SAVI configuration" </w:instrText>
      </w:r>
      <w:r w:rsidRPr="002B4788">
        <w:fldChar w:fldCharType="end"/>
      </w:r>
      <w:r w:rsidRPr="002B4788">
        <w:fldChar w:fldCharType="begin"/>
      </w:r>
      <w:r w:rsidRPr="002B4788">
        <w:instrText xml:space="preserve"> XE "IPv6:SAVI configuration" </w:instrText>
      </w:r>
      <w:r w:rsidRPr="002B4788">
        <w:fldChar w:fldCharType="end"/>
      </w:r>
      <w:r w:rsidRPr="002B4788">
        <w:fldChar w:fldCharType="begin"/>
      </w:r>
      <w:r w:rsidRPr="002B4788">
        <w:instrText xml:space="preserve"> XE "unicast:SAVI configuration" </w:instrText>
      </w:r>
      <w:r w:rsidRPr="002B4788">
        <w:fldChar w:fldCharType="end"/>
      </w:r>
    </w:p>
    <w:p w:rsidR="002B4788" w:rsidRPr="002B4788" w:rsidRDefault="002B4788" w:rsidP="002B4788">
      <w:pPr>
        <w:pStyle w:val="3"/>
      </w:pPr>
      <w:bookmarkStart w:id="2332" w:name="_Toc522780714"/>
      <w:bookmarkStart w:id="2333" w:name="_Toc129617682"/>
      <w:r w:rsidRPr="003E0D89">
        <w:rPr>
          <w:rFonts w:hint="eastAsia"/>
        </w:rPr>
        <w:t>Example: Configuring DHCPv6-only SAVI</w:t>
      </w:r>
      <w:bookmarkEnd w:id="2332"/>
      <w:bookmarkEnd w:id="2333"/>
      <w:r w:rsidRPr="002B4788">
        <w:fldChar w:fldCharType="begin"/>
      </w:r>
      <w:r w:rsidRPr="002B4788">
        <w:instrText xml:space="preserve"> </w:instrText>
      </w:r>
      <w:r w:rsidRPr="002B4788">
        <w:rPr>
          <w:rFonts w:hint="eastAsia"/>
        </w:rPr>
        <w:instrText>XE "configuring:SAVI (DHCPv6-only)"</w:instrText>
      </w:r>
      <w:r w:rsidRPr="002B4788">
        <w:instrText xml:space="preserve"> </w:instrText>
      </w:r>
      <w:r w:rsidRPr="002B4788">
        <w:fldChar w:fldCharType="end"/>
      </w:r>
      <w:r w:rsidRPr="002B4788">
        <w:fldChar w:fldCharType="begin"/>
      </w:r>
      <w:r w:rsidRPr="002B4788">
        <w:instrText xml:space="preserve"> XE "SAVI:DHCPv6-only configuration" </w:instrText>
      </w:r>
      <w:r w:rsidRPr="002B4788">
        <w:fldChar w:fldCharType="end"/>
      </w:r>
      <w:r w:rsidRPr="002B4788">
        <w:fldChar w:fldCharType="begin"/>
      </w:r>
      <w:r w:rsidRPr="002B4788">
        <w:instrText xml:space="preserve"> XE "network:SAVI configuration (DHCPv6-only)" </w:instrText>
      </w:r>
      <w:r w:rsidRPr="002B4788">
        <w:fldChar w:fldCharType="end"/>
      </w:r>
      <w:r w:rsidRPr="002B4788">
        <w:fldChar w:fldCharType="begin"/>
      </w:r>
      <w:r w:rsidRPr="002B4788">
        <w:instrText xml:space="preserve"> XE "security:SAVI configuration (DHCPv6-only)" </w:instrText>
      </w:r>
      <w:r w:rsidRPr="002B4788">
        <w:fldChar w:fldCharType="end"/>
      </w:r>
      <w:r w:rsidRPr="002B4788">
        <w:fldChar w:fldCharType="begin"/>
      </w:r>
      <w:r w:rsidRPr="002B4788">
        <w:instrText xml:space="preserve"> XE "packet:SAVI configuration (DHCPv6-only)" </w:instrText>
      </w:r>
      <w:r w:rsidRPr="002B4788">
        <w:fldChar w:fldCharType="end"/>
      </w:r>
      <w:r w:rsidRPr="002B4788">
        <w:fldChar w:fldCharType="begin"/>
      </w:r>
      <w:r w:rsidRPr="002B4788">
        <w:instrText xml:space="preserve"> XE "snooping:SAVI configuration (DHCPv6-only)" </w:instrText>
      </w:r>
      <w:r w:rsidRPr="002B4788">
        <w:fldChar w:fldCharType="end"/>
      </w:r>
      <w:r w:rsidRPr="002B4788">
        <w:fldChar w:fldCharType="begin"/>
      </w:r>
      <w:r w:rsidRPr="002B4788">
        <w:instrText xml:space="preserve"> XE "DHCPv6:SAVI configuration (DHCPv6-only)" </w:instrText>
      </w:r>
      <w:r w:rsidRPr="002B4788">
        <w:fldChar w:fldCharType="end"/>
      </w:r>
      <w:r w:rsidRPr="002B4788">
        <w:fldChar w:fldCharType="begin"/>
      </w:r>
      <w:r w:rsidRPr="002B4788">
        <w:instrText xml:space="preserve"> XE "IPv6:SAVI configuration (DHCPv6-only)" </w:instrText>
      </w:r>
      <w:r w:rsidRPr="002B4788">
        <w:fldChar w:fldCharType="end"/>
      </w:r>
      <w:r w:rsidRPr="002B4788">
        <w:fldChar w:fldCharType="begin"/>
      </w:r>
      <w:r w:rsidRPr="002B4788">
        <w:instrText xml:space="preserve"> XE "unicast:SAVI configuration (DHCPv6-only)" </w:instrText>
      </w:r>
      <w:r w:rsidRPr="002B4788">
        <w:fldChar w:fldCharType="end"/>
      </w:r>
      <w:r w:rsidRPr="002B4788">
        <w:fldChar w:fldCharType="begin"/>
      </w:r>
      <w:r w:rsidRPr="002B4788">
        <w:instrText xml:space="preserve"> XE "procedure:configuring SAVI (DHCPv6-only)" </w:instrText>
      </w:r>
      <w:r w:rsidRPr="002B4788">
        <w:fldChar w:fldCharType="end"/>
      </w:r>
    </w:p>
    <w:p w:rsidR="002B4788" w:rsidRPr="002B4788" w:rsidRDefault="002B4788" w:rsidP="002B4788">
      <w:pPr>
        <w:pStyle w:val="4"/>
      </w:pPr>
      <w:r w:rsidRPr="002B4788">
        <w:rPr>
          <w:rFonts w:hint="eastAsia"/>
        </w:rPr>
        <w:t>Network configuration</w:t>
      </w:r>
    </w:p>
    <w:p w:rsidR="002B4788" w:rsidRPr="003E0D89" w:rsidRDefault="002B4788" w:rsidP="002B4788">
      <w:r w:rsidRPr="003E0D89">
        <w:t>A</w:t>
      </w:r>
      <w:r w:rsidRPr="003E0D89">
        <w:rPr>
          <w:rFonts w:hint="eastAsia"/>
        </w:rPr>
        <w:t xml:space="preserve">s shown in </w:t>
      </w:r>
      <w:r w:rsidR="0059406E">
        <w:fldChar w:fldCharType="begin"/>
      </w:r>
      <w:r w:rsidR="0059406E">
        <w:instrText xml:space="preserve"> </w:instrText>
      </w:r>
      <w:r w:rsidR="0059406E">
        <w:rPr>
          <w:rFonts w:hint="eastAsia"/>
        </w:rPr>
        <w:instrText>REF _Ref525031849 \r \h</w:instrText>
      </w:r>
      <w:r w:rsidR="0059406E">
        <w:instrText xml:space="preserve"> </w:instrText>
      </w:r>
      <w:r w:rsidR="0059406E">
        <w:fldChar w:fldCharType="separate"/>
      </w:r>
      <w:r w:rsidR="009077AB">
        <w:t>Figure 1</w:t>
      </w:r>
      <w:r w:rsidR="0059406E">
        <w:fldChar w:fldCharType="end"/>
      </w:r>
      <w:r w:rsidRPr="003E0D89">
        <w:rPr>
          <w:rFonts w:hint="eastAsia"/>
        </w:rPr>
        <w:t>, configure SAVI on the switch to meet the following requirements:</w:t>
      </w:r>
    </w:p>
    <w:p w:rsidR="002B4788" w:rsidRPr="003E0D89" w:rsidRDefault="002B4788" w:rsidP="002B4788">
      <w:pPr>
        <w:pStyle w:val="ItemList"/>
      </w:pPr>
      <w:r w:rsidRPr="003E0D89">
        <w:rPr>
          <w:rFonts w:hint="eastAsia"/>
        </w:rPr>
        <w:t xml:space="preserve">Clients obtain </w:t>
      </w:r>
      <w:r w:rsidRPr="003E0D89">
        <w:t>IPv6</w:t>
      </w:r>
      <w:r w:rsidRPr="003E0D89">
        <w:rPr>
          <w:rFonts w:hint="eastAsia"/>
        </w:rPr>
        <w:t xml:space="preserve"> addresses only through </w:t>
      </w:r>
      <w:r w:rsidRPr="003E0D89">
        <w:t>DHCP</w:t>
      </w:r>
      <w:r w:rsidRPr="003E0D89">
        <w:rPr>
          <w:rFonts w:hint="eastAsia"/>
        </w:rPr>
        <w:t>v6.</w:t>
      </w:r>
    </w:p>
    <w:p w:rsidR="002B4788" w:rsidRPr="003E0D89" w:rsidRDefault="002B4788" w:rsidP="002B4788">
      <w:pPr>
        <w:pStyle w:val="ItemList"/>
      </w:pPr>
      <w:r w:rsidRPr="003E0D89">
        <w:rPr>
          <w:rFonts w:hint="eastAsia"/>
        </w:rPr>
        <w:t xml:space="preserve">RA and RR messages are dropped on </w:t>
      </w:r>
      <w:fldSimple w:instr=" DOCVARIABLE  varglobal_72034  \* MERGEFORMAT " w:fldLock="1">
        <w:r w:rsidRPr="003E0D89">
          <w:t>GigabitEthernet 1/0/1</w:t>
        </w:r>
      </w:fldSimple>
      <w:r w:rsidRPr="003E0D89">
        <w:rPr>
          <w:rFonts w:hint="eastAsia"/>
        </w:rPr>
        <w:t xml:space="preserve"> through </w:t>
      </w:r>
      <w:fldSimple w:instr=" DOCVARIABLE  varglobal_17623  \* MERGEFORMAT " w:fldLock="1">
        <w:r w:rsidRPr="003E0D89">
          <w:t>GigabitEthernet 1/0/3</w:t>
        </w:r>
      </w:fldSimple>
      <w:r w:rsidRPr="003E0D89">
        <w:rPr>
          <w:rFonts w:hint="eastAsia"/>
        </w:rPr>
        <w:t xml:space="preserve"> in VLAN 2.</w:t>
      </w:r>
    </w:p>
    <w:p w:rsidR="002B4788" w:rsidRPr="003E0D89" w:rsidRDefault="002B4788" w:rsidP="002B4788">
      <w:pPr>
        <w:pStyle w:val="ItemList"/>
      </w:pPr>
      <w:r w:rsidRPr="003E0D89">
        <w:rPr>
          <w:rFonts w:hint="eastAsia"/>
        </w:rPr>
        <w:t xml:space="preserve">SAVI checks the source addresses of DHCPv6 messages, ND messages (RA and RR messages </w:t>
      </w:r>
      <w:r w:rsidRPr="003E0D89">
        <w:t>excluded</w:t>
      </w:r>
      <w:r w:rsidRPr="003E0D89">
        <w:rPr>
          <w:rFonts w:hint="eastAsia"/>
        </w:rPr>
        <w:t xml:space="preserve">), and IPv6 data packets on </w:t>
      </w:r>
      <w:fldSimple w:instr=" DOCVARIABLE  varglobal_71464  \* MERGEFORMAT " w:fldLock="1">
        <w:r w:rsidRPr="003E0D89">
          <w:t>GigabitEthernet 1/0/2</w:t>
        </w:r>
      </w:fldSimple>
      <w:r w:rsidRPr="003E0D89">
        <w:rPr>
          <w:rFonts w:hint="eastAsia"/>
        </w:rPr>
        <w:t xml:space="preserve"> and </w:t>
      </w:r>
      <w:fldSimple w:instr=" DOCVARIABLE  varglobal_17623  \* MERGEFORMAT " w:fldLock="1">
        <w:r w:rsidRPr="003E0D89">
          <w:t>GigabitEthernet 1/0/3</w:t>
        </w:r>
      </w:fldSimple>
      <w:r w:rsidRPr="003E0D89">
        <w:rPr>
          <w:rFonts w:hint="eastAsia"/>
        </w:rPr>
        <w:t>.</w:t>
      </w:r>
    </w:p>
    <w:p w:rsidR="002B4788" w:rsidRPr="003E0D89" w:rsidRDefault="002B4788" w:rsidP="002B4788">
      <w:pPr>
        <w:pStyle w:val="FigureDescription"/>
      </w:pPr>
      <w:bookmarkStart w:id="2334" w:name="_Ref525031849"/>
      <w:r w:rsidRPr="003E0D89">
        <w:t>Network diagram</w:t>
      </w:r>
      <w:bookmarkEnd w:id="2334"/>
    </w:p>
    <w:p w:rsidR="002B4788" w:rsidRPr="003E0D89" w:rsidRDefault="002B4788" w:rsidP="002B4788">
      <w:pPr>
        <w:pStyle w:val="Figure"/>
      </w:pPr>
      <w:r w:rsidRPr="002B4788">
        <w:rPr>
          <w:noProof/>
        </w:rPr>
        <w:drawing>
          <wp:inline distT="0" distB="0" distL="0" distR="0" wp14:anchorId="0390F4FF" wp14:editId="6B13856B">
            <wp:extent cx="2242820" cy="2225675"/>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2820" cy="2225675"/>
                    </a:xfrm>
                    <a:prstGeom prst="rect">
                      <a:avLst/>
                    </a:prstGeom>
                    <a:noFill/>
                    <a:ln>
                      <a:noFill/>
                    </a:ln>
                  </pic:spPr>
                </pic:pic>
              </a:graphicData>
            </a:graphic>
          </wp:inline>
        </w:drawing>
      </w:r>
    </w:p>
    <w:p w:rsidR="002B4788" w:rsidRPr="003E0D89" w:rsidRDefault="002B4788" w:rsidP="002B4788">
      <w:pPr>
        <w:pStyle w:val="Spacer"/>
      </w:pPr>
    </w:p>
    <w:p w:rsidR="002B4788" w:rsidRPr="002B4788" w:rsidRDefault="002B4788" w:rsidP="002B4788">
      <w:pPr>
        <w:pStyle w:val="4"/>
      </w:pPr>
      <w:r w:rsidRPr="002B4788">
        <w:rPr>
          <w:rFonts w:hint="eastAsia"/>
        </w:rPr>
        <w:t>Procedure</w:t>
      </w:r>
    </w:p>
    <w:p w:rsidR="002B4788" w:rsidRPr="003E0D89" w:rsidRDefault="002B4788" w:rsidP="002B4788">
      <w:r w:rsidRPr="003E0D89">
        <w:t>#</w:t>
      </w:r>
      <w:r w:rsidRPr="003E0D89">
        <w:rPr>
          <w:rFonts w:hint="eastAsia"/>
        </w:rPr>
        <w:t xml:space="preserve"> Enable SAVI.</w:t>
      </w:r>
    </w:p>
    <w:p w:rsidR="002B4788" w:rsidRPr="003E0D89" w:rsidRDefault="002B4788" w:rsidP="002B4788">
      <w:pPr>
        <w:pStyle w:val="TerminalDisplay"/>
      </w:pPr>
      <w:r w:rsidRPr="003E0D89">
        <w:t>&lt;Switch&gt; system-view</w:t>
      </w:r>
    </w:p>
    <w:p w:rsidR="002B4788" w:rsidRPr="003E0D89" w:rsidRDefault="002B4788" w:rsidP="002B4788">
      <w:pPr>
        <w:pStyle w:val="TerminalDisplay"/>
      </w:pPr>
      <w:r w:rsidRPr="003E0D89">
        <w:t xml:space="preserve">[Switch] </w:t>
      </w:r>
      <w:r w:rsidRPr="003E0D89">
        <w:rPr>
          <w:rFonts w:hint="eastAsia"/>
        </w:rPr>
        <w:t>ipv6 savi strict</w:t>
      </w:r>
    </w:p>
    <w:p w:rsidR="002B4788" w:rsidRPr="003E0D89" w:rsidRDefault="002B4788" w:rsidP="002B4788">
      <w:r w:rsidRPr="003E0D89">
        <w:t xml:space="preserve"># </w:t>
      </w:r>
      <w:r w:rsidRPr="003E0D89">
        <w:rPr>
          <w:rFonts w:hint="eastAsia"/>
        </w:rPr>
        <w:t xml:space="preserve">Assign </w:t>
      </w:r>
      <w:fldSimple w:instr=" DOCVARIABLE  varglobal_72034  \* MERGEFORMAT " w:fldLock="1">
        <w:r w:rsidRPr="003E0D89">
          <w:t>GigabitEthernet 1/0/1</w:t>
        </w:r>
      </w:fldSimple>
      <w:r w:rsidRPr="003E0D89">
        <w:rPr>
          <w:rFonts w:hint="eastAsia"/>
        </w:rPr>
        <w:t xml:space="preserve"> through </w:t>
      </w:r>
      <w:fldSimple w:instr=" DOCVARIABLE  varglobal_17623  \* MERGEFORMAT " w:fldLock="1">
        <w:r w:rsidRPr="003E0D89">
          <w:t>GigabitEthernet 1/0/3</w:t>
        </w:r>
      </w:fldSimple>
      <w:r w:rsidRPr="003E0D89">
        <w:rPr>
          <w:rFonts w:hint="eastAsia"/>
        </w:rPr>
        <w:t xml:space="preserve"> to VLAN 2.</w:t>
      </w:r>
    </w:p>
    <w:p w:rsidR="002B4788" w:rsidRPr="003E0D89" w:rsidRDefault="002B4788" w:rsidP="002B4788">
      <w:pPr>
        <w:pStyle w:val="TerminalDisplay"/>
      </w:pPr>
      <w:r w:rsidRPr="003E0D89">
        <w:t>[Switch] vlan 2</w:t>
      </w:r>
    </w:p>
    <w:p w:rsidR="002B4788" w:rsidRPr="003E0D89" w:rsidRDefault="002B4788" w:rsidP="002B4788">
      <w:pPr>
        <w:pStyle w:val="TerminalDisplay"/>
      </w:pPr>
      <w:r w:rsidRPr="003E0D89">
        <w:t xml:space="preserve">[Switch-vlan2] port </w:t>
      </w:r>
      <w:fldSimple w:instr=" DOCVARIABLE  varglobal_42993  \* MERGEFORMAT " w:fldLock="1">
        <w:r w:rsidRPr="003E0D89">
          <w:t>gigabitethernet 1/0/1</w:t>
        </w:r>
      </w:fldSimple>
      <w:r w:rsidRPr="003E0D89">
        <w:t xml:space="preserve"> </w:t>
      </w:r>
      <w:fldSimple w:instr=" DOCVARIABLE  varglobal_65688  \* MERGEFORMAT " w:fldLock="1">
        <w:r w:rsidRPr="003E0D89">
          <w:t>gigabitethernet 1/0/2</w:t>
        </w:r>
      </w:fldSimple>
      <w:r w:rsidRPr="003E0D89">
        <w:t xml:space="preserve"> </w:t>
      </w:r>
      <w:fldSimple w:instr=" DOCVARIABLE  varglobal_21277  \* MERGEFORMAT " w:fldLock="1">
        <w:r w:rsidRPr="003E0D89">
          <w:t>gigabitethernet 1/0/3</w:t>
        </w:r>
      </w:fldSimple>
    </w:p>
    <w:p w:rsidR="002B4788" w:rsidRPr="003E0D89" w:rsidRDefault="002B4788" w:rsidP="002B4788">
      <w:pPr>
        <w:pStyle w:val="TerminalDisplay"/>
      </w:pPr>
      <w:r w:rsidRPr="003E0D89">
        <w:t>[Switch-vlan2]</w:t>
      </w:r>
      <w:r w:rsidRPr="003E0D89">
        <w:rPr>
          <w:rFonts w:hint="eastAsia"/>
        </w:rPr>
        <w:t xml:space="preserve"> quit</w:t>
      </w:r>
    </w:p>
    <w:p w:rsidR="002B4788" w:rsidRPr="003E0D89" w:rsidRDefault="002B4788" w:rsidP="002B4788">
      <w:r w:rsidRPr="003E0D89">
        <w:t xml:space="preserve"># </w:t>
      </w:r>
      <w:r w:rsidRPr="003E0D89">
        <w:rPr>
          <w:rFonts w:hint="eastAsia"/>
        </w:rPr>
        <w:t>Enable DHCPv6 snooping.</w:t>
      </w:r>
    </w:p>
    <w:p w:rsidR="002B4788" w:rsidRPr="003E0D89" w:rsidRDefault="002B4788" w:rsidP="002B4788">
      <w:pPr>
        <w:pStyle w:val="TerminalDisplay"/>
      </w:pPr>
      <w:r w:rsidRPr="003E0D89">
        <w:t>[Switch] ipv6 dhcp snooping enable</w:t>
      </w:r>
    </w:p>
    <w:p w:rsidR="002B4788" w:rsidRPr="003E0D89" w:rsidRDefault="002B4788" w:rsidP="002B4788">
      <w:r w:rsidRPr="003E0D89">
        <w:t xml:space="preserve"># </w:t>
      </w:r>
      <w:r w:rsidRPr="003E0D89">
        <w:rPr>
          <w:rFonts w:hint="eastAsia"/>
        </w:rPr>
        <w:t xml:space="preserve">Configure </w:t>
      </w:r>
      <w:fldSimple w:instr=" DOCVARIABLE  varglobal_72034  \* MERGEFORMAT " w:fldLock="1">
        <w:r w:rsidRPr="003E0D89">
          <w:t>GigabitEthernet 1/0/1</w:t>
        </w:r>
      </w:fldSimple>
      <w:r w:rsidRPr="003E0D89">
        <w:rPr>
          <w:rFonts w:hint="eastAsia"/>
        </w:rPr>
        <w:t xml:space="preserve"> as a DHCPv6 snooping trusted port.</w:t>
      </w:r>
    </w:p>
    <w:p w:rsidR="002B4788" w:rsidRPr="003E0D89" w:rsidRDefault="002B4788" w:rsidP="002B4788">
      <w:pPr>
        <w:pStyle w:val="TerminalDisplay"/>
      </w:pPr>
      <w:r w:rsidRPr="003E0D89">
        <w:t xml:space="preserve">[Switch] interface </w:t>
      </w:r>
      <w:fldSimple w:instr=" DOCVARIABLE  varglobal_42993  \* MERGEFORMAT " w:fldLock="1">
        <w:r w:rsidRPr="003E0D89">
          <w:t>gigabitethernet 1/0/1</w:t>
        </w:r>
      </w:fldSimple>
    </w:p>
    <w:p w:rsidR="002B4788" w:rsidRPr="003E0D89" w:rsidRDefault="002B4788" w:rsidP="002B4788">
      <w:pPr>
        <w:pStyle w:val="TerminalDisplay"/>
      </w:pPr>
      <w:r w:rsidRPr="003E0D89">
        <w:t>[Switch-</w:t>
      </w:r>
      <w:fldSimple w:instr=" DOCVARIABLE  varglobal_19705  \* MERGEFORMAT " w:fldLock="1">
        <w:r w:rsidRPr="003E0D89">
          <w:t>GigabitEthernet1/0/1</w:t>
        </w:r>
      </w:fldSimple>
      <w:r w:rsidRPr="003E0D89">
        <w:t>] ipv6 dhcp snooping trust</w:t>
      </w:r>
    </w:p>
    <w:p w:rsidR="002B4788" w:rsidRPr="003E0D89" w:rsidRDefault="002B4788" w:rsidP="002B4788">
      <w:pPr>
        <w:pStyle w:val="TerminalDisplay"/>
      </w:pPr>
      <w:r w:rsidRPr="003E0D89">
        <w:t>[Switch-</w:t>
      </w:r>
      <w:fldSimple w:instr=" DOCVARIABLE  varglobal_19705  \* MERGEFORMAT " w:fldLock="1">
        <w:r w:rsidRPr="003E0D89">
          <w:t>GigabitEthernet1/0/1</w:t>
        </w:r>
      </w:fldSimple>
      <w:r w:rsidRPr="003E0D89">
        <w:t>]</w:t>
      </w:r>
      <w:r w:rsidRPr="003E0D89">
        <w:rPr>
          <w:rFonts w:hint="eastAsia"/>
        </w:rPr>
        <w:t xml:space="preserve"> quit</w:t>
      </w:r>
    </w:p>
    <w:p w:rsidR="002B4788" w:rsidRPr="003E0D89" w:rsidRDefault="002B4788" w:rsidP="002B4788">
      <w:r w:rsidRPr="003E0D89">
        <w:t xml:space="preserve"># Enable recording DHCPv6 snooping entries on </w:t>
      </w:r>
      <w:fldSimple w:instr=" DOCVARIABLE  varglobal_71464  \* MERGEFORMAT " w:fldLock="1">
        <w:r w:rsidRPr="003E0D89">
          <w:t>GigabitEthernet 1/0/2</w:t>
        </w:r>
      </w:fldSimple>
      <w:r w:rsidRPr="003E0D89">
        <w:rPr>
          <w:rFonts w:hint="eastAsia"/>
        </w:rPr>
        <w:t xml:space="preserve"> and </w:t>
      </w:r>
      <w:fldSimple w:instr=" DOCVARIABLE  varglobal_17623  \* MERGEFORMAT " w:fldLock="1">
        <w:r w:rsidRPr="003E0D89">
          <w:t>GigabitEthernet 1/0/3</w:t>
        </w:r>
      </w:fldSimple>
      <w:r w:rsidRPr="003E0D89">
        <w:rPr>
          <w:rFonts w:hint="eastAsia"/>
        </w:rPr>
        <w:t>.</w:t>
      </w:r>
    </w:p>
    <w:p w:rsidR="002B4788" w:rsidRPr="003E0D89" w:rsidRDefault="002B4788" w:rsidP="002B4788">
      <w:pPr>
        <w:pStyle w:val="TerminalDisplay"/>
      </w:pPr>
      <w:r w:rsidRPr="003E0D89">
        <w:t xml:space="preserve">[Switch] interface </w:t>
      </w:r>
      <w:fldSimple w:instr=" DOCVARIABLE  varglobal_65688  \* MERGEFORMAT " w:fldLock="1">
        <w:r w:rsidRPr="003E0D89">
          <w:t>gigabitethernet 1/0/2</w:t>
        </w:r>
      </w:fldSimple>
    </w:p>
    <w:p w:rsidR="002B4788" w:rsidRPr="003E0D89" w:rsidRDefault="002B4788" w:rsidP="002B4788">
      <w:pPr>
        <w:pStyle w:val="TerminalDisplay"/>
      </w:pPr>
      <w:r w:rsidRPr="003E0D89">
        <w:t>[Switch-</w:t>
      </w:r>
      <w:fldSimple w:instr=" DOCVARIABLE  varglobal_44879  \* MERGEFORMAT " w:fldLock="1">
        <w:r w:rsidRPr="003E0D89">
          <w:t>GigabitEthernet1/0/2</w:t>
        </w:r>
      </w:fldSimple>
      <w:r w:rsidRPr="003E0D89">
        <w:t>] ipv6 dhcp snooping binding record</w:t>
      </w:r>
    </w:p>
    <w:p w:rsidR="002B4788" w:rsidRPr="003E0D89" w:rsidRDefault="002B4788" w:rsidP="002B4788">
      <w:pPr>
        <w:pStyle w:val="TerminalDisplay"/>
      </w:pPr>
      <w:r w:rsidRPr="003E0D89">
        <w:t>[Switch-</w:t>
      </w:r>
      <w:fldSimple w:instr=" DOCVARIABLE  varglobal_44879  \* MERGEFORMAT " w:fldLock="1">
        <w:r w:rsidRPr="003E0D89">
          <w:t>GigabitEthernet1/0/2</w:t>
        </w:r>
      </w:fldSimple>
      <w:r w:rsidRPr="003E0D89">
        <w:t>]</w:t>
      </w:r>
      <w:r w:rsidRPr="003E0D89">
        <w:rPr>
          <w:rFonts w:hint="eastAsia"/>
        </w:rPr>
        <w:t xml:space="preserve"> quit</w:t>
      </w:r>
    </w:p>
    <w:p w:rsidR="002B4788" w:rsidRPr="003E0D89" w:rsidRDefault="002B4788" w:rsidP="002B4788">
      <w:pPr>
        <w:pStyle w:val="TerminalDisplay"/>
      </w:pPr>
      <w:r w:rsidRPr="003E0D89">
        <w:t xml:space="preserve">[Switch] interface </w:t>
      </w:r>
      <w:fldSimple w:instr=" DOCVARIABLE  varglobal_21277  \* MERGEFORMAT " w:fldLock="1">
        <w:r w:rsidRPr="003E0D89">
          <w:t>gigabitethernet 1/0/3</w:t>
        </w:r>
      </w:fldSimple>
    </w:p>
    <w:p w:rsidR="002B4788" w:rsidRPr="003E0D89" w:rsidRDefault="002B4788" w:rsidP="002B4788">
      <w:pPr>
        <w:pStyle w:val="TerminalDisplay"/>
      </w:pPr>
      <w:r w:rsidRPr="003E0D89">
        <w:lastRenderedPageBreak/>
        <w:t>[Switch-</w:t>
      </w:r>
      <w:fldSimple w:instr=" DOCVARIABLE  varglobal_15929  \* MERGEFORMAT " w:fldLock="1">
        <w:r w:rsidRPr="003E0D89">
          <w:t>GigabitEthernet1/0/3</w:t>
        </w:r>
      </w:fldSimple>
      <w:r w:rsidRPr="003E0D89">
        <w:t>] ipv6 dhcp snooping binding record</w:t>
      </w:r>
    </w:p>
    <w:p w:rsidR="002B4788" w:rsidRPr="003E0D89" w:rsidRDefault="002B4788" w:rsidP="002B4788">
      <w:pPr>
        <w:pStyle w:val="TerminalDisplay"/>
      </w:pPr>
      <w:r w:rsidRPr="003E0D89">
        <w:t>[Switch-</w:t>
      </w:r>
      <w:fldSimple w:instr=" DOCVARIABLE  varglobal_15929  \* MERGEFORMAT " w:fldLock="1">
        <w:r w:rsidRPr="003E0D89">
          <w:t>GigabitEthernet1/0/3</w:t>
        </w:r>
      </w:fldSimple>
      <w:r w:rsidRPr="003E0D89">
        <w:t>]</w:t>
      </w:r>
      <w:r w:rsidRPr="003E0D89">
        <w:rPr>
          <w:rFonts w:hint="eastAsia"/>
        </w:rPr>
        <w:t xml:space="preserve"> quit</w:t>
      </w:r>
    </w:p>
    <w:p w:rsidR="002B4788" w:rsidRPr="003E0D89" w:rsidRDefault="002B4788" w:rsidP="002B4788">
      <w:r w:rsidRPr="003E0D89">
        <w:t xml:space="preserve"># </w:t>
      </w:r>
      <w:r w:rsidRPr="003E0D89">
        <w:rPr>
          <w:rFonts w:hint="eastAsia"/>
        </w:rPr>
        <w:t xml:space="preserve">Enable ND attack </w:t>
      </w:r>
      <w:r w:rsidRPr="003E0D89">
        <w:t>detection.</w:t>
      </w:r>
    </w:p>
    <w:p w:rsidR="002B4788" w:rsidRPr="003E0D89" w:rsidRDefault="002B4788" w:rsidP="002B4788">
      <w:pPr>
        <w:pStyle w:val="TerminalDisplay"/>
      </w:pPr>
      <w:r w:rsidRPr="003E0D89">
        <w:t>[Switch] vlan 2</w:t>
      </w:r>
    </w:p>
    <w:p w:rsidR="002B4788" w:rsidRPr="003E0D89" w:rsidRDefault="002B4788" w:rsidP="002B4788">
      <w:pPr>
        <w:pStyle w:val="TerminalDisplay"/>
      </w:pPr>
      <w:r w:rsidRPr="003E0D89">
        <w:t>[Switch-vlan2]</w:t>
      </w:r>
      <w:r w:rsidRPr="003E0D89">
        <w:rPr>
          <w:rFonts w:hint="eastAsia"/>
        </w:rPr>
        <w:t xml:space="preserve"> </w:t>
      </w:r>
      <w:r w:rsidRPr="003E0D89">
        <w:t>ipv6 nd detection enable</w:t>
      </w:r>
    </w:p>
    <w:p w:rsidR="002B4788" w:rsidRPr="003E0D89" w:rsidRDefault="002B4788" w:rsidP="002B4788">
      <w:pPr>
        <w:pStyle w:val="TerminalDisplay"/>
      </w:pPr>
      <w:r w:rsidRPr="003E0D89">
        <w:t>[Switch-vlan2]</w:t>
      </w:r>
      <w:r w:rsidRPr="003E0D89">
        <w:rPr>
          <w:rFonts w:hint="eastAsia"/>
        </w:rPr>
        <w:t xml:space="preserve"> </w:t>
      </w:r>
      <w:r w:rsidRPr="003E0D89">
        <w:t>quit</w:t>
      </w:r>
    </w:p>
    <w:p w:rsidR="002B4788" w:rsidRPr="003E0D89" w:rsidRDefault="002B4788" w:rsidP="002B4788">
      <w:r w:rsidRPr="003E0D89">
        <w:t>#</w:t>
      </w:r>
      <w:r w:rsidRPr="003E0D89">
        <w:rPr>
          <w:rFonts w:hint="eastAsia"/>
        </w:rPr>
        <w:t xml:space="preserve"> Enable</w:t>
      </w:r>
      <w:r w:rsidRPr="003E0D89">
        <w:t xml:space="preserve"> IPv6</w:t>
      </w:r>
      <w:r w:rsidRPr="003E0D89">
        <w:rPr>
          <w:rFonts w:hint="eastAsia"/>
        </w:rPr>
        <w:t xml:space="preserve"> source guard </w:t>
      </w:r>
      <w:r w:rsidRPr="003E0D89">
        <w:t xml:space="preserve">on </w:t>
      </w:r>
      <w:fldSimple w:instr=" DOCVARIABLE  varglobal_71464  \* MERGEFORMAT " w:fldLock="1">
        <w:r w:rsidRPr="003E0D89">
          <w:t>GigabitEthernet 1/0/2</w:t>
        </w:r>
      </w:fldSimple>
      <w:r w:rsidRPr="003E0D89">
        <w:rPr>
          <w:rFonts w:hint="eastAsia"/>
        </w:rPr>
        <w:t xml:space="preserve"> and </w:t>
      </w:r>
      <w:fldSimple w:instr=" DOCVARIABLE  varglobal_17623  \* MERGEFORMAT " w:fldLock="1">
        <w:r w:rsidRPr="003E0D89">
          <w:t>GigabitEthernet 1/0/3</w:t>
        </w:r>
      </w:fldSimple>
      <w:r w:rsidRPr="003E0D89">
        <w:t>.</w:t>
      </w:r>
    </w:p>
    <w:p w:rsidR="002B4788" w:rsidRPr="003E0D89" w:rsidRDefault="002B4788" w:rsidP="002B4788">
      <w:pPr>
        <w:pStyle w:val="TerminalDisplay"/>
      </w:pPr>
      <w:r w:rsidRPr="003E0D89">
        <w:t xml:space="preserve">[Switch] interface </w:t>
      </w:r>
      <w:fldSimple w:instr=" DOCVARIABLE  varglobal_65688  \* MERGEFORMAT " w:fldLock="1">
        <w:r w:rsidRPr="003E0D89">
          <w:t>gigabitethernet 1/0/2</w:t>
        </w:r>
      </w:fldSimple>
    </w:p>
    <w:p w:rsidR="002B4788" w:rsidRPr="003E0D89" w:rsidRDefault="002B4788" w:rsidP="002B4788">
      <w:pPr>
        <w:pStyle w:val="TerminalDisplay"/>
      </w:pPr>
      <w:r w:rsidRPr="003E0D89">
        <w:t>[Switch-</w:t>
      </w:r>
      <w:fldSimple w:instr=" DOCVARIABLE  varglobal_44879  \* MERGEFORMAT " w:fldLock="1">
        <w:r w:rsidRPr="003E0D89">
          <w:t>GigabitEthernet1/0/2</w:t>
        </w:r>
      </w:fldSimple>
      <w:r w:rsidRPr="003E0D89">
        <w:t>] ip</w:t>
      </w:r>
      <w:r w:rsidRPr="003E0D89">
        <w:rPr>
          <w:rFonts w:hint="eastAsia"/>
        </w:rPr>
        <w:t>v6</w:t>
      </w:r>
      <w:r w:rsidRPr="003E0D89">
        <w:t xml:space="preserve"> </w:t>
      </w:r>
      <w:r w:rsidRPr="003E0D89">
        <w:rPr>
          <w:rFonts w:hint="eastAsia"/>
        </w:rPr>
        <w:t>verify</w:t>
      </w:r>
      <w:r w:rsidRPr="003E0D89">
        <w:t xml:space="preserve"> source ip-address mac-address</w:t>
      </w:r>
    </w:p>
    <w:p w:rsidR="002B4788" w:rsidRPr="003E0D89" w:rsidRDefault="002B4788" w:rsidP="002B4788">
      <w:pPr>
        <w:pStyle w:val="TerminalDisplay"/>
      </w:pPr>
      <w:r w:rsidRPr="003E0D89">
        <w:rPr>
          <w:rFonts w:hint="eastAsia"/>
        </w:rPr>
        <w:t>[Switch-</w:t>
      </w:r>
      <w:fldSimple w:instr=" DOCVARIABLE  varglobal_44879  \* MERGEFORMAT " w:fldLock="1">
        <w:r w:rsidRPr="003E0D89">
          <w:t>GigabitEthernet1/0/2</w:t>
        </w:r>
      </w:fldSimple>
      <w:r w:rsidRPr="003E0D89">
        <w:rPr>
          <w:rFonts w:hint="eastAsia"/>
        </w:rPr>
        <w:t>] quit</w:t>
      </w:r>
    </w:p>
    <w:p w:rsidR="002B4788" w:rsidRPr="003E0D89" w:rsidRDefault="002B4788" w:rsidP="002B4788">
      <w:pPr>
        <w:pStyle w:val="TerminalDisplay"/>
      </w:pPr>
      <w:r w:rsidRPr="003E0D89">
        <w:t xml:space="preserve">[Switch] interface </w:t>
      </w:r>
      <w:fldSimple w:instr=" DOCVARIABLE  varglobal_21277  \* MERGEFORMAT " w:fldLock="1">
        <w:r w:rsidRPr="003E0D89">
          <w:t>gigabitethernet 1/0/3</w:t>
        </w:r>
      </w:fldSimple>
    </w:p>
    <w:p w:rsidR="002B4788" w:rsidRPr="003E0D89" w:rsidRDefault="002B4788" w:rsidP="002B4788">
      <w:pPr>
        <w:pStyle w:val="TerminalDisplay"/>
      </w:pPr>
      <w:r w:rsidRPr="003E0D89">
        <w:t>[Switch-</w:t>
      </w:r>
      <w:fldSimple w:instr=" DOCVARIABLE  varglobal_15929  \* MERGEFORMAT " w:fldLock="1">
        <w:r w:rsidRPr="003E0D89">
          <w:t>GigabitEthernet1/0/3</w:t>
        </w:r>
      </w:fldSimple>
      <w:r w:rsidRPr="003E0D89">
        <w:t>] ip</w:t>
      </w:r>
      <w:r w:rsidRPr="003E0D89">
        <w:rPr>
          <w:rFonts w:hint="eastAsia"/>
        </w:rPr>
        <w:t>v6</w:t>
      </w:r>
      <w:r w:rsidRPr="003E0D89">
        <w:t xml:space="preserve"> </w:t>
      </w:r>
      <w:r w:rsidRPr="003E0D89">
        <w:rPr>
          <w:rFonts w:hint="eastAsia"/>
        </w:rPr>
        <w:t>verify</w:t>
      </w:r>
      <w:r w:rsidRPr="003E0D89">
        <w:t xml:space="preserve"> source ip-address mac-address</w:t>
      </w:r>
    </w:p>
    <w:p w:rsidR="002B4788" w:rsidRPr="003E0D89" w:rsidRDefault="002B4788" w:rsidP="002B4788">
      <w:pPr>
        <w:pStyle w:val="TerminalDisplay"/>
      </w:pPr>
      <w:r w:rsidRPr="003E0D89">
        <w:rPr>
          <w:rFonts w:hint="eastAsia"/>
        </w:rPr>
        <w:t>[Switch-</w:t>
      </w:r>
      <w:fldSimple w:instr=" DOCVARIABLE  varglobal_15929  \* MERGEFORMAT " w:fldLock="1">
        <w:r w:rsidRPr="003E0D89">
          <w:t>GigabitEthernet1/0/3</w:t>
        </w:r>
      </w:fldSimple>
      <w:r w:rsidRPr="003E0D89">
        <w:rPr>
          <w:rFonts w:hint="eastAsia"/>
        </w:rPr>
        <w:t>] quit</w:t>
      </w:r>
    </w:p>
    <w:p w:rsidR="002B4788" w:rsidRPr="002B4788" w:rsidRDefault="002B4788" w:rsidP="002B4788">
      <w:pPr>
        <w:pStyle w:val="3"/>
      </w:pPr>
      <w:bookmarkStart w:id="2335" w:name="_Toc522780715"/>
      <w:bookmarkStart w:id="2336" w:name="_Toc129617683"/>
      <w:r w:rsidRPr="003E0D89">
        <w:rPr>
          <w:rFonts w:hint="eastAsia"/>
        </w:rPr>
        <w:t>Example: Configuring SLAAC-only SAVI</w:t>
      </w:r>
      <w:bookmarkEnd w:id="2335"/>
      <w:bookmarkEnd w:id="2336"/>
      <w:r w:rsidRPr="002B4788">
        <w:fldChar w:fldCharType="begin"/>
      </w:r>
      <w:r w:rsidRPr="002B4788">
        <w:instrText xml:space="preserve"> </w:instrText>
      </w:r>
      <w:r w:rsidRPr="002B4788">
        <w:rPr>
          <w:rFonts w:hint="eastAsia"/>
        </w:rPr>
        <w:instrText>XE "configuring:SAVI (SLAAC-only)"</w:instrText>
      </w:r>
      <w:r w:rsidRPr="002B4788">
        <w:instrText xml:space="preserve"> </w:instrText>
      </w:r>
      <w:r w:rsidRPr="002B4788">
        <w:fldChar w:fldCharType="end"/>
      </w:r>
      <w:r w:rsidRPr="002B4788">
        <w:fldChar w:fldCharType="begin"/>
      </w:r>
      <w:r w:rsidRPr="002B4788">
        <w:instrText xml:space="preserve"> XE "SAVI:SLAAC-only configuration" </w:instrText>
      </w:r>
      <w:r w:rsidRPr="002B4788">
        <w:fldChar w:fldCharType="end"/>
      </w:r>
      <w:r w:rsidRPr="002B4788">
        <w:fldChar w:fldCharType="begin"/>
      </w:r>
      <w:r w:rsidRPr="002B4788">
        <w:instrText xml:space="preserve"> XE "network:SAVI configuration (SLAAC-only)" </w:instrText>
      </w:r>
      <w:r w:rsidRPr="002B4788">
        <w:fldChar w:fldCharType="end"/>
      </w:r>
      <w:r w:rsidRPr="002B4788">
        <w:fldChar w:fldCharType="begin"/>
      </w:r>
      <w:r w:rsidRPr="002B4788">
        <w:instrText xml:space="preserve"> XE "security:SAVI configuration (SLAAC-only)" </w:instrText>
      </w:r>
      <w:r w:rsidRPr="002B4788">
        <w:fldChar w:fldCharType="end"/>
      </w:r>
      <w:r w:rsidRPr="002B4788">
        <w:fldChar w:fldCharType="begin"/>
      </w:r>
      <w:r w:rsidRPr="002B4788">
        <w:instrText xml:space="preserve"> XE "packet:SAVI configuration (SLAAC-only)" </w:instrText>
      </w:r>
      <w:r w:rsidRPr="002B4788">
        <w:fldChar w:fldCharType="end"/>
      </w:r>
      <w:r w:rsidRPr="002B4788">
        <w:fldChar w:fldCharType="begin"/>
      </w:r>
      <w:r w:rsidRPr="002B4788">
        <w:instrText xml:space="preserve"> XE "snooping:SAVI configuration (SLAAC-only)" </w:instrText>
      </w:r>
      <w:r w:rsidRPr="002B4788">
        <w:fldChar w:fldCharType="end"/>
      </w:r>
      <w:r w:rsidRPr="002B4788">
        <w:fldChar w:fldCharType="begin"/>
      </w:r>
      <w:r w:rsidRPr="002B4788">
        <w:instrText xml:space="preserve"> XE "DHCPv6:SAVI configuration (SLAAC-only)" </w:instrText>
      </w:r>
      <w:r w:rsidRPr="002B4788">
        <w:fldChar w:fldCharType="end"/>
      </w:r>
      <w:r w:rsidRPr="002B4788">
        <w:fldChar w:fldCharType="begin"/>
      </w:r>
      <w:r w:rsidRPr="002B4788">
        <w:instrText xml:space="preserve"> XE "IPv6:SAVI configuration (SLAAC-only)" </w:instrText>
      </w:r>
      <w:r w:rsidRPr="002B4788">
        <w:fldChar w:fldCharType="end"/>
      </w:r>
      <w:r w:rsidRPr="002B4788">
        <w:fldChar w:fldCharType="begin"/>
      </w:r>
      <w:r w:rsidRPr="002B4788">
        <w:instrText xml:space="preserve"> XE "unicast:SAVI configuration (SLAAC-only)" </w:instrText>
      </w:r>
      <w:r w:rsidRPr="002B4788">
        <w:fldChar w:fldCharType="end"/>
      </w:r>
      <w:r w:rsidRPr="002B4788">
        <w:fldChar w:fldCharType="begin"/>
      </w:r>
      <w:r w:rsidRPr="002B4788">
        <w:instrText xml:space="preserve"> XE "SLAAC:SAVI configuration (SLAAC-only)" </w:instrText>
      </w:r>
      <w:r w:rsidRPr="002B4788">
        <w:fldChar w:fldCharType="end"/>
      </w:r>
      <w:r w:rsidRPr="002B4788">
        <w:fldChar w:fldCharType="begin"/>
      </w:r>
      <w:r w:rsidRPr="002B4788">
        <w:instrText xml:space="preserve"> XE "procedure:configuring SAVI (SLAAC-only)" </w:instrText>
      </w:r>
      <w:r w:rsidRPr="002B4788">
        <w:fldChar w:fldCharType="end"/>
      </w:r>
    </w:p>
    <w:p w:rsidR="002B4788" w:rsidRPr="002B4788" w:rsidRDefault="002B4788" w:rsidP="002B4788">
      <w:pPr>
        <w:pStyle w:val="4"/>
      </w:pPr>
      <w:r w:rsidRPr="002B4788">
        <w:rPr>
          <w:rFonts w:hint="eastAsia"/>
        </w:rPr>
        <w:t>Network configuration</w:t>
      </w:r>
    </w:p>
    <w:p w:rsidR="002B4788" w:rsidRPr="003E0D89" w:rsidRDefault="002B4788" w:rsidP="002B4788">
      <w:r w:rsidRPr="003E0D89">
        <w:t>A</w:t>
      </w:r>
      <w:r w:rsidRPr="003E0D89">
        <w:rPr>
          <w:rFonts w:hint="eastAsia"/>
        </w:rPr>
        <w:t xml:space="preserve">s shown in </w:t>
      </w:r>
      <w:r w:rsidR="0059406E">
        <w:fldChar w:fldCharType="begin"/>
      </w:r>
      <w:r w:rsidR="0059406E">
        <w:instrText xml:space="preserve"> </w:instrText>
      </w:r>
      <w:r w:rsidR="0059406E">
        <w:rPr>
          <w:rFonts w:hint="eastAsia"/>
        </w:rPr>
        <w:instrText>REF _Ref525031858 \r \h</w:instrText>
      </w:r>
      <w:r w:rsidR="0059406E">
        <w:instrText xml:space="preserve"> </w:instrText>
      </w:r>
      <w:r w:rsidR="0059406E">
        <w:fldChar w:fldCharType="separate"/>
      </w:r>
      <w:r w:rsidR="009077AB">
        <w:t>Figure 2</w:t>
      </w:r>
      <w:r w:rsidR="0059406E">
        <w:fldChar w:fldCharType="end"/>
      </w:r>
      <w:r w:rsidRPr="003E0D89">
        <w:rPr>
          <w:rFonts w:hint="eastAsia"/>
        </w:rPr>
        <w:t>, configure SAVI on Switch B to meet the following requirements:</w:t>
      </w:r>
    </w:p>
    <w:p w:rsidR="002B4788" w:rsidRPr="003E0D89" w:rsidRDefault="002B4788" w:rsidP="002B4788">
      <w:pPr>
        <w:pStyle w:val="ItemList"/>
      </w:pPr>
      <w:r w:rsidRPr="003E0D89">
        <w:rPr>
          <w:rFonts w:hint="eastAsia"/>
        </w:rPr>
        <w:t>Hosts obtain IPv6 addresses only through SLAAC.</w:t>
      </w:r>
    </w:p>
    <w:p w:rsidR="002B4788" w:rsidRPr="003E0D89" w:rsidRDefault="002B4788" w:rsidP="002B4788">
      <w:pPr>
        <w:pStyle w:val="ItemList"/>
      </w:pPr>
      <w:r w:rsidRPr="003E0D89">
        <w:rPr>
          <w:rFonts w:hint="eastAsia"/>
        </w:rPr>
        <w:t xml:space="preserve">DHCPv6 messages are dropped on </w:t>
      </w:r>
      <w:fldSimple w:instr=" DOCVARIABLE  varglobal_72034  \* MERGEFORMAT " w:fldLock="1">
        <w:r w:rsidRPr="003E0D89">
          <w:t>GigabitEthernet 1/0/1</w:t>
        </w:r>
      </w:fldSimple>
      <w:r w:rsidRPr="003E0D89">
        <w:rPr>
          <w:rFonts w:hint="eastAsia"/>
        </w:rPr>
        <w:t xml:space="preserve"> through </w:t>
      </w:r>
      <w:fldSimple w:instr=" DOCVARIABLE  varglobal_17623  \* MERGEFORMAT " w:fldLock="1">
        <w:r w:rsidRPr="003E0D89">
          <w:t>GigabitEthernet 1/0/3</w:t>
        </w:r>
      </w:fldSimple>
      <w:r w:rsidRPr="003E0D89">
        <w:rPr>
          <w:rFonts w:hint="eastAsia"/>
        </w:rPr>
        <w:t xml:space="preserve"> in VLAN 2.</w:t>
      </w:r>
    </w:p>
    <w:p w:rsidR="002B4788" w:rsidRPr="003E0D89" w:rsidRDefault="002B4788" w:rsidP="002B4788">
      <w:pPr>
        <w:pStyle w:val="ItemList"/>
      </w:pPr>
      <w:r w:rsidRPr="003E0D89">
        <w:rPr>
          <w:rFonts w:hint="eastAsia"/>
        </w:rPr>
        <w:t xml:space="preserve">SAVI checks the source addresses of ND messages and IPv6 data packets on </w:t>
      </w:r>
      <w:fldSimple w:instr=" DOCVARIABLE  varglobal_72034  \* MERGEFORMAT " w:fldLock="1">
        <w:r w:rsidRPr="003E0D89">
          <w:t>GigabitEthernet 1/0/1</w:t>
        </w:r>
      </w:fldSimple>
      <w:r w:rsidRPr="003E0D89">
        <w:rPr>
          <w:rFonts w:hint="eastAsia"/>
        </w:rPr>
        <w:t xml:space="preserve"> and </w:t>
      </w:r>
      <w:fldSimple w:instr=" DOCVARIABLE  varglobal_71464  \* MERGEFORMAT " w:fldLock="1">
        <w:r w:rsidRPr="003E0D89">
          <w:t>GigabitEthernet 1/0/2</w:t>
        </w:r>
      </w:fldSimple>
      <w:r w:rsidRPr="003E0D89">
        <w:rPr>
          <w:rFonts w:hint="eastAsia"/>
        </w:rPr>
        <w:t>.</w:t>
      </w:r>
    </w:p>
    <w:p w:rsidR="002B4788" w:rsidRPr="003E0D89" w:rsidRDefault="002B4788" w:rsidP="002B4788">
      <w:pPr>
        <w:pStyle w:val="FigureDescription"/>
      </w:pPr>
      <w:bookmarkStart w:id="2337" w:name="_Ref525031858"/>
      <w:r w:rsidRPr="003E0D89">
        <w:t>Network diagram</w:t>
      </w:r>
      <w:bookmarkEnd w:id="2337"/>
    </w:p>
    <w:p w:rsidR="002B4788" w:rsidRPr="003E0D89" w:rsidRDefault="002B4788" w:rsidP="002B4788">
      <w:pPr>
        <w:pStyle w:val="Figure"/>
      </w:pPr>
      <w:r w:rsidRPr="002B4788">
        <w:rPr>
          <w:noProof/>
        </w:rPr>
        <w:drawing>
          <wp:inline distT="0" distB="0" distL="0" distR="0" wp14:anchorId="66F24F35" wp14:editId="78D58F53">
            <wp:extent cx="2202815" cy="310896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2202815" cy="3108960"/>
                    </a:xfrm>
                    <a:prstGeom prst="rect">
                      <a:avLst/>
                    </a:prstGeom>
                    <a:noFill/>
                    <a:ln w="9525">
                      <a:noFill/>
                      <a:miter lim="800000"/>
                      <a:headEnd/>
                      <a:tailEnd/>
                    </a:ln>
                  </pic:spPr>
                </pic:pic>
              </a:graphicData>
            </a:graphic>
          </wp:inline>
        </w:drawing>
      </w:r>
    </w:p>
    <w:p w:rsidR="002B4788" w:rsidRPr="003E0D89" w:rsidRDefault="002B4788" w:rsidP="002B4788">
      <w:pPr>
        <w:pStyle w:val="Spacer"/>
      </w:pPr>
    </w:p>
    <w:p w:rsidR="002B4788" w:rsidRPr="002B4788" w:rsidRDefault="002B4788" w:rsidP="002B4788">
      <w:pPr>
        <w:pStyle w:val="4"/>
      </w:pPr>
      <w:r w:rsidRPr="002B4788">
        <w:rPr>
          <w:rFonts w:hint="eastAsia"/>
        </w:rPr>
        <w:t>Procedure</w:t>
      </w:r>
    </w:p>
    <w:p w:rsidR="002B4788" w:rsidRPr="003E0D89" w:rsidRDefault="002B4788" w:rsidP="002B4788">
      <w:r w:rsidRPr="003E0D89">
        <w:rPr>
          <w:rFonts w:hint="eastAsia"/>
        </w:rPr>
        <w:t># Enable SAVI.</w:t>
      </w:r>
    </w:p>
    <w:p w:rsidR="002B4788" w:rsidRPr="003E0D89" w:rsidRDefault="002B4788" w:rsidP="002B4788">
      <w:pPr>
        <w:pStyle w:val="TerminalDisplay"/>
      </w:pPr>
      <w:r w:rsidRPr="003E0D89">
        <w:t>&lt;SwitchB&gt; system-view</w:t>
      </w:r>
    </w:p>
    <w:p w:rsidR="002B4788" w:rsidRPr="003E0D89" w:rsidRDefault="002B4788" w:rsidP="002B4788">
      <w:pPr>
        <w:pStyle w:val="TerminalDisplay"/>
      </w:pPr>
      <w:r w:rsidRPr="003E0D89">
        <w:t xml:space="preserve">[SwitchB] </w:t>
      </w:r>
      <w:r w:rsidRPr="003E0D89">
        <w:rPr>
          <w:rFonts w:hint="eastAsia"/>
        </w:rPr>
        <w:t>ipv6 savi strict</w:t>
      </w:r>
    </w:p>
    <w:p w:rsidR="002B4788" w:rsidRPr="003E0D89" w:rsidRDefault="002B4788" w:rsidP="002B4788">
      <w:r w:rsidRPr="003E0D89">
        <w:rPr>
          <w:rFonts w:hint="eastAsia"/>
        </w:rPr>
        <w:lastRenderedPageBreak/>
        <w:t xml:space="preserve"># Assign </w:t>
      </w:r>
      <w:fldSimple w:instr=" DOCVARIABLE  varglobal_72034  \* MERGEFORMAT " w:fldLock="1">
        <w:r w:rsidRPr="003E0D89">
          <w:t>GigabitEthernet 1/0/1</w:t>
        </w:r>
      </w:fldSimple>
      <w:r w:rsidRPr="003E0D89">
        <w:rPr>
          <w:rFonts w:hint="eastAsia"/>
        </w:rPr>
        <w:t xml:space="preserve"> through </w:t>
      </w:r>
      <w:fldSimple w:instr=" DOCVARIABLE  varglobal_17623  \* MERGEFORMAT " w:fldLock="1">
        <w:r w:rsidRPr="003E0D89">
          <w:t>GigabitEthernet 1/0/3</w:t>
        </w:r>
      </w:fldSimple>
      <w:r w:rsidRPr="003E0D89">
        <w:rPr>
          <w:rFonts w:hint="eastAsia"/>
        </w:rPr>
        <w:t xml:space="preserve"> to VLAN 2.</w:t>
      </w:r>
    </w:p>
    <w:p w:rsidR="002B4788" w:rsidRPr="003E0D89" w:rsidRDefault="002B4788" w:rsidP="002B4788">
      <w:pPr>
        <w:pStyle w:val="TerminalDisplay"/>
      </w:pPr>
      <w:r w:rsidRPr="003E0D89">
        <w:t>[</w:t>
      </w:r>
      <w:r w:rsidRPr="003E0D89">
        <w:rPr>
          <w:rFonts w:hint="eastAsia"/>
        </w:rPr>
        <w:t>SwitchB</w:t>
      </w:r>
      <w:r w:rsidRPr="003E0D89">
        <w:t>]</w:t>
      </w:r>
      <w:r w:rsidRPr="003E0D89">
        <w:rPr>
          <w:rFonts w:hint="eastAsia"/>
        </w:rPr>
        <w:t xml:space="preserve"> </w:t>
      </w:r>
      <w:r w:rsidRPr="003E0D89">
        <w:t xml:space="preserve">vlan </w:t>
      </w:r>
      <w:r w:rsidRPr="003E0D89">
        <w:rPr>
          <w:rFonts w:hint="eastAsia"/>
        </w:rPr>
        <w:t>2</w:t>
      </w:r>
    </w:p>
    <w:p w:rsidR="002B4788" w:rsidRPr="003E0D89" w:rsidRDefault="002B4788" w:rsidP="002B4788">
      <w:pPr>
        <w:pStyle w:val="TerminalDisplay"/>
      </w:pPr>
      <w:r w:rsidRPr="003E0D89">
        <w:t>[</w:t>
      </w:r>
      <w:r w:rsidRPr="003E0D89">
        <w:rPr>
          <w:rFonts w:hint="eastAsia"/>
        </w:rPr>
        <w:t>SwitchB</w:t>
      </w:r>
      <w:r w:rsidRPr="003E0D89">
        <w:t>-vlan</w:t>
      </w:r>
      <w:r w:rsidRPr="003E0D89">
        <w:rPr>
          <w:rFonts w:hint="eastAsia"/>
        </w:rPr>
        <w:t>2</w:t>
      </w:r>
      <w:r w:rsidRPr="003E0D89">
        <w:t>]</w:t>
      </w:r>
      <w:r w:rsidRPr="003E0D89">
        <w:rPr>
          <w:rFonts w:hint="eastAsia"/>
        </w:rPr>
        <w:t xml:space="preserve"> </w:t>
      </w:r>
      <w:r w:rsidRPr="003E0D89">
        <w:t xml:space="preserve">port </w:t>
      </w:r>
      <w:fldSimple w:instr=" DOCVARIABLE  varglobal_42993  \* MERGEFORMAT " w:fldLock="1">
        <w:r w:rsidRPr="003E0D89">
          <w:t>gigabitethernet 1/0/1</w:t>
        </w:r>
      </w:fldSimple>
      <w:r w:rsidRPr="003E0D89">
        <w:t xml:space="preserve"> </w:t>
      </w:r>
      <w:fldSimple w:instr=" DOCVARIABLE  varglobal_65688  \* MERGEFORMAT " w:fldLock="1">
        <w:r w:rsidRPr="003E0D89">
          <w:t>gigabitethernet 1/0/2</w:t>
        </w:r>
      </w:fldSimple>
      <w:r w:rsidRPr="003E0D89">
        <w:t xml:space="preserve"> </w:t>
      </w:r>
      <w:fldSimple w:instr=" DOCVARIABLE  varglobal_21277  \* MERGEFORMAT " w:fldLock="1">
        <w:r w:rsidRPr="003E0D89">
          <w:t>gigabitethernet 1/0/3</w:t>
        </w:r>
      </w:fldSimple>
    </w:p>
    <w:p w:rsidR="002B4788" w:rsidRPr="003E0D89" w:rsidRDefault="002B4788" w:rsidP="002B4788">
      <w:pPr>
        <w:pStyle w:val="TerminalDisplay"/>
      </w:pPr>
      <w:r w:rsidRPr="003E0D89">
        <w:t>[</w:t>
      </w:r>
      <w:r w:rsidRPr="003E0D89">
        <w:rPr>
          <w:rFonts w:hint="eastAsia"/>
        </w:rPr>
        <w:t>SwitchB</w:t>
      </w:r>
      <w:r w:rsidRPr="003E0D89">
        <w:t>-vlan</w:t>
      </w:r>
      <w:r w:rsidRPr="003E0D89">
        <w:rPr>
          <w:rFonts w:hint="eastAsia"/>
        </w:rPr>
        <w:t>2</w:t>
      </w:r>
      <w:r w:rsidRPr="003E0D89">
        <w:t>]</w:t>
      </w:r>
      <w:r w:rsidRPr="003E0D89">
        <w:rPr>
          <w:rFonts w:hint="eastAsia"/>
        </w:rPr>
        <w:t xml:space="preserve"> </w:t>
      </w:r>
      <w:r w:rsidRPr="003E0D89">
        <w:t>quit</w:t>
      </w:r>
    </w:p>
    <w:p w:rsidR="002B4788" w:rsidRPr="003E0D89" w:rsidRDefault="002B4788" w:rsidP="002B4788">
      <w:r w:rsidRPr="003E0D89">
        <w:t>#</w:t>
      </w:r>
      <w:r w:rsidRPr="003E0D89">
        <w:rPr>
          <w:rFonts w:hint="eastAsia"/>
        </w:rPr>
        <w:t xml:space="preserve"> Enable ND snooping for global unicast addresses in VLAN 2.</w:t>
      </w:r>
    </w:p>
    <w:p w:rsidR="002B4788" w:rsidRPr="003E0D89" w:rsidRDefault="002B4788" w:rsidP="002B4788">
      <w:pPr>
        <w:pStyle w:val="TerminalDisplay"/>
      </w:pPr>
      <w:r w:rsidRPr="003E0D89">
        <w:t xml:space="preserve">[SwitchB] </w:t>
      </w:r>
      <w:r w:rsidRPr="003E0D89">
        <w:rPr>
          <w:rFonts w:hint="eastAsia"/>
        </w:rPr>
        <w:t>vlan 2</w:t>
      </w:r>
    </w:p>
    <w:p w:rsidR="002B4788" w:rsidRPr="003E0D89" w:rsidRDefault="002B4788" w:rsidP="002B4788">
      <w:pPr>
        <w:pStyle w:val="TerminalDisplay"/>
      </w:pPr>
      <w:r w:rsidRPr="003E0D89">
        <w:t>[SwitchB</w:t>
      </w:r>
      <w:r w:rsidRPr="003E0D89">
        <w:rPr>
          <w:rFonts w:hint="eastAsia"/>
        </w:rPr>
        <w:t>-</w:t>
      </w:r>
      <w:r w:rsidRPr="003E0D89">
        <w:t>vlan</w:t>
      </w:r>
      <w:r w:rsidRPr="003E0D89">
        <w:rPr>
          <w:rFonts w:hint="eastAsia"/>
        </w:rPr>
        <w:t>2</w:t>
      </w:r>
      <w:r w:rsidRPr="003E0D89">
        <w:t xml:space="preserve">] </w:t>
      </w:r>
      <w:r w:rsidRPr="003E0D89">
        <w:rPr>
          <w:rFonts w:hint="eastAsia"/>
        </w:rPr>
        <w:t>ipv6 nd snooping enable global</w:t>
      </w:r>
    </w:p>
    <w:p w:rsidR="002B4788" w:rsidRPr="003E0D89" w:rsidRDefault="002B4788" w:rsidP="002B4788">
      <w:r w:rsidRPr="003E0D89">
        <w:t xml:space="preserve"># </w:t>
      </w:r>
      <w:r w:rsidRPr="003E0D89">
        <w:rPr>
          <w:rFonts w:hint="eastAsia"/>
        </w:rPr>
        <w:t>Enable ND attack detection for VLAN 2.</w:t>
      </w:r>
    </w:p>
    <w:p w:rsidR="002B4788" w:rsidRPr="003E0D89" w:rsidRDefault="002B4788" w:rsidP="002B4788">
      <w:pPr>
        <w:pStyle w:val="TerminalDisplay"/>
      </w:pPr>
      <w:r w:rsidRPr="003E0D89">
        <w:t>[SwitchB-vlan</w:t>
      </w:r>
      <w:r w:rsidRPr="003E0D89">
        <w:rPr>
          <w:rFonts w:hint="eastAsia"/>
        </w:rPr>
        <w:t>2</w:t>
      </w:r>
      <w:r w:rsidRPr="003E0D89">
        <w:t xml:space="preserve">] </w:t>
      </w:r>
      <w:r w:rsidRPr="003E0D89">
        <w:rPr>
          <w:rFonts w:hint="eastAsia"/>
        </w:rPr>
        <w:t>ipv6 nd</w:t>
      </w:r>
      <w:r w:rsidRPr="003E0D89">
        <w:t xml:space="preserve"> detection enable</w:t>
      </w:r>
    </w:p>
    <w:p w:rsidR="002B4788" w:rsidRPr="003E0D89" w:rsidRDefault="002B4788" w:rsidP="002B4788">
      <w:pPr>
        <w:pStyle w:val="TerminalDisplay"/>
      </w:pPr>
      <w:r w:rsidRPr="003E0D89">
        <w:t>[SwitchB-vlan</w:t>
      </w:r>
      <w:r w:rsidRPr="003E0D89">
        <w:rPr>
          <w:rFonts w:hint="eastAsia"/>
        </w:rPr>
        <w:t>2</w:t>
      </w:r>
      <w:r w:rsidRPr="003E0D89">
        <w:t>]</w:t>
      </w:r>
      <w:r w:rsidRPr="003E0D89">
        <w:rPr>
          <w:rFonts w:hint="eastAsia"/>
        </w:rPr>
        <w:t xml:space="preserve"> </w:t>
      </w:r>
      <w:r w:rsidRPr="003E0D89">
        <w:t>quit</w:t>
      </w:r>
    </w:p>
    <w:p w:rsidR="002B4788" w:rsidRPr="003E0D89" w:rsidRDefault="002B4788" w:rsidP="002B4788">
      <w:r w:rsidRPr="003E0D89">
        <w:t xml:space="preserve"># </w:t>
      </w:r>
      <w:r w:rsidRPr="003E0D89">
        <w:rPr>
          <w:rFonts w:hint="eastAsia"/>
        </w:rPr>
        <w:t>Enable DHCPv6 snooping.</w:t>
      </w:r>
    </w:p>
    <w:p w:rsidR="002B4788" w:rsidRPr="003E0D89" w:rsidRDefault="002B4788" w:rsidP="002B4788">
      <w:pPr>
        <w:pStyle w:val="TerminalDisplay"/>
      </w:pPr>
      <w:r w:rsidRPr="003E0D89">
        <w:t>[SwitchB]</w:t>
      </w:r>
      <w:r w:rsidRPr="003E0D89">
        <w:rPr>
          <w:rFonts w:hint="eastAsia"/>
        </w:rPr>
        <w:t xml:space="preserve"> ipv6 dhcp snooping enable</w:t>
      </w:r>
    </w:p>
    <w:p w:rsidR="002B4788" w:rsidRPr="003E0D89" w:rsidRDefault="002B4788" w:rsidP="002B4788">
      <w:r w:rsidRPr="003E0D89">
        <w:t xml:space="preserve"># </w:t>
      </w:r>
      <w:r w:rsidRPr="003E0D89">
        <w:rPr>
          <w:rFonts w:hint="eastAsia"/>
        </w:rPr>
        <w:t xml:space="preserve">Configure </w:t>
      </w:r>
      <w:fldSimple w:instr=" DOCVARIABLE  varglobal_17623  \* MERGEFORMAT " w:fldLock="1">
        <w:r w:rsidRPr="003E0D89">
          <w:t>GigabitEthernet 1/0/3</w:t>
        </w:r>
      </w:fldSimple>
      <w:r w:rsidRPr="003E0D89">
        <w:rPr>
          <w:rFonts w:hint="eastAsia"/>
        </w:rPr>
        <w:t xml:space="preserve"> as an ND trusted port.</w:t>
      </w:r>
    </w:p>
    <w:p w:rsidR="002B4788" w:rsidRPr="003E0D89" w:rsidRDefault="002B4788" w:rsidP="002B4788">
      <w:pPr>
        <w:pStyle w:val="TerminalDisplay"/>
      </w:pPr>
      <w:r w:rsidRPr="003E0D89">
        <w:t xml:space="preserve">[SwitchB] interface </w:t>
      </w:r>
      <w:fldSimple w:instr=" DOCVARIABLE  varglobal_21277  \* MERGEFORMAT " w:fldLock="1">
        <w:r w:rsidRPr="003E0D89">
          <w:t>gigabitethernet 1/0/3</w:t>
        </w:r>
      </w:fldSimple>
    </w:p>
    <w:p w:rsidR="002B4788" w:rsidRPr="003E0D89" w:rsidRDefault="002B4788" w:rsidP="002B4788">
      <w:pPr>
        <w:pStyle w:val="TerminalDisplay"/>
      </w:pPr>
      <w:r w:rsidRPr="003E0D89">
        <w:t>[SwitchB-</w:t>
      </w:r>
      <w:fldSimple w:instr=" DOCVARIABLE  varglobal_15929  \* MERGEFORMAT " w:fldLock="1">
        <w:r w:rsidRPr="003E0D89">
          <w:t>GigabitEthernet1/0/3</w:t>
        </w:r>
      </w:fldSimple>
      <w:r w:rsidRPr="003E0D89">
        <w:t xml:space="preserve">] </w:t>
      </w:r>
      <w:r w:rsidRPr="003E0D89">
        <w:rPr>
          <w:rFonts w:hint="eastAsia"/>
        </w:rPr>
        <w:t>ipv6 nd</w:t>
      </w:r>
      <w:r w:rsidRPr="003E0D89">
        <w:t xml:space="preserve"> detection trust</w:t>
      </w:r>
    </w:p>
    <w:p w:rsidR="002B4788" w:rsidRPr="003E0D89" w:rsidRDefault="002B4788" w:rsidP="002B4788">
      <w:pPr>
        <w:pStyle w:val="TerminalDisplay"/>
      </w:pPr>
      <w:r w:rsidRPr="003E0D89">
        <w:rPr>
          <w:rFonts w:hint="eastAsia"/>
        </w:rPr>
        <w:t>[SwitchB-</w:t>
      </w:r>
      <w:fldSimple w:instr=" DOCVARIABLE  varglobal_15929  \* MERGEFORMAT " w:fldLock="1">
        <w:r w:rsidRPr="003E0D89">
          <w:t>GigabitEthernet1/0/3</w:t>
        </w:r>
      </w:fldSimple>
      <w:r w:rsidRPr="003E0D89">
        <w:rPr>
          <w:rFonts w:hint="eastAsia"/>
        </w:rPr>
        <w:t>] quit</w:t>
      </w:r>
    </w:p>
    <w:p w:rsidR="002B4788" w:rsidRPr="003E0D89" w:rsidRDefault="002B4788" w:rsidP="002B4788">
      <w:r w:rsidRPr="003E0D89">
        <w:t>#</w:t>
      </w:r>
      <w:r w:rsidRPr="003E0D89">
        <w:rPr>
          <w:rFonts w:hint="eastAsia"/>
        </w:rPr>
        <w:t xml:space="preserve"> Enable IPv6 source guard on </w:t>
      </w:r>
      <w:fldSimple w:instr=" DOCVARIABLE  varglobal_72034  \* MERGEFORMAT " w:fldLock="1">
        <w:r w:rsidRPr="003E0D89">
          <w:t>GigabitEthernet 1/0/1</w:t>
        </w:r>
      </w:fldSimple>
      <w:r w:rsidRPr="003E0D89">
        <w:rPr>
          <w:rFonts w:hint="eastAsia"/>
        </w:rPr>
        <w:t xml:space="preserve"> and </w:t>
      </w:r>
      <w:fldSimple w:instr=" DOCVARIABLE  varglobal_71464  \* MERGEFORMAT " w:fldLock="1">
        <w:r w:rsidRPr="003E0D89">
          <w:t>GigabitEthernet 1/0/2</w:t>
        </w:r>
      </w:fldSimple>
      <w:r w:rsidRPr="003E0D89">
        <w:rPr>
          <w:rFonts w:hint="eastAsia"/>
        </w:rPr>
        <w:t>.</w:t>
      </w:r>
    </w:p>
    <w:p w:rsidR="002B4788" w:rsidRPr="003E0D89" w:rsidRDefault="002B4788" w:rsidP="002B4788">
      <w:pPr>
        <w:pStyle w:val="TerminalDisplay"/>
      </w:pPr>
      <w:r w:rsidRPr="003E0D89">
        <w:t xml:space="preserve">[SwitchB] interface </w:t>
      </w:r>
      <w:fldSimple w:instr=" DOCVARIABLE  varglobal_42993  \* MERGEFORMAT " w:fldLock="1">
        <w:r w:rsidRPr="003E0D89">
          <w:t>gigabitethernet 1/0/1</w:t>
        </w:r>
      </w:fldSimple>
    </w:p>
    <w:p w:rsidR="002B4788" w:rsidRPr="003E0D89" w:rsidRDefault="002B4788" w:rsidP="002B4788">
      <w:pPr>
        <w:pStyle w:val="TerminalDisplay"/>
      </w:pPr>
      <w:r w:rsidRPr="003E0D89">
        <w:t>[SwitchB-</w:t>
      </w:r>
      <w:fldSimple w:instr=" DOCVARIABLE  varglobal_19705  \* MERGEFORMAT " w:fldLock="1">
        <w:r w:rsidRPr="003E0D89">
          <w:t>GigabitEthernet1/0/1</w:t>
        </w:r>
      </w:fldSimple>
      <w:r w:rsidRPr="003E0D89">
        <w:t xml:space="preserve">] ip </w:t>
      </w:r>
      <w:r w:rsidRPr="003E0D89">
        <w:rPr>
          <w:rFonts w:hint="eastAsia"/>
        </w:rPr>
        <w:t>verify</w:t>
      </w:r>
      <w:r w:rsidRPr="003E0D89">
        <w:t xml:space="preserve"> source ip-address mac-address</w:t>
      </w:r>
    </w:p>
    <w:p w:rsidR="002B4788" w:rsidRPr="003E0D89" w:rsidRDefault="002B4788" w:rsidP="002B4788">
      <w:pPr>
        <w:pStyle w:val="TerminalDisplay"/>
      </w:pPr>
      <w:r w:rsidRPr="003E0D89">
        <w:rPr>
          <w:rFonts w:hint="eastAsia"/>
        </w:rPr>
        <w:t>[SwitchB-</w:t>
      </w:r>
      <w:fldSimple w:instr=" DOCVARIABLE  varglobal_19705  \* MERGEFORMAT " w:fldLock="1">
        <w:r w:rsidRPr="003E0D89">
          <w:t>GigabitEthernet1/0/1</w:t>
        </w:r>
      </w:fldSimple>
      <w:r w:rsidRPr="003E0D89">
        <w:rPr>
          <w:rFonts w:hint="eastAsia"/>
        </w:rPr>
        <w:t>] quit</w:t>
      </w:r>
    </w:p>
    <w:p w:rsidR="002B4788" w:rsidRPr="003E0D89" w:rsidRDefault="002B4788" w:rsidP="002B4788">
      <w:pPr>
        <w:pStyle w:val="TerminalDisplay"/>
      </w:pPr>
      <w:r w:rsidRPr="003E0D89">
        <w:t xml:space="preserve">[SwitchB] interface </w:t>
      </w:r>
      <w:fldSimple w:instr=" DOCVARIABLE  varglobal_65688  \* MERGEFORMAT " w:fldLock="1">
        <w:r w:rsidRPr="003E0D89">
          <w:t>gigabitethernet 1/0/2</w:t>
        </w:r>
      </w:fldSimple>
    </w:p>
    <w:p w:rsidR="002B4788" w:rsidRPr="003E0D89" w:rsidRDefault="002B4788" w:rsidP="002B4788">
      <w:pPr>
        <w:pStyle w:val="TerminalDisplay"/>
      </w:pPr>
      <w:r w:rsidRPr="003E0D89">
        <w:t>[SwitchB-</w:t>
      </w:r>
      <w:fldSimple w:instr=" DOCVARIABLE  varglobal_44879  \* MERGEFORMAT " w:fldLock="1">
        <w:r w:rsidRPr="003E0D89">
          <w:t>GigabitEthernet1/0/2</w:t>
        </w:r>
      </w:fldSimple>
      <w:r w:rsidRPr="003E0D89">
        <w:t xml:space="preserve">] ip </w:t>
      </w:r>
      <w:r w:rsidRPr="003E0D89">
        <w:rPr>
          <w:rFonts w:hint="eastAsia"/>
        </w:rPr>
        <w:t>verify</w:t>
      </w:r>
      <w:r w:rsidRPr="003E0D89">
        <w:t xml:space="preserve"> source ip-address mac-address</w:t>
      </w:r>
    </w:p>
    <w:p w:rsidR="002B4788" w:rsidRPr="003E0D89" w:rsidRDefault="002B4788" w:rsidP="002B4788">
      <w:pPr>
        <w:pStyle w:val="TerminalDisplay"/>
      </w:pPr>
      <w:r w:rsidRPr="003E0D89">
        <w:rPr>
          <w:rFonts w:hint="eastAsia"/>
        </w:rPr>
        <w:t>[SwitchB-</w:t>
      </w:r>
      <w:fldSimple w:instr=" DOCVARIABLE  varglobal_44879  \* MERGEFORMAT " w:fldLock="1">
        <w:r w:rsidRPr="003E0D89">
          <w:t>GigabitEthernet1/0/2</w:t>
        </w:r>
      </w:fldSimple>
      <w:r w:rsidRPr="003E0D89">
        <w:rPr>
          <w:rFonts w:hint="eastAsia"/>
        </w:rPr>
        <w:t>] quit</w:t>
      </w:r>
    </w:p>
    <w:p w:rsidR="002B4788" w:rsidRPr="002B4788" w:rsidRDefault="002B4788" w:rsidP="002B4788">
      <w:pPr>
        <w:pStyle w:val="3"/>
      </w:pPr>
      <w:bookmarkStart w:id="2338" w:name="_Toc522780716"/>
      <w:bookmarkStart w:id="2339" w:name="_Toc129617684"/>
      <w:r w:rsidRPr="003E0D89">
        <w:rPr>
          <w:rFonts w:hint="eastAsia"/>
        </w:rPr>
        <w:t>Example: Configuring DHCPv6+SLAAC SAVI</w:t>
      </w:r>
      <w:bookmarkEnd w:id="2338"/>
      <w:bookmarkEnd w:id="2339"/>
      <w:r w:rsidRPr="002B4788">
        <w:fldChar w:fldCharType="begin"/>
      </w:r>
      <w:r w:rsidRPr="002B4788">
        <w:instrText xml:space="preserve"> </w:instrText>
      </w:r>
      <w:r w:rsidRPr="002B4788">
        <w:rPr>
          <w:rFonts w:hint="eastAsia"/>
        </w:rPr>
        <w:instrText>XE "configuring:SAVI (DHCPv6+SLAAC)"</w:instrText>
      </w:r>
      <w:r w:rsidRPr="002B4788">
        <w:instrText xml:space="preserve"> </w:instrText>
      </w:r>
      <w:r w:rsidRPr="002B4788">
        <w:fldChar w:fldCharType="end"/>
      </w:r>
      <w:r w:rsidRPr="002B4788">
        <w:fldChar w:fldCharType="begin"/>
      </w:r>
      <w:r w:rsidRPr="002B4788">
        <w:instrText xml:space="preserve"> XE "SAVI:DHCPv6+SLAAC configuration" </w:instrText>
      </w:r>
      <w:r w:rsidRPr="002B4788">
        <w:fldChar w:fldCharType="end"/>
      </w:r>
      <w:r w:rsidRPr="002B4788">
        <w:fldChar w:fldCharType="begin"/>
      </w:r>
      <w:r w:rsidRPr="002B4788">
        <w:instrText xml:space="preserve"> XE "network:SAVI configuration (DHCPv6+SLAAC)" </w:instrText>
      </w:r>
      <w:r w:rsidRPr="002B4788">
        <w:fldChar w:fldCharType="end"/>
      </w:r>
      <w:r w:rsidRPr="002B4788">
        <w:fldChar w:fldCharType="begin"/>
      </w:r>
      <w:r w:rsidRPr="002B4788">
        <w:instrText xml:space="preserve"> XE "security:SAVI configuration (DHCPv6+SLAAC)" </w:instrText>
      </w:r>
      <w:r w:rsidRPr="002B4788">
        <w:fldChar w:fldCharType="end"/>
      </w:r>
      <w:r w:rsidRPr="002B4788">
        <w:fldChar w:fldCharType="begin"/>
      </w:r>
      <w:r w:rsidRPr="002B4788">
        <w:instrText xml:space="preserve"> XE "packet:SAVI configuration (DHCPv6+SLAAC)" </w:instrText>
      </w:r>
      <w:r w:rsidRPr="002B4788">
        <w:fldChar w:fldCharType="end"/>
      </w:r>
      <w:r w:rsidRPr="002B4788">
        <w:fldChar w:fldCharType="begin"/>
      </w:r>
      <w:r w:rsidRPr="002B4788">
        <w:instrText xml:space="preserve"> XE "snooping:SAVI configuration (DHCPv6+SLAAC)" </w:instrText>
      </w:r>
      <w:r w:rsidRPr="002B4788">
        <w:fldChar w:fldCharType="end"/>
      </w:r>
      <w:r w:rsidRPr="002B4788">
        <w:fldChar w:fldCharType="begin"/>
      </w:r>
      <w:r w:rsidRPr="002B4788">
        <w:instrText xml:space="preserve"> XE "DHCPv6:SAVI configuration (DHCPv6+SLAAC)" </w:instrText>
      </w:r>
      <w:r w:rsidRPr="002B4788">
        <w:fldChar w:fldCharType="end"/>
      </w:r>
      <w:r w:rsidRPr="002B4788">
        <w:fldChar w:fldCharType="begin"/>
      </w:r>
      <w:r w:rsidRPr="002B4788">
        <w:instrText xml:space="preserve"> XE "IPv6:SAVI configuration (DHCPv6+SLAAC)" </w:instrText>
      </w:r>
      <w:r w:rsidRPr="002B4788">
        <w:fldChar w:fldCharType="end"/>
      </w:r>
      <w:r w:rsidRPr="002B4788">
        <w:fldChar w:fldCharType="begin"/>
      </w:r>
      <w:r w:rsidRPr="002B4788">
        <w:instrText xml:space="preserve"> XE "unicast:SAVI configuration (DHCPv6+SLAAC)" </w:instrText>
      </w:r>
      <w:r w:rsidRPr="002B4788">
        <w:fldChar w:fldCharType="end"/>
      </w:r>
      <w:r w:rsidRPr="002B4788">
        <w:fldChar w:fldCharType="begin"/>
      </w:r>
      <w:r w:rsidRPr="002B4788">
        <w:instrText xml:space="preserve"> XE "SLAAC:SAVI configuration (DHCPv6+SLAAC)" </w:instrText>
      </w:r>
      <w:r w:rsidRPr="002B4788">
        <w:fldChar w:fldCharType="end"/>
      </w:r>
      <w:r w:rsidRPr="002B4788">
        <w:fldChar w:fldCharType="begin"/>
      </w:r>
      <w:r w:rsidRPr="002B4788">
        <w:instrText xml:space="preserve"> XE "procedure:configuring SAVI (DHCPv6+SLAAC)" </w:instrText>
      </w:r>
      <w:r w:rsidRPr="002B4788">
        <w:fldChar w:fldCharType="end"/>
      </w:r>
    </w:p>
    <w:p w:rsidR="002B4788" w:rsidRPr="002B4788" w:rsidRDefault="002B4788" w:rsidP="002B4788">
      <w:pPr>
        <w:pStyle w:val="4"/>
      </w:pPr>
      <w:r w:rsidRPr="002B4788">
        <w:rPr>
          <w:rFonts w:hint="eastAsia"/>
        </w:rPr>
        <w:t>Network configuration</w:t>
      </w:r>
    </w:p>
    <w:p w:rsidR="002B4788" w:rsidRPr="003E0D89" w:rsidRDefault="002B4788" w:rsidP="002B4788">
      <w:r w:rsidRPr="003E0D89">
        <w:rPr>
          <w:rFonts w:hint="eastAsia"/>
        </w:rPr>
        <w:t xml:space="preserve">As shown in </w:t>
      </w:r>
      <w:r w:rsidR="0059406E">
        <w:fldChar w:fldCharType="begin"/>
      </w:r>
      <w:r w:rsidR="0059406E">
        <w:instrText xml:space="preserve"> </w:instrText>
      </w:r>
      <w:r w:rsidR="0059406E">
        <w:rPr>
          <w:rFonts w:hint="eastAsia"/>
        </w:rPr>
        <w:instrText>REF _Ref525031869 \r \h</w:instrText>
      </w:r>
      <w:r w:rsidR="0059406E">
        <w:instrText xml:space="preserve"> </w:instrText>
      </w:r>
      <w:r w:rsidR="0059406E">
        <w:fldChar w:fldCharType="separate"/>
      </w:r>
      <w:r w:rsidR="009077AB">
        <w:t>Figure 3</w:t>
      </w:r>
      <w:r w:rsidR="0059406E">
        <w:fldChar w:fldCharType="end"/>
      </w:r>
      <w:r w:rsidRPr="003E0D89">
        <w:rPr>
          <w:rFonts w:hint="eastAsia"/>
        </w:rPr>
        <w:t>, configure SAVI on Switch B to meet the following requirements:</w:t>
      </w:r>
    </w:p>
    <w:p w:rsidR="002B4788" w:rsidRPr="003E0D89" w:rsidRDefault="002B4788" w:rsidP="002B4788">
      <w:pPr>
        <w:pStyle w:val="ItemList"/>
      </w:pPr>
      <w:r w:rsidRPr="003E0D89">
        <w:rPr>
          <w:rFonts w:hint="eastAsia"/>
        </w:rPr>
        <w:t xml:space="preserve">Hosts obtain IP addresses through DHCPv6 or SLAAC. </w:t>
      </w:r>
    </w:p>
    <w:p w:rsidR="002B4788" w:rsidRPr="003E0D89" w:rsidRDefault="002B4788" w:rsidP="002B4788">
      <w:pPr>
        <w:pStyle w:val="ItemList"/>
      </w:pPr>
      <w:r w:rsidRPr="003E0D89">
        <w:rPr>
          <w:rFonts w:hint="eastAsia"/>
        </w:rPr>
        <w:t xml:space="preserve">SAVI checks the source addresses of DHCPv6 messages, ND messages, and IPv6 data packets on </w:t>
      </w:r>
      <w:fldSimple w:instr=" DOCVARIABLE  varglobal_17623  \* MERGEFORMAT " w:fldLock="1">
        <w:r w:rsidRPr="003E0D89">
          <w:t>GigabitEthernet 1/0/3</w:t>
        </w:r>
      </w:fldSimple>
      <w:r w:rsidRPr="003E0D89">
        <w:rPr>
          <w:rFonts w:hint="eastAsia"/>
        </w:rPr>
        <w:t xml:space="preserve"> through </w:t>
      </w:r>
      <w:fldSimple w:instr=" DOCVARIABLE  varglobal_64724  \* MERGEFORMAT " w:fldLock="1">
        <w:r w:rsidRPr="003E0D89">
          <w:t>GigabitEthernet 1/0/5</w:t>
        </w:r>
      </w:fldSimple>
      <w:r w:rsidRPr="003E0D89">
        <w:rPr>
          <w:rFonts w:hint="eastAsia"/>
        </w:rPr>
        <w:t>.</w:t>
      </w:r>
    </w:p>
    <w:p w:rsidR="002B4788" w:rsidRPr="003E0D89" w:rsidRDefault="002B4788" w:rsidP="002B4788">
      <w:pPr>
        <w:pStyle w:val="FigureDescription"/>
      </w:pPr>
      <w:bookmarkStart w:id="2340" w:name="_Ref525031869"/>
      <w:r w:rsidRPr="003E0D89">
        <w:t>Network diagram</w:t>
      </w:r>
      <w:bookmarkEnd w:id="2340"/>
    </w:p>
    <w:p w:rsidR="002B4788" w:rsidRPr="003E0D89" w:rsidRDefault="002B4788" w:rsidP="002B4788">
      <w:r w:rsidRPr="002B4788">
        <w:rPr>
          <w:noProof/>
        </w:rPr>
        <w:drawing>
          <wp:inline distT="0" distB="0" distL="0" distR="0" wp14:anchorId="33E852A6" wp14:editId="72B76891">
            <wp:extent cx="2417445" cy="2528570"/>
            <wp:effectExtent l="1905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417445" cy="2528570"/>
                    </a:xfrm>
                    <a:prstGeom prst="rect">
                      <a:avLst/>
                    </a:prstGeom>
                    <a:noFill/>
                    <a:ln w="9525">
                      <a:noFill/>
                      <a:miter lim="800000"/>
                      <a:headEnd/>
                      <a:tailEnd/>
                    </a:ln>
                  </pic:spPr>
                </pic:pic>
              </a:graphicData>
            </a:graphic>
          </wp:inline>
        </w:drawing>
      </w:r>
    </w:p>
    <w:p w:rsidR="002B4788" w:rsidRPr="003E0D89" w:rsidRDefault="002B4788" w:rsidP="002B4788">
      <w:pPr>
        <w:pStyle w:val="Spacer"/>
      </w:pPr>
    </w:p>
    <w:p w:rsidR="002B4788" w:rsidRPr="002B4788" w:rsidRDefault="002B4788" w:rsidP="002B4788">
      <w:pPr>
        <w:pStyle w:val="4"/>
      </w:pPr>
      <w:r w:rsidRPr="002B4788">
        <w:rPr>
          <w:rFonts w:hint="eastAsia"/>
        </w:rPr>
        <w:lastRenderedPageBreak/>
        <w:t>Procedure</w:t>
      </w:r>
    </w:p>
    <w:p w:rsidR="002B4788" w:rsidRPr="003E0D89" w:rsidRDefault="002B4788" w:rsidP="002B4788">
      <w:r w:rsidRPr="003E0D89">
        <w:rPr>
          <w:rFonts w:hint="eastAsia"/>
        </w:rPr>
        <w:t># Enable SAVI.</w:t>
      </w:r>
    </w:p>
    <w:p w:rsidR="002B4788" w:rsidRPr="003E0D89" w:rsidRDefault="002B4788" w:rsidP="002B4788">
      <w:pPr>
        <w:pStyle w:val="TerminalDisplay"/>
      </w:pPr>
      <w:r w:rsidRPr="003E0D89">
        <w:t>&lt;SwitchB&gt; system-view</w:t>
      </w:r>
    </w:p>
    <w:p w:rsidR="002B4788" w:rsidRPr="003E0D89" w:rsidRDefault="002B4788" w:rsidP="002B4788">
      <w:pPr>
        <w:pStyle w:val="TerminalDisplay"/>
      </w:pPr>
      <w:r w:rsidRPr="003E0D89">
        <w:t xml:space="preserve">[SwitchB] </w:t>
      </w:r>
      <w:r w:rsidRPr="003E0D89">
        <w:rPr>
          <w:rFonts w:hint="eastAsia"/>
        </w:rPr>
        <w:t>ipv6 savi strict</w:t>
      </w:r>
    </w:p>
    <w:p w:rsidR="002B4788" w:rsidRPr="003E0D89" w:rsidRDefault="002B4788" w:rsidP="002B4788">
      <w:r w:rsidRPr="003E0D89">
        <w:t xml:space="preserve"># </w:t>
      </w:r>
      <w:r w:rsidRPr="003E0D89">
        <w:rPr>
          <w:rFonts w:hint="eastAsia"/>
        </w:rPr>
        <w:t xml:space="preserve">Assign </w:t>
      </w:r>
      <w:fldSimple w:instr=" DOCVARIABLE  varglobal_72034  \* MERGEFORMAT " w:fldLock="1">
        <w:r w:rsidRPr="003E0D89">
          <w:t>GigabitEthernet 1/0/1</w:t>
        </w:r>
      </w:fldSimple>
      <w:r w:rsidRPr="003E0D89">
        <w:rPr>
          <w:rFonts w:hint="eastAsia"/>
        </w:rPr>
        <w:t xml:space="preserve"> through </w:t>
      </w:r>
      <w:fldSimple w:instr=" DOCVARIABLE  varglobal_64724  \* MERGEFORMAT " w:fldLock="1">
        <w:r w:rsidRPr="003E0D89">
          <w:t>GigabitEthernet 1/0/5</w:t>
        </w:r>
      </w:fldSimple>
      <w:r w:rsidRPr="003E0D89">
        <w:rPr>
          <w:rFonts w:hint="eastAsia"/>
        </w:rPr>
        <w:t xml:space="preserve"> to VLAN 2.</w:t>
      </w:r>
    </w:p>
    <w:p w:rsidR="002B4788" w:rsidRPr="003E0D89" w:rsidRDefault="002B4788" w:rsidP="002B4788">
      <w:pPr>
        <w:pStyle w:val="TerminalDisplay"/>
      </w:pPr>
      <w:r w:rsidRPr="003E0D89">
        <w:t>[SwitchB] vlan 2</w:t>
      </w:r>
    </w:p>
    <w:p w:rsidR="002B4788" w:rsidRPr="003E0D89" w:rsidRDefault="002B4788" w:rsidP="002B4788">
      <w:pPr>
        <w:pStyle w:val="TerminalDisplay"/>
      </w:pPr>
      <w:r w:rsidRPr="003E0D89">
        <w:t xml:space="preserve">[SwitchB-vlan2] port </w:t>
      </w:r>
      <w:fldSimple w:instr=" DOCVARIABLE  varglobal_42993  \* MERGEFORMAT " w:fldLock="1">
        <w:r w:rsidRPr="003E0D89">
          <w:t>gigabitethernet 1/0/1</w:t>
        </w:r>
      </w:fldSimple>
      <w:r w:rsidRPr="003E0D89">
        <w:t xml:space="preserve"> </w:t>
      </w:r>
      <w:fldSimple w:instr=" DOCVARIABLE  varglobal_65688  \* MERGEFORMAT " w:fldLock="1">
        <w:r w:rsidRPr="003E0D89">
          <w:t>gigabitethernet 1/0/2</w:t>
        </w:r>
      </w:fldSimple>
      <w:r w:rsidRPr="003E0D89">
        <w:t xml:space="preserve"> </w:t>
      </w:r>
      <w:fldSimple w:instr=" DOCVARIABLE  varglobal_21277  \* MERGEFORMAT " w:fldLock="1">
        <w:r w:rsidRPr="003E0D89">
          <w:t>gigabitethernet 1/0/3</w:t>
        </w:r>
      </w:fldSimple>
      <w:r w:rsidRPr="003E0D89">
        <w:rPr>
          <w:rFonts w:hint="eastAsia"/>
        </w:rPr>
        <w:t xml:space="preserve"> </w:t>
      </w:r>
      <w:fldSimple w:instr=" DOCVARIABLE  varglobal_15503  \* MERGEFORMAT " w:fldLock="1">
        <w:r w:rsidRPr="003E0D89">
          <w:t>gigabitethernet 1/0/4</w:t>
        </w:r>
      </w:fldSimple>
      <w:r w:rsidRPr="003E0D89">
        <w:t xml:space="preserve"> </w:t>
      </w:r>
      <w:fldSimple w:instr=" DOCVARIABLE  varglobal_90603  \* MERGEFORMAT " w:fldLock="1">
        <w:r w:rsidRPr="003E0D89">
          <w:t>gigabitethernet 1/0/5</w:t>
        </w:r>
      </w:fldSimple>
    </w:p>
    <w:p w:rsidR="002B4788" w:rsidRPr="003E0D89" w:rsidRDefault="002B4788" w:rsidP="002B4788">
      <w:r w:rsidRPr="003E0D89">
        <w:t xml:space="preserve"># </w:t>
      </w:r>
      <w:r w:rsidRPr="003E0D89">
        <w:rPr>
          <w:rFonts w:hint="eastAsia"/>
        </w:rPr>
        <w:t>Enable DHCPv6 snooping.</w:t>
      </w:r>
    </w:p>
    <w:p w:rsidR="002B4788" w:rsidRPr="003E0D89" w:rsidRDefault="002B4788" w:rsidP="002B4788">
      <w:pPr>
        <w:pStyle w:val="TerminalDisplay"/>
      </w:pPr>
      <w:r w:rsidRPr="003E0D89">
        <w:t>[SwitchB] ipv6 dhcp snooping enable</w:t>
      </w:r>
    </w:p>
    <w:p w:rsidR="002B4788" w:rsidRPr="003E0D89" w:rsidRDefault="002B4788" w:rsidP="002B4788">
      <w:r w:rsidRPr="003E0D89">
        <w:t xml:space="preserve"># Enable recording DHCPv6 snooping entries on </w:t>
      </w:r>
      <w:fldSimple w:instr=" DOCVARIABLE  varglobal_17623  \* MERGEFORMAT " w:fldLock="1">
        <w:r w:rsidRPr="003E0D89">
          <w:t>GigabitEthernet 1/0/3</w:t>
        </w:r>
      </w:fldSimple>
      <w:r w:rsidRPr="003E0D89">
        <w:rPr>
          <w:rFonts w:hint="eastAsia"/>
        </w:rPr>
        <w:t xml:space="preserve"> through </w:t>
      </w:r>
      <w:fldSimple w:instr=" DOCVARIABLE  varglobal_64724  \* MERGEFORMAT " w:fldLock="1">
        <w:r w:rsidRPr="003E0D89">
          <w:t>GigabitEthernet 1/0/5</w:t>
        </w:r>
      </w:fldSimple>
      <w:r w:rsidRPr="003E0D89">
        <w:rPr>
          <w:rFonts w:hint="eastAsia"/>
        </w:rPr>
        <w:t>.</w:t>
      </w:r>
    </w:p>
    <w:p w:rsidR="002B4788" w:rsidRPr="003E0D89" w:rsidRDefault="002B4788" w:rsidP="002B4788">
      <w:pPr>
        <w:pStyle w:val="TerminalDisplay"/>
      </w:pPr>
      <w:r w:rsidRPr="003E0D89">
        <w:t xml:space="preserve">[SwitchB] interface </w:t>
      </w:r>
      <w:fldSimple w:instr=" DOCVARIABLE  varglobal_21277  \* MERGEFORMAT " w:fldLock="1">
        <w:r w:rsidRPr="003E0D89">
          <w:t>gigabitethernet 1/0/3</w:t>
        </w:r>
      </w:fldSimple>
    </w:p>
    <w:p w:rsidR="002B4788" w:rsidRPr="003E0D89" w:rsidRDefault="002B4788" w:rsidP="002B4788">
      <w:pPr>
        <w:pStyle w:val="TerminalDisplay"/>
      </w:pPr>
      <w:r w:rsidRPr="003E0D89">
        <w:t>[SwitchB-</w:t>
      </w:r>
      <w:fldSimple w:instr=" DOCVARIABLE  varglobal_15929  \* MERGEFORMAT " w:fldLock="1">
        <w:r w:rsidRPr="003E0D89">
          <w:t>GigabitEthernet1/0/3</w:t>
        </w:r>
      </w:fldSimple>
      <w:r w:rsidRPr="003E0D89">
        <w:t>] ipv6 dhcp snooping binding record</w:t>
      </w:r>
    </w:p>
    <w:p w:rsidR="002B4788" w:rsidRPr="003E0D89" w:rsidRDefault="002B4788" w:rsidP="002B4788">
      <w:pPr>
        <w:pStyle w:val="TerminalDisplay"/>
      </w:pPr>
      <w:r w:rsidRPr="003E0D89">
        <w:t>[SwitchB-</w:t>
      </w:r>
      <w:fldSimple w:instr=" DOCVARIABLE  varglobal_15929  \* MERGEFORMAT " w:fldLock="1">
        <w:r w:rsidRPr="003E0D89">
          <w:t>GigabitEthernet1/0/3</w:t>
        </w:r>
      </w:fldSimple>
      <w:r w:rsidRPr="003E0D89">
        <w:t>]</w:t>
      </w:r>
      <w:r w:rsidRPr="003E0D89">
        <w:rPr>
          <w:rFonts w:hint="eastAsia"/>
        </w:rPr>
        <w:t xml:space="preserve"> quit</w:t>
      </w:r>
    </w:p>
    <w:p w:rsidR="002B4788" w:rsidRPr="003E0D89" w:rsidRDefault="002B4788" w:rsidP="002B4788">
      <w:pPr>
        <w:pStyle w:val="TerminalDisplay"/>
      </w:pPr>
      <w:r w:rsidRPr="003E0D89">
        <w:t xml:space="preserve">[SwitchB] interface </w:t>
      </w:r>
      <w:fldSimple w:instr=" DOCVARIABLE  varglobal_15503  \* MERGEFORMAT " w:fldLock="1">
        <w:r w:rsidRPr="003E0D89">
          <w:t>gigabitethernet 1/0/4</w:t>
        </w:r>
      </w:fldSimple>
    </w:p>
    <w:p w:rsidR="002B4788" w:rsidRPr="003E0D89" w:rsidRDefault="002B4788" w:rsidP="002B4788">
      <w:pPr>
        <w:pStyle w:val="TerminalDisplay"/>
      </w:pPr>
      <w:r w:rsidRPr="003E0D89">
        <w:t>[SwitchB-</w:t>
      </w:r>
      <w:fldSimple w:instr=" DOCVARIABLE  varglobal_89332  \* MERGEFORMAT " w:fldLock="1">
        <w:r w:rsidRPr="003E0D89">
          <w:t>GigabitEthernet1/0/4</w:t>
        </w:r>
      </w:fldSimple>
      <w:r w:rsidRPr="003E0D89">
        <w:t>] ipv6 dhcp snooping binding record</w:t>
      </w:r>
    </w:p>
    <w:p w:rsidR="002B4788" w:rsidRPr="003E0D89" w:rsidRDefault="002B4788" w:rsidP="002B4788">
      <w:pPr>
        <w:pStyle w:val="TerminalDisplay"/>
      </w:pPr>
      <w:r w:rsidRPr="003E0D89">
        <w:t>[SwitchB-</w:t>
      </w:r>
      <w:fldSimple w:instr=" DOCVARIABLE  varglobal_89332  \* MERGEFORMAT " w:fldLock="1">
        <w:r w:rsidRPr="003E0D89">
          <w:t>GigabitEthernet1/0/4</w:t>
        </w:r>
      </w:fldSimple>
      <w:r w:rsidRPr="003E0D89">
        <w:t>]</w:t>
      </w:r>
      <w:r w:rsidRPr="003E0D89">
        <w:rPr>
          <w:rFonts w:hint="eastAsia"/>
        </w:rPr>
        <w:t xml:space="preserve"> quit</w:t>
      </w:r>
    </w:p>
    <w:p w:rsidR="002B4788" w:rsidRPr="003E0D89" w:rsidRDefault="002B4788" w:rsidP="002B4788">
      <w:pPr>
        <w:pStyle w:val="TerminalDisplay"/>
      </w:pPr>
      <w:r w:rsidRPr="003E0D89">
        <w:t xml:space="preserve">[SwitchB] interface </w:t>
      </w:r>
      <w:fldSimple w:instr=" DOCVARIABLE  varglobal_90603  \* MERGEFORMAT " w:fldLock="1">
        <w:r w:rsidRPr="003E0D89">
          <w:t>gigabitethernet 1/0/5</w:t>
        </w:r>
      </w:fldSimple>
    </w:p>
    <w:p w:rsidR="002B4788" w:rsidRPr="003E0D89" w:rsidRDefault="002B4788" w:rsidP="002B4788">
      <w:pPr>
        <w:pStyle w:val="TerminalDisplay"/>
      </w:pPr>
      <w:r w:rsidRPr="003E0D89">
        <w:t>[SwitchB-</w:t>
      </w:r>
      <w:fldSimple w:instr=" DOCVARIABLE  varglobal_67518  \* MERGEFORMAT " w:fldLock="1">
        <w:r w:rsidRPr="003E0D89">
          <w:t>GigabitEthernet1/0/5</w:t>
        </w:r>
      </w:fldSimple>
      <w:r w:rsidRPr="003E0D89">
        <w:t>] ipv6 dhcp snooping binding record</w:t>
      </w:r>
    </w:p>
    <w:p w:rsidR="002B4788" w:rsidRPr="003E0D89" w:rsidRDefault="002B4788" w:rsidP="002B4788">
      <w:pPr>
        <w:pStyle w:val="TerminalDisplay"/>
      </w:pPr>
      <w:r w:rsidRPr="003E0D89">
        <w:t>[SwitchB-</w:t>
      </w:r>
      <w:fldSimple w:instr=" DOCVARIABLE  varglobal_67518  \* MERGEFORMAT " w:fldLock="1">
        <w:r w:rsidRPr="003E0D89">
          <w:t>GigabitEthernet1/0/5</w:t>
        </w:r>
      </w:fldSimple>
      <w:r w:rsidRPr="003E0D89">
        <w:t>]</w:t>
      </w:r>
      <w:r w:rsidRPr="003E0D89">
        <w:rPr>
          <w:rFonts w:hint="eastAsia"/>
        </w:rPr>
        <w:t xml:space="preserve"> quit</w:t>
      </w:r>
    </w:p>
    <w:p w:rsidR="002B4788" w:rsidRPr="003E0D89" w:rsidRDefault="002B4788" w:rsidP="002B4788">
      <w:r w:rsidRPr="003E0D89">
        <w:t xml:space="preserve"># </w:t>
      </w:r>
      <w:r w:rsidRPr="003E0D89">
        <w:rPr>
          <w:rFonts w:hint="eastAsia"/>
        </w:rPr>
        <w:t xml:space="preserve">Configure </w:t>
      </w:r>
      <w:fldSimple w:instr=" DOCVARIABLE  varglobal_72034  \* MERGEFORMAT " w:fldLock="1">
        <w:r w:rsidRPr="003E0D89">
          <w:t>GigabitEthernet 1/0/1</w:t>
        </w:r>
      </w:fldSimple>
      <w:r w:rsidRPr="003E0D89">
        <w:rPr>
          <w:rFonts w:hint="eastAsia"/>
        </w:rPr>
        <w:t xml:space="preserve"> as a DHCPv6 snooping trusted port.</w:t>
      </w:r>
    </w:p>
    <w:p w:rsidR="002B4788" w:rsidRPr="003E0D89" w:rsidRDefault="002B4788" w:rsidP="002B4788">
      <w:pPr>
        <w:pStyle w:val="TerminalDisplay"/>
      </w:pPr>
      <w:r w:rsidRPr="003E0D89">
        <w:t xml:space="preserve">[SwitchB] interface </w:t>
      </w:r>
      <w:fldSimple w:instr=" DOCVARIABLE  varglobal_42993  \* MERGEFORMAT " w:fldLock="1">
        <w:r w:rsidRPr="003E0D89">
          <w:t>gigabitethernet 1/0/1</w:t>
        </w:r>
      </w:fldSimple>
    </w:p>
    <w:p w:rsidR="002B4788" w:rsidRPr="003E0D89" w:rsidRDefault="002B4788" w:rsidP="002B4788">
      <w:pPr>
        <w:pStyle w:val="TerminalDisplay"/>
      </w:pPr>
      <w:r w:rsidRPr="003E0D89">
        <w:t>[SwitchB-</w:t>
      </w:r>
      <w:fldSimple w:instr=" DOCVARIABLE  varglobal_19705  \* MERGEFORMAT " w:fldLock="1">
        <w:r w:rsidRPr="003E0D89">
          <w:t>GigabitEthernet1/0/1</w:t>
        </w:r>
      </w:fldSimple>
      <w:r w:rsidRPr="003E0D89">
        <w:t>] ipv6 dhcp snooping trust</w:t>
      </w:r>
    </w:p>
    <w:p w:rsidR="002B4788" w:rsidRPr="003E0D89" w:rsidRDefault="002B4788" w:rsidP="002B4788">
      <w:pPr>
        <w:pStyle w:val="TerminalDisplay"/>
      </w:pPr>
      <w:r w:rsidRPr="003E0D89">
        <w:t>[SwitchB-</w:t>
      </w:r>
      <w:fldSimple w:instr=" DOCVARIABLE  varglobal_19705  \* MERGEFORMAT " w:fldLock="1">
        <w:r w:rsidRPr="003E0D89">
          <w:t>GigabitEthernet1/0/1</w:t>
        </w:r>
      </w:fldSimple>
      <w:r w:rsidRPr="003E0D89">
        <w:t>]</w:t>
      </w:r>
      <w:r w:rsidRPr="003E0D89">
        <w:rPr>
          <w:rFonts w:hint="eastAsia"/>
        </w:rPr>
        <w:t xml:space="preserve"> quit</w:t>
      </w:r>
    </w:p>
    <w:p w:rsidR="002B4788" w:rsidRPr="003E0D89" w:rsidRDefault="002B4788" w:rsidP="002B4788">
      <w:r w:rsidRPr="003E0D89">
        <w:t xml:space="preserve"># </w:t>
      </w:r>
      <w:r w:rsidRPr="003E0D89">
        <w:rPr>
          <w:rFonts w:hint="eastAsia"/>
        </w:rPr>
        <w:t xml:space="preserve">Enable ND snooping for global unicast addresses in VLAN 2. </w:t>
      </w:r>
    </w:p>
    <w:p w:rsidR="002B4788" w:rsidRPr="003E0D89" w:rsidRDefault="002B4788" w:rsidP="002B4788">
      <w:pPr>
        <w:pStyle w:val="TerminalDisplay"/>
      </w:pPr>
      <w:r w:rsidRPr="003E0D89">
        <w:t>[SwitchB] vlan 2</w:t>
      </w:r>
    </w:p>
    <w:p w:rsidR="002B4788" w:rsidRPr="003E0D89" w:rsidRDefault="002B4788" w:rsidP="002B4788">
      <w:pPr>
        <w:pStyle w:val="TerminalDisplay"/>
      </w:pPr>
      <w:r w:rsidRPr="003E0D89">
        <w:t xml:space="preserve">[SwitchB-vlan2] </w:t>
      </w:r>
      <w:r w:rsidRPr="003E0D89">
        <w:rPr>
          <w:rFonts w:hint="eastAsia"/>
        </w:rPr>
        <w:t>ipv6 nd snooping enable global</w:t>
      </w:r>
    </w:p>
    <w:p w:rsidR="002B4788" w:rsidRPr="003E0D89" w:rsidRDefault="002B4788" w:rsidP="002B4788">
      <w:r w:rsidRPr="003E0D89">
        <w:rPr>
          <w:rFonts w:hint="eastAsia"/>
        </w:rPr>
        <w:t># Enable ND attack detection for VLAN 2</w:t>
      </w:r>
      <w:r w:rsidRPr="003E0D89">
        <w:t>.</w:t>
      </w:r>
    </w:p>
    <w:p w:rsidR="002B4788" w:rsidRPr="003E0D89" w:rsidRDefault="002B4788" w:rsidP="002B4788">
      <w:pPr>
        <w:pStyle w:val="TerminalDisplay"/>
      </w:pPr>
      <w:r w:rsidRPr="003E0D89">
        <w:t>[SwitchB-vlan2]</w:t>
      </w:r>
      <w:r w:rsidRPr="003E0D89">
        <w:rPr>
          <w:rFonts w:hint="eastAsia"/>
        </w:rPr>
        <w:t xml:space="preserve"> </w:t>
      </w:r>
      <w:r w:rsidRPr="003E0D89">
        <w:t>ipv6 nd detection enable</w:t>
      </w:r>
    </w:p>
    <w:p w:rsidR="002B4788" w:rsidRPr="003E0D89" w:rsidRDefault="002B4788" w:rsidP="002B4788">
      <w:pPr>
        <w:pStyle w:val="TerminalDisplay"/>
      </w:pPr>
      <w:r w:rsidRPr="003E0D89">
        <w:t>[SwitchB-vlan2]</w:t>
      </w:r>
      <w:r w:rsidRPr="003E0D89">
        <w:rPr>
          <w:rFonts w:hint="eastAsia"/>
        </w:rPr>
        <w:t xml:space="preserve"> </w:t>
      </w:r>
      <w:r w:rsidRPr="003E0D89">
        <w:t>quit</w:t>
      </w:r>
    </w:p>
    <w:p w:rsidR="002B4788" w:rsidRPr="003E0D89" w:rsidRDefault="002B4788" w:rsidP="002B4788">
      <w:r w:rsidRPr="003E0D89">
        <w:t xml:space="preserve"># </w:t>
      </w:r>
      <w:r w:rsidRPr="003E0D89">
        <w:rPr>
          <w:rFonts w:hint="eastAsia"/>
        </w:rPr>
        <w:t xml:space="preserve">Configure </w:t>
      </w:r>
      <w:fldSimple w:instr=" DOCVARIABLE  varglobal_71464  \* MERGEFORMAT " w:fldLock="1">
        <w:r w:rsidRPr="003E0D89">
          <w:t>GigabitEthernet 1/0/2</w:t>
        </w:r>
      </w:fldSimple>
      <w:r w:rsidRPr="003E0D89">
        <w:rPr>
          <w:rFonts w:hint="eastAsia"/>
        </w:rPr>
        <w:t xml:space="preserve"> as an ND trusted port.</w:t>
      </w:r>
    </w:p>
    <w:p w:rsidR="002B4788" w:rsidRPr="003E0D89" w:rsidRDefault="002B4788" w:rsidP="002B4788">
      <w:pPr>
        <w:pStyle w:val="TerminalDisplay"/>
      </w:pPr>
      <w:r w:rsidRPr="003E0D89">
        <w:t xml:space="preserve">[SwitchB] interface </w:t>
      </w:r>
      <w:fldSimple w:instr=" DOCVARIABLE  varglobal_65688  \* MERGEFORMAT " w:fldLock="1">
        <w:r w:rsidRPr="003E0D89">
          <w:t>gigabitethernet 1/0/2</w:t>
        </w:r>
      </w:fldSimple>
    </w:p>
    <w:p w:rsidR="002B4788" w:rsidRPr="003E0D89" w:rsidRDefault="002B4788" w:rsidP="002B4788">
      <w:pPr>
        <w:pStyle w:val="TerminalDisplay"/>
      </w:pPr>
      <w:r w:rsidRPr="003E0D89">
        <w:t>[SwitchB-</w:t>
      </w:r>
      <w:fldSimple w:instr=" DOCVARIABLE  varglobal_44879  \* MERGEFORMAT " w:fldLock="1">
        <w:r w:rsidRPr="003E0D89">
          <w:t>GigabitEthernet1/0/2</w:t>
        </w:r>
      </w:fldSimple>
      <w:r w:rsidRPr="003E0D89">
        <w:t>]</w:t>
      </w:r>
      <w:r w:rsidRPr="003E0D89">
        <w:rPr>
          <w:rFonts w:hint="eastAsia"/>
        </w:rPr>
        <w:t xml:space="preserve"> ipv6 nd</w:t>
      </w:r>
      <w:r w:rsidRPr="003E0D89">
        <w:t xml:space="preserve"> detection trust</w:t>
      </w:r>
    </w:p>
    <w:p w:rsidR="002B4788" w:rsidRPr="003E0D89" w:rsidRDefault="002B4788" w:rsidP="002B4788">
      <w:pPr>
        <w:pStyle w:val="TerminalDisplay"/>
      </w:pPr>
      <w:r w:rsidRPr="003E0D89">
        <w:t>[SwitchB-</w:t>
      </w:r>
      <w:fldSimple w:instr=" DOCVARIABLE  varglobal_44879  \* MERGEFORMAT " w:fldLock="1">
        <w:r w:rsidRPr="003E0D89">
          <w:t>GigabitEthernet1/0/2</w:t>
        </w:r>
      </w:fldSimple>
      <w:r w:rsidRPr="003E0D89">
        <w:t>]</w:t>
      </w:r>
      <w:r w:rsidRPr="003E0D89">
        <w:rPr>
          <w:rFonts w:hint="eastAsia"/>
        </w:rPr>
        <w:t xml:space="preserve"> quit</w:t>
      </w:r>
    </w:p>
    <w:p w:rsidR="002B4788" w:rsidRPr="003E0D89" w:rsidRDefault="002B4788" w:rsidP="002B4788">
      <w:r w:rsidRPr="003E0D89">
        <w:t>#</w:t>
      </w:r>
      <w:r w:rsidRPr="003E0D89">
        <w:rPr>
          <w:rFonts w:hint="eastAsia"/>
        </w:rPr>
        <w:t xml:space="preserve"> Enable</w:t>
      </w:r>
      <w:r w:rsidRPr="003E0D89">
        <w:t xml:space="preserve"> IPv6</w:t>
      </w:r>
      <w:r w:rsidRPr="003E0D89">
        <w:rPr>
          <w:rFonts w:hint="eastAsia"/>
        </w:rPr>
        <w:t xml:space="preserve"> source guard </w:t>
      </w:r>
      <w:r w:rsidRPr="003E0D89">
        <w:t>on</w:t>
      </w:r>
      <w:r w:rsidRPr="003E0D89">
        <w:rPr>
          <w:rFonts w:hint="eastAsia"/>
        </w:rPr>
        <w:t xml:space="preserve"> </w:t>
      </w:r>
      <w:fldSimple w:instr=" DOCVARIABLE  varglobal_17623  \* MERGEFORMAT " w:fldLock="1">
        <w:r w:rsidRPr="003E0D89">
          <w:t>GigabitEthernet 1/0/3</w:t>
        </w:r>
      </w:fldSimple>
      <w:r w:rsidRPr="003E0D89">
        <w:rPr>
          <w:rFonts w:hint="eastAsia"/>
        </w:rPr>
        <w:t xml:space="preserve"> through </w:t>
      </w:r>
      <w:fldSimple w:instr=" DOCVARIABLE  varglobal_64724  \* MERGEFORMAT " w:fldLock="1">
        <w:r w:rsidRPr="003E0D89">
          <w:t>GigabitEthernet 1/0/5</w:t>
        </w:r>
      </w:fldSimple>
      <w:r w:rsidRPr="003E0D89">
        <w:rPr>
          <w:rFonts w:hint="eastAsia"/>
        </w:rPr>
        <w:t>.</w:t>
      </w:r>
    </w:p>
    <w:p w:rsidR="002B4788" w:rsidRPr="003E0D89" w:rsidRDefault="002B4788" w:rsidP="002B4788">
      <w:pPr>
        <w:pStyle w:val="TerminalDisplay"/>
      </w:pPr>
      <w:r w:rsidRPr="003E0D89">
        <w:t xml:space="preserve">[SwitchB] interface </w:t>
      </w:r>
      <w:fldSimple w:instr=" DOCVARIABLE  varglobal_21277  \* MERGEFORMAT " w:fldLock="1">
        <w:r w:rsidRPr="003E0D89">
          <w:t>gigabitethernet 1/0/3</w:t>
        </w:r>
      </w:fldSimple>
    </w:p>
    <w:p w:rsidR="002B4788" w:rsidRPr="003E0D89" w:rsidRDefault="002B4788" w:rsidP="002B4788">
      <w:pPr>
        <w:pStyle w:val="TerminalDisplay"/>
      </w:pPr>
      <w:r w:rsidRPr="003E0D89">
        <w:t>[SwitchB-</w:t>
      </w:r>
      <w:fldSimple w:instr=" DOCVARIABLE  varglobal_15929  \* MERGEFORMAT " w:fldLock="1">
        <w:r w:rsidRPr="003E0D89">
          <w:t>GigabitEthernet1/0/3</w:t>
        </w:r>
      </w:fldSimple>
      <w:r w:rsidRPr="003E0D89">
        <w:t xml:space="preserve">] ip </w:t>
      </w:r>
      <w:r w:rsidRPr="003E0D89">
        <w:rPr>
          <w:rFonts w:hint="eastAsia"/>
        </w:rPr>
        <w:t>verify</w:t>
      </w:r>
      <w:r w:rsidRPr="003E0D89">
        <w:t xml:space="preserve"> source ipv6 ip-address mac-address</w:t>
      </w:r>
    </w:p>
    <w:p w:rsidR="002B4788" w:rsidRPr="003E0D89" w:rsidRDefault="002B4788" w:rsidP="002B4788">
      <w:pPr>
        <w:pStyle w:val="TerminalDisplay"/>
      </w:pPr>
      <w:r w:rsidRPr="003E0D89">
        <w:rPr>
          <w:rFonts w:hint="eastAsia"/>
        </w:rPr>
        <w:t>[SwitchB-</w:t>
      </w:r>
      <w:fldSimple w:instr=" DOCVARIABLE  varglobal_15929  \* MERGEFORMAT " w:fldLock="1">
        <w:r w:rsidRPr="003E0D89">
          <w:t>GigabitEthernet1/0/3</w:t>
        </w:r>
      </w:fldSimple>
      <w:r w:rsidRPr="003E0D89">
        <w:rPr>
          <w:rFonts w:hint="eastAsia"/>
        </w:rPr>
        <w:t>] quit</w:t>
      </w:r>
    </w:p>
    <w:p w:rsidR="002B4788" w:rsidRPr="003E0D89" w:rsidRDefault="002B4788" w:rsidP="002B4788">
      <w:pPr>
        <w:pStyle w:val="TerminalDisplay"/>
      </w:pPr>
      <w:r w:rsidRPr="003E0D89">
        <w:t xml:space="preserve">[SwitchB] interface </w:t>
      </w:r>
      <w:fldSimple w:instr=" DOCVARIABLE  varglobal_15503  \* MERGEFORMAT " w:fldLock="1">
        <w:r w:rsidRPr="003E0D89">
          <w:t>gigabitethernet 1/0/4</w:t>
        </w:r>
      </w:fldSimple>
    </w:p>
    <w:p w:rsidR="002B4788" w:rsidRPr="003E0D89" w:rsidRDefault="002B4788" w:rsidP="002B4788">
      <w:pPr>
        <w:pStyle w:val="TerminalDisplay"/>
      </w:pPr>
      <w:r w:rsidRPr="003E0D89">
        <w:t>[SwitchB-</w:t>
      </w:r>
      <w:fldSimple w:instr=" DOCVARIABLE  varglobal_89332  \* MERGEFORMAT " w:fldLock="1">
        <w:r w:rsidRPr="003E0D89">
          <w:t>GigabitEthernet1/0/4</w:t>
        </w:r>
      </w:fldSimple>
      <w:r w:rsidRPr="003E0D89">
        <w:t xml:space="preserve">] ip </w:t>
      </w:r>
      <w:r w:rsidRPr="003E0D89">
        <w:rPr>
          <w:rFonts w:hint="eastAsia"/>
        </w:rPr>
        <w:t>verify</w:t>
      </w:r>
      <w:r w:rsidRPr="003E0D89">
        <w:t xml:space="preserve"> source ipv6 ip-address mac-address</w:t>
      </w:r>
    </w:p>
    <w:p w:rsidR="002B4788" w:rsidRPr="003E0D89" w:rsidRDefault="002B4788" w:rsidP="002B4788">
      <w:pPr>
        <w:pStyle w:val="TerminalDisplay"/>
      </w:pPr>
      <w:r w:rsidRPr="003E0D89">
        <w:rPr>
          <w:rFonts w:hint="eastAsia"/>
        </w:rPr>
        <w:t>[SwitchB-</w:t>
      </w:r>
      <w:fldSimple w:instr=" DOCVARIABLE  varglobal_89332  \* MERGEFORMAT " w:fldLock="1">
        <w:r w:rsidRPr="003E0D89">
          <w:t>GigabitEthernet1/0/4</w:t>
        </w:r>
      </w:fldSimple>
      <w:r w:rsidRPr="003E0D89">
        <w:rPr>
          <w:rFonts w:hint="eastAsia"/>
        </w:rPr>
        <w:t>] quit</w:t>
      </w:r>
    </w:p>
    <w:p w:rsidR="002B4788" w:rsidRPr="003E0D89" w:rsidRDefault="002B4788" w:rsidP="002B4788">
      <w:pPr>
        <w:pStyle w:val="TerminalDisplay"/>
      </w:pPr>
      <w:r w:rsidRPr="003E0D89">
        <w:t xml:space="preserve">[SwitchB] interface </w:t>
      </w:r>
      <w:fldSimple w:instr=" DOCVARIABLE  varglobal_90603  \* MERGEFORMAT " w:fldLock="1">
        <w:r w:rsidRPr="003E0D89">
          <w:t>gigabitethernet 1/0/5</w:t>
        </w:r>
      </w:fldSimple>
    </w:p>
    <w:p w:rsidR="002B4788" w:rsidRPr="003E0D89" w:rsidRDefault="002B4788" w:rsidP="002B4788">
      <w:pPr>
        <w:pStyle w:val="TerminalDisplay"/>
      </w:pPr>
      <w:r w:rsidRPr="003E0D89">
        <w:t>[SwitchB-</w:t>
      </w:r>
      <w:fldSimple w:instr=" DOCVARIABLE  varglobal_67518  \* MERGEFORMAT " w:fldLock="1">
        <w:r w:rsidRPr="003E0D89">
          <w:t>GigabitEthernet1/0/5</w:t>
        </w:r>
      </w:fldSimple>
      <w:r w:rsidRPr="003E0D89">
        <w:t xml:space="preserve">] ip </w:t>
      </w:r>
      <w:r w:rsidRPr="003E0D89">
        <w:rPr>
          <w:rFonts w:hint="eastAsia"/>
        </w:rPr>
        <w:t>verify</w:t>
      </w:r>
      <w:r w:rsidRPr="003E0D89">
        <w:t xml:space="preserve"> source ipv6 ip-address mac-address</w:t>
      </w:r>
    </w:p>
    <w:p w:rsidR="002B4788" w:rsidRPr="002B4788" w:rsidRDefault="002B4788" w:rsidP="00272767">
      <w:pPr>
        <w:pStyle w:val="2"/>
      </w:pPr>
      <w:bookmarkStart w:id="2341" w:name="_Toc522780717"/>
      <w:bookmarkStart w:id="2342" w:name="_Toc129617685"/>
      <w:r w:rsidRPr="00CE1629">
        <w:rPr>
          <w:rFonts w:hint="eastAsia"/>
        </w:rPr>
        <w:lastRenderedPageBreak/>
        <w:t>SAVI commands</w:t>
      </w:r>
      <w:bookmarkEnd w:id="2341"/>
      <w:bookmarkEnd w:id="2342"/>
    </w:p>
    <w:p w:rsidR="002B4788" w:rsidRPr="002B4788" w:rsidRDefault="002B4788" w:rsidP="002B4788">
      <w:pPr>
        <w:pStyle w:val="3"/>
      </w:pPr>
      <w:bookmarkStart w:id="2343" w:name="_Toc522780718"/>
      <w:bookmarkStart w:id="2344" w:name="_Toc129617686"/>
      <w:r w:rsidRPr="00CE1629">
        <w:rPr>
          <w:rFonts w:hint="eastAsia"/>
        </w:rPr>
        <w:t>ipv6 savi down-delay</w:t>
      </w:r>
      <w:bookmarkEnd w:id="2343"/>
      <w:bookmarkEnd w:id="2344"/>
    </w:p>
    <w:p w:rsidR="002B4788" w:rsidRPr="00CE1629" w:rsidRDefault="002B4788" w:rsidP="002B4788">
      <w:r w:rsidRPr="00CE1629">
        <w:rPr>
          <w:rFonts w:hint="eastAsia"/>
        </w:rPr>
        <w:t xml:space="preserve">Use </w:t>
      </w:r>
      <w:r w:rsidRPr="00E17086">
        <w:rPr>
          <w:rStyle w:val="commandkeywords"/>
          <w:rFonts w:hint="eastAsia"/>
        </w:rPr>
        <w:t>ipv6 savi down-delay</w:t>
      </w:r>
      <w:r w:rsidRPr="00CE1629">
        <w:rPr>
          <w:rFonts w:hint="eastAsia"/>
        </w:rPr>
        <w:t xml:space="preserve"> to set the entry deletion delay.</w:t>
      </w:r>
    </w:p>
    <w:p w:rsidR="002B4788" w:rsidRPr="00E17086" w:rsidRDefault="002B4788" w:rsidP="002B4788">
      <w:pPr>
        <w:rPr>
          <w:rStyle w:val="commandkeywords"/>
        </w:rPr>
      </w:pPr>
      <w:r w:rsidRPr="00CE1629">
        <w:rPr>
          <w:rFonts w:hint="eastAsia"/>
        </w:rPr>
        <w:t xml:space="preserve">Use </w:t>
      </w:r>
      <w:r w:rsidRPr="00E17086">
        <w:rPr>
          <w:rStyle w:val="commandkeywords"/>
        </w:rPr>
        <w:t>undo</w:t>
      </w:r>
      <w:r w:rsidRPr="00E17086">
        <w:rPr>
          <w:rStyle w:val="commandkeywords"/>
          <w:rFonts w:hint="eastAsia"/>
        </w:rPr>
        <w:t xml:space="preserve"> ipv6 savi down-delay</w:t>
      </w:r>
      <w:r w:rsidRPr="00CE1629">
        <w:rPr>
          <w:rFonts w:hint="eastAsia"/>
        </w:rPr>
        <w:t xml:space="preserve"> to restore the default.</w:t>
      </w:r>
    </w:p>
    <w:p w:rsidR="002B4788" w:rsidRPr="00CE1629" w:rsidRDefault="002B4788" w:rsidP="002B4788">
      <w:pPr>
        <w:pStyle w:val="Command"/>
      </w:pPr>
      <w:r w:rsidRPr="00CE1629">
        <w:rPr>
          <w:rFonts w:hint="eastAsia"/>
        </w:rPr>
        <w:t>Syntax</w:t>
      </w:r>
    </w:p>
    <w:p w:rsidR="002B4788" w:rsidRPr="00D07796" w:rsidRDefault="002B4788" w:rsidP="002B4788">
      <w:pPr>
        <w:rPr>
          <w:rStyle w:val="commandparameter"/>
        </w:rPr>
      </w:pPr>
      <w:r w:rsidRPr="00D07796">
        <w:rPr>
          <w:rStyle w:val="commandkeywords"/>
          <w:rFonts w:hint="eastAsia"/>
        </w:rPr>
        <w:t xml:space="preserve">ipv6 savi down-delay </w:t>
      </w:r>
      <w:r w:rsidRPr="00D07796">
        <w:rPr>
          <w:rStyle w:val="commandparameter"/>
          <w:rFonts w:hint="eastAsia"/>
        </w:rPr>
        <w:t>delay-time</w:t>
      </w:r>
    </w:p>
    <w:p w:rsidR="002B4788" w:rsidRPr="00D07796" w:rsidRDefault="002B4788" w:rsidP="002B4788">
      <w:pPr>
        <w:rPr>
          <w:rStyle w:val="commandkeywords"/>
        </w:rPr>
      </w:pPr>
      <w:r w:rsidRPr="00D07796">
        <w:rPr>
          <w:rStyle w:val="commandkeywords"/>
        </w:rPr>
        <w:t>undo</w:t>
      </w:r>
      <w:r w:rsidRPr="00D07796">
        <w:rPr>
          <w:rStyle w:val="commandkeywords"/>
          <w:rFonts w:hint="eastAsia"/>
        </w:rPr>
        <w:t xml:space="preserve"> ipv6 savi down-delay</w:t>
      </w:r>
    </w:p>
    <w:p w:rsidR="002B4788" w:rsidRPr="00CE1629" w:rsidRDefault="002B4788" w:rsidP="002B4788">
      <w:pPr>
        <w:pStyle w:val="Command"/>
      </w:pPr>
      <w:r w:rsidRPr="00CE1629">
        <w:rPr>
          <w:rFonts w:hint="eastAsia"/>
        </w:rPr>
        <w:t>Default</w:t>
      </w:r>
    </w:p>
    <w:p w:rsidR="002B4788" w:rsidRPr="00CE1629" w:rsidRDefault="002B4788" w:rsidP="002B4788">
      <w:r w:rsidRPr="00CE1629">
        <w:rPr>
          <w:rFonts w:hint="eastAsia"/>
        </w:rPr>
        <w:t>The entry deletion delay is 30 seconds.</w:t>
      </w:r>
    </w:p>
    <w:p w:rsidR="002B4788" w:rsidRPr="00CE1629" w:rsidRDefault="002B4788" w:rsidP="002B4788">
      <w:pPr>
        <w:pStyle w:val="Command"/>
      </w:pPr>
      <w:r w:rsidRPr="00CE1629">
        <w:rPr>
          <w:rFonts w:hint="eastAsia"/>
        </w:rPr>
        <w:t>Views</w:t>
      </w:r>
    </w:p>
    <w:p w:rsidR="002B4788" w:rsidRPr="00CE1629" w:rsidRDefault="002B4788" w:rsidP="002B4788">
      <w:r w:rsidRPr="00CE1629">
        <w:t>S</w:t>
      </w:r>
      <w:r w:rsidRPr="00CE1629">
        <w:rPr>
          <w:rFonts w:hint="eastAsia"/>
        </w:rPr>
        <w:t>ystem view</w:t>
      </w:r>
    </w:p>
    <w:p w:rsidR="002B4788" w:rsidRPr="00CE1629" w:rsidRDefault="002B4788" w:rsidP="002B4788">
      <w:pPr>
        <w:pStyle w:val="Command"/>
      </w:pPr>
      <w:r w:rsidRPr="00CE1629">
        <w:rPr>
          <w:rFonts w:hint="eastAsia"/>
        </w:rPr>
        <w:t>Predefined user roles</w:t>
      </w:r>
    </w:p>
    <w:p w:rsidR="002B4788" w:rsidRPr="00CE1629" w:rsidRDefault="002B4788" w:rsidP="002B4788">
      <w:r w:rsidRPr="00CE1629">
        <w:t>network-admin</w:t>
      </w:r>
    </w:p>
    <w:p w:rsidR="002B4788" w:rsidRPr="00CE1629" w:rsidRDefault="002B4788" w:rsidP="002B4788">
      <w:pPr>
        <w:pStyle w:val="Command"/>
        <w:rPr>
          <w:rStyle w:val="BoldItalicText"/>
        </w:rPr>
      </w:pPr>
      <w:r w:rsidRPr="00CE1629">
        <w:rPr>
          <w:rFonts w:hint="eastAsia"/>
        </w:rPr>
        <w:t>Parameters</w:t>
      </w:r>
    </w:p>
    <w:p w:rsidR="002B4788" w:rsidRPr="00CE1629" w:rsidRDefault="002B4788" w:rsidP="002B4788">
      <w:r w:rsidRPr="00E17086">
        <w:rPr>
          <w:rStyle w:val="commandparameter"/>
          <w:rFonts w:hint="eastAsia"/>
        </w:rPr>
        <w:t>delay-time</w:t>
      </w:r>
      <w:r w:rsidRPr="00CE1629">
        <w:rPr>
          <w:rFonts w:hint="eastAsia"/>
        </w:rPr>
        <w:t xml:space="preserve">: Specifies the entry deletion delay in the range of 0 to </w:t>
      </w:r>
      <w:r w:rsidRPr="00CE1629">
        <w:t>214748</w:t>
      </w:r>
      <w:r w:rsidRPr="00CE1629">
        <w:rPr>
          <w:rFonts w:hint="eastAsia"/>
        </w:rPr>
        <w:t>36 seconds.</w:t>
      </w:r>
    </w:p>
    <w:p w:rsidR="002B4788" w:rsidRPr="00CE1629" w:rsidRDefault="002B4788" w:rsidP="002B4788">
      <w:pPr>
        <w:pStyle w:val="Command"/>
      </w:pPr>
      <w:r w:rsidRPr="00CE1629">
        <w:t>Usage guidelines</w:t>
      </w:r>
    </w:p>
    <w:p w:rsidR="002B4788" w:rsidRPr="00CE1629" w:rsidRDefault="002B4788" w:rsidP="002B4788">
      <w:r w:rsidRPr="00CE1629">
        <w:rPr>
          <w:rFonts w:hint="eastAsia"/>
        </w:rPr>
        <w:t>The entry deletion delay is the period of time that the device waits before deleting the DHCPv6 snooping entries and ND snooping entries for a down port.</w:t>
      </w:r>
    </w:p>
    <w:p w:rsidR="002B4788" w:rsidRPr="00CE1629" w:rsidRDefault="002B4788" w:rsidP="002B4788">
      <w:pPr>
        <w:pStyle w:val="Command"/>
      </w:pPr>
      <w:r w:rsidRPr="00CE1629">
        <w:rPr>
          <w:rFonts w:hint="eastAsia"/>
        </w:rPr>
        <w:t>Examples</w:t>
      </w:r>
    </w:p>
    <w:p w:rsidR="002B4788" w:rsidRPr="00CE1629" w:rsidRDefault="002B4788" w:rsidP="002B4788">
      <w:r w:rsidRPr="00CE1629">
        <w:rPr>
          <w:rFonts w:hint="eastAsia"/>
        </w:rPr>
        <w:t xml:space="preserve"># Set the entry deletion delay to 100 seconds. </w:t>
      </w:r>
    </w:p>
    <w:p w:rsidR="002B4788" w:rsidRPr="00CE1629" w:rsidRDefault="002B4788" w:rsidP="002B4788">
      <w:pPr>
        <w:pStyle w:val="TerminalDisplay"/>
      </w:pPr>
      <w:r w:rsidRPr="00CE1629">
        <w:t>&lt;Sysname&gt;</w:t>
      </w:r>
      <w:r w:rsidRPr="00CE1629">
        <w:rPr>
          <w:rFonts w:hint="eastAsia"/>
        </w:rPr>
        <w:t xml:space="preserve"> </w:t>
      </w:r>
      <w:r w:rsidRPr="00CE1629">
        <w:t>system-view</w:t>
      </w:r>
    </w:p>
    <w:p w:rsidR="002B4788" w:rsidRPr="00CE1629" w:rsidRDefault="002B4788" w:rsidP="002B4788">
      <w:pPr>
        <w:pStyle w:val="TerminalDisplay"/>
      </w:pPr>
      <w:r w:rsidRPr="00CE1629">
        <w:t>[Sysname]</w:t>
      </w:r>
      <w:r w:rsidRPr="00CE1629">
        <w:rPr>
          <w:rFonts w:hint="eastAsia"/>
        </w:rPr>
        <w:t xml:space="preserve"> </w:t>
      </w:r>
      <w:r w:rsidRPr="00CE1629">
        <w:t xml:space="preserve">ipv6 </w:t>
      </w:r>
      <w:r w:rsidRPr="00CE1629">
        <w:rPr>
          <w:rFonts w:hint="eastAsia"/>
        </w:rPr>
        <w:t>savi down</w:t>
      </w:r>
      <w:r w:rsidRPr="00CE1629">
        <w:t>-delay 1</w:t>
      </w:r>
      <w:r w:rsidRPr="00CE1629">
        <w:rPr>
          <w:rFonts w:hint="eastAsia"/>
        </w:rPr>
        <w:t>00</w:t>
      </w:r>
    </w:p>
    <w:p w:rsidR="002B4788" w:rsidRPr="00CE1629" w:rsidRDefault="002B4788" w:rsidP="002B4788">
      <w:pPr>
        <w:pStyle w:val="3"/>
      </w:pPr>
      <w:bookmarkStart w:id="2345" w:name="_Toc522780719"/>
      <w:bookmarkStart w:id="2346" w:name="_Toc129617687"/>
      <w:r w:rsidRPr="00CE1629">
        <w:t>ipv6 savi strict</w:t>
      </w:r>
      <w:bookmarkEnd w:id="2345"/>
      <w:bookmarkEnd w:id="2346"/>
    </w:p>
    <w:p w:rsidR="002B4788" w:rsidRPr="00CE1629" w:rsidRDefault="002B4788" w:rsidP="002B4788">
      <w:r w:rsidRPr="00CE1629">
        <w:rPr>
          <w:rFonts w:hint="eastAsia"/>
        </w:rPr>
        <w:t xml:space="preserve">Use </w:t>
      </w:r>
      <w:r w:rsidRPr="00E17086">
        <w:rPr>
          <w:rStyle w:val="commandkeywords"/>
        </w:rPr>
        <w:t>ipv6 savi strict</w:t>
      </w:r>
      <w:r w:rsidRPr="00CE1629">
        <w:rPr>
          <w:rFonts w:hint="eastAsia"/>
        </w:rPr>
        <w:t xml:space="preserve"> to enable Source Address Validation Improvement (SAVI).</w:t>
      </w:r>
    </w:p>
    <w:p w:rsidR="002B4788" w:rsidRPr="00CE1629" w:rsidRDefault="002B4788" w:rsidP="002B4788">
      <w:r w:rsidRPr="00CE1629">
        <w:rPr>
          <w:rFonts w:hint="eastAsia"/>
        </w:rPr>
        <w:t xml:space="preserve">Use </w:t>
      </w:r>
      <w:r w:rsidRPr="00E17086">
        <w:rPr>
          <w:rStyle w:val="commandkeywords"/>
        </w:rPr>
        <w:t>undo ipv6 savi strict</w:t>
      </w:r>
      <w:r w:rsidRPr="00CE1629">
        <w:rPr>
          <w:rFonts w:hint="eastAsia"/>
        </w:rPr>
        <w:t xml:space="preserve"> to disable SAVI.</w:t>
      </w:r>
    </w:p>
    <w:p w:rsidR="002B4788" w:rsidRPr="00CE1629" w:rsidRDefault="002B4788" w:rsidP="002B4788">
      <w:pPr>
        <w:pStyle w:val="Command"/>
      </w:pPr>
      <w:r w:rsidRPr="00CE1629">
        <w:rPr>
          <w:rFonts w:hint="eastAsia"/>
        </w:rPr>
        <w:t>Syntax</w:t>
      </w:r>
    </w:p>
    <w:p w:rsidR="002B4788" w:rsidRPr="00D07796" w:rsidRDefault="002B4788" w:rsidP="002B4788">
      <w:pPr>
        <w:rPr>
          <w:rStyle w:val="commandkeywords"/>
        </w:rPr>
      </w:pPr>
      <w:r w:rsidRPr="00D07796">
        <w:rPr>
          <w:rStyle w:val="commandkeywords"/>
        </w:rPr>
        <w:t>ipv6 savi strict</w:t>
      </w:r>
    </w:p>
    <w:p w:rsidR="002B4788" w:rsidRPr="00D07796" w:rsidRDefault="002B4788" w:rsidP="002B4788">
      <w:pPr>
        <w:rPr>
          <w:rStyle w:val="commandkeywords"/>
        </w:rPr>
      </w:pPr>
      <w:r w:rsidRPr="00D07796">
        <w:rPr>
          <w:rStyle w:val="commandkeywords"/>
        </w:rPr>
        <w:t>undo ipv6 savi strict</w:t>
      </w:r>
    </w:p>
    <w:p w:rsidR="002B4788" w:rsidRPr="00CE1629" w:rsidRDefault="002B4788" w:rsidP="002B4788">
      <w:pPr>
        <w:pStyle w:val="Command"/>
      </w:pPr>
      <w:r w:rsidRPr="00CE1629">
        <w:rPr>
          <w:rFonts w:hint="eastAsia"/>
        </w:rPr>
        <w:t>Default</w:t>
      </w:r>
    </w:p>
    <w:p w:rsidR="002B4788" w:rsidRPr="00CE1629" w:rsidRDefault="002B4788" w:rsidP="002B4788">
      <w:r w:rsidRPr="00CE1629">
        <w:t>SAVI</w:t>
      </w:r>
      <w:r w:rsidRPr="00CE1629">
        <w:rPr>
          <w:rFonts w:hint="eastAsia"/>
        </w:rPr>
        <w:t xml:space="preserve"> is disabled.</w:t>
      </w:r>
    </w:p>
    <w:p w:rsidR="002B4788" w:rsidRPr="00CE1629" w:rsidRDefault="002B4788" w:rsidP="002B4788">
      <w:pPr>
        <w:pStyle w:val="Command"/>
      </w:pPr>
      <w:r w:rsidRPr="00CE1629">
        <w:rPr>
          <w:rFonts w:hint="eastAsia"/>
        </w:rPr>
        <w:t>Views</w:t>
      </w:r>
    </w:p>
    <w:p w:rsidR="002B4788" w:rsidRPr="00CE1629" w:rsidRDefault="002B4788" w:rsidP="002B4788">
      <w:r w:rsidRPr="00CE1629">
        <w:t>S</w:t>
      </w:r>
      <w:r w:rsidRPr="00CE1629">
        <w:rPr>
          <w:rFonts w:hint="eastAsia"/>
        </w:rPr>
        <w:t>ystem view</w:t>
      </w:r>
    </w:p>
    <w:p w:rsidR="002B4788" w:rsidRPr="00CE1629" w:rsidRDefault="002B4788" w:rsidP="002B4788">
      <w:pPr>
        <w:pStyle w:val="Command"/>
        <w:rPr>
          <w:rStyle w:val="BoldItalicText"/>
        </w:rPr>
      </w:pPr>
      <w:r w:rsidRPr="00CE1629">
        <w:rPr>
          <w:rFonts w:hint="eastAsia"/>
        </w:rPr>
        <w:t>Predefined user roles</w:t>
      </w:r>
    </w:p>
    <w:p w:rsidR="002B4788" w:rsidRPr="00CE1629" w:rsidRDefault="002B4788" w:rsidP="002B4788">
      <w:r w:rsidRPr="00CE1629">
        <w:t>network-admin</w:t>
      </w:r>
    </w:p>
    <w:p w:rsidR="002B4788" w:rsidRPr="00CE1629" w:rsidRDefault="002B4788" w:rsidP="002B4788">
      <w:pPr>
        <w:pStyle w:val="Command"/>
      </w:pPr>
      <w:r w:rsidRPr="00CE1629">
        <w:rPr>
          <w:rFonts w:hint="eastAsia"/>
        </w:rPr>
        <w:t>Examples</w:t>
      </w:r>
    </w:p>
    <w:p w:rsidR="002B4788" w:rsidRPr="00CE1629" w:rsidRDefault="002B4788" w:rsidP="002B4788">
      <w:r w:rsidRPr="00CE1629">
        <w:t>#</w:t>
      </w:r>
      <w:r w:rsidRPr="00CE1629">
        <w:rPr>
          <w:rFonts w:hint="eastAsia"/>
        </w:rPr>
        <w:t xml:space="preserve"> Enable SAVI.</w:t>
      </w:r>
    </w:p>
    <w:p w:rsidR="002B4788" w:rsidRPr="00CE1629" w:rsidRDefault="002B4788" w:rsidP="002B4788">
      <w:pPr>
        <w:pStyle w:val="TerminalDisplay"/>
      </w:pPr>
      <w:r w:rsidRPr="00CE1629">
        <w:t>&lt;Sysname&gt; system-view</w:t>
      </w:r>
    </w:p>
    <w:p w:rsidR="002B4788" w:rsidRPr="00CE1629" w:rsidRDefault="002B4788" w:rsidP="002B4788">
      <w:pPr>
        <w:pStyle w:val="TerminalDisplay"/>
      </w:pPr>
      <w:r w:rsidRPr="00CE1629">
        <w:lastRenderedPageBreak/>
        <w:t>[Sysname] ipv6 savi strict</w:t>
      </w:r>
    </w:p>
    <w:p w:rsidR="002B4788" w:rsidRPr="00CE1629" w:rsidRDefault="002B4788" w:rsidP="002B4788">
      <w:pPr>
        <w:pStyle w:val="Command"/>
      </w:pPr>
      <w:r w:rsidRPr="00CE1629">
        <w:t>R</w:t>
      </w:r>
      <w:r w:rsidRPr="00CE1629">
        <w:rPr>
          <w:rFonts w:hint="eastAsia"/>
        </w:rPr>
        <w:t>elated commands</w:t>
      </w:r>
    </w:p>
    <w:p w:rsidR="002B4788" w:rsidRDefault="002B4788" w:rsidP="002B4788">
      <w:r w:rsidRPr="00E17086">
        <w:rPr>
          <w:rStyle w:val="commandkeywords"/>
        </w:rPr>
        <w:t>ipv6 verify source</w:t>
      </w:r>
    </w:p>
    <w:p w:rsidR="002B4788" w:rsidRDefault="002B4788" w:rsidP="002B4788">
      <w:pPr>
        <w:pStyle w:val="1"/>
      </w:pPr>
      <w:bookmarkStart w:id="2347" w:name="_Toc522780720"/>
      <w:bookmarkStart w:id="2348" w:name="_Ref525031717"/>
      <w:bookmarkStart w:id="2349" w:name="_Toc129617688"/>
      <w:r w:rsidRPr="00856EF1">
        <w:rPr>
          <w:rFonts w:hint="eastAsia"/>
        </w:rPr>
        <w:t xml:space="preserve">Modified feature: </w:t>
      </w:r>
      <w:r>
        <w:rPr>
          <w:rFonts w:hint="eastAsia"/>
        </w:rPr>
        <w:t>Configuring MAC-based MAC authentication user accounts</w:t>
      </w:r>
      <w:bookmarkEnd w:id="2306"/>
      <w:bookmarkEnd w:id="2307"/>
      <w:bookmarkEnd w:id="2347"/>
      <w:bookmarkEnd w:id="2348"/>
      <w:bookmarkEnd w:id="2349"/>
    </w:p>
    <w:p w:rsidR="002B4788" w:rsidRPr="000D6384" w:rsidRDefault="002B4788" w:rsidP="002B4788">
      <w:pPr>
        <w:pStyle w:val="2"/>
      </w:pPr>
      <w:bookmarkStart w:id="2350" w:name="_Toc520464037"/>
      <w:bookmarkStart w:id="2351" w:name="_Toc522780721"/>
      <w:bookmarkStart w:id="2352" w:name="_Toc129617689"/>
      <w:r>
        <w:rPr>
          <w:rFonts w:hint="eastAsia"/>
        </w:rPr>
        <w:t>Feature change description</w:t>
      </w:r>
      <w:bookmarkEnd w:id="2350"/>
      <w:bookmarkEnd w:id="2351"/>
      <w:bookmarkEnd w:id="2352"/>
    </w:p>
    <w:p w:rsidR="002B4788" w:rsidRDefault="002B4788" w:rsidP="002B4788">
      <w:r>
        <w:rPr>
          <w:rFonts w:hint="eastAsia"/>
        </w:rPr>
        <w:t>Support for password configuration was added to MAC-based MAC authentication user accounts.</w:t>
      </w:r>
    </w:p>
    <w:p w:rsidR="002B4788" w:rsidRDefault="002B4788" w:rsidP="002B4788">
      <w:pPr>
        <w:pStyle w:val="2"/>
      </w:pPr>
      <w:bookmarkStart w:id="2353" w:name="_Toc520464038"/>
      <w:bookmarkStart w:id="2354" w:name="_Toc522780722"/>
      <w:bookmarkStart w:id="2355" w:name="_Toc129617690"/>
      <w:r>
        <w:rPr>
          <w:rFonts w:hint="eastAsia"/>
        </w:rPr>
        <w:t>Command changes</w:t>
      </w:r>
      <w:bookmarkEnd w:id="2353"/>
      <w:bookmarkEnd w:id="2354"/>
      <w:bookmarkEnd w:id="2355"/>
    </w:p>
    <w:p w:rsidR="002B4788" w:rsidRPr="00224ACD" w:rsidRDefault="002B4788" w:rsidP="002B4788">
      <w:pPr>
        <w:pStyle w:val="3"/>
      </w:pPr>
      <w:bookmarkStart w:id="2356" w:name="_Toc520464039"/>
      <w:bookmarkStart w:id="2357" w:name="_Toc522780723"/>
      <w:bookmarkStart w:id="2358" w:name="_Toc129617691"/>
      <w:r>
        <w:rPr>
          <w:rFonts w:hint="eastAsia"/>
        </w:rPr>
        <w:t xml:space="preserve">Modified command: </w:t>
      </w:r>
      <w:r w:rsidRPr="00224ACD">
        <w:t>mac-authentication user-name-format</w:t>
      </w:r>
      <w:bookmarkEnd w:id="2356"/>
      <w:bookmarkEnd w:id="2357"/>
      <w:bookmarkEnd w:id="2358"/>
    </w:p>
    <w:p w:rsidR="002B4788" w:rsidRDefault="002B4788" w:rsidP="002B4788">
      <w:pPr>
        <w:pStyle w:val="Command"/>
      </w:pPr>
      <w:r>
        <w:rPr>
          <w:rFonts w:hint="eastAsia"/>
        </w:rPr>
        <w:t>Old syntax</w:t>
      </w:r>
    </w:p>
    <w:p w:rsidR="002B4788" w:rsidRDefault="002B4788" w:rsidP="002B4788">
      <w:r w:rsidRPr="00AD48A9">
        <w:rPr>
          <w:rStyle w:val="BoldText"/>
        </w:rPr>
        <w:t>mac-authentication user-name-format</w:t>
      </w:r>
      <w:r w:rsidRPr="008B2166">
        <w:t xml:space="preserve"> </w:t>
      </w:r>
      <w:r w:rsidRPr="003C7025">
        <w:rPr>
          <w:rStyle w:val="commandtext"/>
          <w:rFonts w:hint="eastAsia"/>
        </w:rPr>
        <w:t>{</w:t>
      </w:r>
      <w:r w:rsidRPr="008B2166">
        <w:rPr>
          <w:rFonts w:hint="eastAsia"/>
        </w:rPr>
        <w:t xml:space="preserve"> </w:t>
      </w:r>
      <w:r w:rsidRPr="00AD48A9">
        <w:rPr>
          <w:rStyle w:val="BoldText"/>
        </w:rPr>
        <w:t xml:space="preserve">fixed </w:t>
      </w:r>
      <w:r w:rsidRPr="003C7025">
        <w:rPr>
          <w:rStyle w:val="commandtext"/>
        </w:rPr>
        <w:t>[</w:t>
      </w:r>
      <w:r w:rsidRPr="008B2166">
        <w:t xml:space="preserve"> </w:t>
      </w:r>
      <w:r w:rsidRPr="00AD48A9">
        <w:rPr>
          <w:rStyle w:val="BoldText"/>
        </w:rPr>
        <w:t>account</w:t>
      </w:r>
      <w:r w:rsidRPr="008B2166">
        <w:t xml:space="preserve"> </w:t>
      </w:r>
      <w:r w:rsidRPr="00AD48A9">
        <w:rPr>
          <w:rStyle w:val="ItalicText"/>
        </w:rPr>
        <w:t>name</w:t>
      </w:r>
      <w:r w:rsidRPr="008B2166">
        <w:t xml:space="preserve"> </w:t>
      </w:r>
      <w:r w:rsidRPr="003C7025">
        <w:rPr>
          <w:rStyle w:val="commandtext"/>
        </w:rPr>
        <w:t>]</w:t>
      </w:r>
      <w:r w:rsidRPr="008B2166">
        <w:t xml:space="preserve"> </w:t>
      </w:r>
      <w:r w:rsidRPr="003C7025">
        <w:rPr>
          <w:rStyle w:val="commandtext"/>
        </w:rPr>
        <w:t>[</w:t>
      </w:r>
      <w:r w:rsidRPr="008B2166">
        <w:t xml:space="preserve"> </w:t>
      </w:r>
      <w:r w:rsidRPr="00AD48A9">
        <w:rPr>
          <w:rStyle w:val="BoldText"/>
        </w:rPr>
        <w:t>password</w:t>
      </w:r>
      <w:r w:rsidRPr="008B2166">
        <w:t xml:space="preserve"> </w:t>
      </w:r>
      <w:r w:rsidRPr="003C7025">
        <w:rPr>
          <w:rStyle w:val="commandtext"/>
          <w:rFonts w:hint="eastAsia"/>
        </w:rPr>
        <w:t>{</w:t>
      </w:r>
      <w:r w:rsidRPr="008B2166">
        <w:rPr>
          <w:rFonts w:hint="eastAsia"/>
        </w:rPr>
        <w:t xml:space="preserve"> </w:t>
      </w:r>
      <w:r w:rsidRPr="00AD48A9">
        <w:rPr>
          <w:rStyle w:val="BoldText"/>
        </w:rPr>
        <w:t>cipher</w:t>
      </w:r>
      <w:r w:rsidRPr="008B2166">
        <w:t xml:space="preserve"> </w:t>
      </w:r>
      <w:r w:rsidRPr="003C7025">
        <w:rPr>
          <w:rStyle w:val="commandtext"/>
        </w:rPr>
        <w:t>|</w:t>
      </w:r>
      <w:r w:rsidRPr="008B2166">
        <w:t xml:space="preserve"> </w:t>
      </w:r>
      <w:r w:rsidRPr="00AD48A9">
        <w:rPr>
          <w:rStyle w:val="BoldText"/>
        </w:rPr>
        <w:t>simple</w:t>
      </w:r>
      <w:r w:rsidRPr="008B2166">
        <w:t xml:space="preserve"> </w:t>
      </w:r>
      <w:r w:rsidRPr="003C7025">
        <w:rPr>
          <w:rStyle w:val="commandtext"/>
          <w:rFonts w:hint="eastAsia"/>
        </w:rPr>
        <w:t>}</w:t>
      </w:r>
      <w:r w:rsidRPr="008B2166">
        <w:t xml:space="preserve"> </w:t>
      </w:r>
      <w:r w:rsidRPr="00AD48A9">
        <w:rPr>
          <w:rStyle w:val="ItalicText"/>
        </w:rPr>
        <w:t>string</w:t>
      </w:r>
      <w:r w:rsidRPr="008B2166">
        <w:t xml:space="preserve"> </w:t>
      </w:r>
      <w:r w:rsidRPr="003C7025">
        <w:rPr>
          <w:rStyle w:val="commandtext"/>
        </w:rPr>
        <w:t>]</w:t>
      </w:r>
      <w:r w:rsidRPr="00AD48A9">
        <w:rPr>
          <w:rStyle w:val="BoldText"/>
        </w:rPr>
        <w:t xml:space="preserve"> </w:t>
      </w:r>
      <w:r w:rsidRPr="003C7025">
        <w:rPr>
          <w:rStyle w:val="commandtext"/>
          <w:rFonts w:hint="eastAsia"/>
        </w:rPr>
        <w:t>|</w:t>
      </w:r>
      <w:r w:rsidRPr="00AD48A9">
        <w:rPr>
          <w:rStyle w:val="BoldText"/>
        </w:rPr>
        <w:t xml:space="preserve"> mac-address</w:t>
      </w:r>
      <w:r w:rsidRPr="008B2166">
        <w:t xml:space="preserve"> </w:t>
      </w:r>
      <w:r w:rsidRPr="003C7025">
        <w:rPr>
          <w:rStyle w:val="commandtext"/>
        </w:rPr>
        <w:t>[</w:t>
      </w:r>
      <w:r w:rsidRPr="008B2166">
        <w:rPr>
          <w:rFonts w:hint="eastAsia"/>
        </w:rPr>
        <w:t xml:space="preserve"> </w:t>
      </w:r>
      <w:r w:rsidRPr="003C7025">
        <w:rPr>
          <w:rStyle w:val="commandtext"/>
          <w:rFonts w:hint="eastAsia"/>
        </w:rPr>
        <w:t>{</w:t>
      </w:r>
      <w:r w:rsidRPr="008B2166">
        <w:rPr>
          <w:rFonts w:hint="eastAsia"/>
        </w:rPr>
        <w:t xml:space="preserve"> </w:t>
      </w:r>
      <w:r w:rsidRPr="00AD48A9">
        <w:rPr>
          <w:rStyle w:val="BoldText"/>
        </w:rPr>
        <w:t>with-hyphen</w:t>
      </w:r>
      <w:r w:rsidRPr="008B2166">
        <w:t xml:space="preserve"> </w:t>
      </w:r>
      <w:r w:rsidRPr="003C7025">
        <w:rPr>
          <w:rStyle w:val="commandtext"/>
        </w:rPr>
        <w:t>|</w:t>
      </w:r>
      <w:r w:rsidRPr="008B2166">
        <w:t xml:space="preserve"> </w:t>
      </w:r>
      <w:r w:rsidRPr="00AD48A9">
        <w:rPr>
          <w:rStyle w:val="BoldText"/>
        </w:rPr>
        <w:t>without-hyphen</w:t>
      </w:r>
      <w:r w:rsidRPr="008B2166">
        <w:t xml:space="preserve"> </w:t>
      </w:r>
      <w:r w:rsidRPr="003C7025">
        <w:rPr>
          <w:rStyle w:val="commandtext"/>
        </w:rPr>
        <w:t>}</w:t>
      </w:r>
      <w:r w:rsidRPr="008B2166">
        <w:rPr>
          <w:rFonts w:hint="eastAsia"/>
        </w:rPr>
        <w:t xml:space="preserve"> </w:t>
      </w:r>
      <w:r w:rsidRPr="003C7025">
        <w:rPr>
          <w:rStyle w:val="commandtext"/>
        </w:rPr>
        <w:t>[</w:t>
      </w:r>
      <w:r w:rsidRPr="008B2166">
        <w:t xml:space="preserve"> </w:t>
      </w:r>
      <w:r w:rsidRPr="00AD48A9">
        <w:rPr>
          <w:rStyle w:val="BoldText"/>
        </w:rPr>
        <w:t>lowercase</w:t>
      </w:r>
      <w:r w:rsidRPr="008B2166">
        <w:t xml:space="preserve"> </w:t>
      </w:r>
      <w:r w:rsidRPr="003C7025">
        <w:rPr>
          <w:rStyle w:val="commandtext"/>
        </w:rPr>
        <w:t>|</w:t>
      </w:r>
      <w:r w:rsidRPr="008B2166">
        <w:t xml:space="preserve"> </w:t>
      </w:r>
      <w:r w:rsidRPr="00AD48A9">
        <w:rPr>
          <w:rStyle w:val="BoldText"/>
        </w:rPr>
        <w:t>uppercase</w:t>
      </w:r>
      <w:r w:rsidRPr="008B2166">
        <w:t xml:space="preserve"> </w:t>
      </w:r>
      <w:r w:rsidRPr="003C7025">
        <w:rPr>
          <w:rStyle w:val="commandtext"/>
        </w:rPr>
        <w:t>]</w:t>
      </w:r>
      <w:r w:rsidRPr="008B2166">
        <w:rPr>
          <w:rFonts w:hint="eastAsia"/>
        </w:rPr>
        <w:t xml:space="preserve"> </w:t>
      </w:r>
      <w:r w:rsidRPr="003C7025">
        <w:rPr>
          <w:rStyle w:val="commandtext"/>
        </w:rPr>
        <w:t>]</w:t>
      </w:r>
      <w:r w:rsidRPr="008B2166">
        <w:rPr>
          <w:rFonts w:hint="eastAsia"/>
        </w:rPr>
        <w:t xml:space="preserve"> </w:t>
      </w:r>
      <w:r w:rsidRPr="003C7025">
        <w:rPr>
          <w:rStyle w:val="commandtext"/>
          <w:rFonts w:hint="eastAsia"/>
        </w:rPr>
        <w:t>}</w:t>
      </w:r>
    </w:p>
    <w:p w:rsidR="002B4788" w:rsidRDefault="002B4788" w:rsidP="002B4788">
      <w:pPr>
        <w:pStyle w:val="Command"/>
      </w:pPr>
      <w:r>
        <w:rPr>
          <w:rFonts w:hint="eastAsia"/>
        </w:rPr>
        <w:t>New syntax</w:t>
      </w:r>
    </w:p>
    <w:p w:rsidR="002B4788" w:rsidRDefault="002B4788" w:rsidP="002B4788">
      <w:r w:rsidRPr="00AD48A9">
        <w:rPr>
          <w:rStyle w:val="BoldText"/>
        </w:rPr>
        <w:t>mac-authentication user-name-format</w:t>
      </w:r>
      <w:r w:rsidRPr="008B2166">
        <w:t xml:space="preserve"> </w:t>
      </w:r>
      <w:r w:rsidRPr="003C7025">
        <w:rPr>
          <w:rStyle w:val="commandtext"/>
          <w:rFonts w:hint="eastAsia"/>
        </w:rPr>
        <w:t>{</w:t>
      </w:r>
      <w:r w:rsidRPr="008B2166">
        <w:rPr>
          <w:rFonts w:hint="eastAsia"/>
        </w:rPr>
        <w:t xml:space="preserve"> </w:t>
      </w:r>
      <w:r w:rsidRPr="00AD48A9">
        <w:rPr>
          <w:rStyle w:val="BoldText"/>
        </w:rPr>
        <w:t xml:space="preserve">fixed </w:t>
      </w:r>
      <w:r w:rsidRPr="003C7025">
        <w:rPr>
          <w:rStyle w:val="commandtext"/>
        </w:rPr>
        <w:t>[</w:t>
      </w:r>
      <w:r w:rsidRPr="008B2166">
        <w:t xml:space="preserve"> </w:t>
      </w:r>
      <w:r w:rsidRPr="00AD48A9">
        <w:rPr>
          <w:rStyle w:val="BoldText"/>
        </w:rPr>
        <w:t>account</w:t>
      </w:r>
      <w:r w:rsidRPr="008B2166">
        <w:t xml:space="preserve"> </w:t>
      </w:r>
      <w:r w:rsidRPr="00AD48A9">
        <w:rPr>
          <w:rStyle w:val="ItalicText"/>
        </w:rPr>
        <w:t>name</w:t>
      </w:r>
      <w:r w:rsidRPr="008B2166">
        <w:t xml:space="preserve"> </w:t>
      </w:r>
      <w:r w:rsidRPr="003C7025">
        <w:rPr>
          <w:rStyle w:val="commandtext"/>
        </w:rPr>
        <w:t>]</w:t>
      </w:r>
      <w:r w:rsidRPr="008B2166">
        <w:t xml:space="preserve"> </w:t>
      </w:r>
      <w:r w:rsidRPr="003C7025">
        <w:rPr>
          <w:rStyle w:val="commandtext"/>
        </w:rPr>
        <w:t>[</w:t>
      </w:r>
      <w:r w:rsidRPr="008B2166">
        <w:t xml:space="preserve"> </w:t>
      </w:r>
      <w:r w:rsidRPr="00AD48A9">
        <w:rPr>
          <w:rStyle w:val="BoldText"/>
        </w:rPr>
        <w:t>password</w:t>
      </w:r>
      <w:r w:rsidRPr="008B2166">
        <w:t xml:space="preserve"> </w:t>
      </w:r>
      <w:r w:rsidRPr="003C7025">
        <w:rPr>
          <w:rStyle w:val="commandtext"/>
          <w:rFonts w:hint="eastAsia"/>
        </w:rPr>
        <w:t>{</w:t>
      </w:r>
      <w:r w:rsidRPr="008B2166">
        <w:rPr>
          <w:rFonts w:hint="eastAsia"/>
        </w:rPr>
        <w:t xml:space="preserve"> </w:t>
      </w:r>
      <w:r w:rsidRPr="00AD48A9">
        <w:rPr>
          <w:rStyle w:val="BoldText"/>
        </w:rPr>
        <w:t>cipher</w:t>
      </w:r>
      <w:r w:rsidRPr="008B2166">
        <w:t xml:space="preserve"> </w:t>
      </w:r>
      <w:r w:rsidRPr="003C7025">
        <w:rPr>
          <w:rStyle w:val="commandtext"/>
        </w:rPr>
        <w:t>|</w:t>
      </w:r>
      <w:r w:rsidRPr="008B2166">
        <w:t xml:space="preserve"> </w:t>
      </w:r>
      <w:r w:rsidRPr="00AD48A9">
        <w:rPr>
          <w:rStyle w:val="BoldText"/>
        </w:rPr>
        <w:t>simple</w:t>
      </w:r>
      <w:r w:rsidRPr="008B2166">
        <w:t xml:space="preserve"> </w:t>
      </w:r>
      <w:r w:rsidRPr="003C7025">
        <w:rPr>
          <w:rStyle w:val="commandtext"/>
          <w:rFonts w:hint="eastAsia"/>
        </w:rPr>
        <w:t>}</w:t>
      </w:r>
      <w:r w:rsidRPr="008B2166">
        <w:t xml:space="preserve"> </w:t>
      </w:r>
      <w:r w:rsidRPr="00AD48A9">
        <w:rPr>
          <w:rStyle w:val="ItalicText"/>
        </w:rPr>
        <w:t>string</w:t>
      </w:r>
      <w:r w:rsidRPr="008B2166">
        <w:t xml:space="preserve"> </w:t>
      </w:r>
      <w:r w:rsidRPr="003C7025">
        <w:rPr>
          <w:rStyle w:val="commandtext"/>
        </w:rPr>
        <w:t>]</w:t>
      </w:r>
      <w:r w:rsidRPr="00AD48A9">
        <w:rPr>
          <w:rStyle w:val="BoldText"/>
        </w:rPr>
        <w:t xml:space="preserve"> </w:t>
      </w:r>
      <w:r w:rsidRPr="003C7025">
        <w:rPr>
          <w:rStyle w:val="commandtext"/>
          <w:rFonts w:hint="eastAsia"/>
        </w:rPr>
        <w:t>|</w:t>
      </w:r>
      <w:r w:rsidRPr="00AD48A9">
        <w:rPr>
          <w:rStyle w:val="BoldText"/>
        </w:rPr>
        <w:t xml:space="preserve"> mac-address</w:t>
      </w:r>
      <w:r w:rsidRPr="008B2166">
        <w:t xml:space="preserve"> </w:t>
      </w:r>
      <w:r w:rsidRPr="003C7025">
        <w:rPr>
          <w:rStyle w:val="commandtext"/>
        </w:rPr>
        <w:t>[</w:t>
      </w:r>
      <w:r w:rsidRPr="008B2166">
        <w:rPr>
          <w:rFonts w:hint="eastAsia"/>
        </w:rPr>
        <w:t xml:space="preserve"> </w:t>
      </w:r>
      <w:r w:rsidRPr="003C7025">
        <w:rPr>
          <w:rStyle w:val="commandtext"/>
          <w:rFonts w:hint="eastAsia"/>
        </w:rPr>
        <w:t>{</w:t>
      </w:r>
      <w:r w:rsidRPr="008B2166">
        <w:rPr>
          <w:rFonts w:hint="eastAsia"/>
        </w:rPr>
        <w:t xml:space="preserve"> </w:t>
      </w:r>
      <w:r w:rsidRPr="00AD48A9">
        <w:rPr>
          <w:rStyle w:val="BoldText"/>
        </w:rPr>
        <w:t>with-hyphen</w:t>
      </w:r>
      <w:r w:rsidRPr="008B2166">
        <w:t xml:space="preserve"> </w:t>
      </w:r>
      <w:r w:rsidRPr="003C7025">
        <w:rPr>
          <w:rStyle w:val="commandtext"/>
        </w:rPr>
        <w:t>|</w:t>
      </w:r>
      <w:r w:rsidRPr="008B2166">
        <w:t xml:space="preserve"> </w:t>
      </w:r>
      <w:r w:rsidRPr="00AD48A9">
        <w:rPr>
          <w:rStyle w:val="BoldText"/>
        </w:rPr>
        <w:t>without-hyphen</w:t>
      </w:r>
      <w:r w:rsidRPr="008B2166">
        <w:t xml:space="preserve"> </w:t>
      </w:r>
      <w:r w:rsidRPr="003C7025">
        <w:rPr>
          <w:rStyle w:val="commandtext"/>
        </w:rPr>
        <w:t>}</w:t>
      </w:r>
      <w:r w:rsidRPr="008B2166">
        <w:rPr>
          <w:rFonts w:hint="eastAsia"/>
        </w:rPr>
        <w:t xml:space="preserve"> </w:t>
      </w:r>
      <w:r w:rsidRPr="003C7025">
        <w:rPr>
          <w:rStyle w:val="commandtext"/>
        </w:rPr>
        <w:t>[</w:t>
      </w:r>
      <w:r w:rsidRPr="008B2166">
        <w:t xml:space="preserve"> </w:t>
      </w:r>
      <w:r w:rsidRPr="00AD48A9">
        <w:rPr>
          <w:rStyle w:val="BoldText"/>
        </w:rPr>
        <w:t>lowercase</w:t>
      </w:r>
      <w:r w:rsidRPr="008B2166">
        <w:t xml:space="preserve"> </w:t>
      </w:r>
      <w:r w:rsidRPr="003C7025">
        <w:rPr>
          <w:rStyle w:val="commandtext"/>
        </w:rPr>
        <w:t>|</w:t>
      </w:r>
      <w:r w:rsidRPr="008B2166">
        <w:t xml:space="preserve"> </w:t>
      </w:r>
      <w:r w:rsidRPr="00AD48A9">
        <w:rPr>
          <w:rStyle w:val="BoldText"/>
        </w:rPr>
        <w:t>uppercase</w:t>
      </w:r>
      <w:r w:rsidRPr="008B2166">
        <w:t xml:space="preserve"> </w:t>
      </w:r>
      <w:r w:rsidRPr="003C7025">
        <w:rPr>
          <w:rStyle w:val="commandtext"/>
        </w:rPr>
        <w:t>]</w:t>
      </w:r>
      <w:r w:rsidRPr="008B2166">
        <w:rPr>
          <w:rFonts w:hint="eastAsia"/>
        </w:rPr>
        <w:t xml:space="preserve"> </w:t>
      </w:r>
      <w:r w:rsidRPr="003C7025">
        <w:rPr>
          <w:rStyle w:val="commandtext"/>
        </w:rPr>
        <w:t>]</w:t>
      </w:r>
      <w:r>
        <w:rPr>
          <w:rStyle w:val="commandtext"/>
          <w:rFonts w:hint="eastAsia"/>
        </w:rPr>
        <w:t xml:space="preserve"> </w:t>
      </w:r>
      <w:r w:rsidRPr="003C7025">
        <w:rPr>
          <w:rStyle w:val="commandtext"/>
        </w:rPr>
        <w:t>[</w:t>
      </w:r>
      <w:r w:rsidRPr="008B2166">
        <w:t xml:space="preserve"> </w:t>
      </w:r>
      <w:r w:rsidRPr="00AD48A9">
        <w:rPr>
          <w:rStyle w:val="BoldText"/>
        </w:rPr>
        <w:t>password</w:t>
      </w:r>
      <w:r w:rsidRPr="008B2166">
        <w:t xml:space="preserve"> </w:t>
      </w:r>
      <w:r w:rsidRPr="003C7025">
        <w:rPr>
          <w:rStyle w:val="commandtext"/>
          <w:rFonts w:hint="eastAsia"/>
        </w:rPr>
        <w:t>{</w:t>
      </w:r>
      <w:r w:rsidRPr="008B2166">
        <w:rPr>
          <w:rFonts w:hint="eastAsia"/>
        </w:rPr>
        <w:t xml:space="preserve"> </w:t>
      </w:r>
      <w:r w:rsidRPr="00AD48A9">
        <w:rPr>
          <w:rStyle w:val="BoldText"/>
        </w:rPr>
        <w:t>cipher</w:t>
      </w:r>
      <w:r w:rsidRPr="008B2166">
        <w:t xml:space="preserve"> </w:t>
      </w:r>
      <w:r w:rsidRPr="003C7025">
        <w:rPr>
          <w:rStyle w:val="commandtext"/>
        </w:rPr>
        <w:t>|</w:t>
      </w:r>
      <w:r w:rsidRPr="008B2166">
        <w:t xml:space="preserve"> </w:t>
      </w:r>
      <w:r w:rsidRPr="00AD48A9">
        <w:rPr>
          <w:rStyle w:val="BoldText"/>
        </w:rPr>
        <w:t>simple</w:t>
      </w:r>
      <w:r w:rsidRPr="008B2166">
        <w:t xml:space="preserve"> </w:t>
      </w:r>
      <w:r w:rsidRPr="003C7025">
        <w:rPr>
          <w:rStyle w:val="commandtext"/>
          <w:rFonts w:hint="eastAsia"/>
        </w:rPr>
        <w:t>}</w:t>
      </w:r>
      <w:r w:rsidRPr="008B2166">
        <w:t xml:space="preserve"> </w:t>
      </w:r>
      <w:r w:rsidRPr="00AD48A9">
        <w:rPr>
          <w:rStyle w:val="ItalicText"/>
        </w:rPr>
        <w:t>string</w:t>
      </w:r>
      <w:r w:rsidRPr="008B2166">
        <w:t xml:space="preserve"> </w:t>
      </w:r>
      <w:r w:rsidRPr="003C7025">
        <w:rPr>
          <w:rStyle w:val="commandtext"/>
        </w:rPr>
        <w:t>]</w:t>
      </w:r>
      <w:r w:rsidRPr="008B2166">
        <w:rPr>
          <w:rFonts w:hint="eastAsia"/>
        </w:rPr>
        <w:t xml:space="preserve"> </w:t>
      </w:r>
      <w:r w:rsidRPr="003C7025">
        <w:rPr>
          <w:rStyle w:val="commandtext"/>
          <w:rFonts w:hint="eastAsia"/>
        </w:rPr>
        <w:t>}</w:t>
      </w:r>
    </w:p>
    <w:p w:rsidR="002B4788" w:rsidRDefault="002B4788" w:rsidP="002B4788">
      <w:pPr>
        <w:pStyle w:val="Command"/>
      </w:pPr>
      <w:r>
        <w:rPr>
          <w:rFonts w:hint="eastAsia"/>
        </w:rPr>
        <w:t>Views</w:t>
      </w:r>
    </w:p>
    <w:p w:rsidR="002B4788" w:rsidRDefault="002B4788" w:rsidP="002B4788">
      <w:r>
        <w:rPr>
          <w:rFonts w:hint="eastAsia"/>
        </w:rPr>
        <w:t>System view</w:t>
      </w:r>
    </w:p>
    <w:p w:rsidR="002B4788" w:rsidRDefault="002B4788" w:rsidP="002B4788">
      <w:pPr>
        <w:pStyle w:val="Command"/>
      </w:pPr>
      <w:r>
        <w:rPr>
          <w:rFonts w:hint="eastAsia"/>
        </w:rPr>
        <w:t>Change description</w:t>
      </w:r>
    </w:p>
    <w:p w:rsidR="002B4788" w:rsidRDefault="002B4788" w:rsidP="002B4788">
      <w:r>
        <w:rPr>
          <w:rFonts w:hint="eastAsia"/>
        </w:rPr>
        <w:t>Before modification: You cannot specify a password for MAC-based</w:t>
      </w:r>
      <w:r w:rsidRPr="00A10422">
        <w:t xml:space="preserve"> </w:t>
      </w:r>
      <w:r>
        <w:rPr>
          <w:rFonts w:hint="eastAsia"/>
        </w:rPr>
        <w:t>MAC authentication</w:t>
      </w:r>
      <w:r w:rsidRPr="00A10422">
        <w:t xml:space="preserve"> user account</w:t>
      </w:r>
      <w:r>
        <w:rPr>
          <w:rFonts w:hint="eastAsia"/>
        </w:rPr>
        <w:t>s</w:t>
      </w:r>
      <w:r w:rsidRPr="00A10422">
        <w:rPr>
          <w:rFonts w:hint="eastAsia"/>
        </w:rPr>
        <w:t>.</w:t>
      </w:r>
      <w:r>
        <w:rPr>
          <w:rFonts w:hint="eastAsia"/>
        </w:rPr>
        <w:t xml:space="preserve"> The MAC address of each user is used as the password.</w:t>
      </w:r>
    </w:p>
    <w:p w:rsidR="002B4788" w:rsidRDefault="002B4788" w:rsidP="002B4788">
      <w:r>
        <w:rPr>
          <w:rFonts w:hint="eastAsia"/>
        </w:rPr>
        <w:t xml:space="preserve">After modification: You can specify a </w:t>
      </w:r>
      <w:r>
        <w:t>password</w:t>
      </w:r>
      <w:r>
        <w:rPr>
          <w:rFonts w:hint="eastAsia"/>
        </w:rPr>
        <w:t xml:space="preserve"> for all MAC-based</w:t>
      </w:r>
      <w:r w:rsidRPr="00A10422">
        <w:t xml:space="preserve"> </w:t>
      </w:r>
      <w:r>
        <w:rPr>
          <w:rFonts w:hint="eastAsia"/>
        </w:rPr>
        <w:t>MAC authentication</w:t>
      </w:r>
      <w:r w:rsidRPr="00A10422">
        <w:t xml:space="preserve"> user account</w:t>
      </w:r>
      <w:r>
        <w:rPr>
          <w:rFonts w:hint="eastAsia"/>
        </w:rPr>
        <w:t xml:space="preserve">s by using the </w:t>
      </w:r>
      <w:r w:rsidRPr="00AD48A9">
        <w:rPr>
          <w:rStyle w:val="BoldText"/>
        </w:rPr>
        <w:t>password</w:t>
      </w:r>
      <w:r w:rsidRPr="008B2166">
        <w:t xml:space="preserve"> </w:t>
      </w:r>
      <w:r w:rsidRPr="003C7025">
        <w:rPr>
          <w:rStyle w:val="commandtext"/>
          <w:rFonts w:hint="eastAsia"/>
        </w:rPr>
        <w:t>{</w:t>
      </w:r>
      <w:r w:rsidRPr="008B2166">
        <w:rPr>
          <w:rFonts w:hint="eastAsia"/>
        </w:rPr>
        <w:t xml:space="preserve"> </w:t>
      </w:r>
      <w:r w:rsidRPr="00AD48A9">
        <w:rPr>
          <w:rStyle w:val="BoldText"/>
        </w:rPr>
        <w:t>cipher</w:t>
      </w:r>
      <w:r w:rsidRPr="008B2166">
        <w:t xml:space="preserve"> </w:t>
      </w:r>
      <w:r w:rsidRPr="003C7025">
        <w:rPr>
          <w:rStyle w:val="commandtext"/>
        </w:rPr>
        <w:t>|</w:t>
      </w:r>
      <w:r w:rsidRPr="008B2166">
        <w:t xml:space="preserve"> </w:t>
      </w:r>
      <w:r w:rsidRPr="00AD48A9">
        <w:rPr>
          <w:rStyle w:val="BoldText"/>
        </w:rPr>
        <w:t>simple</w:t>
      </w:r>
      <w:r w:rsidRPr="008B2166">
        <w:t xml:space="preserve"> </w:t>
      </w:r>
      <w:r w:rsidRPr="003C7025">
        <w:rPr>
          <w:rStyle w:val="commandtext"/>
          <w:rFonts w:hint="eastAsia"/>
        </w:rPr>
        <w:t>}</w:t>
      </w:r>
      <w:r w:rsidRPr="008B2166">
        <w:t xml:space="preserve"> </w:t>
      </w:r>
      <w:r w:rsidRPr="00AD48A9">
        <w:rPr>
          <w:rStyle w:val="ItalicText"/>
        </w:rPr>
        <w:t>string</w:t>
      </w:r>
      <w:r>
        <w:rPr>
          <w:rFonts w:hint="eastAsia"/>
        </w:rPr>
        <w:t xml:space="preserve"> option. If you do not specify a password, each user uses its own MAC address as the password.</w:t>
      </w:r>
    </w:p>
    <w:p w:rsidR="002B4788" w:rsidRPr="00A10422" w:rsidRDefault="002B4788" w:rsidP="002B4788">
      <w:pPr>
        <w:pStyle w:val="ItemList"/>
      </w:pPr>
      <w:r w:rsidRPr="009D10F2">
        <w:rPr>
          <w:rStyle w:val="BoldText"/>
        </w:rPr>
        <w:t>password</w:t>
      </w:r>
      <w:r w:rsidRPr="00A10422">
        <w:rPr>
          <w:rFonts w:hint="eastAsia"/>
        </w:rPr>
        <w:t>: Specifies the password</w:t>
      </w:r>
      <w:r w:rsidRPr="00A10422">
        <w:t xml:space="preserve"> for </w:t>
      </w:r>
      <w:r w:rsidRPr="002B4788">
        <w:rPr>
          <w:rFonts w:hint="eastAsia"/>
        </w:rPr>
        <w:t>MAC-based</w:t>
      </w:r>
      <w:r w:rsidRPr="00A10422">
        <w:t xml:space="preserve"> </w:t>
      </w:r>
      <w:r>
        <w:rPr>
          <w:rFonts w:hint="eastAsia"/>
        </w:rPr>
        <w:t>MAC authentication</w:t>
      </w:r>
      <w:r w:rsidRPr="00A10422">
        <w:t xml:space="preserve"> user account</w:t>
      </w:r>
      <w:r w:rsidRPr="002B4788">
        <w:rPr>
          <w:rFonts w:hint="eastAsia"/>
        </w:rPr>
        <w:t>s</w:t>
      </w:r>
      <w:r w:rsidRPr="00A10422">
        <w:rPr>
          <w:rFonts w:hint="eastAsia"/>
        </w:rPr>
        <w:t xml:space="preserve">. </w:t>
      </w:r>
    </w:p>
    <w:p w:rsidR="002B4788" w:rsidRPr="00A10422" w:rsidRDefault="002B4788" w:rsidP="002B4788">
      <w:pPr>
        <w:pStyle w:val="ItemList"/>
      </w:pPr>
      <w:r w:rsidRPr="009D10F2">
        <w:rPr>
          <w:rStyle w:val="BoldText"/>
        </w:rPr>
        <w:t>cipher</w:t>
      </w:r>
      <w:r w:rsidRPr="00A10422">
        <w:t>:</w:t>
      </w:r>
      <w:r w:rsidRPr="00A10422">
        <w:rPr>
          <w:rFonts w:hint="eastAsia"/>
        </w:rPr>
        <w:t xml:space="preserve"> </w:t>
      </w:r>
      <w:r w:rsidRPr="00A10422">
        <w:t xml:space="preserve">Specifies </w:t>
      </w:r>
      <w:r w:rsidRPr="00A10422">
        <w:rPr>
          <w:rFonts w:hint="eastAsia"/>
        </w:rPr>
        <w:t>a password</w:t>
      </w:r>
      <w:r w:rsidRPr="00A10422">
        <w:t xml:space="preserve"> in encrypted form.</w:t>
      </w:r>
    </w:p>
    <w:p w:rsidR="002B4788" w:rsidRPr="00A10422" w:rsidRDefault="002B4788" w:rsidP="002B4788">
      <w:pPr>
        <w:pStyle w:val="ItemList"/>
      </w:pPr>
      <w:r w:rsidRPr="009D10F2">
        <w:rPr>
          <w:rStyle w:val="BoldText"/>
        </w:rPr>
        <w:t>simple</w:t>
      </w:r>
      <w:r w:rsidRPr="00A10422">
        <w:t>: Specifies a</w:t>
      </w:r>
      <w:r w:rsidRPr="00A10422">
        <w:rPr>
          <w:rFonts w:hint="eastAsia"/>
        </w:rPr>
        <w:t xml:space="preserve"> password</w:t>
      </w:r>
      <w:r w:rsidRPr="00A10422">
        <w:t xml:space="preserve"> in plaintext form.</w:t>
      </w:r>
      <w:r w:rsidRPr="00A10422">
        <w:rPr>
          <w:rFonts w:hint="eastAsia"/>
        </w:rPr>
        <w:t xml:space="preserve"> </w:t>
      </w:r>
      <w:r w:rsidRPr="00A10422">
        <w:t xml:space="preserve">For security purposes, </w:t>
      </w:r>
      <w:r w:rsidRPr="00A10422">
        <w:rPr>
          <w:rFonts w:hint="eastAsia"/>
        </w:rPr>
        <w:t>the password specified</w:t>
      </w:r>
      <w:r w:rsidRPr="00A10422">
        <w:t xml:space="preserve"> in plaintext form </w:t>
      </w:r>
      <w:r w:rsidRPr="00A10422">
        <w:rPr>
          <w:rFonts w:hint="eastAsia"/>
        </w:rPr>
        <w:t>will be</w:t>
      </w:r>
      <w:r w:rsidRPr="00A10422">
        <w:t xml:space="preserve"> stored in encrypted form.</w:t>
      </w:r>
    </w:p>
    <w:p w:rsidR="002B4788" w:rsidRPr="000D6384" w:rsidRDefault="002B4788" w:rsidP="002B4788">
      <w:pPr>
        <w:pStyle w:val="ItemList"/>
      </w:pPr>
      <w:r w:rsidRPr="00433A23">
        <w:rPr>
          <w:rStyle w:val="ItalicText"/>
        </w:rPr>
        <w:t>string</w:t>
      </w:r>
      <w:r w:rsidRPr="00A10422">
        <w:t xml:space="preserve">: Specifies the password. </w:t>
      </w:r>
      <w:r w:rsidRPr="00A10422">
        <w:rPr>
          <w:rFonts w:hint="eastAsia"/>
        </w:rPr>
        <w:t xml:space="preserve">Its plaintext form is a case-sensitive </w:t>
      </w:r>
      <w:r w:rsidRPr="00A10422">
        <w:t xml:space="preserve">string of 1 to </w:t>
      </w:r>
      <w:r w:rsidRPr="00A10422">
        <w:rPr>
          <w:rFonts w:hint="eastAsia"/>
        </w:rPr>
        <w:t>63</w:t>
      </w:r>
      <w:r w:rsidRPr="00A10422">
        <w:t xml:space="preserve"> characters. I</w:t>
      </w:r>
      <w:r w:rsidRPr="00A10422">
        <w:rPr>
          <w:rFonts w:hint="eastAsia"/>
        </w:rPr>
        <w:t xml:space="preserve">ts encrypted form is a case-sensitive </w:t>
      </w:r>
      <w:r w:rsidRPr="00A10422">
        <w:t xml:space="preserve">string of 1 to </w:t>
      </w:r>
      <w:r w:rsidRPr="00A10422">
        <w:rPr>
          <w:rFonts w:hint="eastAsia"/>
        </w:rPr>
        <w:t>117</w:t>
      </w:r>
      <w:r w:rsidRPr="00A10422">
        <w:t xml:space="preserve"> characters.</w:t>
      </w:r>
    </w:p>
    <w:p w:rsidR="002B4788" w:rsidRPr="00856EF1" w:rsidRDefault="002B4788" w:rsidP="002B4788">
      <w:pPr>
        <w:pStyle w:val="1"/>
      </w:pPr>
      <w:bookmarkStart w:id="2359" w:name="_Ref508288562"/>
      <w:bookmarkStart w:id="2360" w:name="_Toc509828497"/>
      <w:bookmarkStart w:id="2361" w:name="_Toc515003356"/>
      <w:bookmarkStart w:id="2362" w:name="_Ref517441750"/>
      <w:bookmarkStart w:id="2363" w:name="_Toc520464040"/>
      <w:bookmarkStart w:id="2364" w:name="_Toc522780724"/>
      <w:bookmarkStart w:id="2365" w:name="_Toc129617692"/>
      <w:r w:rsidRPr="00856EF1">
        <w:rPr>
          <w:rFonts w:hint="eastAsia"/>
        </w:rPr>
        <w:t xml:space="preserve">Modified feature: </w:t>
      </w:r>
      <w:bookmarkEnd w:id="2359"/>
      <w:bookmarkEnd w:id="2360"/>
      <w:bookmarkEnd w:id="2361"/>
      <w:r w:rsidRPr="00856EF1">
        <w:rPr>
          <w:rFonts w:hint="eastAsia"/>
        </w:rPr>
        <w:t>Port security NTK feature</w:t>
      </w:r>
      <w:bookmarkEnd w:id="2362"/>
      <w:bookmarkEnd w:id="2363"/>
      <w:bookmarkEnd w:id="2364"/>
      <w:bookmarkEnd w:id="2365"/>
    </w:p>
    <w:p w:rsidR="002B4788" w:rsidRPr="00856EF1" w:rsidRDefault="002B4788" w:rsidP="002B4788">
      <w:pPr>
        <w:pStyle w:val="2"/>
      </w:pPr>
      <w:bookmarkStart w:id="2366" w:name="_Toc509828498"/>
      <w:bookmarkStart w:id="2367" w:name="_Toc515003357"/>
      <w:bookmarkStart w:id="2368" w:name="_Toc520464041"/>
      <w:bookmarkStart w:id="2369" w:name="_Toc522780725"/>
      <w:bookmarkStart w:id="2370" w:name="_Toc129617693"/>
      <w:r w:rsidRPr="00856EF1">
        <w:rPr>
          <w:rFonts w:hint="eastAsia"/>
        </w:rPr>
        <w:t>Feature change description</w:t>
      </w:r>
      <w:bookmarkEnd w:id="2366"/>
      <w:bookmarkEnd w:id="2367"/>
      <w:bookmarkEnd w:id="2368"/>
      <w:bookmarkEnd w:id="2369"/>
      <w:bookmarkEnd w:id="2370"/>
    </w:p>
    <w:p w:rsidR="002B4788" w:rsidRPr="00856EF1" w:rsidRDefault="002B4788" w:rsidP="002B4788">
      <w:r w:rsidRPr="00856EF1">
        <w:rPr>
          <w:rFonts w:hint="eastAsia"/>
        </w:rPr>
        <w:t>In this release, the ntkauto mode was added to the need to known (NTK) feature of port security.</w:t>
      </w:r>
    </w:p>
    <w:p w:rsidR="002B4788" w:rsidRPr="00856EF1" w:rsidRDefault="002B4788" w:rsidP="002B4788">
      <w:pPr>
        <w:pStyle w:val="2"/>
      </w:pPr>
      <w:bookmarkStart w:id="2371" w:name="_Toc509828499"/>
      <w:bookmarkStart w:id="2372" w:name="_Toc515003358"/>
      <w:bookmarkStart w:id="2373" w:name="_Toc520464042"/>
      <w:bookmarkStart w:id="2374" w:name="_Toc522780726"/>
      <w:bookmarkStart w:id="2375" w:name="_Toc129617694"/>
      <w:r w:rsidRPr="00856EF1">
        <w:rPr>
          <w:rFonts w:hint="eastAsia"/>
        </w:rPr>
        <w:lastRenderedPageBreak/>
        <w:t>Command changes</w:t>
      </w:r>
      <w:bookmarkEnd w:id="2371"/>
      <w:bookmarkEnd w:id="2372"/>
      <w:bookmarkEnd w:id="2373"/>
      <w:bookmarkEnd w:id="2374"/>
      <w:bookmarkEnd w:id="2375"/>
    </w:p>
    <w:p w:rsidR="002B4788" w:rsidRPr="00856EF1" w:rsidRDefault="002B4788" w:rsidP="002B4788">
      <w:pPr>
        <w:pStyle w:val="3"/>
      </w:pPr>
      <w:bookmarkStart w:id="2376" w:name="_Toc509828500"/>
      <w:bookmarkStart w:id="2377" w:name="_Toc515003359"/>
      <w:bookmarkStart w:id="2378" w:name="_Toc520464043"/>
      <w:bookmarkStart w:id="2379" w:name="_Toc522780727"/>
      <w:bookmarkStart w:id="2380" w:name="_Toc129617695"/>
      <w:r w:rsidRPr="00856EF1">
        <w:rPr>
          <w:rFonts w:hint="eastAsia"/>
        </w:rPr>
        <w:t xml:space="preserve">Modified command: </w:t>
      </w:r>
      <w:r w:rsidRPr="00856EF1">
        <w:t>port-security ntk-mode</w:t>
      </w:r>
      <w:bookmarkEnd w:id="2376"/>
      <w:bookmarkEnd w:id="2377"/>
      <w:bookmarkEnd w:id="2378"/>
      <w:bookmarkEnd w:id="2379"/>
      <w:bookmarkEnd w:id="2380"/>
    </w:p>
    <w:p w:rsidR="002B4788" w:rsidRPr="00856EF1" w:rsidRDefault="002B4788" w:rsidP="002B4788">
      <w:pPr>
        <w:pStyle w:val="Command"/>
      </w:pPr>
      <w:r w:rsidRPr="00856EF1">
        <w:t>O</w:t>
      </w:r>
      <w:r w:rsidRPr="00856EF1">
        <w:rPr>
          <w:rFonts w:hint="eastAsia"/>
        </w:rPr>
        <w:t>ld syntax</w:t>
      </w:r>
    </w:p>
    <w:p w:rsidR="002B4788" w:rsidRPr="00856EF1" w:rsidRDefault="002B4788" w:rsidP="002B4788">
      <w:r w:rsidRPr="00856EF1">
        <w:rPr>
          <w:rStyle w:val="BoldText"/>
        </w:rPr>
        <w:t>port-security ntk-mode</w:t>
      </w:r>
      <w:r w:rsidRPr="00856EF1">
        <w:t xml:space="preserve"> { </w:t>
      </w:r>
      <w:r w:rsidRPr="00856EF1">
        <w:rPr>
          <w:rStyle w:val="BoldText"/>
        </w:rPr>
        <w:t>ntk-withbroadcasts</w:t>
      </w:r>
      <w:r w:rsidRPr="00856EF1">
        <w:t xml:space="preserve"> | </w:t>
      </w:r>
      <w:r w:rsidRPr="00856EF1">
        <w:rPr>
          <w:rStyle w:val="BoldText"/>
        </w:rPr>
        <w:t>ntk-withmulticasts</w:t>
      </w:r>
      <w:r w:rsidRPr="00856EF1">
        <w:t xml:space="preserve"> | </w:t>
      </w:r>
      <w:r w:rsidRPr="00856EF1">
        <w:rPr>
          <w:rStyle w:val="BoldText"/>
        </w:rPr>
        <w:t>ntkonly</w:t>
      </w:r>
      <w:r w:rsidRPr="00856EF1">
        <w:t xml:space="preserve"> }</w:t>
      </w:r>
    </w:p>
    <w:p w:rsidR="002B4788" w:rsidRPr="00856EF1" w:rsidRDefault="002B4788" w:rsidP="002B4788">
      <w:pPr>
        <w:pStyle w:val="Command"/>
      </w:pPr>
      <w:r w:rsidRPr="00856EF1">
        <w:t>New syntax</w:t>
      </w:r>
    </w:p>
    <w:p w:rsidR="002B4788" w:rsidRPr="00856EF1" w:rsidRDefault="002B4788" w:rsidP="002B4788">
      <w:r w:rsidRPr="00856EF1">
        <w:rPr>
          <w:rStyle w:val="BoldText"/>
        </w:rPr>
        <w:t>port-security ntk-mode</w:t>
      </w:r>
      <w:r w:rsidRPr="00856EF1">
        <w:t xml:space="preserve"> { </w:t>
      </w:r>
      <w:r w:rsidRPr="00856EF1">
        <w:rPr>
          <w:rStyle w:val="BoldText"/>
        </w:rPr>
        <w:t>ntk-withbroadcasts</w:t>
      </w:r>
      <w:r w:rsidRPr="00856EF1">
        <w:t xml:space="preserve"> | </w:t>
      </w:r>
      <w:r w:rsidRPr="00856EF1">
        <w:rPr>
          <w:rStyle w:val="BoldText"/>
        </w:rPr>
        <w:t>ntk-withmulticasts</w:t>
      </w:r>
      <w:r w:rsidRPr="00856EF1">
        <w:t xml:space="preserve"> | </w:t>
      </w:r>
      <w:r w:rsidRPr="00856EF1">
        <w:rPr>
          <w:rStyle w:val="BoldText"/>
        </w:rPr>
        <w:t>ntkauto</w:t>
      </w:r>
      <w:r w:rsidRPr="00856EF1">
        <w:t xml:space="preserve"> | </w:t>
      </w:r>
      <w:r w:rsidRPr="00856EF1">
        <w:rPr>
          <w:rStyle w:val="BoldText"/>
        </w:rPr>
        <w:t>ntkonly</w:t>
      </w:r>
      <w:r w:rsidRPr="00856EF1">
        <w:t xml:space="preserve"> }</w:t>
      </w:r>
    </w:p>
    <w:p w:rsidR="002B4788" w:rsidRPr="00856EF1" w:rsidRDefault="002B4788" w:rsidP="002B4788">
      <w:pPr>
        <w:pStyle w:val="Command"/>
      </w:pPr>
      <w:r w:rsidRPr="00856EF1">
        <w:t>View</w:t>
      </w:r>
      <w:r w:rsidRPr="00856EF1">
        <w:rPr>
          <w:rFonts w:hint="eastAsia"/>
        </w:rPr>
        <w:t>s</w:t>
      </w:r>
    </w:p>
    <w:p w:rsidR="002B4788" w:rsidRPr="00856EF1" w:rsidRDefault="002B4788" w:rsidP="002B4788">
      <w:r w:rsidRPr="00856EF1">
        <w:rPr>
          <w:rFonts w:hint="eastAsia"/>
        </w:rPr>
        <w:t>Layer 2 Ethernet interface</w:t>
      </w:r>
      <w:r w:rsidRPr="00856EF1">
        <w:t xml:space="preserve"> view</w:t>
      </w:r>
    </w:p>
    <w:p w:rsidR="002B4788" w:rsidRPr="00856EF1" w:rsidRDefault="002B4788" w:rsidP="002B4788">
      <w:pPr>
        <w:pStyle w:val="Command"/>
      </w:pPr>
      <w:r w:rsidRPr="00856EF1">
        <w:rPr>
          <w:rFonts w:hint="eastAsia"/>
        </w:rPr>
        <w:t>Change description</w:t>
      </w:r>
    </w:p>
    <w:p w:rsidR="002B4788" w:rsidRPr="00856EF1" w:rsidRDefault="002B4788" w:rsidP="002B4788">
      <w:r w:rsidRPr="00856EF1">
        <w:rPr>
          <w:rFonts w:hint="eastAsia"/>
        </w:rPr>
        <w:t xml:space="preserve">Before modification: The </w:t>
      </w:r>
      <w:r w:rsidRPr="00856EF1">
        <w:rPr>
          <w:rStyle w:val="BoldText"/>
        </w:rPr>
        <w:t>ntkauto</w:t>
      </w:r>
      <w:r w:rsidRPr="00856EF1">
        <w:rPr>
          <w:rFonts w:hint="eastAsia"/>
        </w:rPr>
        <w:t xml:space="preserve"> keyword was not added to this command.</w:t>
      </w:r>
    </w:p>
    <w:p w:rsidR="002B4788" w:rsidRDefault="002B4788" w:rsidP="002B4788">
      <w:r w:rsidRPr="00856EF1">
        <w:rPr>
          <w:rFonts w:hint="eastAsia"/>
        </w:rPr>
        <w:t xml:space="preserve">After modification: The </w:t>
      </w:r>
      <w:r w:rsidRPr="00856EF1">
        <w:rPr>
          <w:rStyle w:val="BoldText"/>
        </w:rPr>
        <w:t>ntkauto</w:t>
      </w:r>
      <w:r w:rsidRPr="00856EF1">
        <w:rPr>
          <w:rFonts w:hint="eastAsia"/>
        </w:rPr>
        <w:t xml:space="preserve"> keyword was not added to this command. This keyword specifies the ntkauto mode. A port in ntkauto mode forwards</w:t>
      </w:r>
      <w:r w:rsidRPr="00856EF1">
        <w:t xml:space="preserve"> </w:t>
      </w:r>
      <w:r w:rsidRPr="00856EF1">
        <w:rPr>
          <w:rFonts w:hint="eastAsia"/>
        </w:rPr>
        <w:t xml:space="preserve">broadcast frames, multicast frames, and </w:t>
      </w:r>
      <w:r w:rsidRPr="00856EF1">
        <w:t>unicast</w:t>
      </w:r>
      <w:r w:rsidRPr="00856EF1">
        <w:rPr>
          <w:rFonts w:hint="eastAsia"/>
        </w:rPr>
        <w:t xml:space="preserve"> frames with authenticated </w:t>
      </w:r>
      <w:r w:rsidRPr="00856EF1">
        <w:t>destination</w:t>
      </w:r>
      <w:r w:rsidRPr="00856EF1">
        <w:rPr>
          <w:rFonts w:hint="eastAsia"/>
        </w:rPr>
        <w:t xml:space="preserve"> </w:t>
      </w:r>
      <w:r w:rsidRPr="00856EF1">
        <w:t xml:space="preserve">MAC addresses </w:t>
      </w:r>
      <w:r w:rsidRPr="00856EF1">
        <w:rPr>
          <w:rFonts w:hint="eastAsia"/>
        </w:rPr>
        <w:t>only when</w:t>
      </w:r>
      <w:r w:rsidRPr="00856EF1">
        <w:t xml:space="preserve"> the port has online users.</w:t>
      </w:r>
    </w:p>
    <w:p w:rsidR="002B4788" w:rsidRPr="003E0D89" w:rsidRDefault="002B4788" w:rsidP="002B4788"/>
    <w:p w:rsidR="00D97A8A" w:rsidRPr="002B4788" w:rsidRDefault="00D97A8A" w:rsidP="00D97A8A"/>
    <w:p w:rsidR="00D97A8A" w:rsidRDefault="00D97A8A" w:rsidP="00D97A8A"/>
    <w:p w:rsidR="00D97A8A" w:rsidRDefault="00D97A8A" w:rsidP="00D97A8A"/>
    <w:p w:rsidR="00D97A8A" w:rsidRDefault="00D97A8A">
      <w:pPr>
        <w:spacing w:before="0"/>
        <w:ind w:left="0"/>
        <w:jc w:val="left"/>
        <w:rPr>
          <w:b/>
          <w:bCs/>
          <w:kern w:val="44"/>
          <w:sz w:val="44"/>
          <w:szCs w:val="44"/>
        </w:rPr>
      </w:pPr>
      <w:r>
        <w:br w:type="page"/>
      </w:r>
    </w:p>
    <w:p w:rsidR="00FB6005" w:rsidRPr="0079520F" w:rsidRDefault="00FB6005" w:rsidP="00FB6005">
      <w:pPr>
        <w:pStyle w:val="TOC"/>
      </w:pPr>
      <w:bookmarkStart w:id="2381" w:name="_Toc129617696"/>
      <w:r>
        <w:rPr>
          <w:rFonts w:hint="eastAsia"/>
        </w:rPr>
        <w:lastRenderedPageBreak/>
        <w:t>Release</w:t>
      </w:r>
      <w:r w:rsidRPr="0079520F">
        <w:rPr>
          <w:rFonts w:hint="eastAsia"/>
        </w:rPr>
        <w:t xml:space="preserve"> 320</w:t>
      </w:r>
      <w:r>
        <w:rPr>
          <w:rFonts w:hint="eastAsia"/>
        </w:rPr>
        <w:t>8P0</w:t>
      </w:r>
      <w:r w:rsidR="003817FA">
        <w:rPr>
          <w:rFonts w:hint="eastAsia"/>
        </w:rPr>
        <w:t>8</w:t>
      </w:r>
      <w:bookmarkEnd w:id="2381"/>
    </w:p>
    <w:p w:rsidR="00FB6005" w:rsidRDefault="00FB6005" w:rsidP="00FB6005">
      <w:r>
        <w:t>This release has the following changes:</w:t>
      </w:r>
    </w:p>
    <w:p w:rsidR="00EB3CE8" w:rsidRPr="00EB3CE8" w:rsidRDefault="00EB3CE8" w:rsidP="00FB6005">
      <w:pPr>
        <w:rPr>
          <w:rStyle w:val="Reference-R0G144B200"/>
        </w:rPr>
      </w:pPr>
      <w:r w:rsidRPr="00EB3CE8">
        <w:rPr>
          <w:rStyle w:val="Reference-R0G144B200"/>
        </w:rPr>
        <w:fldChar w:fldCharType="begin"/>
      </w:r>
      <w:r w:rsidRPr="00EB3CE8">
        <w:rPr>
          <w:rStyle w:val="Reference-R0G144B200"/>
        </w:rPr>
        <w:instrText xml:space="preserve"> </w:instrText>
      </w:r>
      <w:r w:rsidRPr="00EB3CE8">
        <w:rPr>
          <w:rStyle w:val="Reference-R0G144B200"/>
          <w:rFonts w:hint="eastAsia"/>
        </w:rPr>
        <w:instrText>REF _Ref505692534 \h</w:instrText>
      </w:r>
      <w:r w:rsidRPr="00EB3CE8">
        <w:rPr>
          <w:rStyle w:val="Reference-R0G144B200"/>
        </w:rPr>
        <w:instrText xml:space="preserve"> </w:instrText>
      </w:r>
      <w:r>
        <w:rPr>
          <w:rStyle w:val="Reference-R0G144B200"/>
        </w:rPr>
        <w:instrText xml:space="preserve"> \* MERGEFORMAT </w:instrText>
      </w:r>
      <w:r w:rsidRPr="00EB3CE8">
        <w:rPr>
          <w:rStyle w:val="Reference-R0G144B200"/>
        </w:rPr>
      </w:r>
      <w:r w:rsidRPr="00EB3CE8">
        <w:rPr>
          <w:rStyle w:val="Reference-R0G144B200"/>
        </w:rPr>
        <w:fldChar w:fldCharType="separate"/>
      </w:r>
      <w:r w:rsidR="009077AB" w:rsidRPr="009077AB">
        <w:rPr>
          <w:rStyle w:val="Reference-R0G144B200"/>
        </w:rPr>
        <w:t>New feature: Shutting down an interface by OpenFlow</w:t>
      </w:r>
      <w:r w:rsidRPr="00EB3CE8">
        <w:rPr>
          <w:rStyle w:val="Reference-R0G144B200"/>
        </w:rPr>
        <w:fldChar w:fldCharType="end"/>
      </w:r>
    </w:p>
    <w:p w:rsidR="003817FA" w:rsidRPr="003817FA" w:rsidRDefault="003817FA" w:rsidP="003817FA">
      <w:pPr>
        <w:pStyle w:val="1"/>
      </w:pPr>
      <w:bookmarkStart w:id="2382" w:name="_Ref505692534"/>
      <w:bookmarkStart w:id="2383" w:name="_Toc514315972"/>
      <w:bookmarkStart w:id="2384" w:name="_Toc129617697"/>
      <w:r w:rsidRPr="003817FA">
        <w:t xml:space="preserve">New feature: </w:t>
      </w:r>
      <w:bookmarkStart w:id="2385" w:name="_Ref454471676"/>
      <w:bookmarkStart w:id="2386" w:name="_Toc503254733"/>
      <w:r w:rsidRPr="003817FA">
        <w:t>Shutting down an interface by OpenFlow</w:t>
      </w:r>
      <w:bookmarkEnd w:id="2382"/>
      <w:bookmarkEnd w:id="2383"/>
      <w:bookmarkEnd w:id="2385"/>
      <w:bookmarkEnd w:id="2386"/>
      <w:bookmarkEnd w:id="2384"/>
    </w:p>
    <w:p w:rsidR="003817FA" w:rsidRPr="003817FA" w:rsidRDefault="003817FA" w:rsidP="003817FA">
      <w:pPr>
        <w:pStyle w:val="2"/>
      </w:pPr>
      <w:bookmarkStart w:id="2387" w:name="_Toc514315973"/>
      <w:bookmarkStart w:id="2388" w:name="_Toc129617698"/>
      <w:r w:rsidRPr="003817FA">
        <w:t>Shut down an interface by OpenFlow.</w:t>
      </w:r>
      <w:bookmarkEnd w:id="2387"/>
      <w:bookmarkEnd w:id="2388"/>
    </w:p>
    <w:p w:rsidR="003817FA" w:rsidRPr="003817FA" w:rsidRDefault="003817FA" w:rsidP="003817FA">
      <w:pPr>
        <w:pStyle w:val="4"/>
      </w:pPr>
      <w:r w:rsidRPr="003817FA">
        <w:t>About interface shutdown</w:t>
      </w:r>
    </w:p>
    <w:p w:rsidR="003817FA" w:rsidRPr="003817FA" w:rsidRDefault="003817FA" w:rsidP="003817FA">
      <w:r w:rsidRPr="003817FA">
        <w:t xml:space="preserve">After an interface is shut down by OpenFlow, the </w:t>
      </w:r>
      <w:r w:rsidRPr="003817FA">
        <w:rPr>
          <w:rStyle w:val="BoldText"/>
        </w:rPr>
        <w:t>Current state</w:t>
      </w:r>
      <w:r w:rsidRPr="003817FA">
        <w:t xml:space="preserve"> field displays </w:t>
      </w:r>
      <w:r w:rsidRPr="003817FA">
        <w:rPr>
          <w:rStyle w:val="BoldText"/>
        </w:rPr>
        <w:t>OFP DOWN</w:t>
      </w:r>
      <w:r w:rsidRPr="003817FA">
        <w:t xml:space="preserve"> in the </w:t>
      </w:r>
      <w:r w:rsidRPr="003817FA">
        <w:rPr>
          <w:rStyle w:val="commandkeywords"/>
        </w:rPr>
        <w:t>display interface</w:t>
      </w:r>
      <w:r w:rsidRPr="003817FA">
        <w:t xml:space="preserve"> command output. </w:t>
      </w:r>
    </w:p>
    <w:p w:rsidR="003817FA" w:rsidRPr="003817FA" w:rsidRDefault="003817FA" w:rsidP="003817FA">
      <w:r w:rsidRPr="003817FA">
        <w:t xml:space="preserve">You can use the </w:t>
      </w:r>
      <w:r w:rsidRPr="003817FA">
        <w:rPr>
          <w:rStyle w:val="commandkeywords"/>
        </w:rPr>
        <w:t>undo openflow shutdown</w:t>
      </w:r>
      <w:r w:rsidRPr="003817FA">
        <w:t xml:space="preserve"> command to bring up an interface shut down by OpenFlow. The interface can also be brought up by port modification messages from controllers.</w:t>
      </w:r>
    </w:p>
    <w:p w:rsidR="003817FA" w:rsidRPr="003817FA" w:rsidRDefault="003817FA" w:rsidP="003817FA">
      <w:pPr>
        <w:pStyle w:val="4"/>
      </w:pPr>
      <w:r w:rsidRPr="003817FA">
        <w:t>Procedure</w:t>
      </w:r>
    </w:p>
    <w:p w:rsidR="003817FA" w:rsidRPr="003817FA" w:rsidRDefault="003817FA" w:rsidP="003817FA">
      <w:pPr>
        <w:pStyle w:val="Itemstep"/>
      </w:pPr>
      <w:r w:rsidRPr="003817FA">
        <w:t>Enter system view.</w:t>
      </w:r>
    </w:p>
    <w:p w:rsidR="003817FA" w:rsidRPr="003817FA" w:rsidRDefault="003817FA" w:rsidP="003817FA">
      <w:pPr>
        <w:pStyle w:val="ItemIndent1"/>
        <w:rPr>
          <w:rStyle w:val="commandkeywords"/>
        </w:rPr>
      </w:pPr>
      <w:r w:rsidRPr="003817FA">
        <w:rPr>
          <w:rStyle w:val="commandkeywords"/>
        </w:rPr>
        <w:t>system-view</w:t>
      </w:r>
    </w:p>
    <w:p w:rsidR="003817FA" w:rsidRPr="003817FA" w:rsidRDefault="003817FA" w:rsidP="003817FA">
      <w:pPr>
        <w:pStyle w:val="Itemstep"/>
      </w:pPr>
      <w:r w:rsidRPr="003817FA">
        <w:t>Enter interface view.</w:t>
      </w:r>
    </w:p>
    <w:p w:rsidR="003817FA" w:rsidRPr="003817FA" w:rsidRDefault="003817FA" w:rsidP="003817FA">
      <w:pPr>
        <w:pStyle w:val="ItemIndent1"/>
        <w:rPr>
          <w:rStyle w:val="commandparameter"/>
        </w:rPr>
      </w:pPr>
      <w:r w:rsidRPr="003817FA">
        <w:rPr>
          <w:rStyle w:val="commandkeywords"/>
        </w:rPr>
        <w:t>interface</w:t>
      </w:r>
      <w:r w:rsidRPr="003817FA">
        <w:rPr>
          <w:rStyle w:val="commandparameter"/>
        </w:rPr>
        <w:t xml:space="preserve"> interface-type interface-number</w:t>
      </w:r>
    </w:p>
    <w:p w:rsidR="003817FA" w:rsidRPr="003817FA" w:rsidRDefault="003817FA" w:rsidP="003817FA">
      <w:pPr>
        <w:pStyle w:val="Itemstep"/>
      </w:pPr>
      <w:r w:rsidRPr="003817FA">
        <w:t>Shut down an interface by OpenFlow.</w:t>
      </w:r>
    </w:p>
    <w:p w:rsidR="003817FA" w:rsidRPr="003817FA" w:rsidRDefault="003817FA" w:rsidP="003817FA">
      <w:pPr>
        <w:pStyle w:val="ItemIndent1"/>
        <w:rPr>
          <w:rStyle w:val="commandkeywords"/>
        </w:rPr>
      </w:pPr>
      <w:r w:rsidRPr="003817FA">
        <w:rPr>
          <w:rStyle w:val="commandkeywords"/>
        </w:rPr>
        <w:t>openflow shutdown</w:t>
      </w:r>
    </w:p>
    <w:p w:rsidR="003817FA" w:rsidRPr="003817FA" w:rsidRDefault="003817FA" w:rsidP="003817FA">
      <w:pPr>
        <w:pStyle w:val="ItemIndent1"/>
        <w:rPr>
          <w:lang w:eastAsia="zh-CN"/>
        </w:rPr>
      </w:pPr>
      <w:r w:rsidRPr="003817FA">
        <w:t>By default, an interface is not shut down by OpenFlow.</w:t>
      </w:r>
    </w:p>
    <w:p w:rsidR="003817FA" w:rsidRPr="003817FA" w:rsidRDefault="003817FA" w:rsidP="003817FA">
      <w:pPr>
        <w:pStyle w:val="2"/>
      </w:pPr>
      <w:bookmarkStart w:id="2389" w:name="_Toc514315974"/>
      <w:bookmarkStart w:id="2390" w:name="_Toc129617699"/>
      <w:r w:rsidRPr="003817FA">
        <w:t>Command reference</w:t>
      </w:r>
      <w:bookmarkEnd w:id="2389"/>
      <w:bookmarkEnd w:id="2390"/>
    </w:p>
    <w:p w:rsidR="003817FA" w:rsidRPr="003817FA" w:rsidRDefault="003817FA" w:rsidP="003817FA">
      <w:pPr>
        <w:pStyle w:val="3"/>
      </w:pPr>
      <w:bookmarkStart w:id="2391" w:name="_Toc514315975"/>
      <w:bookmarkStart w:id="2392" w:name="_Toc448232773"/>
      <w:bookmarkStart w:id="2393" w:name="_Toc453660322"/>
      <w:bookmarkStart w:id="2394" w:name="_Toc453752413"/>
      <w:bookmarkStart w:id="2395" w:name="_Toc490324054"/>
      <w:bookmarkStart w:id="2396" w:name="_Toc129617700"/>
      <w:r w:rsidRPr="003817FA">
        <w:t>openflow shutdown</w:t>
      </w:r>
      <w:bookmarkEnd w:id="2391"/>
      <w:bookmarkEnd w:id="2392"/>
      <w:bookmarkEnd w:id="2393"/>
      <w:bookmarkEnd w:id="2394"/>
      <w:bookmarkEnd w:id="2395"/>
      <w:bookmarkEnd w:id="2396"/>
    </w:p>
    <w:p w:rsidR="003817FA" w:rsidRPr="003817FA" w:rsidRDefault="003817FA" w:rsidP="003817FA">
      <w:r w:rsidRPr="003817FA">
        <w:t xml:space="preserve">Use </w:t>
      </w:r>
      <w:r w:rsidRPr="003817FA">
        <w:rPr>
          <w:rStyle w:val="commandkeywords"/>
        </w:rPr>
        <w:t>openflow shutdown</w:t>
      </w:r>
      <w:r w:rsidRPr="003817FA">
        <w:t xml:space="preserve"> to shut down an interface by OpenFlow.</w:t>
      </w:r>
    </w:p>
    <w:p w:rsidR="003817FA" w:rsidRPr="003817FA" w:rsidRDefault="003817FA" w:rsidP="003817FA">
      <w:r w:rsidRPr="003817FA">
        <w:t xml:space="preserve">Use </w:t>
      </w:r>
      <w:r w:rsidRPr="003817FA">
        <w:rPr>
          <w:rStyle w:val="commandkeywords"/>
        </w:rPr>
        <w:t>undo openflow shutdown</w:t>
      </w:r>
      <w:r w:rsidRPr="003817FA">
        <w:t xml:space="preserve"> to restore the default.</w:t>
      </w:r>
    </w:p>
    <w:p w:rsidR="003817FA" w:rsidRPr="003817FA" w:rsidRDefault="003817FA" w:rsidP="003817FA">
      <w:pPr>
        <w:pStyle w:val="Command"/>
      </w:pPr>
      <w:r w:rsidRPr="003817FA">
        <w:t>Syntax</w:t>
      </w:r>
    </w:p>
    <w:p w:rsidR="003817FA" w:rsidRPr="003817FA" w:rsidRDefault="003817FA" w:rsidP="003817FA">
      <w:pPr>
        <w:rPr>
          <w:rStyle w:val="commandkeywords"/>
        </w:rPr>
      </w:pPr>
      <w:r w:rsidRPr="003817FA">
        <w:rPr>
          <w:rStyle w:val="commandkeywords"/>
        </w:rPr>
        <w:t>openflow shutdown</w:t>
      </w:r>
    </w:p>
    <w:p w:rsidR="003817FA" w:rsidRPr="003817FA" w:rsidRDefault="003817FA" w:rsidP="003817FA">
      <w:pPr>
        <w:rPr>
          <w:rStyle w:val="commandkeywords"/>
        </w:rPr>
      </w:pPr>
      <w:r w:rsidRPr="003817FA">
        <w:rPr>
          <w:rStyle w:val="commandkeywords"/>
        </w:rPr>
        <w:t>undo openflow shutdown</w:t>
      </w:r>
    </w:p>
    <w:p w:rsidR="003817FA" w:rsidRPr="003817FA" w:rsidRDefault="003817FA" w:rsidP="003817FA">
      <w:pPr>
        <w:pStyle w:val="Command"/>
      </w:pPr>
      <w:r w:rsidRPr="003817FA">
        <w:t>Default</w:t>
      </w:r>
    </w:p>
    <w:p w:rsidR="003817FA" w:rsidRPr="003817FA" w:rsidRDefault="003817FA" w:rsidP="003817FA">
      <w:r w:rsidRPr="003817FA">
        <w:t>An interface is not shut down by OpenFlow.</w:t>
      </w:r>
    </w:p>
    <w:p w:rsidR="003817FA" w:rsidRPr="003817FA" w:rsidRDefault="003817FA" w:rsidP="003817FA">
      <w:pPr>
        <w:pStyle w:val="Command"/>
      </w:pPr>
      <w:r w:rsidRPr="003817FA">
        <w:t>Views</w:t>
      </w:r>
    </w:p>
    <w:p w:rsidR="003817FA" w:rsidRPr="003817FA" w:rsidRDefault="003817FA" w:rsidP="003817FA">
      <w:r w:rsidRPr="003817FA">
        <w:t>Layer 2 Ethernet interface view</w:t>
      </w:r>
    </w:p>
    <w:p w:rsidR="003817FA" w:rsidRPr="003817FA" w:rsidRDefault="003817FA" w:rsidP="003817FA">
      <w:pPr>
        <w:pStyle w:val="Command"/>
      </w:pPr>
      <w:r w:rsidRPr="003817FA">
        <w:t>Predefined user roles</w:t>
      </w:r>
    </w:p>
    <w:p w:rsidR="003817FA" w:rsidRPr="003817FA" w:rsidRDefault="003817FA" w:rsidP="003817FA">
      <w:r w:rsidRPr="003817FA">
        <w:t>network-admin</w:t>
      </w:r>
    </w:p>
    <w:p w:rsidR="003817FA" w:rsidRPr="003817FA" w:rsidRDefault="003817FA" w:rsidP="003817FA">
      <w:pPr>
        <w:pStyle w:val="Command"/>
      </w:pPr>
      <w:r w:rsidRPr="003817FA">
        <w:t>Usage guidelines</w:t>
      </w:r>
    </w:p>
    <w:p w:rsidR="003817FA" w:rsidRPr="003817FA" w:rsidRDefault="003817FA" w:rsidP="003817FA">
      <w:r w:rsidRPr="003817FA">
        <w:t xml:space="preserve">After an interface is shut down by OpenFlow, the </w:t>
      </w:r>
      <w:r w:rsidRPr="003817FA">
        <w:rPr>
          <w:rStyle w:val="commandkeywords"/>
        </w:rPr>
        <w:t>Current state</w:t>
      </w:r>
      <w:r w:rsidRPr="003817FA">
        <w:t xml:space="preserve"> field displays </w:t>
      </w:r>
      <w:r w:rsidRPr="003817FA">
        <w:rPr>
          <w:rStyle w:val="commandkeywords"/>
        </w:rPr>
        <w:t>OFP DOWN</w:t>
      </w:r>
      <w:r w:rsidRPr="003817FA">
        <w:t xml:space="preserve"> in the </w:t>
      </w:r>
      <w:r w:rsidRPr="003817FA">
        <w:rPr>
          <w:rStyle w:val="commandkeywords"/>
        </w:rPr>
        <w:t>display interface</w:t>
      </w:r>
      <w:r w:rsidRPr="003817FA">
        <w:t xml:space="preserve"> command output.</w:t>
      </w:r>
    </w:p>
    <w:p w:rsidR="003817FA" w:rsidRPr="003817FA" w:rsidRDefault="003817FA" w:rsidP="003817FA">
      <w:r w:rsidRPr="003817FA">
        <w:lastRenderedPageBreak/>
        <w:t>To bring up an interface shut down by OpenFlow, use either of the following methods:</w:t>
      </w:r>
    </w:p>
    <w:p w:rsidR="003817FA" w:rsidRPr="003817FA" w:rsidRDefault="003817FA" w:rsidP="003817FA">
      <w:pPr>
        <w:pStyle w:val="ItemList"/>
      </w:pPr>
      <w:r w:rsidRPr="003817FA">
        <w:t xml:space="preserve">Use the </w:t>
      </w:r>
      <w:r w:rsidRPr="003817FA">
        <w:rPr>
          <w:rStyle w:val="commandkeywords"/>
        </w:rPr>
        <w:t>undo openflow shutdown</w:t>
      </w:r>
      <w:r w:rsidRPr="003817FA">
        <w:t xml:space="preserve"> command on the interface.</w:t>
      </w:r>
    </w:p>
    <w:p w:rsidR="003817FA" w:rsidRPr="003817FA" w:rsidRDefault="003817FA" w:rsidP="003817FA">
      <w:pPr>
        <w:pStyle w:val="ItemList"/>
      </w:pPr>
      <w:r w:rsidRPr="003817FA">
        <w:t>Use the controller to send port modification messages to the interface.</w:t>
      </w:r>
    </w:p>
    <w:p w:rsidR="003817FA" w:rsidRPr="003817FA" w:rsidRDefault="003817FA" w:rsidP="003817FA">
      <w:pPr>
        <w:pStyle w:val="Command"/>
      </w:pPr>
      <w:r w:rsidRPr="003817FA">
        <w:t>Examples</w:t>
      </w:r>
    </w:p>
    <w:p w:rsidR="003817FA" w:rsidRPr="003817FA" w:rsidRDefault="003817FA" w:rsidP="003817FA">
      <w:r w:rsidRPr="003817FA">
        <w:t xml:space="preserve"># Shut down </w:t>
      </w:r>
      <w:fldSimple w:instr=" DOCVARIABLE  varglobal_72034  \* MERGEFORMAT " w:fldLock="1">
        <w:r w:rsidRPr="003817FA">
          <w:t>GigabitEthernet 1/0/1</w:t>
        </w:r>
      </w:fldSimple>
      <w:r w:rsidRPr="003817FA">
        <w:t xml:space="preserve"> by OpenFlow.</w:t>
      </w:r>
    </w:p>
    <w:p w:rsidR="003817FA" w:rsidRPr="003817FA" w:rsidRDefault="003817FA" w:rsidP="003817FA">
      <w:pPr>
        <w:pStyle w:val="TerminalDisplay"/>
      </w:pPr>
      <w:r w:rsidRPr="003817FA">
        <w:t>&lt;Sysname&gt; system-view</w:t>
      </w:r>
    </w:p>
    <w:p w:rsidR="003817FA" w:rsidRPr="003817FA" w:rsidRDefault="003817FA" w:rsidP="003817FA">
      <w:pPr>
        <w:pStyle w:val="TerminalDisplay"/>
      </w:pPr>
      <w:r w:rsidRPr="003817FA">
        <w:t xml:space="preserve">[Sysname] interface </w:t>
      </w:r>
      <w:fldSimple w:instr=" DOCVARIABLE  varglobal_42993  \* MERGEFORMAT " w:fldLock="1">
        <w:r w:rsidRPr="003817FA">
          <w:t>gigabitethernet 1/0/1</w:t>
        </w:r>
      </w:fldSimple>
    </w:p>
    <w:p w:rsidR="003817FA" w:rsidRPr="003817FA" w:rsidRDefault="003817FA" w:rsidP="003817FA">
      <w:pPr>
        <w:pStyle w:val="TerminalDisplay"/>
      </w:pPr>
      <w:r w:rsidRPr="003817FA">
        <w:t>[Sysname-</w:t>
      </w:r>
      <w:fldSimple w:instr=" DOCVARIABLE  varglobal_19705  \* MERGEFORMAT " w:fldLock="1">
        <w:r w:rsidRPr="003817FA">
          <w:t>GigabitEthernet1/0/1</w:t>
        </w:r>
      </w:fldSimple>
      <w:r w:rsidRPr="003817FA">
        <w:t>] openflow shutdown</w:t>
      </w:r>
    </w:p>
    <w:p w:rsidR="003817FA" w:rsidRDefault="003817FA" w:rsidP="00FB6005"/>
    <w:p w:rsidR="003817FA" w:rsidRDefault="003817FA">
      <w:pPr>
        <w:spacing w:before="0"/>
        <w:ind w:left="0"/>
        <w:jc w:val="left"/>
        <w:rPr>
          <w:b/>
          <w:bCs/>
          <w:kern w:val="44"/>
          <w:sz w:val="44"/>
          <w:szCs w:val="44"/>
        </w:rPr>
      </w:pPr>
      <w:r>
        <w:br w:type="page"/>
      </w:r>
    </w:p>
    <w:p w:rsidR="006B58A8" w:rsidRPr="0079520F" w:rsidRDefault="006B58A8" w:rsidP="006B58A8">
      <w:pPr>
        <w:pStyle w:val="TOC"/>
      </w:pPr>
      <w:bookmarkStart w:id="2397" w:name="_Toc129617701"/>
      <w:r>
        <w:rPr>
          <w:rFonts w:hint="eastAsia"/>
        </w:rPr>
        <w:lastRenderedPageBreak/>
        <w:t>Release</w:t>
      </w:r>
      <w:r w:rsidRPr="0079520F">
        <w:rPr>
          <w:rFonts w:hint="eastAsia"/>
        </w:rPr>
        <w:t xml:space="preserve"> 320</w:t>
      </w:r>
      <w:r>
        <w:rPr>
          <w:rFonts w:hint="eastAsia"/>
        </w:rPr>
        <w:t>8P0</w:t>
      </w:r>
      <w:bookmarkEnd w:id="25"/>
      <w:r w:rsidR="00170923">
        <w:rPr>
          <w:rFonts w:hint="eastAsia"/>
        </w:rPr>
        <w:t>3</w:t>
      </w:r>
      <w:bookmarkEnd w:id="2397"/>
    </w:p>
    <w:p w:rsidR="0080253B" w:rsidRDefault="0080253B" w:rsidP="0080253B">
      <w:r>
        <w:t>This release has the following changes:</w:t>
      </w:r>
    </w:p>
    <w:p w:rsidR="0080253B" w:rsidRPr="002B6163" w:rsidRDefault="002B6163" w:rsidP="0080253B">
      <w:pPr>
        <w:rPr>
          <w:rStyle w:val="Reference-R0G144B200"/>
        </w:rPr>
      </w:pPr>
      <w:r w:rsidRPr="002B6163">
        <w:rPr>
          <w:rStyle w:val="Reference-R0G144B200"/>
        </w:rPr>
        <w:fldChar w:fldCharType="begin"/>
      </w:r>
      <w:r w:rsidRPr="002B6163">
        <w:rPr>
          <w:rStyle w:val="Reference-R0G144B200"/>
        </w:rPr>
        <w:instrText xml:space="preserve"> </w:instrText>
      </w:r>
      <w:r w:rsidRPr="002B6163">
        <w:rPr>
          <w:rStyle w:val="Reference-R0G144B200"/>
          <w:rFonts w:hint="eastAsia"/>
        </w:rPr>
        <w:instrText>REF _Ref502234773 \h</w:instrText>
      </w:r>
      <w:r w:rsidRPr="002B6163">
        <w:rPr>
          <w:rStyle w:val="Reference-R0G144B200"/>
        </w:rPr>
        <w:instrText xml:space="preserve"> </w:instrText>
      </w:r>
      <w:r>
        <w:rPr>
          <w:rStyle w:val="Reference-R0G144B200"/>
        </w:rPr>
        <w:instrText xml:space="preserve"> \* MERGEFORMAT </w:instrText>
      </w:r>
      <w:r w:rsidRPr="002B6163">
        <w:rPr>
          <w:rStyle w:val="Reference-R0G144B200"/>
        </w:rPr>
      </w:r>
      <w:r w:rsidRPr="002B6163">
        <w:rPr>
          <w:rStyle w:val="Reference-R0G144B200"/>
        </w:rPr>
        <w:fldChar w:fldCharType="separate"/>
      </w:r>
      <w:r w:rsidR="009077AB" w:rsidRPr="009077AB">
        <w:rPr>
          <w:rStyle w:val="Reference-R0G144B200"/>
        </w:rPr>
        <w:t>New feature: VRRP</w:t>
      </w:r>
      <w:r w:rsidRPr="002B6163">
        <w:rPr>
          <w:rStyle w:val="Reference-R0G144B200"/>
        </w:rPr>
        <w:fldChar w:fldCharType="end"/>
      </w:r>
    </w:p>
    <w:p w:rsidR="002B6163" w:rsidRPr="002B6163" w:rsidRDefault="002B6163" w:rsidP="002B6163">
      <w:pPr>
        <w:pStyle w:val="1"/>
      </w:pPr>
      <w:bookmarkStart w:id="2398" w:name="_Toc502234252"/>
      <w:bookmarkStart w:id="2399" w:name="_Ref502234773"/>
      <w:bookmarkStart w:id="2400" w:name="_Toc129617702"/>
      <w:r>
        <w:t xml:space="preserve">New feature: </w:t>
      </w:r>
      <w:bookmarkStart w:id="2401" w:name="_Ref96746201"/>
      <w:bookmarkStart w:id="2402" w:name="_Ref96746203"/>
      <w:bookmarkStart w:id="2403" w:name="_Ref35078823"/>
      <w:bookmarkStart w:id="2404" w:name="_Ref35078824"/>
      <w:bookmarkStart w:id="2405" w:name="_Toc99954747"/>
      <w:bookmarkStart w:id="2406" w:name="_Toc211671355"/>
      <w:r w:rsidRPr="002B6163">
        <w:t>VRRP</w:t>
      </w:r>
      <w:bookmarkEnd w:id="2398"/>
      <w:bookmarkEnd w:id="2399"/>
      <w:bookmarkEnd w:id="2401"/>
      <w:bookmarkEnd w:id="2402"/>
      <w:bookmarkEnd w:id="2403"/>
      <w:bookmarkEnd w:id="2404"/>
      <w:bookmarkEnd w:id="2405"/>
      <w:bookmarkEnd w:id="2406"/>
      <w:bookmarkEnd w:id="2400"/>
    </w:p>
    <w:p w:rsidR="002B6163" w:rsidRPr="00C41A23" w:rsidRDefault="002B6163" w:rsidP="002B6163">
      <w:r w:rsidRPr="00C41A23">
        <w:t xml:space="preserve">VRRP </w:t>
      </w:r>
      <w:r w:rsidRPr="00C41A23">
        <w:rPr>
          <w:rFonts w:hint="eastAsia"/>
        </w:rPr>
        <w:t>does not take effect</w:t>
      </w:r>
      <w:r w:rsidRPr="00C41A23">
        <w:t xml:space="preserve"> on </w:t>
      </w:r>
      <w:r w:rsidRPr="00C41A23">
        <w:rPr>
          <w:rFonts w:hint="eastAsia"/>
        </w:rPr>
        <w:t>member ports</w:t>
      </w:r>
      <w:r w:rsidRPr="00C41A23">
        <w:t xml:space="preserve"> </w:t>
      </w:r>
      <w:r w:rsidRPr="00C41A23">
        <w:rPr>
          <w:rFonts w:hint="eastAsia"/>
        </w:rPr>
        <w:t>of</w:t>
      </w:r>
      <w:r w:rsidRPr="00C41A23">
        <w:t xml:space="preserve"> aggregation group</w:t>
      </w:r>
      <w:r w:rsidRPr="00C41A23">
        <w:rPr>
          <w:rFonts w:hint="eastAsia"/>
        </w:rPr>
        <w:t>s</w:t>
      </w:r>
      <w:r w:rsidRPr="00C41A23">
        <w:t>.</w:t>
      </w:r>
    </w:p>
    <w:p w:rsidR="002B6163" w:rsidRPr="002B6163" w:rsidRDefault="002B6163" w:rsidP="002B6163">
      <w:pPr>
        <w:pStyle w:val="2"/>
      </w:pPr>
      <w:bookmarkStart w:id="2407" w:name="_Toc270693236"/>
      <w:bookmarkStart w:id="2408" w:name="_Toc280174986"/>
      <w:bookmarkStart w:id="2409" w:name="_Toc280177693"/>
      <w:bookmarkStart w:id="2410" w:name="_Toc280281573"/>
      <w:bookmarkStart w:id="2411" w:name="_Toc270693237"/>
      <w:bookmarkStart w:id="2412" w:name="_Toc280174987"/>
      <w:bookmarkStart w:id="2413" w:name="_Toc280177694"/>
      <w:bookmarkStart w:id="2414" w:name="_Toc280281574"/>
      <w:bookmarkStart w:id="2415" w:name="_Toc270693240"/>
      <w:bookmarkStart w:id="2416" w:name="_Toc280174990"/>
      <w:bookmarkStart w:id="2417" w:name="_Toc280177697"/>
      <w:bookmarkStart w:id="2418" w:name="_Toc280281577"/>
      <w:bookmarkStart w:id="2419" w:name="_Toc270693241"/>
      <w:bookmarkStart w:id="2420" w:name="_Toc280174991"/>
      <w:bookmarkStart w:id="2421" w:name="_Toc280177698"/>
      <w:bookmarkStart w:id="2422" w:name="_Toc280281578"/>
      <w:bookmarkStart w:id="2423" w:name="_Toc270693242"/>
      <w:bookmarkStart w:id="2424" w:name="_Toc280174992"/>
      <w:bookmarkStart w:id="2425" w:name="_Toc280177699"/>
      <w:bookmarkStart w:id="2426" w:name="_Toc280281579"/>
      <w:bookmarkStart w:id="2427" w:name="_Toc270693243"/>
      <w:bookmarkStart w:id="2428" w:name="_Toc280174993"/>
      <w:bookmarkStart w:id="2429" w:name="_Toc280177700"/>
      <w:bookmarkStart w:id="2430" w:name="_Toc280281580"/>
      <w:bookmarkStart w:id="2431" w:name="_Toc270693244"/>
      <w:bookmarkStart w:id="2432" w:name="_Toc280174994"/>
      <w:bookmarkStart w:id="2433" w:name="_Toc280177701"/>
      <w:bookmarkStart w:id="2434" w:name="_Toc280281581"/>
      <w:bookmarkStart w:id="2435" w:name="_Toc270693245"/>
      <w:bookmarkStart w:id="2436" w:name="_Toc280174995"/>
      <w:bookmarkStart w:id="2437" w:name="_Toc280177702"/>
      <w:bookmarkStart w:id="2438" w:name="_Toc280281582"/>
      <w:bookmarkStart w:id="2439" w:name="_Toc270693246"/>
      <w:bookmarkStart w:id="2440" w:name="_Toc280174996"/>
      <w:bookmarkStart w:id="2441" w:name="_Toc280177703"/>
      <w:bookmarkStart w:id="2442" w:name="_Toc280281583"/>
      <w:bookmarkStart w:id="2443" w:name="_Toc270693247"/>
      <w:bookmarkStart w:id="2444" w:name="_Toc280174997"/>
      <w:bookmarkStart w:id="2445" w:name="_Toc280177704"/>
      <w:bookmarkStart w:id="2446" w:name="_Toc280281584"/>
      <w:bookmarkStart w:id="2447" w:name="_Toc270693248"/>
      <w:bookmarkStart w:id="2448" w:name="_Toc280174998"/>
      <w:bookmarkStart w:id="2449" w:name="_Toc280177705"/>
      <w:bookmarkStart w:id="2450" w:name="_Toc280281585"/>
      <w:bookmarkStart w:id="2451" w:name="_Toc270693249"/>
      <w:bookmarkStart w:id="2452" w:name="_Toc280174999"/>
      <w:bookmarkStart w:id="2453" w:name="_Toc280177706"/>
      <w:bookmarkStart w:id="2454" w:name="_Toc280281586"/>
      <w:bookmarkStart w:id="2455" w:name="_Toc270693250"/>
      <w:bookmarkStart w:id="2456" w:name="_Toc280175000"/>
      <w:bookmarkStart w:id="2457" w:name="_Toc280177707"/>
      <w:bookmarkStart w:id="2458" w:name="_Toc280281587"/>
      <w:bookmarkStart w:id="2459" w:name="_Toc270693251"/>
      <w:bookmarkStart w:id="2460" w:name="_Toc280175001"/>
      <w:bookmarkStart w:id="2461" w:name="_Toc280177708"/>
      <w:bookmarkStart w:id="2462" w:name="_Toc280281588"/>
      <w:bookmarkStart w:id="2463" w:name="_Toc270693252"/>
      <w:bookmarkStart w:id="2464" w:name="_Toc280175002"/>
      <w:bookmarkStart w:id="2465" w:name="_Toc280177709"/>
      <w:bookmarkStart w:id="2466" w:name="_Toc280281589"/>
      <w:bookmarkStart w:id="2467" w:name="_Toc270693253"/>
      <w:bookmarkStart w:id="2468" w:name="_Toc280175003"/>
      <w:bookmarkStart w:id="2469" w:name="_Toc280177710"/>
      <w:bookmarkStart w:id="2470" w:name="_Toc280281590"/>
      <w:bookmarkStart w:id="2471" w:name="_Toc270693254"/>
      <w:bookmarkStart w:id="2472" w:name="_Toc280175004"/>
      <w:bookmarkStart w:id="2473" w:name="_Toc280177711"/>
      <w:bookmarkStart w:id="2474" w:name="_Toc280281591"/>
      <w:bookmarkStart w:id="2475" w:name="_Toc270693255"/>
      <w:bookmarkStart w:id="2476" w:name="_Toc280175005"/>
      <w:bookmarkStart w:id="2477" w:name="_Toc280177712"/>
      <w:bookmarkStart w:id="2478" w:name="_Toc280281592"/>
      <w:bookmarkStart w:id="2479" w:name="_Toc270693256"/>
      <w:bookmarkStart w:id="2480" w:name="_Toc280175006"/>
      <w:bookmarkStart w:id="2481" w:name="_Toc280177713"/>
      <w:bookmarkStart w:id="2482" w:name="_Toc280281593"/>
      <w:bookmarkStart w:id="2483" w:name="_Toc270693257"/>
      <w:bookmarkStart w:id="2484" w:name="_Toc280175007"/>
      <w:bookmarkStart w:id="2485" w:name="_Toc280177714"/>
      <w:bookmarkStart w:id="2486" w:name="_Toc280281594"/>
      <w:bookmarkStart w:id="2487" w:name="_Toc270693258"/>
      <w:bookmarkStart w:id="2488" w:name="_Toc280175008"/>
      <w:bookmarkStart w:id="2489" w:name="_Toc280177715"/>
      <w:bookmarkStart w:id="2490" w:name="_Toc280281595"/>
      <w:bookmarkStart w:id="2491" w:name="_Toc270693259"/>
      <w:bookmarkStart w:id="2492" w:name="_Toc280175009"/>
      <w:bookmarkStart w:id="2493" w:name="_Toc280177716"/>
      <w:bookmarkStart w:id="2494" w:name="_Toc280281596"/>
      <w:bookmarkStart w:id="2495" w:name="_Toc270693260"/>
      <w:bookmarkStart w:id="2496" w:name="_Toc280175010"/>
      <w:bookmarkStart w:id="2497" w:name="_Toc280177717"/>
      <w:bookmarkStart w:id="2498" w:name="_Toc280281597"/>
      <w:bookmarkStart w:id="2499" w:name="_Toc270693262"/>
      <w:bookmarkStart w:id="2500" w:name="_Toc280175012"/>
      <w:bookmarkStart w:id="2501" w:name="_Toc280177719"/>
      <w:bookmarkStart w:id="2502" w:name="_Toc280281599"/>
      <w:bookmarkStart w:id="2503" w:name="_Toc270693263"/>
      <w:bookmarkStart w:id="2504" w:name="_Toc280175013"/>
      <w:bookmarkStart w:id="2505" w:name="_Toc280177720"/>
      <w:bookmarkStart w:id="2506" w:name="_Toc280281600"/>
      <w:bookmarkStart w:id="2507" w:name="_Toc270693265"/>
      <w:bookmarkStart w:id="2508" w:name="_Toc280175015"/>
      <w:bookmarkStart w:id="2509" w:name="_Toc280177722"/>
      <w:bookmarkStart w:id="2510" w:name="_Toc280281602"/>
      <w:bookmarkStart w:id="2511" w:name="_Toc270693266"/>
      <w:bookmarkStart w:id="2512" w:name="_Toc280175016"/>
      <w:bookmarkStart w:id="2513" w:name="_Toc280177723"/>
      <w:bookmarkStart w:id="2514" w:name="_Toc280281603"/>
      <w:bookmarkStart w:id="2515" w:name="_Toc270693268"/>
      <w:bookmarkStart w:id="2516" w:name="_Toc280175018"/>
      <w:bookmarkStart w:id="2517" w:name="_Toc280177725"/>
      <w:bookmarkStart w:id="2518" w:name="_Toc280281605"/>
      <w:bookmarkStart w:id="2519" w:name="_Toc270693269"/>
      <w:bookmarkStart w:id="2520" w:name="_Toc280175019"/>
      <w:bookmarkStart w:id="2521" w:name="_Toc280177726"/>
      <w:bookmarkStart w:id="2522" w:name="_Toc280281606"/>
      <w:bookmarkStart w:id="2523" w:name="_Toc270693270"/>
      <w:bookmarkStart w:id="2524" w:name="_Toc280175020"/>
      <w:bookmarkStart w:id="2525" w:name="_Toc280177727"/>
      <w:bookmarkStart w:id="2526" w:name="_Toc280281607"/>
      <w:bookmarkStart w:id="2527" w:name="_Toc33425559"/>
      <w:bookmarkStart w:id="2528" w:name="_Toc34898147"/>
      <w:bookmarkStart w:id="2529" w:name="_Toc534283602"/>
      <w:bookmarkStart w:id="2530" w:name="_Toc93842274"/>
      <w:bookmarkStart w:id="2531" w:name="_Toc205778219"/>
      <w:bookmarkStart w:id="2532" w:name="_Toc223253524"/>
      <w:bookmarkStart w:id="2533" w:name="_Toc502220876"/>
      <w:bookmarkStart w:id="2534" w:name="_Toc502234253"/>
      <w:bookmarkStart w:id="2535" w:name="_Toc129617703"/>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r w:rsidRPr="003B1BC5">
        <w:rPr>
          <w:rFonts w:hint="eastAsia"/>
        </w:rPr>
        <w:t>About VRRP</w:t>
      </w:r>
      <w:bookmarkEnd w:id="2527"/>
      <w:bookmarkEnd w:id="2528"/>
      <w:bookmarkEnd w:id="2529"/>
      <w:bookmarkEnd w:id="2530"/>
      <w:bookmarkEnd w:id="2531"/>
      <w:bookmarkEnd w:id="2532"/>
      <w:bookmarkEnd w:id="2533"/>
      <w:bookmarkEnd w:id="2534"/>
      <w:bookmarkEnd w:id="2535"/>
      <w:r w:rsidRPr="002B6163">
        <w:fldChar w:fldCharType="begin"/>
      </w:r>
      <w:r w:rsidRPr="002B6163">
        <w:instrText xml:space="preserve"> </w:instrText>
      </w:r>
      <w:r w:rsidRPr="002B6163">
        <w:rPr>
          <w:rFonts w:hint="eastAsia"/>
        </w:rPr>
        <w:instrText>XE "VRRP:operating mode"</w:instrText>
      </w:r>
      <w:r w:rsidRPr="002B6163">
        <w:instrText xml:space="preserve"> </w:instrText>
      </w:r>
      <w:r w:rsidRPr="002B6163">
        <w:fldChar w:fldCharType="end"/>
      </w:r>
      <w:r w:rsidRPr="002B6163">
        <w:fldChar w:fldCharType="begin"/>
      </w:r>
      <w:r w:rsidRPr="002B6163">
        <w:instrText xml:space="preserve"> XE "high availability:VRRP operating mode" </w:instrText>
      </w:r>
      <w:r w:rsidRPr="002B6163">
        <w:fldChar w:fldCharType="end"/>
      </w:r>
      <w:r w:rsidRPr="002B6163">
        <w:fldChar w:fldCharType="begin"/>
      </w:r>
      <w:r w:rsidRPr="002B6163">
        <w:instrText xml:space="preserve"> XE "mode:VRRP standard operation" </w:instrText>
      </w:r>
      <w:r w:rsidRPr="002B6163">
        <w:fldChar w:fldCharType="end"/>
      </w:r>
      <w:r w:rsidRPr="002B6163">
        <w:fldChar w:fldCharType="begin"/>
      </w:r>
      <w:r w:rsidRPr="002B6163">
        <w:instrText xml:space="preserve"> XE "mode:VRRP load-balancing operation" </w:instrText>
      </w:r>
      <w:r w:rsidRPr="002B6163">
        <w:fldChar w:fldCharType="end"/>
      </w:r>
      <w:r w:rsidRPr="002B6163">
        <w:fldChar w:fldCharType="begin"/>
      </w:r>
      <w:r w:rsidRPr="002B6163">
        <w:instrText xml:space="preserve"> XE "load balancing:VRRP operating mode" </w:instrText>
      </w:r>
      <w:r w:rsidRPr="002B6163">
        <w:fldChar w:fldCharType="end"/>
      </w:r>
      <w:r w:rsidRPr="002B6163">
        <w:fldChar w:fldCharType="begin"/>
      </w:r>
      <w:r w:rsidRPr="002B6163">
        <w:instrText xml:space="preserve"> XE "standard:VRRP operating mode" </w:instrText>
      </w:r>
      <w:r w:rsidRPr="002B6163">
        <w:fldChar w:fldCharType="end"/>
      </w:r>
    </w:p>
    <w:p w:rsidR="002B6163" w:rsidRPr="003B1BC5" w:rsidRDefault="002B6163" w:rsidP="002B6163">
      <w:r w:rsidRPr="003B1BC5">
        <w:rPr>
          <w:rFonts w:hint="eastAsia"/>
        </w:rPr>
        <w:t>Typically</w:t>
      </w:r>
      <w:r w:rsidRPr="003B1BC5">
        <w:t xml:space="preserve">, </w:t>
      </w:r>
      <w:r w:rsidRPr="003B1BC5">
        <w:rPr>
          <w:rFonts w:hint="eastAsia"/>
        </w:rPr>
        <w:t>you</w:t>
      </w:r>
      <w:r w:rsidRPr="003B1BC5">
        <w:t xml:space="preserve"> can configure a default </w:t>
      </w:r>
      <w:r w:rsidRPr="003B1BC5">
        <w:rPr>
          <w:rFonts w:hint="eastAsia"/>
        </w:rPr>
        <w:t xml:space="preserve">gateway </w:t>
      </w:r>
      <w:r w:rsidRPr="003B1BC5">
        <w:t xml:space="preserve">for </w:t>
      </w:r>
      <w:r w:rsidRPr="003B1BC5">
        <w:rPr>
          <w:rFonts w:hint="eastAsia"/>
        </w:rPr>
        <w:t>every</w:t>
      </w:r>
      <w:r w:rsidRPr="003B1BC5">
        <w:t xml:space="preserve"> host on a LAN</w:t>
      </w:r>
      <w:r w:rsidRPr="003B1BC5">
        <w:rPr>
          <w:rFonts w:hint="eastAsia"/>
        </w:rPr>
        <w:t>. A</w:t>
      </w:r>
      <w:r w:rsidRPr="003B1BC5">
        <w:t xml:space="preserve">ll packets destined for </w:t>
      </w:r>
      <w:r w:rsidRPr="003B1BC5">
        <w:rPr>
          <w:rFonts w:hint="eastAsia"/>
        </w:rPr>
        <w:t>other</w:t>
      </w:r>
      <w:r w:rsidRPr="003B1BC5">
        <w:t xml:space="preserve"> networks</w:t>
      </w:r>
      <w:r w:rsidRPr="003B1BC5">
        <w:rPr>
          <w:rFonts w:hint="eastAsia"/>
        </w:rPr>
        <w:t xml:space="preserve"> are</w:t>
      </w:r>
      <w:r w:rsidRPr="003B1BC5">
        <w:t xml:space="preserve"> sent </w:t>
      </w:r>
      <w:r w:rsidRPr="003B1BC5">
        <w:rPr>
          <w:rFonts w:hint="eastAsia"/>
        </w:rPr>
        <w:t xml:space="preserve">through the </w:t>
      </w:r>
      <w:r w:rsidRPr="003B1BC5">
        <w:t xml:space="preserve">default </w:t>
      </w:r>
      <w:r w:rsidRPr="003B1BC5">
        <w:rPr>
          <w:rFonts w:hint="eastAsia"/>
        </w:rPr>
        <w:t xml:space="preserve">gateway. As shown in </w:t>
      </w:r>
      <w:r>
        <w:fldChar w:fldCharType="begin"/>
      </w:r>
      <w:r>
        <w:instrText xml:space="preserve">  REF _Ref164571593 \r \h \* MERGEFORMAT </w:instrText>
      </w:r>
      <w:r>
        <w:fldChar w:fldCharType="separate"/>
      </w:r>
      <w:r w:rsidR="009077AB" w:rsidRPr="009077AB">
        <w:rPr>
          <w:rStyle w:val="Reference-R0G144B200"/>
        </w:rPr>
        <w:t>Figure 1</w:t>
      </w:r>
      <w:r>
        <w:fldChar w:fldCharType="end"/>
      </w:r>
      <w:r w:rsidRPr="003B1BC5">
        <w:rPr>
          <w:rFonts w:hint="eastAsia"/>
        </w:rPr>
        <w:t>, w</w:t>
      </w:r>
      <w:r w:rsidRPr="003B1BC5">
        <w:t xml:space="preserve">hen </w:t>
      </w:r>
      <w:r w:rsidRPr="003B1BC5">
        <w:rPr>
          <w:rFonts w:hint="eastAsia"/>
        </w:rPr>
        <w:t>the default gateway</w:t>
      </w:r>
      <w:r w:rsidRPr="003B1BC5">
        <w:t xml:space="preserve"> fails, </w:t>
      </w:r>
      <w:r w:rsidRPr="003B1BC5">
        <w:rPr>
          <w:rFonts w:hint="eastAsia"/>
        </w:rPr>
        <w:t>no</w:t>
      </w:r>
      <w:r w:rsidRPr="003B1BC5">
        <w:t xml:space="preserve"> hosts can </w:t>
      </w:r>
      <w:r w:rsidRPr="003B1BC5">
        <w:rPr>
          <w:rFonts w:hint="eastAsia"/>
        </w:rPr>
        <w:t>communicate with</w:t>
      </w:r>
      <w:r w:rsidRPr="003B1BC5">
        <w:t xml:space="preserve"> external network</w:t>
      </w:r>
      <w:r w:rsidRPr="003B1BC5">
        <w:rPr>
          <w:rFonts w:hint="eastAsia"/>
        </w:rPr>
        <w:t>s</w:t>
      </w:r>
      <w:r w:rsidRPr="003B1BC5">
        <w:t>.</w:t>
      </w:r>
    </w:p>
    <w:p w:rsidR="002B6163" w:rsidRPr="002B6163" w:rsidRDefault="002B6163" w:rsidP="002B6163">
      <w:pPr>
        <w:pStyle w:val="FigureDescription"/>
      </w:pPr>
      <w:bookmarkStart w:id="2536" w:name="_Ref164571593"/>
      <w:bookmarkStart w:id="2537" w:name="_Ref165343547"/>
      <w:r w:rsidRPr="003B1BC5">
        <w:rPr>
          <w:rFonts w:hint="eastAsia"/>
        </w:rPr>
        <w:t>LAN networking</w:t>
      </w:r>
      <w:bookmarkEnd w:id="2536"/>
      <w:bookmarkEnd w:id="2537"/>
    </w:p>
    <w:p w:rsidR="002B6163" w:rsidRPr="003B1BC5" w:rsidRDefault="002B6163" w:rsidP="002B6163">
      <w:pPr>
        <w:pStyle w:val="Figure"/>
      </w:pPr>
      <w:r w:rsidRPr="002B6163">
        <w:rPr>
          <w:noProof/>
        </w:rPr>
        <w:drawing>
          <wp:inline distT="0" distB="0" distL="0" distR="0" wp14:anchorId="65832758" wp14:editId="73894EF4">
            <wp:extent cx="2867025" cy="241935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2867025" cy="2419350"/>
                    </a:xfrm>
                    <a:prstGeom prst="rect">
                      <a:avLst/>
                    </a:prstGeom>
                    <a:noFill/>
                    <a:ln w="9525">
                      <a:noFill/>
                      <a:miter lim="800000"/>
                      <a:headEnd/>
                      <a:tailEnd/>
                    </a:ln>
                  </pic:spPr>
                </pic:pic>
              </a:graphicData>
            </a:graphic>
          </wp:inline>
        </w:drawing>
      </w:r>
    </w:p>
    <w:p w:rsidR="002B6163" w:rsidRPr="003B1BC5" w:rsidRDefault="002B6163" w:rsidP="002B6163">
      <w:pPr>
        <w:pStyle w:val="Spacer"/>
      </w:pPr>
    </w:p>
    <w:p w:rsidR="002B6163" w:rsidRPr="003B1BC5" w:rsidRDefault="002B6163" w:rsidP="002B6163">
      <w:r w:rsidRPr="003B1BC5">
        <w:rPr>
          <w:rFonts w:hint="eastAsia"/>
        </w:rPr>
        <w:t xml:space="preserve">Using a default gateway facilitates your configuration but requires high </w:t>
      </w:r>
      <w:r w:rsidRPr="003B1BC5">
        <w:t>availability</w:t>
      </w:r>
      <w:r w:rsidRPr="003B1BC5">
        <w:rPr>
          <w:rFonts w:hint="eastAsia"/>
        </w:rPr>
        <w:t>. Using more egress gateways improve</w:t>
      </w:r>
      <w:r w:rsidRPr="003B1BC5">
        <w:t>s</w:t>
      </w:r>
      <w:r w:rsidRPr="003B1BC5">
        <w:rPr>
          <w:rFonts w:hint="eastAsia"/>
        </w:rPr>
        <w:t xml:space="preserve"> link </w:t>
      </w:r>
      <w:r w:rsidRPr="003B1BC5">
        <w:t>availability</w:t>
      </w:r>
      <w:r w:rsidRPr="003B1BC5">
        <w:rPr>
          <w:rFonts w:hint="eastAsia"/>
        </w:rPr>
        <w:t xml:space="preserve"> but introduces the problem of routing among the egresses.</w:t>
      </w:r>
    </w:p>
    <w:p w:rsidR="002B6163" w:rsidRPr="003B1BC5" w:rsidRDefault="002B6163" w:rsidP="002B6163">
      <w:r w:rsidRPr="003B1BC5">
        <w:t xml:space="preserve">Virtual </w:t>
      </w:r>
      <w:r w:rsidRPr="003B1BC5">
        <w:rPr>
          <w:rFonts w:hint="eastAsia"/>
        </w:rPr>
        <w:t>R</w:t>
      </w:r>
      <w:r w:rsidRPr="003B1BC5">
        <w:t xml:space="preserve">outer </w:t>
      </w:r>
      <w:r w:rsidRPr="003B1BC5">
        <w:rPr>
          <w:rFonts w:hint="eastAsia"/>
        </w:rPr>
        <w:t>R</w:t>
      </w:r>
      <w:r w:rsidRPr="003B1BC5">
        <w:t xml:space="preserve">edundancy </w:t>
      </w:r>
      <w:r w:rsidRPr="003B1BC5">
        <w:rPr>
          <w:rFonts w:hint="eastAsia"/>
        </w:rPr>
        <w:t>P</w:t>
      </w:r>
      <w:r w:rsidRPr="003B1BC5">
        <w:t>rotocol</w:t>
      </w:r>
      <w:r w:rsidRPr="003B1BC5">
        <w:rPr>
          <w:rFonts w:hint="eastAsia"/>
        </w:rPr>
        <w:t xml:space="preserve"> (</w:t>
      </w:r>
      <w:r w:rsidRPr="003B1BC5">
        <w:t>VRRP</w:t>
      </w:r>
      <w:r w:rsidRPr="003B1BC5">
        <w:rPr>
          <w:rFonts w:hint="eastAsia"/>
        </w:rPr>
        <w:t>)</w:t>
      </w:r>
      <w:r w:rsidRPr="003B1BC5">
        <w:t xml:space="preserve"> </w:t>
      </w:r>
      <w:r w:rsidRPr="003B1BC5">
        <w:rPr>
          <w:rFonts w:hint="eastAsia"/>
        </w:rPr>
        <w:t xml:space="preserve">is </w:t>
      </w:r>
      <w:r w:rsidRPr="003B1BC5">
        <w:t xml:space="preserve">designed to address this </w:t>
      </w:r>
      <w:r w:rsidRPr="003B1BC5">
        <w:rPr>
          <w:rFonts w:hint="eastAsia"/>
        </w:rPr>
        <w:t>issue</w:t>
      </w:r>
      <w:r w:rsidRPr="003B1BC5">
        <w:t>.</w:t>
      </w:r>
      <w:r w:rsidRPr="003B1BC5">
        <w:rPr>
          <w:rFonts w:hint="eastAsia"/>
        </w:rPr>
        <w:t xml:space="preserve"> </w:t>
      </w:r>
      <w:r w:rsidRPr="003B1BC5">
        <w:t>VRRP add</w:t>
      </w:r>
      <w:r w:rsidRPr="003B1BC5">
        <w:rPr>
          <w:rFonts w:hint="eastAsia"/>
        </w:rPr>
        <w:t>s</w:t>
      </w:r>
      <w:r w:rsidRPr="003B1BC5">
        <w:t xml:space="preserve"> </w:t>
      </w:r>
      <w:r w:rsidRPr="003B1BC5">
        <w:rPr>
          <w:rFonts w:hint="eastAsia"/>
        </w:rPr>
        <w:t xml:space="preserve">a group of </w:t>
      </w:r>
      <w:r w:rsidRPr="003B1BC5">
        <w:t xml:space="preserve">network gateways to a VRRP group called a virtual router. </w:t>
      </w:r>
      <w:r w:rsidRPr="003B1BC5">
        <w:rPr>
          <w:rFonts w:hint="eastAsia"/>
        </w:rPr>
        <w:t>The</w:t>
      </w:r>
      <w:r w:rsidRPr="003B1BC5">
        <w:t xml:space="preserve"> VRRP group </w:t>
      </w:r>
      <w:r w:rsidRPr="003B1BC5">
        <w:rPr>
          <w:rFonts w:hint="eastAsia"/>
        </w:rPr>
        <w:t>ha</w:t>
      </w:r>
      <w:r w:rsidRPr="003B1BC5">
        <w:t xml:space="preserve">s one master and multiple backups, </w:t>
      </w:r>
      <w:r w:rsidRPr="003B1BC5">
        <w:rPr>
          <w:rFonts w:hint="eastAsia"/>
        </w:rPr>
        <w:t>and provides</w:t>
      </w:r>
      <w:r w:rsidRPr="003B1BC5">
        <w:t xml:space="preserve"> </w:t>
      </w:r>
      <w:r w:rsidRPr="003B1BC5">
        <w:rPr>
          <w:rFonts w:hint="eastAsia"/>
        </w:rPr>
        <w:t xml:space="preserve">a </w:t>
      </w:r>
      <w:r w:rsidRPr="003B1BC5">
        <w:t xml:space="preserve">virtual IP address. The hosts on the </w:t>
      </w:r>
      <w:r w:rsidRPr="003B1BC5">
        <w:rPr>
          <w:rFonts w:hint="eastAsia"/>
        </w:rPr>
        <w:t>subnet</w:t>
      </w:r>
      <w:r w:rsidRPr="003B1BC5">
        <w:t xml:space="preserve"> </w:t>
      </w:r>
      <w:r w:rsidRPr="003B1BC5">
        <w:rPr>
          <w:rFonts w:hint="eastAsia"/>
        </w:rPr>
        <w:t xml:space="preserve">use the </w:t>
      </w:r>
      <w:r w:rsidRPr="003B1BC5">
        <w:t xml:space="preserve">virtual IP address as their default network gateway </w:t>
      </w:r>
      <w:r w:rsidRPr="003B1BC5">
        <w:rPr>
          <w:rFonts w:hint="eastAsia"/>
        </w:rPr>
        <w:t>to</w:t>
      </w:r>
      <w:r w:rsidRPr="003B1BC5">
        <w:t xml:space="preserve"> communicat</w:t>
      </w:r>
      <w:r w:rsidRPr="003B1BC5">
        <w:rPr>
          <w:rFonts w:hint="eastAsia"/>
        </w:rPr>
        <w:t>e</w:t>
      </w:r>
      <w:r w:rsidRPr="003B1BC5">
        <w:t xml:space="preserve"> with external networks. </w:t>
      </w:r>
    </w:p>
    <w:p w:rsidR="002B6163" w:rsidRPr="003B1BC5" w:rsidRDefault="002B6163" w:rsidP="002B6163">
      <w:r w:rsidRPr="003B1BC5">
        <w:t xml:space="preserve">VRRP avoids single points of failure and simplifies the configuration on hosts. </w:t>
      </w:r>
      <w:r w:rsidRPr="003B1BC5">
        <w:rPr>
          <w:rFonts w:hint="eastAsia"/>
        </w:rPr>
        <w:t>W</w:t>
      </w:r>
      <w:r w:rsidRPr="003B1BC5">
        <w:t xml:space="preserve">hen the master in the VRRP group </w:t>
      </w:r>
      <w:r w:rsidRPr="003B1BC5">
        <w:rPr>
          <w:rFonts w:hint="eastAsia"/>
        </w:rPr>
        <w:t>on</w:t>
      </w:r>
      <w:r w:rsidRPr="003B1BC5">
        <w:t xml:space="preserve"> </w:t>
      </w:r>
      <w:r w:rsidRPr="003B1BC5">
        <w:rPr>
          <w:rFonts w:hint="eastAsia"/>
        </w:rPr>
        <w:t xml:space="preserve">a </w:t>
      </w:r>
      <w:r w:rsidRPr="003B1BC5">
        <w:t xml:space="preserve">multicast or broadcast LAN (for example, an Ethernet network) fails, another router in the </w:t>
      </w:r>
      <w:r w:rsidRPr="003B1BC5">
        <w:rPr>
          <w:rFonts w:hint="eastAsia"/>
        </w:rPr>
        <w:t xml:space="preserve">VRRP </w:t>
      </w:r>
      <w:r w:rsidRPr="003B1BC5">
        <w:t xml:space="preserve">group </w:t>
      </w:r>
      <w:r w:rsidRPr="003B1BC5">
        <w:rPr>
          <w:rFonts w:hint="eastAsia"/>
        </w:rPr>
        <w:t>takes over. The switchover</w:t>
      </w:r>
      <w:r w:rsidRPr="003B1BC5">
        <w:t xml:space="preserve"> </w:t>
      </w:r>
      <w:r w:rsidRPr="003B1BC5">
        <w:rPr>
          <w:rFonts w:hint="eastAsia"/>
        </w:rPr>
        <w:t xml:space="preserve">is complete </w:t>
      </w:r>
      <w:r w:rsidRPr="003B1BC5">
        <w:t xml:space="preserve">without causing </w:t>
      </w:r>
      <w:r w:rsidRPr="003B1BC5">
        <w:rPr>
          <w:rFonts w:hint="eastAsia"/>
        </w:rPr>
        <w:t xml:space="preserve">dynamic </w:t>
      </w:r>
      <w:r w:rsidRPr="003B1BC5">
        <w:t xml:space="preserve">route recalculation, </w:t>
      </w:r>
      <w:r w:rsidRPr="003B1BC5">
        <w:rPr>
          <w:rFonts w:hint="eastAsia"/>
        </w:rPr>
        <w:t xml:space="preserve">route </w:t>
      </w:r>
      <w:r w:rsidRPr="003B1BC5">
        <w:t>re-</w:t>
      </w:r>
      <w:r w:rsidRPr="003B1BC5">
        <w:rPr>
          <w:rFonts w:hint="eastAsia"/>
        </w:rPr>
        <w:t>discovery</w:t>
      </w:r>
      <w:r w:rsidRPr="003B1BC5">
        <w:t xml:space="preserve">, gateway reconfiguration on the hosts, or traffic interruption. </w:t>
      </w:r>
    </w:p>
    <w:p w:rsidR="002B6163" w:rsidRPr="003B1BC5" w:rsidRDefault="002B6163" w:rsidP="002B6163">
      <w:r w:rsidRPr="003B1BC5">
        <w:rPr>
          <w:rFonts w:hint="eastAsia"/>
        </w:rPr>
        <w:t>VRRP operates in either of the following modes:</w:t>
      </w:r>
    </w:p>
    <w:p w:rsidR="002B6163" w:rsidRPr="003B1BC5" w:rsidRDefault="002B6163" w:rsidP="002B6163">
      <w:pPr>
        <w:pStyle w:val="ItemList"/>
      </w:pPr>
      <w:r w:rsidRPr="003B1BC5">
        <w:rPr>
          <w:rStyle w:val="BoldText"/>
        </w:rPr>
        <w:t>Standard mode</w:t>
      </w:r>
      <w:r w:rsidRPr="003B1BC5">
        <w:t>—</w:t>
      </w:r>
      <w:r w:rsidRPr="003B1BC5">
        <w:rPr>
          <w:rFonts w:hint="eastAsia"/>
        </w:rPr>
        <w:t>Implemented based on RFCs. For more information, see "</w:t>
      </w:r>
      <w:r>
        <w:fldChar w:fldCharType="begin"/>
      </w:r>
      <w:r>
        <w:instrText xml:space="preserve">  REF _Ref343513433 \h \* MERGEFORMAT </w:instrText>
      </w:r>
      <w:r>
        <w:fldChar w:fldCharType="separate"/>
      </w:r>
      <w:r w:rsidR="009077AB" w:rsidRPr="009077AB">
        <w:rPr>
          <w:rStyle w:val="Reference-R0G144B200"/>
          <w:rFonts w:hint="eastAsia"/>
        </w:rPr>
        <w:t>VRRP standard mode</w:t>
      </w:r>
      <w:r>
        <w:fldChar w:fldCharType="end"/>
      </w:r>
      <w:r w:rsidRPr="003B1BC5">
        <w:rPr>
          <w:rFonts w:hint="eastAsia"/>
        </w:rPr>
        <w:t>."</w:t>
      </w:r>
    </w:p>
    <w:p w:rsidR="002B6163" w:rsidRPr="003B1BC5" w:rsidRDefault="002B6163" w:rsidP="002B6163">
      <w:pPr>
        <w:pStyle w:val="ItemList"/>
      </w:pPr>
      <w:r w:rsidRPr="003B1BC5">
        <w:rPr>
          <w:rStyle w:val="BoldText"/>
        </w:rPr>
        <w:t>Load balancing mode</w:t>
      </w:r>
      <w:r w:rsidRPr="003B1BC5">
        <w:t>—</w:t>
      </w:r>
      <w:r w:rsidRPr="003B1BC5">
        <w:rPr>
          <w:rFonts w:hint="eastAsia"/>
        </w:rPr>
        <w:t xml:space="preserve">Extends the VRRP standard mode </w:t>
      </w:r>
      <w:r w:rsidRPr="003B1BC5">
        <w:t>to distribute load across VRRP group members</w:t>
      </w:r>
      <w:r w:rsidRPr="003B1BC5">
        <w:rPr>
          <w:rFonts w:hint="eastAsia"/>
        </w:rPr>
        <w:t xml:space="preserve">. For more information, see </w:t>
      </w:r>
      <w:r w:rsidRPr="003B1BC5">
        <w:t>"</w:t>
      </w:r>
      <w:r>
        <w:fldChar w:fldCharType="begin"/>
      </w:r>
      <w:r>
        <w:instrText xml:space="preserve">  REF _Ref303841582 \h \* MERGEFORMAT </w:instrText>
      </w:r>
      <w:r>
        <w:fldChar w:fldCharType="separate"/>
      </w:r>
      <w:r w:rsidR="009077AB" w:rsidRPr="009077AB">
        <w:rPr>
          <w:rStyle w:val="Reference-R0G144B200"/>
          <w:rFonts w:hint="eastAsia"/>
        </w:rPr>
        <w:t>VRRP</w:t>
      </w:r>
      <w:r w:rsidR="009077AB" w:rsidRPr="009077AB">
        <w:rPr>
          <w:rStyle w:val="Reference-R0G144B200"/>
        </w:rPr>
        <w:t xml:space="preserve"> load balancing mode</w:t>
      </w:r>
      <w:r>
        <w:fldChar w:fldCharType="end"/>
      </w:r>
      <w:r w:rsidRPr="003B1BC5">
        <w:rPr>
          <w:rFonts w:hint="eastAsia"/>
        </w:rPr>
        <w:t>.</w:t>
      </w:r>
      <w:r w:rsidRPr="003B1BC5">
        <w:t>"</w:t>
      </w:r>
    </w:p>
    <w:p w:rsidR="002B6163" w:rsidRPr="003B1BC5" w:rsidRDefault="002B6163" w:rsidP="002B6163">
      <w:bookmarkStart w:id="2538" w:name="_Ref208978002"/>
      <w:bookmarkStart w:id="2539" w:name="_Toc223253525"/>
      <w:r w:rsidRPr="003B1BC5">
        <w:rPr>
          <w:rFonts w:hint="eastAsia"/>
        </w:rPr>
        <w:lastRenderedPageBreak/>
        <w:t xml:space="preserve">VRRP has two versions: VRRPv2 and VRRPv3. VRRPv2 supports IPv4 VRRP. VRRPv3 supports IPv4 VRRP and IPv6 VRRP. </w:t>
      </w:r>
    </w:p>
    <w:p w:rsidR="002B6163" w:rsidRPr="002B6163" w:rsidRDefault="002B6163" w:rsidP="002B6163">
      <w:pPr>
        <w:pStyle w:val="2"/>
      </w:pPr>
      <w:bookmarkStart w:id="2540" w:name="_Ref343513433"/>
      <w:bookmarkStart w:id="2541" w:name="_Toc502220877"/>
      <w:bookmarkStart w:id="2542" w:name="_Toc502234254"/>
      <w:bookmarkStart w:id="2543" w:name="_Toc129617704"/>
      <w:r w:rsidRPr="003B1BC5">
        <w:rPr>
          <w:rFonts w:hint="eastAsia"/>
        </w:rPr>
        <w:t>VRRP</w:t>
      </w:r>
      <w:r w:rsidRPr="002B6163">
        <w:rPr>
          <w:rFonts w:hint="eastAsia"/>
        </w:rPr>
        <w:t xml:space="preserve"> standard mode</w:t>
      </w:r>
      <w:bookmarkEnd w:id="2538"/>
      <w:bookmarkEnd w:id="2539"/>
      <w:bookmarkEnd w:id="2540"/>
      <w:bookmarkEnd w:id="2541"/>
      <w:bookmarkEnd w:id="2542"/>
      <w:bookmarkEnd w:id="2543"/>
      <w:r w:rsidRPr="002B6163">
        <w:fldChar w:fldCharType="begin"/>
      </w:r>
      <w:r w:rsidRPr="002B6163">
        <w:instrText xml:space="preserve"> </w:instrText>
      </w:r>
      <w:r w:rsidRPr="002B6163">
        <w:rPr>
          <w:rFonts w:hint="eastAsia"/>
        </w:rPr>
        <w:instrText>XE "VRRP:operating mode (standard)"</w:instrText>
      </w:r>
      <w:r w:rsidRPr="002B6163">
        <w:instrText xml:space="preserve"> </w:instrText>
      </w:r>
      <w:r w:rsidRPr="002B6163">
        <w:fldChar w:fldCharType="end"/>
      </w:r>
      <w:r w:rsidRPr="002B6163">
        <w:fldChar w:fldCharType="begin"/>
      </w:r>
      <w:r w:rsidRPr="002B6163">
        <w:instrText xml:space="preserve"> XE "standard:VRRP operating mode" </w:instrText>
      </w:r>
      <w:r w:rsidRPr="002B6163">
        <w:fldChar w:fldCharType="end"/>
      </w:r>
      <w:r w:rsidRPr="002B6163">
        <w:fldChar w:fldCharType="begin"/>
      </w:r>
      <w:r w:rsidRPr="002B6163">
        <w:instrText xml:space="preserve"> XE "mode:VRRP standard operation" </w:instrText>
      </w:r>
      <w:r w:rsidRPr="002B6163">
        <w:fldChar w:fldCharType="end"/>
      </w:r>
      <w:r w:rsidRPr="002B6163">
        <w:fldChar w:fldCharType="begin"/>
      </w:r>
      <w:r w:rsidRPr="002B6163">
        <w:instrText xml:space="preserve"> XE "high availability:VRRP standard operating mode" </w:instrText>
      </w:r>
      <w:r w:rsidRPr="002B6163">
        <w:fldChar w:fldCharType="end"/>
      </w:r>
    </w:p>
    <w:p w:rsidR="002B6163" w:rsidRPr="002B6163" w:rsidRDefault="002B6163" w:rsidP="002B6163">
      <w:pPr>
        <w:pStyle w:val="3"/>
      </w:pPr>
      <w:bookmarkStart w:id="2544" w:name="_Toc502220878"/>
      <w:bookmarkStart w:id="2545" w:name="_Toc502234255"/>
      <w:bookmarkStart w:id="2546" w:name="_Toc129617705"/>
      <w:r w:rsidRPr="003B1BC5">
        <w:rPr>
          <w:rFonts w:hint="eastAsia"/>
        </w:rPr>
        <w:t>VRRP n</w:t>
      </w:r>
      <w:r w:rsidRPr="002B6163">
        <w:rPr>
          <w:rFonts w:hint="eastAsia"/>
        </w:rPr>
        <w:t>etworking</w:t>
      </w:r>
      <w:bookmarkEnd w:id="2544"/>
      <w:bookmarkEnd w:id="2545"/>
      <w:bookmarkEnd w:id="2546"/>
      <w:r w:rsidRPr="002B6163">
        <w:fldChar w:fldCharType="begin"/>
      </w:r>
      <w:r w:rsidRPr="002B6163">
        <w:instrText xml:space="preserve"> </w:instrText>
      </w:r>
      <w:r w:rsidRPr="002B6163">
        <w:rPr>
          <w:rFonts w:hint="eastAsia"/>
        </w:rPr>
        <w:instrText>XE "VRRP:standard mode networking"</w:instrText>
      </w:r>
      <w:r w:rsidRPr="002B6163">
        <w:instrText xml:space="preserve"> </w:instrText>
      </w:r>
      <w:r w:rsidRPr="002B6163">
        <w:fldChar w:fldCharType="end"/>
      </w:r>
    </w:p>
    <w:p w:rsidR="002B6163" w:rsidRPr="003B1BC5" w:rsidRDefault="002B6163" w:rsidP="002B6163">
      <w:r w:rsidRPr="003B1BC5">
        <w:rPr>
          <w:rFonts w:hint="eastAsia"/>
        </w:rPr>
        <w:t xml:space="preserve">As shown in </w:t>
      </w:r>
      <w:r>
        <w:fldChar w:fldCharType="begin"/>
      </w:r>
      <w:r>
        <w:instrText xml:space="preserve">  REF _Ref112225689 \n \h \* MERGEFORMAT </w:instrText>
      </w:r>
      <w:r>
        <w:fldChar w:fldCharType="separate"/>
      </w:r>
      <w:r w:rsidR="009077AB" w:rsidRPr="009077AB">
        <w:rPr>
          <w:rStyle w:val="Reference-R0G144B200"/>
        </w:rPr>
        <w:t>Figure 2</w:t>
      </w:r>
      <w:r>
        <w:fldChar w:fldCharType="end"/>
      </w:r>
      <w:r w:rsidRPr="003B1BC5">
        <w:rPr>
          <w:rFonts w:hint="eastAsia"/>
        </w:rPr>
        <w:t xml:space="preserve">, Router A, Router B, and Router C form a virtual router, which has its own IP address. Hosts on the </w:t>
      </w:r>
      <w:r w:rsidRPr="003B1BC5">
        <w:t>subnet</w:t>
      </w:r>
      <w:r w:rsidRPr="003B1BC5">
        <w:rPr>
          <w:rFonts w:hint="eastAsia"/>
        </w:rPr>
        <w:t xml:space="preserve"> use the virtual router as the default gateway.</w:t>
      </w:r>
    </w:p>
    <w:p w:rsidR="002B6163" w:rsidRPr="003B1BC5" w:rsidRDefault="002B6163" w:rsidP="002B6163">
      <w:r w:rsidRPr="003B1BC5">
        <w:rPr>
          <w:rFonts w:hint="eastAsia"/>
        </w:rPr>
        <w:t>The router with the highest priority among the three routers is elected as the master, and the other two are backups. O</w:t>
      </w:r>
      <w:r w:rsidRPr="003B1BC5">
        <w:t>nly the master in the VRRP group can provide</w:t>
      </w:r>
      <w:r w:rsidRPr="003B1BC5">
        <w:rPr>
          <w:rFonts w:hint="eastAsia"/>
        </w:rPr>
        <w:t xml:space="preserve"> gateway </w:t>
      </w:r>
      <w:r w:rsidRPr="003B1BC5">
        <w:t>service</w:t>
      </w:r>
      <w:r w:rsidRPr="003B1BC5">
        <w:rPr>
          <w:rFonts w:hint="eastAsia"/>
        </w:rPr>
        <w:t xml:space="preserve">. When the master fails, </w:t>
      </w:r>
      <w:r w:rsidRPr="003B1BC5">
        <w:t xml:space="preserve">the backup routers elect a new master to take over for nonstop gateway service. </w:t>
      </w:r>
    </w:p>
    <w:p w:rsidR="002B6163" w:rsidRPr="002B6163" w:rsidRDefault="002B6163" w:rsidP="002B6163">
      <w:pPr>
        <w:pStyle w:val="FigureDescription"/>
      </w:pPr>
      <w:bookmarkStart w:id="2547" w:name="_Toc533576855"/>
      <w:bookmarkStart w:id="2548" w:name="_Toc54607875"/>
      <w:bookmarkStart w:id="2549" w:name="_Toc54667543"/>
      <w:bookmarkStart w:id="2550" w:name="_Toc67304505"/>
      <w:bookmarkStart w:id="2551" w:name="_Ref82423238"/>
      <w:bookmarkStart w:id="2552" w:name="_Toc86754206"/>
      <w:bookmarkStart w:id="2553" w:name="_Toc90201166"/>
      <w:bookmarkStart w:id="2554" w:name="_Toc94586489"/>
      <w:bookmarkStart w:id="2555" w:name="_Ref112125174"/>
      <w:bookmarkStart w:id="2556" w:name="_Ref112225689"/>
      <w:bookmarkStart w:id="2557" w:name="_Toc138046687"/>
      <w:r w:rsidRPr="003B1BC5">
        <w:rPr>
          <w:rFonts w:hint="eastAsia"/>
        </w:rPr>
        <w:t>VRRP</w:t>
      </w:r>
      <w:r w:rsidRPr="002B6163">
        <w:rPr>
          <w:rFonts w:hint="eastAsia"/>
        </w:rPr>
        <w:t xml:space="preserve"> networking</w:t>
      </w:r>
      <w:bookmarkEnd w:id="2547"/>
      <w:bookmarkEnd w:id="2548"/>
      <w:bookmarkEnd w:id="2549"/>
      <w:bookmarkEnd w:id="2550"/>
      <w:bookmarkEnd w:id="2551"/>
      <w:bookmarkEnd w:id="2552"/>
      <w:bookmarkEnd w:id="2553"/>
      <w:bookmarkEnd w:id="2554"/>
      <w:bookmarkEnd w:id="2555"/>
      <w:bookmarkEnd w:id="2556"/>
      <w:bookmarkEnd w:id="2557"/>
    </w:p>
    <w:p w:rsidR="002B6163" w:rsidRPr="003B1BC5" w:rsidRDefault="002B6163" w:rsidP="002B6163">
      <w:pPr>
        <w:pStyle w:val="Figure"/>
      </w:pPr>
      <w:r w:rsidRPr="002B6163">
        <w:rPr>
          <w:noProof/>
        </w:rPr>
        <w:drawing>
          <wp:inline distT="0" distB="0" distL="0" distR="0" wp14:anchorId="75A6EDBC" wp14:editId="1FFB3252">
            <wp:extent cx="2809875" cy="2352675"/>
            <wp:effectExtent l="19050" t="0" r="9525" b="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7" cstate="print"/>
                    <a:srcRect/>
                    <a:stretch>
                      <a:fillRect/>
                    </a:stretch>
                  </pic:blipFill>
                  <pic:spPr bwMode="auto">
                    <a:xfrm>
                      <a:off x="0" y="0"/>
                      <a:ext cx="2809875" cy="2352675"/>
                    </a:xfrm>
                    <a:prstGeom prst="rect">
                      <a:avLst/>
                    </a:prstGeom>
                    <a:noFill/>
                    <a:ln w="9525">
                      <a:noFill/>
                      <a:miter lim="800000"/>
                      <a:headEnd/>
                      <a:tailEnd/>
                    </a:ln>
                  </pic:spPr>
                </pic:pic>
              </a:graphicData>
            </a:graphic>
          </wp:inline>
        </w:drawing>
      </w:r>
    </w:p>
    <w:p w:rsidR="002B6163" w:rsidRPr="003B1BC5" w:rsidRDefault="002B6163" w:rsidP="002B6163">
      <w:pPr>
        <w:pStyle w:val="Spacer"/>
      </w:pPr>
    </w:p>
    <w:p w:rsidR="002B6163" w:rsidRPr="002B6163" w:rsidRDefault="002B6163" w:rsidP="002B6163">
      <w:pPr>
        <w:pStyle w:val="3"/>
      </w:pPr>
      <w:bookmarkStart w:id="2558" w:name="_Toc502220879"/>
      <w:bookmarkStart w:id="2559" w:name="_Toc502234256"/>
      <w:bookmarkStart w:id="2560" w:name="_Toc129617706"/>
      <w:r w:rsidRPr="003B1BC5">
        <w:rPr>
          <w:rFonts w:hint="eastAsia"/>
        </w:rPr>
        <w:t>Virtual IP address and IP address owner</w:t>
      </w:r>
      <w:bookmarkEnd w:id="2558"/>
      <w:bookmarkEnd w:id="2559"/>
      <w:bookmarkEnd w:id="2560"/>
      <w:r w:rsidRPr="002B6163">
        <w:fldChar w:fldCharType="begin"/>
      </w:r>
      <w:r w:rsidRPr="002B6163">
        <w:instrText xml:space="preserve"> </w:instrText>
      </w:r>
      <w:r w:rsidRPr="002B6163">
        <w:rPr>
          <w:rFonts w:hint="eastAsia"/>
        </w:rPr>
        <w:instrText>XE "VRRP:virtual IP address"</w:instrText>
      </w:r>
      <w:r w:rsidRPr="002B6163">
        <w:instrText xml:space="preserve"> </w:instrText>
      </w:r>
      <w:r w:rsidRPr="002B6163">
        <w:fldChar w:fldCharType="end"/>
      </w:r>
      <w:r w:rsidRPr="002B6163">
        <w:fldChar w:fldCharType="begin"/>
      </w:r>
      <w:r w:rsidRPr="002B6163">
        <w:instrText xml:space="preserve"> XE "router:VRRP group </w:instrText>
      </w:r>
      <w:r w:rsidRPr="002B6163">
        <w:rPr>
          <w:rFonts w:hint="eastAsia"/>
        </w:rPr>
        <w:instrText>virtual IP address</w:instrText>
      </w:r>
      <w:r w:rsidRPr="002B6163">
        <w:instrText xml:space="preserve">" </w:instrText>
      </w:r>
      <w:r w:rsidRPr="002B6163">
        <w:fldChar w:fldCharType="end"/>
      </w:r>
      <w:r w:rsidRPr="002B6163">
        <w:fldChar w:fldCharType="begin"/>
      </w:r>
      <w:r w:rsidRPr="002B6163">
        <w:instrText xml:space="preserve"> XE "device:VRRP group </w:instrText>
      </w:r>
      <w:r w:rsidRPr="002B6163">
        <w:rPr>
          <w:rFonts w:hint="eastAsia"/>
        </w:rPr>
        <w:instrText>virtual IP address</w:instrText>
      </w:r>
      <w:r w:rsidRPr="002B6163">
        <w:instrText xml:space="preserve">" </w:instrText>
      </w:r>
      <w:r w:rsidRPr="002B6163">
        <w:fldChar w:fldCharType="end"/>
      </w:r>
      <w:r w:rsidRPr="002B6163">
        <w:fldChar w:fldCharType="begin"/>
      </w:r>
      <w:r w:rsidRPr="002B6163">
        <w:instrText xml:space="preserve"> XE "group:VRRP group </w:instrText>
      </w:r>
      <w:r w:rsidRPr="002B6163">
        <w:rPr>
          <w:rFonts w:hint="eastAsia"/>
        </w:rPr>
        <w:instrText>virtual IP address</w:instrText>
      </w:r>
      <w:r w:rsidRPr="002B6163">
        <w:instrText xml:space="preserve">" </w:instrText>
      </w:r>
      <w:r w:rsidRPr="002B6163">
        <w:fldChar w:fldCharType="end"/>
      </w:r>
      <w:r w:rsidRPr="002B6163">
        <w:fldChar w:fldCharType="begin"/>
      </w:r>
      <w:r w:rsidRPr="002B6163">
        <w:instrText xml:space="preserve"> XE "</w:instrText>
      </w:r>
      <w:r w:rsidRPr="002B6163">
        <w:rPr>
          <w:rFonts w:hint="eastAsia"/>
        </w:rPr>
        <w:instrText>IP address</w:instrText>
      </w:r>
      <w:r w:rsidRPr="002B6163">
        <w:instrText xml:space="preserve">:VRRP group </w:instrText>
      </w:r>
      <w:r w:rsidRPr="002B6163">
        <w:rPr>
          <w:rFonts w:hint="eastAsia"/>
        </w:rPr>
        <w:instrText>virtual IP address</w:instrText>
      </w:r>
      <w:r w:rsidRPr="002B6163">
        <w:instrText xml:space="preserve">" </w:instrText>
      </w:r>
      <w:r w:rsidRPr="002B6163">
        <w:fldChar w:fldCharType="end"/>
      </w:r>
      <w:r w:rsidRPr="002B6163">
        <w:fldChar w:fldCharType="begin"/>
      </w:r>
      <w:r w:rsidRPr="002B6163">
        <w:instrText xml:space="preserve"> XE "high availability:VRRP group </w:instrText>
      </w:r>
      <w:r w:rsidRPr="002B6163">
        <w:rPr>
          <w:rFonts w:hint="eastAsia"/>
        </w:rPr>
        <w:instrText>virtual IP address</w:instrText>
      </w:r>
      <w:r w:rsidRPr="002B6163">
        <w:instrText xml:space="preserve">" </w:instrText>
      </w:r>
      <w:r w:rsidRPr="002B6163">
        <w:fldChar w:fldCharType="end"/>
      </w:r>
      <w:r w:rsidRPr="002B6163">
        <w:fldChar w:fldCharType="begin"/>
      </w:r>
      <w:r w:rsidRPr="002B6163">
        <w:instrText xml:space="preserve"> </w:instrText>
      </w:r>
      <w:r w:rsidRPr="002B6163">
        <w:rPr>
          <w:rFonts w:hint="eastAsia"/>
        </w:rPr>
        <w:instrText>XE "VRRP:IP address owner"</w:instrText>
      </w:r>
      <w:r w:rsidRPr="002B6163">
        <w:instrText xml:space="preserve"> </w:instrText>
      </w:r>
      <w:r w:rsidRPr="002B6163">
        <w:fldChar w:fldCharType="end"/>
      </w:r>
      <w:r w:rsidRPr="002B6163">
        <w:fldChar w:fldCharType="begin"/>
      </w:r>
      <w:r w:rsidRPr="002B6163">
        <w:instrText xml:space="preserve"> XE "router:VRRP group </w:instrText>
      </w:r>
      <w:r w:rsidRPr="002B6163">
        <w:rPr>
          <w:rFonts w:hint="eastAsia"/>
        </w:rPr>
        <w:instrText>IP address owner</w:instrText>
      </w:r>
      <w:r w:rsidRPr="002B6163">
        <w:instrText xml:space="preserve">" </w:instrText>
      </w:r>
      <w:r w:rsidRPr="002B6163">
        <w:fldChar w:fldCharType="end"/>
      </w:r>
      <w:r w:rsidRPr="002B6163">
        <w:fldChar w:fldCharType="begin"/>
      </w:r>
      <w:r w:rsidRPr="002B6163">
        <w:instrText xml:space="preserve"> XE "device:VRRP group </w:instrText>
      </w:r>
      <w:r w:rsidRPr="002B6163">
        <w:rPr>
          <w:rFonts w:hint="eastAsia"/>
        </w:rPr>
        <w:instrText>IP address owner</w:instrText>
      </w:r>
      <w:r w:rsidRPr="002B6163">
        <w:instrText xml:space="preserve">" </w:instrText>
      </w:r>
      <w:r w:rsidRPr="002B6163">
        <w:fldChar w:fldCharType="end"/>
      </w:r>
      <w:r w:rsidRPr="002B6163">
        <w:fldChar w:fldCharType="begin"/>
      </w:r>
      <w:r w:rsidRPr="002B6163">
        <w:instrText xml:space="preserve"> XE "group:VRRP group </w:instrText>
      </w:r>
      <w:r w:rsidRPr="002B6163">
        <w:rPr>
          <w:rFonts w:hint="eastAsia"/>
        </w:rPr>
        <w:instrText>IP address owner</w:instrText>
      </w:r>
      <w:r w:rsidRPr="002B6163">
        <w:instrText xml:space="preserve">" </w:instrText>
      </w:r>
      <w:r w:rsidRPr="002B6163">
        <w:fldChar w:fldCharType="end"/>
      </w:r>
      <w:r w:rsidRPr="002B6163">
        <w:fldChar w:fldCharType="begin"/>
      </w:r>
      <w:r w:rsidRPr="002B6163">
        <w:instrText xml:space="preserve"> XE "</w:instrText>
      </w:r>
      <w:r w:rsidRPr="002B6163">
        <w:rPr>
          <w:rFonts w:hint="eastAsia"/>
        </w:rPr>
        <w:instrText>IP address</w:instrText>
      </w:r>
      <w:r w:rsidRPr="002B6163">
        <w:instrText xml:space="preserve">:VRRP group </w:instrText>
      </w:r>
      <w:r w:rsidRPr="002B6163">
        <w:rPr>
          <w:rFonts w:hint="eastAsia"/>
        </w:rPr>
        <w:instrText>IP address owner</w:instrText>
      </w:r>
      <w:r w:rsidRPr="002B6163">
        <w:instrText xml:space="preserve">" </w:instrText>
      </w:r>
      <w:r w:rsidRPr="002B6163">
        <w:fldChar w:fldCharType="end"/>
      </w:r>
      <w:r w:rsidRPr="002B6163">
        <w:fldChar w:fldCharType="begin"/>
      </w:r>
      <w:r w:rsidRPr="002B6163">
        <w:instrText xml:space="preserve"> XE "high availability:VRRP group </w:instrText>
      </w:r>
      <w:r w:rsidRPr="002B6163">
        <w:rPr>
          <w:rFonts w:hint="eastAsia"/>
        </w:rPr>
        <w:instrText>IP address owner</w:instrText>
      </w:r>
      <w:r w:rsidRPr="002B6163">
        <w:instrText xml:space="preserve">" </w:instrText>
      </w:r>
      <w:r w:rsidRPr="002B6163">
        <w:fldChar w:fldCharType="end"/>
      </w:r>
    </w:p>
    <w:p w:rsidR="002B6163" w:rsidRPr="003B1BC5" w:rsidRDefault="002B6163" w:rsidP="002B6163">
      <w:r w:rsidRPr="003B1BC5">
        <w:rPr>
          <w:rFonts w:hint="eastAsia"/>
        </w:rPr>
        <w:t xml:space="preserve">The virtual IP address of the virtual router can be either </w:t>
      </w:r>
      <w:r w:rsidRPr="003B1BC5">
        <w:t xml:space="preserve">of the following </w:t>
      </w:r>
      <w:r w:rsidRPr="003B1BC5">
        <w:rPr>
          <w:rFonts w:hint="eastAsia"/>
        </w:rPr>
        <w:t xml:space="preserve">IP </w:t>
      </w:r>
      <w:r w:rsidRPr="003B1BC5">
        <w:t>addresses:</w:t>
      </w:r>
    </w:p>
    <w:p w:rsidR="002B6163" w:rsidRPr="003B1BC5" w:rsidRDefault="002B6163" w:rsidP="002B6163">
      <w:pPr>
        <w:pStyle w:val="ItemList"/>
      </w:pPr>
      <w:r w:rsidRPr="003B1BC5">
        <w:rPr>
          <w:rFonts w:hint="eastAsia"/>
        </w:rPr>
        <w:t xml:space="preserve">Unused IP address on the subnet where </w:t>
      </w:r>
      <w:r w:rsidRPr="003B1BC5">
        <w:t>the</w:t>
      </w:r>
      <w:r w:rsidRPr="003B1BC5">
        <w:rPr>
          <w:rFonts w:hint="eastAsia"/>
        </w:rPr>
        <w:t xml:space="preserve"> VRRP group resides.</w:t>
      </w:r>
    </w:p>
    <w:p w:rsidR="002B6163" w:rsidRPr="003B1BC5" w:rsidRDefault="002B6163" w:rsidP="002B6163">
      <w:pPr>
        <w:pStyle w:val="ItemList"/>
      </w:pPr>
      <w:r w:rsidRPr="003B1BC5">
        <w:rPr>
          <w:rFonts w:hint="eastAsia"/>
        </w:rPr>
        <w:t>IP address of an interface on a router in the VRRP group.</w:t>
      </w:r>
    </w:p>
    <w:p w:rsidR="002B6163" w:rsidRPr="003B1BC5" w:rsidRDefault="002B6163" w:rsidP="002B6163">
      <w:r w:rsidRPr="003B1BC5">
        <w:rPr>
          <w:rFonts w:hint="eastAsia"/>
        </w:rPr>
        <w:t>In the latter case, the router is called the IP address owner. A VRRP group can have only one IP address owner.</w:t>
      </w:r>
    </w:p>
    <w:p w:rsidR="002B6163" w:rsidRPr="002B6163" w:rsidRDefault="002B6163" w:rsidP="002B6163">
      <w:pPr>
        <w:pStyle w:val="3"/>
      </w:pPr>
      <w:bookmarkStart w:id="2561" w:name="_Toc502220880"/>
      <w:bookmarkStart w:id="2562" w:name="_Toc502234257"/>
      <w:bookmarkStart w:id="2563" w:name="_Toc129617707"/>
      <w:r w:rsidRPr="003B1BC5">
        <w:rPr>
          <w:rFonts w:hint="eastAsia"/>
        </w:rPr>
        <w:t>Router priority in a VRRP group</w:t>
      </w:r>
      <w:bookmarkEnd w:id="2561"/>
      <w:bookmarkEnd w:id="2562"/>
      <w:bookmarkEnd w:id="2563"/>
      <w:r w:rsidRPr="002B6163">
        <w:fldChar w:fldCharType="begin"/>
      </w:r>
      <w:r w:rsidRPr="002B6163">
        <w:instrText xml:space="preserve"> </w:instrText>
      </w:r>
      <w:r w:rsidRPr="002B6163">
        <w:rPr>
          <w:rFonts w:hint="eastAsia"/>
        </w:rPr>
        <w:instrText>XE "VRRP:group router priority"</w:instrText>
      </w:r>
      <w:r w:rsidRPr="002B6163">
        <w:instrText xml:space="preserve"> </w:instrText>
      </w:r>
      <w:r w:rsidRPr="002B6163">
        <w:fldChar w:fldCharType="end"/>
      </w:r>
      <w:r w:rsidRPr="002B6163">
        <w:fldChar w:fldCharType="begin"/>
      </w:r>
      <w:r w:rsidRPr="002B6163">
        <w:instrText xml:space="preserve"> XE "router:VRRP group priority" </w:instrText>
      </w:r>
      <w:r w:rsidRPr="002B6163">
        <w:fldChar w:fldCharType="end"/>
      </w:r>
      <w:r w:rsidRPr="002B6163">
        <w:fldChar w:fldCharType="begin"/>
      </w:r>
      <w:r w:rsidRPr="002B6163">
        <w:instrText xml:space="preserve"> XE "device:VRRP group router priority" </w:instrText>
      </w:r>
      <w:r w:rsidRPr="002B6163">
        <w:fldChar w:fldCharType="end"/>
      </w:r>
      <w:r w:rsidRPr="002B6163">
        <w:fldChar w:fldCharType="begin"/>
      </w:r>
      <w:r w:rsidRPr="002B6163">
        <w:instrText xml:space="preserve"> XE "group:VRRP group router priority" </w:instrText>
      </w:r>
      <w:r w:rsidRPr="002B6163">
        <w:fldChar w:fldCharType="end"/>
      </w:r>
      <w:r w:rsidRPr="002B6163">
        <w:fldChar w:fldCharType="begin"/>
      </w:r>
      <w:r w:rsidRPr="002B6163">
        <w:instrText xml:space="preserve"> XE "priority:VRRP group router priority" </w:instrText>
      </w:r>
      <w:r w:rsidRPr="002B6163">
        <w:fldChar w:fldCharType="end"/>
      </w:r>
      <w:r w:rsidRPr="002B6163">
        <w:fldChar w:fldCharType="begin"/>
      </w:r>
      <w:r w:rsidRPr="002B6163">
        <w:instrText xml:space="preserve"> XE "high availability:VRRP group router priority" </w:instrText>
      </w:r>
      <w:r w:rsidRPr="002B6163">
        <w:fldChar w:fldCharType="end"/>
      </w:r>
    </w:p>
    <w:p w:rsidR="002B6163" w:rsidRPr="003B1BC5" w:rsidRDefault="002B6163" w:rsidP="002B6163">
      <w:r w:rsidRPr="003B1BC5">
        <w:rPr>
          <w:rFonts w:hint="eastAsia"/>
        </w:rPr>
        <w:t>VRRP determines the role</w:t>
      </w:r>
      <w:r w:rsidRPr="003B1BC5">
        <w:t xml:space="preserve"> (</w:t>
      </w:r>
      <w:r w:rsidRPr="003B1BC5">
        <w:rPr>
          <w:rFonts w:hint="eastAsia"/>
        </w:rPr>
        <w:t>master or backup</w:t>
      </w:r>
      <w:r w:rsidRPr="003B1BC5">
        <w:t xml:space="preserve">) </w:t>
      </w:r>
      <w:r w:rsidRPr="003B1BC5">
        <w:rPr>
          <w:rFonts w:hint="eastAsia"/>
        </w:rPr>
        <w:t>of each router in a VRRP group by priority. A router with higher priority is more likely to become the master.</w:t>
      </w:r>
    </w:p>
    <w:p w:rsidR="002B6163" w:rsidRPr="003B1BC5" w:rsidRDefault="002B6163" w:rsidP="002B6163">
      <w:r w:rsidRPr="003B1BC5">
        <w:rPr>
          <w:rFonts w:hint="eastAsia"/>
        </w:rPr>
        <w:t xml:space="preserve">A VRRP priority can be in the </w:t>
      </w:r>
      <w:r w:rsidRPr="003B1BC5">
        <w:t xml:space="preserve">range </w:t>
      </w:r>
      <w:r w:rsidRPr="003B1BC5">
        <w:rPr>
          <w:rFonts w:hint="eastAsia"/>
        </w:rPr>
        <w:t>of 0 to 255</w:t>
      </w:r>
      <w:r w:rsidRPr="003B1BC5">
        <w:t xml:space="preserve">, and </w:t>
      </w:r>
      <w:r w:rsidRPr="003B1BC5">
        <w:rPr>
          <w:rFonts w:hint="eastAsia"/>
        </w:rPr>
        <w:t>a greater number represents a higher priority. Priorities 1 to 254 are configurable. Priority 0 is reserved for special uses</w:t>
      </w:r>
      <w:r w:rsidRPr="003B1BC5">
        <w:t>,</w:t>
      </w:r>
      <w:r w:rsidRPr="003B1BC5">
        <w:rPr>
          <w:rFonts w:hint="eastAsia"/>
        </w:rPr>
        <w:t xml:space="preserve"> and priority 255 </w:t>
      </w:r>
      <w:r w:rsidRPr="003B1BC5">
        <w:t xml:space="preserve">is </w:t>
      </w:r>
      <w:r w:rsidRPr="003B1BC5">
        <w:rPr>
          <w:rFonts w:hint="eastAsia"/>
        </w:rPr>
        <w:t xml:space="preserve">for the IP address owner. </w:t>
      </w:r>
      <w:r w:rsidRPr="003B1BC5">
        <w:t>T</w:t>
      </w:r>
      <w:r w:rsidRPr="003B1BC5">
        <w:rPr>
          <w:rFonts w:hint="eastAsia"/>
        </w:rPr>
        <w:t xml:space="preserve">he IP address owner in a VRRP group </w:t>
      </w:r>
      <w:r w:rsidRPr="003B1BC5">
        <w:t xml:space="preserve">always has </w:t>
      </w:r>
      <w:r w:rsidRPr="003B1BC5">
        <w:rPr>
          <w:rFonts w:hint="eastAsia"/>
        </w:rPr>
        <w:t>a</w:t>
      </w:r>
      <w:r w:rsidRPr="003B1BC5">
        <w:t xml:space="preserve"> running priority</w:t>
      </w:r>
      <w:r w:rsidRPr="003B1BC5">
        <w:rPr>
          <w:rFonts w:hint="eastAsia"/>
        </w:rPr>
        <w:t xml:space="preserve"> of</w:t>
      </w:r>
      <w:r w:rsidRPr="003B1BC5">
        <w:t xml:space="preserve"> 255 and </w:t>
      </w:r>
      <w:r w:rsidRPr="003B1BC5">
        <w:rPr>
          <w:rFonts w:hint="eastAsia"/>
        </w:rPr>
        <w:t xml:space="preserve">acts as the master as long as it operates correctly. </w:t>
      </w:r>
    </w:p>
    <w:p w:rsidR="002B6163" w:rsidRPr="002B6163" w:rsidRDefault="002B6163" w:rsidP="002B6163">
      <w:pPr>
        <w:pStyle w:val="3"/>
      </w:pPr>
      <w:bookmarkStart w:id="2564" w:name="_Toc502220881"/>
      <w:bookmarkStart w:id="2565" w:name="_Toc502234258"/>
      <w:bookmarkStart w:id="2566" w:name="_Toc129617708"/>
      <w:r w:rsidRPr="003B1BC5">
        <w:t>Preemption</w:t>
      </w:r>
      <w:bookmarkEnd w:id="2564"/>
      <w:bookmarkEnd w:id="2565"/>
      <w:bookmarkEnd w:id="2566"/>
      <w:r w:rsidRPr="002B6163">
        <w:fldChar w:fldCharType="begin"/>
      </w:r>
      <w:r w:rsidRPr="002B6163">
        <w:instrText xml:space="preserve"> XE "VRRP:router preemption" </w:instrText>
      </w:r>
      <w:r w:rsidRPr="002B6163">
        <w:fldChar w:fldCharType="end"/>
      </w:r>
      <w:r w:rsidRPr="002B6163">
        <w:fldChar w:fldCharType="begin"/>
      </w:r>
      <w:r w:rsidRPr="002B6163">
        <w:instrText xml:space="preserve"> XE "high availability:VRRP router preemption" </w:instrText>
      </w:r>
      <w:r w:rsidRPr="002B6163">
        <w:fldChar w:fldCharType="end"/>
      </w:r>
      <w:r w:rsidRPr="002B6163">
        <w:fldChar w:fldCharType="begin"/>
      </w:r>
      <w:r w:rsidRPr="002B6163">
        <w:instrText xml:space="preserve"> XE "router:VRRP preemption modes" </w:instrText>
      </w:r>
      <w:r w:rsidRPr="002B6163">
        <w:fldChar w:fldCharType="end"/>
      </w:r>
      <w:r w:rsidRPr="002B6163">
        <w:fldChar w:fldCharType="begin"/>
      </w:r>
      <w:r w:rsidRPr="002B6163">
        <w:instrText xml:space="preserve"> XE "device:VRRP router preemption modes" </w:instrText>
      </w:r>
      <w:r w:rsidRPr="002B6163">
        <w:fldChar w:fldCharType="end"/>
      </w:r>
      <w:r w:rsidRPr="002B6163">
        <w:fldChar w:fldCharType="begin"/>
      </w:r>
      <w:r w:rsidRPr="002B6163">
        <w:instrText xml:space="preserve"> XE "preempting:VRRP preemptive mode" </w:instrText>
      </w:r>
      <w:r w:rsidRPr="002B6163">
        <w:fldChar w:fldCharType="end"/>
      </w:r>
      <w:r w:rsidRPr="002B6163">
        <w:fldChar w:fldCharType="begin"/>
      </w:r>
      <w:r w:rsidRPr="002B6163">
        <w:instrText xml:space="preserve"> XE "preempting:VRRP non-preemptive mode" </w:instrText>
      </w:r>
      <w:r w:rsidRPr="002B6163">
        <w:fldChar w:fldCharType="end"/>
      </w:r>
      <w:r w:rsidRPr="002B6163">
        <w:fldChar w:fldCharType="begin"/>
      </w:r>
      <w:r w:rsidRPr="002B6163">
        <w:instrText xml:space="preserve"> XE "mode:VRRP router preemptive" </w:instrText>
      </w:r>
      <w:r w:rsidRPr="002B6163">
        <w:fldChar w:fldCharType="end"/>
      </w:r>
      <w:r w:rsidRPr="002B6163">
        <w:fldChar w:fldCharType="begin"/>
      </w:r>
      <w:r w:rsidRPr="002B6163">
        <w:instrText xml:space="preserve"> XE "mode:VRRP router non-preemptive" </w:instrText>
      </w:r>
      <w:r w:rsidRPr="002B6163">
        <w:fldChar w:fldCharType="end"/>
      </w:r>
    </w:p>
    <w:p w:rsidR="002B6163" w:rsidRPr="003B1BC5" w:rsidRDefault="002B6163" w:rsidP="002B6163">
      <w:r w:rsidRPr="003B1BC5">
        <w:rPr>
          <w:rFonts w:hint="eastAsia"/>
        </w:rPr>
        <w:t xml:space="preserve">A router in a VRRP group operates in either </w:t>
      </w:r>
      <w:r w:rsidRPr="003B1BC5">
        <w:t>non-preemptive mode or preemptive mode</w:t>
      </w:r>
      <w:r w:rsidRPr="003B1BC5">
        <w:rPr>
          <w:rFonts w:hint="eastAsia"/>
        </w:rPr>
        <w:t>.</w:t>
      </w:r>
    </w:p>
    <w:p w:rsidR="002B6163" w:rsidRPr="003B1BC5" w:rsidRDefault="002B6163" w:rsidP="002B6163">
      <w:pPr>
        <w:pStyle w:val="ItemList"/>
      </w:pPr>
      <w:r w:rsidRPr="003B1BC5">
        <w:rPr>
          <w:rStyle w:val="BoldText"/>
        </w:rPr>
        <w:lastRenderedPageBreak/>
        <w:t>Non-preemptive mode</w:t>
      </w:r>
      <w:r w:rsidRPr="003B1BC5">
        <w:t>—</w:t>
      </w:r>
      <w:r w:rsidRPr="003B1BC5">
        <w:rPr>
          <w:rFonts w:hint="eastAsia"/>
        </w:rPr>
        <w:t>The master</w:t>
      </w:r>
      <w:r w:rsidRPr="003B1BC5">
        <w:t xml:space="preserve"> router acts</w:t>
      </w:r>
      <w:r w:rsidRPr="003B1BC5">
        <w:rPr>
          <w:rFonts w:hint="eastAsia"/>
        </w:rPr>
        <w:t xml:space="preserve"> as the master as long as it operates correctly</w:t>
      </w:r>
      <w:r w:rsidRPr="003B1BC5">
        <w:t>,</w:t>
      </w:r>
      <w:r w:rsidRPr="003B1BC5">
        <w:rPr>
          <w:rFonts w:hint="eastAsia"/>
        </w:rPr>
        <w:t xml:space="preserve"> </w:t>
      </w:r>
      <w:r w:rsidRPr="003B1BC5">
        <w:t xml:space="preserve">even </w:t>
      </w:r>
      <w:r w:rsidRPr="003B1BC5">
        <w:rPr>
          <w:rFonts w:hint="eastAsia"/>
        </w:rPr>
        <w:t>if</w:t>
      </w:r>
      <w:r w:rsidRPr="003B1BC5">
        <w:t xml:space="preserve"> </w:t>
      </w:r>
      <w:r w:rsidRPr="003B1BC5">
        <w:rPr>
          <w:rFonts w:hint="eastAsia"/>
        </w:rPr>
        <w:t xml:space="preserve">a backup router is later </w:t>
      </w:r>
      <w:r w:rsidRPr="003B1BC5">
        <w:t xml:space="preserve">assigned </w:t>
      </w:r>
      <w:r w:rsidRPr="003B1BC5">
        <w:rPr>
          <w:rFonts w:hint="eastAsia"/>
        </w:rPr>
        <w:t xml:space="preserve">a </w:t>
      </w:r>
      <w:r w:rsidRPr="003B1BC5">
        <w:t>higher priority.</w:t>
      </w:r>
      <w:r w:rsidRPr="003B1BC5">
        <w:rPr>
          <w:rFonts w:hint="eastAsia"/>
        </w:rPr>
        <w:t xml:space="preserve"> Non-preemptive mode helps avoid frequent </w:t>
      </w:r>
      <w:r w:rsidRPr="003B1BC5">
        <w:t xml:space="preserve">switchover between </w:t>
      </w:r>
      <w:r w:rsidRPr="003B1BC5">
        <w:rPr>
          <w:rFonts w:hint="eastAsia"/>
        </w:rPr>
        <w:t>the master</w:t>
      </w:r>
      <w:r w:rsidRPr="003B1BC5">
        <w:t xml:space="preserve"> and backup</w:t>
      </w:r>
      <w:r w:rsidRPr="003B1BC5">
        <w:rPr>
          <w:rFonts w:hint="eastAsia"/>
        </w:rPr>
        <w:t xml:space="preserve"> router</w:t>
      </w:r>
      <w:r w:rsidRPr="003B1BC5">
        <w:t>s</w:t>
      </w:r>
      <w:r w:rsidRPr="003B1BC5">
        <w:rPr>
          <w:rFonts w:hint="eastAsia"/>
        </w:rPr>
        <w:t>.</w:t>
      </w:r>
    </w:p>
    <w:p w:rsidR="002B6163" w:rsidRPr="003B1BC5" w:rsidRDefault="002B6163" w:rsidP="002B6163">
      <w:pPr>
        <w:pStyle w:val="ItemList"/>
        <w:rPr>
          <w:rStyle w:val="BoldText"/>
        </w:rPr>
      </w:pPr>
      <w:r w:rsidRPr="003B1BC5">
        <w:rPr>
          <w:rStyle w:val="BoldText"/>
        </w:rPr>
        <w:t>Preemptive mode</w:t>
      </w:r>
      <w:r w:rsidRPr="003B1BC5">
        <w:t>—</w:t>
      </w:r>
      <w:r w:rsidRPr="003B1BC5">
        <w:rPr>
          <w:rFonts w:hint="eastAsia"/>
        </w:rPr>
        <w:t>A</w:t>
      </w:r>
      <w:r w:rsidRPr="003B1BC5">
        <w:t xml:space="preserve"> backup </w:t>
      </w:r>
      <w:r w:rsidRPr="003B1BC5">
        <w:rPr>
          <w:rFonts w:hint="eastAsia"/>
        </w:rPr>
        <w:t xml:space="preserve">starts a new master election and </w:t>
      </w:r>
      <w:r w:rsidRPr="003B1BC5">
        <w:t xml:space="preserve">takes over as master when it detects that it has a higher priority than the </w:t>
      </w:r>
      <w:r w:rsidRPr="003B1BC5">
        <w:rPr>
          <w:rFonts w:hint="eastAsia"/>
        </w:rPr>
        <w:t xml:space="preserve">current </w:t>
      </w:r>
      <w:r w:rsidRPr="003B1BC5">
        <w:t xml:space="preserve">master. </w:t>
      </w:r>
      <w:r w:rsidRPr="003B1BC5">
        <w:rPr>
          <w:rFonts w:hint="eastAsia"/>
        </w:rPr>
        <w:t xml:space="preserve">Preemptive mode ensures that the router with the </w:t>
      </w:r>
      <w:r w:rsidRPr="003B1BC5">
        <w:t>highest</w:t>
      </w:r>
      <w:r w:rsidRPr="003B1BC5">
        <w:rPr>
          <w:rFonts w:hint="eastAsia"/>
        </w:rPr>
        <w:t xml:space="preserve"> priority in a VRRP group always acts as the master. </w:t>
      </w:r>
    </w:p>
    <w:p w:rsidR="002B6163" w:rsidRPr="002B6163" w:rsidRDefault="002B6163" w:rsidP="002B6163">
      <w:pPr>
        <w:pStyle w:val="3"/>
      </w:pPr>
      <w:bookmarkStart w:id="2567" w:name="_Toc502220882"/>
      <w:bookmarkStart w:id="2568" w:name="_Toc502234259"/>
      <w:bookmarkStart w:id="2569" w:name="_Toc129617709"/>
      <w:r w:rsidRPr="003B1BC5">
        <w:rPr>
          <w:rFonts w:hint="eastAsia"/>
        </w:rPr>
        <w:t xml:space="preserve">Authentication </w:t>
      </w:r>
      <w:r w:rsidRPr="002B6163">
        <w:rPr>
          <w:rFonts w:hint="eastAsia"/>
        </w:rPr>
        <w:t>method</w:t>
      </w:r>
      <w:bookmarkEnd w:id="2567"/>
      <w:bookmarkEnd w:id="2568"/>
      <w:bookmarkEnd w:id="2569"/>
      <w:r w:rsidRPr="002B6163">
        <w:fldChar w:fldCharType="begin"/>
      </w:r>
      <w:r w:rsidRPr="002B6163">
        <w:instrText xml:space="preserve"> </w:instrText>
      </w:r>
      <w:r w:rsidRPr="002B6163">
        <w:rPr>
          <w:rFonts w:hint="eastAsia"/>
        </w:rPr>
        <w:instrText>XE "VRRP:authentication methods"</w:instrText>
      </w:r>
      <w:r w:rsidRPr="002B6163">
        <w:instrText xml:space="preserve"> </w:instrText>
      </w:r>
      <w:r w:rsidRPr="002B6163">
        <w:fldChar w:fldCharType="end"/>
      </w:r>
      <w:r w:rsidRPr="002B6163">
        <w:fldChar w:fldCharType="begin"/>
      </w:r>
      <w:r w:rsidRPr="002B6163">
        <w:instrText xml:space="preserve"> XE "high availability:VRRP authentication methods" </w:instrText>
      </w:r>
      <w:r w:rsidRPr="002B6163">
        <w:fldChar w:fldCharType="end"/>
      </w:r>
      <w:r w:rsidRPr="002B6163">
        <w:fldChar w:fldCharType="begin"/>
      </w:r>
      <w:r w:rsidRPr="002B6163">
        <w:instrText xml:space="preserve"> XE "authenticating:VRRP simple authentication" </w:instrText>
      </w:r>
      <w:r w:rsidRPr="002B6163">
        <w:fldChar w:fldCharType="end"/>
      </w:r>
      <w:r w:rsidRPr="002B6163">
        <w:fldChar w:fldCharType="begin"/>
      </w:r>
      <w:r w:rsidRPr="002B6163">
        <w:instrText xml:space="preserve"> XE "authenticating:VRRP MD5 authentication" </w:instrText>
      </w:r>
      <w:r w:rsidRPr="002B6163">
        <w:fldChar w:fldCharType="end"/>
      </w:r>
      <w:r w:rsidRPr="002B6163">
        <w:fldChar w:fldCharType="begin"/>
      </w:r>
      <w:r w:rsidRPr="002B6163">
        <w:instrText xml:space="preserve"> XE "security:VRRP simple authentication" </w:instrText>
      </w:r>
      <w:r w:rsidRPr="002B6163">
        <w:fldChar w:fldCharType="end"/>
      </w:r>
      <w:r w:rsidRPr="002B6163">
        <w:fldChar w:fldCharType="begin"/>
      </w:r>
      <w:r w:rsidRPr="002B6163">
        <w:instrText xml:space="preserve"> XE "security:VRRP MD5 authentication" </w:instrText>
      </w:r>
      <w:r w:rsidRPr="002B6163">
        <w:fldChar w:fldCharType="end"/>
      </w:r>
      <w:r w:rsidRPr="002B6163">
        <w:fldChar w:fldCharType="begin"/>
      </w:r>
      <w:r w:rsidRPr="002B6163">
        <w:instrText xml:space="preserve"> XE "MD5:VRRP authentication" </w:instrText>
      </w:r>
      <w:r w:rsidRPr="002B6163">
        <w:fldChar w:fldCharType="end"/>
      </w:r>
      <w:r w:rsidRPr="002B6163">
        <w:fldChar w:fldCharType="begin"/>
      </w:r>
      <w:r w:rsidRPr="002B6163">
        <w:instrText xml:space="preserve"> XE "simple authentication:VRRP" </w:instrText>
      </w:r>
      <w:r w:rsidRPr="002B6163">
        <w:fldChar w:fldCharType="end"/>
      </w:r>
    </w:p>
    <w:p w:rsidR="002B6163" w:rsidRPr="003B1BC5" w:rsidRDefault="002B6163" w:rsidP="002B6163">
      <w:r w:rsidRPr="003B1BC5">
        <w:rPr>
          <w:rFonts w:hint="eastAsia"/>
        </w:rPr>
        <w:t xml:space="preserve">To avoid attacks from unauthorized users, VRRP </w:t>
      </w:r>
      <w:r w:rsidRPr="003B1BC5">
        <w:t xml:space="preserve">member routers </w:t>
      </w:r>
      <w:r w:rsidRPr="003B1BC5">
        <w:rPr>
          <w:rFonts w:hint="eastAsia"/>
        </w:rPr>
        <w:t>add authentication keys in</w:t>
      </w:r>
      <w:r w:rsidRPr="003B1BC5">
        <w:t xml:space="preserve"> VRRP </w:t>
      </w:r>
      <w:r w:rsidRPr="003B1BC5">
        <w:rPr>
          <w:rFonts w:hint="eastAsia"/>
        </w:rPr>
        <w:t xml:space="preserve">packets </w:t>
      </w:r>
      <w:r w:rsidRPr="003B1BC5">
        <w:t>to authenticate one another</w:t>
      </w:r>
      <w:r w:rsidRPr="003B1BC5">
        <w:rPr>
          <w:rFonts w:hint="eastAsia"/>
        </w:rPr>
        <w:t xml:space="preserve">. </w:t>
      </w:r>
      <w:r w:rsidRPr="003B1BC5">
        <w:t xml:space="preserve">VRRP provides the following authentication </w:t>
      </w:r>
      <w:r w:rsidRPr="003B1BC5">
        <w:rPr>
          <w:rFonts w:hint="eastAsia"/>
        </w:rPr>
        <w:t>methods</w:t>
      </w:r>
      <w:r w:rsidRPr="003B1BC5">
        <w:t>:</w:t>
      </w:r>
      <w:bookmarkStart w:id="2570" w:name="_Authentication_mode"/>
      <w:bookmarkEnd w:id="2570"/>
    </w:p>
    <w:p w:rsidR="002B6163" w:rsidRPr="003B1BC5" w:rsidRDefault="002B6163" w:rsidP="002B6163">
      <w:pPr>
        <w:pStyle w:val="ItemList"/>
      </w:pPr>
      <w:r w:rsidRPr="003B1BC5">
        <w:rPr>
          <w:rFonts w:hint="eastAsia"/>
        </w:rPr>
        <w:t>S</w:t>
      </w:r>
      <w:r w:rsidRPr="003B1BC5">
        <w:t>imple authentication</w:t>
      </w:r>
    </w:p>
    <w:p w:rsidR="002B6163" w:rsidRPr="003B1BC5" w:rsidRDefault="002B6163" w:rsidP="002B6163">
      <w:pPr>
        <w:pStyle w:val="ItemIndent1"/>
      </w:pPr>
      <w:r w:rsidRPr="003B1BC5">
        <w:t>The sender</w:t>
      </w:r>
      <w:r w:rsidRPr="003B1BC5">
        <w:rPr>
          <w:rFonts w:hint="eastAsia"/>
        </w:rPr>
        <w:t xml:space="preserve"> fills </w:t>
      </w:r>
      <w:r w:rsidRPr="003B1BC5">
        <w:t>an</w:t>
      </w:r>
      <w:r w:rsidRPr="003B1BC5">
        <w:rPr>
          <w:rFonts w:hint="eastAsia"/>
        </w:rPr>
        <w:t xml:space="preserve"> </w:t>
      </w:r>
      <w:r w:rsidRPr="003B1BC5">
        <w:t>authentication</w:t>
      </w:r>
      <w:r w:rsidRPr="003B1BC5">
        <w:rPr>
          <w:rFonts w:hint="eastAsia"/>
        </w:rPr>
        <w:t xml:space="preserve"> key into the </w:t>
      </w:r>
      <w:r w:rsidRPr="003B1BC5">
        <w:t xml:space="preserve">VRRP </w:t>
      </w:r>
      <w:r w:rsidRPr="003B1BC5">
        <w:rPr>
          <w:rFonts w:hint="eastAsia"/>
        </w:rPr>
        <w:t xml:space="preserve">packet, and the </w:t>
      </w:r>
      <w:r w:rsidRPr="003B1BC5">
        <w:t xml:space="preserve">receiver </w:t>
      </w:r>
      <w:r w:rsidRPr="003B1BC5">
        <w:rPr>
          <w:rFonts w:hint="eastAsia"/>
        </w:rPr>
        <w:t xml:space="preserve">compares </w:t>
      </w:r>
      <w:r w:rsidRPr="003B1BC5">
        <w:t xml:space="preserve">the received authentication key with </w:t>
      </w:r>
      <w:r w:rsidRPr="003B1BC5">
        <w:rPr>
          <w:rFonts w:hint="eastAsia"/>
        </w:rPr>
        <w:t xml:space="preserve">its local authentication key. If the two authentication keys match, the received VRRP packet is legitimate. Otherwise, the received packet is </w:t>
      </w:r>
      <w:r w:rsidRPr="003B1BC5">
        <w:t>illegitimate</w:t>
      </w:r>
      <w:r w:rsidRPr="003B1BC5">
        <w:rPr>
          <w:rFonts w:hint="eastAsia"/>
        </w:rPr>
        <w:t xml:space="preserve"> and gets discarded.</w:t>
      </w:r>
    </w:p>
    <w:p w:rsidR="002B6163" w:rsidRPr="003B1BC5" w:rsidRDefault="002B6163" w:rsidP="002B6163">
      <w:pPr>
        <w:pStyle w:val="ItemList"/>
      </w:pPr>
      <w:r w:rsidRPr="003B1BC5">
        <w:rPr>
          <w:rFonts w:hint="eastAsia"/>
        </w:rPr>
        <w:t>MD5 authentication</w:t>
      </w:r>
    </w:p>
    <w:p w:rsidR="002B6163" w:rsidRPr="003B1BC5" w:rsidRDefault="002B6163" w:rsidP="002B6163">
      <w:pPr>
        <w:pStyle w:val="ItemIndent1"/>
      </w:pPr>
      <w:r w:rsidRPr="003B1BC5">
        <w:t xml:space="preserve">The sender </w:t>
      </w:r>
      <w:r w:rsidRPr="003B1BC5">
        <w:rPr>
          <w:rFonts w:hint="eastAsia"/>
        </w:rPr>
        <w:t xml:space="preserve">computes </w:t>
      </w:r>
      <w:r w:rsidRPr="003B1BC5">
        <w:t xml:space="preserve">a </w:t>
      </w:r>
      <w:r w:rsidRPr="003B1BC5">
        <w:rPr>
          <w:rFonts w:hint="eastAsia"/>
        </w:rPr>
        <w:t xml:space="preserve">digest </w:t>
      </w:r>
      <w:r w:rsidRPr="003B1BC5">
        <w:t>for the</w:t>
      </w:r>
      <w:r w:rsidRPr="003B1BC5">
        <w:rPr>
          <w:rFonts w:hint="eastAsia"/>
        </w:rPr>
        <w:t xml:space="preserve"> </w:t>
      </w:r>
      <w:r w:rsidRPr="003B1BC5">
        <w:t xml:space="preserve">VRRP </w:t>
      </w:r>
      <w:r w:rsidRPr="003B1BC5">
        <w:rPr>
          <w:rFonts w:hint="eastAsia"/>
        </w:rPr>
        <w:t xml:space="preserve">packet by using the </w:t>
      </w:r>
      <w:r w:rsidRPr="003B1BC5">
        <w:t>authentication</w:t>
      </w:r>
      <w:r w:rsidRPr="003B1BC5">
        <w:rPr>
          <w:rFonts w:hint="eastAsia"/>
        </w:rPr>
        <w:t xml:space="preserve"> key and MD5 algorithm, and saves the result to the packet. The </w:t>
      </w:r>
      <w:r w:rsidRPr="003B1BC5">
        <w:t>receiver</w:t>
      </w:r>
      <w:r w:rsidRPr="003B1BC5">
        <w:rPr>
          <w:rFonts w:hint="eastAsia"/>
        </w:rPr>
        <w:t xml:space="preserve"> performs the same operation with the authentication key and MD5 algorithm, and compares the result with the content in the authentication header. If the results match, the received VRRP packet is legitimate. Otherwise, the received packet is </w:t>
      </w:r>
      <w:r w:rsidRPr="003B1BC5">
        <w:t>illegitimate</w:t>
      </w:r>
      <w:r w:rsidRPr="003B1BC5">
        <w:rPr>
          <w:rFonts w:hint="eastAsia"/>
        </w:rPr>
        <w:t xml:space="preserve"> and gets discarded.</w:t>
      </w:r>
    </w:p>
    <w:p w:rsidR="002B6163" w:rsidRPr="003B1BC5" w:rsidRDefault="002B6163" w:rsidP="002B6163">
      <w:r w:rsidRPr="003B1BC5">
        <w:t xml:space="preserve">On a secure network, </w:t>
      </w:r>
      <w:r w:rsidRPr="003B1BC5">
        <w:rPr>
          <w:rFonts w:hint="eastAsia"/>
        </w:rPr>
        <w:t xml:space="preserve">you can choose to not </w:t>
      </w:r>
      <w:r w:rsidRPr="003B1BC5">
        <w:t>authenticate VRRP packets</w:t>
      </w:r>
      <w:r w:rsidRPr="003B1BC5">
        <w:rPr>
          <w:rFonts w:hint="eastAsia"/>
        </w:rPr>
        <w:t>.</w:t>
      </w:r>
    </w:p>
    <w:p w:rsidR="002B6163" w:rsidRPr="003B1BC5" w:rsidRDefault="002B6163" w:rsidP="002B6163">
      <w:pPr>
        <w:pStyle w:val="Spacer"/>
      </w:pPr>
    </w:p>
    <w:tbl>
      <w:tblPr>
        <w:tblStyle w:val="Notes1"/>
        <w:tblW w:w="9178" w:type="dxa"/>
        <w:tblLayout w:type="fixed"/>
        <w:tblLook w:val="04A0" w:firstRow="1" w:lastRow="0" w:firstColumn="1" w:lastColumn="0" w:noHBand="0" w:noVBand="1"/>
      </w:tblPr>
      <w:tblGrid>
        <w:gridCol w:w="449"/>
        <w:gridCol w:w="8729"/>
      </w:tblGrid>
      <w:tr w:rsidR="002B6163" w:rsidRPr="003B1BC5" w:rsidTr="00FB6005">
        <w:trPr>
          <w:trHeight w:val="260"/>
          <w:tblHeader/>
        </w:trPr>
        <w:tc>
          <w:tcPr>
            <w:cnfStyle w:val="001000000000" w:firstRow="0" w:lastRow="0" w:firstColumn="1" w:lastColumn="0" w:oddVBand="0" w:evenVBand="0" w:oddHBand="0" w:evenHBand="0" w:firstRowFirstColumn="0" w:firstRowLastColumn="0" w:lastRowFirstColumn="0" w:lastRowLastColumn="0"/>
            <w:tcW w:w="447" w:type="dxa"/>
          </w:tcPr>
          <w:p w:rsidR="002B6163" w:rsidRPr="003B1BC5" w:rsidRDefault="002B6163" w:rsidP="002B6163">
            <w:pPr>
              <w:pStyle w:val="NotesIcons"/>
            </w:pPr>
          </w:p>
        </w:tc>
        <w:tc>
          <w:tcPr>
            <w:tcW w:w="8696" w:type="dxa"/>
          </w:tcPr>
          <w:p w:rsidR="002B6163" w:rsidRPr="002B6163" w:rsidRDefault="002B6163" w:rsidP="002B6163">
            <w:pPr>
              <w:pStyle w:val="NotesHeading"/>
              <w:cnfStyle w:val="000000000000" w:firstRow="0" w:lastRow="0" w:firstColumn="0" w:lastColumn="0" w:oddVBand="0" w:evenVBand="0" w:oddHBand="0" w:evenHBand="0" w:firstRowFirstColumn="0" w:firstRowLastColumn="0" w:lastRowFirstColumn="0" w:lastRowLastColumn="0"/>
            </w:pPr>
            <w:r w:rsidRPr="003B1BC5">
              <w:t>NOTE:</w:t>
            </w:r>
          </w:p>
          <w:p w:rsidR="002B6163" w:rsidRPr="002B6163" w:rsidRDefault="002B6163" w:rsidP="002B6163">
            <w:pPr>
              <w:pStyle w:val="NotesText"/>
              <w:cnfStyle w:val="000000000000" w:firstRow="0" w:lastRow="0" w:firstColumn="0" w:lastColumn="0" w:oddVBand="0" w:evenVBand="0" w:oddHBand="0" w:evenHBand="0" w:firstRowFirstColumn="0" w:firstRowLastColumn="0" w:lastRowFirstColumn="0" w:lastRowLastColumn="0"/>
            </w:pPr>
            <w:r w:rsidRPr="003B1BC5">
              <w:t xml:space="preserve">IPv4 VRRPv3 and IPv6 VRRPv3 do not support VRRP packet authentication. </w:t>
            </w:r>
          </w:p>
        </w:tc>
      </w:tr>
    </w:tbl>
    <w:p w:rsidR="002B6163" w:rsidRPr="003B1BC5" w:rsidRDefault="002B6163" w:rsidP="002B6163">
      <w:pPr>
        <w:pStyle w:val="Spacer"/>
      </w:pPr>
    </w:p>
    <w:p w:rsidR="002B6163" w:rsidRPr="002B6163" w:rsidRDefault="002B6163" w:rsidP="002B6163">
      <w:pPr>
        <w:pStyle w:val="3"/>
      </w:pPr>
      <w:bookmarkStart w:id="2571" w:name="_Toc165087029"/>
      <w:bookmarkStart w:id="2572" w:name="_Toc262740166"/>
      <w:bookmarkStart w:id="2573" w:name="_Toc264643105"/>
      <w:bookmarkStart w:id="2574" w:name="_Toc264643181"/>
      <w:bookmarkStart w:id="2575" w:name="_Toc264643307"/>
      <w:bookmarkStart w:id="2576" w:name="_Toc271876559"/>
      <w:bookmarkStart w:id="2577" w:name="_Toc271877061"/>
      <w:bookmarkStart w:id="2578" w:name="_Toc293677579"/>
      <w:bookmarkStart w:id="2579" w:name="_Toc294282772"/>
      <w:bookmarkStart w:id="2580" w:name="_Toc297559031"/>
      <w:bookmarkStart w:id="2581" w:name="_Toc502220883"/>
      <w:bookmarkStart w:id="2582" w:name="_Toc502234260"/>
      <w:bookmarkStart w:id="2583" w:name="_Toc161546459"/>
      <w:bookmarkStart w:id="2584" w:name="_Toc205778222"/>
      <w:bookmarkStart w:id="2585" w:name="_Toc223253527"/>
      <w:bookmarkStart w:id="2586" w:name="_Toc129617710"/>
      <w:r w:rsidRPr="003B1BC5">
        <w:rPr>
          <w:rFonts w:hint="eastAsia"/>
        </w:rPr>
        <w:t>VRRP</w:t>
      </w:r>
      <w:bookmarkEnd w:id="2571"/>
      <w:r w:rsidRPr="003B1BC5">
        <w:rPr>
          <w:rFonts w:hint="eastAsia"/>
        </w:rPr>
        <w:t xml:space="preserve"> </w:t>
      </w:r>
      <w:r w:rsidRPr="002B6163">
        <w:t>t</w:t>
      </w:r>
      <w:r w:rsidRPr="002B6163">
        <w:rPr>
          <w:rFonts w:hint="eastAsia"/>
        </w:rPr>
        <w:t>imers</w:t>
      </w:r>
      <w:bookmarkEnd w:id="2572"/>
      <w:bookmarkEnd w:id="2573"/>
      <w:bookmarkEnd w:id="2574"/>
      <w:bookmarkEnd w:id="2575"/>
      <w:bookmarkEnd w:id="2576"/>
      <w:bookmarkEnd w:id="2577"/>
      <w:bookmarkEnd w:id="2578"/>
      <w:bookmarkEnd w:id="2579"/>
      <w:bookmarkEnd w:id="2580"/>
      <w:bookmarkEnd w:id="2581"/>
      <w:bookmarkEnd w:id="2582"/>
      <w:bookmarkEnd w:id="2586"/>
      <w:r w:rsidRPr="002B6163">
        <w:fldChar w:fldCharType="begin"/>
      </w:r>
      <w:r w:rsidRPr="002B6163">
        <w:instrText xml:space="preserve"> </w:instrText>
      </w:r>
      <w:r w:rsidRPr="002B6163">
        <w:rPr>
          <w:rFonts w:hint="eastAsia"/>
        </w:rPr>
        <w:instrText>XE "VRRP:timers"</w:instrText>
      </w:r>
      <w:r w:rsidRPr="002B6163">
        <w:instrText xml:space="preserve"> </w:instrText>
      </w:r>
      <w:r w:rsidRPr="002B6163">
        <w:fldChar w:fldCharType="end"/>
      </w:r>
      <w:r w:rsidRPr="002B6163">
        <w:fldChar w:fldCharType="begin"/>
      </w:r>
      <w:r w:rsidRPr="002B6163">
        <w:instrText xml:space="preserve"> XE "high availability:VRRP timers" </w:instrText>
      </w:r>
      <w:r w:rsidRPr="002B6163">
        <w:fldChar w:fldCharType="end"/>
      </w:r>
      <w:r w:rsidRPr="002B6163">
        <w:fldChar w:fldCharType="begin"/>
      </w:r>
      <w:r w:rsidRPr="002B6163">
        <w:instrText xml:space="preserve"> XE "network:VRRP timers" </w:instrText>
      </w:r>
      <w:r w:rsidRPr="002B6163">
        <w:fldChar w:fldCharType="end"/>
      </w:r>
      <w:r w:rsidRPr="002B6163">
        <w:fldChar w:fldCharType="begin"/>
      </w:r>
      <w:r w:rsidRPr="002B6163">
        <w:instrText xml:space="preserve"> XE "timer:VRRP Skew-Time" </w:instrText>
      </w:r>
      <w:r w:rsidRPr="002B6163">
        <w:fldChar w:fldCharType="end"/>
      </w:r>
      <w:r w:rsidRPr="002B6163">
        <w:fldChar w:fldCharType="begin"/>
      </w:r>
      <w:r w:rsidRPr="002B6163">
        <w:instrText xml:space="preserve"> XE "timer:VRRP advertisement interval" </w:instrText>
      </w:r>
      <w:r w:rsidRPr="002B6163">
        <w:fldChar w:fldCharType="end"/>
      </w:r>
      <w:r w:rsidRPr="002B6163">
        <w:fldChar w:fldCharType="begin"/>
      </w:r>
      <w:r w:rsidRPr="002B6163">
        <w:instrText xml:space="preserve"> XE "timer:VRRP preemption delay timer" </w:instrText>
      </w:r>
      <w:r w:rsidRPr="002B6163">
        <w:fldChar w:fldCharType="end"/>
      </w:r>
      <w:r w:rsidRPr="002B6163">
        <w:fldChar w:fldCharType="begin"/>
      </w:r>
      <w:r w:rsidRPr="002B6163">
        <w:instrText xml:space="preserve"> XE "preempting:VRRP preemption delay timer" </w:instrText>
      </w:r>
      <w:r w:rsidRPr="002B6163">
        <w:fldChar w:fldCharType="end"/>
      </w:r>
      <w:r w:rsidRPr="002B6163">
        <w:fldChar w:fldCharType="begin"/>
      </w:r>
      <w:r w:rsidRPr="002B6163">
        <w:instrText xml:space="preserve"> XE "Skew-Time (VRRP)" </w:instrText>
      </w:r>
      <w:r w:rsidRPr="002B6163">
        <w:fldChar w:fldCharType="end"/>
      </w:r>
      <w:r w:rsidRPr="002B6163">
        <w:fldChar w:fldCharType="begin"/>
      </w:r>
      <w:r w:rsidRPr="002B6163">
        <w:instrText xml:space="preserve"> XE "advertising:VRRP advertisement interval" </w:instrText>
      </w:r>
      <w:r w:rsidRPr="002B6163">
        <w:fldChar w:fldCharType="end"/>
      </w:r>
    </w:p>
    <w:p w:rsidR="002B6163" w:rsidRPr="002B6163" w:rsidRDefault="002B6163" w:rsidP="002B6163">
      <w:pPr>
        <w:pStyle w:val="4"/>
      </w:pPr>
      <w:bookmarkStart w:id="2587" w:name="_Toc161046456"/>
      <w:bookmarkStart w:id="2588" w:name="_Toc161052630"/>
      <w:bookmarkStart w:id="2589" w:name="_Toc161140285"/>
      <w:bookmarkStart w:id="2590" w:name="_Toc161195033"/>
      <w:bookmarkStart w:id="2591" w:name="_Toc161195182"/>
      <w:bookmarkStart w:id="2592" w:name="_Toc161195225"/>
      <w:bookmarkEnd w:id="2583"/>
      <w:bookmarkEnd w:id="2584"/>
      <w:bookmarkEnd w:id="2585"/>
      <w:bookmarkEnd w:id="2587"/>
      <w:bookmarkEnd w:id="2588"/>
      <w:bookmarkEnd w:id="2589"/>
      <w:bookmarkEnd w:id="2590"/>
      <w:bookmarkEnd w:id="2591"/>
      <w:bookmarkEnd w:id="2592"/>
      <w:r w:rsidRPr="002B6163">
        <w:rPr>
          <w:rFonts w:hint="eastAsia"/>
        </w:rPr>
        <w:t>Skew_Time</w:t>
      </w:r>
    </w:p>
    <w:p w:rsidR="002B6163" w:rsidRPr="003B1BC5" w:rsidRDefault="002B6163" w:rsidP="002B6163">
      <w:r w:rsidRPr="003B1BC5">
        <w:rPr>
          <w:rFonts w:hint="eastAsia"/>
        </w:rPr>
        <w:t>Skew_Time</w:t>
      </w:r>
      <w:r w:rsidRPr="003B1BC5">
        <w:t xml:space="preserve"> helps avoid the situation that multiple backups in a VRRP group become the master when the master in the VRRP group fails. </w:t>
      </w:r>
    </w:p>
    <w:p w:rsidR="002B6163" w:rsidRPr="003B1BC5" w:rsidRDefault="002B6163" w:rsidP="002B6163">
      <w:r w:rsidRPr="003B1BC5">
        <w:rPr>
          <w:rFonts w:hint="eastAsia"/>
        </w:rPr>
        <w:t>Skew_Time</w:t>
      </w:r>
      <w:r w:rsidRPr="003B1BC5">
        <w:t xml:space="preserve"> is not configurable</w:t>
      </w:r>
      <w:r w:rsidRPr="003B1BC5">
        <w:rPr>
          <w:rFonts w:hint="eastAsia"/>
        </w:rPr>
        <w:t>;</w:t>
      </w:r>
      <w:r w:rsidRPr="003B1BC5">
        <w:t xml:space="preserve"> its value depends on the </w:t>
      </w:r>
      <w:r w:rsidRPr="003B1BC5">
        <w:rPr>
          <w:rFonts w:hint="eastAsia"/>
        </w:rPr>
        <w:t xml:space="preserve">VRRP </w:t>
      </w:r>
      <w:r w:rsidRPr="003B1BC5">
        <w:t>version</w:t>
      </w:r>
      <w:r w:rsidRPr="003B1BC5">
        <w:rPr>
          <w:rFonts w:hint="eastAsia"/>
        </w:rPr>
        <w:t>.</w:t>
      </w:r>
    </w:p>
    <w:p w:rsidR="002B6163" w:rsidRPr="003B1BC5" w:rsidRDefault="002B6163" w:rsidP="002B6163">
      <w:pPr>
        <w:pStyle w:val="ItemList"/>
      </w:pPr>
      <w:r w:rsidRPr="003B1BC5">
        <w:t xml:space="preserve">In VRRPv2 (described in </w:t>
      </w:r>
      <w:r w:rsidRPr="003B1BC5">
        <w:rPr>
          <w:rFonts w:hint="eastAsia"/>
        </w:rPr>
        <w:t>RFC 3768</w:t>
      </w:r>
      <w:r w:rsidRPr="003B1BC5">
        <w:t>), Skew_Time is (256 – Router priority)/256</w:t>
      </w:r>
      <w:r w:rsidRPr="003B1BC5">
        <w:rPr>
          <w:rFonts w:hint="eastAsia"/>
        </w:rPr>
        <w:t>.</w:t>
      </w:r>
    </w:p>
    <w:p w:rsidR="002B6163" w:rsidRPr="003B1BC5" w:rsidRDefault="002B6163" w:rsidP="002B6163">
      <w:pPr>
        <w:pStyle w:val="ItemList"/>
      </w:pPr>
      <w:r w:rsidRPr="003B1BC5">
        <w:t xml:space="preserve">In VRRPv3 (described in </w:t>
      </w:r>
      <w:r w:rsidRPr="003B1BC5">
        <w:rPr>
          <w:rFonts w:hint="eastAsia"/>
        </w:rPr>
        <w:t>RFC 5798</w:t>
      </w:r>
      <w:r w:rsidRPr="003B1BC5">
        <w:t xml:space="preserve">), Skew_Time is ((256 – Router priority) × </w:t>
      </w:r>
      <w:r w:rsidRPr="003B1BC5">
        <w:rPr>
          <w:rFonts w:hint="eastAsia"/>
        </w:rPr>
        <w:t>VRRP</w:t>
      </w:r>
      <w:r w:rsidRPr="003B1BC5">
        <w:t xml:space="preserve"> advertisement interval)/256</w:t>
      </w:r>
      <w:r w:rsidRPr="003B1BC5">
        <w:rPr>
          <w:rFonts w:hint="eastAsia"/>
        </w:rPr>
        <w:t>.</w:t>
      </w:r>
    </w:p>
    <w:p w:rsidR="002B6163" w:rsidRPr="002B6163" w:rsidRDefault="002B6163" w:rsidP="002B6163">
      <w:pPr>
        <w:pStyle w:val="4"/>
      </w:pPr>
      <w:r w:rsidRPr="002B6163">
        <w:rPr>
          <w:rFonts w:hint="eastAsia"/>
        </w:rPr>
        <w:t>VRRP advertisement interval</w:t>
      </w:r>
      <w:r w:rsidRPr="002B6163">
        <w:t xml:space="preserve"> </w:t>
      </w:r>
    </w:p>
    <w:p w:rsidR="002B6163" w:rsidRPr="003B1BC5" w:rsidRDefault="002B6163" w:rsidP="002B6163">
      <w:r w:rsidRPr="003B1BC5">
        <w:t>The master</w:t>
      </w:r>
      <w:r w:rsidRPr="003B1BC5">
        <w:rPr>
          <w:rFonts w:hint="eastAsia"/>
        </w:rPr>
        <w:t xml:space="preserve"> in</w:t>
      </w:r>
      <w:r w:rsidRPr="003B1BC5">
        <w:t xml:space="preserve"> a</w:t>
      </w:r>
      <w:r w:rsidRPr="003B1BC5">
        <w:rPr>
          <w:rFonts w:hint="eastAsia"/>
        </w:rPr>
        <w:t xml:space="preserve"> </w:t>
      </w:r>
      <w:r w:rsidRPr="003B1BC5">
        <w:t xml:space="preserve">VRRP group periodically sends VRRP advertisements to </w:t>
      </w:r>
      <w:r w:rsidRPr="003B1BC5">
        <w:rPr>
          <w:rFonts w:hint="eastAsia"/>
        </w:rPr>
        <w:t>declare its presence</w:t>
      </w:r>
      <w:r w:rsidRPr="003B1BC5">
        <w:t xml:space="preserve">. </w:t>
      </w:r>
    </w:p>
    <w:p w:rsidR="002B6163" w:rsidRPr="003B1BC5" w:rsidRDefault="002B6163" w:rsidP="002B6163">
      <w:r w:rsidRPr="003B1BC5">
        <w:rPr>
          <w:rFonts w:hint="eastAsia"/>
        </w:rPr>
        <w:t xml:space="preserve">You can configure the interval at which the master sends VRRP advertisements. </w:t>
      </w:r>
      <w:r w:rsidRPr="003B1BC5">
        <w:t>If a backup does not receive a</w:t>
      </w:r>
      <w:r w:rsidRPr="003B1BC5">
        <w:rPr>
          <w:rFonts w:hint="eastAsia"/>
        </w:rPr>
        <w:t>ny</w:t>
      </w:r>
      <w:r w:rsidRPr="003B1BC5">
        <w:t xml:space="preserve"> VRRP advertisement when the time</w:t>
      </w:r>
      <w:r w:rsidRPr="003B1BC5">
        <w:rPr>
          <w:rFonts w:hint="eastAsia"/>
        </w:rPr>
        <w:t>r</w:t>
      </w:r>
      <w:r w:rsidRPr="003B1BC5">
        <w:t xml:space="preserve"> (3 × VRRP advertisement interval + Skew_Time) expires, it takes over as the master. </w:t>
      </w:r>
    </w:p>
    <w:p w:rsidR="002B6163" w:rsidRPr="002B6163" w:rsidRDefault="002B6163" w:rsidP="002B6163">
      <w:pPr>
        <w:pStyle w:val="4"/>
      </w:pPr>
      <w:r w:rsidRPr="002B6163">
        <w:rPr>
          <w:rFonts w:hint="eastAsia"/>
        </w:rPr>
        <w:t xml:space="preserve">VRRP </w:t>
      </w:r>
      <w:r w:rsidRPr="002B6163">
        <w:t>preemption</w:t>
      </w:r>
      <w:r w:rsidRPr="002B6163">
        <w:rPr>
          <w:rFonts w:hint="eastAsia"/>
        </w:rPr>
        <w:t xml:space="preserve"> delay</w:t>
      </w:r>
      <w:r w:rsidRPr="002B6163">
        <w:t xml:space="preserve"> timer</w:t>
      </w:r>
    </w:p>
    <w:p w:rsidR="002B6163" w:rsidRPr="003B1BC5" w:rsidRDefault="002B6163" w:rsidP="002B6163">
      <w:r w:rsidRPr="003B1BC5">
        <w:rPr>
          <w:rFonts w:hint="eastAsia"/>
        </w:rPr>
        <w:t xml:space="preserve">You can configure the VRRP </w:t>
      </w:r>
      <w:r w:rsidRPr="003B1BC5">
        <w:t>preemption</w:t>
      </w:r>
      <w:r w:rsidRPr="003B1BC5">
        <w:rPr>
          <w:rFonts w:hint="eastAsia"/>
        </w:rPr>
        <w:t xml:space="preserve"> delay</w:t>
      </w:r>
      <w:r w:rsidRPr="003B1BC5">
        <w:t xml:space="preserve"> timer</w:t>
      </w:r>
      <w:r w:rsidRPr="003B1BC5">
        <w:rPr>
          <w:rFonts w:hint="eastAsia"/>
        </w:rPr>
        <w:t xml:space="preserve"> for the </w:t>
      </w:r>
      <w:r w:rsidRPr="003B1BC5">
        <w:t>following</w:t>
      </w:r>
      <w:r w:rsidRPr="003B1BC5">
        <w:rPr>
          <w:rFonts w:hint="eastAsia"/>
        </w:rPr>
        <w:t xml:space="preserve"> purposes: </w:t>
      </w:r>
    </w:p>
    <w:p w:rsidR="002B6163" w:rsidRPr="003B1BC5" w:rsidRDefault="002B6163" w:rsidP="002B6163">
      <w:pPr>
        <w:pStyle w:val="ItemList"/>
      </w:pPr>
      <w:r w:rsidRPr="003B1BC5">
        <w:rPr>
          <w:rFonts w:hint="eastAsia"/>
        </w:rPr>
        <w:t xml:space="preserve">Avoid </w:t>
      </w:r>
      <w:r w:rsidRPr="003B1BC5">
        <w:t>frequent</w:t>
      </w:r>
      <w:r w:rsidRPr="003B1BC5">
        <w:rPr>
          <w:rFonts w:hint="eastAsia"/>
        </w:rPr>
        <w:t xml:space="preserve"> state changes among members in a VRRP group.</w:t>
      </w:r>
    </w:p>
    <w:p w:rsidR="002B6163" w:rsidRPr="003B1BC5" w:rsidRDefault="002B6163" w:rsidP="002B6163">
      <w:pPr>
        <w:pStyle w:val="ItemList"/>
      </w:pPr>
      <w:r w:rsidRPr="003B1BC5">
        <w:rPr>
          <w:rFonts w:hint="eastAsia"/>
        </w:rPr>
        <w:t>Provide the backups with enough time to collect information</w:t>
      </w:r>
      <w:r w:rsidRPr="003B1BC5">
        <w:t xml:space="preserve"> (</w:t>
      </w:r>
      <w:r w:rsidRPr="003B1BC5">
        <w:rPr>
          <w:rFonts w:hint="eastAsia"/>
        </w:rPr>
        <w:t>such as routing information</w:t>
      </w:r>
      <w:r w:rsidRPr="003B1BC5">
        <w:t>)</w:t>
      </w:r>
      <w:r w:rsidRPr="003B1BC5">
        <w:rPr>
          <w:rFonts w:hint="eastAsia"/>
        </w:rPr>
        <w:t xml:space="preserve">. </w:t>
      </w:r>
    </w:p>
    <w:p w:rsidR="002B6163" w:rsidRPr="003B1BC5" w:rsidRDefault="002B6163" w:rsidP="002B6163">
      <w:r w:rsidRPr="003B1BC5">
        <w:rPr>
          <w:rFonts w:hint="eastAsia"/>
        </w:rPr>
        <w:t xml:space="preserve">In preempt mode, </w:t>
      </w:r>
      <w:r w:rsidRPr="003B1BC5">
        <w:t>a</w:t>
      </w:r>
      <w:r w:rsidRPr="003B1BC5">
        <w:rPr>
          <w:rFonts w:hint="eastAsia"/>
        </w:rPr>
        <w:t xml:space="preserve"> backup </w:t>
      </w:r>
      <w:r w:rsidRPr="003B1BC5">
        <w:t xml:space="preserve">does not immediately become the master </w:t>
      </w:r>
      <w:r w:rsidRPr="003B1BC5">
        <w:rPr>
          <w:rFonts w:hint="eastAsia"/>
        </w:rPr>
        <w:t xml:space="preserve">after it receives an advertisement </w:t>
      </w:r>
      <w:r w:rsidRPr="003B1BC5">
        <w:t xml:space="preserve">with lower </w:t>
      </w:r>
      <w:r w:rsidRPr="003B1BC5">
        <w:rPr>
          <w:rFonts w:hint="eastAsia"/>
        </w:rPr>
        <w:t>priority than the local priority</w:t>
      </w:r>
      <w:r w:rsidRPr="003B1BC5">
        <w:t xml:space="preserve">. Instead, it </w:t>
      </w:r>
      <w:r w:rsidRPr="003B1BC5">
        <w:rPr>
          <w:rFonts w:hint="eastAsia"/>
        </w:rPr>
        <w:t>waits for a period of time</w:t>
      </w:r>
      <w:r w:rsidRPr="003B1BC5">
        <w:t xml:space="preserve"> (</w:t>
      </w:r>
      <w:r w:rsidRPr="003B1BC5">
        <w:rPr>
          <w:rFonts w:hint="eastAsia"/>
        </w:rPr>
        <w:t>preemption delay time + Skew_Time</w:t>
      </w:r>
      <w:r w:rsidRPr="003B1BC5">
        <w:t xml:space="preserve">) before taking over as </w:t>
      </w:r>
      <w:r w:rsidRPr="003B1BC5">
        <w:rPr>
          <w:rFonts w:hint="eastAsia"/>
        </w:rPr>
        <w:t>the master.</w:t>
      </w:r>
    </w:p>
    <w:p w:rsidR="002B6163" w:rsidRPr="002B6163" w:rsidRDefault="002B6163" w:rsidP="002B6163">
      <w:pPr>
        <w:pStyle w:val="3"/>
      </w:pPr>
      <w:bookmarkStart w:id="2593" w:name="_Toc223253528"/>
      <w:bookmarkStart w:id="2594" w:name="_Toc223253529"/>
      <w:bookmarkStart w:id="2595" w:name="_Toc220039680"/>
      <w:bookmarkStart w:id="2596" w:name="_Toc220039681"/>
      <w:bookmarkStart w:id="2597" w:name="_Toc220039682"/>
      <w:bookmarkStart w:id="2598" w:name="_Toc220039683"/>
      <w:bookmarkStart w:id="2599" w:name="_Toc220039684"/>
      <w:bookmarkStart w:id="2600" w:name="_Toc220039685"/>
      <w:bookmarkStart w:id="2601" w:name="_Toc220039686"/>
      <w:bookmarkStart w:id="2602" w:name="_Toc220039687"/>
      <w:bookmarkStart w:id="2603" w:name="_Toc220039688"/>
      <w:bookmarkStart w:id="2604" w:name="_Toc220039689"/>
      <w:bookmarkStart w:id="2605" w:name="_Toc220039690"/>
      <w:bookmarkStart w:id="2606" w:name="_Toc220039691"/>
      <w:bookmarkStart w:id="2607" w:name="_Toc220039692"/>
      <w:bookmarkStart w:id="2608" w:name="_Toc220039693"/>
      <w:bookmarkStart w:id="2609" w:name="_Toc220039694"/>
      <w:bookmarkStart w:id="2610" w:name="_Toc220039695"/>
      <w:bookmarkStart w:id="2611" w:name="_Toc205778224"/>
      <w:bookmarkStart w:id="2612" w:name="_Toc223253531"/>
      <w:bookmarkStart w:id="2613" w:name="_Toc502220884"/>
      <w:bookmarkStart w:id="2614" w:name="_Toc502234261"/>
      <w:bookmarkStart w:id="2615" w:name="_Toc129617711"/>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r w:rsidRPr="003B1BC5">
        <w:rPr>
          <w:rFonts w:hint="eastAsia"/>
        </w:rPr>
        <w:lastRenderedPageBreak/>
        <w:t>Master election</w:t>
      </w:r>
      <w:bookmarkEnd w:id="2611"/>
      <w:bookmarkEnd w:id="2612"/>
      <w:bookmarkEnd w:id="2613"/>
      <w:bookmarkEnd w:id="2614"/>
      <w:bookmarkEnd w:id="2615"/>
      <w:r w:rsidRPr="002B6163">
        <w:fldChar w:fldCharType="begin"/>
      </w:r>
      <w:r w:rsidRPr="002B6163">
        <w:instrText xml:space="preserve"> </w:instrText>
      </w:r>
      <w:r w:rsidRPr="002B6163">
        <w:rPr>
          <w:rFonts w:hint="eastAsia"/>
        </w:rPr>
        <w:instrText>XE "master:VRRP master election"</w:instrText>
      </w:r>
      <w:r w:rsidRPr="002B6163">
        <w:instrText xml:space="preserve"> </w:instrText>
      </w:r>
      <w:r w:rsidRPr="002B6163">
        <w:fldChar w:fldCharType="end"/>
      </w:r>
      <w:r w:rsidRPr="002B6163">
        <w:fldChar w:fldCharType="begin"/>
      </w:r>
      <w:r w:rsidRPr="002B6163">
        <w:instrText xml:space="preserve"> XE "VRRP:master election" </w:instrText>
      </w:r>
      <w:r w:rsidRPr="002B6163">
        <w:fldChar w:fldCharType="end"/>
      </w:r>
      <w:r w:rsidRPr="002B6163">
        <w:fldChar w:fldCharType="begin"/>
      </w:r>
      <w:r w:rsidRPr="002B6163">
        <w:instrText xml:space="preserve"> XE "router:VRRP master election" </w:instrText>
      </w:r>
      <w:r w:rsidRPr="002B6163">
        <w:fldChar w:fldCharType="end"/>
      </w:r>
      <w:r w:rsidRPr="002B6163">
        <w:fldChar w:fldCharType="begin"/>
      </w:r>
      <w:r w:rsidRPr="002B6163">
        <w:instrText xml:space="preserve"> XE "network:VRRP master election" </w:instrText>
      </w:r>
      <w:r w:rsidRPr="002B6163">
        <w:fldChar w:fldCharType="end"/>
      </w:r>
      <w:r w:rsidRPr="002B6163">
        <w:fldChar w:fldCharType="begin"/>
      </w:r>
      <w:r w:rsidRPr="002B6163">
        <w:instrText xml:space="preserve"> XE "electing:VRRP master election" </w:instrText>
      </w:r>
      <w:r w:rsidRPr="002B6163">
        <w:fldChar w:fldCharType="end"/>
      </w:r>
    </w:p>
    <w:p w:rsidR="002B6163" w:rsidRPr="003B1BC5" w:rsidRDefault="002B6163" w:rsidP="002B6163">
      <w:r w:rsidRPr="003B1BC5">
        <w:rPr>
          <w:rFonts w:hint="eastAsia"/>
        </w:rPr>
        <w:t xml:space="preserve">Routers in a VRRP group determine their roles by priority. When a router joins a VRRP group, it has a backup role. The router role changes according to the </w:t>
      </w:r>
      <w:r w:rsidRPr="003B1BC5">
        <w:t>following</w:t>
      </w:r>
      <w:r w:rsidRPr="003B1BC5">
        <w:rPr>
          <w:rFonts w:hint="eastAsia"/>
        </w:rPr>
        <w:t xml:space="preserve"> situations: </w:t>
      </w:r>
    </w:p>
    <w:p w:rsidR="002B6163" w:rsidRPr="003B1BC5" w:rsidRDefault="002B6163" w:rsidP="002B6163">
      <w:pPr>
        <w:pStyle w:val="ItemList"/>
      </w:pPr>
      <w:r w:rsidRPr="003B1BC5">
        <w:rPr>
          <w:rFonts w:hint="eastAsia"/>
        </w:rPr>
        <w:t>If the</w:t>
      </w:r>
      <w:r w:rsidRPr="003B1BC5">
        <w:t xml:space="preserve"> b</w:t>
      </w:r>
      <w:r w:rsidRPr="003B1BC5">
        <w:rPr>
          <w:rFonts w:hint="eastAsia"/>
        </w:rPr>
        <w:t>ackup does not receive any VRRP advertisement</w:t>
      </w:r>
      <w:r w:rsidRPr="003B1BC5">
        <w:t xml:space="preserve"> when the timer (3 × advertisement interval + Skew_Time) expires</w:t>
      </w:r>
      <w:r w:rsidRPr="003B1BC5">
        <w:rPr>
          <w:rFonts w:hint="eastAsia"/>
        </w:rPr>
        <w:t>, it becomes the master.</w:t>
      </w:r>
    </w:p>
    <w:p w:rsidR="002B6163" w:rsidRPr="003B1BC5" w:rsidRDefault="002B6163" w:rsidP="002B6163">
      <w:pPr>
        <w:pStyle w:val="ItemList"/>
      </w:pPr>
      <w:r w:rsidRPr="003B1BC5">
        <w:rPr>
          <w:rFonts w:hint="eastAsia"/>
        </w:rPr>
        <w:t>If the</w:t>
      </w:r>
      <w:r w:rsidRPr="003B1BC5">
        <w:t xml:space="preserve"> b</w:t>
      </w:r>
      <w:r w:rsidRPr="003B1BC5">
        <w:rPr>
          <w:rFonts w:hint="eastAsia"/>
        </w:rPr>
        <w:t>ackup receives a VRRP advertisement</w:t>
      </w:r>
      <w:r w:rsidRPr="003B1BC5">
        <w:t xml:space="preserve"> </w:t>
      </w:r>
      <w:r w:rsidRPr="003B1BC5">
        <w:rPr>
          <w:rFonts w:hint="eastAsia"/>
        </w:rPr>
        <w:t>with the same or greater priority within</w:t>
      </w:r>
      <w:r w:rsidRPr="003B1BC5">
        <w:t xml:space="preserve"> the timer (3 × advertisement interval + Skew_Time)</w:t>
      </w:r>
      <w:r w:rsidRPr="003B1BC5">
        <w:rPr>
          <w:rFonts w:hint="eastAsia"/>
        </w:rPr>
        <w:t>, it remains a backup.</w:t>
      </w:r>
    </w:p>
    <w:p w:rsidR="002B6163" w:rsidRPr="003B1BC5" w:rsidRDefault="002B6163" w:rsidP="002B6163">
      <w:pPr>
        <w:pStyle w:val="ItemList"/>
      </w:pPr>
      <w:r w:rsidRPr="003B1BC5">
        <w:rPr>
          <w:rFonts w:hint="eastAsia"/>
        </w:rPr>
        <w:t>If the</w:t>
      </w:r>
      <w:r w:rsidRPr="003B1BC5">
        <w:t xml:space="preserve"> b</w:t>
      </w:r>
      <w:r w:rsidRPr="003B1BC5">
        <w:rPr>
          <w:rFonts w:hint="eastAsia"/>
        </w:rPr>
        <w:t>ackup receives a VRRP advertisement</w:t>
      </w:r>
      <w:r w:rsidRPr="003B1BC5">
        <w:t xml:space="preserve"> </w:t>
      </w:r>
      <w:r w:rsidRPr="003B1BC5">
        <w:rPr>
          <w:rFonts w:hint="eastAsia"/>
        </w:rPr>
        <w:t>with a smaller priority within</w:t>
      </w:r>
      <w:r w:rsidRPr="003B1BC5">
        <w:t xml:space="preserve"> the timer (3 × advertisement interval + Skew_Time)</w:t>
      </w:r>
      <w:r w:rsidRPr="003B1BC5">
        <w:rPr>
          <w:rFonts w:hint="eastAsia"/>
        </w:rPr>
        <w:t>, the following results apply:</w:t>
      </w:r>
    </w:p>
    <w:p w:rsidR="002B6163" w:rsidRPr="003B1BC5" w:rsidRDefault="002B6163" w:rsidP="002B6163">
      <w:pPr>
        <w:pStyle w:val="ItemList2"/>
      </w:pPr>
      <w:r w:rsidRPr="003B1BC5">
        <w:rPr>
          <w:rFonts w:hint="eastAsia"/>
        </w:rPr>
        <w:t>It remains a backup when operating in non-preempti</w:t>
      </w:r>
      <w:r w:rsidRPr="003B1BC5">
        <w:t>ve</w:t>
      </w:r>
      <w:r w:rsidRPr="003B1BC5">
        <w:rPr>
          <w:rFonts w:hint="eastAsia"/>
        </w:rPr>
        <w:t xml:space="preserve"> mode.</w:t>
      </w:r>
    </w:p>
    <w:p w:rsidR="002B6163" w:rsidRPr="003B1BC5" w:rsidRDefault="002B6163" w:rsidP="002B6163">
      <w:pPr>
        <w:pStyle w:val="ItemList2"/>
      </w:pPr>
      <w:r w:rsidRPr="003B1BC5">
        <w:rPr>
          <w:rFonts w:hint="eastAsia"/>
        </w:rPr>
        <w:t>It becomes the master when operating in preempti</w:t>
      </w:r>
      <w:r w:rsidRPr="003B1BC5">
        <w:t>ve</w:t>
      </w:r>
      <w:r w:rsidRPr="003B1BC5">
        <w:rPr>
          <w:rFonts w:hint="eastAsia"/>
        </w:rPr>
        <w:t xml:space="preserve"> mode.</w:t>
      </w:r>
    </w:p>
    <w:p w:rsidR="002B6163" w:rsidRPr="003B1BC5" w:rsidRDefault="002B6163" w:rsidP="002B6163">
      <w:r w:rsidRPr="003B1BC5">
        <w:rPr>
          <w:rFonts w:hint="eastAsia"/>
        </w:rPr>
        <w:t>The elected master starts a VRRP advertisement interval to periodically send VRRP advertisements to notify the backups that it is operating correctly. Each of the backups starts a timer to wait for advertisements from the master.</w:t>
      </w:r>
    </w:p>
    <w:p w:rsidR="002B6163" w:rsidRPr="003B1BC5" w:rsidRDefault="002B6163" w:rsidP="002B6163">
      <w:r w:rsidRPr="003B1BC5">
        <w:t>When multiple routers in a VRRP group declare that they are the master because of network problems, the one with the highest priority becomes the master. If two routers have the same priority, the one with the highest IP address becomes the master.</w:t>
      </w:r>
    </w:p>
    <w:p w:rsidR="002B6163" w:rsidRPr="002B6163" w:rsidRDefault="002B6163" w:rsidP="002B6163">
      <w:pPr>
        <w:pStyle w:val="3"/>
      </w:pPr>
      <w:bookmarkStart w:id="2616" w:name="_Toc205778225"/>
      <w:bookmarkStart w:id="2617" w:name="_Toc223253532"/>
      <w:bookmarkStart w:id="2618" w:name="_Toc293677582"/>
      <w:bookmarkStart w:id="2619" w:name="_Toc294282775"/>
      <w:bookmarkStart w:id="2620" w:name="_Toc297559034"/>
      <w:bookmarkStart w:id="2621" w:name="_Toc502220885"/>
      <w:bookmarkStart w:id="2622" w:name="_Toc502234262"/>
      <w:bookmarkStart w:id="2623" w:name="_Toc129617712"/>
      <w:r w:rsidRPr="003B1BC5">
        <w:rPr>
          <w:rFonts w:hint="eastAsia"/>
        </w:rPr>
        <w:t xml:space="preserve">VRRP </w:t>
      </w:r>
      <w:r w:rsidRPr="002B6163">
        <w:t>t</w:t>
      </w:r>
      <w:r w:rsidRPr="002B6163">
        <w:rPr>
          <w:rFonts w:hint="eastAsia"/>
        </w:rPr>
        <w:t>racking</w:t>
      </w:r>
      <w:bookmarkEnd w:id="2616"/>
      <w:bookmarkEnd w:id="2617"/>
      <w:bookmarkEnd w:id="2618"/>
      <w:bookmarkEnd w:id="2619"/>
      <w:bookmarkEnd w:id="2620"/>
      <w:bookmarkEnd w:id="2621"/>
      <w:bookmarkEnd w:id="2622"/>
      <w:bookmarkEnd w:id="2623"/>
      <w:r w:rsidRPr="002B6163">
        <w:fldChar w:fldCharType="begin"/>
      </w:r>
      <w:r w:rsidRPr="002B6163">
        <w:instrText xml:space="preserve"> </w:instrText>
      </w:r>
      <w:r w:rsidRPr="002B6163">
        <w:rPr>
          <w:rFonts w:hint="eastAsia"/>
        </w:rPr>
        <w:instrText>XE "VRRP:tracking"</w:instrText>
      </w:r>
      <w:r w:rsidRPr="002B6163">
        <w:instrText xml:space="preserve"> </w:instrText>
      </w:r>
      <w:r w:rsidRPr="002B6163">
        <w:fldChar w:fldCharType="end"/>
      </w:r>
      <w:r w:rsidRPr="002B6163">
        <w:fldChar w:fldCharType="begin"/>
      </w:r>
      <w:r w:rsidRPr="002B6163">
        <w:instrText xml:space="preserve"> XE "network:VRRP tracking" </w:instrText>
      </w:r>
      <w:r w:rsidRPr="002B6163">
        <w:fldChar w:fldCharType="end"/>
      </w:r>
      <w:r w:rsidRPr="002B6163">
        <w:fldChar w:fldCharType="begin"/>
      </w:r>
      <w:r w:rsidRPr="002B6163">
        <w:instrText xml:space="preserve"> XE "high availability:VRRP tracking" </w:instrText>
      </w:r>
      <w:r w:rsidRPr="002B6163">
        <w:fldChar w:fldCharType="end"/>
      </w:r>
      <w:r w:rsidRPr="002B6163">
        <w:fldChar w:fldCharType="begin"/>
      </w:r>
      <w:r w:rsidRPr="002B6163">
        <w:instrText xml:space="preserve"> XE "NQA:VRRP tracking" </w:instrText>
      </w:r>
      <w:r w:rsidRPr="002B6163">
        <w:fldChar w:fldCharType="end"/>
      </w:r>
      <w:r w:rsidRPr="002B6163">
        <w:fldChar w:fldCharType="begin"/>
      </w:r>
      <w:r w:rsidRPr="002B6163">
        <w:instrText xml:space="preserve"> XE "BFD:VRRP tracking" </w:instrText>
      </w:r>
      <w:r w:rsidRPr="002B6163">
        <w:fldChar w:fldCharType="end"/>
      </w:r>
      <w:r w:rsidRPr="002B6163">
        <w:fldChar w:fldCharType="begin"/>
      </w:r>
      <w:r w:rsidRPr="002B6163">
        <w:instrText xml:space="preserve"> XE "device:VRRP tracking" </w:instrText>
      </w:r>
      <w:r w:rsidRPr="002B6163">
        <w:fldChar w:fldCharType="end"/>
      </w:r>
      <w:r w:rsidRPr="002B6163">
        <w:fldChar w:fldCharType="begin"/>
      </w:r>
      <w:r w:rsidRPr="002B6163">
        <w:instrText xml:space="preserve"> XE "tracking:VRRP" </w:instrText>
      </w:r>
      <w:r w:rsidRPr="002B6163">
        <w:fldChar w:fldCharType="end"/>
      </w:r>
    </w:p>
    <w:p w:rsidR="002B6163" w:rsidRPr="003B1BC5" w:rsidRDefault="002B6163" w:rsidP="002B6163">
      <w:r w:rsidRPr="003B1BC5">
        <w:t>The VRRP tracking function uses network quality analyzer (NQA) or bidirectional forwarding detection (BFD) to monitor the state of the master</w:t>
      </w:r>
      <w:r w:rsidRPr="003B1BC5">
        <w:rPr>
          <w:rFonts w:hint="eastAsia"/>
        </w:rPr>
        <w:t xml:space="preserve"> or the upstream link. </w:t>
      </w:r>
      <w:r w:rsidRPr="003B1BC5">
        <w:t xml:space="preserve">The collaboration between VRRP and NQA or BFD through </w:t>
      </w:r>
      <w:r w:rsidRPr="003B1BC5">
        <w:rPr>
          <w:rFonts w:hint="eastAsia"/>
        </w:rPr>
        <w:t>a t</w:t>
      </w:r>
      <w:r w:rsidRPr="003B1BC5">
        <w:t xml:space="preserve">rack </w:t>
      </w:r>
      <w:r w:rsidRPr="003B1BC5">
        <w:rPr>
          <w:rFonts w:hint="eastAsia"/>
        </w:rPr>
        <w:t xml:space="preserve">entry </w:t>
      </w:r>
      <w:r w:rsidRPr="003B1BC5">
        <w:t>implement</w:t>
      </w:r>
      <w:r w:rsidRPr="003B1BC5">
        <w:rPr>
          <w:rFonts w:hint="eastAsia"/>
        </w:rPr>
        <w:t>s</w:t>
      </w:r>
      <w:r w:rsidRPr="003B1BC5">
        <w:t xml:space="preserve"> the following</w:t>
      </w:r>
      <w:r w:rsidRPr="003B1BC5">
        <w:rPr>
          <w:rFonts w:hint="eastAsia"/>
        </w:rPr>
        <w:t xml:space="preserve"> functions</w:t>
      </w:r>
      <w:r w:rsidRPr="003B1BC5">
        <w:t>:</w:t>
      </w:r>
    </w:p>
    <w:p w:rsidR="002B6163" w:rsidRPr="003B1BC5" w:rsidRDefault="002B6163" w:rsidP="002B6163">
      <w:pPr>
        <w:pStyle w:val="ItemList"/>
      </w:pPr>
      <w:r w:rsidRPr="003B1BC5">
        <w:t>Monitor</w:t>
      </w:r>
      <w:r w:rsidRPr="003B1BC5">
        <w:rPr>
          <w:rFonts w:hint="eastAsia"/>
        </w:rPr>
        <w:t>s</w:t>
      </w:r>
      <w:r w:rsidRPr="003B1BC5">
        <w:t xml:space="preserve"> the </w:t>
      </w:r>
      <w:r w:rsidRPr="003B1BC5">
        <w:rPr>
          <w:rFonts w:hint="eastAsia"/>
        </w:rPr>
        <w:t xml:space="preserve">upstream </w:t>
      </w:r>
      <w:r w:rsidRPr="003B1BC5">
        <w:t xml:space="preserve">link </w:t>
      </w:r>
      <w:r w:rsidRPr="003B1BC5">
        <w:rPr>
          <w:rFonts w:hint="eastAsia"/>
        </w:rPr>
        <w:t>and changes</w:t>
      </w:r>
      <w:r w:rsidRPr="003B1BC5">
        <w:t xml:space="preserve"> the priority of the router</w:t>
      </w:r>
      <w:r w:rsidRPr="003B1BC5">
        <w:rPr>
          <w:rFonts w:hint="eastAsia"/>
        </w:rPr>
        <w:t xml:space="preserve"> according to the state of </w:t>
      </w:r>
      <w:r w:rsidRPr="003B1BC5">
        <w:t>the</w:t>
      </w:r>
      <w:r w:rsidRPr="003B1BC5">
        <w:rPr>
          <w:rFonts w:hint="eastAsia"/>
        </w:rPr>
        <w:t xml:space="preserve"> link</w:t>
      </w:r>
      <w:r w:rsidRPr="003B1BC5">
        <w:t xml:space="preserve">. If the </w:t>
      </w:r>
      <w:r w:rsidRPr="003B1BC5">
        <w:rPr>
          <w:rFonts w:hint="eastAsia"/>
        </w:rPr>
        <w:t xml:space="preserve">upstream </w:t>
      </w:r>
      <w:r w:rsidRPr="003B1BC5">
        <w:t>link</w:t>
      </w:r>
      <w:r w:rsidRPr="003B1BC5">
        <w:rPr>
          <w:rFonts w:hint="eastAsia"/>
        </w:rPr>
        <w:t xml:space="preserve"> fails</w:t>
      </w:r>
      <w:r w:rsidRPr="003B1BC5">
        <w:t>, the hosts on the subnet cannot access external network</w:t>
      </w:r>
      <w:r w:rsidRPr="003B1BC5">
        <w:rPr>
          <w:rFonts w:hint="eastAsia"/>
        </w:rPr>
        <w:t>s</w:t>
      </w:r>
      <w:r w:rsidRPr="003B1BC5">
        <w:t xml:space="preserve"> through the router and the state of the </w:t>
      </w:r>
      <w:r w:rsidRPr="003B1BC5">
        <w:rPr>
          <w:rFonts w:hint="eastAsia"/>
        </w:rPr>
        <w:t>t</w:t>
      </w:r>
      <w:r w:rsidRPr="003B1BC5">
        <w:t xml:space="preserve">rack </w:t>
      </w:r>
      <w:r w:rsidRPr="003B1BC5">
        <w:rPr>
          <w:rFonts w:hint="eastAsia"/>
        </w:rPr>
        <w:t>entry</w:t>
      </w:r>
      <w:r w:rsidRPr="003B1BC5">
        <w:t xml:space="preserve"> becomes Negative. The priority of the </w:t>
      </w:r>
      <w:r w:rsidRPr="003B1BC5">
        <w:rPr>
          <w:rFonts w:hint="eastAsia"/>
        </w:rPr>
        <w:t>master</w:t>
      </w:r>
      <w:r w:rsidRPr="003B1BC5">
        <w:t xml:space="preserve"> decreases by </w:t>
      </w:r>
      <w:r w:rsidRPr="003B1BC5">
        <w:rPr>
          <w:rFonts w:hint="eastAsia"/>
        </w:rPr>
        <w:t>a</w:t>
      </w:r>
      <w:r w:rsidRPr="003B1BC5">
        <w:t xml:space="preserve"> </w:t>
      </w:r>
      <w:r w:rsidRPr="003B1BC5">
        <w:rPr>
          <w:rFonts w:hint="eastAsia"/>
        </w:rPr>
        <w:t>specified</w:t>
      </w:r>
      <w:r w:rsidRPr="003B1BC5">
        <w:t xml:space="preserve"> value</w:t>
      </w:r>
      <w:r w:rsidRPr="003B1BC5">
        <w:rPr>
          <w:rFonts w:hint="eastAsia"/>
        </w:rPr>
        <w:t xml:space="preserve">, and </w:t>
      </w:r>
      <w:r w:rsidRPr="003B1BC5">
        <w:t xml:space="preserve">a router with </w:t>
      </w:r>
      <w:r w:rsidRPr="003B1BC5">
        <w:rPr>
          <w:rFonts w:hint="eastAsia"/>
        </w:rPr>
        <w:t>a</w:t>
      </w:r>
      <w:r w:rsidRPr="003B1BC5">
        <w:t xml:space="preserve"> higher priority in the VRRP group become</w:t>
      </w:r>
      <w:r w:rsidRPr="003B1BC5">
        <w:rPr>
          <w:rFonts w:hint="eastAsia"/>
        </w:rPr>
        <w:t>s</w:t>
      </w:r>
      <w:r w:rsidRPr="003B1BC5">
        <w:t xml:space="preserve"> the master</w:t>
      </w:r>
      <w:r w:rsidRPr="003B1BC5">
        <w:rPr>
          <w:rFonts w:hint="eastAsia"/>
        </w:rPr>
        <w:t>.</w:t>
      </w:r>
      <w:r w:rsidRPr="003B1BC5">
        <w:t xml:space="preserve"> </w:t>
      </w:r>
      <w:r w:rsidRPr="003B1BC5">
        <w:rPr>
          <w:rFonts w:hint="eastAsia"/>
        </w:rPr>
        <w:t>The switchover ensures un</w:t>
      </w:r>
      <w:r w:rsidRPr="003B1BC5">
        <w:t>interrupted communication between the hosts on the subnet and external network</w:t>
      </w:r>
      <w:r w:rsidRPr="003B1BC5">
        <w:rPr>
          <w:rFonts w:hint="eastAsia"/>
        </w:rPr>
        <w:t>s</w:t>
      </w:r>
      <w:r w:rsidRPr="003B1BC5">
        <w:t>.</w:t>
      </w:r>
    </w:p>
    <w:p w:rsidR="002B6163" w:rsidRPr="003B1BC5" w:rsidRDefault="002B6163" w:rsidP="002B6163">
      <w:pPr>
        <w:pStyle w:val="ItemList"/>
      </w:pPr>
      <w:r w:rsidRPr="003B1BC5">
        <w:t>Monitor</w:t>
      </w:r>
      <w:r w:rsidRPr="003B1BC5">
        <w:rPr>
          <w:rFonts w:hint="eastAsia"/>
        </w:rPr>
        <w:t>s</w:t>
      </w:r>
      <w:r w:rsidRPr="003B1BC5">
        <w:t xml:space="preserve"> the state of the master on the backups. </w:t>
      </w:r>
      <w:r w:rsidRPr="003B1BC5">
        <w:rPr>
          <w:rFonts w:hint="eastAsia"/>
        </w:rPr>
        <w:t>When</w:t>
      </w:r>
      <w:r w:rsidRPr="003B1BC5">
        <w:t xml:space="preserve"> the master</w:t>
      </w:r>
      <w:r w:rsidRPr="003B1BC5">
        <w:rPr>
          <w:rFonts w:hint="eastAsia"/>
        </w:rPr>
        <w:t xml:space="preserve"> fails</w:t>
      </w:r>
      <w:r w:rsidRPr="003B1BC5">
        <w:t xml:space="preserve">, a backup immediately takes over to ensure </w:t>
      </w:r>
      <w:r w:rsidRPr="003B1BC5">
        <w:rPr>
          <w:rFonts w:hint="eastAsia"/>
        </w:rPr>
        <w:t>un</w:t>
      </w:r>
      <w:r w:rsidRPr="003B1BC5">
        <w:t>interrupted communication.</w:t>
      </w:r>
    </w:p>
    <w:p w:rsidR="002B6163" w:rsidRPr="003B1BC5" w:rsidRDefault="002B6163" w:rsidP="002B6163">
      <w:r w:rsidRPr="003B1BC5">
        <w:rPr>
          <w:rFonts w:hint="eastAsia"/>
        </w:rPr>
        <w:t xml:space="preserve">When the </w:t>
      </w:r>
      <w:r w:rsidRPr="003B1BC5">
        <w:t>track entry</w:t>
      </w:r>
      <w:r w:rsidRPr="003B1BC5">
        <w:rPr>
          <w:rFonts w:hint="eastAsia"/>
        </w:rPr>
        <w:t xml:space="preserve"> </w:t>
      </w:r>
      <w:r w:rsidRPr="003B1BC5">
        <w:t>changes</w:t>
      </w:r>
      <w:r w:rsidRPr="003B1BC5">
        <w:rPr>
          <w:rFonts w:hint="eastAsia"/>
        </w:rPr>
        <w:t xml:space="preserve"> from Negative</w:t>
      </w:r>
      <w:r w:rsidRPr="003B1BC5">
        <w:t xml:space="preserve"> </w:t>
      </w:r>
      <w:r w:rsidRPr="003B1BC5">
        <w:rPr>
          <w:rFonts w:hint="eastAsia"/>
        </w:rPr>
        <w:t xml:space="preserve">to </w:t>
      </w:r>
      <w:r w:rsidRPr="003B1BC5">
        <w:t xml:space="preserve">Positive </w:t>
      </w:r>
      <w:r w:rsidRPr="003B1BC5">
        <w:rPr>
          <w:rFonts w:hint="eastAsia"/>
        </w:rPr>
        <w:t xml:space="preserve">or </w:t>
      </w:r>
      <w:r w:rsidRPr="003B1BC5">
        <w:t>Notready</w:t>
      </w:r>
      <w:r w:rsidRPr="003B1BC5">
        <w:rPr>
          <w:rFonts w:hint="eastAsia"/>
        </w:rPr>
        <w:t>, the router automatically</w:t>
      </w:r>
      <w:r w:rsidRPr="003B1BC5">
        <w:t xml:space="preserve"> </w:t>
      </w:r>
      <w:r w:rsidRPr="003B1BC5">
        <w:rPr>
          <w:rFonts w:hint="eastAsia"/>
        </w:rPr>
        <w:t>restores its priority. For more information about track entries, see "Configuring Track."</w:t>
      </w:r>
    </w:p>
    <w:p w:rsidR="002B6163" w:rsidRPr="003B1BC5" w:rsidRDefault="002B6163" w:rsidP="002B6163">
      <w:r w:rsidRPr="003B1BC5">
        <w:rPr>
          <w:rFonts w:hint="eastAsia"/>
        </w:rPr>
        <w:t>To enable VRRP tracking, configure the routers in the VRRP group to operate in preemptive mode first. This configuration ensures that only the router with the highest priority operate</w:t>
      </w:r>
      <w:r w:rsidRPr="003B1BC5">
        <w:t>s</w:t>
      </w:r>
      <w:r w:rsidRPr="003B1BC5">
        <w:rPr>
          <w:rFonts w:hint="eastAsia"/>
        </w:rPr>
        <w:t xml:space="preserve"> as the master.</w:t>
      </w:r>
    </w:p>
    <w:p w:rsidR="002B6163" w:rsidRPr="002B6163" w:rsidRDefault="002B6163" w:rsidP="002B6163">
      <w:pPr>
        <w:pStyle w:val="3"/>
      </w:pPr>
      <w:bookmarkStart w:id="2624" w:name="_Toc94586528"/>
      <w:bookmarkStart w:id="2625" w:name="_Toc205778226"/>
      <w:bookmarkStart w:id="2626" w:name="_Toc223253533"/>
      <w:bookmarkStart w:id="2627" w:name="_Toc293677583"/>
      <w:bookmarkStart w:id="2628" w:name="_Toc294282776"/>
      <w:bookmarkStart w:id="2629" w:name="_Toc297559035"/>
      <w:bookmarkStart w:id="2630" w:name="_Toc502220886"/>
      <w:bookmarkStart w:id="2631" w:name="_Toc502234263"/>
      <w:bookmarkStart w:id="2632" w:name="_Toc129617713"/>
      <w:r w:rsidRPr="003B1BC5">
        <w:rPr>
          <w:rFonts w:hint="eastAsia"/>
        </w:rPr>
        <w:t xml:space="preserve">VRRP </w:t>
      </w:r>
      <w:r w:rsidRPr="002B6163">
        <w:t>a</w:t>
      </w:r>
      <w:r w:rsidRPr="002B6163">
        <w:rPr>
          <w:rFonts w:hint="eastAsia"/>
        </w:rPr>
        <w:t>pplication</w:t>
      </w:r>
      <w:bookmarkEnd w:id="2624"/>
      <w:bookmarkEnd w:id="2625"/>
      <w:bookmarkEnd w:id="2626"/>
      <w:bookmarkEnd w:id="2627"/>
      <w:bookmarkEnd w:id="2628"/>
      <w:bookmarkEnd w:id="2629"/>
      <w:bookmarkEnd w:id="2630"/>
      <w:bookmarkEnd w:id="2631"/>
      <w:bookmarkEnd w:id="2632"/>
      <w:r w:rsidRPr="002B6163">
        <w:fldChar w:fldCharType="begin"/>
      </w:r>
      <w:r w:rsidRPr="002B6163">
        <w:instrText xml:space="preserve"> </w:instrText>
      </w:r>
      <w:r w:rsidRPr="002B6163">
        <w:rPr>
          <w:rFonts w:hint="eastAsia"/>
        </w:rPr>
        <w:instrText>XE "VRRP:application"</w:instrText>
      </w:r>
      <w:r w:rsidRPr="002B6163">
        <w:instrText xml:space="preserve"> </w:instrText>
      </w:r>
      <w:r w:rsidRPr="002B6163">
        <w:fldChar w:fldCharType="end"/>
      </w:r>
      <w:r w:rsidRPr="002B6163">
        <w:fldChar w:fldCharType="begin"/>
      </w:r>
      <w:r w:rsidRPr="002B6163">
        <w:instrText xml:space="preserve"> XE "network:VRRP application" </w:instrText>
      </w:r>
      <w:r w:rsidRPr="002B6163">
        <w:fldChar w:fldCharType="end"/>
      </w:r>
      <w:r w:rsidRPr="002B6163">
        <w:fldChar w:fldCharType="begin"/>
      </w:r>
      <w:r w:rsidRPr="002B6163">
        <w:instrText xml:space="preserve"> XE "application:VRRP" </w:instrText>
      </w:r>
      <w:r w:rsidRPr="002B6163">
        <w:fldChar w:fldCharType="end"/>
      </w:r>
      <w:r w:rsidRPr="002B6163">
        <w:fldChar w:fldCharType="begin"/>
      </w:r>
      <w:r w:rsidRPr="002B6163">
        <w:instrText xml:space="preserve"> XE "high availability:VRRP application" </w:instrText>
      </w:r>
      <w:r w:rsidRPr="002B6163">
        <w:fldChar w:fldCharType="end"/>
      </w:r>
    </w:p>
    <w:p w:rsidR="002B6163" w:rsidRPr="002B6163" w:rsidRDefault="002B6163" w:rsidP="002B6163">
      <w:pPr>
        <w:pStyle w:val="4"/>
      </w:pPr>
      <w:bookmarkStart w:id="2633" w:name="_Ref303763503"/>
      <w:r w:rsidRPr="002B6163">
        <w:rPr>
          <w:rFonts w:hint="eastAsia"/>
        </w:rPr>
        <w:t>Master/backup</w:t>
      </w:r>
      <w:r w:rsidRPr="002B6163">
        <w:fldChar w:fldCharType="begin"/>
      </w:r>
      <w:r w:rsidRPr="002B6163">
        <w:instrText xml:space="preserve"> </w:instrText>
      </w:r>
      <w:r w:rsidRPr="002B6163">
        <w:rPr>
          <w:rFonts w:hint="eastAsia"/>
        </w:rPr>
        <w:instrText>XE "VRRP:master/backup application"</w:instrText>
      </w:r>
      <w:r w:rsidRPr="002B6163">
        <w:instrText xml:space="preserve"> </w:instrText>
      </w:r>
      <w:r w:rsidRPr="002B6163">
        <w:fldChar w:fldCharType="end"/>
      </w:r>
      <w:r w:rsidRPr="002B6163">
        <w:fldChar w:fldCharType="begin"/>
      </w:r>
      <w:r w:rsidRPr="002B6163">
        <w:instrText xml:space="preserve"> XE "application:VRRP master/backup" </w:instrText>
      </w:r>
      <w:r w:rsidRPr="002B6163">
        <w:fldChar w:fldCharType="end"/>
      </w:r>
      <w:r w:rsidRPr="002B6163">
        <w:fldChar w:fldCharType="begin"/>
      </w:r>
      <w:r w:rsidRPr="002B6163">
        <w:instrText xml:space="preserve"> XE "master:VRRP master/backup application" </w:instrText>
      </w:r>
      <w:r w:rsidRPr="002B6163">
        <w:fldChar w:fldCharType="end"/>
      </w:r>
    </w:p>
    <w:bookmarkEnd w:id="2633"/>
    <w:p w:rsidR="002B6163" w:rsidRPr="003B1BC5" w:rsidRDefault="002B6163" w:rsidP="002B6163">
      <w:r w:rsidRPr="003B1BC5">
        <w:rPr>
          <w:rFonts w:hint="eastAsia"/>
        </w:rPr>
        <w:t xml:space="preserve">In master/backup mode, only the </w:t>
      </w:r>
      <w:r w:rsidRPr="003B1BC5">
        <w:t>master</w:t>
      </w:r>
      <w:r w:rsidRPr="003B1BC5">
        <w:rPr>
          <w:rFonts w:hint="eastAsia"/>
        </w:rPr>
        <w:t xml:space="preserve"> forwards packets, as shown in </w:t>
      </w:r>
      <w:r>
        <w:fldChar w:fldCharType="begin"/>
      </w:r>
      <w:r>
        <w:instrText xml:space="preserve">  REF _Ref139880176 \r \h \* MERGEFORMAT </w:instrText>
      </w:r>
      <w:r>
        <w:fldChar w:fldCharType="separate"/>
      </w:r>
      <w:r w:rsidR="009077AB" w:rsidRPr="009077AB">
        <w:rPr>
          <w:rStyle w:val="Reference-R0G144B200"/>
        </w:rPr>
        <w:t>Figure 3</w:t>
      </w:r>
      <w:r>
        <w:fldChar w:fldCharType="end"/>
      </w:r>
      <w:r w:rsidRPr="003B1BC5">
        <w:rPr>
          <w:rFonts w:hint="eastAsia"/>
        </w:rPr>
        <w:t xml:space="preserve">. When the master fails, a new master is elected from </w:t>
      </w:r>
      <w:r w:rsidRPr="003B1BC5">
        <w:t>among</w:t>
      </w:r>
      <w:r w:rsidRPr="003B1BC5">
        <w:rPr>
          <w:rFonts w:hint="eastAsia"/>
        </w:rPr>
        <w:t xml:space="preserve"> the backups. This mode requires only one VRRP group, </w:t>
      </w:r>
      <w:r w:rsidRPr="003B1BC5">
        <w:t xml:space="preserve">and </w:t>
      </w:r>
      <w:r w:rsidRPr="003B1BC5">
        <w:rPr>
          <w:rFonts w:hint="eastAsia"/>
        </w:rPr>
        <w:t xml:space="preserve">each router </w:t>
      </w:r>
      <w:r w:rsidRPr="003B1BC5">
        <w:t>in the group has a</w:t>
      </w:r>
      <w:r w:rsidRPr="003B1BC5">
        <w:rPr>
          <w:rFonts w:hint="eastAsia"/>
        </w:rPr>
        <w:t xml:space="preserve"> different priorit</w:t>
      </w:r>
      <w:r w:rsidRPr="003B1BC5">
        <w:t>y.</w:t>
      </w:r>
      <w:r w:rsidRPr="003B1BC5">
        <w:rPr>
          <w:rFonts w:hint="eastAsia"/>
        </w:rPr>
        <w:t xml:space="preserve"> </w:t>
      </w:r>
      <w:r w:rsidRPr="003B1BC5">
        <w:t>T</w:t>
      </w:r>
      <w:r w:rsidRPr="003B1BC5">
        <w:rPr>
          <w:rFonts w:hint="eastAsia"/>
        </w:rPr>
        <w:t>he one with the highest priority becomes the master.</w:t>
      </w:r>
    </w:p>
    <w:p w:rsidR="002B6163" w:rsidRPr="002B6163" w:rsidRDefault="002B6163" w:rsidP="002B6163">
      <w:pPr>
        <w:pStyle w:val="FigureDescription"/>
      </w:pPr>
      <w:bookmarkStart w:id="2634" w:name="_Ref139880176"/>
      <w:r w:rsidRPr="003B1BC5">
        <w:rPr>
          <w:rFonts w:hint="eastAsia"/>
        </w:rPr>
        <w:lastRenderedPageBreak/>
        <w:t>VRRP in master/backup mode</w:t>
      </w:r>
      <w:bookmarkEnd w:id="2634"/>
    </w:p>
    <w:p w:rsidR="002B6163" w:rsidRPr="003B1BC5" w:rsidRDefault="002B6163" w:rsidP="002B6163">
      <w:pPr>
        <w:pStyle w:val="Figure"/>
      </w:pPr>
      <w:r w:rsidRPr="002B6163">
        <w:rPr>
          <w:noProof/>
        </w:rPr>
        <w:drawing>
          <wp:inline distT="0" distB="0" distL="0" distR="0" wp14:anchorId="02C6325C" wp14:editId="08869A3D">
            <wp:extent cx="3133725" cy="2219325"/>
            <wp:effectExtent l="19050" t="0" r="9525"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3133725" cy="2219325"/>
                    </a:xfrm>
                    <a:prstGeom prst="rect">
                      <a:avLst/>
                    </a:prstGeom>
                    <a:noFill/>
                    <a:ln w="9525">
                      <a:noFill/>
                      <a:miter lim="800000"/>
                      <a:headEnd/>
                      <a:tailEnd/>
                    </a:ln>
                  </pic:spPr>
                </pic:pic>
              </a:graphicData>
            </a:graphic>
          </wp:inline>
        </w:drawing>
      </w:r>
    </w:p>
    <w:p w:rsidR="002B6163" w:rsidRPr="003B1BC5" w:rsidRDefault="002B6163" w:rsidP="002B6163">
      <w:pPr>
        <w:pStyle w:val="Spacer"/>
      </w:pPr>
    </w:p>
    <w:p w:rsidR="002B6163" w:rsidRPr="003B1BC5" w:rsidRDefault="002B6163" w:rsidP="002B6163">
      <w:r w:rsidRPr="003B1BC5">
        <w:rPr>
          <w:rFonts w:hint="eastAsia"/>
        </w:rPr>
        <w:t xml:space="preserve">Assume that Router A is </w:t>
      </w:r>
      <w:r w:rsidRPr="003B1BC5">
        <w:t xml:space="preserve">acting as </w:t>
      </w:r>
      <w:r w:rsidRPr="003B1BC5">
        <w:rPr>
          <w:rFonts w:hint="eastAsia"/>
        </w:rPr>
        <w:t xml:space="preserve">the master </w:t>
      </w:r>
      <w:r w:rsidRPr="003B1BC5">
        <w:t>to</w:t>
      </w:r>
      <w:r w:rsidRPr="003B1BC5">
        <w:rPr>
          <w:rFonts w:hint="eastAsia"/>
        </w:rPr>
        <w:t xml:space="preserve"> forward packets to external networks, </w:t>
      </w:r>
      <w:r w:rsidRPr="003B1BC5">
        <w:t xml:space="preserve">and </w:t>
      </w:r>
      <w:r w:rsidRPr="003B1BC5">
        <w:rPr>
          <w:rFonts w:hint="eastAsia"/>
        </w:rPr>
        <w:t>Router B and Router C are backups in listening</w:t>
      </w:r>
      <w:r w:rsidRPr="003B1BC5">
        <w:t xml:space="preserve"> state</w:t>
      </w:r>
      <w:r w:rsidRPr="003B1BC5">
        <w:rPr>
          <w:rFonts w:hint="eastAsia"/>
        </w:rPr>
        <w:t xml:space="preserve">. </w:t>
      </w:r>
      <w:r w:rsidRPr="003B1BC5">
        <w:t>When</w:t>
      </w:r>
      <w:r w:rsidRPr="003B1BC5">
        <w:rPr>
          <w:rFonts w:hint="eastAsia"/>
        </w:rPr>
        <w:t xml:space="preserve"> Router A fails, Router B and Router C elect </w:t>
      </w:r>
      <w:r w:rsidRPr="003B1BC5">
        <w:t>a</w:t>
      </w:r>
      <w:r w:rsidRPr="003B1BC5">
        <w:rPr>
          <w:rFonts w:hint="eastAsia"/>
        </w:rPr>
        <w:t xml:space="preserve"> new master to forward packets </w:t>
      </w:r>
      <w:r w:rsidRPr="003B1BC5">
        <w:t>for</w:t>
      </w:r>
      <w:r w:rsidRPr="003B1BC5">
        <w:rPr>
          <w:rFonts w:hint="eastAsia"/>
        </w:rPr>
        <w:t xml:space="preserve"> hosts on the </w:t>
      </w:r>
      <w:r w:rsidRPr="003B1BC5">
        <w:t>subnet</w:t>
      </w:r>
      <w:r w:rsidRPr="003B1BC5">
        <w:rPr>
          <w:rFonts w:hint="eastAsia"/>
        </w:rPr>
        <w:t>.</w:t>
      </w:r>
    </w:p>
    <w:p w:rsidR="002B6163" w:rsidRPr="002B6163" w:rsidRDefault="002B6163" w:rsidP="002B6163">
      <w:pPr>
        <w:pStyle w:val="4"/>
      </w:pPr>
      <w:r w:rsidRPr="002B6163">
        <w:rPr>
          <w:rFonts w:hint="eastAsia"/>
        </w:rPr>
        <w:t>Load sharing</w:t>
      </w:r>
      <w:r w:rsidRPr="002B6163">
        <w:fldChar w:fldCharType="begin"/>
      </w:r>
      <w:r w:rsidRPr="002B6163">
        <w:instrText xml:space="preserve"> </w:instrText>
      </w:r>
      <w:r w:rsidRPr="002B6163">
        <w:rPr>
          <w:rFonts w:hint="eastAsia"/>
        </w:rPr>
        <w:instrText>XE "VRRP:load-sharing application"</w:instrText>
      </w:r>
      <w:r w:rsidRPr="002B6163">
        <w:instrText xml:space="preserve"> </w:instrText>
      </w:r>
      <w:r w:rsidRPr="002B6163">
        <w:fldChar w:fldCharType="end"/>
      </w:r>
      <w:r w:rsidRPr="002B6163">
        <w:fldChar w:fldCharType="begin"/>
      </w:r>
      <w:r w:rsidRPr="002B6163">
        <w:instrText xml:space="preserve"> XE "application:VRRP load-sharing" </w:instrText>
      </w:r>
      <w:r w:rsidRPr="002B6163">
        <w:fldChar w:fldCharType="end"/>
      </w:r>
      <w:r w:rsidRPr="002B6163">
        <w:fldChar w:fldCharType="begin"/>
      </w:r>
      <w:r w:rsidRPr="002B6163">
        <w:instrText xml:space="preserve"> XE "load-sharing:VRRP application" </w:instrText>
      </w:r>
      <w:r w:rsidRPr="002B6163">
        <w:fldChar w:fldCharType="end"/>
      </w:r>
    </w:p>
    <w:p w:rsidR="002B6163" w:rsidRPr="003B1BC5" w:rsidRDefault="002B6163" w:rsidP="002B6163">
      <w:r w:rsidRPr="003B1BC5">
        <w:t xml:space="preserve">A router can join multiple VRRP groups. </w:t>
      </w:r>
      <w:r w:rsidRPr="003B1BC5">
        <w:rPr>
          <w:rFonts w:hint="eastAsia"/>
        </w:rPr>
        <w:t xml:space="preserve">With </w:t>
      </w:r>
      <w:r w:rsidRPr="003B1BC5">
        <w:t xml:space="preserve">different priorities in different VRRP groups, </w:t>
      </w:r>
      <w:r w:rsidRPr="003B1BC5">
        <w:rPr>
          <w:rFonts w:hint="eastAsia"/>
        </w:rPr>
        <w:t xml:space="preserve">the router </w:t>
      </w:r>
      <w:r w:rsidRPr="003B1BC5">
        <w:t>can act as the master in one VRRP group and a backup in another.</w:t>
      </w:r>
    </w:p>
    <w:p w:rsidR="002B6163" w:rsidRPr="003B1BC5" w:rsidRDefault="002B6163" w:rsidP="002B6163">
      <w:r w:rsidRPr="003B1BC5">
        <w:rPr>
          <w:rFonts w:hint="eastAsia"/>
        </w:rPr>
        <w:t xml:space="preserve">In load sharing mode, multiple </w:t>
      </w:r>
      <w:r w:rsidRPr="003B1BC5">
        <w:t xml:space="preserve">VRRP groups </w:t>
      </w:r>
      <w:r w:rsidRPr="003B1BC5">
        <w:rPr>
          <w:rFonts w:hint="eastAsia"/>
        </w:rPr>
        <w:t xml:space="preserve">provide </w:t>
      </w:r>
      <w:r w:rsidRPr="003B1BC5">
        <w:t xml:space="preserve">gateway </w:t>
      </w:r>
      <w:r w:rsidRPr="003B1BC5">
        <w:rPr>
          <w:rFonts w:hint="eastAsia"/>
        </w:rPr>
        <w:t xml:space="preserve">services. This mode requires a minimum of </w:t>
      </w:r>
      <w:r w:rsidRPr="003B1BC5">
        <w:t>two</w:t>
      </w:r>
      <w:r w:rsidRPr="003B1BC5">
        <w:rPr>
          <w:rFonts w:hint="eastAsia"/>
        </w:rPr>
        <w:t xml:space="preserve"> VRRP groups, </w:t>
      </w:r>
      <w:r w:rsidRPr="003B1BC5">
        <w:t>and each group has one</w:t>
      </w:r>
      <w:r w:rsidRPr="003B1BC5">
        <w:rPr>
          <w:rFonts w:hint="eastAsia"/>
        </w:rPr>
        <w:t xml:space="preserve"> master and </w:t>
      </w:r>
      <w:r w:rsidRPr="003B1BC5">
        <w:t xml:space="preserve">multiple </w:t>
      </w:r>
      <w:r w:rsidRPr="003B1BC5">
        <w:rPr>
          <w:rFonts w:hint="eastAsia"/>
        </w:rPr>
        <w:t>backups. The master</w:t>
      </w:r>
      <w:r w:rsidRPr="003B1BC5">
        <w:t xml:space="preserve"> role</w:t>
      </w:r>
      <w:r w:rsidRPr="003B1BC5">
        <w:rPr>
          <w:rFonts w:hint="eastAsia"/>
        </w:rPr>
        <w:t xml:space="preserve">s </w:t>
      </w:r>
      <w:r w:rsidRPr="003B1BC5">
        <w:t>in</w:t>
      </w:r>
      <w:r w:rsidRPr="003B1BC5">
        <w:rPr>
          <w:rFonts w:hint="eastAsia"/>
        </w:rPr>
        <w:t xml:space="preserve"> the VRRP groups are assumed by different routers, as shown in </w:t>
      </w:r>
      <w:r>
        <w:fldChar w:fldCharType="begin"/>
      </w:r>
      <w:r>
        <w:instrText xml:space="preserve">  REF _Ref90201081 \r \h \* MERGEFORMAT </w:instrText>
      </w:r>
      <w:r>
        <w:fldChar w:fldCharType="separate"/>
      </w:r>
      <w:r w:rsidR="009077AB" w:rsidRPr="009077AB">
        <w:rPr>
          <w:rStyle w:val="Reference-R0G144B200"/>
        </w:rPr>
        <w:t>Figure 4</w:t>
      </w:r>
      <w:r>
        <w:fldChar w:fldCharType="end"/>
      </w:r>
      <w:r w:rsidRPr="003B1BC5">
        <w:rPr>
          <w:rFonts w:hint="eastAsia"/>
        </w:rPr>
        <w:t>.</w:t>
      </w:r>
    </w:p>
    <w:p w:rsidR="002B6163" w:rsidRPr="002B6163" w:rsidRDefault="002B6163" w:rsidP="002B6163">
      <w:pPr>
        <w:pStyle w:val="FigureDescription"/>
      </w:pPr>
      <w:bookmarkStart w:id="2635" w:name="_Toc86754208"/>
      <w:bookmarkStart w:id="2636" w:name="_Ref90201081"/>
      <w:bookmarkStart w:id="2637" w:name="_Toc90201168"/>
      <w:bookmarkStart w:id="2638" w:name="_Toc94586491"/>
      <w:bookmarkStart w:id="2639" w:name="_Ref128127180"/>
      <w:bookmarkStart w:id="2640" w:name="_Toc138046691"/>
      <w:r w:rsidRPr="003B1BC5">
        <w:t xml:space="preserve">Load sharing of </w:t>
      </w:r>
      <w:r w:rsidRPr="002B6163">
        <w:t>VRRP</w:t>
      </w:r>
      <w:bookmarkEnd w:id="2635"/>
      <w:bookmarkEnd w:id="2636"/>
      <w:bookmarkEnd w:id="2637"/>
      <w:bookmarkEnd w:id="2638"/>
      <w:bookmarkEnd w:id="2639"/>
      <w:bookmarkEnd w:id="2640"/>
    </w:p>
    <w:p w:rsidR="002B6163" w:rsidRPr="003B1BC5" w:rsidRDefault="002B6163" w:rsidP="002B6163">
      <w:pPr>
        <w:pStyle w:val="Figure"/>
      </w:pPr>
      <w:r w:rsidRPr="002B6163">
        <w:rPr>
          <w:noProof/>
        </w:rPr>
        <w:drawing>
          <wp:inline distT="0" distB="0" distL="0" distR="0" wp14:anchorId="2ED7CD16" wp14:editId="27E394EF">
            <wp:extent cx="3657600" cy="3067050"/>
            <wp:effectExtent l="19050" t="0" r="0" b="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9" cstate="print"/>
                    <a:srcRect/>
                    <a:stretch>
                      <a:fillRect/>
                    </a:stretch>
                  </pic:blipFill>
                  <pic:spPr bwMode="auto">
                    <a:xfrm>
                      <a:off x="0" y="0"/>
                      <a:ext cx="3657600" cy="3067050"/>
                    </a:xfrm>
                    <a:prstGeom prst="rect">
                      <a:avLst/>
                    </a:prstGeom>
                    <a:noFill/>
                    <a:ln w="9525">
                      <a:noFill/>
                      <a:miter lim="800000"/>
                      <a:headEnd/>
                      <a:tailEnd/>
                    </a:ln>
                  </pic:spPr>
                </pic:pic>
              </a:graphicData>
            </a:graphic>
          </wp:inline>
        </w:drawing>
      </w:r>
    </w:p>
    <w:p w:rsidR="002B6163" w:rsidRPr="003B1BC5" w:rsidRDefault="002B6163" w:rsidP="002B6163">
      <w:pPr>
        <w:pStyle w:val="Spacer"/>
      </w:pPr>
    </w:p>
    <w:p w:rsidR="002B6163" w:rsidRPr="003B1BC5" w:rsidRDefault="002B6163" w:rsidP="002B6163">
      <w:r w:rsidRPr="003B1BC5">
        <w:rPr>
          <w:rFonts w:hint="eastAsia"/>
        </w:rPr>
        <w:t xml:space="preserve">A router can be in multiple VRRP groups and </w:t>
      </w:r>
      <w:r w:rsidRPr="003B1BC5">
        <w:t>have</w:t>
      </w:r>
      <w:r w:rsidRPr="003B1BC5">
        <w:rPr>
          <w:rFonts w:hint="eastAsia"/>
        </w:rPr>
        <w:t xml:space="preserve"> a different priority in </w:t>
      </w:r>
      <w:r w:rsidRPr="003B1BC5">
        <w:t>each</w:t>
      </w:r>
      <w:r w:rsidRPr="003B1BC5">
        <w:rPr>
          <w:rFonts w:hint="eastAsia"/>
        </w:rPr>
        <w:t xml:space="preserve"> group.</w:t>
      </w:r>
    </w:p>
    <w:p w:rsidR="002B6163" w:rsidRPr="003B1BC5" w:rsidRDefault="002B6163" w:rsidP="002B6163">
      <w:r w:rsidRPr="003B1BC5">
        <w:rPr>
          <w:rFonts w:hint="eastAsia"/>
        </w:rPr>
        <w:t xml:space="preserve">As shown in </w:t>
      </w:r>
      <w:r>
        <w:fldChar w:fldCharType="begin"/>
      </w:r>
      <w:r>
        <w:instrText xml:space="preserve">  REF _Ref128127180 \r \h \* MERGEFORMAT </w:instrText>
      </w:r>
      <w:r>
        <w:fldChar w:fldCharType="separate"/>
      </w:r>
      <w:r w:rsidR="009077AB" w:rsidRPr="009077AB">
        <w:rPr>
          <w:rStyle w:val="Reference-R0G144B200"/>
        </w:rPr>
        <w:t>Figure 4</w:t>
      </w:r>
      <w:r>
        <w:fldChar w:fldCharType="end"/>
      </w:r>
      <w:r w:rsidRPr="003B1BC5">
        <w:rPr>
          <w:rFonts w:hint="eastAsia"/>
        </w:rPr>
        <w:t>, the following VRRP groups exist:</w:t>
      </w:r>
    </w:p>
    <w:p w:rsidR="002B6163" w:rsidRPr="003B1BC5" w:rsidRDefault="002B6163" w:rsidP="002B6163">
      <w:pPr>
        <w:pStyle w:val="ItemList"/>
      </w:pPr>
      <w:bookmarkStart w:id="2641" w:name="_Ref208977981"/>
      <w:bookmarkStart w:id="2642" w:name="_Ref208977985"/>
      <w:bookmarkStart w:id="2643" w:name="_Toc223253534"/>
      <w:r w:rsidRPr="003B1BC5">
        <w:rPr>
          <w:rStyle w:val="BoldText"/>
          <w:rFonts w:hint="eastAsia"/>
        </w:rPr>
        <w:t>VRRP group 1</w:t>
      </w:r>
      <w:r w:rsidRPr="003B1BC5">
        <w:t>—</w:t>
      </w:r>
      <w:r w:rsidRPr="003B1BC5">
        <w:rPr>
          <w:rFonts w:hint="eastAsia"/>
        </w:rPr>
        <w:t>Router A is the master</w:t>
      </w:r>
      <w:r w:rsidRPr="003B1BC5">
        <w:t>.</w:t>
      </w:r>
      <w:r w:rsidRPr="003B1BC5">
        <w:rPr>
          <w:rFonts w:hint="eastAsia"/>
        </w:rPr>
        <w:t xml:space="preserve"> Router B and Router C are </w:t>
      </w:r>
      <w:r w:rsidRPr="003B1BC5">
        <w:t>the</w:t>
      </w:r>
      <w:r w:rsidRPr="003B1BC5">
        <w:rPr>
          <w:rFonts w:hint="eastAsia"/>
        </w:rPr>
        <w:t xml:space="preserve"> backups.</w:t>
      </w:r>
    </w:p>
    <w:p w:rsidR="002B6163" w:rsidRPr="003B1BC5" w:rsidRDefault="002B6163" w:rsidP="002B6163">
      <w:pPr>
        <w:pStyle w:val="ItemList"/>
      </w:pPr>
      <w:r w:rsidRPr="003B1BC5">
        <w:rPr>
          <w:rStyle w:val="BoldText"/>
          <w:rFonts w:hint="eastAsia"/>
        </w:rPr>
        <w:t>VRRP group 2</w:t>
      </w:r>
      <w:r w:rsidRPr="003B1BC5">
        <w:t>—</w:t>
      </w:r>
      <w:r w:rsidRPr="003B1BC5">
        <w:rPr>
          <w:rFonts w:hint="eastAsia"/>
        </w:rPr>
        <w:t>Router B is the master</w:t>
      </w:r>
      <w:r w:rsidRPr="003B1BC5">
        <w:t>.</w:t>
      </w:r>
      <w:r w:rsidRPr="003B1BC5">
        <w:rPr>
          <w:rFonts w:hint="eastAsia"/>
        </w:rPr>
        <w:t xml:space="preserve"> Router A and Router C are </w:t>
      </w:r>
      <w:r w:rsidRPr="003B1BC5">
        <w:t>the</w:t>
      </w:r>
      <w:r w:rsidRPr="003B1BC5">
        <w:rPr>
          <w:rFonts w:hint="eastAsia"/>
        </w:rPr>
        <w:t xml:space="preserve"> backups.</w:t>
      </w:r>
    </w:p>
    <w:p w:rsidR="002B6163" w:rsidRPr="003B1BC5" w:rsidRDefault="002B6163" w:rsidP="002B6163">
      <w:pPr>
        <w:pStyle w:val="ItemList"/>
      </w:pPr>
      <w:r w:rsidRPr="003B1BC5">
        <w:rPr>
          <w:rStyle w:val="BoldText"/>
          <w:rFonts w:hint="eastAsia"/>
        </w:rPr>
        <w:lastRenderedPageBreak/>
        <w:t>VRRP group 3</w:t>
      </w:r>
      <w:r w:rsidRPr="003B1BC5">
        <w:t>—</w:t>
      </w:r>
      <w:r w:rsidRPr="003B1BC5">
        <w:rPr>
          <w:rFonts w:hint="eastAsia"/>
        </w:rPr>
        <w:t>Router C is the master</w:t>
      </w:r>
      <w:r w:rsidRPr="003B1BC5">
        <w:t>.</w:t>
      </w:r>
      <w:r w:rsidRPr="003B1BC5">
        <w:rPr>
          <w:rFonts w:hint="eastAsia"/>
        </w:rPr>
        <w:t xml:space="preserve"> Router A and Router B are </w:t>
      </w:r>
      <w:r w:rsidRPr="003B1BC5">
        <w:t>the</w:t>
      </w:r>
      <w:r w:rsidRPr="003B1BC5">
        <w:rPr>
          <w:rFonts w:hint="eastAsia"/>
        </w:rPr>
        <w:t xml:space="preserve"> backups.</w:t>
      </w:r>
    </w:p>
    <w:p w:rsidR="002B6163" w:rsidRPr="003B1BC5" w:rsidRDefault="002B6163" w:rsidP="002B6163">
      <w:r w:rsidRPr="003B1BC5">
        <w:t xml:space="preserve">To implement load sharing among Router A, Router B, and Router C, </w:t>
      </w:r>
      <w:r w:rsidRPr="003B1BC5">
        <w:rPr>
          <w:rFonts w:hint="eastAsia"/>
        </w:rPr>
        <w:t xml:space="preserve">perform the following tasks: </w:t>
      </w:r>
    </w:p>
    <w:p w:rsidR="002B6163" w:rsidRPr="003B1BC5" w:rsidRDefault="002B6163" w:rsidP="002B6163">
      <w:pPr>
        <w:pStyle w:val="ItemList"/>
      </w:pPr>
      <w:r w:rsidRPr="003B1BC5">
        <w:t>Configure the virtual IP address</w:t>
      </w:r>
      <w:r w:rsidRPr="003B1BC5">
        <w:rPr>
          <w:rFonts w:hint="eastAsia"/>
        </w:rPr>
        <w:t>es</w:t>
      </w:r>
      <w:r w:rsidRPr="003B1BC5">
        <w:t xml:space="preserve"> of VRRP group 1, 2, and 3 as default gateway</w:t>
      </w:r>
      <w:r w:rsidRPr="003B1BC5">
        <w:rPr>
          <w:rFonts w:hint="eastAsia"/>
        </w:rPr>
        <w:t xml:space="preserve"> IP addresse</w:t>
      </w:r>
      <w:r w:rsidRPr="003B1BC5">
        <w:t xml:space="preserve">s for hosts on the subnet. </w:t>
      </w:r>
    </w:p>
    <w:p w:rsidR="002B6163" w:rsidRPr="003B1BC5" w:rsidRDefault="002B6163" w:rsidP="002B6163">
      <w:pPr>
        <w:pStyle w:val="ItemList"/>
      </w:pPr>
      <w:r w:rsidRPr="003B1BC5">
        <w:rPr>
          <w:rFonts w:hint="eastAsia"/>
        </w:rPr>
        <w:t xml:space="preserve">Assign the highest priority to Router A, B, and C in VRRP group 1, 2, and 3, </w:t>
      </w:r>
      <w:r w:rsidRPr="003B1BC5">
        <w:t>respectively</w:t>
      </w:r>
      <w:r w:rsidRPr="003B1BC5">
        <w:rPr>
          <w:rFonts w:hint="eastAsia"/>
        </w:rPr>
        <w:t xml:space="preserve">. </w:t>
      </w:r>
    </w:p>
    <w:p w:rsidR="002B6163" w:rsidRPr="002B6163" w:rsidRDefault="002B6163" w:rsidP="002B6163">
      <w:pPr>
        <w:pStyle w:val="2"/>
      </w:pPr>
      <w:bookmarkStart w:id="2644" w:name="_Ref303841582"/>
      <w:bookmarkStart w:id="2645" w:name="_Toc502220887"/>
      <w:bookmarkStart w:id="2646" w:name="_Toc502234264"/>
      <w:bookmarkStart w:id="2647" w:name="_Toc129617714"/>
      <w:r w:rsidRPr="003B1BC5">
        <w:rPr>
          <w:rFonts w:hint="eastAsia"/>
        </w:rPr>
        <w:t>VRRP</w:t>
      </w:r>
      <w:r w:rsidRPr="002B6163">
        <w:t xml:space="preserve"> load balancing mode</w:t>
      </w:r>
      <w:bookmarkEnd w:id="2641"/>
      <w:bookmarkEnd w:id="2642"/>
      <w:bookmarkEnd w:id="2643"/>
      <w:bookmarkEnd w:id="2644"/>
      <w:bookmarkEnd w:id="2645"/>
      <w:bookmarkEnd w:id="2646"/>
      <w:bookmarkEnd w:id="2647"/>
      <w:r w:rsidRPr="002B6163">
        <w:fldChar w:fldCharType="begin"/>
      </w:r>
      <w:r w:rsidRPr="002B6163">
        <w:instrText xml:space="preserve"> XE "VRRP:operating mode (load balancing)" </w:instrText>
      </w:r>
      <w:r w:rsidRPr="002B6163">
        <w:fldChar w:fldCharType="end"/>
      </w:r>
      <w:r w:rsidRPr="002B6163">
        <w:fldChar w:fldCharType="begin"/>
      </w:r>
      <w:r w:rsidRPr="002B6163">
        <w:instrText xml:space="preserve"> XE "high availability:VRRP load balancing operating mode" </w:instrText>
      </w:r>
      <w:r w:rsidRPr="002B6163">
        <w:fldChar w:fldCharType="end"/>
      </w:r>
      <w:r w:rsidRPr="002B6163">
        <w:fldChar w:fldCharType="begin"/>
      </w:r>
      <w:r w:rsidRPr="002B6163">
        <w:instrText xml:space="preserve"> XE "mode:VRRP load balancing operation" </w:instrText>
      </w:r>
      <w:r w:rsidRPr="002B6163">
        <w:fldChar w:fldCharType="end"/>
      </w:r>
      <w:r w:rsidRPr="002B6163">
        <w:fldChar w:fldCharType="begin"/>
      </w:r>
      <w:r w:rsidRPr="002B6163">
        <w:instrText xml:space="preserve"> XE "load balancing:VRRP operating mode" </w:instrText>
      </w:r>
      <w:r w:rsidRPr="002B6163">
        <w:fldChar w:fldCharType="end"/>
      </w:r>
    </w:p>
    <w:p w:rsidR="002B6163" w:rsidRPr="003B1BC5" w:rsidRDefault="002B6163" w:rsidP="002B6163">
      <w:r w:rsidRPr="003B1BC5">
        <w:t xml:space="preserve">In a </w:t>
      </w:r>
      <w:r w:rsidRPr="003B1BC5">
        <w:rPr>
          <w:rFonts w:hint="eastAsia"/>
        </w:rPr>
        <w:t xml:space="preserve">standard-mode VRRP </w:t>
      </w:r>
      <w:r w:rsidRPr="003B1BC5">
        <w:t>group</w:t>
      </w:r>
      <w:r w:rsidRPr="003B1BC5">
        <w:rPr>
          <w:rFonts w:hint="eastAsia"/>
        </w:rPr>
        <w:t>, only the master can forward packets and backups are in listening</w:t>
      </w:r>
      <w:r w:rsidRPr="003B1BC5">
        <w:t xml:space="preserve"> state</w:t>
      </w:r>
      <w:r w:rsidRPr="003B1BC5">
        <w:rPr>
          <w:rFonts w:hint="eastAsia"/>
        </w:rPr>
        <w:t xml:space="preserve">. You can create multiple VRRP groups to share </w:t>
      </w:r>
      <w:r w:rsidRPr="003B1BC5">
        <w:t>traffic</w:t>
      </w:r>
      <w:r w:rsidRPr="003B1BC5">
        <w:rPr>
          <w:rFonts w:hint="eastAsia"/>
        </w:rPr>
        <w:t xml:space="preserve">, but </w:t>
      </w:r>
      <w:r w:rsidRPr="003B1BC5">
        <w:t xml:space="preserve">you must configure different gateways for </w:t>
      </w:r>
      <w:r w:rsidRPr="003B1BC5">
        <w:rPr>
          <w:rFonts w:hint="eastAsia"/>
        </w:rPr>
        <w:t xml:space="preserve">hosts on the </w:t>
      </w:r>
      <w:r w:rsidRPr="003B1BC5">
        <w:t>subnet.</w:t>
      </w:r>
    </w:p>
    <w:p w:rsidR="002B6163" w:rsidRPr="003B1BC5" w:rsidRDefault="002B6163" w:rsidP="002B6163">
      <w:r w:rsidRPr="003B1BC5">
        <w:rPr>
          <w:rFonts w:hint="eastAsia"/>
        </w:rPr>
        <w:t xml:space="preserve">In load balancing mode, </w:t>
      </w:r>
      <w:r w:rsidRPr="003B1BC5">
        <w:t xml:space="preserve">a </w:t>
      </w:r>
      <w:r w:rsidRPr="003B1BC5">
        <w:rPr>
          <w:rFonts w:hint="eastAsia"/>
        </w:rPr>
        <w:t xml:space="preserve">VRRP </w:t>
      </w:r>
      <w:r w:rsidRPr="003B1BC5">
        <w:t xml:space="preserve">group </w:t>
      </w:r>
      <w:r w:rsidRPr="003B1BC5">
        <w:rPr>
          <w:rFonts w:hint="eastAsia"/>
        </w:rPr>
        <w:t>map</w:t>
      </w:r>
      <w:r w:rsidRPr="003B1BC5">
        <w:t>s</w:t>
      </w:r>
      <w:r w:rsidRPr="003B1BC5">
        <w:rPr>
          <w:rFonts w:hint="eastAsia"/>
        </w:rPr>
        <w:t xml:space="preserve"> </w:t>
      </w:r>
      <w:r w:rsidRPr="003B1BC5">
        <w:t>its</w:t>
      </w:r>
      <w:r w:rsidRPr="003B1BC5">
        <w:rPr>
          <w:rFonts w:hint="eastAsia"/>
        </w:rPr>
        <w:t xml:space="preserve"> virtual IP address to multiple virtual MAC </w:t>
      </w:r>
      <w:r w:rsidRPr="003B1BC5">
        <w:t xml:space="preserve">addresses, assigning one </w:t>
      </w:r>
      <w:r w:rsidRPr="003B1BC5">
        <w:rPr>
          <w:rFonts w:hint="eastAsia"/>
        </w:rPr>
        <w:t>virtual MAC address</w:t>
      </w:r>
      <w:r w:rsidRPr="003B1BC5">
        <w:t xml:space="preserve"> to</w:t>
      </w:r>
      <w:r w:rsidRPr="003B1BC5" w:rsidDel="00C72BD6">
        <w:t xml:space="preserve"> </w:t>
      </w:r>
      <w:r w:rsidRPr="003B1BC5">
        <w:t>each member</w:t>
      </w:r>
      <w:r w:rsidRPr="003B1BC5">
        <w:rPr>
          <w:rFonts w:hint="eastAsia"/>
        </w:rPr>
        <w:t xml:space="preserve"> router. </w:t>
      </w:r>
      <w:r w:rsidRPr="003B1BC5">
        <w:t>Every router in this VRRP group</w:t>
      </w:r>
      <w:r w:rsidRPr="003B1BC5">
        <w:rPr>
          <w:rFonts w:hint="eastAsia"/>
        </w:rPr>
        <w:t xml:space="preserve"> </w:t>
      </w:r>
      <w:r w:rsidRPr="003B1BC5">
        <w:t xml:space="preserve">can forward traffic and respond to IPv4 </w:t>
      </w:r>
      <w:r w:rsidRPr="003B1BC5">
        <w:rPr>
          <w:rFonts w:hint="eastAsia"/>
        </w:rPr>
        <w:t xml:space="preserve">ARP requests or </w:t>
      </w:r>
      <w:r w:rsidRPr="003B1BC5">
        <w:t xml:space="preserve">IPv6 </w:t>
      </w:r>
      <w:r w:rsidRPr="003B1BC5">
        <w:rPr>
          <w:rFonts w:hint="eastAsia"/>
        </w:rPr>
        <w:t xml:space="preserve">ND requests from hosts. </w:t>
      </w:r>
      <w:r w:rsidRPr="003B1BC5">
        <w:t>Because their virtual MAC addresses are different, traffic from hosts is distributed across the VRRP group members. L</w:t>
      </w:r>
      <w:r w:rsidRPr="003B1BC5">
        <w:rPr>
          <w:rFonts w:hint="eastAsia"/>
        </w:rPr>
        <w:t>oad balancing mode</w:t>
      </w:r>
      <w:r w:rsidRPr="003B1BC5">
        <w:t xml:space="preserve"> simplifies configuration and improves forwarding efficiency</w:t>
      </w:r>
      <w:r w:rsidRPr="003B1BC5">
        <w:rPr>
          <w:rFonts w:hint="eastAsia"/>
        </w:rPr>
        <w:t>.</w:t>
      </w:r>
    </w:p>
    <w:p w:rsidR="002B6163" w:rsidRPr="003B1BC5" w:rsidRDefault="002B6163" w:rsidP="002B6163">
      <w:r w:rsidRPr="003B1BC5">
        <w:rPr>
          <w:rFonts w:hint="eastAsia"/>
        </w:rPr>
        <w:t xml:space="preserve">VRRP load balancing mode </w:t>
      </w:r>
      <w:r w:rsidRPr="003B1BC5">
        <w:t>uses the same</w:t>
      </w:r>
      <w:r w:rsidRPr="003B1BC5">
        <w:rPr>
          <w:rFonts w:hint="eastAsia"/>
        </w:rPr>
        <w:t xml:space="preserve"> master election, preemption, and tracking </w:t>
      </w:r>
      <w:r w:rsidRPr="003B1BC5">
        <w:t>mechanisms as</w:t>
      </w:r>
      <w:r w:rsidRPr="003B1BC5">
        <w:rPr>
          <w:rFonts w:hint="eastAsia"/>
        </w:rPr>
        <w:t xml:space="preserve"> </w:t>
      </w:r>
      <w:r w:rsidRPr="003B1BC5">
        <w:t xml:space="preserve">the </w:t>
      </w:r>
      <w:r w:rsidRPr="003B1BC5">
        <w:rPr>
          <w:rFonts w:hint="eastAsia"/>
        </w:rPr>
        <w:t>standard mode. N</w:t>
      </w:r>
      <w:r w:rsidRPr="003B1BC5">
        <w:t xml:space="preserve">ew mechanisms </w:t>
      </w:r>
      <w:r w:rsidRPr="003B1BC5">
        <w:rPr>
          <w:rFonts w:hint="eastAsia"/>
        </w:rPr>
        <w:t xml:space="preserve">have been introduced to </w:t>
      </w:r>
      <w:r w:rsidRPr="003B1BC5">
        <w:t>VRRP load balancing mode</w:t>
      </w:r>
      <w:r w:rsidRPr="003B1BC5">
        <w:rPr>
          <w:rFonts w:hint="eastAsia"/>
        </w:rPr>
        <w:t xml:space="preserve">, </w:t>
      </w:r>
      <w:r w:rsidRPr="003B1BC5">
        <w:t>as described in the following sections.</w:t>
      </w:r>
    </w:p>
    <w:p w:rsidR="002B6163" w:rsidRPr="002B6163" w:rsidRDefault="002B6163" w:rsidP="002B6163">
      <w:pPr>
        <w:pStyle w:val="3"/>
      </w:pPr>
      <w:bookmarkStart w:id="2648" w:name="_Toc220039701"/>
      <w:bookmarkStart w:id="2649" w:name="_Toc220039702"/>
      <w:bookmarkStart w:id="2650" w:name="_Toc220039703"/>
      <w:bookmarkStart w:id="2651" w:name="_Toc220039704"/>
      <w:bookmarkStart w:id="2652" w:name="_Toc220039705"/>
      <w:bookmarkStart w:id="2653" w:name="_Toc220039706"/>
      <w:bookmarkStart w:id="2654" w:name="_Toc220039707"/>
      <w:bookmarkStart w:id="2655" w:name="_Toc220039708"/>
      <w:bookmarkStart w:id="2656" w:name="_Toc220039709"/>
      <w:bookmarkStart w:id="2657" w:name="_Toc220039710"/>
      <w:bookmarkStart w:id="2658" w:name="_Toc223253536"/>
      <w:bookmarkStart w:id="2659" w:name="_Toc502220888"/>
      <w:bookmarkStart w:id="2660" w:name="_Toc502234265"/>
      <w:bookmarkStart w:id="2661" w:name="_Toc129617715"/>
      <w:bookmarkEnd w:id="2648"/>
      <w:bookmarkEnd w:id="2649"/>
      <w:bookmarkEnd w:id="2650"/>
      <w:bookmarkEnd w:id="2651"/>
      <w:bookmarkEnd w:id="2652"/>
      <w:bookmarkEnd w:id="2653"/>
      <w:bookmarkEnd w:id="2654"/>
      <w:bookmarkEnd w:id="2655"/>
      <w:bookmarkEnd w:id="2656"/>
      <w:bookmarkEnd w:id="2657"/>
      <w:r w:rsidRPr="003B1BC5">
        <w:t>Virtual</w:t>
      </w:r>
      <w:r w:rsidRPr="002B6163">
        <w:t xml:space="preserve"> MAC address assignment</w:t>
      </w:r>
      <w:bookmarkEnd w:id="2658"/>
      <w:bookmarkEnd w:id="2659"/>
      <w:bookmarkEnd w:id="2660"/>
      <w:bookmarkEnd w:id="2661"/>
      <w:r w:rsidRPr="002B6163">
        <w:fldChar w:fldCharType="begin"/>
      </w:r>
      <w:r w:rsidRPr="002B6163">
        <w:instrText xml:space="preserve"> XE "VRRP:virtual MAC address assignment" </w:instrText>
      </w:r>
      <w:r w:rsidRPr="002B6163">
        <w:fldChar w:fldCharType="end"/>
      </w:r>
      <w:r w:rsidRPr="002B6163">
        <w:fldChar w:fldCharType="begin"/>
      </w:r>
      <w:r w:rsidRPr="002B6163">
        <w:instrText xml:space="preserve"> XE "high availability:VRRP virtual MAC address assignment" </w:instrText>
      </w:r>
      <w:r w:rsidRPr="002B6163">
        <w:fldChar w:fldCharType="end"/>
      </w:r>
      <w:r w:rsidRPr="002B6163">
        <w:fldChar w:fldCharType="begin"/>
      </w:r>
      <w:r w:rsidRPr="002B6163">
        <w:instrText xml:space="preserve"> XE "load balancing:VRRP virtual MAC address assignment" </w:instrText>
      </w:r>
      <w:r w:rsidRPr="002B6163">
        <w:fldChar w:fldCharType="end"/>
      </w:r>
      <w:r w:rsidRPr="002B6163">
        <w:fldChar w:fldCharType="begin"/>
      </w:r>
      <w:r w:rsidRPr="002B6163">
        <w:instrText xml:space="preserve"> XE "MAC addressing:VRRP virtual MAC address assignment" </w:instrText>
      </w:r>
      <w:r w:rsidRPr="002B6163">
        <w:fldChar w:fldCharType="end"/>
      </w:r>
      <w:r w:rsidRPr="002B6163">
        <w:fldChar w:fldCharType="begin"/>
      </w:r>
      <w:r w:rsidRPr="002B6163">
        <w:instrText xml:space="preserve"> XE "ARP:VRRP virtual MAC address assignment" </w:instrText>
      </w:r>
      <w:r w:rsidRPr="002B6163">
        <w:fldChar w:fldCharType="end"/>
      </w:r>
      <w:r w:rsidRPr="002B6163">
        <w:fldChar w:fldCharType="begin"/>
      </w:r>
      <w:r w:rsidRPr="002B6163">
        <w:instrText xml:space="preserve"> XE "virtual:VRRP virtual MAC address assignment" </w:instrText>
      </w:r>
      <w:r w:rsidRPr="002B6163">
        <w:fldChar w:fldCharType="end"/>
      </w:r>
      <w:r w:rsidRPr="002B6163">
        <w:fldChar w:fldCharType="begin"/>
      </w:r>
      <w:r w:rsidRPr="002B6163">
        <w:instrText xml:space="preserve"> XE "assigning:VRRP virtual MAC address assignment" </w:instrText>
      </w:r>
      <w:r w:rsidRPr="002B6163">
        <w:fldChar w:fldCharType="end"/>
      </w:r>
    </w:p>
    <w:p w:rsidR="002B6163" w:rsidRPr="003B1BC5" w:rsidRDefault="002B6163" w:rsidP="002B6163">
      <w:r w:rsidRPr="003B1BC5">
        <w:t>I</w:t>
      </w:r>
      <w:r w:rsidRPr="003B1BC5">
        <w:rPr>
          <w:rFonts w:hint="eastAsia"/>
        </w:rPr>
        <w:t>n load balancing mode, the master assigns virtual MAC addresses to routers in the VRRP group</w:t>
      </w:r>
      <w:r w:rsidRPr="003B1BC5">
        <w:t xml:space="preserve">. </w:t>
      </w:r>
      <w:r w:rsidRPr="003B1BC5">
        <w:rPr>
          <w:rFonts w:hint="eastAsia"/>
        </w:rPr>
        <w:t>The master uses different MAC addresses to respond to ARP requests or ND requests from different hosts. The backup routers, however, do not answer ARP requests or ND requests from hosts.</w:t>
      </w:r>
    </w:p>
    <w:p w:rsidR="002B6163" w:rsidRPr="003B1BC5" w:rsidRDefault="002B6163" w:rsidP="002B6163">
      <w:r w:rsidRPr="003B1BC5">
        <w:rPr>
          <w:rFonts w:hint="eastAsia"/>
        </w:rPr>
        <w:t>In an IPv4 network, a load balanced VRRP group works</w:t>
      </w:r>
      <w:r w:rsidRPr="003B1BC5">
        <w:t xml:space="preserve"> as follows</w:t>
      </w:r>
      <w:r w:rsidRPr="003B1BC5">
        <w:rPr>
          <w:rFonts w:hint="eastAsia"/>
        </w:rPr>
        <w:t>:</w:t>
      </w:r>
    </w:p>
    <w:p w:rsidR="002B6163" w:rsidRPr="002B6163" w:rsidRDefault="002B6163" w:rsidP="002B6163">
      <w:pPr>
        <w:pStyle w:val="Itemstep"/>
      </w:pPr>
      <w:bookmarkStart w:id="2662" w:name="_Ref256672545"/>
      <w:r w:rsidRPr="003B1BC5">
        <w:rPr>
          <w:rFonts w:hint="eastAsia"/>
        </w:rPr>
        <w:t xml:space="preserve">The master assigns virtual MAC addresses to </w:t>
      </w:r>
      <w:r w:rsidRPr="002B6163">
        <w:t>all member routers, including itself</w:t>
      </w:r>
      <w:r w:rsidRPr="002B6163">
        <w:rPr>
          <w:rFonts w:hint="eastAsia"/>
        </w:rPr>
        <w:t xml:space="preserve">. </w:t>
      </w:r>
      <w:r w:rsidRPr="002B6163">
        <w:t xml:space="preserve">This example assumes that </w:t>
      </w:r>
      <w:r w:rsidRPr="002B6163">
        <w:rPr>
          <w:rFonts w:hint="eastAsia"/>
        </w:rPr>
        <w:t xml:space="preserve">the virtual IP address of </w:t>
      </w:r>
      <w:r w:rsidRPr="002B6163">
        <w:t>the</w:t>
      </w:r>
      <w:r w:rsidRPr="002B6163">
        <w:rPr>
          <w:rFonts w:hint="eastAsia"/>
        </w:rPr>
        <w:t xml:space="preserve"> VRRP group is 10.1.1.1/24</w:t>
      </w:r>
      <w:r w:rsidRPr="002B6163">
        <w:t xml:space="preserve">, </w:t>
      </w:r>
      <w:r w:rsidRPr="002B6163">
        <w:rPr>
          <w:rFonts w:hint="eastAsia"/>
        </w:rPr>
        <w:t>Router A is the master</w:t>
      </w:r>
      <w:r w:rsidRPr="002B6163">
        <w:t xml:space="preserve">, and </w:t>
      </w:r>
      <w:r w:rsidRPr="002B6163">
        <w:rPr>
          <w:rFonts w:hint="eastAsia"/>
        </w:rPr>
        <w:t xml:space="preserve">Router B </w:t>
      </w:r>
      <w:r w:rsidRPr="002B6163">
        <w:t>is</w:t>
      </w:r>
      <w:r w:rsidRPr="002B6163">
        <w:rPr>
          <w:rFonts w:hint="eastAsia"/>
        </w:rPr>
        <w:t xml:space="preserve"> the backup. Router A assigns 000f-e2ff-0011 </w:t>
      </w:r>
      <w:r w:rsidRPr="002B6163">
        <w:t>for</w:t>
      </w:r>
      <w:r w:rsidRPr="002B6163">
        <w:rPr>
          <w:rFonts w:hint="eastAsia"/>
        </w:rPr>
        <w:t xml:space="preserve"> itself and 000f-e2ff-0012 </w:t>
      </w:r>
      <w:r w:rsidRPr="002B6163">
        <w:t>for</w:t>
      </w:r>
      <w:r w:rsidRPr="002B6163">
        <w:rPr>
          <w:rFonts w:hint="eastAsia"/>
        </w:rPr>
        <w:t xml:space="preserve"> Router B.</w:t>
      </w:r>
      <w:r w:rsidRPr="002B6163">
        <w:t xml:space="preserve"> See </w:t>
      </w:r>
      <w:r w:rsidRPr="002B6163">
        <w:fldChar w:fldCharType="begin"/>
      </w:r>
      <w:r w:rsidRPr="002B6163">
        <w:instrText xml:space="preserve">  REF _Ref325360111 \r \h \* MERGEFORMAT </w:instrText>
      </w:r>
      <w:r w:rsidRPr="002B6163">
        <w:fldChar w:fldCharType="separate"/>
      </w:r>
      <w:r w:rsidR="009077AB" w:rsidRPr="009077AB">
        <w:rPr>
          <w:rStyle w:val="Reference-R0G144B200"/>
        </w:rPr>
        <w:t>Figure 5</w:t>
      </w:r>
      <w:r w:rsidRPr="002B6163">
        <w:fldChar w:fldCharType="end"/>
      </w:r>
      <w:r w:rsidRPr="002B6163">
        <w:t>.</w:t>
      </w:r>
    </w:p>
    <w:p w:rsidR="002B6163" w:rsidRPr="002B6163" w:rsidRDefault="002B6163" w:rsidP="002B6163">
      <w:pPr>
        <w:pStyle w:val="FigureDescriptionIndent1"/>
      </w:pPr>
      <w:bookmarkStart w:id="2663" w:name="_Ref325360111"/>
      <w:bookmarkEnd w:id="2662"/>
      <w:r w:rsidRPr="003B1BC5">
        <w:t>Virtual</w:t>
      </w:r>
      <w:r w:rsidRPr="002B6163">
        <w:rPr>
          <w:rFonts w:hint="eastAsia"/>
        </w:rPr>
        <w:t xml:space="preserve"> MAC address</w:t>
      </w:r>
      <w:r w:rsidRPr="002B6163">
        <w:t xml:space="preserve"> assignment</w:t>
      </w:r>
      <w:bookmarkEnd w:id="2663"/>
    </w:p>
    <w:p w:rsidR="002B6163" w:rsidRPr="003B1BC5" w:rsidRDefault="002B6163" w:rsidP="002B6163">
      <w:pPr>
        <w:pStyle w:val="FigureIndent1"/>
      </w:pPr>
      <w:r w:rsidRPr="002B6163">
        <w:rPr>
          <w:noProof/>
        </w:rPr>
        <w:drawing>
          <wp:inline distT="0" distB="0" distL="0" distR="0" wp14:anchorId="60D55825" wp14:editId="73A3784A">
            <wp:extent cx="5238750" cy="29813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5238750" cy="2981325"/>
                    </a:xfrm>
                    <a:prstGeom prst="rect">
                      <a:avLst/>
                    </a:prstGeom>
                    <a:noFill/>
                    <a:ln w="9525">
                      <a:noFill/>
                      <a:miter lim="800000"/>
                      <a:headEnd/>
                      <a:tailEnd/>
                    </a:ln>
                  </pic:spPr>
                </pic:pic>
              </a:graphicData>
            </a:graphic>
          </wp:inline>
        </w:drawing>
      </w:r>
    </w:p>
    <w:p w:rsidR="002B6163" w:rsidRPr="003B1BC5" w:rsidRDefault="002B6163" w:rsidP="002B6163">
      <w:pPr>
        <w:pStyle w:val="Spacer"/>
      </w:pPr>
    </w:p>
    <w:p w:rsidR="002B6163" w:rsidRPr="002B6163" w:rsidRDefault="002B6163" w:rsidP="002B6163">
      <w:pPr>
        <w:pStyle w:val="Itemstep"/>
      </w:pPr>
      <w:bookmarkStart w:id="2664" w:name="_Ref256673699"/>
      <w:r w:rsidRPr="003B1BC5">
        <w:lastRenderedPageBreak/>
        <w:t xml:space="preserve">When </w:t>
      </w:r>
      <w:r w:rsidRPr="002B6163">
        <w:rPr>
          <w:rFonts w:hint="eastAsia"/>
        </w:rPr>
        <w:t xml:space="preserve">an ARP request </w:t>
      </w:r>
      <w:r w:rsidRPr="002B6163">
        <w:t>arrives</w:t>
      </w:r>
      <w:r w:rsidRPr="002B6163">
        <w:rPr>
          <w:rFonts w:hint="eastAsia"/>
        </w:rPr>
        <w:t>, the master</w:t>
      </w:r>
      <w:r w:rsidRPr="002B6163">
        <w:t xml:space="preserve"> (Router A)</w:t>
      </w:r>
      <w:r w:rsidRPr="002B6163">
        <w:rPr>
          <w:rFonts w:hint="eastAsia"/>
        </w:rPr>
        <w:t xml:space="preserve"> </w:t>
      </w:r>
      <w:r w:rsidRPr="002B6163">
        <w:t>selects a</w:t>
      </w:r>
      <w:r w:rsidRPr="002B6163">
        <w:rPr>
          <w:rFonts w:hint="eastAsia"/>
        </w:rPr>
        <w:t xml:space="preserve"> virtual MAC </w:t>
      </w:r>
      <w:r w:rsidRPr="002B6163">
        <w:t>address</w:t>
      </w:r>
      <w:r w:rsidRPr="002B6163">
        <w:rPr>
          <w:rFonts w:hint="eastAsia"/>
        </w:rPr>
        <w:t xml:space="preserve"> </w:t>
      </w:r>
      <w:r w:rsidRPr="002B6163">
        <w:t xml:space="preserve">based on the load balancing algorithm </w:t>
      </w:r>
      <w:r w:rsidRPr="002B6163">
        <w:rPr>
          <w:rFonts w:hint="eastAsia"/>
        </w:rPr>
        <w:t xml:space="preserve">to answer the ARP request. </w:t>
      </w:r>
      <w:r w:rsidRPr="002B6163">
        <w:t xml:space="preserve">In this example, Router A returns the virtual MAC address of itself in response to the ARP request from Host A. </w:t>
      </w:r>
      <w:r w:rsidRPr="002B6163">
        <w:rPr>
          <w:rFonts w:hint="eastAsia"/>
        </w:rPr>
        <w:t xml:space="preserve">Router A </w:t>
      </w:r>
      <w:r w:rsidRPr="002B6163">
        <w:t>returns the virtual MAC address of Router B in response to the ARP request from Host B. See</w:t>
      </w:r>
      <w:r w:rsidRPr="002B6163">
        <w:rPr>
          <w:rFonts w:hint="eastAsia"/>
        </w:rPr>
        <w:t xml:space="preserve"> </w:t>
      </w:r>
      <w:r w:rsidRPr="002B6163">
        <w:fldChar w:fldCharType="begin"/>
      </w:r>
      <w:r w:rsidRPr="002B6163">
        <w:instrText xml:space="preserve">  REF _Ref303774350 \r \h \* MERGEFORMAT </w:instrText>
      </w:r>
      <w:r w:rsidRPr="002B6163">
        <w:fldChar w:fldCharType="separate"/>
      </w:r>
      <w:r w:rsidR="009077AB" w:rsidRPr="009077AB">
        <w:rPr>
          <w:rStyle w:val="Reference-R0G144B200"/>
        </w:rPr>
        <w:t>Figure 6</w:t>
      </w:r>
      <w:r w:rsidRPr="002B6163">
        <w:fldChar w:fldCharType="end"/>
      </w:r>
      <w:r w:rsidRPr="002B6163">
        <w:t xml:space="preserve">. </w:t>
      </w:r>
    </w:p>
    <w:p w:rsidR="002B6163" w:rsidRPr="002B6163" w:rsidRDefault="002B6163" w:rsidP="002B6163">
      <w:pPr>
        <w:pStyle w:val="FigureDescriptionIndent1"/>
      </w:pPr>
      <w:bookmarkStart w:id="2665" w:name="_Ref303774350"/>
      <w:r w:rsidRPr="003B1BC5">
        <w:rPr>
          <w:rFonts w:hint="eastAsia"/>
        </w:rPr>
        <w:t>Answer</w:t>
      </w:r>
      <w:r w:rsidRPr="002B6163">
        <w:rPr>
          <w:rFonts w:hint="eastAsia"/>
        </w:rPr>
        <w:t>ing ARP requests</w:t>
      </w:r>
      <w:bookmarkEnd w:id="2664"/>
      <w:bookmarkEnd w:id="2665"/>
    </w:p>
    <w:p w:rsidR="002B6163" w:rsidRPr="003B1BC5" w:rsidRDefault="002B6163" w:rsidP="002B6163">
      <w:pPr>
        <w:pStyle w:val="FigureIndent1"/>
      </w:pPr>
      <w:r w:rsidRPr="002B6163">
        <w:rPr>
          <w:noProof/>
        </w:rPr>
        <w:drawing>
          <wp:inline distT="0" distB="0" distL="0" distR="0" wp14:anchorId="614AA63E" wp14:editId="07D88001">
            <wp:extent cx="5221690" cy="290300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5221968" cy="2903154"/>
                    </a:xfrm>
                    <a:prstGeom prst="rect">
                      <a:avLst/>
                    </a:prstGeom>
                    <a:noFill/>
                    <a:ln w="9525">
                      <a:noFill/>
                      <a:miter lim="800000"/>
                      <a:headEnd/>
                      <a:tailEnd/>
                    </a:ln>
                  </pic:spPr>
                </pic:pic>
              </a:graphicData>
            </a:graphic>
          </wp:inline>
        </w:drawing>
      </w:r>
    </w:p>
    <w:p w:rsidR="002B6163" w:rsidRPr="003B1BC5" w:rsidRDefault="002B6163" w:rsidP="002B6163">
      <w:pPr>
        <w:pStyle w:val="Spacer"/>
      </w:pPr>
    </w:p>
    <w:p w:rsidR="002B6163" w:rsidRPr="002B6163" w:rsidRDefault="002B6163" w:rsidP="002B6163">
      <w:pPr>
        <w:pStyle w:val="Itemstep"/>
      </w:pPr>
      <w:bookmarkStart w:id="2666" w:name="_Ref260035760"/>
      <w:r w:rsidRPr="003B1BC5">
        <w:t xml:space="preserve">Each host </w:t>
      </w:r>
      <w:r w:rsidRPr="002B6163">
        <w:rPr>
          <w:rFonts w:hint="eastAsia"/>
        </w:rPr>
        <w:t>send</w:t>
      </w:r>
      <w:r w:rsidRPr="002B6163">
        <w:t>s</w:t>
      </w:r>
      <w:r w:rsidRPr="002B6163">
        <w:rPr>
          <w:rFonts w:hint="eastAsia"/>
        </w:rPr>
        <w:t xml:space="preserve"> packets to the</w:t>
      </w:r>
      <w:r w:rsidRPr="002B6163">
        <w:t xml:space="preserve"> returned </w:t>
      </w:r>
      <w:r w:rsidRPr="002B6163">
        <w:rPr>
          <w:rFonts w:hint="eastAsia"/>
        </w:rPr>
        <w:t xml:space="preserve">MAC address. </w:t>
      </w:r>
      <w:r w:rsidRPr="002B6163">
        <w:t>A</w:t>
      </w:r>
      <w:r w:rsidRPr="002B6163">
        <w:rPr>
          <w:rFonts w:hint="eastAsia"/>
        </w:rPr>
        <w:t xml:space="preserve">s shown in </w:t>
      </w:r>
      <w:r w:rsidRPr="002B6163">
        <w:fldChar w:fldCharType="begin"/>
      </w:r>
      <w:r w:rsidRPr="002B6163">
        <w:instrText xml:space="preserve">  REF _Ref206822948 \r \h \* MERGEFORMAT </w:instrText>
      </w:r>
      <w:r w:rsidRPr="002B6163">
        <w:fldChar w:fldCharType="separate"/>
      </w:r>
      <w:r w:rsidR="009077AB" w:rsidRPr="009077AB">
        <w:rPr>
          <w:rStyle w:val="Reference-R0G144B200"/>
        </w:rPr>
        <w:t>Figure 7</w:t>
      </w:r>
      <w:r w:rsidRPr="002B6163">
        <w:fldChar w:fldCharType="end"/>
      </w:r>
      <w:r w:rsidRPr="002B6163">
        <w:rPr>
          <w:rFonts w:hint="eastAsia"/>
        </w:rPr>
        <w:t>, Host A sends packets to Router A</w:t>
      </w:r>
      <w:r w:rsidRPr="002B6163">
        <w:t xml:space="preserve"> and </w:t>
      </w:r>
      <w:r w:rsidRPr="002B6163">
        <w:rPr>
          <w:rFonts w:hint="eastAsia"/>
        </w:rPr>
        <w:t xml:space="preserve">Host B sends packets to Router B. </w:t>
      </w:r>
    </w:p>
    <w:p w:rsidR="002B6163" w:rsidRPr="002B6163" w:rsidRDefault="002B6163" w:rsidP="002B6163">
      <w:pPr>
        <w:pStyle w:val="FigureDescriptionIndent1"/>
      </w:pPr>
      <w:bookmarkStart w:id="2667" w:name="_Ref206822948"/>
      <w:r w:rsidRPr="003B1BC5">
        <w:rPr>
          <w:rFonts w:hint="eastAsia"/>
        </w:rPr>
        <w:t>Send</w:t>
      </w:r>
      <w:r w:rsidRPr="002B6163">
        <w:rPr>
          <w:rFonts w:hint="eastAsia"/>
        </w:rPr>
        <w:t xml:space="preserve">ing packets to </w:t>
      </w:r>
      <w:r w:rsidRPr="002B6163">
        <w:t>different</w:t>
      </w:r>
      <w:r w:rsidRPr="002B6163">
        <w:rPr>
          <w:rFonts w:hint="eastAsia"/>
        </w:rPr>
        <w:t xml:space="preserve"> routers for forwarding</w:t>
      </w:r>
      <w:bookmarkEnd w:id="2666"/>
      <w:bookmarkEnd w:id="2667"/>
    </w:p>
    <w:p w:rsidR="002B6163" w:rsidRPr="003B1BC5" w:rsidRDefault="002B6163" w:rsidP="002B6163">
      <w:pPr>
        <w:pStyle w:val="FigureIndent1"/>
      </w:pPr>
      <w:r w:rsidRPr="002B6163">
        <w:rPr>
          <w:noProof/>
        </w:rPr>
        <w:drawing>
          <wp:inline distT="0" distB="0" distL="0" distR="0" wp14:anchorId="17B353EC" wp14:editId="55A748FE">
            <wp:extent cx="5221690" cy="2719450"/>
            <wp:effectExtent l="1905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5219626" cy="2718375"/>
                    </a:xfrm>
                    <a:prstGeom prst="rect">
                      <a:avLst/>
                    </a:prstGeom>
                    <a:noFill/>
                    <a:ln w="9525">
                      <a:noFill/>
                      <a:miter lim="800000"/>
                      <a:headEnd/>
                      <a:tailEnd/>
                    </a:ln>
                  </pic:spPr>
                </pic:pic>
              </a:graphicData>
            </a:graphic>
          </wp:inline>
        </w:drawing>
      </w:r>
    </w:p>
    <w:p w:rsidR="002B6163" w:rsidRPr="003B1BC5" w:rsidRDefault="002B6163" w:rsidP="002B6163">
      <w:pPr>
        <w:pStyle w:val="Spacer"/>
      </w:pPr>
    </w:p>
    <w:p w:rsidR="002B6163" w:rsidRPr="003B1BC5" w:rsidRDefault="002B6163" w:rsidP="002B6163">
      <w:bookmarkStart w:id="2668" w:name="_Toc223253537"/>
      <w:bookmarkStart w:id="2669" w:name="_Toc262740174"/>
      <w:bookmarkStart w:id="2670" w:name="_Toc264643113"/>
      <w:bookmarkStart w:id="2671" w:name="_Toc264643189"/>
      <w:bookmarkStart w:id="2672" w:name="_Toc264643315"/>
      <w:bookmarkStart w:id="2673" w:name="_Toc271876567"/>
      <w:bookmarkStart w:id="2674" w:name="_Toc271877069"/>
      <w:bookmarkStart w:id="2675" w:name="_Toc293677587"/>
      <w:bookmarkStart w:id="2676" w:name="_Toc294282780"/>
      <w:bookmarkStart w:id="2677" w:name="_Toc297559039"/>
      <w:r w:rsidRPr="003B1BC5">
        <w:rPr>
          <w:rFonts w:hint="eastAsia"/>
        </w:rPr>
        <w:t xml:space="preserve">In the ARP reply sent by the master, the source MAC address in </w:t>
      </w:r>
      <w:r w:rsidRPr="003B1BC5">
        <w:t>the</w:t>
      </w:r>
      <w:r w:rsidRPr="003B1BC5">
        <w:rPr>
          <w:rFonts w:hint="eastAsia"/>
        </w:rPr>
        <w:t xml:space="preserve"> Ethernet header is different from the sender MAC address in the message body. For the Layer 2 device to forward the ARP packet, follow these configuration guidelines on the Layer 2 device:</w:t>
      </w:r>
    </w:p>
    <w:p w:rsidR="002B6163" w:rsidRPr="003B1BC5" w:rsidRDefault="002B6163" w:rsidP="002B6163">
      <w:pPr>
        <w:pStyle w:val="ItemList"/>
      </w:pPr>
      <w:r w:rsidRPr="003B1BC5">
        <w:rPr>
          <w:rFonts w:hint="eastAsia"/>
        </w:rPr>
        <w:t xml:space="preserve">Do not enable </w:t>
      </w:r>
      <w:r w:rsidRPr="003B1BC5">
        <w:t>ARP packet source MAC address consistency check</w:t>
      </w:r>
      <w:r w:rsidRPr="003B1BC5">
        <w:rPr>
          <w:rFonts w:hint="eastAsia"/>
        </w:rPr>
        <w:t>.</w:t>
      </w:r>
    </w:p>
    <w:p w:rsidR="002B6163" w:rsidRPr="003B1BC5" w:rsidRDefault="002B6163" w:rsidP="002B6163">
      <w:pPr>
        <w:pStyle w:val="ItemList"/>
      </w:pPr>
      <w:r w:rsidRPr="003B1BC5">
        <w:rPr>
          <w:rFonts w:hint="eastAsia"/>
        </w:rPr>
        <w:t xml:space="preserve">Do not specify the </w:t>
      </w:r>
      <w:r w:rsidRPr="00571C7E">
        <w:rPr>
          <w:rStyle w:val="commandkeywords"/>
        </w:rPr>
        <w:t>src-mac</w:t>
      </w:r>
      <w:r w:rsidRPr="003B1BC5">
        <w:rPr>
          <w:rFonts w:hint="eastAsia"/>
        </w:rPr>
        <w:t xml:space="preserve"> keyword when you enable ARP packet validity check for ARP detection. </w:t>
      </w:r>
    </w:p>
    <w:p w:rsidR="002B6163" w:rsidRPr="003B1BC5" w:rsidRDefault="002B6163" w:rsidP="002B6163">
      <w:r w:rsidRPr="003B1BC5">
        <w:rPr>
          <w:rFonts w:hint="eastAsia"/>
        </w:rPr>
        <w:lastRenderedPageBreak/>
        <w:t xml:space="preserve">For more information about </w:t>
      </w:r>
      <w:r w:rsidRPr="003B1BC5">
        <w:t>ARP packet source MAC address consistency check</w:t>
      </w:r>
      <w:r w:rsidRPr="003B1BC5">
        <w:rPr>
          <w:rFonts w:hint="eastAsia"/>
        </w:rPr>
        <w:t xml:space="preserve"> and ARP detection, see </w:t>
      </w:r>
      <w:r w:rsidRPr="003B1BC5">
        <w:rPr>
          <w:rStyle w:val="ItalicText"/>
        </w:rPr>
        <w:t>Security Configuration Guide</w:t>
      </w:r>
      <w:r w:rsidRPr="003B1BC5">
        <w:rPr>
          <w:rFonts w:hint="eastAsia"/>
        </w:rPr>
        <w:t xml:space="preserve">. </w:t>
      </w:r>
    </w:p>
    <w:p w:rsidR="002B6163" w:rsidRPr="002B6163" w:rsidRDefault="002B6163" w:rsidP="002B6163">
      <w:pPr>
        <w:pStyle w:val="3"/>
      </w:pPr>
      <w:bookmarkStart w:id="2678" w:name="_Toc502220889"/>
      <w:bookmarkStart w:id="2679" w:name="_Toc502234266"/>
      <w:bookmarkStart w:id="2680" w:name="_Toc129617716"/>
      <w:r w:rsidRPr="003B1BC5">
        <w:rPr>
          <w:rFonts w:hint="eastAsia"/>
        </w:rPr>
        <w:t xml:space="preserve">Virtual </w:t>
      </w:r>
      <w:r w:rsidRPr="002B6163">
        <w:t>f</w:t>
      </w:r>
      <w:r w:rsidRPr="002B6163">
        <w:rPr>
          <w:rFonts w:hint="eastAsia"/>
        </w:rPr>
        <w:t>orwarder</w:t>
      </w:r>
      <w:bookmarkEnd w:id="2668"/>
      <w:bookmarkEnd w:id="2669"/>
      <w:bookmarkEnd w:id="2670"/>
      <w:bookmarkEnd w:id="2671"/>
      <w:bookmarkEnd w:id="2672"/>
      <w:bookmarkEnd w:id="2673"/>
      <w:bookmarkEnd w:id="2674"/>
      <w:bookmarkEnd w:id="2675"/>
      <w:bookmarkEnd w:id="2676"/>
      <w:bookmarkEnd w:id="2677"/>
      <w:bookmarkEnd w:id="2678"/>
      <w:bookmarkEnd w:id="2679"/>
      <w:bookmarkEnd w:id="2680"/>
      <w:r w:rsidRPr="002B6163">
        <w:fldChar w:fldCharType="begin"/>
      </w:r>
      <w:r w:rsidRPr="002B6163">
        <w:instrText xml:space="preserve"> </w:instrText>
      </w:r>
      <w:r w:rsidRPr="002B6163">
        <w:rPr>
          <w:rFonts w:hint="eastAsia"/>
        </w:rPr>
        <w:instrText>XE "VRRP:virtual forwarder (VF)"</w:instrText>
      </w:r>
      <w:r w:rsidRPr="002B6163">
        <w:instrText xml:space="preserve"> </w:instrText>
      </w:r>
      <w:r w:rsidRPr="002B6163">
        <w:fldChar w:fldCharType="end"/>
      </w:r>
      <w:r w:rsidRPr="002B6163">
        <w:fldChar w:fldCharType="begin"/>
      </w:r>
      <w:r w:rsidRPr="002B6163">
        <w:instrText xml:space="preserve"> XE "load balancing:VRRP virtual forwarder (VF)" </w:instrText>
      </w:r>
      <w:r w:rsidRPr="002B6163">
        <w:fldChar w:fldCharType="end"/>
      </w:r>
      <w:r w:rsidRPr="002B6163">
        <w:fldChar w:fldCharType="begin"/>
      </w:r>
      <w:r w:rsidRPr="002B6163">
        <w:instrText xml:space="preserve"> XE "MAC addressing:VRRP virtual forwarder (VF)" </w:instrText>
      </w:r>
      <w:r w:rsidRPr="002B6163">
        <w:fldChar w:fldCharType="end"/>
      </w:r>
      <w:r w:rsidRPr="002B6163">
        <w:fldChar w:fldCharType="begin"/>
      </w:r>
      <w:r w:rsidRPr="002B6163">
        <w:instrText xml:space="preserve"> XE "forwarding:VRRP virtual forwarder (VF)" </w:instrText>
      </w:r>
      <w:r w:rsidRPr="002B6163">
        <w:fldChar w:fldCharType="end"/>
      </w:r>
      <w:r w:rsidRPr="002B6163">
        <w:fldChar w:fldCharType="begin"/>
      </w:r>
      <w:r w:rsidRPr="002B6163">
        <w:instrText xml:space="preserve"> XE "virtual:VRRP virtual forwarder (VF)" </w:instrText>
      </w:r>
      <w:r w:rsidRPr="002B6163">
        <w:fldChar w:fldCharType="end"/>
      </w:r>
      <w:r w:rsidRPr="002B6163">
        <w:fldChar w:fldCharType="begin"/>
      </w:r>
      <w:r w:rsidRPr="002B6163">
        <w:instrText xml:space="preserve"> XE "high availability:VRRP virtual forwarder (VF)" </w:instrText>
      </w:r>
      <w:r w:rsidRPr="002B6163">
        <w:fldChar w:fldCharType="end"/>
      </w:r>
    </w:p>
    <w:p w:rsidR="002B6163" w:rsidRPr="002B6163" w:rsidRDefault="002B6163" w:rsidP="002B6163">
      <w:pPr>
        <w:pStyle w:val="4"/>
      </w:pPr>
      <w:r w:rsidRPr="002B6163">
        <w:t>V</w:t>
      </w:r>
      <w:r w:rsidRPr="002B6163">
        <w:rPr>
          <w:rFonts w:hint="eastAsia"/>
        </w:rPr>
        <w:t>irtual forwarder</w:t>
      </w:r>
      <w:r w:rsidRPr="002B6163">
        <w:t xml:space="preserve"> creation</w:t>
      </w:r>
      <w:r w:rsidRPr="002B6163">
        <w:fldChar w:fldCharType="begin"/>
      </w:r>
      <w:r w:rsidRPr="002B6163">
        <w:instrText xml:space="preserve"> XE "VRRP:virtual forwarder (VF) creation" </w:instrText>
      </w:r>
      <w:r w:rsidRPr="002B6163">
        <w:fldChar w:fldCharType="end"/>
      </w:r>
    </w:p>
    <w:p w:rsidR="002B6163" w:rsidRPr="003B1BC5" w:rsidRDefault="002B6163" w:rsidP="002B6163">
      <w:r w:rsidRPr="003B1BC5">
        <w:t xml:space="preserve">Virtual MAC addresses enable traffic distribution across routers in a VRRP group. </w:t>
      </w:r>
      <w:r w:rsidRPr="003B1BC5">
        <w:rPr>
          <w:rFonts w:hint="eastAsia"/>
        </w:rPr>
        <w:t xml:space="preserve">To enable routers in </w:t>
      </w:r>
      <w:r w:rsidRPr="003B1BC5">
        <w:t>the</w:t>
      </w:r>
      <w:r w:rsidRPr="003B1BC5">
        <w:rPr>
          <w:rFonts w:hint="eastAsia"/>
        </w:rPr>
        <w:t xml:space="preserve"> VRRP group to forward packets, VFs must be created on the</w:t>
      </w:r>
      <w:r w:rsidRPr="003B1BC5">
        <w:t>m</w:t>
      </w:r>
      <w:r w:rsidRPr="003B1BC5">
        <w:rPr>
          <w:rFonts w:hint="eastAsia"/>
        </w:rPr>
        <w:t xml:space="preserve">. Each VF </w:t>
      </w:r>
      <w:r w:rsidRPr="003B1BC5">
        <w:t xml:space="preserve">is </w:t>
      </w:r>
      <w:r w:rsidRPr="003B1BC5">
        <w:rPr>
          <w:rFonts w:hint="eastAsia"/>
        </w:rPr>
        <w:t>associate</w:t>
      </w:r>
      <w:r w:rsidRPr="003B1BC5">
        <w:t>d</w:t>
      </w:r>
      <w:r w:rsidRPr="003B1BC5">
        <w:rPr>
          <w:rFonts w:hint="eastAsia"/>
        </w:rPr>
        <w:t xml:space="preserve"> with a virtual MAC address </w:t>
      </w:r>
      <w:r w:rsidRPr="003B1BC5">
        <w:t>in</w:t>
      </w:r>
      <w:r w:rsidRPr="003B1BC5">
        <w:rPr>
          <w:rFonts w:hint="eastAsia"/>
        </w:rPr>
        <w:t xml:space="preserve"> the VRRP group and forwards packets </w:t>
      </w:r>
      <w:r w:rsidRPr="003B1BC5">
        <w:t>that are sent</w:t>
      </w:r>
      <w:r w:rsidRPr="003B1BC5">
        <w:rPr>
          <w:rFonts w:hint="eastAsia"/>
        </w:rPr>
        <w:t xml:space="preserve"> to this virtual MAC address.</w:t>
      </w:r>
    </w:p>
    <w:p w:rsidR="002B6163" w:rsidRPr="003B1BC5" w:rsidRDefault="002B6163" w:rsidP="002B6163">
      <w:r w:rsidRPr="003B1BC5">
        <w:rPr>
          <w:rFonts w:hint="eastAsia"/>
        </w:rPr>
        <w:t>VF</w:t>
      </w:r>
      <w:r w:rsidRPr="003B1BC5">
        <w:t>s</w:t>
      </w:r>
      <w:r w:rsidRPr="003B1BC5">
        <w:rPr>
          <w:rFonts w:hint="eastAsia"/>
        </w:rPr>
        <w:t xml:space="preserve"> </w:t>
      </w:r>
      <w:r w:rsidRPr="003B1BC5">
        <w:t>are</w:t>
      </w:r>
      <w:r w:rsidRPr="003B1BC5">
        <w:rPr>
          <w:rFonts w:hint="eastAsia"/>
        </w:rPr>
        <w:t xml:space="preserve"> created on router</w:t>
      </w:r>
      <w:r w:rsidRPr="003B1BC5">
        <w:t>s in a VRRP group, as follows</w:t>
      </w:r>
      <w:r w:rsidRPr="003B1BC5">
        <w:rPr>
          <w:rFonts w:hint="eastAsia"/>
        </w:rPr>
        <w:t xml:space="preserve">: </w:t>
      </w:r>
    </w:p>
    <w:p w:rsidR="002B6163" w:rsidRPr="002B6163" w:rsidRDefault="002B6163" w:rsidP="002B6163">
      <w:pPr>
        <w:pStyle w:val="Itemstep"/>
      </w:pPr>
      <w:r w:rsidRPr="003B1BC5">
        <w:rPr>
          <w:rFonts w:hint="eastAsia"/>
        </w:rPr>
        <w:t xml:space="preserve">The master </w:t>
      </w:r>
      <w:r w:rsidRPr="002B6163">
        <w:t>assigns</w:t>
      </w:r>
      <w:r w:rsidRPr="002B6163">
        <w:rPr>
          <w:rFonts w:hint="eastAsia"/>
        </w:rPr>
        <w:t xml:space="preserve"> virtual MAC addresses to all routers in the VRRP group. </w:t>
      </w:r>
      <w:r w:rsidRPr="002B6163">
        <w:t xml:space="preserve">Each member </w:t>
      </w:r>
      <w:r w:rsidRPr="002B6163">
        <w:rPr>
          <w:rFonts w:hint="eastAsia"/>
        </w:rPr>
        <w:t>router create</w:t>
      </w:r>
      <w:r w:rsidRPr="002B6163">
        <w:t>s</w:t>
      </w:r>
      <w:r w:rsidRPr="002B6163">
        <w:rPr>
          <w:rFonts w:hint="eastAsia"/>
        </w:rPr>
        <w:t xml:space="preserve"> a VF </w:t>
      </w:r>
      <w:r w:rsidRPr="002B6163">
        <w:t>for</w:t>
      </w:r>
      <w:r w:rsidRPr="002B6163">
        <w:rPr>
          <w:rFonts w:hint="eastAsia"/>
        </w:rPr>
        <w:t xml:space="preserve"> this MAC address and becomes the owner of this VF.</w:t>
      </w:r>
    </w:p>
    <w:p w:rsidR="002B6163" w:rsidRPr="002B6163" w:rsidRDefault="002B6163" w:rsidP="002B6163">
      <w:pPr>
        <w:pStyle w:val="Itemstep"/>
      </w:pPr>
      <w:r w:rsidRPr="003B1BC5">
        <w:t>Each</w:t>
      </w:r>
      <w:r w:rsidRPr="002B6163">
        <w:rPr>
          <w:rFonts w:hint="eastAsia"/>
        </w:rPr>
        <w:t xml:space="preserve"> VF owner advertises </w:t>
      </w:r>
      <w:r w:rsidRPr="002B6163">
        <w:t>its</w:t>
      </w:r>
      <w:r w:rsidRPr="002B6163">
        <w:rPr>
          <w:rFonts w:hint="eastAsia"/>
        </w:rPr>
        <w:t xml:space="preserve"> VF information to the other </w:t>
      </w:r>
      <w:r w:rsidRPr="002B6163">
        <w:t xml:space="preserve">member </w:t>
      </w:r>
      <w:r w:rsidRPr="002B6163">
        <w:rPr>
          <w:rFonts w:hint="eastAsia"/>
        </w:rPr>
        <w:t>routers.</w:t>
      </w:r>
    </w:p>
    <w:p w:rsidR="002B6163" w:rsidRPr="002B6163" w:rsidRDefault="002B6163" w:rsidP="002B6163">
      <w:pPr>
        <w:pStyle w:val="Itemstep"/>
      </w:pPr>
      <w:r w:rsidRPr="003B1BC5">
        <w:rPr>
          <w:rFonts w:hint="eastAsia"/>
        </w:rPr>
        <w:t>After receiving the VF advertisement, each of the other routers creates the advertised VF.</w:t>
      </w:r>
    </w:p>
    <w:p w:rsidR="002B6163" w:rsidRPr="003B1BC5" w:rsidRDefault="002B6163" w:rsidP="002B6163">
      <w:r w:rsidRPr="003B1BC5">
        <w:t>Eventually, every member router maintains one VF for each virtual MAC address in the VRRP group.</w:t>
      </w:r>
    </w:p>
    <w:p w:rsidR="002B6163" w:rsidRPr="002B6163" w:rsidRDefault="002B6163" w:rsidP="002B6163">
      <w:pPr>
        <w:pStyle w:val="4"/>
      </w:pPr>
      <w:r w:rsidRPr="002B6163">
        <w:rPr>
          <w:rFonts w:hint="eastAsia"/>
        </w:rPr>
        <w:t>VF weight and priority</w:t>
      </w:r>
      <w:r w:rsidRPr="002B6163">
        <w:fldChar w:fldCharType="begin"/>
      </w:r>
      <w:r w:rsidRPr="002B6163">
        <w:instrText xml:space="preserve"> </w:instrText>
      </w:r>
      <w:r w:rsidRPr="002B6163">
        <w:rPr>
          <w:rFonts w:hint="eastAsia"/>
        </w:rPr>
        <w:instrText>XE "active</w:instrText>
      </w:r>
      <w:r w:rsidRPr="002B6163">
        <w:instrText>:</w:instrText>
      </w:r>
      <w:r w:rsidRPr="002B6163">
        <w:rPr>
          <w:rFonts w:hint="eastAsia"/>
        </w:rPr>
        <w:instrText>virtual forwarder" \t "</w:instrText>
      </w:r>
      <w:r w:rsidRPr="002B6163">
        <w:rPr>
          <w:rStyle w:val="ItalicText"/>
        </w:rPr>
        <w:instrText>Use</w:instrText>
      </w:r>
      <w:r w:rsidRPr="002B6163">
        <w:rPr>
          <w:rFonts w:hint="eastAsia"/>
        </w:rPr>
        <w:instrText xml:space="preserve"> AVF"</w:instrText>
      </w:r>
      <w:r w:rsidRPr="002B6163">
        <w:instrText xml:space="preserve"> </w:instrText>
      </w:r>
      <w:r w:rsidRPr="002B6163">
        <w:fldChar w:fldCharType="end"/>
      </w:r>
      <w:r w:rsidRPr="002B6163">
        <w:fldChar w:fldCharType="begin"/>
      </w:r>
      <w:r w:rsidRPr="002B6163">
        <w:instrText xml:space="preserve"> XE "VRRP:virtual forwarder (VF) weight/priority" </w:instrText>
      </w:r>
      <w:r w:rsidRPr="002B6163">
        <w:fldChar w:fldCharType="end"/>
      </w:r>
      <w:r w:rsidRPr="002B6163">
        <w:fldChar w:fldCharType="begin"/>
      </w:r>
      <w:r w:rsidRPr="002B6163">
        <w:instrText xml:space="preserve"> XE "priority:VRRP virtual forwarder (VF) priority" </w:instrText>
      </w:r>
      <w:r w:rsidRPr="002B6163">
        <w:fldChar w:fldCharType="end"/>
      </w:r>
      <w:r w:rsidRPr="002B6163">
        <w:fldChar w:fldCharType="begin"/>
      </w:r>
      <w:r w:rsidRPr="002B6163">
        <w:instrText xml:space="preserve"> XE "weight:VRRP virtual forwarder (VF)" </w:instrText>
      </w:r>
      <w:r w:rsidRPr="002B6163">
        <w:fldChar w:fldCharType="end"/>
      </w:r>
      <w:r w:rsidRPr="002B6163">
        <w:fldChar w:fldCharType="begin"/>
      </w:r>
      <w:r w:rsidRPr="002B6163">
        <w:instrText xml:space="preserve"> XE "AVF:VRRP virtual forwarder (VF) weight/priority" </w:instrText>
      </w:r>
      <w:r w:rsidRPr="002B6163">
        <w:fldChar w:fldCharType="end"/>
      </w:r>
    </w:p>
    <w:p w:rsidR="002B6163" w:rsidRPr="003B1BC5" w:rsidRDefault="002B6163" w:rsidP="002B6163">
      <w:r w:rsidRPr="003B1BC5">
        <w:rPr>
          <w:rFonts w:hint="eastAsia"/>
        </w:rPr>
        <w:t>The weight of a VF indicates the forwarding capability of a VF</w:t>
      </w:r>
      <w:r w:rsidRPr="003B1BC5">
        <w:t>. A</w:t>
      </w:r>
      <w:r w:rsidRPr="003B1BC5">
        <w:rPr>
          <w:rFonts w:hint="eastAsia"/>
        </w:rPr>
        <w:t xml:space="preserve"> higher weight</w:t>
      </w:r>
      <w:r w:rsidRPr="003B1BC5">
        <w:t xml:space="preserve"> means</w:t>
      </w:r>
      <w:r w:rsidRPr="003B1BC5">
        <w:rPr>
          <w:rFonts w:hint="eastAsia"/>
        </w:rPr>
        <w:t xml:space="preserve"> higher forwarding capability. When the weight is lower than the lower limit of failure, the VF </w:t>
      </w:r>
      <w:r w:rsidRPr="003B1BC5">
        <w:t>can</w:t>
      </w:r>
      <w:r w:rsidRPr="003B1BC5">
        <w:rPr>
          <w:rFonts w:hint="eastAsia"/>
        </w:rPr>
        <w:t>not forward packets.</w:t>
      </w:r>
    </w:p>
    <w:p w:rsidR="002B6163" w:rsidRPr="003B1BC5" w:rsidRDefault="002B6163" w:rsidP="002B6163">
      <w:r w:rsidRPr="003B1BC5">
        <w:rPr>
          <w:rFonts w:hint="eastAsia"/>
        </w:rPr>
        <w:t xml:space="preserve">The priority of a VF </w:t>
      </w:r>
      <w:r w:rsidRPr="003B1BC5">
        <w:t>determines</w:t>
      </w:r>
      <w:r w:rsidRPr="003B1BC5">
        <w:rPr>
          <w:rFonts w:hint="eastAsia"/>
        </w:rPr>
        <w:t xml:space="preserve"> the VF state</w:t>
      </w:r>
      <w:r w:rsidRPr="003B1BC5">
        <w:t>. A</w:t>
      </w:r>
      <w:r w:rsidRPr="003B1BC5">
        <w:rPr>
          <w:rFonts w:hint="eastAsia"/>
        </w:rPr>
        <w:t xml:space="preserve">mong the VFs </w:t>
      </w:r>
      <w:r w:rsidRPr="003B1BC5">
        <w:t xml:space="preserve">created on different member routers for </w:t>
      </w:r>
      <w:r w:rsidRPr="003B1BC5">
        <w:rPr>
          <w:rFonts w:hint="eastAsia"/>
        </w:rPr>
        <w:t xml:space="preserve">the same virtual MAC address, </w:t>
      </w:r>
      <w:r w:rsidRPr="003B1BC5">
        <w:t>the</w:t>
      </w:r>
      <w:r w:rsidRPr="003B1BC5">
        <w:rPr>
          <w:rFonts w:hint="eastAsia"/>
        </w:rPr>
        <w:t xml:space="preserve"> VF with the highest priority</w:t>
      </w:r>
      <w:r w:rsidRPr="003B1BC5">
        <w:t xml:space="preserve"> is in active state</w:t>
      </w:r>
      <w:r w:rsidRPr="003B1BC5">
        <w:rPr>
          <w:rFonts w:hint="eastAsia"/>
        </w:rPr>
        <w:t>. This VF</w:t>
      </w:r>
      <w:r w:rsidRPr="003B1BC5">
        <w:t xml:space="preserve">, known as </w:t>
      </w:r>
      <w:r w:rsidRPr="003B1BC5">
        <w:rPr>
          <w:rFonts w:hint="eastAsia"/>
        </w:rPr>
        <w:t>the active virtual forwarder (AVF), forwards packets.</w:t>
      </w:r>
      <w:r w:rsidRPr="003B1BC5">
        <w:t xml:space="preserve"> </w:t>
      </w:r>
      <w:r w:rsidRPr="003B1BC5">
        <w:rPr>
          <w:rFonts w:hint="eastAsia"/>
        </w:rPr>
        <w:t>A</w:t>
      </w:r>
      <w:r w:rsidRPr="003B1BC5">
        <w:t xml:space="preserve">ll </w:t>
      </w:r>
      <w:r w:rsidRPr="003B1BC5">
        <w:rPr>
          <w:rFonts w:hint="eastAsia"/>
        </w:rPr>
        <w:t xml:space="preserve">other VFs </w:t>
      </w:r>
      <w:r w:rsidRPr="003B1BC5">
        <w:t xml:space="preserve">listen to the state of the AVF </w:t>
      </w:r>
      <w:r w:rsidRPr="003B1BC5">
        <w:rPr>
          <w:rFonts w:hint="eastAsia"/>
        </w:rPr>
        <w:t xml:space="preserve">and </w:t>
      </w:r>
      <w:r w:rsidRPr="003B1BC5">
        <w:t xml:space="preserve">are </w:t>
      </w:r>
      <w:r w:rsidRPr="003B1BC5">
        <w:rPr>
          <w:rFonts w:hint="eastAsia"/>
        </w:rPr>
        <w:t xml:space="preserve">known as the listening virtual forwarders (LVFs). VF </w:t>
      </w:r>
      <w:r w:rsidRPr="003B1BC5">
        <w:t xml:space="preserve">priority </w:t>
      </w:r>
      <w:r w:rsidRPr="003B1BC5">
        <w:rPr>
          <w:rFonts w:hint="eastAsia"/>
        </w:rPr>
        <w:t xml:space="preserve">is in the range of 0 to 255, where 255 is reserved for the VF owner. </w:t>
      </w:r>
      <w:r w:rsidRPr="003B1BC5">
        <w:t xml:space="preserve">When </w:t>
      </w:r>
      <w:r w:rsidRPr="003B1BC5">
        <w:rPr>
          <w:rFonts w:hint="eastAsia"/>
        </w:rPr>
        <w:t>the weight of a VF owner is higher than or equal to the lower limit of failure, the priority of the VF owner is 255.</w:t>
      </w:r>
    </w:p>
    <w:p w:rsidR="002B6163" w:rsidRPr="003B1BC5" w:rsidRDefault="002B6163" w:rsidP="002B6163">
      <w:r w:rsidRPr="003B1BC5">
        <w:rPr>
          <w:rFonts w:hint="eastAsia"/>
        </w:rPr>
        <w:t>The priority of a VF is calculated based on its weight.</w:t>
      </w:r>
    </w:p>
    <w:p w:rsidR="002B6163" w:rsidRPr="003B1BC5" w:rsidRDefault="002B6163" w:rsidP="002B6163">
      <w:pPr>
        <w:pStyle w:val="ItemList"/>
      </w:pPr>
      <w:r w:rsidRPr="003B1BC5">
        <w:rPr>
          <w:rFonts w:hint="eastAsia"/>
        </w:rPr>
        <w:t>I</w:t>
      </w:r>
      <w:r w:rsidRPr="003B1BC5">
        <w:t xml:space="preserve">f the </w:t>
      </w:r>
      <w:r w:rsidRPr="003B1BC5">
        <w:rPr>
          <w:rFonts w:hint="eastAsia"/>
        </w:rPr>
        <w:t xml:space="preserve">VF </w:t>
      </w:r>
      <w:r w:rsidRPr="003B1BC5">
        <w:t>weight is higher than or equal to the lower limit of failure</w:t>
      </w:r>
      <w:r w:rsidRPr="003B1BC5">
        <w:rPr>
          <w:rFonts w:hint="eastAsia"/>
        </w:rPr>
        <w:t xml:space="preserve">, </w:t>
      </w:r>
      <w:r w:rsidRPr="003B1BC5">
        <w:t xml:space="preserve">the </w:t>
      </w:r>
      <w:r w:rsidRPr="003B1BC5">
        <w:rPr>
          <w:rFonts w:hint="eastAsia"/>
        </w:rPr>
        <w:t xml:space="preserve">following VF </w:t>
      </w:r>
      <w:r w:rsidRPr="003B1BC5">
        <w:t>priorit</w:t>
      </w:r>
      <w:r w:rsidRPr="003B1BC5">
        <w:rPr>
          <w:rFonts w:hint="eastAsia"/>
        </w:rPr>
        <w:t>ies apply:</w:t>
      </w:r>
    </w:p>
    <w:p w:rsidR="002B6163" w:rsidRPr="003B1BC5" w:rsidRDefault="002B6163" w:rsidP="002B6163">
      <w:pPr>
        <w:pStyle w:val="ItemList2"/>
      </w:pPr>
      <w:r w:rsidRPr="003B1BC5">
        <w:t xml:space="preserve">On </w:t>
      </w:r>
      <w:r w:rsidRPr="003B1BC5">
        <w:rPr>
          <w:rFonts w:hint="eastAsia"/>
        </w:rPr>
        <w:t>a</w:t>
      </w:r>
      <w:r w:rsidRPr="003B1BC5">
        <w:t xml:space="preserve"> </w:t>
      </w:r>
      <w:r w:rsidRPr="003B1BC5">
        <w:rPr>
          <w:rFonts w:hint="eastAsia"/>
        </w:rPr>
        <w:t>VF owner</w:t>
      </w:r>
      <w:r w:rsidRPr="003B1BC5">
        <w:t xml:space="preserve">, the </w:t>
      </w:r>
      <w:r w:rsidRPr="003B1BC5">
        <w:rPr>
          <w:rFonts w:hint="eastAsia"/>
        </w:rPr>
        <w:t xml:space="preserve">VF </w:t>
      </w:r>
      <w:r w:rsidRPr="003B1BC5">
        <w:t>priority is 255.</w:t>
      </w:r>
    </w:p>
    <w:p w:rsidR="002B6163" w:rsidRPr="003B1BC5" w:rsidRDefault="002B6163" w:rsidP="002B6163">
      <w:pPr>
        <w:pStyle w:val="ItemList2"/>
      </w:pPr>
      <w:r w:rsidRPr="003B1BC5">
        <w:t xml:space="preserve">On a </w:t>
      </w:r>
      <w:r w:rsidRPr="003B1BC5">
        <w:rPr>
          <w:rFonts w:hint="eastAsia"/>
        </w:rPr>
        <w:t>non-VF owner</w:t>
      </w:r>
      <w:r w:rsidRPr="003B1BC5">
        <w:t xml:space="preserve">, the </w:t>
      </w:r>
      <w:r w:rsidRPr="003B1BC5">
        <w:rPr>
          <w:rFonts w:hint="eastAsia"/>
        </w:rPr>
        <w:t xml:space="preserve">VF </w:t>
      </w:r>
      <w:r w:rsidRPr="003B1BC5">
        <w:t>priority is calculated as weight/(number of local AVFs + 1)</w:t>
      </w:r>
      <w:r w:rsidRPr="003B1BC5">
        <w:rPr>
          <w:rFonts w:hint="eastAsia"/>
        </w:rPr>
        <w:t>.</w:t>
      </w:r>
    </w:p>
    <w:p w:rsidR="002B6163" w:rsidRPr="003B1BC5" w:rsidDel="007246E5" w:rsidRDefault="002B6163" w:rsidP="002B6163">
      <w:pPr>
        <w:pStyle w:val="ItemList"/>
      </w:pPr>
      <w:r w:rsidRPr="003B1BC5">
        <w:rPr>
          <w:rFonts w:hint="eastAsia"/>
        </w:rPr>
        <w:t>If the VF weight is lower than the lower limit of failure, the VF priority is 0.</w:t>
      </w:r>
    </w:p>
    <w:p w:rsidR="002B6163" w:rsidRPr="002B6163" w:rsidRDefault="002B6163" w:rsidP="002B6163">
      <w:pPr>
        <w:pStyle w:val="4"/>
      </w:pPr>
      <w:r w:rsidRPr="002B6163">
        <w:rPr>
          <w:rFonts w:hint="eastAsia"/>
        </w:rPr>
        <w:t>VF backup</w:t>
      </w:r>
      <w:r w:rsidRPr="002B6163">
        <w:fldChar w:fldCharType="begin"/>
      </w:r>
      <w:r w:rsidRPr="002B6163">
        <w:instrText xml:space="preserve"> </w:instrText>
      </w:r>
      <w:r w:rsidRPr="002B6163">
        <w:rPr>
          <w:rFonts w:hint="eastAsia"/>
        </w:rPr>
        <w:instrText>XE "VRRP:virtual forwarder (VF) backup"</w:instrText>
      </w:r>
      <w:r w:rsidRPr="002B6163">
        <w:instrText xml:space="preserve"> </w:instrText>
      </w:r>
      <w:r w:rsidRPr="002B6163">
        <w:fldChar w:fldCharType="end"/>
      </w:r>
      <w:r w:rsidRPr="002B6163">
        <w:fldChar w:fldCharType="begin"/>
      </w:r>
      <w:r w:rsidRPr="002B6163">
        <w:instrText xml:space="preserve"> XE "backing up:VRRP virtual forwarder (VF) backup" </w:instrText>
      </w:r>
      <w:r w:rsidRPr="002B6163">
        <w:fldChar w:fldCharType="end"/>
      </w:r>
    </w:p>
    <w:p w:rsidR="002B6163" w:rsidRPr="003B1BC5" w:rsidRDefault="002B6163" w:rsidP="002B6163">
      <w:bookmarkStart w:id="2681" w:name="_Ref260993618"/>
      <w:r w:rsidRPr="003B1BC5">
        <w:rPr>
          <w:rFonts w:hint="eastAsia"/>
        </w:rPr>
        <w:t xml:space="preserve">The VFs corresponding to a </w:t>
      </w:r>
      <w:r w:rsidRPr="003B1BC5">
        <w:t>virtual</w:t>
      </w:r>
      <w:r w:rsidRPr="003B1BC5">
        <w:rPr>
          <w:rFonts w:hint="eastAsia"/>
        </w:rPr>
        <w:t xml:space="preserve"> MAC address on different routers in the VRRP group back up one another. </w:t>
      </w:r>
    </w:p>
    <w:p w:rsidR="002B6163" w:rsidRPr="002B6163" w:rsidRDefault="002B6163" w:rsidP="002B6163">
      <w:pPr>
        <w:pStyle w:val="FigureDescription"/>
      </w:pPr>
      <w:bookmarkStart w:id="2682" w:name="_Ref261419627"/>
      <w:bookmarkEnd w:id="2681"/>
      <w:r w:rsidRPr="003B1BC5">
        <w:rPr>
          <w:rFonts w:hint="eastAsia"/>
        </w:rPr>
        <w:lastRenderedPageBreak/>
        <w:t>VF information</w:t>
      </w:r>
      <w:bookmarkEnd w:id="2682"/>
    </w:p>
    <w:p w:rsidR="002B6163" w:rsidRPr="003B1BC5" w:rsidRDefault="002B6163" w:rsidP="002B6163">
      <w:pPr>
        <w:pStyle w:val="Figure"/>
      </w:pPr>
      <w:r w:rsidRPr="002B6163">
        <w:rPr>
          <w:noProof/>
        </w:rPr>
        <w:drawing>
          <wp:inline distT="0" distB="0" distL="0" distR="0" wp14:anchorId="0DA82453" wp14:editId="068634C9">
            <wp:extent cx="4400550" cy="29718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4400550" cy="2971800"/>
                    </a:xfrm>
                    <a:prstGeom prst="rect">
                      <a:avLst/>
                    </a:prstGeom>
                    <a:noFill/>
                    <a:ln w="9525">
                      <a:noFill/>
                      <a:miter lim="800000"/>
                      <a:headEnd/>
                      <a:tailEnd/>
                    </a:ln>
                  </pic:spPr>
                </pic:pic>
              </a:graphicData>
            </a:graphic>
          </wp:inline>
        </w:drawing>
      </w:r>
    </w:p>
    <w:p w:rsidR="002B6163" w:rsidRPr="003B1BC5" w:rsidRDefault="002B6163" w:rsidP="002B6163">
      <w:pPr>
        <w:pStyle w:val="Spacer"/>
      </w:pPr>
    </w:p>
    <w:p w:rsidR="002B6163" w:rsidRPr="003B1BC5" w:rsidRDefault="002B6163" w:rsidP="002B6163">
      <w:r>
        <w:fldChar w:fldCharType="begin"/>
      </w:r>
      <w:r>
        <w:instrText xml:space="preserve">  REF _Ref261419627 \r \h \* MERGEFORMAT </w:instrText>
      </w:r>
      <w:r>
        <w:fldChar w:fldCharType="separate"/>
      </w:r>
      <w:r w:rsidR="009077AB" w:rsidRPr="009077AB">
        <w:rPr>
          <w:rStyle w:val="Reference-R0G144B200"/>
        </w:rPr>
        <w:t>Figure 8</w:t>
      </w:r>
      <w:r>
        <w:fldChar w:fldCharType="end"/>
      </w:r>
      <w:r w:rsidRPr="003B1BC5">
        <w:rPr>
          <w:rFonts w:hint="eastAsia"/>
        </w:rPr>
        <w:t xml:space="preserve"> </w:t>
      </w:r>
      <w:r w:rsidRPr="003B1BC5">
        <w:t>shows</w:t>
      </w:r>
      <w:r w:rsidRPr="003B1BC5">
        <w:rPr>
          <w:rFonts w:hint="eastAsia"/>
        </w:rPr>
        <w:t xml:space="preserve"> the VF </w:t>
      </w:r>
      <w:r w:rsidRPr="003B1BC5">
        <w:t>table</w:t>
      </w:r>
      <w:r w:rsidRPr="003B1BC5">
        <w:rPr>
          <w:rFonts w:hint="eastAsia"/>
        </w:rPr>
        <w:t xml:space="preserve"> on each router in the VRRP group and how the VFs back up one another. The master, Router A, assigns virtual MAC addresses 000f-e2ff-0011, 000f-e2ff-0012, and 000f-e2ff-0013 to itself, Router B, and Router C, respectively</w:t>
      </w:r>
      <w:r w:rsidRPr="003B1BC5">
        <w:t xml:space="preserve">. </w:t>
      </w:r>
      <w:r w:rsidRPr="003B1BC5">
        <w:rPr>
          <w:rFonts w:hint="eastAsia"/>
        </w:rPr>
        <w:t>E</w:t>
      </w:r>
      <w:r w:rsidRPr="003B1BC5">
        <w:t xml:space="preserve">ach router creates </w:t>
      </w:r>
      <w:r w:rsidRPr="003B1BC5">
        <w:rPr>
          <w:rFonts w:hint="eastAsia"/>
        </w:rPr>
        <w:t>VF 1, VF 2, and VF 3</w:t>
      </w:r>
      <w:r w:rsidRPr="003B1BC5">
        <w:t xml:space="preserve"> for virtual MAC addresses 000f-e2ff-0011, 000f-e2ff-0012, and 000f-e2ff-0013, respectively</w:t>
      </w:r>
      <w:r w:rsidRPr="003B1BC5">
        <w:rPr>
          <w:rFonts w:hint="eastAsia"/>
        </w:rPr>
        <w:t xml:space="preserve">. </w:t>
      </w:r>
      <w:r w:rsidRPr="003B1BC5">
        <w:t>T</w:t>
      </w:r>
      <w:r w:rsidRPr="003B1BC5">
        <w:rPr>
          <w:rFonts w:hint="eastAsia"/>
        </w:rPr>
        <w:t xml:space="preserve">he VFs </w:t>
      </w:r>
      <w:r w:rsidRPr="003B1BC5">
        <w:t>for</w:t>
      </w:r>
      <w:r w:rsidRPr="003B1BC5">
        <w:rPr>
          <w:rFonts w:hint="eastAsia"/>
        </w:rPr>
        <w:t xml:space="preserve"> the same virtual MAC address on different routers back up one another. For example, </w:t>
      </w:r>
      <w:r w:rsidRPr="003B1BC5">
        <w:t xml:space="preserve">the </w:t>
      </w:r>
      <w:r w:rsidRPr="003B1BC5">
        <w:rPr>
          <w:rFonts w:hint="eastAsia"/>
        </w:rPr>
        <w:t xml:space="preserve">VF 1 </w:t>
      </w:r>
      <w:r w:rsidRPr="003B1BC5">
        <w:t xml:space="preserve">instances </w:t>
      </w:r>
      <w:r w:rsidRPr="003B1BC5">
        <w:rPr>
          <w:rFonts w:hint="eastAsia"/>
        </w:rPr>
        <w:t xml:space="preserve">on Router A, Router B, and Router C </w:t>
      </w:r>
      <w:r w:rsidRPr="003B1BC5">
        <w:t>back up one another</w:t>
      </w:r>
      <w:r w:rsidRPr="003B1BC5">
        <w:rPr>
          <w:rFonts w:hint="eastAsia"/>
        </w:rPr>
        <w:t xml:space="preserve">. </w:t>
      </w:r>
    </w:p>
    <w:p w:rsidR="002B6163" w:rsidRPr="003B1BC5" w:rsidRDefault="002B6163" w:rsidP="002B6163">
      <w:pPr>
        <w:pStyle w:val="ItemList"/>
      </w:pPr>
      <w:bookmarkStart w:id="2683" w:name="_Ref215303207"/>
      <w:r w:rsidRPr="003B1BC5">
        <w:t xml:space="preserve">The VF 1 instance on Router A (the VF 1 owner) has priority 255. It </w:t>
      </w:r>
      <w:r w:rsidRPr="003B1BC5">
        <w:rPr>
          <w:rFonts w:hint="eastAsia"/>
        </w:rPr>
        <w:t xml:space="preserve">acts as the AVF to forward packets </w:t>
      </w:r>
      <w:r w:rsidRPr="003B1BC5">
        <w:t>sent to</w:t>
      </w:r>
      <w:r w:rsidRPr="003B1BC5">
        <w:rPr>
          <w:rFonts w:hint="eastAsia"/>
        </w:rPr>
        <w:t xml:space="preserve"> virtual MAC address 000f-e2ff-0011.</w:t>
      </w:r>
    </w:p>
    <w:p w:rsidR="002B6163" w:rsidRPr="003B1BC5" w:rsidRDefault="002B6163" w:rsidP="002B6163">
      <w:pPr>
        <w:pStyle w:val="ItemList"/>
      </w:pPr>
      <w:r w:rsidRPr="003B1BC5">
        <w:rPr>
          <w:rFonts w:hint="eastAsia"/>
        </w:rPr>
        <w:t xml:space="preserve">The </w:t>
      </w:r>
      <w:r w:rsidRPr="003B1BC5">
        <w:t xml:space="preserve">VF 1 instances on Router B and Router C have a priority of </w:t>
      </w:r>
      <w:r w:rsidRPr="003B1BC5">
        <w:rPr>
          <w:rFonts w:hint="eastAsia"/>
        </w:rPr>
        <w:t>255/(1 + 1)</w:t>
      </w:r>
      <w:r w:rsidRPr="003B1BC5">
        <w:t xml:space="preserve">, or </w:t>
      </w:r>
      <w:r w:rsidRPr="003B1BC5">
        <w:rPr>
          <w:rFonts w:hint="eastAsia"/>
        </w:rPr>
        <w:t>127</w:t>
      </w:r>
      <w:r w:rsidRPr="003B1BC5">
        <w:t>. Because their priorities are</w:t>
      </w:r>
      <w:r w:rsidRPr="003B1BC5">
        <w:rPr>
          <w:rFonts w:hint="eastAsia"/>
        </w:rPr>
        <w:t xml:space="preserve"> lower than </w:t>
      </w:r>
      <w:r w:rsidRPr="003B1BC5">
        <w:t>the</w:t>
      </w:r>
      <w:r w:rsidRPr="003B1BC5">
        <w:rPr>
          <w:rFonts w:hint="eastAsia"/>
        </w:rPr>
        <w:t xml:space="preserve"> </w:t>
      </w:r>
      <w:r w:rsidRPr="003B1BC5">
        <w:t xml:space="preserve">priority of the </w:t>
      </w:r>
      <w:r w:rsidRPr="003B1BC5">
        <w:rPr>
          <w:rFonts w:hint="eastAsia"/>
        </w:rPr>
        <w:t xml:space="preserve">VF 1 </w:t>
      </w:r>
      <w:r w:rsidRPr="003B1BC5">
        <w:t xml:space="preserve">instance </w:t>
      </w:r>
      <w:r w:rsidRPr="003B1BC5">
        <w:rPr>
          <w:rFonts w:hint="eastAsia"/>
        </w:rPr>
        <w:t>on Router A</w:t>
      </w:r>
      <w:r w:rsidRPr="003B1BC5">
        <w:t xml:space="preserve">, they </w:t>
      </w:r>
      <w:r w:rsidRPr="003B1BC5">
        <w:rPr>
          <w:rFonts w:hint="eastAsia"/>
        </w:rPr>
        <w:t>act as LVF</w:t>
      </w:r>
      <w:r w:rsidRPr="003B1BC5">
        <w:t>s. These LVFs</w:t>
      </w:r>
      <w:r w:rsidRPr="003B1BC5">
        <w:rPr>
          <w:rFonts w:hint="eastAsia"/>
        </w:rPr>
        <w:t xml:space="preserve"> listen to the stat</w:t>
      </w:r>
      <w:r w:rsidRPr="003B1BC5">
        <w:t>e</w:t>
      </w:r>
      <w:r w:rsidRPr="003B1BC5">
        <w:rPr>
          <w:rFonts w:hint="eastAsia"/>
        </w:rPr>
        <w:t xml:space="preserve"> of </w:t>
      </w:r>
      <w:r w:rsidRPr="003B1BC5">
        <w:t xml:space="preserve">the </w:t>
      </w:r>
      <w:r w:rsidRPr="003B1BC5">
        <w:rPr>
          <w:rFonts w:hint="eastAsia"/>
        </w:rPr>
        <w:t xml:space="preserve">VF 1 </w:t>
      </w:r>
      <w:r w:rsidRPr="003B1BC5">
        <w:t xml:space="preserve">instance </w:t>
      </w:r>
      <w:r w:rsidRPr="003B1BC5">
        <w:rPr>
          <w:rFonts w:hint="eastAsia"/>
        </w:rPr>
        <w:t>on Router A.</w:t>
      </w:r>
    </w:p>
    <w:p w:rsidR="002B6163" w:rsidRPr="003B1BC5" w:rsidRDefault="002B6163" w:rsidP="002B6163">
      <w:pPr>
        <w:pStyle w:val="ItemList"/>
      </w:pPr>
      <w:r w:rsidRPr="003B1BC5">
        <w:rPr>
          <w:rFonts w:hint="eastAsia"/>
        </w:rPr>
        <w:t xml:space="preserve">When </w:t>
      </w:r>
      <w:r w:rsidRPr="003B1BC5">
        <w:t xml:space="preserve">the </w:t>
      </w:r>
      <w:r w:rsidRPr="003B1BC5">
        <w:rPr>
          <w:rFonts w:hint="eastAsia"/>
        </w:rPr>
        <w:t xml:space="preserve">VF 1 </w:t>
      </w:r>
      <w:r w:rsidRPr="003B1BC5">
        <w:t xml:space="preserve">instance </w:t>
      </w:r>
      <w:r w:rsidRPr="003B1BC5">
        <w:rPr>
          <w:rFonts w:hint="eastAsia"/>
        </w:rPr>
        <w:t xml:space="preserve">on Router A fails, </w:t>
      </w:r>
      <w:r w:rsidRPr="003B1BC5">
        <w:t xml:space="preserve">the </w:t>
      </w:r>
      <w:r w:rsidRPr="003B1BC5">
        <w:rPr>
          <w:rFonts w:hint="eastAsia"/>
        </w:rPr>
        <w:t xml:space="preserve">VF 1 </w:t>
      </w:r>
      <w:r w:rsidRPr="003B1BC5">
        <w:t xml:space="preserve">instances </w:t>
      </w:r>
      <w:r w:rsidRPr="003B1BC5">
        <w:rPr>
          <w:rFonts w:hint="eastAsia"/>
        </w:rPr>
        <w:t>on Router B and Router C elect the one with higher priority as the new AVF. This AVF</w:t>
      </w:r>
      <w:r w:rsidRPr="003B1BC5">
        <w:t xml:space="preserve"> </w:t>
      </w:r>
      <w:r w:rsidRPr="003B1BC5">
        <w:rPr>
          <w:rFonts w:hint="eastAsia"/>
        </w:rPr>
        <w:t>forwards</w:t>
      </w:r>
      <w:r w:rsidRPr="003B1BC5">
        <w:t xml:space="preserve"> </w:t>
      </w:r>
      <w:r w:rsidRPr="003B1BC5">
        <w:rPr>
          <w:rFonts w:hint="eastAsia"/>
        </w:rPr>
        <w:t xml:space="preserve">packets destined for virtual MAC address 000f-e2ff-0011. If the two LVFs' priorities are the same, the LVF with a greater device MAC address becomes the new AVF. </w:t>
      </w:r>
    </w:p>
    <w:p w:rsidR="002B6163" w:rsidRPr="003B1BC5" w:rsidRDefault="002B6163" w:rsidP="002B6163">
      <w:r w:rsidRPr="003B1BC5">
        <w:rPr>
          <w:rFonts w:hint="eastAsia"/>
        </w:rPr>
        <w:t xml:space="preserve">A VF always operates in preemptive mode. When an LVF finds its priority value higher than </w:t>
      </w:r>
      <w:r w:rsidRPr="003B1BC5">
        <w:t>the one advertised</w:t>
      </w:r>
      <w:r w:rsidRPr="003B1BC5">
        <w:rPr>
          <w:rFonts w:hint="eastAsia"/>
        </w:rPr>
        <w:t xml:space="preserve"> by the AVF, the LVF </w:t>
      </w:r>
      <w:r w:rsidRPr="003B1BC5">
        <w:t>declare</w:t>
      </w:r>
      <w:r w:rsidRPr="003B1BC5">
        <w:rPr>
          <w:rFonts w:hint="eastAsia"/>
        </w:rPr>
        <w:t>s itself as the AVF.</w:t>
      </w:r>
    </w:p>
    <w:bookmarkEnd w:id="2683"/>
    <w:p w:rsidR="002B6163" w:rsidRPr="002B6163" w:rsidRDefault="002B6163" w:rsidP="002B6163">
      <w:pPr>
        <w:pStyle w:val="4"/>
      </w:pPr>
      <w:r w:rsidRPr="002B6163">
        <w:rPr>
          <w:rFonts w:hint="eastAsia"/>
        </w:rPr>
        <w:t>VF timers</w:t>
      </w:r>
      <w:r w:rsidRPr="002B6163">
        <w:fldChar w:fldCharType="begin"/>
      </w:r>
      <w:r w:rsidRPr="002B6163">
        <w:instrText xml:space="preserve"> </w:instrText>
      </w:r>
      <w:r w:rsidRPr="002B6163">
        <w:rPr>
          <w:rFonts w:hint="eastAsia"/>
        </w:rPr>
        <w:instrText>XE "VRRP:virtual forwarder (VF) redirect timer"</w:instrText>
      </w:r>
      <w:r w:rsidRPr="002B6163">
        <w:instrText xml:space="preserve"> </w:instrText>
      </w:r>
      <w:r w:rsidRPr="002B6163">
        <w:fldChar w:fldCharType="end"/>
      </w:r>
      <w:r w:rsidRPr="002B6163">
        <w:fldChar w:fldCharType="begin"/>
      </w:r>
      <w:r w:rsidRPr="002B6163">
        <w:instrText xml:space="preserve"> XE "VRRP:virtual forwarder (VF) timeout timer" </w:instrText>
      </w:r>
      <w:r w:rsidRPr="002B6163">
        <w:fldChar w:fldCharType="end"/>
      </w:r>
      <w:r w:rsidRPr="002B6163">
        <w:fldChar w:fldCharType="begin"/>
      </w:r>
      <w:r w:rsidRPr="002B6163">
        <w:instrText xml:space="preserve"> XE "timer:VRRP virtual forwarder (VF) redirect" </w:instrText>
      </w:r>
      <w:r w:rsidRPr="002B6163">
        <w:fldChar w:fldCharType="end"/>
      </w:r>
      <w:r w:rsidRPr="002B6163">
        <w:fldChar w:fldCharType="begin"/>
      </w:r>
      <w:r w:rsidRPr="002B6163">
        <w:instrText xml:space="preserve"> XE "timer:VRRP virtual forwarder (VF) timeout" </w:instrText>
      </w:r>
      <w:r w:rsidRPr="002B6163">
        <w:fldChar w:fldCharType="end"/>
      </w:r>
      <w:r w:rsidRPr="002B6163">
        <w:fldChar w:fldCharType="begin"/>
      </w:r>
      <w:r w:rsidRPr="002B6163">
        <w:instrText xml:space="preserve"> XE "high availability:VRRP virtual forwarder (VF) redirect timer" </w:instrText>
      </w:r>
      <w:r w:rsidRPr="002B6163">
        <w:fldChar w:fldCharType="end"/>
      </w:r>
      <w:r w:rsidRPr="002B6163">
        <w:fldChar w:fldCharType="begin"/>
      </w:r>
      <w:r w:rsidRPr="002B6163">
        <w:instrText xml:space="preserve"> XE "high availability:VRRP virtual forwarder (VF) timeout timer" </w:instrText>
      </w:r>
      <w:r w:rsidRPr="002B6163">
        <w:fldChar w:fldCharType="end"/>
      </w:r>
    </w:p>
    <w:p w:rsidR="002B6163" w:rsidRPr="003B1BC5" w:rsidRDefault="002B6163" w:rsidP="002B6163">
      <w:r w:rsidRPr="003B1BC5">
        <w:rPr>
          <w:rFonts w:hint="eastAsia"/>
        </w:rPr>
        <w:t xml:space="preserve">When the AVF on a router fails, the new AVF on another router creates </w:t>
      </w:r>
      <w:r w:rsidRPr="003B1BC5">
        <w:t xml:space="preserve">the following </w:t>
      </w:r>
      <w:r w:rsidRPr="003B1BC5">
        <w:rPr>
          <w:rFonts w:hint="eastAsia"/>
        </w:rPr>
        <w:t>timers for the failed AVF</w:t>
      </w:r>
      <w:r w:rsidRPr="003B1BC5">
        <w:t>:</w:t>
      </w:r>
    </w:p>
    <w:p w:rsidR="002B6163" w:rsidRPr="003B1BC5" w:rsidRDefault="002B6163" w:rsidP="002B6163">
      <w:pPr>
        <w:pStyle w:val="ItemList"/>
      </w:pPr>
      <w:r w:rsidRPr="003B1BC5">
        <w:rPr>
          <w:rStyle w:val="BoldText"/>
        </w:rPr>
        <w:t>Redirect timer</w:t>
      </w:r>
      <w:r w:rsidRPr="003B1BC5">
        <w:t>—</w:t>
      </w:r>
      <w:r w:rsidRPr="003B1BC5">
        <w:rPr>
          <w:rFonts w:hint="eastAsia"/>
        </w:rPr>
        <w:t xml:space="preserve">Before this timer expires, the master still uses the </w:t>
      </w:r>
      <w:r w:rsidRPr="003B1BC5">
        <w:t>virtual</w:t>
      </w:r>
      <w:r w:rsidRPr="003B1BC5">
        <w:rPr>
          <w:rFonts w:hint="eastAsia"/>
        </w:rPr>
        <w:t xml:space="preserve"> MAC address </w:t>
      </w:r>
      <w:r w:rsidRPr="003B1BC5">
        <w:t>corresponding</w:t>
      </w:r>
      <w:r w:rsidRPr="003B1BC5">
        <w:rPr>
          <w:rFonts w:hint="eastAsia"/>
        </w:rPr>
        <w:t xml:space="preserve"> to the failed AVF to respond to ARP/ND requests from hosts. The VF owner can share traffic load if the VF owner resumes normal operation within this time. When this timer expires, the master stops using the </w:t>
      </w:r>
      <w:r w:rsidRPr="003B1BC5">
        <w:t>virtual</w:t>
      </w:r>
      <w:r w:rsidRPr="003B1BC5">
        <w:rPr>
          <w:rFonts w:hint="eastAsia"/>
        </w:rPr>
        <w:t xml:space="preserve"> MAC address </w:t>
      </w:r>
      <w:r w:rsidRPr="003B1BC5">
        <w:t>corresponding</w:t>
      </w:r>
      <w:r w:rsidRPr="003B1BC5">
        <w:rPr>
          <w:rFonts w:hint="eastAsia"/>
        </w:rPr>
        <w:t xml:space="preserve"> to the failed AVF to respond to ARP/ND requests from hosts. </w:t>
      </w:r>
    </w:p>
    <w:p w:rsidR="002B6163" w:rsidRPr="003B1BC5" w:rsidRDefault="002B6163" w:rsidP="002B6163">
      <w:pPr>
        <w:pStyle w:val="ItemList"/>
      </w:pPr>
      <w:r w:rsidRPr="003B1BC5">
        <w:rPr>
          <w:rStyle w:val="BoldText"/>
        </w:rPr>
        <w:t>Timeout timer</w:t>
      </w:r>
      <w:r w:rsidRPr="003B1BC5">
        <w:t>—</w:t>
      </w:r>
      <w:r w:rsidRPr="003B1BC5">
        <w:rPr>
          <w:rFonts w:hint="eastAsia"/>
        </w:rPr>
        <w:t xml:space="preserve">The duration </w:t>
      </w:r>
      <w:r w:rsidRPr="003B1BC5">
        <w:t>after which</w:t>
      </w:r>
      <w:r w:rsidRPr="003B1BC5">
        <w:rPr>
          <w:rFonts w:hint="eastAsia"/>
        </w:rPr>
        <w:t xml:space="preserve"> the new AVF takes over </w:t>
      </w:r>
      <w:r w:rsidRPr="003B1BC5">
        <w:t xml:space="preserve">responsibilities of </w:t>
      </w:r>
      <w:r w:rsidRPr="003B1BC5">
        <w:rPr>
          <w:rFonts w:hint="eastAsia"/>
        </w:rPr>
        <w:t xml:space="preserve">the </w:t>
      </w:r>
      <w:r w:rsidRPr="003B1BC5">
        <w:t xml:space="preserve">failed </w:t>
      </w:r>
      <w:r w:rsidRPr="003B1BC5">
        <w:rPr>
          <w:rFonts w:hint="eastAsia"/>
        </w:rPr>
        <w:t>VF owner. Before this timer expires, all routers in the VRRP group keep the VF</w:t>
      </w:r>
      <w:r w:rsidRPr="003B1BC5">
        <w:t>s that correspond to the failed AVF</w:t>
      </w:r>
      <w:r w:rsidRPr="003B1BC5">
        <w:rPr>
          <w:rFonts w:hint="eastAsia"/>
        </w:rPr>
        <w:t xml:space="preserve">. The new AVF forwards packets destined for the virtual MAC address </w:t>
      </w:r>
      <w:r w:rsidRPr="003B1BC5">
        <w:t>of the failed AVF</w:t>
      </w:r>
      <w:r w:rsidRPr="003B1BC5">
        <w:rPr>
          <w:rFonts w:hint="eastAsia"/>
        </w:rPr>
        <w:t>. When this timer expires, all routers in the VRRP group remove the VF</w:t>
      </w:r>
      <w:r w:rsidRPr="003B1BC5">
        <w:t>s that correspond to the failed AVF</w:t>
      </w:r>
      <w:r w:rsidRPr="003B1BC5">
        <w:rPr>
          <w:rFonts w:hint="eastAsia"/>
        </w:rPr>
        <w:t xml:space="preserve">, </w:t>
      </w:r>
      <w:r w:rsidRPr="003B1BC5">
        <w:t>including the new AVF. P</w:t>
      </w:r>
      <w:r w:rsidRPr="003B1BC5">
        <w:rPr>
          <w:rFonts w:hint="eastAsia"/>
        </w:rPr>
        <w:t xml:space="preserve">ackets destined for the virtual MAC address </w:t>
      </w:r>
      <w:r w:rsidRPr="003B1BC5">
        <w:t>of</w:t>
      </w:r>
      <w:r w:rsidRPr="003B1BC5">
        <w:rPr>
          <w:rFonts w:hint="eastAsia"/>
        </w:rPr>
        <w:t xml:space="preserve"> the failed AVF</w:t>
      </w:r>
      <w:r w:rsidRPr="003B1BC5">
        <w:t xml:space="preserve"> are not forwarded any longer</w:t>
      </w:r>
      <w:r w:rsidRPr="003B1BC5">
        <w:rPr>
          <w:rFonts w:hint="eastAsia"/>
        </w:rPr>
        <w:t>.</w:t>
      </w:r>
    </w:p>
    <w:p w:rsidR="002B6163" w:rsidRPr="002B6163" w:rsidRDefault="002B6163" w:rsidP="002B6163">
      <w:pPr>
        <w:pStyle w:val="4"/>
      </w:pPr>
      <w:r w:rsidRPr="002B6163">
        <w:rPr>
          <w:rFonts w:hint="eastAsia"/>
        </w:rPr>
        <w:lastRenderedPageBreak/>
        <w:t>VF tracking</w:t>
      </w:r>
      <w:r w:rsidRPr="002B6163">
        <w:fldChar w:fldCharType="begin"/>
      </w:r>
      <w:r w:rsidRPr="002B6163">
        <w:instrText xml:space="preserve"> </w:instrText>
      </w:r>
      <w:r w:rsidRPr="002B6163">
        <w:rPr>
          <w:rFonts w:hint="eastAsia"/>
        </w:rPr>
        <w:instrText>XE "VRRP:virtual forwarder (VF) tracking"</w:instrText>
      </w:r>
      <w:r w:rsidRPr="002B6163">
        <w:instrText xml:space="preserve"> </w:instrText>
      </w:r>
      <w:r w:rsidRPr="002B6163">
        <w:fldChar w:fldCharType="end"/>
      </w:r>
      <w:r w:rsidRPr="002B6163">
        <w:fldChar w:fldCharType="begin"/>
      </w:r>
      <w:r w:rsidRPr="002B6163">
        <w:instrText xml:space="preserve"> XE "high availability:VRRP virtual forwarder (VF) tracking" </w:instrText>
      </w:r>
      <w:r w:rsidRPr="002B6163">
        <w:fldChar w:fldCharType="end"/>
      </w:r>
      <w:r w:rsidRPr="002B6163">
        <w:fldChar w:fldCharType="begin"/>
      </w:r>
      <w:r w:rsidRPr="002B6163">
        <w:instrText xml:space="preserve"> XE "tracking:VRRP virtual forwarder (VF) tracking" </w:instrText>
      </w:r>
      <w:r w:rsidRPr="002B6163">
        <w:fldChar w:fldCharType="end"/>
      </w:r>
    </w:p>
    <w:p w:rsidR="002B6163" w:rsidRPr="003B1BC5" w:rsidRDefault="002B6163" w:rsidP="002B6163">
      <w:r w:rsidRPr="003B1BC5">
        <w:t>An</w:t>
      </w:r>
      <w:r w:rsidRPr="003B1BC5">
        <w:rPr>
          <w:rFonts w:hint="eastAsia"/>
        </w:rPr>
        <w:t xml:space="preserve"> AVF forwards packets destined </w:t>
      </w:r>
      <w:r w:rsidRPr="003B1BC5">
        <w:t>for</w:t>
      </w:r>
      <w:r w:rsidRPr="003B1BC5">
        <w:rPr>
          <w:rFonts w:hint="eastAsia"/>
        </w:rPr>
        <w:t xml:space="preserve"> the MAC address of the AVF. </w:t>
      </w:r>
      <w:r w:rsidRPr="003B1BC5">
        <w:t xml:space="preserve">If the </w:t>
      </w:r>
      <w:r w:rsidRPr="003B1BC5">
        <w:rPr>
          <w:rFonts w:hint="eastAsia"/>
        </w:rPr>
        <w:t xml:space="preserve">AVF's </w:t>
      </w:r>
      <w:r w:rsidRPr="003B1BC5">
        <w:t>upstream link fails but no LVF takes over, the hosts that use the AVF's MAC address as their gateway MAC address cannot access the external network.</w:t>
      </w:r>
    </w:p>
    <w:p w:rsidR="002B6163" w:rsidRPr="003B1BC5" w:rsidRDefault="002B6163" w:rsidP="002B6163">
      <w:r w:rsidRPr="003B1BC5">
        <w:t>T</w:t>
      </w:r>
      <w:r w:rsidRPr="003B1BC5">
        <w:rPr>
          <w:rFonts w:hint="eastAsia"/>
        </w:rPr>
        <w:t>h</w:t>
      </w:r>
      <w:r w:rsidRPr="003B1BC5">
        <w:t xml:space="preserve">e </w:t>
      </w:r>
      <w:r w:rsidRPr="003B1BC5">
        <w:rPr>
          <w:rFonts w:hint="eastAsia"/>
        </w:rPr>
        <w:t>VF tracking function</w:t>
      </w:r>
      <w:r w:rsidRPr="003B1BC5">
        <w:t xml:space="preserve"> can solve th</w:t>
      </w:r>
      <w:r w:rsidRPr="003B1BC5">
        <w:rPr>
          <w:rFonts w:hint="eastAsia"/>
        </w:rPr>
        <w:t xml:space="preserve">is problem. </w:t>
      </w:r>
      <w:r w:rsidRPr="003B1BC5">
        <w:t>You can use NQA or BFD to monitor the upstream link state of the VF owner, and associate the VFs with NQA or BFD through the tracking function. This enables the collaboration between VRRP and NQA or BFD through the Track module. When the upstream link fails, the state of the track entry changes to Negative. The weights of the VFs (including the AVF) on the router decrease by a specific value. The corresponding LVF with a higher priority on another router become</w:t>
      </w:r>
      <w:r w:rsidRPr="003B1BC5">
        <w:rPr>
          <w:rFonts w:hint="eastAsia"/>
        </w:rPr>
        <w:t>s</w:t>
      </w:r>
      <w:r w:rsidRPr="003B1BC5">
        <w:t xml:space="preserve"> the </w:t>
      </w:r>
      <w:r w:rsidRPr="003B1BC5">
        <w:rPr>
          <w:rFonts w:hint="eastAsia"/>
        </w:rPr>
        <w:t>AVF and forwards packets.</w:t>
      </w:r>
    </w:p>
    <w:p w:rsidR="002B6163" w:rsidRPr="002B6163" w:rsidRDefault="002B6163" w:rsidP="002B6163">
      <w:pPr>
        <w:pStyle w:val="2"/>
      </w:pPr>
      <w:bookmarkStart w:id="2684" w:name="_Toc300665305"/>
      <w:bookmarkStart w:id="2685" w:name="_Toc300665472"/>
      <w:bookmarkStart w:id="2686" w:name="_Toc300665621"/>
      <w:bookmarkStart w:id="2687" w:name="_Toc301275470"/>
      <w:bookmarkStart w:id="2688" w:name="_Toc301441584"/>
      <w:bookmarkStart w:id="2689" w:name="_Toc300665306"/>
      <w:bookmarkStart w:id="2690" w:name="_Toc300665473"/>
      <w:bookmarkStart w:id="2691" w:name="_Toc300665622"/>
      <w:bookmarkStart w:id="2692" w:name="_Toc301275471"/>
      <w:bookmarkStart w:id="2693" w:name="_Toc301441585"/>
      <w:bookmarkStart w:id="2694" w:name="_Toc300665307"/>
      <w:bookmarkStart w:id="2695" w:name="_Toc300665474"/>
      <w:bookmarkStart w:id="2696" w:name="_Toc300665623"/>
      <w:bookmarkStart w:id="2697" w:name="_Toc301275472"/>
      <w:bookmarkStart w:id="2698" w:name="_Toc301441586"/>
      <w:bookmarkStart w:id="2699" w:name="_Toc300665308"/>
      <w:bookmarkStart w:id="2700" w:name="_Toc300665475"/>
      <w:bookmarkStart w:id="2701" w:name="_Toc300665624"/>
      <w:bookmarkStart w:id="2702" w:name="_Toc301275473"/>
      <w:bookmarkStart w:id="2703" w:name="_Toc301441587"/>
      <w:bookmarkStart w:id="2704" w:name="_Toc300665309"/>
      <w:bookmarkStart w:id="2705" w:name="_Toc300665476"/>
      <w:bookmarkStart w:id="2706" w:name="_Toc300665625"/>
      <w:bookmarkStart w:id="2707" w:name="_Toc301275474"/>
      <w:bookmarkStart w:id="2708" w:name="_Toc301441588"/>
      <w:bookmarkStart w:id="2709" w:name="_Toc300665310"/>
      <w:bookmarkStart w:id="2710" w:name="_Toc300665477"/>
      <w:bookmarkStart w:id="2711" w:name="_Toc300665626"/>
      <w:bookmarkStart w:id="2712" w:name="_Toc301275475"/>
      <w:bookmarkStart w:id="2713" w:name="_Toc301441589"/>
      <w:bookmarkStart w:id="2714" w:name="_Toc300665311"/>
      <w:bookmarkStart w:id="2715" w:name="_Toc300665478"/>
      <w:bookmarkStart w:id="2716" w:name="_Toc300665627"/>
      <w:bookmarkStart w:id="2717" w:name="_Toc301275476"/>
      <w:bookmarkStart w:id="2718" w:name="_Toc301441590"/>
      <w:bookmarkStart w:id="2719" w:name="_Toc300665312"/>
      <w:bookmarkStart w:id="2720" w:name="_Toc300665479"/>
      <w:bookmarkStart w:id="2721" w:name="_Toc300665628"/>
      <w:bookmarkStart w:id="2722" w:name="_Toc301275477"/>
      <w:bookmarkStart w:id="2723" w:name="_Toc301441591"/>
      <w:bookmarkStart w:id="2724" w:name="_Toc300665313"/>
      <w:bookmarkStart w:id="2725" w:name="_Toc300665480"/>
      <w:bookmarkStart w:id="2726" w:name="_Toc300665629"/>
      <w:bookmarkStart w:id="2727" w:name="_Toc301275478"/>
      <w:bookmarkStart w:id="2728" w:name="_Toc301441592"/>
      <w:bookmarkStart w:id="2729" w:name="_Toc300665314"/>
      <w:bookmarkStart w:id="2730" w:name="_Toc300665481"/>
      <w:bookmarkStart w:id="2731" w:name="_Toc300665630"/>
      <w:bookmarkStart w:id="2732" w:name="_Toc301275479"/>
      <w:bookmarkStart w:id="2733" w:name="_Toc301441593"/>
      <w:bookmarkStart w:id="2734" w:name="_Toc502220890"/>
      <w:bookmarkStart w:id="2735" w:name="_Toc502234267"/>
      <w:bookmarkStart w:id="2736" w:name="_Toc205778227"/>
      <w:bookmarkStart w:id="2737" w:name="_Toc223253539"/>
      <w:bookmarkStart w:id="2738" w:name="_Toc55125102"/>
      <w:bookmarkStart w:id="2739" w:name="_Toc93842276"/>
      <w:bookmarkStart w:id="2740" w:name="_Toc33425562"/>
      <w:bookmarkStart w:id="2741" w:name="_Toc34898149"/>
      <w:bookmarkStart w:id="2742" w:name="_Toc129617717"/>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r w:rsidRPr="003B1BC5">
        <w:rPr>
          <w:rFonts w:hint="eastAsia"/>
        </w:rPr>
        <w:t>Protocols and standards</w:t>
      </w:r>
      <w:bookmarkEnd w:id="2734"/>
      <w:bookmarkEnd w:id="2735"/>
      <w:bookmarkEnd w:id="2742"/>
      <w:r w:rsidRPr="002B6163">
        <w:fldChar w:fldCharType="begin"/>
      </w:r>
      <w:r w:rsidRPr="002B6163">
        <w:instrText xml:space="preserve"> </w:instrText>
      </w:r>
      <w:r w:rsidRPr="002B6163">
        <w:rPr>
          <w:rFonts w:hint="eastAsia"/>
        </w:rPr>
        <w:instrText>XE "high availability:VRRP protocols and standards"</w:instrText>
      </w:r>
      <w:r w:rsidRPr="002B6163">
        <w:instrText xml:space="preserve"> </w:instrText>
      </w:r>
      <w:r w:rsidRPr="002B6163">
        <w:fldChar w:fldCharType="end"/>
      </w:r>
      <w:r w:rsidRPr="002B6163">
        <w:fldChar w:fldCharType="begin"/>
      </w:r>
      <w:r w:rsidRPr="002B6163">
        <w:instrText xml:space="preserve"> XE "VRRP:protocols and standards" </w:instrText>
      </w:r>
      <w:r w:rsidRPr="002B6163">
        <w:fldChar w:fldCharType="end"/>
      </w:r>
      <w:r w:rsidRPr="002B6163">
        <w:fldChar w:fldCharType="begin"/>
      </w:r>
      <w:r w:rsidRPr="002B6163">
        <w:instrText xml:space="preserve"> XE "protocols and standards:VRRP" </w:instrText>
      </w:r>
      <w:r w:rsidRPr="002B6163">
        <w:fldChar w:fldCharType="end"/>
      </w:r>
    </w:p>
    <w:p w:rsidR="002B6163" w:rsidRPr="003B1BC5" w:rsidRDefault="002B6163" w:rsidP="002B6163">
      <w:pPr>
        <w:pStyle w:val="ItemList"/>
      </w:pPr>
      <w:r w:rsidRPr="003B1BC5">
        <w:rPr>
          <w:rFonts w:hint="eastAsia"/>
        </w:rPr>
        <w:t xml:space="preserve">RFC 3768, </w:t>
      </w:r>
      <w:r w:rsidRPr="003B1BC5">
        <w:rPr>
          <w:rStyle w:val="ItalicText"/>
        </w:rPr>
        <w:t>Virtual Router Redundancy Protocol (VRRP)</w:t>
      </w:r>
    </w:p>
    <w:p w:rsidR="002B6163" w:rsidRPr="003B1BC5" w:rsidRDefault="002B6163" w:rsidP="002B6163">
      <w:pPr>
        <w:pStyle w:val="ItemList"/>
      </w:pPr>
      <w:r w:rsidRPr="003B1BC5">
        <w:rPr>
          <w:rFonts w:hint="eastAsia"/>
        </w:rPr>
        <w:t xml:space="preserve">RFC 5798, </w:t>
      </w:r>
      <w:r w:rsidRPr="003B1BC5">
        <w:rPr>
          <w:rStyle w:val="ItalicText"/>
        </w:rPr>
        <w:t>Virtual Router Redundancy Protocol (VRRP) Version 3 for IPv4 and IPv6</w:t>
      </w:r>
    </w:p>
    <w:p w:rsidR="002B6163" w:rsidRPr="002B6163" w:rsidRDefault="002B6163" w:rsidP="002B6163">
      <w:pPr>
        <w:pStyle w:val="2"/>
      </w:pPr>
      <w:bookmarkStart w:id="2743" w:name="_Toc502220891"/>
      <w:bookmarkStart w:id="2744" w:name="_Toc502234268"/>
      <w:bookmarkStart w:id="2745" w:name="_Toc129617718"/>
      <w:r w:rsidRPr="003B1BC5">
        <w:t xml:space="preserve">Configuring </w:t>
      </w:r>
      <w:r w:rsidRPr="002B6163">
        <w:rPr>
          <w:rFonts w:hint="eastAsia"/>
        </w:rPr>
        <w:t>IPv4 VRRP</w:t>
      </w:r>
      <w:bookmarkEnd w:id="2736"/>
      <w:bookmarkEnd w:id="2737"/>
      <w:bookmarkEnd w:id="2743"/>
      <w:bookmarkEnd w:id="2744"/>
      <w:bookmarkEnd w:id="2745"/>
      <w:r w:rsidRPr="002B6163">
        <w:fldChar w:fldCharType="begin"/>
      </w:r>
      <w:r w:rsidRPr="002B6163">
        <w:instrText xml:space="preserve"> </w:instrText>
      </w:r>
      <w:r w:rsidRPr="002B6163">
        <w:rPr>
          <w:rFonts w:hint="eastAsia"/>
        </w:rPr>
        <w:instrText>XE "configuring:IPv4 VRRP"</w:instrText>
      </w:r>
      <w:r w:rsidRPr="002B6163">
        <w:instrText xml:space="preserve"> </w:instrText>
      </w:r>
      <w:r w:rsidRPr="002B6163">
        <w:fldChar w:fldCharType="end"/>
      </w:r>
      <w:r w:rsidRPr="002B6163">
        <w:fldChar w:fldCharType="begin"/>
      </w:r>
      <w:r w:rsidRPr="002B6163">
        <w:instrText xml:space="preserve"> XE "IPv4 VRRP:configuration" </w:instrText>
      </w:r>
      <w:r w:rsidRPr="002B6163">
        <w:fldChar w:fldCharType="end"/>
      </w:r>
      <w:r w:rsidRPr="002B6163">
        <w:fldChar w:fldCharType="begin"/>
      </w:r>
      <w:r w:rsidRPr="002B6163">
        <w:instrText xml:space="preserve"> XE "network:IPv4 VRRP configuration" </w:instrText>
      </w:r>
      <w:r w:rsidRPr="002B6163">
        <w:fldChar w:fldCharType="end"/>
      </w:r>
      <w:r w:rsidRPr="002B6163">
        <w:fldChar w:fldCharType="begin"/>
      </w:r>
      <w:r w:rsidRPr="002B6163">
        <w:instrText xml:space="preserve"> XE "high availability:IPv4 VRRP configuration" </w:instrText>
      </w:r>
      <w:r w:rsidRPr="002B6163">
        <w:fldChar w:fldCharType="end"/>
      </w:r>
      <w:r w:rsidRPr="002B6163">
        <w:fldChar w:fldCharType="begin"/>
      </w:r>
      <w:r w:rsidRPr="002B6163">
        <w:instrText xml:space="preserve"> XE "subnetting:IPv4 VRRP configuration" </w:instrText>
      </w:r>
      <w:r w:rsidRPr="002B6163">
        <w:fldChar w:fldCharType="end"/>
      </w:r>
      <w:r w:rsidRPr="002B6163">
        <w:fldChar w:fldCharType="begin"/>
      </w:r>
      <w:r w:rsidRPr="002B6163">
        <w:instrText xml:space="preserve"> XE "procedure:configuring IPv4 VRRP" </w:instrText>
      </w:r>
      <w:r w:rsidRPr="002B6163">
        <w:fldChar w:fldCharType="end"/>
      </w:r>
    </w:p>
    <w:p w:rsidR="002B6163" w:rsidRPr="002B6163" w:rsidRDefault="002B6163" w:rsidP="002B6163">
      <w:pPr>
        <w:pStyle w:val="3"/>
      </w:pPr>
      <w:bookmarkStart w:id="2746" w:name="_Toc502220892"/>
      <w:bookmarkStart w:id="2747" w:name="_Toc502234269"/>
      <w:bookmarkStart w:id="2748" w:name="_Toc205778228"/>
      <w:bookmarkStart w:id="2749" w:name="_Toc223253540"/>
      <w:bookmarkStart w:id="2750" w:name="_Toc129617719"/>
      <w:r w:rsidRPr="003B1BC5">
        <w:t>Restrictions and guidelines:</w:t>
      </w:r>
      <w:r w:rsidRPr="002B6163">
        <w:rPr>
          <w:rFonts w:hint="eastAsia"/>
        </w:rPr>
        <w:t xml:space="preserve"> IPv4 VRRP </w:t>
      </w:r>
      <w:r w:rsidRPr="002B6163">
        <w:t>configuration</w:t>
      </w:r>
      <w:bookmarkEnd w:id="2746"/>
      <w:bookmarkEnd w:id="2747"/>
      <w:bookmarkEnd w:id="2750"/>
    </w:p>
    <w:p w:rsidR="002B6163" w:rsidRDefault="002B6163" w:rsidP="002B6163">
      <w:pPr>
        <w:pStyle w:val="ItemList"/>
      </w:pPr>
      <w:r w:rsidRPr="003B1BC5">
        <w:rPr>
          <w:rFonts w:hint="eastAsia"/>
        </w:rPr>
        <w:t xml:space="preserve">IPv4 </w:t>
      </w:r>
      <w:r w:rsidRPr="003B1BC5">
        <w:t xml:space="preserve">VRRP </w:t>
      </w:r>
      <w:r w:rsidRPr="003B1BC5">
        <w:rPr>
          <w:rFonts w:hint="eastAsia"/>
        </w:rPr>
        <w:t xml:space="preserve">does not take effect </w:t>
      </w:r>
      <w:r w:rsidRPr="003B1BC5">
        <w:t xml:space="preserve">on </w:t>
      </w:r>
      <w:r w:rsidRPr="003B1BC5">
        <w:rPr>
          <w:rFonts w:hint="eastAsia"/>
        </w:rPr>
        <w:t>member ports</w:t>
      </w:r>
      <w:r w:rsidRPr="003B1BC5">
        <w:t xml:space="preserve"> of aggregation group</w:t>
      </w:r>
      <w:r w:rsidRPr="003B1BC5">
        <w:rPr>
          <w:rFonts w:hint="eastAsia"/>
        </w:rPr>
        <w:t>s</w:t>
      </w:r>
      <w:r w:rsidRPr="003B1BC5">
        <w:t>.</w:t>
      </w:r>
    </w:p>
    <w:p w:rsidR="002B6163" w:rsidRPr="003B1BC5" w:rsidRDefault="002B6163" w:rsidP="002B6163">
      <w:pPr>
        <w:pStyle w:val="ItemList"/>
      </w:pPr>
      <w:r>
        <w:rPr>
          <w:rFonts w:hint="eastAsia"/>
        </w:rPr>
        <w:t xml:space="preserve">Configuration on the routers in an </w:t>
      </w:r>
      <w:r w:rsidRPr="003B1BC5">
        <w:rPr>
          <w:rFonts w:hint="eastAsia"/>
        </w:rPr>
        <w:t>IPv4 VRRP</w:t>
      </w:r>
      <w:r>
        <w:rPr>
          <w:rFonts w:hint="eastAsia"/>
        </w:rPr>
        <w:t xml:space="preserve"> group must be consistent.</w:t>
      </w:r>
    </w:p>
    <w:p w:rsidR="002B6163" w:rsidRPr="002B6163" w:rsidRDefault="002B6163" w:rsidP="002B6163">
      <w:pPr>
        <w:pStyle w:val="3"/>
      </w:pPr>
      <w:bookmarkStart w:id="2751" w:name="_Toc502220893"/>
      <w:bookmarkStart w:id="2752" w:name="_Toc502234270"/>
      <w:bookmarkStart w:id="2753" w:name="_Toc129617720"/>
      <w:r w:rsidRPr="003B1BC5">
        <w:rPr>
          <w:rFonts w:hint="eastAsia"/>
        </w:rPr>
        <w:t>IPv4</w:t>
      </w:r>
      <w:r w:rsidRPr="002B6163">
        <w:rPr>
          <w:rFonts w:hint="eastAsia"/>
        </w:rPr>
        <w:t xml:space="preserve"> VRRP</w:t>
      </w:r>
      <w:r w:rsidRPr="002B6163">
        <w:t xml:space="preserve"> tasks at a glance</w:t>
      </w:r>
      <w:bookmarkEnd w:id="2748"/>
      <w:bookmarkEnd w:id="2749"/>
      <w:bookmarkEnd w:id="2751"/>
      <w:bookmarkEnd w:id="2752"/>
      <w:bookmarkEnd w:id="2753"/>
    </w:p>
    <w:p w:rsidR="002B6163" w:rsidRPr="002F78FA" w:rsidRDefault="002B6163" w:rsidP="002B6163">
      <w:bookmarkStart w:id="2754" w:name="_Ref109200294"/>
      <w:r w:rsidRPr="002F78FA">
        <w:rPr>
          <w:rFonts w:hint="eastAsia"/>
        </w:rPr>
        <w:t xml:space="preserve">To configure </w:t>
      </w:r>
      <w:r w:rsidRPr="003B1BC5">
        <w:rPr>
          <w:rFonts w:hint="eastAsia"/>
        </w:rPr>
        <w:t>IPv4 VRRP</w:t>
      </w:r>
      <w:r w:rsidRPr="002F78FA">
        <w:rPr>
          <w:rFonts w:hint="eastAsia"/>
        </w:rPr>
        <w:t>, perform the following tasks:</w:t>
      </w:r>
    </w:p>
    <w:p w:rsidR="002B6163" w:rsidRPr="002B6163" w:rsidRDefault="002B6163" w:rsidP="002B6163">
      <w:pPr>
        <w:pStyle w:val="Itemstep"/>
        <w:rPr>
          <w:rStyle w:val="Reference-R0G144B200"/>
        </w:rPr>
      </w:pPr>
      <w:r w:rsidRPr="002B6163">
        <w:rPr>
          <w:rStyle w:val="Reference-R0G144B200"/>
        </w:rPr>
        <w:fldChar w:fldCharType="begin"/>
      </w:r>
      <w:r w:rsidRPr="002B6163">
        <w:rPr>
          <w:rStyle w:val="Reference-R0G144B200"/>
        </w:rPr>
        <w:instrText xml:space="preserve">  REF _Ref261960843 \h  \* MERGEFORMAT </w:instrText>
      </w:r>
      <w:r w:rsidRPr="002B6163">
        <w:rPr>
          <w:rStyle w:val="Reference-R0G144B200"/>
        </w:rPr>
      </w:r>
      <w:r w:rsidRPr="002B6163">
        <w:rPr>
          <w:rStyle w:val="Reference-R0G144B200"/>
        </w:rPr>
        <w:fldChar w:fldCharType="separate"/>
      </w:r>
      <w:r w:rsidR="009077AB" w:rsidRPr="009077AB">
        <w:rPr>
          <w:rStyle w:val="Reference-R0G144B200"/>
          <w:rFonts w:hint="eastAsia"/>
        </w:rPr>
        <w:t xml:space="preserve">Specifying an </w:t>
      </w:r>
      <w:r w:rsidR="009077AB" w:rsidRPr="009077AB">
        <w:rPr>
          <w:rStyle w:val="Reference-R0G144B200"/>
        </w:rPr>
        <w:t xml:space="preserve">IPv4 </w:t>
      </w:r>
      <w:r w:rsidR="009077AB" w:rsidRPr="009077AB">
        <w:rPr>
          <w:rStyle w:val="Reference-R0G144B200"/>
          <w:rFonts w:hint="eastAsia"/>
        </w:rPr>
        <w:t>VRRP operating mode</w:t>
      </w:r>
      <w:r w:rsidRPr="002B6163">
        <w:rPr>
          <w:rStyle w:val="Reference-R0G144B200"/>
        </w:rPr>
        <w:fldChar w:fldCharType="end"/>
      </w:r>
    </w:p>
    <w:p w:rsidR="002B6163" w:rsidRPr="002B6163" w:rsidRDefault="002B6163" w:rsidP="002B6163">
      <w:pPr>
        <w:pStyle w:val="Itemstep"/>
      </w:pPr>
      <w:r w:rsidRPr="009B6779">
        <w:t xml:space="preserve">(Optional.) </w:t>
      </w:r>
      <w:r w:rsidRPr="002B6163">
        <w:rPr>
          <w:rStyle w:val="Reference-R0G144B200"/>
        </w:rPr>
        <w:fldChar w:fldCharType="begin"/>
      </w:r>
      <w:r w:rsidRPr="002B6163">
        <w:rPr>
          <w:rStyle w:val="Reference-R0G144B200"/>
        </w:rPr>
        <w:instrText xml:space="preserve">  REF _Ref280185600 \h  \* MERGEFORMAT </w:instrText>
      </w:r>
      <w:r w:rsidRPr="002B6163">
        <w:rPr>
          <w:rStyle w:val="Reference-R0G144B200"/>
        </w:rPr>
      </w:r>
      <w:r w:rsidRPr="002B6163">
        <w:rPr>
          <w:rStyle w:val="Reference-R0G144B200"/>
        </w:rPr>
        <w:fldChar w:fldCharType="separate"/>
      </w:r>
      <w:r w:rsidR="009077AB" w:rsidRPr="009077AB">
        <w:rPr>
          <w:rStyle w:val="Reference-R0G144B200"/>
          <w:rFonts w:hint="eastAsia"/>
        </w:rPr>
        <w:t>Specifying the IPv4 VRRP version</w:t>
      </w:r>
      <w:r w:rsidRPr="002B6163">
        <w:rPr>
          <w:rStyle w:val="Reference-R0G144B200"/>
        </w:rPr>
        <w:fldChar w:fldCharType="end"/>
      </w:r>
    </w:p>
    <w:p w:rsidR="002B6163" w:rsidRPr="002B6163" w:rsidRDefault="002B6163" w:rsidP="002B6163">
      <w:pPr>
        <w:pStyle w:val="Itemstep"/>
        <w:rPr>
          <w:rStyle w:val="Reference-R0G144B200"/>
        </w:rPr>
      </w:pPr>
      <w:r w:rsidRPr="002B6163">
        <w:rPr>
          <w:rStyle w:val="Reference-R0G144B200"/>
        </w:rPr>
        <w:fldChar w:fldCharType="begin"/>
      </w:r>
      <w:r w:rsidRPr="002B6163">
        <w:rPr>
          <w:rStyle w:val="Reference-R0G144B200"/>
        </w:rPr>
        <w:instrText xml:space="preserve">  REF _Ref472517887 \h  \* MERGEFORMAT </w:instrText>
      </w:r>
      <w:r w:rsidRPr="002B6163">
        <w:rPr>
          <w:rStyle w:val="Reference-R0G144B200"/>
        </w:rPr>
      </w:r>
      <w:r w:rsidRPr="002B6163">
        <w:rPr>
          <w:rStyle w:val="Reference-R0G144B200"/>
        </w:rPr>
        <w:fldChar w:fldCharType="separate"/>
      </w:r>
      <w:r w:rsidR="009077AB" w:rsidRPr="009077AB">
        <w:rPr>
          <w:rStyle w:val="Reference-R0G144B200"/>
        </w:rPr>
        <w:t>C</w:t>
      </w:r>
      <w:r w:rsidR="009077AB" w:rsidRPr="009077AB">
        <w:rPr>
          <w:rStyle w:val="Reference-R0G144B200"/>
          <w:rFonts w:hint="eastAsia"/>
        </w:rPr>
        <w:t>onfiguri</w:t>
      </w:r>
      <w:r w:rsidR="009077AB" w:rsidRPr="009077AB">
        <w:rPr>
          <w:rStyle w:val="Reference-R0G144B200"/>
        </w:rPr>
        <w:t xml:space="preserve">ng an </w:t>
      </w:r>
      <w:r w:rsidR="009077AB" w:rsidRPr="009077AB">
        <w:rPr>
          <w:rStyle w:val="Reference-R0G144B200"/>
          <w:rFonts w:hint="eastAsia"/>
        </w:rPr>
        <w:t xml:space="preserve">IPv4 </w:t>
      </w:r>
      <w:r w:rsidR="009077AB" w:rsidRPr="009077AB">
        <w:rPr>
          <w:rStyle w:val="Reference-R0G144B200"/>
        </w:rPr>
        <w:t>VRRP group</w:t>
      </w:r>
      <w:r w:rsidRPr="002B6163">
        <w:rPr>
          <w:rStyle w:val="Reference-R0G144B200"/>
        </w:rPr>
        <w:fldChar w:fldCharType="end"/>
      </w:r>
    </w:p>
    <w:p w:rsidR="002B6163" w:rsidRPr="002B6163" w:rsidRDefault="002B6163" w:rsidP="002B6163">
      <w:pPr>
        <w:pStyle w:val="Itemstep"/>
      </w:pPr>
      <w:r w:rsidRPr="009B6779">
        <w:t xml:space="preserve">(Optional.) </w:t>
      </w:r>
      <w:r w:rsidRPr="002B6163">
        <w:rPr>
          <w:rStyle w:val="Reference-R0G144B200"/>
        </w:rPr>
        <w:fldChar w:fldCharType="begin"/>
      </w:r>
      <w:r w:rsidRPr="002B6163">
        <w:rPr>
          <w:rStyle w:val="Reference-R0G144B200"/>
        </w:rPr>
        <w:instrText xml:space="preserve">  REF _Ref300592511 \h  \* MERGEFORMAT </w:instrText>
      </w:r>
      <w:r w:rsidRPr="002B6163">
        <w:rPr>
          <w:rStyle w:val="Reference-R0G144B200"/>
        </w:rPr>
      </w:r>
      <w:r w:rsidRPr="002B6163">
        <w:rPr>
          <w:rStyle w:val="Reference-R0G144B200"/>
        </w:rPr>
        <w:fldChar w:fldCharType="separate"/>
      </w:r>
      <w:r w:rsidR="009077AB" w:rsidRPr="009077AB">
        <w:rPr>
          <w:rStyle w:val="Reference-R0G144B200"/>
        </w:rPr>
        <w:t>Configuring IPv4 VRRP packet attributes</w:t>
      </w:r>
      <w:r w:rsidRPr="002B6163">
        <w:rPr>
          <w:rStyle w:val="Reference-R0G144B200"/>
        </w:rPr>
        <w:fldChar w:fldCharType="end"/>
      </w:r>
    </w:p>
    <w:p w:rsidR="002B6163" w:rsidRPr="002B6163" w:rsidRDefault="002B6163" w:rsidP="002B6163">
      <w:pPr>
        <w:pStyle w:val="Itemstep"/>
      </w:pPr>
      <w:r w:rsidRPr="009B6779">
        <w:t xml:space="preserve">(Optional.) </w:t>
      </w:r>
      <w:r w:rsidRPr="002B6163">
        <w:rPr>
          <w:rStyle w:val="Reference-R0G144B200"/>
        </w:rPr>
        <w:fldChar w:fldCharType="begin"/>
      </w:r>
      <w:r w:rsidRPr="002B6163">
        <w:rPr>
          <w:rStyle w:val="Reference-R0G144B200"/>
        </w:rPr>
        <w:instrText xml:space="preserve">  REF _Ref300592516 \h  \* MERGEFORMAT </w:instrText>
      </w:r>
      <w:r w:rsidRPr="002B6163">
        <w:rPr>
          <w:rStyle w:val="Reference-R0G144B200"/>
        </w:rPr>
      </w:r>
      <w:r w:rsidRPr="002B6163">
        <w:rPr>
          <w:rStyle w:val="Reference-R0G144B200"/>
        </w:rPr>
        <w:fldChar w:fldCharType="separate"/>
      </w:r>
      <w:r w:rsidR="009077AB" w:rsidRPr="009077AB">
        <w:rPr>
          <w:rStyle w:val="Reference-R0G144B200"/>
          <w:rFonts w:hint="eastAsia"/>
        </w:rPr>
        <w:t xml:space="preserve">Configuring VF </w:t>
      </w:r>
      <w:r w:rsidR="009077AB" w:rsidRPr="009077AB">
        <w:rPr>
          <w:rStyle w:val="Reference-R0G144B200"/>
        </w:rPr>
        <w:t>t</w:t>
      </w:r>
      <w:r w:rsidR="009077AB" w:rsidRPr="009077AB">
        <w:rPr>
          <w:rStyle w:val="Reference-R0G144B200"/>
          <w:rFonts w:hint="eastAsia"/>
        </w:rPr>
        <w:t>racking</w:t>
      </w:r>
      <w:r w:rsidRPr="002B6163">
        <w:rPr>
          <w:rStyle w:val="Reference-R0G144B200"/>
        </w:rPr>
        <w:fldChar w:fldCharType="end"/>
      </w:r>
    </w:p>
    <w:p w:rsidR="002B6163" w:rsidRPr="002B6163" w:rsidRDefault="002B6163" w:rsidP="002B6163">
      <w:pPr>
        <w:pStyle w:val="Itemstep"/>
      </w:pPr>
      <w:r w:rsidRPr="009B6779">
        <w:t>This configuration takes effect only in VRRP load balancing mode.</w:t>
      </w:r>
    </w:p>
    <w:p w:rsidR="002B6163" w:rsidRPr="002B6163" w:rsidRDefault="002B6163" w:rsidP="002B6163">
      <w:pPr>
        <w:pStyle w:val="Itemstep"/>
      </w:pPr>
      <w:r w:rsidRPr="009B6779">
        <w:t xml:space="preserve">(Optional.) </w:t>
      </w:r>
      <w:r w:rsidRPr="002B6163">
        <w:rPr>
          <w:rStyle w:val="Reference-R0G144B200"/>
        </w:rPr>
        <w:fldChar w:fldCharType="begin"/>
      </w:r>
      <w:r w:rsidRPr="002B6163">
        <w:rPr>
          <w:rStyle w:val="Reference-R0G144B200"/>
        </w:rPr>
        <w:instrText xml:space="preserve">  REF _Ref444266297 \h  \* MERGEFORMAT </w:instrText>
      </w:r>
      <w:r w:rsidRPr="002B6163">
        <w:rPr>
          <w:rStyle w:val="Reference-R0G144B200"/>
        </w:rPr>
      </w:r>
      <w:r w:rsidRPr="002B6163">
        <w:rPr>
          <w:rStyle w:val="Reference-R0G144B200"/>
        </w:rPr>
        <w:fldChar w:fldCharType="separate"/>
      </w:r>
      <w:r w:rsidR="009077AB" w:rsidRPr="009077AB">
        <w:rPr>
          <w:rStyle w:val="Reference-R0G144B200"/>
          <w:rFonts w:hint="eastAsia"/>
        </w:rPr>
        <w:t>Setting the packet sending mode for IPv4 VRRPv3</w:t>
      </w:r>
      <w:r w:rsidRPr="002B6163">
        <w:rPr>
          <w:rStyle w:val="Reference-R0G144B200"/>
        </w:rPr>
        <w:fldChar w:fldCharType="end"/>
      </w:r>
    </w:p>
    <w:p w:rsidR="002B6163" w:rsidRPr="002B6163" w:rsidRDefault="002B6163" w:rsidP="002B6163">
      <w:pPr>
        <w:pStyle w:val="Itemstep"/>
      </w:pPr>
      <w:r w:rsidRPr="009B6779">
        <w:t xml:space="preserve">(Optional.) </w:t>
      </w:r>
      <w:r w:rsidRPr="002B6163">
        <w:rPr>
          <w:rStyle w:val="Reference-R0G144B200"/>
        </w:rPr>
        <w:fldChar w:fldCharType="begin"/>
      </w:r>
      <w:r w:rsidRPr="002B6163">
        <w:rPr>
          <w:rStyle w:val="Reference-R0G144B200"/>
        </w:rPr>
        <w:instrText xml:space="preserve">  REF _Ref472518198 \h  \* MERGEFORMAT </w:instrText>
      </w:r>
      <w:r w:rsidRPr="002B6163">
        <w:rPr>
          <w:rStyle w:val="Reference-R0G144B200"/>
        </w:rPr>
      </w:r>
      <w:r w:rsidRPr="002B6163">
        <w:rPr>
          <w:rStyle w:val="Reference-R0G144B200"/>
        </w:rPr>
        <w:fldChar w:fldCharType="separate"/>
      </w:r>
      <w:r w:rsidR="009077AB" w:rsidRPr="009077AB">
        <w:rPr>
          <w:rStyle w:val="Reference-R0G144B200"/>
          <w:rFonts w:hint="eastAsia"/>
        </w:rPr>
        <w:t>Enabling p</w:t>
      </w:r>
      <w:r w:rsidR="009077AB" w:rsidRPr="009077AB">
        <w:rPr>
          <w:rStyle w:val="Reference-R0G144B200"/>
        </w:rPr>
        <w:t>eriodic sending of gratuitous ARP packets</w:t>
      </w:r>
      <w:r w:rsidR="009077AB" w:rsidRPr="009077AB">
        <w:rPr>
          <w:rStyle w:val="Reference-R0G144B200"/>
          <w:rFonts w:hint="eastAsia"/>
        </w:rPr>
        <w:t xml:space="preserve"> for IPv4 VRRP</w:t>
      </w:r>
      <w:r w:rsidRPr="002B6163">
        <w:rPr>
          <w:rStyle w:val="Reference-R0G144B200"/>
        </w:rPr>
        <w:fldChar w:fldCharType="end"/>
      </w:r>
    </w:p>
    <w:p w:rsidR="002B6163" w:rsidRPr="002B6163" w:rsidRDefault="002B6163" w:rsidP="002B6163">
      <w:pPr>
        <w:pStyle w:val="Itemstep"/>
      </w:pPr>
      <w:r w:rsidRPr="009B6779">
        <w:t xml:space="preserve">(Optional.) </w:t>
      </w:r>
      <w:r w:rsidRPr="002B6163">
        <w:rPr>
          <w:rStyle w:val="Reference-R0G144B200"/>
        </w:rPr>
        <w:fldChar w:fldCharType="begin"/>
      </w:r>
      <w:r w:rsidRPr="002B6163">
        <w:rPr>
          <w:rStyle w:val="Reference-R0G144B200"/>
        </w:rPr>
        <w:instrText xml:space="preserve">  REF _Ref472518218 \h  \* MERGEFORMAT </w:instrText>
      </w:r>
      <w:r w:rsidRPr="002B6163">
        <w:rPr>
          <w:rStyle w:val="Reference-R0G144B200"/>
        </w:rPr>
      </w:r>
      <w:r w:rsidRPr="002B6163">
        <w:rPr>
          <w:rStyle w:val="Reference-R0G144B200"/>
        </w:rPr>
        <w:fldChar w:fldCharType="separate"/>
      </w:r>
      <w:r w:rsidR="009077AB" w:rsidRPr="009077AB">
        <w:rPr>
          <w:rStyle w:val="Reference-R0G144B200"/>
          <w:rFonts w:hint="eastAsia"/>
        </w:rPr>
        <w:t>Configuring a subordinate IPv4 VRRP group to follow a master IPv4 VRRP group</w:t>
      </w:r>
      <w:r w:rsidRPr="002B6163">
        <w:rPr>
          <w:rStyle w:val="Reference-R0G144B200"/>
        </w:rPr>
        <w:fldChar w:fldCharType="end"/>
      </w:r>
    </w:p>
    <w:p w:rsidR="002B6163" w:rsidRPr="002B6163" w:rsidRDefault="002B6163" w:rsidP="002B6163">
      <w:pPr>
        <w:pStyle w:val="Itemstep"/>
      </w:pPr>
      <w:r w:rsidRPr="009B6779">
        <w:t xml:space="preserve">(Optional.) </w:t>
      </w:r>
      <w:r w:rsidRPr="002B6163">
        <w:rPr>
          <w:rStyle w:val="Reference-R0G144B200"/>
        </w:rPr>
        <w:fldChar w:fldCharType="begin"/>
      </w:r>
      <w:r w:rsidRPr="002B6163">
        <w:rPr>
          <w:rStyle w:val="Reference-R0G144B200"/>
        </w:rPr>
        <w:instrText xml:space="preserve">  REF _Ref349216879 \h  \* MERGEFORMAT </w:instrText>
      </w:r>
      <w:r w:rsidRPr="002B6163">
        <w:rPr>
          <w:rStyle w:val="Reference-R0G144B200"/>
        </w:rPr>
      </w:r>
      <w:r w:rsidRPr="002B6163">
        <w:rPr>
          <w:rStyle w:val="Reference-R0G144B200"/>
        </w:rPr>
        <w:fldChar w:fldCharType="separate"/>
      </w:r>
      <w:r w:rsidR="009077AB" w:rsidRPr="009077AB">
        <w:rPr>
          <w:rStyle w:val="Reference-R0G144B200"/>
          <w:rFonts w:hint="eastAsia"/>
        </w:rPr>
        <w:t>Enabling SNMP notifications for VRRP</w:t>
      </w:r>
      <w:r w:rsidRPr="002B6163">
        <w:rPr>
          <w:rStyle w:val="Reference-R0G144B200"/>
        </w:rPr>
        <w:fldChar w:fldCharType="end"/>
      </w:r>
    </w:p>
    <w:p w:rsidR="002B6163" w:rsidRPr="002B6163" w:rsidRDefault="002B6163" w:rsidP="002B6163">
      <w:pPr>
        <w:pStyle w:val="3"/>
      </w:pPr>
      <w:bookmarkStart w:id="2755" w:name="_Toc194230238"/>
      <w:bookmarkStart w:id="2756" w:name="_Toc195410242"/>
      <w:bookmarkStart w:id="2757" w:name="_Toc194230239"/>
      <w:bookmarkStart w:id="2758" w:name="_Toc195410243"/>
      <w:bookmarkStart w:id="2759" w:name="_Toc194230240"/>
      <w:bookmarkStart w:id="2760" w:name="_Toc195410244"/>
      <w:bookmarkStart w:id="2761" w:name="_Toc194230241"/>
      <w:bookmarkStart w:id="2762" w:name="_Toc195410245"/>
      <w:bookmarkStart w:id="2763" w:name="_Toc194230242"/>
      <w:bookmarkStart w:id="2764" w:name="_Toc195410246"/>
      <w:bookmarkStart w:id="2765" w:name="_Toc194230243"/>
      <w:bookmarkStart w:id="2766" w:name="_Toc195410247"/>
      <w:bookmarkStart w:id="2767" w:name="_Toc194230257"/>
      <w:bookmarkStart w:id="2768" w:name="_Toc195410261"/>
      <w:bookmarkStart w:id="2769" w:name="_Toc194230258"/>
      <w:bookmarkStart w:id="2770" w:name="_Toc195410262"/>
      <w:bookmarkStart w:id="2771" w:name="_Toc194230259"/>
      <w:bookmarkStart w:id="2772" w:name="_Toc195410263"/>
      <w:bookmarkStart w:id="2773" w:name="_设置虚拟IP地址和MAC地址的对应关系"/>
      <w:bookmarkStart w:id="2774" w:name="_Toc194230260"/>
      <w:bookmarkStart w:id="2775" w:name="_Toc195410264"/>
      <w:bookmarkStart w:id="2776" w:name="_Ref261960843"/>
      <w:bookmarkStart w:id="2777" w:name="_Toc502220894"/>
      <w:bookmarkStart w:id="2778" w:name="_Toc502234271"/>
      <w:bookmarkStart w:id="2779" w:name="_Toc93842277"/>
      <w:bookmarkStart w:id="2780" w:name="_Ref109200507"/>
      <w:bookmarkStart w:id="2781" w:name="_Ref130198503"/>
      <w:bookmarkStart w:id="2782" w:name="_Ref141342891"/>
      <w:bookmarkStart w:id="2783" w:name="_Toc205778229"/>
      <w:bookmarkStart w:id="2784" w:name="_Toc223253541"/>
      <w:bookmarkStart w:id="2785" w:name="_Toc129617721"/>
      <w:bookmarkEnd w:id="2738"/>
      <w:bookmarkEnd w:id="2739"/>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r w:rsidRPr="003B1BC5">
        <w:rPr>
          <w:rFonts w:hint="eastAsia"/>
        </w:rPr>
        <w:t>Specifying an</w:t>
      </w:r>
      <w:r w:rsidRPr="002B6163">
        <w:rPr>
          <w:rFonts w:hint="eastAsia"/>
        </w:rPr>
        <w:t xml:space="preserve"> </w:t>
      </w:r>
      <w:r w:rsidRPr="002B6163">
        <w:t xml:space="preserve">IPv4 </w:t>
      </w:r>
      <w:r w:rsidRPr="002B6163">
        <w:rPr>
          <w:rFonts w:hint="eastAsia"/>
        </w:rPr>
        <w:t>VRRP operating mode</w:t>
      </w:r>
      <w:bookmarkEnd w:id="2776"/>
      <w:bookmarkEnd w:id="2777"/>
      <w:bookmarkEnd w:id="2778"/>
      <w:bookmarkEnd w:id="2785"/>
      <w:r w:rsidRPr="002B6163">
        <w:fldChar w:fldCharType="begin"/>
      </w:r>
      <w:r w:rsidRPr="002B6163">
        <w:instrText xml:space="preserve"> </w:instrText>
      </w:r>
      <w:r w:rsidRPr="002B6163">
        <w:rPr>
          <w:rFonts w:hint="eastAsia"/>
        </w:rPr>
        <w:instrText>XE "specifying:IPv4 VRRP operating mode"</w:instrText>
      </w:r>
      <w:r w:rsidRPr="002B6163">
        <w:instrText xml:space="preserve"> </w:instrText>
      </w:r>
      <w:r w:rsidRPr="002B6163">
        <w:fldChar w:fldCharType="end"/>
      </w:r>
      <w:r w:rsidRPr="002B6163">
        <w:fldChar w:fldCharType="begin"/>
      </w:r>
      <w:r w:rsidRPr="002B6163">
        <w:instrText xml:space="preserve"> XE "procedure:specifying IPv4 VRRP operating mode" </w:instrText>
      </w:r>
      <w:r w:rsidRPr="002B6163">
        <w:fldChar w:fldCharType="end"/>
      </w:r>
      <w:r w:rsidRPr="002B6163">
        <w:fldChar w:fldCharType="begin"/>
      </w:r>
      <w:r w:rsidRPr="002B6163">
        <w:instrText xml:space="preserve"> XE "IPv4 VRRP:operating mode specification" </w:instrText>
      </w:r>
      <w:r w:rsidRPr="002B6163">
        <w:fldChar w:fldCharType="end"/>
      </w:r>
      <w:r w:rsidRPr="002B6163">
        <w:fldChar w:fldCharType="begin"/>
      </w:r>
      <w:r w:rsidRPr="002B6163">
        <w:instrText xml:space="preserve"> XE "network:IPv4 VRRP operating mode specification" </w:instrText>
      </w:r>
      <w:r w:rsidRPr="002B6163">
        <w:fldChar w:fldCharType="end"/>
      </w:r>
      <w:r w:rsidRPr="002B6163">
        <w:fldChar w:fldCharType="begin"/>
      </w:r>
      <w:r w:rsidRPr="002B6163">
        <w:instrText xml:space="preserve"> XE "load balancing:IPv4 VRRP operating mode specification" </w:instrText>
      </w:r>
      <w:r w:rsidRPr="002B6163">
        <w:fldChar w:fldCharType="end"/>
      </w:r>
      <w:r w:rsidRPr="002B6163">
        <w:fldChar w:fldCharType="begin"/>
      </w:r>
      <w:r w:rsidRPr="002B6163">
        <w:instrText xml:space="preserve"> XE "high availability:IPv4 VRRP operating mode specification" </w:instrText>
      </w:r>
      <w:r w:rsidRPr="002B6163">
        <w:fldChar w:fldCharType="end"/>
      </w:r>
    </w:p>
    <w:p w:rsidR="002B6163" w:rsidRPr="002B6163" w:rsidRDefault="002B6163" w:rsidP="002B6163">
      <w:pPr>
        <w:pStyle w:val="4"/>
      </w:pPr>
      <w:r w:rsidRPr="00C6443B">
        <w:t>Restrictions and guidelines</w:t>
      </w:r>
    </w:p>
    <w:p w:rsidR="002B6163" w:rsidRPr="003B1BC5" w:rsidRDefault="002B6163" w:rsidP="002B6163">
      <w:r w:rsidRPr="003B1BC5">
        <w:t xml:space="preserve">After an </w:t>
      </w:r>
      <w:r w:rsidRPr="003B1BC5">
        <w:rPr>
          <w:rFonts w:hint="eastAsia"/>
        </w:rPr>
        <w:t xml:space="preserve">IPv4 </w:t>
      </w:r>
      <w:r w:rsidRPr="003B1BC5">
        <w:t xml:space="preserve">VRRP </w:t>
      </w:r>
      <w:r w:rsidRPr="003B1BC5">
        <w:rPr>
          <w:rFonts w:hint="eastAsia"/>
        </w:rPr>
        <w:t xml:space="preserve">operating </w:t>
      </w:r>
      <w:r w:rsidRPr="003B1BC5">
        <w:t xml:space="preserve">mode is configured on a router, all </w:t>
      </w:r>
      <w:r w:rsidRPr="003B1BC5">
        <w:rPr>
          <w:rFonts w:hint="eastAsia"/>
        </w:rPr>
        <w:t xml:space="preserve">IPv4 </w:t>
      </w:r>
      <w:r w:rsidRPr="003B1BC5">
        <w:t xml:space="preserve">VRRP groups on the router operate in the specified </w:t>
      </w:r>
      <w:r w:rsidRPr="003B1BC5">
        <w:rPr>
          <w:rFonts w:hint="eastAsia"/>
        </w:rPr>
        <w:t xml:space="preserve">operating </w:t>
      </w:r>
      <w:r w:rsidRPr="003B1BC5">
        <w:t xml:space="preserve">mode. </w:t>
      </w:r>
    </w:p>
    <w:p w:rsidR="002B6163" w:rsidRPr="002B6163" w:rsidRDefault="002B6163" w:rsidP="002B6163">
      <w:pPr>
        <w:pStyle w:val="4"/>
      </w:pPr>
      <w:r w:rsidRPr="00C6443B">
        <w:t>Procedure</w:t>
      </w:r>
    </w:p>
    <w:p w:rsidR="002B6163" w:rsidRPr="002B6163" w:rsidRDefault="002B6163" w:rsidP="002B6163">
      <w:pPr>
        <w:pStyle w:val="Itemstep"/>
      </w:pPr>
      <w:r>
        <w:t>Enter</w:t>
      </w:r>
      <w:r w:rsidRPr="002B6163">
        <w:t xml:space="preserve"> system view.</w:t>
      </w:r>
    </w:p>
    <w:p w:rsidR="002B6163" w:rsidRPr="00C6443B" w:rsidRDefault="002B6163" w:rsidP="002B6163">
      <w:pPr>
        <w:pStyle w:val="ItemIndent1"/>
        <w:rPr>
          <w:rStyle w:val="commandkeywords"/>
        </w:rPr>
      </w:pPr>
      <w:r w:rsidRPr="00C6443B">
        <w:rPr>
          <w:rStyle w:val="commandkeywords"/>
        </w:rPr>
        <w:t>system-view</w:t>
      </w:r>
    </w:p>
    <w:p w:rsidR="002B6163" w:rsidRPr="002B6163" w:rsidRDefault="002B6163" w:rsidP="002B6163">
      <w:pPr>
        <w:pStyle w:val="Itemstep"/>
      </w:pPr>
      <w:r>
        <w:t>Specify an IPv4 VRRP operating mode.</w:t>
      </w:r>
    </w:p>
    <w:p w:rsidR="002B6163" w:rsidRPr="002B6163" w:rsidRDefault="002B6163" w:rsidP="002B6163">
      <w:pPr>
        <w:pStyle w:val="ItemList2"/>
      </w:pPr>
      <w:r w:rsidRPr="003B1BC5">
        <w:rPr>
          <w:rFonts w:hint="eastAsia"/>
        </w:rPr>
        <w:t>Specify the standard mode</w:t>
      </w:r>
      <w:r>
        <w:rPr>
          <w:rFonts w:hint="eastAsia"/>
        </w:rPr>
        <w:t>.</w:t>
      </w:r>
    </w:p>
    <w:p w:rsidR="002B6163" w:rsidRPr="002B6163" w:rsidRDefault="002B6163" w:rsidP="002B6163">
      <w:pPr>
        <w:pStyle w:val="ItemList2"/>
        <w:rPr>
          <w:rStyle w:val="commandkeywords"/>
        </w:rPr>
      </w:pPr>
      <w:r w:rsidRPr="00C6443B">
        <w:rPr>
          <w:rStyle w:val="commandkeywords"/>
          <w:rFonts w:hint="eastAsia"/>
        </w:rPr>
        <w:lastRenderedPageBreak/>
        <w:t>undo vrrp mode</w:t>
      </w:r>
    </w:p>
    <w:p w:rsidR="002B6163" w:rsidRDefault="002B6163" w:rsidP="002B6163">
      <w:pPr>
        <w:pStyle w:val="ItemList2"/>
      </w:pPr>
      <w:r w:rsidRPr="003B1BC5">
        <w:rPr>
          <w:rFonts w:hint="eastAsia"/>
        </w:rPr>
        <w:t>Specify the load balancing</w:t>
      </w:r>
      <w:r w:rsidRPr="00C6443B">
        <w:rPr>
          <w:rFonts w:hint="eastAsia"/>
        </w:rPr>
        <w:t xml:space="preserve"> mode</w:t>
      </w:r>
      <w:r>
        <w:rPr>
          <w:rFonts w:hint="eastAsia"/>
        </w:rPr>
        <w:t>.</w:t>
      </w:r>
    </w:p>
    <w:p w:rsidR="002B6163" w:rsidRPr="002B6163" w:rsidRDefault="002B6163" w:rsidP="002B6163">
      <w:pPr>
        <w:pStyle w:val="ItemList2"/>
      </w:pPr>
      <w:r w:rsidRPr="00C6443B">
        <w:rPr>
          <w:rStyle w:val="commandkeywords"/>
        </w:rPr>
        <w:t xml:space="preserve">vrrp </w:t>
      </w:r>
      <w:r w:rsidRPr="002B6163">
        <w:rPr>
          <w:rStyle w:val="commandkeywords"/>
          <w:rFonts w:hint="eastAsia"/>
        </w:rPr>
        <w:t>mode load-balance</w:t>
      </w:r>
      <w:r w:rsidRPr="002B6163">
        <w:rPr>
          <w:rFonts w:hint="eastAsia"/>
        </w:rPr>
        <w:t xml:space="preserve"> </w:t>
      </w:r>
      <w:r w:rsidRPr="002B6163">
        <w:rPr>
          <w:rStyle w:val="commandtext"/>
        </w:rPr>
        <w:t>[</w:t>
      </w:r>
      <w:r w:rsidRPr="002B6163">
        <w:rPr>
          <w:rStyle w:val="commandkeywords"/>
        </w:rPr>
        <w:t xml:space="preserve"> version-8 </w:t>
      </w:r>
      <w:r w:rsidRPr="002B6163">
        <w:rPr>
          <w:rStyle w:val="commandtext"/>
        </w:rPr>
        <w:t>]</w:t>
      </w:r>
    </w:p>
    <w:p w:rsidR="002B6163" w:rsidRDefault="002B6163" w:rsidP="002B6163">
      <w:pPr>
        <w:pStyle w:val="ItemIndent1"/>
      </w:pPr>
      <w:r w:rsidRPr="003B1BC5">
        <w:rPr>
          <w:rFonts w:hint="eastAsia"/>
        </w:rPr>
        <w:t xml:space="preserve">By default, VRRP </w:t>
      </w:r>
      <w:r w:rsidRPr="00C6443B">
        <w:rPr>
          <w:rFonts w:hint="eastAsia"/>
        </w:rPr>
        <w:t>operates in standard mode.</w:t>
      </w:r>
    </w:p>
    <w:p w:rsidR="002B6163" w:rsidRPr="002B6163" w:rsidRDefault="002B6163" w:rsidP="002B6163">
      <w:pPr>
        <w:pStyle w:val="3"/>
      </w:pPr>
      <w:bookmarkStart w:id="2786" w:name="_Ref280185600"/>
      <w:bookmarkStart w:id="2787" w:name="_Toc502220895"/>
      <w:bookmarkStart w:id="2788" w:name="_Toc502234272"/>
      <w:bookmarkStart w:id="2789" w:name="_Toc129617722"/>
      <w:r w:rsidRPr="003B1BC5">
        <w:rPr>
          <w:rFonts w:hint="eastAsia"/>
        </w:rPr>
        <w:t xml:space="preserve">Specifying the </w:t>
      </w:r>
      <w:r w:rsidRPr="002B6163">
        <w:rPr>
          <w:rFonts w:hint="eastAsia"/>
        </w:rPr>
        <w:t>IPv4 VRRP version</w:t>
      </w:r>
      <w:bookmarkEnd w:id="2786"/>
      <w:bookmarkEnd w:id="2787"/>
      <w:bookmarkEnd w:id="2788"/>
      <w:bookmarkEnd w:id="2789"/>
      <w:r w:rsidRPr="002B6163">
        <w:fldChar w:fldCharType="begin"/>
      </w:r>
      <w:r w:rsidRPr="002B6163">
        <w:instrText xml:space="preserve"> </w:instrText>
      </w:r>
      <w:r w:rsidRPr="002B6163">
        <w:rPr>
          <w:rFonts w:hint="eastAsia"/>
        </w:rPr>
        <w:instrText>XE "specifying:IPv4 VRRP version"</w:instrText>
      </w:r>
      <w:r w:rsidRPr="002B6163">
        <w:instrText xml:space="preserve"> </w:instrText>
      </w:r>
      <w:r w:rsidRPr="002B6163">
        <w:fldChar w:fldCharType="end"/>
      </w:r>
      <w:r w:rsidRPr="002B6163">
        <w:fldChar w:fldCharType="begin"/>
      </w:r>
      <w:r w:rsidRPr="002B6163">
        <w:instrText xml:space="preserve"> XE "procedure:specifying IPv4 VRRP version" </w:instrText>
      </w:r>
      <w:r w:rsidRPr="002B6163">
        <w:fldChar w:fldCharType="end"/>
      </w:r>
      <w:r w:rsidRPr="002B6163">
        <w:fldChar w:fldCharType="begin"/>
      </w:r>
      <w:r w:rsidRPr="002B6163">
        <w:instrText xml:space="preserve"> XE "IPv4 VRRP:version specification" </w:instrText>
      </w:r>
      <w:r w:rsidRPr="002B6163">
        <w:fldChar w:fldCharType="end"/>
      </w:r>
      <w:r w:rsidRPr="002B6163">
        <w:fldChar w:fldCharType="begin"/>
      </w:r>
      <w:r w:rsidRPr="002B6163">
        <w:instrText xml:space="preserve"> XE "network:IPv4 VRRP version specification" </w:instrText>
      </w:r>
      <w:r w:rsidRPr="002B6163">
        <w:fldChar w:fldCharType="end"/>
      </w:r>
      <w:r w:rsidRPr="002B6163">
        <w:fldChar w:fldCharType="begin"/>
      </w:r>
      <w:r w:rsidRPr="002B6163">
        <w:instrText xml:space="preserve"> XE "high availability:IPv4 VRRP version specification" </w:instrText>
      </w:r>
      <w:r w:rsidRPr="002B6163">
        <w:fldChar w:fldCharType="end"/>
      </w:r>
      <w:r w:rsidRPr="002B6163">
        <w:fldChar w:fldCharType="begin"/>
      </w:r>
      <w:r w:rsidRPr="002B6163">
        <w:instrText xml:space="preserve"> XE "load balancing:IPv4 VRRP version specification" </w:instrText>
      </w:r>
      <w:r w:rsidRPr="002B6163">
        <w:fldChar w:fldCharType="end"/>
      </w:r>
      <w:r w:rsidRPr="002B6163">
        <w:fldChar w:fldCharType="begin"/>
      </w:r>
      <w:r w:rsidRPr="002B6163">
        <w:instrText xml:space="preserve"> XE "version:IPv4 VRRP specification" </w:instrText>
      </w:r>
      <w:r w:rsidRPr="002B6163">
        <w:fldChar w:fldCharType="end"/>
      </w:r>
    </w:p>
    <w:p w:rsidR="002B6163" w:rsidRPr="002B6163" w:rsidRDefault="002B6163" w:rsidP="002B6163">
      <w:pPr>
        <w:pStyle w:val="4"/>
      </w:pPr>
      <w:r w:rsidRPr="002B6163">
        <w:rPr>
          <w:rFonts w:hint="eastAsia"/>
        </w:rPr>
        <w:t>About IPv4 VRRP versions</w:t>
      </w:r>
    </w:p>
    <w:p w:rsidR="002B6163" w:rsidRPr="003B1BC5" w:rsidRDefault="002B6163" w:rsidP="002B6163">
      <w:r w:rsidRPr="003B1BC5">
        <w:rPr>
          <w:rFonts w:hint="eastAsia"/>
        </w:rPr>
        <w:t>IPv4 VRRP can use VRRPv2 and VRRPv3.</w:t>
      </w:r>
    </w:p>
    <w:p w:rsidR="002B6163" w:rsidRPr="002B6163" w:rsidRDefault="002B6163" w:rsidP="002B6163">
      <w:pPr>
        <w:pStyle w:val="4"/>
      </w:pPr>
      <w:r w:rsidRPr="002B6163">
        <w:t>Restrictions and guidelines</w:t>
      </w:r>
    </w:p>
    <w:p w:rsidR="002B6163" w:rsidRPr="003B1BC5" w:rsidRDefault="002B6163" w:rsidP="002B6163">
      <w:r w:rsidRPr="003B1BC5">
        <w:rPr>
          <w:rFonts w:hint="eastAsia"/>
        </w:rPr>
        <w:t>For an IPv4 VRRP group to operate correctly, make sure t</w:t>
      </w:r>
      <w:r w:rsidRPr="003B1BC5">
        <w:t xml:space="preserve">he </w:t>
      </w:r>
      <w:r w:rsidRPr="003B1BC5">
        <w:rPr>
          <w:rFonts w:hint="eastAsia"/>
        </w:rPr>
        <w:t xml:space="preserve">same </w:t>
      </w:r>
      <w:r w:rsidRPr="003B1BC5">
        <w:t xml:space="preserve">VRRP version </w:t>
      </w:r>
      <w:r w:rsidRPr="003B1BC5">
        <w:rPr>
          <w:rFonts w:hint="eastAsia"/>
        </w:rPr>
        <w:t xml:space="preserve">is used </w:t>
      </w:r>
      <w:r w:rsidRPr="003B1BC5">
        <w:t xml:space="preserve">on all routers in </w:t>
      </w:r>
      <w:r w:rsidRPr="003B1BC5">
        <w:rPr>
          <w:rFonts w:hint="eastAsia"/>
        </w:rPr>
        <w:t>the</w:t>
      </w:r>
      <w:r w:rsidRPr="003B1BC5">
        <w:t xml:space="preserve"> IPv4 VRRP group.</w:t>
      </w:r>
    </w:p>
    <w:p w:rsidR="002B6163" w:rsidRPr="002B6163" w:rsidRDefault="002B6163" w:rsidP="002B6163">
      <w:pPr>
        <w:pStyle w:val="4"/>
      </w:pPr>
      <w:r w:rsidRPr="002B6163">
        <w:t>Procedure</w:t>
      </w:r>
    </w:p>
    <w:p w:rsidR="002B6163" w:rsidRPr="002B6163" w:rsidRDefault="002B6163" w:rsidP="002B6163">
      <w:pPr>
        <w:pStyle w:val="Itemstep"/>
      </w:pPr>
      <w:r>
        <w:t>Enter system view.</w:t>
      </w:r>
    </w:p>
    <w:p w:rsidR="002B6163" w:rsidRPr="00C6443B" w:rsidRDefault="002B6163" w:rsidP="002B6163">
      <w:pPr>
        <w:pStyle w:val="ItemIndent1"/>
        <w:rPr>
          <w:rStyle w:val="commandkeywords"/>
        </w:rPr>
      </w:pPr>
      <w:r w:rsidRPr="00C6443B">
        <w:rPr>
          <w:rStyle w:val="commandkeywords"/>
        </w:rPr>
        <w:t>system-view</w:t>
      </w:r>
    </w:p>
    <w:p w:rsidR="002B6163" w:rsidRPr="002B6163" w:rsidRDefault="002B6163" w:rsidP="002B6163">
      <w:pPr>
        <w:pStyle w:val="Itemstep"/>
      </w:pPr>
      <w:r>
        <w:t>Enter interface view.</w:t>
      </w:r>
    </w:p>
    <w:p w:rsidR="002B6163" w:rsidRPr="00C6443B" w:rsidRDefault="002B6163" w:rsidP="002B6163">
      <w:pPr>
        <w:pStyle w:val="ItemIndent1"/>
        <w:rPr>
          <w:rStyle w:val="commandparameter"/>
        </w:rPr>
      </w:pPr>
      <w:r w:rsidRPr="00C6443B">
        <w:rPr>
          <w:rStyle w:val="commandkeywords"/>
        </w:rPr>
        <w:t xml:space="preserve">interface </w:t>
      </w:r>
      <w:r w:rsidRPr="00C6443B">
        <w:rPr>
          <w:rStyle w:val="commandparameter"/>
        </w:rPr>
        <w:t>interface-type interface-number</w:t>
      </w:r>
    </w:p>
    <w:p w:rsidR="002B6163" w:rsidRPr="002B6163" w:rsidRDefault="002B6163" w:rsidP="002B6163">
      <w:pPr>
        <w:pStyle w:val="Itemstep"/>
      </w:pPr>
      <w:r>
        <w:t>Specify the version of VRRP.</w:t>
      </w:r>
    </w:p>
    <w:p w:rsidR="002B6163" w:rsidRPr="00C6443B" w:rsidRDefault="002B6163" w:rsidP="002B6163">
      <w:pPr>
        <w:pStyle w:val="ItemIndent1"/>
        <w:rPr>
          <w:rStyle w:val="commandparameter"/>
        </w:rPr>
      </w:pPr>
      <w:r w:rsidRPr="00C6443B">
        <w:rPr>
          <w:rStyle w:val="commandkeywords"/>
          <w:rFonts w:hint="eastAsia"/>
        </w:rPr>
        <w:t xml:space="preserve">vrrp version </w:t>
      </w:r>
      <w:r w:rsidRPr="00C6443B">
        <w:rPr>
          <w:rStyle w:val="commandparameter"/>
          <w:rFonts w:hint="eastAsia"/>
        </w:rPr>
        <w:t>version-number</w:t>
      </w:r>
    </w:p>
    <w:p w:rsidR="002B6163" w:rsidRDefault="002B6163" w:rsidP="002B6163">
      <w:pPr>
        <w:pStyle w:val="ItemIndent1"/>
      </w:pPr>
      <w:r w:rsidRPr="003B1BC5">
        <w:t xml:space="preserve">By default, </w:t>
      </w:r>
      <w:r w:rsidRPr="00C6443B">
        <w:rPr>
          <w:rFonts w:hint="eastAsia"/>
        </w:rPr>
        <w:t>VRRPv3</w:t>
      </w:r>
      <w:r w:rsidRPr="00C6443B">
        <w:t xml:space="preserve"> is used.</w:t>
      </w:r>
    </w:p>
    <w:bookmarkStart w:id="2790" w:name="_Toc280177277"/>
    <w:bookmarkStart w:id="2791" w:name="_Toc280177392"/>
    <w:bookmarkStart w:id="2792" w:name="_Toc280185276"/>
    <w:bookmarkStart w:id="2793" w:name="_Toc280187806"/>
    <w:bookmarkStart w:id="2794" w:name="_Toc280279218"/>
    <w:bookmarkStart w:id="2795" w:name="_Toc280281628"/>
    <w:bookmarkStart w:id="2796" w:name="_Toc280177278"/>
    <w:bookmarkStart w:id="2797" w:name="_Toc280177393"/>
    <w:bookmarkStart w:id="2798" w:name="_Toc280185277"/>
    <w:bookmarkStart w:id="2799" w:name="_Toc280187807"/>
    <w:bookmarkStart w:id="2800" w:name="_Toc280279219"/>
    <w:bookmarkStart w:id="2801" w:name="_Toc280281629"/>
    <w:bookmarkStart w:id="2802" w:name="_Toc280177279"/>
    <w:bookmarkStart w:id="2803" w:name="_Toc280177394"/>
    <w:bookmarkStart w:id="2804" w:name="_Toc280185278"/>
    <w:bookmarkStart w:id="2805" w:name="_Toc280187808"/>
    <w:bookmarkStart w:id="2806" w:name="_Toc280279220"/>
    <w:bookmarkStart w:id="2807" w:name="_Toc280281630"/>
    <w:bookmarkStart w:id="2808" w:name="_Toc280177280"/>
    <w:bookmarkStart w:id="2809" w:name="_Toc280177395"/>
    <w:bookmarkStart w:id="2810" w:name="_Toc280185279"/>
    <w:bookmarkStart w:id="2811" w:name="_Toc280187809"/>
    <w:bookmarkStart w:id="2812" w:name="_Toc280279221"/>
    <w:bookmarkStart w:id="2813" w:name="_Toc280281631"/>
    <w:bookmarkStart w:id="2814" w:name="_Toc280177281"/>
    <w:bookmarkStart w:id="2815" w:name="_Toc280177396"/>
    <w:bookmarkStart w:id="2816" w:name="_Toc280185280"/>
    <w:bookmarkStart w:id="2817" w:name="_Toc280187810"/>
    <w:bookmarkStart w:id="2818" w:name="_Toc280279222"/>
    <w:bookmarkStart w:id="2819" w:name="_Toc280281632"/>
    <w:bookmarkStart w:id="2820" w:name="_Toc280177282"/>
    <w:bookmarkStart w:id="2821" w:name="_Toc280177397"/>
    <w:bookmarkStart w:id="2822" w:name="_Toc280185281"/>
    <w:bookmarkStart w:id="2823" w:name="_Toc280187811"/>
    <w:bookmarkStart w:id="2824" w:name="_Toc280279223"/>
    <w:bookmarkStart w:id="2825" w:name="_Toc280281633"/>
    <w:bookmarkStart w:id="2826" w:name="_Toc280177283"/>
    <w:bookmarkStart w:id="2827" w:name="_Toc280177398"/>
    <w:bookmarkStart w:id="2828" w:name="_Toc280185282"/>
    <w:bookmarkStart w:id="2829" w:name="_Toc280187812"/>
    <w:bookmarkStart w:id="2830" w:name="_Toc280279224"/>
    <w:bookmarkStart w:id="2831" w:name="_Toc280281634"/>
    <w:bookmarkStart w:id="2832" w:name="_Toc280177284"/>
    <w:bookmarkStart w:id="2833" w:name="_Toc280177399"/>
    <w:bookmarkStart w:id="2834" w:name="_Toc280185283"/>
    <w:bookmarkStart w:id="2835" w:name="_Toc280187813"/>
    <w:bookmarkStart w:id="2836" w:name="_Toc280279225"/>
    <w:bookmarkStart w:id="2837" w:name="_Toc280281635"/>
    <w:bookmarkStart w:id="2838" w:name="_Toc280177285"/>
    <w:bookmarkStart w:id="2839" w:name="_Toc280177400"/>
    <w:bookmarkStart w:id="2840" w:name="_Toc280185284"/>
    <w:bookmarkStart w:id="2841" w:name="_Toc280187814"/>
    <w:bookmarkStart w:id="2842" w:name="_Toc280279226"/>
    <w:bookmarkStart w:id="2843" w:name="_Toc280281636"/>
    <w:bookmarkStart w:id="2844" w:name="_Toc280177299"/>
    <w:bookmarkStart w:id="2845" w:name="_Toc280177414"/>
    <w:bookmarkStart w:id="2846" w:name="_Toc280185298"/>
    <w:bookmarkStart w:id="2847" w:name="_Toc280187828"/>
    <w:bookmarkStart w:id="2848" w:name="_Toc280279240"/>
    <w:bookmarkStart w:id="2849" w:name="_Toc280281650"/>
    <w:bookmarkStart w:id="2850" w:name="_Toc280177300"/>
    <w:bookmarkStart w:id="2851" w:name="_Toc280177415"/>
    <w:bookmarkStart w:id="2852" w:name="_Toc280185299"/>
    <w:bookmarkStart w:id="2853" w:name="_Toc280187829"/>
    <w:bookmarkStart w:id="2854" w:name="_Toc280279241"/>
    <w:bookmarkStart w:id="2855" w:name="_Toc280281651"/>
    <w:bookmarkStart w:id="2856" w:name="_Toc280177301"/>
    <w:bookmarkStart w:id="2857" w:name="_Toc280177416"/>
    <w:bookmarkStart w:id="2858" w:name="_Toc280185300"/>
    <w:bookmarkStart w:id="2859" w:name="_Toc280187830"/>
    <w:bookmarkStart w:id="2860" w:name="_Toc280279242"/>
    <w:bookmarkStart w:id="2861" w:name="_Toc280281652"/>
    <w:bookmarkStart w:id="2862" w:name="_Toc280177302"/>
    <w:bookmarkStart w:id="2863" w:name="_Toc280177417"/>
    <w:bookmarkStart w:id="2864" w:name="_Toc280185301"/>
    <w:bookmarkStart w:id="2865" w:name="_Toc280187831"/>
    <w:bookmarkStart w:id="2866" w:name="_Toc280279243"/>
    <w:bookmarkStart w:id="2867" w:name="_Toc280281653"/>
    <w:bookmarkStart w:id="2868" w:name="_Toc280177303"/>
    <w:bookmarkStart w:id="2869" w:name="_Toc280177418"/>
    <w:bookmarkStart w:id="2870" w:name="_Toc280185302"/>
    <w:bookmarkStart w:id="2871" w:name="_Toc280187832"/>
    <w:bookmarkStart w:id="2872" w:name="_Toc280279244"/>
    <w:bookmarkStart w:id="2873" w:name="_Toc280281654"/>
    <w:bookmarkStart w:id="2874" w:name="_Toc280177304"/>
    <w:bookmarkStart w:id="2875" w:name="_Toc280177419"/>
    <w:bookmarkStart w:id="2876" w:name="_Toc280185303"/>
    <w:bookmarkStart w:id="2877" w:name="_Toc280187833"/>
    <w:bookmarkStart w:id="2878" w:name="_Toc280279245"/>
    <w:bookmarkStart w:id="2879" w:name="_Toc280281655"/>
    <w:bookmarkStart w:id="2880" w:name="_Toc259521827"/>
    <w:bookmarkStart w:id="2881" w:name="_Toc259521828"/>
    <w:bookmarkStart w:id="2882" w:name="_Toc259521829"/>
    <w:bookmarkStart w:id="2883" w:name="_Toc259521830"/>
    <w:bookmarkStart w:id="2884" w:name="_Toc259521831"/>
    <w:bookmarkStart w:id="2885" w:name="_Toc259521832"/>
    <w:bookmarkStart w:id="2886" w:name="_Toc259521833"/>
    <w:bookmarkStart w:id="2887" w:name="_Toc259521834"/>
    <w:bookmarkStart w:id="2888" w:name="_Toc259521835"/>
    <w:bookmarkStart w:id="2889" w:name="_Toc259521854"/>
    <w:bookmarkStart w:id="2890" w:name="_Toc300665320"/>
    <w:bookmarkStart w:id="2891" w:name="_Toc300665487"/>
    <w:bookmarkStart w:id="2892" w:name="_Toc300665636"/>
    <w:bookmarkStart w:id="2893" w:name="_Toc301275485"/>
    <w:bookmarkStart w:id="2894" w:name="_Toc301441599"/>
    <w:bookmarkStart w:id="2895" w:name="_Toc300665321"/>
    <w:bookmarkStart w:id="2896" w:name="_Toc300665488"/>
    <w:bookmarkStart w:id="2897" w:name="_Toc300665637"/>
    <w:bookmarkStart w:id="2898" w:name="_Toc301275486"/>
    <w:bookmarkStart w:id="2899" w:name="_Toc301441600"/>
    <w:bookmarkStart w:id="2900" w:name="_Toc300665322"/>
    <w:bookmarkStart w:id="2901" w:name="_Toc300665489"/>
    <w:bookmarkStart w:id="2902" w:name="_Toc300665638"/>
    <w:bookmarkStart w:id="2903" w:name="_Toc301275487"/>
    <w:bookmarkStart w:id="2904" w:name="_Toc301441601"/>
    <w:bookmarkStart w:id="2905" w:name="_Toc300665323"/>
    <w:bookmarkStart w:id="2906" w:name="_Toc300665490"/>
    <w:bookmarkStart w:id="2907" w:name="_Toc300665639"/>
    <w:bookmarkStart w:id="2908" w:name="_Toc301275488"/>
    <w:bookmarkStart w:id="2909" w:name="_Toc301441602"/>
    <w:bookmarkStart w:id="2910" w:name="_Toc300665324"/>
    <w:bookmarkStart w:id="2911" w:name="_Toc300665491"/>
    <w:bookmarkStart w:id="2912" w:name="_Toc300665640"/>
    <w:bookmarkStart w:id="2913" w:name="_Toc301275489"/>
    <w:bookmarkStart w:id="2914" w:name="_Toc301441603"/>
    <w:bookmarkStart w:id="2915" w:name="_Toc300665325"/>
    <w:bookmarkStart w:id="2916" w:name="_Toc300665492"/>
    <w:bookmarkStart w:id="2917" w:name="_Toc300665641"/>
    <w:bookmarkStart w:id="2918" w:name="_Toc301275490"/>
    <w:bookmarkStart w:id="2919" w:name="_Toc301441604"/>
    <w:bookmarkStart w:id="2920" w:name="_Toc300665326"/>
    <w:bookmarkStart w:id="2921" w:name="_Toc300665493"/>
    <w:bookmarkStart w:id="2922" w:name="_Toc300665642"/>
    <w:bookmarkStart w:id="2923" w:name="_Toc301275491"/>
    <w:bookmarkStart w:id="2924" w:name="_Toc301441605"/>
    <w:bookmarkStart w:id="2925" w:name="_Toc300665327"/>
    <w:bookmarkStart w:id="2926" w:name="_Toc300665494"/>
    <w:bookmarkStart w:id="2927" w:name="_Toc300665643"/>
    <w:bookmarkStart w:id="2928" w:name="_Toc301275492"/>
    <w:bookmarkStart w:id="2929" w:name="_Toc301441606"/>
    <w:bookmarkStart w:id="2930" w:name="_Toc300665328"/>
    <w:bookmarkStart w:id="2931" w:name="_Toc300665495"/>
    <w:bookmarkStart w:id="2932" w:name="_Toc300665644"/>
    <w:bookmarkStart w:id="2933" w:name="_Toc301275493"/>
    <w:bookmarkStart w:id="2934" w:name="_Toc301441607"/>
    <w:bookmarkStart w:id="2935" w:name="_Toc300665330"/>
    <w:bookmarkStart w:id="2936" w:name="_Toc300665497"/>
    <w:bookmarkStart w:id="2937" w:name="_Toc300665646"/>
    <w:bookmarkStart w:id="2938" w:name="_Toc301275495"/>
    <w:bookmarkStart w:id="2939" w:name="_Toc301441609"/>
    <w:bookmarkStart w:id="2940" w:name="_Toc300665331"/>
    <w:bookmarkStart w:id="2941" w:name="_Toc300665498"/>
    <w:bookmarkStart w:id="2942" w:name="_Toc300665647"/>
    <w:bookmarkStart w:id="2943" w:name="_Toc301275496"/>
    <w:bookmarkStart w:id="2944" w:name="_Toc301441610"/>
    <w:bookmarkStart w:id="2945" w:name="_Toc300665332"/>
    <w:bookmarkStart w:id="2946" w:name="_Toc300665499"/>
    <w:bookmarkStart w:id="2947" w:name="_Toc300665648"/>
    <w:bookmarkStart w:id="2948" w:name="_Toc301275497"/>
    <w:bookmarkStart w:id="2949" w:name="_Toc301441611"/>
    <w:bookmarkStart w:id="2950" w:name="_Toc300665333"/>
    <w:bookmarkStart w:id="2951" w:name="_Toc300665500"/>
    <w:bookmarkStart w:id="2952" w:name="_Toc300665649"/>
    <w:bookmarkStart w:id="2953" w:name="_Toc301275498"/>
    <w:bookmarkStart w:id="2954" w:name="_Toc301441612"/>
    <w:bookmarkStart w:id="2955" w:name="_Toc300665334"/>
    <w:bookmarkStart w:id="2956" w:name="_Toc300665501"/>
    <w:bookmarkStart w:id="2957" w:name="_Toc300665650"/>
    <w:bookmarkStart w:id="2958" w:name="_Toc301275499"/>
    <w:bookmarkStart w:id="2959" w:name="_Toc301441613"/>
    <w:bookmarkStart w:id="2960" w:name="_Toc300665335"/>
    <w:bookmarkStart w:id="2961" w:name="_Toc300665502"/>
    <w:bookmarkStart w:id="2962" w:name="_Toc300665651"/>
    <w:bookmarkStart w:id="2963" w:name="_Toc301275500"/>
    <w:bookmarkStart w:id="2964" w:name="_Toc301441614"/>
    <w:bookmarkStart w:id="2965" w:name="_Toc300665336"/>
    <w:bookmarkStart w:id="2966" w:name="_Toc300665503"/>
    <w:bookmarkStart w:id="2967" w:name="_Toc300665652"/>
    <w:bookmarkStart w:id="2968" w:name="_Toc301275501"/>
    <w:bookmarkStart w:id="2969" w:name="_Toc301441615"/>
    <w:bookmarkStart w:id="2970" w:name="_Toc300665337"/>
    <w:bookmarkStart w:id="2971" w:name="_Toc300665504"/>
    <w:bookmarkStart w:id="2972" w:name="_Toc300665653"/>
    <w:bookmarkStart w:id="2973" w:name="_Toc301275502"/>
    <w:bookmarkStart w:id="2974" w:name="_Toc301441616"/>
    <w:bookmarkStart w:id="2975" w:name="_Toc300665352"/>
    <w:bookmarkStart w:id="2976" w:name="_Toc300665519"/>
    <w:bookmarkStart w:id="2977" w:name="_Toc300665668"/>
    <w:bookmarkStart w:id="2978" w:name="_Toc301275517"/>
    <w:bookmarkStart w:id="2979" w:name="_Toc301441631"/>
    <w:bookmarkStart w:id="2980" w:name="_Toc300665366"/>
    <w:bookmarkStart w:id="2981" w:name="_Toc300665533"/>
    <w:bookmarkStart w:id="2982" w:name="_Toc300665682"/>
    <w:bookmarkStart w:id="2983" w:name="_Toc301275531"/>
    <w:bookmarkStart w:id="2984" w:name="_Toc301441645"/>
    <w:bookmarkStart w:id="2985" w:name="_Ref222891094"/>
    <w:bookmarkStart w:id="2986" w:name="_Toc139876373"/>
    <w:bookmarkStart w:id="2987" w:name="_Toc94586531"/>
    <w:bookmarkStart w:id="2988" w:name="_Ref112139322"/>
    <w:bookmarkStart w:id="2989" w:name="_Ref130198514"/>
    <w:bookmarkStart w:id="2990" w:name="_Ref141342899"/>
    <w:bookmarkStart w:id="2991" w:name="_Toc205778230"/>
    <w:bookmarkStart w:id="2992" w:name="_Ref219273715"/>
    <w:bookmarkStart w:id="2993" w:name="_Toc223253544"/>
    <w:bookmarkStart w:id="2994" w:name="_Ref303238752"/>
    <w:bookmarkEnd w:id="2740"/>
    <w:bookmarkEnd w:id="2741"/>
    <w:bookmarkEnd w:id="2779"/>
    <w:bookmarkEnd w:id="2780"/>
    <w:bookmarkEnd w:id="2781"/>
    <w:bookmarkEnd w:id="2782"/>
    <w:bookmarkEnd w:id="2783"/>
    <w:bookmarkEnd w:id="2784"/>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p w:rsidR="002B6163" w:rsidRPr="002B6163" w:rsidRDefault="002B6163" w:rsidP="002B6163">
      <w:pPr>
        <w:pStyle w:val="3"/>
      </w:pPr>
      <w:r w:rsidRPr="002B6163">
        <w:fldChar w:fldCharType="begin"/>
      </w:r>
      <w:r w:rsidRPr="002B6163">
        <w:instrText xml:space="preserve">  \h \* MERGEFORMAT </w:instrText>
      </w:r>
      <w:r w:rsidRPr="002B6163">
        <w:fldChar w:fldCharType="end"/>
      </w:r>
      <w:r w:rsidRPr="002B6163">
        <w:fldChar w:fldCharType="begin"/>
      </w:r>
      <w:r w:rsidRPr="002B6163">
        <w:instrText xml:space="preserve">  \h \* MERGEFORMAT </w:instrText>
      </w:r>
      <w:r w:rsidRPr="002B6163">
        <w:fldChar w:fldCharType="end"/>
      </w:r>
      <w:r w:rsidRPr="002B6163">
        <w:fldChar w:fldCharType="begin"/>
      </w:r>
      <w:r w:rsidRPr="002B6163">
        <w:instrText xml:space="preserve">  \h \* MERGEFORMAT </w:instrText>
      </w:r>
      <w:r w:rsidRPr="002B6163">
        <w:fldChar w:fldCharType="end"/>
      </w:r>
      <w:bookmarkStart w:id="2995" w:name="_Ref472517887"/>
      <w:bookmarkStart w:id="2996" w:name="_Ref226967385"/>
      <w:bookmarkStart w:id="2997" w:name="_Toc262740180"/>
      <w:bookmarkStart w:id="2998" w:name="_Toc264643119"/>
      <w:bookmarkStart w:id="2999" w:name="_Toc264643195"/>
      <w:bookmarkStart w:id="3000" w:name="_Toc264643321"/>
      <w:bookmarkStart w:id="3001" w:name="_Toc271876573"/>
      <w:bookmarkStart w:id="3002" w:name="_Toc271877075"/>
      <w:bookmarkStart w:id="3003" w:name="_Toc293677593"/>
      <w:bookmarkStart w:id="3004" w:name="_Toc294282786"/>
      <w:bookmarkStart w:id="3005" w:name="_Toc297559045"/>
      <w:bookmarkStart w:id="3006" w:name="_Toc502220896"/>
      <w:bookmarkStart w:id="3007" w:name="_Toc502234273"/>
      <w:bookmarkStart w:id="3008" w:name="_Toc129617723"/>
      <w:bookmarkEnd w:id="2985"/>
      <w:r w:rsidRPr="002B6163">
        <w:t>C</w:t>
      </w:r>
      <w:r w:rsidRPr="002B6163">
        <w:rPr>
          <w:rFonts w:hint="eastAsia"/>
        </w:rPr>
        <w:t>onfiguri</w:t>
      </w:r>
      <w:r w:rsidRPr="002B6163">
        <w:t xml:space="preserve">ng an </w:t>
      </w:r>
      <w:r w:rsidRPr="002B6163">
        <w:rPr>
          <w:rFonts w:hint="eastAsia"/>
        </w:rPr>
        <w:t xml:space="preserve">IPv4 </w:t>
      </w:r>
      <w:r w:rsidRPr="002B6163">
        <w:t>VRRP group</w:t>
      </w:r>
      <w:bookmarkEnd w:id="2986"/>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r w:rsidRPr="002B6163">
        <w:fldChar w:fldCharType="begin"/>
      </w:r>
      <w:r w:rsidRPr="002B6163">
        <w:instrText xml:space="preserve"> XE "creating:IPv4 VRRP group" </w:instrText>
      </w:r>
      <w:r w:rsidRPr="002B6163">
        <w:fldChar w:fldCharType="end"/>
      </w:r>
      <w:r w:rsidRPr="002B6163">
        <w:fldChar w:fldCharType="begin"/>
      </w:r>
      <w:r w:rsidRPr="002B6163">
        <w:instrText xml:space="preserve"> XE "procedure:creating IPv4 VRRP group" </w:instrText>
      </w:r>
      <w:r w:rsidRPr="002B6163">
        <w:fldChar w:fldCharType="end"/>
      </w:r>
      <w:r w:rsidRPr="002B6163">
        <w:fldChar w:fldCharType="begin"/>
      </w:r>
      <w:r w:rsidRPr="002B6163">
        <w:instrText xml:space="preserve"> XE "IPv4 VRRP:group creation" </w:instrText>
      </w:r>
      <w:r w:rsidRPr="002B6163">
        <w:fldChar w:fldCharType="end"/>
      </w:r>
      <w:r w:rsidRPr="002B6163">
        <w:fldChar w:fldCharType="begin"/>
      </w:r>
      <w:r w:rsidRPr="002B6163">
        <w:instrText xml:space="preserve"> XE "high availability:IPv4 VRRP group creation" </w:instrText>
      </w:r>
      <w:r w:rsidRPr="002B6163">
        <w:fldChar w:fldCharType="end"/>
      </w:r>
      <w:r w:rsidRPr="002B6163">
        <w:fldChar w:fldCharType="begin"/>
      </w:r>
      <w:r w:rsidRPr="002B6163">
        <w:instrText xml:space="preserve"> XE "network:IPv4 VRRP group creation" </w:instrText>
      </w:r>
      <w:r w:rsidRPr="002B6163">
        <w:fldChar w:fldCharType="end"/>
      </w:r>
      <w:r w:rsidRPr="002B6163">
        <w:fldChar w:fldCharType="begin"/>
      </w:r>
      <w:r w:rsidRPr="002B6163">
        <w:instrText xml:space="preserve"> XE "load balancing:IPv4 VRRP group creation" </w:instrText>
      </w:r>
      <w:r w:rsidRPr="002B6163">
        <w:fldChar w:fldCharType="end"/>
      </w:r>
      <w:r w:rsidRPr="002B6163">
        <w:fldChar w:fldCharType="begin"/>
      </w:r>
      <w:r w:rsidRPr="002B6163">
        <w:instrText xml:space="preserve"> XE "assigning:IPv4 VRRP virtual IP address" </w:instrText>
      </w:r>
      <w:r w:rsidRPr="002B6163">
        <w:fldChar w:fldCharType="end"/>
      </w:r>
      <w:r w:rsidRPr="002B6163">
        <w:fldChar w:fldCharType="begin"/>
      </w:r>
      <w:r w:rsidRPr="002B6163">
        <w:instrText xml:space="preserve"> XE "procedure:assigning IPv4 VRRP virtual IP address" </w:instrText>
      </w:r>
      <w:r w:rsidRPr="002B6163">
        <w:fldChar w:fldCharType="end"/>
      </w:r>
      <w:r w:rsidRPr="002B6163">
        <w:fldChar w:fldCharType="begin"/>
      </w:r>
      <w:r w:rsidRPr="002B6163">
        <w:instrText xml:space="preserve"> XE "high availability:IPv4 VRRP virtual IP address assignment" </w:instrText>
      </w:r>
      <w:r w:rsidRPr="002B6163">
        <w:fldChar w:fldCharType="end"/>
      </w:r>
      <w:r w:rsidRPr="002B6163">
        <w:fldChar w:fldCharType="begin"/>
      </w:r>
      <w:r w:rsidRPr="002B6163">
        <w:instrText xml:space="preserve"> XE "IPv4 VRRP:virtual IP address assignment" </w:instrText>
      </w:r>
      <w:r w:rsidRPr="002B6163">
        <w:fldChar w:fldCharType="end"/>
      </w:r>
      <w:r w:rsidRPr="002B6163">
        <w:fldChar w:fldCharType="begin"/>
      </w:r>
      <w:r w:rsidRPr="002B6163">
        <w:instrText xml:space="preserve"> XE "network:IPv4 VRRP virtual IP address assignment" </w:instrText>
      </w:r>
      <w:r w:rsidRPr="002B6163">
        <w:fldChar w:fldCharType="end"/>
      </w:r>
      <w:r w:rsidRPr="002B6163">
        <w:fldChar w:fldCharType="begin"/>
      </w:r>
      <w:r w:rsidRPr="002B6163">
        <w:instrText xml:space="preserve"> XE "load balancing:IPv4 VRRP virtual IP address assignment" </w:instrText>
      </w:r>
      <w:r w:rsidRPr="002B6163">
        <w:fldChar w:fldCharType="end"/>
      </w:r>
      <w:r w:rsidRPr="002B6163">
        <w:fldChar w:fldCharType="begin"/>
      </w:r>
      <w:r w:rsidRPr="002B6163">
        <w:instrText xml:space="preserve"> XE "virtual:IPv4 VRRP virtual IP address assignment" </w:instrText>
      </w:r>
      <w:r w:rsidRPr="002B6163">
        <w:fldChar w:fldCharType="end"/>
      </w:r>
      <w:r w:rsidRPr="002B6163">
        <w:fldChar w:fldCharType="begin"/>
      </w:r>
      <w:r w:rsidRPr="002B6163">
        <w:instrText xml:space="preserve"> XE "IP addressing:IPv4 VRRP virtual IP address assignment" </w:instrText>
      </w:r>
      <w:r w:rsidRPr="002B6163">
        <w:fldChar w:fldCharType="end"/>
      </w:r>
    </w:p>
    <w:bookmarkEnd w:id="2987"/>
    <w:bookmarkEnd w:id="2988"/>
    <w:bookmarkEnd w:id="2989"/>
    <w:bookmarkEnd w:id="2990"/>
    <w:bookmarkEnd w:id="2991"/>
    <w:bookmarkEnd w:id="2992"/>
    <w:bookmarkEnd w:id="2993"/>
    <w:bookmarkEnd w:id="2994"/>
    <w:p w:rsidR="002B6163" w:rsidRPr="002B6163" w:rsidRDefault="002B6163" w:rsidP="002B6163">
      <w:pPr>
        <w:pStyle w:val="4"/>
      </w:pPr>
      <w:r w:rsidRPr="002B6163">
        <w:rPr>
          <w:rFonts w:hint="eastAsia"/>
        </w:rPr>
        <w:t>About IPv4 VRRP group</w:t>
      </w:r>
    </w:p>
    <w:p w:rsidR="002B6163" w:rsidRDefault="002B6163" w:rsidP="002B6163">
      <w:r w:rsidRPr="003B1BC5">
        <w:t xml:space="preserve">A VRRP group can </w:t>
      </w:r>
      <w:r w:rsidRPr="003B1BC5">
        <w:rPr>
          <w:rFonts w:hint="eastAsia"/>
        </w:rPr>
        <w:t>operate</w:t>
      </w:r>
      <w:r w:rsidRPr="003B1BC5">
        <w:t xml:space="preserve"> </w:t>
      </w:r>
      <w:r w:rsidRPr="003B1BC5">
        <w:rPr>
          <w:rFonts w:hint="eastAsia"/>
        </w:rPr>
        <w:t>correctly</w:t>
      </w:r>
      <w:r w:rsidRPr="003B1BC5">
        <w:t xml:space="preserve"> after </w:t>
      </w:r>
      <w:r w:rsidRPr="003B1BC5">
        <w:rPr>
          <w:rFonts w:hint="eastAsia"/>
        </w:rPr>
        <w:t xml:space="preserve">you create it </w:t>
      </w:r>
      <w:r w:rsidRPr="003B1BC5">
        <w:t xml:space="preserve">and assign </w:t>
      </w:r>
      <w:r w:rsidRPr="003B1BC5">
        <w:rPr>
          <w:rFonts w:hint="eastAsia"/>
        </w:rPr>
        <w:t xml:space="preserve">a minimum of </w:t>
      </w:r>
      <w:r w:rsidRPr="003B1BC5">
        <w:t>one virtual IP address</w:t>
      </w:r>
      <w:r w:rsidRPr="003B1BC5">
        <w:rPr>
          <w:rFonts w:hint="eastAsia"/>
        </w:rPr>
        <w:t xml:space="preserve"> </w:t>
      </w:r>
      <w:r w:rsidRPr="003B1BC5">
        <w:t>to</w:t>
      </w:r>
      <w:r w:rsidRPr="003B1BC5">
        <w:rPr>
          <w:rFonts w:hint="eastAsia"/>
        </w:rPr>
        <w:t xml:space="preserve"> it</w:t>
      </w:r>
      <w:r w:rsidRPr="003B1BC5">
        <w:t>. You can configure multiple virtual IP addresses for the VRRP group on an interface that connects to multiple subnets for router backup on different subnets.</w:t>
      </w:r>
    </w:p>
    <w:p w:rsidR="002B6163" w:rsidRPr="00BB2545" w:rsidRDefault="002B6163" w:rsidP="002B6163">
      <w:r>
        <w:rPr>
          <w:rFonts w:hint="eastAsia"/>
        </w:rPr>
        <w:t>If y</w:t>
      </w:r>
      <w:r w:rsidRPr="003B1BC5">
        <w:t xml:space="preserve">ou disable an </w:t>
      </w:r>
      <w:r w:rsidRPr="003B1BC5">
        <w:rPr>
          <w:rFonts w:hint="eastAsia"/>
        </w:rPr>
        <w:t xml:space="preserve">IPv4 </w:t>
      </w:r>
      <w:r w:rsidRPr="003B1BC5">
        <w:t>VRRP group</w:t>
      </w:r>
      <w:r>
        <w:rPr>
          <w:rFonts w:hint="eastAsia"/>
        </w:rPr>
        <w:t xml:space="preserve">, </w:t>
      </w:r>
      <w:r w:rsidRPr="003B1BC5">
        <w:t xml:space="preserve">the VRRP group </w:t>
      </w:r>
      <w:r>
        <w:rPr>
          <w:rFonts w:hint="eastAsia"/>
        </w:rPr>
        <w:t xml:space="preserve">enters </w:t>
      </w:r>
      <w:r w:rsidRPr="003B1BC5">
        <w:t>initialized state</w:t>
      </w:r>
      <w:r>
        <w:rPr>
          <w:rFonts w:hint="eastAsia"/>
        </w:rPr>
        <w:t xml:space="preserve">, and the existing </w:t>
      </w:r>
      <w:r w:rsidRPr="003B1BC5">
        <w:t xml:space="preserve">configuration </w:t>
      </w:r>
      <w:r>
        <w:rPr>
          <w:rFonts w:hint="eastAsia"/>
        </w:rPr>
        <w:t xml:space="preserve">on the VRRP group </w:t>
      </w:r>
      <w:r w:rsidRPr="003B1BC5">
        <w:t>remain</w:t>
      </w:r>
      <w:r>
        <w:rPr>
          <w:rFonts w:hint="eastAsia"/>
        </w:rPr>
        <w:t>s</w:t>
      </w:r>
      <w:r w:rsidRPr="003B1BC5">
        <w:t xml:space="preserve"> unchanged. You can </w:t>
      </w:r>
      <w:r>
        <w:rPr>
          <w:rFonts w:hint="eastAsia"/>
        </w:rPr>
        <w:t>modify</w:t>
      </w:r>
      <w:r w:rsidRPr="003B1BC5">
        <w:t xml:space="preserve"> the configuration of </w:t>
      </w:r>
      <w:r>
        <w:rPr>
          <w:rFonts w:hint="eastAsia"/>
        </w:rPr>
        <w:t>the</w:t>
      </w:r>
      <w:r w:rsidRPr="003B1BC5">
        <w:t xml:space="preserve"> VRRP group</w:t>
      </w:r>
      <w:r>
        <w:rPr>
          <w:rFonts w:hint="eastAsia"/>
        </w:rPr>
        <w:t xml:space="preserve">. The modification </w:t>
      </w:r>
      <w:r w:rsidRPr="003B1BC5">
        <w:t>take</w:t>
      </w:r>
      <w:r>
        <w:rPr>
          <w:rFonts w:hint="eastAsia"/>
        </w:rPr>
        <w:t>s</w:t>
      </w:r>
      <w:r w:rsidRPr="003B1BC5">
        <w:t xml:space="preserve"> effect when yo</w:t>
      </w:r>
      <w:r>
        <w:t>u enable the VRRP group again.</w:t>
      </w:r>
    </w:p>
    <w:p w:rsidR="002B6163" w:rsidRPr="002B6163" w:rsidRDefault="002B6163" w:rsidP="002B6163">
      <w:pPr>
        <w:pStyle w:val="4"/>
      </w:pPr>
      <w:r w:rsidRPr="002B6163">
        <w:t>Restrictions and guidelines</w:t>
      </w:r>
    </w:p>
    <w:tbl>
      <w:tblPr>
        <w:tblStyle w:val="Table"/>
        <w:tblW w:w="8747" w:type="dxa"/>
        <w:tblInd w:w="1003" w:type="dxa"/>
        <w:tblLook w:val="04A0" w:firstRow="1" w:lastRow="0" w:firstColumn="1" w:lastColumn="0" w:noHBand="0" w:noVBand="1"/>
      </w:tblPr>
      <w:tblGrid>
        <w:gridCol w:w="2933"/>
        <w:gridCol w:w="5814"/>
      </w:tblGrid>
      <w:tr w:rsidR="002B6163" w:rsidRPr="003B1BC5" w:rsidTr="00FB6005">
        <w:trPr>
          <w:cnfStyle w:val="100000000000" w:firstRow="1" w:lastRow="0" w:firstColumn="0" w:lastColumn="0" w:oddVBand="0" w:evenVBand="0" w:oddHBand="0" w:evenHBand="0" w:firstRowFirstColumn="0" w:firstRowLastColumn="0" w:lastRowFirstColumn="0" w:lastRowLastColumn="0"/>
          <w:tblHeader/>
        </w:trPr>
        <w:tc>
          <w:tcPr>
            <w:tcW w:w="2933" w:type="dxa"/>
          </w:tcPr>
          <w:p w:rsidR="002B6163" w:rsidRPr="002B6163" w:rsidRDefault="002B6163" w:rsidP="002B6163">
            <w:pPr>
              <w:pStyle w:val="TableHeading"/>
            </w:pPr>
            <w:r w:rsidRPr="003B1BC5">
              <w:rPr>
                <w:rFonts w:hint="eastAsia"/>
              </w:rPr>
              <w:t>Item</w:t>
            </w:r>
          </w:p>
        </w:tc>
        <w:tc>
          <w:tcPr>
            <w:tcW w:w="5814" w:type="dxa"/>
          </w:tcPr>
          <w:p w:rsidR="002B6163" w:rsidRPr="002B6163" w:rsidRDefault="002B6163" w:rsidP="002B6163">
            <w:pPr>
              <w:pStyle w:val="TableHeading"/>
            </w:pPr>
            <w:r w:rsidRPr="003B1BC5">
              <w:rPr>
                <w:rFonts w:hint="eastAsia"/>
              </w:rPr>
              <w:t>Remarks</w:t>
            </w:r>
          </w:p>
        </w:tc>
      </w:tr>
      <w:tr w:rsidR="002B6163" w:rsidRPr="003B1BC5" w:rsidTr="00FB6005">
        <w:tc>
          <w:tcPr>
            <w:tcW w:w="2933" w:type="dxa"/>
          </w:tcPr>
          <w:p w:rsidR="002B6163" w:rsidRPr="002B6163" w:rsidRDefault="002B6163" w:rsidP="002B6163">
            <w:pPr>
              <w:pStyle w:val="TableText"/>
            </w:pPr>
            <w:r w:rsidRPr="003B1BC5">
              <w:rPr>
                <w:rFonts w:hint="eastAsia"/>
              </w:rPr>
              <w:t>VLAN interface</w:t>
            </w:r>
          </w:p>
        </w:tc>
        <w:tc>
          <w:tcPr>
            <w:tcW w:w="5814" w:type="dxa"/>
          </w:tcPr>
          <w:p w:rsidR="002B6163" w:rsidRPr="002B6163" w:rsidRDefault="002B6163" w:rsidP="002B6163">
            <w:pPr>
              <w:pStyle w:val="TableText"/>
              <w:rPr>
                <w:rStyle w:val="BoldText"/>
              </w:rPr>
            </w:pPr>
            <w:r w:rsidRPr="003B1BC5">
              <w:t>Do not create a VRRP group on the VLAN interface of a super VLAN because network performance might be adversely affected.</w:t>
            </w:r>
            <w:r w:rsidRPr="002B6163">
              <w:rPr>
                <w:rFonts w:hint="eastAsia"/>
              </w:rPr>
              <w:t xml:space="preserve"> For information about the super VLAN feature, see </w:t>
            </w:r>
            <w:r w:rsidRPr="002B6163">
              <w:rPr>
                <w:rStyle w:val="ItalicText"/>
              </w:rPr>
              <w:t>Layer 2—LAN Switching Configuration Guide</w:t>
            </w:r>
            <w:r w:rsidRPr="002B6163">
              <w:rPr>
                <w:rFonts w:hint="eastAsia"/>
              </w:rPr>
              <w:t>.</w:t>
            </w:r>
          </w:p>
        </w:tc>
      </w:tr>
      <w:tr w:rsidR="002B6163" w:rsidRPr="003B1BC5" w:rsidTr="00FB6005">
        <w:tc>
          <w:tcPr>
            <w:tcW w:w="2933" w:type="dxa"/>
          </w:tcPr>
          <w:p w:rsidR="002B6163" w:rsidRPr="002B6163" w:rsidRDefault="002B6163" w:rsidP="002B6163">
            <w:pPr>
              <w:pStyle w:val="TableText"/>
            </w:pPr>
            <w:r w:rsidRPr="003B1BC5">
              <w:rPr>
                <w:rFonts w:hint="eastAsia"/>
              </w:rPr>
              <w:t>M</w:t>
            </w:r>
            <w:r w:rsidRPr="002B6163">
              <w:t>aximum number of VRRP groups</w:t>
            </w:r>
            <w:r w:rsidRPr="002B6163">
              <w:rPr>
                <w:rFonts w:hint="eastAsia"/>
              </w:rPr>
              <w:t xml:space="preserve"> and </w:t>
            </w:r>
            <w:r w:rsidRPr="002B6163">
              <w:t>virtual IP addresses</w:t>
            </w:r>
          </w:p>
        </w:tc>
        <w:tc>
          <w:tcPr>
            <w:tcW w:w="5814" w:type="dxa"/>
          </w:tcPr>
          <w:p w:rsidR="002B6163" w:rsidRPr="002B6163" w:rsidRDefault="002B6163" w:rsidP="002B6163">
            <w:pPr>
              <w:pStyle w:val="TableText"/>
            </w:pPr>
            <w:r w:rsidRPr="003B1BC5">
              <w:rPr>
                <w:rFonts w:hint="eastAsia"/>
              </w:rPr>
              <w:t xml:space="preserve">In VRRP load balancing mode, the device supports a maximum of </w:t>
            </w:r>
            <w:r w:rsidRPr="002B6163">
              <w:rPr>
                <w:rStyle w:val="ItalicText"/>
              </w:rPr>
              <w:t>MaxVRNum/N</w:t>
            </w:r>
            <w:r w:rsidRPr="002B6163">
              <w:rPr>
                <w:rFonts w:hint="eastAsia"/>
              </w:rPr>
              <w:t xml:space="preserve"> VRRP groups. </w:t>
            </w:r>
            <w:r w:rsidRPr="002B6163">
              <w:rPr>
                <w:rStyle w:val="ItalicText"/>
              </w:rPr>
              <w:t>MaxVRNum</w:t>
            </w:r>
            <w:r w:rsidRPr="002B6163">
              <w:rPr>
                <w:rFonts w:hint="eastAsia"/>
              </w:rPr>
              <w:t xml:space="preserve"> refers to the </w:t>
            </w:r>
            <w:r w:rsidRPr="002B6163">
              <w:t>maximum number of VRRP groups</w:t>
            </w:r>
            <w:r w:rsidRPr="002B6163">
              <w:rPr>
                <w:rFonts w:hint="eastAsia"/>
              </w:rPr>
              <w:t xml:space="preserve"> supported by the device in VRRP standard </w:t>
            </w:r>
            <w:r w:rsidRPr="002B6163">
              <w:t>mode</w:t>
            </w:r>
            <w:r w:rsidRPr="002B6163">
              <w:rPr>
                <w:rFonts w:hint="eastAsia"/>
              </w:rPr>
              <w:t xml:space="preserve">. </w:t>
            </w:r>
            <w:r w:rsidRPr="002B6163">
              <w:rPr>
                <w:rStyle w:val="ItalicText"/>
              </w:rPr>
              <w:t>N</w:t>
            </w:r>
            <w:r w:rsidRPr="002B6163">
              <w:rPr>
                <w:rFonts w:hint="eastAsia"/>
              </w:rPr>
              <w:t xml:space="preserve"> refers to the number of devices in the VRRP group.</w:t>
            </w:r>
          </w:p>
        </w:tc>
      </w:tr>
      <w:tr w:rsidR="002B6163" w:rsidRPr="003B1BC5" w:rsidTr="00FB6005">
        <w:tc>
          <w:tcPr>
            <w:tcW w:w="2933" w:type="dxa"/>
          </w:tcPr>
          <w:p w:rsidR="002B6163" w:rsidRPr="002B6163" w:rsidRDefault="002B6163" w:rsidP="002B6163">
            <w:pPr>
              <w:pStyle w:val="TableText"/>
            </w:pPr>
            <w:r w:rsidRPr="003B1BC5">
              <w:rPr>
                <w:rFonts w:hint="eastAsia"/>
              </w:rPr>
              <w:t>Virtual IP address</w:t>
            </w:r>
          </w:p>
        </w:tc>
        <w:tc>
          <w:tcPr>
            <w:tcW w:w="5814" w:type="dxa"/>
          </w:tcPr>
          <w:p w:rsidR="002B6163" w:rsidRPr="002B6163" w:rsidRDefault="002B6163" w:rsidP="002B6163">
            <w:pPr>
              <w:pStyle w:val="TableText"/>
            </w:pPr>
            <w:r w:rsidRPr="003B1BC5">
              <w:t>When</w:t>
            </w:r>
            <w:r w:rsidRPr="002B6163">
              <w:rPr>
                <w:rFonts w:hint="eastAsia"/>
              </w:rPr>
              <w:t xml:space="preserve"> </w:t>
            </w:r>
            <w:r w:rsidRPr="002B6163">
              <w:t>VRRP</w:t>
            </w:r>
            <w:r w:rsidRPr="002B6163">
              <w:rPr>
                <w:rFonts w:hint="eastAsia"/>
              </w:rPr>
              <w:t xml:space="preserve"> is operating</w:t>
            </w:r>
            <w:r w:rsidRPr="002B6163">
              <w:t xml:space="preserve"> in standard mode, t</w:t>
            </w:r>
            <w:r w:rsidRPr="002B6163">
              <w:rPr>
                <w:rFonts w:hint="eastAsia"/>
              </w:rPr>
              <w:t xml:space="preserve">he virtual IP address of a VRRP group can be either </w:t>
            </w:r>
            <w:r w:rsidRPr="002B6163">
              <w:t>of the following addresses:</w:t>
            </w:r>
          </w:p>
          <w:p w:rsidR="002B6163" w:rsidRPr="002B6163" w:rsidRDefault="002B6163" w:rsidP="002B6163">
            <w:pPr>
              <w:pStyle w:val="ItemListinTable"/>
            </w:pPr>
            <w:r w:rsidRPr="003B1BC5">
              <w:t>Unused IP address on the subnet where the VRRP group resides.</w:t>
            </w:r>
          </w:p>
          <w:p w:rsidR="002B6163" w:rsidRPr="002B6163" w:rsidRDefault="002B6163" w:rsidP="002B6163">
            <w:pPr>
              <w:pStyle w:val="ItemListinTable"/>
            </w:pPr>
            <w:r w:rsidRPr="003B1BC5">
              <w:t>IP address of an interface</w:t>
            </w:r>
            <w:r w:rsidRPr="002B6163">
              <w:t xml:space="preserve"> on a router in the VRRP group.</w:t>
            </w:r>
          </w:p>
          <w:p w:rsidR="002B6163" w:rsidRPr="002B6163" w:rsidRDefault="002B6163" w:rsidP="002B6163">
            <w:pPr>
              <w:pStyle w:val="TableText"/>
            </w:pPr>
            <w:r w:rsidRPr="003B1BC5">
              <w:t>In load balancing mode, the virtual IP address of a VRRP group can be any unassigned IP address of the subnet where</w:t>
            </w:r>
            <w:r w:rsidRPr="002B6163">
              <w:t xml:space="preserve"> the VRRP group resides. It cannot be the IP address of any interface</w:t>
            </w:r>
            <w:r w:rsidRPr="002B6163">
              <w:rPr>
                <w:rFonts w:hint="eastAsia"/>
              </w:rPr>
              <w:t>s</w:t>
            </w:r>
            <w:r w:rsidRPr="002B6163">
              <w:t xml:space="preserve"> in the VRRP </w:t>
            </w:r>
            <w:r w:rsidRPr="002B6163">
              <w:lastRenderedPageBreak/>
              <w:t xml:space="preserve">group. </w:t>
            </w:r>
            <w:r w:rsidRPr="002B6163">
              <w:rPr>
                <w:rFonts w:hint="eastAsia"/>
              </w:rPr>
              <w:t>No IP address owner can exist in a VRRP group.</w:t>
            </w:r>
          </w:p>
          <w:p w:rsidR="002B6163" w:rsidRPr="002B6163" w:rsidRDefault="002B6163" w:rsidP="002B6163">
            <w:pPr>
              <w:pStyle w:val="TableText"/>
            </w:pPr>
            <w:r w:rsidRPr="003B1BC5">
              <w:rPr>
                <w:rFonts w:hint="eastAsia"/>
              </w:rPr>
              <w:t xml:space="preserve">An IPv4 VRRP group without virtual IP addresses configured can exist on a device provided that </w:t>
            </w:r>
            <w:r w:rsidRPr="002B6163">
              <w:t>other</w:t>
            </w:r>
            <w:r w:rsidRPr="002B6163">
              <w:rPr>
                <w:rFonts w:hint="eastAsia"/>
              </w:rPr>
              <w:t xml:space="preserve"> settings (for example, priority and preemption mode) are available. </w:t>
            </w:r>
            <w:r w:rsidRPr="002B6163">
              <w:t>S</w:t>
            </w:r>
            <w:r w:rsidRPr="002B6163">
              <w:rPr>
                <w:rFonts w:hint="eastAsia"/>
              </w:rPr>
              <w:t xml:space="preserve">uch a VRRP group </w:t>
            </w:r>
            <w:r w:rsidRPr="002B6163">
              <w:t>stays in inactive state and does not function.</w:t>
            </w:r>
          </w:p>
          <w:p w:rsidR="002B6163" w:rsidRPr="002B6163" w:rsidRDefault="002B6163" w:rsidP="002B6163">
            <w:pPr>
              <w:pStyle w:val="TableText"/>
            </w:pPr>
            <w:r w:rsidRPr="003B1BC5">
              <w:rPr>
                <w:rFonts w:hint="eastAsia"/>
              </w:rPr>
              <w:t xml:space="preserve">For </w:t>
            </w:r>
            <w:r w:rsidRPr="002B6163">
              <w:t xml:space="preserve">hosts in the subnet </w:t>
            </w:r>
            <w:r w:rsidRPr="002B6163">
              <w:rPr>
                <w:rFonts w:hint="eastAsia"/>
              </w:rPr>
              <w:t xml:space="preserve">to </w:t>
            </w:r>
            <w:r w:rsidRPr="002B6163">
              <w:t>access external networks</w:t>
            </w:r>
            <w:r w:rsidRPr="002B6163">
              <w:rPr>
                <w:rFonts w:hint="eastAsia"/>
              </w:rPr>
              <w:t xml:space="preserve">, as a best practice, configure the following addresses </w:t>
            </w:r>
            <w:r w:rsidRPr="002B6163">
              <w:t>in the same subnet</w:t>
            </w:r>
            <w:r w:rsidRPr="002B6163">
              <w:rPr>
                <w:rFonts w:hint="eastAsia"/>
              </w:rPr>
              <w:t xml:space="preserve">: </w:t>
            </w:r>
          </w:p>
          <w:p w:rsidR="002B6163" w:rsidRPr="002B6163" w:rsidRDefault="002B6163" w:rsidP="002B6163">
            <w:pPr>
              <w:pStyle w:val="ItemListinTable"/>
            </w:pPr>
            <w:r w:rsidRPr="003B1BC5">
              <w:rPr>
                <w:rFonts w:hint="eastAsia"/>
              </w:rPr>
              <w:t>V</w:t>
            </w:r>
            <w:r w:rsidRPr="002B6163">
              <w:t>irtual IP address of an IPv4 VRRP group</w:t>
            </w:r>
            <w:r w:rsidRPr="002B6163">
              <w:rPr>
                <w:rFonts w:hint="eastAsia"/>
              </w:rPr>
              <w:t>.</w:t>
            </w:r>
            <w:r w:rsidRPr="002B6163">
              <w:t xml:space="preserve"> </w:t>
            </w:r>
          </w:p>
          <w:p w:rsidR="002B6163" w:rsidRPr="002B6163" w:rsidRDefault="002B6163" w:rsidP="002B6163">
            <w:pPr>
              <w:pStyle w:val="ItemListinTable"/>
              <w:rPr>
                <w:rStyle w:val="BoldText"/>
              </w:rPr>
            </w:pPr>
            <w:r w:rsidRPr="003B1BC5">
              <w:rPr>
                <w:rFonts w:hint="eastAsia"/>
              </w:rPr>
              <w:t>D</w:t>
            </w:r>
            <w:r w:rsidRPr="002B6163">
              <w:t>ownlink interface</w:t>
            </w:r>
            <w:r w:rsidRPr="002B6163">
              <w:rPr>
                <w:rFonts w:hint="eastAsia"/>
              </w:rPr>
              <w:t xml:space="preserve"> </w:t>
            </w:r>
            <w:r w:rsidRPr="002B6163">
              <w:t>IP address</w:t>
            </w:r>
            <w:r w:rsidRPr="002B6163">
              <w:rPr>
                <w:rFonts w:hint="eastAsia"/>
              </w:rPr>
              <w:t>es</w:t>
            </w:r>
            <w:r w:rsidRPr="002B6163">
              <w:t xml:space="preserve"> of the VRRP group </w:t>
            </w:r>
            <w:r w:rsidRPr="002B6163">
              <w:rPr>
                <w:rFonts w:hint="eastAsia"/>
              </w:rPr>
              <w:t>members</w:t>
            </w:r>
            <w:r w:rsidRPr="002B6163">
              <w:t>.</w:t>
            </w:r>
          </w:p>
        </w:tc>
      </w:tr>
      <w:tr w:rsidR="002B6163" w:rsidRPr="003B1BC5" w:rsidTr="00FB6005">
        <w:tc>
          <w:tcPr>
            <w:tcW w:w="2933" w:type="dxa"/>
          </w:tcPr>
          <w:p w:rsidR="002B6163" w:rsidRPr="002B6163" w:rsidRDefault="002B6163" w:rsidP="002B6163">
            <w:pPr>
              <w:pStyle w:val="TableText"/>
            </w:pPr>
            <w:r w:rsidRPr="003B1BC5">
              <w:rPr>
                <w:rFonts w:hint="eastAsia"/>
              </w:rPr>
              <w:lastRenderedPageBreak/>
              <w:t>IP address owner</w:t>
            </w:r>
          </w:p>
        </w:tc>
        <w:tc>
          <w:tcPr>
            <w:tcW w:w="5814" w:type="dxa"/>
          </w:tcPr>
          <w:p w:rsidR="002B6163" w:rsidRPr="002B6163" w:rsidRDefault="002B6163" w:rsidP="002B6163">
            <w:pPr>
              <w:pStyle w:val="TableText"/>
            </w:pPr>
            <w:r w:rsidRPr="003B1BC5">
              <w:t>On an IP address owner,</w:t>
            </w:r>
            <w:r w:rsidRPr="002B6163">
              <w:rPr>
                <w:rFonts w:hint="eastAsia"/>
              </w:rPr>
              <w:t xml:space="preserve"> a</w:t>
            </w:r>
            <w:r w:rsidRPr="002B6163">
              <w:t>s a best practice,</w:t>
            </w:r>
            <w:r w:rsidRPr="002B6163">
              <w:rPr>
                <w:rFonts w:hint="eastAsia"/>
              </w:rPr>
              <w:t xml:space="preserve"> do not use </w:t>
            </w:r>
            <w:r w:rsidRPr="002B6163">
              <w:t xml:space="preserve">the </w:t>
            </w:r>
            <w:r w:rsidRPr="002B6163">
              <w:rPr>
                <w:rStyle w:val="commandkeywords"/>
              </w:rPr>
              <w:t xml:space="preserve">network </w:t>
            </w:r>
            <w:r w:rsidRPr="002B6163">
              <w:t xml:space="preserve">command </w:t>
            </w:r>
            <w:r w:rsidRPr="002B6163">
              <w:rPr>
                <w:rFonts w:hint="eastAsia"/>
              </w:rPr>
              <w:t xml:space="preserve">to enable OSPF on the interface owning </w:t>
            </w:r>
            <w:r w:rsidRPr="002B6163">
              <w:t>the virtual IP address of the VRRP group</w:t>
            </w:r>
            <w:r w:rsidRPr="002B6163">
              <w:rPr>
                <w:rFonts w:hint="eastAsia"/>
              </w:rPr>
              <w:t xml:space="preserve">. </w:t>
            </w:r>
            <w:r w:rsidRPr="002B6163">
              <w:t xml:space="preserve">For more information about the </w:t>
            </w:r>
            <w:r w:rsidRPr="002B6163">
              <w:rPr>
                <w:rStyle w:val="commandkeywords"/>
                <w:rFonts w:hint="eastAsia"/>
              </w:rPr>
              <w:t>network</w:t>
            </w:r>
            <w:r w:rsidRPr="002B6163">
              <w:rPr>
                <w:rStyle w:val="commandkeywords"/>
              </w:rPr>
              <w:t xml:space="preserve"> </w:t>
            </w:r>
            <w:r w:rsidRPr="002B6163">
              <w:t xml:space="preserve">command, see </w:t>
            </w:r>
            <w:r w:rsidRPr="002B6163">
              <w:rPr>
                <w:rStyle w:val="ItalicText"/>
              </w:rPr>
              <w:t xml:space="preserve">Layer 3—IP </w:t>
            </w:r>
            <w:r w:rsidRPr="002B6163">
              <w:rPr>
                <w:rStyle w:val="ItalicText"/>
                <w:rFonts w:hint="eastAsia"/>
              </w:rPr>
              <w:t>Routing</w:t>
            </w:r>
            <w:r w:rsidRPr="002B6163">
              <w:rPr>
                <w:rStyle w:val="ItalicText"/>
              </w:rPr>
              <w:t xml:space="preserve"> Command Reference</w:t>
            </w:r>
            <w:r w:rsidRPr="002B6163">
              <w:t>.</w:t>
            </w:r>
          </w:p>
          <w:p w:rsidR="002B6163" w:rsidRPr="002B6163" w:rsidRDefault="002B6163" w:rsidP="002B6163">
            <w:pPr>
              <w:pStyle w:val="TableText"/>
            </w:pPr>
            <w:r w:rsidRPr="003B1BC5">
              <w:t>Removal of the VRRP group on the IP address owner cause</w:t>
            </w:r>
            <w:r w:rsidRPr="002B6163">
              <w:rPr>
                <w:rFonts w:hint="eastAsia"/>
              </w:rPr>
              <w:t>s</w:t>
            </w:r>
            <w:r w:rsidRPr="002B6163">
              <w:t xml:space="preserve"> IP address collision. </w:t>
            </w:r>
            <w:r w:rsidRPr="002B6163">
              <w:rPr>
                <w:rFonts w:hint="eastAsia"/>
              </w:rPr>
              <w:t xml:space="preserve">To </w:t>
            </w:r>
            <w:r w:rsidRPr="002B6163">
              <w:t>avoid</w:t>
            </w:r>
            <w:r w:rsidRPr="002B6163">
              <w:rPr>
                <w:rFonts w:hint="eastAsia"/>
              </w:rPr>
              <w:t xml:space="preserve"> the collision</w:t>
            </w:r>
            <w:r w:rsidRPr="002B6163">
              <w:t xml:space="preserve">, change the IP address of </w:t>
            </w:r>
            <w:r w:rsidRPr="002B6163">
              <w:rPr>
                <w:rFonts w:hint="eastAsia"/>
              </w:rPr>
              <w:t xml:space="preserve">the </w:t>
            </w:r>
            <w:r w:rsidRPr="002B6163">
              <w:t>interface on the IP address owner before you remove the VRRP group from the interface.</w:t>
            </w:r>
          </w:p>
          <w:p w:rsidR="002B6163" w:rsidRPr="002B6163" w:rsidRDefault="002B6163" w:rsidP="002B6163">
            <w:pPr>
              <w:pStyle w:val="TableText"/>
            </w:pPr>
            <w:r w:rsidRPr="003B1BC5">
              <w:t xml:space="preserve">The running </w:t>
            </w:r>
            <w:r w:rsidRPr="002B6163">
              <w:rPr>
                <w:rFonts w:hint="eastAsia"/>
              </w:rPr>
              <w:t xml:space="preserve">priority of </w:t>
            </w:r>
            <w:r w:rsidRPr="002B6163">
              <w:t xml:space="preserve">an IP address owner is always 255, and you do not need to configure it. An IP address owner always </w:t>
            </w:r>
            <w:r w:rsidRPr="002B6163">
              <w:rPr>
                <w:rFonts w:hint="eastAsia"/>
              </w:rPr>
              <w:t>operates</w:t>
            </w:r>
            <w:r w:rsidRPr="002B6163">
              <w:t xml:space="preserve"> in preemptive mode.</w:t>
            </w:r>
          </w:p>
          <w:p w:rsidR="002B6163" w:rsidRPr="002B6163" w:rsidRDefault="002B6163" w:rsidP="002B6163">
            <w:pPr>
              <w:pStyle w:val="TableText"/>
              <w:rPr>
                <w:rStyle w:val="BoldText"/>
              </w:rPr>
            </w:pPr>
            <w:r w:rsidRPr="003B1BC5">
              <w:t xml:space="preserve">If you </w:t>
            </w:r>
            <w:r w:rsidRPr="002B6163">
              <w:rPr>
                <w:rFonts w:hint="eastAsia"/>
              </w:rPr>
              <w:t xml:space="preserve">configure the </w:t>
            </w:r>
            <w:r w:rsidRPr="002B6163">
              <w:rPr>
                <w:rStyle w:val="commandkeywords"/>
              </w:rPr>
              <w:t>vrrp vrid track priority reduced</w:t>
            </w:r>
            <w:r w:rsidRPr="002B6163">
              <w:t xml:space="preserve"> </w:t>
            </w:r>
            <w:r w:rsidRPr="002B6163">
              <w:rPr>
                <w:rFonts w:hint="eastAsia"/>
              </w:rPr>
              <w:t xml:space="preserve">or </w:t>
            </w:r>
            <w:r w:rsidRPr="002B6163">
              <w:rPr>
                <w:rStyle w:val="commandkeywords"/>
              </w:rPr>
              <w:t>vrrp vrid track switchover</w:t>
            </w:r>
            <w:r w:rsidRPr="002B6163">
              <w:rPr>
                <w:rFonts w:hint="eastAsia"/>
              </w:rPr>
              <w:t xml:space="preserve"> command on </w:t>
            </w:r>
            <w:r w:rsidRPr="002B6163">
              <w:t xml:space="preserve">an IP address owner, the </w:t>
            </w:r>
            <w:r w:rsidRPr="002B6163">
              <w:rPr>
                <w:rFonts w:hint="eastAsia"/>
              </w:rPr>
              <w:t xml:space="preserve">configuration </w:t>
            </w:r>
            <w:r w:rsidRPr="002B6163">
              <w:t>does not take effect unt</w:t>
            </w:r>
            <w:r w:rsidRPr="002B6163">
              <w:rPr>
                <w:rFonts w:hint="eastAsia"/>
              </w:rPr>
              <w:t>i</w:t>
            </w:r>
            <w:r w:rsidRPr="002B6163">
              <w:t xml:space="preserve">l the router </w:t>
            </w:r>
            <w:r w:rsidRPr="002B6163">
              <w:rPr>
                <w:rFonts w:hint="eastAsia"/>
              </w:rPr>
              <w:t>becomes</w:t>
            </w:r>
            <w:r w:rsidRPr="002B6163">
              <w:t xml:space="preserve"> a</w:t>
            </w:r>
            <w:r w:rsidRPr="002B6163">
              <w:rPr>
                <w:rFonts w:hint="eastAsia"/>
              </w:rPr>
              <w:t xml:space="preserve"> </w:t>
            </w:r>
            <w:r w:rsidRPr="002B6163">
              <w:t>n</w:t>
            </w:r>
            <w:r w:rsidRPr="002B6163">
              <w:rPr>
                <w:rFonts w:hint="eastAsia"/>
              </w:rPr>
              <w:t>on-</w:t>
            </w:r>
            <w:r w:rsidRPr="002B6163">
              <w:t>IP address owner.</w:t>
            </w:r>
          </w:p>
        </w:tc>
      </w:tr>
      <w:tr w:rsidR="002B6163" w:rsidRPr="003B1BC5" w:rsidTr="00FB6005">
        <w:tc>
          <w:tcPr>
            <w:tcW w:w="2933" w:type="dxa"/>
          </w:tcPr>
          <w:p w:rsidR="002B6163" w:rsidRPr="002B6163" w:rsidRDefault="002B6163" w:rsidP="002B6163">
            <w:pPr>
              <w:pStyle w:val="TableText"/>
            </w:pPr>
            <w:r w:rsidRPr="00D51770">
              <w:t xml:space="preserve">VRRP </w:t>
            </w:r>
            <w:r w:rsidRPr="002B6163">
              <w:rPr>
                <w:rFonts w:hint="eastAsia"/>
              </w:rPr>
              <w:t xml:space="preserve">association </w:t>
            </w:r>
            <w:r w:rsidRPr="002B6163">
              <w:t xml:space="preserve">with </w:t>
            </w:r>
            <w:r w:rsidRPr="002B6163">
              <w:rPr>
                <w:rFonts w:hint="eastAsia"/>
              </w:rPr>
              <w:t xml:space="preserve">a </w:t>
            </w:r>
            <w:r w:rsidRPr="002B6163">
              <w:t>track entr</w:t>
            </w:r>
            <w:r w:rsidRPr="002B6163">
              <w:rPr>
                <w:rFonts w:hint="eastAsia"/>
              </w:rPr>
              <w:t>y</w:t>
            </w:r>
          </w:p>
        </w:tc>
        <w:tc>
          <w:tcPr>
            <w:tcW w:w="5814" w:type="dxa"/>
          </w:tcPr>
          <w:p w:rsidR="002B6163" w:rsidRPr="002B6163" w:rsidRDefault="002B6163" w:rsidP="002B6163">
            <w:pPr>
              <w:pStyle w:val="TableText"/>
            </w:pPr>
            <w:r w:rsidRPr="00E97D19">
              <w:t xml:space="preserve">When the track entry changes from Negative to Positive or </w:t>
            </w:r>
            <w:r w:rsidRPr="002B6163">
              <w:t>Notready, the router automatically restores its priority or the failed master router becomes the master again.</w:t>
            </w:r>
          </w:p>
        </w:tc>
      </w:tr>
    </w:tbl>
    <w:p w:rsidR="002B6163" w:rsidRPr="003B1BC5" w:rsidRDefault="002B6163" w:rsidP="002B6163">
      <w:pPr>
        <w:pStyle w:val="Spacer"/>
      </w:pPr>
    </w:p>
    <w:p w:rsidR="002B6163" w:rsidRPr="002B6163" w:rsidRDefault="002B6163" w:rsidP="002B6163">
      <w:pPr>
        <w:pStyle w:val="4"/>
      </w:pPr>
      <w:bookmarkStart w:id="3009" w:name="_Toc138046676"/>
      <w:bookmarkStart w:id="3010" w:name="_Toc138046701"/>
      <w:r>
        <w:rPr>
          <w:rFonts w:hint="eastAsia"/>
        </w:rPr>
        <w:t>C</w:t>
      </w:r>
      <w:r w:rsidRPr="002B6163">
        <w:t>reat</w:t>
      </w:r>
      <w:r w:rsidRPr="002B6163">
        <w:rPr>
          <w:rFonts w:hint="eastAsia"/>
        </w:rPr>
        <w:t>ing</w:t>
      </w:r>
      <w:r w:rsidRPr="002B6163">
        <w:t xml:space="preserve"> a VRRP group and assign</w:t>
      </w:r>
      <w:r w:rsidRPr="002B6163">
        <w:rPr>
          <w:rFonts w:hint="eastAsia"/>
        </w:rPr>
        <w:t>ing</w:t>
      </w:r>
      <w:r w:rsidRPr="002B6163">
        <w:t xml:space="preserve"> a virtual IP address</w:t>
      </w:r>
      <w:bookmarkEnd w:id="3009"/>
      <w:bookmarkEnd w:id="3010"/>
    </w:p>
    <w:p w:rsidR="002B6163" w:rsidRDefault="002B6163" w:rsidP="002B6163">
      <w:pPr>
        <w:pStyle w:val="Spacer"/>
      </w:pPr>
    </w:p>
    <w:p w:rsidR="002B6163" w:rsidRPr="002B6163" w:rsidRDefault="002B6163" w:rsidP="002B6163">
      <w:pPr>
        <w:pStyle w:val="Itemstep"/>
      </w:pPr>
      <w:r>
        <w:t>Enter system view.</w:t>
      </w:r>
    </w:p>
    <w:p w:rsidR="002B6163" w:rsidRPr="00D2338B" w:rsidRDefault="002B6163" w:rsidP="002B6163">
      <w:pPr>
        <w:pStyle w:val="ItemIndent1"/>
        <w:rPr>
          <w:rStyle w:val="commandkeywords"/>
        </w:rPr>
      </w:pPr>
      <w:r w:rsidRPr="00D2338B">
        <w:rPr>
          <w:rStyle w:val="commandkeywords"/>
        </w:rPr>
        <w:t>system-view</w:t>
      </w:r>
    </w:p>
    <w:p w:rsidR="002B6163" w:rsidRPr="002B6163" w:rsidRDefault="002B6163" w:rsidP="002B6163">
      <w:pPr>
        <w:pStyle w:val="Itemstep"/>
      </w:pPr>
      <w:r>
        <w:t>Enter interface view.</w:t>
      </w:r>
    </w:p>
    <w:p w:rsidR="002B6163" w:rsidRPr="00D2338B" w:rsidRDefault="002B6163" w:rsidP="002B6163">
      <w:pPr>
        <w:pStyle w:val="ItemIndent1"/>
        <w:rPr>
          <w:rStyle w:val="commandparameter"/>
        </w:rPr>
      </w:pPr>
      <w:r w:rsidRPr="00D2338B">
        <w:rPr>
          <w:rStyle w:val="commandkeywords"/>
        </w:rPr>
        <w:t xml:space="preserve">interface </w:t>
      </w:r>
      <w:r w:rsidRPr="00D2338B">
        <w:rPr>
          <w:rStyle w:val="commandparameter"/>
        </w:rPr>
        <w:t>interface-type interface-number</w:t>
      </w:r>
    </w:p>
    <w:p w:rsidR="002B6163" w:rsidRPr="002B6163" w:rsidRDefault="002B6163" w:rsidP="002B6163">
      <w:pPr>
        <w:pStyle w:val="Itemstep"/>
      </w:pPr>
      <w:r>
        <w:t>Create a VRRP group and assign a virtual IP address.</w:t>
      </w:r>
    </w:p>
    <w:p w:rsidR="002B6163" w:rsidRPr="00D2338B" w:rsidRDefault="002B6163" w:rsidP="002B6163">
      <w:pPr>
        <w:pStyle w:val="ItemIndent1"/>
        <w:rPr>
          <w:rStyle w:val="commandparameter"/>
        </w:rPr>
      </w:pPr>
      <w:r w:rsidRPr="00D2338B">
        <w:rPr>
          <w:rStyle w:val="commandkeywords"/>
        </w:rPr>
        <w:t>vrrp vrid</w:t>
      </w:r>
      <w:r w:rsidRPr="00EC6B46">
        <w:t xml:space="preserve"> </w:t>
      </w:r>
      <w:r w:rsidRPr="00D2338B">
        <w:rPr>
          <w:rStyle w:val="commandparameter"/>
        </w:rPr>
        <w:t>virtual-router-id</w:t>
      </w:r>
      <w:r w:rsidRPr="00EC6B46">
        <w:t xml:space="preserve"> </w:t>
      </w:r>
      <w:r w:rsidRPr="00D2338B">
        <w:rPr>
          <w:rStyle w:val="commandkeywords"/>
        </w:rPr>
        <w:t>virtual-ip</w:t>
      </w:r>
      <w:r w:rsidRPr="00EC6B46">
        <w:t xml:space="preserve"> </w:t>
      </w:r>
      <w:r w:rsidRPr="00D2338B">
        <w:rPr>
          <w:rStyle w:val="commandparameter"/>
        </w:rPr>
        <w:t>virtual-address</w:t>
      </w:r>
    </w:p>
    <w:p w:rsidR="002B6163" w:rsidRPr="002B6163" w:rsidRDefault="002B6163" w:rsidP="002B6163">
      <w:pPr>
        <w:pStyle w:val="4"/>
      </w:pPr>
      <w:bookmarkStart w:id="3011" w:name="_Toc138046677"/>
      <w:bookmarkStart w:id="3012" w:name="_Toc138046702"/>
      <w:bookmarkStart w:id="3013" w:name="_Toc33425565"/>
      <w:bookmarkStart w:id="3014" w:name="_Toc34898152"/>
      <w:bookmarkStart w:id="3015" w:name="_Toc534283608"/>
      <w:bookmarkStart w:id="3016" w:name="_Toc93842281"/>
      <w:r>
        <w:rPr>
          <w:rFonts w:hint="eastAsia"/>
        </w:rPr>
        <w:t>C</w:t>
      </w:r>
      <w:r w:rsidRPr="002B6163">
        <w:t>onfigur</w:t>
      </w:r>
      <w:r w:rsidRPr="002B6163">
        <w:rPr>
          <w:rFonts w:hint="eastAsia"/>
        </w:rPr>
        <w:t>ing</w:t>
      </w:r>
      <w:r w:rsidRPr="002B6163">
        <w:t xml:space="preserve"> a</w:t>
      </w:r>
      <w:r w:rsidRPr="002B6163">
        <w:rPr>
          <w:rFonts w:hint="eastAsia"/>
        </w:rPr>
        <w:t>n IPv4</w:t>
      </w:r>
      <w:r w:rsidRPr="002B6163">
        <w:t xml:space="preserve"> VRRP group</w:t>
      </w:r>
      <w:bookmarkEnd w:id="3011"/>
      <w:bookmarkEnd w:id="3012"/>
    </w:p>
    <w:p w:rsidR="002B6163" w:rsidRPr="002B6163" w:rsidRDefault="002B6163" w:rsidP="002B6163">
      <w:pPr>
        <w:pStyle w:val="Itemstep"/>
      </w:pPr>
      <w:r>
        <w:t>Enter system view.</w:t>
      </w:r>
    </w:p>
    <w:p w:rsidR="002B6163" w:rsidRPr="00EC6B46" w:rsidRDefault="002B6163" w:rsidP="002B6163">
      <w:pPr>
        <w:pStyle w:val="ItemIndent1"/>
        <w:rPr>
          <w:rStyle w:val="commandkeywords"/>
        </w:rPr>
      </w:pPr>
      <w:r w:rsidRPr="00EC6B46">
        <w:rPr>
          <w:rStyle w:val="commandkeywords"/>
        </w:rPr>
        <w:t>system-view</w:t>
      </w:r>
    </w:p>
    <w:p w:rsidR="002B6163" w:rsidRPr="002B6163" w:rsidRDefault="002B6163" w:rsidP="002B6163">
      <w:pPr>
        <w:pStyle w:val="Itemstep"/>
      </w:pPr>
      <w:r>
        <w:t>Enter interface view.</w:t>
      </w:r>
    </w:p>
    <w:p w:rsidR="002B6163" w:rsidRPr="00EC6B46" w:rsidRDefault="002B6163" w:rsidP="002B6163">
      <w:pPr>
        <w:pStyle w:val="ItemIndent1"/>
        <w:rPr>
          <w:rStyle w:val="commandparameter"/>
        </w:rPr>
      </w:pPr>
      <w:r w:rsidRPr="00EC6B46">
        <w:rPr>
          <w:rStyle w:val="commandkeywords"/>
        </w:rPr>
        <w:t>interface</w:t>
      </w:r>
      <w:r w:rsidRPr="00EC6B46">
        <w:t xml:space="preserve"> </w:t>
      </w:r>
      <w:r w:rsidRPr="00EC6B46">
        <w:rPr>
          <w:rStyle w:val="commandparameter"/>
        </w:rPr>
        <w:t>interface-type interface-number</w:t>
      </w:r>
    </w:p>
    <w:p w:rsidR="002B6163" w:rsidRPr="002B6163" w:rsidRDefault="002B6163" w:rsidP="002B6163">
      <w:pPr>
        <w:pStyle w:val="Itemstep"/>
      </w:pPr>
      <w:r>
        <w:t xml:space="preserve">Set the </w:t>
      </w:r>
      <w:r w:rsidRPr="002B6163">
        <w:t>priority of the router in the VRRP group.</w:t>
      </w:r>
    </w:p>
    <w:p w:rsidR="002B6163" w:rsidRPr="00EC6B46" w:rsidRDefault="002B6163" w:rsidP="002B6163">
      <w:pPr>
        <w:pStyle w:val="ItemIndent1"/>
        <w:rPr>
          <w:rStyle w:val="commandparameter"/>
        </w:rPr>
      </w:pPr>
      <w:r w:rsidRPr="00EC6B46">
        <w:rPr>
          <w:rStyle w:val="commandkeywords"/>
        </w:rPr>
        <w:t xml:space="preserve">vrrp </w:t>
      </w:r>
      <w:r w:rsidRPr="00EC6B46">
        <w:rPr>
          <w:rStyle w:val="commandkeywords"/>
          <w:rFonts w:hint="eastAsia"/>
        </w:rPr>
        <w:t xml:space="preserve">vrid </w:t>
      </w:r>
      <w:r w:rsidRPr="00EC6B46">
        <w:rPr>
          <w:rStyle w:val="commandparameter"/>
        </w:rPr>
        <w:t>virtual-router-id</w:t>
      </w:r>
      <w:r w:rsidRPr="00EC6B46">
        <w:t xml:space="preserve"> </w:t>
      </w:r>
      <w:r w:rsidRPr="00EC6B46">
        <w:rPr>
          <w:rStyle w:val="commandkeywords"/>
        </w:rPr>
        <w:t>priority</w:t>
      </w:r>
      <w:r w:rsidRPr="00EC6B46">
        <w:t xml:space="preserve"> </w:t>
      </w:r>
      <w:r w:rsidRPr="00EC6B46">
        <w:rPr>
          <w:rStyle w:val="commandparameter"/>
        </w:rPr>
        <w:t>priority-value</w:t>
      </w:r>
    </w:p>
    <w:p w:rsidR="002B6163" w:rsidRDefault="002B6163" w:rsidP="002B6163">
      <w:pPr>
        <w:pStyle w:val="ItemIndent1"/>
      </w:pPr>
      <w:r w:rsidRPr="003B1BC5">
        <w:t xml:space="preserve">The default setting is </w:t>
      </w:r>
      <w:r w:rsidRPr="00EC6B46">
        <w:t>100.</w:t>
      </w:r>
    </w:p>
    <w:p w:rsidR="002B6163" w:rsidRPr="002B6163" w:rsidRDefault="002B6163" w:rsidP="002B6163">
      <w:pPr>
        <w:pStyle w:val="Itemstep"/>
      </w:pPr>
      <w:r>
        <w:t>Enable the preemptive mode for the router in a VRRP group and set the preemption delay time.</w:t>
      </w:r>
    </w:p>
    <w:p w:rsidR="002B6163" w:rsidRDefault="002B6163" w:rsidP="002B6163">
      <w:pPr>
        <w:pStyle w:val="ItemIndent1"/>
      </w:pPr>
      <w:r w:rsidRPr="00EC6B46">
        <w:rPr>
          <w:rStyle w:val="commandkeywords"/>
        </w:rPr>
        <w:t>vrrp vrid</w:t>
      </w:r>
      <w:r w:rsidRPr="00EC6B46">
        <w:rPr>
          <w:rStyle w:val="commandkeywords"/>
          <w:rFonts w:hint="eastAsia"/>
        </w:rPr>
        <w:t xml:space="preserve"> </w:t>
      </w:r>
      <w:r w:rsidRPr="00EC6B46">
        <w:rPr>
          <w:rStyle w:val="commandparameter"/>
        </w:rPr>
        <w:t>virtual-router-id</w:t>
      </w:r>
      <w:r w:rsidRPr="00EC6B46">
        <w:t xml:space="preserve"> </w:t>
      </w:r>
      <w:r w:rsidRPr="00EC6B46">
        <w:rPr>
          <w:rStyle w:val="commandkeywords"/>
        </w:rPr>
        <w:t>preempt-mode</w:t>
      </w:r>
      <w:r w:rsidRPr="00EC6B46">
        <w:t xml:space="preserve"> </w:t>
      </w:r>
      <w:r w:rsidRPr="00D2338B">
        <w:rPr>
          <w:rStyle w:val="commandtext"/>
        </w:rPr>
        <w:t>[</w:t>
      </w:r>
      <w:r w:rsidRPr="00EC6B46">
        <w:rPr>
          <w:rStyle w:val="commandkeywords"/>
          <w:rFonts w:hint="eastAsia"/>
        </w:rPr>
        <w:t xml:space="preserve"> </w:t>
      </w:r>
      <w:r w:rsidRPr="00EC6B46">
        <w:rPr>
          <w:rStyle w:val="commandkeywords"/>
        </w:rPr>
        <w:t>delay</w:t>
      </w:r>
      <w:r w:rsidRPr="00EC6B46">
        <w:t xml:space="preserve"> </w:t>
      </w:r>
      <w:r w:rsidRPr="00EC6B46">
        <w:rPr>
          <w:rStyle w:val="commandparameter"/>
        </w:rPr>
        <w:t>delay-value</w:t>
      </w:r>
      <w:r w:rsidRPr="00EC6B46">
        <w:t xml:space="preserve"> </w:t>
      </w:r>
      <w:r w:rsidRPr="00D2338B">
        <w:rPr>
          <w:rStyle w:val="commandtext"/>
        </w:rPr>
        <w:t>]</w:t>
      </w:r>
    </w:p>
    <w:p w:rsidR="002B6163" w:rsidRDefault="002B6163" w:rsidP="002B6163">
      <w:pPr>
        <w:pStyle w:val="ItemIndent1"/>
      </w:pPr>
      <w:r w:rsidRPr="003B1BC5">
        <w:t xml:space="preserve">By default, the router in a VRRP group </w:t>
      </w:r>
      <w:r w:rsidRPr="00EC6B46">
        <w:rPr>
          <w:rFonts w:hint="eastAsia"/>
        </w:rPr>
        <w:t>operates</w:t>
      </w:r>
      <w:r w:rsidRPr="00EC6B46">
        <w:t xml:space="preserve"> in preemptive mode and the preemption delay time is 0 </w:t>
      </w:r>
      <w:r w:rsidRPr="00EC6B46">
        <w:rPr>
          <w:rFonts w:hint="eastAsia"/>
        </w:rPr>
        <w:t>centi</w:t>
      </w:r>
      <w:r w:rsidRPr="00EC6B46">
        <w:t>seconds, which means an immediate preemption.</w:t>
      </w:r>
    </w:p>
    <w:p w:rsidR="002B6163" w:rsidRPr="002B6163" w:rsidRDefault="002B6163" w:rsidP="002B6163">
      <w:pPr>
        <w:pStyle w:val="Itemstep"/>
      </w:pPr>
      <w:r>
        <w:lastRenderedPageBreak/>
        <w:t>Associate a VRRP group with a track entry.</w:t>
      </w:r>
    </w:p>
    <w:p w:rsidR="002B6163" w:rsidRDefault="002B6163" w:rsidP="002B6163">
      <w:pPr>
        <w:pStyle w:val="ItemIndent1"/>
      </w:pPr>
      <w:r w:rsidRPr="00EC6B46">
        <w:rPr>
          <w:rStyle w:val="commandkeywords"/>
        </w:rPr>
        <w:t xml:space="preserve">vrrp </w:t>
      </w:r>
      <w:r w:rsidRPr="00EC6B46">
        <w:rPr>
          <w:rStyle w:val="commandkeywords"/>
          <w:rFonts w:hint="eastAsia"/>
        </w:rPr>
        <w:t>vrid</w:t>
      </w:r>
      <w:r w:rsidRPr="00EC6B46">
        <w:rPr>
          <w:rFonts w:hint="eastAsia"/>
        </w:rPr>
        <w:t xml:space="preserve"> </w:t>
      </w:r>
      <w:r w:rsidRPr="00EC6B46">
        <w:rPr>
          <w:rStyle w:val="commandparameter"/>
        </w:rPr>
        <w:t>virtual-router-id</w:t>
      </w:r>
      <w:r w:rsidRPr="00EC6B46">
        <w:t xml:space="preserve"> </w:t>
      </w:r>
      <w:r w:rsidRPr="00EC6B46">
        <w:rPr>
          <w:rStyle w:val="commandkeywords"/>
        </w:rPr>
        <w:t>track</w:t>
      </w:r>
      <w:r w:rsidRPr="00EC6B46">
        <w:t xml:space="preserve"> </w:t>
      </w:r>
      <w:r w:rsidRPr="00EC6B46">
        <w:rPr>
          <w:rStyle w:val="commandparameter"/>
          <w:rFonts w:hint="eastAsia"/>
        </w:rPr>
        <w:t>track-entry-number</w:t>
      </w:r>
      <w:r w:rsidRPr="00EC6B46">
        <w:rPr>
          <w:rFonts w:hint="eastAsia"/>
        </w:rPr>
        <w:t xml:space="preserve"> </w:t>
      </w:r>
      <w:r w:rsidRPr="00D2338B">
        <w:rPr>
          <w:rStyle w:val="commandtext"/>
          <w:rFonts w:hint="eastAsia"/>
        </w:rPr>
        <w:t>{</w:t>
      </w:r>
      <w:r w:rsidRPr="00EC6B46">
        <w:rPr>
          <w:rFonts w:hint="eastAsia"/>
        </w:rPr>
        <w:t xml:space="preserve"> </w:t>
      </w:r>
      <w:r w:rsidRPr="00EC6B46">
        <w:rPr>
          <w:rStyle w:val="commandkeywords"/>
        </w:rPr>
        <w:t xml:space="preserve">forwarder-switchover member-ip </w:t>
      </w:r>
      <w:r w:rsidRPr="00EC6B46">
        <w:rPr>
          <w:rStyle w:val="commandparameter"/>
        </w:rPr>
        <w:t>ip-address</w:t>
      </w:r>
      <w:r w:rsidRPr="00EC6B46" w:rsidDel="00D07D7F">
        <w:t xml:space="preserve"> </w:t>
      </w:r>
      <w:r w:rsidRPr="00D2338B">
        <w:rPr>
          <w:rStyle w:val="commandtext"/>
          <w:rFonts w:hint="eastAsia"/>
        </w:rPr>
        <w:t>|</w:t>
      </w:r>
      <w:r w:rsidRPr="00EC6B46">
        <w:rPr>
          <w:rFonts w:hint="eastAsia"/>
        </w:rPr>
        <w:t xml:space="preserve"> </w:t>
      </w:r>
      <w:r w:rsidRPr="00EC6B46">
        <w:rPr>
          <w:rStyle w:val="commandkeywords"/>
        </w:rPr>
        <w:t xml:space="preserve">priority reduced </w:t>
      </w:r>
      <w:r w:rsidRPr="00D2338B">
        <w:rPr>
          <w:rStyle w:val="commandtext"/>
          <w:rFonts w:hint="eastAsia"/>
        </w:rPr>
        <w:t>[</w:t>
      </w:r>
      <w:r w:rsidRPr="00EC6B46">
        <w:rPr>
          <w:rFonts w:hint="eastAsia"/>
        </w:rPr>
        <w:t xml:space="preserve"> </w:t>
      </w:r>
      <w:r w:rsidRPr="00EC6B46">
        <w:rPr>
          <w:rStyle w:val="commandparameter"/>
        </w:rPr>
        <w:t>priority-reduced</w:t>
      </w:r>
      <w:r w:rsidRPr="00EC6B46">
        <w:rPr>
          <w:rFonts w:hint="eastAsia"/>
        </w:rPr>
        <w:t xml:space="preserve"> </w:t>
      </w:r>
      <w:r w:rsidRPr="00D2338B">
        <w:rPr>
          <w:rStyle w:val="commandtext"/>
          <w:rFonts w:hint="eastAsia"/>
        </w:rPr>
        <w:t>]</w:t>
      </w:r>
      <w:r w:rsidRPr="00EC6B46">
        <w:rPr>
          <w:rFonts w:hint="eastAsia"/>
        </w:rPr>
        <w:t xml:space="preserve"> </w:t>
      </w:r>
      <w:r w:rsidRPr="00D2338B">
        <w:rPr>
          <w:rStyle w:val="commandtext"/>
          <w:rFonts w:hint="eastAsia"/>
        </w:rPr>
        <w:t>|</w:t>
      </w:r>
      <w:r w:rsidRPr="00EC6B46">
        <w:rPr>
          <w:rFonts w:hint="eastAsia"/>
        </w:rPr>
        <w:t xml:space="preserve"> </w:t>
      </w:r>
      <w:r w:rsidRPr="00EC6B46">
        <w:rPr>
          <w:rStyle w:val="commandkeywords"/>
        </w:rPr>
        <w:t xml:space="preserve">switchover </w:t>
      </w:r>
      <w:r w:rsidRPr="00D2338B">
        <w:rPr>
          <w:rStyle w:val="commandtext"/>
        </w:rPr>
        <w:t>|</w:t>
      </w:r>
      <w:r w:rsidRPr="00EC6B46">
        <w:rPr>
          <w:rFonts w:hint="eastAsia"/>
        </w:rPr>
        <w:t xml:space="preserve"> </w:t>
      </w:r>
      <w:r w:rsidRPr="00EC6B46">
        <w:rPr>
          <w:rStyle w:val="commandkeywords"/>
        </w:rPr>
        <w:t>weight reduced</w:t>
      </w:r>
      <w:r w:rsidRPr="00EC6B46">
        <w:rPr>
          <w:rFonts w:hint="eastAsia"/>
        </w:rPr>
        <w:t xml:space="preserve"> </w:t>
      </w:r>
      <w:r w:rsidRPr="00D2338B">
        <w:rPr>
          <w:rStyle w:val="commandtext"/>
          <w:rFonts w:hint="eastAsia"/>
        </w:rPr>
        <w:t>[</w:t>
      </w:r>
      <w:r w:rsidRPr="00EC6B46">
        <w:rPr>
          <w:rFonts w:hint="eastAsia"/>
        </w:rPr>
        <w:t xml:space="preserve"> </w:t>
      </w:r>
      <w:r w:rsidRPr="00EC6B46">
        <w:rPr>
          <w:rStyle w:val="commandparameter"/>
        </w:rPr>
        <w:t>weight-reduced</w:t>
      </w:r>
      <w:r w:rsidRPr="00EC6B46">
        <w:rPr>
          <w:rFonts w:hint="eastAsia"/>
        </w:rPr>
        <w:t xml:space="preserve"> </w:t>
      </w:r>
      <w:r w:rsidRPr="00D2338B">
        <w:rPr>
          <w:rStyle w:val="commandtext"/>
          <w:rFonts w:hint="eastAsia"/>
        </w:rPr>
        <w:t>]</w:t>
      </w:r>
      <w:r w:rsidRPr="00EC6B46">
        <w:rPr>
          <w:rFonts w:hint="eastAsia"/>
        </w:rPr>
        <w:t xml:space="preserve"> </w:t>
      </w:r>
      <w:r w:rsidRPr="00D2338B">
        <w:rPr>
          <w:rStyle w:val="commandtext"/>
          <w:rFonts w:hint="eastAsia"/>
        </w:rPr>
        <w:t>}</w:t>
      </w:r>
    </w:p>
    <w:p w:rsidR="002B6163" w:rsidRDefault="002B6163" w:rsidP="002B6163">
      <w:pPr>
        <w:pStyle w:val="ItemIndent1"/>
      </w:pPr>
      <w:r w:rsidRPr="003B1BC5">
        <w:t>By default, a VRRP group is not associated with any track entr</w:t>
      </w:r>
      <w:r w:rsidRPr="00EC6B46">
        <w:rPr>
          <w:rFonts w:hint="eastAsia"/>
        </w:rPr>
        <w:t>ies</w:t>
      </w:r>
      <w:r w:rsidRPr="00EC6B46">
        <w:t>.</w:t>
      </w:r>
    </w:p>
    <w:p w:rsidR="002B6163" w:rsidRPr="002B6163" w:rsidRDefault="002B6163" w:rsidP="002B6163">
      <w:pPr>
        <w:pStyle w:val="4"/>
      </w:pPr>
      <w:r w:rsidRPr="003B1BC5">
        <w:t>Disabling an IPv4 VRRP group</w:t>
      </w:r>
    </w:p>
    <w:p w:rsidR="002B6163" w:rsidRPr="002B6163" w:rsidRDefault="002B6163" w:rsidP="002B6163">
      <w:pPr>
        <w:pStyle w:val="Itemstep"/>
      </w:pPr>
      <w:r>
        <w:t xml:space="preserve">Enter </w:t>
      </w:r>
      <w:r w:rsidRPr="002B6163">
        <w:t>system view.</w:t>
      </w:r>
    </w:p>
    <w:p w:rsidR="002B6163" w:rsidRPr="00D2338B" w:rsidRDefault="002B6163" w:rsidP="002B6163">
      <w:pPr>
        <w:pStyle w:val="ItemIndent1"/>
        <w:rPr>
          <w:rStyle w:val="commandkeywords"/>
        </w:rPr>
      </w:pPr>
      <w:r w:rsidRPr="00D2338B">
        <w:rPr>
          <w:rStyle w:val="commandkeywords"/>
        </w:rPr>
        <w:t>system-view</w:t>
      </w:r>
    </w:p>
    <w:p w:rsidR="002B6163" w:rsidRPr="002B6163" w:rsidRDefault="002B6163" w:rsidP="002B6163">
      <w:pPr>
        <w:pStyle w:val="Itemstep"/>
      </w:pPr>
      <w:r>
        <w:t>Enter interface view.</w:t>
      </w:r>
    </w:p>
    <w:p w:rsidR="002B6163" w:rsidRPr="00D2338B" w:rsidRDefault="002B6163" w:rsidP="002B6163">
      <w:pPr>
        <w:pStyle w:val="ItemIndent1"/>
        <w:rPr>
          <w:rStyle w:val="commandparameter"/>
        </w:rPr>
      </w:pPr>
      <w:r w:rsidRPr="00D2338B">
        <w:rPr>
          <w:rStyle w:val="commandkeywords"/>
        </w:rPr>
        <w:t xml:space="preserve">interface </w:t>
      </w:r>
      <w:r w:rsidRPr="00D2338B">
        <w:rPr>
          <w:rStyle w:val="commandparameter"/>
        </w:rPr>
        <w:t>interface-type interface-number</w:t>
      </w:r>
    </w:p>
    <w:p w:rsidR="002B6163" w:rsidRPr="002B6163" w:rsidRDefault="002B6163" w:rsidP="002B6163">
      <w:pPr>
        <w:pStyle w:val="Itemstep"/>
      </w:pPr>
      <w:r>
        <w:t>Disable a VRRP group.</w:t>
      </w:r>
    </w:p>
    <w:p w:rsidR="002B6163" w:rsidRPr="00D2338B" w:rsidRDefault="002B6163" w:rsidP="002B6163">
      <w:pPr>
        <w:pStyle w:val="ItemIndent1"/>
        <w:rPr>
          <w:rStyle w:val="commandkeywords"/>
        </w:rPr>
      </w:pPr>
      <w:r w:rsidRPr="00D2338B">
        <w:rPr>
          <w:rStyle w:val="commandkeywords"/>
        </w:rPr>
        <w:t xml:space="preserve">vrrp </w:t>
      </w:r>
      <w:r w:rsidRPr="00D2338B">
        <w:rPr>
          <w:rStyle w:val="commandkeywords"/>
          <w:rFonts w:hint="eastAsia"/>
        </w:rPr>
        <w:t>vrid</w:t>
      </w:r>
      <w:r w:rsidRPr="00D2338B">
        <w:rPr>
          <w:rFonts w:hint="eastAsia"/>
        </w:rPr>
        <w:t xml:space="preserve"> </w:t>
      </w:r>
      <w:r w:rsidRPr="00D2338B">
        <w:rPr>
          <w:rStyle w:val="commandparameter"/>
        </w:rPr>
        <w:t>virtual-router-id</w:t>
      </w:r>
      <w:r w:rsidRPr="00D2338B">
        <w:t xml:space="preserve"> </w:t>
      </w:r>
      <w:r w:rsidRPr="00D2338B">
        <w:rPr>
          <w:rStyle w:val="commandkeywords"/>
          <w:rFonts w:hint="eastAsia"/>
        </w:rPr>
        <w:t>shutdown</w:t>
      </w:r>
    </w:p>
    <w:p w:rsidR="002B6163" w:rsidRPr="002B6163" w:rsidRDefault="002B6163" w:rsidP="002B6163">
      <w:pPr>
        <w:pStyle w:val="3"/>
      </w:pPr>
      <w:bookmarkStart w:id="3017" w:name="_Ref300592511"/>
      <w:bookmarkStart w:id="3018" w:name="_Ref217977022"/>
      <w:bookmarkStart w:id="3019" w:name="_Toc301549887"/>
      <w:bookmarkStart w:id="3020" w:name="_Toc502220897"/>
      <w:bookmarkStart w:id="3021" w:name="_Toc502234274"/>
      <w:bookmarkStart w:id="3022" w:name="_Ref206413786"/>
      <w:bookmarkStart w:id="3023" w:name="_Toc223253546"/>
      <w:bookmarkStart w:id="3024" w:name="_Ref109201229"/>
      <w:bookmarkStart w:id="3025" w:name="_Toc129617724"/>
      <w:r w:rsidRPr="003B1BC5">
        <w:t>Configuring IPv4 VRRP packet attributes</w:t>
      </w:r>
      <w:bookmarkEnd w:id="3017"/>
      <w:bookmarkEnd w:id="3018"/>
      <w:bookmarkEnd w:id="3019"/>
      <w:bookmarkEnd w:id="3020"/>
      <w:bookmarkEnd w:id="3021"/>
      <w:bookmarkEnd w:id="3025"/>
      <w:r w:rsidRPr="002B6163">
        <w:fldChar w:fldCharType="begin"/>
      </w:r>
      <w:r w:rsidRPr="002B6163">
        <w:instrText xml:space="preserve"> XE "configuring:IPv4 VRRP packet attributes" </w:instrText>
      </w:r>
      <w:r w:rsidRPr="002B6163">
        <w:fldChar w:fldCharType="end"/>
      </w:r>
      <w:r w:rsidRPr="002B6163">
        <w:fldChar w:fldCharType="begin"/>
      </w:r>
      <w:r w:rsidRPr="002B6163">
        <w:instrText xml:space="preserve"> XE "procedure:configuring IPv4 VRRP packet attributes" </w:instrText>
      </w:r>
      <w:r w:rsidRPr="002B6163">
        <w:fldChar w:fldCharType="end"/>
      </w:r>
      <w:r w:rsidRPr="002B6163">
        <w:fldChar w:fldCharType="begin"/>
      </w:r>
      <w:r w:rsidRPr="002B6163">
        <w:instrText xml:space="preserve"> XE "IPv4 VRRP:packet attribute configuration" </w:instrText>
      </w:r>
      <w:r w:rsidRPr="002B6163">
        <w:fldChar w:fldCharType="end"/>
      </w:r>
      <w:r w:rsidRPr="002B6163">
        <w:fldChar w:fldCharType="begin"/>
      </w:r>
      <w:r w:rsidRPr="002B6163">
        <w:instrText xml:space="preserve"> XE "network:IPv4 VRRP packet attribute" </w:instrText>
      </w:r>
      <w:r w:rsidRPr="002B6163">
        <w:fldChar w:fldCharType="end"/>
      </w:r>
      <w:r w:rsidRPr="002B6163">
        <w:fldChar w:fldCharType="begin"/>
      </w:r>
      <w:r w:rsidRPr="002B6163">
        <w:instrText xml:space="preserve"> XE "high availability:IPv4 VRRP packet attribute" </w:instrText>
      </w:r>
      <w:r w:rsidRPr="002B6163">
        <w:fldChar w:fldCharType="end"/>
      </w:r>
      <w:r w:rsidRPr="002B6163">
        <w:fldChar w:fldCharType="begin"/>
      </w:r>
      <w:r w:rsidRPr="002B6163">
        <w:instrText xml:space="preserve"> XE "load balancing:IPv4 VRRP packet attribute" </w:instrText>
      </w:r>
      <w:r w:rsidRPr="002B6163">
        <w:fldChar w:fldCharType="end"/>
      </w:r>
      <w:r w:rsidRPr="002B6163">
        <w:fldChar w:fldCharType="begin"/>
      </w:r>
      <w:r w:rsidRPr="002B6163">
        <w:instrText xml:space="preserve"> XE "packet:IPv4 VRRP packet attribute" </w:instrText>
      </w:r>
      <w:r w:rsidRPr="002B6163">
        <w:fldChar w:fldCharType="end"/>
      </w:r>
      <w:r w:rsidRPr="002B6163">
        <w:fldChar w:fldCharType="begin"/>
      </w:r>
      <w:r w:rsidRPr="002B6163">
        <w:instrText xml:space="preserve"> XE "attribute:IPv4 VRRP packet attribute" </w:instrText>
      </w:r>
      <w:r w:rsidRPr="002B6163">
        <w:fldChar w:fldCharType="end"/>
      </w:r>
    </w:p>
    <w:p w:rsidR="002B6163" w:rsidRPr="002B6163" w:rsidRDefault="002B6163" w:rsidP="002B6163">
      <w:pPr>
        <w:pStyle w:val="4"/>
      </w:pPr>
      <w:r w:rsidRPr="002B6163">
        <w:t>Restrictions and guidelines</w:t>
      </w:r>
    </w:p>
    <w:p w:rsidR="002B6163" w:rsidRPr="003B1BC5" w:rsidRDefault="002B6163" w:rsidP="002B6163">
      <w:pPr>
        <w:pStyle w:val="ItemList"/>
      </w:pPr>
      <w:r w:rsidRPr="003B1BC5">
        <w:t xml:space="preserve">You can configure different authentication </w:t>
      </w:r>
      <w:r w:rsidRPr="003B1BC5">
        <w:rPr>
          <w:rFonts w:hint="eastAsia"/>
        </w:rPr>
        <w:t>mode</w:t>
      </w:r>
      <w:r w:rsidRPr="003B1BC5">
        <w:t>s and authentication keys for VRRP groups on an interface. However, members of the same VRRP group must use the same authentication mode and authentication key.</w:t>
      </w:r>
    </w:p>
    <w:p w:rsidR="002B6163" w:rsidRPr="003B1BC5" w:rsidRDefault="002B6163" w:rsidP="002B6163">
      <w:pPr>
        <w:pStyle w:val="ItemList"/>
      </w:pPr>
      <w:r w:rsidRPr="003B1BC5">
        <w:t>In VRRPv2, all routers in a VRRP group must have the same VRRP advertisement interval.</w:t>
      </w:r>
    </w:p>
    <w:p w:rsidR="002B6163" w:rsidRPr="003B1BC5" w:rsidRDefault="002B6163" w:rsidP="002B6163">
      <w:pPr>
        <w:pStyle w:val="ItemList"/>
      </w:pPr>
      <w:r w:rsidRPr="003B1BC5">
        <w:t>In VRRPv3, authentication mode and authentication key</w:t>
      </w:r>
      <w:r w:rsidRPr="003B1BC5">
        <w:rPr>
          <w:rFonts w:hint="eastAsia"/>
        </w:rPr>
        <w:t xml:space="preserve"> </w:t>
      </w:r>
      <w:r w:rsidRPr="003B1BC5">
        <w:t>s</w:t>
      </w:r>
      <w:r w:rsidRPr="003B1BC5">
        <w:rPr>
          <w:rFonts w:hint="eastAsia"/>
        </w:rPr>
        <w:t>ettings</w:t>
      </w:r>
      <w:r w:rsidRPr="003B1BC5">
        <w:t xml:space="preserve"> </w:t>
      </w:r>
      <w:r w:rsidRPr="003B1BC5">
        <w:rPr>
          <w:rFonts w:hint="eastAsia"/>
        </w:rPr>
        <w:t xml:space="preserve">do not take </w:t>
      </w:r>
      <w:r w:rsidRPr="003B1BC5">
        <w:t xml:space="preserve">effect. </w:t>
      </w:r>
    </w:p>
    <w:p w:rsidR="002B6163" w:rsidRPr="003B1BC5" w:rsidRDefault="002B6163" w:rsidP="002B6163">
      <w:pPr>
        <w:pStyle w:val="ItemList"/>
      </w:pPr>
      <w:r w:rsidRPr="003B1BC5">
        <w:t xml:space="preserve">In VRRPv3, routers in an IPv4 VRRP group can have different intervals for sending VRRP advertisements. The master in the VRRP group sends VRRP advertisements at specified intervals, and carries the interval in the advertisements. After a backup receives the advertisement, it records the interval in the advertisement. If the backup does not receive </w:t>
      </w:r>
      <w:r w:rsidRPr="003B1BC5">
        <w:rPr>
          <w:rFonts w:hint="eastAsia"/>
        </w:rPr>
        <w:t>a</w:t>
      </w:r>
      <w:r w:rsidRPr="003B1BC5">
        <w:t xml:space="preserve"> VRRP advertisement </w:t>
      </w:r>
      <w:r w:rsidRPr="003B1BC5">
        <w:rPr>
          <w:rFonts w:hint="eastAsia"/>
        </w:rPr>
        <w:t xml:space="preserve">before </w:t>
      </w:r>
      <w:r w:rsidRPr="003B1BC5">
        <w:t xml:space="preserve">the timer (3 x recorded interval + Skew_Time) expires, it regards the master as failed and takes over. </w:t>
      </w:r>
    </w:p>
    <w:p w:rsidR="002B6163" w:rsidRPr="002B6163" w:rsidRDefault="002B6163" w:rsidP="002B6163">
      <w:pPr>
        <w:pStyle w:val="4"/>
      </w:pPr>
      <w:r w:rsidRPr="002B6163">
        <w:rPr>
          <w:rFonts w:hint="eastAsia"/>
        </w:rPr>
        <w:t>P</w:t>
      </w:r>
      <w:r w:rsidRPr="002B6163">
        <w:t>rocedure</w:t>
      </w:r>
    </w:p>
    <w:p w:rsidR="002B6163" w:rsidRPr="002B6163" w:rsidRDefault="002B6163" w:rsidP="002B6163">
      <w:pPr>
        <w:pStyle w:val="Itemstep"/>
      </w:pPr>
      <w:r>
        <w:t>Enter system view.</w:t>
      </w:r>
    </w:p>
    <w:p w:rsidR="002B6163" w:rsidRPr="002A1B95" w:rsidRDefault="002B6163" w:rsidP="002B6163">
      <w:pPr>
        <w:pStyle w:val="ItemIndent1"/>
        <w:rPr>
          <w:rStyle w:val="commandkeywords"/>
        </w:rPr>
      </w:pPr>
      <w:r w:rsidRPr="002A1B95">
        <w:rPr>
          <w:rStyle w:val="commandkeywords"/>
        </w:rPr>
        <w:t>system-view</w:t>
      </w:r>
    </w:p>
    <w:p w:rsidR="002B6163" w:rsidRPr="002B6163" w:rsidRDefault="002B6163" w:rsidP="002B6163">
      <w:pPr>
        <w:pStyle w:val="Itemstep"/>
      </w:pPr>
      <w:r>
        <w:t xml:space="preserve">Enter </w:t>
      </w:r>
      <w:r w:rsidRPr="002B6163">
        <w:t>interface view.</w:t>
      </w:r>
    </w:p>
    <w:p w:rsidR="002B6163" w:rsidRPr="002A1B95" w:rsidRDefault="002B6163" w:rsidP="002B6163">
      <w:pPr>
        <w:pStyle w:val="ItemIndent1"/>
        <w:rPr>
          <w:rStyle w:val="commandparameter"/>
        </w:rPr>
      </w:pPr>
      <w:r w:rsidRPr="002A1B95">
        <w:rPr>
          <w:rStyle w:val="commandkeywords"/>
        </w:rPr>
        <w:t>interface</w:t>
      </w:r>
      <w:r w:rsidRPr="002A1B95">
        <w:t xml:space="preserve"> </w:t>
      </w:r>
      <w:r w:rsidRPr="002A1B95">
        <w:rPr>
          <w:rStyle w:val="commandparameter"/>
        </w:rPr>
        <w:t>interface-type interface-number</w:t>
      </w:r>
    </w:p>
    <w:p w:rsidR="002B6163" w:rsidRPr="002B6163" w:rsidRDefault="002B6163" w:rsidP="002B6163">
      <w:pPr>
        <w:pStyle w:val="Itemstep"/>
      </w:pPr>
      <w:r>
        <w:t>Configure the authentication mode and authentication key for an IPv4 VRRP group to send and receive VRRP packets.</w:t>
      </w:r>
    </w:p>
    <w:p w:rsidR="002B6163" w:rsidRPr="002A1B95" w:rsidRDefault="002B6163" w:rsidP="002B6163">
      <w:pPr>
        <w:pStyle w:val="ItemIndent1"/>
        <w:rPr>
          <w:rStyle w:val="commandparameter"/>
        </w:rPr>
      </w:pPr>
      <w:r w:rsidRPr="002A1B95">
        <w:rPr>
          <w:rStyle w:val="commandkeywords"/>
        </w:rPr>
        <w:t>vrrp vrid</w:t>
      </w:r>
      <w:r w:rsidRPr="002A1B95">
        <w:t xml:space="preserve"> </w:t>
      </w:r>
      <w:r w:rsidRPr="002A1B95">
        <w:rPr>
          <w:rStyle w:val="commandparameter"/>
        </w:rPr>
        <w:t>virtual-router-id</w:t>
      </w:r>
      <w:r w:rsidRPr="002A1B95">
        <w:t xml:space="preserve"> </w:t>
      </w:r>
      <w:r w:rsidRPr="002A1B95">
        <w:rPr>
          <w:rStyle w:val="commandkeywords"/>
        </w:rPr>
        <w:t>authentication</w:t>
      </w:r>
      <w:r w:rsidRPr="002A1B95">
        <w:rPr>
          <w:rStyle w:val="commandkeywords"/>
          <w:rFonts w:hint="eastAsia"/>
        </w:rPr>
        <w:t>-mode</w:t>
      </w:r>
      <w:r w:rsidRPr="002A1B95">
        <w:rPr>
          <w:rStyle w:val="commandkeywords"/>
        </w:rPr>
        <w:t xml:space="preserve"> </w:t>
      </w:r>
      <w:r w:rsidRPr="002A1B95">
        <w:rPr>
          <w:rStyle w:val="commandtext"/>
          <w:rFonts w:hint="eastAsia"/>
        </w:rPr>
        <w:t>{</w:t>
      </w:r>
      <w:r w:rsidRPr="002A1B95">
        <w:rPr>
          <w:rFonts w:hint="eastAsia"/>
        </w:rPr>
        <w:t xml:space="preserve"> </w:t>
      </w:r>
      <w:r w:rsidRPr="002A1B95">
        <w:rPr>
          <w:rStyle w:val="commandkeywords"/>
        </w:rPr>
        <w:t>md5</w:t>
      </w:r>
      <w:r w:rsidRPr="002A1B95">
        <w:rPr>
          <w:rFonts w:hint="eastAsia"/>
        </w:rPr>
        <w:t xml:space="preserve"> </w:t>
      </w:r>
      <w:r w:rsidRPr="002A1B95">
        <w:rPr>
          <w:rStyle w:val="commandtext"/>
          <w:rFonts w:hint="eastAsia"/>
        </w:rPr>
        <w:t>|</w:t>
      </w:r>
      <w:r w:rsidRPr="002A1B95">
        <w:rPr>
          <w:rFonts w:hint="eastAsia"/>
        </w:rPr>
        <w:t xml:space="preserve"> </w:t>
      </w:r>
      <w:r w:rsidRPr="002A1B95">
        <w:rPr>
          <w:rStyle w:val="commandkeywords"/>
        </w:rPr>
        <w:t>simple</w:t>
      </w:r>
      <w:r w:rsidRPr="002A1B95">
        <w:rPr>
          <w:rFonts w:hint="eastAsia"/>
        </w:rPr>
        <w:t xml:space="preserve"> </w:t>
      </w:r>
      <w:r w:rsidRPr="002A1B95">
        <w:rPr>
          <w:rStyle w:val="commandtext"/>
          <w:rFonts w:hint="eastAsia"/>
        </w:rPr>
        <w:t>}</w:t>
      </w:r>
      <w:r w:rsidRPr="002A1B95">
        <w:rPr>
          <w:rFonts w:hint="eastAsia"/>
        </w:rPr>
        <w:t xml:space="preserve"> </w:t>
      </w:r>
      <w:r w:rsidRPr="002A1B95">
        <w:rPr>
          <w:rStyle w:val="commandtext"/>
          <w:rFonts w:hint="eastAsia"/>
        </w:rPr>
        <w:t>{</w:t>
      </w:r>
      <w:r w:rsidRPr="002A1B95">
        <w:rPr>
          <w:rFonts w:hint="eastAsia"/>
        </w:rPr>
        <w:t xml:space="preserve"> </w:t>
      </w:r>
      <w:r w:rsidRPr="002A1B95">
        <w:rPr>
          <w:rStyle w:val="commandkeywords"/>
        </w:rPr>
        <w:t>cipher</w:t>
      </w:r>
      <w:r w:rsidRPr="002A1B95">
        <w:rPr>
          <w:rFonts w:hint="eastAsia"/>
        </w:rPr>
        <w:t xml:space="preserve"> </w:t>
      </w:r>
      <w:r w:rsidRPr="002A1B95">
        <w:rPr>
          <w:rStyle w:val="commandtext"/>
          <w:rFonts w:hint="eastAsia"/>
        </w:rPr>
        <w:t>|</w:t>
      </w:r>
      <w:r w:rsidRPr="002A1B95">
        <w:rPr>
          <w:rFonts w:hint="eastAsia"/>
        </w:rPr>
        <w:t xml:space="preserve"> </w:t>
      </w:r>
      <w:r w:rsidRPr="002A1B95">
        <w:rPr>
          <w:rStyle w:val="commandkeywords"/>
        </w:rPr>
        <w:t>plain</w:t>
      </w:r>
      <w:r w:rsidRPr="002A1B95">
        <w:rPr>
          <w:rFonts w:hint="eastAsia"/>
        </w:rPr>
        <w:t xml:space="preserve"> </w:t>
      </w:r>
      <w:r w:rsidRPr="002A1B95">
        <w:rPr>
          <w:rStyle w:val="commandtext"/>
          <w:rFonts w:hint="eastAsia"/>
        </w:rPr>
        <w:t>}</w:t>
      </w:r>
      <w:r w:rsidRPr="002A1B95">
        <w:rPr>
          <w:rFonts w:hint="eastAsia"/>
        </w:rPr>
        <w:t xml:space="preserve"> </w:t>
      </w:r>
      <w:r w:rsidRPr="002A1B95">
        <w:rPr>
          <w:rStyle w:val="commandparameter"/>
          <w:rFonts w:hint="eastAsia"/>
        </w:rPr>
        <w:t>string</w:t>
      </w:r>
    </w:p>
    <w:p w:rsidR="002B6163" w:rsidRDefault="002B6163" w:rsidP="002B6163">
      <w:pPr>
        <w:pStyle w:val="ItemIndent1"/>
      </w:pPr>
      <w:r w:rsidRPr="003B1BC5">
        <w:t>By default, authentication is disabled.</w:t>
      </w:r>
    </w:p>
    <w:p w:rsidR="002B6163" w:rsidRPr="002B6163" w:rsidRDefault="002B6163" w:rsidP="002B6163">
      <w:pPr>
        <w:pStyle w:val="Itemstep"/>
      </w:pPr>
      <w:r>
        <w:t>Set the interval at which the master in an IPv4 VRRP group sends VRRP advertisements.</w:t>
      </w:r>
    </w:p>
    <w:p w:rsidR="002B6163" w:rsidRPr="002A1B95" w:rsidRDefault="002B6163" w:rsidP="002B6163">
      <w:pPr>
        <w:pStyle w:val="ItemIndent1"/>
        <w:rPr>
          <w:rStyle w:val="commandparameter"/>
        </w:rPr>
      </w:pPr>
      <w:r w:rsidRPr="002A1B95">
        <w:rPr>
          <w:rStyle w:val="commandkeywords"/>
        </w:rPr>
        <w:t xml:space="preserve">vrrp </w:t>
      </w:r>
      <w:r w:rsidRPr="002A1B95">
        <w:rPr>
          <w:rStyle w:val="commandkeywords"/>
          <w:rFonts w:hint="eastAsia"/>
        </w:rPr>
        <w:t xml:space="preserve">vrid </w:t>
      </w:r>
      <w:r w:rsidRPr="002A1B95">
        <w:rPr>
          <w:rStyle w:val="commandparameter"/>
        </w:rPr>
        <w:t>virtual-router-id</w:t>
      </w:r>
      <w:r w:rsidRPr="002A1B95">
        <w:t xml:space="preserve"> </w:t>
      </w:r>
      <w:r w:rsidRPr="002A1B95">
        <w:rPr>
          <w:rStyle w:val="commandkeywords"/>
        </w:rPr>
        <w:t>timer</w:t>
      </w:r>
      <w:r w:rsidRPr="002A1B95">
        <w:t xml:space="preserve"> </w:t>
      </w:r>
      <w:r w:rsidRPr="002A1B95">
        <w:rPr>
          <w:rStyle w:val="commandkeywords"/>
        </w:rPr>
        <w:t>advertise</w:t>
      </w:r>
      <w:r w:rsidRPr="002A1B95">
        <w:t xml:space="preserve"> </w:t>
      </w:r>
      <w:r w:rsidRPr="002A1B95">
        <w:rPr>
          <w:rStyle w:val="commandparameter"/>
        </w:rPr>
        <w:t>adver-interval</w:t>
      </w:r>
    </w:p>
    <w:p w:rsidR="002B6163" w:rsidRDefault="002B6163" w:rsidP="002B6163">
      <w:pPr>
        <w:pStyle w:val="ItemIndent1"/>
      </w:pPr>
      <w:r w:rsidRPr="003B1BC5">
        <w:t>The default setting is 1</w:t>
      </w:r>
      <w:r w:rsidRPr="002A1B95">
        <w:rPr>
          <w:rFonts w:hint="eastAsia"/>
        </w:rPr>
        <w:t>00</w:t>
      </w:r>
      <w:r w:rsidRPr="002A1B95">
        <w:t xml:space="preserve"> </w:t>
      </w:r>
      <w:r w:rsidRPr="002A1B95">
        <w:rPr>
          <w:rFonts w:hint="eastAsia"/>
        </w:rPr>
        <w:t>centi</w:t>
      </w:r>
      <w:r w:rsidRPr="002A1B95">
        <w:t>second</w:t>
      </w:r>
      <w:r w:rsidRPr="002A1B95">
        <w:rPr>
          <w:rFonts w:hint="eastAsia"/>
        </w:rPr>
        <w:t>s</w:t>
      </w:r>
      <w:r w:rsidRPr="002A1B95">
        <w:t>.</w:t>
      </w:r>
    </w:p>
    <w:p w:rsidR="002B6163" w:rsidRDefault="002B6163" w:rsidP="002B6163">
      <w:pPr>
        <w:pStyle w:val="ItemIndent1"/>
      </w:pPr>
      <w:r w:rsidRPr="003B1BC5">
        <w:t>As a best practice</w:t>
      </w:r>
      <w:r w:rsidRPr="002A1B95">
        <w:t xml:space="preserve"> </w:t>
      </w:r>
      <w:r w:rsidRPr="002A1B95">
        <w:rPr>
          <w:rFonts w:hint="eastAsia"/>
        </w:rPr>
        <w:t>t</w:t>
      </w:r>
      <w:r w:rsidRPr="002A1B95">
        <w:t xml:space="preserve">o maintain system stability, </w:t>
      </w:r>
      <w:r w:rsidRPr="002A1B95">
        <w:rPr>
          <w:rFonts w:hint="eastAsia"/>
        </w:rPr>
        <w:t>set the VRRP advertisement interval to be greater than 100 centiseconds.</w:t>
      </w:r>
    </w:p>
    <w:p w:rsidR="002B6163" w:rsidRPr="002B6163" w:rsidRDefault="002B6163" w:rsidP="002B6163">
      <w:pPr>
        <w:pStyle w:val="Itemstep"/>
      </w:pPr>
      <w:r>
        <w:t>Specify the source interface for receiving and sending VRRP packets.</w:t>
      </w:r>
    </w:p>
    <w:p w:rsidR="002B6163" w:rsidRPr="002A1B95" w:rsidRDefault="002B6163" w:rsidP="002B6163">
      <w:pPr>
        <w:pStyle w:val="ItemIndent1"/>
        <w:rPr>
          <w:rStyle w:val="commandparameter"/>
        </w:rPr>
      </w:pPr>
      <w:r w:rsidRPr="002A1B95">
        <w:rPr>
          <w:rStyle w:val="commandkeywords"/>
        </w:rPr>
        <w:t xml:space="preserve">vrrp vrid </w:t>
      </w:r>
      <w:r w:rsidRPr="002A1B95">
        <w:rPr>
          <w:rStyle w:val="commandparameter"/>
        </w:rPr>
        <w:t>virtual-router-id</w:t>
      </w:r>
      <w:r w:rsidRPr="002A1B95">
        <w:t xml:space="preserve"> </w:t>
      </w:r>
      <w:r w:rsidRPr="002A1B95">
        <w:rPr>
          <w:rStyle w:val="commandkeywords"/>
        </w:rPr>
        <w:t>source-interface</w:t>
      </w:r>
      <w:r w:rsidRPr="002A1B95">
        <w:t xml:space="preserve"> </w:t>
      </w:r>
      <w:r w:rsidRPr="002A1B95">
        <w:rPr>
          <w:rStyle w:val="commandparameter"/>
        </w:rPr>
        <w:t>interface-type interface-number</w:t>
      </w:r>
    </w:p>
    <w:p w:rsidR="002B6163" w:rsidRDefault="002B6163" w:rsidP="002B6163">
      <w:pPr>
        <w:pStyle w:val="ItemIndent1"/>
      </w:pPr>
      <w:r w:rsidRPr="003B1BC5">
        <w:rPr>
          <w:rFonts w:hint="eastAsia"/>
        </w:rPr>
        <w:t xml:space="preserve">By default, </w:t>
      </w:r>
      <w:r w:rsidRPr="002A1B95">
        <w:rPr>
          <w:rFonts w:hint="eastAsia"/>
        </w:rPr>
        <w:t>the source interface for receiving and sending VRRP packets is not specified. The interface where the VRRP group resides sends and receives VRRP packets.</w:t>
      </w:r>
    </w:p>
    <w:p w:rsidR="002B6163" w:rsidRPr="002B6163" w:rsidRDefault="002B6163" w:rsidP="002B6163">
      <w:pPr>
        <w:pStyle w:val="Itemstep"/>
      </w:pPr>
      <w:r>
        <w:lastRenderedPageBreak/>
        <w:t>Enable TTL check for IPv4 VRRP packets.</w:t>
      </w:r>
    </w:p>
    <w:p w:rsidR="002B6163" w:rsidRPr="002A1B95" w:rsidRDefault="002B6163" w:rsidP="002B6163">
      <w:pPr>
        <w:pStyle w:val="ItemIndent1"/>
        <w:rPr>
          <w:rStyle w:val="commandkeywords"/>
        </w:rPr>
      </w:pPr>
      <w:r w:rsidRPr="002A1B95">
        <w:rPr>
          <w:rStyle w:val="commandkeywords"/>
          <w:rFonts w:hint="eastAsia"/>
        </w:rPr>
        <w:t>vrrp check-ttl enable</w:t>
      </w:r>
    </w:p>
    <w:p w:rsidR="002B6163" w:rsidRDefault="002B6163" w:rsidP="002B6163">
      <w:pPr>
        <w:pStyle w:val="ItemIndent1"/>
      </w:pPr>
      <w:r w:rsidRPr="003B1BC5">
        <w:t>By default, TTL check for IPv4 VRRP packets is enabled.</w:t>
      </w:r>
    </w:p>
    <w:p w:rsidR="002B6163" w:rsidRPr="002B6163" w:rsidRDefault="002B6163" w:rsidP="002B6163">
      <w:pPr>
        <w:pStyle w:val="Itemstep"/>
      </w:pPr>
      <w:r>
        <w:t>Return to system view.</w:t>
      </w:r>
    </w:p>
    <w:p w:rsidR="002B6163" w:rsidRPr="002A1B95" w:rsidRDefault="002B6163" w:rsidP="002B6163">
      <w:pPr>
        <w:pStyle w:val="ItemIndent1"/>
        <w:rPr>
          <w:rStyle w:val="commandkeywords"/>
        </w:rPr>
      </w:pPr>
      <w:r w:rsidRPr="002A1B95">
        <w:rPr>
          <w:rStyle w:val="commandkeywords"/>
        </w:rPr>
        <w:t>quit</w:t>
      </w:r>
    </w:p>
    <w:p w:rsidR="002B6163" w:rsidRPr="002B6163" w:rsidRDefault="002B6163" w:rsidP="002B6163">
      <w:pPr>
        <w:pStyle w:val="Itemstep"/>
      </w:pPr>
      <w:r>
        <w:t>Set a DSCP value for VRRP packets.</w:t>
      </w:r>
    </w:p>
    <w:p w:rsidR="002B6163" w:rsidRPr="002A1B95" w:rsidRDefault="002B6163" w:rsidP="002B6163">
      <w:pPr>
        <w:pStyle w:val="ItemIndent1"/>
        <w:rPr>
          <w:rStyle w:val="commandparameter"/>
        </w:rPr>
      </w:pPr>
      <w:r w:rsidRPr="002A1B95">
        <w:rPr>
          <w:rStyle w:val="commandkeywords"/>
        </w:rPr>
        <w:t xml:space="preserve">vrrp dscp </w:t>
      </w:r>
      <w:r w:rsidRPr="002A1B95">
        <w:rPr>
          <w:rStyle w:val="commandparameter"/>
        </w:rPr>
        <w:t>dscp-value</w:t>
      </w:r>
    </w:p>
    <w:p w:rsidR="002B6163" w:rsidRDefault="002B6163" w:rsidP="002B6163">
      <w:pPr>
        <w:pStyle w:val="ItemIndent1"/>
      </w:pPr>
      <w:r w:rsidRPr="003B1BC5">
        <w:rPr>
          <w:rFonts w:hint="eastAsia"/>
        </w:rPr>
        <w:t xml:space="preserve">By default, the </w:t>
      </w:r>
      <w:r w:rsidRPr="002A1B95">
        <w:rPr>
          <w:rFonts w:hint="eastAsia"/>
        </w:rPr>
        <w:t>DSCP value for</w:t>
      </w:r>
      <w:r w:rsidRPr="002A1B95">
        <w:t xml:space="preserve"> VRRP</w:t>
      </w:r>
      <w:r w:rsidRPr="002A1B95">
        <w:rPr>
          <w:rFonts w:hint="eastAsia"/>
        </w:rPr>
        <w:t xml:space="preserve"> packets is 48.</w:t>
      </w:r>
    </w:p>
    <w:p w:rsidR="002B6163" w:rsidRDefault="002B6163" w:rsidP="002B6163">
      <w:pPr>
        <w:pStyle w:val="ItemIndent1"/>
      </w:pPr>
      <w:r w:rsidRPr="003B1BC5">
        <w:rPr>
          <w:rFonts w:hint="eastAsia"/>
        </w:rPr>
        <w:t>The DSCP value identifies the packet priority</w:t>
      </w:r>
      <w:r w:rsidRPr="002A1B95">
        <w:rPr>
          <w:rFonts w:hint="eastAsia"/>
        </w:rPr>
        <w:t xml:space="preserve"> during transmission.</w:t>
      </w:r>
    </w:p>
    <w:p w:rsidR="002B6163" w:rsidRPr="002B6163" w:rsidRDefault="002B6163" w:rsidP="002B6163">
      <w:pPr>
        <w:pStyle w:val="3"/>
      </w:pPr>
      <w:bookmarkStart w:id="3026" w:name="_Ref300592516"/>
      <w:bookmarkStart w:id="3027" w:name="_Ref217118480"/>
      <w:bookmarkStart w:id="3028" w:name="_Toc262740182"/>
      <w:bookmarkStart w:id="3029" w:name="_Toc264643121"/>
      <w:bookmarkStart w:id="3030" w:name="_Toc264643197"/>
      <w:bookmarkStart w:id="3031" w:name="_Toc264643323"/>
      <w:bookmarkStart w:id="3032" w:name="_Toc271876575"/>
      <w:bookmarkStart w:id="3033" w:name="_Toc271877077"/>
      <w:bookmarkStart w:id="3034" w:name="_Toc293677595"/>
      <w:bookmarkStart w:id="3035" w:name="_Toc294282788"/>
      <w:bookmarkStart w:id="3036" w:name="_Toc297559047"/>
      <w:bookmarkStart w:id="3037" w:name="_Toc502220898"/>
      <w:bookmarkStart w:id="3038" w:name="_Toc502234275"/>
      <w:bookmarkStart w:id="3039" w:name="_Toc129617725"/>
      <w:r w:rsidRPr="003B1BC5">
        <w:rPr>
          <w:rFonts w:hint="eastAsia"/>
        </w:rPr>
        <w:t xml:space="preserve">Configuring VF </w:t>
      </w:r>
      <w:r w:rsidRPr="002B6163">
        <w:t>t</w:t>
      </w:r>
      <w:r w:rsidRPr="002B6163">
        <w:rPr>
          <w:rFonts w:hint="eastAsia"/>
        </w:rPr>
        <w:t>racking</w:t>
      </w:r>
      <w:bookmarkEnd w:id="3022"/>
      <w:bookmarkEnd w:id="3023"/>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r w:rsidRPr="002B6163">
        <w:fldChar w:fldCharType="begin"/>
      </w:r>
      <w:r w:rsidRPr="002B6163">
        <w:instrText xml:space="preserve"> </w:instrText>
      </w:r>
      <w:r w:rsidRPr="002B6163">
        <w:rPr>
          <w:rFonts w:hint="eastAsia"/>
        </w:rPr>
        <w:instrText>XE "</w:instrText>
      </w:r>
      <w:r w:rsidRPr="002B6163">
        <w:instrText>IPv4 VRRP:</w:instrText>
      </w:r>
      <w:r w:rsidRPr="002B6163">
        <w:rPr>
          <w:rFonts w:hint="eastAsia"/>
        </w:rPr>
        <w:instrText>virtual forwarder (VF) tracking configuration"</w:instrText>
      </w:r>
      <w:r w:rsidRPr="002B6163">
        <w:instrText xml:space="preserve"> </w:instrText>
      </w:r>
      <w:r w:rsidRPr="002B6163">
        <w:fldChar w:fldCharType="end"/>
      </w:r>
      <w:r w:rsidRPr="002B6163">
        <w:fldChar w:fldCharType="begin"/>
      </w:r>
      <w:r w:rsidRPr="002B6163">
        <w:instrText xml:space="preserve"> XE "load balancing:VRRP virtual forwarder (VF) tracking" </w:instrText>
      </w:r>
      <w:r w:rsidRPr="002B6163">
        <w:fldChar w:fldCharType="end"/>
      </w:r>
      <w:r w:rsidRPr="002B6163">
        <w:fldChar w:fldCharType="begin"/>
      </w:r>
      <w:r w:rsidRPr="002B6163">
        <w:instrText xml:space="preserve"> XE "high availability:VRRP virtual forwarder (VF) tracking" </w:instrText>
      </w:r>
      <w:r w:rsidRPr="002B6163">
        <w:fldChar w:fldCharType="end"/>
      </w:r>
      <w:r w:rsidRPr="002B6163">
        <w:fldChar w:fldCharType="begin"/>
      </w:r>
      <w:r w:rsidRPr="002B6163">
        <w:instrText xml:space="preserve"> XE "forwarding:VRRP virtual forwarder (VF) tracking" </w:instrText>
      </w:r>
      <w:r w:rsidRPr="002B6163">
        <w:fldChar w:fldCharType="end"/>
      </w:r>
      <w:r w:rsidRPr="002B6163">
        <w:fldChar w:fldCharType="begin"/>
      </w:r>
      <w:r w:rsidRPr="002B6163">
        <w:instrText xml:space="preserve"> XE "configuring:VRRP virtual forwarder (VF) tracking" </w:instrText>
      </w:r>
      <w:r w:rsidRPr="002B6163">
        <w:fldChar w:fldCharType="end"/>
      </w:r>
      <w:r w:rsidRPr="002B6163">
        <w:fldChar w:fldCharType="begin"/>
      </w:r>
      <w:r w:rsidRPr="002B6163">
        <w:instrText xml:space="preserve"> XE "procedure:configuring VRRP virtual forwarder (VF) tracking" </w:instrText>
      </w:r>
      <w:r w:rsidRPr="002B6163">
        <w:fldChar w:fldCharType="end"/>
      </w:r>
    </w:p>
    <w:p w:rsidR="002B6163" w:rsidRPr="002B6163" w:rsidRDefault="002B6163" w:rsidP="002B6163">
      <w:pPr>
        <w:pStyle w:val="4"/>
      </w:pPr>
      <w:r w:rsidRPr="002B6163">
        <w:rPr>
          <w:rFonts w:hint="eastAsia"/>
        </w:rPr>
        <w:t xml:space="preserve">About VF </w:t>
      </w:r>
      <w:r w:rsidRPr="002B6163">
        <w:t>t</w:t>
      </w:r>
      <w:r w:rsidRPr="002B6163">
        <w:rPr>
          <w:rFonts w:hint="eastAsia"/>
        </w:rPr>
        <w:t>racking</w:t>
      </w:r>
    </w:p>
    <w:p w:rsidR="002B6163" w:rsidRPr="003B1BC5" w:rsidRDefault="002B6163" w:rsidP="002B6163">
      <w:r w:rsidRPr="003B1BC5">
        <w:rPr>
          <w:rFonts w:hint="eastAsia"/>
        </w:rPr>
        <w:t xml:space="preserve">You can configure VF tracking in </w:t>
      </w:r>
      <w:r w:rsidRPr="003B1BC5">
        <w:t xml:space="preserve">both </w:t>
      </w:r>
      <w:r w:rsidRPr="003B1BC5">
        <w:rPr>
          <w:rFonts w:hint="eastAsia"/>
        </w:rPr>
        <w:t xml:space="preserve">standard mode </w:t>
      </w:r>
      <w:r w:rsidRPr="003B1BC5">
        <w:t>and</w:t>
      </w:r>
      <w:r w:rsidRPr="003B1BC5">
        <w:rPr>
          <w:rFonts w:hint="eastAsia"/>
        </w:rPr>
        <w:t xml:space="preserve"> load balancing mode</w:t>
      </w:r>
      <w:r w:rsidRPr="003B1BC5">
        <w:t xml:space="preserve">, but </w:t>
      </w:r>
      <w:r w:rsidRPr="003B1BC5">
        <w:rPr>
          <w:rFonts w:hint="eastAsia"/>
        </w:rPr>
        <w:t xml:space="preserve">the function </w:t>
      </w:r>
      <w:r w:rsidRPr="003B1BC5">
        <w:t xml:space="preserve">takes effect </w:t>
      </w:r>
      <w:r w:rsidRPr="003B1BC5">
        <w:rPr>
          <w:rFonts w:hint="eastAsia"/>
        </w:rPr>
        <w:t>only in load balancing mode.</w:t>
      </w:r>
    </w:p>
    <w:p w:rsidR="002B6163" w:rsidRPr="003B1BC5" w:rsidRDefault="002B6163" w:rsidP="002B6163">
      <w:r w:rsidRPr="003B1BC5">
        <w:t xml:space="preserve">In </w:t>
      </w:r>
      <w:r w:rsidRPr="003B1BC5">
        <w:rPr>
          <w:rFonts w:hint="eastAsia"/>
        </w:rPr>
        <w:t>load balancing mode</w:t>
      </w:r>
      <w:r w:rsidRPr="003B1BC5">
        <w:t xml:space="preserve">, you can </w:t>
      </w:r>
      <w:r w:rsidRPr="003B1BC5">
        <w:rPr>
          <w:rFonts w:hint="eastAsia"/>
        </w:rPr>
        <w:t xml:space="preserve">establish </w:t>
      </w:r>
      <w:r w:rsidRPr="003B1BC5">
        <w:t>the</w:t>
      </w:r>
      <w:r w:rsidRPr="003B1BC5">
        <w:rPr>
          <w:rFonts w:hint="eastAsia"/>
        </w:rPr>
        <w:t xml:space="preserve"> </w:t>
      </w:r>
      <w:r w:rsidRPr="003B1BC5">
        <w:t>collaboration</w:t>
      </w:r>
      <w:r w:rsidRPr="003B1BC5">
        <w:rPr>
          <w:rFonts w:hint="eastAsia"/>
        </w:rPr>
        <w:t xml:space="preserve"> between the VF</w:t>
      </w:r>
      <w:r w:rsidRPr="003B1BC5">
        <w:t>s</w:t>
      </w:r>
      <w:r w:rsidRPr="003B1BC5">
        <w:rPr>
          <w:rFonts w:hint="eastAsia"/>
        </w:rPr>
        <w:t xml:space="preserve"> and NQA or BFD through the tracking function. When the state of the track entry </w:t>
      </w:r>
      <w:r w:rsidRPr="003B1BC5">
        <w:t>transits to</w:t>
      </w:r>
      <w:r w:rsidRPr="003B1BC5">
        <w:rPr>
          <w:rFonts w:hint="eastAsia"/>
        </w:rPr>
        <w:t xml:space="preserve"> </w:t>
      </w:r>
      <w:r w:rsidRPr="003B1BC5">
        <w:t>N</w:t>
      </w:r>
      <w:r w:rsidRPr="003B1BC5">
        <w:rPr>
          <w:rFonts w:hint="eastAsia"/>
        </w:rPr>
        <w:t xml:space="preserve">egative, the weights of all VFs </w:t>
      </w:r>
      <w:r w:rsidRPr="003B1BC5">
        <w:t xml:space="preserve">in the VRRP group </w:t>
      </w:r>
      <w:r w:rsidRPr="003B1BC5">
        <w:rPr>
          <w:rFonts w:hint="eastAsia"/>
        </w:rPr>
        <w:t xml:space="preserve">on the router decrease by a </w:t>
      </w:r>
      <w:r w:rsidRPr="003B1BC5">
        <w:t>specific</w:t>
      </w:r>
      <w:r w:rsidRPr="003B1BC5">
        <w:rPr>
          <w:rFonts w:hint="eastAsia"/>
        </w:rPr>
        <w:t xml:space="preserve"> value</w:t>
      </w:r>
      <w:r w:rsidRPr="003B1BC5">
        <w:t>. W</w:t>
      </w:r>
      <w:r w:rsidRPr="003B1BC5">
        <w:rPr>
          <w:rFonts w:hint="eastAsia"/>
        </w:rPr>
        <w:t xml:space="preserve">hen the state of the track entry </w:t>
      </w:r>
      <w:r w:rsidRPr="003B1BC5">
        <w:t>transits to</w:t>
      </w:r>
      <w:r w:rsidRPr="003B1BC5">
        <w:rPr>
          <w:rFonts w:hint="eastAsia"/>
        </w:rPr>
        <w:t xml:space="preserve"> </w:t>
      </w:r>
      <w:r w:rsidRPr="003B1BC5">
        <w:t>P</w:t>
      </w:r>
      <w:r w:rsidRPr="003B1BC5">
        <w:rPr>
          <w:rFonts w:hint="eastAsia"/>
        </w:rPr>
        <w:t xml:space="preserve">ositive or </w:t>
      </w:r>
      <w:r w:rsidRPr="003B1BC5">
        <w:t>Notready</w:t>
      </w:r>
      <w:r w:rsidRPr="003B1BC5">
        <w:rPr>
          <w:rFonts w:hint="eastAsia"/>
        </w:rPr>
        <w:t xml:space="preserve">, the </w:t>
      </w:r>
      <w:r w:rsidRPr="003B1BC5">
        <w:t xml:space="preserve">original </w:t>
      </w:r>
      <w:r w:rsidRPr="003B1BC5">
        <w:rPr>
          <w:rFonts w:hint="eastAsia"/>
        </w:rPr>
        <w:t xml:space="preserve">weight values of </w:t>
      </w:r>
      <w:r w:rsidRPr="003B1BC5">
        <w:t xml:space="preserve">the </w:t>
      </w:r>
      <w:r w:rsidRPr="003B1BC5">
        <w:rPr>
          <w:rFonts w:hint="eastAsia"/>
        </w:rPr>
        <w:t>VFs restore.</w:t>
      </w:r>
      <w:r w:rsidRPr="003B1BC5">
        <w:t xml:space="preserve"> </w:t>
      </w:r>
    </w:p>
    <w:p w:rsidR="002B6163" w:rsidRPr="002B6163" w:rsidRDefault="002B6163" w:rsidP="002B6163">
      <w:pPr>
        <w:pStyle w:val="4"/>
      </w:pPr>
      <w:r w:rsidRPr="002B6163">
        <w:t>Restrictions and guidelines</w:t>
      </w:r>
    </w:p>
    <w:p w:rsidR="002B6163" w:rsidRPr="003B1BC5" w:rsidRDefault="002B6163" w:rsidP="002B6163">
      <w:pPr>
        <w:pStyle w:val="ItemList"/>
      </w:pPr>
      <w:r w:rsidRPr="003B1BC5">
        <w:rPr>
          <w:rFonts w:hint="eastAsia"/>
        </w:rPr>
        <w:t>By default, the weight of a VF is 255, and its lower limit of failure is 10.</w:t>
      </w:r>
    </w:p>
    <w:p w:rsidR="002B6163" w:rsidRPr="003B1BC5" w:rsidRDefault="002B6163" w:rsidP="002B6163">
      <w:pPr>
        <w:pStyle w:val="ItemList"/>
      </w:pPr>
      <w:r w:rsidRPr="003B1BC5">
        <w:t xml:space="preserve">When the weight of a VF owner is higher than or equal to the lower limit of failure, its priority is always 255. The priority does not change with the weight. When the upstream link of the VF owner fails, an LVF </w:t>
      </w:r>
      <w:r w:rsidRPr="003B1BC5">
        <w:rPr>
          <w:rFonts w:hint="eastAsia"/>
        </w:rPr>
        <w:t xml:space="preserve">must </w:t>
      </w:r>
      <w:r w:rsidRPr="003B1BC5">
        <w:t>take over as the AVF</w:t>
      </w:r>
      <w:r w:rsidRPr="003B1BC5">
        <w:rPr>
          <w:rFonts w:hint="eastAsia"/>
        </w:rPr>
        <w:t>. The switchover happens when th</w:t>
      </w:r>
      <w:r w:rsidRPr="003B1BC5">
        <w:t>e weight of the VF owner drop</w:t>
      </w:r>
      <w:r w:rsidRPr="003B1BC5">
        <w:rPr>
          <w:rFonts w:hint="eastAsia"/>
        </w:rPr>
        <w:t>s</w:t>
      </w:r>
      <w:r w:rsidRPr="003B1BC5">
        <w:t xml:space="preserve"> below the lower limit of failure</w:t>
      </w:r>
      <w:r w:rsidRPr="003B1BC5">
        <w:rPr>
          <w:rFonts w:hint="eastAsia"/>
        </w:rPr>
        <w:t xml:space="preserve">. This requires that </w:t>
      </w:r>
      <w:r w:rsidRPr="003B1BC5">
        <w:t>the reduced weight for the VF owner be higher than 245</w:t>
      </w:r>
      <w:r w:rsidRPr="003B1BC5">
        <w:rPr>
          <w:rFonts w:hint="eastAsia"/>
        </w:rPr>
        <w:t>.</w:t>
      </w:r>
      <w:r w:rsidRPr="003B1BC5">
        <w:t xml:space="preserve"> </w:t>
      </w:r>
    </w:p>
    <w:p w:rsidR="002B6163" w:rsidRPr="002B6163" w:rsidRDefault="002B6163" w:rsidP="002B6163">
      <w:pPr>
        <w:pStyle w:val="4"/>
      </w:pPr>
      <w:r w:rsidRPr="002B6163">
        <w:rPr>
          <w:rFonts w:hint="eastAsia"/>
        </w:rPr>
        <w:t>Procedure</w:t>
      </w:r>
    </w:p>
    <w:p w:rsidR="002B6163" w:rsidRPr="002B6163" w:rsidRDefault="002B6163" w:rsidP="002B6163">
      <w:pPr>
        <w:pStyle w:val="Itemstep"/>
      </w:pPr>
      <w:r>
        <w:t>Enter system view.</w:t>
      </w:r>
    </w:p>
    <w:p w:rsidR="002B6163" w:rsidRPr="008B734F" w:rsidRDefault="002B6163" w:rsidP="002B6163">
      <w:pPr>
        <w:pStyle w:val="ItemIndent1"/>
        <w:rPr>
          <w:rStyle w:val="commandkeywords"/>
        </w:rPr>
      </w:pPr>
      <w:r w:rsidRPr="008B734F">
        <w:rPr>
          <w:rStyle w:val="commandkeywords"/>
        </w:rPr>
        <w:t>system-view</w:t>
      </w:r>
    </w:p>
    <w:p w:rsidR="002B6163" w:rsidRPr="002B6163" w:rsidRDefault="002B6163" w:rsidP="002B6163">
      <w:pPr>
        <w:pStyle w:val="Itemstep"/>
      </w:pPr>
      <w:r>
        <w:t>Enter interface view.</w:t>
      </w:r>
    </w:p>
    <w:p w:rsidR="002B6163" w:rsidRPr="008B734F" w:rsidRDefault="002B6163" w:rsidP="002B6163">
      <w:pPr>
        <w:pStyle w:val="ItemIndent1"/>
        <w:rPr>
          <w:rStyle w:val="commandparameter"/>
        </w:rPr>
      </w:pPr>
      <w:r w:rsidRPr="008B734F">
        <w:rPr>
          <w:rStyle w:val="commandkeywords"/>
        </w:rPr>
        <w:t xml:space="preserve">interface </w:t>
      </w:r>
      <w:r w:rsidRPr="008B734F">
        <w:rPr>
          <w:rStyle w:val="commandparameter"/>
        </w:rPr>
        <w:t>interface-type interface-number</w:t>
      </w:r>
    </w:p>
    <w:p w:rsidR="002B6163" w:rsidRPr="002B6163" w:rsidRDefault="002B6163" w:rsidP="002B6163">
      <w:pPr>
        <w:pStyle w:val="Itemstep"/>
      </w:pPr>
      <w:r>
        <w:t>Configure the VFs in a VRRP group to monitor a track entry.</w:t>
      </w:r>
    </w:p>
    <w:p w:rsidR="002B6163" w:rsidRDefault="002B6163" w:rsidP="002B6163">
      <w:pPr>
        <w:pStyle w:val="ItemIndent1"/>
      </w:pPr>
      <w:r w:rsidRPr="008B734F">
        <w:rPr>
          <w:rStyle w:val="commandkeywords"/>
        </w:rPr>
        <w:t xml:space="preserve">vrrp </w:t>
      </w:r>
      <w:r w:rsidRPr="008B734F">
        <w:rPr>
          <w:rStyle w:val="commandkeywords"/>
          <w:rFonts w:hint="eastAsia"/>
        </w:rPr>
        <w:t>vrid</w:t>
      </w:r>
      <w:r w:rsidRPr="008B734F">
        <w:rPr>
          <w:rFonts w:hint="eastAsia"/>
        </w:rPr>
        <w:t xml:space="preserve"> </w:t>
      </w:r>
      <w:r w:rsidRPr="008B734F">
        <w:rPr>
          <w:rStyle w:val="commandparameter"/>
        </w:rPr>
        <w:t>virtual-router-id</w:t>
      </w:r>
      <w:r w:rsidRPr="008B734F">
        <w:rPr>
          <w:rFonts w:hint="eastAsia"/>
        </w:rPr>
        <w:t xml:space="preserve"> </w:t>
      </w:r>
      <w:r w:rsidRPr="008B734F">
        <w:rPr>
          <w:rStyle w:val="commandkeywords"/>
        </w:rPr>
        <w:t>track</w:t>
      </w:r>
      <w:r w:rsidRPr="008B734F">
        <w:t xml:space="preserve"> </w:t>
      </w:r>
      <w:r w:rsidRPr="008B734F">
        <w:rPr>
          <w:rStyle w:val="commandparameter"/>
          <w:rFonts w:hint="eastAsia"/>
        </w:rPr>
        <w:t>track-entry-number</w:t>
      </w:r>
      <w:r w:rsidRPr="008B734F">
        <w:rPr>
          <w:rFonts w:hint="eastAsia"/>
        </w:rPr>
        <w:t xml:space="preserve"> </w:t>
      </w:r>
      <w:r w:rsidRPr="008B734F">
        <w:rPr>
          <w:rStyle w:val="commandtext"/>
          <w:rFonts w:hint="eastAsia"/>
        </w:rPr>
        <w:t>{</w:t>
      </w:r>
      <w:r w:rsidRPr="008B734F">
        <w:rPr>
          <w:rStyle w:val="commandkeywords"/>
        </w:rPr>
        <w:t xml:space="preserve"> forwarder-switchover member-ip </w:t>
      </w:r>
      <w:r w:rsidRPr="008B734F">
        <w:rPr>
          <w:rStyle w:val="commandparameter"/>
        </w:rPr>
        <w:t>ip-address</w:t>
      </w:r>
      <w:r w:rsidRPr="008B734F" w:rsidDel="00D07D7F">
        <w:t xml:space="preserve"> </w:t>
      </w:r>
      <w:r w:rsidRPr="008B734F">
        <w:rPr>
          <w:rStyle w:val="commandtext"/>
          <w:rFonts w:hint="eastAsia"/>
        </w:rPr>
        <w:t>|</w:t>
      </w:r>
      <w:r w:rsidRPr="008B734F">
        <w:rPr>
          <w:rFonts w:hint="eastAsia"/>
        </w:rPr>
        <w:t xml:space="preserve"> </w:t>
      </w:r>
      <w:r w:rsidRPr="008B734F">
        <w:rPr>
          <w:rStyle w:val="commandkeywords"/>
        </w:rPr>
        <w:t xml:space="preserve">priority reduced </w:t>
      </w:r>
      <w:r w:rsidRPr="008B734F">
        <w:rPr>
          <w:rStyle w:val="commandtext"/>
          <w:rFonts w:hint="eastAsia"/>
        </w:rPr>
        <w:t>[</w:t>
      </w:r>
      <w:r w:rsidRPr="008B734F">
        <w:rPr>
          <w:rFonts w:hint="eastAsia"/>
        </w:rPr>
        <w:t xml:space="preserve"> </w:t>
      </w:r>
      <w:r w:rsidRPr="008B734F">
        <w:rPr>
          <w:rStyle w:val="commandparameter"/>
        </w:rPr>
        <w:t>priority-reduced</w:t>
      </w:r>
      <w:r w:rsidRPr="008B734F">
        <w:rPr>
          <w:rFonts w:hint="eastAsia"/>
        </w:rPr>
        <w:t xml:space="preserve"> </w:t>
      </w:r>
      <w:r w:rsidRPr="008B734F">
        <w:rPr>
          <w:rStyle w:val="commandtext"/>
          <w:rFonts w:hint="eastAsia"/>
        </w:rPr>
        <w:t>]</w:t>
      </w:r>
      <w:r w:rsidRPr="008B734F">
        <w:rPr>
          <w:rFonts w:hint="eastAsia"/>
        </w:rPr>
        <w:t xml:space="preserve"> </w:t>
      </w:r>
      <w:r w:rsidRPr="008B734F">
        <w:rPr>
          <w:rStyle w:val="commandtext"/>
          <w:rFonts w:hint="eastAsia"/>
        </w:rPr>
        <w:t>|</w:t>
      </w:r>
      <w:r w:rsidRPr="008B734F">
        <w:rPr>
          <w:rFonts w:hint="eastAsia"/>
        </w:rPr>
        <w:t xml:space="preserve"> </w:t>
      </w:r>
      <w:r w:rsidRPr="008B734F">
        <w:rPr>
          <w:rStyle w:val="commandkeywords"/>
        </w:rPr>
        <w:t xml:space="preserve">switchover </w:t>
      </w:r>
      <w:r w:rsidRPr="008B734F">
        <w:rPr>
          <w:rStyle w:val="commandtext"/>
        </w:rPr>
        <w:t>|</w:t>
      </w:r>
      <w:r w:rsidRPr="008B734F">
        <w:rPr>
          <w:rStyle w:val="commandkeywords"/>
        </w:rPr>
        <w:t xml:space="preserve"> weight reduced</w:t>
      </w:r>
      <w:r w:rsidRPr="008B734F">
        <w:rPr>
          <w:rFonts w:hint="eastAsia"/>
        </w:rPr>
        <w:t xml:space="preserve"> </w:t>
      </w:r>
      <w:r w:rsidRPr="008B734F">
        <w:rPr>
          <w:rStyle w:val="commandtext"/>
          <w:rFonts w:hint="eastAsia"/>
        </w:rPr>
        <w:t>[</w:t>
      </w:r>
      <w:r w:rsidRPr="008B734F">
        <w:rPr>
          <w:rFonts w:hint="eastAsia"/>
        </w:rPr>
        <w:t xml:space="preserve"> </w:t>
      </w:r>
      <w:r w:rsidRPr="008B734F">
        <w:rPr>
          <w:rStyle w:val="commandparameter"/>
        </w:rPr>
        <w:t>weight-reduced</w:t>
      </w:r>
      <w:r w:rsidRPr="008B734F">
        <w:rPr>
          <w:rFonts w:hint="eastAsia"/>
        </w:rPr>
        <w:t xml:space="preserve"> </w:t>
      </w:r>
      <w:r w:rsidRPr="008B734F">
        <w:rPr>
          <w:rStyle w:val="commandtext"/>
          <w:rFonts w:hint="eastAsia"/>
        </w:rPr>
        <w:t>]</w:t>
      </w:r>
      <w:r w:rsidRPr="008B734F">
        <w:rPr>
          <w:rFonts w:hint="eastAsia"/>
        </w:rPr>
        <w:t xml:space="preserve"> </w:t>
      </w:r>
      <w:r w:rsidRPr="008B734F">
        <w:rPr>
          <w:rStyle w:val="commandtext"/>
          <w:rFonts w:hint="eastAsia"/>
        </w:rPr>
        <w:t>}</w:t>
      </w:r>
    </w:p>
    <w:p w:rsidR="002B6163" w:rsidRDefault="002B6163" w:rsidP="002B6163">
      <w:pPr>
        <w:pStyle w:val="ItemIndent1"/>
      </w:pPr>
      <w:r w:rsidRPr="003B1BC5">
        <w:t>By default, no track entry is specified.</w:t>
      </w:r>
    </w:p>
    <w:p w:rsidR="002B6163" w:rsidRPr="002B6163" w:rsidRDefault="002B6163" w:rsidP="002B6163">
      <w:pPr>
        <w:pStyle w:val="3"/>
      </w:pPr>
      <w:bookmarkStart w:id="3040" w:name="_Ref444266297"/>
      <w:bookmarkStart w:id="3041" w:name="_Toc502220899"/>
      <w:bookmarkStart w:id="3042" w:name="_Toc502234276"/>
      <w:bookmarkStart w:id="3043" w:name="_Toc129617726"/>
      <w:r w:rsidRPr="003B1BC5">
        <w:rPr>
          <w:rFonts w:hint="eastAsia"/>
        </w:rPr>
        <w:t>Setting the packet sending mode for IPv4 VRRPv3</w:t>
      </w:r>
      <w:bookmarkEnd w:id="3040"/>
      <w:bookmarkEnd w:id="3041"/>
      <w:bookmarkEnd w:id="3042"/>
      <w:bookmarkEnd w:id="3043"/>
      <w:r w:rsidRPr="002B6163">
        <w:fldChar w:fldCharType="begin"/>
      </w:r>
      <w:r w:rsidRPr="002B6163">
        <w:instrText xml:space="preserve"> </w:instrText>
      </w:r>
      <w:r w:rsidRPr="002B6163">
        <w:rPr>
          <w:rFonts w:hint="eastAsia"/>
        </w:rPr>
        <w:instrText xml:space="preserve">XE </w:instrText>
      </w:r>
      <w:r w:rsidRPr="002B6163">
        <w:instrText>"</w:instrText>
      </w:r>
      <w:r w:rsidRPr="002B6163">
        <w:rPr>
          <w:rFonts w:hint="eastAsia"/>
        </w:rPr>
        <w:instrText>IPv4 VRRP:v3 packet sending mode"</w:instrText>
      </w:r>
      <w:r w:rsidRPr="002B6163">
        <w:instrText xml:space="preserve"> </w:instrText>
      </w:r>
      <w:r w:rsidRPr="002B6163">
        <w:fldChar w:fldCharType="end"/>
      </w:r>
      <w:r w:rsidRPr="002B6163">
        <w:fldChar w:fldCharType="begin"/>
      </w:r>
      <w:r w:rsidRPr="002B6163">
        <w:instrText xml:space="preserve"> XE "load balancing:</w:instrText>
      </w:r>
      <w:r w:rsidRPr="002B6163">
        <w:rPr>
          <w:rFonts w:hint="eastAsia"/>
        </w:rPr>
        <w:instrText>IPv4 VRRPv3 packet sending mode</w:instrText>
      </w:r>
      <w:r w:rsidRPr="002B6163">
        <w:instrText xml:space="preserve">" </w:instrText>
      </w:r>
      <w:r w:rsidRPr="002B6163">
        <w:fldChar w:fldCharType="end"/>
      </w:r>
      <w:r w:rsidRPr="002B6163">
        <w:fldChar w:fldCharType="begin"/>
      </w:r>
      <w:r w:rsidRPr="002B6163">
        <w:instrText xml:space="preserve"> XE "high availability:</w:instrText>
      </w:r>
      <w:r w:rsidRPr="002B6163">
        <w:rPr>
          <w:rFonts w:hint="eastAsia"/>
        </w:rPr>
        <w:instrText>IPv4 VRRPv3 packet sending mode</w:instrText>
      </w:r>
      <w:r w:rsidRPr="002B6163">
        <w:instrText xml:space="preserve">" </w:instrText>
      </w:r>
      <w:r w:rsidRPr="002B6163">
        <w:fldChar w:fldCharType="end"/>
      </w:r>
      <w:r w:rsidRPr="002B6163">
        <w:fldChar w:fldCharType="begin"/>
      </w:r>
      <w:r w:rsidRPr="002B6163">
        <w:instrText xml:space="preserve"> XE "network:</w:instrText>
      </w:r>
      <w:r w:rsidRPr="002B6163">
        <w:rPr>
          <w:rFonts w:hint="eastAsia"/>
        </w:rPr>
        <w:instrText>IPv4 VRRPv3 packet sending mode</w:instrText>
      </w:r>
      <w:r w:rsidRPr="002B6163">
        <w:instrText xml:space="preserve">" </w:instrText>
      </w:r>
      <w:r w:rsidRPr="002B6163">
        <w:fldChar w:fldCharType="end"/>
      </w:r>
      <w:r w:rsidRPr="002B6163">
        <w:fldChar w:fldCharType="begin"/>
      </w:r>
      <w:r w:rsidRPr="002B6163">
        <w:instrText xml:space="preserve"> XE "packet:</w:instrText>
      </w:r>
      <w:r w:rsidRPr="002B6163">
        <w:rPr>
          <w:rFonts w:hint="eastAsia"/>
        </w:rPr>
        <w:instrText>IPv4 VRRPv3 packet sending mode</w:instrText>
      </w:r>
      <w:r w:rsidRPr="002B6163">
        <w:instrText xml:space="preserve">" </w:instrText>
      </w:r>
      <w:r w:rsidRPr="002B6163">
        <w:fldChar w:fldCharType="end"/>
      </w:r>
      <w:r w:rsidRPr="002B6163">
        <w:fldChar w:fldCharType="begin"/>
      </w:r>
      <w:r w:rsidRPr="002B6163">
        <w:instrText xml:space="preserve"> XE "setting:</w:instrText>
      </w:r>
      <w:r w:rsidRPr="002B6163">
        <w:rPr>
          <w:rFonts w:hint="eastAsia"/>
        </w:rPr>
        <w:instrText>IPv4 VRRPv3 packet sending mode</w:instrText>
      </w:r>
      <w:r w:rsidRPr="002B6163">
        <w:instrText xml:space="preserve">" </w:instrText>
      </w:r>
      <w:r w:rsidRPr="002B6163">
        <w:fldChar w:fldCharType="end"/>
      </w:r>
      <w:r w:rsidRPr="002B6163">
        <w:fldChar w:fldCharType="begin"/>
      </w:r>
      <w:r w:rsidRPr="002B6163">
        <w:instrText xml:space="preserve"> XE "procedure:setting </w:instrText>
      </w:r>
      <w:r w:rsidRPr="002B6163">
        <w:rPr>
          <w:rFonts w:hint="eastAsia"/>
        </w:rPr>
        <w:instrText>IPv4 VRRPv3 packet sending mode</w:instrText>
      </w:r>
      <w:r w:rsidRPr="002B6163">
        <w:instrText xml:space="preserve">" </w:instrText>
      </w:r>
      <w:r w:rsidRPr="002B6163">
        <w:fldChar w:fldCharType="end"/>
      </w:r>
    </w:p>
    <w:p w:rsidR="002B6163" w:rsidRPr="002B6163" w:rsidRDefault="002B6163" w:rsidP="002B6163">
      <w:pPr>
        <w:pStyle w:val="4"/>
      </w:pPr>
      <w:r w:rsidRPr="002B6163">
        <w:rPr>
          <w:rFonts w:hint="eastAsia"/>
        </w:rPr>
        <w:t>About the packet sending mode for IPv4 VRRPv3</w:t>
      </w:r>
    </w:p>
    <w:p w:rsidR="002B6163" w:rsidRPr="003B1BC5" w:rsidRDefault="002B6163" w:rsidP="002B6163">
      <w:r w:rsidRPr="003B1BC5">
        <w:rPr>
          <w:rFonts w:hint="eastAsia"/>
        </w:rPr>
        <w:t xml:space="preserve">A router configured with VRRPv3 can process incoming VRRPv2 packets, but a </w:t>
      </w:r>
      <w:r w:rsidRPr="003B1BC5">
        <w:t>router</w:t>
      </w:r>
      <w:r w:rsidRPr="003B1BC5">
        <w:rPr>
          <w:rFonts w:hint="eastAsia"/>
        </w:rPr>
        <w:t xml:space="preserve"> configured with VRRPv2 cannot process incoming VRRPv3 packets. </w:t>
      </w:r>
      <w:r w:rsidRPr="003B1BC5">
        <w:t>When</w:t>
      </w:r>
      <w:r w:rsidRPr="003B1BC5">
        <w:rPr>
          <w:rFonts w:hint="eastAsia"/>
        </w:rPr>
        <w:t xml:space="preserve"> the VRRP version of the routers in a VRRP group is changed from VRRPv2 to VRRPv3, </w:t>
      </w:r>
      <w:r w:rsidRPr="003B1BC5">
        <w:t>multiple</w:t>
      </w:r>
      <w:r w:rsidRPr="003B1BC5">
        <w:rPr>
          <w:rFonts w:hint="eastAsia"/>
        </w:rPr>
        <w:t xml:space="preserve"> masters might be elected in the VRRP group. To </w:t>
      </w:r>
      <w:r w:rsidRPr="003B1BC5">
        <w:t>resolve</w:t>
      </w:r>
      <w:r w:rsidRPr="003B1BC5">
        <w:rPr>
          <w:rFonts w:hint="eastAsia"/>
        </w:rPr>
        <w:t xml:space="preserve"> the problem, you can set the packet sending mode for IPv4 VRRPv3. </w:t>
      </w:r>
      <w:r w:rsidRPr="003B1BC5">
        <w:t>T</w:t>
      </w:r>
      <w:r w:rsidRPr="003B1BC5">
        <w:rPr>
          <w:rFonts w:hint="eastAsia"/>
        </w:rPr>
        <w:t xml:space="preserve">his task enables a router </w:t>
      </w:r>
      <w:r w:rsidRPr="003B1BC5">
        <w:t>configured</w:t>
      </w:r>
      <w:r w:rsidRPr="003B1BC5">
        <w:rPr>
          <w:rFonts w:hint="eastAsia"/>
        </w:rPr>
        <w:t xml:space="preserve"> with VRRPv3 to send VRRPv2 packets and communicate with routers configured with VRRPv2.</w:t>
      </w:r>
    </w:p>
    <w:p w:rsidR="002B6163" w:rsidRPr="002B6163" w:rsidRDefault="002B6163" w:rsidP="002B6163">
      <w:pPr>
        <w:pStyle w:val="4"/>
      </w:pPr>
      <w:r w:rsidRPr="002B6163">
        <w:lastRenderedPageBreak/>
        <w:t>Restrictions and guidelines</w:t>
      </w:r>
    </w:p>
    <w:p w:rsidR="002B6163" w:rsidRPr="003B1BC5" w:rsidRDefault="002B6163" w:rsidP="002B6163">
      <w:pPr>
        <w:pStyle w:val="ItemList"/>
      </w:pPr>
      <w:r w:rsidRPr="003B1BC5">
        <w:rPr>
          <w:rFonts w:hint="eastAsia"/>
        </w:rPr>
        <w:t>The packet sending mode for IPv4 VRRPv3 takes effect only on outgoing VRRP packets. A router configured with VRRPv3 can process incoming VRRPv2 and VRRPv3 packets.</w:t>
      </w:r>
    </w:p>
    <w:p w:rsidR="002B6163" w:rsidRPr="003B1BC5" w:rsidRDefault="002B6163" w:rsidP="002B6163">
      <w:pPr>
        <w:pStyle w:val="ItemList"/>
      </w:pPr>
      <w:r w:rsidRPr="003B1BC5">
        <w:t>I</w:t>
      </w:r>
      <w:r w:rsidRPr="003B1BC5">
        <w:rPr>
          <w:rFonts w:hint="eastAsia"/>
        </w:rPr>
        <w:t xml:space="preserve">f you set the packet sending mode for IPv4 VRRPv3 and </w:t>
      </w:r>
      <w:r w:rsidRPr="003B1BC5">
        <w:t>configure</w:t>
      </w:r>
      <w:r w:rsidRPr="003B1BC5">
        <w:rPr>
          <w:rFonts w:hint="eastAsia"/>
        </w:rPr>
        <w:t xml:space="preserve"> </w:t>
      </w:r>
      <w:r w:rsidRPr="003B1BC5">
        <w:t>VRRP packet authentication</w:t>
      </w:r>
      <w:r w:rsidRPr="003B1BC5">
        <w:rPr>
          <w:rFonts w:hint="eastAsia"/>
        </w:rPr>
        <w:t xml:space="preserve">, </w:t>
      </w:r>
      <w:r w:rsidRPr="003B1BC5">
        <w:t>authentication</w:t>
      </w:r>
      <w:r w:rsidRPr="003B1BC5">
        <w:rPr>
          <w:rFonts w:hint="eastAsia"/>
        </w:rPr>
        <w:t xml:space="preserve"> information will be carried in outgoing VRRPv2 packets but not in </w:t>
      </w:r>
      <w:r w:rsidRPr="003B1BC5">
        <w:t>outgoing</w:t>
      </w:r>
      <w:r w:rsidRPr="003B1BC5">
        <w:rPr>
          <w:rFonts w:hint="eastAsia"/>
        </w:rPr>
        <w:t xml:space="preserve"> VRRPv3 packets.</w:t>
      </w:r>
    </w:p>
    <w:p w:rsidR="002B6163" w:rsidRPr="003B1BC5" w:rsidRDefault="002B6163" w:rsidP="002B6163">
      <w:pPr>
        <w:pStyle w:val="ItemList"/>
      </w:pPr>
      <w:r w:rsidRPr="003B1BC5">
        <w:rPr>
          <w:rFonts w:hint="eastAsia"/>
        </w:rPr>
        <w:t xml:space="preserve">The </w:t>
      </w:r>
      <w:r w:rsidRPr="003B1BC5">
        <w:t>VRRP advertisement</w:t>
      </w:r>
      <w:r w:rsidRPr="003B1BC5">
        <w:rPr>
          <w:rFonts w:hint="eastAsia"/>
        </w:rPr>
        <w:t xml:space="preserve"> interval is set in </w:t>
      </w:r>
      <w:r w:rsidRPr="003B1BC5">
        <w:t>centiseconds</w:t>
      </w:r>
      <w:r w:rsidRPr="003B1BC5">
        <w:rPr>
          <w:rFonts w:hint="eastAsia"/>
        </w:rPr>
        <w:t xml:space="preserve"> by using the </w:t>
      </w:r>
      <w:r w:rsidRPr="008B734F">
        <w:rPr>
          <w:rStyle w:val="commandkeywords"/>
        </w:rPr>
        <w:t xml:space="preserve">vrrp </w:t>
      </w:r>
      <w:r w:rsidRPr="008B734F">
        <w:rPr>
          <w:rStyle w:val="commandkeywords"/>
          <w:rFonts w:hint="eastAsia"/>
        </w:rPr>
        <w:t xml:space="preserve">vrid </w:t>
      </w:r>
      <w:r w:rsidRPr="008B734F">
        <w:rPr>
          <w:rStyle w:val="commandkeywords"/>
        </w:rPr>
        <w:t>timer</w:t>
      </w:r>
      <w:r w:rsidRPr="008B734F">
        <w:rPr>
          <w:rStyle w:val="commandkeywords"/>
          <w:rFonts w:hint="eastAsia"/>
        </w:rPr>
        <w:t xml:space="preserve"> </w:t>
      </w:r>
      <w:r w:rsidRPr="008B734F">
        <w:rPr>
          <w:rStyle w:val="commandkeywords"/>
        </w:rPr>
        <w:t>advertise</w:t>
      </w:r>
      <w:r w:rsidRPr="003B1BC5">
        <w:rPr>
          <w:rFonts w:hint="eastAsia"/>
        </w:rPr>
        <w:t xml:space="preserve"> command. The </w:t>
      </w:r>
      <w:r w:rsidRPr="003B1BC5">
        <w:t>VRRP advertisement</w:t>
      </w:r>
      <w:r w:rsidRPr="003B1BC5">
        <w:rPr>
          <w:rFonts w:hint="eastAsia"/>
        </w:rPr>
        <w:t xml:space="preserve"> interval carried in VRRPv2 packets sent from routers configured with VRRPv3 might be different from the </w:t>
      </w:r>
      <w:r w:rsidRPr="003B1BC5">
        <w:t>configured</w:t>
      </w:r>
      <w:r w:rsidRPr="003B1BC5">
        <w:rPr>
          <w:rFonts w:hint="eastAsia"/>
        </w:rPr>
        <w:t xml:space="preserve"> value. For information about the </w:t>
      </w:r>
      <w:r w:rsidRPr="003B1BC5">
        <w:t>VRRP advertisement</w:t>
      </w:r>
      <w:r w:rsidRPr="003B1BC5">
        <w:rPr>
          <w:rFonts w:hint="eastAsia"/>
        </w:rPr>
        <w:t xml:space="preserve"> interval, see the </w:t>
      </w:r>
      <w:r w:rsidRPr="008B734F">
        <w:rPr>
          <w:rStyle w:val="commandkeywords"/>
        </w:rPr>
        <w:t xml:space="preserve">vrrp </w:t>
      </w:r>
      <w:r w:rsidRPr="008B734F">
        <w:rPr>
          <w:rStyle w:val="commandkeywords"/>
          <w:rFonts w:hint="eastAsia"/>
        </w:rPr>
        <w:t xml:space="preserve">vrid </w:t>
      </w:r>
      <w:r w:rsidRPr="008B734F">
        <w:rPr>
          <w:rStyle w:val="commandkeywords"/>
        </w:rPr>
        <w:t>timer</w:t>
      </w:r>
      <w:r w:rsidRPr="008B734F">
        <w:rPr>
          <w:rStyle w:val="commandkeywords"/>
          <w:rFonts w:hint="eastAsia"/>
        </w:rPr>
        <w:t xml:space="preserve"> </w:t>
      </w:r>
      <w:r w:rsidRPr="008B734F">
        <w:rPr>
          <w:rStyle w:val="commandkeywords"/>
        </w:rPr>
        <w:t>advertise</w:t>
      </w:r>
      <w:r w:rsidRPr="003B1BC5">
        <w:rPr>
          <w:rFonts w:hint="eastAsia"/>
        </w:rPr>
        <w:t xml:space="preserve"> command in </w:t>
      </w:r>
      <w:r w:rsidRPr="003B1BC5">
        <w:rPr>
          <w:rStyle w:val="ItalicText"/>
        </w:rPr>
        <w:t>High Availability Command Reference</w:t>
      </w:r>
      <w:r w:rsidRPr="003B1BC5">
        <w:rPr>
          <w:rFonts w:hint="eastAsia"/>
        </w:rPr>
        <w:t>.</w:t>
      </w:r>
    </w:p>
    <w:p w:rsidR="002B6163" w:rsidRPr="002B6163" w:rsidRDefault="002B6163" w:rsidP="002B6163">
      <w:pPr>
        <w:pStyle w:val="4"/>
      </w:pPr>
      <w:r w:rsidRPr="002B6163">
        <w:t>Procedure</w:t>
      </w:r>
    </w:p>
    <w:p w:rsidR="002B6163" w:rsidRPr="002B6163" w:rsidRDefault="002B6163" w:rsidP="002B6163">
      <w:pPr>
        <w:pStyle w:val="Itemstep"/>
      </w:pPr>
      <w:r>
        <w:t>Enter system view.</w:t>
      </w:r>
    </w:p>
    <w:p w:rsidR="002B6163" w:rsidRPr="00BD0BED" w:rsidRDefault="002B6163" w:rsidP="002B6163">
      <w:pPr>
        <w:pStyle w:val="ItemIndent1"/>
        <w:rPr>
          <w:rStyle w:val="commandkeywords"/>
        </w:rPr>
      </w:pPr>
      <w:r w:rsidRPr="00BD0BED">
        <w:rPr>
          <w:rStyle w:val="commandkeywords"/>
        </w:rPr>
        <w:t>system-view</w:t>
      </w:r>
    </w:p>
    <w:p w:rsidR="002B6163" w:rsidRPr="002B6163" w:rsidRDefault="002B6163" w:rsidP="002B6163">
      <w:pPr>
        <w:pStyle w:val="Itemstep"/>
      </w:pPr>
      <w:r>
        <w:t>Enter interface view.</w:t>
      </w:r>
    </w:p>
    <w:p w:rsidR="002B6163" w:rsidRPr="00BD0BED" w:rsidRDefault="002B6163" w:rsidP="002B6163">
      <w:pPr>
        <w:pStyle w:val="ItemIndent1"/>
        <w:rPr>
          <w:rStyle w:val="commandparameter"/>
        </w:rPr>
      </w:pPr>
      <w:r w:rsidRPr="00BD0BED">
        <w:rPr>
          <w:rStyle w:val="commandkeywords"/>
          <w:rFonts w:hint="eastAsia"/>
        </w:rPr>
        <w:t>i</w:t>
      </w:r>
      <w:r w:rsidRPr="00BD0BED">
        <w:rPr>
          <w:rStyle w:val="commandkeywords"/>
        </w:rPr>
        <w:t>nterface</w:t>
      </w:r>
      <w:r w:rsidRPr="008B734F">
        <w:rPr>
          <w:rFonts w:hint="eastAsia"/>
        </w:rPr>
        <w:t xml:space="preserve"> </w:t>
      </w:r>
      <w:r w:rsidRPr="00BD0BED">
        <w:rPr>
          <w:rStyle w:val="commandparameter"/>
        </w:rPr>
        <w:t>interface-type interface-number</w:t>
      </w:r>
    </w:p>
    <w:p w:rsidR="002B6163" w:rsidRPr="002B6163" w:rsidRDefault="002B6163" w:rsidP="002B6163">
      <w:pPr>
        <w:pStyle w:val="Itemstep"/>
      </w:pPr>
      <w:r>
        <w:t>Set the packet sending mode for IPv4 VRRPv3.</w:t>
      </w:r>
    </w:p>
    <w:p w:rsidR="002B6163" w:rsidRDefault="002B6163" w:rsidP="002B6163">
      <w:pPr>
        <w:pStyle w:val="ItemIndent1"/>
      </w:pPr>
      <w:r w:rsidRPr="00BD0BED">
        <w:rPr>
          <w:rStyle w:val="commandkeywords"/>
        </w:rPr>
        <w:t>vrrp vrid</w:t>
      </w:r>
      <w:r w:rsidRPr="008B734F">
        <w:t xml:space="preserve"> </w:t>
      </w:r>
      <w:r w:rsidRPr="00BD0BED">
        <w:rPr>
          <w:rStyle w:val="commandparameter"/>
        </w:rPr>
        <w:t>virtual-router-id</w:t>
      </w:r>
      <w:r w:rsidRPr="008B734F">
        <w:t xml:space="preserve"> </w:t>
      </w:r>
      <w:r w:rsidRPr="00BD0BED">
        <w:rPr>
          <w:rStyle w:val="commandkeywords"/>
        </w:rPr>
        <w:t>vrrpv3-send-packet</w:t>
      </w:r>
      <w:r w:rsidRPr="008B734F">
        <w:t xml:space="preserve"> </w:t>
      </w:r>
      <w:r w:rsidRPr="00BD0BED">
        <w:rPr>
          <w:rStyle w:val="commandtext"/>
          <w:rFonts w:hint="eastAsia"/>
        </w:rPr>
        <w:t>{</w:t>
      </w:r>
      <w:r w:rsidRPr="008B734F">
        <w:rPr>
          <w:rFonts w:hint="eastAsia"/>
        </w:rPr>
        <w:t xml:space="preserve"> </w:t>
      </w:r>
      <w:r w:rsidRPr="00BD0BED">
        <w:rPr>
          <w:rStyle w:val="commandkeywords"/>
        </w:rPr>
        <w:t>v2-only</w:t>
      </w:r>
      <w:r w:rsidRPr="008B734F">
        <w:rPr>
          <w:rFonts w:hint="eastAsia"/>
        </w:rPr>
        <w:t xml:space="preserve"> </w:t>
      </w:r>
      <w:r w:rsidRPr="00BD0BED">
        <w:rPr>
          <w:rStyle w:val="commandtext"/>
          <w:rFonts w:hint="eastAsia"/>
        </w:rPr>
        <w:t>|</w:t>
      </w:r>
      <w:r w:rsidRPr="008B734F">
        <w:rPr>
          <w:rFonts w:hint="eastAsia"/>
        </w:rPr>
        <w:t xml:space="preserve"> </w:t>
      </w:r>
      <w:r w:rsidRPr="00BD0BED">
        <w:rPr>
          <w:rStyle w:val="commandkeywords"/>
        </w:rPr>
        <w:t>v2v3-both</w:t>
      </w:r>
      <w:r w:rsidRPr="008B734F">
        <w:rPr>
          <w:rFonts w:hint="eastAsia"/>
        </w:rPr>
        <w:t xml:space="preserve"> </w:t>
      </w:r>
      <w:r w:rsidRPr="00BD0BED">
        <w:rPr>
          <w:rStyle w:val="commandtext"/>
          <w:rFonts w:hint="eastAsia"/>
        </w:rPr>
        <w:t>}</w:t>
      </w:r>
    </w:p>
    <w:p w:rsidR="002B6163" w:rsidRDefault="002B6163" w:rsidP="002B6163">
      <w:pPr>
        <w:pStyle w:val="ItemIndent1"/>
      </w:pPr>
      <w:r w:rsidRPr="003B1BC5">
        <w:rPr>
          <w:rFonts w:hint="eastAsia"/>
        </w:rPr>
        <w:t xml:space="preserve">By default, a </w:t>
      </w:r>
      <w:r w:rsidRPr="008B734F">
        <w:t>router</w:t>
      </w:r>
      <w:r w:rsidRPr="008B734F">
        <w:rPr>
          <w:rFonts w:hint="eastAsia"/>
        </w:rPr>
        <w:t xml:space="preserve"> configured with VRRPv3 sends only VRRPv3 packets.</w:t>
      </w:r>
    </w:p>
    <w:p w:rsidR="002B6163" w:rsidRPr="002B6163" w:rsidRDefault="002B6163" w:rsidP="002B6163">
      <w:pPr>
        <w:pStyle w:val="3"/>
      </w:pPr>
      <w:bookmarkStart w:id="3044" w:name="_Toc439251220"/>
      <w:bookmarkStart w:id="3045" w:name="_Ref439260666"/>
      <w:bookmarkStart w:id="3046" w:name="_Toc439261058"/>
      <w:bookmarkStart w:id="3047" w:name="_Ref439262096"/>
      <w:bookmarkStart w:id="3048" w:name="_Toc439345818"/>
      <w:bookmarkStart w:id="3049" w:name="_Ref444266308"/>
      <w:bookmarkStart w:id="3050" w:name="_Ref472518198"/>
      <w:bookmarkStart w:id="3051" w:name="_Toc502220900"/>
      <w:bookmarkStart w:id="3052" w:name="_Toc502234277"/>
      <w:bookmarkStart w:id="3053" w:name="_Toc129617727"/>
      <w:r w:rsidRPr="003B1BC5">
        <w:rPr>
          <w:rFonts w:hint="eastAsia"/>
        </w:rPr>
        <w:t>Enabling p</w:t>
      </w:r>
      <w:r w:rsidRPr="002B6163">
        <w:t>eriodic sending of gratuitous ARP packets</w:t>
      </w:r>
      <w:r w:rsidRPr="002B6163">
        <w:rPr>
          <w:rFonts w:hint="eastAsia"/>
        </w:rPr>
        <w:t xml:space="preserve"> for IPv4 VRRP</w:t>
      </w:r>
      <w:bookmarkEnd w:id="3044"/>
      <w:bookmarkEnd w:id="3045"/>
      <w:bookmarkEnd w:id="3046"/>
      <w:bookmarkEnd w:id="3047"/>
      <w:bookmarkEnd w:id="3048"/>
      <w:bookmarkEnd w:id="3049"/>
      <w:bookmarkEnd w:id="3050"/>
      <w:bookmarkEnd w:id="3051"/>
      <w:bookmarkEnd w:id="3052"/>
      <w:bookmarkEnd w:id="3053"/>
      <w:r w:rsidRPr="002B6163">
        <w:fldChar w:fldCharType="begin"/>
      </w:r>
      <w:r w:rsidRPr="002B6163">
        <w:instrText xml:space="preserve"> </w:instrText>
      </w:r>
      <w:r w:rsidRPr="002B6163">
        <w:rPr>
          <w:rFonts w:hint="eastAsia"/>
        </w:rPr>
        <w:instrText xml:space="preserve">XE </w:instrText>
      </w:r>
      <w:r w:rsidRPr="002B6163">
        <w:instrText>"IPv4 VRRP:gratuitous ARP packet periodic send</w:instrText>
      </w:r>
      <w:r w:rsidRPr="002B6163">
        <w:rPr>
          <w:rFonts w:hint="eastAsia"/>
        </w:rPr>
        <w:instrText>"</w:instrText>
      </w:r>
      <w:r w:rsidRPr="002B6163">
        <w:instrText xml:space="preserve"> </w:instrText>
      </w:r>
      <w:r w:rsidRPr="002B6163">
        <w:fldChar w:fldCharType="end"/>
      </w:r>
      <w:r w:rsidRPr="002B6163">
        <w:fldChar w:fldCharType="begin"/>
      </w:r>
      <w:r w:rsidRPr="002B6163">
        <w:instrText xml:space="preserve"> XE "load balancing:</w:instrText>
      </w:r>
      <w:r w:rsidRPr="002B6163">
        <w:rPr>
          <w:rFonts w:hint="eastAsia"/>
        </w:rPr>
        <w:instrText>IPv4 VRRP</w:instrText>
      </w:r>
      <w:r w:rsidRPr="002B6163">
        <w:instrText xml:space="preserve"> gratuitous ARP packet periodic send" </w:instrText>
      </w:r>
      <w:r w:rsidRPr="002B6163">
        <w:fldChar w:fldCharType="end"/>
      </w:r>
      <w:r w:rsidRPr="002B6163">
        <w:fldChar w:fldCharType="begin"/>
      </w:r>
      <w:r w:rsidRPr="002B6163">
        <w:instrText xml:space="preserve"> XE "high availability:</w:instrText>
      </w:r>
      <w:r w:rsidRPr="002B6163">
        <w:rPr>
          <w:rFonts w:hint="eastAsia"/>
        </w:rPr>
        <w:instrText>IPv4 VRRP</w:instrText>
      </w:r>
      <w:r w:rsidRPr="002B6163">
        <w:instrText xml:space="preserve"> gratuitous ARP packet periodic send" </w:instrText>
      </w:r>
      <w:r w:rsidRPr="002B6163">
        <w:fldChar w:fldCharType="end"/>
      </w:r>
      <w:r w:rsidRPr="002B6163">
        <w:fldChar w:fldCharType="begin"/>
      </w:r>
      <w:r w:rsidRPr="002B6163">
        <w:instrText xml:space="preserve"> XE "gratuitous ARP:</w:instrText>
      </w:r>
      <w:r w:rsidRPr="002B6163">
        <w:rPr>
          <w:rFonts w:hint="eastAsia"/>
        </w:rPr>
        <w:instrText>IPv4 VRRP</w:instrText>
      </w:r>
      <w:r w:rsidRPr="002B6163">
        <w:instrText xml:space="preserve"> gratuitous ARP packet periodic send" </w:instrText>
      </w:r>
      <w:r w:rsidRPr="002B6163">
        <w:fldChar w:fldCharType="end"/>
      </w:r>
      <w:r w:rsidRPr="002B6163">
        <w:fldChar w:fldCharType="begin"/>
      </w:r>
      <w:r w:rsidRPr="002B6163">
        <w:instrText xml:space="preserve"> XE "network:</w:instrText>
      </w:r>
      <w:r w:rsidRPr="002B6163">
        <w:rPr>
          <w:rFonts w:hint="eastAsia"/>
        </w:rPr>
        <w:instrText>IPv4 VRRP</w:instrText>
      </w:r>
      <w:r w:rsidRPr="002B6163">
        <w:instrText xml:space="preserve"> gratuitous ARP packet periodic send" </w:instrText>
      </w:r>
      <w:r w:rsidRPr="002B6163">
        <w:fldChar w:fldCharType="end"/>
      </w:r>
      <w:r w:rsidRPr="002B6163">
        <w:fldChar w:fldCharType="begin"/>
      </w:r>
      <w:r w:rsidRPr="002B6163">
        <w:instrText xml:space="preserve"> XE "packet:</w:instrText>
      </w:r>
      <w:r w:rsidRPr="002B6163">
        <w:rPr>
          <w:rFonts w:hint="eastAsia"/>
        </w:rPr>
        <w:instrText>IPv4 VRRP</w:instrText>
      </w:r>
      <w:r w:rsidRPr="002B6163">
        <w:instrText xml:space="preserve"> gratuitous ARP packet periodic send" </w:instrText>
      </w:r>
      <w:r w:rsidRPr="002B6163">
        <w:fldChar w:fldCharType="end"/>
      </w:r>
      <w:r w:rsidRPr="002B6163">
        <w:fldChar w:fldCharType="begin"/>
      </w:r>
      <w:r w:rsidRPr="002B6163">
        <w:instrText xml:space="preserve"> XE "enabling:</w:instrText>
      </w:r>
      <w:r w:rsidRPr="002B6163">
        <w:rPr>
          <w:rFonts w:hint="eastAsia"/>
        </w:rPr>
        <w:instrText>IPv4 VRRP</w:instrText>
      </w:r>
      <w:r w:rsidRPr="002B6163">
        <w:instrText xml:space="preserve"> gratuitous ARP packet periodic send" </w:instrText>
      </w:r>
      <w:r w:rsidRPr="002B6163">
        <w:fldChar w:fldCharType="end"/>
      </w:r>
      <w:r w:rsidRPr="002B6163">
        <w:fldChar w:fldCharType="begin"/>
      </w:r>
      <w:r w:rsidRPr="002B6163">
        <w:instrText xml:space="preserve"> XE "procedure:enabling </w:instrText>
      </w:r>
      <w:r w:rsidRPr="002B6163">
        <w:rPr>
          <w:rFonts w:hint="eastAsia"/>
        </w:rPr>
        <w:instrText>IPv4 VRRP</w:instrText>
      </w:r>
      <w:r w:rsidRPr="002B6163">
        <w:instrText xml:space="preserve"> gratuitous ARP packet periodic send" </w:instrText>
      </w:r>
      <w:r w:rsidRPr="002B6163">
        <w:fldChar w:fldCharType="end"/>
      </w:r>
    </w:p>
    <w:p w:rsidR="002B6163" w:rsidRPr="002B6163" w:rsidRDefault="002B6163" w:rsidP="002B6163">
      <w:pPr>
        <w:pStyle w:val="4"/>
      </w:pPr>
      <w:r w:rsidRPr="002B6163">
        <w:rPr>
          <w:rFonts w:hint="eastAsia"/>
        </w:rPr>
        <w:t>About p</w:t>
      </w:r>
      <w:r w:rsidRPr="002B6163">
        <w:t>eriodic sending of gratuitous ARP packets</w:t>
      </w:r>
      <w:r w:rsidRPr="002B6163">
        <w:rPr>
          <w:rFonts w:hint="eastAsia"/>
        </w:rPr>
        <w:t xml:space="preserve"> for IPv4 VRRP</w:t>
      </w:r>
    </w:p>
    <w:p w:rsidR="002B6163" w:rsidRPr="003B1BC5" w:rsidRDefault="002B6163" w:rsidP="002B6163">
      <w:r w:rsidRPr="003B1BC5">
        <w:rPr>
          <w:rFonts w:hint="eastAsia"/>
        </w:rPr>
        <w:t xml:space="preserve">This feature enables the master router in a VRRP group to </w:t>
      </w:r>
      <w:r w:rsidRPr="003B1BC5">
        <w:t>periodically</w:t>
      </w:r>
      <w:r w:rsidRPr="003B1BC5">
        <w:rPr>
          <w:rFonts w:hint="eastAsia"/>
        </w:rPr>
        <w:t xml:space="preserve"> send gratuitous ARP packets. Then the </w:t>
      </w:r>
      <w:r w:rsidRPr="003B1BC5">
        <w:t>downstream devices</w:t>
      </w:r>
      <w:r w:rsidRPr="003B1BC5">
        <w:rPr>
          <w:rFonts w:hint="eastAsia"/>
        </w:rPr>
        <w:t xml:space="preserve"> can update the MAC address entry for the virtual MAC address of the VRRP group </w:t>
      </w:r>
      <w:r w:rsidRPr="003B1BC5">
        <w:t>in a timely manner.</w:t>
      </w:r>
    </w:p>
    <w:p w:rsidR="002B6163" w:rsidRPr="002B6163" w:rsidRDefault="002B6163" w:rsidP="002B6163">
      <w:pPr>
        <w:pStyle w:val="4"/>
      </w:pPr>
      <w:r w:rsidRPr="002B6163">
        <w:t>Restrictions and guidelines</w:t>
      </w:r>
    </w:p>
    <w:p w:rsidR="002B6163" w:rsidRPr="003B1BC5" w:rsidRDefault="002B6163" w:rsidP="002B6163">
      <w:pPr>
        <w:pStyle w:val="ItemList"/>
      </w:pPr>
      <w:r w:rsidRPr="003B1BC5">
        <w:rPr>
          <w:rFonts w:hint="eastAsia"/>
        </w:rPr>
        <w:t>This feature takes effect only in VRRP standard mode.</w:t>
      </w:r>
    </w:p>
    <w:p w:rsidR="002B6163" w:rsidRPr="003B1BC5" w:rsidRDefault="002B6163" w:rsidP="002B6163">
      <w:pPr>
        <w:pStyle w:val="ItemList"/>
      </w:pPr>
      <w:r w:rsidRPr="003B1BC5">
        <w:t>If you change the sending interval for gratuitous ARP packets, the configuration takes effect at the next sending interval.</w:t>
      </w:r>
    </w:p>
    <w:p w:rsidR="002B6163" w:rsidRPr="003B1BC5" w:rsidRDefault="002B6163" w:rsidP="002B6163">
      <w:pPr>
        <w:pStyle w:val="ItemList"/>
      </w:pPr>
      <w:r w:rsidRPr="003B1BC5">
        <w:rPr>
          <w:rFonts w:hint="eastAsia"/>
        </w:rPr>
        <w:t xml:space="preserve">The master sends the first gratuitous ARP packet at a random time in the second half of the set interval after you execute the </w:t>
      </w:r>
      <w:r w:rsidRPr="00BD0BED">
        <w:rPr>
          <w:rStyle w:val="commandkeywords"/>
        </w:rPr>
        <w:t>vrrp send-gratuitous-arp</w:t>
      </w:r>
      <w:r w:rsidRPr="003B1BC5">
        <w:rPr>
          <w:rFonts w:hint="eastAsia"/>
        </w:rPr>
        <w:t xml:space="preserve"> command. This prevents too many gratuitous ARP packets from being sent at the same time.</w:t>
      </w:r>
    </w:p>
    <w:p w:rsidR="002B6163" w:rsidRPr="003B1BC5" w:rsidRDefault="002B6163" w:rsidP="002B6163">
      <w:pPr>
        <w:pStyle w:val="ItemList"/>
      </w:pPr>
      <w:r w:rsidRPr="003B1BC5">
        <w:t>The sending interval for gratuitous ARP packets might be much longer than the set interval when the following conditions</w:t>
      </w:r>
      <w:r w:rsidRPr="003B1BC5">
        <w:rPr>
          <w:rFonts w:hint="eastAsia"/>
        </w:rPr>
        <w:t xml:space="preserve"> are met</w:t>
      </w:r>
      <w:r w:rsidRPr="003B1BC5">
        <w:t>:</w:t>
      </w:r>
    </w:p>
    <w:p w:rsidR="002B6163" w:rsidRPr="003B1BC5" w:rsidRDefault="002B6163" w:rsidP="002B6163">
      <w:pPr>
        <w:pStyle w:val="ItemList2"/>
      </w:pPr>
      <w:r w:rsidRPr="003B1BC5">
        <w:t>M</w:t>
      </w:r>
      <w:r w:rsidRPr="003B1BC5">
        <w:rPr>
          <w:rFonts w:hint="eastAsia"/>
        </w:rPr>
        <w:t>ultiple VRRP groups exist on the device.</w:t>
      </w:r>
    </w:p>
    <w:p w:rsidR="002B6163" w:rsidRPr="003B1BC5" w:rsidRDefault="002B6163" w:rsidP="002B6163">
      <w:pPr>
        <w:pStyle w:val="ItemList2"/>
      </w:pPr>
      <w:r w:rsidRPr="003B1BC5">
        <w:t xml:space="preserve">A </w:t>
      </w:r>
      <w:r w:rsidRPr="003B1BC5">
        <w:rPr>
          <w:rFonts w:hint="eastAsia"/>
        </w:rPr>
        <w:t xml:space="preserve">short </w:t>
      </w:r>
      <w:r w:rsidRPr="003B1BC5">
        <w:t>sending interval is</w:t>
      </w:r>
      <w:r w:rsidRPr="003B1BC5">
        <w:rPr>
          <w:rFonts w:hint="eastAsia"/>
        </w:rPr>
        <w:t xml:space="preserve"> set</w:t>
      </w:r>
      <w:r w:rsidRPr="003B1BC5">
        <w:t>.</w:t>
      </w:r>
    </w:p>
    <w:p w:rsidR="002B6163" w:rsidRPr="002B6163" w:rsidRDefault="002B6163" w:rsidP="002B6163">
      <w:pPr>
        <w:pStyle w:val="4"/>
      </w:pPr>
      <w:r w:rsidRPr="002B6163">
        <w:t>Procedure</w:t>
      </w:r>
    </w:p>
    <w:p w:rsidR="002B6163" w:rsidRPr="002B6163" w:rsidRDefault="002B6163" w:rsidP="002B6163">
      <w:pPr>
        <w:pStyle w:val="Itemstep"/>
      </w:pPr>
      <w:r>
        <w:t>Enter system view.</w:t>
      </w:r>
    </w:p>
    <w:p w:rsidR="002B6163" w:rsidRPr="00BD0BED" w:rsidRDefault="002B6163" w:rsidP="002B6163">
      <w:pPr>
        <w:pStyle w:val="ItemIndent1"/>
        <w:rPr>
          <w:rStyle w:val="commandkeywords"/>
        </w:rPr>
      </w:pPr>
      <w:r w:rsidRPr="00BD0BED">
        <w:rPr>
          <w:rStyle w:val="commandkeywords"/>
        </w:rPr>
        <w:t>system-view</w:t>
      </w:r>
    </w:p>
    <w:p w:rsidR="002B6163" w:rsidRPr="002B6163" w:rsidRDefault="002B6163" w:rsidP="002B6163">
      <w:pPr>
        <w:pStyle w:val="Itemstep"/>
      </w:pPr>
      <w:r>
        <w:t>Enable periodic sending of gratuitous ARP packets for IPv4 VRRP.</w:t>
      </w:r>
    </w:p>
    <w:p w:rsidR="002B6163" w:rsidRDefault="002B6163" w:rsidP="002B6163">
      <w:pPr>
        <w:pStyle w:val="ItemIndent1"/>
      </w:pPr>
      <w:r w:rsidRPr="00BD0BED">
        <w:rPr>
          <w:rStyle w:val="commandkeywords"/>
        </w:rPr>
        <w:t>vrrp send-gratuitous-arp</w:t>
      </w:r>
      <w:r w:rsidRPr="00BD0BED">
        <w:t xml:space="preserve"> </w:t>
      </w:r>
      <w:r w:rsidRPr="00BD0BED">
        <w:rPr>
          <w:rStyle w:val="commandtext"/>
        </w:rPr>
        <w:t>[</w:t>
      </w:r>
      <w:r w:rsidRPr="00BD0BED">
        <w:t xml:space="preserve"> </w:t>
      </w:r>
      <w:r w:rsidRPr="00BD0BED">
        <w:rPr>
          <w:rStyle w:val="commandkeywords"/>
        </w:rPr>
        <w:t>interval</w:t>
      </w:r>
      <w:r w:rsidRPr="00BD0BED">
        <w:t xml:space="preserve"> </w:t>
      </w:r>
      <w:r w:rsidRPr="00BD0BED">
        <w:rPr>
          <w:rStyle w:val="commandparameter"/>
        </w:rPr>
        <w:t>interval</w:t>
      </w:r>
      <w:r w:rsidRPr="00BD0BED">
        <w:t xml:space="preserve"> </w:t>
      </w:r>
      <w:r w:rsidRPr="00BD0BED">
        <w:rPr>
          <w:rStyle w:val="commandtext"/>
        </w:rPr>
        <w:t>]</w:t>
      </w:r>
    </w:p>
    <w:p w:rsidR="002B6163" w:rsidRDefault="002B6163" w:rsidP="002B6163">
      <w:pPr>
        <w:pStyle w:val="ItemIndent1"/>
      </w:pPr>
      <w:r w:rsidRPr="003B1BC5">
        <w:rPr>
          <w:rFonts w:hint="eastAsia"/>
        </w:rPr>
        <w:t xml:space="preserve">By default, periodic sending </w:t>
      </w:r>
      <w:r w:rsidRPr="00BD0BED">
        <w:t>of gratuitous ARP packets</w:t>
      </w:r>
      <w:r w:rsidRPr="00BD0BED">
        <w:rPr>
          <w:rFonts w:hint="eastAsia"/>
        </w:rPr>
        <w:t xml:space="preserve"> is disabled for IPv4 VRRP.</w:t>
      </w:r>
    </w:p>
    <w:p w:rsidR="002B6163" w:rsidRPr="002B6163" w:rsidRDefault="002B6163" w:rsidP="002B6163">
      <w:pPr>
        <w:pStyle w:val="3"/>
      </w:pPr>
      <w:bookmarkStart w:id="3054" w:name="_Toc439251224"/>
      <w:bookmarkStart w:id="3055" w:name="_Ref439260693"/>
      <w:bookmarkStart w:id="3056" w:name="_Toc439261064"/>
      <w:bookmarkStart w:id="3057" w:name="_Ref439262208"/>
      <w:bookmarkStart w:id="3058" w:name="_Toc439345824"/>
      <w:bookmarkStart w:id="3059" w:name="_Ref444266315"/>
      <w:bookmarkStart w:id="3060" w:name="_Ref472518218"/>
      <w:bookmarkStart w:id="3061" w:name="_Toc502220901"/>
      <w:bookmarkStart w:id="3062" w:name="_Toc502234278"/>
      <w:bookmarkStart w:id="3063" w:name="_Toc129617728"/>
      <w:r w:rsidRPr="003B1BC5">
        <w:rPr>
          <w:rFonts w:hint="eastAsia"/>
        </w:rPr>
        <w:lastRenderedPageBreak/>
        <w:t>Configuring a subordinate IPv4 VRRP group to follow a master IPv4 VRRP group</w:t>
      </w:r>
      <w:bookmarkEnd w:id="3054"/>
      <w:bookmarkEnd w:id="3055"/>
      <w:bookmarkEnd w:id="3056"/>
      <w:bookmarkEnd w:id="3057"/>
      <w:bookmarkEnd w:id="3058"/>
      <w:bookmarkEnd w:id="3059"/>
      <w:bookmarkEnd w:id="3060"/>
      <w:bookmarkEnd w:id="3061"/>
      <w:bookmarkEnd w:id="3062"/>
      <w:bookmarkEnd w:id="3063"/>
      <w:r w:rsidRPr="002B6163">
        <w:fldChar w:fldCharType="begin"/>
      </w:r>
      <w:r w:rsidRPr="002B6163">
        <w:instrText xml:space="preserve"> </w:instrText>
      </w:r>
      <w:r w:rsidRPr="002B6163">
        <w:rPr>
          <w:rFonts w:hint="eastAsia"/>
        </w:rPr>
        <w:instrText xml:space="preserve">XE </w:instrText>
      </w:r>
      <w:r w:rsidRPr="002B6163">
        <w:instrText>"IPv4 VRRP:master group following</w:instrText>
      </w:r>
      <w:r w:rsidRPr="002B6163">
        <w:rPr>
          <w:rFonts w:hint="eastAsia"/>
        </w:rPr>
        <w:instrText>"</w:instrText>
      </w:r>
      <w:r w:rsidRPr="002B6163">
        <w:instrText xml:space="preserve"> </w:instrText>
      </w:r>
      <w:r w:rsidRPr="002B6163">
        <w:fldChar w:fldCharType="end"/>
      </w:r>
      <w:r w:rsidRPr="002B6163">
        <w:fldChar w:fldCharType="begin"/>
      </w:r>
      <w:r w:rsidRPr="002B6163">
        <w:instrText xml:space="preserve"> XE "load balancing:</w:instrText>
      </w:r>
      <w:r w:rsidRPr="002B6163">
        <w:rPr>
          <w:rFonts w:hint="eastAsia"/>
        </w:rPr>
        <w:instrText>IPv4 VRRP</w:instrText>
      </w:r>
      <w:r w:rsidRPr="002B6163">
        <w:instrText xml:space="preserve"> master group following" </w:instrText>
      </w:r>
      <w:r w:rsidRPr="002B6163">
        <w:fldChar w:fldCharType="end"/>
      </w:r>
      <w:r w:rsidRPr="002B6163">
        <w:fldChar w:fldCharType="begin"/>
      </w:r>
      <w:r w:rsidRPr="002B6163">
        <w:instrText xml:space="preserve"> XE "high availability:</w:instrText>
      </w:r>
      <w:r w:rsidRPr="002B6163">
        <w:rPr>
          <w:rFonts w:hint="eastAsia"/>
        </w:rPr>
        <w:instrText>IPv4 VRRP</w:instrText>
      </w:r>
      <w:r w:rsidRPr="002B6163">
        <w:instrText xml:space="preserve"> master group following" </w:instrText>
      </w:r>
      <w:r w:rsidRPr="002B6163">
        <w:fldChar w:fldCharType="end"/>
      </w:r>
      <w:r w:rsidRPr="002B6163">
        <w:fldChar w:fldCharType="begin"/>
      </w:r>
      <w:r w:rsidRPr="002B6163">
        <w:instrText xml:space="preserve"> XE "network:</w:instrText>
      </w:r>
      <w:r w:rsidRPr="002B6163">
        <w:rPr>
          <w:rFonts w:hint="eastAsia"/>
        </w:rPr>
        <w:instrText>IPv4 VRRP</w:instrText>
      </w:r>
      <w:r w:rsidRPr="002B6163">
        <w:instrText xml:space="preserve"> master group following" </w:instrText>
      </w:r>
      <w:r w:rsidRPr="002B6163">
        <w:fldChar w:fldCharType="end"/>
      </w:r>
      <w:r w:rsidRPr="002B6163">
        <w:fldChar w:fldCharType="begin"/>
      </w:r>
      <w:r w:rsidRPr="002B6163">
        <w:instrText xml:space="preserve"> XE "group:</w:instrText>
      </w:r>
      <w:r w:rsidRPr="002B6163">
        <w:rPr>
          <w:rFonts w:hint="eastAsia"/>
        </w:rPr>
        <w:instrText>IPv4 VRRP</w:instrText>
      </w:r>
      <w:r w:rsidRPr="002B6163">
        <w:instrText xml:space="preserve"> master group following" </w:instrText>
      </w:r>
      <w:r w:rsidRPr="002B6163">
        <w:fldChar w:fldCharType="end"/>
      </w:r>
      <w:r w:rsidRPr="002B6163">
        <w:fldChar w:fldCharType="begin"/>
      </w:r>
      <w:r w:rsidRPr="002B6163">
        <w:instrText xml:space="preserve"> XE "configuring:</w:instrText>
      </w:r>
      <w:r w:rsidRPr="002B6163">
        <w:rPr>
          <w:rFonts w:hint="eastAsia"/>
        </w:rPr>
        <w:instrText>IPv4 VRRP</w:instrText>
      </w:r>
      <w:r w:rsidRPr="002B6163">
        <w:instrText xml:space="preserve"> master group following" </w:instrText>
      </w:r>
      <w:r w:rsidRPr="002B6163">
        <w:fldChar w:fldCharType="end"/>
      </w:r>
      <w:r w:rsidRPr="002B6163">
        <w:fldChar w:fldCharType="begin"/>
      </w:r>
      <w:r w:rsidRPr="002B6163">
        <w:instrText xml:space="preserve"> XE "procedure:configuring </w:instrText>
      </w:r>
      <w:r w:rsidRPr="002B6163">
        <w:rPr>
          <w:rFonts w:hint="eastAsia"/>
        </w:rPr>
        <w:instrText>IPv4 VRRP</w:instrText>
      </w:r>
      <w:r w:rsidRPr="002B6163">
        <w:instrText xml:space="preserve"> master group following" </w:instrText>
      </w:r>
      <w:r w:rsidRPr="002B6163">
        <w:fldChar w:fldCharType="end"/>
      </w:r>
    </w:p>
    <w:p w:rsidR="002B6163" w:rsidRPr="002B6163" w:rsidRDefault="002B6163" w:rsidP="002B6163">
      <w:pPr>
        <w:pStyle w:val="4"/>
      </w:pPr>
      <w:r w:rsidRPr="002B6163">
        <w:rPr>
          <w:rFonts w:hint="eastAsia"/>
        </w:rPr>
        <w:t>About master and subordinate IPv4 VRRP groups</w:t>
      </w:r>
    </w:p>
    <w:p w:rsidR="002B6163" w:rsidRPr="003B1BC5" w:rsidRDefault="002B6163" w:rsidP="002B6163">
      <w:r w:rsidRPr="003B1BC5">
        <w:rPr>
          <w:rFonts w:hint="eastAsia"/>
        </w:rPr>
        <w:t xml:space="preserve">Each VRRP group </w:t>
      </w:r>
      <w:r w:rsidRPr="003B1BC5">
        <w:t>determine</w:t>
      </w:r>
      <w:r w:rsidRPr="003B1BC5">
        <w:rPr>
          <w:rFonts w:hint="eastAsia"/>
        </w:rPr>
        <w:t xml:space="preserve">s </w:t>
      </w:r>
      <w:r w:rsidRPr="003B1BC5">
        <w:t xml:space="preserve">the </w:t>
      </w:r>
      <w:r w:rsidRPr="003B1BC5">
        <w:rPr>
          <w:rFonts w:hint="eastAsia"/>
        </w:rPr>
        <w:t xml:space="preserve">device </w:t>
      </w:r>
      <w:r w:rsidRPr="003B1BC5">
        <w:t xml:space="preserve">role (master or backup) </w:t>
      </w:r>
      <w:r w:rsidRPr="003B1BC5">
        <w:rPr>
          <w:rFonts w:hint="eastAsia"/>
        </w:rPr>
        <w:t xml:space="preserve">by exchanging VRRP packets among member devices, which might consume </w:t>
      </w:r>
      <w:r w:rsidRPr="003B1BC5">
        <w:t xml:space="preserve">excessive </w:t>
      </w:r>
      <w:r w:rsidRPr="003B1BC5">
        <w:rPr>
          <w:rFonts w:hint="eastAsia"/>
        </w:rPr>
        <w:t>bandwidth and CPU resources. To reduce the number of VRRP packets in the network, you can configure a subordinate VRRP group to follow a master VRRP group.</w:t>
      </w:r>
    </w:p>
    <w:p w:rsidR="002B6163" w:rsidRPr="003B1BC5" w:rsidRDefault="002B6163" w:rsidP="002B6163">
      <w:r w:rsidRPr="003B1BC5">
        <w:rPr>
          <w:rFonts w:hint="eastAsia"/>
        </w:rPr>
        <w:t xml:space="preserve">A master VRRP group </w:t>
      </w:r>
      <w:r w:rsidRPr="003B1BC5">
        <w:t xml:space="preserve">determines the </w:t>
      </w:r>
      <w:r w:rsidRPr="003B1BC5">
        <w:rPr>
          <w:rFonts w:hint="eastAsia"/>
        </w:rPr>
        <w:t xml:space="preserve">device </w:t>
      </w:r>
      <w:r w:rsidRPr="003B1BC5">
        <w:t>role</w:t>
      </w:r>
      <w:r w:rsidRPr="003B1BC5">
        <w:rPr>
          <w:rFonts w:hint="eastAsia"/>
        </w:rPr>
        <w:t xml:space="preserve"> through exchanging VRRP packets among member devices. A VRRP group that follows a master group, called a subordinate VRRP group, does not exchange VRRP packets among its member devices. The state of the subordinate VRRP group follows the state of the master group.</w:t>
      </w:r>
    </w:p>
    <w:p w:rsidR="002B6163" w:rsidRPr="002B6163" w:rsidRDefault="002B6163" w:rsidP="002B6163">
      <w:pPr>
        <w:pStyle w:val="4"/>
      </w:pPr>
      <w:bookmarkStart w:id="3064" w:name="_Toc439251225"/>
      <w:r w:rsidRPr="002B6163">
        <w:t>Restrictions and guidelines</w:t>
      </w:r>
      <w:bookmarkEnd w:id="3064"/>
      <w:r w:rsidRPr="002B6163">
        <w:fldChar w:fldCharType="begin"/>
      </w:r>
      <w:r w:rsidRPr="002B6163">
        <w:instrText xml:space="preserve"> XE "restrictions:</w:instrText>
      </w:r>
      <w:r w:rsidRPr="002B6163">
        <w:rPr>
          <w:rFonts w:hint="eastAsia"/>
        </w:rPr>
        <w:instrText>IPv4 VRRP</w:instrText>
      </w:r>
      <w:r w:rsidRPr="002B6163">
        <w:instrText xml:space="preserve"> master group following configuration" </w:instrText>
      </w:r>
      <w:r w:rsidRPr="002B6163">
        <w:fldChar w:fldCharType="end"/>
      </w:r>
      <w:r w:rsidRPr="002B6163">
        <w:fldChar w:fldCharType="begin"/>
      </w:r>
      <w:r w:rsidRPr="002B6163">
        <w:instrText xml:space="preserve"> XE "</w:instrText>
      </w:r>
      <w:r w:rsidRPr="002B6163">
        <w:rPr>
          <w:rFonts w:hint="eastAsia"/>
        </w:rPr>
        <w:instrText>IPv4 VRRP</w:instrText>
      </w:r>
      <w:r w:rsidRPr="002B6163">
        <w:instrText xml:space="preserve">:master group following configuration restrictions" </w:instrText>
      </w:r>
      <w:r w:rsidRPr="002B6163">
        <w:fldChar w:fldCharType="end"/>
      </w:r>
      <w:r w:rsidRPr="002B6163">
        <w:fldChar w:fldCharType="begin"/>
      </w:r>
      <w:r w:rsidRPr="002B6163">
        <w:instrText xml:space="preserve"> XE "high availability:IPv4 VRRP master group following configuration restrictions" </w:instrText>
      </w:r>
      <w:r w:rsidRPr="002B6163">
        <w:fldChar w:fldCharType="end"/>
      </w:r>
    </w:p>
    <w:p w:rsidR="002B6163" w:rsidRPr="003B1BC5" w:rsidRDefault="002B6163" w:rsidP="002B6163">
      <w:pPr>
        <w:pStyle w:val="ItemList"/>
      </w:pPr>
      <w:r w:rsidRPr="003B1BC5">
        <w:rPr>
          <w:rFonts w:hint="eastAsia"/>
        </w:rPr>
        <w:t xml:space="preserve">To ensure the master router election, configure the settings such as </w:t>
      </w:r>
      <w:r w:rsidRPr="003B1BC5">
        <w:t>the router priority, preemptive mode, and tracking function</w:t>
      </w:r>
      <w:r w:rsidRPr="003B1BC5">
        <w:rPr>
          <w:rFonts w:hint="eastAsia"/>
        </w:rPr>
        <w:t xml:space="preserve"> for the master IPv4 VRRP group. The settings are not required for subordinate IPv4 VRRP groups.</w:t>
      </w:r>
    </w:p>
    <w:p w:rsidR="002B6163" w:rsidRPr="003B1BC5" w:rsidRDefault="002B6163" w:rsidP="002B6163">
      <w:pPr>
        <w:pStyle w:val="ItemList"/>
      </w:pPr>
      <w:r w:rsidRPr="003B1BC5">
        <w:rPr>
          <w:rFonts w:hint="eastAsia"/>
        </w:rPr>
        <w:t>You can configure a subordinate VRRP group to follow a master VRRP group in both VRRP standard and load balancing modes. The configuration takes effect only in VRRP standard mode.</w:t>
      </w:r>
    </w:p>
    <w:p w:rsidR="002B6163" w:rsidRPr="003B1BC5" w:rsidRDefault="002B6163" w:rsidP="002B6163">
      <w:pPr>
        <w:pStyle w:val="ItemList"/>
      </w:pPr>
      <w:r w:rsidRPr="003B1BC5">
        <w:rPr>
          <w:rFonts w:hint="eastAsia"/>
        </w:rPr>
        <w:t>An IPv4 VRRP group cannot be both a master group and a subordinate group.</w:t>
      </w:r>
    </w:p>
    <w:p w:rsidR="002B6163" w:rsidRPr="003B1BC5" w:rsidRDefault="002B6163" w:rsidP="002B6163">
      <w:pPr>
        <w:pStyle w:val="ItemList"/>
      </w:pPr>
      <w:r w:rsidRPr="003B1BC5">
        <w:rPr>
          <w:rFonts w:hint="eastAsia"/>
        </w:rPr>
        <w:t xml:space="preserve">An IPv4 VRRP group stays in </w:t>
      </w:r>
      <w:r w:rsidRPr="003B1BC5">
        <w:rPr>
          <w:rStyle w:val="BoldText"/>
        </w:rPr>
        <w:t>Inactive</w:t>
      </w:r>
      <w:r w:rsidRPr="003B1BC5">
        <w:rPr>
          <w:rFonts w:hint="eastAsia"/>
        </w:rPr>
        <w:t xml:space="preserve"> state if it is configured to follow a nonexistent master group.</w:t>
      </w:r>
    </w:p>
    <w:p w:rsidR="002B6163" w:rsidRPr="003B1BC5" w:rsidRDefault="002B6163" w:rsidP="002B6163">
      <w:pPr>
        <w:pStyle w:val="ItemList"/>
      </w:pPr>
      <w:r w:rsidRPr="003B1BC5">
        <w:rPr>
          <w:rFonts w:hint="eastAsia"/>
        </w:rPr>
        <w:t xml:space="preserve">If an IPv4 VRRP group in </w:t>
      </w:r>
      <w:r w:rsidRPr="003B1BC5">
        <w:rPr>
          <w:rStyle w:val="BoldText"/>
        </w:rPr>
        <w:t>Inactive</w:t>
      </w:r>
      <w:r w:rsidRPr="003B1BC5">
        <w:rPr>
          <w:rFonts w:hint="eastAsia"/>
        </w:rPr>
        <w:t xml:space="preserve"> or </w:t>
      </w:r>
      <w:r w:rsidRPr="003B1BC5">
        <w:rPr>
          <w:rStyle w:val="BoldText"/>
        </w:rPr>
        <w:t>Initialize</w:t>
      </w:r>
      <w:r w:rsidRPr="003B1BC5">
        <w:rPr>
          <w:rFonts w:hint="eastAsia"/>
        </w:rPr>
        <w:t xml:space="preserve"> state follows a master group that is not in </w:t>
      </w:r>
      <w:r w:rsidRPr="003B1BC5">
        <w:rPr>
          <w:rStyle w:val="BoldText"/>
          <w:rFonts w:hint="eastAsia"/>
        </w:rPr>
        <w:t>Inactive</w:t>
      </w:r>
      <w:r w:rsidRPr="003B1BC5">
        <w:rPr>
          <w:rFonts w:hint="eastAsia"/>
        </w:rPr>
        <w:t xml:space="preserve"> state, the state of the VRRP group does not change.</w:t>
      </w:r>
    </w:p>
    <w:p w:rsidR="002B6163" w:rsidRPr="003B1BC5" w:rsidRDefault="002B6163" w:rsidP="002B6163">
      <w:pPr>
        <w:pStyle w:val="ItemList"/>
      </w:pPr>
      <w:r w:rsidRPr="003B1BC5">
        <w:rPr>
          <w:rFonts w:hint="eastAsia"/>
        </w:rPr>
        <w:t xml:space="preserve">A subordinate IPv4 VRRP group does not exchange VRRP packets, which might cause the MAC address entry for its virtual MAC address not to be updated on </w:t>
      </w:r>
      <w:r w:rsidRPr="003B1BC5">
        <w:t>downstream</w:t>
      </w:r>
      <w:r w:rsidRPr="003B1BC5">
        <w:rPr>
          <w:rFonts w:hint="eastAsia"/>
        </w:rPr>
        <w:t xml:space="preserve"> devices. As a best practice, </w:t>
      </w:r>
      <w:r w:rsidRPr="003B1BC5">
        <w:t xml:space="preserve">enable periodic sending of gratuitous ARP packets </w:t>
      </w:r>
      <w:r w:rsidRPr="003B1BC5">
        <w:rPr>
          <w:rFonts w:hint="eastAsia"/>
        </w:rPr>
        <w:t xml:space="preserve">for IPv4 VRRP by using the </w:t>
      </w:r>
      <w:r w:rsidRPr="00BD0BED">
        <w:rPr>
          <w:rStyle w:val="commandkeywords"/>
        </w:rPr>
        <w:t>vrrp send-gratuitous-arp</w:t>
      </w:r>
      <w:r w:rsidRPr="003B1BC5">
        <w:rPr>
          <w:rFonts w:hint="eastAsia"/>
        </w:rPr>
        <w:t xml:space="preserve"> command.</w:t>
      </w:r>
    </w:p>
    <w:p w:rsidR="002B6163" w:rsidRPr="002B6163" w:rsidRDefault="002B6163" w:rsidP="002B6163">
      <w:pPr>
        <w:pStyle w:val="4"/>
      </w:pPr>
      <w:r w:rsidRPr="002B6163">
        <w:rPr>
          <w:rFonts w:hint="eastAsia"/>
        </w:rPr>
        <w:t>Procedure</w:t>
      </w:r>
    </w:p>
    <w:p w:rsidR="002B6163" w:rsidRPr="002B6163" w:rsidRDefault="002B6163" w:rsidP="002B6163">
      <w:pPr>
        <w:pStyle w:val="Itemstep"/>
      </w:pPr>
      <w:r>
        <w:t>Enter system view.</w:t>
      </w:r>
    </w:p>
    <w:p w:rsidR="002B6163" w:rsidRPr="00BD0BED" w:rsidRDefault="002B6163" w:rsidP="002B6163">
      <w:pPr>
        <w:pStyle w:val="ItemIndent1"/>
        <w:rPr>
          <w:rStyle w:val="commandkeywords"/>
        </w:rPr>
      </w:pPr>
      <w:r w:rsidRPr="00BD0BED">
        <w:rPr>
          <w:rStyle w:val="commandkeywords"/>
        </w:rPr>
        <w:t>system-view</w:t>
      </w:r>
    </w:p>
    <w:p w:rsidR="002B6163" w:rsidRPr="002B6163" w:rsidRDefault="002B6163" w:rsidP="002B6163">
      <w:pPr>
        <w:pStyle w:val="Itemstep"/>
      </w:pPr>
      <w:r>
        <w:t xml:space="preserve">Enter interface </w:t>
      </w:r>
      <w:r w:rsidRPr="002B6163">
        <w:t>view.</w:t>
      </w:r>
    </w:p>
    <w:p w:rsidR="002B6163" w:rsidRPr="00BD0BED" w:rsidRDefault="002B6163" w:rsidP="002B6163">
      <w:pPr>
        <w:pStyle w:val="ItemIndent1"/>
        <w:rPr>
          <w:rStyle w:val="commandparameter"/>
        </w:rPr>
      </w:pPr>
      <w:r w:rsidRPr="00BD0BED">
        <w:rPr>
          <w:rStyle w:val="commandkeywords"/>
        </w:rPr>
        <w:t xml:space="preserve">interface </w:t>
      </w:r>
      <w:r w:rsidRPr="00BD0BED">
        <w:rPr>
          <w:rStyle w:val="commandparameter"/>
        </w:rPr>
        <w:t>interface-type interface-number</w:t>
      </w:r>
    </w:p>
    <w:p w:rsidR="002B6163" w:rsidRPr="002B6163" w:rsidRDefault="002B6163" w:rsidP="002B6163">
      <w:pPr>
        <w:pStyle w:val="Itemstep"/>
      </w:pPr>
      <w:r>
        <w:t>Configure an IPv4 VRRP group as a master group and assign a name to it.</w:t>
      </w:r>
    </w:p>
    <w:p w:rsidR="002B6163" w:rsidRPr="00BD0BED" w:rsidRDefault="002B6163" w:rsidP="002B6163">
      <w:pPr>
        <w:pStyle w:val="ItemIndent1"/>
        <w:rPr>
          <w:rStyle w:val="commandparameter"/>
        </w:rPr>
      </w:pPr>
      <w:r w:rsidRPr="00BD0BED">
        <w:rPr>
          <w:rStyle w:val="commandkeywords"/>
        </w:rPr>
        <w:t>vrrp</w:t>
      </w:r>
      <w:r w:rsidRPr="00BD0BED">
        <w:t xml:space="preserve"> </w:t>
      </w:r>
      <w:r w:rsidRPr="00BD0BED">
        <w:rPr>
          <w:rStyle w:val="commandkeywords"/>
        </w:rPr>
        <w:t>vrid</w:t>
      </w:r>
      <w:r w:rsidRPr="00BD0BED">
        <w:t xml:space="preserve"> </w:t>
      </w:r>
      <w:r w:rsidRPr="00BD0BED">
        <w:rPr>
          <w:rStyle w:val="commandparameter"/>
        </w:rPr>
        <w:t>virtual-router-id</w:t>
      </w:r>
      <w:r w:rsidRPr="00BD0BED">
        <w:rPr>
          <w:rFonts w:hint="eastAsia"/>
        </w:rPr>
        <w:t xml:space="preserve"> </w:t>
      </w:r>
      <w:r w:rsidRPr="00BD0BED">
        <w:rPr>
          <w:rStyle w:val="commandkeywords"/>
        </w:rPr>
        <w:t>name</w:t>
      </w:r>
      <w:r w:rsidRPr="00BD0BED">
        <w:rPr>
          <w:rFonts w:hint="eastAsia"/>
        </w:rPr>
        <w:t xml:space="preserve"> </w:t>
      </w:r>
      <w:r w:rsidRPr="00BD0BED">
        <w:rPr>
          <w:rStyle w:val="commandparameter"/>
        </w:rPr>
        <w:t>name</w:t>
      </w:r>
    </w:p>
    <w:p w:rsidR="002B6163" w:rsidRDefault="002B6163" w:rsidP="002B6163">
      <w:pPr>
        <w:pStyle w:val="ItemIndent1"/>
      </w:pPr>
      <w:r w:rsidRPr="003B1BC5">
        <w:rPr>
          <w:rFonts w:hint="eastAsia"/>
        </w:rPr>
        <w:t xml:space="preserve">By default, an IPv4 VRRP group </w:t>
      </w:r>
      <w:r w:rsidRPr="00BD0BED">
        <w:rPr>
          <w:rFonts w:hint="eastAsia"/>
        </w:rPr>
        <w:t>does not act as a master group.</w:t>
      </w:r>
    </w:p>
    <w:p w:rsidR="002B6163" w:rsidRPr="002B6163" w:rsidRDefault="002B6163" w:rsidP="002B6163">
      <w:pPr>
        <w:pStyle w:val="Itemstep"/>
      </w:pPr>
      <w:r>
        <w:t>Return to system view.</w:t>
      </w:r>
    </w:p>
    <w:p w:rsidR="002B6163" w:rsidRPr="00BD0BED" w:rsidRDefault="002B6163" w:rsidP="002B6163">
      <w:pPr>
        <w:pStyle w:val="ItemIndent1"/>
        <w:rPr>
          <w:rStyle w:val="commandkeywords"/>
        </w:rPr>
      </w:pPr>
      <w:r w:rsidRPr="00BD0BED">
        <w:rPr>
          <w:rStyle w:val="commandkeywords"/>
          <w:rFonts w:hint="eastAsia"/>
        </w:rPr>
        <w:t>quit</w:t>
      </w:r>
    </w:p>
    <w:p w:rsidR="002B6163" w:rsidRPr="002B6163" w:rsidRDefault="002B6163" w:rsidP="002B6163">
      <w:pPr>
        <w:pStyle w:val="Itemstep"/>
      </w:pPr>
      <w:r>
        <w:t>Enter interface view.</w:t>
      </w:r>
    </w:p>
    <w:p w:rsidR="002B6163" w:rsidRPr="00BD0BED" w:rsidRDefault="002B6163" w:rsidP="002B6163">
      <w:pPr>
        <w:pStyle w:val="ItemIndent1"/>
        <w:rPr>
          <w:rStyle w:val="commandparameter"/>
        </w:rPr>
      </w:pPr>
      <w:r w:rsidRPr="00BD0BED">
        <w:rPr>
          <w:rStyle w:val="commandkeywords"/>
        </w:rPr>
        <w:t xml:space="preserve">interface </w:t>
      </w:r>
      <w:r w:rsidRPr="00BD0BED">
        <w:rPr>
          <w:rStyle w:val="commandparameter"/>
        </w:rPr>
        <w:t>interface-type interface-number</w:t>
      </w:r>
    </w:p>
    <w:p w:rsidR="002B6163" w:rsidRPr="002B6163" w:rsidRDefault="002B6163" w:rsidP="002B6163">
      <w:pPr>
        <w:pStyle w:val="Itemstep"/>
      </w:pPr>
      <w:r>
        <w:t>Configure an IPv4 VRRP group to follow a master group.</w:t>
      </w:r>
    </w:p>
    <w:p w:rsidR="002B6163" w:rsidRPr="00BD0BED" w:rsidRDefault="002B6163" w:rsidP="002B6163">
      <w:pPr>
        <w:pStyle w:val="ItemIndent1"/>
        <w:rPr>
          <w:rStyle w:val="commandparameter"/>
        </w:rPr>
      </w:pPr>
      <w:r w:rsidRPr="00BD0BED">
        <w:rPr>
          <w:rStyle w:val="commandkeywords"/>
        </w:rPr>
        <w:t>vrrp vrid</w:t>
      </w:r>
      <w:r w:rsidRPr="00BD0BED">
        <w:t xml:space="preserve"> </w:t>
      </w:r>
      <w:r w:rsidRPr="00BD0BED">
        <w:rPr>
          <w:rStyle w:val="commandparameter"/>
        </w:rPr>
        <w:t>virtual-router-id</w:t>
      </w:r>
      <w:r w:rsidRPr="00BD0BED">
        <w:rPr>
          <w:rFonts w:hint="eastAsia"/>
        </w:rPr>
        <w:t xml:space="preserve"> </w:t>
      </w:r>
      <w:r w:rsidRPr="00BD0BED">
        <w:rPr>
          <w:rStyle w:val="commandkeywords"/>
        </w:rPr>
        <w:t>follow</w:t>
      </w:r>
      <w:r w:rsidRPr="00BD0BED">
        <w:rPr>
          <w:rFonts w:hint="eastAsia"/>
        </w:rPr>
        <w:t xml:space="preserve"> </w:t>
      </w:r>
      <w:r w:rsidRPr="00BD0BED">
        <w:rPr>
          <w:rStyle w:val="commandparameter"/>
        </w:rPr>
        <w:t>name</w:t>
      </w:r>
    </w:p>
    <w:p w:rsidR="002B6163" w:rsidRDefault="002B6163" w:rsidP="002B6163">
      <w:pPr>
        <w:pStyle w:val="ItemIndent1"/>
      </w:pPr>
      <w:r w:rsidRPr="003B1BC5">
        <w:rPr>
          <w:rFonts w:hint="eastAsia"/>
        </w:rPr>
        <w:t>By default, an IPv4 VRRP group does not follow a master VRRP group.</w:t>
      </w:r>
    </w:p>
    <w:p w:rsidR="002B6163" w:rsidRPr="002B6163" w:rsidRDefault="002B6163" w:rsidP="002B6163">
      <w:pPr>
        <w:pStyle w:val="3"/>
      </w:pPr>
      <w:bookmarkStart w:id="3065" w:name="_Toc300665372"/>
      <w:bookmarkStart w:id="3066" w:name="_Toc300665539"/>
      <w:bookmarkStart w:id="3067" w:name="_Toc300665688"/>
      <w:bookmarkStart w:id="3068" w:name="_Toc301275537"/>
      <w:bookmarkStart w:id="3069" w:name="_Toc301441651"/>
      <w:bookmarkStart w:id="3070" w:name="_Toc300665373"/>
      <w:bookmarkStart w:id="3071" w:name="_Toc300665540"/>
      <w:bookmarkStart w:id="3072" w:name="_Toc300665689"/>
      <w:bookmarkStart w:id="3073" w:name="_Toc301275538"/>
      <w:bookmarkStart w:id="3074" w:name="_Toc301441652"/>
      <w:bookmarkStart w:id="3075" w:name="_Toc300665401"/>
      <w:bookmarkStart w:id="3076" w:name="_Toc300665568"/>
      <w:bookmarkStart w:id="3077" w:name="_Toc300665717"/>
      <w:bookmarkStart w:id="3078" w:name="_Toc301275566"/>
      <w:bookmarkStart w:id="3079" w:name="_Toc301441680"/>
      <w:bookmarkStart w:id="3080" w:name="_Toc300665402"/>
      <w:bookmarkStart w:id="3081" w:name="_Toc300665569"/>
      <w:bookmarkStart w:id="3082" w:name="_Toc300665718"/>
      <w:bookmarkStart w:id="3083" w:name="_Toc301275567"/>
      <w:bookmarkStart w:id="3084" w:name="_Toc301441681"/>
      <w:bookmarkStart w:id="3085" w:name="_Toc300665403"/>
      <w:bookmarkStart w:id="3086" w:name="_Toc300665570"/>
      <w:bookmarkStart w:id="3087" w:name="_Toc300665719"/>
      <w:bookmarkStart w:id="3088" w:name="_Toc301275568"/>
      <w:bookmarkStart w:id="3089" w:name="_Toc301441682"/>
      <w:bookmarkStart w:id="3090" w:name="_Toc300665404"/>
      <w:bookmarkStart w:id="3091" w:name="_Toc300665571"/>
      <w:bookmarkStart w:id="3092" w:name="_Toc300665720"/>
      <w:bookmarkStart w:id="3093" w:name="_Toc301275569"/>
      <w:bookmarkStart w:id="3094" w:name="_Toc301441683"/>
      <w:bookmarkStart w:id="3095" w:name="_Toc300665405"/>
      <w:bookmarkStart w:id="3096" w:name="_Toc300665572"/>
      <w:bookmarkStart w:id="3097" w:name="_Toc300665721"/>
      <w:bookmarkStart w:id="3098" w:name="_Toc301275570"/>
      <w:bookmarkStart w:id="3099" w:name="_Toc301441684"/>
      <w:bookmarkStart w:id="3100" w:name="_Toc300665406"/>
      <w:bookmarkStart w:id="3101" w:name="_Toc300665573"/>
      <w:bookmarkStart w:id="3102" w:name="_Toc300665722"/>
      <w:bookmarkStart w:id="3103" w:name="_Toc301275571"/>
      <w:bookmarkStart w:id="3104" w:name="_Toc301441685"/>
      <w:bookmarkStart w:id="3105" w:name="_Toc300665407"/>
      <w:bookmarkStart w:id="3106" w:name="_Toc300665574"/>
      <w:bookmarkStart w:id="3107" w:name="_Toc300665723"/>
      <w:bookmarkStart w:id="3108" w:name="_Toc301275572"/>
      <w:bookmarkStart w:id="3109" w:name="_Toc301441686"/>
      <w:bookmarkStart w:id="3110" w:name="_Toc300665408"/>
      <w:bookmarkStart w:id="3111" w:name="_Toc300665575"/>
      <w:bookmarkStart w:id="3112" w:name="_Toc300665724"/>
      <w:bookmarkStart w:id="3113" w:name="_Toc301275573"/>
      <w:bookmarkStart w:id="3114" w:name="_Toc301441687"/>
      <w:bookmarkStart w:id="3115" w:name="_Ref349216879"/>
      <w:bookmarkStart w:id="3116" w:name="_Toc502220902"/>
      <w:bookmarkStart w:id="3117" w:name="_Toc502234279"/>
      <w:bookmarkStart w:id="3118" w:name="_Ref280170666"/>
      <w:bookmarkStart w:id="3119" w:name="_Toc223253548"/>
      <w:bookmarkStart w:id="3120" w:name="_Toc205778233"/>
      <w:bookmarkStart w:id="3121" w:name="_Ref177801798"/>
      <w:bookmarkStart w:id="3122" w:name="_Toc33425568"/>
      <w:bookmarkStart w:id="3123" w:name="_Toc34898155"/>
      <w:bookmarkStart w:id="3124" w:name="_Toc534283611"/>
      <w:bookmarkStart w:id="3125" w:name="_Toc93842284"/>
      <w:bookmarkStart w:id="3126" w:name="_Ref130198569"/>
      <w:bookmarkStart w:id="3127" w:name="_Toc129617729"/>
      <w:bookmarkEnd w:id="3013"/>
      <w:bookmarkEnd w:id="3014"/>
      <w:bookmarkEnd w:id="3015"/>
      <w:bookmarkEnd w:id="3016"/>
      <w:bookmarkEnd w:id="302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r w:rsidRPr="003B1BC5">
        <w:rPr>
          <w:rFonts w:hint="eastAsia"/>
        </w:rPr>
        <w:lastRenderedPageBreak/>
        <w:t xml:space="preserve">Enabling </w:t>
      </w:r>
      <w:r w:rsidRPr="002B6163">
        <w:rPr>
          <w:rFonts w:hint="eastAsia"/>
        </w:rPr>
        <w:t>SNMP notifications for VRRP</w:t>
      </w:r>
      <w:bookmarkEnd w:id="3115"/>
      <w:bookmarkEnd w:id="3116"/>
      <w:bookmarkEnd w:id="3117"/>
      <w:bookmarkEnd w:id="3127"/>
      <w:r w:rsidRPr="002B6163">
        <w:fldChar w:fldCharType="begin"/>
      </w:r>
      <w:r w:rsidRPr="002B6163">
        <w:instrText xml:space="preserve"> </w:instrText>
      </w:r>
      <w:r w:rsidRPr="002B6163">
        <w:rPr>
          <w:rFonts w:hint="eastAsia"/>
        </w:rPr>
        <w:instrText>XE "</w:instrText>
      </w:r>
      <w:r w:rsidRPr="002B6163">
        <w:instrText>IPv4 VRRP:</w:instrText>
      </w:r>
      <w:r w:rsidRPr="002B6163">
        <w:rPr>
          <w:rFonts w:hint="eastAsia"/>
        </w:rPr>
        <w:instrText xml:space="preserve"> SNMP notification enable"</w:instrText>
      </w:r>
      <w:r w:rsidRPr="002B6163">
        <w:instrText xml:space="preserve"> </w:instrText>
      </w:r>
      <w:r w:rsidRPr="002B6163">
        <w:fldChar w:fldCharType="end"/>
      </w:r>
      <w:r w:rsidRPr="002B6163">
        <w:fldChar w:fldCharType="begin"/>
      </w:r>
      <w:r w:rsidRPr="002B6163">
        <w:instrText xml:space="preserve"> XE "enabling:VRRP SNMP notification" </w:instrText>
      </w:r>
      <w:r w:rsidRPr="002B6163">
        <w:fldChar w:fldCharType="end"/>
      </w:r>
      <w:r w:rsidRPr="002B6163">
        <w:fldChar w:fldCharType="begin"/>
      </w:r>
      <w:r w:rsidRPr="002B6163">
        <w:instrText xml:space="preserve"> XE "SNMP:VRRP SNMP notification" </w:instrText>
      </w:r>
      <w:r w:rsidRPr="002B6163">
        <w:fldChar w:fldCharType="end"/>
      </w:r>
      <w:r w:rsidRPr="002B6163">
        <w:fldChar w:fldCharType="begin"/>
      </w:r>
      <w:r w:rsidRPr="002B6163">
        <w:instrText xml:space="preserve"> XE "notifying:VRRP SNMP notification" </w:instrText>
      </w:r>
      <w:r w:rsidRPr="002B6163">
        <w:fldChar w:fldCharType="end"/>
      </w:r>
      <w:r w:rsidRPr="002B6163">
        <w:fldChar w:fldCharType="begin"/>
      </w:r>
      <w:r w:rsidRPr="002B6163">
        <w:instrText xml:space="preserve"> XE "network:VRRP SNMP notification" </w:instrText>
      </w:r>
      <w:r w:rsidRPr="002B6163">
        <w:fldChar w:fldCharType="end"/>
      </w:r>
      <w:r w:rsidRPr="002B6163">
        <w:fldChar w:fldCharType="begin"/>
      </w:r>
      <w:r w:rsidRPr="002B6163">
        <w:instrText xml:space="preserve"> XE "trapping:VRRP SNMP notification" </w:instrText>
      </w:r>
      <w:r w:rsidRPr="002B6163">
        <w:fldChar w:fldCharType="end"/>
      </w:r>
      <w:r w:rsidRPr="002B6163">
        <w:fldChar w:fldCharType="begin"/>
      </w:r>
      <w:r w:rsidRPr="002B6163">
        <w:instrText xml:space="preserve"> XE "high availability:VRRP SNMP notification" </w:instrText>
      </w:r>
      <w:r w:rsidRPr="002B6163">
        <w:fldChar w:fldCharType="end"/>
      </w:r>
      <w:r w:rsidRPr="002B6163">
        <w:fldChar w:fldCharType="begin"/>
      </w:r>
      <w:r w:rsidRPr="002B6163">
        <w:instrText xml:space="preserve"> XE "procedure:enabling VRRP SNMP notification" </w:instrText>
      </w:r>
      <w:r w:rsidRPr="002B6163">
        <w:fldChar w:fldCharType="end"/>
      </w:r>
    </w:p>
    <w:p w:rsidR="002B6163" w:rsidRPr="002B6163" w:rsidRDefault="002B6163" w:rsidP="002B6163">
      <w:pPr>
        <w:pStyle w:val="4"/>
      </w:pPr>
      <w:r>
        <w:t>A</w:t>
      </w:r>
      <w:r w:rsidRPr="002B6163">
        <w:rPr>
          <w:rFonts w:hint="eastAsia"/>
        </w:rPr>
        <w:t>bout SNMP notifications for VRRP</w:t>
      </w:r>
    </w:p>
    <w:p w:rsidR="002B6163" w:rsidRPr="003B1BC5" w:rsidRDefault="002B6163" w:rsidP="002B6163">
      <w:r w:rsidRPr="003B1BC5">
        <w:t xml:space="preserve">To report critical </w:t>
      </w:r>
      <w:r w:rsidRPr="003B1BC5">
        <w:rPr>
          <w:rFonts w:hint="eastAsia"/>
        </w:rPr>
        <w:t xml:space="preserve">VRRP </w:t>
      </w:r>
      <w:r w:rsidRPr="003B1BC5">
        <w:t xml:space="preserve">events to an NMS, enable SNMP notifications for </w:t>
      </w:r>
      <w:r w:rsidRPr="003B1BC5">
        <w:rPr>
          <w:rFonts w:hint="eastAsia"/>
        </w:rPr>
        <w:t>VRRP</w:t>
      </w:r>
      <w:r w:rsidRPr="003B1BC5">
        <w:t>.</w:t>
      </w:r>
      <w:r w:rsidRPr="003B1BC5">
        <w:rPr>
          <w:rFonts w:hint="eastAsia"/>
        </w:rPr>
        <w:t xml:space="preserve"> </w:t>
      </w:r>
      <w:r w:rsidRPr="003B1BC5">
        <w:t xml:space="preserve">For </w:t>
      </w:r>
      <w:r w:rsidRPr="003B1BC5">
        <w:rPr>
          <w:rFonts w:hint="eastAsia"/>
        </w:rPr>
        <w:t>VRRP event</w:t>
      </w:r>
      <w:r w:rsidRPr="003B1BC5">
        <w:t xml:space="preserve"> notifications to be sent correctly, you must also configure SNMP on the device. For more information about SNMP configuration, see the network management and monitoring configuration guide for the device.</w:t>
      </w:r>
    </w:p>
    <w:p w:rsidR="002B6163" w:rsidRPr="002B6163" w:rsidRDefault="002B6163" w:rsidP="002B6163">
      <w:pPr>
        <w:pStyle w:val="4"/>
      </w:pPr>
      <w:r>
        <w:t>P</w:t>
      </w:r>
      <w:r w:rsidRPr="002B6163">
        <w:rPr>
          <w:rFonts w:hint="eastAsia"/>
        </w:rPr>
        <w:t>rocedure</w:t>
      </w:r>
    </w:p>
    <w:p w:rsidR="002B6163" w:rsidRPr="002B6163" w:rsidRDefault="002B6163" w:rsidP="002B6163">
      <w:pPr>
        <w:pStyle w:val="Itemstep"/>
      </w:pPr>
      <w:r>
        <w:t>Enter system view.</w:t>
      </w:r>
    </w:p>
    <w:p w:rsidR="002B6163" w:rsidRPr="00BD0BED" w:rsidRDefault="002B6163" w:rsidP="002B6163">
      <w:pPr>
        <w:pStyle w:val="ItemIndent1"/>
        <w:rPr>
          <w:rStyle w:val="commandkeywords"/>
        </w:rPr>
      </w:pPr>
      <w:r w:rsidRPr="00BD0BED">
        <w:rPr>
          <w:rStyle w:val="commandkeywords"/>
        </w:rPr>
        <w:t>system-view</w:t>
      </w:r>
    </w:p>
    <w:p w:rsidR="002B6163" w:rsidRPr="002B6163" w:rsidRDefault="002B6163" w:rsidP="002B6163">
      <w:pPr>
        <w:pStyle w:val="Itemstep"/>
      </w:pPr>
      <w:r>
        <w:t>Enable SNMP notifications for VRRP.</w:t>
      </w:r>
    </w:p>
    <w:p w:rsidR="002B6163" w:rsidRDefault="002B6163" w:rsidP="002B6163">
      <w:pPr>
        <w:pStyle w:val="ItemIndent1"/>
      </w:pPr>
      <w:r w:rsidRPr="00BD0BED">
        <w:rPr>
          <w:rStyle w:val="commandkeywords"/>
          <w:rFonts w:hint="eastAsia"/>
        </w:rPr>
        <w:t xml:space="preserve">snmp-agent trap enable vrrp </w:t>
      </w:r>
      <w:r w:rsidRPr="00BD0BED">
        <w:rPr>
          <w:rStyle w:val="commandtext"/>
        </w:rPr>
        <w:t>[</w:t>
      </w:r>
      <w:r w:rsidRPr="00BD0BED">
        <w:rPr>
          <w:rFonts w:hint="eastAsia"/>
        </w:rPr>
        <w:t xml:space="preserve"> </w:t>
      </w:r>
      <w:r w:rsidRPr="00BD0BED">
        <w:rPr>
          <w:rStyle w:val="commandkeywords"/>
        </w:rPr>
        <w:t>auth-failure</w:t>
      </w:r>
      <w:r w:rsidRPr="00BD0BED">
        <w:rPr>
          <w:rFonts w:hint="eastAsia"/>
        </w:rPr>
        <w:t xml:space="preserve"> </w:t>
      </w:r>
      <w:r w:rsidRPr="00BD0BED">
        <w:rPr>
          <w:rStyle w:val="commandtext"/>
          <w:rFonts w:hint="eastAsia"/>
        </w:rPr>
        <w:t>|</w:t>
      </w:r>
      <w:r w:rsidRPr="00BD0BED">
        <w:rPr>
          <w:rFonts w:hint="eastAsia"/>
        </w:rPr>
        <w:t xml:space="preserve"> </w:t>
      </w:r>
      <w:r w:rsidRPr="00BD0BED">
        <w:rPr>
          <w:rStyle w:val="commandkeywords"/>
        </w:rPr>
        <w:t>new-master</w:t>
      </w:r>
      <w:r w:rsidRPr="00BD0BED">
        <w:rPr>
          <w:rFonts w:hint="eastAsia"/>
        </w:rPr>
        <w:t xml:space="preserve"> </w:t>
      </w:r>
      <w:r w:rsidRPr="00BD0BED">
        <w:rPr>
          <w:rStyle w:val="commandtext"/>
        </w:rPr>
        <w:t>]</w:t>
      </w:r>
    </w:p>
    <w:p w:rsidR="002B6163" w:rsidRDefault="002B6163" w:rsidP="002B6163">
      <w:pPr>
        <w:pStyle w:val="ItemIndent1"/>
      </w:pPr>
      <w:r w:rsidRPr="003B1BC5">
        <w:t xml:space="preserve">By default, </w:t>
      </w:r>
      <w:r w:rsidRPr="00BD0BED">
        <w:rPr>
          <w:rFonts w:hint="eastAsia"/>
        </w:rPr>
        <w:t>SNMP notifications for VRRP are enabled</w:t>
      </w:r>
      <w:r w:rsidRPr="00BD0BED">
        <w:t>.</w:t>
      </w:r>
    </w:p>
    <w:p w:rsidR="002B6163" w:rsidRPr="002B6163" w:rsidRDefault="002B6163" w:rsidP="002B6163">
      <w:pPr>
        <w:pStyle w:val="3"/>
      </w:pPr>
      <w:bookmarkStart w:id="3128" w:name="_Ref282151161"/>
      <w:bookmarkStart w:id="3129" w:name="_Toc223253549"/>
      <w:bookmarkStart w:id="3130" w:name="_Toc205778234"/>
      <w:bookmarkStart w:id="3131" w:name="_Toc502220903"/>
      <w:bookmarkStart w:id="3132" w:name="_Toc502234280"/>
      <w:bookmarkStart w:id="3133" w:name="_Toc129617730"/>
      <w:bookmarkEnd w:id="3118"/>
      <w:bookmarkEnd w:id="3119"/>
      <w:bookmarkEnd w:id="3120"/>
      <w:bookmarkEnd w:id="3121"/>
      <w:r w:rsidRPr="003B1BC5">
        <w:t>Display and maintenance commands for</w:t>
      </w:r>
      <w:r w:rsidRPr="002B6163">
        <w:t xml:space="preserve"> </w:t>
      </w:r>
      <w:r w:rsidRPr="002B6163">
        <w:rPr>
          <w:rFonts w:hint="eastAsia"/>
        </w:rPr>
        <w:t xml:space="preserve">IPv4 </w:t>
      </w:r>
      <w:r w:rsidRPr="002B6163">
        <w:t>VRRP</w:t>
      </w:r>
      <w:bookmarkEnd w:id="3122"/>
      <w:bookmarkEnd w:id="3123"/>
      <w:bookmarkEnd w:id="3124"/>
      <w:bookmarkEnd w:id="3125"/>
      <w:bookmarkEnd w:id="3126"/>
      <w:bookmarkEnd w:id="3128"/>
      <w:bookmarkEnd w:id="3129"/>
      <w:bookmarkEnd w:id="3130"/>
      <w:bookmarkEnd w:id="3131"/>
      <w:bookmarkEnd w:id="3132"/>
      <w:bookmarkEnd w:id="3133"/>
      <w:r w:rsidRPr="002B6163">
        <w:fldChar w:fldCharType="begin"/>
      </w:r>
      <w:r w:rsidRPr="002B6163">
        <w:instrText xml:space="preserve"> XE "displaying:IPv4 VRRP" </w:instrText>
      </w:r>
      <w:r w:rsidRPr="002B6163">
        <w:fldChar w:fldCharType="end"/>
      </w:r>
      <w:r w:rsidRPr="002B6163">
        <w:fldChar w:fldCharType="begin"/>
      </w:r>
      <w:r w:rsidRPr="002B6163">
        <w:instrText xml:space="preserve"> XE "maintaining:IPv4 VRRP" </w:instrText>
      </w:r>
      <w:r w:rsidRPr="002B6163">
        <w:fldChar w:fldCharType="end"/>
      </w:r>
      <w:r w:rsidRPr="002B6163">
        <w:fldChar w:fldCharType="begin"/>
      </w:r>
      <w:r w:rsidRPr="002B6163">
        <w:instrText xml:space="preserve"> XE "IPv4 VRRP:display" </w:instrText>
      </w:r>
      <w:r w:rsidRPr="002B6163">
        <w:fldChar w:fldCharType="end"/>
      </w:r>
      <w:r w:rsidRPr="002B6163">
        <w:fldChar w:fldCharType="begin"/>
      </w:r>
      <w:r w:rsidRPr="002B6163">
        <w:instrText xml:space="preserve"> XE "IPv4 VRRP:maintain" </w:instrText>
      </w:r>
      <w:r w:rsidRPr="002B6163">
        <w:fldChar w:fldCharType="end"/>
      </w:r>
      <w:r w:rsidRPr="002B6163">
        <w:fldChar w:fldCharType="begin"/>
      </w:r>
      <w:r w:rsidRPr="002B6163">
        <w:instrText xml:space="preserve"> XE "procedure:displaying IPv4 VRRP" </w:instrText>
      </w:r>
      <w:r w:rsidRPr="002B6163">
        <w:fldChar w:fldCharType="end"/>
      </w:r>
      <w:r w:rsidRPr="002B6163">
        <w:fldChar w:fldCharType="begin"/>
      </w:r>
      <w:r w:rsidRPr="002B6163">
        <w:instrText xml:space="preserve"> XE "procedure:maintaining IPv4 VRRP" </w:instrText>
      </w:r>
      <w:r w:rsidRPr="002B6163">
        <w:fldChar w:fldCharType="end"/>
      </w:r>
      <w:r w:rsidRPr="002B6163">
        <w:fldChar w:fldCharType="begin"/>
      </w:r>
      <w:r w:rsidRPr="002B6163">
        <w:instrText xml:space="preserve"> XE "high availability:IPv4 VRRP display" </w:instrText>
      </w:r>
      <w:r w:rsidRPr="002B6163">
        <w:fldChar w:fldCharType="end"/>
      </w:r>
      <w:r w:rsidRPr="002B6163">
        <w:fldChar w:fldCharType="begin"/>
      </w:r>
      <w:r w:rsidRPr="002B6163">
        <w:instrText xml:space="preserve"> XE "high availability:IPv4 VRRP maintain" </w:instrText>
      </w:r>
      <w:r w:rsidRPr="002B6163">
        <w:fldChar w:fldCharType="end"/>
      </w:r>
    </w:p>
    <w:p w:rsidR="002B6163" w:rsidRPr="003B1BC5" w:rsidRDefault="002B6163" w:rsidP="002B6163">
      <w:bookmarkStart w:id="3134" w:name="_Toc533576863"/>
      <w:r w:rsidRPr="003B1BC5">
        <w:rPr>
          <w:rFonts w:hint="eastAsia"/>
        </w:rPr>
        <w:t>Execute</w:t>
      </w:r>
      <w:r w:rsidRPr="003B1BC5">
        <w:t xml:space="preserve"> </w:t>
      </w:r>
      <w:r w:rsidRPr="00BD0BED">
        <w:rPr>
          <w:rStyle w:val="commandkeywords"/>
        </w:rPr>
        <w:t>display</w:t>
      </w:r>
      <w:r w:rsidRPr="003B1BC5">
        <w:t xml:space="preserve"> commands in any view and</w:t>
      </w:r>
      <w:r w:rsidRPr="003B1BC5">
        <w:rPr>
          <w:rFonts w:hint="eastAsia"/>
        </w:rPr>
        <w:t xml:space="preserve"> the</w:t>
      </w:r>
      <w:r w:rsidRPr="003B1BC5">
        <w:t xml:space="preserve"> </w:t>
      </w:r>
      <w:r w:rsidRPr="00BD0BED">
        <w:rPr>
          <w:rStyle w:val="commandkeywords"/>
        </w:rPr>
        <w:t>reset</w:t>
      </w:r>
      <w:r w:rsidRPr="003B1BC5">
        <w:t xml:space="preserve"> command in user view.</w:t>
      </w:r>
    </w:p>
    <w:p w:rsidR="002B6163" w:rsidRPr="003B1BC5" w:rsidRDefault="002B6163" w:rsidP="002B6163">
      <w:pPr>
        <w:pStyle w:val="Spacer"/>
      </w:pPr>
    </w:p>
    <w:tbl>
      <w:tblPr>
        <w:tblStyle w:val="Table"/>
        <w:tblW w:w="8747" w:type="dxa"/>
        <w:tblInd w:w="1003" w:type="dxa"/>
        <w:tblLayout w:type="fixed"/>
        <w:tblLook w:val="04A0" w:firstRow="1" w:lastRow="0" w:firstColumn="1" w:lastColumn="0" w:noHBand="0" w:noVBand="1"/>
      </w:tblPr>
      <w:tblGrid>
        <w:gridCol w:w="2906"/>
        <w:gridCol w:w="5841"/>
      </w:tblGrid>
      <w:tr w:rsidR="002B6163" w:rsidRPr="003B1BC5" w:rsidTr="00FB6005">
        <w:trPr>
          <w:cnfStyle w:val="100000000000" w:firstRow="1" w:lastRow="0" w:firstColumn="0" w:lastColumn="0" w:oddVBand="0" w:evenVBand="0" w:oddHBand="0" w:evenHBand="0" w:firstRowFirstColumn="0" w:firstRowLastColumn="0" w:lastRowFirstColumn="0" w:lastRowLastColumn="0"/>
          <w:trHeight w:val="366"/>
          <w:tblHeader/>
        </w:trPr>
        <w:tc>
          <w:tcPr>
            <w:tcW w:w="2891" w:type="dxa"/>
          </w:tcPr>
          <w:bookmarkEnd w:id="3134"/>
          <w:p w:rsidR="002B6163" w:rsidRPr="002B6163" w:rsidRDefault="002B6163" w:rsidP="002B6163">
            <w:pPr>
              <w:pStyle w:val="TableHeading"/>
            </w:pPr>
            <w:r w:rsidRPr="003B1BC5">
              <w:rPr>
                <w:rFonts w:hint="eastAsia"/>
              </w:rPr>
              <w:t>Task</w:t>
            </w:r>
          </w:p>
        </w:tc>
        <w:tc>
          <w:tcPr>
            <w:tcW w:w="5811" w:type="dxa"/>
          </w:tcPr>
          <w:p w:rsidR="002B6163" w:rsidRPr="002B6163" w:rsidRDefault="002B6163" w:rsidP="002B6163">
            <w:pPr>
              <w:pStyle w:val="TableHeading"/>
            </w:pPr>
            <w:r w:rsidRPr="003B1BC5">
              <w:t>Command</w:t>
            </w:r>
          </w:p>
        </w:tc>
      </w:tr>
      <w:tr w:rsidR="002B6163" w:rsidRPr="003B1BC5" w:rsidTr="00FB6005">
        <w:tc>
          <w:tcPr>
            <w:tcW w:w="2891" w:type="dxa"/>
          </w:tcPr>
          <w:p w:rsidR="002B6163" w:rsidRPr="002B6163" w:rsidRDefault="002B6163" w:rsidP="002B6163">
            <w:pPr>
              <w:pStyle w:val="TableText"/>
            </w:pPr>
            <w:r w:rsidRPr="003B1BC5">
              <w:t xml:space="preserve">Display </w:t>
            </w:r>
            <w:r w:rsidRPr="002B6163">
              <w:rPr>
                <w:rFonts w:hint="eastAsia"/>
              </w:rPr>
              <w:t xml:space="preserve">states of IPv4 </w:t>
            </w:r>
            <w:r w:rsidRPr="002B6163">
              <w:t>VRRP group</w:t>
            </w:r>
            <w:r w:rsidRPr="002B6163">
              <w:rPr>
                <w:rFonts w:hint="eastAsia"/>
              </w:rPr>
              <w:t>s</w:t>
            </w:r>
            <w:r w:rsidRPr="002B6163">
              <w:t>.</w:t>
            </w:r>
          </w:p>
        </w:tc>
        <w:tc>
          <w:tcPr>
            <w:tcW w:w="5811" w:type="dxa"/>
          </w:tcPr>
          <w:p w:rsidR="002B6163" w:rsidRPr="002B6163" w:rsidRDefault="002B6163" w:rsidP="002B6163">
            <w:pPr>
              <w:pStyle w:val="TableText"/>
            </w:pPr>
            <w:r w:rsidRPr="00BD0BED">
              <w:rPr>
                <w:rStyle w:val="commandkeywords"/>
                <w:rFonts w:hint="eastAsia"/>
              </w:rPr>
              <w:t>display</w:t>
            </w:r>
            <w:r w:rsidRPr="002B6163">
              <w:t xml:space="preserve"> </w:t>
            </w:r>
            <w:r w:rsidRPr="002B6163">
              <w:rPr>
                <w:rStyle w:val="commandkeywords"/>
              </w:rPr>
              <w:t>vrrp</w:t>
            </w:r>
            <w:r w:rsidRPr="002B6163">
              <w:rPr>
                <w:rFonts w:hint="eastAsia"/>
              </w:rPr>
              <w:t xml:space="preserve"> </w:t>
            </w:r>
            <w:r w:rsidRPr="002B6163">
              <w:rPr>
                <w:rStyle w:val="commandtext"/>
              </w:rPr>
              <w:t>[</w:t>
            </w:r>
            <w:r w:rsidRPr="002B6163">
              <w:rPr>
                <w:rFonts w:hint="eastAsia"/>
              </w:rPr>
              <w:t xml:space="preserve"> </w:t>
            </w:r>
            <w:r w:rsidRPr="002B6163">
              <w:rPr>
                <w:rStyle w:val="commandkeywords"/>
                <w:rFonts w:hint="eastAsia"/>
              </w:rPr>
              <w:t>interface</w:t>
            </w:r>
            <w:r w:rsidRPr="002B6163">
              <w:t xml:space="preserve"> </w:t>
            </w:r>
            <w:r w:rsidRPr="002B6163">
              <w:rPr>
                <w:rStyle w:val="commandparameter"/>
                <w:rFonts w:hint="eastAsia"/>
              </w:rPr>
              <w:t>interface-type</w:t>
            </w:r>
            <w:r w:rsidRPr="002B6163">
              <w:rPr>
                <w:rStyle w:val="commandparameter"/>
              </w:rPr>
              <w:t xml:space="preserve"> </w:t>
            </w:r>
            <w:r w:rsidRPr="002B6163">
              <w:rPr>
                <w:rStyle w:val="commandparameter"/>
                <w:rFonts w:hint="eastAsia"/>
              </w:rPr>
              <w:t>interface-number</w:t>
            </w:r>
            <w:r w:rsidRPr="002B6163">
              <w:t xml:space="preserve"> </w:t>
            </w:r>
            <w:r w:rsidRPr="002B6163">
              <w:rPr>
                <w:rStyle w:val="commandtext"/>
              </w:rPr>
              <w:t>[</w:t>
            </w:r>
            <w:r w:rsidRPr="002B6163">
              <w:rPr>
                <w:rFonts w:hint="eastAsia"/>
              </w:rPr>
              <w:t xml:space="preserve"> </w:t>
            </w:r>
            <w:r w:rsidRPr="002B6163">
              <w:rPr>
                <w:rStyle w:val="commandkeywords"/>
                <w:rFonts w:hint="eastAsia"/>
              </w:rPr>
              <w:t>vrid</w:t>
            </w:r>
            <w:r w:rsidRPr="002B6163">
              <w:rPr>
                <w:rStyle w:val="commandparameter"/>
              </w:rPr>
              <w:t xml:space="preserve"> virtual-router-id</w:t>
            </w:r>
            <w:r w:rsidRPr="002B6163">
              <w:t xml:space="preserve"> </w:t>
            </w:r>
            <w:r w:rsidRPr="002B6163">
              <w:rPr>
                <w:rStyle w:val="commandtext"/>
                <w:rFonts w:hint="eastAsia"/>
              </w:rPr>
              <w:t>]</w:t>
            </w:r>
            <w:r w:rsidRPr="002B6163">
              <w:rPr>
                <w:rFonts w:hint="eastAsia"/>
              </w:rPr>
              <w:t xml:space="preserve"> </w:t>
            </w:r>
            <w:r w:rsidRPr="002B6163">
              <w:rPr>
                <w:rStyle w:val="commandtext"/>
                <w:rFonts w:hint="eastAsia"/>
              </w:rPr>
              <w:t>]</w:t>
            </w:r>
            <w:r w:rsidRPr="002B6163">
              <w:rPr>
                <w:rFonts w:hint="eastAsia"/>
              </w:rPr>
              <w:t xml:space="preserve"> </w:t>
            </w:r>
            <w:r w:rsidRPr="002B6163">
              <w:rPr>
                <w:rStyle w:val="commandtext"/>
                <w:rFonts w:hint="eastAsia"/>
              </w:rPr>
              <w:t>[</w:t>
            </w:r>
            <w:r w:rsidRPr="002B6163">
              <w:rPr>
                <w:rFonts w:hint="eastAsia"/>
              </w:rPr>
              <w:t xml:space="preserve"> </w:t>
            </w:r>
            <w:r w:rsidRPr="002B6163">
              <w:rPr>
                <w:rStyle w:val="commandkeywords"/>
                <w:rFonts w:hint="eastAsia"/>
              </w:rPr>
              <w:t>verbose</w:t>
            </w:r>
            <w:r w:rsidRPr="002B6163">
              <w:rPr>
                <w:rFonts w:hint="eastAsia"/>
              </w:rPr>
              <w:t xml:space="preserve"> </w:t>
            </w:r>
            <w:r w:rsidRPr="002B6163">
              <w:rPr>
                <w:rStyle w:val="commandtext"/>
                <w:rFonts w:hint="eastAsia"/>
              </w:rPr>
              <w:t>]</w:t>
            </w:r>
          </w:p>
        </w:tc>
      </w:tr>
      <w:tr w:rsidR="002B6163" w:rsidRPr="003B1BC5" w:rsidTr="00FB6005">
        <w:tc>
          <w:tcPr>
            <w:tcW w:w="2891" w:type="dxa"/>
          </w:tcPr>
          <w:p w:rsidR="002B6163" w:rsidRPr="002B6163" w:rsidRDefault="002B6163" w:rsidP="002B6163">
            <w:pPr>
              <w:pStyle w:val="TableText"/>
            </w:pPr>
            <w:r w:rsidRPr="003B1BC5">
              <w:rPr>
                <w:rFonts w:hint="eastAsia"/>
              </w:rPr>
              <w:t xml:space="preserve">Display master-to-subordinate IPv4 </w:t>
            </w:r>
            <w:r w:rsidRPr="002B6163">
              <w:t xml:space="preserve">VRRP </w:t>
            </w:r>
            <w:r w:rsidRPr="002B6163">
              <w:rPr>
                <w:rFonts w:hint="eastAsia"/>
              </w:rPr>
              <w:t>group bindings.</w:t>
            </w:r>
          </w:p>
        </w:tc>
        <w:tc>
          <w:tcPr>
            <w:tcW w:w="5811" w:type="dxa"/>
          </w:tcPr>
          <w:p w:rsidR="002B6163" w:rsidRPr="002B6163" w:rsidRDefault="002B6163" w:rsidP="002B6163">
            <w:pPr>
              <w:pStyle w:val="TableText"/>
              <w:rPr>
                <w:rStyle w:val="commandkeywords"/>
              </w:rPr>
            </w:pPr>
            <w:r w:rsidRPr="00BD0BED">
              <w:rPr>
                <w:rStyle w:val="commandkeywords"/>
              </w:rPr>
              <w:t>display vrrp binding</w:t>
            </w:r>
            <w:r w:rsidRPr="002B6163">
              <w:t xml:space="preserve"> </w:t>
            </w:r>
            <w:r w:rsidRPr="002B6163">
              <w:rPr>
                <w:rStyle w:val="commandtext"/>
              </w:rPr>
              <w:t>[</w:t>
            </w:r>
            <w:r w:rsidRPr="002B6163">
              <w:rPr>
                <w:rFonts w:hint="eastAsia"/>
              </w:rPr>
              <w:t xml:space="preserve"> </w:t>
            </w:r>
            <w:r w:rsidRPr="002B6163">
              <w:rPr>
                <w:rStyle w:val="commandkeywords"/>
              </w:rPr>
              <w:t>interface</w:t>
            </w:r>
            <w:r w:rsidRPr="002B6163">
              <w:t xml:space="preserve"> </w:t>
            </w:r>
            <w:r w:rsidRPr="002B6163">
              <w:rPr>
                <w:rStyle w:val="commandparameter"/>
              </w:rPr>
              <w:t>interface-type interface-number</w:t>
            </w:r>
            <w:r w:rsidRPr="002B6163">
              <w:rPr>
                <w:rFonts w:hint="eastAsia"/>
              </w:rPr>
              <w:t xml:space="preserve"> </w:t>
            </w:r>
            <w:r w:rsidRPr="002B6163">
              <w:rPr>
                <w:rStyle w:val="commandtext"/>
                <w:rFonts w:hint="eastAsia"/>
              </w:rPr>
              <w:t>[</w:t>
            </w:r>
            <w:r w:rsidRPr="002B6163">
              <w:rPr>
                <w:rFonts w:hint="eastAsia"/>
              </w:rPr>
              <w:t xml:space="preserve"> </w:t>
            </w:r>
            <w:r w:rsidRPr="002B6163">
              <w:rPr>
                <w:rStyle w:val="commandkeywords"/>
              </w:rPr>
              <w:t>vrid</w:t>
            </w:r>
            <w:r w:rsidRPr="002B6163">
              <w:rPr>
                <w:rFonts w:hint="eastAsia"/>
              </w:rPr>
              <w:t xml:space="preserve"> </w:t>
            </w:r>
            <w:r w:rsidRPr="002B6163">
              <w:rPr>
                <w:rStyle w:val="commandparameter"/>
              </w:rPr>
              <w:t>virtual-router-id</w:t>
            </w:r>
            <w:r w:rsidRPr="002B6163">
              <w:rPr>
                <w:rFonts w:hint="eastAsia"/>
              </w:rPr>
              <w:t xml:space="preserve"> </w:t>
            </w:r>
            <w:r w:rsidRPr="002B6163">
              <w:rPr>
                <w:rStyle w:val="commandtext"/>
                <w:rFonts w:hint="eastAsia"/>
              </w:rPr>
              <w:t>]</w:t>
            </w:r>
            <w:r w:rsidRPr="002B6163">
              <w:rPr>
                <w:rFonts w:hint="eastAsia"/>
              </w:rPr>
              <w:t xml:space="preserve"> </w:t>
            </w:r>
            <w:r w:rsidRPr="002B6163">
              <w:rPr>
                <w:rStyle w:val="commandtext"/>
                <w:rFonts w:hint="eastAsia"/>
              </w:rPr>
              <w:t>|</w:t>
            </w:r>
            <w:r w:rsidRPr="002B6163">
              <w:rPr>
                <w:rFonts w:hint="eastAsia"/>
              </w:rPr>
              <w:t xml:space="preserve"> </w:t>
            </w:r>
            <w:r w:rsidRPr="002B6163">
              <w:rPr>
                <w:rStyle w:val="commandkeywords"/>
              </w:rPr>
              <w:t>name</w:t>
            </w:r>
            <w:r w:rsidRPr="002B6163">
              <w:rPr>
                <w:rFonts w:hint="eastAsia"/>
              </w:rPr>
              <w:t xml:space="preserve"> </w:t>
            </w:r>
            <w:r w:rsidRPr="002B6163">
              <w:rPr>
                <w:rStyle w:val="commandparameter"/>
              </w:rPr>
              <w:t>name</w:t>
            </w:r>
            <w:r w:rsidRPr="002B6163">
              <w:rPr>
                <w:rFonts w:hint="eastAsia"/>
              </w:rPr>
              <w:t xml:space="preserve"> </w:t>
            </w:r>
            <w:r w:rsidRPr="002B6163">
              <w:rPr>
                <w:rStyle w:val="commandtext"/>
                <w:rFonts w:hint="eastAsia"/>
              </w:rPr>
              <w:t>]</w:t>
            </w:r>
          </w:p>
        </w:tc>
      </w:tr>
      <w:tr w:rsidR="002B6163" w:rsidRPr="003B1BC5" w:rsidTr="00FB6005">
        <w:tc>
          <w:tcPr>
            <w:tcW w:w="2891" w:type="dxa"/>
          </w:tcPr>
          <w:p w:rsidR="002B6163" w:rsidRPr="002B6163" w:rsidRDefault="002B6163" w:rsidP="002B6163">
            <w:pPr>
              <w:pStyle w:val="TableText"/>
            </w:pPr>
            <w:r w:rsidRPr="003B1BC5">
              <w:t>Display statistics for IPv4 VRRP groups</w:t>
            </w:r>
            <w:r w:rsidRPr="002B6163">
              <w:t>.</w:t>
            </w:r>
          </w:p>
        </w:tc>
        <w:tc>
          <w:tcPr>
            <w:tcW w:w="5811" w:type="dxa"/>
          </w:tcPr>
          <w:p w:rsidR="002B6163" w:rsidRPr="002B6163" w:rsidRDefault="002B6163" w:rsidP="002B6163">
            <w:pPr>
              <w:pStyle w:val="TableText"/>
            </w:pPr>
            <w:r w:rsidRPr="00BD0BED">
              <w:rPr>
                <w:rStyle w:val="commandkeywords"/>
              </w:rPr>
              <w:t>display vrrp statistics</w:t>
            </w:r>
            <w:r w:rsidRPr="002B6163">
              <w:t xml:space="preserve"> </w:t>
            </w:r>
            <w:r w:rsidRPr="002B6163">
              <w:rPr>
                <w:rStyle w:val="commandtext"/>
                <w:rFonts w:hint="eastAsia"/>
              </w:rPr>
              <w:t>[</w:t>
            </w:r>
            <w:r w:rsidRPr="002B6163">
              <w:rPr>
                <w:rFonts w:hint="eastAsia"/>
              </w:rPr>
              <w:t xml:space="preserve"> </w:t>
            </w:r>
            <w:r w:rsidRPr="002B6163">
              <w:rPr>
                <w:rStyle w:val="commandkeywords"/>
                <w:rFonts w:hint="eastAsia"/>
              </w:rPr>
              <w:t>interface</w:t>
            </w:r>
            <w:r w:rsidRPr="002B6163">
              <w:rPr>
                <w:rFonts w:hint="eastAsia"/>
              </w:rPr>
              <w:t xml:space="preserve"> </w:t>
            </w:r>
            <w:r w:rsidRPr="002B6163">
              <w:rPr>
                <w:rStyle w:val="commandparameter"/>
                <w:rFonts w:hint="eastAsia"/>
              </w:rPr>
              <w:t>interface-type</w:t>
            </w:r>
            <w:r w:rsidRPr="002B6163">
              <w:rPr>
                <w:rStyle w:val="commandparameter"/>
              </w:rPr>
              <w:t xml:space="preserve"> </w:t>
            </w:r>
            <w:r w:rsidRPr="002B6163">
              <w:rPr>
                <w:rStyle w:val="commandparameter"/>
                <w:rFonts w:hint="eastAsia"/>
              </w:rPr>
              <w:t>interface-number</w:t>
            </w:r>
            <w:r w:rsidRPr="002B6163">
              <w:rPr>
                <w:rFonts w:hint="eastAsia"/>
              </w:rPr>
              <w:t xml:space="preserve"> </w:t>
            </w:r>
            <w:r w:rsidRPr="002B6163">
              <w:rPr>
                <w:rStyle w:val="commandtext"/>
              </w:rPr>
              <w:t>[</w:t>
            </w:r>
            <w:r w:rsidRPr="002B6163">
              <w:rPr>
                <w:rFonts w:hint="eastAsia"/>
              </w:rPr>
              <w:t xml:space="preserve"> </w:t>
            </w:r>
            <w:r w:rsidRPr="002B6163">
              <w:rPr>
                <w:rStyle w:val="commandkeywords"/>
                <w:rFonts w:hint="eastAsia"/>
              </w:rPr>
              <w:t xml:space="preserve">vrid </w:t>
            </w:r>
            <w:r w:rsidRPr="002B6163">
              <w:rPr>
                <w:rStyle w:val="commandparameter"/>
              </w:rPr>
              <w:t>virtual-router-id</w:t>
            </w:r>
            <w:r w:rsidRPr="002B6163">
              <w:t xml:space="preserve"> </w:t>
            </w:r>
            <w:r w:rsidRPr="002B6163">
              <w:rPr>
                <w:rStyle w:val="commandtext"/>
              </w:rPr>
              <w:t>]</w:t>
            </w:r>
            <w:r w:rsidRPr="002B6163">
              <w:t xml:space="preserve"> </w:t>
            </w:r>
            <w:r w:rsidRPr="002B6163">
              <w:rPr>
                <w:rStyle w:val="commandtext"/>
              </w:rPr>
              <w:t>]</w:t>
            </w:r>
          </w:p>
        </w:tc>
      </w:tr>
      <w:tr w:rsidR="002B6163" w:rsidRPr="003B1BC5" w:rsidTr="00FB6005">
        <w:tc>
          <w:tcPr>
            <w:tcW w:w="2891" w:type="dxa"/>
          </w:tcPr>
          <w:p w:rsidR="002B6163" w:rsidRPr="002B6163" w:rsidRDefault="002B6163" w:rsidP="002B6163">
            <w:pPr>
              <w:pStyle w:val="TableText"/>
            </w:pPr>
            <w:r w:rsidRPr="003B1BC5">
              <w:t>C</w:t>
            </w:r>
            <w:r w:rsidRPr="002B6163">
              <w:rPr>
                <w:rFonts w:hint="eastAsia"/>
              </w:rPr>
              <w:t xml:space="preserve">lear </w:t>
            </w:r>
            <w:r w:rsidRPr="002B6163">
              <w:t xml:space="preserve">statistics for IPv4 </w:t>
            </w:r>
            <w:r w:rsidRPr="002B6163">
              <w:rPr>
                <w:rFonts w:hint="eastAsia"/>
              </w:rPr>
              <w:t xml:space="preserve">VRRP </w:t>
            </w:r>
            <w:r w:rsidRPr="002B6163">
              <w:t>groups.</w:t>
            </w:r>
          </w:p>
        </w:tc>
        <w:tc>
          <w:tcPr>
            <w:tcW w:w="5811" w:type="dxa"/>
          </w:tcPr>
          <w:p w:rsidR="002B6163" w:rsidRPr="002B6163" w:rsidRDefault="002B6163" w:rsidP="002B6163">
            <w:pPr>
              <w:pStyle w:val="TableText"/>
              <w:rPr>
                <w:rStyle w:val="commandkeywords"/>
              </w:rPr>
            </w:pPr>
            <w:r w:rsidRPr="00BD0BED">
              <w:rPr>
                <w:rStyle w:val="commandkeywords"/>
                <w:rFonts w:hint="eastAsia"/>
              </w:rPr>
              <w:t xml:space="preserve">reset </w:t>
            </w:r>
            <w:r w:rsidRPr="002B6163">
              <w:rPr>
                <w:rStyle w:val="commandkeywords"/>
              </w:rPr>
              <w:t>vrrp</w:t>
            </w:r>
            <w:r w:rsidRPr="002B6163">
              <w:rPr>
                <w:rStyle w:val="commandkeywords"/>
                <w:rFonts w:hint="eastAsia"/>
              </w:rPr>
              <w:t xml:space="preserve"> statistics</w:t>
            </w:r>
            <w:r w:rsidRPr="002B6163">
              <w:rPr>
                <w:rFonts w:hint="eastAsia"/>
              </w:rPr>
              <w:t xml:space="preserve"> </w:t>
            </w:r>
            <w:r w:rsidRPr="002B6163">
              <w:rPr>
                <w:rStyle w:val="commandtext"/>
                <w:rFonts w:hint="eastAsia"/>
              </w:rPr>
              <w:t>[</w:t>
            </w:r>
            <w:r w:rsidRPr="002B6163">
              <w:rPr>
                <w:rFonts w:hint="eastAsia"/>
              </w:rPr>
              <w:t xml:space="preserve"> </w:t>
            </w:r>
            <w:r w:rsidRPr="002B6163">
              <w:rPr>
                <w:rStyle w:val="commandkeywords"/>
                <w:rFonts w:hint="eastAsia"/>
              </w:rPr>
              <w:t>interface</w:t>
            </w:r>
            <w:r w:rsidRPr="002B6163">
              <w:rPr>
                <w:rFonts w:hint="eastAsia"/>
              </w:rPr>
              <w:t xml:space="preserve"> </w:t>
            </w:r>
            <w:r w:rsidRPr="002B6163">
              <w:rPr>
                <w:rStyle w:val="commandparameter"/>
              </w:rPr>
              <w:t>interface-type interface-number</w:t>
            </w:r>
            <w:r w:rsidRPr="002B6163">
              <w:rPr>
                <w:rFonts w:hint="eastAsia"/>
              </w:rPr>
              <w:t xml:space="preserve"> </w:t>
            </w:r>
            <w:r w:rsidRPr="002B6163">
              <w:rPr>
                <w:rStyle w:val="commandtext"/>
              </w:rPr>
              <w:t>[</w:t>
            </w:r>
            <w:r w:rsidRPr="002B6163">
              <w:rPr>
                <w:rFonts w:hint="eastAsia"/>
              </w:rPr>
              <w:t xml:space="preserve"> </w:t>
            </w:r>
            <w:r w:rsidRPr="002B6163">
              <w:rPr>
                <w:rStyle w:val="commandkeywords"/>
                <w:rFonts w:hint="eastAsia"/>
              </w:rPr>
              <w:t xml:space="preserve">vrid </w:t>
            </w:r>
            <w:r w:rsidRPr="002B6163">
              <w:rPr>
                <w:rStyle w:val="commandparameter"/>
              </w:rPr>
              <w:t>virtual-router-id</w:t>
            </w:r>
            <w:r w:rsidRPr="002B6163">
              <w:t xml:space="preserve"> </w:t>
            </w:r>
            <w:r w:rsidRPr="002B6163">
              <w:rPr>
                <w:rStyle w:val="commandtext"/>
              </w:rPr>
              <w:t>]</w:t>
            </w:r>
            <w:r w:rsidRPr="002B6163">
              <w:rPr>
                <w:rFonts w:hint="eastAsia"/>
              </w:rPr>
              <w:t xml:space="preserve"> </w:t>
            </w:r>
            <w:r w:rsidRPr="002B6163">
              <w:rPr>
                <w:rStyle w:val="commandtext"/>
              </w:rPr>
              <w:t>]</w:t>
            </w:r>
          </w:p>
        </w:tc>
      </w:tr>
    </w:tbl>
    <w:p w:rsidR="002B6163" w:rsidRPr="003B1BC5" w:rsidRDefault="002B6163" w:rsidP="002B6163">
      <w:pPr>
        <w:pStyle w:val="Spacer"/>
      </w:pPr>
      <w:bookmarkStart w:id="3135" w:name="_Hlt25737270"/>
      <w:bookmarkEnd w:id="3135"/>
    </w:p>
    <w:p w:rsidR="002B6163" w:rsidRPr="002B6163" w:rsidRDefault="002B6163" w:rsidP="002B6163">
      <w:pPr>
        <w:pStyle w:val="2"/>
      </w:pPr>
      <w:bookmarkStart w:id="3136" w:name="_Toc205778235"/>
      <w:bookmarkStart w:id="3137" w:name="_Toc223253550"/>
      <w:bookmarkStart w:id="3138" w:name="_Toc502220904"/>
      <w:bookmarkStart w:id="3139" w:name="_Toc502234281"/>
      <w:bookmarkStart w:id="3140" w:name="_Toc129617731"/>
      <w:r w:rsidRPr="003B1BC5">
        <w:rPr>
          <w:rFonts w:hint="eastAsia"/>
        </w:rPr>
        <w:t xml:space="preserve">Configuring </w:t>
      </w:r>
      <w:r w:rsidRPr="002B6163">
        <w:rPr>
          <w:rFonts w:hint="eastAsia"/>
        </w:rPr>
        <w:t>IPv6 VRRP</w:t>
      </w:r>
      <w:bookmarkEnd w:id="3136"/>
      <w:bookmarkEnd w:id="3137"/>
      <w:bookmarkEnd w:id="3138"/>
      <w:bookmarkEnd w:id="3139"/>
      <w:bookmarkEnd w:id="3140"/>
      <w:r w:rsidRPr="002B6163">
        <w:fldChar w:fldCharType="begin"/>
      </w:r>
      <w:r w:rsidRPr="002B6163">
        <w:instrText xml:space="preserve"> </w:instrText>
      </w:r>
      <w:r w:rsidRPr="002B6163">
        <w:rPr>
          <w:rFonts w:hint="eastAsia"/>
        </w:rPr>
        <w:instrText>XE "configuring:IPv6 VRRP"</w:instrText>
      </w:r>
      <w:r w:rsidRPr="002B6163">
        <w:instrText xml:space="preserve"> </w:instrText>
      </w:r>
      <w:r w:rsidRPr="002B6163">
        <w:fldChar w:fldCharType="end"/>
      </w:r>
      <w:r w:rsidRPr="002B6163">
        <w:fldChar w:fldCharType="begin"/>
      </w:r>
      <w:r w:rsidRPr="002B6163">
        <w:instrText xml:space="preserve"> XE "procedure:configuring IPv6 VRRP" </w:instrText>
      </w:r>
      <w:r w:rsidRPr="002B6163">
        <w:fldChar w:fldCharType="end"/>
      </w:r>
      <w:r w:rsidRPr="002B6163">
        <w:fldChar w:fldCharType="begin"/>
      </w:r>
      <w:r w:rsidRPr="002B6163">
        <w:instrText xml:space="preserve"> XE "IPv6 VRRP:configuration" </w:instrText>
      </w:r>
      <w:r w:rsidRPr="002B6163">
        <w:fldChar w:fldCharType="end"/>
      </w:r>
      <w:r w:rsidRPr="002B6163">
        <w:fldChar w:fldCharType="begin"/>
      </w:r>
      <w:r w:rsidRPr="002B6163">
        <w:instrText xml:space="preserve"> XE "network:IPv6 VRRP configuration" </w:instrText>
      </w:r>
      <w:r w:rsidRPr="002B6163">
        <w:fldChar w:fldCharType="end"/>
      </w:r>
      <w:r w:rsidRPr="002B6163">
        <w:fldChar w:fldCharType="begin"/>
      </w:r>
      <w:r w:rsidRPr="002B6163">
        <w:instrText xml:space="preserve"> XE "subnetting:IPv6 VRRP configuration" </w:instrText>
      </w:r>
      <w:r w:rsidRPr="002B6163">
        <w:fldChar w:fldCharType="end"/>
      </w:r>
      <w:r w:rsidRPr="002B6163">
        <w:fldChar w:fldCharType="begin"/>
      </w:r>
      <w:r w:rsidRPr="002B6163">
        <w:instrText xml:space="preserve"> XE "high availability:IPv6 VRRP configuration" </w:instrText>
      </w:r>
      <w:r w:rsidRPr="002B6163">
        <w:fldChar w:fldCharType="end"/>
      </w:r>
    </w:p>
    <w:p w:rsidR="002B6163" w:rsidRPr="002B6163" w:rsidRDefault="002B6163" w:rsidP="002B6163">
      <w:pPr>
        <w:pStyle w:val="3"/>
      </w:pPr>
      <w:bookmarkStart w:id="3141" w:name="_Toc502220905"/>
      <w:bookmarkStart w:id="3142" w:name="_Toc502234282"/>
      <w:bookmarkStart w:id="3143" w:name="_Toc205778236"/>
      <w:bookmarkStart w:id="3144" w:name="_Toc223253551"/>
      <w:bookmarkStart w:id="3145" w:name="_Toc129617732"/>
      <w:r w:rsidRPr="003B1BC5">
        <w:t xml:space="preserve">Restrictions and guidelines: </w:t>
      </w:r>
      <w:r w:rsidRPr="002B6163">
        <w:rPr>
          <w:rFonts w:hint="eastAsia"/>
        </w:rPr>
        <w:t>IPv6 VRRP</w:t>
      </w:r>
      <w:r w:rsidRPr="002B6163">
        <w:t xml:space="preserve"> configuration</w:t>
      </w:r>
      <w:bookmarkEnd w:id="3141"/>
      <w:bookmarkEnd w:id="3142"/>
      <w:bookmarkEnd w:id="3145"/>
    </w:p>
    <w:p w:rsidR="002B6163" w:rsidRDefault="002B6163" w:rsidP="002B6163">
      <w:pPr>
        <w:pStyle w:val="ItemList"/>
      </w:pPr>
      <w:r w:rsidRPr="003B1BC5">
        <w:rPr>
          <w:rFonts w:hint="eastAsia"/>
        </w:rPr>
        <w:t xml:space="preserve">IPv6 </w:t>
      </w:r>
      <w:r w:rsidRPr="003B1BC5">
        <w:t xml:space="preserve">VRRP </w:t>
      </w:r>
      <w:r w:rsidRPr="003B1BC5">
        <w:rPr>
          <w:rFonts w:hint="eastAsia"/>
        </w:rPr>
        <w:t xml:space="preserve">does not take effect </w:t>
      </w:r>
      <w:r w:rsidRPr="003B1BC5">
        <w:t xml:space="preserve">on </w:t>
      </w:r>
      <w:r w:rsidRPr="003B1BC5">
        <w:rPr>
          <w:rFonts w:hint="eastAsia"/>
        </w:rPr>
        <w:t>member ports</w:t>
      </w:r>
      <w:r w:rsidRPr="003B1BC5">
        <w:t xml:space="preserve"> of aggregation group</w:t>
      </w:r>
      <w:r w:rsidRPr="003B1BC5">
        <w:rPr>
          <w:rFonts w:hint="eastAsia"/>
        </w:rPr>
        <w:t>s</w:t>
      </w:r>
      <w:r w:rsidRPr="003B1BC5">
        <w:t>.</w:t>
      </w:r>
    </w:p>
    <w:p w:rsidR="002B6163" w:rsidRDefault="002B6163" w:rsidP="002B6163">
      <w:pPr>
        <w:pStyle w:val="ItemList"/>
      </w:pPr>
      <w:r>
        <w:rPr>
          <w:rFonts w:hint="eastAsia"/>
        </w:rPr>
        <w:t>Configuration on the r</w:t>
      </w:r>
      <w:r w:rsidRPr="00AE0FED">
        <w:rPr>
          <w:rFonts w:hint="eastAsia"/>
        </w:rPr>
        <w:t>outers in an IPv</w:t>
      </w:r>
      <w:r>
        <w:rPr>
          <w:rFonts w:hint="eastAsia"/>
        </w:rPr>
        <w:t>6</w:t>
      </w:r>
      <w:r w:rsidRPr="00AE0FED">
        <w:rPr>
          <w:rFonts w:hint="eastAsia"/>
        </w:rPr>
        <w:t xml:space="preserve"> VRRP group must be consistent.</w:t>
      </w:r>
    </w:p>
    <w:p w:rsidR="002B6163" w:rsidRPr="002B6163" w:rsidRDefault="002B6163" w:rsidP="002B6163">
      <w:pPr>
        <w:pStyle w:val="3"/>
      </w:pPr>
      <w:bookmarkStart w:id="3146" w:name="_Toc502220906"/>
      <w:bookmarkStart w:id="3147" w:name="_Toc502234283"/>
      <w:bookmarkStart w:id="3148" w:name="_Toc129617733"/>
      <w:r w:rsidRPr="003B1BC5">
        <w:rPr>
          <w:rFonts w:hint="eastAsia"/>
        </w:rPr>
        <w:t>IPv6</w:t>
      </w:r>
      <w:r w:rsidRPr="002B6163">
        <w:rPr>
          <w:rFonts w:hint="eastAsia"/>
        </w:rPr>
        <w:t xml:space="preserve"> VRRP</w:t>
      </w:r>
      <w:r w:rsidRPr="002B6163">
        <w:t xml:space="preserve"> tasks at a glance</w:t>
      </w:r>
      <w:bookmarkEnd w:id="3143"/>
      <w:bookmarkEnd w:id="3144"/>
      <w:bookmarkEnd w:id="3146"/>
      <w:bookmarkEnd w:id="3147"/>
      <w:bookmarkEnd w:id="3148"/>
    </w:p>
    <w:p w:rsidR="002B6163" w:rsidRPr="00E13870" w:rsidRDefault="002B6163" w:rsidP="002B6163">
      <w:r w:rsidRPr="002F78FA">
        <w:rPr>
          <w:rFonts w:hint="eastAsia"/>
        </w:rPr>
        <w:t xml:space="preserve">To configure </w:t>
      </w:r>
      <w:r w:rsidRPr="00E13870">
        <w:rPr>
          <w:rFonts w:hint="eastAsia"/>
        </w:rPr>
        <w:t>IPv</w:t>
      </w:r>
      <w:r>
        <w:rPr>
          <w:rFonts w:hint="eastAsia"/>
        </w:rPr>
        <w:t>6</w:t>
      </w:r>
      <w:r w:rsidRPr="00E13870">
        <w:rPr>
          <w:rFonts w:hint="eastAsia"/>
        </w:rPr>
        <w:t xml:space="preserve"> VRRP, perform the following tasks:</w:t>
      </w:r>
    </w:p>
    <w:p w:rsidR="002B6163" w:rsidRPr="002B6163" w:rsidRDefault="002B6163" w:rsidP="002B6163">
      <w:pPr>
        <w:pStyle w:val="Itemstep"/>
        <w:rPr>
          <w:rStyle w:val="Reference-R0G144B200"/>
        </w:rPr>
      </w:pPr>
      <w:r w:rsidRPr="002B6163">
        <w:rPr>
          <w:rStyle w:val="Reference-R0G144B200"/>
        </w:rPr>
        <w:fldChar w:fldCharType="begin"/>
      </w:r>
      <w:r w:rsidRPr="002B6163">
        <w:rPr>
          <w:rStyle w:val="Reference-R0G144B200"/>
        </w:rPr>
        <w:instrText xml:space="preserve">  REF _Ref280171356 \h  \* MERGEFORMAT </w:instrText>
      </w:r>
      <w:r w:rsidRPr="002B6163">
        <w:rPr>
          <w:rStyle w:val="Reference-R0G144B200"/>
        </w:rPr>
      </w:r>
      <w:r w:rsidRPr="002B6163">
        <w:rPr>
          <w:rStyle w:val="Reference-R0G144B200"/>
        </w:rPr>
        <w:fldChar w:fldCharType="separate"/>
      </w:r>
      <w:r w:rsidR="009077AB" w:rsidRPr="009077AB">
        <w:rPr>
          <w:rStyle w:val="Reference-R0G144B200"/>
          <w:rFonts w:hint="eastAsia"/>
        </w:rPr>
        <w:t xml:space="preserve">Specifying an </w:t>
      </w:r>
      <w:r w:rsidR="009077AB" w:rsidRPr="009077AB">
        <w:rPr>
          <w:rStyle w:val="Reference-R0G144B200"/>
        </w:rPr>
        <w:t>IPv</w:t>
      </w:r>
      <w:r w:rsidR="009077AB" w:rsidRPr="009077AB">
        <w:rPr>
          <w:rStyle w:val="Reference-R0G144B200"/>
          <w:rFonts w:hint="eastAsia"/>
        </w:rPr>
        <w:t>6</w:t>
      </w:r>
      <w:r w:rsidR="009077AB" w:rsidRPr="009077AB">
        <w:rPr>
          <w:rStyle w:val="Reference-R0G144B200"/>
        </w:rPr>
        <w:t xml:space="preserve"> </w:t>
      </w:r>
      <w:r w:rsidR="009077AB" w:rsidRPr="009077AB">
        <w:rPr>
          <w:rStyle w:val="Reference-R0G144B200"/>
          <w:rFonts w:hint="eastAsia"/>
        </w:rPr>
        <w:t>VRRP operating mode</w:t>
      </w:r>
      <w:r w:rsidRPr="002B6163">
        <w:rPr>
          <w:rStyle w:val="Reference-R0G144B200"/>
        </w:rPr>
        <w:fldChar w:fldCharType="end"/>
      </w:r>
    </w:p>
    <w:p w:rsidR="002B6163" w:rsidRPr="002B6163" w:rsidRDefault="002B6163" w:rsidP="002B6163">
      <w:pPr>
        <w:pStyle w:val="Itemstep"/>
        <w:rPr>
          <w:rStyle w:val="Reference-R0G144B200"/>
        </w:rPr>
      </w:pPr>
      <w:r w:rsidRPr="002B6163">
        <w:rPr>
          <w:rStyle w:val="Reference-R0G144B200"/>
        </w:rPr>
        <w:fldChar w:fldCharType="begin"/>
      </w:r>
      <w:r w:rsidRPr="002B6163">
        <w:rPr>
          <w:rStyle w:val="Reference-R0G144B200"/>
        </w:rPr>
        <w:instrText xml:space="preserve">  REF _Ref472518510 \h  \* MERGEFORMAT </w:instrText>
      </w:r>
      <w:r w:rsidRPr="002B6163">
        <w:rPr>
          <w:rStyle w:val="Reference-R0G144B200"/>
        </w:rPr>
      </w:r>
      <w:r w:rsidRPr="002B6163">
        <w:rPr>
          <w:rStyle w:val="Reference-R0G144B200"/>
        </w:rPr>
        <w:fldChar w:fldCharType="separate"/>
      </w:r>
      <w:r w:rsidR="009077AB" w:rsidRPr="009077AB">
        <w:rPr>
          <w:rStyle w:val="Reference-R0G144B200"/>
        </w:rPr>
        <w:t>C</w:t>
      </w:r>
      <w:r w:rsidR="009077AB" w:rsidRPr="009077AB">
        <w:rPr>
          <w:rStyle w:val="Reference-R0G144B200"/>
          <w:rFonts w:hint="eastAsia"/>
        </w:rPr>
        <w:t>onfiguri</w:t>
      </w:r>
      <w:r w:rsidR="009077AB" w:rsidRPr="009077AB">
        <w:rPr>
          <w:rStyle w:val="Reference-R0G144B200"/>
        </w:rPr>
        <w:t xml:space="preserve">ng an </w:t>
      </w:r>
      <w:r w:rsidR="009077AB" w:rsidRPr="009077AB">
        <w:rPr>
          <w:rStyle w:val="Reference-R0G144B200"/>
          <w:rFonts w:hint="eastAsia"/>
        </w:rPr>
        <w:t xml:space="preserve">IPv6 </w:t>
      </w:r>
      <w:r w:rsidR="009077AB" w:rsidRPr="009077AB">
        <w:rPr>
          <w:rStyle w:val="Reference-R0G144B200"/>
        </w:rPr>
        <w:t>VRRP group</w:t>
      </w:r>
      <w:r w:rsidRPr="002B6163">
        <w:rPr>
          <w:rStyle w:val="Reference-R0G144B200"/>
        </w:rPr>
        <w:fldChar w:fldCharType="end"/>
      </w:r>
    </w:p>
    <w:p w:rsidR="002B6163" w:rsidRPr="002B6163" w:rsidRDefault="002B6163" w:rsidP="002B6163">
      <w:pPr>
        <w:pStyle w:val="Itemstep"/>
      </w:pPr>
      <w:r>
        <w:t xml:space="preserve">(Optional.) </w:t>
      </w:r>
      <w:r w:rsidRPr="002B6163">
        <w:rPr>
          <w:rStyle w:val="Reference-R0G144B200"/>
        </w:rPr>
        <w:fldChar w:fldCharType="begin"/>
      </w:r>
      <w:r w:rsidRPr="002B6163">
        <w:rPr>
          <w:rStyle w:val="Reference-R0G144B200"/>
        </w:rPr>
        <w:instrText xml:space="preserve">  REF _Ref395788147 \h  \* MERGEFORMAT </w:instrText>
      </w:r>
      <w:r w:rsidRPr="002B6163">
        <w:rPr>
          <w:rStyle w:val="Reference-R0G144B200"/>
        </w:rPr>
      </w:r>
      <w:r w:rsidRPr="002B6163">
        <w:rPr>
          <w:rStyle w:val="Reference-R0G144B200"/>
        </w:rPr>
        <w:fldChar w:fldCharType="separate"/>
      </w:r>
      <w:r w:rsidR="009077AB" w:rsidRPr="009077AB">
        <w:rPr>
          <w:rStyle w:val="Reference-R0G144B200"/>
          <w:rFonts w:hint="eastAsia"/>
        </w:rPr>
        <w:t xml:space="preserve">Configuring VF </w:t>
      </w:r>
      <w:r w:rsidR="009077AB" w:rsidRPr="009077AB">
        <w:rPr>
          <w:rStyle w:val="Reference-R0G144B200"/>
        </w:rPr>
        <w:t>t</w:t>
      </w:r>
      <w:r w:rsidR="009077AB" w:rsidRPr="009077AB">
        <w:rPr>
          <w:rStyle w:val="Reference-R0G144B200"/>
          <w:rFonts w:hint="eastAsia"/>
        </w:rPr>
        <w:t>racking</w:t>
      </w:r>
      <w:r w:rsidRPr="002B6163">
        <w:rPr>
          <w:rStyle w:val="Reference-R0G144B200"/>
        </w:rPr>
        <w:fldChar w:fldCharType="end"/>
      </w:r>
    </w:p>
    <w:p w:rsidR="002B6163" w:rsidRDefault="002B6163" w:rsidP="002B6163">
      <w:pPr>
        <w:pStyle w:val="ItemIndent1"/>
      </w:pPr>
      <w:r w:rsidRPr="003B1BC5">
        <w:t xml:space="preserve">This configuration </w:t>
      </w:r>
      <w:r w:rsidRPr="00E13870">
        <w:rPr>
          <w:rFonts w:hint="eastAsia"/>
        </w:rPr>
        <w:t xml:space="preserve">takes effect </w:t>
      </w:r>
      <w:r w:rsidRPr="00E13870">
        <w:t xml:space="preserve">only </w:t>
      </w:r>
      <w:r w:rsidRPr="00E13870">
        <w:rPr>
          <w:rFonts w:hint="eastAsia"/>
        </w:rPr>
        <w:t xml:space="preserve">in </w:t>
      </w:r>
      <w:r w:rsidRPr="00E13870">
        <w:t>VRRP load balancing mode.</w:t>
      </w:r>
    </w:p>
    <w:p w:rsidR="002B6163" w:rsidRPr="002B6163" w:rsidRDefault="002B6163" w:rsidP="002B6163">
      <w:pPr>
        <w:pStyle w:val="Itemstep"/>
      </w:pPr>
      <w:r>
        <w:lastRenderedPageBreak/>
        <w:t xml:space="preserve">(Optional.) </w:t>
      </w:r>
      <w:r w:rsidRPr="002B6163">
        <w:rPr>
          <w:rStyle w:val="Reference-R0G144B200"/>
        </w:rPr>
        <w:fldChar w:fldCharType="begin"/>
      </w:r>
      <w:r w:rsidRPr="002B6163">
        <w:rPr>
          <w:rStyle w:val="Reference-R0G144B200"/>
        </w:rPr>
        <w:instrText xml:space="preserve">  REF _Ref472518585 \h  \* MERGEFORMAT </w:instrText>
      </w:r>
      <w:r w:rsidRPr="002B6163">
        <w:rPr>
          <w:rStyle w:val="Reference-R0G144B200"/>
        </w:rPr>
      </w:r>
      <w:r w:rsidRPr="002B6163">
        <w:rPr>
          <w:rStyle w:val="Reference-R0G144B200"/>
        </w:rPr>
        <w:fldChar w:fldCharType="separate"/>
      </w:r>
      <w:r w:rsidR="009077AB" w:rsidRPr="009077AB">
        <w:rPr>
          <w:rStyle w:val="Reference-R0G144B200"/>
        </w:rPr>
        <w:t xml:space="preserve">Configuring IPv6 </w:t>
      </w:r>
      <w:r w:rsidR="009077AB" w:rsidRPr="009077AB">
        <w:rPr>
          <w:rStyle w:val="Reference-R0G144B200"/>
          <w:rFonts w:hint="eastAsia"/>
        </w:rPr>
        <w:t>VRRP packet attributes</w:t>
      </w:r>
      <w:r w:rsidRPr="002B6163">
        <w:rPr>
          <w:rStyle w:val="Reference-R0G144B200"/>
        </w:rPr>
        <w:fldChar w:fldCharType="end"/>
      </w:r>
    </w:p>
    <w:p w:rsidR="002B6163" w:rsidRPr="002B6163" w:rsidRDefault="002B6163" w:rsidP="002B6163">
      <w:pPr>
        <w:pStyle w:val="Itemstep"/>
      </w:pPr>
      <w:r>
        <w:t xml:space="preserve">(Optional.) </w:t>
      </w:r>
      <w:r w:rsidRPr="002B6163">
        <w:rPr>
          <w:rStyle w:val="Reference-R0G144B200"/>
        </w:rPr>
        <w:fldChar w:fldCharType="begin"/>
      </w:r>
      <w:r w:rsidRPr="002B6163">
        <w:rPr>
          <w:rStyle w:val="Reference-R0G144B200"/>
        </w:rPr>
        <w:instrText xml:space="preserve">  REF _Ref472518595 \h  \* MERGEFORMAT </w:instrText>
      </w:r>
      <w:r w:rsidRPr="002B6163">
        <w:rPr>
          <w:rStyle w:val="Reference-R0G144B200"/>
        </w:rPr>
      </w:r>
      <w:r w:rsidRPr="002B6163">
        <w:rPr>
          <w:rStyle w:val="Reference-R0G144B200"/>
        </w:rPr>
        <w:fldChar w:fldCharType="separate"/>
      </w:r>
      <w:r w:rsidR="009077AB" w:rsidRPr="009077AB">
        <w:rPr>
          <w:rStyle w:val="Reference-R0G144B200"/>
          <w:rFonts w:hint="eastAsia"/>
        </w:rPr>
        <w:t>Enabling p</w:t>
      </w:r>
      <w:r w:rsidR="009077AB" w:rsidRPr="009077AB">
        <w:rPr>
          <w:rStyle w:val="Reference-R0G144B200"/>
        </w:rPr>
        <w:t xml:space="preserve">eriodic sending of </w:t>
      </w:r>
      <w:r w:rsidR="009077AB" w:rsidRPr="009077AB">
        <w:rPr>
          <w:rStyle w:val="Reference-R0G144B200"/>
          <w:rFonts w:hint="eastAsia"/>
        </w:rPr>
        <w:t xml:space="preserve">ND </w:t>
      </w:r>
      <w:r w:rsidR="009077AB" w:rsidRPr="009077AB">
        <w:rPr>
          <w:rStyle w:val="Reference-R0G144B200"/>
        </w:rPr>
        <w:t>packets</w:t>
      </w:r>
      <w:r w:rsidR="009077AB" w:rsidRPr="009077AB">
        <w:rPr>
          <w:rStyle w:val="Reference-R0G144B200"/>
          <w:rFonts w:hint="eastAsia"/>
        </w:rPr>
        <w:t xml:space="preserve"> for IPv6 VRRP</w:t>
      </w:r>
      <w:r w:rsidRPr="002B6163">
        <w:rPr>
          <w:rStyle w:val="Reference-R0G144B200"/>
        </w:rPr>
        <w:fldChar w:fldCharType="end"/>
      </w:r>
    </w:p>
    <w:p w:rsidR="002B6163" w:rsidRPr="002B6163" w:rsidRDefault="002B6163" w:rsidP="002B6163">
      <w:pPr>
        <w:pStyle w:val="Itemstep"/>
      </w:pPr>
      <w:r>
        <w:t xml:space="preserve">(Optional.) </w:t>
      </w:r>
      <w:r w:rsidRPr="002B6163">
        <w:rPr>
          <w:rStyle w:val="Reference-R0G144B200"/>
        </w:rPr>
        <w:fldChar w:fldCharType="begin"/>
      </w:r>
      <w:r w:rsidRPr="002B6163">
        <w:rPr>
          <w:rStyle w:val="Reference-R0G144B200"/>
        </w:rPr>
        <w:instrText xml:space="preserve">  REF _Ref472518603 \h  \* MERGEFORMAT </w:instrText>
      </w:r>
      <w:r w:rsidRPr="002B6163">
        <w:rPr>
          <w:rStyle w:val="Reference-R0G144B200"/>
        </w:rPr>
      </w:r>
      <w:r w:rsidRPr="002B6163">
        <w:rPr>
          <w:rStyle w:val="Reference-R0G144B200"/>
        </w:rPr>
        <w:fldChar w:fldCharType="separate"/>
      </w:r>
      <w:r w:rsidR="009077AB" w:rsidRPr="009077AB">
        <w:rPr>
          <w:rStyle w:val="Reference-R0G144B200"/>
          <w:rFonts w:hint="eastAsia"/>
        </w:rPr>
        <w:t>Configuring a subordinate IPv6 VRRP group to follow a master IPv6 VRRP group</w:t>
      </w:r>
      <w:r w:rsidRPr="002B6163">
        <w:rPr>
          <w:rStyle w:val="Reference-R0G144B200"/>
        </w:rPr>
        <w:fldChar w:fldCharType="end"/>
      </w:r>
    </w:p>
    <w:p w:rsidR="002B6163" w:rsidRPr="002B6163" w:rsidRDefault="002B6163" w:rsidP="002B6163">
      <w:pPr>
        <w:pStyle w:val="3"/>
      </w:pPr>
      <w:bookmarkStart w:id="3149" w:name="_Toc194230269"/>
      <w:bookmarkStart w:id="3150" w:name="_Toc195410273"/>
      <w:bookmarkStart w:id="3151" w:name="_Toc194230270"/>
      <w:bookmarkStart w:id="3152" w:name="_Toc195410274"/>
      <w:bookmarkStart w:id="3153" w:name="_Toc194230271"/>
      <w:bookmarkStart w:id="3154" w:name="_Toc195410275"/>
      <w:bookmarkStart w:id="3155" w:name="_Toc194230272"/>
      <w:bookmarkStart w:id="3156" w:name="_Toc195410276"/>
      <w:bookmarkStart w:id="3157" w:name="_Toc194230273"/>
      <w:bookmarkStart w:id="3158" w:name="_Toc195410277"/>
      <w:bookmarkStart w:id="3159" w:name="_Toc194230274"/>
      <w:bookmarkStart w:id="3160" w:name="_Toc195410278"/>
      <w:bookmarkStart w:id="3161" w:name="_Toc194230288"/>
      <w:bookmarkStart w:id="3162" w:name="_Toc195410292"/>
      <w:bookmarkStart w:id="3163" w:name="_Toc194230289"/>
      <w:bookmarkStart w:id="3164" w:name="_Toc195410293"/>
      <w:bookmarkStart w:id="3165" w:name="_Toc194230290"/>
      <w:bookmarkStart w:id="3166" w:name="_Toc195410294"/>
      <w:bookmarkStart w:id="3167" w:name="_Toc194230291"/>
      <w:bookmarkStart w:id="3168" w:name="_Toc195410295"/>
      <w:bookmarkStart w:id="3169" w:name="_Ref280171356"/>
      <w:bookmarkStart w:id="3170" w:name="_Toc502220907"/>
      <w:bookmarkStart w:id="3171" w:name="_Toc502234284"/>
      <w:bookmarkStart w:id="3172" w:name="_Toc128895856"/>
      <w:bookmarkStart w:id="3173" w:name="_Ref130198406"/>
      <w:bookmarkStart w:id="3174" w:name="_Ref141343801"/>
      <w:bookmarkStart w:id="3175" w:name="_Toc205778237"/>
      <w:bookmarkStart w:id="3176" w:name="_Toc223253552"/>
      <w:bookmarkStart w:id="3177" w:name="_Ref260035819"/>
      <w:bookmarkStart w:id="3178" w:name="_Toc129617734"/>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r w:rsidRPr="003B1BC5">
        <w:rPr>
          <w:rFonts w:hint="eastAsia"/>
        </w:rPr>
        <w:t xml:space="preserve">Specifying an </w:t>
      </w:r>
      <w:r w:rsidRPr="002B6163">
        <w:t>IPv</w:t>
      </w:r>
      <w:r w:rsidRPr="002B6163">
        <w:rPr>
          <w:rFonts w:hint="eastAsia"/>
        </w:rPr>
        <w:t>6</w:t>
      </w:r>
      <w:r w:rsidRPr="002B6163">
        <w:t xml:space="preserve"> </w:t>
      </w:r>
      <w:r w:rsidRPr="002B6163">
        <w:rPr>
          <w:rFonts w:hint="eastAsia"/>
        </w:rPr>
        <w:t>VRRP operating mode</w:t>
      </w:r>
      <w:bookmarkEnd w:id="3169"/>
      <w:bookmarkEnd w:id="3170"/>
      <w:bookmarkEnd w:id="3171"/>
      <w:bookmarkEnd w:id="3178"/>
      <w:r w:rsidRPr="002B6163">
        <w:fldChar w:fldCharType="begin"/>
      </w:r>
      <w:r w:rsidRPr="002B6163">
        <w:instrText xml:space="preserve"> </w:instrText>
      </w:r>
      <w:r w:rsidRPr="002B6163">
        <w:rPr>
          <w:rFonts w:hint="eastAsia"/>
        </w:rPr>
        <w:instrText>XE "specifying:IPv6 VRRP operating mode"</w:instrText>
      </w:r>
      <w:r w:rsidRPr="002B6163">
        <w:instrText xml:space="preserve"> </w:instrText>
      </w:r>
      <w:r w:rsidRPr="002B6163">
        <w:fldChar w:fldCharType="end"/>
      </w:r>
      <w:r w:rsidRPr="002B6163">
        <w:fldChar w:fldCharType="begin"/>
      </w:r>
      <w:r w:rsidRPr="002B6163">
        <w:instrText xml:space="preserve"> XE "procedure:specifying IPv6 VRRP operating mode" </w:instrText>
      </w:r>
      <w:r w:rsidRPr="002B6163">
        <w:fldChar w:fldCharType="end"/>
      </w:r>
      <w:r w:rsidRPr="002B6163">
        <w:fldChar w:fldCharType="begin"/>
      </w:r>
      <w:r w:rsidRPr="002B6163">
        <w:instrText xml:space="preserve"> XE "high availability:IPv6 VRRP operating mode specification" </w:instrText>
      </w:r>
      <w:r w:rsidRPr="002B6163">
        <w:fldChar w:fldCharType="end"/>
      </w:r>
      <w:r w:rsidRPr="002B6163">
        <w:fldChar w:fldCharType="begin"/>
      </w:r>
      <w:r w:rsidRPr="002B6163">
        <w:instrText xml:space="preserve"> XE "IPv6 VRRP:operating mode specification" </w:instrText>
      </w:r>
      <w:r w:rsidRPr="002B6163">
        <w:fldChar w:fldCharType="end"/>
      </w:r>
      <w:r w:rsidRPr="002B6163">
        <w:fldChar w:fldCharType="begin"/>
      </w:r>
      <w:r w:rsidRPr="002B6163">
        <w:instrText xml:space="preserve"> XE "network:IPv6 VRRP operating mode specification" </w:instrText>
      </w:r>
      <w:r w:rsidRPr="002B6163">
        <w:fldChar w:fldCharType="end"/>
      </w:r>
      <w:r w:rsidRPr="002B6163">
        <w:fldChar w:fldCharType="begin"/>
      </w:r>
      <w:r w:rsidRPr="002B6163">
        <w:instrText xml:space="preserve"> XE "load balancing:IPv6 VRRP operating mode specification" </w:instrText>
      </w:r>
      <w:r w:rsidRPr="002B6163">
        <w:fldChar w:fldCharType="end"/>
      </w:r>
    </w:p>
    <w:p w:rsidR="002B6163" w:rsidRPr="002B6163" w:rsidRDefault="002B6163" w:rsidP="002B6163">
      <w:pPr>
        <w:pStyle w:val="4"/>
      </w:pPr>
      <w:r w:rsidRPr="00E13870">
        <w:t>Restrictions and guidelines</w:t>
      </w:r>
    </w:p>
    <w:p w:rsidR="002B6163" w:rsidRPr="003B1BC5" w:rsidRDefault="002B6163" w:rsidP="002B6163">
      <w:r w:rsidRPr="003B1BC5">
        <w:t xml:space="preserve">After the </w:t>
      </w:r>
      <w:r w:rsidRPr="003B1BC5">
        <w:rPr>
          <w:rFonts w:hint="eastAsia"/>
        </w:rPr>
        <w:t xml:space="preserve">IPv6 </w:t>
      </w:r>
      <w:r w:rsidRPr="003B1BC5">
        <w:t xml:space="preserve">VRRP </w:t>
      </w:r>
      <w:r w:rsidRPr="003B1BC5">
        <w:rPr>
          <w:rFonts w:hint="eastAsia"/>
        </w:rPr>
        <w:t xml:space="preserve">operating </w:t>
      </w:r>
      <w:r w:rsidRPr="003B1BC5">
        <w:t xml:space="preserve">mode is specified on a router, all </w:t>
      </w:r>
      <w:r w:rsidRPr="003B1BC5">
        <w:rPr>
          <w:rFonts w:hint="eastAsia"/>
        </w:rPr>
        <w:t xml:space="preserve">IPv6 </w:t>
      </w:r>
      <w:r w:rsidRPr="003B1BC5">
        <w:t xml:space="preserve">VRRP groups on the router operate in the specified </w:t>
      </w:r>
      <w:r w:rsidRPr="003B1BC5">
        <w:rPr>
          <w:rFonts w:hint="eastAsia"/>
        </w:rPr>
        <w:t xml:space="preserve">operating </w:t>
      </w:r>
      <w:r w:rsidRPr="003B1BC5">
        <w:t xml:space="preserve">mode. </w:t>
      </w:r>
    </w:p>
    <w:p w:rsidR="002B6163" w:rsidRPr="002B6163" w:rsidRDefault="002B6163" w:rsidP="002B6163">
      <w:pPr>
        <w:pStyle w:val="4"/>
      </w:pPr>
      <w:r w:rsidRPr="00E13870">
        <w:rPr>
          <w:rFonts w:hint="eastAsia"/>
        </w:rPr>
        <w:t>Procedure</w:t>
      </w:r>
    </w:p>
    <w:p w:rsidR="002B6163" w:rsidRPr="002B6163" w:rsidRDefault="002B6163" w:rsidP="002B6163">
      <w:pPr>
        <w:pStyle w:val="Itemstep"/>
      </w:pPr>
      <w:r>
        <w:t>Enter system view.</w:t>
      </w:r>
    </w:p>
    <w:p w:rsidR="002B6163" w:rsidRPr="00E13870" w:rsidRDefault="002B6163" w:rsidP="002B6163">
      <w:pPr>
        <w:pStyle w:val="ItemIndent1"/>
        <w:rPr>
          <w:rStyle w:val="commandkeywords"/>
        </w:rPr>
      </w:pPr>
      <w:r w:rsidRPr="00E13870">
        <w:rPr>
          <w:rStyle w:val="commandkeywords"/>
        </w:rPr>
        <w:t>system-view</w:t>
      </w:r>
    </w:p>
    <w:p w:rsidR="002B6163" w:rsidRPr="002B6163" w:rsidRDefault="002B6163" w:rsidP="002B6163">
      <w:pPr>
        <w:pStyle w:val="Itemstep"/>
      </w:pPr>
      <w:r>
        <w:t>Specify an IPv6 VRRP operating mode.</w:t>
      </w:r>
    </w:p>
    <w:p w:rsidR="002B6163" w:rsidRPr="002B6163" w:rsidRDefault="002B6163" w:rsidP="002B6163">
      <w:pPr>
        <w:pStyle w:val="ItemList2"/>
      </w:pPr>
      <w:r w:rsidRPr="003B1BC5">
        <w:rPr>
          <w:rFonts w:hint="eastAsia"/>
        </w:rPr>
        <w:t>Specify the standard mode</w:t>
      </w:r>
      <w:r>
        <w:rPr>
          <w:rFonts w:hint="eastAsia"/>
        </w:rPr>
        <w:t>.</w:t>
      </w:r>
    </w:p>
    <w:p w:rsidR="002B6163" w:rsidRPr="002B6163" w:rsidRDefault="002B6163" w:rsidP="002B6163">
      <w:pPr>
        <w:pStyle w:val="ItemList2"/>
        <w:rPr>
          <w:rStyle w:val="commandkeywords"/>
        </w:rPr>
      </w:pPr>
      <w:r w:rsidRPr="00E13870">
        <w:rPr>
          <w:rStyle w:val="commandkeywords"/>
          <w:rFonts w:hint="eastAsia"/>
        </w:rPr>
        <w:t>undo vrrp ipv6 mode</w:t>
      </w:r>
    </w:p>
    <w:p w:rsidR="002B6163" w:rsidRPr="002B6163" w:rsidRDefault="002B6163" w:rsidP="002B6163">
      <w:pPr>
        <w:pStyle w:val="ItemList2"/>
      </w:pPr>
      <w:r w:rsidRPr="003B1BC5">
        <w:rPr>
          <w:rFonts w:hint="eastAsia"/>
        </w:rPr>
        <w:t>Specify the load balancing mode</w:t>
      </w:r>
      <w:r>
        <w:rPr>
          <w:rFonts w:hint="eastAsia"/>
        </w:rPr>
        <w:t>.</w:t>
      </w:r>
    </w:p>
    <w:p w:rsidR="002B6163" w:rsidRPr="002B6163" w:rsidRDefault="002B6163" w:rsidP="002B6163">
      <w:pPr>
        <w:pStyle w:val="ItemList2"/>
        <w:rPr>
          <w:rStyle w:val="commandkeywords"/>
        </w:rPr>
      </w:pPr>
      <w:r w:rsidRPr="00E13870">
        <w:rPr>
          <w:rStyle w:val="commandkeywords"/>
        </w:rPr>
        <w:t xml:space="preserve">vrrp </w:t>
      </w:r>
      <w:r w:rsidRPr="002B6163">
        <w:rPr>
          <w:rStyle w:val="commandkeywords"/>
          <w:rFonts w:hint="eastAsia"/>
        </w:rPr>
        <w:t>ipv6 mode load-balance</w:t>
      </w:r>
    </w:p>
    <w:p w:rsidR="002B6163" w:rsidRDefault="002B6163" w:rsidP="002B6163">
      <w:pPr>
        <w:pStyle w:val="ItemIndent1"/>
      </w:pPr>
      <w:r w:rsidRPr="003B1BC5">
        <w:rPr>
          <w:rFonts w:hint="eastAsia"/>
        </w:rPr>
        <w:t xml:space="preserve">By default, VRRP </w:t>
      </w:r>
      <w:r w:rsidRPr="00E13870">
        <w:rPr>
          <w:rFonts w:hint="eastAsia"/>
        </w:rPr>
        <w:t>operates in standard mode.</w:t>
      </w:r>
    </w:p>
    <w:p w:rsidR="002B6163" w:rsidRPr="002B6163" w:rsidRDefault="002B6163" w:rsidP="002B6163">
      <w:pPr>
        <w:pStyle w:val="3"/>
      </w:pPr>
      <w:bookmarkStart w:id="3179" w:name="_Toc280177316"/>
      <w:bookmarkStart w:id="3180" w:name="_Toc280177431"/>
      <w:bookmarkStart w:id="3181" w:name="_Toc280185315"/>
      <w:bookmarkStart w:id="3182" w:name="_Toc280187845"/>
      <w:bookmarkStart w:id="3183" w:name="_Toc280279256"/>
      <w:bookmarkStart w:id="3184" w:name="_Toc280281666"/>
      <w:bookmarkStart w:id="3185" w:name="_Toc280177317"/>
      <w:bookmarkStart w:id="3186" w:name="_Toc280177432"/>
      <w:bookmarkStart w:id="3187" w:name="_Toc280185316"/>
      <w:bookmarkStart w:id="3188" w:name="_Toc280187846"/>
      <w:bookmarkStart w:id="3189" w:name="_Toc280279257"/>
      <w:bookmarkStart w:id="3190" w:name="_Toc280281667"/>
      <w:bookmarkStart w:id="3191" w:name="_Toc280177318"/>
      <w:bookmarkStart w:id="3192" w:name="_Toc280177433"/>
      <w:bookmarkStart w:id="3193" w:name="_Toc280185317"/>
      <w:bookmarkStart w:id="3194" w:name="_Toc280187847"/>
      <w:bookmarkStart w:id="3195" w:name="_Toc280279258"/>
      <w:bookmarkStart w:id="3196" w:name="_Toc280281668"/>
      <w:bookmarkStart w:id="3197" w:name="_Toc280177319"/>
      <w:bookmarkStart w:id="3198" w:name="_Toc280177434"/>
      <w:bookmarkStart w:id="3199" w:name="_Toc280185318"/>
      <w:bookmarkStart w:id="3200" w:name="_Toc280187848"/>
      <w:bookmarkStart w:id="3201" w:name="_Toc280279259"/>
      <w:bookmarkStart w:id="3202" w:name="_Toc280281669"/>
      <w:bookmarkStart w:id="3203" w:name="_Toc280177320"/>
      <w:bookmarkStart w:id="3204" w:name="_Toc280177435"/>
      <w:bookmarkStart w:id="3205" w:name="_Toc280185319"/>
      <w:bookmarkStart w:id="3206" w:name="_Toc280187849"/>
      <w:bookmarkStart w:id="3207" w:name="_Toc280279260"/>
      <w:bookmarkStart w:id="3208" w:name="_Toc280281670"/>
      <w:bookmarkStart w:id="3209" w:name="_Toc280177321"/>
      <w:bookmarkStart w:id="3210" w:name="_Toc280177436"/>
      <w:bookmarkStart w:id="3211" w:name="_Toc280185320"/>
      <w:bookmarkStart w:id="3212" w:name="_Toc280187850"/>
      <w:bookmarkStart w:id="3213" w:name="_Toc280279261"/>
      <w:bookmarkStart w:id="3214" w:name="_Toc280281671"/>
      <w:bookmarkStart w:id="3215" w:name="_Toc280177322"/>
      <w:bookmarkStart w:id="3216" w:name="_Toc280177437"/>
      <w:bookmarkStart w:id="3217" w:name="_Toc280185321"/>
      <w:bookmarkStart w:id="3218" w:name="_Toc280187851"/>
      <w:bookmarkStart w:id="3219" w:name="_Toc280279262"/>
      <w:bookmarkStart w:id="3220" w:name="_Toc280281672"/>
      <w:bookmarkStart w:id="3221" w:name="_Toc280177323"/>
      <w:bookmarkStart w:id="3222" w:name="_Toc280177438"/>
      <w:bookmarkStart w:id="3223" w:name="_Toc280185322"/>
      <w:bookmarkStart w:id="3224" w:name="_Toc280187852"/>
      <w:bookmarkStart w:id="3225" w:name="_Toc280279263"/>
      <w:bookmarkStart w:id="3226" w:name="_Toc280281673"/>
      <w:bookmarkStart w:id="3227" w:name="_Toc280177324"/>
      <w:bookmarkStart w:id="3228" w:name="_Toc280177439"/>
      <w:bookmarkStart w:id="3229" w:name="_Toc280185323"/>
      <w:bookmarkStart w:id="3230" w:name="_Toc280187853"/>
      <w:bookmarkStart w:id="3231" w:name="_Toc280279264"/>
      <w:bookmarkStart w:id="3232" w:name="_Toc280281674"/>
      <w:bookmarkStart w:id="3233" w:name="_Toc280177338"/>
      <w:bookmarkStart w:id="3234" w:name="_Toc280177453"/>
      <w:bookmarkStart w:id="3235" w:name="_Toc280185337"/>
      <w:bookmarkStart w:id="3236" w:name="_Toc280187867"/>
      <w:bookmarkStart w:id="3237" w:name="_Toc280279278"/>
      <w:bookmarkStart w:id="3238" w:name="_Toc280281688"/>
      <w:bookmarkStart w:id="3239" w:name="_Toc280177339"/>
      <w:bookmarkStart w:id="3240" w:name="_Toc280177454"/>
      <w:bookmarkStart w:id="3241" w:name="_Toc280185338"/>
      <w:bookmarkStart w:id="3242" w:name="_Toc280187868"/>
      <w:bookmarkStart w:id="3243" w:name="_Toc280279279"/>
      <w:bookmarkStart w:id="3244" w:name="_Toc280281689"/>
      <w:bookmarkStart w:id="3245" w:name="_Toc280177340"/>
      <w:bookmarkStart w:id="3246" w:name="_Toc280177455"/>
      <w:bookmarkStart w:id="3247" w:name="_Toc280185339"/>
      <w:bookmarkStart w:id="3248" w:name="_Toc280187869"/>
      <w:bookmarkStart w:id="3249" w:name="_Toc280279280"/>
      <w:bookmarkStart w:id="3250" w:name="_Toc280281690"/>
      <w:bookmarkStart w:id="3251" w:name="_Toc280177341"/>
      <w:bookmarkStart w:id="3252" w:name="_Toc280177456"/>
      <w:bookmarkStart w:id="3253" w:name="_Toc280185340"/>
      <w:bookmarkStart w:id="3254" w:name="_Toc280187870"/>
      <w:bookmarkStart w:id="3255" w:name="_Toc280279281"/>
      <w:bookmarkStart w:id="3256" w:name="_Toc280281691"/>
      <w:bookmarkStart w:id="3257" w:name="_Toc280177342"/>
      <w:bookmarkStart w:id="3258" w:name="_Toc280177457"/>
      <w:bookmarkStart w:id="3259" w:name="_Toc280185341"/>
      <w:bookmarkStart w:id="3260" w:name="_Toc280187871"/>
      <w:bookmarkStart w:id="3261" w:name="_Toc280279282"/>
      <w:bookmarkStart w:id="3262" w:name="_Toc280281692"/>
      <w:bookmarkStart w:id="3263" w:name="_Ref472518510"/>
      <w:bookmarkStart w:id="3264" w:name="_Toc128895857"/>
      <w:bookmarkStart w:id="3265" w:name="_Ref130198423"/>
      <w:bookmarkStart w:id="3266" w:name="_Ref141343810"/>
      <w:bookmarkStart w:id="3267" w:name="_Toc205778238"/>
      <w:bookmarkStart w:id="3268" w:name="_Toc223253553"/>
      <w:bookmarkStart w:id="3269" w:name="_Ref303758781"/>
      <w:bookmarkStart w:id="3270" w:name="_Toc502220908"/>
      <w:bookmarkStart w:id="3271" w:name="_Toc502234285"/>
      <w:bookmarkStart w:id="3272" w:name="_Toc129617735"/>
      <w:bookmarkEnd w:id="3172"/>
      <w:bookmarkEnd w:id="3173"/>
      <w:bookmarkEnd w:id="3174"/>
      <w:bookmarkEnd w:id="3175"/>
      <w:bookmarkEnd w:id="3176"/>
      <w:bookmarkEnd w:id="3177"/>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r w:rsidRPr="003B1BC5">
        <w:t>C</w:t>
      </w:r>
      <w:r w:rsidRPr="002B6163">
        <w:rPr>
          <w:rFonts w:hint="eastAsia"/>
        </w:rPr>
        <w:t>onfiguri</w:t>
      </w:r>
      <w:r w:rsidRPr="002B6163">
        <w:t xml:space="preserve">ng an </w:t>
      </w:r>
      <w:r w:rsidRPr="002B6163">
        <w:rPr>
          <w:rFonts w:hint="eastAsia"/>
        </w:rPr>
        <w:t xml:space="preserve">IPv6 </w:t>
      </w:r>
      <w:r w:rsidRPr="002B6163">
        <w:t>VRRP group</w:t>
      </w:r>
      <w:bookmarkEnd w:id="3263"/>
      <w:bookmarkEnd w:id="3264"/>
      <w:bookmarkEnd w:id="3265"/>
      <w:bookmarkEnd w:id="3266"/>
      <w:bookmarkEnd w:id="3267"/>
      <w:bookmarkEnd w:id="3268"/>
      <w:bookmarkEnd w:id="3269"/>
      <w:bookmarkEnd w:id="3270"/>
      <w:bookmarkEnd w:id="3271"/>
      <w:bookmarkEnd w:id="3272"/>
      <w:r w:rsidRPr="002B6163">
        <w:fldChar w:fldCharType="begin"/>
      </w:r>
      <w:r w:rsidRPr="002B6163">
        <w:instrText xml:space="preserve"> XE "creating:IPv6 VRRP group" </w:instrText>
      </w:r>
      <w:r w:rsidRPr="002B6163">
        <w:fldChar w:fldCharType="end"/>
      </w:r>
      <w:r w:rsidRPr="002B6163">
        <w:fldChar w:fldCharType="begin"/>
      </w:r>
      <w:r w:rsidRPr="002B6163">
        <w:instrText xml:space="preserve"> XE "procedure:creating IPv6 VRRP group" </w:instrText>
      </w:r>
      <w:r w:rsidRPr="002B6163">
        <w:fldChar w:fldCharType="end"/>
      </w:r>
      <w:r w:rsidRPr="002B6163">
        <w:fldChar w:fldCharType="begin"/>
      </w:r>
      <w:r w:rsidRPr="002B6163">
        <w:instrText xml:space="preserve"> XE "IPv6 VRRP:group creation" </w:instrText>
      </w:r>
      <w:r w:rsidRPr="002B6163">
        <w:fldChar w:fldCharType="end"/>
      </w:r>
      <w:r w:rsidRPr="002B6163">
        <w:fldChar w:fldCharType="begin"/>
      </w:r>
      <w:r w:rsidRPr="002B6163">
        <w:instrText xml:space="preserve"> XE "network:IPv6 VRRP group creation" </w:instrText>
      </w:r>
      <w:r w:rsidRPr="002B6163">
        <w:fldChar w:fldCharType="end"/>
      </w:r>
      <w:r w:rsidRPr="002B6163">
        <w:fldChar w:fldCharType="begin"/>
      </w:r>
      <w:r w:rsidRPr="002B6163">
        <w:instrText xml:space="preserve"> XE "high availability:IPv6 VRRP group creation" </w:instrText>
      </w:r>
      <w:r w:rsidRPr="002B6163">
        <w:fldChar w:fldCharType="end"/>
      </w:r>
      <w:r w:rsidRPr="002B6163">
        <w:fldChar w:fldCharType="begin"/>
      </w:r>
      <w:r w:rsidRPr="002B6163">
        <w:instrText xml:space="preserve"> XE "load balancing:IPv6 VRRP group creation" </w:instrText>
      </w:r>
      <w:r w:rsidRPr="002B6163">
        <w:fldChar w:fldCharType="end"/>
      </w:r>
      <w:r w:rsidRPr="002B6163">
        <w:fldChar w:fldCharType="begin"/>
      </w:r>
      <w:r w:rsidRPr="002B6163">
        <w:instrText xml:space="preserve"> XE "assigning:IPv6 VRRP virtual IP address" </w:instrText>
      </w:r>
      <w:r w:rsidRPr="002B6163">
        <w:fldChar w:fldCharType="end"/>
      </w:r>
      <w:r w:rsidRPr="002B6163">
        <w:fldChar w:fldCharType="begin"/>
      </w:r>
      <w:r w:rsidRPr="002B6163">
        <w:instrText xml:space="preserve"> XE "procedure:assigning IPv6 VRRP virtual IP address" </w:instrText>
      </w:r>
      <w:r w:rsidRPr="002B6163">
        <w:fldChar w:fldCharType="end"/>
      </w:r>
      <w:r w:rsidRPr="002B6163">
        <w:fldChar w:fldCharType="begin"/>
      </w:r>
      <w:r w:rsidRPr="002B6163">
        <w:instrText xml:space="preserve"> XE "IPv6 VRRP:virtual IP address assignment" </w:instrText>
      </w:r>
      <w:r w:rsidRPr="002B6163">
        <w:fldChar w:fldCharType="end"/>
      </w:r>
      <w:r w:rsidRPr="002B6163">
        <w:fldChar w:fldCharType="begin"/>
      </w:r>
      <w:r w:rsidRPr="002B6163">
        <w:instrText xml:space="preserve"> XE "network:IPv6 VRRP virtual IP address assignment" </w:instrText>
      </w:r>
      <w:r w:rsidRPr="002B6163">
        <w:fldChar w:fldCharType="end"/>
      </w:r>
      <w:r w:rsidRPr="002B6163">
        <w:fldChar w:fldCharType="begin"/>
      </w:r>
      <w:r w:rsidRPr="002B6163">
        <w:instrText xml:space="preserve"> XE "high availability:IPv6 VRRP virtual IP address assignment" </w:instrText>
      </w:r>
      <w:r w:rsidRPr="002B6163">
        <w:fldChar w:fldCharType="end"/>
      </w:r>
      <w:r w:rsidRPr="002B6163">
        <w:fldChar w:fldCharType="begin"/>
      </w:r>
      <w:r w:rsidRPr="002B6163">
        <w:instrText xml:space="preserve"> XE "load balancing:IPv6 VRRP virtual IP address assignment" </w:instrText>
      </w:r>
      <w:r w:rsidRPr="002B6163">
        <w:fldChar w:fldCharType="end"/>
      </w:r>
      <w:r w:rsidRPr="002B6163">
        <w:fldChar w:fldCharType="begin"/>
      </w:r>
      <w:r w:rsidRPr="002B6163">
        <w:instrText xml:space="preserve"> XE "virtual:IPv6 VRRP virtual IP address assignment" </w:instrText>
      </w:r>
      <w:r w:rsidRPr="002B6163">
        <w:fldChar w:fldCharType="end"/>
      </w:r>
    </w:p>
    <w:p w:rsidR="002B6163" w:rsidRPr="002B6163" w:rsidRDefault="002B6163" w:rsidP="002B6163">
      <w:pPr>
        <w:pStyle w:val="4"/>
      </w:pPr>
      <w:bookmarkStart w:id="3273" w:name="_Toc128895858"/>
      <w:r w:rsidRPr="002B6163">
        <w:rPr>
          <w:rFonts w:hint="eastAsia"/>
        </w:rPr>
        <w:t>About IPv6 VRRP group</w:t>
      </w:r>
    </w:p>
    <w:p w:rsidR="002B6163" w:rsidRDefault="002B6163" w:rsidP="002B6163">
      <w:r w:rsidRPr="003B1BC5">
        <w:t xml:space="preserve">A VRRP group can work </w:t>
      </w:r>
      <w:r w:rsidRPr="003B1BC5">
        <w:rPr>
          <w:rFonts w:hint="eastAsia"/>
        </w:rPr>
        <w:t>correctly</w:t>
      </w:r>
      <w:r w:rsidRPr="003B1BC5">
        <w:t xml:space="preserve"> after </w:t>
      </w:r>
      <w:r w:rsidRPr="003B1BC5">
        <w:rPr>
          <w:rFonts w:hint="eastAsia"/>
        </w:rPr>
        <w:t xml:space="preserve">you create it </w:t>
      </w:r>
      <w:r w:rsidRPr="003B1BC5">
        <w:t xml:space="preserve">and assign </w:t>
      </w:r>
      <w:r w:rsidRPr="003B1BC5">
        <w:rPr>
          <w:rFonts w:hint="eastAsia"/>
        </w:rPr>
        <w:t xml:space="preserve">a </w:t>
      </w:r>
      <w:r w:rsidRPr="003B1BC5">
        <w:t>minimum</w:t>
      </w:r>
      <w:r w:rsidRPr="003B1BC5">
        <w:rPr>
          <w:rFonts w:hint="eastAsia"/>
        </w:rPr>
        <w:t xml:space="preserve"> of</w:t>
      </w:r>
      <w:r w:rsidRPr="003B1BC5">
        <w:t xml:space="preserve"> one virtual IP</w:t>
      </w:r>
      <w:r w:rsidRPr="003B1BC5">
        <w:rPr>
          <w:rFonts w:hint="eastAsia"/>
        </w:rPr>
        <w:t>v6</w:t>
      </w:r>
      <w:r w:rsidRPr="003B1BC5">
        <w:t xml:space="preserve"> address</w:t>
      </w:r>
      <w:r w:rsidRPr="003B1BC5">
        <w:rPr>
          <w:rFonts w:hint="eastAsia"/>
        </w:rPr>
        <w:t xml:space="preserve"> for it</w:t>
      </w:r>
      <w:r w:rsidRPr="003B1BC5">
        <w:t>. You can configure multiple virtual IP</w:t>
      </w:r>
      <w:r w:rsidRPr="003B1BC5">
        <w:rPr>
          <w:rFonts w:hint="eastAsia"/>
        </w:rPr>
        <w:t>v6</w:t>
      </w:r>
      <w:r w:rsidRPr="003B1BC5">
        <w:t xml:space="preserve"> addresses for the VRRP group on an interface that connects to multiple subnets for router backup.</w:t>
      </w:r>
    </w:p>
    <w:p w:rsidR="002B6163" w:rsidRPr="00BB2545" w:rsidRDefault="002B6163" w:rsidP="002B6163">
      <w:r>
        <w:rPr>
          <w:rFonts w:hint="eastAsia"/>
        </w:rPr>
        <w:t>If y</w:t>
      </w:r>
      <w:r w:rsidRPr="003B1BC5">
        <w:t xml:space="preserve">ou disable an </w:t>
      </w:r>
      <w:r w:rsidRPr="003B1BC5">
        <w:rPr>
          <w:rFonts w:hint="eastAsia"/>
        </w:rPr>
        <w:t>IPv</w:t>
      </w:r>
      <w:r>
        <w:rPr>
          <w:rFonts w:hint="eastAsia"/>
        </w:rPr>
        <w:t>6</w:t>
      </w:r>
      <w:r w:rsidRPr="003B1BC5">
        <w:rPr>
          <w:rFonts w:hint="eastAsia"/>
        </w:rPr>
        <w:t xml:space="preserve"> </w:t>
      </w:r>
      <w:r w:rsidRPr="003B1BC5">
        <w:t>VRRP group</w:t>
      </w:r>
      <w:r>
        <w:rPr>
          <w:rFonts w:hint="eastAsia"/>
        </w:rPr>
        <w:t xml:space="preserve">, </w:t>
      </w:r>
      <w:r w:rsidRPr="003B1BC5">
        <w:t xml:space="preserve">the VRRP group </w:t>
      </w:r>
      <w:r>
        <w:rPr>
          <w:rFonts w:hint="eastAsia"/>
        </w:rPr>
        <w:t xml:space="preserve">enters </w:t>
      </w:r>
      <w:r w:rsidRPr="003B1BC5">
        <w:t>initialized state</w:t>
      </w:r>
      <w:r>
        <w:rPr>
          <w:rFonts w:hint="eastAsia"/>
        </w:rPr>
        <w:t xml:space="preserve">, and the existing </w:t>
      </w:r>
      <w:r w:rsidRPr="003B1BC5">
        <w:t xml:space="preserve">configuration </w:t>
      </w:r>
      <w:r>
        <w:rPr>
          <w:rFonts w:hint="eastAsia"/>
        </w:rPr>
        <w:t xml:space="preserve">on the VRRP group </w:t>
      </w:r>
      <w:r w:rsidRPr="003B1BC5">
        <w:t>remain</w:t>
      </w:r>
      <w:r>
        <w:rPr>
          <w:rFonts w:hint="eastAsia"/>
        </w:rPr>
        <w:t>s</w:t>
      </w:r>
      <w:r w:rsidRPr="003B1BC5">
        <w:t xml:space="preserve"> unchanged. You can </w:t>
      </w:r>
      <w:r>
        <w:rPr>
          <w:rFonts w:hint="eastAsia"/>
        </w:rPr>
        <w:t>modify</w:t>
      </w:r>
      <w:r w:rsidRPr="003B1BC5">
        <w:t xml:space="preserve"> the configuration of </w:t>
      </w:r>
      <w:r>
        <w:rPr>
          <w:rFonts w:hint="eastAsia"/>
        </w:rPr>
        <w:t>the</w:t>
      </w:r>
      <w:r w:rsidRPr="003B1BC5">
        <w:t xml:space="preserve"> VRRP group</w:t>
      </w:r>
      <w:r>
        <w:rPr>
          <w:rFonts w:hint="eastAsia"/>
        </w:rPr>
        <w:t xml:space="preserve">. The modification </w:t>
      </w:r>
      <w:r w:rsidRPr="003B1BC5">
        <w:t>take</w:t>
      </w:r>
      <w:r>
        <w:rPr>
          <w:rFonts w:hint="eastAsia"/>
        </w:rPr>
        <w:t>s</w:t>
      </w:r>
      <w:r w:rsidRPr="003B1BC5">
        <w:t xml:space="preserve"> effect when yo</w:t>
      </w:r>
      <w:r>
        <w:t>u enable the VRRP group again.</w:t>
      </w:r>
    </w:p>
    <w:p w:rsidR="002B6163" w:rsidRPr="002B6163" w:rsidRDefault="002B6163" w:rsidP="002B6163">
      <w:pPr>
        <w:pStyle w:val="4"/>
      </w:pPr>
      <w:r w:rsidRPr="002B6163">
        <w:t>Restrictions and guidelines</w:t>
      </w:r>
    </w:p>
    <w:tbl>
      <w:tblPr>
        <w:tblStyle w:val="Table"/>
        <w:tblW w:w="8747" w:type="dxa"/>
        <w:tblInd w:w="1003" w:type="dxa"/>
        <w:tblLook w:val="04A0" w:firstRow="1" w:lastRow="0" w:firstColumn="1" w:lastColumn="0" w:noHBand="0" w:noVBand="1"/>
      </w:tblPr>
      <w:tblGrid>
        <w:gridCol w:w="2933"/>
        <w:gridCol w:w="5814"/>
      </w:tblGrid>
      <w:tr w:rsidR="002B6163" w:rsidRPr="003B1BC5" w:rsidTr="00FB6005">
        <w:trPr>
          <w:cnfStyle w:val="100000000000" w:firstRow="1" w:lastRow="0" w:firstColumn="0" w:lastColumn="0" w:oddVBand="0" w:evenVBand="0" w:oddHBand="0" w:evenHBand="0" w:firstRowFirstColumn="0" w:firstRowLastColumn="0" w:lastRowFirstColumn="0" w:lastRowLastColumn="0"/>
          <w:tblHeader/>
        </w:trPr>
        <w:tc>
          <w:tcPr>
            <w:tcW w:w="2933" w:type="dxa"/>
          </w:tcPr>
          <w:p w:rsidR="002B6163" w:rsidRPr="002B6163" w:rsidRDefault="002B6163" w:rsidP="002B6163">
            <w:pPr>
              <w:pStyle w:val="TableHeading"/>
            </w:pPr>
            <w:r w:rsidRPr="003B1BC5">
              <w:rPr>
                <w:rFonts w:hint="eastAsia"/>
              </w:rPr>
              <w:t>Item</w:t>
            </w:r>
          </w:p>
        </w:tc>
        <w:tc>
          <w:tcPr>
            <w:tcW w:w="5814" w:type="dxa"/>
          </w:tcPr>
          <w:p w:rsidR="002B6163" w:rsidRPr="002B6163" w:rsidRDefault="002B6163" w:rsidP="002B6163">
            <w:pPr>
              <w:pStyle w:val="TableHeading"/>
            </w:pPr>
            <w:r w:rsidRPr="003B1BC5">
              <w:rPr>
                <w:rFonts w:hint="eastAsia"/>
              </w:rPr>
              <w:t>Remarks</w:t>
            </w:r>
          </w:p>
        </w:tc>
      </w:tr>
      <w:tr w:rsidR="002B6163" w:rsidRPr="003B1BC5" w:rsidTr="00FB6005">
        <w:tc>
          <w:tcPr>
            <w:tcW w:w="2933" w:type="dxa"/>
          </w:tcPr>
          <w:p w:rsidR="002B6163" w:rsidRPr="002B6163" w:rsidRDefault="002B6163" w:rsidP="002B6163">
            <w:pPr>
              <w:pStyle w:val="TableText"/>
            </w:pPr>
            <w:r w:rsidRPr="003B1BC5">
              <w:t>VLAN interface</w:t>
            </w:r>
          </w:p>
        </w:tc>
        <w:tc>
          <w:tcPr>
            <w:tcW w:w="5814" w:type="dxa"/>
          </w:tcPr>
          <w:p w:rsidR="002B6163" w:rsidRPr="002B6163" w:rsidRDefault="002B6163" w:rsidP="002B6163">
            <w:pPr>
              <w:pStyle w:val="TableText"/>
              <w:rPr>
                <w:rStyle w:val="BoldText"/>
              </w:rPr>
            </w:pPr>
            <w:r w:rsidRPr="003B1BC5">
              <w:t xml:space="preserve">Do not create VRRP groups </w:t>
            </w:r>
            <w:r w:rsidRPr="002B6163">
              <w:rPr>
                <w:rFonts w:hint="eastAsia"/>
              </w:rPr>
              <w:t>o</w:t>
            </w:r>
            <w:r w:rsidRPr="002B6163">
              <w:t xml:space="preserve">n the VLAN interface of a super VLAN. Otherwise, network performance might be </w:t>
            </w:r>
            <w:r w:rsidRPr="002B6163">
              <w:rPr>
                <w:rFonts w:hint="eastAsia"/>
              </w:rPr>
              <w:t xml:space="preserve">adversely </w:t>
            </w:r>
            <w:r w:rsidRPr="002B6163">
              <w:t>affected.</w:t>
            </w:r>
            <w:r w:rsidRPr="002B6163">
              <w:rPr>
                <w:rFonts w:hint="eastAsia"/>
              </w:rPr>
              <w:t xml:space="preserve"> For information about the super VLAN feature, see </w:t>
            </w:r>
            <w:r w:rsidRPr="002B6163">
              <w:rPr>
                <w:rStyle w:val="ItalicText"/>
              </w:rPr>
              <w:t>Layer 2—LAN Switching Configuration Guide</w:t>
            </w:r>
            <w:r w:rsidRPr="002B6163">
              <w:rPr>
                <w:rFonts w:hint="eastAsia"/>
              </w:rPr>
              <w:t>.</w:t>
            </w:r>
          </w:p>
        </w:tc>
      </w:tr>
      <w:tr w:rsidR="002B6163" w:rsidRPr="003B1BC5" w:rsidTr="00FB6005">
        <w:trPr>
          <w:trHeight w:val="364"/>
        </w:trPr>
        <w:tc>
          <w:tcPr>
            <w:tcW w:w="2933" w:type="dxa"/>
          </w:tcPr>
          <w:p w:rsidR="002B6163" w:rsidRPr="002B6163" w:rsidRDefault="002B6163" w:rsidP="002B6163">
            <w:pPr>
              <w:pStyle w:val="TableText"/>
            </w:pPr>
            <w:r w:rsidRPr="003B1BC5">
              <w:rPr>
                <w:rFonts w:hint="eastAsia"/>
              </w:rPr>
              <w:t>M</w:t>
            </w:r>
            <w:r w:rsidRPr="002B6163">
              <w:t>aximum number of VRRP groups</w:t>
            </w:r>
            <w:r w:rsidRPr="002B6163">
              <w:rPr>
                <w:rFonts w:hint="eastAsia"/>
              </w:rPr>
              <w:t xml:space="preserve"> and </w:t>
            </w:r>
            <w:r w:rsidRPr="002B6163">
              <w:t>virtual IPv6 addresses</w:t>
            </w:r>
          </w:p>
        </w:tc>
        <w:tc>
          <w:tcPr>
            <w:tcW w:w="5814" w:type="dxa"/>
          </w:tcPr>
          <w:p w:rsidR="002B6163" w:rsidRPr="002B6163" w:rsidRDefault="002B6163" w:rsidP="002B6163">
            <w:pPr>
              <w:pStyle w:val="TableText"/>
              <w:rPr>
                <w:rStyle w:val="BoldText"/>
              </w:rPr>
            </w:pPr>
            <w:r w:rsidRPr="003B1BC5">
              <w:rPr>
                <w:rFonts w:hint="eastAsia"/>
              </w:rPr>
              <w:t xml:space="preserve">In VRRP load balancing mode, the device supports a maximum of </w:t>
            </w:r>
            <w:r w:rsidRPr="002B6163">
              <w:rPr>
                <w:rStyle w:val="ItalicText"/>
              </w:rPr>
              <w:t>MaxVRNum/N</w:t>
            </w:r>
            <w:r w:rsidRPr="002B6163">
              <w:rPr>
                <w:rFonts w:hint="eastAsia"/>
              </w:rPr>
              <w:t xml:space="preserve"> VRRP groups. </w:t>
            </w:r>
            <w:r w:rsidRPr="002B6163">
              <w:rPr>
                <w:rStyle w:val="ItalicText"/>
              </w:rPr>
              <w:t>MaxVRNum</w:t>
            </w:r>
            <w:r w:rsidRPr="002B6163">
              <w:rPr>
                <w:rFonts w:hint="eastAsia"/>
              </w:rPr>
              <w:t xml:space="preserve"> refers to the </w:t>
            </w:r>
            <w:r w:rsidRPr="002B6163">
              <w:t>maximum number of VRRP groups</w:t>
            </w:r>
            <w:r w:rsidRPr="002B6163">
              <w:rPr>
                <w:rFonts w:hint="eastAsia"/>
              </w:rPr>
              <w:t xml:space="preserve"> supported by the device in VRRP standard </w:t>
            </w:r>
            <w:r w:rsidRPr="002B6163">
              <w:t>mode</w:t>
            </w:r>
            <w:r w:rsidRPr="002B6163">
              <w:rPr>
                <w:rFonts w:hint="eastAsia"/>
              </w:rPr>
              <w:t xml:space="preserve">. </w:t>
            </w:r>
            <w:r w:rsidRPr="002B6163">
              <w:rPr>
                <w:rStyle w:val="ItalicText"/>
              </w:rPr>
              <w:t>N</w:t>
            </w:r>
            <w:r w:rsidRPr="002B6163">
              <w:rPr>
                <w:rFonts w:hint="eastAsia"/>
              </w:rPr>
              <w:t xml:space="preserve"> refers to the number of devices in the VRRP group.</w:t>
            </w:r>
          </w:p>
        </w:tc>
      </w:tr>
      <w:tr w:rsidR="002B6163" w:rsidRPr="003B1BC5" w:rsidTr="00FB6005">
        <w:trPr>
          <w:trHeight w:val="364"/>
        </w:trPr>
        <w:tc>
          <w:tcPr>
            <w:tcW w:w="2933" w:type="dxa"/>
          </w:tcPr>
          <w:p w:rsidR="002B6163" w:rsidRPr="002B6163" w:rsidRDefault="002B6163" w:rsidP="002B6163">
            <w:pPr>
              <w:pStyle w:val="TableText"/>
            </w:pPr>
            <w:r w:rsidRPr="003B1BC5">
              <w:rPr>
                <w:rFonts w:hint="eastAsia"/>
              </w:rPr>
              <w:t>Virtual IPv6 address</w:t>
            </w:r>
          </w:p>
        </w:tc>
        <w:tc>
          <w:tcPr>
            <w:tcW w:w="5814" w:type="dxa"/>
          </w:tcPr>
          <w:p w:rsidR="002B6163" w:rsidRPr="002B6163" w:rsidRDefault="002B6163" w:rsidP="002B6163">
            <w:pPr>
              <w:pStyle w:val="TableText"/>
            </w:pPr>
            <w:r w:rsidRPr="003B1BC5">
              <w:t>I</w:t>
            </w:r>
            <w:r w:rsidRPr="002B6163">
              <w:rPr>
                <w:rFonts w:hint="eastAsia"/>
              </w:rPr>
              <w:t xml:space="preserve">n load balancing mode, the virtual IPv6 address of a VRRP </w:t>
            </w:r>
            <w:r w:rsidRPr="002B6163">
              <w:t>group</w:t>
            </w:r>
            <w:r w:rsidRPr="002B6163">
              <w:rPr>
                <w:rFonts w:hint="eastAsia"/>
              </w:rPr>
              <w:t xml:space="preserve"> cannot be the same as the IPv6 address of any interfaces in the VRRP group. No IP address owner can exist in a VRRP group.</w:t>
            </w:r>
          </w:p>
          <w:p w:rsidR="002B6163" w:rsidRPr="002B6163" w:rsidRDefault="002B6163" w:rsidP="002B6163">
            <w:pPr>
              <w:pStyle w:val="TableText"/>
            </w:pPr>
            <w:r w:rsidRPr="003B1BC5">
              <w:rPr>
                <w:rFonts w:hint="eastAsia"/>
              </w:rPr>
              <w:t xml:space="preserve">An IPv6 VRRP group without virtual IPv6 addresses configured can exist on a device provided that </w:t>
            </w:r>
            <w:r w:rsidRPr="002B6163">
              <w:t>other</w:t>
            </w:r>
            <w:r w:rsidRPr="002B6163">
              <w:rPr>
                <w:rFonts w:hint="eastAsia"/>
              </w:rPr>
              <w:t xml:space="preserve"> settings (for example, priority and preemption mode) are available. </w:t>
            </w:r>
            <w:r w:rsidRPr="002B6163">
              <w:t>S</w:t>
            </w:r>
            <w:r w:rsidRPr="002B6163">
              <w:rPr>
                <w:rFonts w:hint="eastAsia"/>
              </w:rPr>
              <w:t>uch a</w:t>
            </w:r>
            <w:r w:rsidRPr="002B6163">
              <w:t xml:space="preserve"> VRRP group stays in inactive state and does not function.</w:t>
            </w:r>
          </w:p>
          <w:p w:rsidR="002B6163" w:rsidRPr="002B6163" w:rsidRDefault="002B6163" w:rsidP="002B6163">
            <w:pPr>
              <w:pStyle w:val="TableText"/>
            </w:pPr>
            <w:r w:rsidRPr="003B1BC5">
              <w:rPr>
                <w:rFonts w:hint="eastAsia"/>
              </w:rPr>
              <w:t xml:space="preserve">For </w:t>
            </w:r>
            <w:r w:rsidRPr="002B6163">
              <w:t xml:space="preserve">hosts in the subnet </w:t>
            </w:r>
            <w:r w:rsidRPr="002B6163">
              <w:rPr>
                <w:rFonts w:hint="eastAsia"/>
              </w:rPr>
              <w:t xml:space="preserve">to </w:t>
            </w:r>
            <w:r w:rsidRPr="002B6163">
              <w:t>access external networks</w:t>
            </w:r>
            <w:r w:rsidRPr="002B6163">
              <w:rPr>
                <w:rFonts w:hint="eastAsia"/>
              </w:rPr>
              <w:t xml:space="preserve">, as a best practice, configure the following addresses </w:t>
            </w:r>
            <w:r w:rsidRPr="002B6163">
              <w:t>in the same subnet</w:t>
            </w:r>
            <w:r w:rsidRPr="002B6163">
              <w:rPr>
                <w:rFonts w:hint="eastAsia"/>
              </w:rPr>
              <w:t xml:space="preserve">: </w:t>
            </w:r>
          </w:p>
          <w:p w:rsidR="002B6163" w:rsidRPr="002B6163" w:rsidRDefault="002B6163" w:rsidP="002B6163">
            <w:pPr>
              <w:pStyle w:val="ItemListinTable"/>
            </w:pPr>
            <w:r w:rsidRPr="003B1BC5">
              <w:rPr>
                <w:rFonts w:hint="eastAsia"/>
              </w:rPr>
              <w:t>V</w:t>
            </w:r>
            <w:r w:rsidRPr="002B6163">
              <w:t>irtual IP</w:t>
            </w:r>
            <w:r w:rsidRPr="002B6163">
              <w:rPr>
                <w:rFonts w:hint="eastAsia"/>
              </w:rPr>
              <w:t>v6</w:t>
            </w:r>
            <w:r w:rsidRPr="002B6163">
              <w:t xml:space="preserve"> address of an IPv</w:t>
            </w:r>
            <w:r w:rsidRPr="002B6163">
              <w:rPr>
                <w:rFonts w:hint="eastAsia"/>
              </w:rPr>
              <w:t>6</w:t>
            </w:r>
            <w:r w:rsidRPr="002B6163">
              <w:t xml:space="preserve"> VRRP group</w:t>
            </w:r>
            <w:r w:rsidRPr="002B6163">
              <w:rPr>
                <w:rFonts w:hint="eastAsia"/>
              </w:rPr>
              <w:t>.</w:t>
            </w:r>
            <w:r w:rsidRPr="002B6163">
              <w:t xml:space="preserve"> </w:t>
            </w:r>
          </w:p>
          <w:p w:rsidR="002B6163" w:rsidRPr="002B6163" w:rsidRDefault="002B6163" w:rsidP="002B6163">
            <w:pPr>
              <w:pStyle w:val="ItemListinTable"/>
              <w:rPr>
                <w:rStyle w:val="BoldText"/>
              </w:rPr>
            </w:pPr>
            <w:r w:rsidRPr="003B1BC5">
              <w:rPr>
                <w:rFonts w:hint="eastAsia"/>
              </w:rPr>
              <w:lastRenderedPageBreak/>
              <w:t>D</w:t>
            </w:r>
            <w:r w:rsidRPr="002B6163">
              <w:t>ownlink interface</w:t>
            </w:r>
            <w:r w:rsidRPr="002B6163">
              <w:rPr>
                <w:rFonts w:hint="eastAsia"/>
              </w:rPr>
              <w:t xml:space="preserve"> </w:t>
            </w:r>
            <w:r w:rsidRPr="002B6163">
              <w:t>IP</w:t>
            </w:r>
            <w:r w:rsidRPr="002B6163">
              <w:rPr>
                <w:rFonts w:hint="eastAsia"/>
              </w:rPr>
              <w:t>v6</w:t>
            </w:r>
            <w:r w:rsidRPr="002B6163">
              <w:t xml:space="preserve"> address</w:t>
            </w:r>
            <w:r w:rsidRPr="002B6163">
              <w:rPr>
                <w:rFonts w:hint="eastAsia"/>
              </w:rPr>
              <w:t>es</w:t>
            </w:r>
            <w:r w:rsidRPr="002B6163">
              <w:t xml:space="preserve"> of the VRRP group </w:t>
            </w:r>
            <w:r w:rsidRPr="002B6163">
              <w:rPr>
                <w:rFonts w:hint="eastAsia"/>
              </w:rPr>
              <w:t>members</w:t>
            </w:r>
            <w:r w:rsidRPr="002B6163">
              <w:t>.</w:t>
            </w:r>
          </w:p>
        </w:tc>
      </w:tr>
      <w:tr w:rsidR="002B6163" w:rsidRPr="003B1BC5" w:rsidTr="00FB6005">
        <w:trPr>
          <w:trHeight w:val="364"/>
        </w:trPr>
        <w:tc>
          <w:tcPr>
            <w:tcW w:w="2933" w:type="dxa"/>
          </w:tcPr>
          <w:p w:rsidR="002B6163" w:rsidRPr="002B6163" w:rsidRDefault="002B6163" w:rsidP="002B6163">
            <w:pPr>
              <w:pStyle w:val="TableText"/>
            </w:pPr>
            <w:r w:rsidRPr="003B1BC5">
              <w:rPr>
                <w:rFonts w:hint="eastAsia"/>
              </w:rPr>
              <w:lastRenderedPageBreak/>
              <w:t>IP address owner</w:t>
            </w:r>
          </w:p>
        </w:tc>
        <w:tc>
          <w:tcPr>
            <w:tcW w:w="5814" w:type="dxa"/>
          </w:tcPr>
          <w:p w:rsidR="002B6163" w:rsidRPr="002B6163" w:rsidRDefault="002B6163" w:rsidP="002B6163">
            <w:pPr>
              <w:pStyle w:val="TableText"/>
            </w:pPr>
            <w:r w:rsidRPr="003B1BC5">
              <w:t>On an IP address owner,</w:t>
            </w:r>
            <w:r w:rsidRPr="002B6163">
              <w:rPr>
                <w:rFonts w:hint="eastAsia"/>
              </w:rPr>
              <w:t xml:space="preserve"> a</w:t>
            </w:r>
            <w:r w:rsidRPr="002B6163">
              <w:t>s a best practice,</w:t>
            </w:r>
            <w:r w:rsidRPr="002B6163">
              <w:rPr>
                <w:rFonts w:hint="eastAsia"/>
              </w:rPr>
              <w:t xml:space="preserve"> do not use </w:t>
            </w:r>
            <w:r w:rsidRPr="002B6163">
              <w:t xml:space="preserve">the </w:t>
            </w:r>
            <w:r w:rsidRPr="002B6163">
              <w:rPr>
                <w:rStyle w:val="commandkeywords"/>
              </w:rPr>
              <w:t xml:space="preserve">ospfv3 area </w:t>
            </w:r>
            <w:r w:rsidRPr="002B6163">
              <w:t xml:space="preserve">command </w:t>
            </w:r>
            <w:r w:rsidRPr="002B6163">
              <w:rPr>
                <w:rFonts w:hint="eastAsia"/>
              </w:rPr>
              <w:t xml:space="preserve">to enable OSPF on the interface owning </w:t>
            </w:r>
            <w:r w:rsidRPr="002B6163">
              <w:t>the virtual IP</w:t>
            </w:r>
            <w:r w:rsidRPr="002B6163">
              <w:rPr>
                <w:rFonts w:hint="eastAsia"/>
              </w:rPr>
              <w:t>v6</w:t>
            </w:r>
            <w:r w:rsidRPr="002B6163">
              <w:t xml:space="preserve"> address of the VRRP group</w:t>
            </w:r>
            <w:r w:rsidRPr="002B6163">
              <w:rPr>
                <w:rFonts w:hint="eastAsia"/>
              </w:rPr>
              <w:t xml:space="preserve">. </w:t>
            </w:r>
            <w:r w:rsidRPr="002B6163">
              <w:t xml:space="preserve">For more information about the </w:t>
            </w:r>
            <w:r w:rsidRPr="002B6163">
              <w:rPr>
                <w:rStyle w:val="commandkeywords"/>
              </w:rPr>
              <w:t xml:space="preserve">ospfv3 area </w:t>
            </w:r>
            <w:r w:rsidRPr="002B6163">
              <w:t xml:space="preserve">command, see </w:t>
            </w:r>
            <w:r w:rsidRPr="002B6163">
              <w:rPr>
                <w:rStyle w:val="ItalicText"/>
              </w:rPr>
              <w:t xml:space="preserve">Layer 3—IP </w:t>
            </w:r>
            <w:r w:rsidRPr="002B6163">
              <w:rPr>
                <w:rStyle w:val="ItalicText"/>
                <w:rFonts w:hint="eastAsia"/>
              </w:rPr>
              <w:t>Routing</w:t>
            </w:r>
            <w:r w:rsidRPr="002B6163">
              <w:rPr>
                <w:rStyle w:val="ItalicText"/>
              </w:rPr>
              <w:t xml:space="preserve"> Command Reference</w:t>
            </w:r>
            <w:r w:rsidRPr="002B6163">
              <w:t>.</w:t>
            </w:r>
          </w:p>
          <w:p w:rsidR="002B6163" w:rsidRPr="002B6163" w:rsidRDefault="002B6163" w:rsidP="002B6163">
            <w:pPr>
              <w:pStyle w:val="TableText"/>
            </w:pPr>
            <w:r w:rsidRPr="003B1BC5">
              <w:t>Removal of the VRRP group on the IP address owner cause</w:t>
            </w:r>
            <w:r w:rsidRPr="002B6163">
              <w:rPr>
                <w:rFonts w:hint="eastAsia"/>
              </w:rPr>
              <w:t>s</w:t>
            </w:r>
            <w:r w:rsidRPr="002B6163">
              <w:t xml:space="preserve"> IP address collision. To avoid the collision, change the IPv6 address of the interface on the IP address owner before you remove the VRRP group from the interface.</w:t>
            </w:r>
          </w:p>
          <w:p w:rsidR="002B6163" w:rsidRPr="002B6163" w:rsidRDefault="002B6163" w:rsidP="002B6163">
            <w:pPr>
              <w:pStyle w:val="TableText"/>
            </w:pPr>
            <w:r w:rsidRPr="003B1BC5">
              <w:t xml:space="preserve">The running </w:t>
            </w:r>
            <w:r w:rsidRPr="002B6163">
              <w:rPr>
                <w:rFonts w:hint="eastAsia"/>
              </w:rPr>
              <w:t xml:space="preserve">priority of </w:t>
            </w:r>
            <w:r w:rsidRPr="002B6163">
              <w:t xml:space="preserve">an IP address owner is always 255, and you do not need to configure it. An IP address owner always </w:t>
            </w:r>
            <w:r w:rsidRPr="002B6163">
              <w:rPr>
                <w:rFonts w:hint="eastAsia"/>
              </w:rPr>
              <w:t>operates</w:t>
            </w:r>
            <w:r w:rsidRPr="002B6163">
              <w:t xml:space="preserve"> in preemptive mode.</w:t>
            </w:r>
          </w:p>
          <w:p w:rsidR="002B6163" w:rsidRPr="002B6163" w:rsidRDefault="002B6163" w:rsidP="002B6163">
            <w:pPr>
              <w:pStyle w:val="TableText"/>
              <w:rPr>
                <w:rStyle w:val="BoldText"/>
              </w:rPr>
            </w:pPr>
            <w:r w:rsidRPr="003B1BC5">
              <w:t xml:space="preserve">If you </w:t>
            </w:r>
            <w:r w:rsidRPr="002B6163">
              <w:rPr>
                <w:rFonts w:hint="eastAsia"/>
              </w:rPr>
              <w:t xml:space="preserve">configure the </w:t>
            </w:r>
            <w:r w:rsidRPr="002B6163">
              <w:rPr>
                <w:rStyle w:val="commandkeywords"/>
              </w:rPr>
              <w:t>vrrp ipv6 vrid track priority reduced</w:t>
            </w:r>
            <w:r w:rsidRPr="002B6163">
              <w:t xml:space="preserve"> </w:t>
            </w:r>
            <w:r w:rsidRPr="002B6163">
              <w:rPr>
                <w:rFonts w:hint="eastAsia"/>
              </w:rPr>
              <w:t xml:space="preserve">or </w:t>
            </w:r>
            <w:r w:rsidRPr="002B6163">
              <w:rPr>
                <w:rStyle w:val="commandkeywords"/>
              </w:rPr>
              <w:t>vrrp ipv6 vrid track switchover</w:t>
            </w:r>
            <w:r w:rsidRPr="002B6163">
              <w:rPr>
                <w:rFonts w:hint="eastAsia"/>
              </w:rPr>
              <w:t xml:space="preserve"> command on </w:t>
            </w:r>
            <w:r w:rsidRPr="002B6163">
              <w:t xml:space="preserve">an IP address owner, the </w:t>
            </w:r>
            <w:r w:rsidRPr="002B6163">
              <w:rPr>
                <w:rFonts w:hint="eastAsia"/>
              </w:rPr>
              <w:t xml:space="preserve">configuration </w:t>
            </w:r>
            <w:r w:rsidRPr="002B6163">
              <w:t>does not take effect unt</w:t>
            </w:r>
            <w:r w:rsidRPr="002B6163">
              <w:rPr>
                <w:rFonts w:hint="eastAsia"/>
              </w:rPr>
              <w:t>i</w:t>
            </w:r>
            <w:r w:rsidRPr="002B6163">
              <w:t xml:space="preserve">l the router </w:t>
            </w:r>
            <w:r w:rsidRPr="002B6163">
              <w:rPr>
                <w:rFonts w:hint="eastAsia"/>
              </w:rPr>
              <w:t>becomes</w:t>
            </w:r>
            <w:r w:rsidRPr="002B6163">
              <w:t xml:space="preserve"> a</w:t>
            </w:r>
            <w:r w:rsidRPr="002B6163">
              <w:rPr>
                <w:rFonts w:hint="eastAsia"/>
              </w:rPr>
              <w:t xml:space="preserve"> </w:t>
            </w:r>
            <w:r w:rsidRPr="002B6163">
              <w:t>n</w:t>
            </w:r>
            <w:r w:rsidRPr="002B6163">
              <w:rPr>
                <w:rFonts w:hint="eastAsia"/>
              </w:rPr>
              <w:t>on-</w:t>
            </w:r>
            <w:r w:rsidRPr="002B6163">
              <w:t>IP address owner</w:t>
            </w:r>
            <w:r w:rsidRPr="002B6163">
              <w:rPr>
                <w:rFonts w:hint="eastAsia"/>
              </w:rPr>
              <w:t>.</w:t>
            </w:r>
          </w:p>
        </w:tc>
      </w:tr>
      <w:tr w:rsidR="002B6163" w:rsidRPr="003B1BC5" w:rsidTr="00FB6005">
        <w:trPr>
          <w:trHeight w:val="364"/>
        </w:trPr>
        <w:tc>
          <w:tcPr>
            <w:tcW w:w="2933" w:type="dxa"/>
          </w:tcPr>
          <w:p w:rsidR="002B6163" w:rsidRPr="002B6163" w:rsidRDefault="002B6163" w:rsidP="002B6163">
            <w:pPr>
              <w:pStyle w:val="TableText"/>
            </w:pPr>
            <w:r w:rsidRPr="00D51770">
              <w:t xml:space="preserve">VRRP </w:t>
            </w:r>
            <w:r w:rsidRPr="002B6163">
              <w:rPr>
                <w:rFonts w:hint="eastAsia"/>
              </w:rPr>
              <w:t xml:space="preserve">association </w:t>
            </w:r>
            <w:r w:rsidRPr="002B6163">
              <w:t xml:space="preserve">with </w:t>
            </w:r>
            <w:r w:rsidRPr="002B6163">
              <w:rPr>
                <w:rFonts w:hint="eastAsia"/>
              </w:rPr>
              <w:t xml:space="preserve">a </w:t>
            </w:r>
            <w:r w:rsidRPr="002B6163">
              <w:t>track entr</w:t>
            </w:r>
            <w:r w:rsidRPr="002B6163">
              <w:rPr>
                <w:rFonts w:hint="eastAsia"/>
              </w:rPr>
              <w:t>y</w:t>
            </w:r>
          </w:p>
        </w:tc>
        <w:tc>
          <w:tcPr>
            <w:tcW w:w="5814" w:type="dxa"/>
          </w:tcPr>
          <w:p w:rsidR="002B6163" w:rsidRPr="002B6163" w:rsidRDefault="002B6163" w:rsidP="002B6163">
            <w:pPr>
              <w:pStyle w:val="TableText"/>
            </w:pPr>
            <w:r w:rsidRPr="00E97D19">
              <w:t xml:space="preserve">When the track entry changes from Negative to Positive or Notready, the router automatically restores its priority or the failed </w:t>
            </w:r>
            <w:r w:rsidRPr="002B6163">
              <w:t>master router becomes the master again.</w:t>
            </w:r>
          </w:p>
        </w:tc>
      </w:tr>
    </w:tbl>
    <w:p w:rsidR="002B6163" w:rsidRPr="003B1BC5" w:rsidRDefault="002B6163" w:rsidP="002B6163">
      <w:pPr>
        <w:pStyle w:val="Spacer"/>
      </w:pPr>
    </w:p>
    <w:p w:rsidR="002B6163" w:rsidRPr="002B6163" w:rsidRDefault="002B6163" w:rsidP="002B6163">
      <w:pPr>
        <w:pStyle w:val="4"/>
      </w:pPr>
      <w:bookmarkStart w:id="3274" w:name="_Toc138046683"/>
      <w:bookmarkStart w:id="3275" w:name="_Toc138046708"/>
      <w:bookmarkEnd w:id="3273"/>
      <w:r>
        <w:rPr>
          <w:rFonts w:hint="eastAsia"/>
        </w:rPr>
        <w:t>C</w:t>
      </w:r>
      <w:r w:rsidRPr="002B6163">
        <w:t>reat</w:t>
      </w:r>
      <w:r w:rsidRPr="002B6163">
        <w:rPr>
          <w:rFonts w:hint="eastAsia"/>
        </w:rPr>
        <w:t>ing</w:t>
      </w:r>
      <w:r w:rsidRPr="002B6163">
        <w:t xml:space="preserve"> a VRRP group and assign a virtual IP</w:t>
      </w:r>
      <w:r w:rsidRPr="002B6163">
        <w:rPr>
          <w:rFonts w:hint="eastAsia"/>
        </w:rPr>
        <w:t>v6</w:t>
      </w:r>
      <w:r w:rsidRPr="002B6163">
        <w:t xml:space="preserve"> address</w:t>
      </w:r>
      <w:bookmarkEnd w:id="3274"/>
      <w:bookmarkEnd w:id="3275"/>
    </w:p>
    <w:p w:rsidR="002B6163" w:rsidRPr="002B6163" w:rsidRDefault="002B6163" w:rsidP="002B6163">
      <w:pPr>
        <w:pStyle w:val="Itemstep"/>
      </w:pPr>
      <w:r>
        <w:t>Enter system view.</w:t>
      </w:r>
    </w:p>
    <w:p w:rsidR="002B6163" w:rsidRPr="008C4525" w:rsidRDefault="002B6163" w:rsidP="002B6163">
      <w:pPr>
        <w:pStyle w:val="ItemIndent1"/>
        <w:rPr>
          <w:rStyle w:val="commandkeywords"/>
        </w:rPr>
      </w:pPr>
      <w:r w:rsidRPr="008C4525">
        <w:rPr>
          <w:rStyle w:val="commandkeywords"/>
        </w:rPr>
        <w:t>system-view</w:t>
      </w:r>
    </w:p>
    <w:p w:rsidR="002B6163" w:rsidRPr="002B6163" w:rsidRDefault="002B6163" w:rsidP="002B6163">
      <w:pPr>
        <w:pStyle w:val="Itemstep"/>
      </w:pPr>
      <w:r>
        <w:t>Enter interface view.</w:t>
      </w:r>
    </w:p>
    <w:p w:rsidR="002B6163" w:rsidRPr="008C4525" w:rsidRDefault="002B6163" w:rsidP="002B6163">
      <w:pPr>
        <w:pStyle w:val="ItemIndent1"/>
        <w:rPr>
          <w:rStyle w:val="commandparameter"/>
        </w:rPr>
      </w:pPr>
      <w:r w:rsidRPr="008C4525">
        <w:rPr>
          <w:rStyle w:val="commandkeywords"/>
        </w:rPr>
        <w:t xml:space="preserve">interface </w:t>
      </w:r>
      <w:r w:rsidRPr="008C4525">
        <w:rPr>
          <w:rStyle w:val="commandparameter"/>
        </w:rPr>
        <w:t>interface-type interface-number</w:t>
      </w:r>
    </w:p>
    <w:p w:rsidR="002B6163" w:rsidRPr="002B6163" w:rsidRDefault="002B6163" w:rsidP="002B6163">
      <w:pPr>
        <w:pStyle w:val="Itemstep"/>
      </w:pPr>
      <w:r>
        <w:t>Create a VRRP group and assign a virtual IPv6 address, which is a link-local address.</w:t>
      </w:r>
    </w:p>
    <w:p w:rsidR="002B6163" w:rsidRPr="008C4525" w:rsidRDefault="002B6163" w:rsidP="002B6163">
      <w:pPr>
        <w:pStyle w:val="ItemIndent1"/>
        <w:rPr>
          <w:rStyle w:val="commandkeywords"/>
        </w:rPr>
      </w:pPr>
      <w:r w:rsidRPr="008C4525">
        <w:rPr>
          <w:rStyle w:val="commandkeywords"/>
        </w:rPr>
        <w:t xml:space="preserve">vrrp </w:t>
      </w:r>
      <w:r w:rsidRPr="008C4525">
        <w:rPr>
          <w:rStyle w:val="commandkeywords"/>
          <w:rFonts w:hint="eastAsia"/>
        </w:rPr>
        <w:t xml:space="preserve">ipv6 </w:t>
      </w:r>
      <w:r w:rsidRPr="008C4525">
        <w:rPr>
          <w:rStyle w:val="commandkeywords"/>
        </w:rPr>
        <w:t>vrid</w:t>
      </w:r>
      <w:r w:rsidRPr="00FC239A">
        <w:t xml:space="preserve"> </w:t>
      </w:r>
      <w:r w:rsidRPr="008C4525">
        <w:rPr>
          <w:rStyle w:val="commandparameter"/>
        </w:rPr>
        <w:t>virtual-router-id</w:t>
      </w:r>
      <w:r w:rsidRPr="008C4525">
        <w:rPr>
          <w:rStyle w:val="commandkeywords"/>
        </w:rPr>
        <w:t xml:space="preserve"> virtual-ip</w:t>
      </w:r>
      <w:r w:rsidRPr="00FC239A">
        <w:t xml:space="preserve"> </w:t>
      </w:r>
      <w:r w:rsidRPr="008C4525">
        <w:rPr>
          <w:rStyle w:val="commandparameter"/>
        </w:rPr>
        <w:t>virtual-address</w:t>
      </w:r>
      <w:r w:rsidRPr="00FC239A">
        <w:rPr>
          <w:rFonts w:hint="eastAsia"/>
        </w:rPr>
        <w:t xml:space="preserve"> </w:t>
      </w:r>
      <w:r w:rsidRPr="008C4525">
        <w:rPr>
          <w:rStyle w:val="commandkeywords"/>
          <w:rFonts w:hint="eastAsia"/>
        </w:rPr>
        <w:t>link-local</w:t>
      </w:r>
    </w:p>
    <w:p w:rsidR="002B6163" w:rsidRDefault="002B6163" w:rsidP="002B6163">
      <w:pPr>
        <w:pStyle w:val="ItemIndent1"/>
      </w:pPr>
      <w:r w:rsidRPr="003B1BC5">
        <w:t xml:space="preserve">The first virtual IPv6 address that you assign </w:t>
      </w:r>
      <w:r w:rsidRPr="00FC239A">
        <w:rPr>
          <w:rFonts w:hint="eastAsia"/>
        </w:rPr>
        <w:t>to</w:t>
      </w:r>
      <w:r w:rsidRPr="00FC239A">
        <w:t xml:space="preserve"> an IPv6 VRRP group must be a link-local address</w:t>
      </w:r>
      <w:r w:rsidRPr="00FC239A">
        <w:rPr>
          <w:rFonts w:hint="eastAsia"/>
        </w:rPr>
        <w:t xml:space="preserve">. It </w:t>
      </w:r>
      <w:r w:rsidRPr="00FC239A">
        <w:t>must be the last address you remove.</w:t>
      </w:r>
      <w:r w:rsidRPr="00FC239A">
        <w:rPr>
          <w:rFonts w:hint="eastAsia"/>
        </w:rPr>
        <w:t xml:space="preserve"> </w:t>
      </w:r>
      <w:r w:rsidRPr="00FC239A">
        <w:t>Only one link</w:t>
      </w:r>
      <w:r>
        <w:rPr>
          <w:rFonts w:hint="eastAsia"/>
        </w:rPr>
        <w:t>-</w:t>
      </w:r>
      <w:r w:rsidRPr="00FC239A">
        <w:t>local address is allowed in a VRRP group</w:t>
      </w:r>
      <w:r w:rsidRPr="00FC239A">
        <w:rPr>
          <w:rFonts w:hint="eastAsia"/>
        </w:rPr>
        <w:t>.</w:t>
      </w:r>
    </w:p>
    <w:p w:rsidR="002B6163" w:rsidRPr="002B6163" w:rsidRDefault="002B6163" w:rsidP="002B6163">
      <w:pPr>
        <w:pStyle w:val="4"/>
      </w:pPr>
      <w:bookmarkStart w:id="3276" w:name="_Toc128895860"/>
      <w:bookmarkStart w:id="3277" w:name="_Ref130198437"/>
      <w:bookmarkStart w:id="3278" w:name="_Ref141343822"/>
      <w:bookmarkStart w:id="3279" w:name="_Toc205778239"/>
      <w:bookmarkStart w:id="3280" w:name="_Toc223253554"/>
      <w:bookmarkStart w:id="3281" w:name="_Ref303758784"/>
      <w:r w:rsidRPr="003B1BC5">
        <w:t xml:space="preserve">Configuring </w:t>
      </w:r>
      <w:r w:rsidRPr="002B6163">
        <w:t>an IPv6</w:t>
      </w:r>
      <w:r w:rsidRPr="002B6163">
        <w:rPr>
          <w:rFonts w:hint="eastAsia"/>
        </w:rPr>
        <w:t xml:space="preserve"> </w:t>
      </w:r>
      <w:bookmarkEnd w:id="3276"/>
      <w:bookmarkEnd w:id="3277"/>
      <w:bookmarkEnd w:id="3278"/>
      <w:bookmarkEnd w:id="3279"/>
      <w:bookmarkEnd w:id="3280"/>
      <w:bookmarkEnd w:id="3281"/>
      <w:r w:rsidRPr="002B6163">
        <w:rPr>
          <w:rFonts w:hint="eastAsia"/>
        </w:rPr>
        <w:t>VRRP group</w:t>
      </w:r>
    </w:p>
    <w:p w:rsidR="002B6163" w:rsidRPr="002B6163" w:rsidRDefault="002B6163" w:rsidP="002B6163">
      <w:pPr>
        <w:pStyle w:val="Itemstep"/>
      </w:pPr>
      <w:r>
        <w:t>Enter system view.</w:t>
      </w:r>
    </w:p>
    <w:p w:rsidR="002B6163" w:rsidRPr="008C4525" w:rsidRDefault="002B6163" w:rsidP="002B6163">
      <w:pPr>
        <w:pStyle w:val="ItemIndent1"/>
        <w:rPr>
          <w:rStyle w:val="commandkeywords"/>
        </w:rPr>
      </w:pPr>
      <w:r w:rsidRPr="008C4525">
        <w:rPr>
          <w:rStyle w:val="commandkeywords"/>
        </w:rPr>
        <w:t>system-view</w:t>
      </w:r>
    </w:p>
    <w:p w:rsidR="002B6163" w:rsidRPr="002B6163" w:rsidRDefault="002B6163" w:rsidP="002B6163">
      <w:pPr>
        <w:pStyle w:val="Itemstep"/>
      </w:pPr>
      <w:r>
        <w:t>Enter interface view.</w:t>
      </w:r>
    </w:p>
    <w:p w:rsidR="002B6163" w:rsidRPr="008C4525" w:rsidRDefault="002B6163" w:rsidP="002B6163">
      <w:pPr>
        <w:pStyle w:val="ItemIndent1"/>
        <w:rPr>
          <w:rStyle w:val="commandparameter"/>
        </w:rPr>
      </w:pPr>
      <w:r w:rsidRPr="008C4525">
        <w:rPr>
          <w:rStyle w:val="commandkeywords"/>
        </w:rPr>
        <w:t>interface</w:t>
      </w:r>
      <w:r w:rsidRPr="00FC239A">
        <w:t xml:space="preserve"> </w:t>
      </w:r>
      <w:r w:rsidRPr="008C4525">
        <w:rPr>
          <w:rStyle w:val="commandparameter"/>
        </w:rPr>
        <w:t>interface-type interface-number</w:t>
      </w:r>
    </w:p>
    <w:p w:rsidR="002B6163" w:rsidRPr="002B6163" w:rsidRDefault="002B6163" w:rsidP="002B6163">
      <w:pPr>
        <w:pStyle w:val="Itemstep"/>
      </w:pPr>
      <w:r>
        <w:t>Assign a virtual IPv6 address, which is a global unicast address.</w:t>
      </w:r>
    </w:p>
    <w:p w:rsidR="002B6163" w:rsidRPr="008C4525" w:rsidRDefault="002B6163" w:rsidP="002B6163">
      <w:pPr>
        <w:pStyle w:val="ItemIndent1"/>
        <w:rPr>
          <w:rStyle w:val="commandparameter"/>
        </w:rPr>
      </w:pPr>
      <w:r w:rsidRPr="008C4525">
        <w:rPr>
          <w:rStyle w:val="commandkeywords"/>
        </w:rPr>
        <w:t xml:space="preserve">vrrp </w:t>
      </w:r>
      <w:r w:rsidRPr="008C4525">
        <w:rPr>
          <w:rStyle w:val="commandkeywords"/>
          <w:rFonts w:hint="eastAsia"/>
        </w:rPr>
        <w:t xml:space="preserve">ipv6 </w:t>
      </w:r>
      <w:r w:rsidRPr="008C4525">
        <w:rPr>
          <w:rStyle w:val="commandkeywords"/>
        </w:rPr>
        <w:t>vrid</w:t>
      </w:r>
      <w:r w:rsidRPr="00FC239A">
        <w:t xml:space="preserve"> </w:t>
      </w:r>
      <w:r w:rsidRPr="008C4525">
        <w:rPr>
          <w:rStyle w:val="commandparameter"/>
        </w:rPr>
        <w:t>virtual-router-id</w:t>
      </w:r>
      <w:r w:rsidRPr="008C4525">
        <w:rPr>
          <w:rStyle w:val="commandkeywords"/>
        </w:rPr>
        <w:t xml:space="preserve"> virtual-ip</w:t>
      </w:r>
      <w:r w:rsidRPr="00FC239A">
        <w:t xml:space="preserve"> </w:t>
      </w:r>
      <w:r w:rsidRPr="008C4525">
        <w:rPr>
          <w:rStyle w:val="commandparameter"/>
        </w:rPr>
        <w:t>virtual-address</w:t>
      </w:r>
    </w:p>
    <w:p w:rsidR="002B6163" w:rsidRDefault="002B6163" w:rsidP="002B6163">
      <w:pPr>
        <w:pStyle w:val="ItemIndent1"/>
      </w:pPr>
      <w:r w:rsidRPr="003B1BC5">
        <w:rPr>
          <w:rFonts w:hint="eastAsia"/>
        </w:rPr>
        <w:t xml:space="preserve">By </w:t>
      </w:r>
      <w:r w:rsidRPr="00FC239A">
        <w:t>default</w:t>
      </w:r>
      <w:r w:rsidRPr="00FC239A">
        <w:rPr>
          <w:rFonts w:hint="eastAsia"/>
        </w:rPr>
        <w:t>, n</w:t>
      </w:r>
      <w:r w:rsidRPr="00FC239A">
        <w:t xml:space="preserve">o global unicast address is assigned </w:t>
      </w:r>
      <w:r>
        <w:rPr>
          <w:rFonts w:hint="eastAsia"/>
        </w:rPr>
        <w:t>to</w:t>
      </w:r>
      <w:r w:rsidRPr="00FC239A">
        <w:t xml:space="preserve"> an IPv6 VRRP group.</w:t>
      </w:r>
    </w:p>
    <w:p w:rsidR="002B6163" w:rsidRPr="002B6163" w:rsidRDefault="002B6163" w:rsidP="002B6163">
      <w:pPr>
        <w:pStyle w:val="Itemstep"/>
      </w:pPr>
      <w:r>
        <w:t>Set the priority of the router in the VRRP group.</w:t>
      </w:r>
    </w:p>
    <w:p w:rsidR="002B6163" w:rsidRPr="008C4525" w:rsidRDefault="002B6163" w:rsidP="002B6163">
      <w:pPr>
        <w:pStyle w:val="ItemIndent1"/>
        <w:rPr>
          <w:rStyle w:val="commandparameter"/>
        </w:rPr>
      </w:pPr>
      <w:r w:rsidRPr="008C4525">
        <w:rPr>
          <w:rStyle w:val="commandkeywords"/>
        </w:rPr>
        <w:t xml:space="preserve">vrrp </w:t>
      </w:r>
      <w:r w:rsidRPr="008C4525">
        <w:rPr>
          <w:rStyle w:val="commandkeywords"/>
          <w:rFonts w:hint="eastAsia"/>
        </w:rPr>
        <w:t>ipv6 vrid</w:t>
      </w:r>
      <w:r w:rsidRPr="00FC239A">
        <w:rPr>
          <w:rFonts w:hint="eastAsia"/>
        </w:rPr>
        <w:t xml:space="preserve"> </w:t>
      </w:r>
      <w:r w:rsidRPr="008C4525">
        <w:rPr>
          <w:rStyle w:val="commandparameter"/>
        </w:rPr>
        <w:t>virtual-router-id</w:t>
      </w:r>
      <w:r w:rsidRPr="00FC239A">
        <w:t xml:space="preserve"> </w:t>
      </w:r>
      <w:r w:rsidRPr="008C4525">
        <w:rPr>
          <w:rStyle w:val="commandkeywords"/>
        </w:rPr>
        <w:t>priority</w:t>
      </w:r>
      <w:r w:rsidRPr="00FC239A">
        <w:t xml:space="preserve"> </w:t>
      </w:r>
      <w:r w:rsidRPr="008C4525">
        <w:rPr>
          <w:rStyle w:val="commandparameter"/>
        </w:rPr>
        <w:t>priority-value</w:t>
      </w:r>
    </w:p>
    <w:p w:rsidR="002B6163" w:rsidRDefault="002B6163" w:rsidP="002B6163">
      <w:pPr>
        <w:pStyle w:val="ItemIndent1"/>
      </w:pPr>
      <w:r w:rsidRPr="003B1BC5">
        <w:t>The default setting is 100.</w:t>
      </w:r>
    </w:p>
    <w:p w:rsidR="002B6163" w:rsidRPr="002B6163" w:rsidRDefault="002B6163" w:rsidP="002B6163">
      <w:pPr>
        <w:pStyle w:val="Itemstep"/>
      </w:pPr>
      <w:r>
        <w:t>Enable the preemptive mode for the router in a VRRP group and set the preemption delay time.</w:t>
      </w:r>
    </w:p>
    <w:p w:rsidR="002B6163" w:rsidRDefault="002B6163" w:rsidP="002B6163">
      <w:pPr>
        <w:pStyle w:val="ItemIndent1"/>
      </w:pPr>
      <w:r w:rsidRPr="008C4525">
        <w:rPr>
          <w:rStyle w:val="commandkeywords"/>
        </w:rPr>
        <w:t xml:space="preserve">vrrp </w:t>
      </w:r>
      <w:r w:rsidRPr="008C4525">
        <w:rPr>
          <w:rStyle w:val="commandkeywords"/>
          <w:rFonts w:hint="eastAsia"/>
        </w:rPr>
        <w:t xml:space="preserve">ipv6 </w:t>
      </w:r>
      <w:r w:rsidRPr="008C4525">
        <w:rPr>
          <w:rStyle w:val="commandkeywords"/>
        </w:rPr>
        <w:t>vrid</w:t>
      </w:r>
      <w:r w:rsidRPr="00FC239A">
        <w:rPr>
          <w:rFonts w:hint="eastAsia"/>
        </w:rPr>
        <w:t xml:space="preserve"> </w:t>
      </w:r>
      <w:r w:rsidRPr="008C4525">
        <w:rPr>
          <w:rStyle w:val="commandparameter"/>
        </w:rPr>
        <w:t>virtual-router-id</w:t>
      </w:r>
      <w:r w:rsidRPr="00FC239A">
        <w:t xml:space="preserve"> </w:t>
      </w:r>
      <w:r w:rsidRPr="008C4525">
        <w:rPr>
          <w:rStyle w:val="commandkeywords"/>
        </w:rPr>
        <w:t>preempt-mode</w:t>
      </w:r>
      <w:r w:rsidRPr="00FC239A">
        <w:t xml:space="preserve"> </w:t>
      </w:r>
      <w:r w:rsidRPr="008C4525">
        <w:rPr>
          <w:rStyle w:val="commandtext"/>
        </w:rPr>
        <w:t>[</w:t>
      </w:r>
      <w:r w:rsidRPr="008C4525">
        <w:rPr>
          <w:rStyle w:val="commandkeywords"/>
          <w:rFonts w:hint="eastAsia"/>
        </w:rPr>
        <w:t xml:space="preserve"> </w:t>
      </w:r>
      <w:r w:rsidRPr="008C4525">
        <w:rPr>
          <w:rStyle w:val="commandkeywords"/>
        </w:rPr>
        <w:t>delay</w:t>
      </w:r>
      <w:r w:rsidRPr="00FC239A">
        <w:t xml:space="preserve"> </w:t>
      </w:r>
      <w:r w:rsidRPr="008C4525">
        <w:rPr>
          <w:rStyle w:val="commandparameter"/>
        </w:rPr>
        <w:t>delay-value</w:t>
      </w:r>
      <w:r w:rsidRPr="00FC239A">
        <w:t xml:space="preserve"> </w:t>
      </w:r>
      <w:r w:rsidRPr="008C4525">
        <w:rPr>
          <w:rStyle w:val="commandtext"/>
        </w:rPr>
        <w:t>]</w:t>
      </w:r>
    </w:p>
    <w:p w:rsidR="002B6163" w:rsidRDefault="002B6163" w:rsidP="002B6163">
      <w:pPr>
        <w:pStyle w:val="ItemIndent1"/>
      </w:pPr>
      <w:r w:rsidRPr="003B1BC5">
        <w:t xml:space="preserve">By default, the router in a VRRP group </w:t>
      </w:r>
      <w:r w:rsidRPr="00FC239A">
        <w:rPr>
          <w:rFonts w:hint="eastAsia"/>
        </w:rPr>
        <w:t>operates</w:t>
      </w:r>
      <w:r w:rsidRPr="00FC239A">
        <w:t xml:space="preserve"> in preemptive mode and the preemption delay time is 0 </w:t>
      </w:r>
      <w:r w:rsidRPr="00FC239A">
        <w:rPr>
          <w:rFonts w:hint="eastAsia"/>
        </w:rPr>
        <w:t>centi</w:t>
      </w:r>
      <w:r w:rsidRPr="00FC239A">
        <w:t>seconds, which means an immediate preemption.</w:t>
      </w:r>
    </w:p>
    <w:p w:rsidR="002B6163" w:rsidRPr="002B6163" w:rsidRDefault="002B6163" w:rsidP="002B6163">
      <w:pPr>
        <w:pStyle w:val="Itemstep"/>
      </w:pPr>
      <w:r>
        <w:lastRenderedPageBreak/>
        <w:t>Associate a VRRP group with a track entry.</w:t>
      </w:r>
    </w:p>
    <w:p w:rsidR="002B6163" w:rsidRDefault="002B6163" w:rsidP="002B6163">
      <w:pPr>
        <w:pStyle w:val="ItemIndent1"/>
      </w:pPr>
      <w:r w:rsidRPr="008C4525">
        <w:rPr>
          <w:rStyle w:val="commandkeywords"/>
        </w:rPr>
        <w:t xml:space="preserve">vrrp </w:t>
      </w:r>
      <w:r w:rsidRPr="008C4525">
        <w:rPr>
          <w:rStyle w:val="commandkeywords"/>
          <w:rFonts w:hint="eastAsia"/>
        </w:rPr>
        <w:t>ipv6 vrid</w:t>
      </w:r>
      <w:r w:rsidRPr="00FC239A">
        <w:rPr>
          <w:rFonts w:hint="eastAsia"/>
        </w:rPr>
        <w:t xml:space="preserve"> </w:t>
      </w:r>
      <w:r w:rsidRPr="008C4525">
        <w:rPr>
          <w:rStyle w:val="commandparameter"/>
        </w:rPr>
        <w:t>virtual-router-id</w:t>
      </w:r>
      <w:r w:rsidRPr="00FC239A">
        <w:t xml:space="preserve"> </w:t>
      </w:r>
      <w:r w:rsidRPr="008C4525">
        <w:rPr>
          <w:rStyle w:val="commandkeywords"/>
        </w:rPr>
        <w:t>track</w:t>
      </w:r>
      <w:r w:rsidRPr="00FC239A">
        <w:t xml:space="preserve"> </w:t>
      </w:r>
      <w:r w:rsidRPr="008C4525">
        <w:rPr>
          <w:rStyle w:val="commandparameter"/>
          <w:rFonts w:hint="eastAsia"/>
        </w:rPr>
        <w:t>track-entry-number</w:t>
      </w:r>
      <w:r w:rsidRPr="00FC239A">
        <w:t xml:space="preserve"> </w:t>
      </w:r>
      <w:r w:rsidRPr="008C4525">
        <w:rPr>
          <w:rStyle w:val="commandtext"/>
          <w:rFonts w:hint="eastAsia"/>
        </w:rPr>
        <w:t>{</w:t>
      </w:r>
      <w:r w:rsidRPr="00FC239A">
        <w:rPr>
          <w:rFonts w:hint="eastAsia"/>
        </w:rPr>
        <w:t xml:space="preserve"> </w:t>
      </w:r>
      <w:r w:rsidRPr="008C4525">
        <w:rPr>
          <w:rStyle w:val="commandkeywords"/>
        </w:rPr>
        <w:t>forwarder-switchover</w:t>
      </w:r>
      <w:r w:rsidRPr="00FC239A">
        <w:t xml:space="preserve"> </w:t>
      </w:r>
      <w:r w:rsidRPr="008C4525">
        <w:rPr>
          <w:rStyle w:val="commandkeywords"/>
        </w:rPr>
        <w:t>member-ip</w:t>
      </w:r>
      <w:r w:rsidRPr="00FC239A">
        <w:t xml:space="preserve"> </w:t>
      </w:r>
      <w:r w:rsidRPr="008C4525">
        <w:rPr>
          <w:rStyle w:val="commandparameter"/>
        </w:rPr>
        <w:t>ip</w:t>
      </w:r>
      <w:r w:rsidRPr="008C4525">
        <w:rPr>
          <w:rStyle w:val="commandparameter"/>
          <w:rFonts w:hint="eastAsia"/>
        </w:rPr>
        <w:t>v6</w:t>
      </w:r>
      <w:r w:rsidRPr="008C4525">
        <w:rPr>
          <w:rStyle w:val="commandparameter"/>
        </w:rPr>
        <w:t>-address</w:t>
      </w:r>
      <w:r w:rsidRPr="00FC239A">
        <w:t xml:space="preserve"> </w:t>
      </w:r>
      <w:r w:rsidRPr="008C4525">
        <w:rPr>
          <w:rStyle w:val="commandtext"/>
        </w:rPr>
        <w:t>|</w:t>
      </w:r>
      <w:r w:rsidRPr="00FC239A">
        <w:t xml:space="preserve"> </w:t>
      </w:r>
      <w:r w:rsidRPr="008C4525">
        <w:rPr>
          <w:rStyle w:val="commandkeywords"/>
        </w:rPr>
        <w:t>priority reduced</w:t>
      </w:r>
      <w:r w:rsidRPr="00FC239A">
        <w:rPr>
          <w:rFonts w:hint="eastAsia"/>
        </w:rPr>
        <w:t xml:space="preserve"> </w:t>
      </w:r>
      <w:r w:rsidRPr="008C4525">
        <w:rPr>
          <w:rStyle w:val="commandtext"/>
          <w:rFonts w:hint="eastAsia"/>
        </w:rPr>
        <w:t>[</w:t>
      </w:r>
      <w:r w:rsidRPr="00FC239A">
        <w:rPr>
          <w:rFonts w:hint="eastAsia"/>
        </w:rPr>
        <w:t xml:space="preserve"> </w:t>
      </w:r>
      <w:r w:rsidRPr="008C4525">
        <w:rPr>
          <w:rStyle w:val="commandparameter"/>
        </w:rPr>
        <w:t>priority-reduced</w:t>
      </w:r>
      <w:r w:rsidRPr="00FC239A">
        <w:rPr>
          <w:rFonts w:hint="eastAsia"/>
        </w:rPr>
        <w:t xml:space="preserve"> </w:t>
      </w:r>
      <w:r w:rsidRPr="008C4525">
        <w:rPr>
          <w:rStyle w:val="commandtext"/>
          <w:rFonts w:hint="eastAsia"/>
        </w:rPr>
        <w:t>]</w:t>
      </w:r>
      <w:r w:rsidRPr="00FC239A">
        <w:rPr>
          <w:rFonts w:hint="eastAsia"/>
        </w:rPr>
        <w:t xml:space="preserve"> </w:t>
      </w:r>
      <w:r w:rsidRPr="008C4525">
        <w:rPr>
          <w:rStyle w:val="commandtext"/>
          <w:rFonts w:hint="eastAsia"/>
        </w:rPr>
        <w:t>|</w:t>
      </w:r>
      <w:r w:rsidRPr="00FC239A">
        <w:rPr>
          <w:rFonts w:hint="eastAsia"/>
        </w:rPr>
        <w:t xml:space="preserve"> </w:t>
      </w:r>
      <w:r w:rsidRPr="008C4525">
        <w:rPr>
          <w:rStyle w:val="commandkeywords"/>
        </w:rPr>
        <w:t xml:space="preserve">switchover </w:t>
      </w:r>
      <w:r w:rsidRPr="008C4525">
        <w:rPr>
          <w:rStyle w:val="commandtext"/>
        </w:rPr>
        <w:t>|</w:t>
      </w:r>
      <w:r w:rsidRPr="00FC239A">
        <w:t xml:space="preserve"> </w:t>
      </w:r>
      <w:r w:rsidRPr="008C4525">
        <w:rPr>
          <w:rStyle w:val="commandkeywords"/>
        </w:rPr>
        <w:t xml:space="preserve">weight reduced </w:t>
      </w:r>
      <w:r w:rsidRPr="008C4525">
        <w:rPr>
          <w:rStyle w:val="commandtext"/>
        </w:rPr>
        <w:t>[</w:t>
      </w:r>
      <w:r w:rsidRPr="00FC239A">
        <w:rPr>
          <w:rFonts w:hint="eastAsia"/>
        </w:rPr>
        <w:t xml:space="preserve"> </w:t>
      </w:r>
      <w:r w:rsidRPr="008C4525">
        <w:rPr>
          <w:rStyle w:val="commandparameter"/>
        </w:rPr>
        <w:t>weight-reduced</w:t>
      </w:r>
      <w:r w:rsidRPr="00FC239A">
        <w:t xml:space="preserve"> </w:t>
      </w:r>
      <w:r w:rsidRPr="008C4525">
        <w:rPr>
          <w:rStyle w:val="commandtext"/>
        </w:rPr>
        <w:t>]</w:t>
      </w:r>
      <w:r w:rsidRPr="00FC239A">
        <w:rPr>
          <w:rFonts w:hint="eastAsia"/>
        </w:rPr>
        <w:t xml:space="preserve"> </w:t>
      </w:r>
      <w:r w:rsidRPr="008C4525">
        <w:rPr>
          <w:rStyle w:val="commandtext"/>
          <w:rFonts w:hint="eastAsia"/>
        </w:rPr>
        <w:t>}</w:t>
      </w:r>
    </w:p>
    <w:p w:rsidR="002B6163" w:rsidRDefault="002B6163" w:rsidP="002B6163">
      <w:pPr>
        <w:pStyle w:val="ItemIndent1"/>
      </w:pPr>
      <w:r w:rsidRPr="003B1BC5">
        <w:t>By default, a VRRP group is not associated with any track entr</w:t>
      </w:r>
      <w:r w:rsidRPr="00FC239A">
        <w:rPr>
          <w:rFonts w:hint="eastAsia"/>
        </w:rPr>
        <w:t>ies</w:t>
      </w:r>
      <w:r w:rsidRPr="00FC239A">
        <w:t>.</w:t>
      </w:r>
    </w:p>
    <w:p w:rsidR="002B6163" w:rsidRPr="002B6163" w:rsidRDefault="002B6163" w:rsidP="002B6163">
      <w:pPr>
        <w:pStyle w:val="4"/>
      </w:pPr>
      <w:r w:rsidRPr="003B1BC5">
        <w:t>Disabling an IPv6 VRRP group</w:t>
      </w:r>
    </w:p>
    <w:p w:rsidR="002B6163" w:rsidRPr="002B6163" w:rsidRDefault="002B6163" w:rsidP="002B6163">
      <w:pPr>
        <w:pStyle w:val="Itemstep"/>
      </w:pPr>
      <w:r>
        <w:t>Enter system view.</w:t>
      </w:r>
    </w:p>
    <w:p w:rsidR="002B6163" w:rsidRPr="00D51770" w:rsidRDefault="002B6163" w:rsidP="002B6163">
      <w:pPr>
        <w:pStyle w:val="ItemIndent1"/>
        <w:rPr>
          <w:rStyle w:val="commandkeywords"/>
        </w:rPr>
      </w:pPr>
      <w:r w:rsidRPr="00D51770">
        <w:rPr>
          <w:rStyle w:val="commandkeywords"/>
        </w:rPr>
        <w:t>system-view</w:t>
      </w:r>
    </w:p>
    <w:p w:rsidR="002B6163" w:rsidRPr="002B6163" w:rsidRDefault="002B6163" w:rsidP="002B6163">
      <w:pPr>
        <w:pStyle w:val="Itemstep"/>
      </w:pPr>
      <w:r>
        <w:t>Enter interface view.</w:t>
      </w:r>
    </w:p>
    <w:p w:rsidR="002B6163" w:rsidRPr="00D51770" w:rsidRDefault="002B6163" w:rsidP="002B6163">
      <w:pPr>
        <w:pStyle w:val="ItemIndent1"/>
        <w:rPr>
          <w:rStyle w:val="commandparameter"/>
        </w:rPr>
      </w:pPr>
      <w:r w:rsidRPr="00D51770">
        <w:rPr>
          <w:rStyle w:val="commandkeywords"/>
        </w:rPr>
        <w:t xml:space="preserve">interface </w:t>
      </w:r>
      <w:r w:rsidRPr="00D51770">
        <w:rPr>
          <w:rStyle w:val="commandparameter"/>
        </w:rPr>
        <w:t>interface-type interface-number</w:t>
      </w:r>
    </w:p>
    <w:p w:rsidR="002B6163" w:rsidRPr="002B6163" w:rsidRDefault="002B6163" w:rsidP="002B6163">
      <w:pPr>
        <w:pStyle w:val="Itemstep"/>
      </w:pPr>
      <w:r>
        <w:t xml:space="preserve">Disable an IPv6 VRRP </w:t>
      </w:r>
      <w:r w:rsidRPr="002B6163">
        <w:t>group.</w:t>
      </w:r>
    </w:p>
    <w:p w:rsidR="002B6163" w:rsidRPr="00D51770" w:rsidRDefault="002B6163" w:rsidP="002B6163">
      <w:pPr>
        <w:pStyle w:val="ItemIndent1"/>
        <w:rPr>
          <w:rStyle w:val="commandkeywords"/>
        </w:rPr>
      </w:pPr>
      <w:r w:rsidRPr="00D51770">
        <w:rPr>
          <w:rStyle w:val="commandkeywords"/>
        </w:rPr>
        <w:t xml:space="preserve">vrrp </w:t>
      </w:r>
      <w:r w:rsidRPr="00D51770">
        <w:rPr>
          <w:rStyle w:val="commandkeywords"/>
          <w:rFonts w:hint="eastAsia"/>
        </w:rPr>
        <w:t>ipv6 vrid</w:t>
      </w:r>
      <w:r w:rsidRPr="00D51770">
        <w:rPr>
          <w:rFonts w:hint="eastAsia"/>
        </w:rPr>
        <w:t xml:space="preserve"> </w:t>
      </w:r>
      <w:r w:rsidRPr="00D51770">
        <w:rPr>
          <w:rStyle w:val="commandparameter"/>
        </w:rPr>
        <w:t>virtual-router-id</w:t>
      </w:r>
      <w:r w:rsidRPr="00D51770">
        <w:t xml:space="preserve"> </w:t>
      </w:r>
      <w:r w:rsidRPr="00D51770">
        <w:rPr>
          <w:rStyle w:val="commandkeywords"/>
          <w:rFonts w:hint="eastAsia"/>
        </w:rPr>
        <w:t>shutdown</w:t>
      </w:r>
    </w:p>
    <w:p w:rsidR="002B6163" w:rsidRDefault="002B6163" w:rsidP="002B6163">
      <w:pPr>
        <w:pStyle w:val="ItemIndent1"/>
      </w:pPr>
      <w:r w:rsidRPr="003B1BC5">
        <w:t>By default, an IPv6 VRRP group is enabled.</w:t>
      </w:r>
    </w:p>
    <w:p w:rsidR="002B6163" w:rsidRPr="002B6163" w:rsidRDefault="002B6163" w:rsidP="002B6163">
      <w:pPr>
        <w:pStyle w:val="3"/>
      </w:pPr>
      <w:bookmarkStart w:id="3282" w:name="_Ref303758786"/>
      <w:bookmarkStart w:id="3283" w:name="_Ref395788147"/>
      <w:bookmarkStart w:id="3284" w:name="_Toc502220909"/>
      <w:bookmarkStart w:id="3285" w:name="_Toc502234286"/>
      <w:bookmarkStart w:id="3286" w:name="_Toc129617736"/>
      <w:r w:rsidRPr="003B1BC5">
        <w:rPr>
          <w:rFonts w:hint="eastAsia"/>
        </w:rPr>
        <w:t xml:space="preserve">Configuring VF </w:t>
      </w:r>
      <w:r w:rsidRPr="002B6163">
        <w:t>t</w:t>
      </w:r>
      <w:r w:rsidRPr="002B6163">
        <w:rPr>
          <w:rFonts w:hint="eastAsia"/>
        </w:rPr>
        <w:t>racking</w:t>
      </w:r>
      <w:bookmarkEnd w:id="3282"/>
      <w:bookmarkEnd w:id="3283"/>
      <w:bookmarkEnd w:id="3284"/>
      <w:bookmarkEnd w:id="3285"/>
      <w:bookmarkEnd w:id="3286"/>
      <w:r w:rsidRPr="002B6163">
        <w:fldChar w:fldCharType="begin"/>
      </w:r>
      <w:r w:rsidRPr="002B6163">
        <w:instrText xml:space="preserve"> </w:instrText>
      </w:r>
      <w:r w:rsidRPr="002B6163">
        <w:rPr>
          <w:rFonts w:hint="eastAsia"/>
        </w:rPr>
        <w:instrText xml:space="preserve">XE </w:instrText>
      </w:r>
      <w:r w:rsidRPr="002B6163">
        <w:instrText>"</w:instrText>
      </w:r>
      <w:r w:rsidRPr="002B6163">
        <w:rPr>
          <w:rFonts w:hint="eastAsia"/>
        </w:rPr>
        <w:instrText>IPv6 VRRP:virtual forwarder tracking (VF) configuration"</w:instrText>
      </w:r>
      <w:r w:rsidRPr="002B6163">
        <w:instrText xml:space="preserve"> </w:instrText>
      </w:r>
      <w:r w:rsidRPr="002B6163">
        <w:fldChar w:fldCharType="end"/>
      </w:r>
      <w:r w:rsidRPr="002B6163">
        <w:fldChar w:fldCharType="begin"/>
      </w:r>
      <w:r w:rsidRPr="002B6163">
        <w:instrText xml:space="preserve"> XE "load balancing:VRRP virtual forwarder (VF) tracking" </w:instrText>
      </w:r>
      <w:r w:rsidRPr="002B6163">
        <w:fldChar w:fldCharType="end"/>
      </w:r>
      <w:r w:rsidRPr="002B6163">
        <w:fldChar w:fldCharType="begin"/>
      </w:r>
      <w:r w:rsidRPr="002B6163">
        <w:instrText xml:space="preserve"> XE "forwarding:VRRP virtual forwarder tracking (VF)" </w:instrText>
      </w:r>
      <w:r w:rsidRPr="002B6163">
        <w:fldChar w:fldCharType="end"/>
      </w:r>
      <w:r w:rsidRPr="002B6163">
        <w:fldChar w:fldCharType="begin"/>
      </w:r>
      <w:r w:rsidRPr="002B6163">
        <w:instrText xml:space="preserve"> XE "configuring:VRRP virtual forwarder tracking (VF)" </w:instrText>
      </w:r>
      <w:r w:rsidRPr="002B6163">
        <w:fldChar w:fldCharType="end"/>
      </w:r>
      <w:r w:rsidRPr="002B6163">
        <w:fldChar w:fldCharType="begin"/>
      </w:r>
      <w:r w:rsidRPr="002B6163">
        <w:instrText xml:space="preserve"> XE "procedure:configuring VRRP virtual forwarder tracking (VF)" </w:instrText>
      </w:r>
      <w:r w:rsidRPr="002B6163">
        <w:fldChar w:fldCharType="end"/>
      </w:r>
      <w:r w:rsidRPr="002B6163">
        <w:fldChar w:fldCharType="begin"/>
      </w:r>
      <w:r w:rsidRPr="002B6163">
        <w:instrText xml:space="preserve"> XE "virtual:VRRP virtual forwarder tracking (VF)" </w:instrText>
      </w:r>
      <w:r w:rsidRPr="002B6163">
        <w:fldChar w:fldCharType="end"/>
      </w:r>
      <w:r w:rsidRPr="002B6163">
        <w:fldChar w:fldCharType="begin"/>
      </w:r>
      <w:r w:rsidRPr="002B6163">
        <w:instrText xml:space="preserve"> XE "high availability:VRRP virtual forwarder tracking (VF)" </w:instrText>
      </w:r>
      <w:r w:rsidRPr="002B6163">
        <w:fldChar w:fldCharType="end"/>
      </w:r>
    </w:p>
    <w:p w:rsidR="002B6163" w:rsidRPr="002B6163" w:rsidRDefault="002B6163" w:rsidP="002B6163">
      <w:pPr>
        <w:pStyle w:val="4"/>
      </w:pPr>
      <w:r w:rsidRPr="002B6163">
        <w:rPr>
          <w:rFonts w:hint="eastAsia"/>
        </w:rPr>
        <w:t>About VF tracking</w:t>
      </w:r>
    </w:p>
    <w:p w:rsidR="002B6163" w:rsidRPr="003B1BC5" w:rsidRDefault="002B6163" w:rsidP="002B6163">
      <w:r w:rsidRPr="003B1BC5">
        <w:rPr>
          <w:rFonts w:hint="eastAsia"/>
        </w:rPr>
        <w:t xml:space="preserve">You can configure VF tracking in </w:t>
      </w:r>
      <w:r w:rsidRPr="003B1BC5">
        <w:t xml:space="preserve">both </w:t>
      </w:r>
      <w:r w:rsidRPr="003B1BC5">
        <w:rPr>
          <w:rFonts w:hint="eastAsia"/>
        </w:rPr>
        <w:t xml:space="preserve">standard mode </w:t>
      </w:r>
      <w:r w:rsidRPr="003B1BC5">
        <w:t>and</w:t>
      </w:r>
      <w:r w:rsidRPr="003B1BC5">
        <w:rPr>
          <w:rFonts w:hint="eastAsia"/>
        </w:rPr>
        <w:t xml:space="preserve"> load balancing mode</w:t>
      </w:r>
      <w:r w:rsidRPr="003B1BC5">
        <w:t xml:space="preserve">, but </w:t>
      </w:r>
      <w:r w:rsidRPr="003B1BC5">
        <w:rPr>
          <w:rFonts w:hint="eastAsia"/>
        </w:rPr>
        <w:t xml:space="preserve">the function </w:t>
      </w:r>
      <w:r w:rsidRPr="003B1BC5">
        <w:t xml:space="preserve">takes effect </w:t>
      </w:r>
      <w:r w:rsidRPr="003B1BC5">
        <w:rPr>
          <w:rFonts w:hint="eastAsia"/>
        </w:rPr>
        <w:t>only in load balancing mode.</w:t>
      </w:r>
    </w:p>
    <w:p w:rsidR="002B6163" w:rsidRPr="003B1BC5" w:rsidRDefault="002B6163" w:rsidP="002B6163">
      <w:r w:rsidRPr="003B1BC5">
        <w:t xml:space="preserve">In </w:t>
      </w:r>
      <w:r w:rsidRPr="003B1BC5">
        <w:rPr>
          <w:rFonts w:hint="eastAsia"/>
        </w:rPr>
        <w:t>load balancing mode</w:t>
      </w:r>
      <w:r w:rsidRPr="003B1BC5">
        <w:t>, you can configure</w:t>
      </w:r>
      <w:r w:rsidRPr="003B1BC5">
        <w:rPr>
          <w:rFonts w:hint="eastAsia"/>
        </w:rPr>
        <w:t xml:space="preserve"> </w:t>
      </w:r>
      <w:r w:rsidRPr="003B1BC5">
        <w:t xml:space="preserve">the </w:t>
      </w:r>
      <w:r w:rsidRPr="003B1BC5">
        <w:rPr>
          <w:rFonts w:hint="eastAsia"/>
        </w:rPr>
        <w:t>VF</w:t>
      </w:r>
      <w:r w:rsidRPr="003B1BC5">
        <w:t>s</w:t>
      </w:r>
      <w:r w:rsidRPr="003B1BC5">
        <w:rPr>
          <w:rFonts w:hint="eastAsia"/>
        </w:rPr>
        <w:t xml:space="preserve"> </w:t>
      </w:r>
      <w:r w:rsidRPr="003B1BC5">
        <w:t>in a VRRP group to monitor a</w:t>
      </w:r>
      <w:r w:rsidRPr="003B1BC5">
        <w:rPr>
          <w:rFonts w:hint="eastAsia"/>
        </w:rPr>
        <w:t xml:space="preserve"> track entry. When the state of the track entry </w:t>
      </w:r>
      <w:r w:rsidRPr="003B1BC5">
        <w:t>transits to</w:t>
      </w:r>
      <w:r w:rsidRPr="003B1BC5">
        <w:rPr>
          <w:rFonts w:hint="eastAsia"/>
        </w:rPr>
        <w:t xml:space="preserve"> </w:t>
      </w:r>
      <w:r w:rsidRPr="003B1BC5">
        <w:t>N</w:t>
      </w:r>
      <w:r w:rsidRPr="003B1BC5">
        <w:rPr>
          <w:rFonts w:hint="eastAsia"/>
        </w:rPr>
        <w:t xml:space="preserve">egative, the weights of all VFs </w:t>
      </w:r>
      <w:r w:rsidRPr="003B1BC5">
        <w:t xml:space="preserve">in the VRRP group </w:t>
      </w:r>
      <w:r w:rsidRPr="003B1BC5">
        <w:rPr>
          <w:rFonts w:hint="eastAsia"/>
        </w:rPr>
        <w:t xml:space="preserve">on the router decrease by a </w:t>
      </w:r>
      <w:r w:rsidRPr="003B1BC5">
        <w:t>specific</w:t>
      </w:r>
      <w:r w:rsidRPr="003B1BC5">
        <w:rPr>
          <w:rFonts w:hint="eastAsia"/>
        </w:rPr>
        <w:t xml:space="preserve"> value</w:t>
      </w:r>
      <w:r w:rsidRPr="003B1BC5">
        <w:t>. W</w:t>
      </w:r>
      <w:r w:rsidRPr="003B1BC5">
        <w:rPr>
          <w:rFonts w:hint="eastAsia"/>
        </w:rPr>
        <w:t xml:space="preserve">hen the state of the track entry </w:t>
      </w:r>
      <w:r w:rsidRPr="003B1BC5">
        <w:t>transits to</w:t>
      </w:r>
      <w:r w:rsidRPr="003B1BC5">
        <w:rPr>
          <w:rFonts w:hint="eastAsia"/>
        </w:rPr>
        <w:t xml:space="preserve"> </w:t>
      </w:r>
      <w:r w:rsidRPr="003B1BC5">
        <w:t>P</w:t>
      </w:r>
      <w:r w:rsidRPr="003B1BC5">
        <w:rPr>
          <w:rFonts w:hint="eastAsia"/>
        </w:rPr>
        <w:t xml:space="preserve">ositive or </w:t>
      </w:r>
      <w:r w:rsidRPr="003B1BC5">
        <w:t>Notready</w:t>
      </w:r>
      <w:r w:rsidRPr="003B1BC5">
        <w:rPr>
          <w:rFonts w:hint="eastAsia"/>
        </w:rPr>
        <w:t xml:space="preserve">, the </w:t>
      </w:r>
      <w:r w:rsidRPr="003B1BC5">
        <w:t xml:space="preserve">original </w:t>
      </w:r>
      <w:r w:rsidRPr="003B1BC5">
        <w:rPr>
          <w:rFonts w:hint="eastAsia"/>
        </w:rPr>
        <w:t xml:space="preserve">weights of </w:t>
      </w:r>
      <w:r w:rsidRPr="003B1BC5">
        <w:t xml:space="preserve">the </w:t>
      </w:r>
      <w:r w:rsidRPr="003B1BC5">
        <w:rPr>
          <w:rFonts w:hint="eastAsia"/>
        </w:rPr>
        <w:t>VFs restore.</w:t>
      </w:r>
      <w:r w:rsidRPr="003B1BC5">
        <w:t xml:space="preserve"> </w:t>
      </w:r>
    </w:p>
    <w:p w:rsidR="002B6163" w:rsidRPr="002B6163" w:rsidRDefault="002B6163" w:rsidP="002B6163">
      <w:pPr>
        <w:pStyle w:val="4"/>
      </w:pPr>
      <w:r w:rsidRPr="002B6163">
        <w:t>Restrictions and guidelines</w:t>
      </w:r>
    </w:p>
    <w:p w:rsidR="002B6163" w:rsidRPr="003B1BC5" w:rsidRDefault="002B6163" w:rsidP="002B6163">
      <w:pPr>
        <w:pStyle w:val="ItemList"/>
      </w:pPr>
      <w:r w:rsidRPr="003B1BC5">
        <w:rPr>
          <w:rFonts w:hint="eastAsia"/>
        </w:rPr>
        <w:t>By default, the weight of a VF is 255, and its lower limit of failure is 10.</w:t>
      </w:r>
    </w:p>
    <w:p w:rsidR="002B6163" w:rsidRPr="003B1BC5" w:rsidRDefault="002B6163" w:rsidP="002B6163">
      <w:pPr>
        <w:pStyle w:val="ItemList"/>
      </w:pPr>
      <w:r w:rsidRPr="003B1BC5">
        <w:t>When the weight of a VF owner is higher than or equal to the lower limit of failure, its priority is always 255</w:t>
      </w:r>
      <w:r w:rsidRPr="003B1BC5">
        <w:rPr>
          <w:rFonts w:hint="eastAsia"/>
        </w:rPr>
        <w:t>.</w:t>
      </w:r>
      <w:r w:rsidRPr="003B1BC5">
        <w:t xml:space="preserve"> </w:t>
      </w:r>
      <w:r w:rsidRPr="003B1BC5">
        <w:rPr>
          <w:rFonts w:hint="eastAsia"/>
        </w:rPr>
        <w:t xml:space="preserve">The priority </w:t>
      </w:r>
      <w:r w:rsidRPr="003B1BC5">
        <w:t xml:space="preserve">does not change with the weight. </w:t>
      </w:r>
      <w:r w:rsidRPr="003B1BC5">
        <w:rPr>
          <w:rFonts w:hint="eastAsia"/>
        </w:rPr>
        <w:t>W</w:t>
      </w:r>
      <w:r w:rsidRPr="003B1BC5">
        <w:t>hen the upstream link of the VF owner fails</w:t>
      </w:r>
      <w:r w:rsidRPr="003B1BC5">
        <w:rPr>
          <w:rFonts w:hint="eastAsia"/>
        </w:rPr>
        <w:t xml:space="preserve">, </w:t>
      </w:r>
      <w:r w:rsidRPr="003B1BC5">
        <w:t xml:space="preserve">an LVF </w:t>
      </w:r>
      <w:r w:rsidRPr="003B1BC5">
        <w:rPr>
          <w:rFonts w:hint="eastAsia"/>
        </w:rPr>
        <w:t xml:space="preserve">must </w:t>
      </w:r>
      <w:r w:rsidRPr="003B1BC5">
        <w:t>take over as the AVF</w:t>
      </w:r>
      <w:r w:rsidRPr="003B1BC5">
        <w:rPr>
          <w:rFonts w:hint="eastAsia"/>
        </w:rPr>
        <w:t>. The switchover happens when th</w:t>
      </w:r>
      <w:r w:rsidRPr="003B1BC5">
        <w:t>e weight of the VF owner drop</w:t>
      </w:r>
      <w:r w:rsidRPr="003B1BC5">
        <w:rPr>
          <w:rFonts w:hint="eastAsia"/>
        </w:rPr>
        <w:t>s</w:t>
      </w:r>
      <w:r w:rsidRPr="003B1BC5">
        <w:t xml:space="preserve"> below the lower limit of failure</w:t>
      </w:r>
      <w:r w:rsidRPr="003B1BC5">
        <w:rPr>
          <w:rFonts w:hint="eastAsia"/>
        </w:rPr>
        <w:t xml:space="preserve">. This requires that </w:t>
      </w:r>
      <w:r w:rsidRPr="003B1BC5">
        <w:t>the reduced weight for the VF owner be higher than 245</w:t>
      </w:r>
      <w:r w:rsidRPr="003B1BC5">
        <w:rPr>
          <w:rFonts w:hint="eastAsia"/>
        </w:rPr>
        <w:t>.</w:t>
      </w:r>
      <w:r w:rsidRPr="003B1BC5">
        <w:t xml:space="preserve"> </w:t>
      </w:r>
    </w:p>
    <w:p w:rsidR="002B6163" w:rsidRPr="002B6163" w:rsidRDefault="002B6163" w:rsidP="002B6163">
      <w:pPr>
        <w:pStyle w:val="4"/>
      </w:pPr>
      <w:r w:rsidRPr="002B6163">
        <w:rPr>
          <w:rFonts w:hint="eastAsia"/>
        </w:rPr>
        <w:t>Procedure</w:t>
      </w:r>
    </w:p>
    <w:p w:rsidR="002B6163" w:rsidRPr="002B6163" w:rsidRDefault="002B6163" w:rsidP="002B6163">
      <w:pPr>
        <w:pStyle w:val="Itemstep"/>
      </w:pPr>
      <w:r>
        <w:t>Enter system view.</w:t>
      </w:r>
    </w:p>
    <w:p w:rsidR="002B6163" w:rsidRPr="00843147" w:rsidRDefault="002B6163" w:rsidP="002B6163">
      <w:pPr>
        <w:pStyle w:val="ItemIndent1"/>
        <w:rPr>
          <w:rStyle w:val="commandkeywords"/>
        </w:rPr>
      </w:pPr>
      <w:r w:rsidRPr="00843147">
        <w:rPr>
          <w:rStyle w:val="commandkeywords"/>
        </w:rPr>
        <w:t>system-view</w:t>
      </w:r>
    </w:p>
    <w:p w:rsidR="002B6163" w:rsidRPr="002B6163" w:rsidRDefault="002B6163" w:rsidP="002B6163">
      <w:pPr>
        <w:pStyle w:val="Itemstep"/>
      </w:pPr>
      <w:r>
        <w:t>Enter interface view.</w:t>
      </w:r>
    </w:p>
    <w:p w:rsidR="002B6163" w:rsidRPr="00843147" w:rsidRDefault="002B6163" w:rsidP="002B6163">
      <w:pPr>
        <w:pStyle w:val="ItemIndent1"/>
        <w:rPr>
          <w:rStyle w:val="commandparameter"/>
        </w:rPr>
      </w:pPr>
      <w:r w:rsidRPr="00843147">
        <w:rPr>
          <w:rStyle w:val="commandkeywords"/>
        </w:rPr>
        <w:t>interface</w:t>
      </w:r>
      <w:r w:rsidRPr="00843147">
        <w:t xml:space="preserve"> </w:t>
      </w:r>
      <w:r w:rsidRPr="00843147">
        <w:rPr>
          <w:rStyle w:val="commandparameter"/>
        </w:rPr>
        <w:t>interface-type interface-number</w:t>
      </w:r>
    </w:p>
    <w:p w:rsidR="002B6163" w:rsidRPr="002B6163" w:rsidRDefault="002B6163" w:rsidP="002B6163">
      <w:pPr>
        <w:pStyle w:val="Itemstep"/>
      </w:pPr>
      <w:r>
        <w:t>Configure the VFs in a VRRP group to monitor a track entry.</w:t>
      </w:r>
    </w:p>
    <w:p w:rsidR="002B6163" w:rsidRDefault="002B6163" w:rsidP="002B6163">
      <w:pPr>
        <w:pStyle w:val="ItemIndent1"/>
      </w:pPr>
      <w:r w:rsidRPr="00843147">
        <w:rPr>
          <w:rStyle w:val="commandkeywords"/>
        </w:rPr>
        <w:t xml:space="preserve">vrrp </w:t>
      </w:r>
      <w:r w:rsidRPr="00843147">
        <w:rPr>
          <w:rStyle w:val="commandkeywords"/>
          <w:rFonts w:hint="eastAsia"/>
        </w:rPr>
        <w:t>ipv6 vrid</w:t>
      </w:r>
      <w:r w:rsidRPr="00843147">
        <w:rPr>
          <w:rFonts w:hint="eastAsia"/>
        </w:rPr>
        <w:t xml:space="preserve"> </w:t>
      </w:r>
      <w:r w:rsidRPr="00843147">
        <w:rPr>
          <w:rStyle w:val="commandparameter"/>
        </w:rPr>
        <w:t>virtual-router-id</w:t>
      </w:r>
      <w:r w:rsidRPr="00843147">
        <w:t xml:space="preserve"> </w:t>
      </w:r>
      <w:r w:rsidRPr="00843147">
        <w:rPr>
          <w:rStyle w:val="commandkeywords"/>
        </w:rPr>
        <w:t>track</w:t>
      </w:r>
      <w:r w:rsidRPr="00843147">
        <w:t xml:space="preserve"> </w:t>
      </w:r>
      <w:r w:rsidRPr="00843147">
        <w:rPr>
          <w:rStyle w:val="commandparameter"/>
          <w:rFonts w:hint="eastAsia"/>
        </w:rPr>
        <w:t>track-entry-number</w:t>
      </w:r>
      <w:r w:rsidRPr="00843147">
        <w:t xml:space="preserve"> </w:t>
      </w:r>
      <w:r w:rsidRPr="00843147">
        <w:rPr>
          <w:rStyle w:val="commandtext"/>
          <w:rFonts w:hint="eastAsia"/>
        </w:rPr>
        <w:t>{</w:t>
      </w:r>
      <w:r w:rsidRPr="00843147">
        <w:rPr>
          <w:rFonts w:hint="eastAsia"/>
        </w:rPr>
        <w:t xml:space="preserve"> </w:t>
      </w:r>
      <w:r w:rsidRPr="00843147">
        <w:rPr>
          <w:rStyle w:val="commandkeywords"/>
        </w:rPr>
        <w:t>forwarder-switchover member-ip</w:t>
      </w:r>
      <w:r w:rsidRPr="00843147">
        <w:t xml:space="preserve"> </w:t>
      </w:r>
      <w:r w:rsidRPr="00843147">
        <w:rPr>
          <w:rStyle w:val="commandparameter"/>
        </w:rPr>
        <w:t>ip</w:t>
      </w:r>
      <w:r w:rsidRPr="00843147">
        <w:rPr>
          <w:rStyle w:val="commandparameter"/>
          <w:rFonts w:hint="eastAsia"/>
        </w:rPr>
        <w:t>v6</w:t>
      </w:r>
      <w:r w:rsidRPr="00843147">
        <w:rPr>
          <w:rStyle w:val="commandparameter"/>
        </w:rPr>
        <w:t>-address</w:t>
      </w:r>
      <w:r w:rsidRPr="00843147">
        <w:t xml:space="preserve"> </w:t>
      </w:r>
      <w:r w:rsidRPr="00843147">
        <w:rPr>
          <w:rStyle w:val="commandtext"/>
        </w:rPr>
        <w:t>|</w:t>
      </w:r>
      <w:r w:rsidRPr="00843147">
        <w:t xml:space="preserve"> </w:t>
      </w:r>
      <w:r w:rsidRPr="00843147">
        <w:rPr>
          <w:rStyle w:val="commandkeywords"/>
        </w:rPr>
        <w:t>priority reduced</w:t>
      </w:r>
      <w:r w:rsidRPr="00843147">
        <w:rPr>
          <w:rFonts w:hint="eastAsia"/>
        </w:rPr>
        <w:t xml:space="preserve"> </w:t>
      </w:r>
      <w:r w:rsidRPr="00843147">
        <w:rPr>
          <w:rStyle w:val="commandtext"/>
          <w:rFonts w:hint="eastAsia"/>
        </w:rPr>
        <w:t>[</w:t>
      </w:r>
      <w:r w:rsidRPr="00843147">
        <w:rPr>
          <w:rFonts w:hint="eastAsia"/>
        </w:rPr>
        <w:t xml:space="preserve"> </w:t>
      </w:r>
      <w:r w:rsidRPr="00843147">
        <w:rPr>
          <w:rStyle w:val="commandparameter"/>
        </w:rPr>
        <w:t>priority-reduced</w:t>
      </w:r>
      <w:r w:rsidRPr="00843147">
        <w:rPr>
          <w:rFonts w:hint="eastAsia"/>
        </w:rPr>
        <w:t xml:space="preserve"> </w:t>
      </w:r>
      <w:r w:rsidRPr="00843147">
        <w:rPr>
          <w:rStyle w:val="commandtext"/>
          <w:rFonts w:hint="eastAsia"/>
        </w:rPr>
        <w:t>]</w:t>
      </w:r>
      <w:r w:rsidRPr="00843147">
        <w:rPr>
          <w:rFonts w:hint="eastAsia"/>
        </w:rPr>
        <w:t xml:space="preserve"> </w:t>
      </w:r>
      <w:r w:rsidRPr="00843147">
        <w:rPr>
          <w:rStyle w:val="commandtext"/>
          <w:rFonts w:hint="eastAsia"/>
        </w:rPr>
        <w:t>|</w:t>
      </w:r>
      <w:r w:rsidRPr="00843147">
        <w:rPr>
          <w:rFonts w:hint="eastAsia"/>
        </w:rPr>
        <w:t xml:space="preserve"> </w:t>
      </w:r>
      <w:r w:rsidRPr="00843147">
        <w:rPr>
          <w:rStyle w:val="commandkeywords"/>
        </w:rPr>
        <w:t xml:space="preserve">switchover </w:t>
      </w:r>
      <w:r w:rsidRPr="00843147">
        <w:rPr>
          <w:rStyle w:val="commandtext"/>
        </w:rPr>
        <w:t>|</w:t>
      </w:r>
      <w:r w:rsidRPr="00843147">
        <w:t xml:space="preserve"> </w:t>
      </w:r>
      <w:r w:rsidRPr="00843147">
        <w:rPr>
          <w:rStyle w:val="commandkeywords"/>
        </w:rPr>
        <w:t xml:space="preserve">weight reduced </w:t>
      </w:r>
      <w:r w:rsidRPr="00843147">
        <w:rPr>
          <w:rStyle w:val="commandtext"/>
        </w:rPr>
        <w:t>[</w:t>
      </w:r>
      <w:r w:rsidRPr="00843147">
        <w:rPr>
          <w:rFonts w:hint="eastAsia"/>
        </w:rPr>
        <w:t xml:space="preserve"> </w:t>
      </w:r>
      <w:r w:rsidRPr="00843147">
        <w:rPr>
          <w:rStyle w:val="commandparameter"/>
        </w:rPr>
        <w:t>weight-reduced</w:t>
      </w:r>
      <w:r w:rsidRPr="00843147">
        <w:t xml:space="preserve"> </w:t>
      </w:r>
      <w:r w:rsidRPr="00843147">
        <w:rPr>
          <w:rStyle w:val="commandtext"/>
        </w:rPr>
        <w:t>]</w:t>
      </w:r>
      <w:r w:rsidRPr="00843147">
        <w:rPr>
          <w:rFonts w:hint="eastAsia"/>
        </w:rPr>
        <w:t xml:space="preserve"> </w:t>
      </w:r>
      <w:r w:rsidRPr="00843147">
        <w:rPr>
          <w:rStyle w:val="commandtext"/>
          <w:rFonts w:hint="eastAsia"/>
        </w:rPr>
        <w:t>}</w:t>
      </w:r>
    </w:p>
    <w:p w:rsidR="002B6163" w:rsidRDefault="002B6163" w:rsidP="002B6163">
      <w:pPr>
        <w:pStyle w:val="ItemIndent1"/>
      </w:pPr>
      <w:r w:rsidRPr="003B1BC5">
        <w:t>By default, no track entry is specified.</w:t>
      </w:r>
    </w:p>
    <w:p w:rsidR="002B6163" w:rsidRPr="002B6163" w:rsidRDefault="002B6163" w:rsidP="002B6163">
      <w:pPr>
        <w:pStyle w:val="3"/>
      </w:pPr>
      <w:bookmarkStart w:id="3287" w:name="_Toc128895863"/>
      <w:bookmarkStart w:id="3288" w:name="_Ref130198454"/>
      <w:bookmarkStart w:id="3289" w:name="_Ref141343832"/>
      <w:bookmarkStart w:id="3290" w:name="_Toc205778240"/>
      <w:bookmarkStart w:id="3291" w:name="_Toc223253556"/>
      <w:bookmarkStart w:id="3292" w:name="_Ref303758790"/>
      <w:bookmarkStart w:id="3293" w:name="_Ref472518585"/>
      <w:bookmarkStart w:id="3294" w:name="_Toc502220910"/>
      <w:bookmarkStart w:id="3295" w:name="_Toc502234287"/>
      <w:bookmarkStart w:id="3296" w:name="_Toc129617737"/>
      <w:r w:rsidRPr="003B1BC5">
        <w:t xml:space="preserve">Configuring IPv6 </w:t>
      </w:r>
      <w:r w:rsidRPr="002B6163">
        <w:rPr>
          <w:rFonts w:hint="eastAsia"/>
        </w:rPr>
        <w:t>VRRP packet attributes</w:t>
      </w:r>
      <w:bookmarkEnd w:id="3287"/>
      <w:bookmarkEnd w:id="3288"/>
      <w:bookmarkEnd w:id="3289"/>
      <w:bookmarkEnd w:id="3290"/>
      <w:bookmarkEnd w:id="3291"/>
      <w:bookmarkEnd w:id="3292"/>
      <w:bookmarkEnd w:id="3293"/>
      <w:bookmarkEnd w:id="3294"/>
      <w:bookmarkEnd w:id="3295"/>
      <w:bookmarkEnd w:id="3296"/>
      <w:r w:rsidRPr="002B6163">
        <w:fldChar w:fldCharType="begin"/>
      </w:r>
      <w:r w:rsidRPr="002B6163">
        <w:instrText xml:space="preserve"> </w:instrText>
      </w:r>
      <w:r w:rsidRPr="002B6163">
        <w:rPr>
          <w:rFonts w:hint="eastAsia"/>
        </w:rPr>
        <w:instrText>XE "configuring:IPv6 VRRP packet attribute"</w:instrText>
      </w:r>
      <w:r w:rsidRPr="002B6163">
        <w:instrText xml:space="preserve"> </w:instrText>
      </w:r>
      <w:r w:rsidRPr="002B6163">
        <w:fldChar w:fldCharType="end"/>
      </w:r>
      <w:r w:rsidRPr="002B6163">
        <w:fldChar w:fldCharType="begin"/>
      </w:r>
      <w:r w:rsidRPr="002B6163">
        <w:instrText xml:space="preserve"> XE "procedure:configuring IPv6 VRRP packet attribute" </w:instrText>
      </w:r>
      <w:r w:rsidRPr="002B6163">
        <w:fldChar w:fldCharType="end"/>
      </w:r>
      <w:r w:rsidRPr="002B6163">
        <w:fldChar w:fldCharType="begin"/>
      </w:r>
      <w:r w:rsidRPr="002B6163">
        <w:instrText xml:space="preserve"> XE "IPv6 VRRP:packet attribute configuration" </w:instrText>
      </w:r>
      <w:r w:rsidRPr="002B6163">
        <w:fldChar w:fldCharType="end"/>
      </w:r>
      <w:r w:rsidRPr="002B6163">
        <w:fldChar w:fldCharType="begin"/>
      </w:r>
      <w:r w:rsidRPr="002B6163">
        <w:instrText xml:space="preserve"> XE "network:IPv6 VRRP packet attribute" </w:instrText>
      </w:r>
      <w:r w:rsidRPr="002B6163">
        <w:fldChar w:fldCharType="end"/>
      </w:r>
      <w:r w:rsidRPr="002B6163">
        <w:fldChar w:fldCharType="begin"/>
      </w:r>
      <w:r w:rsidRPr="002B6163">
        <w:instrText xml:space="preserve"> XE "attribute:IPv6 VRRP packet attribute" </w:instrText>
      </w:r>
      <w:r w:rsidRPr="002B6163">
        <w:fldChar w:fldCharType="end"/>
      </w:r>
      <w:r w:rsidRPr="002B6163">
        <w:fldChar w:fldCharType="begin"/>
      </w:r>
      <w:r w:rsidRPr="002B6163">
        <w:instrText xml:space="preserve"> XE "packet:IPv6 VRRP packet attribute" </w:instrText>
      </w:r>
      <w:r w:rsidRPr="002B6163">
        <w:fldChar w:fldCharType="end"/>
      </w:r>
      <w:r w:rsidRPr="002B6163">
        <w:fldChar w:fldCharType="begin"/>
      </w:r>
      <w:r w:rsidRPr="002B6163">
        <w:instrText xml:space="preserve"> XE "high availability:IPv6 VRRP packet attribute" </w:instrText>
      </w:r>
      <w:r w:rsidRPr="002B6163">
        <w:fldChar w:fldCharType="end"/>
      </w:r>
    </w:p>
    <w:p w:rsidR="002B6163" w:rsidRPr="002B6163" w:rsidRDefault="002B6163" w:rsidP="002B6163">
      <w:pPr>
        <w:pStyle w:val="4"/>
      </w:pPr>
      <w:bookmarkStart w:id="3297" w:name="_Toc138046685"/>
      <w:bookmarkStart w:id="3298" w:name="_Toc138046710"/>
      <w:r w:rsidRPr="002B6163">
        <w:t>Restrictions and guidelines</w:t>
      </w:r>
    </w:p>
    <w:p w:rsidR="002B6163" w:rsidRPr="003B1BC5" w:rsidRDefault="002B6163" w:rsidP="002B6163">
      <w:pPr>
        <w:pStyle w:val="ItemList"/>
      </w:pPr>
      <w:r w:rsidRPr="003B1BC5">
        <w:t xml:space="preserve">The routers in an IPv6 VRRP group can have different intervals for sending VRRP advertisements. The master in the VRRP group sends VRRP advertisements at the specified </w:t>
      </w:r>
      <w:r w:rsidRPr="003B1BC5">
        <w:lastRenderedPageBreak/>
        <w:t xml:space="preserve">interval and carries the interval attribute in the advertisements. After a backup receives the advertisement, it records the interval in the advertisement. If the backup does not receive </w:t>
      </w:r>
      <w:r w:rsidRPr="003B1BC5">
        <w:rPr>
          <w:rFonts w:hint="eastAsia"/>
        </w:rPr>
        <w:t>a</w:t>
      </w:r>
      <w:r w:rsidRPr="003B1BC5">
        <w:t xml:space="preserve"> VRRP advertisement </w:t>
      </w:r>
      <w:r w:rsidRPr="003B1BC5">
        <w:rPr>
          <w:rFonts w:hint="eastAsia"/>
        </w:rPr>
        <w:t xml:space="preserve">before </w:t>
      </w:r>
      <w:r w:rsidRPr="003B1BC5">
        <w:t xml:space="preserve">the timer (3 x recorded interval + Skew_Time) expires, it regards the master as failed and takes over. </w:t>
      </w:r>
    </w:p>
    <w:p w:rsidR="002B6163" w:rsidRPr="003B1BC5" w:rsidRDefault="002B6163" w:rsidP="002B6163">
      <w:pPr>
        <w:pStyle w:val="ItemList"/>
        <w:rPr>
          <w:rStyle w:val="BoldText"/>
        </w:rPr>
      </w:pPr>
      <w:r w:rsidRPr="003B1BC5">
        <w:t>A high volume of network traffic might cause a backup to fail to receive VRRP advertisement</w:t>
      </w:r>
      <w:r w:rsidRPr="003B1BC5">
        <w:rPr>
          <w:rFonts w:hint="eastAsia"/>
        </w:rPr>
        <w:t>s</w:t>
      </w:r>
      <w:r w:rsidRPr="003B1BC5">
        <w:t xml:space="preserve"> from the master within the specified time. As a result</w:t>
      </w:r>
      <w:r w:rsidRPr="003B1BC5">
        <w:rPr>
          <w:rFonts w:hint="eastAsia"/>
        </w:rPr>
        <w:t>,</w:t>
      </w:r>
      <w:r w:rsidRPr="003B1BC5">
        <w:t xml:space="preserve"> a</w:t>
      </w:r>
      <w:r w:rsidRPr="003B1BC5">
        <w:rPr>
          <w:rFonts w:hint="eastAsia"/>
        </w:rPr>
        <w:t>n unexpected</w:t>
      </w:r>
      <w:r w:rsidRPr="003B1BC5">
        <w:t xml:space="preserve"> master switchover occurs. To solve this problem, configure a larger interval.</w:t>
      </w:r>
    </w:p>
    <w:p w:rsidR="002B6163" w:rsidRPr="002B6163" w:rsidRDefault="002B6163" w:rsidP="002B6163">
      <w:pPr>
        <w:pStyle w:val="4"/>
      </w:pPr>
      <w:r w:rsidRPr="002B6163">
        <w:rPr>
          <w:rFonts w:hint="eastAsia"/>
        </w:rPr>
        <w:t>P</w:t>
      </w:r>
      <w:r w:rsidRPr="002B6163">
        <w:t>rocedure</w:t>
      </w:r>
    </w:p>
    <w:bookmarkEnd w:id="3297"/>
    <w:bookmarkEnd w:id="3298"/>
    <w:p w:rsidR="002B6163" w:rsidRPr="002B6163" w:rsidRDefault="002B6163" w:rsidP="002B6163">
      <w:pPr>
        <w:pStyle w:val="Itemstep"/>
      </w:pPr>
      <w:r>
        <w:t>Enter system view.</w:t>
      </w:r>
    </w:p>
    <w:p w:rsidR="002B6163" w:rsidRPr="00843147" w:rsidRDefault="002B6163" w:rsidP="002B6163">
      <w:pPr>
        <w:pStyle w:val="ItemIndent1"/>
        <w:rPr>
          <w:rStyle w:val="commandkeywords"/>
        </w:rPr>
      </w:pPr>
      <w:r w:rsidRPr="00843147">
        <w:rPr>
          <w:rStyle w:val="commandkeywords"/>
        </w:rPr>
        <w:t>system-view</w:t>
      </w:r>
    </w:p>
    <w:p w:rsidR="002B6163" w:rsidRPr="002B6163" w:rsidRDefault="002B6163" w:rsidP="002B6163">
      <w:pPr>
        <w:pStyle w:val="Itemstep"/>
      </w:pPr>
      <w:r>
        <w:t>Enter interface view.</w:t>
      </w:r>
    </w:p>
    <w:p w:rsidR="002B6163" w:rsidRPr="00843147" w:rsidRDefault="002B6163" w:rsidP="002B6163">
      <w:pPr>
        <w:pStyle w:val="ItemIndent1"/>
        <w:rPr>
          <w:rStyle w:val="commandparameter"/>
        </w:rPr>
      </w:pPr>
      <w:r w:rsidRPr="00843147">
        <w:rPr>
          <w:rStyle w:val="commandkeywords"/>
        </w:rPr>
        <w:t xml:space="preserve">interface </w:t>
      </w:r>
      <w:r w:rsidRPr="00843147">
        <w:rPr>
          <w:rStyle w:val="commandparameter"/>
        </w:rPr>
        <w:t>interface-type interface-number</w:t>
      </w:r>
    </w:p>
    <w:p w:rsidR="002B6163" w:rsidRPr="002B6163" w:rsidRDefault="002B6163" w:rsidP="002B6163">
      <w:pPr>
        <w:pStyle w:val="Itemstep"/>
      </w:pPr>
      <w:r>
        <w:t>Set the IPv6 VRRP advertisement interval.</w:t>
      </w:r>
    </w:p>
    <w:p w:rsidR="002B6163" w:rsidRPr="00843147" w:rsidRDefault="002B6163" w:rsidP="002B6163">
      <w:pPr>
        <w:pStyle w:val="ItemIndent1"/>
        <w:rPr>
          <w:rStyle w:val="commandparameter"/>
        </w:rPr>
      </w:pPr>
      <w:r w:rsidRPr="00843147">
        <w:rPr>
          <w:rStyle w:val="commandkeywords"/>
        </w:rPr>
        <w:t xml:space="preserve">vrrp </w:t>
      </w:r>
      <w:r w:rsidRPr="00843147">
        <w:rPr>
          <w:rStyle w:val="commandkeywords"/>
          <w:rFonts w:hint="eastAsia"/>
        </w:rPr>
        <w:t xml:space="preserve">ipv6 vrid </w:t>
      </w:r>
      <w:r w:rsidRPr="00843147">
        <w:rPr>
          <w:rStyle w:val="commandparameter"/>
        </w:rPr>
        <w:t>virtual-router-id</w:t>
      </w:r>
      <w:r w:rsidRPr="00843147">
        <w:rPr>
          <w:rStyle w:val="commandkeywords"/>
        </w:rPr>
        <w:t xml:space="preserve"> timer</w:t>
      </w:r>
      <w:r w:rsidRPr="00843147">
        <w:t xml:space="preserve"> </w:t>
      </w:r>
      <w:r w:rsidRPr="00843147">
        <w:rPr>
          <w:rStyle w:val="commandkeywords"/>
        </w:rPr>
        <w:t>advertise</w:t>
      </w:r>
      <w:r w:rsidRPr="00843147">
        <w:t xml:space="preserve"> </w:t>
      </w:r>
      <w:r w:rsidRPr="00843147">
        <w:rPr>
          <w:rStyle w:val="commandparameter"/>
        </w:rPr>
        <w:t>adver-interval</w:t>
      </w:r>
    </w:p>
    <w:p w:rsidR="002B6163" w:rsidRDefault="002B6163" w:rsidP="002B6163">
      <w:pPr>
        <w:pStyle w:val="ItemIndent1"/>
      </w:pPr>
      <w:r w:rsidRPr="003B1BC5">
        <w:t xml:space="preserve">The default setting is 100 </w:t>
      </w:r>
      <w:r w:rsidRPr="00843147">
        <w:t>centiseconds.</w:t>
      </w:r>
    </w:p>
    <w:p w:rsidR="002B6163" w:rsidRDefault="002B6163" w:rsidP="002B6163">
      <w:pPr>
        <w:pStyle w:val="ItemIndent1"/>
      </w:pPr>
      <w:r w:rsidRPr="003B1BC5">
        <w:t>As a best practice</w:t>
      </w:r>
      <w:r w:rsidRPr="00843147">
        <w:t xml:space="preserve"> </w:t>
      </w:r>
      <w:r w:rsidRPr="00843147">
        <w:rPr>
          <w:rFonts w:hint="eastAsia"/>
        </w:rPr>
        <w:t>t</w:t>
      </w:r>
      <w:r w:rsidRPr="00843147">
        <w:t xml:space="preserve">o maintain system stability, </w:t>
      </w:r>
      <w:r w:rsidRPr="00843147">
        <w:rPr>
          <w:rFonts w:hint="eastAsia"/>
        </w:rPr>
        <w:t>set the VRRP advertisement interval to be greater than 100 centiseconds.</w:t>
      </w:r>
    </w:p>
    <w:p w:rsidR="002B6163" w:rsidRPr="002B6163" w:rsidRDefault="002B6163" w:rsidP="002B6163">
      <w:pPr>
        <w:pStyle w:val="Itemstep"/>
      </w:pPr>
      <w:r>
        <w:t>Return to system view.</w:t>
      </w:r>
    </w:p>
    <w:p w:rsidR="002B6163" w:rsidRPr="00843147" w:rsidRDefault="002B6163" w:rsidP="002B6163">
      <w:pPr>
        <w:pStyle w:val="ItemIndent1"/>
        <w:rPr>
          <w:rStyle w:val="commandkeywords"/>
        </w:rPr>
      </w:pPr>
      <w:r w:rsidRPr="00843147">
        <w:rPr>
          <w:rStyle w:val="commandkeywords"/>
        </w:rPr>
        <w:t>quit</w:t>
      </w:r>
    </w:p>
    <w:p w:rsidR="002B6163" w:rsidRPr="002B6163" w:rsidRDefault="002B6163" w:rsidP="002B6163">
      <w:pPr>
        <w:pStyle w:val="Itemstep"/>
      </w:pPr>
      <w:r>
        <w:t xml:space="preserve">Set a DSCP value for IPv6 VRRP </w:t>
      </w:r>
      <w:r w:rsidRPr="002B6163">
        <w:t>packets.</w:t>
      </w:r>
    </w:p>
    <w:p w:rsidR="002B6163" w:rsidRPr="00843147" w:rsidRDefault="002B6163" w:rsidP="002B6163">
      <w:pPr>
        <w:pStyle w:val="ItemIndent1"/>
        <w:rPr>
          <w:rStyle w:val="commandparameter"/>
        </w:rPr>
      </w:pPr>
      <w:r w:rsidRPr="00843147">
        <w:rPr>
          <w:rStyle w:val="commandkeywords"/>
        </w:rPr>
        <w:t xml:space="preserve">vrrp ipv6 dscp </w:t>
      </w:r>
      <w:r w:rsidRPr="00843147">
        <w:rPr>
          <w:rStyle w:val="commandparameter"/>
        </w:rPr>
        <w:t>dscp-value</w:t>
      </w:r>
    </w:p>
    <w:p w:rsidR="002B6163" w:rsidRDefault="002B6163" w:rsidP="002B6163">
      <w:pPr>
        <w:pStyle w:val="ItemIndent1"/>
      </w:pPr>
      <w:r w:rsidRPr="003B1BC5">
        <w:rPr>
          <w:rFonts w:hint="eastAsia"/>
        </w:rPr>
        <w:t xml:space="preserve">By default, the </w:t>
      </w:r>
      <w:r w:rsidRPr="00843147">
        <w:rPr>
          <w:rFonts w:hint="eastAsia"/>
        </w:rPr>
        <w:t>DSCP value for</w:t>
      </w:r>
      <w:r w:rsidRPr="00843147">
        <w:t xml:space="preserve"> </w:t>
      </w:r>
      <w:r w:rsidRPr="00843147">
        <w:rPr>
          <w:rFonts w:hint="eastAsia"/>
        </w:rPr>
        <w:t xml:space="preserve">IPv6 </w:t>
      </w:r>
      <w:r w:rsidRPr="00843147">
        <w:t>VRRP</w:t>
      </w:r>
      <w:r w:rsidRPr="00843147">
        <w:rPr>
          <w:rFonts w:hint="eastAsia"/>
        </w:rPr>
        <w:t xml:space="preserve"> packets is 56.</w:t>
      </w:r>
    </w:p>
    <w:p w:rsidR="002B6163" w:rsidRDefault="002B6163" w:rsidP="002B6163">
      <w:pPr>
        <w:pStyle w:val="ItemIndent1"/>
      </w:pPr>
      <w:r w:rsidRPr="003B1BC5">
        <w:rPr>
          <w:rFonts w:hint="eastAsia"/>
        </w:rPr>
        <w:t>The DSCP value identifies the packet priority</w:t>
      </w:r>
      <w:r w:rsidRPr="00843147">
        <w:rPr>
          <w:rFonts w:hint="eastAsia"/>
        </w:rPr>
        <w:t xml:space="preserve"> during transmission.</w:t>
      </w:r>
    </w:p>
    <w:p w:rsidR="002B6163" w:rsidRPr="002B6163" w:rsidRDefault="002B6163" w:rsidP="002B6163">
      <w:pPr>
        <w:pStyle w:val="3"/>
      </w:pPr>
      <w:bookmarkStart w:id="3299" w:name="_Toc439251231"/>
      <w:bookmarkStart w:id="3300" w:name="_Ref439260705"/>
      <w:bookmarkStart w:id="3301" w:name="_Toc439261072"/>
      <w:bookmarkStart w:id="3302" w:name="_Ref439262341"/>
      <w:bookmarkStart w:id="3303" w:name="_Toc439345832"/>
      <w:bookmarkStart w:id="3304" w:name="_Ref444266515"/>
      <w:bookmarkStart w:id="3305" w:name="_Ref472518595"/>
      <w:bookmarkStart w:id="3306" w:name="_Toc502220911"/>
      <w:bookmarkStart w:id="3307" w:name="_Toc502234288"/>
      <w:bookmarkStart w:id="3308" w:name="_Toc129617738"/>
      <w:r w:rsidRPr="003B1BC5">
        <w:rPr>
          <w:rFonts w:hint="eastAsia"/>
        </w:rPr>
        <w:t>Enabling p</w:t>
      </w:r>
      <w:r w:rsidRPr="002B6163">
        <w:t xml:space="preserve">eriodic sending of </w:t>
      </w:r>
      <w:r w:rsidRPr="002B6163">
        <w:rPr>
          <w:rFonts w:hint="eastAsia"/>
        </w:rPr>
        <w:t xml:space="preserve">ND </w:t>
      </w:r>
      <w:r w:rsidRPr="002B6163">
        <w:t>packets</w:t>
      </w:r>
      <w:r w:rsidRPr="002B6163">
        <w:rPr>
          <w:rFonts w:hint="eastAsia"/>
        </w:rPr>
        <w:t xml:space="preserve"> for IPv6 VRRP</w:t>
      </w:r>
      <w:bookmarkEnd w:id="3299"/>
      <w:bookmarkEnd w:id="3300"/>
      <w:bookmarkEnd w:id="3301"/>
      <w:bookmarkEnd w:id="3302"/>
      <w:bookmarkEnd w:id="3303"/>
      <w:bookmarkEnd w:id="3304"/>
      <w:bookmarkEnd w:id="3305"/>
      <w:bookmarkEnd w:id="3306"/>
      <w:bookmarkEnd w:id="3307"/>
      <w:bookmarkEnd w:id="3308"/>
      <w:r w:rsidRPr="002B6163">
        <w:fldChar w:fldCharType="begin"/>
      </w:r>
      <w:r w:rsidRPr="002B6163">
        <w:instrText xml:space="preserve"> </w:instrText>
      </w:r>
      <w:r w:rsidRPr="002B6163">
        <w:rPr>
          <w:rFonts w:hint="eastAsia"/>
        </w:rPr>
        <w:instrText>XE "enabling:IPv6 VRRP</w:instrText>
      </w:r>
      <w:r w:rsidRPr="002B6163">
        <w:instrText xml:space="preserve"> </w:instrText>
      </w:r>
      <w:r w:rsidRPr="002B6163">
        <w:rPr>
          <w:rFonts w:hint="eastAsia"/>
        </w:rPr>
        <w:instrText xml:space="preserve">ND </w:instrText>
      </w:r>
      <w:r w:rsidRPr="002B6163">
        <w:instrText>periodic packet send</w:instrText>
      </w:r>
      <w:r w:rsidRPr="002B6163">
        <w:rPr>
          <w:rFonts w:hint="eastAsia"/>
        </w:rPr>
        <w:instrText>"</w:instrText>
      </w:r>
      <w:r w:rsidRPr="002B6163">
        <w:instrText xml:space="preserve"> </w:instrText>
      </w:r>
      <w:r w:rsidRPr="002B6163">
        <w:fldChar w:fldCharType="end"/>
      </w:r>
      <w:r w:rsidRPr="002B6163">
        <w:fldChar w:fldCharType="begin"/>
      </w:r>
      <w:r w:rsidRPr="002B6163">
        <w:instrText xml:space="preserve"> XE "procedure:</w:instrText>
      </w:r>
      <w:r w:rsidRPr="002B6163">
        <w:rPr>
          <w:rFonts w:hint="eastAsia"/>
        </w:rPr>
        <w:instrText>enabling</w:instrText>
      </w:r>
      <w:r w:rsidRPr="002B6163">
        <w:instrText xml:space="preserve"> </w:instrText>
      </w:r>
      <w:r w:rsidRPr="002B6163">
        <w:rPr>
          <w:rFonts w:hint="eastAsia"/>
        </w:rPr>
        <w:instrText>IPv6 VRRP</w:instrText>
      </w:r>
      <w:r w:rsidRPr="002B6163">
        <w:instrText xml:space="preserve"> </w:instrText>
      </w:r>
      <w:r w:rsidRPr="002B6163">
        <w:rPr>
          <w:rFonts w:hint="eastAsia"/>
        </w:rPr>
        <w:instrText xml:space="preserve">ND </w:instrText>
      </w:r>
      <w:r w:rsidRPr="002B6163">
        <w:instrText xml:space="preserve">periodic packet send" </w:instrText>
      </w:r>
      <w:r w:rsidRPr="002B6163">
        <w:fldChar w:fldCharType="end"/>
      </w:r>
      <w:r w:rsidRPr="002B6163">
        <w:fldChar w:fldCharType="begin"/>
      </w:r>
      <w:r w:rsidRPr="002B6163">
        <w:instrText xml:space="preserve"> XE "IPv</w:instrText>
      </w:r>
      <w:r w:rsidRPr="002B6163">
        <w:rPr>
          <w:rFonts w:hint="eastAsia"/>
        </w:rPr>
        <w:instrText>6</w:instrText>
      </w:r>
      <w:r w:rsidRPr="002B6163">
        <w:instrText xml:space="preserve"> VRRP:</w:instrText>
      </w:r>
      <w:r w:rsidRPr="002B6163">
        <w:rPr>
          <w:rFonts w:hint="eastAsia"/>
        </w:rPr>
        <w:instrText>ND</w:instrText>
      </w:r>
      <w:r w:rsidRPr="002B6163">
        <w:instrText xml:space="preserve"> periodic packet send" </w:instrText>
      </w:r>
      <w:r w:rsidRPr="002B6163">
        <w:fldChar w:fldCharType="end"/>
      </w:r>
      <w:r w:rsidRPr="002B6163">
        <w:fldChar w:fldCharType="begin"/>
      </w:r>
      <w:r w:rsidRPr="002B6163">
        <w:instrText xml:space="preserve"> XE "network:</w:instrText>
      </w:r>
      <w:r w:rsidRPr="002B6163">
        <w:rPr>
          <w:rFonts w:hint="eastAsia"/>
        </w:rPr>
        <w:instrText>IPv6 VRRP</w:instrText>
      </w:r>
      <w:r w:rsidRPr="002B6163">
        <w:instrText xml:space="preserve"> </w:instrText>
      </w:r>
      <w:r w:rsidRPr="002B6163">
        <w:rPr>
          <w:rFonts w:hint="eastAsia"/>
        </w:rPr>
        <w:instrText>ND</w:instrText>
      </w:r>
      <w:r w:rsidRPr="002B6163">
        <w:instrText xml:space="preserve"> periodic packet send" </w:instrText>
      </w:r>
      <w:r w:rsidRPr="002B6163">
        <w:fldChar w:fldCharType="end"/>
      </w:r>
      <w:r w:rsidRPr="002B6163">
        <w:fldChar w:fldCharType="begin"/>
      </w:r>
      <w:r w:rsidRPr="002B6163">
        <w:instrText xml:space="preserve"> XE "high availability:IPv</w:instrText>
      </w:r>
      <w:r w:rsidRPr="002B6163">
        <w:rPr>
          <w:rFonts w:hint="eastAsia"/>
        </w:rPr>
        <w:instrText>6</w:instrText>
      </w:r>
      <w:r w:rsidRPr="002B6163">
        <w:instrText xml:space="preserve"> VRRP </w:instrText>
      </w:r>
      <w:r w:rsidRPr="002B6163">
        <w:rPr>
          <w:rFonts w:hint="eastAsia"/>
        </w:rPr>
        <w:instrText>ND</w:instrText>
      </w:r>
      <w:r w:rsidRPr="002B6163">
        <w:instrText xml:space="preserve"> periodic packet" </w:instrText>
      </w:r>
      <w:r w:rsidRPr="002B6163">
        <w:fldChar w:fldCharType="end"/>
      </w:r>
      <w:r w:rsidRPr="002B6163">
        <w:fldChar w:fldCharType="begin"/>
      </w:r>
      <w:r w:rsidRPr="002B6163">
        <w:instrText xml:space="preserve"> XE "neighbor discovery (ND):IPv6 VRRP ND periodic packet send" </w:instrText>
      </w:r>
      <w:r w:rsidRPr="002B6163">
        <w:fldChar w:fldCharType="end"/>
      </w:r>
      <w:r w:rsidRPr="002B6163">
        <w:fldChar w:fldCharType="begin"/>
      </w:r>
      <w:r w:rsidRPr="002B6163">
        <w:instrText xml:space="preserve"> XE "</w:instrText>
      </w:r>
      <w:r w:rsidRPr="002B6163">
        <w:rPr>
          <w:rFonts w:hint="eastAsia"/>
        </w:rPr>
        <w:instrText>packet</w:instrText>
      </w:r>
      <w:r w:rsidRPr="002B6163">
        <w:instrText>:</w:instrText>
      </w:r>
      <w:r w:rsidRPr="002B6163">
        <w:rPr>
          <w:rFonts w:hint="eastAsia"/>
        </w:rPr>
        <w:instrText>IPv6 VRRP</w:instrText>
      </w:r>
      <w:r w:rsidRPr="002B6163">
        <w:instrText xml:space="preserve"> </w:instrText>
      </w:r>
      <w:r w:rsidRPr="002B6163">
        <w:rPr>
          <w:rFonts w:hint="eastAsia"/>
        </w:rPr>
        <w:instrText>ND</w:instrText>
      </w:r>
      <w:r w:rsidRPr="002B6163">
        <w:instrText xml:space="preserve"> periodic packet send" </w:instrText>
      </w:r>
      <w:r w:rsidRPr="002B6163">
        <w:fldChar w:fldCharType="end"/>
      </w:r>
    </w:p>
    <w:p w:rsidR="002B6163" w:rsidRPr="002B6163" w:rsidRDefault="002B6163" w:rsidP="002B6163">
      <w:pPr>
        <w:pStyle w:val="4"/>
      </w:pPr>
      <w:r w:rsidRPr="002B6163">
        <w:rPr>
          <w:rFonts w:hint="eastAsia"/>
        </w:rPr>
        <w:t>About p</w:t>
      </w:r>
      <w:r w:rsidRPr="002B6163">
        <w:t xml:space="preserve">eriodic sending of </w:t>
      </w:r>
      <w:r w:rsidRPr="002B6163">
        <w:rPr>
          <w:rFonts w:hint="eastAsia"/>
        </w:rPr>
        <w:t xml:space="preserve">ND </w:t>
      </w:r>
      <w:r w:rsidRPr="002B6163">
        <w:t>packets</w:t>
      </w:r>
      <w:r w:rsidRPr="002B6163">
        <w:rPr>
          <w:rFonts w:hint="eastAsia"/>
        </w:rPr>
        <w:t xml:space="preserve"> for IPv6 VRRP</w:t>
      </w:r>
    </w:p>
    <w:p w:rsidR="002B6163" w:rsidRPr="003B1BC5" w:rsidRDefault="002B6163" w:rsidP="002B6163">
      <w:r w:rsidRPr="003B1BC5">
        <w:rPr>
          <w:rFonts w:hint="eastAsia"/>
        </w:rPr>
        <w:t xml:space="preserve">This feature enables the master router in an IPv6 VRRP group to </w:t>
      </w:r>
      <w:r w:rsidRPr="003B1BC5">
        <w:t>periodically</w:t>
      </w:r>
      <w:r w:rsidRPr="003B1BC5">
        <w:rPr>
          <w:rFonts w:hint="eastAsia"/>
        </w:rPr>
        <w:t xml:space="preserve"> send ND packets. Then the </w:t>
      </w:r>
      <w:r w:rsidRPr="003B1BC5">
        <w:t>downstream devices</w:t>
      </w:r>
      <w:r w:rsidRPr="003B1BC5">
        <w:rPr>
          <w:rFonts w:hint="eastAsia"/>
        </w:rPr>
        <w:t xml:space="preserve"> can update the MAC address entry for the virtual MAC address of the IPv6 VRRP group </w:t>
      </w:r>
      <w:r w:rsidRPr="003B1BC5">
        <w:t>in a timely manner.</w:t>
      </w:r>
    </w:p>
    <w:p w:rsidR="002B6163" w:rsidRPr="002B6163" w:rsidRDefault="002B6163" w:rsidP="002B6163">
      <w:pPr>
        <w:pStyle w:val="4"/>
      </w:pPr>
      <w:r w:rsidRPr="002B6163">
        <w:t>Restrictions and guidelines</w:t>
      </w:r>
    </w:p>
    <w:p w:rsidR="002B6163" w:rsidRPr="003B1BC5" w:rsidRDefault="002B6163" w:rsidP="002B6163">
      <w:pPr>
        <w:pStyle w:val="ItemList"/>
      </w:pPr>
      <w:r w:rsidRPr="003B1BC5">
        <w:rPr>
          <w:rFonts w:hint="eastAsia"/>
        </w:rPr>
        <w:t>This feature takes effect only in VRRP standard mode.</w:t>
      </w:r>
    </w:p>
    <w:p w:rsidR="002B6163" w:rsidRPr="003B1BC5" w:rsidRDefault="002B6163" w:rsidP="002B6163">
      <w:pPr>
        <w:pStyle w:val="ItemList"/>
      </w:pPr>
      <w:r w:rsidRPr="003B1BC5">
        <w:t xml:space="preserve">If you change the sending interval for </w:t>
      </w:r>
      <w:r w:rsidRPr="003B1BC5">
        <w:rPr>
          <w:rFonts w:hint="eastAsia"/>
        </w:rPr>
        <w:t>ND</w:t>
      </w:r>
      <w:r w:rsidRPr="003B1BC5">
        <w:t xml:space="preserve"> packets, the configuration takes effect at the next sending interval.</w:t>
      </w:r>
    </w:p>
    <w:p w:rsidR="002B6163" w:rsidRPr="003B1BC5" w:rsidRDefault="002B6163" w:rsidP="002B6163">
      <w:pPr>
        <w:pStyle w:val="ItemList"/>
      </w:pPr>
      <w:r w:rsidRPr="003B1BC5">
        <w:rPr>
          <w:rFonts w:hint="eastAsia"/>
        </w:rPr>
        <w:t xml:space="preserve">The master sends the first ND packet at a random time in the second half of the set interval after you execute the </w:t>
      </w:r>
      <w:r w:rsidRPr="00843147">
        <w:rPr>
          <w:rStyle w:val="commandkeywords"/>
        </w:rPr>
        <w:t xml:space="preserve">vrrp </w:t>
      </w:r>
      <w:r w:rsidRPr="00843147">
        <w:rPr>
          <w:rStyle w:val="commandkeywords"/>
          <w:rFonts w:hint="eastAsia"/>
        </w:rPr>
        <w:t xml:space="preserve">ipv6 </w:t>
      </w:r>
      <w:r w:rsidRPr="00843147">
        <w:rPr>
          <w:rStyle w:val="commandkeywords"/>
        </w:rPr>
        <w:t>send-nd</w:t>
      </w:r>
      <w:r w:rsidRPr="003B1BC5">
        <w:rPr>
          <w:rFonts w:hint="eastAsia"/>
        </w:rPr>
        <w:t xml:space="preserve"> command. This prevents too many ND packets from being sent at the same time.</w:t>
      </w:r>
    </w:p>
    <w:p w:rsidR="002B6163" w:rsidRPr="003B1BC5" w:rsidRDefault="002B6163" w:rsidP="002B6163">
      <w:pPr>
        <w:pStyle w:val="ItemList"/>
      </w:pPr>
      <w:r w:rsidRPr="003B1BC5">
        <w:t xml:space="preserve">The sending interval for </w:t>
      </w:r>
      <w:r w:rsidRPr="003B1BC5">
        <w:rPr>
          <w:rFonts w:hint="eastAsia"/>
        </w:rPr>
        <w:t>ND</w:t>
      </w:r>
      <w:r w:rsidRPr="003B1BC5">
        <w:t xml:space="preserve"> packets might be much longer than the set interval when the following conditions</w:t>
      </w:r>
      <w:r w:rsidRPr="003B1BC5">
        <w:rPr>
          <w:rFonts w:hint="eastAsia"/>
        </w:rPr>
        <w:t xml:space="preserve"> are met</w:t>
      </w:r>
      <w:r w:rsidRPr="003B1BC5">
        <w:t>:</w:t>
      </w:r>
    </w:p>
    <w:p w:rsidR="002B6163" w:rsidRPr="003B1BC5" w:rsidRDefault="002B6163" w:rsidP="002B6163">
      <w:pPr>
        <w:pStyle w:val="ItemList2"/>
      </w:pPr>
      <w:r w:rsidRPr="003B1BC5">
        <w:t>M</w:t>
      </w:r>
      <w:r w:rsidRPr="003B1BC5">
        <w:rPr>
          <w:rFonts w:hint="eastAsia"/>
        </w:rPr>
        <w:t>ultiple IPv6 VRRP groups exist on the device.</w:t>
      </w:r>
    </w:p>
    <w:p w:rsidR="002B6163" w:rsidRPr="003B1BC5" w:rsidRDefault="002B6163" w:rsidP="002B6163">
      <w:pPr>
        <w:pStyle w:val="ItemList2"/>
      </w:pPr>
      <w:r w:rsidRPr="003B1BC5">
        <w:t xml:space="preserve">A </w:t>
      </w:r>
      <w:r w:rsidRPr="003B1BC5">
        <w:rPr>
          <w:rFonts w:hint="eastAsia"/>
        </w:rPr>
        <w:t xml:space="preserve">short </w:t>
      </w:r>
      <w:r w:rsidRPr="003B1BC5">
        <w:t>sending interval is</w:t>
      </w:r>
      <w:r w:rsidRPr="003B1BC5">
        <w:rPr>
          <w:rFonts w:hint="eastAsia"/>
        </w:rPr>
        <w:t xml:space="preserve"> set</w:t>
      </w:r>
      <w:r w:rsidRPr="003B1BC5">
        <w:t>.</w:t>
      </w:r>
    </w:p>
    <w:p w:rsidR="002B6163" w:rsidRPr="002B6163" w:rsidRDefault="002B6163" w:rsidP="002B6163">
      <w:pPr>
        <w:pStyle w:val="4"/>
      </w:pPr>
      <w:r w:rsidRPr="002B6163">
        <w:t>Procedure</w:t>
      </w:r>
    </w:p>
    <w:p w:rsidR="002B6163" w:rsidRPr="002B6163" w:rsidRDefault="002B6163" w:rsidP="002B6163">
      <w:pPr>
        <w:pStyle w:val="Itemstep"/>
      </w:pPr>
      <w:r>
        <w:t>Enter system view.</w:t>
      </w:r>
    </w:p>
    <w:p w:rsidR="002B6163" w:rsidRPr="00843147" w:rsidRDefault="002B6163" w:rsidP="002B6163">
      <w:pPr>
        <w:pStyle w:val="ItemIndent1"/>
        <w:rPr>
          <w:rStyle w:val="commandkeywords"/>
        </w:rPr>
      </w:pPr>
      <w:r w:rsidRPr="00843147">
        <w:rPr>
          <w:rStyle w:val="commandkeywords"/>
        </w:rPr>
        <w:t>system-view</w:t>
      </w:r>
    </w:p>
    <w:p w:rsidR="002B6163" w:rsidRPr="002B6163" w:rsidRDefault="002B6163" w:rsidP="002B6163">
      <w:pPr>
        <w:pStyle w:val="Itemstep"/>
      </w:pPr>
      <w:r>
        <w:t>Enable periodic sending of ND packets for IPv6 VRRP.</w:t>
      </w:r>
    </w:p>
    <w:p w:rsidR="002B6163" w:rsidRDefault="002B6163" w:rsidP="002B6163">
      <w:pPr>
        <w:pStyle w:val="ItemIndent1"/>
      </w:pPr>
      <w:r w:rsidRPr="00843147">
        <w:rPr>
          <w:rStyle w:val="commandkeywords"/>
        </w:rPr>
        <w:t>vrrp ipv6 send-nd</w:t>
      </w:r>
      <w:r w:rsidRPr="00843147">
        <w:t xml:space="preserve"> </w:t>
      </w:r>
      <w:r w:rsidRPr="00843147">
        <w:rPr>
          <w:rStyle w:val="commandtext"/>
        </w:rPr>
        <w:t>[</w:t>
      </w:r>
      <w:r w:rsidRPr="00843147">
        <w:t xml:space="preserve"> </w:t>
      </w:r>
      <w:r w:rsidRPr="00843147">
        <w:rPr>
          <w:rStyle w:val="commandkeywords"/>
        </w:rPr>
        <w:t>interval</w:t>
      </w:r>
      <w:r w:rsidRPr="00843147">
        <w:t xml:space="preserve"> </w:t>
      </w:r>
      <w:r w:rsidRPr="00843147">
        <w:rPr>
          <w:rStyle w:val="commandparameter"/>
        </w:rPr>
        <w:t>interval</w:t>
      </w:r>
      <w:r w:rsidRPr="00843147">
        <w:t xml:space="preserve"> </w:t>
      </w:r>
      <w:r w:rsidRPr="00843147">
        <w:rPr>
          <w:rStyle w:val="commandtext"/>
        </w:rPr>
        <w:t>]</w:t>
      </w:r>
    </w:p>
    <w:p w:rsidR="002B6163" w:rsidRDefault="002B6163" w:rsidP="002B6163">
      <w:pPr>
        <w:pStyle w:val="ItemIndent1"/>
      </w:pPr>
      <w:r w:rsidRPr="003B1BC5">
        <w:rPr>
          <w:rFonts w:hint="eastAsia"/>
        </w:rPr>
        <w:lastRenderedPageBreak/>
        <w:t xml:space="preserve">By default, periodic sending </w:t>
      </w:r>
      <w:r w:rsidRPr="00843147">
        <w:t xml:space="preserve">of </w:t>
      </w:r>
      <w:r w:rsidRPr="00843147">
        <w:rPr>
          <w:rFonts w:hint="eastAsia"/>
        </w:rPr>
        <w:t>ND</w:t>
      </w:r>
      <w:r w:rsidRPr="00843147">
        <w:t xml:space="preserve"> packets</w:t>
      </w:r>
      <w:r w:rsidRPr="00843147">
        <w:rPr>
          <w:rFonts w:hint="eastAsia"/>
        </w:rPr>
        <w:t xml:space="preserve"> is disabled for IPv6 VRRP.</w:t>
      </w:r>
    </w:p>
    <w:p w:rsidR="002B6163" w:rsidRPr="002B6163" w:rsidRDefault="002B6163" w:rsidP="002B6163">
      <w:pPr>
        <w:pStyle w:val="3"/>
      </w:pPr>
      <w:bookmarkStart w:id="3309" w:name="_Toc439251235"/>
      <w:bookmarkStart w:id="3310" w:name="_Ref439260717"/>
      <w:bookmarkStart w:id="3311" w:name="_Toc439261075"/>
      <w:bookmarkStart w:id="3312" w:name="_Ref439262448"/>
      <w:bookmarkStart w:id="3313" w:name="_Toc439345835"/>
      <w:bookmarkStart w:id="3314" w:name="_Ref444266521"/>
      <w:bookmarkStart w:id="3315" w:name="_Ref472518603"/>
      <w:bookmarkStart w:id="3316" w:name="_Toc502220912"/>
      <w:bookmarkStart w:id="3317" w:name="_Toc502234289"/>
      <w:bookmarkStart w:id="3318" w:name="_Toc129617739"/>
      <w:r w:rsidRPr="003B1BC5">
        <w:rPr>
          <w:rFonts w:hint="eastAsia"/>
        </w:rPr>
        <w:t>Configuring a subordinate IPv6 VRRP group to follow a master IPv6 VRRP group</w:t>
      </w:r>
      <w:bookmarkEnd w:id="3309"/>
      <w:bookmarkEnd w:id="3310"/>
      <w:bookmarkEnd w:id="3311"/>
      <w:bookmarkEnd w:id="3312"/>
      <w:bookmarkEnd w:id="3313"/>
      <w:bookmarkEnd w:id="3314"/>
      <w:bookmarkEnd w:id="3315"/>
      <w:bookmarkEnd w:id="3316"/>
      <w:bookmarkEnd w:id="3317"/>
      <w:bookmarkEnd w:id="3318"/>
      <w:r w:rsidRPr="002B6163">
        <w:fldChar w:fldCharType="begin"/>
      </w:r>
      <w:r w:rsidRPr="002B6163">
        <w:instrText xml:space="preserve"> XE "configuring:IPv6 VRRP master group following" </w:instrText>
      </w:r>
      <w:r w:rsidRPr="002B6163">
        <w:fldChar w:fldCharType="end"/>
      </w:r>
      <w:r w:rsidRPr="002B6163">
        <w:fldChar w:fldCharType="begin"/>
      </w:r>
      <w:r w:rsidRPr="002B6163">
        <w:instrText xml:space="preserve"> XE "procedure:configuring IPv6 VRRP master group following" </w:instrText>
      </w:r>
      <w:r w:rsidRPr="002B6163">
        <w:fldChar w:fldCharType="end"/>
      </w:r>
      <w:r w:rsidRPr="002B6163">
        <w:fldChar w:fldCharType="begin"/>
      </w:r>
      <w:r w:rsidRPr="002B6163">
        <w:instrText xml:space="preserve"> XE "IPv6 VRRP:master group following" </w:instrText>
      </w:r>
      <w:r w:rsidRPr="002B6163">
        <w:fldChar w:fldCharType="end"/>
      </w:r>
      <w:r w:rsidRPr="002B6163">
        <w:fldChar w:fldCharType="begin"/>
      </w:r>
      <w:r w:rsidRPr="002B6163">
        <w:instrText xml:space="preserve"> XE "network:IPv6 VRRP master group following" </w:instrText>
      </w:r>
      <w:r w:rsidRPr="002B6163">
        <w:fldChar w:fldCharType="end"/>
      </w:r>
      <w:r w:rsidRPr="002B6163">
        <w:fldChar w:fldCharType="begin"/>
      </w:r>
      <w:r w:rsidRPr="002B6163">
        <w:instrText xml:space="preserve"> XE "high availability:IPv6 VRRP master group following" </w:instrText>
      </w:r>
      <w:r w:rsidRPr="002B6163">
        <w:fldChar w:fldCharType="end"/>
      </w:r>
      <w:r w:rsidRPr="002B6163">
        <w:fldChar w:fldCharType="begin"/>
      </w:r>
      <w:r w:rsidRPr="002B6163">
        <w:instrText xml:space="preserve"> XE "packet:IPv6 VRRP master group following" </w:instrText>
      </w:r>
      <w:r w:rsidRPr="002B6163">
        <w:fldChar w:fldCharType="end"/>
      </w:r>
    </w:p>
    <w:p w:rsidR="002B6163" w:rsidRPr="002B6163" w:rsidRDefault="002B6163" w:rsidP="002B6163">
      <w:pPr>
        <w:pStyle w:val="4"/>
      </w:pPr>
      <w:r w:rsidRPr="002B6163">
        <w:rPr>
          <w:rFonts w:hint="eastAsia"/>
        </w:rPr>
        <w:t>About master and subordinate IPv6 VRRP groups</w:t>
      </w:r>
    </w:p>
    <w:p w:rsidR="002B6163" w:rsidRPr="003B1BC5" w:rsidRDefault="002B6163" w:rsidP="002B6163">
      <w:r w:rsidRPr="003B1BC5">
        <w:rPr>
          <w:rFonts w:hint="eastAsia"/>
        </w:rPr>
        <w:t xml:space="preserve">Each IPv6 VRRP group </w:t>
      </w:r>
      <w:r w:rsidRPr="003B1BC5">
        <w:t>determine</w:t>
      </w:r>
      <w:r w:rsidRPr="003B1BC5">
        <w:rPr>
          <w:rFonts w:hint="eastAsia"/>
        </w:rPr>
        <w:t xml:space="preserve">s </w:t>
      </w:r>
      <w:r w:rsidRPr="003B1BC5">
        <w:t xml:space="preserve">the </w:t>
      </w:r>
      <w:r w:rsidRPr="003B1BC5">
        <w:rPr>
          <w:rFonts w:hint="eastAsia"/>
        </w:rPr>
        <w:t xml:space="preserve">device </w:t>
      </w:r>
      <w:r w:rsidRPr="003B1BC5">
        <w:t xml:space="preserve">role (master or backup) </w:t>
      </w:r>
      <w:r w:rsidRPr="003B1BC5">
        <w:rPr>
          <w:rFonts w:hint="eastAsia"/>
        </w:rPr>
        <w:t xml:space="preserve">by exchanging VRRP packets among member devices, which might consume </w:t>
      </w:r>
      <w:r w:rsidRPr="003B1BC5">
        <w:t xml:space="preserve">excessive </w:t>
      </w:r>
      <w:r w:rsidRPr="003B1BC5">
        <w:rPr>
          <w:rFonts w:hint="eastAsia"/>
        </w:rPr>
        <w:t>bandwidth and CPU resources. To reduce the number of VRRP packets in the network, you can configure a subordinate IPv6 VRRP group to follow a master IPv6 VRRP group.</w:t>
      </w:r>
    </w:p>
    <w:p w:rsidR="002B6163" w:rsidRPr="003B1BC5" w:rsidRDefault="002B6163" w:rsidP="002B6163">
      <w:r w:rsidRPr="003B1BC5">
        <w:rPr>
          <w:rFonts w:hint="eastAsia"/>
        </w:rPr>
        <w:t xml:space="preserve">A master IPv6 VRRP group </w:t>
      </w:r>
      <w:r w:rsidRPr="003B1BC5">
        <w:t xml:space="preserve">determines the </w:t>
      </w:r>
      <w:r w:rsidRPr="003B1BC5">
        <w:rPr>
          <w:rFonts w:hint="eastAsia"/>
        </w:rPr>
        <w:t xml:space="preserve">device </w:t>
      </w:r>
      <w:r w:rsidRPr="003B1BC5">
        <w:t>role</w:t>
      </w:r>
      <w:r w:rsidRPr="003B1BC5">
        <w:rPr>
          <w:rFonts w:hint="eastAsia"/>
        </w:rPr>
        <w:t xml:space="preserve"> through exchanging VRRP packets among member devices. An IPv6 VRRP group that follows a master group, called a subordinate VRRP group, does not exchange VRRP packets among its member devices. The state of the subordinate VRRP group follows the state of the master group.</w:t>
      </w:r>
    </w:p>
    <w:p w:rsidR="002B6163" w:rsidRPr="002B6163" w:rsidRDefault="002B6163" w:rsidP="002B6163">
      <w:pPr>
        <w:pStyle w:val="4"/>
      </w:pPr>
      <w:bookmarkStart w:id="3319" w:name="_Toc439251236"/>
      <w:r w:rsidRPr="002B6163">
        <w:t>Restrictions and guidelines</w:t>
      </w:r>
      <w:bookmarkEnd w:id="3319"/>
      <w:r w:rsidRPr="002B6163">
        <w:fldChar w:fldCharType="begin"/>
      </w:r>
      <w:r w:rsidRPr="002B6163">
        <w:instrText xml:space="preserve"> </w:instrText>
      </w:r>
      <w:r w:rsidRPr="002B6163">
        <w:rPr>
          <w:rFonts w:hint="eastAsia"/>
        </w:rPr>
        <w:instrText xml:space="preserve">XE </w:instrText>
      </w:r>
      <w:r w:rsidRPr="002B6163">
        <w:instrText>"</w:instrText>
      </w:r>
      <w:r w:rsidRPr="002B6163">
        <w:rPr>
          <w:rFonts w:hint="eastAsia"/>
        </w:rPr>
        <w:instrText>IPv6 VRRP:master group following</w:instrText>
      </w:r>
      <w:r w:rsidRPr="002B6163">
        <w:instrText xml:space="preserve"> configuration restrictions</w:instrText>
      </w:r>
      <w:r w:rsidRPr="002B6163">
        <w:rPr>
          <w:rFonts w:hint="eastAsia"/>
        </w:rPr>
        <w:instrText>"</w:instrText>
      </w:r>
      <w:r w:rsidRPr="002B6163">
        <w:instrText xml:space="preserve"> </w:instrText>
      </w:r>
      <w:r w:rsidRPr="002B6163">
        <w:fldChar w:fldCharType="end"/>
      </w:r>
      <w:r w:rsidRPr="002B6163">
        <w:fldChar w:fldCharType="begin"/>
      </w:r>
      <w:r w:rsidRPr="002B6163">
        <w:instrText xml:space="preserve"> </w:instrText>
      </w:r>
      <w:r w:rsidRPr="002B6163">
        <w:rPr>
          <w:rFonts w:hint="eastAsia"/>
        </w:rPr>
        <w:instrText>XE "</w:instrText>
      </w:r>
      <w:r w:rsidRPr="002B6163">
        <w:instrText>restrictions</w:instrText>
      </w:r>
      <w:r w:rsidRPr="002B6163">
        <w:rPr>
          <w:rFonts w:hint="eastAsia"/>
        </w:rPr>
        <w:instrText>:IPv6</w:instrText>
      </w:r>
      <w:r w:rsidRPr="002B6163">
        <w:instrText xml:space="preserve"> </w:instrText>
      </w:r>
      <w:r w:rsidRPr="002B6163">
        <w:rPr>
          <w:rFonts w:hint="eastAsia"/>
        </w:rPr>
        <w:instrText>VRRP</w:instrText>
      </w:r>
      <w:r w:rsidRPr="002B6163">
        <w:instrText xml:space="preserve"> </w:instrText>
      </w:r>
      <w:r w:rsidRPr="002B6163">
        <w:rPr>
          <w:rFonts w:hint="eastAsia"/>
        </w:rPr>
        <w:instrText>master group following</w:instrText>
      </w:r>
      <w:r w:rsidRPr="002B6163">
        <w:instrText xml:space="preserve"> configuration</w:instrText>
      </w:r>
      <w:r w:rsidRPr="002B6163">
        <w:rPr>
          <w:rFonts w:hint="eastAsia"/>
        </w:rPr>
        <w:instrText>"</w:instrText>
      </w:r>
      <w:r w:rsidRPr="002B6163">
        <w:instrText xml:space="preserve"> </w:instrText>
      </w:r>
      <w:r w:rsidRPr="002B6163">
        <w:fldChar w:fldCharType="end"/>
      </w:r>
      <w:r w:rsidRPr="002B6163">
        <w:fldChar w:fldCharType="begin"/>
      </w:r>
      <w:r w:rsidRPr="002B6163">
        <w:instrText xml:space="preserve"> XE "high availability:IPv6 VRRP master group following configuration restrictions" </w:instrText>
      </w:r>
      <w:r w:rsidRPr="002B6163">
        <w:fldChar w:fldCharType="end"/>
      </w:r>
    </w:p>
    <w:p w:rsidR="002B6163" w:rsidRPr="003B1BC5" w:rsidRDefault="002B6163" w:rsidP="002B6163">
      <w:pPr>
        <w:pStyle w:val="ItemList"/>
      </w:pPr>
      <w:r w:rsidRPr="003B1BC5">
        <w:rPr>
          <w:rFonts w:hint="eastAsia"/>
        </w:rPr>
        <w:t xml:space="preserve">To ensure the master router election, configure the settings such as </w:t>
      </w:r>
      <w:r w:rsidRPr="003B1BC5">
        <w:t>the router priority, preemptive mode, and tracking function</w:t>
      </w:r>
      <w:r w:rsidRPr="003B1BC5">
        <w:rPr>
          <w:rFonts w:hint="eastAsia"/>
        </w:rPr>
        <w:t xml:space="preserve"> for the master IPv6 VRRP group. The settings are not required for subordinate IPv6 VRRP groups.</w:t>
      </w:r>
    </w:p>
    <w:p w:rsidR="002B6163" w:rsidRPr="003B1BC5" w:rsidRDefault="002B6163" w:rsidP="002B6163">
      <w:pPr>
        <w:pStyle w:val="ItemList"/>
      </w:pPr>
      <w:r w:rsidRPr="003B1BC5">
        <w:rPr>
          <w:rFonts w:hint="eastAsia"/>
        </w:rPr>
        <w:t>You can configure a subordinate IPv6 VRRP group to follow a master IPv6 VRRP group in both VRRP standard and load balancing modes. The configuration takes effect only in VRRP standard mode.</w:t>
      </w:r>
    </w:p>
    <w:p w:rsidR="002B6163" w:rsidRPr="003B1BC5" w:rsidRDefault="002B6163" w:rsidP="002B6163">
      <w:pPr>
        <w:pStyle w:val="ItemList"/>
      </w:pPr>
      <w:r w:rsidRPr="003B1BC5">
        <w:rPr>
          <w:rFonts w:hint="eastAsia"/>
        </w:rPr>
        <w:t>An IPv6 VRRP group cannot be both a master group and a subordinate group.</w:t>
      </w:r>
    </w:p>
    <w:p w:rsidR="002B6163" w:rsidRPr="003B1BC5" w:rsidRDefault="002B6163" w:rsidP="002B6163">
      <w:pPr>
        <w:pStyle w:val="ItemList"/>
      </w:pPr>
      <w:r w:rsidRPr="003B1BC5">
        <w:rPr>
          <w:rFonts w:hint="eastAsia"/>
        </w:rPr>
        <w:t xml:space="preserve">An IPv6 VRRP group stays in </w:t>
      </w:r>
      <w:r w:rsidRPr="003B1BC5">
        <w:rPr>
          <w:rStyle w:val="BoldText"/>
        </w:rPr>
        <w:t>Inactive</w:t>
      </w:r>
      <w:r w:rsidRPr="003B1BC5">
        <w:rPr>
          <w:rFonts w:hint="eastAsia"/>
        </w:rPr>
        <w:t xml:space="preserve"> state if it is configured to follow a nonexistent master IPv6 VRRP group.</w:t>
      </w:r>
    </w:p>
    <w:p w:rsidR="002B6163" w:rsidRPr="003B1BC5" w:rsidRDefault="002B6163" w:rsidP="002B6163">
      <w:pPr>
        <w:pStyle w:val="ItemList"/>
      </w:pPr>
      <w:r w:rsidRPr="003B1BC5">
        <w:rPr>
          <w:rFonts w:hint="eastAsia"/>
        </w:rPr>
        <w:t xml:space="preserve">If an IPv6 VRRP group in </w:t>
      </w:r>
      <w:r w:rsidRPr="003B1BC5">
        <w:rPr>
          <w:rStyle w:val="BoldText"/>
        </w:rPr>
        <w:t>Inactive</w:t>
      </w:r>
      <w:r w:rsidRPr="003B1BC5">
        <w:rPr>
          <w:rFonts w:hint="eastAsia"/>
        </w:rPr>
        <w:t xml:space="preserve"> or </w:t>
      </w:r>
      <w:r w:rsidRPr="003B1BC5">
        <w:rPr>
          <w:rStyle w:val="BoldText"/>
        </w:rPr>
        <w:t>Initialize</w:t>
      </w:r>
      <w:r w:rsidRPr="003B1BC5">
        <w:rPr>
          <w:rFonts w:hint="eastAsia"/>
        </w:rPr>
        <w:t xml:space="preserve"> state follows a master group that is not in </w:t>
      </w:r>
      <w:r w:rsidRPr="003B1BC5">
        <w:rPr>
          <w:rStyle w:val="BoldText"/>
          <w:rFonts w:hint="eastAsia"/>
        </w:rPr>
        <w:t>Inactive</w:t>
      </w:r>
      <w:r w:rsidRPr="003B1BC5">
        <w:rPr>
          <w:rFonts w:hint="eastAsia"/>
        </w:rPr>
        <w:t xml:space="preserve"> state, the state of the VRRP group does not change.</w:t>
      </w:r>
    </w:p>
    <w:p w:rsidR="002B6163" w:rsidRPr="003B1BC5" w:rsidRDefault="002B6163" w:rsidP="002B6163">
      <w:pPr>
        <w:pStyle w:val="ItemList"/>
      </w:pPr>
      <w:r w:rsidRPr="003B1BC5">
        <w:rPr>
          <w:rFonts w:hint="eastAsia"/>
        </w:rPr>
        <w:t xml:space="preserve">A subordinate IPv6 VRRP group does not exchange VRRP packets, which might cause the MAC address entry for its virtual MAC address not to be updated on </w:t>
      </w:r>
      <w:r w:rsidRPr="003B1BC5">
        <w:t>downstream</w:t>
      </w:r>
      <w:r w:rsidRPr="003B1BC5">
        <w:rPr>
          <w:rFonts w:hint="eastAsia"/>
        </w:rPr>
        <w:t xml:space="preserve"> devices. As a best practice, </w:t>
      </w:r>
      <w:r w:rsidRPr="003B1BC5">
        <w:t xml:space="preserve">enable periodic sending of </w:t>
      </w:r>
      <w:r w:rsidRPr="003B1BC5">
        <w:rPr>
          <w:rFonts w:hint="eastAsia"/>
        </w:rPr>
        <w:t>ND</w:t>
      </w:r>
      <w:r w:rsidRPr="003B1BC5">
        <w:t xml:space="preserve"> packets </w:t>
      </w:r>
      <w:r w:rsidRPr="003B1BC5">
        <w:rPr>
          <w:rFonts w:hint="eastAsia"/>
        </w:rPr>
        <w:t xml:space="preserve">for IPv6 VRRP by using the </w:t>
      </w:r>
      <w:r w:rsidRPr="00843147">
        <w:rPr>
          <w:rStyle w:val="commandkeywords"/>
          <w:rFonts w:hint="eastAsia"/>
        </w:rPr>
        <w:t>vrrp ipv6 send-nd</w:t>
      </w:r>
      <w:r w:rsidRPr="003B1BC5">
        <w:rPr>
          <w:rFonts w:hint="eastAsia"/>
        </w:rPr>
        <w:t xml:space="preserve"> command.</w:t>
      </w:r>
    </w:p>
    <w:p w:rsidR="002B6163" w:rsidRPr="002B6163" w:rsidRDefault="002B6163" w:rsidP="002B6163">
      <w:pPr>
        <w:pStyle w:val="4"/>
      </w:pPr>
      <w:r w:rsidRPr="002B6163">
        <w:rPr>
          <w:rFonts w:hint="eastAsia"/>
        </w:rPr>
        <w:t>Procedure</w:t>
      </w:r>
    </w:p>
    <w:p w:rsidR="002B6163" w:rsidRPr="002B6163" w:rsidRDefault="002B6163" w:rsidP="002B6163">
      <w:pPr>
        <w:pStyle w:val="Itemstep"/>
      </w:pPr>
      <w:r>
        <w:t>Enter system view.</w:t>
      </w:r>
    </w:p>
    <w:p w:rsidR="002B6163" w:rsidRPr="00843147" w:rsidRDefault="002B6163" w:rsidP="002B6163">
      <w:pPr>
        <w:pStyle w:val="ItemIndent1"/>
        <w:rPr>
          <w:rStyle w:val="commandkeywords"/>
        </w:rPr>
      </w:pPr>
      <w:r w:rsidRPr="00843147">
        <w:rPr>
          <w:rStyle w:val="commandkeywords"/>
        </w:rPr>
        <w:t>system-view</w:t>
      </w:r>
    </w:p>
    <w:p w:rsidR="002B6163" w:rsidRPr="002B6163" w:rsidRDefault="002B6163" w:rsidP="002B6163">
      <w:pPr>
        <w:pStyle w:val="Itemstep"/>
      </w:pPr>
      <w:r>
        <w:t>Enter interface view.</w:t>
      </w:r>
    </w:p>
    <w:p w:rsidR="002B6163" w:rsidRPr="00843147" w:rsidRDefault="002B6163" w:rsidP="002B6163">
      <w:pPr>
        <w:pStyle w:val="ItemIndent1"/>
        <w:rPr>
          <w:rStyle w:val="commandparameter"/>
        </w:rPr>
      </w:pPr>
      <w:r w:rsidRPr="00843147">
        <w:rPr>
          <w:rStyle w:val="commandkeywords"/>
        </w:rPr>
        <w:t xml:space="preserve">interface </w:t>
      </w:r>
      <w:r w:rsidRPr="00843147">
        <w:rPr>
          <w:rStyle w:val="commandparameter"/>
        </w:rPr>
        <w:t>interface-type interface-number</w:t>
      </w:r>
    </w:p>
    <w:p w:rsidR="002B6163" w:rsidRPr="002B6163" w:rsidRDefault="002B6163" w:rsidP="002B6163">
      <w:pPr>
        <w:pStyle w:val="Itemstep"/>
      </w:pPr>
      <w:r>
        <w:t>Configure an IPv6 VRRP group as a master group and assign a name to it.</w:t>
      </w:r>
    </w:p>
    <w:p w:rsidR="002B6163" w:rsidRPr="00843147" w:rsidRDefault="002B6163" w:rsidP="002B6163">
      <w:pPr>
        <w:pStyle w:val="ItemIndent1"/>
        <w:rPr>
          <w:rStyle w:val="commandparameter"/>
        </w:rPr>
      </w:pPr>
      <w:r w:rsidRPr="00843147">
        <w:rPr>
          <w:rStyle w:val="commandkeywords"/>
        </w:rPr>
        <w:t>vrrp</w:t>
      </w:r>
      <w:r w:rsidRPr="00843147">
        <w:t xml:space="preserve"> </w:t>
      </w:r>
      <w:r w:rsidRPr="00843147">
        <w:rPr>
          <w:rStyle w:val="commandkeywords"/>
        </w:rPr>
        <w:t>ipv6</w:t>
      </w:r>
      <w:r w:rsidRPr="00843147">
        <w:rPr>
          <w:rFonts w:hint="eastAsia"/>
        </w:rPr>
        <w:t xml:space="preserve"> </w:t>
      </w:r>
      <w:r w:rsidRPr="00843147">
        <w:rPr>
          <w:rStyle w:val="commandkeywords"/>
        </w:rPr>
        <w:t>vrid</w:t>
      </w:r>
      <w:r w:rsidRPr="00843147">
        <w:t xml:space="preserve"> </w:t>
      </w:r>
      <w:r w:rsidRPr="00843147">
        <w:rPr>
          <w:rStyle w:val="commandparameter"/>
          <w:rFonts w:hint="eastAsia"/>
        </w:rPr>
        <w:t>virtual-router-id</w:t>
      </w:r>
      <w:r w:rsidRPr="00843147">
        <w:rPr>
          <w:rFonts w:hint="eastAsia"/>
        </w:rPr>
        <w:t xml:space="preserve"> </w:t>
      </w:r>
      <w:r w:rsidRPr="00843147">
        <w:rPr>
          <w:rStyle w:val="commandkeywords"/>
          <w:rFonts w:hint="eastAsia"/>
        </w:rPr>
        <w:t>name</w:t>
      </w:r>
      <w:r w:rsidRPr="00843147">
        <w:rPr>
          <w:rFonts w:hint="eastAsia"/>
        </w:rPr>
        <w:t xml:space="preserve"> </w:t>
      </w:r>
      <w:r w:rsidRPr="00843147">
        <w:rPr>
          <w:rStyle w:val="commandparameter"/>
          <w:rFonts w:hint="eastAsia"/>
        </w:rPr>
        <w:t>name</w:t>
      </w:r>
    </w:p>
    <w:p w:rsidR="002B6163" w:rsidRDefault="002B6163" w:rsidP="002B6163">
      <w:pPr>
        <w:pStyle w:val="ItemIndent1"/>
      </w:pPr>
      <w:r w:rsidRPr="003B1BC5">
        <w:rPr>
          <w:rFonts w:hint="eastAsia"/>
        </w:rPr>
        <w:t xml:space="preserve">By default, an IPv6 VRRP group </w:t>
      </w:r>
      <w:r w:rsidRPr="00843147">
        <w:rPr>
          <w:rFonts w:hint="eastAsia"/>
        </w:rPr>
        <w:t>does not act as a master group.</w:t>
      </w:r>
    </w:p>
    <w:p w:rsidR="002B6163" w:rsidRPr="002B6163" w:rsidRDefault="002B6163" w:rsidP="002B6163">
      <w:pPr>
        <w:pStyle w:val="Itemstep"/>
      </w:pPr>
      <w:r>
        <w:t>Return to system view.</w:t>
      </w:r>
    </w:p>
    <w:p w:rsidR="002B6163" w:rsidRPr="00843147" w:rsidRDefault="002B6163" w:rsidP="002B6163">
      <w:pPr>
        <w:pStyle w:val="ItemIndent1"/>
        <w:rPr>
          <w:rStyle w:val="commandkeywords"/>
        </w:rPr>
      </w:pPr>
      <w:r w:rsidRPr="00843147">
        <w:rPr>
          <w:rStyle w:val="commandkeywords"/>
          <w:rFonts w:hint="eastAsia"/>
        </w:rPr>
        <w:t>quit</w:t>
      </w:r>
    </w:p>
    <w:p w:rsidR="002B6163" w:rsidRPr="002B6163" w:rsidRDefault="002B6163" w:rsidP="002B6163">
      <w:pPr>
        <w:pStyle w:val="Itemstep"/>
      </w:pPr>
      <w:r>
        <w:t>Enter interface view.</w:t>
      </w:r>
    </w:p>
    <w:p w:rsidR="002B6163" w:rsidRPr="00843147" w:rsidRDefault="002B6163" w:rsidP="002B6163">
      <w:pPr>
        <w:pStyle w:val="ItemIndent1"/>
        <w:rPr>
          <w:rStyle w:val="commandparameter"/>
        </w:rPr>
      </w:pPr>
      <w:r w:rsidRPr="00843147">
        <w:rPr>
          <w:rStyle w:val="commandkeywords"/>
        </w:rPr>
        <w:t xml:space="preserve">interface </w:t>
      </w:r>
      <w:r w:rsidRPr="00843147">
        <w:rPr>
          <w:rStyle w:val="commandparameter"/>
        </w:rPr>
        <w:t>interface-type interface-number</w:t>
      </w:r>
    </w:p>
    <w:p w:rsidR="002B6163" w:rsidRPr="002B6163" w:rsidRDefault="002B6163" w:rsidP="002B6163">
      <w:pPr>
        <w:pStyle w:val="Itemstep"/>
      </w:pPr>
      <w:r>
        <w:t>Configure an IPv6 VRRP group to follow a master group.</w:t>
      </w:r>
    </w:p>
    <w:p w:rsidR="002B6163" w:rsidRPr="00843147" w:rsidRDefault="002B6163" w:rsidP="002B6163">
      <w:pPr>
        <w:pStyle w:val="ItemIndent1"/>
        <w:rPr>
          <w:rStyle w:val="commandparameter"/>
        </w:rPr>
      </w:pPr>
      <w:r w:rsidRPr="00843147">
        <w:rPr>
          <w:rStyle w:val="commandkeywords"/>
        </w:rPr>
        <w:t xml:space="preserve">vrrp </w:t>
      </w:r>
      <w:r w:rsidRPr="00843147">
        <w:rPr>
          <w:rStyle w:val="commandkeywords"/>
          <w:rFonts w:hint="eastAsia"/>
        </w:rPr>
        <w:t xml:space="preserve">ipv6 </w:t>
      </w:r>
      <w:r w:rsidRPr="00843147">
        <w:rPr>
          <w:rStyle w:val="commandkeywords"/>
        </w:rPr>
        <w:t>vrid</w:t>
      </w:r>
      <w:r w:rsidRPr="00843147">
        <w:t xml:space="preserve"> </w:t>
      </w:r>
      <w:r w:rsidRPr="00843147">
        <w:rPr>
          <w:rStyle w:val="commandparameter"/>
          <w:rFonts w:hint="eastAsia"/>
        </w:rPr>
        <w:t>virtual-router-id</w:t>
      </w:r>
      <w:r w:rsidRPr="00843147">
        <w:rPr>
          <w:rFonts w:hint="eastAsia"/>
        </w:rPr>
        <w:t xml:space="preserve"> </w:t>
      </w:r>
      <w:r w:rsidRPr="00843147">
        <w:rPr>
          <w:rStyle w:val="commandkeywords"/>
          <w:rFonts w:hint="eastAsia"/>
        </w:rPr>
        <w:t>follow</w:t>
      </w:r>
      <w:r w:rsidRPr="00843147">
        <w:rPr>
          <w:rFonts w:hint="eastAsia"/>
        </w:rPr>
        <w:t xml:space="preserve"> </w:t>
      </w:r>
      <w:r w:rsidRPr="00843147">
        <w:rPr>
          <w:rStyle w:val="commandparameter"/>
          <w:rFonts w:hint="eastAsia"/>
        </w:rPr>
        <w:t>name</w:t>
      </w:r>
    </w:p>
    <w:p w:rsidR="002B6163" w:rsidRDefault="002B6163" w:rsidP="002B6163">
      <w:pPr>
        <w:pStyle w:val="ItemIndent1"/>
      </w:pPr>
      <w:r w:rsidRPr="003B1BC5">
        <w:rPr>
          <w:rFonts w:hint="eastAsia"/>
        </w:rPr>
        <w:t>By default, an IPv6 VRRP group does not follow a master VRRP group.</w:t>
      </w:r>
    </w:p>
    <w:p w:rsidR="002B6163" w:rsidRPr="002B6163" w:rsidRDefault="002B6163" w:rsidP="002B6163">
      <w:pPr>
        <w:pStyle w:val="3"/>
      </w:pPr>
      <w:bookmarkStart w:id="3320" w:name="_Toc128895866"/>
      <w:bookmarkStart w:id="3321" w:name="_Ref130198602"/>
      <w:bookmarkStart w:id="3322" w:name="_Toc205778241"/>
      <w:bookmarkStart w:id="3323" w:name="_Toc223253557"/>
      <w:bookmarkStart w:id="3324" w:name="_Ref282151339"/>
      <w:bookmarkStart w:id="3325" w:name="_Toc502220913"/>
      <w:bookmarkStart w:id="3326" w:name="_Toc502234290"/>
      <w:bookmarkStart w:id="3327" w:name="_Toc129617740"/>
      <w:r w:rsidRPr="003B1BC5">
        <w:lastRenderedPageBreak/>
        <w:t>Display and maintenance commands for</w:t>
      </w:r>
      <w:r w:rsidRPr="002B6163">
        <w:t xml:space="preserve"> </w:t>
      </w:r>
      <w:r w:rsidRPr="002B6163">
        <w:rPr>
          <w:rFonts w:hint="eastAsia"/>
        </w:rPr>
        <w:t xml:space="preserve">IPv6 </w:t>
      </w:r>
      <w:r w:rsidRPr="002B6163">
        <w:t>VRRP</w:t>
      </w:r>
      <w:bookmarkEnd w:id="3320"/>
      <w:bookmarkEnd w:id="3321"/>
      <w:bookmarkEnd w:id="3322"/>
      <w:bookmarkEnd w:id="3323"/>
      <w:bookmarkEnd w:id="3324"/>
      <w:bookmarkEnd w:id="3325"/>
      <w:bookmarkEnd w:id="3326"/>
      <w:bookmarkEnd w:id="3327"/>
      <w:r w:rsidRPr="002B6163">
        <w:fldChar w:fldCharType="begin"/>
      </w:r>
      <w:r w:rsidRPr="002B6163">
        <w:instrText xml:space="preserve"> XE "displaying:IPv6 VRRP" </w:instrText>
      </w:r>
      <w:r w:rsidRPr="002B6163">
        <w:fldChar w:fldCharType="end"/>
      </w:r>
      <w:r w:rsidRPr="002B6163">
        <w:fldChar w:fldCharType="begin"/>
      </w:r>
      <w:r w:rsidRPr="002B6163">
        <w:instrText xml:space="preserve"> XE "maintaining:IPv6 VRRP" </w:instrText>
      </w:r>
      <w:r w:rsidRPr="002B6163">
        <w:fldChar w:fldCharType="end"/>
      </w:r>
      <w:r w:rsidRPr="002B6163">
        <w:fldChar w:fldCharType="begin"/>
      </w:r>
      <w:r w:rsidRPr="002B6163">
        <w:instrText xml:space="preserve"> XE "IPv6 VRRP:display" </w:instrText>
      </w:r>
      <w:r w:rsidRPr="002B6163">
        <w:fldChar w:fldCharType="end"/>
      </w:r>
      <w:r w:rsidRPr="002B6163">
        <w:fldChar w:fldCharType="begin"/>
      </w:r>
      <w:r w:rsidRPr="002B6163">
        <w:instrText xml:space="preserve"> XE "IPv6 VRRP:maintain" </w:instrText>
      </w:r>
      <w:r w:rsidRPr="002B6163">
        <w:fldChar w:fldCharType="end"/>
      </w:r>
      <w:r w:rsidRPr="002B6163">
        <w:fldChar w:fldCharType="begin"/>
      </w:r>
      <w:r w:rsidRPr="002B6163">
        <w:instrText xml:space="preserve"> XE "procedure:displaying IPv6 VRRP" </w:instrText>
      </w:r>
      <w:r w:rsidRPr="002B6163">
        <w:fldChar w:fldCharType="end"/>
      </w:r>
      <w:r w:rsidRPr="002B6163">
        <w:fldChar w:fldCharType="begin"/>
      </w:r>
      <w:r w:rsidRPr="002B6163">
        <w:instrText xml:space="preserve"> XE "procedure:maintaining IPv6 VRRP" </w:instrText>
      </w:r>
      <w:r w:rsidRPr="002B6163">
        <w:fldChar w:fldCharType="end"/>
      </w:r>
      <w:r w:rsidRPr="002B6163">
        <w:fldChar w:fldCharType="begin"/>
      </w:r>
      <w:r w:rsidRPr="002B6163">
        <w:instrText xml:space="preserve"> XE "high availability:IPv6 VRRP display" </w:instrText>
      </w:r>
      <w:r w:rsidRPr="002B6163">
        <w:fldChar w:fldCharType="end"/>
      </w:r>
      <w:r w:rsidRPr="002B6163">
        <w:fldChar w:fldCharType="begin"/>
      </w:r>
      <w:r w:rsidRPr="002B6163">
        <w:instrText xml:space="preserve"> XE "high availability:IPv6 VRRP maintain" </w:instrText>
      </w:r>
      <w:r w:rsidRPr="002B6163">
        <w:fldChar w:fldCharType="end"/>
      </w:r>
    </w:p>
    <w:p w:rsidR="002B6163" w:rsidRPr="003B1BC5" w:rsidRDefault="002B6163" w:rsidP="002B6163">
      <w:r w:rsidRPr="003B1BC5">
        <w:t xml:space="preserve">Execute </w:t>
      </w:r>
      <w:r w:rsidRPr="00843147">
        <w:rPr>
          <w:rStyle w:val="commandkeywords"/>
        </w:rPr>
        <w:t>display</w:t>
      </w:r>
      <w:r w:rsidRPr="003B1BC5">
        <w:t xml:space="preserve"> commands in any view and</w:t>
      </w:r>
      <w:r w:rsidRPr="003B1BC5">
        <w:rPr>
          <w:rFonts w:hint="eastAsia"/>
        </w:rPr>
        <w:t xml:space="preserve"> the</w:t>
      </w:r>
      <w:r w:rsidRPr="003B1BC5">
        <w:t xml:space="preserve"> </w:t>
      </w:r>
      <w:r w:rsidRPr="00843147">
        <w:rPr>
          <w:rStyle w:val="commandkeywords"/>
        </w:rPr>
        <w:t>reset</w:t>
      </w:r>
      <w:r w:rsidRPr="003B1BC5">
        <w:t xml:space="preserve"> command in user view.</w:t>
      </w:r>
    </w:p>
    <w:p w:rsidR="002B6163" w:rsidRPr="003B1BC5" w:rsidRDefault="002B6163" w:rsidP="002B6163">
      <w:pPr>
        <w:pStyle w:val="Spacer"/>
      </w:pPr>
    </w:p>
    <w:tbl>
      <w:tblPr>
        <w:tblStyle w:val="Table"/>
        <w:tblW w:w="8747" w:type="dxa"/>
        <w:tblInd w:w="1003" w:type="dxa"/>
        <w:tblLayout w:type="fixed"/>
        <w:tblLook w:val="04A0" w:firstRow="1" w:lastRow="0" w:firstColumn="1" w:lastColumn="0" w:noHBand="0" w:noVBand="1"/>
      </w:tblPr>
      <w:tblGrid>
        <w:gridCol w:w="2983"/>
        <w:gridCol w:w="5764"/>
      </w:tblGrid>
      <w:tr w:rsidR="002B6163" w:rsidRPr="003B1BC5" w:rsidTr="00FB6005">
        <w:trPr>
          <w:cnfStyle w:val="100000000000" w:firstRow="1" w:lastRow="0" w:firstColumn="0" w:lastColumn="0" w:oddVBand="0" w:evenVBand="0" w:oddHBand="0" w:evenHBand="0" w:firstRowFirstColumn="0" w:firstRowLastColumn="0" w:lastRowFirstColumn="0" w:lastRowLastColumn="0"/>
          <w:trHeight w:val="366"/>
          <w:tblHeader/>
        </w:trPr>
        <w:tc>
          <w:tcPr>
            <w:tcW w:w="2968" w:type="dxa"/>
          </w:tcPr>
          <w:p w:rsidR="002B6163" w:rsidRPr="002B6163" w:rsidRDefault="002B6163" w:rsidP="002B6163">
            <w:pPr>
              <w:pStyle w:val="TableHeading"/>
            </w:pPr>
            <w:r w:rsidRPr="003B1BC5">
              <w:rPr>
                <w:rFonts w:hint="eastAsia"/>
              </w:rPr>
              <w:t>Task</w:t>
            </w:r>
          </w:p>
        </w:tc>
        <w:tc>
          <w:tcPr>
            <w:tcW w:w="5734" w:type="dxa"/>
          </w:tcPr>
          <w:p w:rsidR="002B6163" w:rsidRPr="002B6163" w:rsidRDefault="002B6163" w:rsidP="002B6163">
            <w:pPr>
              <w:pStyle w:val="TableHeading"/>
            </w:pPr>
            <w:r w:rsidRPr="003B1BC5">
              <w:t>Command</w:t>
            </w:r>
          </w:p>
        </w:tc>
      </w:tr>
      <w:tr w:rsidR="002B6163" w:rsidRPr="003B1BC5" w:rsidTr="00FB6005">
        <w:tc>
          <w:tcPr>
            <w:tcW w:w="2968" w:type="dxa"/>
          </w:tcPr>
          <w:p w:rsidR="002B6163" w:rsidRPr="002B6163" w:rsidRDefault="002B6163" w:rsidP="002B6163">
            <w:pPr>
              <w:pStyle w:val="TableText"/>
            </w:pPr>
            <w:r w:rsidRPr="003B1BC5">
              <w:t xml:space="preserve">Display </w:t>
            </w:r>
            <w:r w:rsidRPr="002B6163">
              <w:rPr>
                <w:rFonts w:hint="eastAsia"/>
              </w:rPr>
              <w:t>the states of IPv</w:t>
            </w:r>
            <w:r w:rsidRPr="002B6163">
              <w:t>6</w:t>
            </w:r>
            <w:r w:rsidRPr="002B6163">
              <w:rPr>
                <w:rFonts w:hint="eastAsia"/>
              </w:rPr>
              <w:t xml:space="preserve"> </w:t>
            </w:r>
            <w:r w:rsidRPr="002B6163">
              <w:t>VRRP group</w:t>
            </w:r>
            <w:r w:rsidRPr="002B6163">
              <w:rPr>
                <w:rFonts w:hint="eastAsia"/>
              </w:rPr>
              <w:t>s</w:t>
            </w:r>
            <w:r w:rsidRPr="002B6163">
              <w:t>.</w:t>
            </w:r>
          </w:p>
        </w:tc>
        <w:tc>
          <w:tcPr>
            <w:tcW w:w="5734" w:type="dxa"/>
          </w:tcPr>
          <w:p w:rsidR="002B6163" w:rsidRPr="002B6163" w:rsidRDefault="002B6163" w:rsidP="002B6163">
            <w:pPr>
              <w:pStyle w:val="TableText"/>
            </w:pPr>
            <w:r w:rsidRPr="00843147">
              <w:rPr>
                <w:rStyle w:val="commandkeywords"/>
                <w:rFonts w:hint="eastAsia"/>
              </w:rPr>
              <w:t>display</w:t>
            </w:r>
            <w:r w:rsidRPr="002B6163">
              <w:t xml:space="preserve"> </w:t>
            </w:r>
            <w:r w:rsidRPr="002B6163">
              <w:rPr>
                <w:rStyle w:val="commandkeywords"/>
              </w:rPr>
              <w:t>vrrp</w:t>
            </w:r>
            <w:r w:rsidRPr="002B6163">
              <w:rPr>
                <w:rStyle w:val="commandkeywords"/>
                <w:rFonts w:hint="eastAsia"/>
              </w:rPr>
              <w:t xml:space="preserve"> ipv6</w:t>
            </w:r>
            <w:r w:rsidRPr="002B6163">
              <w:t xml:space="preserve"> </w:t>
            </w:r>
            <w:r w:rsidRPr="002B6163">
              <w:rPr>
                <w:rStyle w:val="commandtext"/>
              </w:rPr>
              <w:t>[</w:t>
            </w:r>
            <w:r w:rsidRPr="002B6163">
              <w:rPr>
                <w:rFonts w:hint="eastAsia"/>
              </w:rPr>
              <w:t xml:space="preserve"> </w:t>
            </w:r>
            <w:r w:rsidRPr="002B6163">
              <w:rPr>
                <w:rStyle w:val="commandkeywords"/>
                <w:rFonts w:hint="eastAsia"/>
              </w:rPr>
              <w:t>interface</w:t>
            </w:r>
            <w:r w:rsidRPr="002B6163">
              <w:t xml:space="preserve"> </w:t>
            </w:r>
            <w:r w:rsidRPr="002B6163">
              <w:rPr>
                <w:rStyle w:val="commandparameter"/>
                <w:rFonts w:hint="eastAsia"/>
              </w:rPr>
              <w:t>interface-type</w:t>
            </w:r>
            <w:r w:rsidRPr="002B6163">
              <w:rPr>
                <w:rStyle w:val="commandparameter"/>
              </w:rPr>
              <w:t xml:space="preserve"> </w:t>
            </w:r>
            <w:r w:rsidRPr="002B6163">
              <w:rPr>
                <w:rStyle w:val="commandparameter"/>
                <w:rFonts w:hint="eastAsia"/>
              </w:rPr>
              <w:t>interface-number</w:t>
            </w:r>
            <w:r w:rsidRPr="002B6163">
              <w:t xml:space="preserve"> </w:t>
            </w:r>
            <w:r w:rsidRPr="002B6163">
              <w:rPr>
                <w:rStyle w:val="commandtext"/>
              </w:rPr>
              <w:t>[</w:t>
            </w:r>
            <w:r w:rsidRPr="002B6163">
              <w:t xml:space="preserve"> </w:t>
            </w:r>
            <w:r w:rsidRPr="002B6163">
              <w:rPr>
                <w:rStyle w:val="commandkeywords"/>
              </w:rPr>
              <w:t xml:space="preserve">vrid </w:t>
            </w:r>
            <w:r w:rsidRPr="002B6163">
              <w:rPr>
                <w:rStyle w:val="commandparameter"/>
              </w:rPr>
              <w:t>virtual-router-id</w:t>
            </w:r>
            <w:r w:rsidRPr="002B6163">
              <w:t xml:space="preserve"> </w:t>
            </w:r>
            <w:r w:rsidRPr="002B6163">
              <w:rPr>
                <w:rStyle w:val="commandtext"/>
                <w:rFonts w:hint="eastAsia"/>
              </w:rPr>
              <w:t>]</w:t>
            </w:r>
            <w:r w:rsidRPr="002B6163">
              <w:rPr>
                <w:rFonts w:hint="eastAsia"/>
              </w:rPr>
              <w:t xml:space="preserve"> </w:t>
            </w:r>
            <w:r w:rsidRPr="002B6163">
              <w:rPr>
                <w:rStyle w:val="commandtext"/>
                <w:rFonts w:hint="eastAsia"/>
              </w:rPr>
              <w:t>]</w:t>
            </w:r>
            <w:r w:rsidRPr="002B6163">
              <w:rPr>
                <w:rFonts w:hint="eastAsia"/>
              </w:rPr>
              <w:t xml:space="preserve"> </w:t>
            </w:r>
            <w:r w:rsidRPr="002B6163">
              <w:rPr>
                <w:rStyle w:val="commandtext"/>
                <w:rFonts w:hint="eastAsia"/>
              </w:rPr>
              <w:t>[</w:t>
            </w:r>
            <w:r w:rsidRPr="002B6163">
              <w:rPr>
                <w:rFonts w:hint="eastAsia"/>
              </w:rPr>
              <w:t xml:space="preserve"> </w:t>
            </w:r>
            <w:r w:rsidRPr="002B6163">
              <w:rPr>
                <w:rStyle w:val="commandkeywords"/>
                <w:rFonts w:hint="eastAsia"/>
              </w:rPr>
              <w:t>verbose</w:t>
            </w:r>
            <w:r w:rsidRPr="002B6163">
              <w:rPr>
                <w:rFonts w:hint="eastAsia"/>
              </w:rPr>
              <w:t xml:space="preserve"> </w:t>
            </w:r>
            <w:r w:rsidRPr="002B6163">
              <w:rPr>
                <w:rStyle w:val="commandtext"/>
                <w:rFonts w:hint="eastAsia"/>
              </w:rPr>
              <w:t>]</w:t>
            </w:r>
          </w:p>
        </w:tc>
      </w:tr>
      <w:tr w:rsidR="002B6163" w:rsidRPr="003B1BC5" w:rsidTr="00FB6005">
        <w:tc>
          <w:tcPr>
            <w:tcW w:w="2968" w:type="dxa"/>
          </w:tcPr>
          <w:p w:rsidR="002B6163" w:rsidRPr="002B6163" w:rsidRDefault="002B6163" w:rsidP="002B6163">
            <w:pPr>
              <w:pStyle w:val="TableText"/>
            </w:pPr>
            <w:r w:rsidRPr="003B1BC5">
              <w:rPr>
                <w:rFonts w:hint="eastAsia"/>
              </w:rPr>
              <w:t xml:space="preserve">Display master-to-subordinate IPv6 </w:t>
            </w:r>
            <w:r w:rsidRPr="002B6163">
              <w:t xml:space="preserve">VRRP </w:t>
            </w:r>
            <w:r w:rsidRPr="002B6163">
              <w:rPr>
                <w:rFonts w:hint="eastAsia"/>
              </w:rPr>
              <w:t>group bindings.</w:t>
            </w:r>
          </w:p>
        </w:tc>
        <w:tc>
          <w:tcPr>
            <w:tcW w:w="5734" w:type="dxa"/>
          </w:tcPr>
          <w:p w:rsidR="002B6163" w:rsidRPr="002B6163" w:rsidRDefault="002B6163" w:rsidP="002B6163">
            <w:pPr>
              <w:pStyle w:val="TableText"/>
              <w:rPr>
                <w:rStyle w:val="commandkeywords"/>
              </w:rPr>
            </w:pPr>
            <w:r w:rsidRPr="00843147">
              <w:rPr>
                <w:rStyle w:val="commandkeywords"/>
              </w:rPr>
              <w:t>display vrrp ipv6 binding</w:t>
            </w:r>
            <w:r w:rsidRPr="002B6163">
              <w:t xml:space="preserve"> </w:t>
            </w:r>
            <w:r w:rsidRPr="002B6163">
              <w:rPr>
                <w:rStyle w:val="commandtext"/>
              </w:rPr>
              <w:t>[</w:t>
            </w:r>
            <w:r w:rsidRPr="002B6163">
              <w:rPr>
                <w:rFonts w:hint="eastAsia"/>
              </w:rPr>
              <w:t xml:space="preserve"> </w:t>
            </w:r>
            <w:r w:rsidRPr="002B6163">
              <w:rPr>
                <w:rStyle w:val="commandkeywords"/>
              </w:rPr>
              <w:t>interface</w:t>
            </w:r>
            <w:r w:rsidRPr="002B6163">
              <w:t xml:space="preserve"> </w:t>
            </w:r>
            <w:r w:rsidRPr="002B6163">
              <w:rPr>
                <w:rStyle w:val="commandparameter"/>
              </w:rPr>
              <w:t>interface-type interface-number</w:t>
            </w:r>
            <w:r w:rsidRPr="002B6163">
              <w:rPr>
                <w:rFonts w:hint="eastAsia"/>
              </w:rPr>
              <w:t xml:space="preserve"> </w:t>
            </w:r>
            <w:r w:rsidRPr="002B6163">
              <w:rPr>
                <w:rStyle w:val="commandtext"/>
                <w:rFonts w:hint="eastAsia"/>
              </w:rPr>
              <w:t>[</w:t>
            </w:r>
            <w:r w:rsidRPr="002B6163">
              <w:rPr>
                <w:rFonts w:hint="eastAsia"/>
              </w:rPr>
              <w:t xml:space="preserve"> </w:t>
            </w:r>
            <w:r w:rsidRPr="002B6163">
              <w:rPr>
                <w:rStyle w:val="commandkeywords"/>
              </w:rPr>
              <w:t>vrid</w:t>
            </w:r>
            <w:r w:rsidRPr="002B6163">
              <w:rPr>
                <w:rFonts w:hint="eastAsia"/>
              </w:rPr>
              <w:t xml:space="preserve"> </w:t>
            </w:r>
            <w:r w:rsidRPr="002B6163">
              <w:rPr>
                <w:rStyle w:val="commandparameter"/>
              </w:rPr>
              <w:t>virtual-router-id</w:t>
            </w:r>
            <w:r w:rsidRPr="002B6163">
              <w:rPr>
                <w:rFonts w:hint="eastAsia"/>
              </w:rPr>
              <w:t xml:space="preserve"> </w:t>
            </w:r>
            <w:r w:rsidRPr="002B6163">
              <w:rPr>
                <w:rStyle w:val="commandtext"/>
                <w:rFonts w:hint="eastAsia"/>
              </w:rPr>
              <w:t>]</w:t>
            </w:r>
            <w:r w:rsidRPr="002B6163">
              <w:rPr>
                <w:rFonts w:hint="eastAsia"/>
              </w:rPr>
              <w:t xml:space="preserve"> </w:t>
            </w:r>
            <w:r w:rsidRPr="002B6163">
              <w:rPr>
                <w:rStyle w:val="commandtext"/>
                <w:rFonts w:hint="eastAsia"/>
              </w:rPr>
              <w:t>|</w:t>
            </w:r>
            <w:r w:rsidRPr="002B6163">
              <w:rPr>
                <w:rFonts w:hint="eastAsia"/>
              </w:rPr>
              <w:t xml:space="preserve"> </w:t>
            </w:r>
            <w:r w:rsidRPr="002B6163">
              <w:rPr>
                <w:rStyle w:val="commandkeywords"/>
              </w:rPr>
              <w:t>name</w:t>
            </w:r>
            <w:r w:rsidRPr="002B6163">
              <w:rPr>
                <w:rFonts w:hint="eastAsia"/>
              </w:rPr>
              <w:t xml:space="preserve"> </w:t>
            </w:r>
            <w:r w:rsidRPr="002B6163">
              <w:rPr>
                <w:rStyle w:val="commandparameter"/>
              </w:rPr>
              <w:t>name</w:t>
            </w:r>
            <w:r w:rsidRPr="002B6163">
              <w:rPr>
                <w:rFonts w:hint="eastAsia"/>
              </w:rPr>
              <w:t xml:space="preserve"> </w:t>
            </w:r>
            <w:r w:rsidRPr="002B6163">
              <w:rPr>
                <w:rStyle w:val="commandtext"/>
                <w:rFonts w:hint="eastAsia"/>
              </w:rPr>
              <w:t>]</w:t>
            </w:r>
          </w:p>
        </w:tc>
      </w:tr>
      <w:tr w:rsidR="002B6163" w:rsidRPr="003B1BC5" w:rsidTr="00FB6005">
        <w:tc>
          <w:tcPr>
            <w:tcW w:w="2968" w:type="dxa"/>
          </w:tcPr>
          <w:p w:rsidR="002B6163" w:rsidRPr="002B6163" w:rsidRDefault="002B6163" w:rsidP="002B6163">
            <w:pPr>
              <w:pStyle w:val="TableText"/>
            </w:pPr>
            <w:r w:rsidRPr="003B1BC5">
              <w:t>Display statistics for IPv6 VRRP groups</w:t>
            </w:r>
            <w:r w:rsidRPr="002B6163">
              <w:t>.</w:t>
            </w:r>
          </w:p>
        </w:tc>
        <w:tc>
          <w:tcPr>
            <w:tcW w:w="5734" w:type="dxa"/>
          </w:tcPr>
          <w:p w:rsidR="002B6163" w:rsidRPr="002B6163" w:rsidRDefault="002B6163" w:rsidP="002B6163">
            <w:pPr>
              <w:pStyle w:val="TableText"/>
            </w:pPr>
            <w:r w:rsidRPr="00843147">
              <w:rPr>
                <w:rStyle w:val="commandkeywords"/>
              </w:rPr>
              <w:t xml:space="preserve">display vrrp </w:t>
            </w:r>
            <w:r w:rsidRPr="002B6163">
              <w:rPr>
                <w:rStyle w:val="commandkeywords"/>
                <w:rFonts w:hint="eastAsia"/>
              </w:rPr>
              <w:t xml:space="preserve">ipv6 </w:t>
            </w:r>
            <w:r w:rsidRPr="002B6163">
              <w:rPr>
                <w:rStyle w:val="commandkeywords"/>
              </w:rPr>
              <w:t>statistics</w:t>
            </w:r>
            <w:r w:rsidRPr="002B6163">
              <w:t xml:space="preserve"> </w:t>
            </w:r>
            <w:r w:rsidRPr="002B6163">
              <w:rPr>
                <w:rStyle w:val="commandtext"/>
                <w:rFonts w:hint="eastAsia"/>
              </w:rPr>
              <w:t>[</w:t>
            </w:r>
            <w:r w:rsidRPr="002B6163">
              <w:t xml:space="preserve"> </w:t>
            </w:r>
            <w:r w:rsidRPr="002B6163">
              <w:rPr>
                <w:rStyle w:val="commandkeywords"/>
                <w:rFonts w:hint="eastAsia"/>
              </w:rPr>
              <w:t>interface</w:t>
            </w:r>
            <w:r w:rsidRPr="002B6163">
              <w:rPr>
                <w:rStyle w:val="commandparameter"/>
                <w:rFonts w:hint="eastAsia"/>
              </w:rPr>
              <w:t xml:space="preserve"> interface-type</w:t>
            </w:r>
            <w:r w:rsidRPr="002B6163">
              <w:rPr>
                <w:rStyle w:val="commandparameter"/>
              </w:rPr>
              <w:t xml:space="preserve"> </w:t>
            </w:r>
            <w:r w:rsidRPr="002B6163">
              <w:rPr>
                <w:rStyle w:val="commandparameter"/>
                <w:rFonts w:hint="eastAsia"/>
              </w:rPr>
              <w:t>interface-number</w:t>
            </w:r>
            <w:r w:rsidRPr="002B6163">
              <w:rPr>
                <w:rFonts w:hint="eastAsia"/>
              </w:rPr>
              <w:t xml:space="preserve"> </w:t>
            </w:r>
            <w:r w:rsidRPr="002B6163">
              <w:rPr>
                <w:rStyle w:val="commandtext"/>
              </w:rPr>
              <w:t>[</w:t>
            </w:r>
            <w:r w:rsidRPr="002B6163">
              <w:rPr>
                <w:rFonts w:hint="eastAsia"/>
              </w:rPr>
              <w:t xml:space="preserve"> </w:t>
            </w:r>
            <w:r w:rsidRPr="002B6163">
              <w:rPr>
                <w:rStyle w:val="commandkeywords"/>
              </w:rPr>
              <w:t>vrid</w:t>
            </w:r>
            <w:r w:rsidRPr="002B6163">
              <w:t xml:space="preserve"> </w:t>
            </w:r>
            <w:r w:rsidRPr="002B6163">
              <w:rPr>
                <w:rStyle w:val="commandparameter"/>
              </w:rPr>
              <w:t>virtual-router-id</w:t>
            </w:r>
            <w:r w:rsidRPr="002B6163">
              <w:t xml:space="preserve"> </w:t>
            </w:r>
            <w:r w:rsidRPr="002B6163">
              <w:rPr>
                <w:rStyle w:val="commandtext"/>
              </w:rPr>
              <w:t>]</w:t>
            </w:r>
            <w:r w:rsidRPr="002B6163">
              <w:t xml:space="preserve"> </w:t>
            </w:r>
            <w:r w:rsidRPr="002B6163">
              <w:rPr>
                <w:rStyle w:val="commandtext"/>
              </w:rPr>
              <w:t>]</w:t>
            </w:r>
          </w:p>
        </w:tc>
      </w:tr>
      <w:tr w:rsidR="002B6163" w:rsidRPr="003B1BC5" w:rsidTr="00FB6005">
        <w:tc>
          <w:tcPr>
            <w:tcW w:w="2968" w:type="dxa"/>
          </w:tcPr>
          <w:p w:rsidR="002B6163" w:rsidRPr="002B6163" w:rsidRDefault="002B6163" w:rsidP="002B6163">
            <w:pPr>
              <w:pStyle w:val="TableText"/>
            </w:pPr>
            <w:r w:rsidRPr="003B1BC5">
              <w:t>C</w:t>
            </w:r>
            <w:r w:rsidRPr="002B6163">
              <w:rPr>
                <w:rFonts w:hint="eastAsia"/>
              </w:rPr>
              <w:t xml:space="preserve">lear </w:t>
            </w:r>
            <w:r w:rsidRPr="002B6163">
              <w:t xml:space="preserve">statistics for IPv6 </w:t>
            </w:r>
            <w:r w:rsidRPr="002B6163">
              <w:rPr>
                <w:rFonts w:hint="eastAsia"/>
              </w:rPr>
              <w:t xml:space="preserve">VRRP </w:t>
            </w:r>
            <w:r w:rsidRPr="002B6163">
              <w:t>groups.</w:t>
            </w:r>
          </w:p>
        </w:tc>
        <w:tc>
          <w:tcPr>
            <w:tcW w:w="5734" w:type="dxa"/>
          </w:tcPr>
          <w:p w:rsidR="002B6163" w:rsidRPr="002B6163" w:rsidRDefault="002B6163" w:rsidP="002B6163">
            <w:pPr>
              <w:pStyle w:val="TableText"/>
              <w:rPr>
                <w:rStyle w:val="commandkeywords"/>
              </w:rPr>
            </w:pPr>
            <w:r w:rsidRPr="00843147">
              <w:rPr>
                <w:rStyle w:val="commandkeywords"/>
                <w:rFonts w:hint="eastAsia"/>
              </w:rPr>
              <w:t xml:space="preserve">reset </w:t>
            </w:r>
            <w:r w:rsidRPr="002B6163">
              <w:rPr>
                <w:rStyle w:val="commandkeywords"/>
              </w:rPr>
              <w:t>vrrp</w:t>
            </w:r>
            <w:r w:rsidRPr="002B6163">
              <w:rPr>
                <w:rStyle w:val="commandkeywords"/>
                <w:rFonts w:hint="eastAsia"/>
              </w:rPr>
              <w:t xml:space="preserve"> ipv6 statistics </w:t>
            </w:r>
            <w:r w:rsidRPr="002B6163">
              <w:rPr>
                <w:rStyle w:val="commandtext"/>
                <w:rFonts w:hint="eastAsia"/>
              </w:rPr>
              <w:t>[</w:t>
            </w:r>
            <w:r w:rsidRPr="002B6163">
              <w:rPr>
                <w:rFonts w:hint="eastAsia"/>
              </w:rPr>
              <w:t xml:space="preserve"> </w:t>
            </w:r>
            <w:r w:rsidRPr="002B6163">
              <w:rPr>
                <w:rStyle w:val="commandkeywords"/>
                <w:rFonts w:hint="eastAsia"/>
              </w:rPr>
              <w:t>interface</w:t>
            </w:r>
            <w:r w:rsidRPr="002B6163">
              <w:t xml:space="preserve"> </w:t>
            </w:r>
            <w:r w:rsidRPr="002B6163">
              <w:rPr>
                <w:rStyle w:val="commandparameter"/>
              </w:rPr>
              <w:t>interface-type interface-number</w:t>
            </w:r>
            <w:r w:rsidRPr="002B6163">
              <w:rPr>
                <w:rFonts w:hint="eastAsia"/>
              </w:rPr>
              <w:t xml:space="preserve"> </w:t>
            </w:r>
            <w:r w:rsidRPr="002B6163">
              <w:rPr>
                <w:rStyle w:val="commandtext"/>
              </w:rPr>
              <w:t>[</w:t>
            </w:r>
            <w:r w:rsidRPr="002B6163">
              <w:rPr>
                <w:rFonts w:hint="eastAsia"/>
              </w:rPr>
              <w:t xml:space="preserve"> </w:t>
            </w:r>
            <w:r w:rsidRPr="002B6163">
              <w:rPr>
                <w:rStyle w:val="commandkeywords"/>
              </w:rPr>
              <w:t>vrid</w:t>
            </w:r>
            <w:r w:rsidRPr="002B6163">
              <w:t xml:space="preserve"> </w:t>
            </w:r>
            <w:r w:rsidRPr="002B6163">
              <w:rPr>
                <w:rStyle w:val="commandparameter"/>
              </w:rPr>
              <w:t>virtual-router-id</w:t>
            </w:r>
            <w:r w:rsidRPr="002B6163">
              <w:t xml:space="preserve"> </w:t>
            </w:r>
            <w:r w:rsidRPr="002B6163">
              <w:rPr>
                <w:rStyle w:val="commandtext"/>
              </w:rPr>
              <w:t>]</w:t>
            </w:r>
            <w:r w:rsidRPr="002B6163">
              <w:rPr>
                <w:rFonts w:hint="eastAsia"/>
              </w:rPr>
              <w:t xml:space="preserve"> </w:t>
            </w:r>
            <w:r w:rsidRPr="002B6163">
              <w:rPr>
                <w:rStyle w:val="commandtext"/>
              </w:rPr>
              <w:t>]</w:t>
            </w:r>
          </w:p>
        </w:tc>
      </w:tr>
    </w:tbl>
    <w:p w:rsidR="002B6163" w:rsidRPr="003B1BC5" w:rsidRDefault="002B6163" w:rsidP="002B6163">
      <w:pPr>
        <w:pStyle w:val="Spacer"/>
      </w:pPr>
    </w:p>
    <w:p w:rsidR="002B6163" w:rsidRPr="002B6163" w:rsidRDefault="002B6163" w:rsidP="002B6163">
      <w:pPr>
        <w:pStyle w:val="2"/>
      </w:pPr>
      <w:bookmarkStart w:id="3328" w:name="_Toc280281806"/>
      <w:bookmarkStart w:id="3329" w:name="_Toc280279396"/>
      <w:bookmarkStart w:id="3330" w:name="_Toc280187985"/>
      <w:bookmarkStart w:id="3331" w:name="_Toc280281805"/>
      <w:bookmarkStart w:id="3332" w:name="_Toc280279395"/>
      <w:bookmarkStart w:id="3333" w:name="_Toc280187984"/>
      <w:bookmarkStart w:id="3334" w:name="_Toc280281798"/>
      <w:bookmarkStart w:id="3335" w:name="_Toc280279388"/>
      <w:bookmarkStart w:id="3336" w:name="_Toc280187977"/>
      <w:bookmarkStart w:id="3337" w:name="_Toc280281792"/>
      <w:bookmarkStart w:id="3338" w:name="_Toc280279382"/>
      <w:bookmarkStart w:id="3339" w:name="_Toc280187971"/>
      <w:bookmarkStart w:id="3340" w:name="_Toc280281791"/>
      <w:bookmarkStart w:id="3341" w:name="_Toc280279381"/>
      <w:bookmarkStart w:id="3342" w:name="_Toc280187970"/>
      <w:bookmarkStart w:id="3343" w:name="_Toc280281790"/>
      <w:bookmarkStart w:id="3344" w:name="_Toc280279380"/>
      <w:bookmarkStart w:id="3345" w:name="_Toc280187969"/>
      <w:bookmarkStart w:id="3346" w:name="_Toc280281783"/>
      <w:bookmarkStart w:id="3347" w:name="_Toc280279373"/>
      <w:bookmarkStart w:id="3348" w:name="_Toc280187962"/>
      <w:bookmarkStart w:id="3349" w:name="_Toc280281782"/>
      <w:bookmarkStart w:id="3350" w:name="_Toc280279372"/>
      <w:bookmarkStart w:id="3351" w:name="_Toc280187961"/>
      <w:bookmarkStart w:id="3352" w:name="_Toc280281776"/>
      <w:bookmarkStart w:id="3353" w:name="_Toc280279366"/>
      <w:bookmarkStart w:id="3354" w:name="_Toc280187955"/>
      <w:bookmarkStart w:id="3355" w:name="_Toc280281775"/>
      <w:bookmarkStart w:id="3356" w:name="_Toc280279365"/>
      <w:bookmarkStart w:id="3357" w:name="_Toc280187954"/>
      <w:bookmarkStart w:id="3358" w:name="_Toc280281774"/>
      <w:bookmarkStart w:id="3359" w:name="_Toc280279364"/>
      <w:bookmarkStart w:id="3360" w:name="_Toc280187953"/>
      <w:bookmarkStart w:id="3361" w:name="_Toc280281773"/>
      <w:bookmarkStart w:id="3362" w:name="_Toc280279363"/>
      <w:bookmarkStart w:id="3363" w:name="_Toc280187952"/>
      <w:bookmarkStart w:id="3364" w:name="_Toc280281772"/>
      <w:bookmarkStart w:id="3365" w:name="_Toc280279362"/>
      <w:bookmarkStart w:id="3366" w:name="_Toc280187951"/>
      <w:bookmarkStart w:id="3367" w:name="_Toc280281767"/>
      <w:bookmarkStart w:id="3368" w:name="_Toc280279357"/>
      <w:bookmarkStart w:id="3369" w:name="_Toc280187946"/>
      <w:bookmarkStart w:id="3370" w:name="_Toc280281766"/>
      <w:bookmarkStart w:id="3371" w:name="_Toc280279356"/>
      <w:bookmarkStart w:id="3372" w:name="_Toc280187945"/>
      <w:bookmarkStart w:id="3373" w:name="_Toc280281760"/>
      <w:bookmarkStart w:id="3374" w:name="_Toc280279350"/>
      <w:bookmarkStart w:id="3375" w:name="_Toc280187939"/>
      <w:bookmarkStart w:id="3376" w:name="_Toc280281759"/>
      <w:bookmarkStart w:id="3377" w:name="_Toc280279349"/>
      <w:bookmarkStart w:id="3378" w:name="_Toc280187938"/>
      <w:bookmarkStart w:id="3379" w:name="_Toc280281758"/>
      <w:bookmarkStart w:id="3380" w:name="_Toc280279348"/>
      <w:bookmarkStart w:id="3381" w:name="_Toc280187937"/>
      <w:bookmarkStart w:id="3382" w:name="_Toc280281750"/>
      <w:bookmarkStart w:id="3383" w:name="_Toc280279340"/>
      <w:bookmarkStart w:id="3384" w:name="_Toc280187929"/>
      <w:bookmarkStart w:id="3385" w:name="_Toc280281749"/>
      <w:bookmarkStart w:id="3386" w:name="_Toc280279339"/>
      <w:bookmarkStart w:id="3387" w:name="_Toc280187928"/>
      <w:bookmarkStart w:id="3388" w:name="_Toc280281742"/>
      <w:bookmarkStart w:id="3389" w:name="_Toc280279332"/>
      <w:bookmarkStart w:id="3390" w:name="_Toc280187921"/>
      <w:bookmarkStart w:id="3391" w:name="_Toc280281741"/>
      <w:bookmarkStart w:id="3392" w:name="_Toc280279331"/>
      <w:bookmarkStart w:id="3393" w:name="_Toc280187920"/>
      <w:bookmarkStart w:id="3394" w:name="_Toc280281740"/>
      <w:bookmarkStart w:id="3395" w:name="_Toc280279330"/>
      <w:bookmarkStart w:id="3396" w:name="_Toc280187919"/>
      <w:bookmarkStart w:id="3397" w:name="_Toc280281739"/>
      <w:bookmarkStart w:id="3398" w:name="_Toc280279329"/>
      <w:bookmarkStart w:id="3399" w:name="_Toc280187918"/>
      <w:bookmarkStart w:id="3400" w:name="_Toc280281738"/>
      <w:bookmarkStart w:id="3401" w:name="_Toc280279328"/>
      <w:bookmarkStart w:id="3402" w:name="_Toc280187917"/>
      <w:bookmarkStart w:id="3403" w:name="_Toc280281737"/>
      <w:bookmarkStart w:id="3404" w:name="_Toc280279327"/>
      <w:bookmarkStart w:id="3405" w:name="_Toc280187916"/>
      <w:bookmarkStart w:id="3406" w:name="_Toc280281736"/>
      <w:bookmarkStart w:id="3407" w:name="_Toc280279326"/>
      <w:bookmarkStart w:id="3408" w:name="_Toc280187915"/>
      <w:bookmarkStart w:id="3409" w:name="_Toc280281735"/>
      <w:bookmarkStart w:id="3410" w:name="_Toc280279325"/>
      <w:bookmarkStart w:id="3411" w:name="_Toc280187914"/>
      <w:bookmarkStart w:id="3412" w:name="_Toc280281734"/>
      <w:bookmarkStart w:id="3413" w:name="_Toc280279324"/>
      <w:bookmarkStart w:id="3414" w:name="_Toc280187913"/>
      <w:bookmarkStart w:id="3415" w:name="_Toc280281732"/>
      <w:bookmarkStart w:id="3416" w:name="_Toc280279322"/>
      <w:bookmarkStart w:id="3417" w:name="_Toc280187911"/>
      <w:bookmarkStart w:id="3418" w:name="_Toc280281731"/>
      <w:bookmarkStart w:id="3419" w:name="_Toc280279321"/>
      <w:bookmarkStart w:id="3420" w:name="_Toc280187910"/>
      <w:bookmarkStart w:id="3421" w:name="_Toc280281730"/>
      <w:bookmarkStart w:id="3422" w:name="_Toc280279320"/>
      <w:bookmarkStart w:id="3423" w:name="_Toc280187909"/>
      <w:bookmarkStart w:id="3424" w:name="_Toc280281726"/>
      <w:bookmarkStart w:id="3425" w:name="_Toc280279316"/>
      <w:bookmarkStart w:id="3426" w:name="_Toc280187905"/>
      <w:bookmarkStart w:id="3427" w:name="_Toc280281725"/>
      <w:bookmarkStart w:id="3428" w:name="_Toc280279315"/>
      <w:bookmarkStart w:id="3429" w:name="_Toc280187904"/>
      <w:bookmarkStart w:id="3430" w:name="_Toc280281724"/>
      <w:bookmarkStart w:id="3431" w:name="_Toc280279314"/>
      <w:bookmarkStart w:id="3432" w:name="_Toc280187903"/>
      <w:bookmarkStart w:id="3433" w:name="_Toc280281723"/>
      <w:bookmarkStart w:id="3434" w:name="_Toc280279313"/>
      <w:bookmarkStart w:id="3435" w:name="_Toc280187902"/>
      <w:bookmarkStart w:id="3436" w:name="_Toc280281722"/>
      <w:bookmarkStart w:id="3437" w:name="_Toc280279312"/>
      <w:bookmarkStart w:id="3438" w:name="_Toc280187901"/>
      <w:bookmarkStart w:id="3439" w:name="_Toc280281721"/>
      <w:bookmarkStart w:id="3440" w:name="_Toc280279311"/>
      <w:bookmarkStart w:id="3441" w:name="_Toc280187900"/>
      <w:bookmarkStart w:id="3442" w:name="_Toc280281720"/>
      <w:bookmarkStart w:id="3443" w:name="_Toc280279310"/>
      <w:bookmarkStart w:id="3444" w:name="_Toc280187899"/>
      <w:bookmarkStart w:id="3445" w:name="_Toc280281718"/>
      <w:bookmarkStart w:id="3446" w:name="_Toc280279308"/>
      <w:bookmarkStart w:id="3447" w:name="_Toc280187897"/>
      <w:bookmarkStart w:id="3448" w:name="_Toc280281716"/>
      <w:bookmarkStart w:id="3449" w:name="_Toc280279306"/>
      <w:bookmarkStart w:id="3450" w:name="_Toc280187895"/>
      <w:bookmarkStart w:id="3451" w:name="_Toc280281714"/>
      <w:bookmarkStart w:id="3452" w:name="_Toc280279304"/>
      <w:bookmarkStart w:id="3453" w:name="_Toc280187893"/>
      <w:bookmarkStart w:id="3454" w:name="_Toc280281712"/>
      <w:bookmarkStart w:id="3455" w:name="_Toc280279302"/>
      <w:bookmarkStart w:id="3456" w:name="_Toc280187891"/>
      <w:bookmarkStart w:id="3457" w:name="_Toc280281711"/>
      <w:bookmarkStart w:id="3458" w:name="_Toc280279301"/>
      <w:bookmarkStart w:id="3459" w:name="_Toc280187890"/>
      <w:bookmarkStart w:id="3460" w:name="_Toc280281710"/>
      <w:bookmarkStart w:id="3461" w:name="_Toc280279300"/>
      <w:bookmarkStart w:id="3462" w:name="_Toc280187889"/>
      <w:bookmarkStart w:id="3463" w:name="_Toc280281709"/>
      <w:bookmarkStart w:id="3464" w:name="_Toc280279299"/>
      <w:bookmarkStart w:id="3465" w:name="_Toc280187888"/>
      <w:bookmarkStart w:id="3466" w:name="_Toc280281708"/>
      <w:bookmarkStart w:id="3467" w:name="_Toc280279298"/>
      <w:bookmarkStart w:id="3468" w:name="_Toc280187887"/>
      <w:bookmarkStart w:id="3469" w:name="_Toc280281707"/>
      <w:bookmarkStart w:id="3470" w:name="_Toc280279297"/>
      <w:bookmarkStart w:id="3471" w:name="_Toc280187886"/>
      <w:bookmarkStart w:id="3472" w:name="_Toc280281706"/>
      <w:bookmarkStart w:id="3473" w:name="_Toc280279296"/>
      <w:bookmarkStart w:id="3474" w:name="_Toc280187885"/>
      <w:bookmarkStart w:id="3475" w:name="_Toc280281705"/>
      <w:bookmarkStart w:id="3476" w:name="_Toc280279295"/>
      <w:bookmarkStart w:id="3477" w:name="_Toc280187884"/>
      <w:bookmarkStart w:id="3478" w:name="_Toc280281704"/>
      <w:bookmarkStart w:id="3479" w:name="_Toc280279294"/>
      <w:bookmarkStart w:id="3480" w:name="_Toc280187883"/>
      <w:bookmarkStart w:id="3481" w:name="_Toc280281703"/>
      <w:bookmarkStart w:id="3482" w:name="_Toc280279293"/>
      <w:bookmarkStart w:id="3483" w:name="_Toc280187882"/>
      <w:bookmarkStart w:id="3484" w:name="_Toc280281702"/>
      <w:bookmarkStart w:id="3485" w:name="_Toc280279292"/>
      <w:bookmarkStart w:id="3486" w:name="_Toc280187881"/>
      <w:bookmarkStart w:id="3487" w:name="_Toc280281701"/>
      <w:bookmarkStart w:id="3488" w:name="_Toc280279291"/>
      <w:bookmarkStart w:id="3489" w:name="_Toc280187880"/>
      <w:bookmarkStart w:id="3490" w:name="_Toc148343027"/>
      <w:bookmarkStart w:id="3491" w:name="_Toc142449352"/>
      <w:bookmarkStart w:id="3492" w:name="_Toc142379652"/>
      <w:bookmarkStart w:id="3493" w:name="_Toc130199425"/>
      <w:bookmarkStart w:id="3494" w:name="_Toc223253563"/>
      <w:bookmarkStart w:id="3495" w:name="_Toc205778246"/>
      <w:bookmarkStart w:id="3496" w:name="_Toc502220914"/>
      <w:bookmarkStart w:id="3497" w:name="_Toc502234291"/>
      <w:bookmarkStart w:id="3498" w:name="_Toc128895871"/>
      <w:bookmarkStart w:id="3499" w:name="_Toc534283616"/>
      <w:bookmarkStart w:id="3500" w:name="_Toc129617741"/>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r w:rsidRPr="003B1BC5">
        <w:rPr>
          <w:rFonts w:hint="eastAsia"/>
        </w:rPr>
        <w:t>IPv4 VRRP</w:t>
      </w:r>
      <w:r w:rsidRPr="002B6163">
        <w:t xml:space="preserve"> configuration examples</w:t>
      </w:r>
      <w:bookmarkEnd w:id="3490"/>
      <w:bookmarkEnd w:id="3491"/>
      <w:bookmarkEnd w:id="3492"/>
      <w:bookmarkEnd w:id="3493"/>
      <w:bookmarkEnd w:id="3494"/>
      <w:bookmarkEnd w:id="3495"/>
      <w:bookmarkEnd w:id="3496"/>
      <w:bookmarkEnd w:id="3497"/>
      <w:bookmarkEnd w:id="3500"/>
      <w:r w:rsidRPr="002B6163">
        <w:fldChar w:fldCharType="begin"/>
      </w:r>
      <w:r w:rsidRPr="002B6163">
        <w:instrText xml:space="preserve"> XE "configuring:IPv4 VRRP (on switch)" </w:instrText>
      </w:r>
      <w:r w:rsidRPr="002B6163">
        <w:fldChar w:fldCharType="end"/>
      </w:r>
      <w:r w:rsidRPr="002B6163">
        <w:fldChar w:fldCharType="begin"/>
      </w:r>
      <w:r w:rsidRPr="002B6163">
        <w:instrText xml:space="preserve"> XE "IPv4 VRRP:configuration (on switch)" </w:instrText>
      </w:r>
      <w:r w:rsidRPr="002B6163">
        <w:fldChar w:fldCharType="end"/>
      </w:r>
      <w:r w:rsidRPr="002B6163">
        <w:fldChar w:fldCharType="begin"/>
      </w:r>
      <w:r w:rsidRPr="002B6163">
        <w:instrText xml:space="preserve"> XE "device:IPv4 VRRP configuration (on switch)" </w:instrText>
      </w:r>
      <w:r w:rsidRPr="002B6163">
        <w:fldChar w:fldCharType="end"/>
      </w:r>
      <w:r w:rsidRPr="002B6163">
        <w:fldChar w:fldCharType="begin"/>
      </w:r>
      <w:r w:rsidRPr="002B6163">
        <w:instrText xml:space="preserve"> XE "network management:IPv4 VRRP configuration (on switch)" </w:instrText>
      </w:r>
      <w:r w:rsidRPr="002B6163">
        <w:fldChar w:fldCharType="end"/>
      </w:r>
      <w:r w:rsidRPr="002B6163">
        <w:fldChar w:fldCharType="begin"/>
      </w:r>
      <w:r w:rsidRPr="002B6163">
        <w:instrText xml:space="preserve"> XE "subnetting:IPv4 VRRP configuration (on switch)" </w:instrText>
      </w:r>
      <w:r w:rsidRPr="002B6163">
        <w:fldChar w:fldCharType="end"/>
      </w:r>
      <w:r w:rsidRPr="002B6163">
        <w:fldChar w:fldCharType="begin"/>
      </w:r>
      <w:r w:rsidRPr="002B6163">
        <w:instrText xml:space="preserve"> XE "high availability:IPv4 VRRP configuration (on switch)" </w:instrText>
      </w:r>
      <w:r w:rsidRPr="002B6163">
        <w:fldChar w:fldCharType="end"/>
      </w:r>
    </w:p>
    <w:p w:rsidR="002B6163" w:rsidRPr="002B6163" w:rsidRDefault="002B6163" w:rsidP="002B6163">
      <w:pPr>
        <w:pStyle w:val="3"/>
      </w:pPr>
      <w:bookmarkStart w:id="3501" w:name="_Toc223253564"/>
      <w:bookmarkStart w:id="3502" w:name="_Toc205778247"/>
      <w:bookmarkStart w:id="3503" w:name="_Toc148343028"/>
      <w:bookmarkStart w:id="3504" w:name="_Toc142449353"/>
      <w:bookmarkStart w:id="3505" w:name="_Toc142379653"/>
      <w:bookmarkStart w:id="3506" w:name="_Toc130199426"/>
      <w:bookmarkStart w:id="3507" w:name="_Toc502220915"/>
      <w:bookmarkStart w:id="3508" w:name="_Toc502234292"/>
      <w:bookmarkStart w:id="3509" w:name="_Toc129617742"/>
      <w:r w:rsidRPr="003B1BC5">
        <w:t>Example:</w:t>
      </w:r>
      <w:r w:rsidRPr="002B6163">
        <w:rPr>
          <w:rFonts w:hint="eastAsia"/>
        </w:rPr>
        <w:t xml:space="preserve"> Configuring</w:t>
      </w:r>
      <w:r w:rsidRPr="002B6163">
        <w:t xml:space="preserve"> </w:t>
      </w:r>
      <w:r w:rsidRPr="002B6163">
        <w:rPr>
          <w:rFonts w:hint="eastAsia"/>
        </w:rPr>
        <w:t>a s</w:t>
      </w:r>
      <w:r w:rsidRPr="002B6163">
        <w:t>ingle VRRP group</w:t>
      </w:r>
      <w:bookmarkEnd w:id="3501"/>
      <w:bookmarkEnd w:id="3502"/>
      <w:bookmarkEnd w:id="3503"/>
      <w:bookmarkEnd w:id="3504"/>
      <w:bookmarkEnd w:id="3505"/>
      <w:bookmarkEnd w:id="3506"/>
      <w:bookmarkEnd w:id="3507"/>
      <w:bookmarkEnd w:id="3508"/>
      <w:bookmarkEnd w:id="3509"/>
      <w:r w:rsidRPr="002B6163">
        <w:fldChar w:fldCharType="begin"/>
      </w:r>
      <w:r w:rsidRPr="002B6163">
        <w:instrText xml:space="preserve"> XE "configuring:IPv4 VRRP single group (on switch)" </w:instrText>
      </w:r>
      <w:r w:rsidRPr="002B6163">
        <w:fldChar w:fldCharType="end"/>
      </w:r>
      <w:r w:rsidRPr="002B6163">
        <w:fldChar w:fldCharType="begin"/>
      </w:r>
      <w:r w:rsidRPr="002B6163">
        <w:instrText xml:space="preserve"> XE "procedure:configuring IPv4 VRRP single group (on switch)" </w:instrText>
      </w:r>
      <w:r w:rsidRPr="002B6163">
        <w:fldChar w:fldCharType="end"/>
      </w:r>
      <w:r w:rsidRPr="002B6163">
        <w:fldChar w:fldCharType="begin"/>
      </w:r>
      <w:r w:rsidRPr="002B6163">
        <w:instrText xml:space="preserve"> XE "IPv4 VRRP:single group configuration (on switch)" </w:instrText>
      </w:r>
      <w:r w:rsidRPr="002B6163">
        <w:fldChar w:fldCharType="end"/>
      </w:r>
      <w:r w:rsidRPr="002B6163">
        <w:fldChar w:fldCharType="begin"/>
      </w:r>
      <w:r w:rsidRPr="002B6163">
        <w:instrText xml:space="preserve"> XE "device:IPv4 VRRP single group configuration (on switch)" </w:instrText>
      </w:r>
      <w:r w:rsidRPr="002B6163">
        <w:fldChar w:fldCharType="end"/>
      </w:r>
      <w:r w:rsidRPr="002B6163">
        <w:fldChar w:fldCharType="begin"/>
      </w:r>
      <w:r w:rsidRPr="002B6163">
        <w:instrText xml:space="preserve"> XE "network:IPv4 VRRP single group configuration (on switch)" </w:instrText>
      </w:r>
      <w:r w:rsidRPr="002B6163">
        <w:fldChar w:fldCharType="end"/>
      </w:r>
      <w:r w:rsidRPr="002B6163">
        <w:fldChar w:fldCharType="begin"/>
      </w:r>
      <w:r w:rsidRPr="002B6163">
        <w:instrText xml:space="preserve"> XE "subnetting:IPv4 VRRP single group configuration (on switch)" </w:instrText>
      </w:r>
      <w:r w:rsidRPr="002B6163">
        <w:fldChar w:fldCharType="end"/>
      </w:r>
      <w:r w:rsidRPr="002B6163">
        <w:fldChar w:fldCharType="begin"/>
      </w:r>
      <w:r w:rsidRPr="002B6163">
        <w:instrText xml:space="preserve"> XE "high availability:IPv4 VRRP single group configuration (on switch)" </w:instrText>
      </w:r>
      <w:r w:rsidRPr="002B6163">
        <w:fldChar w:fldCharType="end"/>
      </w:r>
    </w:p>
    <w:p w:rsidR="002B6163" w:rsidRPr="002B6163" w:rsidRDefault="002B6163" w:rsidP="002B6163">
      <w:pPr>
        <w:pStyle w:val="4"/>
      </w:pPr>
      <w:r w:rsidRPr="002B6163">
        <w:rPr>
          <w:rFonts w:hint="eastAsia"/>
        </w:rPr>
        <w:t xml:space="preserve">Network </w:t>
      </w:r>
      <w:r w:rsidRPr="002B6163">
        <w:t>configuration</w:t>
      </w:r>
    </w:p>
    <w:p w:rsidR="002B6163" w:rsidRPr="003B1BC5" w:rsidRDefault="002B6163" w:rsidP="002B6163">
      <w:r w:rsidRPr="003B1BC5">
        <w:t xml:space="preserve">As shown in </w:t>
      </w:r>
      <w:r>
        <w:fldChar w:fldCharType="begin"/>
      </w:r>
      <w:r>
        <w:instrText xml:space="preserve">  REF _Ref325371309 \r \h \* MERGEFORMAT </w:instrText>
      </w:r>
      <w:r>
        <w:fldChar w:fldCharType="separate"/>
      </w:r>
      <w:r w:rsidR="009077AB" w:rsidRPr="009077AB">
        <w:rPr>
          <w:rStyle w:val="Reference-R0G144B200"/>
        </w:rPr>
        <w:t>Figure 9</w:t>
      </w:r>
      <w:r>
        <w:fldChar w:fldCharType="end"/>
      </w:r>
      <w:r w:rsidRPr="003B1BC5">
        <w:t xml:space="preserve">, </w:t>
      </w:r>
      <w:r w:rsidRPr="003B1BC5">
        <w:rPr>
          <w:rFonts w:hint="eastAsia"/>
        </w:rPr>
        <w:t xml:space="preserve">Switch A and Switch B </w:t>
      </w:r>
      <w:r w:rsidRPr="003B1BC5">
        <w:t>form a</w:t>
      </w:r>
      <w:r w:rsidRPr="003B1BC5">
        <w:rPr>
          <w:rFonts w:hint="eastAsia"/>
        </w:rPr>
        <w:t xml:space="preserve"> VRRP group</w:t>
      </w:r>
      <w:r w:rsidRPr="003B1BC5">
        <w:t xml:space="preserve">. They use </w:t>
      </w:r>
      <w:r w:rsidRPr="003B1BC5">
        <w:rPr>
          <w:rFonts w:hint="eastAsia"/>
        </w:rPr>
        <w:t>the virtual IP address 10.1.1.111/24</w:t>
      </w:r>
      <w:r w:rsidRPr="003B1BC5">
        <w:t xml:space="preserve"> to provide gateway service for the subnet where Host A resides.</w:t>
      </w:r>
    </w:p>
    <w:p w:rsidR="002B6163" w:rsidRPr="003B1BC5" w:rsidRDefault="002B6163" w:rsidP="002B6163">
      <w:r w:rsidRPr="003B1BC5">
        <w:rPr>
          <w:rFonts w:hint="eastAsia"/>
        </w:rPr>
        <w:t xml:space="preserve">Switch A </w:t>
      </w:r>
      <w:r w:rsidRPr="003B1BC5">
        <w:t xml:space="preserve">operates as the master to forward </w:t>
      </w:r>
      <w:r w:rsidRPr="003B1BC5">
        <w:rPr>
          <w:rFonts w:hint="eastAsia"/>
        </w:rPr>
        <w:t>packets from Host A to Host B</w:t>
      </w:r>
      <w:r w:rsidRPr="003B1BC5">
        <w:t>. W</w:t>
      </w:r>
      <w:r w:rsidRPr="003B1BC5">
        <w:rPr>
          <w:rFonts w:hint="eastAsia"/>
        </w:rPr>
        <w:t xml:space="preserve">hen Switch A fails, </w:t>
      </w:r>
      <w:r w:rsidRPr="003B1BC5">
        <w:t xml:space="preserve">Switch B takes over to forward </w:t>
      </w:r>
      <w:r w:rsidRPr="003B1BC5">
        <w:rPr>
          <w:rFonts w:hint="eastAsia"/>
        </w:rPr>
        <w:t xml:space="preserve">packets </w:t>
      </w:r>
      <w:r w:rsidRPr="003B1BC5">
        <w:t>for</w:t>
      </w:r>
      <w:r w:rsidRPr="003B1BC5">
        <w:rPr>
          <w:rFonts w:hint="eastAsia"/>
        </w:rPr>
        <w:t xml:space="preserve"> Host A.</w:t>
      </w:r>
    </w:p>
    <w:p w:rsidR="002B6163" w:rsidRPr="002B6163" w:rsidRDefault="002B6163" w:rsidP="002B6163">
      <w:pPr>
        <w:pStyle w:val="FigureDescription"/>
      </w:pPr>
      <w:bookmarkStart w:id="3510" w:name="_Ref325371309"/>
      <w:r w:rsidRPr="003B1BC5">
        <w:t>Network diagram</w:t>
      </w:r>
      <w:bookmarkEnd w:id="3510"/>
    </w:p>
    <w:p w:rsidR="002B6163" w:rsidRPr="003B1BC5" w:rsidRDefault="002B6163" w:rsidP="002B6163">
      <w:pPr>
        <w:pStyle w:val="Figure"/>
      </w:pPr>
      <w:r w:rsidRPr="002B6163">
        <w:rPr>
          <w:noProof/>
        </w:rPr>
        <w:drawing>
          <wp:inline distT="0" distB="0" distL="0" distR="0" wp14:anchorId="65A3B213" wp14:editId="53F35F70">
            <wp:extent cx="3933825" cy="2324100"/>
            <wp:effectExtent l="19050" t="0" r="952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3933825" cy="2324100"/>
                    </a:xfrm>
                    <a:prstGeom prst="rect">
                      <a:avLst/>
                    </a:prstGeom>
                    <a:noFill/>
                    <a:ln w="9525">
                      <a:noFill/>
                      <a:miter lim="800000"/>
                      <a:headEnd/>
                      <a:tailEnd/>
                    </a:ln>
                  </pic:spPr>
                </pic:pic>
              </a:graphicData>
            </a:graphic>
          </wp:inline>
        </w:drawing>
      </w:r>
    </w:p>
    <w:p w:rsidR="002B6163" w:rsidRPr="003B1BC5" w:rsidRDefault="002B6163" w:rsidP="002B6163">
      <w:pPr>
        <w:pStyle w:val="Spacer"/>
      </w:pPr>
      <w:r w:rsidRPr="003B1BC5">
        <w:t>‌</w:t>
      </w:r>
    </w:p>
    <w:p w:rsidR="002B6163" w:rsidRPr="002B6163" w:rsidRDefault="002B6163" w:rsidP="002B6163">
      <w:pPr>
        <w:pStyle w:val="4"/>
      </w:pPr>
      <w:r w:rsidRPr="002B6163">
        <w:rPr>
          <w:rFonts w:hint="eastAsia"/>
        </w:rPr>
        <w:t>Procedure</w:t>
      </w:r>
    </w:p>
    <w:p w:rsidR="002B6163" w:rsidRPr="002B6163" w:rsidRDefault="002B6163" w:rsidP="002B6163">
      <w:pPr>
        <w:pStyle w:val="Itemstep"/>
      </w:pPr>
      <w:r w:rsidRPr="003B1BC5">
        <w:rPr>
          <w:rFonts w:hint="eastAsia"/>
        </w:rPr>
        <w:t>Configure Switch A:</w:t>
      </w:r>
    </w:p>
    <w:p w:rsidR="002B6163" w:rsidRPr="003B1BC5" w:rsidRDefault="002B6163" w:rsidP="002B6163">
      <w:pPr>
        <w:pStyle w:val="ItemIndent1"/>
      </w:pPr>
      <w:r w:rsidRPr="003B1BC5">
        <w:rPr>
          <w:rFonts w:hint="eastAsia"/>
        </w:rPr>
        <w:t># Configure VLAN 2.</w:t>
      </w:r>
    </w:p>
    <w:p w:rsidR="002B6163" w:rsidRPr="003B1BC5" w:rsidRDefault="002B6163" w:rsidP="002B6163">
      <w:pPr>
        <w:pStyle w:val="TerminalDisplayIndent1"/>
      </w:pPr>
      <w:r w:rsidRPr="003B1BC5">
        <w:rPr>
          <w:rFonts w:hint="eastAsia"/>
        </w:rPr>
        <w:t>&lt;Switch</w:t>
      </w:r>
      <w:r w:rsidRPr="003B1BC5">
        <w:t>A</w:t>
      </w:r>
      <w:r w:rsidRPr="003B1BC5">
        <w:rPr>
          <w:rFonts w:hint="eastAsia"/>
        </w:rPr>
        <w:t>&gt;</w:t>
      </w:r>
      <w:r w:rsidRPr="003B1BC5">
        <w:t xml:space="preserve"> </w:t>
      </w:r>
      <w:r w:rsidRPr="003B1BC5">
        <w:rPr>
          <w:rFonts w:hint="eastAsia"/>
        </w:rPr>
        <w:t>system-view</w:t>
      </w:r>
    </w:p>
    <w:p w:rsidR="002B6163" w:rsidRPr="003B1BC5" w:rsidRDefault="002B6163" w:rsidP="002B6163">
      <w:pPr>
        <w:pStyle w:val="TerminalDisplayIndent1"/>
      </w:pPr>
      <w:r w:rsidRPr="003B1BC5">
        <w:rPr>
          <w:rFonts w:hint="eastAsia"/>
        </w:rPr>
        <w:lastRenderedPageBreak/>
        <w:t>[Switch</w:t>
      </w:r>
      <w:r w:rsidRPr="003B1BC5">
        <w:t>A</w:t>
      </w:r>
      <w:r w:rsidRPr="003B1BC5">
        <w:rPr>
          <w:rFonts w:hint="eastAsia"/>
        </w:rPr>
        <w:t>]</w:t>
      </w:r>
      <w:r w:rsidRPr="003B1BC5">
        <w:t xml:space="preserve"> </w:t>
      </w:r>
      <w:r w:rsidRPr="003B1BC5">
        <w:rPr>
          <w:rFonts w:hint="eastAsia"/>
        </w:rPr>
        <w:t>vlan 2</w:t>
      </w:r>
    </w:p>
    <w:p w:rsidR="002B6163" w:rsidRPr="003B1BC5" w:rsidRDefault="002B6163" w:rsidP="002B6163">
      <w:pPr>
        <w:pStyle w:val="TerminalDisplayIndent1"/>
      </w:pPr>
      <w:r w:rsidRPr="003B1BC5">
        <w:rPr>
          <w:rFonts w:hint="eastAsia"/>
        </w:rPr>
        <w:t>[</w:t>
      </w:r>
      <w:r w:rsidRPr="003B1BC5">
        <w:t>SwitchA-vlan</w:t>
      </w:r>
      <w:r w:rsidRPr="003B1BC5">
        <w:rPr>
          <w:rFonts w:hint="eastAsia"/>
        </w:rPr>
        <w:t xml:space="preserve">2] port </w:t>
      </w:r>
      <w:fldSimple w:instr=" DOCVARIABLE  varglobal_90603  \* MERGEFORMAT " w:fldLock="1">
        <w:r w:rsidRPr="003B1BC5">
          <w:t>gigabitethernet 1/0/5</w:t>
        </w:r>
      </w:fldSimple>
    </w:p>
    <w:p w:rsidR="002B6163" w:rsidRPr="003B1BC5" w:rsidRDefault="002B6163" w:rsidP="002B6163">
      <w:pPr>
        <w:pStyle w:val="TerminalDisplayIndent1"/>
      </w:pPr>
      <w:r w:rsidRPr="003B1BC5">
        <w:rPr>
          <w:rFonts w:hint="eastAsia"/>
        </w:rPr>
        <w:t>[</w:t>
      </w:r>
      <w:r w:rsidRPr="003B1BC5">
        <w:t>SwitchA-vlan</w:t>
      </w:r>
      <w:r w:rsidRPr="003B1BC5">
        <w:rPr>
          <w:rFonts w:hint="eastAsia"/>
        </w:rPr>
        <w:t>2] quit</w:t>
      </w:r>
    </w:p>
    <w:p w:rsidR="002B6163" w:rsidRPr="003B1BC5" w:rsidRDefault="002B6163" w:rsidP="002B6163">
      <w:pPr>
        <w:pStyle w:val="TerminalDisplayIndent1"/>
      </w:pPr>
      <w:r w:rsidRPr="003B1BC5">
        <w:rPr>
          <w:rFonts w:hint="eastAsia"/>
        </w:rPr>
        <w:t>[</w:t>
      </w:r>
      <w:r w:rsidRPr="003B1BC5">
        <w:t>SwitchA</w:t>
      </w:r>
      <w:r w:rsidRPr="003B1BC5">
        <w:rPr>
          <w:rFonts w:hint="eastAsia"/>
        </w:rPr>
        <w:t>] interface vlan-interface 2</w:t>
      </w:r>
    </w:p>
    <w:p w:rsidR="002B6163" w:rsidRPr="003B1BC5" w:rsidRDefault="002B6163" w:rsidP="002B6163">
      <w:pPr>
        <w:pStyle w:val="TerminalDisplayIndent1"/>
      </w:pPr>
      <w:r w:rsidRPr="003B1BC5">
        <w:t>[SwitchA-</w:t>
      </w:r>
      <w:r w:rsidRPr="003B1BC5">
        <w:rPr>
          <w:rFonts w:hint="eastAsia"/>
        </w:rPr>
        <w:t>V</w:t>
      </w:r>
      <w:r w:rsidRPr="003B1BC5">
        <w:t>lan-interface</w:t>
      </w:r>
      <w:r w:rsidRPr="003B1BC5">
        <w:rPr>
          <w:rFonts w:hint="eastAsia"/>
        </w:rPr>
        <w:t>2</w:t>
      </w:r>
      <w:r w:rsidRPr="003B1BC5">
        <w:t xml:space="preserve">] </w:t>
      </w:r>
      <w:r w:rsidRPr="003B1BC5">
        <w:rPr>
          <w:rFonts w:hint="eastAsia"/>
        </w:rPr>
        <w:t>ip address 10.1.1.1 255.255.255.0</w:t>
      </w:r>
    </w:p>
    <w:p w:rsidR="002B6163" w:rsidRPr="003B1BC5" w:rsidRDefault="002B6163" w:rsidP="002B6163">
      <w:pPr>
        <w:pStyle w:val="ItemIndent1"/>
      </w:pPr>
      <w:r w:rsidRPr="003B1BC5">
        <w:rPr>
          <w:rFonts w:hint="eastAsia"/>
        </w:rPr>
        <w:t># Create VRRP group 1 on VLAN-interface 2</w:t>
      </w:r>
      <w:r w:rsidRPr="003B1BC5">
        <w:t>,</w:t>
      </w:r>
      <w:r w:rsidRPr="003B1BC5">
        <w:rPr>
          <w:rFonts w:hint="eastAsia"/>
        </w:rPr>
        <w:t xml:space="preserve"> and set its virtual IP address to 10.1.1.111.</w:t>
      </w:r>
    </w:p>
    <w:p w:rsidR="002B6163" w:rsidRPr="003B1BC5" w:rsidRDefault="002B6163" w:rsidP="002B6163">
      <w:pPr>
        <w:pStyle w:val="TerminalDisplayIndent1"/>
      </w:pPr>
      <w:r w:rsidRPr="003B1BC5">
        <w:rPr>
          <w:rFonts w:hint="eastAsia"/>
        </w:rPr>
        <w:t>[</w:t>
      </w:r>
      <w:r w:rsidRPr="003B1BC5">
        <w:t>SwitchA-</w:t>
      </w:r>
      <w:r w:rsidRPr="003B1BC5">
        <w:rPr>
          <w:rFonts w:hint="eastAsia"/>
        </w:rPr>
        <w:t>V</w:t>
      </w:r>
      <w:r w:rsidRPr="003B1BC5">
        <w:t>lan-interface</w:t>
      </w:r>
      <w:r w:rsidRPr="003B1BC5">
        <w:rPr>
          <w:rFonts w:hint="eastAsia"/>
        </w:rPr>
        <w:t>2]</w:t>
      </w:r>
      <w:r w:rsidRPr="003B1BC5">
        <w:t xml:space="preserve"> vrrp vrid </w:t>
      </w:r>
      <w:r w:rsidRPr="003B1BC5">
        <w:rPr>
          <w:rFonts w:hint="eastAsia"/>
        </w:rPr>
        <w:t>1</w:t>
      </w:r>
      <w:r w:rsidRPr="003B1BC5">
        <w:t xml:space="preserve"> virtual-ip</w:t>
      </w:r>
      <w:r w:rsidRPr="003B1BC5">
        <w:rPr>
          <w:rFonts w:hint="eastAsia"/>
        </w:rPr>
        <w:t xml:space="preserve"> </w:t>
      </w:r>
      <w:r w:rsidRPr="003B1BC5">
        <w:t>10.1.1.111</w:t>
      </w:r>
    </w:p>
    <w:p w:rsidR="002B6163" w:rsidRPr="003B1BC5" w:rsidRDefault="002B6163" w:rsidP="002B6163">
      <w:pPr>
        <w:pStyle w:val="ItemIndent1"/>
      </w:pPr>
      <w:r w:rsidRPr="003B1BC5">
        <w:rPr>
          <w:rFonts w:hint="eastAsia"/>
        </w:rPr>
        <w:t xml:space="preserve"># </w:t>
      </w:r>
      <w:r w:rsidRPr="003B1BC5">
        <w:t xml:space="preserve">Assign </w:t>
      </w:r>
      <w:r w:rsidRPr="003B1BC5">
        <w:rPr>
          <w:rFonts w:hint="eastAsia"/>
        </w:rPr>
        <w:t>Switch A</w:t>
      </w:r>
      <w:r w:rsidRPr="003B1BC5">
        <w:t xml:space="preserve"> </w:t>
      </w:r>
      <w:r w:rsidRPr="003B1BC5">
        <w:rPr>
          <w:rFonts w:hint="eastAsia"/>
        </w:rPr>
        <w:t xml:space="preserve">a </w:t>
      </w:r>
      <w:r w:rsidRPr="003B1BC5">
        <w:t xml:space="preserve">higher priority than Switch B </w:t>
      </w:r>
      <w:r w:rsidRPr="003B1BC5">
        <w:rPr>
          <w:rFonts w:hint="eastAsia"/>
        </w:rPr>
        <w:t>in VRRP group 1</w:t>
      </w:r>
      <w:r w:rsidRPr="003B1BC5">
        <w:t xml:space="preserve">, so </w:t>
      </w:r>
      <w:r w:rsidRPr="003B1BC5">
        <w:rPr>
          <w:rFonts w:hint="eastAsia"/>
        </w:rPr>
        <w:t>Switch</w:t>
      </w:r>
      <w:r w:rsidRPr="003B1BC5">
        <w:t xml:space="preserve"> A can become the master</w:t>
      </w:r>
      <w:r w:rsidRPr="003B1BC5">
        <w:rPr>
          <w:rFonts w:hint="eastAsia"/>
        </w:rPr>
        <w:t>.</w:t>
      </w:r>
    </w:p>
    <w:p w:rsidR="002B6163" w:rsidRPr="003B1BC5" w:rsidRDefault="002B6163" w:rsidP="002B6163">
      <w:pPr>
        <w:pStyle w:val="TerminalDisplayIndent1"/>
      </w:pPr>
      <w:r w:rsidRPr="003B1BC5">
        <w:rPr>
          <w:rFonts w:hint="eastAsia"/>
        </w:rPr>
        <w:t>[</w:t>
      </w:r>
      <w:r w:rsidRPr="003B1BC5">
        <w:t>SwitchA-</w:t>
      </w:r>
      <w:r w:rsidRPr="003B1BC5">
        <w:rPr>
          <w:rFonts w:hint="eastAsia"/>
        </w:rPr>
        <w:t>V</w:t>
      </w:r>
      <w:r w:rsidRPr="003B1BC5">
        <w:t>lan-interface</w:t>
      </w:r>
      <w:r w:rsidRPr="003B1BC5">
        <w:rPr>
          <w:rFonts w:hint="eastAsia"/>
        </w:rPr>
        <w:t>2]</w:t>
      </w:r>
      <w:r w:rsidRPr="003B1BC5">
        <w:t xml:space="preserve"> vrrp vrid </w:t>
      </w:r>
      <w:r w:rsidRPr="003B1BC5">
        <w:rPr>
          <w:rFonts w:hint="eastAsia"/>
        </w:rPr>
        <w:t>1</w:t>
      </w:r>
      <w:r w:rsidRPr="003B1BC5">
        <w:t xml:space="preserve"> priority </w:t>
      </w:r>
      <w:r w:rsidRPr="003B1BC5">
        <w:rPr>
          <w:rFonts w:hint="eastAsia"/>
        </w:rPr>
        <w:t>110</w:t>
      </w:r>
    </w:p>
    <w:p w:rsidR="002B6163" w:rsidRPr="003B1BC5" w:rsidRDefault="002B6163" w:rsidP="002B6163">
      <w:pPr>
        <w:pStyle w:val="ItemIndent1"/>
      </w:pPr>
      <w:r w:rsidRPr="003B1BC5">
        <w:rPr>
          <w:rFonts w:hint="eastAsia"/>
        </w:rPr>
        <w:t># Configure Switch</w:t>
      </w:r>
      <w:r w:rsidRPr="003B1BC5">
        <w:t xml:space="preserve"> </w:t>
      </w:r>
      <w:r w:rsidRPr="003B1BC5">
        <w:rPr>
          <w:rFonts w:hint="eastAsia"/>
        </w:rPr>
        <w:t xml:space="preserve">A to </w:t>
      </w:r>
      <w:r w:rsidRPr="003B1BC5">
        <w:t xml:space="preserve">operate in preemptive mode, so it can become the master whenever it operates </w:t>
      </w:r>
      <w:r w:rsidRPr="003B1BC5">
        <w:rPr>
          <w:rFonts w:hint="eastAsia"/>
        </w:rPr>
        <w:t>correctly</w:t>
      </w:r>
      <w:r w:rsidRPr="003B1BC5">
        <w:t>. Set t</w:t>
      </w:r>
      <w:r w:rsidRPr="003B1BC5">
        <w:rPr>
          <w:rFonts w:hint="eastAsia"/>
        </w:rPr>
        <w:t xml:space="preserve">he preemption delay </w:t>
      </w:r>
      <w:r w:rsidRPr="003B1BC5">
        <w:t>to</w:t>
      </w:r>
      <w:r w:rsidRPr="003B1BC5">
        <w:rPr>
          <w:rFonts w:hint="eastAsia"/>
        </w:rPr>
        <w:t xml:space="preserve"> 5000 centiseconds to avoid frequent status switchover.</w:t>
      </w:r>
    </w:p>
    <w:p w:rsidR="002B6163" w:rsidRPr="003B1BC5" w:rsidRDefault="002B6163" w:rsidP="002B6163">
      <w:pPr>
        <w:pStyle w:val="TerminalDisplayIndent1"/>
      </w:pPr>
      <w:r w:rsidRPr="003B1BC5">
        <w:t>[SwitchA-</w:t>
      </w:r>
      <w:r w:rsidRPr="003B1BC5">
        <w:rPr>
          <w:rFonts w:hint="eastAsia"/>
        </w:rPr>
        <w:t>V</w:t>
      </w:r>
      <w:r w:rsidRPr="003B1BC5">
        <w:t>lan-interface</w:t>
      </w:r>
      <w:r w:rsidRPr="003B1BC5">
        <w:rPr>
          <w:rFonts w:hint="eastAsia"/>
        </w:rPr>
        <w:t>2</w:t>
      </w:r>
      <w:r w:rsidRPr="003B1BC5">
        <w:t xml:space="preserve">] vrrp vrid </w:t>
      </w:r>
      <w:r w:rsidRPr="003B1BC5">
        <w:rPr>
          <w:rFonts w:hint="eastAsia"/>
        </w:rPr>
        <w:t xml:space="preserve">1 </w:t>
      </w:r>
      <w:r w:rsidRPr="003B1BC5">
        <w:t>preempt-mode</w:t>
      </w:r>
      <w:r w:rsidRPr="003B1BC5">
        <w:rPr>
          <w:rFonts w:hint="eastAsia"/>
        </w:rPr>
        <w:t xml:space="preserve"> </w:t>
      </w:r>
      <w:r w:rsidRPr="003B1BC5">
        <w:t>delay 5</w:t>
      </w:r>
      <w:r w:rsidRPr="003B1BC5">
        <w:rPr>
          <w:rFonts w:hint="eastAsia"/>
        </w:rPr>
        <w:t>000</w:t>
      </w:r>
    </w:p>
    <w:p w:rsidR="002B6163" w:rsidRPr="002B6163" w:rsidRDefault="002B6163" w:rsidP="002B6163">
      <w:pPr>
        <w:pStyle w:val="Itemstep"/>
      </w:pPr>
      <w:r w:rsidRPr="003B1BC5">
        <w:rPr>
          <w:rFonts w:hint="eastAsia"/>
        </w:rPr>
        <w:t>Configure Switch B:</w:t>
      </w:r>
    </w:p>
    <w:p w:rsidR="002B6163" w:rsidRPr="003B1BC5" w:rsidRDefault="002B6163" w:rsidP="002B6163">
      <w:pPr>
        <w:pStyle w:val="ItemIndent1"/>
      </w:pPr>
      <w:r w:rsidRPr="003B1BC5">
        <w:rPr>
          <w:rFonts w:hint="eastAsia"/>
        </w:rPr>
        <w:t># Configure VLAN 2.</w:t>
      </w:r>
    </w:p>
    <w:p w:rsidR="002B6163" w:rsidRPr="003B1BC5" w:rsidRDefault="002B6163" w:rsidP="002B6163">
      <w:pPr>
        <w:pStyle w:val="TerminalDisplayIndent1"/>
      </w:pPr>
      <w:r w:rsidRPr="003B1BC5">
        <w:rPr>
          <w:rFonts w:hint="eastAsia"/>
        </w:rPr>
        <w:t>&lt;</w:t>
      </w:r>
      <w:r w:rsidRPr="003B1BC5">
        <w:t>SwitchB</w:t>
      </w:r>
      <w:r w:rsidRPr="003B1BC5">
        <w:rPr>
          <w:rFonts w:hint="eastAsia"/>
        </w:rPr>
        <w:t>&gt;</w:t>
      </w:r>
      <w:r w:rsidRPr="003B1BC5">
        <w:t xml:space="preserve"> </w:t>
      </w:r>
      <w:r w:rsidRPr="003B1BC5">
        <w:rPr>
          <w:rFonts w:hint="eastAsia"/>
        </w:rPr>
        <w:t>system-view</w:t>
      </w:r>
    </w:p>
    <w:p w:rsidR="002B6163" w:rsidRPr="003B1BC5" w:rsidRDefault="002B6163" w:rsidP="002B6163">
      <w:pPr>
        <w:pStyle w:val="TerminalDisplayIndent1"/>
      </w:pPr>
      <w:r w:rsidRPr="003B1BC5">
        <w:rPr>
          <w:rFonts w:hint="eastAsia"/>
        </w:rPr>
        <w:t>[</w:t>
      </w:r>
      <w:r w:rsidRPr="003B1BC5">
        <w:t>SwitchB</w:t>
      </w:r>
      <w:r w:rsidRPr="003B1BC5">
        <w:rPr>
          <w:rFonts w:hint="eastAsia"/>
        </w:rPr>
        <w:t>]</w:t>
      </w:r>
      <w:r w:rsidRPr="003B1BC5">
        <w:t xml:space="preserve"> </w:t>
      </w:r>
      <w:r w:rsidRPr="003B1BC5">
        <w:rPr>
          <w:rFonts w:hint="eastAsia"/>
        </w:rPr>
        <w:t>vlan 2</w:t>
      </w:r>
    </w:p>
    <w:p w:rsidR="002B6163" w:rsidRPr="003B1BC5" w:rsidRDefault="002B6163" w:rsidP="002B6163">
      <w:pPr>
        <w:pStyle w:val="TerminalDisplayIndent1"/>
      </w:pPr>
      <w:r w:rsidRPr="003B1BC5">
        <w:t>[SwitchB-</w:t>
      </w:r>
      <w:r w:rsidRPr="003B1BC5">
        <w:rPr>
          <w:rFonts w:hint="eastAsia"/>
        </w:rPr>
        <w:t>V</w:t>
      </w:r>
      <w:r w:rsidRPr="003B1BC5">
        <w:t xml:space="preserve">lan2] port </w:t>
      </w:r>
      <w:fldSimple w:instr=" DOCVARIABLE  varglobal_90603  \* MERGEFORMAT " w:fldLock="1">
        <w:r w:rsidRPr="003B1BC5">
          <w:t>gigabitethernet 1/0/5</w:t>
        </w:r>
      </w:fldSimple>
    </w:p>
    <w:p w:rsidR="002B6163" w:rsidRPr="003B1BC5" w:rsidRDefault="002B6163" w:rsidP="002B6163">
      <w:pPr>
        <w:pStyle w:val="TerminalDisplayIndent1"/>
      </w:pPr>
      <w:r w:rsidRPr="003B1BC5">
        <w:rPr>
          <w:rFonts w:hint="eastAsia"/>
        </w:rPr>
        <w:t>[</w:t>
      </w:r>
      <w:r w:rsidRPr="003B1BC5">
        <w:t>SwitchB-vlan</w:t>
      </w:r>
      <w:r w:rsidRPr="003B1BC5">
        <w:rPr>
          <w:rFonts w:hint="eastAsia"/>
        </w:rPr>
        <w:t>2] quit</w:t>
      </w:r>
    </w:p>
    <w:p w:rsidR="002B6163" w:rsidRPr="003B1BC5" w:rsidRDefault="002B6163" w:rsidP="002B6163">
      <w:pPr>
        <w:pStyle w:val="TerminalDisplayIndent1"/>
      </w:pPr>
      <w:r w:rsidRPr="003B1BC5">
        <w:rPr>
          <w:rFonts w:hint="eastAsia"/>
        </w:rPr>
        <w:t>[</w:t>
      </w:r>
      <w:r w:rsidRPr="003B1BC5">
        <w:t>SwitchB</w:t>
      </w:r>
      <w:r w:rsidRPr="003B1BC5">
        <w:rPr>
          <w:rFonts w:hint="eastAsia"/>
        </w:rPr>
        <w:t>] interface vlan-interface 2</w:t>
      </w:r>
    </w:p>
    <w:p w:rsidR="002B6163" w:rsidRPr="003B1BC5" w:rsidRDefault="002B6163" w:rsidP="002B6163">
      <w:pPr>
        <w:pStyle w:val="TerminalDisplayIndent1"/>
      </w:pPr>
      <w:r w:rsidRPr="003B1BC5">
        <w:t>[SwitchB-</w:t>
      </w:r>
      <w:r w:rsidRPr="003B1BC5">
        <w:rPr>
          <w:rFonts w:hint="eastAsia"/>
        </w:rPr>
        <w:t>V</w:t>
      </w:r>
      <w:r w:rsidRPr="003B1BC5">
        <w:t>lan-interface</w:t>
      </w:r>
      <w:r w:rsidRPr="003B1BC5">
        <w:rPr>
          <w:rFonts w:hint="eastAsia"/>
        </w:rPr>
        <w:t>2</w:t>
      </w:r>
      <w:r w:rsidRPr="003B1BC5">
        <w:t xml:space="preserve">] </w:t>
      </w:r>
      <w:r w:rsidRPr="003B1BC5">
        <w:rPr>
          <w:rFonts w:hint="eastAsia"/>
        </w:rPr>
        <w:t>ip address 10.1.1.2 255.255.255.0</w:t>
      </w:r>
    </w:p>
    <w:p w:rsidR="002B6163" w:rsidRPr="003B1BC5" w:rsidRDefault="002B6163" w:rsidP="002B6163">
      <w:pPr>
        <w:pStyle w:val="ItemIndent1"/>
      </w:pPr>
      <w:r w:rsidRPr="003B1BC5">
        <w:rPr>
          <w:rFonts w:hint="eastAsia"/>
        </w:rPr>
        <w:t># Create VRRP group 1 on VLAN-interface 2</w:t>
      </w:r>
      <w:r w:rsidRPr="003B1BC5">
        <w:t>,</w:t>
      </w:r>
      <w:r w:rsidRPr="003B1BC5">
        <w:rPr>
          <w:rFonts w:hint="eastAsia"/>
        </w:rPr>
        <w:t xml:space="preserve"> and set its virtual IP address to 10.1.1.111.</w:t>
      </w:r>
    </w:p>
    <w:p w:rsidR="002B6163" w:rsidRPr="003B1BC5" w:rsidRDefault="002B6163" w:rsidP="002B6163">
      <w:pPr>
        <w:pStyle w:val="TerminalDisplayIndent1"/>
      </w:pPr>
      <w:r w:rsidRPr="003B1BC5">
        <w:rPr>
          <w:rFonts w:hint="eastAsia"/>
        </w:rPr>
        <w:t>[</w:t>
      </w:r>
      <w:r w:rsidRPr="003B1BC5">
        <w:t>SwitchB-</w:t>
      </w:r>
      <w:r w:rsidRPr="003B1BC5">
        <w:rPr>
          <w:rFonts w:hint="eastAsia"/>
        </w:rPr>
        <w:t>V</w:t>
      </w:r>
      <w:r w:rsidRPr="003B1BC5">
        <w:t>lan-interface</w:t>
      </w:r>
      <w:r w:rsidRPr="003B1BC5">
        <w:rPr>
          <w:rFonts w:hint="eastAsia"/>
        </w:rPr>
        <w:t>2]</w:t>
      </w:r>
      <w:r w:rsidRPr="003B1BC5">
        <w:t xml:space="preserve"> vrrp vrid </w:t>
      </w:r>
      <w:r w:rsidRPr="003B1BC5">
        <w:rPr>
          <w:rFonts w:hint="eastAsia"/>
        </w:rPr>
        <w:t>1</w:t>
      </w:r>
      <w:r w:rsidRPr="003B1BC5">
        <w:t xml:space="preserve"> virtual-ip</w:t>
      </w:r>
      <w:r w:rsidRPr="003B1BC5">
        <w:rPr>
          <w:rFonts w:hint="eastAsia"/>
        </w:rPr>
        <w:t xml:space="preserve"> </w:t>
      </w:r>
      <w:r w:rsidRPr="003B1BC5">
        <w:t>10.1.1.111</w:t>
      </w:r>
    </w:p>
    <w:p w:rsidR="002B6163" w:rsidRPr="003B1BC5" w:rsidRDefault="002B6163" w:rsidP="002B6163">
      <w:pPr>
        <w:pStyle w:val="ItemIndent1"/>
      </w:pPr>
      <w:r w:rsidRPr="003B1BC5">
        <w:rPr>
          <w:rFonts w:hint="eastAsia"/>
        </w:rPr>
        <w:t xml:space="preserve"># Set the </w:t>
      </w:r>
      <w:r w:rsidRPr="003B1BC5">
        <w:t xml:space="preserve">priority </w:t>
      </w:r>
      <w:r w:rsidRPr="003B1BC5">
        <w:rPr>
          <w:rFonts w:hint="eastAsia"/>
        </w:rPr>
        <w:t xml:space="preserve">of Router </w:t>
      </w:r>
      <w:r w:rsidRPr="003B1BC5">
        <w:t>B</w:t>
      </w:r>
      <w:r w:rsidRPr="003B1BC5">
        <w:rPr>
          <w:rFonts w:hint="eastAsia"/>
        </w:rPr>
        <w:t xml:space="preserve"> to 100</w:t>
      </w:r>
      <w:r w:rsidRPr="003B1BC5">
        <w:t xml:space="preserve"> </w:t>
      </w:r>
      <w:r w:rsidRPr="003B1BC5">
        <w:rPr>
          <w:rFonts w:hint="eastAsia"/>
        </w:rPr>
        <w:t>in VRRP group 1.</w:t>
      </w:r>
    </w:p>
    <w:p w:rsidR="002B6163" w:rsidRPr="003B1BC5" w:rsidRDefault="002B6163" w:rsidP="002B6163">
      <w:pPr>
        <w:pStyle w:val="TerminalDisplayIndent1"/>
      </w:pPr>
      <w:r w:rsidRPr="003B1BC5">
        <w:rPr>
          <w:rFonts w:hint="eastAsia"/>
        </w:rPr>
        <w:t>[SwitchB-Vlan-interface2] vrrp vrid 1 priority 100</w:t>
      </w:r>
    </w:p>
    <w:p w:rsidR="002B6163" w:rsidRPr="003B1BC5" w:rsidRDefault="002B6163" w:rsidP="002B6163">
      <w:pPr>
        <w:pStyle w:val="ItemIndent1"/>
      </w:pPr>
      <w:r w:rsidRPr="003B1BC5">
        <w:rPr>
          <w:rFonts w:hint="eastAsia"/>
        </w:rPr>
        <w:t xml:space="preserve"># </w:t>
      </w:r>
      <w:r w:rsidRPr="003B1BC5">
        <w:t>Configure</w:t>
      </w:r>
      <w:r w:rsidRPr="003B1BC5">
        <w:rPr>
          <w:rFonts w:hint="eastAsia"/>
        </w:rPr>
        <w:t xml:space="preserve"> Switch B to operate in preemptive mode</w:t>
      </w:r>
      <w:r w:rsidRPr="003B1BC5">
        <w:t>, and set t</w:t>
      </w:r>
      <w:r w:rsidRPr="003B1BC5">
        <w:rPr>
          <w:rFonts w:hint="eastAsia"/>
        </w:rPr>
        <w:t xml:space="preserve">he preemption delay </w:t>
      </w:r>
      <w:r w:rsidRPr="003B1BC5">
        <w:t>to</w:t>
      </w:r>
      <w:r w:rsidRPr="003B1BC5">
        <w:rPr>
          <w:rFonts w:hint="eastAsia"/>
        </w:rPr>
        <w:t xml:space="preserve"> 5000 centiseconds.</w:t>
      </w:r>
    </w:p>
    <w:p w:rsidR="002B6163" w:rsidRPr="003B1BC5" w:rsidRDefault="002B6163" w:rsidP="002B6163">
      <w:pPr>
        <w:pStyle w:val="TerminalDisplayIndent1"/>
      </w:pPr>
      <w:r w:rsidRPr="003B1BC5">
        <w:t>[SwitchB-</w:t>
      </w:r>
      <w:r w:rsidRPr="003B1BC5">
        <w:rPr>
          <w:rFonts w:hint="eastAsia"/>
        </w:rPr>
        <w:t>Vlan-inte</w:t>
      </w:r>
      <w:r w:rsidRPr="003B1BC5">
        <w:t>rface</w:t>
      </w:r>
      <w:r w:rsidRPr="003B1BC5">
        <w:rPr>
          <w:rFonts w:hint="eastAsia"/>
        </w:rPr>
        <w:t>2</w:t>
      </w:r>
      <w:r w:rsidRPr="003B1BC5">
        <w:t xml:space="preserve">] vrrp vrid </w:t>
      </w:r>
      <w:r w:rsidRPr="003B1BC5">
        <w:rPr>
          <w:rFonts w:hint="eastAsia"/>
        </w:rPr>
        <w:t xml:space="preserve">1 </w:t>
      </w:r>
      <w:r w:rsidRPr="003B1BC5">
        <w:t>preempt-mode</w:t>
      </w:r>
      <w:r w:rsidRPr="003B1BC5">
        <w:rPr>
          <w:rFonts w:hint="eastAsia"/>
        </w:rPr>
        <w:t xml:space="preserve"> </w:t>
      </w:r>
      <w:r w:rsidRPr="003B1BC5">
        <w:t>delay 5</w:t>
      </w:r>
      <w:r w:rsidRPr="003B1BC5">
        <w:rPr>
          <w:rFonts w:hint="eastAsia"/>
        </w:rPr>
        <w:t>000</w:t>
      </w:r>
    </w:p>
    <w:p w:rsidR="002B6163" w:rsidRPr="002B6163" w:rsidRDefault="002B6163" w:rsidP="002B6163">
      <w:pPr>
        <w:pStyle w:val="4"/>
      </w:pPr>
      <w:r w:rsidRPr="002B6163">
        <w:rPr>
          <w:rFonts w:hint="eastAsia"/>
        </w:rPr>
        <w:t>Verifying the configuration</w:t>
      </w:r>
    </w:p>
    <w:p w:rsidR="002B6163" w:rsidRPr="003B1BC5" w:rsidRDefault="002B6163" w:rsidP="002B6163">
      <w:r w:rsidRPr="003B1BC5">
        <w:t xml:space="preserve"># Ping Host B from </w:t>
      </w:r>
      <w:r w:rsidRPr="003B1BC5">
        <w:rPr>
          <w:rFonts w:hint="eastAsia"/>
        </w:rPr>
        <w:t>Host A.</w:t>
      </w:r>
      <w:r w:rsidRPr="003B1BC5">
        <w:t xml:space="preserve"> (Details not shown.)</w:t>
      </w:r>
    </w:p>
    <w:p w:rsidR="002B6163" w:rsidRPr="003B1BC5" w:rsidRDefault="002B6163" w:rsidP="002B6163">
      <w:r w:rsidRPr="003B1BC5">
        <w:rPr>
          <w:rFonts w:hint="eastAsia"/>
        </w:rPr>
        <w:t xml:space="preserve"># Display detailed information </w:t>
      </w:r>
      <w:r w:rsidRPr="003B1BC5">
        <w:t xml:space="preserve">about </w:t>
      </w:r>
      <w:r w:rsidRPr="003B1BC5">
        <w:rPr>
          <w:rFonts w:hint="eastAsia"/>
        </w:rPr>
        <w:t>VRRP group 1 on Switch A.</w:t>
      </w:r>
    </w:p>
    <w:p w:rsidR="002B6163" w:rsidRPr="003B1BC5" w:rsidRDefault="002B6163" w:rsidP="002B6163">
      <w:pPr>
        <w:pStyle w:val="TerminalDisplay"/>
      </w:pPr>
      <w:r w:rsidRPr="003B1BC5">
        <w:t>[</w:t>
      </w:r>
      <w:r w:rsidRPr="003B1BC5">
        <w:rPr>
          <w:rFonts w:hint="eastAsia"/>
        </w:rPr>
        <w:t>SwitchA</w:t>
      </w:r>
      <w:r w:rsidRPr="003B1BC5">
        <w:t>-</w:t>
      </w:r>
      <w:r w:rsidRPr="003B1BC5">
        <w:rPr>
          <w:rFonts w:hint="eastAsia"/>
        </w:rPr>
        <w:t>V</w:t>
      </w:r>
      <w:r w:rsidRPr="003B1BC5">
        <w:t>lan-interface</w:t>
      </w:r>
      <w:r w:rsidRPr="003B1BC5">
        <w:rPr>
          <w:rFonts w:hint="eastAsia"/>
        </w:rPr>
        <w:t>2</w:t>
      </w:r>
      <w:r w:rsidRPr="003B1BC5">
        <w:t>]</w:t>
      </w:r>
      <w:r w:rsidRPr="003B1BC5">
        <w:rPr>
          <w:rFonts w:hint="eastAsia"/>
        </w:rPr>
        <w:t xml:space="preserve"> </w:t>
      </w:r>
      <w:r w:rsidRPr="003B1BC5">
        <w:t>display vrrp verbose</w:t>
      </w:r>
    </w:p>
    <w:p w:rsidR="002B6163" w:rsidRPr="003B1BC5" w:rsidRDefault="002B6163" w:rsidP="002B6163">
      <w:pPr>
        <w:pStyle w:val="TerminalDisplay"/>
      </w:pPr>
      <w:r w:rsidRPr="003B1BC5">
        <w:t>IPv4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Standard</w:t>
      </w:r>
    </w:p>
    <w:p w:rsidR="002B6163" w:rsidRPr="003B1BC5" w:rsidRDefault="002B6163" w:rsidP="002B6163">
      <w:pPr>
        <w:pStyle w:val="TerminalDisplay"/>
      </w:pPr>
      <w:r w:rsidRPr="003B1BC5">
        <w:rPr>
          <w:rFonts w:hint="eastAsia"/>
        </w:rPr>
        <w:t xml:space="preserve"> </w:t>
      </w:r>
      <w:r w:rsidRPr="003B1BC5">
        <w:t>Total number of virtual routers : 1</w:t>
      </w:r>
    </w:p>
    <w:p w:rsidR="002B6163" w:rsidRPr="003B1BC5" w:rsidRDefault="002B6163" w:rsidP="002B6163">
      <w:pPr>
        <w:pStyle w:val="TerminalDisplay"/>
      </w:pPr>
      <w:r w:rsidRPr="003B1BC5">
        <w:t xml:space="preserve">   Interface Vlan-interface</w:t>
      </w:r>
      <w:r w:rsidRPr="003B1BC5">
        <w:rPr>
          <w:rFonts w:hint="eastAsia"/>
        </w:rPr>
        <w:t>2</w:t>
      </w:r>
    </w:p>
    <w:p w:rsidR="002B6163" w:rsidRPr="003B1BC5" w:rsidRDefault="002B6163" w:rsidP="002B6163">
      <w:pPr>
        <w:pStyle w:val="TerminalDisplay"/>
      </w:pPr>
      <w:r w:rsidRPr="003B1BC5">
        <w:t xml:space="preserve">     VRID          </w:t>
      </w:r>
      <w:r w:rsidRPr="003B1BC5">
        <w:rPr>
          <w:rFonts w:hint="eastAsia"/>
        </w:rPr>
        <w:t xml:space="preserve">  </w:t>
      </w:r>
      <w:r w:rsidRPr="003B1BC5">
        <w:t xml:space="preserve"> : 1                    Adver Timer  : 1</w:t>
      </w:r>
      <w:r w:rsidRPr="003B1BC5">
        <w:rPr>
          <w:rFonts w:hint="eastAsia"/>
        </w:rPr>
        <w:t>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Master</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110                  Running Pri  : 110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10.1.1.111</w:t>
      </w:r>
    </w:p>
    <w:p w:rsidR="002B6163" w:rsidRPr="003B1BC5" w:rsidRDefault="002B6163" w:rsidP="002B6163">
      <w:pPr>
        <w:pStyle w:val="TerminalDisplay"/>
      </w:pPr>
      <w:r w:rsidRPr="003B1BC5">
        <w:t xml:space="preserve">     Virtual MAC   </w:t>
      </w:r>
      <w:r w:rsidRPr="003B1BC5">
        <w:rPr>
          <w:rFonts w:hint="eastAsia"/>
        </w:rPr>
        <w:t xml:space="preserve">  </w:t>
      </w:r>
      <w:r w:rsidRPr="003B1BC5">
        <w:t xml:space="preserve"> : 0000-5e00-0101</w:t>
      </w:r>
    </w:p>
    <w:p w:rsidR="002B6163" w:rsidRPr="003B1BC5" w:rsidRDefault="002B6163" w:rsidP="002B6163">
      <w:pPr>
        <w:pStyle w:val="TerminalDisplay"/>
      </w:pPr>
      <w:r w:rsidRPr="003B1BC5">
        <w:t xml:space="preserve">     Master IP     </w:t>
      </w:r>
      <w:r w:rsidRPr="003B1BC5">
        <w:rPr>
          <w:rFonts w:hint="eastAsia"/>
        </w:rPr>
        <w:t xml:space="preserve">  </w:t>
      </w:r>
      <w:r w:rsidRPr="003B1BC5">
        <w:t xml:space="preserve"> : 10.1.1.1</w:t>
      </w:r>
    </w:p>
    <w:p w:rsidR="002B6163" w:rsidRPr="003B1BC5" w:rsidRDefault="002B6163" w:rsidP="002B6163">
      <w:r w:rsidRPr="003B1BC5">
        <w:rPr>
          <w:rFonts w:hint="eastAsia"/>
        </w:rPr>
        <w:t xml:space="preserve"># Display detailed information </w:t>
      </w:r>
      <w:r w:rsidRPr="003B1BC5">
        <w:t>about</w:t>
      </w:r>
      <w:r w:rsidRPr="003B1BC5">
        <w:rPr>
          <w:rFonts w:hint="eastAsia"/>
        </w:rPr>
        <w:t xml:space="preserve"> VRRP group 1 on Switch B.</w:t>
      </w:r>
    </w:p>
    <w:p w:rsidR="002B6163" w:rsidRPr="003B1BC5" w:rsidRDefault="002B6163" w:rsidP="002B6163">
      <w:pPr>
        <w:pStyle w:val="TerminalDisplay"/>
      </w:pPr>
      <w:r w:rsidRPr="003B1BC5">
        <w:rPr>
          <w:rFonts w:hint="eastAsia"/>
        </w:rPr>
        <w:t>[</w:t>
      </w:r>
      <w:r w:rsidRPr="003B1BC5">
        <w:t>SwitchB-</w:t>
      </w:r>
      <w:r w:rsidRPr="003B1BC5">
        <w:rPr>
          <w:rFonts w:hint="eastAsia"/>
        </w:rPr>
        <w:t>V</w:t>
      </w:r>
      <w:r w:rsidRPr="003B1BC5">
        <w:t>lan-interface</w:t>
      </w:r>
      <w:r w:rsidRPr="003B1BC5">
        <w:rPr>
          <w:rFonts w:hint="eastAsia"/>
        </w:rPr>
        <w:t>2]</w:t>
      </w:r>
      <w:r w:rsidRPr="003B1BC5">
        <w:t xml:space="preserve"> display vrrp verbose</w:t>
      </w:r>
    </w:p>
    <w:p w:rsidR="002B6163" w:rsidRPr="003B1BC5" w:rsidRDefault="002B6163" w:rsidP="002B6163">
      <w:pPr>
        <w:pStyle w:val="TerminalDisplay"/>
      </w:pPr>
      <w:r w:rsidRPr="003B1BC5">
        <w:lastRenderedPageBreak/>
        <w:t>IPv4 Virtual Router Information:</w:t>
      </w:r>
    </w:p>
    <w:p w:rsidR="002B6163" w:rsidRPr="003B1BC5" w:rsidRDefault="002B6163" w:rsidP="002B6163">
      <w:pPr>
        <w:pStyle w:val="TerminalDisplay"/>
      </w:pPr>
      <w:r w:rsidRPr="003B1BC5">
        <w:t xml:space="preserve"> Run</w:t>
      </w:r>
      <w:r w:rsidRPr="003B1BC5">
        <w:rPr>
          <w:rFonts w:hint="eastAsia"/>
        </w:rPr>
        <w:t>ning</w:t>
      </w:r>
      <w:r w:rsidRPr="003B1BC5">
        <w:t xml:space="preserve"> Mode      : Standard</w:t>
      </w:r>
    </w:p>
    <w:p w:rsidR="002B6163" w:rsidRPr="003B1BC5" w:rsidRDefault="002B6163" w:rsidP="002B6163">
      <w:pPr>
        <w:pStyle w:val="TerminalDisplay"/>
      </w:pPr>
      <w:r w:rsidRPr="003B1BC5">
        <w:rPr>
          <w:rFonts w:hint="eastAsia"/>
        </w:rPr>
        <w:t xml:space="preserve"> </w:t>
      </w:r>
      <w:r w:rsidRPr="003B1BC5">
        <w:t>Total number of virtual routers : 1</w:t>
      </w:r>
    </w:p>
    <w:p w:rsidR="002B6163" w:rsidRPr="003B1BC5" w:rsidRDefault="002B6163" w:rsidP="002B6163">
      <w:pPr>
        <w:pStyle w:val="TerminalDisplay"/>
      </w:pPr>
      <w:r w:rsidRPr="003B1BC5">
        <w:t xml:space="preserve">   Interface Vlan-interface</w:t>
      </w:r>
      <w:r w:rsidRPr="003B1BC5">
        <w:rPr>
          <w:rFonts w:hint="eastAsia"/>
        </w:rPr>
        <w:t>2</w:t>
      </w:r>
    </w:p>
    <w:p w:rsidR="002B6163" w:rsidRPr="003B1BC5" w:rsidRDefault="002B6163" w:rsidP="002B6163">
      <w:pPr>
        <w:pStyle w:val="TerminalDisplay"/>
      </w:pPr>
      <w:r w:rsidRPr="003B1BC5">
        <w:t xml:space="preserve">     VRID          </w:t>
      </w:r>
      <w:r w:rsidRPr="003B1BC5">
        <w:rPr>
          <w:rFonts w:hint="eastAsia"/>
        </w:rPr>
        <w:t xml:space="preserve">  </w:t>
      </w:r>
      <w:r w:rsidRPr="003B1BC5">
        <w:t xml:space="preserve"> : 1                    Adver Timer  : 1</w:t>
      </w:r>
      <w:r w:rsidRPr="003B1BC5">
        <w:rPr>
          <w:rFonts w:hint="eastAsia"/>
        </w:rPr>
        <w:t>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Backup</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100                  Running Pri  : 100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w:t>
      </w:r>
      <w:r w:rsidRPr="003B1BC5">
        <w:rPr>
          <w:rFonts w:hint="eastAsia"/>
        </w:rPr>
        <w:t>Become Master    : 401</w:t>
      </w:r>
      <w:r w:rsidRPr="003B1BC5">
        <w:t>ms left</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10.1.1.111</w:t>
      </w:r>
    </w:p>
    <w:p w:rsidR="002B6163" w:rsidRPr="003B1BC5" w:rsidRDefault="002B6163" w:rsidP="002B6163">
      <w:pPr>
        <w:pStyle w:val="TerminalDisplay"/>
      </w:pPr>
      <w:r w:rsidRPr="003B1BC5">
        <w:t xml:space="preserve">     Master IP     </w:t>
      </w:r>
      <w:r w:rsidRPr="003B1BC5">
        <w:rPr>
          <w:rFonts w:hint="eastAsia"/>
        </w:rPr>
        <w:t xml:space="preserve">  </w:t>
      </w:r>
      <w:r w:rsidRPr="003B1BC5">
        <w:t xml:space="preserve"> : 10.1.1.1</w:t>
      </w:r>
    </w:p>
    <w:p w:rsidR="002B6163" w:rsidRPr="003B1BC5" w:rsidRDefault="002B6163" w:rsidP="002B6163">
      <w:r w:rsidRPr="003B1BC5">
        <w:rPr>
          <w:rFonts w:hint="eastAsia"/>
        </w:rPr>
        <w:t xml:space="preserve">The </w:t>
      </w:r>
      <w:r w:rsidRPr="003B1BC5">
        <w:t>output</w:t>
      </w:r>
      <w:r w:rsidRPr="003B1BC5">
        <w:rPr>
          <w:rFonts w:hint="eastAsia"/>
        </w:rPr>
        <w:t xml:space="preserve"> shows that Switch A is operating</w:t>
      </w:r>
      <w:r w:rsidRPr="003B1BC5">
        <w:t xml:space="preserve"> as </w:t>
      </w:r>
      <w:r w:rsidRPr="003B1BC5">
        <w:rPr>
          <w:rFonts w:hint="eastAsia"/>
        </w:rPr>
        <w:t>the master</w:t>
      </w:r>
      <w:r w:rsidRPr="003B1BC5">
        <w:t xml:space="preserve"> </w:t>
      </w:r>
      <w:r w:rsidRPr="003B1BC5">
        <w:rPr>
          <w:rFonts w:hint="eastAsia"/>
        </w:rPr>
        <w:t>in VRRP group 1</w:t>
      </w:r>
      <w:r w:rsidRPr="003B1BC5">
        <w:t xml:space="preserve"> to forward packets </w:t>
      </w:r>
      <w:r w:rsidRPr="003B1BC5">
        <w:rPr>
          <w:rFonts w:hint="eastAsia"/>
        </w:rPr>
        <w:t>from Host A to Host B.</w:t>
      </w:r>
    </w:p>
    <w:p w:rsidR="002B6163" w:rsidRPr="003B1BC5" w:rsidRDefault="002B6163" w:rsidP="002B6163">
      <w:r w:rsidRPr="003B1BC5">
        <w:t xml:space="preserve"># Disconnect the link between Host A and </w:t>
      </w:r>
      <w:r w:rsidRPr="003B1BC5">
        <w:rPr>
          <w:rFonts w:hint="eastAsia"/>
        </w:rPr>
        <w:t>Switch A</w:t>
      </w:r>
      <w:r w:rsidRPr="003B1BC5">
        <w:t xml:space="preserve">, and verify that Host A </w:t>
      </w:r>
      <w:r w:rsidRPr="003B1BC5">
        <w:rPr>
          <w:rFonts w:hint="eastAsia"/>
        </w:rPr>
        <w:t xml:space="preserve">can still ping Host B. </w:t>
      </w:r>
      <w:r w:rsidRPr="003B1BC5">
        <w:t>(Details not shown.)</w:t>
      </w:r>
    </w:p>
    <w:p w:rsidR="002B6163" w:rsidRPr="003B1BC5" w:rsidRDefault="002B6163" w:rsidP="002B6163">
      <w:r w:rsidRPr="003B1BC5">
        <w:rPr>
          <w:rFonts w:hint="eastAsia"/>
        </w:rPr>
        <w:t xml:space="preserve"># </w:t>
      </w:r>
      <w:r w:rsidRPr="003B1BC5">
        <w:t>Display</w:t>
      </w:r>
      <w:r w:rsidRPr="003B1BC5">
        <w:rPr>
          <w:rFonts w:hint="eastAsia"/>
        </w:rPr>
        <w:t xml:space="preserve"> detailed information </w:t>
      </w:r>
      <w:r w:rsidRPr="003B1BC5">
        <w:t xml:space="preserve">about </w:t>
      </w:r>
      <w:r w:rsidRPr="003B1BC5">
        <w:rPr>
          <w:rFonts w:hint="eastAsia"/>
        </w:rPr>
        <w:t>VRRP group 1 on Switch B.</w:t>
      </w:r>
    </w:p>
    <w:p w:rsidR="002B6163" w:rsidRPr="003B1BC5" w:rsidRDefault="002B6163" w:rsidP="002B6163">
      <w:pPr>
        <w:pStyle w:val="TerminalDisplay"/>
      </w:pPr>
      <w:r w:rsidRPr="003B1BC5">
        <w:rPr>
          <w:rFonts w:hint="eastAsia"/>
        </w:rPr>
        <w:t>[</w:t>
      </w:r>
      <w:r w:rsidRPr="003B1BC5">
        <w:t>SwitchB-</w:t>
      </w:r>
      <w:r w:rsidRPr="003B1BC5">
        <w:rPr>
          <w:rFonts w:hint="eastAsia"/>
        </w:rPr>
        <w:t>V</w:t>
      </w:r>
      <w:r w:rsidRPr="003B1BC5">
        <w:t>lan-interface</w:t>
      </w:r>
      <w:r w:rsidRPr="003B1BC5">
        <w:rPr>
          <w:rFonts w:hint="eastAsia"/>
        </w:rPr>
        <w:t>2]</w:t>
      </w:r>
      <w:r w:rsidRPr="003B1BC5">
        <w:t xml:space="preserve"> display vrrp verbose</w:t>
      </w:r>
    </w:p>
    <w:p w:rsidR="002B6163" w:rsidRPr="003B1BC5" w:rsidRDefault="002B6163" w:rsidP="002B6163">
      <w:pPr>
        <w:pStyle w:val="TerminalDisplay"/>
      </w:pPr>
      <w:r w:rsidRPr="003B1BC5">
        <w:t>IPv4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Standard</w:t>
      </w:r>
    </w:p>
    <w:p w:rsidR="002B6163" w:rsidRPr="003B1BC5" w:rsidRDefault="002B6163" w:rsidP="002B6163">
      <w:pPr>
        <w:pStyle w:val="TerminalDisplay"/>
      </w:pPr>
      <w:r w:rsidRPr="003B1BC5">
        <w:t xml:space="preserve"> Total number of virtual routers : 1</w:t>
      </w:r>
    </w:p>
    <w:p w:rsidR="002B6163" w:rsidRPr="003B1BC5" w:rsidRDefault="002B6163" w:rsidP="002B6163">
      <w:pPr>
        <w:pStyle w:val="TerminalDisplay"/>
      </w:pPr>
      <w:r w:rsidRPr="003B1BC5">
        <w:t xml:space="preserve">   Interface Vlan-interface</w:t>
      </w:r>
      <w:r w:rsidRPr="003B1BC5">
        <w:rPr>
          <w:rFonts w:hint="eastAsia"/>
        </w:rPr>
        <w:t>2</w:t>
      </w:r>
    </w:p>
    <w:p w:rsidR="002B6163" w:rsidRPr="003B1BC5" w:rsidRDefault="002B6163" w:rsidP="002B6163">
      <w:pPr>
        <w:pStyle w:val="TerminalDisplay"/>
      </w:pPr>
      <w:r w:rsidRPr="003B1BC5">
        <w:t xml:space="preserve">     VRID          </w:t>
      </w:r>
      <w:r w:rsidRPr="003B1BC5">
        <w:rPr>
          <w:rFonts w:hint="eastAsia"/>
        </w:rPr>
        <w:t xml:space="preserve">  </w:t>
      </w:r>
      <w:r w:rsidRPr="003B1BC5">
        <w:t xml:space="preserve"> : 1                    Adver Timer  : 1</w:t>
      </w:r>
      <w:r w:rsidRPr="003B1BC5">
        <w:rPr>
          <w:rFonts w:hint="eastAsia"/>
        </w:rPr>
        <w:t>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Master</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100                  Running Pri  : 100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10.1.1.111</w:t>
      </w:r>
    </w:p>
    <w:p w:rsidR="002B6163" w:rsidRPr="003B1BC5" w:rsidRDefault="002B6163" w:rsidP="002B6163">
      <w:pPr>
        <w:pStyle w:val="TerminalDisplay"/>
      </w:pPr>
      <w:r w:rsidRPr="003B1BC5">
        <w:t xml:space="preserve">     Virtual MAC   </w:t>
      </w:r>
      <w:r w:rsidRPr="003B1BC5">
        <w:rPr>
          <w:rFonts w:hint="eastAsia"/>
        </w:rPr>
        <w:t xml:space="preserve">  </w:t>
      </w:r>
      <w:r w:rsidRPr="003B1BC5">
        <w:t xml:space="preserve"> : 0000-5e00-0101</w:t>
      </w:r>
    </w:p>
    <w:p w:rsidR="002B6163" w:rsidRPr="003B1BC5" w:rsidRDefault="002B6163" w:rsidP="002B6163">
      <w:pPr>
        <w:pStyle w:val="TerminalDisplay"/>
      </w:pPr>
      <w:r w:rsidRPr="003B1BC5">
        <w:t xml:space="preserve">     Master IP     </w:t>
      </w:r>
      <w:r w:rsidRPr="003B1BC5">
        <w:rPr>
          <w:rFonts w:hint="eastAsia"/>
        </w:rPr>
        <w:t xml:space="preserve">  </w:t>
      </w:r>
      <w:r w:rsidRPr="003B1BC5">
        <w:t xml:space="preserve"> : 10.1.1.2</w:t>
      </w:r>
    </w:p>
    <w:p w:rsidR="002B6163" w:rsidRPr="003B1BC5" w:rsidRDefault="002B6163" w:rsidP="002B6163">
      <w:r w:rsidRPr="003B1BC5">
        <w:rPr>
          <w:rFonts w:hint="eastAsia"/>
        </w:rPr>
        <w:t xml:space="preserve">The </w:t>
      </w:r>
      <w:r w:rsidRPr="003B1BC5">
        <w:t>output</w:t>
      </w:r>
      <w:r w:rsidRPr="003B1BC5">
        <w:rPr>
          <w:rFonts w:hint="eastAsia"/>
        </w:rPr>
        <w:t xml:space="preserve"> shows that when Switch A fails, Switch B </w:t>
      </w:r>
      <w:r w:rsidRPr="003B1BC5">
        <w:t>takes over to forward</w:t>
      </w:r>
      <w:r w:rsidRPr="003B1BC5">
        <w:rPr>
          <w:rFonts w:hint="eastAsia"/>
        </w:rPr>
        <w:t xml:space="preserve"> packets from Host A to Host B.</w:t>
      </w:r>
    </w:p>
    <w:p w:rsidR="002B6163" w:rsidRPr="003B1BC5" w:rsidRDefault="002B6163" w:rsidP="002B6163">
      <w:r w:rsidRPr="003B1BC5">
        <w:rPr>
          <w:rFonts w:hint="eastAsia"/>
        </w:rPr>
        <w:t xml:space="preserve"># </w:t>
      </w:r>
      <w:r w:rsidRPr="003B1BC5">
        <w:t xml:space="preserve">Recover the link between Host A and </w:t>
      </w:r>
      <w:r w:rsidRPr="003B1BC5">
        <w:rPr>
          <w:rFonts w:hint="eastAsia"/>
        </w:rPr>
        <w:t>Switch A</w:t>
      </w:r>
      <w:r w:rsidRPr="003B1BC5">
        <w:t>,</w:t>
      </w:r>
      <w:r w:rsidRPr="003B1BC5">
        <w:rPr>
          <w:rFonts w:hint="eastAsia"/>
        </w:rPr>
        <w:t xml:space="preserve"> </w:t>
      </w:r>
      <w:r w:rsidRPr="003B1BC5">
        <w:t xml:space="preserve">and </w:t>
      </w:r>
      <w:r w:rsidRPr="003B1BC5">
        <w:rPr>
          <w:rFonts w:hint="eastAsia"/>
        </w:rPr>
        <w:t xml:space="preserve">display detailed information </w:t>
      </w:r>
      <w:r w:rsidRPr="003B1BC5">
        <w:t xml:space="preserve">about </w:t>
      </w:r>
      <w:r w:rsidRPr="003B1BC5">
        <w:rPr>
          <w:rFonts w:hint="eastAsia"/>
        </w:rPr>
        <w:t>VRRP group 1 on Switch A.</w:t>
      </w:r>
    </w:p>
    <w:p w:rsidR="002B6163" w:rsidRPr="003B1BC5" w:rsidRDefault="002B6163" w:rsidP="002B6163">
      <w:pPr>
        <w:pStyle w:val="TerminalDisplay"/>
      </w:pPr>
      <w:r w:rsidRPr="003B1BC5">
        <w:t>[</w:t>
      </w:r>
      <w:r w:rsidRPr="003B1BC5">
        <w:rPr>
          <w:rFonts w:hint="eastAsia"/>
        </w:rPr>
        <w:t>SwitchA</w:t>
      </w:r>
      <w:r w:rsidRPr="003B1BC5">
        <w:t>-</w:t>
      </w:r>
      <w:r w:rsidRPr="003B1BC5">
        <w:rPr>
          <w:rFonts w:hint="eastAsia"/>
        </w:rPr>
        <w:t>V</w:t>
      </w:r>
      <w:r w:rsidRPr="003B1BC5">
        <w:t>lan-interface</w:t>
      </w:r>
      <w:r w:rsidRPr="003B1BC5">
        <w:rPr>
          <w:rFonts w:hint="eastAsia"/>
        </w:rPr>
        <w:t>2</w:t>
      </w:r>
      <w:r w:rsidRPr="003B1BC5">
        <w:t>]</w:t>
      </w:r>
      <w:r w:rsidRPr="003B1BC5">
        <w:rPr>
          <w:rFonts w:hint="eastAsia"/>
        </w:rPr>
        <w:t xml:space="preserve"> </w:t>
      </w:r>
      <w:r w:rsidRPr="003B1BC5">
        <w:t>display vrrp verbose</w:t>
      </w:r>
    </w:p>
    <w:p w:rsidR="002B6163" w:rsidRPr="003B1BC5" w:rsidRDefault="002B6163" w:rsidP="002B6163">
      <w:pPr>
        <w:pStyle w:val="TerminalDisplay"/>
      </w:pPr>
      <w:r w:rsidRPr="003B1BC5">
        <w:t>IPv4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Standard</w:t>
      </w:r>
    </w:p>
    <w:p w:rsidR="002B6163" w:rsidRPr="003B1BC5" w:rsidRDefault="002B6163" w:rsidP="002B6163">
      <w:pPr>
        <w:pStyle w:val="TerminalDisplay"/>
      </w:pPr>
      <w:r w:rsidRPr="003B1BC5">
        <w:t xml:space="preserve"> Total number of virtual routers : 1</w:t>
      </w:r>
    </w:p>
    <w:p w:rsidR="002B6163" w:rsidRPr="003B1BC5" w:rsidRDefault="002B6163" w:rsidP="002B6163">
      <w:pPr>
        <w:pStyle w:val="TerminalDisplay"/>
      </w:pPr>
      <w:r w:rsidRPr="003B1BC5">
        <w:t xml:space="preserve">   Interface Vlan-interface</w:t>
      </w:r>
      <w:r w:rsidRPr="003B1BC5">
        <w:rPr>
          <w:rFonts w:hint="eastAsia"/>
        </w:rPr>
        <w:t>2</w:t>
      </w:r>
    </w:p>
    <w:p w:rsidR="002B6163" w:rsidRPr="003B1BC5" w:rsidRDefault="002B6163" w:rsidP="002B6163">
      <w:pPr>
        <w:pStyle w:val="TerminalDisplay"/>
      </w:pPr>
      <w:r w:rsidRPr="003B1BC5">
        <w:t xml:space="preserve">     VRID          </w:t>
      </w:r>
      <w:r w:rsidRPr="003B1BC5">
        <w:rPr>
          <w:rFonts w:hint="eastAsia"/>
        </w:rPr>
        <w:t xml:space="preserve">  </w:t>
      </w:r>
      <w:r w:rsidRPr="003B1BC5">
        <w:t xml:space="preserve"> : 1                    Adver Timer  : 1</w:t>
      </w:r>
      <w:r w:rsidRPr="003B1BC5">
        <w:rPr>
          <w:rFonts w:hint="eastAsia"/>
        </w:rPr>
        <w:t>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Master</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110                  Running Pri  : 110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10.1.1.111</w:t>
      </w:r>
    </w:p>
    <w:p w:rsidR="002B6163" w:rsidRPr="003B1BC5" w:rsidRDefault="002B6163" w:rsidP="002B6163">
      <w:pPr>
        <w:pStyle w:val="TerminalDisplay"/>
      </w:pPr>
      <w:r w:rsidRPr="003B1BC5">
        <w:t xml:space="preserve">     Virtual MAC   </w:t>
      </w:r>
      <w:r w:rsidRPr="003B1BC5">
        <w:rPr>
          <w:rFonts w:hint="eastAsia"/>
        </w:rPr>
        <w:t xml:space="preserve">  </w:t>
      </w:r>
      <w:r w:rsidRPr="003B1BC5">
        <w:t xml:space="preserve"> : 0000-5e00-0101</w:t>
      </w:r>
    </w:p>
    <w:p w:rsidR="002B6163" w:rsidRPr="003B1BC5" w:rsidRDefault="002B6163" w:rsidP="002B6163">
      <w:pPr>
        <w:pStyle w:val="TerminalDisplay"/>
      </w:pPr>
      <w:r w:rsidRPr="003B1BC5">
        <w:t xml:space="preserve">     Master IP     </w:t>
      </w:r>
      <w:r w:rsidRPr="003B1BC5">
        <w:rPr>
          <w:rFonts w:hint="eastAsia"/>
        </w:rPr>
        <w:t xml:space="preserve">  </w:t>
      </w:r>
      <w:r w:rsidRPr="003B1BC5">
        <w:t xml:space="preserve"> : 10.1.1.1</w:t>
      </w:r>
    </w:p>
    <w:p w:rsidR="002B6163" w:rsidRPr="003B1BC5" w:rsidRDefault="002B6163" w:rsidP="002B6163">
      <w:r w:rsidRPr="003B1BC5">
        <w:rPr>
          <w:rFonts w:hint="eastAsia"/>
        </w:rPr>
        <w:lastRenderedPageBreak/>
        <w:t xml:space="preserve">The </w:t>
      </w:r>
      <w:r w:rsidRPr="003B1BC5">
        <w:t>output</w:t>
      </w:r>
      <w:r w:rsidRPr="003B1BC5">
        <w:rPr>
          <w:rFonts w:hint="eastAsia"/>
        </w:rPr>
        <w:t xml:space="preserve"> shows that after Switch A resumes normal operation, it becomes the master</w:t>
      </w:r>
      <w:r w:rsidRPr="003B1BC5">
        <w:t xml:space="preserve"> to forward</w:t>
      </w:r>
      <w:r w:rsidRPr="003B1BC5">
        <w:rPr>
          <w:rFonts w:hint="eastAsia"/>
        </w:rPr>
        <w:t xml:space="preserve"> packets from </w:t>
      </w:r>
      <w:r w:rsidRPr="003B1BC5">
        <w:t>H</w:t>
      </w:r>
      <w:r w:rsidRPr="003B1BC5">
        <w:rPr>
          <w:rFonts w:hint="eastAsia"/>
        </w:rPr>
        <w:t xml:space="preserve">ost A to </w:t>
      </w:r>
      <w:r w:rsidRPr="003B1BC5">
        <w:t>H</w:t>
      </w:r>
      <w:r w:rsidRPr="003B1BC5">
        <w:rPr>
          <w:rFonts w:hint="eastAsia"/>
        </w:rPr>
        <w:t>ost B.</w:t>
      </w:r>
    </w:p>
    <w:p w:rsidR="002B6163" w:rsidRPr="002B6163" w:rsidRDefault="002B6163" w:rsidP="002B6163">
      <w:pPr>
        <w:pStyle w:val="3"/>
      </w:pPr>
      <w:bookmarkStart w:id="3511" w:name="_Toc280281924"/>
      <w:bookmarkStart w:id="3512" w:name="_Toc280279514"/>
      <w:bookmarkStart w:id="3513" w:name="_Toc280188103"/>
      <w:bookmarkStart w:id="3514" w:name="_Toc280281923"/>
      <w:bookmarkStart w:id="3515" w:name="_Toc280279513"/>
      <w:bookmarkStart w:id="3516" w:name="_Toc280188102"/>
      <w:bookmarkStart w:id="3517" w:name="_Toc280281919"/>
      <w:bookmarkStart w:id="3518" w:name="_Toc280279509"/>
      <w:bookmarkStart w:id="3519" w:name="_Toc280188098"/>
      <w:bookmarkStart w:id="3520" w:name="_Toc280281917"/>
      <w:bookmarkStart w:id="3521" w:name="_Toc280279507"/>
      <w:bookmarkStart w:id="3522" w:name="_Toc280188096"/>
      <w:bookmarkStart w:id="3523" w:name="_Toc280281916"/>
      <w:bookmarkStart w:id="3524" w:name="_Toc280279506"/>
      <w:bookmarkStart w:id="3525" w:name="_Toc280188095"/>
      <w:bookmarkStart w:id="3526" w:name="_Toc280281910"/>
      <w:bookmarkStart w:id="3527" w:name="_Toc280279500"/>
      <w:bookmarkStart w:id="3528" w:name="_Toc280188089"/>
      <w:bookmarkStart w:id="3529" w:name="_Toc280281909"/>
      <w:bookmarkStart w:id="3530" w:name="_Toc280279499"/>
      <w:bookmarkStart w:id="3531" w:name="_Toc280188088"/>
      <w:bookmarkStart w:id="3532" w:name="_Toc280281908"/>
      <w:bookmarkStart w:id="3533" w:name="_Toc280279498"/>
      <w:bookmarkStart w:id="3534" w:name="_Toc280188087"/>
      <w:bookmarkStart w:id="3535" w:name="_Toc280281903"/>
      <w:bookmarkStart w:id="3536" w:name="_Toc280279493"/>
      <w:bookmarkStart w:id="3537" w:name="_Toc280188082"/>
      <w:bookmarkStart w:id="3538" w:name="_Toc280281902"/>
      <w:bookmarkStart w:id="3539" w:name="_Toc280279492"/>
      <w:bookmarkStart w:id="3540" w:name="_Toc280188081"/>
      <w:bookmarkStart w:id="3541" w:name="_Toc280281901"/>
      <w:bookmarkStart w:id="3542" w:name="_Toc280279491"/>
      <w:bookmarkStart w:id="3543" w:name="_Toc280188080"/>
      <w:bookmarkStart w:id="3544" w:name="_Toc280281900"/>
      <w:bookmarkStart w:id="3545" w:name="_Toc280279490"/>
      <w:bookmarkStart w:id="3546" w:name="_Toc280188079"/>
      <w:bookmarkStart w:id="3547" w:name="_Toc280281894"/>
      <w:bookmarkStart w:id="3548" w:name="_Toc280279484"/>
      <w:bookmarkStart w:id="3549" w:name="_Toc280188073"/>
      <w:bookmarkStart w:id="3550" w:name="_Toc280281893"/>
      <w:bookmarkStart w:id="3551" w:name="_Toc280279483"/>
      <w:bookmarkStart w:id="3552" w:name="_Toc280188072"/>
      <w:bookmarkStart w:id="3553" w:name="_Toc280281892"/>
      <w:bookmarkStart w:id="3554" w:name="_Toc280279482"/>
      <w:bookmarkStart w:id="3555" w:name="_Toc280188071"/>
      <w:bookmarkStart w:id="3556" w:name="_Toc280281891"/>
      <w:bookmarkStart w:id="3557" w:name="_Toc280279481"/>
      <w:bookmarkStart w:id="3558" w:name="_Toc280188070"/>
      <w:bookmarkStart w:id="3559" w:name="_Toc280281890"/>
      <w:bookmarkStart w:id="3560" w:name="_Toc280279480"/>
      <w:bookmarkStart w:id="3561" w:name="_Toc280188069"/>
      <w:bookmarkStart w:id="3562" w:name="_Toc280281887"/>
      <w:bookmarkStart w:id="3563" w:name="_Toc280279477"/>
      <w:bookmarkStart w:id="3564" w:name="_Toc280188066"/>
      <w:bookmarkStart w:id="3565" w:name="_Toc280281885"/>
      <w:bookmarkStart w:id="3566" w:name="_Toc280279475"/>
      <w:bookmarkStart w:id="3567" w:name="_Toc280188064"/>
      <w:bookmarkStart w:id="3568" w:name="_Toc280281884"/>
      <w:bookmarkStart w:id="3569" w:name="_Toc280279474"/>
      <w:bookmarkStart w:id="3570" w:name="_Toc280188063"/>
      <w:bookmarkStart w:id="3571" w:name="_Toc280281878"/>
      <w:bookmarkStart w:id="3572" w:name="_Toc280279468"/>
      <w:bookmarkStart w:id="3573" w:name="_Toc280188057"/>
      <w:bookmarkStart w:id="3574" w:name="_Toc280281877"/>
      <w:bookmarkStart w:id="3575" w:name="_Toc280279467"/>
      <w:bookmarkStart w:id="3576" w:name="_Toc280188056"/>
      <w:bookmarkStart w:id="3577" w:name="_Toc280281876"/>
      <w:bookmarkStart w:id="3578" w:name="_Toc280279466"/>
      <w:bookmarkStart w:id="3579" w:name="_Toc280188055"/>
      <w:bookmarkStart w:id="3580" w:name="_Toc280281870"/>
      <w:bookmarkStart w:id="3581" w:name="_Toc280279460"/>
      <w:bookmarkStart w:id="3582" w:name="_Toc280188049"/>
      <w:bookmarkStart w:id="3583" w:name="_Toc280281868"/>
      <w:bookmarkStart w:id="3584" w:name="_Toc280279458"/>
      <w:bookmarkStart w:id="3585" w:name="_Toc280188047"/>
      <w:bookmarkStart w:id="3586" w:name="_Toc280281867"/>
      <w:bookmarkStart w:id="3587" w:name="_Toc280279457"/>
      <w:bookmarkStart w:id="3588" w:name="_Toc280188046"/>
      <w:bookmarkStart w:id="3589" w:name="_Toc280281860"/>
      <w:bookmarkStart w:id="3590" w:name="_Toc280279450"/>
      <w:bookmarkStart w:id="3591" w:name="_Toc280188039"/>
      <w:bookmarkStart w:id="3592" w:name="_Toc280281859"/>
      <w:bookmarkStart w:id="3593" w:name="_Toc280279449"/>
      <w:bookmarkStart w:id="3594" w:name="_Toc280188038"/>
      <w:bookmarkStart w:id="3595" w:name="_Toc280281858"/>
      <w:bookmarkStart w:id="3596" w:name="_Toc280279448"/>
      <w:bookmarkStart w:id="3597" w:name="_Toc280188037"/>
      <w:bookmarkStart w:id="3598" w:name="_Toc280281857"/>
      <w:bookmarkStart w:id="3599" w:name="_Toc280279447"/>
      <w:bookmarkStart w:id="3600" w:name="_Toc280188036"/>
      <w:bookmarkStart w:id="3601" w:name="_Toc280281856"/>
      <w:bookmarkStart w:id="3602" w:name="_Toc280279446"/>
      <w:bookmarkStart w:id="3603" w:name="_Toc280188035"/>
      <w:bookmarkStart w:id="3604" w:name="_Toc280281855"/>
      <w:bookmarkStart w:id="3605" w:name="_Toc280279445"/>
      <w:bookmarkStart w:id="3606" w:name="_Toc280188034"/>
      <w:bookmarkStart w:id="3607" w:name="_Toc280281854"/>
      <w:bookmarkStart w:id="3608" w:name="_Toc280279444"/>
      <w:bookmarkStart w:id="3609" w:name="_Toc280188033"/>
      <w:bookmarkStart w:id="3610" w:name="_Toc280281852"/>
      <w:bookmarkStart w:id="3611" w:name="_Toc280279442"/>
      <w:bookmarkStart w:id="3612" w:name="_Toc280188031"/>
      <w:bookmarkStart w:id="3613" w:name="_Toc280281850"/>
      <w:bookmarkStart w:id="3614" w:name="_Toc280279440"/>
      <w:bookmarkStart w:id="3615" w:name="_Toc280188029"/>
      <w:bookmarkStart w:id="3616" w:name="_Toc280281846"/>
      <w:bookmarkStart w:id="3617" w:name="_Toc280279436"/>
      <w:bookmarkStart w:id="3618" w:name="_Toc280188025"/>
      <w:bookmarkStart w:id="3619" w:name="_Toc280281843"/>
      <w:bookmarkStart w:id="3620" w:name="_Toc280279433"/>
      <w:bookmarkStart w:id="3621" w:name="_Toc280188022"/>
      <w:bookmarkStart w:id="3622" w:name="_Toc280281840"/>
      <w:bookmarkStart w:id="3623" w:name="_Toc280279430"/>
      <w:bookmarkStart w:id="3624" w:name="_Toc280188019"/>
      <w:bookmarkStart w:id="3625" w:name="_Toc280281839"/>
      <w:bookmarkStart w:id="3626" w:name="_Toc280279429"/>
      <w:bookmarkStart w:id="3627" w:name="_Toc280188018"/>
      <w:bookmarkStart w:id="3628" w:name="_Toc280281838"/>
      <w:bookmarkStart w:id="3629" w:name="_Toc280279428"/>
      <w:bookmarkStart w:id="3630" w:name="_Toc280188017"/>
      <w:bookmarkStart w:id="3631" w:name="_Toc280281837"/>
      <w:bookmarkStart w:id="3632" w:name="_Toc280279427"/>
      <w:bookmarkStart w:id="3633" w:name="_Toc280188016"/>
      <w:bookmarkStart w:id="3634" w:name="_Toc280281836"/>
      <w:bookmarkStart w:id="3635" w:name="_Toc280279426"/>
      <w:bookmarkStart w:id="3636" w:name="_Toc280188015"/>
      <w:bookmarkStart w:id="3637" w:name="_Toc280281834"/>
      <w:bookmarkStart w:id="3638" w:name="_Toc280279424"/>
      <w:bookmarkStart w:id="3639" w:name="_Toc280188013"/>
      <w:bookmarkStart w:id="3640" w:name="_Toc280281832"/>
      <w:bookmarkStart w:id="3641" w:name="_Toc280279422"/>
      <w:bookmarkStart w:id="3642" w:name="_Toc280188011"/>
      <w:bookmarkStart w:id="3643" w:name="_Toc280281830"/>
      <w:bookmarkStart w:id="3644" w:name="_Toc280279420"/>
      <w:bookmarkStart w:id="3645" w:name="_Toc280188009"/>
      <w:bookmarkStart w:id="3646" w:name="_Toc280281828"/>
      <w:bookmarkStart w:id="3647" w:name="_Toc280279418"/>
      <w:bookmarkStart w:id="3648" w:name="_Toc280188007"/>
      <w:bookmarkStart w:id="3649" w:name="_Toc280281826"/>
      <w:bookmarkStart w:id="3650" w:name="_Toc280279416"/>
      <w:bookmarkStart w:id="3651" w:name="_Toc280188005"/>
      <w:bookmarkStart w:id="3652" w:name="_Toc280281823"/>
      <w:bookmarkStart w:id="3653" w:name="_Toc280279413"/>
      <w:bookmarkStart w:id="3654" w:name="_Toc280188002"/>
      <w:bookmarkStart w:id="3655" w:name="_Toc280281822"/>
      <w:bookmarkStart w:id="3656" w:name="_Toc280279412"/>
      <w:bookmarkStart w:id="3657" w:name="_Toc280188001"/>
      <w:bookmarkStart w:id="3658" w:name="_Toc280281821"/>
      <w:bookmarkStart w:id="3659" w:name="_Toc280279411"/>
      <w:bookmarkStart w:id="3660" w:name="_Toc280188000"/>
      <w:bookmarkStart w:id="3661" w:name="_Toc280281820"/>
      <w:bookmarkStart w:id="3662" w:name="_Toc280279410"/>
      <w:bookmarkStart w:id="3663" w:name="_Toc280187999"/>
      <w:bookmarkStart w:id="3664" w:name="_Toc280281819"/>
      <w:bookmarkStart w:id="3665" w:name="_Toc280279409"/>
      <w:bookmarkStart w:id="3666" w:name="_Toc280187998"/>
      <w:bookmarkStart w:id="3667" w:name="_Toc280281818"/>
      <w:bookmarkStart w:id="3668" w:name="_Toc280279408"/>
      <w:bookmarkStart w:id="3669" w:name="_Toc280187997"/>
      <w:bookmarkStart w:id="3670" w:name="_Toc280281817"/>
      <w:bookmarkStart w:id="3671" w:name="_Toc280279407"/>
      <w:bookmarkStart w:id="3672" w:name="_Toc280187996"/>
      <w:bookmarkStart w:id="3673" w:name="_Toc280281816"/>
      <w:bookmarkStart w:id="3674" w:name="_Toc280279406"/>
      <w:bookmarkStart w:id="3675" w:name="_Toc280187995"/>
      <w:bookmarkStart w:id="3676" w:name="_Toc280281815"/>
      <w:bookmarkStart w:id="3677" w:name="_Toc280279405"/>
      <w:bookmarkStart w:id="3678" w:name="_Toc280187994"/>
      <w:bookmarkStart w:id="3679" w:name="_Toc280281814"/>
      <w:bookmarkStart w:id="3680" w:name="_Toc280279404"/>
      <w:bookmarkStart w:id="3681" w:name="_Toc280187993"/>
      <w:bookmarkStart w:id="3682" w:name="_Toc280281813"/>
      <w:bookmarkStart w:id="3683" w:name="_Toc280279403"/>
      <w:bookmarkStart w:id="3684" w:name="_Toc280187992"/>
      <w:bookmarkStart w:id="3685" w:name="_Toc280281812"/>
      <w:bookmarkStart w:id="3686" w:name="_Toc280279402"/>
      <w:bookmarkStart w:id="3687" w:name="_Toc280187991"/>
      <w:bookmarkStart w:id="3688" w:name="_Toc280281811"/>
      <w:bookmarkStart w:id="3689" w:name="_Toc280279401"/>
      <w:bookmarkStart w:id="3690" w:name="_Toc280187990"/>
      <w:bookmarkStart w:id="3691" w:name="_Toc223253566"/>
      <w:bookmarkStart w:id="3692" w:name="_Toc205778249"/>
      <w:bookmarkStart w:id="3693" w:name="_Toc148343030"/>
      <w:bookmarkStart w:id="3694" w:name="_Toc142449355"/>
      <w:bookmarkStart w:id="3695" w:name="_Toc142379655"/>
      <w:bookmarkStart w:id="3696" w:name="_Toc130199428"/>
      <w:bookmarkStart w:id="3697" w:name="_Toc502220916"/>
      <w:bookmarkStart w:id="3698" w:name="_Toc502234293"/>
      <w:bookmarkStart w:id="3699" w:name="_Toc129617743"/>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r w:rsidRPr="003B1BC5">
        <w:t>Example:</w:t>
      </w:r>
      <w:r w:rsidRPr="002B6163">
        <w:rPr>
          <w:rFonts w:hint="eastAsia"/>
        </w:rPr>
        <w:t xml:space="preserve"> Configuring</w:t>
      </w:r>
      <w:r w:rsidRPr="002B6163">
        <w:t xml:space="preserve"> </w:t>
      </w:r>
      <w:r w:rsidRPr="002B6163">
        <w:rPr>
          <w:rFonts w:hint="eastAsia"/>
        </w:rPr>
        <w:t>m</w:t>
      </w:r>
      <w:r w:rsidRPr="002B6163">
        <w:t>ultiple VRRP groups</w:t>
      </w:r>
      <w:bookmarkEnd w:id="3691"/>
      <w:bookmarkEnd w:id="3692"/>
      <w:bookmarkEnd w:id="3693"/>
      <w:bookmarkEnd w:id="3694"/>
      <w:bookmarkEnd w:id="3695"/>
      <w:bookmarkEnd w:id="3696"/>
      <w:bookmarkEnd w:id="3697"/>
      <w:bookmarkEnd w:id="3698"/>
      <w:bookmarkEnd w:id="3699"/>
      <w:r w:rsidRPr="002B6163">
        <w:fldChar w:fldCharType="begin"/>
      </w:r>
      <w:r w:rsidRPr="002B6163">
        <w:instrText xml:space="preserve"> XE "configuring:IPv4 VRRP multiple groups (on switch)" </w:instrText>
      </w:r>
      <w:r w:rsidRPr="002B6163">
        <w:fldChar w:fldCharType="end"/>
      </w:r>
      <w:r w:rsidRPr="002B6163">
        <w:fldChar w:fldCharType="begin"/>
      </w:r>
      <w:r w:rsidRPr="002B6163">
        <w:instrText xml:space="preserve"> XE "procedure:configuring IPv4 VRRP multiple groups (on switch)" </w:instrText>
      </w:r>
      <w:r w:rsidRPr="002B6163">
        <w:fldChar w:fldCharType="end"/>
      </w:r>
      <w:r w:rsidRPr="002B6163">
        <w:fldChar w:fldCharType="begin"/>
      </w:r>
      <w:r w:rsidRPr="002B6163">
        <w:instrText xml:space="preserve"> XE "IPv4 VRRP:multiple groups configuration (on switch)" </w:instrText>
      </w:r>
      <w:r w:rsidRPr="002B6163">
        <w:fldChar w:fldCharType="end"/>
      </w:r>
      <w:r w:rsidRPr="002B6163">
        <w:fldChar w:fldCharType="begin"/>
      </w:r>
      <w:r w:rsidRPr="002B6163">
        <w:instrText xml:space="preserve"> XE "device:IPv4 VRRP multiple groups configuration (on switch)" </w:instrText>
      </w:r>
      <w:r w:rsidRPr="002B6163">
        <w:fldChar w:fldCharType="end"/>
      </w:r>
      <w:r w:rsidRPr="002B6163">
        <w:fldChar w:fldCharType="begin"/>
      </w:r>
      <w:r w:rsidRPr="002B6163">
        <w:instrText xml:space="preserve"> XE "network:IPv4 VRRP multiple groups configuration (on switch)" </w:instrText>
      </w:r>
      <w:r w:rsidRPr="002B6163">
        <w:fldChar w:fldCharType="end"/>
      </w:r>
      <w:r w:rsidRPr="002B6163">
        <w:fldChar w:fldCharType="begin"/>
      </w:r>
      <w:r w:rsidRPr="002B6163">
        <w:instrText xml:space="preserve"> XE "high availability:IPv4 VRRP multiple groups configuration (on switch)" </w:instrText>
      </w:r>
      <w:r w:rsidRPr="002B6163">
        <w:fldChar w:fldCharType="end"/>
      </w:r>
      <w:r w:rsidRPr="002B6163">
        <w:fldChar w:fldCharType="begin"/>
      </w:r>
      <w:r w:rsidRPr="002B6163">
        <w:instrText xml:space="preserve"> XE "subnetting:IPv4 VRRP multiple groups configuration (on switch)" </w:instrText>
      </w:r>
      <w:r w:rsidRPr="002B6163">
        <w:fldChar w:fldCharType="end"/>
      </w:r>
    </w:p>
    <w:p w:rsidR="002B6163" w:rsidRPr="002B6163" w:rsidRDefault="002B6163" w:rsidP="002B6163">
      <w:pPr>
        <w:pStyle w:val="4"/>
      </w:pPr>
      <w:r w:rsidRPr="002B6163">
        <w:rPr>
          <w:rFonts w:hint="eastAsia"/>
        </w:rPr>
        <w:t xml:space="preserve">Network </w:t>
      </w:r>
      <w:r w:rsidRPr="002B6163">
        <w:t>configuration</w:t>
      </w:r>
    </w:p>
    <w:p w:rsidR="002B6163" w:rsidRPr="003B1BC5" w:rsidRDefault="002B6163" w:rsidP="002B6163">
      <w:r w:rsidRPr="003B1BC5">
        <w:t xml:space="preserve">As shown in </w:t>
      </w:r>
      <w:r>
        <w:fldChar w:fldCharType="begin"/>
      </w:r>
      <w:r>
        <w:instrText xml:space="preserve">  REF _Ref325371431 \r \h \* MERGEFORMAT </w:instrText>
      </w:r>
      <w:r>
        <w:fldChar w:fldCharType="separate"/>
      </w:r>
      <w:r w:rsidR="009077AB" w:rsidRPr="009077AB">
        <w:rPr>
          <w:rStyle w:val="Reference-R0G144B200"/>
        </w:rPr>
        <w:t>Figure 10</w:t>
      </w:r>
      <w:r>
        <w:fldChar w:fldCharType="end"/>
      </w:r>
      <w:r w:rsidRPr="003B1BC5">
        <w:rPr>
          <w:rFonts w:hint="eastAsia"/>
        </w:rPr>
        <w:t xml:space="preserve">, </w:t>
      </w:r>
      <w:r w:rsidRPr="003B1BC5">
        <w:t xml:space="preserve">Switch A and Switch B form two VRRP groups. VRRP group 1 uses the virtual IP address </w:t>
      </w:r>
      <w:r w:rsidRPr="003B1BC5">
        <w:rPr>
          <w:rFonts w:hint="eastAsia"/>
        </w:rPr>
        <w:t>10.1.1.100/25</w:t>
      </w:r>
      <w:r w:rsidRPr="003B1BC5">
        <w:t xml:space="preserve"> to provide gateway service for hosts in VLAN 2, and VRRP group 2 uses the virtual IP address </w:t>
      </w:r>
      <w:r w:rsidRPr="003B1BC5">
        <w:rPr>
          <w:rFonts w:hint="eastAsia"/>
        </w:rPr>
        <w:t>10.1.1.200/25</w:t>
      </w:r>
      <w:r w:rsidRPr="003B1BC5">
        <w:t xml:space="preserve"> to provide gateway service for hosts in VLAN 3.</w:t>
      </w:r>
    </w:p>
    <w:p w:rsidR="002B6163" w:rsidRPr="003B1BC5" w:rsidRDefault="002B6163" w:rsidP="002B6163">
      <w:r w:rsidRPr="003B1BC5">
        <w:t xml:space="preserve">Assign a higher priority to Switch A than Switch B in VRRP group 1, but </w:t>
      </w:r>
      <w:r w:rsidRPr="003B1BC5">
        <w:rPr>
          <w:rFonts w:hint="eastAsia"/>
        </w:rPr>
        <w:t xml:space="preserve">a </w:t>
      </w:r>
      <w:r w:rsidRPr="003B1BC5">
        <w:t>lower priority in VRRP group 2. Traffic from VLAN 2 and VLAN 3 can then be distributed between the two switches. W</w:t>
      </w:r>
      <w:r w:rsidRPr="003B1BC5">
        <w:rPr>
          <w:rFonts w:hint="eastAsia"/>
        </w:rPr>
        <w:t>hen</w:t>
      </w:r>
      <w:r w:rsidRPr="003B1BC5">
        <w:t xml:space="preserve"> one of the switches fails, the healthy switch provides gateway service for both VLANs.</w:t>
      </w:r>
    </w:p>
    <w:p w:rsidR="002B6163" w:rsidRPr="002B6163" w:rsidRDefault="002B6163" w:rsidP="002B6163">
      <w:pPr>
        <w:pStyle w:val="FigureDescription"/>
      </w:pPr>
      <w:bookmarkStart w:id="3700" w:name="_Ref325371431"/>
      <w:r w:rsidRPr="003B1BC5">
        <w:rPr>
          <w:rFonts w:hint="eastAsia"/>
        </w:rPr>
        <w:t>Network diagram</w:t>
      </w:r>
      <w:bookmarkEnd w:id="3700"/>
    </w:p>
    <w:p w:rsidR="002B6163" w:rsidRPr="003B1BC5" w:rsidRDefault="002B6163" w:rsidP="002B6163">
      <w:pPr>
        <w:pStyle w:val="Figure"/>
      </w:pPr>
      <w:r w:rsidRPr="002B6163">
        <w:rPr>
          <w:noProof/>
        </w:rPr>
        <w:drawing>
          <wp:inline distT="0" distB="0" distL="0" distR="0" wp14:anchorId="3AA1320A" wp14:editId="5509881E">
            <wp:extent cx="3448050" cy="2409825"/>
            <wp:effectExtent l="19050" t="0" r="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3448050" cy="2409825"/>
                    </a:xfrm>
                    <a:prstGeom prst="rect">
                      <a:avLst/>
                    </a:prstGeom>
                    <a:noFill/>
                    <a:ln w="9525">
                      <a:noFill/>
                      <a:miter lim="800000"/>
                      <a:headEnd/>
                      <a:tailEnd/>
                    </a:ln>
                  </pic:spPr>
                </pic:pic>
              </a:graphicData>
            </a:graphic>
          </wp:inline>
        </w:drawing>
      </w:r>
    </w:p>
    <w:p w:rsidR="002B6163" w:rsidRPr="003B1BC5" w:rsidRDefault="002B6163" w:rsidP="002B6163">
      <w:pPr>
        <w:pStyle w:val="Spacer"/>
      </w:pPr>
      <w:r w:rsidRPr="003B1BC5">
        <w:t>‌</w:t>
      </w:r>
    </w:p>
    <w:p w:rsidR="002B6163" w:rsidRPr="002B6163" w:rsidRDefault="002B6163" w:rsidP="002B6163">
      <w:pPr>
        <w:pStyle w:val="4"/>
      </w:pPr>
      <w:r w:rsidRPr="002B6163">
        <w:rPr>
          <w:rFonts w:hint="eastAsia"/>
        </w:rPr>
        <w:t>Procedure</w:t>
      </w:r>
    </w:p>
    <w:p w:rsidR="002B6163" w:rsidRPr="002B6163" w:rsidRDefault="002B6163" w:rsidP="002B6163">
      <w:pPr>
        <w:pStyle w:val="Itemstep"/>
      </w:pPr>
      <w:r w:rsidRPr="003B1BC5">
        <w:rPr>
          <w:rFonts w:hint="eastAsia"/>
        </w:rPr>
        <w:t>Configure Switch A:</w:t>
      </w:r>
    </w:p>
    <w:p w:rsidR="002B6163" w:rsidRPr="003B1BC5" w:rsidRDefault="002B6163" w:rsidP="002B6163">
      <w:pPr>
        <w:pStyle w:val="ItemIndent1"/>
      </w:pPr>
      <w:r w:rsidRPr="003B1BC5">
        <w:rPr>
          <w:rFonts w:hint="eastAsia"/>
        </w:rPr>
        <w:t># Configure VLAN 2.</w:t>
      </w:r>
    </w:p>
    <w:p w:rsidR="002B6163" w:rsidRPr="003B1BC5" w:rsidRDefault="002B6163" w:rsidP="002B6163">
      <w:pPr>
        <w:pStyle w:val="TerminalDisplayIndent1"/>
      </w:pPr>
      <w:r w:rsidRPr="003B1BC5">
        <w:rPr>
          <w:rFonts w:hint="eastAsia"/>
        </w:rPr>
        <w:t>&lt;</w:t>
      </w:r>
      <w:r w:rsidRPr="003B1BC5">
        <w:t>SwitchA</w:t>
      </w:r>
      <w:r w:rsidRPr="003B1BC5">
        <w:rPr>
          <w:rFonts w:hint="eastAsia"/>
        </w:rPr>
        <w:t>&gt;</w:t>
      </w:r>
      <w:r w:rsidRPr="003B1BC5">
        <w:t xml:space="preserve"> </w:t>
      </w:r>
      <w:r w:rsidRPr="003B1BC5">
        <w:rPr>
          <w:rFonts w:hint="eastAsia"/>
        </w:rPr>
        <w:t>system-view</w:t>
      </w:r>
    </w:p>
    <w:p w:rsidR="002B6163" w:rsidRPr="003B1BC5" w:rsidRDefault="002B6163" w:rsidP="002B6163">
      <w:pPr>
        <w:pStyle w:val="TerminalDisplayIndent1"/>
      </w:pPr>
      <w:r w:rsidRPr="003B1BC5">
        <w:rPr>
          <w:rFonts w:hint="eastAsia"/>
        </w:rPr>
        <w:t>[</w:t>
      </w:r>
      <w:r w:rsidRPr="003B1BC5">
        <w:t>SwitchA</w:t>
      </w:r>
      <w:r w:rsidRPr="003B1BC5">
        <w:rPr>
          <w:rFonts w:hint="eastAsia"/>
        </w:rPr>
        <w:t>]</w:t>
      </w:r>
      <w:r w:rsidRPr="003B1BC5">
        <w:t xml:space="preserve"> </w:t>
      </w:r>
      <w:r w:rsidRPr="003B1BC5">
        <w:rPr>
          <w:rFonts w:hint="eastAsia"/>
        </w:rPr>
        <w:t>vlan 2</w:t>
      </w:r>
    </w:p>
    <w:p w:rsidR="002B6163" w:rsidRPr="003B1BC5" w:rsidRDefault="002B6163" w:rsidP="002B6163">
      <w:pPr>
        <w:pStyle w:val="TerminalDisplayIndent1"/>
      </w:pPr>
      <w:r w:rsidRPr="003B1BC5">
        <w:t xml:space="preserve">[SwitchA-vlan2] port </w:t>
      </w:r>
      <w:fldSimple w:instr=" DOCVARIABLE  varglobal_90603  \* MERGEFORMAT " w:fldLock="1">
        <w:r w:rsidRPr="003B1BC5">
          <w:t>gigabitethernet 1/0/5</w:t>
        </w:r>
      </w:fldSimple>
    </w:p>
    <w:p w:rsidR="002B6163" w:rsidRPr="003B1BC5" w:rsidRDefault="002B6163" w:rsidP="002B6163">
      <w:pPr>
        <w:pStyle w:val="TerminalDisplayIndent1"/>
      </w:pPr>
      <w:r w:rsidRPr="003B1BC5">
        <w:rPr>
          <w:rFonts w:hint="eastAsia"/>
        </w:rPr>
        <w:t>[</w:t>
      </w:r>
      <w:r w:rsidRPr="003B1BC5">
        <w:t>SwitchA-vlan2</w:t>
      </w:r>
      <w:r w:rsidRPr="003B1BC5">
        <w:rPr>
          <w:rFonts w:hint="eastAsia"/>
        </w:rPr>
        <w:t>] quit</w:t>
      </w:r>
    </w:p>
    <w:p w:rsidR="002B6163" w:rsidRPr="003B1BC5" w:rsidRDefault="002B6163" w:rsidP="002B6163">
      <w:pPr>
        <w:pStyle w:val="TerminalDisplayIndent1"/>
      </w:pPr>
      <w:r w:rsidRPr="003B1BC5">
        <w:rPr>
          <w:rFonts w:hint="eastAsia"/>
        </w:rPr>
        <w:t>[</w:t>
      </w:r>
      <w:r w:rsidRPr="003B1BC5">
        <w:t>SwitchA</w:t>
      </w:r>
      <w:r w:rsidRPr="003B1BC5">
        <w:rPr>
          <w:rFonts w:hint="eastAsia"/>
        </w:rPr>
        <w:t>]</w:t>
      </w:r>
      <w:r w:rsidRPr="003B1BC5">
        <w:t xml:space="preserve"> </w:t>
      </w:r>
      <w:r w:rsidRPr="003B1BC5">
        <w:rPr>
          <w:rFonts w:hint="eastAsia"/>
        </w:rPr>
        <w:t>interface vlan-interface 2</w:t>
      </w:r>
    </w:p>
    <w:p w:rsidR="002B6163" w:rsidRPr="003B1BC5" w:rsidRDefault="002B6163" w:rsidP="002B6163">
      <w:pPr>
        <w:pStyle w:val="TerminalDisplayIndent1"/>
      </w:pPr>
      <w:r w:rsidRPr="003B1BC5">
        <w:t>[SwitchA-</w:t>
      </w:r>
      <w:r w:rsidRPr="003B1BC5">
        <w:rPr>
          <w:rFonts w:hint="eastAsia"/>
        </w:rPr>
        <w:t>V</w:t>
      </w:r>
      <w:r w:rsidRPr="003B1BC5">
        <w:t>lan-interface</w:t>
      </w:r>
      <w:r w:rsidRPr="003B1BC5">
        <w:rPr>
          <w:rFonts w:hint="eastAsia"/>
        </w:rPr>
        <w:t>2</w:t>
      </w:r>
      <w:r w:rsidRPr="003B1BC5">
        <w:t xml:space="preserve">] </w:t>
      </w:r>
      <w:r w:rsidRPr="003B1BC5">
        <w:rPr>
          <w:rFonts w:hint="eastAsia"/>
        </w:rPr>
        <w:t>ip address 10.1.1.1 255.255.255.128</w:t>
      </w:r>
    </w:p>
    <w:p w:rsidR="002B6163" w:rsidRPr="003B1BC5" w:rsidRDefault="002B6163" w:rsidP="002B6163">
      <w:pPr>
        <w:pStyle w:val="ItemIndent1"/>
      </w:pPr>
      <w:r w:rsidRPr="003B1BC5">
        <w:t># Create VRRP group</w:t>
      </w:r>
      <w:r w:rsidRPr="003B1BC5">
        <w:rPr>
          <w:rFonts w:hint="eastAsia"/>
        </w:rPr>
        <w:t xml:space="preserve"> 1</w:t>
      </w:r>
      <w:r w:rsidRPr="003B1BC5">
        <w:t>,</w:t>
      </w:r>
      <w:r w:rsidRPr="003B1BC5">
        <w:rPr>
          <w:rFonts w:hint="eastAsia"/>
        </w:rPr>
        <w:t xml:space="preserve"> and set its virtual IP address to </w:t>
      </w:r>
      <w:r w:rsidRPr="003B1BC5">
        <w:t>10.1.1.1</w:t>
      </w:r>
      <w:r w:rsidRPr="003B1BC5">
        <w:rPr>
          <w:rFonts w:hint="eastAsia"/>
        </w:rPr>
        <w:t>00</w:t>
      </w:r>
      <w:r w:rsidRPr="003B1BC5">
        <w:t>.</w:t>
      </w:r>
    </w:p>
    <w:p w:rsidR="002B6163" w:rsidRPr="003B1BC5" w:rsidRDefault="002B6163" w:rsidP="002B6163">
      <w:pPr>
        <w:pStyle w:val="TerminalDisplayIndent1"/>
      </w:pPr>
      <w:r w:rsidRPr="003B1BC5">
        <w:rPr>
          <w:rFonts w:hint="eastAsia"/>
        </w:rPr>
        <w:t>[</w:t>
      </w:r>
      <w:r w:rsidRPr="003B1BC5">
        <w:t>SwitchA-</w:t>
      </w:r>
      <w:r w:rsidRPr="003B1BC5">
        <w:rPr>
          <w:rFonts w:hint="eastAsia"/>
        </w:rPr>
        <w:t>V</w:t>
      </w:r>
      <w:r w:rsidRPr="003B1BC5">
        <w:t>lan-interface</w:t>
      </w:r>
      <w:r w:rsidRPr="003B1BC5">
        <w:rPr>
          <w:rFonts w:hint="eastAsia"/>
        </w:rPr>
        <w:t>2]</w:t>
      </w:r>
      <w:r w:rsidRPr="003B1BC5">
        <w:t xml:space="preserve"> vrrp </w:t>
      </w:r>
      <w:r w:rsidRPr="003B1BC5">
        <w:rPr>
          <w:rFonts w:hint="eastAsia"/>
        </w:rPr>
        <w:t>vrid 1 virtual-</w:t>
      </w:r>
      <w:r w:rsidRPr="003B1BC5">
        <w:t>ip 10.1.1.1</w:t>
      </w:r>
      <w:r w:rsidRPr="003B1BC5">
        <w:rPr>
          <w:rFonts w:hint="eastAsia"/>
        </w:rPr>
        <w:t>00</w:t>
      </w:r>
    </w:p>
    <w:p w:rsidR="002B6163" w:rsidRPr="003B1BC5" w:rsidRDefault="002B6163" w:rsidP="002B6163">
      <w:pPr>
        <w:pStyle w:val="ItemIndent1"/>
      </w:pPr>
      <w:r w:rsidRPr="003B1BC5">
        <w:rPr>
          <w:rFonts w:hint="eastAsia"/>
        </w:rPr>
        <w:t xml:space="preserve"># </w:t>
      </w:r>
      <w:r w:rsidRPr="003B1BC5">
        <w:t xml:space="preserve">Assign </w:t>
      </w:r>
      <w:r w:rsidRPr="003B1BC5">
        <w:rPr>
          <w:rFonts w:hint="eastAsia"/>
        </w:rPr>
        <w:t>Switch A</w:t>
      </w:r>
      <w:r w:rsidRPr="003B1BC5">
        <w:t xml:space="preserve"> </w:t>
      </w:r>
      <w:r w:rsidRPr="003B1BC5">
        <w:rPr>
          <w:rFonts w:hint="eastAsia"/>
        </w:rPr>
        <w:t xml:space="preserve">a </w:t>
      </w:r>
      <w:r w:rsidRPr="003B1BC5">
        <w:t xml:space="preserve">higher priority than Switch B </w:t>
      </w:r>
      <w:r w:rsidRPr="003B1BC5">
        <w:rPr>
          <w:rFonts w:hint="eastAsia"/>
        </w:rPr>
        <w:t>in VRRP group 1</w:t>
      </w:r>
      <w:r w:rsidRPr="003B1BC5">
        <w:t xml:space="preserve">, so </w:t>
      </w:r>
      <w:r w:rsidRPr="003B1BC5">
        <w:rPr>
          <w:rFonts w:hint="eastAsia"/>
        </w:rPr>
        <w:t>Switch</w:t>
      </w:r>
      <w:r w:rsidRPr="003B1BC5">
        <w:t xml:space="preserve"> A can become the master in the group</w:t>
      </w:r>
      <w:r w:rsidRPr="003B1BC5">
        <w:rPr>
          <w:rFonts w:hint="eastAsia"/>
        </w:rPr>
        <w:t>.</w:t>
      </w:r>
    </w:p>
    <w:p w:rsidR="002B6163" w:rsidRPr="003B1BC5" w:rsidRDefault="002B6163" w:rsidP="002B6163">
      <w:pPr>
        <w:pStyle w:val="TerminalDisplayIndent1"/>
      </w:pPr>
      <w:r w:rsidRPr="003B1BC5">
        <w:rPr>
          <w:rFonts w:hint="eastAsia"/>
        </w:rPr>
        <w:t>[</w:t>
      </w:r>
      <w:r w:rsidRPr="003B1BC5">
        <w:t>SwitchA-</w:t>
      </w:r>
      <w:r w:rsidRPr="003B1BC5">
        <w:rPr>
          <w:rFonts w:hint="eastAsia"/>
        </w:rPr>
        <w:t>V</w:t>
      </w:r>
      <w:r w:rsidRPr="003B1BC5">
        <w:t>lan-interface</w:t>
      </w:r>
      <w:r w:rsidRPr="003B1BC5">
        <w:rPr>
          <w:rFonts w:hint="eastAsia"/>
        </w:rPr>
        <w:t>2]</w:t>
      </w:r>
      <w:r w:rsidRPr="003B1BC5">
        <w:t xml:space="preserve"> vrrp </w:t>
      </w:r>
      <w:r w:rsidRPr="003B1BC5">
        <w:rPr>
          <w:rFonts w:hint="eastAsia"/>
        </w:rPr>
        <w:t xml:space="preserve">vrid </w:t>
      </w:r>
      <w:r w:rsidRPr="003B1BC5">
        <w:t xml:space="preserve">1 priority </w:t>
      </w:r>
      <w:r w:rsidRPr="003B1BC5">
        <w:rPr>
          <w:rFonts w:hint="eastAsia"/>
        </w:rPr>
        <w:t>11</w:t>
      </w:r>
      <w:r w:rsidRPr="003B1BC5">
        <w:t>0</w:t>
      </w:r>
    </w:p>
    <w:p w:rsidR="002B6163" w:rsidRPr="003B1BC5" w:rsidRDefault="002B6163" w:rsidP="002B6163">
      <w:pPr>
        <w:pStyle w:val="TerminalDisplayIndent1"/>
      </w:pPr>
      <w:r w:rsidRPr="003B1BC5">
        <w:rPr>
          <w:rFonts w:hint="eastAsia"/>
        </w:rPr>
        <w:t>[</w:t>
      </w:r>
      <w:r w:rsidRPr="003B1BC5">
        <w:t>SwitchA-</w:t>
      </w:r>
      <w:r w:rsidRPr="003B1BC5">
        <w:rPr>
          <w:rFonts w:hint="eastAsia"/>
        </w:rPr>
        <w:t>V</w:t>
      </w:r>
      <w:r w:rsidRPr="003B1BC5">
        <w:t>lan-interface</w:t>
      </w:r>
      <w:r w:rsidRPr="003B1BC5">
        <w:rPr>
          <w:rFonts w:hint="eastAsia"/>
        </w:rPr>
        <w:t>2] quit</w:t>
      </w:r>
    </w:p>
    <w:p w:rsidR="002B6163" w:rsidRPr="003B1BC5" w:rsidRDefault="002B6163" w:rsidP="002B6163">
      <w:pPr>
        <w:pStyle w:val="ItemIndent1"/>
      </w:pPr>
      <w:r w:rsidRPr="003B1BC5">
        <w:rPr>
          <w:rFonts w:hint="eastAsia"/>
        </w:rPr>
        <w:t># Configure VLAN 3.</w:t>
      </w:r>
    </w:p>
    <w:p w:rsidR="002B6163" w:rsidRPr="003B1BC5" w:rsidRDefault="002B6163" w:rsidP="002B6163">
      <w:pPr>
        <w:pStyle w:val="TerminalDisplayIndent1"/>
      </w:pPr>
      <w:r w:rsidRPr="003B1BC5">
        <w:rPr>
          <w:rFonts w:hint="eastAsia"/>
        </w:rPr>
        <w:t>[</w:t>
      </w:r>
      <w:r w:rsidRPr="003B1BC5">
        <w:t>SwitchA</w:t>
      </w:r>
      <w:r w:rsidRPr="003B1BC5">
        <w:rPr>
          <w:rFonts w:hint="eastAsia"/>
        </w:rPr>
        <w:t>]</w:t>
      </w:r>
      <w:r w:rsidRPr="003B1BC5">
        <w:t xml:space="preserve"> </w:t>
      </w:r>
      <w:r w:rsidRPr="003B1BC5">
        <w:rPr>
          <w:rFonts w:hint="eastAsia"/>
        </w:rPr>
        <w:t>vlan 3</w:t>
      </w:r>
    </w:p>
    <w:p w:rsidR="002B6163" w:rsidRPr="003B1BC5" w:rsidRDefault="002B6163" w:rsidP="002B6163">
      <w:pPr>
        <w:pStyle w:val="TerminalDisplayIndent1"/>
      </w:pPr>
      <w:r w:rsidRPr="003B1BC5">
        <w:t>[SwitchA-vlan</w:t>
      </w:r>
      <w:r w:rsidRPr="003B1BC5">
        <w:rPr>
          <w:rFonts w:hint="eastAsia"/>
        </w:rPr>
        <w:t>3</w:t>
      </w:r>
      <w:r w:rsidRPr="003B1BC5">
        <w:t xml:space="preserve">] port </w:t>
      </w:r>
      <w:fldSimple w:instr=" DOCVARIABLE  varglobal_19915  \* MERGEFORMAT " w:fldLock="1">
        <w:r w:rsidRPr="003B1BC5">
          <w:t>gigabitethernet 1/0/6</w:t>
        </w:r>
      </w:fldSimple>
    </w:p>
    <w:p w:rsidR="002B6163" w:rsidRPr="003B1BC5" w:rsidRDefault="002B6163" w:rsidP="002B6163">
      <w:pPr>
        <w:pStyle w:val="TerminalDisplayIndent1"/>
      </w:pPr>
      <w:r w:rsidRPr="003B1BC5">
        <w:rPr>
          <w:rFonts w:hint="eastAsia"/>
        </w:rPr>
        <w:t>[</w:t>
      </w:r>
      <w:r w:rsidRPr="003B1BC5">
        <w:t>SwitchA-vlan</w:t>
      </w:r>
      <w:r w:rsidRPr="003B1BC5">
        <w:rPr>
          <w:rFonts w:hint="eastAsia"/>
        </w:rPr>
        <w:t>3] quit</w:t>
      </w:r>
    </w:p>
    <w:p w:rsidR="002B6163" w:rsidRPr="003B1BC5" w:rsidRDefault="002B6163" w:rsidP="002B6163">
      <w:pPr>
        <w:pStyle w:val="TerminalDisplayIndent1"/>
      </w:pPr>
      <w:r w:rsidRPr="003B1BC5">
        <w:rPr>
          <w:rFonts w:hint="eastAsia"/>
        </w:rPr>
        <w:t>[</w:t>
      </w:r>
      <w:r w:rsidRPr="003B1BC5">
        <w:t>SwitchA</w:t>
      </w:r>
      <w:r w:rsidRPr="003B1BC5">
        <w:rPr>
          <w:rFonts w:hint="eastAsia"/>
        </w:rPr>
        <w:t>]</w:t>
      </w:r>
      <w:r w:rsidRPr="003B1BC5">
        <w:t xml:space="preserve"> </w:t>
      </w:r>
      <w:r w:rsidRPr="003B1BC5">
        <w:rPr>
          <w:rFonts w:hint="eastAsia"/>
        </w:rPr>
        <w:t>interface vlan-interface 3</w:t>
      </w:r>
    </w:p>
    <w:p w:rsidR="002B6163" w:rsidRPr="003B1BC5" w:rsidRDefault="002B6163" w:rsidP="002B6163">
      <w:pPr>
        <w:pStyle w:val="TerminalDisplayIndent1"/>
      </w:pPr>
      <w:r w:rsidRPr="003B1BC5">
        <w:lastRenderedPageBreak/>
        <w:t>[SwitchA-</w:t>
      </w:r>
      <w:r w:rsidRPr="003B1BC5">
        <w:rPr>
          <w:rFonts w:hint="eastAsia"/>
        </w:rPr>
        <w:t>V</w:t>
      </w:r>
      <w:r w:rsidRPr="003B1BC5">
        <w:t>lan-interface</w:t>
      </w:r>
      <w:r w:rsidRPr="003B1BC5">
        <w:rPr>
          <w:rFonts w:hint="eastAsia"/>
        </w:rPr>
        <w:t>3</w:t>
      </w:r>
      <w:r w:rsidRPr="003B1BC5">
        <w:t xml:space="preserve">] </w:t>
      </w:r>
      <w:r w:rsidRPr="003B1BC5">
        <w:rPr>
          <w:rFonts w:hint="eastAsia"/>
        </w:rPr>
        <w:t>ip address 10.1.1.130 255.255.255.128</w:t>
      </w:r>
    </w:p>
    <w:p w:rsidR="002B6163" w:rsidRPr="003B1BC5" w:rsidRDefault="002B6163" w:rsidP="002B6163">
      <w:pPr>
        <w:pStyle w:val="ItemIndent1"/>
      </w:pPr>
      <w:r w:rsidRPr="003B1BC5">
        <w:t># Create VRRP group</w:t>
      </w:r>
      <w:r w:rsidRPr="003B1BC5">
        <w:rPr>
          <w:rFonts w:hint="eastAsia"/>
        </w:rPr>
        <w:t xml:space="preserve"> 2</w:t>
      </w:r>
      <w:r w:rsidRPr="003B1BC5">
        <w:t>,</w:t>
      </w:r>
      <w:r w:rsidRPr="003B1BC5">
        <w:rPr>
          <w:rFonts w:hint="eastAsia"/>
        </w:rPr>
        <w:t xml:space="preserve"> and set its virtual IP address to </w:t>
      </w:r>
      <w:r w:rsidRPr="003B1BC5">
        <w:t>10.1.1.</w:t>
      </w:r>
      <w:r w:rsidRPr="003B1BC5">
        <w:rPr>
          <w:rFonts w:hint="eastAsia"/>
        </w:rPr>
        <w:t>200</w:t>
      </w:r>
      <w:r w:rsidRPr="003B1BC5">
        <w:t>.</w:t>
      </w:r>
    </w:p>
    <w:p w:rsidR="002B6163" w:rsidRPr="003B1BC5" w:rsidRDefault="002B6163" w:rsidP="002B6163">
      <w:pPr>
        <w:pStyle w:val="TerminalDisplayIndent1"/>
      </w:pPr>
      <w:r w:rsidRPr="003B1BC5">
        <w:rPr>
          <w:rFonts w:hint="eastAsia"/>
        </w:rPr>
        <w:t>[</w:t>
      </w:r>
      <w:r w:rsidRPr="003B1BC5">
        <w:t>SwitchA-</w:t>
      </w:r>
      <w:r w:rsidRPr="003B1BC5">
        <w:rPr>
          <w:rFonts w:hint="eastAsia"/>
        </w:rPr>
        <w:t>V</w:t>
      </w:r>
      <w:r w:rsidRPr="003B1BC5">
        <w:t>lan-interface</w:t>
      </w:r>
      <w:r w:rsidRPr="003B1BC5">
        <w:rPr>
          <w:rFonts w:hint="eastAsia"/>
        </w:rPr>
        <w:t>3]</w:t>
      </w:r>
      <w:r w:rsidRPr="003B1BC5">
        <w:t xml:space="preserve"> vrrp </w:t>
      </w:r>
      <w:r w:rsidRPr="003B1BC5">
        <w:rPr>
          <w:rFonts w:hint="eastAsia"/>
        </w:rPr>
        <w:t>vrid 2 virtual-</w:t>
      </w:r>
      <w:r w:rsidRPr="003B1BC5">
        <w:t>ip 10.1.1.</w:t>
      </w:r>
      <w:r w:rsidRPr="003B1BC5">
        <w:rPr>
          <w:rFonts w:hint="eastAsia"/>
        </w:rPr>
        <w:t>200</w:t>
      </w:r>
    </w:p>
    <w:p w:rsidR="002B6163" w:rsidRPr="002B6163" w:rsidRDefault="002B6163" w:rsidP="002B6163">
      <w:pPr>
        <w:pStyle w:val="Itemstep"/>
      </w:pPr>
      <w:r w:rsidRPr="003B1BC5">
        <w:rPr>
          <w:rFonts w:hint="eastAsia"/>
        </w:rPr>
        <w:t>Configure Switch B:</w:t>
      </w:r>
    </w:p>
    <w:p w:rsidR="002B6163" w:rsidRPr="003B1BC5" w:rsidRDefault="002B6163" w:rsidP="002B6163">
      <w:pPr>
        <w:pStyle w:val="ItemIndent1"/>
      </w:pPr>
      <w:r w:rsidRPr="003B1BC5">
        <w:rPr>
          <w:rFonts w:hint="eastAsia"/>
        </w:rPr>
        <w:t># Configure VLAN 2.</w:t>
      </w:r>
    </w:p>
    <w:p w:rsidR="002B6163" w:rsidRPr="003B1BC5" w:rsidRDefault="002B6163" w:rsidP="002B6163">
      <w:pPr>
        <w:pStyle w:val="TerminalDisplayIndent1"/>
      </w:pPr>
      <w:r w:rsidRPr="003B1BC5">
        <w:rPr>
          <w:rFonts w:hint="eastAsia"/>
        </w:rPr>
        <w:t>&lt;</w:t>
      </w:r>
      <w:r w:rsidRPr="003B1BC5">
        <w:t>SwitchB</w:t>
      </w:r>
      <w:r w:rsidRPr="003B1BC5">
        <w:rPr>
          <w:rFonts w:hint="eastAsia"/>
        </w:rPr>
        <w:t>&gt;</w:t>
      </w:r>
      <w:r w:rsidRPr="003B1BC5">
        <w:t xml:space="preserve"> </w:t>
      </w:r>
      <w:r w:rsidRPr="003B1BC5">
        <w:rPr>
          <w:rFonts w:hint="eastAsia"/>
        </w:rPr>
        <w:t>system-view</w:t>
      </w:r>
    </w:p>
    <w:p w:rsidR="002B6163" w:rsidRPr="003B1BC5" w:rsidRDefault="002B6163" w:rsidP="002B6163">
      <w:pPr>
        <w:pStyle w:val="TerminalDisplayIndent1"/>
      </w:pPr>
      <w:r w:rsidRPr="003B1BC5">
        <w:rPr>
          <w:rFonts w:hint="eastAsia"/>
        </w:rPr>
        <w:t>[</w:t>
      </w:r>
      <w:r w:rsidRPr="003B1BC5">
        <w:t>SwitchB</w:t>
      </w:r>
      <w:r w:rsidRPr="003B1BC5">
        <w:rPr>
          <w:rFonts w:hint="eastAsia"/>
        </w:rPr>
        <w:t>]</w:t>
      </w:r>
      <w:r w:rsidRPr="003B1BC5">
        <w:t xml:space="preserve"> </w:t>
      </w:r>
      <w:r w:rsidRPr="003B1BC5">
        <w:rPr>
          <w:rFonts w:hint="eastAsia"/>
        </w:rPr>
        <w:t>vlan 2</w:t>
      </w:r>
    </w:p>
    <w:p w:rsidR="002B6163" w:rsidRPr="003B1BC5" w:rsidRDefault="002B6163" w:rsidP="002B6163">
      <w:pPr>
        <w:pStyle w:val="TerminalDisplayIndent1"/>
      </w:pPr>
      <w:r w:rsidRPr="003B1BC5">
        <w:t xml:space="preserve">[SwitchB-vlan2] port </w:t>
      </w:r>
      <w:fldSimple w:instr=" DOCVARIABLE  varglobal_90603  \* MERGEFORMAT " w:fldLock="1">
        <w:r w:rsidRPr="003B1BC5">
          <w:t>gigabitethernet 1/0/5</w:t>
        </w:r>
      </w:fldSimple>
    </w:p>
    <w:p w:rsidR="002B6163" w:rsidRPr="003B1BC5" w:rsidRDefault="002B6163" w:rsidP="002B6163">
      <w:pPr>
        <w:pStyle w:val="TerminalDisplayIndent1"/>
      </w:pPr>
      <w:r w:rsidRPr="003B1BC5">
        <w:rPr>
          <w:rFonts w:hint="eastAsia"/>
        </w:rPr>
        <w:t>[</w:t>
      </w:r>
      <w:r w:rsidRPr="003B1BC5">
        <w:t>SwitchB-v</w:t>
      </w:r>
      <w:r w:rsidRPr="003B1BC5">
        <w:rPr>
          <w:rFonts w:hint="eastAsia"/>
        </w:rPr>
        <w:t>lan2] quit</w:t>
      </w:r>
    </w:p>
    <w:p w:rsidR="002B6163" w:rsidRPr="003B1BC5" w:rsidRDefault="002B6163" w:rsidP="002B6163">
      <w:pPr>
        <w:pStyle w:val="TerminalDisplayIndent1"/>
      </w:pPr>
      <w:r w:rsidRPr="003B1BC5">
        <w:rPr>
          <w:rFonts w:hint="eastAsia"/>
        </w:rPr>
        <w:t>[</w:t>
      </w:r>
      <w:r w:rsidRPr="003B1BC5">
        <w:t>SwitchB</w:t>
      </w:r>
      <w:r w:rsidRPr="003B1BC5">
        <w:rPr>
          <w:rFonts w:hint="eastAsia"/>
        </w:rPr>
        <w:t>]</w:t>
      </w:r>
      <w:r w:rsidRPr="003B1BC5">
        <w:t xml:space="preserve"> </w:t>
      </w:r>
      <w:r w:rsidRPr="003B1BC5">
        <w:rPr>
          <w:rFonts w:hint="eastAsia"/>
        </w:rPr>
        <w:t>interface vlan-interface 2</w:t>
      </w:r>
    </w:p>
    <w:p w:rsidR="002B6163" w:rsidRPr="003B1BC5" w:rsidRDefault="002B6163" w:rsidP="002B6163">
      <w:pPr>
        <w:pStyle w:val="TerminalDisplayIndent1"/>
      </w:pPr>
      <w:r w:rsidRPr="003B1BC5">
        <w:t>[SwitchB-</w:t>
      </w:r>
      <w:r w:rsidRPr="003B1BC5">
        <w:rPr>
          <w:rFonts w:hint="eastAsia"/>
        </w:rPr>
        <w:t>V</w:t>
      </w:r>
      <w:r w:rsidRPr="003B1BC5">
        <w:t>lan-interface</w:t>
      </w:r>
      <w:r w:rsidRPr="003B1BC5">
        <w:rPr>
          <w:rFonts w:hint="eastAsia"/>
        </w:rPr>
        <w:t>2</w:t>
      </w:r>
      <w:r w:rsidRPr="003B1BC5">
        <w:t xml:space="preserve">] </w:t>
      </w:r>
      <w:r w:rsidRPr="003B1BC5">
        <w:rPr>
          <w:rFonts w:hint="eastAsia"/>
        </w:rPr>
        <w:t>ip address 10.1.1.2 255.255.255.128</w:t>
      </w:r>
    </w:p>
    <w:p w:rsidR="002B6163" w:rsidRPr="003B1BC5" w:rsidRDefault="002B6163" w:rsidP="002B6163">
      <w:pPr>
        <w:pStyle w:val="ItemIndent1"/>
      </w:pPr>
      <w:r w:rsidRPr="003B1BC5">
        <w:t># Create VRRP group</w:t>
      </w:r>
      <w:r w:rsidRPr="003B1BC5">
        <w:rPr>
          <w:rFonts w:hint="eastAsia"/>
        </w:rPr>
        <w:t xml:space="preserve"> 1</w:t>
      </w:r>
      <w:r w:rsidRPr="003B1BC5">
        <w:t>,</w:t>
      </w:r>
      <w:r w:rsidRPr="003B1BC5">
        <w:rPr>
          <w:rFonts w:hint="eastAsia"/>
        </w:rPr>
        <w:t xml:space="preserve"> and set its virtual IP address to</w:t>
      </w:r>
      <w:r w:rsidRPr="003B1BC5">
        <w:t xml:space="preserve"> 10.1.1.</w:t>
      </w:r>
      <w:r w:rsidRPr="003B1BC5">
        <w:rPr>
          <w:rFonts w:hint="eastAsia"/>
        </w:rPr>
        <w:t>100</w:t>
      </w:r>
      <w:r w:rsidRPr="003B1BC5">
        <w:t>.</w:t>
      </w:r>
    </w:p>
    <w:p w:rsidR="002B6163" w:rsidRPr="003B1BC5" w:rsidRDefault="002B6163" w:rsidP="002B6163">
      <w:pPr>
        <w:pStyle w:val="TerminalDisplayIndent1"/>
      </w:pPr>
      <w:r w:rsidRPr="003B1BC5">
        <w:rPr>
          <w:rFonts w:hint="eastAsia"/>
        </w:rPr>
        <w:t>[</w:t>
      </w:r>
      <w:r w:rsidRPr="003B1BC5">
        <w:t>SwitchB-</w:t>
      </w:r>
      <w:r w:rsidRPr="003B1BC5">
        <w:rPr>
          <w:rFonts w:hint="eastAsia"/>
        </w:rPr>
        <w:t>V</w:t>
      </w:r>
      <w:r w:rsidRPr="003B1BC5">
        <w:t>lan-interface</w:t>
      </w:r>
      <w:r w:rsidRPr="003B1BC5">
        <w:rPr>
          <w:rFonts w:hint="eastAsia"/>
        </w:rPr>
        <w:t>2]</w:t>
      </w:r>
      <w:r w:rsidRPr="003B1BC5">
        <w:t xml:space="preserve"> vrrp </w:t>
      </w:r>
      <w:r w:rsidRPr="003B1BC5">
        <w:rPr>
          <w:rFonts w:hint="eastAsia"/>
        </w:rPr>
        <w:t>vrid</w:t>
      </w:r>
      <w:r w:rsidRPr="003B1BC5">
        <w:t xml:space="preserve"> 1 </w:t>
      </w:r>
      <w:r w:rsidRPr="003B1BC5">
        <w:rPr>
          <w:rFonts w:hint="eastAsia"/>
        </w:rPr>
        <w:t xml:space="preserve">virtual-ip </w:t>
      </w:r>
      <w:r w:rsidRPr="003B1BC5">
        <w:t>10.1.1.</w:t>
      </w:r>
      <w:r w:rsidRPr="003B1BC5">
        <w:rPr>
          <w:rFonts w:hint="eastAsia"/>
        </w:rPr>
        <w:t>100</w:t>
      </w:r>
    </w:p>
    <w:p w:rsidR="002B6163" w:rsidRPr="003B1BC5" w:rsidRDefault="002B6163" w:rsidP="002B6163">
      <w:pPr>
        <w:pStyle w:val="TerminalDisplayIndent1"/>
      </w:pPr>
      <w:r w:rsidRPr="003B1BC5">
        <w:rPr>
          <w:rFonts w:hint="eastAsia"/>
        </w:rPr>
        <w:t>[</w:t>
      </w:r>
      <w:r w:rsidRPr="003B1BC5">
        <w:t>SwitchB-</w:t>
      </w:r>
      <w:r w:rsidRPr="003B1BC5">
        <w:rPr>
          <w:rFonts w:hint="eastAsia"/>
        </w:rPr>
        <w:t>V</w:t>
      </w:r>
      <w:r w:rsidRPr="003B1BC5">
        <w:t>lan-interface</w:t>
      </w:r>
      <w:r w:rsidRPr="003B1BC5">
        <w:rPr>
          <w:rFonts w:hint="eastAsia"/>
        </w:rPr>
        <w:t>2] quit</w:t>
      </w:r>
    </w:p>
    <w:p w:rsidR="002B6163" w:rsidRPr="003B1BC5" w:rsidRDefault="002B6163" w:rsidP="002B6163">
      <w:pPr>
        <w:pStyle w:val="ItemIndent1"/>
      </w:pPr>
      <w:r w:rsidRPr="003B1BC5">
        <w:rPr>
          <w:rFonts w:hint="eastAsia"/>
        </w:rPr>
        <w:t># Configure VLAN 3.</w:t>
      </w:r>
    </w:p>
    <w:p w:rsidR="002B6163" w:rsidRPr="003B1BC5" w:rsidRDefault="002B6163" w:rsidP="002B6163">
      <w:pPr>
        <w:pStyle w:val="TerminalDisplayIndent1"/>
      </w:pPr>
      <w:r w:rsidRPr="003B1BC5">
        <w:rPr>
          <w:rFonts w:hint="eastAsia"/>
        </w:rPr>
        <w:t>[</w:t>
      </w:r>
      <w:r w:rsidRPr="003B1BC5">
        <w:t>SwitchB</w:t>
      </w:r>
      <w:r w:rsidRPr="003B1BC5">
        <w:rPr>
          <w:rFonts w:hint="eastAsia"/>
        </w:rPr>
        <w:t>]</w:t>
      </w:r>
      <w:r w:rsidRPr="003B1BC5">
        <w:t xml:space="preserve"> </w:t>
      </w:r>
      <w:r w:rsidRPr="003B1BC5">
        <w:rPr>
          <w:rFonts w:hint="eastAsia"/>
        </w:rPr>
        <w:t>vlan 3</w:t>
      </w:r>
    </w:p>
    <w:p w:rsidR="002B6163" w:rsidRPr="003B1BC5" w:rsidRDefault="002B6163" w:rsidP="002B6163">
      <w:pPr>
        <w:pStyle w:val="TerminalDisplayIndent1"/>
      </w:pPr>
      <w:r w:rsidRPr="003B1BC5">
        <w:t>[SwitchB-vlan</w:t>
      </w:r>
      <w:r w:rsidRPr="003B1BC5">
        <w:rPr>
          <w:rFonts w:hint="eastAsia"/>
        </w:rPr>
        <w:t>3</w:t>
      </w:r>
      <w:r w:rsidRPr="003B1BC5">
        <w:t xml:space="preserve">] port </w:t>
      </w:r>
      <w:fldSimple w:instr=" DOCVARIABLE  varglobal_19915  \* MERGEFORMAT " w:fldLock="1">
        <w:r w:rsidRPr="003B1BC5">
          <w:t>gigabitethernet 1/0/6</w:t>
        </w:r>
      </w:fldSimple>
    </w:p>
    <w:p w:rsidR="002B6163" w:rsidRPr="003B1BC5" w:rsidRDefault="002B6163" w:rsidP="002B6163">
      <w:pPr>
        <w:pStyle w:val="TerminalDisplayIndent1"/>
      </w:pPr>
      <w:r w:rsidRPr="003B1BC5">
        <w:rPr>
          <w:rFonts w:hint="eastAsia"/>
        </w:rPr>
        <w:t>[</w:t>
      </w:r>
      <w:r w:rsidRPr="003B1BC5">
        <w:t>SwitchB-v</w:t>
      </w:r>
      <w:r w:rsidRPr="003B1BC5">
        <w:rPr>
          <w:rFonts w:hint="eastAsia"/>
        </w:rPr>
        <w:t>lan3] quit</w:t>
      </w:r>
    </w:p>
    <w:p w:rsidR="002B6163" w:rsidRPr="003B1BC5" w:rsidRDefault="002B6163" w:rsidP="002B6163">
      <w:pPr>
        <w:pStyle w:val="TerminalDisplayIndent1"/>
      </w:pPr>
      <w:r w:rsidRPr="003B1BC5">
        <w:rPr>
          <w:rFonts w:hint="eastAsia"/>
        </w:rPr>
        <w:t>[</w:t>
      </w:r>
      <w:r w:rsidRPr="003B1BC5">
        <w:t>SwitchB</w:t>
      </w:r>
      <w:r w:rsidRPr="003B1BC5">
        <w:rPr>
          <w:rFonts w:hint="eastAsia"/>
        </w:rPr>
        <w:t>]</w:t>
      </w:r>
      <w:r w:rsidRPr="003B1BC5">
        <w:t xml:space="preserve"> </w:t>
      </w:r>
      <w:r w:rsidRPr="003B1BC5">
        <w:rPr>
          <w:rFonts w:hint="eastAsia"/>
        </w:rPr>
        <w:t>interface vlan-interface 3</w:t>
      </w:r>
    </w:p>
    <w:p w:rsidR="002B6163" w:rsidRPr="003B1BC5" w:rsidRDefault="002B6163" w:rsidP="002B6163">
      <w:pPr>
        <w:pStyle w:val="TerminalDisplayIndent1"/>
      </w:pPr>
      <w:r w:rsidRPr="003B1BC5">
        <w:t>[SwitchB-</w:t>
      </w:r>
      <w:r w:rsidRPr="003B1BC5">
        <w:rPr>
          <w:rFonts w:hint="eastAsia"/>
        </w:rPr>
        <w:t>V</w:t>
      </w:r>
      <w:r w:rsidRPr="003B1BC5">
        <w:t>lan-interface</w:t>
      </w:r>
      <w:r w:rsidRPr="003B1BC5">
        <w:rPr>
          <w:rFonts w:hint="eastAsia"/>
        </w:rPr>
        <w:t>3</w:t>
      </w:r>
      <w:r w:rsidRPr="003B1BC5">
        <w:t xml:space="preserve">] </w:t>
      </w:r>
      <w:r w:rsidRPr="003B1BC5">
        <w:rPr>
          <w:rFonts w:hint="eastAsia"/>
        </w:rPr>
        <w:t>ip address 10.1.1.131 255.255.255.128</w:t>
      </w:r>
    </w:p>
    <w:p w:rsidR="002B6163" w:rsidRPr="003B1BC5" w:rsidRDefault="002B6163" w:rsidP="002B6163">
      <w:pPr>
        <w:pStyle w:val="ItemIndent1"/>
      </w:pPr>
      <w:r w:rsidRPr="003B1BC5">
        <w:t># Create VRRP group</w:t>
      </w:r>
      <w:r w:rsidRPr="003B1BC5">
        <w:rPr>
          <w:rFonts w:hint="eastAsia"/>
        </w:rPr>
        <w:t xml:space="preserve"> 2</w:t>
      </w:r>
      <w:r w:rsidRPr="003B1BC5">
        <w:t>,</w:t>
      </w:r>
      <w:r w:rsidRPr="003B1BC5">
        <w:rPr>
          <w:rFonts w:hint="eastAsia"/>
        </w:rPr>
        <w:t xml:space="preserve"> and set its virtual IP address to</w:t>
      </w:r>
      <w:r w:rsidRPr="003B1BC5">
        <w:t xml:space="preserve"> 10.1.1.</w:t>
      </w:r>
      <w:r w:rsidRPr="003B1BC5">
        <w:rPr>
          <w:rFonts w:hint="eastAsia"/>
        </w:rPr>
        <w:t>200</w:t>
      </w:r>
      <w:r w:rsidRPr="003B1BC5">
        <w:t>.</w:t>
      </w:r>
    </w:p>
    <w:p w:rsidR="002B6163" w:rsidRPr="003B1BC5" w:rsidRDefault="002B6163" w:rsidP="002B6163">
      <w:pPr>
        <w:pStyle w:val="TerminalDisplayIndent1"/>
      </w:pPr>
      <w:r w:rsidRPr="003B1BC5">
        <w:rPr>
          <w:rFonts w:hint="eastAsia"/>
        </w:rPr>
        <w:t>[</w:t>
      </w:r>
      <w:r w:rsidRPr="003B1BC5">
        <w:t>SwitchB-</w:t>
      </w:r>
      <w:r w:rsidRPr="003B1BC5">
        <w:rPr>
          <w:rFonts w:hint="eastAsia"/>
        </w:rPr>
        <w:t>V</w:t>
      </w:r>
      <w:r w:rsidRPr="003B1BC5">
        <w:t>lan-interface</w:t>
      </w:r>
      <w:r w:rsidRPr="003B1BC5">
        <w:rPr>
          <w:rFonts w:hint="eastAsia"/>
        </w:rPr>
        <w:t>3]</w:t>
      </w:r>
      <w:r w:rsidRPr="003B1BC5">
        <w:t xml:space="preserve"> vrrp </w:t>
      </w:r>
      <w:r w:rsidRPr="003B1BC5">
        <w:rPr>
          <w:rFonts w:hint="eastAsia"/>
        </w:rPr>
        <w:t xml:space="preserve">vrid </w:t>
      </w:r>
      <w:r w:rsidRPr="003B1BC5">
        <w:t xml:space="preserve">2 </w:t>
      </w:r>
      <w:r w:rsidRPr="003B1BC5">
        <w:rPr>
          <w:rFonts w:hint="eastAsia"/>
        </w:rPr>
        <w:t xml:space="preserve">virtual-ip </w:t>
      </w:r>
      <w:r w:rsidRPr="003B1BC5">
        <w:t>10.1.1.</w:t>
      </w:r>
      <w:r w:rsidRPr="003B1BC5">
        <w:rPr>
          <w:rFonts w:hint="eastAsia"/>
        </w:rPr>
        <w:t>200</w:t>
      </w:r>
    </w:p>
    <w:p w:rsidR="002B6163" w:rsidRPr="003B1BC5" w:rsidRDefault="002B6163" w:rsidP="002B6163">
      <w:pPr>
        <w:pStyle w:val="ItemIndent1"/>
      </w:pPr>
      <w:r w:rsidRPr="003B1BC5">
        <w:rPr>
          <w:rFonts w:hint="eastAsia"/>
        </w:rPr>
        <w:t xml:space="preserve"># </w:t>
      </w:r>
      <w:r w:rsidRPr="003B1BC5">
        <w:t xml:space="preserve">Assign </w:t>
      </w:r>
      <w:r w:rsidRPr="003B1BC5">
        <w:rPr>
          <w:rFonts w:hint="eastAsia"/>
        </w:rPr>
        <w:t xml:space="preserve">Switch </w:t>
      </w:r>
      <w:r w:rsidRPr="003B1BC5">
        <w:t>B</w:t>
      </w:r>
      <w:r w:rsidRPr="003B1BC5">
        <w:rPr>
          <w:rFonts w:hint="eastAsia"/>
        </w:rPr>
        <w:t xml:space="preserve"> </w:t>
      </w:r>
      <w:r w:rsidRPr="003B1BC5">
        <w:t xml:space="preserve">a higher priority than Switch A </w:t>
      </w:r>
      <w:r w:rsidRPr="003B1BC5">
        <w:rPr>
          <w:rFonts w:hint="eastAsia"/>
        </w:rPr>
        <w:t xml:space="preserve">in VRRP group </w:t>
      </w:r>
      <w:r w:rsidRPr="003B1BC5">
        <w:t xml:space="preserve">2, so </w:t>
      </w:r>
      <w:r w:rsidRPr="003B1BC5">
        <w:rPr>
          <w:rFonts w:hint="eastAsia"/>
        </w:rPr>
        <w:t>Switch</w:t>
      </w:r>
      <w:r w:rsidRPr="003B1BC5">
        <w:t xml:space="preserve"> B can become the master in the group</w:t>
      </w:r>
      <w:r w:rsidRPr="003B1BC5">
        <w:rPr>
          <w:rFonts w:hint="eastAsia"/>
        </w:rPr>
        <w:t>.</w:t>
      </w:r>
    </w:p>
    <w:p w:rsidR="002B6163" w:rsidRPr="003B1BC5" w:rsidRDefault="002B6163" w:rsidP="002B6163">
      <w:pPr>
        <w:pStyle w:val="TerminalDisplayIndent1"/>
      </w:pPr>
      <w:r w:rsidRPr="003B1BC5">
        <w:rPr>
          <w:rFonts w:hint="eastAsia"/>
        </w:rPr>
        <w:t>[</w:t>
      </w:r>
      <w:r w:rsidRPr="003B1BC5">
        <w:t>SwitchB-</w:t>
      </w:r>
      <w:r w:rsidRPr="003B1BC5">
        <w:rPr>
          <w:rFonts w:hint="eastAsia"/>
        </w:rPr>
        <w:t>V</w:t>
      </w:r>
      <w:r w:rsidRPr="003B1BC5">
        <w:t>lan-interface</w:t>
      </w:r>
      <w:r w:rsidRPr="003B1BC5">
        <w:rPr>
          <w:rFonts w:hint="eastAsia"/>
        </w:rPr>
        <w:t>3]</w:t>
      </w:r>
      <w:r w:rsidRPr="003B1BC5">
        <w:t xml:space="preserve"> vrrp </w:t>
      </w:r>
      <w:r w:rsidRPr="003B1BC5">
        <w:rPr>
          <w:rFonts w:hint="eastAsia"/>
        </w:rPr>
        <w:t>vrid 2</w:t>
      </w:r>
      <w:r w:rsidRPr="003B1BC5">
        <w:t xml:space="preserve"> priority 1</w:t>
      </w:r>
      <w:r w:rsidRPr="003B1BC5">
        <w:rPr>
          <w:rFonts w:hint="eastAsia"/>
        </w:rPr>
        <w:t>1</w:t>
      </w:r>
      <w:r w:rsidRPr="003B1BC5">
        <w:t>0</w:t>
      </w:r>
    </w:p>
    <w:p w:rsidR="002B6163" w:rsidRPr="002B6163" w:rsidRDefault="002B6163" w:rsidP="002B6163">
      <w:pPr>
        <w:pStyle w:val="4"/>
      </w:pPr>
      <w:r w:rsidRPr="002B6163">
        <w:rPr>
          <w:rFonts w:hint="eastAsia"/>
        </w:rPr>
        <w:t>Verifying the configuration</w:t>
      </w:r>
    </w:p>
    <w:p w:rsidR="002B6163" w:rsidRPr="003B1BC5" w:rsidRDefault="002B6163" w:rsidP="002B6163">
      <w:r w:rsidRPr="003B1BC5">
        <w:rPr>
          <w:rFonts w:hint="eastAsia"/>
        </w:rPr>
        <w:t># Display detailed information about the VRRP group</w:t>
      </w:r>
      <w:r w:rsidRPr="003B1BC5">
        <w:t>s</w:t>
      </w:r>
      <w:r w:rsidRPr="003B1BC5">
        <w:rPr>
          <w:rFonts w:hint="eastAsia"/>
        </w:rPr>
        <w:t xml:space="preserve"> on Switch A.</w:t>
      </w:r>
    </w:p>
    <w:p w:rsidR="002B6163" w:rsidRPr="003B1BC5" w:rsidRDefault="002B6163" w:rsidP="002B6163">
      <w:pPr>
        <w:pStyle w:val="TerminalDisplay"/>
      </w:pPr>
      <w:r w:rsidRPr="003B1BC5">
        <w:rPr>
          <w:rFonts w:hint="eastAsia"/>
        </w:rPr>
        <w:t>[</w:t>
      </w:r>
      <w:r w:rsidRPr="003B1BC5">
        <w:t>SwitchA-</w:t>
      </w:r>
      <w:r w:rsidRPr="003B1BC5">
        <w:rPr>
          <w:rFonts w:hint="eastAsia"/>
        </w:rPr>
        <w:t>V</w:t>
      </w:r>
      <w:r w:rsidRPr="003B1BC5">
        <w:t>lan-interface</w:t>
      </w:r>
      <w:r w:rsidRPr="003B1BC5">
        <w:rPr>
          <w:rFonts w:hint="eastAsia"/>
        </w:rPr>
        <w:t xml:space="preserve">3] </w:t>
      </w:r>
      <w:r w:rsidRPr="003B1BC5">
        <w:t>display vrrp verbose</w:t>
      </w:r>
    </w:p>
    <w:p w:rsidR="002B6163" w:rsidRPr="003B1BC5" w:rsidRDefault="002B6163" w:rsidP="002B6163">
      <w:pPr>
        <w:pStyle w:val="TerminalDisplay"/>
      </w:pPr>
      <w:r w:rsidRPr="003B1BC5">
        <w:t>IPv4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Standard</w:t>
      </w:r>
    </w:p>
    <w:p w:rsidR="002B6163" w:rsidRPr="003B1BC5" w:rsidRDefault="002B6163" w:rsidP="002B6163">
      <w:pPr>
        <w:pStyle w:val="TerminalDisplay"/>
      </w:pPr>
      <w:r w:rsidRPr="003B1BC5">
        <w:t xml:space="preserve"> Total number of virtual routers : 2</w:t>
      </w:r>
    </w:p>
    <w:p w:rsidR="002B6163" w:rsidRPr="003B1BC5" w:rsidRDefault="002B6163" w:rsidP="002B6163">
      <w:pPr>
        <w:pStyle w:val="TerminalDisplay"/>
      </w:pPr>
      <w:r w:rsidRPr="003B1BC5">
        <w:t xml:space="preserve">   Interface Vlan-interface</w:t>
      </w:r>
      <w:r w:rsidRPr="003B1BC5">
        <w:rPr>
          <w:rFonts w:hint="eastAsia"/>
        </w:rPr>
        <w:t>2</w:t>
      </w:r>
    </w:p>
    <w:p w:rsidR="002B6163" w:rsidRPr="003B1BC5" w:rsidRDefault="002B6163" w:rsidP="002B6163">
      <w:pPr>
        <w:pStyle w:val="TerminalDisplay"/>
      </w:pPr>
      <w:r w:rsidRPr="003B1BC5">
        <w:t xml:space="preserve">     </w:t>
      </w:r>
      <w:r w:rsidRPr="003B1BC5">
        <w:rPr>
          <w:rStyle w:val="TerminalDisplayshading"/>
        </w:rPr>
        <w:t xml:space="preserve">VRID          </w:t>
      </w:r>
      <w:r w:rsidRPr="003B1BC5">
        <w:rPr>
          <w:rStyle w:val="TerminalDisplayshading"/>
          <w:rFonts w:hint="eastAsia"/>
        </w:rPr>
        <w:t xml:space="preserve">  </w:t>
      </w:r>
      <w:r w:rsidRPr="003B1BC5">
        <w:rPr>
          <w:rStyle w:val="TerminalDisplayshading"/>
        </w:rPr>
        <w:t xml:space="preserve"> : 1</w:t>
      </w:r>
      <w:r w:rsidRPr="003B1BC5">
        <w:t xml:space="preserve">                    Adver Timer  : 1</w:t>
      </w:r>
      <w:r w:rsidRPr="003B1BC5">
        <w:rPr>
          <w:rFonts w:hint="eastAsia"/>
        </w:rPr>
        <w:t>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Master</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110                  Running Pri  : 110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0</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10.1.1.1</w:t>
      </w:r>
      <w:r w:rsidRPr="003B1BC5">
        <w:rPr>
          <w:rFonts w:hint="eastAsia"/>
        </w:rPr>
        <w:t>00</w:t>
      </w:r>
    </w:p>
    <w:p w:rsidR="002B6163" w:rsidRPr="003B1BC5" w:rsidRDefault="002B6163" w:rsidP="002B6163">
      <w:pPr>
        <w:pStyle w:val="TerminalDisplay"/>
      </w:pPr>
      <w:r w:rsidRPr="003B1BC5">
        <w:t xml:space="preserve">     Virtual MAC   </w:t>
      </w:r>
      <w:r w:rsidRPr="003B1BC5">
        <w:rPr>
          <w:rFonts w:hint="eastAsia"/>
        </w:rPr>
        <w:t xml:space="preserve">  </w:t>
      </w:r>
      <w:r w:rsidRPr="003B1BC5">
        <w:t xml:space="preserve"> : 0000-5e00-0101</w:t>
      </w:r>
    </w:p>
    <w:p w:rsidR="002B6163" w:rsidRPr="003B1BC5" w:rsidRDefault="002B6163" w:rsidP="002B6163">
      <w:pPr>
        <w:pStyle w:val="TerminalDisplay"/>
      </w:pPr>
      <w:r w:rsidRPr="003B1BC5">
        <w:t xml:space="preserve">     Master IP     </w:t>
      </w:r>
      <w:r w:rsidRPr="003B1BC5">
        <w:rPr>
          <w:rFonts w:hint="eastAsia"/>
        </w:rPr>
        <w:t xml:space="preserve">  </w:t>
      </w:r>
      <w:r w:rsidRPr="003B1BC5">
        <w:t xml:space="preserve"> : 10.1.1.1</w:t>
      </w:r>
    </w:p>
    <w:p w:rsidR="002B6163" w:rsidRPr="003B1BC5" w:rsidRDefault="002B6163" w:rsidP="002B6163">
      <w:pPr>
        <w:pStyle w:val="TerminalDisplay"/>
      </w:pPr>
    </w:p>
    <w:p w:rsidR="002B6163" w:rsidRPr="003B1BC5" w:rsidRDefault="002B6163" w:rsidP="002B6163">
      <w:pPr>
        <w:pStyle w:val="TerminalDisplay"/>
      </w:pPr>
      <w:r w:rsidRPr="003B1BC5">
        <w:t xml:space="preserve">   Interface Vlan-interface</w:t>
      </w:r>
      <w:r w:rsidRPr="003B1BC5">
        <w:rPr>
          <w:rFonts w:hint="eastAsia"/>
        </w:rPr>
        <w:t>3</w:t>
      </w:r>
    </w:p>
    <w:p w:rsidR="002B6163" w:rsidRPr="003B1BC5" w:rsidRDefault="002B6163" w:rsidP="002B6163">
      <w:pPr>
        <w:pStyle w:val="TerminalDisplay"/>
      </w:pPr>
      <w:r w:rsidRPr="003B1BC5">
        <w:t xml:space="preserve">     </w:t>
      </w:r>
      <w:r w:rsidRPr="003B1BC5">
        <w:rPr>
          <w:rStyle w:val="TerminalDisplayshading"/>
        </w:rPr>
        <w:t xml:space="preserve">VRID          </w:t>
      </w:r>
      <w:r w:rsidRPr="003B1BC5">
        <w:rPr>
          <w:rStyle w:val="TerminalDisplayshading"/>
          <w:rFonts w:hint="eastAsia"/>
        </w:rPr>
        <w:t xml:space="preserve">  </w:t>
      </w:r>
      <w:r w:rsidRPr="003B1BC5">
        <w:rPr>
          <w:rStyle w:val="TerminalDisplayshading"/>
        </w:rPr>
        <w:t xml:space="preserve"> : 2</w:t>
      </w:r>
      <w:r w:rsidRPr="003B1BC5">
        <w:t xml:space="preserve">                    Adver Timer  : 1</w:t>
      </w:r>
      <w:r w:rsidRPr="003B1BC5">
        <w:rPr>
          <w:rFonts w:hint="eastAsia"/>
        </w:rPr>
        <w:t>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Backup</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100                  Running Pri  : 100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0</w:t>
      </w:r>
    </w:p>
    <w:p w:rsidR="002B6163" w:rsidRPr="003B1BC5" w:rsidRDefault="002B6163" w:rsidP="002B6163">
      <w:pPr>
        <w:pStyle w:val="TerminalDisplay"/>
      </w:pPr>
      <w:r w:rsidRPr="003B1BC5">
        <w:t xml:space="preserve">     </w:t>
      </w:r>
      <w:r w:rsidRPr="003B1BC5">
        <w:rPr>
          <w:rFonts w:hint="eastAsia"/>
        </w:rPr>
        <w:t>Become Master    : 203</w:t>
      </w:r>
      <w:r w:rsidRPr="003B1BC5">
        <w:t>ms left</w:t>
      </w:r>
    </w:p>
    <w:p w:rsidR="002B6163" w:rsidRPr="003B1BC5" w:rsidRDefault="002B6163" w:rsidP="002B6163">
      <w:pPr>
        <w:pStyle w:val="TerminalDisplay"/>
      </w:pPr>
      <w:r w:rsidRPr="003B1BC5">
        <w:lastRenderedPageBreak/>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10.1.1.</w:t>
      </w:r>
      <w:r w:rsidRPr="003B1BC5">
        <w:rPr>
          <w:rFonts w:hint="eastAsia"/>
        </w:rPr>
        <w:t>200</w:t>
      </w:r>
    </w:p>
    <w:p w:rsidR="002B6163" w:rsidRPr="003B1BC5" w:rsidRDefault="002B6163" w:rsidP="002B6163">
      <w:pPr>
        <w:pStyle w:val="TerminalDisplay"/>
      </w:pPr>
      <w:r w:rsidRPr="003B1BC5">
        <w:t xml:space="preserve">     Master IP     </w:t>
      </w:r>
      <w:r w:rsidRPr="003B1BC5">
        <w:rPr>
          <w:rFonts w:hint="eastAsia"/>
        </w:rPr>
        <w:t xml:space="preserve">  </w:t>
      </w:r>
      <w:r w:rsidRPr="003B1BC5">
        <w:t xml:space="preserve"> : 10.1.1.</w:t>
      </w:r>
      <w:r w:rsidRPr="003B1BC5">
        <w:rPr>
          <w:rFonts w:hint="eastAsia"/>
        </w:rPr>
        <w:t>131</w:t>
      </w:r>
    </w:p>
    <w:p w:rsidR="002B6163" w:rsidRPr="003B1BC5" w:rsidRDefault="002B6163" w:rsidP="002B6163">
      <w:r w:rsidRPr="003B1BC5">
        <w:rPr>
          <w:rFonts w:hint="eastAsia"/>
        </w:rPr>
        <w:t># Display detailed information about the VRRP group</w:t>
      </w:r>
      <w:r w:rsidRPr="003B1BC5">
        <w:t>s</w:t>
      </w:r>
      <w:r w:rsidRPr="003B1BC5">
        <w:rPr>
          <w:rFonts w:hint="eastAsia"/>
        </w:rPr>
        <w:t xml:space="preserve"> on Switch B.</w:t>
      </w:r>
    </w:p>
    <w:p w:rsidR="002B6163" w:rsidRPr="003B1BC5" w:rsidRDefault="002B6163" w:rsidP="002B6163">
      <w:pPr>
        <w:pStyle w:val="TerminalDisplay"/>
      </w:pPr>
      <w:r w:rsidRPr="003B1BC5">
        <w:rPr>
          <w:rFonts w:hint="eastAsia"/>
        </w:rPr>
        <w:t>[</w:t>
      </w:r>
      <w:r w:rsidRPr="003B1BC5">
        <w:t>SwitchB-</w:t>
      </w:r>
      <w:r w:rsidRPr="003B1BC5">
        <w:rPr>
          <w:rFonts w:hint="eastAsia"/>
        </w:rPr>
        <w:t>V</w:t>
      </w:r>
      <w:r w:rsidRPr="003B1BC5">
        <w:t>lan-interface</w:t>
      </w:r>
      <w:r w:rsidRPr="003B1BC5">
        <w:rPr>
          <w:rFonts w:hint="eastAsia"/>
        </w:rPr>
        <w:t xml:space="preserve">3] </w:t>
      </w:r>
      <w:r w:rsidRPr="003B1BC5">
        <w:t>display vrrp verbose</w:t>
      </w:r>
    </w:p>
    <w:p w:rsidR="002B6163" w:rsidRPr="003B1BC5" w:rsidRDefault="002B6163" w:rsidP="002B6163">
      <w:pPr>
        <w:pStyle w:val="TerminalDisplay"/>
      </w:pPr>
      <w:r w:rsidRPr="003B1BC5">
        <w:t>IPv4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Standard</w:t>
      </w:r>
    </w:p>
    <w:p w:rsidR="002B6163" w:rsidRPr="003B1BC5" w:rsidRDefault="002B6163" w:rsidP="002B6163">
      <w:pPr>
        <w:pStyle w:val="TerminalDisplay"/>
      </w:pPr>
      <w:r w:rsidRPr="003B1BC5">
        <w:t xml:space="preserve"> Total number of virtual routers : 2</w:t>
      </w:r>
    </w:p>
    <w:p w:rsidR="002B6163" w:rsidRPr="003B1BC5" w:rsidRDefault="002B6163" w:rsidP="002B6163">
      <w:pPr>
        <w:pStyle w:val="TerminalDisplay"/>
      </w:pPr>
      <w:r w:rsidRPr="003B1BC5">
        <w:t xml:space="preserve">   Interface Vlan-interface</w:t>
      </w:r>
      <w:r w:rsidRPr="003B1BC5">
        <w:rPr>
          <w:rFonts w:hint="eastAsia"/>
        </w:rPr>
        <w:t>2</w:t>
      </w:r>
    </w:p>
    <w:p w:rsidR="002B6163" w:rsidRPr="003B1BC5" w:rsidRDefault="002B6163" w:rsidP="002B6163">
      <w:pPr>
        <w:pStyle w:val="TerminalDisplay"/>
      </w:pPr>
      <w:r w:rsidRPr="003B1BC5">
        <w:t xml:space="preserve">     </w:t>
      </w:r>
      <w:r w:rsidRPr="003B1BC5">
        <w:rPr>
          <w:rStyle w:val="TerminalDisplayshading"/>
        </w:rPr>
        <w:t xml:space="preserve">VRID          </w:t>
      </w:r>
      <w:r w:rsidRPr="003B1BC5">
        <w:rPr>
          <w:rStyle w:val="TerminalDisplayshading"/>
          <w:rFonts w:hint="eastAsia"/>
        </w:rPr>
        <w:t xml:space="preserve">  </w:t>
      </w:r>
      <w:r w:rsidRPr="003B1BC5">
        <w:rPr>
          <w:rStyle w:val="TerminalDisplayshading"/>
        </w:rPr>
        <w:t xml:space="preserve"> : 1</w:t>
      </w:r>
      <w:r w:rsidRPr="003B1BC5">
        <w:t xml:space="preserve">                    Adver Timer  : 1</w:t>
      </w:r>
      <w:r w:rsidRPr="003B1BC5">
        <w:rPr>
          <w:rFonts w:hint="eastAsia"/>
        </w:rPr>
        <w:t>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Backup</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100                  Running Pri  : 100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0</w:t>
      </w:r>
    </w:p>
    <w:p w:rsidR="002B6163" w:rsidRPr="003B1BC5" w:rsidRDefault="002B6163" w:rsidP="002B6163">
      <w:pPr>
        <w:pStyle w:val="TerminalDisplay"/>
      </w:pPr>
      <w:r w:rsidRPr="003B1BC5">
        <w:t xml:space="preserve">     </w:t>
      </w:r>
      <w:r w:rsidRPr="003B1BC5">
        <w:rPr>
          <w:rFonts w:hint="eastAsia"/>
        </w:rPr>
        <w:t>Become Master    : 211</w:t>
      </w:r>
      <w:r w:rsidRPr="003B1BC5">
        <w:t>ms left</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10.1.1.1</w:t>
      </w:r>
      <w:r w:rsidRPr="003B1BC5">
        <w:rPr>
          <w:rFonts w:hint="eastAsia"/>
        </w:rPr>
        <w:t>00</w:t>
      </w:r>
    </w:p>
    <w:p w:rsidR="002B6163" w:rsidRPr="003B1BC5" w:rsidRDefault="002B6163" w:rsidP="002B6163">
      <w:pPr>
        <w:pStyle w:val="TerminalDisplay"/>
      </w:pPr>
      <w:r w:rsidRPr="003B1BC5">
        <w:t xml:space="preserve">     Master IP     </w:t>
      </w:r>
      <w:r w:rsidRPr="003B1BC5">
        <w:rPr>
          <w:rFonts w:hint="eastAsia"/>
        </w:rPr>
        <w:t xml:space="preserve">  </w:t>
      </w:r>
      <w:r w:rsidRPr="003B1BC5">
        <w:t xml:space="preserve"> : 10.1.1.</w:t>
      </w:r>
      <w:r w:rsidRPr="003B1BC5">
        <w:rPr>
          <w:rFonts w:hint="eastAsia"/>
        </w:rPr>
        <w:t>1</w:t>
      </w:r>
    </w:p>
    <w:p w:rsidR="002B6163" w:rsidRPr="003B1BC5" w:rsidRDefault="002B6163" w:rsidP="002B6163">
      <w:pPr>
        <w:pStyle w:val="TerminalDisplay"/>
      </w:pPr>
    </w:p>
    <w:p w:rsidR="002B6163" w:rsidRPr="003B1BC5" w:rsidRDefault="002B6163" w:rsidP="002B6163">
      <w:pPr>
        <w:pStyle w:val="TerminalDisplay"/>
      </w:pPr>
      <w:r w:rsidRPr="003B1BC5">
        <w:t xml:space="preserve">   Interface Vlan-interface</w:t>
      </w:r>
      <w:r w:rsidRPr="003B1BC5">
        <w:rPr>
          <w:rFonts w:hint="eastAsia"/>
        </w:rPr>
        <w:t>3</w:t>
      </w:r>
    </w:p>
    <w:p w:rsidR="002B6163" w:rsidRPr="003B1BC5" w:rsidRDefault="002B6163" w:rsidP="002B6163">
      <w:pPr>
        <w:pStyle w:val="TerminalDisplay"/>
      </w:pPr>
      <w:r w:rsidRPr="003B1BC5">
        <w:t xml:space="preserve">     </w:t>
      </w:r>
      <w:r w:rsidRPr="003B1BC5">
        <w:rPr>
          <w:rStyle w:val="TerminalDisplayshading"/>
        </w:rPr>
        <w:t xml:space="preserve">VRID          </w:t>
      </w:r>
      <w:r w:rsidRPr="003B1BC5">
        <w:rPr>
          <w:rStyle w:val="TerminalDisplayshading"/>
          <w:rFonts w:hint="eastAsia"/>
        </w:rPr>
        <w:t xml:space="preserve">  </w:t>
      </w:r>
      <w:r w:rsidRPr="003B1BC5">
        <w:rPr>
          <w:rStyle w:val="TerminalDisplayshading"/>
        </w:rPr>
        <w:t xml:space="preserve"> : 2</w:t>
      </w:r>
      <w:r w:rsidRPr="003B1BC5">
        <w:t xml:space="preserve">                    Adver Timer  : 1</w:t>
      </w:r>
      <w:r w:rsidRPr="003B1BC5">
        <w:rPr>
          <w:rFonts w:hint="eastAsia"/>
        </w:rPr>
        <w:t>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Master</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110                  Running Pri  : 110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0</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10.1.1.</w:t>
      </w:r>
      <w:r w:rsidRPr="003B1BC5">
        <w:rPr>
          <w:rFonts w:hint="eastAsia"/>
        </w:rPr>
        <w:t>200</w:t>
      </w:r>
    </w:p>
    <w:p w:rsidR="002B6163" w:rsidRPr="003B1BC5" w:rsidRDefault="002B6163" w:rsidP="002B6163">
      <w:pPr>
        <w:pStyle w:val="TerminalDisplay"/>
      </w:pPr>
      <w:r w:rsidRPr="003B1BC5">
        <w:t xml:space="preserve">     Virtual MAC   </w:t>
      </w:r>
      <w:r w:rsidRPr="003B1BC5">
        <w:rPr>
          <w:rFonts w:hint="eastAsia"/>
        </w:rPr>
        <w:t xml:space="preserve">  </w:t>
      </w:r>
      <w:r w:rsidRPr="003B1BC5">
        <w:t xml:space="preserve"> : 0000-5e00-0102</w:t>
      </w:r>
    </w:p>
    <w:p w:rsidR="002B6163" w:rsidRPr="003B1BC5" w:rsidRDefault="002B6163" w:rsidP="002B6163">
      <w:pPr>
        <w:pStyle w:val="TerminalDisplay"/>
      </w:pPr>
      <w:r w:rsidRPr="003B1BC5">
        <w:t xml:space="preserve">     Master IP     </w:t>
      </w:r>
      <w:r w:rsidRPr="003B1BC5">
        <w:rPr>
          <w:rFonts w:hint="eastAsia"/>
        </w:rPr>
        <w:t xml:space="preserve">  </w:t>
      </w:r>
      <w:r w:rsidRPr="003B1BC5">
        <w:t xml:space="preserve"> : 10.1.1.</w:t>
      </w:r>
      <w:r w:rsidRPr="003B1BC5">
        <w:rPr>
          <w:rFonts w:hint="eastAsia"/>
        </w:rPr>
        <w:t>131</w:t>
      </w:r>
    </w:p>
    <w:p w:rsidR="002B6163" w:rsidRPr="003B1BC5" w:rsidRDefault="002B6163" w:rsidP="002B6163">
      <w:r w:rsidRPr="003B1BC5">
        <w:rPr>
          <w:rFonts w:hint="eastAsia"/>
        </w:rPr>
        <w:t xml:space="preserve">The </w:t>
      </w:r>
      <w:r w:rsidRPr="003B1BC5">
        <w:t>output</w:t>
      </w:r>
      <w:r w:rsidRPr="003B1BC5">
        <w:rPr>
          <w:rFonts w:hint="eastAsia"/>
        </w:rPr>
        <w:t xml:space="preserve"> shows th</w:t>
      </w:r>
      <w:r w:rsidRPr="003B1BC5">
        <w:t>e following</w:t>
      </w:r>
      <w:r w:rsidRPr="003B1BC5">
        <w:rPr>
          <w:rFonts w:hint="eastAsia"/>
        </w:rPr>
        <w:t xml:space="preserve"> information</w:t>
      </w:r>
      <w:r w:rsidRPr="003B1BC5">
        <w:t>:</w:t>
      </w:r>
    </w:p>
    <w:p w:rsidR="002B6163" w:rsidRPr="003B1BC5" w:rsidRDefault="002B6163" w:rsidP="002B6163">
      <w:pPr>
        <w:pStyle w:val="ItemList"/>
      </w:pPr>
      <w:r w:rsidRPr="003B1BC5">
        <w:t xml:space="preserve">Switch A is operating as the master </w:t>
      </w:r>
      <w:r w:rsidRPr="003B1BC5">
        <w:rPr>
          <w:rFonts w:hint="eastAsia"/>
        </w:rPr>
        <w:t xml:space="preserve">in VRRP group 1 </w:t>
      </w:r>
      <w:r w:rsidRPr="003B1BC5">
        <w:t xml:space="preserve">to forward Internet traffic for </w:t>
      </w:r>
      <w:r w:rsidRPr="003B1BC5">
        <w:rPr>
          <w:rFonts w:hint="eastAsia"/>
        </w:rPr>
        <w:t>host</w:t>
      </w:r>
      <w:r w:rsidRPr="003B1BC5">
        <w:t>s</w:t>
      </w:r>
      <w:r w:rsidRPr="003B1BC5">
        <w:rPr>
          <w:rFonts w:hint="eastAsia"/>
        </w:rPr>
        <w:t xml:space="preserve"> </w:t>
      </w:r>
      <w:r w:rsidRPr="003B1BC5">
        <w:t>that</w:t>
      </w:r>
      <w:r w:rsidRPr="003B1BC5">
        <w:rPr>
          <w:rFonts w:hint="eastAsia"/>
        </w:rPr>
        <w:t xml:space="preserve"> </w:t>
      </w:r>
      <w:r w:rsidRPr="003B1BC5">
        <w:t xml:space="preserve">use </w:t>
      </w:r>
      <w:r w:rsidRPr="003B1BC5">
        <w:rPr>
          <w:rFonts w:hint="eastAsia"/>
        </w:rPr>
        <w:t>the default gateway 10.1.1.100/25.</w:t>
      </w:r>
    </w:p>
    <w:p w:rsidR="002B6163" w:rsidRPr="003B1BC5" w:rsidRDefault="002B6163" w:rsidP="002B6163">
      <w:pPr>
        <w:pStyle w:val="ItemList"/>
      </w:pPr>
      <w:r w:rsidRPr="003B1BC5">
        <w:t>Switch B is operating as</w:t>
      </w:r>
      <w:r w:rsidRPr="003B1BC5">
        <w:rPr>
          <w:rFonts w:hint="eastAsia"/>
        </w:rPr>
        <w:t xml:space="preserve"> the master </w:t>
      </w:r>
      <w:r w:rsidRPr="003B1BC5">
        <w:t xml:space="preserve">in VRRP group 2 to forward Internet traffic for </w:t>
      </w:r>
      <w:r w:rsidRPr="003B1BC5">
        <w:rPr>
          <w:rFonts w:hint="eastAsia"/>
        </w:rPr>
        <w:t>host</w:t>
      </w:r>
      <w:r w:rsidRPr="003B1BC5">
        <w:t>s</w:t>
      </w:r>
      <w:r w:rsidRPr="003B1BC5">
        <w:rPr>
          <w:rFonts w:hint="eastAsia"/>
        </w:rPr>
        <w:t xml:space="preserve"> </w:t>
      </w:r>
      <w:r w:rsidRPr="003B1BC5">
        <w:t xml:space="preserve">that use </w:t>
      </w:r>
      <w:r w:rsidRPr="003B1BC5">
        <w:rPr>
          <w:rFonts w:hint="eastAsia"/>
        </w:rPr>
        <w:t>the default gateway 10.1.1.200/25.</w:t>
      </w:r>
    </w:p>
    <w:p w:rsidR="002B6163" w:rsidRPr="002B6163" w:rsidRDefault="002B6163" w:rsidP="002B6163">
      <w:pPr>
        <w:pStyle w:val="3"/>
      </w:pPr>
      <w:bookmarkStart w:id="3701" w:name="_Toc502220917"/>
      <w:bookmarkStart w:id="3702" w:name="_Toc502234294"/>
      <w:bookmarkStart w:id="3703" w:name="_Toc129617744"/>
      <w:r w:rsidRPr="003B1BC5">
        <w:t>Example:</w:t>
      </w:r>
      <w:r w:rsidRPr="002B6163">
        <w:rPr>
          <w:rFonts w:hint="eastAsia"/>
        </w:rPr>
        <w:t xml:space="preserve"> Configuring</w:t>
      </w:r>
      <w:r w:rsidRPr="002B6163">
        <w:t xml:space="preserve"> VRRP load balancing</w:t>
      </w:r>
      <w:bookmarkEnd w:id="3701"/>
      <w:bookmarkEnd w:id="3702"/>
      <w:bookmarkEnd w:id="3703"/>
      <w:r w:rsidRPr="002B6163">
        <w:fldChar w:fldCharType="begin"/>
      </w:r>
      <w:r w:rsidRPr="002B6163">
        <w:instrText xml:space="preserve"> XE "configuring:IPv4 VRRP load balancing (on switch)" </w:instrText>
      </w:r>
      <w:r w:rsidRPr="002B6163">
        <w:fldChar w:fldCharType="end"/>
      </w:r>
      <w:r w:rsidRPr="002B6163">
        <w:fldChar w:fldCharType="begin"/>
      </w:r>
      <w:r w:rsidRPr="002B6163">
        <w:instrText xml:space="preserve"> XE "procedure:configuring IPv4 VRRP load balancing (on switch)" </w:instrText>
      </w:r>
      <w:r w:rsidRPr="002B6163">
        <w:fldChar w:fldCharType="end"/>
      </w:r>
      <w:r w:rsidRPr="002B6163">
        <w:fldChar w:fldCharType="begin"/>
      </w:r>
      <w:r w:rsidRPr="002B6163">
        <w:instrText xml:space="preserve"> XE "IPv4 VRRP:load balancing configuration (on switch)" </w:instrText>
      </w:r>
      <w:r w:rsidRPr="002B6163">
        <w:fldChar w:fldCharType="end"/>
      </w:r>
      <w:r w:rsidRPr="002B6163">
        <w:fldChar w:fldCharType="begin"/>
      </w:r>
      <w:r w:rsidRPr="002B6163">
        <w:instrText xml:space="preserve"> XE "device:IPv4 VRRP load balancing configuration (on switch)" </w:instrText>
      </w:r>
      <w:r w:rsidRPr="002B6163">
        <w:fldChar w:fldCharType="end"/>
      </w:r>
      <w:r w:rsidRPr="002B6163">
        <w:fldChar w:fldCharType="begin"/>
      </w:r>
      <w:r w:rsidRPr="002B6163">
        <w:instrText xml:space="preserve"> XE "network:IPv4 VRRP load balancing configuration (on switch)" </w:instrText>
      </w:r>
      <w:r w:rsidRPr="002B6163">
        <w:fldChar w:fldCharType="end"/>
      </w:r>
      <w:r w:rsidRPr="002B6163">
        <w:fldChar w:fldCharType="begin"/>
      </w:r>
      <w:r w:rsidRPr="002B6163">
        <w:instrText xml:space="preserve"> XE "subnetting:IPv4 VRRP load balancing configuration (on switch)" </w:instrText>
      </w:r>
      <w:r w:rsidRPr="002B6163">
        <w:fldChar w:fldCharType="end"/>
      </w:r>
      <w:r w:rsidRPr="002B6163">
        <w:fldChar w:fldCharType="begin"/>
      </w:r>
      <w:r w:rsidRPr="002B6163">
        <w:instrText xml:space="preserve"> XE "high availability:IPv4 VRRP load balancing configuration (on switch)" </w:instrText>
      </w:r>
      <w:r w:rsidRPr="002B6163">
        <w:fldChar w:fldCharType="end"/>
      </w:r>
    </w:p>
    <w:p w:rsidR="002B6163" w:rsidRPr="002B6163" w:rsidRDefault="002B6163" w:rsidP="002B6163">
      <w:pPr>
        <w:pStyle w:val="4"/>
      </w:pPr>
      <w:r w:rsidRPr="002B6163">
        <w:rPr>
          <w:rFonts w:hint="eastAsia"/>
        </w:rPr>
        <w:t xml:space="preserve">Network </w:t>
      </w:r>
      <w:r w:rsidRPr="002B6163">
        <w:t>configuration</w:t>
      </w:r>
    </w:p>
    <w:p w:rsidR="002B6163" w:rsidRPr="003B1BC5" w:rsidRDefault="002B6163" w:rsidP="002B6163">
      <w:r w:rsidRPr="003B1BC5">
        <w:t xml:space="preserve">As shown in </w:t>
      </w:r>
      <w:r>
        <w:fldChar w:fldCharType="begin"/>
      </w:r>
      <w:r>
        <w:instrText xml:space="preserve">  REF _Ref325371741 \r \h \* MERGEFORMAT </w:instrText>
      </w:r>
      <w:r>
        <w:fldChar w:fldCharType="separate"/>
      </w:r>
      <w:r w:rsidR="009077AB" w:rsidRPr="009077AB">
        <w:rPr>
          <w:rStyle w:val="Reference-R0G144B200"/>
        </w:rPr>
        <w:t>Figure 11</w:t>
      </w:r>
      <w:r>
        <w:fldChar w:fldCharType="end"/>
      </w:r>
      <w:r w:rsidRPr="003B1BC5">
        <w:t xml:space="preserve">, </w:t>
      </w:r>
      <w:r w:rsidRPr="003B1BC5">
        <w:rPr>
          <w:rFonts w:hint="eastAsia"/>
        </w:rPr>
        <w:t xml:space="preserve">Switch A, Switch B, and Switch C </w:t>
      </w:r>
      <w:r w:rsidRPr="003B1BC5">
        <w:t xml:space="preserve">form a load-balanced </w:t>
      </w:r>
      <w:r w:rsidRPr="003B1BC5">
        <w:rPr>
          <w:rFonts w:hint="eastAsia"/>
        </w:rPr>
        <w:t xml:space="preserve">VRRP group. They </w:t>
      </w:r>
      <w:r w:rsidRPr="003B1BC5">
        <w:t xml:space="preserve">use </w:t>
      </w:r>
      <w:r w:rsidRPr="003B1BC5">
        <w:rPr>
          <w:rFonts w:hint="eastAsia"/>
        </w:rPr>
        <w:t>the virtual IP address 10.1.1.1/24</w:t>
      </w:r>
      <w:r w:rsidRPr="003B1BC5">
        <w:t xml:space="preserve"> to provide gateway service for subnet </w:t>
      </w:r>
      <w:r w:rsidRPr="003B1BC5">
        <w:rPr>
          <w:rFonts w:hint="eastAsia"/>
        </w:rPr>
        <w:t>10.1.1.0/24.</w:t>
      </w:r>
    </w:p>
    <w:p w:rsidR="002B6163" w:rsidRPr="003B1BC5" w:rsidRDefault="002B6163" w:rsidP="002B6163">
      <w:r w:rsidRPr="003B1BC5">
        <w:t xml:space="preserve">Configure VFs on </w:t>
      </w:r>
      <w:r w:rsidRPr="003B1BC5">
        <w:rPr>
          <w:rFonts w:hint="eastAsia"/>
        </w:rPr>
        <w:t xml:space="preserve">Switch A, Switch B, and Switch C </w:t>
      </w:r>
      <w:r w:rsidRPr="003B1BC5">
        <w:t xml:space="preserve">to monitor </w:t>
      </w:r>
      <w:r w:rsidRPr="003B1BC5">
        <w:rPr>
          <w:rFonts w:hint="eastAsia"/>
        </w:rPr>
        <w:t xml:space="preserve">their </w:t>
      </w:r>
      <w:r w:rsidRPr="003B1BC5">
        <w:t xml:space="preserve">respective </w:t>
      </w:r>
      <w:r w:rsidRPr="003B1BC5">
        <w:rPr>
          <w:rFonts w:hint="eastAsia"/>
        </w:rPr>
        <w:t>VLAN-interface 3</w:t>
      </w:r>
      <w:r w:rsidRPr="003B1BC5">
        <w:t>. W</w:t>
      </w:r>
      <w:r w:rsidRPr="003B1BC5">
        <w:rPr>
          <w:rFonts w:hint="eastAsia"/>
        </w:rPr>
        <w:t xml:space="preserve">hen the interface on </w:t>
      </w:r>
      <w:r w:rsidRPr="003B1BC5">
        <w:t>any one of them</w:t>
      </w:r>
      <w:r w:rsidRPr="003B1BC5">
        <w:rPr>
          <w:rFonts w:hint="eastAsia"/>
        </w:rPr>
        <w:t xml:space="preserve"> fails, the weight</w:t>
      </w:r>
      <w:r w:rsidRPr="003B1BC5">
        <w:t>s of the VFs</w:t>
      </w:r>
      <w:r w:rsidRPr="003B1BC5">
        <w:rPr>
          <w:rFonts w:hint="eastAsia"/>
        </w:rPr>
        <w:t xml:space="preserve"> </w:t>
      </w:r>
      <w:r w:rsidRPr="003B1BC5">
        <w:t>on</w:t>
      </w:r>
      <w:r w:rsidRPr="003B1BC5">
        <w:rPr>
          <w:rFonts w:hint="eastAsia"/>
        </w:rPr>
        <w:t xml:space="preserve"> the </w:t>
      </w:r>
      <w:r w:rsidRPr="003B1BC5">
        <w:t>problematic</w:t>
      </w:r>
      <w:r w:rsidRPr="003B1BC5">
        <w:rPr>
          <w:rFonts w:hint="eastAsia"/>
        </w:rPr>
        <w:t xml:space="preserve"> switch decre</w:t>
      </w:r>
      <w:r w:rsidRPr="003B1BC5">
        <w:t>ase so another AVF can take over</w:t>
      </w:r>
      <w:r w:rsidRPr="003B1BC5">
        <w:rPr>
          <w:rFonts w:hint="eastAsia"/>
        </w:rPr>
        <w:t xml:space="preserve">. </w:t>
      </w:r>
    </w:p>
    <w:p w:rsidR="002B6163" w:rsidRPr="002B6163" w:rsidRDefault="002B6163" w:rsidP="002B6163">
      <w:pPr>
        <w:pStyle w:val="FigureDescription"/>
      </w:pPr>
      <w:bookmarkStart w:id="3704" w:name="_Ref325371741"/>
      <w:r w:rsidRPr="003B1BC5">
        <w:lastRenderedPageBreak/>
        <w:t>Network diagram</w:t>
      </w:r>
      <w:bookmarkEnd w:id="3704"/>
    </w:p>
    <w:p w:rsidR="002B6163" w:rsidRPr="003B1BC5" w:rsidRDefault="002B6163" w:rsidP="002B6163">
      <w:pPr>
        <w:pStyle w:val="Figure"/>
      </w:pPr>
      <w:r w:rsidRPr="002B6163">
        <w:rPr>
          <w:noProof/>
        </w:rPr>
        <w:drawing>
          <wp:inline distT="0" distB="0" distL="0" distR="0" wp14:anchorId="69B7C29C" wp14:editId="49B1C119">
            <wp:extent cx="5153025" cy="3581400"/>
            <wp:effectExtent l="19050" t="0" r="9525"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5153025" cy="3581400"/>
                    </a:xfrm>
                    <a:prstGeom prst="rect">
                      <a:avLst/>
                    </a:prstGeom>
                    <a:noFill/>
                    <a:ln w="9525">
                      <a:noFill/>
                      <a:miter lim="800000"/>
                      <a:headEnd/>
                      <a:tailEnd/>
                    </a:ln>
                  </pic:spPr>
                </pic:pic>
              </a:graphicData>
            </a:graphic>
          </wp:inline>
        </w:drawing>
      </w:r>
    </w:p>
    <w:p w:rsidR="002B6163" w:rsidRPr="003B1BC5" w:rsidRDefault="002B6163" w:rsidP="002B6163">
      <w:pPr>
        <w:pStyle w:val="Spacer"/>
      </w:pPr>
      <w:r w:rsidRPr="003B1BC5">
        <w:t>‌</w:t>
      </w:r>
    </w:p>
    <w:p w:rsidR="002B6163" w:rsidRPr="002B6163" w:rsidRDefault="002B6163" w:rsidP="002B6163">
      <w:pPr>
        <w:pStyle w:val="4"/>
      </w:pPr>
      <w:r w:rsidRPr="002B6163">
        <w:rPr>
          <w:rFonts w:hint="eastAsia"/>
        </w:rPr>
        <w:t>Procedure</w:t>
      </w:r>
    </w:p>
    <w:p w:rsidR="002B6163" w:rsidRPr="002B6163" w:rsidRDefault="002B6163" w:rsidP="002B6163">
      <w:pPr>
        <w:pStyle w:val="Itemstep"/>
      </w:pPr>
      <w:r w:rsidRPr="003B1BC5">
        <w:rPr>
          <w:rFonts w:hint="eastAsia"/>
        </w:rPr>
        <w:t>Configure Switch A:</w:t>
      </w:r>
    </w:p>
    <w:p w:rsidR="002B6163" w:rsidRPr="003B1BC5" w:rsidRDefault="002B6163" w:rsidP="002B6163">
      <w:pPr>
        <w:pStyle w:val="ItemIndent1"/>
      </w:pPr>
      <w:r w:rsidRPr="003B1BC5">
        <w:rPr>
          <w:rFonts w:hint="eastAsia"/>
        </w:rPr>
        <w:t># Configure VLAN 2.</w:t>
      </w:r>
    </w:p>
    <w:p w:rsidR="002B6163" w:rsidRPr="003B1BC5" w:rsidRDefault="002B6163" w:rsidP="002B6163">
      <w:pPr>
        <w:pStyle w:val="TerminalDisplayIndent1"/>
      </w:pPr>
      <w:r w:rsidRPr="003B1BC5">
        <w:rPr>
          <w:rFonts w:hint="eastAsia"/>
        </w:rPr>
        <w:t>&lt;</w:t>
      </w:r>
      <w:r w:rsidRPr="003B1BC5">
        <w:t>SwitchA</w:t>
      </w:r>
      <w:r w:rsidRPr="003B1BC5">
        <w:rPr>
          <w:rFonts w:hint="eastAsia"/>
        </w:rPr>
        <w:t>&gt;</w:t>
      </w:r>
      <w:r w:rsidRPr="003B1BC5">
        <w:t xml:space="preserve"> </w:t>
      </w:r>
      <w:r w:rsidRPr="003B1BC5">
        <w:rPr>
          <w:rFonts w:hint="eastAsia"/>
        </w:rPr>
        <w:t>system-view</w:t>
      </w:r>
    </w:p>
    <w:p w:rsidR="002B6163" w:rsidRPr="003B1BC5" w:rsidRDefault="002B6163" w:rsidP="002B6163">
      <w:pPr>
        <w:pStyle w:val="TerminalDisplayIndent1"/>
      </w:pPr>
      <w:r w:rsidRPr="003B1BC5">
        <w:rPr>
          <w:rFonts w:hint="eastAsia"/>
        </w:rPr>
        <w:t>[</w:t>
      </w:r>
      <w:r w:rsidRPr="003B1BC5">
        <w:t>SwitchA</w:t>
      </w:r>
      <w:r w:rsidRPr="003B1BC5">
        <w:rPr>
          <w:rFonts w:hint="eastAsia"/>
        </w:rPr>
        <w:t>]</w:t>
      </w:r>
      <w:r w:rsidRPr="003B1BC5">
        <w:t xml:space="preserve"> </w:t>
      </w:r>
      <w:r w:rsidRPr="003B1BC5">
        <w:rPr>
          <w:rFonts w:hint="eastAsia"/>
        </w:rPr>
        <w:t>vlan 2</w:t>
      </w:r>
    </w:p>
    <w:p w:rsidR="002B6163" w:rsidRPr="003B1BC5" w:rsidRDefault="002B6163" w:rsidP="002B6163">
      <w:pPr>
        <w:pStyle w:val="TerminalDisplayIndent1"/>
      </w:pPr>
      <w:r w:rsidRPr="003B1BC5">
        <w:t xml:space="preserve">[SwitchA-vlan2] port </w:t>
      </w:r>
      <w:fldSimple w:instr=" DOCVARIABLE  varglobal_90603  \* MERGEFORMAT " w:fldLock="1">
        <w:r w:rsidRPr="003B1BC5">
          <w:t>gigabitethernet 1/0/5</w:t>
        </w:r>
      </w:fldSimple>
    </w:p>
    <w:p w:rsidR="002B6163" w:rsidRPr="003B1BC5" w:rsidRDefault="002B6163" w:rsidP="002B6163">
      <w:pPr>
        <w:pStyle w:val="TerminalDisplayIndent1"/>
      </w:pPr>
      <w:r w:rsidRPr="003B1BC5">
        <w:rPr>
          <w:rFonts w:hint="eastAsia"/>
        </w:rPr>
        <w:t>[</w:t>
      </w:r>
      <w:r w:rsidRPr="003B1BC5">
        <w:t>SwitchA-vlan2</w:t>
      </w:r>
      <w:r w:rsidRPr="003B1BC5">
        <w:rPr>
          <w:rFonts w:hint="eastAsia"/>
        </w:rPr>
        <w:t>] quit</w:t>
      </w:r>
    </w:p>
    <w:p w:rsidR="002B6163" w:rsidRPr="003B1BC5" w:rsidRDefault="002B6163" w:rsidP="002B6163">
      <w:pPr>
        <w:pStyle w:val="ItemIndent1"/>
      </w:pPr>
      <w:r w:rsidRPr="003B1BC5">
        <w:rPr>
          <w:rFonts w:hint="eastAsia"/>
        </w:rPr>
        <w:t># Configure VRRP to operate in load balancing mode.</w:t>
      </w:r>
    </w:p>
    <w:p w:rsidR="002B6163" w:rsidRPr="003B1BC5" w:rsidRDefault="002B6163" w:rsidP="002B6163">
      <w:pPr>
        <w:pStyle w:val="TerminalDisplayIndent1"/>
      </w:pPr>
      <w:r w:rsidRPr="003B1BC5">
        <w:t>[</w:t>
      </w:r>
      <w:r w:rsidRPr="003B1BC5">
        <w:rPr>
          <w:rFonts w:hint="eastAsia"/>
        </w:rPr>
        <w:t>SwitchA</w:t>
      </w:r>
      <w:r w:rsidRPr="003B1BC5">
        <w:t>] vrrp mode load-balance</w:t>
      </w:r>
    </w:p>
    <w:p w:rsidR="002B6163" w:rsidRPr="003B1BC5" w:rsidRDefault="002B6163" w:rsidP="002B6163">
      <w:pPr>
        <w:pStyle w:val="ItemIndent1"/>
      </w:pPr>
      <w:r w:rsidRPr="003B1BC5">
        <w:rPr>
          <w:rFonts w:hint="eastAsia"/>
        </w:rPr>
        <w:t># Create VRRP group 1</w:t>
      </w:r>
      <w:r w:rsidRPr="003B1BC5">
        <w:t>,</w:t>
      </w:r>
      <w:r w:rsidRPr="003B1BC5">
        <w:rPr>
          <w:rFonts w:hint="eastAsia"/>
        </w:rPr>
        <w:t xml:space="preserve"> and </w:t>
      </w:r>
      <w:r w:rsidRPr="003B1BC5">
        <w:t>set</w:t>
      </w:r>
      <w:r w:rsidRPr="003B1BC5">
        <w:rPr>
          <w:rFonts w:hint="eastAsia"/>
        </w:rPr>
        <w:t xml:space="preserve"> its virtual IP address </w:t>
      </w:r>
      <w:r w:rsidRPr="003B1BC5">
        <w:t>to</w:t>
      </w:r>
      <w:r w:rsidRPr="003B1BC5">
        <w:rPr>
          <w:rFonts w:hint="eastAsia"/>
        </w:rPr>
        <w:t xml:space="preserve"> 10.1.1.1.</w:t>
      </w:r>
    </w:p>
    <w:p w:rsidR="002B6163" w:rsidRPr="003B1BC5" w:rsidRDefault="002B6163" w:rsidP="002B6163">
      <w:pPr>
        <w:pStyle w:val="TerminalDisplayIndent1"/>
      </w:pPr>
      <w:r w:rsidRPr="003B1BC5">
        <w:t>[</w:t>
      </w:r>
      <w:r w:rsidRPr="003B1BC5">
        <w:rPr>
          <w:rFonts w:hint="eastAsia"/>
        </w:rPr>
        <w:t>SwitchA</w:t>
      </w:r>
      <w:r w:rsidRPr="003B1BC5">
        <w:t xml:space="preserve">] interface </w:t>
      </w:r>
      <w:r w:rsidRPr="003B1BC5">
        <w:rPr>
          <w:rFonts w:hint="eastAsia"/>
        </w:rPr>
        <w:t>vlan-interface 2</w:t>
      </w:r>
    </w:p>
    <w:p w:rsidR="002B6163" w:rsidRPr="003B1BC5" w:rsidRDefault="002B6163" w:rsidP="002B6163">
      <w:pPr>
        <w:pStyle w:val="TerminalDisplayIndent1"/>
      </w:pPr>
      <w:r w:rsidRPr="003B1BC5">
        <w:t>[</w:t>
      </w:r>
      <w:r w:rsidRPr="003B1BC5">
        <w:rPr>
          <w:rFonts w:hint="eastAsia"/>
        </w:rPr>
        <w:t>SwitchA</w:t>
      </w:r>
      <w:r w:rsidRPr="003B1BC5">
        <w:t>-</w:t>
      </w:r>
      <w:r w:rsidRPr="003B1BC5">
        <w:rPr>
          <w:rFonts w:hint="eastAsia"/>
        </w:rPr>
        <w:t>V</w:t>
      </w:r>
      <w:r w:rsidRPr="003B1BC5">
        <w:t>lan-interface</w:t>
      </w:r>
      <w:r w:rsidRPr="003B1BC5">
        <w:rPr>
          <w:rFonts w:hint="eastAsia"/>
        </w:rPr>
        <w:t>2</w:t>
      </w:r>
      <w:r w:rsidRPr="003B1BC5">
        <w:t xml:space="preserve">] ip address </w:t>
      </w:r>
      <w:r w:rsidRPr="003B1BC5">
        <w:rPr>
          <w:rFonts w:hint="eastAsia"/>
        </w:rPr>
        <w:t>10.1.1.2 24</w:t>
      </w:r>
    </w:p>
    <w:p w:rsidR="002B6163" w:rsidRPr="003B1BC5" w:rsidRDefault="002B6163" w:rsidP="002B6163">
      <w:pPr>
        <w:pStyle w:val="TerminalDisplayIndent1"/>
      </w:pPr>
      <w:r w:rsidRPr="003B1BC5">
        <w:t>[</w:t>
      </w:r>
      <w:r w:rsidRPr="003B1BC5">
        <w:rPr>
          <w:rFonts w:hint="eastAsia"/>
        </w:rPr>
        <w:t>SwitchA</w:t>
      </w:r>
      <w:r w:rsidRPr="003B1BC5">
        <w:t>-</w:t>
      </w:r>
      <w:r w:rsidRPr="003B1BC5">
        <w:rPr>
          <w:rFonts w:hint="eastAsia"/>
        </w:rPr>
        <w:t>V</w:t>
      </w:r>
      <w:r w:rsidRPr="003B1BC5">
        <w:t>lan-interface</w:t>
      </w:r>
      <w:r w:rsidRPr="003B1BC5">
        <w:rPr>
          <w:rFonts w:hint="eastAsia"/>
        </w:rPr>
        <w:t>2</w:t>
      </w:r>
      <w:r w:rsidRPr="003B1BC5">
        <w:t xml:space="preserve">] vrrp vrid 1 virtual-ip </w:t>
      </w:r>
      <w:r w:rsidRPr="003B1BC5">
        <w:rPr>
          <w:rFonts w:hint="eastAsia"/>
        </w:rPr>
        <w:t>10.1.1.1</w:t>
      </w:r>
    </w:p>
    <w:p w:rsidR="002B6163" w:rsidRPr="003B1BC5" w:rsidRDefault="002B6163" w:rsidP="002B6163">
      <w:pPr>
        <w:pStyle w:val="ItemIndent1"/>
      </w:pPr>
      <w:r w:rsidRPr="003B1BC5">
        <w:rPr>
          <w:rFonts w:hint="eastAsia"/>
        </w:rPr>
        <w:t xml:space="preserve"># </w:t>
      </w:r>
      <w:r w:rsidRPr="003B1BC5">
        <w:t xml:space="preserve">Assign </w:t>
      </w:r>
      <w:r w:rsidRPr="003B1BC5">
        <w:rPr>
          <w:rFonts w:hint="eastAsia"/>
        </w:rPr>
        <w:t>Switch</w:t>
      </w:r>
      <w:r w:rsidRPr="003B1BC5">
        <w:t xml:space="preserve"> A the highest priority in VRRP group 1, so Switch A can become the master. </w:t>
      </w:r>
    </w:p>
    <w:p w:rsidR="002B6163" w:rsidRPr="003B1BC5" w:rsidRDefault="002B6163" w:rsidP="002B6163">
      <w:pPr>
        <w:pStyle w:val="TerminalDisplayIndent1"/>
      </w:pPr>
      <w:r w:rsidRPr="003B1BC5">
        <w:t>[</w:t>
      </w:r>
      <w:r w:rsidRPr="003B1BC5">
        <w:rPr>
          <w:rFonts w:hint="eastAsia"/>
        </w:rPr>
        <w:t>SwitchA</w:t>
      </w:r>
      <w:r w:rsidRPr="003B1BC5">
        <w:t>-</w:t>
      </w:r>
      <w:r w:rsidRPr="003B1BC5">
        <w:rPr>
          <w:rFonts w:hint="eastAsia"/>
        </w:rPr>
        <w:t>V</w:t>
      </w:r>
      <w:r w:rsidRPr="003B1BC5">
        <w:t>lan-interface</w:t>
      </w:r>
      <w:r w:rsidRPr="003B1BC5">
        <w:rPr>
          <w:rFonts w:hint="eastAsia"/>
        </w:rPr>
        <w:t>2</w:t>
      </w:r>
      <w:r w:rsidRPr="003B1BC5">
        <w:t>] vrrp vrid 1 priority 1</w:t>
      </w:r>
      <w:r w:rsidRPr="003B1BC5">
        <w:rPr>
          <w:rFonts w:hint="eastAsia"/>
        </w:rPr>
        <w:t>2</w:t>
      </w:r>
      <w:r w:rsidRPr="003B1BC5">
        <w:t>0</w:t>
      </w:r>
    </w:p>
    <w:p w:rsidR="002B6163" w:rsidRPr="003B1BC5" w:rsidRDefault="002B6163" w:rsidP="002B6163">
      <w:pPr>
        <w:pStyle w:val="ItemIndent1"/>
      </w:pPr>
      <w:r w:rsidRPr="003B1BC5">
        <w:rPr>
          <w:rFonts w:hint="eastAsia"/>
        </w:rPr>
        <w:t># Configure Switch</w:t>
      </w:r>
      <w:r w:rsidRPr="003B1BC5">
        <w:t xml:space="preserve"> </w:t>
      </w:r>
      <w:r w:rsidRPr="003B1BC5">
        <w:rPr>
          <w:rFonts w:hint="eastAsia"/>
        </w:rPr>
        <w:t xml:space="preserve">A to </w:t>
      </w:r>
      <w:r w:rsidRPr="003B1BC5">
        <w:t xml:space="preserve">operate in preemptive mode, so it can become the master whenever it operates </w:t>
      </w:r>
      <w:r w:rsidRPr="003B1BC5">
        <w:rPr>
          <w:rFonts w:hint="eastAsia"/>
        </w:rPr>
        <w:t>correctly</w:t>
      </w:r>
      <w:r w:rsidRPr="003B1BC5">
        <w:t>. Set t</w:t>
      </w:r>
      <w:r w:rsidRPr="003B1BC5">
        <w:rPr>
          <w:rFonts w:hint="eastAsia"/>
        </w:rPr>
        <w:t xml:space="preserve">he preemption delay </w:t>
      </w:r>
      <w:r w:rsidRPr="003B1BC5">
        <w:t>to</w:t>
      </w:r>
      <w:r w:rsidRPr="003B1BC5">
        <w:rPr>
          <w:rFonts w:hint="eastAsia"/>
        </w:rPr>
        <w:t xml:space="preserve"> 5000 centiseconds to avoid frequent status switchover.</w:t>
      </w:r>
    </w:p>
    <w:p w:rsidR="002B6163" w:rsidRPr="003B1BC5" w:rsidRDefault="002B6163" w:rsidP="002B6163">
      <w:pPr>
        <w:pStyle w:val="TerminalDisplayIndent1"/>
      </w:pPr>
      <w:r w:rsidRPr="003B1BC5">
        <w:t>[</w:t>
      </w:r>
      <w:r w:rsidRPr="003B1BC5">
        <w:rPr>
          <w:rFonts w:hint="eastAsia"/>
        </w:rPr>
        <w:t>SwitchA</w:t>
      </w:r>
      <w:r w:rsidRPr="003B1BC5">
        <w:t>-</w:t>
      </w:r>
      <w:r w:rsidRPr="003B1BC5">
        <w:rPr>
          <w:rFonts w:hint="eastAsia"/>
        </w:rPr>
        <w:t>V</w:t>
      </w:r>
      <w:r w:rsidRPr="003B1BC5">
        <w:t>lan-interface</w:t>
      </w:r>
      <w:r w:rsidRPr="003B1BC5">
        <w:rPr>
          <w:rFonts w:hint="eastAsia"/>
        </w:rPr>
        <w:t>2</w:t>
      </w:r>
      <w:r w:rsidRPr="003B1BC5">
        <w:t>] vrrp vrid 1 preempt-mode delay 5</w:t>
      </w:r>
      <w:r w:rsidRPr="003B1BC5">
        <w:rPr>
          <w:rFonts w:hint="eastAsia"/>
        </w:rPr>
        <w:t>000</w:t>
      </w:r>
    </w:p>
    <w:p w:rsidR="002B6163" w:rsidRPr="003B1BC5" w:rsidRDefault="002B6163" w:rsidP="002B6163">
      <w:pPr>
        <w:pStyle w:val="TerminalDisplayIndent1"/>
      </w:pPr>
      <w:r w:rsidRPr="003B1BC5">
        <w:t>[</w:t>
      </w:r>
      <w:r w:rsidRPr="003B1BC5">
        <w:rPr>
          <w:rFonts w:hint="eastAsia"/>
        </w:rPr>
        <w:t>SwitchA</w:t>
      </w:r>
      <w:r w:rsidRPr="003B1BC5">
        <w:t>-</w:t>
      </w:r>
      <w:r w:rsidRPr="003B1BC5">
        <w:rPr>
          <w:rFonts w:hint="eastAsia"/>
        </w:rPr>
        <w:t>V</w:t>
      </w:r>
      <w:r w:rsidRPr="003B1BC5">
        <w:t>lan-interface</w:t>
      </w:r>
      <w:r w:rsidRPr="003B1BC5">
        <w:rPr>
          <w:rFonts w:hint="eastAsia"/>
        </w:rPr>
        <w:t>2</w:t>
      </w:r>
      <w:r w:rsidRPr="003B1BC5">
        <w:t xml:space="preserve">] </w:t>
      </w:r>
      <w:r w:rsidRPr="003B1BC5">
        <w:rPr>
          <w:rFonts w:hint="eastAsia"/>
        </w:rPr>
        <w:t>quit</w:t>
      </w:r>
    </w:p>
    <w:p w:rsidR="002B6163" w:rsidRPr="003B1BC5" w:rsidRDefault="002B6163" w:rsidP="002B6163">
      <w:pPr>
        <w:pStyle w:val="ItemIndent1"/>
      </w:pPr>
      <w:r w:rsidRPr="003B1BC5">
        <w:rPr>
          <w:rFonts w:hint="eastAsia"/>
        </w:rPr>
        <w:t xml:space="preserve"># Create track entry 1 to </w:t>
      </w:r>
      <w:r w:rsidRPr="003B1BC5">
        <w:t>monitor</w:t>
      </w:r>
      <w:r w:rsidRPr="003B1BC5">
        <w:rPr>
          <w:rFonts w:hint="eastAsia"/>
        </w:rPr>
        <w:t xml:space="preserve"> the upstream </w:t>
      </w:r>
      <w:r w:rsidRPr="003B1BC5">
        <w:t xml:space="preserve">link </w:t>
      </w:r>
      <w:r w:rsidRPr="003B1BC5">
        <w:rPr>
          <w:rFonts w:hint="eastAsia"/>
        </w:rPr>
        <w:t xml:space="preserve">status of VLAN-interface 3. When the upstream </w:t>
      </w:r>
      <w:r w:rsidRPr="003B1BC5">
        <w:t xml:space="preserve">link fails, the </w:t>
      </w:r>
      <w:r w:rsidRPr="003B1BC5">
        <w:rPr>
          <w:rFonts w:hint="eastAsia"/>
        </w:rPr>
        <w:t xml:space="preserve">track entry </w:t>
      </w:r>
      <w:r w:rsidRPr="003B1BC5">
        <w:t>transits to N</w:t>
      </w:r>
      <w:r w:rsidRPr="003B1BC5">
        <w:rPr>
          <w:rFonts w:hint="eastAsia"/>
        </w:rPr>
        <w:t xml:space="preserve">egative. </w:t>
      </w:r>
    </w:p>
    <w:p w:rsidR="002B6163" w:rsidRPr="003B1BC5" w:rsidRDefault="002B6163" w:rsidP="002B6163">
      <w:pPr>
        <w:pStyle w:val="TerminalDisplayIndent1"/>
      </w:pPr>
      <w:r w:rsidRPr="003B1BC5">
        <w:t>[</w:t>
      </w:r>
      <w:r w:rsidRPr="003B1BC5">
        <w:rPr>
          <w:rFonts w:hint="eastAsia"/>
        </w:rPr>
        <w:t xml:space="preserve">SwitchA] </w:t>
      </w:r>
      <w:r w:rsidRPr="003B1BC5">
        <w:t xml:space="preserve">track 1 interface </w:t>
      </w:r>
      <w:r w:rsidRPr="003B1BC5">
        <w:rPr>
          <w:rFonts w:hint="eastAsia"/>
        </w:rPr>
        <w:t>vlan-interface 3</w:t>
      </w:r>
    </w:p>
    <w:p w:rsidR="002B6163" w:rsidRPr="003B1BC5" w:rsidRDefault="002B6163" w:rsidP="002B6163">
      <w:pPr>
        <w:pStyle w:val="ItemIndent1"/>
      </w:pPr>
      <w:r w:rsidRPr="003B1BC5">
        <w:rPr>
          <w:rFonts w:hint="eastAsia"/>
        </w:rPr>
        <w:t xml:space="preserve"># </w:t>
      </w:r>
      <w:r w:rsidRPr="003B1BC5">
        <w:t xml:space="preserve">Configure </w:t>
      </w:r>
      <w:r w:rsidRPr="003B1BC5">
        <w:rPr>
          <w:rFonts w:hint="eastAsia"/>
        </w:rPr>
        <w:t xml:space="preserve">the VFs </w:t>
      </w:r>
      <w:r w:rsidRPr="003B1BC5">
        <w:t>in VRRP group 1 to monitor track entry 1,</w:t>
      </w:r>
      <w:r w:rsidRPr="003B1BC5">
        <w:rPr>
          <w:rFonts w:hint="eastAsia"/>
        </w:rPr>
        <w:t xml:space="preserve"> </w:t>
      </w:r>
      <w:r w:rsidRPr="003B1BC5">
        <w:t>and decrease their weights by 250 when the track entry transits to Negative.</w:t>
      </w:r>
    </w:p>
    <w:p w:rsidR="002B6163" w:rsidRPr="003B1BC5" w:rsidRDefault="002B6163" w:rsidP="002B6163">
      <w:pPr>
        <w:pStyle w:val="TerminalDisplayIndent1"/>
      </w:pPr>
      <w:r w:rsidRPr="003B1BC5">
        <w:lastRenderedPageBreak/>
        <w:t>[</w:t>
      </w:r>
      <w:r w:rsidRPr="003B1BC5">
        <w:rPr>
          <w:rFonts w:hint="eastAsia"/>
        </w:rPr>
        <w:t>SwitchA</w:t>
      </w:r>
      <w:r w:rsidRPr="003B1BC5">
        <w:t>]</w:t>
      </w:r>
      <w:r w:rsidRPr="003B1BC5">
        <w:rPr>
          <w:rFonts w:hint="eastAsia"/>
        </w:rPr>
        <w:t xml:space="preserve"> </w:t>
      </w:r>
      <w:r w:rsidRPr="003B1BC5">
        <w:t xml:space="preserve">interface </w:t>
      </w:r>
      <w:r w:rsidRPr="003B1BC5">
        <w:rPr>
          <w:rFonts w:hint="eastAsia"/>
        </w:rPr>
        <w:t>vlan-interface 2</w:t>
      </w:r>
    </w:p>
    <w:p w:rsidR="002B6163" w:rsidRPr="003B1BC5" w:rsidRDefault="002B6163" w:rsidP="002B6163">
      <w:pPr>
        <w:pStyle w:val="TerminalDisplayIndent1"/>
      </w:pPr>
      <w:r w:rsidRPr="003B1BC5">
        <w:t>[</w:t>
      </w:r>
      <w:r w:rsidRPr="003B1BC5">
        <w:rPr>
          <w:rFonts w:hint="eastAsia"/>
        </w:rPr>
        <w:t>SwitchA</w:t>
      </w:r>
      <w:r w:rsidRPr="003B1BC5">
        <w:t>-</w:t>
      </w:r>
      <w:r w:rsidRPr="003B1BC5">
        <w:rPr>
          <w:rFonts w:hint="eastAsia"/>
        </w:rPr>
        <w:t>V</w:t>
      </w:r>
      <w:r w:rsidRPr="003B1BC5">
        <w:t>lan-interface</w:t>
      </w:r>
      <w:r w:rsidRPr="003B1BC5">
        <w:rPr>
          <w:rFonts w:hint="eastAsia"/>
        </w:rPr>
        <w:t>2</w:t>
      </w:r>
      <w:r w:rsidRPr="003B1BC5">
        <w:t xml:space="preserve">] vrrp vrid 1 track 1 </w:t>
      </w:r>
      <w:r w:rsidRPr="003B1BC5">
        <w:rPr>
          <w:rFonts w:hint="eastAsia"/>
        </w:rPr>
        <w:t xml:space="preserve">weight </w:t>
      </w:r>
      <w:r w:rsidRPr="003B1BC5">
        <w:t>reduced 250</w:t>
      </w:r>
    </w:p>
    <w:p w:rsidR="002B6163" w:rsidRPr="002B6163" w:rsidRDefault="002B6163" w:rsidP="002B6163">
      <w:pPr>
        <w:pStyle w:val="Itemstep"/>
      </w:pPr>
      <w:r w:rsidRPr="003B1BC5">
        <w:rPr>
          <w:rFonts w:hint="eastAsia"/>
        </w:rPr>
        <w:t>Configure Switch B:</w:t>
      </w:r>
    </w:p>
    <w:p w:rsidR="002B6163" w:rsidRPr="003B1BC5" w:rsidRDefault="002B6163" w:rsidP="002B6163">
      <w:pPr>
        <w:pStyle w:val="ItemIndent1"/>
      </w:pPr>
      <w:r w:rsidRPr="003B1BC5">
        <w:rPr>
          <w:rFonts w:hint="eastAsia"/>
        </w:rPr>
        <w:t># Configure VLAN 2.</w:t>
      </w:r>
    </w:p>
    <w:p w:rsidR="002B6163" w:rsidRPr="003B1BC5" w:rsidRDefault="002B6163" w:rsidP="002B6163">
      <w:pPr>
        <w:pStyle w:val="TerminalDisplayIndent1"/>
      </w:pPr>
      <w:r w:rsidRPr="003B1BC5">
        <w:rPr>
          <w:rFonts w:hint="eastAsia"/>
        </w:rPr>
        <w:t>&lt;</w:t>
      </w:r>
      <w:r w:rsidRPr="003B1BC5">
        <w:t>Switch</w:t>
      </w:r>
      <w:r w:rsidRPr="003B1BC5">
        <w:rPr>
          <w:rFonts w:hint="eastAsia"/>
        </w:rPr>
        <w:t>B&gt;</w:t>
      </w:r>
      <w:r w:rsidRPr="003B1BC5">
        <w:t xml:space="preserve"> </w:t>
      </w:r>
      <w:r w:rsidRPr="003B1BC5">
        <w:rPr>
          <w:rFonts w:hint="eastAsia"/>
        </w:rPr>
        <w:t>system-view</w:t>
      </w:r>
    </w:p>
    <w:p w:rsidR="002B6163" w:rsidRPr="003B1BC5" w:rsidRDefault="002B6163" w:rsidP="002B6163">
      <w:pPr>
        <w:pStyle w:val="TerminalDisplayIndent1"/>
      </w:pPr>
      <w:r w:rsidRPr="003B1BC5">
        <w:rPr>
          <w:rFonts w:hint="eastAsia"/>
        </w:rPr>
        <w:t>[</w:t>
      </w:r>
      <w:r w:rsidRPr="003B1BC5">
        <w:t>Switch</w:t>
      </w:r>
      <w:r w:rsidRPr="003B1BC5">
        <w:rPr>
          <w:rFonts w:hint="eastAsia"/>
        </w:rPr>
        <w:t>B]</w:t>
      </w:r>
      <w:r w:rsidRPr="003B1BC5">
        <w:t xml:space="preserve"> </w:t>
      </w:r>
      <w:r w:rsidRPr="003B1BC5">
        <w:rPr>
          <w:rFonts w:hint="eastAsia"/>
        </w:rPr>
        <w:t>vlan 2</w:t>
      </w:r>
    </w:p>
    <w:p w:rsidR="002B6163" w:rsidRPr="003B1BC5" w:rsidRDefault="002B6163" w:rsidP="002B6163">
      <w:pPr>
        <w:pStyle w:val="TerminalDisplayIndent1"/>
      </w:pPr>
      <w:r w:rsidRPr="003B1BC5">
        <w:t>[Switch</w:t>
      </w:r>
      <w:r w:rsidRPr="003B1BC5">
        <w:rPr>
          <w:rFonts w:hint="eastAsia"/>
        </w:rPr>
        <w:t>B</w:t>
      </w:r>
      <w:r w:rsidRPr="003B1BC5">
        <w:t xml:space="preserve">-vlan2] port </w:t>
      </w:r>
      <w:fldSimple w:instr=" DOCVARIABLE  varglobal_90603  \* MERGEFORMAT " w:fldLock="1">
        <w:r w:rsidRPr="003B1BC5">
          <w:t>gigabitethernet 1/0/5</w:t>
        </w:r>
      </w:fldSimple>
    </w:p>
    <w:p w:rsidR="002B6163" w:rsidRPr="003B1BC5" w:rsidRDefault="002B6163" w:rsidP="002B6163">
      <w:pPr>
        <w:pStyle w:val="TerminalDisplayIndent1"/>
      </w:pPr>
      <w:r w:rsidRPr="003B1BC5">
        <w:rPr>
          <w:rFonts w:hint="eastAsia"/>
        </w:rPr>
        <w:t>[</w:t>
      </w:r>
      <w:r w:rsidRPr="003B1BC5">
        <w:t>Switch</w:t>
      </w:r>
      <w:r w:rsidRPr="003B1BC5">
        <w:rPr>
          <w:rFonts w:hint="eastAsia"/>
        </w:rPr>
        <w:t>B</w:t>
      </w:r>
      <w:r w:rsidRPr="003B1BC5">
        <w:t>-vlan2</w:t>
      </w:r>
      <w:r w:rsidRPr="003B1BC5">
        <w:rPr>
          <w:rFonts w:hint="eastAsia"/>
        </w:rPr>
        <w:t>] quit</w:t>
      </w:r>
    </w:p>
    <w:p w:rsidR="002B6163" w:rsidRPr="003B1BC5" w:rsidRDefault="002B6163" w:rsidP="002B6163">
      <w:pPr>
        <w:pStyle w:val="ItemIndent1"/>
      </w:pPr>
      <w:r w:rsidRPr="003B1BC5">
        <w:rPr>
          <w:rFonts w:hint="eastAsia"/>
        </w:rPr>
        <w:t># Configure VRRP to operate in load balancing mode.</w:t>
      </w:r>
    </w:p>
    <w:p w:rsidR="002B6163" w:rsidRPr="003B1BC5" w:rsidRDefault="002B6163" w:rsidP="002B6163">
      <w:pPr>
        <w:pStyle w:val="TerminalDisplayIndent1"/>
      </w:pPr>
      <w:r w:rsidRPr="003B1BC5">
        <w:t>[</w:t>
      </w:r>
      <w:r w:rsidRPr="003B1BC5">
        <w:rPr>
          <w:rFonts w:hint="eastAsia"/>
        </w:rPr>
        <w:t>SwitchB</w:t>
      </w:r>
      <w:r w:rsidRPr="003B1BC5">
        <w:t>] vrrp mode load-balance</w:t>
      </w:r>
    </w:p>
    <w:p w:rsidR="002B6163" w:rsidRPr="003B1BC5" w:rsidRDefault="002B6163" w:rsidP="002B6163">
      <w:pPr>
        <w:pStyle w:val="ItemIndent1"/>
      </w:pPr>
      <w:r w:rsidRPr="003B1BC5">
        <w:rPr>
          <w:rFonts w:hint="eastAsia"/>
        </w:rPr>
        <w:t># Create VRRP group 1</w:t>
      </w:r>
      <w:r w:rsidRPr="003B1BC5">
        <w:t>,</w:t>
      </w:r>
      <w:r w:rsidRPr="003B1BC5">
        <w:rPr>
          <w:rFonts w:hint="eastAsia"/>
        </w:rPr>
        <w:t xml:space="preserve"> and </w:t>
      </w:r>
      <w:r w:rsidRPr="003B1BC5">
        <w:t>set</w:t>
      </w:r>
      <w:r w:rsidRPr="003B1BC5">
        <w:rPr>
          <w:rFonts w:hint="eastAsia"/>
        </w:rPr>
        <w:t xml:space="preserve"> its virtual IP address </w:t>
      </w:r>
      <w:r w:rsidRPr="003B1BC5">
        <w:t>to</w:t>
      </w:r>
      <w:r w:rsidRPr="003B1BC5">
        <w:rPr>
          <w:rFonts w:hint="eastAsia"/>
        </w:rPr>
        <w:t xml:space="preserve"> 10.1.1.1.</w:t>
      </w:r>
    </w:p>
    <w:p w:rsidR="002B6163" w:rsidRPr="003B1BC5" w:rsidRDefault="002B6163" w:rsidP="002B6163">
      <w:pPr>
        <w:pStyle w:val="TerminalDisplayIndent1"/>
      </w:pPr>
      <w:r w:rsidRPr="003B1BC5">
        <w:t>[</w:t>
      </w:r>
      <w:r w:rsidRPr="003B1BC5">
        <w:rPr>
          <w:rFonts w:hint="eastAsia"/>
        </w:rPr>
        <w:t>SwitchB</w:t>
      </w:r>
      <w:r w:rsidRPr="003B1BC5">
        <w:t xml:space="preserve">] interface </w:t>
      </w:r>
      <w:r w:rsidRPr="003B1BC5">
        <w:rPr>
          <w:rFonts w:hint="eastAsia"/>
        </w:rPr>
        <w:t>vlan-interface 2</w:t>
      </w:r>
    </w:p>
    <w:p w:rsidR="002B6163" w:rsidRPr="003B1BC5" w:rsidRDefault="002B6163" w:rsidP="002B6163">
      <w:pPr>
        <w:pStyle w:val="TerminalDisplayIndent1"/>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2</w:t>
      </w:r>
      <w:r w:rsidRPr="003B1BC5">
        <w:t xml:space="preserve">] ip address </w:t>
      </w:r>
      <w:r w:rsidRPr="003B1BC5">
        <w:rPr>
          <w:rFonts w:hint="eastAsia"/>
        </w:rPr>
        <w:t>10.1.1.3 24</w:t>
      </w:r>
    </w:p>
    <w:p w:rsidR="002B6163" w:rsidRPr="003B1BC5" w:rsidRDefault="002B6163" w:rsidP="002B6163">
      <w:pPr>
        <w:pStyle w:val="TerminalDisplayIndent1"/>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2</w:t>
      </w:r>
      <w:r w:rsidRPr="003B1BC5">
        <w:t xml:space="preserve">] vrrp vrid 1 virtual-ip </w:t>
      </w:r>
      <w:r w:rsidRPr="003B1BC5">
        <w:rPr>
          <w:rFonts w:hint="eastAsia"/>
        </w:rPr>
        <w:t>10.1.1.1</w:t>
      </w:r>
    </w:p>
    <w:p w:rsidR="002B6163" w:rsidRPr="003B1BC5" w:rsidRDefault="002B6163" w:rsidP="002B6163">
      <w:pPr>
        <w:pStyle w:val="ItemIndent1"/>
      </w:pPr>
      <w:r w:rsidRPr="003B1BC5">
        <w:rPr>
          <w:rFonts w:hint="eastAsia"/>
        </w:rPr>
        <w:t xml:space="preserve"># </w:t>
      </w:r>
      <w:r w:rsidRPr="003B1BC5">
        <w:t xml:space="preserve">Assign </w:t>
      </w:r>
      <w:r w:rsidRPr="003B1BC5">
        <w:rPr>
          <w:rFonts w:hint="eastAsia"/>
        </w:rPr>
        <w:t>Switch</w:t>
      </w:r>
      <w:r w:rsidRPr="003B1BC5">
        <w:t xml:space="preserve"> </w:t>
      </w:r>
      <w:r w:rsidRPr="003B1BC5">
        <w:rPr>
          <w:rFonts w:hint="eastAsia"/>
        </w:rPr>
        <w:t>B</w:t>
      </w:r>
      <w:r w:rsidRPr="003B1BC5">
        <w:t xml:space="preserve"> a higher priority than Switch C in VRRP group 1</w:t>
      </w:r>
      <w:r w:rsidRPr="003B1BC5">
        <w:rPr>
          <w:rFonts w:hint="eastAsia"/>
        </w:rPr>
        <w:t>, so</w:t>
      </w:r>
      <w:r w:rsidRPr="003B1BC5">
        <w:t xml:space="preserve"> </w:t>
      </w:r>
      <w:r w:rsidRPr="003B1BC5">
        <w:rPr>
          <w:rFonts w:hint="eastAsia"/>
        </w:rPr>
        <w:t>Switch</w:t>
      </w:r>
      <w:r w:rsidRPr="003B1BC5">
        <w:t xml:space="preserve"> </w:t>
      </w:r>
      <w:r w:rsidRPr="003B1BC5">
        <w:rPr>
          <w:rFonts w:hint="eastAsia"/>
        </w:rPr>
        <w:t>B</w:t>
      </w:r>
      <w:r w:rsidRPr="003B1BC5">
        <w:t xml:space="preserve"> can become the master </w:t>
      </w:r>
      <w:r w:rsidRPr="003B1BC5">
        <w:rPr>
          <w:rFonts w:hint="eastAsia"/>
        </w:rPr>
        <w:t>when Switch</w:t>
      </w:r>
      <w:r w:rsidRPr="003B1BC5">
        <w:t xml:space="preserve"> </w:t>
      </w:r>
      <w:r w:rsidRPr="003B1BC5">
        <w:rPr>
          <w:rFonts w:hint="eastAsia"/>
        </w:rPr>
        <w:t>A fails.</w:t>
      </w:r>
    </w:p>
    <w:p w:rsidR="002B6163" w:rsidRPr="003B1BC5" w:rsidRDefault="002B6163" w:rsidP="002B6163">
      <w:pPr>
        <w:pStyle w:val="TerminalDisplayIndent1"/>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2</w:t>
      </w:r>
      <w:r w:rsidRPr="003B1BC5">
        <w:t>] vrrp vrid 1 priority 1</w:t>
      </w:r>
      <w:r w:rsidRPr="003B1BC5">
        <w:rPr>
          <w:rFonts w:hint="eastAsia"/>
        </w:rPr>
        <w:t>1</w:t>
      </w:r>
      <w:r w:rsidRPr="003B1BC5">
        <w:t>0</w:t>
      </w:r>
    </w:p>
    <w:p w:rsidR="002B6163" w:rsidRPr="003B1BC5" w:rsidRDefault="002B6163" w:rsidP="002B6163">
      <w:pPr>
        <w:pStyle w:val="ItemIndent1"/>
      </w:pPr>
      <w:r w:rsidRPr="003B1BC5">
        <w:rPr>
          <w:rFonts w:hint="eastAsia"/>
        </w:rPr>
        <w:t xml:space="preserve"># </w:t>
      </w:r>
      <w:r w:rsidRPr="003B1BC5">
        <w:t>Configure</w:t>
      </w:r>
      <w:r w:rsidRPr="003B1BC5">
        <w:rPr>
          <w:rFonts w:hint="eastAsia"/>
        </w:rPr>
        <w:t xml:space="preserve"> Switch B to operate in preemptive mode</w:t>
      </w:r>
      <w:r w:rsidRPr="003B1BC5">
        <w:t>,</w:t>
      </w:r>
      <w:r w:rsidRPr="003B1BC5">
        <w:rPr>
          <w:rFonts w:hint="eastAsia"/>
        </w:rPr>
        <w:t xml:space="preserve"> and set the preemption delay to 5000 centiseconds.</w:t>
      </w:r>
    </w:p>
    <w:p w:rsidR="002B6163" w:rsidRPr="003B1BC5" w:rsidRDefault="002B6163" w:rsidP="002B6163">
      <w:pPr>
        <w:pStyle w:val="TerminalDisplayIndent1"/>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2</w:t>
      </w:r>
      <w:r w:rsidRPr="003B1BC5">
        <w:t>] vrrp vrid 1 preempt-mode delay 5</w:t>
      </w:r>
      <w:r w:rsidRPr="003B1BC5">
        <w:rPr>
          <w:rFonts w:hint="eastAsia"/>
        </w:rPr>
        <w:t>000</w:t>
      </w:r>
    </w:p>
    <w:p w:rsidR="002B6163" w:rsidRPr="003B1BC5" w:rsidRDefault="002B6163" w:rsidP="002B6163">
      <w:pPr>
        <w:pStyle w:val="TerminalDisplayIndent1"/>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2</w:t>
      </w:r>
      <w:r w:rsidRPr="003B1BC5">
        <w:t>]</w:t>
      </w:r>
      <w:r w:rsidRPr="003B1BC5">
        <w:rPr>
          <w:rFonts w:hint="eastAsia"/>
        </w:rPr>
        <w:t xml:space="preserve"> quit</w:t>
      </w:r>
    </w:p>
    <w:p w:rsidR="002B6163" w:rsidRPr="003B1BC5" w:rsidRDefault="002B6163" w:rsidP="002B6163">
      <w:pPr>
        <w:pStyle w:val="ItemIndent1"/>
      </w:pPr>
      <w:r w:rsidRPr="003B1BC5">
        <w:rPr>
          <w:rFonts w:hint="eastAsia"/>
        </w:rPr>
        <w:t xml:space="preserve"># Create track entry 1 to </w:t>
      </w:r>
      <w:r w:rsidRPr="003B1BC5">
        <w:t xml:space="preserve">monitor </w:t>
      </w:r>
      <w:r w:rsidRPr="003B1BC5">
        <w:rPr>
          <w:rFonts w:hint="eastAsia"/>
        </w:rPr>
        <w:t xml:space="preserve">the upstream </w:t>
      </w:r>
      <w:r w:rsidRPr="003B1BC5">
        <w:t xml:space="preserve">link </w:t>
      </w:r>
      <w:r w:rsidRPr="003B1BC5">
        <w:rPr>
          <w:rFonts w:hint="eastAsia"/>
        </w:rPr>
        <w:t xml:space="preserve">status of VLAN-interface 3. When the upstream </w:t>
      </w:r>
      <w:r w:rsidRPr="003B1BC5">
        <w:t xml:space="preserve">link fails, the </w:t>
      </w:r>
      <w:r w:rsidRPr="003B1BC5">
        <w:rPr>
          <w:rFonts w:hint="eastAsia"/>
        </w:rPr>
        <w:t xml:space="preserve">track entry </w:t>
      </w:r>
      <w:r w:rsidRPr="003B1BC5">
        <w:t>transits to N</w:t>
      </w:r>
      <w:r w:rsidRPr="003B1BC5">
        <w:rPr>
          <w:rFonts w:hint="eastAsia"/>
        </w:rPr>
        <w:t xml:space="preserve">egative. </w:t>
      </w:r>
    </w:p>
    <w:p w:rsidR="002B6163" w:rsidRPr="003B1BC5" w:rsidRDefault="002B6163" w:rsidP="002B6163">
      <w:pPr>
        <w:pStyle w:val="TerminalDisplayIndent1"/>
      </w:pPr>
      <w:r w:rsidRPr="003B1BC5">
        <w:t>[</w:t>
      </w:r>
      <w:r w:rsidRPr="003B1BC5">
        <w:rPr>
          <w:rFonts w:hint="eastAsia"/>
        </w:rPr>
        <w:t xml:space="preserve">SwitchB] </w:t>
      </w:r>
      <w:r w:rsidRPr="003B1BC5">
        <w:t xml:space="preserve">track 1 interface </w:t>
      </w:r>
      <w:r w:rsidRPr="003B1BC5">
        <w:rPr>
          <w:rFonts w:hint="eastAsia"/>
        </w:rPr>
        <w:t>vlan-interface 3</w:t>
      </w:r>
    </w:p>
    <w:p w:rsidR="002B6163" w:rsidRPr="003B1BC5" w:rsidRDefault="002B6163" w:rsidP="002B6163">
      <w:pPr>
        <w:pStyle w:val="ItemIndent1"/>
      </w:pPr>
      <w:r w:rsidRPr="003B1BC5">
        <w:rPr>
          <w:rFonts w:hint="eastAsia"/>
        </w:rPr>
        <w:t xml:space="preserve"># </w:t>
      </w:r>
      <w:r w:rsidRPr="003B1BC5">
        <w:t xml:space="preserve">Configure </w:t>
      </w:r>
      <w:r w:rsidRPr="003B1BC5">
        <w:rPr>
          <w:rFonts w:hint="eastAsia"/>
        </w:rPr>
        <w:t xml:space="preserve">the VFs </w:t>
      </w:r>
      <w:r w:rsidRPr="003B1BC5">
        <w:t>in VRRP group 1 to monitor track entry 1,</w:t>
      </w:r>
      <w:r w:rsidRPr="003B1BC5">
        <w:rPr>
          <w:rFonts w:hint="eastAsia"/>
        </w:rPr>
        <w:t xml:space="preserve"> </w:t>
      </w:r>
      <w:r w:rsidRPr="003B1BC5">
        <w:t xml:space="preserve">and decrease their </w:t>
      </w:r>
      <w:r w:rsidRPr="003B1BC5">
        <w:rPr>
          <w:rFonts w:hint="eastAsia"/>
        </w:rPr>
        <w:t>weight</w:t>
      </w:r>
      <w:r w:rsidRPr="003B1BC5">
        <w:t>s</w:t>
      </w:r>
      <w:r w:rsidRPr="003B1BC5">
        <w:rPr>
          <w:rFonts w:hint="eastAsia"/>
        </w:rPr>
        <w:t xml:space="preserve"> by 250 when </w:t>
      </w:r>
      <w:r w:rsidRPr="003B1BC5">
        <w:t>the track entry transits to Negative.</w:t>
      </w:r>
    </w:p>
    <w:p w:rsidR="002B6163" w:rsidRPr="003B1BC5" w:rsidRDefault="002B6163" w:rsidP="002B6163">
      <w:pPr>
        <w:pStyle w:val="TerminalDisplayIndent1"/>
      </w:pPr>
      <w:r w:rsidRPr="003B1BC5">
        <w:t>[</w:t>
      </w:r>
      <w:r w:rsidRPr="003B1BC5">
        <w:rPr>
          <w:rFonts w:hint="eastAsia"/>
        </w:rPr>
        <w:t>SwitchB</w:t>
      </w:r>
      <w:r w:rsidRPr="003B1BC5">
        <w:t>]</w:t>
      </w:r>
      <w:r w:rsidRPr="003B1BC5">
        <w:rPr>
          <w:rFonts w:hint="eastAsia"/>
        </w:rPr>
        <w:t xml:space="preserve"> </w:t>
      </w:r>
      <w:r w:rsidRPr="003B1BC5">
        <w:t xml:space="preserve">interface </w:t>
      </w:r>
      <w:r w:rsidRPr="003B1BC5">
        <w:rPr>
          <w:rFonts w:hint="eastAsia"/>
        </w:rPr>
        <w:t>vlan-interface 2</w:t>
      </w:r>
    </w:p>
    <w:p w:rsidR="002B6163" w:rsidRPr="003B1BC5" w:rsidRDefault="002B6163" w:rsidP="002B6163">
      <w:pPr>
        <w:pStyle w:val="TerminalDisplayIndent1"/>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2</w:t>
      </w:r>
      <w:r w:rsidRPr="003B1BC5">
        <w:t xml:space="preserve">] vrrp vrid 1 track 1 </w:t>
      </w:r>
      <w:r w:rsidRPr="003B1BC5">
        <w:rPr>
          <w:rFonts w:hint="eastAsia"/>
        </w:rPr>
        <w:t xml:space="preserve">weight </w:t>
      </w:r>
      <w:r w:rsidRPr="003B1BC5">
        <w:t>reduced 250</w:t>
      </w:r>
    </w:p>
    <w:p w:rsidR="002B6163" w:rsidRPr="002B6163" w:rsidRDefault="002B6163" w:rsidP="002B6163">
      <w:pPr>
        <w:pStyle w:val="Itemstep"/>
      </w:pPr>
      <w:r w:rsidRPr="003B1BC5">
        <w:rPr>
          <w:rFonts w:hint="eastAsia"/>
        </w:rPr>
        <w:t>Configure Switch C:</w:t>
      </w:r>
    </w:p>
    <w:p w:rsidR="002B6163" w:rsidRPr="003B1BC5" w:rsidRDefault="002B6163" w:rsidP="002B6163">
      <w:pPr>
        <w:pStyle w:val="ItemIndent1"/>
      </w:pPr>
      <w:r w:rsidRPr="003B1BC5">
        <w:rPr>
          <w:rFonts w:hint="eastAsia"/>
        </w:rPr>
        <w:t># Configure VLAN 2.</w:t>
      </w:r>
    </w:p>
    <w:p w:rsidR="002B6163" w:rsidRPr="003B1BC5" w:rsidRDefault="002B6163" w:rsidP="002B6163">
      <w:pPr>
        <w:pStyle w:val="TerminalDisplayIndent1"/>
      </w:pPr>
      <w:r w:rsidRPr="003B1BC5">
        <w:rPr>
          <w:rFonts w:hint="eastAsia"/>
        </w:rPr>
        <w:t>&lt;</w:t>
      </w:r>
      <w:r w:rsidRPr="003B1BC5">
        <w:t>Switch</w:t>
      </w:r>
      <w:r w:rsidRPr="003B1BC5">
        <w:rPr>
          <w:rFonts w:hint="eastAsia"/>
        </w:rPr>
        <w:t>C&gt;</w:t>
      </w:r>
      <w:r w:rsidRPr="003B1BC5">
        <w:t xml:space="preserve"> </w:t>
      </w:r>
      <w:r w:rsidRPr="003B1BC5">
        <w:rPr>
          <w:rFonts w:hint="eastAsia"/>
        </w:rPr>
        <w:t>system-view</w:t>
      </w:r>
    </w:p>
    <w:p w:rsidR="002B6163" w:rsidRPr="003B1BC5" w:rsidRDefault="002B6163" w:rsidP="002B6163">
      <w:pPr>
        <w:pStyle w:val="TerminalDisplayIndent1"/>
      </w:pPr>
      <w:r w:rsidRPr="003B1BC5">
        <w:rPr>
          <w:rFonts w:hint="eastAsia"/>
        </w:rPr>
        <w:t>[</w:t>
      </w:r>
      <w:r w:rsidRPr="003B1BC5">
        <w:t>Switch</w:t>
      </w:r>
      <w:r w:rsidRPr="003B1BC5">
        <w:rPr>
          <w:rFonts w:hint="eastAsia"/>
        </w:rPr>
        <w:t>C]</w:t>
      </w:r>
      <w:r w:rsidRPr="003B1BC5">
        <w:t xml:space="preserve"> </w:t>
      </w:r>
      <w:r w:rsidRPr="003B1BC5">
        <w:rPr>
          <w:rFonts w:hint="eastAsia"/>
        </w:rPr>
        <w:t>vlan 2</w:t>
      </w:r>
    </w:p>
    <w:p w:rsidR="002B6163" w:rsidRPr="003B1BC5" w:rsidRDefault="002B6163" w:rsidP="002B6163">
      <w:pPr>
        <w:pStyle w:val="TerminalDisplayIndent1"/>
      </w:pPr>
      <w:r w:rsidRPr="003B1BC5">
        <w:t>[Switch</w:t>
      </w:r>
      <w:r w:rsidRPr="003B1BC5">
        <w:rPr>
          <w:rFonts w:hint="eastAsia"/>
        </w:rPr>
        <w:t>C</w:t>
      </w:r>
      <w:r w:rsidRPr="003B1BC5">
        <w:t xml:space="preserve">-vlan2] port </w:t>
      </w:r>
      <w:fldSimple w:instr=" DOCVARIABLE  varglobal_90603  \* MERGEFORMAT " w:fldLock="1">
        <w:r w:rsidRPr="003B1BC5">
          <w:t>gigabitethernet 1/0/5</w:t>
        </w:r>
      </w:fldSimple>
    </w:p>
    <w:p w:rsidR="002B6163" w:rsidRPr="003B1BC5" w:rsidRDefault="002B6163" w:rsidP="002B6163">
      <w:pPr>
        <w:pStyle w:val="TerminalDisplayIndent1"/>
      </w:pPr>
      <w:r w:rsidRPr="003B1BC5">
        <w:rPr>
          <w:rFonts w:hint="eastAsia"/>
        </w:rPr>
        <w:t>[</w:t>
      </w:r>
      <w:r w:rsidRPr="003B1BC5">
        <w:t>Switch</w:t>
      </w:r>
      <w:r w:rsidRPr="003B1BC5">
        <w:rPr>
          <w:rFonts w:hint="eastAsia"/>
        </w:rPr>
        <w:t>C</w:t>
      </w:r>
      <w:r w:rsidRPr="003B1BC5">
        <w:t>-vlan2</w:t>
      </w:r>
      <w:r w:rsidRPr="003B1BC5">
        <w:rPr>
          <w:rFonts w:hint="eastAsia"/>
        </w:rPr>
        <w:t>] quit</w:t>
      </w:r>
    </w:p>
    <w:p w:rsidR="002B6163" w:rsidRPr="003B1BC5" w:rsidRDefault="002B6163" w:rsidP="002B6163">
      <w:pPr>
        <w:pStyle w:val="ItemIndent1"/>
      </w:pPr>
      <w:r w:rsidRPr="003B1BC5">
        <w:rPr>
          <w:rFonts w:hint="eastAsia"/>
        </w:rPr>
        <w:t># Configure VRRP to operate in load balancing mode.</w:t>
      </w:r>
    </w:p>
    <w:p w:rsidR="002B6163" w:rsidRPr="003B1BC5" w:rsidRDefault="002B6163" w:rsidP="002B6163">
      <w:pPr>
        <w:pStyle w:val="TerminalDisplayIndent1"/>
      </w:pPr>
      <w:r w:rsidRPr="003B1BC5">
        <w:t>[</w:t>
      </w:r>
      <w:r w:rsidRPr="003B1BC5">
        <w:rPr>
          <w:rFonts w:hint="eastAsia"/>
        </w:rPr>
        <w:t>SwitchC</w:t>
      </w:r>
      <w:r w:rsidRPr="003B1BC5">
        <w:t>] vrrp mode load-balance</w:t>
      </w:r>
    </w:p>
    <w:p w:rsidR="002B6163" w:rsidRPr="003B1BC5" w:rsidRDefault="002B6163" w:rsidP="002B6163">
      <w:pPr>
        <w:pStyle w:val="ItemIndent1"/>
      </w:pPr>
      <w:r w:rsidRPr="003B1BC5">
        <w:rPr>
          <w:rFonts w:hint="eastAsia"/>
        </w:rPr>
        <w:t># Create VRRP group 1</w:t>
      </w:r>
      <w:r w:rsidRPr="003B1BC5">
        <w:t>,</w:t>
      </w:r>
      <w:r w:rsidRPr="003B1BC5">
        <w:rPr>
          <w:rFonts w:hint="eastAsia"/>
        </w:rPr>
        <w:t xml:space="preserve"> and </w:t>
      </w:r>
      <w:r w:rsidRPr="003B1BC5">
        <w:t>set</w:t>
      </w:r>
      <w:r w:rsidRPr="003B1BC5">
        <w:rPr>
          <w:rFonts w:hint="eastAsia"/>
        </w:rPr>
        <w:t xml:space="preserve"> its virtual IP address to 10.1.1.1.</w:t>
      </w:r>
    </w:p>
    <w:p w:rsidR="002B6163" w:rsidRPr="003B1BC5" w:rsidRDefault="002B6163" w:rsidP="002B6163">
      <w:pPr>
        <w:pStyle w:val="TerminalDisplayIndent1"/>
      </w:pPr>
      <w:r w:rsidRPr="003B1BC5">
        <w:t>[</w:t>
      </w:r>
      <w:r w:rsidRPr="003B1BC5">
        <w:rPr>
          <w:rFonts w:hint="eastAsia"/>
        </w:rPr>
        <w:t>SwitchC</w:t>
      </w:r>
      <w:r w:rsidRPr="003B1BC5">
        <w:t xml:space="preserve">] interface </w:t>
      </w:r>
      <w:r w:rsidRPr="003B1BC5">
        <w:rPr>
          <w:rFonts w:hint="eastAsia"/>
        </w:rPr>
        <w:t>vlan-interface 2</w:t>
      </w:r>
    </w:p>
    <w:p w:rsidR="002B6163" w:rsidRPr="003B1BC5" w:rsidRDefault="002B6163" w:rsidP="002B6163">
      <w:pPr>
        <w:pStyle w:val="TerminalDisplayIndent1"/>
      </w:pPr>
      <w:r w:rsidRPr="003B1BC5">
        <w:t>[</w:t>
      </w:r>
      <w:r w:rsidRPr="003B1BC5">
        <w:rPr>
          <w:rFonts w:hint="eastAsia"/>
        </w:rPr>
        <w:t>SwitchC</w:t>
      </w:r>
      <w:r w:rsidRPr="003B1BC5">
        <w:t>-</w:t>
      </w:r>
      <w:r w:rsidRPr="003B1BC5">
        <w:rPr>
          <w:rFonts w:hint="eastAsia"/>
        </w:rPr>
        <w:t>V</w:t>
      </w:r>
      <w:r w:rsidRPr="003B1BC5">
        <w:t>lan-interface</w:t>
      </w:r>
      <w:r w:rsidRPr="003B1BC5">
        <w:rPr>
          <w:rFonts w:hint="eastAsia"/>
        </w:rPr>
        <w:t>2</w:t>
      </w:r>
      <w:r w:rsidRPr="003B1BC5">
        <w:t xml:space="preserve">] ip address </w:t>
      </w:r>
      <w:r w:rsidRPr="003B1BC5">
        <w:rPr>
          <w:rFonts w:hint="eastAsia"/>
        </w:rPr>
        <w:t>10.1.1.4 24</w:t>
      </w:r>
    </w:p>
    <w:p w:rsidR="002B6163" w:rsidRPr="003B1BC5" w:rsidRDefault="002B6163" w:rsidP="002B6163">
      <w:pPr>
        <w:pStyle w:val="TerminalDisplayIndent1"/>
      </w:pPr>
      <w:r w:rsidRPr="003B1BC5">
        <w:t>[</w:t>
      </w:r>
      <w:r w:rsidRPr="003B1BC5">
        <w:rPr>
          <w:rFonts w:hint="eastAsia"/>
        </w:rPr>
        <w:t>SwitchC</w:t>
      </w:r>
      <w:r w:rsidRPr="003B1BC5">
        <w:t>-</w:t>
      </w:r>
      <w:r w:rsidRPr="003B1BC5">
        <w:rPr>
          <w:rFonts w:hint="eastAsia"/>
        </w:rPr>
        <w:t>V</w:t>
      </w:r>
      <w:r w:rsidRPr="003B1BC5">
        <w:t>lan-interface</w:t>
      </w:r>
      <w:r w:rsidRPr="003B1BC5">
        <w:rPr>
          <w:rFonts w:hint="eastAsia"/>
        </w:rPr>
        <w:t>2</w:t>
      </w:r>
      <w:r w:rsidRPr="003B1BC5">
        <w:t xml:space="preserve">] vrrp vrid 1 virtual-ip </w:t>
      </w:r>
      <w:r w:rsidRPr="003B1BC5">
        <w:rPr>
          <w:rFonts w:hint="eastAsia"/>
        </w:rPr>
        <w:t>10.1.1.1</w:t>
      </w:r>
    </w:p>
    <w:p w:rsidR="002B6163" w:rsidRPr="003B1BC5" w:rsidRDefault="002B6163" w:rsidP="002B6163">
      <w:pPr>
        <w:pStyle w:val="ItemIndent1"/>
      </w:pPr>
      <w:r w:rsidRPr="003B1BC5">
        <w:rPr>
          <w:rFonts w:hint="eastAsia"/>
        </w:rPr>
        <w:t xml:space="preserve"># </w:t>
      </w:r>
      <w:r w:rsidRPr="003B1BC5">
        <w:t>Configure</w:t>
      </w:r>
      <w:r w:rsidRPr="003B1BC5">
        <w:rPr>
          <w:rFonts w:hint="eastAsia"/>
        </w:rPr>
        <w:t xml:space="preserve"> Switch C to </w:t>
      </w:r>
      <w:r w:rsidRPr="003B1BC5">
        <w:t>operate in preemptive mode, and set t</w:t>
      </w:r>
      <w:r w:rsidRPr="003B1BC5">
        <w:rPr>
          <w:rFonts w:hint="eastAsia"/>
        </w:rPr>
        <w:t xml:space="preserve">he preemption delay </w:t>
      </w:r>
      <w:r w:rsidRPr="003B1BC5">
        <w:t>to</w:t>
      </w:r>
      <w:r w:rsidRPr="003B1BC5">
        <w:rPr>
          <w:rFonts w:hint="eastAsia"/>
        </w:rPr>
        <w:t xml:space="preserve"> 5000 centiseconds.</w:t>
      </w:r>
    </w:p>
    <w:p w:rsidR="002B6163" w:rsidRPr="003B1BC5" w:rsidRDefault="002B6163" w:rsidP="002B6163">
      <w:pPr>
        <w:pStyle w:val="TerminalDisplayIndent1"/>
      </w:pPr>
      <w:r w:rsidRPr="003B1BC5">
        <w:t>[</w:t>
      </w:r>
      <w:r w:rsidRPr="003B1BC5">
        <w:rPr>
          <w:rFonts w:hint="eastAsia"/>
        </w:rPr>
        <w:t>SwitchC</w:t>
      </w:r>
      <w:r w:rsidRPr="003B1BC5">
        <w:t>-</w:t>
      </w:r>
      <w:r w:rsidRPr="003B1BC5">
        <w:rPr>
          <w:rFonts w:hint="eastAsia"/>
        </w:rPr>
        <w:t>V</w:t>
      </w:r>
      <w:r w:rsidRPr="003B1BC5">
        <w:t>lan-interface</w:t>
      </w:r>
      <w:r w:rsidRPr="003B1BC5">
        <w:rPr>
          <w:rFonts w:hint="eastAsia"/>
        </w:rPr>
        <w:t>2</w:t>
      </w:r>
      <w:r w:rsidRPr="003B1BC5">
        <w:t>] vrrp vrid 1 preempt-mode delay 5</w:t>
      </w:r>
      <w:r w:rsidRPr="003B1BC5">
        <w:rPr>
          <w:rFonts w:hint="eastAsia"/>
        </w:rPr>
        <w:t>000</w:t>
      </w:r>
    </w:p>
    <w:p w:rsidR="002B6163" w:rsidRPr="003B1BC5" w:rsidRDefault="002B6163" w:rsidP="002B6163">
      <w:pPr>
        <w:pStyle w:val="TerminalDisplayIndent1"/>
      </w:pPr>
      <w:r w:rsidRPr="003B1BC5">
        <w:t>[</w:t>
      </w:r>
      <w:r w:rsidRPr="003B1BC5">
        <w:rPr>
          <w:rFonts w:hint="eastAsia"/>
        </w:rPr>
        <w:t>SwitchC</w:t>
      </w:r>
      <w:r w:rsidRPr="003B1BC5">
        <w:t>-</w:t>
      </w:r>
      <w:r w:rsidRPr="003B1BC5">
        <w:rPr>
          <w:rFonts w:hint="eastAsia"/>
        </w:rPr>
        <w:t>V</w:t>
      </w:r>
      <w:r w:rsidRPr="003B1BC5">
        <w:t>lan-interface</w:t>
      </w:r>
      <w:r w:rsidRPr="003B1BC5">
        <w:rPr>
          <w:rFonts w:hint="eastAsia"/>
        </w:rPr>
        <w:t>2</w:t>
      </w:r>
      <w:r w:rsidRPr="003B1BC5">
        <w:t>]</w:t>
      </w:r>
      <w:r w:rsidRPr="003B1BC5">
        <w:rPr>
          <w:rFonts w:hint="eastAsia"/>
        </w:rPr>
        <w:t xml:space="preserve"> quit</w:t>
      </w:r>
    </w:p>
    <w:p w:rsidR="002B6163" w:rsidRPr="003B1BC5" w:rsidRDefault="002B6163" w:rsidP="002B6163">
      <w:pPr>
        <w:pStyle w:val="ItemIndent1"/>
      </w:pPr>
      <w:r w:rsidRPr="003B1BC5">
        <w:rPr>
          <w:rFonts w:hint="eastAsia"/>
        </w:rPr>
        <w:t xml:space="preserve"># Create track entry 1 to </w:t>
      </w:r>
      <w:r w:rsidRPr="003B1BC5">
        <w:t xml:space="preserve">monitor </w:t>
      </w:r>
      <w:r w:rsidRPr="003B1BC5">
        <w:rPr>
          <w:rFonts w:hint="eastAsia"/>
        </w:rPr>
        <w:t xml:space="preserve">the upstream </w:t>
      </w:r>
      <w:r w:rsidRPr="003B1BC5">
        <w:t>link</w:t>
      </w:r>
      <w:r w:rsidRPr="003B1BC5">
        <w:rPr>
          <w:rFonts w:hint="eastAsia"/>
        </w:rPr>
        <w:t xml:space="preserve"> status of VLAN-interface 3. When the upstream </w:t>
      </w:r>
      <w:r w:rsidRPr="003B1BC5">
        <w:t xml:space="preserve">link fails, the </w:t>
      </w:r>
      <w:r w:rsidRPr="003B1BC5">
        <w:rPr>
          <w:rFonts w:hint="eastAsia"/>
        </w:rPr>
        <w:t xml:space="preserve">track </w:t>
      </w:r>
      <w:r w:rsidRPr="003B1BC5">
        <w:t>entry transits to N</w:t>
      </w:r>
      <w:r w:rsidRPr="003B1BC5">
        <w:rPr>
          <w:rFonts w:hint="eastAsia"/>
        </w:rPr>
        <w:t xml:space="preserve">egative. </w:t>
      </w:r>
    </w:p>
    <w:p w:rsidR="002B6163" w:rsidRPr="003B1BC5" w:rsidRDefault="002B6163" w:rsidP="002B6163">
      <w:pPr>
        <w:pStyle w:val="TerminalDisplayIndent1"/>
      </w:pPr>
      <w:r w:rsidRPr="003B1BC5">
        <w:t>[</w:t>
      </w:r>
      <w:r w:rsidRPr="003B1BC5">
        <w:rPr>
          <w:rFonts w:hint="eastAsia"/>
        </w:rPr>
        <w:t xml:space="preserve">SwitchC] </w:t>
      </w:r>
      <w:r w:rsidRPr="003B1BC5">
        <w:t xml:space="preserve">track 1 interface </w:t>
      </w:r>
      <w:r w:rsidRPr="003B1BC5">
        <w:rPr>
          <w:rFonts w:hint="eastAsia"/>
        </w:rPr>
        <w:t>vlan-interface 3</w:t>
      </w:r>
    </w:p>
    <w:p w:rsidR="002B6163" w:rsidRPr="003B1BC5" w:rsidRDefault="002B6163" w:rsidP="002B6163">
      <w:pPr>
        <w:pStyle w:val="ItemIndent1"/>
      </w:pPr>
      <w:r w:rsidRPr="003B1BC5">
        <w:rPr>
          <w:rFonts w:hint="eastAsia"/>
        </w:rPr>
        <w:lastRenderedPageBreak/>
        <w:t xml:space="preserve"># </w:t>
      </w:r>
      <w:r w:rsidRPr="003B1BC5">
        <w:t xml:space="preserve">Configure </w:t>
      </w:r>
      <w:r w:rsidRPr="003B1BC5">
        <w:rPr>
          <w:rFonts w:hint="eastAsia"/>
        </w:rPr>
        <w:t xml:space="preserve">the VFs </w:t>
      </w:r>
      <w:r w:rsidRPr="003B1BC5">
        <w:t>in VRRP group 1 to monitor track entry 1,</w:t>
      </w:r>
      <w:r w:rsidRPr="003B1BC5">
        <w:rPr>
          <w:rFonts w:hint="eastAsia"/>
        </w:rPr>
        <w:t xml:space="preserve"> </w:t>
      </w:r>
      <w:r w:rsidRPr="003B1BC5">
        <w:t xml:space="preserve">and decrease their </w:t>
      </w:r>
      <w:r w:rsidRPr="003B1BC5">
        <w:rPr>
          <w:rFonts w:hint="eastAsia"/>
        </w:rPr>
        <w:t>weight</w:t>
      </w:r>
      <w:r w:rsidRPr="003B1BC5">
        <w:t>s</w:t>
      </w:r>
      <w:r w:rsidRPr="003B1BC5">
        <w:rPr>
          <w:rFonts w:hint="eastAsia"/>
        </w:rPr>
        <w:t xml:space="preserve"> by 250 when </w:t>
      </w:r>
      <w:r w:rsidRPr="003B1BC5">
        <w:t>the track entry transits to Negative</w:t>
      </w:r>
      <w:r w:rsidRPr="003B1BC5">
        <w:rPr>
          <w:rFonts w:hint="eastAsia"/>
        </w:rPr>
        <w:t xml:space="preserve">. </w:t>
      </w:r>
    </w:p>
    <w:p w:rsidR="002B6163" w:rsidRPr="003B1BC5" w:rsidRDefault="002B6163" w:rsidP="002B6163">
      <w:pPr>
        <w:pStyle w:val="TerminalDisplayIndent1"/>
      </w:pPr>
      <w:r w:rsidRPr="003B1BC5">
        <w:t>[</w:t>
      </w:r>
      <w:r w:rsidRPr="003B1BC5">
        <w:rPr>
          <w:rFonts w:hint="eastAsia"/>
        </w:rPr>
        <w:t>SwitchC</w:t>
      </w:r>
      <w:r w:rsidRPr="003B1BC5">
        <w:t>]</w:t>
      </w:r>
      <w:r w:rsidRPr="003B1BC5">
        <w:rPr>
          <w:rFonts w:hint="eastAsia"/>
        </w:rPr>
        <w:t xml:space="preserve"> </w:t>
      </w:r>
      <w:r w:rsidRPr="003B1BC5">
        <w:t xml:space="preserve">interface </w:t>
      </w:r>
      <w:r w:rsidRPr="003B1BC5">
        <w:rPr>
          <w:rFonts w:hint="eastAsia"/>
        </w:rPr>
        <w:t>vlan-interface 2</w:t>
      </w:r>
    </w:p>
    <w:p w:rsidR="002B6163" w:rsidRPr="003B1BC5" w:rsidRDefault="002B6163" w:rsidP="002B6163">
      <w:pPr>
        <w:pStyle w:val="TerminalDisplayIndent1"/>
      </w:pPr>
      <w:r w:rsidRPr="003B1BC5">
        <w:t>[</w:t>
      </w:r>
      <w:r w:rsidRPr="003B1BC5">
        <w:rPr>
          <w:rFonts w:hint="eastAsia"/>
        </w:rPr>
        <w:t>SwitchC</w:t>
      </w:r>
      <w:r w:rsidRPr="003B1BC5">
        <w:t>-</w:t>
      </w:r>
      <w:r w:rsidRPr="003B1BC5">
        <w:rPr>
          <w:rFonts w:hint="eastAsia"/>
        </w:rPr>
        <w:t>V</w:t>
      </w:r>
      <w:r w:rsidRPr="003B1BC5">
        <w:t>lan-interface</w:t>
      </w:r>
      <w:r w:rsidRPr="003B1BC5">
        <w:rPr>
          <w:rFonts w:hint="eastAsia"/>
        </w:rPr>
        <w:t>2</w:t>
      </w:r>
      <w:r w:rsidRPr="003B1BC5">
        <w:t xml:space="preserve">] vrrp vrid 1 track 1 </w:t>
      </w:r>
      <w:r w:rsidRPr="003B1BC5">
        <w:rPr>
          <w:rFonts w:hint="eastAsia"/>
        </w:rPr>
        <w:t xml:space="preserve">weight </w:t>
      </w:r>
      <w:r w:rsidRPr="003B1BC5">
        <w:t>reduced 250</w:t>
      </w:r>
    </w:p>
    <w:p w:rsidR="002B6163" w:rsidRPr="002B6163" w:rsidRDefault="002B6163" w:rsidP="002B6163">
      <w:pPr>
        <w:pStyle w:val="4"/>
      </w:pPr>
      <w:r w:rsidRPr="002B6163">
        <w:rPr>
          <w:rFonts w:hint="eastAsia"/>
        </w:rPr>
        <w:t>Verifying the configuration</w:t>
      </w:r>
    </w:p>
    <w:p w:rsidR="002B6163" w:rsidRPr="003B1BC5" w:rsidRDefault="002B6163" w:rsidP="002B6163">
      <w:r w:rsidRPr="003B1BC5">
        <w:t xml:space="preserve"># Verify that </w:t>
      </w:r>
      <w:r w:rsidRPr="003B1BC5">
        <w:rPr>
          <w:rFonts w:hint="eastAsia"/>
        </w:rPr>
        <w:t xml:space="preserve">Host A can ping the external network. </w:t>
      </w:r>
      <w:r w:rsidRPr="003B1BC5">
        <w:t>(Details not shown.)</w:t>
      </w:r>
    </w:p>
    <w:p w:rsidR="002B6163" w:rsidRPr="003B1BC5" w:rsidRDefault="002B6163" w:rsidP="002B6163">
      <w:r w:rsidRPr="003B1BC5">
        <w:rPr>
          <w:rFonts w:hint="eastAsia"/>
        </w:rPr>
        <w:t xml:space="preserve"># Display detailed information about </w:t>
      </w:r>
      <w:r w:rsidRPr="003B1BC5">
        <w:t>VRRP</w:t>
      </w:r>
      <w:r w:rsidRPr="003B1BC5">
        <w:rPr>
          <w:rFonts w:hint="eastAsia"/>
        </w:rPr>
        <w:t xml:space="preserve"> group 1 on Switch A.</w:t>
      </w:r>
    </w:p>
    <w:p w:rsidR="002B6163" w:rsidRPr="003B1BC5" w:rsidRDefault="002B6163" w:rsidP="002B6163">
      <w:pPr>
        <w:pStyle w:val="TerminalDisplay"/>
      </w:pPr>
      <w:r w:rsidRPr="003B1BC5">
        <w:t>[</w:t>
      </w:r>
      <w:r w:rsidRPr="003B1BC5">
        <w:rPr>
          <w:rFonts w:hint="eastAsia"/>
        </w:rPr>
        <w:t>SwitchA</w:t>
      </w:r>
      <w:r w:rsidRPr="003B1BC5">
        <w:t>-</w:t>
      </w:r>
      <w:r w:rsidRPr="003B1BC5">
        <w:rPr>
          <w:rFonts w:hint="eastAsia"/>
        </w:rPr>
        <w:t>V</w:t>
      </w:r>
      <w:r w:rsidRPr="003B1BC5">
        <w:t>lan-interface</w:t>
      </w:r>
      <w:r w:rsidRPr="003B1BC5">
        <w:rPr>
          <w:rFonts w:hint="eastAsia"/>
        </w:rPr>
        <w:t>2</w:t>
      </w:r>
      <w:r w:rsidRPr="003B1BC5">
        <w:t>] display vrrp verbose</w:t>
      </w:r>
    </w:p>
    <w:p w:rsidR="002B6163" w:rsidRPr="003B1BC5" w:rsidRDefault="002B6163" w:rsidP="002B6163">
      <w:pPr>
        <w:pStyle w:val="TerminalDisplay"/>
      </w:pPr>
      <w:r w:rsidRPr="003B1BC5">
        <w:t>IPv4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Load Balance</w:t>
      </w:r>
    </w:p>
    <w:p w:rsidR="002B6163" w:rsidRPr="003B1BC5" w:rsidRDefault="002B6163" w:rsidP="002B6163">
      <w:pPr>
        <w:pStyle w:val="TerminalDisplay"/>
      </w:pPr>
      <w:r w:rsidRPr="003B1BC5">
        <w:t xml:space="preserve"> Total number of virtual routers : 1</w:t>
      </w:r>
    </w:p>
    <w:p w:rsidR="002B6163" w:rsidRPr="003B1BC5" w:rsidRDefault="002B6163" w:rsidP="002B6163">
      <w:pPr>
        <w:pStyle w:val="TerminalDisplay"/>
      </w:pPr>
      <w:r w:rsidRPr="003B1BC5">
        <w:t xml:space="preserve">   Interface </w:t>
      </w:r>
      <w:r w:rsidRPr="003B1BC5">
        <w:rPr>
          <w:rFonts w:hint="eastAsia"/>
        </w:rPr>
        <w:t>V</w:t>
      </w:r>
      <w:r w:rsidRPr="003B1BC5">
        <w:t>lan-interface</w:t>
      </w:r>
      <w:r w:rsidRPr="003B1BC5">
        <w:rPr>
          <w:rFonts w:hint="eastAsia"/>
        </w:rPr>
        <w:t>2</w:t>
      </w:r>
    </w:p>
    <w:p w:rsidR="002B6163" w:rsidRPr="003B1BC5" w:rsidRDefault="002B6163" w:rsidP="002B6163">
      <w:pPr>
        <w:pStyle w:val="TerminalDisplay"/>
      </w:pPr>
      <w:r w:rsidRPr="003B1BC5">
        <w:t xml:space="preserve">     VRID          </w:t>
      </w:r>
      <w:r w:rsidRPr="003B1BC5">
        <w:rPr>
          <w:rFonts w:hint="eastAsia"/>
        </w:rPr>
        <w:t xml:space="preserve">  </w:t>
      </w:r>
      <w:r w:rsidRPr="003B1BC5">
        <w:t xml:space="preserve"> : 1                    Adver Timer  : 1</w:t>
      </w:r>
      <w:r w:rsidRPr="003B1BC5">
        <w:rPr>
          <w:rFonts w:hint="eastAsia"/>
        </w:rPr>
        <w:t>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Master</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120                  Running Pri  : 120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10.1.1.1</w:t>
      </w:r>
    </w:p>
    <w:p w:rsidR="002B6163" w:rsidRPr="003B1BC5" w:rsidRDefault="002B6163" w:rsidP="002B6163">
      <w:pPr>
        <w:pStyle w:val="TerminalDisplay"/>
      </w:pPr>
      <w:r w:rsidRPr="003B1BC5">
        <w:t xml:space="preserve">     Member IP List</w:t>
      </w:r>
      <w:r w:rsidRPr="003B1BC5">
        <w:rPr>
          <w:rFonts w:hint="eastAsia"/>
        </w:rPr>
        <w:t xml:space="preserve">  </w:t>
      </w:r>
      <w:r w:rsidRPr="003B1BC5">
        <w:t xml:space="preserve"> : </w:t>
      </w:r>
      <w:r w:rsidRPr="003B1BC5">
        <w:rPr>
          <w:rFonts w:hint="eastAsia"/>
        </w:rPr>
        <w:t>10.1.1.2</w:t>
      </w:r>
      <w:r w:rsidRPr="003B1BC5">
        <w:t xml:space="preserve"> (Local, </w:t>
      </w:r>
      <w:r w:rsidRPr="003B1BC5">
        <w:rPr>
          <w:rFonts w:hint="eastAsia"/>
        </w:rPr>
        <w:t>Master</w:t>
      </w:r>
      <w:r w:rsidRPr="003B1BC5">
        <w:t>)</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w:t>
      </w:r>
      <w:r w:rsidRPr="003B1BC5">
        <w:rPr>
          <w:rFonts w:hint="eastAsia"/>
        </w:rPr>
        <w:t>10.1.1.3</w:t>
      </w:r>
      <w:r w:rsidRPr="003B1BC5">
        <w:t xml:space="preserve"> (</w:t>
      </w:r>
      <w:r w:rsidRPr="003B1BC5">
        <w:rPr>
          <w:rFonts w:hint="eastAsia"/>
        </w:rPr>
        <w:t>Backup</w:t>
      </w:r>
      <w:r w:rsidRPr="003B1BC5">
        <w:t>)</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w:t>
      </w:r>
      <w:r w:rsidRPr="003B1BC5">
        <w:rPr>
          <w:rFonts w:hint="eastAsia"/>
        </w:rPr>
        <w:t>10.1.1.4</w:t>
      </w:r>
      <w:r w:rsidRPr="003B1BC5">
        <w:t xml:space="preserve"> (</w:t>
      </w:r>
      <w:r w:rsidRPr="003B1BC5">
        <w:rPr>
          <w:rFonts w:hint="eastAsia"/>
        </w:rPr>
        <w:t>Backup)</w:t>
      </w:r>
    </w:p>
    <w:p w:rsidR="002B6163" w:rsidRPr="003B1BC5" w:rsidRDefault="002B6163" w:rsidP="002B6163">
      <w:pPr>
        <w:pStyle w:val="TerminalDisplay"/>
      </w:pPr>
      <w:r w:rsidRPr="003B1BC5">
        <w:t xml:space="preserve">   Forwarder Information: 3 Forwarders 1 Active</w:t>
      </w:r>
    </w:p>
    <w:p w:rsidR="002B6163" w:rsidRPr="003B1BC5" w:rsidRDefault="002B6163" w:rsidP="002B6163">
      <w:pPr>
        <w:pStyle w:val="TerminalDisplay"/>
      </w:pPr>
      <w:r w:rsidRPr="003B1BC5">
        <w:t xml:space="preserve">     Config Weight  : 255</w:t>
      </w:r>
    </w:p>
    <w:p w:rsidR="002B6163" w:rsidRPr="003B1BC5" w:rsidRDefault="002B6163" w:rsidP="002B6163">
      <w:pPr>
        <w:pStyle w:val="TerminalDisplay"/>
      </w:pPr>
      <w:r w:rsidRPr="003B1BC5">
        <w:t xml:space="preserve">     Running Weight : 255</w:t>
      </w:r>
    </w:p>
    <w:p w:rsidR="002B6163" w:rsidRPr="003B1BC5" w:rsidRDefault="002B6163" w:rsidP="002B6163">
      <w:pPr>
        <w:pStyle w:val="TerminalDisplay"/>
      </w:pPr>
      <w:r w:rsidRPr="003B1BC5">
        <w:t xml:space="preserve">    </w:t>
      </w:r>
      <w:r w:rsidRPr="003B1BC5">
        <w:rPr>
          <w:rStyle w:val="TerminalDisplayshading"/>
        </w:rPr>
        <w:t>Forwarder 01</w:t>
      </w:r>
    </w:p>
    <w:p w:rsidR="002B6163" w:rsidRPr="003B1BC5" w:rsidRDefault="002B6163" w:rsidP="002B6163">
      <w:pPr>
        <w:pStyle w:val="TerminalDisplay"/>
      </w:pPr>
      <w:r w:rsidRPr="003B1BC5">
        <w:t xml:space="preserve">     </w:t>
      </w:r>
      <w:r w:rsidRPr="003B1BC5">
        <w:rPr>
          <w:rStyle w:val="TerminalDisplayshading"/>
        </w:rPr>
        <w:t>State          : Active</w:t>
      </w:r>
    </w:p>
    <w:p w:rsidR="002B6163" w:rsidRPr="003B1BC5" w:rsidRDefault="002B6163" w:rsidP="002B6163">
      <w:pPr>
        <w:pStyle w:val="TerminalDisplay"/>
      </w:pPr>
      <w:r w:rsidRPr="003B1BC5">
        <w:t xml:space="preserve">     Virtual MAC    : 000f-e2ff-0011 (Owner)</w:t>
      </w:r>
    </w:p>
    <w:p w:rsidR="002B6163" w:rsidRPr="003B1BC5" w:rsidRDefault="002B6163" w:rsidP="002B6163">
      <w:pPr>
        <w:pStyle w:val="TerminalDisplay"/>
      </w:pPr>
      <w:r w:rsidRPr="003B1BC5">
        <w:t xml:space="preserve">     Owner ID       : 0000-5e01-1101</w:t>
      </w:r>
    </w:p>
    <w:p w:rsidR="002B6163" w:rsidRPr="003B1BC5" w:rsidRDefault="002B6163" w:rsidP="002B6163">
      <w:pPr>
        <w:pStyle w:val="TerminalDisplay"/>
      </w:pPr>
      <w:r w:rsidRPr="003B1BC5">
        <w:t xml:space="preserve">     Priority       : 255</w:t>
      </w:r>
    </w:p>
    <w:p w:rsidR="002B6163" w:rsidRPr="003B1BC5" w:rsidRDefault="002B6163" w:rsidP="002B6163">
      <w:pPr>
        <w:pStyle w:val="TerminalDisplay"/>
      </w:pPr>
      <w:r w:rsidRPr="003B1BC5">
        <w:t xml:space="preserve">     Active         : local</w:t>
      </w:r>
    </w:p>
    <w:p w:rsidR="002B6163" w:rsidRPr="003B1BC5" w:rsidRDefault="002B6163" w:rsidP="002B6163">
      <w:pPr>
        <w:pStyle w:val="TerminalDisplay"/>
      </w:pPr>
      <w:r w:rsidRPr="003B1BC5">
        <w:t xml:space="preserve">    </w:t>
      </w:r>
      <w:r w:rsidRPr="003B1BC5">
        <w:rPr>
          <w:rStyle w:val="TerminalDisplayshading"/>
        </w:rPr>
        <w:t>Forwarder 02</w:t>
      </w:r>
    </w:p>
    <w:p w:rsidR="002B6163" w:rsidRPr="003B1BC5" w:rsidRDefault="002B6163" w:rsidP="002B6163">
      <w:pPr>
        <w:pStyle w:val="TerminalDisplay"/>
      </w:pPr>
      <w:r w:rsidRPr="003B1BC5">
        <w:t xml:space="preserve">     </w:t>
      </w:r>
      <w:r w:rsidRPr="003B1BC5">
        <w:rPr>
          <w:rStyle w:val="TerminalDisplayshading"/>
        </w:rPr>
        <w:t>State          : Listening</w:t>
      </w:r>
    </w:p>
    <w:p w:rsidR="002B6163" w:rsidRPr="003B1BC5" w:rsidRDefault="002B6163" w:rsidP="002B6163">
      <w:pPr>
        <w:pStyle w:val="TerminalDisplay"/>
      </w:pPr>
      <w:r w:rsidRPr="003B1BC5">
        <w:t xml:space="preserve">     Virtual MAC    : 000f-e2ff-0012 (Learnt)</w:t>
      </w:r>
    </w:p>
    <w:p w:rsidR="002B6163" w:rsidRPr="003B1BC5" w:rsidRDefault="002B6163" w:rsidP="002B6163">
      <w:pPr>
        <w:pStyle w:val="TerminalDisplay"/>
      </w:pPr>
      <w:r w:rsidRPr="003B1BC5">
        <w:t xml:space="preserve">     Owner ID       : 0000-5e01-1103</w:t>
      </w:r>
    </w:p>
    <w:p w:rsidR="002B6163" w:rsidRPr="003B1BC5" w:rsidRDefault="002B6163" w:rsidP="002B6163">
      <w:pPr>
        <w:pStyle w:val="TerminalDisplay"/>
      </w:pPr>
      <w:r w:rsidRPr="003B1BC5">
        <w:t xml:space="preserve">     Priority       : 127</w:t>
      </w:r>
    </w:p>
    <w:p w:rsidR="002B6163" w:rsidRPr="003B1BC5" w:rsidRDefault="002B6163" w:rsidP="002B6163">
      <w:pPr>
        <w:pStyle w:val="TerminalDisplay"/>
      </w:pPr>
      <w:r w:rsidRPr="003B1BC5">
        <w:t xml:space="preserve">     Active         : 10.1.1.3</w:t>
      </w:r>
    </w:p>
    <w:p w:rsidR="002B6163" w:rsidRPr="003B1BC5" w:rsidRDefault="002B6163" w:rsidP="002B6163">
      <w:pPr>
        <w:pStyle w:val="TerminalDisplay"/>
      </w:pPr>
      <w:r w:rsidRPr="003B1BC5">
        <w:t xml:space="preserve">    </w:t>
      </w:r>
      <w:r w:rsidRPr="003B1BC5">
        <w:rPr>
          <w:rStyle w:val="TerminalDisplayshading"/>
        </w:rPr>
        <w:t>Forwarder 03</w:t>
      </w:r>
    </w:p>
    <w:p w:rsidR="002B6163" w:rsidRPr="003B1BC5" w:rsidRDefault="002B6163" w:rsidP="002B6163">
      <w:pPr>
        <w:pStyle w:val="TerminalDisplay"/>
      </w:pPr>
      <w:r w:rsidRPr="003B1BC5">
        <w:t xml:space="preserve">     </w:t>
      </w:r>
      <w:r w:rsidRPr="003B1BC5">
        <w:rPr>
          <w:rStyle w:val="TerminalDisplayshading"/>
        </w:rPr>
        <w:t>State          : Listening</w:t>
      </w:r>
    </w:p>
    <w:p w:rsidR="002B6163" w:rsidRPr="003B1BC5" w:rsidRDefault="002B6163" w:rsidP="002B6163">
      <w:pPr>
        <w:pStyle w:val="TerminalDisplay"/>
      </w:pPr>
      <w:r w:rsidRPr="003B1BC5">
        <w:t xml:space="preserve">     Virtual MAC    : 000f-e2ff-0013 (Learnt)</w:t>
      </w:r>
    </w:p>
    <w:p w:rsidR="002B6163" w:rsidRPr="003B1BC5" w:rsidRDefault="002B6163" w:rsidP="002B6163">
      <w:pPr>
        <w:pStyle w:val="TerminalDisplay"/>
      </w:pPr>
      <w:r w:rsidRPr="003B1BC5">
        <w:t xml:space="preserve">     Owner ID       : 0000-5e01-1105</w:t>
      </w:r>
    </w:p>
    <w:p w:rsidR="002B6163" w:rsidRPr="003B1BC5" w:rsidRDefault="002B6163" w:rsidP="002B6163">
      <w:pPr>
        <w:pStyle w:val="TerminalDisplay"/>
      </w:pPr>
      <w:r w:rsidRPr="003B1BC5">
        <w:t xml:space="preserve">     Priority       : 127</w:t>
      </w:r>
    </w:p>
    <w:p w:rsidR="002B6163" w:rsidRPr="003B1BC5" w:rsidRDefault="002B6163" w:rsidP="002B6163">
      <w:pPr>
        <w:pStyle w:val="TerminalDisplay"/>
      </w:pPr>
      <w:r w:rsidRPr="003B1BC5">
        <w:t xml:space="preserve">     Active         : 10.1.1.4</w:t>
      </w:r>
    </w:p>
    <w:p w:rsidR="002B6163" w:rsidRPr="003B1BC5" w:rsidRDefault="002B6163" w:rsidP="002B6163">
      <w:pPr>
        <w:pStyle w:val="TerminalDisplay"/>
      </w:pPr>
      <w:r w:rsidRPr="003B1BC5">
        <w:t xml:space="preserve">   Forwarder Weight Track Information:</w:t>
      </w:r>
    </w:p>
    <w:p w:rsidR="002B6163" w:rsidRPr="003B1BC5" w:rsidRDefault="002B6163" w:rsidP="002B6163">
      <w:pPr>
        <w:pStyle w:val="TerminalDisplay"/>
      </w:pPr>
      <w:r w:rsidRPr="003B1BC5">
        <w:t xml:space="preserve">     </w:t>
      </w:r>
      <w:r w:rsidRPr="003B1BC5">
        <w:rPr>
          <w:rStyle w:val="TerminalDisplayshading"/>
        </w:rPr>
        <w:t>Track Object   : 1          State : Positive   Weight Reduced : 250</w:t>
      </w:r>
    </w:p>
    <w:p w:rsidR="002B6163" w:rsidRPr="003B1BC5" w:rsidRDefault="002B6163" w:rsidP="002B6163">
      <w:r w:rsidRPr="003B1BC5">
        <w:rPr>
          <w:rFonts w:hint="eastAsia"/>
        </w:rPr>
        <w:t xml:space="preserve"># Display detailed information about </w:t>
      </w:r>
      <w:r w:rsidRPr="003B1BC5">
        <w:t>VRRP</w:t>
      </w:r>
      <w:r w:rsidRPr="003B1BC5">
        <w:rPr>
          <w:rFonts w:hint="eastAsia"/>
        </w:rPr>
        <w:t xml:space="preserve"> group 1 on Switch B.</w:t>
      </w:r>
    </w:p>
    <w:p w:rsidR="002B6163" w:rsidRPr="003B1BC5" w:rsidRDefault="002B6163" w:rsidP="002B6163">
      <w:pPr>
        <w:pStyle w:val="TerminalDisplay"/>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2</w:t>
      </w:r>
      <w:r w:rsidRPr="003B1BC5">
        <w:t>] display vrrp verbose</w:t>
      </w:r>
    </w:p>
    <w:p w:rsidR="002B6163" w:rsidRPr="003B1BC5" w:rsidRDefault="002B6163" w:rsidP="002B6163">
      <w:pPr>
        <w:pStyle w:val="TerminalDisplay"/>
      </w:pPr>
      <w:r w:rsidRPr="003B1BC5">
        <w:t>IPv4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Load Balance</w:t>
      </w:r>
    </w:p>
    <w:p w:rsidR="002B6163" w:rsidRPr="003B1BC5" w:rsidRDefault="002B6163" w:rsidP="002B6163">
      <w:pPr>
        <w:pStyle w:val="TerminalDisplay"/>
      </w:pPr>
      <w:r w:rsidRPr="003B1BC5">
        <w:lastRenderedPageBreak/>
        <w:t xml:space="preserve"> Total number of virtual routers : 1</w:t>
      </w:r>
    </w:p>
    <w:p w:rsidR="002B6163" w:rsidRPr="003B1BC5" w:rsidRDefault="002B6163" w:rsidP="002B6163">
      <w:pPr>
        <w:pStyle w:val="TerminalDisplay"/>
      </w:pPr>
      <w:r w:rsidRPr="003B1BC5">
        <w:t xml:space="preserve">   Interface </w:t>
      </w:r>
      <w:r w:rsidRPr="003B1BC5">
        <w:rPr>
          <w:rFonts w:hint="eastAsia"/>
        </w:rPr>
        <w:t>V</w:t>
      </w:r>
      <w:r w:rsidRPr="003B1BC5">
        <w:t>lan-interface</w:t>
      </w:r>
      <w:r w:rsidRPr="003B1BC5">
        <w:rPr>
          <w:rFonts w:hint="eastAsia"/>
        </w:rPr>
        <w:t>2</w:t>
      </w:r>
    </w:p>
    <w:p w:rsidR="002B6163" w:rsidRPr="003B1BC5" w:rsidRDefault="002B6163" w:rsidP="002B6163">
      <w:pPr>
        <w:pStyle w:val="TerminalDisplay"/>
      </w:pPr>
      <w:r w:rsidRPr="003B1BC5">
        <w:t xml:space="preserve">     VRID          </w:t>
      </w:r>
      <w:r w:rsidRPr="003B1BC5">
        <w:rPr>
          <w:rFonts w:hint="eastAsia"/>
        </w:rPr>
        <w:t xml:space="preserve">  </w:t>
      </w:r>
      <w:r w:rsidRPr="003B1BC5">
        <w:t xml:space="preserve"> : 1                    Adver Timer  : 1</w:t>
      </w:r>
      <w:r w:rsidRPr="003B1BC5">
        <w:rPr>
          <w:rFonts w:hint="eastAsia"/>
        </w:rPr>
        <w:t>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Backup</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110                  Running Pri  : 110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w:t>
      </w:r>
      <w:r w:rsidRPr="003B1BC5">
        <w:rPr>
          <w:rFonts w:hint="eastAsia"/>
        </w:rPr>
        <w:t>Become Master    : 410</w:t>
      </w:r>
      <w:r w:rsidRPr="003B1BC5">
        <w:t>ms left</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10.1.1.1</w:t>
      </w:r>
    </w:p>
    <w:p w:rsidR="002B6163" w:rsidRPr="003B1BC5" w:rsidRDefault="002B6163" w:rsidP="002B6163">
      <w:pPr>
        <w:pStyle w:val="TerminalDisplay"/>
      </w:pPr>
      <w:r w:rsidRPr="003B1BC5">
        <w:t xml:space="preserve">     Member IP List</w:t>
      </w:r>
      <w:r w:rsidRPr="003B1BC5">
        <w:rPr>
          <w:rFonts w:hint="eastAsia"/>
        </w:rPr>
        <w:t xml:space="preserve">  </w:t>
      </w:r>
      <w:r w:rsidRPr="003B1BC5">
        <w:t xml:space="preserve"> : </w:t>
      </w:r>
      <w:r w:rsidRPr="003B1BC5">
        <w:rPr>
          <w:rFonts w:hint="eastAsia"/>
        </w:rPr>
        <w:t>10.1.1.3</w:t>
      </w:r>
      <w:r w:rsidRPr="003B1BC5">
        <w:t xml:space="preserve"> (Local, </w:t>
      </w:r>
      <w:r w:rsidRPr="003B1BC5">
        <w:rPr>
          <w:rFonts w:hint="eastAsia"/>
        </w:rPr>
        <w:t>Backup</w:t>
      </w:r>
      <w:r w:rsidRPr="003B1BC5">
        <w:t>)</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w:t>
      </w:r>
      <w:r w:rsidRPr="003B1BC5">
        <w:rPr>
          <w:rFonts w:hint="eastAsia"/>
        </w:rPr>
        <w:t>10.1.1.2</w:t>
      </w:r>
      <w:r w:rsidRPr="003B1BC5">
        <w:t xml:space="preserve"> (</w:t>
      </w:r>
      <w:r w:rsidRPr="003B1BC5">
        <w:rPr>
          <w:rFonts w:hint="eastAsia"/>
        </w:rPr>
        <w:t>Master</w:t>
      </w:r>
      <w:r w:rsidRPr="003B1BC5">
        <w:t>)</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w:t>
      </w:r>
      <w:r w:rsidRPr="003B1BC5">
        <w:rPr>
          <w:rFonts w:hint="eastAsia"/>
        </w:rPr>
        <w:t>10.1.1.4</w:t>
      </w:r>
      <w:r w:rsidRPr="003B1BC5">
        <w:t xml:space="preserve"> (</w:t>
      </w:r>
      <w:r w:rsidRPr="003B1BC5">
        <w:rPr>
          <w:rFonts w:hint="eastAsia"/>
        </w:rPr>
        <w:t>Backup)</w:t>
      </w:r>
    </w:p>
    <w:p w:rsidR="002B6163" w:rsidRPr="003B1BC5" w:rsidRDefault="002B6163" w:rsidP="002B6163">
      <w:pPr>
        <w:pStyle w:val="TerminalDisplay"/>
      </w:pPr>
      <w:r w:rsidRPr="003B1BC5">
        <w:t xml:space="preserve">   Forwarder Information: 3 Forwarders 1 Active</w:t>
      </w:r>
    </w:p>
    <w:p w:rsidR="002B6163" w:rsidRPr="003B1BC5" w:rsidRDefault="002B6163" w:rsidP="002B6163">
      <w:pPr>
        <w:pStyle w:val="TerminalDisplay"/>
      </w:pPr>
      <w:r w:rsidRPr="003B1BC5">
        <w:t xml:space="preserve">     Config Weight  : 255</w:t>
      </w:r>
    </w:p>
    <w:p w:rsidR="002B6163" w:rsidRPr="003B1BC5" w:rsidRDefault="002B6163" w:rsidP="002B6163">
      <w:pPr>
        <w:pStyle w:val="TerminalDisplay"/>
      </w:pPr>
      <w:r w:rsidRPr="003B1BC5">
        <w:t xml:space="preserve">     Running Weight : 255</w:t>
      </w:r>
    </w:p>
    <w:p w:rsidR="002B6163" w:rsidRPr="003B1BC5" w:rsidRDefault="002B6163" w:rsidP="002B6163">
      <w:pPr>
        <w:pStyle w:val="TerminalDisplay"/>
      </w:pPr>
      <w:r w:rsidRPr="003B1BC5">
        <w:t xml:space="preserve">    </w:t>
      </w:r>
      <w:r w:rsidRPr="003B1BC5">
        <w:rPr>
          <w:rStyle w:val="TerminalDisplayshading"/>
        </w:rPr>
        <w:t>Forwarder 01</w:t>
      </w:r>
    </w:p>
    <w:p w:rsidR="002B6163" w:rsidRPr="003B1BC5" w:rsidRDefault="002B6163" w:rsidP="002B6163">
      <w:pPr>
        <w:pStyle w:val="TerminalDisplay"/>
      </w:pPr>
      <w:r w:rsidRPr="003B1BC5">
        <w:t xml:space="preserve">     </w:t>
      </w:r>
      <w:r w:rsidRPr="003B1BC5">
        <w:rPr>
          <w:rStyle w:val="TerminalDisplayshading"/>
        </w:rPr>
        <w:t>State          : Listening</w:t>
      </w:r>
    </w:p>
    <w:p w:rsidR="002B6163" w:rsidRPr="003B1BC5" w:rsidRDefault="002B6163" w:rsidP="002B6163">
      <w:pPr>
        <w:pStyle w:val="TerminalDisplay"/>
      </w:pPr>
      <w:r w:rsidRPr="003B1BC5">
        <w:t xml:space="preserve">     Virtual MAC    : 000f-e2ff-0011 (Learnt)</w:t>
      </w:r>
    </w:p>
    <w:p w:rsidR="002B6163" w:rsidRPr="003B1BC5" w:rsidRDefault="002B6163" w:rsidP="002B6163">
      <w:pPr>
        <w:pStyle w:val="TerminalDisplay"/>
      </w:pPr>
      <w:r w:rsidRPr="003B1BC5">
        <w:t xml:space="preserve">     Owner ID       : 0000-5e01-1101</w:t>
      </w:r>
    </w:p>
    <w:p w:rsidR="002B6163" w:rsidRPr="003B1BC5" w:rsidRDefault="002B6163" w:rsidP="002B6163">
      <w:pPr>
        <w:pStyle w:val="TerminalDisplay"/>
      </w:pPr>
      <w:r w:rsidRPr="003B1BC5">
        <w:t xml:space="preserve">     Priority       : 127</w:t>
      </w:r>
    </w:p>
    <w:p w:rsidR="002B6163" w:rsidRPr="003B1BC5" w:rsidRDefault="002B6163" w:rsidP="002B6163">
      <w:pPr>
        <w:pStyle w:val="TerminalDisplay"/>
      </w:pPr>
      <w:r w:rsidRPr="003B1BC5">
        <w:t xml:space="preserve">     Active         : 10.1.1.2</w:t>
      </w:r>
    </w:p>
    <w:p w:rsidR="002B6163" w:rsidRPr="003B1BC5" w:rsidRDefault="002B6163" w:rsidP="002B6163">
      <w:pPr>
        <w:pStyle w:val="TerminalDisplay"/>
      </w:pPr>
      <w:r w:rsidRPr="003B1BC5">
        <w:t xml:space="preserve">    </w:t>
      </w:r>
      <w:r w:rsidRPr="003B1BC5">
        <w:rPr>
          <w:rStyle w:val="TerminalDisplayshading"/>
        </w:rPr>
        <w:t>Forwarder 02</w:t>
      </w:r>
    </w:p>
    <w:p w:rsidR="002B6163" w:rsidRPr="003B1BC5" w:rsidRDefault="002B6163" w:rsidP="002B6163">
      <w:pPr>
        <w:pStyle w:val="TerminalDisplay"/>
      </w:pPr>
      <w:r w:rsidRPr="003B1BC5">
        <w:t xml:space="preserve">     </w:t>
      </w:r>
      <w:r w:rsidRPr="003B1BC5">
        <w:rPr>
          <w:rStyle w:val="TerminalDisplayshading"/>
        </w:rPr>
        <w:t>State          : Active</w:t>
      </w:r>
    </w:p>
    <w:p w:rsidR="002B6163" w:rsidRPr="003B1BC5" w:rsidRDefault="002B6163" w:rsidP="002B6163">
      <w:pPr>
        <w:pStyle w:val="TerminalDisplay"/>
      </w:pPr>
      <w:r w:rsidRPr="003B1BC5">
        <w:t xml:space="preserve">     Virtual MAC    : 000f-e2ff-0012 (Owner)</w:t>
      </w:r>
    </w:p>
    <w:p w:rsidR="002B6163" w:rsidRPr="003B1BC5" w:rsidRDefault="002B6163" w:rsidP="002B6163">
      <w:pPr>
        <w:pStyle w:val="TerminalDisplay"/>
      </w:pPr>
      <w:r w:rsidRPr="003B1BC5">
        <w:t xml:space="preserve">     Owner ID       : 0000-5e01-1103</w:t>
      </w:r>
    </w:p>
    <w:p w:rsidR="002B6163" w:rsidRPr="003B1BC5" w:rsidRDefault="002B6163" w:rsidP="002B6163">
      <w:pPr>
        <w:pStyle w:val="TerminalDisplay"/>
      </w:pPr>
      <w:r w:rsidRPr="003B1BC5">
        <w:t xml:space="preserve">     Priority       : 255</w:t>
      </w:r>
    </w:p>
    <w:p w:rsidR="002B6163" w:rsidRPr="003B1BC5" w:rsidRDefault="002B6163" w:rsidP="002B6163">
      <w:pPr>
        <w:pStyle w:val="TerminalDisplay"/>
      </w:pPr>
      <w:r w:rsidRPr="003B1BC5">
        <w:t xml:space="preserve">     Active         : local</w:t>
      </w:r>
    </w:p>
    <w:p w:rsidR="002B6163" w:rsidRPr="003B1BC5" w:rsidRDefault="002B6163" w:rsidP="002B6163">
      <w:pPr>
        <w:pStyle w:val="TerminalDisplay"/>
      </w:pPr>
      <w:r w:rsidRPr="003B1BC5">
        <w:t xml:space="preserve">    </w:t>
      </w:r>
      <w:r w:rsidRPr="003B1BC5">
        <w:rPr>
          <w:rStyle w:val="TerminalDisplayshading"/>
        </w:rPr>
        <w:t>Forwarder 03</w:t>
      </w:r>
    </w:p>
    <w:p w:rsidR="002B6163" w:rsidRPr="003B1BC5" w:rsidRDefault="002B6163" w:rsidP="002B6163">
      <w:pPr>
        <w:pStyle w:val="TerminalDisplay"/>
      </w:pPr>
      <w:r w:rsidRPr="003B1BC5">
        <w:t xml:space="preserve">     </w:t>
      </w:r>
      <w:r w:rsidRPr="003B1BC5">
        <w:rPr>
          <w:rStyle w:val="TerminalDisplayshading"/>
        </w:rPr>
        <w:t>State          : Listening</w:t>
      </w:r>
    </w:p>
    <w:p w:rsidR="002B6163" w:rsidRPr="003B1BC5" w:rsidRDefault="002B6163" w:rsidP="002B6163">
      <w:pPr>
        <w:pStyle w:val="TerminalDisplay"/>
      </w:pPr>
      <w:r w:rsidRPr="003B1BC5">
        <w:t xml:space="preserve">     Virtual MAC    : 000f-e2ff-0013 (Learnt)</w:t>
      </w:r>
    </w:p>
    <w:p w:rsidR="002B6163" w:rsidRPr="003B1BC5" w:rsidRDefault="002B6163" w:rsidP="002B6163">
      <w:pPr>
        <w:pStyle w:val="TerminalDisplay"/>
      </w:pPr>
      <w:r w:rsidRPr="003B1BC5">
        <w:t xml:space="preserve">     Owner ID       : 0000-5e01-1105</w:t>
      </w:r>
    </w:p>
    <w:p w:rsidR="002B6163" w:rsidRPr="003B1BC5" w:rsidRDefault="002B6163" w:rsidP="002B6163">
      <w:pPr>
        <w:pStyle w:val="TerminalDisplay"/>
      </w:pPr>
      <w:r w:rsidRPr="003B1BC5">
        <w:t xml:space="preserve">     Priority       : 127</w:t>
      </w:r>
    </w:p>
    <w:p w:rsidR="002B6163" w:rsidRPr="003B1BC5" w:rsidRDefault="002B6163" w:rsidP="002B6163">
      <w:pPr>
        <w:pStyle w:val="TerminalDisplay"/>
      </w:pPr>
      <w:r w:rsidRPr="003B1BC5">
        <w:t xml:space="preserve">     Active         : 10.1.1.4</w:t>
      </w:r>
    </w:p>
    <w:p w:rsidR="002B6163" w:rsidRPr="003B1BC5" w:rsidRDefault="002B6163" w:rsidP="002B6163">
      <w:pPr>
        <w:pStyle w:val="TerminalDisplay"/>
      </w:pPr>
      <w:r w:rsidRPr="003B1BC5">
        <w:t xml:space="preserve">   Forwarder Weight Track Information:</w:t>
      </w:r>
    </w:p>
    <w:p w:rsidR="002B6163" w:rsidRPr="003B1BC5" w:rsidRDefault="002B6163" w:rsidP="002B6163">
      <w:pPr>
        <w:pStyle w:val="TerminalDisplay"/>
      </w:pPr>
      <w:r w:rsidRPr="003B1BC5">
        <w:t xml:space="preserve">     </w:t>
      </w:r>
      <w:r w:rsidRPr="003B1BC5">
        <w:rPr>
          <w:rStyle w:val="TerminalDisplayshading"/>
        </w:rPr>
        <w:t>Track Object   : 1          State : Positive   Weight Reduced : 250</w:t>
      </w:r>
    </w:p>
    <w:p w:rsidR="002B6163" w:rsidRPr="003B1BC5" w:rsidRDefault="002B6163" w:rsidP="002B6163">
      <w:r w:rsidRPr="003B1BC5">
        <w:rPr>
          <w:rFonts w:hint="eastAsia"/>
        </w:rPr>
        <w:t xml:space="preserve"># Display detailed information about </w:t>
      </w:r>
      <w:r w:rsidRPr="003B1BC5">
        <w:t>VRRP</w:t>
      </w:r>
      <w:r w:rsidRPr="003B1BC5">
        <w:rPr>
          <w:rFonts w:hint="eastAsia"/>
        </w:rPr>
        <w:t xml:space="preserve"> group 1 on Switch C.</w:t>
      </w:r>
    </w:p>
    <w:p w:rsidR="002B6163" w:rsidRPr="003B1BC5" w:rsidRDefault="002B6163" w:rsidP="002B6163">
      <w:pPr>
        <w:pStyle w:val="TerminalDisplay"/>
      </w:pPr>
      <w:r w:rsidRPr="003B1BC5">
        <w:t>[</w:t>
      </w:r>
      <w:r w:rsidRPr="003B1BC5">
        <w:rPr>
          <w:rFonts w:hint="eastAsia"/>
        </w:rPr>
        <w:t>SwitchC</w:t>
      </w:r>
      <w:r w:rsidRPr="003B1BC5">
        <w:t>-</w:t>
      </w:r>
      <w:r w:rsidRPr="003B1BC5">
        <w:rPr>
          <w:rFonts w:hint="eastAsia"/>
        </w:rPr>
        <w:t>V</w:t>
      </w:r>
      <w:r w:rsidRPr="003B1BC5">
        <w:t>lan-interface</w:t>
      </w:r>
      <w:r w:rsidRPr="003B1BC5">
        <w:rPr>
          <w:rFonts w:hint="eastAsia"/>
        </w:rPr>
        <w:t>2</w:t>
      </w:r>
      <w:r w:rsidRPr="003B1BC5">
        <w:t>] display vrrp verbose</w:t>
      </w:r>
    </w:p>
    <w:p w:rsidR="002B6163" w:rsidRPr="003B1BC5" w:rsidRDefault="002B6163" w:rsidP="002B6163">
      <w:pPr>
        <w:pStyle w:val="TerminalDisplay"/>
      </w:pPr>
      <w:r w:rsidRPr="003B1BC5">
        <w:t>IPv4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Load Balance</w:t>
      </w:r>
    </w:p>
    <w:p w:rsidR="002B6163" w:rsidRPr="003B1BC5" w:rsidRDefault="002B6163" w:rsidP="002B6163">
      <w:pPr>
        <w:pStyle w:val="TerminalDisplay"/>
      </w:pPr>
      <w:r w:rsidRPr="003B1BC5">
        <w:t xml:space="preserve"> Total number of virtual routers : 1</w:t>
      </w:r>
    </w:p>
    <w:p w:rsidR="002B6163" w:rsidRPr="003B1BC5" w:rsidRDefault="002B6163" w:rsidP="002B6163">
      <w:pPr>
        <w:pStyle w:val="TerminalDisplay"/>
      </w:pPr>
      <w:r w:rsidRPr="003B1BC5">
        <w:t xml:space="preserve">   Interface </w:t>
      </w:r>
      <w:r w:rsidRPr="003B1BC5">
        <w:rPr>
          <w:rFonts w:hint="eastAsia"/>
        </w:rPr>
        <w:t>V</w:t>
      </w:r>
      <w:r w:rsidRPr="003B1BC5">
        <w:t>lan-interface</w:t>
      </w:r>
      <w:r w:rsidRPr="003B1BC5">
        <w:rPr>
          <w:rFonts w:hint="eastAsia"/>
        </w:rPr>
        <w:t>2</w:t>
      </w:r>
    </w:p>
    <w:p w:rsidR="002B6163" w:rsidRPr="003B1BC5" w:rsidRDefault="002B6163" w:rsidP="002B6163">
      <w:pPr>
        <w:pStyle w:val="TerminalDisplay"/>
      </w:pPr>
      <w:r w:rsidRPr="003B1BC5">
        <w:t xml:space="preserve">     VRID          </w:t>
      </w:r>
      <w:r w:rsidRPr="003B1BC5">
        <w:rPr>
          <w:rFonts w:hint="eastAsia"/>
        </w:rPr>
        <w:t xml:space="preserve">  </w:t>
      </w:r>
      <w:r w:rsidRPr="003B1BC5">
        <w:t xml:space="preserve"> : 1                    Adver Timer  : 1</w:t>
      </w:r>
      <w:r w:rsidRPr="003B1BC5">
        <w:rPr>
          <w:rFonts w:hint="eastAsia"/>
        </w:rPr>
        <w:t>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Backup</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100                  Running Pri  : 100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w:t>
      </w:r>
      <w:r w:rsidRPr="003B1BC5">
        <w:rPr>
          <w:rFonts w:hint="eastAsia"/>
        </w:rPr>
        <w:t>Become Master    : 401</w:t>
      </w:r>
      <w:r w:rsidRPr="003B1BC5">
        <w:t>ms left</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10.1.1.1</w:t>
      </w:r>
    </w:p>
    <w:p w:rsidR="002B6163" w:rsidRPr="003B1BC5" w:rsidRDefault="002B6163" w:rsidP="002B6163">
      <w:pPr>
        <w:pStyle w:val="TerminalDisplay"/>
      </w:pPr>
      <w:r w:rsidRPr="003B1BC5">
        <w:lastRenderedPageBreak/>
        <w:t xml:space="preserve">     Member IP List</w:t>
      </w:r>
      <w:r w:rsidRPr="003B1BC5">
        <w:rPr>
          <w:rFonts w:hint="eastAsia"/>
        </w:rPr>
        <w:t xml:space="preserve">  </w:t>
      </w:r>
      <w:r w:rsidRPr="003B1BC5">
        <w:t xml:space="preserve"> : </w:t>
      </w:r>
      <w:r w:rsidRPr="003B1BC5">
        <w:rPr>
          <w:rFonts w:hint="eastAsia"/>
        </w:rPr>
        <w:t>10.1.1.4</w:t>
      </w:r>
      <w:r w:rsidRPr="003B1BC5">
        <w:t xml:space="preserve"> (Local, </w:t>
      </w:r>
      <w:r w:rsidRPr="003B1BC5">
        <w:rPr>
          <w:rFonts w:hint="eastAsia"/>
        </w:rPr>
        <w:t>Backup)</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w:t>
      </w:r>
      <w:r w:rsidRPr="003B1BC5">
        <w:rPr>
          <w:rFonts w:hint="eastAsia"/>
        </w:rPr>
        <w:t>10.1.1.2</w:t>
      </w:r>
      <w:r w:rsidRPr="003B1BC5">
        <w:t xml:space="preserve"> (</w:t>
      </w:r>
      <w:r w:rsidRPr="003B1BC5">
        <w:rPr>
          <w:rFonts w:hint="eastAsia"/>
        </w:rPr>
        <w:t>Master</w:t>
      </w:r>
      <w:r w:rsidRPr="003B1BC5">
        <w:t>)</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w:t>
      </w:r>
      <w:r w:rsidRPr="003B1BC5">
        <w:rPr>
          <w:rFonts w:hint="eastAsia"/>
        </w:rPr>
        <w:t>10.1.1.3</w:t>
      </w:r>
      <w:r w:rsidRPr="003B1BC5">
        <w:t xml:space="preserve"> (</w:t>
      </w:r>
      <w:r w:rsidRPr="003B1BC5">
        <w:rPr>
          <w:rFonts w:hint="eastAsia"/>
        </w:rPr>
        <w:t>Backup</w:t>
      </w:r>
      <w:r w:rsidRPr="003B1BC5">
        <w:t>)</w:t>
      </w:r>
    </w:p>
    <w:p w:rsidR="002B6163" w:rsidRPr="003B1BC5" w:rsidRDefault="002B6163" w:rsidP="002B6163">
      <w:pPr>
        <w:pStyle w:val="TerminalDisplay"/>
      </w:pPr>
      <w:r w:rsidRPr="003B1BC5">
        <w:t xml:space="preserve">   Forwarder Information: 3 Forwarders 1 Active</w:t>
      </w:r>
    </w:p>
    <w:p w:rsidR="002B6163" w:rsidRPr="003B1BC5" w:rsidRDefault="002B6163" w:rsidP="002B6163">
      <w:pPr>
        <w:pStyle w:val="TerminalDisplay"/>
      </w:pPr>
      <w:r w:rsidRPr="003B1BC5">
        <w:t xml:space="preserve">     Config Weight  : 255</w:t>
      </w:r>
    </w:p>
    <w:p w:rsidR="002B6163" w:rsidRPr="003B1BC5" w:rsidRDefault="002B6163" w:rsidP="002B6163">
      <w:pPr>
        <w:pStyle w:val="TerminalDisplay"/>
      </w:pPr>
      <w:r w:rsidRPr="003B1BC5">
        <w:t xml:space="preserve">     Running Weight : 255</w:t>
      </w:r>
    </w:p>
    <w:p w:rsidR="002B6163" w:rsidRPr="003B1BC5" w:rsidRDefault="002B6163" w:rsidP="002B6163">
      <w:pPr>
        <w:pStyle w:val="TerminalDisplay"/>
      </w:pPr>
      <w:r w:rsidRPr="003B1BC5">
        <w:t xml:space="preserve">    </w:t>
      </w:r>
      <w:r w:rsidRPr="003B1BC5">
        <w:rPr>
          <w:rStyle w:val="TerminalDisplayshading"/>
        </w:rPr>
        <w:t>Forwarder 01</w:t>
      </w:r>
    </w:p>
    <w:p w:rsidR="002B6163" w:rsidRPr="003B1BC5" w:rsidRDefault="002B6163" w:rsidP="002B6163">
      <w:pPr>
        <w:pStyle w:val="TerminalDisplay"/>
      </w:pPr>
      <w:r w:rsidRPr="003B1BC5">
        <w:t xml:space="preserve">     </w:t>
      </w:r>
      <w:r w:rsidRPr="003B1BC5">
        <w:rPr>
          <w:rStyle w:val="TerminalDisplayshading"/>
        </w:rPr>
        <w:t>State          : Listening</w:t>
      </w:r>
    </w:p>
    <w:p w:rsidR="002B6163" w:rsidRPr="003B1BC5" w:rsidRDefault="002B6163" w:rsidP="002B6163">
      <w:pPr>
        <w:pStyle w:val="TerminalDisplay"/>
      </w:pPr>
      <w:r w:rsidRPr="003B1BC5">
        <w:t xml:space="preserve">     Virtual MAC    : 000f-e2ff-0011 (Learnt)</w:t>
      </w:r>
    </w:p>
    <w:p w:rsidR="002B6163" w:rsidRPr="003B1BC5" w:rsidRDefault="002B6163" w:rsidP="002B6163">
      <w:pPr>
        <w:pStyle w:val="TerminalDisplay"/>
      </w:pPr>
      <w:r w:rsidRPr="003B1BC5">
        <w:t xml:space="preserve">     Owner ID       : 0000-5e01-1101</w:t>
      </w:r>
    </w:p>
    <w:p w:rsidR="002B6163" w:rsidRPr="003B1BC5" w:rsidRDefault="002B6163" w:rsidP="002B6163">
      <w:pPr>
        <w:pStyle w:val="TerminalDisplay"/>
      </w:pPr>
      <w:r w:rsidRPr="003B1BC5">
        <w:t xml:space="preserve">     Priority       : 127</w:t>
      </w:r>
    </w:p>
    <w:p w:rsidR="002B6163" w:rsidRPr="003B1BC5" w:rsidRDefault="002B6163" w:rsidP="002B6163">
      <w:pPr>
        <w:pStyle w:val="TerminalDisplay"/>
      </w:pPr>
      <w:r w:rsidRPr="003B1BC5">
        <w:t xml:space="preserve">     Active         : 10.1.1.2</w:t>
      </w:r>
    </w:p>
    <w:p w:rsidR="002B6163" w:rsidRPr="003B1BC5" w:rsidRDefault="002B6163" w:rsidP="002B6163">
      <w:pPr>
        <w:pStyle w:val="TerminalDisplay"/>
      </w:pPr>
      <w:r w:rsidRPr="003B1BC5">
        <w:t xml:space="preserve">    </w:t>
      </w:r>
      <w:r w:rsidRPr="003B1BC5">
        <w:rPr>
          <w:rStyle w:val="TerminalDisplayshading"/>
        </w:rPr>
        <w:t>Forwarder 02</w:t>
      </w:r>
    </w:p>
    <w:p w:rsidR="002B6163" w:rsidRPr="003B1BC5" w:rsidRDefault="002B6163" w:rsidP="002B6163">
      <w:pPr>
        <w:pStyle w:val="TerminalDisplay"/>
      </w:pPr>
      <w:r w:rsidRPr="003B1BC5">
        <w:t xml:space="preserve">     </w:t>
      </w:r>
      <w:r w:rsidRPr="003B1BC5">
        <w:rPr>
          <w:rStyle w:val="TerminalDisplayshading"/>
        </w:rPr>
        <w:t>State          : Listening</w:t>
      </w:r>
    </w:p>
    <w:p w:rsidR="002B6163" w:rsidRPr="003B1BC5" w:rsidRDefault="002B6163" w:rsidP="002B6163">
      <w:pPr>
        <w:pStyle w:val="TerminalDisplay"/>
      </w:pPr>
      <w:r w:rsidRPr="003B1BC5">
        <w:t xml:space="preserve">     Virtual MAC    : 000f-e2ff-0012 (Learnt)</w:t>
      </w:r>
    </w:p>
    <w:p w:rsidR="002B6163" w:rsidRPr="003B1BC5" w:rsidRDefault="002B6163" w:rsidP="002B6163">
      <w:pPr>
        <w:pStyle w:val="TerminalDisplay"/>
      </w:pPr>
      <w:r w:rsidRPr="003B1BC5">
        <w:t xml:space="preserve">     Owner ID       : 0000-5e01-1103</w:t>
      </w:r>
    </w:p>
    <w:p w:rsidR="002B6163" w:rsidRPr="003B1BC5" w:rsidRDefault="002B6163" w:rsidP="002B6163">
      <w:pPr>
        <w:pStyle w:val="TerminalDisplay"/>
      </w:pPr>
      <w:r w:rsidRPr="003B1BC5">
        <w:t xml:space="preserve">     Priority       : 127</w:t>
      </w:r>
    </w:p>
    <w:p w:rsidR="002B6163" w:rsidRPr="003B1BC5" w:rsidRDefault="002B6163" w:rsidP="002B6163">
      <w:pPr>
        <w:pStyle w:val="TerminalDisplay"/>
      </w:pPr>
      <w:r w:rsidRPr="003B1BC5">
        <w:t xml:space="preserve">     Active         : 10.1.1.3</w:t>
      </w:r>
    </w:p>
    <w:p w:rsidR="002B6163" w:rsidRPr="003B1BC5" w:rsidRDefault="002B6163" w:rsidP="002B6163">
      <w:pPr>
        <w:pStyle w:val="TerminalDisplay"/>
      </w:pPr>
      <w:r w:rsidRPr="003B1BC5">
        <w:t xml:space="preserve">    </w:t>
      </w:r>
      <w:r w:rsidRPr="003B1BC5">
        <w:rPr>
          <w:rStyle w:val="TerminalDisplayshading"/>
        </w:rPr>
        <w:t>Forwarder 03</w:t>
      </w:r>
    </w:p>
    <w:p w:rsidR="002B6163" w:rsidRPr="003B1BC5" w:rsidRDefault="002B6163" w:rsidP="002B6163">
      <w:pPr>
        <w:pStyle w:val="TerminalDisplay"/>
      </w:pPr>
      <w:r w:rsidRPr="003B1BC5">
        <w:t xml:space="preserve">     </w:t>
      </w:r>
      <w:r w:rsidRPr="003B1BC5">
        <w:rPr>
          <w:rStyle w:val="TerminalDisplayshading"/>
        </w:rPr>
        <w:t>State          : Active</w:t>
      </w:r>
    </w:p>
    <w:p w:rsidR="002B6163" w:rsidRPr="003B1BC5" w:rsidRDefault="002B6163" w:rsidP="002B6163">
      <w:pPr>
        <w:pStyle w:val="TerminalDisplay"/>
      </w:pPr>
      <w:r w:rsidRPr="003B1BC5">
        <w:t xml:space="preserve">     Virtual MAC    : 000f-e2ff-0013 (Owner)</w:t>
      </w:r>
    </w:p>
    <w:p w:rsidR="002B6163" w:rsidRPr="003B1BC5" w:rsidRDefault="002B6163" w:rsidP="002B6163">
      <w:pPr>
        <w:pStyle w:val="TerminalDisplay"/>
      </w:pPr>
      <w:r w:rsidRPr="003B1BC5">
        <w:t xml:space="preserve">     Owner ID       : 0000-5e01-1105</w:t>
      </w:r>
    </w:p>
    <w:p w:rsidR="002B6163" w:rsidRPr="003B1BC5" w:rsidRDefault="002B6163" w:rsidP="002B6163">
      <w:pPr>
        <w:pStyle w:val="TerminalDisplay"/>
      </w:pPr>
      <w:r w:rsidRPr="003B1BC5">
        <w:t xml:space="preserve">     Priority       : 255</w:t>
      </w:r>
    </w:p>
    <w:p w:rsidR="002B6163" w:rsidRPr="003B1BC5" w:rsidRDefault="002B6163" w:rsidP="002B6163">
      <w:pPr>
        <w:pStyle w:val="TerminalDisplay"/>
      </w:pPr>
      <w:r w:rsidRPr="003B1BC5">
        <w:t xml:space="preserve">     Active         : local</w:t>
      </w:r>
    </w:p>
    <w:p w:rsidR="002B6163" w:rsidRPr="003B1BC5" w:rsidRDefault="002B6163" w:rsidP="002B6163">
      <w:pPr>
        <w:pStyle w:val="TerminalDisplay"/>
      </w:pPr>
      <w:r w:rsidRPr="003B1BC5">
        <w:t xml:space="preserve">   Forwarder Weight Track Information:</w:t>
      </w:r>
    </w:p>
    <w:p w:rsidR="002B6163" w:rsidRPr="003B1BC5" w:rsidRDefault="002B6163" w:rsidP="002B6163">
      <w:pPr>
        <w:pStyle w:val="TerminalDisplay"/>
      </w:pPr>
      <w:r w:rsidRPr="003B1BC5">
        <w:t xml:space="preserve">     </w:t>
      </w:r>
      <w:r w:rsidRPr="003B1BC5">
        <w:rPr>
          <w:rStyle w:val="TerminalDisplayshading"/>
        </w:rPr>
        <w:t>Track Object   : 1          State : Positive   Weight Reduced : 250</w:t>
      </w:r>
    </w:p>
    <w:p w:rsidR="002B6163" w:rsidRPr="003B1BC5" w:rsidRDefault="002B6163" w:rsidP="002B6163">
      <w:r w:rsidRPr="003B1BC5">
        <w:rPr>
          <w:rFonts w:hint="eastAsia"/>
        </w:rPr>
        <w:t xml:space="preserve">The </w:t>
      </w:r>
      <w:r w:rsidRPr="003B1BC5">
        <w:t>output</w:t>
      </w:r>
      <w:r w:rsidRPr="003B1BC5">
        <w:rPr>
          <w:rFonts w:hint="eastAsia"/>
        </w:rPr>
        <w:t xml:space="preserve"> shows that Switch A is the master </w:t>
      </w:r>
      <w:r w:rsidRPr="003B1BC5">
        <w:t>in VRRP group 1, and e</w:t>
      </w:r>
      <w:r w:rsidRPr="003B1BC5">
        <w:rPr>
          <w:rFonts w:hint="eastAsia"/>
        </w:rPr>
        <w:t>ach of the three switches</w:t>
      </w:r>
      <w:r w:rsidRPr="003B1BC5">
        <w:t xml:space="preserve"> has</w:t>
      </w:r>
      <w:r w:rsidRPr="003B1BC5">
        <w:rPr>
          <w:rFonts w:hint="eastAsia"/>
        </w:rPr>
        <w:t xml:space="preserve"> one AVF and two LVFs.</w:t>
      </w:r>
    </w:p>
    <w:p w:rsidR="002B6163" w:rsidRPr="003B1BC5" w:rsidRDefault="002B6163" w:rsidP="002B6163">
      <w:r w:rsidRPr="003B1BC5">
        <w:rPr>
          <w:rFonts w:hint="eastAsia"/>
        </w:rPr>
        <w:t xml:space="preserve"># </w:t>
      </w:r>
      <w:r w:rsidRPr="003B1BC5">
        <w:t xml:space="preserve">Disconnect the link of </w:t>
      </w:r>
      <w:r w:rsidRPr="003B1BC5">
        <w:rPr>
          <w:rFonts w:hint="eastAsia"/>
        </w:rPr>
        <w:t>VLAN-interface 3 on Switch A</w:t>
      </w:r>
      <w:r w:rsidRPr="003B1BC5">
        <w:t>, and d</w:t>
      </w:r>
      <w:r w:rsidRPr="003B1BC5">
        <w:rPr>
          <w:rFonts w:hint="eastAsia"/>
        </w:rPr>
        <w:t>isplay detailed information about VRRP group 1 on Switch A.</w:t>
      </w:r>
    </w:p>
    <w:p w:rsidR="002B6163" w:rsidRPr="003B1BC5" w:rsidRDefault="002B6163" w:rsidP="002B6163">
      <w:pPr>
        <w:pStyle w:val="TerminalDisplay"/>
      </w:pPr>
      <w:r w:rsidRPr="003B1BC5">
        <w:t>[</w:t>
      </w:r>
      <w:r w:rsidRPr="003B1BC5">
        <w:rPr>
          <w:rFonts w:hint="eastAsia"/>
        </w:rPr>
        <w:t>SwitchA</w:t>
      </w:r>
      <w:r w:rsidRPr="003B1BC5">
        <w:t>-</w:t>
      </w:r>
      <w:r w:rsidRPr="003B1BC5">
        <w:rPr>
          <w:rFonts w:hint="eastAsia"/>
        </w:rPr>
        <w:t>V</w:t>
      </w:r>
      <w:r w:rsidRPr="003B1BC5">
        <w:t>lan-interface</w:t>
      </w:r>
      <w:r w:rsidRPr="003B1BC5">
        <w:rPr>
          <w:rFonts w:hint="eastAsia"/>
        </w:rPr>
        <w:t>2</w:t>
      </w:r>
      <w:r w:rsidRPr="003B1BC5">
        <w:t>] display vrrp verbose</w:t>
      </w:r>
    </w:p>
    <w:p w:rsidR="002B6163" w:rsidRPr="003B1BC5" w:rsidRDefault="002B6163" w:rsidP="002B6163">
      <w:pPr>
        <w:pStyle w:val="TerminalDisplay"/>
      </w:pPr>
      <w:r w:rsidRPr="003B1BC5">
        <w:t>IPv4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Load Balance</w:t>
      </w:r>
    </w:p>
    <w:p w:rsidR="002B6163" w:rsidRPr="003B1BC5" w:rsidRDefault="002B6163" w:rsidP="002B6163">
      <w:pPr>
        <w:pStyle w:val="TerminalDisplay"/>
      </w:pPr>
      <w:r w:rsidRPr="003B1BC5">
        <w:t xml:space="preserve"> Total number of virtual routers : 1</w:t>
      </w:r>
    </w:p>
    <w:p w:rsidR="002B6163" w:rsidRPr="003B1BC5" w:rsidRDefault="002B6163" w:rsidP="002B6163">
      <w:pPr>
        <w:pStyle w:val="TerminalDisplay"/>
      </w:pPr>
      <w:r w:rsidRPr="003B1BC5">
        <w:t xml:space="preserve">   Interface </w:t>
      </w:r>
      <w:r w:rsidRPr="003B1BC5">
        <w:rPr>
          <w:rFonts w:hint="eastAsia"/>
        </w:rPr>
        <w:t>V</w:t>
      </w:r>
      <w:r w:rsidRPr="003B1BC5">
        <w:t>lan-interface</w:t>
      </w:r>
      <w:r w:rsidRPr="003B1BC5">
        <w:rPr>
          <w:rFonts w:hint="eastAsia"/>
        </w:rPr>
        <w:t>2</w:t>
      </w:r>
    </w:p>
    <w:p w:rsidR="002B6163" w:rsidRPr="003B1BC5" w:rsidRDefault="002B6163" w:rsidP="002B6163">
      <w:pPr>
        <w:pStyle w:val="TerminalDisplay"/>
      </w:pPr>
      <w:r w:rsidRPr="003B1BC5">
        <w:t xml:space="preserve">     VRID          </w:t>
      </w:r>
      <w:r w:rsidRPr="003B1BC5">
        <w:rPr>
          <w:rFonts w:hint="eastAsia"/>
        </w:rPr>
        <w:t xml:space="preserve">  </w:t>
      </w:r>
      <w:r w:rsidRPr="003B1BC5">
        <w:t xml:space="preserve"> : 1                    Adver Timer  : 1</w:t>
      </w:r>
      <w:r w:rsidRPr="003B1BC5">
        <w:rPr>
          <w:rFonts w:hint="eastAsia"/>
        </w:rPr>
        <w:t>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Master</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120                  Running Pri  : 120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10.1.1.1</w:t>
      </w:r>
    </w:p>
    <w:p w:rsidR="002B6163" w:rsidRPr="003B1BC5" w:rsidRDefault="002B6163" w:rsidP="002B6163">
      <w:pPr>
        <w:pStyle w:val="TerminalDisplay"/>
      </w:pPr>
      <w:r w:rsidRPr="003B1BC5">
        <w:t xml:space="preserve">     Member IP List</w:t>
      </w:r>
      <w:r w:rsidRPr="003B1BC5">
        <w:rPr>
          <w:rFonts w:hint="eastAsia"/>
        </w:rPr>
        <w:t xml:space="preserve">  </w:t>
      </w:r>
      <w:r w:rsidRPr="003B1BC5">
        <w:t xml:space="preserve"> : </w:t>
      </w:r>
      <w:r w:rsidRPr="003B1BC5">
        <w:rPr>
          <w:rFonts w:hint="eastAsia"/>
        </w:rPr>
        <w:t>10.1.1.2</w:t>
      </w:r>
      <w:r w:rsidRPr="003B1BC5">
        <w:t xml:space="preserve"> (Local, </w:t>
      </w:r>
      <w:r w:rsidRPr="003B1BC5">
        <w:rPr>
          <w:rFonts w:hint="eastAsia"/>
        </w:rPr>
        <w:t>Master</w:t>
      </w:r>
      <w:r w:rsidRPr="003B1BC5">
        <w:t>)</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w:t>
      </w:r>
      <w:r w:rsidRPr="003B1BC5">
        <w:rPr>
          <w:rFonts w:hint="eastAsia"/>
        </w:rPr>
        <w:t>10.1.1.3</w:t>
      </w:r>
      <w:r w:rsidRPr="003B1BC5">
        <w:t xml:space="preserve"> (</w:t>
      </w:r>
      <w:r w:rsidRPr="003B1BC5">
        <w:rPr>
          <w:rFonts w:hint="eastAsia"/>
        </w:rPr>
        <w:t>Backup</w:t>
      </w:r>
      <w:r w:rsidRPr="003B1BC5">
        <w:t>)</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w:t>
      </w:r>
      <w:r w:rsidRPr="003B1BC5">
        <w:rPr>
          <w:rFonts w:hint="eastAsia"/>
        </w:rPr>
        <w:t>10.1.1.4</w:t>
      </w:r>
      <w:r w:rsidRPr="003B1BC5">
        <w:t xml:space="preserve"> (</w:t>
      </w:r>
      <w:r w:rsidRPr="003B1BC5">
        <w:rPr>
          <w:rFonts w:hint="eastAsia"/>
        </w:rPr>
        <w:t>Backup)</w:t>
      </w:r>
    </w:p>
    <w:p w:rsidR="002B6163" w:rsidRPr="003B1BC5" w:rsidRDefault="002B6163" w:rsidP="002B6163">
      <w:pPr>
        <w:pStyle w:val="TerminalDisplay"/>
      </w:pPr>
      <w:r w:rsidRPr="003B1BC5">
        <w:t xml:space="preserve">   Forwarder Information: 3 Forwarders 0 Active</w:t>
      </w:r>
    </w:p>
    <w:p w:rsidR="002B6163" w:rsidRPr="003B1BC5" w:rsidRDefault="002B6163" w:rsidP="002B6163">
      <w:pPr>
        <w:pStyle w:val="TerminalDisplay"/>
      </w:pPr>
      <w:r w:rsidRPr="003B1BC5">
        <w:t xml:space="preserve">     </w:t>
      </w:r>
      <w:r w:rsidRPr="003B1BC5">
        <w:rPr>
          <w:rStyle w:val="TerminalDisplayshading"/>
        </w:rPr>
        <w:t>Config Weight  : 255</w:t>
      </w:r>
    </w:p>
    <w:p w:rsidR="002B6163" w:rsidRPr="003B1BC5" w:rsidRDefault="002B6163" w:rsidP="002B6163">
      <w:pPr>
        <w:pStyle w:val="TerminalDisplay"/>
      </w:pPr>
      <w:r w:rsidRPr="003B1BC5">
        <w:t xml:space="preserve">     </w:t>
      </w:r>
      <w:r w:rsidRPr="003B1BC5">
        <w:rPr>
          <w:rStyle w:val="TerminalDisplayshading"/>
        </w:rPr>
        <w:t>Running Weight : 5</w:t>
      </w:r>
    </w:p>
    <w:p w:rsidR="002B6163" w:rsidRPr="003B1BC5" w:rsidRDefault="002B6163" w:rsidP="002B6163">
      <w:pPr>
        <w:pStyle w:val="TerminalDisplay"/>
      </w:pPr>
      <w:r w:rsidRPr="003B1BC5">
        <w:t xml:space="preserve">    </w:t>
      </w:r>
      <w:r w:rsidRPr="003B1BC5">
        <w:rPr>
          <w:rStyle w:val="TerminalDisplayshading"/>
        </w:rPr>
        <w:t>Forwarder 01</w:t>
      </w:r>
    </w:p>
    <w:p w:rsidR="002B6163" w:rsidRPr="003B1BC5" w:rsidRDefault="002B6163" w:rsidP="002B6163">
      <w:pPr>
        <w:pStyle w:val="TerminalDisplay"/>
      </w:pPr>
      <w:r w:rsidRPr="003B1BC5">
        <w:lastRenderedPageBreak/>
        <w:t xml:space="preserve">     </w:t>
      </w:r>
      <w:r w:rsidRPr="003B1BC5">
        <w:rPr>
          <w:rStyle w:val="TerminalDisplayshading"/>
        </w:rPr>
        <w:t>State          : Initialize</w:t>
      </w:r>
    </w:p>
    <w:p w:rsidR="002B6163" w:rsidRPr="003B1BC5" w:rsidRDefault="002B6163" w:rsidP="002B6163">
      <w:pPr>
        <w:pStyle w:val="TerminalDisplay"/>
      </w:pPr>
      <w:r w:rsidRPr="003B1BC5">
        <w:t xml:space="preserve">     Virtual MAC    : 000f-e2ff-0011 (Owner)</w:t>
      </w:r>
    </w:p>
    <w:p w:rsidR="002B6163" w:rsidRPr="003B1BC5" w:rsidRDefault="002B6163" w:rsidP="002B6163">
      <w:pPr>
        <w:pStyle w:val="TerminalDisplay"/>
      </w:pPr>
      <w:r w:rsidRPr="003B1BC5">
        <w:t xml:space="preserve">     Owner ID       : 0000-5e01-1101</w:t>
      </w:r>
    </w:p>
    <w:p w:rsidR="002B6163" w:rsidRPr="003B1BC5" w:rsidRDefault="002B6163" w:rsidP="002B6163">
      <w:pPr>
        <w:pStyle w:val="TerminalDisplay"/>
      </w:pPr>
      <w:r w:rsidRPr="003B1BC5">
        <w:t xml:space="preserve">     Priority       : 0</w:t>
      </w:r>
    </w:p>
    <w:p w:rsidR="002B6163" w:rsidRPr="003B1BC5" w:rsidRDefault="002B6163" w:rsidP="002B6163">
      <w:pPr>
        <w:pStyle w:val="TerminalDisplay"/>
      </w:pPr>
      <w:r w:rsidRPr="003B1BC5">
        <w:t xml:space="preserve">     </w:t>
      </w:r>
      <w:r w:rsidRPr="003B1BC5">
        <w:rPr>
          <w:rStyle w:val="TerminalDisplayshading"/>
        </w:rPr>
        <w:t xml:space="preserve">Active         : </w:t>
      </w:r>
      <w:r w:rsidRPr="003B1BC5">
        <w:rPr>
          <w:rStyle w:val="TerminalDisplayshading"/>
          <w:rFonts w:hint="eastAsia"/>
        </w:rPr>
        <w:t>10.1.1.4</w:t>
      </w:r>
    </w:p>
    <w:p w:rsidR="002B6163" w:rsidRPr="003B1BC5" w:rsidRDefault="002B6163" w:rsidP="002B6163">
      <w:pPr>
        <w:pStyle w:val="TerminalDisplay"/>
      </w:pPr>
      <w:r w:rsidRPr="003B1BC5">
        <w:t xml:space="preserve">    </w:t>
      </w:r>
      <w:r w:rsidRPr="003B1BC5">
        <w:rPr>
          <w:rStyle w:val="TerminalDisplayshading"/>
        </w:rPr>
        <w:t>Forwarder 02</w:t>
      </w:r>
    </w:p>
    <w:p w:rsidR="002B6163" w:rsidRPr="003B1BC5" w:rsidRDefault="002B6163" w:rsidP="002B6163">
      <w:pPr>
        <w:pStyle w:val="TerminalDisplay"/>
      </w:pPr>
      <w:r w:rsidRPr="003B1BC5">
        <w:t xml:space="preserve">     </w:t>
      </w:r>
      <w:r w:rsidRPr="003B1BC5">
        <w:rPr>
          <w:rStyle w:val="TerminalDisplayshading"/>
        </w:rPr>
        <w:t>State          : Initialize</w:t>
      </w:r>
    </w:p>
    <w:p w:rsidR="002B6163" w:rsidRPr="003B1BC5" w:rsidRDefault="002B6163" w:rsidP="002B6163">
      <w:pPr>
        <w:pStyle w:val="TerminalDisplay"/>
      </w:pPr>
      <w:r w:rsidRPr="003B1BC5">
        <w:t xml:space="preserve">     Virtual MAC    : 000f-e2ff-0012 (Learnt)</w:t>
      </w:r>
    </w:p>
    <w:p w:rsidR="002B6163" w:rsidRPr="003B1BC5" w:rsidRDefault="002B6163" w:rsidP="002B6163">
      <w:pPr>
        <w:pStyle w:val="TerminalDisplay"/>
      </w:pPr>
      <w:r w:rsidRPr="003B1BC5">
        <w:t xml:space="preserve">     Owner ID       : 0000-5e01-110</w:t>
      </w:r>
      <w:r w:rsidRPr="003B1BC5">
        <w:rPr>
          <w:rFonts w:hint="eastAsia"/>
        </w:rPr>
        <w:t>3</w:t>
      </w:r>
    </w:p>
    <w:p w:rsidR="002B6163" w:rsidRPr="003B1BC5" w:rsidRDefault="002B6163" w:rsidP="002B6163">
      <w:pPr>
        <w:pStyle w:val="TerminalDisplay"/>
      </w:pPr>
      <w:r w:rsidRPr="003B1BC5">
        <w:t xml:space="preserve">     Priority       : 0</w:t>
      </w:r>
    </w:p>
    <w:p w:rsidR="002B6163" w:rsidRPr="003B1BC5" w:rsidRDefault="002B6163" w:rsidP="002B6163">
      <w:pPr>
        <w:pStyle w:val="TerminalDisplay"/>
      </w:pPr>
      <w:r w:rsidRPr="003B1BC5">
        <w:t xml:space="preserve">     </w:t>
      </w:r>
      <w:r w:rsidRPr="003B1BC5">
        <w:rPr>
          <w:rStyle w:val="TerminalDisplayshading"/>
        </w:rPr>
        <w:t xml:space="preserve">Active         : </w:t>
      </w:r>
      <w:r w:rsidRPr="003B1BC5">
        <w:rPr>
          <w:rStyle w:val="TerminalDisplayshading"/>
          <w:rFonts w:hint="eastAsia"/>
        </w:rPr>
        <w:t>10.1.1.3</w:t>
      </w:r>
    </w:p>
    <w:p w:rsidR="002B6163" w:rsidRPr="003B1BC5" w:rsidRDefault="002B6163" w:rsidP="002B6163">
      <w:pPr>
        <w:pStyle w:val="TerminalDisplay"/>
      </w:pPr>
      <w:r w:rsidRPr="003B1BC5">
        <w:t xml:space="preserve">    </w:t>
      </w:r>
      <w:r w:rsidRPr="003B1BC5">
        <w:rPr>
          <w:rStyle w:val="TerminalDisplayshading"/>
        </w:rPr>
        <w:t>Forwarder 03</w:t>
      </w:r>
    </w:p>
    <w:p w:rsidR="002B6163" w:rsidRPr="003B1BC5" w:rsidRDefault="002B6163" w:rsidP="002B6163">
      <w:pPr>
        <w:pStyle w:val="TerminalDisplay"/>
      </w:pPr>
      <w:r w:rsidRPr="003B1BC5">
        <w:t xml:space="preserve">     </w:t>
      </w:r>
      <w:r w:rsidRPr="003B1BC5">
        <w:rPr>
          <w:rStyle w:val="TerminalDisplayshading"/>
        </w:rPr>
        <w:t>State          : Initialize</w:t>
      </w:r>
    </w:p>
    <w:p w:rsidR="002B6163" w:rsidRPr="003B1BC5" w:rsidRDefault="002B6163" w:rsidP="002B6163">
      <w:pPr>
        <w:pStyle w:val="TerminalDisplay"/>
      </w:pPr>
      <w:r w:rsidRPr="003B1BC5">
        <w:t xml:space="preserve">     Virtual MAC    : 000f-e2ff-0013 (Learnt)</w:t>
      </w:r>
    </w:p>
    <w:p w:rsidR="002B6163" w:rsidRPr="003B1BC5" w:rsidRDefault="002B6163" w:rsidP="002B6163">
      <w:pPr>
        <w:pStyle w:val="TerminalDisplay"/>
      </w:pPr>
      <w:r w:rsidRPr="003B1BC5">
        <w:t xml:space="preserve">     Owner ID       : 0000-5e01-110</w:t>
      </w:r>
      <w:r w:rsidRPr="003B1BC5">
        <w:rPr>
          <w:rFonts w:hint="eastAsia"/>
        </w:rPr>
        <w:t>5</w:t>
      </w:r>
    </w:p>
    <w:p w:rsidR="002B6163" w:rsidRPr="003B1BC5" w:rsidRDefault="002B6163" w:rsidP="002B6163">
      <w:pPr>
        <w:pStyle w:val="TerminalDisplay"/>
      </w:pPr>
      <w:r w:rsidRPr="003B1BC5">
        <w:t xml:space="preserve">     Priority       : 0</w:t>
      </w:r>
    </w:p>
    <w:p w:rsidR="002B6163" w:rsidRPr="003B1BC5" w:rsidRDefault="002B6163" w:rsidP="002B6163">
      <w:pPr>
        <w:pStyle w:val="TerminalDisplay"/>
      </w:pPr>
      <w:r w:rsidRPr="003B1BC5">
        <w:t xml:space="preserve">     </w:t>
      </w:r>
      <w:r w:rsidRPr="003B1BC5">
        <w:rPr>
          <w:rStyle w:val="TerminalDisplayshading"/>
        </w:rPr>
        <w:t xml:space="preserve">Active         : </w:t>
      </w:r>
      <w:r w:rsidRPr="003B1BC5">
        <w:rPr>
          <w:rStyle w:val="TerminalDisplayshading"/>
          <w:rFonts w:hint="eastAsia"/>
        </w:rPr>
        <w:t>10.1.1.4</w:t>
      </w:r>
    </w:p>
    <w:p w:rsidR="002B6163" w:rsidRPr="003B1BC5" w:rsidRDefault="002B6163" w:rsidP="002B6163">
      <w:pPr>
        <w:pStyle w:val="TerminalDisplay"/>
      </w:pPr>
      <w:r w:rsidRPr="003B1BC5">
        <w:t xml:space="preserve">   Forwarder Weight Track Information:</w:t>
      </w:r>
    </w:p>
    <w:p w:rsidR="002B6163" w:rsidRPr="003B1BC5" w:rsidRDefault="002B6163" w:rsidP="002B6163">
      <w:pPr>
        <w:pStyle w:val="TerminalDisplay"/>
      </w:pPr>
      <w:r w:rsidRPr="003B1BC5">
        <w:t xml:space="preserve">     </w:t>
      </w:r>
      <w:r w:rsidRPr="003B1BC5">
        <w:rPr>
          <w:rStyle w:val="TerminalDisplayshading"/>
        </w:rPr>
        <w:t>Track Object   : 1          State : Negative   Weight Reduced : 250</w:t>
      </w:r>
    </w:p>
    <w:p w:rsidR="002B6163" w:rsidRPr="003B1BC5" w:rsidRDefault="002B6163" w:rsidP="002B6163">
      <w:r w:rsidRPr="003B1BC5">
        <w:rPr>
          <w:rFonts w:hint="eastAsia"/>
        </w:rPr>
        <w:t xml:space="preserve"># </w:t>
      </w:r>
      <w:r w:rsidRPr="003B1BC5">
        <w:t>D</w:t>
      </w:r>
      <w:r w:rsidRPr="003B1BC5">
        <w:rPr>
          <w:rFonts w:hint="eastAsia"/>
        </w:rPr>
        <w:t>isplay detailed information about VRRP group 1 on Switch C.</w:t>
      </w:r>
    </w:p>
    <w:p w:rsidR="002B6163" w:rsidRPr="003B1BC5" w:rsidRDefault="002B6163" w:rsidP="002B6163">
      <w:pPr>
        <w:pStyle w:val="TerminalDisplay"/>
      </w:pPr>
      <w:r w:rsidRPr="003B1BC5">
        <w:t>[</w:t>
      </w:r>
      <w:r w:rsidRPr="003B1BC5">
        <w:rPr>
          <w:rFonts w:hint="eastAsia"/>
        </w:rPr>
        <w:t>SwitchC</w:t>
      </w:r>
      <w:r w:rsidRPr="003B1BC5">
        <w:t>-</w:t>
      </w:r>
      <w:r w:rsidRPr="003B1BC5">
        <w:rPr>
          <w:rFonts w:hint="eastAsia"/>
        </w:rPr>
        <w:t>V</w:t>
      </w:r>
      <w:r w:rsidRPr="003B1BC5">
        <w:t>lan-interface</w:t>
      </w:r>
      <w:r w:rsidRPr="003B1BC5">
        <w:rPr>
          <w:rFonts w:hint="eastAsia"/>
        </w:rPr>
        <w:t>2</w:t>
      </w:r>
      <w:r w:rsidRPr="003B1BC5">
        <w:t>] display vrrp verbose</w:t>
      </w:r>
    </w:p>
    <w:p w:rsidR="002B6163" w:rsidRPr="003B1BC5" w:rsidRDefault="002B6163" w:rsidP="002B6163">
      <w:pPr>
        <w:pStyle w:val="TerminalDisplay"/>
      </w:pPr>
      <w:r w:rsidRPr="003B1BC5">
        <w:t>IPv4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Load Balance</w:t>
      </w:r>
    </w:p>
    <w:p w:rsidR="002B6163" w:rsidRPr="003B1BC5" w:rsidRDefault="002B6163" w:rsidP="002B6163">
      <w:pPr>
        <w:pStyle w:val="TerminalDisplay"/>
      </w:pPr>
      <w:r w:rsidRPr="003B1BC5">
        <w:t xml:space="preserve"> Total number of virtual routers : 1</w:t>
      </w:r>
    </w:p>
    <w:p w:rsidR="002B6163" w:rsidRPr="003B1BC5" w:rsidRDefault="002B6163" w:rsidP="002B6163">
      <w:pPr>
        <w:pStyle w:val="TerminalDisplay"/>
      </w:pPr>
      <w:r w:rsidRPr="003B1BC5">
        <w:t xml:space="preserve">   Interface </w:t>
      </w:r>
      <w:r w:rsidRPr="003B1BC5">
        <w:rPr>
          <w:rFonts w:hint="eastAsia"/>
        </w:rPr>
        <w:t>V</w:t>
      </w:r>
      <w:r w:rsidRPr="003B1BC5">
        <w:t>lan-interface</w:t>
      </w:r>
      <w:r w:rsidRPr="003B1BC5">
        <w:rPr>
          <w:rFonts w:hint="eastAsia"/>
        </w:rPr>
        <w:t>2</w:t>
      </w:r>
    </w:p>
    <w:p w:rsidR="002B6163" w:rsidRPr="003B1BC5" w:rsidRDefault="002B6163" w:rsidP="002B6163">
      <w:pPr>
        <w:pStyle w:val="TerminalDisplay"/>
      </w:pPr>
      <w:r w:rsidRPr="003B1BC5">
        <w:t xml:space="preserve">     VRID          </w:t>
      </w:r>
      <w:r w:rsidRPr="003B1BC5">
        <w:rPr>
          <w:rFonts w:hint="eastAsia"/>
        </w:rPr>
        <w:t xml:space="preserve">  </w:t>
      </w:r>
      <w:r w:rsidRPr="003B1BC5">
        <w:t xml:space="preserve"> : 1                    Adver Timer  : 1</w:t>
      </w:r>
      <w:r w:rsidRPr="003B1BC5">
        <w:rPr>
          <w:rFonts w:hint="eastAsia"/>
        </w:rPr>
        <w:t>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Backup</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100                  Running Pri  : 100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w:t>
      </w:r>
      <w:r w:rsidRPr="003B1BC5">
        <w:rPr>
          <w:rFonts w:hint="eastAsia"/>
        </w:rPr>
        <w:t>Become Master    : 401</w:t>
      </w:r>
      <w:r w:rsidRPr="003B1BC5">
        <w:t>ms left</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10.1.1.1</w:t>
      </w:r>
    </w:p>
    <w:p w:rsidR="002B6163" w:rsidRPr="003B1BC5" w:rsidRDefault="002B6163" w:rsidP="002B6163">
      <w:pPr>
        <w:pStyle w:val="TerminalDisplay"/>
      </w:pPr>
      <w:r w:rsidRPr="003B1BC5">
        <w:t xml:space="preserve">     Member IP List</w:t>
      </w:r>
      <w:r w:rsidRPr="003B1BC5">
        <w:rPr>
          <w:rFonts w:hint="eastAsia"/>
        </w:rPr>
        <w:t xml:space="preserve">  </w:t>
      </w:r>
      <w:r w:rsidRPr="003B1BC5">
        <w:t xml:space="preserve"> : </w:t>
      </w:r>
      <w:r w:rsidRPr="003B1BC5">
        <w:rPr>
          <w:rFonts w:hint="eastAsia"/>
        </w:rPr>
        <w:t>10.1.1.4</w:t>
      </w:r>
      <w:r w:rsidRPr="003B1BC5">
        <w:t xml:space="preserve"> (Local, </w:t>
      </w:r>
      <w:r w:rsidRPr="003B1BC5">
        <w:rPr>
          <w:rFonts w:hint="eastAsia"/>
        </w:rPr>
        <w:t>Backup)</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w:t>
      </w:r>
      <w:r w:rsidRPr="003B1BC5">
        <w:rPr>
          <w:rFonts w:hint="eastAsia"/>
        </w:rPr>
        <w:t>10.1.1.2</w:t>
      </w:r>
      <w:r w:rsidRPr="003B1BC5">
        <w:t xml:space="preserve"> (</w:t>
      </w:r>
      <w:r w:rsidRPr="003B1BC5">
        <w:rPr>
          <w:rFonts w:hint="eastAsia"/>
        </w:rPr>
        <w:t>Master</w:t>
      </w:r>
      <w:r w:rsidRPr="003B1BC5">
        <w:t>)</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w:t>
      </w:r>
      <w:r w:rsidRPr="003B1BC5">
        <w:rPr>
          <w:rFonts w:hint="eastAsia"/>
        </w:rPr>
        <w:t>10.1.1.3</w:t>
      </w:r>
      <w:r w:rsidRPr="003B1BC5">
        <w:t xml:space="preserve"> (</w:t>
      </w:r>
      <w:r w:rsidRPr="003B1BC5">
        <w:rPr>
          <w:rFonts w:hint="eastAsia"/>
        </w:rPr>
        <w:t>Backup</w:t>
      </w:r>
      <w:r w:rsidRPr="003B1BC5">
        <w:t>)</w:t>
      </w:r>
    </w:p>
    <w:p w:rsidR="002B6163" w:rsidRPr="003B1BC5" w:rsidRDefault="002B6163" w:rsidP="002B6163">
      <w:pPr>
        <w:pStyle w:val="TerminalDisplay"/>
      </w:pPr>
      <w:r w:rsidRPr="003B1BC5">
        <w:t xml:space="preserve">   Forwarder Information: 3 Forwarders 2 Active</w:t>
      </w:r>
    </w:p>
    <w:p w:rsidR="002B6163" w:rsidRPr="003B1BC5" w:rsidRDefault="002B6163" w:rsidP="002B6163">
      <w:pPr>
        <w:pStyle w:val="TerminalDisplay"/>
      </w:pPr>
      <w:r w:rsidRPr="003B1BC5">
        <w:t xml:space="preserve">     Config Weight  : 255</w:t>
      </w:r>
    </w:p>
    <w:p w:rsidR="002B6163" w:rsidRPr="003B1BC5" w:rsidRDefault="002B6163" w:rsidP="002B6163">
      <w:pPr>
        <w:pStyle w:val="TerminalDisplay"/>
      </w:pPr>
      <w:r w:rsidRPr="003B1BC5">
        <w:t xml:space="preserve">     Running Weight : 255</w:t>
      </w:r>
    </w:p>
    <w:p w:rsidR="002B6163" w:rsidRPr="003B1BC5" w:rsidRDefault="002B6163" w:rsidP="002B6163">
      <w:pPr>
        <w:pStyle w:val="TerminalDisplay"/>
      </w:pPr>
      <w:r w:rsidRPr="003B1BC5">
        <w:t xml:space="preserve">    </w:t>
      </w:r>
      <w:r w:rsidRPr="003B1BC5">
        <w:rPr>
          <w:rStyle w:val="TerminalDisplayshading"/>
        </w:rPr>
        <w:t>Forwarder 01</w:t>
      </w:r>
    </w:p>
    <w:p w:rsidR="002B6163" w:rsidRPr="003B1BC5" w:rsidRDefault="002B6163" w:rsidP="002B6163">
      <w:pPr>
        <w:pStyle w:val="TerminalDisplay"/>
      </w:pPr>
      <w:r w:rsidRPr="003B1BC5">
        <w:t xml:space="preserve">     </w:t>
      </w:r>
      <w:r w:rsidRPr="003B1BC5">
        <w:rPr>
          <w:rStyle w:val="TerminalDisplayshading"/>
        </w:rPr>
        <w:t>State          : Active</w:t>
      </w:r>
    </w:p>
    <w:p w:rsidR="002B6163" w:rsidRPr="003B1BC5" w:rsidRDefault="002B6163" w:rsidP="002B6163">
      <w:pPr>
        <w:pStyle w:val="TerminalDisplay"/>
      </w:pPr>
      <w:r w:rsidRPr="003B1BC5">
        <w:t xml:space="preserve">     Virtual MAC    : 000f-e2ff-0011 (Take Over)</w:t>
      </w:r>
    </w:p>
    <w:p w:rsidR="002B6163" w:rsidRPr="003B1BC5" w:rsidRDefault="002B6163" w:rsidP="002B6163">
      <w:pPr>
        <w:pStyle w:val="TerminalDisplay"/>
      </w:pPr>
      <w:r w:rsidRPr="003B1BC5">
        <w:t xml:space="preserve">     Owner ID       : 0000-5e01-1101</w:t>
      </w:r>
    </w:p>
    <w:p w:rsidR="002B6163" w:rsidRPr="003B1BC5" w:rsidRDefault="002B6163" w:rsidP="002B6163">
      <w:pPr>
        <w:pStyle w:val="TerminalDisplay"/>
      </w:pPr>
      <w:r w:rsidRPr="003B1BC5">
        <w:t xml:space="preserve">     Priority       : 85</w:t>
      </w:r>
    </w:p>
    <w:p w:rsidR="002B6163" w:rsidRPr="003B1BC5" w:rsidRDefault="002B6163" w:rsidP="002B6163">
      <w:pPr>
        <w:pStyle w:val="TerminalDisplay"/>
      </w:pPr>
      <w:r w:rsidRPr="003B1BC5">
        <w:t xml:space="preserve">     Active         : local</w:t>
      </w:r>
    </w:p>
    <w:p w:rsidR="002B6163" w:rsidRPr="003B1BC5" w:rsidRDefault="002B6163" w:rsidP="002B6163">
      <w:pPr>
        <w:pStyle w:val="TerminalDisplay"/>
      </w:pPr>
      <w:r w:rsidRPr="003B1BC5">
        <w:t xml:space="preserve">    </w:t>
      </w:r>
      <w:r w:rsidRPr="003B1BC5">
        <w:rPr>
          <w:rStyle w:val="TerminalDisplayshading"/>
        </w:rPr>
        <w:t>Forwarder 02</w:t>
      </w:r>
    </w:p>
    <w:p w:rsidR="002B6163" w:rsidRPr="003B1BC5" w:rsidRDefault="002B6163" w:rsidP="002B6163">
      <w:pPr>
        <w:pStyle w:val="TerminalDisplay"/>
      </w:pPr>
      <w:r w:rsidRPr="003B1BC5">
        <w:t xml:space="preserve">     </w:t>
      </w:r>
      <w:r w:rsidRPr="003B1BC5">
        <w:rPr>
          <w:rStyle w:val="TerminalDisplayshading"/>
        </w:rPr>
        <w:t>State          : Listening</w:t>
      </w:r>
    </w:p>
    <w:p w:rsidR="002B6163" w:rsidRPr="003B1BC5" w:rsidRDefault="002B6163" w:rsidP="002B6163">
      <w:pPr>
        <w:pStyle w:val="TerminalDisplay"/>
      </w:pPr>
      <w:r w:rsidRPr="003B1BC5">
        <w:t xml:space="preserve">     Virtual MAC    : 000f-e2ff-0012 (Learnt)</w:t>
      </w:r>
    </w:p>
    <w:p w:rsidR="002B6163" w:rsidRPr="003B1BC5" w:rsidRDefault="002B6163" w:rsidP="002B6163">
      <w:pPr>
        <w:pStyle w:val="TerminalDisplay"/>
      </w:pPr>
      <w:r w:rsidRPr="003B1BC5">
        <w:t xml:space="preserve">     Owner ID       : 0000-5e01-110</w:t>
      </w:r>
      <w:r w:rsidRPr="003B1BC5">
        <w:rPr>
          <w:rFonts w:hint="eastAsia"/>
        </w:rPr>
        <w:t>3</w:t>
      </w:r>
    </w:p>
    <w:p w:rsidR="002B6163" w:rsidRPr="003B1BC5" w:rsidRDefault="002B6163" w:rsidP="002B6163">
      <w:pPr>
        <w:pStyle w:val="TerminalDisplay"/>
      </w:pPr>
      <w:r w:rsidRPr="003B1BC5">
        <w:lastRenderedPageBreak/>
        <w:t xml:space="preserve">     Priority       : 85</w:t>
      </w:r>
    </w:p>
    <w:p w:rsidR="002B6163" w:rsidRPr="003B1BC5" w:rsidRDefault="002B6163" w:rsidP="002B6163">
      <w:pPr>
        <w:pStyle w:val="TerminalDisplay"/>
      </w:pPr>
      <w:r w:rsidRPr="003B1BC5">
        <w:t xml:space="preserve">     Active         : </w:t>
      </w:r>
      <w:r w:rsidRPr="003B1BC5">
        <w:rPr>
          <w:rFonts w:hint="eastAsia"/>
        </w:rPr>
        <w:t>10.1.1.3</w:t>
      </w:r>
    </w:p>
    <w:p w:rsidR="002B6163" w:rsidRPr="003B1BC5" w:rsidRDefault="002B6163" w:rsidP="002B6163">
      <w:pPr>
        <w:pStyle w:val="TerminalDisplay"/>
      </w:pPr>
      <w:r w:rsidRPr="003B1BC5">
        <w:t xml:space="preserve">    </w:t>
      </w:r>
      <w:r w:rsidRPr="003B1BC5">
        <w:rPr>
          <w:rStyle w:val="TerminalDisplayshading"/>
        </w:rPr>
        <w:t>Forwarder 03</w:t>
      </w:r>
    </w:p>
    <w:p w:rsidR="002B6163" w:rsidRPr="003B1BC5" w:rsidRDefault="002B6163" w:rsidP="002B6163">
      <w:pPr>
        <w:pStyle w:val="TerminalDisplay"/>
      </w:pPr>
      <w:r w:rsidRPr="003B1BC5">
        <w:t xml:space="preserve">     </w:t>
      </w:r>
      <w:r w:rsidRPr="003B1BC5">
        <w:rPr>
          <w:rStyle w:val="TerminalDisplayshading"/>
        </w:rPr>
        <w:t>State          : Active</w:t>
      </w:r>
    </w:p>
    <w:p w:rsidR="002B6163" w:rsidRPr="003B1BC5" w:rsidRDefault="002B6163" w:rsidP="002B6163">
      <w:pPr>
        <w:pStyle w:val="TerminalDisplay"/>
      </w:pPr>
      <w:r w:rsidRPr="003B1BC5">
        <w:t xml:space="preserve">     Virtual MAC    : 000f-e2ff-0013 (Owner)</w:t>
      </w:r>
    </w:p>
    <w:p w:rsidR="002B6163" w:rsidRPr="003B1BC5" w:rsidRDefault="002B6163" w:rsidP="002B6163">
      <w:pPr>
        <w:pStyle w:val="TerminalDisplay"/>
      </w:pPr>
      <w:r w:rsidRPr="003B1BC5">
        <w:t xml:space="preserve">     Owner ID       : 0000-5e01-110</w:t>
      </w:r>
      <w:r w:rsidRPr="003B1BC5">
        <w:rPr>
          <w:rFonts w:hint="eastAsia"/>
        </w:rPr>
        <w:t>5</w:t>
      </w:r>
    </w:p>
    <w:p w:rsidR="002B6163" w:rsidRPr="003B1BC5" w:rsidRDefault="002B6163" w:rsidP="002B6163">
      <w:pPr>
        <w:pStyle w:val="TerminalDisplay"/>
      </w:pPr>
      <w:r w:rsidRPr="003B1BC5">
        <w:t xml:space="preserve">     Priority       : 255</w:t>
      </w:r>
    </w:p>
    <w:p w:rsidR="002B6163" w:rsidRPr="003B1BC5" w:rsidRDefault="002B6163" w:rsidP="002B6163">
      <w:pPr>
        <w:pStyle w:val="TerminalDisplay"/>
      </w:pPr>
      <w:r w:rsidRPr="003B1BC5">
        <w:t xml:space="preserve">     Active         : local</w:t>
      </w:r>
    </w:p>
    <w:p w:rsidR="002B6163" w:rsidRPr="003B1BC5" w:rsidRDefault="002B6163" w:rsidP="002B6163">
      <w:pPr>
        <w:pStyle w:val="TerminalDisplay"/>
      </w:pPr>
      <w:r w:rsidRPr="003B1BC5">
        <w:t xml:space="preserve">   Forwarder Weight Track Information:</w:t>
      </w:r>
    </w:p>
    <w:p w:rsidR="002B6163" w:rsidRPr="003B1BC5" w:rsidRDefault="002B6163" w:rsidP="002B6163">
      <w:pPr>
        <w:pStyle w:val="TerminalDisplay"/>
      </w:pPr>
      <w:r w:rsidRPr="003B1BC5">
        <w:t xml:space="preserve">     Track Object   : 1          State : Positive   Weight Reduced : 250</w:t>
      </w:r>
    </w:p>
    <w:p w:rsidR="002B6163" w:rsidRPr="003B1BC5" w:rsidRDefault="002B6163" w:rsidP="002B6163">
      <w:pPr>
        <w:rPr>
          <w:rStyle w:val="TerminalDisplayshading"/>
        </w:rPr>
      </w:pPr>
      <w:r w:rsidRPr="003B1BC5">
        <w:rPr>
          <w:rFonts w:hint="eastAsia"/>
        </w:rPr>
        <w:t xml:space="preserve">The </w:t>
      </w:r>
      <w:r w:rsidRPr="003B1BC5">
        <w:t>output</w:t>
      </w:r>
      <w:r w:rsidRPr="003B1BC5">
        <w:rPr>
          <w:rFonts w:hint="eastAsia"/>
        </w:rPr>
        <w:t xml:space="preserve"> shows that when VLAN</w:t>
      </w:r>
      <w:r w:rsidRPr="003B1BC5">
        <w:t>-</w:t>
      </w:r>
      <w:r w:rsidRPr="003B1BC5">
        <w:rPr>
          <w:rFonts w:hint="eastAsia"/>
        </w:rPr>
        <w:t>interface 3 on Switch A fails, the weight</w:t>
      </w:r>
      <w:r w:rsidRPr="003B1BC5">
        <w:t>s</w:t>
      </w:r>
      <w:r w:rsidRPr="003B1BC5">
        <w:rPr>
          <w:rFonts w:hint="eastAsia"/>
        </w:rPr>
        <w:t xml:space="preserve"> of </w:t>
      </w:r>
      <w:r w:rsidRPr="003B1BC5">
        <w:t>the</w:t>
      </w:r>
      <w:r w:rsidRPr="003B1BC5">
        <w:rPr>
          <w:rFonts w:hint="eastAsia"/>
        </w:rPr>
        <w:t xml:space="preserve"> VF</w:t>
      </w:r>
      <w:r w:rsidRPr="003B1BC5">
        <w:t>s</w:t>
      </w:r>
      <w:r w:rsidRPr="003B1BC5">
        <w:rPr>
          <w:rFonts w:hint="eastAsia"/>
        </w:rPr>
        <w:t xml:space="preserve"> on Switch A </w:t>
      </w:r>
      <w:r w:rsidRPr="003B1BC5">
        <w:t>drop below</w:t>
      </w:r>
      <w:r w:rsidRPr="003B1BC5">
        <w:rPr>
          <w:rFonts w:hint="eastAsia"/>
        </w:rPr>
        <w:t xml:space="preserve"> the lower limit of failure. All VFs on Switch A </w:t>
      </w:r>
      <w:r w:rsidRPr="003B1BC5">
        <w:t>transit</w:t>
      </w:r>
      <w:r w:rsidRPr="003B1BC5">
        <w:rPr>
          <w:rFonts w:hint="eastAsia"/>
        </w:rPr>
        <w:t xml:space="preserve"> to </w:t>
      </w:r>
      <w:r w:rsidRPr="003B1BC5">
        <w:t>the I</w:t>
      </w:r>
      <w:r w:rsidRPr="003B1BC5">
        <w:rPr>
          <w:rFonts w:hint="eastAsia"/>
        </w:rPr>
        <w:t xml:space="preserve">nitialized state and cannot </w:t>
      </w:r>
      <w:r w:rsidRPr="003B1BC5">
        <w:t>forward traffic</w:t>
      </w:r>
      <w:r w:rsidRPr="003B1BC5">
        <w:rPr>
          <w:rFonts w:hint="eastAsia"/>
        </w:rPr>
        <w:t xml:space="preserve">. The VF </w:t>
      </w:r>
      <w:r w:rsidRPr="003B1BC5">
        <w:t>for</w:t>
      </w:r>
      <w:r w:rsidRPr="003B1BC5">
        <w:rPr>
          <w:rFonts w:hint="eastAsia"/>
        </w:rPr>
        <w:t xml:space="preserve"> MAC </w:t>
      </w:r>
      <w:r w:rsidRPr="003B1BC5">
        <w:t>address</w:t>
      </w:r>
      <w:r w:rsidRPr="003B1BC5">
        <w:rPr>
          <w:rFonts w:hint="eastAsia"/>
        </w:rPr>
        <w:t xml:space="preserve"> </w:t>
      </w:r>
      <w:r w:rsidRPr="003B1BC5">
        <w:t>000f-e2ff-0011</w:t>
      </w:r>
      <w:r w:rsidRPr="003B1BC5">
        <w:rPr>
          <w:rFonts w:hint="eastAsia"/>
        </w:rPr>
        <w:t xml:space="preserve"> on Switch C becomes the AVF</w:t>
      </w:r>
      <w:r w:rsidRPr="003B1BC5">
        <w:t xml:space="preserve"> to forward traffic</w:t>
      </w:r>
      <w:r w:rsidRPr="003B1BC5">
        <w:rPr>
          <w:rFonts w:hint="eastAsia"/>
        </w:rPr>
        <w:t>.</w:t>
      </w:r>
    </w:p>
    <w:p w:rsidR="002B6163" w:rsidRPr="003B1BC5" w:rsidRDefault="002B6163" w:rsidP="002B6163">
      <w:r w:rsidRPr="003B1BC5">
        <w:rPr>
          <w:rFonts w:hint="eastAsia"/>
        </w:rPr>
        <w:t># When the timeout timer</w:t>
      </w:r>
      <w:r w:rsidRPr="003B1BC5">
        <w:t xml:space="preserve"> (</w:t>
      </w:r>
      <w:r w:rsidRPr="003B1BC5">
        <w:rPr>
          <w:rFonts w:hint="eastAsia"/>
        </w:rPr>
        <w:t>about 1800 seconds</w:t>
      </w:r>
      <w:r w:rsidRPr="003B1BC5">
        <w:t xml:space="preserve">) </w:t>
      </w:r>
      <w:r w:rsidRPr="003B1BC5">
        <w:rPr>
          <w:rFonts w:hint="eastAsia"/>
        </w:rPr>
        <w:t>expires, display detailed information about VRRP group 1 on Switch C.</w:t>
      </w:r>
    </w:p>
    <w:p w:rsidR="002B6163" w:rsidRPr="003B1BC5" w:rsidRDefault="002B6163" w:rsidP="002B6163">
      <w:pPr>
        <w:pStyle w:val="TerminalDisplay"/>
      </w:pPr>
      <w:r w:rsidRPr="003B1BC5">
        <w:t>[</w:t>
      </w:r>
      <w:r w:rsidRPr="003B1BC5">
        <w:rPr>
          <w:rFonts w:hint="eastAsia"/>
        </w:rPr>
        <w:t>SwitchC</w:t>
      </w:r>
      <w:r w:rsidRPr="003B1BC5">
        <w:t>-</w:t>
      </w:r>
      <w:r w:rsidRPr="003B1BC5">
        <w:rPr>
          <w:rFonts w:hint="eastAsia"/>
        </w:rPr>
        <w:t>V</w:t>
      </w:r>
      <w:r w:rsidRPr="003B1BC5">
        <w:t>lan-interface</w:t>
      </w:r>
      <w:r w:rsidRPr="003B1BC5">
        <w:rPr>
          <w:rFonts w:hint="eastAsia"/>
        </w:rPr>
        <w:t>2</w:t>
      </w:r>
      <w:r w:rsidRPr="003B1BC5">
        <w:t>] display vrrp verbose</w:t>
      </w:r>
    </w:p>
    <w:p w:rsidR="002B6163" w:rsidRPr="003B1BC5" w:rsidRDefault="002B6163" w:rsidP="002B6163">
      <w:pPr>
        <w:pStyle w:val="TerminalDisplay"/>
      </w:pPr>
      <w:r w:rsidRPr="003B1BC5">
        <w:t>IPv4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Load Balance</w:t>
      </w:r>
    </w:p>
    <w:p w:rsidR="002B6163" w:rsidRPr="003B1BC5" w:rsidRDefault="002B6163" w:rsidP="002B6163">
      <w:pPr>
        <w:pStyle w:val="TerminalDisplay"/>
      </w:pPr>
      <w:r w:rsidRPr="003B1BC5">
        <w:t xml:space="preserve"> Total number of virtual routers : 1</w:t>
      </w:r>
    </w:p>
    <w:p w:rsidR="002B6163" w:rsidRPr="003B1BC5" w:rsidRDefault="002B6163" w:rsidP="002B6163">
      <w:pPr>
        <w:pStyle w:val="TerminalDisplay"/>
      </w:pPr>
      <w:r w:rsidRPr="003B1BC5">
        <w:t xml:space="preserve">   Interface </w:t>
      </w:r>
      <w:r w:rsidRPr="003B1BC5">
        <w:rPr>
          <w:rFonts w:hint="eastAsia"/>
        </w:rPr>
        <w:t>V</w:t>
      </w:r>
      <w:r w:rsidRPr="003B1BC5">
        <w:t>lan-interface</w:t>
      </w:r>
      <w:r w:rsidRPr="003B1BC5">
        <w:rPr>
          <w:rFonts w:hint="eastAsia"/>
        </w:rPr>
        <w:t>2</w:t>
      </w:r>
    </w:p>
    <w:p w:rsidR="002B6163" w:rsidRPr="003B1BC5" w:rsidRDefault="002B6163" w:rsidP="002B6163">
      <w:pPr>
        <w:pStyle w:val="TerminalDisplay"/>
      </w:pPr>
      <w:r w:rsidRPr="003B1BC5">
        <w:t xml:space="preserve">     VRID          </w:t>
      </w:r>
      <w:r w:rsidRPr="003B1BC5">
        <w:rPr>
          <w:rFonts w:hint="eastAsia"/>
        </w:rPr>
        <w:t xml:space="preserve">  </w:t>
      </w:r>
      <w:r w:rsidRPr="003B1BC5">
        <w:t xml:space="preserve"> : 1                    Adver Timer  : 1</w:t>
      </w:r>
      <w:r w:rsidRPr="003B1BC5">
        <w:rPr>
          <w:rFonts w:hint="eastAsia"/>
        </w:rPr>
        <w:t>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State        : Backup</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100                  Running Pri  : 100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w:t>
      </w:r>
      <w:r w:rsidRPr="003B1BC5">
        <w:rPr>
          <w:rFonts w:hint="eastAsia"/>
        </w:rPr>
        <w:t>Become Master    : 402</w:t>
      </w:r>
      <w:r w:rsidRPr="003B1BC5">
        <w:t>ms left</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10.1.1.1</w:t>
      </w:r>
    </w:p>
    <w:p w:rsidR="002B6163" w:rsidRPr="003B1BC5" w:rsidRDefault="002B6163" w:rsidP="002B6163">
      <w:pPr>
        <w:pStyle w:val="TerminalDisplay"/>
      </w:pPr>
      <w:r w:rsidRPr="003B1BC5">
        <w:t xml:space="preserve">     Member IP List</w:t>
      </w:r>
      <w:r w:rsidRPr="003B1BC5">
        <w:rPr>
          <w:rFonts w:hint="eastAsia"/>
        </w:rPr>
        <w:t xml:space="preserve">  </w:t>
      </w:r>
      <w:r w:rsidRPr="003B1BC5">
        <w:t xml:space="preserve"> : </w:t>
      </w:r>
      <w:r w:rsidRPr="003B1BC5">
        <w:rPr>
          <w:rFonts w:hint="eastAsia"/>
        </w:rPr>
        <w:t>10.1.1.4</w:t>
      </w:r>
      <w:r w:rsidRPr="003B1BC5">
        <w:t xml:space="preserve"> (Local, </w:t>
      </w:r>
      <w:r w:rsidRPr="003B1BC5">
        <w:rPr>
          <w:rFonts w:hint="eastAsia"/>
        </w:rPr>
        <w:t>Backup)</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w:t>
      </w:r>
      <w:r w:rsidRPr="003B1BC5">
        <w:rPr>
          <w:rFonts w:hint="eastAsia"/>
        </w:rPr>
        <w:t>10.1.1.2</w:t>
      </w:r>
      <w:r w:rsidRPr="003B1BC5">
        <w:t xml:space="preserve"> (</w:t>
      </w:r>
      <w:r w:rsidRPr="003B1BC5">
        <w:rPr>
          <w:rFonts w:hint="eastAsia"/>
        </w:rPr>
        <w:t>Master</w:t>
      </w:r>
      <w:r w:rsidRPr="003B1BC5">
        <w:t>)</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w:t>
      </w:r>
      <w:r w:rsidRPr="003B1BC5">
        <w:rPr>
          <w:rFonts w:hint="eastAsia"/>
        </w:rPr>
        <w:t>10.1.1.3</w:t>
      </w:r>
      <w:r w:rsidRPr="003B1BC5">
        <w:t xml:space="preserve"> (</w:t>
      </w:r>
      <w:r w:rsidRPr="003B1BC5">
        <w:rPr>
          <w:rFonts w:hint="eastAsia"/>
        </w:rPr>
        <w:t>Backup</w:t>
      </w:r>
      <w:r w:rsidRPr="003B1BC5">
        <w:t>)</w:t>
      </w:r>
    </w:p>
    <w:p w:rsidR="002B6163" w:rsidRPr="003B1BC5" w:rsidRDefault="002B6163" w:rsidP="002B6163">
      <w:pPr>
        <w:pStyle w:val="TerminalDisplay"/>
      </w:pPr>
      <w:r w:rsidRPr="003B1BC5">
        <w:t xml:space="preserve">   </w:t>
      </w:r>
      <w:r w:rsidRPr="003B1BC5">
        <w:rPr>
          <w:rStyle w:val="TerminalDisplayshading"/>
        </w:rPr>
        <w:t xml:space="preserve">Forwarder Information: </w:t>
      </w:r>
      <w:r w:rsidRPr="003B1BC5">
        <w:rPr>
          <w:rStyle w:val="TerminalDisplayshading"/>
          <w:rFonts w:hint="eastAsia"/>
        </w:rPr>
        <w:t>2</w:t>
      </w:r>
      <w:r w:rsidRPr="003B1BC5">
        <w:rPr>
          <w:rStyle w:val="TerminalDisplayshading"/>
        </w:rPr>
        <w:t xml:space="preserve"> Forwarders </w:t>
      </w:r>
      <w:r w:rsidRPr="003B1BC5">
        <w:rPr>
          <w:rStyle w:val="TerminalDisplayshading"/>
          <w:rFonts w:hint="eastAsia"/>
        </w:rPr>
        <w:t>1</w:t>
      </w:r>
      <w:r w:rsidRPr="003B1BC5">
        <w:rPr>
          <w:rStyle w:val="TerminalDisplayshading"/>
        </w:rPr>
        <w:t xml:space="preserve"> Active</w:t>
      </w:r>
    </w:p>
    <w:p w:rsidR="002B6163" w:rsidRPr="003B1BC5" w:rsidRDefault="002B6163" w:rsidP="002B6163">
      <w:pPr>
        <w:pStyle w:val="TerminalDisplay"/>
      </w:pPr>
      <w:r w:rsidRPr="003B1BC5">
        <w:t xml:space="preserve">     Config Weight  : 255</w:t>
      </w:r>
    </w:p>
    <w:p w:rsidR="002B6163" w:rsidRPr="003B1BC5" w:rsidRDefault="002B6163" w:rsidP="002B6163">
      <w:pPr>
        <w:pStyle w:val="TerminalDisplay"/>
      </w:pPr>
      <w:r w:rsidRPr="003B1BC5">
        <w:t xml:space="preserve">     Running Weight : 255</w:t>
      </w:r>
    </w:p>
    <w:p w:rsidR="002B6163" w:rsidRPr="003B1BC5" w:rsidRDefault="002B6163" w:rsidP="002B6163">
      <w:pPr>
        <w:pStyle w:val="TerminalDisplay"/>
      </w:pPr>
      <w:r w:rsidRPr="003B1BC5">
        <w:t xml:space="preserve">    Forwarder 02</w:t>
      </w:r>
    </w:p>
    <w:p w:rsidR="002B6163" w:rsidRPr="003B1BC5" w:rsidRDefault="002B6163" w:rsidP="002B6163">
      <w:pPr>
        <w:pStyle w:val="TerminalDisplay"/>
      </w:pPr>
      <w:r w:rsidRPr="003B1BC5">
        <w:t xml:space="preserve">     State          : Listening</w:t>
      </w:r>
    </w:p>
    <w:p w:rsidR="002B6163" w:rsidRPr="003B1BC5" w:rsidRDefault="002B6163" w:rsidP="002B6163">
      <w:pPr>
        <w:pStyle w:val="TerminalDisplay"/>
      </w:pPr>
      <w:r w:rsidRPr="003B1BC5">
        <w:t xml:space="preserve">     Virtual MAC    : 000f-e2ff-0012 (Learnt)</w:t>
      </w:r>
    </w:p>
    <w:p w:rsidR="002B6163" w:rsidRPr="003B1BC5" w:rsidRDefault="002B6163" w:rsidP="002B6163">
      <w:pPr>
        <w:pStyle w:val="TerminalDisplay"/>
      </w:pPr>
      <w:r w:rsidRPr="003B1BC5">
        <w:t xml:space="preserve">     Owner ID       : 0000-5e01-110</w:t>
      </w:r>
      <w:r w:rsidRPr="003B1BC5">
        <w:rPr>
          <w:rFonts w:hint="eastAsia"/>
        </w:rPr>
        <w:t>3</w:t>
      </w:r>
    </w:p>
    <w:p w:rsidR="002B6163" w:rsidRPr="003B1BC5" w:rsidRDefault="002B6163" w:rsidP="002B6163">
      <w:pPr>
        <w:pStyle w:val="TerminalDisplay"/>
      </w:pPr>
      <w:r w:rsidRPr="003B1BC5">
        <w:t xml:space="preserve">     Priority       : </w:t>
      </w:r>
      <w:r w:rsidRPr="003B1BC5">
        <w:rPr>
          <w:rFonts w:hint="eastAsia"/>
        </w:rPr>
        <w:t>127</w:t>
      </w:r>
    </w:p>
    <w:p w:rsidR="002B6163" w:rsidRPr="003B1BC5" w:rsidRDefault="002B6163" w:rsidP="002B6163">
      <w:pPr>
        <w:pStyle w:val="TerminalDisplay"/>
      </w:pPr>
      <w:r w:rsidRPr="003B1BC5">
        <w:t xml:space="preserve">     Active         : </w:t>
      </w:r>
      <w:r w:rsidRPr="003B1BC5">
        <w:rPr>
          <w:rFonts w:hint="eastAsia"/>
        </w:rPr>
        <w:t>10.1.1.3</w:t>
      </w:r>
    </w:p>
    <w:p w:rsidR="002B6163" w:rsidRPr="003B1BC5" w:rsidRDefault="002B6163" w:rsidP="002B6163">
      <w:pPr>
        <w:pStyle w:val="TerminalDisplay"/>
      </w:pPr>
      <w:r w:rsidRPr="003B1BC5">
        <w:t xml:space="preserve">    </w:t>
      </w:r>
      <w:r w:rsidRPr="003B1BC5">
        <w:rPr>
          <w:rStyle w:val="TerminalDisplayshading"/>
        </w:rPr>
        <w:t>Forwarder 03</w:t>
      </w:r>
    </w:p>
    <w:p w:rsidR="002B6163" w:rsidRPr="003B1BC5" w:rsidRDefault="002B6163" w:rsidP="002B6163">
      <w:pPr>
        <w:pStyle w:val="TerminalDisplay"/>
      </w:pPr>
      <w:r w:rsidRPr="003B1BC5">
        <w:t xml:space="preserve">     </w:t>
      </w:r>
      <w:r w:rsidRPr="003B1BC5">
        <w:rPr>
          <w:rStyle w:val="TerminalDisplayshading"/>
        </w:rPr>
        <w:t>State          : Active</w:t>
      </w:r>
    </w:p>
    <w:p w:rsidR="002B6163" w:rsidRPr="003B1BC5" w:rsidRDefault="002B6163" w:rsidP="002B6163">
      <w:pPr>
        <w:pStyle w:val="TerminalDisplay"/>
      </w:pPr>
      <w:r w:rsidRPr="003B1BC5">
        <w:t xml:space="preserve">     Virtual MAC    : 000f-e2ff-0013 (Owner)</w:t>
      </w:r>
    </w:p>
    <w:p w:rsidR="002B6163" w:rsidRPr="003B1BC5" w:rsidRDefault="002B6163" w:rsidP="002B6163">
      <w:pPr>
        <w:pStyle w:val="TerminalDisplay"/>
      </w:pPr>
      <w:r w:rsidRPr="003B1BC5">
        <w:t xml:space="preserve">     Owner ID       : 0000-5e01-110</w:t>
      </w:r>
      <w:r w:rsidRPr="003B1BC5">
        <w:rPr>
          <w:rFonts w:hint="eastAsia"/>
        </w:rPr>
        <w:t>5</w:t>
      </w:r>
    </w:p>
    <w:p w:rsidR="002B6163" w:rsidRPr="003B1BC5" w:rsidRDefault="002B6163" w:rsidP="002B6163">
      <w:pPr>
        <w:pStyle w:val="TerminalDisplay"/>
      </w:pPr>
      <w:r w:rsidRPr="003B1BC5">
        <w:t xml:space="preserve">     Priority       : 255</w:t>
      </w:r>
    </w:p>
    <w:p w:rsidR="002B6163" w:rsidRPr="003B1BC5" w:rsidRDefault="002B6163" w:rsidP="002B6163">
      <w:pPr>
        <w:pStyle w:val="TerminalDisplay"/>
      </w:pPr>
      <w:r w:rsidRPr="003B1BC5">
        <w:t xml:space="preserve">     Active         : local</w:t>
      </w:r>
    </w:p>
    <w:p w:rsidR="002B6163" w:rsidRPr="003B1BC5" w:rsidRDefault="002B6163" w:rsidP="002B6163">
      <w:pPr>
        <w:pStyle w:val="TerminalDisplay"/>
      </w:pPr>
      <w:r w:rsidRPr="003B1BC5">
        <w:t xml:space="preserve">   Forwarder Weight Track Information:</w:t>
      </w:r>
    </w:p>
    <w:p w:rsidR="002B6163" w:rsidRPr="003B1BC5" w:rsidRDefault="002B6163" w:rsidP="002B6163">
      <w:pPr>
        <w:pStyle w:val="TerminalDisplay"/>
      </w:pPr>
      <w:r w:rsidRPr="003B1BC5">
        <w:t xml:space="preserve">     Track Object   : 1          State : Positive   Weight Reduced : 250</w:t>
      </w:r>
    </w:p>
    <w:p w:rsidR="002B6163" w:rsidRPr="003B1BC5" w:rsidRDefault="002B6163" w:rsidP="002B6163">
      <w:pPr>
        <w:rPr>
          <w:rStyle w:val="TerminalDisplayshading"/>
        </w:rPr>
      </w:pPr>
      <w:r w:rsidRPr="003B1BC5">
        <w:rPr>
          <w:rFonts w:hint="eastAsia"/>
        </w:rPr>
        <w:lastRenderedPageBreak/>
        <w:t xml:space="preserve">The </w:t>
      </w:r>
      <w:r w:rsidRPr="003B1BC5">
        <w:t>output</w:t>
      </w:r>
      <w:r w:rsidRPr="003B1BC5">
        <w:rPr>
          <w:rFonts w:hint="eastAsia"/>
        </w:rPr>
        <w:t xml:space="preserve"> shows that when the timeout timer expires, the VF </w:t>
      </w:r>
      <w:r w:rsidRPr="003B1BC5">
        <w:t>for</w:t>
      </w:r>
      <w:r w:rsidRPr="003B1BC5">
        <w:rPr>
          <w:rFonts w:hint="eastAsia"/>
        </w:rPr>
        <w:t xml:space="preserve"> virtual MAC address </w:t>
      </w:r>
      <w:r w:rsidRPr="003B1BC5">
        <w:t>000f-e2ff-0011</w:t>
      </w:r>
      <w:r w:rsidRPr="003B1BC5">
        <w:rPr>
          <w:rFonts w:hint="eastAsia"/>
        </w:rPr>
        <w:t xml:space="preserve"> is removed</w:t>
      </w:r>
      <w:r w:rsidRPr="003B1BC5">
        <w:t>. The VF</w:t>
      </w:r>
      <w:r w:rsidRPr="003B1BC5">
        <w:rPr>
          <w:rFonts w:hint="eastAsia"/>
        </w:rPr>
        <w:t xml:space="preserve"> </w:t>
      </w:r>
      <w:r w:rsidRPr="003B1BC5">
        <w:t xml:space="preserve">no longer </w:t>
      </w:r>
      <w:r w:rsidRPr="003B1BC5">
        <w:rPr>
          <w:rFonts w:hint="eastAsia"/>
        </w:rPr>
        <w:t>forward</w:t>
      </w:r>
      <w:r w:rsidRPr="003B1BC5">
        <w:t>s</w:t>
      </w:r>
      <w:r w:rsidRPr="003B1BC5">
        <w:rPr>
          <w:rFonts w:hint="eastAsia"/>
        </w:rPr>
        <w:t xml:space="preserve"> the packets destined for the MAC address.</w:t>
      </w:r>
    </w:p>
    <w:p w:rsidR="002B6163" w:rsidRPr="003B1BC5" w:rsidRDefault="002B6163" w:rsidP="002B6163">
      <w:r w:rsidRPr="003B1BC5">
        <w:rPr>
          <w:rFonts w:hint="eastAsia"/>
        </w:rPr>
        <w:t xml:space="preserve"># When Switch A fails, display detailed information about </w:t>
      </w:r>
      <w:r w:rsidRPr="003B1BC5">
        <w:t>VRRP</w:t>
      </w:r>
      <w:r w:rsidRPr="003B1BC5">
        <w:rPr>
          <w:rFonts w:hint="eastAsia"/>
        </w:rPr>
        <w:t xml:space="preserve"> group 1 on Switch B.</w:t>
      </w:r>
    </w:p>
    <w:p w:rsidR="002B6163" w:rsidRPr="003B1BC5" w:rsidRDefault="002B6163" w:rsidP="002B6163">
      <w:pPr>
        <w:pStyle w:val="TerminalDisplay"/>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2</w:t>
      </w:r>
      <w:r w:rsidRPr="003B1BC5">
        <w:t>] display vrrp verbose</w:t>
      </w:r>
    </w:p>
    <w:p w:rsidR="002B6163" w:rsidRPr="003B1BC5" w:rsidRDefault="002B6163" w:rsidP="002B6163">
      <w:pPr>
        <w:pStyle w:val="TerminalDisplay"/>
      </w:pPr>
      <w:r w:rsidRPr="003B1BC5">
        <w:t>IPv4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Load Balance</w:t>
      </w:r>
    </w:p>
    <w:p w:rsidR="002B6163" w:rsidRPr="003B1BC5" w:rsidRDefault="002B6163" w:rsidP="002B6163">
      <w:pPr>
        <w:pStyle w:val="TerminalDisplay"/>
      </w:pPr>
      <w:r w:rsidRPr="003B1BC5">
        <w:t xml:space="preserve"> Total number of virtual routers : 1</w:t>
      </w:r>
    </w:p>
    <w:p w:rsidR="002B6163" w:rsidRPr="003B1BC5" w:rsidRDefault="002B6163" w:rsidP="002B6163">
      <w:pPr>
        <w:pStyle w:val="TerminalDisplay"/>
      </w:pPr>
      <w:r w:rsidRPr="003B1BC5">
        <w:t xml:space="preserve">   Interface </w:t>
      </w:r>
      <w:r w:rsidRPr="003B1BC5">
        <w:rPr>
          <w:rFonts w:hint="eastAsia"/>
        </w:rPr>
        <w:t>V</w:t>
      </w:r>
      <w:r w:rsidRPr="003B1BC5">
        <w:t>lan-interface</w:t>
      </w:r>
      <w:r w:rsidRPr="003B1BC5">
        <w:rPr>
          <w:rFonts w:hint="eastAsia"/>
        </w:rPr>
        <w:t>2</w:t>
      </w:r>
    </w:p>
    <w:p w:rsidR="002B6163" w:rsidRPr="003B1BC5" w:rsidRDefault="002B6163" w:rsidP="002B6163">
      <w:pPr>
        <w:pStyle w:val="TerminalDisplay"/>
      </w:pPr>
      <w:r w:rsidRPr="003B1BC5">
        <w:t xml:space="preserve">     VRID          </w:t>
      </w:r>
      <w:r w:rsidRPr="003B1BC5">
        <w:rPr>
          <w:rFonts w:hint="eastAsia"/>
        </w:rPr>
        <w:t xml:space="preserve">  </w:t>
      </w:r>
      <w:r w:rsidRPr="003B1BC5">
        <w:t xml:space="preserve"> : 1                    Adver Timer  : 1</w:t>
      </w:r>
      <w:r w:rsidRPr="003B1BC5">
        <w:rPr>
          <w:rFonts w:hint="eastAsia"/>
        </w:rPr>
        <w:t>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Master</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110                  Running Pri  : 110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w:t>
      </w:r>
      <w:r w:rsidRPr="003B1BC5">
        <w:rPr>
          <w:rFonts w:hint="eastAsia"/>
        </w:rPr>
        <w:t>10.1.1.1</w:t>
      </w:r>
    </w:p>
    <w:p w:rsidR="002B6163" w:rsidRPr="003B1BC5" w:rsidRDefault="002B6163" w:rsidP="002B6163">
      <w:pPr>
        <w:pStyle w:val="TerminalDisplay"/>
      </w:pPr>
      <w:r w:rsidRPr="003B1BC5">
        <w:t xml:space="preserve">     Member IP List</w:t>
      </w:r>
      <w:r w:rsidRPr="003B1BC5">
        <w:rPr>
          <w:rFonts w:hint="eastAsia"/>
        </w:rPr>
        <w:t xml:space="preserve">  </w:t>
      </w:r>
      <w:r w:rsidRPr="003B1BC5">
        <w:t xml:space="preserve"> : </w:t>
      </w:r>
      <w:r w:rsidRPr="003B1BC5">
        <w:rPr>
          <w:rFonts w:hint="eastAsia"/>
        </w:rPr>
        <w:t>10.1.1.3</w:t>
      </w:r>
      <w:r w:rsidRPr="003B1BC5">
        <w:t xml:space="preserve"> (Local, Master)</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w:t>
      </w:r>
      <w:r w:rsidRPr="003B1BC5">
        <w:rPr>
          <w:rFonts w:hint="eastAsia"/>
        </w:rPr>
        <w:t>10.1.1.4</w:t>
      </w:r>
      <w:r w:rsidRPr="003B1BC5">
        <w:t xml:space="preserve"> (Backup)</w:t>
      </w:r>
    </w:p>
    <w:p w:rsidR="002B6163" w:rsidRPr="003B1BC5" w:rsidRDefault="002B6163" w:rsidP="002B6163">
      <w:pPr>
        <w:pStyle w:val="TerminalDisplay"/>
      </w:pPr>
      <w:r w:rsidRPr="003B1BC5">
        <w:t xml:space="preserve">   Forwarder Information: </w:t>
      </w:r>
      <w:r w:rsidRPr="003B1BC5">
        <w:rPr>
          <w:rFonts w:hint="eastAsia"/>
        </w:rPr>
        <w:t>2</w:t>
      </w:r>
      <w:r w:rsidRPr="003B1BC5">
        <w:t xml:space="preserve"> Forwarders 1 Active</w:t>
      </w:r>
    </w:p>
    <w:p w:rsidR="002B6163" w:rsidRPr="003B1BC5" w:rsidRDefault="002B6163" w:rsidP="002B6163">
      <w:pPr>
        <w:pStyle w:val="TerminalDisplay"/>
      </w:pPr>
      <w:r w:rsidRPr="003B1BC5">
        <w:t xml:space="preserve">     Config Weight  : 255</w:t>
      </w:r>
    </w:p>
    <w:p w:rsidR="002B6163" w:rsidRPr="003B1BC5" w:rsidRDefault="002B6163" w:rsidP="002B6163">
      <w:pPr>
        <w:pStyle w:val="TerminalDisplay"/>
      </w:pPr>
      <w:r w:rsidRPr="003B1BC5">
        <w:t xml:space="preserve">     Running Weight : 255</w:t>
      </w:r>
    </w:p>
    <w:p w:rsidR="002B6163" w:rsidRPr="003B1BC5" w:rsidRDefault="002B6163" w:rsidP="002B6163">
      <w:pPr>
        <w:pStyle w:val="TerminalDisplay"/>
      </w:pPr>
      <w:r w:rsidRPr="003B1BC5">
        <w:t xml:space="preserve">    </w:t>
      </w:r>
      <w:r w:rsidRPr="003B1BC5">
        <w:rPr>
          <w:rStyle w:val="TerminalDisplayshading"/>
        </w:rPr>
        <w:t>Forwarder 02</w:t>
      </w:r>
    </w:p>
    <w:p w:rsidR="002B6163" w:rsidRPr="003B1BC5" w:rsidRDefault="002B6163" w:rsidP="002B6163">
      <w:pPr>
        <w:pStyle w:val="TerminalDisplay"/>
      </w:pPr>
      <w:r w:rsidRPr="003B1BC5">
        <w:t xml:space="preserve">     </w:t>
      </w:r>
      <w:r w:rsidRPr="003B1BC5">
        <w:rPr>
          <w:rStyle w:val="TerminalDisplayshading"/>
        </w:rPr>
        <w:t>State          : Active</w:t>
      </w:r>
    </w:p>
    <w:p w:rsidR="002B6163" w:rsidRPr="003B1BC5" w:rsidRDefault="002B6163" w:rsidP="002B6163">
      <w:pPr>
        <w:pStyle w:val="TerminalDisplay"/>
      </w:pPr>
      <w:r w:rsidRPr="003B1BC5">
        <w:t xml:space="preserve">     Virtual MAC    : 000f-e2ff-0012 (Owner)</w:t>
      </w:r>
    </w:p>
    <w:p w:rsidR="002B6163" w:rsidRPr="003B1BC5" w:rsidRDefault="002B6163" w:rsidP="002B6163">
      <w:pPr>
        <w:pStyle w:val="TerminalDisplay"/>
      </w:pPr>
      <w:r w:rsidRPr="003B1BC5">
        <w:t xml:space="preserve">     Owner ID       : 0000-5e01-110</w:t>
      </w:r>
      <w:r w:rsidRPr="003B1BC5">
        <w:rPr>
          <w:rFonts w:hint="eastAsia"/>
        </w:rPr>
        <w:t>3</w:t>
      </w:r>
    </w:p>
    <w:p w:rsidR="002B6163" w:rsidRPr="003B1BC5" w:rsidRDefault="002B6163" w:rsidP="002B6163">
      <w:pPr>
        <w:pStyle w:val="TerminalDisplay"/>
      </w:pPr>
      <w:r w:rsidRPr="003B1BC5">
        <w:t xml:space="preserve">     Priority       : 255</w:t>
      </w:r>
    </w:p>
    <w:p w:rsidR="002B6163" w:rsidRPr="003B1BC5" w:rsidRDefault="002B6163" w:rsidP="002B6163">
      <w:pPr>
        <w:pStyle w:val="TerminalDisplay"/>
      </w:pPr>
      <w:r w:rsidRPr="003B1BC5">
        <w:t xml:space="preserve">     Active         : local</w:t>
      </w:r>
    </w:p>
    <w:p w:rsidR="002B6163" w:rsidRPr="003B1BC5" w:rsidRDefault="002B6163" w:rsidP="002B6163">
      <w:pPr>
        <w:pStyle w:val="TerminalDisplay"/>
      </w:pPr>
      <w:r w:rsidRPr="003B1BC5">
        <w:t xml:space="preserve">    </w:t>
      </w:r>
      <w:r w:rsidRPr="003B1BC5">
        <w:rPr>
          <w:rStyle w:val="TerminalDisplayshading"/>
        </w:rPr>
        <w:t>Forwarder 03</w:t>
      </w:r>
    </w:p>
    <w:p w:rsidR="002B6163" w:rsidRPr="003B1BC5" w:rsidRDefault="002B6163" w:rsidP="002B6163">
      <w:pPr>
        <w:pStyle w:val="TerminalDisplay"/>
      </w:pPr>
      <w:r w:rsidRPr="003B1BC5">
        <w:t xml:space="preserve">     </w:t>
      </w:r>
      <w:r w:rsidRPr="003B1BC5">
        <w:rPr>
          <w:rStyle w:val="TerminalDisplayshading"/>
        </w:rPr>
        <w:t>State          : Listening</w:t>
      </w:r>
    </w:p>
    <w:p w:rsidR="002B6163" w:rsidRPr="003B1BC5" w:rsidRDefault="002B6163" w:rsidP="002B6163">
      <w:pPr>
        <w:pStyle w:val="TerminalDisplay"/>
      </w:pPr>
      <w:r w:rsidRPr="003B1BC5">
        <w:t xml:space="preserve">     Virtual MAC    : 000f-e2ff-0013 (Learnt)</w:t>
      </w:r>
    </w:p>
    <w:p w:rsidR="002B6163" w:rsidRPr="003B1BC5" w:rsidRDefault="002B6163" w:rsidP="002B6163">
      <w:pPr>
        <w:pStyle w:val="TerminalDisplay"/>
      </w:pPr>
      <w:r w:rsidRPr="003B1BC5">
        <w:t xml:space="preserve">     Owner ID       : 0000-5e01-110</w:t>
      </w:r>
      <w:r w:rsidRPr="003B1BC5">
        <w:rPr>
          <w:rFonts w:hint="eastAsia"/>
        </w:rPr>
        <w:t>5</w:t>
      </w:r>
    </w:p>
    <w:p w:rsidR="002B6163" w:rsidRPr="003B1BC5" w:rsidRDefault="002B6163" w:rsidP="002B6163">
      <w:pPr>
        <w:pStyle w:val="TerminalDisplay"/>
      </w:pPr>
      <w:r w:rsidRPr="003B1BC5">
        <w:t xml:space="preserve">     Priority       : 127</w:t>
      </w:r>
    </w:p>
    <w:p w:rsidR="002B6163" w:rsidRPr="003B1BC5" w:rsidRDefault="002B6163" w:rsidP="002B6163">
      <w:pPr>
        <w:pStyle w:val="TerminalDisplay"/>
      </w:pPr>
      <w:r w:rsidRPr="003B1BC5">
        <w:t xml:space="preserve">     Active         : </w:t>
      </w:r>
      <w:r w:rsidRPr="003B1BC5">
        <w:rPr>
          <w:rFonts w:hint="eastAsia"/>
        </w:rPr>
        <w:t>10.1.1.4</w:t>
      </w:r>
    </w:p>
    <w:p w:rsidR="002B6163" w:rsidRPr="003B1BC5" w:rsidRDefault="002B6163" w:rsidP="002B6163">
      <w:pPr>
        <w:pStyle w:val="TerminalDisplay"/>
      </w:pPr>
      <w:r w:rsidRPr="003B1BC5">
        <w:t xml:space="preserve">   Forwarder Weight Track Information:</w:t>
      </w:r>
    </w:p>
    <w:p w:rsidR="002B6163" w:rsidRPr="003B1BC5" w:rsidRDefault="002B6163" w:rsidP="002B6163">
      <w:pPr>
        <w:pStyle w:val="TerminalDisplay"/>
      </w:pPr>
      <w:r w:rsidRPr="003B1BC5">
        <w:t xml:space="preserve">     Track Object   : 1          State : Positive   Weight Reduced : 250</w:t>
      </w:r>
    </w:p>
    <w:p w:rsidR="002B6163" w:rsidRPr="003B1BC5" w:rsidRDefault="002B6163" w:rsidP="002B6163">
      <w:r w:rsidRPr="003B1BC5">
        <w:rPr>
          <w:rFonts w:hint="eastAsia"/>
        </w:rPr>
        <w:t xml:space="preserve">The </w:t>
      </w:r>
      <w:r w:rsidRPr="003B1BC5">
        <w:t>output</w:t>
      </w:r>
      <w:r w:rsidRPr="003B1BC5">
        <w:rPr>
          <w:rFonts w:hint="eastAsia"/>
        </w:rPr>
        <w:t xml:space="preserve"> shows </w:t>
      </w:r>
      <w:r w:rsidRPr="003B1BC5">
        <w:t>the following</w:t>
      </w:r>
      <w:r w:rsidRPr="003B1BC5">
        <w:rPr>
          <w:rFonts w:hint="eastAsia"/>
        </w:rPr>
        <w:t xml:space="preserve"> information</w:t>
      </w:r>
      <w:r w:rsidRPr="003B1BC5">
        <w:t>:</w:t>
      </w:r>
    </w:p>
    <w:p w:rsidR="002B6163" w:rsidRPr="003B1BC5" w:rsidRDefault="002B6163" w:rsidP="002B6163">
      <w:pPr>
        <w:pStyle w:val="ItemList"/>
      </w:pPr>
      <w:r w:rsidRPr="003B1BC5">
        <w:rPr>
          <w:rFonts w:hint="eastAsia"/>
        </w:rPr>
        <w:t>When Switch A fails, Switch B becomes the master because it</w:t>
      </w:r>
      <w:r w:rsidRPr="003B1BC5">
        <w:t xml:space="preserve"> has a higher </w:t>
      </w:r>
      <w:r w:rsidRPr="003B1BC5">
        <w:rPr>
          <w:rFonts w:hint="eastAsia"/>
        </w:rPr>
        <w:t xml:space="preserve">priority </w:t>
      </w:r>
      <w:r w:rsidRPr="003B1BC5">
        <w:t>than</w:t>
      </w:r>
      <w:r w:rsidRPr="003B1BC5">
        <w:rPr>
          <w:rFonts w:hint="eastAsia"/>
        </w:rPr>
        <w:t xml:space="preserve"> Switch C.</w:t>
      </w:r>
    </w:p>
    <w:p w:rsidR="002B6163" w:rsidRPr="003B1BC5" w:rsidRDefault="002B6163" w:rsidP="002B6163">
      <w:pPr>
        <w:pStyle w:val="ItemList"/>
      </w:pPr>
      <w:r w:rsidRPr="003B1BC5">
        <w:rPr>
          <w:rFonts w:hint="eastAsia"/>
        </w:rPr>
        <w:t xml:space="preserve">The VF </w:t>
      </w:r>
      <w:r w:rsidRPr="003B1BC5">
        <w:t>for</w:t>
      </w:r>
      <w:r w:rsidRPr="003B1BC5">
        <w:rPr>
          <w:rFonts w:hint="eastAsia"/>
        </w:rPr>
        <w:t xml:space="preserve"> virtual MAC address </w:t>
      </w:r>
      <w:r w:rsidRPr="003B1BC5">
        <w:t>000f-e2ff-0011</w:t>
      </w:r>
      <w:r w:rsidRPr="003B1BC5">
        <w:rPr>
          <w:rFonts w:hint="eastAsia"/>
        </w:rPr>
        <w:t xml:space="preserve"> is removed</w:t>
      </w:r>
      <w:r w:rsidRPr="003B1BC5">
        <w:t>.</w:t>
      </w:r>
    </w:p>
    <w:p w:rsidR="002B6163" w:rsidRPr="002B6163" w:rsidRDefault="002B6163" w:rsidP="002B6163">
      <w:pPr>
        <w:pStyle w:val="2"/>
      </w:pPr>
      <w:bookmarkStart w:id="3705" w:name="_Toc280282048"/>
      <w:bookmarkStart w:id="3706" w:name="_Toc280279638"/>
      <w:bookmarkStart w:id="3707" w:name="_Toc280188227"/>
      <w:bookmarkStart w:id="3708" w:name="_Toc280282047"/>
      <w:bookmarkStart w:id="3709" w:name="_Toc280279637"/>
      <w:bookmarkStart w:id="3710" w:name="_Toc280188226"/>
      <w:bookmarkStart w:id="3711" w:name="_Toc280282040"/>
      <w:bookmarkStart w:id="3712" w:name="_Toc280279630"/>
      <w:bookmarkStart w:id="3713" w:name="_Toc280188219"/>
      <w:bookmarkStart w:id="3714" w:name="_Toc280282033"/>
      <w:bookmarkStart w:id="3715" w:name="_Toc280279623"/>
      <w:bookmarkStart w:id="3716" w:name="_Toc280188212"/>
      <w:bookmarkStart w:id="3717" w:name="_Toc280282032"/>
      <w:bookmarkStart w:id="3718" w:name="_Toc280279622"/>
      <w:bookmarkStart w:id="3719" w:name="_Toc280188211"/>
      <w:bookmarkStart w:id="3720" w:name="_Toc280282031"/>
      <w:bookmarkStart w:id="3721" w:name="_Toc280279621"/>
      <w:bookmarkStart w:id="3722" w:name="_Toc280188210"/>
      <w:bookmarkStart w:id="3723" w:name="_Toc280282024"/>
      <w:bookmarkStart w:id="3724" w:name="_Toc280279614"/>
      <w:bookmarkStart w:id="3725" w:name="_Toc280188203"/>
      <w:bookmarkStart w:id="3726" w:name="_Toc280282023"/>
      <w:bookmarkStart w:id="3727" w:name="_Toc280279613"/>
      <w:bookmarkStart w:id="3728" w:name="_Toc280188202"/>
      <w:bookmarkStart w:id="3729" w:name="_Toc280282016"/>
      <w:bookmarkStart w:id="3730" w:name="_Toc280279606"/>
      <w:bookmarkStart w:id="3731" w:name="_Toc280188195"/>
      <w:bookmarkStart w:id="3732" w:name="_Toc280282015"/>
      <w:bookmarkStart w:id="3733" w:name="_Toc280279605"/>
      <w:bookmarkStart w:id="3734" w:name="_Toc280188194"/>
      <w:bookmarkStart w:id="3735" w:name="_Toc280282014"/>
      <w:bookmarkStart w:id="3736" w:name="_Toc280279604"/>
      <w:bookmarkStart w:id="3737" w:name="_Toc280188193"/>
      <w:bookmarkStart w:id="3738" w:name="_Toc280282013"/>
      <w:bookmarkStart w:id="3739" w:name="_Toc280279603"/>
      <w:bookmarkStart w:id="3740" w:name="_Toc280188192"/>
      <w:bookmarkStart w:id="3741" w:name="_Toc280282012"/>
      <w:bookmarkStart w:id="3742" w:name="_Toc280279602"/>
      <w:bookmarkStart w:id="3743" w:name="_Toc280188191"/>
      <w:bookmarkStart w:id="3744" w:name="_Toc280282006"/>
      <w:bookmarkStart w:id="3745" w:name="_Toc280279596"/>
      <w:bookmarkStart w:id="3746" w:name="_Toc280188185"/>
      <w:bookmarkStart w:id="3747" w:name="_Toc280281999"/>
      <w:bookmarkStart w:id="3748" w:name="_Toc280279589"/>
      <w:bookmarkStart w:id="3749" w:name="_Toc280188178"/>
      <w:bookmarkStart w:id="3750" w:name="_Toc280281998"/>
      <w:bookmarkStart w:id="3751" w:name="_Toc280279588"/>
      <w:bookmarkStart w:id="3752" w:name="_Toc280188177"/>
      <w:bookmarkStart w:id="3753" w:name="_Toc280281997"/>
      <w:bookmarkStart w:id="3754" w:name="_Toc280279587"/>
      <w:bookmarkStart w:id="3755" w:name="_Toc280188176"/>
      <w:bookmarkStart w:id="3756" w:name="_Toc280281988"/>
      <w:bookmarkStart w:id="3757" w:name="_Toc280279578"/>
      <w:bookmarkStart w:id="3758" w:name="_Toc280188167"/>
      <w:bookmarkStart w:id="3759" w:name="_Toc280281981"/>
      <w:bookmarkStart w:id="3760" w:name="_Toc280279571"/>
      <w:bookmarkStart w:id="3761" w:name="_Toc280188160"/>
      <w:bookmarkStart w:id="3762" w:name="_Toc280281980"/>
      <w:bookmarkStart w:id="3763" w:name="_Toc280279570"/>
      <w:bookmarkStart w:id="3764" w:name="_Toc280188159"/>
      <w:bookmarkStart w:id="3765" w:name="_Toc280281979"/>
      <w:bookmarkStart w:id="3766" w:name="_Toc280279569"/>
      <w:bookmarkStart w:id="3767" w:name="_Toc280188158"/>
      <w:bookmarkStart w:id="3768" w:name="_Toc280281978"/>
      <w:bookmarkStart w:id="3769" w:name="_Toc280279568"/>
      <w:bookmarkStart w:id="3770" w:name="_Toc280188157"/>
      <w:bookmarkStart w:id="3771" w:name="_Toc280281977"/>
      <w:bookmarkStart w:id="3772" w:name="_Toc280279567"/>
      <w:bookmarkStart w:id="3773" w:name="_Toc280188156"/>
      <w:bookmarkStart w:id="3774" w:name="_Toc280281976"/>
      <w:bookmarkStart w:id="3775" w:name="_Toc280279566"/>
      <w:bookmarkStart w:id="3776" w:name="_Toc280188155"/>
      <w:bookmarkStart w:id="3777" w:name="_Toc280281975"/>
      <w:bookmarkStart w:id="3778" w:name="_Toc280279565"/>
      <w:bookmarkStart w:id="3779" w:name="_Toc280188154"/>
      <w:bookmarkStart w:id="3780" w:name="_Toc280281974"/>
      <w:bookmarkStart w:id="3781" w:name="_Toc280279564"/>
      <w:bookmarkStart w:id="3782" w:name="_Toc280188153"/>
      <w:bookmarkStart w:id="3783" w:name="_Toc280281972"/>
      <w:bookmarkStart w:id="3784" w:name="_Toc280279562"/>
      <w:bookmarkStart w:id="3785" w:name="_Toc280188151"/>
      <w:bookmarkStart w:id="3786" w:name="_Toc280281971"/>
      <w:bookmarkStart w:id="3787" w:name="_Toc280279561"/>
      <w:bookmarkStart w:id="3788" w:name="_Toc280188150"/>
      <w:bookmarkStart w:id="3789" w:name="_Toc280281970"/>
      <w:bookmarkStart w:id="3790" w:name="_Toc280279560"/>
      <w:bookmarkStart w:id="3791" w:name="_Toc280188149"/>
      <w:bookmarkStart w:id="3792" w:name="_Toc280281968"/>
      <w:bookmarkStart w:id="3793" w:name="_Toc280279558"/>
      <w:bookmarkStart w:id="3794" w:name="_Toc280188147"/>
      <w:bookmarkStart w:id="3795" w:name="_Toc280281967"/>
      <w:bookmarkStart w:id="3796" w:name="_Toc280279557"/>
      <w:bookmarkStart w:id="3797" w:name="_Toc280188146"/>
      <w:bookmarkStart w:id="3798" w:name="_Toc280281966"/>
      <w:bookmarkStart w:id="3799" w:name="_Toc280279556"/>
      <w:bookmarkStart w:id="3800" w:name="_Toc280188145"/>
      <w:bookmarkStart w:id="3801" w:name="_Toc280281965"/>
      <w:bookmarkStart w:id="3802" w:name="_Toc280279555"/>
      <w:bookmarkStart w:id="3803" w:name="_Toc280188144"/>
      <w:bookmarkStart w:id="3804" w:name="_Toc280281964"/>
      <w:bookmarkStart w:id="3805" w:name="_Toc280279554"/>
      <w:bookmarkStart w:id="3806" w:name="_Toc280188143"/>
      <w:bookmarkStart w:id="3807" w:name="_Toc280281960"/>
      <w:bookmarkStart w:id="3808" w:name="_Toc280279550"/>
      <w:bookmarkStart w:id="3809" w:name="_Toc280188139"/>
      <w:bookmarkStart w:id="3810" w:name="_Toc280281959"/>
      <w:bookmarkStart w:id="3811" w:name="_Toc280279549"/>
      <w:bookmarkStart w:id="3812" w:name="_Toc280188138"/>
      <w:bookmarkStart w:id="3813" w:name="_Toc280281957"/>
      <w:bookmarkStart w:id="3814" w:name="_Toc280279547"/>
      <w:bookmarkStart w:id="3815" w:name="_Toc280188136"/>
      <w:bookmarkStart w:id="3816" w:name="_Toc280281956"/>
      <w:bookmarkStart w:id="3817" w:name="_Toc280279546"/>
      <w:bookmarkStart w:id="3818" w:name="_Toc280188135"/>
      <w:bookmarkStart w:id="3819" w:name="_Toc280281955"/>
      <w:bookmarkStart w:id="3820" w:name="_Toc280279545"/>
      <w:bookmarkStart w:id="3821" w:name="_Toc280188134"/>
      <w:bookmarkStart w:id="3822" w:name="_Toc280281953"/>
      <w:bookmarkStart w:id="3823" w:name="_Toc280279543"/>
      <w:bookmarkStart w:id="3824" w:name="_Toc280188132"/>
      <w:bookmarkStart w:id="3825" w:name="_Toc280281951"/>
      <w:bookmarkStart w:id="3826" w:name="_Toc280279541"/>
      <w:bookmarkStart w:id="3827" w:name="_Toc280188130"/>
      <w:bookmarkStart w:id="3828" w:name="_Toc280281949"/>
      <w:bookmarkStart w:id="3829" w:name="_Toc280279539"/>
      <w:bookmarkStart w:id="3830" w:name="_Toc280188128"/>
      <w:bookmarkStart w:id="3831" w:name="_Toc280281948"/>
      <w:bookmarkStart w:id="3832" w:name="_Toc280279538"/>
      <w:bookmarkStart w:id="3833" w:name="_Toc280188127"/>
      <w:bookmarkStart w:id="3834" w:name="_Toc280281947"/>
      <w:bookmarkStart w:id="3835" w:name="_Toc280279537"/>
      <w:bookmarkStart w:id="3836" w:name="_Toc280188126"/>
      <w:bookmarkStart w:id="3837" w:name="_Toc280281946"/>
      <w:bookmarkStart w:id="3838" w:name="_Toc280279536"/>
      <w:bookmarkStart w:id="3839" w:name="_Toc280188125"/>
      <w:bookmarkStart w:id="3840" w:name="_Toc280281945"/>
      <w:bookmarkStart w:id="3841" w:name="_Toc280279535"/>
      <w:bookmarkStart w:id="3842" w:name="_Toc280188124"/>
      <w:bookmarkStart w:id="3843" w:name="_Toc280281944"/>
      <w:bookmarkStart w:id="3844" w:name="_Toc280279534"/>
      <w:bookmarkStart w:id="3845" w:name="_Toc280188123"/>
      <w:bookmarkStart w:id="3846" w:name="_Toc280281943"/>
      <w:bookmarkStart w:id="3847" w:name="_Toc280279533"/>
      <w:bookmarkStart w:id="3848" w:name="_Toc280188122"/>
      <w:bookmarkStart w:id="3849" w:name="_Toc280281939"/>
      <w:bookmarkStart w:id="3850" w:name="_Toc280279529"/>
      <w:bookmarkStart w:id="3851" w:name="_Toc280188118"/>
      <w:bookmarkStart w:id="3852" w:name="_Toc280281938"/>
      <w:bookmarkStart w:id="3853" w:name="_Toc280279528"/>
      <w:bookmarkStart w:id="3854" w:name="_Toc280188117"/>
      <w:bookmarkStart w:id="3855" w:name="_Toc280281937"/>
      <w:bookmarkStart w:id="3856" w:name="_Toc280279527"/>
      <w:bookmarkStart w:id="3857" w:name="_Toc280188116"/>
      <w:bookmarkStart w:id="3858" w:name="_Toc280281936"/>
      <w:bookmarkStart w:id="3859" w:name="_Toc280279526"/>
      <w:bookmarkStart w:id="3860" w:name="_Toc280188115"/>
      <w:bookmarkStart w:id="3861" w:name="_Toc280281935"/>
      <w:bookmarkStart w:id="3862" w:name="_Toc280279525"/>
      <w:bookmarkStart w:id="3863" w:name="_Toc280188114"/>
      <w:bookmarkStart w:id="3864" w:name="_Toc280281934"/>
      <w:bookmarkStart w:id="3865" w:name="_Toc280279524"/>
      <w:bookmarkStart w:id="3866" w:name="_Toc280188113"/>
      <w:bookmarkStart w:id="3867" w:name="_Toc280281933"/>
      <w:bookmarkStart w:id="3868" w:name="_Toc280279523"/>
      <w:bookmarkStart w:id="3869" w:name="_Toc280188112"/>
      <w:bookmarkStart w:id="3870" w:name="_Toc280281932"/>
      <w:bookmarkStart w:id="3871" w:name="_Toc280279522"/>
      <w:bookmarkStart w:id="3872" w:name="_Toc280188111"/>
      <w:bookmarkStart w:id="3873" w:name="_Toc280281931"/>
      <w:bookmarkStart w:id="3874" w:name="_Toc280279521"/>
      <w:bookmarkStart w:id="3875" w:name="_Toc280188110"/>
      <w:bookmarkStart w:id="3876" w:name="_Toc280281930"/>
      <w:bookmarkStart w:id="3877" w:name="_Toc280279520"/>
      <w:bookmarkStart w:id="3878" w:name="_Toc280188109"/>
      <w:bookmarkStart w:id="3879" w:name="_Toc280281929"/>
      <w:bookmarkStart w:id="3880" w:name="_Toc280279519"/>
      <w:bookmarkStart w:id="3881" w:name="_Toc280188108"/>
      <w:bookmarkStart w:id="3882" w:name="_Toc502220918"/>
      <w:bookmarkStart w:id="3883" w:name="_Toc502234295"/>
      <w:bookmarkStart w:id="3884" w:name="_Toc297559065"/>
      <w:bookmarkStart w:id="3885" w:name="_Toc294282806"/>
      <w:bookmarkStart w:id="3886" w:name="_Toc293677613"/>
      <w:bookmarkStart w:id="3887" w:name="_Toc271877095"/>
      <w:bookmarkStart w:id="3888" w:name="_Toc271876593"/>
      <w:bookmarkStart w:id="3889" w:name="_Toc264643341"/>
      <w:bookmarkStart w:id="3890" w:name="_Toc264643215"/>
      <w:bookmarkStart w:id="3891" w:name="_Toc264643139"/>
      <w:bookmarkStart w:id="3892" w:name="_Toc262740200"/>
      <w:bookmarkStart w:id="3893" w:name="_Ref144883862"/>
      <w:bookmarkStart w:id="3894" w:name="_Toc139876389"/>
      <w:bookmarkStart w:id="3895" w:name="_Toc223253574"/>
      <w:bookmarkStart w:id="3896" w:name="_Toc205778255"/>
      <w:bookmarkStart w:id="3897" w:name="_Toc128895872"/>
      <w:bookmarkStart w:id="3898" w:name="_Toc129617745"/>
      <w:bookmarkEnd w:id="3498"/>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r w:rsidRPr="003B1BC5">
        <w:rPr>
          <w:rFonts w:hint="eastAsia"/>
        </w:rPr>
        <w:t>IPv6 VRRP</w:t>
      </w:r>
      <w:r w:rsidRPr="002B6163">
        <w:t xml:space="preserve"> configuration examples</w:t>
      </w:r>
      <w:bookmarkEnd w:id="3882"/>
      <w:bookmarkEnd w:id="3883"/>
      <w:bookmarkEnd w:id="3898"/>
      <w:r w:rsidRPr="002B6163">
        <w:fldChar w:fldCharType="begin"/>
      </w:r>
      <w:r w:rsidRPr="002B6163">
        <w:instrText xml:space="preserve"> XE "configuring:IPv6 VRRP (on switch)" </w:instrText>
      </w:r>
      <w:r w:rsidRPr="002B6163">
        <w:fldChar w:fldCharType="end"/>
      </w:r>
      <w:r w:rsidRPr="002B6163">
        <w:fldChar w:fldCharType="begin"/>
      </w:r>
      <w:r w:rsidRPr="002B6163">
        <w:instrText xml:space="preserve"> XE "IPv6 VRRP:configuration (on switch)" </w:instrText>
      </w:r>
      <w:r w:rsidRPr="002B6163">
        <w:fldChar w:fldCharType="end"/>
      </w:r>
      <w:r w:rsidRPr="002B6163">
        <w:fldChar w:fldCharType="begin"/>
      </w:r>
      <w:r w:rsidRPr="002B6163">
        <w:instrText xml:space="preserve"> XE "device:IPv6 VRRP configuration (on switch)" </w:instrText>
      </w:r>
      <w:r w:rsidRPr="002B6163">
        <w:fldChar w:fldCharType="end"/>
      </w:r>
      <w:r w:rsidRPr="002B6163">
        <w:fldChar w:fldCharType="begin"/>
      </w:r>
      <w:r w:rsidRPr="002B6163">
        <w:instrText xml:space="preserve"> XE "network management:IPv6 VRRP configuration (on switch)" </w:instrText>
      </w:r>
      <w:r w:rsidRPr="002B6163">
        <w:fldChar w:fldCharType="end"/>
      </w:r>
      <w:r w:rsidRPr="002B6163">
        <w:fldChar w:fldCharType="begin"/>
      </w:r>
      <w:r w:rsidRPr="002B6163">
        <w:instrText xml:space="preserve"> XE "subnetting:IPv6 VRRP configuration (on switch)" </w:instrText>
      </w:r>
      <w:r w:rsidRPr="002B6163">
        <w:fldChar w:fldCharType="end"/>
      </w:r>
      <w:r w:rsidRPr="002B6163">
        <w:fldChar w:fldCharType="begin"/>
      </w:r>
      <w:r w:rsidRPr="002B6163">
        <w:instrText xml:space="preserve"> XE "high availability:IPv6 VRRP configuration (on switch)" </w:instrText>
      </w:r>
      <w:r w:rsidRPr="002B6163">
        <w:fldChar w:fldCharType="end"/>
      </w:r>
    </w:p>
    <w:p w:rsidR="002B6163" w:rsidRPr="002B6163" w:rsidRDefault="002B6163" w:rsidP="002B6163">
      <w:pPr>
        <w:pStyle w:val="3"/>
      </w:pPr>
      <w:bookmarkStart w:id="3899" w:name="_Toc502220919"/>
      <w:bookmarkStart w:id="3900" w:name="_Toc502234296"/>
      <w:bookmarkStart w:id="3901" w:name="_Toc129617746"/>
      <w:r w:rsidRPr="003B1BC5">
        <w:t>Example:</w:t>
      </w:r>
      <w:r w:rsidRPr="002B6163">
        <w:rPr>
          <w:rFonts w:hint="eastAsia"/>
        </w:rPr>
        <w:t xml:space="preserve"> Configuring</w:t>
      </w:r>
      <w:r w:rsidRPr="002B6163">
        <w:t xml:space="preserve"> </w:t>
      </w:r>
      <w:r w:rsidRPr="002B6163">
        <w:rPr>
          <w:rFonts w:hint="eastAsia"/>
        </w:rPr>
        <w:t>a s</w:t>
      </w:r>
      <w:r w:rsidRPr="002B6163">
        <w:t>ingle VRRP group</w:t>
      </w:r>
      <w:bookmarkEnd w:id="3884"/>
      <w:bookmarkEnd w:id="3885"/>
      <w:bookmarkEnd w:id="3886"/>
      <w:bookmarkEnd w:id="3887"/>
      <w:bookmarkEnd w:id="3888"/>
      <w:bookmarkEnd w:id="3889"/>
      <w:bookmarkEnd w:id="3890"/>
      <w:bookmarkEnd w:id="3891"/>
      <w:bookmarkEnd w:id="3892"/>
      <w:bookmarkEnd w:id="3893"/>
      <w:bookmarkEnd w:id="3894"/>
      <w:bookmarkEnd w:id="3899"/>
      <w:bookmarkEnd w:id="3900"/>
      <w:bookmarkEnd w:id="3901"/>
      <w:r w:rsidRPr="002B6163">
        <w:fldChar w:fldCharType="begin"/>
      </w:r>
      <w:r w:rsidRPr="002B6163">
        <w:instrText xml:space="preserve"> XE "configuring:IPv6 VRRP single group (on switch)" </w:instrText>
      </w:r>
      <w:r w:rsidRPr="002B6163">
        <w:fldChar w:fldCharType="end"/>
      </w:r>
      <w:r w:rsidRPr="002B6163">
        <w:fldChar w:fldCharType="begin"/>
      </w:r>
      <w:r w:rsidRPr="002B6163">
        <w:instrText xml:space="preserve"> XE "procedure:configuring IPv6 VRRP single group (on switch)" </w:instrText>
      </w:r>
      <w:r w:rsidRPr="002B6163">
        <w:fldChar w:fldCharType="end"/>
      </w:r>
      <w:r w:rsidRPr="002B6163">
        <w:fldChar w:fldCharType="begin"/>
      </w:r>
      <w:r w:rsidRPr="002B6163">
        <w:instrText xml:space="preserve"> XE "IPv6 VRRP:single group configuration (on switch)" </w:instrText>
      </w:r>
      <w:r w:rsidRPr="002B6163">
        <w:fldChar w:fldCharType="end"/>
      </w:r>
      <w:r w:rsidRPr="002B6163">
        <w:fldChar w:fldCharType="begin"/>
      </w:r>
      <w:r w:rsidRPr="002B6163">
        <w:instrText xml:space="preserve"> XE "device:IPv6 VRRP single group configuration (on switch)" </w:instrText>
      </w:r>
      <w:r w:rsidRPr="002B6163">
        <w:fldChar w:fldCharType="end"/>
      </w:r>
      <w:r w:rsidRPr="002B6163">
        <w:fldChar w:fldCharType="begin"/>
      </w:r>
      <w:r w:rsidRPr="002B6163">
        <w:instrText xml:space="preserve"> XE "network:IPv6 VRRP single group configuration (on switch)" </w:instrText>
      </w:r>
      <w:r w:rsidRPr="002B6163">
        <w:fldChar w:fldCharType="end"/>
      </w:r>
      <w:r w:rsidRPr="002B6163">
        <w:fldChar w:fldCharType="begin"/>
      </w:r>
      <w:r w:rsidRPr="002B6163">
        <w:instrText xml:space="preserve"> XE "subnetting:IPv6 VRRP single group configuration (on switch)" </w:instrText>
      </w:r>
      <w:r w:rsidRPr="002B6163">
        <w:fldChar w:fldCharType="end"/>
      </w:r>
      <w:r w:rsidRPr="002B6163">
        <w:fldChar w:fldCharType="begin"/>
      </w:r>
      <w:r w:rsidRPr="002B6163">
        <w:instrText xml:space="preserve"> XE "high availability:IPv6 VRRP single group configuration (on switch)" </w:instrText>
      </w:r>
      <w:r w:rsidRPr="002B6163">
        <w:fldChar w:fldCharType="end"/>
      </w:r>
    </w:p>
    <w:bookmarkEnd w:id="3895"/>
    <w:bookmarkEnd w:id="3896"/>
    <w:bookmarkEnd w:id="3897"/>
    <w:p w:rsidR="002B6163" w:rsidRPr="002B6163" w:rsidRDefault="002B6163" w:rsidP="002B6163">
      <w:pPr>
        <w:pStyle w:val="4"/>
      </w:pPr>
      <w:r w:rsidRPr="002B6163">
        <w:rPr>
          <w:rFonts w:hint="eastAsia"/>
        </w:rPr>
        <w:t xml:space="preserve">Network </w:t>
      </w:r>
      <w:r w:rsidRPr="002B6163">
        <w:t>configuration</w:t>
      </w:r>
    </w:p>
    <w:p w:rsidR="002B6163" w:rsidRPr="003B1BC5" w:rsidRDefault="002B6163" w:rsidP="002B6163">
      <w:r w:rsidRPr="003B1BC5">
        <w:t xml:space="preserve">As shown in </w:t>
      </w:r>
      <w:r>
        <w:fldChar w:fldCharType="begin"/>
      </w:r>
      <w:r>
        <w:instrText xml:space="preserve">  REF _Ref325372728 \r \h \* MERGEFORMAT </w:instrText>
      </w:r>
      <w:r>
        <w:fldChar w:fldCharType="separate"/>
      </w:r>
      <w:r w:rsidR="009077AB" w:rsidRPr="009077AB">
        <w:rPr>
          <w:rStyle w:val="Reference-R0G144B200"/>
        </w:rPr>
        <w:t>Figure 12</w:t>
      </w:r>
      <w:r>
        <w:fldChar w:fldCharType="end"/>
      </w:r>
      <w:r w:rsidRPr="003B1BC5">
        <w:t xml:space="preserve">, </w:t>
      </w:r>
      <w:r w:rsidRPr="003B1BC5">
        <w:rPr>
          <w:rFonts w:hint="eastAsia"/>
        </w:rPr>
        <w:t xml:space="preserve">Switch A and Switch B </w:t>
      </w:r>
      <w:r w:rsidRPr="003B1BC5">
        <w:t xml:space="preserve">form a </w:t>
      </w:r>
      <w:r w:rsidRPr="003B1BC5">
        <w:rPr>
          <w:rFonts w:hint="eastAsia"/>
        </w:rPr>
        <w:t>VRRP group</w:t>
      </w:r>
      <w:r w:rsidRPr="003B1BC5">
        <w:t>. They</w:t>
      </w:r>
      <w:r w:rsidRPr="003B1BC5">
        <w:rPr>
          <w:rFonts w:hint="eastAsia"/>
        </w:rPr>
        <w:t xml:space="preserve"> </w:t>
      </w:r>
      <w:r w:rsidRPr="003B1BC5">
        <w:t xml:space="preserve">use </w:t>
      </w:r>
      <w:r w:rsidRPr="003B1BC5">
        <w:rPr>
          <w:rFonts w:hint="eastAsia"/>
        </w:rPr>
        <w:t>the virtual IP address</w:t>
      </w:r>
      <w:r w:rsidRPr="003B1BC5">
        <w:t>es</w:t>
      </w:r>
      <w:r w:rsidRPr="003B1BC5">
        <w:rPr>
          <w:rFonts w:hint="eastAsia"/>
        </w:rPr>
        <w:t xml:space="preserve"> 1::10/64</w:t>
      </w:r>
      <w:r w:rsidRPr="003B1BC5">
        <w:t xml:space="preserve"> and </w:t>
      </w:r>
      <w:r w:rsidRPr="003B1BC5">
        <w:rPr>
          <w:rFonts w:hint="eastAsia"/>
        </w:rPr>
        <w:t>FE80::10</w:t>
      </w:r>
      <w:r w:rsidRPr="003B1BC5">
        <w:t xml:space="preserve"> to provide gateway service for the subnet where Host A resides</w:t>
      </w:r>
      <w:r w:rsidRPr="003B1BC5">
        <w:rPr>
          <w:rFonts w:hint="eastAsia"/>
        </w:rPr>
        <w:t>.</w:t>
      </w:r>
    </w:p>
    <w:p w:rsidR="002B6163" w:rsidRPr="003B1BC5" w:rsidRDefault="002B6163" w:rsidP="002B6163">
      <w:r w:rsidRPr="003B1BC5">
        <w:t xml:space="preserve">Host A </w:t>
      </w:r>
      <w:r w:rsidRPr="003B1BC5">
        <w:rPr>
          <w:rFonts w:hint="eastAsia"/>
        </w:rPr>
        <w:t>learn</w:t>
      </w:r>
      <w:r w:rsidRPr="003B1BC5">
        <w:t>s</w:t>
      </w:r>
      <w:r w:rsidRPr="003B1BC5">
        <w:rPr>
          <w:rFonts w:hint="eastAsia"/>
        </w:rPr>
        <w:t xml:space="preserve"> 1::10/64 as its default gateway </w:t>
      </w:r>
      <w:r w:rsidRPr="003B1BC5">
        <w:t xml:space="preserve">from </w:t>
      </w:r>
      <w:r w:rsidRPr="003B1BC5">
        <w:rPr>
          <w:rFonts w:hint="eastAsia"/>
        </w:rPr>
        <w:t>RA messages sent by the switches.</w:t>
      </w:r>
    </w:p>
    <w:p w:rsidR="002B6163" w:rsidRPr="003B1BC5" w:rsidRDefault="002B6163" w:rsidP="002B6163">
      <w:r w:rsidRPr="003B1BC5">
        <w:rPr>
          <w:rFonts w:hint="eastAsia"/>
        </w:rPr>
        <w:t xml:space="preserve">Switch A </w:t>
      </w:r>
      <w:r w:rsidRPr="003B1BC5">
        <w:t xml:space="preserve">operates as the master to forward </w:t>
      </w:r>
      <w:r w:rsidRPr="003B1BC5">
        <w:rPr>
          <w:rFonts w:hint="eastAsia"/>
        </w:rPr>
        <w:t>packets from Host A to Host B</w:t>
      </w:r>
      <w:r w:rsidRPr="003B1BC5">
        <w:t>. W</w:t>
      </w:r>
      <w:r w:rsidRPr="003B1BC5">
        <w:rPr>
          <w:rFonts w:hint="eastAsia"/>
        </w:rPr>
        <w:t xml:space="preserve">hen Switch A fails, </w:t>
      </w:r>
      <w:r w:rsidRPr="003B1BC5">
        <w:t xml:space="preserve">Switch B takes over to forward </w:t>
      </w:r>
      <w:r w:rsidRPr="003B1BC5">
        <w:rPr>
          <w:rFonts w:hint="eastAsia"/>
        </w:rPr>
        <w:t xml:space="preserve">packets </w:t>
      </w:r>
      <w:r w:rsidRPr="003B1BC5">
        <w:t>for</w:t>
      </w:r>
      <w:r w:rsidRPr="003B1BC5">
        <w:rPr>
          <w:rFonts w:hint="eastAsia"/>
        </w:rPr>
        <w:t xml:space="preserve"> Host A.</w:t>
      </w:r>
    </w:p>
    <w:p w:rsidR="002B6163" w:rsidRPr="002B6163" w:rsidRDefault="002B6163" w:rsidP="002B6163">
      <w:pPr>
        <w:pStyle w:val="FigureDescription"/>
      </w:pPr>
      <w:bookmarkStart w:id="3902" w:name="_Toc138046695"/>
      <w:bookmarkStart w:id="3903" w:name="_Ref325372728"/>
      <w:r w:rsidRPr="003B1BC5">
        <w:lastRenderedPageBreak/>
        <w:t>Network diagram</w:t>
      </w:r>
      <w:bookmarkEnd w:id="3902"/>
      <w:bookmarkEnd w:id="3903"/>
    </w:p>
    <w:p w:rsidR="002B6163" w:rsidRPr="003B1BC5" w:rsidRDefault="002B6163" w:rsidP="002B6163">
      <w:pPr>
        <w:pStyle w:val="Figure"/>
      </w:pPr>
      <w:r w:rsidRPr="002B6163">
        <w:rPr>
          <w:noProof/>
        </w:rPr>
        <w:drawing>
          <wp:inline distT="0" distB="0" distL="0" distR="0" wp14:anchorId="4349C189" wp14:editId="7F927C5B">
            <wp:extent cx="3590925" cy="2419350"/>
            <wp:effectExtent l="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3590925" cy="2419350"/>
                    </a:xfrm>
                    <a:prstGeom prst="rect">
                      <a:avLst/>
                    </a:prstGeom>
                    <a:noFill/>
                    <a:ln w="9525">
                      <a:noFill/>
                      <a:miter lim="800000"/>
                      <a:headEnd/>
                      <a:tailEnd/>
                    </a:ln>
                  </pic:spPr>
                </pic:pic>
              </a:graphicData>
            </a:graphic>
          </wp:inline>
        </w:drawing>
      </w:r>
    </w:p>
    <w:p w:rsidR="002B6163" w:rsidRPr="003B1BC5" w:rsidRDefault="002B6163" w:rsidP="002B6163">
      <w:pPr>
        <w:pStyle w:val="Spacer"/>
      </w:pPr>
      <w:r w:rsidRPr="003B1BC5">
        <w:t>‌</w:t>
      </w:r>
    </w:p>
    <w:p w:rsidR="002B6163" w:rsidRPr="002B6163" w:rsidRDefault="002B6163" w:rsidP="002B6163">
      <w:pPr>
        <w:pStyle w:val="4"/>
      </w:pPr>
      <w:r w:rsidRPr="002B6163">
        <w:rPr>
          <w:rFonts w:hint="eastAsia"/>
        </w:rPr>
        <w:t>Procedure</w:t>
      </w:r>
    </w:p>
    <w:p w:rsidR="002B6163" w:rsidRPr="002B6163" w:rsidRDefault="002B6163" w:rsidP="002B6163">
      <w:pPr>
        <w:pStyle w:val="Itemstep"/>
      </w:pPr>
      <w:r w:rsidRPr="003B1BC5">
        <w:rPr>
          <w:rFonts w:hint="eastAsia"/>
        </w:rPr>
        <w:t>Configure Switch A:</w:t>
      </w:r>
    </w:p>
    <w:p w:rsidR="002B6163" w:rsidRPr="003B1BC5" w:rsidRDefault="002B6163" w:rsidP="002B6163">
      <w:pPr>
        <w:pStyle w:val="ItemIndent1"/>
      </w:pPr>
      <w:r w:rsidRPr="003B1BC5">
        <w:rPr>
          <w:rFonts w:hint="eastAsia"/>
        </w:rPr>
        <w:t># Configure VLAN 2.</w:t>
      </w:r>
    </w:p>
    <w:p w:rsidR="002B6163" w:rsidRPr="003B1BC5" w:rsidRDefault="002B6163" w:rsidP="002B6163">
      <w:pPr>
        <w:pStyle w:val="TerminalDisplayIndent1"/>
      </w:pPr>
      <w:r w:rsidRPr="003B1BC5">
        <w:rPr>
          <w:rFonts w:hint="eastAsia"/>
        </w:rPr>
        <w:t>&lt;Switch</w:t>
      </w:r>
      <w:r w:rsidRPr="003B1BC5">
        <w:t>A</w:t>
      </w:r>
      <w:r w:rsidRPr="003B1BC5">
        <w:rPr>
          <w:rFonts w:hint="eastAsia"/>
        </w:rPr>
        <w:t>&gt;</w:t>
      </w:r>
      <w:r w:rsidRPr="003B1BC5">
        <w:t xml:space="preserve"> </w:t>
      </w:r>
      <w:r w:rsidRPr="003B1BC5">
        <w:rPr>
          <w:rFonts w:hint="eastAsia"/>
        </w:rPr>
        <w:t>system-view</w:t>
      </w:r>
    </w:p>
    <w:p w:rsidR="002B6163" w:rsidRPr="003B1BC5" w:rsidRDefault="002B6163" w:rsidP="002B6163">
      <w:pPr>
        <w:pStyle w:val="TerminalDisplayIndent1"/>
      </w:pPr>
      <w:r w:rsidRPr="003B1BC5">
        <w:rPr>
          <w:rFonts w:hint="eastAsia"/>
        </w:rPr>
        <w:t>[Switch</w:t>
      </w:r>
      <w:r w:rsidRPr="003B1BC5">
        <w:t>A</w:t>
      </w:r>
      <w:r w:rsidRPr="003B1BC5">
        <w:rPr>
          <w:rFonts w:hint="eastAsia"/>
        </w:rPr>
        <w:t>]</w:t>
      </w:r>
      <w:r w:rsidRPr="003B1BC5">
        <w:t xml:space="preserve"> </w:t>
      </w:r>
      <w:r w:rsidRPr="003B1BC5">
        <w:rPr>
          <w:rFonts w:hint="eastAsia"/>
        </w:rPr>
        <w:t>vlan 2</w:t>
      </w:r>
    </w:p>
    <w:p w:rsidR="002B6163" w:rsidRPr="003B1BC5" w:rsidRDefault="002B6163" w:rsidP="002B6163">
      <w:pPr>
        <w:pStyle w:val="TerminalDisplayIndent1"/>
      </w:pPr>
      <w:r w:rsidRPr="003B1BC5">
        <w:rPr>
          <w:rFonts w:hint="eastAsia"/>
        </w:rPr>
        <w:t>[Switch</w:t>
      </w:r>
      <w:r w:rsidRPr="003B1BC5">
        <w:t>A-vlan</w:t>
      </w:r>
      <w:r w:rsidRPr="003B1BC5">
        <w:rPr>
          <w:rFonts w:hint="eastAsia"/>
        </w:rPr>
        <w:t xml:space="preserve">2] port </w:t>
      </w:r>
      <w:fldSimple w:instr=" DOCVARIABLE  varglobal_90603  \* MERGEFORMAT " w:fldLock="1">
        <w:r w:rsidRPr="003B1BC5">
          <w:t>gigabitethernet 1/0/5</w:t>
        </w:r>
      </w:fldSimple>
    </w:p>
    <w:p w:rsidR="002B6163" w:rsidRPr="003B1BC5" w:rsidRDefault="002B6163" w:rsidP="002B6163">
      <w:pPr>
        <w:pStyle w:val="TerminalDisplayIndent1"/>
      </w:pPr>
      <w:r w:rsidRPr="003B1BC5">
        <w:rPr>
          <w:rFonts w:hint="eastAsia"/>
        </w:rPr>
        <w:t>[Switch</w:t>
      </w:r>
      <w:r w:rsidRPr="003B1BC5">
        <w:t>A-vlan</w:t>
      </w:r>
      <w:r w:rsidRPr="003B1BC5">
        <w:rPr>
          <w:rFonts w:hint="eastAsia"/>
        </w:rPr>
        <w:t>2] quit</w:t>
      </w:r>
    </w:p>
    <w:p w:rsidR="002B6163" w:rsidRPr="003B1BC5" w:rsidRDefault="002B6163" w:rsidP="002B6163">
      <w:pPr>
        <w:pStyle w:val="TerminalDisplayIndent1"/>
      </w:pPr>
      <w:r w:rsidRPr="003B1BC5">
        <w:rPr>
          <w:rFonts w:hint="eastAsia"/>
        </w:rPr>
        <w:t>[Switch</w:t>
      </w:r>
      <w:r w:rsidRPr="003B1BC5">
        <w:t>A</w:t>
      </w:r>
      <w:r w:rsidRPr="003B1BC5">
        <w:rPr>
          <w:rFonts w:hint="eastAsia"/>
        </w:rPr>
        <w:t>] interface vlan-interface 2</w:t>
      </w:r>
    </w:p>
    <w:p w:rsidR="002B6163" w:rsidRPr="003B1BC5" w:rsidRDefault="002B6163" w:rsidP="002B6163">
      <w:pPr>
        <w:pStyle w:val="TerminalDisplayIndent1"/>
      </w:pPr>
      <w:r w:rsidRPr="003B1BC5">
        <w:t>[</w:t>
      </w:r>
      <w:r w:rsidRPr="003B1BC5">
        <w:rPr>
          <w:rFonts w:hint="eastAsia"/>
        </w:rPr>
        <w:t>Switch</w:t>
      </w:r>
      <w:r w:rsidRPr="003B1BC5">
        <w:t xml:space="preserve">A-Vlan-interface2] </w:t>
      </w:r>
      <w:r w:rsidRPr="003B1BC5">
        <w:rPr>
          <w:rFonts w:hint="eastAsia"/>
        </w:rPr>
        <w:t>ipv6 address fe80::1 link-local</w:t>
      </w:r>
    </w:p>
    <w:p w:rsidR="002B6163" w:rsidRPr="003B1BC5" w:rsidRDefault="002B6163" w:rsidP="002B6163">
      <w:pPr>
        <w:pStyle w:val="TerminalDisplayIndent1"/>
      </w:pPr>
      <w:r w:rsidRPr="003B1BC5">
        <w:t>[</w:t>
      </w:r>
      <w:r w:rsidRPr="003B1BC5">
        <w:rPr>
          <w:rFonts w:hint="eastAsia"/>
        </w:rPr>
        <w:t>Switch</w:t>
      </w:r>
      <w:r w:rsidRPr="003B1BC5">
        <w:t xml:space="preserve">A-Vlan-interface2] </w:t>
      </w:r>
      <w:r w:rsidRPr="003B1BC5">
        <w:rPr>
          <w:rFonts w:hint="eastAsia"/>
        </w:rPr>
        <w:t xml:space="preserve">ipv6 address </w:t>
      </w:r>
      <w:r w:rsidRPr="003B1BC5">
        <w:t>1</w:t>
      </w:r>
      <w:r w:rsidRPr="003B1BC5">
        <w:rPr>
          <w:rFonts w:hint="eastAsia"/>
        </w:rPr>
        <w:t xml:space="preserve">::1 </w:t>
      </w:r>
      <w:r w:rsidRPr="003B1BC5">
        <w:t>64</w:t>
      </w:r>
    </w:p>
    <w:p w:rsidR="002B6163" w:rsidRPr="003B1BC5" w:rsidRDefault="002B6163" w:rsidP="002B6163">
      <w:pPr>
        <w:pStyle w:val="ItemIndent1"/>
      </w:pPr>
      <w:r w:rsidRPr="003B1BC5">
        <w:rPr>
          <w:rFonts w:hint="eastAsia"/>
        </w:rPr>
        <w:t># Create VRRP group 1</w:t>
      </w:r>
      <w:r w:rsidRPr="003B1BC5">
        <w:t>,</w:t>
      </w:r>
      <w:r w:rsidRPr="003B1BC5">
        <w:rPr>
          <w:rFonts w:hint="eastAsia"/>
        </w:rPr>
        <w:t xml:space="preserve"> and set its virtual IP</w:t>
      </w:r>
      <w:r w:rsidRPr="003B1BC5">
        <w:t>v6</w:t>
      </w:r>
      <w:r w:rsidRPr="003B1BC5">
        <w:rPr>
          <w:rFonts w:hint="eastAsia"/>
        </w:rPr>
        <w:t xml:space="preserve"> address</w:t>
      </w:r>
      <w:r w:rsidRPr="003B1BC5">
        <w:t>es</w:t>
      </w:r>
      <w:r w:rsidRPr="003B1BC5">
        <w:rPr>
          <w:rFonts w:hint="eastAsia"/>
        </w:rPr>
        <w:t xml:space="preserve"> to FE80::10</w:t>
      </w:r>
      <w:r w:rsidRPr="003B1BC5">
        <w:t xml:space="preserve"> and </w:t>
      </w:r>
      <w:r w:rsidRPr="003B1BC5">
        <w:rPr>
          <w:rFonts w:hint="eastAsia"/>
        </w:rPr>
        <w:t>1::10.</w:t>
      </w:r>
    </w:p>
    <w:p w:rsidR="002B6163" w:rsidRPr="003B1BC5" w:rsidRDefault="002B6163" w:rsidP="002B6163">
      <w:pPr>
        <w:pStyle w:val="TerminalDisplayIndent1"/>
      </w:pPr>
      <w:r w:rsidRPr="003B1BC5">
        <w:rPr>
          <w:rFonts w:hint="eastAsia"/>
        </w:rPr>
        <w:t>[Switch</w:t>
      </w:r>
      <w:r w:rsidRPr="003B1BC5">
        <w:t>A-</w:t>
      </w:r>
      <w:r w:rsidRPr="003B1BC5">
        <w:rPr>
          <w:rFonts w:hint="eastAsia"/>
        </w:rPr>
        <w:t>V</w:t>
      </w:r>
      <w:r w:rsidRPr="003B1BC5">
        <w:t>lan-interface</w:t>
      </w:r>
      <w:r w:rsidRPr="003B1BC5">
        <w:rPr>
          <w:rFonts w:hint="eastAsia"/>
        </w:rPr>
        <w:t>2]</w:t>
      </w:r>
      <w:r w:rsidRPr="003B1BC5">
        <w:t xml:space="preserve"> vrrp </w:t>
      </w:r>
      <w:r w:rsidRPr="003B1BC5">
        <w:rPr>
          <w:rFonts w:hint="eastAsia"/>
        </w:rPr>
        <w:t xml:space="preserve">ipv6 </w:t>
      </w:r>
      <w:r w:rsidRPr="003B1BC5">
        <w:t xml:space="preserve">vrid </w:t>
      </w:r>
      <w:r w:rsidRPr="003B1BC5">
        <w:rPr>
          <w:rFonts w:hint="eastAsia"/>
        </w:rPr>
        <w:t>1</w:t>
      </w:r>
      <w:r w:rsidRPr="003B1BC5">
        <w:t xml:space="preserve"> virtual-ip</w:t>
      </w:r>
      <w:r w:rsidRPr="003B1BC5">
        <w:rPr>
          <w:rFonts w:hint="eastAsia"/>
        </w:rPr>
        <w:t xml:space="preserve"> fe80::10 link-local</w:t>
      </w:r>
    </w:p>
    <w:p w:rsidR="002B6163" w:rsidRPr="003B1BC5" w:rsidRDefault="002B6163" w:rsidP="002B6163">
      <w:pPr>
        <w:pStyle w:val="TerminalDisplayIndent1"/>
      </w:pPr>
      <w:r w:rsidRPr="003B1BC5">
        <w:rPr>
          <w:rFonts w:hint="eastAsia"/>
        </w:rPr>
        <w:t>[Switch</w:t>
      </w:r>
      <w:r w:rsidRPr="003B1BC5">
        <w:t>A-</w:t>
      </w:r>
      <w:r w:rsidRPr="003B1BC5">
        <w:rPr>
          <w:rFonts w:hint="eastAsia"/>
        </w:rPr>
        <w:t>V</w:t>
      </w:r>
      <w:r w:rsidRPr="003B1BC5">
        <w:t>lan-interface</w:t>
      </w:r>
      <w:r w:rsidRPr="003B1BC5">
        <w:rPr>
          <w:rFonts w:hint="eastAsia"/>
        </w:rPr>
        <w:t>2]</w:t>
      </w:r>
      <w:r w:rsidRPr="003B1BC5">
        <w:t xml:space="preserve"> vrrp </w:t>
      </w:r>
      <w:r w:rsidRPr="003B1BC5">
        <w:rPr>
          <w:rFonts w:hint="eastAsia"/>
        </w:rPr>
        <w:t xml:space="preserve">ipv6 </w:t>
      </w:r>
      <w:r w:rsidRPr="003B1BC5">
        <w:t xml:space="preserve">vrid </w:t>
      </w:r>
      <w:r w:rsidRPr="003B1BC5">
        <w:rPr>
          <w:rFonts w:hint="eastAsia"/>
        </w:rPr>
        <w:t>1</w:t>
      </w:r>
      <w:r w:rsidRPr="003B1BC5">
        <w:t xml:space="preserve"> virtual-ip</w:t>
      </w:r>
      <w:r w:rsidRPr="003B1BC5">
        <w:rPr>
          <w:rFonts w:hint="eastAsia"/>
        </w:rPr>
        <w:t xml:space="preserve"> 1::10</w:t>
      </w:r>
    </w:p>
    <w:p w:rsidR="002B6163" w:rsidRPr="003B1BC5" w:rsidRDefault="002B6163" w:rsidP="002B6163">
      <w:pPr>
        <w:pStyle w:val="ItemIndent1"/>
      </w:pPr>
      <w:r w:rsidRPr="003B1BC5">
        <w:rPr>
          <w:rFonts w:hint="eastAsia"/>
        </w:rPr>
        <w:t xml:space="preserve"># </w:t>
      </w:r>
      <w:r w:rsidRPr="003B1BC5">
        <w:t xml:space="preserve">Assign </w:t>
      </w:r>
      <w:r w:rsidRPr="003B1BC5">
        <w:rPr>
          <w:rFonts w:hint="eastAsia"/>
        </w:rPr>
        <w:t>Switch A</w:t>
      </w:r>
      <w:r w:rsidRPr="003B1BC5">
        <w:t xml:space="preserve"> </w:t>
      </w:r>
      <w:r w:rsidRPr="003B1BC5">
        <w:rPr>
          <w:rFonts w:hint="eastAsia"/>
        </w:rPr>
        <w:t xml:space="preserve">a </w:t>
      </w:r>
      <w:r w:rsidRPr="003B1BC5">
        <w:t xml:space="preserve">higher priority than Switch B </w:t>
      </w:r>
      <w:r w:rsidRPr="003B1BC5">
        <w:rPr>
          <w:rFonts w:hint="eastAsia"/>
        </w:rPr>
        <w:t>in VRRP group 1</w:t>
      </w:r>
      <w:r w:rsidRPr="003B1BC5">
        <w:t xml:space="preserve">, so </w:t>
      </w:r>
      <w:r w:rsidRPr="003B1BC5">
        <w:rPr>
          <w:rFonts w:hint="eastAsia"/>
        </w:rPr>
        <w:t>Switch</w:t>
      </w:r>
      <w:r w:rsidRPr="003B1BC5">
        <w:t xml:space="preserve"> A can become the master</w:t>
      </w:r>
      <w:r w:rsidRPr="003B1BC5">
        <w:rPr>
          <w:rFonts w:hint="eastAsia"/>
        </w:rPr>
        <w:t>.</w:t>
      </w:r>
    </w:p>
    <w:p w:rsidR="002B6163" w:rsidRPr="003B1BC5" w:rsidRDefault="002B6163" w:rsidP="002B6163">
      <w:pPr>
        <w:pStyle w:val="TerminalDisplayIndent1"/>
      </w:pPr>
      <w:r w:rsidRPr="003B1BC5">
        <w:rPr>
          <w:rFonts w:hint="eastAsia"/>
        </w:rPr>
        <w:t>[Switch</w:t>
      </w:r>
      <w:r w:rsidRPr="003B1BC5">
        <w:t>A-</w:t>
      </w:r>
      <w:r w:rsidRPr="003B1BC5">
        <w:rPr>
          <w:rFonts w:hint="eastAsia"/>
        </w:rPr>
        <w:t>V</w:t>
      </w:r>
      <w:r w:rsidRPr="003B1BC5">
        <w:t>lan-interface</w:t>
      </w:r>
      <w:r w:rsidRPr="003B1BC5">
        <w:rPr>
          <w:rFonts w:hint="eastAsia"/>
        </w:rPr>
        <w:t>2]</w:t>
      </w:r>
      <w:r w:rsidRPr="003B1BC5">
        <w:t xml:space="preserve"> vrrp</w:t>
      </w:r>
      <w:r w:rsidRPr="003B1BC5">
        <w:rPr>
          <w:rFonts w:hint="eastAsia"/>
        </w:rPr>
        <w:t xml:space="preserve"> ipv6</w:t>
      </w:r>
      <w:r w:rsidRPr="003B1BC5">
        <w:t xml:space="preserve"> vrid </w:t>
      </w:r>
      <w:r w:rsidRPr="003B1BC5">
        <w:rPr>
          <w:rFonts w:hint="eastAsia"/>
        </w:rPr>
        <w:t>1</w:t>
      </w:r>
      <w:r w:rsidRPr="003B1BC5">
        <w:t xml:space="preserve"> priority </w:t>
      </w:r>
      <w:r w:rsidRPr="003B1BC5">
        <w:rPr>
          <w:rFonts w:hint="eastAsia"/>
        </w:rPr>
        <w:t>110</w:t>
      </w:r>
    </w:p>
    <w:p w:rsidR="002B6163" w:rsidRPr="003B1BC5" w:rsidRDefault="002B6163" w:rsidP="002B6163">
      <w:pPr>
        <w:pStyle w:val="ItemIndent1"/>
      </w:pPr>
      <w:r w:rsidRPr="003B1BC5">
        <w:rPr>
          <w:rFonts w:hint="eastAsia"/>
        </w:rPr>
        <w:t># Configure Switch</w:t>
      </w:r>
      <w:r w:rsidRPr="003B1BC5">
        <w:t xml:space="preserve"> </w:t>
      </w:r>
      <w:r w:rsidRPr="003B1BC5">
        <w:rPr>
          <w:rFonts w:hint="eastAsia"/>
        </w:rPr>
        <w:t xml:space="preserve">A to </w:t>
      </w:r>
      <w:r w:rsidRPr="003B1BC5">
        <w:t xml:space="preserve">operate in preemptive mode, so it can become the master whenever it operates </w:t>
      </w:r>
      <w:r w:rsidRPr="003B1BC5">
        <w:rPr>
          <w:rFonts w:hint="eastAsia"/>
        </w:rPr>
        <w:t>correctly</w:t>
      </w:r>
      <w:r w:rsidRPr="003B1BC5">
        <w:t>. Set t</w:t>
      </w:r>
      <w:r w:rsidRPr="003B1BC5">
        <w:rPr>
          <w:rFonts w:hint="eastAsia"/>
        </w:rPr>
        <w:t xml:space="preserve">he preemption delay </w:t>
      </w:r>
      <w:r w:rsidRPr="003B1BC5">
        <w:t>to</w:t>
      </w:r>
      <w:r w:rsidRPr="003B1BC5">
        <w:rPr>
          <w:rFonts w:hint="eastAsia"/>
        </w:rPr>
        <w:t xml:space="preserve"> 5000 centiseconds to avoid frequent status switchover.</w:t>
      </w:r>
    </w:p>
    <w:p w:rsidR="002B6163" w:rsidRPr="003B1BC5" w:rsidRDefault="002B6163" w:rsidP="002B6163">
      <w:pPr>
        <w:pStyle w:val="TerminalDisplayIndent1"/>
      </w:pPr>
      <w:r w:rsidRPr="003B1BC5">
        <w:t>[</w:t>
      </w:r>
      <w:r w:rsidRPr="003B1BC5">
        <w:rPr>
          <w:rFonts w:hint="eastAsia"/>
        </w:rPr>
        <w:t>Switch</w:t>
      </w:r>
      <w:r w:rsidRPr="003B1BC5">
        <w:t>A-</w:t>
      </w:r>
      <w:r w:rsidRPr="003B1BC5">
        <w:rPr>
          <w:rFonts w:hint="eastAsia"/>
        </w:rPr>
        <w:t>V</w:t>
      </w:r>
      <w:r w:rsidRPr="003B1BC5">
        <w:t>lan-interface</w:t>
      </w:r>
      <w:r w:rsidRPr="003B1BC5">
        <w:rPr>
          <w:rFonts w:hint="eastAsia"/>
        </w:rPr>
        <w:t>2</w:t>
      </w:r>
      <w:r w:rsidRPr="003B1BC5">
        <w:t xml:space="preserve">] vrrp </w:t>
      </w:r>
      <w:r w:rsidRPr="003B1BC5">
        <w:rPr>
          <w:rFonts w:hint="eastAsia"/>
        </w:rPr>
        <w:t xml:space="preserve">ipv6 </w:t>
      </w:r>
      <w:r w:rsidRPr="003B1BC5">
        <w:t xml:space="preserve">vrid </w:t>
      </w:r>
      <w:r w:rsidRPr="003B1BC5">
        <w:rPr>
          <w:rFonts w:hint="eastAsia"/>
        </w:rPr>
        <w:t xml:space="preserve">1 </w:t>
      </w:r>
      <w:r w:rsidRPr="003B1BC5">
        <w:t>preempt-mode</w:t>
      </w:r>
      <w:r w:rsidRPr="003B1BC5">
        <w:rPr>
          <w:rFonts w:hint="eastAsia"/>
        </w:rPr>
        <w:t xml:space="preserve"> </w:t>
      </w:r>
      <w:r w:rsidRPr="003B1BC5">
        <w:t>delay 5</w:t>
      </w:r>
      <w:r w:rsidRPr="003B1BC5">
        <w:rPr>
          <w:rFonts w:hint="eastAsia"/>
        </w:rPr>
        <w:t>000</w:t>
      </w:r>
    </w:p>
    <w:p w:rsidR="002B6163" w:rsidRPr="003B1BC5" w:rsidRDefault="002B6163" w:rsidP="002B6163">
      <w:pPr>
        <w:pStyle w:val="ItemIndent1"/>
      </w:pPr>
      <w:r w:rsidRPr="003B1BC5">
        <w:rPr>
          <w:rFonts w:hint="eastAsia"/>
        </w:rPr>
        <w:t># Enable Switch A to send RA messages, so Host A can learn the default gateway address.</w:t>
      </w:r>
    </w:p>
    <w:p w:rsidR="002B6163" w:rsidRPr="003B1BC5" w:rsidRDefault="002B6163" w:rsidP="002B6163">
      <w:pPr>
        <w:pStyle w:val="TerminalDisplayIndent1"/>
      </w:pPr>
      <w:r w:rsidRPr="003B1BC5">
        <w:t>[</w:t>
      </w:r>
      <w:r w:rsidRPr="003B1BC5">
        <w:rPr>
          <w:rFonts w:hint="eastAsia"/>
        </w:rPr>
        <w:t>Switch</w:t>
      </w:r>
      <w:r w:rsidRPr="003B1BC5">
        <w:t>A-</w:t>
      </w:r>
      <w:r w:rsidRPr="003B1BC5">
        <w:rPr>
          <w:rFonts w:hint="eastAsia"/>
        </w:rPr>
        <w:t>V</w:t>
      </w:r>
      <w:r w:rsidRPr="003B1BC5">
        <w:t>lan-interface</w:t>
      </w:r>
      <w:r w:rsidRPr="003B1BC5">
        <w:rPr>
          <w:rFonts w:hint="eastAsia"/>
        </w:rPr>
        <w:t>2</w:t>
      </w:r>
      <w:r w:rsidRPr="003B1BC5">
        <w:t>] undo ipv6 nd ra halt</w:t>
      </w:r>
    </w:p>
    <w:p w:rsidR="002B6163" w:rsidRPr="002B6163" w:rsidRDefault="002B6163" w:rsidP="002B6163">
      <w:pPr>
        <w:pStyle w:val="Itemstep"/>
      </w:pPr>
      <w:r w:rsidRPr="003B1BC5">
        <w:rPr>
          <w:rFonts w:hint="eastAsia"/>
        </w:rPr>
        <w:t>Configure Switch B:</w:t>
      </w:r>
    </w:p>
    <w:p w:rsidR="002B6163" w:rsidRPr="003B1BC5" w:rsidRDefault="002B6163" w:rsidP="002B6163">
      <w:pPr>
        <w:pStyle w:val="ItemIndent1"/>
      </w:pPr>
      <w:r w:rsidRPr="003B1BC5">
        <w:rPr>
          <w:rFonts w:hint="eastAsia"/>
        </w:rPr>
        <w:t># Configure VLAN 2.</w:t>
      </w:r>
    </w:p>
    <w:p w:rsidR="002B6163" w:rsidRPr="003B1BC5" w:rsidRDefault="002B6163" w:rsidP="002B6163">
      <w:pPr>
        <w:pStyle w:val="TerminalDisplayIndent1"/>
      </w:pPr>
      <w:r w:rsidRPr="003B1BC5">
        <w:rPr>
          <w:rFonts w:hint="eastAsia"/>
        </w:rPr>
        <w:t>&lt;Switch</w:t>
      </w:r>
      <w:r w:rsidRPr="003B1BC5">
        <w:t>B</w:t>
      </w:r>
      <w:r w:rsidRPr="003B1BC5">
        <w:rPr>
          <w:rFonts w:hint="eastAsia"/>
        </w:rPr>
        <w:t>&gt;</w:t>
      </w:r>
      <w:r w:rsidRPr="003B1BC5">
        <w:t xml:space="preserve"> </w:t>
      </w:r>
      <w:r w:rsidRPr="003B1BC5">
        <w:rPr>
          <w:rFonts w:hint="eastAsia"/>
        </w:rPr>
        <w:t>system-view</w:t>
      </w:r>
    </w:p>
    <w:p w:rsidR="002B6163" w:rsidRPr="003B1BC5" w:rsidRDefault="002B6163" w:rsidP="002B6163">
      <w:pPr>
        <w:pStyle w:val="TerminalDisplayIndent1"/>
      </w:pPr>
      <w:r w:rsidRPr="003B1BC5">
        <w:rPr>
          <w:rFonts w:hint="eastAsia"/>
        </w:rPr>
        <w:t>[Switch</w:t>
      </w:r>
      <w:r w:rsidRPr="003B1BC5">
        <w:t>B</w:t>
      </w:r>
      <w:r w:rsidRPr="003B1BC5">
        <w:rPr>
          <w:rFonts w:hint="eastAsia"/>
        </w:rPr>
        <w:t>]</w:t>
      </w:r>
      <w:r w:rsidRPr="003B1BC5">
        <w:t xml:space="preserve"> </w:t>
      </w:r>
      <w:r w:rsidRPr="003B1BC5">
        <w:rPr>
          <w:rFonts w:hint="eastAsia"/>
        </w:rPr>
        <w:t>vlan 2</w:t>
      </w:r>
    </w:p>
    <w:p w:rsidR="002B6163" w:rsidRPr="003B1BC5" w:rsidRDefault="002B6163" w:rsidP="002B6163">
      <w:pPr>
        <w:pStyle w:val="TerminalDisplayIndent1"/>
      </w:pPr>
      <w:r w:rsidRPr="003B1BC5">
        <w:t>[</w:t>
      </w:r>
      <w:r w:rsidRPr="003B1BC5">
        <w:rPr>
          <w:rFonts w:hint="eastAsia"/>
        </w:rPr>
        <w:t>Switch</w:t>
      </w:r>
      <w:r w:rsidRPr="003B1BC5">
        <w:t xml:space="preserve">B-vlan2] port </w:t>
      </w:r>
      <w:fldSimple w:instr=" DOCVARIABLE  varglobal_90603  \* MERGEFORMAT " w:fldLock="1">
        <w:r w:rsidRPr="003B1BC5">
          <w:t>gigabitethernet 1/0/5</w:t>
        </w:r>
      </w:fldSimple>
    </w:p>
    <w:p w:rsidR="002B6163" w:rsidRPr="003B1BC5" w:rsidRDefault="002B6163" w:rsidP="002B6163">
      <w:pPr>
        <w:pStyle w:val="TerminalDisplayIndent1"/>
      </w:pPr>
      <w:r w:rsidRPr="003B1BC5">
        <w:rPr>
          <w:rFonts w:hint="eastAsia"/>
        </w:rPr>
        <w:t>[Switch</w:t>
      </w:r>
      <w:r w:rsidRPr="003B1BC5">
        <w:t>B-vlan</w:t>
      </w:r>
      <w:r w:rsidRPr="003B1BC5">
        <w:rPr>
          <w:rFonts w:hint="eastAsia"/>
        </w:rPr>
        <w:t>2]</w:t>
      </w:r>
      <w:r w:rsidRPr="003B1BC5">
        <w:t xml:space="preserve"> </w:t>
      </w:r>
      <w:r w:rsidRPr="003B1BC5">
        <w:rPr>
          <w:rFonts w:hint="eastAsia"/>
        </w:rPr>
        <w:t>quit</w:t>
      </w:r>
    </w:p>
    <w:p w:rsidR="002B6163" w:rsidRPr="003B1BC5" w:rsidRDefault="002B6163" w:rsidP="002B6163">
      <w:pPr>
        <w:pStyle w:val="TerminalDisplayIndent1"/>
      </w:pPr>
      <w:r w:rsidRPr="003B1BC5">
        <w:rPr>
          <w:rFonts w:hint="eastAsia"/>
        </w:rPr>
        <w:t>[Switch</w:t>
      </w:r>
      <w:r w:rsidRPr="003B1BC5">
        <w:t>B</w:t>
      </w:r>
      <w:r w:rsidRPr="003B1BC5">
        <w:rPr>
          <w:rFonts w:hint="eastAsia"/>
        </w:rPr>
        <w:t>] interface vlan-interface</w:t>
      </w:r>
      <w:r w:rsidRPr="003B1BC5" w:rsidDel="009C4088">
        <w:rPr>
          <w:rFonts w:hint="eastAsia"/>
        </w:rPr>
        <w:t xml:space="preserve"> </w:t>
      </w:r>
      <w:r w:rsidRPr="003B1BC5">
        <w:rPr>
          <w:rFonts w:hint="eastAsia"/>
        </w:rPr>
        <w:t>2</w:t>
      </w:r>
    </w:p>
    <w:p w:rsidR="002B6163" w:rsidRPr="003B1BC5" w:rsidRDefault="002B6163" w:rsidP="002B6163">
      <w:pPr>
        <w:pStyle w:val="TerminalDisplayIndent1"/>
      </w:pPr>
      <w:r w:rsidRPr="003B1BC5">
        <w:t>[</w:t>
      </w:r>
      <w:r w:rsidRPr="003B1BC5">
        <w:rPr>
          <w:rFonts w:hint="eastAsia"/>
        </w:rPr>
        <w:t>Switch</w:t>
      </w:r>
      <w:r w:rsidRPr="003B1BC5">
        <w:t>B-</w:t>
      </w:r>
      <w:r w:rsidRPr="003B1BC5">
        <w:rPr>
          <w:rFonts w:hint="eastAsia"/>
        </w:rPr>
        <w:t>V</w:t>
      </w:r>
      <w:r w:rsidRPr="003B1BC5">
        <w:t>lan-interface</w:t>
      </w:r>
      <w:r w:rsidRPr="003B1BC5">
        <w:rPr>
          <w:rFonts w:hint="eastAsia"/>
        </w:rPr>
        <w:t>2</w:t>
      </w:r>
      <w:r w:rsidRPr="003B1BC5">
        <w:t xml:space="preserve">] </w:t>
      </w:r>
      <w:r w:rsidRPr="003B1BC5">
        <w:rPr>
          <w:rFonts w:hint="eastAsia"/>
        </w:rPr>
        <w:t>ipv6 address fe80::2 link-local</w:t>
      </w:r>
    </w:p>
    <w:p w:rsidR="002B6163" w:rsidRPr="003B1BC5" w:rsidRDefault="002B6163" w:rsidP="002B6163">
      <w:pPr>
        <w:pStyle w:val="TerminalDisplayIndent1"/>
      </w:pPr>
      <w:r w:rsidRPr="003B1BC5">
        <w:t>[</w:t>
      </w:r>
      <w:r w:rsidRPr="003B1BC5">
        <w:rPr>
          <w:rFonts w:hint="eastAsia"/>
        </w:rPr>
        <w:t>Switch</w:t>
      </w:r>
      <w:r w:rsidRPr="003B1BC5">
        <w:t>B-</w:t>
      </w:r>
      <w:r w:rsidRPr="003B1BC5">
        <w:rPr>
          <w:rFonts w:hint="eastAsia"/>
        </w:rPr>
        <w:t>V</w:t>
      </w:r>
      <w:r w:rsidRPr="003B1BC5">
        <w:t>lan-interface</w:t>
      </w:r>
      <w:r w:rsidRPr="003B1BC5">
        <w:rPr>
          <w:rFonts w:hint="eastAsia"/>
        </w:rPr>
        <w:t>2</w:t>
      </w:r>
      <w:r w:rsidRPr="003B1BC5">
        <w:t xml:space="preserve">] </w:t>
      </w:r>
      <w:r w:rsidRPr="003B1BC5">
        <w:rPr>
          <w:rFonts w:hint="eastAsia"/>
        </w:rPr>
        <w:t xml:space="preserve">ipv6 address </w:t>
      </w:r>
      <w:r w:rsidRPr="003B1BC5">
        <w:t>1</w:t>
      </w:r>
      <w:r w:rsidRPr="003B1BC5">
        <w:rPr>
          <w:rFonts w:hint="eastAsia"/>
        </w:rPr>
        <w:t xml:space="preserve">::2 </w:t>
      </w:r>
      <w:r w:rsidRPr="003B1BC5">
        <w:t>64</w:t>
      </w:r>
    </w:p>
    <w:p w:rsidR="002B6163" w:rsidRPr="003B1BC5" w:rsidRDefault="002B6163" w:rsidP="002B6163">
      <w:pPr>
        <w:pStyle w:val="ItemIndent1"/>
      </w:pPr>
      <w:r w:rsidRPr="003B1BC5">
        <w:rPr>
          <w:rFonts w:hint="eastAsia"/>
        </w:rPr>
        <w:t># Create VRRP group 1 and set its virtual IP</w:t>
      </w:r>
      <w:r w:rsidRPr="003B1BC5">
        <w:t>v6</w:t>
      </w:r>
      <w:r w:rsidRPr="003B1BC5">
        <w:rPr>
          <w:rFonts w:hint="eastAsia"/>
        </w:rPr>
        <w:t xml:space="preserve"> address</w:t>
      </w:r>
      <w:r w:rsidRPr="003B1BC5">
        <w:t>es</w:t>
      </w:r>
      <w:r w:rsidRPr="003B1BC5">
        <w:rPr>
          <w:rFonts w:hint="eastAsia"/>
        </w:rPr>
        <w:t xml:space="preserve"> to FE80::10</w:t>
      </w:r>
      <w:r w:rsidRPr="003B1BC5">
        <w:t xml:space="preserve"> and </w:t>
      </w:r>
      <w:r w:rsidRPr="003B1BC5">
        <w:rPr>
          <w:rFonts w:hint="eastAsia"/>
        </w:rPr>
        <w:t>1::10.</w:t>
      </w:r>
    </w:p>
    <w:p w:rsidR="002B6163" w:rsidRPr="003B1BC5" w:rsidRDefault="002B6163" w:rsidP="002B6163">
      <w:pPr>
        <w:pStyle w:val="TerminalDisplayIndent1"/>
      </w:pPr>
      <w:r w:rsidRPr="003B1BC5">
        <w:rPr>
          <w:rFonts w:hint="eastAsia"/>
        </w:rPr>
        <w:lastRenderedPageBreak/>
        <w:t>[Switch</w:t>
      </w:r>
      <w:r w:rsidRPr="003B1BC5">
        <w:t>B-</w:t>
      </w:r>
      <w:r w:rsidRPr="003B1BC5">
        <w:rPr>
          <w:rFonts w:hint="eastAsia"/>
        </w:rPr>
        <w:t>V</w:t>
      </w:r>
      <w:r w:rsidRPr="003B1BC5">
        <w:t>lan-interface</w:t>
      </w:r>
      <w:r w:rsidRPr="003B1BC5">
        <w:rPr>
          <w:rFonts w:hint="eastAsia"/>
        </w:rPr>
        <w:t>2]</w:t>
      </w:r>
      <w:r w:rsidRPr="003B1BC5">
        <w:t xml:space="preserve"> vrrp </w:t>
      </w:r>
      <w:r w:rsidRPr="003B1BC5">
        <w:rPr>
          <w:rFonts w:hint="eastAsia"/>
        </w:rPr>
        <w:t xml:space="preserve">ipv6 </w:t>
      </w:r>
      <w:r w:rsidRPr="003B1BC5">
        <w:t xml:space="preserve">vrid </w:t>
      </w:r>
      <w:r w:rsidRPr="003B1BC5">
        <w:rPr>
          <w:rFonts w:hint="eastAsia"/>
        </w:rPr>
        <w:t>1</w:t>
      </w:r>
      <w:r w:rsidRPr="003B1BC5">
        <w:t xml:space="preserve"> virtual-ip</w:t>
      </w:r>
      <w:r w:rsidRPr="003B1BC5">
        <w:rPr>
          <w:rFonts w:hint="eastAsia"/>
        </w:rPr>
        <w:t xml:space="preserve"> fe80::10 link-local</w:t>
      </w:r>
    </w:p>
    <w:p w:rsidR="002B6163" w:rsidRPr="003B1BC5" w:rsidRDefault="002B6163" w:rsidP="002B6163">
      <w:pPr>
        <w:pStyle w:val="TerminalDisplayIndent1"/>
      </w:pPr>
      <w:r w:rsidRPr="003B1BC5">
        <w:rPr>
          <w:rFonts w:hint="eastAsia"/>
        </w:rPr>
        <w:t>[Switch</w:t>
      </w:r>
      <w:r w:rsidRPr="003B1BC5">
        <w:t>B-</w:t>
      </w:r>
      <w:r w:rsidRPr="003B1BC5">
        <w:rPr>
          <w:rFonts w:hint="eastAsia"/>
        </w:rPr>
        <w:t>V</w:t>
      </w:r>
      <w:r w:rsidRPr="003B1BC5">
        <w:t>lan-interface</w:t>
      </w:r>
      <w:r w:rsidRPr="003B1BC5">
        <w:rPr>
          <w:rFonts w:hint="eastAsia"/>
        </w:rPr>
        <w:t>2]</w:t>
      </w:r>
      <w:r w:rsidRPr="003B1BC5">
        <w:t xml:space="preserve"> vrrp </w:t>
      </w:r>
      <w:r w:rsidRPr="003B1BC5">
        <w:rPr>
          <w:rFonts w:hint="eastAsia"/>
        </w:rPr>
        <w:t xml:space="preserve">ipv6 </w:t>
      </w:r>
      <w:r w:rsidRPr="003B1BC5">
        <w:t xml:space="preserve">vrid </w:t>
      </w:r>
      <w:r w:rsidRPr="003B1BC5">
        <w:rPr>
          <w:rFonts w:hint="eastAsia"/>
        </w:rPr>
        <w:t>1</w:t>
      </w:r>
      <w:r w:rsidRPr="003B1BC5">
        <w:t xml:space="preserve"> virtual-ip</w:t>
      </w:r>
      <w:r w:rsidRPr="003B1BC5">
        <w:rPr>
          <w:rFonts w:hint="eastAsia"/>
        </w:rPr>
        <w:t xml:space="preserve"> 1::10</w:t>
      </w:r>
    </w:p>
    <w:p w:rsidR="002B6163" w:rsidRPr="003B1BC5" w:rsidRDefault="002B6163" w:rsidP="002B6163">
      <w:pPr>
        <w:pStyle w:val="ItemIndent1"/>
      </w:pPr>
      <w:r w:rsidRPr="003B1BC5">
        <w:t xml:space="preserve"># Configure Switch B to operate in preemptive mode, and set the preemption delay to </w:t>
      </w:r>
      <w:r w:rsidRPr="003B1BC5">
        <w:rPr>
          <w:rFonts w:hint="eastAsia"/>
        </w:rPr>
        <w:t>5000</w:t>
      </w:r>
      <w:r w:rsidRPr="003B1BC5">
        <w:t xml:space="preserve"> </w:t>
      </w:r>
      <w:r w:rsidRPr="003B1BC5">
        <w:rPr>
          <w:rFonts w:hint="eastAsia"/>
        </w:rPr>
        <w:t>centi</w:t>
      </w:r>
      <w:r w:rsidRPr="003B1BC5">
        <w:t>seconds.</w:t>
      </w:r>
    </w:p>
    <w:p w:rsidR="002B6163" w:rsidRPr="003B1BC5" w:rsidRDefault="002B6163" w:rsidP="002B6163">
      <w:pPr>
        <w:pStyle w:val="TerminalDisplayIndent1"/>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2</w:t>
      </w:r>
      <w:r w:rsidRPr="003B1BC5">
        <w:t xml:space="preserve">] vrrp </w:t>
      </w:r>
      <w:r w:rsidRPr="003B1BC5">
        <w:rPr>
          <w:rFonts w:hint="eastAsia"/>
        </w:rPr>
        <w:t xml:space="preserve">ipv6 </w:t>
      </w:r>
      <w:r w:rsidRPr="003B1BC5">
        <w:t xml:space="preserve">vrid </w:t>
      </w:r>
      <w:r w:rsidRPr="003B1BC5">
        <w:rPr>
          <w:rFonts w:hint="eastAsia"/>
        </w:rPr>
        <w:t xml:space="preserve">1 </w:t>
      </w:r>
      <w:r w:rsidRPr="003B1BC5">
        <w:t>preempt-mode</w:t>
      </w:r>
      <w:r w:rsidRPr="003B1BC5">
        <w:rPr>
          <w:rFonts w:hint="eastAsia"/>
        </w:rPr>
        <w:t xml:space="preserve"> </w:t>
      </w:r>
      <w:r w:rsidRPr="003B1BC5">
        <w:t>delay 5</w:t>
      </w:r>
      <w:r w:rsidRPr="003B1BC5">
        <w:rPr>
          <w:rFonts w:hint="eastAsia"/>
        </w:rPr>
        <w:t>000</w:t>
      </w:r>
    </w:p>
    <w:p w:rsidR="002B6163" w:rsidRPr="003B1BC5" w:rsidRDefault="002B6163" w:rsidP="002B6163">
      <w:pPr>
        <w:pStyle w:val="ItemIndent1"/>
      </w:pPr>
      <w:r w:rsidRPr="003B1BC5">
        <w:t xml:space="preserve"># </w:t>
      </w:r>
      <w:r w:rsidRPr="003B1BC5">
        <w:rPr>
          <w:rFonts w:hint="eastAsia"/>
        </w:rPr>
        <w:t>Enable Switch B to send RA messages, so Host A can learn the default gateway address.</w:t>
      </w:r>
    </w:p>
    <w:p w:rsidR="002B6163" w:rsidRPr="003B1BC5" w:rsidRDefault="002B6163" w:rsidP="002B6163">
      <w:pPr>
        <w:pStyle w:val="TerminalDisplayIndent1"/>
      </w:pPr>
      <w:r w:rsidRPr="003B1BC5">
        <w:t>[</w:t>
      </w:r>
      <w:r w:rsidRPr="003B1BC5">
        <w:rPr>
          <w:rFonts w:hint="eastAsia"/>
        </w:rPr>
        <w:t>Switch</w:t>
      </w:r>
      <w:r w:rsidRPr="003B1BC5">
        <w:t>B-</w:t>
      </w:r>
      <w:r w:rsidRPr="003B1BC5">
        <w:rPr>
          <w:rFonts w:hint="eastAsia"/>
        </w:rPr>
        <w:t>V</w:t>
      </w:r>
      <w:r w:rsidRPr="003B1BC5">
        <w:t>lan-interface</w:t>
      </w:r>
      <w:r w:rsidRPr="003B1BC5">
        <w:rPr>
          <w:rFonts w:hint="eastAsia"/>
        </w:rPr>
        <w:t>2</w:t>
      </w:r>
      <w:r w:rsidRPr="003B1BC5">
        <w:t>] undo ipv6 nd ra halt</w:t>
      </w:r>
    </w:p>
    <w:p w:rsidR="002B6163" w:rsidRPr="002B6163" w:rsidRDefault="002B6163" w:rsidP="002B6163">
      <w:pPr>
        <w:pStyle w:val="4"/>
      </w:pPr>
      <w:r w:rsidRPr="002B6163">
        <w:rPr>
          <w:rFonts w:hint="eastAsia"/>
        </w:rPr>
        <w:t>Verifying the configuration</w:t>
      </w:r>
    </w:p>
    <w:p w:rsidR="002B6163" w:rsidRPr="003B1BC5" w:rsidRDefault="002B6163" w:rsidP="002B6163">
      <w:r w:rsidRPr="003B1BC5">
        <w:t xml:space="preserve"># Ping Host B from </w:t>
      </w:r>
      <w:r w:rsidRPr="003B1BC5">
        <w:rPr>
          <w:rFonts w:hint="eastAsia"/>
        </w:rPr>
        <w:t>Host A.</w:t>
      </w:r>
      <w:r w:rsidRPr="003B1BC5">
        <w:t xml:space="preserve"> (Details not shown.)</w:t>
      </w:r>
    </w:p>
    <w:p w:rsidR="002B6163" w:rsidRPr="003B1BC5" w:rsidRDefault="002B6163" w:rsidP="002B6163">
      <w:r w:rsidRPr="003B1BC5">
        <w:rPr>
          <w:rFonts w:hint="eastAsia"/>
        </w:rPr>
        <w:t># Display detailed information about VRRP group 1 on Switch A.</w:t>
      </w:r>
    </w:p>
    <w:p w:rsidR="002B6163" w:rsidRPr="003B1BC5" w:rsidRDefault="002B6163" w:rsidP="002B6163">
      <w:pPr>
        <w:pStyle w:val="TerminalDisplay"/>
      </w:pPr>
      <w:r w:rsidRPr="003B1BC5">
        <w:t>[</w:t>
      </w:r>
      <w:r w:rsidRPr="003B1BC5">
        <w:rPr>
          <w:rFonts w:hint="eastAsia"/>
        </w:rPr>
        <w:t>Switch</w:t>
      </w:r>
      <w:r w:rsidRPr="003B1BC5">
        <w:t>A-</w:t>
      </w:r>
      <w:r w:rsidRPr="003B1BC5">
        <w:rPr>
          <w:rFonts w:hint="eastAsia"/>
        </w:rPr>
        <w:t>V</w:t>
      </w:r>
      <w:r w:rsidRPr="003B1BC5">
        <w:t>lan-interface</w:t>
      </w:r>
      <w:r w:rsidRPr="003B1BC5">
        <w:rPr>
          <w:rFonts w:hint="eastAsia"/>
        </w:rPr>
        <w:t>2</w:t>
      </w:r>
      <w:r w:rsidRPr="003B1BC5">
        <w:t>]</w:t>
      </w:r>
      <w:r w:rsidRPr="003B1BC5">
        <w:rPr>
          <w:rFonts w:hint="eastAsia"/>
        </w:rPr>
        <w:t xml:space="preserve"> </w:t>
      </w:r>
      <w:r w:rsidRPr="003B1BC5">
        <w:t>display vrrp ipv6 verbose</w:t>
      </w:r>
    </w:p>
    <w:p w:rsidR="002B6163" w:rsidRPr="003B1BC5" w:rsidRDefault="002B6163" w:rsidP="002B6163">
      <w:pPr>
        <w:pStyle w:val="TerminalDisplay"/>
      </w:pPr>
      <w:r w:rsidRPr="003B1BC5">
        <w:t>IPv6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Standard</w:t>
      </w:r>
    </w:p>
    <w:p w:rsidR="002B6163" w:rsidRPr="003B1BC5" w:rsidRDefault="002B6163" w:rsidP="002B6163">
      <w:pPr>
        <w:pStyle w:val="TerminalDisplay"/>
      </w:pPr>
      <w:r w:rsidRPr="003B1BC5">
        <w:t xml:space="preserve"> Total number of virtual routers : 1</w:t>
      </w:r>
    </w:p>
    <w:p w:rsidR="002B6163" w:rsidRPr="003B1BC5" w:rsidRDefault="002B6163" w:rsidP="002B6163">
      <w:pPr>
        <w:pStyle w:val="TerminalDisplay"/>
      </w:pPr>
      <w:r w:rsidRPr="003B1BC5">
        <w:t xml:space="preserve">   Interface </w:t>
      </w:r>
      <w:r w:rsidRPr="003B1BC5">
        <w:rPr>
          <w:rFonts w:hint="eastAsia"/>
        </w:rPr>
        <w:t>V</w:t>
      </w:r>
      <w:r w:rsidRPr="003B1BC5">
        <w:t>lan-interface</w:t>
      </w:r>
      <w:r w:rsidRPr="003B1BC5">
        <w:rPr>
          <w:rFonts w:hint="eastAsia"/>
        </w:rPr>
        <w:t>2</w:t>
      </w:r>
    </w:p>
    <w:p w:rsidR="002B6163" w:rsidRPr="003B1BC5" w:rsidRDefault="002B6163" w:rsidP="002B6163">
      <w:pPr>
        <w:pStyle w:val="TerminalDisplay"/>
      </w:pPr>
      <w:r w:rsidRPr="003B1BC5">
        <w:t xml:space="preserve">     VRID          </w:t>
      </w:r>
      <w:r w:rsidRPr="003B1BC5">
        <w:rPr>
          <w:rFonts w:hint="eastAsia"/>
        </w:rPr>
        <w:t xml:space="preserve">  </w:t>
      </w:r>
      <w:r w:rsidRPr="003B1BC5">
        <w:t xml:space="preserve"> : 1                    Adver Timer  : 100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Master</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110                  Running Pri  : 110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FE80::10</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1::10</w:t>
      </w:r>
    </w:p>
    <w:p w:rsidR="002B6163" w:rsidRPr="003B1BC5" w:rsidRDefault="002B6163" w:rsidP="002B6163">
      <w:pPr>
        <w:pStyle w:val="TerminalDisplay"/>
      </w:pPr>
      <w:r w:rsidRPr="003B1BC5">
        <w:t xml:space="preserve">     Virtual MAC   </w:t>
      </w:r>
      <w:r w:rsidRPr="003B1BC5">
        <w:rPr>
          <w:rFonts w:hint="eastAsia"/>
        </w:rPr>
        <w:t xml:space="preserve">  </w:t>
      </w:r>
      <w:r w:rsidRPr="003B1BC5">
        <w:t xml:space="preserve"> : 0000-5e00-0201</w:t>
      </w:r>
    </w:p>
    <w:p w:rsidR="002B6163" w:rsidRPr="003B1BC5" w:rsidRDefault="002B6163" w:rsidP="002B6163">
      <w:pPr>
        <w:pStyle w:val="TerminalDisplay"/>
      </w:pPr>
      <w:r w:rsidRPr="003B1BC5">
        <w:t xml:space="preserve">     Master IP     </w:t>
      </w:r>
      <w:r w:rsidRPr="003B1BC5">
        <w:rPr>
          <w:rFonts w:hint="eastAsia"/>
        </w:rPr>
        <w:t xml:space="preserve">  </w:t>
      </w:r>
      <w:r w:rsidRPr="003B1BC5">
        <w:t xml:space="preserve"> : FE80::1</w:t>
      </w:r>
    </w:p>
    <w:p w:rsidR="002B6163" w:rsidRPr="003B1BC5" w:rsidRDefault="002B6163" w:rsidP="002B6163">
      <w:r w:rsidRPr="003B1BC5">
        <w:rPr>
          <w:rFonts w:hint="eastAsia"/>
        </w:rPr>
        <w:t># Display detailed information about VRRP group 1 on Switch B.</w:t>
      </w:r>
    </w:p>
    <w:p w:rsidR="002B6163" w:rsidRPr="003B1BC5" w:rsidRDefault="002B6163" w:rsidP="002B6163">
      <w:pPr>
        <w:pStyle w:val="TerminalDisplay"/>
      </w:pPr>
      <w:r w:rsidRPr="003B1BC5">
        <w:t>[</w:t>
      </w:r>
      <w:r w:rsidRPr="003B1BC5">
        <w:rPr>
          <w:rFonts w:hint="eastAsia"/>
        </w:rPr>
        <w:t>Switch</w:t>
      </w:r>
      <w:r w:rsidRPr="003B1BC5">
        <w:t>B-</w:t>
      </w:r>
      <w:r w:rsidRPr="003B1BC5">
        <w:rPr>
          <w:rFonts w:hint="eastAsia"/>
        </w:rPr>
        <w:t>V</w:t>
      </w:r>
      <w:r w:rsidRPr="003B1BC5">
        <w:t>lan-interface</w:t>
      </w:r>
      <w:r w:rsidRPr="003B1BC5">
        <w:rPr>
          <w:rFonts w:hint="eastAsia"/>
        </w:rPr>
        <w:t>2</w:t>
      </w:r>
      <w:r w:rsidRPr="003B1BC5">
        <w:t>] display vrrp ipv6 verbose</w:t>
      </w:r>
    </w:p>
    <w:p w:rsidR="002B6163" w:rsidRPr="003B1BC5" w:rsidRDefault="002B6163" w:rsidP="002B6163">
      <w:pPr>
        <w:pStyle w:val="TerminalDisplay"/>
      </w:pPr>
      <w:r w:rsidRPr="003B1BC5">
        <w:t>IPv6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w:t>
      </w:r>
      <w:r w:rsidRPr="003B1BC5">
        <w:rPr>
          <w:rStyle w:val="TerminalDisplayshading"/>
          <w:rFonts w:hint="eastAsia"/>
        </w:rPr>
        <w:t xml:space="preserve">  </w:t>
      </w:r>
      <w:r w:rsidRPr="003B1BC5">
        <w:rPr>
          <w:rStyle w:val="TerminalDisplayshading"/>
        </w:rPr>
        <w:t xml:space="preserve"> : Standard</w:t>
      </w:r>
    </w:p>
    <w:p w:rsidR="002B6163" w:rsidRPr="003B1BC5" w:rsidRDefault="002B6163" w:rsidP="002B6163">
      <w:pPr>
        <w:pStyle w:val="TerminalDisplay"/>
      </w:pPr>
      <w:r w:rsidRPr="003B1BC5">
        <w:t xml:space="preserve"> Total number of virtual routers : 1</w:t>
      </w:r>
    </w:p>
    <w:p w:rsidR="002B6163" w:rsidRPr="003B1BC5" w:rsidRDefault="002B6163" w:rsidP="002B6163">
      <w:pPr>
        <w:pStyle w:val="TerminalDisplay"/>
      </w:pPr>
      <w:r w:rsidRPr="003B1BC5">
        <w:t xml:space="preserve">   Interface </w:t>
      </w:r>
      <w:r w:rsidRPr="003B1BC5">
        <w:rPr>
          <w:rFonts w:hint="eastAsia"/>
        </w:rPr>
        <w:t>V</w:t>
      </w:r>
      <w:r w:rsidRPr="003B1BC5">
        <w:t>lan-interface</w:t>
      </w:r>
      <w:r w:rsidRPr="003B1BC5">
        <w:rPr>
          <w:rFonts w:hint="eastAsia"/>
        </w:rPr>
        <w:t>2</w:t>
      </w:r>
    </w:p>
    <w:p w:rsidR="002B6163" w:rsidRPr="003B1BC5" w:rsidRDefault="002B6163" w:rsidP="002B6163">
      <w:pPr>
        <w:pStyle w:val="TerminalDisplay"/>
      </w:pPr>
      <w:r w:rsidRPr="003B1BC5">
        <w:t xml:space="preserve">     VRID          </w:t>
      </w:r>
      <w:r w:rsidRPr="003B1BC5">
        <w:rPr>
          <w:rFonts w:hint="eastAsia"/>
        </w:rPr>
        <w:t xml:space="preserve">  </w:t>
      </w:r>
      <w:r w:rsidRPr="003B1BC5">
        <w:t xml:space="preserve"> : 1                    Adver Timer  : 100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Backup</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100                  Running Pri  : 100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w:t>
      </w:r>
      <w:r w:rsidRPr="003B1BC5">
        <w:rPr>
          <w:rFonts w:hint="eastAsia"/>
        </w:rPr>
        <w:t>Become Master    : 403</w:t>
      </w:r>
      <w:r w:rsidRPr="003B1BC5">
        <w:t>ms left</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FE80::10</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1::10</w:t>
      </w:r>
    </w:p>
    <w:p w:rsidR="002B6163" w:rsidRPr="003B1BC5" w:rsidRDefault="002B6163" w:rsidP="002B6163">
      <w:pPr>
        <w:pStyle w:val="TerminalDisplay"/>
      </w:pPr>
      <w:r w:rsidRPr="003B1BC5">
        <w:t xml:space="preserve">     Master IP     </w:t>
      </w:r>
      <w:r w:rsidRPr="003B1BC5">
        <w:rPr>
          <w:rFonts w:hint="eastAsia"/>
        </w:rPr>
        <w:t xml:space="preserve">  </w:t>
      </w:r>
      <w:r w:rsidRPr="003B1BC5">
        <w:t xml:space="preserve"> : FE80::1</w:t>
      </w:r>
    </w:p>
    <w:p w:rsidR="002B6163" w:rsidRPr="003B1BC5" w:rsidRDefault="002B6163" w:rsidP="002B6163">
      <w:r w:rsidRPr="003B1BC5">
        <w:rPr>
          <w:rFonts w:hint="eastAsia"/>
        </w:rPr>
        <w:t xml:space="preserve">The </w:t>
      </w:r>
      <w:r w:rsidRPr="003B1BC5">
        <w:t>output</w:t>
      </w:r>
      <w:r w:rsidRPr="003B1BC5">
        <w:rPr>
          <w:rFonts w:hint="eastAsia"/>
        </w:rPr>
        <w:t xml:space="preserve"> shows that Switch A is operating</w:t>
      </w:r>
      <w:r w:rsidRPr="003B1BC5">
        <w:t xml:space="preserve"> as </w:t>
      </w:r>
      <w:r w:rsidRPr="003B1BC5">
        <w:rPr>
          <w:rFonts w:hint="eastAsia"/>
        </w:rPr>
        <w:t>the master</w:t>
      </w:r>
      <w:r w:rsidRPr="003B1BC5">
        <w:t xml:space="preserve"> </w:t>
      </w:r>
      <w:r w:rsidRPr="003B1BC5">
        <w:rPr>
          <w:rFonts w:hint="eastAsia"/>
        </w:rPr>
        <w:t>in VRRP group 1</w:t>
      </w:r>
      <w:r w:rsidRPr="003B1BC5">
        <w:t xml:space="preserve"> to forward packets </w:t>
      </w:r>
      <w:r w:rsidRPr="003B1BC5">
        <w:rPr>
          <w:rFonts w:hint="eastAsia"/>
        </w:rPr>
        <w:t>from Host A to Host B.</w:t>
      </w:r>
    </w:p>
    <w:p w:rsidR="002B6163" w:rsidRPr="003B1BC5" w:rsidRDefault="002B6163" w:rsidP="002B6163">
      <w:r w:rsidRPr="003B1BC5">
        <w:t xml:space="preserve"># Disconnect the link between Host A and </w:t>
      </w:r>
      <w:r w:rsidRPr="003B1BC5">
        <w:rPr>
          <w:rFonts w:hint="eastAsia"/>
        </w:rPr>
        <w:t>Switch A</w:t>
      </w:r>
      <w:r w:rsidRPr="003B1BC5">
        <w:t xml:space="preserve">, and verify that Host A </w:t>
      </w:r>
      <w:r w:rsidRPr="003B1BC5">
        <w:rPr>
          <w:rFonts w:hint="eastAsia"/>
        </w:rPr>
        <w:t xml:space="preserve">can still ping Host B. </w:t>
      </w:r>
      <w:r w:rsidRPr="003B1BC5">
        <w:t>(Details not shown.)</w:t>
      </w:r>
    </w:p>
    <w:p w:rsidR="002B6163" w:rsidRPr="003B1BC5" w:rsidRDefault="002B6163" w:rsidP="002B6163">
      <w:r w:rsidRPr="003B1BC5">
        <w:t># Display</w:t>
      </w:r>
      <w:r w:rsidRPr="003B1BC5">
        <w:rPr>
          <w:rFonts w:hint="eastAsia"/>
        </w:rPr>
        <w:t xml:space="preserve"> detailed information about VRRP group </w:t>
      </w:r>
      <w:r w:rsidRPr="003B1BC5">
        <w:t xml:space="preserve">1 </w:t>
      </w:r>
      <w:r w:rsidRPr="003B1BC5">
        <w:rPr>
          <w:rFonts w:hint="eastAsia"/>
        </w:rPr>
        <w:t>on Switch B.</w:t>
      </w:r>
    </w:p>
    <w:p w:rsidR="002B6163" w:rsidRPr="003B1BC5" w:rsidRDefault="002B6163" w:rsidP="002B6163">
      <w:pPr>
        <w:pStyle w:val="TerminalDisplay"/>
      </w:pPr>
      <w:r w:rsidRPr="003B1BC5">
        <w:t>[</w:t>
      </w:r>
      <w:r w:rsidRPr="003B1BC5">
        <w:rPr>
          <w:rFonts w:hint="eastAsia"/>
        </w:rPr>
        <w:t>Switch</w:t>
      </w:r>
      <w:r w:rsidRPr="003B1BC5">
        <w:t>B-</w:t>
      </w:r>
      <w:r w:rsidRPr="003B1BC5">
        <w:rPr>
          <w:rFonts w:hint="eastAsia"/>
        </w:rPr>
        <w:t>V</w:t>
      </w:r>
      <w:r w:rsidRPr="003B1BC5">
        <w:t>lan-interface</w:t>
      </w:r>
      <w:r w:rsidRPr="003B1BC5">
        <w:rPr>
          <w:rFonts w:hint="eastAsia"/>
        </w:rPr>
        <w:t>2</w:t>
      </w:r>
      <w:r w:rsidRPr="003B1BC5">
        <w:t>] display vrrp ipv6 verbose</w:t>
      </w:r>
    </w:p>
    <w:p w:rsidR="002B6163" w:rsidRPr="003B1BC5" w:rsidRDefault="002B6163" w:rsidP="002B6163">
      <w:pPr>
        <w:pStyle w:val="TerminalDisplay"/>
      </w:pPr>
      <w:r w:rsidRPr="003B1BC5">
        <w:t>IPv6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Standard</w:t>
      </w:r>
    </w:p>
    <w:p w:rsidR="002B6163" w:rsidRPr="003B1BC5" w:rsidRDefault="002B6163" w:rsidP="002B6163">
      <w:pPr>
        <w:pStyle w:val="TerminalDisplay"/>
      </w:pPr>
      <w:r w:rsidRPr="003B1BC5">
        <w:lastRenderedPageBreak/>
        <w:t xml:space="preserve"> Total number of virtual routers : 1</w:t>
      </w:r>
    </w:p>
    <w:p w:rsidR="002B6163" w:rsidRPr="003B1BC5" w:rsidRDefault="002B6163" w:rsidP="002B6163">
      <w:pPr>
        <w:pStyle w:val="TerminalDisplay"/>
      </w:pPr>
      <w:r w:rsidRPr="003B1BC5">
        <w:t xml:space="preserve">   Interface </w:t>
      </w:r>
      <w:r w:rsidRPr="003B1BC5">
        <w:rPr>
          <w:rFonts w:hint="eastAsia"/>
        </w:rPr>
        <w:t>V</w:t>
      </w:r>
      <w:r w:rsidRPr="003B1BC5">
        <w:t>lan-interface</w:t>
      </w:r>
      <w:r w:rsidRPr="003B1BC5">
        <w:rPr>
          <w:rFonts w:hint="eastAsia"/>
        </w:rPr>
        <w:t>2</w:t>
      </w:r>
    </w:p>
    <w:p w:rsidR="002B6163" w:rsidRPr="003B1BC5" w:rsidRDefault="002B6163" w:rsidP="002B6163">
      <w:pPr>
        <w:pStyle w:val="TerminalDisplay"/>
      </w:pPr>
      <w:r w:rsidRPr="003B1BC5">
        <w:t xml:space="preserve">     VRID          </w:t>
      </w:r>
      <w:r w:rsidRPr="003B1BC5">
        <w:rPr>
          <w:rFonts w:hint="eastAsia"/>
        </w:rPr>
        <w:t xml:space="preserve">  </w:t>
      </w:r>
      <w:r w:rsidRPr="003B1BC5">
        <w:t xml:space="preserve"> : 1                    Adver Timer  : 100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Master</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100                  Running Pri  : 100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FE80::10</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1::10</w:t>
      </w:r>
    </w:p>
    <w:p w:rsidR="002B6163" w:rsidRPr="003B1BC5" w:rsidRDefault="002B6163" w:rsidP="002B6163">
      <w:pPr>
        <w:pStyle w:val="TerminalDisplay"/>
      </w:pPr>
      <w:r w:rsidRPr="003B1BC5">
        <w:t xml:space="preserve">     Virtual MAC   </w:t>
      </w:r>
      <w:r w:rsidRPr="003B1BC5">
        <w:rPr>
          <w:rFonts w:hint="eastAsia"/>
        </w:rPr>
        <w:t xml:space="preserve">  </w:t>
      </w:r>
      <w:r w:rsidRPr="003B1BC5">
        <w:t xml:space="preserve"> : 0000-5e00-0201</w:t>
      </w:r>
    </w:p>
    <w:p w:rsidR="002B6163" w:rsidRPr="003B1BC5" w:rsidRDefault="002B6163" w:rsidP="002B6163">
      <w:pPr>
        <w:pStyle w:val="TerminalDisplay"/>
      </w:pPr>
      <w:r w:rsidRPr="003B1BC5">
        <w:t xml:space="preserve">     Master IP     </w:t>
      </w:r>
      <w:r w:rsidRPr="003B1BC5">
        <w:rPr>
          <w:rFonts w:hint="eastAsia"/>
        </w:rPr>
        <w:t xml:space="preserve">  </w:t>
      </w:r>
      <w:r w:rsidRPr="003B1BC5">
        <w:t xml:space="preserve"> : FE80::2</w:t>
      </w:r>
    </w:p>
    <w:p w:rsidR="002B6163" w:rsidRPr="003B1BC5" w:rsidRDefault="002B6163" w:rsidP="002B6163">
      <w:r w:rsidRPr="003B1BC5">
        <w:rPr>
          <w:rFonts w:hint="eastAsia"/>
        </w:rPr>
        <w:t xml:space="preserve">The </w:t>
      </w:r>
      <w:r w:rsidRPr="003B1BC5">
        <w:t>output</w:t>
      </w:r>
      <w:r w:rsidRPr="003B1BC5">
        <w:rPr>
          <w:rFonts w:hint="eastAsia"/>
        </w:rPr>
        <w:t xml:space="preserve"> shows that when Switch A fails, Switch B </w:t>
      </w:r>
      <w:r w:rsidRPr="003B1BC5">
        <w:t>takes over to forward</w:t>
      </w:r>
      <w:r w:rsidRPr="003B1BC5">
        <w:rPr>
          <w:rFonts w:hint="eastAsia"/>
        </w:rPr>
        <w:t xml:space="preserve"> packets from Host A to Host B.</w:t>
      </w:r>
    </w:p>
    <w:p w:rsidR="002B6163" w:rsidRPr="003B1BC5" w:rsidRDefault="002B6163" w:rsidP="002B6163">
      <w:bookmarkStart w:id="3904" w:name="_VRRP_Interface_Tracking_Configurati_1"/>
      <w:bookmarkEnd w:id="3904"/>
      <w:r w:rsidRPr="003B1BC5">
        <w:rPr>
          <w:rFonts w:hint="eastAsia"/>
        </w:rPr>
        <w:t xml:space="preserve"># </w:t>
      </w:r>
      <w:r w:rsidRPr="003B1BC5">
        <w:t xml:space="preserve">Recover the link between Host A and </w:t>
      </w:r>
      <w:r w:rsidRPr="003B1BC5">
        <w:rPr>
          <w:rFonts w:hint="eastAsia"/>
        </w:rPr>
        <w:t>Switch A</w:t>
      </w:r>
      <w:r w:rsidRPr="003B1BC5">
        <w:t>,</w:t>
      </w:r>
      <w:r w:rsidRPr="003B1BC5">
        <w:rPr>
          <w:rFonts w:hint="eastAsia"/>
        </w:rPr>
        <w:t xml:space="preserve"> </w:t>
      </w:r>
      <w:r w:rsidRPr="003B1BC5">
        <w:t xml:space="preserve">and </w:t>
      </w:r>
      <w:r w:rsidRPr="003B1BC5">
        <w:rPr>
          <w:rFonts w:hint="eastAsia"/>
        </w:rPr>
        <w:t xml:space="preserve">display detailed information </w:t>
      </w:r>
      <w:r w:rsidRPr="003B1BC5">
        <w:t xml:space="preserve">about </w:t>
      </w:r>
      <w:r w:rsidRPr="003B1BC5">
        <w:rPr>
          <w:rFonts w:hint="eastAsia"/>
        </w:rPr>
        <w:t>VRRP group 1 on Switch A.</w:t>
      </w:r>
    </w:p>
    <w:p w:rsidR="002B6163" w:rsidRPr="003B1BC5" w:rsidRDefault="002B6163" w:rsidP="002B6163">
      <w:pPr>
        <w:pStyle w:val="TerminalDisplay"/>
      </w:pPr>
      <w:r w:rsidRPr="003B1BC5">
        <w:t>[</w:t>
      </w:r>
      <w:r w:rsidRPr="003B1BC5">
        <w:rPr>
          <w:rFonts w:hint="eastAsia"/>
        </w:rPr>
        <w:t>Switch</w:t>
      </w:r>
      <w:r w:rsidRPr="003B1BC5">
        <w:t>A-</w:t>
      </w:r>
      <w:r w:rsidRPr="003B1BC5">
        <w:rPr>
          <w:rFonts w:hint="eastAsia"/>
        </w:rPr>
        <w:t>V</w:t>
      </w:r>
      <w:r w:rsidRPr="003B1BC5">
        <w:t>lan-interface</w:t>
      </w:r>
      <w:r w:rsidRPr="003B1BC5">
        <w:rPr>
          <w:rFonts w:hint="eastAsia"/>
        </w:rPr>
        <w:t>2</w:t>
      </w:r>
      <w:r w:rsidRPr="003B1BC5">
        <w:t>]</w:t>
      </w:r>
      <w:r w:rsidRPr="003B1BC5">
        <w:rPr>
          <w:rFonts w:hint="eastAsia"/>
        </w:rPr>
        <w:t xml:space="preserve"> </w:t>
      </w:r>
      <w:r w:rsidRPr="003B1BC5">
        <w:t>display vrrp ipv6 verbose</w:t>
      </w:r>
    </w:p>
    <w:p w:rsidR="002B6163" w:rsidRPr="003B1BC5" w:rsidRDefault="002B6163" w:rsidP="002B6163">
      <w:pPr>
        <w:pStyle w:val="TerminalDisplay"/>
      </w:pPr>
      <w:r w:rsidRPr="003B1BC5">
        <w:t>IPv6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Standard</w:t>
      </w:r>
    </w:p>
    <w:p w:rsidR="002B6163" w:rsidRPr="003B1BC5" w:rsidRDefault="002B6163" w:rsidP="002B6163">
      <w:pPr>
        <w:pStyle w:val="TerminalDisplay"/>
      </w:pPr>
      <w:r w:rsidRPr="003B1BC5">
        <w:t xml:space="preserve"> Total number of virtual routers : 1</w:t>
      </w:r>
    </w:p>
    <w:p w:rsidR="002B6163" w:rsidRPr="003B1BC5" w:rsidRDefault="002B6163" w:rsidP="002B6163">
      <w:pPr>
        <w:pStyle w:val="TerminalDisplay"/>
      </w:pPr>
      <w:r w:rsidRPr="003B1BC5">
        <w:t xml:space="preserve">   Interface </w:t>
      </w:r>
      <w:r w:rsidRPr="003B1BC5">
        <w:rPr>
          <w:rFonts w:hint="eastAsia"/>
        </w:rPr>
        <w:t>V</w:t>
      </w:r>
      <w:r w:rsidRPr="003B1BC5">
        <w:t>lan-interface</w:t>
      </w:r>
      <w:r w:rsidRPr="003B1BC5">
        <w:rPr>
          <w:rFonts w:hint="eastAsia"/>
        </w:rPr>
        <w:t>2</w:t>
      </w:r>
    </w:p>
    <w:p w:rsidR="002B6163" w:rsidRPr="003B1BC5" w:rsidRDefault="002B6163" w:rsidP="002B6163">
      <w:pPr>
        <w:pStyle w:val="TerminalDisplay"/>
      </w:pPr>
      <w:r w:rsidRPr="003B1BC5">
        <w:t xml:space="preserve">     VRID          </w:t>
      </w:r>
      <w:r w:rsidRPr="003B1BC5">
        <w:rPr>
          <w:rFonts w:hint="eastAsia"/>
        </w:rPr>
        <w:t xml:space="preserve">  </w:t>
      </w:r>
      <w:r w:rsidRPr="003B1BC5">
        <w:t xml:space="preserve"> : 1                    Adver Timer  : 100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Master</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110                  Running Pri  : 110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FE80::10</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1::10</w:t>
      </w:r>
    </w:p>
    <w:p w:rsidR="002B6163" w:rsidRPr="003B1BC5" w:rsidRDefault="002B6163" w:rsidP="002B6163">
      <w:pPr>
        <w:pStyle w:val="TerminalDisplay"/>
      </w:pPr>
      <w:r w:rsidRPr="003B1BC5">
        <w:t xml:space="preserve">     Virtual MAC   </w:t>
      </w:r>
      <w:r w:rsidRPr="003B1BC5">
        <w:rPr>
          <w:rFonts w:hint="eastAsia"/>
        </w:rPr>
        <w:t xml:space="preserve">  </w:t>
      </w:r>
      <w:r w:rsidRPr="003B1BC5">
        <w:t xml:space="preserve"> : 0000-5e00-0201</w:t>
      </w:r>
    </w:p>
    <w:p w:rsidR="002B6163" w:rsidRPr="003B1BC5" w:rsidRDefault="002B6163" w:rsidP="002B6163">
      <w:pPr>
        <w:pStyle w:val="TerminalDisplay"/>
      </w:pPr>
      <w:r w:rsidRPr="003B1BC5">
        <w:t xml:space="preserve">     Master IP     </w:t>
      </w:r>
      <w:r w:rsidRPr="003B1BC5">
        <w:rPr>
          <w:rFonts w:hint="eastAsia"/>
        </w:rPr>
        <w:t xml:space="preserve">  </w:t>
      </w:r>
      <w:r w:rsidRPr="003B1BC5">
        <w:t xml:space="preserve"> : FE80::1</w:t>
      </w:r>
    </w:p>
    <w:p w:rsidR="002B6163" w:rsidRPr="003B1BC5" w:rsidRDefault="002B6163" w:rsidP="002B6163">
      <w:r w:rsidRPr="003B1BC5">
        <w:rPr>
          <w:rFonts w:hint="eastAsia"/>
        </w:rPr>
        <w:t xml:space="preserve">The </w:t>
      </w:r>
      <w:r w:rsidRPr="003B1BC5">
        <w:t>output</w:t>
      </w:r>
      <w:r w:rsidRPr="003B1BC5">
        <w:rPr>
          <w:rFonts w:hint="eastAsia"/>
        </w:rPr>
        <w:t xml:space="preserve"> shows that after Switch A resumes normal operation, it becomes the master</w:t>
      </w:r>
      <w:r w:rsidRPr="003B1BC5">
        <w:t xml:space="preserve"> to forward</w:t>
      </w:r>
      <w:r w:rsidRPr="003B1BC5">
        <w:rPr>
          <w:rFonts w:hint="eastAsia"/>
        </w:rPr>
        <w:t xml:space="preserve"> packets from </w:t>
      </w:r>
      <w:r w:rsidRPr="003B1BC5">
        <w:t>H</w:t>
      </w:r>
      <w:r w:rsidRPr="003B1BC5">
        <w:rPr>
          <w:rFonts w:hint="eastAsia"/>
        </w:rPr>
        <w:t xml:space="preserve">ost A to </w:t>
      </w:r>
      <w:r w:rsidRPr="003B1BC5">
        <w:t>H</w:t>
      </w:r>
      <w:r w:rsidRPr="003B1BC5">
        <w:rPr>
          <w:rFonts w:hint="eastAsia"/>
        </w:rPr>
        <w:t>ost B.</w:t>
      </w:r>
    </w:p>
    <w:p w:rsidR="002B6163" w:rsidRPr="002B6163" w:rsidRDefault="002B6163" w:rsidP="002B6163">
      <w:pPr>
        <w:pStyle w:val="3"/>
      </w:pPr>
      <w:bookmarkStart w:id="3905" w:name="_Toc280282180"/>
      <w:bookmarkStart w:id="3906" w:name="_Toc280279770"/>
      <w:bookmarkStart w:id="3907" w:name="_Toc280188359"/>
      <w:bookmarkStart w:id="3908" w:name="_Toc280282179"/>
      <w:bookmarkStart w:id="3909" w:name="_Toc280279769"/>
      <w:bookmarkStart w:id="3910" w:name="_Toc280188358"/>
      <w:bookmarkStart w:id="3911" w:name="_Toc280282172"/>
      <w:bookmarkStart w:id="3912" w:name="_Toc280279762"/>
      <w:bookmarkStart w:id="3913" w:name="_Toc280188351"/>
      <w:bookmarkStart w:id="3914" w:name="_Toc280282165"/>
      <w:bookmarkStart w:id="3915" w:name="_Toc280279755"/>
      <w:bookmarkStart w:id="3916" w:name="_Toc280188344"/>
      <w:bookmarkStart w:id="3917" w:name="_Toc280282164"/>
      <w:bookmarkStart w:id="3918" w:name="_Toc280279754"/>
      <w:bookmarkStart w:id="3919" w:name="_Toc280188343"/>
      <w:bookmarkStart w:id="3920" w:name="_Toc280282163"/>
      <w:bookmarkStart w:id="3921" w:name="_Toc280279753"/>
      <w:bookmarkStart w:id="3922" w:name="_Toc280188342"/>
      <w:bookmarkStart w:id="3923" w:name="_Toc280282156"/>
      <w:bookmarkStart w:id="3924" w:name="_Toc280279746"/>
      <w:bookmarkStart w:id="3925" w:name="_Toc280188335"/>
      <w:bookmarkStart w:id="3926" w:name="_Toc280282155"/>
      <w:bookmarkStart w:id="3927" w:name="_Toc280279745"/>
      <w:bookmarkStart w:id="3928" w:name="_Toc280188334"/>
      <w:bookmarkStart w:id="3929" w:name="_Toc280282148"/>
      <w:bookmarkStart w:id="3930" w:name="_Toc280279738"/>
      <w:bookmarkStart w:id="3931" w:name="_Toc280188327"/>
      <w:bookmarkStart w:id="3932" w:name="_Toc280282147"/>
      <w:bookmarkStart w:id="3933" w:name="_Toc280279737"/>
      <w:bookmarkStart w:id="3934" w:name="_Toc280188326"/>
      <w:bookmarkStart w:id="3935" w:name="_Toc280282146"/>
      <w:bookmarkStart w:id="3936" w:name="_Toc280279736"/>
      <w:bookmarkStart w:id="3937" w:name="_Toc280188325"/>
      <w:bookmarkStart w:id="3938" w:name="_Toc280282145"/>
      <w:bookmarkStart w:id="3939" w:name="_Toc280279735"/>
      <w:bookmarkStart w:id="3940" w:name="_Toc280188324"/>
      <w:bookmarkStart w:id="3941" w:name="_Toc280282144"/>
      <w:bookmarkStart w:id="3942" w:name="_Toc280279734"/>
      <w:bookmarkStart w:id="3943" w:name="_Toc280188323"/>
      <w:bookmarkStart w:id="3944" w:name="_Toc280282138"/>
      <w:bookmarkStart w:id="3945" w:name="_Toc280279728"/>
      <w:bookmarkStart w:id="3946" w:name="_Toc280188317"/>
      <w:bookmarkStart w:id="3947" w:name="_Toc280282131"/>
      <w:bookmarkStart w:id="3948" w:name="_Toc280279721"/>
      <w:bookmarkStart w:id="3949" w:name="_Toc280188310"/>
      <w:bookmarkStart w:id="3950" w:name="_Toc280282130"/>
      <w:bookmarkStart w:id="3951" w:name="_Toc280279720"/>
      <w:bookmarkStart w:id="3952" w:name="_Toc280188309"/>
      <w:bookmarkStart w:id="3953" w:name="_Toc280282129"/>
      <w:bookmarkStart w:id="3954" w:name="_Toc280279719"/>
      <w:bookmarkStart w:id="3955" w:name="_Toc280188308"/>
      <w:bookmarkStart w:id="3956" w:name="_Toc280282120"/>
      <w:bookmarkStart w:id="3957" w:name="_Toc280279710"/>
      <w:bookmarkStart w:id="3958" w:name="_Toc280188299"/>
      <w:bookmarkStart w:id="3959" w:name="_Toc280282118"/>
      <w:bookmarkStart w:id="3960" w:name="_Toc280279708"/>
      <w:bookmarkStart w:id="3961" w:name="_Toc280188297"/>
      <w:bookmarkStart w:id="3962" w:name="_Toc280282113"/>
      <w:bookmarkStart w:id="3963" w:name="_Toc280279703"/>
      <w:bookmarkStart w:id="3964" w:name="_Toc280188292"/>
      <w:bookmarkStart w:id="3965" w:name="_Toc280282112"/>
      <w:bookmarkStart w:id="3966" w:name="_Toc280279702"/>
      <w:bookmarkStart w:id="3967" w:name="_Toc280188291"/>
      <w:bookmarkStart w:id="3968" w:name="_Toc280282111"/>
      <w:bookmarkStart w:id="3969" w:name="_Toc280279701"/>
      <w:bookmarkStart w:id="3970" w:name="_Toc280188290"/>
      <w:bookmarkStart w:id="3971" w:name="_Toc280282110"/>
      <w:bookmarkStart w:id="3972" w:name="_Toc280279700"/>
      <w:bookmarkStart w:id="3973" w:name="_Toc280188289"/>
      <w:bookmarkStart w:id="3974" w:name="_Toc280282109"/>
      <w:bookmarkStart w:id="3975" w:name="_Toc280279699"/>
      <w:bookmarkStart w:id="3976" w:name="_Toc280188288"/>
      <w:bookmarkStart w:id="3977" w:name="_Toc280282108"/>
      <w:bookmarkStart w:id="3978" w:name="_Toc280279698"/>
      <w:bookmarkStart w:id="3979" w:name="_Toc280188287"/>
      <w:bookmarkStart w:id="3980" w:name="_Toc280282107"/>
      <w:bookmarkStart w:id="3981" w:name="_Toc280279697"/>
      <w:bookmarkStart w:id="3982" w:name="_Toc280188286"/>
      <w:bookmarkStart w:id="3983" w:name="_Toc280282106"/>
      <w:bookmarkStart w:id="3984" w:name="_Toc280279696"/>
      <w:bookmarkStart w:id="3985" w:name="_Toc280188285"/>
      <w:bookmarkStart w:id="3986" w:name="_Toc280282104"/>
      <w:bookmarkStart w:id="3987" w:name="_Toc280279694"/>
      <w:bookmarkStart w:id="3988" w:name="_Toc280188283"/>
      <w:bookmarkStart w:id="3989" w:name="_Toc280282103"/>
      <w:bookmarkStart w:id="3990" w:name="_Toc280279693"/>
      <w:bookmarkStart w:id="3991" w:name="_Toc280188282"/>
      <w:bookmarkStart w:id="3992" w:name="_Toc280282102"/>
      <w:bookmarkStart w:id="3993" w:name="_Toc280279692"/>
      <w:bookmarkStart w:id="3994" w:name="_Toc280188281"/>
      <w:bookmarkStart w:id="3995" w:name="_Toc280282100"/>
      <w:bookmarkStart w:id="3996" w:name="_Toc280279690"/>
      <w:bookmarkStart w:id="3997" w:name="_Toc280188279"/>
      <w:bookmarkStart w:id="3998" w:name="_Toc280282099"/>
      <w:bookmarkStart w:id="3999" w:name="_Toc280279689"/>
      <w:bookmarkStart w:id="4000" w:name="_Toc280188278"/>
      <w:bookmarkStart w:id="4001" w:name="_Toc280282097"/>
      <w:bookmarkStart w:id="4002" w:name="_Toc280279687"/>
      <w:bookmarkStart w:id="4003" w:name="_Toc280188276"/>
      <w:bookmarkStart w:id="4004" w:name="_Toc280282094"/>
      <w:bookmarkStart w:id="4005" w:name="_Toc280279684"/>
      <w:bookmarkStart w:id="4006" w:name="_Toc280188273"/>
      <w:bookmarkStart w:id="4007" w:name="_Toc280282090"/>
      <w:bookmarkStart w:id="4008" w:name="_Toc280279680"/>
      <w:bookmarkStart w:id="4009" w:name="_Toc280188269"/>
      <w:bookmarkStart w:id="4010" w:name="_Toc280282088"/>
      <w:bookmarkStart w:id="4011" w:name="_Toc280279678"/>
      <w:bookmarkStart w:id="4012" w:name="_Toc280188267"/>
      <w:bookmarkStart w:id="4013" w:name="_Toc280282087"/>
      <w:bookmarkStart w:id="4014" w:name="_Toc280279677"/>
      <w:bookmarkStart w:id="4015" w:name="_Toc280188266"/>
      <w:bookmarkStart w:id="4016" w:name="_Toc280282085"/>
      <w:bookmarkStart w:id="4017" w:name="_Toc280279675"/>
      <w:bookmarkStart w:id="4018" w:name="_Toc280188264"/>
      <w:bookmarkStart w:id="4019" w:name="_Toc280282084"/>
      <w:bookmarkStart w:id="4020" w:name="_Toc280279674"/>
      <w:bookmarkStart w:id="4021" w:name="_Toc280188263"/>
      <w:bookmarkStart w:id="4022" w:name="_Toc280282083"/>
      <w:bookmarkStart w:id="4023" w:name="_Toc280279673"/>
      <w:bookmarkStart w:id="4024" w:name="_Toc280188262"/>
      <w:bookmarkStart w:id="4025" w:name="_Toc280282081"/>
      <w:bookmarkStart w:id="4026" w:name="_Toc280279671"/>
      <w:bookmarkStart w:id="4027" w:name="_Toc280188260"/>
      <w:bookmarkStart w:id="4028" w:name="_Toc280282079"/>
      <w:bookmarkStart w:id="4029" w:name="_Toc280279669"/>
      <w:bookmarkStart w:id="4030" w:name="_Toc280188258"/>
      <w:bookmarkStart w:id="4031" w:name="_Toc280282077"/>
      <w:bookmarkStart w:id="4032" w:name="_Toc280279667"/>
      <w:bookmarkStart w:id="4033" w:name="_Toc280188256"/>
      <w:bookmarkStart w:id="4034" w:name="_Toc280282075"/>
      <w:bookmarkStart w:id="4035" w:name="_Toc280279665"/>
      <w:bookmarkStart w:id="4036" w:name="_Toc280188254"/>
      <w:bookmarkStart w:id="4037" w:name="_Toc280282074"/>
      <w:bookmarkStart w:id="4038" w:name="_Toc280279664"/>
      <w:bookmarkStart w:id="4039" w:name="_Toc280188253"/>
      <w:bookmarkStart w:id="4040" w:name="_Toc280282072"/>
      <w:bookmarkStart w:id="4041" w:name="_Toc280279662"/>
      <w:bookmarkStart w:id="4042" w:name="_Toc280188251"/>
      <w:bookmarkStart w:id="4043" w:name="_Toc280282069"/>
      <w:bookmarkStart w:id="4044" w:name="_Toc280279659"/>
      <w:bookmarkStart w:id="4045" w:name="_Toc280188248"/>
      <w:bookmarkStart w:id="4046" w:name="_Toc280282065"/>
      <w:bookmarkStart w:id="4047" w:name="_Toc280279655"/>
      <w:bookmarkStart w:id="4048" w:name="_Toc280188244"/>
      <w:bookmarkStart w:id="4049" w:name="_Toc280282063"/>
      <w:bookmarkStart w:id="4050" w:name="_Toc280279653"/>
      <w:bookmarkStart w:id="4051" w:name="_Toc280188242"/>
      <w:bookmarkStart w:id="4052" w:name="_Toc280282062"/>
      <w:bookmarkStart w:id="4053" w:name="_Toc280279652"/>
      <w:bookmarkStart w:id="4054" w:name="_Toc280188241"/>
      <w:bookmarkStart w:id="4055" w:name="_Toc280282061"/>
      <w:bookmarkStart w:id="4056" w:name="_Toc280279651"/>
      <w:bookmarkStart w:id="4057" w:name="_Toc280188240"/>
      <w:bookmarkStart w:id="4058" w:name="_Toc280282060"/>
      <w:bookmarkStart w:id="4059" w:name="_Toc280279650"/>
      <w:bookmarkStart w:id="4060" w:name="_Toc280188239"/>
      <w:bookmarkStart w:id="4061" w:name="_Toc280282059"/>
      <w:bookmarkStart w:id="4062" w:name="_Toc280279649"/>
      <w:bookmarkStart w:id="4063" w:name="_Toc280188238"/>
      <w:bookmarkStart w:id="4064" w:name="_Toc280282058"/>
      <w:bookmarkStart w:id="4065" w:name="_Toc280279648"/>
      <w:bookmarkStart w:id="4066" w:name="_Toc280188237"/>
      <w:bookmarkStart w:id="4067" w:name="_Toc280282057"/>
      <w:bookmarkStart w:id="4068" w:name="_Toc280279647"/>
      <w:bookmarkStart w:id="4069" w:name="_Toc280188236"/>
      <w:bookmarkStart w:id="4070" w:name="_Toc280282056"/>
      <w:bookmarkStart w:id="4071" w:name="_Toc280279646"/>
      <w:bookmarkStart w:id="4072" w:name="_Toc280188235"/>
      <w:bookmarkStart w:id="4073" w:name="_Toc280282055"/>
      <w:bookmarkStart w:id="4074" w:name="_Toc280279645"/>
      <w:bookmarkStart w:id="4075" w:name="_Toc280188234"/>
      <w:bookmarkStart w:id="4076" w:name="_Toc280282054"/>
      <w:bookmarkStart w:id="4077" w:name="_Toc280279644"/>
      <w:bookmarkStart w:id="4078" w:name="_Toc280188233"/>
      <w:bookmarkStart w:id="4079" w:name="_Toc280282053"/>
      <w:bookmarkStart w:id="4080" w:name="_Toc280279643"/>
      <w:bookmarkStart w:id="4081" w:name="_Toc280188232"/>
      <w:bookmarkStart w:id="4082" w:name="_Toc223253576"/>
      <w:bookmarkStart w:id="4083" w:name="_Toc205778257"/>
      <w:bookmarkStart w:id="4084" w:name="_Toc128895874"/>
      <w:bookmarkStart w:id="4085" w:name="_Toc502220920"/>
      <w:bookmarkStart w:id="4086" w:name="_Toc502234297"/>
      <w:bookmarkStart w:id="4087" w:name="_Toc129617747"/>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r w:rsidRPr="003B1BC5">
        <w:t>Example:</w:t>
      </w:r>
      <w:r w:rsidRPr="002B6163">
        <w:rPr>
          <w:rFonts w:hint="eastAsia"/>
        </w:rPr>
        <w:t xml:space="preserve"> Configuring</w:t>
      </w:r>
      <w:r w:rsidRPr="002B6163">
        <w:t xml:space="preserve"> </w:t>
      </w:r>
      <w:r w:rsidRPr="002B6163">
        <w:rPr>
          <w:rFonts w:hint="eastAsia"/>
        </w:rPr>
        <w:t>m</w:t>
      </w:r>
      <w:r w:rsidRPr="002B6163">
        <w:t xml:space="preserve">ultiple </w:t>
      </w:r>
      <w:r w:rsidRPr="002B6163">
        <w:rPr>
          <w:rFonts w:hint="eastAsia"/>
        </w:rPr>
        <w:t>VRRP</w:t>
      </w:r>
      <w:r w:rsidRPr="002B6163">
        <w:t xml:space="preserve"> groups</w:t>
      </w:r>
      <w:bookmarkEnd w:id="4082"/>
      <w:bookmarkEnd w:id="4083"/>
      <w:bookmarkEnd w:id="4084"/>
      <w:bookmarkEnd w:id="4085"/>
      <w:bookmarkEnd w:id="4086"/>
      <w:bookmarkEnd w:id="4087"/>
      <w:r w:rsidRPr="002B6163">
        <w:fldChar w:fldCharType="begin"/>
      </w:r>
      <w:r w:rsidRPr="002B6163">
        <w:instrText xml:space="preserve"> XE "configuring:IPv6 VRRP multiple groups (on switch)" </w:instrText>
      </w:r>
      <w:r w:rsidRPr="002B6163">
        <w:fldChar w:fldCharType="end"/>
      </w:r>
      <w:r w:rsidRPr="002B6163">
        <w:fldChar w:fldCharType="begin"/>
      </w:r>
      <w:r w:rsidRPr="002B6163">
        <w:instrText xml:space="preserve"> XE "procedure:configuring IPv6 VRRP multiple groups (on switch)" </w:instrText>
      </w:r>
      <w:r w:rsidRPr="002B6163">
        <w:fldChar w:fldCharType="end"/>
      </w:r>
      <w:r w:rsidRPr="002B6163">
        <w:fldChar w:fldCharType="begin"/>
      </w:r>
      <w:r w:rsidRPr="002B6163">
        <w:instrText xml:space="preserve"> XE "IPv6 VRRP:multiple groups configuration (on switch)" </w:instrText>
      </w:r>
      <w:r w:rsidRPr="002B6163">
        <w:fldChar w:fldCharType="end"/>
      </w:r>
      <w:r w:rsidRPr="002B6163">
        <w:fldChar w:fldCharType="begin"/>
      </w:r>
      <w:r w:rsidRPr="002B6163">
        <w:instrText xml:space="preserve"> XE "device:IPv6 VRRP multiple groups configuration (on switch)" </w:instrText>
      </w:r>
      <w:r w:rsidRPr="002B6163">
        <w:fldChar w:fldCharType="end"/>
      </w:r>
      <w:r w:rsidRPr="002B6163">
        <w:fldChar w:fldCharType="begin"/>
      </w:r>
      <w:r w:rsidRPr="002B6163">
        <w:instrText xml:space="preserve"> XE "network:IPv6 VRRP multiple groups configuration (on switch)" </w:instrText>
      </w:r>
      <w:r w:rsidRPr="002B6163">
        <w:fldChar w:fldCharType="end"/>
      </w:r>
      <w:r w:rsidRPr="002B6163">
        <w:fldChar w:fldCharType="begin"/>
      </w:r>
      <w:r w:rsidRPr="002B6163">
        <w:instrText xml:space="preserve"> XE "subnetting:IPv6 VRRP multiple groups configuration (on switch)" </w:instrText>
      </w:r>
      <w:r w:rsidRPr="002B6163">
        <w:fldChar w:fldCharType="end"/>
      </w:r>
      <w:r w:rsidRPr="002B6163">
        <w:fldChar w:fldCharType="begin"/>
      </w:r>
      <w:r w:rsidRPr="002B6163">
        <w:instrText xml:space="preserve"> XE "high availability:IPv6 VRRP multiple groups configuration (on switch)" </w:instrText>
      </w:r>
      <w:r w:rsidRPr="002B6163">
        <w:fldChar w:fldCharType="end"/>
      </w:r>
    </w:p>
    <w:p w:rsidR="002B6163" w:rsidRPr="002B6163" w:rsidRDefault="002B6163" w:rsidP="002B6163">
      <w:pPr>
        <w:pStyle w:val="4"/>
      </w:pPr>
      <w:r w:rsidRPr="002B6163">
        <w:rPr>
          <w:rFonts w:hint="eastAsia"/>
        </w:rPr>
        <w:t xml:space="preserve">Network </w:t>
      </w:r>
      <w:r w:rsidRPr="002B6163">
        <w:t>configuration</w:t>
      </w:r>
    </w:p>
    <w:p w:rsidR="002B6163" w:rsidRPr="003B1BC5" w:rsidRDefault="002B6163" w:rsidP="002B6163">
      <w:r w:rsidRPr="003B1BC5">
        <w:t xml:space="preserve">As shown in </w:t>
      </w:r>
      <w:r>
        <w:fldChar w:fldCharType="begin"/>
      </w:r>
      <w:r>
        <w:instrText xml:space="preserve">  REF _Ref325372869 \r \h \* MERGEFORMAT </w:instrText>
      </w:r>
      <w:r>
        <w:fldChar w:fldCharType="separate"/>
      </w:r>
      <w:r w:rsidR="009077AB" w:rsidRPr="009077AB">
        <w:rPr>
          <w:rStyle w:val="Reference-R0G144B200"/>
        </w:rPr>
        <w:t>Figure 13</w:t>
      </w:r>
      <w:r>
        <w:fldChar w:fldCharType="end"/>
      </w:r>
      <w:r w:rsidRPr="003B1BC5">
        <w:rPr>
          <w:rFonts w:hint="eastAsia"/>
        </w:rPr>
        <w:t xml:space="preserve">, </w:t>
      </w:r>
      <w:r w:rsidRPr="003B1BC5">
        <w:t>Switch A and Switch B form two VRRP groups. VRRP group 1 uses the virtual IPv6 address</w:t>
      </w:r>
      <w:r w:rsidRPr="003B1BC5">
        <w:rPr>
          <w:rFonts w:hint="eastAsia"/>
        </w:rPr>
        <w:t>es</w:t>
      </w:r>
      <w:r w:rsidRPr="003B1BC5">
        <w:t xml:space="preserve"> </w:t>
      </w:r>
      <w:r w:rsidRPr="003B1BC5">
        <w:rPr>
          <w:rFonts w:hint="eastAsia"/>
        </w:rPr>
        <w:t>1::10/64 and FE80::10</w:t>
      </w:r>
      <w:r w:rsidRPr="003B1BC5">
        <w:t xml:space="preserve"> to provide gateway service for hosts in VLAN 2</w:t>
      </w:r>
      <w:r w:rsidRPr="003B1BC5">
        <w:rPr>
          <w:rFonts w:hint="eastAsia"/>
        </w:rPr>
        <w:t xml:space="preserve">. </w:t>
      </w:r>
      <w:r w:rsidRPr="003B1BC5">
        <w:t xml:space="preserve">VRRP group 2 uses the virtual IPv6 addresses </w:t>
      </w:r>
      <w:r w:rsidRPr="003B1BC5">
        <w:rPr>
          <w:rFonts w:hint="eastAsia"/>
        </w:rPr>
        <w:t>2::10/64 and FE90::10</w:t>
      </w:r>
      <w:r w:rsidRPr="003B1BC5">
        <w:t xml:space="preserve"> to provide gateway service for hosts in VLAN 3.</w:t>
      </w:r>
    </w:p>
    <w:p w:rsidR="002B6163" w:rsidRPr="003B1BC5" w:rsidRDefault="002B6163" w:rsidP="002B6163">
      <w:r w:rsidRPr="003B1BC5">
        <w:rPr>
          <w:rFonts w:hint="eastAsia"/>
        </w:rPr>
        <w:t>F</w:t>
      </w:r>
      <w:r w:rsidRPr="003B1BC5">
        <w:t>rom RA messages sent by the switches</w:t>
      </w:r>
      <w:r w:rsidRPr="003B1BC5">
        <w:rPr>
          <w:rFonts w:hint="eastAsia"/>
        </w:rPr>
        <w:t xml:space="preserve">, hosts </w:t>
      </w:r>
      <w:r w:rsidRPr="003B1BC5">
        <w:t xml:space="preserve">in VLAN 2 </w:t>
      </w:r>
      <w:r w:rsidRPr="003B1BC5">
        <w:rPr>
          <w:rFonts w:hint="eastAsia"/>
        </w:rPr>
        <w:t xml:space="preserve">learn 1::10/64 as </w:t>
      </w:r>
      <w:r w:rsidRPr="003B1BC5">
        <w:t>their</w:t>
      </w:r>
      <w:r w:rsidRPr="003B1BC5">
        <w:rPr>
          <w:rFonts w:hint="eastAsia"/>
        </w:rPr>
        <w:t xml:space="preserve"> default gateway. Hosts </w:t>
      </w:r>
      <w:r w:rsidRPr="003B1BC5">
        <w:t xml:space="preserve">in VLAN 3 </w:t>
      </w:r>
      <w:r w:rsidRPr="003B1BC5">
        <w:rPr>
          <w:rFonts w:hint="eastAsia"/>
        </w:rPr>
        <w:t xml:space="preserve">learn 2::10/64 as </w:t>
      </w:r>
      <w:r w:rsidRPr="003B1BC5">
        <w:t>their</w:t>
      </w:r>
      <w:r w:rsidRPr="003B1BC5">
        <w:rPr>
          <w:rFonts w:hint="eastAsia"/>
        </w:rPr>
        <w:t xml:space="preserve"> default gateway.</w:t>
      </w:r>
    </w:p>
    <w:p w:rsidR="002B6163" w:rsidRPr="003B1BC5" w:rsidRDefault="002B6163" w:rsidP="002B6163">
      <w:r w:rsidRPr="003B1BC5">
        <w:t xml:space="preserve">Assign Switch A </w:t>
      </w:r>
      <w:r w:rsidRPr="003B1BC5">
        <w:rPr>
          <w:rFonts w:hint="eastAsia"/>
        </w:rPr>
        <w:t xml:space="preserve">a </w:t>
      </w:r>
      <w:r w:rsidRPr="003B1BC5">
        <w:t xml:space="preserve">higher priority than Switch B in VRRP group 1 but </w:t>
      </w:r>
      <w:r w:rsidRPr="003B1BC5">
        <w:rPr>
          <w:rFonts w:hint="eastAsia"/>
        </w:rPr>
        <w:t xml:space="preserve">a </w:t>
      </w:r>
      <w:r w:rsidRPr="003B1BC5">
        <w:t>lower priority in VRRP group 2</w:t>
      </w:r>
      <w:r w:rsidRPr="003B1BC5">
        <w:rPr>
          <w:rFonts w:hint="eastAsia"/>
        </w:rPr>
        <w:t>.</w:t>
      </w:r>
      <w:r w:rsidRPr="003B1BC5">
        <w:t xml:space="preserve"> </w:t>
      </w:r>
      <w:r w:rsidRPr="003B1BC5">
        <w:rPr>
          <w:rFonts w:hint="eastAsia"/>
        </w:rPr>
        <w:t>T</w:t>
      </w:r>
      <w:r w:rsidRPr="003B1BC5">
        <w:t>raffic from VLAN 2 and VLAN 3 can then be distributed between the two switches. W</w:t>
      </w:r>
      <w:r w:rsidRPr="003B1BC5">
        <w:rPr>
          <w:rFonts w:hint="eastAsia"/>
        </w:rPr>
        <w:t>hen</w:t>
      </w:r>
      <w:r w:rsidRPr="003B1BC5">
        <w:t xml:space="preserve"> one of the switches fails, the healthy switch provides gateway service for both VLANs.</w:t>
      </w:r>
    </w:p>
    <w:p w:rsidR="002B6163" w:rsidRPr="002B6163" w:rsidRDefault="002B6163" w:rsidP="002B6163">
      <w:pPr>
        <w:pStyle w:val="FigureDescription"/>
      </w:pPr>
      <w:bookmarkStart w:id="4088" w:name="_Ref325372869"/>
      <w:r w:rsidRPr="003B1BC5">
        <w:rPr>
          <w:rFonts w:hint="eastAsia"/>
        </w:rPr>
        <w:lastRenderedPageBreak/>
        <w:t>Network diagram</w:t>
      </w:r>
      <w:bookmarkEnd w:id="4088"/>
    </w:p>
    <w:p w:rsidR="002B6163" w:rsidRPr="003B1BC5" w:rsidRDefault="002B6163" w:rsidP="002B6163">
      <w:pPr>
        <w:pStyle w:val="Figure"/>
      </w:pPr>
      <w:r w:rsidRPr="002B6163">
        <w:rPr>
          <w:noProof/>
        </w:rPr>
        <w:drawing>
          <wp:inline distT="0" distB="0" distL="0" distR="0" wp14:anchorId="31B9BC3A" wp14:editId="3D76B8A4">
            <wp:extent cx="3448050" cy="2676525"/>
            <wp:effectExtent l="1905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3448050" cy="2676525"/>
                    </a:xfrm>
                    <a:prstGeom prst="rect">
                      <a:avLst/>
                    </a:prstGeom>
                    <a:noFill/>
                    <a:ln w="9525">
                      <a:noFill/>
                      <a:miter lim="800000"/>
                      <a:headEnd/>
                      <a:tailEnd/>
                    </a:ln>
                  </pic:spPr>
                </pic:pic>
              </a:graphicData>
            </a:graphic>
          </wp:inline>
        </w:drawing>
      </w:r>
    </w:p>
    <w:p w:rsidR="002B6163" w:rsidRPr="003B1BC5" w:rsidRDefault="002B6163" w:rsidP="002B6163">
      <w:pPr>
        <w:pStyle w:val="Spacer"/>
      </w:pPr>
      <w:r w:rsidRPr="003B1BC5">
        <w:t>‌</w:t>
      </w:r>
    </w:p>
    <w:p w:rsidR="002B6163" w:rsidRPr="002B6163" w:rsidRDefault="002B6163" w:rsidP="002B6163">
      <w:pPr>
        <w:pStyle w:val="4"/>
      </w:pPr>
      <w:r w:rsidRPr="002B6163">
        <w:rPr>
          <w:rFonts w:hint="eastAsia"/>
        </w:rPr>
        <w:t>Procedure</w:t>
      </w:r>
    </w:p>
    <w:p w:rsidR="002B6163" w:rsidRPr="002B6163" w:rsidRDefault="002B6163" w:rsidP="002B6163">
      <w:pPr>
        <w:pStyle w:val="Itemstep"/>
      </w:pPr>
      <w:r w:rsidRPr="003B1BC5">
        <w:rPr>
          <w:rFonts w:hint="eastAsia"/>
        </w:rPr>
        <w:t>Configure Switch A:</w:t>
      </w:r>
    </w:p>
    <w:p w:rsidR="002B6163" w:rsidRPr="003B1BC5" w:rsidRDefault="002B6163" w:rsidP="002B6163">
      <w:pPr>
        <w:pStyle w:val="ItemIndent1"/>
      </w:pPr>
      <w:r w:rsidRPr="003B1BC5">
        <w:t># Configure VLAN</w:t>
      </w:r>
      <w:r w:rsidRPr="003B1BC5">
        <w:rPr>
          <w:rFonts w:hint="eastAsia"/>
        </w:rPr>
        <w:t xml:space="preserve"> </w:t>
      </w:r>
      <w:r w:rsidRPr="003B1BC5">
        <w:t>2.</w:t>
      </w:r>
    </w:p>
    <w:p w:rsidR="002B6163" w:rsidRPr="003B1BC5" w:rsidRDefault="002B6163" w:rsidP="002B6163">
      <w:pPr>
        <w:pStyle w:val="TerminalDisplayIndent1"/>
      </w:pPr>
      <w:r w:rsidRPr="003B1BC5">
        <w:rPr>
          <w:rFonts w:hint="eastAsia"/>
        </w:rPr>
        <w:t>&lt;Switch</w:t>
      </w:r>
      <w:r w:rsidRPr="003B1BC5">
        <w:t>A</w:t>
      </w:r>
      <w:r w:rsidRPr="003B1BC5">
        <w:rPr>
          <w:rFonts w:hint="eastAsia"/>
        </w:rPr>
        <w:t>&gt;</w:t>
      </w:r>
      <w:r w:rsidRPr="003B1BC5">
        <w:t xml:space="preserve"> </w:t>
      </w:r>
      <w:r w:rsidRPr="003B1BC5">
        <w:rPr>
          <w:rFonts w:hint="eastAsia"/>
        </w:rPr>
        <w:t>system-view</w:t>
      </w:r>
    </w:p>
    <w:p w:rsidR="002B6163" w:rsidRPr="003B1BC5" w:rsidRDefault="002B6163" w:rsidP="002B6163">
      <w:pPr>
        <w:pStyle w:val="TerminalDisplayIndent1"/>
      </w:pPr>
      <w:r w:rsidRPr="003B1BC5">
        <w:rPr>
          <w:rFonts w:hint="eastAsia"/>
        </w:rPr>
        <w:t>[Switch</w:t>
      </w:r>
      <w:r w:rsidRPr="003B1BC5">
        <w:t>A</w:t>
      </w:r>
      <w:r w:rsidRPr="003B1BC5">
        <w:rPr>
          <w:rFonts w:hint="eastAsia"/>
        </w:rPr>
        <w:t>]</w:t>
      </w:r>
      <w:r w:rsidRPr="003B1BC5">
        <w:t xml:space="preserve"> </w:t>
      </w:r>
      <w:r w:rsidRPr="003B1BC5">
        <w:rPr>
          <w:rFonts w:hint="eastAsia"/>
        </w:rPr>
        <w:t>vlan 2</w:t>
      </w:r>
    </w:p>
    <w:p w:rsidR="002B6163" w:rsidRPr="003B1BC5" w:rsidRDefault="002B6163" w:rsidP="002B6163">
      <w:pPr>
        <w:pStyle w:val="TerminalDisplayIndent1"/>
      </w:pPr>
      <w:r w:rsidRPr="003B1BC5">
        <w:t>[</w:t>
      </w:r>
      <w:r w:rsidRPr="003B1BC5">
        <w:rPr>
          <w:rFonts w:hint="eastAsia"/>
        </w:rPr>
        <w:t>Switch</w:t>
      </w:r>
      <w:r w:rsidRPr="003B1BC5">
        <w:t xml:space="preserve">A-vlan2] port </w:t>
      </w:r>
      <w:fldSimple w:instr=" DOCVARIABLE  varglobal_90603  \* MERGEFORMAT " w:fldLock="1">
        <w:r w:rsidRPr="003B1BC5">
          <w:t>gigabitethernet 1/0/5</w:t>
        </w:r>
      </w:fldSimple>
    </w:p>
    <w:p w:rsidR="002B6163" w:rsidRPr="003B1BC5" w:rsidRDefault="002B6163" w:rsidP="002B6163">
      <w:pPr>
        <w:pStyle w:val="TerminalDisplayIndent1"/>
      </w:pPr>
      <w:r w:rsidRPr="003B1BC5">
        <w:rPr>
          <w:rFonts w:hint="eastAsia"/>
        </w:rPr>
        <w:t>[Switch</w:t>
      </w:r>
      <w:r w:rsidRPr="003B1BC5">
        <w:t>A-vlan</w:t>
      </w:r>
      <w:r w:rsidRPr="003B1BC5">
        <w:rPr>
          <w:rFonts w:hint="eastAsia"/>
        </w:rPr>
        <w:t>2]</w:t>
      </w:r>
      <w:r w:rsidRPr="003B1BC5">
        <w:t xml:space="preserve"> </w:t>
      </w:r>
      <w:r w:rsidRPr="003B1BC5">
        <w:rPr>
          <w:rFonts w:hint="eastAsia"/>
        </w:rPr>
        <w:t>quit</w:t>
      </w:r>
    </w:p>
    <w:p w:rsidR="002B6163" w:rsidRPr="003B1BC5" w:rsidRDefault="002B6163" w:rsidP="002B6163">
      <w:pPr>
        <w:pStyle w:val="TerminalDisplayIndent1"/>
      </w:pPr>
      <w:r w:rsidRPr="003B1BC5">
        <w:rPr>
          <w:rFonts w:hint="eastAsia"/>
        </w:rPr>
        <w:t>[Switch</w:t>
      </w:r>
      <w:r w:rsidRPr="003B1BC5">
        <w:t>A</w:t>
      </w:r>
      <w:r w:rsidRPr="003B1BC5">
        <w:rPr>
          <w:rFonts w:hint="eastAsia"/>
        </w:rPr>
        <w:t>] interface vlan-interface</w:t>
      </w:r>
      <w:r w:rsidRPr="003B1BC5" w:rsidDel="0012303A">
        <w:rPr>
          <w:rFonts w:hint="eastAsia"/>
        </w:rPr>
        <w:t xml:space="preserve"> </w:t>
      </w:r>
      <w:r w:rsidRPr="003B1BC5">
        <w:rPr>
          <w:rFonts w:hint="eastAsia"/>
        </w:rPr>
        <w:t>2</w:t>
      </w:r>
    </w:p>
    <w:p w:rsidR="002B6163" w:rsidRPr="003B1BC5" w:rsidRDefault="002B6163" w:rsidP="002B6163">
      <w:pPr>
        <w:pStyle w:val="TerminalDisplayIndent1"/>
      </w:pPr>
      <w:r w:rsidRPr="003B1BC5">
        <w:t>[</w:t>
      </w:r>
      <w:r w:rsidRPr="003B1BC5">
        <w:rPr>
          <w:rFonts w:hint="eastAsia"/>
        </w:rPr>
        <w:t>Switch</w:t>
      </w:r>
      <w:r w:rsidRPr="003B1BC5">
        <w:t>A-</w:t>
      </w:r>
      <w:r w:rsidRPr="003B1BC5">
        <w:rPr>
          <w:rFonts w:hint="eastAsia"/>
        </w:rPr>
        <w:t>V</w:t>
      </w:r>
      <w:r w:rsidRPr="003B1BC5">
        <w:t>lan-interface</w:t>
      </w:r>
      <w:r w:rsidRPr="003B1BC5">
        <w:rPr>
          <w:rFonts w:hint="eastAsia"/>
        </w:rPr>
        <w:t>2</w:t>
      </w:r>
      <w:r w:rsidRPr="003B1BC5">
        <w:t xml:space="preserve">] </w:t>
      </w:r>
      <w:r w:rsidRPr="003B1BC5">
        <w:rPr>
          <w:rFonts w:hint="eastAsia"/>
        </w:rPr>
        <w:t>ipv6 address fe80::1 link-local</w:t>
      </w:r>
    </w:p>
    <w:p w:rsidR="002B6163" w:rsidRPr="003B1BC5" w:rsidRDefault="002B6163" w:rsidP="002B6163">
      <w:pPr>
        <w:pStyle w:val="TerminalDisplayIndent1"/>
      </w:pPr>
      <w:r w:rsidRPr="003B1BC5">
        <w:t>[</w:t>
      </w:r>
      <w:r w:rsidRPr="003B1BC5">
        <w:rPr>
          <w:rFonts w:hint="eastAsia"/>
        </w:rPr>
        <w:t>Switch</w:t>
      </w:r>
      <w:r w:rsidRPr="003B1BC5">
        <w:t>A-</w:t>
      </w:r>
      <w:r w:rsidRPr="003B1BC5">
        <w:rPr>
          <w:rFonts w:hint="eastAsia"/>
        </w:rPr>
        <w:t>V</w:t>
      </w:r>
      <w:r w:rsidRPr="003B1BC5">
        <w:t>lan-interface</w:t>
      </w:r>
      <w:r w:rsidRPr="003B1BC5">
        <w:rPr>
          <w:rFonts w:hint="eastAsia"/>
        </w:rPr>
        <w:t>2</w:t>
      </w:r>
      <w:r w:rsidRPr="003B1BC5">
        <w:t xml:space="preserve">] </w:t>
      </w:r>
      <w:r w:rsidRPr="003B1BC5">
        <w:rPr>
          <w:rFonts w:hint="eastAsia"/>
        </w:rPr>
        <w:t xml:space="preserve">ipv6 address </w:t>
      </w:r>
      <w:r w:rsidRPr="003B1BC5">
        <w:t>1</w:t>
      </w:r>
      <w:r w:rsidRPr="003B1BC5">
        <w:rPr>
          <w:rFonts w:hint="eastAsia"/>
        </w:rPr>
        <w:t xml:space="preserve">::1 </w:t>
      </w:r>
      <w:r w:rsidRPr="003B1BC5">
        <w:t>64</w:t>
      </w:r>
    </w:p>
    <w:p w:rsidR="002B6163" w:rsidRPr="003B1BC5" w:rsidRDefault="002B6163" w:rsidP="002B6163">
      <w:pPr>
        <w:pStyle w:val="ItemIndent1"/>
      </w:pPr>
      <w:r w:rsidRPr="003B1BC5">
        <w:t># Create VRRP group 1,</w:t>
      </w:r>
      <w:r w:rsidRPr="003B1BC5">
        <w:rPr>
          <w:rFonts w:hint="eastAsia"/>
        </w:rPr>
        <w:t xml:space="preserve"> and set its virtual IP</w:t>
      </w:r>
      <w:r w:rsidRPr="003B1BC5">
        <w:t>v6</w:t>
      </w:r>
      <w:r w:rsidRPr="003B1BC5">
        <w:rPr>
          <w:rFonts w:hint="eastAsia"/>
        </w:rPr>
        <w:t xml:space="preserve"> address</w:t>
      </w:r>
      <w:r w:rsidRPr="003B1BC5">
        <w:t>es</w:t>
      </w:r>
      <w:r w:rsidRPr="003B1BC5">
        <w:rPr>
          <w:rFonts w:hint="eastAsia"/>
        </w:rPr>
        <w:t xml:space="preserve"> to FE80::10</w:t>
      </w:r>
      <w:r w:rsidRPr="003B1BC5">
        <w:t xml:space="preserve"> to </w:t>
      </w:r>
      <w:r w:rsidRPr="003B1BC5">
        <w:rPr>
          <w:rFonts w:hint="eastAsia"/>
        </w:rPr>
        <w:t>1::10</w:t>
      </w:r>
      <w:r w:rsidRPr="003B1BC5">
        <w:t>.</w:t>
      </w:r>
    </w:p>
    <w:p w:rsidR="002B6163" w:rsidRPr="003B1BC5" w:rsidRDefault="002B6163" w:rsidP="002B6163">
      <w:pPr>
        <w:pStyle w:val="TerminalDisplayIndent1"/>
      </w:pPr>
      <w:r w:rsidRPr="003B1BC5">
        <w:rPr>
          <w:rFonts w:hint="eastAsia"/>
        </w:rPr>
        <w:t>[Switch</w:t>
      </w:r>
      <w:r w:rsidRPr="003B1BC5">
        <w:t>A-</w:t>
      </w:r>
      <w:r w:rsidRPr="003B1BC5">
        <w:rPr>
          <w:rFonts w:hint="eastAsia"/>
        </w:rPr>
        <w:t>V</w:t>
      </w:r>
      <w:r w:rsidRPr="003B1BC5">
        <w:t>lan-interface</w:t>
      </w:r>
      <w:r w:rsidRPr="003B1BC5">
        <w:rPr>
          <w:rFonts w:hint="eastAsia"/>
        </w:rPr>
        <w:t>2]</w:t>
      </w:r>
      <w:r w:rsidRPr="003B1BC5">
        <w:t xml:space="preserve"> vrrp </w:t>
      </w:r>
      <w:r w:rsidRPr="003B1BC5">
        <w:rPr>
          <w:rFonts w:hint="eastAsia"/>
        </w:rPr>
        <w:t>ipv6 vrid 1 virtual-</w:t>
      </w:r>
      <w:r w:rsidRPr="003B1BC5">
        <w:t xml:space="preserve">ip </w:t>
      </w:r>
      <w:r w:rsidRPr="003B1BC5">
        <w:rPr>
          <w:rFonts w:hint="eastAsia"/>
        </w:rPr>
        <w:t>fe80::10 link-local</w:t>
      </w:r>
    </w:p>
    <w:p w:rsidR="002B6163" w:rsidRPr="003B1BC5" w:rsidRDefault="002B6163" w:rsidP="002B6163">
      <w:pPr>
        <w:pStyle w:val="TerminalDisplayIndent1"/>
      </w:pPr>
      <w:r w:rsidRPr="003B1BC5">
        <w:rPr>
          <w:rFonts w:hint="eastAsia"/>
        </w:rPr>
        <w:t>[Switch</w:t>
      </w:r>
      <w:r w:rsidRPr="003B1BC5">
        <w:t>A-</w:t>
      </w:r>
      <w:r w:rsidRPr="003B1BC5">
        <w:rPr>
          <w:rFonts w:hint="eastAsia"/>
        </w:rPr>
        <w:t>V</w:t>
      </w:r>
      <w:r w:rsidRPr="003B1BC5">
        <w:t>lan-interface</w:t>
      </w:r>
      <w:r w:rsidRPr="003B1BC5">
        <w:rPr>
          <w:rFonts w:hint="eastAsia"/>
        </w:rPr>
        <w:t>2]</w:t>
      </w:r>
      <w:r w:rsidRPr="003B1BC5">
        <w:t xml:space="preserve"> vrrp </w:t>
      </w:r>
      <w:r w:rsidRPr="003B1BC5">
        <w:rPr>
          <w:rFonts w:hint="eastAsia"/>
        </w:rPr>
        <w:t>ipv6 vrid 1 virtual-</w:t>
      </w:r>
      <w:r w:rsidRPr="003B1BC5">
        <w:t xml:space="preserve">ip </w:t>
      </w:r>
      <w:r w:rsidRPr="003B1BC5">
        <w:rPr>
          <w:rFonts w:hint="eastAsia"/>
        </w:rPr>
        <w:t>1::10</w:t>
      </w:r>
    </w:p>
    <w:p w:rsidR="002B6163" w:rsidRPr="003B1BC5" w:rsidRDefault="002B6163" w:rsidP="002B6163">
      <w:pPr>
        <w:pStyle w:val="ItemIndent1"/>
      </w:pPr>
      <w:r w:rsidRPr="003B1BC5">
        <w:rPr>
          <w:rFonts w:hint="eastAsia"/>
        </w:rPr>
        <w:t xml:space="preserve"># </w:t>
      </w:r>
      <w:r w:rsidRPr="003B1BC5">
        <w:t xml:space="preserve">Assign </w:t>
      </w:r>
      <w:r w:rsidRPr="003B1BC5">
        <w:rPr>
          <w:rFonts w:hint="eastAsia"/>
        </w:rPr>
        <w:t>Switch A</w:t>
      </w:r>
      <w:r w:rsidRPr="003B1BC5">
        <w:t xml:space="preserve"> </w:t>
      </w:r>
      <w:r w:rsidRPr="003B1BC5">
        <w:rPr>
          <w:rFonts w:hint="eastAsia"/>
        </w:rPr>
        <w:t xml:space="preserve">a </w:t>
      </w:r>
      <w:r w:rsidRPr="003B1BC5">
        <w:t xml:space="preserve">higher priority than Switch B </w:t>
      </w:r>
      <w:r w:rsidRPr="003B1BC5">
        <w:rPr>
          <w:rFonts w:hint="eastAsia"/>
        </w:rPr>
        <w:t>in VRRP group 1</w:t>
      </w:r>
      <w:r w:rsidRPr="003B1BC5">
        <w:t xml:space="preserve">, so </w:t>
      </w:r>
      <w:r w:rsidRPr="003B1BC5">
        <w:rPr>
          <w:rFonts w:hint="eastAsia"/>
        </w:rPr>
        <w:t>Switch</w:t>
      </w:r>
      <w:r w:rsidRPr="003B1BC5">
        <w:t xml:space="preserve"> A can become the master in the group</w:t>
      </w:r>
      <w:r w:rsidRPr="003B1BC5">
        <w:rPr>
          <w:rFonts w:hint="eastAsia"/>
        </w:rPr>
        <w:t>.</w:t>
      </w:r>
    </w:p>
    <w:p w:rsidR="002B6163" w:rsidRPr="003B1BC5" w:rsidRDefault="002B6163" w:rsidP="002B6163">
      <w:pPr>
        <w:pStyle w:val="TerminalDisplayIndent1"/>
      </w:pPr>
      <w:r w:rsidRPr="003B1BC5">
        <w:rPr>
          <w:rFonts w:hint="eastAsia"/>
        </w:rPr>
        <w:t>[Switch</w:t>
      </w:r>
      <w:r w:rsidRPr="003B1BC5">
        <w:t>A-</w:t>
      </w:r>
      <w:r w:rsidRPr="003B1BC5">
        <w:rPr>
          <w:rFonts w:hint="eastAsia"/>
        </w:rPr>
        <w:t>V</w:t>
      </w:r>
      <w:r w:rsidRPr="003B1BC5">
        <w:t>lan-interface</w:t>
      </w:r>
      <w:r w:rsidRPr="003B1BC5">
        <w:rPr>
          <w:rFonts w:hint="eastAsia"/>
        </w:rPr>
        <w:t>2]</w:t>
      </w:r>
      <w:r w:rsidRPr="003B1BC5">
        <w:t xml:space="preserve"> vrrp </w:t>
      </w:r>
      <w:r w:rsidRPr="003B1BC5">
        <w:rPr>
          <w:rFonts w:hint="eastAsia"/>
        </w:rPr>
        <w:t xml:space="preserve">ipv6 vrid </w:t>
      </w:r>
      <w:r w:rsidRPr="003B1BC5">
        <w:t xml:space="preserve">1 priority </w:t>
      </w:r>
      <w:r w:rsidRPr="003B1BC5">
        <w:rPr>
          <w:rFonts w:hint="eastAsia"/>
        </w:rPr>
        <w:t>11</w:t>
      </w:r>
      <w:r w:rsidRPr="003B1BC5">
        <w:t>0</w:t>
      </w:r>
    </w:p>
    <w:p w:rsidR="002B6163" w:rsidRPr="003B1BC5" w:rsidRDefault="002B6163" w:rsidP="002B6163">
      <w:pPr>
        <w:pStyle w:val="ItemIndent1"/>
      </w:pPr>
      <w:r w:rsidRPr="003B1BC5">
        <w:rPr>
          <w:rFonts w:hint="eastAsia"/>
        </w:rPr>
        <w:t># Enable Switch A to send RA messages, so hosts in VLAN 2 can learn the default gateway address.</w:t>
      </w:r>
    </w:p>
    <w:p w:rsidR="002B6163" w:rsidRPr="003B1BC5" w:rsidRDefault="002B6163" w:rsidP="002B6163">
      <w:pPr>
        <w:pStyle w:val="TerminalDisplayIndent1"/>
      </w:pPr>
      <w:r w:rsidRPr="003B1BC5">
        <w:t>[</w:t>
      </w:r>
      <w:r w:rsidRPr="003B1BC5">
        <w:rPr>
          <w:rFonts w:hint="eastAsia"/>
        </w:rPr>
        <w:t>Switch</w:t>
      </w:r>
      <w:r w:rsidRPr="003B1BC5">
        <w:t>A-</w:t>
      </w:r>
      <w:r w:rsidRPr="003B1BC5">
        <w:rPr>
          <w:rFonts w:hint="eastAsia"/>
        </w:rPr>
        <w:t>V</w:t>
      </w:r>
      <w:r w:rsidRPr="003B1BC5">
        <w:t>lan-interface</w:t>
      </w:r>
      <w:r w:rsidRPr="003B1BC5">
        <w:rPr>
          <w:rFonts w:hint="eastAsia"/>
        </w:rPr>
        <w:t>2</w:t>
      </w:r>
      <w:r w:rsidRPr="003B1BC5">
        <w:t>] undo ipv6 nd ra halt</w:t>
      </w:r>
    </w:p>
    <w:p w:rsidR="002B6163" w:rsidRPr="003B1BC5" w:rsidRDefault="002B6163" w:rsidP="002B6163">
      <w:pPr>
        <w:pStyle w:val="TerminalDisplayIndent1"/>
      </w:pPr>
      <w:r w:rsidRPr="003B1BC5">
        <w:rPr>
          <w:rFonts w:hint="eastAsia"/>
        </w:rPr>
        <w:t>[Switch</w:t>
      </w:r>
      <w:r w:rsidRPr="003B1BC5">
        <w:t>A-</w:t>
      </w:r>
      <w:r w:rsidRPr="003B1BC5">
        <w:rPr>
          <w:rFonts w:hint="eastAsia"/>
        </w:rPr>
        <w:t>V</w:t>
      </w:r>
      <w:r w:rsidRPr="003B1BC5">
        <w:t>lan-interface</w:t>
      </w:r>
      <w:r w:rsidRPr="003B1BC5">
        <w:rPr>
          <w:rFonts w:hint="eastAsia"/>
        </w:rPr>
        <w:t>2] quit</w:t>
      </w:r>
    </w:p>
    <w:p w:rsidR="002B6163" w:rsidRPr="003B1BC5" w:rsidRDefault="002B6163" w:rsidP="002B6163">
      <w:pPr>
        <w:pStyle w:val="ItemIndent1"/>
      </w:pPr>
      <w:r w:rsidRPr="003B1BC5">
        <w:rPr>
          <w:rFonts w:hint="eastAsia"/>
        </w:rPr>
        <w:t xml:space="preserve"># </w:t>
      </w:r>
      <w:r w:rsidRPr="003B1BC5">
        <w:t xml:space="preserve">Configure </w:t>
      </w:r>
      <w:r w:rsidRPr="003B1BC5">
        <w:rPr>
          <w:rFonts w:hint="eastAsia"/>
        </w:rPr>
        <w:t>VLAN 3</w:t>
      </w:r>
      <w:r w:rsidRPr="003B1BC5">
        <w:t>.</w:t>
      </w:r>
    </w:p>
    <w:p w:rsidR="002B6163" w:rsidRPr="003B1BC5" w:rsidRDefault="002B6163" w:rsidP="002B6163">
      <w:pPr>
        <w:pStyle w:val="TerminalDisplayIndent1"/>
      </w:pPr>
      <w:r w:rsidRPr="003B1BC5">
        <w:rPr>
          <w:rFonts w:hint="eastAsia"/>
        </w:rPr>
        <w:t>[Switch</w:t>
      </w:r>
      <w:r w:rsidRPr="003B1BC5">
        <w:t>A</w:t>
      </w:r>
      <w:r w:rsidRPr="003B1BC5">
        <w:rPr>
          <w:rFonts w:hint="eastAsia"/>
        </w:rPr>
        <w:t>]</w:t>
      </w:r>
      <w:r w:rsidRPr="003B1BC5">
        <w:t xml:space="preserve"> </w:t>
      </w:r>
      <w:r w:rsidRPr="003B1BC5">
        <w:rPr>
          <w:rFonts w:hint="eastAsia"/>
        </w:rPr>
        <w:t>vlan 3</w:t>
      </w:r>
    </w:p>
    <w:p w:rsidR="002B6163" w:rsidRPr="003B1BC5" w:rsidRDefault="002B6163" w:rsidP="002B6163">
      <w:pPr>
        <w:pStyle w:val="TerminalDisplayIndent1"/>
      </w:pPr>
      <w:r w:rsidRPr="003B1BC5">
        <w:t>[</w:t>
      </w:r>
      <w:r w:rsidRPr="003B1BC5">
        <w:rPr>
          <w:rFonts w:hint="eastAsia"/>
        </w:rPr>
        <w:t>Switch</w:t>
      </w:r>
      <w:r w:rsidRPr="003B1BC5">
        <w:t>A-vlan</w:t>
      </w:r>
      <w:r w:rsidRPr="003B1BC5">
        <w:rPr>
          <w:rFonts w:hint="eastAsia"/>
        </w:rPr>
        <w:t>3</w:t>
      </w:r>
      <w:r w:rsidRPr="003B1BC5">
        <w:t xml:space="preserve">] port </w:t>
      </w:r>
      <w:fldSimple w:instr=" DOCVARIABLE  varglobal_19915  \* MERGEFORMAT " w:fldLock="1">
        <w:r w:rsidRPr="003B1BC5">
          <w:t>gigabitethernet 1/0/6</w:t>
        </w:r>
      </w:fldSimple>
    </w:p>
    <w:p w:rsidR="002B6163" w:rsidRPr="003B1BC5" w:rsidRDefault="002B6163" w:rsidP="002B6163">
      <w:pPr>
        <w:pStyle w:val="TerminalDisplayIndent1"/>
      </w:pPr>
      <w:r w:rsidRPr="003B1BC5">
        <w:rPr>
          <w:rFonts w:hint="eastAsia"/>
        </w:rPr>
        <w:t>[Switch</w:t>
      </w:r>
      <w:r w:rsidRPr="003B1BC5">
        <w:t>A-vlan</w:t>
      </w:r>
      <w:r w:rsidRPr="003B1BC5">
        <w:rPr>
          <w:rFonts w:hint="eastAsia"/>
        </w:rPr>
        <w:t>3]</w:t>
      </w:r>
      <w:r w:rsidRPr="003B1BC5">
        <w:t xml:space="preserve"> </w:t>
      </w:r>
      <w:r w:rsidRPr="003B1BC5">
        <w:rPr>
          <w:rFonts w:hint="eastAsia"/>
        </w:rPr>
        <w:t>quit</w:t>
      </w:r>
    </w:p>
    <w:p w:rsidR="002B6163" w:rsidRPr="003B1BC5" w:rsidRDefault="002B6163" w:rsidP="002B6163">
      <w:pPr>
        <w:pStyle w:val="TerminalDisplayIndent1"/>
      </w:pPr>
      <w:r w:rsidRPr="003B1BC5">
        <w:rPr>
          <w:rFonts w:hint="eastAsia"/>
        </w:rPr>
        <w:t>[Switch</w:t>
      </w:r>
      <w:r w:rsidRPr="003B1BC5">
        <w:t>A</w:t>
      </w:r>
      <w:r w:rsidRPr="003B1BC5">
        <w:rPr>
          <w:rFonts w:hint="eastAsia"/>
        </w:rPr>
        <w:t>] interface vlan-interface</w:t>
      </w:r>
      <w:r w:rsidRPr="003B1BC5" w:rsidDel="0012303A">
        <w:rPr>
          <w:rFonts w:hint="eastAsia"/>
        </w:rPr>
        <w:t xml:space="preserve"> </w:t>
      </w:r>
      <w:r w:rsidRPr="003B1BC5">
        <w:rPr>
          <w:rFonts w:hint="eastAsia"/>
        </w:rPr>
        <w:t>3</w:t>
      </w:r>
    </w:p>
    <w:p w:rsidR="002B6163" w:rsidRPr="003B1BC5" w:rsidRDefault="002B6163" w:rsidP="002B6163">
      <w:pPr>
        <w:pStyle w:val="TerminalDisplayIndent1"/>
      </w:pPr>
      <w:r w:rsidRPr="003B1BC5">
        <w:t>[</w:t>
      </w:r>
      <w:r w:rsidRPr="003B1BC5">
        <w:rPr>
          <w:rFonts w:hint="eastAsia"/>
        </w:rPr>
        <w:t>Switch</w:t>
      </w:r>
      <w:r w:rsidRPr="003B1BC5">
        <w:t>A-</w:t>
      </w:r>
      <w:r w:rsidRPr="003B1BC5">
        <w:rPr>
          <w:rFonts w:hint="eastAsia"/>
        </w:rPr>
        <w:t>V</w:t>
      </w:r>
      <w:r w:rsidRPr="003B1BC5">
        <w:t>lan-interface</w:t>
      </w:r>
      <w:r w:rsidRPr="003B1BC5">
        <w:rPr>
          <w:rFonts w:hint="eastAsia"/>
        </w:rPr>
        <w:t>3</w:t>
      </w:r>
      <w:r w:rsidRPr="003B1BC5">
        <w:t xml:space="preserve">] </w:t>
      </w:r>
      <w:r w:rsidRPr="003B1BC5">
        <w:rPr>
          <w:rFonts w:hint="eastAsia"/>
        </w:rPr>
        <w:t>ipv6 address fe90::1 link-local</w:t>
      </w:r>
    </w:p>
    <w:p w:rsidR="002B6163" w:rsidRPr="003B1BC5" w:rsidRDefault="002B6163" w:rsidP="002B6163">
      <w:pPr>
        <w:pStyle w:val="TerminalDisplayIndent1"/>
      </w:pPr>
      <w:r w:rsidRPr="003B1BC5">
        <w:t>[</w:t>
      </w:r>
      <w:r w:rsidRPr="003B1BC5">
        <w:rPr>
          <w:rFonts w:hint="eastAsia"/>
        </w:rPr>
        <w:t>Switch</w:t>
      </w:r>
      <w:r w:rsidRPr="003B1BC5">
        <w:t>A-</w:t>
      </w:r>
      <w:r w:rsidRPr="003B1BC5">
        <w:rPr>
          <w:rFonts w:hint="eastAsia"/>
        </w:rPr>
        <w:t>V</w:t>
      </w:r>
      <w:r w:rsidRPr="003B1BC5">
        <w:t>lan-interface</w:t>
      </w:r>
      <w:r w:rsidRPr="003B1BC5">
        <w:rPr>
          <w:rFonts w:hint="eastAsia"/>
        </w:rPr>
        <w:t>3</w:t>
      </w:r>
      <w:r w:rsidRPr="003B1BC5">
        <w:t xml:space="preserve">] </w:t>
      </w:r>
      <w:r w:rsidRPr="003B1BC5">
        <w:rPr>
          <w:rFonts w:hint="eastAsia"/>
        </w:rPr>
        <w:t xml:space="preserve">ipv6 address 2::1 </w:t>
      </w:r>
      <w:r w:rsidRPr="003B1BC5">
        <w:t>64</w:t>
      </w:r>
    </w:p>
    <w:p w:rsidR="002B6163" w:rsidRPr="003B1BC5" w:rsidRDefault="002B6163" w:rsidP="002B6163">
      <w:pPr>
        <w:pStyle w:val="ItemIndent1"/>
      </w:pPr>
      <w:r w:rsidRPr="003B1BC5">
        <w:t># Create VRRP group 2,</w:t>
      </w:r>
      <w:r w:rsidRPr="003B1BC5">
        <w:rPr>
          <w:rFonts w:hint="eastAsia"/>
        </w:rPr>
        <w:t xml:space="preserve"> and set its virtual IP</w:t>
      </w:r>
      <w:r w:rsidRPr="003B1BC5">
        <w:t>v6</w:t>
      </w:r>
      <w:r w:rsidRPr="003B1BC5">
        <w:rPr>
          <w:rFonts w:hint="eastAsia"/>
        </w:rPr>
        <w:t xml:space="preserve"> address</w:t>
      </w:r>
      <w:r w:rsidRPr="003B1BC5">
        <w:t>es</w:t>
      </w:r>
      <w:r w:rsidRPr="003B1BC5">
        <w:rPr>
          <w:rFonts w:hint="eastAsia"/>
        </w:rPr>
        <w:t xml:space="preserve"> to FE</w:t>
      </w:r>
      <w:r w:rsidRPr="003B1BC5">
        <w:t>9</w:t>
      </w:r>
      <w:r w:rsidRPr="003B1BC5">
        <w:rPr>
          <w:rFonts w:hint="eastAsia"/>
        </w:rPr>
        <w:t>0::</w:t>
      </w:r>
      <w:r w:rsidRPr="003B1BC5">
        <w:t>1</w:t>
      </w:r>
      <w:r w:rsidRPr="003B1BC5">
        <w:rPr>
          <w:rFonts w:hint="eastAsia"/>
        </w:rPr>
        <w:t>0</w:t>
      </w:r>
      <w:r w:rsidRPr="003B1BC5">
        <w:t xml:space="preserve"> and </w:t>
      </w:r>
      <w:r w:rsidRPr="003B1BC5">
        <w:rPr>
          <w:rFonts w:hint="eastAsia"/>
        </w:rPr>
        <w:t>2::10</w:t>
      </w:r>
      <w:r w:rsidRPr="003B1BC5">
        <w:t>.</w:t>
      </w:r>
    </w:p>
    <w:p w:rsidR="002B6163" w:rsidRPr="003B1BC5" w:rsidRDefault="002B6163" w:rsidP="002B6163">
      <w:pPr>
        <w:pStyle w:val="TerminalDisplayIndent1"/>
      </w:pPr>
      <w:r w:rsidRPr="003B1BC5">
        <w:rPr>
          <w:rFonts w:hint="eastAsia"/>
        </w:rPr>
        <w:t>[Switch</w:t>
      </w:r>
      <w:r w:rsidRPr="003B1BC5">
        <w:t>A-Vlan-interface</w:t>
      </w:r>
      <w:r w:rsidRPr="003B1BC5">
        <w:rPr>
          <w:rFonts w:hint="eastAsia"/>
        </w:rPr>
        <w:t>3]</w:t>
      </w:r>
      <w:r w:rsidRPr="003B1BC5">
        <w:t xml:space="preserve"> vrrp </w:t>
      </w:r>
      <w:r w:rsidRPr="003B1BC5">
        <w:rPr>
          <w:rFonts w:hint="eastAsia"/>
        </w:rPr>
        <w:t>ipv6 vrid 2 virtual-</w:t>
      </w:r>
      <w:r w:rsidRPr="003B1BC5">
        <w:t xml:space="preserve">ip </w:t>
      </w:r>
      <w:r w:rsidRPr="003B1BC5">
        <w:rPr>
          <w:rFonts w:hint="eastAsia"/>
        </w:rPr>
        <w:t>fe90::10 link-local</w:t>
      </w:r>
    </w:p>
    <w:p w:rsidR="002B6163" w:rsidRPr="003B1BC5" w:rsidRDefault="002B6163" w:rsidP="002B6163">
      <w:pPr>
        <w:pStyle w:val="TerminalDisplayIndent1"/>
      </w:pPr>
      <w:r w:rsidRPr="003B1BC5">
        <w:rPr>
          <w:rFonts w:hint="eastAsia"/>
        </w:rPr>
        <w:t>[Switch</w:t>
      </w:r>
      <w:r w:rsidRPr="003B1BC5">
        <w:t>A-Vlan-interface</w:t>
      </w:r>
      <w:r w:rsidRPr="003B1BC5">
        <w:rPr>
          <w:rFonts w:hint="eastAsia"/>
        </w:rPr>
        <w:t>3]</w:t>
      </w:r>
      <w:r w:rsidRPr="003B1BC5">
        <w:t xml:space="preserve"> vrrp </w:t>
      </w:r>
      <w:r w:rsidRPr="003B1BC5">
        <w:rPr>
          <w:rFonts w:hint="eastAsia"/>
        </w:rPr>
        <w:t>ipv6 vrid 2 virtual-</w:t>
      </w:r>
      <w:r w:rsidRPr="003B1BC5">
        <w:t xml:space="preserve">ip </w:t>
      </w:r>
      <w:r w:rsidRPr="003B1BC5">
        <w:rPr>
          <w:rFonts w:hint="eastAsia"/>
        </w:rPr>
        <w:t>2::10</w:t>
      </w:r>
    </w:p>
    <w:p w:rsidR="002B6163" w:rsidRPr="003B1BC5" w:rsidRDefault="002B6163" w:rsidP="002B6163">
      <w:pPr>
        <w:pStyle w:val="ItemIndent1"/>
      </w:pPr>
      <w:r w:rsidRPr="003B1BC5">
        <w:rPr>
          <w:rFonts w:hint="eastAsia"/>
        </w:rPr>
        <w:lastRenderedPageBreak/>
        <w:t># Enable Switch A to send RA messages, so hosts in VLAN 3 can learn the default gateway address.</w:t>
      </w:r>
    </w:p>
    <w:p w:rsidR="002B6163" w:rsidRPr="003B1BC5" w:rsidRDefault="002B6163" w:rsidP="002B6163">
      <w:pPr>
        <w:pStyle w:val="TerminalDisplayIndent1"/>
      </w:pPr>
      <w:r w:rsidRPr="003B1BC5">
        <w:t>[</w:t>
      </w:r>
      <w:r w:rsidRPr="003B1BC5">
        <w:rPr>
          <w:rFonts w:hint="eastAsia"/>
        </w:rPr>
        <w:t>Switch</w:t>
      </w:r>
      <w:r w:rsidRPr="003B1BC5">
        <w:t>A-</w:t>
      </w:r>
      <w:r w:rsidRPr="003B1BC5">
        <w:rPr>
          <w:rFonts w:hint="eastAsia"/>
        </w:rPr>
        <w:t>V</w:t>
      </w:r>
      <w:r w:rsidRPr="003B1BC5">
        <w:t>lan-interface</w:t>
      </w:r>
      <w:r w:rsidRPr="003B1BC5">
        <w:rPr>
          <w:rFonts w:hint="eastAsia"/>
        </w:rPr>
        <w:t>3</w:t>
      </w:r>
      <w:r w:rsidRPr="003B1BC5">
        <w:t>] undo ipv6 nd ra halt</w:t>
      </w:r>
    </w:p>
    <w:p w:rsidR="002B6163" w:rsidRPr="002B6163" w:rsidRDefault="002B6163" w:rsidP="002B6163">
      <w:pPr>
        <w:pStyle w:val="Itemstep"/>
      </w:pPr>
      <w:r w:rsidRPr="003B1BC5">
        <w:rPr>
          <w:rFonts w:hint="eastAsia"/>
        </w:rPr>
        <w:t>Configure Switch B:</w:t>
      </w:r>
    </w:p>
    <w:p w:rsidR="002B6163" w:rsidRPr="003B1BC5" w:rsidRDefault="002B6163" w:rsidP="002B6163">
      <w:pPr>
        <w:pStyle w:val="ItemIndent1"/>
      </w:pPr>
      <w:r w:rsidRPr="003B1BC5">
        <w:t># Configure VLAN 2.</w:t>
      </w:r>
    </w:p>
    <w:p w:rsidR="002B6163" w:rsidRPr="003B1BC5" w:rsidRDefault="002B6163" w:rsidP="002B6163">
      <w:pPr>
        <w:pStyle w:val="TerminalDisplayIndent1"/>
      </w:pPr>
      <w:r w:rsidRPr="003B1BC5">
        <w:rPr>
          <w:rFonts w:hint="eastAsia"/>
        </w:rPr>
        <w:t>&lt;Switch</w:t>
      </w:r>
      <w:r w:rsidRPr="003B1BC5">
        <w:t>B</w:t>
      </w:r>
      <w:r w:rsidRPr="003B1BC5">
        <w:rPr>
          <w:rFonts w:hint="eastAsia"/>
        </w:rPr>
        <w:t>&gt;</w:t>
      </w:r>
      <w:r w:rsidRPr="003B1BC5">
        <w:t xml:space="preserve"> </w:t>
      </w:r>
      <w:r w:rsidRPr="003B1BC5">
        <w:rPr>
          <w:rFonts w:hint="eastAsia"/>
        </w:rPr>
        <w:t>system-view</w:t>
      </w:r>
    </w:p>
    <w:p w:rsidR="002B6163" w:rsidRPr="003B1BC5" w:rsidRDefault="002B6163" w:rsidP="002B6163">
      <w:pPr>
        <w:pStyle w:val="TerminalDisplayIndent1"/>
      </w:pPr>
      <w:r w:rsidRPr="003B1BC5">
        <w:t>[</w:t>
      </w:r>
      <w:r w:rsidRPr="003B1BC5">
        <w:rPr>
          <w:rFonts w:hint="eastAsia"/>
        </w:rPr>
        <w:t>Switch</w:t>
      </w:r>
      <w:r w:rsidRPr="003B1BC5">
        <w:t xml:space="preserve">B-vlan2] port </w:t>
      </w:r>
      <w:fldSimple w:instr=" DOCVARIABLE  varglobal_90603  \* MERGEFORMAT " w:fldLock="1">
        <w:r w:rsidRPr="003B1BC5">
          <w:t>gigabitethernet 1/0/5</w:t>
        </w:r>
      </w:fldSimple>
    </w:p>
    <w:p w:rsidR="002B6163" w:rsidRPr="003B1BC5" w:rsidRDefault="002B6163" w:rsidP="002B6163">
      <w:pPr>
        <w:pStyle w:val="TerminalDisplayIndent1"/>
      </w:pPr>
      <w:r w:rsidRPr="003B1BC5">
        <w:rPr>
          <w:rFonts w:hint="eastAsia"/>
        </w:rPr>
        <w:t>[Switch</w:t>
      </w:r>
      <w:r w:rsidRPr="003B1BC5">
        <w:t>B-vlan</w:t>
      </w:r>
      <w:r w:rsidRPr="003B1BC5">
        <w:rPr>
          <w:rFonts w:hint="eastAsia"/>
        </w:rPr>
        <w:t>2]</w:t>
      </w:r>
      <w:r w:rsidRPr="003B1BC5">
        <w:t xml:space="preserve"> </w:t>
      </w:r>
      <w:r w:rsidRPr="003B1BC5">
        <w:rPr>
          <w:rFonts w:hint="eastAsia"/>
        </w:rPr>
        <w:t>quit</w:t>
      </w:r>
    </w:p>
    <w:p w:rsidR="002B6163" w:rsidRPr="003B1BC5" w:rsidRDefault="002B6163" w:rsidP="002B6163">
      <w:pPr>
        <w:pStyle w:val="TerminalDisplayIndent1"/>
      </w:pPr>
      <w:r w:rsidRPr="003B1BC5">
        <w:rPr>
          <w:rFonts w:hint="eastAsia"/>
        </w:rPr>
        <w:t>[Switch</w:t>
      </w:r>
      <w:r w:rsidRPr="003B1BC5">
        <w:t>B</w:t>
      </w:r>
      <w:r w:rsidRPr="003B1BC5">
        <w:rPr>
          <w:rFonts w:hint="eastAsia"/>
        </w:rPr>
        <w:t>] interface vlan-interface</w:t>
      </w:r>
      <w:r w:rsidRPr="003B1BC5" w:rsidDel="00811741">
        <w:rPr>
          <w:rFonts w:hint="eastAsia"/>
        </w:rPr>
        <w:t xml:space="preserve"> </w:t>
      </w:r>
      <w:r w:rsidRPr="003B1BC5">
        <w:rPr>
          <w:rFonts w:hint="eastAsia"/>
        </w:rPr>
        <w:t>2</w:t>
      </w:r>
    </w:p>
    <w:p w:rsidR="002B6163" w:rsidRPr="003B1BC5" w:rsidRDefault="002B6163" w:rsidP="002B6163">
      <w:pPr>
        <w:pStyle w:val="TerminalDisplayIndent1"/>
      </w:pPr>
      <w:r w:rsidRPr="003B1BC5">
        <w:t>[</w:t>
      </w:r>
      <w:r w:rsidRPr="003B1BC5">
        <w:rPr>
          <w:rFonts w:hint="eastAsia"/>
        </w:rPr>
        <w:t>Switch</w:t>
      </w:r>
      <w:r w:rsidRPr="003B1BC5">
        <w:t xml:space="preserve">B-Vlan-interface2] </w:t>
      </w:r>
      <w:r w:rsidRPr="003B1BC5">
        <w:rPr>
          <w:rFonts w:hint="eastAsia"/>
        </w:rPr>
        <w:t>ipv6 address fe80::2 link-local</w:t>
      </w:r>
    </w:p>
    <w:p w:rsidR="002B6163" w:rsidRPr="003B1BC5" w:rsidRDefault="002B6163" w:rsidP="002B6163">
      <w:pPr>
        <w:pStyle w:val="TerminalDisplayIndent1"/>
      </w:pPr>
      <w:r w:rsidRPr="003B1BC5">
        <w:t>[</w:t>
      </w:r>
      <w:r w:rsidRPr="003B1BC5">
        <w:rPr>
          <w:rFonts w:hint="eastAsia"/>
        </w:rPr>
        <w:t>Switch</w:t>
      </w:r>
      <w:r w:rsidRPr="003B1BC5">
        <w:t xml:space="preserve">B-Vlan-interface2] </w:t>
      </w:r>
      <w:r w:rsidRPr="003B1BC5">
        <w:rPr>
          <w:rFonts w:hint="eastAsia"/>
        </w:rPr>
        <w:t xml:space="preserve">ipv6 address </w:t>
      </w:r>
      <w:r w:rsidRPr="003B1BC5">
        <w:t>1</w:t>
      </w:r>
      <w:r w:rsidRPr="003B1BC5">
        <w:rPr>
          <w:rFonts w:hint="eastAsia"/>
        </w:rPr>
        <w:t xml:space="preserve">::2 </w:t>
      </w:r>
      <w:r w:rsidRPr="003B1BC5">
        <w:t>64</w:t>
      </w:r>
    </w:p>
    <w:p w:rsidR="002B6163" w:rsidRPr="003B1BC5" w:rsidRDefault="002B6163" w:rsidP="002B6163">
      <w:pPr>
        <w:pStyle w:val="ItemIndent1"/>
      </w:pPr>
      <w:r w:rsidRPr="003B1BC5">
        <w:t># Create VRRP group 1,</w:t>
      </w:r>
      <w:r w:rsidRPr="003B1BC5">
        <w:rPr>
          <w:rFonts w:hint="eastAsia"/>
        </w:rPr>
        <w:t xml:space="preserve"> and set its virtual IP</w:t>
      </w:r>
      <w:r w:rsidRPr="003B1BC5">
        <w:t>v6</w:t>
      </w:r>
      <w:r w:rsidRPr="003B1BC5">
        <w:rPr>
          <w:rFonts w:hint="eastAsia"/>
        </w:rPr>
        <w:t xml:space="preserve"> address</w:t>
      </w:r>
      <w:r w:rsidRPr="003B1BC5">
        <w:t>es</w:t>
      </w:r>
      <w:r w:rsidRPr="003B1BC5">
        <w:rPr>
          <w:rFonts w:hint="eastAsia"/>
        </w:rPr>
        <w:t xml:space="preserve"> to FE80::10</w:t>
      </w:r>
      <w:r w:rsidRPr="003B1BC5">
        <w:t xml:space="preserve"> and </w:t>
      </w:r>
      <w:r w:rsidRPr="003B1BC5">
        <w:rPr>
          <w:rFonts w:hint="eastAsia"/>
        </w:rPr>
        <w:t>1::10</w:t>
      </w:r>
      <w:r w:rsidRPr="003B1BC5">
        <w:t>.</w:t>
      </w:r>
    </w:p>
    <w:p w:rsidR="002B6163" w:rsidRPr="003B1BC5" w:rsidRDefault="002B6163" w:rsidP="002B6163">
      <w:pPr>
        <w:pStyle w:val="TerminalDisplayIndent1"/>
      </w:pPr>
      <w:r w:rsidRPr="003B1BC5">
        <w:rPr>
          <w:rFonts w:hint="eastAsia"/>
        </w:rPr>
        <w:t>[Switch</w:t>
      </w:r>
      <w:r w:rsidRPr="003B1BC5">
        <w:t>B-Vlan-interface2</w:t>
      </w:r>
      <w:r w:rsidRPr="003B1BC5">
        <w:rPr>
          <w:rFonts w:hint="eastAsia"/>
        </w:rPr>
        <w:t>]</w:t>
      </w:r>
      <w:r w:rsidRPr="003B1BC5">
        <w:t xml:space="preserve"> vrrp </w:t>
      </w:r>
      <w:r w:rsidRPr="003B1BC5">
        <w:rPr>
          <w:rFonts w:hint="eastAsia"/>
        </w:rPr>
        <w:t>ipv6 vrid</w:t>
      </w:r>
      <w:r w:rsidRPr="003B1BC5">
        <w:t xml:space="preserve"> 1 </w:t>
      </w:r>
      <w:r w:rsidRPr="003B1BC5">
        <w:rPr>
          <w:rFonts w:hint="eastAsia"/>
        </w:rPr>
        <w:t>virtual-ip fe80::10 link-local</w:t>
      </w:r>
    </w:p>
    <w:p w:rsidR="002B6163" w:rsidRPr="003B1BC5" w:rsidRDefault="002B6163" w:rsidP="002B6163">
      <w:pPr>
        <w:pStyle w:val="TerminalDisplayIndent1"/>
      </w:pPr>
      <w:r w:rsidRPr="003B1BC5">
        <w:rPr>
          <w:rFonts w:hint="eastAsia"/>
        </w:rPr>
        <w:t>[Switch</w:t>
      </w:r>
      <w:r w:rsidRPr="003B1BC5">
        <w:t>B-Vlan-interface2</w:t>
      </w:r>
      <w:r w:rsidRPr="003B1BC5">
        <w:rPr>
          <w:rFonts w:hint="eastAsia"/>
        </w:rPr>
        <w:t>]</w:t>
      </w:r>
      <w:r w:rsidRPr="003B1BC5">
        <w:t xml:space="preserve"> vrrp </w:t>
      </w:r>
      <w:r w:rsidRPr="003B1BC5">
        <w:rPr>
          <w:rFonts w:hint="eastAsia"/>
        </w:rPr>
        <w:t>ipv6 vrid</w:t>
      </w:r>
      <w:r w:rsidRPr="003B1BC5">
        <w:t xml:space="preserve"> 1 </w:t>
      </w:r>
      <w:r w:rsidRPr="003B1BC5">
        <w:rPr>
          <w:rFonts w:hint="eastAsia"/>
        </w:rPr>
        <w:t>virtual-ip 1::10</w:t>
      </w:r>
    </w:p>
    <w:p w:rsidR="002B6163" w:rsidRPr="003B1BC5" w:rsidRDefault="002B6163" w:rsidP="002B6163">
      <w:pPr>
        <w:pStyle w:val="ItemIndent1"/>
      </w:pPr>
      <w:r w:rsidRPr="003B1BC5">
        <w:rPr>
          <w:rFonts w:hint="eastAsia"/>
        </w:rPr>
        <w:t># Enable Switch B to send RA messages, so hosts in VLAN 2 can learn the default gateway address.</w:t>
      </w:r>
    </w:p>
    <w:p w:rsidR="002B6163" w:rsidRPr="003B1BC5" w:rsidRDefault="002B6163" w:rsidP="002B6163">
      <w:pPr>
        <w:pStyle w:val="TerminalDisplayIndent1"/>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2</w:t>
      </w:r>
      <w:r w:rsidRPr="003B1BC5">
        <w:t>] undo ipv6 nd ra halt</w:t>
      </w:r>
    </w:p>
    <w:p w:rsidR="002B6163" w:rsidRPr="003B1BC5" w:rsidRDefault="002B6163" w:rsidP="002B6163">
      <w:pPr>
        <w:pStyle w:val="TerminalDisplayIndent1"/>
      </w:pPr>
      <w:r w:rsidRPr="003B1BC5">
        <w:rPr>
          <w:rFonts w:hint="eastAsia"/>
        </w:rPr>
        <w:t>[Switch</w:t>
      </w:r>
      <w:r w:rsidRPr="003B1BC5">
        <w:t>B-Vlan-interface2</w:t>
      </w:r>
      <w:r w:rsidRPr="003B1BC5">
        <w:rPr>
          <w:rFonts w:hint="eastAsia"/>
        </w:rPr>
        <w:t>] quit</w:t>
      </w:r>
    </w:p>
    <w:p w:rsidR="002B6163" w:rsidRPr="003B1BC5" w:rsidRDefault="002B6163" w:rsidP="002B6163">
      <w:pPr>
        <w:pStyle w:val="ItemIndent1"/>
      </w:pPr>
      <w:r w:rsidRPr="003B1BC5">
        <w:rPr>
          <w:rFonts w:hint="eastAsia"/>
        </w:rPr>
        <w:t xml:space="preserve"># </w:t>
      </w:r>
      <w:r w:rsidRPr="003B1BC5">
        <w:t>Configure V</w:t>
      </w:r>
      <w:r w:rsidRPr="003B1BC5">
        <w:rPr>
          <w:rFonts w:hint="eastAsia"/>
        </w:rPr>
        <w:t>LAN 3</w:t>
      </w:r>
      <w:r w:rsidRPr="003B1BC5">
        <w:t>.</w:t>
      </w:r>
    </w:p>
    <w:p w:rsidR="002B6163" w:rsidRPr="003B1BC5" w:rsidRDefault="002B6163" w:rsidP="002B6163">
      <w:pPr>
        <w:pStyle w:val="TerminalDisplayIndent1"/>
      </w:pPr>
      <w:r w:rsidRPr="003B1BC5">
        <w:rPr>
          <w:rFonts w:hint="eastAsia"/>
        </w:rPr>
        <w:t>[SwitchB]</w:t>
      </w:r>
      <w:r w:rsidRPr="003B1BC5">
        <w:t xml:space="preserve"> </w:t>
      </w:r>
      <w:r w:rsidRPr="003B1BC5">
        <w:rPr>
          <w:rFonts w:hint="eastAsia"/>
        </w:rPr>
        <w:t>vlan 3</w:t>
      </w:r>
    </w:p>
    <w:p w:rsidR="002B6163" w:rsidRPr="003B1BC5" w:rsidRDefault="002B6163" w:rsidP="002B6163">
      <w:pPr>
        <w:pStyle w:val="TerminalDisplayIndent1"/>
      </w:pPr>
      <w:r w:rsidRPr="003B1BC5">
        <w:t>[</w:t>
      </w:r>
      <w:r w:rsidRPr="003B1BC5">
        <w:rPr>
          <w:rFonts w:hint="eastAsia"/>
        </w:rPr>
        <w:t>SwitchB</w:t>
      </w:r>
      <w:r w:rsidRPr="003B1BC5">
        <w:t>-vlan</w:t>
      </w:r>
      <w:r w:rsidRPr="003B1BC5">
        <w:rPr>
          <w:rFonts w:hint="eastAsia"/>
        </w:rPr>
        <w:t>3</w:t>
      </w:r>
      <w:r w:rsidRPr="003B1BC5">
        <w:t xml:space="preserve">] port </w:t>
      </w:r>
      <w:fldSimple w:instr=" DOCVARIABLE  varglobal_19915  \* MERGEFORMAT " w:fldLock="1">
        <w:r w:rsidRPr="003B1BC5">
          <w:t>gigabitethernet 1/0/6</w:t>
        </w:r>
      </w:fldSimple>
    </w:p>
    <w:p w:rsidR="002B6163" w:rsidRPr="003B1BC5" w:rsidRDefault="002B6163" w:rsidP="002B6163">
      <w:pPr>
        <w:pStyle w:val="TerminalDisplayIndent1"/>
      </w:pPr>
      <w:r w:rsidRPr="003B1BC5">
        <w:rPr>
          <w:rFonts w:hint="eastAsia"/>
        </w:rPr>
        <w:t>[SwitchB</w:t>
      </w:r>
      <w:r w:rsidRPr="003B1BC5">
        <w:t>-vlan</w:t>
      </w:r>
      <w:r w:rsidRPr="003B1BC5">
        <w:rPr>
          <w:rFonts w:hint="eastAsia"/>
        </w:rPr>
        <w:t>3]</w:t>
      </w:r>
      <w:r w:rsidRPr="003B1BC5">
        <w:t xml:space="preserve"> </w:t>
      </w:r>
      <w:r w:rsidRPr="003B1BC5">
        <w:rPr>
          <w:rFonts w:hint="eastAsia"/>
        </w:rPr>
        <w:t>quit</w:t>
      </w:r>
    </w:p>
    <w:p w:rsidR="002B6163" w:rsidRPr="003B1BC5" w:rsidRDefault="002B6163" w:rsidP="002B6163">
      <w:pPr>
        <w:pStyle w:val="TerminalDisplayIndent1"/>
      </w:pPr>
      <w:r w:rsidRPr="003B1BC5">
        <w:rPr>
          <w:rFonts w:hint="eastAsia"/>
        </w:rPr>
        <w:t>[Switch</w:t>
      </w:r>
      <w:r w:rsidRPr="003B1BC5">
        <w:t>B</w:t>
      </w:r>
      <w:r w:rsidRPr="003B1BC5">
        <w:rPr>
          <w:rFonts w:hint="eastAsia"/>
        </w:rPr>
        <w:t>] interface vlan-interface</w:t>
      </w:r>
      <w:r w:rsidRPr="003B1BC5" w:rsidDel="00811741">
        <w:rPr>
          <w:rFonts w:hint="eastAsia"/>
        </w:rPr>
        <w:t xml:space="preserve"> </w:t>
      </w:r>
      <w:r w:rsidRPr="003B1BC5">
        <w:rPr>
          <w:rFonts w:hint="eastAsia"/>
        </w:rPr>
        <w:t>3</w:t>
      </w:r>
    </w:p>
    <w:p w:rsidR="002B6163" w:rsidRPr="003B1BC5" w:rsidRDefault="002B6163" w:rsidP="002B6163">
      <w:pPr>
        <w:pStyle w:val="TerminalDisplayIndent1"/>
      </w:pPr>
      <w:r w:rsidRPr="003B1BC5">
        <w:t>[</w:t>
      </w:r>
      <w:r w:rsidRPr="003B1BC5">
        <w:rPr>
          <w:rFonts w:hint="eastAsia"/>
        </w:rPr>
        <w:t>Switch</w:t>
      </w:r>
      <w:r w:rsidRPr="003B1BC5">
        <w:t>B-Vlan-interface</w:t>
      </w:r>
      <w:r w:rsidRPr="003B1BC5">
        <w:rPr>
          <w:rFonts w:hint="eastAsia"/>
        </w:rPr>
        <w:t>3</w:t>
      </w:r>
      <w:r w:rsidRPr="003B1BC5">
        <w:t xml:space="preserve">] </w:t>
      </w:r>
      <w:r w:rsidRPr="003B1BC5">
        <w:rPr>
          <w:rFonts w:hint="eastAsia"/>
        </w:rPr>
        <w:t>ipv6 address fe90::2 link-local</w:t>
      </w:r>
    </w:p>
    <w:p w:rsidR="002B6163" w:rsidRPr="003B1BC5" w:rsidRDefault="002B6163" w:rsidP="002B6163">
      <w:pPr>
        <w:pStyle w:val="TerminalDisplayIndent1"/>
      </w:pPr>
      <w:r w:rsidRPr="003B1BC5">
        <w:t>[</w:t>
      </w:r>
      <w:r w:rsidRPr="003B1BC5">
        <w:rPr>
          <w:rFonts w:hint="eastAsia"/>
        </w:rPr>
        <w:t>Switch</w:t>
      </w:r>
      <w:r w:rsidRPr="003B1BC5">
        <w:t>B-Vlan-interface</w:t>
      </w:r>
      <w:r w:rsidRPr="003B1BC5">
        <w:rPr>
          <w:rFonts w:hint="eastAsia"/>
        </w:rPr>
        <w:t>3</w:t>
      </w:r>
      <w:r w:rsidRPr="003B1BC5">
        <w:t xml:space="preserve">] </w:t>
      </w:r>
      <w:r w:rsidRPr="003B1BC5">
        <w:rPr>
          <w:rFonts w:hint="eastAsia"/>
        </w:rPr>
        <w:t xml:space="preserve">ipv6 address 2::2 </w:t>
      </w:r>
      <w:r w:rsidRPr="003B1BC5">
        <w:t>64</w:t>
      </w:r>
    </w:p>
    <w:p w:rsidR="002B6163" w:rsidRPr="003B1BC5" w:rsidRDefault="002B6163" w:rsidP="002B6163">
      <w:pPr>
        <w:pStyle w:val="ItemIndent1"/>
      </w:pPr>
      <w:r w:rsidRPr="003B1BC5">
        <w:t># Create VRRP group 2,</w:t>
      </w:r>
      <w:r w:rsidRPr="003B1BC5">
        <w:rPr>
          <w:rFonts w:hint="eastAsia"/>
        </w:rPr>
        <w:t xml:space="preserve"> and set its virtual IP</w:t>
      </w:r>
      <w:r w:rsidRPr="003B1BC5">
        <w:t>v6</w:t>
      </w:r>
      <w:r w:rsidRPr="003B1BC5">
        <w:rPr>
          <w:rFonts w:hint="eastAsia"/>
        </w:rPr>
        <w:t xml:space="preserve"> address</w:t>
      </w:r>
      <w:r w:rsidRPr="003B1BC5">
        <w:t>es</w:t>
      </w:r>
      <w:r w:rsidRPr="003B1BC5">
        <w:rPr>
          <w:rFonts w:hint="eastAsia"/>
        </w:rPr>
        <w:t xml:space="preserve"> to FE</w:t>
      </w:r>
      <w:r w:rsidRPr="003B1BC5">
        <w:t>9</w:t>
      </w:r>
      <w:r w:rsidRPr="003B1BC5">
        <w:rPr>
          <w:rFonts w:hint="eastAsia"/>
        </w:rPr>
        <w:t>0::</w:t>
      </w:r>
      <w:r w:rsidRPr="003B1BC5">
        <w:t>1</w:t>
      </w:r>
      <w:r w:rsidRPr="003B1BC5">
        <w:rPr>
          <w:rFonts w:hint="eastAsia"/>
        </w:rPr>
        <w:t>0</w:t>
      </w:r>
      <w:r w:rsidRPr="003B1BC5">
        <w:t xml:space="preserve"> and </w:t>
      </w:r>
      <w:r w:rsidRPr="003B1BC5">
        <w:rPr>
          <w:rFonts w:hint="eastAsia"/>
        </w:rPr>
        <w:t>2::10</w:t>
      </w:r>
      <w:r w:rsidRPr="003B1BC5">
        <w:t>.</w:t>
      </w:r>
    </w:p>
    <w:p w:rsidR="002B6163" w:rsidRPr="003B1BC5" w:rsidRDefault="002B6163" w:rsidP="002B6163">
      <w:pPr>
        <w:pStyle w:val="TerminalDisplayIndent1"/>
      </w:pPr>
      <w:r w:rsidRPr="003B1BC5">
        <w:rPr>
          <w:rFonts w:hint="eastAsia"/>
        </w:rPr>
        <w:t>[Switch</w:t>
      </w:r>
      <w:r w:rsidRPr="003B1BC5">
        <w:t>B-Vlan-interface</w:t>
      </w:r>
      <w:r w:rsidRPr="003B1BC5">
        <w:rPr>
          <w:rFonts w:hint="eastAsia"/>
        </w:rPr>
        <w:t>3]</w:t>
      </w:r>
      <w:r w:rsidRPr="003B1BC5">
        <w:t xml:space="preserve"> vrrp </w:t>
      </w:r>
      <w:r w:rsidRPr="003B1BC5">
        <w:rPr>
          <w:rFonts w:hint="eastAsia"/>
        </w:rPr>
        <w:t xml:space="preserve">ipv6 vrid </w:t>
      </w:r>
      <w:r w:rsidRPr="003B1BC5">
        <w:t xml:space="preserve">2 </w:t>
      </w:r>
      <w:r w:rsidRPr="003B1BC5">
        <w:rPr>
          <w:rFonts w:hint="eastAsia"/>
        </w:rPr>
        <w:t>virtual-ip fe90::10 link-local</w:t>
      </w:r>
    </w:p>
    <w:p w:rsidR="002B6163" w:rsidRPr="003B1BC5" w:rsidRDefault="002B6163" w:rsidP="002B6163">
      <w:pPr>
        <w:pStyle w:val="TerminalDisplayIndent1"/>
      </w:pPr>
      <w:r w:rsidRPr="003B1BC5">
        <w:rPr>
          <w:rFonts w:hint="eastAsia"/>
        </w:rPr>
        <w:t>[Switch</w:t>
      </w:r>
      <w:r w:rsidRPr="003B1BC5">
        <w:t>B-Vlan-interface</w:t>
      </w:r>
      <w:r w:rsidRPr="003B1BC5">
        <w:rPr>
          <w:rFonts w:hint="eastAsia"/>
        </w:rPr>
        <w:t>3]</w:t>
      </w:r>
      <w:r w:rsidRPr="003B1BC5">
        <w:t xml:space="preserve"> vrrp </w:t>
      </w:r>
      <w:r w:rsidRPr="003B1BC5">
        <w:rPr>
          <w:rFonts w:hint="eastAsia"/>
        </w:rPr>
        <w:t xml:space="preserve">ipv6 vrid </w:t>
      </w:r>
      <w:r w:rsidRPr="003B1BC5">
        <w:t xml:space="preserve">2 </w:t>
      </w:r>
      <w:r w:rsidRPr="003B1BC5">
        <w:rPr>
          <w:rFonts w:hint="eastAsia"/>
        </w:rPr>
        <w:t>virtual-ip 2::10</w:t>
      </w:r>
    </w:p>
    <w:p w:rsidR="002B6163" w:rsidRPr="003B1BC5" w:rsidRDefault="002B6163" w:rsidP="002B6163">
      <w:pPr>
        <w:pStyle w:val="ItemIndent1"/>
      </w:pPr>
      <w:r w:rsidRPr="003B1BC5">
        <w:rPr>
          <w:rFonts w:hint="eastAsia"/>
        </w:rPr>
        <w:t xml:space="preserve"># </w:t>
      </w:r>
      <w:r w:rsidRPr="003B1BC5">
        <w:t xml:space="preserve">Assign </w:t>
      </w:r>
      <w:r w:rsidRPr="003B1BC5">
        <w:rPr>
          <w:rFonts w:hint="eastAsia"/>
        </w:rPr>
        <w:t xml:space="preserve">Switch </w:t>
      </w:r>
      <w:r w:rsidRPr="003B1BC5">
        <w:t>B</w:t>
      </w:r>
      <w:r w:rsidRPr="003B1BC5">
        <w:rPr>
          <w:rFonts w:hint="eastAsia"/>
        </w:rPr>
        <w:t xml:space="preserve"> </w:t>
      </w:r>
      <w:r w:rsidRPr="003B1BC5">
        <w:t xml:space="preserve">a higher priority than Switch A </w:t>
      </w:r>
      <w:r w:rsidRPr="003B1BC5">
        <w:rPr>
          <w:rFonts w:hint="eastAsia"/>
        </w:rPr>
        <w:t xml:space="preserve">in VRRP group </w:t>
      </w:r>
      <w:r w:rsidRPr="003B1BC5">
        <w:t xml:space="preserve">2, so </w:t>
      </w:r>
      <w:r w:rsidRPr="003B1BC5">
        <w:rPr>
          <w:rFonts w:hint="eastAsia"/>
        </w:rPr>
        <w:t>Switch</w:t>
      </w:r>
      <w:r w:rsidRPr="003B1BC5">
        <w:t xml:space="preserve"> B can become the master in the group</w:t>
      </w:r>
      <w:r w:rsidRPr="003B1BC5">
        <w:rPr>
          <w:rFonts w:hint="eastAsia"/>
        </w:rPr>
        <w:t>.</w:t>
      </w:r>
    </w:p>
    <w:p w:rsidR="002B6163" w:rsidRPr="003B1BC5" w:rsidRDefault="002B6163" w:rsidP="002B6163">
      <w:pPr>
        <w:pStyle w:val="TerminalDisplayIndent1"/>
      </w:pPr>
      <w:r w:rsidRPr="003B1BC5">
        <w:rPr>
          <w:rFonts w:hint="eastAsia"/>
        </w:rPr>
        <w:t>[Switch</w:t>
      </w:r>
      <w:r w:rsidRPr="003B1BC5">
        <w:t>B-Vlan-interface</w:t>
      </w:r>
      <w:r w:rsidRPr="003B1BC5">
        <w:rPr>
          <w:rFonts w:hint="eastAsia"/>
        </w:rPr>
        <w:t>3]</w:t>
      </w:r>
      <w:r w:rsidRPr="003B1BC5">
        <w:t xml:space="preserve"> vrrp </w:t>
      </w:r>
      <w:r w:rsidRPr="003B1BC5">
        <w:rPr>
          <w:rFonts w:hint="eastAsia"/>
        </w:rPr>
        <w:t>ipv6 vrid 2</w:t>
      </w:r>
      <w:r w:rsidRPr="003B1BC5">
        <w:t xml:space="preserve"> priority 1</w:t>
      </w:r>
      <w:r w:rsidRPr="003B1BC5">
        <w:rPr>
          <w:rFonts w:hint="eastAsia"/>
        </w:rPr>
        <w:t>1</w:t>
      </w:r>
      <w:r w:rsidRPr="003B1BC5">
        <w:t>0</w:t>
      </w:r>
    </w:p>
    <w:p w:rsidR="002B6163" w:rsidRPr="003B1BC5" w:rsidRDefault="002B6163" w:rsidP="002B6163">
      <w:pPr>
        <w:pStyle w:val="ItemIndent1"/>
      </w:pPr>
      <w:r w:rsidRPr="003B1BC5">
        <w:rPr>
          <w:rFonts w:hint="eastAsia"/>
        </w:rPr>
        <w:t># Enable Switch B to send RA messages, so hosts in VLAN 3 can learn the default gateway address.</w:t>
      </w:r>
    </w:p>
    <w:p w:rsidR="002B6163" w:rsidRPr="003B1BC5" w:rsidRDefault="002B6163" w:rsidP="002B6163">
      <w:pPr>
        <w:pStyle w:val="TerminalDisplayIndent1"/>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3</w:t>
      </w:r>
      <w:r w:rsidRPr="003B1BC5">
        <w:t>] undo ipv6 nd ra halt</w:t>
      </w:r>
    </w:p>
    <w:p w:rsidR="002B6163" w:rsidRPr="002B6163" w:rsidRDefault="002B6163" w:rsidP="002B6163">
      <w:pPr>
        <w:pStyle w:val="4"/>
      </w:pPr>
      <w:r w:rsidRPr="002B6163">
        <w:rPr>
          <w:rFonts w:hint="eastAsia"/>
        </w:rPr>
        <w:t>Verifying the configuration</w:t>
      </w:r>
    </w:p>
    <w:p w:rsidR="002B6163" w:rsidRPr="003B1BC5" w:rsidRDefault="002B6163" w:rsidP="002B6163">
      <w:r w:rsidRPr="003B1BC5">
        <w:rPr>
          <w:rFonts w:hint="eastAsia"/>
        </w:rPr>
        <w:t># Display detailed information about the VRRP group</w:t>
      </w:r>
      <w:r w:rsidRPr="003B1BC5">
        <w:t>s</w:t>
      </w:r>
      <w:r w:rsidRPr="003B1BC5">
        <w:rPr>
          <w:rFonts w:hint="eastAsia"/>
        </w:rPr>
        <w:t xml:space="preserve"> on Switch A.</w:t>
      </w:r>
    </w:p>
    <w:p w:rsidR="002B6163" w:rsidRPr="003B1BC5" w:rsidRDefault="002B6163" w:rsidP="002B6163">
      <w:pPr>
        <w:pStyle w:val="TerminalDisplay"/>
      </w:pPr>
      <w:r w:rsidRPr="003B1BC5">
        <w:rPr>
          <w:rFonts w:hint="eastAsia"/>
        </w:rPr>
        <w:t>[Switch</w:t>
      </w:r>
      <w:r w:rsidRPr="003B1BC5">
        <w:t>A-Vlan-interface</w:t>
      </w:r>
      <w:r w:rsidRPr="003B1BC5">
        <w:rPr>
          <w:rFonts w:hint="eastAsia"/>
        </w:rPr>
        <w:t xml:space="preserve">3] </w:t>
      </w:r>
      <w:r w:rsidRPr="003B1BC5">
        <w:t>display vrrp ipv6 verbose</w:t>
      </w:r>
    </w:p>
    <w:p w:rsidR="002B6163" w:rsidRPr="003B1BC5" w:rsidRDefault="002B6163" w:rsidP="002B6163">
      <w:pPr>
        <w:pStyle w:val="TerminalDisplay"/>
      </w:pPr>
      <w:r w:rsidRPr="003B1BC5">
        <w:t>IPv6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Standard</w:t>
      </w:r>
    </w:p>
    <w:p w:rsidR="002B6163" w:rsidRPr="003B1BC5" w:rsidRDefault="002B6163" w:rsidP="002B6163">
      <w:pPr>
        <w:pStyle w:val="TerminalDisplay"/>
      </w:pPr>
      <w:r w:rsidRPr="003B1BC5">
        <w:t xml:space="preserve"> Total number of virtual routers : 2</w:t>
      </w:r>
    </w:p>
    <w:p w:rsidR="002B6163" w:rsidRPr="003B1BC5" w:rsidRDefault="002B6163" w:rsidP="002B6163">
      <w:pPr>
        <w:pStyle w:val="TerminalDisplay"/>
      </w:pPr>
      <w:r w:rsidRPr="003B1BC5">
        <w:t xml:space="preserve">   Interface Vlan-interface</w:t>
      </w:r>
      <w:r w:rsidRPr="003B1BC5">
        <w:rPr>
          <w:rFonts w:hint="eastAsia"/>
        </w:rPr>
        <w:t>2</w:t>
      </w:r>
    </w:p>
    <w:p w:rsidR="002B6163" w:rsidRPr="003B1BC5" w:rsidRDefault="002B6163" w:rsidP="002B6163">
      <w:pPr>
        <w:pStyle w:val="TerminalDisplay"/>
      </w:pPr>
      <w:r w:rsidRPr="003B1BC5">
        <w:t xml:space="preserve">     </w:t>
      </w:r>
      <w:r w:rsidRPr="003B1BC5">
        <w:rPr>
          <w:rStyle w:val="TerminalDisplayshading"/>
        </w:rPr>
        <w:t xml:space="preserve">VRID          </w:t>
      </w:r>
      <w:r w:rsidRPr="003B1BC5">
        <w:rPr>
          <w:rStyle w:val="TerminalDisplayshading"/>
          <w:rFonts w:hint="eastAsia"/>
        </w:rPr>
        <w:t xml:space="preserve">  </w:t>
      </w:r>
      <w:r w:rsidRPr="003B1BC5">
        <w:rPr>
          <w:rStyle w:val="TerminalDisplayshading"/>
        </w:rPr>
        <w:t xml:space="preserve"> : 1</w:t>
      </w:r>
      <w:r w:rsidRPr="003B1BC5">
        <w:t xml:space="preserve">                    Adver Timer  : 100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Master</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110                  Running Pri  : 110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0</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FE80::10</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1::10</w:t>
      </w:r>
    </w:p>
    <w:p w:rsidR="002B6163" w:rsidRPr="003B1BC5" w:rsidRDefault="002B6163" w:rsidP="002B6163">
      <w:pPr>
        <w:pStyle w:val="TerminalDisplay"/>
      </w:pPr>
      <w:r w:rsidRPr="003B1BC5">
        <w:lastRenderedPageBreak/>
        <w:t xml:space="preserve">     Virtual MAC   </w:t>
      </w:r>
      <w:r w:rsidRPr="003B1BC5">
        <w:rPr>
          <w:rFonts w:hint="eastAsia"/>
        </w:rPr>
        <w:t xml:space="preserve">  </w:t>
      </w:r>
      <w:r w:rsidRPr="003B1BC5">
        <w:t xml:space="preserve"> : 0000-5e00-0201</w:t>
      </w:r>
    </w:p>
    <w:p w:rsidR="002B6163" w:rsidRPr="003B1BC5" w:rsidRDefault="002B6163" w:rsidP="002B6163">
      <w:pPr>
        <w:pStyle w:val="TerminalDisplay"/>
      </w:pPr>
      <w:r w:rsidRPr="003B1BC5">
        <w:t xml:space="preserve">     Master IP     </w:t>
      </w:r>
      <w:r w:rsidRPr="003B1BC5">
        <w:rPr>
          <w:rFonts w:hint="eastAsia"/>
        </w:rPr>
        <w:t xml:space="preserve">  </w:t>
      </w:r>
      <w:r w:rsidRPr="003B1BC5">
        <w:t xml:space="preserve"> : FE80::1</w:t>
      </w:r>
    </w:p>
    <w:p w:rsidR="002B6163" w:rsidRPr="003B1BC5" w:rsidRDefault="002B6163" w:rsidP="002B6163">
      <w:pPr>
        <w:pStyle w:val="TerminalDisplay"/>
      </w:pPr>
    </w:p>
    <w:p w:rsidR="002B6163" w:rsidRPr="003B1BC5" w:rsidRDefault="002B6163" w:rsidP="002B6163">
      <w:pPr>
        <w:pStyle w:val="TerminalDisplay"/>
      </w:pPr>
      <w:r w:rsidRPr="003B1BC5">
        <w:t xml:space="preserve">   Interface Vlan-interface</w:t>
      </w:r>
      <w:r w:rsidRPr="003B1BC5">
        <w:rPr>
          <w:rFonts w:hint="eastAsia"/>
        </w:rPr>
        <w:t>3</w:t>
      </w:r>
    </w:p>
    <w:p w:rsidR="002B6163" w:rsidRPr="003B1BC5" w:rsidRDefault="002B6163" w:rsidP="002B6163">
      <w:pPr>
        <w:pStyle w:val="TerminalDisplay"/>
      </w:pPr>
      <w:r w:rsidRPr="003B1BC5">
        <w:t xml:space="preserve">     </w:t>
      </w:r>
      <w:r w:rsidRPr="003B1BC5">
        <w:rPr>
          <w:rStyle w:val="TerminalDisplayshading"/>
        </w:rPr>
        <w:t xml:space="preserve">VRID          </w:t>
      </w:r>
      <w:r w:rsidRPr="003B1BC5">
        <w:rPr>
          <w:rStyle w:val="TerminalDisplayshading"/>
          <w:rFonts w:hint="eastAsia"/>
        </w:rPr>
        <w:t xml:space="preserve">  </w:t>
      </w:r>
      <w:r w:rsidRPr="003B1BC5">
        <w:rPr>
          <w:rStyle w:val="TerminalDisplayshading"/>
        </w:rPr>
        <w:t xml:space="preserve"> : 2</w:t>
      </w:r>
      <w:r w:rsidRPr="003B1BC5">
        <w:t xml:space="preserve">                    Adver Timer  : 100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Backup</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100                  Running Pri  : 100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0</w:t>
      </w:r>
    </w:p>
    <w:p w:rsidR="002B6163" w:rsidRPr="003B1BC5" w:rsidRDefault="002B6163" w:rsidP="002B6163">
      <w:pPr>
        <w:pStyle w:val="TerminalDisplay"/>
      </w:pPr>
      <w:r w:rsidRPr="003B1BC5">
        <w:t xml:space="preserve">     </w:t>
      </w:r>
      <w:r w:rsidRPr="003B1BC5">
        <w:rPr>
          <w:rFonts w:hint="eastAsia"/>
        </w:rPr>
        <w:t>Become Master    : 402</w:t>
      </w:r>
      <w:r w:rsidRPr="003B1BC5">
        <w:t>ms left</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FE</w:t>
      </w:r>
      <w:r w:rsidRPr="003B1BC5">
        <w:rPr>
          <w:rFonts w:hint="eastAsia"/>
        </w:rPr>
        <w:t>90</w:t>
      </w:r>
      <w:r w:rsidRPr="003B1BC5">
        <w:t>::</w:t>
      </w:r>
      <w:r w:rsidRPr="003B1BC5">
        <w:rPr>
          <w:rFonts w:hint="eastAsia"/>
        </w:rPr>
        <w:t>1</w:t>
      </w:r>
      <w:r w:rsidRPr="003B1BC5">
        <w:t>0</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w:t>
      </w:r>
      <w:r w:rsidRPr="003B1BC5">
        <w:rPr>
          <w:rFonts w:hint="eastAsia"/>
        </w:rPr>
        <w:t>2</w:t>
      </w:r>
      <w:r w:rsidRPr="003B1BC5">
        <w:t>::</w:t>
      </w:r>
      <w:r w:rsidRPr="003B1BC5">
        <w:rPr>
          <w:rFonts w:hint="eastAsia"/>
        </w:rPr>
        <w:t>10</w:t>
      </w:r>
    </w:p>
    <w:p w:rsidR="002B6163" w:rsidRPr="003B1BC5" w:rsidRDefault="002B6163" w:rsidP="002B6163">
      <w:pPr>
        <w:pStyle w:val="TerminalDisplay"/>
      </w:pPr>
      <w:r w:rsidRPr="003B1BC5">
        <w:t xml:space="preserve">     Master IP     </w:t>
      </w:r>
      <w:r w:rsidRPr="003B1BC5">
        <w:rPr>
          <w:rFonts w:hint="eastAsia"/>
        </w:rPr>
        <w:t xml:space="preserve">  </w:t>
      </w:r>
      <w:r w:rsidRPr="003B1BC5">
        <w:t xml:space="preserve"> : FE</w:t>
      </w:r>
      <w:r w:rsidRPr="003B1BC5">
        <w:rPr>
          <w:rFonts w:hint="eastAsia"/>
        </w:rPr>
        <w:t>9</w:t>
      </w:r>
      <w:r w:rsidRPr="003B1BC5">
        <w:t>0::2</w:t>
      </w:r>
    </w:p>
    <w:p w:rsidR="002B6163" w:rsidRPr="003B1BC5" w:rsidRDefault="002B6163" w:rsidP="002B6163">
      <w:r w:rsidRPr="003B1BC5">
        <w:rPr>
          <w:rFonts w:hint="eastAsia"/>
        </w:rPr>
        <w:t># Display detailed information about the VRRP group</w:t>
      </w:r>
      <w:r w:rsidRPr="003B1BC5">
        <w:t>s</w:t>
      </w:r>
      <w:r w:rsidRPr="003B1BC5">
        <w:rPr>
          <w:rFonts w:hint="eastAsia"/>
        </w:rPr>
        <w:t xml:space="preserve"> on Switch B.</w:t>
      </w:r>
    </w:p>
    <w:p w:rsidR="002B6163" w:rsidRPr="003B1BC5" w:rsidRDefault="002B6163" w:rsidP="002B6163">
      <w:pPr>
        <w:pStyle w:val="TerminalDisplay"/>
      </w:pPr>
      <w:r w:rsidRPr="003B1BC5">
        <w:rPr>
          <w:rFonts w:hint="eastAsia"/>
        </w:rPr>
        <w:t>[Switch</w:t>
      </w:r>
      <w:r w:rsidRPr="003B1BC5">
        <w:t>B-Vlan-interface</w:t>
      </w:r>
      <w:r w:rsidRPr="003B1BC5">
        <w:rPr>
          <w:rFonts w:hint="eastAsia"/>
        </w:rPr>
        <w:t xml:space="preserve">3] </w:t>
      </w:r>
      <w:r w:rsidRPr="003B1BC5">
        <w:t>display vrrp ipv6 verbose</w:t>
      </w:r>
    </w:p>
    <w:p w:rsidR="002B6163" w:rsidRPr="003B1BC5" w:rsidRDefault="002B6163" w:rsidP="002B6163">
      <w:pPr>
        <w:pStyle w:val="TerminalDisplay"/>
      </w:pPr>
      <w:r w:rsidRPr="003B1BC5">
        <w:t>IPv6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Standard</w:t>
      </w:r>
    </w:p>
    <w:p w:rsidR="002B6163" w:rsidRPr="003B1BC5" w:rsidRDefault="002B6163" w:rsidP="002B6163">
      <w:pPr>
        <w:pStyle w:val="TerminalDisplay"/>
      </w:pPr>
      <w:r w:rsidRPr="003B1BC5">
        <w:t xml:space="preserve"> Total number of virtual routers : 2</w:t>
      </w:r>
    </w:p>
    <w:p w:rsidR="002B6163" w:rsidRPr="003B1BC5" w:rsidRDefault="002B6163" w:rsidP="002B6163">
      <w:pPr>
        <w:pStyle w:val="TerminalDisplay"/>
      </w:pPr>
      <w:r w:rsidRPr="003B1BC5">
        <w:t xml:space="preserve">   Interface Vlan-interface</w:t>
      </w:r>
      <w:r w:rsidRPr="003B1BC5">
        <w:rPr>
          <w:rFonts w:hint="eastAsia"/>
        </w:rPr>
        <w:t>2</w:t>
      </w:r>
    </w:p>
    <w:p w:rsidR="002B6163" w:rsidRPr="003B1BC5" w:rsidRDefault="002B6163" w:rsidP="002B6163">
      <w:pPr>
        <w:pStyle w:val="TerminalDisplay"/>
      </w:pPr>
      <w:r w:rsidRPr="003B1BC5">
        <w:t xml:space="preserve">     </w:t>
      </w:r>
      <w:r w:rsidRPr="003B1BC5">
        <w:rPr>
          <w:rStyle w:val="TerminalDisplayshading"/>
        </w:rPr>
        <w:t xml:space="preserve">VRID          </w:t>
      </w:r>
      <w:r w:rsidRPr="003B1BC5">
        <w:rPr>
          <w:rStyle w:val="TerminalDisplayshading"/>
          <w:rFonts w:hint="eastAsia"/>
        </w:rPr>
        <w:t xml:space="preserve">  </w:t>
      </w:r>
      <w:r w:rsidRPr="003B1BC5">
        <w:rPr>
          <w:rStyle w:val="TerminalDisplayshading"/>
        </w:rPr>
        <w:t xml:space="preserve"> : 1</w:t>
      </w:r>
      <w:r w:rsidRPr="003B1BC5">
        <w:t xml:space="preserve">                    Adver Timer  : 100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Backup</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100                  Running Pri  : 100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0</w:t>
      </w:r>
    </w:p>
    <w:p w:rsidR="002B6163" w:rsidRPr="003B1BC5" w:rsidRDefault="002B6163" w:rsidP="002B6163">
      <w:pPr>
        <w:pStyle w:val="TerminalDisplay"/>
      </w:pPr>
      <w:r w:rsidRPr="003B1BC5">
        <w:t xml:space="preserve">     </w:t>
      </w:r>
      <w:r w:rsidRPr="003B1BC5">
        <w:rPr>
          <w:rFonts w:hint="eastAsia"/>
        </w:rPr>
        <w:t>Become Master    : 401</w:t>
      </w:r>
      <w:r w:rsidRPr="003B1BC5">
        <w:t>ms left</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FE80::10</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1::10</w:t>
      </w:r>
    </w:p>
    <w:p w:rsidR="002B6163" w:rsidRPr="003B1BC5" w:rsidRDefault="002B6163" w:rsidP="002B6163">
      <w:pPr>
        <w:pStyle w:val="TerminalDisplay"/>
      </w:pPr>
      <w:r w:rsidRPr="003B1BC5">
        <w:t xml:space="preserve">     Master IP     </w:t>
      </w:r>
      <w:r w:rsidRPr="003B1BC5">
        <w:rPr>
          <w:rFonts w:hint="eastAsia"/>
        </w:rPr>
        <w:t xml:space="preserve">  </w:t>
      </w:r>
      <w:r w:rsidRPr="003B1BC5">
        <w:t xml:space="preserve"> : FE80::1</w:t>
      </w:r>
    </w:p>
    <w:p w:rsidR="002B6163" w:rsidRPr="003B1BC5" w:rsidRDefault="002B6163" w:rsidP="002B6163">
      <w:pPr>
        <w:pStyle w:val="TerminalDisplay"/>
      </w:pPr>
    </w:p>
    <w:p w:rsidR="002B6163" w:rsidRPr="003B1BC5" w:rsidRDefault="002B6163" w:rsidP="002B6163">
      <w:pPr>
        <w:pStyle w:val="TerminalDisplay"/>
      </w:pPr>
      <w:r w:rsidRPr="003B1BC5">
        <w:t xml:space="preserve">   Interface Vlan-interface</w:t>
      </w:r>
      <w:r w:rsidRPr="003B1BC5">
        <w:rPr>
          <w:rFonts w:hint="eastAsia"/>
        </w:rPr>
        <w:t>3</w:t>
      </w:r>
    </w:p>
    <w:p w:rsidR="002B6163" w:rsidRPr="003B1BC5" w:rsidRDefault="002B6163" w:rsidP="002B6163">
      <w:pPr>
        <w:pStyle w:val="TerminalDisplay"/>
      </w:pPr>
      <w:r w:rsidRPr="003B1BC5">
        <w:t xml:space="preserve">     </w:t>
      </w:r>
      <w:r w:rsidRPr="003B1BC5">
        <w:rPr>
          <w:rStyle w:val="TerminalDisplayshading"/>
        </w:rPr>
        <w:t xml:space="preserve">VRID          </w:t>
      </w:r>
      <w:r w:rsidRPr="003B1BC5">
        <w:rPr>
          <w:rStyle w:val="TerminalDisplayshading"/>
          <w:rFonts w:hint="eastAsia"/>
        </w:rPr>
        <w:t xml:space="preserve">  </w:t>
      </w:r>
      <w:r w:rsidRPr="003B1BC5">
        <w:rPr>
          <w:rStyle w:val="TerminalDisplayshading"/>
        </w:rPr>
        <w:t xml:space="preserve"> : 2</w:t>
      </w:r>
      <w:r w:rsidRPr="003B1BC5">
        <w:t xml:space="preserve">                    Adver Timer  : 100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Master</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110                  Running Pri  : 110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0</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FE</w:t>
      </w:r>
      <w:r w:rsidRPr="003B1BC5">
        <w:rPr>
          <w:rFonts w:hint="eastAsia"/>
        </w:rPr>
        <w:t>90</w:t>
      </w:r>
      <w:r w:rsidRPr="003B1BC5">
        <w:t>::</w:t>
      </w:r>
      <w:r w:rsidRPr="003B1BC5">
        <w:rPr>
          <w:rFonts w:hint="eastAsia"/>
        </w:rPr>
        <w:t>1</w:t>
      </w:r>
      <w:r w:rsidRPr="003B1BC5">
        <w:t>0</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w:t>
      </w:r>
      <w:r w:rsidRPr="003B1BC5">
        <w:rPr>
          <w:rFonts w:hint="eastAsia"/>
        </w:rPr>
        <w:t>2</w:t>
      </w:r>
      <w:r w:rsidRPr="003B1BC5">
        <w:t>::</w:t>
      </w:r>
      <w:r w:rsidRPr="003B1BC5">
        <w:rPr>
          <w:rFonts w:hint="eastAsia"/>
        </w:rPr>
        <w:t>10</w:t>
      </w:r>
    </w:p>
    <w:p w:rsidR="002B6163" w:rsidRPr="003B1BC5" w:rsidRDefault="002B6163" w:rsidP="002B6163">
      <w:pPr>
        <w:pStyle w:val="TerminalDisplay"/>
      </w:pPr>
      <w:r w:rsidRPr="003B1BC5">
        <w:t xml:space="preserve">     Virtual MAC   </w:t>
      </w:r>
      <w:r w:rsidRPr="003B1BC5">
        <w:rPr>
          <w:rFonts w:hint="eastAsia"/>
        </w:rPr>
        <w:t xml:space="preserve">  </w:t>
      </w:r>
      <w:r w:rsidRPr="003B1BC5">
        <w:t xml:space="preserve"> : 0000-5e00-0202</w:t>
      </w:r>
    </w:p>
    <w:p w:rsidR="002B6163" w:rsidRPr="003B1BC5" w:rsidRDefault="002B6163" w:rsidP="002B6163">
      <w:pPr>
        <w:pStyle w:val="TerminalDisplay"/>
      </w:pPr>
      <w:r w:rsidRPr="003B1BC5">
        <w:t xml:space="preserve">     Master IP     </w:t>
      </w:r>
      <w:r w:rsidRPr="003B1BC5">
        <w:rPr>
          <w:rFonts w:hint="eastAsia"/>
        </w:rPr>
        <w:t xml:space="preserve">  </w:t>
      </w:r>
      <w:r w:rsidRPr="003B1BC5">
        <w:t xml:space="preserve"> : FE</w:t>
      </w:r>
      <w:r w:rsidRPr="003B1BC5">
        <w:rPr>
          <w:rFonts w:hint="eastAsia"/>
        </w:rPr>
        <w:t>9</w:t>
      </w:r>
      <w:r w:rsidRPr="003B1BC5">
        <w:t>0::2</w:t>
      </w:r>
    </w:p>
    <w:p w:rsidR="002B6163" w:rsidRPr="003B1BC5" w:rsidRDefault="002B6163" w:rsidP="002B6163">
      <w:r w:rsidRPr="003B1BC5">
        <w:rPr>
          <w:rFonts w:hint="eastAsia"/>
        </w:rPr>
        <w:t xml:space="preserve">The </w:t>
      </w:r>
      <w:r w:rsidRPr="003B1BC5">
        <w:t>output</w:t>
      </w:r>
      <w:r w:rsidRPr="003B1BC5">
        <w:rPr>
          <w:rFonts w:hint="eastAsia"/>
        </w:rPr>
        <w:t xml:space="preserve"> shows </w:t>
      </w:r>
      <w:r w:rsidRPr="003B1BC5">
        <w:t>the following</w:t>
      </w:r>
      <w:r w:rsidRPr="003B1BC5">
        <w:rPr>
          <w:rFonts w:hint="eastAsia"/>
        </w:rPr>
        <w:t xml:space="preserve"> information</w:t>
      </w:r>
      <w:r w:rsidRPr="003B1BC5">
        <w:t>:</w:t>
      </w:r>
    </w:p>
    <w:p w:rsidR="002B6163" w:rsidRPr="003B1BC5" w:rsidRDefault="002B6163" w:rsidP="002B6163">
      <w:pPr>
        <w:pStyle w:val="ItemList"/>
      </w:pPr>
      <w:r w:rsidRPr="003B1BC5">
        <w:rPr>
          <w:rFonts w:hint="eastAsia"/>
        </w:rPr>
        <w:t xml:space="preserve">Switch A is </w:t>
      </w:r>
      <w:r w:rsidRPr="003B1BC5">
        <w:t xml:space="preserve">operating as </w:t>
      </w:r>
      <w:r w:rsidRPr="003B1BC5">
        <w:rPr>
          <w:rFonts w:hint="eastAsia"/>
        </w:rPr>
        <w:t>the master</w:t>
      </w:r>
      <w:r w:rsidRPr="003B1BC5">
        <w:t xml:space="preserve"> in VRRP group 1 to forward Internet traffic for hosts that use</w:t>
      </w:r>
      <w:r w:rsidRPr="003B1BC5">
        <w:rPr>
          <w:rFonts w:hint="eastAsia"/>
        </w:rPr>
        <w:t xml:space="preserve"> the default gateway 1::10/64</w:t>
      </w:r>
      <w:r w:rsidRPr="003B1BC5">
        <w:t xml:space="preserve">. </w:t>
      </w:r>
    </w:p>
    <w:p w:rsidR="002B6163" w:rsidRPr="003B1BC5" w:rsidRDefault="002B6163" w:rsidP="002B6163">
      <w:pPr>
        <w:pStyle w:val="ItemList"/>
      </w:pPr>
      <w:r w:rsidRPr="003B1BC5">
        <w:rPr>
          <w:rFonts w:hint="eastAsia"/>
        </w:rPr>
        <w:t xml:space="preserve">Switch B is </w:t>
      </w:r>
      <w:r w:rsidRPr="003B1BC5">
        <w:t xml:space="preserve">operating as </w:t>
      </w:r>
      <w:r w:rsidRPr="003B1BC5">
        <w:rPr>
          <w:rFonts w:hint="eastAsia"/>
        </w:rPr>
        <w:t xml:space="preserve">the master </w:t>
      </w:r>
      <w:r w:rsidRPr="003B1BC5">
        <w:t xml:space="preserve">in VRRP group 2 to forward Internet traffic for </w:t>
      </w:r>
      <w:r w:rsidRPr="003B1BC5">
        <w:rPr>
          <w:rFonts w:hint="eastAsia"/>
        </w:rPr>
        <w:t>host</w:t>
      </w:r>
      <w:r w:rsidRPr="003B1BC5">
        <w:t>s</w:t>
      </w:r>
      <w:r w:rsidRPr="003B1BC5">
        <w:rPr>
          <w:rFonts w:hint="eastAsia"/>
        </w:rPr>
        <w:t xml:space="preserve"> </w:t>
      </w:r>
      <w:r w:rsidRPr="003B1BC5">
        <w:t xml:space="preserve">that use </w:t>
      </w:r>
      <w:r w:rsidRPr="003B1BC5">
        <w:rPr>
          <w:rFonts w:hint="eastAsia"/>
        </w:rPr>
        <w:t>the default gateway 2::10/64.</w:t>
      </w:r>
    </w:p>
    <w:p w:rsidR="002B6163" w:rsidRPr="002B6163" w:rsidRDefault="002B6163" w:rsidP="002B6163">
      <w:pPr>
        <w:pStyle w:val="3"/>
      </w:pPr>
      <w:bookmarkStart w:id="4089" w:name="_Toc259521891"/>
      <w:bookmarkStart w:id="4090" w:name="_Toc259521890"/>
      <w:bookmarkStart w:id="4091" w:name="_Toc259521889"/>
      <w:bookmarkStart w:id="4092" w:name="_Toc223253577"/>
      <w:bookmarkStart w:id="4093" w:name="_Toc502220921"/>
      <w:bookmarkStart w:id="4094" w:name="_Toc502234298"/>
      <w:bookmarkStart w:id="4095" w:name="_Toc34898160"/>
      <w:bookmarkStart w:id="4096" w:name="_Toc33425573"/>
      <w:bookmarkStart w:id="4097" w:name="_Toc129617748"/>
      <w:bookmarkEnd w:id="4089"/>
      <w:bookmarkEnd w:id="4090"/>
      <w:bookmarkEnd w:id="4091"/>
      <w:r w:rsidRPr="003B1BC5">
        <w:lastRenderedPageBreak/>
        <w:t>Example:</w:t>
      </w:r>
      <w:r w:rsidRPr="002B6163">
        <w:rPr>
          <w:rFonts w:hint="eastAsia"/>
        </w:rPr>
        <w:t xml:space="preserve"> Configuring VRRP</w:t>
      </w:r>
      <w:r w:rsidRPr="002B6163">
        <w:t xml:space="preserve"> load balancing</w:t>
      </w:r>
      <w:bookmarkEnd w:id="4092"/>
      <w:bookmarkEnd w:id="4093"/>
      <w:bookmarkEnd w:id="4094"/>
      <w:bookmarkEnd w:id="4097"/>
      <w:r w:rsidRPr="002B6163">
        <w:fldChar w:fldCharType="begin"/>
      </w:r>
      <w:r w:rsidRPr="002B6163">
        <w:instrText xml:space="preserve"> XE "configuring:IPv6 VRRP load balancing (on switch)" </w:instrText>
      </w:r>
      <w:r w:rsidRPr="002B6163">
        <w:fldChar w:fldCharType="end"/>
      </w:r>
      <w:r w:rsidRPr="002B6163">
        <w:fldChar w:fldCharType="begin"/>
      </w:r>
      <w:r w:rsidRPr="002B6163">
        <w:instrText xml:space="preserve"> XE "procedure:configuring IPv6 VRRP load balancing (on switch)" </w:instrText>
      </w:r>
      <w:r w:rsidRPr="002B6163">
        <w:fldChar w:fldCharType="end"/>
      </w:r>
      <w:r w:rsidRPr="002B6163">
        <w:fldChar w:fldCharType="begin"/>
      </w:r>
      <w:r w:rsidRPr="002B6163">
        <w:instrText xml:space="preserve"> XE "IPv6 VRRP:load balancing configuration (on switch)" </w:instrText>
      </w:r>
      <w:r w:rsidRPr="002B6163">
        <w:fldChar w:fldCharType="end"/>
      </w:r>
      <w:r w:rsidRPr="002B6163">
        <w:fldChar w:fldCharType="begin"/>
      </w:r>
      <w:r w:rsidRPr="002B6163">
        <w:instrText xml:space="preserve"> XE "device:IPv6 VRRP load balancing configuration (on switch)" </w:instrText>
      </w:r>
      <w:r w:rsidRPr="002B6163">
        <w:fldChar w:fldCharType="end"/>
      </w:r>
      <w:r w:rsidRPr="002B6163">
        <w:fldChar w:fldCharType="begin"/>
      </w:r>
      <w:r w:rsidRPr="002B6163">
        <w:instrText xml:space="preserve"> XE "network:IPv6 VRRP load balancing configuration (on switch)" </w:instrText>
      </w:r>
      <w:r w:rsidRPr="002B6163">
        <w:fldChar w:fldCharType="end"/>
      </w:r>
      <w:r w:rsidRPr="002B6163">
        <w:fldChar w:fldCharType="begin"/>
      </w:r>
      <w:r w:rsidRPr="002B6163">
        <w:instrText xml:space="preserve"> XE "subnetting:IPv6 VRRP load balancing configuration (on switch)" </w:instrText>
      </w:r>
      <w:r w:rsidRPr="002B6163">
        <w:fldChar w:fldCharType="end"/>
      </w:r>
      <w:r w:rsidRPr="002B6163">
        <w:fldChar w:fldCharType="begin"/>
      </w:r>
      <w:r w:rsidRPr="002B6163">
        <w:instrText xml:space="preserve"> XE "high availability:IPv6 VRRP load balancing configuration (on switch)" </w:instrText>
      </w:r>
      <w:r w:rsidRPr="002B6163">
        <w:fldChar w:fldCharType="end"/>
      </w:r>
    </w:p>
    <w:p w:rsidR="002B6163" w:rsidRPr="002B6163" w:rsidRDefault="002B6163" w:rsidP="002B6163">
      <w:pPr>
        <w:pStyle w:val="4"/>
      </w:pPr>
      <w:r w:rsidRPr="002B6163">
        <w:rPr>
          <w:rFonts w:hint="eastAsia"/>
        </w:rPr>
        <w:t xml:space="preserve">Network </w:t>
      </w:r>
      <w:r w:rsidRPr="002B6163">
        <w:t>configuration</w:t>
      </w:r>
    </w:p>
    <w:p w:rsidR="002B6163" w:rsidRPr="003B1BC5" w:rsidRDefault="002B6163" w:rsidP="002B6163">
      <w:r w:rsidRPr="003B1BC5">
        <w:t xml:space="preserve">As shown in </w:t>
      </w:r>
      <w:r>
        <w:fldChar w:fldCharType="begin"/>
      </w:r>
      <w:r>
        <w:instrText xml:space="preserve">  REF _Ref325373099 \r \h \* MERGEFORMAT </w:instrText>
      </w:r>
      <w:r>
        <w:fldChar w:fldCharType="separate"/>
      </w:r>
      <w:r w:rsidR="009077AB" w:rsidRPr="009077AB">
        <w:rPr>
          <w:rStyle w:val="Reference-R0G144B200"/>
        </w:rPr>
        <w:t>Figure 14</w:t>
      </w:r>
      <w:r>
        <w:fldChar w:fldCharType="end"/>
      </w:r>
      <w:r w:rsidRPr="003B1BC5">
        <w:t xml:space="preserve">, </w:t>
      </w:r>
      <w:r w:rsidRPr="003B1BC5">
        <w:rPr>
          <w:rFonts w:hint="eastAsia"/>
        </w:rPr>
        <w:t xml:space="preserve">Switch A, Switch B, and Switch C </w:t>
      </w:r>
      <w:r w:rsidRPr="003B1BC5">
        <w:t xml:space="preserve">form a load balanced </w:t>
      </w:r>
      <w:r w:rsidRPr="003B1BC5">
        <w:rPr>
          <w:rFonts w:hint="eastAsia"/>
        </w:rPr>
        <w:t>VRRP group</w:t>
      </w:r>
      <w:r w:rsidRPr="003B1BC5">
        <w:t>. They</w:t>
      </w:r>
      <w:r w:rsidRPr="003B1BC5">
        <w:rPr>
          <w:rFonts w:hint="eastAsia"/>
        </w:rPr>
        <w:t xml:space="preserve"> </w:t>
      </w:r>
      <w:r w:rsidRPr="003B1BC5">
        <w:t xml:space="preserve">use </w:t>
      </w:r>
      <w:r w:rsidRPr="003B1BC5">
        <w:rPr>
          <w:rFonts w:hint="eastAsia"/>
        </w:rPr>
        <w:t>the virtual IPv6 addresses FE80::10 and 1::10</w:t>
      </w:r>
      <w:r w:rsidRPr="003B1BC5">
        <w:t xml:space="preserve"> to provide gateway service for subnet </w:t>
      </w:r>
      <w:r w:rsidRPr="003B1BC5">
        <w:rPr>
          <w:rFonts w:hint="eastAsia"/>
        </w:rPr>
        <w:t>1::/64.</w:t>
      </w:r>
    </w:p>
    <w:p w:rsidR="002B6163" w:rsidRPr="003B1BC5" w:rsidRDefault="002B6163" w:rsidP="002B6163">
      <w:r w:rsidRPr="003B1BC5">
        <w:t>Host</w:t>
      </w:r>
      <w:r w:rsidRPr="003B1BC5">
        <w:rPr>
          <w:rFonts w:hint="eastAsia"/>
        </w:rPr>
        <w:t>s</w:t>
      </w:r>
      <w:r w:rsidRPr="003B1BC5">
        <w:t xml:space="preserve"> </w:t>
      </w:r>
      <w:r w:rsidRPr="003B1BC5">
        <w:rPr>
          <w:rFonts w:hint="eastAsia"/>
        </w:rPr>
        <w:t>on</w:t>
      </w:r>
      <w:r w:rsidRPr="003B1BC5">
        <w:t xml:space="preserve"> subnet</w:t>
      </w:r>
      <w:r w:rsidRPr="003B1BC5">
        <w:rPr>
          <w:rFonts w:hint="eastAsia"/>
        </w:rPr>
        <w:t xml:space="preserve"> 1::/64</w:t>
      </w:r>
      <w:r w:rsidRPr="003B1BC5">
        <w:t xml:space="preserve"> </w:t>
      </w:r>
      <w:r w:rsidRPr="003B1BC5">
        <w:rPr>
          <w:rFonts w:hint="eastAsia"/>
        </w:rPr>
        <w:t xml:space="preserve">learn 1::10 as their default gateway </w:t>
      </w:r>
      <w:r w:rsidRPr="003B1BC5">
        <w:t xml:space="preserve">from </w:t>
      </w:r>
      <w:r w:rsidRPr="003B1BC5">
        <w:rPr>
          <w:rFonts w:hint="eastAsia"/>
        </w:rPr>
        <w:t xml:space="preserve">RA messages sent by the switches. </w:t>
      </w:r>
    </w:p>
    <w:p w:rsidR="002B6163" w:rsidRPr="003B1BC5" w:rsidRDefault="002B6163" w:rsidP="002B6163">
      <w:r w:rsidRPr="003B1BC5">
        <w:t xml:space="preserve">Configure </w:t>
      </w:r>
      <w:r w:rsidRPr="003B1BC5">
        <w:rPr>
          <w:rFonts w:hint="eastAsia"/>
        </w:rPr>
        <w:t>VFs on Switch A, Switch B, or Switch C</w:t>
      </w:r>
      <w:r w:rsidRPr="003B1BC5">
        <w:t xml:space="preserve"> to monitor their respective </w:t>
      </w:r>
      <w:r w:rsidRPr="003B1BC5">
        <w:rPr>
          <w:rFonts w:hint="eastAsia"/>
        </w:rPr>
        <w:t xml:space="preserve">VLAN-interface 3. When the interface on </w:t>
      </w:r>
      <w:r w:rsidRPr="003B1BC5">
        <w:t xml:space="preserve">any of them </w:t>
      </w:r>
      <w:r w:rsidRPr="003B1BC5">
        <w:rPr>
          <w:rFonts w:hint="eastAsia"/>
        </w:rPr>
        <w:t>fails, the weight</w:t>
      </w:r>
      <w:r w:rsidRPr="003B1BC5">
        <w:t>s</w:t>
      </w:r>
      <w:r w:rsidRPr="003B1BC5">
        <w:rPr>
          <w:rFonts w:hint="eastAsia"/>
        </w:rPr>
        <w:t xml:space="preserve"> of </w:t>
      </w:r>
      <w:r w:rsidRPr="003B1BC5">
        <w:t xml:space="preserve">the VFs on </w:t>
      </w:r>
      <w:r w:rsidRPr="003B1BC5">
        <w:rPr>
          <w:rFonts w:hint="eastAsia"/>
        </w:rPr>
        <w:t xml:space="preserve">the </w:t>
      </w:r>
      <w:r w:rsidRPr="003B1BC5">
        <w:t>problematic</w:t>
      </w:r>
      <w:r w:rsidRPr="003B1BC5">
        <w:rPr>
          <w:rFonts w:hint="eastAsia"/>
        </w:rPr>
        <w:t xml:space="preserve"> switch decre</w:t>
      </w:r>
      <w:r w:rsidRPr="003B1BC5">
        <w:t>ase so another AVF can take over</w:t>
      </w:r>
      <w:r w:rsidRPr="003B1BC5">
        <w:rPr>
          <w:rFonts w:hint="eastAsia"/>
        </w:rPr>
        <w:t xml:space="preserve">. </w:t>
      </w:r>
    </w:p>
    <w:p w:rsidR="002B6163" w:rsidRPr="002B6163" w:rsidRDefault="002B6163" w:rsidP="002B6163">
      <w:pPr>
        <w:pStyle w:val="FigureDescription"/>
      </w:pPr>
      <w:bookmarkStart w:id="4098" w:name="_Ref325373099"/>
      <w:r w:rsidRPr="003B1BC5">
        <w:t>Network diagram</w:t>
      </w:r>
      <w:bookmarkEnd w:id="4098"/>
    </w:p>
    <w:p w:rsidR="002B6163" w:rsidRPr="003B1BC5" w:rsidRDefault="002B6163" w:rsidP="002B6163">
      <w:pPr>
        <w:pStyle w:val="Figure"/>
      </w:pPr>
      <w:r w:rsidRPr="002B6163">
        <w:rPr>
          <w:noProof/>
        </w:rPr>
        <w:drawing>
          <wp:inline distT="0" distB="0" distL="0" distR="0" wp14:anchorId="0E962E91" wp14:editId="328532FD">
            <wp:extent cx="4705350" cy="3581400"/>
            <wp:effectExtent l="0" t="0" r="0" b="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4705350" cy="3581400"/>
                    </a:xfrm>
                    <a:prstGeom prst="rect">
                      <a:avLst/>
                    </a:prstGeom>
                    <a:noFill/>
                    <a:ln w="9525">
                      <a:noFill/>
                      <a:miter lim="800000"/>
                      <a:headEnd/>
                      <a:tailEnd/>
                    </a:ln>
                  </pic:spPr>
                </pic:pic>
              </a:graphicData>
            </a:graphic>
          </wp:inline>
        </w:drawing>
      </w:r>
    </w:p>
    <w:p w:rsidR="002B6163" w:rsidRPr="003B1BC5" w:rsidRDefault="002B6163" w:rsidP="002B6163">
      <w:pPr>
        <w:pStyle w:val="Spacer"/>
      </w:pPr>
      <w:r w:rsidRPr="003B1BC5">
        <w:t>‌</w:t>
      </w:r>
    </w:p>
    <w:p w:rsidR="002B6163" w:rsidRPr="002B6163" w:rsidRDefault="002B6163" w:rsidP="002B6163">
      <w:pPr>
        <w:pStyle w:val="4"/>
      </w:pPr>
      <w:r w:rsidRPr="002B6163">
        <w:rPr>
          <w:rFonts w:hint="eastAsia"/>
        </w:rPr>
        <w:t>Procedure</w:t>
      </w:r>
    </w:p>
    <w:p w:rsidR="002B6163" w:rsidRPr="002B6163" w:rsidRDefault="002B6163" w:rsidP="002B6163">
      <w:pPr>
        <w:pStyle w:val="Itemstep"/>
      </w:pPr>
      <w:r w:rsidRPr="003B1BC5">
        <w:rPr>
          <w:rFonts w:hint="eastAsia"/>
        </w:rPr>
        <w:t>Configure Switch A:</w:t>
      </w:r>
    </w:p>
    <w:p w:rsidR="002B6163" w:rsidRPr="003B1BC5" w:rsidRDefault="002B6163" w:rsidP="002B6163">
      <w:pPr>
        <w:pStyle w:val="ItemIndent1"/>
      </w:pPr>
      <w:r w:rsidRPr="003B1BC5">
        <w:rPr>
          <w:rFonts w:hint="eastAsia"/>
        </w:rPr>
        <w:t># Configure VLAN 2.</w:t>
      </w:r>
    </w:p>
    <w:p w:rsidR="002B6163" w:rsidRPr="003B1BC5" w:rsidRDefault="002B6163" w:rsidP="002B6163">
      <w:pPr>
        <w:pStyle w:val="TerminalDisplayIndent1"/>
      </w:pPr>
      <w:r w:rsidRPr="003B1BC5">
        <w:rPr>
          <w:rFonts w:hint="eastAsia"/>
        </w:rPr>
        <w:t>&lt;</w:t>
      </w:r>
      <w:r w:rsidRPr="003B1BC5">
        <w:t>SwitchA</w:t>
      </w:r>
      <w:r w:rsidRPr="003B1BC5">
        <w:rPr>
          <w:rFonts w:hint="eastAsia"/>
        </w:rPr>
        <w:t>&gt;</w:t>
      </w:r>
      <w:r w:rsidRPr="003B1BC5">
        <w:t xml:space="preserve"> </w:t>
      </w:r>
      <w:r w:rsidRPr="003B1BC5">
        <w:rPr>
          <w:rFonts w:hint="eastAsia"/>
        </w:rPr>
        <w:t>system-view</w:t>
      </w:r>
    </w:p>
    <w:p w:rsidR="002B6163" w:rsidRPr="003B1BC5" w:rsidRDefault="002B6163" w:rsidP="002B6163">
      <w:pPr>
        <w:pStyle w:val="TerminalDisplayIndent1"/>
      </w:pPr>
      <w:r w:rsidRPr="003B1BC5">
        <w:rPr>
          <w:rFonts w:hint="eastAsia"/>
        </w:rPr>
        <w:t>[</w:t>
      </w:r>
      <w:r w:rsidRPr="003B1BC5">
        <w:t>SwitchA</w:t>
      </w:r>
      <w:r w:rsidRPr="003B1BC5">
        <w:rPr>
          <w:rFonts w:hint="eastAsia"/>
        </w:rPr>
        <w:t>]</w:t>
      </w:r>
      <w:r w:rsidRPr="003B1BC5">
        <w:t xml:space="preserve"> </w:t>
      </w:r>
      <w:r w:rsidRPr="003B1BC5">
        <w:rPr>
          <w:rFonts w:hint="eastAsia"/>
        </w:rPr>
        <w:t>vlan 2</w:t>
      </w:r>
    </w:p>
    <w:p w:rsidR="002B6163" w:rsidRPr="003B1BC5" w:rsidRDefault="002B6163" w:rsidP="002B6163">
      <w:pPr>
        <w:pStyle w:val="TerminalDisplayIndent1"/>
      </w:pPr>
      <w:r w:rsidRPr="003B1BC5">
        <w:t xml:space="preserve">[SwitchA-vlan2] port </w:t>
      </w:r>
      <w:fldSimple w:instr=" DOCVARIABLE  varglobal_90603  \* MERGEFORMAT " w:fldLock="1">
        <w:r w:rsidRPr="003B1BC5">
          <w:t>gigabitethernet 1/0/5</w:t>
        </w:r>
      </w:fldSimple>
    </w:p>
    <w:p w:rsidR="002B6163" w:rsidRPr="003B1BC5" w:rsidRDefault="002B6163" w:rsidP="002B6163">
      <w:pPr>
        <w:pStyle w:val="TerminalDisplayIndent1"/>
      </w:pPr>
      <w:r w:rsidRPr="003B1BC5">
        <w:rPr>
          <w:rFonts w:hint="eastAsia"/>
        </w:rPr>
        <w:t>[</w:t>
      </w:r>
      <w:r w:rsidRPr="003B1BC5">
        <w:t>SwitchA-vlan2</w:t>
      </w:r>
      <w:r w:rsidRPr="003B1BC5">
        <w:rPr>
          <w:rFonts w:hint="eastAsia"/>
        </w:rPr>
        <w:t>] quit</w:t>
      </w:r>
    </w:p>
    <w:p w:rsidR="002B6163" w:rsidRPr="003B1BC5" w:rsidRDefault="002B6163" w:rsidP="002B6163">
      <w:pPr>
        <w:pStyle w:val="ItemIndent1"/>
      </w:pPr>
      <w:r w:rsidRPr="003B1BC5">
        <w:rPr>
          <w:rFonts w:hint="eastAsia"/>
        </w:rPr>
        <w:t># Configure VRRP to operate in load balancing mode.</w:t>
      </w:r>
    </w:p>
    <w:p w:rsidR="002B6163" w:rsidRPr="003B1BC5" w:rsidRDefault="002B6163" w:rsidP="002B6163">
      <w:pPr>
        <w:pStyle w:val="TerminalDisplayIndent1"/>
      </w:pPr>
      <w:r w:rsidRPr="003B1BC5">
        <w:t>[</w:t>
      </w:r>
      <w:r w:rsidRPr="003B1BC5">
        <w:rPr>
          <w:rFonts w:hint="eastAsia"/>
        </w:rPr>
        <w:t>SwitchA</w:t>
      </w:r>
      <w:r w:rsidRPr="003B1BC5">
        <w:t xml:space="preserve">] vrrp </w:t>
      </w:r>
      <w:r w:rsidRPr="003B1BC5">
        <w:rPr>
          <w:rFonts w:hint="eastAsia"/>
        </w:rPr>
        <w:t xml:space="preserve">ipv6 </w:t>
      </w:r>
      <w:r w:rsidRPr="003B1BC5">
        <w:t>mode load-balance</w:t>
      </w:r>
    </w:p>
    <w:p w:rsidR="002B6163" w:rsidRPr="003B1BC5" w:rsidRDefault="002B6163" w:rsidP="002B6163">
      <w:pPr>
        <w:pStyle w:val="ItemIndent1"/>
      </w:pPr>
      <w:r w:rsidRPr="003B1BC5">
        <w:rPr>
          <w:rFonts w:hint="eastAsia"/>
        </w:rPr>
        <w:t># Create VRRP group 1</w:t>
      </w:r>
      <w:r w:rsidRPr="003B1BC5">
        <w:t>,</w:t>
      </w:r>
      <w:r w:rsidRPr="003B1BC5">
        <w:rPr>
          <w:rFonts w:hint="eastAsia"/>
        </w:rPr>
        <w:t xml:space="preserve"> and </w:t>
      </w:r>
      <w:r w:rsidRPr="003B1BC5">
        <w:t>set</w:t>
      </w:r>
      <w:r w:rsidRPr="003B1BC5">
        <w:rPr>
          <w:rFonts w:hint="eastAsia"/>
        </w:rPr>
        <w:t xml:space="preserve"> its virtual IPv6 addresses to FE80::10 and 1::10.</w:t>
      </w:r>
    </w:p>
    <w:p w:rsidR="002B6163" w:rsidRPr="003B1BC5" w:rsidRDefault="002B6163" w:rsidP="002B6163">
      <w:pPr>
        <w:pStyle w:val="TerminalDisplayIndent1"/>
      </w:pPr>
      <w:r w:rsidRPr="003B1BC5">
        <w:t>[</w:t>
      </w:r>
      <w:r w:rsidRPr="003B1BC5">
        <w:rPr>
          <w:rFonts w:hint="eastAsia"/>
        </w:rPr>
        <w:t>SwitchA</w:t>
      </w:r>
      <w:r w:rsidRPr="003B1BC5">
        <w:t xml:space="preserve">] interface </w:t>
      </w:r>
      <w:r w:rsidRPr="003B1BC5">
        <w:rPr>
          <w:rFonts w:hint="eastAsia"/>
        </w:rPr>
        <w:t>vlan-interface 2</w:t>
      </w:r>
    </w:p>
    <w:p w:rsidR="002B6163" w:rsidRPr="003B1BC5" w:rsidRDefault="002B6163" w:rsidP="002B6163">
      <w:pPr>
        <w:pStyle w:val="TerminalDisplayIndent1"/>
      </w:pPr>
      <w:r w:rsidRPr="003B1BC5">
        <w:t>[</w:t>
      </w:r>
      <w:r w:rsidRPr="003B1BC5">
        <w:rPr>
          <w:rFonts w:hint="eastAsia"/>
        </w:rPr>
        <w:t>SwitchA</w:t>
      </w:r>
      <w:r w:rsidRPr="003B1BC5">
        <w:t>-</w:t>
      </w:r>
      <w:r w:rsidRPr="003B1BC5">
        <w:rPr>
          <w:rFonts w:hint="eastAsia"/>
        </w:rPr>
        <w:t>V</w:t>
      </w:r>
      <w:r w:rsidRPr="003B1BC5">
        <w:t>lan-interface</w:t>
      </w:r>
      <w:r w:rsidRPr="003B1BC5">
        <w:rPr>
          <w:rFonts w:hint="eastAsia"/>
        </w:rPr>
        <w:t>2</w:t>
      </w:r>
      <w:r w:rsidRPr="003B1BC5">
        <w:t xml:space="preserve">] </w:t>
      </w:r>
      <w:r w:rsidRPr="003B1BC5">
        <w:rPr>
          <w:rFonts w:hint="eastAsia"/>
        </w:rPr>
        <w:t>ipv6 address fe80::1 link-local</w:t>
      </w:r>
    </w:p>
    <w:p w:rsidR="002B6163" w:rsidRPr="003B1BC5" w:rsidRDefault="002B6163" w:rsidP="002B6163">
      <w:pPr>
        <w:pStyle w:val="TerminalDisplayIndent1"/>
      </w:pPr>
      <w:r w:rsidRPr="003B1BC5">
        <w:t>[</w:t>
      </w:r>
      <w:r w:rsidRPr="003B1BC5">
        <w:rPr>
          <w:rFonts w:hint="eastAsia"/>
        </w:rPr>
        <w:t>SwitchA</w:t>
      </w:r>
      <w:r w:rsidRPr="003B1BC5">
        <w:t>-</w:t>
      </w:r>
      <w:r w:rsidRPr="003B1BC5">
        <w:rPr>
          <w:rFonts w:hint="eastAsia"/>
        </w:rPr>
        <w:t>V</w:t>
      </w:r>
      <w:r w:rsidRPr="003B1BC5">
        <w:t>lan-interface</w:t>
      </w:r>
      <w:r w:rsidRPr="003B1BC5">
        <w:rPr>
          <w:rFonts w:hint="eastAsia"/>
        </w:rPr>
        <w:t>2</w:t>
      </w:r>
      <w:r w:rsidRPr="003B1BC5">
        <w:t>]</w:t>
      </w:r>
      <w:r w:rsidRPr="003B1BC5">
        <w:rPr>
          <w:rFonts w:hint="eastAsia"/>
        </w:rPr>
        <w:t xml:space="preserve"> ipv6 address 1::1 64</w:t>
      </w:r>
    </w:p>
    <w:p w:rsidR="002B6163" w:rsidRPr="003B1BC5" w:rsidRDefault="002B6163" w:rsidP="002B6163">
      <w:pPr>
        <w:pStyle w:val="TerminalDisplayIndent1"/>
      </w:pPr>
      <w:r w:rsidRPr="003B1BC5">
        <w:t>[</w:t>
      </w:r>
      <w:r w:rsidRPr="003B1BC5">
        <w:rPr>
          <w:rFonts w:hint="eastAsia"/>
        </w:rPr>
        <w:t>SwitchA</w:t>
      </w:r>
      <w:r w:rsidRPr="003B1BC5">
        <w:t>-</w:t>
      </w:r>
      <w:r w:rsidRPr="003B1BC5">
        <w:rPr>
          <w:rFonts w:hint="eastAsia"/>
        </w:rPr>
        <w:t>V</w:t>
      </w:r>
      <w:r w:rsidRPr="003B1BC5">
        <w:t>lan-interface</w:t>
      </w:r>
      <w:r w:rsidRPr="003B1BC5">
        <w:rPr>
          <w:rFonts w:hint="eastAsia"/>
        </w:rPr>
        <w:t>2</w:t>
      </w:r>
      <w:r w:rsidRPr="003B1BC5">
        <w:t xml:space="preserve">] vrrp </w:t>
      </w:r>
      <w:r w:rsidRPr="003B1BC5">
        <w:rPr>
          <w:rFonts w:hint="eastAsia"/>
        </w:rPr>
        <w:t xml:space="preserve">ipv6 </w:t>
      </w:r>
      <w:r w:rsidRPr="003B1BC5">
        <w:t xml:space="preserve">vrid 1 virtual-ip </w:t>
      </w:r>
      <w:r w:rsidRPr="003B1BC5">
        <w:rPr>
          <w:rFonts w:hint="eastAsia"/>
        </w:rPr>
        <w:t>fe80::10 link-local</w:t>
      </w:r>
    </w:p>
    <w:p w:rsidR="002B6163" w:rsidRPr="003B1BC5" w:rsidRDefault="002B6163" w:rsidP="002B6163">
      <w:pPr>
        <w:pStyle w:val="TerminalDisplayIndent1"/>
      </w:pPr>
      <w:r w:rsidRPr="003B1BC5">
        <w:t>[</w:t>
      </w:r>
      <w:r w:rsidRPr="003B1BC5">
        <w:rPr>
          <w:rFonts w:hint="eastAsia"/>
        </w:rPr>
        <w:t>SwitchA</w:t>
      </w:r>
      <w:r w:rsidRPr="003B1BC5">
        <w:t>-</w:t>
      </w:r>
      <w:r w:rsidRPr="003B1BC5">
        <w:rPr>
          <w:rFonts w:hint="eastAsia"/>
        </w:rPr>
        <w:t>V</w:t>
      </w:r>
      <w:r w:rsidRPr="003B1BC5">
        <w:t>lan-interface</w:t>
      </w:r>
      <w:r w:rsidRPr="003B1BC5">
        <w:rPr>
          <w:rFonts w:hint="eastAsia"/>
        </w:rPr>
        <w:t>2</w:t>
      </w:r>
      <w:r w:rsidRPr="003B1BC5">
        <w:t xml:space="preserve">] vrrp </w:t>
      </w:r>
      <w:r w:rsidRPr="003B1BC5">
        <w:rPr>
          <w:rFonts w:hint="eastAsia"/>
        </w:rPr>
        <w:t xml:space="preserve">ipv6 </w:t>
      </w:r>
      <w:r w:rsidRPr="003B1BC5">
        <w:t>vrid 1 virtual-ip</w:t>
      </w:r>
      <w:r w:rsidRPr="003B1BC5">
        <w:rPr>
          <w:rFonts w:hint="eastAsia"/>
        </w:rPr>
        <w:t xml:space="preserve"> 1::10</w:t>
      </w:r>
    </w:p>
    <w:p w:rsidR="002B6163" w:rsidRPr="003B1BC5" w:rsidRDefault="002B6163" w:rsidP="002B6163">
      <w:pPr>
        <w:pStyle w:val="ItemIndent1"/>
      </w:pPr>
      <w:r w:rsidRPr="003B1BC5">
        <w:rPr>
          <w:rFonts w:hint="eastAsia"/>
        </w:rPr>
        <w:lastRenderedPageBreak/>
        <w:t xml:space="preserve"># </w:t>
      </w:r>
      <w:r w:rsidRPr="003B1BC5">
        <w:t xml:space="preserve">Assign </w:t>
      </w:r>
      <w:r w:rsidRPr="003B1BC5">
        <w:rPr>
          <w:rFonts w:hint="eastAsia"/>
        </w:rPr>
        <w:t>Switch</w:t>
      </w:r>
      <w:r w:rsidRPr="003B1BC5">
        <w:t xml:space="preserve"> A the highest priority in VRRP group 1, so Switch A can become the master. </w:t>
      </w:r>
    </w:p>
    <w:p w:rsidR="002B6163" w:rsidRPr="003B1BC5" w:rsidRDefault="002B6163" w:rsidP="002B6163">
      <w:pPr>
        <w:pStyle w:val="TerminalDisplayIndent1"/>
      </w:pPr>
      <w:r w:rsidRPr="003B1BC5">
        <w:t>[</w:t>
      </w:r>
      <w:r w:rsidRPr="003B1BC5">
        <w:rPr>
          <w:rFonts w:hint="eastAsia"/>
        </w:rPr>
        <w:t>SwitchA</w:t>
      </w:r>
      <w:r w:rsidRPr="003B1BC5">
        <w:t>-</w:t>
      </w:r>
      <w:r w:rsidRPr="003B1BC5">
        <w:rPr>
          <w:rFonts w:hint="eastAsia"/>
        </w:rPr>
        <w:t>V</w:t>
      </w:r>
      <w:r w:rsidRPr="003B1BC5">
        <w:t>lan-interface</w:t>
      </w:r>
      <w:r w:rsidRPr="003B1BC5">
        <w:rPr>
          <w:rFonts w:hint="eastAsia"/>
        </w:rPr>
        <w:t>2</w:t>
      </w:r>
      <w:r w:rsidRPr="003B1BC5">
        <w:t>] vrrp</w:t>
      </w:r>
      <w:r w:rsidRPr="003B1BC5">
        <w:rPr>
          <w:rFonts w:hint="eastAsia"/>
        </w:rPr>
        <w:t xml:space="preserve"> ipv6</w:t>
      </w:r>
      <w:r w:rsidRPr="003B1BC5">
        <w:t xml:space="preserve"> vrid 1 priority 1</w:t>
      </w:r>
      <w:r w:rsidRPr="003B1BC5">
        <w:rPr>
          <w:rFonts w:hint="eastAsia"/>
        </w:rPr>
        <w:t>2</w:t>
      </w:r>
      <w:r w:rsidRPr="003B1BC5">
        <w:t>0</w:t>
      </w:r>
    </w:p>
    <w:p w:rsidR="002B6163" w:rsidRPr="003B1BC5" w:rsidRDefault="002B6163" w:rsidP="002B6163">
      <w:pPr>
        <w:pStyle w:val="ItemIndent1"/>
      </w:pPr>
      <w:r w:rsidRPr="003B1BC5">
        <w:rPr>
          <w:rFonts w:hint="eastAsia"/>
        </w:rPr>
        <w:t># Configure Switch</w:t>
      </w:r>
      <w:r w:rsidRPr="003B1BC5">
        <w:t xml:space="preserve"> </w:t>
      </w:r>
      <w:r w:rsidRPr="003B1BC5">
        <w:rPr>
          <w:rFonts w:hint="eastAsia"/>
        </w:rPr>
        <w:t xml:space="preserve">A to </w:t>
      </w:r>
      <w:r w:rsidRPr="003B1BC5">
        <w:t xml:space="preserve">operate in preemptive mode, so it can become the master whenever it operates </w:t>
      </w:r>
      <w:r w:rsidRPr="003B1BC5">
        <w:rPr>
          <w:rFonts w:hint="eastAsia"/>
        </w:rPr>
        <w:t>correctly</w:t>
      </w:r>
      <w:r w:rsidRPr="003B1BC5">
        <w:t>. Set t</w:t>
      </w:r>
      <w:r w:rsidRPr="003B1BC5">
        <w:rPr>
          <w:rFonts w:hint="eastAsia"/>
        </w:rPr>
        <w:t xml:space="preserve">he preemption delay </w:t>
      </w:r>
      <w:r w:rsidRPr="003B1BC5">
        <w:t>to</w:t>
      </w:r>
      <w:r w:rsidRPr="003B1BC5">
        <w:rPr>
          <w:rFonts w:hint="eastAsia"/>
        </w:rPr>
        <w:t xml:space="preserve"> 5000 centiseconds to avoid frequent status switchover.</w:t>
      </w:r>
    </w:p>
    <w:p w:rsidR="002B6163" w:rsidRPr="003B1BC5" w:rsidRDefault="002B6163" w:rsidP="002B6163">
      <w:pPr>
        <w:pStyle w:val="TerminalDisplayIndent1"/>
      </w:pPr>
      <w:r w:rsidRPr="003B1BC5">
        <w:t>[</w:t>
      </w:r>
      <w:r w:rsidRPr="003B1BC5">
        <w:rPr>
          <w:rFonts w:hint="eastAsia"/>
        </w:rPr>
        <w:t>SwitchA</w:t>
      </w:r>
      <w:r w:rsidRPr="003B1BC5">
        <w:t>-</w:t>
      </w:r>
      <w:r w:rsidRPr="003B1BC5">
        <w:rPr>
          <w:rFonts w:hint="eastAsia"/>
        </w:rPr>
        <w:t>V</w:t>
      </w:r>
      <w:r w:rsidRPr="003B1BC5">
        <w:t>lan-interface</w:t>
      </w:r>
      <w:r w:rsidRPr="003B1BC5">
        <w:rPr>
          <w:rFonts w:hint="eastAsia"/>
        </w:rPr>
        <w:t>2</w:t>
      </w:r>
      <w:r w:rsidRPr="003B1BC5">
        <w:t xml:space="preserve">] vrrp </w:t>
      </w:r>
      <w:r w:rsidRPr="003B1BC5">
        <w:rPr>
          <w:rFonts w:hint="eastAsia"/>
        </w:rPr>
        <w:t xml:space="preserve">ipv6 </w:t>
      </w:r>
      <w:r w:rsidRPr="003B1BC5">
        <w:t>vrid 1 preempt-mode delay 5</w:t>
      </w:r>
      <w:r w:rsidRPr="003B1BC5">
        <w:rPr>
          <w:rFonts w:hint="eastAsia"/>
        </w:rPr>
        <w:t>000</w:t>
      </w:r>
    </w:p>
    <w:p w:rsidR="002B6163" w:rsidRPr="003B1BC5" w:rsidRDefault="002B6163" w:rsidP="002B6163">
      <w:pPr>
        <w:pStyle w:val="ItemIndent1"/>
      </w:pPr>
      <w:r w:rsidRPr="003B1BC5">
        <w:rPr>
          <w:rFonts w:hint="eastAsia"/>
        </w:rPr>
        <w:t># Enable Switch A to send RA messages, so hosts on</w:t>
      </w:r>
      <w:r w:rsidRPr="003B1BC5">
        <w:t xml:space="preserve"> subnet</w:t>
      </w:r>
      <w:r w:rsidRPr="003B1BC5">
        <w:rPr>
          <w:rFonts w:hint="eastAsia"/>
        </w:rPr>
        <w:t xml:space="preserve"> 1::/64 can learn the default gateway address.</w:t>
      </w:r>
    </w:p>
    <w:p w:rsidR="002B6163" w:rsidRPr="003B1BC5" w:rsidRDefault="002B6163" w:rsidP="002B6163">
      <w:pPr>
        <w:pStyle w:val="TerminalDisplayIndent1"/>
      </w:pPr>
      <w:r w:rsidRPr="003B1BC5">
        <w:t>[</w:t>
      </w:r>
      <w:r w:rsidRPr="003B1BC5">
        <w:rPr>
          <w:rFonts w:hint="eastAsia"/>
        </w:rPr>
        <w:t>Switch</w:t>
      </w:r>
      <w:r w:rsidRPr="003B1BC5">
        <w:t>A-</w:t>
      </w:r>
      <w:r w:rsidRPr="003B1BC5">
        <w:rPr>
          <w:rFonts w:hint="eastAsia"/>
        </w:rPr>
        <w:t>V</w:t>
      </w:r>
      <w:r w:rsidRPr="003B1BC5">
        <w:t>lan-interface</w:t>
      </w:r>
      <w:r w:rsidRPr="003B1BC5">
        <w:rPr>
          <w:rFonts w:hint="eastAsia"/>
        </w:rPr>
        <w:t>2</w:t>
      </w:r>
      <w:r w:rsidRPr="003B1BC5">
        <w:t>] undo ipv6 nd ra halt</w:t>
      </w:r>
    </w:p>
    <w:p w:rsidR="002B6163" w:rsidRPr="003B1BC5" w:rsidRDefault="002B6163" w:rsidP="002B6163">
      <w:pPr>
        <w:pStyle w:val="TerminalDisplayIndent1"/>
      </w:pPr>
      <w:r w:rsidRPr="003B1BC5">
        <w:t>[</w:t>
      </w:r>
      <w:r w:rsidRPr="003B1BC5">
        <w:rPr>
          <w:rFonts w:hint="eastAsia"/>
        </w:rPr>
        <w:t>SwitchA</w:t>
      </w:r>
      <w:r w:rsidRPr="003B1BC5">
        <w:t>-</w:t>
      </w:r>
      <w:r w:rsidRPr="003B1BC5">
        <w:rPr>
          <w:rFonts w:hint="eastAsia"/>
        </w:rPr>
        <w:t>V</w:t>
      </w:r>
      <w:r w:rsidRPr="003B1BC5">
        <w:t>lan-interface</w:t>
      </w:r>
      <w:r w:rsidRPr="003B1BC5">
        <w:rPr>
          <w:rFonts w:hint="eastAsia"/>
        </w:rPr>
        <w:t>2</w:t>
      </w:r>
      <w:r w:rsidRPr="003B1BC5">
        <w:t xml:space="preserve">] </w:t>
      </w:r>
      <w:r w:rsidRPr="003B1BC5">
        <w:rPr>
          <w:rFonts w:hint="eastAsia"/>
        </w:rPr>
        <w:t>quit</w:t>
      </w:r>
    </w:p>
    <w:p w:rsidR="002B6163" w:rsidRPr="003B1BC5" w:rsidRDefault="002B6163" w:rsidP="002B6163">
      <w:pPr>
        <w:pStyle w:val="ItemIndent1"/>
      </w:pPr>
      <w:r w:rsidRPr="003B1BC5">
        <w:rPr>
          <w:rFonts w:hint="eastAsia"/>
        </w:rPr>
        <w:t xml:space="preserve"># Create track entry 1 to </w:t>
      </w:r>
      <w:r w:rsidRPr="003B1BC5">
        <w:t xml:space="preserve">monitor </w:t>
      </w:r>
      <w:r w:rsidRPr="003B1BC5">
        <w:rPr>
          <w:rFonts w:hint="eastAsia"/>
        </w:rPr>
        <w:t xml:space="preserve">the upstream </w:t>
      </w:r>
      <w:r w:rsidRPr="003B1BC5">
        <w:t>link</w:t>
      </w:r>
      <w:r w:rsidRPr="003B1BC5">
        <w:rPr>
          <w:rFonts w:hint="eastAsia"/>
        </w:rPr>
        <w:t xml:space="preserve"> status of VLAN-interface 3. When the upstream </w:t>
      </w:r>
      <w:r w:rsidRPr="003B1BC5">
        <w:t xml:space="preserve">link fails, the </w:t>
      </w:r>
      <w:r w:rsidRPr="003B1BC5">
        <w:rPr>
          <w:rFonts w:hint="eastAsia"/>
        </w:rPr>
        <w:t xml:space="preserve">track entry </w:t>
      </w:r>
      <w:r w:rsidRPr="003B1BC5">
        <w:t>transits to N</w:t>
      </w:r>
      <w:r w:rsidRPr="003B1BC5">
        <w:rPr>
          <w:rFonts w:hint="eastAsia"/>
        </w:rPr>
        <w:t xml:space="preserve">egative. </w:t>
      </w:r>
    </w:p>
    <w:p w:rsidR="002B6163" w:rsidRPr="003B1BC5" w:rsidRDefault="002B6163" w:rsidP="002B6163">
      <w:pPr>
        <w:pStyle w:val="TerminalDisplayIndent1"/>
      </w:pPr>
      <w:r w:rsidRPr="003B1BC5">
        <w:t>[</w:t>
      </w:r>
      <w:r w:rsidRPr="003B1BC5">
        <w:rPr>
          <w:rFonts w:hint="eastAsia"/>
        </w:rPr>
        <w:t xml:space="preserve">SwitchA] </w:t>
      </w:r>
      <w:r w:rsidRPr="003B1BC5">
        <w:t xml:space="preserve">track 1 interface </w:t>
      </w:r>
      <w:r w:rsidRPr="003B1BC5">
        <w:rPr>
          <w:rFonts w:hint="eastAsia"/>
        </w:rPr>
        <w:t>vlan-interface 3</w:t>
      </w:r>
    </w:p>
    <w:p w:rsidR="002B6163" w:rsidRPr="003B1BC5" w:rsidRDefault="002B6163" w:rsidP="002B6163">
      <w:pPr>
        <w:pStyle w:val="ItemIndent1"/>
      </w:pPr>
      <w:r w:rsidRPr="003B1BC5">
        <w:rPr>
          <w:rFonts w:hint="eastAsia"/>
        </w:rPr>
        <w:t xml:space="preserve"># </w:t>
      </w:r>
      <w:r w:rsidRPr="003B1BC5">
        <w:t xml:space="preserve">Configure </w:t>
      </w:r>
      <w:r w:rsidRPr="003B1BC5">
        <w:rPr>
          <w:rFonts w:hint="eastAsia"/>
        </w:rPr>
        <w:t xml:space="preserve">the VFs </w:t>
      </w:r>
      <w:r w:rsidRPr="003B1BC5">
        <w:t>in VRRP group 1 to monitor track entry 1,</w:t>
      </w:r>
      <w:r w:rsidRPr="003B1BC5">
        <w:rPr>
          <w:rFonts w:hint="eastAsia"/>
        </w:rPr>
        <w:t xml:space="preserve"> </w:t>
      </w:r>
      <w:r w:rsidRPr="003B1BC5">
        <w:t>and decrease their weights by 250 when the track entry transits to Negative.</w:t>
      </w:r>
    </w:p>
    <w:p w:rsidR="002B6163" w:rsidRPr="003B1BC5" w:rsidRDefault="002B6163" w:rsidP="002B6163">
      <w:pPr>
        <w:pStyle w:val="TerminalDisplayIndent1"/>
      </w:pPr>
      <w:r w:rsidRPr="003B1BC5">
        <w:t>[</w:t>
      </w:r>
      <w:r w:rsidRPr="003B1BC5">
        <w:rPr>
          <w:rFonts w:hint="eastAsia"/>
        </w:rPr>
        <w:t>SwitchA</w:t>
      </w:r>
      <w:r w:rsidRPr="003B1BC5">
        <w:t>]</w:t>
      </w:r>
      <w:r w:rsidRPr="003B1BC5">
        <w:rPr>
          <w:rFonts w:hint="eastAsia"/>
        </w:rPr>
        <w:t xml:space="preserve"> </w:t>
      </w:r>
      <w:r w:rsidRPr="003B1BC5">
        <w:t xml:space="preserve">interface </w:t>
      </w:r>
      <w:r w:rsidRPr="003B1BC5">
        <w:rPr>
          <w:rFonts w:hint="eastAsia"/>
        </w:rPr>
        <w:t>vlan-interface 2</w:t>
      </w:r>
    </w:p>
    <w:p w:rsidR="002B6163" w:rsidRPr="003B1BC5" w:rsidRDefault="002B6163" w:rsidP="002B6163">
      <w:pPr>
        <w:pStyle w:val="TerminalDisplayIndent1"/>
      </w:pPr>
      <w:r w:rsidRPr="003B1BC5">
        <w:t>[</w:t>
      </w:r>
      <w:r w:rsidRPr="003B1BC5">
        <w:rPr>
          <w:rFonts w:hint="eastAsia"/>
        </w:rPr>
        <w:t>SwitchA</w:t>
      </w:r>
      <w:r w:rsidRPr="003B1BC5">
        <w:t>-</w:t>
      </w:r>
      <w:r w:rsidRPr="003B1BC5">
        <w:rPr>
          <w:rFonts w:hint="eastAsia"/>
        </w:rPr>
        <w:t>V</w:t>
      </w:r>
      <w:r w:rsidRPr="003B1BC5">
        <w:t>lan-interface</w:t>
      </w:r>
      <w:r w:rsidRPr="003B1BC5">
        <w:rPr>
          <w:rFonts w:hint="eastAsia"/>
        </w:rPr>
        <w:t>2</w:t>
      </w:r>
      <w:r w:rsidRPr="003B1BC5">
        <w:t xml:space="preserve">] vrrp </w:t>
      </w:r>
      <w:r w:rsidRPr="003B1BC5">
        <w:rPr>
          <w:rFonts w:hint="eastAsia"/>
        </w:rPr>
        <w:t xml:space="preserve">ipv6 </w:t>
      </w:r>
      <w:r w:rsidRPr="003B1BC5">
        <w:t xml:space="preserve">vrid 1 track 1 </w:t>
      </w:r>
      <w:r w:rsidRPr="003B1BC5">
        <w:rPr>
          <w:rFonts w:hint="eastAsia"/>
        </w:rPr>
        <w:t xml:space="preserve">weight </w:t>
      </w:r>
      <w:r w:rsidRPr="003B1BC5">
        <w:t>reduced 250</w:t>
      </w:r>
    </w:p>
    <w:p w:rsidR="002B6163" w:rsidRPr="002B6163" w:rsidRDefault="002B6163" w:rsidP="002B6163">
      <w:pPr>
        <w:pStyle w:val="Itemstep"/>
      </w:pPr>
      <w:r w:rsidRPr="003B1BC5">
        <w:rPr>
          <w:rFonts w:hint="eastAsia"/>
        </w:rPr>
        <w:t>Configure Switch B:</w:t>
      </w:r>
    </w:p>
    <w:p w:rsidR="002B6163" w:rsidRPr="003B1BC5" w:rsidRDefault="002B6163" w:rsidP="002B6163">
      <w:pPr>
        <w:pStyle w:val="ItemIndent1"/>
      </w:pPr>
      <w:r w:rsidRPr="003B1BC5">
        <w:rPr>
          <w:rFonts w:hint="eastAsia"/>
        </w:rPr>
        <w:t># Configure VLAN 2.</w:t>
      </w:r>
    </w:p>
    <w:p w:rsidR="002B6163" w:rsidRPr="003B1BC5" w:rsidRDefault="002B6163" w:rsidP="002B6163">
      <w:pPr>
        <w:pStyle w:val="TerminalDisplayIndent1"/>
      </w:pPr>
      <w:r w:rsidRPr="003B1BC5">
        <w:rPr>
          <w:rFonts w:hint="eastAsia"/>
        </w:rPr>
        <w:t>&lt;</w:t>
      </w:r>
      <w:r w:rsidRPr="003B1BC5">
        <w:t>Switch</w:t>
      </w:r>
      <w:r w:rsidRPr="003B1BC5">
        <w:rPr>
          <w:rFonts w:hint="eastAsia"/>
        </w:rPr>
        <w:t>B&gt;</w:t>
      </w:r>
      <w:r w:rsidRPr="003B1BC5">
        <w:t xml:space="preserve"> </w:t>
      </w:r>
      <w:r w:rsidRPr="003B1BC5">
        <w:rPr>
          <w:rFonts w:hint="eastAsia"/>
        </w:rPr>
        <w:t>system-view</w:t>
      </w:r>
    </w:p>
    <w:p w:rsidR="002B6163" w:rsidRPr="003B1BC5" w:rsidRDefault="002B6163" w:rsidP="002B6163">
      <w:pPr>
        <w:pStyle w:val="TerminalDisplayIndent1"/>
      </w:pPr>
      <w:r w:rsidRPr="003B1BC5">
        <w:rPr>
          <w:rFonts w:hint="eastAsia"/>
        </w:rPr>
        <w:t>[</w:t>
      </w:r>
      <w:r w:rsidRPr="003B1BC5">
        <w:t>Switch</w:t>
      </w:r>
      <w:r w:rsidRPr="003B1BC5">
        <w:rPr>
          <w:rFonts w:hint="eastAsia"/>
        </w:rPr>
        <w:t>B]</w:t>
      </w:r>
      <w:r w:rsidRPr="003B1BC5">
        <w:t xml:space="preserve"> </w:t>
      </w:r>
      <w:r w:rsidRPr="003B1BC5">
        <w:rPr>
          <w:rFonts w:hint="eastAsia"/>
        </w:rPr>
        <w:t>vlan 2</w:t>
      </w:r>
    </w:p>
    <w:p w:rsidR="002B6163" w:rsidRPr="003B1BC5" w:rsidRDefault="002B6163" w:rsidP="002B6163">
      <w:pPr>
        <w:pStyle w:val="TerminalDisplayIndent1"/>
      </w:pPr>
      <w:r w:rsidRPr="003B1BC5">
        <w:t>[Switch</w:t>
      </w:r>
      <w:r w:rsidRPr="003B1BC5">
        <w:rPr>
          <w:rFonts w:hint="eastAsia"/>
        </w:rPr>
        <w:t>B</w:t>
      </w:r>
      <w:r w:rsidRPr="003B1BC5">
        <w:t xml:space="preserve">-vlan2] port </w:t>
      </w:r>
      <w:fldSimple w:instr=" DOCVARIABLE  varglobal_90603  \* MERGEFORMAT " w:fldLock="1">
        <w:r w:rsidRPr="003B1BC5">
          <w:t>gigabitethernet 1/0/5</w:t>
        </w:r>
      </w:fldSimple>
    </w:p>
    <w:p w:rsidR="002B6163" w:rsidRPr="003B1BC5" w:rsidRDefault="002B6163" w:rsidP="002B6163">
      <w:pPr>
        <w:pStyle w:val="TerminalDisplayIndent1"/>
      </w:pPr>
      <w:r w:rsidRPr="003B1BC5">
        <w:rPr>
          <w:rFonts w:hint="eastAsia"/>
        </w:rPr>
        <w:t>[</w:t>
      </w:r>
      <w:r w:rsidRPr="003B1BC5">
        <w:t>Switch</w:t>
      </w:r>
      <w:r w:rsidRPr="003B1BC5">
        <w:rPr>
          <w:rFonts w:hint="eastAsia"/>
        </w:rPr>
        <w:t>B</w:t>
      </w:r>
      <w:r w:rsidRPr="003B1BC5">
        <w:t>-vlan2</w:t>
      </w:r>
      <w:r w:rsidRPr="003B1BC5">
        <w:rPr>
          <w:rFonts w:hint="eastAsia"/>
        </w:rPr>
        <w:t>] quit</w:t>
      </w:r>
    </w:p>
    <w:p w:rsidR="002B6163" w:rsidRPr="003B1BC5" w:rsidRDefault="002B6163" w:rsidP="002B6163">
      <w:pPr>
        <w:pStyle w:val="ItemIndent1"/>
      </w:pPr>
      <w:r w:rsidRPr="003B1BC5">
        <w:rPr>
          <w:rFonts w:hint="eastAsia"/>
        </w:rPr>
        <w:t># Configure VRRP to operate in load balancing mode.</w:t>
      </w:r>
    </w:p>
    <w:p w:rsidR="002B6163" w:rsidRPr="003B1BC5" w:rsidRDefault="002B6163" w:rsidP="002B6163">
      <w:pPr>
        <w:pStyle w:val="TerminalDisplayIndent1"/>
      </w:pPr>
      <w:r w:rsidRPr="003B1BC5">
        <w:t>[</w:t>
      </w:r>
      <w:r w:rsidRPr="003B1BC5">
        <w:rPr>
          <w:rFonts w:hint="eastAsia"/>
        </w:rPr>
        <w:t>SwitchB</w:t>
      </w:r>
      <w:r w:rsidRPr="003B1BC5">
        <w:t xml:space="preserve">] vrrp </w:t>
      </w:r>
      <w:r w:rsidRPr="003B1BC5">
        <w:rPr>
          <w:rFonts w:hint="eastAsia"/>
        </w:rPr>
        <w:t xml:space="preserve">ipv6 </w:t>
      </w:r>
      <w:r w:rsidRPr="003B1BC5">
        <w:t>mode load-balance</w:t>
      </w:r>
    </w:p>
    <w:p w:rsidR="002B6163" w:rsidRPr="003B1BC5" w:rsidRDefault="002B6163" w:rsidP="002B6163">
      <w:pPr>
        <w:pStyle w:val="ItemIndent1"/>
      </w:pPr>
      <w:r w:rsidRPr="003B1BC5">
        <w:rPr>
          <w:rFonts w:hint="eastAsia"/>
        </w:rPr>
        <w:t># Create VRRP group 1</w:t>
      </w:r>
      <w:r w:rsidRPr="003B1BC5">
        <w:t>,</w:t>
      </w:r>
      <w:r w:rsidRPr="003B1BC5">
        <w:rPr>
          <w:rFonts w:hint="eastAsia"/>
        </w:rPr>
        <w:t xml:space="preserve"> and </w:t>
      </w:r>
      <w:r w:rsidRPr="003B1BC5">
        <w:t>set</w:t>
      </w:r>
      <w:r w:rsidRPr="003B1BC5">
        <w:rPr>
          <w:rFonts w:hint="eastAsia"/>
        </w:rPr>
        <w:t xml:space="preserve"> its virtual IPv6 addresses to FE80::10 and 1::10.</w:t>
      </w:r>
    </w:p>
    <w:p w:rsidR="002B6163" w:rsidRPr="003B1BC5" w:rsidRDefault="002B6163" w:rsidP="002B6163">
      <w:pPr>
        <w:pStyle w:val="TerminalDisplayIndent1"/>
      </w:pPr>
      <w:r w:rsidRPr="003B1BC5">
        <w:t>[</w:t>
      </w:r>
      <w:r w:rsidRPr="003B1BC5">
        <w:rPr>
          <w:rFonts w:hint="eastAsia"/>
        </w:rPr>
        <w:t>SwitchB</w:t>
      </w:r>
      <w:r w:rsidRPr="003B1BC5">
        <w:t xml:space="preserve">] interface </w:t>
      </w:r>
      <w:r w:rsidRPr="003B1BC5">
        <w:rPr>
          <w:rFonts w:hint="eastAsia"/>
        </w:rPr>
        <w:t>vlan-interface 2</w:t>
      </w:r>
    </w:p>
    <w:p w:rsidR="002B6163" w:rsidRPr="003B1BC5" w:rsidRDefault="002B6163" w:rsidP="002B6163">
      <w:pPr>
        <w:pStyle w:val="TerminalDisplayIndent1"/>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2</w:t>
      </w:r>
      <w:r w:rsidRPr="003B1BC5">
        <w:t xml:space="preserve">] </w:t>
      </w:r>
      <w:r w:rsidRPr="003B1BC5">
        <w:rPr>
          <w:rFonts w:hint="eastAsia"/>
        </w:rPr>
        <w:t>ipv6 address fe80::2 link-local</w:t>
      </w:r>
    </w:p>
    <w:p w:rsidR="002B6163" w:rsidRPr="003B1BC5" w:rsidRDefault="002B6163" w:rsidP="002B6163">
      <w:pPr>
        <w:pStyle w:val="TerminalDisplayIndent1"/>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2</w:t>
      </w:r>
      <w:r w:rsidRPr="003B1BC5">
        <w:t>]</w:t>
      </w:r>
      <w:r w:rsidRPr="003B1BC5">
        <w:rPr>
          <w:rFonts w:hint="eastAsia"/>
        </w:rPr>
        <w:t xml:space="preserve"> ipv6 address 1::2 64</w:t>
      </w:r>
    </w:p>
    <w:p w:rsidR="002B6163" w:rsidRPr="003B1BC5" w:rsidRDefault="002B6163" w:rsidP="002B6163">
      <w:pPr>
        <w:pStyle w:val="TerminalDisplayIndent1"/>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2</w:t>
      </w:r>
      <w:r w:rsidRPr="003B1BC5">
        <w:t xml:space="preserve">] vrrp </w:t>
      </w:r>
      <w:r w:rsidRPr="003B1BC5">
        <w:rPr>
          <w:rFonts w:hint="eastAsia"/>
        </w:rPr>
        <w:t xml:space="preserve">ipv6 </w:t>
      </w:r>
      <w:r w:rsidRPr="003B1BC5">
        <w:t xml:space="preserve">vrid 1 virtual-ip </w:t>
      </w:r>
      <w:r w:rsidRPr="003B1BC5">
        <w:rPr>
          <w:rFonts w:hint="eastAsia"/>
        </w:rPr>
        <w:t>fe80::10 link-local</w:t>
      </w:r>
    </w:p>
    <w:p w:rsidR="002B6163" w:rsidRPr="003B1BC5" w:rsidRDefault="002B6163" w:rsidP="002B6163">
      <w:pPr>
        <w:pStyle w:val="TerminalDisplayIndent1"/>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2</w:t>
      </w:r>
      <w:r w:rsidRPr="003B1BC5">
        <w:t xml:space="preserve">] vrrp </w:t>
      </w:r>
      <w:r w:rsidRPr="003B1BC5">
        <w:rPr>
          <w:rFonts w:hint="eastAsia"/>
        </w:rPr>
        <w:t xml:space="preserve">ipv6 </w:t>
      </w:r>
      <w:r w:rsidRPr="003B1BC5">
        <w:t>vrid 1 virtual-ip</w:t>
      </w:r>
      <w:r w:rsidRPr="003B1BC5">
        <w:rPr>
          <w:rFonts w:hint="eastAsia"/>
        </w:rPr>
        <w:t xml:space="preserve"> 1::10</w:t>
      </w:r>
    </w:p>
    <w:p w:rsidR="002B6163" w:rsidRPr="003B1BC5" w:rsidRDefault="002B6163" w:rsidP="002B6163">
      <w:pPr>
        <w:pStyle w:val="ItemIndent1"/>
      </w:pPr>
      <w:r w:rsidRPr="003B1BC5">
        <w:rPr>
          <w:rFonts w:hint="eastAsia"/>
        </w:rPr>
        <w:t xml:space="preserve"># </w:t>
      </w:r>
      <w:r w:rsidRPr="003B1BC5">
        <w:t xml:space="preserve">Assign </w:t>
      </w:r>
      <w:r w:rsidRPr="003B1BC5">
        <w:rPr>
          <w:rFonts w:hint="eastAsia"/>
        </w:rPr>
        <w:t>Switch</w:t>
      </w:r>
      <w:r w:rsidRPr="003B1BC5">
        <w:t xml:space="preserve"> </w:t>
      </w:r>
      <w:r w:rsidRPr="003B1BC5">
        <w:rPr>
          <w:rFonts w:hint="eastAsia"/>
        </w:rPr>
        <w:t>B</w:t>
      </w:r>
      <w:r w:rsidRPr="003B1BC5">
        <w:t xml:space="preserve"> a higher priority than Switch C in VRRP group 1,</w:t>
      </w:r>
      <w:r w:rsidRPr="003B1BC5">
        <w:rPr>
          <w:rFonts w:hint="eastAsia"/>
        </w:rPr>
        <w:t xml:space="preserve"> </w:t>
      </w:r>
      <w:r w:rsidRPr="003B1BC5">
        <w:t xml:space="preserve">so </w:t>
      </w:r>
      <w:r w:rsidRPr="003B1BC5">
        <w:rPr>
          <w:rFonts w:hint="eastAsia"/>
        </w:rPr>
        <w:t>Switch</w:t>
      </w:r>
      <w:r w:rsidRPr="003B1BC5">
        <w:t xml:space="preserve"> </w:t>
      </w:r>
      <w:r w:rsidRPr="003B1BC5">
        <w:rPr>
          <w:rFonts w:hint="eastAsia"/>
        </w:rPr>
        <w:t>B</w:t>
      </w:r>
      <w:r w:rsidRPr="003B1BC5">
        <w:t xml:space="preserve"> can become the master </w:t>
      </w:r>
      <w:r w:rsidRPr="003B1BC5">
        <w:rPr>
          <w:rFonts w:hint="eastAsia"/>
        </w:rPr>
        <w:t>when Switch</w:t>
      </w:r>
      <w:r w:rsidRPr="003B1BC5">
        <w:t xml:space="preserve"> </w:t>
      </w:r>
      <w:r w:rsidRPr="003B1BC5">
        <w:rPr>
          <w:rFonts w:hint="eastAsia"/>
        </w:rPr>
        <w:t>A fails.</w:t>
      </w:r>
    </w:p>
    <w:p w:rsidR="002B6163" w:rsidRPr="003B1BC5" w:rsidRDefault="002B6163" w:rsidP="002B6163">
      <w:pPr>
        <w:pStyle w:val="TerminalDisplayIndent1"/>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2</w:t>
      </w:r>
      <w:r w:rsidRPr="003B1BC5">
        <w:t xml:space="preserve">] vrrp </w:t>
      </w:r>
      <w:r w:rsidRPr="003B1BC5">
        <w:rPr>
          <w:rFonts w:hint="eastAsia"/>
        </w:rPr>
        <w:t xml:space="preserve">ipv6 </w:t>
      </w:r>
      <w:r w:rsidRPr="003B1BC5">
        <w:t>vrid 1 priority 1</w:t>
      </w:r>
      <w:r w:rsidRPr="003B1BC5">
        <w:rPr>
          <w:rFonts w:hint="eastAsia"/>
        </w:rPr>
        <w:t>1</w:t>
      </w:r>
      <w:r w:rsidRPr="003B1BC5">
        <w:t>0</w:t>
      </w:r>
    </w:p>
    <w:p w:rsidR="002B6163" w:rsidRPr="003B1BC5" w:rsidRDefault="002B6163" w:rsidP="002B6163">
      <w:pPr>
        <w:pStyle w:val="ItemIndent1"/>
      </w:pPr>
      <w:r w:rsidRPr="003B1BC5">
        <w:rPr>
          <w:rFonts w:hint="eastAsia"/>
        </w:rPr>
        <w:t xml:space="preserve"># </w:t>
      </w:r>
      <w:r w:rsidRPr="003B1BC5">
        <w:t>Configure</w:t>
      </w:r>
      <w:r w:rsidRPr="003B1BC5">
        <w:rPr>
          <w:rFonts w:hint="eastAsia"/>
        </w:rPr>
        <w:t xml:space="preserve"> Switch</w:t>
      </w:r>
      <w:r w:rsidRPr="003B1BC5">
        <w:t xml:space="preserve"> </w:t>
      </w:r>
      <w:r w:rsidRPr="003B1BC5">
        <w:rPr>
          <w:rFonts w:hint="eastAsia"/>
        </w:rPr>
        <w:t xml:space="preserve">B to </w:t>
      </w:r>
      <w:r w:rsidRPr="003B1BC5">
        <w:t>operate in preemptive mode,</w:t>
      </w:r>
      <w:r w:rsidRPr="003B1BC5">
        <w:rPr>
          <w:rFonts w:hint="eastAsia"/>
        </w:rPr>
        <w:t xml:space="preserve"> and set the preemption delay to 5000 centiseconds.</w:t>
      </w:r>
    </w:p>
    <w:p w:rsidR="002B6163" w:rsidRPr="003B1BC5" w:rsidRDefault="002B6163" w:rsidP="002B6163">
      <w:pPr>
        <w:pStyle w:val="TerminalDisplayIndent1"/>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2</w:t>
      </w:r>
      <w:r w:rsidRPr="003B1BC5">
        <w:t>] vrrp</w:t>
      </w:r>
      <w:r w:rsidRPr="003B1BC5">
        <w:rPr>
          <w:rFonts w:hint="eastAsia"/>
        </w:rPr>
        <w:t xml:space="preserve"> ipv6</w:t>
      </w:r>
      <w:r w:rsidRPr="003B1BC5">
        <w:t xml:space="preserve"> vrid 1 preempt-mode delay 5</w:t>
      </w:r>
      <w:r w:rsidRPr="003B1BC5">
        <w:rPr>
          <w:rFonts w:hint="eastAsia"/>
        </w:rPr>
        <w:t>000</w:t>
      </w:r>
    </w:p>
    <w:p w:rsidR="002B6163" w:rsidRPr="003B1BC5" w:rsidRDefault="002B6163" w:rsidP="002B6163">
      <w:pPr>
        <w:pStyle w:val="ItemIndent1"/>
      </w:pPr>
      <w:r w:rsidRPr="003B1BC5">
        <w:rPr>
          <w:rFonts w:hint="eastAsia"/>
        </w:rPr>
        <w:t># Enable Switch B to send RA messages so hosts on</w:t>
      </w:r>
      <w:r w:rsidRPr="003B1BC5">
        <w:t xml:space="preserve"> subnet</w:t>
      </w:r>
      <w:r w:rsidRPr="003B1BC5">
        <w:rPr>
          <w:rFonts w:hint="eastAsia"/>
        </w:rPr>
        <w:t xml:space="preserve"> 1::/64 can learn the default gateway address.</w:t>
      </w:r>
    </w:p>
    <w:p w:rsidR="002B6163" w:rsidRPr="003B1BC5" w:rsidRDefault="002B6163" w:rsidP="002B6163">
      <w:pPr>
        <w:pStyle w:val="TerminalDisplayIndent1"/>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2</w:t>
      </w:r>
      <w:r w:rsidRPr="003B1BC5">
        <w:t>] undo ipv6 nd ra halt</w:t>
      </w:r>
    </w:p>
    <w:p w:rsidR="002B6163" w:rsidRPr="003B1BC5" w:rsidRDefault="002B6163" w:rsidP="002B6163">
      <w:pPr>
        <w:pStyle w:val="TerminalDisplayIndent1"/>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2</w:t>
      </w:r>
      <w:r w:rsidRPr="003B1BC5">
        <w:t xml:space="preserve">] </w:t>
      </w:r>
      <w:r w:rsidRPr="003B1BC5">
        <w:rPr>
          <w:rFonts w:hint="eastAsia"/>
        </w:rPr>
        <w:t>quit</w:t>
      </w:r>
    </w:p>
    <w:p w:rsidR="002B6163" w:rsidRPr="003B1BC5" w:rsidRDefault="002B6163" w:rsidP="002B6163">
      <w:pPr>
        <w:pStyle w:val="ItemIndent1"/>
      </w:pPr>
      <w:r w:rsidRPr="003B1BC5">
        <w:rPr>
          <w:rFonts w:hint="eastAsia"/>
        </w:rPr>
        <w:t xml:space="preserve"># Create track entry 1 to </w:t>
      </w:r>
      <w:r w:rsidRPr="003B1BC5">
        <w:t xml:space="preserve">monitor </w:t>
      </w:r>
      <w:r w:rsidRPr="003B1BC5">
        <w:rPr>
          <w:rFonts w:hint="eastAsia"/>
        </w:rPr>
        <w:t xml:space="preserve">the upstream </w:t>
      </w:r>
      <w:r w:rsidRPr="003B1BC5">
        <w:t xml:space="preserve">link </w:t>
      </w:r>
      <w:r w:rsidRPr="003B1BC5">
        <w:rPr>
          <w:rFonts w:hint="eastAsia"/>
        </w:rPr>
        <w:t xml:space="preserve">status of VLAN-interface 3. When the upstream </w:t>
      </w:r>
      <w:r w:rsidRPr="003B1BC5">
        <w:t xml:space="preserve">link fails, the </w:t>
      </w:r>
      <w:r w:rsidRPr="003B1BC5">
        <w:rPr>
          <w:rFonts w:hint="eastAsia"/>
        </w:rPr>
        <w:t xml:space="preserve">track entry </w:t>
      </w:r>
      <w:r w:rsidRPr="003B1BC5">
        <w:t>transits to N</w:t>
      </w:r>
      <w:r w:rsidRPr="003B1BC5">
        <w:rPr>
          <w:rFonts w:hint="eastAsia"/>
        </w:rPr>
        <w:t xml:space="preserve">egative. </w:t>
      </w:r>
    </w:p>
    <w:p w:rsidR="002B6163" w:rsidRPr="003B1BC5" w:rsidRDefault="002B6163" w:rsidP="002B6163">
      <w:pPr>
        <w:pStyle w:val="TerminalDisplayIndent1"/>
      </w:pPr>
      <w:r w:rsidRPr="003B1BC5">
        <w:t>[</w:t>
      </w:r>
      <w:r w:rsidRPr="003B1BC5">
        <w:rPr>
          <w:rFonts w:hint="eastAsia"/>
        </w:rPr>
        <w:t xml:space="preserve">SwitchB] </w:t>
      </w:r>
      <w:r w:rsidRPr="003B1BC5">
        <w:t xml:space="preserve">track 1 interface </w:t>
      </w:r>
      <w:r w:rsidRPr="003B1BC5">
        <w:rPr>
          <w:rFonts w:hint="eastAsia"/>
        </w:rPr>
        <w:t>vlan-interface 3</w:t>
      </w:r>
    </w:p>
    <w:p w:rsidR="002B6163" w:rsidRPr="003B1BC5" w:rsidRDefault="002B6163" w:rsidP="002B6163">
      <w:pPr>
        <w:pStyle w:val="ItemIndent1"/>
      </w:pPr>
      <w:r w:rsidRPr="003B1BC5">
        <w:rPr>
          <w:rFonts w:hint="eastAsia"/>
        </w:rPr>
        <w:t xml:space="preserve"># </w:t>
      </w:r>
      <w:r w:rsidRPr="003B1BC5">
        <w:t xml:space="preserve">Configure </w:t>
      </w:r>
      <w:r w:rsidRPr="003B1BC5">
        <w:rPr>
          <w:rFonts w:hint="eastAsia"/>
        </w:rPr>
        <w:t xml:space="preserve">the VFs </w:t>
      </w:r>
      <w:r w:rsidRPr="003B1BC5">
        <w:t>in VRRP group 1 to monitor track entry 1,</w:t>
      </w:r>
      <w:r w:rsidRPr="003B1BC5">
        <w:rPr>
          <w:rFonts w:hint="eastAsia"/>
        </w:rPr>
        <w:t xml:space="preserve"> </w:t>
      </w:r>
      <w:r w:rsidRPr="003B1BC5">
        <w:t xml:space="preserve">and decrease their </w:t>
      </w:r>
      <w:r w:rsidRPr="003B1BC5">
        <w:rPr>
          <w:rFonts w:hint="eastAsia"/>
        </w:rPr>
        <w:t>weight</w:t>
      </w:r>
      <w:r w:rsidRPr="003B1BC5">
        <w:t>s</w:t>
      </w:r>
      <w:r w:rsidRPr="003B1BC5">
        <w:rPr>
          <w:rFonts w:hint="eastAsia"/>
        </w:rPr>
        <w:t xml:space="preserve"> by 250 when </w:t>
      </w:r>
      <w:r w:rsidRPr="003B1BC5">
        <w:t>the track entry transits to Negative</w:t>
      </w:r>
      <w:r w:rsidRPr="003B1BC5">
        <w:rPr>
          <w:rFonts w:hint="eastAsia"/>
        </w:rPr>
        <w:t>.</w:t>
      </w:r>
    </w:p>
    <w:p w:rsidR="002B6163" w:rsidRPr="003B1BC5" w:rsidRDefault="002B6163" w:rsidP="002B6163">
      <w:pPr>
        <w:pStyle w:val="TerminalDisplayIndent1"/>
      </w:pPr>
      <w:r w:rsidRPr="003B1BC5">
        <w:t>[</w:t>
      </w:r>
      <w:r w:rsidRPr="003B1BC5">
        <w:rPr>
          <w:rFonts w:hint="eastAsia"/>
        </w:rPr>
        <w:t>SwitchB</w:t>
      </w:r>
      <w:r w:rsidRPr="003B1BC5">
        <w:t>]</w:t>
      </w:r>
      <w:r w:rsidRPr="003B1BC5">
        <w:rPr>
          <w:rFonts w:hint="eastAsia"/>
        </w:rPr>
        <w:t xml:space="preserve"> </w:t>
      </w:r>
      <w:r w:rsidRPr="003B1BC5">
        <w:t xml:space="preserve">interface </w:t>
      </w:r>
      <w:r w:rsidRPr="003B1BC5">
        <w:rPr>
          <w:rFonts w:hint="eastAsia"/>
        </w:rPr>
        <w:t>vlan-interface 2</w:t>
      </w:r>
    </w:p>
    <w:p w:rsidR="002B6163" w:rsidRPr="003B1BC5" w:rsidRDefault="002B6163" w:rsidP="002B6163">
      <w:pPr>
        <w:pStyle w:val="TerminalDisplayIndent1"/>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2</w:t>
      </w:r>
      <w:r w:rsidRPr="003B1BC5">
        <w:t xml:space="preserve">] vrrp </w:t>
      </w:r>
      <w:r w:rsidRPr="003B1BC5">
        <w:rPr>
          <w:rFonts w:hint="eastAsia"/>
        </w:rPr>
        <w:t xml:space="preserve">ipv6 </w:t>
      </w:r>
      <w:r w:rsidRPr="003B1BC5">
        <w:t xml:space="preserve">vrid 1 track 1 </w:t>
      </w:r>
      <w:r w:rsidRPr="003B1BC5">
        <w:rPr>
          <w:rFonts w:hint="eastAsia"/>
        </w:rPr>
        <w:t xml:space="preserve">weight </w:t>
      </w:r>
      <w:r w:rsidRPr="003B1BC5">
        <w:t>reduced 250</w:t>
      </w:r>
    </w:p>
    <w:p w:rsidR="002B6163" w:rsidRPr="002B6163" w:rsidRDefault="002B6163" w:rsidP="002B6163">
      <w:pPr>
        <w:pStyle w:val="Itemstep"/>
      </w:pPr>
      <w:r w:rsidRPr="003B1BC5">
        <w:rPr>
          <w:rFonts w:hint="eastAsia"/>
        </w:rPr>
        <w:t>Configure Switch C:</w:t>
      </w:r>
    </w:p>
    <w:p w:rsidR="002B6163" w:rsidRPr="003B1BC5" w:rsidRDefault="002B6163" w:rsidP="002B6163">
      <w:pPr>
        <w:pStyle w:val="ItemIndent1"/>
      </w:pPr>
      <w:r w:rsidRPr="003B1BC5">
        <w:rPr>
          <w:rFonts w:hint="eastAsia"/>
        </w:rPr>
        <w:lastRenderedPageBreak/>
        <w:t># Configure VLAN 2.</w:t>
      </w:r>
    </w:p>
    <w:p w:rsidR="002B6163" w:rsidRPr="003B1BC5" w:rsidRDefault="002B6163" w:rsidP="002B6163">
      <w:pPr>
        <w:pStyle w:val="TerminalDisplayIndent1"/>
      </w:pPr>
      <w:r w:rsidRPr="003B1BC5">
        <w:rPr>
          <w:rFonts w:hint="eastAsia"/>
        </w:rPr>
        <w:t>&lt;</w:t>
      </w:r>
      <w:r w:rsidRPr="003B1BC5">
        <w:t>Switch</w:t>
      </w:r>
      <w:r w:rsidRPr="003B1BC5">
        <w:rPr>
          <w:rFonts w:hint="eastAsia"/>
        </w:rPr>
        <w:t>C&gt;</w:t>
      </w:r>
      <w:r w:rsidRPr="003B1BC5">
        <w:t xml:space="preserve"> </w:t>
      </w:r>
      <w:r w:rsidRPr="003B1BC5">
        <w:rPr>
          <w:rFonts w:hint="eastAsia"/>
        </w:rPr>
        <w:t>system-view</w:t>
      </w:r>
    </w:p>
    <w:p w:rsidR="002B6163" w:rsidRPr="003B1BC5" w:rsidRDefault="002B6163" w:rsidP="002B6163">
      <w:pPr>
        <w:pStyle w:val="TerminalDisplayIndent1"/>
      </w:pPr>
      <w:r w:rsidRPr="003B1BC5">
        <w:rPr>
          <w:rFonts w:hint="eastAsia"/>
        </w:rPr>
        <w:t>[</w:t>
      </w:r>
      <w:r w:rsidRPr="003B1BC5">
        <w:t>Switch</w:t>
      </w:r>
      <w:r w:rsidRPr="003B1BC5">
        <w:rPr>
          <w:rFonts w:hint="eastAsia"/>
        </w:rPr>
        <w:t>C]</w:t>
      </w:r>
      <w:r w:rsidRPr="003B1BC5">
        <w:t xml:space="preserve"> </w:t>
      </w:r>
      <w:r w:rsidRPr="003B1BC5">
        <w:rPr>
          <w:rFonts w:hint="eastAsia"/>
        </w:rPr>
        <w:t>vlan 2</w:t>
      </w:r>
    </w:p>
    <w:p w:rsidR="002B6163" w:rsidRPr="003B1BC5" w:rsidRDefault="002B6163" w:rsidP="002B6163">
      <w:pPr>
        <w:pStyle w:val="TerminalDisplayIndent1"/>
      </w:pPr>
      <w:r w:rsidRPr="003B1BC5">
        <w:t>[Switch</w:t>
      </w:r>
      <w:r w:rsidRPr="003B1BC5">
        <w:rPr>
          <w:rFonts w:hint="eastAsia"/>
        </w:rPr>
        <w:t>C</w:t>
      </w:r>
      <w:r w:rsidRPr="003B1BC5">
        <w:t xml:space="preserve">-vlan2] port </w:t>
      </w:r>
      <w:fldSimple w:instr=" DOCVARIABLE  varglobal_90603  \* MERGEFORMAT " w:fldLock="1">
        <w:r w:rsidRPr="003B1BC5">
          <w:t>gigabitethernet 1/0/5</w:t>
        </w:r>
      </w:fldSimple>
    </w:p>
    <w:p w:rsidR="002B6163" w:rsidRPr="003B1BC5" w:rsidRDefault="002B6163" w:rsidP="002B6163">
      <w:pPr>
        <w:pStyle w:val="TerminalDisplayIndent1"/>
      </w:pPr>
      <w:r w:rsidRPr="003B1BC5">
        <w:rPr>
          <w:rFonts w:hint="eastAsia"/>
        </w:rPr>
        <w:t>[</w:t>
      </w:r>
      <w:r w:rsidRPr="003B1BC5">
        <w:t>Switch</w:t>
      </w:r>
      <w:r w:rsidRPr="003B1BC5">
        <w:rPr>
          <w:rFonts w:hint="eastAsia"/>
        </w:rPr>
        <w:t>C</w:t>
      </w:r>
      <w:r w:rsidRPr="003B1BC5">
        <w:t>-vlan2</w:t>
      </w:r>
      <w:r w:rsidRPr="003B1BC5">
        <w:rPr>
          <w:rFonts w:hint="eastAsia"/>
        </w:rPr>
        <w:t>] quit</w:t>
      </w:r>
    </w:p>
    <w:p w:rsidR="002B6163" w:rsidRPr="003B1BC5" w:rsidRDefault="002B6163" w:rsidP="002B6163">
      <w:pPr>
        <w:pStyle w:val="ItemIndent1"/>
      </w:pPr>
      <w:r w:rsidRPr="003B1BC5">
        <w:rPr>
          <w:rFonts w:hint="eastAsia"/>
        </w:rPr>
        <w:t># Configure VRRP to operate in load balancing mode.</w:t>
      </w:r>
    </w:p>
    <w:p w:rsidR="002B6163" w:rsidRPr="003B1BC5" w:rsidRDefault="002B6163" w:rsidP="002B6163">
      <w:pPr>
        <w:pStyle w:val="TerminalDisplayIndent1"/>
      </w:pPr>
      <w:r w:rsidRPr="003B1BC5">
        <w:t>[</w:t>
      </w:r>
      <w:r w:rsidRPr="003B1BC5">
        <w:rPr>
          <w:rFonts w:hint="eastAsia"/>
        </w:rPr>
        <w:t>SwitchC</w:t>
      </w:r>
      <w:r w:rsidRPr="003B1BC5">
        <w:t xml:space="preserve">] vrrp </w:t>
      </w:r>
      <w:r w:rsidRPr="003B1BC5">
        <w:rPr>
          <w:rFonts w:hint="eastAsia"/>
        </w:rPr>
        <w:t xml:space="preserve">ipv6 </w:t>
      </w:r>
      <w:r w:rsidRPr="003B1BC5">
        <w:t>mode load-balance</w:t>
      </w:r>
    </w:p>
    <w:p w:rsidR="002B6163" w:rsidRPr="003B1BC5" w:rsidRDefault="002B6163" w:rsidP="002B6163">
      <w:pPr>
        <w:pStyle w:val="ItemIndent1"/>
      </w:pPr>
      <w:r w:rsidRPr="003B1BC5">
        <w:rPr>
          <w:rFonts w:hint="eastAsia"/>
        </w:rPr>
        <w:t># Create VRRP group 1</w:t>
      </w:r>
      <w:r w:rsidRPr="003B1BC5">
        <w:t>,</w:t>
      </w:r>
      <w:r w:rsidRPr="003B1BC5">
        <w:rPr>
          <w:rFonts w:hint="eastAsia"/>
        </w:rPr>
        <w:t xml:space="preserve"> and </w:t>
      </w:r>
      <w:r w:rsidRPr="003B1BC5">
        <w:t>set</w:t>
      </w:r>
      <w:r w:rsidRPr="003B1BC5">
        <w:rPr>
          <w:rFonts w:hint="eastAsia"/>
        </w:rPr>
        <w:t xml:space="preserve"> its virtual IPv6 addresses to FE80::10 and 1::10.</w:t>
      </w:r>
    </w:p>
    <w:p w:rsidR="002B6163" w:rsidRPr="003B1BC5" w:rsidRDefault="002B6163" w:rsidP="002B6163">
      <w:pPr>
        <w:pStyle w:val="TerminalDisplayIndent1"/>
      </w:pPr>
      <w:r w:rsidRPr="003B1BC5">
        <w:t>[</w:t>
      </w:r>
      <w:r w:rsidRPr="003B1BC5">
        <w:rPr>
          <w:rFonts w:hint="eastAsia"/>
        </w:rPr>
        <w:t>SwitchC</w:t>
      </w:r>
      <w:r w:rsidRPr="003B1BC5">
        <w:t xml:space="preserve">] interface </w:t>
      </w:r>
      <w:r w:rsidRPr="003B1BC5">
        <w:rPr>
          <w:rFonts w:hint="eastAsia"/>
        </w:rPr>
        <w:t>vlan-interface 2</w:t>
      </w:r>
    </w:p>
    <w:p w:rsidR="002B6163" w:rsidRPr="003B1BC5" w:rsidRDefault="002B6163" w:rsidP="002B6163">
      <w:pPr>
        <w:pStyle w:val="TerminalDisplayIndent1"/>
      </w:pPr>
      <w:r w:rsidRPr="003B1BC5">
        <w:t>[</w:t>
      </w:r>
      <w:r w:rsidRPr="003B1BC5">
        <w:rPr>
          <w:rFonts w:hint="eastAsia"/>
        </w:rPr>
        <w:t>SwitchC</w:t>
      </w:r>
      <w:r w:rsidRPr="003B1BC5">
        <w:t>-</w:t>
      </w:r>
      <w:r w:rsidRPr="003B1BC5">
        <w:rPr>
          <w:rFonts w:hint="eastAsia"/>
        </w:rPr>
        <w:t>V</w:t>
      </w:r>
      <w:r w:rsidRPr="003B1BC5">
        <w:t>lan-interface</w:t>
      </w:r>
      <w:r w:rsidRPr="003B1BC5">
        <w:rPr>
          <w:rFonts w:hint="eastAsia"/>
        </w:rPr>
        <w:t>2</w:t>
      </w:r>
      <w:r w:rsidRPr="003B1BC5">
        <w:t xml:space="preserve">] </w:t>
      </w:r>
      <w:r w:rsidRPr="003B1BC5">
        <w:rPr>
          <w:rFonts w:hint="eastAsia"/>
        </w:rPr>
        <w:t>ipv6 address fe80::3 link-local</w:t>
      </w:r>
    </w:p>
    <w:p w:rsidR="002B6163" w:rsidRPr="003B1BC5" w:rsidRDefault="002B6163" w:rsidP="002B6163">
      <w:pPr>
        <w:pStyle w:val="TerminalDisplayIndent1"/>
      </w:pPr>
      <w:r w:rsidRPr="003B1BC5">
        <w:t>[</w:t>
      </w:r>
      <w:r w:rsidRPr="003B1BC5">
        <w:rPr>
          <w:rFonts w:hint="eastAsia"/>
        </w:rPr>
        <w:t>SwitchC</w:t>
      </w:r>
      <w:r w:rsidRPr="003B1BC5">
        <w:t>-</w:t>
      </w:r>
      <w:r w:rsidRPr="003B1BC5">
        <w:rPr>
          <w:rFonts w:hint="eastAsia"/>
        </w:rPr>
        <w:t>V</w:t>
      </w:r>
      <w:r w:rsidRPr="003B1BC5">
        <w:t>lan-interface</w:t>
      </w:r>
      <w:r w:rsidRPr="003B1BC5">
        <w:rPr>
          <w:rFonts w:hint="eastAsia"/>
        </w:rPr>
        <w:t>2</w:t>
      </w:r>
      <w:r w:rsidRPr="003B1BC5">
        <w:t>]</w:t>
      </w:r>
      <w:r w:rsidRPr="003B1BC5">
        <w:rPr>
          <w:rFonts w:hint="eastAsia"/>
        </w:rPr>
        <w:t xml:space="preserve"> ipv6 address 1::3 64</w:t>
      </w:r>
    </w:p>
    <w:p w:rsidR="002B6163" w:rsidRPr="003B1BC5" w:rsidRDefault="002B6163" w:rsidP="002B6163">
      <w:pPr>
        <w:pStyle w:val="TerminalDisplayIndent1"/>
      </w:pPr>
      <w:r w:rsidRPr="003B1BC5">
        <w:t>[</w:t>
      </w:r>
      <w:r w:rsidRPr="003B1BC5">
        <w:rPr>
          <w:rFonts w:hint="eastAsia"/>
        </w:rPr>
        <w:t>SwitchC</w:t>
      </w:r>
      <w:r w:rsidRPr="003B1BC5">
        <w:t>-</w:t>
      </w:r>
      <w:r w:rsidRPr="003B1BC5">
        <w:rPr>
          <w:rFonts w:hint="eastAsia"/>
        </w:rPr>
        <w:t>V</w:t>
      </w:r>
      <w:r w:rsidRPr="003B1BC5">
        <w:t>lan-interface</w:t>
      </w:r>
      <w:r w:rsidRPr="003B1BC5">
        <w:rPr>
          <w:rFonts w:hint="eastAsia"/>
        </w:rPr>
        <w:t>2</w:t>
      </w:r>
      <w:r w:rsidRPr="003B1BC5">
        <w:t xml:space="preserve">] vrrp </w:t>
      </w:r>
      <w:r w:rsidRPr="003B1BC5">
        <w:rPr>
          <w:rFonts w:hint="eastAsia"/>
        </w:rPr>
        <w:t xml:space="preserve">ipv6 </w:t>
      </w:r>
      <w:r w:rsidRPr="003B1BC5">
        <w:t xml:space="preserve">vrid 1 virtual-ip </w:t>
      </w:r>
      <w:r w:rsidRPr="003B1BC5">
        <w:rPr>
          <w:rFonts w:hint="eastAsia"/>
        </w:rPr>
        <w:t>fe80::10 link-local</w:t>
      </w:r>
    </w:p>
    <w:p w:rsidR="002B6163" w:rsidRPr="003B1BC5" w:rsidRDefault="002B6163" w:rsidP="002B6163">
      <w:pPr>
        <w:pStyle w:val="TerminalDisplayIndent1"/>
      </w:pPr>
      <w:r w:rsidRPr="003B1BC5">
        <w:t>[</w:t>
      </w:r>
      <w:r w:rsidRPr="003B1BC5">
        <w:rPr>
          <w:rFonts w:hint="eastAsia"/>
        </w:rPr>
        <w:t>SwitchC</w:t>
      </w:r>
      <w:r w:rsidRPr="003B1BC5">
        <w:t>-</w:t>
      </w:r>
      <w:r w:rsidRPr="003B1BC5">
        <w:rPr>
          <w:rFonts w:hint="eastAsia"/>
        </w:rPr>
        <w:t>V</w:t>
      </w:r>
      <w:r w:rsidRPr="003B1BC5">
        <w:t>lan-interface</w:t>
      </w:r>
      <w:r w:rsidRPr="003B1BC5">
        <w:rPr>
          <w:rFonts w:hint="eastAsia"/>
        </w:rPr>
        <w:t>2</w:t>
      </w:r>
      <w:r w:rsidRPr="003B1BC5">
        <w:t xml:space="preserve">] vrrp </w:t>
      </w:r>
      <w:r w:rsidRPr="003B1BC5">
        <w:rPr>
          <w:rFonts w:hint="eastAsia"/>
        </w:rPr>
        <w:t xml:space="preserve">ipv6 </w:t>
      </w:r>
      <w:r w:rsidRPr="003B1BC5">
        <w:t>vrid 1 virtual-ip</w:t>
      </w:r>
      <w:r w:rsidRPr="003B1BC5">
        <w:rPr>
          <w:rFonts w:hint="eastAsia"/>
        </w:rPr>
        <w:t xml:space="preserve"> 1::10</w:t>
      </w:r>
    </w:p>
    <w:p w:rsidR="002B6163" w:rsidRPr="003B1BC5" w:rsidRDefault="002B6163" w:rsidP="002B6163">
      <w:pPr>
        <w:pStyle w:val="ItemIndent1"/>
      </w:pPr>
      <w:r w:rsidRPr="003B1BC5">
        <w:rPr>
          <w:rFonts w:hint="eastAsia"/>
        </w:rPr>
        <w:t xml:space="preserve"># </w:t>
      </w:r>
      <w:r w:rsidRPr="003B1BC5">
        <w:t>Configure</w:t>
      </w:r>
      <w:r w:rsidRPr="003B1BC5">
        <w:rPr>
          <w:rFonts w:hint="eastAsia"/>
        </w:rPr>
        <w:t xml:space="preserve"> Switch C to </w:t>
      </w:r>
      <w:r w:rsidRPr="003B1BC5">
        <w:t>operate in preemptive mode,</w:t>
      </w:r>
      <w:r w:rsidRPr="003B1BC5">
        <w:rPr>
          <w:rFonts w:hint="eastAsia"/>
        </w:rPr>
        <w:t xml:space="preserve"> and set the preemption delay to 5000 centiseconds.</w:t>
      </w:r>
    </w:p>
    <w:p w:rsidR="002B6163" w:rsidRPr="003B1BC5" w:rsidRDefault="002B6163" w:rsidP="002B6163">
      <w:pPr>
        <w:pStyle w:val="TerminalDisplayIndent1"/>
      </w:pPr>
      <w:r w:rsidRPr="003B1BC5">
        <w:t>[</w:t>
      </w:r>
      <w:r w:rsidRPr="003B1BC5">
        <w:rPr>
          <w:rFonts w:hint="eastAsia"/>
        </w:rPr>
        <w:t>SwitchC</w:t>
      </w:r>
      <w:r w:rsidRPr="003B1BC5">
        <w:t>-</w:t>
      </w:r>
      <w:r w:rsidRPr="003B1BC5">
        <w:rPr>
          <w:rFonts w:hint="eastAsia"/>
        </w:rPr>
        <w:t>V</w:t>
      </w:r>
      <w:r w:rsidRPr="003B1BC5">
        <w:t>lan-interface</w:t>
      </w:r>
      <w:r w:rsidRPr="003B1BC5">
        <w:rPr>
          <w:rFonts w:hint="eastAsia"/>
        </w:rPr>
        <w:t>2</w:t>
      </w:r>
      <w:r w:rsidRPr="003B1BC5">
        <w:t xml:space="preserve">] vrrp </w:t>
      </w:r>
      <w:r w:rsidRPr="003B1BC5">
        <w:rPr>
          <w:rFonts w:hint="eastAsia"/>
        </w:rPr>
        <w:t xml:space="preserve">ipv6 </w:t>
      </w:r>
      <w:r w:rsidRPr="003B1BC5">
        <w:t>vrid 1 preempt-mode delay 5</w:t>
      </w:r>
      <w:r w:rsidRPr="003B1BC5">
        <w:rPr>
          <w:rFonts w:hint="eastAsia"/>
        </w:rPr>
        <w:t>000</w:t>
      </w:r>
    </w:p>
    <w:p w:rsidR="002B6163" w:rsidRPr="003B1BC5" w:rsidRDefault="002B6163" w:rsidP="002B6163">
      <w:pPr>
        <w:pStyle w:val="ItemIndent1"/>
      </w:pPr>
      <w:r w:rsidRPr="003B1BC5">
        <w:rPr>
          <w:rFonts w:hint="eastAsia"/>
        </w:rPr>
        <w:t xml:space="preserve"># Enable Switch C to send RA messages, so </w:t>
      </w:r>
      <w:r w:rsidRPr="003B1BC5">
        <w:t>the</w:t>
      </w:r>
      <w:r w:rsidRPr="003B1BC5">
        <w:rPr>
          <w:rFonts w:hint="eastAsia"/>
        </w:rPr>
        <w:t xml:space="preserve"> hosts on</w:t>
      </w:r>
      <w:r w:rsidRPr="003B1BC5">
        <w:t xml:space="preserve"> the</w:t>
      </w:r>
      <w:r w:rsidRPr="003B1BC5">
        <w:rPr>
          <w:rFonts w:hint="eastAsia"/>
        </w:rPr>
        <w:t xml:space="preserve"> </w:t>
      </w:r>
      <w:r w:rsidRPr="003B1BC5">
        <w:t>subnet</w:t>
      </w:r>
      <w:r w:rsidRPr="003B1BC5">
        <w:rPr>
          <w:rFonts w:hint="eastAsia"/>
        </w:rPr>
        <w:t xml:space="preserve"> 1::/64 can learn the default gateway address.</w:t>
      </w:r>
    </w:p>
    <w:p w:rsidR="002B6163" w:rsidRPr="003B1BC5" w:rsidRDefault="002B6163" w:rsidP="002B6163">
      <w:pPr>
        <w:pStyle w:val="TerminalDisplayIndent1"/>
      </w:pPr>
      <w:r w:rsidRPr="003B1BC5">
        <w:t>[</w:t>
      </w:r>
      <w:r w:rsidRPr="003B1BC5">
        <w:rPr>
          <w:rFonts w:hint="eastAsia"/>
        </w:rPr>
        <w:t>SwitchC</w:t>
      </w:r>
      <w:r w:rsidRPr="003B1BC5">
        <w:t>-</w:t>
      </w:r>
      <w:r w:rsidRPr="003B1BC5">
        <w:rPr>
          <w:rFonts w:hint="eastAsia"/>
        </w:rPr>
        <w:t>V</w:t>
      </w:r>
      <w:r w:rsidRPr="003B1BC5">
        <w:t>lan-interface</w:t>
      </w:r>
      <w:r w:rsidRPr="003B1BC5">
        <w:rPr>
          <w:rFonts w:hint="eastAsia"/>
        </w:rPr>
        <w:t>2</w:t>
      </w:r>
      <w:r w:rsidRPr="003B1BC5">
        <w:t>] undo ipv6 nd ra halt</w:t>
      </w:r>
    </w:p>
    <w:p w:rsidR="002B6163" w:rsidRPr="003B1BC5" w:rsidRDefault="002B6163" w:rsidP="002B6163">
      <w:pPr>
        <w:pStyle w:val="TerminalDisplayIndent1"/>
      </w:pPr>
      <w:r w:rsidRPr="003B1BC5">
        <w:t>[</w:t>
      </w:r>
      <w:r w:rsidRPr="003B1BC5">
        <w:rPr>
          <w:rFonts w:hint="eastAsia"/>
        </w:rPr>
        <w:t>SwitchC</w:t>
      </w:r>
      <w:r w:rsidRPr="003B1BC5">
        <w:t>-</w:t>
      </w:r>
      <w:r w:rsidRPr="003B1BC5">
        <w:rPr>
          <w:rFonts w:hint="eastAsia"/>
        </w:rPr>
        <w:t>V</w:t>
      </w:r>
      <w:r w:rsidRPr="003B1BC5">
        <w:t>lan-interface</w:t>
      </w:r>
      <w:r w:rsidRPr="003B1BC5">
        <w:rPr>
          <w:rFonts w:hint="eastAsia"/>
        </w:rPr>
        <w:t>2</w:t>
      </w:r>
      <w:r w:rsidRPr="003B1BC5">
        <w:t xml:space="preserve">] </w:t>
      </w:r>
      <w:r w:rsidRPr="003B1BC5">
        <w:rPr>
          <w:rFonts w:hint="eastAsia"/>
        </w:rPr>
        <w:t>quit</w:t>
      </w:r>
    </w:p>
    <w:p w:rsidR="002B6163" w:rsidRPr="003B1BC5" w:rsidRDefault="002B6163" w:rsidP="002B6163">
      <w:pPr>
        <w:pStyle w:val="ItemIndent1"/>
      </w:pPr>
      <w:r w:rsidRPr="003B1BC5">
        <w:rPr>
          <w:rFonts w:hint="eastAsia"/>
        </w:rPr>
        <w:t xml:space="preserve"># Create track entry 1 to </w:t>
      </w:r>
      <w:r w:rsidRPr="003B1BC5">
        <w:t xml:space="preserve">monitor </w:t>
      </w:r>
      <w:r w:rsidRPr="003B1BC5">
        <w:rPr>
          <w:rFonts w:hint="eastAsia"/>
        </w:rPr>
        <w:t xml:space="preserve">the upstream </w:t>
      </w:r>
      <w:r w:rsidRPr="003B1BC5">
        <w:t>link</w:t>
      </w:r>
      <w:r w:rsidRPr="003B1BC5">
        <w:rPr>
          <w:rFonts w:hint="eastAsia"/>
        </w:rPr>
        <w:t xml:space="preserve"> status of VLAN-interface 3. When the upstream </w:t>
      </w:r>
      <w:r w:rsidRPr="003B1BC5">
        <w:t xml:space="preserve">link fails, the </w:t>
      </w:r>
      <w:r w:rsidRPr="003B1BC5">
        <w:rPr>
          <w:rFonts w:hint="eastAsia"/>
        </w:rPr>
        <w:t xml:space="preserve">track </w:t>
      </w:r>
      <w:r w:rsidRPr="003B1BC5">
        <w:t>entry transits to N</w:t>
      </w:r>
      <w:r w:rsidRPr="003B1BC5">
        <w:rPr>
          <w:rFonts w:hint="eastAsia"/>
        </w:rPr>
        <w:t>egative.</w:t>
      </w:r>
    </w:p>
    <w:p w:rsidR="002B6163" w:rsidRPr="003B1BC5" w:rsidRDefault="002B6163" w:rsidP="002B6163">
      <w:pPr>
        <w:pStyle w:val="TerminalDisplayIndent1"/>
      </w:pPr>
      <w:r w:rsidRPr="003B1BC5">
        <w:t>[</w:t>
      </w:r>
      <w:r w:rsidRPr="003B1BC5">
        <w:rPr>
          <w:rFonts w:hint="eastAsia"/>
        </w:rPr>
        <w:t xml:space="preserve">SwitchC] </w:t>
      </w:r>
      <w:r w:rsidRPr="003B1BC5">
        <w:t xml:space="preserve">track 1 interface </w:t>
      </w:r>
      <w:r w:rsidRPr="003B1BC5">
        <w:rPr>
          <w:rFonts w:hint="eastAsia"/>
        </w:rPr>
        <w:t>vlan-interface 3</w:t>
      </w:r>
    </w:p>
    <w:p w:rsidR="002B6163" w:rsidRPr="003B1BC5" w:rsidRDefault="002B6163" w:rsidP="002B6163">
      <w:pPr>
        <w:pStyle w:val="ItemIndent1"/>
      </w:pPr>
      <w:r w:rsidRPr="003B1BC5">
        <w:rPr>
          <w:rFonts w:hint="eastAsia"/>
        </w:rPr>
        <w:t xml:space="preserve"># </w:t>
      </w:r>
      <w:r w:rsidRPr="003B1BC5">
        <w:t xml:space="preserve">Configure </w:t>
      </w:r>
      <w:r w:rsidRPr="003B1BC5">
        <w:rPr>
          <w:rFonts w:hint="eastAsia"/>
        </w:rPr>
        <w:t xml:space="preserve">the VFs </w:t>
      </w:r>
      <w:r w:rsidRPr="003B1BC5">
        <w:t>in VRRP group 1 to monitor track entry 1,</w:t>
      </w:r>
      <w:r w:rsidRPr="003B1BC5">
        <w:rPr>
          <w:rFonts w:hint="eastAsia"/>
        </w:rPr>
        <w:t xml:space="preserve"> </w:t>
      </w:r>
      <w:r w:rsidRPr="003B1BC5">
        <w:t xml:space="preserve">and decrease their </w:t>
      </w:r>
      <w:r w:rsidRPr="003B1BC5">
        <w:rPr>
          <w:rFonts w:hint="eastAsia"/>
        </w:rPr>
        <w:t>weight</w:t>
      </w:r>
      <w:r w:rsidRPr="003B1BC5">
        <w:t>s</w:t>
      </w:r>
      <w:r w:rsidRPr="003B1BC5">
        <w:rPr>
          <w:rFonts w:hint="eastAsia"/>
        </w:rPr>
        <w:t xml:space="preserve"> by 250 when </w:t>
      </w:r>
      <w:r w:rsidRPr="003B1BC5">
        <w:t>the track entry transits to Negative</w:t>
      </w:r>
      <w:r w:rsidRPr="003B1BC5">
        <w:rPr>
          <w:rFonts w:hint="eastAsia"/>
        </w:rPr>
        <w:t xml:space="preserve">. </w:t>
      </w:r>
    </w:p>
    <w:p w:rsidR="002B6163" w:rsidRPr="003B1BC5" w:rsidRDefault="002B6163" w:rsidP="002B6163">
      <w:pPr>
        <w:pStyle w:val="TerminalDisplayIndent1"/>
      </w:pPr>
      <w:r w:rsidRPr="003B1BC5">
        <w:t>[</w:t>
      </w:r>
      <w:r w:rsidRPr="003B1BC5">
        <w:rPr>
          <w:rFonts w:hint="eastAsia"/>
        </w:rPr>
        <w:t>SwitchC</w:t>
      </w:r>
      <w:r w:rsidRPr="003B1BC5">
        <w:t>]</w:t>
      </w:r>
      <w:r w:rsidRPr="003B1BC5">
        <w:rPr>
          <w:rFonts w:hint="eastAsia"/>
        </w:rPr>
        <w:t xml:space="preserve"> </w:t>
      </w:r>
      <w:r w:rsidRPr="003B1BC5">
        <w:t xml:space="preserve">interface </w:t>
      </w:r>
      <w:r w:rsidRPr="003B1BC5">
        <w:rPr>
          <w:rFonts w:hint="eastAsia"/>
        </w:rPr>
        <w:t>vlan-interface 2</w:t>
      </w:r>
    </w:p>
    <w:p w:rsidR="002B6163" w:rsidRPr="003B1BC5" w:rsidRDefault="002B6163" w:rsidP="002B6163">
      <w:pPr>
        <w:pStyle w:val="TerminalDisplayIndent1"/>
      </w:pPr>
      <w:r w:rsidRPr="003B1BC5">
        <w:t>[</w:t>
      </w:r>
      <w:r w:rsidRPr="003B1BC5">
        <w:rPr>
          <w:rFonts w:hint="eastAsia"/>
        </w:rPr>
        <w:t>SwitchC</w:t>
      </w:r>
      <w:r w:rsidRPr="003B1BC5">
        <w:t>-</w:t>
      </w:r>
      <w:r w:rsidRPr="003B1BC5">
        <w:rPr>
          <w:rFonts w:hint="eastAsia"/>
        </w:rPr>
        <w:t>V</w:t>
      </w:r>
      <w:r w:rsidRPr="003B1BC5">
        <w:t>lan-interface</w:t>
      </w:r>
      <w:r w:rsidRPr="003B1BC5">
        <w:rPr>
          <w:rFonts w:hint="eastAsia"/>
        </w:rPr>
        <w:t>2</w:t>
      </w:r>
      <w:r w:rsidRPr="003B1BC5">
        <w:t xml:space="preserve">] vrrp </w:t>
      </w:r>
      <w:r w:rsidRPr="003B1BC5">
        <w:rPr>
          <w:rFonts w:hint="eastAsia"/>
        </w:rPr>
        <w:t xml:space="preserve">ipv6 </w:t>
      </w:r>
      <w:r w:rsidRPr="003B1BC5">
        <w:t xml:space="preserve">vrid 1 track 1 </w:t>
      </w:r>
      <w:r w:rsidRPr="003B1BC5">
        <w:rPr>
          <w:rFonts w:hint="eastAsia"/>
        </w:rPr>
        <w:t xml:space="preserve">weight </w:t>
      </w:r>
      <w:r w:rsidRPr="003B1BC5">
        <w:t>reduced 250</w:t>
      </w:r>
    </w:p>
    <w:p w:rsidR="002B6163" w:rsidRPr="002B6163" w:rsidRDefault="002B6163" w:rsidP="002B6163">
      <w:pPr>
        <w:pStyle w:val="4"/>
      </w:pPr>
      <w:r w:rsidRPr="002B6163">
        <w:rPr>
          <w:rFonts w:hint="eastAsia"/>
        </w:rPr>
        <w:t>Verifying the configuration</w:t>
      </w:r>
    </w:p>
    <w:p w:rsidR="002B6163" w:rsidRPr="003B1BC5" w:rsidRDefault="002B6163" w:rsidP="002B6163">
      <w:r w:rsidRPr="003B1BC5">
        <w:t xml:space="preserve"># Verify that </w:t>
      </w:r>
      <w:r w:rsidRPr="003B1BC5">
        <w:rPr>
          <w:rFonts w:hint="eastAsia"/>
        </w:rPr>
        <w:t xml:space="preserve">Host A can ping the external network. </w:t>
      </w:r>
      <w:r w:rsidRPr="003B1BC5">
        <w:t>(Details not shown.)</w:t>
      </w:r>
    </w:p>
    <w:p w:rsidR="002B6163" w:rsidRPr="003B1BC5" w:rsidRDefault="002B6163" w:rsidP="002B6163">
      <w:r w:rsidRPr="003B1BC5">
        <w:rPr>
          <w:rFonts w:hint="eastAsia"/>
        </w:rPr>
        <w:t xml:space="preserve"># Display detailed information about </w:t>
      </w:r>
      <w:r w:rsidRPr="003B1BC5">
        <w:t>VRRP</w:t>
      </w:r>
      <w:r w:rsidRPr="003B1BC5">
        <w:rPr>
          <w:rFonts w:hint="eastAsia"/>
        </w:rPr>
        <w:t xml:space="preserve"> group 1 on Switch A.</w:t>
      </w:r>
    </w:p>
    <w:p w:rsidR="002B6163" w:rsidRPr="003B1BC5" w:rsidRDefault="002B6163" w:rsidP="002B6163">
      <w:pPr>
        <w:pStyle w:val="TerminalDisplay"/>
      </w:pPr>
      <w:r w:rsidRPr="003B1BC5">
        <w:t>[</w:t>
      </w:r>
      <w:r w:rsidRPr="003B1BC5">
        <w:rPr>
          <w:rFonts w:hint="eastAsia"/>
        </w:rPr>
        <w:t>SwitchA</w:t>
      </w:r>
      <w:r w:rsidRPr="003B1BC5">
        <w:t>-</w:t>
      </w:r>
      <w:r w:rsidRPr="003B1BC5">
        <w:rPr>
          <w:rFonts w:hint="eastAsia"/>
        </w:rPr>
        <w:t>V</w:t>
      </w:r>
      <w:r w:rsidRPr="003B1BC5">
        <w:t>lan-interface</w:t>
      </w:r>
      <w:r w:rsidRPr="003B1BC5">
        <w:rPr>
          <w:rFonts w:hint="eastAsia"/>
        </w:rPr>
        <w:t>2</w:t>
      </w:r>
      <w:r w:rsidRPr="003B1BC5">
        <w:t xml:space="preserve">] display vrrp </w:t>
      </w:r>
      <w:r w:rsidRPr="003B1BC5">
        <w:rPr>
          <w:rFonts w:hint="eastAsia"/>
        </w:rPr>
        <w:t xml:space="preserve">ipv6 </w:t>
      </w:r>
      <w:r w:rsidRPr="003B1BC5">
        <w:t>verbose</w:t>
      </w:r>
    </w:p>
    <w:p w:rsidR="002B6163" w:rsidRPr="003B1BC5" w:rsidRDefault="002B6163" w:rsidP="002B6163">
      <w:pPr>
        <w:pStyle w:val="TerminalDisplay"/>
      </w:pPr>
      <w:r w:rsidRPr="003B1BC5">
        <w:t>IPv6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Load Balance</w:t>
      </w:r>
    </w:p>
    <w:p w:rsidR="002B6163" w:rsidRPr="003B1BC5" w:rsidRDefault="002B6163" w:rsidP="002B6163">
      <w:pPr>
        <w:pStyle w:val="TerminalDisplay"/>
      </w:pPr>
      <w:r w:rsidRPr="003B1BC5">
        <w:rPr>
          <w:rFonts w:hint="eastAsia"/>
        </w:rPr>
        <w:t xml:space="preserve"> </w:t>
      </w:r>
      <w:r w:rsidRPr="003B1BC5">
        <w:t>Total number of virtual routers : 1</w:t>
      </w:r>
    </w:p>
    <w:p w:rsidR="002B6163" w:rsidRPr="003B1BC5" w:rsidRDefault="002B6163" w:rsidP="002B6163">
      <w:pPr>
        <w:pStyle w:val="TerminalDisplay"/>
      </w:pPr>
      <w:r w:rsidRPr="003B1BC5">
        <w:t xml:space="preserve">   Interface </w:t>
      </w:r>
      <w:r w:rsidRPr="003B1BC5">
        <w:rPr>
          <w:rFonts w:hint="eastAsia"/>
        </w:rPr>
        <w:t>V</w:t>
      </w:r>
      <w:r w:rsidRPr="003B1BC5">
        <w:t>lan-interface</w:t>
      </w:r>
      <w:r w:rsidRPr="003B1BC5">
        <w:rPr>
          <w:rFonts w:hint="eastAsia"/>
        </w:rPr>
        <w:t>2</w:t>
      </w:r>
    </w:p>
    <w:p w:rsidR="002B6163" w:rsidRPr="003B1BC5" w:rsidRDefault="002B6163" w:rsidP="002B6163">
      <w:pPr>
        <w:pStyle w:val="TerminalDisplay"/>
      </w:pPr>
      <w:r w:rsidRPr="003B1BC5">
        <w:t xml:space="preserve">     VRID          </w:t>
      </w:r>
      <w:r w:rsidRPr="003B1BC5">
        <w:rPr>
          <w:rFonts w:hint="eastAsia"/>
        </w:rPr>
        <w:t xml:space="preserve">  </w:t>
      </w:r>
      <w:r w:rsidRPr="003B1BC5">
        <w:t xml:space="preserve"> : 1                    Adver Timer  : 100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Master</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120                  Running Pri  : 120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FE80::10</w:t>
      </w:r>
    </w:p>
    <w:p w:rsidR="002B6163" w:rsidRPr="003B1BC5" w:rsidRDefault="002B6163" w:rsidP="002B6163">
      <w:pPr>
        <w:pStyle w:val="TerminalDisplay"/>
      </w:pPr>
      <w:r w:rsidRPr="003B1BC5">
        <w:rPr>
          <w:rFonts w:hint="eastAsia"/>
        </w:rPr>
        <w:t xml:space="preserve">                        1::10</w:t>
      </w:r>
    </w:p>
    <w:p w:rsidR="002B6163" w:rsidRPr="003B1BC5" w:rsidRDefault="002B6163" w:rsidP="002B6163">
      <w:pPr>
        <w:pStyle w:val="TerminalDisplay"/>
      </w:pPr>
      <w:r w:rsidRPr="003B1BC5">
        <w:t xml:space="preserve">     Member IP List</w:t>
      </w:r>
      <w:r w:rsidRPr="003B1BC5">
        <w:rPr>
          <w:rFonts w:hint="eastAsia"/>
        </w:rPr>
        <w:t xml:space="preserve">  </w:t>
      </w:r>
      <w:r w:rsidRPr="003B1BC5">
        <w:t xml:space="preserve"> : FE80::1 (Local, </w:t>
      </w:r>
      <w:r w:rsidRPr="003B1BC5">
        <w:rPr>
          <w:rFonts w:hint="eastAsia"/>
        </w:rPr>
        <w:t>Master</w:t>
      </w:r>
      <w:r w:rsidRPr="003B1BC5">
        <w:t>)</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FE80::</w:t>
      </w:r>
      <w:r w:rsidRPr="003B1BC5">
        <w:rPr>
          <w:rFonts w:hint="eastAsia"/>
        </w:rPr>
        <w:t>2</w:t>
      </w:r>
      <w:r w:rsidRPr="003B1BC5">
        <w:t xml:space="preserve"> (</w:t>
      </w:r>
      <w:r w:rsidRPr="003B1BC5">
        <w:rPr>
          <w:rFonts w:hint="eastAsia"/>
        </w:rPr>
        <w:t>Backup</w:t>
      </w:r>
      <w:r w:rsidRPr="003B1BC5">
        <w:t>)</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FE80::</w:t>
      </w:r>
      <w:r w:rsidRPr="003B1BC5">
        <w:rPr>
          <w:rFonts w:hint="eastAsia"/>
        </w:rPr>
        <w:t>3</w:t>
      </w:r>
      <w:r w:rsidRPr="003B1BC5">
        <w:t xml:space="preserve"> (</w:t>
      </w:r>
      <w:r w:rsidRPr="003B1BC5">
        <w:rPr>
          <w:rFonts w:hint="eastAsia"/>
        </w:rPr>
        <w:t>Backup)</w:t>
      </w:r>
    </w:p>
    <w:p w:rsidR="002B6163" w:rsidRPr="003B1BC5" w:rsidRDefault="002B6163" w:rsidP="002B6163">
      <w:pPr>
        <w:pStyle w:val="TerminalDisplay"/>
      </w:pPr>
      <w:r w:rsidRPr="003B1BC5">
        <w:t xml:space="preserve">   Forwarder Information: 3 Forwarders 1 Active</w:t>
      </w:r>
    </w:p>
    <w:p w:rsidR="002B6163" w:rsidRPr="003B1BC5" w:rsidRDefault="002B6163" w:rsidP="002B6163">
      <w:pPr>
        <w:pStyle w:val="TerminalDisplay"/>
      </w:pPr>
      <w:r w:rsidRPr="003B1BC5">
        <w:t xml:space="preserve">     Config Weight  : 255</w:t>
      </w:r>
    </w:p>
    <w:p w:rsidR="002B6163" w:rsidRPr="003B1BC5" w:rsidRDefault="002B6163" w:rsidP="002B6163">
      <w:pPr>
        <w:pStyle w:val="TerminalDisplay"/>
      </w:pPr>
      <w:r w:rsidRPr="003B1BC5">
        <w:t xml:space="preserve">     Running Weight : 255</w:t>
      </w:r>
    </w:p>
    <w:p w:rsidR="002B6163" w:rsidRPr="003B1BC5" w:rsidRDefault="002B6163" w:rsidP="002B6163">
      <w:pPr>
        <w:pStyle w:val="TerminalDisplay"/>
      </w:pPr>
      <w:r w:rsidRPr="003B1BC5">
        <w:lastRenderedPageBreak/>
        <w:t xml:space="preserve">    </w:t>
      </w:r>
      <w:r w:rsidRPr="003B1BC5">
        <w:rPr>
          <w:rStyle w:val="TerminalDisplayshading"/>
        </w:rPr>
        <w:t>Forwarder 01</w:t>
      </w:r>
    </w:p>
    <w:p w:rsidR="002B6163" w:rsidRPr="003B1BC5" w:rsidRDefault="002B6163" w:rsidP="002B6163">
      <w:pPr>
        <w:pStyle w:val="TerminalDisplay"/>
      </w:pPr>
      <w:r w:rsidRPr="003B1BC5">
        <w:t xml:space="preserve">     </w:t>
      </w:r>
      <w:r w:rsidRPr="003B1BC5">
        <w:rPr>
          <w:rStyle w:val="TerminalDisplayshading"/>
        </w:rPr>
        <w:t>State          : Active</w:t>
      </w:r>
    </w:p>
    <w:p w:rsidR="002B6163" w:rsidRPr="003B1BC5" w:rsidRDefault="002B6163" w:rsidP="002B6163">
      <w:pPr>
        <w:pStyle w:val="TerminalDisplay"/>
      </w:pPr>
      <w:r w:rsidRPr="003B1BC5">
        <w:t xml:space="preserve">     Virtual MAC    : 000f-e2ff-4011 (Owner)</w:t>
      </w:r>
    </w:p>
    <w:p w:rsidR="002B6163" w:rsidRPr="003B1BC5" w:rsidRDefault="002B6163" w:rsidP="002B6163">
      <w:pPr>
        <w:pStyle w:val="TerminalDisplay"/>
      </w:pPr>
      <w:r w:rsidRPr="003B1BC5">
        <w:t xml:space="preserve">     Owner ID       : 0000-5e01-1101</w:t>
      </w:r>
    </w:p>
    <w:p w:rsidR="002B6163" w:rsidRPr="003B1BC5" w:rsidRDefault="002B6163" w:rsidP="002B6163">
      <w:pPr>
        <w:pStyle w:val="TerminalDisplay"/>
      </w:pPr>
      <w:r w:rsidRPr="003B1BC5">
        <w:t xml:space="preserve">     Priority       : 255</w:t>
      </w:r>
    </w:p>
    <w:p w:rsidR="002B6163" w:rsidRPr="003B1BC5" w:rsidRDefault="002B6163" w:rsidP="002B6163">
      <w:pPr>
        <w:pStyle w:val="TerminalDisplay"/>
      </w:pPr>
      <w:r w:rsidRPr="003B1BC5">
        <w:t xml:space="preserve">     Active         : local</w:t>
      </w:r>
    </w:p>
    <w:p w:rsidR="002B6163" w:rsidRPr="003B1BC5" w:rsidRDefault="002B6163" w:rsidP="002B6163">
      <w:pPr>
        <w:pStyle w:val="TerminalDisplay"/>
      </w:pPr>
      <w:r w:rsidRPr="003B1BC5">
        <w:t xml:space="preserve">    </w:t>
      </w:r>
      <w:r w:rsidRPr="003B1BC5">
        <w:rPr>
          <w:rStyle w:val="TerminalDisplayshading"/>
        </w:rPr>
        <w:t>Forwarder 02</w:t>
      </w:r>
    </w:p>
    <w:p w:rsidR="002B6163" w:rsidRPr="003B1BC5" w:rsidRDefault="002B6163" w:rsidP="002B6163">
      <w:pPr>
        <w:pStyle w:val="TerminalDisplay"/>
      </w:pPr>
      <w:r w:rsidRPr="003B1BC5">
        <w:t xml:space="preserve">     </w:t>
      </w:r>
      <w:r w:rsidRPr="003B1BC5">
        <w:rPr>
          <w:rStyle w:val="TerminalDisplayshading"/>
        </w:rPr>
        <w:t>State          : Listening</w:t>
      </w:r>
    </w:p>
    <w:p w:rsidR="002B6163" w:rsidRPr="003B1BC5" w:rsidRDefault="002B6163" w:rsidP="002B6163">
      <w:pPr>
        <w:pStyle w:val="TerminalDisplay"/>
      </w:pPr>
      <w:r w:rsidRPr="003B1BC5">
        <w:t xml:space="preserve">     Virtual MAC    : 000f-e2ff-4012 (Learnt)</w:t>
      </w:r>
    </w:p>
    <w:p w:rsidR="002B6163" w:rsidRPr="003B1BC5" w:rsidRDefault="002B6163" w:rsidP="002B6163">
      <w:pPr>
        <w:pStyle w:val="TerminalDisplay"/>
      </w:pPr>
      <w:r w:rsidRPr="003B1BC5">
        <w:t xml:space="preserve">     Owner ID       : 0000-5e01-1103</w:t>
      </w:r>
    </w:p>
    <w:p w:rsidR="002B6163" w:rsidRPr="003B1BC5" w:rsidRDefault="002B6163" w:rsidP="002B6163">
      <w:pPr>
        <w:pStyle w:val="TerminalDisplay"/>
      </w:pPr>
      <w:r w:rsidRPr="003B1BC5">
        <w:t xml:space="preserve">     Priority       : 127</w:t>
      </w:r>
    </w:p>
    <w:p w:rsidR="002B6163" w:rsidRPr="003B1BC5" w:rsidRDefault="002B6163" w:rsidP="002B6163">
      <w:pPr>
        <w:pStyle w:val="TerminalDisplay"/>
      </w:pPr>
      <w:r w:rsidRPr="003B1BC5">
        <w:t xml:space="preserve">     Active         : FE80::2</w:t>
      </w:r>
    </w:p>
    <w:p w:rsidR="002B6163" w:rsidRPr="003B1BC5" w:rsidRDefault="002B6163" w:rsidP="002B6163">
      <w:pPr>
        <w:pStyle w:val="TerminalDisplay"/>
      </w:pPr>
      <w:r w:rsidRPr="003B1BC5">
        <w:t xml:space="preserve">    </w:t>
      </w:r>
      <w:r w:rsidRPr="003B1BC5">
        <w:rPr>
          <w:rStyle w:val="TerminalDisplayshading"/>
        </w:rPr>
        <w:t>Forwarder 03</w:t>
      </w:r>
    </w:p>
    <w:p w:rsidR="002B6163" w:rsidRPr="003B1BC5" w:rsidRDefault="002B6163" w:rsidP="002B6163">
      <w:pPr>
        <w:pStyle w:val="TerminalDisplay"/>
      </w:pPr>
      <w:r w:rsidRPr="003B1BC5">
        <w:t xml:space="preserve">     </w:t>
      </w:r>
      <w:r w:rsidRPr="003B1BC5">
        <w:rPr>
          <w:rStyle w:val="TerminalDisplayshading"/>
        </w:rPr>
        <w:t>State          : Listening</w:t>
      </w:r>
    </w:p>
    <w:p w:rsidR="002B6163" w:rsidRPr="003B1BC5" w:rsidRDefault="002B6163" w:rsidP="002B6163">
      <w:pPr>
        <w:pStyle w:val="TerminalDisplay"/>
      </w:pPr>
      <w:r w:rsidRPr="003B1BC5">
        <w:t xml:space="preserve">     Virtual MAC    : 000f-e2ff-4013 (Learnt)</w:t>
      </w:r>
    </w:p>
    <w:p w:rsidR="002B6163" w:rsidRPr="003B1BC5" w:rsidRDefault="002B6163" w:rsidP="002B6163">
      <w:pPr>
        <w:pStyle w:val="TerminalDisplay"/>
      </w:pPr>
      <w:r w:rsidRPr="003B1BC5">
        <w:t xml:space="preserve">     Owner ID       : 0000-5e01-1105</w:t>
      </w:r>
    </w:p>
    <w:p w:rsidR="002B6163" w:rsidRPr="003B1BC5" w:rsidRDefault="002B6163" w:rsidP="002B6163">
      <w:pPr>
        <w:pStyle w:val="TerminalDisplay"/>
      </w:pPr>
      <w:r w:rsidRPr="003B1BC5">
        <w:t xml:space="preserve">     Priority       : 127</w:t>
      </w:r>
    </w:p>
    <w:p w:rsidR="002B6163" w:rsidRPr="003B1BC5" w:rsidRDefault="002B6163" w:rsidP="002B6163">
      <w:pPr>
        <w:pStyle w:val="TerminalDisplay"/>
      </w:pPr>
      <w:r w:rsidRPr="003B1BC5">
        <w:t xml:space="preserve">     Active         : FE80::3</w:t>
      </w:r>
    </w:p>
    <w:p w:rsidR="002B6163" w:rsidRPr="003B1BC5" w:rsidRDefault="002B6163" w:rsidP="002B6163">
      <w:pPr>
        <w:pStyle w:val="TerminalDisplay"/>
      </w:pPr>
      <w:r w:rsidRPr="003B1BC5">
        <w:t xml:space="preserve">   Forwarder Weight Track Information:</w:t>
      </w:r>
    </w:p>
    <w:p w:rsidR="002B6163" w:rsidRPr="003B1BC5" w:rsidRDefault="002B6163" w:rsidP="002B6163">
      <w:pPr>
        <w:pStyle w:val="TerminalDisplay"/>
      </w:pPr>
      <w:r w:rsidRPr="003B1BC5">
        <w:t xml:space="preserve">     </w:t>
      </w:r>
      <w:r w:rsidRPr="003B1BC5">
        <w:rPr>
          <w:rStyle w:val="TerminalDisplayshading"/>
        </w:rPr>
        <w:t>Track Object   : 1          State : Positive   Weight Reduced : 250</w:t>
      </w:r>
    </w:p>
    <w:p w:rsidR="002B6163" w:rsidRPr="003B1BC5" w:rsidRDefault="002B6163" w:rsidP="002B6163">
      <w:r w:rsidRPr="003B1BC5">
        <w:rPr>
          <w:rFonts w:hint="eastAsia"/>
        </w:rPr>
        <w:t xml:space="preserve"># Display detailed information about </w:t>
      </w:r>
      <w:r w:rsidRPr="003B1BC5">
        <w:t>VRRP</w:t>
      </w:r>
      <w:r w:rsidRPr="003B1BC5">
        <w:rPr>
          <w:rFonts w:hint="eastAsia"/>
        </w:rPr>
        <w:t xml:space="preserve"> group 1 on Switch B.</w:t>
      </w:r>
    </w:p>
    <w:p w:rsidR="002B6163" w:rsidRPr="003B1BC5" w:rsidRDefault="002B6163" w:rsidP="002B6163">
      <w:pPr>
        <w:pStyle w:val="TerminalDisplay"/>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2</w:t>
      </w:r>
      <w:r w:rsidRPr="003B1BC5">
        <w:t xml:space="preserve">] display vrrp </w:t>
      </w:r>
      <w:r w:rsidRPr="003B1BC5">
        <w:rPr>
          <w:rFonts w:hint="eastAsia"/>
        </w:rPr>
        <w:t xml:space="preserve">ipv6 </w:t>
      </w:r>
      <w:r w:rsidRPr="003B1BC5">
        <w:t>verbose</w:t>
      </w:r>
    </w:p>
    <w:p w:rsidR="002B6163" w:rsidRPr="003B1BC5" w:rsidRDefault="002B6163" w:rsidP="002B6163">
      <w:pPr>
        <w:pStyle w:val="TerminalDisplay"/>
      </w:pPr>
      <w:r w:rsidRPr="003B1BC5">
        <w:t>IPv6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Load Balance</w:t>
      </w:r>
    </w:p>
    <w:p w:rsidR="002B6163" w:rsidRPr="003B1BC5" w:rsidRDefault="002B6163" w:rsidP="002B6163">
      <w:pPr>
        <w:pStyle w:val="TerminalDisplay"/>
      </w:pPr>
      <w:r w:rsidRPr="003B1BC5">
        <w:t xml:space="preserve"> Total number of virtual routers : 1</w:t>
      </w:r>
    </w:p>
    <w:p w:rsidR="002B6163" w:rsidRPr="003B1BC5" w:rsidRDefault="002B6163" w:rsidP="002B6163">
      <w:pPr>
        <w:pStyle w:val="TerminalDisplay"/>
      </w:pPr>
      <w:r w:rsidRPr="003B1BC5">
        <w:t xml:space="preserve">   Interface </w:t>
      </w:r>
      <w:r w:rsidRPr="003B1BC5">
        <w:rPr>
          <w:rFonts w:hint="eastAsia"/>
        </w:rPr>
        <w:t>V</w:t>
      </w:r>
      <w:r w:rsidRPr="003B1BC5">
        <w:t>lan-interface</w:t>
      </w:r>
      <w:r w:rsidRPr="003B1BC5">
        <w:rPr>
          <w:rFonts w:hint="eastAsia"/>
        </w:rPr>
        <w:t>2</w:t>
      </w:r>
    </w:p>
    <w:p w:rsidR="002B6163" w:rsidRPr="003B1BC5" w:rsidRDefault="002B6163" w:rsidP="002B6163">
      <w:pPr>
        <w:pStyle w:val="TerminalDisplay"/>
      </w:pPr>
      <w:r w:rsidRPr="003B1BC5">
        <w:t xml:space="preserve">     VRID          </w:t>
      </w:r>
      <w:r w:rsidRPr="003B1BC5">
        <w:rPr>
          <w:rFonts w:hint="eastAsia"/>
        </w:rPr>
        <w:t xml:space="preserve">  </w:t>
      </w:r>
      <w:r w:rsidRPr="003B1BC5">
        <w:t xml:space="preserve"> : 1                    Adver Timer  : 100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Backup</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110                  Running Pri  : 110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w:t>
      </w:r>
      <w:r w:rsidRPr="003B1BC5">
        <w:rPr>
          <w:rFonts w:hint="eastAsia"/>
        </w:rPr>
        <w:t>Become Master    : 401</w:t>
      </w:r>
      <w:r w:rsidRPr="003B1BC5">
        <w:t>ms left</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FE80::10</w:t>
      </w:r>
    </w:p>
    <w:p w:rsidR="002B6163" w:rsidRPr="003B1BC5" w:rsidRDefault="002B6163" w:rsidP="002B6163">
      <w:pPr>
        <w:pStyle w:val="TerminalDisplay"/>
      </w:pPr>
      <w:r w:rsidRPr="003B1BC5">
        <w:rPr>
          <w:rFonts w:hint="eastAsia"/>
        </w:rPr>
        <w:t xml:space="preserve">                        1::10</w:t>
      </w:r>
    </w:p>
    <w:p w:rsidR="002B6163" w:rsidRPr="003B1BC5" w:rsidRDefault="002B6163" w:rsidP="002B6163">
      <w:pPr>
        <w:pStyle w:val="TerminalDisplay"/>
      </w:pPr>
      <w:r w:rsidRPr="003B1BC5">
        <w:t xml:space="preserve">     Member IP List</w:t>
      </w:r>
      <w:r w:rsidRPr="003B1BC5">
        <w:rPr>
          <w:rFonts w:hint="eastAsia"/>
        </w:rPr>
        <w:t xml:space="preserve">  </w:t>
      </w:r>
      <w:r w:rsidRPr="003B1BC5">
        <w:t xml:space="preserve"> : FE80::</w:t>
      </w:r>
      <w:r w:rsidRPr="003B1BC5">
        <w:rPr>
          <w:rFonts w:hint="eastAsia"/>
        </w:rPr>
        <w:t>2</w:t>
      </w:r>
      <w:r w:rsidRPr="003B1BC5">
        <w:t xml:space="preserve"> (</w:t>
      </w:r>
      <w:r w:rsidRPr="003B1BC5">
        <w:rPr>
          <w:rFonts w:hint="eastAsia"/>
        </w:rPr>
        <w:t>Local, Backup</w:t>
      </w:r>
      <w:r w:rsidRPr="003B1BC5">
        <w:t>)</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FE80::1 (</w:t>
      </w:r>
      <w:r w:rsidRPr="003B1BC5">
        <w:rPr>
          <w:rFonts w:hint="eastAsia"/>
        </w:rPr>
        <w:t>Master</w:t>
      </w:r>
      <w:r w:rsidRPr="003B1BC5">
        <w:t>)</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FE80::</w:t>
      </w:r>
      <w:r w:rsidRPr="003B1BC5">
        <w:rPr>
          <w:rFonts w:hint="eastAsia"/>
        </w:rPr>
        <w:t>3</w:t>
      </w:r>
      <w:r w:rsidRPr="003B1BC5">
        <w:t xml:space="preserve"> (</w:t>
      </w:r>
      <w:r w:rsidRPr="003B1BC5">
        <w:rPr>
          <w:rFonts w:hint="eastAsia"/>
        </w:rPr>
        <w:t>Backup)</w:t>
      </w:r>
    </w:p>
    <w:p w:rsidR="002B6163" w:rsidRPr="003B1BC5" w:rsidRDefault="002B6163" w:rsidP="002B6163">
      <w:pPr>
        <w:pStyle w:val="TerminalDisplay"/>
      </w:pPr>
      <w:r w:rsidRPr="003B1BC5">
        <w:t xml:space="preserve">   Forwarder Information: 3 Forwarders 1 Active</w:t>
      </w:r>
    </w:p>
    <w:p w:rsidR="002B6163" w:rsidRPr="003B1BC5" w:rsidRDefault="002B6163" w:rsidP="002B6163">
      <w:pPr>
        <w:pStyle w:val="TerminalDisplay"/>
      </w:pPr>
      <w:r w:rsidRPr="003B1BC5">
        <w:t xml:space="preserve">     Config Weight  : 255</w:t>
      </w:r>
    </w:p>
    <w:p w:rsidR="002B6163" w:rsidRPr="003B1BC5" w:rsidRDefault="002B6163" w:rsidP="002B6163">
      <w:pPr>
        <w:pStyle w:val="TerminalDisplay"/>
      </w:pPr>
      <w:r w:rsidRPr="003B1BC5">
        <w:t xml:space="preserve">     Running Weight : 255</w:t>
      </w:r>
    </w:p>
    <w:p w:rsidR="002B6163" w:rsidRPr="003B1BC5" w:rsidRDefault="002B6163" w:rsidP="002B6163">
      <w:pPr>
        <w:pStyle w:val="TerminalDisplay"/>
      </w:pPr>
      <w:r w:rsidRPr="003B1BC5">
        <w:t xml:space="preserve">    </w:t>
      </w:r>
      <w:r w:rsidRPr="003B1BC5">
        <w:rPr>
          <w:rStyle w:val="TerminalDisplayshading"/>
        </w:rPr>
        <w:t>Forwarder 01</w:t>
      </w:r>
    </w:p>
    <w:p w:rsidR="002B6163" w:rsidRPr="003B1BC5" w:rsidRDefault="002B6163" w:rsidP="002B6163">
      <w:pPr>
        <w:pStyle w:val="TerminalDisplay"/>
      </w:pPr>
      <w:r w:rsidRPr="003B1BC5">
        <w:t xml:space="preserve">     </w:t>
      </w:r>
      <w:r w:rsidRPr="003B1BC5">
        <w:rPr>
          <w:rStyle w:val="TerminalDisplayshading"/>
        </w:rPr>
        <w:t>State          : Listenin</w:t>
      </w:r>
      <w:r w:rsidRPr="003B1BC5">
        <w:t>g</w:t>
      </w:r>
    </w:p>
    <w:p w:rsidR="002B6163" w:rsidRPr="003B1BC5" w:rsidRDefault="002B6163" w:rsidP="002B6163">
      <w:pPr>
        <w:pStyle w:val="TerminalDisplay"/>
      </w:pPr>
      <w:r w:rsidRPr="003B1BC5">
        <w:t xml:space="preserve">     Virtual MAC    : 000f-e2ff-4011 (Learnt)</w:t>
      </w:r>
    </w:p>
    <w:p w:rsidR="002B6163" w:rsidRPr="003B1BC5" w:rsidRDefault="002B6163" w:rsidP="002B6163">
      <w:pPr>
        <w:pStyle w:val="TerminalDisplay"/>
      </w:pPr>
      <w:r w:rsidRPr="003B1BC5">
        <w:t xml:space="preserve">     Owner ID       : 0000-5e01-1101</w:t>
      </w:r>
    </w:p>
    <w:p w:rsidR="002B6163" w:rsidRPr="003B1BC5" w:rsidRDefault="002B6163" w:rsidP="002B6163">
      <w:pPr>
        <w:pStyle w:val="TerminalDisplay"/>
      </w:pPr>
      <w:r w:rsidRPr="003B1BC5">
        <w:t xml:space="preserve">     Priority       : 127</w:t>
      </w:r>
    </w:p>
    <w:p w:rsidR="002B6163" w:rsidRPr="003B1BC5" w:rsidRDefault="002B6163" w:rsidP="002B6163">
      <w:pPr>
        <w:pStyle w:val="TerminalDisplay"/>
      </w:pPr>
      <w:r w:rsidRPr="003B1BC5">
        <w:t xml:space="preserve">     Active         : FE80::1</w:t>
      </w:r>
    </w:p>
    <w:p w:rsidR="002B6163" w:rsidRPr="003B1BC5" w:rsidRDefault="002B6163" w:rsidP="002B6163">
      <w:pPr>
        <w:pStyle w:val="TerminalDisplay"/>
      </w:pPr>
      <w:r w:rsidRPr="003B1BC5">
        <w:t xml:space="preserve">    </w:t>
      </w:r>
      <w:r w:rsidRPr="003B1BC5">
        <w:rPr>
          <w:rStyle w:val="TerminalDisplayshading"/>
        </w:rPr>
        <w:t>Forwarder 02</w:t>
      </w:r>
    </w:p>
    <w:p w:rsidR="002B6163" w:rsidRPr="003B1BC5" w:rsidRDefault="002B6163" w:rsidP="002B6163">
      <w:pPr>
        <w:pStyle w:val="TerminalDisplay"/>
      </w:pPr>
      <w:r w:rsidRPr="003B1BC5">
        <w:t xml:space="preserve">     </w:t>
      </w:r>
      <w:r w:rsidRPr="003B1BC5">
        <w:rPr>
          <w:rStyle w:val="TerminalDisplayshading"/>
        </w:rPr>
        <w:t>State          : Active</w:t>
      </w:r>
    </w:p>
    <w:p w:rsidR="002B6163" w:rsidRPr="003B1BC5" w:rsidRDefault="002B6163" w:rsidP="002B6163">
      <w:pPr>
        <w:pStyle w:val="TerminalDisplay"/>
      </w:pPr>
      <w:r w:rsidRPr="003B1BC5">
        <w:lastRenderedPageBreak/>
        <w:t xml:space="preserve">     Virtual MAC    : 000f-e2ff-4012 (Owner)</w:t>
      </w:r>
    </w:p>
    <w:p w:rsidR="002B6163" w:rsidRPr="003B1BC5" w:rsidRDefault="002B6163" w:rsidP="002B6163">
      <w:pPr>
        <w:pStyle w:val="TerminalDisplay"/>
      </w:pPr>
      <w:r w:rsidRPr="003B1BC5">
        <w:t xml:space="preserve">     Owner ID       : 0000-5e01-1103</w:t>
      </w:r>
    </w:p>
    <w:p w:rsidR="002B6163" w:rsidRPr="003B1BC5" w:rsidRDefault="002B6163" w:rsidP="002B6163">
      <w:pPr>
        <w:pStyle w:val="TerminalDisplay"/>
      </w:pPr>
      <w:r w:rsidRPr="003B1BC5">
        <w:t xml:space="preserve">     Priority       : 255</w:t>
      </w:r>
    </w:p>
    <w:p w:rsidR="002B6163" w:rsidRPr="003B1BC5" w:rsidRDefault="002B6163" w:rsidP="002B6163">
      <w:pPr>
        <w:pStyle w:val="TerminalDisplay"/>
      </w:pPr>
      <w:r w:rsidRPr="003B1BC5">
        <w:t xml:space="preserve">     Active         : local</w:t>
      </w:r>
    </w:p>
    <w:p w:rsidR="002B6163" w:rsidRPr="003B1BC5" w:rsidRDefault="002B6163" w:rsidP="002B6163">
      <w:pPr>
        <w:pStyle w:val="TerminalDisplay"/>
      </w:pPr>
      <w:r w:rsidRPr="003B1BC5">
        <w:t xml:space="preserve">    </w:t>
      </w:r>
      <w:r w:rsidRPr="003B1BC5">
        <w:rPr>
          <w:rStyle w:val="TerminalDisplayshading"/>
        </w:rPr>
        <w:t>Forwarder 03</w:t>
      </w:r>
    </w:p>
    <w:p w:rsidR="002B6163" w:rsidRPr="003B1BC5" w:rsidRDefault="002B6163" w:rsidP="002B6163">
      <w:pPr>
        <w:pStyle w:val="TerminalDisplay"/>
      </w:pPr>
      <w:r w:rsidRPr="003B1BC5">
        <w:t xml:space="preserve">     </w:t>
      </w:r>
      <w:r w:rsidRPr="003B1BC5">
        <w:rPr>
          <w:rStyle w:val="TerminalDisplayshading"/>
        </w:rPr>
        <w:t>State          : Listening</w:t>
      </w:r>
    </w:p>
    <w:p w:rsidR="002B6163" w:rsidRPr="003B1BC5" w:rsidRDefault="002B6163" w:rsidP="002B6163">
      <w:pPr>
        <w:pStyle w:val="TerminalDisplay"/>
      </w:pPr>
      <w:r w:rsidRPr="003B1BC5">
        <w:t xml:space="preserve">     Virtual MAC    : 000f-e2ff-4013 (Learnt)</w:t>
      </w:r>
    </w:p>
    <w:p w:rsidR="002B6163" w:rsidRPr="003B1BC5" w:rsidRDefault="002B6163" w:rsidP="002B6163">
      <w:pPr>
        <w:pStyle w:val="TerminalDisplay"/>
      </w:pPr>
      <w:r w:rsidRPr="003B1BC5">
        <w:t xml:space="preserve">     Owner ID       : 0000-5e01-1105</w:t>
      </w:r>
    </w:p>
    <w:p w:rsidR="002B6163" w:rsidRPr="003B1BC5" w:rsidRDefault="002B6163" w:rsidP="002B6163">
      <w:pPr>
        <w:pStyle w:val="TerminalDisplay"/>
      </w:pPr>
      <w:r w:rsidRPr="003B1BC5">
        <w:t xml:space="preserve">     Priority       : 127</w:t>
      </w:r>
    </w:p>
    <w:p w:rsidR="002B6163" w:rsidRPr="003B1BC5" w:rsidRDefault="002B6163" w:rsidP="002B6163">
      <w:pPr>
        <w:pStyle w:val="TerminalDisplay"/>
      </w:pPr>
      <w:r w:rsidRPr="003B1BC5">
        <w:t xml:space="preserve">     Active         : FE80::3</w:t>
      </w:r>
    </w:p>
    <w:p w:rsidR="002B6163" w:rsidRPr="003B1BC5" w:rsidRDefault="002B6163" w:rsidP="002B6163">
      <w:pPr>
        <w:pStyle w:val="TerminalDisplay"/>
      </w:pPr>
      <w:r w:rsidRPr="003B1BC5">
        <w:t xml:space="preserve">   Forwarder Weight Track Information:</w:t>
      </w:r>
    </w:p>
    <w:p w:rsidR="002B6163" w:rsidRPr="003B1BC5" w:rsidRDefault="002B6163" w:rsidP="002B6163">
      <w:pPr>
        <w:pStyle w:val="TerminalDisplay"/>
      </w:pPr>
      <w:r w:rsidRPr="003B1BC5">
        <w:t xml:space="preserve">     </w:t>
      </w:r>
      <w:r w:rsidRPr="003B1BC5">
        <w:rPr>
          <w:rStyle w:val="TerminalDisplayshading"/>
        </w:rPr>
        <w:t>Track Object   : 1          State : Positive   Weight Reduced : 250</w:t>
      </w:r>
    </w:p>
    <w:p w:rsidR="002B6163" w:rsidRPr="003B1BC5" w:rsidRDefault="002B6163" w:rsidP="002B6163">
      <w:r w:rsidRPr="003B1BC5">
        <w:rPr>
          <w:rFonts w:hint="eastAsia"/>
        </w:rPr>
        <w:t xml:space="preserve"># Display detailed information about </w:t>
      </w:r>
      <w:r w:rsidRPr="003B1BC5">
        <w:t>VRRP</w:t>
      </w:r>
      <w:r w:rsidRPr="003B1BC5">
        <w:rPr>
          <w:rFonts w:hint="eastAsia"/>
        </w:rPr>
        <w:t xml:space="preserve"> group 1 on Switch C.</w:t>
      </w:r>
    </w:p>
    <w:p w:rsidR="002B6163" w:rsidRPr="003B1BC5" w:rsidRDefault="002B6163" w:rsidP="002B6163">
      <w:pPr>
        <w:pStyle w:val="TerminalDisplay"/>
      </w:pPr>
      <w:r w:rsidRPr="003B1BC5">
        <w:t>[</w:t>
      </w:r>
      <w:r w:rsidRPr="003B1BC5">
        <w:rPr>
          <w:rFonts w:hint="eastAsia"/>
        </w:rPr>
        <w:t>SwitchC</w:t>
      </w:r>
      <w:r w:rsidRPr="003B1BC5">
        <w:t>-</w:t>
      </w:r>
      <w:r w:rsidRPr="003B1BC5">
        <w:rPr>
          <w:rFonts w:hint="eastAsia"/>
        </w:rPr>
        <w:t>V</w:t>
      </w:r>
      <w:r w:rsidRPr="003B1BC5">
        <w:t>lan-interface</w:t>
      </w:r>
      <w:r w:rsidRPr="003B1BC5">
        <w:rPr>
          <w:rFonts w:hint="eastAsia"/>
        </w:rPr>
        <w:t>2</w:t>
      </w:r>
      <w:r w:rsidRPr="003B1BC5">
        <w:t>] display vrrp</w:t>
      </w:r>
      <w:r w:rsidRPr="003B1BC5">
        <w:rPr>
          <w:rFonts w:hint="eastAsia"/>
        </w:rPr>
        <w:t xml:space="preserve"> ipv6</w:t>
      </w:r>
      <w:r w:rsidRPr="003B1BC5">
        <w:t xml:space="preserve"> verbose</w:t>
      </w:r>
    </w:p>
    <w:p w:rsidR="002B6163" w:rsidRPr="003B1BC5" w:rsidRDefault="002B6163" w:rsidP="002B6163">
      <w:pPr>
        <w:pStyle w:val="TerminalDisplay"/>
      </w:pPr>
      <w:r w:rsidRPr="003B1BC5">
        <w:t>IPv6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Load Balance</w:t>
      </w:r>
    </w:p>
    <w:p w:rsidR="002B6163" w:rsidRPr="003B1BC5" w:rsidRDefault="002B6163" w:rsidP="002B6163">
      <w:pPr>
        <w:pStyle w:val="TerminalDisplay"/>
      </w:pPr>
      <w:r w:rsidRPr="003B1BC5">
        <w:t xml:space="preserve"> Total number of virtual routers : 1</w:t>
      </w:r>
    </w:p>
    <w:p w:rsidR="002B6163" w:rsidRPr="003B1BC5" w:rsidRDefault="002B6163" w:rsidP="002B6163">
      <w:pPr>
        <w:pStyle w:val="TerminalDisplay"/>
      </w:pPr>
      <w:r w:rsidRPr="003B1BC5">
        <w:t xml:space="preserve">   Interface </w:t>
      </w:r>
      <w:r w:rsidRPr="003B1BC5">
        <w:rPr>
          <w:rFonts w:hint="eastAsia"/>
        </w:rPr>
        <w:t>V</w:t>
      </w:r>
      <w:r w:rsidRPr="003B1BC5">
        <w:t>lan-interface</w:t>
      </w:r>
      <w:r w:rsidRPr="003B1BC5">
        <w:rPr>
          <w:rFonts w:hint="eastAsia"/>
        </w:rPr>
        <w:t>2</w:t>
      </w:r>
    </w:p>
    <w:p w:rsidR="002B6163" w:rsidRPr="003B1BC5" w:rsidRDefault="002B6163" w:rsidP="002B6163">
      <w:pPr>
        <w:pStyle w:val="TerminalDisplay"/>
      </w:pPr>
      <w:r w:rsidRPr="003B1BC5">
        <w:t xml:space="preserve">     VRID          </w:t>
      </w:r>
      <w:r w:rsidRPr="003B1BC5">
        <w:rPr>
          <w:rFonts w:hint="eastAsia"/>
        </w:rPr>
        <w:t xml:space="preserve">  </w:t>
      </w:r>
      <w:r w:rsidRPr="003B1BC5">
        <w:t xml:space="preserve"> : 1                    Adver Timer  : 100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Backup</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100                  Running Pri  : 100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w:t>
      </w:r>
      <w:r w:rsidRPr="003B1BC5">
        <w:rPr>
          <w:rFonts w:hint="eastAsia"/>
        </w:rPr>
        <w:t>Become Master    : 402</w:t>
      </w:r>
      <w:r w:rsidRPr="003B1BC5">
        <w:t>ms left</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FE80::10</w:t>
      </w:r>
    </w:p>
    <w:p w:rsidR="002B6163" w:rsidRPr="003B1BC5" w:rsidRDefault="002B6163" w:rsidP="002B6163">
      <w:pPr>
        <w:pStyle w:val="TerminalDisplay"/>
      </w:pPr>
      <w:r w:rsidRPr="003B1BC5">
        <w:rPr>
          <w:rFonts w:hint="eastAsia"/>
        </w:rPr>
        <w:t xml:space="preserve">                        1::10</w:t>
      </w:r>
    </w:p>
    <w:p w:rsidR="002B6163" w:rsidRPr="003B1BC5" w:rsidRDefault="002B6163" w:rsidP="002B6163">
      <w:pPr>
        <w:pStyle w:val="TerminalDisplay"/>
      </w:pPr>
      <w:r w:rsidRPr="003B1BC5">
        <w:t xml:space="preserve">     Member IP List</w:t>
      </w:r>
      <w:r w:rsidRPr="003B1BC5">
        <w:rPr>
          <w:rFonts w:hint="eastAsia"/>
        </w:rPr>
        <w:t xml:space="preserve">  </w:t>
      </w:r>
      <w:r w:rsidRPr="003B1BC5">
        <w:t xml:space="preserve"> : FE80::</w:t>
      </w:r>
      <w:r w:rsidRPr="003B1BC5">
        <w:rPr>
          <w:rFonts w:hint="eastAsia"/>
        </w:rPr>
        <w:t>3</w:t>
      </w:r>
      <w:r w:rsidRPr="003B1BC5">
        <w:t xml:space="preserve"> (</w:t>
      </w:r>
      <w:r w:rsidRPr="003B1BC5">
        <w:rPr>
          <w:rFonts w:hint="eastAsia"/>
        </w:rPr>
        <w:t>Local, Backup)</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FE80::1 (</w:t>
      </w:r>
      <w:r w:rsidRPr="003B1BC5">
        <w:rPr>
          <w:rFonts w:hint="eastAsia"/>
        </w:rPr>
        <w:t>Master</w:t>
      </w:r>
      <w:r w:rsidRPr="003B1BC5">
        <w:t>)</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FE80::</w:t>
      </w:r>
      <w:r w:rsidRPr="003B1BC5">
        <w:rPr>
          <w:rFonts w:hint="eastAsia"/>
        </w:rPr>
        <w:t>2</w:t>
      </w:r>
      <w:r w:rsidRPr="003B1BC5">
        <w:t xml:space="preserve"> (</w:t>
      </w:r>
      <w:r w:rsidRPr="003B1BC5">
        <w:rPr>
          <w:rFonts w:hint="eastAsia"/>
        </w:rPr>
        <w:t>Backup</w:t>
      </w:r>
      <w:r w:rsidRPr="003B1BC5">
        <w:t>)</w:t>
      </w:r>
    </w:p>
    <w:p w:rsidR="002B6163" w:rsidRPr="003B1BC5" w:rsidRDefault="002B6163" w:rsidP="002B6163">
      <w:pPr>
        <w:pStyle w:val="TerminalDisplay"/>
      </w:pPr>
      <w:r w:rsidRPr="003B1BC5">
        <w:t xml:space="preserve">   Forwarder Information: 3 Forwarders 1 Active</w:t>
      </w:r>
    </w:p>
    <w:p w:rsidR="002B6163" w:rsidRPr="003B1BC5" w:rsidRDefault="002B6163" w:rsidP="002B6163">
      <w:pPr>
        <w:pStyle w:val="TerminalDisplay"/>
      </w:pPr>
      <w:r w:rsidRPr="003B1BC5">
        <w:t xml:space="preserve">     Config Weight  : 255</w:t>
      </w:r>
    </w:p>
    <w:p w:rsidR="002B6163" w:rsidRPr="003B1BC5" w:rsidRDefault="002B6163" w:rsidP="002B6163">
      <w:pPr>
        <w:pStyle w:val="TerminalDisplay"/>
      </w:pPr>
      <w:r w:rsidRPr="003B1BC5">
        <w:t xml:space="preserve">     Running Weight : 255</w:t>
      </w:r>
    </w:p>
    <w:p w:rsidR="002B6163" w:rsidRPr="003B1BC5" w:rsidRDefault="002B6163" w:rsidP="002B6163">
      <w:pPr>
        <w:pStyle w:val="TerminalDisplay"/>
      </w:pPr>
      <w:r w:rsidRPr="003B1BC5">
        <w:t xml:space="preserve">    </w:t>
      </w:r>
      <w:r w:rsidRPr="003B1BC5">
        <w:rPr>
          <w:rStyle w:val="TerminalDisplayshading"/>
        </w:rPr>
        <w:t>Forwarder 01</w:t>
      </w:r>
    </w:p>
    <w:p w:rsidR="002B6163" w:rsidRPr="003B1BC5" w:rsidRDefault="002B6163" w:rsidP="002B6163">
      <w:pPr>
        <w:pStyle w:val="TerminalDisplay"/>
      </w:pPr>
      <w:r w:rsidRPr="003B1BC5">
        <w:t xml:space="preserve">     </w:t>
      </w:r>
      <w:r w:rsidRPr="003B1BC5">
        <w:rPr>
          <w:rStyle w:val="TerminalDisplayshading"/>
        </w:rPr>
        <w:t>State          : Listening</w:t>
      </w:r>
    </w:p>
    <w:p w:rsidR="002B6163" w:rsidRPr="003B1BC5" w:rsidRDefault="002B6163" w:rsidP="002B6163">
      <w:pPr>
        <w:pStyle w:val="TerminalDisplay"/>
      </w:pPr>
      <w:r w:rsidRPr="003B1BC5">
        <w:t xml:space="preserve">     Virtual MAC    : 000f-e2ff-4011 (Learnt)</w:t>
      </w:r>
    </w:p>
    <w:p w:rsidR="002B6163" w:rsidRPr="003B1BC5" w:rsidRDefault="002B6163" w:rsidP="002B6163">
      <w:pPr>
        <w:pStyle w:val="TerminalDisplay"/>
      </w:pPr>
      <w:r w:rsidRPr="003B1BC5">
        <w:t xml:space="preserve">     Owner ID       : 0000-5e01-1101</w:t>
      </w:r>
    </w:p>
    <w:p w:rsidR="002B6163" w:rsidRPr="003B1BC5" w:rsidRDefault="002B6163" w:rsidP="002B6163">
      <w:pPr>
        <w:pStyle w:val="TerminalDisplay"/>
      </w:pPr>
      <w:r w:rsidRPr="003B1BC5">
        <w:t xml:space="preserve">     Priority       : 127</w:t>
      </w:r>
    </w:p>
    <w:p w:rsidR="002B6163" w:rsidRPr="003B1BC5" w:rsidRDefault="002B6163" w:rsidP="002B6163">
      <w:pPr>
        <w:pStyle w:val="TerminalDisplay"/>
      </w:pPr>
      <w:r w:rsidRPr="003B1BC5">
        <w:t xml:space="preserve">     Active         : FE80::1</w:t>
      </w:r>
    </w:p>
    <w:p w:rsidR="002B6163" w:rsidRPr="003B1BC5" w:rsidRDefault="002B6163" w:rsidP="002B6163">
      <w:pPr>
        <w:pStyle w:val="TerminalDisplay"/>
      </w:pPr>
      <w:r w:rsidRPr="003B1BC5">
        <w:t xml:space="preserve">    </w:t>
      </w:r>
      <w:r w:rsidRPr="003B1BC5">
        <w:rPr>
          <w:rStyle w:val="TerminalDisplayshading"/>
        </w:rPr>
        <w:t>Forwarder 02</w:t>
      </w:r>
    </w:p>
    <w:p w:rsidR="002B6163" w:rsidRPr="003B1BC5" w:rsidRDefault="002B6163" w:rsidP="002B6163">
      <w:pPr>
        <w:pStyle w:val="TerminalDisplay"/>
      </w:pPr>
      <w:r w:rsidRPr="003B1BC5">
        <w:t xml:space="preserve">     </w:t>
      </w:r>
      <w:r w:rsidRPr="003B1BC5">
        <w:rPr>
          <w:rStyle w:val="TerminalDisplayshading"/>
        </w:rPr>
        <w:t>State          : Listening</w:t>
      </w:r>
    </w:p>
    <w:p w:rsidR="002B6163" w:rsidRPr="003B1BC5" w:rsidRDefault="002B6163" w:rsidP="002B6163">
      <w:pPr>
        <w:pStyle w:val="TerminalDisplay"/>
      </w:pPr>
      <w:r w:rsidRPr="003B1BC5">
        <w:t xml:space="preserve">     Virtual MAC    : 000f-e2ff-4012 (Learnt)</w:t>
      </w:r>
    </w:p>
    <w:p w:rsidR="002B6163" w:rsidRPr="003B1BC5" w:rsidRDefault="002B6163" w:rsidP="002B6163">
      <w:pPr>
        <w:pStyle w:val="TerminalDisplay"/>
      </w:pPr>
      <w:r w:rsidRPr="003B1BC5">
        <w:t xml:space="preserve">     Owner ID       : 0000-5e01-1103</w:t>
      </w:r>
    </w:p>
    <w:p w:rsidR="002B6163" w:rsidRPr="003B1BC5" w:rsidRDefault="002B6163" w:rsidP="002B6163">
      <w:pPr>
        <w:pStyle w:val="TerminalDisplay"/>
      </w:pPr>
      <w:r w:rsidRPr="003B1BC5">
        <w:t xml:space="preserve">     Priority       : 127</w:t>
      </w:r>
    </w:p>
    <w:p w:rsidR="002B6163" w:rsidRPr="003B1BC5" w:rsidRDefault="002B6163" w:rsidP="002B6163">
      <w:pPr>
        <w:pStyle w:val="TerminalDisplay"/>
      </w:pPr>
      <w:r w:rsidRPr="003B1BC5">
        <w:t xml:space="preserve">     Active         : FE80::2</w:t>
      </w:r>
    </w:p>
    <w:p w:rsidR="002B6163" w:rsidRPr="003B1BC5" w:rsidRDefault="002B6163" w:rsidP="002B6163">
      <w:pPr>
        <w:pStyle w:val="TerminalDisplay"/>
      </w:pPr>
      <w:r w:rsidRPr="003B1BC5">
        <w:t xml:space="preserve">    </w:t>
      </w:r>
      <w:r w:rsidRPr="003B1BC5">
        <w:rPr>
          <w:rStyle w:val="TerminalDisplayshading"/>
        </w:rPr>
        <w:t>Forwarder 03</w:t>
      </w:r>
    </w:p>
    <w:p w:rsidR="002B6163" w:rsidRPr="003B1BC5" w:rsidRDefault="002B6163" w:rsidP="002B6163">
      <w:pPr>
        <w:pStyle w:val="TerminalDisplay"/>
      </w:pPr>
      <w:r w:rsidRPr="003B1BC5">
        <w:t xml:space="preserve">     </w:t>
      </w:r>
      <w:r w:rsidRPr="003B1BC5">
        <w:rPr>
          <w:rStyle w:val="TerminalDisplayshading"/>
        </w:rPr>
        <w:t>State          : Active</w:t>
      </w:r>
    </w:p>
    <w:p w:rsidR="002B6163" w:rsidRPr="003B1BC5" w:rsidRDefault="002B6163" w:rsidP="002B6163">
      <w:pPr>
        <w:pStyle w:val="TerminalDisplay"/>
      </w:pPr>
      <w:r w:rsidRPr="003B1BC5">
        <w:t xml:space="preserve">     Virtual MAC    : 000f-e2ff-4013 (Owner)</w:t>
      </w:r>
    </w:p>
    <w:p w:rsidR="002B6163" w:rsidRPr="003B1BC5" w:rsidRDefault="002B6163" w:rsidP="002B6163">
      <w:pPr>
        <w:pStyle w:val="TerminalDisplay"/>
      </w:pPr>
      <w:r w:rsidRPr="003B1BC5">
        <w:t xml:space="preserve">     Owner ID       : 0000-5e01-1105</w:t>
      </w:r>
    </w:p>
    <w:p w:rsidR="002B6163" w:rsidRPr="003B1BC5" w:rsidRDefault="002B6163" w:rsidP="002B6163">
      <w:pPr>
        <w:pStyle w:val="TerminalDisplay"/>
      </w:pPr>
      <w:r w:rsidRPr="003B1BC5">
        <w:lastRenderedPageBreak/>
        <w:t xml:space="preserve">     Priority       : 255</w:t>
      </w:r>
    </w:p>
    <w:p w:rsidR="002B6163" w:rsidRPr="003B1BC5" w:rsidRDefault="002B6163" w:rsidP="002B6163">
      <w:pPr>
        <w:pStyle w:val="TerminalDisplay"/>
      </w:pPr>
      <w:r w:rsidRPr="003B1BC5">
        <w:t xml:space="preserve">     Active         : local</w:t>
      </w:r>
    </w:p>
    <w:p w:rsidR="002B6163" w:rsidRPr="003B1BC5" w:rsidRDefault="002B6163" w:rsidP="002B6163">
      <w:pPr>
        <w:pStyle w:val="TerminalDisplay"/>
      </w:pPr>
      <w:r w:rsidRPr="003B1BC5">
        <w:t xml:space="preserve">   Forwarder Weight Track Information:</w:t>
      </w:r>
    </w:p>
    <w:p w:rsidR="002B6163" w:rsidRPr="003B1BC5" w:rsidRDefault="002B6163" w:rsidP="002B6163">
      <w:pPr>
        <w:pStyle w:val="TerminalDisplay"/>
      </w:pPr>
      <w:r w:rsidRPr="003B1BC5">
        <w:t xml:space="preserve">     </w:t>
      </w:r>
      <w:r w:rsidRPr="003B1BC5">
        <w:rPr>
          <w:rStyle w:val="TerminalDisplayshading"/>
        </w:rPr>
        <w:t>Track Object   : 1          State : Positive   Weight Reduced : 250</w:t>
      </w:r>
    </w:p>
    <w:p w:rsidR="002B6163" w:rsidRPr="003B1BC5" w:rsidRDefault="002B6163" w:rsidP="002B6163">
      <w:r w:rsidRPr="003B1BC5">
        <w:rPr>
          <w:rFonts w:hint="eastAsia"/>
        </w:rPr>
        <w:t xml:space="preserve">The </w:t>
      </w:r>
      <w:r w:rsidRPr="003B1BC5">
        <w:t>output</w:t>
      </w:r>
      <w:r w:rsidRPr="003B1BC5">
        <w:rPr>
          <w:rFonts w:hint="eastAsia"/>
        </w:rPr>
        <w:t xml:space="preserve"> shows that Switch A is the master </w:t>
      </w:r>
      <w:r w:rsidRPr="003B1BC5">
        <w:t>in VRRP group 1, and e</w:t>
      </w:r>
      <w:r w:rsidRPr="003B1BC5">
        <w:rPr>
          <w:rFonts w:hint="eastAsia"/>
        </w:rPr>
        <w:t>ach of the three switches</w:t>
      </w:r>
      <w:r w:rsidRPr="003B1BC5">
        <w:t xml:space="preserve"> has</w:t>
      </w:r>
      <w:r w:rsidRPr="003B1BC5">
        <w:rPr>
          <w:rFonts w:hint="eastAsia"/>
        </w:rPr>
        <w:t xml:space="preserve"> one AVF and two LVFs.</w:t>
      </w:r>
    </w:p>
    <w:p w:rsidR="002B6163" w:rsidRPr="003B1BC5" w:rsidRDefault="002B6163" w:rsidP="002B6163">
      <w:r w:rsidRPr="003B1BC5">
        <w:rPr>
          <w:rFonts w:hint="eastAsia"/>
        </w:rPr>
        <w:t xml:space="preserve"># </w:t>
      </w:r>
      <w:r w:rsidRPr="003B1BC5">
        <w:t xml:space="preserve">Disconnect the link of </w:t>
      </w:r>
      <w:r w:rsidRPr="003B1BC5">
        <w:rPr>
          <w:rFonts w:hint="eastAsia"/>
        </w:rPr>
        <w:t>VLAN-interface 3 on Switch A</w:t>
      </w:r>
      <w:r w:rsidRPr="003B1BC5">
        <w:t xml:space="preserve"> and d</w:t>
      </w:r>
      <w:r w:rsidRPr="003B1BC5">
        <w:rPr>
          <w:rFonts w:hint="eastAsia"/>
        </w:rPr>
        <w:t>isplay detailed information about VRRP group 1 on Switch A.</w:t>
      </w:r>
    </w:p>
    <w:p w:rsidR="002B6163" w:rsidRPr="003B1BC5" w:rsidRDefault="002B6163" w:rsidP="002B6163">
      <w:pPr>
        <w:pStyle w:val="TerminalDisplay"/>
      </w:pPr>
      <w:r w:rsidRPr="003B1BC5">
        <w:t>[</w:t>
      </w:r>
      <w:r w:rsidRPr="003B1BC5">
        <w:rPr>
          <w:rFonts w:hint="eastAsia"/>
        </w:rPr>
        <w:t>SwitchA</w:t>
      </w:r>
      <w:r w:rsidRPr="003B1BC5">
        <w:t>-</w:t>
      </w:r>
      <w:r w:rsidRPr="003B1BC5">
        <w:rPr>
          <w:rFonts w:hint="eastAsia"/>
        </w:rPr>
        <w:t>V</w:t>
      </w:r>
      <w:r w:rsidRPr="003B1BC5">
        <w:t>lan-interface</w:t>
      </w:r>
      <w:r w:rsidRPr="003B1BC5">
        <w:rPr>
          <w:rFonts w:hint="eastAsia"/>
        </w:rPr>
        <w:t>2</w:t>
      </w:r>
      <w:r w:rsidRPr="003B1BC5">
        <w:t xml:space="preserve">] display vrrp </w:t>
      </w:r>
      <w:r w:rsidRPr="003B1BC5">
        <w:rPr>
          <w:rFonts w:hint="eastAsia"/>
        </w:rPr>
        <w:t xml:space="preserve">ipv6 </w:t>
      </w:r>
      <w:r w:rsidRPr="003B1BC5">
        <w:t>verbose</w:t>
      </w:r>
    </w:p>
    <w:p w:rsidR="002B6163" w:rsidRPr="003B1BC5" w:rsidRDefault="002B6163" w:rsidP="002B6163">
      <w:pPr>
        <w:pStyle w:val="TerminalDisplay"/>
      </w:pPr>
      <w:r w:rsidRPr="003B1BC5">
        <w:t>IPv</w:t>
      </w:r>
      <w:r w:rsidRPr="003B1BC5">
        <w:rPr>
          <w:rFonts w:hint="eastAsia"/>
        </w:rPr>
        <w:t>6</w:t>
      </w:r>
      <w:r w:rsidRPr="003B1BC5">
        <w:t xml:space="preserve">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Load Balance</w:t>
      </w:r>
    </w:p>
    <w:p w:rsidR="002B6163" w:rsidRPr="003B1BC5" w:rsidRDefault="002B6163" w:rsidP="002B6163">
      <w:pPr>
        <w:pStyle w:val="TerminalDisplay"/>
      </w:pPr>
      <w:r w:rsidRPr="003B1BC5">
        <w:t xml:space="preserve"> Total number of virtual routers : 1</w:t>
      </w:r>
    </w:p>
    <w:p w:rsidR="002B6163" w:rsidRPr="003B1BC5" w:rsidRDefault="002B6163" w:rsidP="002B6163">
      <w:pPr>
        <w:pStyle w:val="TerminalDisplay"/>
      </w:pPr>
      <w:r w:rsidRPr="003B1BC5">
        <w:t xml:space="preserve">   Interface </w:t>
      </w:r>
      <w:r w:rsidRPr="003B1BC5">
        <w:rPr>
          <w:rFonts w:hint="eastAsia"/>
        </w:rPr>
        <w:t>Vlan-interface2</w:t>
      </w:r>
    </w:p>
    <w:p w:rsidR="002B6163" w:rsidRPr="003B1BC5" w:rsidRDefault="002B6163" w:rsidP="002B6163">
      <w:pPr>
        <w:pStyle w:val="TerminalDisplay"/>
      </w:pPr>
      <w:r w:rsidRPr="003B1BC5">
        <w:t xml:space="preserve">     VRID          </w:t>
      </w:r>
      <w:r w:rsidRPr="003B1BC5">
        <w:rPr>
          <w:rFonts w:hint="eastAsia"/>
        </w:rPr>
        <w:t xml:space="preserve">  </w:t>
      </w:r>
      <w:r w:rsidRPr="003B1BC5">
        <w:t xml:space="preserve"> : 1                    Adver Timer  : 1</w:t>
      </w:r>
      <w:r w:rsidRPr="003B1BC5">
        <w:rPr>
          <w:rFonts w:hint="eastAsia"/>
        </w:rPr>
        <w:t>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Master</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120                  Running Pri  : 120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FE80::10</w:t>
      </w:r>
    </w:p>
    <w:p w:rsidR="002B6163" w:rsidRPr="003B1BC5" w:rsidRDefault="002B6163" w:rsidP="002B6163">
      <w:pPr>
        <w:pStyle w:val="TerminalDisplay"/>
      </w:pPr>
      <w:r w:rsidRPr="003B1BC5">
        <w:rPr>
          <w:rFonts w:hint="eastAsia"/>
        </w:rPr>
        <w:t xml:space="preserve">                        1::10</w:t>
      </w:r>
    </w:p>
    <w:p w:rsidR="002B6163" w:rsidRPr="003B1BC5" w:rsidRDefault="002B6163" w:rsidP="002B6163">
      <w:pPr>
        <w:pStyle w:val="TerminalDisplay"/>
      </w:pPr>
      <w:r w:rsidRPr="003B1BC5">
        <w:t xml:space="preserve">     Member IP List</w:t>
      </w:r>
      <w:r w:rsidRPr="003B1BC5">
        <w:rPr>
          <w:rFonts w:hint="eastAsia"/>
        </w:rPr>
        <w:t xml:space="preserve">  </w:t>
      </w:r>
      <w:r w:rsidRPr="003B1BC5">
        <w:t xml:space="preserve"> : FE80::1 (Local, </w:t>
      </w:r>
      <w:r w:rsidRPr="003B1BC5">
        <w:rPr>
          <w:rFonts w:hint="eastAsia"/>
        </w:rPr>
        <w:t>Master</w:t>
      </w:r>
      <w:r w:rsidRPr="003B1BC5">
        <w:t>)</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FE80::</w:t>
      </w:r>
      <w:r w:rsidRPr="003B1BC5">
        <w:rPr>
          <w:rFonts w:hint="eastAsia"/>
        </w:rPr>
        <w:t>2</w:t>
      </w:r>
      <w:r w:rsidRPr="003B1BC5">
        <w:t xml:space="preserve"> (</w:t>
      </w:r>
      <w:r w:rsidRPr="003B1BC5">
        <w:rPr>
          <w:rFonts w:hint="eastAsia"/>
        </w:rPr>
        <w:t>Backup</w:t>
      </w:r>
      <w:r w:rsidRPr="003B1BC5">
        <w:t>)</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FE80::</w:t>
      </w:r>
      <w:r w:rsidRPr="003B1BC5">
        <w:rPr>
          <w:rFonts w:hint="eastAsia"/>
        </w:rPr>
        <w:t>3</w:t>
      </w:r>
      <w:r w:rsidRPr="003B1BC5">
        <w:t xml:space="preserve"> (</w:t>
      </w:r>
      <w:r w:rsidRPr="003B1BC5">
        <w:rPr>
          <w:rFonts w:hint="eastAsia"/>
        </w:rPr>
        <w:t>Backup)</w:t>
      </w:r>
    </w:p>
    <w:p w:rsidR="002B6163" w:rsidRPr="003B1BC5" w:rsidRDefault="002B6163" w:rsidP="002B6163">
      <w:pPr>
        <w:pStyle w:val="TerminalDisplay"/>
      </w:pPr>
      <w:r w:rsidRPr="003B1BC5">
        <w:t xml:space="preserve">   Forwarder Information: 3 Forwarders 0 Active</w:t>
      </w:r>
    </w:p>
    <w:p w:rsidR="002B6163" w:rsidRPr="003B1BC5" w:rsidRDefault="002B6163" w:rsidP="002B6163">
      <w:pPr>
        <w:pStyle w:val="TerminalDisplay"/>
      </w:pPr>
      <w:r w:rsidRPr="003B1BC5">
        <w:t xml:space="preserve">     </w:t>
      </w:r>
      <w:r w:rsidRPr="003B1BC5">
        <w:rPr>
          <w:rStyle w:val="TerminalDisplayshading"/>
        </w:rPr>
        <w:t>Config Weight  : 255</w:t>
      </w:r>
    </w:p>
    <w:p w:rsidR="002B6163" w:rsidRPr="003B1BC5" w:rsidRDefault="002B6163" w:rsidP="002B6163">
      <w:pPr>
        <w:pStyle w:val="TerminalDisplay"/>
      </w:pPr>
      <w:r w:rsidRPr="003B1BC5">
        <w:t xml:space="preserve">     </w:t>
      </w:r>
      <w:r w:rsidRPr="003B1BC5">
        <w:rPr>
          <w:rStyle w:val="TerminalDisplayshading"/>
        </w:rPr>
        <w:t>Running Weight : 5</w:t>
      </w:r>
    </w:p>
    <w:p w:rsidR="002B6163" w:rsidRPr="003B1BC5" w:rsidRDefault="002B6163" w:rsidP="002B6163">
      <w:pPr>
        <w:pStyle w:val="TerminalDisplay"/>
      </w:pPr>
      <w:r w:rsidRPr="003B1BC5">
        <w:t xml:space="preserve">    </w:t>
      </w:r>
      <w:r w:rsidRPr="003B1BC5">
        <w:rPr>
          <w:rStyle w:val="TerminalDisplayshading"/>
        </w:rPr>
        <w:t>Forwarder 01</w:t>
      </w:r>
    </w:p>
    <w:p w:rsidR="002B6163" w:rsidRPr="003B1BC5" w:rsidRDefault="002B6163" w:rsidP="002B6163">
      <w:pPr>
        <w:pStyle w:val="TerminalDisplay"/>
      </w:pPr>
      <w:r w:rsidRPr="003B1BC5">
        <w:t xml:space="preserve">     </w:t>
      </w:r>
      <w:r w:rsidRPr="003B1BC5">
        <w:rPr>
          <w:rStyle w:val="TerminalDisplayshading"/>
        </w:rPr>
        <w:t>State          : Initialize</w:t>
      </w:r>
    </w:p>
    <w:p w:rsidR="002B6163" w:rsidRPr="003B1BC5" w:rsidRDefault="002B6163" w:rsidP="002B6163">
      <w:pPr>
        <w:pStyle w:val="TerminalDisplay"/>
      </w:pPr>
      <w:r w:rsidRPr="003B1BC5">
        <w:t xml:space="preserve">     Virtual MAC    : 000f-e2ff-</w:t>
      </w:r>
      <w:r w:rsidRPr="003B1BC5">
        <w:rPr>
          <w:rFonts w:hint="eastAsia"/>
        </w:rPr>
        <w:t>4</w:t>
      </w:r>
      <w:r w:rsidRPr="003B1BC5">
        <w:t>011 (Owner)</w:t>
      </w:r>
    </w:p>
    <w:p w:rsidR="002B6163" w:rsidRPr="003B1BC5" w:rsidRDefault="002B6163" w:rsidP="002B6163">
      <w:pPr>
        <w:pStyle w:val="TerminalDisplay"/>
      </w:pPr>
      <w:r w:rsidRPr="003B1BC5">
        <w:t xml:space="preserve">     Owner ID       : 0000-5e01-1101</w:t>
      </w:r>
    </w:p>
    <w:p w:rsidR="002B6163" w:rsidRPr="003B1BC5" w:rsidRDefault="002B6163" w:rsidP="002B6163">
      <w:pPr>
        <w:pStyle w:val="TerminalDisplay"/>
      </w:pPr>
      <w:r w:rsidRPr="003B1BC5">
        <w:t xml:space="preserve">     Priority       : 0</w:t>
      </w:r>
    </w:p>
    <w:p w:rsidR="002B6163" w:rsidRPr="003B1BC5" w:rsidRDefault="002B6163" w:rsidP="002B6163">
      <w:pPr>
        <w:pStyle w:val="TerminalDisplay"/>
      </w:pPr>
      <w:r w:rsidRPr="003B1BC5">
        <w:t xml:space="preserve">     </w:t>
      </w:r>
      <w:r w:rsidRPr="003B1BC5">
        <w:rPr>
          <w:rStyle w:val="TerminalDisplayshading"/>
        </w:rPr>
        <w:t>Active         : FE80::3</w:t>
      </w:r>
    </w:p>
    <w:p w:rsidR="002B6163" w:rsidRPr="003B1BC5" w:rsidRDefault="002B6163" w:rsidP="002B6163">
      <w:pPr>
        <w:pStyle w:val="TerminalDisplay"/>
      </w:pPr>
      <w:r w:rsidRPr="003B1BC5">
        <w:t xml:space="preserve">    </w:t>
      </w:r>
      <w:r w:rsidRPr="003B1BC5">
        <w:rPr>
          <w:rStyle w:val="TerminalDisplayshading"/>
        </w:rPr>
        <w:t>Forwarder 02</w:t>
      </w:r>
    </w:p>
    <w:p w:rsidR="002B6163" w:rsidRPr="003B1BC5" w:rsidRDefault="002B6163" w:rsidP="002B6163">
      <w:pPr>
        <w:pStyle w:val="TerminalDisplay"/>
      </w:pPr>
      <w:r w:rsidRPr="003B1BC5">
        <w:t xml:space="preserve">     </w:t>
      </w:r>
      <w:r w:rsidRPr="003B1BC5">
        <w:rPr>
          <w:rStyle w:val="TerminalDisplayshading"/>
        </w:rPr>
        <w:t>State          : Initialize</w:t>
      </w:r>
    </w:p>
    <w:p w:rsidR="002B6163" w:rsidRPr="003B1BC5" w:rsidRDefault="002B6163" w:rsidP="002B6163">
      <w:pPr>
        <w:pStyle w:val="TerminalDisplay"/>
      </w:pPr>
      <w:r w:rsidRPr="003B1BC5">
        <w:t xml:space="preserve">     Virtual MAC    : 000f-e2ff-</w:t>
      </w:r>
      <w:r w:rsidRPr="003B1BC5">
        <w:rPr>
          <w:rFonts w:hint="eastAsia"/>
        </w:rPr>
        <w:t>4</w:t>
      </w:r>
      <w:r w:rsidRPr="003B1BC5">
        <w:t>012 (Learnt)</w:t>
      </w:r>
    </w:p>
    <w:p w:rsidR="002B6163" w:rsidRPr="003B1BC5" w:rsidRDefault="002B6163" w:rsidP="002B6163">
      <w:pPr>
        <w:pStyle w:val="TerminalDisplay"/>
      </w:pPr>
      <w:r w:rsidRPr="003B1BC5">
        <w:t xml:space="preserve">     Owner ID       : 0000-5e01-110</w:t>
      </w:r>
      <w:r w:rsidRPr="003B1BC5">
        <w:rPr>
          <w:rFonts w:hint="eastAsia"/>
        </w:rPr>
        <w:t>3</w:t>
      </w:r>
    </w:p>
    <w:p w:rsidR="002B6163" w:rsidRPr="003B1BC5" w:rsidRDefault="002B6163" w:rsidP="002B6163">
      <w:pPr>
        <w:pStyle w:val="TerminalDisplay"/>
      </w:pPr>
      <w:r w:rsidRPr="003B1BC5">
        <w:t xml:space="preserve">     Priority       : 0</w:t>
      </w:r>
    </w:p>
    <w:p w:rsidR="002B6163" w:rsidRPr="003B1BC5" w:rsidRDefault="002B6163" w:rsidP="002B6163">
      <w:pPr>
        <w:pStyle w:val="TerminalDisplay"/>
      </w:pPr>
      <w:r w:rsidRPr="003B1BC5">
        <w:t xml:space="preserve">     </w:t>
      </w:r>
      <w:r w:rsidRPr="003B1BC5">
        <w:rPr>
          <w:rStyle w:val="TerminalDisplayshading"/>
        </w:rPr>
        <w:t>Active         : FE80::</w:t>
      </w:r>
      <w:r w:rsidRPr="003B1BC5">
        <w:rPr>
          <w:rStyle w:val="TerminalDisplayshading"/>
          <w:rFonts w:hint="eastAsia"/>
        </w:rPr>
        <w:t>2</w:t>
      </w:r>
    </w:p>
    <w:p w:rsidR="002B6163" w:rsidRPr="003B1BC5" w:rsidRDefault="002B6163" w:rsidP="002B6163">
      <w:pPr>
        <w:pStyle w:val="TerminalDisplay"/>
      </w:pPr>
      <w:r w:rsidRPr="003B1BC5">
        <w:t xml:space="preserve">    </w:t>
      </w:r>
      <w:r w:rsidRPr="003B1BC5">
        <w:rPr>
          <w:rStyle w:val="TerminalDisplayshading"/>
        </w:rPr>
        <w:t>Forwarder 03</w:t>
      </w:r>
    </w:p>
    <w:p w:rsidR="002B6163" w:rsidRPr="003B1BC5" w:rsidRDefault="002B6163" w:rsidP="002B6163">
      <w:pPr>
        <w:pStyle w:val="TerminalDisplay"/>
      </w:pPr>
      <w:r w:rsidRPr="003B1BC5">
        <w:t xml:space="preserve">     </w:t>
      </w:r>
      <w:r w:rsidRPr="003B1BC5">
        <w:rPr>
          <w:rStyle w:val="TerminalDisplayshading"/>
        </w:rPr>
        <w:t>State          : Initialize</w:t>
      </w:r>
    </w:p>
    <w:p w:rsidR="002B6163" w:rsidRPr="003B1BC5" w:rsidRDefault="002B6163" w:rsidP="002B6163">
      <w:pPr>
        <w:pStyle w:val="TerminalDisplay"/>
      </w:pPr>
      <w:r w:rsidRPr="003B1BC5">
        <w:t xml:space="preserve">     Virtual MAC    : 000f-e2ff-</w:t>
      </w:r>
      <w:r w:rsidRPr="003B1BC5">
        <w:rPr>
          <w:rFonts w:hint="eastAsia"/>
        </w:rPr>
        <w:t>4</w:t>
      </w:r>
      <w:r w:rsidRPr="003B1BC5">
        <w:t>013 (Learnt)</w:t>
      </w:r>
    </w:p>
    <w:p w:rsidR="002B6163" w:rsidRPr="003B1BC5" w:rsidRDefault="002B6163" w:rsidP="002B6163">
      <w:pPr>
        <w:pStyle w:val="TerminalDisplay"/>
      </w:pPr>
      <w:r w:rsidRPr="003B1BC5">
        <w:t xml:space="preserve">     Owner ID       : 0000-5e01-110</w:t>
      </w:r>
      <w:r w:rsidRPr="003B1BC5">
        <w:rPr>
          <w:rFonts w:hint="eastAsia"/>
        </w:rPr>
        <w:t>5</w:t>
      </w:r>
    </w:p>
    <w:p w:rsidR="002B6163" w:rsidRPr="003B1BC5" w:rsidRDefault="002B6163" w:rsidP="002B6163">
      <w:pPr>
        <w:pStyle w:val="TerminalDisplay"/>
      </w:pPr>
      <w:r w:rsidRPr="003B1BC5">
        <w:t xml:space="preserve">     Priority       : 0</w:t>
      </w:r>
    </w:p>
    <w:p w:rsidR="002B6163" w:rsidRPr="003B1BC5" w:rsidRDefault="002B6163" w:rsidP="002B6163">
      <w:pPr>
        <w:pStyle w:val="TerminalDisplay"/>
      </w:pPr>
      <w:r w:rsidRPr="003B1BC5">
        <w:t xml:space="preserve">     </w:t>
      </w:r>
      <w:r w:rsidRPr="003B1BC5">
        <w:rPr>
          <w:rStyle w:val="TerminalDisplayshading"/>
        </w:rPr>
        <w:t>Active         : FE80::3</w:t>
      </w:r>
    </w:p>
    <w:p w:rsidR="002B6163" w:rsidRPr="003B1BC5" w:rsidRDefault="002B6163" w:rsidP="002B6163">
      <w:pPr>
        <w:pStyle w:val="TerminalDisplay"/>
      </w:pPr>
      <w:r w:rsidRPr="003B1BC5">
        <w:t xml:space="preserve">   Forwarder Weight Track Information:</w:t>
      </w:r>
    </w:p>
    <w:p w:rsidR="002B6163" w:rsidRPr="003B1BC5" w:rsidRDefault="002B6163" w:rsidP="002B6163">
      <w:pPr>
        <w:pStyle w:val="TerminalDisplay"/>
      </w:pPr>
      <w:r w:rsidRPr="003B1BC5">
        <w:t xml:space="preserve">     </w:t>
      </w:r>
      <w:r w:rsidRPr="003B1BC5">
        <w:rPr>
          <w:rStyle w:val="TerminalDisplayshading"/>
        </w:rPr>
        <w:t>Track Object   : 1          State : Negative   Weight Reduced : 250</w:t>
      </w:r>
    </w:p>
    <w:p w:rsidR="002B6163" w:rsidRPr="003B1BC5" w:rsidRDefault="002B6163" w:rsidP="002B6163">
      <w:r w:rsidRPr="003B1BC5">
        <w:rPr>
          <w:rFonts w:hint="eastAsia"/>
        </w:rPr>
        <w:t xml:space="preserve"># </w:t>
      </w:r>
      <w:r w:rsidRPr="003B1BC5">
        <w:t>D</w:t>
      </w:r>
      <w:r w:rsidRPr="003B1BC5">
        <w:rPr>
          <w:rFonts w:hint="eastAsia"/>
        </w:rPr>
        <w:t>isplay detailed information about VRRP group 1 on Switch C.</w:t>
      </w:r>
    </w:p>
    <w:p w:rsidR="002B6163" w:rsidRPr="003B1BC5" w:rsidRDefault="002B6163" w:rsidP="002B6163">
      <w:pPr>
        <w:pStyle w:val="TerminalDisplay"/>
      </w:pPr>
      <w:r w:rsidRPr="003B1BC5">
        <w:t>[</w:t>
      </w:r>
      <w:r w:rsidRPr="003B1BC5">
        <w:rPr>
          <w:rFonts w:hint="eastAsia"/>
        </w:rPr>
        <w:t>SwitchC</w:t>
      </w:r>
      <w:r w:rsidRPr="003B1BC5">
        <w:t>-</w:t>
      </w:r>
      <w:r w:rsidRPr="003B1BC5">
        <w:rPr>
          <w:rFonts w:hint="eastAsia"/>
        </w:rPr>
        <w:t>V</w:t>
      </w:r>
      <w:r w:rsidRPr="003B1BC5">
        <w:t>lan-interface</w:t>
      </w:r>
      <w:r w:rsidRPr="003B1BC5">
        <w:rPr>
          <w:rFonts w:hint="eastAsia"/>
        </w:rPr>
        <w:t>2</w:t>
      </w:r>
      <w:r w:rsidRPr="003B1BC5">
        <w:t>] display vrrp</w:t>
      </w:r>
      <w:r w:rsidRPr="003B1BC5">
        <w:rPr>
          <w:rFonts w:hint="eastAsia"/>
        </w:rPr>
        <w:t xml:space="preserve"> ipv6</w:t>
      </w:r>
      <w:r w:rsidRPr="003B1BC5">
        <w:t xml:space="preserve"> verbose</w:t>
      </w:r>
    </w:p>
    <w:p w:rsidR="002B6163" w:rsidRPr="003B1BC5" w:rsidRDefault="002B6163" w:rsidP="002B6163">
      <w:pPr>
        <w:pStyle w:val="TerminalDisplay"/>
      </w:pPr>
      <w:r w:rsidRPr="003B1BC5">
        <w:lastRenderedPageBreak/>
        <w:t>IPv</w:t>
      </w:r>
      <w:r w:rsidRPr="003B1BC5">
        <w:rPr>
          <w:rFonts w:hint="eastAsia"/>
        </w:rPr>
        <w:t>6</w:t>
      </w:r>
      <w:r w:rsidRPr="003B1BC5">
        <w:t xml:space="preserve">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Load Balance</w:t>
      </w:r>
    </w:p>
    <w:p w:rsidR="002B6163" w:rsidRPr="003B1BC5" w:rsidRDefault="002B6163" w:rsidP="002B6163">
      <w:pPr>
        <w:pStyle w:val="TerminalDisplay"/>
      </w:pPr>
      <w:r w:rsidRPr="003B1BC5">
        <w:t xml:space="preserve"> Total number of virtual routers : 1</w:t>
      </w:r>
    </w:p>
    <w:p w:rsidR="002B6163" w:rsidRPr="003B1BC5" w:rsidRDefault="002B6163" w:rsidP="002B6163">
      <w:pPr>
        <w:pStyle w:val="TerminalDisplay"/>
      </w:pPr>
      <w:r w:rsidRPr="003B1BC5">
        <w:t xml:space="preserve">   Interface </w:t>
      </w:r>
      <w:r w:rsidRPr="003B1BC5">
        <w:rPr>
          <w:rFonts w:hint="eastAsia"/>
        </w:rPr>
        <w:t>Vlan-interface2</w:t>
      </w:r>
    </w:p>
    <w:p w:rsidR="002B6163" w:rsidRPr="003B1BC5" w:rsidRDefault="002B6163" w:rsidP="002B6163">
      <w:pPr>
        <w:pStyle w:val="TerminalDisplay"/>
      </w:pPr>
      <w:r w:rsidRPr="003B1BC5">
        <w:t xml:space="preserve">     VRID          </w:t>
      </w:r>
      <w:r w:rsidRPr="003B1BC5">
        <w:rPr>
          <w:rFonts w:hint="eastAsia"/>
        </w:rPr>
        <w:t xml:space="preserve">  </w:t>
      </w:r>
      <w:r w:rsidRPr="003B1BC5">
        <w:t xml:space="preserve"> : 1                    Adver Timer  : 1</w:t>
      </w:r>
      <w:r w:rsidRPr="003B1BC5">
        <w:rPr>
          <w:rFonts w:hint="eastAsia"/>
        </w:rPr>
        <w:t>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Backup</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100                  Running Pri  : 100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w:t>
      </w:r>
      <w:r w:rsidRPr="003B1BC5">
        <w:rPr>
          <w:rFonts w:hint="eastAsia"/>
        </w:rPr>
        <w:t>Become Master    : 410</w:t>
      </w:r>
      <w:r w:rsidRPr="003B1BC5">
        <w:t>ms left</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FE80::10</w:t>
      </w:r>
    </w:p>
    <w:p w:rsidR="002B6163" w:rsidRPr="003B1BC5" w:rsidRDefault="002B6163" w:rsidP="002B6163">
      <w:pPr>
        <w:pStyle w:val="TerminalDisplay"/>
      </w:pPr>
      <w:r w:rsidRPr="003B1BC5">
        <w:rPr>
          <w:rFonts w:hint="eastAsia"/>
        </w:rPr>
        <w:t xml:space="preserve">                        1::10</w:t>
      </w:r>
    </w:p>
    <w:p w:rsidR="002B6163" w:rsidRPr="003B1BC5" w:rsidRDefault="002B6163" w:rsidP="002B6163">
      <w:pPr>
        <w:pStyle w:val="TerminalDisplay"/>
      </w:pPr>
      <w:r w:rsidRPr="003B1BC5">
        <w:t xml:space="preserve">     Member IP List</w:t>
      </w:r>
      <w:r w:rsidRPr="003B1BC5">
        <w:rPr>
          <w:rFonts w:hint="eastAsia"/>
        </w:rPr>
        <w:t xml:space="preserve">  </w:t>
      </w:r>
      <w:r w:rsidRPr="003B1BC5">
        <w:t xml:space="preserve"> : FE80::</w:t>
      </w:r>
      <w:r w:rsidRPr="003B1BC5">
        <w:rPr>
          <w:rFonts w:hint="eastAsia"/>
        </w:rPr>
        <w:t>3</w:t>
      </w:r>
      <w:r w:rsidRPr="003B1BC5">
        <w:t xml:space="preserve"> (</w:t>
      </w:r>
      <w:r w:rsidRPr="003B1BC5">
        <w:rPr>
          <w:rFonts w:hint="eastAsia"/>
        </w:rPr>
        <w:t>Local, Backup)</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FE80::1 (</w:t>
      </w:r>
      <w:r w:rsidRPr="003B1BC5">
        <w:rPr>
          <w:rFonts w:hint="eastAsia"/>
        </w:rPr>
        <w:t>Master</w:t>
      </w:r>
      <w:r w:rsidRPr="003B1BC5">
        <w:t>)</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FE80::</w:t>
      </w:r>
      <w:r w:rsidRPr="003B1BC5">
        <w:rPr>
          <w:rFonts w:hint="eastAsia"/>
        </w:rPr>
        <w:t>2</w:t>
      </w:r>
      <w:r w:rsidRPr="003B1BC5">
        <w:t xml:space="preserve"> (</w:t>
      </w:r>
      <w:r w:rsidRPr="003B1BC5">
        <w:rPr>
          <w:rFonts w:hint="eastAsia"/>
        </w:rPr>
        <w:t>Backup</w:t>
      </w:r>
      <w:r w:rsidRPr="003B1BC5">
        <w:t>)</w:t>
      </w:r>
    </w:p>
    <w:p w:rsidR="002B6163" w:rsidRPr="003B1BC5" w:rsidRDefault="002B6163" w:rsidP="002B6163">
      <w:pPr>
        <w:pStyle w:val="TerminalDisplay"/>
      </w:pPr>
      <w:r w:rsidRPr="003B1BC5">
        <w:t xml:space="preserve">   Forwarder Information: 3 Forwarders 2 Active</w:t>
      </w:r>
    </w:p>
    <w:p w:rsidR="002B6163" w:rsidRPr="003B1BC5" w:rsidRDefault="002B6163" w:rsidP="002B6163">
      <w:pPr>
        <w:pStyle w:val="TerminalDisplay"/>
      </w:pPr>
      <w:r w:rsidRPr="003B1BC5">
        <w:t xml:space="preserve">     Config Weight  : 255</w:t>
      </w:r>
    </w:p>
    <w:p w:rsidR="002B6163" w:rsidRPr="003B1BC5" w:rsidRDefault="002B6163" w:rsidP="002B6163">
      <w:pPr>
        <w:pStyle w:val="TerminalDisplay"/>
      </w:pPr>
      <w:r w:rsidRPr="003B1BC5">
        <w:t xml:space="preserve">     Running Weight : 255</w:t>
      </w:r>
    </w:p>
    <w:p w:rsidR="002B6163" w:rsidRPr="003B1BC5" w:rsidRDefault="002B6163" w:rsidP="002B6163">
      <w:pPr>
        <w:pStyle w:val="TerminalDisplay"/>
      </w:pPr>
      <w:r w:rsidRPr="003B1BC5">
        <w:t xml:space="preserve">    </w:t>
      </w:r>
      <w:r w:rsidRPr="003B1BC5">
        <w:rPr>
          <w:rStyle w:val="TerminalDisplayshading"/>
        </w:rPr>
        <w:t>Forwarder 01</w:t>
      </w:r>
    </w:p>
    <w:p w:rsidR="002B6163" w:rsidRPr="003B1BC5" w:rsidRDefault="002B6163" w:rsidP="002B6163">
      <w:pPr>
        <w:pStyle w:val="TerminalDisplay"/>
      </w:pPr>
      <w:r w:rsidRPr="003B1BC5">
        <w:t xml:space="preserve">     </w:t>
      </w:r>
      <w:r w:rsidRPr="003B1BC5">
        <w:rPr>
          <w:rStyle w:val="TerminalDisplayshading"/>
        </w:rPr>
        <w:t>State          : Active</w:t>
      </w:r>
    </w:p>
    <w:p w:rsidR="002B6163" w:rsidRPr="003B1BC5" w:rsidRDefault="002B6163" w:rsidP="002B6163">
      <w:pPr>
        <w:pStyle w:val="TerminalDisplay"/>
      </w:pPr>
      <w:r w:rsidRPr="003B1BC5">
        <w:t xml:space="preserve">     Virtual MAC    : 000f-e2ff-</w:t>
      </w:r>
      <w:r w:rsidRPr="003B1BC5">
        <w:rPr>
          <w:rFonts w:hint="eastAsia"/>
        </w:rPr>
        <w:t>4</w:t>
      </w:r>
      <w:r w:rsidRPr="003B1BC5">
        <w:t>011 (Take Over)</w:t>
      </w:r>
    </w:p>
    <w:p w:rsidR="002B6163" w:rsidRPr="003B1BC5" w:rsidRDefault="002B6163" w:rsidP="002B6163">
      <w:pPr>
        <w:pStyle w:val="TerminalDisplay"/>
      </w:pPr>
      <w:r w:rsidRPr="003B1BC5">
        <w:t xml:space="preserve">     Owner ID       : 0000-5e01-1101</w:t>
      </w:r>
    </w:p>
    <w:p w:rsidR="002B6163" w:rsidRPr="003B1BC5" w:rsidRDefault="002B6163" w:rsidP="002B6163">
      <w:pPr>
        <w:pStyle w:val="TerminalDisplay"/>
      </w:pPr>
      <w:r w:rsidRPr="003B1BC5">
        <w:t xml:space="preserve">     Priority       : 85</w:t>
      </w:r>
    </w:p>
    <w:p w:rsidR="002B6163" w:rsidRPr="003B1BC5" w:rsidRDefault="002B6163" w:rsidP="002B6163">
      <w:pPr>
        <w:pStyle w:val="TerminalDisplay"/>
      </w:pPr>
      <w:r w:rsidRPr="003B1BC5">
        <w:t xml:space="preserve">     Active         : local</w:t>
      </w:r>
    </w:p>
    <w:p w:rsidR="002B6163" w:rsidRPr="003B1BC5" w:rsidRDefault="002B6163" w:rsidP="002B6163">
      <w:pPr>
        <w:pStyle w:val="TerminalDisplay"/>
      </w:pPr>
      <w:r w:rsidRPr="003B1BC5">
        <w:t xml:space="preserve">    </w:t>
      </w:r>
      <w:r w:rsidRPr="003B1BC5">
        <w:rPr>
          <w:rStyle w:val="TerminalDisplayshading"/>
        </w:rPr>
        <w:t>Forwarder 02</w:t>
      </w:r>
    </w:p>
    <w:p w:rsidR="002B6163" w:rsidRPr="003B1BC5" w:rsidRDefault="002B6163" w:rsidP="002B6163">
      <w:pPr>
        <w:pStyle w:val="TerminalDisplay"/>
      </w:pPr>
      <w:r w:rsidRPr="003B1BC5">
        <w:t xml:space="preserve">     </w:t>
      </w:r>
      <w:r w:rsidRPr="003B1BC5">
        <w:rPr>
          <w:rStyle w:val="TerminalDisplayshading"/>
        </w:rPr>
        <w:t>State          : Listening</w:t>
      </w:r>
    </w:p>
    <w:p w:rsidR="002B6163" w:rsidRPr="003B1BC5" w:rsidRDefault="002B6163" w:rsidP="002B6163">
      <w:pPr>
        <w:pStyle w:val="TerminalDisplay"/>
      </w:pPr>
      <w:r w:rsidRPr="003B1BC5">
        <w:t xml:space="preserve">     Virtual MAC    : 000f-e2ff-</w:t>
      </w:r>
      <w:r w:rsidRPr="003B1BC5">
        <w:rPr>
          <w:rFonts w:hint="eastAsia"/>
        </w:rPr>
        <w:t>4</w:t>
      </w:r>
      <w:r w:rsidRPr="003B1BC5">
        <w:t>012 (Learnt)</w:t>
      </w:r>
    </w:p>
    <w:p w:rsidR="002B6163" w:rsidRPr="003B1BC5" w:rsidRDefault="002B6163" w:rsidP="002B6163">
      <w:pPr>
        <w:pStyle w:val="TerminalDisplay"/>
      </w:pPr>
      <w:r w:rsidRPr="003B1BC5">
        <w:t xml:space="preserve">     Owner ID       : 0000-5e01-110</w:t>
      </w:r>
      <w:r w:rsidRPr="003B1BC5">
        <w:rPr>
          <w:rFonts w:hint="eastAsia"/>
        </w:rPr>
        <w:t>3</w:t>
      </w:r>
    </w:p>
    <w:p w:rsidR="002B6163" w:rsidRPr="003B1BC5" w:rsidRDefault="002B6163" w:rsidP="002B6163">
      <w:pPr>
        <w:pStyle w:val="TerminalDisplay"/>
      </w:pPr>
      <w:r w:rsidRPr="003B1BC5">
        <w:t xml:space="preserve">     Priority       : 85</w:t>
      </w:r>
    </w:p>
    <w:p w:rsidR="002B6163" w:rsidRPr="003B1BC5" w:rsidRDefault="002B6163" w:rsidP="002B6163">
      <w:pPr>
        <w:pStyle w:val="TerminalDisplay"/>
      </w:pPr>
      <w:r w:rsidRPr="003B1BC5">
        <w:t xml:space="preserve">     Active         : </w:t>
      </w:r>
      <w:r w:rsidRPr="003B1BC5">
        <w:rPr>
          <w:rFonts w:hint="eastAsia"/>
        </w:rPr>
        <w:t>FE80::2</w:t>
      </w:r>
    </w:p>
    <w:p w:rsidR="002B6163" w:rsidRPr="003B1BC5" w:rsidRDefault="002B6163" w:rsidP="002B6163">
      <w:pPr>
        <w:pStyle w:val="TerminalDisplay"/>
      </w:pPr>
      <w:r w:rsidRPr="003B1BC5">
        <w:t xml:space="preserve">    </w:t>
      </w:r>
      <w:r w:rsidRPr="003B1BC5">
        <w:rPr>
          <w:rStyle w:val="TerminalDisplayshading"/>
        </w:rPr>
        <w:t>Forwarder 03</w:t>
      </w:r>
    </w:p>
    <w:p w:rsidR="002B6163" w:rsidRPr="003B1BC5" w:rsidRDefault="002B6163" w:rsidP="002B6163">
      <w:pPr>
        <w:pStyle w:val="TerminalDisplay"/>
      </w:pPr>
      <w:r w:rsidRPr="003B1BC5">
        <w:t xml:space="preserve">     </w:t>
      </w:r>
      <w:r w:rsidRPr="003B1BC5">
        <w:rPr>
          <w:rStyle w:val="TerminalDisplayshading"/>
        </w:rPr>
        <w:t>State          : Active</w:t>
      </w:r>
    </w:p>
    <w:p w:rsidR="002B6163" w:rsidRPr="003B1BC5" w:rsidRDefault="002B6163" w:rsidP="002B6163">
      <w:pPr>
        <w:pStyle w:val="TerminalDisplay"/>
      </w:pPr>
      <w:r w:rsidRPr="003B1BC5">
        <w:t xml:space="preserve">     Virtual MAC    : 000f-e2ff-</w:t>
      </w:r>
      <w:r w:rsidRPr="003B1BC5">
        <w:rPr>
          <w:rFonts w:hint="eastAsia"/>
        </w:rPr>
        <w:t>4</w:t>
      </w:r>
      <w:r w:rsidRPr="003B1BC5">
        <w:t>013 (Owner)</w:t>
      </w:r>
    </w:p>
    <w:p w:rsidR="002B6163" w:rsidRPr="003B1BC5" w:rsidRDefault="002B6163" w:rsidP="002B6163">
      <w:pPr>
        <w:pStyle w:val="TerminalDisplay"/>
      </w:pPr>
      <w:r w:rsidRPr="003B1BC5">
        <w:t xml:space="preserve">     Owner ID       : 0000-5e01-110</w:t>
      </w:r>
      <w:r w:rsidRPr="003B1BC5">
        <w:rPr>
          <w:rFonts w:hint="eastAsia"/>
        </w:rPr>
        <w:t>5</w:t>
      </w:r>
    </w:p>
    <w:p w:rsidR="002B6163" w:rsidRPr="003B1BC5" w:rsidRDefault="002B6163" w:rsidP="002B6163">
      <w:pPr>
        <w:pStyle w:val="TerminalDisplay"/>
      </w:pPr>
      <w:r w:rsidRPr="003B1BC5">
        <w:t xml:space="preserve">     Priority       : 255</w:t>
      </w:r>
    </w:p>
    <w:p w:rsidR="002B6163" w:rsidRPr="003B1BC5" w:rsidRDefault="002B6163" w:rsidP="002B6163">
      <w:pPr>
        <w:pStyle w:val="TerminalDisplay"/>
      </w:pPr>
      <w:r w:rsidRPr="003B1BC5">
        <w:t xml:space="preserve">     Active         : local</w:t>
      </w:r>
    </w:p>
    <w:p w:rsidR="002B6163" w:rsidRPr="003B1BC5" w:rsidRDefault="002B6163" w:rsidP="002B6163">
      <w:pPr>
        <w:pStyle w:val="TerminalDisplay"/>
      </w:pPr>
      <w:r w:rsidRPr="003B1BC5">
        <w:t xml:space="preserve">   Forwarder Weight Track Information:</w:t>
      </w:r>
    </w:p>
    <w:p w:rsidR="002B6163" w:rsidRPr="003B1BC5" w:rsidRDefault="002B6163" w:rsidP="002B6163">
      <w:pPr>
        <w:pStyle w:val="TerminalDisplay"/>
      </w:pPr>
      <w:r w:rsidRPr="003B1BC5">
        <w:t xml:space="preserve">     Track Object   : 1          State : Positive   Weight Reduced : 250</w:t>
      </w:r>
    </w:p>
    <w:p w:rsidR="002B6163" w:rsidRPr="003B1BC5" w:rsidRDefault="002B6163" w:rsidP="002B6163">
      <w:pPr>
        <w:rPr>
          <w:rStyle w:val="TerminalDisplayshading"/>
        </w:rPr>
      </w:pPr>
      <w:r w:rsidRPr="003B1BC5">
        <w:rPr>
          <w:rFonts w:hint="eastAsia"/>
        </w:rPr>
        <w:t xml:space="preserve">The </w:t>
      </w:r>
      <w:r w:rsidRPr="003B1BC5">
        <w:t>output</w:t>
      </w:r>
      <w:r w:rsidRPr="003B1BC5">
        <w:rPr>
          <w:rFonts w:hint="eastAsia"/>
        </w:rPr>
        <w:t xml:space="preserve"> shows that when VLAN-interface 3 on Switch A fails, the weight</w:t>
      </w:r>
      <w:r w:rsidRPr="003B1BC5">
        <w:t>s</w:t>
      </w:r>
      <w:r w:rsidRPr="003B1BC5">
        <w:rPr>
          <w:rFonts w:hint="eastAsia"/>
        </w:rPr>
        <w:t xml:space="preserve"> of </w:t>
      </w:r>
      <w:r w:rsidRPr="003B1BC5">
        <w:t>the</w:t>
      </w:r>
      <w:r w:rsidRPr="003B1BC5">
        <w:rPr>
          <w:rFonts w:hint="eastAsia"/>
        </w:rPr>
        <w:t xml:space="preserve"> VF</w:t>
      </w:r>
      <w:r w:rsidRPr="003B1BC5">
        <w:t>s</w:t>
      </w:r>
      <w:r w:rsidRPr="003B1BC5">
        <w:rPr>
          <w:rFonts w:hint="eastAsia"/>
        </w:rPr>
        <w:t xml:space="preserve"> on Switch A </w:t>
      </w:r>
      <w:r w:rsidRPr="003B1BC5">
        <w:t>drop below</w:t>
      </w:r>
      <w:r w:rsidRPr="003B1BC5">
        <w:rPr>
          <w:rFonts w:hint="eastAsia"/>
        </w:rPr>
        <w:t xml:space="preserve"> the lower limit of failure. All VFs on Switch A </w:t>
      </w:r>
      <w:r w:rsidRPr="003B1BC5">
        <w:t xml:space="preserve">transit </w:t>
      </w:r>
      <w:r w:rsidRPr="003B1BC5">
        <w:rPr>
          <w:rFonts w:hint="eastAsia"/>
        </w:rPr>
        <w:t xml:space="preserve">to </w:t>
      </w:r>
      <w:r w:rsidRPr="003B1BC5">
        <w:t>the I</w:t>
      </w:r>
      <w:r w:rsidRPr="003B1BC5">
        <w:rPr>
          <w:rFonts w:hint="eastAsia"/>
        </w:rPr>
        <w:t xml:space="preserve">nitialized state and cannot </w:t>
      </w:r>
      <w:r w:rsidRPr="003B1BC5">
        <w:t>forward</w:t>
      </w:r>
      <w:r w:rsidRPr="003B1BC5">
        <w:rPr>
          <w:rFonts w:hint="eastAsia"/>
        </w:rPr>
        <w:t xml:space="preserve"> </w:t>
      </w:r>
      <w:r w:rsidRPr="003B1BC5">
        <w:t>traffic</w:t>
      </w:r>
      <w:r w:rsidRPr="003B1BC5">
        <w:rPr>
          <w:rFonts w:hint="eastAsia"/>
        </w:rPr>
        <w:t xml:space="preserve">. The VF </w:t>
      </w:r>
      <w:r w:rsidRPr="003B1BC5">
        <w:t>for</w:t>
      </w:r>
      <w:r w:rsidRPr="003B1BC5">
        <w:rPr>
          <w:rFonts w:hint="eastAsia"/>
        </w:rPr>
        <w:t xml:space="preserve"> MAC </w:t>
      </w:r>
      <w:r w:rsidRPr="003B1BC5">
        <w:t>address</w:t>
      </w:r>
      <w:r w:rsidRPr="003B1BC5">
        <w:rPr>
          <w:rFonts w:hint="eastAsia"/>
        </w:rPr>
        <w:t xml:space="preserve"> </w:t>
      </w:r>
      <w:r w:rsidRPr="003B1BC5">
        <w:t>000f-e2ff-</w:t>
      </w:r>
      <w:r w:rsidRPr="003B1BC5">
        <w:rPr>
          <w:rFonts w:hint="eastAsia"/>
        </w:rPr>
        <w:t>4</w:t>
      </w:r>
      <w:r w:rsidRPr="003B1BC5">
        <w:t>011</w:t>
      </w:r>
      <w:r w:rsidRPr="003B1BC5">
        <w:rPr>
          <w:rFonts w:hint="eastAsia"/>
        </w:rPr>
        <w:t xml:space="preserve"> on Switch C becomes the AVF</w:t>
      </w:r>
      <w:r w:rsidRPr="003B1BC5">
        <w:t xml:space="preserve"> to forward traffic.</w:t>
      </w:r>
    </w:p>
    <w:p w:rsidR="002B6163" w:rsidRPr="003B1BC5" w:rsidRDefault="002B6163" w:rsidP="002B6163">
      <w:r w:rsidRPr="003B1BC5">
        <w:rPr>
          <w:rFonts w:hint="eastAsia"/>
        </w:rPr>
        <w:t># When the timeout timer</w:t>
      </w:r>
      <w:r w:rsidRPr="003B1BC5">
        <w:t xml:space="preserve"> (</w:t>
      </w:r>
      <w:r w:rsidRPr="003B1BC5">
        <w:rPr>
          <w:rFonts w:hint="eastAsia"/>
        </w:rPr>
        <w:t>about 1800 seconds</w:t>
      </w:r>
      <w:r w:rsidRPr="003B1BC5">
        <w:t xml:space="preserve">) </w:t>
      </w:r>
      <w:r w:rsidRPr="003B1BC5">
        <w:rPr>
          <w:rFonts w:hint="eastAsia"/>
        </w:rPr>
        <w:t>expires, display detailed information about VRRP group 1 on Switch C.</w:t>
      </w:r>
    </w:p>
    <w:p w:rsidR="002B6163" w:rsidRPr="003B1BC5" w:rsidRDefault="002B6163" w:rsidP="002B6163">
      <w:pPr>
        <w:pStyle w:val="TerminalDisplay"/>
      </w:pPr>
      <w:r w:rsidRPr="003B1BC5">
        <w:t>[</w:t>
      </w:r>
      <w:r w:rsidRPr="003B1BC5">
        <w:rPr>
          <w:rFonts w:hint="eastAsia"/>
        </w:rPr>
        <w:t>SwitchC</w:t>
      </w:r>
      <w:r w:rsidRPr="003B1BC5">
        <w:t>-</w:t>
      </w:r>
      <w:r w:rsidRPr="003B1BC5">
        <w:rPr>
          <w:rFonts w:hint="eastAsia"/>
        </w:rPr>
        <w:t>V</w:t>
      </w:r>
      <w:r w:rsidRPr="003B1BC5">
        <w:t>lan-interface</w:t>
      </w:r>
      <w:r w:rsidRPr="003B1BC5">
        <w:rPr>
          <w:rFonts w:hint="eastAsia"/>
        </w:rPr>
        <w:t>2</w:t>
      </w:r>
      <w:r w:rsidRPr="003B1BC5">
        <w:t>] display vrrp</w:t>
      </w:r>
      <w:r w:rsidRPr="003B1BC5">
        <w:rPr>
          <w:rFonts w:hint="eastAsia"/>
        </w:rPr>
        <w:t xml:space="preserve"> ipv6</w:t>
      </w:r>
      <w:r w:rsidRPr="003B1BC5">
        <w:t xml:space="preserve"> verbose</w:t>
      </w:r>
    </w:p>
    <w:p w:rsidR="002B6163" w:rsidRPr="003B1BC5" w:rsidRDefault="002B6163" w:rsidP="002B6163">
      <w:pPr>
        <w:pStyle w:val="TerminalDisplay"/>
      </w:pPr>
      <w:r w:rsidRPr="003B1BC5">
        <w:t>IPv</w:t>
      </w:r>
      <w:r w:rsidRPr="003B1BC5">
        <w:rPr>
          <w:rFonts w:hint="eastAsia"/>
        </w:rPr>
        <w:t>6</w:t>
      </w:r>
      <w:r w:rsidRPr="003B1BC5">
        <w:t xml:space="preserve">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Load Balance</w:t>
      </w:r>
    </w:p>
    <w:p w:rsidR="002B6163" w:rsidRPr="003B1BC5" w:rsidRDefault="002B6163" w:rsidP="002B6163">
      <w:pPr>
        <w:pStyle w:val="TerminalDisplay"/>
      </w:pPr>
      <w:r w:rsidRPr="003B1BC5">
        <w:t xml:space="preserve"> Total number of virtual routers : 1</w:t>
      </w:r>
    </w:p>
    <w:p w:rsidR="002B6163" w:rsidRPr="003B1BC5" w:rsidRDefault="002B6163" w:rsidP="002B6163">
      <w:pPr>
        <w:pStyle w:val="TerminalDisplay"/>
      </w:pPr>
      <w:r w:rsidRPr="003B1BC5">
        <w:t xml:space="preserve">   Interface </w:t>
      </w:r>
      <w:r w:rsidRPr="003B1BC5">
        <w:rPr>
          <w:rFonts w:hint="eastAsia"/>
        </w:rPr>
        <w:t>Vlan-interface2</w:t>
      </w:r>
    </w:p>
    <w:p w:rsidR="002B6163" w:rsidRPr="003B1BC5" w:rsidRDefault="002B6163" w:rsidP="002B6163">
      <w:pPr>
        <w:pStyle w:val="TerminalDisplay"/>
      </w:pPr>
      <w:r w:rsidRPr="003B1BC5">
        <w:lastRenderedPageBreak/>
        <w:t xml:space="preserve">     VRID          </w:t>
      </w:r>
      <w:r w:rsidRPr="003B1BC5">
        <w:rPr>
          <w:rFonts w:hint="eastAsia"/>
        </w:rPr>
        <w:t xml:space="preserve">  </w:t>
      </w:r>
      <w:r w:rsidRPr="003B1BC5">
        <w:t xml:space="preserve"> : 1                    Adver Timer  : 1</w:t>
      </w:r>
      <w:r w:rsidRPr="003B1BC5">
        <w:rPr>
          <w:rFonts w:hint="eastAsia"/>
        </w:rPr>
        <w:t>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State        : Backup</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100                  Running Pri  : 100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w:t>
      </w:r>
      <w:r w:rsidRPr="003B1BC5">
        <w:rPr>
          <w:rFonts w:hint="eastAsia"/>
        </w:rPr>
        <w:t>Become Master    : 400</w:t>
      </w:r>
      <w:r w:rsidRPr="003B1BC5">
        <w:t>ms left</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FE80::10</w:t>
      </w:r>
    </w:p>
    <w:p w:rsidR="002B6163" w:rsidRPr="003B1BC5" w:rsidRDefault="002B6163" w:rsidP="002B6163">
      <w:pPr>
        <w:pStyle w:val="TerminalDisplay"/>
      </w:pPr>
      <w:r w:rsidRPr="003B1BC5">
        <w:rPr>
          <w:rFonts w:hint="eastAsia"/>
        </w:rPr>
        <w:t xml:space="preserve">                        1::10</w:t>
      </w:r>
    </w:p>
    <w:p w:rsidR="002B6163" w:rsidRPr="003B1BC5" w:rsidRDefault="002B6163" w:rsidP="002B6163">
      <w:pPr>
        <w:pStyle w:val="TerminalDisplay"/>
      </w:pPr>
      <w:r w:rsidRPr="003B1BC5">
        <w:t xml:space="preserve">     Member IP List</w:t>
      </w:r>
      <w:r w:rsidRPr="003B1BC5">
        <w:rPr>
          <w:rFonts w:hint="eastAsia"/>
        </w:rPr>
        <w:t xml:space="preserve">  </w:t>
      </w:r>
      <w:r w:rsidRPr="003B1BC5">
        <w:t xml:space="preserve"> : FE80::</w:t>
      </w:r>
      <w:r w:rsidRPr="003B1BC5">
        <w:rPr>
          <w:rFonts w:hint="eastAsia"/>
        </w:rPr>
        <w:t>3</w:t>
      </w:r>
      <w:r w:rsidRPr="003B1BC5">
        <w:t xml:space="preserve"> (</w:t>
      </w:r>
      <w:r w:rsidRPr="003B1BC5">
        <w:rPr>
          <w:rFonts w:hint="eastAsia"/>
        </w:rPr>
        <w:t>Local, Backup)</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FE80::1 (</w:t>
      </w:r>
      <w:r w:rsidRPr="003B1BC5">
        <w:rPr>
          <w:rFonts w:hint="eastAsia"/>
        </w:rPr>
        <w:t>Master</w:t>
      </w:r>
      <w:r w:rsidRPr="003B1BC5">
        <w:t>)</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FE80::</w:t>
      </w:r>
      <w:r w:rsidRPr="003B1BC5">
        <w:rPr>
          <w:rFonts w:hint="eastAsia"/>
        </w:rPr>
        <w:t>2</w:t>
      </w:r>
      <w:r w:rsidRPr="003B1BC5">
        <w:t xml:space="preserve"> (</w:t>
      </w:r>
      <w:r w:rsidRPr="003B1BC5">
        <w:rPr>
          <w:rFonts w:hint="eastAsia"/>
        </w:rPr>
        <w:t>Backup</w:t>
      </w:r>
      <w:r w:rsidRPr="003B1BC5">
        <w:t>)</w:t>
      </w:r>
    </w:p>
    <w:p w:rsidR="002B6163" w:rsidRPr="003B1BC5" w:rsidRDefault="002B6163" w:rsidP="002B6163">
      <w:pPr>
        <w:pStyle w:val="TerminalDisplay"/>
      </w:pPr>
      <w:r w:rsidRPr="003B1BC5">
        <w:t xml:space="preserve">   </w:t>
      </w:r>
      <w:r w:rsidRPr="003B1BC5">
        <w:rPr>
          <w:rStyle w:val="TerminalDisplayshading"/>
        </w:rPr>
        <w:t xml:space="preserve">Forwarder Information: </w:t>
      </w:r>
      <w:r w:rsidRPr="003B1BC5">
        <w:rPr>
          <w:rStyle w:val="TerminalDisplayshading"/>
          <w:rFonts w:hint="eastAsia"/>
        </w:rPr>
        <w:t>2</w:t>
      </w:r>
      <w:r w:rsidRPr="003B1BC5">
        <w:rPr>
          <w:rStyle w:val="TerminalDisplayshading"/>
        </w:rPr>
        <w:t xml:space="preserve"> Forwarders </w:t>
      </w:r>
      <w:r w:rsidRPr="003B1BC5">
        <w:rPr>
          <w:rStyle w:val="TerminalDisplayshading"/>
          <w:rFonts w:hint="eastAsia"/>
        </w:rPr>
        <w:t>1</w:t>
      </w:r>
      <w:r w:rsidRPr="003B1BC5">
        <w:rPr>
          <w:rStyle w:val="TerminalDisplayshading"/>
        </w:rPr>
        <w:t xml:space="preserve"> Active</w:t>
      </w:r>
    </w:p>
    <w:p w:rsidR="002B6163" w:rsidRPr="003B1BC5" w:rsidRDefault="002B6163" w:rsidP="002B6163">
      <w:pPr>
        <w:pStyle w:val="TerminalDisplay"/>
      </w:pPr>
      <w:r w:rsidRPr="003B1BC5">
        <w:t xml:space="preserve">     Config Weight  : 255</w:t>
      </w:r>
    </w:p>
    <w:p w:rsidR="002B6163" w:rsidRPr="003B1BC5" w:rsidRDefault="002B6163" w:rsidP="002B6163">
      <w:pPr>
        <w:pStyle w:val="TerminalDisplay"/>
      </w:pPr>
      <w:r w:rsidRPr="003B1BC5">
        <w:t xml:space="preserve">     Running Weight : 255</w:t>
      </w:r>
    </w:p>
    <w:p w:rsidR="002B6163" w:rsidRPr="003B1BC5" w:rsidRDefault="002B6163" w:rsidP="002B6163">
      <w:pPr>
        <w:pStyle w:val="TerminalDisplay"/>
      </w:pPr>
      <w:r w:rsidRPr="003B1BC5">
        <w:t xml:space="preserve">    </w:t>
      </w:r>
      <w:r w:rsidRPr="003B1BC5">
        <w:rPr>
          <w:rStyle w:val="TerminalDisplayshading"/>
        </w:rPr>
        <w:t>Forwarder 02</w:t>
      </w:r>
    </w:p>
    <w:p w:rsidR="002B6163" w:rsidRPr="003B1BC5" w:rsidRDefault="002B6163" w:rsidP="002B6163">
      <w:pPr>
        <w:pStyle w:val="TerminalDisplay"/>
      </w:pPr>
      <w:r w:rsidRPr="003B1BC5">
        <w:t xml:space="preserve">     </w:t>
      </w:r>
      <w:r w:rsidRPr="003B1BC5">
        <w:rPr>
          <w:rStyle w:val="TerminalDisplayshading"/>
        </w:rPr>
        <w:t>State          : Listening</w:t>
      </w:r>
    </w:p>
    <w:p w:rsidR="002B6163" w:rsidRPr="003B1BC5" w:rsidRDefault="002B6163" w:rsidP="002B6163">
      <w:pPr>
        <w:pStyle w:val="TerminalDisplay"/>
      </w:pPr>
      <w:r w:rsidRPr="003B1BC5">
        <w:t xml:space="preserve">     Virtual MAC    : 000f-e2ff-</w:t>
      </w:r>
      <w:r w:rsidRPr="003B1BC5">
        <w:rPr>
          <w:rFonts w:hint="eastAsia"/>
        </w:rPr>
        <w:t>4</w:t>
      </w:r>
      <w:r w:rsidRPr="003B1BC5">
        <w:t>012 (Learnt)</w:t>
      </w:r>
    </w:p>
    <w:p w:rsidR="002B6163" w:rsidRPr="003B1BC5" w:rsidRDefault="002B6163" w:rsidP="002B6163">
      <w:pPr>
        <w:pStyle w:val="TerminalDisplay"/>
      </w:pPr>
      <w:r w:rsidRPr="003B1BC5">
        <w:t xml:space="preserve">     Owner ID       : 0000-5e01-110</w:t>
      </w:r>
      <w:r w:rsidRPr="003B1BC5">
        <w:rPr>
          <w:rFonts w:hint="eastAsia"/>
        </w:rPr>
        <w:t>3</w:t>
      </w:r>
    </w:p>
    <w:p w:rsidR="002B6163" w:rsidRPr="003B1BC5" w:rsidRDefault="002B6163" w:rsidP="002B6163">
      <w:pPr>
        <w:pStyle w:val="TerminalDisplay"/>
      </w:pPr>
      <w:r w:rsidRPr="003B1BC5">
        <w:t xml:space="preserve">     Priority       : </w:t>
      </w:r>
      <w:r w:rsidRPr="003B1BC5">
        <w:rPr>
          <w:rFonts w:hint="eastAsia"/>
        </w:rPr>
        <w:t>127</w:t>
      </w:r>
    </w:p>
    <w:p w:rsidR="002B6163" w:rsidRPr="003B1BC5" w:rsidRDefault="002B6163" w:rsidP="002B6163">
      <w:pPr>
        <w:pStyle w:val="TerminalDisplay"/>
      </w:pPr>
      <w:r w:rsidRPr="003B1BC5">
        <w:t xml:space="preserve">     Active         : </w:t>
      </w:r>
      <w:r w:rsidRPr="003B1BC5">
        <w:rPr>
          <w:rFonts w:hint="eastAsia"/>
        </w:rPr>
        <w:t>FE80::2</w:t>
      </w:r>
    </w:p>
    <w:p w:rsidR="002B6163" w:rsidRPr="003B1BC5" w:rsidRDefault="002B6163" w:rsidP="002B6163">
      <w:pPr>
        <w:pStyle w:val="TerminalDisplay"/>
      </w:pPr>
      <w:r w:rsidRPr="003B1BC5">
        <w:t xml:space="preserve">    </w:t>
      </w:r>
      <w:r w:rsidRPr="003B1BC5">
        <w:rPr>
          <w:rStyle w:val="TerminalDisplayshading"/>
        </w:rPr>
        <w:t>Forwarder 03</w:t>
      </w:r>
    </w:p>
    <w:p w:rsidR="002B6163" w:rsidRPr="003B1BC5" w:rsidRDefault="002B6163" w:rsidP="002B6163">
      <w:pPr>
        <w:pStyle w:val="TerminalDisplay"/>
      </w:pPr>
      <w:r w:rsidRPr="003B1BC5">
        <w:t xml:space="preserve">     </w:t>
      </w:r>
      <w:r w:rsidRPr="003B1BC5">
        <w:rPr>
          <w:rStyle w:val="TerminalDisplayshading"/>
        </w:rPr>
        <w:t>State          : Active</w:t>
      </w:r>
    </w:p>
    <w:p w:rsidR="002B6163" w:rsidRPr="003B1BC5" w:rsidRDefault="002B6163" w:rsidP="002B6163">
      <w:pPr>
        <w:pStyle w:val="TerminalDisplay"/>
      </w:pPr>
      <w:r w:rsidRPr="003B1BC5">
        <w:t xml:space="preserve">     Virtual MAC    : 000f-e2ff-</w:t>
      </w:r>
      <w:r w:rsidRPr="003B1BC5">
        <w:rPr>
          <w:rFonts w:hint="eastAsia"/>
        </w:rPr>
        <w:t>4</w:t>
      </w:r>
      <w:r w:rsidRPr="003B1BC5">
        <w:t>013 (Owner)</w:t>
      </w:r>
    </w:p>
    <w:p w:rsidR="002B6163" w:rsidRPr="003B1BC5" w:rsidRDefault="002B6163" w:rsidP="002B6163">
      <w:pPr>
        <w:pStyle w:val="TerminalDisplay"/>
      </w:pPr>
      <w:r w:rsidRPr="003B1BC5">
        <w:t xml:space="preserve">     Owner ID       : 0000-5e01-110</w:t>
      </w:r>
      <w:r w:rsidRPr="003B1BC5">
        <w:rPr>
          <w:rFonts w:hint="eastAsia"/>
        </w:rPr>
        <w:t>5</w:t>
      </w:r>
    </w:p>
    <w:p w:rsidR="002B6163" w:rsidRPr="003B1BC5" w:rsidRDefault="002B6163" w:rsidP="002B6163">
      <w:pPr>
        <w:pStyle w:val="TerminalDisplay"/>
      </w:pPr>
      <w:r w:rsidRPr="003B1BC5">
        <w:t xml:space="preserve">     Priority       : 255</w:t>
      </w:r>
    </w:p>
    <w:p w:rsidR="002B6163" w:rsidRPr="003B1BC5" w:rsidRDefault="002B6163" w:rsidP="002B6163">
      <w:pPr>
        <w:pStyle w:val="TerminalDisplay"/>
      </w:pPr>
      <w:r w:rsidRPr="003B1BC5">
        <w:t xml:space="preserve">     Active         : local</w:t>
      </w:r>
    </w:p>
    <w:p w:rsidR="002B6163" w:rsidRPr="003B1BC5" w:rsidRDefault="002B6163" w:rsidP="002B6163">
      <w:pPr>
        <w:pStyle w:val="TerminalDisplay"/>
      </w:pPr>
      <w:r w:rsidRPr="003B1BC5">
        <w:t xml:space="preserve">   Forwarder Weight Track Information:</w:t>
      </w:r>
    </w:p>
    <w:p w:rsidR="002B6163" w:rsidRPr="003B1BC5" w:rsidRDefault="002B6163" w:rsidP="002B6163">
      <w:pPr>
        <w:pStyle w:val="TerminalDisplay"/>
      </w:pPr>
      <w:r w:rsidRPr="003B1BC5">
        <w:t xml:space="preserve">     Track Object   : 1          State : Positive   Weight Reduced : 250</w:t>
      </w:r>
    </w:p>
    <w:p w:rsidR="002B6163" w:rsidRPr="003B1BC5" w:rsidRDefault="002B6163" w:rsidP="002B6163">
      <w:pPr>
        <w:rPr>
          <w:rStyle w:val="TerminalDisplayshading"/>
        </w:rPr>
      </w:pPr>
      <w:r w:rsidRPr="003B1BC5">
        <w:rPr>
          <w:rFonts w:hint="eastAsia"/>
        </w:rPr>
        <w:t xml:space="preserve">The </w:t>
      </w:r>
      <w:r w:rsidRPr="003B1BC5">
        <w:t>output</w:t>
      </w:r>
      <w:r w:rsidRPr="003B1BC5">
        <w:rPr>
          <w:rFonts w:hint="eastAsia"/>
        </w:rPr>
        <w:t xml:space="preserve"> shows that when the timeout timer expires, the VF </w:t>
      </w:r>
      <w:r w:rsidRPr="003B1BC5">
        <w:t>for</w:t>
      </w:r>
      <w:r w:rsidRPr="003B1BC5">
        <w:rPr>
          <w:rFonts w:hint="eastAsia"/>
        </w:rPr>
        <w:t xml:space="preserve"> virtual MAC address </w:t>
      </w:r>
      <w:r w:rsidRPr="003B1BC5">
        <w:t>000f-e2ff-</w:t>
      </w:r>
      <w:r w:rsidRPr="003B1BC5">
        <w:rPr>
          <w:rFonts w:hint="eastAsia"/>
        </w:rPr>
        <w:t>4</w:t>
      </w:r>
      <w:r w:rsidRPr="003B1BC5">
        <w:t>011</w:t>
      </w:r>
      <w:r w:rsidRPr="003B1BC5">
        <w:rPr>
          <w:rFonts w:hint="eastAsia"/>
        </w:rPr>
        <w:t xml:space="preserve"> is removed. </w:t>
      </w:r>
      <w:r w:rsidRPr="003B1BC5">
        <w:t xml:space="preserve">The VF no longer </w:t>
      </w:r>
      <w:r w:rsidRPr="003B1BC5">
        <w:rPr>
          <w:rFonts w:hint="eastAsia"/>
        </w:rPr>
        <w:t>forward</w:t>
      </w:r>
      <w:r w:rsidRPr="003B1BC5">
        <w:t>s</w:t>
      </w:r>
      <w:r w:rsidRPr="003B1BC5">
        <w:rPr>
          <w:rFonts w:hint="eastAsia"/>
        </w:rPr>
        <w:t xml:space="preserve"> the packets destined for the MAC address.</w:t>
      </w:r>
    </w:p>
    <w:p w:rsidR="002B6163" w:rsidRPr="003B1BC5" w:rsidRDefault="002B6163" w:rsidP="002B6163">
      <w:r w:rsidRPr="003B1BC5">
        <w:rPr>
          <w:rFonts w:hint="eastAsia"/>
        </w:rPr>
        <w:t xml:space="preserve"># When Switch A fails, </w:t>
      </w:r>
      <w:r w:rsidRPr="003B1BC5">
        <w:t>d</w:t>
      </w:r>
      <w:r w:rsidRPr="003B1BC5">
        <w:rPr>
          <w:rFonts w:hint="eastAsia"/>
        </w:rPr>
        <w:t xml:space="preserve">isplay detailed information about </w:t>
      </w:r>
      <w:r w:rsidRPr="003B1BC5">
        <w:t>VRRP</w:t>
      </w:r>
      <w:r w:rsidRPr="003B1BC5">
        <w:rPr>
          <w:rFonts w:hint="eastAsia"/>
        </w:rPr>
        <w:t xml:space="preserve"> group 1 on Switch B.</w:t>
      </w:r>
    </w:p>
    <w:p w:rsidR="002B6163" w:rsidRPr="003B1BC5" w:rsidRDefault="002B6163" w:rsidP="002B6163">
      <w:pPr>
        <w:pStyle w:val="TerminalDisplay"/>
      </w:pPr>
      <w:r w:rsidRPr="003B1BC5">
        <w:t>[</w:t>
      </w:r>
      <w:r w:rsidRPr="003B1BC5">
        <w:rPr>
          <w:rFonts w:hint="eastAsia"/>
        </w:rPr>
        <w:t>SwitchB</w:t>
      </w:r>
      <w:r w:rsidRPr="003B1BC5">
        <w:t>-</w:t>
      </w:r>
      <w:r w:rsidRPr="003B1BC5">
        <w:rPr>
          <w:rFonts w:hint="eastAsia"/>
        </w:rPr>
        <w:t>V</w:t>
      </w:r>
      <w:r w:rsidRPr="003B1BC5">
        <w:t>lan-interface</w:t>
      </w:r>
      <w:r w:rsidRPr="003B1BC5">
        <w:rPr>
          <w:rFonts w:hint="eastAsia"/>
        </w:rPr>
        <w:t>2</w:t>
      </w:r>
      <w:r w:rsidRPr="003B1BC5">
        <w:t xml:space="preserve">] display vrrp </w:t>
      </w:r>
      <w:r w:rsidRPr="003B1BC5">
        <w:rPr>
          <w:rFonts w:hint="eastAsia"/>
        </w:rPr>
        <w:t xml:space="preserve">ipv6 </w:t>
      </w:r>
      <w:r w:rsidRPr="003B1BC5">
        <w:t>verbose</w:t>
      </w:r>
    </w:p>
    <w:p w:rsidR="002B6163" w:rsidRPr="003B1BC5" w:rsidRDefault="002B6163" w:rsidP="002B6163">
      <w:pPr>
        <w:pStyle w:val="TerminalDisplay"/>
      </w:pPr>
      <w:r w:rsidRPr="003B1BC5">
        <w:t>IPv</w:t>
      </w:r>
      <w:r w:rsidRPr="003B1BC5">
        <w:rPr>
          <w:rFonts w:hint="eastAsia"/>
        </w:rPr>
        <w:t>6</w:t>
      </w:r>
      <w:r w:rsidRPr="003B1BC5">
        <w:t xml:space="preserve"> Virtual Router Information:</w:t>
      </w:r>
    </w:p>
    <w:p w:rsidR="002B6163" w:rsidRPr="003B1BC5" w:rsidRDefault="002B6163" w:rsidP="002B6163">
      <w:pPr>
        <w:pStyle w:val="TerminalDisplay"/>
      </w:pPr>
      <w:r w:rsidRPr="003B1BC5">
        <w:t xml:space="preserve"> </w:t>
      </w:r>
      <w:r w:rsidRPr="003B1BC5">
        <w:rPr>
          <w:rStyle w:val="TerminalDisplayshading"/>
        </w:rPr>
        <w:t>Run</w:t>
      </w:r>
      <w:r w:rsidRPr="003B1BC5">
        <w:rPr>
          <w:rStyle w:val="TerminalDisplayshading"/>
          <w:rFonts w:hint="eastAsia"/>
        </w:rPr>
        <w:t>ning</w:t>
      </w:r>
      <w:r w:rsidRPr="003B1BC5">
        <w:rPr>
          <w:rStyle w:val="TerminalDisplayshading"/>
        </w:rPr>
        <w:t xml:space="preserve"> Mode      : Load Balance</w:t>
      </w:r>
    </w:p>
    <w:p w:rsidR="002B6163" w:rsidRPr="003B1BC5" w:rsidRDefault="002B6163" w:rsidP="002B6163">
      <w:pPr>
        <w:pStyle w:val="TerminalDisplay"/>
      </w:pPr>
      <w:r w:rsidRPr="003B1BC5">
        <w:t xml:space="preserve"> Total number of virtual routers : 1</w:t>
      </w:r>
    </w:p>
    <w:p w:rsidR="002B6163" w:rsidRPr="003B1BC5" w:rsidRDefault="002B6163" w:rsidP="002B6163">
      <w:pPr>
        <w:pStyle w:val="TerminalDisplay"/>
      </w:pPr>
      <w:r w:rsidRPr="003B1BC5">
        <w:t xml:space="preserve">   Interface </w:t>
      </w:r>
      <w:r w:rsidRPr="003B1BC5">
        <w:rPr>
          <w:rFonts w:hint="eastAsia"/>
        </w:rPr>
        <w:t>Vlan-interface2</w:t>
      </w:r>
    </w:p>
    <w:p w:rsidR="002B6163" w:rsidRPr="003B1BC5" w:rsidRDefault="002B6163" w:rsidP="002B6163">
      <w:pPr>
        <w:pStyle w:val="TerminalDisplay"/>
      </w:pPr>
      <w:r w:rsidRPr="003B1BC5">
        <w:t xml:space="preserve">     VRID          </w:t>
      </w:r>
      <w:r w:rsidRPr="003B1BC5">
        <w:rPr>
          <w:rFonts w:hint="eastAsia"/>
        </w:rPr>
        <w:t xml:space="preserve">  </w:t>
      </w:r>
      <w:r w:rsidRPr="003B1BC5">
        <w:t xml:space="preserve"> : 1                    Adver Timer  : 1</w:t>
      </w:r>
      <w:r w:rsidRPr="003B1BC5">
        <w:rPr>
          <w:rFonts w:hint="eastAsia"/>
        </w:rPr>
        <w:t>00</w:t>
      </w:r>
    </w:p>
    <w:p w:rsidR="002B6163" w:rsidRPr="003B1BC5" w:rsidRDefault="002B6163" w:rsidP="002B6163">
      <w:pPr>
        <w:pStyle w:val="TerminalDisplay"/>
      </w:pPr>
      <w:r w:rsidRPr="003B1BC5">
        <w:t xml:space="preserve">     Admin Status  </w:t>
      </w:r>
      <w:r w:rsidRPr="003B1BC5">
        <w:rPr>
          <w:rFonts w:hint="eastAsia"/>
        </w:rPr>
        <w:t xml:space="preserve">  </w:t>
      </w:r>
      <w:r w:rsidRPr="003B1BC5">
        <w:t xml:space="preserve"> : Up                   </w:t>
      </w:r>
      <w:r w:rsidRPr="003B1BC5">
        <w:rPr>
          <w:rStyle w:val="TerminalDisplayshading"/>
        </w:rPr>
        <w:t>State        : Master</w:t>
      </w:r>
    </w:p>
    <w:p w:rsidR="002B6163" w:rsidRPr="003B1BC5" w:rsidRDefault="002B6163" w:rsidP="002B6163">
      <w:pPr>
        <w:pStyle w:val="TerminalDisplay"/>
      </w:pPr>
      <w:r w:rsidRPr="003B1BC5">
        <w:t xml:space="preserve">     Config Pri    </w:t>
      </w:r>
      <w:r w:rsidRPr="003B1BC5">
        <w:rPr>
          <w:rFonts w:hint="eastAsia"/>
        </w:rPr>
        <w:t xml:space="preserve">  </w:t>
      </w:r>
      <w:r w:rsidRPr="003B1BC5">
        <w:t xml:space="preserve"> : 110                  Running Pri  : 110</w:t>
      </w:r>
    </w:p>
    <w:p w:rsidR="002B6163" w:rsidRPr="003B1BC5" w:rsidRDefault="002B6163" w:rsidP="002B6163">
      <w:pPr>
        <w:pStyle w:val="TerminalDisplay"/>
      </w:pPr>
      <w:r w:rsidRPr="003B1BC5">
        <w:t xml:space="preserve">     Preempt Mode  </w:t>
      </w:r>
      <w:r w:rsidRPr="003B1BC5">
        <w:rPr>
          <w:rFonts w:hint="eastAsia"/>
        </w:rPr>
        <w:t xml:space="preserve">  </w:t>
      </w:r>
      <w:r w:rsidRPr="003B1BC5">
        <w:t xml:space="preserve"> : Yes                  Delay Time   : 5</w:t>
      </w:r>
      <w:r w:rsidRPr="003B1BC5">
        <w:rPr>
          <w:rFonts w:hint="eastAsia"/>
        </w:rPr>
        <w:t>000</w:t>
      </w:r>
    </w:p>
    <w:p w:rsidR="002B6163" w:rsidRPr="003B1BC5" w:rsidRDefault="002B6163" w:rsidP="002B6163">
      <w:pPr>
        <w:pStyle w:val="TerminalDisplay"/>
      </w:pPr>
      <w:r w:rsidRPr="003B1BC5">
        <w:t xml:space="preserve">     Auth Type     </w:t>
      </w:r>
      <w:r w:rsidRPr="003B1BC5">
        <w:rPr>
          <w:rFonts w:hint="eastAsia"/>
        </w:rPr>
        <w:t xml:space="preserve">  </w:t>
      </w:r>
      <w:r w:rsidRPr="003B1BC5">
        <w:t xml:space="preserve"> : None</w:t>
      </w:r>
    </w:p>
    <w:p w:rsidR="002B6163" w:rsidRPr="003B1BC5" w:rsidRDefault="002B6163" w:rsidP="002B6163">
      <w:pPr>
        <w:pStyle w:val="TerminalDisplay"/>
      </w:pPr>
      <w:r w:rsidRPr="003B1BC5">
        <w:t xml:space="preserve">     Virtual IP    </w:t>
      </w:r>
      <w:r w:rsidRPr="003B1BC5">
        <w:rPr>
          <w:rFonts w:hint="eastAsia"/>
        </w:rPr>
        <w:t xml:space="preserve">  </w:t>
      </w:r>
      <w:r w:rsidRPr="003B1BC5">
        <w:t xml:space="preserve"> : FE80::10</w:t>
      </w:r>
    </w:p>
    <w:p w:rsidR="002B6163" w:rsidRPr="003B1BC5" w:rsidRDefault="002B6163" w:rsidP="002B6163">
      <w:pPr>
        <w:pStyle w:val="TerminalDisplay"/>
      </w:pPr>
      <w:r w:rsidRPr="003B1BC5">
        <w:rPr>
          <w:rFonts w:hint="eastAsia"/>
        </w:rPr>
        <w:t xml:space="preserve">                        1::10</w:t>
      </w:r>
    </w:p>
    <w:p w:rsidR="002B6163" w:rsidRPr="003B1BC5" w:rsidRDefault="002B6163" w:rsidP="002B6163">
      <w:pPr>
        <w:pStyle w:val="TerminalDisplay"/>
      </w:pPr>
      <w:r w:rsidRPr="003B1BC5">
        <w:t xml:space="preserve">     Member IP List</w:t>
      </w:r>
      <w:r w:rsidRPr="003B1BC5">
        <w:rPr>
          <w:rFonts w:hint="eastAsia"/>
        </w:rPr>
        <w:t xml:space="preserve">  </w:t>
      </w:r>
      <w:r w:rsidRPr="003B1BC5">
        <w:t xml:space="preserve"> : FE80::</w:t>
      </w:r>
      <w:r w:rsidRPr="003B1BC5">
        <w:rPr>
          <w:rFonts w:hint="eastAsia"/>
        </w:rPr>
        <w:t>2</w:t>
      </w:r>
      <w:r w:rsidRPr="003B1BC5">
        <w:t xml:space="preserve"> (</w:t>
      </w:r>
      <w:r w:rsidRPr="003B1BC5">
        <w:rPr>
          <w:rFonts w:hint="eastAsia"/>
        </w:rPr>
        <w:t>Local, Master</w:t>
      </w:r>
      <w:r w:rsidRPr="003B1BC5">
        <w:t>)</w:t>
      </w:r>
    </w:p>
    <w:p w:rsidR="002B6163" w:rsidRPr="003B1BC5" w:rsidRDefault="002B6163" w:rsidP="002B6163">
      <w:pPr>
        <w:pStyle w:val="TerminalDisplay"/>
      </w:pPr>
      <w:r w:rsidRPr="003B1BC5">
        <w:t xml:space="preserve">                   </w:t>
      </w:r>
      <w:r w:rsidRPr="003B1BC5">
        <w:rPr>
          <w:rFonts w:hint="eastAsia"/>
        </w:rPr>
        <w:t xml:space="preserve">  </w:t>
      </w:r>
      <w:r w:rsidRPr="003B1BC5">
        <w:t xml:space="preserve">   FE80::</w:t>
      </w:r>
      <w:r w:rsidRPr="003B1BC5">
        <w:rPr>
          <w:rFonts w:hint="eastAsia"/>
        </w:rPr>
        <w:t>3</w:t>
      </w:r>
      <w:r w:rsidRPr="003B1BC5">
        <w:t xml:space="preserve"> (</w:t>
      </w:r>
      <w:r w:rsidRPr="003B1BC5">
        <w:rPr>
          <w:rFonts w:hint="eastAsia"/>
        </w:rPr>
        <w:t>Backup)</w:t>
      </w:r>
    </w:p>
    <w:p w:rsidR="002B6163" w:rsidRPr="003B1BC5" w:rsidRDefault="002B6163" w:rsidP="002B6163">
      <w:pPr>
        <w:pStyle w:val="TerminalDisplay"/>
      </w:pPr>
      <w:r w:rsidRPr="003B1BC5">
        <w:t xml:space="preserve">   Forwarder Information: </w:t>
      </w:r>
      <w:r w:rsidRPr="003B1BC5">
        <w:rPr>
          <w:rFonts w:hint="eastAsia"/>
        </w:rPr>
        <w:t>2</w:t>
      </w:r>
      <w:r w:rsidRPr="003B1BC5">
        <w:t xml:space="preserve"> Forwarders 1 Active</w:t>
      </w:r>
    </w:p>
    <w:p w:rsidR="002B6163" w:rsidRPr="003B1BC5" w:rsidRDefault="002B6163" w:rsidP="002B6163">
      <w:pPr>
        <w:pStyle w:val="TerminalDisplay"/>
      </w:pPr>
      <w:r w:rsidRPr="003B1BC5">
        <w:t xml:space="preserve">     Config Weight  : 255</w:t>
      </w:r>
    </w:p>
    <w:p w:rsidR="002B6163" w:rsidRPr="003B1BC5" w:rsidRDefault="002B6163" w:rsidP="002B6163">
      <w:pPr>
        <w:pStyle w:val="TerminalDisplay"/>
      </w:pPr>
      <w:r w:rsidRPr="003B1BC5">
        <w:t xml:space="preserve">     Running Weight : 255</w:t>
      </w:r>
    </w:p>
    <w:p w:rsidR="002B6163" w:rsidRPr="003B1BC5" w:rsidRDefault="002B6163" w:rsidP="002B6163">
      <w:pPr>
        <w:pStyle w:val="TerminalDisplay"/>
      </w:pPr>
      <w:r w:rsidRPr="003B1BC5">
        <w:lastRenderedPageBreak/>
        <w:t xml:space="preserve">    </w:t>
      </w:r>
      <w:r w:rsidRPr="003B1BC5">
        <w:rPr>
          <w:rStyle w:val="TerminalDisplayshading"/>
        </w:rPr>
        <w:t>Forwarder 02</w:t>
      </w:r>
    </w:p>
    <w:p w:rsidR="002B6163" w:rsidRPr="003B1BC5" w:rsidRDefault="002B6163" w:rsidP="002B6163">
      <w:pPr>
        <w:pStyle w:val="TerminalDisplay"/>
      </w:pPr>
      <w:r w:rsidRPr="003B1BC5">
        <w:t xml:space="preserve">     </w:t>
      </w:r>
      <w:r w:rsidRPr="003B1BC5">
        <w:rPr>
          <w:rStyle w:val="TerminalDisplayshading"/>
        </w:rPr>
        <w:t>State          : Active</w:t>
      </w:r>
    </w:p>
    <w:p w:rsidR="002B6163" w:rsidRPr="003B1BC5" w:rsidRDefault="002B6163" w:rsidP="002B6163">
      <w:pPr>
        <w:pStyle w:val="TerminalDisplay"/>
      </w:pPr>
      <w:r w:rsidRPr="003B1BC5">
        <w:t xml:space="preserve">     Virtual MAC    : 000f-e2ff-</w:t>
      </w:r>
      <w:r w:rsidRPr="003B1BC5">
        <w:rPr>
          <w:rFonts w:hint="eastAsia"/>
        </w:rPr>
        <w:t>4</w:t>
      </w:r>
      <w:r w:rsidRPr="003B1BC5">
        <w:t>012 (Owner)</w:t>
      </w:r>
    </w:p>
    <w:p w:rsidR="002B6163" w:rsidRPr="003B1BC5" w:rsidRDefault="002B6163" w:rsidP="002B6163">
      <w:pPr>
        <w:pStyle w:val="TerminalDisplay"/>
      </w:pPr>
      <w:r w:rsidRPr="003B1BC5">
        <w:t xml:space="preserve">     Owner ID       : 0000-5e01-110</w:t>
      </w:r>
      <w:r w:rsidRPr="003B1BC5">
        <w:rPr>
          <w:rFonts w:hint="eastAsia"/>
        </w:rPr>
        <w:t>3</w:t>
      </w:r>
    </w:p>
    <w:p w:rsidR="002B6163" w:rsidRPr="003B1BC5" w:rsidRDefault="002B6163" w:rsidP="002B6163">
      <w:pPr>
        <w:pStyle w:val="TerminalDisplay"/>
      </w:pPr>
      <w:r w:rsidRPr="003B1BC5">
        <w:t xml:space="preserve">     Priority       : 255</w:t>
      </w:r>
    </w:p>
    <w:p w:rsidR="002B6163" w:rsidRPr="003B1BC5" w:rsidRDefault="002B6163" w:rsidP="002B6163">
      <w:pPr>
        <w:pStyle w:val="TerminalDisplay"/>
      </w:pPr>
      <w:r w:rsidRPr="003B1BC5">
        <w:t xml:space="preserve">     Active         : local</w:t>
      </w:r>
    </w:p>
    <w:p w:rsidR="002B6163" w:rsidRPr="003B1BC5" w:rsidRDefault="002B6163" w:rsidP="002B6163">
      <w:pPr>
        <w:pStyle w:val="TerminalDisplay"/>
      </w:pPr>
      <w:r w:rsidRPr="003B1BC5">
        <w:t xml:space="preserve">    Forwarder 03</w:t>
      </w:r>
    </w:p>
    <w:p w:rsidR="002B6163" w:rsidRPr="003B1BC5" w:rsidRDefault="002B6163" w:rsidP="002B6163">
      <w:pPr>
        <w:pStyle w:val="TerminalDisplay"/>
      </w:pPr>
      <w:r w:rsidRPr="003B1BC5">
        <w:t xml:space="preserve">     </w:t>
      </w:r>
      <w:r w:rsidRPr="003B1BC5">
        <w:rPr>
          <w:rStyle w:val="TerminalDisplayshading"/>
        </w:rPr>
        <w:t>State          : Listening</w:t>
      </w:r>
    </w:p>
    <w:p w:rsidR="002B6163" w:rsidRPr="003B1BC5" w:rsidRDefault="002B6163" w:rsidP="002B6163">
      <w:pPr>
        <w:pStyle w:val="TerminalDisplay"/>
      </w:pPr>
      <w:r w:rsidRPr="003B1BC5">
        <w:t xml:space="preserve">     Virtual MAC    : 000f-e2ff-</w:t>
      </w:r>
      <w:r w:rsidRPr="003B1BC5">
        <w:rPr>
          <w:rFonts w:hint="eastAsia"/>
        </w:rPr>
        <w:t>4</w:t>
      </w:r>
      <w:r w:rsidRPr="003B1BC5">
        <w:t>013 (Learnt)</w:t>
      </w:r>
    </w:p>
    <w:p w:rsidR="002B6163" w:rsidRPr="003B1BC5" w:rsidRDefault="002B6163" w:rsidP="002B6163">
      <w:pPr>
        <w:pStyle w:val="TerminalDisplay"/>
      </w:pPr>
      <w:r w:rsidRPr="003B1BC5">
        <w:t xml:space="preserve">     Owner ID       : 0000-5e01-110</w:t>
      </w:r>
      <w:r w:rsidRPr="003B1BC5">
        <w:rPr>
          <w:rFonts w:hint="eastAsia"/>
        </w:rPr>
        <w:t>5</w:t>
      </w:r>
    </w:p>
    <w:p w:rsidR="002B6163" w:rsidRPr="003B1BC5" w:rsidRDefault="002B6163" w:rsidP="002B6163">
      <w:pPr>
        <w:pStyle w:val="TerminalDisplay"/>
      </w:pPr>
      <w:r w:rsidRPr="003B1BC5">
        <w:t xml:space="preserve">     Priority       : 127</w:t>
      </w:r>
    </w:p>
    <w:p w:rsidR="002B6163" w:rsidRPr="003B1BC5" w:rsidRDefault="002B6163" w:rsidP="002B6163">
      <w:pPr>
        <w:pStyle w:val="TerminalDisplay"/>
      </w:pPr>
      <w:r w:rsidRPr="003B1BC5">
        <w:t xml:space="preserve">     Active         : </w:t>
      </w:r>
      <w:r w:rsidRPr="003B1BC5">
        <w:rPr>
          <w:rFonts w:hint="eastAsia"/>
        </w:rPr>
        <w:t>FE80::3</w:t>
      </w:r>
    </w:p>
    <w:p w:rsidR="002B6163" w:rsidRPr="003B1BC5" w:rsidRDefault="002B6163" w:rsidP="002B6163">
      <w:pPr>
        <w:pStyle w:val="TerminalDisplay"/>
      </w:pPr>
      <w:r w:rsidRPr="003B1BC5">
        <w:t xml:space="preserve">   Forwarder Weight Track Information:</w:t>
      </w:r>
    </w:p>
    <w:p w:rsidR="002B6163" w:rsidRPr="003B1BC5" w:rsidRDefault="002B6163" w:rsidP="002B6163">
      <w:pPr>
        <w:pStyle w:val="TerminalDisplay"/>
      </w:pPr>
      <w:r w:rsidRPr="003B1BC5">
        <w:t xml:space="preserve">     Track Object   : 1          State : Positive   Weight Reduced : 250</w:t>
      </w:r>
    </w:p>
    <w:p w:rsidR="002B6163" w:rsidRPr="003B1BC5" w:rsidRDefault="002B6163" w:rsidP="002B6163">
      <w:r w:rsidRPr="003B1BC5">
        <w:rPr>
          <w:rFonts w:hint="eastAsia"/>
        </w:rPr>
        <w:t xml:space="preserve">The </w:t>
      </w:r>
      <w:r w:rsidRPr="003B1BC5">
        <w:t>output</w:t>
      </w:r>
      <w:r w:rsidRPr="003B1BC5">
        <w:rPr>
          <w:rFonts w:hint="eastAsia"/>
        </w:rPr>
        <w:t xml:space="preserve"> shows </w:t>
      </w:r>
      <w:r w:rsidRPr="003B1BC5">
        <w:t>the following</w:t>
      </w:r>
      <w:r w:rsidRPr="003B1BC5">
        <w:rPr>
          <w:rFonts w:hint="eastAsia"/>
        </w:rPr>
        <w:t xml:space="preserve"> information</w:t>
      </w:r>
      <w:r w:rsidRPr="003B1BC5">
        <w:t>:</w:t>
      </w:r>
    </w:p>
    <w:p w:rsidR="002B6163" w:rsidRPr="003B1BC5" w:rsidRDefault="002B6163" w:rsidP="002B6163">
      <w:pPr>
        <w:pStyle w:val="ItemList"/>
      </w:pPr>
      <w:r w:rsidRPr="003B1BC5">
        <w:rPr>
          <w:rFonts w:hint="eastAsia"/>
        </w:rPr>
        <w:t>When Switch A fails, Switch B becomes the master because it</w:t>
      </w:r>
      <w:r w:rsidRPr="003B1BC5">
        <w:t xml:space="preserve"> has a </w:t>
      </w:r>
      <w:r w:rsidRPr="003B1BC5">
        <w:rPr>
          <w:rFonts w:hint="eastAsia"/>
        </w:rPr>
        <w:t xml:space="preserve">higher </w:t>
      </w:r>
      <w:r w:rsidRPr="003B1BC5">
        <w:t xml:space="preserve">priority </w:t>
      </w:r>
      <w:r w:rsidRPr="003B1BC5">
        <w:rPr>
          <w:rFonts w:hint="eastAsia"/>
        </w:rPr>
        <w:t>than Switch C.</w:t>
      </w:r>
    </w:p>
    <w:p w:rsidR="002B6163" w:rsidRPr="003B1BC5" w:rsidRDefault="002B6163" w:rsidP="002B6163">
      <w:pPr>
        <w:pStyle w:val="ItemList"/>
      </w:pPr>
      <w:r w:rsidRPr="003B1BC5">
        <w:rPr>
          <w:rFonts w:hint="eastAsia"/>
        </w:rPr>
        <w:t>T</w:t>
      </w:r>
      <w:r w:rsidRPr="003B1BC5">
        <w:t xml:space="preserve">he </w:t>
      </w:r>
      <w:r w:rsidRPr="003B1BC5">
        <w:rPr>
          <w:rFonts w:hint="eastAsia"/>
        </w:rPr>
        <w:t xml:space="preserve">VF </w:t>
      </w:r>
      <w:r w:rsidRPr="003B1BC5">
        <w:t>for</w:t>
      </w:r>
      <w:r w:rsidRPr="003B1BC5">
        <w:rPr>
          <w:rFonts w:hint="eastAsia"/>
        </w:rPr>
        <w:t xml:space="preserve"> virtual MAC address </w:t>
      </w:r>
      <w:r w:rsidRPr="003B1BC5">
        <w:t>000f-e2ff-</w:t>
      </w:r>
      <w:r w:rsidRPr="003B1BC5">
        <w:rPr>
          <w:rFonts w:hint="eastAsia"/>
        </w:rPr>
        <w:t>4</w:t>
      </w:r>
      <w:r w:rsidRPr="003B1BC5">
        <w:t>011</w:t>
      </w:r>
      <w:r w:rsidRPr="003B1BC5">
        <w:rPr>
          <w:rFonts w:hint="eastAsia"/>
        </w:rPr>
        <w:t xml:space="preserve"> is removed</w:t>
      </w:r>
      <w:r w:rsidRPr="003B1BC5">
        <w:t>.</w:t>
      </w:r>
    </w:p>
    <w:p w:rsidR="002B6163" w:rsidRPr="002B6163" w:rsidRDefault="002B6163" w:rsidP="002B6163">
      <w:pPr>
        <w:pStyle w:val="2"/>
      </w:pPr>
      <w:bookmarkStart w:id="4099" w:name="_Toc205778258"/>
      <w:bookmarkStart w:id="4100" w:name="_Toc223253578"/>
      <w:bookmarkStart w:id="4101" w:name="_Toc502220922"/>
      <w:bookmarkStart w:id="4102" w:name="_Toc502234299"/>
      <w:bookmarkStart w:id="4103" w:name="_Toc129617749"/>
      <w:r w:rsidRPr="003B1BC5">
        <w:t xml:space="preserve">Troubleshooting </w:t>
      </w:r>
      <w:r w:rsidRPr="002B6163">
        <w:t>VRRP</w:t>
      </w:r>
      <w:bookmarkEnd w:id="3499"/>
      <w:bookmarkEnd w:id="4095"/>
      <w:bookmarkEnd w:id="4096"/>
      <w:bookmarkEnd w:id="4099"/>
      <w:bookmarkEnd w:id="4100"/>
      <w:bookmarkEnd w:id="4101"/>
      <w:bookmarkEnd w:id="4102"/>
      <w:bookmarkEnd w:id="4103"/>
      <w:r w:rsidRPr="002B6163">
        <w:fldChar w:fldCharType="begin"/>
      </w:r>
      <w:r w:rsidRPr="002B6163">
        <w:instrText xml:space="preserve"> XE "troubleshooting:VRRP" </w:instrText>
      </w:r>
      <w:r w:rsidRPr="002B6163">
        <w:fldChar w:fldCharType="end"/>
      </w:r>
      <w:r w:rsidRPr="002B6163">
        <w:fldChar w:fldCharType="begin"/>
      </w:r>
      <w:r w:rsidRPr="002B6163">
        <w:instrText xml:space="preserve"> XE "VRRP:troubleshoot" </w:instrText>
      </w:r>
      <w:r w:rsidRPr="002B6163">
        <w:fldChar w:fldCharType="end"/>
      </w:r>
      <w:r w:rsidRPr="002B6163">
        <w:fldChar w:fldCharType="begin"/>
      </w:r>
      <w:r w:rsidRPr="002B6163">
        <w:instrText xml:space="preserve"> XE "high availability:troubleshooting VRRP" </w:instrText>
      </w:r>
      <w:r w:rsidRPr="002B6163">
        <w:fldChar w:fldCharType="end"/>
      </w:r>
    </w:p>
    <w:p w:rsidR="002B6163" w:rsidRPr="002B6163" w:rsidRDefault="002B6163" w:rsidP="002B6163">
      <w:pPr>
        <w:pStyle w:val="3"/>
      </w:pPr>
      <w:bookmarkStart w:id="4104" w:name="_Toc502220923"/>
      <w:bookmarkStart w:id="4105" w:name="_Toc502234300"/>
      <w:bookmarkStart w:id="4106" w:name="_Toc129617750"/>
      <w:r w:rsidRPr="003B1BC5">
        <w:rPr>
          <w:rFonts w:hint="eastAsia"/>
        </w:rPr>
        <w:t>An e</w:t>
      </w:r>
      <w:r w:rsidRPr="002B6163">
        <w:t>rror prompt</w:t>
      </w:r>
      <w:r w:rsidRPr="002B6163">
        <w:rPr>
          <w:rFonts w:hint="eastAsia"/>
        </w:rPr>
        <w:t xml:space="preserve"> is</w:t>
      </w:r>
      <w:r w:rsidRPr="002B6163">
        <w:t xml:space="preserve"> displayed</w:t>
      </w:r>
      <w:bookmarkEnd w:id="4104"/>
      <w:bookmarkEnd w:id="4105"/>
      <w:bookmarkEnd w:id="4106"/>
      <w:r w:rsidRPr="002B6163">
        <w:fldChar w:fldCharType="begin"/>
      </w:r>
      <w:r w:rsidRPr="002B6163">
        <w:instrText xml:space="preserve"> XE "troubleshooting:VRRP error prompt displayed" </w:instrText>
      </w:r>
      <w:r w:rsidRPr="002B6163">
        <w:fldChar w:fldCharType="end"/>
      </w:r>
      <w:r w:rsidRPr="002B6163">
        <w:fldChar w:fldCharType="begin"/>
      </w:r>
      <w:r w:rsidRPr="002B6163">
        <w:instrText xml:space="preserve"> XE "VRRP:troubleshoot error prompt displayed" </w:instrText>
      </w:r>
      <w:r w:rsidRPr="002B6163">
        <w:fldChar w:fldCharType="end"/>
      </w:r>
      <w:r w:rsidRPr="002B6163">
        <w:fldChar w:fldCharType="begin"/>
      </w:r>
      <w:r w:rsidRPr="002B6163">
        <w:instrText xml:space="preserve"> XE "procedure:troubleshooting VRRP error prompt displayed" </w:instrText>
      </w:r>
      <w:r w:rsidRPr="002B6163">
        <w:fldChar w:fldCharType="end"/>
      </w:r>
      <w:r w:rsidRPr="002B6163">
        <w:fldChar w:fldCharType="begin"/>
      </w:r>
      <w:r w:rsidRPr="002B6163">
        <w:instrText xml:space="preserve"> XE "high availability:troubleshooting VRRP error prompt displayed" </w:instrText>
      </w:r>
      <w:r w:rsidRPr="002B6163">
        <w:fldChar w:fldCharType="end"/>
      </w:r>
    </w:p>
    <w:p w:rsidR="002B6163" w:rsidRPr="002B6163" w:rsidRDefault="002B6163" w:rsidP="002B6163">
      <w:pPr>
        <w:pStyle w:val="4"/>
      </w:pPr>
      <w:r w:rsidRPr="002B6163">
        <w:t>Symptom</w:t>
      </w:r>
    </w:p>
    <w:p w:rsidR="002B6163" w:rsidRPr="003B1BC5" w:rsidRDefault="002B6163" w:rsidP="002B6163">
      <w:r w:rsidRPr="003B1BC5">
        <w:rPr>
          <w:rFonts w:hint="eastAsia"/>
        </w:rPr>
        <w:t>An e</w:t>
      </w:r>
      <w:r w:rsidRPr="003B1BC5">
        <w:t>rror prompt "The virtual router detected a VRRP configuration error.</w:t>
      </w:r>
      <w:r w:rsidRPr="003B1BC5">
        <w:rPr>
          <w:rFonts w:hint="eastAsia"/>
        </w:rPr>
        <w:t>" is</w:t>
      </w:r>
      <w:r w:rsidRPr="003B1BC5">
        <w:t xml:space="preserve"> displayed dur</w:t>
      </w:r>
      <w:r w:rsidRPr="003B1BC5">
        <w:rPr>
          <w:rFonts w:hint="eastAsia"/>
        </w:rPr>
        <w:t>ing</w:t>
      </w:r>
      <w:r w:rsidRPr="003B1BC5">
        <w:t xml:space="preserve"> configuration.</w:t>
      </w:r>
    </w:p>
    <w:p w:rsidR="002B6163" w:rsidRPr="002B6163" w:rsidRDefault="002B6163" w:rsidP="002B6163">
      <w:pPr>
        <w:pStyle w:val="4"/>
      </w:pPr>
      <w:r w:rsidRPr="002B6163">
        <w:t>Analysis</w:t>
      </w:r>
    </w:p>
    <w:p w:rsidR="002B6163" w:rsidRPr="003B1BC5" w:rsidRDefault="002B6163" w:rsidP="002B6163">
      <w:r w:rsidRPr="003B1BC5">
        <w:t>This symptom is probably caused by</w:t>
      </w:r>
      <w:r w:rsidRPr="003B1BC5">
        <w:rPr>
          <w:rFonts w:hint="eastAsia"/>
        </w:rPr>
        <w:t xml:space="preserve"> the following reasons</w:t>
      </w:r>
      <w:r w:rsidRPr="003B1BC5">
        <w:t>:</w:t>
      </w:r>
    </w:p>
    <w:p w:rsidR="002B6163" w:rsidRPr="003B1BC5" w:rsidRDefault="002B6163" w:rsidP="002B6163">
      <w:pPr>
        <w:pStyle w:val="ItemList"/>
      </w:pPr>
      <w:r w:rsidRPr="003B1BC5">
        <w:rPr>
          <w:rFonts w:hint="eastAsia"/>
        </w:rPr>
        <w:t>T</w:t>
      </w:r>
      <w:r w:rsidRPr="003B1BC5">
        <w:t>h</w:t>
      </w:r>
      <w:r w:rsidRPr="003B1BC5">
        <w:rPr>
          <w:rFonts w:hint="eastAsia"/>
        </w:rPr>
        <w:t xml:space="preserve">e VRRP advertisement interval in the packet is not </w:t>
      </w:r>
      <w:r w:rsidRPr="003B1BC5">
        <w:t>the</w:t>
      </w:r>
      <w:r w:rsidRPr="003B1BC5">
        <w:rPr>
          <w:rFonts w:hint="eastAsia"/>
        </w:rPr>
        <w:t xml:space="preserve"> same as that for </w:t>
      </w:r>
      <w:r w:rsidRPr="003B1BC5">
        <w:t>the</w:t>
      </w:r>
      <w:r w:rsidRPr="003B1BC5">
        <w:rPr>
          <w:rFonts w:hint="eastAsia"/>
        </w:rPr>
        <w:t xml:space="preserve"> current VRRP group (in VRRPv2 only).</w:t>
      </w:r>
    </w:p>
    <w:p w:rsidR="002B6163" w:rsidRPr="003B1BC5" w:rsidRDefault="002B6163" w:rsidP="002B6163">
      <w:pPr>
        <w:pStyle w:val="ItemList"/>
      </w:pPr>
      <w:r w:rsidRPr="003B1BC5">
        <w:rPr>
          <w:rFonts w:hint="eastAsia"/>
        </w:rPr>
        <w:t xml:space="preserve">The number of </w:t>
      </w:r>
      <w:r w:rsidRPr="003B1BC5">
        <w:t>virtual</w:t>
      </w:r>
      <w:r w:rsidRPr="003B1BC5">
        <w:rPr>
          <w:rFonts w:hint="eastAsia"/>
        </w:rPr>
        <w:t xml:space="preserve"> IP addresses in the packet is not </w:t>
      </w:r>
      <w:r w:rsidRPr="003B1BC5">
        <w:t>the</w:t>
      </w:r>
      <w:r w:rsidRPr="003B1BC5">
        <w:rPr>
          <w:rFonts w:hint="eastAsia"/>
        </w:rPr>
        <w:t xml:space="preserve"> same as that for the current VRRP </w:t>
      </w:r>
      <w:r w:rsidRPr="003B1BC5">
        <w:t>group</w:t>
      </w:r>
      <w:r w:rsidRPr="003B1BC5">
        <w:rPr>
          <w:rFonts w:hint="eastAsia"/>
        </w:rPr>
        <w:t>.</w:t>
      </w:r>
    </w:p>
    <w:p w:rsidR="002B6163" w:rsidRPr="003B1BC5" w:rsidRDefault="002B6163" w:rsidP="002B6163">
      <w:pPr>
        <w:pStyle w:val="ItemList"/>
      </w:pPr>
      <w:r w:rsidRPr="003B1BC5">
        <w:rPr>
          <w:rFonts w:hint="eastAsia"/>
        </w:rPr>
        <w:t xml:space="preserve">The virtual IP address list is not the same as that for </w:t>
      </w:r>
      <w:r w:rsidRPr="003B1BC5">
        <w:t>the</w:t>
      </w:r>
      <w:r w:rsidRPr="003B1BC5">
        <w:rPr>
          <w:rFonts w:hint="eastAsia"/>
        </w:rPr>
        <w:t xml:space="preserve"> current VRRP group.</w:t>
      </w:r>
    </w:p>
    <w:p w:rsidR="002B6163" w:rsidRPr="003B1BC5" w:rsidRDefault="002B6163" w:rsidP="002B6163">
      <w:pPr>
        <w:pStyle w:val="ItemList"/>
      </w:pPr>
      <w:r w:rsidRPr="003B1BC5">
        <w:t xml:space="preserve">A device </w:t>
      </w:r>
      <w:r w:rsidRPr="003B1BC5">
        <w:rPr>
          <w:rFonts w:hint="eastAsia"/>
        </w:rPr>
        <w:t xml:space="preserve">in the VRRP group receives </w:t>
      </w:r>
      <w:r w:rsidRPr="003B1BC5">
        <w:t>illegitimate VRRP packets.</w:t>
      </w:r>
      <w:r w:rsidRPr="003B1BC5">
        <w:rPr>
          <w:rFonts w:hint="eastAsia"/>
        </w:rPr>
        <w:t xml:space="preserve"> For example, the IP address owner receives a VRRP packet with the priority 255.</w:t>
      </w:r>
    </w:p>
    <w:p w:rsidR="002B6163" w:rsidRPr="002B6163" w:rsidRDefault="002B6163" w:rsidP="002B6163">
      <w:pPr>
        <w:pStyle w:val="4"/>
      </w:pPr>
      <w:r w:rsidRPr="002B6163">
        <w:t>Solution</w:t>
      </w:r>
    </w:p>
    <w:p w:rsidR="002B6163" w:rsidRPr="003B1BC5" w:rsidRDefault="002B6163" w:rsidP="002B6163">
      <w:r w:rsidRPr="003B1BC5">
        <w:rPr>
          <w:rFonts w:hint="eastAsia"/>
        </w:rPr>
        <w:t>To resolve the problem:</w:t>
      </w:r>
    </w:p>
    <w:p w:rsidR="002B6163" w:rsidRPr="002B6163" w:rsidRDefault="002B6163" w:rsidP="002B6163">
      <w:pPr>
        <w:pStyle w:val="Itemstep"/>
      </w:pPr>
      <w:r w:rsidRPr="003B1BC5">
        <w:t xml:space="preserve">Modify the configuration on routers in VRRP groups to ensure consistent configuration. </w:t>
      </w:r>
    </w:p>
    <w:p w:rsidR="002B6163" w:rsidRPr="002B6163" w:rsidRDefault="002B6163" w:rsidP="002B6163">
      <w:pPr>
        <w:pStyle w:val="Itemstep"/>
      </w:pPr>
      <w:r w:rsidRPr="003B1BC5">
        <w:t xml:space="preserve">Take </w:t>
      </w:r>
      <w:r w:rsidRPr="002B6163">
        <w:rPr>
          <w:rFonts w:hint="eastAsia"/>
        </w:rPr>
        <w:t xml:space="preserve">fault location and anti-attack </w:t>
      </w:r>
      <w:r w:rsidRPr="002B6163">
        <w:t xml:space="preserve">measures to eliminate potential threats. </w:t>
      </w:r>
    </w:p>
    <w:p w:rsidR="002B6163" w:rsidRPr="002B6163" w:rsidRDefault="002B6163" w:rsidP="002B6163">
      <w:pPr>
        <w:pStyle w:val="Itemstep"/>
      </w:pPr>
      <w:r w:rsidRPr="003B1BC5">
        <w:rPr>
          <w:rFonts w:hint="eastAsia"/>
        </w:rPr>
        <w:t xml:space="preserve">If </w:t>
      </w:r>
      <w:r w:rsidRPr="002B6163">
        <w:t>the</w:t>
      </w:r>
      <w:r w:rsidRPr="002B6163">
        <w:rPr>
          <w:rFonts w:hint="eastAsia"/>
        </w:rPr>
        <w:t xml:space="preserve"> problem persists, contact </w:t>
      </w:r>
      <w:r w:rsidRPr="002B6163">
        <w:t>Hewlett Packard Enterprise</w:t>
      </w:r>
      <w:r w:rsidRPr="002B6163">
        <w:rPr>
          <w:rFonts w:hint="eastAsia"/>
        </w:rPr>
        <w:t xml:space="preserve"> Support.</w:t>
      </w:r>
    </w:p>
    <w:p w:rsidR="002B6163" w:rsidRPr="002B6163" w:rsidRDefault="002B6163" w:rsidP="002B6163">
      <w:pPr>
        <w:pStyle w:val="3"/>
      </w:pPr>
      <w:bookmarkStart w:id="4107" w:name="_Toc502220924"/>
      <w:bookmarkStart w:id="4108" w:name="_Toc502234301"/>
      <w:bookmarkStart w:id="4109" w:name="_Toc129617751"/>
      <w:r w:rsidRPr="003B1BC5">
        <w:t>Multiple masters appear in a VRRP group</w:t>
      </w:r>
      <w:bookmarkEnd w:id="4107"/>
      <w:bookmarkEnd w:id="4108"/>
      <w:bookmarkEnd w:id="4109"/>
      <w:r w:rsidRPr="002B6163">
        <w:fldChar w:fldCharType="begin"/>
      </w:r>
      <w:r w:rsidRPr="002B6163">
        <w:instrText xml:space="preserve"> XE "troubleshooting:VRRP multiple masters appear in group" </w:instrText>
      </w:r>
      <w:r w:rsidRPr="002B6163">
        <w:fldChar w:fldCharType="end"/>
      </w:r>
      <w:r w:rsidRPr="002B6163">
        <w:fldChar w:fldCharType="begin"/>
      </w:r>
      <w:r w:rsidRPr="002B6163">
        <w:instrText xml:space="preserve"> XE "VRRP:troubleshoot multiple masters appear in group" </w:instrText>
      </w:r>
      <w:r w:rsidRPr="002B6163">
        <w:fldChar w:fldCharType="end"/>
      </w:r>
      <w:r w:rsidRPr="002B6163">
        <w:fldChar w:fldCharType="begin"/>
      </w:r>
      <w:r w:rsidRPr="002B6163">
        <w:instrText xml:space="preserve"> XE "master:VRRP multiple masters appear in group" </w:instrText>
      </w:r>
      <w:r w:rsidRPr="002B6163">
        <w:fldChar w:fldCharType="end"/>
      </w:r>
      <w:r w:rsidRPr="002B6163">
        <w:fldChar w:fldCharType="begin"/>
      </w:r>
      <w:r w:rsidRPr="002B6163">
        <w:instrText xml:space="preserve"> XE "procedure:troubleshooting VRRP multiple masters appear in group" </w:instrText>
      </w:r>
      <w:r w:rsidRPr="002B6163">
        <w:fldChar w:fldCharType="end"/>
      </w:r>
      <w:r w:rsidRPr="002B6163">
        <w:fldChar w:fldCharType="begin"/>
      </w:r>
      <w:r w:rsidRPr="002B6163">
        <w:instrText xml:space="preserve"> XE "high availability:troubleshooting VRRP multiple masters appear in group" </w:instrText>
      </w:r>
      <w:r w:rsidRPr="002B6163">
        <w:fldChar w:fldCharType="end"/>
      </w:r>
    </w:p>
    <w:p w:rsidR="002B6163" w:rsidRPr="002B6163" w:rsidRDefault="002B6163" w:rsidP="002B6163">
      <w:pPr>
        <w:pStyle w:val="4"/>
      </w:pPr>
      <w:r w:rsidRPr="002B6163">
        <w:t>Symptom</w:t>
      </w:r>
    </w:p>
    <w:p w:rsidR="002B6163" w:rsidRPr="003B1BC5" w:rsidRDefault="002B6163" w:rsidP="002B6163">
      <w:r w:rsidRPr="003B1BC5">
        <w:t>Multiple masters appear in a VRRP group.</w:t>
      </w:r>
    </w:p>
    <w:p w:rsidR="002B6163" w:rsidRPr="002B6163" w:rsidRDefault="002B6163" w:rsidP="002B6163">
      <w:pPr>
        <w:pStyle w:val="4"/>
      </w:pPr>
      <w:r w:rsidRPr="002B6163">
        <w:lastRenderedPageBreak/>
        <w:t>Analysis</w:t>
      </w:r>
    </w:p>
    <w:p w:rsidR="002B6163" w:rsidRPr="003B1BC5" w:rsidRDefault="002B6163" w:rsidP="002B6163">
      <w:r w:rsidRPr="003B1BC5">
        <w:t>It is normal for a VRRP group to have multiple masters for a short time, and this situation requires no manual intervention.</w:t>
      </w:r>
    </w:p>
    <w:p w:rsidR="002B6163" w:rsidRPr="003B1BC5" w:rsidRDefault="002B6163" w:rsidP="002B6163">
      <w:r w:rsidRPr="003B1BC5">
        <w:t xml:space="preserve">If multiple masters coexist for a longer period, </w:t>
      </w:r>
      <w:r w:rsidRPr="003B1BC5">
        <w:rPr>
          <w:rFonts w:hint="eastAsia"/>
        </w:rPr>
        <w:t xml:space="preserve">check for </w:t>
      </w:r>
      <w:r w:rsidRPr="003B1BC5">
        <w:t xml:space="preserve">the following </w:t>
      </w:r>
      <w:r w:rsidRPr="003B1BC5">
        <w:rPr>
          <w:rFonts w:hint="eastAsia"/>
        </w:rPr>
        <w:t>conditions</w:t>
      </w:r>
      <w:r w:rsidRPr="003B1BC5">
        <w:t xml:space="preserve">: </w:t>
      </w:r>
    </w:p>
    <w:p w:rsidR="002B6163" w:rsidRPr="003B1BC5" w:rsidRDefault="002B6163" w:rsidP="002B6163">
      <w:pPr>
        <w:pStyle w:val="ItemList"/>
      </w:pPr>
      <w:r w:rsidRPr="003B1BC5">
        <w:rPr>
          <w:rFonts w:hint="eastAsia"/>
        </w:rPr>
        <w:t>The masters cannot receive advertisements from each other.</w:t>
      </w:r>
    </w:p>
    <w:p w:rsidR="002B6163" w:rsidRPr="003B1BC5" w:rsidRDefault="002B6163" w:rsidP="002B6163">
      <w:pPr>
        <w:pStyle w:val="ItemList"/>
      </w:pPr>
      <w:r w:rsidRPr="003B1BC5">
        <w:rPr>
          <w:rFonts w:hint="eastAsia"/>
        </w:rPr>
        <w:t xml:space="preserve">The received advertisements are </w:t>
      </w:r>
      <w:r w:rsidRPr="003B1BC5">
        <w:t>illegitimate</w:t>
      </w:r>
      <w:r w:rsidRPr="003B1BC5">
        <w:rPr>
          <w:rFonts w:hint="eastAsia"/>
        </w:rPr>
        <w:t>.</w:t>
      </w:r>
    </w:p>
    <w:p w:rsidR="002B6163" w:rsidRPr="002B6163" w:rsidRDefault="002B6163" w:rsidP="002B6163">
      <w:pPr>
        <w:pStyle w:val="4"/>
      </w:pPr>
      <w:r w:rsidRPr="002B6163">
        <w:t>Solution</w:t>
      </w:r>
    </w:p>
    <w:p w:rsidR="002B6163" w:rsidRPr="003B1BC5" w:rsidRDefault="002B6163" w:rsidP="002B6163">
      <w:r w:rsidRPr="003B1BC5">
        <w:rPr>
          <w:rFonts w:hint="eastAsia"/>
        </w:rPr>
        <w:t>To resolve the problem</w:t>
      </w:r>
      <w:r w:rsidRPr="003B1BC5">
        <w:t>:</w:t>
      </w:r>
    </w:p>
    <w:p w:rsidR="002B6163" w:rsidRPr="002B6163" w:rsidRDefault="002B6163" w:rsidP="002B6163">
      <w:pPr>
        <w:pStyle w:val="Itemstep"/>
      </w:pPr>
      <w:r w:rsidRPr="003B1BC5">
        <w:t>Ping between these masters:</w:t>
      </w:r>
    </w:p>
    <w:p w:rsidR="002B6163" w:rsidRPr="003B1BC5" w:rsidRDefault="002B6163" w:rsidP="002B6163">
      <w:pPr>
        <w:pStyle w:val="ItemList2"/>
      </w:pPr>
      <w:r w:rsidRPr="003B1BC5">
        <w:t>If the ping</w:t>
      </w:r>
      <w:r w:rsidRPr="003B1BC5">
        <w:rPr>
          <w:rFonts w:hint="eastAsia"/>
        </w:rPr>
        <w:t xml:space="preserve"> operation</w:t>
      </w:r>
      <w:r w:rsidRPr="003B1BC5">
        <w:t xml:space="preserve"> fails, </w:t>
      </w:r>
      <w:r w:rsidRPr="003B1BC5">
        <w:rPr>
          <w:rFonts w:hint="eastAsia"/>
        </w:rPr>
        <w:t>examine</w:t>
      </w:r>
      <w:r w:rsidRPr="003B1BC5">
        <w:t xml:space="preserve"> network connectivity. </w:t>
      </w:r>
    </w:p>
    <w:p w:rsidR="002B6163" w:rsidRPr="003B1BC5" w:rsidRDefault="002B6163" w:rsidP="002B6163">
      <w:pPr>
        <w:pStyle w:val="ItemList2"/>
      </w:pPr>
      <w:r w:rsidRPr="003B1BC5">
        <w:t xml:space="preserve">If the ping </w:t>
      </w:r>
      <w:r w:rsidRPr="003B1BC5">
        <w:rPr>
          <w:rFonts w:hint="eastAsia"/>
        </w:rPr>
        <w:t xml:space="preserve">operation </w:t>
      </w:r>
      <w:r w:rsidRPr="003B1BC5">
        <w:t xml:space="preserve">succeeds, check for configuration inconsistencies in the number of virtual IP addresses, virtual IP addresses, and authentication. For IPv4 VRRP, also make sure </w:t>
      </w:r>
      <w:r w:rsidRPr="003B1BC5">
        <w:rPr>
          <w:rFonts w:hint="eastAsia"/>
        </w:rPr>
        <w:t xml:space="preserve">the same </w:t>
      </w:r>
      <w:r w:rsidRPr="003B1BC5">
        <w:t>version of VRRP is configured on all routers in the VRRP group.</w:t>
      </w:r>
      <w:r w:rsidRPr="003B1BC5">
        <w:rPr>
          <w:rFonts w:hint="eastAsia"/>
        </w:rPr>
        <w:t xml:space="preserve"> For VRRPv2, make sure the same </w:t>
      </w:r>
      <w:r w:rsidRPr="003B1BC5">
        <w:t>VRRP</w:t>
      </w:r>
      <w:r w:rsidRPr="003B1BC5">
        <w:rPr>
          <w:rFonts w:hint="eastAsia"/>
        </w:rPr>
        <w:t xml:space="preserve"> </w:t>
      </w:r>
      <w:r w:rsidRPr="003B1BC5">
        <w:t xml:space="preserve">advertisement </w:t>
      </w:r>
      <w:r w:rsidRPr="003B1BC5">
        <w:rPr>
          <w:rFonts w:hint="eastAsia"/>
        </w:rPr>
        <w:t xml:space="preserve">interval </w:t>
      </w:r>
      <w:r w:rsidRPr="003B1BC5">
        <w:t>is configured on the routers in the VRRP group.</w:t>
      </w:r>
    </w:p>
    <w:p w:rsidR="002B6163" w:rsidRPr="002B6163" w:rsidRDefault="002B6163" w:rsidP="002B6163">
      <w:pPr>
        <w:pStyle w:val="Itemstep"/>
      </w:pPr>
      <w:r w:rsidRPr="003B1BC5">
        <w:rPr>
          <w:rFonts w:hint="eastAsia"/>
        </w:rPr>
        <w:t xml:space="preserve">If </w:t>
      </w:r>
      <w:r w:rsidRPr="002B6163">
        <w:t>the</w:t>
      </w:r>
      <w:r w:rsidRPr="002B6163">
        <w:rPr>
          <w:rFonts w:hint="eastAsia"/>
        </w:rPr>
        <w:t xml:space="preserve"> problem persists, contact </w:t>
      </w:r>
      <w:r w:rsidRPr="002B6163">
        <w:t>Hewlett Packard Enterprise</w:t>
      </w:r>
      <w:r w:rsidRPr="002B6163">
        <w:rPr>
          <w:rFonts w:hint="eastAsia"/>
        </w:rPr>
        <w:t xml:space="preserve"> Support.</w:t>
      </w:r>
    </w:p>
    <w:p w:rsidR="002B6163" w:rsidRPr="002B6163" w:rsidRDefault="002B6163" w:rsidP="002B6163">
      <w:pPr>
        <w:pStyle w:val="3"/>
      </w:pPr>
      <w:bookmarkStart w:id="4110" w:name="_Toc297559072"/>
      <w:bookmarkStart w:id="4111" w:name="_Toc502220925"/>
      <w:bookmarkStart w:id="4112" w:name="_Toc502234302"/>
      <w:bookmarkStart w:id="4113" w:name="_Toc129617752"/>
      <w:r w:rsidRPr="003B1BC5">
        <w:t>Fast VRRP state flapping</w:t>
      </w:r>
      <w:bookmarkEnd w:id="4110"/>
      <w:bookmarkEnd w:id="4111"/>
      <w:bookmarkEnd w:id="4112"/>
      <w:bookmarkEnd w:id="4113"/>
      <w:r w:rsidRPr="002B6163">
        <w:fldChar w:fldCharType="begin"/>
      </w:r>
      <w:r w:rsidRPr="002B6163">
        <w:instrText xml:space="preserve"> XE "troubleshooting:VRRP fast state flapping" </w:instrText>
      </w:r>
      <w:r w:rsidRPr="002B6163">
        <w:fldChar w:fldCharType="end"/>
      </w:r>
      <w:r w:rsidRPr="002B6163">
        <w:fldChar w:fldCharType="begin"/>
      </w:r>
      <w:r w:rsidRPr="002B6163">
        <w:instrText xml:space="preserve"> XE "VRRP:troubleshoot fast state flapping" </w:instrText>
      </w:r>
      <w:r w:rsidRPr="002B6163">
        <w:fldChar w:fldCharType="end"/>
      </w:r>
      <w:r w:rsidRPr="002B6163">
        <w:fldChar w:fldCharType="begin"/>
      </w:r>
      <w:r w:rsidRPr="002B6163">
        <w:instrText xml:space="preserve"> XE "procedure:troubleshooting VRRP fast state flapping" </w:instrText>
      </w:r>
      <w:r w:rsidRPr="002B6163">
        <w:fldChar w:fldCharType="end"/>
      </w:r>
      <w:r w:rsidRPr="002B6163">
        <w:fldChar w:fldCharType="begin"/>
      </w:r>
      <w:r w:rsidRPr="002B6163">
        <w:instrText xml:space="preserve"> XE "high availability:troubleshooting VRRP fast state flapping" </w:instrText>
      </w:r>
      <w:r w:rsidRPr="002B6163">
        <w:fldChar w:fldCharType="end"/>
      </w:r>
    </w:p>
    <w:p w:rsidR="002B6163" w:rsidRPr="002B6163" w:rsidRDefault="002B6163" w:rsidP="002B6163">
      <w:pPr>
        <w:pStyle w:val="4"/>
      </w:pPr>
      <w:r w:rsidRPr="002B6163">
        <w:t>Symptom</w:t>
      </w:r>
    </w:p>
    <w:p w:rsidR="002B6163" w:rsidRPr="003B1BC5" w:rsidRDefault="002B6163" w:rsidP="002B6163">
      <w:r w:rsidRPr="003B1BC5">
        <w:t>Fast VRRP state flapping occurs.</w:t>
      </w:r>
    </w:p>
    <w:p w:rsidR="002B6163" w:rsidRPr="002B6163" w:rsidRDefault="002B6163" w:rsidP="002B6163">
      <w:pPr>
        <w:pStyle w:val="4"/>
      </w:pPr>
      <w:r w:rsidRPr="002B6163">
        <w:t>Analysis</w:t>
      </w:r>
    </w:p>
    <w:p w:rsidR="002B6163" w:rsidRPr="003B1BC5" w:rsidRDefault="002B6163" w:rsidP="002B6163">
      <w:r w:rsidRPr="003B1BC5">
        <w:t>The VRRP advertisement interval is set too short.</w:t>
      </w:r>
    </w:p>
    <w:p w:rsidR="002B6163" w:rsidRPr="002B6163" w:rsidRDefault="002B6163" w:rsidP="002B6163">
      <w:pPr>
        <w:pStyle w:val="4"/>
      </w:pPr>
      <w:r w:rsidRPr="002B6163">
        <w:t>Solution</w:t>
      </w:r>
    </w:p>
    <w:p w:rsidR="002B6163" w:rsidRPr="003B1BC5" w:rsidRDefault="002B6163" w:rsidP="002B6163">
      <w:r w:rsidRPr="003B1BC5">
        <w:rPr>
          <w:rFonts w:hint="eastAsia"/>
        </w:rPr>
        <w:t>To resolve the problem:</w:t>
      </w:r>
    </w:p>
    <w:p w:rsidR="002B6163" w:rsidRPr="002B6163" w:rsidRDefault="002B6163" w:rsidP="002B6163">
      <w:pPr>
        <w:pStyle w:val="Itemstep"/>
      </w:pPr>
      <w:r w:rsidRPr="003B1BC5">
        <w:t xml:space="preserve">Increase the </w:t>
      </w:r>
      <w:r w:rsidRPr="002B6163">
        <w:rPr>
          <w:rFonts w:hint="eastAsia"/>
        </w:rPr>
        <w:t xml:space="preserve">interval </w:t>
      </w:r>
      <w:r w:rsidRPr="002B6163">
        <w:t xml:space="preserve">for </w:t>
      </w:r>
      <w:r w:rsidRPr="002B6163">
        <w:rPr>
          <w:rFonts w:hint="eastAsia"/>
        </w:rPr>
        <w:t>sen</w:t>
      </w:r>
      <w:r w:rsidRPr="002B6163">
        <w:t>ding</w:t>
      </w:r>
      <w:r w:rsidRPr="002B6163">
        <w:rPr>
          <w:rFonts w:hint="eastAsia"/>
        </w:rPr>
        <w:t xml:space="preserve"> VRRP advertisement</w:t>
      </w:r>
      <w:r w:rsidRPr="002B6163">
        <w:t>s or introduce a preemption delay.</w:t>
      </w:r>
    </w:p>
    <w:p w:rsidR="002B6163" w:rsidRPr="002B6163" w:rsidRDefault="002B6163" w:rsidP="002B6163">
      <w:pPr>
        <w:pStyle w:val="Itemstep"/>
      </w:pPr>
      <w:r w:rsidRPr="003B1BC5">
        <w:rPr>
          <w:rFonts w:hint="eastAsia"/>
        </w:rPr>
        <w:t xml:space="preserve">If </w:t>
      </w:r>
      <w:r w:rsidRPr="002B6163">
        <w:t>the</w:t>
      </w:r>
      <w:r w:rsidRPr="002B6163">
        <w:rPr>
          <w:rFonts w:hint="eastAsia"/>
        </w:rPr>
        <w:t xml:space="preserve"> problem persists, contact </w:t>
      </w:r>
      <w:r w:rsidRPr="002B6163">
        <w:t>Hewlett Packard Enterprise</w:t>
      </w:r>
      <w:r w:rsidRPr="002B6163">
        <w:rPr>
          <w:rFonts w:hint="eastAsia"/>
        </w:rPr>
        <w:t xml:space="preserve"> Support.</w:t>
      </w:r>
    </w:p>
    <w:p w:rsidR="002B6163" w:rsidRPr="002B6163" w:rsidRDefault="002B6163" w:rsidP="002B6163">
      <w:pPr>
        <w:pStyle w:val="2"/>
      </w:pPr>
      <w:bookmarkStart w:id="4114" w:name="_Toc99954748"/>
      <w:bookmarkStart w:id="4115" w:name="_Toc211671356"/>
      <w:bookmarkStart w:id="4116" w:name="_Toc502233940"/>
      <w:bookmarkStart w:id="4117" w:name="_Toc502234303"/>
      <w:bookmarkStart w:id="4118" w:name="_Toc47150150"/>
      <w:bookmarkStart w:id="4119" w:name="_Toc99954749"/>
      <w:bookmarkStart w:id="4120" w:name="_Toc31785783"/>
      <w:bookmarkStart w:id="4121" w:name="_Toc33425587"/>
      <w:bookmarkStart w:id="4122" w:name="_Toc34483418"/>
      <w:bookmarkStart w:id="4123" w:name="_Toc129617753"/>
      <w:r w:rsidRPr="00C41A23">
        <w:rPr>
          <w:rFonts w:hint="eastAsia"/>
        </w:rPr>
        <w:t>IPv4</w:t>
      </w:r>
      <w:r w:rsidRPr="002B6163">
        <w:t xml:space="preserve"> VRRP</w:t>
      </w:r>
      <w:r w:rsidRPr="002B6163">
        <w:rPr>
          <w:rFonts w:hint="eastAsia"/>
        </w:rPr>
        <w:t xml:space="preserve"> commands</w:t>
      </w:r>
      <w:bookmarkEnd w:id="4114"/>
      <w:bookmarkEnd w:id="4115"/>
      <w:bookmarkEnd w:id="4116"/>
      <w:bookmarkEnd w:id="4117"/>
      <w:bookmarkEnd w:id="4123"/>
    </w:p>
    <w:p w:rsidR="002B6163" w:rsidRPr="00162732" w:rsidRDefault="002B6163" w:rsidP="002B6163">
      <w:r w:rsidRPr="00C41A23">
        <w:t xml:space="preserve">VRRP </w:t>
      </w:r>
      <w:r w:rsidRPr="00C41A23">
        <w:rPr>
          <w:rFonts w:hint="eastAsia"/>
        </w:rPr>
        <w:t>does not take effect</w:t>
      </w:r>
      <w:r w:rsidRPr="00C41A23">
        <w:t xml:space="preserve"> on </w:t>
      </w:r>
      <w:r w:rsidRPr="00C41A23">
        <w:rPr>
          <w:rFonts w:hint="eastAsia"/>
        </w:rPr>
        <w:t>member ports</w:t>
      </w:r>
      <w:r w:rsidRPr="00C41A23">
        <w:t xml:space="preserve"> </w:t>
      </w:r>
      <w:r w:rsidRPr="00C41A23">
        <w:rPr>
          <w:rFonts w:hint="eastAsia"/>
        </w:rPr>
        <w:t>of</w:t>
      </w:r>
      <w:r w:rsidRPr="00C41A23">
        <w:t xml:space="preserve"> aggregation group</w:t>
      </w:r>
      <w:r w:rsidRPr="00C41A23">
        <w:rPr>
          <w:rFonts w:hint="eastAsia"/>
        </w:rPr>
        <w:t>s</w:t>
      </w:r>
      <w:r w:rsidRPr="00C41A23">
        <w:t>.</w:t>
      </w:r>
    </w:p>
    <w:p w:rsidR="002B6163" w:rsidRPr="002B6163" w:rsidRDefault="002B6163" w:rsidP="002B6163">
      <w:pPr>
        <w:pStyle w:val="3"/>
      </w:pPr>
      <w:bookmarkStart w:id="4124" w:name="_Toc91670449"/>
      <w:bookmarkStart w:id="4125" w:name="_Toc99954750"/>
      <w:bookmarkStart w:id="4126" w:name="_Toc211671357"/>
      <w:bookmarkStart w:id="4127" w:name="_Toc502233941"/>
      <w:bookmarkStart w:id="4128" w:name="_Toc502234304"/>
      <w:bookmarkStart w:id="4129" w:name="_Toc129617754"/>
      <w:bookmarkEnd w:id="4118"/>
      <w:bookmarkEnd w:id="4119"/>
      <w:bookmarkEnd w:id="4120"/>
      <w:bookmarkEnd w:id="4121"/>
      <w:bookmarkEnd w:id="4122"/>
      <w:r w:rsidRPr="00C41A23">
        <w:rPr>
          <w:rFonts w:hint="eastAsia"/>
        </w:rPr>
        <w:t>display</w:t>
      </w:r>
      <w:r w:rsidRPr="002B6163">
        <w:t xml:space="preserve"> vrrp</w:t>
      </w:r>
      <w:bookmarkEnd w:id="4124"/>
      <w:bookmarkEnd w:id="4125"/>
      <w:bookmarkEnd w:id="4126"/>
      <w:bookmarkEnd w:id="4127"/>
      <w:bookmarkEnd w:id="4128"/>
      <w:bookmarkEnd w:id="4129"/>
    </w:p>
    <w:p w:rsidR="002B6163" w:rsidRPr="00C41A23" w:rsidRDefault="002B6163" w:rsidP="002B6163">
      <w:r w:rsidRPr="00C41A23">
        <w:t xml:space="preserve">Use </w:t>
      </w:r>
      <w:r w:rsidRPr="009F2BA8">
        <w:rPr>
          <w:rStyle w:val="commandkeywords"/>
          <w:rFonts w:hint="eastAsia"/>
        </w:rPr>
        <w:t>display</w:t>
      </w:r>
      <w:r w:rsidRPr="009F2BA8">
        <w:rPr>
          <w:rStyle w:val="commandkeywords"/>
        </w:rPr>
        <w:t xml:space="preserve"> vrrp</w:t>
      </w:r>
      <w:r w:rsidRPr="00C41A23">
        <w:t xml:space="preserve"> to display </w:t>
      </w:r>
      <w:r w:rsidRPr="00C41A23">
        <w:rPr>
          <w:rFonts w:hint="eastAsia"/>
        </w:rPr>
        <w:t xml:space="preserve">the states of IPv4 </w:t>
      </w:r>
      <w:r w:rsidRPr="00C41A23">
        <w:t>VRRP group</w:t>
      </w:r>
      <w:r w:rsidRPr="00C41A23">
        <w:rPr>
          <w:rFonts w:hint="eastAsia"/>
        </w:rPr>
        <w:t>s</w:t>
      </w:r>
      <w:r w:rsidRPr="00C41A23">
        <w:t>.</w:t>
      </w:r>
    </w:p>
    <w:p w:rsidR="002B6163" w:rsidRPr="00C41A23" w:rsidRDefault="002B6163" w:rsidP="002B6163">
      <w:pPr>
        <w:pStyle w:val="Command"/>
      </w:pPr>
      <w:r w:rsidRPr="00C41A23">
        <w:rPr>
          <w:rFonts w:hint="eastAsia"/>
        </w:rPr>
        <w:t>Syntax</w:t>
      </w:r>
    </w:p>
    <w:p w:rsidR="002B6163" w:rsidRPr="009F2BA8" w:rsidRDefault="002B6163" w:rsidP="002B6163">
      <w:pPr>
        <w:rPr>
          <w:rStyle w:val="commandkeywords"/>
        </w:rPr>
      </w:pPr>
      <w:r w:rsidRPr="009F2BA8">
        <w:rPr>
          <w:rStyle w:val="commandkeywords"/>
          <w:rFonts w:hint="eastAsia"/>
        </w:rPr>
        <w:t>display</w:t>
      </w:r>
      <w:r w:rsidRPr="00C41A23">
        <w:t xml:space="preserve"> </w:t>
      </w:r>
      <w:r w:rsidRPr="009F2BA8">
        <w:rPr>
          <w:rStyle w:val="commandkeywords"/>
        </w:rPr>
        <w:t>vrrp</w:t>
      </w:r>
      <w:r w:rsidRPr="00C41A23">
        <w:t xml:space="preserve"> </w:t>
      </w:r>
      <w:r w:rsidRPr="009F2BA8">
        <w:rPr>
          <w:rStyle w:val="commandtext"/>
        </w:rPr>
        <w:t>[</w:t>
      </w:r>
      <w:r w:rsidRPr="00C41A23">
        <w:rPr>
          <w:rFonts w:hint="eastAsia"/>
        </w:rPr>
        <w:t xml:space="preserve"> </w:t>
      </w:r>
      <w:r w:rsidRPr="009F2BA8">
        <w:rPr>
          <w:rStyle w:val="commandkeywords"/>
          <w:rFonts w:hint="eastAsia"/>
        </w:rPr>
        <w:t>interface</w:t>
      </w:r>
      <w:r w:rsidRPr="00C41A23">
        <w:t xml:space="preserve"> </w:t>
      </w:r>
      <w:r w:rsidRPr="009F2BA8">
        <w:rPr>
          <w:rStyle w:val="commandparameter"/>
          <w:rFonts w:hint="eastAsia"/>
        </w:rPr>
        <w:t>interface-type</w:t>
      </w:r>
      <w:r w:rsidRPr="009F2BA8">
        <w:rPr>
          <w:rStyle w:val="commandparameter"/>
        </w:rPr>
        <w:t xml:space="preserve"> </w:t>
      </w:r>
      <w:r w:rsidRPr="009F2BA8">
        <w:rPr>
          <w:rStyle w:val="commandparameter"/>
          <w:rFonts w:hint="eastAsia"/>
        </w:rPr>
        <w:t>interface-number</w:t>
      </w:r>
      <w:r w:rsidRPr="00C41A23">
        <w:t xml:space="preserve"> </w:t>
      </w:r>
      <w:r w:rsidRPr="009F2BA8">
        <w:rPr>
          <w:rStyle w:val="commandtext"/>
        </w:rPr>
        <w:t>[</w:t>
      </w:r>
      <w:r w:rsidRPr="00C41A23">
        <w:rPr>
          <w:rFonts w:hint="eastAsia"/>
        </w:rPr>
        <w:t xml:space="preserve"> </w:t>
      </w:r>
      <w:r w:rsidRPr="009F2BA8">
        <w:rPr>
          <w:rStyle w:val="commandkeywords"/>
          <w:rFonts w:hint="eastAsia"/>
        </w:rPr>
        <w:t>vrid</w:t>
      </w:r>
      <w:r w:rsidRPr="00C41A23">
        <w:t xml:space="preserve"> </w:t>
      </w:r>
      <w:r w:rsidRPr="009F2BA8">
        <w:rPr>
          <w:rStyle w:val="commandparameter"/>
        </w:rPr>
        <w:t>virtual-router-id</w:t>
      </w:r>
      <w:r w:rsidRPr="00C41A23">
        <w:t xml:space="preserve"> </w:t>
      </w:r>
      <w:r w:rsidRPr="009F2BA8">
        <w:rPr>
          <w:rStyle w:val="commandtext"/>
          <w:rFonts w:hint="eastAsia"/>
        </w:rPr>
        <w:t>]</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keywords"/>
          <w:rFonts w:hint="eastAsia"/>
        </w:rPr>
        <w:t>verbose</w:t>
      </w:r>
      <w:r w:rsidRPr="00C41A23">
        <w:rPr>
          <w:rFonts w:hint="eastAsia"/>
        </w:rPr>
        <w:t xml:space="preserve"> </w:t>
      </w:r>
      <w:r w:rsidRPr="009F2BA8">
        <w:rPr>
          <w:rStyle w:val="commandtext"/>
          <w:rFonts w:hint="eastAsia"/>
        </w:rPr>
        <w:t>]</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Any view</w:t>
      </w:r>
    </w:p>
    <w:p w:rsidR="002B6163" w:rsidRPr="00C41A23" w:rsidRDefault="002B6163" w:rsidP="002B6163">
      <w:pPr>
        <w:pStyle w:val="Command"/>
      </w:pPr>
      <w:r w:rsidRPr="00C41A23">
        <w:rPr>
          <w:rFonts w:hint="eastAsia"/>
        </w:rPr>
        <w:t>Predefined user roles</w:t>
      </w:r>
    </w:p>
    <w:p w:rsidR="002B6163" w:rsidRPr="00C41A23" w:rsidRDefault="002B6163" w:rsidP="002B6163">
      <w:r w:rsidRPr="00C41A23">
        <w:rPr>
          <w:rFonts w:hint="eastAsia"/>
        </w:rPr>
        <w:t>network-admin</w:t>
      </w:r>
    </w:p>
    <w:p w:rsidR="002B6163" w:rsidRPr="00C41A23" w:rsidRDefault="002B6163" w:rsidP="002B6163">
      <w:r w:rsidRPr="00C41A23">
        <w:rPr>
          <w:rFonts w:hint="eastAsia"/>
        </w:rPr>
        <w:t>network-operator</w:t>
      </w:r>
    </w:p>
    <w:p w:rsidR="002B6163" w:rsidRPr="00C41A23" w:rsidRDefault="002B6163" w:rsidP="002B6163">
      <w:pPr>
        <w:pStyle w:val="Command"/>
      </w:pPr>
      <w:r w:rsidRPr="00C41A23">
        <w:rPr>
          <w:rFonts w:hint="eastAsia"/>
        </w:rPr>
        <w:lastRenderedPageBreak/>
        <w:t>Parameters</w:t>
      </w:r>
    </w:p>
    <w:p w:rsidR="002B6163" w:rsidRPr="00C41A23" w:rsidRDefault="002B6163" w:rsidP="002B6163">
      <w:r w:rsidRPr="009F2BA8">
        <w:rPr>
          <w:rStyle w:val="commandkeywords"/>
          <w:rFonts w:hint="eastAsia"/>
        </w:rPr>
        <w:t>interface</w:t>
      </w:r>
      <w:r w:rsidRPr="00C41A23">
        <w:t xml:space="preserve"> </w:t>
      </w:r>
      <w:r w:rsidRPr="009F2BA8">
        <w:rPr>
          <w:rStyle w:val="commandparameter"/>
          <w:rFonts w:hint="eastAsia"/>
        </w:rPr>
        <w:t>interface-type</w:t>
      </w:r>
      <w:r w:rsidRPr="009F2BA8">
        <w:rPr>
          <w:rStyle w:val="commandparameter"/>
        </w:rPr>
        <w:t xml:space="preserve"> </w:t>
      </w:r>
      <w:r w:rsidRPr="009F2BA8">
        <w:rPr>
          <w:rStyle w:val="commandparameter"/>
          <w:rFonts w:hint="eastAsia"/>
        </w:rPr>
        <w:t>interface-number</w:t>
      </w:r>
      <w:r w:rsidRPr="00C41A23">
        <w:rPr>
          <w:rFonts w:hint="eastAsia"/>
        </w:rPr>
        <w:t xml:space="preserve">: Specifies an interface by its type and number. </w:t>
      </w:r>
    </w:p>
    <w:p w:rsidR="002B6163" w:rsidRPr="00C41A23" w:rsidRDefault="002B6163" w:rsidP="002B6163">
      <w:r w:rsidRPr="009F2BA8">
        <w:rPr>
          <w:rStyle w:val="commandkeywords"/>
          <w:rFonts w:hint="eastAsia"/>
        </w:rPr>
        <w:t>vrid</w:t>
      </w:r>
      <w:r w:rsidRPr="00C41A23">
        <w:t xml:space="preserve"> </w:t>
      </w:r>
      <w:r w:rsidRPr="009F2BA8">
        <w:rPr>
          <w:rStyle w:val="commandparameter"/>
        </w:rPr>
        <w:t>virtual-router-id</w:t>
      </w:r>
      <w:r w:rsidRPr="00C41A23">
        <w:rPr>
          <w:rFonts w:hint="eastAsia"/>
        </w:rPr>
        <w:t xml:space="preserve">: Specifies an IPv4 VRRP group by its virtual router ID in the range of </w:t>
      </w:r>
      <w:r w:rsidRPr="00C41A23">
        <w:t>1</w:t>
      </w:r>
      <w:r w:rsidRPr="00C41A23">
        <w:rPr>
          <w:rFonts w:hint="eastAsia"/>
        </w:rPr>
        <w:t xml:space="preserve"> to </w:t>
      </w:r>
      <w:r w:rsidRPr="00C41A23">
        <w:t>255</w:t>
      </w:r>
      <w:r w:rsidRPr="00C41A23">
        <w:rPr>
          <w:rFonts w:hint="eastAsia"/>
        </w:rPr>
        <w:t>.</w:t>
      </w:r>
    </w:p>
    <w:p w:rsidR="002B6163" w:rsidRPr="00C41A23" w:rsidRDefault="002B6163" w:rsidP="002B6163">
      <w:r w:rsidRPr="009F2BA8">
        <w:rPr>
          <w:rStyle w:val="commandkeywords"/>
          <w:rFonts w:hint="eastAsia"/>
        </w:rPr>
        <w:t>verbose</w:t>
      </w:r>
      <w:r w:rsidRPr="00C41A23">
        <w:t xml:space="preserve">: </w:t>
      </w:r>
      <w:r w:rsidRPr="00C41A23">
        <w:rPr>
          <w:rFonts w:hint="eastAsia"/>
        </w:rPr>
        <w:t xml:space="preserve">Displays detailed IPv4 VRRP group information. If you do not specify the </w:t>
      </w:r>
      <w:r w:rsidRPr="009F2BA8">
        <w:rPr>
          <w:rStyle w:val="commandkeywords"/>
          <w:rFonts w:hint="eastAsia"/>
        </w:rPr>
        <w:t>verbose</w:t>
      </w:r>
      <w:r w:rsidRPr="00C41A23">
        <w:rPr>
          <w:rFonts w:hint="eastAsia"/>
        </w:rPr>
        <w:t xml:space="preserve"> keyword, the command displays brief IPv4 VRRP group information. </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rPr>
          <w:rFonts w:hint="eastAsia"/>
        </w:rPr>
        <w:t xml:space="preserve">If </w:t>
      </w:r>
      <w:r w:rsidRPr="00C41A23">
        <w:t xml:space="preserve">no </w:t>
      </w:r>
      <w:r w:rsidRPr="00C41A23">
        <w:rPr>
          <w:rFonts w:hint="eastAsia"/>
        </w:rPr>
        <w:t xml:space="preserve">interface </w:t>
      </w:r>
      <w:r w:rsidRPr="00C41A23">
        <w:t>o</w:t>
      </w:r>
      <w:r w:rsidRPr="00C41A23">
        <w:rPr>
          <w:rFonts w:hint="eastAsia"/>
        </w:rPr>
        <w:t xml:space="preserve">r VRRP group is specified, this command displays the states of all IPv4 VRRP groups. </w:t>
      </w:r>
    </w:p>
    <w:p w:rsidR="002B6163" w:rsidRPr="00C41A23" w:rsidRDefault="002B6163" w:rsidP="002B6163">
      <w:r w:rsidRPr="00C41A23">
        <w:rPr>
          <w:rFonts w:hint="eastAsia"/>
        </w:rPr>
        <w:t xml:space="preserve">If only an interface is specified, this command displays the states of all IPv4 VRRP groups on the </w:t>
      </w:r>
      <w:r w:rsidRPr="00C41A23">
        <w:t xml:space="preserve">specified </w:t>
      </w:r>
      <w:r w:rsidRPr="00C41A23">
        <w:rPr>
          <w:rFonts w:hint="eastAsia"/>
        </w:rPr>
        <w:t xml:space="preserve">interface. </w:t>
      </w:r>
    </w:p>
    <w:p w:rsidR="002B6163" w:rsidRPr="00C41A23" w:rsidRDefault="002B6163" w:rsidP="002B6163">
      <w:r w:rsidRPr="00C41A23">
        <w:rPr>
          <w:rFonts w:hint="eastAsia"/>
        </w:rPr>
        <w:t xml:space="preserve">If both an interface and an IPv4 VRRP group are specified, this command displays the states of </w:t>
      </w:r>
      <w:r w:rsidRPr="00C41A23">
        <w:t xml:space="preserve">the specified </w:t>
      </w:r>
      <w:r w:rsidRPr="00C41A23">
        <w:rPr>
          <w:rFonts w:hint="eastAsia"/>
        </w:rPr>
        <w:t xml:space="preserve">IPv4 VRRP group on the </w:t>
      </w:r>
      <w:r w:rsidRPr="00C41A23">
        <w:t xml:space="preserve">specified </w:t>
      </w:r>
      <w:r w:rsidRPr="00C41A23">
        <w:rPr>
          <w:rFonts w:hint="eastAsia"/>
        </w:rPr>
        <w:t xml:space="preserve">interface. </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D</w:t>
      </w:r>
      <w:r w:rsidRPr="00C41A23">
        <w:t xml:space="preserve">isplay </w:t>
      </w:r>
      <w:r w:rsidRPr="00C41A23">
        <w:rPr>
          <w:rFonts w:hint="eastAsia"/>
        </w:rPr>
        <w:t xml:space="preserve">brief </w:t>
      </w:r>
      <w:r w:rsidRPr="00C41A23">
        <w:t xml:space="preserve">information about all </w:t>
      </w:r>
      <w:r w:rsidRPr="00C41A23">
        <w:rPr>
          <w:rFonts w:hint="eastAsia"/>
        </w:rPr>
        <w:t xml:space="preserve">IPv4 </w:t>
      </w:r>
      <w:r w:rsidRPr="00C41A23">
        <w:t>VRRP groups on the device</w:t>
      </w:r>
      <w:r w:rsidRPr="00C41A23">
        <w:rPr>
          <w:rFonts w:hint="eastAsia"/>
        </w:rPr>
        <w:t xml:space="preserve"> when VRRP operates in standard mode.</w:t>
      </w:r>
    </w:p>
    <w:p w:rsidR="002B6163" w:rsidRPr="00C41A23" w:rsidRDefault="002B6163" w:rsidP="002B6163">
      <w:pPr>
        <w:pStyle w:val="TerminalDisplay"/>
      </w:pPr>
      <w:r w:rsidRPr="00C41A23">
        <w:t xml:space="preserve">&lt;Sysname&gt; </w:t>
      </w:r>
      <w:r w:rsidRPr="00C41A23">
        <w:rPr>
          <w:rFonts w:hint="eastAsia"/>
        </w:rPr>
        <w:t>display</w:t>
      </w:r>
      <w:r w:rsidRPr="00C41A23">
        <w:t xml:space="preserve"> vrrp</w:t>
      </w:r>
    </w:p>
    <w:p w:rsidR="002B6163" w:rsidRPr="00C41A23" w:rsidRDefault="002B6163" w:rsidP="002B6163">
      <w:pPr>
        <w:pStyle w:val="TerminalDisplay"/>
      </w:pPr>
      <w:r w:rsidRPr="00C41A23">
        <w:t xml:space="preserve">IPv4 </w:t>
      </w:r>
      <w:r w:rsidRPr="00C41A23">
        <w:rPr>
          <w:rFonts w:hint="eastAsia"/>
        </w:rPr>
        <w:t>Virtual Router</w:t>
      </w:r>
      <w:r w:rsidRPr="00C41A23">
        <w:t xml:space="preserve"> Information:</w:t>
      </w:r>
    </w:p>
    <w:p w:rsidR="002B6163" w:rsidRPr="00C41A23" w:rsidRDefault="002B6163" w:rsidP="002B6163">
      <w:pPr>
        <w:pStyle w:val="TerminalDisplay"/>
      </w:pPr>
      <w:r w:rsidRPr="00C41A23">
        <w:t xml:space="preserve"> Run</w:t>
      </w:r>
      <w:r w:rsidRPr="00C41A23">
        <w:rPr>
          <w:rFonts w:hint="eastAsia"/>
        </w:rPr>
        <w:t>ning</w:t>
      </w:r>
      <w:r w:rsidRPr="00C41A23">
        <w:t xml:space="preserve"> Mode      : Standard</w:t>
      </w:r>
    </w:p>
    <w:p w:rsidR="002B6163" w:rsidRPr="00C41A23" w:rsidRDefault="002B6163" w:rsidP="002B6163">
      <w:pPr>
        <w:pStyle w:val="TerminalDisplay"/>
      </w:pPr>
      <w:r w:rsidRPr="00C41A23">
        <w:t xml:space="preserve"> Gratuitous</w:t>
      </w:r>
      <w:r w:rsidRPr="00C41A23">
        <w:rPr>
          <w:rFonts w:hint="eastAsia"/>
        </w:rPr>
        <w:t xml:space="preserve"> ARP</w:t>
      </w:r>
      <w:r w:rsidRPr="00C41A23">
        <w:t xml:space="preserve"> sending interval</w:t>
      </w:r>
      <w:r w:rsidRPr="00C41A23">
        <w:rPr>
          <w:rFonts w:hint="eastAsia"/>
        </w:rPr>
        <w:t xml:space="preserve"> : 120 sec</w:t>
      </w:r>
    </w:p>
    <w:p w:rsidR="002B6163" w:rsidRPr="00C41A23" w:rsidRDefault="002B6163" w:rsidP="002B6163">
      <w:pPr>
        <w:pStyle w:val="TerminalDisplay"/>
      </w:pPr>
      <w:r w:rsidRPr="00C41A23">
        <w:rPr>
          <w:rFonts w:hint="eastAsia"/>
        </w:rPr>
        <w:t xml:space="preserve"> </w:t>
      </w:r>
      <w:r w:rsidRPr="00C41A23">
        <w:t>Total number of virtual routers : 1</w:t>
      </w:r>
    </w:p>
    <w:p w:rsidR="002B6163" w:rsidRPr="00C41A23" w:rsidRDefault="002B6163" w:rsidP="002B6163">
      <w:pPr>
        <w:pStyle w:val="TerminalDisplay"/>
      </w:pPr>
      <w:r w:rsidRPr="00C41A23">
        <w:t xml:space="preserve"> Interface          VRID  State</w:t>
      </w:r>
      <w:r w:rsidRPr="00C41A23">
        <w:rPr>
          <w:rFonts w:hint="eastAsia"/>
        </w:rPr>
        <w:t xml:space="preserve"> </w:t>
      </w:r>
      <w:r w:rsidRPr="00C41A23">
        <w:t xml:space="preserve">       Run</w:t>
      </w:r>
      <w:r w:rsidRPr="00C41A23">
        <w:rPr>
          <w:rFonts w:hint="eastAsia"/>
        </w:rPr>
        <w:t>ning</w:t>
      </w:r>
      <w:r w:rsidRPr="00C41A23">
        <w:t xml:space="preserve"> Adver   Auth     Virtual</w:t>
      </w:r>
    </w:p>
    <w:p w:rsidR="002B6163" w:rsidRPr="00C41A23" w:rsidRDefault="002B6163" w:rsidP="002B6163">
      <w:pPr>
        <w:pStyle w:val="TerminalDisplay"/>
      </w:pPr>
      <w:r w:rsidRPr="00C41A23">
        <w:t xml:space="preserve">                                       Pri     Timer   Type        IP </w:t>
      </w:r>
    </w:p>
    <w:p w:rsidR="002B6163" w:rsidRPr="00C41A23" w:rsidRDefault="002B6163" w:rsidP="002B6163">
      <w:pPr>
        <w:pStyle w:val="TerminalDisplay"/>
      </w:pPr>
      <w:r w:rsidRPr="00C41A23">
        <w:t xml:space="preserve"> ---------------------------------------------------------------------</w:t>
      </w:r>
    </w:p>
    <w:p w:rsidR="002B6163" w:rsidRPr="00C41A23" w:rsidRDefault="002B6163" w:rsidP="002B6163">
      <w:pPr>
        <w:pStyle w:val="TerminalDisplay"/>
      </w:pPr>
      <w:r w:rsidRPr="00C41A23">
        <w:t xml:space="preserve"> </w:t>
      </w:r>
      <w:r w:rsidRPr="00C41A23">
        <w:rPr>
          <w:rFonts w:hint="eastAsia"/>
        </w:rPr>
        <w:t xml:space="preserve">Vlan2   </w:t>
      </w:r>
      <w:r w:rsidRPr="00C41A23">
        <w:t xml:space="preserve">           1     Master</w:t>
      </w:r>
      <w:r w:rsidRPr="00C41A23">
        <w:rPr>
          <w:rFonts w:hint="eastAsia"/>
        </w:rPr>
        <w:t xml:space="preserve"> </w:t>
      </w:r>
      <w:r w:rsidRPr="00C41A23">
        <w:t xml:space="preserve">      1</w:t>
      </w:r>
      <w:r w:rsidRPr="00C41A23">
        <w:rPr>
          <w:rFonts w:hint="eastAsia"/>
        </w:rPr>
        <w:t>5</w:t>
      </w:r>
      <w:r w:rsidRPr="00C41A23">
        <w:t>0     1</w:t>
      </w:r>
      <w:r w:rsidRPr="00C41A23">
        <w:rPr>
          <w:rFonts w:hint="eastAsia"/>
        </w:rPr>
        <w:t>00</w:t>
      </w:r>
      <w:r w:rsidRPr="00C41A23">
        <w:t xml:space="preserve">     Simple   1.1.1.1</w:t>
      </w:r>
    </w:p>
    <w:p w:rsidR="002B6163" w:rsidRPr="002B6163" w:rsidRDefault="002B6163" w:rsidP="002B6163">
      <w:pPr>
        <w:pStyle w:val="TableDescription"/>
      </w:pPr>
      <w:r w:rsidRPr="00C41A23">
        <w:t>Command output</w:t>
      </w:r>
      <w:r w:rsidRPr="002B6163">
        <w:rPr>
          <w:rFonts w:hint="eastAsia"/>
        </w:rPr>
        <w:t xml:space="preserve"> (in standard mode)</w:t>
      </w:r>
    </w:p>
    <w:tbl>
      <w:tblPr>
        <w:tblStyle w:val="Table"/>
        <w:tblW w:w="8702" w:type="dxa"/>
        <w:tblInd w:w="1003" w:type="dxa"/>
        <w:tblLook w:val="04A0" w:firstRow="1" w:lastRow="0" w:firstColumn="1" w:lastColumn="0" w:noHBand="0" w:noVBand="1"/>
      </w:tblPr>
      <w:tblGrid>
        <w:gridCol w:w="2693"/>
        <w:gridCol w:w="6009"/>
      </w:tblGrid>
      <w:tr w:rsidR="002B6163" w:rsidRPr="00C41A23" w:rsidTr="00FB6005">
        <w:trPr>
          <w:cnfStyle w:val="100000000000" w:firstRow="1" w:lastRow="0" w:firstColumn="0" w:lastColumn="0" w:oddVBand="0" w:evenVBand="0" w:oddHBand="0" w:evenHBand="0" w:firstRowFirstColumn="0" w:firstRowLastColumn="0" w:lastRowFirstColumn="0" w:lastRowLastColumn="0"/>
          <w:cantSplit/>
          <w:tblHeader/>
        </w:trPr>
        <w:tc>
          <w:tcPr>
            <w:tcW w:w="2693" w:type="dxa"/>
          </w:tcPr>
          <w:p w:rsidR="002B6163" w:rsidRPr="002B6163" w:rsidRDefault="002B6163" w:rsidP="002B6163">
            <w:pPr>
              <w:pStyle w:val="TableHeading"/>
            </w:pPr>
            <w:r w:rsidRPr="00C41A23">
              <w:rPr>
                <w:rFonts w:hint="eastAsia"/>
              </w:rPr>
              <w:t>Field</w:t>
            </w:r>
          </w:p>
        </w:tc>
        <w:tc>
          <w:tcPr>
            <w:tcW w:w="6009" w:type="dxa"/>
          </w:tcPr>
          <w:p w:rsidR="002B6163" w:rsidRPr="002B6163" w:rsidRDefault="002B6163" w:rsidP="002B6163">
            <w:pPr>
              <w:pStyle w:val="TableHeading"/>
            </w:pPr>
            <w:r w:rsidRPr="00C41A23">
              <w:rPr>
                <w:rFonts w:hint="eastAsia"/>
              </w:rPr>
              <w:t>Description</w:t>
            </w:r>
          </w:p>
        </w:tc>
      </w:tr>
      <w:tr w:rsidR="002B6163" w:rsidRPr="00C41A23" w:rsidTr="00FB6005">
        <w:trPr>
          <w:cantSplit/>
        </w:trPr>
        <w:tc>
          <w:tcPr>
            <w:tcW w:w="2693" w:type="dxa"/>
          </w:tcPr>
          <w:p w:rsidR="002B6163" w:rsidRPr="002B6163" w:rsidRDefault="002B6163" w:rsidP="002B6163">
            <w:pPr>
              <w:pStyle w:val="TableText"/>
            </w:pPr>
            <w:r w:rsidRPr="00C41A23">
              <w:rPr>
                <w:rFonts w:hint="eastAsia"/>
              </w:rPr>
              <w:t>Running Mode</w:t>
            </w:r>
          </w:p>
        </w:tc>
        <w:tc>
          <w:tcPr>
            <w:tcW w:w="6009" w:type="dxa"/>
          </w:tcPr>
          <w:p w:rsidR="002B6163" w:rsidRPr="002B6163" w:rsidRDefault="002B6163" w:rsidP="002B6163">
            <w:pPr>
              <w:pStyle w:val="TableText"/>
            </w:pPr>
            <w:r w:rsidRPr="00C41A23">
              <w:rPr>
                <w:rFonts w:hint="eastAsia"/>
              </w:rPr>
              <w:t>VRRP</w:t>
            </w:r>
            <w:r w:rsidRPr="002B6163">
              <w:t xml:space="preserve"> operating mode (standard mode).</w:t>
            </w:r>
          </w:p>
        </w:tc>
      </w:tr>
      <w:tr w:rsidR="002B6163" w:rsidRPr="00C41A23" w:rsidTr="00FB6005">
        <w:trPr>
          <w:cantSplit/>
        </w:trPr>
        <w:tc>
          <w:tcPr>
            <w:tcW w:w="2693" w:type="dxa"/>
          </w:tcPr>
          <w:p w:rsidR="002B6163" w:rsidRPr="002B6163" w:rsidRDefault="002B6163" w:rsidP="002B6163">
            <w:pPr>
              <w:pStyle w:val="TableText"/>
            </w:pPr>
            <w:r w:rsidRPr="00C41A23">
              <w:t>Gratuitous</w:t>
            </w:r>
            <w:r w:rsidRPr="002B6163">
              <w:rPr>
                <w:rFonts w:hint="eastAsia"/>
              </w:rPr>
              <w:t xml:space="preserve"> ARP</w:t>
            </w:r>
            <w:r w:rsidRPr="002B6163">
              <w:t xml:space="preserve"> sending interval</w:t>
            </w:r>
          </w:p>
        </w:tc>
        <w:tc>
          <w:tcPr>
            <w:tcW w:w="6009" w:type="dxa"/>
          </w:tcPr>
          <w:p w:rsidR="002B6163" w:rsidRPr="002B6163" w:rsidRDefault="002B6163" w:rsidP="002B6163">
            <w:pPr>
              <w:pStyle w:val="TableText"/>
            </w:pPr>
            <w:r w:rsidRPr="00C41A23">
              <w:rPr>
                <w:rFonts w:hint="eastAsia"/>
              </w:rPr>
              <w:t>S</w:t>
            </w:r>
            <w:r w:rsidRPr="002B6163">
              <w:t>ending interval</w:t>
            </w:r>
            <w:r w:rsidRPr="002B6163">
              <w:rPr>
                <w:rFonts w:hint="eastAsia"/>
              </w:rPr>
              <w:t xml:space="preserve"> for g</w:t>
            </w:r>
            <w:r w:rsidRPr="002B6163">
              <w:t>ratuitous</w:t>
            </w:r>
            <w:r w:rsidRPr="002B6163">
              <w:rPr>
                <w:rFonts w:hint="eastAsia"/>
              </w:rPr>
              <w:t xml:space="preserve"> ARP packets. This field is displayed only after you configure the </w:t>
            </w:r>
            <w:r w:rsidRPr="002B6163">
              <w:rPr>
                <w:rStyle w:val="commandkeywords"/>
                <w:rFonts w:hint="eastAsia"/>
              </w:rPr>
              <w:t>vrrp send-gratuitous-arp</w:t>
            </w:r>
            <w:r w:rsidRPr="002B6163">
              <w:rPr>
                <w:rFonts w:hint="eastAsia"/>
              </w:rPr>
              <w:t xml:space="preserve"> command.</w:t>
            </w:r>
          </w:p>
        </w:tc>
      </w:tr>
      <w:tr w:rsidR="002B6163" w:rsidRPr="00C41A23" w:rsidTr="00FB6005">
        <w:trPr>
          <w:cantSplit/>
        </w:trPr>
        <w:tc>
          <w:tcPr>
            <w:tcW w:w="2693" w:type="dxa"/>
          </w:tcPr>
          <w:p w:rsidR="002B6163" w:rsidRPr="002B6163" w:rsidRDefault="002B6163" w:rsidP="002B6163">
            <w:pPr>
              <w:pStyle w:val="TableText"/>
            </w:pPr>
            <w:r w:rsidRPr="00C41A23">
              <w:rPr>
                <w:rFonts w:hint="eastAsia"/>
              </w:rPr>
              <w:t>T</w:t>
            </w:r>
            <w:r w:rsidRPr="002B6163">
              <w:t>otal number of vi</w:t>
            </w:r>
            <w:r w:rsidRPr="002B6163">
              <w:rPr>
                <w:rFonts w:hint="eastAsia"/>
              </w:rPr>
              <w:t>r</w:t>
            </w:r>
            <w:r w:rsidRPr="002B6163">
              <w:t>tual routers</w:t>
            </w:r>
          </w:p>
        </w:tc>
        <w:tc>
          <w:tcPr>
            <w:tcW w:w="6009" w:type="dxa"/>
          </w:tcPr>
          <w:p w:rsidR="002B6163" w:rsidRPr="002B6163" w:rsidRDefault="002B6163" w:rsidP="002B6163">
            <w:pPr>
              <w:pStyle w:val="TableText"/>
            </w:pPr>
            <w:r w:rsidRPr="00C41A23">
              <w:rPr>
                <w:rFonts w:hint="eastAsia"/>
              </w:rPr>
              <w:t>Total</w:t>
            </w:r>
            <w:r w:rsidRPr="002B6163">
              <w:t xml:space="preserve"> number of VRRP groups.</w:t>
            </w:r>
          </w:p>
        </w:tc>
      </w:tr>
      <w:tr w:rsidR="002B6163" w:rsidRPr="00C41A23" w:rsidTr="00FB6005">
        <w:trPr>
          <w:cantSplit/>
        </w:trPr>
        <w:tc>
          <w:tcPr>
            <w:tcW w:w="2693" w:type="dxa"/>
          </w:tcPr>
          <w:p w:rsidR="002B6163" w:rsidRPr="002B6163" w:rsidRDefault="002B6163" w:rsidP="002B6163">
            <w:pPr>
              <w:pStyle w:val="TableText"/>
            </w:pPr>
            <w:r w:rsidRPr="00C41A23">
              <w:t>Interface</w:t>
            </w:r>
          </w:p>
        </w:tc>
        <w:tc>
          <w:tcPr>
            <w:tcW w:w="6009" w:type="dxa"/>
          </w:tcPr>
          <w:p w:rsidR="002B6163" w:rsidRPr="002B6163" w:rsidRDefault="002B6163" w:rsidP="002B6163">
            <w:pPr>
              <w:pStyle w:val="TableText"/>
            </w:pPr>
            <w:r w:rsidRPr="00C41A23">
              <w:rPr>
                <w:rFonts w:hint="eastAsia"/>
              </w:rPr>
              <w:t>Interface where the VRRP group is configured</w:t>
            </w:r>
            <w:r w:rsidRPr="002B6163">
              <w:t>.</w:t>
            </w:r>
          </w:p>
        </w:tc>
      </w:tr>
      <w:tr w:rsidR="002B6163" w:rsidRPr="00C41A23" w:rsidTr="00FB6005">
        <w:trPr>
          <w:cantSplit/>
        </w:trPr>
        <w:tc>
          <w:tcPr>
            <w:tcW w:w="2693" w:type="dxa"/>
          </w:tcPr>
          <w:p w:rsidR="002B6163" w:rsidRPr="002B6163" w:rsidRDefault="002B6163" w:rsidP="002B6163">
            <w:pPr>
              <w:pStyle w:val="TableText"/>
            </w:pPr>
            <w:r w:rsidRPr="00C41A23">
              <w:t>VRID</w:t>
            </w:r>
          </w:p>
        </w:tc>
        <w:tc>
          <w:tcPr>
            <w:tcW w:w="6009" w:type="dxa"/>
          </w:tcPr>
          <w:p w:rsidR="002B6163" w:rsidRPr="002B6163" w:rsidRDefault="002B6163" w:rsidP="002B6163">
            <w:pPr>
              <w:pStyle w:val="TableText"/>
            </w:pPr>
            <w:r w:rsidRPr="00C41A23">
              <w:rPr>
                <w:rFonts w:hint="eastAsia"/>
              </w:rPr>
              <w:t>Virtual router ID (VRRP group number)</w:t>
            </w:r>
            <w:r w:rsidRPr="002B6163">
              <w:t>.</w:t>
            </w:r>
          </w:p>
        </w:tc>
      </w:tr>
      <w:tr w:rsidR="002B6163" w:rsidRPr="00C41A23" w:rsidTr="00FB6005">
        <w:trPr>
          <w:cantSplit/>
        </w:trPr>
        <w:tc>
          <w:tcPr>
            <w:tcW w:w="2693" w:type="dxa"/>
          </w:tcPr>
          <w:p w:rsidR="002B6163" w:rsidRPr="002B6163" w:rsidRDefault="002B6163" w:rsidP="002B6163">
            <w:pPr>
              <w:pStyle w:val="TableText"/>
            </w:pPr>
            <w:r w:rsidRPr="00C41A23">
              <w:rPr>
                <w:rFonts w:hint="eastAsia"/>
              </w:rPr>
              <w:t>S</w:t>
            </w:r>
            <w:r w:rsidRPr="002B6163">
              <w:t>tate</w:t>
            </w:r>
          </w:p>
        </w:tc>
        <w:tc>
          <w:tcPr>
            <w:tcW w:w="6009" w:type="dxa"/>
          </w:tcPr>
          <w:p w:rsidR="002B6163" w:rsidRPr="002B6163" w:rsidRDefault="002B6163" w:rsidP="002B6163">
            <w:pPr>
              <w:pStyle w:val="TableText"/>
            </w:pPr>
            <w:r w:rsidRPr="00C41A23">
              <w:rPr>
                <w:rFonts w:hint="eastAsia"/>
              </w:rPr>
              <w:t>Status of the r</w:t>
            </w:r>
            <w:r w:rsidRPr="002B6163">
              <w:t>outer in the VRRP group:</w:t>
            </w:r>
          </w:p>
          <w:p w:rsidR="002B6163" w:rsidRPr="002B6163" w:rsidRDefault="002B6163" w:rsidP="002B6163">
            <w:pPr>
              <w:pStyle w:val="ItemListinTable"/>
            </w:pPr>
            <w:r w:rsidRPr="009F2BA8">
              <w:rPr>
                <w:rStyle w:val="commandkeywords"/>
              </w:rPr>
              <w:t>Master</w:t>
            </w:r>
            <w:r w:rsidRPr="002B6163">
              <w:t>.</w:t>
            </w:r>
          </w:p>
          <w:p w:rsidR="002B6163" w:rsidRPr="002B6163" w:rsidRDefault="002B6163" w:rsidP="002B6163">
            <w:pPr>
              <w:pStyle w:val="ItemListinTable"/>
            </w:pPr>
            <w:r w:rsidRPr="009F2BA8">
              <w:rPr>
                <w:rStyle w:val="commandkeywords"/>
              </w:rPr>
              <w:t>Backup</w:t>
            </w:r>
            <w:r w:rsidRPr="002B6163">
              <w:t>.</w:t>
            </w:r>
          </w:p>
          <w:p w:rsidR="002B6163" w:rsidRPr="002B6163" w:rsidRDefault="002B6163" w:rsidP="002B6163">
            <w:pPr>
              <w:pStyle w:val="ItemListinTable"/>
            </w:pPr>
            <w:r w:rsidRPr="009F2BA8">
              <w:rPr>
                <w:rStyle w:val="commandkeywords"/>
              </w:rPr>
              <w:t>Initialize</w:t>
            </w:r>
            <w:r w:rsidRPr="002B6163">
              <w:t>.</w:t>
            </w:r>
          </w:p>
          <w:p w:rsidR="002B6163" w:rsidRPr="002B6163" w:rsidRDefault="002B6163" w:rsidP="002B6163">
            <w:pPr>
              <w:pStyle w:val="ItemListinTable"/>
            </w:pPr>
            <w:r w:rsidRPr="009F2BA8">
              <w:rPr>
                <w:rStyle w:val="commandkeywords"/>
              </w:rPr>
              <w:t>Inactive</w:t>
            </w:r>
            <w:r w:rsidRPr="002B6163">
              <w:t>.</w:t>
            </w:r>
          </w:p>
        </w:tc>
      </w:tr>
      <w:tr w:rsidR="002B6163" w:rsidRPr="00C41A23" w:rsidTr="00FB6005">
        <w:trPr>
          <w:cantSplit/>
        </w:trPr>
        <w:tc>
          <w:tcPr>
            <w:tcW w:w="2693" w:type="dxa"/>
          </w:tcPr>
          <w:p w:rsidR="002B6163" w:rsidRPr="002B6163" w:rsidRDefault="002B6163" w:rsidP="002B6163">
            <w:pPr>
              <w:pStyle w:val="TableText"/>
            </w:pPr>
            <w:r w:rsidRPr="00C41A23">
              <w:t>Run</w:t>
            </w:r>
            <w:r w:rsidRPr="002B6163">
              <w:rPr>
                <w:rFonts w:hint="eastAsia"/>
              </w:rPr>
              <w:t>ning</w:t>
            </w:r>
            <w:r w:rsidRPr="002B6163">
              <w:t xml:space="preserve"> Pri</w:t>
            </w:r>
          </w:p>
        </w:tc>
        <w:tc>
          <w:tcPr>
            <w:tcW w:w="6009" w:type="dxa"/>
          </w:tcPr>
          <w:p w:rsidR="002B6163" w:rsidRPr="002B6163" w:rsidRDefault="002B6163" w:rsidP="002B6163">
            <w:pPr>
              <w:pStyle w:val="TableText"/>
            </w:pPr>
            <w:r w:rsidRPr="00C41A23">
              <w:rPr>
                <w:rFonts w:hint="eastAsia"/>
              </w:rPr>
              <w:t xml:space="preserve">Current priority of the router. </w:t>
            </w:r>
          </w:p>
          <w:p w:rsidR="002B6163" w:rsidRPr="002B6163" w:rsidRDefault="002B6163" w:rsidP="002B6163">
            <w:pPr>
              <w:pStyle w:val="TableText"/>
            </w:pPr>
            <w:r w:rsidRPr="00C41A23">
              <w:t>W</w:t>
            </w:r>
            <w:r w:rsidRPr="002B6163">
              <w:rPr>
                <w:rFonts w:hint="eastAsia"/>
              </w:rPr>
              <w:t xml:space="preserve">hen a track entry is associated with a VRRP group on the router, </w:t>
            </w:r>
            <w:r w:rsidRPr="002B6163">
              <w:t>the router</w:t>
            </w:r>
            <w:r w:rsidRPr="002B6163">
              <w:rPr>
                <w:rFonts w:hint="eastAsia"/>
              </w:rPr>
              <w:t>'</w:t>
            </w:r>
            <w:r w:rsidRPr="002B6163">
              <w:t>s priority changes when the track entry</w:t>
            </w:r>
            <w:r w:rsidRPr="002B6163">
              <w:rPr>
                <w:rFonts w:hint="eastAsia"/>
              </w:rPr>
              <w:t>'</w:t>
            </w:r>
            <w:r w:rsidRPr="002B6163">
              <w:t xml:space="preserve">s status changes. </w:t>
            </w:r>
          </w:p>
        </w:tc>
      </w:tr>
      <w:tr w:rsidR="002B6163" w:rsidRPr="00C41A23" w:rsidTr="00FB6005">
        <w:trPr>
          <w:cantSplit/>
        </w:trPr>
        <w:tc>
          <w:tcPr>
            <w:tcW w:w="2693" w:type="dxa"/>
          </w:tcPr>
          <w:p w:rsidR="002B6163" w:rsidRPr="002B6163" w:rsidRDefault="002B6163" w:rsidP="002B6163">
            <w:pPr>
              <w:pStyle w:val="TableText"/>
            </w:pPr>
            <w:r w:rsidRPr="00C41A23">
              <w:t>Adver Timer</w:t>
            </w:r>
          </w:p>
        </w:tc>
        <w:tc>
          <w:tcPr>
            <w:tcW w:w="6009" w:type="dxa"/>
          </w:tcPr>
          <w:p w:rsidR="002B6163" w:rsidRPr="002B6163" w:rsidRDefault="002B6163" w:rsidP="002B6163">
            <w:pPr>
              <w:pStyle w:val="TableText"/>
            </w:pPr>
            <w:r w:rsidRPr="00C41A23">
              <w:rPr>
                <w:rFonts w:hint="eastAsia"/>
              </w:rPr>
              <w:t xml:space="preserve">VRRP </w:t>
            </w:r>
            <w:r w:rsidRPr="002B6163">
              <w:t>advertisement</w:t>
            </w:r>
            <w:r w:rsidRPr="002B6163">
              <w:rPr>
                <w:rFonts w:hint="eastAsia"/>
              </w:rPr>
              <w:t xml:space="preserve"> sending </w:t>
            </w:r>
            <w:r w:rsidRPr="002B6163">
              <w:t xml:space="preserve">interval </w:t>
            </w:r>
            <w:r w:rsidRPr="002B6163">
              <w:rPr>
                <w:rFonts w:hint="eastAsia"/>
              </w:rPr>
              <w:t>in centiseconds</w:t>
            </w:r>
            <w:r w:rsidRPr="002B6163">
              <w:t>.</w:t>
            </w:r>
          </w:p>
        </w:tc>
      </w:tr>
      <w:tr w:rsidR="002B6163" w:rsidRPr="00C41A23" w:rsidTr="00FB6005">
        <w:trPr>
          <w:cantSplit/>
        </w:trPr>
        <w:tc>
          <w:tcPr>
            <w:tcW w:w="2693" w:type="dxa"/>
          </w:tcPr>
          <w:p w:rsidR="002B6163" w:rsidRPr="002B6163" w:rsidRDefault="002B6163" w:rsidP="002B6163">
            <w:pPr>
              <w:pStyle w:val="TableText"/>
            </w:pPr>
            <w:r w:rsidRPr="00C41A23">
              <w:lastRenderedPageBreak/>
              <w:t>Auth</w:t>
            </w:r>
            <w:r w:rsidRPr="002B6163">
              <w:t xml:space="preserve"> Type</w:t>
            </w:r>
          </w:p>
        </w:tc>
        <w:tc>
          <w:tcPr>
            <w:tcW w:w="6009" w:type="dxa"/>
          </w:tcPr>
          <w:p w:rsidR="002B6163" w:rsidRPr="002B6163" w:rsidRDefault="002B6163" w:rsidP="002B6163">
            <w:pPr>
              <w:pStyle w:val="TableText"/>
            </w:pPr>
            <w:r w:rsidRPr="00C41A23">
              <w:rPr>
                <w:rFonts w:hint="eastAsia"/>
              </w:rPr>
              <w:t>Authentication type</w:t>
            </w:r>
            <w:r w:rsidRPr="002B6163">
              <w:t>:</w:t>
            </w:r>
          </w:p>
          <w:p w:rsidR="002B6163" w:rsidRPr="002B6163" w:rsidRDefault="002B6163" w:rsidP="002B6163">
            <w:pPr>
              <w:pStyle w:val="ItemListinTable"/>
            </w:pPr>
            <w:r w:rsidRPr="009F2BA8">
              <w:rPr>
                <w:rStyle w:val="commandkeywords"/>
              </w:rPr>
              <w:t>None</w:t>
            </w:r>
            <w:r w:rsidRPr="002B6163">
              <w:t>—No authentication</w:t>
            </w:r>
            <w:r w:rsidRPr="002B6163">
              <w:rPr>
                <w:rFonts w:hint="eastAsia"/>
              </w:rPr>
              <w:t>.</w:t>
            </w:r>
          </w:p>
          <w:p w:rsidR="002B6163" w:rsidRPr="002B6163" w:rsidRDefault="002B6163" w:rsidP="002B6163">
            <w:pPr>
              <w:pStyle w:val="ItemListinTable"/>
            </w:pPr>
            <w:r w:rsidRPr="009F2BA8">
              <w:rPr>
                <w:rStyle w:val="commandkeywords"/>
              </w:rPr>
              <w:t>Simple</w:t>
            </w:r>
            <w:r w:rsidRPr="002B6163">
              <w:t>—Simple text authentication</w:t>
            </w:r>
            <w:r w:rsidRPr="002B6163">
              <w:rPr>
                <w:rFonts w:hint="eastAsia"/>
              </w:rPr>
              <w:t>.</w:t>
            </w:r>
          </w:p>
          <w:p w:rsidR="002B6163" w:rsidRPr="002B6163" w:rsidRDefault="002B6163" w:rsidP="002B6163">
            <w:pPr>
              <w:pStyle w:val="ItemListinTable"/>
            </w:pPr>
            <w:r w:rsidRPr="009F2BA8">
              <w:rPr>
                <w:rStyle w:val="commandkeywords"/>
              </w:rPr>
              <w:t>MD5</w:t>
            </w:r>
            <w:r w:rsidRPr="002B6163">
              <w:t>—MD5 authentication</w:t>
            </w:r>
            <w:r w:rsidRPr="002B6163">
              <w:rPr>
                <w:rFonts w:hint="eastAsia"/>
              </w:rPr>
              <w:t>.</w:t>
            </w:r>
          </w:p>
        </w:tc>
      </w:tr>
      <w:tr w:rsidR="002B6163" w:rsidRPr="00C41A23" w:rsidTr="00FB6005">
        <w:trPr>
          <w:cantSplit/>
        </w:trPr>
        <w:tc>
          <w:tcPr>
            <w:tcW w:w="2693" w:type="dxa"/>
          </w:tcPr>
          <w:p w:rsidR="002B6163" w:rsidRPr="002B6163" w:rsidRDefault="002B6163" w:rsidP="002B6163">
            <w:pPr>
              <w:pStyle w:val="TableText"/>
            </w:pPr>
            <w:r w:rsidRPr="00C41A23">
              <w:t>Virtual IP</w:t>
            </w:r>
          </w:p>
        </w:tc>
        <w:tc>
          <w:tcPr>
            <w:tcW w:w="6009" w:type="dxa"/>
          </w:tcPr>
          <w:p w:rsidR="002B6163" w:rsidRPr="002B6163" w:rsidRDefault="002B6163" w:rsidP="002B6163">
            <w:pPr>
              <w:pStyle w:val="TableText"/>
            </w:pPr>
            <w:r w:rsidRPr="00C41A23">
              <w:rPr>
                <w:rFonts w:hint="eastAsia"/>
              </w:rPr>
              <w:t>Virtual IP address of the VRRP group</w:t>
            </w:r>
            <w:r w:rsidRPr="002B6163">
              <w:t>.</w:t>
            </w:r>
          </w:p>
        </w:tc>
      </w:tr>
    </w:tbl>
    <w:p w:rsidR="002B6163" w:rsidRPr="00C41A23" w:rsidRDefault="002B6163" w:rsidP="002B6163">
      <w:pPr>
        <w:pStyle w:val="Spacer"/>
      </w:pPr>
    </w:p>
    <w:p w:rsidR="002B6163" w:rsidRPr="00C41A23" w:rsidRDefault="002B6163" w:rsidP="002B6163">
      <w:r w:rsidRPr="00C41A23">
        <w:rPr>
          <w:rFonts w:hint="eastAsia"/>
        </w:rPr>
        <w:t># D</w:t>
      </w:r>
      <w:r w:rsidRPr="00C41A23">
        <w:t>isplay detailed</w:t>
      </w:r>
      <w:r w:rsidRPr="00C41A23">
        <w:rPr>
          <w:rFonts w:hint="eastAsia"/>
        </w:rPr>
        <w:t xml:space="preserve"> </w:t>
      </w:r>
      <w:r w:rsidRPr="00C41A23">
        <w:t xml:space="preserve">information about all </w:t>
      </w:r>
      <w:r w:rsidRPr="00C41A23">
        <w:rPr>
          <w:rFonts w:hint="eastAsia"/>
        </w:rPr>
        <w:t xml:space="preserve">IPv4 </w:t>
      </w:r>
      <w:r w:rsidRPr="00C41A23">
        <w:t>VRRP groups on the device</w:t>
      </w:r>
      <w:r w:rsidRPr="00C41A23">
        <w:rPr>
          <w:rFonts w:hint="eastAsia"/>
        </w:rPr>
        <w:t xml:space="preserve"> when VRRP operates in standard mode. </w:t>
      </w:r>
    </w:p>
    <w:p w:rsidR="002B6163" w:rsidRPr="00C41A23" w:rsidRDefault="002B6163" w:rsidP="002B6163">
      <w:pPr>
        <w:pStyle w:val="TerminalDisplay"/>
      </w:pPr>
      <w:r w:rsidRPr="00C41A23">
        <w:t xml:space="preserve">&lt;Sysname&gt; </w:t>
      </w:r>
      <w:r w:rsidRPr="00C41A23">
        <w:rPr>
          <w:rFonts w:hint="eastAsia"/>
        </w:rPr>
        <w:t>display</w:t>
      </w:r>
      <w:r w:rsidRPr="00C41A23">
        <w:t xml:space="preserve"> vrrp</w:t>
      </w:r>
      <w:r w:rsidRPr="00C41A23">
        <w:rPr>
          <w:rFonts w:hint="eastAsia"/>
        </w:rPr>
        <w:t xml:space="preserve"> verbose</w:t>
      </w:r>
    </w:p>
    <w:p w:rsidR="002B6163" w:rsidRPr="00C41A23" w:rsidRDefault="002B6163" w:rsidP="002B6163">
      <w:pPr>
        <w:pStyle w:val="TerminalDisplay"/>
      </w:pPr>
      <w:r w:rsidRPr="00C41A23">
        <w:t xml:space="preserve">IPv4 </w:t>
      </w:r>
      <w:r w:rsidRPr="00C41A23">
        <w:rPr>
          <w:rFonts w:hint="eastAsia"/>
        </w:rPr>
        <w:t>Virtual Router</w:t>
      </w:r>
      <w:r w:rsidRPr="00C41A23">
        <w:t xml:space="preserve"> Information:</w:t>
      </w:r>
    </w:p>
    <w:p w:rsidR="002B6163" w:rsidRPr="00C41A23" w:rsidRDefault="002B6163" w:rsidP="002B6163">
      <w:pPr>
        <w:pStyle w:val="TerminalDisplay"/>
      </w:pPr>
      <w:r w:rsidRPr="00C41A23">
        <w:t xml:space="preserve"> Run</w:t>
      </w:r>
      <w:r w:rsidRPr="00C41A23">
        <w:rPr>
          <w:rFonts w:hint="eastAsia"/>
        </w:rPr>
        <w:t>ning</w:t>
      </w:r>
      <w:r w:rsidRPr="00C41A23">
        <w:t xml:space="preserve"> Mode      : Standard</w:t>
      </w:r>
    </w:p>
    <w:p w:rsidR="002B6163" w:rsidRPr="00C41A23" w:rsidRDefault="002B6163" w:rsidP="002B6163">
      <w:pPr>
        <w:pStyle w:val="TerminalDisplay"/>
      </w:pPr>
      <w:r w:rsidRPr="00C41A23">
        <w:t xml:space="preserve"> Gratuitous</w:t>
      </w:r>
      <w:r w:rsidRPr="00C41A23">
        <w:rPr>
          <w:rFonts w:hint="eastAsia"/>
        </w:rPr>
        <w:t xml:space="preserve"> ARP</w:t>
      </w:r>
      <w:r w:rsidRPr="00C41A23">
        <w:t xml:space="preserve"> sending interval</w:t>
      </w:r>
      <w:r w:rsidRPr="00C41A23">
        <w:rPr>
          <w:rFonts w:hint="eastAsia"/>
        </w:rPr>
        <w:t xml:space="preserve"> : 120 sec</w:t>
      </w:r>
    </w:p>
    <w:p w:rsidR="002B6163" w:rsidRPr="00C41A23" w:rsidRDefault="002B6163" w:rsidP="002B6163">
      <w:pPr>
        <w:pStyle w:val="TerminalDisplay"/>
      </w:pPr>
      <w:r w:rsidRPr="00C41A23">
        <w:rPr>
          <w:rFonts w:hint="eastAsia"/>
        </w:rPr>
        <w:t xml:space="preserve"> </w:t>
      </w:r>
      <w:r w:rsidRPr="00C41A23">
        <w:t xml:space="preserve">Total number of virtual routers : </w:t>
      </w:r>
      <w:r w:rsidRPr="00C41A23">
        <w:rPr>
          <w:rFonts w:hint="eastAsia"/>
        </w:rPr>
        <w:t>2</w:t>
      </w:r>
    </w:p>
    <w:p w:rsidR="002B6163" w:rsidRPr="00C41A23" w:rsidRDefault="002B6163" w:rsidP="002B6163">
      <w:pPr>
        <w:pStyle w:val="TerminalDisplay"/>
      </w:pPr>
      <w:r w:rsidRPr="00C41A23">
        <w:t xml:space="preserve">   Interface </w:t>
      </w:r>
      <w:r w:rsidRPr="00C41A23">
        <w:rPr>
          <w:rFonts w:hint="eastAsia"/>
        </w:rPr>
        <w:t>Vlan-interface2</w:t>
      </w:r>
    </w:p>
    <w:p w:rsidR="002B6163" w:rsidRPr="00C41A23" w:rsidRDefault="002B6163" w:rsidP="002B6163">
      <w:pPr>
        <w:pStyle w:val="TerminalDisplay"/>
      </w:pPr>
      <w:r w:rsidRPr="00C41A23">
        <w:t xml:space="preserve">     VRID          </w:t>
      </w:r>
      <w:r w:rsidRPr="00C41A23">
        <w:rPr>
          <w:rFonts w:hint="eastAsia"/>
        </w:rPr>
        <w:t xml:space="preserve">  </w:t>
      </w:r>
      <w:r w:rsidRPr="00C41A23">
        <w:t xml:space="preserve"> : 1                    Adver Timer  : 1</w:t>
      </w:r>
      <w:r w:rsidRPr="00C41A23">
        <w:rPr>
          <w:rFonts w:hint="eastAsia"/>
        </w:rPr>
        <w:t>00</w:t>
      </w:r>
    </w:p>
    <w:p w:rsidR="002B6163" w:rsidRPr="00C41A23" w:rsidRDefault="002B6163" w:rsidP="002B6163">
      <w:pPr>
        <w:pStyle w:val="TerminalDisplay"/>
      </w:pPr>
      <w:r w:rsidRPr="00C41A23">
        <w:t xml:space="preserve">     Admin Status  </w:t>
      </w:r>
      <w:r w:rsidRPr="00C41A23">
        <w:rPr>
          <w:rFonts w:hint="eastAsia"/>
        </w:rPr>
        <w:t xml:space="preserve">  </w:t>
      </w:r>
      <w:r w:rsidRPr="00C41A23">
        <w:t xml:space="preserve"> : Up                   State        : Master</w:t>
      </w:r>
    </w:p>
    <w:p w:rsidR="002B6163" w:rsidRPr="00C41A23" w:rsidRDefault="002B6163" w:rsidP="002B6163">
      <w:pPr>
        <w:pStyle w:val="TerminalDisplay"/>
      </w:pPr>
      <w:r w:rsidRPr="00C41A23">
        <w:t xml:space="preserve">     Config Pri    </w:t>
      </w:r>
      <w:r w:rsidRPr="00C41A23">
        <w:rPr>
          <w:rFonts w:hint="eastAsia"/>
        </w:rPr>
        <w:t xml:space="preserve">  </w:t>
      </w:r>
      <w:r w:rsidRPr="00C41A23">
        <w:t xml:space="preserve"> : 150                  Running Pri  : 1</w:t>
      </w:r>
      <w:r w:rsidRPr="00C41A23">
        <w:rPr>
          <w:rFonts w:hint="eastAsia"/>
        </w:rPr>
        <w:t>5</w:t>
      </w:r>
      <w:r w:rsidRPr="00C41A23">
        <w:t>0</w:t>
      </w:r>
    </w:p>
    <w:p w:rsidR="002B6163" w:rsidRPr="00C41A23" w:rsidRDefault="002B6163" w:rsidP="002B6163">
      <w:pPr>
        <w:pStyle w:val="TerminalDisplay"/>
      </w:pPr>
      <w:r w:rsidRPr="00C41A23">
        <w:t xml:space="preserve">     Preempt Mode  </w:t>
      </w:r>
      <w:r w:rsidRPr="00C41A23">
        <w:rPr>
          <w:rFonts w:hint="eastAsia"/>
        </w:rPr>
        <w:t xml:space="preserve">  </w:t>
      </w:r>
      <w:r w:rsidRPr="00C41A23">
        <w:t xml:space="preserve"> : Yes                  Delay Time   : 5</w:t>
      </w:r>
    </w:p>
    <w:p w:rsidR="002B6163" w:rsidRPr="00C41A23" w:rsidRDefault="002B6163" w:rsidP="002B6163">
      <w:pPr>
        <w:pStyle w:val="TerminalDisplay"/>
      </w:pPr>
      <w:r w:rsidRPr="00C41A23">
        <w:t xml:space="preserve">     Auth Type     </w:t>
      </w:r>
      <w:r w:rsidRPr="00C41A23">
        <w:rPr>
          <w:rFonts w:hint="eastAsia"/>
        </w:rPr>
        <w:t xml:space="preserve">  </w:t>
      </w:r>
      <w:r w:rsidRPr="00C41A23">
        <w:t xml:space="preserve"> : Simple               Key          : </w:t>
      </w:r>
      <w:r w:rsidRPr="009F2BA8">
        <w:rPr>
          <w:rStyle w:val="commandtext"/>
          <w:rFonts w:hint="eastAsia"/>
        </w:rPr>
        <w:t>******</w:t>
      </w:r>
    </w:p>
    <w:p w:rsidR="002B6163" w:rsidRPr="00C41A23" w:rsidRDefault="002B6163" w:rsidP="002B6163">
      <w:pPr>
        <w:pStyle w:val="TerminalDisplay"/>
      </w:pPr>
      <w:r w:rsidRPr="00C41A23">
        <w:t xml:space="preserve">     Virtual IP    </w:t>
      </w:r>
      <w:r w:rsidRPr="00C41A23">
        <w:rPr>
          <w:rFonts w:hint="eastAsia"/>
        </w:rPr>
        <w:t xml:space="preserve">  </w:t>
      </w:r>
      <w:r w:rsidRPr="00C41A23">
        <w:t xml:space="preserve"> : 1.1.1.1</w:t>
      </w:r>
    </w:p>
    <w:p w:rsidR="002B6163" w:rsidRPr="00C41A23" w:rsidRDefault="002B6163" w:rsidP="002B6163">
      <w:pPr>
        <w:pStyle w:val="TerminalDisplay"/>
      </w:pPr>
      <w:r w:rsidRPr="00C41A23">
        <w:t xml:space="preserve">     Virtual MAC   </w:t>
      </w:r>
      <w:r w:rsidRPr="00C41A23">
        <w:rPr>
          <w:rFonts w:hint="eastAsia"/>
        </w:rPr>
        <w:t xml:space="preserve">  </w:t>
      </w:r>
      <w:r w:rsidRPr="00C41A23">
        <w:t xml:space="preserve"> : 0000-5e00-0101</w:t>
      </w:r>
    </w:p>
    <w:p w:rsidR="002B6163" w:rsidRPr="00C41A23" w:rsidRDefault="002B6163" w:rsidP="002B6163">
      <w:pPr>
        <w:pStyle w:val="TerminalDisplay"/>
      </w:pPr>
      <w:r w:rsidRPr="00C41A23">
        <w:t xml:space="preserve">     Master IP     </w:t>
      </w:r>
      <w:r w:rsidRPr="00C41A23">
        <w:rPr>
          <w:rFonts w:hint="eastAsia"/>
        </w:rPr>
        <w:t xml:space="preserve">  </w:t>
      </w:r>
      <w:r w:rsidRPr="00C41A23">
        <w:t xml:space="preserve"> : 1.1.1.2</w:t>
      </w:r>
    </w:p>
    <w:p w:rsidR="002B6163" w:rsidRPr="00C41A23" w:rsidRDefault="002B6163" w:rsidP="002B6163">
      <w:pPr>
        <w:pStyle w:val="TerminalDisplay"/>
      </w:pPr>
      <w:r w:rsidRPr="00C41A23">
        <w:rPr>
          <w:rFonts w:hint="eastAsia"/>
        </w:rPr>
        <w:t xml:space="preserve">     </w:t>
      </w:r>
      <w:r w:rsidRPr="00C41A23">
        <w:t>Config</w:t>
      </w:r>
      <w:r w:rsidRPr="00C41A23">
        <w:rPr>
          <w:rFonts w:hint="eastAsia"/>
        </w:rPr>
        <w:t xml:space="preserve"> Role      </w:t>
      </w:r>
      <w:r w:rsidRPr="00C41A23">
        <w:t>:</w:t>
      </w:r>
      <w:r w:rsidRPr="00C41A23">
        <w:rPr>
          <w:rFonts w:hint="eastAsia"/>
        </w:rPr>
        <w:t xml:space="preserve"> Master</w:t>
      </w:r>
    </w:p>
    <w:p w:rsidR="002B6163" w:rsidRPr="00C41A23" w:rsidRDefault="002B6163" w:rsidP="002B6163">
      <w:pPr>
        <w:pStyle w:val="TerminalDisplay"/>
      </w:pPr>
      <w:r w:rsidRPr="00C41A23">
        <w:rPr>
          <w:rFonts w:hint="eastAsia"/>
        </w:rPr>
        <w:t xml:space="preserve">     Name             : abc</w:t>
      </w:r>
    </w:p>
    <w:p w:rsidR="002B6163" w:rsidRPr="00C41A23" w:rsidRDefault="002B6163" w:rsidP="002B6163">
      <w:pPr>
        <w:pStyle w:val="TerminalDisplay"/>
      </w:pPr>
      <w:r w:rsidRPr="00C41A23">
        <w:t xml:space="preserve">   VRRP Track Information:</w:t>
      </w:r>
    </w:p>
    <w:p w:rsidR="002B6163" w:rsidRPr="00C41A23" w:rsidRDefault="002B6163" w:rsidP="002B6163">
      <w:pPr>
        <w:pStyle w:val="TerminalDisplay"/>
      </w:pPr>
      <w:r w:rsidRPr="00C41A23">
        <w:t xml:space="preserve">     Track Object   : 1                    State : Positive   Pri Reduced : 50</w:t>
      </w:r>
    </w:p>
    <w:p w:rsidR="002B6163" w:rsidRPr="00C41A23" w:rsidRDefault="002B6163" w:rsidP="002B6163">
      <w:pPr>
        <w:pStyle w:val="TerminalDisplay"/>
      </w:pPr>
    </w:p>
    <w:p w:rsidR="002B6163" w:rsidRPr="00C41A23" w:rsidRDefault="002B6163" w:rsidP="002B6163">
      <w:pPr>
        <w:pStyle w:val="TerminalDisplay"/>
      </w:pPr>
      <w:r w:rsidRPr="00C41A23">
        <w:t xml:space="preserve">   Interface </w:t>
      </w:r>
      <w:r w:rsidRPr="00C41A23">
        <w:rPr>
          <w:rFonts w:hint="eastAsia"/>
        </w:rPr>
        <w:t>Vlan-interface2</w:t>
      </w:r>
    </w:p>
    <w:p w:rsidR="002B6163" w:rsidRPr="00C41A23" w:rsidRDefault="002B6163" w:rsidP="002B6163">
      <w:pPr>
        <w:pStyle w:val="TerminalDisplay"/>
      </w:pPr>
      <w:r w:rsidRPr="00C41A23">
        <w:t xml:space="preserve">     VRID          </w:t>
      </w:r>
      <w:r w:rsidRPr="00C41A23">
        <w:rPr>
          <w:rFonts w:hint="eastAsia"/>
        </w:rPr>
        <w:t xml:space="preserve">  </w:t>
      </w:r>
      <w:r w:rsidRPr="00C41A23">
        <w:t xml:space="preserve"> : </w:t>
      </w:r>
      <w:r w:rsidRPr="00C41A23">
        <w:rPr>
          <w:rFonts w:hint="eastAsia"/>
        </w:rPr>
        <w:t>2</w:t>
      </w:r>
      <w:r w:rsidRPr="00C41A23">
        <w:t xml:space="preserve">                </w:t>
      </w:r>
      <w:r w:rsidRPr="00C41A23">
        <w:rPr>
          <w:rFonts w:hint="eastAsia"/>
        </w:rPr>
        <w:t xml:space="preserve"> </w:t>
      </w:r>
      <w:r w:rsidRPr="00C41A23">
        <w:t xml:space="preserve">   Adver Timer  : 1</w:t>
      </w:r>
      <w:r w:rsidRPr="00C41A23">
        <w:rPr>
          <w:rFonts w:hint="eastAsia"/>
        </w:rPr>
        <w:t>00</w:t>
      </w:r>
    </w:p>
    <w:p w:rsidR="002B6163" w:rsidRPr="00C41A23" w:rsidRDefault="002B6163" w:rsidP="002B6163">
      <w:pPr>
        <w:pStyle w:val="TerminalDisplay"/>
      </w:pPr>
      <w:r w:rsidRPr="00C41A23">
        <w:t xml:space="preserve">     Admin Status  </w:t>
      </w:r>
      <w:r w:rsidRPr="00C41A23">
        <w:rPr>
          <w:rFonts w:hint="eastAsia"/>
        </w:rPr>
        <w:t xml:space="preserve">  </w:t>
      </w:r>
      <w:r w:rsidRPr="00C41A23">
        <w:t xml:space="preserve"> : Up                   State        : </w:t>
      </w:r>
      <w:r w:rsidRPr="00C41A23">
        <w:rPr>
          <w:rFonts w:hint="eastAsia"/>
        </w:rPr>
        <w:t>Backup</w:t>
      </w:r>
    </w:p>
    <w:p w:rsidR="002B6163" w:rsidRPr="00C41A23" w:rsidRDefault="002B6163" w:rsidP="002B6163">
      <w:pPr>
        <w:pStyle w:val="TerminalDisplay"/>
      </w:pPr>
      <w:r w:rsidRPr="00C41A23">
        <w:t xml:space="preserve">     Config Pri    </w:t>
      </w:r>
      <w:r w:rsidRPr="00C41A23">
        <w:rPr>
          <w:rFonts w:hint="eastAsia"/>
        </w:rPr>
        <w:t xml:space="preserve">  </w:t>
      </w:r>
      <w:r w:rsidRPr="00C41A23">
        <w:t xml:space="preserve"> : </w:t>
      </w:r>
      <w:r w:rsidRPr="00C41A23">
        <w:rPr>
          <w:rFonts w:hint="eastAsia"/>
        </w:rPr>
        <w:t xml:space="preserve">80 </w:t>
      </w:r>
      <w:r w:rsidRPr="00C41A23">
        <w:t xml:space="preserve">                  Running Pri  : </w:t>
      </w:r>
      <w:r w:rsidRPr="00C41A23">
        <w:rPr>
          <w:rFonts w:hint="eastAsia"/>
        </w:rPr>
        <w:t>80</w:t>
      </w:r>
    </w:p>
    <w:p w:rsidR="002B6163" w:rsidRPr="00C41A23" w:rsidRDefault="002B6163" w:rsidP="002B6163">
      <w:pPr>
        <w:pStyle w:val="TerminalDisplay"/>
      </w:pPr>
      <w:r w:rsidRPr="00C41A23">
        <w:t xml:space="preserve">     Preempt Mode  </w:t>
      </w:r>
      <w:r w:rsidRPr="00C41A23">
        <w:rPr>
          <w:rFonts w:hint="eastAsia"/>
        </w:rPr>
        <w:t xml:space="preserve">  </w:t>
      </w:r>
      <w:r w:rsidRPr="00C41A23">
        <w:t xml:space="preserve"> : Yes                  Delay Time   : </w:t>
      </w:r>
      <w:r w:rsidRPr="00C41A23">
        <w:rPr>
          <w:rFonts w:hint="eastAsia"/>
        </w:rPr>
        <w:t>0</w:t>
      </w:r>
    </w:p>
    <w:p w:rsidR="002B6163" w:rsidRPr="00C41A23" w:rsidRDefault="002B6163" w:rsidP="002B6163">
      <w:pPr>
        <w:pStyle w:val="TerminalDisplay"/>
      </w:pPr>
      <w:r w:rsidRPr="00C41A23">
        <w:t xml:space="preserve">     Become Master </w:t>
      </w:r>
      <w:r w:rsidRPr="00C41A23">
        <w:rPr>
          <w:rFonts w:hint="eastAsia"/>
        </w:rPr>
        <w:t xml:space="preserve">  </w:t>
      </w:r>
      <w:r w:rsidRPr="00C41A23">
        <w:t xml:space="preserve"> : 2370ms left</w:t>
      </w:r>
    </w:p>
    <w:p w:rsidR="002B6163" w:rsidRPr="00C41A23" w:rsidRDefault="002B6163" w:rsidP="002B6163">
      <w:pPr>
        <w:pStyle w:val="TerminalDisplay"/>
      </w:pPr>
      <w:r w:rsidRPr="00C41A23">
        <w:t xml:space="preserve">     Auth Type     </w:t>
      </w:r>
      <w:r w:rsidRPr="00C41A23">
        <w:rPr>
          <w:rFonts w:hint="eastAsia"/>
        </w:rPr>
        <w:t xml:space="preserve">  </w:t>
      </w:r>
      <w:r w:rsidRPr="00C41A23">
        <w:t xml:space="preserve"> : None</w:t>
      </w:r>
    </w:p>
    <w:p w:rsidR="002B6163" w:rsidRPr="00C41A23" w:rsidRDefault="002B6163" w:rsidP="002B6163">
      <w:pPr>
        <w:pStyle w:val="TerminalDisplay"/>
      </w:pPr>
      <w:r w:rsidRPr="00C41A23">
        <w:t xml:space="preserve">     Virtual IP    </w:t>
      </w:r>
      <w:r w:rsidRPr="00C41A23">
        <w:rPr>
          <w:rFonts w:hint="eastAsia"/>
        </w:rPr>
        <w:t xml:space="preserve">  </w:t>
      </w:r>
      <w:r w:rsidRPr="00C41A23">
        <w:t xml:space="preserve"> : 1.1.1.</w:t>
      </w:r>
      <w:r w:rsidRPr="00C41A23">
        <w:rPr>
          <w:rFonts w:hint="eastAsia"/>
        </w:rPr>
        <w:t>11</w:t>
      </w:r>
    </w:p>
    <w:p w:rsidR="002B6163" w:rsidRPr="00C41A23" w:rsidRDefault="002B6163" w:rsidP="002B6163">
      <w:pPr>
        <w:pStyle w:val="TerminalDisplay"/>
      </w:pPr>
      <w:r w:rsidRPr="00C41A23">
        <w:t xml:space="preserve">     Virtual MAC   </w:t>
      </w:r>
      <w:r w:rsidRPr="00C41A23">
        <w:rPr>
          <w:rFonts w:hint="eastAsia"/>
        </w:rPr>
        <w:t xml:space="preserve">  </w:t>
      </w:r>
      <w:r w:rsidRPr="00C41A23">
        <w:t xml:space="preserve"> : 0000-5e00-010</w:t>
      </w:r>
      <w:r w:rsidRPr="00C41A23">
        <w:rPr>
          <w:rFonts w:hint="eastAsia"/>
        </w:rPr>
        <w:t>2</w:t>
      </w:r>
    </w:p>
    <w:p w:rsidR="002B6163" w:rsidRPr="00C41A23" w:rsidRDefault="002B6163" w:rsidP="002B6163">
      <w:pPr>
        <w:pStyle w:val="TerminalDisplay"/>
      </w:pPr>
      <w:r w:rsidRPr="00C41A23">
        <w:t xml:space="preserve">     Master IP     </w:t>
      </w:r>
      <w:r w:rsidRPr="00C41A23">
        <w:rPr>
          <w:rFonts w:hint="eastAsia"/>
        </w:rPr>
        <w:t xml:space="preserve">  </w:t>
      </w:r>
      <w:r w:rsidRPr="00C41A23">
        <w:t xml:space="preserve"> : 1.1.1.12</w:t>
      </w:r>
    </w:p>
    <w:p w:rsidR="002B6163" w:rsidRPr="00C41A23" w:rsidRDefault="002B6163" w:rsidP="002B6163">
      <w:pPr>
        <w:pStyle w:val="TerminalDisplay"/>
      </w:pPr>
    </w:p>
    <w:p w:rsidR="002B6163" w:rsidRPr="00C41A23" w:rsidRDefault="002B6163" w:rsidP="002B6163">
      <w:pPr>
        <w:pStyle w:val="TerminalDisplay"/>
      </w:pPr>
      <w:r w:rsidRPr="00C41A23">
        <w:t xml:space="preserve">   Interface </w:t>
      </w:r>
      <w:r w:rsidRPr="00C41A23">
        <w:rPr>
          <w:rFonts w:hint="eastAsia"/>
        </w:rPr>
        <w:t>Vlan-interface2</w:t>
      </w:r>
    </w:p>
    <w:p w:rsidR="002B6163" w:rsidRPr="00C41A23" w:rsidRDefault="002B6163" w:rsidP="002B6163">
      <w:pPr>
        <w:pStyle w:val="TerminalDisplay"/>
      </w:pPr>
      <w:r w:rsidRPr="00C41A23">
        <w:t xml:space="preserve">     VRID           </w:t>
      </w:r>
      <w:r w:rsidRPr="00C41A23">
        <w:rPr>
          <w:rFonts w:hint="eastAsia"/>
        </w:rPr>
        <w:t xml:space="preserve">  </w:t>
      </w:r>
      <w:r w:rsidRPr="00C41A23">
        <w:t xml:space="preserve">: </w:t>
      </w:r>
      <w:r w:rsidRPr="00C41A23">
        <w:rPr>
          <w:rFonts w:hint="eastAsia"/>
        </w:rPr>
        <w:t>3</w:t>
      </w:r>
      <w:r w:rsidRPr="00C41A23">
        <w:t xml:space="preserve">                    Adver Timer : 1</w:t>
      </w:r>
      <w:r w:rsidRPr="00C41A23">
        <w:rPr>
          <w:rFonts w:hint="eastAsia"/>
        </w:rPr>
        <w:t>00</w:t>
      </w:r>
    </w:p>
    <w:p w:rsidR="002B6163" w:rsidRPr="00C41A23" w:rsidRDefault="002B6163" w:rsidP="002B6163">
      <w:pPr>
        <w:pStyle w:val="TerminalDisplay"/>
      </w:pPr>
      <w:r w:rsidRPr="00C41A23">
        <w:t xml:space="preserve">     Admin Status   </w:t>
      </w:r>
      <w:r w:rsidRPr="00C41A23">
        <w:rPr>
          <w:rFonts w:hint="eastAsia"/>
        </w:rPr>
        <w:t xml:space="preserve">  </w:t>
      </w:r>
      <w:r w:rsidRPr="00C41A23">
        <w:t>: Up                   State       : Master</w:t>
      </w:r>
    </w:p>
    <w:p w:rsidR="002B6163" w:rsidRPr="00C41A23" w:rsidRDefault="002B6163" w:rsidP="002B6163">
      <w:pPr>
        <w:pStyle w:val="TerminalDisplay"/>
      </w:pPr>
      <w:r w:rsidRPr="00C41A23">
        <w:t xml:space="preserve">     Config Pri     </w:t>
      </w:r>
      <w:r w:rsidRPr="00C41A23">
        <w:rPr>
          <w:rFonts w:hint="eastAsia"/>
        </w:rPr>
        <w:t xml:space="preserve">  </w:t>
      </w:r>
      <w:r w:rsidRPr="00C41A23">
        <w:t>: 1</w:t>
      </w:r>
      <w:r w:rsidRPr="00C41A23">
        <w:rPr>
          <w:rFonts w:hint="eastAsia"/>
        </w:rPr>
        <w:t>0</w:t>
      </w:r>
      <w:r w:rsidRPr="00C41A23">
        <w:t>0                  Running Pri : 1</w:t>
      </w:r>
      <w:r w:rsidRPr="00C41A23">
        <w:rPr>
          <w:rFonts w:hint="eastAsia"/>
        </w:rPr>
        <w:t>0</w:t>
      </w:r>
      <w:r w:rsidRPr="00C41A23">
        <w:t>0</w:t>
      </w:r>
    </w:p>
    <w:p w:rsidR="002B6163" w:rsidRPr="00C41A23" w:rsidRDefault="002B6163" w:rsidP="002B6163">
      <w:pPr>
        <w:pStyle w:val="TerminalDisplay"/>
      </w:pPr>
      <w:r w:rsidRPr="00C41A23">
        <w:t xml:space="preserve">     Preempt Mode   </w:t>
      </w:r>
      <w:r w:rsidRPr="00C41A23">
        <w:rPr>
          <w:rFonts w:hint="eastAsia"/>
        </w:rPr>
        <w:t xml:space="preserve">  </w:t>
      </w:r>
      <w:r w:rsidRPr="00C41A23">
        <w:t xml:space="preserve">: Yes                  Delay Time  : </w:t>
      </w:r>
      <w:r w:rsidRPr="00C41A23">
        <w:rPr>
          <w:rFonts w:hint="eastAsia"/>
        </w:rPr>
        <w:t>0</w:t>
      </w:r>
    </w:p>
    <w:p w:rsidR="002B6163" w:rsidRPr="00C41A23" w:rsidRDefault="002B6163" w:rsidP="002B6163">
      <w:pPr>
        <w:pStyle w:val="TerminalDisplay"/>
      </w:pPr>
      <w:r w:rsidRPr="00C41A23">
        <w:t xml:space="preserve">     Auth Type      </w:t>
      </w:r>
      <w:r w:rsidRPr="00C41A23">
        <w:rPr>
          <w:rFonts w:hint="eastAsia"/>
        </w:rPr>
        <w:t xml:space="preserve">  </w:t>
      </w:r>
      <w:r w:rsidRPr="00C41A23">
        <w:t>: None</w:t>
      </w:r>
    </w:p>
    <w:p w:rsidR="002B6163" w:rsidRPr="00C41A23" w:rsidRDefault="002B6163" w:rsidP="002B6163">
      <w:pPr>
        <w:pStyle w:val="TerminalDisplay"/>
      </w:pPr>
      <w:r w:rsidRPr="00C41A23">
        <w:rPr>
          <w:rFonts w:hint="eastAsia"/>
        </w:rPr>
        <w:t xml:space="preserve">     Pkt Sending Mode : v2-only</w:t>
      </w:r>
    </w:p>
    <w:p w:rsidR="002B6163" w:rsidRPr="00C41A23" w:rsidRDefault="002B6163" w:rsidP="002B6163">
      <w:pPr>
        <w:pStyle w:val="TerminalDisplay"/>
      </w:pPr>
      <w:r w:rsidRPr="00C41A23">
        <w:t xml:space="preserve">     Virtual IP     </w:t>
      </w:r>
      <w:r w:rsidRPr="00C41A23">
        <w:rPr>
          <w:rFonts w:hint="eastAsia"/>
        </w:rPr>
        <w:t xml:space="preserve">  </w:t>
      </w:r>
      <w:r w:rsidRPr="00C41A23">
        <w:t>: 1.1.1.1</w:t>
      </w:r>
      <w:r w:rsidRPr="00C41A23">
        <w:rPr>
          <w:rFonts w:hint="eastAsia"/>
        </w:rPr>
        <w:t>0</w:t>
      </w:r>
    </w:p>
    <w:p w:rsidR="002B6163" w:rsidRPr="00C41A23" w:rsidRDefault="002B6163" w:rsidP="002B6163">
      <w:pPr>
        <w:pStyle w:val="TerminalDisplay"/>
      </w:pPr>
      <w:r w:rsidRPr="00C41A23">
        <w:t xml:space="preserve">     Virtual MAC    </w:t>
      </w:r>
      <w:r w:rsidRPr="00C41A23">
        <w:rPr>
          <w:rFonts w:hint="eastAsia"/>
        </w:rPr>
        <w:t xml:space="preserve">  </w:t>
      </w:r>
      <w:r w:rsidRPr="00C41A23">
        <w:t>: 0000-5e00-010</w:t>
      </w:r>
      <w:r w:rsidRPr="00C41A23">
        <w:rPr>
          <w:rFonts w:hint="eastAsia"/>
        </w:rPr>
        <w:t>3</w:t>
      </w:r>
    </w:p>
    <w:p w:rsidR="002B6163" w:rsidRPr="00C41A23" w:rsidRDefault="002B6163" w:rsidP="002B6163">
      <w:pPr>
        <w:pStyle w:val="TerminalDisplay"/>
      </w:pPr>
      <w:r w:rsidRPr="00C41A23">
        <w:lastRenderedPageBreak/>
        <w:t xml:space="preserve">     Master IP      </w:t>
      </w:r>
      <w:r w:rsidRPr="00C41A23">
        <w:rPr>
          <w:rFonts w:hint="eastAsia"/>
        </w:rPr>
        <w:t xml:space="preserve">  </w:t>
      </w:r>
      <w:r w:rsidRPr="00C41A23">
        <w:t>: 1.1.1.2</w:t>
      </w:r>
    </w:p>
    <w:p w:rsidR="002B6163" w:rsidRPr="00C41A23" w:rsidRDefault="002B6163" w:rsidP="002B6163">
      <w:pPr>
        <w:pStyle w:val="TerminalDisplay"/>
      </w:pPr>
      <w:r w:rsidRPr="00C41A23">
        <w:rPr>
          <w:rFonts w:hint="eastAsia"/>
        </w:rPr>
        <w:t xml:space="preserve">     </w:t>
      </w:r>
      <w:r w:rsidRPr="00C41A23">
        <w:t>Config</w:t>
      </w:r>
      <w:r w:rsidRPr="00C41A23">
        <w:rPr>
          <w:rFonts w:hint="eastAsia"/>
        </w:rPr>
        <w:t xml:space="preserve"> Role      </w:t>
      </w:r>
      <w:r w:rsidRPr="00C41A23">
        <w:t xml:space="preserve">: </w:t>
      </w:r>
      <w:r w:rsidRPr="00C41A23">
        <w:rPr>
          <w:rFonts w:hint="eastAsia"/>
        </w:rPr>
        <w:t>S</w:t>
      </w:r>
      <w:r w:rsidRPr="00C41A23">
        <w:t>ubordinate</w:t>
      </w:r>
    </w:p>
    <w:p w:rsidR="002B6163" w:rsidRPr="00C41A23" w:rsidRDefault="002B6163" w:rsidP="002B6163">
      <w:pPr>
        <w:pStyle w:val="TerminalDisplay"/>
      </w:pPr>
      <w:r w:rsidRPr="00C41A23">
        <w:rPr>
          <w:rFonts w:hint="eastAsia"/>
        </w:rPr>
        <w:t xml:space="preserve">     Follow Name      </w:t>
      </w:r>
      <w:r w:rsidRPr="00C41A23">
        <w:t xml:space="preserve">: </w:t>
      </w:r>
      <w:r w:rsidRPr="00C41A23">
        <w:rPr>
          <w:rFonts w:hint="eastAsia"/>
        </w:rPr>
        <w:t>abc</w:t>
      </w:r>
    </w:p>
    <w:p w:rsidR="002B6163" w:rsidRPr="002B6163" w:rsidRDefault="002B6163" w:rsidP="002B6163">
      <w:pPr>
        <w:pStyle w:val="TableDescription"/>
      </w:pPr>
      <w:r w:rsidRPr="00C41A23">
        <w:t>Command output</w:t>
      </w:r>
      <w:r w:rsidRPr="002B6163">
        <w:rPr>
          <w:rFonts w:hint="eastAsia"/>
        </w:rPr>
        <w:t xml:space="preserve"> (in standard mode)</w:t>
      </w:r>
    </w:p>
    <w:tbl>
      <w:tblPr>
        <w:tblStyle w:val="Table"/>
        <w:tblW w:w="8702" w:type="dxa"/>
        <w:tblInd w:w="1003" w:type="dxa"/>
        <w:tblLook w:val="04A0" w:firstRow="1" w:lastRow="0" w:firstColumn="1" w:lastColumn="0" w:noHBand="0" w:noVBand="1"/>
      </w:tblPr>
      <w:tblGrid>
        <w:gridCol w:w="2702"/>
        <w:gridCol w:w="6000"/>
      </w:tblGrid>
      <w:tr w:rsidR="002B6163" w:rsidRPr="00C41A23" w:rsidTr="00FB6005">
        <w:trPr>
          <w:cnfStyle w:val="100000000000" w:firstRow="1" w:lastRow="0" w:firstColumn="0" w:lastColumn="0" w:oddVBand="0" w:evenVBand="0" w:oddHBand="0" w:evenHBand="0" w:firstRowFirstColumn="0" w:firstRowLastColumn="0" w:lastRowFirstColumn="0" w:lastRowLastColumn="0"/>
          <w:cantSplit/>
          <w:tblHeader/>
        </w:trPr>
        <w:tc>
          <w:tcPr>
            <w:tcW w:w="2702" w:type="dxa"/>
          </w:tcPr>
          <w:p w:rsidR="002B6163" w:rsidRPr="002B6163" w:rsidRDefault="002B6163" w:rsidP="002B6163">
            <w:pPr>
              <w:pStyle w:val="TableHeading"/>
            </w:pPr>
            <w:r w:rsidRPr="00C41A23">
              <w:rPr>
                <w:rFonts w:hint="eastAsia"/>
              </w:rPr>
              <w:t>Field</w:t>
            </w:r>
          </w:p>
        </w:tc>
        <w:tc>
          <w:tcPr>
            <w:tcW w:w="6000" w:type="dxa"/>
          </w:tcPr>
          <w:p w:rsidR="002B6163" w:rsidRPr="002B6163" w:rsidRDefault="002B6163" w:rsidP="002B6163">
            <w:pPr>
              <w:pStyle w:val="TableHeading"/>
            </w:pPr>
            <w:r w:rsidRPr="00C41A23">
              <w:rPr>
                <w:rFonts w:hint="eastAsia"/>
              </w:rPr>
              <w:t>Description</w:t>
            </w:r>
          </w:p>
        </w:tc>
      </w:tr>
      <w:tr w:rsidR="002B6163" w:rsidRPr="00C41A23" w:rsidTr="00FB6005">
        <w:trPr>
          <w:cantSplit/>
        </w:trPr>
        <w:tc>
          <w:tcPr>
            <w:tcW w:w="2702" w:type="dxa"/>
          </w:tcPr>
          <w:p w:rsidR="002B6163" w:rsidRPr="002B6163" w:rsidRDefault="002B6163" w:rsidP="002B6163">
            <w:pPr>
              <w:pStyle w:val="TableText"/>
            </w:pPr>
            <w:r w:rsidRPr="00C41A23">
              <w:rPr>
                <w:rFonts w:hint="eastAsia"/>
              </w:rPr>
              <w:t>Running Mode</w:t>
            </w:r>
          </w:p>
        </w:tc>
        <w:tc>
          <w:tcPr>
            <w:tcW w:w="6000" w:type="dxa"/>
          </w:tcPr>
          <w:p w:rsidR="002B6163" w:rsidRPr="002B6163" w:rsidRDefault="002B6163" w:rsidP="002B6163">
            <w:pPr>
              <w:pStyle w:val="TableText"/>
            </w:pPr>
            <w:r w:rsidRPr="00C41A23">
              <w:rPr>
                <w:rFonts w:hint="eastAsia"/>
              </w:rPr>
              <w:t>VRRP</w:t>
            </w:r>
            <w:r w:rsidRPr="002B6163">
              <w:t xml:space="preserve"> operating mode (standard mode).</w:t>
            </w:r>
          </w:p>
        </w:tc>
      </w:tr>
      <w:tr w:rsidR="002B6163" w:rsidRPr="00C41A23" w:rsidTr="00FB6005">
        <w:trPr>
          <w:cantSplit/>
        </w:trPr>
        <w:tc>
          <w:tcPr>
            <w:tcW w:w="2702" w:type="dxa"/>
          </w:tcPr>
          <w:p w:rsidR="002B6163" w:rsidRPr="002B6163" w:rsidRDefault="002B6163" w:rsidP="002B6163">
            <w:pPr>
              <w:pStyle w:val="TableText"/>
            </w:pPr>
            <w:r w:rsidRPr="00C41A23">
              <w:t>Gratuitous</w:t>
            </w:r>
            <w:r w:rsidRPr="002B6163">
              <w:rPr>
                <w:rFonts w:hint="eastAsia"/>
              </w:rPr>
              <w:t xml:space="preserve"> ARP</w:t>
            </w:r>
            <w:r w:rsidRPr="002B6163">
              <w:t xml:space="preserve"> sending interval</w:t>
            </w:r>
          </w:p>
        </w:tc>
        <w:tc>
          <w:tcPr>
            <w:tcW w:w="6000" w:type="dxa"/>
          </w:tcPr>
          <w:p w:rsidR="002B6163" w:rsidRPr="002B6163" w:rsidRDefault="002B6163" w:rsidP="002B6163">
            <w:pPr>
              <w:pStyle w:val="TableText"/>
            </w:pPr>
            <w:r w:rsidRPr="00C41A23">
              <w:rPr>
                <w:rFonts w:hint="eastAsia"/>
              </w:rPr>
              <w:t>S</w:t>
            </w:r>
            <w:r w:rsidRPr="002B6163">
              <w:t>ending interval</w:t>
            </w:r>
            <w:r w:rsidRPr="002B6163">
              <w:rPr>
                <w:rFonts w:hint="eastAsia"/>
              </w:rPr>
              <w:t xml:space="preserve"> for g</w:t>
            </w:r>
            <w:r w:rsidRPr="002B6163">
              <w:t>ratuitous</w:t>
            </w:r>
            <w:r w:rsidRPr="002B6163">
              <w:rPr>
                <w:rFonts w:hint="eastAsia"/>
              </w:rPr>
              <w:t xml:space="preserve"> ARP packets. This field is displayed only after you configure the </w:t>
            </w:r>
            <w:r w:rsidRPr="002B6163">
              <w:rPr>
                <w:rStyle w:val="commandkeywords"/>
                <w:rFonts w:hint="eastAsia"/>
              </w:rPr>
              <w:t>vrrp send-gratuitous-arp</w:t>
            </w:r>
            <w:r w:rsidRPr="002B6163">
              <w:rPr>
                <w:rFonts w:hint="eastAsia"/>
              </w:rPr>
              <w:t xml:space="preserve"> command.</w:t>
            </w:r>
          </w:p>
        </w:tc>
      </w:tr>
      <w:tr w:rsidR="002B6163" w:rsidRPr="00C41A23" w:rsidTr="00FB6005">
        <w:trPr>
          <w:cantSplit/>
        </w:trPr>
        <w:tc>
          <w:tcPr>
            <w:tcW w:w="2702" w:type="dxa"/>
          </w:tcPr>
          <w:p w:rsidR="002B6163" w:rsidRPr="002B6163" w:rsidRDefault="002B6163" w:rsidP="002B6163">
            <w:pPr>
              <w:pStyle w:val="TableText"/>
            </w:pPr>
            <w:r w:rsidRPr="00C41A23">
              <w:rPr>
                <w:rFonts w:hint="eastAsia"/>
              </w:rPr>
              <w:t>T</w:t>
            </w:r>
            <w:r w:rsidRPr="002B6163">
              <w:t>otal number of vi</w:t>
            </w:r>
            <w:r w:rsidRPr="002B6163">
              <w:rPr>
                <w:rFonts w:hint="eastAsia"/>
              </w:rPr>
              <w:t>r</w:t>
            </w:r>
            <w:r w:rsidRPr="002B6163">
              <w:t>tual routers</w:t>
            </w:r>
          </w:p>
        </w:tc>
        <w:tc>
          <w:tcPr>
            <w:tcW w:w="6000" w:type="dxa"/>
          </w:tcPr>
          <w:p w:rsidR="002B6163" w:rsidRPr="002B6163" w:rsidRDefault="002B6163" w:rsidP="002B6163">
            <w:pPr>
              <w:pStyle w:val="TableText"/>
            </w:pPr>
            <w:r w:rsidRPr="00C41A23">
              <w:rPr>
                <w:rFonts w:hint="eastAsia"/>
              </w:rPr>
              <w:t>Total</w:t>
            </w:r>
            <w:r w:rsidRPr="002B6163">
              <w:t xml:space="preserve"> number of VRRP groups.</w:t>
            </w:r>
          </w:p>
        </w:tc>
      </w:tr>
      <w:tr w:rsidR="002B6163" w:rsidRPr="00C41A23" w:rsidTr="00FB6005">
        <w:trPr>
          <w:cantSplit/>
        </w:trPr>
        <w:tc>
          <w:tcPr>
            <w:tcW w:w="2702" w:type="dxa"/>
          </w:tcPr>
          <w:p w:rsidR="002B6163" w:rsidRPr="002B6163" w:rsidRDefault="002B6163" w:rsidP="002B6163">
            <w:pPr>
              <w:pStyle w:val="TableText"/>
            </w:pPr>
            <w:r w:rsidRPr="00C41A23">
              <w:t>Interface</w:t>
            </w:r>
          </w:p>
        </w:tc>
        <w:tc>
          <w:tcPr>
            <w:tcW w:w="6000" w:type="dxa"/>
          </w:tcPr>
          <w:p w:rsidR="002B6163" w:rsidRPr="002B6163" w:rsidRDefault="002B6163" w:rsidP="002B6163">
            <w:pPr>
              <w:pStyle w:val="TableText"/>
            </w:pPr>
            <w:r w:rsidRPr="00C41A23">
              <w:rPr>
                <w:rFonts w:hint="eastAsia"/>
              </w:rPr>
              <w:t>Interface where the VRRP group is configured</w:t>
            </w:r>
            <w:r w:rsidRPr="002B6163">
              <w:t>.</w:t>
            </w:r>
          </w:p>
        </w:tc>
      </w:tr>
      <w:tr w:rsidR="002B6163" w:rsidRPr="00C41A23" w:rsidTr="00FB6005">
        <w:trPr>
          <w:cantSplit/>
        </w:trPr>
        <w:tc>
          <w:tcPr>
            <w:tcW w:w="2702" w:type="dxa"/>
          </w:tcPr>
          <w:p w:rsidR="002B6163" w:rsidRPr="002B6163" w:rsidRDefault="002B6163" w:rsidP="002B6163">
            <w:pPr>
              <w:pStyle w:val="TableText"/>
            </w:pPr>
            <w:r w:rsidRPr="00C41A23">
              <w:t>VRID</w:t>
            </w:r>
          </w:p>
        </w:tc>
        <w:tc>
          <w:tcPr>
            <w:tcW w:w="6000" w:type="dxa"/>
          </w:tcPr>
          <w:p w:rsidR="002B6163" w:rsidRPr="002B6163" w:rsidRDefault="002B6163" w:rsidP="002B6163">
            <w:pPr>
              <w:pStyle w:val="TableText"/>
            </w:pPr>
            <w:r w:rsidRPr="00C41A23">
              <w:rPr>
                <w:rFonts w:hint="eastAsia"/>
              </w:rPr>
              <w:t xml:space="preserve">Virtual router ID (VRRP group </w:t>
            </w:r>
            <w:r w:rsidRPr="002B6163">
              <w:rPr>
                <w:rFonts w:hint="eastAsia"/>
              </w:rPr>
              <w:t>number)</w:t>
            </w:r>
            <w:r w:rsidRPr="002B6163">
              <w:t>.</w:t>
            </w:r>
          </w:p>
        </w:tc>
      </w:tr>
      <w:tr w:rsidR="002B6163" w:rsidRPr="00C41A23" w:rsidTr="00FB6005">
        <w:trPr>
          <w:cantSplit/>
        </w:trPr>
        <w:tc>
          <w:tcPr>
            <w:tcW w:w="2702" w:type="dxa"/>
          </w:tcPr>
          <w:p w:rsidR="002B6163" w:rsidRPr="002B6163" w:rsidRDefault="002B6163" w:rsidP="002B6163">
            <w:pPr>
              <w:pStyle w:val="TableText"/>
            </w:pPr>
            <w:r w:rsidRPr="00C41A23">
              <w:t>Adver Timer</w:t>
            </w:r>
          </w:p>
        </w:tc>
        <w:tc>
          <w:tcPr>
            <w:tcW w:w="6000" w:type="dxa"/>
          </w:tcPr>
          <w:p w:rsidR="002B6163" w:rsidRPr="002B6163" w:rsidRDefault="002B6163" w:rsidP="002B6163">
            <w:pPr>
              <w:pStyle w:val="TableText"/>
            </w:pPr>
            <w:r w:rsidRPr="00C41A23">
              <w:rPr>
                <w:rFonts w:hint="eastAsia"/>
              </w:rPr>
              <w:t xml:space="preserve">VRRP </w:t>
            </w:r>
            <w:r w:rsidRPr="002B6163">
              <w:t>advertisement</w:t>
            </w:r>
            <w:r w:rsidRPr="002B6163">
              <w:rPr>
                <w:rFonts w:hint="eastAsia"/>
              </w:rPr>
              <w:t xml:space="preserve"> sending </w:t>
            </w:r>
            <w:r w:rsidRPr="002B6163">
              <w:t>interval</w:t>
            </w:r>
            <w:r w:rsidRPr="002B6163">
              <w:rPr>
                <w:rFonts w:hint="eastAsia"/>
              </w:rPr>
              <w:t xml:space="preserve"> in centiseconds</w:t>
            </w:r>
            <w:r w:rsidRPr="002B6163">
              <w:t>.</w:t>
            </w:r>
          </w:p>
        </w:tc>
      </w:tr>
      <w:tr w:rsidR="002B6163" w:rsidRPr="00C41A23" w:rsidTr="00FB6005">
        <w:trPr>
          <w:cantSplit/>
        </w:trPr>
        <w:tc>
          <w:tcPr>
            <w:tcW w:w="2702" w:type="dxa"/>
          </w:tcPr>
          <w:p w:rsidR="002B6163" w:rsidRPr="002B6163" w:rsidRDefault="002B6163" w:rsidP="002B6163">
            <w:pPr>
              <w:pStyle w:val="TableText"/>
            </w:pPr>
            <w:r w:rsidRPr="00C41A23">
              <w:t>Admin Status</w:t>
            </w:r>
          </w:p>
        </w:tc>
        <w:tc>
          <w:tcPr>
            <w:tcW w:w="6000" w:type="dxa"/>
          </w:tcPr>
          <w:p w:rsidR="002B6163" w:rsidRPr="002B6163" w:rsidRDefault="002B6163" w:rsidP="002B6163">
            <w:pPr>
              <w:pStyle w:val="TableText"/>
            </w:pPr>
            <w:r w:rsidRPr="00C41A23">
              <w:t>Administrative status</w:t>
            </w:r>
            <w:r w:rsidRPr="002B6163">
              <w:rPr>
                <w:rFonts w:hint="eastAsia"/>
              </w:rPr>
              <w:t>:</w:t>
            </w:r>
            <w:r w:rsidRPr="002B6163">
              <w:t xml:space="preserve"> </w:t>
            </w:r>
            <w:r w:rsidRPr="002B6163">
              <w:rPr>
                <w:rStyle w:val="commandkeywords"/>
              </w:rPr>
              <w:t>Up</w:t>
            </w:r>
            <w:r w:rsidRPr="002B6163">
              <w:t xml:space="preserve"> </w:t>
            </w:r>
            <w:r w:rsidRPr="002B6163">
              <w:rPr>
                <w:rFonts w:hint="eastAsia"/>
              </w:rPr>
              <w:t xml:space="preserve">or </w:t>
            </w:r>
            <w:r w:rsidRPr="002B6163">
              <w:rPr>
                <w:rStyle w:val="commandkeywords"/>
              </w:rPr>
              <w:t>Down</w:t>
            </w:r>
            <w:r w:rsidRPr="002B6163">
              <w:t xml:space="preserve">. </w:t>
            </w:r>
          </w:p>
        </w:tc>
      </w:tr>
      <w:tr w:rsidR="002B6163" w:rsidRPr="00C41A23" w:rsidTr="00FB6005">
        <w:trPr>
          <w:cantSplit/>
        </w:trPr>
        <w:tc>
          <w:tcPr>
            <w:tcW w:w="2702" w:type="dxa"/>
          </w:tcPr>
          <w:p w:rsidR="002B6163" w:rsidRPr="002B6163" w:rsidRDefault="002B6163" w:rsidP="002B6163">
            <w:pPr>
              <w:pStyle w:val="TableText"/>
            </w:pPr>
            <w:r w:rsidRPr="00C41A23">
              <w:rPr>
                <w:rFonts w:hint="eastAsia"/>
              </w:rPr>
              <w:t>S</w:t>
            </w:r>
            <w:r w:rsidRPr="002B6163">
              <w:t>tate</w:t>
            </w:r>
          </w:p>
        </w:tc>
        <w:tc>
          <w:tcPr>
            <w:tcW w:w="6000" w:type="dxa"/>
          </w:tcPr>
          <w:p w:rsidR="002B6163" w:rsidRPr="002B6163" w:rsidRDefault="002B6163" w:rsidP="002B6163">
            <w:pPr>
              <w:pStyle w:val="TableText"/>
            </w:pPr>
            <w:r w:rsidRPr="00C41A23">
              <w:rPr>
                <w:rFonts w:hint="eastAsia"/>
              </w:rPr>
              <w:t>S</w:t>
            </w:r>
            <w:r w:rsidRPr="002B6163">
              <w:t>tatus</w:t>
            </w:r>
            <w:r w:rsidRPr="002B6163">
              <w:rPr>
                <w:rFonts w:hint="eastAsia"/>
              </w:rPr>
              <w:t xml:space="preserve"> of the</w:t>
            </w:r>
            <w:r w:rsidRPr="002B6163">
              <w:t xml:space="preserve"> </w:t>
            </w:r>
            <w:r w:rsidRPr="002B6163">
              <w:rPr>
                <w:rFonts w:hint="eastAsia"/>
              </w:rPr>
              <w:t>r</w:t>
            </w:r>
            <w:r w:rsidRPr="002B6163">
              <w:t>outer in the VRRP group:</w:t>
            </w:r>
          </w:p>
          <w:p w:rsidR="002B6163" w:rsidRPr="002B6163" w:rsidRDefault="002B6163" w:rsidP="002B6163">
            <w:pPr>
              <w:pStyle w:val="ItemListinTable"/>
            </w:pPr>
            <w:r w:rsidRPr="009F2BA8">
              <w:rPr>
                <w:rStyle w:val="commandkeywords"/>
              </w:rPr>
              <w:t>Master</w:t>
            </w:r>
            <w:r w:rsidRPr="002B6163">
              <w:t>.</w:t>
            </w:r>
          </w:p>
          <w:p w:rsidR="002B6163" w:rsidRPr="002B6163" w:rsidRDefault="002B6163" w:rsidP="002B6163">
            <w:pPr>
              <w:pStyle w:val="ItemListinTable"/>
            </w:pPr>
            <w:r w:rsidRPr="009F2BA8">
              <w:rPr>
                <w:rStyle w:val="commandkeywords"/>
              </w:rPr>
              <w:t>Backup</w:t>
            </w:r>
            <w:r w:rsidRPr="002B6163">
              <w:t>.</w:t>
            </w:r>
          </w:p>
          <w:p w:rsidR="002B6163" w:rsidRPr="002B6163" w:rsidRDefault="002B6163" w:rsidP="002B6163">
            <w:pPr>
              <w:pStyle w:val="ItemListinTable"/>
            </w:pPr>
            <w:r w:rsidRPr="009F2BA8">
              <w:rPr>
                <w:rStyle w:val="commandkeywords"/>
              </w:rPr>
              <w:t>Initialize</w:t>
            </w:r>
            <w:r w:rsidRPr="002B6163">
              <w:t>.</w:t>
            </w:r>
          </w:p>
          <w:p w:rsidR="002B6163" w:rsidRPr="002B6163" w:rsidRDefault="002B6163" w:rsidP="002B6163">
            <w:pPr>
              <w:pStyle w:val="ItemListinTable"/>
            </w:pPr>
            <w:r w:rsidRPr="009F2BA8">
              <w:rPr>
                <w:rStyle w:val="commandkeywords"/>
              </w:rPr>
              <w:t>Inactive</w:t>
            </w:r>
            <w:r w:rsidRPr="002B6163">
              <w:t>.</w:t>
            </w:r>
          </w:p>
        </w:tc>
      </w:tr>
      <w:tr w:rsidR="002B6163" w:rsidRPr="00C41A23" w:rsidTr="00FB6005">
        <w:trPr>
          <w:cantSplit/>
        </w:trPr>
        <w:tc>
          <w:tcPr>
            <w:tcW w:w="2702" w:type="dxa"/>
          </w:tcPr>
          <w:p w:rsidR="002B6163" w:rsidRPr="002B6163" w:rsidRDefault="002B6163" w:rsidP="002B6163">
            <w:pPr>
              <w:pStyle w:val="TableText"/>
            </w:pPr>
            <w:r w:rsidRPr="00C41A23">
              <w:t>Config Pri</w:t>
            </w:r>
          </w:p>
        </w:tc>
        <w:tc>
          <w:tcPr>
            <w:tcW w:w="6000" w:type="dxa"/>
          </w:tcPr>
          <w:p w:rsidR="002B6163" w:rsidRPr="002B6163" w:rsidRDefault="002B6163" w:rsidP="002B6163">
            <w:pPr>
              <w:pStyle w:val="TableText"/>
            </w:pPr>
            <w:r w:rsidRPr="00C41A23">
              <w:t xml:space="preserve">Configured priority of the router, which is configured </w:t>
            </w:r>
            <w:r w:rsidRPr="002B6163">
              <w:rPr>
                <w:rFonts w:hint="eastAsia"/>
              </w:rPr>
              <w:t xml:space="preserve">by using </w:t>
            </w:r>
            <w:r w:rsidRPr="002B6163">
              <w:t xml:space="preserve">the </w:t>
            </w:r>
            <w:r w:rsidRPr="002B6163">
              <w:rPr>
                <w:rStyle w:val="commandkeywords"/>
              </w:rPr>
              <w:t>vrrp</w:t>
            </w:r>
            <w:r w:rsidRPr="002B6163">
              <w:rPr>
                <w:rStyle w:val="commandkeywords"/>
                <w:rFonts w:hint="eastAsia"/>
              </w:rPr>
              <w:t xml:space="preserve"> vrid</w:t>
            </w:r>
            <w:r w:rsidRPr="002B6163">
              <w:rPr>
                <w:rStyle w:val="commandkeywords"/>
              </w:rPr>
              <w:t xml:space="preserve"> priority</w:t>
            </w:r>
            <w:r w:rsidRPr="002B6163">
              <w:t xml:space="preserve"> command.</w:t>
            </w:r>
          </w:p>
        </w:tc>
      </w:tr>
      <w:tr w:rsidR="002B6163" w:rsidRPr="00C41A23" w:rsidTr="00FB6005">
        <w:trPr>
          <w:cantSplit/>
        </w:trPr>
        <w:tc>
          <w:tcPr>
            <w:tcW w:w="2702" w:type="dxa"/>
          </w:tcPr>
          <w:p w:rsidR="002B6163" w:rsidRPr="002B6163" w:rsidRDefault="002B6163" w:rsidP="002B6163">
            <w:pPr>
              <w:pStyle w:val="TableText"/>
            </w:pPr>
            <w:r w:rsidRPr="00C41A23">
              <w:t>Run</w:t>
            </w:r>
            <w:r w:rsidRPr="002B6163">
              <w:rPr>
                <w:rFonts w:hint="eastAsia"/>
              </w:rPr>
              <w:t>ning</w:t>
            </w:r>
            <w:r w:rsidRPr="002B6163">
              <w:t xml:space="preserve"> Pri</w:t>
            </w:r>
          </w:p>
        </w:tc>
        <w:tc>
          <w:tcPr>
            <w:tcW w:w="6000" w:type="dxa"/>
          </w:tcPr>
          <w:p w:rsidR="002B6163" w:rsidRPr="002B6163" w:rsidRDefault="002B6163" w:rsidP="002B6163">
            <w:pPr>
              <w:pStyle w:val="TableText"/>
            </w:pPr>
            <w:r w:rsidRPr="00C41A23">
              <w:rPr>
                <w:rFonts w:hint="eastAsia"/>
              </w:rPr>
              <w:t xml:space="preserve">Current priority of the router. </w:t>
            </w:r>
          </w:p>
          <w:p w:rsidR="002B6163" w:rsidRPr="002B6163" w:rsidRDefault="002B6163" w:rsidP="002B6163">
            <w:pPr>
              <w:pStyle w:val="TableText"/>
            </w:pPr>
            <w:r w:rsidRPr="00C41A23">
              <w:t>W</w:t>
            </w:r>
            <w:r w:rsidRPr="002B6163">
              <w:rPr>
                <w:rFonts w:hint="eastAsia"/>
              </w:rPr>
              <w:t xml:space="preserve">hen a track entry is associated with a VRRP group on the router, </w:t>
            </w:r>
            <w:r w:rsidRPr="002B6163">
              <w:t>the router</w:t>
            </w:r>
            <w:r w:rsidRPr="002B6163">
              <w:rPr>
                <w:rFonts w:hint="eastAsia"/>
              </w:rPr>
              <w:t>'</w:t>
            </w:r>
            <w:r w:rsidRPr="002B6163">
              <w:t>s priority changes when the track entry</w:t>
            </w:r>
            <w:r w:rsidRPr="002B6163">
              <w:rPr>
                <w:rFonts w:hint="eastAsia"/>
              </w:rPr>
              <w:t>'</w:t>
            </w:r>
            <w:r w:rsidRPr="002B6163">
              <w:t xml:space="preserve">s status changes. </w:t>
            </w:r>
          </w:p>
        </w:tc>
      </w:tr>
      <w:tr w:rsidR="002B6163" w:rsidRPr="00C41A23" w:rsidTr="00FB6005">
        <w:trPr>
          <w:cantSplit/>
        </w:trPr>
        <w:tc>
          <w:tcPr>
            <w:tcW w:w="2702" w:type="dxa"/>
          </w:tcPr>
          <w:p w:rsidR="002B6163" w:rsidRPr="002B6163" w:rsidRDefault="002B6163" w:rsidP="002B6163">
            <w:pPr>
              <w:pStyle w:val="TableText"/>
            </w:pPr>
            <w:r w:rsidRPr="00C41A23">
              <w:t>Preempt</w:t>
            </w:r>
            <w:r w:rsidRPr="002B6163">
              <w:rPr>
                <w:rFonts w:hint="eastAsia"/>
              </w:rPr>
              <w:t xml:space="preserve"> Mode</w:t>
            </w:r>
          </w:p>
        </w:tc>
        <w:tc>
          <w:tcPr>
            <w:tcW w:w="6000" w:type="dxa"/>
          </w:tcPr>
          <w:p w:rsidR="002B6163" w:rsidRPr="002B6163" w:rsidRDefault="002B6163" w:rsidP="002B6163">
            <w:pPr>
              <w:pStyle w:val="TableText"/>
            </w:pPr>
            <w:r w:rsidRPr="00C41A23">
              <w:t>Preemptive mode:</w:t>
            </w:r>
          </w:p>
          <w:p w:rsidR="002B6163" w:rsidRPr="002B6163" w:rsidRDefault="002B6163" w:rsidP="002B6163">
            <w:pPr>
              <w:pStyle w:val="ItemListinTable"/>
            </w:pPr>
            <w:r w:rsidRPr="009F2BA8">
              <w:rPr>
                <w:rStyle w:val="commandkeywords"/>
              </w:rPr>
              <w:t>Yes</w:t>
            </w:r>
            <w:r w:rsidRPr="002B6163">
              <w:t>.</w:t>
            </w:r>
          </w:p>
          <w:p w:rsidR="002B6163" w:rsidRPr="002B6163" w:rsidRDefault="002B6163" w:rsidP="002B6163">
            <w:pPr>
              <w:pStyle w:val="ItemListinTable"/>
            </w:pPr>
            <w:r w:rsidRPr="009F2BA8">
              <w:rPr>
                <w:rStyle w:val="commandkeywords"/>
              </w:rPr>
              <w:t>No</w:t>
            </w:r>
            <w:r w:rsidRPr="002B6163">
              <w:t>.</w:t>
            </w:r>
          </w:p>
        </w:tc>
      </w:tr>
      <w:tr w:rsidR="002B6163" w:rsidRPr="00C41A23" w:rsidTr="00FB6005">
        <w:trPr>
          <w:cantSplit/>
        </w:trPr>
        <w:tc>
          <w:tcPr>
            <w:tcW w:w="2702" w:type="dxa"/>
          </w:tcPr>
          <w:p w:rsidR="002B6163" w:rsidRPr="002B6163" w:rsidRDefault="002B6163" w:rsidP="002B6163">
            <w:pPr>
              <w:pStyle w:val="TableText"/>
            </w:pPr>
            <w:r w:rsidRPr="00C41A23">
              <w:t>Delay Time</w:t>
            </w:r>
          </w:p>
        </w:tc>
        <w:tc>
          <w:tcPr>
            <w:tcW w:w="6000" w:type="dxa"/>
          </w:tcPr>
          <w:p w:rsidR="002B6163" w:rsidRPr="002B6163" w:rsidRDefault="002B6163" w:rsidP="002B6163">
            <w:pPr>
              <w:pStyle w:val="TableText"/>
            </w:pPr>
            <w:r w:rsidRPr="00C41A23">
              <w:t xml:space="preserve">Preemption delay in </w:t>
            </w:r>
            <w:r w:rsidRPr="002B6163">
              <w:rPr>
                <w:rFonts w:hint="eastAsia"/>
              </w:rPr>
              <w:t>centi</w:t>
            </w:r>
            <w:r w:rsidRPr="002B6163">
              <w:t>seconds.</w:t>
            </w:r>
          </w:p>
        </w:tc>
      </w:tr>
      <w:tr w:rsidR="002B6163" w:rsidRPr="00C41A23" w:rsidTr="00FB6005">
        <w:trPr>
          <w:cantSplit/>
        </w:trPr>
        <w:tc>
          <w:tcPr>
            <w:tcW w:w="2702" w:type="dxa"/>
          </w:tcPr>
          <w:p w:rsidR="002B6163" w:rsidRPr="002B6163" w:rsidRDefault="002B6163" w:rsidP="002B6163">
            <w:pPr>
              <w:pStyle w:val="TableText"/>
            </w:pPr>
            <w:r w:rsidRPr="00C41A23">
              <w:rPr>
                <w:rFonts w:hint="eastAsia"/>
              </w:rPr>
              <w:t>Become Master</w:t>
            </w:r>
          </w:p>
        </w:tc>
        <w:tc>
          <w:tcPr>
            <w:tcW w:w="6000" w:type="dxa"/>
          </w:tcPr>
          <w:p w:rsidR="002B6163" w:rsidRPr="002B6163" w:rsidRDefault="002B6163" w:rsidP="002B6163">
            <w:pPr>
              <w:pStyle w:val="TableText"/>
            </w:pPr>
            <w:r w:rsidRPr="00C41A23">
              <w:rPr>
                <w:rFonts w:hint="eastAsia"/>
              </w:rPr>
              <w:t xml:space="preserve">Time (in milliseconds) that a backup router has to wait before it becomes the master. This field is displayed only when the </w:t>
            </w:r>
            <w:r w:rsidRPr="002B6163">
              <w:t>router</w:t>
            </w:r>
            <w:r w:rsidRPr="002B6163">
              <w:rPr>
                <w:rFonts w:hint="eastAsia"/>
              </w:rPr>
              <w:t xml:space="preserve"> is a backup.</w:t>
            </w:r>
          </w:p>
        </w:tc>
      </w:tr>
      <w:tr w:rsidR="002B6163" w:rsidRPr="00C41A23" w:rsidTr="00FB6005">
        <w:trPr>
          <w:cantSplit/>
        </w:trPr>
        <w:tc>
          <w:tcPr>
            <w:tcW w:w="2702" w:type="dxa"/>
          </w:tcPr>
          <w:p w:rsidR="002B6163" w:rsidRPr="002B6163" w:rsidRDefault="002B6163" w:rsidP="002B6163">
            <w:pPr>
              <w:pStyle w:val="TableText"/>
            </w:pPr>
            <w:r w:rsidRPr="00C41A23">
              <w:t>Auth Type</w:t>
            </w:r>
          </w:p>
        </w:tc>
        <w:tc>
          <w:tcPr>
            <w:tcW w:w="6000" w:type="dxa"/>
          </w:tcPr>
          <w:p w:rsidR="002B6163" w:rsidRPr="002B6163" w:rsidRDefault="002B6163" w:rsidP="002B6163">
            <w:pPr>
              <w:pStyle w:val="TableText"/>
            </w:pPr>
            <w:r w:rsidRPr="00C41A23">
              <w:rPr>
                <w:rFonts w:hint="eastAsia"/>
              </w:rPr>
              <w:t>Authentication type</w:t>
            </w:r>
            <w:r w:rsidRPr="002B6163">
              <w:t>:</w:t>
            </w:r>
          </w:p>
          <w:p w:rsidR="002B6163" w:rsidRPr="002B6163" w:rsidRDefault="002B6163" w:rsidP="002B6163">
            <w:pPr>
              <w:pStyle w:val="ItemListinTable"/>
            </w:pPr>
            <w:r w:rsidRPr="009F2BA8">
              <w:rPr>
                <w:rStyle w:val="commandkeywords"/>
              </w:rPr>
              <w:t>None</w:t>
            </w:r>
            <w:r w:rsidRPr="002B6163">
              <w:t>—No authentication</w:t>
            </w:r>
            <w:r w:rsidRPr="002B6163">
              <w:rPr>
                <w:rFonts w:hint="eastAsia"/>
              </w:rPr>
              <w:t>.</w:t>
            </w:r>
          </w:p>
          <w:p w:rsidR="002B6163" w:rsidRPr="002B6163" w:rsidRDefault="002B6163" w:rsidP="002B6163">
            <w:pPr>
              <w:pStyle w:val="ItemListinTable"/>
            </w:pPr>
            <w:r w:rsidRPr="009F2BA8">
              <w:rPr>
                <w:rStyle w:val="commandkeywords"/>
              </w:rPr>
              <w:t>Simple</w:t>
            </w:r>
            <w:r w:rsidRPr="002B6163">
              <w:t>—Simple text authentication</w:t>
            </w:r>
            <w:r w:rsidRPr="002B6163">
              <w:rPr>
                <w:rFonts w:hint="eastAsia"/>
              </w:rPr>
              <w:t>.</w:t>
            </w:r>
          </w:p>
          <w:p w:rsidR="002B6163" w:rsidRPr="002B6163" w:rsidRDefault="002B6163" w:rsidP="002B6163">
            <w:pPr>
              <w:pStyle w:val="ItemListinTable"/>
            </w:pPr>
            <w:r w:rsidRPr="009F2BA8">
              <w:rPr>
                <w:rStyle w:val="commandkeywords"/>
              </w:rPr>
              <w:t>MD5</w:t>
            </w:r>
            <w:r w:rsidRPr="002B6163">
              <w:t>—MD5 authentication</w:t>
            </w:r>
            <w:r w:rsidRPr="002B6163">
              <w:rPr>
                <w:rFonts w:hint="eastAsia"/>
              </w:rPr>
              <w:t>.</w:t>
            </w:r>
          </w:p>
        </w:tc>
      </w:tr>
      <w:tr w:rsidR="002B6163" w:rsidRPr="00C41A23" w:rsidTr="00FB6005">
        <w:trPr>
          <w:cantSplit/>
        </w:trPr>
        <w:tc>
          <w:tcPr>
            <w:tcW w:w="2702" w:type="dxa"/>
          </w:tcPr>
          <w:p w:rsidR="002B6163" w:rsidRPr="002B6163" w:rsidRDefault="002B6163" w:rsidP="002B6163">
            <w:pPr>
              <w:pStyle w:val="TableText"/>
            </w:pPr>
            <w:r w:rsidRPr="00C41A23">
              <w:rPr>
                <w:rFonts w:hint="eastAsia"/>
              </w:rPr>
              <w:t>Key</w:t>
            </w:r>
          </w:p>
        </w:tc>
        <w:tc>
          <w:tcPr>
            <w:tcW w:w="6000" w:type="dxa"/>
          </w:tcPr>
          <w:p w:rsidR="002B6163" w:rsidRPr="002B6163" w:rsidRDefault="002B6163" w:rsidP="002B6163">
            <w:pPr>
              <w:pStyle w:val="TableText"/>
            </w:pPr>
            <w:r w:rsidRPr="00C41A23">
              <w:t>Authentication key, which is not displayed if no authentication is required.</w:t>
            </w:r>
          </w:p>
        </w:tc>
      </w:tr>
      <w:tr w:rsidR="002B6163" w:rsidRPr="00C41A23" w:rsidTr="00FB6005">
        <w:trPr>
          <w:cantSplit/>
        </w:trPr>
        <w:tc>
          <w:tcPr>
            <w:tcW w:w="2702" w:type="dxa"/>
          </w:tcPr>
          <w:p w:rsidR="002B6163" w:rsidRPr="002B6163" w:rsidRDefault="002B6163" w:rsidP="002B6163">
            <w:pPr>
              <w:pStyle w:val="TableText"/>
            </w:pPr>
            <w:r w:rsidRPr="00C41A23">
              <w:t>Virtual IP</w:t>
            </w:r>
          </w:p>
        </w:tc>
        <w:tc>
          <w:tcPr>
            <w:tcW w:w="6000" w:type="dxa"/>
          </w:tcPr>
          <w:p w:rsidR="002B6163" w:rsidRPr="002B6163" w:rsidRDefault="002B6163" w:rsidP="002B6163">
            <w:pPr>
              <w:pStyle w:val="TableText"/>
            </w:pPr>
            <w:r w:rsidRPr="00C41A23">
              <w:rPr>
                <w:rFonts w:hint="eastAsia"/>
              </w:rPr>
              <w:t>Virtual IP address of the VRRP group</w:t>
            </w:r>
            <w:r w:rsidRPr="002B6163">
              <w:t>.</w:t>
            </w:r>
          </w:p>
        </w:tc>
      </w:tr>
      <w:tr w:rsidR="002B6163" w:rsidRPr="00C41A23" w:rsidTr="00FB6005">
        <w:trPr>
          <w:cantSplit/>
        </w:trPr>
        <w:tc>
          <w:tcPr>
            <w:tcW w:w="2702" w:type="dxa"/>
          </w:tcPr>
          <w:p w:rsidR="002B6163" w:rsidRPr="002B6163" w:rsidRDefault="002B6163" w:rsidP="002B6163">
            <w:pPr>
              <w:pStyle w:val="TableText"/>
            </w:pPr>
            <w:r w:rsidRPr="00C41A23">
              <w:t>Virtual MAC</w:t>
            </w:r>
          </w:p>
        </w:tc>
        <w:tc>
          <w:tcPr>
            <w:tcW w:w="6000" w:type="dxa"/>
          </w:tcPr>
          <w:p w:rsidR="002B6163" w:rsidRPr="002B6163" w:rsidRDefault="002B6163" w:rsidP="002B6163">
            <w:pPr>
              <w:pStyle w:val="TableText"/>
            </w:pPr>
            <w:r w:rsidRPr="00C41A23">
              <w:t>Virtual MAC address of the VRRP group</w:t>
            </w:r>
            <w:r w:rsidRPr="002B6163">
              <w:rPr>
                <w:rFonts w:hint="eastAsia"/>
              </w:rPr>
              <w:t>'</w:t>
            </w:r>
            <w:r w:rsidRPr="002B6163">
              <w:t>s virtual IP address, which is displayed when the router is the master.</w:t>
            </w:r>
          </w:p>
        </w:tc>
      </w:tr>
      <w:tr w:rsidR="002B6163" w:rsidRPr="00C41A23" w:rsidTr="00FB6005">
        <w:trPr>
          <w:cantSplit/>
        </w:trPr>
        <w:tc>
          <w:tcPr>
            <w:tcW w:w="2702" w:type="dxa"/>
          </w:tcPr>
          <w:p w:rsidR="002B6163" w:rsidRPr="002B6163" w:rsidRDefault="002B6163" w:rsidP="002B6163">
            <w:pPr>
              <w:pStyle w:val="TableText"/>
            </w:pPr>
            <w:r w:rsidRPr="00C41A23">
              <w:t>Master IP</w:t>
            </w:r>
          </w:p>
        </w:tc>
        <w:tc>
          <w:tcPr>
            <w:tcW w:w="6000" w:type="dxa"/>
          </w:tcPr>
          <w:p w:rsidR="002B6163" w:rsidRPr="002B6163" w:rsidRDefault="002B6163" w:rsidP="002B6163">
            <w:pPr>
              <w:pStyle w:val="TableText"/>
            </w:pPr>
            <w:r w:rsidRPr="00C41A23">
              <w:rPr>
                <w:rFonts w:hint="eastAsia"/>
              </w:rPr>
              <w:t>Primary IP address of the interface where the</w:t>
            </w:r>
            <w:r w:rsidRPr="002B6163">
              <w:t xml:space="preserve"> master</w:t>
            </w:r>
            <w:r w:rsidRPr="002B6163">
              <w:rPr>
                <w:rFonts w:hint="eastAsia"/>
              </w:rPr>
              <w:t xml:space="preserve"> resides</w:t>
            </w:r>
            <w:r w:rsidRPr="002B6163">
              <w:t>.</w:t>
            </w:r>
          </w:p>
        </w:tc>
      </w:tr>
      <w:tr w:rsidR="002B6163" w:rsidRPr="00C41A23" w:rsidTr="00FB6005">
        <w:trPr>
          <w:cantSplit/>
        </w:trPr>
        <w:tc>
          <w:tcPr>
            <w:tcW w:w="2702" w:type="dxa"/>
          </w:tcPr>
          <w:p w:rsidR="002B6163" w:rsidRPr="002B6163" w:rsidRDefault="002B6163" w:rsidP="002B6163">
            <w:pPr>
              <w:pStyle w:val="TableText"/>
            </w:pPr>
            <w:r w:rsidRPr="00C41A23">
              <w:t xml:space="preserve">Config </w:t>
            </w:r>
            <w:r w:rsidRPr="002B6163">
              <w:rPr>
                <w:rFonts w:hint="eastAsia"/>
              </w:rPr>
              <w:t>R</w:t>
            </w:r>
            <w:r w:rsidRPr="002B6163">
              <w:t>ole</w:t>
            </w:r>
          </w:p>
        </w:tc>
        <w:tc>
          <w:tcPr>
            <w:tcW w:w="6000" w:type="dxa"/>
          </w:tcPr>
          <w:p w:rsidR="002B6163" w:rsidRPr="002B6163" w:rsidRDefault="002B6163" w:rsidP="002B6163">
            <w:pPr>
              <w:pStyle w:val="TableText"/>
            </w:pPr>
            <w:r w:rsidRPr="00C41A23">
              <w:rPr>
                <w:rFonts w:hint="eastAsia"/>
              </w:rPr>
              <w:t xml:space="preserve">The configured role of the VRRP group to </w:t>
            </w:r>
            <w:r w:rsidRPr="002B6163">
              <w:rPr>
                <w:rFonts w:hint="eastAsia"/>
              </w:rPr>
              <w:t>which the router belongs.</w:t>
            </w:r>
          </w:p>
          <w:p w:rsidR="002B6163" w:rsidRPr="002B6163" w:rsidRDefault="002B6163" w:rsidP="002B6163">
            <w:pPr>
              <w:pStyle w:val="ItemListinTable"/>
            </w:pPr>
            <w:r w:rsidRPr="009F2BA8">
              <w:rPr>
                <w:rStyle w:val="commandkeywords"/>
                <w:rFonts w:hint="eastAsia"/>
              </w:rPr>
              <w:t>Master</w:t>
            </w:r>
            <w:r w:rsidRPr="002B6163">
              <w:rPr>
                <w:rFonts w:hint="eastAsia"/>
              </w:rPr>
              <w:t>.</w:t>
            </w:r>
          </w:p>
          <w:p w:rsidR="002B6163" w:rsidRPr="002B6163" w:rsidRDefault="002B6163" w:rsidP="002B6163">
            <w:pPr>
              <w:pStyle w:val="ItemListinTable"/>
            </w:pPr>
            <w:r w:rsidRPr="009F2BA8">
              <w:rPr>
                <w:rStyle w:val="commandkeywords"/>
                <w:rFonts w:hint="eastAsia"/>
              </w:rPr>
              <w:t>S</w:t>
            </w:r>
            <w:r w:rsidRPr="002B6163">
              <w:rPr>
                <w:rStyle w:val="commandkeywords"/>
              </w:rPr>
              <w:t>ubordinate</w:t>
            </w:r>
            <w:r w:rsidRPr="002B6163">
              <w:rPr>
                <w:rFonts w:hint="eastAsia"/>
              </w:rPr>
              <w:t>.</w:t>
            </w:r>
          </w:p>
        </w:tc>
      </w:tr>
      <w:tr w:rsidR="002B6163" w:rsidRPr="00C41A23" w:rsidTr="00FB6005">
        <w:trPr>
          <w:cantSplit/>
        </w:trPr>
        <w:tc>
          <w:tcPr>
            <w:tcW w:w="2702" w:type="dxa"/>
          </w:tcPr>
          <w:p w:rsidR="002B6163" w:rsidRPr="002B6163" w:rsidRDefault="002B6163" w:rsidP="002B6163">
            <w:pPr>
              <w:pStyle w:val="TableText"/>
            </w:pPr>
            <w:r w:rsidRPr="00C41A23">
              <w:rPr>
                <w:rFonts w:hint="eastAsia"/>
              </w:rPr>
              <w:t>N</w:t>
            </w:r>
            <w:r w:rsidRPr="002B6163">
              <w:t>ame</w:t>
            </w:r>
          </w:p>
        </w:tc>
        <w:tc>
          <w:tcPr>
            <w:tcW w:w="6000" w:type="dxa"/>
          </w:tcPr>
          <w:p w:rsidR="002B6163" w:rsidRPr="002B6163" w:rsidRDefault="002B6163" w:rsidP="002B6163">
            <w:pPr>
              <w:pStyle w:val="TableText"/>
            </w:pPr>
            <w:r w:rsidRPr="00C41A23">
              <w:rPr>
                <w:rFonts w:hint="eastAsia"/>
              </w:rPr>
              <w:t xml:space="preserve">Master group name assigned to the VRRP group. This field is displayed only after you </w:t>
            </w:r>
            <w:r w:rsidRPr="002B6163">
              <w:t>configure</w:t>
            </w:r>
            <w:r w:rsidRPr="002B6163">
              <w:rPr>
                <w:rFonts w:hint="eastAsia"/>
              </w:rPr>
              <w:t xml:space="preserve"> the </w:t>
            </w:r>
            <w:r w:rsidRPr="002B6163">
              <w:rPr>
                <w:rStyle w:val="commandkeywords"/>
              </w:rPr>
              <w:t xml:space="preserve">vrrp vrid </w:t>
            </w:r>
            <w:r w:rsidRPr="002B6163">
              <w:rPr>
                <w:rStyle w:val="commandkeywords"/>
                <w:rFonts w:hint="eastAsia"/>
              </w:rPr>
              <w:t>name</w:t>
            </w:r>
            <w:r w:rsidRPr="002B6163">
              <w:rPr>
                <w:rFonts w:hint="eastAsia"/>
              </w:rPr>
              <w:t xml:space="preserve"> command.</w:t>
            </w:r>
          </w:p>
        </w:tc>
      </w:tr>
      <w:tr w:rsidR="002B6163" w:rsidRPr="00C41A23" w:rsidTr="00FB6005">
        <w:trPr>
          <w:cantSplit/>
        </w:trPr>
        <w:tc>
          <w:tcPr>
            <w:tcW w:w="2702" w:type="dxa"/>
          </w:tcPr>
          <w:p w:rsidR="002B6163" w:rsidRPr="002B6163" w:rsidRDefault="002B6163" w:rsidP="002B6163">
            <w:pPr>
              <w:pStyle w:val="TableText"/>
            </w:pPr>
            <w:r w:rsidRPr="00C41A23">
              <w:rPr>
                <w:rFonts w:hint="eastAsia"/>
              </w:rPr>
              <w:lastRenderedPageBreak/>
              <w:t>Follow</w:t>
            </w:r>
            <w:r w:rsidRPr="002B6163">
              <w:t xml:space="preserve"> </w:t>
            </w:r>
            <w:r w:rsidRPr="002B6163">
              <w:rPr>
                <w:rFonts w:hint="eastAsia"/>
              </w:rPr>
              <w:t>N</w:t>
            </w:r>
            <w:r w:rsidRPr="002B6163">
              <w:t>ame</w:t>
            </w:r>
          </w:p>
        </w:tc>
        <w:tc>
          <w:tcPr>
            <w:tcW w:w="6000" w:type="dxa"/>
          </w:tcPr>
          <w:p w:rsidR="002B6163" w:rsidRPr="002B6163" w:rsidRDefault="002B6163" w:rsidP="002B6163">
            <w:pPr>
              <w:pStyle w:val="TableText"/>
            </w:pPr>
            <w:r w:rsidRPr="00C41A23">
              <w:rPr>
                <w:rFonts w:hint="eastAsia"/>
              </w:rPr>
              <w:t xml:space="preserve">Name of the master VRRP group that the VRRP group follows. This field is displayed only after you </w:t>
            </w:r>
            <w:r w:rsidRPr="002B6163">
              <w:t>configure</w:t>
            </w:r>
            <w:r w:rsidRPr="002B6163">
              <w:rPr>
                <w:rFonts w:hint="eastAsia"/>
              </w:rPr>
              <w:t xml:space="preserve"> the </w:t>
            </w:r>
            <w:r w:rsidRPr="002B6163">
              <w:rPr>
                <w:rStyle w:val="commandkeywords"/>
              </w:rPr>
              <w:t xml:space="preserve">vrrp vrid </w:t>
            </w:r>
            <w:r w:rsidRPr="002B6163">
              <w:rPr>
                <w:rStyle w:val="commandkeywords"/>
                <w:rFonts w:hint="eastAsia"/>
              </w:rPr>
              <w:t>follow</w:t>
            </w:r>
            <w:r w:rsidRPr="002B6163">
              <w:rPr>
                <w:rFonts w:hint="eastAsia"/>
              </w:rPr>
              <w:t xml:space="preserve"> command.</w:t>
            </w:r>
          </w:p>
        </w:tc>
      </w:tr>
      <w:tr w:rsidR="002B6163" w:rsidRPr="00C41A23" w:rsidTr="00FB6005">
        <w:trPr>
          <w:cantSplit/>
        </w:trPr>
        <w:tc>
          <w:tcPr>
            <w:tcW w:w="2702" w:type="dxa"/>
          </w:tcPr>
          <w:p w:rsidR="002B6163" w:rsidRPr="002B6163" w:rsidRDefault="002B6163" w:rsidP="002B6163">
            <w:pPr>
              <w:pStyle w:val="TableText"/>
            </w:pPr>
            <w:r w:rsidRPr="00C41A23">
              <w:t>VRRP Track Information</w:t>
            </w:r>
          </w:p>
        </w:tc>
        <w:tc>
          <w:tcPr>
            <w:tcW w:w="6000" w:type="dxa"/>
          </w:tcPr>
          <w:p w:rsidR="002B6163" w:rsidRPr="002B6163" w:rsidRDefault="002B6163" w:rsidP="002B6163">
            <w:pPr>
              <w:pStyle w:val="TableText"/>
            </w:pPr>
            <w:r w:rsidRPr="00C41A23">
              <w:t xml:space="preserve">Track entry information. This field is displayed only after you configure the </w:t>
            </w:r>
            <w:r w:rsidRPr="002B6163">
              <w:rPr>
                <w:rStyle w:val="commandkeywords"/>
              </w:rPr>
              <w:t xml:space="preserve">vrrp </w:t>
            </w:r>
            <w:r w:rsidRPr="002B6163">
              <w:rPr>
                <w:rStyle w:val="commandkeywords"/>
                <w:rFonts w:hint="eastAsia"/>
              </w:rPr>
              <w:t xml:space="preserve">vrid </w:t>
            </w:r>
            <w:r w:rsidRPr="002B6163">
              <w:rPr>
                <w:rStyle w:val="commandkeywords"/>
              </w:rPr>
              <w:t>track</w:t>
            </w:r>
            <w:r w:rsidRPr="002B6163">
              <w:t xml:space="preserve"> command.</w:t>
            </w:r>
          </w:p>
        </w:tc>
      </w:tr>
      <w:tr w:rsidR="002B6163" w:rsidRPr="00C41A23" w:rsidTr="00FB6005">
        <w:trPr>
          <w:cantSplit/>
        </w:trPr>
        <w:tc>
          <w:tcPr>
            <w:tcW w:w="2702" w:type="dxa"/>
          </w:tcPr>
          <w:p w:rsidR="002B6163" w:rsidRPr="002B6163" w:rsidRDefault="002B6163" w:rsidP="002B6163">
            <w:pPr>
              <w:pStyle w:val="TableText"/>
            </w:pPr>
            <w:r w:rsidRPr="00C41A23">
              <w:rPr>
                <w:rFonts w:hint="eastAsia"/>
              </w:rPr>
              <w:t>Track Object</w:t>
            </w:r>
          </w:p>
        </w:tc>
        <w:tc>
          <w:tcPr>
            <w:tcW w:w="6000" w:type="dxa"/>
          </w:tcPr>
          <w:p w:rsidR="002B6163" w:rsidRPr="002B6163" w:rsidRDefault="002B6163" w:rsidP="002B6163">
            <w:pPr>
              <w:pStyle w:val="TableText"/>
            </w:pPr>
            <w:r w:rsidRPr="00C41A23">
              <w:t xml:space="preserve">Track entry which is associated with the VRRP group. </w:t>
            </w:r>
          </w:p>
        </w:tc>
      </w:tr>
      <w:tr w:rsidR="002B6163" w:rsidRPr="00C41A23" w:rsidTr="00FB6005">
        <w:trPr>
          <w:cantSplit/>
        </w:trPr>
        <w:tc>
          <w:tcPr>
            <w:tcW w:w="2702" w:type="dxa"/>
          </w:tcPr>
          <w:p w:rsidR="002B6163" w:rsidRPr="002B6163" w:rsidRDefault="002B6163" w:rsidP="002B6163">
            <w:pPr>
              <w:pStyle w:val="TableText"/>
            </w:pPr>
            <w:r w:rsidRPr="00C41A23">
              <w:t>State</w:t>
            </w:r>
          </w:p>
        </w:tc>
        <w:tc>
          <w:tcPr>
            <w:tcW w:w="6000" w:type="dxa"/>
          </w:tcPr>
          <w:p w:rsidR="002B6163" w:rsidRPr="002B6163" w:rsidRDefault="002B6163" w:rsidP="002B6163">
            <w:pPr>
              <w:pStyle w:val="TableText"/>
            </w:pPr>
            <w:r w:rsidRPr="00C41A23">
              <w:rPr>
                <w:rFonts w:hint="eastAsia"/>
              </w:rPr>
              <w:t>Track</w:t>
            </w:r>
            <w:r w:rsidRPr="002B6163">
              <w:t xml:space="preserve"> entry state:</w:t>
            </w:r>
          </w:p>
          <w:p w:rsidR="002B6163" w:rsidRPr="002B6163" w:rsidRDefault="002B6163" w:rsidP="002B6163">
            <w:pPr>
              <w:pStyle w:val="ItemListinTable"/>
            </w:pPr>
            <w:r w:rsidRPr="009F2BA8">
              <w:rPr>
                <w:rStyle w:val="commandkeywords"/>
              </w:rPr>
              <w:t>Negative</w:t>
            </w:r>
            <w:r w:rsidRPr="002B6163">
              <w:t>.</w:t>
            </w:r>
          </w:p>
          <w:p w:rsidR="002B6163" w:rsidRPr="002B6163" w:rsidRDefault="002B6163" w:rsidP="002B6163">
            <w:pPr>
              <w:pStyle w:val="ItemListinTable"/>
            </w:pPr>
            <w:r w:rsidRPr="009F2BA8">
              <w:rPr>
                <w:rStyle w:val="commandkeywords"/>
              </w:rPr>
              <w:t>Positive</w:t>
            </w:r>
            <w:r w:rsidRPr="002B6163">
              <w:t>.</w:t>
            </w:r>
          </w:p>
          <w:p w:rsidR="002B6163" w:rsidRPr="002B6163" w:rsidRDefault="002B6163" w:rsidP="002B6163">
            <w:pPr>
              <w:pStyle w:val="ItemListinTable"/>
            </w:pPr>
            <w:r w:rsidRPr="009F2BA8">
              <w:rPr>
                <w:rStyle w:val="commandkeywords"/>
              </w:rPr>
              <w:t>NotReady</w:t>
            </w:r>
            <w:r w:rsidRPr="002B6163">
              <w:t>.</w:t>
            </w:r>
          </w:p>
        </w:tc>
      </w:tr>
      <w:tr w:rsidR="002B6163" w:rsidRPr="00C41A23" w:rsidTr="00FB6005">
        <w:trPr>
          <w:cantSplit/>
        </w:trPr>
        <w:tc>
          <w:tcPr>
            <w:tcW w:w="2702" w:type="dxa"/>
          </w:tcPr>
          <w:p w:rsidR="002B6163" w:rsidRPr="002B6163" w:rsidRDefault="002B6163" w:rsidP="002B6163">
            <w:pPr>
              <w:pStyle w:val="TableText"/>
            </w:pPr>
            <w:r w:rsidRPr="00C41A23">
              <w:t>Pri Reduced</w:t>
            </w:r>
          </w:p>
        </w:tc>
        <w:tc>
          <w:tcPr>
            <w:tcW w:w="6000" w:type="dxa"/>
          </w:tcPr>
          <w:p w:rsidR="002B6163" w:rsidRPr="002B6163" w:rsidRDefault="002B6163" w:rsidP="002B6163">
            <w:pPr>
              <w:pStyle w:val="TableText"/>
            </w:pPr>
            <w:r w:rsidRPr="00C41A23">
              <w:t xml:space="preserve">Value by which the priority decreases when the status of the associated track entry </w:t>
            </w:r>
            <w:r w:rsidRPr="002B6163">
              <w:rPr>
                <w:rFonts w:hint="eastAsia"/>
              </w:rPr>
              <w:t>changes to the</w:t>
            </w:r>
            <w:r w:rsidRPr="002B6163">
              <w:t xml:space="preserve"> </w:t>
            </w:r>
            <w:r w:rsidRPr="002B6163">
              <w:rPr>
                <w:rFonts w:hint="eastAsia"/>
              </w:rPr>
              <w:t>N</w:t>
            </w:r>
            <w:r w:rsidRPr="002B6163">
              <w:t>egative</w:t>
            </w:r>
            <w:r w:rsidRPr="002B6163">
              <w:rPr>
                <w:rFonts w:hint="eastAsia"/>
              </w:rPr>
              <w:t xml:space="preserve"> state</w:t>
            </w:r>
            <w:r w:rsidRPr="002B6163">
              <w:t>.</w:t>
            </w:r>
          </w:p>
        </w:tc>
      </w:tr>
      <w:tr w:rsidR="002B6163" w:rsidRPr="00C41A23" w:rsidTr="00FB6005">
        <w:trPr>
          <w:cantSplit/>
        </w:trPr>
        <w:tc>
          <w:tcPr>
            <w:tcW w:w="2702" w:type="dxa"/>
          </w:tcPr>
          <w:p w:rsidR="002B6163" w:rsidRPr="002B6163" w:rsidRDefault="002B6163" w:rsidP="002B6163">
            <w:pPr>
              <w:pStyle w:val="TableText"/>
            </w:pPr>
            <w:r w:rsidRPr="00C41A23">
              <w:rPr>
                <w:rFonts w:hint="eastAsia"/>
              </w:rPr>
              <w:t>Switchover</w:t>
            </w:r>
          </w:p>
        </w:tc>
        <w:tc>
          <w:tcPr>
            <w:tcW w:w="6000" w:type="dxa"/>
          </w:tcPr>
          <w:p w:rsidR="002B6163" w:rsidRPr="002B6163" w:rsidRDefault="002B6163" w:rsidP="002B6163">
            <w:pPr>
              <w:pStyle w:val="TableText"/>
            </w:pPr>
            <w:r w:rsidRPr="00C41A23">
              <w:t xml:space="preserve">Switchover mode. </w:t>
            </w:r>
            <w:r w:rsidRPr="002B6163">
              <w:rPr>
                <w:rFonts w:hint="eastAsia"/>
              </w:rPr>
              <w:t>When</w:t>
            </w:r>
            <w:r w:rsidRPr="002B6163">
              <w:t xml:space="preserve"> the status of the associated track entry </w:t>
            </w:r>
            <w:r w:rsidRPr="002B6163">
              <w:rPr>
                <w:rFonts w:hint="eastAsia"/>
              </w:rPr>
              <w:t>changes to the</w:t>
            </w:r>
            <w:r w:rsidRPr="002B6163">
              <w:t xml:space="preserve"> </w:t>
            </w:r>
            <w:r w:rsidRPr="002B6163">
              <w:rPr>
                <w:rFonts w:hint="eastAsia"/>
              </w:rPr>
              <w:t>N</w:t>
            </w:r>
            <w:r w:rsidRPr="002B6163">
              <w:t>egative</w:t>
            </w:r>
            <w:r w:rsidRPr="002B6163">
              <w:rPr>
                <w:rFonts w:hint="eastAsia"/>
              </w:rPr>
              <w:t xml:space="preserve"> state</w:t>
            </w:r>
            <w:r w:rsidRPr="002B6163">
              <w:t>, the backup immediately becomes the master.</w:t>
            </w:r>
          </w:p>
        </w:tc>
      </w:tr>
    </w:tbl>
    <w:p w:rsidR="002B6163" w:rsidRPr="00C41A23" w:rsidRDefault="002B6163" w:rsidP="002B6163">
      <w:pPr>
        <w:pStyle w:val="Spacer"/>
      </w:pPr>
    </w:p>
    <w:p w:rsidR="002B6163" w:rsidRPr="00C41A23" w:rsidRDefault="002B6163" w:rsidP="002B6163">
      <w:r w:rsidRPr="00C41A23">
        <w:rPr>
          <w:rFonts w:hint="eastAsia"/>
        </w:rPr>
        <w:t># D</w:t>
      </w:r>
      <w:r w:rsidRPr="00C41A23">
        <w:t xml:space="preserve">isplay </w:t>
      </w:r>
      <w:r w:rsidRPr="00C41A23">
        <w:rPr>
          <w:rFonts w:hint="eastAsia"/>
        </w:rPr>
        <w:t xml:space="preserve">brief </w:t>
      </w:r>
      <w:r w:rsidRPr="00C41A23">
        <w:t xml:space="preserve">information about all </w:t>
      </w:r>
      <w:r w:rsidRPr="00C41A23">
        <w:rPr>
          <w:rFonts w:hint="eastAsia"/>
        </w:rPr>
        <w:t xml:space="preserve">IPv4 </w:t>
      </w:r>
      <w:r w:rsidRPr="00C41A23">
        <w:t>VRRP groups on the device</w:t>
      </w:r>
      <w:r w:rsidRPr="00C41A23">
        <w:rPr>
          <w:rFonts w:hint="eastAsia"/>
        </w:rPr>
        <w:t xml:space="preserve"> when VRRP operates in </w:t>
      </w:r>
      <w:r w:rsidRPr="00C41A23">
        <w:t>load balancing</w:t>
      </w:r>
      <w:r w:rsidRPr="00C41A23">
        <w:rPr>
          <w:rFonts w:hint="eastAsia"/>
        </w:rPr>
        <w:t xml:space="preserve"> mode. </w:t>
      </w:r>
    </w:p>
    <w:p w:rsidR="002B6163" w:rsidRPr="00C41A23" w:rsidRDefault="002B6163" w:rsidP="002B6163">
      <w:pPr>
        <w:pStyle w:val="TerminalDisplay"/>
      </w:pPr>
      <w:r w:rsidRPr="00C41A23">
        <w:t>&lt;Sysname&gt; display vrrp</w:t>
      </w:r>
    </w:p>
    <w:p w:rsidR="002B6163" w:rsidRPr="00C41A23" w:rsidRDefault="002B6163" w:rsidP="002B6163">
      <w:pPr>
        <w:pStyle w:val="TerminalDisplay"/>
      </w:pPr>
      <w:r w:rsidRPr="00C41A23">
        <w:t xml:space="preserve">IPv4 </w:t>
      </w:r>
      <w:r w:rsidRPr="00C41A23">
        <w:rPr>
          <w:rFonts w:hint="eastAsia"/>
        </w:rPr>
        <w:t>Virtual Router</w:t>
      </w:r>
      <w:r w:rsidRPr="00C41A23">
        <w:t xml:space="preserve"> Information:</w:t>
      </w:r>
    </w:p>
    <w:p w:rsidR="002B6163" w:rsidRPr="00C41A23" w:rsidRDefault="002B6163" w:rsidP="002B6163">
      <w:pPr>
        <w:pStyle w:val="TerminalDisplay"/>
      </w:pPr>
      <w:r w:rsidRPr="00C41A23">
        <w:t xml:space="preserve"> Run</w:t>
      </w:r>
      <w:r w:rsidRPr="00C41A23">
        <w:rPr>
          <w:rFonts w:hint="eastAsia"/>
        </w:rPr>
        <w:t>ning</w:t>
      </w:r>
      <w:r w:rsidRPr="00C41A23">
        <w:t xml:space="preserve"> Mode      : Load Balance</w:t>
      </w:r>
    </w:p>
    <w:p w:rsidR="002B6163" w:rsidRPr="00C41A23" w:rsidRDefault="002B6163" w:rsidP="002B6163">
      <w:pPr>
        <w:pStyle w:val="TerminalDisplay"/>
      </w:pPr>
      <w:r w:rsidRPr="00C41A23">
        <w:rPr>
          <w:rFonts w:hint="eastAsia"/>
        </w:rPr>
        <w:t xml:space="preserve"> </w:t>
      </w:r>
      <w:r w:rsidRPr="00C41A23">
        <w:t>Total number of virtual routers : 1</w:t>
      </w:r>
    </w:p>
    <w:p w:rsidR="002B6163" w:rsidRPr="00C41A23" w:rsidRDefault="002B6163" w:rsidP="002B6163">
      <w:pPr>
        <w:pStyle w:val="TerminalDisplay"/>
      </w:pPr>
      <w:r w:rsidRPr="00C41A23">
        <w:t xml:space="preserve"> Interface          VRID  State</w:t>
      </w:r>
      <w:r w:rsidRPr="00C41A23">
        <w:rPr>
          <w:rFonts w:hint="eastAsia"/>
        </w:rPr>
        <w:t xml:space="preserve"> </w:t>
      </w:r>
      <w:r w:rsidRPr="00C41A23">
        <w:t xml:space="preserve">      </w:t>
      </w:r>
      <w:r w:rsidRPr="00C41A23">
        <w:rPr>
          <w:rFonts w:hint="eastAsia"/>
        </w:rPr>
        <w:t xml:space="preserve"> </w:t>
      </w:r>
      <w:r w:rsidRPr="00C41A23">
        <w:t>Run</w:t>
      </w:r>
      <w:r w:rsidRPr="00C41A23">
        <w:rPr>
          <w:rFonts w:hint="eastAsia"/>
        </w:rPr>
        <w:t xml:space="preserve">ning </w:t>
      </w:r>
      <w:r w:rsidRPr="00C41A23">
        <w:t>Address             Active</w:t>
      </w:r>
    </w:p>
    <w:p w:rsidR="002B6163" w:rsidRPr="00C41A23" w:rsidRDefault="002B6163" w:rsidP="002B6163">
      <w:pPr>
        <w:pStyle w:val="TerminalDisplay"/>
      </w:pPr>
      <w:r w:rsidRPr="00C41A23">
        <w:t xml:space="preserve">                                       Pri</w:t>
      </w:r>
    </w:p>
    <w:p w:rsidR="002B6163" w:rsidRPr="00C41A23" w:rsidRDefault="002B6163" w:rsidP="002B6163">
      <w:pPr>
        <w:pStyle w:val="TerminalDisplay"/>
      </w:pPr>
      <w:r w:rsidRPr="00C41A23">
        <w:t xml:space="preserve"> ----------------------------------------------------------------------</w:t>
      </w:r>
    </w:p>
    <w:p w:rsidR="002B6163" w:rsidRPr="00C41A23" w:rsidRDefault="002B6163" w:rsidP="002B6163">
      <w:pPr>
        <w:pStyle w:val="TerminalDisplay"/>
      </w:pPr>
      <w:r w:rsidRPr="00C41A23">
        <w:t xml:space="preserve"> </w:t>
      </w:r>
      <w:r w:rsidRPr="00C41A23">
        <w:rPr>
          <w:rFonts w:hint="eastAsia"/>
        </w:rPr>
        <w:t xml:space="preserve">Vlan2   </w:t>
      </w:r>
      <w:r w:rsidRPr="00C41A23">
        <w:t xml:space="preserve">           1     Master</w:t>
      </w:r>
      <w:r w:rsidRPr="00C41A23">
        <w:rPr>
          <w:rFonts w:hint="eastAsia"/>
        </w:rPr>
        <w:t xml:space="preserve"> </w:t>
      </w:r>
      <w:r w:rsidRPr="00C41A23">
        <w:t xml:space="preserve">      1</w:t>
      </w:r>
      <w:r w:rsidRPr="00C41A23">
        <w:rPr>
          <w:rFonts w:hint="eastAsia"/>
        </w:rPr>
        <w:t>5</w:t>
      </w:r>
      <w:r w:rsidRPr="00C41A23">
        <w:t xml:space="preserve">0   </w:t>
      </w:r>
      <w:r w:rsidRPr="00C41A23">
        <w:rPr>
          <w:rFonts w:hint="eastAsia"/>
        </w:rPr>
        <w:t xml:space="preserve">  </w:t>
      </w:r>
      <w:r w:rsidRPr="00C41A23">
        <w:t>1.1.1.1             Local</w:t>
      </w:r>
    </w:p>
    <w:p w:rsidR="002B6163" w:rsidRPr="00C41A23" w:rsidRDefault="002B6163" w:rsidP="002B6163">
      <w:pPr>
        <w:pStyle w:val="TerminalDisplay"/>
      </w:pPr>
      <w:r w:rsidRPr="00C41A23">
        <w:t xml:space="preserve"> -----              VF 1  Active</w:t>
      </w:r>
      <w:r w:rsidRPr="00C41A23">
        <w:rPr>
          <w:rFonts w:hint="eastAsia"/>
        </w:rPr>
        <w:t xml:space="preserve"> </w:t>
      </w:r>
      <w:r w:rsidRPr="00C41A23">
        <w:t xml:space="preserve">      255  </w:t>
      </w:r>
      <w:r w:rsidRPr="00C41A23">
        <w:rPr>
          <w:rFonts w:hint="eastAsia"/>
        </w:rPr>
        <w:t xml:space="preserve">  </w:t>
      </w:r>
      <w:r w:rsidRPr="00C41A23">
        <w:t xml:space="preserve"> 000f-e2ff-0011      Local</w:t>
      </w:r>
    </w:p>
    <w:p w:rsidR="002B6163" w:rsidRPr="002B6163" w:rsidRDefault="002B6163" w:rsidP="002B6163">
      <w:pPr>
        <w:pStyle w:val="TableDescription"/>
      </w:pPr>
      <w:r w:rsidRPr="00C41A23">
        <w:t>Command output</w:t>
      </w:r>
      <w:r w:rsidRPr="002B6163">
        <w:rPr>
          <w:rFonts w:hint="eastAsia"/>
        </w:rPr>
        <w:t xml:space="preserve"> (in </w:t>
      </w:r>
      <w:r w:rsidRPr="002B6163">
        <w:t>load balancing</w:t>
      </w:r>
      <w:r w:rsidRPr="002B6163">
        <w:rPr>
          <w:rFonts w:hint="eastAsia"/>
        </w:rPr>
        <w:t xml:space="preserve"> mode)</w:t>
      </w:r>
    </w:p>
    <w:tbl>
      <w:tblPr>
        <w:tblStyle w:val="Table"/>
        <w:tblW w:w="8702" w:type="dxa"/>
        <w:tblInd w:w="1003" w:type="dxa"/>
        <w:tblLook w:val="04A0" w:firstRow="1" w:lastRow="0" w:firstColumn="1" w:lastColumn="0" w:noHBand="0" w:noVBand="1"/>
      </w:tblPr>
      <w:tblGrid>
        <w:gridCol w:w="2695"/>
        <w:gridCol w:w="6007"/>
      </w:tblGrid>
      <w:tr w:rsidR="002B6163" w:rsidRPr="00C41A23" w:rsidTr="00FB6005">
        <w:trPr>
          <w:cnfStyle w:val="100000000000" w:firstRow="1" w:lastRow="0" w:firstColumn="0" w:lastColumn="0" w:oddVBand="0" w:evenVBand="0" w:oddHBand="0" w:evenHBand="0" w:firstRowFirstColumn="0" w:firstRowLastColumn="0" w:lastRowFirstColumn="0" w:lastRowLastColumn="0"/>
          <w:cantSplit/>
          <w:tblHeader/>
        </w:trPr>
        <w:tc>
          <w:tcPr>
            <w:tcW w:w="2695" w:type="dxa"/>
          </w:tcPr>
          <w:p w:rsidR="002B6163" w:rsidRPr="002B6163" w:rsidRDefault="002B6163" w:rsidP="002B6163">
            <w:pPr>
              <w:pStyle w:val="TableHeading"/>
            </w:pPr>
            <w:r w:rsidRPr="00C41A23">
              <w:rPr>
                <w:rFonts w:hint="eastAsia"/>
              </w:rPr>
              <w:t>Field</w:t>
            </w:r>
          </w:p>
        </w:tc>
        <w:tc>
          <w:tcPr>
            <w:tcW w:w="6007" w:type="dxa"/>
          </w:tcPr>
          <w:p w:rsidR="002B6163" w:rsidRPr="002B6163" w:rsidRDefault="002B6163" w:rsidP="002B6163">
            <w:pPr>
              <w:pStyle w:val="TableHeading"/>
            </w:pPr>
            <w:r w:rsidRPr="00C41A23">
              <w:rPr>
                <w:rFonts w:hint="eastAsia"/>
              </w:rPr>
              <w:t>Description</w:t>
            </w:r>
          </w:p>
        </w:tc>
      </w:tr>
      <w:tr w:rsidR="002B6163" w:rsidRPr="00C41A23" w:rsidTr="00FB6005">
        <w:trPr>
          <w:cantSplit/>
        </w:trPr>
        <w:tc>
          <w:tcPr>
            <w:tcW w:w="2695" w:type="dxa"/>
          </w:tcPr>
          <w:p w:rsidR="002B6163" w:rsidRPr="002B6163" w:rsidRDefault="002B6163" w:rsidP="002B6163">
            <w:pPr>
              <w:pStyle w:val="TableText"/>
            </w:pPr>
            <w:r w:rsidRPr="00C41A23">
              <w:rPr>
                <w:rFonts w:hint="eastAsia"/>
              </w:rPr>
              <w:t>Running Mode</w:t>
            </w:r>
          </w:p>
        </w:tc>
        <w:tc>
          <w:tcPr>
            <w:tcW w:w="6007" w:type="dxa"/>
          </w:tcPr>
          <w:p w:rsidR="002B6163" w:rsidRPr="002B6163" w:rsidRDefault="002B6163" w:rsidP="002B6163">
            <w:pPr>
              <w:pStyle w:val="TableText"/>
            </w:pPr>
            <w:r w:rsidRPr="00C41A23">
              <w:rPr>
                <w:rFonts w:hint="eastAsia"/>
              </w:rPr>
              <w:t>VRRP</w:t>
            </w:r>
            <w:r w:rsidRPr="002B6163">
              <w:t xml:space="preserve"> operating mode (l</w:t>
            </w:r>
            <w:r w:rsidRPr="002B6163">
              <w:rPr>
                <w:rFonts w:hint="eastAsia"/>
              </w:rPr>
              <w:t xml:space="preserve">oad </w:t>
            </w:r>
            <w:r w:rsidRPr="002B6163">
              <w:t>b</w:t>
            </w:r>
            <w:r w:rsidRPr="002B6163">
              <w:rPr>
                <w:rFonts w:hint="eastAsia"/>
              </w:rPr>
              <w:t>alanc</w:t>
            </w:r>
            <w:r w:rsidRPr="002B6163">
              <w:t>ing mode).</w:t>
            </w:r>
          </w:p>
        </w:tc>
      </w:tr>
      <w:tr w:rsidR="002B6163" w:rsidRPr="00C41A23" w:rsidTr="00FB6005">
        <w:trPr>
          <w:cantSplit/>
        </w:trPr>
        <w:tc>
          <w:tcPr>
            <w:tcW w:w="2695" w:type="dxa"/>
          </w:tcPr>
          <w:p w:rsidR="002B6163" w:rsidRPr="002B6163" w:rsidRDefault="002B6163" w:rsidP="002B6163">
            <w:pPr>
              <w:pStyle w:val="TableText"/>
            </w:pPr>
            <w:r w:rsidRPr="00C41A23">
              <w:rPr>
                <w:rFonts w:hint="eastAsia"/>
              </w:rPr>
              <w:t>T</w:t>
            </w:r>
            <w:r w:rsidRPr="002B6163">
              <w:t>otal number of vi</w:t>
            </w:r>
            <w:r w:rsidRPr="002B6163">
              <w:rPr>
                <w:rFonts w:hint="eastAsia"/>
              </w:rPr>
              <w:t>r</w:t>
            </w:r>
            <w:r w:rsidRPr="002B6163">
              <w:t>tual routers</w:t>
            </w:r>
          </w:p>
        </w:tc>
        <w:tc>
          <w:tcPr>
            <w:tcW w:w="6007" w:type="dxa"/>
          </w:tcPr>
          <w:p w:rsidR="002B6163" w:rsidRPr="002B6163" w:rsidRDefault="002B6163" w:rsidP="002B6163">
            <w:pPr>
              <w:pStyle w:val="TableText"/>
            </w:pPr>
            <w:r w:rsidRPr="00C41A23">
              <w:t>Total number of VRRP groups.</w:t>
            </w:r>
          </w:p>
        </w:tc>
      </w:tr>
      <w:tr w:rsidR="002B6163" w:rsidRPr="00C41A23" w:rsidTr="00FB6005">
        <w:trPr>
          <w:cantSplit/>
        </w:trPr>
        <w:tc>
          <w:tcPr>
            <w:tcW w:w="2695" w:type="dxa"/>
          </w:tcPr>
          <w:p w:rsidR="002B6163" w:rsidRPr="002B6163" w:rsidRDefault="002B6163" w:rsidP="002B6163">
            <w:pPr>
              <w:pStyle w:val="TableText"/>
            </w:pPr>
            <w:r w:rsidRPr="00C41A23">
              <w:t>Interface</w:t>
            </w:r>
          </w:p>
        </w:tc>
        <w:tc>
          <w:tcPr>
            <w:tcW w:w="6007" w:type="dxa"/>
          </w:tcPr>
          <w:p w:rsidR="002B6163" w:rsidRPr="002B6163" w:rsidRDefault="002B6163" w:rsidP="002B6163">
            <w:pPr>
              <w:pStyle w:val="TableText"/>
            </w:pPr>
            <w:r w:rsidRPr="00C41A23">
              <w:t>Interface where the VRRP group is configured.</w:t>
            </w:r>
          </w:p>
        </w:tc>
      </w:tr>
      <w:tr w:rsidR="002B6163" w:rsidRPr="00C41A23" w:rsidTr="00FB6005">
        <w:trPr>
          <w:cantSplit/>
        </w:trPr>
        <w:tc>
          <w:tcPr>
            <w:tcW w:w="2695" w:type="dxa"/>
          </w:tcPr>
          <w:p w:rsidR="002B6163" w:rsidRPr="002B6163" w:rsidRDefault="002B6163" w:rsidP="002B6163">
            <w:pPr>
              <w:pStyle w:val="TableText"/>
            </w:pPr>
            <w:r w:rsidRPr="00C41A23">
              <w:t>VRID</w:t>
            </w:r>
          </w:p>
        </w:tc>
        <w:tc>
          <w:tcPr>
            <w:tcW w:w="6007" w:type="dxa"/>
          </w:tcPr>
          <w:p w:rsidR="002B6163" w:rsidRPr="002B6163" w:rsidRDefault="002B6163" w:rsidP="002B6163">
            <w:pPr>
              <w:pStyle w:val="TableText"/>
            </w:pPr>
            <w:r w:rsidRPr="00C41A23">
              <w:t xml:space="preserve">Virtual router ID (VRRP group number) or virtual </w:t>
            </w:r>
            <w:r w:rsidRPr="002B6163">
              <w:t>forwarder (VF) ID</w:t>
            </w:r>
            <w:r w:rsidRPr="002B6163">
              <w:rPr>
                <w:rFonts w:hint="eastAsia"/>
              </w:rPr>
              <w:t>.</w:t>
            </w:r>
          </w:p>
        </w:tc>
      </w:tr>
      <w:tr w:rsidR="002B6163" w:rsidRPr="00C41A23" w:rsidTr="00FB6005">
        <w:trPr>
          <w:cantSplit/>
        </w:trPr>
        <w:tc>
          <w:tcPr>
            <w:tcW w:w="2695" w:type="dxa"/>
          </w:tcPr>
          <w:p w:rsidR="002B6163" w:rsidRPr="002B6163" w:rsidRDefault="002B6163" w:rsidP="002B6163">
            <w:pPr>
              <w:pStyle w:val="TableText"/>
            </w:pPr>
            <w:r w:rsidRPr="00C41A23">
              <w:rPr>
                <w:rFonts w:hint="eastAsia"/>
              </w:rPr>
              <w:t>S</w:t>
            </w:r>
            <w:r w:rsidRPr="002B6163">
              <w:t>tate</w:t>
            </w:r>
          </w:p>
        </w:tc>
        <w:tc>
          <w:tcPr>
            <w:tcW w:w="6007" w:type="dxa"/>
          </w:tcPr>
          <w:p w:rsidR="002B6163" w:rsidRPr="002B6163" w:rsidRDefault="002B6163" w:rsidP="002B6163">
            <w:pPr>
              <w:pStyle w:val="ItemListinTable"/>
            </w:pPr>
            <w:r w:rsidRPr="00C41A23">
              <w:rPr>
                <w:rFonts w:hint="eastAsia"/>
              </w:rPr>
              <w:t xml:space="preserve">For a VRRP group, this field indicates the state of the router in the VRRP group, which is </w:t>
            </w:r>
            <w:r w:rsidRPr="002B6163">
              <w:rPr>
                <w:rStyle w:val="commandkeywords"/>
              </w:rPr>
              <w:t>Master</w:t>
            </w:r>
            <w:r w:rsidRPr="002B6163">
              <w:rPr>
                <w:rFonts w:hint="eastAsia"/>
              </w:rPr>
              <w:t xml:space="preserve">, </w:t>
            </w:r>
            <w:r w:rsidRPr="002B6163">
              <w:rPr>
                <w:rStyle w:val="commandkeywords"/>
              </w:rPr>
              <w:t>Backup</w:t>
            </w:r>
            <w:r w:rsidRPr="002B6163">
              <w:rPr>
                <w:rFonts w:hint="eastAsia"/>
              </w:rPr>
              <w:t xml:space="preserve">, </w:t>
            </w:r>
            <w:r w:rsidRPr="002B6163">
              <w:rPr>
                <w:rStyle w:val="commandkeywords"/>
              </w:rPr>
              <w:t>Initialize</w:t>
            </w:r>
            <w:r w:rsidRPr="002B6163">
              <w:rPr>
                <w:rFonts w:hint="eastAsia"/>
              </w:rPr>
              <w:t xml:space="preserve">, or </w:t>
            </w:r>
            <w:r w:rsidRPr="002B6163">
              <w:rPr>
                <w:rStyle w:val="commandkeywords"/>
              </w:rPr>
              <w:t>Inactive</w:t>
            </w:r>
            <w:r w:rsidRPr="002B6163">
              <w:rPr>
                <w:rFonts w:hint="eastAsia"/>
              </w:rPr>
              <w:t>.</w:t>
            </w:r>
          </w:p>
          <w:p w:rsidR="002B6163" w:rsidRPr="002B6163" w:rsidRDefault="002B6163" w:rsidP="002B6163">
            <w:pPr>
              <w:pStyle w:val="ItemListinTable"/>
            </w:pPr>
            <w:r w:rsidRPr="00C41A23">
              <w:rPr>
                <w:rFonts w:hint="eastAsia"/>
              </w:rPr>
              <w:t xml:space="preserve">For a VF, this field indicates the state of the VF in the VRRP group, which is </w:t>
            </w:r>
            <w:r w:rsidRPr="002B6163">
              <w:rPr>
                <w:rStyle w:val="commandkeywords"/>
              </w:rPr>
              <w:t>Active</w:t>
            </w:r>
            <w:r w:rsidRPr="002B6163">
              <w:rPr>
                <w:rFonts w:hint="eastAsia"/>
              </w:rPr>
              <w:t xml:space="preserve">, </w:t>
            </w:r>
            <w:r w:rsidRPr="002B6163">
              <w:rPr>
                <w:rStyle w:val="commandkeywords"/>
              </w:rPr>
              <w:t>Listening</w:t>
            </w:r>
            <w:r w:rsidRPr="002B6163">
              <w:rPr>
                <w:rFonts w:hint="eastAsia"/>
              </w:rPr>
              <w:t xml:space="preserve">, or </w:t>
            </w:r>
            <w:r w:rsidRPr="002B6163">
              <w:rPr>
                <w:rStyle w:val="commandkeywords"/>
              </w:rPr>
              <w:t>Initialize</w:t>
            </w:r>
            <w:r w:rsidRPr="002B6163">
              <w:rPr>
                <w:rFonts w:hint="eastAsia"/>
              </w:rPr>
              <w:t>.</w:t>
            </w:r>
          </w:p>
        </w:tc>
      </w:tr>
      <w:tr w:rsidR="002B6163" w:rsidRPr="00C41A23" w:rsidTr="00FB6005">
        <w:trPr>
          <w:cantSplit/>
        </w:trPr>
        <w:tc>
          <w:tcPr>
            <w:tcW w:w="2695" w:type="dxa"/>
          </w:tcPr>
          <w:p w:rsidR="002B6163" w:rsidRPr="002B6163" w:rsidRDefault="002B6163" w:rsidP="002B6163">
            <w:pPr>
              <w:pStyle w:val="TableText"/>
            </w:pPr>
            <w:r w:rsidRPr="00C41A23">
              <w:t>Run</w:t>
            </w:r>
            <w:r w:rsidRPr="002B6163">
              <w:rPr>
                <w:rFonts w:hint="eastAsia"/>
              </w:rPr>
              <w:t>ning</w:t>
            </w:r>
            <w:r w:rsidRPr="002B6163">
              <w:t xml:space="preserve"> Pri</w:t>
            </w:r>
          </w:p>
        </w:tc>
        <w:tc>
          <w:tcPr>
            <w:tcW w:w="6007" w:type="dxa"/>
          </w:tcPr>
          <w:p w:rsidR="002B6163" w:rsidRPr="002B6163" w:rsidRDefault="002B6163" w:rsidP="002B6163">
            <w:pPr>
              <w:pStyle w:val="ItemListinTable"/>
            </w:pPr>
            <w:r w:rsidRPr="00C41A23">
              <w:rPr>
                <w:rFonts w:hint="eastAsia"/>
              </w:rPr>
              <w:t xml:space="preserve">For a VRRP group, this field indicates the </w:t>
            </w:r>
            <w:r w:rsidRPr="002B6163">
              <w:t xml:space="preserve">running </w:t>
            </w:r>
            <w:r w:rsidRPr="002B6163">
              <w:rPr>
                <w:rFonts w:hint="eastAsia"/>
              </w:rPr>
              <w:t xml:space="preserve">priority of the router. </w:t>
            </w:r>
            <w:r w:rsidRPr="002B6163">
              <w:t>W</w:t>
            </w:r>
            <w:r w:rsidRPr="002B6163">
              <w:rPr>
                <w:rFonts w:hint="eastAsia"/>
              </w:rPr>
              <w:t xml:space="preserve">hen a track entry is associated with a VRRP group on the router, </w:t>
            </w:r>
            <w:r w:rsidRPr="002B6163">
              <w:t>the router</w:t>
            </w:r>
            <w:r w:rsidRPr="002B6163">
              <w:rPr>
                <w:rFonts w:hint="eastAsia"/>
              </w:rPr>
              <w:t>'</w:t>
            </w:r>
            <w:r w:rsidRPr="002B6163">
              <w:t>s priority changes when the track entry</w:t>
            </w:r>
            <w:r w:rsidRPr="002B6163">
              <w:rPr>
                <w:rFonts w:hint="eastAsia"/>
              </w:rPr>
              <w:t>'</w:t>
            </w:r>
            <w:r w:rsidRPr="002B6163">
              <w:t xml:space="preserve">s status changes. </w:t>
            </w:r>
          </w:p>
          <w:p w:rsidR="002B6163" w:rsidRPr="002B6163" w:rsidRDefault="002B6163" w:rsidP="002B6163">
            <w:pPr>
              <w:pStyle w:val="ItemListinTable"/>
            </w:pPr>
            <w:r w:rsidRPr="00C41A23">
              <w:rPr>
                <w:rFonts w:hint="eastAsia"/>
              </w:rPr>
              <w:t xml:space="preserve">For a VF, this field indicates the running priority of the VF. </w:t>
            </w:r>
            <w:r w:rsidRPr="002B6163">
              <w:t>When</w:t>
            </w:r>
            <w:r w:rsidRPr="002B6163">
              <w:rPr>
                <w:rFonts w:hint="eastAsia"/>
              </w:rPr>
              <w:t xml:space="preserve"> </w:t>
            </w:r>
            <w:r w:rsidRPr="002B6163">
              <w:t xml:space="preserve">a track entry is associated with a </w:t>
            </w:r>
            <w:r w:rsidRPr="002B6163">
              <w:rPr>
                <w:rFonts w:hint="eastAsia"/>
              </w:rPr>
              <w:t>VF, the priority of the VF change</w:t>
            </w:r>
            <w:r w:rsidRPr="002B6163">
              <w:t>s</w:t>
            </w:r>
            <w:r w:rsidRPr="002B6163">
              <w:rPr>
                <w:rFonts w:hint="eastAsia"/>
              </w:rPr>
              <w:t xml:space="preserve"> if </w:t>
            </w:r>
            <w:r w:rsidRPr="002B6163">
              <w:t>the track entry</w:t>
            </w:r>
            <w:r w:rsidRPr="002B6163">
              <w:rPr>
                <w:rFonts w:hint="eastAsia"/>
              </w:rPr>
              <w:t>'s</w:t>
            </w:r>
            <w:r w:rsidRPr="002B6163">
              <w:t xml:space="preserve"> status changes</w:t>
            </w:r>
            <w:r w:rsidRPr="002B6163">
              <w:rPr>
                <w:rFonts w:hint="eastAsia"/>
              </w:rPr>
              <w:t>.</w:t>
            </w:r>
          </w:p>
        </w:tc>
      </w:tr>
      <w:tr w:rsidR="002B6163" w:rsidRPr="00C41A23" w:rsidTr="00FB6005">
        <w:trPr>
          <w:cantSplit/>
        </w:trPr>
        <w:tc>
          <w:tcPr>
            <w:tcW w:w="2695" w:type="dxa"/>
          </w:tcPr>
          <w:p w:rsidR="002B6163" w:rsidRPr="002B6163" w:rsidRDefault="002B6163" w:rsidP="002B6163">
            <w:pPr>
              <w:pStyle w:val="TableText"/>
            </w:pPr>
            <w:r w:rsidRPr="00C41A23">
              <w:rPr>
                <w:rFonts w:hint="eastAsia"/>
              </w:rPr>
              <w:lastRenderedPageBreak/>
              <w:t>Address</w:t>
            </w:r>
          </w:p>
        </w:tc>
        <w:tc>
          <w:tcPr>
            <w:tcW w:w="6007" w:type="dxa"/>
          </w:tcPr>
          <w:p w:rsidR="002B6163" w:rsidRPr="002B6163" w:rsidRDefault="002B6163" w:rsidP="002B6163">
            <w:pPr>
              <w:pStyle w:val="ItemListinTable"/>
            </w:pPr>
            <w:r w:rsidRPr="00C41A23">
              <w:rPr>
                <w:rFonts w:hint="eastAsia"/>
              </w:rPr>
              <w:t>For a VRRP group, this field indicates the virtual IP address of the VRRP group.</w:t>
            </w:r>
          </w:p>
          <w:p w:rsidR="002B6163" w:rsidRPr="002B6163" w:rsidRDefault="002B6163" w:rsidP="002B6163">
            <w:pPr>
              <w:pStyle w:val="ItemListinTable"/>
            </w:pPr>
            <w:r w:rsidRPr="00C41A23">
              <w:rPr>
                <w:rFonts w:hint="eastAsia"/>
              </w:rPr>
              <w:t>For a VF, this field indicates the virtual MAC address of the VF.</w:t>
            </w:r>
          </w:p>
        </w:tc>
      </w:tr>
      <w:tr w:rsidR="002B6163" w:rsidRPr="00C41A23" w:rsidTr="00FB6005">
        <w:trPr>
          <w:cantSplit/>
        </w:trPr>
        <w:tc>
          <w:tcPr>
            <w:tcW w:w="2695" w:type="dxa"/>
          </w:tcPr>
          <w:p w:rsidR="002B6163" w:rsidRPr="002B6163" w:rsidRDefault="002B6163" w:rsidP="002B6163">
            <w:pPr>
              <w:pStyle w:val="TableText"/>
            </w:pPr>
            <w:r w:rsidRPr="00C41A23">
              <w:rPr>
                <w:rFonts w:hint="eastAsia"/>
              </w:rPr>
              <w:t>Active</w:t>
            </w:r>
          </w:p>
        </w:tc>
        <w:tc>
          <w:tcPr>
            <w:tcW w:w="6007" w:type="dxa"/>
          </w:tcPr>
          <w:p w:rsidR="002B6163" w:rsidRPr="002B6163" w:rsidRDefault="002B6163" w:rsidP="002B6163">
            <w:pPr>
              <w:pStyle w:val="ItemListinTable"/>
            </w:pPr>
            <w:r w:rsidRPr="00C41A23">
              <w:rPr>
                <w:rFonts w:hint="eastAsia"/>
              </w:rPr>
              <w:t xml:space="preserve">For a VRRP group, this field indicates the IP address of the interface </w:t>
            </w:r>
            <w:r w:rsidRPr="002B6163">
              <w:t xml:space="preserve">where the </w:t>
            </w:r>
            <w:r w:rsidRPr="002B6163">
              <w:rPr>
                <w:rFonts w:hint="eastAsia"/>
              </w:rPr>
              <w:t>master</w:t>
            </w:r>
            <w:r w:rsidRPr="002B6163">
              <w:t xml:space="preserve"> resides</w:t>
            </w:r>
            <w:r w:rsidRPr="002B6163">
              <w:rPr>
                <w:rFonts w:hint="eastAsia"/>
              </w:rPr>
              <w:t xml:space="preserve">. </w:t>
            </w:r>
            <w:r w:rsidRPr="002B6163">
              <w:t>I</w:t>
            </w:r>
            <w:r w:rsidRPr="002B6163">
              <w:rPr>
                <w:rFonts w:hint="eastAsia"/>
              </w:rPr>
              <w:t xml:space="preserve">f the current router is the master, this field displays </w:t>
            </w:r>
            <w:r w:rsidRPr="002B6163">
              <w:rPr>
                <w:rStyle w:val="commandkeywords"/>
              </w:rPr>
              <w:t>local</w:t>
            </w:r>
            <w:r w:rsidRPr="002B6163">
              <w:rPr>
                <w:rFonts w:hint="eastAsia"/>
              </w:rPr>
              <w:t>.</w:t>
            </w:r>
          </w:p>
          <w:p w:rsidR="002B6163" w:rsidRPr="002B6163" w:rsidRDefault="002B6163" w:rsidP="002B6163">
            <w:pPr>
              <w:pStyle w:val="ItemListinTable"/>
            </w:pPr>
            <w:r w:rsidRPr="00C41A23">
              <w:rPr>
                <w:rFonts w:hint="eastAsia"/>
              </w:rPr>
              <w:t xml:space="preserve">For a VF, this field indicates the IP address of the interface </w:t>
            </w:r>
            <w:r w:rsidRPr="002B6163">
              <w:t>where the</w:t>
            </w:r>
            <w:r w:rsidRPr="002B6163">
              <w:rPr>
                <w:rFonts w:hint="eastAsia"/>
              </w:rPr>
              <w:t xml:space="preserve"> active virtual forwarder (AVF)</w:t>
            </w:r>
            <w:r w:rsidRPr="002B6163">
              <w:t xml:space="preserve"> resides</w:t>
            </w:r>
            <w:r w:rsidRPr="002B6163">
              <w:rPr>
                <w:rFonts w:hint="eastAsia"/>
              </w:rPr>
              <w:t>. If the current VF is the AVF, this field displays</w:t>
            </w:r>
            <w:r w:rsidRPr="002B6163">
              <w:rPr>
                <w:rStyle w:val="commandkeywords"/>
              </w:rPr>
              <w:t xml:space="preserve"> local</w:t>
            </w:r>
            <w:r w:rsidRPr="002B6163">
              <w:rPr>
                <w:rFonts w:hint="eastAsia"/>
              </w:rPr>
              <w:t>.</w:t>
            </w:r>
          </w:p>
        </w:tc>
      </w:tr>
    </w:tbl>
    <w:p w:rsidR="002B6163" w:rsidRPr="00C41A23" w:rsidRDefault="002B6163" w:rsidP="002B6163">
      <w:pPr>
        <w:pStyle w:val="Spacer"/>
      </w:pPr>
    </w:p>
    <w:p w:rsidR="002B6163" w:rsidRPr="00C41A23" w:rsidRDefault="002B6163" w:rsidP="002B6163">
      <w:r w:rsidRPr="00C41A23">
        <w:rPr>
          <w:rFonts w:hint="eastAsia"/>
        </w:rPr>
        <w:t># D</w:t>
      </w:r>
      <w:r w:rsidRPr="00C41A23">
        <w:t>isplay detailed</w:t>
      </w:r>
      <w:r w:rsidRPr="00C41A23">
        <w:rPr>
          <w:rFonts w:hint="eastAsia"/>
        </w:rPr>
        <w:t xml:space="preserve"> </w:t>
      </w:r>
      <w:r w:rsidRPr="00C41A23">
        <w:t xml:space="preserve">information about all </w:t>
      </w:r>
      <w:r w:rsidRPr="00C41A23">
        <w:rPr>
          <w:rFonts w:hint="eastAsia"/>
        </w:rPr>
        <w:t xml:space="preserve">IPv4 </w:t>
      </w:r>
      <w:r w:rsidRPr="00C41A23">
        <w:t>VRRP groups on the device</w:t>
      </w:r>
      <w:r w:rsidRPr="00C41A23">
        <w:rPr>
          <w:rFonts w:hint="eastAsia"/>
        </w:rPr>
        <w:t xml:space="preserve"> when VRRP operates in </w:t>
      </w:r>
      <w:r w:rsidRPr="00C41A23">
        <w:t>load balancing</w:t>
      </w:r>
      <w:r w:rsidRPr="00C41A23">
        <w:rPr>
          <w:rFonts w:hint="eastAsia"/>
        </w:rPr>
        <w:t xml:space="preserve"> mode. </w:t>
      </w:r>
    </w:p>
    <w:p w:rsidR="002B6163" w:rsidRPr="00C41A23" w:rsidRDefault="002B6163" w:rsidP="002B6163">
      <w:pPr>
        <w:pStyle w:val="TerminalDisplay"/>
      </w:pPr>
      <w:r w:rsidRPr="00C41A23">
        <w:t>&lt;Sysname&gt; display vrrp verbose</w:t>
      </w:r>
    </w:p>
    <w:p w:rsidR="002B6163" w:rsidRPr="00C41A23" w:rsidRDefault="002B6163" w:rsidP="002B6163">
      <w:pPr>
        <w:pStyle w:val="TerminalDisplay"/>
      </w:pPr>
      <w:r w:rsidRPr="00C41A23">
        <w:t xml:space="preserve">IPv4 </w:t>
      </w:r>
      <w:r w:rsidRPr="00C41A23">
        <w:rPr>
          <w:rFonts w:hint="eastAsia"/>
        </w:rPr>
        <w:t>Virtual Router</w:t>
      </w:r>
      <w:r w:rsidRPr="00C41A23">
        <w:t xml:space="preserve"> Information:</w:t>
      </w:r>
    </w:p>
    <w:p w:rsidR="002B6163" w:rsidRPr="00C41A23" w:rsidRDefault="002B6163" w:rsidP="002B6163">
      <w:pPr>
        <w:pStyle w:val="TerminalDisplay"/>
      </w:pPr>
      <w:r w:rsidRPr="00C41A23">
        <w:t xml:space="preserve"> Run</w:t>
      </w:r>
      <w:r w:rsidRPr="00C41A23">
        <w:rPr>
          <w:rFonts w:hint="eastAsia"/>
        </w:rPr>
        <w:t>ning</w:t>
      </w:r>
      <w:r w:rsidRPr="00C41A23">
        <w:t xml:space="preserve"> Mode      : Load Balance</w:t>
      </w:r>
    </w:p>
    <w:p w:rsidR="002B6163" w:rsidRPr="00C41A23" w:rsidRDefault="002B6163" w:rsidP="002B6163">
      <w:pPr>
        <w:pStyle w:val="TerminalDisplay"/>
      </w:pPr>
      <w:r w:rsidRPr="00C41A23">
        <w:rPr>
          <w:rFonts w:hint="eastAsia"/>
        </w:rPr>
        <w:t xml:space="preserve"> </w:t>
      </w:r>
      <w:r w:rsidRPr="00C41A23">
        <w:t xml:space="preserve">Total number of virtual routers : </w:t>
      </w:r>
      <w:r w:rsidRPr="00C41A23">
        <w:rPr>
          <w:rFonts w:hint="eastAsia"/>
        </w:rPr>
        <w:t>2</w:t>
      </w:r>
    </w:p>
    <w:p w:rsidR="002B6163" w:rsidRPr="00C41A23" w:rsidRDefault="002B6163" w:rsidP="002B6163">
      <w:pPr>
        <w:pStyle w:val="TerminalDisplay"/>
      </w:pPr>
      <w:r w:rsidRPr="00C41A23">
        <w:t xml:space="preserve">   Interface </w:t>
      </w:r>
      <w:r w:rsidRPr="00C41A23">
        <w:rPr>
          <w:rFonts w:hint="eastAsia"/>
        </w:rPr>
        <w:t>Vlan-interface2</w:t>
      </w:r>
    </w:p>
    <w:p w:rsidR="002B6163" w:rsidRPr="00C41A23" w:rsidRDefault="002B6163" w:rsidP="002B6163">
      <w:pPr>
        <w:pStyle w:val="TerminalDisplay"/>
      </w:pPr>
      <w:r w:rsidRPr="00C41A23">
        <w:t xml:space="preserve">     VRID           : 1                    Adver Timer  : 1</w:t>
      </w:r>
      <w:r w:rsidRPr="00C41A23">
        <w:rPr>
          <w:rFonts w:hint="eastAsia"/>
        </w:rPr>
        <w:t>00</w:t>
      </w:r>
    </w:p>
    <w:p w:rsidR="002B6163" w:rsidRPr="00C41A23" w:rsidRDefault="002B6163" w:rsidP="002B6163">
      <w:pPr>
        <w:pStyle w:val="TerminalDisplay"/>
      </w:pPr>
      <w:r w:rsidRPr="00C41A23">
        <w:t xml:space="preserve">     Admin Status   : Up                   State        : Master</w:t>
      </w:r>
    </w:p>
    <w:p w:rsidR="002B6163" w:rsidRPr="00C41A23" w:rsidRDefault="002B6163" w:rsidP="002B6163">
      <w:pPr>
        <w:pStyle w:val="TerminalDisplay"/>
      </w:pPr>
      <w:r w:rsidRPr="00C41A23">
        <w:t xml:space="preserve">     Config Pri     : 1</w:t>
      </w:r>
      <w:r w:rsidRPr="00C41A23">
        <w:rPr>
          <w:rFonts w:hint="eastAsia"/>
        </w:rPr>
        <w:t>5</w:t>
      </w:r>
      <w:r w:rsidRPr="00C41A23">
        <w:t>0                  Running Pri  : 1</w:t>
      </w:r>
      <w:r w:rsidRPr="00C41A23">
        <w:rPr>
          <w:rFonts w:hint="eastAsia"/>
        </w:rPr>
        <w:t>5</w:t>
      </w:r>
      <w:r w:rsidRPr="00C41A23">
        <w:t>0</w:t>
      </w:r>
    </w:p>
    <w:p w:rsidR="002B6163" w:rsidRPr="00C41A23" w:rsidRDefault="002B6163" w:rsidP="002B6163">
      <w:pPr>
        <w:pStyle w:val="TerminalDisplay"/>
      </w:pPr>
      <w:r w:rsidRPr="00C41A23">
        <w:t xml:space="preserve">     Preempt Mode   : Yes                  Delay Time   : 5</w:t>
      </w:r>
    </w:p>
    <w:p w:rsidR="002B6163" w:rsidRPr="00C41A23" w:rsidRDefault="002B6163" w:rsidP="002B6163">
      <w:pPr>
        <w:pStyle w:val="TerminalDisplay"/>
      </w:pPr>
      <w:r w:rsidRPr="00C41A23">
        <w:t xml:space="preserve">     Auth Type      : None</w:t>
      </w:r>
    </w:p>
    <w:p w:rsidR="002B6163" w:rsidRPr="00C41A23" w:rsidRDefault="002B6163" w:rsidP="002B6163">
      <w:pPr>
        <w:pStyle w:val="TerminalDisplay"/>
      </w:pPr>
      <w:r w:rsidRPr="00C41A23">
        <w:t xml:space="preserve">     Virtual IP     : 10.1.1.1</w:t>
      </w:r>
    </w:p>
    <w:p w:rsidR="002B6163" w:rsidRPr="00C41A23" w:rsidRDefault="002B6163" w:rsidP="002B6163">
      <w:pPr>
        <w:pStyle w:val="TerminalDisplay"/>
      </w:pPr>
      <w:r w:rsidRPr="00C41A23">
        <w:t xml:space="preserve">     </w:t>
      </w:r>
      <w:r w:rsidRPr="00C41A23">
        <w:rPr>
          <w:rFonts w:hint="eastAsia"/>
        </w:rPr>
        <w:t xml:space="preserve">                 10.1.1.2</w:t>
      </w:r>
    </w:p>
    <w:p w:rsidR="002B6163" w:rsidRPr="00C41A23" w:rsidRDefault="002B6163" w:rsidP="002B6163">
      <w:pPr>
        <w:pStyle w:val="TerminalDisplay"/>
      </w:pPr>
      <w:r w:rsidRPr="00C41A23">
        <w:t xml:space="preserve">                      </w:t>
      </w:r>
      <w:r w:rsidRPr="00C41A23">
        <w:rPr>
          <w:rFonts w:hint="eastAsia"/>
        </w:rPr>
        <w:t>10.1.1.3</w:t>
      </w:r>
    </w:p>
    <w:p w:rsidR="002B6163" w:rsidRPr="00C41A23" w:rsidRDefault="002B6163" w:rsidP="002B6163">
      <w:pPr>
        <w:pStyle w:val="TerminalDisplay"/>
      </w:pPr>
      <w:r w:rsidRPr="00C41A23">
        <w:t xml:space="preserve">     Member IP List : 10.1.1.</w:t>
      </w:r>
      <w:r w:rsidRPr="00C41A23">
        <w:rPr>
          <w:rFonts w:hint="eastAsia"/>
        </w:rPr>
        <w:t>10</w:t>
      </w:r>
      <w:r w:rsidRPr="00C41A23">
        <w:t xml:space="preserve"> (Local, Master)</w:t>
      </w:r>
    </w:p>
    <w:p w:rsidR="002B6163" w:rsidRPr="00C41A23" w:rsidRDefault="002B6163" w:rsidP="002B6163">
      <w:pPr>
        <w:pStyle w:val="TerminalDisplay"/>
      </w:pPr>
      <w:r w:rsidRPr="00C41A23">
        <w:t xml:space="preserve">                      10.1.1.</w:t>
      </w:r>
      <w:r w:rsidRPr="00C41A23">
        <w:rPr>
          <w:rFonts w:hint="eastAsia"/>
        </w:rPr>
        <w:t>20</w:t>
      </w:r>
      <w:r w:rsidRPr="00C41A23">
        <w:t xml:space="preserve"> (</w:t>
      </w:r>
      <w:r w:rsidRPr="00C41A23">
        <w:rPr>
          <w:rFonts w:hint="eastAsia"/>
        </w:rPr>
        <w:t>Backup</w:t>
      </w:r>
      <w:r w:rsidRPr="00C41A23">
        <w:t>)</w:t>
      </w:r>
    </w:p>
    <w:p w:rsidR="002B6163" w:rsidRPr="00C41A23" w:rsidRDefault="002B6163" w:rsidP="002B6163">
      <w:pPr>
        <w:pStyle w:val="TerminalDisplay"/>
      </w:pPr>
      <w:r w:rsidRPr="00C41A23">
        <w:t xml:space="preserve">   VRRP Track Information:</w:t>
      </w:r>
    </w:p>
    <w:p w:rsidR="002B6163" w:rsidRPr="00C41A23" w:rsidRDefault="002B6163" w:rsidP="002B6163">
      <w:pPr>
        <w:pStyle w:val="TerminalDisplay"/>
      </w:pPr>
      <w:r w:rsidRPr="00C41A23">
        <w:t xml:space="preserve">     Track Object   : 1                    State : Positive   Pri Reduced : 50</w:t>
      </w:r>
    </w:p>
    <w:p w:rsidR="002B6163" w:rsidRPr="00C41A23" w:rsidRDefault="002B6163" w:rsidP="002B6163">
      <w:pPr>
        <w:pStyle w:val="TerminalDisplay"/>
      </w:pPr>
      <w:r w:rsidRPr="00C41A23">
        <w:t xml:space="preserve">   Forwarder Information: </w:t>
      </w:r>
      <w:r w:rsidRPr="00C41A23">
        <w:rPr>
          <w:rFonts w:hint="eastAsia"/>
        </w:rPr>
        <w:t>2</w:t>
      </w:r>
      <w:r w:rsidRPr="00C41A23">
        <w:t xml:space="preserve"> Forwarders 1 Active</w:t>
      </w:r>
    </w:p>
    <w:p w:rsidR="002B6163" w:rsidRPr="00C41A23" w:rsidRDefault="002B6163" w:rsidP="002B6163">
      <w:pPr>
        <w:pStyle w:val="TerminalDisplay"/>
      </w:pPr>
      <w:r w:rsidRPr="00C41A23">
        <w:t xml:space="preserve">     Config Weight  : 255</w:t>
      </w:r>
    </w:p>
    <w:p w:rsidR="002B6163" w:rsidRPr="00C41A23" w:rsidRDefault="002B6163" w:rsidP="002B6163">
      <w:pPr>
        <w:pStyle w:val="TerminalDisplay"/>
      </w:pPr>
      <w:r w:rsidRPr="00C41A23">
        <w:t xml:space="preserve">     Running Weight : 255</w:t>
      </w:r>
    </w:p>
    <w:p w:rsidR="002B6163" w:rsidRPr="00C41A23" w:rsidRDefault="002B6163" w:rsidP="002B6163">
      <w:pPr>
        <w:pStyle w:val="TerminalDisplay"/>
      </w:pPr>
      <w:r w:rsidRPr="00C41A23">
        <w:t xml:space="preserve">    Forwarder 01</w:t>
      </w:r>
    </w:p>
    <w:p w:rsidR="002B6163" w:rsidRPr="00C41A23" w:rsidRDefault="002B6163" w:rsidP="002B6163">
      <w:pPr>
        <w:pStyle w:val="TerminalDisplay"/>
      </w:pPr>
      <w:r w:rsidRPr="00C41A23">
        <w:t xml:space="preserve">     State          : Active</w:t>
      </w:r>
    </w:p>
    <w:p w:rsidR="002B6163" w:rsidRPr="00C41A23" w:rsidRDefault="002B6163" w:rsidP="002B6163">
      <w:pPr>
        <w:pStyle w:val="TerminalDisplay"/>
      </w:pPr>
      <w:r w:rsidRPr="00C41A23">
        <w:t xml:space="preserve">     Virtual MAC    : 000f-e2ff-0011 (Owner)</w:t>
      </w:r>
    </w:p>
    <w:p w:rsidR="002B6163" w:rsidRPr="00C41A23" w:rsidRDefault="002B6163" w:rsidP="002B6163">
      <w:pPr>
        <w:pStyle w:val="TerminalDisplay"/>
      </w:pPr>
      <w:r w:rsidRPr="00C41A23">
        <w:t xml:space="preserve">     Owner ID       : 0000-5e01-1101</w:t>
      </w:r>
    </w:p>
    <w:p w:rsidR="002B6163" w:rsidRPr="00C41A23" w:rsidRDefault="002B6163" w:rsidP="002B6163">
      <w:pPr>
        <w:pStyle w:val="TerminalDisplay"/>
      </w:pPr>
      <w:r w:rsidRPr="00C41A23">
        <w:t xml:space="preserve">     Priority       : 255</w:t>
      </w:r>
    </w:p>
    <w:p w:rsidR="002B6163" w:rsidRPr="00C41A23" w:rsidRDefault="002B6163" w:rsidP="002B6163">
      <w:pPr>
        <w:pStyle w:val="TerminalDisplay"/>
      </w:pPr>
      <w:r w:rsidRPr="00C41A23">
        <w:t xml:space="preserve">     Active         : local</w:t>
      </w:r>
    </w:p>
    <w:p w:rsidR="002B6163" w:rsidRPr="00C41A23" w:rsidRDefault="002B6163" w:rsidP="002B6163">
      <w:pPr>
        <w:pStyle w:val="TerminalDisplay"/>
      </w:pPr>
      <w:r w:rsidRPr="00C41A23">
        <w:t xml:space="preserve">    Forwarder 02</w:t>
      </w:r>
    </w:p>
    <w:p w:rsidR="002B6163" w:rsidRPr="00C41A23" w:rsidRDefault="002B6163" w:rsidP="002B6163">
      <w:pPr>
        <w:pStyle w:val="TerminalDisplay"/>
      </w:pPr>
      <w:r w:rsidRPr="00C41A23">
        <w:t xml:space="preserve">     State          : Listening</w:t>
      </w:r>
    </w:p>
    <w:p w:rsidR="002B6163" w:rsidRPr="00C41A23" w:rsidRDefault="002B6163" w:rsidP="002B6163">
      <w:pPr>
        <w:pStyle w:val="TerminalDisplay"/>
      </w:pPr>
      <w:r w:rsidRPr="00C41A23">
        <w:t xml:space="preserve">     Virtual MAC    : 000f-e2ff-0012 (Learnt)</w:t>
      </w:r>
    </w:p>
    <w:p w:rsidR="002B6163" w:rsidRPr="00C41A23" w:rsidRDefault="002B6163" w:rsidP="002B6163">
      <w:pPr>
        <w:pStyle w:val="TerminalDisplay"/>
      </w:pPr>
      <w:r w:rsidRPr="00C41A23">
        <w:t xml:space="preserve">     Owner ID       : 0000-5e01-1103</w:t>
      </w:r>
    </w:p>
    <w:p w:rsidR="002B6163" w:rsidRPr="00C41A23" w:rsidRDefault="002B6163" w:rsidP="002B6163">
      <w:pPr>
        <w:pStyle w:val="TerminalDisplay"/>
      </w:pPr>
      <w:r w:rsidRPr="00C41A23">
        <w:t xml:space="preserve">     Priority       : 127</w:t>
      </w:r>
    </w:p>
    <w:p w:rsidR="002B6163" w:rsidRPr="00C41A23" w:rsidRDefault="002B6163" w:rsidP="002B6163">
      <w:pPr>
        <w:pStyle w:val="TerminalDisplay"/>
      </w:pPr>
      <w:r w:rsidRPr="00C41A23">
        <w:t xml:space="preserve">     Active         : 10.1.1.</w:t>
      </w:r>
      <w:r w:rsidRPr="00C41A23">
        <w:rPr>
          <w:rFonts w:hint="eastAsia"/>
        </w:rPr>
        <w:t>20</w:t>
      </w:r>
    </w:p>
    <w:p w:rsidR="002B6163" w:rsidRPr="00C41A23" w:rsidRDefault="002B6163" w:rsidP="002B6163">
      <w:pPr>
        <w:pStyle w:val="TerminalDisplay"/>
      </w:pPr>
      <w:r w:rsidRPr="00C41A23">
        <w:t xml:space="preserve">   Forwarder Weight Track Information:</w:t>
      </w:r>
    </w:p>
    <w:p w:rsidR="002B6163" w:rsidRPr="00C41A23" w:rsidRDefault="002B6163" w:rsidP="002B6163">
      <w:pPr>
        <w:pStyle w:val="TerminalDisplay"/>
      </w:pPr>
      <w:r w:rsidRPr="00C41A23">
        <w:t xml:space="preserve">     Track Object   : 1          State : Positive   Weight Reduced : 250</w:t>
      </w:r>
    </w:p>
    <w:p w:rsidR="002B6163" w:rsidRPr="00C41A23" w:rsidRDefault="002B6163" w:rsidP="002B6163">
      <w:pPr>
        <w:pStyle w:val="TerminalDisplay"/>
      </w:pPr>
      <w:r w:rsidRPr="00C41A23">
        <w:t xml:space="preserve">   Interface </w:t>
      </w:r>
      <w:r w:rsidRPr="00C41A23">
        <w:rPr>
          <w:rFonts w:hint="eastAsia"/>
        </w:rPr>
        <w:t>Vlan-interface2</w:t>
      </w:r>
    </w:p>
    <w:p w:rsidR="002B6163" w:rsidRPr="00C41A23" w:rsidRDefault="002B6163" w:rsidP="002B6163">
      <w:pPr>
        <w:pStyle w:val="TerminalDisplay"/>
      </w:pPr>
      <w:r w:rsidRPr="00C41A23">
        <w:t xml:space="preserve">     VRID           : 1</w:t>
      </w:r>
      <w:r w:rsidRPr="00C41A23">
        <w:rPr>
          <w:rFonts w:hint="eastAsia"/>
        </w:rPr>
        <w:t>1</w:t>
      </w:r>
      <w:r w:rsidRPr="00C41A23">
        <w:t xml:space="preserve">                   Adver Timer  : 100</w:t>
      </w:r>
    </w:p>
    <w:p w:rsidR="002B6163" w:rsidRPr="00C41A23" w:rsidRDefault="002B6163" w:rsidP="002B6163">
      <w:pPr>
        <w:pStyle w:val="TerminalDisplay"/>
      </w:pPr>
      <w:r w:rsidRPr="00C41A23">
        <w:lastRenderedPageBreak/>
        <w:t xml:space="preserve">     Admin Status   : Up                   State        : </w:t>
      </w:r>
      <w:r w:rsidRPr="00C41A23">
        <w:rPr>
          <w:rFonts w:hint="eastAsia"/>
        </w:rPr>
        <w:t>Backup</w:t>
      </w:r>
    </w:p>
    <w:p w:rsidR="002B6163" w:rsidRPr="00C41A23" w:rsidRDefault="002B6163" w:rsidP="002B6163">
      <w:pPr>
        <w:pStyle w:val="TerminalDisplay"/>
      </w:pPr>
      <w:r w:rsidRPr="00C41A23">
        <w:t xml:space="preserve">     Config Pri     : </w:t>
      </w:r>
      <w:r w:rsidRPr="00C41A23">
        <w:rPr>
          <w:rFonts w:hint="eastAsia"/>
        </w:rPr>
        <w:t>80</w:t>
      </w:r>
      <w:r w:rsidRPr="00C41A23">
        <w:t xml:space="preserve"> </w:t>
      </w:r>
      <w:r w:rsidRPr="00C41A23">
        <w:rPr>
          <w:rFonts w:hint="eastAsia"/>
        </w:rPr>
        <w:t xml:space="preserve"> </w:t>
      </w:r>
      <w:r w:rsidRPr="00C41A23">
        <w:t xml:space="preserve">                 Running Pri  : </w:t>
      </w:r>
      <w:r w:rsidRPr="00C41A23">
        <w:rPr>
          <w:rFonts w:hint="eastAsia"/>
        </w:rPr>
        <w:t>80</w:t>
      </w:r>
    </w:p>
    <w:p w:rsidR="002B6163" w:rsidRPr="00C41A23" w:rsidRDefault="002B6163" w:rsidP="002B6163">
      <w:pPr>
        <w:pStyle w:val="TerminalDisplay"/>
      </w:pPr>
      <w:r w:rsidRPr="00C41A23">
        <w:t xml:space="preserve">     Preempt Mode   : Yes                  Delay Time   : </w:t>
      </w:r>
      <w:r w:rsidRPr="00C41A23">
        <w:rPr>
          <w:rFonts w:hint="eastAsia"/>
        </w:rPr>
        <w:t>0</w:t>
      </w:r>
    </w:p>
    <w:p w:rsidR="002B6163" w:rsidRPr="00C41A23" w:rsidRDefault="002B6163" w:rsidP="002B6163">
      <w:pPr>
        <w:pStyle w:val="TerminalDisplay"/>
      </w:pPr>
      <w:r w:rsidRPr="00C41A23">
        <w:t xml:space="preserve">     Become Master  : 2370ms left</w:t>
      </w:r>
    </w:p>
    <w:p w:rsidR="002B6163" w:rsidRPr="00C41A23" w:rsidRDefault="002B6163" w:rsidP="002B6163">
      <w:pPr>
        <w:pStyle w:val="TerminalDisplay"/>
      </w:pPr>
      <w:r w:rsidRPr="00C41A23">
        <w:t xml:space="preserve">     Auth Type      : None</w:t>
      </w:r>
    </w:p>
    <w:p w:rsidR="002B6163" w:rsidRPr="00C41A23" w:rsidRDefault="002B6163" w:rsidP="002B6163">
      <w:pPr>
        <w:pStyle w:val="TerminalDisplay"/>
      </w:pPr>
      <w:r w:rsidRPr="00C41A23">
        <w:t xml:space="preserve">     Virtual IP     : </w:t>
      </w:r>
      <w:r w:rsidRPr="00C41A23">
        <w:rPr>
          <w:rFonts w:hint="eastAsia"/>
        </w:rPr>
        <w:t>10.1.1.11</w:t>
      </w:r>
    </w:p>
    <w:p w:rsidR="002B6163" w:rsidRPr="00C41A23" w:rsidRDefault="002B6163" w:rsidP="002B6163">
      <w:pPr>
        <w:pStyle w:val="TerminalDisplay"/>
      </w:pPr>
      <w:r w:rsidRPr="00C41A23">
        <w:t xml:space="preserve">                    :</w:t>
      </w:r>
      <w:r w:rsidRPr="00C41A23">
        <w:rPr>
          <w:rFonts w:hint="eastAsia"/>
        </w:rPr>
        <w:t xml:space="preserve"> 10.1.1.12</w:t>
      </w:r>
    </w:p>
    <w:p w:rsidR="002B6163" w:rsidRPr="00C41A23" w:rsidRDefault="002B6163" w:rsidP="002B6163">
      <w:pPr>
        <w:pStyle w:val="TerminalDisplay"/>
      </w:pPr>
      <w:r w:rsidRPr="00C41A23">
        <w:t xml:space="preserve">                    :</w:t>
      </w:r>
      <w:r w:rsidRPr="00C41A23">
        <w:rPr>
          <w:rFonts w:hint="eastAsia"/>
        </w:rPr>
        <w:t xml:space="preserve"> 10.1.1.13</w:t>
      </w:r>
    </w:p>
    <w:p w:rsidR="002B6163" w:rsidRPr="00C41A23" w:rsidRDefault="002B6163" w:rsidP="002B6163">
      <w:pPr>
        <w:pStyle w:val="TerminalDisplay"/>
      </w:pPr>
      <w:r w:rsidRPr="00C41A23">
        <w:t xml:space="preserve">     Member IP List : </w:t>
      </w:r>
      <w:r w:rsidRPr="00C41A23">
        <w:rPr>
          <w:rFonts w:hint="eastAsia"/>
        </w:rPr>
        <w:t>10.1.1.10</w:t>
      </w:r>
      <w:r w:rsidRPr="00C41A23">
        <w:t xml:space="preserve"> (Local, </w:t>
      </w:r>
      <w:r w:rsidRPr="00C41A23">
        <w:rPr>
          <w:rFonts w:hint="eastAsia"/>
        </w:rPr>
        <w:t>Backup</w:t>
      </w:r>
      <w:r w:rsidRPr="00C41A23">
        <w:t>)</w:t>
      </w:r>
    </w:p>
    <w:p w:rsidR="002B6163" w:rsidRPr="00C41A23" w:rsidRDefault="002B6163" w:rsidP="002B6163">
      <w:pPr>
        <w:pStyle w:val="TerminalDisplay"/>
      </w:pPr>
      <w:r w:rsidRPr="00C41A23">
        <w:t xml:space="preserve">                      </w:t>
      </w:r>
      <w:r w:rsidRPr="00C41A23">
        <w:rPr>
          <w:rFonts w:hint="eastAsia"/>
        </w:rPr>
        <w:t>10.1.1.15</w:t>
      </w:r>
      <w:r w:rsidRPr="00C41A23">
        <w:t xml:space="preserve"> (Master)</w:t>
      </w:r>
    </w:p>
    <w:p w:rsidR="002B6163" w:rsidRPr="00C41A23" w:rsidRDefault="002B6163" w:rsidP="002B6163">
      <w:pPr>
        <w:pStyle w:val="TerminalDisplay"/>
      </w:pPr>
      <w:r w:rsidRPr="00C41A23">
        <w:t xml:space="preserve">   Forwarder Information: </w:t>
      </w:r>
      <w:r w:rsidRPr="00C41A23">
        <w:rPr>
          <w:rFonts w:hint="eastAsia"/>
        </w:rPr>
        <w:t>2</w:t>
      </w:r>
      <w:r w:rsidRPr="00C41A23">
        <w:t xml:space="preserve"> Forwarders 1 Active</w:t>
      </w:r>
    </w:p>
    <w:p w:rsidR="002B6163" w:rsidRPr="00C41A23" w:rsidRDefault="002B6163" w:rsidP="002B6163">
      <w:pPr>
        <w:pStyle w:val="TerminalDisplay"/>
      </w:pPr>
      <w:r w:rsidRPr="00C41A23">
        <w:t xml:space="preserve">     Config Weight  : 255</w:t>
      </w:r>
    </w:p>
    <w:p w:rsidR="002B6163" w:rsidRPr="00C41A23" w:rsidRDefault="002B6163" w:rsidP="002B6163">
      <w:pPr>
        <w:pStyle w:val="TerminalDisplay"/>
      </w:pPr>
      <w:r w:rsidRPr="00C41A23">
        <w:t xml:space="preserve">     Running Weight : 255</w:t>
      </w:r>
    </w:p>
    <w:p w:rsidR="002B6163" w:rsidRPr="00C41A23" w:rsidRDefault="002B6163" w:rsidP="002B6163">
      <w:pPr>
        <w:pStyle w:val="TerminalDisplay"/>
      </w:pPr>
      <w:r w:rsidRPr="00C41A23">
        <w:t xml:space="preserve">    Forwarder 01</w:t>
      </w:r>
    </w:p>
    <w:p w:rsidR="002B6163" w:rsidRPr="00C41A23" w:rsidRDefault="002B6163" w:rsidP="002B6163">
      <w:pPr>
        <w:pStyle w:val="TerminalDisplay"/>
      </w:pPr>
      <w:r w:rsidRPr="00C41A23">
        <w:t xml:space="preserve">     State          : Active</w:t>
      </w:r>
    </w:p>
    <w:p w:rsidR="002B6163" w:rsidRPr="00C41A23" w:rsidRDefault="002B6163" w:rsidP="002B6163">
      <w:pPr>
        <w:pStyle w:val="TerminalDisplay"/>
      </w:pPr>
      <w:r w:rsidRPr="00C41A23">
        <w:t xml:space="preserve">     Virtual MAC    : 000f-e2ff-40</w:t>
      </w:r>
      <w:r w:rsidRPr="00C41A23">
        <w:rPr>
          <w:rFonts w:hint="eastAsia"/>
        </w:rPr>
        <w:t>b</w:t>
      </w:r>
      <w:r w:rsidRPr="00C41A23">
        <w:t>1 (Learnt)</w:t>
      </w:r>
    </w:p>
    <w:p w:rsidR="002B6163" w:rsidRPr="00C41A23" w:rsidRDefault="002B6163" w:rsidP="002B6163">
      <w:pPr>
        <w:pStyle w:val="TerminalDisplay"/>
      </w:pPr>
      <w:r w:rsidRPr="00C41A23">
        <w:t xml:space="preserve">     Owner ID       : 0000-5e01-110</w:t>
      </w:r>
      <w:r w:rsidRPr="00C41A23">
        <w:rPr>
          <w:rFonts w:hint="eastAsia"/>
        </w:rPr>
        <w:t>3</w:t>
      </w:r>
    </w:p>
    <w:p w:rsidR="002B6163" w:rsidRPr="00C41A23" w:rsidRDefault="002B6163" w:rsidP="002B6163">
      <w:pPr>
        <w:pStyle w:val="TerminalDisplay"/>
      </w:pPr>
      <w:r w:rsidRPr="00C41A23">
        <w:t xml:space="preserve">     Priority       : </w:t>
      </w:r>
      <w:r w:rsidRPr="00C41A23">
        <w:rPr>
          <w:rFonts w:hint="eastAsia"/>
        </w:rPr>
        <w:t>127</w:t>
      </w:r>
    </w:p>
    <w:p w:rsidR="002B6163" w:rsidRPr="00C41A23" w:rsidRDefault="002B6163" w:rsidP="002B6163">
      <w:pPr>
        <w:pStyle w:val="TerminalDisplay"/>
      </w:pPr>
      <w:r w:rsidRPr="00C41A23">
        <w:t xml:space="preserve">     Active         : </w:t>
      </w:r>
      <w:r w:rsidRPr="00C41A23">
        <w:rPr>
          <w:rFonts w:hint="eastAsia"/>
        </w:rPr>
        <w:t>10.1.1.15</w:t>
      </w:r>
    </w:p>
    <w:p w:rsidR="002B6163" w:rsidRPr="00C41A23" w:rsidRDefault="002B6163" w:rsidP="002B6163">
      <w:pPr>
        <w:pStyle w:val="TerminalDisplay"/>
      </w:pPr>
      <w:r w:rsidRPr="00C41A23">
        <w:t xml:space="preserve">    Forwarder 02</w:t>
      </w:r>
    </w:p>
    <w:p w:rsidR="002B6163" w:rsidRPr="00C41A23" w:rsidRDefault="002B6163" w:rsidP="002B6163">
      <w:pPr>
        <w:pStyle w:val="TerminalDisplay"/>
      </w:pPr>
      <w:r w:rsidRPr="00C41A23">
        <w:t xml:space="preserve">     State          : Listening</w:t>
      </w:r>
    </w:p>
    <w:p w:rsidR="002B6163" w:rsidRPr="00C41A23" w:rsidRDefault="002B6163" w:rsidP="002B6163">
      <w:pPr>
        <w:pStyle w:val="TerminalDisplay"/>
      </w:pPr>
      <w:r w:rsidRPr="00C41A23">
        <w:t xml:space="preserve">     Virtual MAC    : 000f-e2ff-40</w:t>
      </w:r>
      <w:r w:rsidRPr="00C41A23">
        <w:rPr>
          <w:rFonts w:hint="eastAsia"/>
        </w:rPr>
        <w:t>b</w:t>
      </w:r>
      <w:r w:rsidRPr="00C41A23">
        <w:t>2 (Owner)</w:t>
      </w:r>
    </w:p>
    <w:p w:rsidR="002B6163" w:rsidRPr="00C41A23" w:rsidRDefault="002B6163" w:rsidP="002B6163">
      <w:pPr>
        <w:pStyle w:val="TerminalDisplay"/>
      </w:pPr>
      <w:r w:rsidRPr="00C41A23">
        <w:t xml:space="preserve">     Owner ID       : 0000-5e01-110</w:t>
      </w:r>
      <w:r w:rsidRPr="00C41A23">
        <w:rPr>
          <w:rFonts w:hint="eastAsia"/>
        </w:rPr>
        <w:t>1</w:t>
      </w:r>
    </w:p>
    <w:p w:rsidR="002B6163" w:rsidRPr="00C41A23" w:rsidRDefault="002B6163" w:rsidP="002B6163">
      <w:pPr>
        <w:pStyle w:val="TerminalDisplay"/>
      </w:pPr>
      <w:r w:rsidRPr="00C41A23">
        <w:t xml:space="preserve">     Priority       : </w:t>
      </w:r>
      <w:r w:rsidRPr="00C41A23">
        <w:rPr>
          <w:rFonts w:hint="eastAsia"/>
        </w:rPr>
        <w:t>255</w:t>
      </w:r>
    </w:p>
    <w:p w:rsidR="002B6163" w:rsidRPr="00C41A23" w:rsidRDefault="002B6163" w:rsidP="002B6163">
      <w:pPr>
        <w:pStyle w:val="TerminalDisplay"/>
      </w:pPr>
      <w:r w:rsidRPr="00C41A23">
        <w:t xml:space="preserve">     Active         : </w:t>
      </w:r>
      <w:r w:rsidRPr="00C41A23">
        <w:rPr>
          <w:rFonts w:hint="eastAsia"/>
        </w:rPr>
        <w:t>local</w:t>
      </w:r>
    </w:p>
    <w:p w:rsidR="002B6163" w:rsidRPr="002B6163" w:rsidRDefault="002B6163" w:rsidP="002B6163">
      <w:pPr>
        <w:pStyle w:val="TableDescription"/>
      </w:pPr>
      <w:bookmarkStart w:id="4130" w:name="_Hlt13643166"/>
      <w:bookmarkEnd w:id="4130"/>
      <w:r w:rsidRPr="00C41A23">
        <w:t>Command output</w:t>
      </w:r>
      <w:r w:rsidRPr="002B6163">
        <w:rPr>
          <w:rFonts w:hint="eastAsia"/>
        </w:rPr>
        <w:t xml:space="preserve"> (in </w:t>
      </w:r>
      <w:r w:rsidRPr="002B6163">
        <w:t>load balancing</w:t>
      </w:r>
      <w:r w:rsidRPr="002B6163">
        <w:rPr>
          <w:rFonts w:hint="eastAsia"/>
        </w:rPr>
        <w:t xml:space="preserve"> mode)</w:t>
      </w:r>
    </w:p>
    <w:tbl>
      <w:tblPr>
        <w:tblStyle w:val="Table"/>
        <w:tblW w:w="8702" w:type="dxa"/>
        <w:tblInd w:w="1003" w:type="dxa"/>
        <w:tblLook w:val="04A0" w:firstRow="1" w:lastRow="0" w:firstColumn="1" w:lastColumn="0" w:noHBand="0" w:noVBand="1"/>
      </w:tblPr>
      <w:tblGrid>
        <w:gridCol w:w="2710"/>
        <w:gridCol w:w="5992"/>
      </w:tblGrid>
      <w:tr w:rsidR="002B6163" w:rsidRPr="00C41A23" w:rsidTr="00FB6005">
        <w:trPr>
          <w:cnfStyle w:val="100000000000" w:firstRow="1" w:lastRow="0" w:firstColumn="0" w:lastColumn="0" w:oddVBand="0" w:evenVBand="0" w:oddHBand="0" w:evenHBand="0" w:firstRowFirstColumn="0" w:firstRowLastColumn="0" w:lastRowFirstColumn="0" w:lastRowLastColumn="0"/>
          <w:cantSplit/>
          <w:tblHeader/>
        </w:trPr>
        <w:tc>
          <w:tcPr>
            <w:tcW w:w="2710" w:type="dxa"/>
          </w:tcPr>
          <w:p w:rsidR="002B6163" w:rsidRPr="002B6163" w:rsidRDefault="002B6163" w:rsidP="002B6163">
            <w:pPr>
              <w:pStyle w:val="TableHeading"/>
            </w:pPr>
            <w:r w:rsidRPr="00C41A23">
              <w:rPr>
                <w:rFonts w:hint="eastAsia"/>
              </w:rPr>
              <w:t>Field</w:t>
            </w:r>
          </w:p>
        </w:tc>
        <w:tc>
          <w:tcPr>
            <w:tcW w:w="5992" w:type="dxa"/>
          </w:tcPr>
          <w:p w:rsidR="002B6163" w:rsidRPr="002B6163" w:rsidRDefault="002B6163" w:rsidP="002B6163">
            <w:pPr>
              <w:pStyle w:val="TableHeading"/>
            </w:pPr>
            <w:r w:rsidRPr="00C41A23">
              <w:rPr>
                <w:rFonts w:hint="eastAsia"/>
              </w:rPr>
              <w:t>Description</w:t>
            </w:r>
          </w:p>
        </w:tc>
      </w:tr>
      <w:tr w:rsidR="002B6163" w:rsidRPr="00C41A23" w:rsidTr="00FB6005">
        <w:trPr>
          <w:cantSplit/>
        </w:trPr>
        <w:tc>
          <w:tcPr>
            <w:tcW w:w="2710" w:type="dxa"/>
          </w:tcPr>
          <w:p w:rsidR="002B6163" w:rsidRPr="002B6163" w:rsidRDefault="002B6163" w:rsidP="002B6163">
            <w:pPr>
              <w:pStyle w:val="TableText"/>
            </w:pPr>
            <w:r w:rsidRPr="00C41A23">
              <w:rPr>
                <w:rFonts w:hint="eastAsia"/>
              </w:rPr>
              <w:t>Running Mode</w:t>
            </w:r>
          </w:p>
        </w:tc>
        <w:tc>
          <w:tcPr>
            <w:tcW w:w="5992" w:type="dxa"/>
          </w:tcPr>
          <w:p w:rsidR="002B6163" w:rsidRPr="002B6163" w:rsidRDefault="002B6163" w:rsidP="002B6163">
            <w:pPr>
              <w:pStyle w:val="TableText"/>
            </w:pPr>
            <w:r w:rsidRPr="00C41A23">
              <w:rPr>
                <w:rFonts w:hint="eastAsia"/>
              </w:rPr>
              <w:t>VRRP</w:t>
            </w:r>
            <w:r w:rsidRPr="002B6163">
              <w:t xml:space="preserve"> operating mode (l</w:t>
            </w:r>
            <w:r w:rsidRPr="002B6163">
              <w:rPr>
                <w:rFonts w:hint="eastAsia"/>
              </w:rPr>
              <w:t xml:space="preserve">oad </w:t>
            </w:r>
            <w:r w:rsidRPr="002B6163">
              <w:t>b</w:t>
            </w:r>
            <w:r w:rsidRPr="002B6163">
              <w:rPr>
                <w:rFonts w:hint="eastAsia"/>
              </w:rPr>
              <w:t>alanc</w:t>
            </w:r>
            <w:r w:rsidRPr="002B6163">
              <w:t>ing mode).</w:t>
            </w:r>
          </w:p>
        </w:tc>
      </w:tr>
      <w:tr w:rsidR="002B6163" w:rsidRPr="00C41A23" w:rsidTr="00FB6005">
        <w:trPr>
          <w:cantSplit/>
        </w:trPr>
        <w:tc>
          <w:tcPr>
            <w:tcW w:w="2710" w:type="dxa"/>
          </w:tcPr>
          <w:p w:rsidR="002B6163" w:rsidRPr="002B6163" w:rsidRDefault="002B6163" w:rsidP="002B6163">
            <w:pPr>
              <w:pStyle w:val="TableText"/>
            </w:pPr>
            <w:r w:rsidRPr="00C41A23">
              <w:rPr>
                <w:rFonts w:hint="eastAsia"/>
              </w:rPr>
              <w:t>T</w:t>
            </w:r>
            <w:r w:rsidRPr="002B6163">
              <w:t>otal number of vi</w:t>
            </w:r>
            <w:r w:rsidRPr="002B6163">
              <w:rPr>
                <w:rFonts w:hint="eastAsia"/>
              </w:rPr>
              <w:t>r</w:t>
            </w:r>
            <w:r w:rsidRPr="002B6163">
              <w:t>tual routers</w:t>
            </w:r>
          </w:p>
        </w:tc>
        <w:tc>
          <w:tcPr>
            <w:tcW w:w="5992" w:type="dxa"/>
          </w:tcPr>
          <w:p w:rsidR="002B6163" w:rsidRPr="002B6163" w:rsidRDefault="002B6163" w:rsidP="002B6163">
            <w:pPr>
              <w:pStyle w:val="TableText"/>
            </w:pPr>
            <w:r w:rsidRPr="00C41A23">
              <w:t xml:space="preserve">Total number of </w:t>
            </w:r>
            <w:r w:rsidRPr="002B6163">
              <w:t>VRRP groups.</w:t>
            </w:r>
          </w:p>
        </w:tc>
      </w:tr>
      <w:tr w:rsidR="002B6163" w:rsidRPr="00C41A23" w:rsidTr="00FB6005">
        <w:trPr>
          <w:cantSplit/>
        </w:trPr>
        <w:tc>
          <w:tcPr>
            <w:tcW w:w="2710" w:type="dxa"/>
          </w:tcPr>
          <w:p w:rsidR="002B6163" w:rsidRPr="002B6163" w:rsidRDefault="002B6163" w:rsidP="002B6163">
            <w:pPr>
              <w:pStyle w:val="TableText"/>
            </w:pPr>
            <w:r w:rsidRPr="00C41A23">
              <w:t>Interface</w:t>
            </w:r>
          </w:p>
        </w:tc>
        <w:tc>
          <w:tcPr>
            <w:tcW w:w="5992" w:type="dxa"/>
          </w:tcPr>
          <w:p w:rsidR="002B6163" w:rsidRPr="002B6163" w:rsidRDefault="002B6163" w:rsidP="002B6163">
            <w:pPr>
              <w:pStyle w:val="TableText"/>
            </w:pPr>
            <w:r w:rsidRPr="00C41A23">
              <w:t>Interface where the VRRP group is configured.</w:t>
            </w:r>
          </w:p>
        </w:tc>
      </w:tr>
      <w:tr w:rsidR="002B6163" w:rsidRPr="00C41A23" w:rsidTr="00FB6005">
        <w:trPr>
          <w:cantSplit/>
        </w:trPr>
        <w:tc>
          <w:tcPr>
            <w:tcW w:w="2710" w:type="dxa"/>
          </w:tcPr>
          <w:p w:rsidR="002B6163" w:rsidRPr="002B6163" w:rsidRDefault="002B6163" w:rsidP="002B6163">
            <w:pPr>
              <w:pStyle w:val="TableText"/>
            </w:pPr>
            <w:r w:rsidRPr="00C41A23">
              <w:t>VRID</w:t>
            </w:r>
          </w:p>
        </w:tc>
        <w:tc>
          <w:tcPr>
            <w:tcW w:w="5992" w:type="dxa"/>
          </w:tcPr>
          <w:p w:rsidR="002B6163" w:rsidRPr="002B6163" w:rsidRDefault="002B6163" w:rsidP="002B6163">
            <w:pPr>
              <w:pStyle w:val="TableText"/>
            </w:pPr>
            <w:r w:rsidRPr="00C41A23">
              <w:t>Virtual router ID (VRRP group number)</w:t>
            </w:r>
            <w:r w:rsidRPr="002B6163">
              <w:rPr>
                <w:rFonts w:hint="eastAsia"/>
              </w:rPr>
              <w:t>.</w:t>
            </w:r>
          </w:p>
        </w:tc>
      </w:tr>
      <w:tr w:rsidR="002B6163" w:rsidRPr="00C41A23" w:rsidTr="00FB6005">
        <w:trPr>
          <w:cantSplit/>
        </w:trPr>
        <w:tc>
          <w:tcPr>
            <w:tcW w:w="2710" w:type="dxa"/>
          </w:tcPr>
          <w:p w:rsidR="002B6163" w:rsidRPr="002B6163" w:rsidRDefault="002B6163" w:rsidP="002B6163">
            <w:pPr>
              <w:pStyle w:val="TableText"/>
            </w:pPr>
            <w:r w:rsidRPr="00C41A23">
              <w:t>Adver Timer</w:t>
            </w:r>
          </w:p>
        </w:tc>
        <w:tc>
          <w:tcPr>
            <w:tcW w:w="5992" w:type="dxa"/>
          </w:tcPr>
          <w:p w:rsidR="002B6163" w:rsidRPr="002B6163" w:rsidRDefault="002B6163" w:rsidP="002B6163">
            <w:pPr>
              <w:pStyle w:val="TableText"/>
            </w:pPr>
            <w:r w:rsidRPr="00C41A23">
              <w:rPr>
                <w:rFonts w:hint="eastAsia"/>
              </w:rPr>
              <w:t xml:space="preserve">VRRP </w:t>
            </w:r>
            <w:r w:rsidRPr="002B6163">
              <w:t>advertisement</w:t>
            </w:r>
            <w:r w:rsidRPr="002B6163">
              <w:rPr>
                <w:rFonts w:hint="eastAsia"/>
              </w:rPr>
              <w:t xml:space="preserve"> sending </w:t>
            </w:r>
            <w:r w:rsidRPr="002B6163">
              <w:t>interval</w:t>
            </w:r>
            <w:r w:rsidRPr="002B6163">
              <w:rPr>
                <w:rFonts w:hint="eastAsia"/>
              </w:rPr>
              <w:t xml:space="preserve"> in centiseconds</w:t>
            </w:r>
            <w:r w:rsidRPr="002B6163">
              <w:t>.</w:t>
            </w:r>
          </w:p>
        </w:tc>
      </w:tr>
      <w:tr w:rsidR="002B6163" w:rsidRPr="00C41A23" w:rsidTr="00FB6005">
        <w:trPr>
          <w:cantSplit/>
        </w:trPr>
        <w:tc>
          <w:tcPr>
            <w:tcW w:w="2710" w:type="dxa"/>
          </w:tcPr>
          <w:p w:rsidR="002B6163" w:rsidRPr="002B6163" w:rsidRDefault="002B6163" w:rsidP="002B6163">
            <w:pPr>
              <w:pStyle w:val="TableText"/>
            </w:pPr>
            <w:r w:rsidRPr="00C41A23">
              <w:t>Admin Status</w:t>
            </w:r>
          </w:p>
        </w:tc>
        <w:tc>
          <w:tcPr>
            <w:tcW w:w="5992" w:type="dxa"/>
          </w:tcPr>
          <w:p w:rsidR="002B6163" w:rsidRPr="002B6163" w:rsidRDefault="002B6163" w:rsidP="002B6163">
            <w:pPr>
              <w:pStyle w:val="TableText"/>
            </w:pPr>
            <w:r w:rsidRPr="00C41A23">
              <w:t>Administrative status</w:t>
            </w:r>
            <w:r w:rsidRPr="002B6163">
              <w:rPr>
                <w:rFonts w:hint="eastAsia"/>
              </w:rPr>
              <w:t xml:space="preserve">: </w:t>
            </w:r>
            <w:r w:rsidRPr="002B6163">
              <w:rPr>
                <w:rStyle w:val="commandkeywords"/>
              </w:rPr>
              <w:t>Up</w:t>
            </w:r>
            <w:r w:rsidRPr="002B6163">
              <w:t xml:space="preserve"> </w:t>
            </w:r>
            <w:r w:rsidRPr="002B6163">
              <w:rPr>
                <w:rFonts w:hint="eastAsia"/>
              </w:rPr>
              <w:t xml:space="preserve">or </w:t>
            </w:r>
            <w:r w:rsidRPr="002B6163">
              <w:rPr>
                <w:rStyle w:val="commandkeywords"/>
              </w:rPr>
              <w:t>Down</w:t>
            </w:r>
            <w:r w:rsidRPr="002B6163">
              <w:t xml:space="preserve">. </w:t>
            </w:r>
          </w:p>
        </w:tc>
      </w:tr>
      <w:tr w:rsidR="002B6163" w:rsidRPr="00C41A23" w:rsidTr="00FB6005">
        <w:trPr>
          <w:cantSplit/>
        </w:trPr>
        <w:tc>
          <w:tcPr>
            <w:tcW w:w="2710" w:type="dxa"/>
          </w:tcPr>
          <w:p w:rsidR="002B6163" w:rsidRPr="002B6163" w:rsidRDefault="002B6163" w:rsidP="002B6163">
            <w:pPr>
              <w:pStyle w:val="TableText"/>
            </w:pPr>
            <w:r w:rsidRPr="00C41A23">
              <w:rPr>
                <w:rFonts w:hint="eastAsia"/>
              </w:rPr>
              <w:t>S</w:t>
            </w:r>
            <w:r w:rsidRPr="002B6163">
              <w:t>tate</w:t>
            </w:r>
          </w:p>
        </w:tc>
        <w:tc>
          <w:tcPr>
            <w:tcW w:w="5992" w:type="dxa"/>
          </w:tcPr>
          <w:p w:rsidR="002B6163" w:rsidRPr="002B6163" w:rsidRDefault="002B6163" w:rsidP="002B6163">
            <w:pPr>
              <w:pStyle w:val="TableText"/>
            </w:pPr>
            <w:r w:rsidRPr="00C41A23">
              <w:t>Status of the router in the VRRP group:</w:t>
            </w:r>
          </w:p>
          <w:p w:rsidR="002B6163" w:rsidRPr="002B6163" w:rsidRDefault="002B6163" w:rsidP="002B6163">
            <w:pPr>
              <w:pStyle w:val="ItemListinTable"/>
            </w:pPr>
            <w:r w:rsidRPr="009F2BA8">
              <w:rPr>
                <w:rStyle w:val="commandkeywords"/>
              </w:rPr>
              <w:t>Master</w:t>
            </w:r>
            <w:r w:rsidRPr="002B6163">
              <w:t>.</w:t>
            </w:r>
          </w:p>
          <w:p w:rsidR="002B6163" w:rsidRPr="002B6163" w:rsidRDefault="002B6163" w:rsidP="002B6163">
            <w:pPr>
              <w:pStyle w:val="ItemListinTable"/>
            </w:pPr>
            <w:r w:rsidRPr="009F2BA8">
              <w:rPr>
                <w:rStyle w:val="commandkeywords"/>
              </w:rPr>
              <w:t>Backup</w:t>
            </w:r>
            <w:r w:rsidRPr="002B6163">
              <w:t>.</w:t>
            </w:r>
          </w:p>
          <w:p w:rsidR="002B6163" w:rsidRPr="002B6163" w:rsidRDefault="002B6163" w:rsidP="002B6163">
            <w:pPr>
              <w:pStyle w:val="ItemListinTable"/>
            </w:pPr>
            <w:r w:rsidRPr="009F2BA8">
              <w:rPr>
                <w:rStyle w:val="commandkeywords"/>
              </w:rPr>
              <w:t>Initialize</w:t>
            </w:r>
            <w:r w:rsidRPr="002B6163">
              <w:t>.</w:t>
            </w:r>
          </w:p>
          <w:p w:rsidR="002B6163" w:rsidRPr="002B6163" w:rsidRDefault="002B6163" w:rsidP="002B6163">
            <w:pPr>
              <w:pStyle w:val="ItemListinTable"/>
            </w:pPr>
            <w:r w:rsidRPr="009F2BA8">
              <w:rPr>
                <w:rStyle w:val="commandkeywords"/>
              </w:rPr>
              <w:t>Inactive</w:t>
            </w:r>
            <w:r w:rsidRPr="002B6163">
              <w:t>.</w:t>
            </w:r>
          </w:p>
        </w:tc>
      </w:tr>
      <w:tr w:rsidR="002B6163" w:rsidRPr="00C41A23" w:rsidTr="00FB6005">
        <w:trPr>
          <w:cantSplit/>
        </w:trPr>
        <w:tc>
          <w:tcPr>
            <w:tcW w:w="2710" w:type="dxa"/>
          </w:tcPr>
          <w:p w:rsidR="002B6163" w:rsidRPr="002B6163" w:rsidRDefault="002B6163" w:rsidP="002B6163">
            <w:pPr>
              <w:pStyle w:val="TableText"/>
            </w:pPr>
            <w:r w:rsidRPr="00C41A23">
              <w:t>Config Pri</w:t>
            </w:r>
          </w:p>
        </w:tc>
        <w:tc>
          <w:tcPr>
            <w:tcW w:w="5992" w:type="dxa"/>
          </w:tcPr>
          <w:p w:rsidR="002B6163" w:rsidRPr="002B6163" w:rsidRDefault="002B6163" w:rsidP="002B6163">
            <w:pPr>
              <w:pStyle w:val="TableText"/>
            </w:pPr>
            <w:r w:rsidRPr="00C41A23">
              <w:t xml:space="preserve">Configured priority of the router, which is configured </w:t>
            </w:r>
            <w:r w:rsidRPr="002B6163">
              <w:rPr>
                <w:rFonts w:hint="eastAsia"/>
              </w:rPr>
              <w:t xml:space="preserve">by using </w:t>
            </w:r>
            <w:r w:rsidRPr="002B6163">
              <w:t xml:space="preserve">the </w:t>
            </w:r>
            <w:r w:rsidRPr="002B6163">
              <w:rPr>
                <w:rStyle w:val="commandkeywords"/>
              </w:rPr>
              <w:t>vrrp</w:t>
            </w:r>
            <w:r w:rsidRPr="002B6163">
              <w:rPr>
                <w:rStyle w:val="commandkeywords"/>
                <w:rFonts w:hint="eastAsia"/>
              </w:rPr>
              <w:t xml:space="preserve"> vrid</w:t>
            </w:r>
            <w:r w:rsidRPr="002B6163">
              <w:rPr>
                <w:rStyle w:val="commandkeywords"/>
              </w:rPr>
              <w:t xml:space="preserve"> priority</w:t>
            </w:r>
            <w:r w:rsidRPr="002B6163">
              <w:t xml:space="preserve"> command.</w:t>
            </w:r>
          </w:p>
        </w:tc>
      </w:tr>
      <w:tr w:rsidR="002B6163" w:rsidRPr="00C41A23" w:rsidTr="00FB6005">
        <w:trPr>
          <w:cantSplit/>
        </w:trPr>
        <w:tc>
          <w:tcPr>
            <w:tcW w:w="2710" w:type="dxa"/>
          </w:tcPr>
          <w:p w:rsidR="002B6163" w:rsidRPr="002B6163" w:rsidRDefault="002B6163" w:rsidP="002B6163">
            <w:pPr>
              <w:pStyle w:val="TableText"/>
            </w:pPr>
            <w:r w:rsidRPr="00C41A23">
              <w:rPr>
                <w:rFonts w:hint="eastAsia"/>
              </w:rPr>
              <w:t>Running Pri</w:t>
            </w:r>
          </w:p>
        </w:tc>
        <w:tc>
          <w:tcPr>
            <w:tcW w:w="5992" w:type="dxa"/>
          </w:tcPr>
          <w:p w:rsidR="002B6163" w:rsidRPr="002B6163" w:rsidRDefault="002B6163" w:rsidP="002B6163">
            <w:pPr>
              <w:pStyle w:val="TableText"/>
            </w:pPr>
            <w:r w:rsidRPr="00C41A23">
              <w:rPr>
                <w:rFonts w:hint="eastAsia"/>
              </w:rPr>
              <w:t xml:space="preserve">Current priority of the router. </w:t>
            </w:r>
          </w:p>
          <w:p w:rsidR="002B6163" w:rsidRPr="002B6163" w:rsidRDefault="002B6163" w:rsidP="002B6163">
            <w:pPr>
              <w:pStyle w:val="TableText"/>
            </w:pPr>
            <w:r w:rsidRPr="00C41A23">
              <w:t>W</w:t>
            </w:r>
            <w:r w:rsidRPr="002B6163">
              <w:rPr>
                <w:rFonts w:hint="eastAsia"/>
              </w:rPr>
              <w:t xml:space="preserve">hen a track entry is associated with a VRRP group on the router, </w:t>
            </w:r>
            <w:r w:rsidRPr="002B6163">
              <w:t>the router</w:t>
            </w:r>
            <w:r w:rsidRPr="002B6163">
              <w:rPr>
                <w:rFonts w:hint="eastAsia"/>
              </w:rPr>
              <w:t>'</w:t>
            </w:r>
            <w:r w:rsidRPr="002B6163">
              <w:t>s priority changes when the track entry</w:t>
            </w:r>
            <w:r w:rsidRPr="002B6163">
              <w:rPr>
                <w:rFonts w:hint="eastAsia"/>
              </w:rPr>
              <w:t>'</w:t>
            </w:r>
            <w:r w:rsidRPr="002B6163">
              <w:t xml:space="preserve">s status changes. </w:t>
            </w:r>
          </w:p>
        </w:tc>
      </w:tr>
      <w:tr w:rsidR="002B6163" w:rsidRPr="00C41A23" w:rsidTr="00FB6005">
        <w:trPr>
          <w:cantSplit/>
        </w:trPr>
        <w:tc>
          <w:tcPr>
            <w:tcW w:w="2710" w:type="dxa"/>
          </w:tcPr>
          <w:p w:rsidR="002B6163" w:rsidRPr="002B6163" w:rsidRDefault="002B6163" w:rsidP="002B6163">
            <w:pPr>
              <w:pStyle w:val="TableText"/>
            </w:pPr>
            <w:r w:rsidRPr="00C41A23">
              <w:lastRenderedPageBreak/>
              <w:t>Preempt</w:t>
            </w:r>
            <w:r w:rsidRPr="002B6163">
              <w:rPr>
                <w:rFonts w:hint="eastAsia"/>
              </w:rPr>
              <w:t xml:space="preserve"> Mode</w:t>
            </w:r>
          </w:p>
        </w:tc>
        <w:tc>
          <w:tcPr>
            <w:tcW w:w="5992" w:type="dxa"/>
          </w:tcPr>
          <w:p w:rsidR="002B6163" w:rsidRPr="002B6163" w:rsidRDefault="002B6163" w:rsidP="002B6163">
            <w:pPr>
              <w:pStyle w:val="TableText"/>
            </w:pPr>
            <w:r w:rsidRPr="00C41A23">
              <w:t>Preemptive mode:</w:t>
            </w:r>
          </w:p>
          <w:p w:rsidR="002B6163" w:rsidRPr="002B6163" w:rsidRDefault="002B6163" w:rsidP="002B6163">
            <w:pPr>
              <w:pStyle w:val="ItemListinTable"/>
            </w:pPr>
            <w:r w:rsidRPr="009F2BA8">
              <w:rPr>
                <w:rStyle w:val="commandkeywords"/>
              </w:rPr>
              <w:t>Yes</w:t>
            </w:r>
            <w:r w:rsidRPr="002B6163">
              <w:t>.</w:t>
            </w:r>
          </w:p>
          <w:p w:rsidR="002B6163" w:rsidRPr="002B6163" w:rsidRDefault="002B6163" w:rsidP="002B6163">
            <w:pPr>
              <w:pStyle w:val="ItemListinTable"/>
            </w:pPr>
            <w:r w:rsidRPr="009F2BA8">
              <w:rPr>
                <w:rStyle w:val="commandkeywords"/>
              </w:rPr>
              <w:t>No</w:t>
            </w:r>
            <w:r w:rsidRPr="002B6163">
              <w:t>.</w:t>
            </w:r>
          </w:p>
        </w:tc>
      </w:tr>
      <w:tr w:rsidR="002B6163" w:rsidRPr="00C41A23" w:rsidTr="00FB6005">
        <w:trPr>
          <w:cantSplit/>
        </w:trPr>
        <w:tc>
          <w:tcPr>
            <w:tcW w:w="2710" w:type="dxa"/>
          </w:tcPr>
          <w:p w:rsidR="002B6163" w:rsidRPr="002B6163" w:rsidRDefault="002B6163" w:rsidP="002B6163">
            <w:pPr>
              <w:pStyle w:val="TableText"/>
            </w:pPr>
            <w:r w:rsidRPr="00C41A23">
              <w:t>Delay Time</w:t>
            </w:r>
          </w:p>
        </w:tc>
        <w:tc>
          <w:tcPr>
            <w:tcW w:w="5992" w:type="dxa"/>
          </w:tcPr>
          <w:p w:rsidR="002B6163" w:rsidRPr="002B6163" w:rsidRDefault="002B6163" w:rsidP="002B6163">
            <w:pPr>
              <w:pStyle w:val="TableText"/>
            </w:pPr>
            <w:r w:rsidRPr="00C41A23">
              <w:t xml:space="preserve">Preemption delay in </w:t>
            </w:r>
            <w:r w:rsidRPr="002B6163">
              <w:rPr>
                <w:rFonts w:hint="eastAsia"/>
              </w:rPr>
              <w:t>centi</w:t>
            </w:r>
            <w:r w:rsidRPr="002B6163">
              <w:t>seconds.</w:t>
            </w:r>
          </w:p>
        </w:tc>
      </w:tr>
      <w:tr w:rsidR="002B6163" w:rsidRPr="00C41A23" w:rsidTr="00FB6005">
        <w:trPr>
          <w:cantSplit/>
        </w:trPr>
        <w:tc>
          <w:tcPr>
            <w:tcW w:w="2710" w:type="dxa"/>
          </w:tcPr>
          <w:p w:rsidR="002B6163" w:rsidRPr="002B6163" w:rsidRDefault="002B6163" w:rsidP="002B6163">
            <w:pPr>
              <w:pStyle w:val="TableText"/>
            </w:pPr>
            <w:r w:rsidRPr="00C41A23">
              <w:rPr>
                <w:rFonts w:hint="eastAsia"/>
              </w:rPr>
              <w:t>Become Master</w:t>
            </w:r>
          </w:p>
        </w:tc>
        <w:tc>
          <w:tcPr>
            <w:tcW w:w="5992" w:type="dxa"/>
          </w:tcPr>
          <w:p w:rsidR="002B6163" w:rsidRPr="002B6163" w:rsidRDefault="002B6163" w:rsidP="002B6163">
            <w:pPr>
              <w:pStyle w:val="TableText"/>
            </w:pPr>
            <w:r w:rsidRPr="00C41A23">
              <w:rPr>
                <w:rFonts w:hint="eastAsia"/>
              </w:rPr>
              <w:t>Time (in milliseconds) that a backup router has to wait before it becomes the master. This field is displayed only when the router is a backup.</w:t>
            </w:r>
          </w:p>
        </w:tc>
      </w:tr>
      <w:tr w:rsidR="002B6163" w:rsidRPr="00C41A23" w:rsidTr="00FB6005">
        <w:trPr>
          <w:cantSplit/>
        </w:trPr>
        <w:tc>
          <w:tcPr>
            <w:tcW w:w="2710" w:type="dxa"/>
          </w:tcPr>
          <w:p w:rsidR="002B6163" w:rsidRPr="002B6163" w:rsidRDefault="002B6163" w:rsidP="002B6163">
            <w:pPr>
              <w:pStyle w:val="TableText"/>
            </w:pPr>
            <w:r w:rsidRPr="00C41A23">
              <w:t>Auth Type</w:t>
            </w:r>
          </w:p>
        </w:tc>
        <w:tc>
          <w:tcPr>
            <w:tcW w:w="5992" w:type="dxa"/>
          </w:tcPr>
          <w:p w:rsidR="002B6163" w:rsidRPr="002B6163" w:rsidRDefault="002B6163" w:rsidP="002B6163">
            <w:pPr>
              <w:pStyle w:val="TableText"/>
            </w:pPr>
            <w:r w:rsidRPr="00C41A23">
              <w:rPr>
                <w:rFonts w:hint="eastAsia"/>
              </w:rPr>
              <w:t>Authentication type</w:t>
            </w:r>
            <w:r w:rsidRPr="002B6163">
              <w:t>:</w:t>
            </w:r>
          </w:p>
          <w:p w:rsidR="002B6163" w:rsidRPr="002B6163" w:rsidRDefault="002B6163" w:rsidP="002B6163">
            <w:pPr>
              <w:pStyle w:val="ItemListinTable"/>
            </w:pPr>
            <w:r w:rsidRPr="009F2BA8">
              <w:rPr>
                <w:rStyle w:val="commandkeywords"/>
              </w:rPr>
              <w:t>None</w:t>
            </w:r>
            <w:r w:rsidRPr="002B6163">
              <w:t>—No authentication</w:t>
            </w:r>
            <w:r w:rsidRPr="002B6163">
              <w:rPr>
                <w:rFonts w:hint="eastAsia"/>
              </w:rPr>
              <w:t>.</w:t>
            </w:r>
          </w:p>
          <w:p w:rsidR="002B6163" w:rsidRPr="002B6163" w:rsidRDefault="002B6163" w:rsidP="002B6163">
            <w:pPr>
              <w:pStyle w:val="ItemListinTable"/>
            </w:pPr>
            <w:r w:rsidRPr="009F2BA8">
              <w:rPr>
                <w:rStyle w:val="commandkeywords"/>
              </w:rPr>
              <w:t>Simple</w:t>
            </w:r>
            <w:r w:rsidRPr="002B6163">
              <w:t>—Simple text authentication</w:t>
            </w:r>
            <w:r w:rsidRPr="002B6163">
              <w:rPr>
                <w:rFonts w:hint="eastAsia"/>
              </w:rPr>
              <w:t>.</w:t>
            </w:r>
          </w:p>
          <w:p w:rsidR="002B6163" w:rsidRPr="002B6163" w:rsidRDefault="002B6163" w:rsidP="002B6163">
            <w:pPr>
              <w:pStyle w:val="ItemListinTable"/>
            </w:pPr>
            <w:r w:rsidRPr="009F2BA8">
              <w:rPr>
                <w:rStyle w:val="commandkeywords"/>
              </w:rPr>
              <w:t>MD5</w:t>
            </w:r>
            <w:r w:rsidRPr="002B6163">
              <w:t>—MD5 authentication</w:t>
            </w:r>
            <w:r w:rsidRPr="002B6163">
              <w:rPr>
                <w:rFonts w:hint="eastAsia"/>
              </w:rPr>
              <w:t>.</w:t>
            </w:r>
          </w:p>
        </w:tc>
      </w:tr>
      <w:tr w:rsidR="002B6163" w:rsidRPr="00C41A23" w:rsidTr="00FB6005">
        <w:trPr>
          <w:cantSplit/>
        </w:trPr>
        <w:tc>
          <w:tcPr>
            <w:tcW w:w="2710" w:type="dxa"/>
          </w:tcPr>
          <w:p w:rsidR="002B6163" w:rsidRPr="002B6163" w:rsidRDefault="002B6163" w:rsidP="002B6163">
            <w:pPr>
              <w:pStyle w:val="TableText"/>
            </w:pPr>
            <w:r w:rsidRPr="00C41A23">
              <w:rPr>
                <w:rFonts w:hint="eastAsia"/>
              </w:rPr>
              <w:t>Key</w:t>
            </w:r>
          </w:p>
        </w:tc>
        <w:tc>
          <w:tcPr>
            <w:tcW w:w="5992" w:type="dxa"/>
          </w:tcPr>
          <w:p w:rsidR="002B6163" w:rsidRPr="002B6163" w:rsidRDefault="002B6163" w:rsidP="002B6163">
            <w:pPr>
              <w:pStyle w:val="TableText"/>
            </w:pPr>
            <w:r w:rsidRPr="00C41A23">
              <w:t>Authentication key, which is not displayed if no authentication is required.</w:t>
            </w:r>
          </w:p>
        </w:tc>
      </w:tr>
      <w:tr w:rsidR="002B6163" w:rsidRPr="00C41A23" w:rsidTr="00FB6005">
        <w:trPr>
          <w:cantSplit/>
        </w:trPr>
        <w:tc>
          <w:tcPr>
            <w:tcW w:w="2710" w:type="dxa"/>
          </w:tcPr>
          <w:p w:rsidR="002B6163" w:rsidRPr="002B6163" w:rsidRDefault="002B6163" w:rsidP="002B6163">
            <w:pPr>
              <w:pStyle w:val="TableText"/>
            </w:pPr>
            <w:r w:rsidRPr="00C41A23">
              <w:t>Virtual IP</w:t>
            </w:r>
          </w:p>
        </w:tc>
        <w:tc>
          <w:tcPr>
            <w:tcW w:w="5992" w:type="dxa"/>
          </w:tcPr>
          <w:p w:rsidR="002B6163" w:rsidRPr="002B6163" w:rsidRDefault="002B6163" w:rsidP="002B6163">
            <w:pPr>
              <w:pStyle w:val="TableText"/>
            </w:pPr>
            <w:r w:rsidRPr="00C41A23">
              <w:rPr>
                <w:rFonts w:hint="eastAsia"/>
              </w:rPr>
              <w:t>Virtual IP address</w:t>
            </w:r>
            <w:r w:rsidRPr="002B6163">
              <w:t xml:space="preserve"> list</w:t>
            </w:r>
            <w:r w:rsidRPr="002B6163">
              <w:rPr>
                <w:rFonts w:hint="eastAsia"/>
              </w:rPr>
              <w:t xml:space="preserve"> of the VRRP group</w:t>
            </w:r>
            <w:r w:rsidRPr="002B6163">
              <w:t>.</w:t>
            </w:r>
          </w:p>
        </w:tc>
      </w:tr>
      <w:tr w:rsidR="002B6163" w:rsidRPr="00C41A23" w:rsidTr="00FB6005">
        <w:trPr>
          <w:cantSplit/>
        </w:trPr>
        <w:tc>
          <w:tcPr>
            <w:tcW w:w="2710" w:type="dxa"/>
          </w:tcPr>
          <w:p w:rsidR="002B6163" w:rsidRPr="002B6163" w:rsidRDefault="002B6163" w:rsidP="002B6163">
            <w:pPr>
              <w:pStyle w:val="TableText"/>
            </w:pPr>
            <w:r w:rsidRPr="00C41A23">
              <w:t>Member IP List</w:t>
            </w:r>
          </w:p>
        </w:tc>
        <w:tc>
          <w:tcPr>
            <w:tcW w:w="5992" w:type="dxa"/>
          </w:tcPr>
          <w:p w:rsidR="002B6163" w:rsidRPr="002B6163" w:rsidRDefault="002B6163" w:rsidP="002B6163">
            <w:pPr>
              <w:pStyle w:val="TableText"/>
            </w:pPr>
            <w:r w:rsidRPr="00C41A23">
              <w:t>IP addresses of the member devices in the VRRP group:</w:t>
            </w:r>
          </w:p>
          <w:p w:rsidR="002B6163" w:rsidRPr="002B6163" w:rsidRDefault="002B6163" w:rsidP="002B6163">
            <w:pPr>
              <w:pStyle w:val="ItemListinTable"/>
            </w:pPr>
            <w:r w:rsidRPr="009F2BA8">
              <w:rPr>
                <w:rStyle w:val="commandkeywords"/>
              </w:rPr>
              <w:t>Local</w:t>
            </w:r>
            <w:r w:rsidRPr="002B6163">
              <w:t>—IP address of the local router</w:t>
            </w:r>
            <w:r w:rsidRPr="002B6163">
              <w:rPr>
                <w:rFonts w:hint="eastAsia"/>
              </w:rPr>
              <w:t>.</w:t>
            </w:r>
          </w:p>
          <w:p w:rsidR="002B6163" w:rsidRPr="002B6163" w:rsidRDefault="002B6163" w:rsidP="002B6163">
            <w:pPr>
              <w:pStyle w:val="ItemListinTable"/>
            </w:pPr>
            <w:r w:rsidRPr="009F2BA8">
              <w:rPr>
                <w:rStyle w:val="commandkeywords"/>
              </w:rPr>
              <w:t>Master</w:t>
            </w:r>
            <w:r w:rsidRPr="002B6163">
              <w:t>—IP address of the master</w:t>
            </w:r>
            <w:r w:rsidRPr="002B6163">
              <w:rPr>
                <w:rFonts w:hint="eastAsia"/>
              </w:rPr>
              <w:t>.</w:t>
            </w:r>
          </w:p>
          <w:p w:rsidR="002B6163" w:rsidRPr="002B6163" w:rsidRDefault="002B6163" w:rsidP="002B6163">
            <w:pPr>
              <w:pStyle w:val="ItemListinTable"/>
            </w:pPr>
            <w:r w:rsidRPr="009F2BA8">
              <w:rPr>
                <w:rStyle w:val="commandkeywords"/>
              </w:rPr>
              <w:t>Backup</w:t>
            </w:r>
            <w:r w:rsidRPr="002B6163">
              <w:t>—IP address of the backup</w:t>
            </w:r>
            <w:r w:rsidRPr="002B6163">
              <w:rPr>
                <w:rFonts w:hint="eastAsia"/>
              </w:rPr>
              <w:t>.</w:t>
            </w:r>
          </w:p>
        </w:tc>
      </w:tr>
      <w:tr w:rsidR="002B6163" w:rsidRPr="00C41A23" w:rsidTr="00FB6005">
        <w:trPr>
          <w:cantSplit/>
        </w:trPr>
        <w:tc>
          <w:tcPr>
            <w:tcW w:w="2710" w:type="dxa"/>
          </w:tcPr>
          <w:p w:rsidR="002B6163" w:rsidRPr="002B6163" w:rsidRDefault="002B6163" w:rsidP="002B6163">
            <w:pPr>
              <w:pStyle w:val="TableText"/>
            </w:pPr>
            <w:r w:rsidRPr="00C41A23">
              <w:t>VRRP Track Information</w:t>
            </w:r>
          </w:p>
        </w:tc>
        <w:tc>
          <w:tcPr>
            <w:tcW w:w="5992" w:type="dxa"/>
          </w:tcPr>
          <w:p w:rsidR="002B6163" w:rsidRPr="002B6163" w:rsidRDefault="002B6163" w:rsidP="002B6163">
            <w:pPr>
              <w:pStyle w:val="TableText"/>
            </w:pPr>
            <w:r w:rsidRPr="00C41A23">
              <w:t xml:space="preserve">Track entry which is associated with the VRRP group. This field is displayed only after you configure the </w:t>
            </w:r>
            <w:r w:rsidRPr="002B6163">
              <w:rPr>
                <w:rStyle w:val="commandkeywords"/>
              </w:rPr>
              <w:t xml:space="preserve">vrrp </w:t>
            </w:r>
            <w:r w:rsidRPr="002B6163">
              <w:rPr>
                <w:rStyle w:val="commandkeywords"/>
                <w:rFonts w:hint="eastAsia"/>
              </w:rPr>
              <w:t xml:space="preserve">vrid </w:t>
            </w:r>
            <w:r w:rsidRPr="002B6163">
              <w:rPr>
                <w:rStyle w:val="commandkeywords"/>
              </w:rPr>
              <w:t>track</w:t>
            </w:r>
            <w:r w:rsidRPr="002B6163">
              <w:t xml:space="preserve"> command.</w:t>
            </w:r>
          </w:p>
        </w:tc>
      </w:tr>
      <w:tr w:rsidR="002B6163" w:rsidRPr="00C41A23" w:rsidTr="00FB6005">
        <w:trPr>
          <w:cantSplit/>
        </w:trPr>
        <w:tc>
          <w:tcPr>
            <w:tcW w:w="2710" w:type="dxa"/>
          </w:tcPr>
          <w:p w:rsidR="002B6163" w:rsidRPr="002B6163" w:rsidRDefault="002B6163" w:rsidP="002B6163">
            <w:pPr>
              <w:pStyle w:val="TableText"/>
            </w:pPr>
            <w:r w:rsidRPr="00C41A23">
              <w:rPr>
                <w:rFonts w:hint="eastAsia"/>
              </w:rPr>
              <w:t>Track Object</w:t>
            </w:r>
          </w:p>
        </w:tc>
        <w:tc>
          <w:tcPr>
            <w:tcW w:w="5992" w:type="dxa"/>
          </w:tcPr>
          <w:p w:rsidR="002B6163" w:rsidRPr="002B6163" w:rsidRDefault="002B6163" w:rsidP="002B6163">
            <w:pPr>
              <w:pStyle w:val="TableText"/>
            </w:pPr>
            <w:r w:rsidRPr="00C41A23">
              <w:t>Track entry to be monitored.</w:t>
            </w:r>
          </w:p>
        </w:tc>
      </w:tr>
      <w:tr w:rsidR="002B6163" w:rsidRPr="00C41A23" w:rsidTr="00FB6005">
        <w:trPr>
          <w:cantSplit/>
        </w:trPr>
        <w:tc>
          <w:tcPr>
            <w:tcW w:w="2710" w:type="dxa"/>
          </w:tcPr>
          <w:p w:rsidR="002B6163" w:rsidRPr="002B6163" w:rsidRDefault="002B6163" w:rsidP="002B6163">
            <w:pPr>
              <w:pStyle w:val="TableText"/>
            </w:pPr>
            <w:r w:rsidRPr="00C41A23">
              <w:t>State</w:t>
            </w:r>
          </w:p>
        </w:tc>
        <w:tc>
          <w:tcPr>
            <w:tcW w:w="5992" w:type="dxa"/>
          </w:tcPr>
          <w:p w:rsidR="002B6163" w:rsidRPr="002B6163" w:rsidRDefault="002B6163" w:rsidP="002B6163">
            <w:pPr>
              <w:pStyle w:val="TableText"/>
            </w:pPr>
            <w:r w:rsidRPr="00C41A23">
              <w:rPr>
                <w:rFonts w:hint="eastAsia"/>
              </w:rPr>
              <w:t>Track</w:t>
            </w:r>
            <w:r w:rsidRPr="002B6163">
              <w:t xml:space="preserve"> entry state:</w:t>
            </w:r>
          </w:p>
          <w:p w:rsidR="002B6163" w:rsidRPr="002B6163" w:rsidRDefault="002B6163" w:rsidP="002B6163">
            <w:pPr>
              <w:pStyle w:val="ItemListinTable"/>
            </w:pPr>
            <w:r w:rsidRPr="009F2BA8">
              <w:rPr>
                <w:rStyle w:val="commandkeywords"/>
              </w:rPr>
              <w:t>Negative</w:t>
            </w:r>
            <w:r w:rsidRPr="002B6163">
              <w:t>.</w:t>
            </w:r>
          </w:p>
          <w:p w:rsidR="002B6163" w:rsidRPr="002B6163" w:rsidRDefault="002B6163" w:rsidP="002B6163">
            <w:pPr>
              <w:pStyle w:val="ItemListinTable"/>
            </w:pPr>
            <w:r w:rsidRPr="009F2BA8">
              <w:rPr>
                <w:rStyle w:val="commandkeywords"/>
              </w:rPr>
              <w:t>Positive</w:t>
            </w:r>
            <w:r w:rsidRPr="002B6163">
              <w:t>.</w:t>
            </w:r>
          </w:p>
          <w:p w:rsidR="002B6163" w:rsidRPr="002B6163" w:rsidRDefault="002B6163" w:rsidP="002B6163">
            <w:pPr>
              <w:pStyle w:val="ItemListinTable"/>
            </w:pPr>
            <w:r w:rsidRPr="009F2BA8">
              <w:rPr>
                <w:rStyle w:val="commandkeywords"/>
              </w:rPr>
              <w:t>NotReady</w:t>
            </w:r>
            <w:r w:rsidRPr="002B6163">
              <w:t>.</w:t>
            </w:r>
          </w:p>
        </w:tc>
      </w:tr>
      <w:tr w:rsidR="002B6163" w:rsidRPr="00C41A23" w:rsidTr="00FB6005">
        <w:trPr>
          <w:cantSplit/>
        </w:trPr>
        <w:tc>
          <w:tcPr>
            <w:tcW w:w="2710" w:type="dxa"/>
          </w:tcPr>
          <w:p w:rsidR="002B6163" w:rsidRPr="002B6163" w:rsidRDefault="002B6163" w:rsidP="002B6163">
            <w:pPr>
              <w:pStyle w:val="TableText"/>
            </w:pPr>
            <w:r w:rsidRPr="00C41A23">
              <w:t>Pri Reduced</w:t>
            </w:r>
          </w:p>
        </w:tc>
        <w:tc>
          <w:tcPr>
            <w:tcW w:w="5992" w:type="dxa"/>
          </w:tcPr>
          <w:p w:rsidR="002B6163" w:rsidRPr="002B6163" w:rsidRDefault="002B6163" w:rsidP="002B6163">
            <w:pPr>
              <w:pStyle w:val="TableText"/>
            </w:pPr>
            <w:r w:rsidRPr="00C41A23">
              <w:t xml:space="preserve">Value by which the priority decreases when the status of the associated track entry </w:t>
            </w:r>
            <w:r w:rsidRPr="002B6163">
              <w:rPr>
                <w:rFonts w:hint="eastAsia"/>
              </w:rPr>
              <w:t>changes to the</w:t>
            </w:r>
            <w:r w:rsidRPr="002B6163">
              <w:t xml:space="preserve"> </w:t>
            </w:r>
            <w:r w:rsidRPr="002B6163">
              <w:rPr>
                <w:rFonts w:hint="eastAsia"/>
              </w:rPr>
              <w:t>N</w:t>
            </w:r>
            <w:r w:rsidRPr="002B6163">
              <w:t>egative</w:t>
            </w:r>
            <w:r w:rsidRPr="002B6163">
              <w:rPr>
                <w:rFonts w:hint="eastAsia"/>
              </w:rPr>
              <w:t xml:space="preserve"> state</w:t>
            </w:r>
            <w:r w:rsidRPr="002B6163">
              <w:t>. This field is displayed only after you configure</w:t>
            </w:r>
            <w:r w:rsidRPr="002B6163">
              <w:rPr>
                <w:rFonts w:hint="eastAsia"/>
              </w:rPr>
              <w:t xml:space="preserve"> the</w:t>
            </w:r>
            <w:r w:rsidRPr="002B6163">
              <w:t xml:space="preserve"> </w:t>
            </w:r>
            <w:r w:rsidRPr="002B6163">
              <w:rPr>
                <w:rStyle w:val="commandkeywords"/>
              </w:rPr>
              <w:t xml:space="preserve">vrrp </w:t>
            </w:r>
            <w:r w:rsidRPr="002B6163">
              <w:rPr>
                <w:rStyle w:val="commandkeywords"/>
                <w:rFonts w:hint="eastAsia"/>
              </w:rPr>
              <w:t xml:space="preserve">vrid </w:t>
            </w:r>
            <w:r w:rsidRPr="002B6163">
              <w:rPr>
                <w:rStyle w:val="commandkeywords"/>
              </w:rPr>
              <w:t>track</w:t>
            </w:r>
            <w:r w:rsidRPr="002B6163">
              <w:t xml:space="preserve"> command.</w:t>
            </w:r>
          </w:p>
        </w:tc>
      </w:tr>
      <w:tr w:rsidR="002B6163" w:rsidRPr="00C41A23" w:rsidTr="00FB6005">
        <w:trPr>
          <w:cantSplit/>
        </w:trPr>
        <w:tc>
          <w:tcPr>
            <w:tcW w:w="2710" w:type="dxa"/>
          </w:tcPr>
          <w:p w:rsidR="002B6163" w:rsidRPr="002B6163" w:rsidRDefault="002B6163" w:rsidP="002B6163">
            <w:pPr>
              <w:pStyle w:val="TableText"/>
            </w:pPr>
            <w:r w:rsidRPr="00C41A23">
              <w:rPr>
                <w:rFonts w:hint="eastAsia"/>
              </w:rPr>
              <w:t>Switchover</w:t>
            </w:r>
          </w:p>
        </w:tc>
        <w:tc>
          <w:tcPr>
            <w:tcW w:w="5992" w:type="dxa"/>
          </w:tcPr>
          <w:p w:rsidR="002B6163" w:rsidRPr="002B6163" w:rsidRDefault="002B6163" w:rsidP="002B6163">
            <w:pPr>
              <w:pStyle w:val="TableText"/>
            </w:pPr>
            <w:r w:rsidRPr="00C41A23">
              <w:t xml:space="preserve">Switchover mode. </w:t>
            </w:r>
            <w:r w:rsidRPr="002B6163">
              <w:rPr>
                <w:rFonts w:hint="eastAsia"/>
              </w:rPr>
              <w:t>When</w:t>
            </w:r>
            <w:r w:rsidRPr="002B6163">
              <w:t xml:space="preserve"> the status of the associated track entry </w:t>
            </w:r>
            <w:r w:rsidRPr="002B6163">
              <w:rPr>
                <w:rFonts w:hint="eastAsia"/>
              </w:rPr>
              <w:t xml:space="preserve">changes </w:t>
            </w:r>
            <w:r w:rsidRPr="002B6163">
              <w:t xml:space="preserve">to the </w:t>
            </w:r>
            <w:r w:rsidRPr="002B6163">
              <w:rPr>
                <w:rFonts w:hint="eastAsia"/>
              </w:rPr>
              <w:t>N</w:t>
            </w:r>
            <w:r w:rsidRPr="002B6163">
              <w:t>egative</w:t>
            </w:r>
            <w:r w:rsidRPr="002B6163">
              <w:rPr>
                <w:rFonts w:hint="eastAsia"/>
              </w:rPr>
              <w:t xml:space="preserve"> state</w:t>
            </w:r>
            <w:r w:rsidRPr="002B6163">
              <w:t>, the backup immediately becomes the master.</w:t>
            </w:r>
          </w:p>
        </w:tc>
      </w:tr>
      <w:tr w:rsidR="002B6163" w:rsidRPr="00C41A23" w:rsidTr="00FB6005">
        <w:trPr>
          <w:cantSplit/>
        </w:trPr>
        <w:tc>
          <w:tcPr>
            <w:tcW w:w="2710" w:type="dxa"/>
          </w:tcPr>
          <w:p w:rsidR="002B6163" w:rsidRPr="002B6163" w:rsidRDefault="002B6163" w:rsidP="002B6163">
            <w:pPr>
              <w:pStyle w:val="TableText"/>
            </w:pPr>
            <w:r w:rsidRPr="00C41A23">
              <w:t xml:space="preserve">Forwarder Information: </w:t>
            </w:r>
            <w:r w:rsidRPr="002B6163">
              <w:rPr>
                <w:rFonts w:hint="eastAsia"/>
              </w:rPr>
              <w:t>2</w:t>
            </w:r>
            <w:r w:rsidRPr="002B6163">
              <w:t xml:space="preserve"> Forwarders 1 Active</w:t>
            </w:r>
          </w:p>
        </w:tc>
        <w:tc>
          <w:tcPr>
            <w:tcW w:w="5992" w:type="dxa"/>
          </w:tcPr>
          <w:p w:rsidR="002B6163" w:rsidRPr="002B6163" w:rsidRDefault="002B6163" w:rsidP="002B6163">
            <w:pPr>
              <w:pStyle w:val="TableText"/>
            </w:pPr>
            <w:r w:rsidRPr="00C41A23">
              <w:rPr>
                <w:rFonts w:hint="eastAsia"/>
              </w:rPr>
              <w:t>VF information: Two VFs exist, and one is the AVF.</w:t>
            </w:r>
          </w:p>
        </w:tc>
      </w:tr>
      <w:tr w:rsidR="002B6163" w:rsidRPr="00C41A23" w:rsidTr="00FB6005">
        <w:trPr>
          <w:cantSplit/>
        </w:trPr>
        <w:tc>
          <w:tcPr>
            <w:tcW w:w="2710" w:type="dxa"/>
          </w:tcPr>
          <w:p w:rsidR="002B6163" w:rsidRPr="002B6163" w:rsidRDefault="002B6163" w:rsidP="002B6163">
            <w:pPr>
              <w:pStyle w:val="TableText"/>
            </w:pPr>
            <w:r w:rsidRPr="00C41A23">
              <w:t>Config Weight</w:t>
            </w:r>
          </w:p>
        </w:tc>
        <w:tc>
          <w:tcPr>
            <w:tcW w:w="5992" w:type="dxa"/>
          </w:tcPr>
          <w:p w:rsidR="002B6163" w:rsidRPr="002B6163" w:rsidRDefault="002B6163" w:rsidP="002B6163">
            <w:pPr>
              <w:pStyle w:val="TableText"/>
            </w:pPr>
            <w:r w:rsidRPr="00C41A23">
              <w:t>Configured weight of the VF</w:t>
            </w:r>
            <w:r w:rsidRPr="002B6163">
              <w:rPr>
                <w:rFonts w:hint="eastAsia"/>
              </w:rPr>
              <w:t xml:space="preserve">: 255. </w:t>
            </w:r>
          </w:p>
        </w:tc>
      </w:tr>
      <w:tr w:rsidR="002B6163" w:rsidRPr="00C41A23" w:rsidTr="00FB6005">
        <w:trPr>
          <w:cantSplit/>
        </w:trPr>
        <w:tc>
          <w:tcPr>
            <w:tcW w:w="2710" w:type="dxa"/>
          </w:tcPr>
          <w:p w:rsidR="002B6163" w:rsidRPr="002B6163" w:rsidRDefault="002B6163" w:rsidP="002B6163">
            <w:pPr>
              <w:pStyle w:val="TableText"/>
            </w:pPr>
            <w:r w:rsidRPr="00C41A23">
              <w:t>Running Weight</w:t>
            </w:r>
          </w:p>
        </w:tc>
        <w:tc>
          <w:tcPr>
            <w:tcW w:w="5992" w:type="dxa"/>
          </w:tcPr>
          <w:p w:rsidR="002B6163" w:rsidRPr="002B6163" w:rsidRDefault="002B6163" w:rsidP="002B6163">
            <w:pPr>
              <w:pStyle w:val="TableText"/>
            </w:pPr>
            <w:r w:rsidRPr="00C41A23">
              <w:rPr>
                <w:rFonts w:hint="eastAsia"/>
              </w:rPr>
              <w:t xml:space="preserve">Current </w:t>
            </w:r>
            <w:r w:rsidRPr="002B6163">
              <w:t>weight</w:t>
            </w:r>
            <w:r w:rsidRPr="002B6163">
              <w:rPr>
                <w:rFonts w:hint="eastAsia"/>
              </w:rPr>
              <w:t xml:space="preserve"> of the VF. </w:t>
            </w:r>
          </w:p>
          <w:p w:rsidR="002B6163" w:rsidRPr="002B6163" w:rsidRDefault="002B6163" w:rsidP="002B6163">
            <w:pPr>
              <w:pStyle w:val="TableText"/>
            </w:pPr>
            <w:r w:rsidRPr="00C41A23">
              <w:t>W</w:t>
            </w:r>
            <w:r w:rsidRPr="002B6163">
              <w:rPr>
                <w:rFonts w:hint="eastAsia"/>
              </w:rPr>
              <w:t xml:space="preserve">hen a track entry is associated with the VFs of a VRRP group, </w:t>
            </w:r>
            <w:r w:rsidRPr="002B6163">
              <w:t xml:space="preserve">the </w:t>
            </w:r>
            <w:r w:rsidRPr="002B6163">
              <w:rPr>
                <w:rFonts w:hint="eastAsia"/>
              </w:rPr>
              <w:t>VFs' weights</w:t>
            </w:r>
            <w:r w:rsidRPr="002B6163">
              <w:t xml:space="preserve"> change when the track entry</w:t>
            </w:r>
            <w:r w:rsidRPr="002B6163">
              <w:rPr>
                <w:rFonts w:hint="eastAsia"/>
              </w:rPr>
              <w:t>'</w:t>
            </w:r>
            <w:r w:rsidRPr="002B6163">
              <w:t xml:space="preserve">s status changes. </w:t>
            </w:r>
          </w:p>
        </w:tc>
      </w:tr>
      <w:tr w:rsidR="002B6163" w:rsidRPr="00C41A23" w:rsidTr="00FB6005">
        <w:trPr>
          <w:cantSplit/>
        </w:trPr>
        <w:tc>
          <w:tcPr>
            <w:tcW w:w="2710" w:type="dxa"/>
          </w:tcPr>
          <w:p w:rsidR="002B6163" w:rsidRPr="002B6163" w:rsidRDefault="002B6163" w:rsidP="002B6163">
            <w:pPr>
              <w:pStyle w:val="TableText"/>
            </w:pPr>
            <w:r w:rsidRPr="00C41A23">
              <w:t>Forwarder 01</w:t>
            </w:r>
          </w:p>
        </w:tc>
        <w:tc>
          <w:tcPr>
            <w:tcW w:w="5992" w:type="dxa"/>
          </w:tcPr>
          <w:p w:rsidR="002B6163" w:rsidRPr="002B6163" w:rsidRDefault="002B6163" w:rsidP="002B6163">
            <w:pPr>
              <w:pStyle w:val="TableText"/>
            </w:pPr>
            <w:r w:rsidRPr="00C41A23">
              <w:rPr>
                <w:rFonts w:hint="eastAsia"/>
              </w:rPr>
              <w:t>Information about VF 01.</w:t>
            </w:r>
          </w:p>
        </w:tc>
      </w:tr>
      <w:tr w:rsidR="002B6163" w:rsidRPr="00C41A23" w:rsidTr="00FB6005">
        <w:trPr>
          <w:cantSplit/>
        </w:trPr>
        <w:tc>
          <w:tcPr>
            <w:tcW w:w="2710" w:type="dxa"/>
          </w:tcPr>
          <w:p w:rsidR="002B6163" w:rsidRPr="002B6163" w:rsidRDefault="002B6163" w:rsidP="002B6163">
            <w:pPr>
              <w:pStyle w:val="TableText"/>
            </w:pPr>
            <w:r w:rsidRPr="00C41A23">
              <w:t>State</w:t>
            </w:r>
          </w:p>
        </w:tc>
        <w:tc>
          <w:tcPr>
            <w:tcW w:w="5992" w:type="dxa"/>
          </w:tcPr>
          <w:p w:rsidR="002B6163" w:rsidRPr="002B6163" w:rsidRDefault="002B6163" w:rsidP="002B6163">
            <w:pPr>
              <w:pStyle w:val="TableText"/>
            </w:pPr>
            <w:r w:rsidRPr="00C41A23">
              <w:rPr>
                <w:rFonts w:hint="eastAsia"/>
              </w:rPr>
              <w:t>VF state:</w:t>
            </w:r>
          </w:p>
          <w:p w:rsidR="002B6163" w:rsidRPr="002B6163" w:rsidRDefault="002B6163" w:rsidP="002B6163">
            <w:pPr>
              <w:pStyle w:val="ItemListinTable"/>
            </w:pPr>
            <w:r w:rsidRPr="009F2BA8">
              <w:rPr>
                <w:rStyle w:val="commandkeywords"/>
              </w:rPr>
              <w:t>Active</w:t>
            </w:r>
            <w:r w:rsidRPr="002B6163">
              <w:t>.</w:t>
            </w:r>
          </w:p>
          <w:p w:rsidR="002B6163" w:rsidRPr="002B6163" w:rsidRDefault="002B6163" w:rsidP="002B6163">
            <w:pPr>
              <w:pStyle w:val="ItemListinTable"/>
            </w:pPr>
            <w:r w:rsidRPr="009F2BA8">
              <w:rPr>
                <w:rStyle w:val="commandkeywords"/>
              </w:rPr>
              <w:t>Listening</w:t>
            </w:r>
            <w:r w:rsidRPr="002B6163">
              <w:t>.</w:t>
            </w:r>
          </w:p>
          <w:p w:rsidR="002B6163" w:rsidRPr="002B6163" w:rsidRDefault="002B6163" w:rsidP="002B6163">
            <w:pPr>
              <w:pStyle w:val="ItemListinTable"/>
            </w:pPr>
            <w:r w:rsidRPr="009F2BA8">
              <w:rPr>
                <w:rStyle w:val="commandkeywords"/>
              </w:rPr>
              <w:t>Initialize</w:t>
            </w:r>
            <w:r w:rsidRPr="002B6163">
              <w:t>.</w:t>
            </w:r>
          </w:p>
        </w:tc>
      </w:tr>
      <w:tr w:rsidR="002B6163" w:rsidRPr="00C41A23" w:rsidTr="00FB6005">
        <w:trPr>
          <w:cantSplit/>
        </w:trPr>
        <w:tc>
          <w:tcPr>
            <w:tcW w:w="2710" w:type="dxa"/>
          </w:tcPr>
          <w:p w:rsidR="002B6163" w:rsidRPr="002B6163" w:rsidRDefault="002B6163" w:rsidP="002B6163">
            <w:pPr>
              <w:pStyle w:val="TableText"/>
            </w:pPr>
            <w:r w:rsidRPr="00C41A23">
              <w:t>Virtual MAC</w:t>
            </w:r>
          </w:p>
        </w:tc>
        <w:tc>
          <w:tcPr>
            <w:tcW w:w="5992" w:type="dxa"/>
          </w:tcPr>
          <w:p w:rsidR="002B6163" w:rsidRPr="002B6163" w:rsidRDefault="002B6163" w:rsidP="002B6163">
            <w:pPr>
              <w:pStyle w:val="TableText"/>
            </w:pPr>
            <w:r w:rsidRPr="00C41A23">
              <w:rPr>
                <w:rFonts w:hint="eastAsia"/>
              </w:rPr>
              <w:t>Virtual MAC address of the VF.</w:t>
            </w:r>
          </w:p>
        </w:tc>
      </w:tr>
      <w:tr w:rsidR="002B6163" w:rsidRPr="00C41A23" w:rsidTr="00FB6005">
        <w:trPr>
          <w:cantSplit/>
        </w:trPr>
        <w:tc>
          <w:tcPr>
            <w:tcW w:w="2710" w:type="dxa"/>
          </w:tcPr>
          <w:p w:rsidR="002B6163" w:rsidRPr="002B6163" w:rsidRDefault="002B6163" w:rsidP="002B6163">
            <w:pPr>
              <w:pStyle w:val="TableText"/>
            </w:pPr>
            <w:r w:rsidRPr="00C41A23">
              <w:t>Owner ID</w:t>
            </w:r>
          </w:p>
        </w:tc>
        <w:tc>
          <w:tcPr>
            <w:tcW w:w="5992" w:type="dxa"/>
          </w:tcPr>
          <w:p w:rsidR="002B6163" w:rsidRPr="002B6163" w:rsidRDefault="002B6163" w:rsidP="002B6163">
            <w:pPr>
              <w:pStyle w:val="TableText"/>
            </w:pPr>
            <w:r w:rsidRPr="00C41A23">
              <w:rPr>
                <w:rFonts w:hint="eastAsia"/>
              </w:rPr>
              <w:t>Real MAC address of the VF owner.</w:t>
            </w:r>
          </w:p>
        </w:tc>
      </w:tr>
      <w:tr w:rsidR="002B6163" w:rsidRPr="00C41A23" w:rsidTr="00FB6005">
        <w:trPr>
          <w:cantSplit/>
        </w:trPr>
        <w:tc>
          <w:tcPr>
            <w:tcW w:w="2710" w:type="dxa"/>
          </w:tcPr>
          <w:p w:rsidR="002B6163" w:rsidRPr="002B6163" w:rsidRDefault="002B6163" w:rsidP="002B6163">
            <w:pPr>
              <w:pStyle w:val="TableText"/>
            </w:pPr>
            <w:r w:rsidRPr="00C41A23">
              <w:t>Priority</w:t>
            </w:r>
          </w:p>
        </w:tc>
        <w:tc>
          <w:tcPr>
            <w:tcW w:w="5992" w:type="dxa"/>
          </w:tcPr>
          <w:p w:rsidR="002B6163" w:rsidRPr="002B6163" w:rsidRDefault="002B6163" w:rsidP="002B6163">
            <w:pPr>
              <w:pStyle w:val="TableText"/>
            </w:pPr>
            <w:r w:rsidRPr="00C41A23">
              <w:rPr>
                <w:rFonts w:hint="eastAsia"/>
              </w:rPr>
              <w:t xml:space="preserve">VF priority in the range of </w:t>
            </w:r>
            <w:r w:rsidRPr="002B6163">
              <w:t>1</w:t>
            </w:r>
            <w:r w:rsidRPr="002B6163">
              <w:rPr>
                <w:rFonts w:hint="eastAsia"/>
              </w:rPr>
              <w:t xml:space="preserve"> to </w:t>
            </w:r>
            <w:r w:rsidRPr="002B6163">
              <w:t>255</w:t>
            </w:r>
            <w:r w:rsidRPr="002B6163">
              <w:rPr>
                <w:rFonts w:hint="eastAsia"/>
              </w:rPr>
              <w:t>.</w:t>
            </w:r>
          </w:p>
        </w:tc>
      </w:tr>
      <w:tr w:rsidR="002B6163" w:rsidRPr="00C41A23" w:rsidTr="00FB6005">
        <w:trPr>
          <w:cantSplit/>
        </w:trPr>
        <w:tc>
          <w:tcPr>
            <w:tcW w:w="2710" w:type="dxa"/>
          </w:tcPr>
          <w:p w:rsidR="002B6163" w:rsidRPr="002B6163" w:rsidRDefault="002B6163" w:rsidP="002B6163">
            <w:pPr>
              <w:pStyle w:val="TableText"/>
            </w:pPr>
            <w:r w:rsidRPr="00C41A23">
              <w:lastRenderedPageBreak/>
              <w:t>Active</w:t>
            </w:r>
          </w:p>
        </w:tc>
        <w:tc>
          <w:tcPr>
            <w:tcW w:w="5992" w:type="dxa"/>
          </w:tcPr>
          <w:p w:rsidR="002B6163" w:rsidRPr="002B6163" w:rsidRDefault="002B6163" w:rsidP="002B6163">
            <w:pPr>
              <w:pStyle w:val="TableText"/>
            </w:pPr>
            <w:r w:rsidRPr="00C41A23">
              <w:rPr>
                <w:rFonts w:hint="eastAsia"/>
              </w:rPr>
              <w:t xml:space="preserve">IP address of the interface where the AVF </w:t>
            </w:r>
            <w:r w:rsidRPr="002B6163">
              <w:t>resides</w:t>
            </w:r>
            <w:r w:rsidRPr="002B6163">
              <w:rPr>
                <w:rFonts w:hint="eastAsia"/>
              </w:rPr>
              <w:t xml:space="preserve">. If the current VF is the AVF, this field displays </w:t>
            </w:r>
            <w:r w:rsidRPr="002B6163">
              <w:rPr>
                <w:rStyle w:val="commandkeywords"/>
              </w:rPr>
              <w:t>local</w:t>
            </w:r>
            <w:r w:rsidRPr="002B6163">
              <w:rPr>
                <w:rFonts w:hint="eastAsia"/>
              </w:rPr>
              <w:t xml:space="preserve">. </w:t>
            </w:r>
          </w:p>
        </w:tc>
      </w:tr>
      <w:tr w:rsidR="002B6163" w:rsidRPr="00C41A23" w:rsidTr="00FB6005">
        <w:trPr>
          <w:cantSplit/>
        </w:trPr>
        <w:tc>
          <w:tcPr>
            <w:tcW w:w="2710" w:type="dxa"/>
          </w:tcPr>
          <w:p w:rsidR="002B6163" w:rsidRPr="002B6163" w:rsidRDefault="002B6163" w:rsidP="002B6163">
            <w:pPr>
              <w:pStyle w:val="TableText"/>
            </w:pPr>
            <w:r w:rsidRPr="00C41A23">
              <w:t xml:space="preserve">Forwarder </w:t>
            </w:r>
            <w:r w:rsidRPr="002B6163">
              <w:rPr>
                <w:rFonts w:hint="eastAsia"/>
              </w:rPr>
              <w:t>W</w:t>
            </w:r>
            <w:r w:rsidRPr="002B6163">
              <w:t>eight Track Configuration</w:t>
            </w:r>
          </w:p>
        </w:tc>
        <w:tc>
          <w:tcPr>
            <w:tcW w:w="5992" w:type="dxa"/>
          </w:tcPr>
          <w:p w:rsidR="002B6163" w:rsidRPr="002B6163" w:rsidRDefault="002B6163" w:rsidP="002B6163">
            <w:pPr>
              <w:pStyle w:val="TableText"/>
            </w:pPr>
            <w:r w:rsidRPr="00C41A23">
              <w:rPr>
                <w:rFonts w:hint="eastAsia"/>
              </w:rPr>
              <w:t>VF weight Track configuration.</w:t>
            </w:r>
          </w:p>
          <w:p w:rsidR="002B6163" w:rsidRPr="002B6163" w:rsidRDefault="002B6163" w:rsidP="002B6163">
            <w:pPr>
              <w:pStyle w:val="TableText"/>
            </w:pPr>
            <w:r w:rsidRPr="00C41A23">
              <w:t xml:space="preserve">The field is displayed only after </w:t>
            </w:r>
            <w:r w:rsidRPr="002B6163">
              <w:rPr>
                <w:rFonts w:hint="eastAsia"/>
              </w:rPr>
              <w:t xml:space="preserve">you configure </w:t>
            </w:r>
            <w:r w:rsidRPr="002B6163">
              <w:t xml:space="preserve">the </w:t>
            </w:r>
            <w:r w:rsidRPr="002B6163">
              <w:rPr>
                <w:rStyle w:val="commandkeywords"/>
              </w:rPr>
              <w:t xml:space="preserve">vrrp </w:t>
            </w:r>
            <w:r w:rsidRPr="002B6163">
              <w:rPr>
                <w:rStyle w:val="commandkeywords"/>
                <w:rFonts w:hint="eastAsia"/>
              </w:rPr>
              <w:t xml:space="preserve">vrid </w:t>
            </w:r>
            <w:r w:rsidRPr="002B6163">
              <w:rPr>
                <w:rStyle w:val="commandkeywords"/>
              </w:rPr>
              <w:t>track</w:t>
            </w:r>
            <w:r w:rsidRPr="002B6163">
              <w:rPr>
                <w:rStyle w:val="commandkeywords"/>
                <w:rFonts w:hint="eastAsia"/>
              </w:rPr>
              <w:t xml:space="preserve"> </w:t>
            </w:r>
            <w:r w:rsidRPr="002B6163">
              <w:t>command.</w:t>
            </w:r>
          </w:p>
        </w:tc>
      </w:tr>
      <w:tr w:rsidR="002B6163" w:rsidRPr="00C41A23" w:rsidTr="00FB6005">
        <w:trPr>
          <w:cantSplit/>
        </w:trPr>
        <w:tc>
          <w:tcPr>
            <w:tcW w:w="2710" w:type="dxa"/>
          </w:tcPr>
          <w:p w:rsidR="002B6163" w:rsidRPr="002B6163" w:rsidRDefault="002B6163" w:rsidP="002B6163">
            <w:pPr>
              <w:pStyle w:val="TableText"/>
            </w:pPr>
            <w:r w:rsidRPr="00C41A23">
              <w:rPr>
                <w:rFonts w:hint="eastAsia"/>
              </w:rPr>
              <w:t>Track Object</w:t>
            </w:r>
          </w:p>
        </w:tc>
        <w:tc>
          <w:tcPr>
            <w:tcW w:w="5992" w:type="dxa"/>
          </w:tcPr>
          <w:p w:rsidR="002B6163" w:rsidRPr="002B6163" w:rsidRDefault="002B6163" w:rsidP="002B6163">
            <w:pPr>
              <w:pStyle w:val="TableText"/>
            </w:pPr>
            <w:r w:rsidRPr="00C41A23">
              <w:rPr>
                <w:rFonts w:hint="eastAsia"/>
              </w:rPr>
              <w:t>Track entry that</w:t>
            </w:r>
            <w:r w:rsidRPr="002B6163">
              <w:t xml:space="preserve"> is </w:t>
            </w:r>
            <w:r w:rsidRPr="002B6163">
              <w:rPr>
                <w:rFonts w:hint="eastAsia"/>
              </w:rPr>
              <w:t>associated with the VFs.</w:t>
            </w:r>
          </w:p>
          <w:p w:rsidR="002B6163" w:rsidRPr="002B6163" w:rsidRDefault="002B6163" w:rsidP="002B6163">
            <w:pPr>
              <w:pStyle w:val="TableText"/>
            </w:pPr>
            <w:r w:rsidRPr="00C41A23">
              <w:t xml:space="preserve">The field is displayed only after </w:t>
            </w:r>
            <w:r w:rsidRPr="002B6163">
              <w:rPr>
                <w:rFonts w:hint="eastAsia"/>
              </w:rPr>
              <w:t xml:space="preserve">you configure </w:t>
            </w:r>
            <w:r w:rsidRPr="002B6163">
              <w:t xml:space="preserve">the </w:t>
            </w:r>
            <w:r w:rsidRPr="002B6163">
              <w:rPr>
                <w:rStyle w:val="commandkeywords"/>
              </w:rPr>
              <w:t xml:space="preserve">vrrp </w:t>
            </w:r>
            <w:r w:rsidRPr="002B6163">
              <w:rPr>
                <w:rStyle w:val="commandkeywords"/>
                <w:rFonts w:hint="eastAsia"/>
              </w:rPr>
              <w:t xml:space="preserve">vrid </w:t>
            </w:r>
            <w:r w:rsidRPr="002B6163">
              <w:rPr>
                <w:rStyle w:val="commandkeywords"/>
              </w:rPr>
              <w:t>track</w:t>
            </w:r>
            <w:r w:rsidRPr="002B6163">
              <w:rPr>
                <w:rStyle w:val="commandkeywords"/>
                <w:rFonts w:hint="eastAsia"/>
              </w:rPr>
              <w:t xml:space="preserve"> </w:t>
            </w:r>
            <w:r w:rsidRPr="002B6163">
              <w:t>command.</w:t>
            </w:r>
          </w:p>
        </w:tc>
      </w:tr>
      <w:tr w:rsidR="002B6163" w:rsidRPr="00C41A23" w:rsidTr="00FB6005">
        <w:trPr>
          <w:cantSplit/>
        </w:trPr>
        <w:tc>
          <w:tcPr>
            <w:tcW w:w="2710" w:type="dxa"/>
          </w:tcPr>
          <w:p w:rsidR="002B6163" w:rsidRPr="002B6163" w:rsidRDefault="002B6163" w:rsidP="002B6163">
            <w:pPr>
              <w:pStyle w:val="TableText"/>
            </w:pPr>
            <w:r w:rsidRPr="00C41A23">
              <w:t>State</w:t>
            </w:r>
          </w:p>
        </w:tc>
        <w:tc>
          <w:tcPr>
            <w:tcW w:w="5992" w:type="dxa"/>
          </w:tcPr>
          <w:p w:rsidR="002B6163" w:rsidRPr="002B6163" w:rsidRDefault="002B6163" w:rsidP="002B6163">
            <w:pPr>
              <w:pStyle w:val="TableText"/>
            </w:pPr>
            <w:r w:rsidRPr="00C41A23">
              <w:rPr>
                <w:rFonts w:hint="eastAsia"/>
              </w:rPr>
              <w:t>Track entry state:</w:t>
            </w:r>
          </w:p>
          <w:p w:rsidR="002B6163" w:rsidRPr="002B6163" w:rsidRDefault="002B6163" w:rsidP="002B6163">
            <w:pPr>
              <w:pStyle w:val="ItemListinTable"/>
            </w:pPr>
            <w:r w:rsidRPr="009F2BA8">
              <w:rPr>
                <w:rStyle w:val="commandkeywords"/>
              </w:rPr>
              <w:t>Negative</w:t>
            </w:r>
            <w:r w:rsidRPr="002B6163">
              <w:t>.</w:t>
            </w:r>
          </w:p>
          <w:p w:rsidR="002B6163" w:rsidRPr="002B6163" w:rsidRDefault="002B6163" w:rsidP="002B6163">
            <w:pPr>
              <w:pStyle w:val="ItemListinTable"/>
            </w:pPr>
            <w:r w:rsidRPr="009F2BA8">
              <w:rPr>
                <w:rStyle w:val="commandkeywords"/>
              </w:rPr>
              <w:t>Positive</w:t>
            </w:r>
            <w:r w:rsidRPr="002B6163">
              <w:t>.</w:t>
            </w:r>
          </w:p>
          <w:p w:rsidR="002B6163" w:rsidRPr="002B6163" w:rsidRDefault="002B6163" w:rsidP="002B6163">
            <w:pPr>
              <w:pStyle w:val="ItemListinTable"/>
            </w:pPr>
            <w:r w:rsidRPr="009F2BA8">
              <w:rPr>
                <w:rStyle w:val="commandkeywords"/>
              </w:rPr>
              <w:t>NotReady</w:t>
            </w:r>
            <w:r w:rsidRPr="002B6163">
              <w:t>.</w:t>
            </w:r>
          </w:p>
        </w:tc>
      </w:tr>
      <w:tr w:rsidR="002B6163" w:rsidRPr="00C41A23" w:rsidTr="00FB6005">
        <w:trPr>
          <w:cantSplit/>
        </w:trPr>
        <w:tc>
          <w:tcPr>
            <w:tcW w:w="2710" w:type="dxa"/>
          </w:tcPr>
          <w:p w:rsidR="002B6163" w:rsidRPr="002B6163" w:rsidRDefault="002B6163" w:rsidP="002B6163">
            <w:pPr>
              <w:pStyle w:val="TableText"/>
            </w:pPr>
            <w:r w:rsidRPr="00C41A23">
              <w:t>Weight Reduced</w:t>
            </w:r>
          </w:p>
        </w:tc>
        <w:tc>
          <w:tcPr>
            <w:tcW w:w="5992" w:type="dxa"/>
          </w:tcPr>
          <w:p w:rsidR="002B6163" w:rsidRPr="002B6163" w:rsidRDefault="002B6163" w:rsidP="002B6163">
            <w:pPr>
              <w:pStyle w:val="TableText"/>
            </w:pPr>
            <w:r w:rsidRPr="00C41A23">
              <w:rPr>
                <w:rFonts w:hint="eastAsia"/>
              </w:rPr>
              <w:t xml:space="preserve">Value by which the weights of the VFs decrease </w:t>
            </w:r>
            <w:r w:rsidRPr="002B6163">
              <w:t>when the stat</w:t>
            </w:r>
            <w:r w:rsidRPr="002B6163">
              <w:rPr>
                <w:rFonts w:hint="eastAsia"/>
              </w:rPr>
              <w:t>e</w:t>
            </w:r>
            <w:r w:rsidRPr="002B6163">
              <w:t xml:space="preserve"> of the </w:t>
            </w:r>
            <w:r w:rsidRPr="002B6163">
              <w:rPr>
                <w:rFonts w:hint="eastAsia"/>
              </w:rPr>
              <w:t xml:space="preserve">associated </w:t>
            </w:r>
            <w:r w:rsidRPr="002B6163">
              <w:t xml:space="preserve">track entry </w:t>
            </w:r>
            <w:r w:rsidRPr="002B6163">
              <w:rPr>
                <w:rFonts w:hint="eastAsia"/>
              </w:rPr>
              <w:t xml:space="preserve">changes to Negative. </w:t>
            </w:r>
          </w:p>
          <w:p w:rsidR="002B6163" w:rsidRPr="002B6163" w:rsidRDefault="002B6163" w:rsidP="002B6163">
            <w:pPr>
              <w:pStyle w:val="TableText"/>
            </w:pPr>
            <w:r w:rsidRPr="00C41A23">
              <w:t>The field is</w:t>
            </w:r>
            <w:r w:rsidRPr="002B6163">
              <w:rPr>
                <w:rFonts w:hint="eastAsia"/>
              </w:rPr>
              <w:t xml:space="preserve"> displayed only </w:t>
            </w:r>
            <w:r w:rsidRPr="002B6163">
              <w:t xml:space="preserve">after </w:t>
            </w:r>
            <w:r w:rsidRPr="002B6163">
              <w:rPr>
                <w:rFonts w:hint="eastAsia"/>
              </w:rPr>
              <w:t xml:space="preserve">you configure </w:t>
            </w:r>
            <w:r w:rsidRPr="002B6163">
              <w:t xml:space="preserve">the </w:t>
            </w:r>
            <w:r w:rsidRPr="002B6163">
              <w:rPr>
                <w:rStyle w:val="commandkeywords"/>
              </w:rPr>
              <w:t xml:space="preserve">vrrp </w:t>
            </w:r>
            <w:r w:rsidRPr="002B6163">
              <w:rPr>
                <w:rStyle w:val="commandkeywords"/>
                <w:rFonts w:hint="eastAsia"/>
              </w:rPr>
              <w:t xml:space="preserve">vrid </w:t>
            </w:r>
            <w:r w:rsidRPr="002B6163">
              <w:rPr>
                <w:rStyle w:val="commandkeywords"/>
              </w:rPr>
              <w:t>track</w:t>
            </w:r>
            <w:r w:rsidRPr="002B6163">
              <w:rPr>
                <w:rStyle w:val="commandkeywords"/>
                <w:rFonts w:hint="eastAsia"/>
              </w:rPr>
              <w:t xml:space="preserve"> </w:t>
            </w:r>
            <w:r w:rsidRPr="002B6163">
              <w:t>command.</w:t>
            </w:r>
          </w:p>
        </w:tc>
      </w:tr>
      <w:tr w:rsidR="002B6163" w:rsidRPr="00C41A23" w:rsidTr="00FB6005">
        <w:trPr>
          <w:cantSplit/>
        </w:trPr>
        <w:tc>
          <w:tcPr>
            <w:tcW w:w="2710" w:type="dxa"/>
          </w:tcPr>
          <w:p w:rsidR="002B6163" w:rsidRPr="002B6163" w:rsidRDefault="002B6163" w:rsidP="002B6163">
            <w:pPr>
              <w:pStyle w:val="TableText"/>
            </w:pPr>
            <w:r w:rsidRPr="00C41A23">
              <w:t>Forwarder Switchover Track Information:</w:t>
            </w:r>
          </w:p>
        </w:tc>
        <w:tc>
          <w:tcPr>
            <w:tcW w:w="5992" w:type="dxa"/>
          </w:tcPr>
          <w:p w:rsidR="002B6163" w:rsidRPr="002B6163" w:rsidRDefault="002B6163" w:rsidP="002B6163">
            <w:pPr>
              <w:pStyle w:val="TableText"/>
            </w:pPr>
            <w:r w:rsidRPr="00C41A23">
              <w:rPr>
                <w:rFonts w:hint="eastAsia"/>
              </w:rPr>
              <w:t>VF switchover Track configuration.</w:t>
            </w:r>
          </w:p>
          <w:p w:rsidR="002B6163" w:rsidRPr="002B6163" w:rsidRDefault="002B6163" w:rsidP="002B6163">
            <w:pPr>
              <w:pStyle w:val="TableText"/>
            </w:pPr>
            <w:r w:rsidRPr="00C41A23">
              <w:t xml:space="preserve">The field is displayed only after </w:t>
            </w:r>
            <w:r w:rsidRPr="002B6163">
              <w:rPr>
                <w:rFonts w:hint="eastAsia"/>
              </w:rPr>
              <w:t xml:space="preserve">you configure </w:t>
            </w:r>
            <w:r w:rsidRPr="002B6163">
              <w:t xml:space="preserve">the </w:t>
            </w:r>
            <w:r w:rsidRPr="002B6163">
              <w:rPr>
                <w:rStyle w:val="commandkeywords"/>
              </w:rPr>
              <w:t xml:space="preserve">vrrp </w:t>
            </w:r>
            <w:r w:rsidRPr="002B6163">
              <w:rPr>
                <w:rStyle w:val="commandkeywords"/>
                <w:rFonts w:hint="eastAsia"/>
              </w:rPr>
              <w:t xml:space="preserve">vrid </w:t>
            </w:r>
            <w:r w:rsidRPr="002B6163">
              <w:rPr>
                <w:rStyle w:val="commandkeywords"/>
              </w:rPr>
              <w:t>track</w:t>
            </w:r>
            <w:r w:rsidRPr="002B6163">
              <w:rPr>
                <w:rStyle w:val="commandkeywords"/>
                <w:rFonts w:hint="eastAsia"/>
              </w:rPr>
              <w:t xml:space="preserve"> </w:t>
            </w:r>
            <w:r w:rsidRPr="002B6163">
              <w:t>command.</w:t>
            </w:r>
          </w:p>
        </w:tc>
      </w:tr>
      <w:tr w:rsidR="002B6163" w:rsidRPr="00C41A23" w:rsidTr="00FB6005">
        <w:trPr>
          <w:cantSplit/>
        </w:trPr>
        <w:tc>
          <w:tcPr>
            <w:tcW w:w="2710" w:type="dxa"/>
          </w:tcPr>
          <w:p w:rsidR="002B6163" w:rsidRPr="002B6163" w:rsidRDefault="002B6163" w:rsidP="002B6163">
            <w:pPr>
              <w:pStyle w:val="TableText"/>
            </w:pPr>
            <w:r w:rsidRPr="00C41A23">
              <w:rPr>
                <w:rFonts w:hint="eastAsia"/>
              </w:rPr>
              <w:t>Member IP</w:t>
            </w:r>
          </w:p>
        </w:tc>
        <w:tc>
          <w:tcPr>
            <w:tcW w:w="5992" w:type="dxa"/>
          </w:tcPr>
          <w:p w:rsidR="002B6163" w:rsidRPr="002B6163" w:rsidRDefault="002B6163" w:rsidP="002B6163">
            <w:pPr>
              <w:pStyle w:val="TableText"/>
            </w:pPr>
            <w:r w:rsidRPr="00C41A23">
              <w:rPr>
                <w:rFonts w:hint="eastAsia"/>
              </w:rPr>
              <w:t>IP address of a member device.</w:t>
            </w:r>
          </w:p>
          <w:p w:rsidR="002B6163" w:rsidRPr="002B6163" w:rsidRDefault="002B6163" w:rsidP="002B6163">
            <w:pPr>
              <w:pStyle w:val="TableText"/>
            </w:pPr>
            <w:r w:rsidRPr="00C41A23">
              <w:t xml:space="preserve">The field is displayed only after </w:t>
            </w:r>
            <w:r w:rsidRPr="002B6163">
              <w:rPr>
                <w:rFonts w:hint="eastAsia"/>
              </w:rPr>
              <w:t xml:space="preserve">you configure </w:t>
            </w:r>
            <w:r w:rsidRPr="002B6163">
              <w:t xml:space="preserve">the </w:t>
            </w:r>
            <w:r w:rsidRPr="002B6163">
              <w:rPr>
                <w:rStyle w:val="commandkeywords"/>
              </w:rPr>
              <w:t xml:space="preserve">vrrp </w:t>
            </w:r>
            <w:r w:rsidRPr="002B6163">
              <w:rPr>
                <w:rStyle w:val="commandkeywords"/>
                <w:rFonts w:hint="eastAsia"/>
              </w:rPr>
              <w:t xml:space="preserve">vrid </w:t>
            </w:r>
            <w:r w:rsidRPr="002B6163">
              <w:rPr>
                <w:rStyle w:val="commandkeywords"/>
              </w:rPr>
              <w:t>track</w:t>
            </w:r>
            <w:r w:rsidRPr="002B6163">
              <w:rPr>
                <w:rStyle w:val="commandkeywords"/>
                <w:rFonts w:hint="eastAsia"/>
              </w:rPr>
              <w:t xml:space="preserve"> </w:t>
            </w:r>
            <w:r w:rsidRPr="002B6163">
              <w:t>command.</w:t>
            </w:r>
          </w:p>
        </w:tc>
      </w:tr>
    </w:tbl>
    <w:p w:rsidR="002B6163" w:rsidRPr="00C41A23" w:rsidRDefault="002B6163" w:rsidP="002B6163">
      <w:pPr>
        <w:pStyle w:val="Spacer"/>
      </w:pPr>
    </w:p>
    <w:p w:rsidR="002B6163" w:rsidRPr="002B6163" w:rsidRDefault="002B6163" w:rsidP="002B6163">
      <w:pPr>
        <w:pStyle w:val="3"/>
      </w:pPr>
      <w:bookmarkStart w:id="4131" w:name="_Toc417032065"/>
      <w:bookmarkStart w:id="4132" w:name="_Toc435013042"/>
      <w:bookmarkStart w:id="4133" w:name="_Toc439345610"/>
      <w:bookmarkStart w:id="4134" w:name="_Toc443410513"/>
      <w:bookmarkStart w:id="4135" w:name="_Toc502233942"/>
      <w:bookmarkStart w:id="4136" w:name="_Toc502234305"/>
      <w:bookmarkStart w:id="4137" w:name="_Toc129617755"/>
      <w:r w:rsidRPr="00C41A23">
        <w:rPr>
          <w:rFonts w:hint="eastAsia"/>
        </w:rPr>
        <w:t>display vrrp binding</w:t>
      </w:r>
      <w:bookmarkEnd w:id="4131"/>
      <w:bookmarkEnd w:id="4132"/>
      <w:bookmarkEnd w:id="4133"/>
      <w:bookmarkEnd w:id="4134"/>
      <w:bookmarkEnd w:id="4135"/>
      <w:bookmarkEnd w:id="4136"/>
      <w:bookmarkEnd w:id="4137"/>
    </w:p>
    <w:p w:rsidR="002B6163" w:rsidRPr="00C41A23" w:rsidRDefault="002B6163" w:rsidP="002B6163">
      <w:r w:rsidRPr="00C41A23">
        <w:rPr>
          <w:rFonts w:hint="eastAsia"/>
        </w:rPr>
        <w:t xml:space="preserve">Use </w:t>
      </w:r>
      <w:r w:rsidRPr="009F2BA8">
        <w:rPr>
          <w:rStyle w:val="commandkeywords"/>
        </w:rPr>
        <w:t>display</w:t>
      </w:r>
      <w:r w:rsidRPr="009F2BA8">
        <w:rPr>
          <w:rStyle w:val="commandkeywords"/>
          <w:rFonts w:hint="eastAsia"/>
        </w:rPr>
        <w:t xml:space="preserve"> vrrp binding</w:t>
      </w:r>
      <w:r w:rsidRPr="00C41A23">
        <w:rPr>
          <w:rFonts w:hint="eastAsia"/>
        </w:rPr>
        <w:t xml:space="preserve"> to display master-to-subordinate IPv4 </w:t>
      </w:r>
      <w:r w:rsidRPr="00C41A23">
        <w:t xml:space="preserve">VRRP </w:t>
      </w:r>
      <w:r w:rsidRPr="00C41A23">
        <w:rPr>
          <w:rFonts w:hint="eastAsia"/>
        </w:rPr>
        <w:t>group bindings.</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display vrrp binding</w:t>
      </w:r>
      <w:r w:rsidRPr="00C41A23">
        <w:t xml:space="preserve"> </w:t>
      </w:r>
      <w:r w:rsidRPr="009F2BA8">
        <w:rPr>
          <w:rStyle w:val="commandtext"/>
        </w:rPr>
        <w:t>[</w:t>
      </w:r>
      <w:r w:rsidRPr="00C41A23">
        <w:rPr>
          <w:rFonts w:hint="eastAsia"/>
        </w:rPr>
        <w:t xml:space="preserve"> </w:t>
      </w:r>
      <w:r w:rsidRPr="009F2BA8">
        <w:rPr>
          <w:rStyle w:val="commandkeywords"/>
        </w:rPr>
        <w:t>interface</w:t>
      </w:r>
      <w:r w:rsidRPr="00C41A23">
        <w:t xml:space="preserve"> </w:t>
      </w:r>
      <w:r w:rsidRPr="009F2BA8">
        <w:rPr>
          <w:rStyle w:val="commandparameter"/>
        </w:rPr>
        <w:t>interface-type interface-number</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keywords"/>
        </w:rPr>
        <w:t>vrid</w:t>
      </w:r>
      <w:r w:rsidRPr="00C41A23">
        <w:rPr>
          <w:rFonts w:hint="eastAsia"/>
        </w:rPr>
        <w:t xml:space="preserve"> </w:t>
      </w:r>
      <w:r w:rsidRPr="009F2BA8">
        <w:rPr>
          <w:rStyle w:val="commandparameter"/>
        </w:rPr>
        <w:t>virtual-router-id</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keywords"/>
        </w:rPr>
        <w:t>name</w:t>
      </w:r>
      <w:r w:rsidRPr="00C41A23">
        <w:rPr>
          <w:rFonts w:hint="eastAsia"/>
        </w:rPr>
        <w:t xml:space="preserve"> </w:t>
      </w:r>
      <w:r w:rsidRPr="009F2BA8">
        <w:rPr>
          <w:rStyle w:val="commandparameter"/>
        </w:rPr>
        <w:t>name</w:t>
      </w:r>
      <w:r w:rsidRPr="00C41A23">
        <w:rPr>
          <w:rFonts w:hint="eastAsia"/>
        </w:rPr>
        <w:t xml:space="preserve"> </w:t>
      </w:r>
      <w:r w:rsidRPr="009F2BA8">
        <w:rPr>
          <w:rStyle w:val="commandtext"/>
          <w:rFonts w:hint="eastAsia"/>
        </w:rPr>
        <w:t>]</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Any view</w:t>
      </w:r>
    </w:p>
    <w:p w:rsidR="002B6163" w:rsidRPr="00C41A23" w:rsidRDefault="002B6163" w:rsidP="002B6163">
      <w:pPr>
        <w:pStyle w:val="Command"/>
      </w:pPr>
      <w:r w:rsidRPr="00C41A23">
        <w:rPr>
          <w:rFonts w:hint="eastAsia"/>
        </w:rPr>
        <w:t>Predefined user roles</w:t>
      </w:r>
    </w:p>
    <w:p w:rsidR="002B6163" w:rsidRPr="00C41A23" w:rsidRDefault="002B6163" w:rsidP="002B6163">
      <w:r w:rsidRPr="00C41A23">
        <w:t>network-admin</w:t>
      </w:r>
    </w:p>
    <w:p w:rsidR="002B6163" w:rsidRPr="00C41A23" w:rsidRDefault="002B6163" w:rsidP="002B6163">
      <w:r w:rsidRPr="00C41A23">
        <w:rPr>
          <w:rFonts w:hint="eastAsia"/>
        </w:rPr>
        <w:t>network-operator</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keywords"/>
        </w:rPr>
        <w:t>interface</w:t>
      </w:r>
      <w:r w:rsidRPr="00C41A23">
        <w:t xml:space="preserve"> </w:t>
      </w:r>
      <w:r w:rsidRPr="009F2BA8">
        <w:rPr>
          <w:rStyle w:val="commandparameter"/>
        </w:rPr>
        <w:t>interface-type interface-number</w:t>
      </w:r>
      <w:r w:rsidRPr="00C41A23">
        <w:rPr>
          <w:rFonts w:hint="eastAsia"/>
        </w:rPr>
        <w:t>: Specifies an interface by its type and number. The interface must be an interface to which master IPv4 VRRP groups belong.</w:t>
      </w:r>
    </w:p>
    <w:p w:rsidR="002B6163" w:rsidRPr="00C41A23" w:rsidRDefault="002B6163" w:rsidP="002B6163">
      <w:r w:rsidRPr="009F2BA8">
        <w:rPr>
          <w:rStyle w:val="commandkeywords"/>
        </w:rPr>
        <w:t>vrid</w:t>
      </w:r>
      <w:r w:rsidRPr="00C41A23">
        <w:rPr>
          <w:rFonts w:hint="eastAsia"/>
        </w:rPr>
        <w:t xml:space="preserve"> </w:t>
      </w:r>
      <w:r w:rsidRPr="009F2BA8">
        <w:rPr>
          <w:rStyle w:val="commandparameter"/>
        </w:rPr>
        <w:t>virtual-router-id</w:t>
      </w:r>
      <w:r w:rsidRPr="00C41A23">
        <w:rPr>
          <w:rFonts w:hint="eastAsia"/>
        </w:rPr>
        <w:t>: Specifies a master IPv4 VRRP group by its virtual router ID in the range of 1 to 255.</w:t>
      </w:r>
    </w:p>
    <w:p w:rsidR="002B6163" w:rsidRPr="00C41A23" w:rsidRDefault="002B6163" w:rsidP="002B6163">
      <w:r w:rsidRPr="009F2BA8">
        <w:rPr>
          <w:rStyle w:val="commandkeywords"/>
        </w:rPr>
        <w:t>name</w:t>
      </w:r>
      <w:r w:rsidRPr="00C41A23">
        <w:rPr>
          <w:rFonts w:hint="eastAsia"/>
        </w:rPr>
        <w:t xml:space="preserve"> </w:t>
      </w:r>
      <w:r w:rsidRPr="009F2BA8">
        <w:rPr>
          <w:rStyle w:val="commandparameter"/>
        </w:rPr>
        <w:t>name</w:t>
      </w:r>
      <w:r w:rsidRPr="00C41A23">
        <w:rPr>
          <w:rFonts w:hint="eastAsia"/>
        </w:rPr>
        <w:t>: Specifies a master IPv4 VRRP group by its name, a case-sensitive string of 1 to 20 characters.</w:t>
      </w:r>
    </w:p>
    <w:p w:rsidR="002B6163" w:rsidRPr="00C41A23" w:rsidRDefault="002B6163" w:rsidP="002B6163">
      <w:pPr>
        <w:pStyle w:val="Command"/>
      </w:pPr>
      <w:r w:rsidRPr="00C41A23">
        <w:rPr>
          <w:rFonts w:hint="eastAsia"/>
        </w:rPr>
        <w:lastRenderedPageBreak/>
        <w:t>Usage guidelines</w:t>
      </w:r>
    </w:p>
    <w:p w:rsidR="002B6163" w:rsidRPr="00C41A23" w:rsidRDefault="002B6163" w:rsidP="002B6163">
      <w:r w:rsidRPr="00C41A23">
        <w:rPr>
          <w:rFonts w:hint="eastAsia"/>
        </w:rPr>
        <w:t xml:space="preserve">If you do not specify any parameters, this command displays all master-to-subordinate IPv4 </w:t>
      </w:r>
      <w:r w:rsidRPr="00C41A23">
        <w:t xml:space="preserve">VRRP </w:t>
      </w:r>
      <w:r w:rsidRPr="00C41A23">
        <w:rPr>
          <w:rFonts w:hint="eastAsia"/>
        </w:rPr>
        <w:t>group bindings.</w:t>
      </w:r>
    </w:p>
    <w:p w:rsidR="002B6163" w:rsidRPr="00C41A23" w:rsidRDefault="002B6163" w:rsidP="002B6163">
      <w:r w:rsidRPr="00C41A23">
        <w:rPr>
          <w:rFonts w:hint="eastAsia"/>
        </w:rPr>
        <w:t>If you specify an interface but do not specify the virtual router ID of a master VRRP group, this command displays all master-to-</w:t>
      </w:r>
      <w:r w:rsidRPr="00C41A23">
        <w:t>subordinate</w:t>
      </w:r>
      <w:r w:rsidRPr="00C41A23">
        <w:rPr>
          <w:rFonts w:hint="eastAsia"/>
        </w:rPr>
        <w:t xml:space="preserve"> VRRP group bindings on the specified interface.</w:t>
      </w:r>
    </w:p>
    <w:p w:rsidR="002B6163" w:rsidRPr="00C41A23" w:rsidRDefault="002B6163" w:rsidP="002B6163">
      <w:r w:rsidRPr="00C41A23">
        <w:rPr>
          <w:rFonts w:hint="eastAsia"/>
        </w:rPr>
        <w:t xml:space="preserve">If you specify an interface and the virtual router ID of a master VRRP group, this command displays the binding </w:t>
      </w:r>
      <w:r w:rsidRPr="00C41A23">
        <w:t>information</w:t>
      </w:r>
      <w:r w:rsidRPr="00C41A23">
        <w:rPr>
          <w:rFonts w:hint="eastAsia"/>
        </w:rPr>
        <w:t xml:space="preserve"> about the specified master VRRP group on the specified interface.</w:t>
      </w:r>
    </w:p>
    <w:p w:rsidR="002B6163" w:rsidRPr="00C41A23" w:rsidRDefault="002B6163" w:rsidP="002B6163">
      <w:pPr>
        <w:pStyle w:val="Command"/>
      </w:pPr>
      <w:r w:rsidRPr="00C41A23">
        <w:rPr>
          <w:rFonts w:hint="eastAsia"/>
        </w:rPr>
        <w:t>Examples</w:t>
      </w:r>
    </w:p>
    <w:p w:rsidR="002B6163" w:rsidRPr="00C41A23" w:rsidRDefault="002B6163" w:rsidP="002B6163">
      <w:r w:rsidRPr="00C41A23">
        <w:t xml:space="preserve"># </w:t>
      </w:r>
      <w:r w:rsidRPr="00C41A23">
        <w:rPr>
          <w:rFonts w:hint="eastAsia"/>
        </w:rPr>
        <w:t xml:space="preserve">Display master-to-subordinate IPv4 </w:t>
      </w:r>
      <w:r w:rsidRPr="00C41A23">
        <w:t xml:space="preserve">VRRP </w:t>
      </w:r>
      <w:r w:rsidRPr="00C41A23">
        <w:rPr>
          <w:rFonts w:hint="eastAsia"/>
        </w:rPr>
        <w:t xml:space="preserve">group bindings. </w:t>
      </w:r>
    </w:p>
    <w:p w:rsidR="002B6163" w:rsidRPr="00C41A23" w:rsidRDefault="002B6163" w:rsidP="002B6163">
      <w:pPr>
        <w:pStyle w:val="TerminalDisplay"/>
      </w:pPr>
      <w:r w:rsidRPr="00C41A23">
        <w:rPr>
          <w:rFonts w:hint="eastAsia"/>
        </w:rPr>
        <w:t>&lt;</w:t>
      </w:r>
      <w:r w:rsidRPr="00C41A23">
        <w:t>Sysname</w:t>
      </w:r>
      <w:r w:rsidRPr="00C41A23">
        <w:rPr>
          <w:rFonts w:hint="eastAsia"/>
        </w:rPr>
        <w:t>&gt;</w:t>
      </w:r>
      <w:r w:rsidRPr="00C41A23">
        <w:t xml:space="preserve"> display vrrp binding</w:t>
      </w:r>
    </w:p>
    <w:p w:rsidR="002B6163" w:rsidRPr="00C41A23" w:rsidRDefault="002B6163" w:rsidP="002B6163">
      <w:pPr>
        <w:pStyle w:val="TerminalDisplay"/>
      </w:pPr>
      <w:r w:rsidRPr="00C41A23">
        <w:t>IPv4 virtual router binding information:</w:t>
      </w:r>
    </w:p>
    <w:p w:rsidR="002B6163" w:rsidRPr="00C41A23" w:rsidRDefault="002B6163" w:rsidP="002B6163">
      <w:pPr>
        <w:pStyle w:val="TerminalDisplay"/>
      </w:pPr>
      <w:r w:rsidRPr="00C41A23">
        <w:t xml:space="preserve"> </w:t>
      </w:r>
      <w:r w:rsidRPr="00C41A23">
        <w:rPr>
          <w:rFonts w:hint="eastAsia"/>
        </w:rPr>
        <w:t xml:space="preserve"> </w:t>
      </w:r>
      <w:r w:rsidRPr="00C41A23">
        <w:t>Total number of master virtual routers            :</w:t>
      </w:r>
      <w:r w:rsidRPr="00C41A23">
        <w:rPr>
          <w:rFonts w:hint="eastAsia"/>
        </w:rPr>
        <w:t xml:space="preserve"> </w:t>
      </w:r>
      <w:r w:rsidRPr="00C41A23">
        <w:t>1</w:t>
      </w:r>
    </w:p>
    <w:p w:rsidR="002B6163" w:rsidRPr="00C41A23" w:rsidRDefault="002B6163" w:rsidP="002B6163">
      <w:pPr>
        <w:pStyle w:val="TerminalDisplay"/>
      </w:pPr>
      <w:r w:rsidRPr="00C41A23">
        <w:t xml:space="preserve"> </w:t>
      </w:r>
      <w:r w:rsidRPr="00C41A23">
        <w:rPr>
          <w:rFonts w:hint="eastAsia"/>
        </w:rPr>
        <w:t xml:space="preserve"> </w:t>
      </w:r>
      <w:r w:rsidRPr="00C41A23">
        <w:t xml:space="preserve">Total number of subordinate virtual routers      </w:t>
      </w:r>
      <w:r w:rsidRPr="00C41A23">
        <w:rPr>
          <w:rFonts w:hint="eastAsia"/>
        </w:rPr>
        <w:t xml:space="preserve"> </w:t>
      </w:r>
      <w:r w:rsidRPr="00C41A23">
        <w:t>:</w:t>
      </w:r>
      <w:r w:rsidRPr="00C41A23">
        <w:rPr>
          <w:rFonts w:hint="eastAsia"/>
        </w:rPr>
        <w:t xml:space="preserve"> 2</w:t>
      </w:r>
    </w:p>
    <w:p w:rsidR="002B6163" w:rsidRPr="00C41A23" w:rsidRDefault="002B6163" w:rsidP="002B6163">
      <w:pPr>
        <w:pStyle w:val="TerminalDisplay"/>
      </w:pPr>
      <w:r w:rsidRPr="00C41A23">
        <w:t xml:space="preserve"> </w:t>
      </w:r>
      <w:r w:rsidRPr="00C41A23">
        <w:rPr>
          <w:rFonts w:hint="eastAsia"/>
        </w:rPr>
        <w:t xml:space="preserve"> </w:t>
      </w:r>
      <w:r w:rsidRPr="00C41A23">
        <w:t xml:space="preserve">Interface : </w:t>
      </w:r>
      <w:r w:rsidRPr="00C41A23">
        <w:rPr>
          <w:rFonts w:hint="eastAsia"/>
        </w:rPr>
        <w:t xml:space="preserve">Vlan2  </w:t>
      </w:r>
      <w:r w:rsidRPr="00C41A23">
        <w:t xml:space="preserve">            </w:t>
      </w:r>
      <w:r w:rsidRPr="00C41A23">
        <w:rPr>
          <w:rFonts w:hint="eastAsia"/>
        </w:rPr>
        <w:t xml:space="preserve">       </w:t>
      </w:r>
      <w:r w:rsidRPr="00C41A23">
        <w:t>Master VRID : 1</w:t>
      </w:r>
    </w:p>
    <w:p w:rsidR="002B6163" w:rsidRPr="00C41A23" w:rsidRDefault="002B6163" w:rsidP="002B6163">
      <w:pPr>
        <w:pStyle w:val="TerminalDisplay"/>
      </w:pPr>
      <w:r w:rsidRPr="00C41A23">
        <w:t xml:space="preserve">  Name      : a                    </w:t>
      </w:r>
      <w:r w:rsidRPr="00C41A23">
        <w:rPr>
          <w:rFonts w:hint="eastAsia"/>
        </w:rPr>
        <w:t xml:space="preserve">     </w:t>
      </w:r>
      <w:r w:rsidRPr="00C41A23">
        <w:t>Status      : Backup</w:t>
      </w:r>
    </w:p>
    <w:p w:rsidR="002B6163" w:rsidRPr="00C41A23" w:rsidRDefault="002B6163" w:rsidP="002B6163">
      <w:pPr>
        <w:pStyle w:val="TerminalDisplay"/>
      </w:pPr>
      <w:r w:rsidRPr="00C41A23">
        <w:t xml:space="preserve"> </w:t>
      </w:r>
      <w:r w:rsidRPr="00C41A23">
        <w:rPr>
          <w:rFonts w:hint="eastAsia"/>
        </w:rPr>
        <w:t xml:space="preserve"> </w:t>
      </w:r>
      <w:r w:rsidRPr="00C41A23">
        <w:t>Subordinate virtual routers</w:t>
      </w:r>
      <w:r w:rsidRPr="00C41A23">
        <w:rPr>
          <w:rFonts w:hint="eastAsia"/>
        </w:rPr>
        <w:t xml:space="preserve"> </w:t>
      </w:r>
      <w:r w:rsidRPr="00C41A23">
        <w:t>: 1</w:t>
      </w:r>
    </w:p>
    <w:p w:rsidR="002B6163" w:rsidRPr="00C41A23" w:rsidRDefault="002B6163" w:rsidP="002B6163">
      <w:pPr>
        <w:pStyle w:val="TerminalDisplay"/>
      </w:pPr>
      <w:r w:rsidRPr="00C41A23">
        <w:t xml:space="preserve">  </w:t>
      </w:r>
      <w:r w:rsidRPr="00C41A23">
        <w:rPr>
          <w:rFonts w:hint="eastAsia"/>
        </w:rPr>
        <w:t xml:space="preserve">  </w:t>
      </w:r>
      <w:r w:rsidRPr="00C41A23">
        <w:t xml:space="preserve">Interface : </w:t>
      </w:r>
      <w:r w:rsidRPr="00C41A23">
        <w:rPr>
          <w:rFonts w:hint="eastAsia"/>
        </w:rPr>
        <w:t xml:space="preserve">Vlan2  </w:t>
      </w:r>
      <w:r w:rsidRPr="00C41A23">
        <w:t xml:space="preserve">            </w:t>
      </w:r>
      <w:r w:rsidRPr="00C41A23">
        <w:rPr>
          <w:rFonts w:hint="eastAsia"/>
        </w:rPr>
        <w:t xml:space="preserve">     </w:t>
      </w:r>
      <w:r w:rsidRPr="00C41A23">
        <w:t>VRID        : 4</w:t>
      </w:r>
    </w:p>
    <w:p w:rsidR="002B6163" w:rsidRPr="00C41A23" w:rsidRDefault="002B6163" w:rsidP="002B6163">
      <w:pPr>
        <w:pStyle w:val="TerminalDisplay"/>
      </w:pPr>
    </w:p>
    <w:p w:rsidR="002B6163" w:rsidRPr="00C41A23" w:rsidRDefault="002B6163" w:rsidP="002B6163">
      <w:pPr>
        <w:pStyle w:val="TerminalDisplay"/>
      </w:pPr>
      <w:r w:rsidRPr="00C41A23">
        <w:t xml:space="preserve">  Interface : --                   </w:t>
      </w:r>
      <w:r w:rsidRPr="00C41A23">
        <w:rPr>
          <w:rFonts w:hint="eastAsia"/>
        </w:rPr>
        <w:t xml:space="preserve">     </w:t>
      </w:r>
      <w:r w:rsidRPr="00C41A23">
        <w:t>Master VRID : --</w:t>
      </w:r>
    </w:p>
    <w:p w:rsidR="002B6163" w:rsidRPr="00C41A23" w:rsidRDefault="002B6163" w:rsidP="002B6163">
      <w:pPr>
        <w:pStyle w:val="TerminalDisplay"/>
      </w:pPr>
      <w:r w:rsidRPr="00C41A23">
        <w:t xml:space="preserve">  Name      : c                    </w:t>
      </w:r>
      <w:r w:rsidRPr="00C41A23">
        <w:rPr>
          <w:rFonts w:hint="eastAsia"/>
        </w:rPr>
        <w:t xml:space="preserve">     </w:t>
      </w:r>
      <w:r w:rsidRPr="00C41A23">
        <w:t>Status      : --</w:t>
      </w:r>
    </w:p>
    <w:p w:rsidR="002B6163" w:rsidRPr="00C41A23" w:rsidRDefault="002B6163" w:rsidP="002B6163">
      <w:pPr>
        <w:pStyle w:val="TerminalDisplay"/>
      </w:pPr>
      <w:r w:rsidRPr="00C41A23">
        <w:t xml:space="preserve"> </w:t>
      </w:r>
      <w:r w:rsidRPr="00C41A23">
        <w:rPr>
          <w:rFonts w:hint="eastAsia"/>
        </w:rPr>
        <w:t xml:space="preserve"> </w:t>
      </w:r>
      <w:r w:rsidRPr="00C41A23">
        <w:t>Subordinate virtual routers</w:t>
      </w:r>
      <w:r w:rsidRPr="00C41A23">
        <w:rPr>
          <w:rFonts w:hint="eastAsia"/>
        </w:rPr>
        <w:t xml:space="preserve"> </w:t>
      </w:r>
      <w:r w:rsidRPr="00C41A23">
        <w:t>: 1</w:t>
      </w:r>
    </w:p>
    <w:p w:rsidR="002B6163" w:rsidRPr="00C41A23" w:rsidRDefault="002B6163" w:rsidP="002B6163">
      <w:pPr>
        <w:pStyle w:val="TerminalDisplay"/>
      </w:pPr>
      <w:r w:rsidRPr="00C41A23">
        <w:t xml:space="preserve">  </w:t>
      </w:r>
      <w:r w:rsidRPr="00C41A23">
        <w:rPr>
          <w:rFonts w:hint="eastAsia"/>
        </w:rPr>
        <w:t xml:space="preserve">  </w:t>
      </w:r>
      <w:r w:rsidRPr="00C41A23">
        <w:t xml:space="preserve">Interface : </w:t>
      </w:r>
      <w:r w:rsidRPr="00C41A23">
        <w:rPr>
          <w:rFonts w:hint="eastAsia"/>
        </w:rPr>
        <w:t>Vlan2</w:t>
      </w:r>
      <w:r w:rsidRPr="00C41A23">
        <w:t xml:space="preserve">          </w:t>
      </w:r>
      <w:r w:rsidRPr="00C41A23">
        <w:rPr>
          <w:rFonts w:hint="eastAsia"/>
        </w:rPr>
        <w:t xml:space="preserve">  </w:t>
      </w:r>
      <w:r w:rsidRPr="00C41A23">
        <w:t xml:space="preserve">  </w:t>
      </w:r>
      <w:r w:rsidRPr="00C41A23">
        <w:rPr>
          <w:rFonts w:hint="eastAsia"/>
        </w:rPr>
        <w:t xml:space="preserve">     </w:t>
      </w:r>
      <w:r w:rsidRPr="00C41A23">
        <w:t xml:space="preserve">VRID        : </w:t>
      </w:r>
      <w:r w:rsidRPr="00C41A23">
        <w:rPr>
          <w:rFonts w:hint="eastAsia"/>
        </w:rPr>
        <w:t>5</w:t>
      </w:r>
    </w:p>
    <w:p w:rsidR="002B6163" w:rsidRPr="002B6163" w:rsidRDefault="002B6163" w:rsidP="002B6163">
      <w:pPr>
        <w:pStyle w:val="TableDescription"/>
      </w:pPr>
      <w:r w:rsidRPr="00C41A23">
        <w:t>Command output</w:t>
      </w:r>
    </w:p>
    <w:tbl>
      <w:tblPr>
        <w:tblStyle w:val="Table"/>
        <w:tblW w:w="8743" w:type="dxa"/>
        <w:tblLook w:val="04A0" w:firstRow="1" w:lastRow="0" w:firstColumn="1" w:lastColumn="0" w:noHBand="0" w:noVBand="1"/>
      </w:tblPr>
      <w:tblGrid>
        <w:gridCol w:w="3640"/>
        <w:gridCol w:w="5103"/>
      </w:tblGrid>
      <w:tr w:rsidR="002B6163" w:rsidRPr="00C41A23" w:rsidTr="00FB6005">
        <w:trPr>
          <w:cnfStyle w:val="100000000000" w:firstRow="1" w:lastRow="0" w:firstColumn="0" w:lastColumn="0" w:oddVBand="0" w:evenVBand="0" w:oddHBand="0" w:evenHBand="0" w:firstRowFirstColumn="0" w:firstRowLastColumn="0" w:lastRowFirstColumn="0" w:lastRowLastColumn="0"/>
        </w:trPr>
        <w:tc>
          <w:tcPr>
            <w:tcW w:w="3640" w:type="dxa"/>
            <w:hideMark/>
          </w:tcPr>
          <w:p w:rsidR="002B6163" w:rsidRPr="002B6163" w:rsidRDefault="002B6163" w:rsidP="002B6163">
            <w:pPr>
              <w:pStyle w:val="TableHeading"/>
            </w:pPr>
            <w:r w:rsidRPr="00C41A23">
              <w:rPr>
                <w:rFonts w:hint="eastAsia"/>
              </w:rPr>
              <w:t>Field</w:t>
            </w:r>
          </w:p>
        </w:tc>
        <w:tc>
          <w:tcPr>
            <w:tcW w:w="5103" w:type="dxa"/>
            <w:hideMark/>
          </w:tcPr>
          <w:p w:rsidR="002B6163" w:rsidRPr="002B6163" w:rsidRDefault="002B6163" w:rsidP="002B6163">
            <w:pPr>
              <w:pStyle w:val="TableHeading"/>
            </w:pPr>
            <w:r w:rsidRPr="00C41A23">
              <w:rPr>
                <w:rFonts w:hint="eastAsia"/>
              </w:rPr>
              <w:t>Description</w:t>
            </w:r>
          </w:p>
        </w:tc>
      </w:tr>
      <w:tr w:rsidR="002B6163" w:rsidRPr="00C41A23" w:rsidTr="00FB6005">
        <w:trPr>
          <w:trHeight w:val="351"/>
        </w:trPr>
        <w:tc>
          <w:tcPr>
            <w:tcW w:w="3640" w:type="dxa"/>
          </w:tcPr>
          <w:p w:rsidR="002B6163" w:rsidRPr="002B6163" w:rsidRDefault="002B6163" w:rsidP="002B6163">
            <w:pPr>
              <w:pStyle w:val="TableText"/>
            </w:pPr>
            <w:r w:rsidRPr="00C41A23">
              <w:t xml:space="preserve">Total number of </w:t>
            </w:r>
            <w:r w:rsidRPr="002B6163">
              <w:t>master virtual routers</w:t>
            </w:r>
          </w:p>
        </w:tc>
        <w:tc>
          <w:tcPr>
            <w:tcW w:w="5103" w:type="dxa"/>
          </w:tcPr>
          <w:p w:rsidR="002B6163" w:rsidRPr="002B6163" w:rsidRDefault="002B6163" w:rsidP="002B6163">
            <w:pPr>
              <w:pStyle w:val="TableText"/>
            </w:pPr>
            <w:r w:rsidRPr="00C41A23">
              <w:rPr>
                <w:rFonts w:hint="eastAsia"/>
              </w:rPr>
              <w:t>Total number of master VRRP groups.</w:t>
            </w:r>
          </w:p>
        </w:tc>
      </w:tr>
      <w:tr w:rsidR="002B6163" w:rsidRPr="00C41A23" w:rsidTr="00FB6005">
        <w:trPr>
          <w:trHeight w:val="351"/>
        </w:trPr>
        <w:tc>
          <w:tcPr>
            <w:tcW w:w="3640" w:type="dxa"/>
          </w:tcPr>
          <w:p w:rsidR="002B6163" w:rsidRPr="002B6163" w:rsidRDefault="002B6163" w:rsidP="002B6163">
            <w:pPr>
              <w:pStyle w:val="TableText"/>
            </w:pPr>
            <w:r w:rsidRPr="00C41A23">
              <w:t>Total number of subordinate virtual routers</w:t>
            </w:r>
          </w:p>
        </w:tc>
        <w:tc>
          <w:tcPr>
            <w:tcW w:w="5103" w:type="dxa"/>
          </w:tcPr>
          <w:p w:rsidR="002B6163" w:rsidRPr="002B6163" w:rsidRDefault="002B6163" w:rsidP="002B6163">
            <w:pPr>
              <w:pStyle w:val="TableText"/>
            </w:pPr>
            <w:r w:rsidRPr="00C41A23">
              <w:rPr>
                <w:rFonts w:hint="eastAsia"/>
              </w:rPr>
              <w:t>Total number of subordinate VRRP groups.</w:t>
            </w:r>
          </w:p>
        </w:tc>
      </w:tr>
      <w:tr w:rsidR="002B6163" w:rsidRPr="00C41A23" w:rsidTr="00FB6005">
        <w:tc>
          <w:tcPr>
            <w:tcW w:w="3640" w:type="dxa"/>
            <w:hideMark/>
          </w:tcPr>
          <w:p w:rsidR="002B6163" w:rsidRPr="002B6163" w:rsidRDefault="002B6163" w:rsidP="002B6163">
            <w:pPr>
              <w:pStyle w:val="TableText"/>
            </w:pPr>
            <w:r w:rsidRPr="00C41A23">
              <w:rPr>
                <w:rFonts w:hint="eastAsia"/>
              </w:rPr>
              <w:t>Interface</w:t>
            </w:r>
          </w:p>
        </w:tc>
        <w:tc>
          <w:tcPr>
            <w:tcW w:w="5103" w:type="dxa"/>
            <w:hideMark/>
          </w:tcPr>
          <w:p w:rsidR="002B6163" w:rsidRPr="002B6163" w:rsidRDefault="002B6163" w:rsidP="002B6163">
            <w:pPr>
              <w:pStyle w:val="TableText"/>
            </w:pPr>
            <w:r w:rsidRPr="00C41A23">
              <w:rPr>
                <w:rFonts w:hint="eastAsia"/>
              </w:rPr>
              <w:t xml:space="preserve">Interface to which the master VRRP group belongs. If the master VRRP group does not exist, this field displays </w:t>
            </w:r>
            <w:r w:rsidRPr="002B6163">
              <w:t>two hyphens (</w:t>
            </w:r>
            <w:r w:rsidRPr="002B6163">
              <w:rPr>
                <w:rStyle w:val="commandkeywords"/>
              </w:rPr>
              <w:t>--</w:t>
            </w:r>
            <w:r w:rsidRPr="002B6163">
              <w:t>)</w:t>
            </w:r>
            <w:r w:rsidRPr="002B6163">
              <w:rPr>
                <w:rFonts w:hint="eastAsia"/>
              </w:rPr>
              <w:t>.</w:t>
            </w:r>
          </w:p>
        </w:tc>
      </w:tr>
      <w:tr w:rsidR="002B6163" w:rsidRPr="00C41A23" w:rsidTr="00FB6005">
        <w:tc>
          <w:tcPr>
            <w:tcW w:w="3640" w:type="dxa"/>
            <w:hideMark/>
          </w:tcPr>
          <w:p w:rsidR="002B6163" w:rsidRPr="002B6163" w:rsidRDefault="002B6163" w:rsidP="002B6163">
            <w:pPr>
              <w:pStyle w:val="TableText"/>
            </w:pPr>
            <w:r w:rsidRPr="00C41A23">
              <w:rPr>
                <w:rFonts w:hint="eastAsia"/>
              </w:rPr>
              <w:t>Master</w:t>
            </w:r>
            <w:r w:rsidRPr="002B6163">
              <w:t xml:space="preserve"> </w:t>
            </w:r>
            <w:r w:rsidRPr="002B6163">
              <w:rPr>
                <w:rFonts w:hint="eastAsia"/>
              </w:rPr>
              <w:t>VRID</w:t>
            </w:r>
          </w:p>
        </w:tc>
        <w:tc>
          <w:tcPr>
            <w:tcW w:w="5103" w:type="dxa"/>
            <w:hideMark/>
          </w:tcPr>
          <w:p w:rsidR="002B6163" w:rsidRPr="002B6163" w:rsidRDefault="002B6163" w:rsidP="002B6163">
            <w:pPr>
              <w:pStyle w:val="TableText"/>
            </w:pPr>
            <w:r w:rsidRPr="00C41A23">
              <w:t xml:space="preserve">Virtual router ID </w:t>
            </w:r>
            <w:r w:rsidRPr="002B6163">
              <w:rPr>
                <w:rFonts w:hint="eastAsia"/>
              </w:rPr>
              <w:t>of the master VRRP group</w:t>
            </w:r>
            <w:r w:rsidRPr="002B6163">
              <w:t>.</w:t>
            </w:r>
            <w:r w:rsidRPr="002B6163">
              <w:rPr>
                <w:rFonts w:hint="eastAsia"/>
              </w:rPr>
              <w:t xml:space="preserve"> If the master VRRP group does not exist, this field displays </w:t>
            </w:r>
            <w:r w:rsidRPr="002B6163">
              <w:t>two hyphens (</w:t>
            </w:r>
            <w:r w:rsidRPr="002B6163">
              <w:rPr>
                <w:rStyle w:val="commandkeywords"/>
              </w:rPr>
              <w:t>--</w:t>
            </w:r>
            <w:r w:rsidRPr="002B6163">
              <w:t>)</w:t>
            </w:r>
            <w:r w:rsidRPr="002B6163">
              <w:rPr>
                <w:rFonts w:hint="eastAsia"/>
              </w:rPr>
              <w:t>.</w:t>
            </w:r>
          </w:p>
        </w:tc>
      </w:tr>
      <w:tr w:rsidR="002B6163" w:rsidRPr="00C41A23" w:rsidTr="00FB6005">
        <w:tc>
          <w:tcPr>
            <w:tcW w:w="3640" w:type="dxa"/>
            <w:hideMark/>
          </w:tcPr>
          <w:p w:rsidR="002B6163" w:rsidRPr="002B6163" w:rsidRDefault="002B6163" w:rsidP="002B6163">
            <w:pPr>
              <w:pStyle w:val="TableText"/>
            </w:pPr>
            <w:r w:rsidRPr="00C41A23">
              <w:rPr>
                <w:rFonts w:hint="eastAsia"/>
              </w:rPr>
              <w:t>Name</w:t>
            </w:r>
          </w:p>
        </w:tc>
        <w:tc>
          <w:tcPr>
            <w:tcW w:w="5103" w:type="dxa"/>
            <w:hideMark/>
          </w:tcPr>
          <w:p w:rsidR="002B6163" w:rsidRPr="002B6163" w:rsidRDefault="002B6163" w:rsidP="002B6163">
            <w:pPr>
              <w:pStyle w:val="TableText"/>
            </w:pPr>
            <w:r w:rsidRPr="00C41A23">
              <w:rPr>
                <w:rFonts w:hint="eastAsia"/>
              </w:rPr>
              <w:t>Name of the master VRRP group.</w:t>
            </w:r>
          </w:p>
        </w:tc>
      </w:tr>
      <w:tr w:rsidR="002B6163" w:rsidRPr="00C41A23" w:rsidTr="00FB6005">
        <w:tc>
          <w:tcPr>
            <w:tcW w:w="3640" w:type="dxa"/>
            <w:hideMark/>
          </w:tcPr>
          <w:p w:rsidR="002B6163" w:rsidRPr="002B6163" w:rsidRDefault="002B6163" w:rsidP="002B6163">
            <w:pPr>
              <w:pStyle w:val="TableText"/>
            </w:pPr>
            <w:r w:rsidRPr="00C41A23">
              <w:t>Status</w:t>
            </w:r>
          </w:p>
        </w:tc>
        <w:tc>
          <w:tcPr>
            <w:tcW w:w="5103" w:type="dxa"/>
            <w:hideMark/>
          </w:tcPr>
          <w:p w:rsidR="002B6163" w:rsidRPr="002B6163" w:rsidRDefault="002B6163" w:rsidP="002B6163">
            <w:pPr>
              <w:pStyle w:val="TableText"/>
            </w:pPr>
            <w:r w:rsidRPr="00C41A23">
              <w:rPr>
                <w:rFonts w:hint="eastAsia"/>
              </w:rPr>
              <w:t>Status of the router in the master VRRP group:</w:t>
            </w:r>
          </w:p>
          <w:p w:rsidR="002B6163" w:rsidRPr="002B6163" w:rsidRDefault="002B6163" w:rsidP="002B6163">
            <w:pPr>
              <w:pStyle w:val="ItemListinTable"/>
            </w:pPr>
            <w:r w:rsidRPr="009F2BA8">
              <w:rPr>
                <w:rStyle w:val="commandkeywords"/>
                <w:rFonts w:hint="eastAsia"/>
              </w:rPr>
              <w:t>Master</w:t>
            </w:r>
            <w:r w:rsidRPr="002B6163">
              <w:rPr>
                <w:rFonts w:hint="eastAsia"/>
              </w:rPr>
              <w:t>.</w:t>
            </w:r>
          </w:p>
          <w:p w:rsidR="002B6163" w:rsidRPr="002B6163" w:rsidRDefault="002B6163" w:rsidP="002B6163">
            <w:pPr>
              <w:pStyle w:val="ItemListinTable"/>
            </w:pPr>
            <w:r w:rsidRPr="009F2BA8">
              <w:rPr>
                <w:rStyle w:val="commandkeywords"/>
                <w:rFonts w:hint="eastAsia"/>
              </w:rPr>
              <w:t>Backup</w:t>
            </w:r>
            <w:r w:rsidRPr="002B6163">
              <w:rPr>
                <w:rFonts w:hint="eastAsia"/>
              </w:rPr>
              <w:t>.</w:t>
            </w:r>
          </w:p>
          <w:p w:rsidR="002B6163" w:rsidRPr="002B6163" w:rsidRDefault="002B6163" w:rsidP="002B6163">
            <w:pPr>
              <w:pStyle w:val="ItemListinTable"/>
            </w:pPr>
            <w:r w:rsidRPr="009F2BA8">
              <w:rPr>
                <w:rStyle w:val="commandkeywords"/>
                <w:rFonts w:hint="eastAsia"/>
              </w:rPr>
              <w:t>Initialize</w:t>
            </w:r>
            <w:r w:rsidRPr="002B6163">
              <w:rPr>
                <w:rFonts w:hint="eastAsia"/>
              </w:rPr>
              <w:t>.</w:t>
            </w:r>
          </w:p>
          <w:p w:rsidR="002B6163" w:rsidRPr="002B6163" w:rsidRDefault="002B6163" w:rsidP="002B6163">
            <w:pPr>
              <w:pStyle w:val="ItemListinTable"/>
            </w:pPr>
            <w:r w:rsidRPr="009F2BA8">
              <w:rPr>
                <w:rStyle w:val="commandkeywords"/>
              </w:rPr>
              <w:t>Inactive</w:t>
            </w:r>
            <w:r w:rsidRPr="002B6163">
              <w:rPr>
                <w:rFonts w:hint="eastAsia"/>
              </w:rPr>
              <w:t>.</w:t>
            </w:r>
          </w:p>
          <w:p w:rsidR="002B6163" w:rsidRPr="002B6163" w:rsidRDefault="002B6163" w:rsidP="002B6163">
            <w:pPr>
              <w:pStyle w:val="TableText"/>
            </w:pPr>
            <w:r w:rsidRPr="00C41A23">
              <w:rPr>
                <w:rFonts w:hint="eastAsia"/>
              </w:rPr>
              <w:t xml:space="preserve">If the master VRRP group does not exist, this field displays </w:t>
            </w:r>
            <w:r w:rsidRPr="002B6163">
              <w:t>two hyphens (</w:t>
            </w:r>
            <w:r w:rsidRPr="002B6163">
              <w:rPr>
                <w:rStyle w:val="commandkeywords"/>
              </w:rPr>
              <w:t>--</w:t>
            </w:r>
            <w:r w:rsidRPr="002B6163">
              <w:t>)</w:t>
            </w:r>
            <w:r w:rsidRPr="002B6163">
              <w:rPr>
                <w:rFonts w:hint="eastAsia"/>
              </w:rPr>
              <w:t>.</w:t>
            </w:r>
          </w:p>
        </w:tc>
      </w:tr>
      <w:tr w:rsidR="002B6163" w:rsidRPr="00C41A23" w:rsidTr="00FB6005">
        <w:tc>
          <w:tcPr>
            <w:tcW w:w="3640" w:type="dxa"/>
            <w:hideMark/>
          </w:tcPr>
          <w:p w:rsidR="002B6163" w:rsidRPr="002B6163" w:rsidRDefault="002B6163" w:rsidP="002B6163">
            <w:pPr>
              <w:pStyle w:val="TableText"/>
            </w:pPr>
            <w:r w:rsidRPr="00C41A23">
              <w:rPr>
                <w:rFonts w:hint="eastAsia"/>
              </w:rPr>
              <w:t xml:space="preserve">Subordinate </w:t>
            </w:r>
            <w:r w:rsidRPr="002B6163">
              <w:t>virtual router</w:t>
            </w:r>
            <w:r w:rsidRPr="002B6163">
              <w:rPr>
                <w:rFonts w:hint="eastAsia"/>
              </w:rPr>
              <w:t>s</w:t>
            </w:r>
          </w:p>
        </w:tc>
        <w:tc>
          <w:tcPr>
            <w:tcW w:w="5103" w:type="dxa"/>
            <w:hideMark/>
          </w:tcPr>
          <w:p w:rsidR="002B6163" w:rsidRPr="002B6163" w:rsidRDefault="002B6163" w:rsidP="002B6163">
            <w:pPr>
              <w:pStyle w:val="TableText"/>
            </w:pPr>
            <w:r w:rsidRPr="00C41A23">
              <w:rPr>
                <w:rFonts w:hint="eastAsia"/>
              </w:rPr>
              <w:t>Number of subordinate VRRP groups.</w:t>
            </w:r>
          </w:p>
        </w:tc>
      </w:tr>
      <w:tr w:rsidR="002B6163" w:rsidRPr="00C41A23" w:rsidTr="00FB6005">
        <w:tc>
          <w:tcPr>
            <w:tcW w:w="3640" w:type="dxa"/>
            <w:hideMark/>
          </w:tcPr>
          <w:p w:rsidR="002B6163" w:rsidRPr="002B6163" w:rsidRDefault="002B6163" w:rsidP="002B6163">
            <w:pPr>
              <w:pStyle w:val="TableText"/>
            </w:pPr>
            <w:r w:rsidRPr="00C41A23">
              <w:t>Interface</w:t>
            </w:r>
          </w:p>
        </w:tc>
        <w:tc>
          <w:tcPr>
            <w:tcW w:w="5103" w:type="dxa"/>
            <w:hideMark/>
          </w:tcPr>
          <w:p w:rsidR="002B6163" w:rsidRPr="002B6163" w:rsidRDefault="002B6163" w:rsidP="002B6163">
            <w:pPr>
              <w:pStyle w:val="TableText"/>
            </w:pPr>
            <w:r w:rsidRPr="00C41A23">
              <w:rPr>
                <w:rFonts w:hint="eastAsia"/>
              </w:rPr>
              <w:t xml:space="preserve">Interface to which the </w:t>
            </w:r>
            <w:r w:rsidRPr="002B6163">
              <w:t>subordinate</w:t>
            </w:r>
            <w:r w:rsidRPr="002B6163">
              <w:rPr>
                <w:rFonts w:hint="eastAsia"/>
              </w:rPr>
              <w:t xml:space="preserve"> VRRP group belongs.</w:t>
            </w:r>
          </w:p>
        </w:tc>
      </w:tr>
      <w:tr w:rsidR="002B6163" w:rsidRPr="00C41A23" w:rsidTr="00FB6005">
        <w:tc>
          <w:tcPr>
            <w:tcW w:w="3640" w:type="dxa"/>
            <w:hideMark/>
          </w:tcPr>
          <w:p w:rsidR="002B6163" w:rsidRPr="002B6163" w:rsidRDefault="002B6163" w:rsidP="002B6163">
            <w:pPr>
              <w:pStyle w:val="TableText"/>
            </w:pPr>
            <w:r w:rsidRPr="00C41A23">
              <w:t>VRID</w:t>
            </w:r>
          </w:p>
        </w:tc>
        <w:tc>
          <w:tcPr>
            <w:tcW w:w="5103" w:type="dxa"/>
            <w:hideMark/>
          </w:tcPr>
          <w:p w:rsidR="002B6163" w:rsidRPr="002B6163" w:rsidRDefault="002B6163" w:rsidP="002B6163">
            <w:pPr>
              <w:pStyle w:val="TableText"/>
            </w:pPr>
            <w:r w:rsidRPr="00C41A23">
              <w:t xml:space="preserve">Virtual router ID </w:t>
            </w:r>
            <w:r w:rsidRPr="002B6163">
              <w:rPr>
                <w:rFonts w:hint="eastAsia"/>
              </w:rPr>
              <w:t xml:space="preserve">of the </w:t>
            </w:r>
            <w:r w:rsidRPr="002B6163">
              <w:t>subordinate</w:t>
            </w:r>
            <w:r w:rsidRPr="002B6163">
              <w:rPr>
                <w:rFonts w:hint="eastAsia"/>
              </w:rPr>
              <w:t xml:space="preserve"> VRRP group</w:t>
            </w:r>
            <w:r w:rsidRPr="002B6163">
              <w:t>.</w:t>
            </w:r>
          </w:p>
        </w:tc>
      </w:tr>
    </w:tbl>
    <w:p w:rsidR="002B6163" w:rsidRPr="00C41A23" w:rsidRDefault="002B6163" w:rsidP="002B6163">
      <w:pPr>
        <w:pStyle w:val="Spacer"/>
      </w:pPr>
    </w:p>
    <w:p w:rsidR="002B6163" w:rsidRPr="00C41A23" w:rsidRDefault="002B6163" w:rsidP="002B6163">
      <w:pPr>
        <w:pStyle w:val="Command"/>
      </w:pPr>
      <w:r w:rsidRPr="00C41A23">
        <w:rPr>
          <w:rFonts w:hint="eastAsia"/>
        </w:rPr>
        <w:lastRenderedPageBreak/>
        <w:t>Related commands</w:t>
      </w:r>
    </w:p>
    <w:p w:rsidR="002B6163" w:rsidRPr="00C41A23" w:rsidRDefault="002B6163" w:rsidP="002B6163">
      <w:r w:rsidRPr="009F2BA8">
        <w:rPr>
          <w:rStyle w:val="commandkeywords"/>
        </w:rPr>
        <w:t>vrrp vrid follow</w:t>
      </w:r>
    </w:p>
    <w:p w:rsidR="002B6163" w:rsidRPr="00C41A23" w:rsidRDefault="002B6163" w:rsidP="002B6163">
      <w:r w:rsidRPr="009F2BA8">
        <w:rPr>
          <w:rStyle w:val="commandkeywords"/>
        </w:rPr>
        <w:t>vrrp vrid name</w:t>
      </w:r>
    </w:p>
    <w:p w:rsidR="002B6163" w:rsidRPr="002B6163" w:rsidRDefault="002B6163" w:rsidP="002B6163">
      <w:pPr>
        <w:pStyle w:val="3"/>
      </w:pPr>
      <w:bookmarkStart w:id="4138" w:name="_Toc211671358"/>
      <w:bookmarkStart w:id="4139" w:name="_Toc502233943"/>
      <w:bookmarkStart w:id="4140" w:name="_Toc502234306"/>
      <w:bookmarkStart w:id="4141" w:name="_Toc129617756"/>
      <w:r w:rsidRPr="00C41A23">
        <w:rPr>
          <w:rFonts w:hint="eastAsia"/>
        </w:rPr>
        <w:t>display</w:t>
      </w:r>
      <w:r w:rsidRPr="002B6163">
        <w:t xml:space="preserve"> vrrp</w:t>
      </w:r>
      <w:r w:rsidRPr="002B6163">
        <w:rPr>
          <w:rFonts w:hint="eastAsia"/>
        </w:rPr>
        <w:t xml:space="preserve"> statistics</w:t>
      </w:r>
      <w:bookmarkEnd w:id="4138"/>
      <w:bookmarkEnd w:id="4139"/>
      <w:bookmarkEnd w:id="4140"/>
      <w:bookmarkEnd w:id="4141"/>
    </w:p>
    <w:p w:rsidR="002B6163" w:rsidRPr="00C41A23" w:rsidRDefault="002B6163" w:rsidP="002B6163">
      <w:r w:rsidRPr="00C41A23">
        <w:t xml:space="preserve">Use </w:t>
      </w:r>
      <w:r w:rsidRPr="009F2BA8">
        <w:rPr>
          <w:rStyle w:val="commandkeywords"/>
          <w:rFonts w:hint="eastAsia"/>
        </w:rPr>
        <w:t>display</w:t>
      </w:r>
      <w:r w:rsidRPr="00C41A23">
        <w:t xml:space="preserve"> </w:t>
      </w:r>
      <w:r w:rsidRPr="009F2BA8">
        <w:rPr>
          <w:rStyle w:val="commandkeywords"/>
        </w:rPr>
        <w:t>vrrp</w:t>
      </w:r>
      <w:r w:rsidRPr="009F2BA8">
        <w:rPr>
          <w:rStyle w:val="commandkeywords"/>
          <w:rFonts w:hint="eastAsia"/>
        </w:rPr>
        <w:t xml:space="preserve"> statistics</w:t>
      </w:r>
      <w:r w:rsidRPr="00C41A23">
        <w:t xml:space="preserve"> to display statistics for IPv4 VRRP groups.</w:t>
      </w:r>
    </w:p>
    <w:p w:rsidR="002B6163" w:rsidRPr="00C41A23" w:rsidRDefault="002B6163" w:rsidP="002B6163">
      <w:pPr>
        <w:pStyle w:val="Command"/>
      </w:pPr>
      <w:r w:rsidRPr="00C41A23">
        <w:rPr>
          <w:rFonts w:hint="eastAsia"/>
        </w:rPr>
        <w:t>Syntax</w:t>
      </w:r>
    </w:p>
    <w:p w:rsidR="002B6163" w:rsidRPr="009F2BA8" w:rsidRDefault="002B6163" w:rsidP="002B6163">
      <w:pPr>
        <w:rPr>
          <w:rStyle w:val="commandkeywords"/>
        </w:rPr>
      </w:pPr>
      <w:r w:rsidRPr="009F2BA8">
        <w:rPr>
          <w:rStyle w:val="commandkeywords"/>
        </w:rPr>
        <w:t>display vrrp</w:t>
      </w:r>
      <w:r w:rsidRPr="00C41A23">
        <w:t xml:space="preserve"> </w:t>
      </w:r>
      <w:r w:rsidRPr="009F2BA8">
        <w:rPr>
          <w:rStyle w:val="commandkeywords"/>
        </w:rPr>
        <w:t>statistics</w:t>
      </w:r>
      <w:r w:rsidRPr="00C41A23">
        <w:t xml:space="preserve"> </w:t>
      </w:r>
      <w:r w:rsidRPr="009F2BA8">
        <w:rPr>
          <w:rStyle w:val="commandtext"/>
          <w:rFonts w:hint="eastAsia"/>
        </w:rPr>
        <w:t>[</w:t>
      </w:r>
      <w:r w:rsidRPr="00C41A23">
        <w:rPr>
          <w:rFonts w:hint="eastAsia"/>
        </w:rPr>
        <w:t xml:space="preserve"> </w:t>
      </w:r>
      <w:r w:rsidRPr="009F2BA8">
        <w:rPr>
          <w:rStyle w:val="commandkeywords"/>
          <w:rFonts w:hint="eastAsia"/>
        </w:rPr>
        <w:t>interface</w:t>
      </w:r>
      <w:r w:rsidRPr="00C41A23">
        <w:rPr>
          <w:rFonts w:hint="eastAsia"/>
        </w:rPr>
        <w:t xml:space="preserve"> </w:t>
      </w:r>
      <w:r w:rsidRPr="009F2BA8">
        <w:rPr>
          <w:rStyle w:val="commandparameter"/>
          <w:rFonts w:hint="eastAsia"/>
        </w:rPr>
        <w:t>interface-type</w:t>
      </w:r>
      <w:r w:rsidRPr="009F2BA8">
        <w:rPr>
          <w:rStyle w:val="commandparameter"/>
        </w:rPr>
        <w:t xml:space="preserve"> </w:t>
      </w:r>
      <w:r w:rsidRPr="009F2BA8">
        <w:rPr>
          <w:rStyle w:val="commandparameter"/>
          <w:rFonts w:hint="eastAsia"/>
        </w:rPr>
        <w:t>interface-number</w:t>
      </w:r>
      <w:r w:rsidRPr="00C41A23">
        <w:rPr>
          <w:rFonts w:hint="eastAsia"/>
        </w:rPr>
        <w:t xml:space="preserve"> </w:t>
      </w:r>
      <w:r w:rsidRPr="009F2BA8">
        <w:rPr>
          <w:rStyle w:val="commandtext"/>
        </w:rPr>
        <w:t>[</w:t>
      </w:r>
      <w:r w:rsidRPr="00C41A23">
        <w:t xml:space="preserve"> </w:t>
      </w:r>
      <w:r w:rsidRPr="009F2BA8">
        <w:rPr>
          <w:rStyle w:val="commandkeywords"/>
          <w:rFonts w:hint="eastAsia"/>
        </w:rPr>
        <w:t>vrid</w:t>
      </w:r>
      <w:r w:rsidRPr="00C41A23">
        <w:rPr>
          <w:rFonts w:hint="eastAsia"/>
        </w:rPr>
        <w:t xml:space="preserve"> </w:t>
      </w:r>
      <w:r w:rsidRPr="009F2BA8">
        <w:rPr>
          <w:rStyle w:val="commandparameter"/>
        </w:rPr>
        <w:t>virtual-router-id</w:t>
      </w:r>
      <w:r w:rsidRPr="00C41A23">
        <w:t xml:space="preserve"> </w:t>
      </w:r>
      <w:r w:rsidRPr="009F2BA8">
        <w:rPr>
          <w:rStyle w:val="commandtext"/>
        </w:rPr>
        <w:t>]</w:t>
      </w:r>
      <w:r w:rsidRPr="00C41A23">
        <w:t xml:space="preserve"> </w:t>
      </w:r>
      <w:r w:rsidRPr="009F2BA8">
        <w:rPr>
          <w:rStyle w:val="commandtext"/>
        </w:rPr>
        <w:t>]</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Any view</w:t>
      </w:r>
    </w:p>
    <w:p w:rsidR="002B6163" w:rsidRPr="00C41A23" w:rsidRDefault="002B6163" w:rsidP="002B6163">
      <w:pPr>
        <w:pStyle w:val="Command"/>
      </w:pPr>
      <w:r w:rsidRPr="00C41A23">
        <w:rPr>
          <w:rFonts w:hint="eastAsia"/>
        </w:rPr>
        <w:t>Predefined user roles</w:t>
      </w:r>
    </w:p>
    <w:p w:rsidR="002B6163" w:rsidRPr="00C41A23" w:rsidRDefault="002B6163" w:rsidP="002B6163">
      <w:r w:rsidRPr="00C41A23">
        <w:rPr>
          <w:rFonts w:hint="eastAsia"/>
        </w:rPr>
        <w:t>network-admin</w:t>
      </w:r>
    </w:p>
    <w:p w:rsidR="002B6163" w:rsidRPr="00C41A23" w:rsidRDefault="002B6163" w:rsidP="002B6163">
      <w:r w:rsidRPr="00C41A23">
        <w:rPr>
          <w:rFonts w:hint="eastAsia"/>
        </w:rPr>
        <w:t>network-operator</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keywords"/>
          <w:rFonts w:hint="eastAsia"/>
        </w:rPr>
        <w:t>interface</w:t>
      </w:r>
      <w:r w:rsidRPr="00C41A23">
        <w:t xml:space="preserve"> </w:t>
      </w:r>
      <w:r w:rsidRPr="009F2BA8">
        <w:rPr>
          <w:rStyle w:val="commandparameter"/>
          <w:rFonts w:hint="eastAsia"/>
        </w:rPr>
        <w:t>interface-type</w:t>
      </w:r>
      <w:r w:rsidRPr="009F2BA8">
        <w:rPr>
          <w:rStyle w:val="commandparameter"/>
        </w:rPr>
        <w:t xml:space="preserve"> </w:t>
      </w:r>
      <w:r w:rsidRPr="009F2BA8">
        <w:rPr>
          <w:rStyle w:val="commandparameter"/>
          <w:rFonts w:hint="eastAsia"/>
        </w:rPr>
        <w:t>interface-number</w:t>
      </w:r>
      <w:r w:rsidRPr="00C41A23">
        <w:rPr>
          <w:rFonts w:hint="eastAsia"/>
        </w:rPr>
        <w:t xml:space="preserve">: Specifies an interface by its type and number. </w:t>
      </w:r>
    </w:p>
    <w:p w:rsidR="002B6163" w:rsidRPr="00C41A23" w:rsidRDefault="002B6163" w:rsidP="002B6163">
      <w:r w:rsidRPr="009F2BA8">
        <w:rPr>
          <w:rStyle w:val="commandkeywords"/>
          <w:rFonts w:hint="eastAsia"/>
        </w:rPr>
        <w:t>vrid</w:t>
      </w:r>
      <w:r w:rsidRPr="00C41A23">
        <w:t xml:space="preserve"> </w:t>
      </w:r>
      <w:r w:rsidRPr="009F2BA8">
        <w:rPr>
          <w:rStyle w:val="commandparameter"/>
        </w:rPr>
        <w:t>virtual-router-id</w:t>
      </w:r>
      <w:r w:rsidRPr="00C41A23">
        <w:rPr>
          <w:rFonts w:hint="eastAsia"/>
        </w:rPr>
        <w:t xml:space="preserve">: Specifies an IPv4 VRRP group by its virtual router ID in the range of </w:t>
      </w:r>
      <w:r w:rsidRPr="00C41A23">
        <w:t>1</w:t>
      </w:r>
      <w:r w:rsidRPr="00C41A23">
        <w:rPr>
          <w:rFonts w:hint="eastAsia"/>
        </w:rPr>
        <w:t xml:space="preserve"> to </w:t>
      </w:r>
      <w:r w:rsidRPr="00C41A23">
        <w:t>255</w:t>
      </w:r>
      <w:r w:rsidRPr="00C41A23">
        <w:rPr>
          <w:rFonts w:hint="eastAsia"/>
        </w:rPr>
        <w:t>.</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rPr>
          <w:rFonts w:hint="eastAsia"/>
        </w:rPr>
        <w:t xml:space="preserve">If </w:t>
      </w:r>
      <w:r w:rsidRPr="00C41A23">
        <w:t xml:space="preserve">no </w:t>
      </w:r>
      <w:r w:rsidRPr="00C41A23">
        <w:rPr>
          <w:rFonts w:hint="eastAsia"/>
        </w:rPr>
        <w:t xml:space="preserve">interface </w:t>
      </w:r>
      <w:r w:rsidRPr="00C41A23">
        <w:t>o</w:t>
      </w:r>
      <w:r w:rsidRPr="00C41A23">
        <w:rPr>
          <w:rFonts w:hint="eastAsia"/>
        </w:rPr>
        <w:t xml:space="preserve">r VRRP group is specified, this command displays </w:t>
      </w:r>
      <w:r w:rsidRPr="00C41A23">
        <w:t>statistics for all IPv4 VRRP groups</w:t>
      </w:r>
      <w:r w:rsidRPr="00C41A23">
        <w:rPr>
          <w:rFonts w:hint="eastAsia"/>
        </w:rPr>
        <w:t xml:space="preserve">. </w:t>
      </w:r>
    </w:p>
    <w:p w:rsidR="002B6163" w:rsidRPr="00C41A23" w:rsidRDefault="002B6163" w:rsidP="002B6163">
      <w:r w:rsidRPr="00C41A23">
        <w:rPr>
          <w:rFonts w:hint="eastAsia"/>
        </w:rPr>
        <w:t xml:space="preserve">If only an interface is specified, this command displays </w:t>
      </w:r>
      <w:r w:rsidRPr="00C41A23">
        <w:t xml:space="preserve">statistics for all IPv4 VRRP groups </w:t>
      </w:r>
      <w:r w:rsidRPr="00C41A23">
        <w:rPr>
          <w:rFonts w:hint="eastAsia"/>
        </w:rPr>
        <w:t xml:space="preserve">on the </w:t>
      </w:r>
      <w:r w:rsidRPr="00C41A23">
        <w:t xml:space="preserve">specified </w:t>
      </w:r>
      <w:r w:rsidRPr="00C41A23">
        <w:rPr>
          <w:rFonts w:hint="eastAsia"/>
        </w:rPr>
        <w:t xml:space="preserve">interface. </w:t>
      </w:r>
    </w:p>
    <w:p w:rsidR="002B6163" w:rsidRPr="00C41A23" w:rsidRDefault="002B6163" w:rsidP="002B6163">
      <w:r w:rsidRPr="00C41A23">
        <w:rPr>
          <w:rFonts w:hint="eastAsia"/>
        </w:rPr>
        <w:t xml:space="preserve">If both an interface and an IPv4 VRRP group are specified, this command displays </w:t>
      </w:r>
      <w:r w:rsidRPr="00C41A23">
        <w:t>statistics for</w:t>
      </w:r>
      <w:r w:rsidRPr="00C41A23">
        <w:rPr>
          <w:rFonts w:hint="eastAsia"/>
        </w:rPr>
        <w:t xml:space="preserve"> the </w:t>
      </w:r>
      <w:r w:rsidRPr="00C41A23">
        <w:t xml:space="preserve">specified </w:t>
      </w:r>
      <w:r w:rsidRPr="00C41A23">
        <w:rPr>
          <w:rFonts w:hint="eastAsia"/>
        </w:rPr>
        <w:t xml:space="preserve">IPv4 VRRP group on the </w:t>
      </w:r>
      <w:r w:rsidRPr="00C41A23">
        <w:t xml:space="preserve">specified </w:t>
      </w:r>
      <w:r w:rsidRPr="00C41A23">
        <w:rPr>
          <w:rFonts w:hint="eastAsia"/>
        </w:rPr>
        <w:t xml:space="preserve">interface. </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xml:space="preserve"># </w:t>
      </w:r>
      <w:r w:rsidRPr="00C41A23">
        <w:t>Display statistics for all IPv4 VRRP groups when</w:t>
      </w:r>
      <w:r w:rsidRPr="00C41A23">
        <w:rPr>
          <w:rFonts w:hint="eastAsia"/>
        </w:rPr>
        <w:t xml:space="preserve"> VRRP operates in standard mode</w:t>
      </w:r>
      <w:r w:rsidRPr="00C41A23">
        <w:t>.</w:t>
      </w:r>
      <w:r w:rsidRPr="00C41A23">
        <w:rPr>
          <w:rFonts w:hint="eastAsia"/>
        </w:rPr>
        <w:t xml:space="preserve"> </w:t>
      </w:r>
    </w:p>
    <w:p w:rsidR="002B6163" w:rsidRPr="00C41A23" w:rsidRDefault="002B6163" w:rsidP="002B6163">
      <w:pPr>
        <w:pStyle w:val="TerminalDisplay"/>
      </w:pPr>
      <w:r w:rsidRPr="00C41A23">
        <w:t>&lt;Sysname&gt;</w:t>
      </w:r>
      <w:r w:rsidRPr="00C41A23">
        <w:rPr>
          <w:rFonts w:hint="eastAsia"/>
        </w:rPr>
        <w:t xml:space="preserve"> </w:t>
      </w:r>
      <w:r w:rsidRPr="00C41A23">
        <w:t>display vrrp statistics</w:t>
      </w:r>
    </w:p>
    <w:p w:rsidR="002B6163" w:rsidRPr="00C41A23" w:rsidRDefault="002B6163" w:rsidP="002B6163">
      <w:pPr>
        <w:pStyle w:val="TerminalDisplay"/>
      </w:pPr>
      <w:r w:rsidRPr="00C41A23">
        <w:t xml:space="preserve"> Interface               : </w:t>
      </w:r>
      <w:r w:rsidRPr="00C41A23">
        <w:rPr>
          <w:rFonts w:hint="eastAsia"/>
        </w:rPr>
        <w:t>Vlan-interface2</w:t>
      </w:r>
    </w:p>
    <w:p w:rsidR="002B6163" w:rsidRPr="00C41A23" w:rsidRDefault="002B6163" w:rsidP="002B6163">
      <w:pPr>
        <w:pStyle w:val="TerminalDisplay"/>
      </w:pPr>
      <w:r w:rsidRPr="00C41A23">
        <w:t xml:space="preserve"> VRID                    : 1</w:t>
      </w:r>
    </w:p>
    <w:p w:rsidR="002B6163" w:rsidRPr="00C41A23" w:rsidRDefault="002B6163" w:rsidP="002B6163">
      <w:pPr>
        <w:pStyle w:val="TerminalDisplay"/>
      </w:pPr>
      <w:r w:rsidRPr="00C41A23">
        <w:t xml:space="preserve"> CheckSum Errors         : 0          Version Errors                : 0</w:t>
      </w:r>
    </w:p>
    <w:p w:rsidR="002B6163" w:rsidRPr="00C41A23" w:rsidRDefault="002B6163" w:rsidP="002B6163">
      <w:pPr>
        <w:pStyle w:val="TerminalDisplay"/>
      </w:pPr>
      <w:r w:rsidRPr="00C41A23">
        <w:t xml:space="preserve"> Invalid Pkts Rcvd  :</w:t>
      </w:r>
      <w:r w:rsidRPr="00C41A23">
        <w:rPr>
          <w:rFonts w:hint="eastAsia"/>
        </w:rPr>
        <w:t xml:space="preserve">     </w:t>
      </w:r>
      <w:r w:rsidRPr="00C41A23">
        <w:t xml:space="preserve"> 0          Unexpected Pkts Rcvd          : 0</w:t>
      </w:r>
    </w:p>
    <w:p w:rsidR="002B6163" w:rsidRPr="00C41A23" w:rsidRDefault="002B6163" w:rsidP="002B6163">
      <w:pPr>
        <w:pStyle w:val="TerminalDisplay"/>
      </w:pPr>
      <w:r w:rsidRPr="00C41A23">
        <w:t xml:space="preserve"> IP TTL Errors           : 0          Advertisement Interval Errors : 0</w:t>
      </w:r>
    </w:p>
    <w:p w:rsidR="002B6163" w:rsidRPr="00C41A23" w:rsidRDefault="002B6163" w:rsidP="002B6163">
      <w:pPr>
        <w:pStyle w:val="TerminalDisplay"/>
      </w:pPr>
      <w:r w:rsidRPr="00C41A23">
        <w:t xml:space="preserve"> Invalid Auth Type       : 0          Auth Failures                 : 0</w:t>
      </w:r>
    </w:p>
    <w:p w:rsidR="002B6163" w:rsidRPr="00C41A23" w:rsidRDefault="002B6163" w:rsidP="002B6163">
      <w:pPr>
        <w:pStyle w:val="TerminalDisplay"/>
      </w:pPr>
      <w:r w:rsidRPr="00C41A23">
        <w:t xml:space="preserve"> Packet Length Errors    : 0          Auth Type Mismatch            : 0</w:t>
      </w:r>
    </w:p>
    <w:p w:rsidR="002B6163" w:rsidRPr="00C41A23" w:rsidRDefault="002B6163" w:rsidP="002B6163">
      <w:pPr>
        <w:pStyle w:val="TerminalDisplay"/>
      </w:pPr>
      <w:r w:rsidRPr="00C41A23">
        <w:t xml:space="preserve"> Become Master           : 1          Address List Errors           : 0</w:t>
      </w:r>
    </w:p>
    <w:p w:rsidR="002B6163" w:rsidRPr="00C41A23" w:rsidRDefault="002B6163" w:rsidP="002B6163">
      <w:pPr>
        <w:pStyle w:val="TerminalDisplay"/>
      </w:pPr>
      <w:r w:rsidRPr="00C41A23">
        <w:t xml:space="preserve"> Adver Rcvd              : 0          Priority Zero Pkts Rcvd       : 0</w:t>
      </w:r>
    </w:p>
    <w:p w:rsidR="002B6163" w:rsidRPr="00C41A23" w:rsidRDefault="002B6163" w:rsidP="002B6163">
      <w:pPr>
        <w:pStyle w:val="TerminalDisplay"/>
      </w:pPr>
      <w:r w:rsidRPr="00C41A23">
        <w:t xml:space="preserve"> Adver Sent              : 807</w:t>
      </w:r>
      <w:r w:rsidRPr="00C41A23">
        <w:rPr>
          <w:rFonts w:hint="eastAsia"/>
        </w:rPr>
        <w:t xml:space="preserve">        </w:t>
      </w:r>
      <w:r w:rsidRPr="00C41A23">
        <w:t>Priority Zero Pkts Sent       : 0</w:t>
      </w:r>
    </w:p>
    <w:p w:rsidR="002B6163" w:rsidRPr="00C41A23" w:rsidRDefault="002B6163" w:rsidP="002B6163">
      <w:pPr>
        <w:pStyle w:val="TerminalDisplay"/>
      </w:pPr>
      <w:r w:rsidRPr="00C41A23">
        <w:t>IP Owner Conflicts</w:t>
      </w:r>
      <w:r w:rsidRPr="00C41A23">
        <w:rPr>
          <w:rFonts w:hint="eastAsia"/>
        </w:rPr>
        <w:t xml:space="preserve">     </w:t>
      </w:r>
      <w:r w:rsidRPr="00C41A23">
        <w:t xml:space="preserve"> : 0</w:t>
      </w:r>
    </w:p>
    <w:p w:rsidR="002B6163" w:rsidRPr="00C41A23" w:rsidRDefault="002B6163" w:rsidP="002B6163">
      <w:pPr>
        <w:pStyle w:val="TerminalDisplay"/>
      </w:pPr>
    </w:p>
    <w:p w:rsidR="002B6163" w:rsidRPr="00C41A23" w:rsidRDefault="002B6163" w:rsidP="002B6163">
      <w:pPr>
        <w:pStyle w:val="TerminalDisplay"/>
      </w:pPr>
      <w:r w:rsidRPr="00C41A23">
        <w:t xml:space="preserve"> Global statistics</w:t>
      </w:r>
    </w:p>
    <w:p w:rsidR="002B6163" w:rsidRPr="00C41A23" w:rsidRDefault="002B6163" w:rsidP="002B6163">
      <w:pPr>
        <w:pStyle w:val="TerminalDisplay"/>
      </w:pPr>
      <w:r w:rsidRPr="00C41A23">
        <w:t xml:space="preserve"> CheckSum Errors         : 0</w:t>
      </w:r>
    </w:p>
    <w:p w:rsidR="002B6163" w:rsidRPr="00C41A23" w:rsidRDefault="002B6163" w:rsidP="002B6163">
      <w:pPr>
        <w:pStyle w:val="TerminalDisplay"/>
      </w:pPr>
      <w:r w:rsidRPr="00C41A23">
        <w:t xml:space="preserve"> Version Errors          : 0</w:t>
      </w:r>
    </w:p>
    <w:p w:rsidR="002B6163" w:rsidRPr="00C41A23" w:rsidRDefault="002B6163" w:rsidP="002B6163">
      <w:pPr>
        <w:pStyle w:val="TerminalDisplay"/>
      </w:pPr>
      <w:r w:rsidRPr="00C41A23">
        <w:lastRenderedPageBreak/>
        <w:t xml:space="preserve"> VRID Errors             : 0</w:t>
      </w:r>
    </w:p>
    <w:p w:rsidR="002B6163" w:rsidRPr="00C41A23" w:rsidRDefault="002B6163" w:rsidP="002B6163">
      <w:r w:rsidRPr="00C41A23">
        <w:rPr>
          <w:rFonts w:hint="eastAsia"/>
        </w:rPr>
        <w:t xml:space="preserve"># </w:t>
      </w:r>
      <w:r w:rsidRPr="00C41A23">
        <w:t>Display statistics for all IPv4 VRRP groups when</w:t>
      </w:r>
      <w:r w:rsidRPr="00C41A23">
        <w:rPr>
          <w:rFonts w:hint="eastAsia"/>
        </w:rPr>
        <w:t xml:space="preserve"> VRRP operates in </w:t>
      </w:r>
      <w:r w:rsidRPr="00C41A23">
        <w:t>load balancing</w:t>
      </w:r>
      <w:r w:rsidRPr="00C41A23">
        <w:rPr>
          <w:rFonts w:hint="eastAsia"/>
        </w:rPr>
        <w:t xml:space="preserve"> mode</w:t>
      </w:r>
      <w:r w:rsidRPr="00C41A23">
        <w:t>.</w:t>
      </w:r>
      <w:r w:rsidRPr="00C41A23">
        <w:rPr>
          <w:rFonts w:hint="eastAsia"/>
        </w:rPr>
        <w:t xml:space="preserve"> </w:t>
      </w:r>
    </w:p>
    <w:p w:rsidR="002B6163" w:rsidRPr="00C41A23" w:rsidRDefault="002B6163" w:rsidP="002B6163">
      <w:pPr>
        <w:pStyle w:val="TerminalDisplay"/>
      </w:pPr>
      <w:r w:rsidRPr="00C41A23">
        <w:t>&lt;Sysname&gt;</w:t>
      </w:r>
      <w:r w:rsidRPr="00C41A23">
        <w:rPr>
          <w:rFonts w:hint="eastAsia"/>
        </w:rPr>
        <w:t xml:space="preserve"> </w:t>
      </w:r>
      <w:r w:rsidRPr="00C41A23">
        <w:t>display vrrp statistics</w:t>
      </w:r>
    </w:p>
    <w:p w:rsidR="002B6163" w:rsidRPr="00C41A23" w:rsidRDefault="002B6163" w:rsidP="002B6163">
      <w:pPr>
        <w:pStyle w:val="TerminalDisplay"/>
      </w:pPr>
      <w:r w:rsidRPr="00C41A23">
        <w:rPr>
          <w:rFonts w:hint="eastAsia"/>
        </w:rPr>
        <w:t xml:space="preserve"> </w:t>
      </w:r>
      <w:r w:rsidRPr="00C41A23">
        <w:t xml:space="preserve">Interface               : </w:t>
      </w:r>
      <w:r w:rsidRPr="00C41A23">
        <w:rPr>
          <w:rFonts w:hint="eastAsia"/>
        </w:rPr>
        <w:t>Vlan-interface2</w:t>
      </w:r>
    </w:p>
    <w:p w:rsidR="002B6163" w:rsidRPr="00C41A23" w:rsidRDefault="002B6163" w:rsidP="002B6163">
      <w:pPr>
        <w:pStyle w:val="TerminalDisplay"/>
      </w:pPr>
      <w:r w:rsidRPr="00C41A23">
        <w:t xml:space="preserve"> VRID                    : 1</w:t>
      </w:r>
    </w:p>
    <w:p w:rsidR="002B6163" w:rsidRPr="00C41A23" w:rsidRDefault="002B6163" w:rsidP="002B6163">
      <w:pPr>
        <w:pStyle w:val="TerminalDisplay"/>
      </w:pPr>
      <w:r w:rsidRPr="00C41A23">
        <w:t xml:space="preserve"> CheckSum Errors         : 0          Version Errors                : </w:t>
      </w:r>
      <w:r w:rsidRPr="00C41A23">
        <w:rPr>
          <w:rFonts w:hint="eastAsia"/>
        </w:rPr>
        <w:t>0</w:t>
      </w:r>
    </w:p>
    <w:p w:rsidR="002B6163" w:rsidRPr="00C41A23" w:rsidRDefault="002B6163" w:rsidP="002B6163">
      <w:pPr>
        <w:pStyle w:val="TerminalDisplay"/>
      </w:pPr>
      <w:r w:rsidRPr="00C41A23">
        <w:t xml:space="preserve"> Invalid Pkts Rcvd       : 0          Unexpected Pkts Rcvd          : 0</w:t>
      </w:r>
    </w:p>
    <w:p w:rsidR="002B6163" w:rsidRPr="00C41A23" w:rsidRDefault="002B6163" w:rsidP="002B6163">
      <w:pPr>
        <w:pStyle w:val="TerminalDisplay"/>
      </w:pPr>
      <w:r w:rsidRPr="00C41A23">
        <w:t xml:space="preserve"> IP TTL Errors           : 0          Advertisement Interval Errors : 0</w:t>
      </w:r>
    </w:p>
    <w:p w:rsidR="002B6163" w:rsidRPr="00C41A23" w:rsidRDefault="002B6163" w:rsidP="002B6163">
      <w:pPr>
        <w:pStyle w:val="TerminalDisplay"/>
      </w:pPr>
      <w:r w:rsidRPr="00C41A23">
        <w:t xml:space="preserve"> Invalid Auth Type       : 0          Auth Failures                 : 0</w:t>
      </w:r>
    </w:p>
    <w:p w:rsidR="002B6163" w:rsidRPr="00C41A23" w:rsidRDefault="002B6163" w:rsidP="002B6163">
      <w:pPr>
        <w:pStyle w:val="TerminalDisplay"/>
      </w:pPr>
      <w:r w:rsidRPr="00C41A23">
        <w:t xml:space="preserve"> Packet Length Errors    : 0          Auth Type Mismatch            : 0</w:t>
      </w:r>
    </w:p>
    <w:p w:rsidR="002B6163" w:rsidRPr="00C41A23" w:rsidRDefault="002B6163" w:rsidP="002B6163">
      <w:pPr>
        <w:pStyle w:val="TerminalDisplay"/>
      </w:pPr>
      <w:r w:rsidRPr="00C41A23">
        <w:t xml:space="preserve"> Become Master           : 39         Address List Errors           : 0</w:t>
      </w:r>
    </w:p>
    <w:p w:rsidR="002B6163" w:rsidRPr="00C41A23" w:rsidRDefault="002B6163" w:rsidP="002B6163">
      <w:pPr>
        <w:pStyle w:val="TerminalDisplay"/>
      </w:pPr>
      <w:r w:rsidRPr="00C41A23">
        <w:t xml:space="preserve"> Become AVF              : 13         Packet Option Errors          : 0</w:t>
      </w:r>
    </w:p>
    <w:p w:rsidR="002B6163" w:rsidRPr="00C41A23" w:rsidRDefault="002B6163" w:rsidP="002B6163">
      <w:pPr>
        <w:pStyle w:val="TerminalDisplay"/>
      </w:pPr>
      <w:r w:rsidRPr="00C41A23">
        <w:t xml:space="preserve"> Adver Rcvd              : 2562       Priority Zero Pkts Rcvd       : 1 </w:t>
      </w:r>
    </w:p>
    <w:p w:rsidR="002B6163" w:rsidRPr="00C41A23" w:rsidRDefault="002B6163" w:rsidP="002B6163">
      <w:pPr>
        <w:pStyle w:val="TerminalDisplay"/>
      </w:pPr>
      <w:r w:rsidRPr="00C41A23">
        <w:t xml:space="preserve"> Adver Sent              : 16373      Priority Zero Pkts Sent       : 49</w:t>
      </w:r>
    </w:p>
    <w:p w:rsidR="002B6163" w:rsidRPr="00C41A23" w:rsidRDefault="002B6163" w:rsidP="002B6163">
      <w:pPr>
        <w:pStyle w:val="TerminalDisplay"/>
      </w:pPr>
      <w:r w:rsidRPr="00C41A23">
        <w:t xml:space="preserve"> Request Rcvd            : 2          Reply Rcvd                    : 10</w:t>
      </w:r>
    </w:p>
    <w:p w:rsidR="002B6163" w:rsidRPr="00C41A23" w:rsidRDefault="002B6163" w:rsidP="002B6163">
      <w:pPr>
        <w:pStyle w:val="TerminalDisplay"/>
      </w:pPr>
      <w:r w:rsidRPr="00C41A23">
        <w:t xml:space="preserve"> Request Sent            : 12         Reply Sent                    : 2 </w:t>
      </w:r>
    </w:p>
    <w:p w:rsidR="002B6163" w:rsidRPr="00C41A23" w:rsidRDefault="002B6163" w:rsidP="002B6163">
      <w:pPr>
        <w:pStyle w:val="TerminalDisplay"/>
      </w:pPr>
      <w:r w:rsidRPr="00C41A23">
        <w:t xml:space="preserve"> Release Rcvd            : 0          VF Priority Zero Pkts Rcvd    : 1 </w:t>
      </w:r>
    </w:p>
    <w:p w:rsidR="002B6163" w:rsidRPr="00C41A23" w:rsidRDefault="002B6163" w:rsidP="002B6163">
      <w:pPr>
        <w:pStyle w:val="TerminalDisplay"/>
      </w:pPr>
      <w:r w:rsidRPr="00C41A23">
        <w:t xml:space="preserve"> Release Sent            : 0          VF Priority Zero Pkts Sent    : 11</w:t>
      </w:r>
    </w:p>
    <w:p w:rsidR="002B6163" w:rsidRPr="00C41A23" w:rsidRDefault="002B6163" w:rsidP="002B6163">
      <w:pPr>
        <w:pStyle w:val="TerminalDisplay"/>
      </w:pPr>
      <w:r w:rsidRPr="00C41A23">
        <w:t xml:space="preserve"> Redirect Timer Expires  : 1          Time-out Timer Expires        : 0</w:t>
      </w:r>
    </w:p>
    <w:p w:rsidR="002B6163" w:rsidRPr="00C41A23" w:rsidRDefault="002B6163" w:rsidP="002B6163">
      <w:pPr>
        <w:pStyle w:val="TerminalDisplay"/>
      </w:pPr>
    </w:p>
    <w:p w:rsidR="002B6163" w:rsidRPr="00C41A23" w:rsidRDefault="002B6163" w:rsidP="002B6163">
      <w:pPr>
        <w:pStyle w:val="TerminalDisplay"/>
      </w:pPr>
      <w:r w:rsidRPr="00C41A23">
        <w:rPr>
          <w:rFonts w:hint="eastAsia"/>
        </w:rPr>
        <w:t xml:space="preserve"> </w:t>
      </w:r>
      <w:r w:rsidRPr="00C41A23">
        <w:t>Global statistics</w:t>
      </w:r>
    </w:p>
    <w:p w:rsidR="002B6163" w:rsidRPr="00C41A23" w:rsidRDefault="002B6163" w:rsidP="002B6163">
      <w:pPr>
        <w:pStyle w:val="TerminalDisplay"/>
      </w:pPr>
      <w:r w:rsidRPr="00C41A23">
        <w:t xml:space="preserve"> CheckSum Errors         : 0</w:t>
      </w:r>
    </w:p>
    <w:p w:rsidR="002B6163" w:rsidRPr="00C41A23" w:rsidRDefault="002B6163" w:rsidP="002B6163">
      <w:pPr>
        <w:pStyle w:val="TerminalDisplay"/>
      </w:pPr>
      <w:r w:rsidRPr="00C41A23">
        <w:t xml:space="preserve"> Version Errors          : 0</w:t>
      </w:r>
    </w:p>
    <w:p w:rsidR="002B6163" w:rsidRPr="00C41A23" w:rsidRDefault="002B6163" w:rsidP="002B6163">
      <w:pPr>
        <w:pStyle w:val="TerminalDisplay"/>
      </w:pPr>
      <w:r w:rsidRPr="00C41A23">
        <w:t xml:space="preserve"> VRID Errors             : 0</w:t>
      </w:r>
    </w:p>
    <w:p w:rsidR="002B6163" w:rsidRPr="002B6163" w:rsidRDefault="002B6163" w:rsidP="002B6163">
      <w:pPr>
        <w:pStyle w:val="TableDescription"/>
      </w:pPr>
      <w:bookmarkStart w:id="4142" w:name="_Toc138047854"/>
      <w:r w:rsidRPr="00C41A23">
        <w:t>Command output (in standard mode)</w:t>
      </w:r>
      <w:bookmarkEnd w:id="4142"/>
    </w:p>
    <w:tbl>
      <w:tblPr>
        <w:tblStyle w:val="Table"/>
        <w:tblW w:w="8702" w:type="dxa"/>
        <w:tblInd w:w="1003" w:type="dxa"/>
        <w:tblLook w:val="04A0" w:firstRow="1" w:lastRow="0" w:firstColumn="1" w:lastColumn="0" w:noHBand="0" w:noVBand="1"/>
      </w:tblPr>
      <w:tblGrid>
        <w:gridCol w:w="3634"/>
        <w:gridCol w:w="5068"/>
      </w:tblGrid>
      <w:tr w:rsidR="002B6163" w:rsidRPr="00C41A23" w:rsidTr="00FB6005">
        <w:trPr>
          <w:cnfStyle w:val="100000000000" w:firstRow="1" w:lastRow="0" w:firstColumn="0" w:lastColumn="0" w:oddVBand="0" w:evenVBand="0" w:oddHBand="0" w:evenHBand="0" w:firstRowFirstColumn="0" w:firstRowLastColumn="0" w:lastRowFirstColumn="0" w:lastRowLastColumn="0"/>
          <w:cantSplit/>
          <w:tblHeader/>
        </w:trPr>
        <w:tc>
          <w:tcPr>
            <w:tcW w:w="3634" w:type="dxa"/>
          </w:tcPr>
          <w:p w:rsidR="002B6163" w:rsidRPr="002B6163" w:rsidRDefault="002B6163" w:rsidP="002B6163">
            <w:pPr>
              <w:pStyle w:val="TableHeading"/>
            </w:pPr>
            <w:r w:rsidRPr="00C41A23">
              <w:rPr>
                <w:rFonts w:hint="eastAsia"/>
              </w:rPr>
              <w:t>Field</w:t>
            </w:r>
          </w:p>
        </w:tc>
        <w:tc>
          <w:tcPr>
            <w:tcW w:w="5068" w:type="dxa"/>
          </w:tcPr>
          <w:p w:rsidR="002B6163" w:rsidRPr="002B6163" w:rsidRDefault="002B6163" w:rsidP="002B6163">
            <w:pPr>
              <w:pStyle w:val="TableHeading"/>
            </w:pPr>
            <w:r w:rsidRPr="00C41A23">
              <w:rPr>
                <w:rFonts w:hint="eastAsia"/>
              </w:rPr>
              <w:t>Description</w:t>
            </w:r>
          </w:p>
        </w:tc>
      </w:tr>
      <w:tr w:rsidR="002B6163" w:rsidRPr="00C41A23" w:rsidTr="00FB6005">
        <w:trPr>
          <w:cantSplit/>
        </w:trPr>
        <w:tc>
          <w:tcPr>
            <w:tcW w:w="3634" w:type="dxa"/>
          </w:tcPr>
          <w:p w:rsidR="002B6163" w:rsidRPr="002B6163" w:rsidRDefault="002B6163" w:rsidP="002B6163">
            <w:pPr>
              <w:pStyle w:val="TableText"/>
            </w:pPr>
            <w:r w:rsidRPr="00C41A23">
              <w:t>Interface</w:t>
            </w:r>
          </w:p>
        </w:tc>
        <w:tc>
          <w:tcPr>
            <w:tcW w:w="5068" w:type="dxa"/>
          </w:tcPr>
          <w:p w:rsidR="002B6163" w:rsidRPr="002B6163" w:rsidRDefault="002B6163" w:rsidP="002B6163">
            <w:pPr>
              <w:pStyle w:val="TableText"/>
            </w:pPr>
            <w:r w:rsidRPr="00C41A23">
              <w:t>Interface where the VRRP group is configured.</w:t>
            </w:r>
          </w:p>
        </w:tc>
      </w:tr>
      <w:tr w:rsidR="002B6163" w:rsidRPr="00C41A23" w:rsidTr="00FB6005">
        <w:trPr>
          <w:cantSplit/>
        </w:trPr>
        <w:tc>
          <w:tcPr>
            <w:tcW w:w="3634" w:type="dxa"/>
          </w:tcPr>
          <w:p w:rsidR="002B6163" w:rsidRPr="002B6163" w:rsidRDefault="002B6163" w:rsidP="002B6163">
            <w:pPr>
              <w:pStyle w:val="TableText"/>
            </w:pPr>
            <w:r w:rsidRPr="00C41A23">
              <w:t>VRID</w:t>
            </w:r>
          </w:p>
        </w:tc>
        <w:tc>
          <w:tcPr>
            <w:tcW w:w="5068" w:type="dxa"/>
          </w:tcPr>
          <w:p w:rsidR="002B6163" w:rsidRPr="002B6163" w:rsidRDefault="002B6163" w:rsidP="002B6163">
            <w:pPr>
              <w:pStyle w:val="TableText"/>
            </w:pPr>
            <w:r w:rsidRPr="00C41A23">
              <w:t>VRRP group number.</w:t>
            </w:r>
          </w:p>
        </w:tc>
      </w:tr>
      <w:tr w:rsidR="002B6163" w:rsidRPr="00C41A23" w:rsidTr="00FB6005">
        <w:trPr>
          <w:cantSplit/>
        </w:trPr>
        <w:tc>
          <w:tcPr>
            <w:tcW w:w="3634" w:type="dxa"/>
          </w:tcPr>
          <w:p w:rsidR="002B6163" w:rsidRPr="002B6163" w:rsidRDefault="002B6163" w:rsidP="002B6163">
            <w:pPr>
              <w:pStyle w:val="TableText"/>
            </w:pPr>
            <w:r w:rsidRPr="00C41A23">
              <w:t>CheckSum Errors</w:t>
            </w:r>
          </w:p>
        </w:tc>
        <w:tc>
          <w:tcPr>
            <w:tcW w:w="5068" w:type="dxa"/>
          </w:tcPr>
          <w:p w:rsidR="002B6163" w:rsidRPr="002B6163" w:rsidRDefault="002B6163" w:rsidP="002B6163">
            <w:pPr>
              <w:pStyle w:val="TableText"/>
            </w:pPr>
            <w:r w:rsidRPr="00C41A23">
              <w:t>Number of packets with checksum errors.</w:t>
            </w:r>
          </w:p>
        </w:tc>
      </w:tr>
      <w:tr w:rsidR="002B6163" w:rsidRPr="00C41A23" w:rsidTr="00FB6005">
        <w:trPr>
          <w:cantSplit/>
        </w:trPr>
        <w:tc>
          <w:tcPr>
            <w:tcW w:w="3634" w:type="dxa"/>
          </w:tcPr>
          <w:p w:rsidR="002B6163" w:rsidRPr="002B6163" w:rsidRDefault="002B6163" w:rsidP="002B6163">
            <w:pPr>
              <w:pStyle w:val="TableText"/>
            </w:pPr>
            <w:r w:rsidRPr="00C41A23">
              <w:t>Version Errors</w:t>
            </w:r>
          </w:p>
        </w:tc>
        <w:tc>
          <w:tcPr>
            <w:tcW w:w="5068" w:type="dxa"/>
          </w:tcPr>
          <w:p w:rsidR="002B6163" w:rsidRPr="002B6163" w:rsidRDefault="002B6163" w:rsidP="002B6163">
            <w:pPr>
              <w:pStyle w:val="TableText"/>
            </w:pPr>
            <w:r w:rsidRPr="00C41A23">
              <w:rPr>
                <w:rFonts w:hint="eastAsia"/>
              </w:rPr>
              <w:t>Number of packets with version errors</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Invalid Pkts Rcvd</w:t>
            </w:r>
          </w:p>
        </w:tc>
        <w:tc>
          <w:tcPr>
            <w:tcW w:w="5068" w:type="dxa"/>
          </w:tcPr>
          <w:p w:rsidR="002B6163" w:rsidRPr="002B6163" w:rsidRDefault="002B6163" w:rsidP="002B6163">
            <w:pPr>
              <w:pStyle w:val="TableText"/>
            </w:pPr>
            <w:r w:rsidRPr="00C41A23">
              <w:t xml:space="preserve">Number of received </w:t>
            </w:r>
            <w:r w:rsidRPr="002B6163">
              <w:rPr>
                <w:rFonts w:hint="eastAsia"/>
              </w:rPr>
              <w:t xml:space="preserve">packets </w:t>
            </w:r>
            <w:r w:rsidRPr="002B6163">
              <w:t>of invalid</w:t>
            </w:r>
            <w:r w:rsidRPr="002B6163">
              <w:rPr>
                <w:rFonts w:hint="eastAsia"/>
              </w:rPr>
              <w:t xml:space="preserve"> packet type</w:t>
            </w:r>
            <w:r w:rsidRPr="002B6163">
              <w:t>s.</w:t>
            </w:r>
          </w:p>
        </w:tc>
      </w:tr>
      <w:tr w:rsidR="002B6163" w:rsidRPr="00C41A23" w:rsidTr="00FB6005">
        <w:trPr>
          <w:cantSplit/>
        </w:trPr>
        <w:tc>
          <w:tcPr>
            <w:tcW w:w="3634" w:type="dxa"/>
          </w:tcPr>
          <w:p w:rsidR="002B6163" w:rsidRPr="002B6163" w:rsidRDefault="002B6163" w:rsidP="002B6163">
            <w:pPr>
              <w:pStyle w:val="TableText"/>
            </w:pPr>
            <w:r w:rsidRPr="00C41A23">
              <w:t>Unexpected Pkts Rcvd</w:t>
            </w:r>
          </w:p>
        </w:tc>
        <w:tc>
          <w:tcPr>
            <w:tcW w:w="5068" w:type="dxa"/>
          </w:tcPr>
          <w:p w:rsidR="002B6163" w:rsidRPr="002B6163" w:rsidRDefault="002B6163" w:rsidP="002B6163">
            <w:pPr>
              <w:pStyle w:val="TableText"/>
            </w:pPr>
            <w:r w:rsidRPr="00C41A23">
              <w:rPr>
                <w:rFonts w:hint="eastAsia"/>
              </w:rPr>
              <w:t xml:space="preserve">Number of </w:t>
            </w:r>
            <w:r w:rsidRPr="002B6163">
              <w:t xml:space="preserve">received unexpected </w:t>
            </w:r>
            <w:r w:rsidRPr="002B6163">
              <w:rPr>
                <w:rFonts w:hint="eastAsia"/>
              </w:rPr>
              <w:t>packets</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Advertisement Interval Errors</w:t>
            </w:r>
          </w:p>
        </w:tc>
        <w:tc>
          <w:tcPr>
            <w:tcW w:w="5068" w:type="dxa"/>
          </w:tcPr>
          <w:p w:rsidR="002B6163" w:rsidRPr="002B6163" w:rsidRDefault="002B6163" w:rsidP="002B6163">
            <w:pPr>
              <w:pStyle w:val="TableText"/>
            </w:pPr>
            <w:r w:rsidRPr="00C41A23">
              <w:rPr>
                <w:rFonts w:hint="eastAsia"/>
              </w:rPr>
              <w:t>Number of packets with advertisement interval errors</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IP TTL Errors</w:t>
            </w:r>
          </w:p>
        </w:tc>
        <w:tc>
          <w:tcPr>
            <w:tcW w:w="5068" w:type="dxa"/>
          </w:tcPr>
          <w:p w:rsidR="002B6163" w:rsidRPr="002B6163" w:rsidRDefault="002B6163" w:rsidP="002B6163">
            <w:pPr>
              <w:pStyle w:val="TableText"/>
            </w:pPr>
            <w:r w:rsidRPr="00C41A23">
              <w:rPr>
                <w:rFonts w:hint="eastAsia"/>
              </w:rPr>
              <w:t>Number of packets with TTL errors</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Auth Failures</w:t>
            </w:r>
          </w:p>
        </w:tc>
        <w:tc>
          <w:tcPr>
            <w:tcW w:w="5068" w:type="dxa"/>
          </w:tcPr>
          <w:p w:rsidR="002B6163" w:rsidRPr="002B6163" w:rsidRDefault="002B6163" w:rsidP="002B6163">
            <w:pPr>
              <w:pStyle w:val="TableText"/>
            </w:pPr>
            <w:r w:rsidRPr="00C41A23">
              <w:rPr>
                <w:rFonts w:hint="eastAsia"/>
              </w:rPr>
              <w:t xml:space="preserve">Number of packets with </w:t>
            </w:r>
            <w:r w:rsidRPr="002B6163">
              <w:rPr>
                <w:rFonts w:hint="eastAsia"/>
              </w:rPr>
              <w:t>authentication failures</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Invalid Auth Type</w:t>
            </w:r>
          </w:p>
        </w:tc>
        <w:tc>
          <w:tcPr>
            <w:tcW w:w="5068" w:type="dxa"/>
          </w:tcPr>
          <w:p w:rsidR="002B6163" w:rsidRPr="002B6163" w:rsidRDefault="002B6163" w:rsidP="002B6163">
            <w:pPr>
              <w:pStyle w:val="TableText"/>
            </w:pPr>
            <w:r w:rsidRPr="00C41A23">
              <w:rPr>
                <w:rFonts w:hint="eastAsia"/>
              </w:rPr>
              <w:t xml:space="preserve">Number of packets with authentication failures </w:t>
            </w:r>
            <w:r w:rsidRPr="002B6163">
              <w:t>because of</w:t>
            </w:r>
            <w:r w:rsidRPr="002B6163">
              <w:rPr>
                <w:rFonts w:hint="eastAsia"/>
              </w:rPr>
              <w:t xml:space="preserve"> invalid authentication types</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Auth Type Mismatch</w:t>
            </w:r>
          </w:p>
        </w:tc>
        <w:tc>
          <w:tcPr>
            <w:tcW w:w="5068" w:type="dxa"/>
          </w:tcPr>
          <w:p w:rsidR="002B6163" w:rsidRPr="002B6163" w:rsidRDefault="002B6163" w:rsidP="002B6163">
            <w:pPr>
              <w:pStyle w:val="TableText"/>
            </w:pPr>
            <w:r w:rsidRPr="00C41A23">
              <w:rPr>
                <w:rFonts w:hint="eastAsia"/>
              </w:rPr>
              <w:t xml:space="preserve">Number of packets with authentication failures </w:t>
            </w:r>
            <w:r w:rsidRPr="002B6163">
              <w:t xml:space="preserve">because of </w:t>
            </w:r>
            <w:r w:rsidRPr="002B6163">
              <w:rPr>
                <w:rFonts w:hint="eastAsia"/>
              </w:rPr>
              <w:t>mismatching authentication types</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 xml:space="preserve">Packet </w:t>
            </w:r>
            <w:r w:rsidRPr="002B6163">
              <w:t>Length Errors</w:t>
            </w:r>
          </w:p>
        </w:tc>
        <w:tc>
          <w:tcPr>
            <w:tcW w:w="5068" w:type="dxa"/>
          </w:tcPr>
          <w:p w:rsidR="002B6163" w:rsidRPr="002B6163" w:rsidRDefault="002B6163" w:rsidP="002B6163">
            <w:pPr>
              <w:pStyle w:val="TableText"/>
            </w:pPr>
            <w:r w:rsidRPr="00C41A23">
              <w:rPr>
                <w:rFonts w:hint="eastAsia"/>
              </w:rPr>
              <w:t xml:space="preserve">Number of packets </w:t>
            </w:r>
            <w:r w:rsidRPr="002B6163">
              <w:t>with</w:t>
            </w:r>
            <w:r w:rsidRPr="002B6163">
              <w:rPr>
                <w:rFonts w:hint="eastAsia"/>
              </w:rPr>
              <w:t xml:space="preserve"> VRRP packet length errors</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Address List Errors</w:t>
            </w:r>
          </w:p>
        </w:tc>
        <w:tc>
          <w:tcPr>
            <w:tcW w:w="5068" w:type="dxa"/>
          </w:tcPr>
          <w:p w:rsidR="002B6163" w:rsidRPr="002B6163" w:rsidRDefault="002B6163" w:rsidP="002B6163">
            <w:pPr>
              <w:pStyle w:val="TableText"/>
            </w:pPr>
            <w:r w:rsidRPr="00C41A23">
              <w:rPr>
                <w:rFonts w:hint="eastAsia"/>
              </w:rPr>
              <w:t xml:space="preserve">Number of packets </w:t>
            </w:r>
            <w:r w:rsidRPr="002B6163">
              <w:t>with</w:t>
            </w:r>
            <w:r w:rsidRPr="002B6163">
              <w:rPr>
                <w:rFonts w:hint="eastAsia"/>
              </w:rPr>
              <w:t xml:space="preserve"> virtual IP address list errors</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Become Master</w:t>
            </w:r>
          </w:p>
        </w:tc>
        <w:tc>
          <w:tcPr>
            <w:tcW w:w="5068" w:type="dxa"/>
          </w:tcPr>
          <w:p w:rsidR="002B6163" w:rsidRPr="002B6163" w:rsidRDefault="002B6163" w:rsidP="002B6163">
            <w:pPr>
              <w:pStyle w:val="TableText"/>
            </w:pPr>
            <w:r w:rsidRPr="00C41A23">
              <w:rPr>
                <w:rFonts w:hint="eastAsia"/>
              </w:rPr>
              <w:t xml:space="preserve">Number of times </w:t>
            </w:r>
            <w:r w:rsidRPr="002B6163">
              <w:t xml:space="preserve">that the router </w:t>
            </w:r>
            <w:r w:rsidRPr="002B6163">
              <w:rPr>
                <w:rFonts w:hint="eastAsia"/>
              </w:rPr>
              <w:t>has been elected</w:t>
            </w:r>
            <w:r w:rsidRPr="002B6163">
              <w:t xml:space="preserve"> as </w:t>
            </w:r>
            <w:r w:rsidRPr="002B6163">
              <w:rPr>
                <w:rFonts w:hint="eastAsia"/>
              </w:rPr>
              <w:t>the master</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lastRenderedPageBreak/>
              <w:t>Priority Zero Pkts Rcvd</w:t>
            </w:r>
          </w:p>
        </w:tc>
        <w:tc>
          <w:tcPr>
            <w:tcW w:w="5068" w:type="dxa"/>
          </w:tcPr>
          <w:p w:rsidR="002B6163" w:rsidRPr="002B6163" w:rsidRDefault="002B6163" w:rsidP="002B6163">
            <w:pPr>
              <w:pStyle w:val="TableText"/>
            </w:pPr>
            <w:r w:rsidRPr="00C41A23">
              <w:rPr>
                <w:rFonts w:hint="eastAsia"/>
              </w:rPr>
              <w:t>Number of received advertisement</w:t>
            </w:r>
            <w:r w:rsidRPr="002B6163">
              <w:t>s</w:t>
            </w:r>
            <w:r w:rsidRPr="002B6163">
              <w:rPr>
                <w:rFonts w:hint="eastAsia"/>
              </w:rPr>
              <w:t xml:space="preserve"> with the </w:t>
            </w:r>
            <w:r w:rsidRPr="002B6163">
              <w:t xml:space="preserve">router </w:t>
            </w:r>
            <w:r w:rsidRPr="002B6163">
              <w:rPr>
                <w:rFonts w:hint="eastAsia"/>
              </w:rPr>
              <w:t>priority of 0</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Adver Rcvd</w:t>
            </w:r>
          </w:p>
        </w:tc>
        <w:tc>
          <w:tcPr>
            <w:tcW w:w="5068" w:type="dxa"/>
          </w:tcPr>
          <w:p w:rsidR="002B6163" w:rsidRPr="002B6163" w:rsidRDefault="002B6163" w:rsidP="002B6163">
            <w:pPr>
              <w:pStyle w:val="TableText"/>
            </w:pPr>
            <w:r w:rsidRPr="00C41A23">
              <w:rPr>
                <w:rFonts w:hint="eastAsia"/>
              </w:rPr>
              <w:t>Number of received advertisement</w:t>
            </w:r>
            <w:r w:rsidRPr="002B6163">
              <w:t>s.</w:t>
            </w:r>
          </w:p>
        </w:tc>
      </w:tr>
      <w:tr w:rsidR="002B6163" w:rsidRPr="00C41A23" w:rsidTr="00FB6005">
        <w:trPr>
          <w:cantSplit/>
        </w:trPr>
        <w:tc>
          <w:tcPr>
            <w:tcW w:w="3634" w:type="dxa"/>
          </w:tcPr>
          <w:p w:rsidR="002B6163" w:rsidRPr="002B6163" w:rsidRDefault="002B6163" w:rsidP="002B6163">
            <w:pPr>
              <w:pStyle w:val="TableText"/>
            </w:pPr>
            <w:r w:rsidRPr="00C41A23">
              <w:t>Priority Zero Pkts Sent</w:t>
            </w:r>
          </w:p>
        </w:tc>
        <w:tc>
          <w:tcPr>
            <w:tcW w:w="5068" w:type="dxa"/>
          </w:tcPr>
          <w:p w:rsidR="002B6163" w:rsidRPr="002B6163" w:rsidRDefault="002B6163" w:rsidP="002B6163">
            <w:pPr>
              <w:pStyle w:val="TableText"/>
            </w:pPr>
            <w:r w:rsidRPr="00C41A23">
              <w:rPr>
                <w:rFonts w:hint="eastAsia"/>
              </w:rPr>
              <w:t xml:space="preserve">Number of </w:t>
            </w:r>
            <w:r w:rsidRPr="002B6163">
              <w:t xml:space="preserve">sent </w:t>
            </w:r>
            <w:r w:rsidRPr="002B6163">
              <w:rPr>
                <w:rFonts w:hint="eastAsia"/>
              </w:rPr>
              <w:t>advertisement</w:t>
            </w:r>
            <w:r w:rsidRPr="002B6163">
              <w:t>s</w:t>
            </w:r>
            <w:r w:rsidRPr="002B6163">
              <w:rPr>
                <w:rFonts w:hint="eastAsia"/>
              </w:rPr>
              <w:t xml:space="preserve"> with the</w:t>
            </w:r>
            <w:r w:rsidRPr="002B6163">
              <w:t xml:space="preserve"> router</w:t>
            </w:r>
            <w:r w:rsidRPr="002B6163">
              <w:rPr>
                <w:rFonts w:hint="eastAsia"/>
              </w:rPr>
              <w:t xml:space="preserve"> priority of 0</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Adver Sent</w:t>
            </w:r>
          </w:p>
        </w:tc>
        <w:tc>
          <w:tcPr>
            <w:tcW w:w="5068" w:type="dxa"/>
          </w:tcPr>
          <w:p w:rsidR="002B6163" w:rsidRPr="002B6163" w:rsidRDefault="002B6163" w:rsidP="002B6163">
            <w:pPr>
              <w:pStyle w:val="TableText"/>
            </w:pPr>
            <w:r w:rsidRPr="00C41A23">
              <w:rPr>
                <w:rFonts w:hint="eastAsia"/>
              </w:rPr>
              <w:t xml:space="preserve">Number of </w:t>
            </w:r>
            <w:r w:rsidRPr="002B6163">
              <w:t xml:space="preserve">sent </w:t>
            </w:r>
            <w:r w:rsidRPr="002B6163">
              <w:rPr>
                <w:rFonts w:hint="eastAsia"/>
              </w:rPr>
              <w:t>advertisement</w:t>
            </w:r>
            <w:r w:rsidRPr="002B6163">
              <w:t>s.</w:t>
            </w:r>
          </w:p>
        </w:tc>
      </w:tr>
      <w:tr w:rsidR="002B6163" w:rsidRPr="00C41A23" w:rsidTr="00FB6005">
        <w:trPr>
          <w:cantSplit/>
        </w:trPr>
        <w:tc>
          <w:tcPr>
            <w:tcW w:w="3634" w:type="dxa"/>
          </w:tcPr>
          <w:p w:rsidR="002B6163" w:rsidRPr="002B6163" w:rsidRDefault="002B6163" w:rsidP="002B6163">
            <w:pPr>
              <w:pStyle w:val="TableText"/>
            </w:pPr>
            <w:r w:rsidRPr="00C41A23">
              <w:t>IP Owner Conflicts</w:t>
            </w:r>
          </w:p>
        </w:tc>
        <w:tc>
          <w:tcPr>
            <w:tcW w:w="5068" w:type="dxa"/>
          </w:tcPr>
          <w:p w:rsidR="002B6163" w:rsidRPr="002B6163" w:rsidRDefault="002B6163" w:rsidP="002B6163">
            <w:pPr>
              <w:pStyle w:val="TableText"/>
            </w:pPr>
            <w:r w:rsidRPr="00C41A23">
              <w:rPr>
                <w:rFonts w:hint="eastAsia"/>
              </w:rPr>
              <w:t xml:space="preserve">Number </w:t>
            </w:r>
            <w:r w:rsidRPr="002B6163">
              <w:rPr>
                <w:rFonts w:hint="eastAsia"/>
              </w:rPr>
              <w:t>of VRRP packets that the local router (IP address owner) has received from conflicting IP address owners.</w:t>
            </w:r>
          </w:p>
        </w:tc>
      </w:tr>
      <w:tr w:rsidR="002B6163" w:rsidRPr="00C41A23" w:rsidTr="00FB6005">
        <w:trPr>
          <w:cantSplit/>
        </w:trPr>
        <w:tc>
          <w:tcPr>
            <w:tcW w:w="3634" w:type="dxa"/>
          </w:tcPr>
          <w:p w:rsidR="002B6163" w:rsidRPr="002B6163" w:rsidRDefault="002B6163" w:rsidP="002B6163">
            <w:pPr>
              <w:pStyle w:val="TableText"/>
            </w:pPr>
            <w:r w:rsidRPr="00C41A23">
              <w:t>Global statistics</w:t>
            </w:r>
          </w:p>
        </w:tc>
        <w:tc>
          <w:tcPr>
            <w:tcW w:w="5068" w:type="dxa"/>
          </w:tcPr>
          <w:p w:rsidR="002B6163" w:rsidRPr="002B6163" w:rsidRDefault="002B6163" w:rsidP="002B6163">
            <w:pPr>
              <w:pStyle w:val="TableText"/>
            </w:pPr>
            <w:r w:rsidRPr="00C41A23">
              <w:rPr>
                <w:rFonts w:hint="eastAsia"/>
              </w:rPr>
              <w:t>Global s</w:t>
            </w:r>
            <w:r w:rsidRPr="002B6163">
              <w:t>tatistics for all VRRP groups.</w:t>
            </w:r>
          </w:p>
        </w:tc>
      </w:tr>
      <w:tr w:rsidR="002B6163" w:rsidRPr="00C41A23" w:rsidTr="00FB6005">
        <w:trPr>
          <w:cantSplit/>
        </w:trPr>
        <w:tc>
          <w:tcPr>
            <w:tcW w:w="3634" w:type="dxa"/>
          </w:tcPr>
          <w:p w:rsidR="002B6163" w:rsidRPr="002B6163" w:rsidRDefault="002B6163" w:rsidP="002B6163">
            <w:pPr>
              <w:pStyle w:val="TableText"/>
            </w:pPr>
            <w:r w:rsidRPr="00C41A23">
              <w:t>CheckSum Errors</w:t>
            </w:r>
          </w:p>
        </w:tc>
        <w:tc>
          <w:tcPr>
            <w:tcW w:w="5068" w:type="dxa"/>
          </w:tcPr>
          <w:p w:rsidR="002B6163" w:rsidRPr="002B6163" w:rsidRDefault="002B6163" w:rsidP="002B6163">
            <w:pPr>
              <w:pStyle w:val="TableText"/>
            </w:pPr>
            <w:r w:rsidRPr="00C41A23">
              <w:t xml:space="preserve">Total number of </w:t>
            </w:r>
            <w:r w:rsidRPr="002B6163">
              <w:rPr>
                <w:rFonts w:hint="eastAsia"/>
              </w:rPr>
              <w:t xml:space="preserve">packets with </w:t>
            </w:r>
            <w:r w:rsidRPr="002B6163">
              <w:t>checksum errors.</w:t>
            </w:r>
          </w:p>
        </w:tc>
      </w:tr>
      <w:tr w:rsidR="002B6163" w:rsidRPr="00C41A23" w:rsidTr="00FB6005">
        <w:trPr>
          <w:cantSplit/>
        </w:trPr>
        <w:tc>
          <w:tcPr>
            <w:tcW w:w="3634" w:type="dxa"/>
          </w:tcPr>
          <w:p w:rsidR="002B6163" w:rsidRPr="002B6163" w:rsidRDefault="002B6163" w:rsidP="002B6163">
            <w:pPr>
              <w:pStyle w:val="TableText"/>
            </w:pPr>
            <w:r w:rsidRPr="00C41A23">
              <w:t>Version Errors</w:t>
            </w:r>
          </w:p>
        </w:tc>
        <w:tc>
          <w:tcPr>
            <w:tcW w:w="5068" w:type="dxa"/>
          </w:tcPr>
          <w:p w:rsidR="002B6163" w:rsidRPr="002B6163" w:rsidRDefault="002B6163" w:rsidP="002B6163">
            <w:pPr>
              <w:pStyle w:val="TableText"/>
            </w:pPr>
            <w:r w:rsidRPr="00C41A23">
              <w:t xml:space="preserve">Total number of </w:t>
            </w:r>
            <w:r w:rsidRPr="002B6163">
              <w:rPr>
                <w:rFonts w:hint="eastAsia"/>
              </w:rPr>
              <w:t xml:space="preserve">packets with </w:t>
            </w:r>
            <w:r w:rsidRPr="002B6163">
              <w:t xml:space="preserve">version errors. </w:t>
            </w:r>
          </w:p>
        </w:tc>
      </w:tr>
      <w:tr w:rsidR="002B6163" w:rsidRPr="00C41A23" w:rsidTr="00FB6005">
        <w:trPr>
          <w:cantSplit/>
        </w:trPr>
        <w:tc>
          <w:tcPr>
            <w:tcW w:w="3634" w:type="dxa"/>
          </w:tcPr>
          <w:p w:rsidR="002B6163" w:rsidRPr="002B6163" w:rsidRDefault="002B6163" w:rsidP="002B6163">
            <w:pPr>
              <w:pStyle w:val="TableText"/>
            </w:pPr>
            <w:r w:rsidRPr="00C41A23">
              <w:t>VRID Errors</w:t>
            </w:r>
          </w:p>
        </w:tc>
        <w:tc>
          <w:tcPr>
            <w:tcW w:w="5068" w:type="dxa"/>
          </w:tcPr>
          <w:p w:rsidR="002B6163" w:rsidRPr="002B6163" w:rsidRDefault="002B6163" w:rsidP="002B6163">
            <w:pPr>
              <w:pStyle w:val="TableText"/>
            </w:pPr>
            <w:r w:rsidRPr="00C41A23">
              <w:t xml:space="preserve">Total number of </w:t>
            </w:r>
            <w:r w:rsidRPr="002B6163">
              <w:rPr>
                <w:rFonts w:hint="eastAsia"/>
              </w:rPr>
              <w:t xml:space="preserve">packets with </w:t>
            </w:r>
            <w:r w:rsidRPr="002B6163">
              <w:t xml:space="preserve">VRID errors. </w:t>
            </w:r>
          </w:p>
        </w:tc>
      </w:tr>
    </w:tbl>
    <w:p w:rsidR="002B6163" w:rsidRPr="00C41A23" w:rsidRDefault="002B6163" w:rsidP="002B6163">
      <w:pPr>
        <w:pStyle w:val="Spacer"/>
      </w:pPr>
    </w:p>
    <w:p w:rsidR="002B6163" w:rsidRPr="002B6163" w:rsidRDefault="002B6163" w:rsidP="002B6163">
      <w:pPr>
        <w:pStyle w:val="TableDescription"/>
      </w:pPr>
      <w:r w:rsidRPr="00C41A23">
        <w:t>Command output (in load balancing mode)</w:t>
      </w:r>
    </w:p>
    <w:tbl>
      <w:tblPr>
        <w:tblStyle w:val="Table"/>
        <w:tblW w:w="8702" w:type="dxa"/>
        <w:tblInd w:w="1003" w:type="dxa"/>
        <w:tblLook w:val="04A0" w:firstRow="1" w:lastRow="0" w:firstColumn="1" w:lastColumn="0" w:noHBand="0" w:noVBand="1"/>
      </w:tblPr>
      <w:tblGrid>
        <w:gridCol w:w="3634"/>
        <w:gridCol w:w="5068"/>
      </w:tblGrid>
      <w:tr w:rsidR="002B6163" w:rsidRPr="00C41A23" w:rsidTr="00FB6005">
        <w:trPr>
          <w:cnfStyle w:val="100000000000" w:firstRow="1" w:lastRow="0" w:firstColumn="0" w:lastColumn="0" w:oddVBand="0" w:evenVBand="0" w:oddHBand="0" w:evenHBand="0" w:firstRowFirstColumn="0" w:firstRowLastColumn="0" w:lastRowFirstColumn="0" w:lastRowLastColumn="0"/>
          <w:cantSplit/>
          <w:tblHeader/>
        </w:trPr>
        <w:tc>
          <w:tcPr>
            <w:tcW w:w="3634" w:type="dxa"/>
          </w:tcPr>
          <w:p w:rsidR="002B6163" w:rsidRPr="002B6163" w:rsidRDefault="002B6163" w:rsidP="002B6163">
            <w:pPr>
              <w:pStyle w:val="TableHeading"/>
            </w:pPr>
            <w:r w:rsidRPr="00C41A23">
              <w:rPr>
                <w:rFonts w:hint="eastAsia"/>
              </w:rPr>
              <w:t>Field</w:t>
            </w:r>
          </w:p>
        </w:tc>
        <w:tc>
          <w:tcPr>
            <w:tcW w:w="5068" w:type="dxa"/>
          </w:tcPr>
          <w:p w:rsidR="002B6163" w:rsidRPr="002B6163" w:rsidRDefault="002B6163" w:rsidP="002B6163">
            <w:pPr>
              <w:pStyle w:val="TableHeading"/>
            </w:pPr>
            <w:r w:rsidRPr="00C41A23">
              <w:rPr>
                <w:rFonts w:hint="eastAsia"/>
              </w:rPr>
              <w:t>Description</w:t>
            </w:r>
          </w:p>
        </w:tc>
      </w:tr>
      <w:tr w:rsidR="002B6163" w:rsidRPr="00C41A23" w:rsidTr="00FB6005">
        <w:trPr>
          <w:cantSplit/>
        </w:trPr>
        <w:tc>
          <w:tcPr>
            <w:tcW w:w="3634" w:type="dxa"/>
          </w:tcPr>
          <w:p w:rsidR="002B6163" w:rsidRPr="002B6163" w:rsidRDefault="002B6163" w:rsidP="002B6163">
            <w:pPr>
              <w:pStyle w:val="TableText"/>
            </w:pPr>
            <w:r w:rsidRPr="00C41A23">
              <w:t>Interface</w:t>
            </w:r>
          </w:p>
        </w:tc>
        <w:tc>
          <w:tcPr>
            <w:tcW w:w="5068" w:type="dxa"/>
          </w:tcPr>
          <w:p w:rsidR="002B6163" w:rsidRPr="002B6163" w:rsidRDefault="002B6163" w:rsidP="002B6163">
            <w:pPr>
              <w:pStyle w:val="TableText"/>
            </w:pPr>
            <w:r w:rsidRPr="00C41A23">
              <w:t>Interface where the VRRP group is configured.</w:t>
            </w:r>
          </w:p>
        </w:tc>
      </w:tr>
      <w:tr w:rsidR="002B6163" w:rsidRPr="00C41A23" w:rsidTr="00FB6005">
        <w:trPr>
          <w:cantSplit/>
        </w:trPr>
        <w:tc>
          <w:tcPr>
            <w:tcW w:w="3634" w:type="dxa"/>
          </w:tcPr>
          <w:p w:rsidR="002B6163" w:rsidRPr="002B6163" w:rsidRDefault="002B6163" w:rsidP="002B6163">
            <w:pPr>
              <w:pStyle w:val="TableText"/>
            </w:pPr>
            <w:r w:rsidRPr="00C41A23">
              <w:t>VRID</w:t>
            </w:r>
          </w:p>
        </w:tc>
        <w:tc>
          <w:tcPr>
            <w:tcW w:w="5068" w:type="dxa"/>
          </w:tcPr>
          <w:p w:rsidR="002B6163" w:rsidRPr="002B6163" w:rsidRDefault="002B6163" w:rsidP="002B6163">
            <w:pPr>
              <w:pStyle w:val="TableText"/>
            </w:pPr>
            <w:r w:rsidRPr="00C41A23">
              <w:t>VRRP group number.</w:t>
            </w:r>
          </w:p>
        </w:tc>
      </w:tr>
      <w:tr w:rsidR="002B6163" w:rsidRPr="00C41A23" w:rsidTr="00FB6005">
        <w:trPr>
          <w:cantSplit/>
        </w:trPr>
        <w:tc>
          <w:tcPr>
            <w:tcW w:w="3634" w:type="dxa"/>
          </w:tcPr>
          <w:p w:rsidR="002B6163" w:rsidRPr="002B6163" w:rsidRDefault="002B6163" w:rsidP="002B6163">
            <w:pPr>
              <w:pStyle w:val="TableText"/>
            </w:pPr>
            <w:r w:rsidRPr="00C41A23">
              <w:t>CheckSum Errors</w:t>
            </w:r>
          </w:p>
        </w:tc>
        <w:tc>
          <w:tcPr>
            <w:tcW w:w="5068" w:type="dxa"/>
          </w:tcPr>
          <w:p w:rsidR="002B6163" w:rsidRPr="002B6163" w:rsidRDefault="002B6163" w:rsidP="002B6163">
            <w:pPr>
              <w:pStyle w:val="TableText"/>
            </w:pPr>
            <w:r w:rsidRPr="00C41A23">
              <w:rPr>
                <w:rFonts w:hint="eastAsia"/>
              </w:rPr>
              <w:t xml:space="preserve">Number </w:t>
            </w:r>
            <w:r w:rsidRPr="002B6163">
              <w:rPr>
                <w:rFonts w:hint="eastAsia"/>
              </w:rPr>
              <w:t>of packets with checksum errors</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Version Errors</w:t>
            </w:r>
          </w:p>
        </w:tc>
        <w:tc>
          <w:tcPr>
            <w:tcW w:w="5068" w:type="dxa"/>
          </w:tcPr>
          <w:p w:rsidR="002B6163" w:rsidRPr="002B6163" w:rsidRDefault="002B6163" w:rsidP="002B6163">
            <w:pPr>
              <w:pStyle w:val="TableText"/>
            </w:pPr>
            <w:r w:rsidRPr="00C41A23">
              <w:rPr>
                <w:rFonts w:hint="eastAsia"/>
              </w:rPr>
              <w:t>Number of packets with version errors</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Invalid Pkts Rcvd</w:t>
            </w:r>
          </w:p>
        </w:tc>
        <w:tc>
          <w:tcPr>
            <w:tcW w:w="5068" w:type="dxa"/>
          </w:tcPr>
          <w:p w:rsidR="002B6163" w:rsidRPr="002B6163" w:rsidRDefault="002B6163" w:rsidP="002B6163">
            <w:pPr>
              <w:pStyle w:val="TableText"/>
            </w:pPr>
            <w:r w:rsidRPr="00C41A23">
              <w:t xml:space="preserve">Number of received </w:t>
            </w:r>
            <w:r w:rsidRPr="002B6163">
              <w:rPr>
                <w:rFonts w:hint="eastAsia"/>
              </w:rPr>
              <w:t xml:space="preserve">packets </w:t>
            </w:r>
            <w:r w:rsidRPr="002B6163">
              <w:t>of invalid</w:t>
            </w:r>
            <w:r w:rsidRPr="002B6163">
              <w:rPr>
                <w:rFonts w:hint="eastAsia"/>
              </w:rPr>
              <w:t xml:space="preserve"> packet type</w:t>
            </w:r>
            <w:r w:rsidRPr="002B6163">
              <w:t>s.</w:t>
            </w:r>
          </w:p>
        </w:tc>
      </w:tr>
      <w:tr w:rsidR="002B6163" w:rsidRPr="00C41A23" w:rsidTr="00FB6005">
        <w:trPr>
          <w:cantSplit/>
        </w:trPr>
        <w:tc>
          <w:tcPr>
            <w:tcW w:w="3634" w:type="dxa"/>
          </w:tcPr>
          <w:p w:rsidR="002B6163" w:rsidRPr="002B6163" w:rsidRDefault="002B6163" w:rsidP="002B6163">
            <w:pPr>
              <w:pStyle w:val="TableText"/>
            </w:pPr>
            <w:r w:rsidRPr="00C41A23">
              <w:t>Unexpected Pkts Rcvd</w:t>
            </w:r>
          </w:p>
        </w:tc>
        <w:tc>
          <w:tcPr>
            <w:tcW w:w="5068" w:type="dxa"/>
          </w:tcPr>
          <w:p w:rsidR="002B6163" w:rsidRPr="002B6163" w:rsidRDefault="002B6163" w:rsidP="002B6163">
            <w:pPr>
              <w:pStyle w:val="TableText"/>
            </w:pPr>
            <w:r w:rsidRPr="00C41A23">
              <w:rPr>
                <w:rFonts w:hint="eastAsia"/>
              </w:rPr>
              <w:t xml:space="preserve">Number of </w:t>
            </w:r>
            <w:r w:rsidRPr="002B6163">
              <w:t xml:space="preserve">received unexpected </w:t>
            </w:r>
            <w:r w:rsidRPr="002B6163">
              <w:rPr>
                <w:rFonts w:hint="eastAsia"/>
              </w:rPr>
              <w:t>packets</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Advertisement Interval Errors</w:t>
            </w:r>
          </w:p>
        </w:tc>
        <w:tc>
          <w:tcPr>
            <w:tcW w:w="5068" w:type="dxa"/>
          </w:tcPr>
          <w:p w:rsidR="002B6163" w:rsidRPr="002B6163" w:rsidRDefault="002B6163" w:rsidP="002B6163">
            <w:pPr>
              <w:pStyle w:val="TableText"/>
            </w:pPr>
            <w:r w:rsidRPr="00C41A23">
              <w:rPr>
                <w:rFonts w:hint="eastAsia"/>
              </w:rPr>
              <w:t>Number of packets with advertisement interval errors</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IP TTL Errors</w:t>
            </w:r>
          </w:p>
        </w:tc>
        <w:tc>
          <w:tcPr>
            <w:tcW w:w="5068" w:type="dxa"/>
          </w:tcPr>
          <w:p w:rsidR="002B6163" w:rsidRPr="002B6163" w:rsidRDefault="002B6163" w:rsidP="002B6163">
            <w:pPr>
              <w:pStyle w:val="TableText"/>
            </w:pPr>
            <w:r w:rsidRPr="00C41A23">
              <w:rPr>
                <w:rFonts w:hint="eastAsia"/>
              </w:rPr>
              <w:t>Number of packets with TTL errors</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Auth Failures</w:t>
            </w:r>
          </w:p>
        </w:tc>
        <w:tc>
          <w:tcPr>
            <w:tcW w:w="5068" w:type="dxa"/>
          </w:tcPr>
          <w:p w:rsidR="002B6163" w:rsidRPr="002B6163" w:rsidRDefault="002B6163" w:rsidP="002B6163">
            <w:pPr>
              <w:pStyle w:val="TableText"/>
            </w:pPr>
            <w:r w:rsidRPr="00C41A23">
              <w:rPr>
                <w:rFonts w:hint="eastAsia"/>
              </w:rPr>
              <w:t>Number of packets with authentication failures</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Invalid Auth Type</w:t>
            </w:r>
          </w:p>
        </w:tc>
        <w:tc>
          <w:tcPr>
            <w:tcW w:w="5068" w:type="dxa"/>
          </w:tcPr>
          <w:p w:rsidR="002B6163" w:rsidRPr="002B6163" w:rsidRDefault="002B6163" w:rsidP="002B6163">
            <w:pPr>
              <w:pStyle w:val="TableText"/>
            </w:pPr>
            <w:r w:rsidRPr="00C41A23">
              <w:rPr>
                <w:rFonts w:hint="eastAsia"/>
              </w:rPr>
              <w:t xml:space="preserve">Number of packets with authentication failures </w:t>
            </w:r>
            <w:r w:rsidRPr="002B6163">
              <w:t>because of</w:t>
            </w:r>
            <w:r w:rsidRPr="002B6163">
              <w:rPr>
                <w:rFonts w:hint="eastAsia"/>
              </w:rPr>
              <w:t xml:space="preserve"> invalid authentication types</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Auth Type Mismatch</w:t>
            </w:r>
          </w:p>
        </w:tc>
        <w:tc>
          <w:tcPr>
            <w:tcW w:w="5068" w:type="dxa"/>
          </w:tcPr>
          <w:p w:rsidR="002B6163" w:rsidRPr="002B6163" w:rsidRDefault="002B6163" w:rsidP="002B6163">
            <w:pPr>
              <w:pStyle w:val="TableText"/>
            </w:pPr>
            <w:r w:rsidRPr="00C41A23">
              <w:rPr>
                <w:rFonts w:hint="eastAsia"/>
              </w:rPr>
              <w:t xml:space="preserve">Number of packets with authentication failures </w:t>
            </w:r>
            <w:r w:rsidRPr="002B6163">
              <w:t xml:space="preserve">because of </w:t>
            </w:r>
            <w:r w:rsidRPr="002B6163">
              <w:rPr>
                <w:rFonts w:hint="eastAsia"/>
              </w:rPr>
              <w:t>mismatching authentication types</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Packet Length Errors</w:t>
            </w:r>
          </w:p>
        </w:tc>
        <w:tc>
          <w:tcPr>
            <w:tcW w:w="5068" w:type="dxa"/>
          </w:tcPr>
          <w:p w:rsidR="002B6163" w:rsidRPr="002B6163" w:rsidRDefault="002B6163" w:rsidP="002B6163">
            <w:pPr>
              <w:pStyle w:val="TableText"/>
            </w:pPr>
            <w:r w:rsidRPr="00C41A23">
              <w:rPr>
                <w:rFonts w:hint="eastAsia"/>
              </w:rPr>
              <w:t xml:space="preserve">Number of packets </w:t>
            </w:r>
            <w:r w:rsidRPr="002B6163">
              <w:t>with</w:t>
            </w:r>
            <w:r w:rsidRPr="002B6163">
              <w:rPr>
                <w:rFonts w:hint="eastAsia"/>
              </w:rPr>
              <w:t xml:space="preserve"> VRRP packet length errors</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Address List Errors</w:t>
            </w:r>
          </w:p>
        </w:tc>
        <w:tc>
          <w:tcPr>
            <w:tcW w:w="5068" w:type="dxa"/>
          </w:tcPr>
          <w:p w:rsidR="002B6163" w:rsidRPr="002B6163" w:rsidRDefault="002B6163" w:rsidP="002B6163">
            <w:pPr>
              <w:pStyle w:val="TableText"/>
            </w:pPr>
            <w:r w:rsidRPr="00C41A23">
              <w:rPr>
                <w:rFonts w:hint="eastAsia"/>
              </w:rPr>
              <w:t xml:space="preserve">Number of packets </w:t>
            </w:r>
            <w:r w:rsidRPr="002B6163">
              <w:t>with</w:t>
            </w:r>
            <w:r w:rsidRPr="002B6163">
              <w:rPr>
                <w:rFonts w:hint="eastAsia"/>
              </w:rPr>
              <w:t xml:space="preserve"> virtual IP address list errors</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Become Master</w:t>
            </w:r>
          </w:p>
        </w:tc>
        <w:tc>
          <w:tcPr>
            <w:tcW w:w="5068" w:type="dxa"/>
          </w:tcPr>
          <w:p w:rsidR="002B6163" w:rsidRPr="002B6163" w:rsidRDefault="002B6163" w:rsidP="002B6163">
            <w:pPr>
              <w:pStyle w:val="TableText"/>
            </w:pPr>
            <w:r w:rsidRPr="00C41A23">
              <w:rPr>
                <w:rFonts w:hint="eastAsia"/>
              </w:rPr>
              <w:t xml:space="preserve">Number of times </w:t>
            </w:r>
            <w:r w:rsidRPr="002B6163">
              <w:t>that the router</w:t>
            </w:r>
            <w:r w:rsidRPr="002B6163">
              <w:rPr>
                <w:rFonts w:hint="eastAsia"/>
              </w:rPr>
              <w:t xml:space="preserve"> has been elected</w:t>
            </w:r>
            <w:r w:rsidRPr="002B6163">
              <w:t xml:space="preserve"> as </w:t>
            </w:r>
            <w:r w:rsidRPr="002B6163">
              <w:rPr>
                <w:rFonts w:hint="eastAsia"/>
              </w:rPr>
              <w:t>the master</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Redirect Timer Expires</w:t>
            </w:r>
          </w:p>
        </w:tc>
        <w:tc>
          <w:tcPr>
            <w:tcW w:w="5068" w:type="dxa"/>
          </w:tcPr>
          <w:p w:rsidR="002B6163" w:rsidRPr="002B6163" w:rsidRDefault="002B6163" w:rsidP="002B6163">
            <w:pPr>
              <w:pStyle w:val="TableText"/>
            </w:pPr>
            <w:r w:rsidRPr="00C41A23">
              <w:rPr>
                <w:rFonts w:hint="eastAsia"/>
              </w:rPr>
              <w:t>Number of times</w:t>
            </w:r>
            <w:r w:rsidRPr="002B6163">
              <w:t xml:space="preserve"> that the redirect timer expired.</w:t>
            </w:r>
          </w:p>
        </w:tc>
      </w:tr>
      <w:tr w:rsidR="002B6163" w:rsidRPr="00C41A23" w:rsidTr="00FB6005">
        <w:trPr>
          <w:cantSplit/>
        </w:trPr>
        <w:tc>
          <w:tcPr>
            <w:tcW w:w="3634" w:type="dxa"/>
          </w:tcPr>
          <w:p w:rsidR="002B6163" w:rsidRPr="002B6163" w:rsidRDefault="002B6163" w:rsidP="002B6163">
            <w:pPr>
              <w:pStyle w:val="TableText"/>
            </w:pPr>
            <w:r w:rsidRPr="00C41A23">
              <w:t>Become AVF</w:t>
            </w:r>
          </w:p>
        </w:tc>
        <w:tc>
          <w:tcPr>
            <w:tcW w:w="5068" w:type="dxa"/>
          </w:tcPr>
          <w:p w:rsidR="002B6163" w:rsidRPr="002B6163" w:rsidRDefault="002B6163" w:rsidP="002B6163">
            <w:pPr>
              <w:pStyle w:val="TableText"/>
            </w:pPr>
            <w:r w:rsidRPr="00C41A23">
              <w:t xml:space="preserve">Number of times that the VF </w:t>
            </w:r>
            <w:r w:rsidRPr="002B6163">
              <w:rPr>
                <w:rFonts w:hint="eastAsia"/>
              </w:rPr>
              <w:t>has been elected</w:t>
            </w:r>
            <w:r w:rsidRPr="002B6163">
              <w:t xml:space="preserve"> as the AVF.</w:t>
            </w:r>
          </w:p>
        </w:tc>
      </w:tr>
      <w:tr w:rsidR="002B6163" w:rsidRPr="00C41A23" w:rsidTr="00FB6005">
        <w:trPr>
          <w:cantSplit/>
        </w:trPr>
        <w:tc>
          <w:tcPr>
            <w:tcW w:w="3634" w:type="dxa"/>
          </w:tcPr>
          <w:p w:rsidR="002B6163" w:rsidRPr="002B6163" w:rsidRDefault="002B6163" w:rsidP="002B6163">
            <w:pPr>
              <w:pStyle w:val="TableText"/>
            </w:pPr>
            <w:r w:rsidRPr="00C41A23">
              <w:t>Time-out Timer Expires</w:t>
            </w:r>
          </w:p>
        </w:tc>
        <w:tc>
          <w:tcPr>
            <w:tcW w:w="5068" w:type="dxa"/>
          </w:tcPr>
          <w:p w:rsidR="002B6163" w:rsidRPr="002B6163" w:rsidRDefault="002B6163" w:rsidP="002B6163">
            <w:pPr>
              <w:pStyle w:val="TableText"/>
            </w:pPr>
            <w:r w:rsidRPr="00C41A23">
              <w:t>Number of times that the time-out timer expired.</w:t>
            </w:r>
          </w:p>
        </w:tc>
      </w:tr>
      <w:tr w:rsidR="002B6163" w:rsidRPr="00C41A23" w:rsidTr="00FB6005">
        <w:trPr>
          <w:cantSplit/>
        </w:trPr>
        <w:tc>
          <w:tcPr>
            <w:tcW w:w="3634" w:type="dxa"/>
          </w:tcPr>
          <w:p w:rsidR="002B6163" w:rsidRPr="002B6163" w:rsidRDefault="002B6163" w:rsidP="002B6163">
            <w:pPr>
              <w:pStyle w:val="TableText"/>
            </w:pPr>
            <w:r w:rsidRPr="00C41A23">
              <w:t>Adver Rcvd</w:t>
            </w:r>
          </w:p>
        </w:tc>
        <w:tc>
          <w:tcPr>
            <w:tcW w:w="5068" w:type="dxa"/>
          </w:tcPr>
          <w:p w:rsidR="002B6163" w:rsidRPr="002B6163" w:rsidRDefault="002B6163" w:rsidP="002B6163">
            <w:pPr>
              <w:pStyle w:val="TableText"/>
            </w:pPr>
            <w:r w:rsidRPr="00C41A23">
              <w:t>Number of received advertise</w:t>
            </w:r>
            <w:r w:rsidRPr="002B6163">
              <w:rPr>
                <w:rFonts w:hint="eastAsia"/>
              </w:rPr>
              <w:t>ment</w:t>
            </w:r>
            <w:r w:rsidRPr="002B6163">
              <w:t>s.</w:t>
            </w:r>
          </w:p>
        </w:tc>
      </w:tr>
      <w:tr w:rsidR="002B6163" w:rsidRPr="00C41A23" w:rsidTr="00FB6005">
        <w:trPr>
          <w:cantSplit/>
        </w:trPr>
        <w:tc>
          <w:tcPr>
            <w:tcW w:w="3634" w:type="dxa"/>
          </w:tcPr>
          <w:p w:rsidR="002B6163" w:rsidRPr="002B6163" w:rsidRDefault="002B6163" w:rsidP="002B6163">
            <w:pPr>
              <w:pStyle w:val="TableText"/>
            </w:pPr>
            <w:r w:rsidRPr="00C41A23">
              <w:t>Request Rcvd</w:t>
            </w:r>
          </w:p>
        </w:tc>
        <w:tc>
          <w:tcPr>
            <w:tcW w:w="5068" w:type="dxa"/>
          </w:tcPr>
          <w:p w:rsidR="002B6163" w:rsidRPr="002B6163" w:rsidRDefault="002B6163" w:rsidP="002B6163">
            <w:pPr>
              <w:pStyle w:val="TableText"/>
            </w:pPr>
            <w:r w:rsidRPr="00C41A23">
              <w:t>Number of received requests.</w:t>
            </w:r>
          </w:p>
        </w:tc>
      </w:tr>
      <w:tr w:rsidR="002B6163" w:rsidRPr="00C41A23" w:rsidTr="00FB6005">
        <w:trPr>
          <w:cantSplit/>
        </w:trPr>
        <w:tc>
          <w:tcPr>
            <w:tcW w:w="3634" w:type="dxa"/>
          </w:tcPr>
          <w:p w:rsidR="002B6163" w:rsidRPr="002B6163" w:rsidRDefault="002B6163" w:rsidP="002B6163">
            <w:pPr>
              <w:pStyle w:val="TableText"/>
            </w:pPr>
            <w:r w:rsidRPr="00C41A23">
              <w:t>Adver Sent</w:t>
            </w:r>
          </w:p>
        </w:tc>
        <w:tc>
          <w:tcPr>
            <w:tcW w:w="5068" w:type="dxa"/>
          </w:tcPr>
          <w:p w:rsidR="002B6163" w:rsidRPr="002B6163" w:rsidRDefault="002B6163" w:rsidP="002B6163">
            <w:pPr>
              <w:pStyle w:val="TableText"/>
            </w:pPr>
            <w:r w:rsidRPr="00C41A23">
              <w:rPr>
                <w:rFonts w:hint="eastAsia"/>
              </w:rPr>
              <w:t xml:space="preserve">Number of </w:t>
            </w:r>
            <w:r w:rsidRPr="002B6163">
              <w:t xml:space="preserve">sent </w:t>
            </w:r>
            <w:r w:rsidRPr="002B6163">
              <w:rPr>
                <w:rFonts w:hint="eastAsia"/>
              </w:rPr>
              <w:t>advertisement</w:t>
            </w:r>
            <w:r w:rsidRPr="002B6163">
              <w:t>s.</w:t>
            </w:r>
          </w:p>
        </w:tc>
      </w:tr>
      <w:tr w:rsidR="002B6163" w:rsidRPr="00C41A23" w:rsidTr="00FB6005">
        <w:trPr>
          <w:cantSplit/>
        </w:trPr>
        <w:tc>
          <w:tcPr>
            <w:tcW w:w="3634" w:type="dxa"/>
          </w:tcPr>
          <w:p w:rsidR="002B6163" w:rsidRPr="002B6163" w:rsidRDefault="002B6163" w:rsidP="002B6163">
            <w:pPr>
              <w:pStyle w:val="TableText"/>
            </w:pPr>
            <w:r w:rsidRPr="00C41A23">
              <w:t>Request Sent</w:t>
            </w:r>
          </w:p>
        </w:tc>
        <w:tc>
          <w:tcPr>
            <w:tcW w:w="5068" w:type="dxa"/>
          </w:tcPr>
          <w:p w:rsidR="002B6163" w:rsidRPr="002B6163" w:rsidRDefault="002B6163" w:rsidP="002B6163">
            <w:pPr>
              <w:pStyle w:val="TableText"/>
            </w:pPr>
            <w:r w:rsidRPr="00C41A23">
              <w:t>Number of sent requests.</w:t>
            </w:r>
          </w:p>
        </w:tc>
      </w:tr>
      <w:tr w:rsidR="002B6163" w:rsidRPr="00C41A23" w:rsidTr="00FB6005">
        <w:trPr>
          <w:cantSplit/>
        </w:trPr>
        <w:tc>
          <w:tcPr>
            <w:tcW w:w="3634" w:type="dxa"/>
          </w:tcPr>
          <w:p w:rsidR="002B6163" w:rsidRPr="002B6163" w:rsidRDefault="002B6163" w:rsidP="002B6163">
            <w:pPr>
              <w:pStyle w:val="TableText"/>
            </w:pPr>
            <w:r w:rsidRPr="00C41A23">
              <w:t>Reply Rcvd</w:t>
            </w:r>
          </w:p>
        </w:tc>
        <w:tc>
          <w:tcPr>
            <w:tcW w:w="5068" w:type="dxa"/>
          </w:tcPr>
          <w:p w:rsidR="002B6163" w:rsidRPr="002B6163" w:rsidRDefault="002B6163" w:rsidP="002B6163">
            <w:pPr>
              <w:pStyle w:val="TableText"/>
            </w:pPr>
            <w:r w:rsidRPr="00C41A23">
              <w:t>Number of received replies.</w:t>
            </w:r>
          </w:p>
        </w:tc>
      </w:tr>
      <w:tr w:rsidR="002B6163" w:rsidRPr="00C41A23" w:rsidTr="00FB6005">
        <w:trPr>
          <w:cantSplit/>
        </w:trPr>
        <w:tc>
          <w:tcPr>
            <w:tcW w:w="3634" w:type="dxa"/>
          </w:tcPr>
          <w:p w:rsidR="002B6163" w:rsidRPr="002B6163" w:rsidRDefault="002B6163" w:rsidP="002B6163">
            <w:pPr>
              <w:pStyle w:val="TableText"/>
            </w:pPr>
            <w:r w:rsidRPr="00C41A23">
              <w:lastRenderedPageBreak/>
              <w:t>Release Rcvd</w:t>
            </w:r>
          </w:p>
        </w:tc>
        <w:tc>
          <w:tcPr>
            <w:tcW w:w="5068" w:type="dxa"/>
          </w:tcPr>
          <w:p w:rsidR="002B6163" w:rsidRPr="002B6163" w:rsidRDefault="002B6163" w:rsidP="002B6163">
            <w:pPr>
              <w:pStyle w:val="TableText"/>
            </w:pPr>
            <w:r w:rsidRPr="00C41A23">
              <w:t>Number of received release packets.</w:t>
            </w:r>
          </w:p>
        </w:tc>
      </w:tr>
      <w:tr w:rsidR="002B6163" w:rsidRPr="00C41A23" w:rsidTr="00FB6005">
        <w:trPr>
          <w:cantSplit/>
        </w:trPr>
        <w:tc>
          <w:tcPr>
            <w:tcW w:w="3634" w:type="dxa"/>
          </w:tcPr>
          <w:p w:rsidR="002B6163" w:rsidRPr="002B6163" w:rsidRDefault="002B6163" w:rsidP="002B6163">
            <w:pPr>
              <w:pStyle w:val="TableText"/>
            </w:pPr>
            <w:r w:rsidRPr="00C41A23">
              <w:t>Reply Sent</w:t>
            </w:r>
          </w:p>
        </w:tc>
        <w:tc>
          <w:tcPr>
            <w:tcW w:w="5068" w:type="dxa"/>
          </w:tcPr>
          <w:p w:rsidR="002B6163" w:rsidRPr="002B6163" w:rsidRDefault="002B6163" w:rsidP="002B6163">
            <w:pPr>
              <w:pStyle w:val="TableText"/>
            </w:pPr>
            <w:r w:rsidRPr="00C41A23">
              <w:t>Number of sent replies.</w:t>
            </w:r>
          </w:p>
        </w:tc>
      </w:tr>
      <w:tr w:rsidR="002B6163" w:rsidRPr="00C41A23" w:rsidTr="00FB6005">
        <w:trPr>
          <w:cantSplit/>
        </w:trPr>
        <w:tc>
          <w:tcPr>
            <w:tcW w:w="3634" w:type="dxa"/>
          </w:tcPr>
          <w:p w:rsidR="002B6163" w:rsidRPr="002B6163" w:rsidRDefault="002B6163" w:rsidP="002B6163">
            <w:pPr>
              <w:pStyle w:val="TableText"/>
            </w:pPr>
            <w:r w:rsidRPr="00C41A23">
              <w:t>Release Sent</w:t>
            </w:r>
          </w:p>
        </w:tc>
        <w:tc>
          <w:tcPr>
            <w:tcW w:w="5068" w:type="dxa"/>
          </w:tcPr>
          <w:p w:rsidR="002B6163" w:rsidRPr="002B6163" w:rsidRDefault="002B6163" w:rsidP="002B6163">
            <w:pPr>
              <w:pStyle w:val="TableText"/>
            </w:pPr>
            <w:r w:rsidRPr="00C41A23">
              <w:t>Number of sent release packets.</w:t>
            </w:r>
          </w:p>
        </w:tc>
      </w:tr>
      <w:tr w:rsidR="002B6163" w:rsidRPr="00C41A23" w:rsidTr="00FB6005">
        <w:trPr>
          <w:cantSplit/>
        </w:trPr>
        <w:tc>
          <w:tcPr>
            <w:tcW w:w="3634" w:type="dxa"/>
          </w:tcPr>
          <w:p w:rsidR="002B6163" w:rsidRPr="002B6163" w:rsidRDefault="002B6163" w:rsidP="002B6163">
            <w:pPr>
              <w:pStyle w:val="TableText"/>
            </w:pPr>
            <w:r w:rsidRPr="00C41A23">
              <w:t>Priority Zero Pkts Rcvd</w:t>
            </w:r>
          </w:p>
        </w:tc>
        <w:tc>
          <w:tcPr>
            <w:tcW w:w="5068" w:type="dxa"/>
          </w:tcPr>
          <w:p w:rsidR="002B6163" w:rsidRPr="002B6163" w:rsidRDefault="002B6163" w:rsidP="002B6163">
            <w:pPr>
              <w:pStyle w:val="TableText"/>
            </w:pPr>
            <w:r w:rsidRPr="00C41A23">
              <w:rPr>
                <w:rFonts w:hint="eastAsia"/>
              </w:rPr>
              <w:t>Number of received advertisement</w:t>
            </w:r>
            <w:r w:rsidRPr="002B6163">
              <w:t>s</w:t>
            </w:r>
            <w:r w:rsidRPr="002B6163">
              <w:rPr>
                <w:rFonts w:hint="eastAsia"/>
              </w:rPr>
              <w:t xml:space="preserve"> with the </w:t>
            </w:r>
            <w:r w:rsidRPr="002B6163">
              <w:t xml:space="preserve">router </w:t>
            </w:r>
            <w:r w:rsidRPr="002B6163">
              <w:rPr>
                <w:rFonts w:hint="eastAsia"/>
              </w:rPr>
              <w:t>priority of 0</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 xml:space="preserve">VF </w:t>
            </w:r>
            <w:r w:rsidRPr="002B6163">
              <w:t>Priority Zero Pkts Rcvd</w:t>
            </w:r>
          </w:p>
        </w:tc>
        <w:tc>
          <w:tcPr>
            <w:tcW w:w="5068" w:type="dxa"/>
          </w:tcPr>
          <w:p w:rsidR="002B6163" w:rsidRPr="002B6163" w:rsidRDefault="002B6163" w:rsidP="002B6163">
            <w:pPr>
              <w:pStyle w:val="TableText"/>
            </w:pPr>
            <w:r w:rsidRPr="00C41A23">
              <w:rPr>
                <w:rFonts w:hint="eastAsia"/>
              </w:rPr>
              <w:t>Number of received advertisement</w:t>
            </w:r>
            <w:r w:rsidRPr="002B6163">
              <w:t>s</w:t>
            </w:r>
            <w:r w:rsidRPr="002B6163">
              <w:rPr>
                <w:rFonts w:hint="eastAsia"/>
              </w:rPr>
              <w:t xml:space="preserve"> with the </w:t>
            </w:r>
            <w:r w:rsidRPr="002B6163">
              <w:t xml:space="preserve">VF </w:t>
            </w:r>
            <w:r w:rsidRPr="002B6163">
              <w:rPr>
                <w:rFonts w:hint="eastAsia"/>
              </w:rPr>
              <w:t>priority of 0</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Priority Zero Pkts Sent</w:t>
            </w:r>
          </w:p>
        </w:tc>
        <w:tc>
          <w:tcPr>
            <w:tcW w:w="5068" w:type="dxa"/>
          </w:tcPr>
          <w:p w:rsidR="002B6163" w:rsidRPr="002B6163" w:rsidRDefault="002B6163" w:rsidP="002B6163">
            <w:pPr>
              <w:pStyle w:val="TableText"/>
            </w:pPr>
            <w:r w:rsidRPr="00C41A23">
              <w:rPr>
                <w:rFonts w:hint="eastAsia"/>
              </w:rPr>
              <w:t xml:space="preserve">Number of </w:t>
            </w:r>
            <w:r w:rsidRPr="002B6163">
              <w:t xml:space="preserve">sent </w:t>
            </w:r>
            <w:r w:rsidRPr="002B6163">
              <w:rPr>
                <w:rFonts w:hint="eastAsia"/>
              </w:rPr>
              <w:t>advertisement</w:t>
            </w:r>
            <w:r w:rsidRPr="002B6163">
              <w:t>s</w:t>
            </w:r>
            <w:r w:rsidRPr="002B6163">
              <w:rPr>
                <w:rFonts w:hint="eastAsia"/>
              </w:rPr>
              <w:t xml:space="preserve"> with the</w:t>
            </w:r>
            <w:r w:rsidRPr="002B6163">
              <w:t xml:space="preserve"> router</w:t>
            </w:r>
            <w:r w:rsidRPr="002B6163">
              <w:rPr>
                <w:rFonts w:hint="eastAsia"/>
              </w:rPr>
              <w:t xml:space="preserve"> priority of 0</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VF Priority Zero Pkts Sent</w:t>
            </w:r>
          </w:p>
        </w:tc>
        <w:tc>
          <w:tcPr>
            <w:tcW w:w="5068" w:type="dxa"/>
          </w:tcPr>
          <w:p w:rsidR="002B6163" w:rsidRPr="002B6163" w:rsidRDefault="002B6163" w:rsidP="002B6163">
            <w:pPr>
              <w:pStyle w:val="TableText"/>
            </w:pPr>
            <w:r w:rsidRPr="00C41A23">
              <w:rPr>
                <w:rFonts w:hint="eastAsia"/>
              </w:rPr>
              <w:t xml:space="preserve">Number of </w:t>
            </w:r>
            <w:r w:rsidRPr="002B6163">
              <w:t xml:space="preserve">sent </w:t>
            </w:r>
            <w:r w:rsidRPr="002B6163">
              <w:rPr>
                <w:rFonts w:hint="eastAsia"/>
              </w:rPr>
              <w:t>advertisement</w:t>
            </w:r>
            <w:r w:rsidRPr="002B6163">
              <w:t>s</w:t>
            </w:r>
            <w:r w:rsidRPr="002B6163">
              <w:rPr>
                <w:rFonts w:hint="eastAsia"/>
              </w:rPr>
              <w:t xml:space="preserve"> with the</w:t>
            </w:r>
            <w:r w:rsidRPr="002B6163">
              <w:t xml:space="preserve"> VF</w:t>
            </w:r>
            <w:r w:rsidRPr="002B6163">
              <w:rPr>
                <w:rFonts w:hint="eastAsia"/>
              </w:rPr>
              <w:t xml:space="preserve"> priority of 0</w:t>
            </w:r>
            <w:r w:rsidRPr="002B6163">
              <w:t>.</w:t>
            </w:r>
          </w:p>
        </w:tc>
      </w:tr>
      <w:tr w:rsidR="002B6163" w:rsidRPr="00C41A23" w:rsidTr="00FB6005">
        <w:trPr>
          <w:cantSplit/>
        </w:trPr>
        <w:tc>
          <w:tcPr>
            <w:tcW w:w="3634" w:type="dxa"/>
          </w:tcPr>
          <w:p w:rsidR="002B6163" w:rsidRPr="002B6163" w:rsidRDefault="002B6163" w:rsidP="002B6163">
            <w:pPr>
              <w:pStyle w:val="TableText"/>
            </w:pPr>
            <w:r w:rsidRPr="00C41A23">
              <w:t xml:space="preserve">Packet </w:t>
            </w:r>
            <w:r w:rsidRPr="002B6163">
              <w:rPr>
                <w:rFonts w:hint="eastAsia"/>
              </w:rPr>
              <w:t>Option Errors</w:t>
            </w:r>
          </w:p>
        </w:tc>
        <w:tc>
          <w:tcPr>
            <w:tcW w:w="5068" w:type="dxa"/>
          </w:tcPr>
          <w:p w:rsidR="002B6163" w:rsidRPr="002B6163" w:rsidRDefault="002B6163" w:rsidP="002B6163">
            <w:pPr>
              <w:pStyle w:val="TableText"/>
            </w:pPr>
            <w:r w:rsidRPr="00C41A23">
              <w:t>Number of packet option errors.</w:t>
            </w:r>
          </w:p>
        </w:tc>
      </w:tr>
      <w:tr w:rsidR="002B6163" w:rsidRPr="00C41A23" w:rsidTr="00FB6005">
        <w:trPr>
          <w:cantSplit/>
        </w:trPr>
        <w:tc>
          <w:tcPr>
            <w:tcW w:w="3634" w:type="dxa"/>
          </w:tcPr>
          <w:p w:rsidR="002B6163" w:rsidRPr="002B6163" w:rsidRDefault="002B6163" w:rsidP="002B6163">
            <w:pPr>
              <w:pStyle w:val="TableText"/>
            </w:pPr>
            <w:r w:rsidRPr="00C41A23">
              <w:t>Global statistics</w:t>
            </w:r>
          </w:p>
        </w:tc>
        <w:tc>
          <w:tcPr>
            <w:tcW w:w="5068" w:type="dxa"/>
          </w:tcPr>
          <w:p w:rsidR="002B6163" w:rsidRPr="002B6163" w:rsidRDefault="002B6163" w:rsidP="002B6163">
            <w:pPr>
              <w:pStyle w:val="TableText"/>
            </w:pPr>
            <w:r w:rsidRPr="00C41A23">
              <w:rPr>
                <w:rFonts w:hint="eastAsia"/>
              </w:rPr>
              <w:t>Global s</w:t>
            </w:r>
            <w:r w:rsidRPr="002B6163">
              <w:t>tatistics for all IPv4 VRRP groups.</w:t>
            </w:r>
          </w:p>
        </w:tc>
      </w:tr>
      <w:tr w:rsidR="002B6163" w:rsidRPr="00C41A23" w:rsidTr="00FB6005">
        <w:trPr>
          <w:cantSplit/>
        </w:trPr>
        <w:tc>
          <w:tcPr>
            <w:tcW w:w="3634" w:type="dxa"/>
          </w:tcPr>
          <w:p w:rsidR="002B6163" w:rsidRPr="002B6163" w:rsidRDefault="002B6163" w:rsidP="002B6163">
            <w:pPr>
              <w:pStyle w:val="TableText"/>
            </w:pPr>
            <w:r w:rsidRPr="00C41A23">
              <w:t>CheckSum Errors</w:t>
            </w:r>
          </w:p>
        </w:tc>
        <w:tc>
          <w:tcPr>
            <w:tcW w:w="5068" w:type="dxa"/>
          </w:tcPr>
          <w:p w:rsidR="002B6163" w:rsidRPr="002B6163" w:rsidRDefault="002B6163" w:rsidP="002B6163">
            <w:pPr>
              <w:pStyle w:val="TableText"/>
            </w:pPr>
            <w:r w:rsidRPr="00C41A23">
              <w:t xml:space="preserve">Total number of </w:t>
            </w:r>
            <w:r w:rsidRPr="002B6163">
              <w:rPr>
                <w:rFonts w:hint="eastAsia"/>
              </w:rPr>
              <w:t xml:space="preserve">packets with </w:t>
            </w:r>
            <w:r w:rsidRPr="002B6163">
              <w:t>checksum errors.</w:t>
            </w:r>
          </w:p>
        </w:tc>
      </w:tr>
      <w:tr w:rsidR="002B6163" w:rsidRPr="00C41A23" w:rsidTr="00FB6005">
        <w:trPr>
          <w:cantSplit/>
        </w:trPr>
        <w:tc>
          <w:tcPr>
            <w:tcW w:w="3634" w:type="dxa"/>
          </w:tcPr>
          <w:p w:rsidR="002B6163" w:rsidRPr="002B6163" w:rsidRDefault="002B6163" w:rsidP="002B6163">
            <w:pPr>
              <w:pStyle w:val="TableText"/>
            </w:pPr>
            <w:r w:rsidRPr="00C41A23">
              <w:t>Version Errors</w:t>
            </w:r>
          </w:p>
        </w:tc>
        <w:tc>
          <w:tcPr>
            <w:tcW w:w="5068" w:type="dxa"/>
          </w:tcPr>
          <w:p w:rsidR="002B6163" w:rsidRPr="002B6163" w:rsidRDefault="002B6163" w:rsidP="002B6163">
            <w:pPr>
              <w:pStyle w:val="TableText"/>
            </w:pPr>
            <w:r w:rsidRPr="00C41A23">
              <w:t xml:space="preserve">Total number of </w:t>
            </w:r>
            <w:r w:rsidRPr="002B6163">
              <w:rPr>
                <w:rFonts w:hint="eastAsia"/>
              </w:rPr>
              <w:t xml:space="preserve">packets with </w:t>
            </w:r>
            <w:r w:rsidRPr="002B6163">
              <w:t xml:space="preserve">version errors. </w:t>
            </w:r>
          </w:p>
        </w:tc>
      </w:tr>
      <w:tr w:rsidR="002B6163" w:rsidRPr="00C41A23" w:rsidTr="00FB6005">
        <w:trPr>
          <w:cantSplit/>
        </w:trPr>
        <w:tc>
          <w:tcPr>
            <w:tcW w:w="3634" w:type="dxa"/>
          </w:tcPr>
          <w:p w:rsidR="002B6163" w:rsidRPr="002B6163" w:rsidRDefault="002B6163" w:rsidP="002B6163">
            <w:pPr>
              <w:pStyle w:val="TableText"/>
            </w:pPr>
            <w:r w:rsidRPr="00C41A23">
              <w:t>VRID Errors</w:t>
            </w:r>
          </w:p>
        </w:tc>
        <w:tc>
          <w:tcPr>
            <w:tcW w:w="5068" w:type="dxa"/>
          </w:tcPr>
          <w:p w:rsidR="002B6163" w:rsidRPr="002B6163" w:rsidRDefault="002B6163" w:rsidP="002B6163">
            <w:pPr>
              <w:pStyle w:val="TableText"/>
            </w:pPr>
            <w:r w:rsidRPr="00C41A23">
              <w:t xml:space="preserve">Total number of </w:t>
            </w:r>
            <w:r w:rsidRPr="002B6163">
              <w:rPr>
                <w:rFonts w:hint="eastAsia"/>
              </w:rPr>
              <w:t xml:space="preserve">packets with </w:t>
            </w:r>
            <w:r w:rsidRPr="002B6163">
              <w:t xml:space="preserve">VRID errors. </w:t>
            </w:r>
          </w:p>
        </w:tc>
      </w:tr>
    </w:tbl>
    <w:p w:rsidR="002B6163" w:rsidRPr="00C41A23" w:rsidRDefault="002B6163" w:rsidP="002B6163">
      <w:pPr>
        <w:pStyle w:val="Spacer"/>
      </w:pPr>
    </w:p>
    <w:p w:rsidR="002B6163" w:rsidRPr="00C41A23" w:rsidRDefault="002B6163" w:rsidP="002B6163">
      <w:pPr>
        <w:pStyle w:val="Command"/>
      </w:pPr>
      <w:r w:rsidRPr="00C41A23">
        <w:rPr>
          <w:rFonts w:hint="eastAsia"/>
        </w:rPr>
        <w:t>Related commands</w:t>
      </w:r>
    </w:p>
    <w:p w:rsidR="002B6163" w:rsidRPr="00C41A23" w:rsidRDefault="002B6163" w:rsidP="002B6163">
      <w:r w:rsidRPr="009F2BA8">
        <w:rPr>
          <w:rStyle w:val="commandkeywords"/>
          <w:rFonts w:hint="eastAsia"/>
        </w:rPr>
        <w:t>reset vrrp statistics</w:t>
      </w:r>
    </w:p>
    <w:p w:rsidR="002B6163" w:rsidRPr="002B6163" w:rsidRDefault="002B6163" w:rsidP="002B6163">
      <w:pPr>
        <w:pStyle w:val="3"/>
      </w:pPr>
      <w:bookmarkStart w:id="4143" w:name="_Toc211671359"/>
      <w:bookmarkStart w:id="4144" w:name="_Toc502233944"/>
      <w:bookmarkStart w:id="4145" w:name="_Toc502234307"/>
      <w:bookmarkStart w:id="4146" w:name="_Toc129617757"/>
      <w:r w:rsidRPr="00C41A23">
        <w:rPr>
          <w:rFonts w:hint="eastAsia"/>
        </w:rPr>
        <w:t>reset</w:t>
      </w:r>
      <w:r w:rsidRPr="002B6163">
        <w:t xml:space="preserve"> vrrp</w:t>
      </w:r>
      <w:r w:rsidRPr="002B6163">
        <w:rPr>
          <w:rFonts w:hint="eastAsia"/>
        </w:rPr>
        <w:t xml:space="preserve"> statistics</w:t>
      </w:r>
      <w:bookmarkEnd w:id="4143"/>
      <w:bookmarkEnd w:id="4144"/>
      <w:bookmarkEnd w:id="4145"/>
      <w:bookmarkEnd w:id="4146"/>
    </w:p>
    <w:p w:rsidR="002B6163" w:rsidRPr="00C41A23" w:rsidRDefault="002B6163" w:rsidP="002B6163">
      <w:r w:rsidRPr="00C41A23">
        <w:rPr>
          <w:rFonts w:hint="eastAsia"/>
        </w:rPr>
        <w:t xml:space="preserve">Use </w:t>
      </w:r>
      <w:r w:rsidRPr="009F2BA8">
        <w:rPr>
          <w:rStyle w:val="commandkeywords"/>
          <w:rFonts w:hint="eastAsia"/>
        </w:rPr>
        <w:t>reset</w:t>
      </w:r>
      <w:r w:rsidRPr="009F2BA8">
        <w:rPr>
          <w:rStyle w:val="commandkeywords"/>
        </w:rPr>
        <w:t xml:space="preserve"> vrrp</w:t>
      </w:r>
      <w:r w:rsidRPr="009F2BA8">
        <w:rPr>
          <w:rStyle w:val="commandkeywords"/>
          <w:rFonts w:hint="eastAsia"/>
        </w:rPr>
        <w:t xml:space="preserve"> statistics</w:t>
      </w:r>
      <w:r w:rsidRPr="00C41A23">
        <w:rPr>
          <w:rFonts w:hint="eastAsia"/>
        </w:rPr>
        <w:t xml:space="preserve"> to clear </w:t>
      </w:r>
      <w:r w:rsidRPr="00C41A23">
        <w:t xml:space="preserve">statistics for IPv4 </w:t>
      </w:r>
      <w:r w:rsidRPr="00C41A23">
        <w:rPr>
          <w:rFonts w:hint="eastAsia"/>
        </w:rPr>
        <w:t xml:space="preserve">VRRP </w:t>
      </w:r>
      <w:r w:rsidRPr="00C41A23">
        <w:t>groups</w:t>
      </w:r>
      <w:r w:rsidRPr="00C41A23">
        <w:rPr>
          <w:rFonts w:hint="eastAsia"/>
        </w:rPr>
        <w:t>.</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Fonts w:hint="eastAsia"/>
        </w:rPr>
        <w:t xml:space="preserve">reset </w:t>
      </w:r>
      <w:r w:rsidRPr="009F2BA8">
        <w:rPr>
          <w:rStyle w:val="commandkeywords"/>
        </w:rPr>
        <w:t>vrrp</w:t>
      </w:r>
      <w:r w:rsidRPr="009F2BA8">
        <w:rPr>
          <w:rStyle w:val="commandkeywords"/>
          <w:rFonts w:hint="eastAsia"/>
        </w:rPr>
        <w:t xml:space="preserve"> statistics </w:t>
      </w:r>
      <w:r w:rsidRPr="009F2BA8">
        <w:rPr>
          <w:rStyle w:val="commandtext"/>
          <w:rFonts w:hint="eastAsia"/>
        </w:rPr>
        <w:t>[</w:t>
      </w:r>
      <w:r w:rsidRPr="00C41A23">
        <w:rPr>
          <w:rFonts w:hint="eastAsia"/>
        </w:rPr>
        <w:t xml:space="preserve"> </w:t>
      </w:r>
      <w:r w:rsidRPr="009F2BA8">
        <w:rPr>
          <w:rStyle w:val="commandkeywords"/>
          <w:rFonts w:hint="eastAsia"/>
        </w:rPr>
        <w:t>interface</w:t>
      </w:r>
      <w:r w:rsidRPr="00C41A23">
        <w:rPr>
          <w:rFonts w:hint="eastAsia"/>
        </w:rPr>
        <w:t xml:space="preserve"> </w:t>
      </w:r>
      <w:r w:rsidRPr="009F2BA8">
        <w:rPr>
          <w:rStyle w:val="commandparameter"/>
        </w:rPr>
        <w:t>interface-type interface-number</w:t>
      </w:r>
      <w:r w:rsidRPr="00C41A23">
        <w:rPr>
          <w:rFonts w:hint="eastAsia"/>
        </w:rPr>
        <w:t xml:space="preserve"> </w:t>
      </w:r>
      <w:r w:rsidRPr="009F2BA8">
        <w:rPr>
          <w:rStyle w:val="commandtext"/>
        </w:rPr>
        <w:t>[</w:t>
      </w:r>
      <w:r w:rsidRPr="00C41A23">
        <w:t xml:space="preserve"> </w:t>
      </w:r>
      <w:r w:rsidRPr="009F2BA8">
        <w:rPr>
          <w:rStyle w:val="commandkeywords"/>
          <w:rFonts w:hint="eastAsia"/>
        </w:rPr>
        <w:t>vrid</w:t>
      </w:r>
      <w:r w:rsidRPr="00C41A23">
        <w:rPr>
          <w:rFonts w:hint="eastAsia"/>
        </w:rPr>
        <w:t xml:space="preserve"> </w:t>
      </w:r>
      <w:r w:rsidRPr="009F2BA8">
        <w:rPr>
          <w:rStyle w:val="commandparameter"/>
        </w:rPr>
        <w:t>virtual-router-id</w:t>
      </w:r>
      <w:r w:rsidRPr="00C41A23">
        <w:t xml:space="preserve"> </w:t>
      </w:r>
      <w:r w:rsidRPr="009F2BA8">
        <w:rPr>
          <w:rStyle w:val="commandtext"/>
        </w:rPr>
        <w:t>]</w:t>
      </w:r>
      <w:r w:rsidRPr="00C41A23">
        <w:rPr>
          <w:rFonts w:hint="eastAsia"/>
        </w:rPr>
        <w:t xml:space="preserve"> </w:t>
      </w:r>
      <w:r w:rsidRPr="009F2BA8">
        <w:rPr>
          <w:rStyle w:val="commandtext"/>
        </w:rPr>
        <w:t>]</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User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keywords"/>
          <w:rFonts w:hint="eastAsia"/>
        </w:rPr>
        <w:t>interface</w:t>
      </w:r>
      <w:r w:rsidRPr="00C41A23">
        <w:t xml:space="preserve"> </w:t>
      </w:r>
      <w:r w:rsidRPr="009F2BA8">
        <w:rPr>
          <w:rStyle w:val="commandparameter"/>
          <w:rFonts w:hint="eastAsia"/>
        </w:rPr>
        <w:t>interface-type</w:t>
      </w:r>
      <w:r w:rsidRPr="009F2BA8">
        <w:rPr>
          <w:rStyle w:val="commandparameter"/>
        </w:rPr>
        <w:t xml:space="preserve"> </w:t>
      </w:r>
      <w:r w:rsidRPr="009F2BA8">
        <w:rPr>
          <w:rStyle w:val="commandparameter"/>
          <w:rFonts w:hint="eastAsia"/>
        </w:rPr>
        <w:t>interface-number</w:t>
      </w:r>
      <w:r w:rsidRPr="00C41A23">
        <w:rPr>
          <w:rFonts w:hint="eastAsia"/>
        </w:rPr>
        <w:t xml:space="preserve">: Specifies an interface by its type and number. </w:t>
      </w:r>
    </w:p>
    <w:p w:rsidR="002B6163" w:rsidRPr="00C41A23" w:rsidRDefault="002B6163" w:rsidP="002B6163">
      <w:r w:rsidRPr="009F2BA8">
        <w:rPr>
          <w:rStyle w:val="commandkeywords"/>
          <w:rFonts w:hint="eastAsia"/>
        </w:rPr>
        <w:t>vrid</w:t>
      </w:r>
      <w:r w:rsidRPr="00C41A23">
        <w:t xml:space="preserve"> </w:t>
      </w:r>
      <w:r w:rsidRPr="009F2BA8">
        <w:rPr>
          <w:rStyle w:val="commandparameter"/>
        </w:rPr>
        <w:t>virtual-router-id</w:t>
      </w:r>
      <w:r w:rsidRPr="00C41A23">
        <w:rPr>
          <w:rFonts w:hint="eastAsia"/>
        </w:rPr>
        <w:t xml:space="preserve">: Specifies an IPv4 VRRP group by its virtual router ID in the range of </w:t>
      </w:r>
      <w:r w:rsidRPr="00C41A23">
        <w:t>1</w:t>
      </w:r>
      <w:r w:rsidRPr="00C41A23">
        <w:rPr>
          <w:rFonts w:hint="eastAsia"/>
        </w:rPr>
        <w:t xml:space="preserve"> to </w:t>
      </w:r>
      <w:r w:rsidRPr="00C41A23">
        <w:t>255</w:t>
      </w:r>
      <w:r w:rsidRPr="00C41A23">
        <w:rPr>
          <w:rFonts w:hint="eastAsia"/>
        </w:rPr>
        <w:t>.</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rPr>
          <w:rFonts w:hint="eastAsia"/>
        </w:rPr>
        <w:t xml:space="preserve">If </w:t>
      </w:r>
      <w:r w:rsidRPr="00C41A23">
        <w:t xml:space="preserve">no </w:t>
      </w:r>
      <w:r w:rsidRPr="00C41A23">
        <w:rPr>
          <w:rFonts w:hint="eastAsia"/>
        </w:rPr>
        <w:t xml:space="preserve">interface </w:t>
      </w:r>
      <w:r w:rsidRPr="00C41A23">
        <w:t>o</w:t>
      </w:r>
      <w:r w:rsidRPr="00C41A23">
        <w:rPr>
          <w:rFonts w:hint="eastAsia"/>
        </w:rPr>
        <w:t xml:space="preserve">r VRRP group is specified, this command </w:t>
      </w:r>
      <w:r w:rsidRPr="00C41A23">
        <w:t>clears</w:t>
      </w:r>
      <w:r w:rsidRPr="00C41A23">
        <w:rPr>
          <w:rFonts w:hint="eastAsia"/>
        </w:rPr>
        <w:t xml:space="preserve"> </w:t>
      </w:r>
      <w:r w:rsidRPr="00C41A23">
        <w:t>statistics for all IPv4 VRRP groups</w:t>
      </w:r>
      <w:r w:rsidRPr="00C41A23">
        <w:rPr>
          <w:rFonts w:hint="eastAsia"/>
        </w:rPr>
        <w:t xml:space="preserve">. </w:t>
      </w:r>
    </w:p>
    <w:p w:rsidR="002B6163" w:rsidRPr="00C41A23" w:rsidRDefault="002B6163" w:rsidP="002B6163">
      <w:r w:rsidRPr="00C41A23">
        <w:rPr>
          <w:rFonts w:hint="eastAsia"/>
        </w:rPr>
        <w:t xml:space="preserve">If only an interface is specified, this command </w:t>
      </w:r>
      <w:r w:rsidRPr="00C41A23">
        <w:t>clears</w:t>
      </w:r>
      <w:r w:rsidRPr="00C41A23">
        <w:rPr>
          <w:rFonts w:hint="eastAsia"/>
        </w:rPr>
        <w:t xml:space="preserve"> </w:t>
      </w:r>
      <w:r w:rsidRPr="00C41A23">
        <w:t xml:space="preserve">statistics for all IPv4 VRRP groups </w:t>
      </w:r>
      <w:r w:rsidRPr="00C41A23">
        <w:rPr>
          <w:rFonts w:hint="eastAsia"/>
        </w:rPr>
        <w:t xml:space="preserve">on the </w:t>
      </w:r>
      <w:r w:rsidRPr="00C41A23">
        <w:t xml:space="preserve">specified </w:t>
      </w:r>
      <w:r w:rsidRPr="00C41A23">
        <w:rPr>
          <w:rFonts w:hint="eastAsia"/>
        </w:rPr>
        <w:t xml:space="preserve">interface. </w:t>
      </w:r>
    </w:p>
    <w:p w:rsidR="002B6163" w:rsidRPr="00C41A23" w:rsidRDefault="002B6163" w:rsidP="002B6163">
      <w:r w:rsidRPr="00C41A23">
        <w:rPr>
          <w:rFonts w:hint="eastAsia"/>
        </w:rPr>
        <w:t xml:space="preserve">If both an interface and an IPv4 VRRP group are specified, this command </w:t>
      </w:r>
      <w:r w:rsidRPr="00C41A23">
        <w:t>clears</w:t>
      </w:r>
      <w:r w:rsidRPr="00C41A23">
        <w:rPr>
          <w:rFonts w:hint="eastAsia"/>
        </w:rPr>
        <w:t xml:space="preserve"> </w:t>
      </w:r>
      <w:r w:rsidRPr="00C41A23">
        <w:t>statistics for</w:t>
      </w:r>
      <w:r w:rsidRPr="00C41A23">
        <w:rPr>
          <w:rFonts w:hint="eastAsia"/>
        </w:rPr>
        <w:t xml:space="preserve"> the </w:t>
      </w:r>
      <w:r w:rsidRPr="00C41A23">
        <w:t xml:space="preserve">specified </w:t>
      </w:r>
      <w:r w:rsidRPr="00C41A23">
        <w:rPr>
          <w:rFonts w:hint="eastAsia"/>
        </w:rPr>
        <w:t xml:space="preserve">IPv4 VRRP group on the </w:t>
      </w:r>
      <w:r w:rsidRPr="00C41A23">
        <w:t xml:space="preserve">specified </w:t>
      </w:r>
      <w:r w:rsidRPr="00C41A23">
        <w:rPr>
          <w:rFonts w:hint="eastAsia"/>
        </w:rPr>
        <w:t xml:space="preserve">interface. </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xml:space="preserve"># </w:t>
      </w:r>
      <w:r w:rsidRPr="00C41A23">
        <w:t xml:space="preserve">Clear statistics for all IPv4 VRRP groups on all interfaces. </w:t>
      </w:r>
    </w:p>
    <w:p w:rsidR="002B6163" w:rsidRPr="00C41A23" w:rsidRDefault="002B6163" w:rsidP="002B6163">
      <w:pPr>
        <w:pStyle w:val="TerminalDisplay"/>
      </w:pPr>
      <w:r w:rsidRPr="00C41A23">
        <w:rPr>
          <w:rFonts w:hint="eastAsia"/>
        </w:rPr>
        <w:t>&lt;</w:t>
      </w:r>
      <w:r w:rsidRPr="00C41A23">
        <w:t>Sysname</w:t>
      </w:r>
      <w:r w:rsidRPr="00C41A23">
        <w:rPr>
          <w:rFonts w:hint="eastAsia"/>
        </w:rPr>
        <w:t>&gt; reset</w:t>
      </w:r>
      <w:r w:rsidRPr="00C41A23">
        <w:t xml:space="preserve"> vrrp</w:t>
      </w:r>
      <w:r w:rsidRPr="00C41A23">
        <w:rPr>
          <w:rFonts w:hint="eastAsia"/>
        </w:rPr>
        <w:t xml:space="preserve"> statistics</w:t>
      </w:r>
    </w:p>
    <w:p w:rsidR="002B6163" w:rsidRPr="00C41A23" w:rsidRDefault="002B6163" w:rsidP="002B6163">
      <w:pPr>
        <w:pStyle w:val="Command"/>
      </w:pPr>
      <w:r w:rsidRPr="00C41A23">
        <w:rPr>
          <w:rFonts w:hint="eastAsia"/>
        </w:rPr>
        <w:lastRenderedPageBreak/>
        <w:t>Related commands</w:t>
      </w:r>
    </w:p>
    <w:p w:rsidR="002B6163" w:rsidRPr="00C41A23" w:rsidRDefault="002B6163" w:rsidP="002B6163">
      <w:r w:rsidRPr="009F2BA8">
        <w:rPr>
          <w:rStyle w:val="commandkeywords"/>
        </w:rPr>
        <w:t>display vrrp</w:t>
      </w:r>
      <w:r w:rsidRPr="00C41A23">
        <w:t xml:space="preserve"> </w:t>
      </w:r>
      <w:r w:rsidRPr="009F2BA8">
        <w:rPr>
          <w:rStyle w:val="commandkeywords"/>
        </w:rPr>
        <w:t>statistics</w:t>
      </w:r>
    </w:p>
    <w:p w:rsidR="002B6163" w:rsidRPr="002B6163" w:rsidRDefault="002B6163" w:rsidP="002B6163">
      <w:pPr>
        <w:pStyle w:val="3"/>
      </w:pPr>
      <w:bookmarkStart w:id="4147" w:name="_Toc342919155"/>
      <w:bookmarkStart w:id="4148" w:name="_Toc345408251"/>
      <w:bookmarkStart w:id="4149" w:name="_Toc502233945"/>
      <w:bookmarkStart w:id="4150" w:name="_Toc502234308"/>
      <w:bookmarkStart w:id="4151" w:name="_Toc129617758"/>
      <w:r w:rsidRPr="00C41A23">
        <w:t>snmp-agent trap enable</w:t>
      </w:r>
      <w:bookmarkEnd w:id="4147"/>
      <w:r w:rsidRPr="002B6163">
        <w:rPr>
          <w:rFonts w:hint="eastAsia"/>
        </w:rPr>
        <w:t xml:space="preserve"> vrrp</w:t>
      </w:r>
      <w:bookmarkEnd w:id="4148"/>
      <w:bookmarkEnd w:id="4149"/>
      <w:bookmarkEnd w:id="4150"/>
      <w:bookmarkEnd w:id="4151"/>
    </w:p>
    <w:p w:rsidR="002B6163" w:rsidRPr="00C41A23" w:rsidRDefault="002B6163" w:rsidP="002B6163">
      <w:r w:rsidRPr="00C41A23">
        <w:t xml:space="preserve">Use </w:t>
      </w:r>
      <w:r w:rsidRPr="009F2BA8">
        <w:rPr>
          <w:rStyle w:val="commandkeywords"/>
        </w:rPr>
        <w:t>snmp-agent trap enable vrrp</w:t>
      </w:r>
      <w:r w:rsidRPr="00C41A23">
        <w:t xml:space="preserve"> to </w:t>
      </w:r>
      <w:r w:rsidRPr="00C41A23">
        <w:rPr>
          <w:rFonts w:hint="eastAsia"/>
        </w:rPr>
        <w:t>enable SNMP notifications for VRRP</w:t>
      </w:r>
      <w:r w:rsidRPr="00C41A23">
        <w:t>.</w:t>
      </w:r>
    </w:p>
    <w:p w:rsidR="002B6163" w:rsidRPr="00C41A23" w:rsidRDefault="002B6163" w:rsidP="002B6163">
      <w:r w:rsidRPr="00C41A23">
        <w:t xml:space="preserve">Use </w:t>
      </w:r>
      <w:r w:rsidRPr="009F2BA8">
        <w:rPr>
          <w:rStyle w:val="commandkeywords"/>
          <w:rFonts w:hint="eastAsia"/>
        </w:rPr>
        <w:t xml:space="preserve">undo </w:t>
      </w:r>
      <w:r w:rsidRPr="009F2BA8">
        <w:rPr>
          <w:rStyle w:val="commandkeywords"/>
        </w:rPr>
        <w:t>snmp-agent trap enable vrrp</w:t>
      </w:r>
      <w:r w:rsidRPr="00C41A23">
        <w:t xml:space="preserve"> to </w:t>
      </w:r>
      <w:r w:rsidRPr="00C41A23">
        <w:rPr>
          <w:rFonts w:hint="eastAsia"/>
        </w:rPr>
        <w:t>disable SNMP notifications for VRRP</w:t>
      </w:r>
      <w:r w:rsidRPr="00C41A23">
        <w:t>.</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snmp-agent</w:t>
      </w:r>
      <w:r w:rsidRPr="00C41A23">
        <w:t xml:space="preserve"> </w:t>
      </w:r>
      <w:r w:rsidRPr="009F2BA8">
        <w:rPr>
          <w:rStyle w:val="commandkeywords"/>
        </w:rPr>
        <w:t>trap</w:t>
      </w:r>
      <w:r w:rsidRPr="00C41A23">
        <w:t xml:space="preserve"> </w:t>
      </w:r>
      <w:r w:rsidRPr="009F2BA8">
        <w:rPr>
          <w:rStyle w:val="commandkeywords"/>
        </w:rPr>
        <w:t>enable</w:t>
      </w:r>
      <w:r w:rsidRPr="00C41A23">
        <w:t xml:space="preserve"> </w:t>
      </w:r>
      <w:r w:rsidRPr="009F2BA8">
        <w:rPr>
          <w:rStyle w:val="commandkeywords"/>
          <w:rFonts w:hint="eastAsia"/>
        </w:rPr>
        <w:t xml:space="preserve">vrrp </w:t>
      </w:r>
      <w:r w:rsidRPr="009F2BA8">
        <w:rPr>
          <w:rStyle w:val="commandtext"/>
        </w:rPr>
        <w:t>[</w:t>
      </w:r>
      <w:r w:rsidRPr="00C41A23">
        <w:rPr>
          <w:rFonts w:hint="eastAsia"/>
        </w:rPr>
        <w:t xml:space="preserve"> </w:t>
      </w:r>
      <w:r w:rsidRPr="009F2BA8">
        <w:rPr>
          <w:rStyle w:val="commandkeywords"/>
        </w:rPr>
        <w:t>auth-failure</w:t>
      </w:r>
      <w:r w:rsidRPr="00C41A23">
        <w:t xml:space="preserve"> </w:t>
      </w:r>
      <w:r w:rsidRPr="009F2BA8">
        <w:rPr>
          <w:rStyle w:val="commandtext"/>
        </w:rPr>
        <w:t>|</w:t>
      </w:r>
      <w:r w:rsidRPr="00C41A23">
        <w:t xml:space="preserve"> </w:t>
      </w:r>
      <w:r w:rsidRPr="009F2BA8">
        <w:rPr>
          <w:rStyle w:val="commandkeywords"/>
        </w:rPr>
        <w:t xml:space="preserve">new-master </w:t>
      </w:r>
      <w:r w:rsidRPr="009F2BA8">
        <w:rPr>
          <w:rStyle w:val="commandtext"/>
        </w:rPr>
        <w:t>]</w:t>
      </w:r>
    </w:p>
    <w:p w:rsidR="002B6163" w:rsidRPr="009F2BA8" w:rsidRDefault="002B6163" w:rsidP="002B6163">
      <w:pPr>
        <w:rPr>
          <w:rStyle w:val="commandkeywords"/>
        </w:rPr>
      </w:pPr>
      <w:r w:rsidRPr="009F2BA8">
        <w:rPr>
          <w:rStyle w:val="commandkeywords"/>
        </w:rPr>
        <w:t>undo</w:t>
      </w:r>
      <w:r w:rsidRPr="00C41A23">
        <w:t xml:space="preserve"> </w:t>
      </w:r>
      <w:r w:rsidRPr="009F2BA8">
        <w:rPr>
          <w:rStyle w:val="commandkeywords"/>
        </w:rPr>
        <w:t>snmp-agent</w:t>
      </w:r>
      <w:r w:rsidRPr="00C41A23">
        <w:t xml:space="preserve"> </w:t>
      </w:r>
      <w:r w:rsidRPr="009F2BA8">
        <w:rPr>
          <w:rStyle w:val="commandkeywords"/>
        </w:rPr>
        <w:t>trap</w:t>
      </w:r>
      <w:r w:rsidRPr="00C41A23">
        <w:t xml:space="preserve"> </w:t>
      </w:r>
      <w:r w:rsidRPr="009F2BA8">
        <w:rPr>
          <w:rStyle w:val="commandkeywords"/>
        </w:rPr>
        <w:t>enable</w:t>
      </w:r>
      <w:r w:rsidRPr="00C41A23">
        <w:t xml:space="preserve"> </w:t>
      </w:r>
      <w:r w:rsidRPr="009F2BA8">
        <w:rPr>
          <w:rStyle w:val="commandkeywords"/>
        </w:rPr>
        <w:t>vrrp</w:t>
      </w:r>
      <w:r w:rsidRPr="00C41A23">
        <w:rPr>
          <w:rFonts w:hint="eastAsia"/>
        </w:rPr>
        <w:t xml:space="preserve"> </w:t>
      </w:r>
      <w:r w:rsidRPr="009F2BA8">
        <w:rPr>
          <w:rStyle w:val="commandtext"/>
        </w:rPr>
        <w:t>[</w:t>
      </w:r>
      <w:r w:rsidRPr="00C41A23">
        <w:rPr>
          <w:rFonts w:hint="eastAsia"/>
        </w:rPr>
        <w:t xml:space="preserve"> </w:t>
      </w:r>
      <w:r w:rsidRPr="009F2BA8">
        <w:rPr>
          <w:rStyle w:val="commandkeywords"/>
        </w:rPr>
        <w:t>auth-failure</w:t>
      </w:r>
      <w:r w:rsidRPr="00C41A23">
        <w:t xml:space="preserve"> </w:t>
      </w:r>
      <w:r w:rsidRPr="009F2BA8">
        <w:rPr>
          <w:rStyle w:val="commandtext"/>
        </w:rPr>
        <w:t>|</w:t>
      </w:r>
      <w:r w:rsidRPr="00C41A23">
        <w:t xml:space="preserve"> </w:t>
      </w:r>
      <w:r w:rsidRPr="009F2BA8">
        <w:rPr>
          <w:rStyle w:val="commandkeywords"/>
        </w:rPr>
        <w:t xml:space="preserve">new-master </w:t>
      </w:r>
      <w:r w:rsidRPr="009F2BA8">
        <w:rPr>
          <w:rStyle w:val="commandtext"/>
        </w:rPr>
        <w:t>]</w:t>
      </w:r>
    </w:p>
    <w:p w:rsidR="002B6163" w:rsidRPr="00C41A23" w:rsidRDefault="002B6163" w:rsidP="002B6163">
      <w:pPr>
        <w:pStyle w:val="Command"/>
      </w:pPr>
      <w:r w:rsidRPr="00C41A23">
        <w:t>Default</w:t>
      </w:r>
    </w:p>
    <w:p w:rsidR="002B6163" w:rsidRPr="009F2BA8" w:rsidRDefault="002B6163" w:rsidP="002B6163">
      <w:pPr>
        <w:rPr>
          <w:rStyle w:val="commandkeywords"/>
        </w:rPr>
      </w:pPr>
      <w:r w:rsidRPr="00C41A23">
        <w:rPr>
          <w:rFonts w:hint="eastAsia"/>
        </w:rPr>
        <w:t>SNMP notifications for VRRP are enabled</w:t>
      </w:r>
      <w:r w:rsidRPr="00C41A23">
        <w:t>.</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System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keywords"/>
        </w:rPr>
        <w:t>auth-failure</w:t>
      </w:r>
      <w:r w:rsidRPr="00C41A23">
        <w:t xml:space="preserve">: </w:t>
      </w:r>
      <w:r w:rsidRPr="00C41A23">
        <w:rPr>
          <w:rFonts w:hint="eastAsia"/>
        </w:rPr>
        <w:t>Generates notifications as defined in RFC 2787 when the device in a VRRP group receives a VRRP advertisement with the authentication type or key not matching the local configuration</w:t>
      </w:r>
      <w:r w:rsidRPr="00C41A23">
        <w:t>.</w:t>
      </w:r>
    </w:p>
    <w:p w:rsidR="002B6163" w:rsidRPr="00C41A23" w:rsidRDefault="002B6163" w:rsidP="002B6163">
      <w:r w:rsidRPr="009F2BA8">
        <w:rPr>
          <w:rStyle w:val="commandkeywords"/>
        </w:rPr>
        <w:t>new-master</w:t>
      </w:r>
      <w:r w:rsidRPr="00C41A23">
        <w:rPr>
          <w:rFonts w:hint="eastAsia"/>
        </w:rPr>
        <w:t>: Generates notifications as defined in RFC 2787 when the state of a device in a VRRP group changes from I</w:t>
      </w:r>
      <w:r w:rsidRPr="00C41A23">
        <w:t>nitialize</w:t>
      </w:r>
      <w:r w:rsidRPr="00C41A23">
        <w:rPr>
          <w:rFonts w:hint="eastAsia"/>
        </w:rPr>
        <w:t xml:space="preserve"> or Backup to Master</w:t>
      </w:r>
      <w:r w:rsidRPr="00C41A23">
        <w:t>.</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t xml:space="preserve">To report critical </w:t>
      </w:r>
      <w:r w:rsidRPr="00C41A23">
        <w:rPr>
          <w:rFonts w:hint="eastAsia"/>
        </w:rPr>
        <w:t xml:space="preserve">VRRP </w:t>
      </w:r>
      <w:r w:rsidRPr="00C41A23">
        <w:t xml:space="preserve">events to an NMS, enable SNMP notifications for </w:t>
      </w:r>
      <w:r w:rsidRPr="00C41A23">
        <w:rPr>
          <w:rFonts w:hint="eastAsia"/>
        </w:rPr>
        <w:t>VRRP</w:t>
      </w:r>
      <w:r w:rsidRPr="00C41A23">
        <w:t>.</w:t>
      </w:r>
      <w:r w:rsidRPr="00C41A23">
        <w:rPr>
          <w:rFonts w:hint="eastAsia"/>
        </w:rPr>
        <w:t xml:space="preserve"> </w:t>
      </w:r>
      <w:r w:rsidRPr="00C41A23">
        <w:t xml:space="preserve">For </w:t>
      </w:r>
      <w:r w:rsidRPr="00C41A23">
        <w:rPr>
          <w:rFonts w:hint="eastAsia"/>
        </w:rPr>
        <w:t>VRRP event</w:t>
      </w:r>
      <w:r w:rsidRPr="00C41A23">
        <w:t xml:space="preserve"> notifications to be sent correctly, you must also configure SNMP on the device. For more information about SNMP configuration, see the network management and monitoring configuration guide for the device.</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Generate notifications as defined in RFC 2787 when the device in a VRRP group receives a VRRP advertisement with the authentication type or key not matching the local configuration.</w:t>
      </w:r>
    </w:p>
    <w:p w:rsidR="002B6163" w:rsidRPr="00C41A23" w:rsidRDefault="002B6163" w:rsidP="002B6163">
      <w:pPr>
        <w:pStyle w:val="TerminalDisplay"/>
      </w:pPr>
      <w:r w:rsidRPr="00C41A23">
        <w:t>&lt;Sysname&gt; system-view</w:t>
      </w:r>
    </w:p>
    <w:p w:rsidR="002B6163" w:rsidRPr="00C41A23" w:rsidRDefault="002B6163" w:rsidP="002B6163">
      <w:pPr>
        <w:pStyle w:val="TerminalDisplay"/>
      </w:pPr>
      <w:r w:rsidRPr="009F2BA8">
        <w:rPr>
          <w:rStyle w:val="commandtext"/>
        </w:rPr>
        <w:t>[</w:t>
      </w:r>
      <w:r w:rsidRPr="00C41A23">
        <w:t>Sysname</w:t>
      </w:r>
      <w:r w:rsidRPr="009F2BA8">
        <w:rPr>
          <w:rStyle w:val="commandtext"/>
        </w:rPr>
        <w:t>]</w:t>
      </w:r>
      <w:r w:rsidRPr="00C41A23">
        <w:t xml:space="preserve"> snmp-agent trap enable </w:t>
      </w:r>
      <w:r w:rsidRPr="00C41A23">
        <w:rPr>
          <w:rFonts w:hint="eastAsia"/>
        </w:rPr>
        <w:t>vrrp auth-failure</w:t>
      </w:r>
    </w:p>
    <w:p w:rsidR="002B6163" w:rsidRPr="002B6163" w:rsidRDefault="002B6163" w:rsidP="002B6163">
      <w:pPr>
        <w:pStyle w:val="3"/>
      </w:pPr>
      <w:bookmarkStart w:id="4152" w:name="_Toc502233946"/>
      <w:bookmarkStart w:id="4153" w:name="_Toc502234309"/>
      <w:bookmarkStart w:id="4154" w:name="_Toc211671360"/>
      <w:bookmarkStart w:id="4155" w:name="_Toc129617759"/>
      <w:r w:rsidRPr="00C41A23">
        <w:rPr>
          <w:rFonts w:hint="eastAsia"/>
        </w:rPr>
        <w:t>vrrp check-ttl enable</w:t>
      </w:r>
      <w:bookmarkEnd w:id="4152"/>
      <w:bookmarkEnd w:id="4153"/>
      <w:bookmarkEnd w:id="4155"/>
    </w:p>
    <w:p w:rsidR="002B6163" w:rsidRPr="00C41A23" w:rsidRDefault="002B6163" w:rsidP="002B6163">
      <w:r w:rsidRPr="00C41A23">
        <w:t xml:space="preserve">Use </w:t>
      </w:r>
      <w:r w:rsidRPr="009F2BA8">
        <w:rPr>
          <w:rStyle w:val="commandkeywords"/>
          <w:rFonts w:hint="eastAsia"/>
        </w:rPr>
        <w:t xml:space="preserve">vrrp check-ttl </w:t>
      </w:r>
      <w:r w:rsidRPr="009F2BA8">
        <w:rPr>
          <w:rStyle w:val="commandkeywords"/>
        </w:rPr>
        <w:t>enable</w:t>
      </w:r>
      <w:r w:rsidRPr="00C41A23">
        <w:t xml:space="preserve"> to enable TTL check for IPv4 VRRP packets.</w:t>
      </w:r>
    </w:p>
    <w:p w:rsidR="002B6163" w:rsidRPr="00C41A23" w:rsidRDefault="002B6163" w:rsidP="002B6163">
      <w:r w:rsidRPr="00C41A23">
        <w:t xml:space="preserve">Use </w:t>
      </w:r>
      <w:r w:rsidRPr="009F2BA8">
        <w:rPr>
          <w:rStyle w:val="commandkeywords"/>
          <w:rFonts w:hint="eastAsia"/>
        </w:rPr>
        <w:t>undo vrrp check-ttl enable</w:t>
      </w:r>
      <w:r w:rsidRPr="00C41A23">
        <w:t xml:space="preserve"> to disable TTL check for IPv4 VRRP packets. </w:t>
      </w:r>
    </w:p>
    <w:p w:rsidR="002B6163" w:rsidRPr="00C41A23" w:rsidRDefault="002B6163" w:rsidP="002B6163">
      <w:pPr>
        <w:pStyle w:val="Command"/>
      </w:pPr>
      <w:r w:rsidRPr="00C41A23">
        <w:rPr>
          <w:rFonts w:hint="eastAsia"/>
        </w:rPr>
        <w:t>Syntax</w:t>
      </w:r>
    </w:p>
    <w:p w:rsidR="002B6163" w:rsidRPr="009F2BA8" w:rsidRDefault="002B6163" w:rsidP="002B6163">
      <w:pPr>
        <w:rPr>
          <w:rStyle w:val="commandkeywords"/>
        </w:rPr>
      </w:pPr>
      <w:r w:rsidRPr="009F2BA8">
        <w:rPr>
          <w:rStyle w:val="commandkeywords"/>
          <w:rFonts w:hint="eastAsia"/>
        </w:rPr>
        <w:t>vrrp check-ttl enable</w:t>
      </w:r>
    </w:p>
    <w:p w:rsidR="002B6163" w:rsidRPr="009F2BA8" w:rsidRDefault="002B6163" w:rsidP="002B6163">
      <w:pPr>
        <w:rPr>
          <w:rStyle w:val="commandkeywords"/>
        </w:rPr>
      </w:pPr>
      <w:r w:rsidRPr="009F2BA8">
        <w:rPr>
          <w:rStyle w:val="commandkeywords"/>
          <w:rFonts w:hint="eastAsia"/>
        </w:rPr>
        <w:t>undo vrrp check-ttl enable</w:t>
      </w:r>
    </w:p>
    <w:p w:rsidR="002B6163" w:rsidRPr="00C41A23" w:rsidRDefault="002B6163" w:rsidP="002B6163">
      <w:pPr>
        <w:pStyle w:val="Command"/>
      </w:pPr>
      <w:r w:rsidRPr="00C41A23">
        <w:t>Default</w:t>
      </w:r>
    </w:p>
    <w:p w:rsidR="002B6163" w:rsidRPr="00C41A23" w:rsidRDefault="002B6163" w:rsidP="002B6163">
      <w:r w:rsidRPr="00C41A23">
        <w:t>TTL check for IPv4 VRRP packets is enabled.</w:t>
      </w:r>
    </w:p>
    <w:p w:rsidR="002B6163" w:rsidRPr="00C41A23" w:rsidRDefault="002B6163" w:rsidP="002B6163">
      <w:pPr>
        <w:pStyle w:val="Command"/>
      </w:pPr>
      <w:r w:rsidRPr="00C41A23">
        <w:rPr>
          <w:rFonts w:hint="eastAsia"/>
        </w:rPr>
        <w:lastRenderedPageBreak/>
        <w:t>Views</w:t>
      </w:r>
    </w:p>
    <w:p w:rsidR="002B6163" w:rsidRPr="00C41A23" w:rsidRDefault="002B6163" w:rsidP="002B6163">
      <w:r w:rsidRPr="00C41A23">
        <w:rPr>
          <w:rFonts w:hint="eastAsia"/>
        </w:rPr>
        <w:t>Interface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t>The master</w:t>
      </w:r>
      <w:r w:rsidRPr="00C41A23">
        <w:rPr>
          <w:rFonts w:hint="eastAsia"/>
        </w:rPr>
        <w:t xml:space="preserve"> in</w:t>
      </w:r>
      <w:r w:rsidRPr="00C41A23">
        <w:t xml:space="preserve"> a</w:t>
      </w:r>
      <w:r w:rsidRPr="00C41A23">
        <w:rPr>
          <w:rFonts w:hint="eastAsia"/>
        </w:rPr>
        <w:t>n IPv4</w:t>
      </w:r>
      <w:r w:rsidRPr="00C41A23">
        <w:t xml:space="preserve"> VRRP group periodically sends VRRP advertisements to </w:t>
      </w:r>
      <w:r w:rsidRPr="00C41A23">
        <w:rPr>
          <w:rFonts w:hint="eastAsia"/>
        </w:rPr>
        <w:t>declare its presence</w:t>
      </w:r>
      <w:r w:rsidRPr="00C41A23">
        <w:t xml:space="preserve">. The VRRP advertisements are multicast </w:t>
      </w:r>
      <w:r w:rsidRPr="00C41A23">
        <w:rPr>
          <w:rFonts w:hint="eastAsia"/>
        </w:rPr>
        <w:t>in</w:t>
      </w:r>
      <w:r w:rsidRPr="00C41A23">
        <w:t xml:space="preserve"> the local </w:t>
      </w:r>
      <w:r w:rsidRPr="00C41A23">
        <w:rPr>
          <w:rFonts w:hint="eastAsia"/>
        </w:rPr>
        <w:t>subnet</w:t>
      </w:r>
      <w:r w:rsidRPr="00C41A23">
        <w:t xml:space="preserve"> and </w:t>
      </w:r>
      <w:r w:rsidRPr="00C41A23">
        <w:rPr>
          <w:rFonts w:hint="eastAsia"/>
        </w:rPr>
        <w:t xml:space="preserve">cannot be </w:t>
      </w:r>
      <w:r w:rsidRPr="00C41A23">
        <w:t>forwarded by router</w:t>
      </w:r>
      <w:r w:rsidRPr="00C41A23">
        <w:rPr>
          <w:rFonts w:hint="eastAsia"/>
        </w:rPr>
        <w:t>s, so the TTL value is not</w:t>
      </w:r>
      <w:r w:rsidRPr="00C41A23">
        <w:t xml:space="preserve"> changed. When the master </w:t>
      </w:r>
      <w:r w:rsidRPr="00C41A23">
        <w:rPr>
          <w:rFonts w:hint="eastAsia"/>
        </w:rPr>
        <w:t xml:space="preserve">sends VRRP </w:t>
      </w:r>
      <w:r w:rsidRPr="00C41A23">
        <w:t>advertise</w:t>
      </w:r>
      <w:r w:rsidRPr="00C41A23">
        <w:rPr>
          <w:rFonts w:hint="eastAsia"/>
        </w:rPr>
        <w:t>ment</w:t>
      </w:r>
      <w:r w:rsidRPr="00C41A23">
        <w:t>s, it set</w:t>
      </w:r>
      <w:r w:rsidRPr="00C41A23">
        <w:rPr>
          <w:rFonts w:hint="eastAsia"/>
        </w:rPr>
        <w:t>s</w:t>
      </w:r>
      <w:r w:rsidRPr="00C41A23">
        <w:t xml:space="preserve"> the TTL </w:t>
      </w:r>
      <w:r w:rsidRPr="00C41A23">
        <w:rPr>
          <w:rFonts w:hint="eastAsia"/>
        </w:rPr>
        <w:t xml:space="preserve">value </w:t>
      </w:r>
      <w:r w:rsidRPr="00C41A23">
        <w:t xml:space="preserve">to 255. </w:t>
      </w:r>
      <w:r w:rsidRPr="00C41A23">
        <w:rPr>
          <w:rFonts w:hint="eastAsia"/>
        </w:rPr>
        <w:t xml:space="preserve">If you enable TTL check, the backups drop the VRRP advertisements with TTL other than 255, </w:t>
      </w:r>
      <w:r w:rsidRPr="00C41A23">
        <w:t>prevent</w:t>
      </w:r>
      <w:r w:rsidRPr="00C41A23">
        <w:rPr>
          <w:rFonts w:hint="eastAsia"/>
        </w:rPr>
        <w:t>ing</w:t>
      </w:r>
      <w:r w:rsidRPr="00C41A23">
        <w:t xml:space="preserve"> attacks from other </w:t>
      </w:r>
      <w:r w:rsidRPr="00C41A23">
        <w:rPr>
          <w:rFonts w:hint="eastAsia"/>
        </w:rPr>
        <w:t>subnets</w:t>
      </w:r>
      <w:r w:rsidRPr="00C41A23">
        <w:t>.</w:t>
      </w:r>
    </w:p>
    <w:p w:rsidR="002B6163" w:rsidRPr="00C41A23" w:rsidRDefault="002B6163" w:rsidP="002B6163">
      <w:r w:rsidRPr="00C41A23">
        <w:rPr>
          <w:rFonts w:hint="eastAsia"/>
        </w:rPr>
        <w:t>D</w:t>
      </w:r>
      <w:r w:rsidRPr="00C41A23">
        <w:t xml:space="preserve">evices </w:t>
      </w:r>
      <w:r w:rsidRPr="00C41A23">
        <w:rPr>
          <w:rFonts w:hint="eastAsia"/>
        </w:rPr>
        <w:t>from</w:t>
      </w:r>
      <w:r w:rsidRPr="00C41A23">
        <w:t xml:space="preserve"> different vendor</w:t>
      </w:r>
      <w:r w:rsidRPr="00C41A23">
        <w:rPr>
          <w:rFonts w:hint="eastAsia"/>
        </w:rPr>
        <w:t>s</w:t>
      </w:r>
      <w:r w:rsidRPr="00C41A23">
        <w:t xml:space="preserve"> might implement VRRP different</w:t>
      </w:r>
      <w:r w:rsidRPr="00C41A23">
        <w:rPr>
          <w:rFonts w:hint="eastAsia"/>
        </w:rPr>
        <w:t>ly.</w:t>
      </w:r>
      <w:r w:rsidRPr="00C41A23">
        <w:t xml:space="preserve"> </w:t>
      </w:r>
      <w:r w:rsidRPr="00C41A23">
        <w:rPr>
          <w:rFonts w:hint="eastAsia"/>
        </w:rPr>
        <w:t>W</w:t>
      </w:r>
      <w:r w:rsidRPr="00C41A23">
        <w:t xml:space="preserve">hen the device is </w:t>
      </w:r>
      <w:r w:rsidRPr="00C41A23">
        <w:rPr>
          <w:rFonts w:hint="eastAsia"/>
        </w:rPr>
        <w:t>interoperating</w:t>
      </w:r>
      <w:r w:rsidRPr="00C41A23">
        <w:t xml:space="preserve"> with device</w:t>
      </w:r>
      <w:r w:rsidRPr="00C41A23">
        <w:rPr>
          <w:rFonts w:hint="eastAsia"/>
        </w:rPr>
        <w:t>s</w:t>
      </w:r>
      <w:r w:rsidRPr="00C41A23">
        <w:t xml:space="preserve"> of other vendors, </w:t>
      </w:r>
      <w:r w:rsidRPr="00C41A23">
        <w:rPr>
          <w:rFonts w:hint="eastAsia"/>
        </w:rPr>
        <w:t xml:space="preserve">TTL check on </w:t>
      </w:r>
      <w:r w:rsidRPr="00C41A23">
        <w:t>VRRP packet</w:t>
      </w:r>
      <w:r w:rsidRPr="00C41A23">
        <w:rPr>
          <w:rFonts w:hint="eastAsia"/>
        </w:rPr>
        <w:t>s</w:t>
      </w:r>
      <w:r w:rsidRPr="00C41A23">
        <w:t xml:space="preserve"> might result in unexpected</w:t>
      </w:r>
      <w:r w:rsidRPr="00C41A23">
        <w:rPr>
          <w:rFonts w:hint="eastAsia"/>
        </w:rPr>
        <w:t xml:space="preserve"> </w:t>
      </w:r>
      <w:r w:rsidRPr="00C41A23">
        <w:t xml:space="preserve">dropping </w:t>
      </w:r>
      <w:r w:rsidRPr="00C41A23">
        <w:rPr>
          <w:rFonts w:hint="eastAsia"/>
        </w:rPr>
        <w:t xml:space="preserve">of </w:t>
      </w:r>
      <w:r w:rsidRPr="00C41A23">
        <w:t xml:space="preserve">packets. In this scenario, use the </w:t>
      </w:r>
      <w:r w:rsidRPr="009F2BA8">
        <w:rPr>
          <w:rStyle w:val="commandkeywords"/>
          <w:rFonts w:hint="eastAsia"/>
        </w:rPr>
        <w:t>undo</w:t>
      </w:r>
      <w:r w:rsidRPr="00C41A23">
        <w:rPr>
          <w:rFonts w:hint="eastAsia"/>
        </w:rPr>
        <w:t xml:space="preserve"> </w:t>
      </w:r>
      <w:r w:rsidRPr="009F2BA8">
        <w:rPr>
          <w:rStyle w:val="commandkeywords"/>
          <w:rFonts w:hint="eastAsia"/>
        </w:rPr>
        <w:t>vrrp</w:t>
      </w:r>
      <w:r w:rsidRPr="00C41A23">
        <w:rPr>
          <w:rFonts w:hint="eastAsia"/>
        </w:rPr>
        <w:t xml:space="preserve"> </w:t>
      </w:r>
      <w:r w:rsidRPr="009F2BA8">
        <w:rPr>
          <w:rStyle w:val="commandkeywords"/>
          <w:rFonts w:hint="eastAsia"/>
        </w:rPr>
        <w:t>check-ttl</w:t>
      </w:r>
      <w:r w:rsidRPr="00C41A23">
        <w:rPr>
          <w:rFonts w:hint="eastAsia"/>
        </w:rPr>
        <w:t xml:space="preserve"> </w:t>
      </w:r>
      <w:r w:rsidRPr="009F2BA8">
        <w:rPr>
          <w:rStyle w:val="commandkeywords"/>
          <w:rFonts w:hint="eastAsia"/>
        </w:rPr>
        <w:t>enable</w:t>
      </w:r>
      <w:r w:rsidRPr="00C41A23">
        <w:t xml:space="preserve"> command to disable TTL check on VRRP packets. </w:t>
      </w:r>
    </w:p>
    <w:p w:rsidR="002B6163" w:rsidRPr="00C41A23" w:rsidRDefault="002B6163" w:rsidP="002B6163">
      <w:pPr>
        <w:pStyle w:val="Command"/>
      </w:pPr>
      <w:r w:rsidRPr="00C41A23">
        <w:rPr>
          <w:rFonts w:hint="eastAsia"/>
        </w:rPr>
        <w:t>Examples</w:t>
      </w:r>
    </w:p>
    <w:p w:rsidR="002B6163" w:rsidRPr="00C41A23" w:rsidRDefault="002B6163" w:rsidP="002B6163">
      <w:r w:rsidRPr="00C41A23">
        <w:t># Disable TTL check for IPv4 VRRP packets.</w:t>
      </w:r>
      <w:r w:rsidRPr="00C41A23">
        <w:rPr>
          <w:rFonts w:hint="eastAsia"/>
        </w:rPr>
        <w:t xml:space="preserve"> </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Pr>
        <w:t>[</w:t>
      </w:r>
      <w:r w:rsidRPr="00C41A23">
        <w:t>Sysname-Vlan-interface2</w:t>
      </w:r>
      <w:r w:rsidRPr="009F2BA8">
        <w:rPr>
          <w:rStyle w:val="commandtext"/>
        </w:rPr>
        <w:t>]</w:t>
      </w:r>
      <w:r w:rsidRPr="00C41A23">
        <w:t xml:space="preserve"> </w:t>
      </w:r>
      <w:r w:rsidRPr="00C41A23">
        <w:rPr>
          <w:rFonts w:hint="eastAsia"/>
        </w:rPr>
        <w:t xml:space="preserve">undo </w:t>
      </w:r>
      <w:r w:rsidRPr="00C41A23">
        <w:t xml:space="preserve">vrrp </w:t>
      </w:r>
      <w:r w:rsidRPr="00C41A23">
        <w:rPr>
          <w:rFonts w:hint="eastAsia"/>
        </w:rPr>
        <w:t>check-ttl enable</w:t>
      </w:r>
    </w:p>
    <w:p w:rsidR="002B6163" w:rsidRPr="002B6163" w:rsidRDefault="002B6163" w:rsidP="002B6163">
      <w:pPr>
        <w:pStyle w:val="3"/>
      </w:pPr>
      <w:bookmarkStart w:id="4156" w:name="_Toc270693099"/>
      <w:bookmarkStart w:id="4157" w:name="_Toc280174807"/>
      <w:bookmarkStart w:id="4158" w:name="_Toc280177514"/>
      <w:bookmarkStart w:id="4159" w:name="_Toc280281395"/>
      <w:bookmarkStart w:id="4160" w:name="_Toc270693100"/>
      <w:bookmarkStart w:id="4161" w:name="_Toc280174808"/>
      <w:bookmarkStart w:id="4162" w:name="_Toc280177515"/>
      <w:bookmarkStart w:id="4163" w:name="_Toc280281396"/>
      <w:bookmarkStart w:id="4164" w:name="_Toc270693102"/>
      <w:bookmarkStart w:id="4165" w:name="_Toc280174810"/>
      <w:bookmarkStart w:id="4166" w:name="_Toc280177517"/>
      <w:bookmarkStart w:id="4167" w:name="_Toc280281398"/>
      <w:bookmarkStart w:id="4168" w:name="_Toc270693103"/>
      <w:bookmarkStart w:id="4169" w:name="_Toc280174811"/>
      <w:bookmarkStart w:id="4170" w:name="_Toc280177518"/>
      <w:bookmarkStart w:id="4171" w:name="_Toc280281399"/>
      <w:bookmarkStart w:id="4172" w:name="_Toc270693104"/>
      <w:bookmarkStart w:id="4173" w:name="_Toc280174812"/>
      <w:bookmarkStart w:id="4174" w:name="_Toc280177519"/>
      <w:bookmarkStart w:id="4175" w:name="_Toc280281400"/>
      <w:bookmarkStart w:id="4176" w:name="_Toc270693105"/>
      <w:bookmarkStart w:id="4177" w:name="_Toc280174813"/>
      <w:bookmarkStart w:id="4178" w:name="_Toc280177520"/>
      <w:bookmarkStart w:id="4179" w:name="_Toc280281401"/>
      <w:bookmarkStart w:id="4180" w:name="_Toc270693106"/>
      <w:bookmarkStart w:id="4181" w:name="_Toc280174814"/>
      <w:bookmarkStart w:id="4182" w:name="_Toc280177521"/>
      <w:bookmarkStart w:id="4183" w:name="_Toc280281402"/>
      <w:bookmarkStart w:id="4184" w:name="_Toc270693107"/>
      <w:bookmarkStart w:id="4185" w:name="_Toc280174815"/>
      <w:bookmarkStart w:id="4186" w:name="_Toc280177522"/>
      <w:bookmarkStart w:id="4187" w:name="_Toc280281403"/>
      <w:bookmarkStart w:id="4188" w:name="_Toc270693108"/>
      <w:bookmarkStart w:id="4189" w:name="_Toc280174816"/>
      <w:bookmarkStart w:id="4190" w:name="_Toc280177523"/>
      <w:bookmarkStart w:id="4191" w:name="_Toc280281404"/>
      <w:bookmarkStart w:id="4192" w:name="_Toc270693109"/>
      <w:bookmarkStart w:id="4193" w:name="_Toc280174817"/>
      <w:bookmarkStart w:id="4194" w:name="_Toc280177524"/>
      <w:bookmarkStart w:id="4195" w:name="_Toc280281405"/>
      <w:bookmarkStart w:id="4196" w:name="_Toc270693110"/>
      <w:bookmarkStart w:id="4197" w:name="_Toc280174818"/>
      <w:bookmarkStart w:id="4198" w:name="_Toc280177525"/>
      <w:bookmarkStart w:id="4199" w:name="_Toc280281406"/>
      <w:bookmarkStart w:id="4200" w:name="_Toc270693111"/>
      <w:bookmarkStart w:id="4201" w:name="_Toc280174819"/>
      <w:bookmarkStart w:id="4202" w:name="_Toc280177526"/>
      <w:bookmarkStart w:id="4203" w:name="_Toc280281407"/>
      <w:bookmarkStart w:id="4204" w:name="_Toc270693112"/>
      <w:bookmarkStart w:id="4205" w:name="_Toc280174820"/>
      <w:bookmarkStart w:id="4206" w:name="_Toc280177527"/>
      <w:bookmarkStart w:id="4207" w:name="_Toc280281408"/>
      <w:bookmarkStart w:id="4208" w:name="_Toc270693113"/>
      <w:bookmarkStart w:id="4209" w:name="_Toc280174821"/>
      <w:bookmarkStart w:id="4210" w:name="_Toc280177528"/>
      <w:bookmarkStart w:id="4211" w:name="_Toc280281409"/>
      <w:bookmarkStart w:id="4212" w:name="_Toc270693114"/>
      <w:bookmarkStart w:id="4213" w:name="_Toc280174822"/>
      <w:bookmarkStart w:id="4214" w:name="_Toc280177529"/>
      <w:bookmarkStart w:id="4215" w:name="_Toc280281410"/>
      <w:bookmarkStart w:id="4216" w:name="_Toc270693115"/>
      <w:bookmarkStart w:id="4217" w:name="_Toc280174823"/>
      <w:bookmarkStart w:id="4218" w:name="_Toc280177530"/>
      <w:bookmarkStart w:id="4219" w:name="_Toc280281411"/>
      <w:bookmarkStart w:id="4220" w:name="_Toc270693116"/>
      <w:bookmarkStart w:id="4221" w:name="_Toc280174824"/>
      <w:bookmarkStart w:id="4222" w:name="_Toc280177531"/>
      <w:bookmarkStart w:id="4223" w:name="_Toc280281412"/>
      <w:bookmarkStart w:id="4224" w:name="_Toc270693117"/>
      <w:bookmarkStart w:id="4225" w:name="_Toc280174825"/>
      <w:bookmarkStart w:id="4226" w:name="_Toc280177532"/>
      <w:bookmarkStart w:id="4227" w:name="_Toc280281413"/>
      <w:bookmarkStart w:id="4228" w:name="_Toc270693118"/>
      <w:bookmarkStart w:id="4229" w:name="_Toc280174826"/>
      <w:bookmarkStart w:id="4230" w:name="_Toc280177533"/>
      <w:bookmarkStart w:id="4231" w:name="_Toc280281414"/>
      <w:bookmarkStart w:id="4232" w:name="_Toc270693119"/>
      <w:bookmarkStart w:id="4233" w:name="_Toc280174827"/>
      <w:bookmarkStart w:id="4234" w:name="_Toc280177534"/>
      <w:bookmarkStart w:id="4235" w:name="_Toc280281415"/>
      <w:bookmarkStart w:id="4236" w:name="_Toc270693120"/>
      <w:bookmarkStart w:id="4237" w:name="_Toc280174828"/>
      <w:bookmarkStart w:id="4238" w:name="_Toc280177535"/>
      <w:bookmarkStart w:id="4239" w:name="_Toc280281416"/>
      <w:bookmarkStart w:id="4240" w:name="_Toc270693121"/>
      <w:bookmarkStart w:id="4241" w:name="_Toc280174829"/>
      <w:bookmarkStart w:id="4242" w:name="_Toc280177536"/>
      <w:bookmarkStart w:id="4243" w:name="_Toc280281417"/>
      <w:bookmarkStart w:id="4244" w:name="_Toc337719113"/>
      <w:bookmarkStart w:id="4245" w:name="_Toc345408254"/>
      <w:bookmarkStart w:id="4246" w:name="_Toc502233947"/>
      <w:bookmarkStart w:id="4247" w:name="_Toc502234310"/>
      <w:bookmarkStart w:id="4248" w:name="_Toc211671361"/>
      <w:bookmarkStart w:id="4249" w:name="_Toc129617760"/>
      <w:bookmarkEnd w:id="4154"/>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r w:rsidRPr="00C41A23">
        <w:rPr>
          <w:rFonts w:hint="eastAsia"/>
        </w:rPr>
        <w:t>vrrp dscp</w:t>
      </w:r>
      <w:bookmarkEnd w:id="4244"/>
      <w:bookmarkEnd w:id="4245"/>
      <w:bookmarkEnd w:id="4246"/>
      <w:bookmarkEnd w:id="4247"/>
      <w:bookmarkEnd w:id="4249"/>
    </w:p>
    <w:p w:rsidR="002B6163" w:rsidRPr="00C41A23" w:rsidRDefault="002B6163" w:rsidP="002B6163">
      <w:r w:rsidRPr="00C41A23">
        <w:t xml:space="preserve">Use </w:t>
      </w:r>
      <w:r w:rsidRPr="009F2BA8">
        <w:rPr>
          <w:rStyle w:val="commandkeywords"/>
          <w:rFonts w:hint="eastAsia"/>
        </w:rPr>
        <w:t>vrrp dscp</w:t>
      </w:r>
      <w:r w:rsidRPr="00C41A23">
        <w:t xml:space="preserve"> to </w:t>
      </w:r>
      <w:r w:rsidRPr="00C41A23">
        <w:rPr>
          <w:rFonts w:hint="eastAsia"/>
        </w:rPr>
        <w:t>set a DSCP value for</w:t>
      </w:r>
      <w:r w:rsidRPr="00C41A23">
        <w:t xml:space="preserve"> VRRP</w:t>
      </w:r>
      <w:r w:rsidRPr="00C41A23">
        <w:rPr>
          <w:rFonts w:hint="eastAsia"/>
        </w:rPr>
        <w:t xml:space="preserve"> packets</w:t>
      </w:r>
      <w:r w:rsidRPr="00C41A23">
        <w:t>.</w:t>
      </w:r>
    </w:p>
    <w:p w:rsidR="002B6163" w:rsidRPr="00C41A23" w:rsidRDefault="002B6163" w:rsidP="002B6163">
      <w:r w:rsidRPr="00C41A23">
        <w:t xml:space="preserve">Use </w:t>
      </w:r>
      <w:r w:rsidRPr="009F2BA8">
        <w:rPr>
          <w:rStyle w:val="commandkeywords"/>
          <w:rFonts w:hint="eastAsia"/>
        </w:rPr>
        <w:t>undo vrrp dscp</w:t>
      </w:r>
      <w:r w:rsidRPr="00C41A23">
        <w:t xml:space="preserve"> to restore the default. </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vrrp dscp</w:t>
      </w:r>
      <w:r w:rsidRPr="00C41A23">
        <w:t xml:space="preserve"> </w:t>
      </w:r>
      <w:r w:rsidRPr="009F2BA8">
        <w:rPr>
          <w:rStyle w:val="commandparameter"/>
        </w:rPr>
        <w:t>dscp-value</w:t>
      </w:r>
    </w:p>
    <w:p w:rsidR="002B6163" w:rsidRPr="00C41A23" w:rsidRDefault="002B6163" w:rsidP="002B6163">
      <w:r w:rsidRPr="009F2BA8">
        <w:rPr>
          <w:rStyle w:val="commandkeywords"/>
        </w:rPr>
        <w:t>undo vrrp dscp</w:t>
      </w:r>
    </w:p>
    <w:p w:rsidR="002B6163" w:rsidRPr="00C41A23" w:rsidRDefault="002B6163" w:rsidP="002B6163">
      <w:pPr>
        <w:pStyle w:val="Command"/>
      </w:pPr>
      <w:r w:rsidRPr="00C41A23">
        <w:t>Default</w:t>
      </w:r>
    </w:p>
    <w:p w:rsidR="002B6163" w:rsidRPr="00C41A23" w:rsidRDefault="002B6163" w:rsidP="002B6163">
      <w:r w:rsidRPr="00C41A23">
        <w:rPr>
          <w:rFonts w:hint="eastAsia"/>
        </w:rPr>
        <w:t>The DSCP value for</w:t>
      </w:r>
      <w:r w:rsidRPr="00C41A23">
        <w:t xml:space="preserve"> VRRP</w:t>
      </w:r>
      <w:r w:rsidRPr="00C41A23">
        <w:rPr>
          <w:rFonts w:hint="eastAsia"/>
        </w:rPr>
        <w:t xml:space="preserve"> packets is 48</w:t>
      </w:r>
      <w:r w:rsidRPr="00C41A23">
        <w:t>.</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System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dscp-value</w:t>
      </w:r>
      <w:r w:rsidRPr="00C41A23">
        <w:t xml:space="preserve">: Specifies </w:t>
      </w:r>
      <w:r w:rsidRPr="00C41A23">
        <w:rPr>
          <w:rFonts w:hint="eastAsia"/>
        </w:rPr>
        <w:t>a</w:t>
      </w:r>
      <w:r w:rsidRPr="00C41A23">
        <w:t xml:space="preserve"> </w:t>
      </w:r>
      <w:r w:rsidRPr="00C41A23">
        <w:rPr>
          <w:rFonts w:hint="eastAsia"/>
        </w:rPr>
        <w:t>DSCP value for VRRP packets, in the range of 0 to 63</w:t>
      </w:r>
      <w:r w:rsidRPr="00C41A23">
        <w:t>.</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rPr>
          <w:rFonts w:hint="eastAsia"/>
        </w:rPr>
        <w:t xml:space="preserve">The DSCP value identifies the packet priority during transmission. A greater DSCP value means a higher packet priority. </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Set the DSCP value to 30 for VRRP packets</w:t>
      </w:r>
      <w:r w:rsidRPr="00C41A23">
        <w:t>.</w:t>
      </w:r>
    </w:p>
    <w:p w:rsidR="002B6163" w:rsidRPr="00C41A23" w:rsidRDefault="002B6163" w:rsidP="002B6163">
      <w:pPr>
        <w:pStyle w:val="TerminalDisplay"/>
      </w:pPr>
      <w:r w:rsidRPr="00C41A23">
        <w:t>&lt;Sysname&gt; system-view</w:t>
      </w:r>
    </w:p>
    <w:p w:rsidR="002B6163" w:rsidRPr="00C41A23" w:rsidRDefault="002B6163" w:rsidP="002B6163">
      <w:pPr>
        <w:pStyle w:val="TerminalDisplay"/>
      </w:pPr>
      <w:r w:rsidRPr="009F2BA8">
        <w:rPr>
          <w:rStyle w:val="commandtext"/>
        </w:rPr>
        <w:t>[</w:t>
      </w:r>
      <w:r w:rsidRPr="00C41A23">
        <w:t>Sysname</w:t>
      </w:r>
      <w:r w:rsidRPr="009F2BA8">
        <w:rPr>
          <w:rStyle w:val="commandtext"/>
        </w:rPr>
        <w:t>]</w:t>
      </w:r>
      <w:r w:rsidRPr="00C41A23">
        <w:t xml:space="preserve"> vrrp dscp 30</w:t>
      </w:r>
    </w:p>
    <w:p w:rsidR="002B6163" w:rsidRPr="002B6163" w:rsidRDefault="002B6163" w:rsidP="002B6163">
      <w:pPr>
        <w:pStyle w:val="3"/>
      </w:pPr>
      <w:bookmarkStart w:id="4250" w:name="_Toc502233948"/>
      <w:bookmarkStart w:id="4251" w:name="_Toc502234311"/>
      <w:bookmarkStart w:id="4252" w:name="_Toc211671362"/>
      <w:bookmarkStart w:id="4253" w:name="_Toc129617761"/>
      <w:bookmarkEnd w:id="4248"/>
      <w:r w:rsidRPr="00C41A23">
        <w:rPr>
          <w:rFonts w:hint="eastAsia"/>
        </w:rPr>
        <w:lastRenderedPageBreak/>
        <w:t>vrrp mode</w:t>
      </w:r>
      <w:bookmarkEnd w:id="4250"/>
      <w:bookmarkEnd w:id="4251"/>
      <w:bookmarkEnd w:id="4253"/>
    </w:p>
    <w:p w:rsidR="002B6163" w:rsidRPr="00C41A23" w:rsidRDefault="002B6163" w:rsidP="002B6163">
      <w:r w:rsidRPr="00C41A23">
        <w:t xml:space="preserve">Use </w:t>
      </w:r>
      <w:r w:rsidRPr="009F2BA8">
        <w:rPr>
          <w:rStyle w:val="commandkeywords"/>
          <w:rFonts w:hint="eastAsia"/>
        </w:rPr>
        <w:t>vrrp mode</w:t>
      </w:r>
      <w:r w:rsidRPr="00C41A23">
        <w:t xml:space="preserve"> to specify the operating mode for IPv4 VRRP.</w:t>
      </w:r>
    </w:p>
    <w:p w:rsidR="002B6163" w:rsidRPr="00C41A23" w:rsidRDefault="002B6163" w:rsidP="002B6163">
      <w:r w:rsidRPr="00C41A23">
        <w:t xml:space="preserve">Use </w:t>
      </w:r>
      <w:r w:rsidRPr="009F2BA8">
        <w:rPr>
          <w:rStyle w:val="commandkeywords"/>
          <w:rFonts w:hint="eastAsia"/>
        </w:rPr>
        <w:t>undo vrrp mode</w:t>
      </w:r>
      <w:r w:rsidRPr="00C41A23">
        <w:t xml:space="preserve"> to restore the default.</w:t>
      </w:r>
    </w:p>
    <w:p w:rsidR="002B6163" w:rsidRPr="00C41A23" w:rsidRDefault="002B6163" w:rsidP="002B6163">
      <w:pPr>
        <w:pStyle w:val="Command"/>
      </w:pPr>
      <w:r w:rsidRPr="00C41A23">
        <w:rPr>
          <w:rFonts w:hint="eastAsia"/>
        </w:rPr>
        <w:t>Syntax</w:t>
      </w:r>
    </w:p>
    <w:p w:rsidR="002B6163" w:rsidRPr="009F2BA8" w:rsidRDefault="002B6163" w:rsidP="002B6163">
      <w:pPr>
        <w:rPr>
          <w:rStyle w:val="commandkeywords"/>
        </w:rPr>
      </w:pPr>
      <w:r w:rsidRPr="009F2BA8">
        <w:rPr>
          <w:rStyle w:val="commandkeywords"/>
          <w:rFonts w:hint="eastAsia"/>
        </w:rPr>
        <w:t>vrrp mode load-balance</w:t>
      </w:r>
      <w:r w:rsidRPr="00C41A23">
        <w:rPr>
          <w:rFonts w:hint="eastAsia"/>
        </w:rPr>
        <w:t xml:space="preserve"> </w:t>
      </w:r>
      <w:r w:rsidRPr="009F2BA8">
        <w:rPr>
          <w:rStyle w:val="commandtext"/>
        </w:rPr>
        <w:t>[</w:t>
      </w:r>
      <w:r w:rsidRPr="00C41A23">
        <w:rPr>
          <w:rFonts w:hint="eastAsia"/>
        </w:rPr>
        <w:t xml:space="preserve"> </w:t>
      </w:r>
      <w:r w:rsidRPr="009F2BA8">
        <w:rPr>
          <w:rStyle w:val="commandkeywords"/>
        </w:rPr>
        <w:t>version-8</w:t>
      </w:r>
      <w:r w:rsidRPr="00C41A23">
        <w:rPr>
          <w:rFonts w:hint="eastAsia"/>
        </w:rPr>
        <w:t xml:space="preserve"> </w:t>
      </w:r>
      <w:r w:rsidRPr="009F2BA8">
        <w:rPr>
          <w:rStyle w:val="commandtext"/>
        </w:rPr>
        <w:t>]</w:t>
      </w:r>
    </w:p>
    <w:p w:rsidR="002B6163" w:rsidRPr="009F2BA8" w:rsidRDefault="002B6163" w:rsidP="002B6163">
      <w:pPr>
        <w:rPr>
          <w:rStyle w:val="commandkeywords"/>
        </w:rPr>
      </w:pPr>
      <w:r w:rsidRPr="009F2BA8">
        <w:rPr>
          <w:rStyle w:val="commandkeywords"/>
          <w:rFonts w:hint="eastAsia"/>
        </w:rPr>
        <w:t>undo vrrp mode</w:t>
      </w:r>
    </w:p>
    <w:p w:rsidR="002B6163" w:rsidRPr="00C41A23" w:rsidRDefault="002B6163" w:rsidP="002B6163">
      <w:pPr>
        <w:pStyle w:val="Command"/>
      </w:pPr>
      <w:r w:rsidRPr="00C41A23">
        <w:t>Default</w:t>
      </w:r>
    </w:p>
    <w:p w:rsidR="002B6163" w:rsidRPr="009F2BA8" w:rsidRDefault="002B6163" w:rsidP="002B6163">
      <w:pPr>
        <w:rPr>
          <w:rStyle w:val="commandkeywords"/>
        </w:rPr>
      </w:pPr>
      <w:r w:rsidRPr="00C41A23">
        <w:rPr>
          <w:rFonts w:hint="eastAsia"/>
        </w:rPr>
        <w:t xml:space="preserve">IPv4 </w:t>
      </w:r>
      <w:r w:rsidRPr="00C41A23">
        <w:t>VRRP operates in standard mode.</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System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keywords"/>
          <w:rFonts w:hint="eastAsia"/>
        </w:rPr>
        <w:t>load-balance</w:t>
      </w:r>
      <w:r w:rsidRPr="00C41A23">
        <w:t>: Specifies the load balancing mode.</w:t>
      </w:r>
    </w:p>
    <w:p w:rsidR="002B6163" w:rsidRPr="00C41A23" w:rsidRDefault="002B6163" w:rsidP="002B6163">
      <w:r w:rsidRPr="009F2BA8">
        <w:rPr>
          <w:rStyle w:val="commandkeywords"/>
        </w:rPr>
        <w:t>version-8</w:t>
      </w:r>
      <w:r w:rsidRPr="00C41A23">
        <w:t xml:space="preserve">: Specifies </w:t>
      </w:r>
      <w:r w:rsidRPr="00C41A23">
        <w:rPr>
          <w:rFonts w:hint="eastAsia"/>
        </w:rPr>
        <w:t>the version carried in VRRP packets as 8</w:t>
      </w:r>
      <w:r w:rsidRPr="00C41A23">
        <w:t>.</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t xml:space="preserve">After you create IPv4 VRRP groups on the router, you can </w:t>
      </w:r>
      <w:r w:rsidRPr="00C41A23">
        <w:rPr>
          <w:rFonts w:hint="eastAsia"/>
        </w:rPr>
        <w:t xml:space="preserve">use this command to modify </w:t>
      </w:r>
      <w:r w:rsidRPr="00C41A23">
        <w:t>their operating mode</w:t>
      </w:r>
      <w:r w:rsidRPr="00C41A23">
        <w:rPr>
          <w:rFonts w:hint="eastAsia"/>
        </w:rPr>
        <w:t>.</w:t>
      </w:r>
      <w:r w:rsidRPr="00C41A23">
        <w:t xml:space="preserve"> </w:t>
      </w:r>
      <w:r w:rsidRPr="00C41A23">
        <w:rPr>
          <w:rFonts w:hint="eastAsia"/>
        </w:rPr>
        <w:t>A</w:t>
      </w:r>
      <w:r w:rsidRPr="00C41A23">
        <w:t>ll IPv4 VRRP groups on the router operate in the specified mode.</w:t>
      </w:r>
    </w:p>
    <w:p w:rsidR="002B6163" w:rsidRPr="00C41A23" w:rsidRDefault="002B6163" w:rsidP="002B6163">
      <w:r w:rsidRPr="00C41A23">
        <w:rPr>
          <w:rFonts w:hint="eastAsia"/>
        </w:rPr>
        <w:t xml:space="preserve">The </w:t>
      </w:r>
      <w:r w:rsidRPr="009F2BA8">
        <w:rPr>
          <w:rStyle w:val="commandkeywords"/>
        </w:rPr>
        <w:t>version-8</w:t>
      </w:r>
      <w:r w:rsidRPr="00C41A23">
        <w:rPr>
          <w:rFonts w:hint="eastAsia"/>
        </w:rPr>
        <w:t xml:space="preserve"> keyword takes effect only when the version of IPv4 VRRP configured on </w:t>
      </w:r>
      <w:r w:rsidRPr="00C41A23">
        <w:t>the</w:t>
      </w:r>
      <w:r w:rsidRPr="00C41A23">
        <w:rPr>
          <w:rFonts w:hint="eastAsia"/>
        </w:rPr>
        <w:t xml:space="preserve"> interface is VRRPv2. The </w:t>
      </w:r>
      <w:r w:rsidRPr="009F2BA8">
        <w:rPr>
          <w:rStyle w:val="commandkeywords"/>
        </w:rPr>
        <w:t>version-8</w:t>
      </w:r>
      <w:r w:rsidRPr="00C41A23">
        <w:rPr>
          <w:rFonts w:hint="eastAsia"/>
        </w:rPr>
        <w:t xml:space="preserve"> keyword is required in the </w:t>
      </w:r>
      <w:r w:rsidRPr="00C41A23">
        <w:t>following</w:t>
      </w:r>
      <w:r w:rsidRPr="00C41A23">
        <w:rPr>
          <w:rFonts w:hint="eastAsia"/>
        </w:rPr>
        <w:t xml:space="preserve"> conditions:</w:t>
      </w:r>
    </w:p>
    <w:p w:rsidR="002B6163" w:rsidRPr="002B6163" w:rsidRDefault="002B6163" w:rsidP="002B6163">
      <w:pPr>
        <w:pStyle w:val="ItemList"/>
      </w:pPr>
      <w:r w:rsidRPr="00C41A23">
        <w:rPr>
          <w:rFonts w:hint="eastAsia"/>
        </w:rPr>
        <w:t>A router running Comware 5 software exists in the VRRP group.</w:t>
      </w:r>
    </w:p>
    <w:p w:rsidR="002B6163" w:rsidRPr="00C41A23" w:rsidRDefault="002B6163" w:rsidP="002B6163">
      <w:pPr>
        <w:pStyle w:val="ItemIndent1"/>
      </w:pPr>
      <w:r w:rsidRPr="00C41A23">
        <w:rPr>
          <w:rFonts w:hint="eastAsia"/>
        </w:rPr>
        <w:t xml:space="preserve">To display the </w:t>
      </w:r>
      <w:r w:rsidRPr="00C41A23">
        <w:t>software</w:t>
      </w:r>
      <w:r w:rsidRPr="00C41A23">
        <w:rPr>
          <w:rFonts w:hint="eastAsia"/>
        </w:rPr>
        <w:t xml:space="preserve"> version, use the </w:t>
      </w:r>
      <w:r w:rsidRPr="009F2BA8">
        <w:rPr>
          <w:rStyle w:val="commandkeywords"/>
        </w:rPr>
        <w:t>display version</w:t>
      </w:r>
      <w:r w:rsidRPr="00C41A23">
        <w:rPr>
          <w:rFonts w:hint="eastAsia"/>
        </w:rPr>
        <w:t xml:space="preserve"> command.</w:t>
      </w:r>
    </w:p>
    <w:p w:rsidR="002B6163" w:rsidRPr="002B6163" w:rsidRDefault="002B6163" w:rsidP="002B6163">
      <w:pPr>
        <w:pStyle w:val="ItemList"/>
      </w:pPr>
      <w:r w:rsidRPr="00C41A23">
        <w:t>A</w:t>
      </w:r>
      <w:r w:rsidRPr="002B6163">
        <w:rPr>
          <w:rFonts w:hint="eastAsia"/>
        </w:rPr>
        <w:t>ll routers in the IPv4 VRRP group are operating in load balancing mode.</w:t>
      </w:r>
    </w:p>
    <w:p w:rsidR="002B6163" w:rsidRPr="002B6163" w:rsidRDefault="002B6163" w:rsidP="002B6163">
      <w:pPr>
        <w:pStyle w:val="ItemList"/>
      </w:pPr>
      <w:r w:rsidRPr="00C41A23">
        <w:rPr>
          <w:rFonts w:hint="eastAsia"/>
        </w:rPr>
        <w:t xml:space="preserve">All routers in the IPv4 VRRP group are </w:t>
      </w:r>
      <w:r w:rsidRPr="002B6163">
        <w:t>configured</w:t>
      </w:r>
      <w:r w:rsidRPr="002B6163">
        <w:rPr>
          <w:rFonts w:hint="eastAsia"/>
        </w:rPr>
        <w:t xml:space="preserve"> with the version of VRRPv2.</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xml:space="preserve"># </w:t>
      </w:r>
      <w:r w:rsidRPr="00C41A23">
        <w:t xml:space="preserve">Specify the load balancing mode for </w:t>
      </w:r>
      <w:r w:rsidRPr="00C41A23">
        <w:rPr>
          <w:rFonts w:hint="eastAsia"/>
        </w:rPr>
        <w:t xml:space="preserve">IPv4 </w:t>
      </w:r>
      <w:r w:rsidRPr="00C41A23">
        <w:t>VRRP.</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Pr>
        <w:t>[</w:t>
      </w:r>
      <w:r w:rsidRPr="00C41A23">
        <w:t>Sysname</w:t>
      </w:r>
      <w:r w:rsidRPr="009F2BA8">
        <w:rPr>
          <w:rStyle w:val="commandtext"/>
        </w:rPr>
        <w:t>]</w:t>
      </w:r>
      <w:r w:rsidRPr="00C41A23">
        <w:t xml:space="preserve"> vrrp </w:t>
      </w:r>
      <w:r w:rsidRPr="00C41A23">
        <w:rPr>
          <w:rFonts w:hint="eastAsia"/>
        </w:rPr>
        <w:t>mode</w:t>
      </w:r>
      <w:r w:rsidRPr="00C41A23">
        <w:t xml:space="preserve"> </w:t>
      </w:r>
      <w:r w:rsidRPr="00C41A23">
        <w:rPr>
          <w:rFonts w:hint="eastAsia"/>
        </w:rPr>
        <w:t>load-balance</w:t>
      </w:r>
    </w:p>
    <w:p w:rsidR="002B6163" w:rsidRPr="00C41A23" w:rsidRDefault="002B6163" w:rsidP="002B6163">
      <w:pPr>
        <w:pStyle w:val="Command"/>
      </w:pPr>
      <w:r w:rsidRPr="00C41A23">
        <w:rPr>
          <w:rFonts w:hint="eastAsia"/>
        </w:rPr>
        <w:t>Related commands</w:t>
      </w:r>
    </w:p>
    <w:p w:rsidR="002B6163" w:rsidRPr="009F2BA8" w:rsidRDefault="002B6163" w:rsidP="002B6163">
      <w:pPr>
        <w:rPr>
          <w:rStyle w:val="commandkeywords"/>
        </w:rPr>
      </w:pPr>
      <w:r w:rsidRPr="009F2BA8">
        <w:rPr>
          <w:rStyle w:val="commandkeywords"/>
          <w:rFonts w:hint="eastAsia"/>
        </w:rPr>
        <w:t>display</w:t>
      </w:r>
      <w:r w:rsidRPr="00C41A23">
        <w:t xml:space="preserve"> </w:t>
      </w:r>
      <w:r w:rsidRPr="009F2BA8">
        <w:rPr>
          <w:rStyle w:val="commandkeywords"/>
        </w:rPr>
        <w:t>vrrp</w:t>
      </w:r>
    </w:p>
    <w:p w:rsidR="002B6163" w:rsidRPr="002B6163" w:rsidRDefault="002B6163" w:rsidP="002B6163">
      <w:pPr>
        <w:pStyle w:val="3"/>
      </w:pPr>
      <w:bookmarkStart w:id="4254" w:name="_Toc439249599"/>
      <w:bookmarkStart w:id="4255" w:name="_Toc439345617"/>
      <w:bookmarkStart w:id="4256" w:name="_Toc443410521"/>
      <w:bookmarkStart w:id="4257" w:name="_Toc502233949"/>
      <w:bookmarkStart w:id="4258" w:name="_Toc502234312"/>
      <w:bookmarkStart w:id="4259" w:name="_Toc129617762"/>
      <w:r w:rsidRPr="00C41A23">
        <w:rPr>
          <w:rFonts w:hint="eastAsia"/>
        </w:rPr>
        <w:t>vrrp send-gratuitous-arp</w:t>
      </w:r>
      <w:bookmarkEnd w:id="4254"/>
      <w:bookmarkEnd w:id="4255"/>
      <w:bookmarkEnd w:id="4256"/>
      <w:bookmarkEnd w:id="4257"/>
      <w:bookmarkEnd w:id="4258"/>
      <w:bookmarkEnd w:id="4259"/>
    </w:p>
    <w:p w:rsidR="002B6163" w:rsidRPr="00C41A23" w:rsidRDefault="002B6163" w:rsidP="002B6163">
      <w:r w:rsidRPr="00C41A23">
        <w:rPr>
          <w:rFonts w:hint="eastAsia"/>
        </w:rPr>
        <w:t xml:space="preserve">Use </w:t>
      </w:r>
      <w:r w:rsidRPr="009F2BA8">
        <w:rPr>
          <w:rStyle w:val="commandkeywords"/>
          <w:rFonts w:hint="eastAsia"/>
        </w:rPr>
        <w:t>vrrp send-gratuitous-arp</w:t>
      </w:r>
      <w:r w:rsidRPr="00C41A23">
        <w:rPr>
          <w:rFonts w:hint="eastAsia"/>
        </w:rPr>
        <w:t xml:space="preserve"> to enable p</w:t>
      </w:r>
      <w:r w:rsidRPr="00C41A23">
        <w:t>eriodic sending of gratuitous ARP packets</w:t>
      </w:r>
      <w:r w:rsidRPr="00C41A23">
        <w:rPr>
          <w:rFonts w:hint="eastAsia"/>
        </w:rPr>
        <w:t xml:space="preserve"> for IPv4 VRRP.</w:t>
      </w:r>
    </w:p>
    <w:p w:rsidR="002B6163" w:rsidRPr="00C41A23" w:rsidRDefault="002B6163" w:rsidP="002B6163">
      <w:r w:rsidRPr="00C41A23">
        <w:rPr>
          <w:rFonts w:hint="eastAsia"/>
        </w:rPr>
        <w:t xml:space="preserve">Use </w:t>
      </w:r>
      <w:r w:rsidRPr="009F2BA8">
        <w:rPr>
          <w:rStyle w:val="commandkeywords"/>
          <w:rFonts w:hint="eastAsia"/>
        </w:rPr>
        <w:t>undo vrrp send-gratuitous-arp</w:t>
      </w:r>
      <w:r w:rsidRPr="00C41A23">
        <w:rPr>
          <w:rFonts w:hint="eastAsia"/>
        </w:rPr>
        <w:t xml:space="preserve"> to disable p</w:t>
      </w:r>
      <w:r w:rsidRPr="00C41A23">
        <w:t>eriodic sending of gratuitous ARP packets</w:t>
      </w:r>
      <w:r w:rsidRPr="00C41A23">
        <w:rPr>
          <w:rFonts w:hint="eastAsia"/>
        </w:rPr>
        <w:t xml:space="preserve"> for IPv4 VRRP.</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vrrp send-gratuitous-arp</w:t>
      </w:r>
      <w:r w:rsidRPr="00C41A23">
        <w:t xml:space="preserve"> </w:t>
      </w:r>
      <w:r w:rsidRPr="009F2BA8">
        <w:rPr>
          <w:rStyle w:val="commandtext"/>
        </w:rPr>
        <w:t>[</w:t>
      </w:r>
      <w:r w:rsidRPr="00C41A23">
        <w:t xml:space="preserve"> </w:t>
      </w:r>
      <w:r w:rsidRPr="009F2BA8">
        <w:rPr>
          <w:rStyle w:val="commandkeywords"/>
        </w:rPr>
        <w:t>interval</w:t>
      </w:r>
      <w:r w:rsidRPr="00C41A23">
        <w:t xml:space="preserve"> </w:t>
      </w:r>
      <w:r w:rsidRPr="009F2BA8">
        <w:rPr>
          <w:rStyle w:val="commandparameter"/>
        </w:rPr>
        <w:t>interval</w:t>
      </w:r>
      <w:r w:rsidRPr="00C41A23">
        <w:t xml:space="preserve"> </w:t>
      </w:r>
      <w:r w:rsidRPr="009F2BA8">
        <w:rPr>
          <w:rStyle w:val="commandtext"/>
        </w:rPr>
        <w:t>]</w:t>
      </w:r>
    </w:p>
    <w:p w:rsidR="002B6163" w:rsidRPr="009F2BA8" w:rsidRDefault="002B6163" w:rsidP="002B6163">
      <w:pPr>
        <w:rPr>
          <w:rStyle w:val="commandkeywords"/>
        </w:rPr>
      </w:pPr>
      <w:r w:rsidRPr="009F2BA8">
        <w:rPr>
          <w:rStyle w:val="commandkeywords"/>
        </w:rPr>
        <w:t>undo vrrp send-gratuitous-arp</w:t>
      </w:r>
    </w:p>
    <w:p w:rsidR="002B6163" w:rsidRPr="00C41A23" w:rsidRDefault="002B6163" w:rsidP="002B6163">
      <w:pPr>
        <w:pStyle w:val="Command"/>
      </w:pPr>
      <w:r w:rsidRPr="00C41A23">
        <w:rPr>
          <w:rFonts w:hint="eastAsia"/>
        </w:rPr>
        <w:lastRenderedPageBreak/>
        <w:t>Default</w:t>
      </w:r>
    </w:p>
    <w:p w:rsidR="002B6163" w:rsidRPr="00C41A23" w:rsidRDefault="002B6163" w:rsidP="002B6163">
      <w:r w:rsidRPr="00C41A23">
        <w:rPr>
          <w:rFonts w:hint="eastAsia"/>
        </w:rPr>
        <w:t>P</w:t>
      </w:r>
      <w:r w:rsidRPr="00C41A23">
        <w:t>eriodic sending of gratuitous ARP packets</w:t>
      </w:r>
      <w:r w:rsidRPr="00C41A23">
        <w:rPr>
          <w:rFonts w:hint="eastAsia"/>
        </w:rPr>
        <w:t xml:space="preserve"> is disabled for IPv4 VRRP.</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System view</w:t>
      </w:r>
    </w:p>
    <w:p w:rsidR="002B6163" w:rsidRPr="00C41A23" w:rsidRDefault="002B6163" w:rsidP="002B6163">
      <w:pPr>
        <w:pStyle w:val="Command"/>
      </w:pPr>
      <w:r w:rsidRPr="00C41A23">
        <w:rPr>
          <w:rFonts w:hint="eastAsia"/>
        </w:rPr>
        <w:t>Predefined user roles</w:t>
      </w:r>
    </w:p>
    <w:p w:rsidR="002B6163" w:rsidRPr="00C41A23" w:rsidRDefault="002B6163" w:rsidP="002B6163">
      <w:r w:rsidRPr="00C41A23">
        <w:rPr>
          <w:rFonts w:hint="eastAsia"/>
        </w:rPr>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interval</w:t>
      </w:r>
      <w:r w:rsidRPr="00C41A23">
        <w:t xml:space="preserve">: Specifies the sending interval in the range of </w:t>
      </w:r>
      <w:r w:rsidRPr="00C41A23">
        <w:rPr>
          <w:rFonts w:hint="eastAsia"/>
        </w:rPr>
        <w:t>3</w:t>
      </w:r>
      <w:r w:rsidRPr="00C41A23">
        <w:t xml:space="preserve">0 to </w:t>
      </w:r>
      <w:r w:rsidRPr="00C41A23">
        <w:rPr>
          <w:rFonts w:hint="eastAsia"/>
        </w:rPr>
        <w:t>1</w:t>
      </w:r>
      <w:r w:rsidRPr="00C41A23">
        <w:t xml:space="preserve">200 seconds. The default value is </w:t>
      </w:r>
      <w:r w:rsidRPr="00C41A23">
        <w:rPr>
          <w:rFonts w:hint="eastAsia"/>
        </w:rPr>
        <w:t>1</w:t>
      </w:r>
      <w:r w:rsidRPr="00C41A23">
        <w:t>20 seconds.</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rPr>
          <w:rFonts w:hint="eastAsia"/>
        </w:rPr>
        <w:t xml:space="preserve">This command ensures that the MAC address entry for the virtual MAC address of a VRRP group can be updated on </w:t>
      </w:r>
      <w:r w:rsidRPr="00C41A23">
        <w:t>downstream devices in a timely manner.</w:t>
      </w:r>
    </w:p>
    <w:p w:rsidR="002B6163" w:rsidRPr="00C41A23" w:rsidRDefault="002B6163" w:rsidP="002B6163">
      <w:r w:rsidRPr="00C41A23">
        <w:rPr>
          <w:rFonts w:hint="eastAsia"/>
        </w:rPr>
        <w:t>This command takes effect only in VRRP standard mode.</w:t>
      </w:r>
    </w:p>
    <w:p w:rsidR="002B6163" w:rsidRPr="00C41A23" w:rsidRDefault="002B6163" w:rsidP="002B6163">
      <w:r w:rsidRPr="00C41A23">
        <w:t>If you change the sending interval for gratuitous ARP packets, the configuration takes effect at the next sending interval.</w:t>
      </w:r>
    </w:p>
    <w:p w:rsidR="002B6163" w:rsidRPr="00C41A23" w:rsidRDefault="002B6163" w:rsidP="002B6163">
      <w:r w:rsidRPr="00C41A23">
        <w:rPr>
          <w:rFonts w:hint="eastAsia"/>
        </w:rPr>
        <w:t xml:space="preserve">The master sends the first gratuitous ARP packet at a random time in the second half of the set interval after you execute the </w:t>
      </w:r>
      <w:r w:rsidRPr="009F2BA8">
        <w:rPr>
          <w:rStyle w:val="commandkeywords"/>
        </w:rPr>
        <w:t>vrrp send-gratuitous-arp</w:t>
      </w:r>
      <w:r w:rsidRPr="00C41A23">
        <w:rPr>
          <w:rFonts w:hint="eastAsia"/>
        </w:rPr>
        <w:t xml:space="preserve"> command. This prevents too many gratuitous ARP packets from being sent at the same time.</w:t>
      </w:r>
    </w:p>
    <w:p w:rsidR="002B6163" w:rsidRPr="00C41A23" w:rsidRDefault="002B6163" w:rsidP="002B6163">
      <w:r w:rsidRPr="00C41A23">
        <w:t>The sending interval for gratuitous ARP packets might be much longer than the set interval when the following conditions</w:t>
      </w:r>
      <w:r w:rsidRPr="00C41A23">
        <w:rPr>
          <w:rFonts w:hint="eastAsia"/>
        </w:rPr>
        <w:t xml:space="preserve"> are met</w:t>
      </w:r>
      <w:r w:rsidRPr="00C41A23">
        <w:t>:</w:t>
      </w:r>
    </w:p>
    <w:p w:rsidR="002B6163" w:rsidRPr="002B6163" w:rsidRDefault="002B6163" w:rsidP="002B6163">
      <w:pPr>
        <w:pStyle w:val="ItemList"/>
      </w:pPr>
      <w:r w:rsidRPr="00C41A23">
        <w:t>M</w:t>
      </w:r>
      <w:r w:rsidRPr="002B6163">
        <w:rPr>
          <w:rFonts w:hint="eastAsia"/>
        </w:rPr>
        <w:t>ultiple VRRP groups exist on the device.</w:t>
      </w:r>
    </w:p>
    <w:p w:rsidR="002B6163" w:rsidRPr="002B6163" w:rsidRDefault="002B6163" w:rsidP="002B6163">
      <w:pPr>
        <w:pStyle w:val="ItemList"/>
      </w:pPr>
      <w:r w:rsidRPr="00C41A23">
        <w:t xml:space="preserve">A </w:t>
      </w:r>
      <w:r w:rsidRPr="002B6163">
        <w:rPr>
          <w:rFonts w:hint="eastAsia"/>
        </w:rPr>
        <w:t xml:space="preserve">short </w:t>
      </w:r>
      <w:r w:rsidRPr="002B6163">
        <w:t>sending interval is</w:t>
      </w:r>
      <w:r w:rsidRPr="002B6163">
        <w:rPr>
          <w:rFonts w:hint="eastAsia"/>
        </w:rPr>
        <w:t xml:space="preserve"> set</w:t>
      </w:r>
      <w:r w:rsidRPr="002B6163">
        <w:t>.</w:t>
      </w:r>
    </w:p>
    <w:p w:rsidR="002B6163" w:rsidRPr="00C41A23" w:rsidRDefault="002B6163" w:rsidP="002B6163">
      <w:pPr>
        <w:pStyle w:val="Command"/>
      </w:pPr>
      <w:r w:rsidRPr="00C41A23">
        <w:rPr>
          <w:rFonts w:hint="eastAsia"/>
        </w:rPr>
        <w:t>Examples</w:t>
      </w:r>
    </w:p>
    <w:p w:rsidR="002B6163" w:rsidRPr="00C41A23" w:rsidRDefault="002B6163" w:rsidP="002B6163">
      <w:r w:rsidRPr="00C41A23">
        <w:t>#</w:t>
      </w:r>
      <w:r w:rsidRPr="00C41A23">
        <w:rPr>
          <w:rFonts w:hint="eastAsia"/>
        </w:rPr>
        <w:t xml:space="preserve"> Enable p</w:t>
      </w:r>
      <w:r w:rsidRPr="00C41A23">
        <w:t>eriodic sending of gratuitous ARP packets</w:t>
      </w:r>
      <w:r w:rsidRPr="00C41A23">
        <w:rPr>
          <w:rFonts w:hint="eastAsia"/>
        </w:rPr>
        <w:t xml:space="preserve"> for IPv4 VRRP and set the sending interval to 200 seconds.</w:t>
      </w:r>
    </w:p>
    <w:p w:rsidR="002B6163" w:rsidRPr="00C41A23" w:rsidRDefault="002B6163" w:rsidP="002B6163">
      <w:pPr>
        <w:pStyle w:val="TerminalDisplay"/>
      </w:pPr>
      <w:r w:rsidRPr="00C41A23">
        <w:t>&lt;Sysname&gt; system-view</w:t>
      </w:r>
    </w:p>
    <w:p w:rsidR="002B6163" w:rsidRPr="00C41A23" w:rsidRDefault="002B6163" w:rsidP="002B6163">
      <w:pPr>
        <w:pStyle w:val="TerminalDisplay"/>
      </w:pPr>
      <w:r w:rsidRPr="009F2BA8">
        <w:rPr>
          <w:rStyle w:val="commandtext"/>
        </w:rPr>
        <w:t>[</w:t>
      </w:r>
      <w:r w:rsidRPr="00C41A23">
        <w:t>Sysname</w:t>
      </w:r>
      <w:r w:rsidRPr="009F2BA8">
        <w:rPr>
          <w:rStyle w:val="commandtext"/>
        </w:rPr>
        <w:t>]</w:t>
      </w:r>
      <w:r w:rsidRPr="00C41A23">
        <w:t xml:space="preserve"> vrrp send-gratuitous-arp interval 200</w:t>
      </w:r>
    </w:p>
    <w:p w:rsidR="002B6163" w:rsidRPr="002B6163" w:rsidRDefault="002B6163" w:rsidP="002B6163">
      <w:pPr>
        <w:pStyle w:val="3"/>
      </w:pPr>
      <w:bookmarkStart w:id="4260" w:name="_Toc502233950"/>
      <w:bookmarkStart w:id="4261" w:name="_Toc502234313"/>
      <w:bookmarkStart w:id="4262" w:name="_Toc129617763"/>
      <w:r w:rsidRPr="00C41A23">
        <w:rPr>
          <w:rFonts w:hint="eastAsia"/>
        </w:rPr>
        <w:t>vrrp version</w:t>
      </w:r>
      <w:bookmarkEnd w:id="4260"/>
      <w:bookmarkEnd w:id="4261"/>
      <w:bookmarkEnd w:id="4262"/>
    </w:p>
    <w:p w:rsidR="002B6163" w:rsidRPr="00C41A23" w:rsidRDefault="002B6163" w:rsidP="002B6163">
      <w:r w:rsidRPr="00C41A23">
        <w:t xml:space="preserve">Use </w:t>
      </w:r>
      <w:r w:rsidRPr="009F2BA8">
        <w:rPr>
          <w:rStyle w:val="commandkeywords"/>
          <w:rFonts w:hint="eastAsia"/>
        </w:rPr>
        <w:t>vrrp version</w:t>
      </w:r>
      <w:r w:rsidRPr="00C41A23">
        <w:t xml:space="preserve"> to specify the version of IPv4 VRRP on an interface.</w:t>
      </w:r>
    </w:p>
    <w:p w:rsidR="002B6163" w:rsidRPr="00C41A23" w:rsidRDefault="002B6163" w:rsidP="002B6163">
      <w:r w:rsidRPr="00C41A23">
        <w:t xml:space="preserve">Use </w:t>
      </w:r>
      <w:r w:rsidRPr="009F2BA8">
        <w:rPr>
          <w:rStyle w:val="commandkeywords"/>
          <w:rFonts w:hint="eastAsia"/>
        </w:rPr>
        <w:t>undo vrrp version</w:t>
      </w:r>
      <w:r w:rsidRPr="00C41A23">
        <w:t xml:space="preserve"> to restore the default. </w:t>
      </w:r>
    </w:p>
    <w:p w:rsidR="002B6163" w:rsidRPr="00C41A23" w:rsidRDefault="002B6163" w:rsidP="002B6163">
      <w:pPr>
        <w:pStyle w:val="Command"/>
      </w:pPr>
      <w:r w:rsidRPr="00C41A23">
        <w:rPr>
          <w:rFonts w:hint="eastAsia"/>
        </w:rPr>
        <w:t>Syntax</w:t>
      </w:r>
    </w:p>
    <w:p w:rsidR="002B6163" w:rsidRPr="009F2BA8" w:rsidRDefault="002B6163" w:rsidP="002B6163">
      <w:pPr>
        <w:rPr>
          <w:rStyle w:val="commandkeywords"/>
        </w:rPr>
      </w:pPr>
      <w:r w:rsidRPr="009F2BA8">
        <w:rPr>
          <w:rStyle w:val="commandkeywords"/>
          <w:rFonts w:hint="eastAsia"/>
        </w:rPr>
        <w:t>vrrp version</w:t>
      </w:r>
      <w:r w:rsidRPr="00C41A23">
        <w:rPr>
          <w:rFonts w:hint="eastAsia"/>
        </w:rPr>
        <w:t xml:space="preserve"> </w:t>
      </w:r>
      <w:r w:rsidRPr="009F2BA8">
        <w:rPr>
          <w:rStyle w:val="commandparameter"/>
          <w:rFonts w:hint="eastAsia"/>
        </w:rPr>
        <w:t>version-number</w:t>
      </w:r>
    </w:p>
    <w:p w:rsidR="002B6163" w:rsidRPr="009F2BA8" w:rsidRDefault="002B6163" w:rsidP="002B6163">
      <w:pPr>
        <w:rPr>
          <w:rStyle w:val="commandkeywords"/>
        </w:rPr>
      </w:pPr>
      <w:r w:rsidRPr="009F2BA8">
        <w:rPr>
          <w:rStyle w:val="commandkeywords"/>
          <w:rFonts w:hint="eastAsia"/>
        </w:rPr>
        <w:t>undo vrrp version</w:t>
      </w:r>
    </w:p>
    <w:p w:rsidR="002B6163" w:rsidRPr="00C41A23" w:rsidRDefault="002B6163" w:rsidP="002B6163">
      <w:pPr>
        <w:pStyle w:val="Command"/>
      </w:pPr>
      <w:r w:rsidRPr="00C41A23">
        <w:t>Default</w:t>
      </w:r>
    </w:p>
    <w:p w:rsidR="002B6163" w:rsidRPr="009F2BA8" w:rsidRDefault="002B6163" w:rsidP="002B6163">
      <w:pPr>
        <w:rPr>
          <w:rStyle w:val="commandkeywords"/>
        </w:rPr>
      </w:pPr>
      <w:r w:rsidRPr="00C41A23">
        <w:t>VRRPv3 is used.</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Interface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lastRenderedPageBreak/>
        <w:t>Parameters</w:t>
      </w:r>
    </w:p>
    <w:p w:rsidR="002B6163" w:rsidRPr="00C41A23" w:rsidRDefault="002B6163" w:rsidP="002B6163">
      <w:r w:rsidRPr="009F2BA8">
        <w:rPr>
          <w:rStyle w:val="commandparameter"/>
          <w:rFonts w:hint="eastAsia"/>
        </w:rPr>
        <w:t>version-number</w:t>
      </w:r>
      <w:r w:rsidRPr="00C41A23">
        <w:t>: Specifies a VRRP version. The version number is 2 or 3, where 2 indicates VRRPv2 (described in RFC</w:t>
      </w:r>
      <w:r w:rsidRPr="00C41A23">
        <w:rPr>
          <w:rFonts w:hint="eastAsia"/>
        </w:rPr>
        <w:t xml:space="preserve"> 3768</w:t>
      </w:r>
      <w:r w:rsidRPr="00C41A23">
        <w:t xml:space="preserve">), and </w:t>
      </w:r>
      <w:r w:rsidRPr="00C41A23">
        <w:rPr>
          <w:rFonts w:hint="eastAsia"/>
        </w:rPr>
        <w:t>3</w:t>
      </w:r>
      <w:r w:rsidRPr="00C41A23">
        <w:t xml:space="preserve"> indicates </w:t>
      </w:r>
      <w:r w:rsidRPr="00C41A23">
        <w:rPr>
          <w:rFonts w:hint="eastAsia"/>
        </w:rPr>
        <w:t>VRRPv3</w:t>
      </w:r>
      <w:r w:rsidRPr="00C41A23">
        <w:t xml:space="preserve"> (described in </w:t>
      </w:r>
      <w:r w:rsidRPr="00C41A23">
        <w:rPr>
          <w:rFonts w:hint="eastAsia"/>
        </w:rPr>
        <w:t>RFC 5798</w:t>
      </w:r>
      <w:r w:rsidRPr="00C41A23">
        <w:t>).</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t>The version of VRRP on all routers in an IPv4 VRRP group must be the same.</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xml:space="preserve"># </w:t>
      </w:r>
      <w:r w:rsidRPr="00C41A23">
        <w:t>Specify VRRPv2 to run on VLAN-interface 10.</w:t>
      </w:r>
      <w:r w:rsidRPr="00C41A23">
        <w:rPr>
          <w:rFonts w:hint="eastAsia"/>
        </w:rPr>
        <w:t xml:space="preserve"> </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Pr>
        <w:t>[</w:t>
      </w:r>
      <w:r w:rsidRPr="00C41A23">
        <w:t>Sysname</w:t>
      </w:r>
      <w:r w:rsidRPr="009F2BA8">
        <w:rPr>
          <w:rStyle w:val="commandtext"/>
        </w:rPr>
        <w:t>]</w:t>
      </w:r>
      <w:r w:rsidRPr="00C41A23">
        <w:t xml:space="preserve"> </w:t>
      </w:r>
      <w:r w:rsidRPr="00C41A23">
        <w:rPr>
          <w:rFonts w:hint="eastAsia"/>
        </w:rPr>
        <w:t>interface vlan-interface 10</w:t>
      </w:r>
    </w:p>
    <w:p w:rsidR="002B6163" w:rsidRPr="00C41A23" w:rsidRDefault="002B6163" w:rsidP="002B6163">
      <w:pPr>
        <w:pStyle w:val="TerminalDisplay"/>
      </w:pPr>
      <w:r w:rsidRPr="009F2BA8">
        <w:rPr>
          <w:rStyle w:val="commandtext"/>
        </w:rPr>
        <w:t>[</w:t>
      </w:r>
      <w:r w:rsidRPr="00C41A23">
        <w:rPr>
          <w:rFonts w:hint="eastAsia"/>
        </w:rPr>
        <w:t>Sysname</w:t>
      </w:r>
      <w:r w:rsidRPr="00C41A23">
        <w:t>-</w:t>
      </w:r>
      <w:r w:rsidRPr="00C41A23">
        <w:rPr>
          <w:rFonts w:hint="eastAsia"/>
        </w:rPr>
        <w:t>Vlan-interface10</w:t>
      </w:r>
      <w:r w:rsidRPr="009F2BA8">
        <w:rPr>
          <w:rStyle w:val="commandtext"/>
        </w:rPr>
        <w:t>]</w:t>
      </w:r>
      <w:r w:rsidRPr="00C41A23">
        <w:rPr>
          <w:rFonts w:hint="eastAsia"/>
        </w:rPr>
        <w:t xml:space="preserve"> </w:t>
      </w:r>
      <w:r w:rsidRPr="00C41A23">
        <w:t xml:space="preserve">vrrp </w:t>
      </w:r>
      <w:r w:rsidRPr="00C41A23">
        <w:rPr>
          <w:rFonts w:hint="eastAsia"/>
        </w:rPr>
        <w:t>version 2</w:t>
      </w:r>
    </w:p>
    <w:p w:rsidR="002B6163" w:rsidRPr="002B6163" w:rsidRDefault="002B6163" w:rsidP="002B6163">
      <w:pPr>
        <w:pStyle w:val="3"/>
      </w:pPr>
      <w:bookmarkStart w:id="4263" w:name="_Toc502233951"/>
      <w:bookmarkStart w:id="4264" w:name="_Toc502234314"/>
      <w:bookmarkStart w:id="4265" w:name="_Toc129617764"/>
      <w:r w:rsidRPr="00C41A23">
        <w:t>vrrp vrid</w:t>
      </w:r>
      <w:bookmarkEnd w:id="4263"/>
      <w:bookmarkEnd w:id="4264"/>
      <w:bookmarkEnd w:id="4265"/>
    </w:p>
    <w:p w:rsidR="002B6163" w:rsidRPr="00C41A23" w:rsidRDefault="002B6163" w:rsidP="002B6163">
      <w:r w:rsidRPr="00C41A23">
        <w:t xml:space="preserve">Use </w:t>
      </w:r>
      <w:r w:rsidRPr="009F2BA8">
        <w:rPr>
          <w:rStyle w:val="commandkeywords"/>
        </w:rPr>
        <w:t>vrrp</w:t>
      </w:r>
      <w:r w:rsidRPr="00C41A23">
        <w:t xml:space="preserve"> </w:t>
      </w:r>
      <w:r w:rsidRPr="009F2BA8">
        <w:rPr>
          <w:rStyle w:val="commandkeywords"/>
          <w:rFonts w:hint="eastAsia"/>
        </w:rPr>
        <w:t>vrid</w:t>
      </w:r>
      <w:r w:rsidRPr="00C41A23">
        <w:t xml:space="preserve"> to </w:t>
      </w:r>
      <w:r w:rsidRPr="00C41A23">
        <w:rPr>
          <w:rFonts w:hint="eastAsia"/>
        </w:rPr>
        <w:t xml:space="preserve">create an IPv4 VRRP group and </w:t>
      </w:r>
      <w:r w:rsidRPr="00C41A23">
        <w:t xml:space="preserve">assign </w:t>
      </w:r>
      <w:r w:rsidRPr="00C41A23">
        <w:rPr>
          <w:rFonts w:hint="eastAsia"/>
        </w:rPr>
        <w:t>a</w:t>
      </w:r>
      <w:r w:rsidRPr="00C41A23">
        <w:t xml:space="preserve"> virtual IP address to it,</w:t>
      </w:r>
      <w:r w:rsidRPr="00C41A23">
        <w:rPr>
          <w:rFonts w:hint="eastAsia"/>
        </w:rPr>
        <w:t xml:space="preserve"> or </w:t>
      </w:r>
      <w:r w:rsidRPr="00C41A23">
        <w:t xml:space="preserve">to </w:t>
      </w:r>
      <w:r w:rsidRPr="00C41A23">
        <w:rPr>
          <w:rFonts w:hint="eastAsia"/>
        </w:rPr>
        <w:t xml:space="preserve">assign a </w:t>
      </w:r>
      <w:r w:rsidRPr="00C41A23">
        <w:t>virtual</w:t>
      </w:r>
      <w:r w:rsidRPr="00C41A23">
        <w:rPr>
          <w:rFonts w:hint="eastAsia"/>
        </w:rPr>
        <w:t xml:space="preserve"> IP address to an existing IPv4 VRRP group</w:t>
      </w:r>
      <w:r w:rsidRPr="00C41A23">
        <w:t xml:space="preserve">. </w:t>
      </w:r>
    </w:p>
    <w:p w:rsidR="002B6163" w:rsidRPr="00C41A23" w:rsidRDefault="002B6163" w:rsidP="002B6163">
      <w:r w:rsidRPr="00C41A23">
        <w:t xml:space="preserve">Use </w:t>
      </w:r>
      <w:r w:rsidRPr="009F2BA8">
        <w:rPr>
          <w:rStyle w:val="commandkeywords"/>
          <w:rFonts w:hint="eastAsia"/>
        </w:rPr>
        <w:t>undo</w:t>
      </w:r>
      <w:r w:rsidRPr="00C41A23">
        <w:t xml:space="preserve"> </w:t>
      </w:r>
      <w:r w:rsidRPr="009F2BA8">
        <w:rPr>
          <w:rStyle w:val="commandkeywords"/>
        </w:rPr>
        <w:t>vrrp vrid</w:t>
      </w:r>
      <w:r w:rsidRPr="00C41A23">
        <w:t xml:space="preserve"> to remove </w:t>
      </w:r>
      <w:r w:rsidRPr="00C41A23">
        <w:rPr>
          <w:rFonts w:hint="eastAsia"/>
        </w:rPr>
        <w:t xml:space="preserve">all configurations of an IPv4 VRRP group, or </w:t>
      </w:r>
      <w:r w:rsidRPr="00C41A23">
        <w:t xml:space="preserve">to </w:t>
      </w:r>
      <w:r w:rsidRPr="00C41A23">
        <w:rPr>
          <w:rFonts w:hint="eastAsia"/>
        </w:rPr>
        <w:t xml:space="preserve">remove </w:t>
      </w:r>
      <w:r w:rsidRPr="00C41A23">
        <w:t>a virtual IP address from</w:t>
      </w:r>
      <w:r w:rsidRPr="00C41A23">
        <w:rPr>
          <w:rFonts w:hint="eastAsia"/>
        </w:rPr>
        <w:t xml:space="preserve"> </w:t>
      </w:r>
      <w:r w:rsidRPr="00C41A23">
        <w:t>an IPv4</w:t>
      </w:r>
      <w:r w:rsidRPr="00C41A23">
        <w:rPr>
          <w:rFonts w:hint="eastAsia"/>
        </w:rPr>
        <w:t xml:space="preserve"> </w:t>
      </w:r>
      <w:r w:rsidRPr="00C41A23">
        <w:t>VRRP group.</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vrrp vrid</w:t>
      </w:r>
      <w:r w:rsidRPr="00C41A23">
        <w:t xml:space="preserve"> </w:t>
      </w:r>
      <w:r w:rsidRPr="009F2BA8">
        <w:rPr>
          <w:rStyle w:val="commandparameter"/>
        </w:rPr>
        <w:t>virtual-router-id</w:t>
      </w:r>
      <w:r w:rsidRPr="00C41A23">
        <w:t xml:space="preserve"> </w:t>
      </w:r>
      <w:r w:rsidRPr="009F2BA8">
        <w:rPr>
          <w:rStyle w:val="commandkeywords"/>
        </w:rPr>
        <w:t>virtual-ip</w:t>
      </w:r>
      <w:r w:rsidRPr="00C41A23">
        <w:t xml:space="preserve"> </w:t>
      </w:r>
      <w:r w:rsidRPr="009F2BA8">
        <w:rPr>
          <w:rStyle w:val="commandparameter"/>
        </w:rPr>
        <w:t>virtual-address</w:t>
      </w:r>
    </w:p>
    <w:p w:rsidR="002B6163" w:rsidRPr="00C41A23" w:rsidRDefault="002B6163" w:rsidP="002B6163">
      <w:r w:rsidRPr="009F2BA8">
        <w:rPr>
          <w:rStyle w:val="commandkeywords"/>
          <w:rFonts w:hint="eastAsia"/>
        </w:rPr>
        <w:t>undo</w:t>
      </w:r>
      <w:r w:rsidRPr="009F2BA8">
        <w:rPr>
          <w:rStyle w:val="commandkeywords"/>
        </w:rPr>
        <w:t xml:space="preserve"> vrrp vrid</w:t>
      </w:r>
      <w:r w:rsidRPr="00C41A23">
        <w:t xml:space="preserve"> </w:t>
      </w:r>
      <w:r w:rsidRPr="009F2BA8">
        <w:rPr>
          <w:rStyle w:val="commandparameter"/>
        </w:rPr>
        <w:t>virtual-router-id</w:t>
      </w:r>
      <w:r w:rsidRPr="00C41A23">
        <w:t xml:space="preserve"> </w:t>
      </w:r>
      <w:r w:rsidRPr="009F2BA8">
        <w:rPr>
          <w:rStyle w:val="commandtext"/>
          <w:rFonts w:hint="eastAsia"/>
        </w:rPr>
        <w:t>[</w:t>
      </w:r>
      <w:r w:rsidRPr="00C41A23">
        <w:rPr>
          <w:rFonts w:hint="eastAsia"/>
        </w:rPr>
        <w:t xml:space="preserve"> </w:t>
      </w:r>
      <w:r w:rsidRPr="009F2BA8">
        <w:rPr>
          <w:rStyle w:val="commandkeywords"/>
        </w:rPr>
        <w:t>virtual-ip</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parameter"/>
        </w:rPr>
        <w:t>virtual-address</w:t>
      </w:r>
      <w:r w:rsidRPr="00C41A23">
        <w:t xml:space="preserve"> </w:t>
      </w:r>
      <w:r w:rsidRPr="009F2BA8">
        <w:rPr>
          <w:rStyle w:val="commandtext"/>
          <w:rFonts w:hint="eastAsia"/>
        </w:rPr>
        <w:t>]</w:t>
      </w:r>
      <w:r w:rsidRPr="00C41A23">
        <w:rPr>
          <w:rFonts w:hint="eastAsia"/>
        </w:rPr>
        <w:t xml:space="preserve"> </w:t>
      </w:r>
      <w:r w:rsidRPr="009F2BA8">
        <w:rPr>
          <w:rStyle w:val="commandtext"/>
        </w:rPr>
        <w:t>]</w:t>
      </w:r>
    </w:p>
    <w:p w:rsidR="002B6163" w:rsidRPr="00C41A23" w:rsidRDefault="002B6163" w:rsidP="002B6163">
      <w:pPr>
        <w:pStyle w:val="Command"/>
      </w:pPr>
      <w:r w:rsidRPr="00C41A23">
        <w:t>Default</w:t>
      </w:r>
    </w:p>
    <w:p w:rsidR="002B6163" w:rsidRPr="00C41A23" w:rsidRDefault="002B6163" w:rsidP="002B6163">
      <w:r w:rsidRPr="00C41A23">
        <w:rPr>
          <w:rFonts w:hint="eastAsia"/>
        </w:rPr>
        <w:t>No</w:t>
      </w:r>
      <w:r w:rsidRPr="00C41A23">
        <w:t xml:space="preserve"> </w:t>
      </w:r>
      <w:r w:rsidRPr="00C41A23">
        <w:rPr>
          <w:rFonts w:hint="eastAsia"/>
        </w:rPr>
        <w:t xml:space="preserve">IPv4 </w:t>
      </w:r>
      <w:r w:rsidRPr="00C41A23">
        <w:t>VRRP group</w:t>
      </w:r>
      <w:r w:rsidRPr="00C41A23">
        <w:rPr>
          <w:rFonts w:hint="eastAsia"/>
        </w:rPr>
        <w:t>s</w:t>
      </w:r>
      <w:r w:rsidRPr="00C41A23">
        <w:t xml:space="preserve"> </w:t>
      </w:r>
      <w:r w:rsidRPr="00C41A23">
        <w:rPr>
          <w:rFonts w:hint="eastAsia"/>
        </w:rPr>
        <w:t>exist</w:t>
      </w:r>
      <w:r w:rsidRPr="00C41A23">
        <w:t>.</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Interface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virtual-router-</w:t>
      </w:r>
      <w:r w:rsidRPr="009F2BA8">
        <w:rPr>
          <w:rStyle w:val="commandparameter"/>
          <w:rFonts w:hint="eastAsia"/>
        </w:rPr>
        <w:t>id</w:t>
      </w:r>
      <w:r w:rsidRPr="00C41A23">
        <w:t xml:space="preserve">: </w:t>
      </w:r>
      <w:r w:rsidRPr="00C41A23">
        <w:rPr>
          <w:rFonts w:hint="eastAsia"/>
        </w:rPr>
        <w:t xml:space="preserve">Specifies an IPv4 VRRP group by its virtual router ID in the range of </w:t>
      </w:r>
      <w:r w:rsidRPr="00C41A23">
        <w:t>1</w:t>
      </w:r>
      <w:r w:rsidRPr="00C41A23">
        <w:rPr>
          <w:rFonts w:hint="eastAsia"/>
        </w:rPr>
        <w:t xml:space="preserve"> to </w:t>
      </w:r>
      <w:r w:rsidRPr="00C41A23">
        <w:t>255</w:t>
      </w:r>
      <w:r w:rsidRPr="00C41A23">
        <w:rPr>
          <w:rFonts w:hint="eastAsia"/>
        </w:rPr>
        <w:t>.</w:t>
      </w:r>
    </w:p>
    <w:p w:rsidR="002B6163" w:rsidRPr="00C41A23" w:rsidRDefault="002B6163" w:rsidP="002B6163">
      <w:r w:rsidRPr="009F2BA8">
        <w:rPr>
          <w:rStyle w:val="commandkeywords"/>
        </w:rPr>
        <w:t>virtual-ip</w:t>
      </w:r>
      <w:r w:rsidRPr="00C41A23">
        <w:rPr>
          <w:rFonts w:hint="eastAsia"/>
        </w:rPr>
        <w:t xml:space="preserve"> </w:t>
      </w:r>
      <w:r w:rsidRPr="009F2BA8">
        <w:rPr>
          <w:rStyle w:val="commandparameter"/>
        </w:rPr>
        <w:t>virtual-address</w:t>
      </w:r>
      <w:r w:rsidRPr="00C41A23">
        <w:t xml:space="preserve">: </w:t>
      </w:r>
      <w:r w:rsidRPr="00C41A23">
        <w:rPr>
          <w:rFonts w:hint="eastAsia"/>
        </w:rPr>
        <w:t xml:space="preserve">Specifies </w:t>
      </w:r>
      <w:r w:rsidRPr="00C41A23">
        <w:t>a virtual IP address</w:t>
      </w:r>
      <w:r w:rsidRPr="00C41A23">
        <w:rPr>
          <w:rFonts w:hint="eastAsia"/>
        </w:rPr>
        <w:t>.</w:t>
      </w:r>
      <w:r w:rsidRPr="00C41A23">
        <w:t xml:space="preserve"> </w:t>
      </w:r>
      <w:r w:rsidRPr="00C41A23">
        <w:rPr>
          <w:rFonts w:hint="eastAsia"/>
        </w:rPr>
        <w:t xml:space="preserve">You </w:t>
      </w:r>
      <w:r w:rsidRPr="00C41A23">
        <w:t xml:space="preserve">cannot specify </w:t>
      </w:r>
      <w:r w:rsidRPr="00C41A23">
        <w:rPr>
          <w:rFonts w:hint="eastAsia"/>
        </w:rPr>
        <w:t>the virtual IP address as any of the following IP addresses:</w:t>
      </w:r>
    </w:p>
    <w:p w:rsidR="002B6163" w:rsidRPr="002B6163" w:rsidRDefault="002B6163" w:rsidP="002B6163">
      <w:pPr>
        <w:pStyle w:val="ItemList"/>
      </w:pPr>
      <w:r w:rsidRPr="00C41A23">
        <w:rPr>
          <w:rFonts w:hint="eastAsia"/>
        </w:rPr>
        <w:t>A</w:t>
      </w:r>
      <w:r w:rsidRPr="002B6163">
        <w:t>ll-zero address (0.0.0.0)</w:t>
      </w:r>
      <w:r w:rsidRPr="002B6163">
        <w:rPr>
          <w:rFonts w:hint="eastAsia"/>
        </w:rPr>
        <w:t>.</w:t>
      </w:r>
    </w:p>
    <w:p w:rsidR="002B6163" w:rsidRPr="002B6163" w:rsidRDefault="002B6163" w:rsidP="002B6163">
      <w:pPr>
        <w:pStyle w:val="ItemList"/>
      </w:pPr>
      <w:r w:rsidRPr="00C41A23">
        <w:rPr>
          <w:rFonts w:hint="eastAsia"/>
        </w:rPr>
        <w:t>B</w:t>
      </w:r>
      <w:r w:rsidRPr="002B6163">
        <w:t>roadcast address (255.255.255.255)</w:t>
      </w:r>
      <w:r w:rsidRPr="002B6163">
        <w:rPr>
          <w:rFonts w:hint="eastAsia"/>
        </w:rPr>
        <w:t>.</w:t>
      </w:r>
    </w:p>
    <w:p w:rsidR="002B6163" w:rsidRPr="002B6163" w:rsidRDefault="002B6163" w:rsidP="002B6163">
      <w:pPr>
        <w:pStyle w:val="ItemList"/>
      </w:pPr>
      <w:r w:rsidRPr="00C41A23">
        <w:rPr>
          <w:rFonts w:hint="eastAsia"/>
        </w:rPr>
        <w:t>L</w:t>
      </w:r>
      <w:r w:rsidRPr="002B6163">
        <w:t>oopback address</w:t>
      </w:r>
      <w:r w:rsidRPr="002B6163">
        <w:rPr>
          <w:rFonts w:hint="eastAsia"/>
        </w:rPr>
        <w:t>.</w:t>
      </w:r>
    </w:p>
    <w:p w:rsidR="002B6163" w:rsidRPr="002B6163" w:rsidRDefault="002B6163" w:rsidP="002B6163">
      <w:pPr>
        <w:pStyle w:val="ItemList"/>
      </w:pPr>
      <w:r w:rsidRPr="00C41A23">
        <w:t>IP address of other than Class A, Class B, and Class C</w:t>
      </w:r>
      <w:r w:rsidRPr="002B6163">
        <w:rPr>
          <w:rFonts w:hint="eastAsia"/>
        </w:rPr>
        <w:t>.</w:t>
      </w:r>
    </w:p>
    <w:p w:rsidR="002B6163" w:rsidRPr="002B6163" w:rsidRDefault="002B6163" w:rsidP="002B6163">
      <w:pPr>
        <w:pStyle w:val="ItemList"/>
      </w:pPr>
      <w:r w:rsidRPr="00C41A23">
        <w:rPr>
          <w:rFonts w:hint="eastAsia"/>
        </w:rPr>
        <w:t>I</w:t>
      </w:r>
      <w:r w:rsidRPr="002B6163">
        <w:t>nvalid IP address (for example, 0.0.0.1).</w:t>
      </w:r>
    </w:p>
    <w:p w:rsidR="002B6163" w:rsidRPr="00C41A23" w:rsidRDefault="002B6163" w:rsidP="002B6163">
      <w:r w:rsidRPr="00C41A23">
        <w:rPr>
          <w:rFonts w:hint="eastAsia"/>
        </w:rPr>
        <w:t xml:space="preserve">If you do not specify the </w:t>
      </w:r>
      <w:r w:rsidRPr="009F2BA8">
        <w:rPr>
          <w:rStyle w:val="commandparameter"/>
        </w:rPr>
        <w:t>virtual-address</w:t>
      </w:r>
      <w:r w:rsidRPr="00C41A23">
        <w:rPr>
          <w:rFonts w:hint="eastAsia"/>
        </w:rPr>
        <w:t xml:space="preserve"> argument, the </w:t>
      </w:r>
      <w:r w:rsidRPr="009F2BA8">
        <w:rPr>
          <w:rStyle w:val="commandkeywords"/>
        </w:rPr>
        <w:t>undo vrrp vrid</w:t>
      </w:r>
      <w:r w:rsidRPr="00C41A23">
        <w:rPr>
          <w:rFonts w:hint="eastAsia"/>
        </w:rPr>
        <w:t xml:space="preserve"> command removes all virtual IP addresses from the specified IPv4 VRRP group. </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rPr>
          <w:rFonts w:hint="eastAsia"/>
        </w:rPr>
        <w:t>You can execute this command multiple times to assign multiple virtual IP addresses to an IPv4 VRRP group. A</w:t>
      </w:r>
      <w:r w:rsidRPr="00C41A23">
        <w:t xml:space="preserve">n IPv4 VRRP group can </w:t>
      </w:r>
      <w:r w:rsidRPr="00C41A23">
        <w:rPr>
          <w:rFonts w:hint="eastAsia"/>
        </w:rPr>
        <w:t xml:space="preserve">have a maximum of 16 </w:t>
      </w:r>
      <w:r w:rsidRPr="00C41A23">
        <w:t xml:space="preserve">virtual IP addresses. </w:t>
      </w:r>
    </w:p>
    <w:p w:rsidR="002B6163" w:rsidRPr="00C41A23" w:rsidRDefault="002B6163" w:rsidP="002B6163">
      <w:r w:rsidRPr="00C41A23">
        <w:rPr>
          <w:rFonts w:hint="eastAsia"/>
        </w:rPr>
        <w:lastRenderedPageBreak/>
        <w:t xml:space="preserve">An IPv4 VRRP group without virtual IP addresses configured can exist on a device provided that </w:t>
      </w:r>
      <w:r w:rsidRPr="00C41A23">
        <w:t>other</w:t>
      </w:r>
      <w:r w:rsidRPr="00C41A23">
        <w:rPr>
          <w:rFonts w:hint="eastAsia"/>
        </w:rPr>
        <w:t xml:space="preserve"> settings (for example, priority and preemption mode) are available. </w:t>
      </w:r>
      <w:r w:rsidRPr="00C41A23">
        <w:t>S</w:t>
      </w:r>
      <w:r w:rsidRPr="00C41A23">
        <w:rPr>
          <w:rFonts w:hint="eastAsia"/>
        </w:rPr>
        <w:t xml:space="preserve">uch a VRRP group </w:t>
      </w:r>
      <w:r w:rsidRPr="00C41A23">
        <w:t>stays in inactive state and does not function.</w:t>
      </w:r>
    </w:p>
    <w:p w:rsidR="002B6163" w:rsidRPr="00C41A23" w:rsidRDefault="002B6163" w:rsidP="002B6163">
      <w:r w:rsidRPr="00C41A23">
        <w:t>The virtual IP address of an IPv4 VRRP group and the downlink interface</w:t>
      </w:r>
      <w:r w:rsidRPr="00C41A23">
        <w:rPr>
          <w:rFonts w:hint="eastAsia"/>
        </w:rPr>
        <w:t xml:space="preserve"> </w:t>
      </w:r>
      <w:r w:rsidRPr="00C41A23">
        <w:t>IP address</w:t>
      </w:r>
      <w:r w:rsidRPr="00C41A23">
        <w:rPr>
          <w:rFonts w:hint="eastAsia"/>
        </w:rPr>
        <w:t>es</w:t>
      </w:r>
      <w:r w:rsidRPr="00C41A23">
        <w:t xml:space="preserve"> of the VRRP group </w:t>
      </w:r>
      <w:r w:rsidRPr="00C41A23">
        <w:rPr>
          <w:rFonts w:hint="eastAsia"/>
        </w:rPr>
        <w:t xml:space="preserve">members </w:t>
      </w:r>
      <w:r w:rsidRPr="00C41A23">
        <w:t xml:space="preserve">must be in the same subnet. Otherwise, the hosts in the subnet </w:t>
      </w:r>
      <w:r w:rsidRPr="00C41A23">
        <w:rPr>
          <w:rFonts w:hint="eastAsia"/>
        </w:rPr>
        <w:t xml:space="preserve">might fail to </w:t>
      </w:r>
      <w:r w:rsidRPr="00C41A23">
        <w:t xml:space="preserve">access external networks. </w:t>
      </w:r>
    </w:p>
    <w:p w:rsidR="002B6163" w:rsidRPr="00C41A23" w:rsidRDefault="002B6163" w:rsidP="002B6163">
      <w:r w:rsidRPr="00C41A23">
        <w:rPr>
          <w:rFonts w:hint="eastAsia"/>
        </w:rPr>
        <w:t>For VRRP to operate correctly in load balancing mode, make sure the virtual IP address of a</w:t>
      </w:r>
      <w:r w:rsidRPr="00C41A23">
        <w:t>n</w:t>
      </w:r>
      <w:r w:rsidRPr="00C41A23">
        <w:rPr>
          <w:rFonts w:hint="eastAsia"/>
        </w:rPr>
        <w:t xml:space="preserve"> </w:t>
      </w:r>
      <w:r w:rsidRPr="00C41A23">
        <w:t xml:space="preserve">IPv4 </w:t>
      </w:r>
      <w:r w:rsidRPr="00C41A23">
        <w:rPr>
          <w:rFonts w:hint="eastAsia"/>
        </w:rPr>
        <w:t xml:space="preserve">VRRP </w:t>
      </w:r>
      <w:r w:rsidRPr="00C41A23">
        <w:t>group</w:t>
      </w:r>
      <w:r w:rsidRPr="00C41A23">
        <w:rPr>
          <w:rFonts w:hint="eastAsia"/>
        </w:rPr>
        <w:t xml:space="preserve"> is not the IP address of any interfaces in the VRRP group.</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Create IPv4 VRRP group 1 and a</w:t>
      </w:r>
      <w:r w:rsidRPr="00C41A23">
        <w:t xml:space="preserve">ssign virtual IP address </w:t>
      </w:r>
      <w:r w:rsidRPr="00C41A23">
        <w:rPr>
          <w:rFonts w:hint="eastAsia"/>
        </w:rPr>
        <w:t>10.10.10.10</w:t>
      </w:r>
      <w:r w:rsidRPr="00C41A23">
        <w:t xml:space="preserve"> </w:t>
      </w:r>
      <w:r w:rsidRPr="00C41A23">
        <w:rPr>
          <w:rFonts w:hint="eastAsia"/>
        </w:rPr>
        <w:t>to the VRRP group. T</w:t>
      </w:r>
      <w:r w:rsidRPr="00C41A23">
        <w:t>h</w:t>
      </w:r>
      <w:r w:rsidRPr="00C41A23">
        <w:rPr>
          <w:rFonts w:hint="eastAsia"/>
        </w:rPr>
        <w:t xml:space="preserve">en assign virtual IP address 10.10.10.11 to the VRRP group. </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Pr>
        <w:t>[</w:t>
      </w:r>
      <w:r w:rsidRPr="00C41A23">
        <w:t>Sysname-Vlan-interface2</w:t>
      </w:r>
      <w:r w:rsidRPr="009F2BA8">
        <w:rPr>
          <w:rStyle w:val="commandtext"/>
        </w:rPr>
        <w:t>]</w:t>
      </w:r>
      <w:r w:rsidRPr="00C41A23">
        <w:t xml:space="preserve"> vrrp vrid </w:t>
      </w:r>
      <w:r w:rsidRPr="00C41A23">
        <w:rPr>
          <w:rFonts w:hint="eastAsia"/>
        </w:rPr>
        <w:t>1</w:t>
      </w:r>
      <w:r w:rsidRPr="00C41A23">
        <w:t xml:space="preserve"> virtual-ip </w:t>
      </w:r>
      <w:r w:rsidRPr="00C41A23">
        <w:rPr>
          <w:rFonts w:hint="eastAsia"/>
        </w:rPr>
        <w:t>10.10.10.10</w:t>
      </w:r>
    </w:p>
    <w:p w:rsidR="002B6163" w:rsidRPr="00C41A23" w:rsidRDefault="002B6163" w:rsidP="002B6163">
      <w:pPr>
        <w:pStyle w:val="TerminalDisplay"/>
      </w:pPr>
      <w:r w:rsidRPr="009F2BA8">
        <w:rPr>
          <w:rStyle w:val="commandtext"/>
        </w:rPr>
        <w:t>[</w:t>
      </w:r>
      <w:r w:rsidRPr="00C41A23">
        <w:t>Sysname-Vlan-interface2</w:t>
      </w:r>
      <w:r w:rsidRPr="009F2BA8">
        <w:rPr>
          <w:rStyle w:val="commandtext"/>
        </w:rPr>
        <w:t>]</w:t>
      </w:r>
      <w:r w:rsidRPr="00C41A23">
        <w:t xml:space="preserve"> vrrp vrid </w:t>
      </w:r>
      <w:r w:rsidRPr="00C41A23">
        <w:rPr>
          <w:rFonts w:hint="eastAsia"/>
        </w:rPr>
        <w:t>1</w:t>
      </w:r>
      <w:r w:rsidRPr="00C41A23">
        <w:t xml:space="preserve"> virtual-ip </w:t>
      </w:r>
      <w:r w:rsidRPr="00C41A23">
        <w:rPr>
          <w:rFonts w:hint="eastAsia"/>
        </w:rPr>
        <w:t>10.10.10.11</w:t>
      </w:r>
    </w:p>
    <w:p w:rsidR="002B6163" w:rsidRPr="00C41A23" w:rsidRDefault="002B6163" w:rsidP="002B6163">
      <w:pPr>
        <w:pStyle w:val="Command"/>
      </w:pPr>
      <w:r w:rsidRPr="00C41A23">
        <w:rPr>
          <w:rFonts w:hint="eastAsia"/>
        </w:rPr>
        <w:t>Related commands</w:t>
      </w:r>
    </w:p>
    <w:p w:rsidR="002B6163" w:rsidRPr="00C41A23" w:rsidRDefault="002B6163" w:rsidP="002B6163">
      <w:r w:rsidRPr="009F2BA8">
        <w:rPr>
          <w:rStyle w:val="commandkeywords"/>
          <w:rFonts w:hint="eastAsia"/>
        </w:rPr>
        <w:t>display</w:t>
      </w:r>
      <w:r w:rsidRPr="00C41A23">
        <w:t xml:space="preserve"> </w:t>
      </w:r>
      <w:r w:rsidRPr="009F2BA8">
        <w:rPr>
          <w:rStyle w:val="commandkeywords"/>
        </w:rPr>
        <w:t>vrrp</w:t>
      </w:r>
    </w:p>
    <w:p w:rsidR="002B6163" w:rsidRPr="002B6163" w:rsidRDefault="002B6163" w:rsidP="002B6163">
      <w:pPr>
        <w:pStyle w:val="3"/>
      </w:pPr>
      <w:bookmarkStart w:id="4266" w:name="_Toc502233952"/>
      <w:bookmarkStart w:id="4267" w:name="_Toc502234315"/>
      <w:bookmarkStart w:id="4268" w:name="_Toc129617765"/>
      <w:r w:rsidRPr="00C41A23">
        <w:t xml:space="preserve">vrrp </w:t>
      </w:r>
      <w:r w:rsidRPr="002B6163">
        <w:rPr>
          <w:rFonts w:hint="eastAsia"/>
        </w:rPr>
        <w:t xml:space="preserve">vrid </w:t>
      </w:r>
      <w:r w:rsidRPr="002B6163">
        <w:t>authentication</w:t>
      </w:r>
      <w:r w:rsidRPr="002B6163">
        <w:rPr>
          <w:rFonts w:hint="eastAsia"/>
        </w:rPr>
        <w:t>-mode</w:t>
      </w:r>
      <w:bookmarkEnd w:id="4252"/>
      <w:bookmarkEnd w:id="4266"/>
      <w:bookmarkEnd w:id="4267"/>
      <w:bookmarkEnd w:id="4268"/>
    </w:p>
    <w:p w:rsidR="002B6163" w:rsidRPr="00C41A23" w:rsidRDefault="002B6163" w:rsidP="002B6163">
      <w:r w:rsidRPr="00C41A23">
        <w:t xml:space="preserve">Use </w:t>
      </w:r>
      <w:r w:rsidRPr="009F2BA8">
        <w:rPr>
          <w:rStyle w:val="commandkeywords"/>
        </w:rPr>
        <w:t xml:space="preserve">vrrp </w:t>
      </w:r>
      <w:r w:rsidRPr="009F2BA8">
        <w:rPr>
          <w:rStyle w:val="commandkeywords"/>
          <w:rFonts w:hint="eastAsia"/>
        </w:rPr>
        <w:t>vr</w:t>
      </w:r>
      <w:r w:rsidRPr="009F2BA8">
        <w:rPr>
          <w:rStyle w:val="commandkeywords"/>
        </w:rPr>
        <w:t>i</w:t>
      </w:r>
      <w:r w:rsidRPr="009F2BA8">
        <w:rPr>
          <w:rStyle w:val="commandkeywords"/>
          <w:rFonts w:hint="eastAsia"/>
        </w:rPr>
        <w:t xml:space="preserve">d </w:t>
      </w:r>
      <w:r w:rsidRPr="009F2BA8">
        <w:rPr>
          <w:rStyle w:val="commandkeywords"/>
        </w:rPr>
        <w:t>authentication</w:t>
      </w:r>
      <w:r w:rsidRPr="009F2BA8">
        <w:rPr>
          <w:rStyle w:val="commandkeywords"/>
          <w:rFonts w:hint="eastAsia"/>
        </w:rPr>
        <w:t>-mode</w:t>
      </w:r>
      <w:r w:rsidRPr="00C41A23">
        <w:t xml:space="preserve"> to configure the authentication mode and the authentication key for an IPv4 VRRP group </w:t>
      </w:r>
      <w:r w:rsidRPr="00C41A23">
        <w:rPr>
          <w:rFonts w:hint="eastAsia"/>
        </w:rPr>
        <w:t xml:space="preserve">to send </w:t>
      </w:r>
      <w:r w:rsidRPr="00C41A23">
        <w:t>and</w:t>
      </w:r>
      <w:r w:rsidRPr="00C41A23">
        <w:rPr>
          <w:rFonts w:hint="eastAsia"/>
        </w:rPr>
        <w:t xml:space="preserve"> receive VRRP packets</w:t>
      </w:r>
      <w:r w:rsidRPr="00C41A23">
        <w:t>.</w:t>
      </w:r>
    </w:p>
    <w:p w:rsidR="002B6163" w:rsidRPr="00C41A23" w:rsidRDefault="002B6163" w:rsidP="002B6163">
      <w:r w:rsidRPr="00C41A23">
        <w:t xml:space="preserve">Use </w:t>
      </w:r>
      <w:r w:rsidRPr="009F2BA8">
        <w:rPr>
          <w:rStyle w:val="commandkeywords"/>
          <w:rFonts w:hint="eastAsia"/>
        </w:rPr>
        <w:t>undo</w:t>
      </w:r>
      <w:r w:rsidRPr="00C41A23">
        <w:rPr>
          <w:rFonts w:hint="eastAsia"/>
        </w:rPr>
        <w:t xml:space="preserve"> </w:t>
      </w:r>
      <w:r w:rsidRPr="009F2BA8">
        <w:rPr>
          <w:rStyle w:val="commandkeywords"/>
        </w:rPr>
        <w:t xml:space="preserve">vrrp </w:t>
      </w:r>
      <w:r w:rsidRPr="009F2BA8">
        <w:rPr>
          <w:rStyle w:val="commandkeywords"/>
          <w:rFonts w:hint="eastAsia"/>
        </w:rPr>
        <w:t xml:space="preserve">vrid </w:t>
      </w:r>
      <w:r w:rsidRPr="009F2BA8">
        <w:rPr>
          <w:rStyle w:val="commandkeywords"/>
        </w:rPr>
        <w:t>authentication</w:t>
      </w:r>
      <w:r w:rsidRPr="009F2BA8">
        <w:rPr>
          <w:rStyle w:val="commandkeywords"/>
          <w:rFonts w:hint="eastAsia"/>
        </w:rPr>
        <w:t>-mode</w:t>
      </w:r>
      <w:r w:rsidRPr="00C41A23">
        <w:t xml:space="preserve"> to </w:t>
      </w:r>
      <w:r w:rsidRPr="00C41A23">
        <w:rPr>
          <w:rFonts w:hint="eastAsia"/>
        </w:rPr>
        <w:t>restore the default.</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vrrp vrid</w:t>
      </w:r>
      <w:r w:rsidRPr="00C41A23">
        <w:t xml:space="preserve"> </w:t>
      </w:r>
      <w:r w:rsidRPr="009F2BA8">
        <w:rPr>
          <w:rStyle w:val="commandparameter"/>
        </w:rPr>
        <w:t>virtual-router-id</w:t>
      </w:r>
      <w:r w:rsidRPr="00C41A23">
        <w:t xml:space="preserve"> </w:t>
      </w:r>
      <w:r w:rsidRPr="009F2BA8">
        <w:rPr>
          <w:rStyle w:val="commandkeywords"/>
        </w:rPr>
        <w:t>authentication</w:t>
      </w:r>
      <w:r w:rsidRPr="009F2BA8">
        <w:rPr>
          <w:rStyle w:val="commandkeywords"/>
          <w:rFonts w:hint="eastAsia"/>
        </w:rPr>
        <w:t>-mode</w:t>
      </w:r>
      <w:r w:rsidRPr="00C41A23">
        <w:t xml:space="preserve"> </w:t>
      </w:r>
      <w:r w:rsidRPr="009F2BA8">
        <w:rPr>
          <w:rStyle w:val="commandtext"/>
          <w:rFonts w:hint="eastAsia"/>
        </w:rPr>
        <w:t>{</w:t>
      </w:r>
      <w:r w:rsidRPr="00C41A23">
        <w:rPr>
          <w:rFonts w:hint="eastAsia"/>
        </w:rPr>
        <w:t xml:space="preserve"> </w:t>
      </w:r>
      <w:r w:rsidRPr="009F2BA8">
        <w:rPr>
          <w:rStyle w:val="commandkeywords"/>
        </w:rPr>
        <w:t>md5</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keywords"/>
        </w:rPr>
        <w:t>simple</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keywords"/>
        </w:rPr>
        <w:t>cipher</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keywords"/>
        </w:rPr>
        <w:t>plain</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parameter"/>
          <w:rFonts w:hint="eastAsia"/>
        </w:rPr>
        <w:t>string</w:t>
      </w:r>
    </w:p>
    <w:p w:rsidR="002B6163" w:rsidRPr="009F2BA8" w:rsidRDefault="002B6163" w:rsidP="002B6163">
      <w:pPr>
        <w:rPr>
          <w:rStyle w:val="commandkeywords"/>
        </w:rPr>
      </w:pPr>
      <w:r w:rsidRPr="009F2BA8">
        <w:rPr>
          <w:rStyle w:val="commandkeywords"/>
          <w:rFonts w:hint="eastAsia"/>
        </w:rPr>
        <w:t>undo</w:t>
      </w:r>
      <w:r w:rsidRPr="009F2BA8">
        <w:rPr>
          <w:rStyle w:val="commandkeywords"/>
        </w:rPr>
        <w:t xml:space="preserve"> vrrp vrid</w:t>
      </w:r>
      <w:r w:rsidRPr="00C41A23">
        <w:t xml:space="preserve"> </w:t>
      </w:r>
      <w:r w:rsidRPr="009F2BA8">
        <w:rPr>
          <w:rStyle w:val="commandparameter"/>
        </w:rPr>
        <w:t>virtual-router-id</w:t>
      </w:r>
      <w:r w:rsidRPr="00C41A23">
        <w:t xml:space="preserve"> </w:t>
      </w:r>
      <w:r w:rsidRPr="009F2BA8">
        <w:rPr>
          <w:rStyle w:val="commandkeywords"/>
        </w:rPr>
        <w:t>authentication</w:t>
      </w:r>
      <w:r w:rsidRPr="009F2BA8">
        <w:rPr>
          <w:rStyle w:val="commandkeywords"/>
          <w:rFonts w:hint="eastAsia"/>
        </w:rPr>
        <w:t>-mode</w:t>
      </w:r>
    </w:p>
    <w:p w:rsidR="002B6163" w:rsidRPr="00C41A23" w:rsidRDefault="002B6163" w:rsidP="002B6163">
      <w:pPr>
        <w:pStyle w:val="Command"/>
      </w:pPr>
      <w:r w:rsidRPr="00C41A23">
        <w:t>Default</w:t>
      </w:r>
    </w:p>
    <w:p w:rsidR="002B6163" w:rsidRPr="00C41A23" w:rsidRDefault="002B6163" w:rsidP="002B6163">
      <w:r w:rsidRPr="00C41A23">
        <w:t>Authentication is disabled when a VRRP group sends and receives VRRP packets.</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Interface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virtual-router-id</w:t>
      </w:r>
      <w:r w:rsidRPr="00C41A23">
        <w:rPr>
          <w:rFonts w:hint="eastAsia"/>
        </w:rPr>
        <w:t xml:space="preserve">: Specifies an IPv4 VRRP group by its virtual router ID in the range of </w:t>
      </w:r>
      <w:r w:rsidRPr="00C41A23">
        <w:t>1</w:t>
      </w:r>
      <w:r w:rsidRPr="00C41A23">
        <w:rPr>
          <w:rFonts w:hint="eastAsia"/>
        </w:rPr>
        <w:t xml:space="preserve"> to </w:t>
      </w:r>
      <w:r w:rsidRPr="00C41A23">
        <w:t>255</w:t>
      </w:r>
      <w:r w:rsidRPr="00C41A23">
        <w:rPr>
          <w:rFonts w:hint="eastAsia"/>
        </w:rPr>
        <w:t>.</w:t>
      </w:r>
    </w:p>
    <w:p w:rsidR="002B6163" w:rsidRPr="00C41A23" w:rsidRDefault="002B6163" w:rsidP="002B6163">
      <w:r w:rsidRPr="009F2BA8">
        <w:rPr>
          <w:rStyle w:val="commandkeywords"/>
        </w:rPr>
        <w:t>md5</w:t>
      </w:r>
      <w:r w:rsidRPr="00C41A23">
        <w:rPr>
          <w:rFonts w:hint="eastAsia"/>
        </w:rPr>
        <w:t>: Specifies the MD5 a</w:t>
      </w:r>
      <w:r w:rsidRPr="00C41A23">
        <w:t>uthentication</w:t>
      </w:r>
      <w:r w:rsidRPr="00C41A23">
        <w:rPr>
          <w:rFonts w:hint="eastAsia"/>
        </w:rPr>
        <w:t xml:space="preserve"> mode</w:t>
      </w:r>
      <w:r w:rsidRPr="00C41A23">
        <w:t xml:space="preserve">. </w:t>
      </w:r>
    </w:p>
    <w:p w:rsidR="002B6163" w:rsidRPr="00C41A23" w:rsidRDefault="002B6163" w:rsidP="002B6163">
      <w:r w:rsidRPr="009F2BA8">
        <w:rPr>
          <w:rStyle w:val="commandkeywords"/>
        </w:rPr>
        <w:t>simple</w:t>
      </w:r>
      <w:r w:rsidRPr="00C41A23">
        <w:rPr>
          <w:rFonts w:hint="eastAsia"/>
        </w:rPr>
        <w:t>: Specifies the simple</w:t>
      </w:r>
      <w:r w:rsidRPr="00C41A23">
        <w:t xml:space="preserve"> authentication mode.</w:t>
      </w:r>
    </w:p>
    <w:p w:rsidR="002B6163" w:rsidRPr="00C41A23" w:rsidRDefault="002B6163" w:rsidP="002B6163">
      <w:r w:rsidRPr="009F2BA8">
        <w:rPr>
          <w:rStyle w:val="commandkeywords"/>
          <w:rFonts w:hint="eastAsia"/>
        </w:rPr>
        <w:t>cipher</w:t>
      </w:r>
      <w:r w:rsidRPr="00C41A23">
        <w:t xml:space="preserve">: </w:t>
      </w:r>
      <w:r w:rsidRPr="00C41A23">
        <w:rPr>
          <w:rFonts w:hint="eastAsia"/>
        </w:rPr>
        <w:t>Specifies a key</w:t>
      </w:r>
      <w:r w:rsidRPr="00C41A23">
        <w:t xml:space="preserve"> in encrypted form.</w:t>
      </w:r>
    </w:p>
    <w:p w:rsidR="002B6163" w:rsidRPr="00C41A23" w:rsidRDefault="002B6163" w:rsidP="002B6163">
      <w:r w:rsidRPr="009F2BA8">
        <w:rPr>
          <w:rStyle w:val="commandkeywords"/>
          <w:rFonts w:hint="eastAsia"/>
        </w:rPr>
        <w:t>plain</w:t>
      </w:r>
      <w:r w:rsidRPr="00C41A23">
        <w:t xml:space="preserve">: </w:t>
      </w:r>
      <w:r w:rsidRPr="00C41A23">
        <w:rPr>
          <w:rFonts w:hint="eastAsia"/>
        </w:rPr>
        <w:t xml:space="preserve">Specifies a key in </w:t>
      </w:r>
      <w:r w:rsidRPr="00C41A23">
        <w:t>plaintext form</w:t>
      </w:r>
      <w:r w:rsidRPr="00C41A23">
        <w:rPr>
          <w:rFonts w:hint="eastAsia"/>
        </w:rPr>
        <w:t xml:space="preserve">. </w:t>
      </w:r>
      <w:r w:rsidRPr="00C41A23">
        <w:t xml:space="preserve">For security purposes, </w:t>
      </w:r>
      <w:r w:rsidRPr="00C41A23">
        <w:rPr>
          <w:rFonts w:hint="eastAsia"/>
        </w:rPr>
        <w:t>the key specified</w:t>
      </w:r>
      <w:r w:rsidRPr="00C41A23">
        <w:t xml:space="preserve"> in plaintext form </w:t>
      </w:r>
      <w:r w:rsidRPr="00C41A23">
        <w:rPr>
          <w:rFonts w:hint="eastAsia"/>
        </w:rPr>
        <w:t>will be</w:t>
      </w:r>
      <w:r w:rsidRPr="00C41A23">
        <w:t xml:space="preserve"> stored in encrypted form.</w:t>
      </w:r>
    </w:p>
    <w:p w:rsidR="002B6163" w:rsidRPr="00C41A23" w:rsidRDefault="002B6163" w:rsidP="002B6163">
      <w:r w:rsidRPr="009F2BA8">
        <w:rPr>
          <w:rStyle w:val="commandparameter"/>
          <w:rFonts w:hint="eastAsia"/>
        </w:rPr>
        <w:t>string</w:t>
      </w:r>
      <w:r w:rsidRPr="00C41A23">
        <w:rPr>
          <w:rFonts w:hint="eastAsia"/>
        </w:rPr>
        <w:t xml:space="preserve">: Specifies the </w:t>
      </w:r>
      <w:r w:rsidRPr="00C41A23">
        <w:t>key</w:t>
      </w:r>
      <w:r w:rsidRPr="00C41A23">
        <w:rPr>
          <w:rFonts w:hint="eastAsia"/>
        </w:rPr>
        <w:t xml:space="preserve">. </w:t>
      </w:r>
      <w:r w:rsidRPr="00C41A23">
        <w:t xml:space="preserve">Its plaintext form is a case-sensitive string of 1 to </w:t>
      </w:r>
      <w:r w:rsidRPr="00C41A23">
        <w:rPr>
          <w:rFonts w:hint="eastAsia"/>
        </w:rPr>
        <w:t>8</w:t>
      </w:r>
      <w:r w:rsidRPr="00C41A23">
        <w:t xml:space="preserve"> characters.</w:t>
      </w:r>
      <w:r w:rsidRPr="00C41A23">
        <w:rPr>
          <w:rFonts w:hint="eastAsia"/>
        </w:rPr>
        <w:t xml:space="preserve"> </w:t>
      </w:r>
      <w:r w:rsidRPr="00C41A23">
        <w:t xml:space="preserve">Its encrypted form is a case-sensitive string of 1 to </w:t>
      </w:r>
      <w:r w:rsidRPr="00C41A23">
        <w:rPr>
          <w:rFonts w:hint="eastAsia"/>
        </w:rPr>
        <w:t>41</w:t>
      </w:r>
      <w:r w:rsidRPr="00C41A23">
        <w:t xml:space="preserve"> characters</w:t>
      </w:r>
      <w:r w:rsidRPr="00C41A23">
        <w:rPr>
          <w:rFonts w:hint="eastAsia"/>
        </w:rPr>
        <w:t>.</w:t>
      </w:r>
    </w:p>
    <w:p w:rsidR="002B6163" w:rsidRPr="00C41A23" w:rsidRDefault="002B6163" w:rsidP="002B6163">
      <w:pPr>
        <w:pStyle w:val="Command"/>
      </w:pPr>
      <w:r w:rsidRPr="00C41A23">
        <w:rPr>
          <w:rFonts w:hint="eastAsia"/>
        </w:rPr>
        <w:lastRenderedPageBreak/>
        <w:t>Usage guidelines</w:t>
      </w:r>
    </w:p>
    <w:p w:rsidR="002B6163" w:rsidRPr="00C41A23" w:rsidRDefault="002B6163" w:rsidP="002B6163">
      <w:r w:rsidRPr="00C41A23">
        <w:rPr>
          <w:rFonts w:hint="eastAsia"/>
        </w:rPr>
        <w:t xml:space="preserve">To avoid attacks from unauthorized users, VRRP </w:t>
      </w:r>
      <w:r w:rsidRPr="00C41A23">
        <w:t xml:space="preserve">member routers </w:t>
      </w:r>
      <w:r w:rsidRPr="00C41A23">
        <w:rPr>
          <w:rFonts w:hint="eastAsia"/>
        </w:rPr>
        <w:t>add authentication keys in</w:t>
      </w:r>
      <w:r w:rsidRPr="00C41A23">
        <w:t xml:space="preserve"> VRRP </w:t>
      </w:r>
      <w:r w:rsidRPr="00C41A23">
        <w:rPr>
          <w:rFonts w:hint="eastAsia"/>
        </w:rPr>
        <w:t xml:space="preserve">packets </w:t>
      </w:r>
      <w:r w:rsidRPr="00C41A23">
        <w:t>to authenticate one another</w:t>
      </w:r>
      <w:r w:rsidRPr="00C41A23">
        <w:rPr>
          <w:rFonts w:hint="eastAsia"/>
        </w:rPr>
        <w:t xml:space="preserve">. </w:t>
      </w:r>
      <w:r w:rsidRPr="00C41A23">
        <w:t>VRRP provides the following authentication modes:</w:t>
      </w:r>
    </w:p>
    <w:p w:rsidR="002B6163" w:rsidRPr="002B6163" w:rsidRDefault="002B6163" w:rsidP="002B6163">
      <w:pPr>
        <w:pStyle w:val="ItemList"/>
      </w:pPr>
      <w:r w:rsidRPr="009F2BA8">
        <w:rPr>
          <w:rStyle w:val="commandkeywords"/>
          <w:rFonts w:hint="eastAsia"/>
        </w:rPr>
        <w:t>s</w:t>
      </w:r>
      <w:r w:rsidRPr="002B6163">
        <w:rPr>
          <w:rStyle w:val="commandkeywords"/>
        </w:rPr>
        <w:t>imple</w:t>
      </w:r>
      <w:r w:rsidRPr="002B6163">
        <w:t>—</w:t>
      </w:r>
      <w:r w:rsidRPr="002B6163">
        <w:rPr>
          <w:rFonts w:hint="eastAsia"/>
        </w:rPr>
        <w:t>S</w:t>
      </w:r>
      <w:r w:rsidRPr="002B6163">
        <w:t>imple text authentication</w:t>
      </w:r>
      <w:r w:rsidRPr="002B6163">
        <w:rPr>
          <w:rFonts w:hint="eastAsia"/>
        </w:rPr>
        <w:t>.</w:t>
      </w:r>
    </w:p>
    <w:p w:rsidR="002B6163" w:rsidRPr="00C41A23" w:rsidRDefault="002B6163" w:rsidP="002B6163">
      <w:pPr>
        <w:pStyle w:val="ItemIndent1"/>
      </w:pPr>
      <w:r w:rsidRPr="00C41A23">
        <w:t>The sender</w:t>
      </w:r>
      <w:r w:rsidRPr="00C41A23">
        <w:rPr>
          <w:rFonts w:hint="eastAsia"/>
        </w:rPr>
        <w:t xml:space="preserve"> fills </w:t>
      </w:r>
      <w:r w:rsidRPr="00C41A23">
        <w:t>an</w:t>
      </w:r>
      <w:r w:rsidRPr="00C41A23">
        <w:rPr>
          <w:rFonts w:hint="eastAsia"/>
        </w:rPr>
        <w:t xml:space="preserve"> </w:t>
      </w:r>
      <w:r w:rsidRPr="00C41A23">
        <w:t>authentication</w:t>
      </w:r>
      <w:r w:rsidRPr="00C41A23">
        <w:rPr>
          <w:rFonts w:hint="eastAsia"/>
        </w:rPr>
        <w:t xml:space="preserve"> key into the </w:t>
      </w:r>
      <w:r w:rsidRPr="00C41A23">
        <w:t xml:space="preserve">VRRP </w:t>
      </w:r>
      <w:r w:rsidRPr="00C41A23">
        <w:rPr>
          <w:rFonts w:hint="eastAsia"/>
        </w:rPr>
        <w:t xml:space="preserve">packet, and the </w:t>
      </w:r>
      <w:r w:rsidRPr="00C41A23">
        <w:t xml:space="preserve">receiver </w:t>
      </w:r>
      <w:r w:rsidRPr="00C41A23">
        <w:rPr>
          <w:rFonts w:hint="eastAsia"/>
        </w:rPr>
        <w:t xml:space="preserve">compares </w:t>
      </w:r>
      <w:r w:rsidRPr="00C41A23">
        <w:t xml:space="preserve">the received authentication key with </w:t>
      </w:r>
      <w:r w:rsidRPr="00C41A23">
        <w:rPr>
          <w:rFonts w:hint="eastAsia"/>
        </w:rPr>
        <w:t xml:space="preserve">its local authentication key. If the two authentication keys are the same, the received VRRP packet is legitimate. Otherwise, the received packet is </w:t>
      </w:r>
      <w:r w:rsidRPr="00C41A23">
        <w:t>illegitimate</w:t>
      </w:r>
      <w:r w:rsidRPr="00C41A23">
        <w:rPr>
          <w:rFonts w:hint="eastAsia"/>
        </w:rPr>
        <w:t>.</w:t>
      </w:r>
    </w:p>
    <w:p w:rsidR="002B6163" w:rsidRPr="002B6163" w:rsidRDefault="002B6163" w:rsidP="002B6163">
      <w:pPr>
        <w:pStyle w:val="ItemList"/>
      </w:pPr>
      <w:r w:rsidRPr="009F2BA8">
        <w:rPr>
          <w:rStyle w:val="commandkeywords"/>
          <w:rFonts w:hint="eastAsia"/>
        </w:rPr>
        <w:t>md</w:t>
      </w:r>
      <w:r w:rsidRPr="002B6163">
        <w:rPr>
          <w:rStyle w:val="commandkeywords"/>
        </w:rPr>
        <w:t>5</w:t>
      </w:r>
      <w:r w:rsidRPr="002B6163">
        <w:t>—</w:t>
      </w:r>
      <w:r w:rsidRPr="002B6163">
        <w:rPr>
          <w:rFonts w:hint="eastAsia"/>
        </w:rPr>
        <w:t>MD5 authentication.</w:t>
      </w:r>
    </w:p>
    <w:p w:rsidR="002B6163" w:rsidRPr="00C41A23" w:rsidRDefault="002B6163" w:rsidP="002B6163">
      <w:pPr>
        <w:pStyle w:val="ItemIndent1"/>
      </w:pPr>
      <w:r w:rsidRPr="00C41A23">
        <w:t xml:space="preserve">The sender </w:t>
      </w:r>
      <w:r w:rsidRPr="00C41A23">
        <w:rPr>
          <w:rFonts w:hint="eastAsia"/>
        </w:rPr>
        <w:t xml:space="preserve">computes </w:t>
      </w:r>
      <w:r w:rsidRPr="00C41A23">
        <w:t xml:space="preserve">a </w:t>
      </w:r>
      <w:r w:rsidRPr="00C41A23">
        <w:rPr>
          <w:rFonts w:hint="eastAsia"/>
        </w:rPr>
        <w:t xml:space="preserve">digest </w:t>
      </w:r>
      <w:r w:rsidRPr="00C41A23">
        <w:t>for the</w:t>
      </w:r>
      <w:r w:rsidRPr="00C41A23">
        <w:rPr>
          <w:rFonts w:hint="eastAsia"/>
        </w:rPr>
        <w:t xml:space="preserve"> </w:t>
      </w:r>
      <w:r w:rsidRPr="00C41A23">
        <w:t xml:space="preserve">VRRP </w:t>
      </w:r>
      <w:r w:rsidRPr="00C41A23">
        <w:rPr>
          <w:rFonts w:hint="eastAsia"/>
        </w:rPr>
        <w:t xml:space="preserve">packet by using the </w:t>
      </w:r>
      <w:r w:rsidRPr="00C41A23">
        <w:t>authentication</w:t>
      </w:r>
      <w:r w:rsidRPr="00C41A23">
        <w:rPr>
          <w:rFonts w:hint="eastAsia"/>
        </w:rPr>
        <w:t xml:space="preserve"> key and MD5 algorithm, and saves the result to the </w:t>
      </w:r>
      <w:r w:rsidRPr="00C41A23">
        <w:t>authentication</w:t>
      </w:r>
      <w:r w:rsidRPr="00C41A23">
        <w:rPr>
          <w:rFonts w:hint="eastAsia"/>
        </w:rPr>
        <w:t xml:space="preserve"> header. The </w:t>
      </w:r>
      <w:r w:rsidRPr="00C41A23">
        <w:t>receiver</w:t>
      </w:r>
      <w:r w:rsidRPr="00C41A23">
        <w:rPr>
          <w:rFonts w:hint="eastAsia"/>
        </w:rPr>
        <w:t xml:space="preserve"> performs the same operation by using the authentication key and MD5 algorithm, and it compares the result with the content in the authentication header. If the results are the same, the received VRRP packet is legitimate. Otherwise, the received packet is </w:t>
      </w:r>
      <w:r w:rsidRPr="00C41A23">
        <w:t>illegitimate</w:t>
      </w:r>
      <w:r w:rsidRPr="00C41A23">
        <w:rPr>
          <w:rFonts w:hint="eastAsia"/>
        </w:rPr>
        <w:t>.</w:t>
      </w:r>
    </w:p>
    <w:p w:rsidR="002B6163" w:rsidRPr="00C41A23" w:rsidRDefault="002B6163" w:rsidP="002B6163">
      <w:r w:rsidRPr="00C41A23">
        <w:t xml:space="preserve">The MD5 authentication is more secure than the simple text authentication, but </w:t>
      </w:r>
      <w:r w:rsidRPr="00C41A23">
        <w:rPr>
          <w:rFonts w:hint="eastAsia"/>
        </w:rPr>
        <w:t xml:space="preserve">it </w:t>
      </w:r>
      <w:r w:rsidRPr="00C41A23">
        <w:t xml:space="preserve">costs more resources. </w:t>
      </w:r>
    </w:p>
    <w:p w:rsidR="002B6163" w:rsidRPr="00C41A23" w:rsidRDefault="002B6163" w:rsidP="002B6163">
      <w:pPr>
        <w:pStyle w:val="Spacer"/>
      </w:pPr>
    </w:p>
    <w:tbl>
      <w:tblPr>
        <w:tblStyle w:val="Notes1"/>
        <w:tblW w:w="9144" w:type="dxa"/>
        <w:tblLayout w:type="fixed"/>
        <w:tblLook w:val="04A0" w:firstRow="1" w:lastRow="0" w:firstColumn="1" w:lastColumn="0" w:noHBand="0" w:noVBand="1"/>
      </w:tblPr>
      <w:tblGrid>
        <w:gridCol w:w="447"/>
        <w:gridCol w:w="8697"/>
      </w:tblGrid>
      <w:tr w:rsidR="002B6163" w:rsidRPr="00C41A23" w:rsidTr="00FB6005">
        <w:trPr>
          <w:trHeight w:val="260"/>
        </w:trPr>
        <w:tc>
          <w:tcPr>
            <w:cnfStyle w:val="001000000000" w:firstRow="0" w:lastRow="0" w:firstColumn="1" w:lastColumn="0" w:oddVBand="0" w:evenVBand="0" w:oddHBand="0" w:evenHBand="0" w:firstRowFirstColumn="0" w:firstRowLastColumn="0" w:lastRowFirstColumn="0" w:lastRowLastColumn="0"/>
            <w:tcW w:w="447" w:type="dxa"/>
          </w:tcPr>
          <w:p w:rsidR="002B6163" w:rsidRPr="002B6163" w:rsidRDefault="002B6163" w:rsidP="002B6163">
            <w:pPr>
              <w:pStyle w:val="NotesIcons"/>
            </w:pPr>
            <w:r w:rsidRPr="002B6163">
              <w:rPr>
                <w:noProof/>
                <w:lang w:eastAsia="zh-CN"/>
              </w:rPr>
              <w:drawing>
                <wp:inline distT="0" distB="0" distL="0" distR="0" wp14:anchorId="0FF114C7" wp14:editId="2EB6C400">
                  <wp:extent cx="161925" cy="161925"/>
                  <wp:effectExtent l="0" t="0" r="9525" b="0"/>
                  <wp:docPr id="13" name="图片 1"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T"/>
                          <pic:cNvPicPr>
                            <a:picLocks noChangeAspect="1" noChangeArrowheads="1"/>
                          </pic:cNvPicPr>
                        </pic:nvPicPr>
                        <pic:blipFill>
                          <a:blip r:embed="rId13"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8696" w:type="dxa"/>
          </w:tcPr>
          <w:p w:rsidR="002B6163" w:rsidRPr="002B6163" w:rsidRDefault="002B6163" w:rsidP="002B6163">
            <w:pPr>
              <w:pStyle w:val="NotesHeading"/>
              <w:cnfStyle w:val="000000000000" w:firstRow="0" w:lastRow="0" w:firstColumn="0" w:lastColumn="0" w:oddVBand="0" w:evenVBand="0" w:oddHBand="0" w:evenHBand="0" w:firstRowFirstColumn="0" w:firstRowLastColumn="0" w:lastRowFirstColumn="0" w:lastRowLastColumn="0"/>
            </w:pPr>
            <w:r w:rsidRPr="00C41A23">
              <w:t>IMPORTANT:</w:t>
            </w:r>
          </w:p>
          <w:p w:rsidR="002B6163" w:rsidRPr="002B6163" w:rsidRDefault="002B6163" w:rsidP="002B6163">
            <w:pPr>
              <w:pStyle w:val="NotesTextList"/>
              <w:cnfStyle w:val="000000000000" w:firstRow="0" w:lastRow="0" w:firstColumn="0" w:lastColumn="0" w:oddVBand="0" w:evenVBand="0" w:oddHBand="0" w:evenHBand="0" w:firstRowFirstColumn="0" w:firstRowLastColumn="0" w:lastRowFirstColumn="0" w:lastRowLastColumn="0"/>
            </w:pPr>
            <w:r w:rsidRPr="00C41A23">
              <w:t xml:space="preserve">You can configure different authentication </w:t>
            </w:r>
            <w:r w:rsidRPr="002B6163">
              <w:rPr>
                <w:rFonts w:hint="eastAsia"/>
              </w:rPr>
              <w:t>mode</w:t>
            </w:r>
            <w:r w:rsidRPr="002B6163">
              <w:t>s and authentication keys for the VRRP groups on an interface. However, members of the same VRRP group must use the same authentication mode and authentication key.</w:t>
            </w:r>
          </w:p>
          <w:p w:rsidR="002B6163" w:rsidRPr="002B6163" w:rsidRDefault="002B6163" w:rsidP="002B6163">
            <w:pPr>
              <w:pStyle w:val="NotesTextList"/>
              <w:cnfStyle w:val="000000000000" w:firstRow="0" w:lastRow="0" w:firstColumn="0" w:lastColumn="0" w:oddVBand="0" w:evenVBand="0" w:oddHBand="0" w:evenHBand="0" w:firstRowFirstColumn="0" w:firstRowLastColumn="0" w:lastRowFirstColumn="0" w:lastRowLastColumn="0"/>
            </w:pPr>
            <w:r w:rsidRPr="00C41A23">
              <w:t xml:space="preserve">For VRRPv3, this command does </w:t>
            </w:r>
            <w:r w:rsidRPr="002B6163">
              <w:rPr>
                <w:rFonts w:hint="eastAsia"/>
              </w:rPr>
              <w:t xml:space="preserve">not </w:t>
            </w:r>
            <w:r w:rsidRPr="002B6163">
              <w:t>take effect</w:t>
            </w:r>
            <w:r w:rsidRPr="002B6163">
              <w:rPr>
                <w:rFonts w:hint="eastAsia"/>
              </w:rPr>
              <w:t xml:space="preserve"> because VRRPv3 does not support authentication</w:t>
            </w:r>
            <w:r w:rsidRPr="002B6163">
              <w:t xml:space="preserve">. </w:t>
            </w:r>
          </w:p>
        </w:tc>
      </w:tr>
    </w:tbl>
    <w:p w:rsidR="002B6163" w:rsidRPr="00C41A23" w:rsidRDefault="002B6163" w:rsidP="002B6163">
      <w:pPr>
        <w:pStyle w:val="Spacer"/>
      </w:pPr>
    </w:p>
    <w:p w:rsidR="002B6163" w:rsidRPr="00C41A23" w:rsidRDefault="002B6163" w:rsidP="002B6163">
      <w:pPr>
        <w:pStyle w:val="Command"/>
      </w:pPr>
      <w:r w:rsidRPr="00C41A23">
        <w:rPr>
          <w:rFonts w:hint="eastAsia"/>
        </w:rPr>
        <w:t>Examples</w:t>
      </w:r>
    </w:p>
    <w:p w:rsidR="002B6163" w:rsidRPr="00C41A23" w:rsidRDefault="002B6163" w:rsidP="002B6163">
      <w:r w:rsidRPr="00C41A23">
        <w:t xml:space="preserve"># Set </w:t>
      </w:r>
      <w:r w:rsidRPr="00C41A23">
        <w:rPr>
          <w:rFonts w:hint="eastAsia"/>
        </w:rPr>
        <w:t>the</w:t>
      </w:r>
      <w:r w:rsidRPr="00C41A23">
        <w:t xml:space="preserve"> authentication mode to </w:t>
      </w:r>
      <w:r w:rsidRPr="009F2BA8">
        <w:rPr>
          <w:rStyle w:val="commandkeywords"/>
        </w:rPr>
        <w:t xml:space="preserve">simple </w:t>
      </w:r>
      <w:r w:rsidRPr="00C41A23">
        <w:t xml:space="preserve">and the authentication key to </w:t>
      </w:r>
      <w:r w:rsidRPr="009F2BA8">
        <w:rPr>
          <w:rStyle w:val="commandkeywords"/>
        </w:rPr>
        <w:t xml:space="preserve">Sysname </w:t>
      </w:r>
      <w:r w:rsidRPr="00C41A23">
        <w:t>for VRRP group 1 on VLAN-interface</w:t>
      </w:r>
      <w:r w:rsidRPr="00C41A23">
        <w:rPr>
          <w:rFonts w:hint="eastAsia"/>
        </w:rPr>
        <w:t xml:space="preserve"> 2</w:t>
      </w:r>
      <w:r w:rsidRPr="00C41A23">
        <w:t>.</w:t>
      </w:r>
      <w:r w:rsidRPr="00C41A23">
        <w:rPr>
          <w:rFonts w:hint="eastAsia"/>
        </w:rPr>
        <w:t xml:space="preserve"> </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Pr>
        <w:t>[</w:t>
      </w:r>
      <w:r w:rsidRPr="00C41A23">
        <w:t>Sysname-Vlan-interface2</w:t>
      </w:r>
      <w:r w:rsidRPr="009F2BA8">
        <w:rPr>
          <w:rStyle w:val="commandtext"/>
        </w:rPr>
        <w:t>]</w:t>
      </w:r>
      <w:r w:rsidRPr="00C41A23">
        <w:t xml:space="preserve"> vrrp vrid 1 authentication-mode simple </w:t>
      </w:r>
      <w:r w:rsidRPr="00C41A23">
        <w:rPr>
          <w:rFonts w:hint="eastAsia"/>
        </w:rPr>
        <w:t>plain Sysname</w:t>
      </w:r>
    </w:p>
    <w:p w:rsidR="002B6163" w:rsidRPr="00C41A23" w:rsidRDefault="002B6163" w:rsidP="002B6163">
      <w:pPr>
        <w:pStyle w:val="Command"/>
      </w:pPr>
      <w:r w:rsidRPr="00C41A23">
        <w:rPr>
          <w:rFonts w:hint="eastAsia"/>
        </w:rPr>
        <w:t>Related commands</w:t>
      </w:r>
    </w:p>
    <w:p w:rsidR="002B6163" w:rsidRPr="00C41A23" w:rsidRDefault="002B6163" w:rsidP="002B6163">
      <w:r w:rsidRPr="009F2BA8">
        <w:rPr>
          <w:rStyle w:val="commandkeywords"/>
          <w:rFonts w:hint="eastAsia"/>
        </w:rPr>
        <w:t>display</w:t>
      </w:r>
      <w:r w:rsidRPr="00C41A23">
        <w:t xml:space="preserve"> </w:t>
      </w:r>
      <w:r w:rsidRPr="009F2BA8">
        <w:rPr>
          <w:rStyle w:val="commandkeywords"/>
        </w:rPr>
        <w:t>vrrp</w:t>
      </w:r>
    </w:p>
    <w:p w:rsidR="002B6163" w:rsidRPr="009F2BA8" w:rsidRDefault="002B6163" w:rsidP="002B6163">
      <w:pPr>
        <w:rPr>
          <w:rStyle w:val="commandkeywords"/>
        </w:rPr>
      </w:pPr>
      <w:r w:rsidRPr="009F2BA8">
        <w:rPr>
          <w:rStyle w:val="commandkeywords"/>
          <w:rFonts w:hint="eastAsia"/>
        </w:rPr>
        <w:t>vrrp</w:t>
      </w:r>
      <w:r w:rsidRPr="00C41A23">
        <w:rPr>
          <w:rFonts w:hint="eastAsia"/>
        </w:rPr>
        <w:t xml:space="preserve"> </w:t>
      </w:r>
      <w:r w:rsidRPr="009F2BA8">
        <w:rPr>
          <w:rStyle w:val="commandkeywords"/>
          <w:rFonts w:hint="eastAsia"/>
        </w:rPr>
        <w:t>version</w:t>
      </w:r>
    </w:p>
    <w:p w:rsidR="002B6163" w:rsidRPr="002B6163" w:rsidRDefault="002B6163" w:rsidP="002B6163">
      <w:pPr>
        <w:pStyle w:val="3"/>
      </w:pPr>
      <w:bookmarkStart w:id="4269" w:name="_Toc439249605"/>
      <w:bookmarkStart w:id="4270" w:name="_Toc439345621"/>
      <w:bookmarkStart w:id="4271" w:name="_Toc443410525"/>
      <w:bookmarkStart w:id="4272" w:name="_Toc502233953"/>
      <w:bookmarkStart w:id="4273" w:name="_Toc502234316"/>
      <w:bookmarkStart w:id="4274" w:name="_Toc129617766"/>
      <w:r w:rsidRPr="00C41A23">
        <w:rPr>
          <w:rFonts w:hint="eastAsia"/>
        </w:rPr>
        <w:t>vrrp vrid follow</w:t>
      </w:r>
      <w:bookmarkEnd w:id="4269"/>
      <w:bookmarkEnd w:id="4270"/>
      <w:bookmarkEnd w:id="4271"/>
      <w:bookmarkEnd w:id="4272"/>
      <w:bookmarkEnd w:id="4273"/>
      <w:bookmarkEnd w:id="4274"/>
    </w:p>
    <w:p w:rsidR="002B6163" w:rsidRPr="00C41A23" w:rsidRDefault="002B6163" w:rsidP="002B6163">
      <w:r w:rsidRPr="00C41A23">
        <w:rPr>
          <w:rFonts w:hint="eastAsia"/>
        </w:rPr>
        <w:t xml:space="preserve">Use </w:t>
      </w:r>
      <w:r w:rsidRPr="009F2BA8">
        <w:rPr>
          <w:rStyle w:val="commandkeywords"/>
          <w:rFonts w:hint="eastAsia"/>
        </w:rPr>
        <w:t>vrrp vrid follow</w:t>
      </w:r>
      <w:r w:rsidRPr="00C41A23">
        <w:rPr>
          <w:rFonts w:hint="eastAsia"/>
        </w:rPr>
        <w:t xml:space="preserve"> to configure an IPv4 VRRP group to follow a master group.</w:t>
      </w:r>
    </w:p>
    <w:p w:rsidR="002B6163" w:rsidRPr="00C41A23" w:rsidRDefault="002B6163" w:rsidP="002B6163">
      <w:r w:rsidRPr="00C41A23">
        <w:rPr>
          <w:rFonts w:hint="eastAsia"/>
        </w:rPr>
        <w:t xml:space="preserve">Use </w:t>
      </w:r>
      <w:r w:rsidRPr="009F2BA8">
        <w:rPr>
          <w:rStyle w:val="commandkeywords"/>
        </w:rPr>
        <w:t>undo</w:t>
      </w:r>
      <w:r w:rsidRPr="009F2BA8">
        <w:rPr>
          <w:rStyle w:val="commandkeywords"/>
          <w:rFonts w:hint="eastAsia"/>
        </w:rPr>
        <w:t xml:space="preserve"> vrrp vrid follow</w:t>
      </w:r>
      <w:r w:rsidRPr="00C41A23">
        <w:rPr>
          <w:rFonts w:hint="eastAsia"/>
        </w:rPr>
        <w:t xml:space="preserve"> to remove the configuration.</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vrrp vrid</w:t>
      </w:r>
      <w:r w:rsidRPr="00C41A23">
        <w:t xml:space="preserve"> </w:t>
      </w:r>
      <w:r w:rsidRPr="009F2BA8">
        <w:rPr>
          <w:rStyle w:val="commandparameter"/>
        </w:rPr>
        <w:t>virtual-router-id</w:t>
      </w:r>
      <w:r w:rsidRPr="00C41A23">
        <w:rPr>
          <w:rFonts w:hint="eastAsia"/>
        </w:rPr>
        <w:t xml:space="preserve"> </w:t>
      </w:r>
      <w:r w:rsidRPr="009F2BA8">
        <w:rPr>
          <w:rStyle w:val="commandkeywords"/>
        </w:rPr>
        <w:t>follow</w:t>
      </w:r>
      <w:r w:rsidRPr="00C41A23">
        <w:rPr>
          <w:rFonts w:hint="eastAsia"/>
        </w:rPr>
        <w:t xml:space="preserve"> </w:t>
      </w:r>
      <w:r w:rsidRPr="009F2BA8">
        <w:rPr>
          <w:rStyle w:val="commandparameter"/>
        </w:rPr>
        <w:t>name</w:t>
      </w:r>
    </w:p>
    <w:p w:rsidR="002B6163" w:rsidRPr="00C41A23" w:rsidRDefault="002B6163" w:rsidP="002B6163">
      <w:r w:rsidRPr="009F2BA8">
        <w:rPr>
          <w:rStyle w:val="commandkeywords"/>
        </w:rPr>
        <w:t>undo vrrp vrid</w:t>
      </w:r>
      <w:r w:rsidRPr="00C41A23">
        <w:rPr>
          <w:rFonts w:hint="eastAsia"/>
        </w:rPr>
        <w:t xml:space="preserve"> </w:t>
      </w:r>
      <w:r w:rsidRPr="009F2BA8">
        <w:rPr>
          <w:rStyle w:val="commandparameter"/>
        </w:rPr>
        <w:t>virtual-router-id</w:t>
      </w:r>
      <w:r w:rsidRPr="00C41A23">
        <w:rPr>
          <w:rFonts w:hint="eastAsia"/>
        </w:rPr>
        <w:t xml:space="preserve"> </w:t>
      </w:r>
      <w:r w:rsidRPr="009F2BA8">
        <w:rPr>
          <w:rStyle w:val="commandkeywords"/>
        </w:rPr>
        <w:t>follow</w:t>
      </w:r>
    </w:p>
    <w:p w:rsidR="002B6163" w:rsidRPr="00C41A23" w:rsidRDefault="002B6163" w:rsidP="002B6163">
      <w:pPr>
        <w:pStyle w:val="Command"/>
      </w:pPr>
      <w:r w:rsidRPr="00C41A23">
        <w:rPr>
          <w:rFonts w:hint="eastAsia"/>
        </w:rPr>
        <w:t>Default</w:t>
      </w:r>
    </w:p>
    <w:p w:rsidR="002B6163" w:rsidRPr="00C41A23" w:rsidRDefault="002B6163" w:rsidP="002B6163">
      <w:r w:rsidRPr="00C41A23">
        <w:rPr>
          <w:rFonts w:hint="eastAsia"/>
        </w:rPr>
        <w:t>An IPv4 VRRP group does not follow a master group.</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Interface view</w:t>
      </w:r>
    </w:p>
    <w:p w:rsidR="002B6163" w:rsidRPr="00C41A23" w:rsidRDefault="002B6163" w:rsidP="002B6163">
      <w:pPr>
        <w:pStyle w:val="Command"/>
      </w:pPr>
      <w:r w:rsidRPr="00C41A23">
        <w:rPr>
          <w:rFonts w:hint="eastAsia"/>
        </w:rPr>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lastRenderedPageBreak/>
        <w:t>Parameters</w:t>
      </w:r>
    </w:p>
    <w:p w:rsidR="002B6163" w:rsidRPr="00C41A23" w:rsidRDefault="002B6163" w:rsidP="002B6163">
      <w:r w:rsidRPr="009F2BA8">
        <w:rPr>
          <w:rStyle w:val="commandparameter"/>
        </w:rPr>
        <w:t>virtual-router-id</w:t>
      </w:r>
      <w:r w:rsidRPr="00C41A23">
        <w:rPr>
          <w:rFonts w:hint="eastAsia"/>
        </w:rPr>
        <w:t xml:space="preserve">: Specifies an IPv4 VRRP group by </w:t>
      </w:r>
      <w:r w:rsidRPr="00C41A23">
        <w:t xml:space="preserve">its virtual router </w:t>
      </w:r>
      <w:r w:rsidRPr="00C41A23">
        <w:rPr>
          <w:rFonts w:hint="eastAsia"/>
        </w:rPr>
        <w:t>ID in the range of 1 to 255.</w:t>
      </w:r>
    </w:p>
    <w:p w:rsidR="002B6163" w:rsidRPr="00C41A23" w:rsidRDefault="002B6163" w:rsidP="002B6163">
      <w:r w:rsidRPr="009F2BA8">
        <w:rPr>
          <w:rStyle w:val="commandparameter"/>
        </w:rPr>
        <w:t>name</w:t>
      </w:r>
      <w:r w:rsidRPr="00C41A23">
        <w:rPr>
          <w:rFonts w:hint="eastAsia"/>
        </w:rPr>
        <w:t>: Specifies a master IPv4 VRRP group by its name, a case-sensitive string of 1 to 20 characters.</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rPr>
          <w:rFonts w:hint="eastAsia"/>
        </w:rPr>
        <w:t>This command configures an IPv4 VRRP group as a subordinate VRRP group to follow a master group. A subordinate VRRP group can forward service traffic.</w:t>
      </w:r>
    </w:p>
    <w:p w:rsidR="002B6163" w:rsidRPr="00C41A23" w:rsidRDefault="002B6163" w:rsidP="002B6163">
      <w:r w:rsidRPr="00C41A23">
        <w:rPr>
          <w:rFonts w:hint="eastAsia"/>
        </w:rPr>
        <w:t>An IPv4 VRRP group cannot be both a master group and a subordinate group.</w:t>
      </w:r>
    </w:p>
    <w:p w:rsidR="002B6163" w:rsidRPr="00C41A23" w:rsidRDefault="002B6163" w:rsidP="002B6163">
      <w:r w:rsidRPr="00C41A23">
        <w:rPr>
          <w:rFonts w:hint="eastAsia"/>
        </w:rPr>
        <w:t xml:space="preserve">An IPv4 VRRP group stays in </w:t>
      </w:r>
      <w:r w:rsidRPr="009F2BA8">
        <w:rPr>
          <w:rStyle w:val="commandkeywords"/>
        </w:rPr>
        <w:t>Inactive</w:t>
      </w:r>
      <w:r w:rsidRPr="00C41A23">
        <w:rPr>
          <w:rFonts w:hint="eastAsia"/>
        </w:rPr>
        <w:t xml:space="preserve"> state if it is configured to follow a nonexistent master VRRP group.</w:t>
      </w:r>
    </w:p>
    <w:p w:rsidR="002B6163" w:rsidRPr="00C41A23" w:rsidRDefault="002B6163" w:rsidP="002B6163">
      <w:r w:rsidRPr="00C41A23">
        <w:rPr>
          <w:rFonts w:hint="eastAsia"/>
        </w:rPr>
        <w:t xml:space="preserve">If an IPv4 VRRP group in </w:t>
      </w:r>
      <w:r w:rsidRPr="009F2BA8">
        <w:rPr>
          <w:rStyle w:val="commandkeywords"/>
        </w:rPr>
        <w:t>Inactive</w:t>
      </w:r>
      <w:r w:rsidRPr="00C41A23">
        <w:rPr>
          <w:rFonts w:hint="eastAsia"/>
        </w:rPr>
        <w:t xml:space="preserve"> or </w:t>
      </w:r>
      <w:r w:rsidRPr="009F2BA8">
        <w:rPr>
          <w:rStyle w:val="commandkeywords"/>
        </w:rPr>
        <w:t>Initialize</w:t>
      </w:r>
      <w:r w:rsidRPr="00C41A23">
        <w:rPr>
          <w:rFonts w:hint="eastAsia"/>
        </w:rPr>
        <w:t xml:space="preserve"> state follows a master group that is not in </w:t>
      </w:r>
      <w:r w:rsidRPr="009F2BA8">
        <w:rPr>
          <w:rStyle w:val="commandkeywords"/>
          <w:rFonts w:hint="eastAsia"/>
        </w:rPr>
        <w:t>Inactive</w:t>
      </w:r>
      <w:r w:rsidRPr="00C41A23">
        <w:rPr>
          <w:rFonts w:hint="eastAsia"/>
        </w:rPr>
        <w:t xml:space="preserve"> state, the state of the VRRP group does not change.</w:t>
      </w:r>
    </w:p>
    <w:p w:rsidR="002B6163" w:rsidRPr="00C41A23" w:rsidRDefault="002B6163" w:rsidP="002B6163">
      <w:pPr>
        <w:pStyle w:val="Command"/>
      </w:pPr>
      <w:r w:rsidRPr="00C41A23">
        <w:rPr>
          <w:rFonts w:hint="eastAsia"/>
        </w:rPr>
        <w:t>Examples</w:t>
      </w:r>
    </w:p>
    <w:p w:rsidR="002B6163" w:rsidRPr="00C41A23" w:rsidRDefault="002B6163" w:rsidP="002B6163">
      <w:r w:rsidRPr="00C41A23">
        <w:t>#</w:t>
      </w:r>
      <w:r w:rsidRPr="00C41A23">
        <w:rPr>
          <w:rFonts w:hint="eastAsia"/>
        </w:rPr>
        <w:t xml:space="preserve"> Configure IPv4 VRRP group 1 to follow master group </w:t>
      </w:r>
      <w:r w:rsidRPr="009F2BA8">
        <w:rPr>
          <w:rStyle w:val="commandkeywords"/>
          <w:rFonts w:hint="eastAsia"/>
        </w:rPr>
        <w:t>abc</w:t>
      </w:r>
      <w:r w:rsidRPr="00C41A23">
        <w:rPr>
          <w:rFonts w:hint="eastAsia"/>
        </w:rPr>
        <w:t xml:space="preserve">. </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Pr>
        <w:t>[</w:t>
      </w:r>
      <w:r w:rsidRPr="00C41A23">
        <w:t>Sysname-Vlan-interface2</w:t>
      </w:r>
      <w:r w:rsidRPr="009F2BA8">
        <w:rPr>
          <w:rStyle w:val="commandtext"/>
        </w:rPr>
        <w:t>]</w:t>
      </w:r>
      <w:r w:rsidRPr="00C41A23">
        <w:t xml:space="preserve"> vrrp vrid 1 follow abc</w:t>
      </w:r>
    </w:p>
    <w:p w:rsidR="002B6163" w:rsidRPr="00C41A23" w:rsidRDefault="002B6163" w:rsidP="002B6163">
      <w:pPr>
        <w:pStyle w:val="Command"/>
      </w:pPr>
      <w:r w:rsidRPr="00C41A23">
        <w:rPr>
          <w:rFonts w:hint="eastAsia"/>
        </w:rPr>
        <w:t>Related commands</w:t>
      </w:r>
    </w:p>
    <w:p w:rsidR="002B6163" w:rsidRPr="009F2BA8" w:rsidRDefault="002B6163" w:rsidP="002B6163">
      <w:pPr>
        <w:rPr>
          <w:rStyle w:val="commandkeywords"/>
        </w:rPr>
      </w:pPr>
      <w:r w:rsidRPr="009F2BA8">
        <w:rPr>
          <w:rStyle w:val="commandkeywords"/>
        </w:rPr>
        <w:t>display vrrp binding</w:t>
      </w:r>
    </w:p>
    <w:p w:rsidR="002B6163" w:rsidRPr="009F2BA8" w:rsidRDefault="002B6163" w:rsidP="002B6163">
      <w:pPr>
        <w:rPr>
          <w:rStyle w:val="commandkeywords"/>
        </w:rPr>
      </w:pPr>
      <w:r w:rsidRPr="009F2BA8">
        <w:rPr>
          <w:rStyle w:val="commandkeywords"/>
        </w:rPr>
        <w:t>vrrp vrid name</w:t>
      </w:r>
    </w:p>
    <w:p w:rsidR="002B6163" w:rsidRPr="002B6163" w:rsidRDefault="002B6163" w:rsidP="002B6163">
      <w:pPr>
        <w:pStyle w:val="3"/>
      </w:pPr>
      <w:bookmarkStart w:id="4275" w:name="_Toc439249604"/>
      <w:bookmarkStart w:id="4276" w:name="_Toc439345622"/>
      <w:bookmarkStart w:id="4277" w:name="_Toc443410526"/>
      <w:bookmarkStart w:id="4278" w:name="_Toc502233954"/>
      <w:bookmarkStart w:id="4279" w:name="_Toc502234317"/>
      <w:bookmarkStart w:id="4280" w:name="_Toc129617767"/>
      <w:r w:rsidRPr="00C41A23">
        <w:rPr>
          <w:rFonts w:hint="eastAsia"/>
        </w:rPr>
        <w:t>vrrp vrid name</w:t>
      </w:r>
      <w:bookmarkEnd w:id="4275"/>
      <w:bookmarkEnd w:id="4276"/>
      <w:bookmarkEnd w:id="4277"/>
      <w:bookmarkEnd w:id="4278"/>
      <w:bookmarkEnd w:id="4279"/>
      <w:bookmarkEnd w:id="4280"/>
    </w:p>
    <w:p w:rsidR="002B6163" w:rsidRPr="00C41A23" w:rsidRDefault="002B6163" w:rsidP="002B6163">
      <w:r w:rsidRPr="00C41A23">
        <w:rPr>
          <w:rFonts w:hint="eastAsia"/>
        </w:rPr>
        <w:t xml:space="preserve">Use </w:t>
      </w:r>
      <w:r w:rsidRPr="009F2BA8">
        <w:rPr>
          <w:rStyle w:val="commandkeywords"/>
          <w:rFonts w:hint="eastAsia"/>
        </w:rPr>
        <w:t>vrrp vrid name</w:t>
      </w:r>
      <w:r w:rsidRPr="00C41A23">
        <w:rPr>
          <w:rFonts w:hint="eastAsia"/>
        </w:rPr>
        <w:t xml:space="preserve"> to configure an IPv4 VRRP group as </w:t>
      </w:r>
      <w:r w:rsidRPr="00C41A23">
        <w:t xml:space="preserve">a </w:t>
      </w:r>
      <w:r w:rsidRPr="00C41A23">
        <w:rPr>
          <w:rFonts w:hint="eastAsia"/>
        </w:rPr>
        <w:t>master group and assign a name to it.</w:t>
      </w:r>
    </w:p>
    <w:p w:rsidR="002B6163" w:rsidRPr="00C41A23" w:rsidRDefault="002B6163" w:rsidP="002B6163">
      <w:r w:rsidRPr="00C41A23">
        <w:rPr>
          <w:rFonts w:hint="eastAsia"/>
        </w:rPr>
        <w:t xml:space="preserve">Use </w:t>
      </w:r>
      <w:r w:rsidRPr="009F2BA8">
        <w:rPr>
          <w:rStyle w:val="commandkeywords"/>
          <w:rFonts w:hint="eastAsia"/>
        </w:rPr>
        <w:t>undo vrrp vrid name</w:t>
      </w:r>
      <w:r w:rsidRPr="00C41A23">
        <w:rPr>
          <w:rFonts w:hint="eastAsia"/>
        </w:rPr>
        <w:t xml:space="preserve"> to remove the configuration.</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vrrp vrid</w:t>
      </w:r>
      <w:r w:rsidRPr="00C41A23">
        <w:rPr>
          <w:rFonts w:hint="eastAsia"/>
        </w:rPr>
        <w:t xml:space="preserve"> </w:t>
      </w:r>
      <w:r w:rsidRPr="009F2BA8">
        <w:rPr>
          <w:rStyle w:val="commandparameter"/>
        </w:rPr>
        <w:t>virtual-router-id</w:t>
      </w:r>
      <w:r w:rsidRPr="00C41A23">
        <w:rPr>
          <w:rFonts w:hint="eastAsia"/>
        </w:rPr>
        <w:t xml:space="preserve"> </w:t>
      </w:r>
      <w:r w:rsidRPr="009F2BA8">
        <w:rPr>
          <w:rStyle w:val="commandkeywords"/>
        </w:rPr>
        <w:t>name</w:t>
      </w:r>
      <w:r w:rsidRPr="00C41A23">
        <w:t xml:space="preserve"> </w:t>
      </w:r>
      <w:r w:rsidRPr="009F2BA8">
        <w:rPr>
          <w:rStyle w:val="commandparameter"/>
        </w:rPr>
        <w:t>name</w:t>
      </w:r>
    </w:p>
    <w:p w:rsidR="002B6163" w:rsidRPr="00C41A23" w:rsidRDefault="002B6163" w:rsidP="002B6163">
      <w:r w:rsidRPr="009F2BA8">
        <w:rPr>
          <w:rStyle w:val="commandkeywords"/>
        </w:rPr>
        <w:t>undo vrrp vrid</w:t>
      </w:r>
      <w:r w:rsidRPr="00C41A23">
        <w:rPr>
          <w:rFonts w:hint="eastAsia"/>
        </w:rPr>
        <w:t xml:space="preserve"> </w:t>
      </w:r>
      <w:r w:rsidRPr="009F2BA8">
        <w:rPr>
          <w:rStyle w:val="commandparameter"/>
        </w:rPr>
        <w:t>virtual-router-id</w:t>
      </w:r>
      <w:r w:rsidRPr="00C41A23">
        <w:rPr>
          <w:rFonts w:hint="eastAsia"/>
        </w:rPr>
        <w:t xml:space="preserve"> </w:t>
      </w:r>
      <w:r w:rsidRPr="009F2BA8">
        <w:rPr>
          <w:rStyle w:val="commandkeywords"/>
        </w:rPr>
        <w:t>name</w:t>
      </w:r>
    </w:p>
    <w:p w:rsidR="002B6163" w:rsidRPr="00C41A23" w:rsidRDefault="002B6163" w:rsidP="002B6163">
      <w:pPr>
        <w:pStyle w:val="Command"/>
      </w:pPr>
      <w:r w:rsidRPr="00C41A23">
        <w:rPr>
          <w:rFonts w:hint="eastAsia"/>
        </w:rPr>
        <w:t>Default</w:t>
      </w:r>
    </w:p>
    <w:p w:rsidR="002B6163" w:rsidRPr="00C41A23" w:rsidRDefault="002B6163" w:rsidP="002B6163">
      <w:r w:rsidRPr="00C41A23">
        <w:rPr>
          <w:rFonts w:hint="eastAsia"/>
        </w:rPr>
        <w:t>An IPv4 VRRP group does not act as a master group.</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Interface view</w:t>
      </w:r>
    </w:p>
    <w:p w:rsidR="002B6163" w:rsidRPr="00C41A23" w:rsidRDefault="002B6163" w:rsidP="002B6163">
      <w:pPr>
        <w:pStyle w:val="Command"/>
      </w:pPr>
      <w:r w:rsidRPr="00C41A23">
        <w:rPr>
          <w:rFonts w:hint="eastAsia"/>
        </w:rPr>
        <w:t>Predefined user roles</w:t>
      </w:r>
    </w:p>
    <w:p w:rsidR="002B6163" w:rsidRPr="00C41A23" w:rsidRDefault="002B6163" w:rsidP="002B6163">
      <w:r w:rsidRPr="00C41A23">
        <w:rPr>
          <w:rFonts w:hint="eastAsia"/>
        </w:rPr>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virtual-router-id</w:t>
      </w:r>
      <w:r w:rsidRPr="00C41A23">
        <w:rPr>
          <w:rFonts w:hint="eastAsia"/>
        </w:rPr>
        <w:t xml:space="preserve">: Specifies an IPv4 VRRP group by </w:t>
      </w:r>
      <w:r w:rsidRPr="00C41A23">
        <w:t xml:space="preserve">its virtual router </w:t>
      </w:r>
      <w:r w:rsidRPr="00C41A23">
        <w:rPr>
          <w:rFonts w:hint="eastAsia"/>
        </w:rPr>
        <w:t>ID in the range of 1 to 255.</w:t>
      </w:r>
    </w:p>
    <w:p w:rsidR="002B6163" w:rsidRPr="00C41A23" w:rsidRDefault="002B6163" w:rsidP="002B6163">
      <w:r w:rsidRPr="009F2BA8">
        <w:rPr>
          <w:rStyle w:val="commandparameter"/>
        </w:rPr>
        <w:t>name</w:t>
      </w:r>
      <w:r w:rsidRPr="00C41A23">
        <w:rPr>
          <w:rFonts w:hint="eastAsia"/>
        </w:rPr>
        <w:t>: Specifies a master IPv4 VRRP group name, a case-sensitive string of 1 to 20 characters.</w:t>
      </w:r>
    </w:p>
    <w:p w:rsidR="002B6163" w:rsidRPr="00C41A23" w:rsidRDefault="002B6163" w:rsidP="002B6163">
      <w:pPr>
        <w:pStyle w:val="Command"/>
      </w:pPr>
      <w:r w:rsidRPr="00C41A23">
        <w:rPr>
          <w:rFonts w:hint="eastAsia"/>
        </w:rPr>
        <w:lastRenderedPageBreak/>
        <w:t>Usage guidelines</w:t>
      </w:r>
    </w:p>
    <w:p w:rsidR="002B6163" w:rsidRPr="00C41A23" w:rsidRDefault="002B6163" w:rsidP="002B6163">
      <w:r w:rsidRPr="00C41A23">
        <w:rPr>
          <w:rFonts w:hint="eastAsia"/>
        </w:rPr>
        <w:t>This command configures an IPv4 VRRP group as a master group by assigning a master group name to it. A VRRP group that follows the master group is a subordinate VRRP group. The master VRRP group exchanges VRRP packets among member devices. The subordinate VRRP group does not exchange VRRP packets and follows the state of the master group. Both the master and subordinate VRRP groups can forward service traffic.</w:t>
      </w:r>
    </w:p>
    <w:p w:rsidR="002B6163" w:rsidRPr="00C41A23" w:rsidRDefault="002B6163" w:rsidP="002B6163">
      <w:r w:rsidRPr="00C41A23">
        <w:rPr>
          <w:rFonts w:hint="eastAsia"/>
        </w:rPr>
        <w:t>You cannot assign the same master VRRP group name to different VRRP groups on a device.</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xml:space="preserve"># Configure IPv4 VRRP group 1 as a master group and assign master group name </w:t>
      </w:r>
      <w:r w:rsidRPr="009F2BA8">
        <w:rPr>
          <w:rStyle w:val="commandkeywords"/>
          <w:rFonts w:hint="eastAsia"/>
        </w:rPr>
        <w:t>abc</w:t>
      </w:r>
      <w:r w:rsidRPr="00C41A23">
        <w:rPr>
          <w:rFonts w:hint="eastAsia"/>
        </w:rPr>
        <w:t xml:space="preserve"> to it. </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Pr>
        <w:t>[</w:t>
      </w:r>
      <w:r w:rsidRPr="00C41A23">
        <w:t>Sysname-Vlan-interface2</w:t>
      </w:r>
      <w:r w:rsidRPr="009F2BA8">
        <w:rPr>
          <w:rStyle w:val="commandtext"/>
        </w:rPr>
        <w:t>]</w:t>
      </w:r>
      <w:r w:rsidRPr="00C41A23">
        <w:t xml:space="preserve"> vrrp vrid</w:t>
      </w:r>
      <w:r w:rsidRPr="00C41A23">
        <w:rPr>
          <w:rFonts w:hint="eastAsia"/>
        </w:rPr>
        <w:t xml:space="preserve"> </w:t>
      </w:r>
      <w:r w:rsidRPr="00C41A23">
        <w:t>1</w:t>
      </w:r>
      <w:r w:rsidRPr="00C41A23">
        <w:rPr>
          <w:rFonts w:hint="eastAsia"/>
        </w:rPr>
        <w:t xml:space="preserve"> name abc</w:t>
      </w:r>
    </w:p>
    <w:p w:rsidR="002B6163" w:rsidRPr="00C41A23" w:rsidRDefault="002B6163" w:rsidP="002B6163">
      <w:pPr>
        <w:pStyle w:val="Command"/>
      </w:pPr>
      <w:r w:rsidRPr="00C41A23">
        <w:rPr>
          <w:rFonts w:hint="eastAsia"/>
        </w:rPr>
        <w:t>Related commands</w:t>
      </w:r>
    </w:p>
    <w:p w:rsidR="002B6163" w:rsidRPr="009F2BA8" w:rsidRDefault="002B6163" w:rsidP="002B6163">
      <w:pPr>
        <w:rPr>
          <w:rStyle w:val="commandkeywords"/>
        </w:rPr>
      </w:pPr>
      <w:r w:rsidRPr="009F2BA8">
        <w:rPr>
          <w:rStyle w:val="commandkeywords"/>
          <w:rFonts w:hint="eastAsia"/>
        </w:rPr>
        <w:t>display vrrp binding</w:t>
      </w:r>
    </w:p>
    <w:p w:rsidR="002B6163" w:rsidRPr="00C41A23" w:rsidRDefault="002B6163" w:rsidP="002B6163">
      <w:r w:rsidRPr="009F2BA8">
        <w:rPr>
          <w:rStyle w:val="commandkeywords"/>
          <w:rFonts w:hint="eastAsia"/>
        </w:rPr>
        <w:t>vrrp vrid follow</w:t>
      </w:r>
    </w:p>
    <w:p w:rsidR="002B6163" w:rsidRPr="002B6163" w:rsidRDefault="002B6163" w:rsidP="002B6163">
      <w:pPr>
        <w:pStyle w:val="3"/>
      </w:pPr>
      <w:bookmarkStart w:id="4281" w:name="_Toc197333719"/>
      <w:bookmarkStart w:id="4282" w:name="_Toc197943244"/>
      <w:bookmarkStart w:id="4283" w:name="_Toc198389981"/>
      <w:bookmarkStart w:id="4284" w:name="_Toc197333720"/>
      <w:bookmarkStart w:id="4285" w:name="_Toc197943245"/>
      <w:bookmarkStart w:id="4286" w:name="_Toc198389982"/>
      <w:bookmarkStart w:id="4287" w:name="_Toc197333721"/>
      <w:bookmarkStart w:id="4288" w:name="_Toc197943246"/>
      <w:bookmarkStart w:id="4289" w:name="_Toc198389983"/>
      <w:bookmarkStart w:id="4290" w:name="_Toc197333722"/>
      <w:bookmarkStart w:id="4291" w:name="_Toc197943247"/>
      <w:bookmarkStart w:id="4292" w:name="_Toc198389984"/>
      <w:bookmarkStart w:id="4293" w:name="_Toc197333723"/>
      <w:bookmarkStart w:id="4294" w:name="_Toc197943248"/>
      <w:bookmarkStart w:id="4295" w:name="_Toc198389985"/>
      <w:bookmarkStart w:id="4296" w:name="_Toc197333724"/>
      <w:bookmarkStart w:id="4297" w:name="_Toc197943249"/>
      <w:bookmarkStart w:id="4298" w:name="_Toc198389986"/>
      <w:bookmarkStart w:id="4299" w:name="_Toc197333725"/>
      <w:bookmarkStart w:id="4300" w:name="_Toc197943250"/>
      <w:bookmarkStart w:id="4301" w:name="_Toc198389987"/>
      <w:bookmarkStart w:id="4302" w:name="_Toc197333726"/>
      <w:bookmarkStart w:id="4303" w:name="_Toc197943251"/>
      <w:bookmarkStart w:id="4304" w:name="_Toc198389988"/>
      <w:bookmarkStart w:id="4305" w:name="_Toc197333727"/>
      <w:bookmarkStart w:id="4306" w:name="_Toc197943252"/>
      <w:bookmarkStart w:id="4307" w:name="_Toc198389989"/>
      <w:bookmarkStart w:id="4308" w:name="_Toc197333728"/>
      <w:bookmarkStart w:id="4309" w:name="_Toc197943253"/>
      <w:bookmarkStart w:id="4310" w:name="_Toc198389990"/>
      <w:bookmarkStart w:id="4311" w:name="_Toc197333729"/>
      <w:bookmarkStart w:id="4312" w:name="_Toc197943254"/>
      <w:bookmarkStart w:id="4313" w:name="_Toc198389991"/>
      <w:bookmarkStart w:id="4314" w:name="_Toc197333730"/>
      <w:bookmarkStart w:id="4315" w:name="_Toc197943255"/>
      <w:bookmarkStart w:id="4316" w:name="_Toc198389992"/>
      <w:bookmarkStart w:id="4317" w:name="_Toc197333731"/>
      <w:bookmarkStart w:id="4318" w:name="_Toc197943256"/>
      <w:bookmarkStart w:id="4319" w:name="_Toc198389993"/>
      <w:bookmarkStart w:id="4320" w:name="_Toc197333732"/>
      <w:bookmarkStart w:id="4321" w:name="_Toc197943257"/>
      <w:bookmarkStart w:id="4322" w:name="_Toc198389994"/>
      <w:bookmarkStart w:id="4323" w:name="_Toc197333733"/>
      <w:bookmarkStart w:id="4324" w:name="_Toc197943258"/>
      <w:bookmarkStart w:id="4325" w:name="_Toc198389995"/>
      <w:bookmarkStart w:id="4326" w:name="_Toc197333734"/>
      <w:bookmarkStart w:id="4327" w:name="_Toc197943259"/>
      <w:bookmarkStart w:id="4328" w:name="_Toc198389996"/>
      <w:bookmarkStart w:id="4329" w:name="_Toc197333735"/>
      <w:bookmarkStart w:id="4330" w:name="_Toc197943260"/>
      <w:bookmarkStart w:id="4331" w:name="_Toc198389997"/>
      <w:bookmarkStart w:id="4332" w:name="_Toc197333736"/>
      <w:bookmarkStart w:id="4333" w:name="_Toc197943261"/>
      <w:bookmarkStart w:id="4334" w:name="_Toc198389998"/>
      <w:bookmarkStart w:id="4335" w:name="_Toc197333737"/>
      <w:bookmarkStart w:id="4336" w:name="_Toc197943262"/>
      <w:bookmarkStart w:id="4337" w:name="_Toc198389999"/>
      <w:bookmarkStart w:id="4338" w:name="_Toc197333738"/>
      <w:bookmarkStart w:id="4339" w:name="_Toc197943263"/>
      <w:bookmarkStart w:id="4340" w:name="_Toc198390000"/>
      <w:bookmarkStart w:id="4341" w:name="_Toc194230961"/>
      <w:bookmarkStart w:id="4342" w:name="_Toc195410171"/>
      <w:bookmarkStart w:id="4343" w:name="_Toc194230962"/>
      <w:bookmarkStart w:id="4344" w:name="_Toc195410172"/>
      <w:bookmarkStart w:id="4345" w:name="_Toc194230965"/>
      <w:bookmarkStart w:id="4346" w:name="_Toc195410175"/>
      <w:bookmarkStart w:id="4347" w:name="_Toc194230966"/>
      <w:bookmarkStart w:id="4348" w:name="_Toc195410176"/>
      <w:bookmarkStart w:id="4349" w:name="_Toc194230967"/>
      <w:bookmarkStart w:id="4350" w:name="_Toc195410177"/>
      <w:bookmarkStart w:id="4351" w:name="_Toc194230968"/>
      <w:bookmarkStart w:id="4352" w:name="_Toc195410178"/>
      <w:bookmarkStart w:id="4353" w:name="_Toc194230969"/>
      <w:bookmarkStart w:id="4354" w:name="_Toc195410179"/>
      <w:bookmarkStart w:id="4355" w:name="_Toc194230970"/>
      <w:bookmarkStart w:id="4356" w:name="_Toc195410180"/>
      <w:bookmarkStart w:id="4357" w:name="_Toc194230971"/>
      <w:bookmarkStart w:id="4358" w:name="_Toc195410181"/>
      <w:bookmarkStart w:id="4359" w:name="_Toc194230972"/>
      <w:bookmarkStart w:id="4360" w:name="_Toc195410182"/>
      <w:bookmarkStart w:id="4361" w:name="_Toc194230973"/>
      <w:bookmarkStart w:id="4362" w:name="_Toc195410183"/>
      <w:bookmarkStart w:id="4363" w:name="_Toc194230974"/>
      <w:bookmarkStart w:id="4364" w:name="_Toc195410184"/>
      <w:bookmarkStart w:id="4365" w:name="_Toc194230975"/>
      <w:bookmarkStart w:id="4366" w:name="_Toc195410185"/>
      <w:bookmarkStart w:id="4367" w:name="_Toc194230976"/>
      <w:bookmarkStart w:id="4368" w:name="_Toc195410186"/>
      <w:bookmarkStart w:id="4369" w:name="_Toc194230977"/>
      <w:bookmarkStart w:id="4370" w:name="_Toc195410187"/>
      <w:bookmarkStart w:id="4371" w:name="_Toc194230978"/>
      <w:bookmarkStart w:id="4372" w:name="_Toc195410188"/>
      <w:bookmarkStart w:id="4373" w:name="_Toc194230979"/>
      <w:bookmarkStart w:id="4374" w:name="_Toc195410189"/>
      <w:bookmarkStart w:id="4375" w:name="_Toc194230981"/>
      <w:bookmarkStart w:id="4376" w:name="_Toc195410191"/>
      <w:bookmarkStart w:id="4377" w:name="_Toc197333742"/>
      <w:bookmarkStart w:id="4378" w:name="_Toc197943267"/>
      <w:bookmarkStart w:id="4379" w:name="_Toc198390004"/>
      <w:bookmarkStart w:id="4380" w:name="_Toc197333745"/>
      <w:bookmarkStart w:id="4381" w:name="_Toc197943270"/>
      <w:bookmarkStart w:id="4382" w:name="_Toc198390007"/>
      <w:bookmarkStart w:id="4383" w:name="_Toc197333746"/>
      <w:bookmarkStart w:id="4384" w:name="_Toc197943271"/>
      <w:bookmarkStart w:id="4385" w:name="_Toc198390008"/>
      <w:bookmarkStart w:id="4386" w:name="_Toc197333747"/>
      <w:bookmarkStart w:id="4387" w:name="_Toc197943272"/>
      <w:bookmarkStart w:id="4388" w:name="_Toc198390009"/>
      <w:bookmarkStart w:id="4389" w:name="_Toc197333748"/>
      <w:bookmarkStart w:id="4390" w:name="_Toc197943273"/>
      <w:bookmarkStart w:id="4391" w:name="_Toc198390010"/>
      <w:bookmarkStart w:id="4392" w:name="_Toc197333749"/>
      <w:bookmarkStart w:id="4393" w:name="_Toc197943274"/>
      <w:bookmarkStart w:id="4394" w:name="_Toc198390011"/>
      <w:bookmarkStart w:id="4395" w:name="_Toc197333750"/>
      <w:bookmarkStart w:id="4396" w:name="_Toc197943275"/>
      <w:bookmarkStart w:id="4397" w:name="_Toc198390012"/>
      <w:bookmarkStart w:id="4398" w:name="_Toc197333751"/>
      <w:bookmarkStart w:id="4399" w:name="_Toc197943276"/>
      <w:bookmarkStart w:id="4400" w:name="_Toc198390013"/>
      <w:bookmarkStart w:id="4401" w:name="_Toc197333752"/>
      <w:bookmarkStart w:id="4402" w:name="_Toc197943277"/>
      <w:bookmarkStart w:id="4403" w:name="_Toc198390014"/>
      <w:bookmarkStart w:id="4404" w:name="_Toc197333753"/>
      <w:bookmarkStart w:id="4405" w:name="_Toc197943278"/>
      <w:bookmarkStart w:id="4406" w:name="_Toc198390015"/>
      <w:bookmarkStart w:id="4407" w:name="_Toc197333754"/>
      <w:bookmarkStart w:id="4408" w:name="_Toc197943279"/>
      <w:bookmarkStart w:id="4409" w:name="_Toc198390016"/>
      <w:bookmarkStart w:id="4410" w:name="_Toc197333755"/>
      <w:bookmarkStart w:id="4411" w:name="_Toc197943280"/>
      <w:bookmarkStart w:id="4412" w:name="_Toc198390017"/>
      <w:bookmarkStart w:id="4413" w:name="_Toc197333756"/>
      <w:bookmarkStart w:id="4414" w:name="_Toc197943281"/>
      <w:bookmarkStart w:id="4415" w:name="_Toc198390018"/>
      <w:bookmarkStart w:id="4416" w:name="_Toc197333758"/>
      <w:bookmarkStart w:id="4417" w:name="_Toc197943283"/>
      <w:bookmarkStart w:id="4418" w:name="_Toc198390020"/>
      <w:bookmarkStart w:id="4419" w:name="_Toc197333759"/>
      <w:bookmarkStart w:id="4420" w:name="_Toc197943284"/>
      <w:bookmarkStart w:id="4421" w:name="_Toc198390021"/>
      <w:bookmarkStart w:id="4422" w:name="_Toc197333760"/>
      <w:bookmarkStart w:id="4423" w:name="_Toc197943285"/>
      <w:bookmarkStart w:id="4424" w:name="_Toc198390022"/>
      <w:bookmarkStart w:id="4425" w:name="_Toc197333761"/>
      <w:bookmarkStart w:id="4426" w:name="_Toc197943286"/>
      <w:bookmarkStart w:id="4427" w:name="_Toc198390023"/>
      <w:bookmarkStart w:id="4428" w:name="_Toc197333764"/>
      <w:bookmarkStart w:id="4429" w:name="_Toc197943289"/>
      <w:bookmarkStart w:id="4430" w:name="_Toc198390026"/>
      <w:bookmarkStart w:id="4431" w:name="_Toc31785779"/>
      <w:bookmarkStart w:id="4432" w:name="_Toc33425589"/>
      <w:bookmarkStart w:id="4433" w:name="_Toc34483420"/>
      <w:bookmarkStart w:id="4434" w:name="_Toc99954753"/>
      <w:bookmarkStart w:id="4435" w:name="_Toc211671363"/>
      <w:bookmarkStart w:id="4436" w:name="_Toc502233955"/>
      <w:bookmarkStart w:id="4437" w:name="_Toc502234318"/>
      <w:bookmarkStart w:id="4438" w:name="_Toc129617768"/>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r w:rsidRPr="00C41A23">
        <w:t xml:space="preserve">vrrp </w:t>
      </w:r>
      <w:bookmarkEnd w:id="4431"/>
      <w:r w:rsidRPr="00C41A23">
        <w:t>vrid</w:t>
      </w:r>
      <w:r w:rsidRPr="002B6163">
        <w:rPr>
          <w:rFonts w:hint="eastAsia"/>
        </w:rPr>
        <w:t xml:space="preserve"> </w:t>
      </w:r>
      <w:r w:rsidRPr="002B6163">
        <w:t>preempt-mode</w:t>
      </w:r>
      <w:bookmarkEnd w:id="4432"/>
      <w:bookmarkEnd w:id="4433"/>
      <w:bookmarkEnd w:id="4434"/>
      <w:bookmarkEnd w:id="4435"/>
      <w:bookmarkEnd w:id="4436"/>
      <w:bookmarkEnd w:id="4437"/>
      <w:bookmarkEnd w:id="4438"/>
    </w:p>
    <w:p w:rsidR="002B6163" w:rsidRPr="00C41A23" w:rsidRDefault="002B6163" w:rsidP="002B6163">
      <w:r w:rsidRPr="00C41A23">
        <w:t xml:space="preserve">Use </w:t>
      </w:r>
      <w:r w:rsidRPr="009F2BA8">
        <w:rPr>
          <w:rStyle w:val="commandkeywords"/>
        </w:rPr>
        <w:t>vrrp</w:t>
      </w:r>
      <w:r w:rsidRPr="00C41A23">
        <w:t xml:space="preserve"> </w:t>
      </w:r>
      <w:r w:rsidRPr="009F2BA8">
        <w:rPr>
          <w:rStyle w:val="commandkeywords"/>
          <w:rFonts w:hint="eastAsia"/>
        </w:rPr>
        <w:t>vrid preempt-mode</w:t>
      </w:r>
      <w:r w:rsidRPr="00C41A23">
        <w:t xml:space="preserve"> to enable the preemptive mode for the </w:t>
      </w:r>
      <w:r w:rsidRPr="00C41A23">
        <w:rPr>
          <w:rFonts w:hint="eastAsia"/>
        </w:rPr>
        <w:t>device</w:t>
      </w:r>
      <w:r w:rsidRPr="00C41A23">
        <w:t xml:space="preserve"> in an IPv4 VRRP group and </w:t>
      </w:r>
      <w:r w:rsidRPr="00C41A23">
        <w:rPr>
          <w:rFonts w:hint="eastAsia"/>
        </w:rPr>
        <w:t xml:space="preserve">set </w:t>
      </w:r>
      <w:r w:rsidRPr="00C41A23">
        <w:t>the preemption delay.</w:t>
      </w:r>
    </w:p>
    <w:p w:rsidR="002B6163" w:rsidRPr="00C41A23" w:rsidRDefault="002B6163" w:rsidP="002B6163">
      <w:r w:rsidRPr="00C41A23">
        <w:t xml:space="preserve">Use </w:t>
      </w:r>
      <w:r w:rsidRPr="009F2BA8">
        <w:rPr>
          <w:rStyle w:val="commandkeywords"/>
        </w:rPr>
        <w:t>undo vrrp</w:t>
      </w:r>
      <w:r w:rsidRPr="00C41A23">
        <w:t xml:space="preserve"> </w:t>
      </w:r>
      <w:r w:rsidRPr="009F2BA8">
        <w:rPr>
          <w:rStyle w:val="commandkeywords"/>
          <w:rFonts w:hint="eastAsia"/>
        </w:rPr>
        <w:t>vrid preempt-mode</w:t>
      </w:r>
      <w:r w:rsidRPr="00C41A23">
        <w:t xml:space="preserve"> to disable the preemptive mode for the device in an IPv4 VRRP group.</w:t>
      </w:r>
    </w:p>
    <w:p w:rsidR="002B6163" w:rsidRPr="00C41A23" w:rsidRDefault="002B6163" w:rsidP="002B6163">
      <w:r w:rsidRPr="00C41A23">
        <w:rPr>
          <w:rFonts w:hint="eastAsia"/>
        </w:rPr>
        <w:t xml:space="preserve">Use </w:t>
      </w:r>
      <w:r w:rsidRPr="009F2BA8">
        <w:rPr>
          <w:rStyle w:val="commandkeywords"/>
        </w:rPr>
        <w:t>undo vrrp vrid</w:t>
      </w:r>
      <w:r w:rsidRPr="009F2BA8">
        <w:rPr>
          <w:rStyle w:val="commandkeywords"/>
          <w:rFonts w:hint="eastAsia"/>
        </w:rPr>
        <w:t xml:space="preserve"> </w:t>
      </w:r>
      <w:r w:rsidRPr="009F2BA8">
        <w:rPr>
          <w:rStyle w:val="commandkeywords"/>
        </w:rPr>
        <w:t>preempt-mode</w:t>
      </w:r>
      <w:r w:rsidRPr="009F2BA8">
        <w:rPr>
          <w:rStyle w:val="commandkeywords"/>
          <w:rFonts w:hint="eastAsia"/>
        </w:rPr>
        <w:t xml:space="preserve"> delay</w:t>
      </w:r>
      <w:r w:rsidRPr="00C41A23">
        <w:rPr>
          <w:rFonts w:hint="eastAsia"/>
        </w:rPr>
        <w:t xml:space="preserve"> to restore the default preemption delay.</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vrrp vrid</w:t>
      </w:r>
      <w:r w:rsidRPr="00C41A23">
        <w:rPr>
          <w:rFonts w:hint="eastAsia"/>
        </w:rPr>
        <w:t xml:space="preserve"> </w:t>
      </w:r>
      <w:r w:rsidRPr="009F2BA8">
        <w:rPr>
          <w:rStyle w:val="commandparameter"/>
        </w:rPr>
        <w:t>virtual-router-id</w:t>
      </w:r>
      <w:r w:rsidRPr="00C41A23">
        <w:t xml:space="preserve"> </w:t>
      </w:r>
      <w:r w:rsidRPr="009F2BA8">
        <w:rPr>
          <w:rStyle w:val="commandkeywords"/>
        </w:rPr>
        <w:t>preempt-mode</w:t>
      </w:r>
      <w:r w:rsidRPr="00C41A23">
        <w:t xml:space="preserve"> </w:t>
      </w:r>
      <w:r w:rsidRPr="009F2BA8">
        <w:rPr>
          <w:rStyle w:val="commandtext"/>
        </w:rPr>
        <w:t>[</w:t>
      </w:r>
      <w:r w:rsidRPr="00C41A23">
        <w:rPr>
          <w:rFonts w:hint="eastAsia"/>
        </w:rPr>
        <w:t xml:space="preserve"> </w:t>
      </w:r>
      <w:r w:rsidRPr="009F2BA8">
        <w:rPr>
          <w:rStyle w:val="commandkeywords"/>
        </w:rPr>
        <w:t>delay</w:t>
      </w:r>
      <w:r w:rsidRPr="00C41A23">
        <w:t xml:space="preserve"> </w:t>
      </w:r>
      <w:r w:rsidRPr="009F2BA8">
        <w:rPr>
          <w:rStyle w:val="commandparameter"/>
        </w:rPr>
        <w:t>delay-value</w:t>
      </w:r>
      <w:r w:rsidRPr="00C41A23">
        <w:t xml:space="preserve"> </w:t>
      </w:r>
      <w:r w:rsidRPr="009F2BA8">
        <w:rPr>
          <w:rStyle w:val="commandtext"/>
        </w:rPr>
        <w:t>]</w:t>
      </w:r>
    </w:p>
    <w:p w:rsidR="002B6163" w:rsidRPr="00C41A23" w:rsidRDefault="002B6163" w:rsidP="002B6163">
      <w:r w:rsidRPr="009F2BA8">
        <w:rPr>
          <w:rStyle w:val="commandkeywords"/>
          <w:rFonts w:hint="eastAsia"/>
        </w:rPr>
        <w:t>undo</w:t>
      </w:r>
      <w:r w:rsidRPr="00C41A23">
        <w:t xml:space="preserve"> </w:t>
      </w:r>
      <w:r w:rsidRPr="009F2BA8">
        <w:rPr>
          <w:rStyle w:val="commandkeywords"/>
        </w:rPr>
        <w:t>vrrp vrid</w:t>
      </w:r>
      <w:r w:rsidRPr="00C41A23">
        <w:rPr>
          <w:rFonts w:hint="eastAsia"/>
        </w:rPr>
        <w:t xml:space="preserve"> </w:t>
      </w:r>
      <w:r w:rsidRPr="009F2BA8">
        <w:rPr>
          <w:rStyle w:val="commandparameter"/>
        </w:rPr>
        <w:t>virtual-router-id</w:t>
      </w:r>
      <w:r w:rsidRPr="00C41A23">
        <w:rPr>
          <w:rFonts w:hint="eastAsia"/>
        </w:rPr>
        <w:t xml:space="preserve"> </w:t>
      </w:r>
      <w:r w:rsidRPr="009F2BA8">
        <w:rPr>
          <w:rStyle w:val="commandkeywords"/>
        </w:rPr>
        <w:t>preempt-mode</w:t>
      </w:r>
      <w:r w:rsidRPr="009F2BA8">
        <w:rPr>
          <w:rStyle w:val="commandkeywords"/>
          <w:rFonts w:hint="eastAsia"/>
        </w:rPr>
        <w:t xml:space="preserve"> </w:t>
      </w:r>
      <w:r w:rsidRPr="009F2BA8">
        <w:rPr>
          <w:rStyle w:val="commandtext"/>
        </w:rPr>
        <w:t>[</w:t>
      </w:r>
      <w:r w:rsidRPr="00C41A23">
        <w:rPr>
          <w:rFonts w:hint="eastAsia"/>
        </w:rPr>
        <w:t xml:space="preserve"> </w:t>
      </w:r>
      <w:r w:rsidRPr="009F2BA8">
        <w:rPr>
          <w:rStyle w:val="commandkeywords"/>
        </w:rPr>
        <w:t>delay</w:t>
      </w:r>
      <w:r w:rsidRPr="00C41A23">
        <w:t xml:space="preserve"> </w:t>
      </w:r>
      <w:r w:rsidRPr="009F2BA8">
        <w:rPr>
          <w:rStyle w:val="commandtext"/>
        </w:rPr>
        <w:t>]</w:t>
      </w:r>
    </w:p>
    <w:p w:rsidR="002B6163" w:rsidRPr="00C41A23" w:rsidRDefault="002B6163" w:rsidP="002B6163">
      <w:pPr>
        <w:pStyle w:val="Command"/>
      </w:pPr>
      <w:r w:rsidRPr="00C41A23">
        <w:t>Default</w:t>
      </w:r>
    </w:p>
    <w:p w:rsidR="002B6163" w:rsidRPr="00C41A23" w:rsidRDefault="002B6163" w:rsidP="002B6163">
      <w:r w:rsidRPr="00C41A23">
        <w:rPr>
          <w:rFonts w:hint="eastAsia"/>
        </w:rPr>
        <w:t>The</w:t>
      </w:r>
      <w:r w:rsidRPr="00C41A23">
        <w:t xml:space="preserve"> </w:t>
      </w:r>
      <w:r w:rsidRPr="00C41A23">
        <w:rPr>
          <w:rFonts w:hint="eastAsia"/>
        </w:rPr>
        <w:t>device</w:t>
      </w:r>
      <w:r w:rsidRPr="00C41A23">
        <w:t xml:space="preserve"> operate</w:t>
      </w:r>
      <w:r w:rsidRPr="00C41A23">
        <w:rPr>
          <w:rFonts w:hint="eastAsia"/>
        </w:rPr>
        <w:t>s</w:t>
      </w:r>
      <w:r w:rsidRPr="00C41A23">
        <w:t xml:space="preserve"> in preemptive mode and the preemption delay is </w:t>
      </w:r>
      <w:r w:rsidRPr="00C41A23">
        <w:rPr>
          <w:rFonts w:hint="eastAsia"/>
        </w:rPr>
        <w:t>0</w:t>
      </w:r>
      <w:r w:rsidRPr="00C41A23">
        <w:t xml:space="preserve"> </w:t>
      </w:r>
      <w:r w:rsidRPr="00C41A23">
        <w:rPr>
          <w:rFonts w:hint="eastAsia"/>
        </w:rPr>
        <w:t>centi</w:t>
      </w:r>
      <w:r w:rsidRPr="00C41A23">
        <w:t xml:space="preserve">seconds. </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Interface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virtual-router-</w:t>
      </w:r>
      <w:r w:rsidRPr="009F2BA8">
        <w:rPr>
          <w:rStyle w:val="commandparameter"/>
          <w:rFonts w:hint="eastAsia"/>
        </w:rPr>
        <w:t>id</w:t>
      </w:r>
      <w:r w:rsidRPr="00C41A23">
        <w:t xml:space="preserve">: </w:t>
      </w:r>
      <w:r w:rsidRPr="00C41A23">
        <w:rPr>
          <w:rFonts w:hint="eastAsia"/>
        </w:rPr>
        <w:t xml:space="preserve">Specifies an IPv4 VRRP group by its virtual router ID in the range of </w:t>
      </w:r>
      <w:r w:rsidRPr="00C41A23">
        <w:t>1</w:t>
      </w:r>
      <w:r w:rsidRPr="00C41A23">
        <w:rPr>
          <w:rFonts w:hint="eastAsia"/>
        </w:rPr>
        <w:t xml:space="preserve"> to </w:t>
      </w:r>
      <w:r w:rsidRPr="00C41A23">
        <w:t>255</w:t>
      </w:r>
      <w:r w:rsidRPr="00C41A23">
        <w:rPr>
          <w:rFonts w:hint="eastAsia"/>
        </w:rPr>
        <w:t>.</w:t>
      </w:r>
    </w:p>
    <w:p w:rsidR="002B6163" w:rsidRPr="00C41A23" w:rsidRDefault="002B6163" w:rsidP="002B6163">
      <w:r w:rsidRPr="009F2BA8">
        <w:rPr>
          <w:rStyle w:val="commandkeywords"/>
        </w:rPr>
        <w:t>delay</w:t>
      </w:r>
      <w:r w:rsidRPr="00C41A23">
        <w:t xml:space="preserve"> </w:t>
      </w:r>
      <w:r w:rsidRPr="009F2BA8">
        <w:rPr>
          <w:rStyle w:val="commandparameter"/>
        </w:rPr>
        <w:t>delay-value</w:t>
      </w:r>
      <w:r w:rsidRPr="00C41A23">
        <w:rPr>
          <w:rFonts w:hint="eastAsia"/>
        </w:rPr>
        <w:t>: Specifies the preemption delay in the range of 0 to 180000 in centiseconds.</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t>In non-preemptive mode, the master router acts</w:t>
      </w:r>
      <w:r w:rsidRPr="00C41A23">
        <w:rPr>
          <w:rFonts w:hint="eastAsia"/>
        </w:rPr>
        <w:t xml:space="preserve"> as the master as long as it operates correctly</w:t>
      </w:r>
      <w:r w:rsidRPr="00C41A23">
        <w:t>,</w:t>
      </w:r>
      <w:r w:rsidRPr="00C41A23">
        <w:rPr>
          <w:rFonts w:hint="eastAsia"/>
        </w:rPr>
        <w:t xml:space="preserve"> </w:t>
      </w:r>
      <w:r w:rsidRPr="00C41A23">
        <w:t xml:space="preserve">even </w:t>
      </w:r>
      <w:r w:rsidRPr="00C41A23">
        <w:rPr>
          <w:rFonts w:hint="eastAsia"/>
        </w:rPr>
        <w:t>if</w:t>
      </w:r>
      <w:r w:rsidRPr="00C41A23">
        <w:t xml:space="preserve"> </w:t>
      </w:r>
      <w:r w:rsidRPr="00C41A23">
        <w:rPr>
          <w:rFonts w:hint="eastAsia"/>
        </w:rPr>
        <w:t xml:space="preserve">a backup is </w:t>
      </w:r>
      <w:r w:rsidRPr="00C41A23">
        <w:t xml:space="preserve">assigned </w:t>
      </w:r>
      <w:r w:rsidRPr="00C41A23">
        <w:rPr>
          <w:rFonts w:hint="eastAsia"/>
        </w:rPr>
        <w:t xml:space="preserve">a </w:t>
      </w:r>
      <w:r w:rsidRPr="00C41A23">
        <w:t xml:space="preserve">higher priority </w:t>
      </w:r>
      <w:r w:rsidRPr="00C41A23">
        <w:rPr>
          <w:rFonts w:hint="eastAsia"/>
        </w:rPr>
        <w:t>later</w:t>
      </w:r>
      <w:r w:rsidRPr="00C41A23">
        <w:t xml:space="preserve">. </w:t>
      </w:r>
      <w:r w:rsidRPr="00C41A23">
        <w:rPr>
          <w:rFonts w:hint="eastAsia"/>
        </w:rPr>
        <w:t xml:space="preserve">The non-preemptive mode helps avoid frequent </w:t>
      </w:r>
      <w:r w:rsidRPr="00C41A23">
        <w:t>switchover between the</w:t>
      </w:r>
      <w:r w:rsidRPr="00C41A23">
        <w:rPr>
          <w:rFonts w:hint="eastAsia"/>
        </w:rPr>
        <w:t xml:space="preserve"> master</w:t>
      </w:r>
      <w:r w:rsidRPr="00C41A23">
        <w:t xml:space="preserve"> and backups</w:t>
      </w:r>
      <w:r w:rsidRPr="00C41A23">
        <w:rPr>
          <w:rFonts w:hint="eastAsia"/>
        </w:rPr>
        <w:t>.</w:t>
      </w:r>
    </w:p>
    <w:p w:rsidR="002B6163" w:rsidRPr="009F2BA8" w:rsidRDefault="002B6163" w:rsidP="002B6163">
      <w:pPr>
        <w:rPr>
          <w:rStyle w:val="commandkeywords"/>
        </w:rPr>
      </w:pPr>
      <w:r w:rsidRPr="00C41A23">
        <w:t xml:space="preserve">In preemptive mode, a backup sends VRRP advertisements when it detects that it has a higher priority than the master. </w:t>
      </w:r>
      <w:r w:rsidRPr="00C41A23">
        <w:rPr>
          <w:rFonts w:hint="eastAsia"/>
        </w:rPr>
        <w:t xml:space="preserve">Then the backup </w:t>
      </w:r>
      <w:r w:rsidRPr="00C41A23">
        <w:t xml:space="preserve">takes over as the master </w:t>
      </w:r>
      <w:r w:rsidRPr="00C41A23">
        <w:rPr>
          <w:rFonts w:hint="eastAsia"/>
        </w:rPr>
        <w:t>and t</w:t>
      </w:r>
      <w:r w:rsidRPr="00C41A23">
        <w:t xml:space="preserve">he previous master becomes a backup. This mechanism </w:t>
      </w:r>
      <w:r w:rsidRPr="00C41A23">
        <w:rPr>
          <w:rFonts w:hint="eastAsia"/>
        </w:rPr>
        <w:t>ensures that</w:t>
      </w:r>
      <w:r w:rsidRPr="00C41A23">
        <w:t xml:space="preserve"> the master is always the device with the highest priority. </w:t>
      </w:r>
    </w:p>
    <w:p w:rsidR="002B6163" w:rsidRPr="00C41A23" w:rsidRDefault="002B6163" w:rsidP="002B6163">
      <w:r w:rsidRPr="00C41A23">
        <w:rPr>
          <w:rFonts w:hint="eastAsia"/>
        </w:rPr>
        <w:lastRenderedPageBreak/>
        <w:t xml:space="preserve">You can configure the VRRP </w:t>
      </w:r>
      <w:r w:rsidRPr="00C41A23">
        <w:t>preemption</w:t>
      </w:r>
      <w:r w:rsidRPr="00C41A23">
        <w:rPr>
          <w:rFonts w:hint="eastAsia"/>
        </w:rPr>
        <w:t xml:space="preserve"> delay for the </w:t>
      </w:r>
      <w:r w:rsidRPr="00C41A23">
        <w:t>following purposes:</w:t>
      </w:r>
    </w:p>
    <w:p w:rsidR="002B6163" w:rsidRPr="002B6163" w:rsidRDefault="002B6163" w:rsidP="002B6163">
      <w:pPr>
        <w:pStyle w:val="ItemList"/>
      </w:pPr>
      <w:r w:rsidRPr="00C41A23">
        <w:rPr>
          <w:rFonts w:hint="eastAsia"/>
        </w:rPr>
        <w:t xml:space="preserve">Avoid </w:t>
      </w:r>
      <w:r w:rsidRPr="002B6163">
        <w:t>frequent</w:t>
      </w:r>
      <w:r w:rsidRPr="002B6163">
        <w:rPr>
          <w:rFonts w:hint="eastAsia"/>
        </w:rPr>
        <w:t xml:space="preserve"> state changes among members in a VRRP group.</w:t>
      </w:r>
    </w:p>
    <w:p w:rsidR="002B6163" w:rsidRPr="002B6163" w:rsidRDefault="002B6163" w:rsidP="002B6163">
      <w:pPr>
        <w:pStyle w:val="ItemList"/>
      </w:pPr>
      <w:r w:rsidRPr="00C41A23">
        <w:rPr>
          <w:rFonts w:hint="eastAsia"/>
        </w:rPr>
        <w:t>Provide the backups with enough time to collect information (such as routing information).</w:t>
      </w:r>
    </w:p>
    <w:p w:rsidR="002B6163" w:rsidRPr="00C41A23" w:rsidRDefault="002B6163" w:rsidP="002B6163">
      <w:r w:rsidRPr="00C41A23">
        <w:rPr>
          <w:rFonts w:hint="eastAsia"/>
        </w:rPr>
        <w:t xml:space="preserve">A backup </w:t>
      </w:r>
      <w:r w:rsidRPr="00C41A23">
        <w:t xml:space="preserve">does not immediately become the master </w:t>
      </w:r>
      <w:r w:rsidRPr="00C41A23">
        <w:rPr>
          <w:rFonts w:hint="eastAsia"/>
        </w:rPr>
        <w:t xml:space="preserve">after it receives an advertisement </w:t>
      </w:r>
      <w:r w:rsidRPr="00C41A23">
        <w:t xml:space="preserve">with </w:t>
      </w:r>
      <w:r w:rsidRPr="00C41A23">
        <w:rPr>
          <w:rFonts w:hint="eastAsia"/>
        </w:rPr>
        <w:t xml:space="preserve">a </w:t>
      </w:r>
      <w:r w:rsidRPr="00C41A23">
        <w:t xml:space="preserve">lower </w:t>
      </w:r>
      <w:r w:rsidRPr="00C41A23">
        <w:rPr>
          <w:rFonts w:hint="eastAsia"/>
        </w:rPr>
        <w:t>priority than the local priority</w:t>
      </w:r>
      <w:r w:rsidRPr="00C41A23">
        <w:t xml:space="preserve">. Instead, it </w:t>
      </w:r>
      <w:r w:rsidRPr="00C41A23">
        <w:rPr>
          <w:rFonts w:hint="eastAsia"/>
        </w:rPr>
        <w:t>waits for a period of time</w:t>
      </w:r>
      <w:r w:rsidRPr="00C41A23">
        <w:t xml:space="preserve"> before taking over</w:t>
      </w:r>
      <w:r w:rsidRPr="00C41A23">
        <w:rPr>
          <w:rFonts w:hint="eastAsia"/>
        </w:rPr>
        <w:t xml:space="preserve"> as the master. </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xml:space="preserve"># </w:t>
      </w:r>
      <w:r w:rsidRPr="00C41A23">
        <w:t xml:space="preserve">Enable the preemptive mode for </w:t>
      </w:r>
      <w:r w:rsidRPr="00C41A23">
        <w:rPr>
          <w:rFonts w:hint="eastAsia"/>
        </w:rPr>
        <w:t>the device in VRRP group 1</w:t>
      </w:r>
      <w:r w:rsidRPr="00C41A23">
        <w:t>, and set the preemption delay</w:t>
      </w:r>
      <w:r w:rsidRPr="00C41A23">
        <w:rPr>
          <w:rFonts w:hint="eastAsia"/>
        </w:rPr>
        <w:t xml:space="preserve"> </w:t>
      </w:r>
      <w:r w:rsidRPr="00C41A23">
        <w:t xml:space="preserve">to </w:t>
      </w:r>
      <w:r w:rsidRPr="00C41A23">
        <w:rPr>
          <w:rFonts w:hint="eastAsia"/>
        </w:rPr>
        <w:t>5000</w:t>
      </w:r>
      <w:r w:rsidRPr="00C41A23">
        <w:t xml:space="preserve"> </w:t>
      </w:r>
      <w:r w:rsidRPr="00C41A23">
        <w:rPr>
          <w:rFonts w:hint="eastAsia"/>
        </w:rPr>
        <w:t>centi</w:t>
      </w:r>
      <w:r w:rsidRPr="00C41A23">
        <w:t>seconds.</w:t>
      </w:r>
      <w:r w:rsidRPr="00C41A23">
        <w:rPr>
          <w:rFonts w:hint="eastAsia"/>
        </w:rPr>
        <w:t xml:space="preserve"> </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Pr>
        <w:t>[</w:t>
      </w:r>
      <w:r w:rsidRPr="00C41A23">
        <w:t>Sysname-Vlan-interface2</w:t>
      </w:r>
      <w:r w:rsidRPr="009F2BA8">
        <w:rPr>
          <w:rStyle w:val="commandtext"/>
        </w:rPr>
        <w:t>]</w:t>
      </w:r>
      <w:r w:rsidRPr="00C41A23">
        <w:t xml:space="preserve"> vrrp vrid</w:t>
      </w:r>
      <w:r w:rsidRPr="00C41A23">
        <w:rPr>
          <w:rFonts w:hint="eastAsia"/>
        </w:rPr>
        <w:t xml:space="preserve"> </w:t>
      </w:r>
      <w:r w:rsidRPr="00C41A23">
        <w:t>1</w:t>
      </w:r>
      <w:r w:rsidRPr="00C41A23">
        <w:rPr>
          <w:rFonts w:hint="eastAsia"/>
        </w:rPr>
        <w:t xml:space="preserve"> </w:t>
      </w:r>
      <w:r w:rsidRPr="00C41A23">
        <w:t>preempt-mode delay 5</w:t>
      </w:r>
      <w:r w:rsidRPr="00C41A23">
        <w:rPr>
          <w:rFonts w:hint="eastAsia"/>
        </w:rPr>
        <w:t>000</w:t>
      </w:r>
    </w:p>
    <w:p w:rsidR="002B6163" w:rsidRPr="00C41A23" w:rsidRDefault="002B6163" w:rsidP="002B6163">
      <w:pPr>
        <w:pStyle w:val="Command"/>
      </w:pPr>
      <w:r w:rsidRPr="00C41A23">
        <w:rPr>
          <w:rFonts w:hint="eastAsia"/>
        </w:rPr>
        <w:t>Related commands</w:t>
      </w:r>
    </w:p>
    <w:p w:rsidR="002B6163" w:rsidRPr="00C41A23" w:rsidRDefault="002B6163" w:rsidP="002B6163">
      <w:r w:rsidRPr="009F2BA8">
        <w:rPr>
          <w:rStyle w:val="commandkeywords"/>
          <w:rFonts w:hint="eastAsia"/>
        </w:rPr>
        <w:t>display</w:t>
      </w:r>
      <w:r w:rsidRPr="00C41A23">
        <w:t xml:space="preserve"> </w:t>
      </w:r>
      <w:r w:rsidRPr="009F2BA8">
        <w:rPr>
          <w:rStyle w:val="commandkeywords"/>
        </w:rPr>
        <w:t>vrrp</w:t>
      </w:r>
    </w:p>
    <w:p w:rsidR="002B6163" w:rsidRPr="002B6163" w:rsidRDefault="002B6163" w:rsidP="002B6163">
      <w:pPr>
        <w:pStyle w:val="3"/>
      </w:pPr>
      <w:bookmarkStart w:id="4439" w:name="_Toc31785780"/>
      <w:bookmarkStart w:id="4440" w:name="_Toc33425590"/>
      <w:bookmarkStart w:id="4441" w:name="_Toc34483421"/>
      <w:bookmarkStart w:id="4442" w:name="_Toc99954754"/>
      <w:bookmarkStart w:id="4443" w:name="_Toc211671364"/>
      <w:bookmarkStart w:id="4444" w:name="_Toc502233956"/>
      <w:bookmarkStart w:id="4445" w:name="_Toc502234319"/>
      <w:bookmarkStart w:id="4446" w:name="_Toc129617769"/>
      <w:r w:rsidRPr="00C41A23">
        <w:t>vrrp</w:t>
      </w:r>
      <w:r w:rsidRPr="002B6163">
        <w:rPr>
          <w:rFonts w:hint="eastAsia"/>
        </w:rPr>
        <w:t xml:space="preserve"> vrid</w:t>
      </w:r>
      <w:r w:rsidRPr="002B6163">
        <w:t xml:space="preserve"> priority</w:t>
      </w:r>
      <w:bookmarkEnd w:id="4439"/>
      <w:bookmarkEnd w:id="4440"/>
      <w:bookmarkEnd w:id="4441"/>
      <w:bookmarkEnd w:id="4442"/>
      <w:bookmarkEnd w:id="4443"/>
      <w:bookmarkEnd w:id="4444"/>
      <w:bookmarkEnd w:id="4445"/>
      <w:bookmarkEnd w:id="4446"/>
    </w:p>
    <w:p w:rsidR="002B6163" w:rsidRPr="00C41A23" w:rsidRDefault="002B6163" w:rsidP="002B6163">
      <w:r w:rsidRPr="00C41A23">
        <w:t xml:space="preserve">Use </w:t>
      </w:r>
      <w:r w:rsidRPr="009F2BA8">
        <w:rPr>
          <w:rStyle w:val="commandkeywords"/>
        </w:rPr>
        <w:t>vrrp</w:t>
      </w:r>
      <w:r w:rsidRPr="00C41A23">
        <w:t xml:space="preserve"> </w:t>
      </w:r>
      <w:r w:rsidRPr="009F2BA8">
        <w:rPr>
          <w:rStyle w:val="commandkeywords"/>
          <w:rFonts w:hint="eastAsia"/>
        </w:rPr>
        <w:t>vrid</w:t>
      </w:r>
      <w:r w:rsidRPr="009F2BA8">
        <w:rPr>
          <w:rStyle w:val="commandkeywords"/>
        </w:rPr>
        <w:t xml:space="preserve"> priority</w:t>
      </w:r>
      <w:r w:rsidRPr="00C41A23">
        <w:t xml:space="preserve"> to </w:t>
      </w:r>
      <w:r w:rsidRPr="00C41A23">
        <w:rPr>
          <w:rFonts w:hint="eastAsia"/>
        </w:rPr>
        <w:t xml:space="preserve">set </w:t>
      </w:r>
      <w:r w:rsidRPr="00C41A23">
        <w:t xml:space="preserve">the priority of the </w:t>
      </w:r>
      <w:r w:rsidRPr="00C41A23">
        <w:rPr>
          <w:rFonts w:hint="eastAsia"/>
        </w:rPr>
        <w:t>device</w:t>
      </w:r>
      <w:r w:rsidRPr="00C41A23">
        <w:t xml:space="preserve"> in an IPv4 VRRP group.</w:t>
      </w:r>
    </w:p>
    <w:p w:rsidR="002B6163" w:rsidRPr="00C41A23" w:rsidRDefault="002B6163" w:rsidP="002B6163">
      <w:r w:rsidRPr="00C41A23">
        <w:t xml:space="preserve">Use </w:t>
      </w:r>
      <w:r w:rsidRPr="009F2BA8">
        <w:rPr>
          <w:rStyle w:val="commandkeywords"/>
        </w:rPr>
        <w:t>undo vrrp</w:t>
      </w:r>
      <w:r w:rsidRPr="00C41A23">
        <w:t xml:space="preserve"> </w:t>
      </w:r>
      <w:r w:rsidRPr="009F2BA8">
        <w:rPr>
          <w:rStyle w:val="commandkeywords"/>
          <w:rFonts w:hint="eastAsia"/>
        </w:rPr>
        <w:t>vrid</w:t>
      </w:r>
      <w:r w:rsidRPr="009F2BA8">
        <w:rPr>
          <w:rStyle w:val="commandkeywords"/>
        </w:rPr>
        <w:t xml:space="preserve"> priority</w:t>
      </w:r>
      <w:r w:rsidRPr="00C41A23">
        <w:t xml:space="preserve"> to restore the default.</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 xml:space="preserve">vrrp </w:t>
      </w:r>
      <w:r w:rsidRPr="009F2BA8">
        <w:rPr>
          <w:rStyle w:val="commandkeywords"/>
          <w:rFonts w:hint="eastAsia"/>
        </w:rPr>
        <w:t>vrid</w:t>
      </w:r>
      <w:r w:rsidRPr="00C41A23">
        <w:rPr>
          <w:rFonts w:hint="eastAsia"/>
        </w:rPr>
        <w:t xml:space="preserve"> </w:t>
      </w:r>
      <w:r w:rsidRPr="009F2BA8">
        <w:rPr>
          <w:rStyle w:val="commandparameter"/>
        </w:rPr>
        <w:t>virtual-router-id</w:t>
      </w:r>
      <w:r w:rsidRPr="00C41A23">
        <w:t xml:space="preserve"> </w:t>
      </w:r>
      <w:r w:rsidRPr="009F2BA8">
        <w:rPr>
          <w:rStyle w:val="commandkeywords"/>
        </w:rPr>
        <w:t>priority</w:t>
      </w:r>
      <w:r w:rsidRPr="00C41A23">
        <w:t xml:space="preserve"> </w:t>
      </w:r>
      <w:r w:rsidRPr="009F2BA8">
        <w:rPr>
          <w:rStyle w:val="commandparameter"/>
        </w:rPr>
        <w:t>priority-value</w:t>
      </w:r>
    </w:p>
    <w:p w:rsidR="002B6163" w:rsidRPr="009F2BA8" w:rsidRDefault="002B6163" w:rsidP="002B6163">
      <w:pPr>
        <w:rPr>
          <w:rStyle w:val="commandkeywords"/>
        </w:rPr>
      </w:pPr>
      <w:r w:rsidRPr="009F2BA8">
        <w:rPr>
          <w:rStyle w:val="commandkeywords"/>
          <w:rFonts w:hint="eastAsia"/>
        </w:rPr>
        <w:t>undo vrrp vrid</w:t>
      </w:r>
      <w:r w:rsidRPr="00C41A23">
        <w:rPr>
          <w:rFonts w:hint="eastAsia"/>
        </w:rPr>
        <w:t xml:space="preserve"> </w:t>
      </w:r>
      <w:r w:rsidRPr="009F2BA8">
        <w:rPr>
          <w:rStyle w:val="commandparameter"/>
        </w:rPr>
        <w:t>virtual-router-id</w:t>
      </w:r>
      <w:r w:rsidRPr="00C41A23">
        <w:t xml:space="preserve"> </w:t>
      </w:r>
      <w:r w:rsidRPr="009F2BA8">
        <w:rPr>
          <w:rStyle w:val="commandkeywords"/>
          <w:rFonts w:hint="eastAsia"/>
        </w:rPr>
        <w:t>priority</w:t>
      </w:r>
    </w:p>
    <w:p w:rsidR="002B6163" w:rsidRPr="00C41A23" w:rsidRDefault="002B6163" w:rsidP="002B6163">
      <w:pPr>
        <w:pStyle w:val="Command"/>
      </w:pPr>
      <w:r w:rsidRPr="00C41A23">
        <w:t>Default</w:t>
      </w:r>
    </w:p>
    <w:p w:rsidR="002B6163" w:rsidRPr="00C41A23" w:rsidRDefault="002B6163" w:rsidP="002B6163">
      <w:r w:rsidRPr="00C41A23">
        <w:t xml:space="preserve">The priority of a </w:t>
      </w:r>
      <w:r w:rsidRPr="00C41A23">
        <w:rPr>
          <w:rFonts w:hint="eastAsia"/>
        </w:rPr>
        <w:t xml:space="preserve">device </w:t>
      </w:r>
      <w:r w:rsidRPr="00C41A23">
        <w:t>in an IPv4 VRRP group is 100.</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Interface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virtual-router-</w:t>
      </w:r>
      <w:r w:rsidRPr="009F2BA8">
        <w:rPr>
          <w:rStyle w:val="commandparameter"/>
          <w:rFonts w:hint="eastAsia"/>
        </w:rPr>
        <w:t>id</w:t>
      </w:r>
      <w:r w:rsidRPr="00C41A23">
        <w:t xml:space="preserve">: </w:t>
      </w:r>
      <w:r w:rsidRPr="00C41A23">
        <w:rPr>
          <w:rFonts w:hint="eastAsia"/>
        </w:rPr>
        <w:t xml:space="preserve">Specifies an IPv4 VRRP group by its virtual router ID in the range of </w:t>
      </w:r>
      <w:r w:rsidRPr="00C41A23">
        <w:t>1</w:t>
      </w:r>
      <w:r w:rsidRPr="00C41A23">
        <w:rPr>
          <w:rFonts w:hint="eastAsia"/>
        </w:rPr>
        <w:t xml:space="preserve"> to </w:t>
      </w:r>
      <w:r w:rsidRPr="00C41A23">
        <w:t>255</w:t>
      </w:r>
      <w:r w:rsidRPr="00C41A23">
        <w:rPr>
          <w:rFonts w:hint="eastAsia"/>
        </w:rPr>
        <w:t>.</w:t>
      </w:r>
    </w:p>
    <w:p w:rsidR="002B6163" w:rsidRPr="00C41A23" w:rsidRDefault="002B6163" w:rsidP="002B6163">
      <w:r w:rsidRPr="009F2BA8">
        <w:rPr>
          <w:rStyle w:val="commandparameter"/>
        </w:rPr>
        <w:t>priority-value</w:t>
      </w:r>
      <w:r w:rsidRPr="00C41A23">
        <w:t>: Specifies a priority value in the range of 1 to 254</w:t>
      </w:r>
      <w:r w:rsidRPr="00C41A23">
        <w:rPr>
          <w:rFonts w:hint="eastAsia"/>
        </w:rPr>
        <w:t>.</w:t>
      </w:r>
      <w:r w:rsidRPr="00C41A23">
        <w:t xml:space="preserve"> A higher </w:t>
      </w:r>
      <w:r w:rsidRPr="00C41A23">
        <w:rPr>
          <w:rFonts w:hint="eastAsia"/>
        </w:rPr>
        <w:t xml:space="preserve">value </w:t>
      </w:r>
      <w:r w:rsidRPr="00C41A23">
        <w:t>indicates a higher priority.</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rPr>
          <w:rFonts w:hint="eastAsia"/>
        </w:rPr>
        <w:t>VRRP determines the role</w:t>
      </w:r>
      <w:r w:rsidRPr="00C41A23">
        <w:t xml:space="preserve"> (</w:t>
      </w:r>
      <w:r w:rsidRPr="00C41A23">
        <w:rPr>
          <w:rFonts w:hint="eastAsia"/>
        </w:rPr>
        <w:t>master or backup</w:t>
      </w:r>
      <w:r w:rsidRPr="00C41A23">
        <w:t xml:space="preserve">) </w:t>
      </w:r>
      <w:r w:rsidRPr="00C41A23">
        <w:rPr>
          <w:rFonts w:hint="eastAsia"/>
        </w:rPr>
        <w:t xml:space="preserve">of each device in a VRRP group by priority. A device with a higher priority is more likely to become the master. </w:t>
      </w:r>
    </w:p>
    <w:p w:rsidR="002B6163" w:rsidRPr="00C41A23" w:rsidRDefault="002B6163" w:rsidP="002B6163">
      <w:r w:rsidRPr="00C41A23">
        <w:rPr>
          <w:rFonts w:hint="eastAsia"/>
        </w:rPr>
        <w:t>Priorities 1 to 254 are configurable. Priority 0 is reserved for special uses</w:t>
      </w:r>
      <w:r w:rsidRPr="00C41A23">
        <w:t>,</w:t>
      </w:r>
      <w:r w:rsidRPr="00C41A23">
        <w:rPr>
          <w:rFonts w:hint="eastAsia"/>
        </w:rPr>
        <w:t xml:space="preserve"> and priority 255 </w:t>
      </w:r>
      <w:r w:rsidRPr="00C41A23">
        <w:t xml:space="preserve">is </w:t>
      </w:r>
      <w:r w:rsidRPr="00C41A23">
        <w:rPr>
          <w:rFonts w:hint="eastAsia"/>
        </w:rPr>
        <w:t xml:space="preserve">for the IP address owner. </w:t>
      </w:r>
      <w:r w:rsidRPr="00C41A23">
        <w:t>T</w:t>
      </w:r>
      <w:r w:rsidRPr="00C41A23">
        <w:rPr>
          <w:rFonts w:hint="eastAsia"/>
        </w:rPr>
        <w:t xml:space="preserve">he IP address owner in a VRRP group </w:t>
      </w:r>
      <w:r w:rsidRPr="00C41A23">
        <w:t xml:space="preserve">always has </w:t>
      </w:r>
      <w:r w:rsidRPr="00C41A23">
        <w:rPr>
          <w:rFonts w:hint="eastAsia"/>
        </w:rPr>
        <w:t>a</w:t>
      </w:r>
      <w:r w:rsidRPr="00C41A23">
        <w:t xml:space="preserve"> running priority </w:t>
      </w:r>
      <w:r w:rsidRPr="00C41A23">
        <w:rPr>
          <w:rFonts w:hint="eastAsia"/>
        </w:rPr>
        <w:t xml:space="preserve">of </w:t>
      </w:r>
      <w:r w:rsidRPr="00C41A23">
        <w:t xml:space="preserve">255 and </w:t>
      </w:r>
      <w:r w:rsidRPr="00C41A23">
        <w:rPr>
          <w:rFonts w:hint="eastAsia"/>
        </w:rPr>
        <w:t xml:space="preserve">acts as the master as long as it operates correctly. </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xml:space="preserve"># Set the priority of </w:t>
      </w:r>
      <w:r w:rsidRPr="00C41A23">
        <w:t xml:space="preserve">the switch </w:t>
      </w:r>
      <w:r w:rsidRPr="00C41A23">
        <w:rPr>
          <w:rFonts w:hint="eastAsia"/>
        </w:rPr>
        <w:t xml:space="preserve">to 150 </w:t>
      </w:r>
      <w:r w:rsidRPr="00C41A23">
        <w:t xml:space="preserve">in </w:t>
      </w:r>
      <w:r w:rsidRPr="00C41A23">
        <w:rPr>
          <w:rFonts w:hint="eastAsia"/>
        </w:rPr>
        <w:t xml:space="preserve">VRRP group 1 on </w:t>
      </w:r>
      <w:r w:rsidRPr="00C41A23">
        <w:t>VLAN-interface</w:t>
      </w:r>
      <w:r w:rsidRPr="00C41A23">
        <w:rPr>
          <w:rFonts w:hint="eastAsia"/>
        </w:rPr>
        <w:t xml:space="preserve"> 2. </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Pr>
        <w:t>[</w:t>
      </w:r>
      <w:r w:rsidRPr="00C41A23">
        <w:t>Sysname-Vlan-interface2</w:t>
      </w:r>
      <w:r w:rsidRPr="009F2BA8">
        <w:rPr>
          <w:rStyle w:val="commandtext"/>
        </w:rPr>
        <w:t>]</w:t>
      </w:r>
      <w:r w:rsidRPr="00C41A23">
        <w:t xml:space="preserve"> vrrp vrid </w:t>
      </w:r>
      <w:r w:rsidRPr="00C41A23">
        <w:rPr>
          <w:rFonts w:hint="eastAsia"/>
        </w:rPr>
        <w:t>1</w:t>
      </w:r>
      <w:r w:rsidRPr="00C41A23">
        <w:t xml:space="preserve"> priority </w:t>
      </w:r>
      <w:r w:rsidRPr="00C41A23">
        <w:rPr>
          <w:rFonts w:hint="eastAsia"/>
        </w:rPr>
        <w:t>150</w:t>
      </w:r>
    </w:p>
    <w:p w:rsidR="002B6163" w:rsidRPr="00C41A23" w:rsidRDefault="002B6163" w:rsidP="002B6163">
      <w:pPr>
        <w:pStyle w:val="Command"/>
      </w:pPr>
      <w:r w:rsidRPr="00C41A23">
        <w:rPr>
          <w:rFonts w:hint="eastAsia"/>
        </w:rPr>
        <w:lastRenderedPageBreak/>
        <w:t>Related commands</w:t>
      </w:r>
    </w:p>
    <w:p w:rsidR="002B6163" w:rsidRPr="00C41A23" w:rsidRDefault="002B6163" w:rsidP="002B6163">
      <w:r w:rsidRPr="009F2BA8">
        <w:rPr>
          <w:rStyle w:val="commandkeywords"/>
          <w:rFonts w:hint="eastAsia"/>
        </w:rPr>
        <w:t>display</w:t>
      </w:r>
      <w:r w:rsidRPr="00C41A23">
        <w:t xml:space="preserve"> </w:t>
      </w:r>
      <w:r w:rsidRPr="009F2BA8">
        <w:rPr>
          <w:rStyle w:val="commandkeywords"/>
        </w:rPr>
        <w:t>vrrp</w:t>
      </w:r>
    </w:p>
    <w:p w:rsidR="002B6163" w:rsidRPr="00C41A23" w:rsidRDefault="002B6163" w:rsidP="002B6163">
      <w:r w:rsidRPr="009F2BA8">
        <w:rPr>
          <w:rStyle w:val="commandkeywords"/>
        </w:rPr>
        <w:t>vrrp</w:t>
      </w:r>
      <w:r w:rsidRPr="00C41A23">
        <w:t xml:space="preserve"> </w:t>
      </w:r>
      <w:r w:rsidRPr="009F2BA8">
        <w:rPr>
          <w:rStyle w:val="commandkeywords"/>
          <w:rFonts w:hint="eastAsia"/>
        </w:rPr>
        <w:t>vrid</w:t>
      </w:r>
      <w:r w:rsidRPr="00C41A23">
        <w:rPr>
          <w:rFonts w:hint="eastAsia"/>
        </w:rPr>
        <w:t xml:space="preserve"> </w:t>
      </w:r>
      <w:r w:rsidRPr="009F2BA8">
        <w:rPr>
          <w:rStyle w:val="commandkeywords"/>
        </w:rPr>
        <w:t>track</w:t>
      </w:r>
    </w:p>
    <w:p w:rsidR="002B6163" w:rsidRPr="002B6163" w:rsidRDefault="002B6163" w:rsidP="002B6163">
      <w:pPr>
        <w:pStyle w:val="3"/>
      </w:pPr>
      <w:bookmarkStart w:id="4447" w:name="_Toc502233957"/>
      <w:bookmarkStart w:id="4448" w:name="_Toc502234320"/>
      <w:bookmarkStart w:id="4449" w:name="_Toc129617770"/>
      <w:r w:rsidRPr="00C41A23">
        <w:t>vrrp</w:t>
      </w:r>
      <w:r w:rsidRPr="002B6163">
        <w:rPr>
          <w:rFonts w:hint="eastAsia"/>
        </w:rPr>
        <w:t xml:space="preserve"> vrid</w:t>
      </w:r>
      <w:r w:rsidRPr="002B6163">
        <w:t xml:space="preserve"> </w:t>
      </w:r>
      <w:r w:rsidRPr="002B6163">
        <w:rPr>
          <w:rFonts w:hint="eastAsia"/>
        </w:rPr>
        <w:t>shutdown</w:t>
      </w:r>
      <w:bookmarkEnd w:id="4447"/>
      <w:bookmarkEnd w:id="4448"/>
      <w:bookmarkEnd w:id="4449"/>
    </w:p>
    <w:p w:rsidR="002B6163" w:rsidRPr="00C41A23" w:rsidRDefault="002B6163" w:rsidP="002B6163">
      <w:r w:rsidRPr="00C41A23">
        <w:t xml:space="preserve">Use </w:t>
      </w:r>
      <w:r w:rsidRPr="009F2BA8">
        <w:rPr>
          <w:rStyle w:val="commandkeywords"/>
        </w:rPr>
        <w:t>vrrp</w:t>
      </w:r>
      <w:r w:rsidRPr="009F2BA8">
        <w:rPr>
          <w:rStyle w:val="commandkeywords"/>
          <w:rFonts w:hint="eastAsia"/>
        </w:rPr>
        <w:t xml:space="preserve"> vrid</w:t>
      </w:r>
      <w:r w:rsidRPr="009F2BA8">
        <w:rPr>
          <w:rStyle w:val="commandkeywords"/>
        </w:rPr>
        <w:t xml:space="preserve"> </w:t>
      </w:r>
      <w:r w:rsidRPr="009F2BA8">
        <w:rPr>
          <w:rStyle w:val="commandkeywords"/>
          <w:rFonts w:hint="eastAsia"/>
        </w:rPr>
        <w:t>shutdown</w:t>
      </w:r>
      <w:r w:rsidRPr="00C41A23">
        <w:t xml:space="preserve"> to disable an IPv4 VRRP group.</w:t>
      </w:r>
    </w:p>
    <w:p w:rsidR="002B6163" w:rsidRPr="00C41A23" w:rsidRDefault="002B6163" w:rsidP="002B6163">
      <w:r w:rsidRPr="00C41A23">
        <w:t xml:space="preserve">Use </w:t>
      </w:r>
      <w:r w:rsidRPr="009F2BA8">
        <w:rPr>
          <w:rStyle w:val="commandkeywords"/>
          <w:rFonts w:hint="eastAsia"/>
        </w:rPr>
        <w:t xml:space="preserve">undo </w:t>
      </w:r>
      <w:r w:rsidRPr="009F2BA8">
        <w:rPr>
          <w:rStyle w:val="commandkeywords"/>
        </w:rPr>
        <w:t>vrrp</w:t>
      </w:r>
      <w:r w:rsidRPr="009F2BA8">
        <w:rPr>
          <w:rStyle w:val="commandkeywords"/>
          <w:rFonts w:hint="eastAsia"/>
        </w:rPr>
        <w:t xml:space="preserve"> vrid</w:t>
      </w:r>
      <w:r w:rsidRPr="009F2BA8">
        <w:rPr>
          <w:rStyle w:val="commandkeywords"/>
        </w:rPr>
        <w:t xml:space="preserve"> </w:t>
      </w:r>
      <w:r w:rsidRPr="009F2BA8">
        <w:rPr>
          <w:rStyle w:val="commandkeywords"/>
          <w:rFonts w:hint="eastAsia"/>
        </w:rPr>
        <w:t>shutdown</w:t>
      </w:r>
      <w:r w:rsidRPr="00C41A23">
        <w:t xml:space="preserve"> to </w:t>
      </w:r>
      <w:r w:rsidRPr="00C41A23">
        <w:rPr>
          <w:rFonts w:hint="eastAsia"/>
        </w:rPr>
        <w:t>enable an IPv4 VRRP group</w:t>
      </w:r>
      <w:r w:rsidRPr="00C41A23">
        <w:t>.</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 xml:space="preserve">vrrp </w:t>
      </w:r>
      <w:r w:rsidRPr="009F2BA8">
        <w:rPr>
          <w:rStyle w:val="commandkeywords"/>
          <w:rFonts w:hint="eastAsia"/>
        </w:rPr>
        <w:t>vrid</w:t>
      </w:r>
      <w:r w:rsidRPr="00C41A23">
        <w:rPr>
          <w:rFonts w:hint="eastAsia"/>
        </w:rPr>
        <w:t xml:space="preserve"> </w:t>
      </w:r>
      <w:r w:rsidRPr="009F2BA8">
        <w:rPr>
          <w:rStyle w:val="commandparameter"/>
        </w:rPr>
        <w:t>virtual-router-id</w:t>
      </w:r>
      <w:r w:rsidRPr="00C41A23">
        <w:t xml:space="preserve"> </w:t>
      </w:r>
      <w:r w:rsidRPr="009F2BA8">
        <w:rPr>
          <w:rStyle w:val="commandkeywords"/>
          <w:rFonts w:hint="eastAsia"/>
        </w:rPr>
        <w:t>shutdown</w:t>
      </w:r>
    </w:p>
    <w:p w:rsidR="002B6163" w:rsidRPr="009F2BA8" w:rsidRDefault="002B6163" w:rsidP="002B6163">
      <w:pPr>
        <w:rPr>
          <w:rStyle w:val="commandkeywords"/>
        </w:rPr>
      </w:pPr>
      <w:r w:rsidRPr="009F2BA8">
        <w:rPr>
          <w:rStyle w:val="commandkeywords"/>
          <w:rFonts w:hint="eastAsia"/>
        </w:rPr>
        <w:t>undo vrrp vrid</w:t>
      </w:r>
      <w:r w:rsidRPr="00C41A23">
        <w:rPr>
          <w:rFonts w:hint="eastAsia"/>
        </w:rPr>
        <w:t xml:space="preserve"> </w:t>
      </w:r>
      <w:r w:rsidRPr="009F2BA8">
        <w:rPr>
          <w:rStyle w:val="commandparameter"/>
        </w:rPr>
        <w:t>virtual-router-id</w:t>
      </w:r>
      <w:r w:rsidRPr="00C41A23">
        <w:t xml:space="preserve"> </w:t>
      </w:r>
      <w:r w:rsidRPr="009F2BA8">
        <w:rPr>
          <w:rStyle w:val="commandkeywords"/>
          <w:rFonts w:hint="eastAsia"/>
        </w:rPr>
        <w:t>shutdown</w:t>
      </w:r>
    </w:p>
    <w:p w:rsidR="002B6163" w:rsidRPr="00C41A23" w:rsidRDefault="002B6163" w:rsidP="002B6163">
      <w:pPr>
        <w:pStyle w:val="Command"/>
      </w:pPr>
      <w:r w:rsidRPr="00C41A23">
        <w:t>Default</w:t>
      </w:r>
    </w:p>
    <w:p w:rsidR="002B6163" w:rsidRPr="00C41A23" w:rsidRDefault="002B6163" w:rsidP="002B6163">
      <w:r w:rsidRPr="00C41A23">
        <w:t xml:space="preserve">An </w:t>
      </w:r>
      <w:r w:rsidRPr="00C41A23">
        <w:rPr>
          <w:rFonts w:hint="eastAsia"/>
        </w:rPr>
        <w:t xml:space="preserve">IPv4 </w:t>
      </w:r>
      <w:r w:rsidRPr="00C41A23">
        <w:t xml:space="preserve">VRRP group is enabled. </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Interface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virtual-router-</w:t>
      </w:r>
      <w:r w:rsidRPr="009F2BA8">
        <w:rPr>
          <w:rStyle w:val="commandparameter"/>
          <w:rFonts w:hint="eastAsia"/>
        </w:rPr>
        <w:t>id</w:t>
      </w:r>
      <w:r w:rsidRPr="00C41A23">
        <w:t xml:space="preserve">: </w:t>
      </w:r>
      <w:r w:rsidRPr="00C41A23">
        <w:rPr>
          <w:rFonts w:hint="eastAsia"/>
        </w:rPr>
        <w:t xml:space="preserve">Specifies an IPv4 VRRP group by its virtual router ID in the range of </w:t>
      </w:r>
      <w:r w:rsidRPr="00C41A23">
        <w:t>1</w:t>
      </w:r>
      <w:r w:rsidRPr="00C41A23">
        <w:rPr>
          <w:rFonts w:hint="eastAsia"/>
        </w:rPr>
        <w:t xml:space="preserve"> to </w:t>
      </w:r>
      <w:r w:rsidRPr="00C41A23">
        <w:t>255</w:t>
      </w:r>
      <w:r w:rsidRPr="00C41A23">
        <w:rPr>
          <w:rFonts w:hint="eastAsia"/>
        </w:rPr>
        <w:t>.</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t xml:space="preserve">You can use this command to temporarily disable an </w:t>
      </w:r>
      <w:r w:rsidRPr="00C41A23">
        <w:rPr>
          <w:rFonts w:hint="eastAsia"/>
        </w:rPr>
        <w:t xml:space="preserve">IPv4 </w:t>
      </w:r>
      <w:r w:rsidRPr="00C41A23">
        <w:t xml:space="preserve">VRRP group. After this command is configured, the VRRP group stays in </w:t>
      </w:r>
      <w:r w:rsidRPr="009F2BA8">
        <w:rPr>
          <w:rStyle w:val="commandkeywords"/>
        </w:rPr>
        <w:t>Initialize</w:t>
      </w:r>
      <w:r w:rsidRPr="00C41A23">
        <w:t xml:space="preserve"> state</w:t>
      </w:r>
      <w:r w:rsidRPr="00C41A23">
        <w:rPr>
          <w:rFonts w:hint="eastAsia"/>
        </w:rPr>
        <w:t>,</w:t>
      </w:r>
      <w:r w:rsidRPr="00C41A23">
        <w:t xml:space="preserve"> and its configurations remain unchanged. You can change </w:t>
      </w:r>
      <w:r w:rsidRPr="00C41A23">
        <w:rPr>
          <w:rFonts w:hint="eastAsia"/>
        </w:rPr>
        <w:t xml:space="preserve">the </w:t>
      </w:r>
      <w:r w:rsidRPr="00C41A23">
        <w:t xml:space="preserve">configuration </w:t>
      </w:r>
      <w:r w:rsidRPr="00C41A23">
        <w:rPr>
          <w:rFonts w:hint="eastAsia"/>
        </w:rPr>
        <w:t xml:space="preserve">of the VRRP group, </w:t>
      </w:r>
      <w:r w:rsidRPr="00C41A23">
        <w:t xml:space="preserve">and your changes take effect when you enable the VRRP group again. </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xml:space="preserve"># </w:t>
      </w:r>
      <w:r w:rsidRPr="00C41A23">
        <w:t xml:space="preserve">Disable IPv4 VRRP group </w:t>
      </w:r>
      <w:r w:rsidRPr="00C41A23">
        <w:rPr>
          <w:rFonts w:hint="eastAsia"/>
        </w:rPr>
        <w:t>1</w:t>
      </w:r>
      <w:r w:rsidRPr="00C41A23">
        <w:t>.</w:t>
      </w:r>
      <w:r w:rsidRPr="00C41A23">
        <w:rPr>
          <w:rFonts w:hint="eastAsia"/>
        </w:rPr>
        <w:t xml:space="preserve"> </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Pr>
        <w:t>[</w:t>
      </w:r>
      <w:r w:rsidRPr="00C41A23">
        <w:t>Sysname-Vlan-interface2</w:t>
      </w:r>
      <w:r w:rsidRPr="009F2BA8">
        <w:rPr>
          <w:rStyle w:val="commandtext"/>
        </w:rPr>
        <w:t>]</w:t>
      </w:r>
      <w:r w:rsidRPr="00C41A23">
        <w:t xml:space="preserve"> vrrp vrid </w:t>
      </w:r>
      <w:r w:rsidRPr="00C41A23">
        <w:rPr>
          <w:rFonts w:hint="eastAsia"/>
        </w:rPr>
        <w:t>1</w:t>
      </w:r>
      <w:r w:rsidRPr="00C41A23">
        <w:t xml:space="preserve"> </w:t>
      </w:r>
      <w:r w:rsidRPr="00C41A23">
        <w:rPr>
          <w:rFonts w:hint="eastAsia"/>
        </w:rPr>
        <w:t>shutdown</w:t>
      </w:r>
    </w:p>
    <w:p w:rsidR="002B6163" w:rsidRPr="002B6163" w:rsidRDefault="002B6163" w:rsidP="002B6163">
      <w:pPr>
        <w:pStyle w:val="3"/>
      </w:pPr>
      <w:bookmarkStart w:id="4450" w:name="_Toc350431964"/>
      <w:bookmarkStart w:id="4451" w:name="_Toc502233958"/>
      <w:bookmarkStart w:id="4452" w:name="_Toc502234321"/>
      <w:bookmarkStart w:id="4453" w:name="_Toc31785781"/>
      <w:bookmarkStart w:id="4454" w:name="_Toc33425591"/>
      <w:bookmarkStart w:id="4455" w:name="_Toc34483422"/>
      <w:bookmarkStart w:id="4456" w:name="_Toc99954755"/>
      <w:bookmarkStart w:id="4457" w:name="_Toc211671365"/>
      <w:bookmarkStart w:id="4458" w:name="_Toc129617771"/>
      <w:r w:rsidRPr="00C41A23">
        <w:rPr>
          <w:rFonts w:hint="eastAsia"/>
        </w:rPr>
        <w:t>vrrp vrid source-interface</w:t>
      </w:r>
      <w:bookmarkEnd w:id="4450"/>
      <w:bookmarkEnd w:id="4451"/>
      <w:bookmarkEnd w:id="4452"/>
      <w:bookmarkEnd w:id="4458"/>
    </w:p>
    <w:p w:rsidR="002B6163" w:rsidRPr="00C41A23" w:rsidRDefault="002B6163" w:rsidP="002B6163">
      <w:r w:rsidRPr="00C41A23">
        <w:t xml:space="preserve">Use </w:t>
      </w:r>
      <w:r w:rsidRPr="009F2BA8">
        <w:rPr>
          <w:rStyle w:val="commandkeywords"/>
        </w:rPr>
        <w:t>vrrp</w:t>
      </w:r>
      <w:r w:rsidRPr="009F2BA8">
        <w:rPr>
          <w:rStyle w:val="commandkeywords"/>
          <w:rFonts w:hint="eastAsia"/>
        </w:rPr>
        <w:t xml:space="preserve"> vrid</w:t>
      </w:r>
      <w:r w:rsidRPr="009F2BA8">
        <w:rPr>
          <w:rStyle w:val="commandkeywords"/>
        </w:rPr>
        <w:t xml:space="preserve"> source-interface</w:t>
      </w:r>
      <w:r w:rsidRPr="00C41A23">
        <w:t xml:space="preserve"> to </w:t>
      </w:r>
      <w:r w:rsidRPr="00C41A23">
        <w:rPr>
          <w:rFonts w:hint="eastAsia"/>
        </w:rPr>
        <w:t>specify the source interface for an IPv4 VRRP group, instead of the interface where the VRRP group resides, to send and receive VRRP packets.</w:t>
      </w:r>
    </w:p>
    <w:p w:rsidR="002B6163" w:rsidRPr="00C41A23" w:rsidRDefault="002B6163" w:rsidP="002B6163">
      <w:r w:rsidRPr="00C41A23">
        <w:t xml:space="preserve">Use </w:t>
      </w:r>
      <w:r w:rsidRPr="009F2BA8">
        <w:rPr>
          <w:rStyle w:val="commandkeywords"/>
          <w:rFonts w:hint="eastAsia"/>
        </w:rPr>
        <w:t xml:space="preserve">undo </w:t>
      </w:r>
      <w:r w:rsidRPr="009F2BA8">
        <w:rPr>
          <w:rStyle w:val="commandkeywords"/>
        </w:rPr>
        <w:t>vrrp</w:t>
      </w:r>
      <w:r w:rsidRPr="009F2BA8">
        <w:rPr>
          <w:rStyle w:val="commandkeywords"/>
          <w:rFonts w:hint="eastAsia"/>
        </w:rPr>
        <w:t xml:space="preserve"> </w:t>
      </w:r>
      <w:r w:rsidRPr="009F2BA8">
        <w:rPr>
          <w:rStyle w:val="commandkeywords"/>
        </w:rPr>
        <w:t>source-interface</w:t>
      </w:r>
      <w:r w:rsidRPr="00C41A23">
        <w:t xml:space="preserve"> to </w:t>
      </w:r>
      <w:r w:rsidRPr="00C41A23">
        <w:rPr>
          <w:rFonts w:hint="eastAsia"/>
        </w:rPr>
        <w:t>cancel the specified source interface</w:t>
      </w:r>
      <w:r w:rsidRPr="00C41A23">
        <w:t>.</w:t>
      </w:r>
      <w:r w:rsidRPr="00C41A23">
        <w:rPr>
          <w:rFonts w:hint="eastAsia"/>
        </w:rPr>
        <w:t xml:space="preserve"> </w:t>
      </w:r>
    </w:p>
    <w:p w:rsidR="002B6163" w:rsidRPr="00C41A23" w:rsidRDefault="002B6163" w:rsidP="002B6163">
      <w:pPr>
        <w:pStyle w:val="Command"/>
      </w:pPr>
      <w:r w:rsidRPr="00C41A23">
        <w:rPr>
          <w:rFonts w:hint="eastAsia"/>
        </w:rPr>
        <w:t>Syntax</w:t>
      </w:r>
    </w:p>
    <w:p w:rsidR="002B6163" w:rsidRPr="009F2BA8" w:rsidRDefault="002B6163" w:rsidP="002B6163">
      <w:pPr>
        <w:rPr>
          <w:rStyle w:val="commandkeywords"/>
        </w:rPr>
      </w:pPr>
      <w:r w:rsidRPr="009F2BA8">
        <w:rPr>
          <w:rStyle w:val="commandkeywords"/>
        </w:rPr>
        <w:t>vrrp vrid</w:t>
      </w:r>
      <w:r w:rsidRPr="00C41A23">
        <w:t xml:space="preserve"> </w:t>
      </w:r>
      <w:r w:rsidRPr="009F2BA8">
        <w:rPr>
          <w:rStyle w:val="commandparameter"/>
        </w:rPr>
        <w:t>virtual-router-id</w:t>
      </w:r>
      <w:r w:rsidRPr="00C41A23">
        <w:t xml:space="preserve"> </w:t>
      </w:r>
      <w:r w:rsidRPr="009F2BA8">
        <w:rPr>
          <w:rStyle w:val="commandkeywords"/>
        </w:rPr>
        <w:t>source-interface</w:t>
      </w:r>
      <w:r w:rsidRPr="00C41A23">
        <w:t xml:space="preserve"> </w:t>
      </w:r>
      <w:r w:rsidRPr="009F2BA8">
        <w:rPr>
          <w:rStyle w:val="commandparameter"/>
        </w:rPr>
        <w:t>interface-type interface-number</w:t>
      </w:r>
    </w:p>
    <w:p w:rsidR="002B6163" w:rsidRPr="00C41A23" w:rsidRDefault="002B6163" w:rsidP="002B6163">
      <w:r w:rsidRPr="009F2BA8">
        <w:rPr>
          <w:rStyle w:val="commandkeywords"/>
        </w:rPr>
        <w:t>undo vrrp vrid</w:t>
      </w:r>
      <w:r w:rsidRPr="00C41A23">
        <w:t xml:space="preserve"> </w:t>
      </w:r>
      <w:r w:rsidRPr="009F2BA8">
        <w:rPr>
          <w:rStyle w:val="commandparameter"/>
        </w:rPr>
        <w:t>virtual-router-id</w:t>
      </w:r>
      <w:r w:rsidRPr="00C41A23">
        <w:t xml:space="preserve"> </w:t>
      </w:r>
      <w:r w:rsidRPr="009F2BA8">
        <w:rPr>
          <w:rStyle w:val="commandkeywords"/>
        </w:rPr>
        <w:t>source-interface</w:t>
      </w:r>
    </w:p>
    <w:p w:rsidR="002B6163" w:rsidRPr="00C41A23" w:rsidRDefault="002B6163" w:rsidP="002B6163">
      <w:pPr>
        <w:pStyle w:val="Command"/>
      </w:pPr>
      <w:r w:rsidRPr="00C41A23">
        <w:t>Default</w:t>
      </w:r>
    </w:p>
    <w:p w:rsidR="002B6163" w:rsidRPr="00C41A23" w:rsidRDefault="002B6163" w:rsidP="002B6163">
      <w:r w:rsidRPr="00C41A23">
        <w:rPr>
          <w:rFonts w:hint="eastAsia"/>
        </w:rPr>
        <w:t xml:space="preserve">No source interface is specified for a VRRP group. The interface where the VRRP group resides sends and </w:t>
      </w:r>
      <w:r w:rsidRPr="00C41A23">
        <w:t>receive</w:t>
      </w:r>
      <w:r w:rsidRPr="00C41A23">
        <w:rPr>
          <w:rFonts w:hint="eastAsia"/>
        </w:rPr>
        <w:t xml:space="preserve">s VRRP packets. </w:t>
      </w:r>
    </w:p>
    <w:p w:rsidR="002B6163" w:rsidRPr="00C41A23" w:rsidRDefault="002B6163" w:rsidP="002B6163">
      <w:pPr>
        <w:pStyle w:val="Command"/>
      </w:pPr>
      <w:r w:rsidRPr="00C41A23">
        <w:rPr>
          <w:rFonts w:hint="eastAsia"/>
        </w:rPr>
        <w:lastRenderedPageBreak/>
        <w:t>Views</w:t>
      </w:r>
    </w:p>
    <w:p w:rsidR="002B6163" w:rsidRPr="00C41A23" w:rsidRDefault="002B6163" w:rsidP="002B6163">
      <w:r w:rsidRPr="00C41A23">
        <w:rPr>
          <w:rFonts w:hint="eastAsia"/>
        </w:rPr>
        <w:t>Interface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virtual-router-</w:t>
      </w:r>
      <w:r w:rsidRPr="009F2BA8">
        <w:rPr>
          <w:rStyle w:val="commandparameter"/>
          <w:rFonts w:hint="eastAsia"/>
        </w:rPr>
        <w:t>id</w:t>
      </w:r>
      <w:r w:rsidRPr="00C41A23">
        <w:t xml:space="preserve">: </w:t>
      </w:r>
      <w:r w:rsidRPr="00C41A23">
        <w:rPr>
          <w:rFonts w:hint="eastAsia"/>
        </w:rPr>
        <w:t xml:space="preserve">Specifies an IPv4 VRRP group by its virtual router ID in the range of </w:t>
      </w:r>
      <w:r w:rsidRPr="00C41A23">
        <w:t>1</w:t>
      </w:r>
      <w:r w:rsidRPr="00C41A23">
        <w:rPr>
          <w:rFonts w:hint="eastAsia"/>
        </w:rPr>
        <w:t xml:space="preserve"> to </w:t>
      </w:r>
      <w:r w:rsidRPr="00C41A23">
        <w:t>255</w:t>
      </w:r>
      <w:r w:rsidRPr="00C41A23">
        <w:rPr>
          <w:rFonts w:hint="eastAsia"/>
        </w:rPr>
        <w:t>.</w:t>
      </w:r>
    </w:p>
    <w:p w:rsidR="002B6163" w:rsidRPr="00C41A23" w:rsidRDefault="002B6163" w:rsidP="002B6163">
      <w:r w:rsidRPr="009F2BA8">
        <w:rPr>
          <w:rStyle w:val="commandparameter"/>
        </w:rPr>
        <w:t>interface-type interface-number</w:t>
      </w:r>
      <w:r w:rsidRPr="00C41A23">
        <w:t xml:space="preserve">: </w:t>
      </w:r>
      <w:r w:rsidRPr="00C41A23">
        <w:rPr>
          <w:rFonts w:hint="eastAsia"/>
        </w:rPr>
        <w:t xml:space="preserve">Specifies an interface by its type and number. </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rPr>
          <w:rFonts w:hint="eastAsia"/>
        </w:rPr>
        <w:t xml:space="preserve">If VRRP group members cannot exchange VRRP packets through the interfaces where the VRRP group resides, use this command to </w:t>
      </w:r>
      <w:r w:rsidRPr="00C41A23">
        <w:t xml:space="preserve">specify interfaces </w:t>
      </w:r>
      <w:r w:rsidRPr="00C41A23">
        <w:rPr>
          <w:rFonts w:hint="eastAsia"/>
        </w:rPr>
        <w:t xml:space="preserve">for VRRP packet exchange. </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w:t>
      </w:r>
      <w:r w:rsidRPr="00C41A23">
        <w:t xml:space="preserve"> </w:t>
      </w:r>
      <w:r w:rsidRPr="00C41A23">
        <w:rPr>
          <w:rFonts w:hint="eastAsia"/>
        </w:rPr>
        <w:t>Specify VLAN-interface 20 as the source interface for VRRP packet exchange in IPv4 VRRP group 10</w:t>
      </w:r>
      <w:r w:rsidRPr="00C41A23">
        <w:t>.</w:t>
      </w:r>
      <w:r w:rsidRPr="00C41A23">
        <w:rPr>
          <w:rFonts w:hint="eastAsia"/>
        </w:rPr>
        <w:t xml:space="preserve"> </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Pr>
        <w:t>[</w:t>
      </w:r>
      <w:r w:rsidRPr="00C41A23">
        <w:rPr>
          <w:rFonts w:hint="eastAsia"/>
        </w:rPr>
        <w:t>Sysname</w:t>
      </w:r>
      <w:r w:rsidRPr="009F2BA8">
        <w:rPr>
          <w:rStyle w:val="commandtext"/>
        </w:rPr>
        <w:t>]</w:t>
      </w:r>
      <w:r w:rsidRPr="00C41A23">
        <w:rPr>
          <w:rFonts w:hint="eastAsia"/>
        </w:rPr>
        <w:t xml:space="preserve"> interface v</w:t>
      </w:r>
      <w:r w:rsidRPr="00C41A23">
        <w:t>lan-interface</w:t>
      </w:r>
      <w:r w:rsidRPr="00C41A23">
        <w:rPr>
          <w:rFonts w:hint="eastAsia"/>
        </w:rPr>
        <w:t xml:space="preserve"> </w:t>
      </w:r>
      <w:r w:rsidRPr="00C41A23">
        <w:t>10</w:t>
      </w:r>
    </w:p>
    <w:p w:rsidR="002B6163" w:rsidRPr="00C41A23" w:rsidRDefault="002B6163" w:rsidP="002B6163">
      <w:pPr>
        <w:pStyle w:val="TerminalDisplay"/>
      </w:pPr>
      <w:r w:rsidRPr="009F2BA8">
        <w:rPr>
          <w:rStyle w:val="commandtext"/>
        </w:rPr>
        <w:t>[</w:t>
      </w:r>
      <w:r w:rsidRPr="00C41A23">
        <w:rPr>
          <w:rFonts w:hint="eastAsia"/>
        </w:rPr>
        <w:t>Sysname</w:t>
      </w:r>
      <w:r w:rsidRPr="00C41A23">
        <w:t>-Vlan-interface10</w:t>
      </w:r>
      <w:r w:rsidRPr="009F2BA8">
        <w:rPr>
          <w:rStyle w:val="commandtext"/>
        </w:rPr>
        <w:t>]</w:t>
      </w:r>
      <w:r w:rsidRPr="00C41A23">
        <w:rPr>
          <w:rFonts w:hint="eastAsia"/>
        </w:rPr>
        <w:t xml:space="preserve"> </w:t>
      </w:r>
      <w:r w:rsidRPr="00C41A23">
        <w:t>vrrp vrid 10</w:t>
      </w:r>
      <w:r w:rsidRPr="009F2BA8">
        <w:rPr>
          <w:rStyle w:val="commandkeywords"/>
        </w:rPr>
        <w:t xml:space="preserve"> </w:t>
      </w:r>
      <w:r w:rsidRPr="00C41A23">
        <w:t>source-interface</w:t>
      </w:r>
      <w:r w:rsidRPr="00C41A23">
        <w:rPr>
          <w:rFonts w:hint="eastAsia"/>
        </w:rPr>
        <w:t xml:space="preserve"> v</w:t>
      </w:r>
      <w:r w:rsidRPr="00C41A23">
        <w:t>lan-interface</w:t>
      </w:r>
      <w:r w:rsidRPr="00C41A23">
        <w:rPr>
          <w:rFonts w:hint="eastAsia"/>
        </w:rPr>
        <w:t xml:space="preserve"> 2</w:t>
      </w:r>
      <w:r w:rsidRPr="00C41A23">
        <w:t>0</w:t>
      </w:r>
    </w:p>
    <w:p w:rsidR="002B6163" w:rsidRPr="002B6163" w:rsidRDefault="002B6163" w:rsidP="002B6163">
      <w:pPr>
        <w:pStyle w:val="3"/>
      </w:pPr>
      <w:bookmarkStart w:id="4459" w:name="_Toc502233959"/>
      <w:bookmarkStart w:id="4460" w:name="_Toc502234322"/>
      <w:bookmarkStart w:id="4461" w:name="_Toc129617772"/>
      <w:r w:rsidRPr="00C41A23">
        <w:t xml:space="preserve">vrrp </w:t>
      </w:r>
      <w:r w:rsidRPr="002B6163">
        <w:rPr>
          <w:rFonts w:hint="eastAsia"/>
        </w:rPr>
        <w:t xml:space="preserve">vrid </w:t>
      </w:r>
      <w:r w:rsidRPr="002B6163">
        <w:t>timer</w:t>
      </w:r>
      <w:bookmarkEnd w:id="4453"/>
      <w:r w:rsidRPr="002B6163">
        <w:rPr>
          <w:rFonts w:hint="eastAsia"/>
        </w:rPr>
        <w:t xml:space="preserve"> </w:t>
      </w:r>
      <w:r w:rsidRPr="002B6163">
        <w:t>advertise</w:t>
      </w:r>
      <w:bookmarkEnd w:id="4454"/>
      <w:bookmarkEnd w:id="4455"/>
      <w:bookmarkEnd w:id="4456"/>
      <w:bookmarkEnd w:id="4457"/>
      <w:bookmarkEnd w:id="4459"/>
      <w:bookmarkEnd w:id="4460"/>
      <w:bookmarkEnd w:id="4461"/>
    </w:p>
    <w:p w:rsidR="002B6163" w:rsidRPr="00C41A23" w:rsidRDefault="002B6163" w:rsidP="002B6163">
      <w:r w:rsidRPr="00C41A23">
        <w:t xml:space="preserve">Use </w:t>
      </w:r>
      <w:r w:rsidRPr="009F2BA8">
        <w:rPr>
          <w:rStyle w:val="commandkeywords"/>
        </w:rPr>
        <w:t>vrrp</w:t>
      </w:r>
      <w:r w:rsidRPr="00C41A23">
        <w:t xml:space="preserve"> </w:t>
      </w:r>
      <w:r w:rsidRPr="009F2BA8">
        <w:rPr>
          <w:rStyle w:val="commandkeywords"/>
          <w:rFonts w:hint="eastAsia"/>
        </w:rPr>
        <w:t>vrid</w:t>
      </w:r>
      <w:r w:rsidRPr="009F2BA8">
        <w:rPr>
          <w:rStyle w:val="commandkeywords"/>
        </w:rPr>
        <w:t xml:space="preserve"> </w:t>
      </w:r>
      <w:r w:rsidRPr="009F2BA8">
        <w:rPr>
          <w:rStyle w:val="commandkeywords"/>
          <w:rFonts w:hint="eastAsia"/>
        </w:rPr>
        <w:t>timer</w:t>
      </w:r>
      <w:r w:rsidRPr="009F2BA8">
        <w:rPr>
          <w:rStyle w:val="commandkeywords"/>
        </w:rPr>
        <w:t xml:space="preserve"> </w:t>
      </w:r>
      <w:r w:rsidRPr="009F2BA8">
        <w:rPr>
          <w:rStyle w:val="commandkeywords"/>
          <w:rFonts w:hint="eastAsia"/>
        </w:rPr>
        <w:t>advertise</w:t>
      </w:r>
      <w:r w:rsidRPr="00C41A23">
        <w:t xml:space="preserve"> to </w:t>
      </w:r>
      <w:r w:rsidRPr="00C41A23">
        <w:rPr>
          <w:rFonts w:hint="eastAsia"/>
        </w:rPr>
        <w:t>set</w:t>
      </w:r>
      <w:r w:rsidRPr="00C41A23">
        <w:t xml:space="preserve"> the interval at which the master in an IPv4 VRRP group sends VRRP </w:t>
      </w:r>
      <w:r w:rsidRPr="00C41A23">
        <w:rPr>
          <w:rFonts w:hint="eastAsia"/>
        </w:rPr>
        <w:t>advertisements</w:t>
      </w:r>
      <w:r w:rsidRPr="00C41A23">
        <w:t xml:space="preserve">. </w:t>
      </w:r>
    </w:p>
    <w:p w:rsidR="002B6163" w:rsidRPr="00C41A23" w:rsidRDefault="002B6163" w:rsidP="002B6163">
      <w:r w:rsidRPr="00C41A23">
        <w:t xml:space="preserve">Use </w:t>
      </w:r>
      <w:r w:rsidRPr="009F2BA8">
        <w:rPr>
          <w:rStyle w:val="commandkeywords"/>
        </w:rPr>
        <w:t>undo vrrp</w:t>
      </w:r>
      <w:r w:rsidRPr="00C41A23">
        <w:t xml:space="preserve"> </w:t>
      </w:r>
      <w:r w:rsidRPr="009F2BA8">
        <w:rPr>
          <w:rStyle w:val="commandkeywords"/>
          <w:rFonts w:hint="eastAsia"/>
        </w:rPr>
        <w:t>vrid</w:t>
      </w:r>
      <w:r w:rsidRPr="009F2BA8">
        <w:rPr>
          <w:rStyle w:val="commandkeywords"/>
        </w:rPr>
        <w:t xml:space="preserve"> </w:t>
      </w:r>
      <w:r w:rsidRPr="009F2BA8">
        <w:rPr>
          <w:rStyle w:val="commandkeywords"/>
          <w:rFonts w:hint="eastAsia"/>
        </w:rPr>
        <w:t>timer</w:t>
      </w:r>
      <w:r w:rsidRPr="009F2BA8">
        <w:rPr>
          <w:rStyle w:val="commandkeywords"/>
        </w:rPr>
        <w:t xml:space="preserve"> </w:t>
      </w:r>
      <w:r w:rsidRPr="009F2BA8">
        <w:rPr>
          <w:rStyle w:val="commandkeywords"/>
          <w:rFonts w:hint="eastAsia"/>
        </w:rPr>
        <w:t>advertise</w:t>
      </w:r>
      <w:r w:rsidRPr="00C41A23">
        <w:t xml:space="preserve"> to restore the default.</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 xml:space="preserve">vrrp </w:t>
      </w:r>
      <w:r w:rsidRPr="009F2BA8">
        <w:rPr>
          <w:rStyle w:val="commandkeywords"/>
          <w:rFonts w:hint="eastAsia"/>
        </w:rPr>
        <w:t>vrid</w:t>
      </w:r>
      <w:r w:rsidRPr="00C41A23">
        <w:rPr>
          <w:rFonts w:hint="eastAsia"/>
        </w:rPr>
        <w:t xml:space="preserve"> </w:t>
      </w:r>
      <w:r w:rsidRPr="009F2BA8">
        <w:rPr>
          <w:rStyle w:val="commandparameter"/>
        </w:rPr>
        <w:t>virtual-router-id</w:t>
      </w:r>
      <w:r w:rsidRPr="009F2BA8">
        <w:rPr>
          <w:rStyle w:val="commandkeywords"/>
        </w:rPr>
        <w:t xml:space="preserve"> timer advertise</w:t>
      </w:r>
      <w:r w:rsidRPr="00C41A23">
        <w:t xml:space="preserve"> </w:t>
      </w:r>
      <w:r w:rsidRPr="009F2BA8">
        <w:rPr>
          <w:rStyle w:val="commandparameter"/>
        </w:rPr>
        <w:t>adver-interval</w:t>
      </w:r>
    </w:p>
    <w:p w:rsidR="002B6163" w:rsidRPr="009F2BA8" w:rsidRDefault="002B6163" w:rsidP="002B6163">
      <w:pPr>
        <w:rPr>
          <w:rStyle w:val="commandkeywords"/>
        </w:rPr>
      </w:pPr>
      <w:r w:rsidRPr="009F2BA8">
        <w:rPr>
          <w:rStyle w:val="commandkeywords"/>
          <w:rFonts w:hint="eastAsia"/>
        </w:rPr>
        <w:t xml:space="preserve">undo </w:t>
      </w:r>
      <w:r w:rsidRPr="009F2BA8">
        <w:rPr>
          <w:rStyle w:val="commandkeywords"/>
        </w:rPr>
        <w:t xml:space="preserve">vrrp </w:t>
      </w:r>
      <w:r w:rsidRPr="009F2BA8">
        <w:rPr>
          <w:rStyle w:val="commandkeywords"/>
          <w:rFonts w:hint="eastAsia"/>
        </w:rPr>
        <w:t>vrid</w:t>
      </w:r>
      <w:r w:rsidRPr="00C41A23">
        <w:rPr>
          <w:rFonts w:hint="eastAsia"/>
        </w:rPr>
        <w:t xml:space="preserve"> </w:t>
      </w:r>
      <w:r w:rsidRPr="009F2BA8">
        <w:rPr>
          <w:rStyle w:val="commandparameter"/>
        </w:rPr>
        <w:t>virtual-router-id</w:t>
      </w:r>
      <w:r w:rsidRPr="009F2BA8">
        <w:rPr>
          <w:rStyle w:val="commandkeywords"/>
        </w:rPr>
        <w:t xml:space="preserve"> timer advertise</w:t>
      </w:r>
    </w:p>
    <w:p w:rsidR="002B6163" w:rsidRPr="00C41A23" w:rsidRDefault="002B6163" w:rsidP="002B6163">
      <w:pPr>
        <w:pStyle w:val="Command"/>
      </w:pPr>
      <w:r w:rsidRPr="00C41A23">
        <w:t>Default</w:t>
      </w:r>
    </w:p>
    <w:p w:rsidR="002B6163" w:rsidRPr="00C41A23" w:rsidRDefault="002B6163" w:rsidP="002B6163">
      <w:r w:rsidRPr="00C41A23">
        <w:t>The master</w:t>
      </w:r>
      <w:r w:rsidRPr="00C41A23">
        <w:rPr>
          <w:rFonts w:hint="eastAsia"/>
        </w:rPr>
        <w:t xml:space="preserve"> </w:t>
      </w:r>
      <w:r w:rsidRPr="00C41A23">
        <w:t xml:space="preserve">in an </w:t>
      </w:r>
      <w:r w:rsidRPr="00C41A23">
        <w:rPr>
          <w:rFonts w:hint="eastAsia"/>
        </w:rPr>
        <w:t xml:space="preserve">IPv4 </w:t>
      </w:r>
      <w:r w:rsidRPr="00C41A23">
        <w:t xml:space="preserve">VRRP group sends VRRP advertisements at an interval of </w:t>
      </w:r>
      <w:r w:rsidRPr="00C41A23">
        <w:rPr>
          <w:rFonts w:hint="eastAsia"/>
        </w:rPr>
        <w:t>100</w:t>
      </w:r>
      <w:r w:rsidRPr="00C41A23">
        <w:t xml:space="preserve"> </w:t>
      </w:r>
      <w:r w:rsidRPr="00C41A23">
        <w:rPr>
          <w:rFonts w:hint="eastAsia"/>
        </w:rPr>
        <w:t>centi</w:t>
      </w:r>
      <w:r w:rsidRPr="00C41A23">
        <w:t>second</w:t>
      </w:r>
      <w:r w:rsidRPr="00C41A23">
        <w:rPr>
          <w:rFonts w:hint="eastAsia"/>
        </w:rPr>
        <w:t>s</w:t>
      </w:r>
      <w:r w:rsidRPr="00C41A23">
        <w:t xml:space="preserve">. </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Interface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virtual-router-</w:t>
      </w:r>
      <w:r w:rsidRPr="009F2BA8">
        <w:rPr>
          <w:rStyle w:val="commandparameter"/>
          <w:rFonts w:hint="eastAsia"/>
        </w:rPr>
        <w:t>id</w:t>
      </w:r>
      <w:r w:rsidRPr="00C41A23">
        <w:t xml:space="preserve">: </w:t>
      </w:r>
      <w:r w:rsidRPr="00C41A23">
        <w:rPr>
          <w:rFonts w:hint="eastAsia"/>
        </w:rPr>
        <w:t xml:space="preserve">Specifies an IPv4 VRRP group by its virtual router ID in the range of </w:t>
      </w:r>
      <w:r w:rsidRPr="00C41A23">
        <w:t>1</w:t>
      </w:r>
      <w:r w:rsidRPr="00C41A23">
        <w:rPr>
          <w:rFonts w:hint="eastAsia"/>
        </w:rPr>
        <w:t xml:space="preserve"> to </w:t>
      </w:r>
      <w:r w:rsidRPr="00C41A23">
        <w:t>255</w:t>
      </w:r>
      <w:r w:rsidRPr="00C41A23">
        <w:rPr>
          <w:rFonts w:hint="eastAsia"/>
        </w:rPr>
        <w:t>.</w:t>
      </w:r>
    </w:p>
    <w:p w:rsidR="002B6163" w:rsidRPr="00C41A23" w:rsidRDefault="002B6163" w:rsidP="002B6163">
      <w:r w:rsidRPr="009F2BA8">
        <w:rPr>
          <w:rStyle w:val="commandparameter"/>
        </w:rPr>
        <w:t>adver-interval</w:t>
      </w:r>
      <w:r w:rsidRPr="00C41A23">
        <w:t xml:space="preserve">: Specifies an interval </w:t>
      </w:r>
      <w:r w:rsidRPr="00C41A23">
        <w:rPr>
          <w:rFonts w:hint="eastAsia"/>
        </w:rPr>
        <w:t xml:space="preserve">for </w:t>
      </w:r>
      <w:r w:rsidRPr="00C41A23">
        <w:t xml:space="preserve">the master in the specified IPv4 VRRP group </w:t>
      </w:r>
      <w:r w:rsidRPr="00C41A23">
        <w:rPr>
          <w:rFonts w:hint="eastAsia"/>
        </w:rPr>
        <w:t xml:space="preserve">to </w:t>
      </w:r>
      <w:r w:rsidRPr="00C41A23">
        <w:t xml:space="preserve">send VRRP </w:t>
      </w:r>
      <w:r w:rsidRPr="00C41A23">
        <w:rPr>
          <w:rFonts w:hint="eastAsia"/>
        </w:rPr>
        <w:t>advertisements</w:t>
      </w:r>
      <w:r w:rsidRPr="00C41A23">
        <w:t xml:space="preserve">. </w:t>
      </w:r>
      <w:r w:rsidRPr="00C41A23">
        <w:rPr>
          <w:rFonts w:hint="eastAsia"/>
        </w:rPr>
        <w:t xml:space="preserve">The value range for this argument is </w:t>
      </w:r>
      <w:r w:rsidRPr="00C41A23">
        <w:t>1</w:t>
      </w:r>
      <w:r w:rsidRPr="00C41A23">
        <w:rPr>
          <w:rFonts w:hint="eastAsia"/>
        </w:rPr>
        <w:t>0</w:t>
      </w:r>
      <w:r w:rsidRPr="00C41A23">
        <w:t xml:space="preserve"> to 40</w:t>
      </w:r>
      <w:r w:rsidRPr="00C41A23">
        <w:rPr>
          <w:rFonts w:hint="eastAsia"/>
        </w:rPr>
        <w:t>95</w:t>
      </w:r>
      <w:r w:rsidRPr="00C41A23">
        <w:t xml:space="preserve"> </w:t>
      </w:r>
      <w:r w:rsidRPr="00C41A23">
        <w:rPr>
          <w:rFonts w:hint="eastAsia"/>
        </w:rPr>
        <w:t>centi</w:t>
      </w:r>
      <w:r w:rsidRPr="00C41A23">
        <w:t>seconds.</w:t>
      </w:r>
      <w:r w:rsidRPr="00C41A23">
        <w:rPr>
          <w:rFonts w:hint="eastAsia"/>
        </w:rPr>
        <w:t xml:space="preserve"> For VRRPv2, the value of the </w:t>
      </w:r>
      <w:r w:rsidRPr="009F2BA8">
        <w:rPr>
          <w:rStyle w:val="commandparameter"/>
        </w:rPr>
        <w:t>adver-interval</w:t>
      </w:r>
      <w:r w:rsidRPr="00C41A23">
        <w:rPr>
          <w:rFonts w:hint="eastAsia"/>
        </w:rPr>
        <w:t xml:space="preserve"> argument can only be a multiple of 100. For example, if you configure values in the range of 10 to 100, 101 to 200, and 4001 to 4095, the actual values are 100, 200, and 4100, respectively. For VRRPv3, the configured value for the </w:t>
      </w:r>
      <w:r w:rsidRPr="009F2BA8">
        <w:rPr>
          <w:rStyle w:val="commandparameter"/>
        </w:rPr>
        <w:t>adver-interval</w:t>
      </w:r>
      <w:r w:rsidRPr="00C41A23">
        <w:rPr>
          <w:rFonts w:hint="eastAsia"/>
        </w:rPr>
        <w:t xml:space="preserve"> argument takes effect. </w:t>
      </w:r>
    </w:p>
    <w:p w:rsidR="002B6163" w:rsidRPr="00C41A23" w:rsidRDefault="002B6163" w:rsidP="002B6163">
      <w:pPr>
        <w:pStyle w:val="Command"/>
      </w:pPr>
      <w:r w:rsidRPr="00C41A23">
        <w:rPr>
          <w:rFonts w:hint="eastAsia"/>
        </w:rPr>
        <w:lastRenderedPageBreak/>
        <w:t>Usage guidelines</w:t>
      </w:r>
    </w:p>
    <w:p w:rsidR="002B6163" w:rsidRPr="009F2BA8" w:rsidRDefault="002B6163" w:rsidP="002B6163">
      <w:pPr>
        <w:rPr>
          <w:rStyle w:val="commandkeywords"/>
        </w:rPr>
      </w:pPr>
      <w:r w:rsidRPr="00C41A23">
        <w:t>The master</w:t>
      </w:r>
      <w:r w:rsidRPr="00C41A23">
        <w:rPr>
          <w:rFonts w:hint="eastAsia"/>
        </w:rPr>
        <w:t xml:space="preserve"> in</w:t>
      </w:r>
      <w:r w:rsidRPr="00C41A23">
        <w:t xml:space="preserve"> a</w:t>
      </w:r>
      <w:r w:rsidRPr="00C41A23">
        <w:rPr>
          <w:rFonts w:hint="eastAsia"/>
        </w:rPr>
        <w:t>n IPv4</w:t>
      </w:r>
      <w:r w:rsidRPr="00C41A23">
        <w:t xml:space="preserve"> VRRP group periodically sends VRRP advertisements to </w:t>
      </w:r>
      <w:r w:rsidRPr="00C41A23">
        <w:rPr>
          <w:rFonts w:hint="eastAsia"/>
        </w:rPr>
        <w:t>declare its presence</w:t>
      </w:r>
      <w:r w:rsidRPr="00C41A23">
        <w:t xml:space="preserve">. </w:t>
      </w:r>
      <w:r w:rsidRPr="00C41A23">
        <w:rPr>
          <w:rFonts w:hint="eastAsia"/>
        </w:rPr>
        <w:t xml:space="preserve">You can use this command to configure the interval at which the master sends VRRP advertisements. </w:t>
      </w:r>
    </w:p>
    <w:p w:rsidR="002B6163" w:rsidRPr="00C41A23" w:rsidRDefault="002B6163" w:rsidP="002B6163">
      <w:r w:rsidRPr="00C41A23">
        <w:t>As a best practice</w:t>
      </w:r>
      <w:r w:rsidRPr="00C41A23">
        <w:rPr>
          <w:rFonts w:hint="eastAsia"/>
        </w:rPr>
        <w:t xml:space="preserve"> to maintain system stability</w:t>
      </w:r>
      <w:r w:rsidRPr="00C41A23">
        <w:t>,</w:t>
      </w:r>
      <w:r w:rsidRPr="00C41A23">
        <w:rPr>
          <w:rFonts w:hint="eastAsia"/>
        </w:rPr>
        <w:t xml:space="preserve"> set the VRRP advertisement interval to be greater than 100 centiseconds. </w:t>
      </w:r>
    </w:p>
    <w:p w:rsidR="002B6163" w:rsidRPr="00C41A23" w:rsidRDefault="002B6163" w:rsidP="002B6163">
      <w:r w:rsidRPr="00C41A23">
        <w:rPr>
          <w:rFonts w:hint="eastAsia"/>
        </w:rPr>
        <w:t>I</w:t>
      </w:r>
      <w:r w:rsidRPr="00C41A23">
        <w:t>n</w:t>
      </w:r>
      <w:r w:rsidRPr="00C41A23">
        <w:rPr>
          <w:rFonts w:hint="eastAsia"/>
        </w:rPr>
        <w:t xml:space="preserve"> VRRPv2, all routers in an IPv4 VRRP group must have the same</w:t>
      </w:r>
      <w:r w:rsidRPr="00C41A23">
        <w:t xml:space="preserve"> interval for sending </w:t>
      </w:r>
      <w:r w:rsidRPr="00C41A23">
        <w:rPr>
          <w:rFonts w:hint="eastAsia"/>
        </w:rPr>
        <w:t xml:space="preserve">VRRP </w:t>
      </w:r>
      <w:r w:rsidRPr="00C41A23">
        <w:t>advertisements.</w:t>
      </w:r>
    </w:p>
    <w:p w:rsidR="002B6163" w:rsidRPr="00C41A23" w:rsidRDefault="002B6163" w:rsidP="002B6163">
      <w:r w:rsidRPr="00C41A23">
        <w:t>In VRRPv3, the routers in an IPv4 VRRP group can have different intervals for sending VRRP advertisements. The master in the VRRP group sends VRRP advertisements at the specified interval and carries the interval attribute in the advertisements. After a backup receives the advertisement, it records the interval in the advertisement. If the backup does not receive any</w:t>
      </w:r>
      <w:r w:rsidRPr="00C41A23">
        <w:rPr>
          <w:rFonts w:hint="eastAsia"/>
        </w:rPr>
        <w:t xml:space="preserve"> </w:t>
      </w:r>
      <w:r w:rsidRPr="00C41A23">
        <w:t>VRRP advertisement when the timer (3 × recorded interval + Skew_Time) expires, it regards the master</w:t>
      </w:r>
      <w:r w:rsidRPr="00C41A23">
        <w:rPr>
          <w:rFonts w:hint="eastAsia"/>
        </w:rPr>
        <w:t xml:space="preserve"> as</w:t>
      </w:r>
      <w:r w:rsidRPr="00C41A23">
        <w:t xml:space="preserve"> failed and takes over. </w:t>
      </w:r>
    </w:p>
    <w:p w:rsidR="002B6163" w:rsidRPr="009F2BA8" w:rsidRDefault="002B6163" w:rsidP="002B6163">
      <w:pPr>
        <w:rPr>
          <w:rStyle w:val="commandkeywords"/>
        </w:rPr>
      </w:pPr>
      <w:r w:rsidRPr="00C41A23">
        <w:t xml:space="preserve">Large network traffic might </w:t>
      </w:r>
      <w:r w:rsidRPr="00C41A23">
        <w:rPr>
          <w:rFonts w:hint="eastAsia"/>
        </w:rPr>
        <w:t>disable</w:t>
      </w:r>
      <w:r w:rsidRPr="00C41A23">
        <w:t xml:space="preserve"> a backup </w:t>
      </w:r>
      <w:r w:rsidRPr="00C41A23">
        <w:rPr>
          <w:rFonts w:hint="eastAsia"/>
        </w:rPr>
        <w:t>from</w:t>
      </w:r>
      <w:r w:rsidRPr="00C41A23">
        <w:t xml:space="preserve"> receiv</w:t>
      </w:r>
      <w:r w:rsidRPr="00C41A23">
        <w:rPr>
          <w:rFonts w:hint="eastAsia"/>
        </w:rPr>
        <w:t>ing</w:t>
      </w:r>
      <w:r w:rsidRPr="00C41A23">
        <w:t xml:space="preserve"> VRRP advertisement</w:t>
      </w:r>
      <w:r w:rsidRPr="00C41A23">
        <w:rPr>
          <w:rFonts w:hint="eastAsia"/>
        </w:rPr>
        <w:t>s</w:t>
      </w:r>
      <w:r w:rsidRPr="00C41A23">
        <w:t xml:space="preserve"> from the master within the specified time</w:t>
      </w:r>
      <w:r w:rsidRPr="00C41A23">
        <w:rPr>
          <w:rFonts w:hint="eastAsia"/>
        </w:rPr>
        <w:t xml:space="preserve">r and trigger </w:t>
      </w:r>
      <w:r w:rsidRPr="00C41A23">
        <w:t>a</w:t>
      </w:r>
      <w:r w:rsidRPr="00C41A23">
        <w:rPr>
          <w:rFonts w:hint="eastAsia"/>
        </w:rPr>
        <w:t>n unexpected</w:t>
      </w:r>
      <w:r w:rsidRPr="00C41A23">
        <w:t xml:space="preserve"> master switchover. To solve this problem, you can use this command to </w:t>
      </w:r>
      <w:r w:rsidRPr="00C41A23">
        <w:rPr>
          <w:rFonts w:hint="eastAsia"/>
        </w:rPr>
        <w:t xml:space="preserve">set </w:t>
      </w:r>
      <w:r w:rsidRPr="00C41A23">
        <w:t>a larger interval.</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w:t>
      </w:r>
      <w:r w:rsidRPr="00C41A23">
        <w:t xml:space="preserve"> Configure the master in IPv4 VRRP group 1 to send VRRP </w:t>
      </w:r>
      <w:r w:rsidRPr="00C41A23">
        <w:rPr>
          <w:rFonts w:hint="eastAsia"/>
        </w:rPr>
        <w:t>advertisements</w:t>
      </w:r>
      <w:r w:rsidRPr="00C41A23">
        <w:t xml:space="preserve"> at an interval of </w:t>
      </w:r>
      <w:r w:rsidRPr="00C41A23">
        <w:rPr>
          <w:rFonts w:hint="eastAsia"/>
        </w:rPr>
        <w:t>500</w:t>
      </w:r>
      <w:r w:rsidRPr="00C41A23">
        <w:t xml:space="preserve"> </w:t>
      </w:r>
      <w:r w:rsidRPr="00C41A23">
        <w:rPr>
          <w:rFonts w:hint="eastAsia"/>
        </w:rPr>
        <w:t>centi</w:t>
      </w:r>
      <w:r w:rsidRPr="00C41A23">
        <w:t>seconds.</w:t>
      </w:r>
      <w:r w:rsidRPr="00C41A23">
        <w:rPr>
          <w:rFonts w:hint="eastAsia"/>
        </w:rPr>
        <w:t xml:space="preserve"> </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Pr>
        <w:t>[</w:t>
      </w:r>
      <w:r w:rsidRPr="00C41A23">
        <w:t>Sysname-Vlan-interface2</w:t>
      </w:r>
      <w:r w:rsidRPr="009F2BA8">
        <w:rPr>
          <w:rStyle w:val="commandtext"/>
        </w:rPr>
        <w:t>]</w:t>
      </w:r>
      <w:r w:rsidRPr="00C41A23">
        <w:t xml:space="preserve"> vrrp vrid </w:t>
      </w:r>
      <w:r w:rsidRPr="00C41A23">
        <w:rPr>
          <w:rFonts w:hint="eastAsia"/>
        </w:rPr>
        <w:t xml:space="preserve">1 </w:t>
      </w:r>
      <w:r w:rsidRPr="00C41A23">
        <w:t xml:space="preserve">timer advertise </w:t>
      </w:r>
      <w:r w:rsidRPr="00C41A23">
        <w:rPr>
          <w:rFonts w:hint="eastAsia"/>
        </w:rPr>
        <w:t>500</w:t>
      </w:r>
    </w:p>
    <w:p w:rsidR="002B6163" w:rsidRPr="00C41A23" w:rsidRDefault="002B6163" w:rsidP="002B6163">
      <w:pPr>
        <w:pStyle w:val="Command"/>
      </w:pPr>
      <w:r w:rsidRPr="00C41A23">
        <w:rPr>
          <w:rFonts w:hint="eastAsia"/>
        </w:rPr>
        <w:t>Related commands</w:t>
      </w:r>
    </w:p>
    <w:p w:rsidR="002B6163" w:rsidRPr="00C41A23" w:rsidRDefault="002B6163" w:rsidP="002B6163">
      <w:r w:rsidRPr="009F2BA8">
        <w:rPr>
          <w:rStyle w:val="commandkeywords"/>
          <w:rFonts w:hint="eastAsia"/>
        </w:rPr>
        <w:t>display</w:t>
      </w:r>
      <w:r w:rsidRPr="00C41A23">
        <w:t xml:space="preserve"> </w:t>
      </w:r>
      <w:r w:rsidRPr="009F2BA8">
        <w:rPr>
          <w:rStyle w:val="commandkeywords"/>
        </w:rPr>
        <w:t>vrrp</w:t>
      </w:r>
    </w:p>
    <w:p w:rsidR="002B6163" w:rsidRPr="002B6163" w:rsidRDefault="002B6163" w:rsidP="002B6163">
      <w:pPr>
        <w:pStyle w:val="3"/>
      </w:pPr>
      <w:bookmarkStart w:id="4462" w:name="_Toc211671366"/>
      <w:bookmarkStart w:id="4463" w:name="_Toc502233960"/>
      <w:bookmarkStart w:id="4464" w:name="_Toc502234323"/>
      <w:bookmarkStart w:id="4465" w:name="_Toc31785782"/>
      <w:bookmarkStart w:id="4466" w:name="_Toc33425592"/>
      <w:bookmarkStart w:id="4467" w:name="_Toc34483423"/>
      <w:bookmarkStart w:id="4468" w:name="_Toc99954756"/>
      <w:bookmarkStart w:id="4469" w:name="_Toc129617773"/>
      <w:r w:rsidRPr="00C41A23">
        <w:t xml:space="preserve">vrrp </w:t>
      </w:r>
      <w:r w:rsidRPr="002B6163">
        <w:rPr>
          <w:rFonts w:hint="eastAsia"/>
        </w:rPr>
        <w:t xml:space="preserve">vrid </w:t>
      </w:r>
      <w:r w:rsidRPr="002B6163">
        <w:t>track</w:t>
      </w:r>
      <w:bookmarkEnd w:id="4462"/>
      <w:bookmarkEnd w:id="4463"/>
      <w:bookmarkEnd w:id="4464"/>
      <w:bookmarkEnd w:id="4469"/>
    </w:p>
    <w:p w:rsidR="002B6163" w:rsidRPr="00C41A23" w:rsidRDefault="002B6163" w:rsidP="002B6163">
      <w:r w:rsidRPr="00C41A23">
        <w:t xml:space="preserve">Use </w:t>
      </w:r>
      <w:r w:rsidRPr="009F2BA8">
        <w:rPr>
          <w:rStyle w:val="commandkeywords"/>
        </w:rPr>
        <w:t>vrrp</w:t>
      </w:r>
      <w:r w:rsidRPr="00C41A23">
        <w:t xml:space="preserve"> </w:t>
      </w:r>
      <w:r w:rsidRPr="009F2BA8">
        <w:rPr>
          <w:rStyle w:val="commandkeywords"/>
          <w:rFonts w:hint="eastAsia"/>
        </w:rPr>
        <w:t>vrid</w:t>
      </w:r>
      <w:r w:rsidRPr="009F2BA8">
        <w:rPr>
          <w:rStyle w:val="commandkeywords"/>
        </w:rPr>
        <w:t xml:space="preserve"> track</w:t>
      </w:r>
      <w:r w:rsidRPr="00C41A23">
        <w:t xml:space="preserve"> to associate a VRRP group </w:t>
      </w:r>
      <w:r w:rsidRPr="00C41A23">
        <w:rPr>
          <w:rFonts w:hint="eastAsia"/>
        </w:rPr>
        <w:t xml:space="preserve">or the VFs in a VRRP group </w:t>
      </w:r>
      <w:r w:rsidRPr="00C41A23">
        <w:t>with a track entry.</w:t>
      </w:r>
    </w:p>
    <w:p w:rsidR="002B6163" w:rsidRPr="00C41A23" w:rsidRDefault="002B6163" w:rsidP="002B6163">
      <w:r w:rsidRPr="00C41A23">
        <w:t xml:space="preserve">Use </w:t>
      </w:r>
      <w:r w:rsidRPr="009F2BA8">
        <w:rPr>
          <w:rStyle w:val="commandkeywords"/>
          <w:rFonts w:hint="eastAsia"/>
        </w:rPr>
        <w:t>undo</w:t>
      </w:r>
      <w:r w:rsidRPr="009F2BA8">
        <w:rPr>
          <w:rStyle w:val="commandkeywords"/>
        </w:rPr>
        <w:t xml:space="preserve"> vrrp</w:t>
      </w:r>
      <w:r w:rsidRPr="00C41A23">
        <w:t xml:space="preserve"> </w:t>
      </w:r>
      <w:r w:rsidRPr="009F2BA8">
        <w:rPr>
          <w:rStyle w:val="commandkeywords"/>
          <w:rFonts w:hint="eastAsia"/>
        </w:rPr>
        <w:t>vrid</w:t>
      </w:r>
      <w:r w:rsidRPr="009F2BA8">
        <w:rPr>
          <w:rStyle w:val="commandkeywords"/>
        </w:rPr>
        <w:t xml:space="preserve"> track</w:t>
      </w:r>
      <w:r w:rsidRPr="00C41A23">
        <w:t xml:space="preserve"> to remove the association between a VRRP group </w:t>
      </w:r>
      <w:r w:rsidRPr="00C41A23">
        <w:rPr>
          <w:rFonts w:hint="eastAsia"/>
        </w:rPr>
        <w:t>or the VFs in a VRRP group</w:t>
      </w:r>
      <w:r w:rsidRPr="00C41A23">
        <w:t xml:space="preserve"> and a track entry.</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 xml:space="preserve">vrrp </w:t>
      </w:r>
      <w:r w:rsidRPr="009F2BA8">
        <w:rPr>
          <w:rStyle w:val="commandkeywords"/>
          <w:rFonts w:hint="eastAsia"/>
        </w:rPr>
        <w:t>vrid</w:t>
      </w:r>
      <w:r w:rsidRPr="00C41A23">
        <w:rPr>
          <w:rFonts w:hint="eastAsia"/>
        </w:rPr>
        <w:t xml:space="preserve"> </w:t>
      </w:r>
      <w:r w:rsidRPr="009F2BA8">
        <w:rPr>
          <w:rStyle w:val="commandparameter"/>
        </w:rPr>
        <w:t>virtual-router-id</w:t>
      </w:r>
      <w:r w:rsidRPr="00C41A23">
        <w:t xml:space="preserve"> </w:t>
      </w:r>
      <w:r w:rsidRPr="009F2BA8">
        <w:rPr>
          <w:rStyle w:val="commandkeywords"/>
        </w:rPr>
        <w:t>track</w:t>
      </w:r>
      <w:r w:rsidRPr="00C41A23">
        <w:t xml:space="preserve"> </w:t>
      </w:r>
      <w:r w:rsidRPr="009F2BA8">
        <w:rPr>
          <w:rStyle w:val="commandparameter"/>
          <w:rFonts w:hint="eastAsia"/>
        </w:rPr>
        <w:t>track-entry-number</w:t>
      </w:r>
      <w:r w:rsidRPr="00C41A23">
        <w:t xml:space="preserve"> </w:t>
      </w:r>
      <w:r w:rsidRPr="009F2BA8">
        <w:rPr>
          <w:rStyle w:val="commandtext"/>
          <w:rFonts w:hint="eastAsia"/>
        </w:rPr>
        <w:t>{</w:t>
      </w:r>
      <w:r w:rsidRPr="00C41A23">
        <w:rPr>
          <w:rFonts w:hint="eastAsia"/>
        </w:rPr>
        <w:t xml:space="preserve"> </w:t>
      </w:r>
      <w:r w:rsidRPr="009F2BA8">
        <w:rPr>
          <w:rStyle w:val="commandkeywords"/>
        </w:rPr>
        <w:t>forwarder-switchover member-ip</w:t>
      </w:r>
      <w:r w:rsidRPr="00C41A23">
        <w:t xml:space="preserve"> </w:t>
      </w:r>
      <w:r w:rsidRPr="009F2BA8">
        <w:rPr>
          <w:rStyle w:val="commandparameter"/>
        </w:rPr>
        <w:t>ip-address</w:t>
      </w:r>
      <w:r w:rsidRPr="00C41A23" w:rsidDel="00D07D7F">
        <w:t xml:space="preserve"> </w:t>
      </w:r>
      <w:r w:rsidRPr="009F2BA8">
        <w:rPr>
          <w:rStyle w:val="commandtext"/>
          <w:rFonts w:hint="eastAsia"/>
        </w:rPr>
        <w:t>|</w:t>
      </w:r>
      <w:r w:rsidRPr="00C41A23">
        <w:rPr>
          <w:rFonts w:hint="eastAsia"/>
        </w:rPr>
        <w:t xml:space="preserve"> </w:t>
      </w:r>
      <w:r w:rsidRPr="009F2BA8">
        <w:rPr>
          <w:rStyle w:val="commandkeywords"/>
          <w:rFonts w:hint="eastAsia"/>
        </w:rPr>
        <w:t>priority</w:t>
      </w:r>
      <w:r w:rsidRPr="00C41A23">
        <w:rPr>
          <w:rFonts w:hint="eastAsia"/>
        </w:rPr>
        <w:t xml:space="preserve"> </w:t>
      </w:r>
      <w:r w:rsidRPr="009F2BA8">
        <w:rPr>
          <w:rStyle w:val="commandkeywords"/>
        </w:rPr>
        <w:t>reduced</w:t>
      </w:r>
      <w:r w:rsidRPr="009F2BA8">
        <w:rPr>
          <w:rStyle w:val="commandkeywords"/>
          <w:rFonts w:hint="eastAsia"/>
        </w:rPr>
        <w:t xml:space="preserve"> </w:t>
      </w:r>
      <w:r w:rsidRPr="009F2BA8">
        <w:rPr>
          <w:rStyle w:val="commandtext"/>
          <w:rFonts w:hint="eastAsia"/>
        </w:rPr>
        <w:t>[</w:t>
      </w:r>
      <w:r w:rsidRPr="00C41A23">
        <w:rPr>
          <w:rFonts w:hint="eastAsia"/>
        </w:rPr>
        <w:t xml:space="preserve"> </w:t>
      </w:r>
      <w:r w:rsidRPr="009F2BA8">
        <w:rPr>
          <w:rStyle w:val="commandparameter"/>
        </w:rPr>
        <w:t>priority-reduced</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keywords"/>
          <w:rFonts w:hint="eastAsia"/>
        </w:rPr>
        <w:t xml:space="preserve">switchover </w:t>
      </w:r>
      <w:r w:rsidRPr="009F2BA8">
        <w:rPr>
          <w:rStyle w:val="commandtext"/>
        </w:rPr>
        <w:t>|</w:t>
      </w:r>
      <w:r w:rsidRPr="009F2BA8">
        <w:rPr>
          <w:rStyle w:val="commandkeywords"/>
          <w:rFonts w:hint="eastAsia"/>
        </w:rPr>
        <w:t xml:space="preserve"> weight</w:t>
      </w:r>
      <w:r w:rsidRPr="00C41A23">
        <w:rPr>
          <w:rFonts w:hint="eastAsia"/>
        </w:rPr>
        <w:t xml:space="preserve"> </w:t>
      </w:r>
      <w:r w:rsidRPr="009F2BA8">
        <w:rPr>
          <w:rStyle w:val="commandkeywords"/>
        </w:rPr>
        <w:t>reduced</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parameter"/>
        </w:rPr>
        <w:t>weight-reduced</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text"/>
          <w:rFonts w:hint="eastAsia"/>
        </w:rPr>
        <w:t>}</w:t>
      </w:r>
    </w:p>
    <w:p w:rsidR="002B6163" w:rsidRPr="00C41A23" w:rsidRDefault="002B6163" w:rsidP="002B6163">
      <w:r w:rsidRPr="009F2BA8">
        <w:rPr>
          <w:rStyle w:val="commandkeywords"/>
          <w:rFonts w:hint="eastAsia"/>
        </w:rPr>
        <w:t>undo</w:t>
      </w:r>
      <w:r w:rsidRPr="009F2BA8">
        <w:rPr>
          <w:rStyle w:val="commandkeywords"/>
        </w:rPr>
        <w:t xml:space="preserve"> vrrp </w:t>
      </w:r>
      <w:r w:rsidRPr="009F2BA8">
        <w:rPr>
          <w:rStyle w:val="commandkeywords"/>
          <w:rFonts w:hint="eastAsia"/>
        </w:rPr>
        <w:t>vrid</w:t>
      </w:r>
      <w:r w:rsidRPr="00C41A23">
        <w:rPr>
          <w:rFonts w:hint="eastAsia"/>
        </w:rPr>
        <w:t xml:space="preserve"> </w:t>
      </w:r>
      <w:r w:rsidRPr="009F2BA8">
        <w:rPr>
          <w:rStyle w:val="commandparameter"/>
        </w:rPr>
        <w:t>virtual-router-id</w:t>
      </w:r>
      <w:r w:rsidRPr="00C41A23">
        <w:t xml:space="preserve"> </w:t>
      </w:r>
      <w:r w:rsidRPr="009F2BA8">
        <w:rPr>
          <w:rStyle w:val="commandkeywords"/>
        </w:rPr>
        <w:t>track</w:t>
      </w:r>
      <w:r w:rsidRPr="00C41A23">
        <w:t xml:space="preserve"> </w:t>
      </w:r>
      <w:r w:rsidRPr="009F2BA8">
        <w:rPr>
          <w:rStyle w:val="commandtext"/>
        </w:rPr>
        <w:t>[</w:t>
      </w:r>
      <w:r w:rsidRPr="00C41A23">
        <w:rPr>
          <w:rFonts w:hint="eastAsia"/>
        </w:rPr>
        <w:t xml:space="preserve"> </w:t>
      </w:r>
      <w:r w:rsidRPr="009F2BA8">
        <w:rPr>
          <w:rStyle w:val="commandparameter"/>
          <w:rFonts w:hint="eastAsia"/>
        </w:rPr>
        <w:t>track-entry-number</w:t>
      </w:r>
      <w:r w:rsidRPr="00C41A23" w:rsidDel="006A18AA">
        <w:rPr>
          <w:rFonts w:hint="eastAsia"/>
        </w:rPr>
        <w:t xml:space="preserve"> </w:t>
      </w:r>
      <w:r w:rsidRPr="009F2BA8">
        <w:rPr>
          <w:rStyle w:val="commandtext"/>
        </w:rPr>
        <w:t>]</w:t>
      </w:r>
      <w:r w:rsidRPr="00C41A23">
        <w:rPr>
          <w:rFonts w:hint="eastAsia"/>
        </w:rPr>
        <w:t xml:space="preserve"> </w:t>
      </w:r>
      <w:r w:rsidRPr="009F2BA8">
        <w:rPr>
          <w:rStyle w:val="commandtext"/>
        </w:rPr>
        <w:t>[</w:t>
      </w:r>
      <w:r w:rsidRPr="00C41A23">
        <w:rPr>
          <w:rFonts w:hint="eastAsia"/>
        </w:rPr>
        <w:t xml:space="preserve"> </w:t>
      </w:r>
      <w:r w:rsidRPr="009F2BA8">
        <w:rPr>
          <w:rStyle w:val="commandkeywords"/>
        </w:rPr>
        <w:t xml:space="preserve">forwarder-switchover </w:t>
      </w:r>
      <w:r w:rsidRPr="009F2BA8">
        <w:rPr>
          <w:rStyle w:val="commandtext"/>
          <w:rFonts w:hint="eastAsia"/>
        </w:rPr>
        <w:t>|</w:t>
      </w:r>
      <w:r w:rsidRPr="00C41A23">
        <w:rPr>
          <w:rFonts w:hint="eastAsia"/>
        </w:rPr>
        <w:t xml:space="preserve"> </w:t>
      </w:r>
      <w:r w:rsidRPr="009F2BA8">
        <w:rPr>
          <w:rStyle w:val="commandkeywords"/>
          <w:rFonts w:hint="eastAsia"/>
        </w:rPr>
        <w:t>priority</w:t>
      </w:r>
      <w:r w:rsidRPr="00C41A23">
        <w:rPr>
          <w:rFonts w:hint="eastAsia"/>
        </w:rPr>
        <w:t xml:space="preserve"> </w:t>
      </w:r>
      <w:r w:rsidRPr="009F2BA8">
        <w:rPr>
          <w:rStyle w:val="commandkeywords"/>
        </w:rPr>
        <w:t>reduced</w:t>
      </w:r>
      <w:r w:rsidRPr="009F2BA8">
        <w:rPr>
          <w:rStyle w:val="commandkeywords"/>
          <w:rFonts w:hint="eastAsia"/>
        </w:rPr>
        <w:t xml:space="preserve"> </w:t>
      </w:r>
      <w:r w:rsidRPr="009F2BA8">
        <w:rPr>
          <w:rStyle w:val="commandtext"/>
          <w:rFonts w:hint="eastAsia"/>
        </w:rPr>
        <w:t>|</w:t>
      </w:r>
      <w:r w:rsidRPr="00C41A23">
        <w:rPr>
          <w:rFonts w:hint="eastAsia"/>
        </w:rPr>
        <w:t xml:space="preserve"> </w:t>
      </w:r>
      <w:r w:rsidRPr="009F2BA8">
        <w:rPr>
          <w:rStyle w:val="commandkeywords"/>
          <w:rFonts w:hint="eastAsia"/>
        </w:rPr>
        <w:t xml:space="preserve">switchover </w:t>
      </w:r>
      <w:r w:rsidRPr="009F2BA8">
        <w:rPr>
          <w:rStyle w:val="commandtext"/>
        </w:rPr>
        <w:t>|</w:t>
      </w:r>
      <w:r w:rsidRPr="009F2BA8">
        <w:rPr>
          <w:rStyle w:val="commandkeywords"/>
          <w:rFonts w:hint="eastAsia"/>
        </w:rPr>
        <w:t xml:space="preserve"> weight</w:t>
      </w:r>
      <w:r w:rsidRPr="00C41A23">
        <w:rPr>
          <w:rFonts w:hint="eastAsia"/>
        </w:rPr>
        <w:t xml:space="preserve"> </w:t>
      </w:r>
      <w:r w:rsidRPr="009F2BA8">
        <w:rPr>
          <w:rStyle w:val="commandkeywords"/>
        </w:rPr>
        <w:t>reduced</w:t>
      </w:r>
      <w:r w:rsidRPr="00C41A23">
        <w:rPr>
          <w:rFonts w:hint="eastAsia"/>
        </w:rPr>
        <w:t xml:space="preserve"> </w:t>
      </w:r>
      <w:r w:rsidRPr="009F2BA8">
        <w:rPr>
          <w:rStyle w:val="commandtext"/>
        </w:rPr>
        <w:t>]</w:t>
      </w:r>
    </w:p>
    <w:p w:rsidR="002B6163" w:rsidRPr="00C41A23" w:rsidRDefault="002B6163" w:rsidP="002B6163">
      <w:pPr>
        <w:pStyle w:val="Command"/>
      </w:pPr>
      <w:r w:rsidRPr="00C41A23">
        <w:t>Default</w:t>
      </w:r>
    </w:p>
    <w:p w:rsidR="002B6163" w:rsidRPr="00C41A23" w:rsidRDefault="002B6163" w:rsidP="002B6163">
      <w:r w:rsidRPr="00C41A23">
        <w:t xml:space="preserve">A VRRP group and the VFs in a VRRP group </w:t>
      </w:r>
      <w:r w:rsidRPr="00C41A23">
        <w:rPr>
          <w:rFonts w:hint="eastAsia"/>
        </w:rPr>
        <w:t>are</w:t>
      </w:r>
      <w:r w:rsidRPr="00C41A23">
        <w:t xml:space="preserve"> not associated with any track entr</w:t>
      </w:r>
      <w:r w:rsidRPr="00C41A23">
        <w:rPr>
          <w:rFonts w:hint="eastAsia"/>
        </w:rPr>
        <w:t>ies</w:t>
      </w:r>
      <w:r w:rsidRPr="00C41A23">
        <w:t>.</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Interface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virtual-router-id</w:t>
      </w:r>
      <w:r w:rsidRPr="00C41A23">
        <w:t>: Specifies an IPv4 VRRP group number</w:t>
      </w:r>
      <w:r w:rsidRPr="00C41A23">
        <w:rPr>
          <w:rFonts w:hint="eastAsia"/>
        </w:rPr>
        <w:t xml:space="preserve"> in the range of </w:t>
      </w:r>
      <w:r w:rsidRPr="00C41A23">
        <w:t>1 to 255.</w:t>
      </w:r>
    </w:p>
    <w:p w:rsidR="002B6163" w:rsidRPr="00C41A23" w:rsidRDefault="002B6163" w:rsidP="002B6163">
      <w:r w:rsidRPr="009F2BA8">
        <w:rPr>
          <w:rStyle w:val="commandparameter"/>
        </w:rPr>
        <w:lastRenderedPageBreak/>
        <w:t>track-entry</w:t>
      </w:r>
      <w:r w:rsidRPr="009F2BA8">
        <w:rPr>
          <w:rStyle w:val="commandparameter"/>
          <w:rFonts w:hint="eastAsia"/>
        </w:rPr>
        <w:t>-</w:t>
      </w:r>
      <w:r w:rsidRPr="009F2BA8">
        <w:rPr>
          <w:rStyle w:val="commandparameter"/>
        </w:rPr>
        <w:t>number</w:t>
      </w:r>
      <w:r w:rsidRPr="00C41A23">
        <w:t>: Specifies a track entry</w:t>
      </w:r>
      <w:r w:rsidRPr="00C41A23">
        <w:rPr>
          <w:rFonts w:hint="eastAsia"/>
        </w:rPr>
        <w:t xml:space="preserve"> by its number in the range of </w:t>
      </w:r>
      <w:r w:rsidRPr="00C41A23">
        <w:t>1 to 1024.</w:t>
      </w:r>
    </w:p>
    <w:p w:rsidR="002B6163" w:rsidRPr="00C41A23" w:rsidRDefault="002B6163" w:rsidP="002B6163">
      <w:r w:rsidRPr="009F2BA8">
        <w:rPr>
          <w:rStyle w:val="commandkeywords"/>
          <w:rFonts w:hint="eastAsia"/>
        </w:rPr>
        <w:t>forwarder</w:t>
      </w:r>
      <w:r w:rsidRPr="00C41A23">
        <w:rPr>
          <w:rFonts w:hint="eastAsia"/>
        </w:rPr>
        <w:t>-</w:t>
      </w:r>
      <w:r w:rsidRPr="009F2BA8">
        <w:rPr>
          <w:rStyle w:val="commandkeywords"/>
          <w:rFonts w:hint="eastAsia"/>
        </w:rPr>
        <w:t>switchover member-ip</w:t>
      </w:r>
      <w:r w:rsidRPr="00C41A23">
        <w:rPr>
          <w:rFonts w:hint="eastAsia"/>
        </w:rPr>
        <w:t xml:space="preserve"> </w:t>
      </w:r>
      <w:r w:rsidRPr="009F2BA8">
        <w:rPr>
          <w:rStyle w:val="commandparameter"/>
          <w:rFonts w:hint="eastAsia"/>
        </w:rPr>
        <w:t>ip-address</w:t>
      </w:r>
      <w:r w:rsidRPr="00C41A23">
        <w:rPr>
          <w:rFonts w:hint="eastAsia"/>
        </w:rPr>
        <w:t xml:space="preserve">: </w:t>
      </w:r>
      <w:r w:rsidRPr="00C41A23">
        <w:t xml:space="preserve">Enables the </w:t>
      </w:r>
      <w:r w:rsidRPr="00C41A23">
        <w:rPr>
          <w:rFonts w:hint="eastAsia"/>
        </w:rPr>
        <w:t xml:space="preserve">LVF on the router to take over the role of the AVF at the </w:t>
      </w:r>
      <w:r w:rsidRPr="00C41A23">
        <w:t xml:space="preserve">specified </w:t>
      </w:r>
      <w:r w:rsidRPr="00C41A23">
        <w:rPr>
          <w:rFonts w:hint="eastAsia"/>
        </w:rPr>
        <w:t>IP address</w:t>
      </w:r>
      <w:r w:rsidRPr="00C41A23">
        <w:t xml:space="preserve"> immediately after the specified track entry changes to </w:t>
      </w:r>
      <w:r w:rsidRPr="00C41A23">
        <w:rPr>
          <w:rFonts w:hint="eastAsia"/>
        </w:rPr>
        <w:t>the N</w:t>
      </w:r>
      <w:r w:rsidRPr="00C41A23">
        <w:t>egative</w:t>
      </w:r>
      <w:r w:rsidRPr="00C41A23">
        <w:rPr>
          <w:rFonts w:hint="eastAsia"/>
        </w:rPr>
        <w:t xml:space="preserve"> state. The </w:t>
      </w:r>
      <w:r w:rsidRPr="009F2BA8">
        <w:rPr>
          <w:rStyle w:val="commandparameter"/>
          <w:rFonts w:hint="eastAsia"/>
        </w:rPr>
        <w:t>ip-address</w:t>
      </w:r>
      <w:r w:rsidRPr="00C41A23">
        <w:rPr>
          <w:rFonts w:hint="eastAsia"/>
        </w:rPr>
        <w:t xml:space="preserve"> argument specifies the IP address of a member router. You can use the </w:t>
      </w:r>
      <w:r w:rsidRPr="009F2BA8">
        <w:rPr>
          <w:rStyle w:val="commandkeywords"/>
          <w:rFonts w:hint="eastAsia"/>
        </w:rPr>
        <w:t xml:space="preserve">display vrrp verbose </w:t>
      </w:r>
      <w:r w:rsidRPr="00C41A23">
        <w:rPr>
          <w:rFonts w:hint="eastAsia"/>
        </w:rPr>
        <w:t xml:space="preserve">command to view the </w:t>
      </w:r>
      <w:r w:rsidRPr="00C41A23">
        <w:t>IP addresses of</w:t>
      </w:r>
      <w:r w:rsidRPr="00C41A23">
        <w:rPr>
          <w:rFonts w:hint="eastAsia"/>
        </w:rPr>
        <w:t xml:space="preserve"> the members</w:t>
      </w:r>
      <w:r w:rsidRPr="00C41A23">
        <w:t>.</w:t>
      </w:r>
      <w:r w:rsidRPr="00C41A23">
        <w:rPr>
          <w:rFonts w:hint="eastAsia"/>
        </w:rPr>
        <w:t xml:space="preserve"> </w:t>
      </w:r>
    </w:p>
    <w:p w:rsidR="002B6163" w:rsidRPr="00C41A23" w:rsidRDefault="002B6163" w:rsidP="002B6163">
      <w:r w:rsidRPr="009F2BA8">
        <w:rPr>
          <w:rStyle w:val="commandkeywords"/>
          <w:rFonts w:hint="eastAsia"/>
        </w:rPr>
        <w:t>priority</w:t>
      </w:r>
      <w:r w:rsidRPr="00C41A23">
        <w:t xml:space="preserve"> </w:t>
      </w:r>
      <w:r w:rsidRPr="009F2BA8">
        <w:rPr>
          <w:rStyle w:val="commandkeywords"/>
          <w:rFonts w:hint="eastAsia"/>
        </w:rPr>
        <w:t>reduced</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parameter"/>
        </w:rPr>
        <w:t>priority-reduced</w:t>
      </w:r>
      <w:r w:rsidRPr="00C41A23" w:rsidDel="006A18AA">
        <w:rPr>
          <w:rFonts w:hint="eastAsia"/>
        </w:rPr>
        <w:t xml:space="preserve"> </w:t>
      </w:r>
      <w:r w:rsidRPr="009F2BA8">
        <w:rPr>
          <w:rStyle w:val="commandtext"/>
        </w:rPr>
        <w:t>]</w:t>
      </w:r>
      <w:r w:rsidRPr="00C41A23">
        <w:t xml:space="preserve">: Reduces the priority of the router in the VRRP group by </w:t>
      </w:r>
      <w:r w:rsidRPr="00C41A23">
        <w:rPr>
          <w:rFonts w:hint="eastAsia"/>
        </w:rPr>
        <w:t>the</w:t>
      </w:r>
      <w:r w:rsidRPr="00C41A23">
        <w:t xml:space="preserve"> </w:t>
      </w:r>
      <w:r w:rsidRPr="00C41A23">
        <w:rPr>
          <w:rFonts w:hint="eastAsia"/>
        </w:rPr>
        <w:t>specified</w:t>
      </w:r>
      <w:r w:rsidRPr="00C41A23">
        <w:t xml:space="preserve"> value when the state of the specified track entry changes to </w:t>
      </w:r>
      <w:r w:rsidRPr="00C41A23">
        <w:rPr>
          <w:rFonts w:hint="eastAsia"/>
        </w:rPr>
        <w:t>N</w:t>
      </w:r>
      <w:r w:rsidRPr="00C41A23">
        <w:t>egative. The</w:t>
      </w:r>
      <w:r w:rsidRPr="00C41A23">
        <w:rPr>
          <w:rFonts w:hint="eastAsia"/>
        </w:rPr>
        <w:t xml:space="preserve"> value range for the</w:t>
      </w:r>
      <w:r w:rsidRPr="00C41A23">
        <w:t xml:space="preserve"> </w:t>
      </w:r>
      <w:r w:rsidRPr="009F2BA8">
        <w:rPr>
          <w:rStyle w:val="commandparameter"/>
        </w:rPr>
        <w:t>priority-reduced</w:t>
      </w:r>
      <w:r w:rsidRPr="00C41A23">
        <w:t xml:space="preserve"> argument </w:t>
      </w:r>
      <w:r w:rsidRPr="00C41A23">
        <w:rPr>
          <w:rFonts w:hint="eastAsia"/>
        </w:rPr>
        <w:t xml:space="preserve">is </w:t>
      </w:r>
      <w:r w:rsidRPr="00C41A23">
        <w:t>1 to 255</w:t>
      </w:r>
      <w:r w:rsidRPr="00C41A23">
        <w:rPr>
          <w:rFonts w:hint="eastAsia"/>
        </w:rPr>
        <w:t>, and the default value is 10</w:t>
      </w:r>
      <w:r w:rsidRPr="00C41A23">
        <w:t>.</w:t>
      </w:r>
      <w:r w:rsidRPr="00C41A23">
        <w:rPr>
          <w:rFonts w:hint="eastAsia"/>
        </w:rPr>
        <w:t xml:space="preserve"> </w:t>
      </w:r>
    </w:p>
    <w:p w:rsidR="002B6163" w:rsidRPr="009F2BA8" w:rsidRDefault="002B6163" w:rsidP="002B6163">
      <w:pPr>
        <w:rPr>
          <w:rStyle w:val="commandkeywords"/>
        </w:rPr>
      </w:pPr>
      <w:r w:rsidRPr="009F2BA8">
        <w:rPr>
          <w:rStyle w:val="commandkeywords"/>
        </w:rPr>
        <w:t>switchover</w:t>
      </w:r>
      <w:r w:rsidRPr="00C41A23">
        <w:t xml:space="preserve">: Enables the router in backup state to take over as the master immediately after the specified track entry changes to the </w:t>
      </w:r>
      <w:r w:rsidRPr="00C41A23">
        <w:rPr>
          <w:rFonts w:hint="eastAsia"/>
        </w:rPr>
        <w:t>N</w:t>
      </w:r>
      <w:r w:rsidRPr="00C41A23">
        <w:t>egative state.</w:t>
      </w:r>
    </w:p>
    <w:p w:rsidR="002B6163" w:rsidRPr="00C41A23" w:rsidRDefault="002B6163" w:rsidP="002B6163">
      <w:r w:rsidRPr="009F2BA8">
        <w:rPr>
          <w:rStyle w:val="commandkeywords"/>
          <w:rFonts w:hint="eastAsia"/>
        </w:rPr>
        <w:t>weight reduced</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parameter"/>
          <w:rFonts w:hint="eastAsia"/>
        </w:rPr>
        <w:t>weight</w:t>
      </w:r>
      <w:r w:rsidRPr="009F2BA8">
        <w:rPr>
          <w:rStyle w:val="commandparameter"/>
        </w:rPr>
        <w:t>-reduced</w:t>
      </w:r>
      <w:r w:rsidRPr="00C41A23" w:rsidDel="006A18AA">
        <w:rPr>
          <w:rFonts w:hint="eastAsia"/>
        </w:rPr>
        <w:t xml:space="preserve"> </w:t>
      </w:r>
      <w:r w:rsidRPr="009F2BA8">
        <w:rPr>
          <w:rStyle w:val="commandtext"/>
        </w:rPr>
        <w:t>]</w:t>
      </w:r>
      <w:r w:rsidRPr="00C41A23">
        <w:t xml:space="preserve">: Reduces the </w:t>
      </w:r>
      <w:r w:rsidRPr="00C41A23">
        <w:rPr>
          <w:rFonts w:hint="eastAsia"/>
        </w:rPr>
        <w:t xml:space="preserve">weight </w:t>
      </w:r>
      <w:r w:rsidRPr="00C41A23">
        <w:t xml:space="preserve">of </w:t>
      </w:r>
      <w:r w:rsidRPr="00C41A23">
        <w:rPr>
          <w:rFonts w:hint="eastAsia"/>
        </w:rPr>
        <w:t xml:space="preserve">all VFs on </w:t>
      </w:r>
      <w:r w:rsidRPr="00C41A23">
        <w:t xml:space="preserve">the router in the VRRP group by </w:t>
      </w:r>
      <w:r w:rsidRPr="00C41A23">
        <w:rPr>
          <w:rFonts w:hint="eastAsia"/>
        </w:rPr>
        <w:t>the</w:t>
      </w:r>
      <w:r w:rsidRPr="00C41A23">
        <w:t xml:space="preserve"> </w:t>
      </w:r>
      <w:r w:rsidRPr="00C41A23">
        <w:rPr>
          <w:rFonts w:hint="eastAsia"/>
        </w:rPr>
        <w:t>specified</w:t>
      </w:r>
      <w:r w:rsidRPr="00C41A23">
        <w:t xml:space="preserve"> value when the state of the specified track entry changes to </w:t>
      </w:r>
      <w:r w:rsidRPr="00C41A23">
        <w:rPr>
          <w:rFonts w:hint="eastAsia"/>
        </w:rPr>
        <w:t>N</w:t>
      </w:r>
      <w:r w:rsidRPr="00C41A23">
        <w:t xml:space="preserve">egative. The </w:t>
      </w:r>
      <w:r w:rsidRPr="00C41A23">
        <w:rPr>
          <w:rFonts w:hint="eastAsia"/>
        </w:rPr>
        <w:t xml:space="preserve">value range for the </w:t>
      </w:r>
      <w:r w:rsidRPr="009F2BA8">
        <w:rPr>
          <w:rStyle w:val="commandparameter"/>
          <w:rFonts w:hint="eastAsia"/>
        </w:rPr>
        <w:t>weight</w:t>
      </w:r>
      <w:r w:rsidRPr="009F2BA8">
        <w:rPr>
          <w:rStyle w:val="commandparameter"/>
        </w:rPr>
        <w:t>-reduced</w:t>
      </w:r>
      <w:r w:rsidRPr="00C41A23">
        <w:t xml:space="preserve"> argument </w:t>
      </w:r>
      <w:r w:rsidRPr="00C41A23">
        <w:rPr>
          <w:rFonts w:hint="eastAsia"/>
        </w:rPr>
        <w:t xml:space="preserve">is </w:t>
      </w:r>
      <w:r w:rsidRPr="00C41A23">
        <w:t>1 to 255</w:t>
      </w:r>
      <w:r w:rsidRPr="00C41A23">
        <w:rPr>
          <w:rFonts w:hint="eastAsia"/>
        </w:rPr>
        <w:t>, and the default value is 30</w:t>
      </w:r>
      <w:r w:rsidRPr="00C41A23">
        <w:t>.</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t xml:space="preserve">When the associated track entry changes to the </w:t>
      </w:r>
      <w:r w:rsidRPr="00C41A23">
        <w:rPr>
          <w:rFonts w:hint="eastAsia"/>
        </w:rPr>
        <w:t>N</w:t>
      </w:r>
      <w:r w:rsidRPr="00C41A23">
        <w:t xml:space="preserve">egative state, </w:t>
      </w:r>
      <w:r w:rsidRPr="00C41A23">
        <w:rPr>
          <w:rFonts w:hint="eastAsia"/>
        </w:rPr>
        <w:t>one</w:t>
      </w:r>
      <w:r w:rsidRPr="00C41A23">
        <w:t xml:space="preserve"> of the following </w:t>
      </w:r>
      <w:r w:rsidRPr="00C41A23">
        <w:rPr>
          <w:rFonts w:hint="eastAsia"/>
        </w:rPr>
        <w:t>events</w:t>
      </w:r>
      <w:r w:rsidRPr="00C41A23">
        <w:t xml:space="preserve"> occurs depending on your configuration:</w:t>
      </w:r>
    </w:p>
    <w:p w:rsidR="002B6163" w:rsidRPr="002B6163" w:rsidRDefault="002B6163" w:rsidP="002B6163">
      <w:pPr>
        <w:pStyle w:val="ItemList"/>
      </w:pPr>
      <w:r w:rsidRPr="00C41A23">
        <w:rPr>
          <w:rFonts w:hint="eastAsia"/>
        </w:rPr>
        <w:t>T</w:t>
      </w:r>
      <w:r w:rsidRPr="002B6163">
        <w:t xml:space="preserve">he priority of the router in the VRRP group decreases by </w:t>
      </w:r>
      <w:r w:rsidRPr="002B6163">
        <w:rPr>
          <w:rFonts w:hint="eastAsia"/>
        </w:rPr>
        <w:t>a</w:t>
      </w:r>
      <w:r w:rsidRPr="002B6163">
        <w:t xml:space="preserve"> specified value</w:t>
      </w:r>
      <w:r w:rsidRPr="002B6163">
        <w:rPr>
          <w:rFonts w:hint="eastAsia"/>
        </w:rPr>
        <w:t>.</w:t>
      </w:r>
    </w:p>
    <w:p w:rsidR="002B6163" w:rsidRPr="002B6163" w:rsidRDefault="002B6163" w:rsidP="002B6163">
      <w:pPr>
        <w:pStyle w:val="ItemList"/>
      </w:pPr>
      <w:r w:rsidRPr="00C41A23">
        <w:rPr>
          <w:rFonts w:hint="eastAsia"/>
        </w:rPr>
        <w:t>T</w:t>
      </w:r>
      <w:r w:rsidRPr="002B6163">
        <w:t xml:space="preserve">he </w:t>
      </w:r>
      <w:r w:rsidRPr="002B6163">
        <w:rPr>
          <w:rFonts w:hint="eastAsia"/>
        </w:rPr>
        <w:t xml:space="preserve">weight of VFs </w:t>
      </w:r>
      <w:r w:rsidRPr="002B6163">
        <w:t xml:space="preserve">decreases by </w:t>
      </w:r>
      <w:r w:rsidRPr="002B6163">
        <w:rPr>
          <w:rFonts w:hint="eastAsia"/>
        </w:rPr>
        <w:t>a</w:t>
      </w:r>
      <w:r w:rsidRPr="002B6163">
        <w:t xml:space="preserve"> specifi</w:t>
      </w:r>
      <w:r w:rsidRPr="002B6163">
        <w:rPr>
          <w:rFonts w:hint="eastAsia"/>
        </w:rPr>
        <w:t>ed</w:t>
      </w:r>
      <w:r w:rsidRPr="002B6163">
        <w:t xml:space="preserve"> value</w:t>
      </w:r>
      <w:r w:rsidRPr="002B6163">
        <w:rPr>
          <w:rFonts w:hint="eastAsia"/>
        </w:rPr>
        <w:t>.</w:t>
      </w:r>
    </w:p>
    <w:p w:rsidR="002B6163" w:rsidRPr="002B6163" w:rsidRDefault="002B6163" w:rsidP="002B6163">
      <w:pPr>
        <w:pStyle w:val="ItemList"/>
      </w:pPr>
      <w:r w:rsidRPr="00C41A23">
        <w:rPr>
          <w:rFonts w:hint="eastAsia"/>
        </w:rPr>
        <w:t>T</w:t>
      </w:r>
      <w:r w:rsidRPr="002B6163">
        <w:t>he router immediately takes over as the master if it is a backup</w:t>
      </w:r>
      <w:r w:rsidRPr="002B6163">
        <w:rPr>
          <w:rFonts w:hint="eastAsia"/>
        </w:rPr>
        <w:t>.</w:t>
      </w:r>
    </w:p>
    <w:p w:rsidR="002B6163" w:rsidRPr="002B6163" w:rsidRDefault="002B6163" w:rsidP="002B6163">
      <w:pPr>
        <w:pStyle w:val="ItemList"/>
      </w:pPr>
      <w:r w:rsidRPr="00C41A23">
        <w:rPr>
          <w:rFonts w:hint="eastAsia"/>
        </w:rPr>
        <w:t>T</w:t>
      </w:r>
      <w:r w:rsidRPr="002B6163">
        <w:t>he LVF on the router immediately take</w:t>
      </w:r>
      <w:r w:rsidRPr="002B6163">
        <w:rPr>
          <w:rFonts w:hint="eastAsia"/>
        </w:rPr>
        <w:t xml:space="preserve">s </w:t>
      </w:r>
      <w:r w:rsidRPr="002B6163">
        <w:t>over the role of the AVF at the specified IP address</w:t>
      </w:r>
      <w:r w:rsidRPr="002B6163">
        <w:rPr>
          <w:rFonts w:hint="eastAsia"/>
        </w:rPr>
        <w:t>.</w:t>
      </w:r>
      <w:r w:rsidRPr="002B6163">
        <w:t xml:space="preserve"> </w:t>
      </w:r>
    </w:p>
    <w:p w:rsidR="002B6163" w:rsidRPr="00C41A23" w:rsidRDefault="002B6163" w:rsidP="002B6163">
      <w:r w:rsidRPr="00C41A23">
        <w:rPr>
          <w:rFonts w:hint="eastAsia"/>
        </w:rPr>
        <w:t xml:space="preserve">When the </w:t>
      </w:r>
      <w:r w:rsidRPr="00C41A23">
        <w:t>track entry</w:t>
      </w:r>
      <w:r w:rsidRPr="00C41A23">
        <w:rPr>
          <w:rFonts w:hint="eastAsia"/>
        </w:rPr>
        <w:t xml:space="preserve"> </w:t>
      </w:r>
      <w:r w:rsidRPr="00C41A23">
        <w:t>changes</w:t>
      </w:r>
      <w:r w:rsidRPr="00C41A23">
        <w:rPr>
          <w:rFonts w:hint="eastAsia"/>
        </w:rPr>
        <w:t xml:space="preserve"> from Negative</w:t>
      </w:r>
      <w:r w:rsidRPr="00C41A23">
        <w:t xml:space="preserve"> </w:t>
      </w:r>
      <w:r w:rsidRPr="00C41A23">
        <w:rPr>
          <w:rFonts w:hint="eastAsia"/>
        </w:rPr>
        <w:t xml:space="preserve">to </w:t>
      </w:r>
      <w:r w:rsidRPr="00C41A23">
        <w:t xml:space="preserve">Positive </w:t>
      </w:r>
      <w:r w:rsidRPr="00C41A23">
        <w:rPr>
          <w:rFonts w:hint="eastAsia"/>
        </w:rPr>
        <w:t>or NotReady, one</w:t>
      </w:r>
      <w:r w:rsidRPr="00C41A23">
        <w:t xml:space="preserve"> of the following </w:t>
      </w:r>
      <w:r w:rsidRPr="00C41A23">
        <w:rPr>
          <w:rFonts w:hint="eastAsia"/>
        </w:rPr>
        <w:t>events</w:t>
      </w:r>
      <w:r w:rsidRPr="00C41A23">
        <w:t xml:space="preserve"> occurs</w:t>
      </w:r>
      <w:r w:rsidRPr="00C41A23">
        <w:rPr>
          <w:rFonts w:hint="eastAsia"/>
        </w:rPr>
        <w:t>:</w:t>
      </w:r>
    </w:p>
    <w:p w:rsidR="002B6163" w:rsidRPr="002B6163" w:rsidRDefault="002B6163" w:rsidP="002B6163">
      <w:pPr>
        <w:pStyle w:val="ItemList"/>
      </w:pPr>
      <w:r w:rsidRPr="00C41A23">
        <w:rPr>
          <w:rFonts w:hint="eastAsia"/>
        </w:rPr>
        <w:t>The router automatically</w:t>
      </w:r>
      <w:r w:rsidRPr="002B6163">
        <w:t xml:space="preserve"> </w:t>
      </w:r>
      <w:r w:rsidRPr="002B6163">
        <w:rPr>
          <w:rFonts w:hint="eastAsia"/>
        </w:rPr>
        <w:t xml:space="preserve">restores its priority or VF weight. </w:t>
      </w:r>
    </w:p>
    <w:p w:rsidR="002B6163" w:rsidRPr="002B6163" w:rsidRDefault="002B6163" w:rsidP="002B6163">
      <w:pPr>
        <w:pStyle w:val="ItemList"/>
      </w:pPr>
      <w:r w:rsidRPr="00C41A23">
        <w:rPr>
          <w:rFonts w:hint="eastAsia"/>
        </w:rPr>
        <w:t>The failed master router becomes the master again.</w:t>
      </w:r>
    </w:p>
    <w:p w:rsidR="002B6163" w:rsidRPr="002B6163" w:rsidRDefault="002B6163" w:rsidP="002B6163">
      <w:pPr>
        <w:pStyle w:val="ItemList"/>
      </w:pPr>
      <w:r w:rsidRPr="00C41A23">
        <w:rPr>
          <w:rFonts w:hint="eastAsia"/>
        </w:rPr>
        <w:t>The failed AVF becomes active again.</w:t>
      </w:r>
    </w:p>
    <w:p w:rsidR="002B6163" w:rsidRPr="00C41A23" w:rsidRDefault="002B6163" w:rsidP="002B6163">
      <w:r w:rsidRPr="00C41A23">
        <w:t>Before</w:t>
      </w:r>
      <w:r w:rsidRPr="00C41A23">
        <w:rPr>
          <w:rFonts w:hint="eastAsia"/>
        </w:rPr>
        <w:t xml:space="preserve"> executing this command, create a VRRP group on the interface </w:t>
      </w:r>
      <w:r w:rsidRPr="00C41A23">
        <w:t xml:space="preserve">and assign </w:t>
      </w:r>
      <w:r w:rsidRPr="00C41A23">
        <w:rPr>
          <w:rFonts w:hint="eastAsia"/>
        </w:rPr>
        <w:t xml:space="preserve">a </w:t>
      </w:r>
      <w:r w:rsidRPr="00C41A23">
        <w:t>virtual IP address</w:t>
      </w:r>
      <w:r w:rsidRPr="00C41A23">
        <w:rPr>
          <w:rFonts w:hint="eastAsia"/>
        </w:rPr>
        <w:t xml:space="preserve"> </w:t>
      </w:r>
      <w:r w:rsidRPr="00C41A23">
        <w:t>to</w:t>
      </w:r>
      <w:r w:rsidRPr="00C41A23">
        <w:rPr>
          <w:rFonts w:hint="eastAsia"/>
        </w:rPr>
        <w:t xml:space="preserve"> the VRRP group</w:t>
      </w:r>
      <w:r w:rsidRPr="00C41A23">
        <w:t>.</w:t>
      </w:r>
    </w:p>
    <w:p w:rsidR="002B6163" w:rsidRPr="00C41A23" w:rsidRDefault="002B6163" w:rsidP="002B6163">
      <w:r w:rsidRPr="00C41A23">
        <w:t xml:space="preserve">You can create a track entry </w:t>
      </w:r>
      <w:r w:rsidRPr="00C41A23">
        <w:rPr>
          <w:rFonts w:hint="eastAsia"/>
        </w:rPr>
        <w:t xml:space="preserve">by using </w:t>
      </w:r>
      <w:r w:rsidRPr="00C41A23">
        <w:t xml:space="preserve">the </w:t>
      </w:r>
      <w:r w:rsidRPr="009F2BA8">
        <w:rPr>
          <w:rStyle w:val="commandkeywords"/>
        </w:rPr>
        <w:t>track</w:t>
      </w:r>
      <w:r w:rsidRPr="00C41A23">
        <w:t xml:space="preserve"> command before or after you associate it with a VRRP group</w:t>
      </w:r>
      <w:r w:rsidRPr="00C41A23">
        <w:rPr>
          <w:rFonts w:hint="eastAsia"/>
        </w:rPr>
        <w:t xml:space="preserve"> or the VFs in a VRRP group</w:t>
      </w:r>
      <w:r w:rsidRPr="00C41A23">
        <w:t>. For more information about configuring track entr</w:t>
      </w:r>
      <w:r w:rsidRPr="00C41A23">
        <w:rPr>
          <w:rFonts w:hint="eastAsia"/>
        </w:rPr>
        <w:t>ies</w:t>
      </w:r>
      <w:r w:rsidRPr="00C41A23">
        <w:t xml:space="preserve">, </w:t>
      </w:r>
      <w:r w:rsidRPr="00C41A23">
        <w:rPr>
          <w:rFonts w:hint="eastAsia"/>
        </w:rPr>
        <w:t>see</w:t>
      </w:r>
      <w:r w:rsidRPr="00C41A23">
        <w:t xml:space="preserve"> </w:t>
      </w:r>
      <w:r w:rsidRPr="009F2BA8">
        <w:rPr>
          <w:rStyle w:val="commandparameter"/>
        </w:rPr>
        <w:t>High Availability Configuration Guide</w:t>
      </w:r>
      <w:r w:rsidRPr="00C41A23">
        <w:t>.</w:t>
      </w:r>
    </w:p>
    <w:p w:rsidR="002B6163" w:rsidRPr="00C41A23" w:rsidRDefault="002B6163" w:rsidP="002B6163">
      <w:r w:rsidRPr="00C41A23">
        <w:t xml:space="preserve">If </w:t>
      </w:r>
      <w:r w:rsidRPr="00C41A23">
        <w:rPr>
          <w:rFonts w:hint="eastAsia"/>
        </w:rPr>
        <w:t xml:space="preserve">no </w:t>
      </w:r>
      <w:r w:rsidRPr="00C41A23">
        <w:t>track entry</w:t>
      </w:r>
      <w:r w:rsidRPr="00C41A23">
        <w:rPr>
          <w:rFonts w:hint="eastAsia"/>
        </w:rPr>
        <w:t xml:space="preserve"> is specified, the </w:t>
      </w:r>
      <w:r w:rsidRPr="009F2BA8">
        <w:rPr>
          <w:rStyle w:val="commandkeywords"/>
          <w:rFonts w:hint="eastAsia"/>
        </w:rPr>
        <w:t>undo</w:t>
      </w:r>
      <w:r w:rsidRPr="009F2BA8">
        <w:rPr>
          <w:rStyle w:val="commandkeywords"/>
        </w:rPr>
        <w:t xml:space="preserve"> vrrp</w:t>
      </w:r>
      <w:r w:rsidRPr="00C41A23">
        <w:t xml:space="preserve"> </w:t>
      </w:r>
      <w:r w:rsidRPr="009F2BA8">
        <w:rPr>
          <w:rStyle w:val="commandkeywords"/>
          <w:rFonts w:hint="eastAsia"/>
        </w:rPr>
        <w:t>vrid</w:t>
      </w:r>
      <w:r w:rsidRPr="009F2BA8">
        <w:rPr>
          <w:rStyle w:val="commandkeywords"/>
        </w:rPr>
        <w:t xml:space="preserve"> track</w:t>
      </w:r>
      <w:r w:rsidRPr="00C41A23">
        <w:rPr>
          <w:rFonts w:hint="eastAsia"/>
        </w:rPr>
        <w:t xml:space="preserve"> command removes all </w:t>
      </w:r>
      <w:r w:rsidRPr="00C41A23">
        <w:t>association</w:t>
      </w:r>
      <w:r w:rsidRPr="00C41A23">
        <w:rPr>
          <w:rFonts w:hint="eastAsia"/>
        </w:rPr>
        <w:t>s</w:t>
      </w:r>
      <w:r w:rsidRPr="00C41A23">
        <w:t xml:space="preserve"> between </w:t>
      </w:r>
      <w:r w:rsidRPr="00C41A23">
        <w:rPr>
          <w:rFonts w:hint="eastAsia"/>
        </w:rPr>
        <w:t>track entries and t</w:t>
      </w:r>
      <w:r w:rsidRPr="00C41A23">
        <w:t>he VRRP group</w:t>
      </w:r>
      <w:r w:rsidRPr="00C41A23">
        <w:rPr>
          <w:rFonts w:hint="eastAsia"/>
        </w:rPr>
        <w:t xml:space="preserve"> or VFs in the VRRP group.</w:t>
      </w:r>
    </w:p>
    <w:p w:rsidR="002B6163" w:rsidRPr="00C41A23" w:rsidRDefault="002B6163" w:rsidP="002B6163">
      <w:r w:rsidRPr="00C41A23">
        <w:t xml:space="preserve">The </w:t>
      </w:r>
      <w:r w:rsidRPr="009F2BA8">
        <w:rPr>
          <w:rStyle w:val="commandkeywords"/>
        </w:rPr>
        <w:t xml:space="preserve">vrrp </w:t>
      </w:r>
      <w:r w:rsidRPr="009F2BA8">
        <w:rPr>
          <w:rStyle w:val="commandkeywords"/>
          <w:rFonts w:hint="eastAsia"/>
        </w:rPr>
        <w:t>vrid</w:t>
      </w:r>
      <w:r w:rsidRPr="00C41A23">
        <w:rPr>
          <w:rFonts w:hint="eastAsia"/>
        </w:rPr>
        <w:t xml:space="preserve"> </w:t>
      </w:r>
      <w:r w:rsidRPr="009F2BA8">
        <w:rPr>
          <w:rStyle w:val="commandkeywords"/>
        </w:rPr>
        <w:t>track</w:t>
      </w:r>
      <w:r w:rsidRPr="00C41A23">
        <w:t xml:space="preserve"> </w:t>
      </w:r>
      <w:r w:rsidRPr="009F2BA8">
        <w:rPr>
          <w:rStyle w:val="commandkeywords"/>
        </w:rPr>
        <w:t>priority</w:t>
      </w:r>
      <w:r w:rsidRPr="009F2BA8">
        <w:rPr>
          <w:rStyle w:val="commandkeywords"/>
          <w:rFonts w:hint="eastAsia"/>
        </w:rPr>
        <w:t xml:space="preserve"> </w:t>
      </w:r>
      <w:r w:rsidRPr="009F2BA8">
        <w:rPr>
          <w:rStyle w:val="commandkeywords"/>
        </w:rPr>
        <w:t>reduced</w:t>
      </w:r>
      <w:r w:rsidRPr="00C41A23">
        <w:rPr>
          <w:rFonts w:hint="eastAsia"/>
        </w:rPr>
        <w:t xml:space="preserve"> command and the </w:t>
      </w:r>
      <w:r w:rsidRPr="009F2BA8">
        <w:rPr>
          <w:rStyle w:val="commandkeywords"/>
        </w:rPr>
        <w:t>vrrp vrid track switchover</w:t>
      </w:r>
      <w:r w:rsidRPr="00C41A23">
        <w:rPr>
          <w:rFonts w:hint="eastAsia"/>
        </w:rPr>
        <w:t xml:space="preserve"> </w:t>
      </w:r>
      <w:r w:rsidRPr="00C41A23">
        <w:t xml:space="preserve">command </w:t>
      </w:r>
      <w:r w:rsidRPr="00C41A23">
        <w:rPr>
          <w:rFonts w:hint="eastAsia"/>
        </w:rPr>
        <w:t>do not</w:t>
      </w:r>
      <w:r w:rsidRPr="00C41A23">
        <w:t xml:space="preserve"> take effect on an IP address owner. If you configure the command on an IP address owner, the configuration takes effect after the router changes to be a non</w:t>
      </w:r>
      <w:r w:rsidRPr="00C41A23">
        <w:rPr>
          <w:rFonts w:hint="eastAsia"/>
        </w:rPr>
        <w:t>-</w:t>
      </w:r>
      <w:r w:rsidRPr="00C41A23">
        <w:t>IP address owner.</w:t>
      </w:r>
    </w:p>
    <w:p w:rsidR="002B6163" w:rsidRPr="00C41A23" w:rsidRDefault="002B6163" w:rsidP="002B6163">
      <w:r w:rsidRPr="00C41A23">
        <w:rPr>
          <w:rFonts w:hint="eastAsia"/>
        </w:rPr>
        <w:t xml:space="preserve">The following parameters take effect only when the IPv4 VRRP </w:t>
      </w:r>
      <w:r w:rsidRPr="00C41A23">
        <w:t>group</w:t>
      </w:r>
      <w:r w:rsidRPr="00C41A23">
        <w:rPr>
          <w:rFonts w:hint="eastAsia"/>
        </w:rPr>
        <w:t xml:space="preserve"> is </w:t>
      </w:r>
      <w:r w:rsidRPr="00C41A23">
        <w:t>operating</w:t>
      </w:r>
      <w:r w:rsidRPr="00C41A23">
        <w:rPr>
          <w:rFonts w:hint="eastAsia"/>
        </w:rPr>
        <w:t xml:space="preserve"> in load balancing mode:</w:t>
      </w:r>
    </w:p>
    <w:p w:rsidR="002B6163" w:rsidRPr="002B6163" w:rsidRDefault="002B6163" w:rsidP="002B6163">
      <w:pPr>
        <w:pStyle w:val="ItemList"/>
      </w:pPr>
      <w:r w:rsidRPr="00C41A23">
        <w:rPr>
          <w:rFonts w:hint="eastAsia"/>
        </w:rPr>
        <w:t xml:space="preserve">The </w:t>
      </w:r>
      <w:r w:rsidRPr="002B6163">
        <w:rPr>
          <w:rStyle w:val="commandkeywords"/>
        </w:rPr>
        <w:t>forwarder-switchover member-ip</w:t>
      </w:r>
      <w:r w:rsidRPr="002B6163">
        <w:t xml:space="preserve"> </w:t>
      </w:r>
      <w:r w:rsidRPr="002B6163">
        <w:rPr>
          <w:rStyle w:val="commandparameter"/>
        </w:rPr>
        <w:t>ip-address</w:t>
      </w:r>
      <w:r w:rsidRPr="002B6163">
        <w:rPr>
          <w:rFonts w:hint="eastAsia"/>
        </w:rPr>
        <w:t xml:space="preserve"> option.</w:t>
      </w:r>
    </w:p>
    <w:p w:rsidR="002B6163" w:rsidRPr="002B6163" w:rsidRDefault="002B6163" w:rsidP="002B6163">
      <w:pPr>
        <w:pStyle w:val="ItemList"/>
      </w:pPr>
      <w:r w:rsidRPr="00C41A23">
        <w:rPr>
          <w:rFonts w:hint="eastAsia"/>
        </w:rPr>
        <w:t>The</w:t>
      </w:r>
      <w:r w:rsidRPr="002B6163">
        <w:t xml:space="preserve"> </w:t>
      </w:r>
      <w:r w:rsidRPr="002B6163">
        <w:rPr>
          <w:rStyle w:val="commandkeywords"/>
        </w:rPr>
        <w:t>weight reduced</w:t>
      </w:r>
      <w:r w:rsidRPr="002B6163">
        <w:rPr>
          <w:rFonts w:hint="eastAsia"/>
        </w:rPr>
        <w:t xml:space="preserve"> </w:t>
      </w:r>
      <w:r w:rsidRPr="002B6163">
        <w:rPr>
          <w:rStyle w:val="commandparameter"/>
        </w:rPr>
        <w:t>weight-reduced</w:t>
      </w:r>
      <w:r w:rsidRPr="002B6163">
        <w:rPr>
          <w:rFonts w:hint="eastAsia"/>
        </w:rPr>
        <w:t xml:space="preserve"> option.</w:t>
      </w:r>
    </w:p>
    <w:p w:rsidR="002B6163" w:rsidRPr="002B6163" w:rsidRDefault="002B6163" w:rsidP="002B6163">
      <w:pPr>
        <w:pStyle w:val="ItemList"/>
      </w:pPr>
      <w:r w:rsidRPr="00C41A23">
        <w:rPr>
          <w:rFonts w:hint="eastAsia"/>
        </w:rPr>
        <w:t>The</w:t>
      </w:r>
      <w:r w:rsidRPr="002B6163">
        <w:t xml:space="preserve"> </w:t>
      </w:r>
      <w:r w:rsidRPr="002B6163">
        <w:rPr>
          <w:rStyle w:val="commandkeywords"/>
        </w:rPr>
        <w:t>weight reduced</w:t>
      </w:r>
      <w:r w:rsidRPr="002B6163">
        <w:rPr>
          <w:rFonts w:hint="eastAsia"/>
        </w:rPr>
        <w:t xml:space="preserve"> keyword.</w:t>
      </w:r>
    </w:p>
    <w:p w:rsidR="002B6163" w:rsidRPr="00C41A23" w:rsidRDefault="002B6163" w:rsidP="002B6163">
      <w:r w:rsidRPr="00C41A23">
        <w:rPr>
          <w:rFonts w:hint="eastAsia"/>
        </w:rPr>
        <w:t>The weight of a VF is 255, and its lower limit of failure is 10.</w:t>
      </w:r>
    </w:p>
    <w:p w:rsidR="002B6163" w:rsidRPr="00C41A23" w:rsidRDefault="002B6163" w:rsidP="002B6163">
      <w:r w:rsidRPr="00C41A23">
        <w:t xml:space="preserve">When the weight of a VF owner is higher than or equal to the lower limit of failure, its priority is always 255. The priority does not change with the weight. When the upstream link of the VF owner fails, an LVF </w:t>
      </w:r>
      <w:r w:rsidRPr="00C41A23">
        <w:rPr>
          <w:rFonts w:hint="eastAsia"/>
        </w:rPr>
        <w:t xml:space="preserve">must </w:t>
      </w:r>
      <w:r w:rsidRPr="00C41A23">
        <w:t>take over as the AVF</w:t>
      </w:r>
      <w:r w:rsidRPr="00C41A23">
        <w:rPr>
          <w:rFonts w:hint="eastAsia"/>
        </w:rPr>
        <w:t xml:space="preserve">. The switchover </w:t>
      </w:r>
      <w:r w:rsidRPr="00C41A23">
        <w:t>occurs</w:t>
      </w:r>
      <w:r w:rsidRPr="00C41A23">
        <w:rPr>
          <w:rFonts w:hint="eastAsia"/>
        </w:rPr>
        <w:t xml:space="preserve"> when th</w:t>
      </w:r>
      <w:r w:rsidRPr="00C41A23">
        <w:t>e weight of the VF owner drop</w:t>
      </w:r>
      <w:r w:rsidRPr="00C41A23">
        <w:rPr>
          <w:rFonts w:hint="eastAsia"/>
        </w:rPr>
        <w:t>s</w:t>
      </w:r>
      <w:r w:rsidRPr="00C41A23">
        <w:t xml:space="preserve"> below the lower limit of failure</w:t>
      </w:r>
      <w:r w:rsidRPr="00C41A23">
        <w:rPr>
          <w:rFonts w:hint="eastAsia"/>
        </w:rPr>
        <w:t xml:space="preserve">. This requires that </w:t>
      </w:r>
      <w:r w:rsidRPr="00C41A23">
        <w:t>the reduced weight for the VF owner be higher than 245</w:t>
      </w:r>
      <w:r w:rsidRPr="00C41A23">
        <w:rPr>
          <w:rFonts w:hint="eastAsia"/>
        </w:rPr>
        <w:t>.</w:t>
      </w:r>
      <w:r w:rsidRPr="00C41A23">
        <w:t xml:space="preserve"> </w:t>
      </w:r>
    </w:p>
    <w:p w:rsidR="002B6163" w:rsidRPr="00C41A23" w:rsidRDefault="002B6163" w:rsidP="002B6163">
      <w:pPr>
        <w:pStyle w:val="Command"/>
      </w:pPr>
      <w:r w:rsidRPr="00C41A23">
        <w:rPr>
          <w:rFonts w:hint="eastAsia"/>
        </w:rPr>
        <w:lastRenderedPageBreak/>
        <w:t>Examples</w:t>
      </w:r>
    </w:p>
    <w:p w:rsidR="002B6163" w:rsidRPr="00C41A23" w:rsidRDefault="002B6163" w:rsidP="002B6163">
      <w:r w:rsidRPr="00C41A23">
        <w:rPr>
          <w:rFonts w:hint="eastAsia"/>
        </w:rPr>
        <w:t xml:space="preserve"># </w:t>
      </w:r>
      <w:r w:rsidRPr="00C41A23">
        <w:t xml:space="preserve">Associate VRRP group 1 on </w:t>
      </w:r>
      <w:r w:rsidRPr="00C41A23">
        <w:rPr>
          <w:rFonts w:hint="eastAsia"/>
        </w:rPr>
        <w:t>VLAN-interface 2</w:t>
      </w:r>
      <w:r w:rsidRPr="00C41A23">
        <w:t xml:space="preserve"> with track entry 1 and </w:t>
      </w:r>
      <w:r w:rsidRPr="00C41A23">
        <w:rPr>
          <w:rFonts w:hint="eastAsia"/>
        </w:rPr>
        <w:t>decr</w:t>
      </w:r>
      <w:r w:rsidRPr="00C41A23">
        <w:t>ease</w:t>
      </w:r>
      <w:r w:rsidRPr="00C41A23">
        <w:rPr>
          <w:rFonts w:hint="eastAsia"/>
        </w:rPr>
        <w:t xml:space="preserve"> </w:t>
      </w:r>
      <w:r w:rsidRPr="00C41A23">
        <w:t xml:space="preserve">the router priority </w:t>
      </w:r>
      <w:r w:rsidRPr="00C41A23">
        <w:rPr>
          <w:rFonts w:hint="eastAsia"/>
        </w:rPr>
        <w:t xml:space="preserve">by 50 when </w:t>
      </w:r>
      <w:r w:rsidRPr="00C41A23">
        <w:t>the state of track entry 1</w:t>
      </w:r>
      <w:r w:rsidRPr="00C41A23">
        <w:rPr>
          <w:rFonts w:hint="eastAsia"/>
        </w:rPr>
        <w:t xml:space="preserve"> </w:t>
      </w:r>
      <w:r w:rsidRPr="00C41A23">
        <w:t xml:space="preserve">changes to </w:t>
      </w:r>
      <w:r w:rsidRPr="00C41A23">
        <w:rPr>
          <w:rFonts w:hint="eastAsia"/>
        </w:rPr>
        <w:t>N</w:t>
      </w:r>
      <w:r w:rsidRPr="00C41A23">
        <w:t>egative</w:t>
      </w:r>
      <w:r w:rsidRPr="00C41A23">
        <w:rPr>
          <w:rFonts w:hint="eastAsia"/>
        </w:rPr>
        <w:t xml:space="preserve">. </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Pr>
        <w:t>[</w:t>
      </w:r>
      <w:r w:rsidRPr="00C41A23">
        <w:t>Sysname-Vlan-interface2</w:t>
      </w:r>
      <w:r w:rsidRPr="009F2BA8">
        <w:rPr>
          <w:rStyle w:val="commandtext"/>
        </w:rPr>
        <w:t>]</w:t>
      </w:r>
      <w:r w:rsidRPr="00C41A23">
        <w:t xml:space="preserve"> vrrp vrid </w:t>
      </w:r>
      <w:r w:rsidRPr="00C41A23">
        <w:rPr>
          <w:rFonts w:hint="eastAsia"/>
        </w:rPr>
        <w:t xml:space="preserve">1 </w:t>
      </w:r>
      <w:r w:rsidRPr="00C41A23">
        <w:t xml:space="preserve">track </w:t>
      </w:r>
      <w:r w:rsidRPr="00C41A23">
        <w:rPr>
          <w:rFonts w:hint="eastAsia"/>
        </w:rPr>
        <w:t>1</w:t>
      </w:r>
      <w:r w:rsidRPr="00C41A23">
        <w:t xml:space="preserve"> </w:t>
      </w:r>
      <w:r w:rsidRPr="00C41A23">
        <w:rPr>
          <w:rFonts w:hint="eastAsia"/>
        </w:rPr>
        <w:t>priority</w:t>
      </w:r>
      <w:r w:rsidRPr="00C41A23">
        <w:t xml:space="preserve"> reduced 50</w:t>
      </w:r>
    </w:p>
    <w:p w:rsidR="002B6163" w:rsidRPr="00C41A23" w:rsidRDefault="002B6163" w:rsidP="002B6163">
      <w:r w:rsidRPr="00C41A23">
        <w:rPr>
          <w:rFonts w:hint="eastAsia"/>
        </w:rPr>
        <w:t xml:space="preserve"># </w:t>
      </w:r>
      <w:r w:rsidRPr="00C41A23">
        <w:t xml:space="preserve">Associate </w:t>
      </w:r>
      <w:r w:rsidRPr="00C41A23">
        <w:rPr>
          <w:rFonts w:hint="eastAsia"/>
        </w:rPr>
        <w:t xml:space="preserve">the VFs of IPv4 </w:t>
      </w:r>
      <w:r w:rsidRPr="00C41A23">
        <w:t xml:space="preserve">VRRP group 1 on </w:t>
      </w:r>
      <w:r w:rsidRPr="00C41A23">
        <w:rPr>
          <w:rFonts w:hint="eastAsia"/>
        </w:rPr>
        <w:t>VLAN-interface 2</w:t>
      </w:r>
      <w:r w:rsidRPr="00C41A23">
        <w:t xml:space="preserve"> with track entry </w:t>
      </w:r>
      <w:r w:rsidRPr="00C41A23">
        <w:rPr>
          <w:rFonts w:hint="eastAsia"/>
        </w:rPr>
        <w:t>1.</w:t>
      </w:r>
      <w:r w:rsidRPr="00C41A23">
        <w:t xml:space="preserve"> </w:t>
      </w:r>
      <w:r w:rsidRPr="00C41A23">
        <w:rPr>
          <w:rFonts w:hint="eastAsia"/>
        </w:rPr>
        <w:t>E</w:t>
      </w:r>
      <w:r w:rsidRPr="00C41A23">
        <w:t xml:space="preserve">nable the </w:t>
      </w:r>
      <w:r w:rsidRPr="00C41A23">
        <w:rPr>
          <w:rFonts w:hint="eastAsia"/>
        </w:rPr>
        <w:t>LVF</w:t>
      </w:r>
      <w:r w:rsidRPr="00C41A23">
        <w:t xml:space="preserve"> </w:t>
      </w:r>
      <w:r w:rsidRPr="00C41A23">
        <w:rPr>
          <w:rFonts w:hint="eastAsia"/>
        </w:rPr>
        <w:t>to take over the role of the AVF at</w:t>
      </w:r>
      <w:r w:rsidRPr="00C41A23">
        <w:t xml:space="preserve"> the IP address of </w:t>
      </w:r>
      <w:r w:rsidRPr="00C41A23">
        <w:rPr>
          <w:rFonts w:hint="eastAsia"/>
        </w:rPr>
        <w:t>10.1.1.3</w:t>
      </w:r>
      <w:r w:rsidRPr="00C41A23">
        <w:t xml:space="preserve"> immediately </w:t>
      </w:r>
      <w:r w:rsidRPr="00C41A23">
        <w:rPr>
          <w:rFonts w:hint="eastAsia"/>
        </w:rPr>
        <w:t>when</w:t>
      </w:r>
      <w:r w:rsidRPr="00C41A23">
        <w:t xml:space="preserve"> the </w:t>
      </w:r>
      <w:r w:rsidRPr="00C41A23">
        <w:rPr>
          <w:rFonts w:hint="eastAsia"/>
        </w:rPr>
        <w:t xml:space="preserve">state of </w:t>
      </w:r>
      <w:r w:rsidRPr="00C41A23">
        <w:t xml:space="preserve">track entry </w:t>
      </w:r>
      <w:r w:rsidRPr="00C41A23">
        <w:rPr>
          <w:rFonts w:hint="eastAsia"/>
        </w:rPr>
        <w:t>1</w:t>
      </w:r>
      <w:r w:rsidRPr="00C41A23">
        <w:t xml:space="preserve"> changes to </w:t>
      </w:r>
      <w:r w:rsidRPr="00C41A23">
        <w:rPr>
          <w:rFonts w:hint="eastAsia"/>
        </w:rPr>
        <w:t>N</w:t>
      </w:r>
      <w:r w:rsidRPr="00C41A23">
        <w:t>egative</w:t>
      </w:r>
      <w:r w:rsidRPr="00C41A23">
        <w:rPr>
          <w:rFonts w:hint="eastAsia"/>
        </w:rPr>
        <w:t>.</w:t>
      </w:r>
      <w:r w:rsidRPr="00C41A23">
        <w:t xml:space="preserve"> </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C41A23">
        <w:t>Vlan-interface2</w:t>
      </w:r>
      <w:r w:rsidRPr="009F2BA8">
        <w:rPr>
          <w:rStyle w:val="commandtext"/>
          <w:rFonts w:hint="eastAsia"/>
        </w:rPr>
        <w:t>]</w:t>
      </w:r>
      <w:r w:rsidRPr="00C41A23">
        <w:rPr>
          <w:rFonts w:hint="eastAsia"/>
        </w:rPr>
        <w:t xml:space="preserve"> vrrp vrid 1 track 1 forwarder-switchover member-ip 10.1.1.3</w:t>
      </w:r>
    </w:p>
    <w:p w:rsidR="002B6163" w:rsidRPr="00C41A23" w:rsidRDefault="002B6163" w:rsidP="002B6163">
      <w:r w:rsidRPr="00C41A23">
        <w:rPr>
          <w:rFonts w:hint="eastAsia"/>
        </w:rPr>
        <w:t xml:space="preserve"># </w:t>
      </w:r>
      <w:r w:rsidRPr="00C41A23">
        <w:t xml:space="preserve">Associate </w:t>
      </w:r>
      <w:r w:rsidRPr="00C41A23">
        <w:rPr>
          <w:rFonts w:hint="eastAsia"/>
        </w:rPr>
        <w:t xml:space="preserve">the VFs of IPv4 </w:t>
      </w:r>
      <w:r w:rsidRPr="00C41A23">
        <w:t xml:space="preserve">VRRP group 1 on </w:t>
      </w:r>
      <w:r w:rsidRPr="00C41A23">
        <w:rPr>
          <w:rFonts w:hint="eastAsia"/>
        </w:rPr>
        <w:t>VLAN-interface 2</w:t>
      </w:r>
      <w:r w:rsidRPr="00C41A23">
        <w:t xml:space="preserve"> with track entry 1</w:t>
      </w:r>
      <w:r w:rsidRPr="00C41A23">
        <w:rPr>
          <w:rFonts w:hint="eastAsia"/>
        </w:rPr>
        <w:t>.</w:t>
      </w:r>
      <w:r w:rsidRPr="00C41A23">
        <w:t xml:space="preserve"> </w:t>
      </w:r>
      <w:r w:rsidRPr="00C41A23">
        <w:rPr>
          <w:rFonts w:hint="eastAsia"/>
        </w:rPr>
        <w:t>Decr</w:t>
      </w:r>
      <w:r w:rsidRPr="00C41A23">
        <w:t>ease</w:t>
      </w:r>
      <w:r w:rsidRPr="00C41A23">
        <w:rPr>
          <w:rFonts w:hint="eastAsia"/>
        </w:rPr>
        <w:t xml:space="preserve"> </w:t>
      </w:r>
      <w:r w:rsidRPr="00C41A23">
        <w:t xml:space="preserve">the </w:t>
      </w:r>
      <w:r w:rsidRPr="00C41A23">
        <w:rPr>
          <w:rFonts w:hint="eastAsia"/>
        </w:rPr>
        <w:t xml:space="preserve">weight </w:t>
      </w:r>
      <w:r w:rsidRPr="00C41A23">
        <w:t xml:space="preserve">of </w:t>
      </w:r>
      <w:r w:rsidRPr="00C41A23">
        <w:rPr>
          <w:rFonts w:hint="eastAsia"/>
        </w:rPr>
        <w:t xml:space="preserve">all VFs on </w:t>
      </w:r>
      <w:r w:rsidRPr="00C41A23">
        <w:t>the router in the VRRP group</w:t>
      </w:r>
      <w:r w:rsidRPr="00C41A23">
        <w:rPr>
          <w:rFonts w:hint="eastAsia"/>
        </w:rPr>
        <w:t xml:space="preserve"> by 50 when </w:t>
      </w:r>
      <w:r w:rsidRPr="00C41A23">
        <w:t>the state of track entry 1</w:t>
      </w:r>
      <w:r w:rsidRPr="00C41A23">
        <w:rPr>
          <w:rFonts w:hint="eastAsia"/>
        </w:rPr>
        <w:t xml:space="preserve"> </w:t>
      </w:r>
      <w:r w:rsidRPr="00C41A23">
        <w:t xml:space="preserve">changes to </w:t>
      </w:r>
      <w:r w:rsidRPr="00C41A23">
        <w:rPr>
          <w:rFonts w:hint="eastAsia"/>
        </w:rPr>
        <w:t>N</w:t>
      </w:r>
      <w:r w:rsidRPr="00C41A23">
        <w:t>egative</w:t>
      </w:r>
      <w:r w:rsidRPr="00C41A23">
        <w:rPr>
          <w:rFonts w:hint="eastAsia"/>
        </w:rPr>
        <w:t xml:space="preserve">. </w:t>
      </w:r>
    </w:p>
    <w:p w:rsidR="002B6163" w:rsidRPr="00C41A23" w:rsidRDefault="002B6163" w:rsidP="002B6163">
      <w:pPr>
        <w:pStyle w:val="TerminalDisplay"/>
      </w:pPr>
      <w:r w:rsidRPr="00C41A23">
        <w:rPr>
          <w:rFonts w:hint="eastAsia"/>
        </w:rPr>
        <w:t>&lt;Sysname&gt; sysname-view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Fonts w:hint="eastAsia"/>
        </w:rPr>
        <w:t>[</w:t>
      </w:r>
      <w:r w:rsidRPr="00C41A23">
        <w:rPr>
          <w:rFonts w:hint="eastAsia"/>
        </w:rPr>
        <w:t>Sysname-Vlan-interface2</w:t>
      </w:r>
      <w:r w:rsidRPr="009F2BA8">
        <w:rPr>
          <w:rStyle w:val="commandtext"/>
          <w:rFonts w:hint="eastAsia"/>
        </w:rPr>
        <w:t>]</w:t>
      </w:r>
      <w:r w:rsidRPr="00C41A23">
        <w:rPr>
          <w:rFonts w:hint="eastAsia"/>
        </w:rPr>
        <w:t xml:space="preserve"> vrrp vrid 1 track 1 weight reduced 50</w:t>
      </w:r>
    </w:p>
    <w:p w:rsidR="002B6163" w:rsidRPr="00C41A23" w:rsidRDefault="002B6163" w:rsidP="002B6163">
      <w:pPr>
        <w:pStyle w:val="Command"/>
      </w:pPr>
      <w:r w:rsidRPr="00C41A23">
        <w:rPr>
          <w:rFonts w:hint="eastAsia"/>
        </w:rPr>
        <w:t>Related commands</w:t>
      </w:r>
    </w:p>
    <w:p w:rsidR="002B6163" w:rsidRPr="009F2BA8" w:rsidRDefault="002B6163" w:rsidP="002B6163">
      <w:pPr>
        <w:rPr>
          <w:rStyle w:val="commandkeywords"/>
        </w:rPr>
      </w:pPr>
      <w:r w:rsidRPr="009F2BA8">
        <w:rPr>
          <w:rStyle w:val="commandkeywords"/>
          <w:rFonts w:hint="eastAsia"/>
        </w:rPr>
        <w:t>display</w:t>
      </w:r>
      <w:r w:rsidRPr="00C41A23">
        <w:t xml:space="preserve"> </w:t>
      </w:r>
      <w:r w:rsidRPr="009F2BA8">
        <w:rPr>
          <w:rStyle w:val="commandkeywords"/>
        </w:rPr>
        <w:t>vrrp</w:t>
      </w:r>
    </w:p>
    <w:p w:rsidR="002B6163" w:rsidRPr="002B6163" w:rsidRDefault="002B6163" w:rsidP="002B6163">
      <w:pPr>
        <w:pStyle w:val="3"/>
      </w:pPr>
      <w:bookmarkStart w:id="4470" w:name="_Toc429991059"/>
      <w:bookmarkStart w:id="4471" w:name="_Toc432670780"/>
      <w:bookmarkStart w:id="4472" w:name="_Toc437268626"/>
      <w:bookmarkStart w:id="4473" w:name="_Toc443410533"/>
      <w:bookmarkStart w:id="4474" w:name="_Toc502233961"/>
      <w:bookmarkStart w:id="4475" w:name="_Toc502234324"/>
      <w:bookmarkStart w:id="4476" w:name="_Toc129617774"/>
      <w:r w:rsidRPr="00C41A23">
        <w:rPr>
          <w:rFonts w:hint="eastAsia"/>
        </w:rPr>
        <w:t xml:space="preserve">vrrp vrid </w:t>
      </w:r>
      <w:r w:rsidRPr="002B6163">
        <w:t>vrrpv3-send-packet</w:t>
      </w:r>
      <w:bookmarkEnd w:id="4470"/>
      <w:bookmarkEnd w:id="4471"/>
      <w:bookmarkEnd w:id="4472"/>
      <w:bookmarkEnd w:id="4473"/>
      <w:bookmarkEnd w:id="4474"/>
      <w:bookmarkEnd w:id="4475"/>
      <w:bookmarkEnd w:id="4476"/>
    </w:p>
    <w:p w:rsidR="002B6163" w:rsidRPr="00C41A23" w:rsidRDefault="002B6163" w:rsidP="002B6163">
      <w:r w:rsidRPr="00C41A23">
        <w:rPr>
          <w:rFonts w:hint="eastAsia"/>
        </w:rPr>
        <w:t xml:space="preserve">Use </w:t>
      </w:r>
      <w:r w:rsidRPr="009F2BA8">
        <w:rPr>
          <w:rStyle w:val="commandkeywords"/>
        </w:rPr>
        <w:t>vrrp</w:t>
      </w:r>
      <w:r w:rsidRPr="009F2BA8">
        <w:rPr>
          <w:rStyle w:val="commandkeywords"/>
          <w:rFonts w:hint="eastAsia"/>
        </w:rPr>
        <w:t xml:space="preserve"> vrid vrrpv3-send-packet</w:t>
      </w:r>
      <w:r w:rsidRPr="00C41A23">
        <w:rPr>
          <w:rFonts w:hint="eastAsia"/>
        </w:rPr>
        <w:t xml:space="preserve"> to set the packet sending mode for IPv4 VRRPv3.</w:t>
      </w:r>
    </w:p>
    <w:p w:rsidR="002B6163" w:rsidRPr="00C41A23" w:rsidRDefault="002B6163" w:rsidP="002B6163">
      <w:r w:rsidRPr="00C41A23">
        <w:rPr>
          <w:rFonts w:hint="eastAsia"/>
        </w:rPr>
        <w:t xml:space="preserve">Use </w:t>
      </w:r>
      <w:r w:rsidRPr="009F2BA8">
        <w:rPr>
          <w:rStyle w:val="commandkeywords"/>
          <w:rFonts w:hint="eastAsia"/>
        </w:rPr>
        <w:t xml:space="preserve">undo </w:t>
      </w:r>
      <w:r w:rsidRPr="009F2BA8">
        <w:rPr>
          <w:rStyle w:val="commandkeywords"/>
        </w:rPr>
        <w:t>vrrp</w:t>
      </w:r>
      <w:r w:rsidRPr="00C41A23">
        <w:t xml:space="preserve"> </w:t>
      </w:r>
      <w:r w:rsidRPr="009F2BA8">
        <w:rPr>
          <w:rStyle w:val="commandkeywords"/>
          <w:rFonts w:hint="eastAsia"/>
        </w:rPr>
        <w:t>vrid</w:t>
      </w:r>
      <w:r w:rsidRPr="00C41A23">
        <w:rPr>
          <w:rFonts w:hint="eastAsia"/>
        </w:rPr>
        <w:t xml:space="preserve"> </w:t>
      </w:r>
      <w:r w:rsidRPr="009F2BA8">
        <w:rPr>
          <w:rStyle w:val="commandkeywords"/>
          <w:rFonts w:hint="eastAsia"/>
        </w:rPr>
        <w:t>vrrpv3-send-packet</w:t>
      </w:r>
      <w:r w:rsidRPr="00C41A23">
        <w:rPr>
          <w:rFonts w:hint="eastAsia"/>
        </w:rPr>
        <w:t xml:space="preserve"> to restore the default.</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 xml:space="preserve">vrrp </w:t>
      </w:r>
      <w:r w:rsidRPr="009F2BA8">
        <w:rPr>
          <w:rStyle w:val="commandkeywords"/>
          <w:rFonts w:hint="eastAsia"/>
        </w:rPr>
        <w:t xml:space="preserve">vrid </w:t>
      </w:r>
      <w:r w:rsidRPr="009F2BA8">
        <w:rPr>
          <w:rStyle w:val="commandparameter"/>
        </w:rPr>
        <w:t>virtual-router-id</w:t>
      </w:r>
      <w:r w:rsidRPr="009F2BA8">
        <w:rPr>
          <w:rStyle w:val="commandkeywords"/>
          <w:rFonts w:hint="eastAsia"/>
        </w:rPr>
        <w:t xml:space="preserve"> </w:t>
      </w:r>
      <w:r w:rsidRPr="009F2BA8">
        <w:rPr>
          <w:rStyle w:val="commandkeywords"/>
        </w:rPr>
        <w:t>vrrpv3-send-packet</w:t>
      </w:r>
      <w:r w:rsidRPr="00C41A23">
        <w:t xml:space="preserve"> </w:t>
      </w:r>
      <w:r w:rsidRPr="009F2BA8">
        <w:rPr>
          <w:rStyle w:val="commandtext"/>
          <w:rFonts w:hint="eastAsia"/>
        </w:rPr>
        <w:t>{</w:t>
      </w:r>
      <w:r w:rsidRPr="00C41A23">
        <w:rPr>
          <w:rFonts w:hint="eastAsia"/>
        </w:rPr>
        <w:t xml:space="preserve"> </w:t>
      </w:r>
      <w:r w:rsidRPr="009F2BA8">
        <w:rPr>
          <w:rStyle w:val="commandkeywords"/>
          <w:rFonts w:hint="eastAsia"/>
        </w:rPr>
        <w:t>v2-only</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keywords"/>
          <w:rFonts w:hint="eastAsia"/>
        </w:rPr>
        <w:t>v2v3-both</w:t>
      </w:r>
      <w:r w:rsidRPr="00C41A23">
        <w:rPr>
          <w:rFonts w:hint="eastAsia"/>
        </w:rPr>
        <w:t xml:space="preserve"> </w:t>
      </w:r>
      <w:r w:rsidRPr="009F2BA8">
        <w:rPr>
          <w:rStyle w:val="commandtext"/>
          <w:rFonts w:hint="eastAsia"/>
        </w:rPr>
        <w:t>}</w:t>
      </w:r>
    </w:p>
    <w:p w:rsidR="002B6163" w:rsidRPr="009F2BA8" w:rsidRDefault="002B6163" w:rsidP="002B6163">
      <w:pPr>
        <w:rPr>
          <w:rStyle w:val="commandkeywords"/>
        </w:rPr>
      </w:pPr>
      <w:r w:rsidRPr="009F2BA8">
        <w:rPr>
          <w:rStyle w:val="commandkeywords"/>
          <w:rFonts w:hint="eastAsia"/>
        </w:rPr>
        <w:t xml:space="preserve">undo </w:t>
      </w:r>
      <w:r w:rsidRPr="009F2BA8">
        <w:rPr>
          <w:rStyle w:val="commandkeywords"/>
        </w:rPr>
        <w:t xml:space="preserve">vrrp </w:t>
      </w:r>
      <w:r w:rsidRPr="009F2BA8">
        <w:rPr>
          <w:rStyle w:val="commandkeywords"/>
          <w:rFonts w:hint="eastAsia"/>
        </w:rPr>
        <w:t xml:space="preserve">vrid </w:t>
      </w:r>
      <w:r w:rsidRPr="009F2BA8">
        <w:rPr>
          <w:rStyle w:val="commandparameter"/>
        </w:rPr>
        <w:t>virtual-router-id</w:t>
      </w:r>
      <w:r w:rsidRPr="009F2BA8">
        <w:rPr>
          <w:rStyle w:val="commandkeywords"/>
          <w:rFonts w:hint="eastAsia"/>
        </w:rPr>
        <w:t xml:space="preserve"> </w:t>
      </w:r>
      <w:r w:rsidRPr="009F2BA8">
        <w:rPr>
          <w:rStyle w:val="commandkeywords"/>
        </w:rPr>
        <w:t>vrrpv3-send-packet</w:t>
      </w:r>
    </w:p>
    <w:p w:rsidR="002B6163" w:rsidRPr="00C41A23" w:rsidRDefault="002B6163" w:rsidP="002B6163">
      <w:pPr>
        <w:pStyle w:val="Command"/>
      </w:pPr>
      <w:r w:rsidRPr="00C41A23">
        <w:t>Default</w:t>
      </w:r>
    </w:p>
    <w:p w:rsidR="002B6163" w:rsidRPr="00C41A23" w:rsidRDefault="002B6163" w:rsidP="002B6163">
      <w:r w:rsidRPr="00C41A23">
        <w:rPr>
          <w:rFonts w:hint="eastAsia"/>
        </w:rPr>
        <w:t>A router configured with IPv4 VRRPv3 sends only VRRPv3 packets.</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Interface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virtual-router-id</w:t>
      </w:r>
      <w:r w:rsidRPr="00C41A23">
        <w:rPr>
          <w:rFonts w:hint="eastAsia"/>
        </w:rPr>
        <w:t>: Specifies an IPv4 VRRP group by its virtual router ID in the range of 1 to 255.</w:t>
      </w:r>
    </w:p>
    <w:p w:rsidR="002B6163" w:rsidRPr="00C41A23" w:rsidRDefault="002B6163" w:rsidP="002B6163">
      <w:r w:rsidRPr="009F2BA8">
        <w:rPr>
          <w:rStyle w:val="commandkeywords"/>
          <w:rFonts w:hint="eastAsia"/>
        </w:rPr>
        <w:t>v2-only</w:t>
      </w:r>
      <w:r w:rsidRPr="00C41A23">
        <w:rPr>
          <w:rFonts w:hint="eastAsia"/>
        </w:rPr>
        <w:t>: Sends VRRPv2 packets only.</w:t>
      </w:r>
    </w:p>
    <w:p w:rsidR="002B6163" w:rsidRPr="00C41A23" w:rsidRDefault="002B6163" w:rsidP="002B6163">
      <w:r w:rsidRPr="009F2BA8">
        <w:rPr>
          <w:rStyle w:val="commandkeywords"/>
          <w:rFonts w:hint="eastAsia"/>
        </w:rPr>
        <w:t>v2v3-both</w:t>
      </w:r>
      <w:r w:rsidRPr="00C41A23">
        <w:rPr>
          <w:rFonts w:hint="eastAsia"/>
        </w:rPr>
        <w:t>: Sends both VRRPv2 and VRRPv3 packets.</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rPr>
          <w:rFonts w:hint="eastAsia"/>
        </w:rPr>
        <w:t>This command takes effect only on IPv4 VRRPv3.</w:t>
      </w:r>
    </w:p>
    <w:p w:rsidR="002B6163" w:rsidRPr="00C41A23" w:rsidRDefault="002B6163" w:rsidP="002B6163">
      <w:r w:rsidRPr="00C41A23">
        <w:rPr>
          <w:rFonts w:hint="eastAsia"/>
        </w:rPr>
        <w:t>The packet sending mode for IPv4 VRRPv3 takes effect only on outgoing VRRP packets. A router configured with VRRPv3 can process incoming VRRPv2 and VRRPv3 packets.</w:t>
      </w:r>
    </w:p>
    <w:p w:rsidR="002B6163" w:rsidRPr="00C41A23" w:rsidRDefault="002B6163" w:rsidP="002B6163">
      <w:r w:rsidRPr="00C41A23">
        <w:lastRenderedPageBreak/>
        <w:t>I</w:t>
      </w:r>
      <w:r w:rsidRPr="00C41A23">
        <w:rPr>
          <w:rFonts w:hint="eastAsia"/>
        </w:rPr>
        <w:t xml:space="preserve">f you set the packet sending mode for IPv4 VRRPv3 and </w:t>
      </w:r>
      <w:r w:rsidRPr="00C41A23">
        <w:t>configure</w:t>
      </w:r>
      <w:r w:rsidRPr="00C41A23">
        <w:rPr>
          <w:rFonts w:hint="eastAsia"/>
        </w:rPr>
        <w:t xml:space="preserve"> </w:t>
      </w:r>
      <w:r w:rsidRPr="00C41A23">
        <w:t>VRRP packet authentication</w:t>
      </w:r>
      <w:r w:rsidRPr="00C41A23">
        <w:rPr>
          <w:rFonts w:hint="eastAsia"/>
        </w:rPr>
        <w:t xml:space="preserve">, </w:t>
      </w:r>
      <w:r w:rsidRPr="00C41A23">
        <w:t>authentication</w:t>
      </w:r>
      <w:r w:rsidRPr="00C41A23">
        <w:rPr>
          <w:rFonts w:hint="eastAsia"/>
        </w:rPr>
        <w:t xml:space="preserve"> information will be carried in outgoing VRRPv2 packets but not in </w:t>
      </w:r>
      <w:r w:rsidRPr="00C41A23">
        <w:t>outgoing</w:t>
      </w:r>
      <w:r w:rsidRPr="00C41A23">
        <w:rPr>
          <w:rFonts w:hint="eastAsia"/>
        </w:rPr>
        <w:t xml:space="preserve"> VRRPv3 packets.</w:t>
      </w:r>
    </w:p>
    <w:p w:rsidR="002B6163" w:rsidRPr="00C41A23" w:rsidRDefault="002B6163" w:rsidP="002B6163">
      <w:r w:rsidRPr="00C41A23">
        <w:rPr>
          <w:rFonts w:hint="eastAsia"/>
        </w:rPr>
        <w:t xml:space="preserve">The </w:t>
      </w:r>
      <w:r w:rsidRPr="00C41A23">
        <w:t>VRRP advertisement</w:t>
      </w:r>
      <w:r w:rsidRPr="00C41A23">
        <w:rPr>
          <w:rFonts w:hint="eastAsia"/>
        </w:rPr>
        <w:t xml:space="preserve"> interval is set in </w:t>
      </w:r>
      <w:r w:rsidRPr="00C41A23">
        <w:t>centiseconds</w:t>
      </w:r>
      <w:r w:rsidRPr="00C41A23">
        <w:rPr>
          <w:rFonts w:hint="eastAsia"/>
        </w:rPr>
        <w:t xml:space="preserve"> by using the </w:t>
      </w:r>
      <w:r w:rsidRPr="009F2BA8">
        <w:rPr>
          <w:rStyle w:val="commandkeywords"/>
        </w:rPr>
        <w:t xml:space="preserve">vrrp </w:t>
      </w:r>
      <w:r w:rsidRPr="009F2BA8">
        <w:rPr>
          <w:rStyle w:val="commandkeywords"/>
          <w:rFonts w:hint="eastAsia"/>
        </w:rPr>
        <w:t xml:space="preserve">vrid </w:t>
      </w:r>
      <w:r w:rsidRPr="009F2BA8">
        <w:rPr>
          <w:rStyle w:val="commandkeywords"/>
        </w:rPr>
        <w:t>timer</w:t>
      </w:r>
      <w:r w:rsidRPr="009F2BA8">
        <w:rPr>
          <w:rStyle w:val="commandkeywords"/>
          <w:rFonts w:hint="eastAsia"/>
        </w:rPr>
        <w:t xml:space="preserve"> </w:t>
      </w:r>
      <w:r w:rsidRPr="009F2BA8">
        <w:rPr>
          <w:rStyle w:val="commandkeywords"/>
        </w:rPr>
        <w:t>advertise</w:t>
      </w:r>
      <w:r w:rsidRPr="00C41A23">
        <w:rPr>
          <w:rFonts w:hint="eastAsia"/>
        </w:rPr>
        <w:t xml:space="preserve"> command. The </w:t>
      </w:r>
      <w:r w:rsidRPr="00C41A23">
        <w:t>VRRP advertisement</w:t>
      </w:r>
      <w:r w:rsidRPr="00C41A23">
        <w:rPr>
          <w:rFonts w:hint="eastAsia"/>
        </w:rPr>
        <w:t xml:space="preserve"> interval carried in VRRPv2 packets sent from routers configured with VRRPv3 might be different from the </w:t>
      </w:r>
      <w:r w:rsidRPr="00C41A23">
        <w:t>configured</w:t>
      </w:r>
      <w:r w:rsidRPr="00C41A23">
        <w:rPr>
          <w:rFonts w:hint="eastAsia"/>
        </w:rPr>
        <w:t xml:space="preserve"> value. For information about the </w:t>
      </w:r>
      <w:r w:rsidRPr="00C41A23">
        <w:t>VRRP advertisement</w:t>
      </w:r>
      <w:r w:rsidRPr="00C41A23">
        <w:rPr>
          <w:rFonts w:hint="eastAsia"/>
        </w:rPr>
        <w:t xml:space="preserve"> interval, see the </w:t>
      </w:r>
      <w:r w:rsidRPr="009F2BA8">
        <w:rPr>
          <w:rStyle w:val="commandkeywords"/>
        </w:rPr>
        <w:t xml:space="preserve">vrrp </w:t>
      </w:r>
      <w:r w:rsidRPr="009F2BA8">
        <w:rPr>
          <w:rStyle w:val="commandkeywords"/>
          <w:rFonts w:hint="eastAsia"/>
        </w:rPr>
        <w:t xml:space="preserve">vrid </w:t>
      </w:r>
      <w:r w:rsidRPr="009F2BA8">
        <w:rPr>
          <w:rStyle w:val="commandkeywords"/>
        </w:rPr>
        <w:t>timer</w:t>
      </w:r>
      <w:r w:rsidRPr="009F2BA8">
        <w:rPr>
          <w:rStyle w:val="commandkeywords"/>
          <w:rFonts w:hint="eastAsia"/>
        </w:rPr>
        <w:t xml:space="preserve"> </w:t>
      </w:r>
      <w:r w:rsidRPr="009F2BA8">
        <w:rPr>
          <w:rStyle w:val="commandkeywords"/>
        </w:rPr>
        <w:t>advertise</w:t>
      </w:r>
      <w:r w:rsidRPr="00C41A23">
        <w:rPr>
          <w:rFonts w:hint="eastAsia"/>
        </w:rPr>
        <w:t xml:space="preserve"> command.</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xml:space="preserve"># Configure VRRP group 1 to send both VRRPv2 and VRRPv3 packets. </w:t>
      </w:r>
    </w:p>
    <w:p w:rsidR="002B6163" w:rsidRPr="00C41A23" w:rsidRDefault="002B6163" w:rsidP="002B6163">
      <w:pPr>
        <w:pStyle w:val="TerminalDisplay"/>
      </w:pPr>
      <w:bookmarkStart w:id="4477" w:name="struct_0_18718_x1832_259076990"/>
      <w:r w:rsidRPr="00C41A23">
        <w:rPr>
          <w:rFonts w:hint="eastAsia"/>
        </w:rPr>
        <w:t>&lt;Sysname&gt; system-view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Pr>
        <w:t>[</w:t>
      </w:r>
      <w:r w:rsidRPr="00C41A23">
        <w:t>Sysname-Vlan-interface2</w:t>
      </w:r>
      <w:r w:rsidRPr="009F2BA8">
        <w:rPr>
          <w:rStyle w:val="commandtext"/>
        </w:rPr>
        <w:t>]</w:t>
      </w:r>
      <w:r w:rsidRPr="00C41A23">
        <w:t xml:space="preserve"> </w:t>
      </w:r>
      <w:bookmarkEnd w:id="4477"/>
      <w:r w:rsidRPr="00C41A23">
        <w:t>vrrp vrid</w:t>
      </w:r>
      <w:r w:rsidRPr="00C41A23">
        <w:rPr>
          <w:rFonts w:hint="eastAsia"/>
        </w:rPr>
        <w:t xml:space="preserve"> </w:t>
      </w:r>
      <w:r w:rsidRPr="00C41A23">
        <w:t>1</w:t>
      </w:r>
      <w:r w:rsidRPr="00C41A23">
        <w:rPr>
          <w:rFonts w:hint="eastAsia"/>
        </w:rPr>
        <w:t xml:space="preserve"> version-3 send-packet-mode v2v3-both</w:t>
      </w:r>
    </w:p>
    <w:p w:rsidR="002B6163" w:rsidRPr="00C41A23" w:rsidRDefault="002B6163" w:rsidP="002B6163">
      <w:pPr>
        <w:pStyle w:val="Command"/>
      </w:pPr>
      <w:r w:rsidRPr="00C41A23">
        <w:rPr>
          <w:rFonts w:hint="eastAsia"/>
        </w:rPr>
        <w:t>Related commands</w:t>
      </w:r>
    </w:p>
    <w:p w:rsidR="002B6163" w:rsidRPr="009F2BA8" w:rsidRDefault="002B6163" w:rsidP="002B6163">
      <w:pPr>
        <w:rPr>
          <w:rStyle w:val="commandkeywords"/>
        </w:rPr>
      </w:pPr>
      <w:r w:rsidRPr="009F2BA8">
        <w:rPr>
          <w:rStyle w:val="commandkeywords"/>
          <w:rFonts w:hint="eastAsia"/>
        </w:rPr>
        <w:t>display</w:t>
      </w:r>
      <w:r w:rsidRPr="00C41A23">
        <w:t xml:space="preserve"> </w:t>
      </w:r>
      <w:r w:rsidRPr="009F2BA8">
        <w:rPr>
          <w:rStyle w:val="commandkeywords"/>
        </w:rPr>
        <w:t>vrrp</w:t>
      </w:r>
    </w:p>
    <w:p w:rsidR="002B6163" w:rsidRPr="002B6163" w:rsidRDefault="002B6163" w:rsidP="002B6163">
      <w:pPr>
        <w:pStyle w:val="2"/>
      </w:pPr>
      <w:bookmarkStart w:id="4478" w:name="_Toc270693131"/>
      <w:bookmarkStart w:id="4479" w:name="_Toc280174841"/>
      <w:bookmarkStart w:id="4480" w:name="_Toc280177548"/>
      <w:bookmarkStart w:id="4481" w:name="_Toc280281428"/>
      <w:bookmarkStart w:id="4482" w:name="_Toc270693132"/>
      <w:bookmarkStart w:id="4483" w:name="_Toc280174842"/>
      <w:bookmarkStart w:id="4484" w:name="_Toc280177549"/>
      <w:bookmarkStart w:id="4485" w:name="_Toc280281429"/>
      <w:bookmarkStart w:id="4486" w:name="_Toc270693135"/>
      <w:bookmarkStart w:id="4487" w:name="_Toc280174845"/>
      <w:bookmarkStart w:id="4488" w:name="_Toc280177552"/>
      <w:bookmarkStart w:id="4489" w:name="_Toc280281432"/>
      <w:bookmarkStart w:id="4490" w:name="_Toc270693136"/>
      <w:bookmarkStart w:id="4491" w:name="_Toc280174846"/>
      <w:bookmarkStart w:id="4492" w:name="_Toc280177553"/>
      <w:bookmarkStart w:id="4493" w:name="_Toc280281433"/>
      <w:bookmarkStart w:id="4494" w:name="_Toc270693137"/>
      <w:bookmarkStart w:id="4495" w:name="_Toc280174847"/>
      <w:bookmarkStart w:id="4496" w:name="_Toc280177554"/>
      <w:bookmarkStart w:id="4497" w:name="_Toc280281434"/>
      <w:bookmarkStart w:id="4498" w:name="_Toc270693138"/>
      <w:bookmarkStart w:id="4499" w:name="_Toc280174848"/>
      <w:bookmarkStart w:id="4500" w:name="_Toc280177555"/>
      <w:bookmarkStart w:id="4501" w:name="_Toc280281435"/>
      <w:bookmarkStart w:id="4502" w:name="_Toc270693139"/>
      <w:bookmarkStart w:id="4503" w:name="_Toc280174849"/>
      <w:bookmarkStart w:id="4504" w:name="_Toc280177556"/>
      <w:bookmarkStart w:id="4505" w:name="_Toc280281436"/>
      <w:bookmarkStart w:id="4506" w:name="_Toc270693140"/>
      <w:bookmarkStart w:id="4507" w:name="_Toc280174850"/>
      <w:bookmarkStart w:id="4508" w:name="_Toc280177557"/>
      <w:bookmarkStart w:id="4509" w:name="_Toc280281437"/>
      <w:bookmarkStart w:id="4510" w:name="_Toc270693141"/>
      <w:bookmarkStart w:id="4511" w:name="_Toc280174851"/>
      <w:bookmarkStart w:id="4512" w:name="_Toc280177558"/>
      <w:bookmarkStart w:id="4513" w:name="_Toc280281438"/>
      <w:bookmarkStart w:id="4514" w:name="_Toc270693142"/>
      <w:bookmarkStart w:id="4515" w:name="_Toc280174852"/>
      <w:bookmarkStart w:id="4516" w:name="_Toc280177559"/>
      <w:bookmarkStart w:id="4517" w:name="_Toc280281439"/>
      <w:bookmarkStart w:id="4518" w:name="_Toc270693143"/>
      <w:bookmarkStart w:id="4519" w:name="_Toc280174853"/>
      <w:bookmarkStart w:id="4520" w:name="_Toc280177560"/>
      <w:bookmarkStart w:id="4521" w:name="_Toc280281440"/>
      <w:bookmarkStart w:id="4522" w:name="_Toc270693144"/>
      <w:bookmarkStart w:id="4523" w:name="_Toc280174854"/>
      <w:bookmarkStart w:id="4524" w:name="_Toc280177561"/>
      <w:bookmarkStart w:id="4525" w:name="_Toc280281441"/>
      <w:bookmarkStart w:id="4526" w:name="_Toc270693145"/>
      <w:bookmarkStart w:id="4527" w:name="_Toc280174855"/>
      <w:bookmarkStart w:id="4528" w:name="_Toc280177562"/>
      <w:bookmarkStart w:id="4529" w:name="_Toc280281442"/>
      <w:bookmarkStart w:id="4530" w:name="_Toc270693146"/>
      <w:bookmarkStart w:id="4531" w:name="_Toc280174856"/>
      <w:bookmarkStart w:id="4532" w:name="_Toc280177563"/>
      <w:bookmarkStart w:id="4533" w:name="_Toc280281443"/>
      <w:bookmarkStart w:id="4534" w:name="_Toc270693147"/>
      <w:bookmarkStart w:id="4535" w:name="_Toc280174857"/>
      <w:bookmarkStart w:id="4536" w:name="_Toc280177564"/>
      <w:bookmarkStart w:id="4537" w:name="_Toc280281444"/>
      <w:bookmarkStart w:id="4538" w:name="_Toc270693148"/>
      <w:bookmarkStart w:id="4539" w:name="_Toc280174858"/>
      <w:bookmarkStart w:id="4540" w:name="_Toc280177565"/>
      <w:bookmarkStart w:id="4541" w:name="_Toc280281445"/>
      <w:bookmarkStart w:id="4542" w:name="_Toc270693149"/>
      <w:bookmarkStart w:id="4543" w:name="_Toc280174859"/>
      <w:bookmarkStart w:id="4544" w:name="_Toc280177566"/>
      <w:bookmarkStart w:id="4545" w:name="_Toc280281446"/>
      <w:bookmarkStart w:id="4546" w:name="_Toc270693150"/>
      <w:bookmarkStart w:id="4547" w:name="_Toc280174860"/>
      <w:bookmarkStart w:id="4548" w:name="_Toc280177567"/>
      <w:bookmarkStart w:id="4549" w:name="_Toc280281447"/>
      <w:bookmarkStart w:id="4550" w:name="_Toc270693151"/>
      <w:bookmarkStart w:id="4551" w:name="_Toc280174861"/>
      <w:bookmarkStart w:id="4552" w:name="_Toc280177568"/>
      <w:bookmarkStart w:id="4553" w:name="_Toc280281448"/>
      <w:bookmarkStart w:id="4554" w:name="_Toc270693152"/>
      <w:bookmarkStart w:id="4555" w:name="_Toc280174862"/>
      <w:bookmarkStart w:id="4556" w:name="_Toc280177569"/>
      <w:bookmarkStart w:id="4557" w:name="_Toc280281449"/>
      <w:bookmarkStart w:id="4558" w:name="_Toc270693153"/>
      <w:bookmarkStart w:id="4559" w:name="_Toc280174863"/>
      <w:bookmarkStart w:id="4560" w:name="_Toc280177570"/>
      <w:bookmarkStart w:id="4561" w:name="_Toc280281450"/>
      <w:bookmarkStart w:id="4562" w:name="_Toc270693154"/>
      <w:bookmarkStart w:id="4563" w:name="_Toc280174864"/>
      <w:bookmarkStart w:id="4564" w:name="_Toc280177571"/>
      <w:bookmarkStart w:id="4565" w:name="_Toc280281451"/>
      <w:bookmarkStart w:id="4566" w:name="_Toc270693155"/>
      <w:bookmarkStart w:id="4567" w:name="_Toc280174865"/>
      <w:bookmarkStart w:id="4568" w:name="_Toc280177572"/>
      <w:bookmarkStart w:id="4569" w:name="_Toc280281452"/>
      <w:bookmarkStart w:id="4570" w:name="_Toc270693157"/>
      <w:bookmarkStart w:id="4571" w:name="_Toc280174867"/>
      <w:bookmarkStart w:id="4572" w:name="_Toc280177574"/>
      <w:bookmarkStart w:id="4573" w:name="_Toc280281454"/>
      <w:bookmarkStart w:id="4574" w:name="_Toc270693158"/>
      <w:bookmarkStart w:id="4575" w:name="_Toc280174868"/>
      <w:bookmarkStart w:id="4576" w:name="_Toc280177575"/>
      <w:bookmarkStart w:id="4577" w:name="_Toc280281455"/>
      <w:bookmarkStart w:id="4578" w:name="_Toc270693160"/>
      <w:bookmarkStart w:id="4579" w:name="_Toc280174870"/>
      <w:bookmarkStart w:id="4580" w:name="_Toc280177577"/>
      <w:bookmarkStart w:id="4581" w:name="_Toc280281457"/>
      <w:bookmarkStart w:id="4582" w:name="_Toc270693161"/>
      <w:bookmarkStart w:id="4583" w:name="_Toc280174871"/>
      <w:bookmarkStart w:id="4584" w:name="_Toc280177578"/>
      <w:bookmarkStart w:id="4585" w:name="_Toc280281458"/>
      <w:bookmarkStart w:id="4586" w:name="_Toc270693163"/>
      <w:bookmarkStart w:id="4587" w:name="_Toc280174873"/>
      <w:bookmarkStart w:id="4588" w:name="_Toc280177580"/>
      <w:bookmarkStart w:id="4589" w:name="_Toc280281460"/>
      <w:bookmarkStart w:id="4590" w:name="_Toc270693164"/>
      <w:bookmarkStart w:id="4591" w:name="_Toc280174874"/>
      <w:bookmarkStart w:id="4592" w:name="_Toc280177581"/>
      <w:bookmarkStart w:id="4593" w:name="_Toc280281461"/>
      <w:bookmarkStart w:id="4594" w:name="_Toc270693165"/>
      <w:bookmarkStart w:id="4595" w:name="_Toc280174875"/>
      <w:bookmarkStart w:id="4596" w:name="_Toc280177582"/>
      <w:bookmarkStart w:id="4597" w:name="_Toc280281462"/>
      <w:bookmarkStart w:id="4598" w:name="_Toc280174879"/>
      <w:bookmarkStart w:id="4599" w:name="_Toc280177586"/>
      <w:bookmarkStart w:id="4600" w:name="_Toc280281466"/>
      <w:bookmarkStart w:id="4601" w:name="_Toc280174882"/>
      <w:bookmarkStart w:id="4602" w:name="_Toc280177589"/>
      <w:bookmarkStart w:id="4603" w:name="_Toc280281469"/>
      <w:bookmarkStart w:id="4604" w:name="_Toc280174883"/>
      <w:bookmarkStart w:id="4605" w:name="_Toc280177590"/>
      <w:bookmarkStart w:id="4606" w:name="_Toc280281470"/>
      <w:bookmarkStart w:id="4607" w:name="_Toc280174884"/>
      <w:bookmarkStart w:id="4608" w:name="_Toc280177591"/>
      <w:bookmarkStart w:id="4609" w:name="_Toc280281471"/>
      <w:bookmarkStart w:id="4610" w:name="_Toc280174885"/>
      <w:bookmarkStart w:id="4611" w:name="_Toc280177592"/>
      <w:bookmarkStart w:id="4612" w:name="_Toc280281472"/>
      <w:bookmarkStart w:id="4613" w:name="_Toc280174886"/>
      <w:bookmarkStart w:id="4614" w:name="_Toc280177593"/>
      <w:bookmarkStart w:id="4615" w:name="_Toc280281473"/>
      <w:bookmarkStart w:id="4616" w:name="_Toc280174887"/>
      <w:bookmarkStart w:id="4617" w:name="_Toc280177594"/>
      <w:bookmarkStart w:id="4618" w:name="_Toc280281474"/>
      <w:bookmarkStart w:id="4619" w:name="_Toc280174888"/>
      <w:bookmarkStart w:id="4620" w:name="_Toc280177595"/>
      <w:bookmarkStart w:id="4621" w:name="_Toc280281475"/>
      <w:bookmarkStart w:id="4622" w:name="_Toc280174889"/>
      <w:bookmarkStart w:id="4623" w:name="_Toc280177596"/>
      <w:bookmarkStart w:id="4624" w:name="_Toc280281476"/>
      <w:bookmarkStart w:id="4625" w:name="_Toc280174890"/>
      <w:bookmarkStart w:id="4626" w:name="_Toc280177597"/>
      <w:bookmarkStart w:id="4627" w:name="_Toc280281477"/>
      <w:bookmarkStart w:id="4628" w:name="_Toc280174891"/>
      <w:bookmarkStart w:id="4629" w:name="_Toc280177598"/>
      <w:bookmarkStart w:id="4630" w:name="_Toc280281478"/>
      <w:bookmarkStart w:id="4631" w:name="_Toc280174892"/>
      <w:bookmarkStart w:id="4632" w:name="_Toc280177599"/>
      <w:bookmarkStart w:id="4633" w:name="_Toc280281479"/>
      <w:bookmarkStart w:id="4634" w:name="_Toc280174893"/>
      <w:bookmarkStart w:id="4635" w:name="_Toc280177600"/>
      <w:bookmarkStart w:id="4636" w:name="_Toc280281480"/>
      <w:bookmarkStart w:id="4637" w:name="_Toc280174894"/>
      <w:bookmarkStart w:id="4638" w:name="_Toc280177601"/>
      <w:bookmarkStart w:id="4639" w:name="_Toc280281481"/>
      <w:bookmarkStart w:id="4640" w:name="_Toc280174895"/>
      <w:bookmarkStart w:id="4641" w:name="_Toc280177602"/>
      <w:bookmarkStart w:id="4642" w:name="_Toc280281482"/>
      <w:bookmarkStart w:id="4643" w:name="_Toc280174896"/>
      <w:bookmarkStart w:id="4644" w:name="_Toc280177603"/>
      <w:bookmarkStart w:id="4645" w:name="_Toc280281483"/>
      <w:bookmarkStart w:id="4646" w:name="_Toc280174898"/>
      <w:bookmarkStart w:id="4647" w:name="_Toc280177605"/>
      <w:bookmarkStart w:id="4648" w:name="_Toc280281485"/>
      <w:bookmarkStart w:id="4649" w:name="_Toc280174900"/>
      <w:bookmarkStart w:id="4650" w:name="_Toc280177607"/>
      <w:bookmarkStart w:id="4651" w:name="_Toc280281487"/>
      <w:bookmarkStart w:id="4652" w:name="_Toc280174901"/>
      <w:bookmarkStart w:id="4653" w:name="_Toc280177608"/>
      <w:bookmarkStart w:id="4654" w:name="_Toc280281488"/>
      <w:bookmarkStart w:id="4655" w:name="_Toc280174902"/>
      <w:bookmarkStart w:id="4656" w:name="_Toc280177609"/>
      <w:bookmarkStart w:id="4657" w:name="_Toc280281489"/>
      <w:bookmarkStart w:id="4658" w:name="_Toc280174903"/>
      <w:bookmarkStart w:id="4659" w:name="_Toc280177610"/>
      <w:bookmarkStart w:id="4660" w:name="_Toc280281490"/>
      <w:bookmarkStart w:id="4661" w:name="_Toc280174904"/>
      <w:bookmarkStart w:id="4662" w:name="_Toc280177611"/>
      <w:bookmarkStart w:id="4663" w:name="_Toc280281491"/>
      <w:bookmarkStart w:id="4664" w:name="_Toc280174905"/>
      <w:bookmarkStart w:id="4665" w:name="_Toc280177612"/>
      <w:bookmarkStart w:id="4666" w:name="_Toc280281492"/>
      <w:bookmarkStart w:id="4667" w:name="_Toc280174906"/>
      <w:bookmarkStart w:id="4668" w:name="_Toc280177613"/>
      <w:bookmarkStart w:id="4669" w:name="_Toc280281493"/>
      <w:bookmarkStart w:id="4670" w:name="_Toc280174907"/>
      <w:bookmarkStart w:id="4671" w:name="_Toc280177614"/>
      <w:bookmarkStart w:id="4672" w:name="_Toc280281494"/>
      <w:bookmarkStart w:id="4673" w:name="_Toc280174908"/>
      <w:bookmarkStart w:id="4674" w:name="_Toc280177615"/>
      <w:bookmarkStart w:id="4675" w:name="_Toc280281495"/>
      <w:bookmarkStart w:id="4676" w:name="_Toc280174909"/>
      <w:bookmarkStart w:id="4677" w:name="_Toc280177616"/>
      <w:bookmarkStart w:id="4678" w:name="_Toc280281496"/>
      <w:bookmarkStart w:id="4679" w:name="_Toc280174910"/>
      <w:bookmarkStart w:id="4680" w:name="_Toc280177617"/>
      <w:bookmarkStart w:id="4681" w:name="_Toc280281497"/>
      <w:bookmarkStart w:id="4682" w:name="_Toc280174911"/>
      <w:bookmarkStart w:id="4683" w:name="_Toc280177618"/>
      <w:bookmarkStart w:id="4684" w:name="_Toc280281498"/>
      <w:bookmarkStart w:id="4685" w:name="_Toc280174912"/>
      <w:bookmarkStart w:id="4686" w:name="_Toc280177619"/>
      <w:bookmarkStart w:id="4687" w:name="_Toc280281499"/>
      <w:bookmarkStart w:id="4688" w:name="_Toc280174913"/>
      <w:bookmarkStart w:id="4689" w:name="_Toc280177620"/>
      <w:bookmarkStart w:id="4690" w:name="_Toc280281500"/>
      <w:bookmarkStart w:id="4691" w:name="_Toc280174914"/>
      <w:bookmarkStart w:id="4692" w:name="_Toc280177621"/>
      <w:bookmarkStart w:id="4693" w:name="_Toc280281501"/>
      <w:bookmarkStart w:id="4694" w:name="_Toc280174915"/>
      <w:bookmarkStart w:id="4695" w:name="_Toc280177622"/>
      <w:bookmarkStart w:id="4696" w:name="_Toc280281502"/>
      <w:bookmarkStart w:id="4697" w:name="_Toc280174917"/>
      <w:bookmarkStart w:id="4698" w:name="_Toc280177624"/>
      <w:bookmarkStart w:id="4699" w:name="_Toc280281504"/>
      <w:bookmarkStart w:id="4700" w:name="_Toc280174918"/>
      <w:bookmarkStart w:id="4701" w:name="_Toc280177625"/>
      <w:bookmarkStart w:id="4702" w:name="_Toc280281505"/>
      <w:bookmarkStart w:id="4703" w:name="_Toc211671369"/>
      <w:bookmarkStart w:id="4704" w:name="_Toc502233962"/>
      <w:bookmarkStart w:id="4705" w:name="_Toc502234325"/>
      <w:bookmarkStart w:id="4706" w:name="_Toc129617775"/>
      <w:bookmarkEnd w:id="4465"/>
      <w:bookmarkEnd w:id="4466"/>
      <w:bookmarkEnd w:id="4467"/>
      <w:bookmarkEnd w:id="4468"/>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r w:rsidRPr="00C41A23">
        <w:rPr>
          <w:rFonts w:hint="eastAsia"/>
        </w:rPr>
        <w:t>IPv</w:t>
      </w:r>
      <w:r w:rsidRPr="002B6163">
        <w:rPr>
          <w:rFonts w:hint="eastAsia"/>
        </w:rPr>
        <w:t>6</w:t>
      </w:r>
      <w:r w:rsidRPr="002B6163">
        <w:t xml:space="preserve"> VRRP commands</w:t>
      </w:r>
      <w:bookmarkEnd w:id="4703"/>
      <w:bookmarkEnd w:id="4704"/>
      <w:bookmarkEnd w:id="4705"/>
      <w:bookmarkEnd w:id="4706"/>
    </w:p>
    <w:p w:rsidR="002B6163" w:rsidRPr="002B6163" w:rsidRDefault="002B6163" w:rsidP="002B6163">
      <w:r w:rsidRPr="002B6163">
        <w:t xml:space="preserve">VRRP </w:t>
      </w:r>
      <w:r w:rsidRPr="002B6163">
        <w:rPr>
          <w:rFonts w:hint="eastAsia"/>
        </w:rPr>
        <w:t>does not take effect</w:t>
      </w:r>
      <w:r w:rsidRPr="002B6163">
        <w:t xml:space="preserve"> on </w:t>
      </w:r>
      <w:r w:rsidRPr="002B6163">
        <w:rPr>
          <w:rFonts w:hint="eastAsia"/>
        </w:rPr>
        <w:t>member ports</w:t>
      </w:r>
      <w:r w:rsidRPr="002B6163">
        <w:t xml:space="preserve"> </w:t>
      </w:r>
      <w:r w:rsidRPr="002B6163">
        <w:rPr>
          <w:rFonts w:hint="eastAsia"/>
        </w:rPr>
        <w:t>of</w:t>
      </w:r>
      <w:r w:rsidRPr="002B6163">
        <w:t xml:space="preserve"> aggregation group</w:t>
      </w:r>
      <w:r w:rsidRPr="002B6163">
        <w:rPr>
          <w:rFonts w:hint="eastAsia"/>
        </w:rPr>
        <w:t>s</w:t>
      </w:r>
      <w:r w:rsidRPr="002B6163">
        <w:t>.</w:t>
      </w:r>
    </w:p>
    <w:p w:rsidR="002B6163" w:rsidRPr="002B6163" w:rsidRDefault="002B6163" w:rsidP="002B6163">
      <w:pPr>
        <w:pStyle w:val="3"/>
      </w:pPr>
      <w:bookmarkStart w:id="4707" w:name="_Toc128898004"/>
      <w:bookmarkStart w:id="4708" w:name="_Toc211671370"/>
      <w:bookmarkStart w:id="4709" w:name="_Toc502233963"/>
      <w:bookmarkStart w:id="4710" w:name="_Toc502234326"/>
      <w:bookmarkStart w:id="4711" w:name="_Toc129617776"/>
      <w:r w:rsidRPr="00C41A23">
        <w:rPr>
          <w:rFonts w:hint="eastAsia"/>
        </w:rPr>
        <w:t>display</w:t>
      </w:r>
      <w:r w:rsidRPr="002B6163">
        <w:t xml:space="preserve"> vrrp</w:t>
      </w:r>
      <w:r w:rsidRPr="002B6163">
        <w:rPr>
          <w:rFonts w:hint="eastAsia"/>
        </w:rPr>
        <w:t xml:space="preserve"> ipv6</w:t>
      </w:r>
      <w:bookmarkEnd w:id="4707"/>
      <w:bookmarkEnd w:id="4708"/>
      <w:bookmarkEnd w:id="4709"/>
      <w:bookmarkEnd w:id="4710"/>
      <w:bookmarkEnd w:id="4711"/>
    </w:p>
    <w:p w:rsidR="002B6163" w:rsidRPr="00C41A23" w:rsidRDefault="002B6163" w:rsidP="002B6163">
      <w:r w:rsidRPr="00C41A23">
        <w:t xml:space="preserve">Use </w:t>
      </w:r>
      <w:r w:rsidRPr="009F2BA8">
        <w:rPr>
          <w:rStyle w:val="commandkeywords"/>
          <w:rFonts w:hint="eastAsia"/>
        </w:rPr>
        <w:t>display</w:t>
      </w:r>
      <w:r w:rsidRPr="00C41A23">
        <w:t xml:space="preserve"> </w:t>
      </w:r>
      <w:r w:rsidRPr="009F2BA8">
        <w:rPr>
          <w:rStyle w:val="commandkeywords"/>
        </w:rPr>
        <w:t>vrrp</w:t>
      </w:r>
      <w:r w:rsidRPr="009F2BA8">
        <w:rPr>
          <w:rStyle w:val="commandkeywords"/>
          <w:rFonts w:hint="eastAsia"/>
        </w:rPr>
        <w:t xml:space="preserve"> ipv6</w:t>
      </w:r>
      <w:r w:rsidRPr="00C41A23">
        <w:t xml:space="preserve"> to display </w:t>
      </w:r>
      <w:r w:rsidRPr="00C41A23">
        <w:rPr>
          <w:rFonts w:hint="eastAsia"/>
        </w:rPr>
        <w:t xml:space="preserve">the states of IPv6 </w:t>
      </w:r>
      <w:r w:rsidRPr="00C41A23">
        <w:t>VRRP group</w:t>
      </w:r>
      <w:r w:rsidRPr="00C41A23">
        <w:rPr>
          <w:rFonts w:hint="eastAsia"/>
        </w:rPr>
        <w:t>s</w:t>
      </w:r>
      <w:r w:rsidRPr="00C41A23">
        <w:t>.</w:t>
      </w:r>
    </w:p>
    <w:p w:rsidR="002B6163" w:rsidRPr="00C41A23" w:rsidRDefault="002B6163" w:rsidP="002B6163">
      <w:pPr>
        <w:pStyle w:val="Command"/>
      </w:pPr>
      <w:r w:rsidRPr="00C41A23">
        <w:rPr>
          <w:rFonts w:hint="eastAsia"/>
        </w:rPr>
        <w:t>Syntax</w:t>
      </w:r>
    </w:p>
    <w:p w:rsidR="002B6163" w:rsidRPr="009F2BA8" w:rsidRDefault="002B6163" w:rsidP="002B6163">
      <w:pPr>
        <w:rPr>
          <w:rStyle w:val="commandkeywords"/>
        </w:rPr>
      </w:pPr>
      <w:r w:rsidRPr="009F2BA8">
        <w:rPr>
          <w:rStyle w:val="commandkeywords"/>
          <w:rFonts w:hint="eastAsia"/>
        </w:rPr>
        <w:t>display</w:t>
      </w:r>
      <w:r w:rsidRPr="00C41A23">
        <w:t xml:space="preserve"> </w:t>
      </w:r>
      <w:r w:rsidRPr="009F2BA8">
        <w:rPr>
          <w:rStyle w:val="commandkeywords"/>
        </w:rPr>
        <w:t>vrrp</w:t>
      </w:r>
      <w:r w:rsidRPr="009F2BA8">
        <w:rPr>
          <w:rStyle w:val="commandkeywords"/>
          <w:rFonts w:hint="eastAsia"/>
        </w:rPr>
        <w:t xml:space="preserve"> ipv6</w:t>
      </w:r>
      <w:r w:rsidRPr="00C41A23">
        <w:t xml:space="preserve"> </w:t>
      </w:r>
      <w:r w:rsidRPr="009F2BA8">
        <w:rPr>
          <w:rStyle w:val="commandtext"/>
        </w:rPr>
        <w:t>[</w:t>
      </w:r>
      <w:r w:rsidRPr="00C41A23">
        <w:rPr>
          <w:rFonts w:hint="eastAsia"/>
        </w:rPr>
        <w:t xml:space="preserve"> </w:t>
      </w:r>
      <w:r w:rsidRPr="009F2BA8">
        <w:rPr>
          <w:rStyle w:val="commandkeywords"/>
          <w:rFonts w:hint="eastAsia"/>
        </w:rPr>
        <w:t>interface</w:t>
      </w:r>
      <w:r w:rsidRPr="00C41A23">
        <w:t xml:space="preserve"> </w:t>
      </w:r>
      <w:r w:rsidRPr="009F2BA8">
        <w:rPr>
          <w:rStyle w:val="commandparameter"/>
          <w:rFonts w:hint="eastAsia"/>
        </w:rPr>
        <w:t>interface-type</w:t>
      </w:r>
      <w:r w:rsidRPr="009F2BA8">
        <w:rPr>
          <w:rStyle w:val="commandparameter"/>
        </w:rPr>
        <w:t xml:space="preserve"> </w:t>
      </w:r>
      <w:r w:rsidRPr="009F2BA8">
        <w:rPr>
          <w:rStyle w:val="commandparameter"/>
          <w:rFonts w:hint="eastAsia"/>
        </w:rPr>
        <w:t>interface-number</w:t>
      </w:r>
      <w:r w:rsidRPr="00C41A23">
        <w:t xml:space="preserve"> </w:t>
      </w:r>
      <w:r w:rsidRPr="009F2BA8">
        <w:rPr>
          <w:rStyle w:val="commandtext"/>
        </w:rPr>
        <w:t>[</w:t>
      </w:r>
      <w:r w:rsidRPr="00C41A23">
        <w:t xml:space="preserve"> </w:t>
      </w:r>
      <w:r w:rsidRPr="009F2BA8">
        <w:rPr>
          <w:rStyle w:val="commandkeywords"/>
        </w:rPr>
        <w:t>vrid</w:t>
      </w:r>
      <w:r w:rsidRPr="00C41A23">
        <w:t xml:space="preserve"> </w:t>
      </w:r>
      <w:r w:rsidRPr="009F2BA8">
        <w:rPr>
          <w:rStyle w:val="commandparameter"/>
        </w:rPr>
        <w:t>virtual-router-id</w:t>
      </w:r>
      <w:r w:rsidRPr="00C41A23">
        <w:t xml:space="preserve"> </w:t>
      </w:r>
      <w:r w:rsidRPr="009F2BA8">
        <w:rPr>
          <w:rStyle w:val="commandtext"/>
          <w:rFonts w:hint="eastAsia"/>
        </w:rPr>
        <w:t>]</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keywords"/>
          <w:rFonts w:hint="eastAsia"/>
        </w:rPr>
        <w:t>verbose</w:t>
      </w:r>
      <w:r w:rsidRPr="00C41A23">
        <w:rPr>
          <w:rFonts w:hint="eastAsia"/>
        </w:rPr>
        <w:t xml:space="preserve"> </w:t>
      </w:r>
      <w:r w:rsidRPr="009F2BA8">
        <w:rPr>
          <w:rStyle w:val="commandtext"/>
          <w:rFonts w:hint="eastAsia"/>
        </w:rPr>
        <w:t>]</w:t>
      </w:r>
      <w:r w:rsidRPr="00C41A23" w:rsidDel="00920812">
        <w:t xml:space="preserve"> </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Any view</w:t>
      </w:r>
    </w:p>
    <w:p w:rsidR="002B6163" w:rsidRPr="00C41A23" w:rsidRDefault="002B6163" w:rsidP="002B6163">
      <w:pPr>
        <w:pStyle w:val="Command"/>
      </w:pPr>
      <w:r w:rsidRPr="00C41A23">
        <w:rPr>
          <w:rFonts w:hint="eastAsia"/>
        </w:rPr>
        <w:t>Predefined user roles</w:t>
      </w:r>
    </w:p>
    <w:p w:rsidR="002B6163" w:rsidRPr="00C41A23" w:rsidRDefault="002B6163" w:rsidP="002B6163">
      <w:r w:rsidRPr="00C41A23">
        <w:rPr>
          <w:rFonts w:hint="eastAsia"/>
        </w:rPr>
        <w:t>network-admin</w:t>
      </w:r>
    </w:p>
    <w:p w:rsidR="002B6163" w:rsidRPr="00C41A23" w:rsidRDefault="002B6163" w:rsidP="002B6163">
      <w:r w:rsidRPr="00C41A23">
        <w:rPr>
          <w:rFonts w:hint="eastAsia"/>
        </w:rPr>
        <w:t>network-operator</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keywords"/>
          <w:rFonts w:hint="eastAsia"/>
        </w:rPr>
        <w:t>interface</w:t>
      </w:r>
      <w:r w:rsidRPr="00C41A23">
        <w:t xml:space="preserve"> </w:t>
      </w:r>
      <w:r w:rsidRPr="009F2BA8">
        <w:rPr>
          <w:rStyle w:val="commandparameter"/>
          <w:rFonts w:hint="eastAsia"/>
        </w:rPr>
        <w:t>interface-type</w:t>
      </w:r>
      <w:r w:rsidRPr="009F2BA8">
        <w:rPr>
          <w:rStyle w:val="commandparameter"/>
        </w:rPr>
        <w:t xml:space="preserve"> </w:t>
      </w:r>
      <w:r w:rsidRPr="009F2BA8">
        <w:rPr>
          <w:rStyle w:val="commandparameter"/>
          <w:rFonts w:hint="eastAsia"/>
        </w:rPr>
        <w:t>interface-number</w:t>
      </w:r>
      <w:r w:rsidRPr="00C41A23">
        <w:rPr>
          <w:rFonts w:hint="eastAsia"/>
        </w:rPr>
        <w:t xml:space="preserve">: Specifies an interface by its type and number. </w:t>
      </w:r>
    </w:p>
    <w:p w:rsidR="002B6163" w:rsidRPr="00C41A23" w:rsidRDefault="002B6163" w:rsidP="002B6163">
      <w:r w:rsidRPr="009F2BA8">
        <w:rPr>
          <w:rStyle w:val="commandkeywords"/>
          <w:rFonts w:hint="eastAsia"/>
        </w:rPr>
        <w:t>vrid</w:t>
      </w:r>
      <w:r w:rsidRPr="00C41A23">
        <w:t xml:space="preserve"> </w:t>
      </w:r>
      <w:r w:rsidRPr="009F2BA8">
        <w:rPr>
          <w:rStyle w:val="commandparameter"/>
        </w:rPr>
        <w:t>virtual-router-id</w:t>
      </w:r>
      <w:r w:rsidRPr="00C41A23">
        <w:rPr>
          <w:rFonts w:hint="eastAsia"/>
        </w:rPr>
        <w:t>: Specifies an IPv</w:t>
      </w:r>
      <w:r w:rsidRPr="00C41A23">
        <w:t>6</w:t>
      </w:r>
      <w:r w:rsidRPr="00C41A23">
        <w:rPr>
          <w:rFonts w:hint="eastAsia"/>
        </w:rPr>
        <w:t xml:space="preserve"> VRRP group by its virtual router ID in the range of </w:t>
      </w:r>
      <w:r w:rsidRPr="00C41A23">
        <w:t>1</w:t>
      </w:r>
      <w:r w:rsidRPr="00C41A23">
        <w:rPr>
          <w:rFonts w:hint="eastAsia"/>
        </w:rPr>
        <w:t xml:space="preserve"> to </w:t>
      </w:r>
      <w:r w:rsidRPr="00C41A23">
        <w:t>255</w:t>
      </w:r>
      <w:r w:rsidRPr="00C41A23">
        <w:rPr>
          <w:rFonts w:hint="eastAsia"/>
        </w:rPr>
        <w:t>.</w:t>
      </w:r>
    </w:p>
    <w:p w:rsidR="002B6163" w:rsidRPr="00C41A23" w:rsidRDefault="002B6163" w:rsidP="002B6163">
      <w:r w:rsidRPr="009F2BA8">
        <w:rPr>
          <w:rStyle w:val="commandkeywords"/>
          <w:rFonts w:hint="eastAsia"/>
        </w:rPr>
        <w:t>verbose</w:t>
      </w:r>
      <w:r w:rsidRPr="00C41A23">
        <w:t xml:space="preserve">: </w:t>
      </w:r>
      <w:r w:rsidRPr="00C41A23">
        <w:rPr>
          <w:rFonts w:hint="eastAsia"/>
        </w:rPr>
        <w:t xml:space="preserve">Displays detailed IPv6 VRRP group information. If you do not specify the </w:t>
      </w:r>
      <w:r w:rsidRPr="009F2BA8">
        <w:rPr>
          <w:rStyle w:val="commandkeywords"/>
          <w:rFonts w:hint="eastAsia"/>
        </w:rPr>
        <w:t>verbose</w:t>
      </w:r>
      <w:r w:rsidRPr="00C41A23">
        <w:rPr>
          <w:rFonts w:hint="eastAsia"/>
        </w:rPr>
        <w:t xml:space="preserve"> keyword, the command displays brief IPv6 VRRP group information. </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rPr>
          <w:rFonts w:hint="eastAsia"/>
        </w:rPr>
        <w:t xml:space="preserve">If </w:t>
      </w:r>
      <w:r w:rsidRPr="00C41A23">
        <w:t xml:space="preserve">no </w:t>
      </w:r>
      <w:r w:rsidRPr="00C41A23">
        <w:rPr>
          <w:rFonts w:hint="eastAsia"/>
        </w:rPr>
        <w:t xml:space="preserve">interface </w:t>
      </w:r>
      <w:r w:rsidRPr="00C41A23">
        <w:t>o</w:t>
      </w:r>
      <w:r w:rsidRPr="00C41A23">
        <w:rPr>
          <w:rFonts w:hint="eastAsia"/>
        </w:rPr>
        <w:t xml:space="preserve">r VRRP group is specified, this command displays the states of all IPv6 VRRP groups. </w:t>
      </w:r>
    </w:p>
    <w:p w:rsidR="002B6163" w:rsidRPr="00C41A23" w:rsidRDefault="002B6163" w:rsidP="002B6163">
      <w:r w:rsidRPr="00C41A23">
        <w:rPr>
          <w:rFonts w:hint="eastAsia"/>
        </w:rPr>
        <w:t xml:space="preserve">If only an interface is specified, this command displays the states of all IPv6 VRRP groups on the </w:t>
      </w:r>
      <w:r w:rsidRPr="00C41A23">
        <w:t xml:space="preserve">specified </w:t>
      </w:r>
      <w:r w:rsidRPr="00C41A23">
        <w:rPr>
          <w:rFonts w:hint="eastAsia"/>
        </w:rPr>
        <w:t xml:space="preserve">interface. </w:t>
      </w:r>
    </w:p>
    <w:p w:rsidR="002B6163" w:rsidRPr="00C41A23" w:rsidRDefault="002B6163" w:rsidP="002B6163">
      <w:r w:rsidRPr="00C41A23">
        <w:rPr>
          <w:rFonts w:hint="eastAsia"/>
        </w:rPr>
        <w:t xml:space="preserve">If both an interface and an IPv6 VRRP group are specified, this command displays the states of </w:t>
      </w:r>
      <w:r w:rsidRPr="00C41A23">
        <w:t xml:space="preserve">the specified </w:t>
      </w:r>
      <w:r w:rsidRPr="00C41A23">
        <w:rPr>
          <w:rFonts w:hint="eastAsia"/>
        </w:rPr>
        <w:t xml:space="preserve">IPv6 VRRP group on the </w:t>
      </w:r>
      <w:r w:rsidRPr="00C41A23">
        <w:t xml:space="preserve">specified </w:t>
      </w:r>
      <w:r w:rsidRPr="00C41A23">
        <w:rPr>
          <w:rFonts w:hint="eastAsia"/>
        </w:rPr>
        <w:t xml:space="preserve">interface. </w:t>
      </w:r>
    </w:p>
    <w:p w:rsidR="002B6163" w:rsidRPr="00C41A23" w:rsidRDefault="002B6163" w:rsidP="002B6163">
      <w:pPr>
        <w:pStyle w:val="Command"/>
      </w:pPr>
      <w:r w:rsidRPr="00C41A23">
        <w:rPr>
          <w:rFonts w:hint="eastAsia"/>
        </w:rPr>
        <w:lastRenderedPageBreak/>
        <w:t>Examples</w:t>
      </w:r>
    </w:p>
    <w:p w:rsidR="002B6163" w:rsidRPr="00C41A23" w:rsidRDefault="002B6163" w:rsidP="002B6163">
      <w:r w:rsidRPr="00C41A23">
        <w:rPr>
          <w:rFonts w:hint="eastAsia"/>
        </w:rPr>
        <w:t># D</w:t>
      </w:r>
      <w:r w:rsidRPr="00C41A23">
        <w:t xml:space="preserve">isplay </w:t>
      </w:r>
      <w:r w:rsidRPr="00C41A23">
        <w:rPr>
          <w:rFonts w:hint="eastAsia"/>
        </w:rPr>
        <w:t xml:space="preserve">brief </w:t>
      </w:r>
      <w:r w:rsidRPr="00C41A23">
        <w:t xml:space="preserve">information about all </w:t>
      </w:r>
      <w:r w:rsidRPr="00C41A23">
        <w:rPr>
          <w:rFonts w:hint="eastAsia"/>
        </w:rPr>
        <w:t>IPv</w:t>
      </w:r>
      <w:r w:rsidRPr="00C41A23">
        <w:t>6</w:t>
      </w:r>
      <w:r w:rsidRPr="00C41A23">
        <w:rPr>
          <w:rFonts w:hint="eastAsia"/>
        </w:rPr>
        <w:t xml:space="preserve"> </w:t>
      </w:r>
      <w:r w:rsidRPr="00C41A23">
        <w:t>VRRP groups on the device</w:t>
      </w:r>
      <w:r w:rsidRPr="00C41A23">
        <w:rPr>
          <w:rFonts w:hint="eastAsia"/>
        </w:rPr>
        <w:t xml:space="preserve"> when VRRP operates in standard mode. </w:t>
      </w:r>
    </w:p>
    <w:p w:rsidR="002B6163" w:rsidRPr="00C41A23" w:rsidRDefault="002B6163" w:rsidP="002B6163">
      <w:pPr>
        <w:pStyle w:val="TerminalDisplay"/>
      </w:pPr>
      <w:r w:rsidRPr="00C41A23">
        <w:rPr>
          <w:rFonts w:hint="eastAsia"/>
        </w:rPr>
        <w:t>&lt;</w:t>
      </w:r>
      <w:r w:rsidRPr="00C41A23">
        <w:t>Sysname</w:t>
      </w:r>
      <w:r w:rsidRPr="00C41A23">
        <w:rPr>
          <w:rFonts w:hint="eastAsia"/>
        </w:rPr>
        <w:t xml:space="preserve">&gt; </w:t>
      </w:r>
      <w:r w:rsidRPr="00C41A23">
        <w:t>dis</w:t>
      </w:r>
      <w:r w:rsidRPr="00C41A23">
        <w:rPr>
          <w:rFonts w:hint="eastAsia"/>
        </w:rPr>
        <w:t>play</w:t>
      </w:r>
      <w:r w:rsidRPr="00C41A23">
        <w:t xml:space="preserve"> vrrp ipv6</w:t>
      </w:r>
    </w:p>
    <w:p w:rsidR="002B6163" w:rsidRPr="00C41A23" w:rsidRDefault="002B6163" w:rsidP="002B6163">
      <w:pPr>
        <w:pStyle w:val="TerminalDisplay"/>
      </w:pPr>
      <w:r w:rsidRPr="00C41A23">
        <w:t xml:space="preserve">IPv6 </w:t>
      </w:r>
      <w:r w:rsidRPr="00C41A23">
        <w:rPr>
          <w:rFonts w:hint="eastAsia"/>
        </w:rPr>
        <w:t>Virtual Router</w:t>
      </w:r>
      <w:r w:rsidRPr="00C41A23">
        <w:t xml:space="preserve"> Information:</w:t>
      </w:r>
    </w:p>
    <w:p w:rsidR="002B6163" w:rsidRPr="00C41A23" w:rsidRDefault="002B6163" w:rsidP="002B6163">
      <w:pPr>
        <w:pStyle w:val="TerminalDisplay"/>
      </w:pPr>
      <w:r w:rsidRPr="00C41A23">
        <w:rPr>
          <w:rFonts w:hint="eastAsia"/>
        </w:rPr>
        <w:t xml:space="preserve"> </w:t>
      </w:r>
      <w:r w:rsidRPr="00C41A23">
        <w:t>Run</w:t>
      </w:r>
      <w:r w:rsidRPr="00C41A23">
        <w:rPr>
          <w:rFonts w:hint="eastAsia"/>
        </w:rPr>
        <w:t>ning</w:t>
      </w:r>
      <w:r w:rsidRPr="00C41A23">
        <w:t xml:space="preserve"> Mode      : Standard</w:t>
      </w:r>
    </w:p>
    <w:p w:rsidR="002B6163" w:rsidRPr="00C41A23" w:rsidRDefault="002B6163" w:rsidP="002B6163">
      <w:pPr>
        <w:pStyle w:val="TerminalDisplay"/>
      </w:pPr>
      <w:r w:rsidRPr="00C41A23">
        <w:t xml:space="preserve"> N</w:t>
      </w:r>
      <w:r w:rsidRPr="00C41A23">
        <w:rPr>
          <w:rFonts w:hint="eastAsia"/>
        </w:rPr>
        <w:t>D</w:t>
      </w:r>
      <w:r w:rsidRPr="00C41A23">
        <w:t xml:space="preserve"> sending interval</w:t>
      </w:r>
      <w:r w:rsidRPr="00C41A23">
        <w:rPr>
          <w:rFonts w:hint="eastAsia"/>
        </w:rPr>
        <w:t xml:space="preserve"> : 120 sec</w:t>
      </w:r>
    </w:p>
    <w:p w:rsidR="002B6163" w:rsidRPr="00C41A23" w:rsidRDefault="002B6163" w:rsidP="002B6163">
      <w:pPr>
        <w:pStyle w:val="TerminalDisplay"/>
      </w:pPr>
      <w:r w:rsidRPr="00C41A23">
        <w:rPr>
          <w:rFonts w:hint="eastAsia"/>
        </w:rPr>
        <w:t xml:space="preserve"> </w:t>
      </w:r>
      <w:r w:rsidRPr="00C41A23">
        <w:t>Total number of virtual routers : 1</w:t>
      </w:r>
    </w:p>
    <w:p w:rsidR="002B6163" w:rsidRPr="00C41A23" w:rsidRDefault="002B6163" w:rsidP="002B6163">
      <w:pPr>
        <w:pStyle w:val="TerminalDisplay"/>
      </w:pPr>
      <w:r w:rsidRPr="00C41A23">
        <w:t xml:space="preserve"> Interface          VRID  State</w:t>
      </w:r>
      <w:r w:rsidRPr="00C41A23">
        <w:rPr>
          <w:rFonts w:hint="eastAsia"/>
        </w:rPr>
        <w:t xml:space="preserve"> </w:t>
      </w:r>
      <w:r w:rsidRPr="00C41A23">
        <w:t xml:space="preserve">       Run</w:t>
      </w:r>
      <w:r w:rsidRPr="00C41A23">
        <w:rPr>
          <w:rFonts w:hint="eastAsia"/>
        </w:rPr>
        <w:t>ning</w:t>
      </w:r>
      <w:r w:rsidRPr="00C41A23">
        <w:t xml:space="preserve"> Adver   Auth     Virtual</w:t>
      </w:r>
    </w:p>
    <w:p w:rsidR="002B6163" w:rsidRPr="00C41A23" w:rsidRDefault="002B6163" w:rsidP="002B6163">
      <w:pPr>
        <w:pStyle w:val="TerminalDisplay"/>
      </w:pPr>
      <w:r w:rsidRPr="00C41A23">
        <w:t xml:space="preserve">                                       Pri     Timer   Type        IP</w:t>
      </w:r>
    </w:p>
    <w:p w:rsidR="002B6163" w:rsidRPr="00C41A23" w:rsidRDefault="002B6163" w:rsidP="002B6163">
      <w:pPr>
        <w:pStyle w:val="TerminalDisplay"/>
      </w:pPr>
      <w:r w:rsidRPr="00C41A23">
        <w:t xml:space="preserve"> ---------------------------------------------------------------------</w:t>
      </w:r>
    </w:p>
    <w:p w:rsidR="002B6163" w:rsidRPr="00C41A23" w:rsidRDefault="002B6163" w:rsidP="002B6163">
      <w:pPr>
        <w:pStyle w:val="TerminalDisplay"/>
      </w:pPr>
      <w:r w:rsidRPr="00C41A23">
        <w:t xml:space="preserve"> </w:t>
      </w:r>
      <w:r w:rsidRPr="00C41A23">
        <w:rPr>
          <w:rFonts w:hint="eastAsia"/>
        </w:rPr>
        <w:t xml:space="preserve">Vlan2   </w:t>
      </w:r>
      <w:r w:rsidRPr="00C41A23">
        <w:t xml:space="preserve">           1     Master</w:t>
      </w:r>
      <w:r w:rsidRPr="00C41A23">
        <w:rPr>
          <w:rFonts w:hint="eastAsia"/>
        </w:rPr>
        <w:t xml:space="preserve"> </w:t>
      </w:r>
      <w:r w:rsidRPr="00C41A23">
        <w:t xml:space="preserve">      1</w:t>
      </w:r>
      <w:r w:rsidRPr="00C41A23">
        <w:rPr>
          <w:rFonts w:hint="eastAsia"/>
        </w:rPr>
        <w:t>5</w:t>
      </w:r>
      <w:r w:rsidRPr="00C41A23">
        <w:t xml:space="preserve">0     100     </w:t>
      </w:r>
      <w:r w:rsidRPr="00C41A23">
        <w:rPr>
          <w:rFonts w:hint="eastAsia"/>
        </w:rPr>
        <w:t xml:space="preserve">None  </w:t>
      </w:r>
      <w:r w:rsidRPr="00C41A23">
        <w:t xml:space="preserve">   FE80::1</w:t>
      </w:r>
    </w:p>
    <w:p w:rsidR="002B6163" w:rsidRPr="002B6163" w:rsidRDefault="002B6163" w:rsidP="002B6163">
      <w:pPr>
        <w:pStyle w:val="TableDescription"/>
      </w:pPr>
      <w:r w:rsidRPr="00C41A23">
        <w:t>Command output</w:t>
      </w:r>
      <w:r w:rsidRPr="002B6163">
        <w:rPr>
          <w:rFonts w:hint="eastAsia"/>
        </w:rPr>
        <w:t xml:space="preserve"> (in standard mode)</w:t>
      </w:r>
    </w:p>
    <w:tbl>
      <w:tblPr>
        <w:tblStyle w:val="Table"/>
        <w:tblW w:w="8702" w:type="dxa"/>
        <w:tblInd w:w="1003" w:type="dxa"/>
        <w:tblLook w:val="04A0" w:firstRow="1" w:lastRow="0" w:firstColumn="1" w:lastColumn="0" w:noHBand="0" w:noVBand="1"/>
      </w:tblPr>
      <w:tblGrid>
        <w:gridCol w:w="2689"/>
        <w:gridCol w:w="6013"/>
      </w:tblGrid>
      <w:tr w:rsidR="002B6163" w:rsidRPr="00C41A23" w:rsidTr="00FB6005">
        <w:trPr>
          <w:cnfStyle w:val="100000000000" w:firstRow="1" w:lastRow="0" w:firstColumn="0" w:lastColumn="0" w:oddVBand="0" w:evenVBand="0" w:oddHBand="0" w:evenHBand="0" w:firstRowFirstColumn="0" w:firstRowLastColumn="0" w:lastRowFirstColumn="0" w:lastRowLastColumn="0"/>
          <w:cantSplit/>
          <w:tblHeader/>
        </w:trPr>
        <w:tc>
          <w:tcPr>
            <w:tcW w:w="2689" w:type="dxa"/>
          </w:tcPr>
          <w:p w:rsidR="002B6163" w:rsidRPr="002B6163" w:rsidRDefault="002B6163" w:rsidP="002B6163">
            <w:pPr>
              <w:pStyle w:val="TableHeading"/>
            </w:pPr>
            <w:r w:rsidRPr="00C41A23">
              <w:rPr>
                <w:rFonts w:hint="eastAsia"/>
              </w:rPr>
              <w:t>Field</w:t>
            </w:r>
          </w:p>
        </w:tc>
        <w:tc>
          <w:tcPr>
            <w:tcW w:w="6013" w:type="dxa"/>
          </w:tcPr>
          <w:p w:rsidR="002B6163" w:rsidRPr="002B6163" w:rsidRDefault="002B6163" w:rsidP="002B6163">
            <w:pPr>
              <w:pStyle w:val="TableHeading"/>
            </w:pPr>
            <w:r w:rsidRPr="00C41A23">
              <w:rPr>
                <w:rFonts w:hint="eastAsia"/>
              </w:rPr>
              <w:t>Description</w:t>
            </w:r>
          </w:p>
        </w:tc>
      </w:tr>
      <w:tr w:rsidR="002B6163" w:rsidRPr="00C41A23" w:rsidTr="00FB6005">
        <w:trPr>
          <w:cantSplit/>
        </w:trPr>
        <w:tc>
          <w:tcPr>
            <w:tcW w:w="2689" w:type="dxa"/>
          </w:tcPr>
          <w:p w:rsidR="002B6163" w:rsidRPr="002B6163" w:rsidRDefault="002B6163" w:rsidP="002B6163">
            <w:pPr>
              <w:pStyle w:val="TableText"/>
            </w:pPr>
            <w:r w:rsidRPr="00C41A23">
              <w:rPr>
                <w:rFonts w:hint="eastAsia"/>
              </w:rPr>
              <w:t>Running Mode</w:t>
            </w:r>
          </w:p>
        </w:tc>
        <w:tc>
          <w:tcPr>
            <w:tcW w:w="6013" w:type="dxa"/>
          </w:tcPr>
          <w:p w:rsidR="002B6163" w:rsidRPr="002B6163" w:rsidRDefault="002B6163" w:rsidP="002B6163">
            <w:pPr>
              <w:pStyle w:val="TableText"/>
            </w:pPr>
            <w:r w:rsidRPr="00C41A23">
              <w:rPr>
                <w:rFonts w:hint="eastAsia"/>
              </w:rPr>
              <w:t>VRRP</w:t>
            </w:r>
            <w:r w:rsidRPr="002B6163">
              <w:t xml:space="preserve"> operating mode (standard mode).</w:t>
            </w:r>
          </w:p>
        </w:tc>
      </w:tr>
      <w:tr w:rsidR="002B6163" w:rsidRPr="00C41A23" w:rsidTr="00FB6005">
        <w:trPr>
          <w:cantSplit/>
        </w:trPr>
        <w:tc>
          <w:tcPr>
            <w:tcW w:w="2689" w:type="dxa"/>
          </w:tcPr>
          <w:p w:rsidR="002B6163" w:rsidRPr="002B6163" w:rsidRDefault="002B6163" w:rsidP="002B6163">
            <w:pPr>
              <w:pStyle w:val="TableText"/>
            </w:pPr>
            <w:r w:rsidRPr="00C41A23">
              <w:t>N</w:t>
            </w:r>
            <w:r w:rsidRPr="002B6163">
              <w:rPr>
                <w:rFonts w:hint="eastAsia"/>
              </w:rPr>
              <w:t>D</w:t>
            </w:r>
            <w:r w:rsidRPr="002B6163">
              <w:t xml:space="preserve"> sending interval</w:t>
            </w:r>
          </w:p>
        </w:tc>
        <w:tc>
          <w:tcPr>
            <w:tcW w:w="6013" w:type="dxa"/>
          </w:tcPr>
          <w:p w:rsidR="002B6163" w:rsidRPr="002B6163" w:rsidRDefault="002B6163" w:rsidP="002B6163">
            <w:pPr>
              <w:pStyle w:val="TableText"/>
            </w:pPr>
            <w:r w:rsidRPr="00C41A23">
              <w:rPr>
                <w:rFonts w:hint="eastAsia"/>
              </w:rPr>
              <w:t>S</w:t>
            </w:r>
            <w:r w:rsidRPr="002B6163">
              <w:t>ending interval</w:t>
            </w:r>
            <w:r w:rsidRPr="002B6163">
              <w:rPr>
                <w:rFonts w:hint="eastAsia"/>
              </w:rPr>
              <w:t xml:space="preserve"> for </w:t>
            </w:r>
            <w:r w:rsidRPr="002B6163">
              <w:t>N</w:t>
            </w:r>
            <w:r w:rsidRPr="002B6163">
              <w:rPr>
                <w:rFonts w:hint="eastAsia"/>
              </w:rPr>
              <w:t xml:space="preserve">D packets. This field is displayed only after you configure the </w:t>
            </w:r>
            <w:r w:rsidRPr="002B6163">
              <w:rPr>
                <w:rStyle w:val="commandkeywords"/>
                <w:rFonts w:hint="eastAsia"/>
              </w:rPr>
              <w:t>vrrp ipv6 send-nd</w:t>
            </w:r>
            <w:r w:rsidRPr="002B6163">
              <w:rPr>
                <w:rFonts w:hint="eastAsia"/>
              </w:rPr>
              <w:t xml:space="preserve"> command.</w:t>
            </w:r>
          </w:p>
        </w:tc>
      </w:tr>
      <w:tr w:rsidR="002B6163" w:rsidRPr="00C41A23" w:rsidTr="00FB6005">
        <w:trPr>
          <w:cantSplit/>
        </w:trPr>
        <w:tc>
          <w:tcPr>
            <w:tcW w:w="2689" w:type="dxa"/>
          </w:tcPr>
          <w:p w:rsidR="002B6163" w:rsidRPr="002B6163" w:rsidRDefault="002B6163" w:rsidP="002B6163">
            <w:pPr>
              <w:pStyle w:val="TableText"/>
            </w:pPr>
            <w:r w:rsidRPr="00C41A23">
              <w:rPr>
                <w:rFonts w:hint="eastAsia"/>
              </w:rPr>
              <w:t>T</w:t>
            </w:r>
            <w:r w:rsidRPr="002B6163">
              <w:t>otal number of vi</w:t>
            </w:r>
            <w:r w:rsidRPr="002B6163">
              <w:rPr>
                <w:rFonts w:hint="eastAsia"/>
              </w:rPr>
              <w:t>r</w:t>
            </w:r>
            <w:r w:rsidRPr="002B6163">
              <w:t>tual routers</w:t>
            </w:r>
          </w:p>
        </w:tc>
        <w:tc>
          <w:tcPr>
            <w:tcW w:w="6013" w:type="dxa"/>
          </w:tcPr>
          <w:p w:rsidR="002B6163" w:rsidRPr="002B6163" w:rsidRDefault="002B6163" w:rsidP="002B6163">
            <w:pPr>
              <w:pStyle w:val="TableText"/>
            </w:pPr>
            <w:r w:rsidRPr="00C41A23">
              <w:rPr>
                <w:rFonts w:hint="eastAsia"/>
              </w:rPr>
              <w:t>Total</w:t>
            </w:r>
            <w:r w:rsidRPr="002B6163">
              <w:t xml:space="preserve"> number of VRRP groups.</w:t>
            </w:r>
          </w:p>
        </w:tc>
      </w:tr>
      <w:tr w:rsidR="002B6163" w:rsidRPr="00C41A23" w:rsidTr="00FB6005">
        <w:trPr>
          <w:cantSplit/>
        </w:trPr>
        <w:tc>
          <w:tcPr>
            <w:tcW w:w="2689" w:type="dxa"/>
          </w:tcPr>
          <w:p w:rsidR="002B6163" w:rsidRPr="002B6163" w:rsidRDefault="002B6163" w:rsidP="002B6163">
            <w:pPr>
              <w:pStyle w:val="TableText"/>
            </w:pPr>
            <w:r w:rsidRPr="00C41A23">
              <w:t>Interface</w:t>
            </w:r>
          </w:p>
        </w:tc>
        <w:tc>
          <w:tcPr>
            <w:tcW w:w="6013" w:type="dxa"/>
          </w:tcPr>
          <w:p w:rsidR="002B6163" w:rsidRPr="002B6163" w:rsidRDefault="002B6163" w:rsidP="002B6163">
            <w:pPr>
              <w:pStyle w:val="TableText"/>
            </w:pPr>
            <w:r w:rsidRPr="00C41A23">
              <w:rPr>
                <w:rFonts w:hint="eastAsia"/>
              </w:rPr>
              <w:t>Interface where the VRRP group is configured</w:t>
            </w:r>
            <w:r w:rsidRPr="002B6163">
              <w:t>.</w:t>
            </w:r>
          </w:p>
        </w:tc>
      </w:tr>
      <w:tr w:rsidR="002B6163" w:rsidRPr="00C41A23" w:rsidTr="00FB6005">
        <w:trPr>
          <w:cantSplit/>
        </w:trPr>
        <w:tc>
          <w:tcPr>
            <w:tcW w:w="2689" w:type="dxa"/>
          </w:tcPr>
          <w:p w:rsidR="002B6163" w:rsidRPr="002B6163" w:rsidRDefault="002B6163" w:rsidP="002B6163">
            <w:pPr>
              <w:pStyle w:val="TableText"/>
            </w:pPr>
            <w:r w:rsidRPr="00C41A23">
              <w:t>VRID</w:t>
            </w:r>
          </w:p>
        </w:tc>
        <w:tc>
          <w:tcPr>
            <w:tcW w:w="6013" w:type="dxa"/>
          </w:tcPr>
          <w:p w:rsidR="002B6163" w:rsidRPr="002B6163" w:rsidRDefault="002B6163" w:rsidP="002B6163">
            <w:pPr>
              <w:pStyle w:val="TableText"/>
            </w:pPr>
            <w:r w:rsidRPr="00C41A23">
              <w:rPr>
                <w:rFonts w:hint="eastAsia"/>
              </w:rPr>
              <w:t>Virtual router ID (VRRP group number)</w:t>
            </w:r>
            <w:r w:rsidRPr="002B6163">
              <w:t>.</w:t>
            </w:r>
          </w:p>
        </w:tc>
      </w:tr>
      <w:tr w:rsidR="002B6163" w:rsidRPr="00C41A23" w:rsidTr="00FB6005">
        <w:trPr>
          <w:cantSplit/>
        </w:trPr>
        <w:tc>
          <w:tcPr>
            <w:tcW w:w="2689" w:type="dxa"/>
          </w:tcPr>
          <w:p w:rsidR="002B6163" w:rsidRPr="002B6163" w:rsidRDefault="002B6163" w:rsidP="002B6163">
            <w:pPr>
              <w:pStyle w:val="TableText"/>
            </w:pPr>
            <w:r w:rsidRPr="00C41A23">
              <w:rPr>
                <w:rFonts w:hint="eastAsia"/>
              </w:rPr>
              <w:t>S</w:t>
            </w:r>
            <w:r w:rsidRPr="002B6163">
              <w:t>tate</w:t>
            </w:r>
          </w:p>
        </w:tc>
        <w:tc>
          <w:tcPr>
            <w:tcW w:w="6013" w:type="dxa"/>
          </w:tcPr>
          <w:p w:rsidR="002B6163" w:rsidRPr="002B6163" w:rsidRDefault="002B6163" w:rsidP="002B6163">
            <w:pPr>
              <w:pStyle w:val="TableText"/>
            </w:pPr>
            <w:r w:rsidRPr="00C41A23">
              <w:rPr>
                <w:rFonts w:hint="eastAsia"/>
              </w:rPr>
              <w:t>Status of the r</w:t>
            </w:r>
            <w:r w:rsidRPr="002B6163">
              <w:t>outer in the VRRP group:</w:t>
            </w:r>
          </w:p>
          <w:p w:rsidR="002B6163" w:rsidRPr="002B6163" w:rsidRDefault="002B6163" w:rsidP="002B6163">
            <w:pPr>
              <w:pStyle w:val="ItemListinTable"/>
            </w:pPr>
            <w:r w:rsidRPr="009F2BA8">
              <w:rPr>
                <w:rStyle w:val="commandkeywords"/>
              </w:rPr>
              <w:t>Master</w:t>
            </w:r>
            <w:r w:rsidRPr="002B6163">
              <w:t>.</w:t>
            </w:r>
          </w:p>
          <w:p w:rsidR="002B6163" w:rsidRPr="002B6163" w:rsidRDefault="002B6163" w:rsidP="002B6163">
            <w:pPr>
              <w:pStyle w:val="ItemListinTable"/>
            </w:pPr>
            <w:r w:rsidRPr="009F2BA8">
              <w:rPr>
                <w:rStyle w:val="commandkeywords"/>
              </w:rPr>
              <w:t>Backup</w:t>
            </w:r>
            <w:r w:rsidRPr="002B6163">
              <w:t>.</w:t>
            </w:r>
          </w:p>
          <w:p w:rsidR="002B6163" w:rsidRPr="002B6163" w:rsidRDefault="002B6163" w:rsidP="002B6163">
            <w:pPr>
              <w:pStyle w:val="ItemListinTable"/>
            </w:pPr>
            <w:r w:rsidRPr="009F2BA8">
              <w:rPr>
                <w:rStyle w:val="commandkeywords"/>
              </w:rPr>
              <w:t>Initialize</w:t>
            </w:r>
            <w:r w:rsidRPr="002B6163">
              <w:t>.</w:t>
            </w:r>
          </w:p>
          <w:p w:rsidR="002B6163" w:rsidRPr="002B6163" w:rsidRDefault="002B6163" w:rsidP="002B6163">
            <w:pPr>
              <w:pStyle w:val="ItemListinTable"/>
            </w:pPr>
            <w:r w:rsidRPr="009F2BA8">
              <w:rPr>
                <w:rStyle w:val="commandkeywords"/>
              </w:rPr>
              <w:t>Inactive</w:t>
            </w:r>
            <w:r w:rsidRPr="002B6163">
              <w:t>.</w:t>
            </w:r>
          </w:p>
        </w:tc>
      </w:tr>
      <w:tr w:rsidR="002B6163" w:rsidRPr="00C41A23" w:rsidTr="00FB6005">
        <w:trPr>
          <w:cantSplit/>
        </w:trPr>
        <w:tc>
          <w:tcPr>
            <w:tcW w:w="2689" w:type="dxa"/>
          </w:tcPr>
          <w:p w:rsidR="002B6163" w:rsidRPr="002B6163" w:rsidRDefault="002B6163" w:rsidP="002B6163">
            <w:pPr>
              <w:pStyle w:val="TableText"/>
            </w:pPr>
            <w:r w:rsidRPr="00C41A23">
              <w:t>Run</w:t>
            </w:r>
            <w:r w:rsidRPr="002B6163">
              <w:rPr>
                <w:rFonts w:hint="eastAsia"/>
              </w:rPr>
              <w:t>ning</w:t>
            </w:r>
            <w:r w:rsidRPr="002B6163">
              <w:t xml:space="preserve"> Pri</w:t>
            </w:r>
          </w:p>
        </w:tc>
        <w:tc>
          <w:tcPr>
            <w:tcW w:w="6013" w:type="dxa"/>
          </w:tcPr>
          <w:p w:rsidR="002B6163" w:rsidRPr="002B6163" w:rsidRDefault="002B6163" w:rsidP="002B6163">
            <w:pPr>
              <w:pStyle w:val="TableText"/>
            </w:pPr>
            <w:r w:rsidRPr="00C41A23">
              <w:rPr>
                <w:rFonts w:hint="eastAsia"/>
              </w:rPr>
              <w:t xml:space="preserve">Current priority of the router. </w:t>
            </w:r>
          </w:p>
          <w:p w:rsidR="002B6163" w:rsidRPr="002B6163" w:rsidRDefault="002B6163" w:rsidP="002B6163">
            <w:pPr>
              <w:pStyle w:val="TableText"/>
            </w:pPr>
            <w:r w:rsidRPr="00C41A23">
              <w:t>W</w:t>
            </w:r>
            <w:r w:rsidRPr="002B6163">
              <w:rPr>
                <w:rFonts w:hint="eastAsia"/>
              </w:rPr>
              <w:t xml:space="preserve">hen a track entry is associated with a VRRP group on the router, </w:t>
            </w:r>
            <w:r w:rsidRPr="002B6163">
              <w:t>the router</w:t>
            </w:r>
            <w:r w:rsidRPr="002B6163">
              <w:rPr>
                <w:rFonts w:hint="eastAsia"/>
              </w:rPr>
              <w:t>'</w:t>
            </w:r>
            <w:r w:rsidRPr="002B6163">
              <w:t>s priority changes when the track entry</w:t>
            </w:r>
            <w:r w:rsidRPr="002B6163">
              <w:rPr>
                <w:rFonts w:hint="eastAsia"/>
              </w:rPr>
              <w:t>'</w:t>
            </w:r>
            <w:r w:rsidRPr="002B6163">
              <w:t xml:space="preserve">s status changes. </w:t>
            </w:r>
          </w:p>
        </w:tc>
      </w:tr>
      <w:tr w:rsidR="002B6163" w:rsidRPr="00C41A23" w:rsidTr="00FB6005">
        <w:trPr>
          <w:cantSplit/>
        </w:trPr>
        <w:tc>
          <w:tcPr>
            <w:tcW w:w="2689" w:type="dxa"/>
          </w:tcPr>
          <w:p w:rsidR="002B6163" w:rsidRPr="002B6163" w:rsidRDefault="002B6163" w:rsidP="002B6163">
            <w:pPr>
              <w:pStyle w:val="TableText"/>
            </w:pPr>
            <w:r w:rsidRPr="00C41A23">
              <w:t>Adver Timer</w:t>
            </w:r>
          </w:p>
        </w:tc>
        <w:tc>
          <w:tcPr>
            <w:tcW w:w="6013" w:type="dxa"/>
          </w:tcPr>
          <w:p w:rsidR="002B6163" w:rsidRPr="002B6163" w:rsidRDefault="002B6163" w:rsidP="002B6163">
            <w:pPr>
              <w:pStyle w:val="TableText"/>
            </w:pPr>
            <w:r w:rsidRPr="00C41A23">
              <w:rPr>
                <w:rFonts w:hint="eastAsia"/>
              </w:rPr>
              <w:t xml:space="preserve">VRRP </w:t>
            </w:r>
            <w:r w:rsidRPr="002B6163">
              <w:t>advertisement</w:t>
            </w:r>
            <w:r w:rsidRPr="002B6163">
              <w:rPr>
                <w:rFonts w:hint="eastAsia"/>
              </w:rPr>
              <w:t xml:space="preserve"> sending </w:t>
            </w:r>
            <w:r w:rsidRPr="002B6163">
              <w:t>interval</w:t>
            </w:r>
            <w:r w:rsidRPr="002B6163">
              <w:rPr>
                <w:rFonts w:hint="eastAsia"/>
              </w:rPr>
              <w:t xml:space="preserve"> in </w:t>
            </w:r>
            <w:r w:rsidRPr="002B6163">
              <w:t>centi</w:t>
            </w:r>
            <w:r w:rsidRPr="002B6163">
              <w:rPr>
                <w:rFonts w:hint="eastAsia"/>
              </w:rPr>
              <w:t>seconds</w:t>
            </w:r>
            <w:r w:rsidRPr="002B6163">
              <w:t>.</w:t>
            </w:r>
          </w:p>
        </w:tc>
      </w:tr>
      <w:tr w:rsidR="002B6163" w:rsidRPr="00C41A23" w:rsidTr="00FB6005">
        <w:trPr>
          <w:cantSplit/>
        </w:trPr>
        <w:tc>
          <w:tcPr>
            <w:tcW w:w="2689" w:type="dxa"/>
          </w:tcPr>
          <w:p w:rsidR="002B6163" w:rsidRPr="002B6163" w:rsidRDefault="002B6163" w:rsidP="002B6163">
            <w:pPr>
              <w:pStyle w:val="TableText"/>
            </w:pPr>
            <w:r w:rsidRPr="00C41A23">
              <w:t>Auth Type</w:t>
            </w:r>
          </w:p>
        </w:tc>
        <w:tc>
          <w:tcPr>
            <w:tcW w:w="6013" w:type="dxa"/>
          </w:tcPr>
          <w:p w:rsidR="002B6163" w:rsidRPr="002B6163" w:rsidRDefault="002B6163" w:rsidP="002B6163">
            <w:pPr>
              <w:pStyle w:val="TableText"/>
            </w:pPr>
            <w:r w:rsidRPr="00C41A23">
              <w:rPr>
                <w:rFonts w:hint="eastAsia"/>
              </w:rPr>
              <w:t xml:space="preserve">Authentication type. Only </w:t>
            </w:r>
            <w:r w:rsidRPr="002B6163">
              <w:rPr>
                <w:rStyle w:val="commandkeywords"/>
              </w:rPr>
              <w:t>none</w:t>
            </w:r>
            <w:r w:rsidRPr="002B6163">
              <w:rPr>
                <w:rFonts w:hint="eastAsia"/>
              </w:rPr>
              <w:t xml:space="preserve"> is available, </w:t>
            </w:r>
            <w:r w:rsidRPr="002B6163">
              <w:t>which</w:t>
            </w:r>
            <w:r w:rsidRPr="002B6163">
              <w:rPr>
                <w:rFonts w:hint="eastAsia"/>
              </w:rPr>
              <w:t xml:space="preserve"> means no authentication is required.</w:t>
            </w:r>
          </w:p>
        </w:tc>
      </w:tr>
      <w:tr w:rsidR="002B6163" w:rsidRPr="00C41A23" w:rsidTr="00FB6005">
        <w:trPr>
          <w:cantSplit/>
        </w:trPr>
        <w:tc>
          <w:tcPr>
            <w:tcW w:w="2689" w:type="dxa"/>
          </w:tcPr>
          <w:p w:rsidR="002B6163" w:rsidRPr="002B6163" w:rsidRDefault="002B6163" w:rsidP="002B6163">
            <w:pPr>
              <w:pStyle w:val="TableText"/>
            </w:pPr>
            <w:r w:rsidRPr="00C41A23">
              <w:t>Virtual IP</w:t>
            </w:r>
          </w:p>
        </w:tc>
        <w:tc>
          <w:tcPr>
            <w:tcW w:w="6013" w:type="dxa"/>
          </w:tcPr>
          <w:p w:rsidR="002B6163" w:rsidRPr="002B6163" w:rsidRDefault="002B6163" w:rsidP="002B6163">
            <w:pPr>
              <w:pStyle w:val="TableText"/>
            </w:pPr>
            <w:r w:rsidRPr="00C41A23">
              <w:rPr>
                <w:rFonts w:hint="eastAsia"/>
              </w:rPr>
              <w:t>Virtual IP address of the VRRP group</w:t>
            </w:r>
            <w:r w:rsidRPr="002B6163">
              <w:t>.</w:t>
            </w:r>
          </w:p>
        </w:tc>
      </w:tr>
    </w:tbl>
    <w:p w:rsidR="002B6163" w:rsidRPr="00C41A23" w:rsidRDefault="002B6163" w:rsidP="002B6163">
      <w:pPr>
        <w:pStyle w:val="Spacer"/>
      </w:pPr>
    </w:p>
    <w:p w:rsidR="002B6163" w:rsidRPr="00C41A23" w:rsidRDefault="002B6163" w:rsidP="002B6163">
      <w:r w:rsidRPr="00C41A23">
        <w:rPr>
          <w:rFonts w:hint="eastAsia"/>
        </w:rPr>
        <w:t># D</w:t>
      </w:r>
      <w:r w:rsidRPr="00C41A23">
        <w:t>isplay detailed</w:t>
      </w:r>
      <w:r w:rsidRPr="00C41A23">
        <w:rPr>
          <w:rFonts w:hint="eastAsia"/>
        </w:rPr>
        <w:t xml:space="preserve"> </w:t>
      </w:r>
      <w:r w:rsidRPr="00C41A23">
        <w:t xml:space="preserve">information about all </w:t>
      </w:r>
      <w:r w:rsidRPr="00C41A23">
        <w:rPr>
          <w:rFonts w:hint="eastAsia"/>
        </w:rPr>
        <w:t>IPv</w:t>
      </w:r>
      <w:r w:rsidRPr="00C41A23">
        <w:t>6</w:t>
      </w:r>
      <w:r w:rsidRPr="00C41A23">
        <w:rPr>
          <w:rFonts w:hint="eastAsia"/>
        </w:rPr>
        <w:t xml:space="preserve"> </w:t>
      </w:r>
      <w:r w:rsidRPr="00C41A23">
        <w:t>VRRP groups on the device</w:t>
      </w:r>
      <w:r w:rsidRPr="00C41A23">
        <w:rPr>
          <w:rFonts w:hint="eastAsia"/>
        </w:rPr>
        <w:t xml:space="preserve"> when VRRP operates in standard mode. </w:t>
      </w:r>
    </w:p>
    <w:p w:rsidR="002B6163" w:rsidRPr="00C41A23" w:rsidRDefault="002B6163" w:rsidP="002B6163">
      <w:pPr>
        <w:pStyle w:val="TerminalDisplay"/>
      </w:pPr>
      <w:r w:rsidRPr="00C41A23">
        <w:t>&lt;Sysname&gt;</w:t>
      </w:r>
      <w:r w:rsidRPr="00C41A23">
        <w:rPr>
          <w:rFonts w:hint="eastAsia"/>
        </w:rPr>
        <w:t xml:space="preserve"> </w:t>
      </w:r>
      <w:r w:rsidRPr="00C41A23">
        <w:t>display vrrp ipv6</w:t>
      </w:r>
      <w:r w:rsidRPr="00C41A23">
        <w:rPr>
          <w:rFonts w:hint="eastAsia"/>
        </w:rPr>
        <w:t xml:space="preserve"> verbose</w:t>
      </w:r>
    </w:p>
    <w:p w:rsidR="002B6163" w:rsidRPr="00C41A23" w:rsidRDefault="002B6163" w:rsidP="002B6163">
      <w:pPr>
        <w:pStyle w:val="TerminalDisplay"/>
      </w:pPr>
      <w:r w:rsidRPr="00C41A23">
        <w:t xml:space="preserve">IPv6 </w:t>
      </w:r>
      <w:r w:rsidRPr="00C41A23">
        <w:rPr>
          <w:rFonts w:hint="eastAsia"/>
        </w:rPr>
        <w:t>Virtual Router</w:t>
      </w:r>
      <w:r w:rsidRPr="00C41A23">
        <w:t xml:space="preserve"> Information:</w:t>
      </w:r>
    </w:p>
    <w:p w:rsidR="002B6163" w:rsidRPr="00C41A23" w:rsidRDefault="002B6163" w:rsidP="002B6163">
      <w:pPr>
        <w:pStyle w:val="TerminalDisplay"/>
      </w:pPr>
      <w:r w:rsidRPr="00C41A23">
        <w:t xml:space="preserve"> Run</w:t>
      </w:r>
      <w:r w:rsidRPr="00C41A23">
        <w:rPr>
          <w:rFonts w:hint="eastAsia"/>
        </w:rPr>
        <w:t>ning</w:t>
      </w:r>
      <w:r w:rsidRPr="00C41A23">
        <w:t xml:space="preserve"> Mode      : Standard</w:t>
      </w:r>
    </w:p>
    <w:p w:rsidR="002B6163" w:rsidRPr="00C41A23" w:rsidRDefault="002B6163" w:rsidP="002B6163">
      <w:pPr>
        <w:pStyle w:val="TerminalDisplay"/>
      </w:pPr>
      <w:r w:rsidRPr="00C41A23">
        <w:t xml:space="preserve"> N</w:t>
      </w:r>
      <w:r w:rsidRPr="00C41A23">
        <w:rPr>
          <w:rFonts w:hint="eastAsia"/>
        </w:rPr>
        <w:t>D</w:t>
      </w:r>
      <w:r w:rsidRPr="00C41A23">
        <w:t xml:space="preserve"> sending interval</w:t>
      </w:r>
      <w:r w:rsidRPr="00C41A23">
        <w:rPr>
          <w:rFonts w:hint="eastAsia"/>
        </w:rPr>
        <w:t xml:space="preserve"> : 120 sec</w:t>
      </w:r>
    </w:p>
    <w:p w:rsidR="002B6163" w:rsidRPr="00C41A23" w:rsidRDefault="002B6163" w:rsidP="002B6163">
      <w:pPr>
        <w:pStyle w:val="TerminalDisplay"/>
      </w:pPr>
      <w:r w:rsidRPr="00C41A23">
        <w:t xml:space="preserve"> Total number of virtual routers : </w:t>
      </w:r>
      <w:r w:rsidRPr="00C41A23">
        <w:rPr>
          <w:rFonts w:hint="eastAsia"/>
        </w:rPr>
        <w:t>2</w:t>
      </w:r>
    </w:p>
    <w:p w:rsidR="002B6163" w:rsidRPr="00C41A23" w:rsidRDefault="002B6163" w:rsidP="002B6163">
      <w:pPr>
        <w:pStyle w:val="TerminalDisplay"/>
      </w:pPr>
      <w:r w:rsidRPr="00C41A23">
        <w:t xml:space="preserve">   Interface </w:t>
      </w:r>
      <w:r w:rsidRPr="00C41A23">
        <w:rPr>
          <w:rFonts w:hint="eastAsia"/>
        </w:rPr>
        <w:t>Vlan-interface2</w:t>
      </w:r>
    </w:p>
    <w:p w:rsidR="002B6163" w:rsidRPr="00C41A23" w:rsidRDefault="002B6163" w:rsidP="002B6163">
      <w:pPr>
        <w:pStyle w:val="TerminalDisplay"/>
      </w:pPr>
      <w:r w:rsidRPr="00C41A23">
        <w:t xml:space="preserve">     VRID          </w:t>
      </w:r>
      <w:r w:rsidRPr="00C41A23">
        <w:rPr>
          <w:rFonts w:hint="eastAsia"/>
        </w:rPr>
        <w:t xml:space="preserve">  </w:t>
      </w:r>
      <w:r w:rsidRPr="00C41A23">
        <w:t xml:space="preserve"> : 1                    Adver Timer  : 100</w:t>
      </w:r>
    </w:p>
    <w:p w:rsidR="002B6163" w:rsidRPr="00C41A23" w:rsidRDefault="002B6163" w:rsidP="002B6163">
      <w:pPr>
        <w:pStyle w:val="TerminalDisplay"/>
      </w:pPr>
      <w:r w:rsidRPr="00C41A23">
        <w:t xml:space="preserve">     Admin Status  </w:t>
      </w:r>
      <w:r w:rsidRPr="00C41A23">
        <w:rPr>
          <w:rFonts w:hint="eastAsia"/>
        </w:rPr>
        <w:t xml:space="preserve">  </w:t>
      </w:r>
      <w:r w:rsidRPr="00C41A23">
        <w:t xml:space="preserve"> : Up                   State        : Master</w:t>
      </w:r>
    </w:p>
    <w:p w:rsidR="002B6163" w:rsidRPr="00C41A23" w:rsidRDefault="002B6163" w:rsidP="002B6163">
      <w:pPr>
        <w:pStyle w:val="TerminalDisplay"/>
      </w:pPr>
      <w:r w:rsidRPr="00C41A23">
        <w:t xml:space="preserve">     Config Pri    </w:t>
      </w:r>
      <w:r w:rsidRPr="00C41A23">
        <w:rPr>
          <w:rFonts w:hint="eastAsia"/>
        </w:rPr>
        <w:t xml:space="preserve">  </w:t>
      </w:r>
      <w:r w:rsidRPr="00C41A23">
        <w:t xml:space="preserve"> : 150                  Running Pri  : </w:t>
      </w:r>
      <w:r w:rsidRPr="00C41A23">
        <w:rPr>
          <w:rFonts w:hint="eastAsia"/>
        </w:rPr>
        <w:t>150</w:t>
      </w:r>
    </w:p>
    <w:p w:rsidR="002B6163" w:rsidRPr="00C41A23" w:rsidRDefault="002B6163" w:rsidP="002B6163">
      <w:pPr>
        <w:pStyle w:val="TerminalDisplay"/>
      </w:pPr>
      <w:r w:rsidRPr="00C41A23">
        <w:t xml:space="preserve">     Preempt Mode  </w:t>
      </w:r>
      <w:r w:rsidRPr="00C41A23">
        <w:rPr>
          <w:rFonts w:hint="eastAsia"/>
        </w:rPr>
        <w:t xml:space="preserve">  </w:t>
      </w:r>
      <w:r w:rsidRPr="00C41A23">
        <w:t xml:space="preserve"> : Yes                  Delay Time   : 10</w:t>
      </w:r>
    </w:p>
    <w:p w:rsidR="002B6163" w:rsidRPr="00C41A23" w:rsidRDefault="002B6163" w:rsidP="002B6163">
      <w:pPr>
        <w:pStyle w:val="TerminalDisplay"/>
      </w:pPr>
      <w:r w:rsidRPr="00C41A23">
        <w:t xml:space="preserve">     Auth Type     </w:t>
      </w:r>
      <w:r w:rsidRPr="00C41A23">
        <w:rPr>
          <w:rFonts w:hint="eastAsia"/>
        </w:rPr>
        <w:t xml:space="preserve">  </w:t>
      </w:r>
      <w:r w:rsidRPr="00C41A23">
        <w:t xml:space="preserve"> : </w:t>
      </w:r>
      <w:r w:rsidRPr="00C41A23">
        <w:rPr>
          <w:rFonts w:hint="eastAsia"/>
        </w:rPr>
        <w:t>None</w:t>
      </w:r>
    </w:p>
    <w:p w:rsidR="002B6163" w:rsidRPr="00C41A23" w:rsidRDefault="002B6163" w:rsidP="002B6163">
      <w:pPr>
        <w:pStyle w:val="TerminalDisplay"/>
      </w:pPr>
      <w:r w:rsidRPr="00C41A23">
        <w:lastRenderedPageBreak/>
        <w:t xml:space="preserve">     Virtual IP    </w:t>
      </w:r>
      <w:r w:rsidRPr="00C41A23">
        <w:rPr>
          <w:rFonts w:hint="eastAsia"/>
        </w:rPr>
        <w:t xml:space="preserve">  </w:t>
      </w:r>
      <w:r w:rsidRPr="00C41A23">
        <w:t xml:space="preserve"> : FE80::1</w:t>
      </w:r>
    </w:p>
    <w:p w:rsidR="002B6163" w:rsidRPr="00C41A23" w:rsidRDefault="002B6163" w:rsidP="002B6163">
      <w:pPr>
        <w:pStyle w:val="TerminalDisplay"/>
      </w:pPr>
      <w:r w:rsidRPr="00C41A23">
        <w:t xml:space="preserve">     Virtual MAC   </w:t>
      </w:r>
      <w:r w:rsidRPr="00C41A23">
        <w:rPr>
          <w:rFonts w:hint="eastAsia"/>
        </w:rPr>
        <w:t xml:space="preserve">  </w:t>
      </w:r>
      <w:r w:rsidRPr="00C41A23">
        <w:t xml:space="preserve"> : 0000-5e00-0201</w:t>
      </w:r>
    </w:p>
    <w:p w:rsidR="002B6163" w:rsidRPr="00C41A23" w:rsidRDefault="002B6163" w:rsidP="002B6163">
      <w:pPr>
        <w:pStyle w:val="TerminalDisplay"/>
      </w:pPr>
      <w:r w:rsidRPr="00C41A23">
        <w:t xml:space="preserve">     Master IP     </w:t>
      </w:r>
      <w:r w:rsidRPr="00C41A23">
        <w:rPr>
          <w:rFonts w:hint="eastAsia"/>
        </w:rPr>
        <w:t xml:space="preserve">  </w:t>
      </w:r>
      <w:r w:rsidRPr="00C41A23">
        <w:t xml:space="preserve"> : FE80::2</w:t>
      </w:r>
    </w:p>
    <w:p w:rsidR="002B6163" w:rsidRPr="00C41A23" w:rsidRDefault="002B6163" w:rsidP="002B6163">
      <w:pPr>
        <w:pStyle w:val="TerminalDisplay"/>
      </w:pPr>
      <w:r w:rsidRPr="00C41A23">
        <w:rPr>
          <w:rFonts w:hint="eastAsia"/>
        </w:rPr>
        <w:t xml:space="preserve">     </w:t>
      </w:r>
      <w:r w:rsidRPr="00C41A23">
        <w:t>Config</w:t>
      </w:r>
      <w:r w:rsidRPr="00C41A23">
        <w:rPr>
          <w:rFonts w:hint="eastAsia"/>
        </w:rPr>
        <w:t xml:space="preserve"> Role      </w:t>
      </w:r>
      <w:r w:rsidRPr="00C41A23">
        <w:t>:</w:t>
      </w:r>
      <w:r w:rsidRPr="00C41A23">
        <w:rPr>
          <w:rFonts w:hint="eastAsia"/>
        </w:rPr>
        <w:t xml:space="preserve"> Master</w:t>
      </w:r>
    </w:p>
    <w:p w:rsidR="002B6163" w:rsidRPr="00C41A23" w:rsidRDefault="002B6163" w:rsidP="002B6163">
      <w:pPr>
        <w:pStyle w:val="TerminalDisplay"/>
      </w:pPr>
      <w:r w:rsidRPr="00C41A23">
        <w:t xml:space="preserve">     </w:t>
      </w:r>
      <w:r w:rsidRPr="00C41A23">
        <w:rPr>
          <w:rFonts w:hint="eastAsia"/>
        </w:rPr>
        <w:t>Name             : abc</w:t>
      </w:r>
    </w:p>
    <w:p w:rsidR="002B6163" w:rsidRPr="00C41A23" w:rsidRDefault="002B6163" w:rsidP="002B6163">
      <w:pPr>
        <w:pStyle w:val="TerminalDisplay"/>
      </w:pPr>
      <w:r w:rsidRPr="00C41A23">
        <w:t xml:space="preserve">   VRRP Track Information:</w:t>
      </w:r>
    </w:p>
    <w:p w:rsidR="002B6163" w:rsidRPr="00C41A23" w:rsidRDefault="002B6163" w:rsidP="002B6163">
      <w:pPr>
        <w:pStyle w:val="TerminalDisplay"/>
      </w:pPr>
      <w:r w:rsidRPr="00C41A23">
        <w:t xml:space="preserve">     Track Object   : 1                    State : Positive   Pri Reduced : 50</w:t>
      </w:r>
    </w:p>
    <w:p w:rsidR="002B6163" w:rsidRPr="00C41A23" w:rsidRDefault="002B6163" w:rsidP="002B6163">
      <w:pPr>
        <w:pStyle w:val="TerminalDisplay"/>
      </w:pPr>
    </w:p>
    <w:p w:rsidR="002B6163" w:rsidRPr="00C41A23" w:rsidRDefault="002B6163" w:rsidP="002B6163">
      <w:pPr>
        <w:pStyle w:val="TerminalDisplay"/>
      </w:pPr>
      <w:r w:rsidRPr="00C41A23">
        <w:t xml:space="preserve">   Interface </w:t>
      </w:r>
      <w:r w:rsidRPr="00C41A23">
        <w:rPr>
          <w:rFonts w:hint="eastAsia"/>
        </w:rPr>
        <w:t>Vlan-interface2</w:t>
      </w:r>
    </w:p>
    <w:p w:rsidR="002B6163" w:rsidRPr="00C41A23" w:rsidRDefault="002B6163" w:rsidP="002B6163">
      <w:pPr>
        <w:pStyle w:val="TerminalDisplay"/>
      </w:pPr>
      <w:r w:rsidRPr="00C41A23">
        <w:t xml:space="preserve">     VRID          </w:t>
      </w:r>
      <w:r w:rsidRPr="00C41A23">
        <w:rPr>
          <w:rFonts w:hint="eastAsia"/>
        </w:rPr>
        <w:t xml:space="preserve">  </w:t>
      </w:r>
      <w:r w:rsidRPr="00C41A23">
        <w:t xml:space="preserve"> : </w:t>
      </w:r>
      <w:r w:rsidRPr="00C41A23">
        <w:rPr>
          <w:rFonts w:hint="eastAsia"/>
        </w:rPr>
        <w:t xml:space="preserve">2 </w:t>
      </w:r>
      <w:r w:rsidRPr="00C41A23">
        <w:t xml:space="preserve">                   Adver Timer  : 100</w:t>
      </w:r>
    </w:p>
    <w:p w:rsidR="002B6163" w:rsidRPr="00C41A23" w:rsidRDefault="002B6163" w:rsidP="002B6163">
      <w:pPr>
        <w:pStyle w:val="TerminalDisplay"/>
      </w:pPr>
      <w:r w:rsidRPr="00C41A23">
        <w:t xml:space="preserve">     Admin Status  </w:t>
      </w:r>
      <w:r w:rsidRPr="00C41A23">
        <w:rPr>
          <w:rFonts w:hint="eastAsia"/>
        </w:rPr>
        <w:t xml:space="preserve">  </w:t>
      </w:r>
      <w:r w:rsidRPr="00C41A23">
        <w:t xml:space="preserve"> : Up                   State        : </w:t>
      </w:r>
      <w:r w:rsidRPr="00C41A23">
        <w:rPr>
          <w:rFonts w:hint="eastAsia"/>
        </w:rPr>
        <w:t>Backup</w:t>
      </w:r>
    </w:p>
    <w:p w:rsidR="002B6163" w:rsidRPr="00C41A23" w:rsidRDefault="002B6163" w:rsidP="002B6163">
      <w:pPr>
        <w:pStyle w:val="TerminalDisplay"/>
      </w:pPr>
      <w:r w:rsidRPr="00C41A23">
        <w:t xml:space="preserve">     Config Pri    </w:t>
      </w:r>
      <w:r w:rsidRPr="00C41A23">
        <w:rPr>
          <w:rFonts w:hint="eastAsia"/>
        </w:rPr>
        <w:t xml:space="preserve">  </w:t>
      </w:r>
      <w:r w:rsidRPr="00C41A23">
        <w:t xml:space="preserve"> : </w:t>
      </w:r>
      <w:r w:rsidRPr="00C41A23">
        <w:rPr>
          <w:rFonts w:hint="eastAsia"/>
        </w:rPr>
        <w:t xml:space="preserve">80 </w:t>
      </w:r>
      <w:r w:rsidRPr="00C41A23">
        <w:t xml:space="preserve">                  Running Pri  : </w:t>
      </w:r>
      <w:r w:rsidRPr="00C41A23">
        <w:rPr>
          <w:rFonts w:hint="eastAsia"/>
        </w:rPr>
        <w:t>80</w:t>
      </w:r>
    </w:p>
    <w:p w:rsidR="002B6163" w:rsidRPr="00C41A23" w:rsidRDefault="002B6163" w:rsidP="002B6163">
      <w:pPr>
        <w:pStyle w:val="TerminalDisplay"/>
      </w:pPr>
      <w:r w:rsidRPr="00C41A23">
        <w:t xml:space="preserve">     Preempt Mode  </w:t>
      </w:r>
      <w:r w:rsidRPr="00C41A23">
        <w:rPr>
          <w:rFonts w:hint="eastAsia"/>
        </w:rPr>
        <w:t xml:space="preserve">  </w:t>
      </w:r>
      <w:r w:rsidRPr="00C41A23">
        <w:t xml:space="preserve"> : Yes                  Delay Time   : </w:t>
      </w:r>
      <w:r w:rsidRPr="00C41A23">
        <w:rPr>
          <w:rFonts w:hint="eastAsia"/>
        </w:rPr>
        <w:t>0</w:t>
      </w:r>
    </w:p>
    <w:p w:rsidR="002B6163" w:rsidRPr="00C41A23" w:rsidRDefault="002B6163" w:rsidP="002B6163">
      <w:pPr>
        <w:pStyle w:val="TerminalDisplay"/>
      </w:pPr>
      <w:r w:rsidRPr="00C41A23">
        <w:t xml:space="preserve">     Become Master </w:t>
      </w:r>
      <w:r w:rsidRPr="00C41A23">
        <w:rPr>
          <w:rFonts w:hint="eastAsia"/>
        </w:rPr>
        <w:t xml:space="preserve">  </w:t>
      </w:r>
      <w:r w:rsidRPr="00C41A23">
        <w:t xml:space="preserve"> : 2</w:t>
      </w:r>
      <w:r w:rsidRPr="00C41A23">
        <w:rPr>
          <w:rFonts w:hint="eastAsia"/>
        </w:rPr>
        <w:t>45</w:t>
      </w:r>
      <w:r w:rsidRPr="00C41A23">
        <w:t>0ms left</w:t>
      </w:r>
    </w:p>
    <w:p w:rsidR="002B6163" w:rsidRPr="00C41A23" w:rsidRDefault="002B6163" w:rsidP="002B6163">
      <w:pPr>
        <w:pStyle w:val="TerminalDisplay"/>
      </w:pPr>
      <w:r w:rsidRPr="00C41A23">
        <w:t xml:space="preserve">     Auth Type     </w:t>
      </w:r>
      <w:r w:rsidRPr="00C41A23">
        <w:rPr>
          <w:rFonts w:hint="eastAsia"/>
        </w:rPr>
        <w:t xml:space="preserve">  </w:t>
      </w:r>
      <w:r w:rsidRPr="00C41A23">
        <w:t xml:space="preserve"> : </w:t>
      </w:r>
      <w:r w:rsidRPr="00C41A23">
        <w:rPr>
          <w:rFonts w:hint="eastAsia"/>
        </w:rPr>
        <w:t>None</w:t>
      </w:r>
    </w:p>
    <w:p w:rsidR="002B6163" w:rsidRPr="00C41A23" w:rsidRDefault="002B6163" w:rsidP="002B6163">
      <w:pPr>
        <w:pStyle w:val="TerminalDisplay"/>
      </w:pPr>
      <w:r w:rsidRPr="00C41A23">
        <w:t xml:space="preserve">     Virtual IP    </w:t>
      </w:r>
      <w:r w:rsidRPr="00C41A23">
        <w:rPr>
          <w:rFonts w:hint="eastAsia"/>
        </w:rPr>
        <w:t xml:space="preserve">  </w:t>
      </w:r>
      <w:r w:rsidRPr="00C41A23">
        <w:t xml:space="preserve"> : FE80::1</w:t>
      </w:r>
      <w:r w:rsidRPr="00C41A23">
        <w:rPr>
          <w:rFonts w:hint="eastAsia"/>
        </w:rPr>
        <w:t>1</w:t>
      </w:r>
    </w:p>
    <w:p w:rsidR="002B6163" w:rsidRPr="00C41A23" w:rsidRDefault="002B6163" w:rsidP="002B6163">
      <w:pPr>
        <w:pStyle w:val="TerminalDisplay"/>
      </w:pPr>
      <w:r w:rsidRPr="00C41A23">
        <w:t xml:space="preserve">     Virtual MAC   </w:t>
      </w:r>
      <w:r w:rsidRPr="00C41A23">
        <w:rPr>
          <w:rFonts w:hint="eastAsia"/>
        </w:rPr>
        <w:t xml:space="preserve">  </w:t>
      </w:r>
      <w:r w:rsidRPr="00C41A23">
        <w:t xml:space="preserve"> : 0000-5e00-020</w:t>
      </w:r>
      <w:r w:rsidRPr="00C41A23">
        <w:rPr>
          <w:rFonts w:hint="eastAsia"/>
        </w:rPr>
        <w:t>2</w:t>
      </w:r>
    </w:p>
    <w:p w:rsidR="002B6163" w:rsidRPr="00C41A23" w:rsidRDefault="002B6163" w:rsidP="002B6163">
      <w:pPr>
        <w:pStyle w:val="TerminalDisplay"/>
      </w:pPr>
      <w:r w:rsidRPr="00C41A23">
        <w:t xml:space="preserve">     Master IP     </w:t>
      </w:r>
      <w:r w:rsidRPr="00C41A23">
        <w:rPr>
          <w:rFonts w:hint="eastAsia"/>
        </w:rPr>
        <w:t xml:space="preserve">  </w:t>
      </w:r>
      <w:r w:rsidRPr="00C41A23">
        <w:t xml:space="preserve"> : FE80::</w:t>
      </w:r>
      <w:r w:rsidRPr="00C41A23">
        <w:rPr>
          <w:rFonts w:hint="eastAsia"/>
        </w:rPr>
        <w:t>12</w:t>
      </w:r>
    </w:p>
    <w:p w:rsidR="002B6163" w:rsidRPr="00C41A23" w:rsidRDefault="002B6163" w:rsidP="002B6163">
      <w:pPr>
        <w:pStyle w:val="TerminalDisplay"/>
      </w:pPr>
    </w:p>
    <w:p w:rsidR="002B6163" w:rsidRPr="00C41A23" w:rsidRDefault="002B6163" w:rsidP="002B6163">
      <w:pPr>
        <w:pStyle w:val="TerminalDisplay"/>
      </w:pPr>
      <w:r w:rsidRPr="00C41A23">
        <w:t xml:space="preserve">   Interface </w:t>
      </w:r>
      <w:r w:rsidRPr="00C41A23">
        <w:rPr>
          <w:rFonts w:hint="eastAsia"/>
        </w:rPr>
        <w:t>Vlan-interface2</w:t>
      </w:r>
    </w:p>
    <w:p w:rsidR="002B6163" w:rsidRPr="00C41A23" w:rsidRDefault="002B6163" w:rsidP="002B6163">
      <w:pPr>
        <w:pStyle w:val="TerminalDisplay"/>
      </w:pPr>
      <w:r w:rsidRPr="00C41A23">
        <w:t xml:space="preserve">     VRID           </w:t>
      </w:r>
      <w:r w:rsidRPr="00C41A23">
        <w:rPr>
          <w:rFonts w:hint="eastAsia"/>
        </w:rPr>
        <w:t xml:space="preserve">  </w:t>
      </w:r>
      <w:r w:rsidRPr="00C41A23">
        <w:t xml:space="preserve">: </w:t>
      </w:r>
      <w:r w:rsidRPr="00C41A23">
        <w:rPr>
          <w:rFonts w:hint="eastAsia"/>
        </w:rPr>
        <w:t>3</w:t>
      </w:r>
      <w:r w:rsidRPr="00C41A23">
        <w:t xml:space="preserve">                    Adver Timer  : 100</w:t>
      </w:r>
    </w:p>
    <w:p w:rsidR="002B6163" w:rsidRPr="00C41A23" w:rsidRDefault="002B6163" w:rsidP="002B6163">
      <w:pPr>
        <w:pStyle w:val="TerminalDisplay"/>
      </w:pPr>
      <w:r w:rsidRPr="00C41A23">
        <w:t xml:space="preserve">     Admin Status   </w:t>
      </w:r>
      <w:r w:rsidRPr="00C41A23">
        <w:rPr>
          <w:rFonts w:hint="eastAsia"/>
        </w:rPr>
        <w:t xml:space="preserve">  </w:t>
      </w:r>
      <w:r w:rsidRPr="00C41A23">
        <w:t>: Up                   State        : Master</w:t>
      </w:r>
    </w:p>
    <w:p w:rsidR="002B6163" w:rsidRPr="00C41A23" w:rsidRDefault="002B6163" w:rsidP="002B6163">
      <w:pPr>
        <w:pStyle w:val="TerminalDisplay"/>
      </w:pPr>
      <w:r w:rsidRPr="00C41A23">
        <w:t xml:space="preserve">     Config Pri     </w:t>
      </w:r>
      <w:r w:rsidRPr="00C41A23">
        <w:rPr>
          <w:rFonts w:hint="eastAsia"/>
        </w:rPr>
        <w:t xml:space="preserve">  </w:t>
      </w:r>
      <w:r w:rsidRPr="00C41A23">
        <w:t>: 1</w:t>
      </w:r>
      <w:r w:rsidRPr="00C41A23">
        <w:rPr>
          <w:rFonts w:hint="eastAsia"/>
        </w:rPr>
        <w:t>0</w:t>
      </w:r>
      <w:r w:rsidRPr="00C41A23">
        <w:t>0                  Running Pri  : 1</w:t>
      </w:r>
      <w:r w:rsidRPr="00C41A23">
        <w:rPr>
          <w:rFonts w:hint="eastAsia"/>
        </w:rPr>
        <w:t>0</w:t>
      </w:r>
      <w:r w:rsidRPr="00C41A23">
        <w:t>0</w:t>
      </w:r>
    </w:p>
    <w:p w:rsidR="002B6163" w:rsidRPr="00C41A23" w:rsidRDefault="002B6163" w:rsidP="002B6163">
      <w:pPr>
        <w:pStyle w:val="TerminalDisplay"/>
      </w:pPr>
      <w:r w:rsidRPr="00C41A23">
        <w:t xml:space="preserve">     Preempt Mode   </w:t>
      </w:r>
      <w:r w:rsidRPr="00C41A23">
        <w:rPr>
          <w:rFonts w:hint="eastAsia"/>
        </w:rPr>
        <w:t xml:space="preserve">  </w:t>
      </w:r>
      <w:r w:rsidRPr="00C41A23">
        <w:t xml:space="preserve">: Yes                  Delay Time   : </w:t>
      </w:r>
      <w:r w:rsidRPr="00C41A23">
        <w:rPr>
          <w:rFonts w:hint="eastAsia"/>
        </w:rPr>
        <w:t>0</w:t>
      </w:r>
    </w:p>
    <w:p w:rsidR="002B6163" w:rsidRPr="00C41A23" w:rsidRDefault="002B6163" w:rsidP="002B6163">
      <w:pPr>
        <w:pStyle w:val="TerminalDisplay"/>
      </w:pPr>
      <w:r w:rsidRPr="00C41A23">
        <w:t xml:space="preserve">     Auth Type      </w:t>
      </w:r>
      <w:r w:rsidRPr="00C41A23">
        <w:rPr>
          <w:rFonts w:hint="eastAsia"/>
        </w:rPr>
        <w:t xml:space="preserve">  </w:t>
      </w:r>
      <w:r w:rsidRPr="00C41A23">
        <w:t>: None</w:t>
      </w:r>
    </w:p>
    <w:p w:rsidR="002B6163" w:rsidRPr="00C41A23" w:rsidRDefault="002B6163" w:rsidP="002B6163">
      <w:pPr>
        <w:pStyle w:val="TerminalDisplay"/>
      </w:pPr>
      <w:r w:rsidRPr="00C41A23">
        <w:t xml:space="preserve">     Virtual IP     </w:t>
      </w:r>
      <w:r w:rsidRPr="00C41A23">
        <w:rPr>
          <w:rFonts w:hint="eastAsia"/>
        </w:rPr>
        <w:t xml:space="preserve">  </w:t>
      </w:r>
      <w:r w:rsidRPr="00C41A23">
        <w:t>: FE80::1</w:t>
      </w:r>
      <w:r w:rsidRPr="00C41A23">
        <w:rPr>
          <w:rFonts w:hint="eastAsia"/>
        </w:rPr>
        <w:t>0</w:t>
      </w:r>
    </w:p>
    <w:p w:rsidR="002B6163" w:rsidRPr="00C41A23" w:rsidRDefault="002B6163" w:rsidP="002B6163">
      <w:pPr>
        <w:pStyle w:val="TerminalDisplay"/>
      </w:pPr>
      <w:r w:rsidRPr="00C41A23">
        <w:t xml:space="preserve">     Virtual MAC    </w:t>
      </w:r>
      <w:r w:rsidRPr="00C41A23">
        <w:rPr>
          <w:rFonts w:hint="eastAsia"/>
        </w:rPr>
        <w:t xml:space="preserve">  </w:t>
      </w:r>
      <w:r w:rsidRPr="00C41A23">
        <w:t>: 0000-5e00-020</w:t>
      </w:r>
      <w:r w:rsidRPr="00C41A23">
        <w:rPr>
          <w:rFonts w:hint="eastAsia"/>
        </w:rPr>
        <w:t>3</w:t>
      </w:r>
    </w:p>
    <w:p w:rsidR="002B6163" w:rsidRPr="00C41A23" w:rsidRDefault="002B6163" w:rsidP="002B6163">
      <w:pPr>
        <w:pStyle w:val="TerminalDisplay"/>
      </w:pPr>
      <w:r w:rsidRPr="00C41A23">
        <w:t xml:space="preserve">     Master IP      </w:t>
      </w:r>
      <w:r w:rsidRPr="00C41A23">
        <w:rPr>
          <w:rFonts w:hint="eastAsia"/>
        </w:rPr>
        <w:t xml:space="preserve">  </w:t>
      </w:r>
      <w:r w:rsidRPr="00C41A23">
        <w:t>: FE80::2</w:t>
      </w:r>
    </w:p>
    <w:p w:rsidR="002B6163" w:rsidRPr="00C41A23" w:rsidRDefault="002B6163" w:rsidP="002B6163">
      <w:pPr>
        <w:pStyle w:val="TerminalDisplay"/>
      </w:pPr>
      <w:r w:rsidRPr="00C41A23">
        <w:rPr>
          <w:rFonts w:hint="eastAsia"/>
        </w:rPr>
        <w:t xml:space="preserve">     </w:t>
      </w:r>
      <w:r w:rsidRPr="00C41A23">
        <w:t>Config</w:t>
      </w:r>
      <w:r w:rsidRPr="00C41A23">
        <w:rPr>
          <w:rFonts w:hint="eastAsia"/>
        </w:rPr>
        <w:t xml:space="preserve"> Role      </w:t>
      </w:r>
      <w:r w:rsidRPr="00C41A23">
        <w:t>:</w:t>
      </w:r>
      <w:r w:rsidRPr="00C41A23">
        <w:rPr>
          <w:rFonts w:hint="eastAsia"/>
        </w:rPr>
        <w:t xml:space="preserve"> S</w:t>
      </w:r>
      <w:r w:rsidRPr="00C41A23">
        <w:t>ubordinate</w:t>
      </w:r>
    </w:p>
    <w:p w:rsidR="002B6163" w:rsidRPr="00C41A23" w:rsidRDefault="002B6163" w:rsidP="002B6163">
      <w:pPr>
        <w:pStyle w:val="TerminalDisplay"/>
      </w:pPr>
      <w:r w:rsidRPr="00C41A23">
        <w:t xml:space="preserve"> </w:t>
      </w:r>
      <w:r w:rsidRPr="00C41A23">
        <w:rPr>
          <w:rFonts w:hint="eastAsia"/>
        </w:rPr>
        <w:t xml:space="preserve">    Follow Name      </w:t>
      </w:r>
      <w:r w:rsidRPr="00C41A23">
        <w:t>:</w:t>
      </w:r>
      <w:r w:rsidRPr="00C41A23">
        <w:rPr>
          <w:rFonts w:hint="eastAsia"/>
        </w:rPr>
        <w:t xml:space="preserve"> abc</w:t>
      </w:r>
    </w:p>
    <w:p w:rsidR="002B6163" w:rsidRPr="002B6163" w:rsidRDefault="002B6163" w:rsidP="002B6163">
      <w:pPr>
        <w:pStyle w:val="TableDescription"/>
      </w:pPr>
      <w:r w:rsidRPr="00C41A23">
        <w:t>Command output</w:t>
      </w:r>
      <w:r w:rsidRPr="002B6163">
        <w:rPr>
          <w:rFonts w:hint="eastAsia"/>
        </w:rPr>
        <w:t xml:space="preserve"> (in standard mode)</w:t>
      </w:r>
    </w:p>
    <w:tbl>
      <w:tblPr>
        <w:tblStyle w:val="Table"/>
        <w:tblW w:w="8702" w:type="dxa"/>
        <w:tblInd w:w="1003" w:type="dxa"/>
        <w:tblLook w:val="04A0" w:firstRow="1" w:lastRow="0" w:firstColumn="1" w:lastColumn="0" w:noHBand="0" w:noVBand="1"/>
      </w:tblPr>
      <w:tblGrid>
        <w:gridCol w:w="2699"/>
        <w:gridCol w:w="6003"/>
      </w:tblGrid>
      <w:tr w:rsidR="002B6163" w:rsidRPr="00C41A23" w:rsidTr="00FB6005">
        <w:trPr>
          <w:cnfStyle w:val="100000000000" w:firstRow="1" w:lastRow="0" w:firstColumn="0" w:lastColumn="0" w:oddVBand="0" w:evenVBand="0" w:oddHBand="0" w:evenHBand="0" w:firstRowFirstColumn="0" w:firstRowLastColumn="0" w:lastRowFirstColumn="0" w:lastRowLastColumn="0"/>
          <w:cantSplit/>
          <w:tblHeader/>
        </w:trPr>
        <w:tc>
          <w:tcPr>
            <w:tcW w:w="2699" w:type="dxa"/>
          </w:tcPr>
          <w:p w:rsidR="002B6163" w:rsidRPr="002B6163" w:rsidRDefault="002B6163" w:rsidP="002B6163">
            <w:pPr>
              <w:pStyle w:val="TableHeading"/>
            </w:pPr>
            <w:r w:rsidRPr="00C41A23">
              <w:rPr>
                <w:rFonts w:hint="eastAsia"/>
              </w:rPr>
              <w:t>Field</w:t>
            </w:r>
          </w:p>
        </w:tc>
        <w:tc>
          <w:tcPr>
            <w:tcW w:w="6003" w:type="dxa"/>
          </w:tcPr>
          <w:p w:rsidR="002B6163" w:rsidRPr="002B6163" w:rsidRDefault="002B6163" w:rsidP="002B6163">
            <w:pPr>
              <w:pStyle w:val="TableHeading"/>
            </w:pPr>
            <w:r w:rsidRPr="00C41A23">
              <w:rPr>
                <w:rFonts w:hint="eastAsia"/>
              </w:rPr>
              <w:t>Description</w:t>
            </w:r>
          </w:p>
        </w:tc>
      </w:tr>
      <w:tr w:rsidR="002B6163" w:rsidRPr="00C41A23" w:rsidTr="00FB6005">
        <w:trPr>
          <w:cantSplit/>
        </w:trPr>
        <w:tc>
          <w:tcPr>
            <w:tcW w:w="2699" w:type="dxa"/>
          </w:tcPr>
          <w:p w:rsidR="002B6163" w:rsidRPr="002B6163" w:rsidRDefault="002B6163" w:rsidP="002B6163">
            <w:pPr>
              <w:pStyle w:val="TableText"/>
            </w:pPr>
            <w:r w:rsidRPr="00C41A23">
              <w:rPr>
                <w:rFonts w:hint="eastAsia"/>
              </w:rPr>
              <w:t>Running Mode</w:t>
            </w:r>
          </w:p>
        </w:tc>
        <w:tc>
          <w:tcPr>
            <w:tcW w:w="6003" w:type="dxa"/>
          </w:tcPr>
          <w:p w:rsidR="002B6163" w:rsidRPr="002B6163" w:rsidRDefault="002B6163" w:rsidP="002B6163">
            <w:pPr>
              <w:pStyle w:val="TableText"/>
            </w:pPr>
            <w:r w:rsidRPr="00C41A23">
              <w:rPr>
                <w:rFonts w:hint="eastAsia"/>
              </w:rPr>
              <w:t>VRRP</w:t>
            </w:r>
            <w:r w:rsidRPr="002B6163">
              <w:t xml:space="preserve"> operating mode (standard mode).</w:t>
            </w:r>
          </w:p>
        </w:tc>
      </w:tr>
      <w:tr w:rsidR="002B6163" w:rsidRPr="00C41A23" w:rsidTr="00FB6005">
        <w:trPr>
          <w:cantSplit/>
        </w:trPr>
        <w:tc>
          <w:tcPr>
            <w:tcW w:w="2699" w:type="dxa"/>
          </w:tcPr>
          <w:p w:rsidR="002B6163" w:rsidRPr="002B6163" w:rsidRDefault="002B6163" w:rsidP="002B6163">
            <w:pPr>
              <w:pStyle w:val="TableText"/>
            </w:pPr>
            <w:r w:rsidRPr="00C41A23">
              <w:t>N</w:t>
            </w:r>
            <w:r w:rsidRPr="002B6163">
              <w:rPr>
                <w:rFonts w:hint="eastAsia"/>
              </w:rPr>
              <w:t>D</w:t>
            </w:r>
            <w:r w:rsidRPr="002B6163">
              <w:t xml:space="preserve"> sending interval</w:t>
            </w:r>
          </w:p>
        </w:tc>
        <w:tc>
          <w:tcPr>
            <w:tcW w:w="6003" w:type="dxa"/>
          </w:tcPr>
          <w:p w:rsidR="002B6163" w:rsidRPr="002B6163" w:rsidRDefault="002B6163" w:rsidP="002B6163">
            <w:pPr>
              <w:pStyle w:val="TableText"/>
            </w:pPr>
            <w:r w:rsidRPr="00C41A23">
              <w:rPr>
                <w:rFonts w:hint="eastAsia"/>
              </w:rPr>
              <w:t>S</w:t>
            </w:r>
            <w:r w:rsidRPr="002B6163">
              <w:t>ending interval</w:t>
            </w:r>
            <w:r w:rsidRPr="002B6163">
              <w:rPr>
                <w:rFonts w:hint="eastAsia"/>
              </w:rPr>
              <w:t xml:space="preserve"> for </w:t>
            </w:r>
            <w:r w:rsidRPr="002B6163">
              <w:t>N</w:t>
            </w:r>
            <w:r w:rsidRPr="002B6163">
              <w:rPr>
                <w:rFonts w:hint="eastAsia"/>
              </w:rPr>
              <w:t xml:space="preserve">D packets. This field is displayed only after you configure the </w:t>
            </w:r>
            <w:r w:rsidRPr="002B6163">
              <w:rPr>
                <w:rStyle w:val="commandkeywords"/>
                <w:rFonts w:hint="eastAsia"/>
              </w:rPr>
              <w:t>vrrp ipv6 send-nd</w:t>
            </w:r>
            <w:r w:rsidRPr="002B6163">
              <w:rPr>
                <w:rFonts w:hint="eastAsia"/>
              </w:rPr>
              <w:t xml:space="preserve"> command.</w:t>
            </w:r>
          </w:p>
        </w:tc>
      </w:tr>
      <w:tr w:rsidR="002B6163" w:rsidRPr="00C41A23" w:rsidTr="00FB6005">
        <w:trPr>
          <w:cantSplit/>
        </w:trPr>
        <w:tc>
          <w:tcPr>
            <w:tcW w:w="2699" w:type="dxa"/>
          </w:tcPr>
          <w:p w:rsidR="002B6163" w:rsidRPr="002B6163" w:rsidRDefault="002B6163" w:rsidP="002B6163">
            <w:pPr>
              <w:pStyle w:val="TableText"/>
            </w:pPr>
            <w:r w:rsidRPr="00C41A23">
              <w:rPr>
                <w:rFonts w:hint="eastAsia"/>
              </w:rPr>
              <w:t>T</w:t>
            </w:r>
            <w:r w:rsidRPr="002B6163">
              <w:t>otal number of vi</w:t>
            </w:r>
            <w:r w:rsidRPr="002B6163">
              <w:rPr>
                <w:rFonts w:hint="eastAsia"/>
              </w:rPr>
              <w:t>r</w:t>
            </w:r>
            <w:r w:rsidRPr="002B6163">
              <w:t>tual routers</w:t>
            </w:r>
          </w:p>
        </w:tc>
        <w:tc>
          <w:tcPr>
            <w:tcW w:w="6003" w:type="dxa"/>
          </w:tcPr>
          <w:p w:rsidR="002B6163" w:rsidRPr="002B6163" w:rsidRDefault="002B6163" w:rsidP="002B6163">
            <w:pPr>
              <w:pStyle w:val="TableText"/>
            </w:pPr>
            <w:r w:rsidRPr="00C41A23">
              <w:rPr>
                <w:rFonts w:hint="eastAsia"/>
              </w:rPr>
              <w:t>Total</w:t>
            </w:r>
            <w:r w:rsidRPr="002B6163">
              <w:t xml:space="preserve"> number of VRRP groups.</w:t>
            </w:r>
          </w:p>
        </w:tc>
      </w:tr>
      <w:tr w:rsidR="002B6163" w:rsidRPr="00C41A23" w:rsidTr="00FB6005">
        <w:trPr>
          <w:cantSplit/>
        </w:trPr>
        <w:tc>
          <w:tcPr>
            <w:tcW w:w="2699" w:type="dxa"/>
          </w:tcPr>
          <w:p w:rsidR="002B6163" w:rsidRPr="002B6163" w:rsidRDefault="002B6163" w:rsidP="002B6163">
            <w:pPr>
              <w:pStyle w:val="TableText"/>
            </w:pPr>
            <w:r w:rsidRPr="00C41A23">
              <w:t>Interface</w:t>
            </w:r>
          </w:p>
        </w:tc>
        <w:tc>
          <w:tcPr>
            <w:tcW w:w="6003" w:type="dxa"/>
          </w:tcPr>
          <w:p w:rsidR="002B6163" w:rsidRPr="002B6163" w:rsidRDefault="002B6163" w:rsidP="002B6163">
            <w:pPr>
              <w:pStyle w:val="TableText"/>
            </w:pPr>
            <w:r w:rsidRPr="00C41A23">
              <w:rPr>
                <w:rFonts w:hint="eastAsia"/>
              </w:rPr>
              <w:t>Interface where the VRRP group is configured</w:t>
            </w:r>
            <w:r w:rsidRPr="002B6163">
              <w:t>.</w:t>
            </w:r>
          </w:p>
        </w:tc>
      </w:tr>
      <w:tr w:rsidR="002B6163" w:rsidRPr="00C41A23" w:rsidTr="00FB6005">
        <w:trPr>
          <w:cantSplit/>
        </w:trPr>
        <w:tc>
          <w:tcPr>
            <w:tcW w:w="2699" w:type="dxa"/>
          </w:tcPr>
          <w:p w:rsidR="002B6163" w:rsidRPr="002B6163" w:rsidRDefault="002B6163" w:rsidP="002B6163">
            <w:pPr>
              <w:pStyle w:val="TableText"/>
            </w:pPr>
            <w:r w:rsidRPr="00C41A23">
              <w:t>VRID</w:t>
            </w:r>
          </w:p>
        </w:tc>
        <w:tc>
          <w:tcPr>
            <w:tcW w:w="6003" w:type="dxa"/>
          </w:tcPr>
          <w:p w:rsidR="002B6163" w:rsidRPr="002B6163" w:rsidRDefault="002B6163" w:rsidP="002B6163">
            <w:pPr>
              <w:pStyle w:val="TableText"/>
            </w:pPr>
            <w:r w:rsidRPr="00C41A23">
              <w:rPr>
                <w:rFonts w:hint="eastAsia"/>
              </w:rPr>
              <w:t>Virtual router ID (VRRP group number)</w:t>
            </w:r>
            <w:r w:rsidRPr="002B6163">
              <w:t>.</w:t>
            </w:r>
          </w:p>
        </w:tc>
      </w:tr>
      <w:tr w:rsidR="002B6163" w:rsidRPr="00C41A23" w:rsidTr="00FB6005">
        <w:trPr>
          <w:cantSplit/>
        </w:trPr>
        <w:tc>
          <w:tcPr>
            <w:tcW w:w="2699" w:type="dxa"/>
          </w:tcPr>
          <w:p w:rsidR="002B6163" w:rsidRPr="002B6163" w:rsidRDefault="002B6163" w:rsidP="002B6163">
            <w:pPr>
              <w:pStyle w:val="TableText"/>
            </w:pPr>
            <w:r w:rsidRPr="00C41A23">
              <w:t>Adver Timer</w:t>
            </w:r>
          </w:p>
        </w:tc>
        <w:tc>
          <w:tcPr>
            <w:tcW w:w="6003" w:type="dxa"/>
          </w:tcPr>
          <w:p w:rsidR="002B6163" w:rsidRPr="002B6163" w:rsidRDefault="002B6163" w:rsidP="002B6163">
            <w:pPr>
              <w:pStyle w:val="TableText"/>
            </w:pPr>
            <w:r w:rsidRPr="00C41A23">
              <w:rPr>
                <w:rFonts w:hint="eastAsia"/>
              </w:rPr>
              <w:t xml:space="preserve">VRRP </w:t>
            </w:r>
            <w:r w:rsidRPr="002B6163">
              <w:t>advertisement</w:t>
            </w:r>
            <w:r w:rsidRPr="002B6163">
              <w:rPr>
                <w:rFonts w:hint="eastAsia"/>
              </w:rPr>
              <w:t xml:space="preserve"> sending </w:t>
            </w:r>
            <w:r w:rsidRPr="002B6163">
              <w:t>interval</w:t>
            </w:r>
            <w:r w:rsidRPr="002B6163">
              <w:rPr>
                <w:rFonts w:hint="eastAsia"/>
              </w:rPr>
              <w:t xml:space="preserve"> in </w:t>
            </w:r>
            <w:r w:rsidRPr="002B6163">
              <w:t>centi</w:t>
            </w:r>
            <w:r w:rsidRPr="002B6163">
              <w:rPr>
                <w:rFonts w:hint="eastAsia"/>
              </w:rPr>
              <w:t>seconds</w:t>
            </w:r>
            <w:r w:rsidRPr="002B6163">
              <w:t>.</w:t>
            </w:r>
          </w:p>
        </w:tc>
      </w:tr>
      <w:tr w:rsidR="002B6163" w:rsidRPr="00C41A23" w:rsidTr="00FB6005">
        <w:trPr>
          <w:cantSplit/>
        </w:trPr>
        <w:tc>
          <w:tcPr>
            <w:tcW w:w="2699" w:type="dxa"/>
          </w:tcPr>
          <w:p w:rsidR="002B6163" w:rsidRPr="002B6163" w:rsidRDefault="002B6163" w:rsidP="002B6163">
            <w:pPr>
              <w:pStyle w:val="TableText"/>
            </w:pPr>
            <w:r w:rsidRPr="00C41A23">
              <w:t>Admin Status</w:t>
            </w:r>
          </w:p>
        </w:tc>
        <w:tc>
          <w:tcPr>
            <w:tcW w:w="6003" w:type="dxa"/>
          </w:tcPr>
          <w:p w:rsidR="002B6163" w:rsidRPr="002B6163" w:rsidRDefault="002B6163" w:rsidP="002B6163">
            <w:pPr>
              <w:pStyle w:val="TableText"/>
            </w:pPr>
            <w:r w:rsidRPr="00C41A23">
              <w:t>Administrative status</w:t>
            </w:r>
            <w:r w:rsidRPr="002B6163">
              <w:rPr>
                <w:rFonts w:hint="eastAsia"/>
              </w:rPr>
              <w:t>:</w:t>
            </w:r>
            <w:r w:rsidRPr="002B6163">
              <w:t xml:space="preserve"> </w:t>
            </w:r>
            <w:r w:rsidRPr="002B6163">
              <w:rPr>
                <w:rStyle w:val="commandkeywords"/>
              </w:rPr>
              <w:t>Up</w:t>
            </w:r>
            <w:r w:rsidRPr="002B6163">
              <w:t xml:space="preserve"> </w:t>
            </w:r>
            <w:r w:rsidRPr="002B6163">
              <w:rPr>
                <w:rFonts w:hint="eastAsia"/>
              </w:rPr>
              <w:t xml:space="preserve">or </w:t>
            </w:r>
            <w:r w:rsidRPr="002B6163">
              <w:rPr>
                <w:rStyle w:val="commandkeywords"/>
              </w:rPr>
              <w:t>Down</w:t>
            </w:r>
            <w:r w:rsidRPr="002B6163">
              <w:t xml:space="preserve">. </w:t>
            </w:r>
          </w:p>
        </w:tc>
      </w:tr>
      <w:tr w:rsidR="002B6163" w:rsidRPr="00C41A23" w:rsidTr="00FB6005">
        <w:trPr>
          <w:cantSplit/>
        </w:trPr>
        <w:tc>
          <w:tcPr>
            <w:tcW w:w="2699" w:type="dxa"/>
          </w:tcPr>
          <w:p w:rsidR="002B6163" w:rsidRPr="002B6163" w:rsidRDefault="002B6163" w:rsidP="002B6163">
            <w:pPr>
              <w:pStyle w:val="TableText"/>
            </w:pPr>
            <w:r w:rsidRPr="00C41A23">
              <w:rPr>
                <w:rFonts w:hint="eastAsia"/>
              </w:rPr>
              <w:t>S</w:t>
            </w:r>
            <w:r w:rsidRPr="002B6163">
              <w:t>tate</w:t>
            </w:r>
          </w:p>
        </w:tc>
        <w:tc>
          <w:tcPr>
            <w:tcW w:w="6003" w:type="dxa"/>
          </w:tcPr>
          <w:p w:rsidR="002B6163" w:rsidRPr="002B6163" w:rsidRDefault="002B6163" w:rsidP="002B6163">
            <w:pPr>
              <w:pStyle w:val="TableText"/>
            </w:pPr>
            <w:r w:rsidRPr="00C41A23">
              <w:rPr>
                <w:rFonts w:hint="eastAsia"/>
              </w:rPr>
              <w:t>S</w:t>
            </w:r>
            <w:r w:rsidRPr="002B6163">
              <w:t>tatus</w:t>
            </w:r>
            <w:r w:rsidRPr="002B6163">
              <w:rPr>
                <w:rFonts w:hint="eastAsia"/>
              </w:rPr>
              <w:t xml:space="preserve"> of the</w:t>
            </w:r>
            <w:r w:rsidRPr="002B6163">
              <w:t xml:space="preserve"> </w:t>
            </w:r>
            <w:r w:rsidRPr="002B6163">
              <w:rPr>
                <w:rFonts w:hint="eastAsia"/>
              </w:rPr>
              <w:t>r</w:t>
            </w:r>
            <w:r w:rsidRPr="002B6163">
              <w:t>outer in the VRRP group:</w:t>
            </w:r>
          </w:p>
          <w:p w:rsidR="002B6163" w:rsidRPr="002B6163" w:rsidRDefault="002B6163" w:rsidP="002B6163">
            <w:pPr>
              <w:pStyle w:val="ItemListinTable"/>
            </w:pPr>
            <w:r w:rsidRPr="009F2BA8">
              <w:rPr>
                <w:rStyle w:val="commandkeywords"/>
              </w:rPr>
              <w:t>Master</w:t>
            </w:r>
            <w:r w:rsidRPr="002B6163">
              <w:t>.</w:t>
            </w:r>
          </w:p>
          <w:p w:rsidR="002B6163" w:rsidRPr="002B6163" w:rsidRDefault="002B6163" w:rsidP="002B6163">
            <w:pPr>
              <w:pStyle w:val="ItemListinTable"/>
            </w:pPr>
            <w:r w:rsidRPr="009F2BA8">
              <w:rPr>
                <w:rStyle w:val="commandkeywords"/>
              </w:rPr>
              <w:t>Backup</w:t>
            </w:r>
            <w:r w:rsidRPr="002B6163">
              <w:t>.</w:t>
            </w:r>
          </w:p>
          <w:p w:rsidR="002B6163" w:rsidRPr="002B6163" w:rsidRDefault="002B6163" w:rsidP="002B6163">
            <w:pPr>
              <w:pStyle w:val="ItemListinTable"/>
            </w:pPr>
            <w:r w:rsidRPr="009F2BA8">
              <w:rPr>
                <w:rStyle w:val="commandkeywords"/>
              </w:rPr>
              <w:t>Initialize</w:t>
            </w:r>
            <w:r w:rsidRPr="002B6163">
              <w:t>.</w:t>
            </w:r>
          </w:p>
          <w:p w:rsidR="002B6163" w:rsidRPr="002B6163" w:rsidRDefault="002B6163" w:rsidP="002B6163">
            <w:pPr>
              <w:pStyle w:val="ItemListinTable"/>
            </w:pPr>
            <w:r w:rsidRPr="009F2BA8">
              <w:rPr>
                <w:rStyle w:val="commandkeywords"/>
              </w:rPr>
              <w:t>Inactive</w:t>
            </w:r>
            <w:r w:rsidRPr="002B6163">
              <w:t>.</w:t>
            </w:r>
          </w:p>
        </w:tc>
      </w:tr>
      <w:tr w:rsidR="002B6163" w:rsidRPr="00C41A23" w:rsidTr="00FB6005">
        <w:trPr>
          <w:cantSplit/>
        </w:trPr>
        <w:tc>
          <w:tcPr>
            <w:tcW w:w="2699" w:type="dxa"/>
          </w:tcPr>
          <w:p w:rsidR="002B6163" w:rsidRPr="002B6163" w:rsidRDefault="002B6163" w:rsidP="002B6163">
            <w:pPr>
              <w:pStyle w:val="TableText"/>
            </w:pPr>
            <w:r w:rsidRPr="00C41A23">
              <w:lastRenderedPageBreak/>
              <w:t>Config Pri</w:t>
            </w:r>
          </w:p>
        </w:tc>
        <w:tc>
          <w:tcPr>
            <w:tcW w:w="6003" w:type="dxa"/>
          </w:tcPr>
          <w:p w:rsidR="002B6163" w:rsidRPr="002B6163" w:rsidRDefault="002B6163" w:rsidP="002B6163">
            <w:pPr>
              <w:pStyle w:val="TableText"/>
            </w:pPr>
            <w:r w:rsidRPr="00C41A23">
              <w:t xml:space="preserve">Configured priority of the router, which is configured </w:t>
            </w:r>
            <w:r w:rsidRPr="002B6163">
              <w:rPr>
                <w:rFonts w:hint="eastAsia"/>
              </w:rPr>
              <w:t>by using</w:t>
            </w:r>
            <w:r w:rsidRPr="002B6163">
              <w:t xml:space="preserve"> the </w:t>
            </w:r>
            <w:r w:rsidRPr="002B6163">
              <w:rPr>
                <w:rStyle w:val="commandkeywords"/>
              </w:rPr>
              <w:t>vrrp</w:t>
            </w:r>
            <w:r w:rsidRPr="002B6163">
              <w:rPr>
                <w:rStyle w:val="commandkeywords"/>
                <w:rFonts w:hint="eastAsia"/>
              </w:rPr>
              <w:t xml:space="preserve"> ipv6 vrid</w:t>
            </w:r>
            <w:r w:rsidRPr="002B6163">
              <w:rPr>
                <w:rStyle w:val="commandkeywords"/>
              </w:rPr>
              <w:t xml:space="preserve"> priority</w:t>
            </w:r>
            <w:r w:rsidRPr="002B6163">
              <w:rPr>
                <w:rFonts w:hint="eastAsia"/>
              </w:rPr>
              <w:t xml:space="preserve"> command.</w:t>
            </w:r>
          </w:p>
        </w:tc>
      </w:tr>
      <w:tr w:rsidR="002B6163" w:rsidRPr="00C41A23" w:rsidTr="00FB6005">
        <w:trPr>
          <w:cantSplit/>
        </w:trPr>
        <w:tc>
          <w:tcPr>
            <w:tcW w:w="2699" w:type="dxa"/>
          </w:tcPr>
          <w:p w:rsidR="002B6163" w:rsidRPr="002B6163" w:rsidRDefault="002B6163" w:rsidP="002B6163">
            <w:pPr>
              <w:pStyle w:val="TableText"/>
            </w:pPr>
            <w:r w:rsidRPr="00C41A23">
              <w:t>Run</w:t>
            </w:r>
            <w:r w:rsidRPr="002B6163">
              <w:rPr>
                <w:rFonts w:hint="eastAsia"/>
              </w:rPr>
              <w:t>ning</w:t>
            </w:r>
            <w:r w:rsidRPr="002B6163">
              <w:t xml:space="preserve"> Pri</w:t>
            </w:r>
          </w:p>
        </w:tc>
        <w:tc>
          <w:tcPr>
            <w:tcW w:w="6003" w:type="dxa"/>
          </w:tcPr>
          <w:p w:rsidR="002B6163" w:rsidRPr="002B6163" w:rsidRDefault="002B6163" w:rsidP="002B6163">
            <w:pPr>
              <w:pStyle w:val="TableText"/>
            </w:pPr>
            <w:r w:rsidRPr="00C41A23">
              <w:rPr>
                <w:rFonts w:hint="eastAsia"/>
              </w:rPr>
              <w:t xml:space="preserve">Current priority of the router. </w:t>
            </w:r>
          </w:p>
          <w:p w:rsidR="002B6163" w:rsidRPr="002B6163" w:rsidRDefault="002B6163" w:rsidP="002B6163">
            <w:pPr>
              <w:pStyle w:val="TableText"/>
            </w:pPr>
            <w:r w:rsidRPr="00C41A23">
              <w:t>W</w:t>
            </w:r>
            <w:r w:rsidRPr="002B6163">
              <w:rPr>
                <w:rFonts w:hint="eastAsia"/>
              </w:rPr>
              <w:t xml:space="preserve">hen a track entry is associated with a VRRP group on the router, </w:t>
            </w:r>
            <w:r w:rsidRPr="002B6163">
              <w:t>the router</w:t>
            </w:r>
            <w:r w:rsidRPr="002B6163">
              <w:rPr>
                <w:rFonts w:hint="eastAsia"/>
              </w:rPr>
              <w:t>'</w:t>
            </w:r>
            <w:r w:rsidRPr="002B6163">
              <w:t>s priority changes when the track entry</w:t>
            </w:r>
            <w:r w:rsidRPr="002B6163">
              <w:rPr>
                <w:rFonts w:hint="eastAsia"/>
              </w:rPr>
              <w:t>'</w:t>
            </w:r>
            <w:r w:rsidRPr="002B6163">
              <w:t xml:space="preserve">s status changes. </w:t>
            </w:r>
          </w:p>
        </w:tc>
      </w:tr>
      <w:tr w:rsidR="002B6163" w:rsidRPr="00C41A23" w:rsidTr="00FB6005">
        <w:trPr>
          <w:cantSplit/>
        </w:trPr>
        <w:tc>
          <w:tcPr>
            <w:tcW w:w="2699" w:type="dxa"/>
          </w:tcPr>
          <w:p w:rsidR="002B6163" w:rsidRPr="002B6163" w:rsidRDefault="002B6163" w:rsidP="002B6163">
            <w:pPr>
              <w:pStyle w:val="TableText"/>
            </w:pPr>
            <w:r w:rsidRPr="00C41A23">
              <w:t>Preempt</w:t>
            </w:r>
            <w:r w:rsidRPr="002B6163">
              <w:rPr>
                <w:rFonts w:hint="eastAsia"/>
              </w:rPr>
              <w:t xml:space="preserve"> Mode</w:t>
            </w:r>
          </w:p>
        </w:tc>
        <w:tc>
          <w:tcPr>
            <w:tcW w:w="6003" w:type="dxa"/>
          </w:tcPr>
          <w:p w:rsidR="002B6163" w:rsidRPr="002B6163" w:rsidRDefault="002B6163" w:rsidP="002B6163">
            <w:pPr>
              <w:pStyle w:val="TableText"/>
            </w:pPr>
            <w:r w:rsidRPr="00C41A23">
              <w:t>Preemptive mode:</w:t>
            </w:r>
          </w:p>
          <w:p w:rsidR="002B6163" w:rsidRPr="002B6163" w:rsidRDefault="002B6163" w:rsidP="002B6163">
            <w:pPr>
              <w:pStyle w:val="ItemListinTable"/>
            </w:pPr>
            <w:r w:rsidRPr="009F2BA8">
              <w:rPr>
                <w:rStyle w:val="commandkeywords"/>
              </w:rPr>
              <w:t>Yes</w:t>
            </w:r>
            <w:r w:rsidRPr="002B6163">
              <w:t>.</w:t>
            </w:r>
          </w:p>
          <w:p w:rsidR="002B6163" w:rsidRPr="002B6163" w:rsidRDefault="002B6163" w:rsidP="002B6163">
            <w:pPr>
              <w:pStyle w:val="ItemListinTable"/>
            </w:pPr>
            <w:r w:rsidRPr="009F2BA8">
              <w:rPr>
                <w:rStyle w:val="commandkeywords"/>
              </w:rPr>
              <w:t>No</w:t>
            </w:r>
            <w:r w:rsidRPr="002B6163">
              <w:t>.</w:t>
            </w:r>
          </w:p>
        </w:tc>
      </w:tr>
      <w:tr w:rsidR="002B6163" w:rsidRPr="00C41A23" w:rsidTr="00FB6005">
        <w:trPr>
          <w:cantSplit/>
        </w:trPr>
        <w:tc>
          <w:tcPr>
            <w:tcW w:w="2699" w:type="dxa"/>
          </w:tcPr>
          <w:p w:rsidR="002B6163" w:rsidRPr="002B6163" w:rsidRDefault="002B6163" w:rsidP="002B6163">
            <w:pPr>
              <w:pStyle w:val="TableText"/>
            </w:pPr>
            <w:r w:rsidRPr="00C41A23">
              <w:t>Delay Time</w:t>
            </w:r>
          </w:p>
        </w:tc>
        <w:tc>
          <w:tcPr>
            <w:tcW w:w="6003" w:type="dxa"/>
          </w:tcPr>
          <w:p w:rsidR="002B6163" w:rsidRPr="002B6163" w:rsidRDefault="002B6163" w:rsidP="002B6163">
            <w:pPr>
              <w:pStyle w:val="TableText"/>
            </w:pPr>
            <w:r w:rsidRPr="00C41A23">
              <w:t xml:space="preserve">Preemption delay in </w:t>
            </w:r>
            <w:r w:rsidRPr="002B6163">
              <w:rPr>
                <w:rFonts w:hint="eastAsia"/>
              </w:rPr>
              <w:t>centi</w:t>
            </w:r>
            <w:r w:rsidRPr="002B6163">
              <w:t>seconds.</w:t>
            </w:r>
          </w:p>
        </w:tc>
      </w:tr>
      <w:tr w:rsidR="002B6163" w:rsidRPr="00C41A23" w:rsidTr="00FB6005">
        <w:trPr>
          <w:cantSplit/>
        </w:trPr>
        <w:tc>
          <w:tcPr>
            <w:tcW w:w="2699" w:type="dxa"/>
          </w:tcPr>
          <w:p w:rsidR="002B6163" w:rsidRPr="002B6163" w:rsidRDefault="002B6163" w:rsidP="002B6163">
            <w:pPr>
              <w:pStyle w:val="TableText"/>
            </w:pPr>
            <w:r w:rsidRPr="00C41A23">
              <w:rPr>
                <w:rFonts w:hint="eastAsia"/>
              </w:rPr>
              <w:t>Become Master</w:t>
            </w:r>
          </w:p>
        </w:tc>
        <w:tc>
          <w:tcPr>
            <w:tcW w:w="6003" w:type="dxa"/>
          </w:tcPr>
          <w:p w:rsidR="002B6163" w:rsidRPr="002B6163" w:rsidRDefault="002B6163" w:rsidP="002B6163">
            <w:pPr>
              <w:pStyle w:val="TableText"/>
            </w:pPr>
            <w:r w:rsidRPr="00C41A23">
              <w:rPr>
                <w:rFonts w:hint="eastAsia"/>
              </w:rPr>
              <w:t>Time (in milliseconds) that a backup router has to wait before it becomes the master. This field is displayed only when the router is a backup.</w:t>
            </w:r>
          </w:p>
        </w:tc>
      </w:tr>
      <w:tr w:rsidR="002B6163" w:rsidRPr="00C41A23" w:rsidTr="00FB6005">
        <w:trPr>
          <w:cantSplit/>
        </w:trPr>
        <w:tc>
          <w:tcPr>
            <w:tcW w:w="2699" w:type="dxa"/>
          </w:tcPr>
          <w:p w:rsidR="002B6163" w:rsidRPr="002B6163" w:rsidRDefault="002B6163" w:rsidP="002B6163">
            <w:pPr>
              <w:pStyle w:val="TableText"/>
            </w:pPr>
            <w:r w:rsidRPr="00C41A23">
              <w:t>Auth Type</w:t>
            </w:r>
          </w:p>
        </w:tc>
        <w:tc>
          <w:tcPr>
            <w:tcW w:w="6003" w:type="dxa"/>
          </w:tcPr>
          <w:p w:rsidR="002B6163" w:rsidRPr="002B6163" w:rsidRDefault="002B6163" w:rsidP="002B6163">
            <w:pPr>
              <w:pStyle w:val="TableText"/>
            </w:pPr>
            <w:r w:rsidRPr="00C41A23">
              <w:rPr>
                <w:rFonts w:hint="eastAsia"/>
              </w:rPr>
              <w:t>Authentication type</w:t>
            </w:r>
            <w:r w:rsidRPr="002B6163">
              <w:t xml:space="preserve">. Only </w:t>
            </w:r>
            <w:r w:rsidRPr="002B6163">
              <w:rPr>
                <w:rStyle w:val="commandkeywords"/>
              </w:rPr>
              <w:t>none</w:t>
            </w:r>
            <w:r w:rsidRPr="002B6163">
              <w:t xml:space="preserve"> is available</w:t>
            </w:r>
            <w:r w:rsidRPr="002B6163">
              <w:rPr>
                <w:rFonts w:hint="eastAsia"/>
              </w:rPr>
              <w:t xml:space="preserve">, </w:t>
            </w:r>
            <w:r w:rsidRPr="002B6163">
              <w:t>which</w:t>
            </w:r>
            <w:r w:rsidRPr="002B6163">
              <w:rPr>
                <w:rFonts w:hint="eastAsia"/>
              </w:rPr>
              <w:t xml:space="preserve"> means </w:t>
            </w:r>
            <w:r w:rsidRPr="002B6163">
              <w:t xml:space="preserve">no authentication is required. </w:t>
            </w:r>
          </w:p>
        </w:tc>
      </w:tr>
      <w:tr w:rsidR="002B6163" w:rsidRPr="00C41A23" w:rsidTr="00FB6005">
        <w:trPr>
          <w:cantSplit/>
        </w:trPr>
        <w:tc>
          <w:tcPr>
            <w:tcW w:w="2699" w:type="dxa"/>
          </w:tcPr>
          <w:p w:rsidR="002B6163" w:rsidRPr="002B6163" w:rsidRDefault="002B6163" w:rsidP="002B6163">
            <w:pPr>
              <w:pStyle w:val="TableText"/>
            </w:pPr>
            <w:r w:rsidRPr="00C41A23">
              <w:t>Virtual IP</w:t>
            </w:r>
          </w:p>
        </w:tc>
        <w:tc>
          <w:tcPr>
            <w:tcW w:w="6003" w:type="dxa"/>
          </w:tcPr>
          <w:p w:rsidR="002B6163" w:rsidRPr="002B6163" w:rsidRDefault="002B6163" w:rsidP="002B6163">
            <w:pPr>
              <w:pStyle w:val="TableText"/>
            </w:pPr>
            <w:r w:rsidRPr="00C41A23">
              <w:rPr>
                <w:rFonts w:hint="eastAsia"/>
              </w:rPr>
              <w:t xml:space="preserve">Virtual IP address </w:t>
            </w:r>
            <w:r w:rsidRPr="002B6163">
              <w:rPr>
                <w:rFonts w:hint="eastAsia"/>
              </w:rPr>
              <w:t>of the VRRP group</w:t>
            </w:r>
            <w:r w:rsidRPr="002B6163">
              <w:t>.</w:t>
            </w:r>
          </w:p>
        </w:tc>
      </w:tr>
      <w:tr w:rsidR="002B6163" w:rsidRPr="00C41A23" w:rsidTr="00FB6005">
        <w:trPr>
          <w:cantSplit/>
        </w:trPr>
        <w:tc>
          <w:tcPr>
            <w:tcW w:w="2699" w:type="dxa"/>
          </w:tcPr>
          <w:p w:rsidR="002B6163" w:rsidRPr="002B6163" w:rsidRDefault="002B6163" w:rsidP="002B6163">
            <w:pPr>
              <w:pStyle w:val="TableText"/>
            </w:pPr>
            <w:r w:rsidRPr="00C41A23">
              <w:t>Virtual MAC</w:t>
            </w:r>
          </w:p>
        </w:tc>
        <w:tc>
          <w:tcPr>
            <w:tcW w:w="6003" w:type="dxa"/>
          </w:tcPr>
          <w:p w:rsidR="002B6163" w:rsidRPr="002B6163" w:rsidRDefault="002B6163" w:rsidP="002B6163">
            <w:pPr>
              <w:pStyle w:val="TableText"/>
            </w:pPr>
            <w:r w:rsidRPr="00C41A23">
              <w:t>Virtual MAC address of the VRRP group</w:t>
            </w:r>
            <w:r w:rsidRPr="002B6163">
              <w:rPr>
                <w:rFonts w:hint="eastAsia"/>
              </w:rPr>
              <w:t>'</w:t>
            </w:r>
            <w:r w:rsidRPr="002B6163">
              <w:t>s virtual IP address, which is displayed when the router is the master.</w:t>
            </w:r>
          </w:p>
        </w:tc>
      </w:tr>
      <w:tr w:rsidR="002B6163" w:rsidRPr="00C41A23" w:rsidTr="00FB6005">
        <w:trPr>
          <w:cantSplit/>
        </w:trPr>
        <w:tc>
          <w:tcPr>
            <w:tcW w:w="2699" w:type="dxa"/>
          </w:tcPr>
          <w:p w:rsidR="002B6163" w:rsidRPr="002B6163" w:rsidRDefault="002B6163" w:rsidP="002B6163">
            <w:pPr>
              <w:pStyle w:val="TableText"/>
            </w:pPr>
            <w:r w:rsidRPr="00C41A23">
              <w:t>Master IP</w:t>
            </w:r>
          </w:p>
        </w:tc>
        <w:tc>
          <w:tcPr>
            <w:tcW w:w="6003" w:type="dxa"/>
          </w:tcPr>
          <w:p w:rsidR="002B6163" w:rsidRPr="002B6163" w:rsidRDefault="002B6163" w:rsidP="002B6163">
            <w:pPr>
              <w:pStyle w:val="TableText"/>
            </w:pPr>
            <w:r w:rsidRPr="00C41A23">
              <w:rPr>
                <w:rFonts w:hint="eastAsia"/>
              </w:rPr>
              <w:t>Link-local address of the interface where the</w:t>
            </w:r>
            <w:r w:rsidRPr="002B6163">
              <w:t xml:space="preserve"> master</w:t>
            </w:r>
            <w:r w:rsidRPr="002B6163">
              <w:rPr>
                <w:rFonts w:hint="eastAsia"/>
              </w:rPr>
              <w:t xml:space="preserve"> resides</w:t>
            </w:r>
            <w:r w:rsidRPr="002B6163">
              <w:t>.</w:t>
            </w:r>
          </w:p>
        </w:tc>
      </w:tr>
      <w:tr w:rsidR="002B6163" w:rsidRPr="00C41A23" w:rsidTr="00FB6005">
        <w:trPr>
          <w:cantSplit/>
        </w:trPr>
        <w:tc>
          <w:tcPr>
            <w:tcW w:w="2699" w:type="dxa"/>
          </w:tcPr>
          <w:p w:rsidR="002B6163" w:rsidRPr="002B6163" w:rsidRDefault="002B6163" w:rsidP="002B6163">
            <w:pPr>
              <w:pStyle w:val="TableText"/>
            </w:pPr>
            <w:r w:rsidRPr="00C41A23">
              <w:t>Config</w:t>
            </w:r>
            <w:r w:rsidRPr="002B6163">
              <w:rPr>
                <w:rFonts w:hint="eastAsia"/>
              </w:rPr>
              <w:t xml:space="preserve"> Role</w:t>
            </w:r>
          </w:p>
        </w:tc>
        <w:tc>
          <w:tcPr>
            <w:tcW w:w="6003" w:type="dxa"/>
          </w:tcPr>
          <w:p w:rsidR="002B6163" w:rsidRPr="002B6163" w:rsidRDefault="002B6163" w:rsidP="002B6163">
            <w:pPr>
              <w:pStyle w:val="TableText"/>
            </w:pPr>
            <w:r w:rsidRPr="00C41A23">
              <w:rPr>
                <w:rFonts w:hint="eastAsia"/>
              </w:rPr>
              <w:t xml:space="preserve">The configured role of the </w:t>
            </w:r>
            <w:r w:rsidRPr="002B6163">
              <w:rPr>
                <w:rFonts w:hint="eastAsia"/>
              </w:rPr>
              <w:t>IPv6 VRRP group to which the router belongs.</w:t>
            </w:r>
          </w:p>
          <w:p w:rsidR="002B6163" w:rsidRPr="002B6163" w:rsidRDefault="002B6163" w:rsidP="002B6163">
            <w:pPr>
              <w:pStyle w:val="ItemListinTable"/>
            </w:pPr>
            <w:r w:rsidRPr="009F2BA8">
              <w:rPr>
                <w:rStyle w:val="commandkeywords"/>
                <w:rFonts w:hint="eastAsia"/>
              </w:rPr>
              <w:t>Master</w:t>
            </w:r>
            <w:r w:rsidRPr="002B6163">
              <w:rPr>
                <w:rFonts w:hint="eastAsia"/>
              </w:rPr>
              <w:t>.</w:t>
            </w:r>
          </w:p>
          <w:p w:rsidR="002B6163" w:rsidRPr="002B6163" w:rsidRDefault="002B6163" w:rsidP="002B6163">
            <w:pPr>
              <w:pStyle w:val="ItemListinTable"/>
            </w:pPr>
            <w:r w:rsidRPr="009F2BA8">
              <w:rPr>
                <w:rStyle w:val="commandkeywords"/>
                <w:rFonts w:hint="eastAsia"/>
              </w:rPr>
              <w:t>S</w:t>
            </w:r>
            <w:r w:rsidRPr="002B6163">
              <w:rPr>
                <w:rStyle w:val="commandkeywords"/>
              </w:rPr>
              <w:t>ubordinate</w:t>
            </w:r>
            <w:r w:rsidRPr="002B6163">
              <w:rPr>
                <w:rFonts w:hint="eastAsia"/>
              </w:rPr>
              <w:t>.</w:t>
            </w:r>
          </w:p>
        </w:tc>
      </w:tr>
      <w:tr w:rsidR="002B6163" w:rsidRPr="00C41A23" w:rsidTr="00FB6005">
        <w:trPr>
          <w:cantSplit/>
        </w:trPr>
        <w:tc>
          <w:tcPr>
            <w:tcW w:w="2699" w:type="dxa"/>
          </w:tcPr>
          <w:p w:rsidR="002B6163" w:rsidRPr="002B6163" w:rsidRDefault="002B6163" w:rsidP="002B6163">
            <w:pPr>
              <w:pStyle w:val="TableText"/>
            </w:pPr>
            <w:r w:rsidRPr="00C41A23">
              <w:rPr>
                <w:rFonts w:hint="eastAsia"/>
              </w:rPr>
              <w:t>N</w:t>
            </w:r>
            <w:r w:rsidRPr="002B6163">
              <w:t>ame</w:t>
            </w:r>
          </w:p>
        </w:tc>
        <w:tc>
          <w:tcPr>
            <w:tcW w:w="6003" w:type="dxa"/>
          </w:tcPr>
          <w:p w:rsidR="002B6163" w:rsidRPr="002B6163" w:rsidRDefault="002B6163" w:rsidP="002B6163">
            <w:pPr>
              <w:pStyle w:val="TableText"/>
            </w:pPr>
            <w:r w:rsidRPr="00C41A23">
              <w:rPr>
                <w:rFonts w:hint="eastAsia"/>
              </w:rPr>
              <w:t xml:space="preserve">Master group name assigned to the IPv6 VRRP group. This field </w:t>
            </w:r>
            <w:r w:rsidRPr="002B6163">
              <w:t>is displayed</w:t>
            </w:r>
            <w:r w:rsidRPr="002B6163">
              <w:rPr>
                <w:rFonts w:hint="eastAsia"/>
              </w:rPr>
              <w:t xml:space="preserve"> only after you </w:t>
            </w:r>
            <w:r w:rsidRPr="002B6163">
              <w:t>configure</w:t>
            </w:r>
            <w:r w:rsidRPr="002B6163">
              <w:rPr>
                <w:rFonts w:hint="eastAsia"/>
              </w:rPr>
              <w:t xml:space="preserve"> the </w:t>
            </w:r>
            <w:r w:rsidRPr="002B6163">
              <w:rPr>
                <w:rStyle w:val="commandkeywords"/>
              </w:rPr>
              <w:t xml:space="preserve">vrrp </w:t>
            </w:r>
            <w:r w:rsidRPr="002B6163">
              <w:rPr>
                <w:rStyle w:val="commandkeywords"/>
                <w:rFonts w:hint="eastAsia"/>
              </w:rPr>
              <w:t xml:space="preserve">ipv6 </w:t>
            </w:r>
            <w:r w:rsidRPr="002B6163">
              <w:rPr>
                <w:rStyle w:val="commandkeywords"/>
              </w:rPr>
              <w:t xml:space="preserve">vrid </w:t>
            </w:r>
            <w:r w:rsidRPr="002B6163">
              <w:rPr>
                <w:rStyle w:val="commandkeywords"/>
                <w:rFonts w:hint="eastAsia"/>
              </w:rPr>
              <w:t>name</w:t>
            </w:r>
            <w:r w:rsidRPr="002B6163">
              <w:rPr>
                <w:rFonts w:hint="eastAsia"/>
              </w:rPr>
              <w:t xml:space="preserve"> command.</w:t>
            </w:r>
          </w:p>
        </w:tc>
      </w:tr>
      <w:tr w:rsidR="002B6163" w:rsidRPr="00C41A23" w:rsidTr="00FB6005">
        <w:trPr>
          <w:cantSplit/>
        </w:trPr>
        <w:tc>
          <w:tcPr>
            <w:tcW w:w="2699" w:type="dxa"/>
          </w:tcPr>
          <w:p w:rsidR="002B6163" w:rsidRPr="002B6163" w:rsidRDefault="002B6163" w:rsidP="002B6163">
            <w:pPr>
              <w:pStyle w:val="TableText"/>
            </w:pPr>
            <w:r w:rsidRPr="00C41A23">
              <w:rPr>
                <w:rFonts w:hint="eastAsia"/>
              </w:rPr>
              <w:t>Follow</w:t>
            </w:r>
            <w:r w:rsidRPr="002B6163">
              <w:t xml:space="preserve"> </w:t>
            </w:r>
            <w:r w:rsidRPr="002B6163">
              <w:rPr>
                <w:rFonts w:hint="eastAsia"/>
              </w:rPr>
              <w:t>N</w:t>
            </w:r>
            <w:r w:rsidRPr="002B6163">
              <w:t>ame</w:t>
            </w:r>
          </w:p>
        </w:tc>
        <w:tc>
          <w:tcPr>
            <w:tcW w:w="6003" w:type="dxa"/>
          </w:tcPr>
          <w:p w:rsidR="002B6163" w:rsidRPr="002B6163" w:rsidRDefault="002B6163" w:rsidP="002B6163">
            <w:pPr>
              <w:pStyle w:val="TableText"/>
            </w:pPr>
            <w:r w:rsidRPr="00C41A23">
              <w:rPr>
                <w:rFonts w:hint="eastAsia"/>
              </w:rPr>
              <w:t xml:space="preserve">Name of the master VRRP group that the IPv6 VRRP group follows. This field </w:t>
            </w:r>
            <w:r w:rsidRPr="002B6163">
              <w:t>is displayed</w:t>
            </w:r>
            <w:r w:rsidRPr="002B6163">
              <w:rPr>
                <w:rFonts w:hint="eastAsia"/>
              </w:rPr>
              <w:t xml:space="preserve"> only after you </w:t>
            </w:r>
            <w:r w:rsidRPr="002B6163">
              <w:t>configure</w:t>
            </w:r>
            <w:r w:rsidRPr="002B6163">
              <w:rPr>
                <w:rFonts w:hint="eastAsia"/>
              </w:rPr>
              <w:t xml:space="preserve"> the </w:t>
            </w:r>
            <w:r w:rsidRPr="002B6163">
              <w:rPr>
                <w:rStyle w:val="commandkeywords"/>
              </w:rPr>
              <w:t xml:space="preserve">vrrp </w:t>
            </w:r>
            <w:r w:rsidRPr="002B6163">
              <w:rPr>
                <w:rStyle w:val="commandkeywords"/>
                <w:rFonts w:hint="eastAsia"/>
              </w:rPr>
              <w:t xml:space="preserve">ipv6 </w:t>
            </w:r>
            <w:r w:rsidRPr="002B6163">
              <w:rPr>
                <w:rStyle w:val="commandkeywords"/>
              </w:rPr>
              <w:t xml:space="preserve">vrid </w:t>
            </w:r>
            <w:r w:rsidRPr="002B6163">
              <w:rPr>
                <w:rStyle w:val="commandkeywords"/>
                <w:rFonts w:hint="eastAsia"/>
              </w:rPr>
              <w:t>follow</w:t>
            </w:r>
            <w:r w:rsidRPr="002B6163">
              <w:rPr>
                <w:rFonts w:hint="eastAsia"/>
              </w:rPr>
              <w:t xml:space="preserve"> command.</w:t>
            </w:r>
          </w:p>
        </w:tc>
      </w:tr>
      <w:tr w:rsidR="002B6163" w:rsidRPr="00C41A23" w:rsidTr="00FB6005">
        <w:trPr>
          <w:cantSplit/>
        </w:trPr>
        <w:tc>
          <w:tcPr>
            <w:tcW w:w="2699" w:type="dxa"/>
          </w:tcPr>
          <w:p w:rsidR="002B6163" w:rsidRPr="002B6163" w:rsidRDefault="002B6163" w:rsidP="002B6163">
            <w:pPr>
              <w:pStyle w:val="TableText"/>
            </w:pPr>
            <w:r w:rsidRPr="00C41A23">
              <w:t>VRRP Track Information</w:t>
            </w:r>
          </w:p>
        </w:tc>
        <w:tc>
          <w:tcPr>
            <w:tcW w:w="6003" w:type="dxa"/>
          </w:tcPr>
          <w:p w:rsidR="002B6163" w:rsidRPr="002B6163" w:rsidRDefault="002B6163" w:rsidP="002B6163">
            <w:pPr>
              <w:pStyle w:val="TableText"/>
            </w:pPr>
            <w:r w:rsidRPr="00C41A23">
              <w:t xml:space="preserve">Track entry information. This field is displayed only after you configure the </w:t>
            </w:r>
            <w:r w:rsidRPr="002B6163">
              <w:rPr>
                <w:rStyle w:val="commandkeywords"/>
              </w:rPr>
              <w:t xml:space="preserve">vrrp </w:t>
            </w:r>
            <w:r w:rsidRPr="002B6163">
              <w:rPr>
                <w:rStyle w:val="commandkeywords"/>
                <w:rFonts w:hint="eastAsia"/>
              </w:rPr>
              <w:t xml:space="preserve">ipv6 vrid </w:t>
            </w:r>
            <w:r w:rsidRPr="002B6163">
              <w:rPr>
                <w:rStyle w:val="commandkeywords"/>
              </w:rPr>
              <w:t>track</w:t>
            </w:r>
            <w:r w:rsidRPr="002B6163">
              <w:t xml:space="preserve"> command.</w:t>
            </w:r>
          </w:p>
        </w:tc>
      </w:tr>
      <w:tr w:rsidR="002B6163" w:rsidRPr="00C41A23" w:rsidTr="00FB6005">
        <w:trPr>
          <w:cantSplit/>
        </w:trPr>
        <w:tc>
          <w:tcPr>
            <w:tcW w:w="2699" w:type="dxa"/>
          </w:tcPr>
          <w:p w:rsidR="002B6163" w:rsidRPr="002B6163" w:rsidRDefault="002B6163" w:rsidP="002B6163">
            <w:pPr>
              <w:pStyle w:val="TableText"/>
            </w:pPr>
            <w:r w:rsidRPr="00C41A23">
              <w:rPr>
                <w:rFonts w:hint="eastAsia"/>
              </w:rPr>
              <w:t>Track Object</w:t>
            </w:r>
          </w:p>
        </w:tc>
        <w:tc>
          <w:tcPr>
            <w:tcW w:w="6003" w:type="dxa"/>
          </w:tcPr>
          <w:p w:rsidR="002B6163" w:rsidRPr="002B6163" w:rsidRDefault="002B6163" w:rsidP="002B6163">
            <w:pPr>
              <w:pStyle w:val="TableText"/>
            </w:pPr>
            <w:r w:rsidRPr="00C41A23">
              <w:t>Track entry which is associated with the VRRP group.</w:t>
            </w:r>
          </w:p>
        </w:tc>
      </w:tr>
      <w:tr w:rsidR="002B6163" w:rsidRPr="00C41A23" w:rsidTr="00FB6005">
        <w:trPr>
          <w:cantSplit/>
        </w:trPr>
        <w:tc>
          <w:tcPr>
            <w:tcW w:w="2699" w:type="dxa"/>
          </w:tcPr>
          <w:p w:rsidR="002B6163" w:rsidRPr="002B6163" w:rsidRDefault="002B6163" w:rsidP="002B6163">
            <w:pPr>
              <w:pStyle w:val="TableText"/>
            </w:pPr>
            <w:r w:rsidRPr="00C41A23">
              <w:t>State</w:t>
            </w:r>
          </w:p>
        </w:tc>
        <w:tc>
          <w:tcPr>
            <w:tcW w:w="6003" w:type="dxa"/>
          </w:tcPr>
          <w:p w:rsidR="002B6163" w:rsidRPr="002B6163" w:rsidRDefault="002B6163" w:rsidP="002B6163">
            <w:pPr>
              <w:pStyle w:val="TableText"/>
            </w:pPr>
            <w:r w:rsidRPr="00C41A23">
              <w:rPr>
                <w:rFonts w:hint="eastAsia"/>
              </w:rPr>
              <w:t>Track</w:t>
            </w:r>
            <w:r w:rsidRPr="002B6163">
              <w:t xml:space="preserve"> entry state:</w:t>
            </w:r>
          </w:p>
          <w:p w:rsidR="002B6163" w:rsidRPr="002B6163" w:rsidRDefault="002B6163" w:rsidP="002B6163">
            <w:pPr>
              <w:pStyle w:val="ItemListinTable"/>
            </w:pPr>
            <w:r w:rsidRPr="009F2BA8">
              <w:rPr>
                <w:rStyle w:val="commandkeywords"/>
              </w:rPr>
              <w:t>Negative</w:t>
            </w:r>
            <w:r w:rsidRPr="002B6163">
              <w:t>.</w:t>
            </w:r>
          </w:p>
          <w:p w:rsidR="002B6163" w:rsidRPr="002B6163" w:rsidRDefault="002B6163" w:rsidP="002B6163">
            <w:pPr>
              <w:pStyle w:val="ItemListinTable"/>
            </w:pPr>
            <w:r w:rsidRPr="009F2BA8">
              <w:rPr>
                <w:rStyle w:val="commandkeywords"/>
              </w:rPr>
              <w:t>Positive</w:t>
            </w:r>
            <w:r w:rsidRPr="002B6163">
              <w:t>.</w:t>
            </w:r>
          </w:p>
          <w:p w:rsidR="002B6163" w:rsidRPr="002B6163" w:rsidRDefault="002B6163" w:rsidP="002B6163">
            <w:pPr>
              <w:pStyle w:val="ItemListinTable"/>
            </w:pPr>
            <w:r w:rsidRPr="009F2BA8">
              <w:rPr>
                <w:rStyle w:val="commandkeywords"/>
              </w:rPr>
              <w:t>NotReady</w:t>
            </w:r>
            <w:r w:rsidRPr="002B6163">
              <w:t>.</w:t>
            </w:r>
          </w:p>
        </w:tc>
      </w:tr>
      <w:tr w:rsidR="002B6163" w:rsidRPr="00C41A23" w:rsidTr="00FB6005">
        <w:trPr>
          <w:cantSplit/>
        </w:trPr>
        <w:tc>
          <w:tcPr>
            <w:tcW w:w="2699" w:type="dxa"/>
          </w:tcPr>
          <w:p w:rsidR="002B6163" w:rsidRPr="002B6163" w:rsidRDefault="002B6163" w:rsidP="002B6163">
            <w:pPr>
              <w:pStyle w:val="TableText"/>
            </w:pPr>
            <w:r w:rsidRPr="00C41A23">
              <w:t>Pri Reduced</w:t>
            </w:r>
          </w:p>
        </w:tc>
        <w:tc>
          <w:tcPr>
            <w:tcW w:w="6003" w:type="dxa"/>
          </w:tcPr>
          <w:p w:rsidR="002B6163" w:rsidRPr="002B6163" w:rsidRDefault="002B6163" w:rsidP="002B6163">
            <w:pPr>
              <w:pStyle w:val="TableText"/>
            </w:pPr>
            <w:r w:rsidRPr="00C41A23">
              <w:t xml:space="preserve">Value by which the priority decreases when the </w:t>
            </w:r>
            <w:r w:rsidRPr="002B6163">
              <w:rPr>
                <w:rFonts w:hint="eastAsia"/>
              </w:rPr>
              <w:t>state</w:t>
            </w:r>
            <w:r w:rsidRPr="002B6163">
              <w:t xml:space="preserve"> of the associated track entry becomes </w:t>
            </w:r>
            <w:r w:rsidRPr="002B6163">
              <w:rPr>
                <w:rFonts w:hint="eastAsia"/>
              </w:rPr>
              <w:t>N</w:t>
            </w:r>
            <w:r w:rsidRPr="002B6163">
              <w:t>egative.</w:t>
            </w:r>
          </w:p>
        </w:tc>
      </w:tr>
      <w:tr w:rsidR="002B6163" w:rsidRPr="00C41A23" w:rsidTr="00FB6005">
        <w:trPr>
          <w:cantSplit/>
        </w:trPr>
        <w:tc>
          <w:tcPr>
            <w:tcW w:w="2699" w:type="dxa"/>
          </w:tcPr>
          <w:p w:rsidR="002B6163" w:rsidRPr="002B6163" w:rsidRDefault="002B6163" w:rsidP="002B6163">
            <w:pPr>
              <w:pStyle w:val="TableText"/>
            </w:pPr>
            <w:r w:rsidRPr="00C41A23">
              <w:rPr>
                <w:rFonts w:hint="eastAsia"/>
              </w:rPr>
              <w:t>Switchover</w:t>
            </w:r>
          </w:p>
        </w:tc>
        <w:tc>
          <w:tcPr>
            <w:tcW w:w="6003" w:type="dxa"/>
          </w:tcPr>
          <w:p w:rsidR="002B6163" w:rsidRPr="002B6163" w:rsidRDefault="002B6163" w:rsidP="002B6163">
            <w:pPr>
              <w:pStyle w:val="TableText"/>
            </w:pPr>
            <w:r w:rsidRPr="00C41A23">
              <w:t xml:space="preserve">Switchover mode. </w:t>
            </w:r>
            <w:r w:rsidRPr="002B6163">
              <w:rPr>
                <w:rFonts w:hint="eastAsia"/>
              </w:rPr>
              <w:t>When</w:t>
            </w:r>
            <w:r w:rsidRPr="002B6163">
              <w:t xml:space="preserve"> the sta</w:t>
            </w:r>
            <w:r w:rsidRPr="002B6163">
              <w:rPr>
                <w:rFonts w:hint="eastAsia"/>
              </w:rPr>
              <w:t>te</w:t>
            </w:r>
            <w:r w:rsidRPr="002B6163">
              <w:t xml:space="preserve"> of the associated track entry becomes </w:t>
            </w:r>
            <w:r w:rsidRPr="002B6163">
              <w:rPr>
                <w:rFonts w:hint="eastAsia"/>
              </w:rPr>
              <w:t>N</w:t>
            </w:r>
            <w:r w:rsidRPr="002B6163">
              <w:t>egative, the backup immediately becomes the master.</w:t>
            </w:r>
          </w:p>
        </w:tc>
      </w:tr>
    </w:tbl>
    <w:p w:rsidR="002B6163" w:rsidRPr="00C41A23" w:rsidRDefault="002B6163" w:rsidP="002B6163">
      <w:pPr>
        <w:pStyle w:val="Spacer"/>
      </w:pPr>
    </w:p>
    <w:p w:rsidR="002B6163" w:rsidRPr="00C41A23" w:rsidRDefault="002B6163" w:rsidP="002B6163">
      <w:r w:rsidRPr="00C41A23">
        <w:rPr>
          <w:rFonts w:hint="eastAsia"/>
        </w:rPr>
        <w:t># D</w:t>
      </w:r>
      <w:r w:rsidRPr="00C41A23">
        <w:t xml:space="preserve">isplay </w:t>
      </w:r>
      <w:r w:rsidRPr="00C41A23">
        <w:rPr>
          <w:rFonts w:hint="eastAsia"/>
        </w:rPr>
        <w:t xml:space="preserve">brief </w:t>
      </w:r>
      <w:r w:rsidRPr="00C41A23">
        <w:t xml:space="preserve">information about all </w:t>
      </w:r>
      <w:r w:rsidRPr="00C41A23">
        <w:rPr>
          <w:rFonts w:hint="eastAsia"/>
        </w:rPr>
        <w:t>IPv</w:t>
      </w:r>
      <w:r w:rsidRPr="00C41A23">
        <w:t>6</w:t>
      </w:r>
      <w:r w:rsidRPr="00C41A23">
        <w:rPr>
          <w:rFonts w:hint="eastAsia"/>
        </w:rPr>
        <w:t xml:space="preserve"> </w:t>
      </w:r>
      <w:r w:rsidRPr="00C41A23">
        <w:t>VRRP groups on the device</w:t>
      </w:r>
      <w:r w:rsidRPr="00C41A23">
        <w:rPr>
          <w:rFonts w:hint="eastAsia"/>
        </w:rPr>
        <w:t xml:space="preserve"> when VRRP operates in </w:t>
      </w:r>
      <w:r w:rsidRPr="00C41A23">
        <w:t>load balancing</w:t>
      </w:r>
      <w:r w:rsidRPr="00C41A23">
        <w:rPr>
          <w:rFonts w:hint="eastAsia"/>
        </w:rPr>
        <w:t xml:space="preserve"> mode. </w:t>
      </w:r>
    </w:p>
    <w:p w:rsidR="002B6163" w:rsidRPr="00C41A23" w:rsidRDefault="002B6163" w:rsidP="002B6163">
      <w:pPr>
        <w:pStyle w:val="TerminalDisplay"/>
      </w:pPr>
      <w:r w:rsidRPr="00C41A23">
        <w:t>&lt;Sysname&gt; display vrrp</w:t>
      </w:r>
      <w:r w:rsidRPr="00C41A23">
        <w:rPr>
          <w:rFonts w:hint="eastAsia"/>
        </w:rPr>
        <w:t xml:space="preserve"> ipv6</w:t>
      </w:r>
    </w:p>
    <w:p w:rsidR="002B6163" w:rsidRPr="00C41A23" w:rsidRDefault="002B6163" w:rsidP="002B6163">
      <w:pPr>
        <w:pStyle w:val="TerminalDisplay"/>
      </w:pPr>
      <w:r w:rsidRPr="00C41A23">
        <w:t xml:space="preserve">IPv6 </w:t>
      </w:r>
      <w:r w:rsidRPr="00C41A23">
        <w:rPr>
          <w:rFonts w:hint="eastAsia"/>
        </w:rPr>
        <w:t>Virtual Router</w:t>
      </w:r>
      <w:r w:rsidRPr="00C41A23">
        <w:t xml:space="preserve"> Information:</w:t>
      </w:r>
    </w:p>
    <w:p w:rsidR="002B6163" w:rsidRPr="00C41A23" w:rsidRDefault="002B6163" w:rsidP="002B6163">
      <w:pPr>
        <w:pStyle w:val="TerminalDisplay"/>
      </w:pPr>
      <w:r w:rsidRPr="00C41A23">
        <w:t xml:space="preserve"> Run</w:t>
      </w:r>
      <w:r w:rsidRPr="00C41A23">
        <w:rPr>
          <w:rFonts w:hint="eastAsia"/>
        </w:rPr>
        <w:t>ning</w:t>
      </w:r>
      <w:r w:rsidRPr="00C41A23">
        <w:t xml:space="preserve"> Mode      : Load Balance</w:t>
      </w:r>
    </w:p>
    <w:p w:rsidR="002B6163" w:rsidRPr="00C41A23" w:rsidRDefault="002B6163" w:rsidP="002B6163">
      <w:pPr>
        <w:pStyle w:val="TerminalDisplay"/>
      </w:pPr>
      <w:r w:rsidRPr="00C41A23">
        <w:t xml:space="preserve"> Total number of virtual routers : </w:t>
      </w:r>
      <w:r w:rsidRPr="00C41A23">
        <w:rPr>
          <w:rFonts w:hint="eastAsia"/>
        </w:rPr>
        <w:t>1</w:t>
      </w:r>
    </w:p>
    <w:p w:rsidR="002B6163" w:rsidRPr="00C41A23" w:rsidRDefault="002B6163" w:rsidP="002B6163">
      <w:pPr>
        <w:pStyle w:val="TerminalDisplay"/>
      </w:pPr>
      <w:r w:rsidRPr="00C41A23">
        <w:t xml:space="preserve"> Interface          VRID  State</w:t>
      </w:r>
      <w:r w:rsidRPr="00C41A23">
        <w:rPr>
          <w:rFonts w:hint="eastAsia"/>
        </w:rPr>
        <w:t xml:space="preserve"> </w:t>
      </w:r>
      <w:r w:rsidRPr="00C41A23">
        <w:t xml:space="preserve">       Run</w:t>
      </w:r>
      <w:r w:rsidRPr="00C41A23">
        <w:rPr>
          <w:rFonts w:hint="eastAsia"/>
        </w:rPr>
        <w:t xml:space="preserve">ning </w:t>
      </w:r>
      <w:r w:rsidRPr="00C41A23">
        <w:t>Address             Active</w:t>
      </w:r>
    </w:p>
    <w:p w:rsidR="002B6163" w:rsidRPr="00C41A23" w:rsidRDefault="002B6163" w:rsidP="002B6163">
      <w:pPr>
        <w:pStyle w:val="TerminalDisplay"/>
      </w:pPr>
      <w:r w:rsidRPr="00C41A23">
        <w:lastRenderedPageBreak/>
        <w:t xml:space="preserve">                                       Pri</w:t>
      </w:r>
    </w:p>
    <w:p w:rsidR="002B6163" w:rsidRPr="00C41A23" w:rsidRDefault="002B6163" w:rsidP="002B6163">
      <w:pPr>
        <w:pStyle w:val="TerminalDisplay"/>
      </w:pPr>
      <w:r w:rsidRPr="00C41A23">
        <w:t xml:space="preserve"> ----------------------------------------------------------------------</w:t>
      </w:r>
    </w:p>
    <w:p w:rsidR="002B6163" w:rsidRPr="00C41A23" w:rsidRDefault="002B6163" w:rsidP="002B6163">
      <w:pPr>
        <w:pStyle w:val="TerminalDisplay"/>
      </w:pPr>
      <w:r w:rsidRPr="00C41A23">
        <w:t xml:space="preserve"> </w:t>
      </w:r>
      <w:r w:rsidRPr="00C41A23">
        <w:rPr>
          <w:rFonts w:hint="eastAsia"/>
        </w:rPr>
        <w:t xml:space="preserve">Vlan2   </w:t>
      </w:r>
      <w:r w:rsidRPr="00C41A23">
        <w:t xml:space="preserve">           1     Master</w:t>
      </w:r>
      <w:r w:rsidRPr="00C41A23">
        <w:rPr>
          <w:rFonts w:hint="eastAsia"/>
        </w:rPr>
        <w:t xml:space="preserve"> </w:t>
      </w:r>
      <w:r w:rsidRPr="00C41A23">
        <w:t xml:space="preserve">      1</w:t>
      </w:r>
      <w:r w:rsidRPr="00C41A23">
        <w:rPr>
          <w:rFonts w:hint="eastAsia"/>
        </w:rPr>
        <w:t>5</w:t>
      </w:r>
      <w:r w:rsidRPr="00C41A23">
        <w:t xml:space="preserve">0   </w:t>
      </w:r>
      <w:r w:rsidRPr="00C41A23">
        <w:rPr>
          <w:rFonts w:hint="eastAsia"/>
        </w:rPr>
        <w:t xml:space="preserve">  </w:t>
      </w:r>
      <w:r w:rsidRPr="00C41A23">
        <w:t>FE80::1             Local</w:t>
      </w:r>
    </w:p>
    <w:p w:rsidR="002B6163" w:rsidRPr="00C41A23" w:rsidRDefault="002B6163" w:rsidP="002B6163">
      <w:pPr>
        <w:pStyle w:val="TerminalDisplay"/>
      </w:pPr>
      <w:r w:rsidRPr="00C41A23">
        <w:t xml:space="preserve"> -----              VF 1  Active</w:t>
      </w:r>
      <w:r w:rsidRPr="00C41A23">
        <w:rPr>
          <w:rFonts w:hint="eastAsia"/>
        </w:rPr>
        <w:t xml:space="preserve"> </w:t>
      </w:r>
      <w:r w:rsidRPr="00C41A23">
        <w:t xml:space="preserve">      255   </w:t>
      </w:r>
      <w:r w:rsidRPr="00C41A23">
        <w:rPr>
          <w:rFonts w:hint="eastAsia"/>
        </w:rPr>
        <w:t xml:space="preserve">  </w:t>
      </w:r>
      <w:r w:rsidRPr="00C41A23">
        <w:t>000f-e2ff-4011      Local</w:t>
      </w:r>
    </w:p>
    <w:p w:rsidR="002B6163" w:rsidRPr="002B6163" w:rsidRDefault="002B6163" w:rsidP="002B6163">
      <w:pPr>
        <w:pStyle w:val="TableDescription"/>
      </w:pPr>
      <w:r w:rsidRPr="00C41A23">
        <w:t>Command output</w:t>
      </w:r>
      <w:r w:rsidRPr="002B6163">
        <w:rPr>
          <w:rFonts w:hint="eastAsia"/>
        </w:rPr>
        <w:t xml:space="preserve"> (in </w:t>
      </w:r>
      <w:r w:rsidRPr="002B6163">
        <w:t>load balancing</w:t>
      </w:r>
      <w:r w:rsidRPr="002B6163">
        <w:rPr>
          <w:rFonts w:hint="eastAsia"/>
        </w:rPr>
        <w:t xml:space="preserve"> mode)</w:t>
      </w:r>
    </w:p>
    <w:tbl>
      <w:tblPr>
        <w:tblStyle w:val="Table"/>
        <w:tblW w:w="8702" w:type="dxa"/>
        <w:tblInd w:w="1003" w:type="dxa"/>
        <w:tblLook w:val="04A0" w:firstRow="1" w:lastRow="0" w:firstColumn="1" w:lastColumn="0" w:noHBand="0" w:noVBand="1"/>
      </w:tblPr>
      <w:tblGrid>
        <w:gridCol w:w="2695"/>
        <w:gridCol w:w="6007"/>
      </w:tblGrid>
      <w:tr w:rsidR="002B6163" w:rsidRPr="00C41A23" w:rsidTr="00FB6005">
        <w:trPr>
          <w:cnfStyle w:val="100000000000" w:firstRow="1" w:lastRow="0" w:firstColumn="0" w:lastColumn="0" w:oddVBand="0" w:evenVBand="0" w:oddHBand="0" w:evenHBand="0" w:firstRowFirstColumn="0" w:firstRowLastColumn="0" w:lastRowFirstColumn="0" w:lastRowLastColumn="0"/>
          <w:cantSplit/>
          <w:tblHeader/>
        </w:trPr>
        <w:tc>
          <w:tcPr>
            <w:tcW w:w="2695" w:type="dxa"/>
          </w:tcPr>
          <w:p w:rsidR="002B6163" w:rsidRPr="002B6163" w:rsidRDefault="002B6163" w:rsidP="002B6163">
            <w:pPr>
              <w:pStyle w:val="TableHeading"/>
            </w:pPr>
            <w:r w:rsidRPr="00C41A23">
              <w:rPr>
                <w:rFonts w:hint="eastAsia"/>
              </w:rPr>
              <w:t>Field</w:t>
            </w:r>
          </w:p>
        </w:tc>
        <w:tc>
          <w:tcPr>
            <w:tcW w:w="6007" w:type="dxa"/>
          </w:tcPr>
          <w:p w:rsidR="002B6163" w:rsidRPr="002B6163" w:rsidRDefault="002B6163" w:rsidP="002B6163">
            <w:pPr>
              <w:pStyle w:val="TableHeading"/>
            </w:pPr>
            <w:r w:rsidRPr="00C41A23">
              <w:rPr>
                <w:rFonts w:hint="eastAsia"/>
              </w:rPr>
              <w:t>Description</w:t>
            </w:r>
          </w:p>
        </w:tc>
      </w:tr>
      <w:tr w:rsidR="002B6163" w:rsidRPr="00C41A23" w:rsidTr="00FB6005">
        <w:trPr>
          <w:cantSplit/>
        </w:trPr>
        <w:tc>
          <w:tcPr>
            <w:tcW w:w="2695" w:type="dxa"/>
          </w:tcPr>
          <w:p w:rsidR="002B6163" w:rsidRPr="002B6163" w:rsidRDefault="002B6163" w:rsidP="002B6163">
            <w:pPr>
              <w:pStyle w:val="TableText"/>
            </w:pPr>
            <w:r w:rsidRPr="00C41A23">
              <w:rPr>
                <w:rFonts w:hint="eastAsia"/>
              </w:rPr>
              <w:t>Running Mode</w:t>
            </w:r>
          </w:p>
        </w:tc>
        <w:tc>
          <w:tcPr>
            <w:tcW w:w="6007" w:type="dxa"/>
          </w:tcPr>
          <w:p w:rsidR="002B6163" w:rsidRPr="002B6163" w:rsidRDefault="002B6163" w:rsidP="002B6163">
            <w:pPr>
              <w:pStyle w:val="TableText"/>
            </w:pPr>
            <w:r w:rsidRPr="00C41A23">
              <w:rPr>
                <w:rFonts w:hint="eastAsia"/>
              </w:rPr>
              <w:t>VRRP</w:t>
            </w:r>
            <w:r w:rsidRPr="002B6163">
              <w:t xml:space="preserve"> operating mode (l</w:t>
            </w:r>
            <w:r w:rsidRPr="002B6163">
              <w:rPr>
                <w:rFonts w:hint="eastAsia"/>
              </w:rPr>
              <w:t xml:space="preserve">oad </w:t>
            </w:r>
            <w:r w:rsidRPr="002B6163">
              <w:t>b</w:t>
            </w:r>
            <w:r w:rsidRPr="002B6163">
              <w:rPr>
                <w:rFonts w:hint="eastAsia"/>
              </w:rPr>
              <w:t>alanc</w:t>
            </w:r>
            <w:r w:rsidRPr="002B6163">
              <w:t>ing mode).</w:t>
            </w:r>
          </w:p>
        </w:tc>
      </w:tr>
      <w:tr w:rsidR="002B6163" w:rsidRPr="00C41A23" w:rsidTr="00FB6005">
        <w:trPr>
          <w:cantSplit/>
        </w:trPr>
        <w:tc>
          <w:tcPr>
            <w:tcW w:w="2695" w:type="dxa"/>
          </w:tcPr>
          <w:p w:rsidR="002B6163" w:rsidRPr="002B6163" w:rsidRDefault="002B6163" w:rsidP="002B6163">
            <w:pPr>
              <w:pStyle w:val="TableText"/>
            </w:pPr>
            <w:r w:rsidRPr="00C41A23">
              <w:rPr>
                <w:rFonts w:hint="eastAsia"/>
              </w:rPr>
              <w:t>T</w:t>
            </w:r>
            <w:r w:rsidRPr="002B6163">
              <w:t>otal number of vi</w:t>
            </w:r>
            <w:r w:rsidRPr="002B6163">
              <w:rPr>
                <w:rFonts w:hint="eastAsia"/>
              </w:rPr>
              <w:t>r</w:t>
            </w:r>
            <w:r w:rsidRPr="002B6163">
              <w:t>tual routers</w:t>
            </w:r>
          </w:p>
        </w:tc>
        <w:tc>
          <w:tcPr>
            <w:tcW w:w="6007" w:type="dxa"/>
          </w:tcPr>
          <w:p w:rsidR="002B6163" w:rsidRPr="002B6163" w:rsidRDefault="002B6163" w:rsidP="002B6163">
            <w:pPr>
              <w:pStyle w:val="TableText"/>
            </w:pPr>
            <w:r w:rsidRPr="00C41A23">
              <w:t>Total number of VRRP groups.</w:t>
            </w:r>
          </w:p>
        </w:tc>
      </w:tr>
      <w:tr w:rsidR="002B6163" w:rsidRPr="00C41A23" w:rsidTr="00FB6005">
        <w:trPr>
          <w:cantSplit/>
        </w:trPr>
        <w:tc>
          <w:tcPr>
            <w:tcW w:w="2695" w:type="dxa"/>
          </w:tcPr>
          <w:p w:rsidR="002B6163" w:rsidRPr="002B6163" w:rsidRDefault="002B6163" w:rsidP="002B6163">
            <w:pPr>
              <w:pStyle w:val="TableText"/>
            </w:pPr>
            <w:r w:rsidRPr="00C41A23">
              <w:t>Interface</w:t>
            </w:r>
          </w:p>
        </w:tc>
        <w:tc>
          <w:tcPr>
            <w:tcW w:w="6007" w:type="dxa"/>
          </w:tcPr>
          <w:p w:rsidR="002B6163" w:rsidRPr="002B6163" w:rsidRDefault="002B6163" w:rsidP="002B6163">
            <w:pPr>
              <w:pStyle w:val="TableText"/>
            </w:pPr>
            <w:r w:rsidRPr="00C41A23">
              <w:t>Interface where the VRRP group is configured.</w:t>
            </w:r>
          </w:p>
        </w:tc>
      </w:tr>
      <w:tr w:rsidR="002B6163" w:rsidRPr="00C41A23" w:rsidTr="00FB6005">
        <w:trPr>
          <w:cantSplit/>
        </w:trPr>
        <w:tc>
          <w:tcPr>
            <w:tcW w:w="2695" w:type="dxa"/>
          </w:tcPr>
          <w:p w:rsidR="002B6163" w:rsidRPr="002B6163" w:rsidRDefault="002B6163" w:rsidP="002B6163">
            <w:pPr>
              <w:pStyle w:val="TableText"/>
            </w:pPr>
            <w:r w:rsidRPr="00C41A23">
              <w:t>VRID</w:t>
            </w:r>
          </w:p>
        </w:tc>
        <w:tc>
          <w:tcPr>
            <w:tcW w:w="6007" w:type="dxa"/>
          </w:tcPr>
          <w:p w:rsidR="002B6163" w:rsidRPr="002B6163" w:rsidRDefault="002B6163" w:rsidP="002B6163">
            <w:pPr>
              <w:pStyle w:val="TableText"/>
            </w:pPr>
            <w:r w:rsidRPr="00C41A23">
              <w:t>Virtual router ID (VRRP group number) or VF ID</w:t>
            </w:r>
            <w:r w:rsidRPr="002B6163">
              <w:rPr>
                <w:rFonts w:hint="eastAsia"/>
              </w:rPr>
              <w:t>.</w:t>
            </w:r>
          </w:p>
        </w:tc>
      </w:tr>
      <w:tr w:rsidR="002B6163" w:rsidRPr="00C41A23" w:rsidTr="00FB6005">
        <w:trPr>
          <w:cantSplit/>
        </w:trPr>
        <w:tc>
          <w:tcPr>
            <w:tcW w:w="2695" w:type="dxa"/>
          </w:tcPr>
          <w:p w:rsidR="002B6163" w:rsidRPr="002B6163" w:rsidRDefault="002B6163" w:rsidP="002B6163">
            <w:pPr>
              <w:pStyle w:val="TableText"/>
            </w:pPr>
            <w:r w:rsidRPr="00C41A23">
              <w:rPr>
                <w:rFonts w:hint="eastAsia"/>
              </w:rPr>
              <w:t>S</w:t>
            </w:r>
            <w:r w:rsidRPr="002B6163">
              <w:t>tate</w:t>
            </w:r>
          </w:p>
        </w:tc>
        <w:tc>
          <w:tcPr>
            <w:tcW w:w="6007" w:type="dxa"/>
          </w:tcPr>
          <w:p w:rsidR="002B6163" w:rsidRPr="002B6163" w:rsidRDefault="002B6163" w:rsidP="002B6163">
            <w:pPr>
              <w:pStyle w:val="ItemListinTable"/>
            </w:pPr>
            <w:r w:rsidRPr="00C41A23">
              <w:rPr>
                <w:rFonts w:hint="eastAsia"/>
              </w:rPr>
              <w:t>For a VRRP group, this field indicates the state of the router in the VRRP group</w:t>
            </w:r>
            <w:r w:rsidRPr="002B6163">
              <w:t xml:space="preserve">. The state can be </w:t>
            </w:r>
            <w:r w:rsidRPr="002B6163">
              <w:rPr>
                <w:rStyle w:val="commandkeywords"/>
              </w:rPr>
              <w:t>Master</w:t>
            </w:r>
            <w:r w:rsidRPr="002B6163">
              <w:rPr>
                <w:rFonts w:hint="eastAsia"/>
              </w:rPr>
              <w:t xml:space="preserve">, </w:t>
            </w:r>
            <w:r w:rsidRPr="002B6163">
              <w:rPr>
                <w:rStyle w:val="commandkeywords"/>
              </w:rPr>
              <w:t>Backup</w:t>
            </w:r>
            <w:r w:rsidRPr="002B6163">
              <w:rPr>
                <w:rFonts w:hint="eastAsia"/>
              </w:rPr>
              <w:t xml:space="preserve">, </w:t>
            </w:r>
            <w:r w:rsidRPr="002B6163">
              <w:rPr>
                <w:rStyle w:val="commandkeywords"/>
              </w:rPr>
              <w:t>Initialize</w:t>
            </w:r>
            <w:r w:rsidRPr="002B6163">
              <w:rPr>
                <w:rFonts w:hint="eastAsia"/>
              </w:rPr>
              <w:t xml:space="preserve">, or </w:t>
            </w:r>
            <w:r w:rsidRPr="002B6163">
              <w:rPr>
                <w:rStyle w:val="commandkeywords"/>
              </w:rPr>
              <w:t>Inactive</w:t>
            </w:r>
            <w:r w:rsidRPr="002B6163">
              <w:rPr>
                <w:rFonts w:hint="eastAsia"/>
              </w:rPr>
              <w:t>.</w:t>
            </w:r>
          </w:p>
          <w:p w:rsidR="002B6163" w:rsidRPr="002B6163" w:rsidRDefault="002B6163" w:rsidP="002B6163">
            <w:pPr>
              <w:pStyle w:val="ItemListinTable"/>
            </w:pPr>
            <w:r w:rsidRPr="00C41A23">
              <w:rPr>
                <w:rFonts w:hint="eastAsia"/>
              </w:rPr>
              <w:t xml:space="preserve">For a VF, this field indicates the state of the VF in the VRRP group. The state can be </w:t>
            </w:r>
            <w:r w:rsidRPr="002B6163">
              <w:rPr>
                <w:rStyle w:val="commandkeywords"/>
              </w:rPr>
              <w:t>Active</w:t>
            </w:r>
            <w:r w:rsidRPr="002B6163">
              <w:rPr>
                <w:rFonts w:hint="eastAsia"/>
              </w:rPr>
              <w:t xml:space="preserve">, </w:t>
            </w:r>
            <w:r w:rsidRPr="002B6163">
              <w:rPr>
                <w:rStyle w:val="commandkeywords"/>
              </w:rPr>
              <w:t>Listening</w:t>
            </w:r>
            <w:r w:rsidRPr="002B6163">
              <w:rPr>
                <w:rFonts w:hint="eastAsia"/>
              </w:rPr>
              <w:t xml:space="preserve">, or </w:t>
            </w:r>
            <w:r w:rsidRPr="002B6163">
              <w:rPr>
                <w:rStyle w:val="commandkeywords"/>
              </w:rPr>
              <w:t>Initialize</w:t>
            </w:r>
            <w:r w:rsidRPr="002B6163">
              <w:rPr>
                <w:rFonts w:hint="eastAsia"/>
              </w:rPr>
              <w:t>.</w:t>
            </w:r>
          </w:p>
        </w:tc>
      </w:tr>
      <w:tr w:rsidR="002B6163" w:rsidRPr="00C41A23" w:rsidTr="00FB6005">
        <w:trPr>
          <w:cantSplit/>
        </w:trPr>
        <w:tc>
          <w:tcPr>
            <w:tcW w:w="2695" w:type="dxa"/>
          </w:tcPr>
          <w:p w:rsidR="002B6163" w:rsidRPr="002B6163" w:rsidRDefault="002B6163" w:rsidP="002B6163">
            <w:pPr>
              <w:pStyle w:val="TableText"/>
            </w:pPr>
            <w:r w:rsidRPr="00C41A23">
              <w:t>Run</w:t>
            </w:r>
            <w:r w:rsidRPr="002B6163">
              <w:rPr>
                <w:rFonts w:hint="eastAsia"/>
              </w:rPr>
              <w:t>ning</w:t>
            </w:r>
            <w:r w:rsidRPr="002B6163">
              <w:t xml:space="preserve"> Pri</w:t>
            </w:r>
          </w:p>
        </w:tc>
        <w:tc>
          <w:tcPr>
            <w:tcW w:w="6007" w:type="dxa"/>
          </w:tcPr>
          <w:p w:rsidR="002B6163" w:rsidRPr="002B6163" w:rsidRDefault="002B6163" w:rsidP="002B6163">
            <w:pPr>
              <w:pStyle w:val="ItemListinTable"/>
            </w:pPr>
            <w:r w:rsidRPr="00C41A23">
              <w:rPr>
                <w:rFonts w:hint="eastAsia"/>
              </w:rPr>
              <w:t xml:space="preserve">For a VRRP group, this field indicates the running priority of the router. </w:t>
            </w:r>
            <w:r w:rsidRPr="002B6163">
              <w:t>W</w:t>
            </w:r>
            <w:r w:rsidRPr="002B6163">
              <w:rPr>
                <w:rFonts w:hint="eastAsia"/>
              </w:rPr>
              <w:t xml:space="preserve">hen a track entry is associated with a VRRP group on the router, </w:t>
            </w:r>
            <w:r w:rsidRPr="002B6163">
              <w:t>the router</w:t>
            </w:r>
            <w:r w:rsidRPr="002B6163">
              <w:rPr>
                <w:rFonts w:hint="eastAsia"/>
              </w:rPr>
              <w:t>'</w:t>
            </w:r>
            <w:r w:rsidRPr="002B6163">
              <w:t>s priority changes when the track entry</w:t>
            </w:r>
            <w:r w:rsidRPr="002B6163">
              <w:rPr>
                <w:rFonts w:hint="eastAsia"/>
              </w:rPr>
              <w:t>'</w:t>
            </w:r>
            <w:r w:rsidRPr="002B6163">
              <w:t xml:space="preserve">s status changes. </w:t>
            </w:r>
          </w:p>
          <w:p w:rsidR="002B6163" w:rsidRPr="002B6163" w:rsidRDefault="002B6163" w:rsidP="002B6163">
            <w:pPr>
              <w:pStyle w:val="ItemListinTable"/>
            </w:pPr>
            <w:r w:rsidRPr="00C41A23">
              <w:rPr>
                <w:rFonts w:hint="eastAsia"/>
              </w:rPr>
              <w:t xml:space="preserve">For a VF, this field indicates the running priority of the VF. </w:t>
            </w:r>
            <w:r w:rsidRPr="002B6163">
              <w:t>When</w:t>
            </w:r>
            <w:r w:rsidRPr="002B6163">
              <w:rPr>
                <w:rFonts w:hint="eastAsia"/>
              </w:rPr>
              <w:t xml:space="preserve"> </w:t>
            </w:r>
            <w:r w:rsidRPr="002B6163">
              <w:t xml:space="preserve">a track entry is associated with a </w:t>
            </w:r>
            <w:r w:rsidRPr="002B6163">
              <w:rPr>
                <w:rFonts w:hint="eastAsia"/>
              </w:rPr>
              <w:t>VF, the priority of the VF change</w:t>
            </w:r>
            <w:r w:rsidRPr="002B6163">
              <w:t>s</w:t>
            </w:r>
            <w:r w:rsidRPr="002B6163">
              <w:rPr>
                <w:rFonts w:hint="eastAsia"/>
              </w:rPr>
              <w:t xml:space="preserve"> if the state </w:t>
            </w:r>
            <w:r w:rsidRPr="002B6163">
              <w:t>of the track entry changes</w:t>
            </w:r>
            <w:r w:rsidRPr="002B6163">
              <w:rPr>
                <w:rFonts w:hint="eastAsia"/>
              </w:rPr>
              <w:t>.</w:t>
            </w:r>
          </w:p>
        </w:tc>
      </w:tr>
      <w:tr w:rsidR="002B6163" w:rsidRPr="00C41A23" w:rsidTr="00FB6005">
        <w:trPr>
          <w:cantSplit/>
        </w:trPr>
        <w:tc>
          <w:tcPr>
            <w:tcW w:w="2695" w:type="dxa"/>
          </w:tcPr>
          <w:p w:rsidR="002B6163" w:rsidRPr="002B6163" w:rsidRDefault="002B6163" w:rsidP="002B6163">
            <w:pPr>
              <w:pStyle w:val="TableText"/>
            </w:pPr>
            <w:r w:rsidRPr="00C41A23">
              <w:rPr>
                <w:rFonts w:hint="eastAsia"/>
              </w:rPr>
              <w:t>Address</w:t>
            </w:r>
          </w:p>
        </w:tc>
        <w:tc>
          <w:tcPr>
            <w:tcW w:w="6007" w:type="dxa"/>
          </w:tcPr>
          <w:p w:rsidR="002B6163" w:rsidRPr="002B6163" w:rsidRDefault="002B6163" w:rsidP="002B6163">
            <w:pPr>
              <w:pStyle w:val="ItemListinTable"/>
            </w:pPr>
            <w:r w:rsidRPr="00C41A23">
              <w:rPr>
                <w:rFonts w:hint="eastAsia"/>
              </w:rPr>
              <w:t>For a VRRP group, this field indicates the virtual IP address of the VRRP group.</w:t>
            </w:r>
          </w:p>
          <w:p w:rsidR="002B6163" w:rsidRPr="002B6163" w:rsidRDefault="002B6163" w:rsidP="002B6163">
            <w:pPr>
              <w:pStyle w:val="ItemListinTable"/>
            </w:pPr>
            <w:r w:rsidRPr="00C41A23">
              <w:rPr>
                <w:rFonts w:hint="eastAsia"/>
              </w:rPr>
              <w:t>For a VF, this field indicates the virtual MAC address of the VF.</w:t>
            </w:r>
          </w:p>
        </w:tc>
      </w:tr>
      <w:tr w:rsidR="002B6163" w:rsidRPr="00C41A23" w:rsidTr="00FB6005">
        <w:trPr>
          <w:cantSplit/>
        </w:trPr>
        <w:tc>
          <w:tcPr>
            <w:tcW w:w="2695" w:type="dxa"/>
          </w:tcPr>
          <w:p w:rsidR="002B6163" w:rsidRPr="002B6163" w:rsidRDefault="002B6163" w:rsidP="002B6163">
            <w:pPr>
              <w:pStyle w:val="TableText"/>
            </w:pPr>
            <w:r w:rsidRPr="00C41A23">
              <w:rPr>
                <w:rFonts w:hint="eastAsia"/>
              </w:rPr>
              <w:t>Active</w:t>
            </w:r>
          </w:p>
        </w:tc>
        <w:tc>
          <w:tcPr>
            <w:tcW w:w="6007" w:type="dxa"/>
          </w:tcPr>
          <w:p w:rsidR="002B6163" w:rsidRPr="002B6163" w:rsidRDefault="002B6163" w:rsidP="002B6163">
            <w:pPr>
              <w:pStyle w:val="ItemListinTable"/>
            </w:pPr>
            <w:r w:rsidRPr="00C41A23">
              <w:rPr>
                <w:rFonts w:hint="eastAsia"/>
              </w:rPr>
              <w:t xml:space="preserve">For a VRRP group, this field indicates the link-local address of the interface </w:t>
            </w:r>
            <w:r w:rsidRPr="002B6163">
              <w:t xml:space="preserve">where the </w:t>
            </w:r>
            <w:r w:rsidRPr="002B6163">
              <w:rPr>
                <w:rFonts w:hint="eastAsia"/>
              </w:rPr>
              <w:t>master</w:t>
            </w:r>
            <w:r w:rsidRPr="002B6163">
              <w:t xml:space="preserve"> resides</w:t>
            </w:r>
            <w:r w:rsidRPr="002B6163">
              <w:rPr>
                <w:rFonts w:hint="eastAsia"/>
              </w:rPr>
              <w:t xml:space="preserve">. </w:t>
            </w:r>
            <w:r w:rsidRPr="002B6163">
              <w:t>I</w:t>
            </w:r>
            <w:r w:rsidRPr="002B6163">
              <w:rPr>
                <w:rFonts w:hint="eastAsia"/>
              </w:rPr>
              <w:t xml:space="preserve">f the current router is the master, this field displays </w:t>
            </w:r>
            <w:r w:rsidRPr="002B6163">
              <w:rPr>
                <w:rStyle w:val="commandkeywords"/>
                <w:rFonts w:hint="eastAsia"/>
              </w:rPr>
              <w:t>local</w:t>
            </w:r>
            <w:r w:rsidRPr="002B6163">
              <w:rPr>
                <w:rFonts w:hint="eastAsia"/>
              </w:rPr>
              <w:t>.</w:t>
            </w:r>
          </w:p>
          <w:p w:rsidR="002B6163" w:rsidRPr="002B6163" w:rsidRDefault="002B6163" w:rsidP="002B6163">
            <w:pPr>
              <w:pStyle w:val="ItemListinTable"/>
            </w:pPr>
            <w:r w:rsidRPr="00C41A23">
              <w:rPr>
                <w:rFonts w:hint="eastAsia"/>
              </w:rPr>
              <w:t xml:space="preserve">For a VF, this field indicates the link-local address of the interface </w:t>
            </w:r>
            <w:r w:rsidRPr="002B6163">
              <w:t>where the</w:t>
            </w:r>
            <w:r w:rsidRPr="002B6163">
              <w:rPr>
                <w:rFonts w:hint="eastAsia"/>
              </w:rPr>
              <w:t xml:space="preserve"> AVF</w:t>
            </w:r>
            <w:r w:rsidRPr="002B6163">
              <w:t xml:space="preserve"> resides</w:t>
            </w:r>
            <w:r w:rsidRPr="002B6163">
              <w:rPr>
                <w:rFonts w:hint="eastAsia"/>
              </w:rPr>
              <w:t>. If the current VF is the AVF, this field displays</w:t>
            </w:r>
            <w:r w:rsidRPr="002B6163">
              <w:rPr>
                <w:rStyle w:val="commandkeywords"/>
                <w:rFonts w:hint="eastAsia"/>
              </w:rPr>
              <w:t xml:space="preserve"> local</w:t>
            </w:r>
            <w:r w:rsidRPr="002B6163">
              <w:rPr>
                <w:rFonts w:hint="eastAsia"/>
              </w:rPr>
              <w:t>.</w:t>
            </w:r>
          </w:p>
        </w:tc>
      </w:tr>
    </w:tbl>
    <w:p w:rsidR="002B6163" w:rsidRPr="00C41A23" w:rsidRDefault="002B6163" w:rsidP="002B6163">
      <w:pPr>
        <w:pStyle w:val="Spacer"/>
      </w:pPr>
    </w:p>
    <w:p w:rsidR="002B6163" w:rsidRPr="00C41A23" w:rsidRDefault="002B6163" w:rsidP="002B6163">
      <w:r w:rsidRPr="00C41A23">
        <w:rPr>
          <w:rFonts w:hint="eastAsia"/>
        </w:rPr>
        <w:t># D</w:t>
      </w:r>
      <w:r w:rsidRPr="00C41A23">
        <w:t>isplay detailed</w:t>
      </w:r>
      <w:r w:rsidRPr="00C41A23">
        <w:rPr>
          <w:rFonts w:hint="eastAsia"/>
        </w:rPr>
        <w:t xml:space="preserve"> </w:t>
      </w:r>
      <w:r w:rsidRPr="00C41A23">
        <w:t xml:space="preserve">information about all </w:t>
      </w:r>
      <w:r w:rsidRPr="00C41A23">
        <w:rPr>
          <w:rFonts w:hint="eastAsia"/>
        </w:rPr>
        <w:t>IPv</w:t>
      </w:r>
      <w:r w:rsidRPr="00C41A23">
        <w:t>6</w:t>
      </w:r>
      <w:r w:rsidRPr="00C41A23">
        <w:rPr>
          <w:rFonts w:hint="eastAsia"/>
        </w:rPr>
        <w:t xml:space="preserve"> </w:t>
      </w:r>
      <w:r w:rsidRPr="00C41A23">
        <w:t>VRRP groups on the device</w:t>
      </w:r>
      <w:r w:rsidRPr="00C41A23">
        <w:rPr>
          <w:rFonts w:hint="eastAsia"/>
        </w:rPr>
        <w:t xml:space="preserve"> when VRRP operates in </w:t>
      </w:r>
      <w:r w:rsidRPr="00C41A23">
        <w:t>load balancing</w:t>
      </w:r>
      <w:r w:rsidRPr="00C41A23">
        <w:rPr>
          <w:rFonts w:hint="eastAsia"/>
        </w:rPr>
        <w:t xml:space="preserve"> mode. </w:t>
      </w:r>
    </w:p>
    <w:p w:rsidR="002B6163" w:rsidRPr="00C41A23" w:rsidRDefault="002B6163" w:rsidP="002B6163">
      <w:pPr>
        <w:pStyle w:val="TerminalDisplay"/>
      </w:pPr>
      <w:r w:rsidRPr="00C41A23">
        <w:t xml:space="preserve">&lt;Sysname&gt; display vrrp </w:t>
      </w:r>
      <w:r w:rsidRPr="00C41A23">
        <w:rPr>
          <w:rFonts w:hint="eastAsia"/>
        </w:rPr>
        <w:t xml:space="preserve">ipv6 </w:t>
      </w:r>
      <w:r w:rsidRPr="00C41A23">
        <w:t>verbose</w:t>
      </w:r>
    </w:p>
    <w:p w:rsidR="002B6163" w:rsidRPr="00C41A23" w:rsidRDefault="002B6163" w:rsidP="002B6163">
      <w:pPr>
        <w:pStyle w:val="TerminalDisplay"/>
      </w:pPr>
      <w:r w:rsidRPr="00C41A23">
        <w:t xml:space="preserve">IPv6 </w:t>
      </w:r>
      <w:r w:rsidRPr="00C41A23">
        <w:rPr>
          <w:rFonts w:hint="eastAsia"/>
        </w:rPr>
        <w:t>Virtual Router</w:t>
      </w:r>
      <w:r w:rsidRPr="00C41A23">
        <w:t xml:space="preserve"> Information:</w:t>
      </w:r>
    </w:p>
    <w:p w:rsidR="002B6163" w:rsidRPr="00C41A23" w:rsidRDefault="002B6163" w:rsidP="002B6163">
      <w:pPr>
        <w:pStyle w:val="TerminalDisplay"/>
      </w:pPr>
      <w:r w:rsidRPr="00C41A23">
        <w:t xml:space="preserve"> Run</w:t>
      </w:r>
      <w:r w:rsidRPr="00C41A23">
        <w:rPr>
          <w:rFonts w:hint="eastAsia"/>
        </w:rPr>
        <w:t>ning</w:t>
      </w:r>
      <w:r w:rsidRPr="00C41A23">
        <w:t xml:space="preserve"> Mode      : Load Balance</w:t>
      </w:r>
    </w:p>
    <w:p w:rsidR="002B6163" w:rsidRPr="00C41A23" w:rsidRDefault="002B6163" w:rsidP="002B6163">
      <w:pPr>
        <w:pStyle w:val="TerminalDisplay"/>
      </w:pPr>
      <w:r w:rsidRPr="00C41A23">
        <w:rPr>
          <w:rFonts w:hint="eastAsia"/>
        </w:rPr>
        <w:t xml:space="preserve"> </w:t>
      </w:r>
      <w:r w:rsidRPr="00C41A23">
        <w:t xml:space="preserve">Total number of virtual routers : </w:t>
      </w:r>
      <w:r w:rsidRPr="00C41A23">
        <w:rPr>
          <w:rFonts w:hint="eastAsia"/>
        </w:rPr>
        <w:t>2</w:t>
      </w:r>
    </w:p>
    <w:p w:rsidR="002B6163" w:rsidRPr="00C41A23" w:rsidRDefault="002B6163" w:rsidP="002B6163">
      <w:pPr>
        <w:pStyle w:val="TerminalDisplay"/>
      </w:pPr>
      <w:r w:rsidRPr="00C41A23">
        <w:t xml:space="preserve">   Interface </w:t>
      </w:r>
      <w:r w:rsidRPr="00C41A23">
        <w:rPr>
          <w:rFonts w:hint="eastAsia"/>
        </w:rPr>
        <w:t>Vlan-interface2</w:t>
      </w:r>
    </w:p>
    <w:p w:rsidR="002B6163" w:rsidRPr="00C41A23" w:rsidRDefault="002B6163" w:rsidP="002B6163">
      <w:pPr>
        <w:pStyle w:val="TerminalDisplay"/>
      </w:pPr>
      <w:r w:rsidRPr="00C41A23">
        <w:t xml:space="preserve">     VRID           : 1                    Adver Timer  : 100</w:t>
      </w:r>
    </w:p>
    <w:p w:rsidR="002B6163" w:rsidRPr="00C41A23" w:rsidRDefault="002B6163" w:rsidP="002B6163">
      <w:pPr>
        <w:pStyle w:val="TerminalDisplay"/>
      </w:pPr>
      <w:r w:rsidRPr="00C41A23">
        <w:t xml:space="preserve">     Admin Status   : Up                   State        : Master</w:t>
      </w:r>
    </w:p>
    <w:p w:rsidR="002B6163" w:rsidRPr="00C41A23" w:rsidRDefault="002B6163" w:rsidP="002B6163">
      <w:pPr>
        <w:pStyle w:val="TerminalDisplay"/>
      </w:pPr>
      <w:r w:rsidRPr="00C41A23">
        <w:t xml:space="preserve">     Config Pri     : 1</w:t>
      </w:r>
      <w:r w:rsidRPr="00C41A23">
        <w:rPr>
          <w:rFonts w:hint="eastAsia"/>
        </w:rPr>
        <w:t>5</w:t>
      </w:r>
      <w:r w:rsidRPr="00C41A23">
        <w:t>0                  Running Pri  : 1</w:t>
      </w:r>
      <w:r w:rsidRPr="00C41A23">
        <w:rPr>
          <w:rFonts w:hint="eastAsia"/>
        </w:rPr>
        <w:t>5</w:t>
      </w:r>
      <w:r w:rsidRPr="00C41A23">
        <w:t>0</w:t>
      </w:r>
    </w:p>
    <w:p w:rsidR="002B6163" w:rsidRPr="00C41A23" w:rsidRDefault="002B6163" w:rsidP="002B6163">
      <w:pPr>
        <w:pStyle w:val="TerminalDisplay"/>
      </w:pPr>
      <w:r w:rsidRPr="00C41A23">
        <w:t xml:space="preserve">     Preempt Mode   : Yes                  Delay Time   : 5</w:t>
      </w:r>
    </w:p>
    <w:p w:rsidR="002B6163" w:rsidRPr="00C41A23" w:rsidRDefault="002B6163" w:rsidP="002B6163">
      <w:pPr>
        <w:pStyle w:val="TerminalDisplay"/>
      </w:pPr>
      <w:r w:rsidRPr="00C41A23">
        <w:t xml:space="preserve">     Auth Type      : None</w:t>
      </w:r>
    </w:p>
    <w:p w:rsidR="002B6163" w:rsidRPr="00C41A23" w:rsidRDefault="002B6163" w:rsidP="002B6163">
      <w:pPr>
        <w:pStyle w:val="TerminalDisplay"/>
      </w:pPr>
      <w:r w:rsidRPr="00C41A23">
        <w:t xml:space="preserve">     Virtual IP     : FE80::10</w:t>
      </w:r>
    </w:p>
    <w:p w:rsidR="002B6163" w:rsidRPr="00C41A23" w:rsidRDefault="002B6163" w:rsidP="002B6163">
      <w:pPr>
        <w:pStyle w:val="TerminalDisplay"/>
      </w:pPr>
      <w:r w:rsidRPr="00C41A23">
        <w:t xml:space="preserve">     Member IP List : FE80::</w:t>
      </w:r>
      <w:r w:rsidRPr="00C41A23">
        <w:rPr>
          <w:rFonts w:hint="eastAsia"/>
        </w:rPr>
        <w:t>3</w:t>
      </w:r>
      <w:r w:rsidRPr="00C41A23">
        <w:t xml:space="preserve"> (Local, Master)</w:t>
      </w:r>
    </w:p>
    <w:p w:rsidR="002B6163" w:rsidRPr="00C41A23" w:rsidRDefault="002B6163" w:rsidP="002B6163">
      <w:pPr>
        <w:pStyle w:val="TerminalDisplay"/>
      </w:pPr>
      <w:r w:rsidRPr="00C41A23">
        <w:t xml:space="preserve">                      FE80::2 (</w:t>
      </w:r>
      <w:r w:rsidRPr="00C41A23">
        <w:rPr>
          <w:rFonts w:hint="eastAsia"/>
        </w:rPr>
        <w:t>Backup</w:t>
      </w:r>
      <w:r w:rsidRPr="00C41A23">
        <w:t>)</w:t>
      </w:r>
    </w:p>
    <w:p w:rsidR="002B6163" w:rsidRPr="00C41A23" w:rsidRDefault="002B6163" w:rsidP="002B6163">
      <w:pPr>
        <w:pStyle w:val="TerminalDisplay"/>
      </w:pPr>
      <w:r w:rsidRPr="00C41A23">
        <w:rPr>
          <w:rFonts w:hint="eastAsia"/>
        </w:rPr>
        <w:t xml:space="preserve">     </w:t>
      </w:r>
      <w:r w:rsidRPr="00C41A23">
        <w:t>Master IP      : FE80::</w:t>
      </w:r>
      <w:r w:rsidRPr="00C41A23">
        <w:rPr>
          <w:rFonts w:hint="eastAsia"/>
        </w:rPr>
        <w:t>3</w:t>
      </w:r>
    </w:p>
    <w:p w:rsidR="002B6163" w:rsidRPr="00C41A23" w:rsidRDefault="002B6163" w:rsidP="002B6163">
      <w:pPr>
        <w:pStyle w:val="TerminalDisplay"/>
      </w:pPr>
      <w:r w:rsidRPr="00C41A23">
        <w:t xml:space="preserve">   VRRP Track Information:</w:t>
      </w:r>
    </w:p>
    <w:p w:rsidR="002B6163" w:rsidRPr="00C41A23" w:rsidRDefault="002B6163" w:rsidP="002B6163">
      <w:pPr>
        <w:pStyle w:val="TerminalDisplay"/>
      </w:pPr>
      <w:r w:rsidRPr="00C41A23">
        <w:lastRenderedPageBreak/>
        <w:t xml:space="preserve">     Track Object   : 1                    State : Positive   Pri Reduced : 50</w:t>
      </w:r>
    </w:p>
    <w:p w:rsidR="002B6163" w:rsidRPr="00C41A23" w:rsidRDefault="002B6163" w:rsidP="002B6163">
      <w:pPr>
        <w:pStyle w:val="TerminalDisplay"/>
      </w:pPr>
      <w:r w:rsidRPr="00C41A23">
        <w:t xml:space="preserve">   Forwarder Information: </w:t>
      </w:r>
      <w:r w:rsidRPr="00C41A23">
        <w:rPr>
          <w:rFonts w:hint="eastAsia"/>
        </w:rPr>
        <w:t>2</w:t>
      </w:r>
      <w:r w:rsidRPr="00C41A23">
        <w:t xml:space="preserve"> Forwarders 1 Active</w:t>
      </w:r>
    </w:p>
    <w:p w:rsidR="002B6163" w:rsidRPr="00C41A23" w:rsidRDefault="002B6163" w:rsidP="002B6163">
      <w:pPr>
        <w:pStyle w:val="TerminalDisplay"/>
      </w:pPr>
      <w:r w:rsidRPr="00C41A23">
        <w:t xml:space="preserve">     Config Weight  : 255</w:t>
      </w:r>
    </w:p>
    <w:p w:rsidR="002B6163" w:rsidRPr="00C41A23" w:rsidRDefault="002B6163" w:rsidP="002B6163">
      <w:pPr>
        <w:pStyle w:val="TerminalDisplay"/>
      </w:pPr>
      <w:r w:rsidRPr="00C41A23">
        <w:t xml:space="preserve">     Running Weight : 255</w:t>
      </w:r>
    </w:p>
    <w:p w:rsidR="002B6163" w:rsidRPr="00C41A23" w:rsidRDefault="002B6163" w:rsidP="002B6163">
      <w:pPr>
        <w:pStyle w:val="TerminalDisplay"/>
      </w:pPr>
      <w:r w:rsidRPr="00C41A23">
        <w:t xml:space="preserve">    Forwarder 01</w:t>
      </w:r>
    </w:p>
    <w:p w:rsidR="002B6163" w:rsidRPr="00C41A23" w:rsidRDefault="002B6163" w:rsidP="002B6163">
      <w:pPr>
        <w:pStyle w:val="TerminalDisplay"/>
      </w:pPr>
      <w:r w:rsidRPr="00C41A23">
        <w:t xml:space="preserve">     State          : Active</w:t>
      </w:r>
    </w:p>
    <w:p w:rsidR="002B6163" w:rsidRPr="00C41A23" w:rsidRDefault="002B6163" w:rsidP="002B6163">
      <w:pPr>
        <w:pStyle w:val="TerminalDisplay"/>
      </w:pPr>
      <w:r w:rsidRPr="00C41A23">
        <w:t xml:space="preserve">     Virtual MAC    : 000f-e2ff-4011 (Owner)</w:t>
      </w:r>
    </w:p>
    <w:p w:rsidR="002B6163" w:rsidRPr="00C41A23" w:rsidRDefault="002B6163" w:rsidP="002B6163">
      <w:pPr>
        <w:pStyle w:val="TerminalDisplay"/>
      </w:pPr>
      <w:r w:rsidRPr="00C41A23">
        <w:t xml:space="preserve">     Owner ID       : 0000-5e01-1101</w:t>
      </w:r>
    </w:p>
    <w:p w:rsidR="002B6163" w:rsidRPr="00C41A23" w:rsidRDefault="002B6163" w:rsidP="002B6163">
      <w:pPr>
        <w:pStyle w:val="TerminalDisplay"/>
      </w:pPr>
      <w:r w:rsidRPr="00C41A23">
        <w:t xml:space="preserve">     Priority       : 255</w:t>
      </w:r>
    </w:p>
    <w:p w:rsidR="002B6163" w:rsidRPr="00C41A23" w:rsidRDefault="002B6163" w:rsidP="002B6163">
      <w:pPr>
        <w:pStyle w:val="TerminalDisplay"/>
      </w:pPr>
      <w:r w:rsidRPr="00C41A23">
        <w:t xml:space="preserve">     Active         : local</w:t>
      </w:r>
    </w:p>
    <w:p w:rsidR="002B6163" w:rsidRPr="00C41A23" w:rsidRDefault="002B6163" w:rsidP="002B6163">
      <w:pPr>
        <w:pStyle w:val="TerminalDisplay"/>
      </w:pPr>
      <w:r w:rsidRPr="00C41A23">
        <w:t xml:space="preserve">    Forwarder 02</w:t>
      </w:r>
    </w:p>
    <w:p w:rsidR="002B6163" w:rsidRPr="00C41A23" w:rsidRDefault="002B6163" w:rsidP="002B6163">
      <w:pPr>
        <w:pStyle w:val="TerminalDisplay"/>
      </w:pPr>
      <w:r w:rsidRPr="00C41A23">
        <w:t xml:space="preserve">     State          : Listening</w:t>
      </w:r>
    </w:p>
    <w:p w:rsidR="002B6163" w:rsidRPr="00C41A23" w:rsidRDefault="002B6163" w:rsidP="002B6163">
      <w:pPr>
        <w:pStyle w:val="TerminalDisplay"/>
      </w:pPr>
      <w:r w:rsidRPr="00C41A23">
        <w:t xml:space="preserve">     Virtual MAC    : 000f-e2ff-4012 (Learnt)</w:t>
      </w:r>
    </w:p>
    <w:p w:rsidR="002B6163" w:rsidRPr="00C41A23" w:rsidRDefault="002B6163" w:rsidP="002B6163">
      <w:pPr>
        <w:pStyle w:val="TerminalDisplay"/>
      </w:pPr>
      <w:r w:rsidRPr="00C41A23">
        <w:t xml:space="preserve">     Owner ID       : 0000-5e01-1103</w:t>
      </w:r>
    </w:p>
    <w:p w:rsidR="002B6163" w:rsidRPr="00C41A23" w:rsidRDefault="002B6163" w:rsidP="002B6163">
      <w:pPr>
        <w:pStyle w:val="TerminalDisplay"/>
      </w:pPr>
      <w:r w:rsidRPr="00C41A23">
        <w:t xml:space="preserve">     Priority       : 127</w:t>
      </w:r>
    </w:p>
    <w:p w:rsidR="002B6163" w:rsidRPr="00C41A23" w:rsidRDefault="002B6163" w:rsidP="002B6163">
      <w:pPr>
        <w:pStyle w:val="TerminalDisplay"/>
      </w:pPr>
      <w:r w:rsidRPr="00C41A23">
        <w:t xml:space="preserve">     Active         : FE80::2</w:t>
      </w:r>
    </w:p>
    <w:p w:rsidR="002B6163" w:rsidRPr="00C41A23" w:rsidRDefault="002B6163" w:rsidP="002B6163">
      <w:pPr>
        <w:pStyle w:val="TerminalDisplay"/>
      </w:pPr>
      <w:r w:rsidRPr="00C41A23">
        <w:t xml:space="preserve">   Forwarder Weight Track Information:</w:t>
      </w:r>
    </w:p>
    <w:p w:rsidR="002B6163" w:rsidRPr="00C41A23" w:rsidRDefault="002B6163" w:rsidP="002B6163">
      <w:pPr>
        <w:pStyle w:val="TerminalDisplay"/>
      </w:pPr>
      <w:r w:rsidRPr="00C41A23">
        <w:t xml:space="preserve">     Track Object   : 1          State : Positive   Weight Reduced : 250</w:t>
      </w:r>
    </w:p>
    <w:p w:rsidR="002B6163" w:rsidRPr="00C41A23" w:rsidRDefault="002B6163" w:rsidP="002B6163">
      <w:pPr>
        <w:pStyle w:val="TerminalDisplay"/>
      </w:pPr>
      <w:r w:rsidRPr="00C41A23">
        <w:t xml:space="preserve">   Interface </w:t>
      </w:r>
      <w:r w:rsidRPr="00C41A23">
        <w:rPr>
          <w:rFonts w:hint="eastAsia"/>
        </w:rPr>
        <w:t>Vlan-interface2</w:t>
      </w:r>
    </w:p>
    <w:p w:rsidR="002B6163" w:rsidRPr="00C41A23" w:rsidRDefault="002B6163" w:rsidP="002B6163">
      <w:pPr>
        <w:pStyle w:val="TerminalDisplay"/>
      </w:pPr>
      <w:r w:rsidRPr="00C41A23">
        <w:t xml:space="preserve">     VRID           : 1</w:t>
      </w:r>
      <w:r w:rsidRPr="00C41A23">
        <w:rPr>
          <w:rFonts w:hint="eastAsia"/>
        </w:rPr>
        <w:t>1</w:t>
      </w:r>
      <w:r w:rsidRPr="00C41A23">
        <w:t xml:space="preserve">                   Adver Timer  : 100</w:t>
      </w:r>
    </w:p>
    <w:p w:rsidR="002B6163" w:rsidRPr="00C41A23" w:rsidRDefault="002B6163" w:rsidP="002B6163">
      <w:pPr>
        <w:pStyle w:val="TerminalDisplay"/>
      </w:pPr>
      <w:r w:rsidRPr="00C41A23">
        <w:t xml:space="preserve">     Admin Status   : Up                   State        : </w:t>
      </w:r>
      <w:r w:rsidRPr="00C41A23">
        <w:rPr>
          <w:rFonts w:hint="eastAsia"/>
        </w:rPr>
        <w:t>Backup</w:t>
      </w:r>
    </w:p>
    <w:p w:rsidR="002B6163" w:rsidRPr="00C41A23" w:rsidRDefault="002B6163" w:rsidP="002B6163">
      <w:pPr>
        <w:pStyle w:val="TerminalDisplay"/>
      </w:pPr>
      <w:r w:rsidRPr="00C41A23">
        <w:t xml:space="preserve">     Config Pri     : </w:t>
      </w:r>
      <w:r w:rsidRPr="00C41A23">
        <w:rPr>
          <w:rFonts w:hint="eastAsia"/>
        </w:rPr>
        <w:t>80</w:t>
      </w:r>
      <w:r w:rsidRPr="00C41A23">
        <w:t xml:space="preserve"> </w:t>
      </w:r>
      <w:r w:rsidRPr="00C41A23">
        <w:rPr>
          <w:rFonts w:hint="eastAsia"/>
        </w:rPr>
        <w:t xml:space="preserve"> </w:t>
      </w:r>
      <w:r w:rsidRPr="00C41A23">
        <w:t xml:space="preserve">                 Running Pri  : </w:t>
      </w:r>
      <w:r w:rsidRPr="00C41A23">
        <w:rPr>
          <w:rFonts w:hint="eastAsia"/>
        </w:rPr>
        <w:t>80</w:t>
      </w:r>
    </w:p>
    <w:p w:rsidR="002B6163" w:rsidRPr="00C41A23" w:rsidRDefault="002B6163" w:rsidP="002B6163">
      <w:pPr>
        <w:pStyle w:val="TerminalDisplay"/>
      </w:pPr>
      <w:r w:rsidRPr="00C41A23">
        <w:t xml:space="preserve">     Preempt Mode   : Yes                  Delay Time   : </w:t>
      </w:r>
      <w:r w:rsidRPr="00C41A23">
        <w:rPr>
          <w:rFonts w:hint="eastAsia"/>
        </w:rPr>
        <w:t>0</w:t>
      </w:r>
    </w:p>
    <w:p w:rsidR="002B6163" w:rsidRPr="00C41A23" w:rsidRDefault="002B6163" w:rsidP="002B6163">
      <w:pPr>
        <w:pStyle w:val="TerminalDisplay"/>
      </w:pPr>
      <w:r w:rsidRPr="00C41A23">
        <w:t xml:space="preserve">     Become Master  : 2</w:t>
      </w:r>
      <w:r w:rsidRPr="00C41A23">
        <w:rPr>
          <w:rFonts w:hint="eastAsia"/>
        </w:rPr>
        <w:t>45</w:t>
      </w:r>
      <w:r w:rsidRPr="00C41A23">
        <w:t>0ms left</w:t>
      </w:r>
    </w:p>
    <w:p w:rsidR="002B6163" w:rsidRPr="00C41A23" w:rsidRDefault="002B6163" w:rsidP="002B6163">
      <w:pPr>
        <w:pStyle w:val="TerminalDisplay"/>
      </w:pPr>
      <w:r w:rsidRPr="00C41A23">
        <w:t xml:space="preserve">     Auth Type      : None</w:t>
      </w:r>
    </w:p>
    <w:p w:rsidR="002B6163" w:rsidRPr="00C41A23" w:rsidRDefault="002B6163" w:rsidP="002B6163">
      <w:pPr>
        <w:pStyle w:val="TerminalDisplay"/>
      </w:pPr>
      <w:r w:rsidRPr="00C41A23">
        <w:t xml:space="preserve">     Virtual IP     : FE80::1</w:t>
      </w:r>
      <w:r w:rsidRPr="00C41A23">
        <w:rPr>
          <w:rFonts w:hint="eastAsia"/>
        </w:rPr>
        <w:t>1</w:t>
      </w:r>
    </w:p>
    <w:p w:rsidR="002B6163" w:rsidRPr="00C41A23" w:rsidRDefault="002B6163" w:rsidP="002B6163">
      <w:pPr>
        <w:pStyle w:val="TerminalDisplay"/>
      </w:pPr>
      <w:r w:rsidRPr="00C41A23">
        <w:t xml:space="preserve">     Member IP List : FE80::</w:t>
      </w:r>
      <w:r w:rsidRPr="00C41A23">
        <w:rPr>
          <w:rFonts w:hint="eastAsia"/>
        </w:rPr>
        <w:t>3</w:t>
      </w:r>
      <w:r w:rsidRPr="00C41A23">
        <w:t xml:space="preserve"> (Local, </w:t>
      </w:r>
      <w:r w:rsidRPr="00C41A23">
        <w:rPr>
          <w:rFonts w:hint="eastAsia"/>
        </w:rPr>
        <w:t>Backup</w:t>
      </w:r>
      <w:r w:rsidRPr="00C41A23">
        <w:t>)</w:t>
      </w:r>
    </w:p>
    <w:p w:rsidR="002B6163" w:rsidRPr="00C41A23" w:rsidRDefault="002B6163" w:rsidP="002B6163">
      <w:pPr>
        <w:pStyle w:val="TerminalDisplay"/>
      </w:pPr>
      <w:r w:rsidRPr="00C41A23">
        <w:t xml:space="preserve">                      FE80::2 (Master)</w:t>
      </w:r>
    </w:p>
    <w:p w:rsidR="002B6163" w:rsidRPr="00C41A23" w:rsidRDefault="002B6163" w:rsidP="002B6163">
      <w:pPr>
        <w:pStyle w:val="TerminalDisplay"/>
      </w:pPr>
      <w:r w:rsidRPr="00C41A23">
        <w:rPr>
          <w:rFonts w:hint="eastAsia"/>
        </w:rPr>
        <w:t xml:space="preserve">     </w:t>
      </w:r>
      <w:r w:rsidRPr="00C41A23">
        <w:t>Master IP      : FE80::</w:t>
      </w:r>
      <w:r w:rsidRPr="00C41A23">
        <w:rPr>
          <w:rFonts w:hint="eastAsia"/>
        </w:rPr>
        <w:t>2</w:t>
      </w:r>
    </w:p>
    <w:p w:rsidR="002B6163" w:rsidRPr="00C41A23" w:rsidRDefault="002B6163" w:rsidP="002B6163">
      <w:pPr>
        <w:pStyle w:val="TerminalDisplay"/>
      </w:pPr>
      <w:r w:rsidRPr="00C41A23">
        <w:t xml:space="preserve">   Forwarder Information: </w:t>
      </w:r>
      <w:r w:rsidRPr="00C41A23">
        <w:rPr>
          <w:rFonts w:hint="eastAsia"/>
        </w:rPr>
        <w:t>2</w:t>
      </w:r>
      <w:r w:rsidRPr="00C41A23">
        <w:t xml:space="preserve"> Forwarders 1 Active</w:t>
      </w:r>
    </w:p>
    <w:p w:rsidR="002B6163" w:rsidRPr="00C41A23" w:rsidRDefault="002B6163" w:rsidP="002B6163">
      <w:pPr>
        <w:pStyle w:val="TerminalDisplay"/>
      </w:pPr>
      <w:r w:rsidRPr="00C41A23">
        <w:t xml:space="preserve">     Config Weight  : 255</w:t>
      </w:r>
    </w:p>
    <w:p w:rsidR="002B6163" w:rsidRPr="00C41A23" w:rsidRDefault="002B6163" w:rsidP="002B6163">
      <w:pPr>
        <w:pStyle w:val="TerminalDisplay"/>
      </w:pPr>
      <w:r w:rsidRPr="00C41A23">
        <w:t xml:space="preserve">     Running Weight : 255</w:t>
      </w:r>
    </w:p>
    <w:p w:rsidR="002B6163" w:rsidRPr="00C41A23" w:rsidRDefault="002B6163" w:rsidP="002B6163">
      <w:pPr>
        <w:pStyle w:val="TerminalDisplay"/>
      </w:pPr>
      <w:r w:rsidRPr="00C41A23">
        <w:t xml:space="preserve">    Forwarder 01</w:t>
      </w:r>
    </w:p>
    <w:p w:rsidR="002B6163" w:rsidRPr="00C41A23" w:rsidRDefault="002B6163" w:rsidP="002B6163">
      <w:pPr>
        <w:pStyle w:val="TerminalDisplay"/>
      </w:pPr>
      <w:r w:rsidRPr="00C41A23">
        <w:t xml:space="preserve">     State          : Active</w:t>
      </w:r>
    </w:p>
    <w:p w:rsidR="002B6163" w:rsidRPr="00C41A23" w:rsidRDefault="002B6163" w:rsidP="002B6163">
      <w:pPr>
        <w:pStyle w:val="TerminalDisplay"/>
      </w:pPr>
      <w:r w:rsidRPr="00C41A23">
        <w:t xml:space="preserve">     Virtual MAC    : 000f-e2ff-40</w:t>
      </w:r>
      <w:r w:rsidRPr="00C41A23">
        <w:rPr>
          <w:rFonts w:hint="eastAsia"/>
        </w:rPr>
        <w:t>b</w:t>
      </w:r>
      <w:r w:rsidRPr="00C41A23">
        <w:t>1 (Learnt)</w:t>
      </w:r>
    </w:p>
    <w:p w:rsidR="002B6163" w:rsidRPr="00C41A23" w:rsidRDefault="002B6163" w:rsidP="002B6163">
      <w:pPr>
        <w:pStyle w:val="TerminalDisplay"/>
      </w:pPr>
      <w:r w:rsidRPr="00C41A23">
        <w:t xml:space="preserve">     Owner ID       : 0000-5e01-110</w:t>
      </w:r>
      <w:r w:rsidRPr="00C41A23">
        <w:rPr>
          <w:rFonts w:hint="eastAsia"/>
        </w:rPr>
        <w:t>3</w:t>
      </w:r>
    </w:p>
    <w:p w:rsidR="002B6163" w:rsidRPr="00C41A23" w:rsidRDefault="002B6163" w:rsidP="002B6163">
      <w:pPr>
        <w:pStyle w:val="TerminalDisplay"/>
      </w:pPr>
      <w:r w:rsidRPr="00C41A23">
        <w:t xml:space="preserve">     Priority       : </w:t>
      </w:r>
      <w:r w:rsidRPr="00C41A23">
        <w:rPr>
          <w:rFonts w:hint="eastAsia"/>
        </w:rPr>
        <w:t>127</w:t>
      </w:r>
    </w:p>
    <w:p w:rsidR="002B6163" w:rsidRPr="00C41A23" w:rsidRDefault="002B6163" w:rsidP="002B6163">
      <w:pPr>
        <w:pStyle w:val="TerminalDisplay"/>
      </w:pPr>
      <w:r w:rsidRPr="00C41A23">
        <w:t xml:space="preserve">     Active         : FE80::2</w:t>
      </w:r>
    </w:p>
    <w:p w:rsidR="002B6163" w:rsidRPr="00C41A23" w:rsidRDefault="002B6163" w:rsidP="002B6163">
      <w:pPr>
        <w:pStyle w:val="TerminalDisplay"/>
      </w:pPr>
      <w:r w:rsidRPr="00C41A23">
        <w:t xml:space="preserve">    Forwarder 02</w:t>
      </w:r>
    </w:p>
    <w:p w:rsidR="002B6163" w:rsidRPr="00C41A23" w:rsidRDefault="002B6163" w:rsidP="002B6163">
      <w:pPr>
        <w:pStyle w:val="TerminalDisplay"/>
      </w:pPr>
      <w:r w:rsidRPr="00C41A23">
        <w:t xml:space="preserve">     State          : Listening</w:t>
      </w:r>
    </w:p>
    <w:p w:rsidR="002B6163" w:rsidRPr="00C41A23" w:rsidRDefault="002B6163" w:rsidP="002B6163">
      <w:pPr>
        <w:pStyle w:val="TerminalDisplay"/>
      </w:pPr>
      <w:r w:rsidRPr="00C41A23">
        <w:t xml:space="preserve">     Virtual MAC    : 000f-e2ff-40</w:t>
      </w:r>
      <w:r w:rsidRPr="00C41A23">
        <w:rPr>
          <w:rFonts w:hint="eastAsia"/>
        </w:rPr>
        <w:t>b</w:t>
      </w:r>
      <w:r w:rsidRPr="00C41A23">
        <w:t>2 (Owner)</w:t>
      </w:r>
    </w:p>
    <w:p w:rsidR="002B6163" w:rsidRPr="00C41A23" w:rsidRDefault="002B6163" w:rsidP="002B6163">
      <w:pPr>
        <w:pStyle w:val="TerminalDisplay"/>
      </w:pPr>
      <w:r w:rsidRPr="00C41A23">
        <w:t xml:space="preserve">     Owner ID       : 0000-5e01-110</w:t>
      </w:r>
      <w:r w:rsidRPr="00C41A23">
        <w:rPr>
          <w:rFonts w:hint="eastAsia"/>
        </w:rPr>
        <w:t>1</w:t>
      </w:r>
    </w:p>
    <w:p w:rsidR="002B6163" w:rsidRPr="00C41A23" w:rsidRDefault="002B6163" w:rsidP="002B6163">
      <w:pPr>
        <w:pStyle w:val="TerminalDisplay"/>
      </w:pPr>
      <w:r w:rsidRPr="00C41A23">
        <w:t xml:space="preserve">     Priority       : </w:t>
      </w:r>
      <w:r w:rsidRPr="00C41A23">
        <w:rPr>
          <w:rFonts w:hint="eastAsia"/>
        </w:rPr>
        <w:t>255</w:t>
      </w:r>
    </w:p>
    <w:p w:rsidR="002B6163" w:rsidRPr="00C41A23" w:rsidRDefault="002B6163" w:rsidP="002B6163">
      <w:pPr>
        <w:pStyle w:val="TerminalDisplay"/>
      </w:pPr>
      <w:r w:rsidRPr="00C41A23">
        <w:t xml:space="preserve">     Active         : </w:t>
      </w:r>
      <w:r w:rsidRPr="00C41A23">
        <w:rPr>
          <w:rFonts w:hint="eastAsia"/>
        </w:rPr>
        <w:t>local</w:t>
      </w:r>
    </w:p>
    <w:p w:rsidR="002B6163" w:rsidRPr="002B6163" w:rsidRDefault="002B6163" w:rsidP="002B6163">
      <w:pPr>
        <w:pStyle w:val="TableDescription"/>
      </w:pPr>
      <w:r w:rsidRPr="00C41A23">
        <w:t>Command output</w:t>
      </w:r>
      <w:r w:rsidRPr="002B6163">
        <w:rPr>
          <w:rFonts w:hint="eastAsia"/>
        </w:rPr>
        <w:t xml:space="preserve"> (in </w:t>
      </w:r>
      <w:r w:rsidRPr="002B6163">
        <w:t>load balancing</w:t>
      </w:r>
      <w:r w:rsidRPr="002B6163">
        <w:rPr>
          <w:rFonts w:hint="eastAsia"/>
        </w:rPr>
        <w:t xml:space="preserve"> mode)</w:t>
      </w:r>
    </w:p>
    <w:tbl>
      <w:tblPr>
        <w:tblStyle w:val="Table"/>
        <w:tblW w:w="8702" w:type="dxa"/>
        <w:tblInd w:w="1003" w:type="dxa"/>
        <w:tblLook w:val="04A0" w:firstRow="1" w:lastRow="0" w:firstColumn="1" w:lastColumn="0" w:noHBand="0" w:noVBand="1"/>
      </w:tblPr>
      <w:tblGrid>
        <w:gridCol w:w="2706"/>
        <w:gridCol w:w="5996"/>
      </w:tblGrid>
      <w:tr w:rsidR="002B6163" w:rsidRPr="00C41A23" w:rsidTr="00FB6005">
        <w:trPr>
          <w:cnfStyle w:val="100000000000" w:firstRow="1" w:lastRow="0" w:firstColumn="0" w:lastColumn="0" w:oddVBand="0" w:evenVBand="0" w:oddHBand="0" w:evenHBand="0" w:firstRowFirstColumn="0" w:firstRowLastColumn="0" w:lastRowFirstColumn="0" w:lastRowLastColumn="0"/>
          <w:cantSplit/>
          <w:tblHeader/>
        </w:trPr>
        <w:tc>
          <w:tcPr>
            <w:tcW w:w="2706" w:type="dxa"/>
          </w:tcPr>
          <w:p w:rsidR="002B6163" w:rsidRPr="002B6163" w:rsidRDefault="002B6163" w:rsidP="002B6163">
            <w:pPr>
              <w:pStyle w:val="TableHeading"/>
            </w:pPr>
            <w:r w:rsidRPr="00C41A23">
              <w:rPr>
                <w:rFonts w:hint="eastAsia"/>
              </w:rPr>
              <w:t>Field</w:t>
            </w:r>
          </w:p>
        </w:tc>
        <w:tc>
          <w:tcPr>
            <w:tcW w:w="5996" w:type="dxa"/>
          </w:tcPr>
          <w:p w:rsidR="002B6163" w:rsidRPr="002B6163" w:rsidRDefault="002B6163" w:rsidP="002B6163">
            <w:pPr>
              <w:pStyle w:val="TableHeading"/>
            </w:pPr>
            <w:r w:rsidRPr="00C41A23">
              <w:rPr>
                <w:rFonts w:hint="eastAsia"/>
              </w:rPr>
              <w:t>Description</w:t>
            </w:r>
          </w:p>
        </w:tc>
      </w:tr>
      <w:tr w:rsidR="002B6163" w:rsidRPr="00C41A23" w:rsidTr="00FB6005">
        <w:trPr>
          <w:cantSplit/>
        </w:trPr>
        <w:tc>
          <w:tcPr>
            <w:tcW w:w="2706" w:type="dxa"/>
          </w:tcPr>
          <w:p w:rsidR="002B6163" w:rsidRPr="002B6163" w:rsidRDefault="002B6163" w:rsidP="002B6163">
            <w:pPr>
              <w:pStyle w:val="TableText"/>
            </w:pPr>
            <w:r w:rsidRPr="00C41A23">
              <w:rPr>
                <w:rFonts w:hint="eastAsia"/>
              </w:rPr>
              <w:t>Running Mode</w:t>
            </w:r>
          </w:p>
        </w:tc>
        <w:tc>
          <w:tcPr>
            <w:tcW w:w="5996" w:type="dxa"/>
          </w:tcPr>
          <w:p w:rsidR="002B6163" w:rsidRPr="002B6163" w:rsidRDefault="002B6163" w:rsidP="002B6163">
            <w:pPr>
              <w:pStyle w:val="TableText"/>
            </w:pPr>
            <w:r w:rsidRPr="00C41A23">
              <w:rPr>
                <w:rFonts w:hint="eastAsia"/>
              </w:rPr>
              <w:t>VRRP</w:t>
            </w:r>
            <w:r w:rsidRPr="002B6163">
              <w:t xml:space="preserve"> operating mode (l</w:t>
            </w:r>
            <w:r w:rsidRPr="002B6163">
              <w:rPr>
                <w:rFonts w:hint="eastAsia"/>
              </w:rPr>
              <w:t xml:space="preserve">oad </w:t>
            </w:r>
            <w:r w:rsidRPr="002B6163">
              <w:t>b</w:t>
            </w:r>
            <w:r w:rsidRPr="002B6163">
              <w:rPr>
                <w:rFonts w:hint="eastAsia"/>
              </w:rPr>
              <w:t>alanc</w:t>
            </w:r>
            <w:r w:rsidRPr="002B6163">
              <w:t>ing mode).</w:t>
            </w:r>
          </w:p>
        </w:tc>
      </w:tr>
      <w:tr w:rsidR="002B6163" w:rsidRPr="00C41A23" w:rsidTr="00FB6005">
        <w:trPr>
          <w:cantSplit/>
        </w:trPr>
        <w:tc>
          <w:tcPr>
            <w:tcW w:w="2706" w:type="dxa"/>
          </w:tcPr>
          <w:p w:rsidR="002B6163" w:rsidRPr="002B6163" w:rsidRDefault="002B6163" w:rsidP="002B6163">
            <w:pPr>
              <w:pStyle w:val="TableText"/>
            </w:pPr>
            <w:r w:rsidRPr="00C41A23">
              <w:rPr>
                <w:rFonts w:hint="eastAsia"/>
              </w:rPr>
              <w:lastRenderedPageBreak/>
              <w:t>T</w:t>
            </w:r>
            <w:r w:rsidRPr="002B6163">
              <w:t>otal number of vi</w:t>
            </w:r>
            <w:r w:rsidRPr="002B6163">
              <w:rPr>
                <w:rFonts w:hint="eastAsia"/>
              </w:rPr>
              <w:t>r</w:t>
            </w:r>
            <w:r w:rsidRPr="002B6163">
              <w:t>tual routers</w:t>
            </w:r>
          </w:p>
        </w:tc>
        <w:tc>
          <w:tcPr>
            <w:tcW w:w="5996" w:type="dxa"/>
          </w:tcPr>
          <w:p w:rsidR="002B6163" w:rsidRPr="002B6163" w:rsidRDefault="002B6163" w:rsidP="002B6163">
            <w:pPr>
              <w:pStyle w:val="TableText"/>
            </w:pPr>
            <w:r w:rsidRPr="00C41A23">
              <w:t>Total number of VRRP groups.</w:t>
            </w:r>
          </w:p>
        </w:tc>
      </w:tr>
      <w:tr w:rsidR="002B6163" w:rsidRPr="00C41A23" w:rsidTr="00FB6005">
        <w:trPr>
          <w:cantSplit/>
        </w:trPr>
        <w:tc>
          <w:tcPr>
            <w:tcW w:w="2706" w:type="dxa"/>
          </w:tcPr>
          <w:p w:rsidR="002B6163" w:rsidRPr="002B6163" w:rsidRDefault="002B6163" w:rsidP="002B6163">
            <w:pPr>
              <w:pStyle w:val="TableText"/>
            </w:pPr>
            <w:r w:rsidRPr="00C41A23">
              <w:t>Interface</w:t>
            </w:r>
          </w:p>
        </w:tc>
        <w:tc>
          <w:tcPr>
            <w:tcW w:w="5996" w:type="dxa"/>
          </w:tcPr>
          <w:p w:rsidR="002B6163" w:rsidRPr="002B6163" w:rsidRDefault="002B6163" w:rsidP="002B6163">
            <w:pPr>
              <w:pStyle w:val="TableText"/>
            </w:pPr>
            <w:r w:rsidRPr="00C41A23">
              <w:t>Interface where the VRRP group is configured.</w:t>
            </w:r>
          </w:p>
        </w:tc>
      </w:tr>
      <w:tr w:rsidR="002B6163" w:rsidRPr="00C41A23" w:rsidTr="00FB6005">
        <w:trPr>
          <w:cantSplit/>
        </w:trPr>
        <w:tc>
          <w:tcPr>
            <w:tcW w:w="2706" w:type="dxa"/>
          </w:tcPr>
          <w:p w:rsidR="002B6163" w:rsidRPr="002B6163" w:rsidRDefault="002B6163" w:rsidP="002B6163">
            <w:pPr>
              <w:pStyle w:val="TableText"/>
            </w:pPr>
            <w:r w:rsidRPr="00C41A23">
              <w:t>VRID</w:t>
            </w:r>
          </w:p>
        </w:tc>
        <w:tc>
          <w:tcPr>
            <w:tcW w:w="5996" w:type="dxa"/>
          </w:tcPr>
          <w:p w:rsidR="002B6163" w:rsidRPr="002B6163" w:rsidRDefault="002B6163" w:rsidP="002B6163">
            <w:pPr>
              <w:pStyle w:val="TableText"/>
            </w:pPr>
            <w:r w:rsidRPr="00C41A23">
              <w:t xml:space="preserve">Virtual </w:t>
            </w:r>
            <w:r w:rsidRPr="002B6163">
              <w:t>router ID (VRRP group number)</w:t>
            </w:r>
            <w:r w:rsidRPr="002B6163">
              <w:rPr>
                <w:rFonts w:hint="eastAsia"/>
              </w:rPr>
              <w:t>.</w:t>
            </w:r>
          </w:p>
        </w:tc>
      </w:tr>
      <w:tr w:rsidR="002B6163" w:rsidRPr="00C41A23" w:rsidTr="00FB6005">
        <w:trPr>
          <w:cantSplit/>
        </w:trPr>
        <w:tc>
          <w:tcPr>
            <w:tcW w:w="2706" w:type="dxa"/>
          </w:tcPr>
          <w:p w:rsidR="002B6163" w:rsidRPr="002B6163" w:rsidRDefault="002B6163" w:rsidP="002B6163">
            <w:pPr>
              <w:pStyle w:val="TableText"/>
            </w:pPr>
            <w:r w:rsidRPr="00C41A23">
              <w:t>Adver Timer</w:t>
            </w:r>
          </w:p>
        </w:tc>
        <w:tc>
          <w:tcPr>
            <w:tcW w:w="5996" w:type="dxa"/>
          </w:tcPr>
          <w:p w:rsidR="002B6163" w:rsidRPr="002B6163" w:rsidRDefault="002B6163" w:rsidP="002B6163">
            <w:pPr>
              <w:pStyle w:val="TableText"/>
            </w:pPr>
            <w:r w:rsidRPr="00C41A23">
              <w:rPr>
                <w:rFonts w:hint="eastAsia"/>
              </w:rPr>
              <w:t xml:space="preserve">VRRP </w:t>
            </w:r>
            <w:r w:rsidRPr="002B6163">
              <w:t>advertisement</w:t>
            </w:r>
            <w:r w:rsidRPr="002B6163">
              <w:rPr>
                <w:rFonts w:hint="eastAsia"/>
              </w:rPr>
              <w:t xml:space="preserve"> </w:t>
            </w:r>
            <w:r w:rsidRPr="002B6163">
              <w:t>sending interval</w:t>
            </w:r>
            <w:r w:rsidRPr="002B6163">
              <w:rPr>
                <w:rFonts w:hint="eastAsia"/>
              </w:rPr>
              <w:t xml:space="preserve"> in </w:t>
            </w:r>
            <w:r w:rsidRPr="002B6163">
              <w:t>centi</w:t>
            </w:r>
            <w:r w:rsidRPr="002B6163">
              <w:rPr>
                <w:rFonts w:hint="eastAsia"/>
              </w:rPr>
              <w:t>seconds</w:t>
            </w:r>
            <w:r w:rsidRPr="002B6163">
              <w:t>.</w:t>
            </w:r>
          </w:p>
        </w:tc>
      </w:tr>
      <w:tr w:rsidR="002B6163" w:rsidRPr="00C41A23" w:rsidTr="00FB6005">
        <w:trPr>
          <w:cantSplit/>
        </w:trPr>
        <w:tc>
          <w:tcPr>
            <w:tcW w:w="2706" w:type="dxa"/>
          </w:tcPr>
          <w:p w:rsidR="002B6163" w:rsidRPr="002B6163" w:rsidRDefault="002B6163" w:rsidP="002B6163">
            <w:pPr>
              <w:pStyle w:val="TableText"/>
            </w:pPr>
            <w:r w:rsidRPr="00C41A23">
              <w:t>Admin Status</w:t>
            </w:r>
          </w:p>
        </w:tc>
        <w:tc>
          <w:tcPr>
            <w:tcW w:w="5996" w:type="dxa"/>
          </w:tcPr>
          <w:p w:rsidR="002B6163" w:rsidRPr="002B6163" w:rsidRDefault="002B6163" w:rsidP="002B6163">
            <w:pPr>
              <w:pStyle w:val="TableText"/>
            </w:pPr>
            <w:r w:rsidRPr="00C41A23">
              <w:t>Administrative status</w:t>
            </w:r>
            <w:r w:rsidRPr="002B6163">
              <w:rPr>
                <w:rFonts w:hint="eastAsia"/>
              </w:rPr>
              <w:t xml:space="preserve">: </w:t>
            </w:r>
            <w:r w:rsidRPr="002B6163">
              <w:rPr>
                <w:rStyle w:val="commandkeywords"/>
              </w:rPr>
              <w:t>Up</w:t>
            </w:r>
            <w:r w:rsidRPr="002B6163">
              <w:t xml:space="preserve"> </w:t>
            </w:r>
            <w:r w:rsidRPr="002B6163">
              <w:rPr>
                <w:rFonts w:hint="eastAsia"/>
              </w:rPr>
              <w:t xml:space="preserve">or </w:t>
            </w:r>
            <w:r w:rsidRPr="002B6163">
              <w:rPr>
                <w:rStyle w:val="commandkeywords"/>
              </w:rPr>
              <w:t>Down</w:t>
            </w:r>
            <w:r w:rsidRPr="002B6163">
              <w:t xml:space="preserve">. </w:t>
            </w:r>
          </w:p>
        </w:tc>
      </w:tr>
      <w:tr w:rsidR="002B6163" w:rsidRPr="00C41A23" w:rsidTr="00FB6005">
        <w:trPr>
          <w:cantSplit/>
        </w:trPr>
        <w:tc>
          <w:tcPr>
            <w:tcW w:w="2706" w:type="dxa"/>
          </w:tcPr>
          <w:p w:rsidR="002B6163" w:rsidRPr="002B6163" w:rsidRDefault="002B6163" w:rsidP="002B6163">
            <w:pPr>
              <w:pStyle w:val="TableText"/>
            </w:pPr>
            <w:r w:rsidRPr="00C41A23">
              <w:rPr>
                <w:rFonts w:hint="eastAsia"/>
              </w:rPr>
              <w:t>S</w:t>
            </w:r>
            <w:r w:rsidRPr="002B6163">
              <w:t>tate</w:t>
            </w:r>
          </w:p>
        </w:tc>
        <w:tc>
          <w:tcPr>
            <w:tcW w:w="5996" w:type="dxa"/>
          </w:tcPr>
          <w:p w:rsidR="002B6163" w:rsidRPr="002B6163" w:rsidRDefault="002B6163" w:rsidP="002B6163">
            <w:pPr>
              <w:pStyle w:val="TableText"/>
            </w:pPr>
            <w:r w:rsidRPr="00C41A23">
              <w:t>Status of the router in the VRRP group:</w:t>
            </w:r>
          </w:p>
          <w:p w:rsidR="002B6163" w:rsidRPr="002B6163" w:rsidRDefault="002B6163" w:rsidP="002B6163">
            <w:pPr>
              <w:pStyle w:val="ItemListinTable"/>
            </w:pPr>
            <w:r w:rsidRPr="009F2BA8">
              <w:rPr>
                <w:rStyle w:val="commandkeywords"/>
              </w:rPr>
              <w:t>Master</w:t>
            </w:r>
            <w:r w:rsidRPr="002B6163">
              <w:t>.</w:t>
            </w:r>
          </w:p>
          <w:p w:rsidR="002B6163" w:rsidRPr="002B6163" w:rsidRDefault="002B6163" w:rsidP="002B6163">
            <w:pPr>
              <w:pStyle w:val="ItemListinTable"/>
            </w:pPr>
            <w:r w:rsidRPr="009F2BA8">
              <w:rPr>
                <w:rStyle w:val="commandkeywords"/>
              </w:rPr>
              <w:t>Backup</w:t>
            </w:r>
            <w:r w:rsidRPr="002B6163">
              <w:t>.</w:t>
            </w:r>
          </w:p>
          <w:p w:rsidR="002B6163" w:rsidRPr="002B6163" w:rsidRDefault="002B6163" w:rsidP="002B6163">
            <w:pPr>
              <w:pStyle w:val="ItemListinTable"/>
            </w:pPr>
            <w:r w:rsidRPr="009F2BA8">
              <w:rPr>
                <w:rStyle w:val="commandkeywords"/>
              </w:rPr>
              <w:t>Initialize</w:t>
            </w:r>
            <w:r w:rsidRPr="002B6163">
              <w:t>.</w:t>
            </w:r>
          </w:p>
          <w:p w:rsidR="002B6163" w:rsidRPr="002B6163" w:rsidRDefault="002B6163" w:rsidP="002B6163">
            <w:pPr>
              <w:pStyle w:val="ItemListinTable"/>
            </w:pPr>
            <w:r w:rsidRPr="009F2BA8">
              <w:rPr>
                <w:rStyle w:val="commandkeywords"/>
              </w:rPr>
              <w:t>Inactive</w:t>
            </w:r>
            <w:r w:rsidRPr="002B6163">
              <w:t>.</w:t>
            </w:r>
          </w:p>
        </w:tc>
      </w:tr>
      <w:tr w:rsidR="002B6163" w:rsidRPr="00C41A23" w:rsidTr="00FB6005">
        <w:trPr>
          <w:cantSplit/>
        </w:trPr>
        <w:tc>
          <w:tcPr>
            <w:tcW w:w="2706" w:type="dxa"/>
          </w:tcPr>
          <w:p w:rsidR="002B6163" w:rsidRPr="002B6163" w:rsidRDefault="002B6163" w:rsidP="002B6163">
            <w:pPr>
              <w:pStyle w:val="TableText"/>
            </w:pPr>
            <w:r w:rsidRPr="00C41A23">
              <w:t>Config Pri</w:t>
            </w:r>
          </w:p>
        </w:tc>
        <w:tc>
          <w:tcPr>
            <w:tcW w:w="5996" w:type="dxa"/>
          </w:tcPr>
          <w:p w:rsidR="002B6163" w:rsidRPr="002B6163" w:rsidRDefault="002B6163" w:rsidP="002B6163">
            <w:pPr>
              <w:pStyle w:val="TableText"/>
            </w:pPr>
            <w:r w:rsidRPr="00C41A23">
              <w:t xml:space="preserve">Configured priority of the router, which is configured </w:t>
            </w:r>
            <w:r w:rsidRPr="002B6163">
              <w:rPr>
                <w:rFonts w:hint="eastAsia"/>
              </w:rPr>
              <w:t>by using</w:t>
            </w:r>
            <w:r w:rsidRPr="002B6163">
              <w:t xml:space="preserve"> the </w:t>
            </w:r>
            <w:r w:rsidRPr="002B6163">
              <w:rPr>
                <w:rStyle w:val="commandkeywords"/>
              </w:rPr>
              <w:t>vrrp</w:t>
            </w:r>
            <w:r w:rsidRPr="002B6163">
              <w:rPr>
                <w:rStyle w:val="commandkeywords"/>
                <w:rFonts w:hint="eastAsia"/>
              </w:rPr>
              <w:t xml:space="preserve"> ipv6 vrid</w:t>
            </w:r>
            <w:r w:rsidRPr="002B6163">
              <w:rPr>
                <w:rStyle w:val="commandkeywords"/>
              </w:rPr>
              <w:t xml:space="preserve"> priority</w:t>
            </w:r>
            <w:r w:rsidRPr="002B6163">
              <w:t xml:space="preserve"> command.</w:t>
            </w:r>
          </w:p>
        </w:tc>
      </w:tr>
      <w:tr w:rsidR="002B6163" w:rsidRPr="00C41A23" w:rsidTr="00FB6005">
        <w:trPr>
          <w:cantSplit/>
        </w:trPr>
        <w:tc>
          <w:tcPr>
            <w:tcW w:w="2706" w:type="dxa"/>
          </w:tcPr>
          <w:p w:rsidR="002B6163" w:rsidRPr="002B6163" w:rsidRDefault="002B6163" w:rsidP="002B6163">
            <w:pPr>
              <w:pStyle w:val="TableText"/>
            </w:pPr>
            <w:r w:rsidRPr="00C41A23">
              <w:rPr>
                <w:rFonts w:hint="eastAsia"/>
              </w:rPr>
              <w:t>Running Pri</w:t>
            </w:r>
          </w:p>
        </w:tc>
        <w:tc>
          <w:tcPr>
            <w:tcW w:w="5996" w:type="dxa"/>
          </w:tcPr>
          <w:p w:rsidR="002B6163" w:rsidRPr="002B6163" w:rsidRDefault="002B6163" w:rsidP="002B6163">
            <w:pPr>
              <w:pStyle w:val="TableText"/>
            </w:pPr>
            <w:r w:rsidRPr="00C41A23">
              <w:rPr>
                <w:rFonts w:hint="eastAsia"/>
              </w:rPr>
              <w:t xml:space="preserve">Current priority of the router. </w:t>
            </w:r>
          </w:p>
          <w:p w:rsidR="002B6163" w:rsidRPr="002B6163" w:rsidRDefault="002B6163" w:rsidP="002B6163">
            <w:pPr>
              <w:pStyle w:val="TableText"/>
            </w:pPr>
            <w:r w:rsidRPr="00C41A23">
              <w:t>W</w:t>
            </w:r>
            <w:r w:rsidRPr="002B6163">
              <w:rPr>
                <w:rFonts w:hint="eastAsia"/>
              </w:rPr>
              <w:t xml:space="preserve">hen a track entry is associated with a VRRP group on the router, </w:t>
            </w:r>
            <w:r w:rsidRPr="002B6163">
              <w:t>the router</w:t>
            </w:r>
            <w:r w:rsidRPr="002B6163">
              <w:rPr>
                <w:rFonts w:hint="eastAsia"/>
              </w:rPr>
              <w:t>'</w:t>
            </w:r>
            <w:r w:rsidRPr="002B6163">
              <w:t>s priority changes when the track entry</w:t>
            </w:r>
            <w:r w:rsidRPr="002B6163">
              <w:rPr>
                <w:rFonts w:hint="eastAsia"/>
              </w:rPr>
              <w:t>'</w:t>
            </w:r>
            <w:r w:rsidRPr="002B6163">
              <w:t xml:space="preserve">s status changes. </w:t>
            </w:r>
          </w:p>
        </w:tc>
      </w:tr>
      <w:tr w:rsidR="002B6163" w:rsidRPr="00C41A23" w:rsidTr="00FB6005">
        <w:trPr>
          <w:cantSplit/>
        </w:trPr>
        <w:tc>
          <w:tcPr>
            <w:tcW w:w="2706" w:type="dxa"/>
          </w:tcPr>
          <w:p w:rsidR="002B6163" w:rsidRPr="002B6163" w:rsidRDefault="002B6163" w:rsidP="002B6163">
            <w:pPr>
              <w:pStyle w:val="TableText"/>
            </w:pPr>
            <w:r w:rsidRPr="00C41A23">
              <w:t>Preempt</w:t>
            </w:r>
            <w:r w:rsidRPr="002B6163">
              <w:rPr>
                <w:rFonts w:hint="eastAsia"/>
              </w:rPr>
              <w:t xml:space="preserve"> Mode</w:t>
            </w:r>
          </w:p>
        </w:tc>
        <w:tc>
          <w:tcPr>
            <w:tcW w:w="5996" w:type="dxa"/>
          </w:tcPr>
          <w:p w:rsidR="002B6163" w:rsidRPr="002B6163" w:rsidRDefault="002B6163" w:rsidP="002B6163">
            <w:pPr>
              <w:pStyle w:val="TableText"/>
            </w:pPr>
            <w:r w:rsidRPr="00C41A23">
              <w:t>Preemptive mode:</w:t>
            </w:r>
          </w:p>
          <w:p w:rsidR="002B6163" w:rsidRPr="002B6163" w:rsidRDefault="002B6163" w:rsidP="002B6163">
            <w:pPr>
              <w:pStyle w:val="ItemListinTable"/>
            </w:pPr>
            <w:r w:rsidRPr="009F2BA8">
              <w:rPr>
                <w:rStyle w:val="commandkeywords"/>
              </w:rPr>
              <w:t>Yes</w:t>
            </w:r>
            <w:r w:rsidRPr="002B6163">
              <w:t>.</w:t>
            </w:r>
          </w:p>
          <w:p w:rsidR="002B6163" w:rsidRPr="002B6163" w:rsidRDefault="002B6163" w:rsidP="002B6163">
            <w:pPr>
              <w:pStyle w:val="ItemListinTable"/>
            </w:pPr>
            <w:r w:rsidRPr="009F2BA8">
              <w:rPr>
                <w:rStyle w:val="commandkeywords"/>
              </w:rPr>
              <w:t>No</w:t>
            </w:r>
            <w:r w:rsidRPr="002B6163">
              <w:t>.</w:t>
            </w:r>
          </w:p>
        </w:tc>
      </w:tr>
      <w:tr w:rsidR="002B6163" w:rsidRPr="00C41A23" w:rsidTr="00FB6005">
        <w:trPr>
          <w:cantSplit/>
        </w:trPr>
        <w:tc>
          <w:tcPr>
            <w:tcW w:w="2706" w:type="dxa"/>
          </w:tcPr>
          <w:p w:rsidR="002B6163" w:rsidRPr="002B6163" w:rsidRDefault="002B6163" w:rsidP="002B6163">
            <w:pPr>
              <w:pStyle w:val="TableText"/>
            </w:pPr>
            <w:r w:rsidRPr="00C41A23">
              <w:t>Delay Time</w:t>
            </w:r>
          </w:p>
        </w:tc>
        <w:tc>
          <w:tcPr>
            <w:tcW w:w="5996" w:type="dxa"/>
          </w:tcPr>
          <w:p w:rsidR="002B6163" w:rsidRPr="002B6163" w:rsidRDefault="002B6163" w:rsidP="002B6163">
            <w:pPr>
              <w:pStyle w:val="TableText"/>
            </w:pPr>
            <w:r w:rsidRPr="00C41A23">
              <w:t xml:space="preserve">Preemption delay in </w:t>
            </w:r>
            <w:r w:rsidRPr="002B6163">
              <w:rPr>
                <w:rFonts w:hint="eastAsia"/>
              </w:rPr>
              <w:t>centi</w:t>
            </w:r>
            <w:r w:rsidRPr="002B6163">
              <w:t>seconds.</w:t>
            </w:r>
          </w:p>
        </w:tc>
      </w:tr>
      <w:tr w:rsidR="002B6163" w:rsidRPr="00C41A23" w:rsidTr="00FB6005">
        <w:trPr>
          <w:cantSplit/>
        </w:trPr>
        <w:tc>
          <w:tcPr>
            <w:tcW w:w="2706" w:type="dxa"/>
          </w:tcPr>
          <w:p w:rsidR="002B6163" w:rsidRPr="002B6163" w:rsidRDefault="002B6163" w:rsidP="002B6163">
            <w:pPr>
              <w:pStyle w:val="TableText"/>
            </w:pPr>
            <w:r w:rsidRPr="00C41A23">
              <w:rPr>
                <w:rFonts w:hint="eastAsia"/>
              </w:rPr>
              <w:t>Become Master</w:t>
            </w:r>
          </w:p>
        </w:tc>
        <w:tc>
          <w:tcPr>
            <w:tcW w:w="5996" w:type="dxa"/>
          </w:tcPr>
          <w:p w:rsidR="002B6163" w:rsidRPr="002B6163" w:rsidRDefault="002B6163" w:rsidP="002B6163">
            <w:pPr>
              <w:pStyle w:val="TableText"/>
            </w:pPr>
            <w:r w:rsidRPr="00C41A23">
              <w:rPr>
                <w:rFonts w:hint="eastAsia"/>
              </w:rPr>
              <w:t xml:space="preserve">Time (in milliseconds) that a backup router has to wait before it becomes the master. This field is displayed only when the </w:t>
            </w:r>
            <w:r w:rsidRPr="002B6163">
              <w:rPr>
                <w:rFonts w:hint="eastAsia"/>
              </w:rPr>
              <w:t>router is a backup.</w:t>
            </w:r>
          </w:p>
        </w:tc>
      </w:tr>
      <w:tr w:rsidR="002B6163" w:rsidRPr="00C41A23" w:rsidTr="00FB6005">
        <w:trPr>
          <w:cantSplit/>
        </w:trPr>
        <w:tc>
          <w:tcPr>
            <w:tcW w:w="2706" w:type="dxa"/>
          </w:tcPr>
          <w:p w:rsidR="002B6163" w:rsidRPr="002B6163" w:rsidRDefault="002B6163" w:rsidP="002B6163">
            <w:pPr>
              <w:pStyle w:val="TableText"/>
            </w:pPr>
            <w:r w:rsidRPr="00C41A23">
              <w:t>Auth Type</w:t>
            </w:r>
          </w:p>
        </w:tc>
        <w:tc>
          <w:tcPr>
            <w:tcW w:w="5996" w:type="dxa"/>
          </w:tcPr>
          <w:p w:rsidR="002B6163" w:rsidRPr="002B6163" w:rsidRDefault="002B6163" w:rsidP="002B6163">
            <w:pPr>
              <w:pStyle w:val="TableText"/>
            </w:pPr>
            <w:r w:rsidRPr="00C41A23">
              <w:rPr>
                <w:rFonts w:hint="eastAsia"/>
              </w:rPr>
              <w:t>Authentication type</w:t>
            </w:r>
            <w:r w:rsidRPr="002B6163">
              <w:t xml:space="preserve">. Only </w:t>
            </w:r>
            <w:r w:rsidRPr="002B6163">
              <w:rPr>
                <w:rStyle w:val="commandkeywords"/>
              </w:rPr>
              <w:t>none</w:t>
            </w:r>
            <w:r w:rsidRPr="002B6163">
              <w:t xml:space="preserve"> is available</w:t>
            </w:r>
            <w:r w:rsidRPr="002B6163">
              <w:rPr>
                <w:rFonts w:hint="eastAsia"/>
              </w:rPr>
              <w:t xml:space="preserve">, </w:t>
            </w:r>
            <w:r w:rsidRPr="002B6163">
              <w:t>which</w:t>
            </w:r>
            <w:r w:rsidRPr="002B6163">
              <w:rPr>
                <w:rFonts w:hint="eastAsia"/>
              </w:rPr>
              <w:t xml:space="preserve"> means </w:t>
            </w:r>
            <w:r w:rsidRPr="002B6163">
              <w:t xml:space="preserve">no authentication is required. </w:t>
            </w:r>
          </w:p>
        </w:tc>
      </w:tr>
      <w:tr w:rsidR="002B6163" w:rsidRPr="00C41A23" w:rsidTr="00FB6005">
        <w:trPr>
          <w:cantSplit/>
        </w:trPr>
        <w:tc>
          <w:tcPr>
            <w:tcW w:w="2706" w:type="dxa"/>
          </w:tcPr>
          <w:p w:rsidR="002B6163" w:rsidRPr="002B6163" w:rsidRDefault="002B6163" w:rsidP="002B6163">
            <w:pPr>
              <w:pStyle w:val="TableText"/>
            </w:pPr>
            <w:r w:rsidRPr="00C41A23">
              <w:t>Virtual IP</w:t>
            </w:r>
          </w:p>
        </w:tc>
        <w:tc>
          <w:tcPr>
            <w:tcW w:w="5996" w:type="dxa"/>
          </w:tcPr>
          <w:p w:rsidR="002B6163" w:rsidRPr="002B6163" w:rsidRDefault="002B6163" w:rsidP="002B6163">
            <w:pPr>
              <w:pStyle w:val="TableText"/>
            </w:pPr>
            <w:r w:rsidRPr="00C41A23">
              <w:rPr>
                <w:rFonts w:hint="eastAsia"/>
              </w:rPr>
              <w:t>Virtual IP address</w:t>
            </w:r>
            <w:r w:rsidRPr="002B6163">
              <w:t xml:space="preserve"> list</w:t>
            </w:r>
            <w:r w:rsidRPr="002B6163">
              <w:rPr>
                <w:rFonts w:hint="eastAsia"/>
              </w:rPr>
              <w:t xml:space="preserve"> of the VRRP group</w:t>
            </w:r>
            <w:r w:rsidRPr="002B6163">
              <w:t>.</w:t>
            </w:r>
          </w:p>
        </w:tc>
      </w:tr>
      <w:tr w:rsidR="002B6163" w:rsidRPr="00C41A23" w:rsidTr="00FB6005">
        <w:trPr>
          <w:cantSplit/>
        </w:trPr>
        <w:tc>
          <w:tcPr>
            <w:tcW w:w="2706" w:type="dxa"/>
          </w:tcPr>
          <w:p w:rsidR="002B6163" w:rsidRPr="002B6163" w:rsidRDefault="002B6163" w:rsidP="002B6163">
            <w:pPr>
              <w:pStyle w:val="TableText"/>
            </w:pPr>
            <w:r w:rsidRPr="00C41A23">
              <w:t>Member IP List</w:t>
            </w:r>
          </w:p>
        </w:tc>
        <w:tc>
          <w:tcPr>
            <w:tcW w:w="5996" w:type="dxa"/>
          </w:tcPr>
          <w:p w:rsidR="002B6163" w:rsidRPr="002B6163" w:rsidRDefault="002B6163" w:rsidP="002B6163">
            <w:pPr>
              <w:pStyle w:val="TableText"/>
            </w:pPr>
            <w:r w:rsidRPr="00C41A23">
              <w:t>IP addresses of the member devices in the VRRP group:</w:t>
            </w:r>
          </w:p>
          <w:p w:rsidR="002B6163" w:rsidRPr="002B6163" w:rsidRDefault="002B6163" w:rsidP="002B6163">
            <w:pPr>
              <w:pStyle w:val="ItemListinTable"/>
            </w:pPr>
            <w:r w:rsidRPr="009F2BA8">
              <w:rPr>
                <w:rStyle w:val="commandkeywords"/>
              </w:rPr>
              <w:t>Local</w:t>
            </w:r>
            <w:r w:rsidRPr="002B6163">
              <w:t>—IP address of the local router</w:t>
            </w:r>
            <w:r w:rsidRPr="002B6163">
              <w:rPr>
                <w:rFonts w:hint="eastAsia"/>
              </w:rPr>
              <w:t>.</w:t>
            </w:r>
          </w:p>
          <w:p w:rsidR="002B6163" w:rsidRPr="002B6163" w:rsidRDefault="002B6163" w:rsidP="002B6163">
            <w:pPr>
              <w:pStyle w:val="ItemListinTable"/>
            </w:pPr>
            <w:r w:rsidRPr="009F2BA8">
              <w:rPr>
                <w:rStyle w:val="commandkeywords"/>
              </w:rPr>
              <w:t>Master</w:t>
            </w:r>
            <w:r w:rsidRPr="002B6163">
              <w:t>—IP address of the master</w:t>
            </w:r>
            <w:r w:rsidRPr="002B6163">
              <w:rPr>
                <w:rFonts w:hint="eastAsia"/>
              </w:rPr>
              <w:t>.</w:t>
            </w:r>
          </w:p>
          <w:p w:rsidR="002B6163" w:rsidRPr="002B6163" w:rsidRDefault="002B6163" w:rsidP="002B6163">
            <w:pPr>
              <w:pStyle w:val="ItemListinTable"/>
            </w:pPr>
            <w:r w:rsidRPr="009F2BA8">
              <w:rPr>
                <w:rStyle w:val="commandkeywords"/>
              </w:rPr>
              <w:t>Backup</w:t>
            </w:r>
            <w:r w:rsidRPr="002B6163">
              <w:rPr>
                <w:rFonts w:hint="eastAsia"/>
              </w:rPr>
              <w:t>—</w:t>
            </w:r>
            <w:r w:rsidRPr="002B6163">
              <w:t>IP address of the backup</w:t>
            </w:r>
            <w:r w:rsidRPr="002B6163">
              <w:rPr>
                <w:rFonts w:hint="eastAsia"/>
              </w:rPr>
              <w:t>.</w:t>
            </w:r>
          </w:p>
        </w:tc>
      </w:tr>
      <w:tr w:rsidR="002B6163" w:rsidRPr="00C41A23" w:rsidTr="00FB6005">
        <w:trPr>
          <w:cantSplit/>
        </w:trPr>
        <w:tc>
          <w:tcPr>
            <w:tcW w:w="2706" w:type="dxa"/>
          </w:tcPr>
          <w:p w:rsidR="002B6163" w:rsidRPr="002B6163" w:rsidRDefault="002B6163" w:rsidP="002B6163">
            <w:pPr>
              <w:pStyle w:val="TableText"/>
            </w:pPr>
            <w:r w:rsidRPr="00C41A23">
              <w:t>VRRP Track Information</w:t>
            </w:r>
          </w:p>
        </w:tc>
        <w:tc>
          <w:tcPr>
            <w:tcW w:w="5996" w:type="dxa"/>
          </w:tcPr>
          <w:p w:rsidR="002B6163" w:rsidRPr="002B6163" w:rsidRDefault="002B6163" w:rsidP="002B6163">
            <w:pPr>
              <w:pStyle w:val="TableText"/>
            </w:pPr>
            <w:r w:rsidRPr="00C41A23">
              <w:t xml:space="preserve">Track entry </w:t>
            </w:r>
            <w:r w:rsidRPr="002B6163">
              <w:rPr>
                <w:rFonts w:hint="eastAsia"/>
              </w:rPr>
              <w:t>that</w:t>
            </w:r>
            <w:r w:rsidRPr="002B6163">
              <w:t xml:space="preserve"> is associated with the VRRP group. This field is displayed only </w:t>
            </w:r>
            <w:r w:rsidRPr="002B6163">
              <w:rPr>
                <w:rFonts w:hint="eastAsia"/>
              </w:rPr>
              <w:t xml:space="preserve">after </w:t>
            </w:r>
            <w:r w:rsidRPr="002B6163">
              <w:t xml:space="preserve">you configure the </w:t>
            </w:r>
            <w:r w:rsidRPr="002B6163">
              <w:rPr>
                <w:rStyle w:val="commandkeywords"/>
              </w:rPr>
              <w:t xml:space="preserve">vrrp </w:t>
            </w:r>
            <w:r w:rsidRPr="002B6163">
              <w:rPr>
                <w:rStyle w:val="commandkeywords"/>
                <w:rFonts w:hint="eastAsia"/>
              </w:rPr>
              <w:t xml:space="preserve">ipv6 vrid </w:t>
            </w:r>
            <w:r w:rsidRPr="002B6163">
              <w:rPr>
                <w:rStyle w:val="commandkeywords"/>
              </w:rPr>
              <w:t>track</w:t>
            </w:r>
            <w:r w:rsidRPr="002B6163">
              <w:t xml:space="preserve"> command.</w:t>
            </w:r>
          </w:p>
        </w:tc>
      </w:tr>
      <w:tr w:rsidR="002B6163" w:rsidRPr="00C41A23" w:rsidTr="00FB6005">
        <w:trPr>
          <w:cantSplit/>
        </w:trPr>
        <w:tc>
          <w:tcPr>
            <w:tcW w:w="2706" w:type="dxa"/>
          </w:tcPr>
          <w:p w:rsidR="002B6163" w:rsidRPr="002B6163" w:rsidRDefault="002B6163" w:rsidP="002B6163">
            <w:pPr>
              <w:pStyle w:val="TableText"/>
            </w:pPr>
            <w:r w:rsidRPr="00C41A23">
              <w:rPr>
                <w:rFonts w:hint="eastAsia"/>
              </w:rPr>
              <w:t>Track Object</w:t>
            </w:r>
          </w:p>
        </w:tc>
        <w:tc>
          <w:tcPr>
            <w:tcW w:w="5996" w:type="dxa"/>
          </w:tcPr>
          <w:p w:rsidR="002B6163" w:rsidRPr="002B6163" w:rsidRDefault="002B6163" w:rsidP="002B6163">
            <w:pPr>
              <w:pStyle w:val="TableText"/>
            </w:pPr>
            <w:r w:rsidRPr="00C41A23">
              <w:t xml:space="preserve">Track entry to be monitored. This field is displayed only after you configure the </w:t>
            </w:r>
            <w:r w:rsidRPr="002B6163">
              <w:rPr>
                <w:rStyle w:val="commandkeywords"/>
              </w:rPr>
              <w:t xml:space="preserve">vrrp </w:t>
            </w:r>
            <w:r w:rsidRPr="002B6163">
              <w:rPr>
                <w:rStyle w:val="commandkeywords"/>
                <w:rFonts w:hint="eastAsia"/>
              </w:rPr>
              <w:t xml:space="preserve">ipv6 vrid </w:t>
            </w:r>
            <w:r w:rsidRPr="002B6163">
              <w:rPr>
                <w:rStyle w:val="commandkeywords"/>
              </w:rPr>
              <w:t>track</w:t>
            </w:r>
            <w:r w:rsidRPr="002B6163">
              <w:t xml:space="preserve"> command.</w:t>
            </w:r>
          </w:p>
        </w:tc>
      </w:tr>
      <w:tr w:rsidR="002B6163" w:rsidRPr="00C41A23" w:rsidTr="00FB6005">
        <w:trPr>
          <w:cantSplit/>
        </w:trPr>
        <w:tc>
          <w:tcPr>
            <w:tcW w:w="2706" w:type="dxa"/>
          </w:tcPr>
          <w:p w:rsidR="002B6163" w:rsidRPr="002B6163" w:rsidRDefault="002B6163" w:rsidP="002B6163">
            <w:pPr>
              <w:pStyle w:val="TableText"/>
            </w:pPr>
            <w:r w:rsidRPr="00C41A23">
              <w:t>State</w:t>
            </w:r>
          </w:p>
        </w:tc>
        <w:tc>
          <w:tcPr>
            <w:tcW w:w="5996" w:type="dxa"/>
          </w:tcPr>
          <w:p w:rsidR="002B6163" w:rsidRPr="002B6163" w:rsidRDefault="002B6163" w:rsidP="002B6163">
            <w:pPr>
              <w:pStyle w:val="TableText"/>
            </w:pPr>
            <w:r w:rsidRPr="00C41A23">
              <w:rPr>
                <w:rFonts w:hint="eastAsia"/>
              </w:rPr>
              <w:t>Track</w:t>
            </w:r>
            <w:r w:rsidRPr="002B6163">
              <w:t xml:space="preserve"> entry state:</w:t>
            </w:r>
          </w:p>
          <w:p w:rsidR="002B6163" w:rsidRPr="002B6163" w:rsidRDefault="002B6163" w:rsidP="002B6163">
            <w:pPr>
              <w:pStyle w:val="ItemListinTable"/>
            </w:pPr>
            <w:r w:rsidRPr="009F2BA8">
              <w:rPr>
                <w:rStyle w:val="commandkeywords"/>
              </w:rPr>
              <w:t>Negative</w:t>
            </w:r>
            <w:r w:rsidRPr="002B6163">
              <w:t>.</w:t>
            </w:r>
          </w:p>
          <w:p w:rsidR="002B6163" w:rsidRPr="002B6163" w:rsidRDefault="002B6163" w:rsidP="002B6163">
            <w:pPr>
              <w:pStyle w:val="ItemListinTable"/>
            </w:pPr>
            <w:r w:rsidRPr="009F2BA8">
              <w:rPr>
                <w:rStyle w:val="commandkeywords"/>
              </w:rPr>
              <w:t>Positive</w:t>
            </w:r>
            <w:r w:rsidRPr="002B6163">
              <w:t>.</w:t>
            </w:r>
          </w:p>
          <w:p w:rsidR="002B6163" w:rsidRPr="002B6163" w:rsidRDefault="002B6163" w:rsidP="002B6163">
            <w:pPr>
              <w:pStyle w:val="ItemListinTable"/>
            </w:pPr>
            <w:r w:rsidRPr="009F2BA8">
              <w:rPr>
                <w:rStyle w:val="commandkeywords"/>
              </w:rPr>
              <w:t>NotReady</w:t>
            </w:r>
            <w:r w:rsidRPr="002B6163">
              <w:t>.</w:t>
            </w:r>
          </w:p>
        </w:tc>
      </w:tr>
      <w:tr w:rsidR="002B6163" w:rsidRPr="00C41A23" w:rsidTr="00FB6005">
        <w:trPr>
          <w:cantSplit/>
        </w:trPr>
        <w:tc>
          <w:tcPr>
            <w:tcW w:w="2706" w:type="dxa"/>
          </w:tcPr>
          <w:p w:rsidR="002B6163" w:rsidRPr="002B6163" w:rsidRDefault="002B6163" w:rsidP="002B6163">
            <w:pPr>
              <w:pStyle w:val="TableText"/>
            </w:pPr>
            <w:r w:rsidRPr="00C41A23">
              <w:t>Pri Reduced</w:t>
            </w:r>
          </w:p>
        </w:tc>
        <w:tc>
          <w:tcPr>
            <w:tcW w:w="5996" w:type="dxa"/>
          </w:tcPr>
          <w:p w:rsidR="002B6163" w:rsidRPr="002B6163" w:rsidRDefault="002B6163" w:rsidP="002B6163">
            <w:pPr>
              <w:pStyle w:val="TableText"/>
            </w:pPr>
            <w:r w:rsidRPr="00C41A23">
              <w:t xml:space="preserve">Value by which the priority decreases when the status of the associated track entry becomes </w:t>
            </w:r>
            <w:r w:rsidRPr="002B6163">
              <w:rPr>
                <w:rFonts w:hint="eastAsia"/>
              </w:rPr>
              <w:t>N</w:t>
            </w:r>
            <w:r w:rsidRPr="002B6163">
              <w:t>egative. This field is displayed only after you configure</w:t>
            </w:r>
            <w:r w:rsidRPr="002B6163">
              <w:rPr>
                <w:rFonts w:hint="eastAsia"/>
              </w:rPr>
              <w:t xml:space="preserve"> the</w:t>
            </w:r>
            <w:r w:rsidRPr="002B6163">
              <w:t xml:space="preserve"> </w:t>
            </w:r>
            <w:r w:rsidRPr="002B6163">
              <w:rPr>
                <w:rStyle w:val="commandkeywords"/>
              </w:rPr>
              <w:t xml:space="preserve">vrrp </w:t>
            </w:r>
            <w:r w:rsidRPr="002B6163">
              <w:rPr>
                <w:rStyle w:val="commandkeywords"/>
                <w:rFonts w:hint="eastAsia"/>
              </w:rPr>
              <w:t xml:space="preserve">ipv6 vrid </w:t>
            </w:r>
            <w:r w:rsidRPr="002B6163">
              <w:rPr>
                <w:rStyle w:val="commandkeywords"/>
              </w:rPr>
              <w:t>track</w:t>
            </w:r>
            <w:r w:rsidRPr="002B6163">
              <w:t xml:space="preserve"> command.</w:t>
            </w:r>
          </w:p>
        </w:tc>
      </w:tr>
      <w:tr w:rsidR="002B6163" w:rsidRPr="00C41A23" w:rsidTr="00FB6005">
        <w:trPr>
          <w:cantSplit/>
        </w:trPr>
        <w:tc>
          <w:tcPr>
            <w:tcW w:w="2706" w:type="dxa"/>
          </w:tcPr>
          <w:p w:rsidR="002B6163" w:rsidRPr="002B6163" w:rsidRDefault="002B6163" w:rsidP="002B6163">
            <w:pPr>
              <w:pStyle w:val="TableText"/>
            </w:pPr>
            <w:r w:rsidRPr="00C41A23">
              <w:rPr>
                <w:rFonts w:hint="eastAsia"/>
              </w:rPr>
              <w:t>Switchover</w:t>
            </w:r>
          </w:p>
        </w:tc>
        <w:tc>
          <w:tcPr>
            <w:tcW w:w="5996" w:type="dxa"/>
          </w:tcPr>
          <w:p w:rsidR="002B6163" w:rsidRPr="002B6163" w:rsidRDefault="002B6163" w:rsidP="002B6163">
            <w:pPr>
              <w:pStyle w:val="TableText"/>
            </w:pPr>
            <w:r w:rsidRPr="00C41A23">
              <w:t xml:space="preserve">Switchover mode. </w:t>
            </w:r>
            <w:r w:rsidRPr="002B6163">
              <w:rPr>
                <w:rFonts w:hint="eastAsia"/>
              </w:rPr>
              <w:t>When</w:t>
            </w:r>
            <w:r w:rsidRPr="002B6163">
              <w:t xml:space="preserve"> the status of the associated track entry becomes </w:t>
            </w:r>
            <w:r w:rsidRPr="002B6163">
              <w:rPr>
                <w:rFonts w:hint="eastAsia"/>
              </w:rPr>
              <w:t>N</w:t>
            </w:r>
            <w:r w:rsidRPr="002B6163">
              <w:t>egative, the backup immediately becomes the master.</w:t>
            </w:r>
          </w:p>
        </w:tc>
      </w:tr>
      <w:tr w:rsidR="002B6163" w:rsidRPr="00C41A23" w:rsidTr="00FB6005">
        <w:trPr>
          <w:cantSplit/>
        </w:trPr>
        <w:tc>
          <w:tcPr>
            <w:tcW w:w="2706" w:type="dxa"/>
          </w:tcPr>
          <w:p w:rsidR="002B6163" w:rsidRPr="002B6163" w:rsidRDefault="002B6163" w:rsidP="002B6163">
            <w:pPr>
              <w:pStyle w:val="TableText"/>
            </w:pPr>
            <w:r w:rsidRPr="00C41A23">
              <w:t xml:space="preserve">Forwarder Information: </w:t>
            </w:r>
            <w:r w:rsidRPr="002B6163">
              <w:rPr>
                <w:rFonts w:hint="eastAsia"/>
              </w:rPr>
              <w:t>2</w:t>
            </w:r>
            <w:r w:rsidRPr="002B6163">
              <w:t xml:space="preserve"> Forwarders 1 Active</w:t>
            </w:r>
          </w:p>
        </w:tc>
        <w:tc>
          <w:tcPr>
            <w:tcW w:w="5996" w:type="dxa"/>
          </w:tcPr>
          <w:p w:rsidR="002B6163" w:rsidRPr="002B6163" w:rsidRDefault="002B6163" w:rsidP="002B6163">
            <w:pPr>
              <w:pStyle w:val="TableText"/>
            </w:pPr>
            <w:r w:rsidRPr="00C41A23">
              <w:rPr>
                <w:rFonts w:hint="eastAsia"/>
              </w:rPr>
              <w:t>VF information: Two VFs exist and one is the AVF.</w:t>
            </w:r>
          </w:p>
        </w:tc>
      </w:tr>
      <w:tr w:rsidR="002B6163" w:rsidRPr="00C41A23" w:rsidTr="00FB6005">
        <w:trPr>
          <w:cantSplit/>
        </w:trPr>
        <w:tc>
          <w:tcPr>
            <w:tcW w:w="2706" w:type="dxa"/>
          </w:tcPr>
          <w:p w:rsidR="002B6163" w:rsidRPr="002B6163" w:rsidRDefault="002B6163" w:rsidP="002B6163">
            <w:pPr>
              <w:pStyle w:val="TableText"/>
            </w:pPr>
            <w:r w:rsidRPr="00C41A23">
              <w:lastRenderedPageBreak/>
              <w:t>Config Weight</w:t>
            </w:r>
          </w:p>
        </w:tc>
        <w:tc>
          <w:tcPr>
            <w:tcW w:w="5996" w:type="dxa"/>
          </w:tcPr>
          <w:p w:rsidR="002B6163" w:rsidRPr="002B6163" w:rsidRDefault="002B6163" w:rsidP="002B6163">
            <w:pPr>
              <w:pStyle w:val="TableText"/>
            </w:pPr>
            <w:r w:rsidRPr="00C41A23">
              <w:rPr>
                <w:rFonts w:hint="eastAsia"/>
              </w:rPr>
              <w:t>Configured weight of the VF: 255</w:t>
            </w:r>
            <w:r w:rsidRPr="002B6163">
              <w:t>.</w:t>
            </w:r>
          </w:p>
        </w:tc>
      </w:tr>
      <w:tr w:rsidR="002B6163" w:rsidRPr="00C41A23" w:rsidTr="00FB6005">
        <w:trPr>
          <w:cantSplit/>
        </w:trPr>
        <w:tc>
          <w:tcPr>
            <w:tcW w:w="2706" w:type="dxa"/>
          </w:tcPr>
          <w:p w:rsidR="002B6163" w:rsidRPr="002B6163" w:rsidRDefault="002B6163" w:rsidP="002B6163">
            <w:pPr>
              <w:pStyle w:val="TableText"/>
            </w:pPr>
            <w:r w:rsidRPr="00C41A23">
              <w:t>Running Weight</w:t>
            </w:r>
          </w:p>
        </w:tc>
        <w:tc>
          <w:tcPr>
            <w:tcW w:w="5996" w:type="dxa"/>
          </w:tcPr>
          <w:p w:rsidR="002B6163" w:rsidRPr="002B6163" w:rsidRDefault="002B6163" w:rsidP="002B6163">
            <w:pPr>
              <w:pStyle w:val="TableText"/>
            </w:pPr>
            <w:r w:rsidRPr="00C41A23">
              <w:rPr>
                <w:rFonts w:hint="eastAsia"/>
              </w:rPr>
              <w:t xml:space="preserve">Current weight of the VF. </w:t>
            </w:r>
          </w:p>
          <w:p w:rsidR="002B6163" w:rsidRPr="002B6163" w:rsidRDefault="002B6163" w:rsidP="002B6163">
            <w:pPr>
              <w:pStyle w:val="TableText"/>
            </w:pPr>
            <w:r w:rsidRPr="00C41A23">
              <w:t>W</w:t>
            </w:r>
            <w:r w:rsidRPr="002B6163">
              <w:rPr>
                <w:rFonts w:hint="eastAsia"/>
              </w:rPr>
              <w:t xml:space="preserve">hen a track entry is associated with the VFs of a VRRP group, </w:t>
            </w:r>
            <w:r w:rsidRPr="002B6163">
              <w:t xml:space="preserve">the </w:t>
            </w:r>
            <w:r w:rsidRPr="002B6163">
              <w:rPr>
                <w:rFonts w:hint="eastAsia"/>
              </w:rPr>
              <w:t>VFs' weights</w:t>
            </w:r>
            <w:r w:rsidRPr="002B6163">
              <w:t xml:space="preserve"> change when the track entry</w:t>
            </w:r>
            <w:r w:rsidRPr="002B6163">
              <w:rPr>
                <w:rFonts w:hint="eastAsia"/>
              </w:rPr>
              <w:t>'</w:t>
            </w:r>
            <w:r w:rsidRPr="002B6163">
              <w:t xml:space="preserve">s status changes. </w:t>
            </w:r>
          </w:p>
        </w:tc>
      </w:tr>
      <w:tr w:rsidR="002B6163" w:rsidRPr="00C41A23" w:rsidTr="00FB6005">
        <w:trPr>
          <w:cantSplit/>
        </w:trPr>
        <w:tc>
          <w:tcPr>
            <w:tcW w:w="2706" w:type="dxa"/>
          </w:tcPr>
          <w:p w:rsidR="002B6163" w:rsidRPr="002B6163" w:rsidRDefault="002B6163" w:rsidP="002B6163">
            <w:pPr>
              <w:pStyle w:val="TableText"/>
            </w:pPr>
            <w:r w:rsidRPr="00C41A23">
              <w:t>Forwarder 01</w:t>
            </w:r>
          </w:p>
        </w:tc>
        <w:tc>
          <w:tcPr>
            <w:tcW w:w="5996" w:type="dxa"/>
          </w:tcPr>
          <w:p w:rsidR="002B6163" w:rsidRPr="002B6163" w:rsidRDefault="002B6163" w:rsidP="002B6163">
            <w:pPr>
              <w:pStyle w:val="TableText"/>
            </w:pPr>
            <w:r w:rsidRPr="00C41A23">
              <w:rPr>
                <w:rFonts w:hint="eastAsia"/>
              </w:rPr>
              <w:t>Information about VF 01.</w:t>
            </w:r>
          </w:p>
        </w:tc>
      </w:tr>
      <w:tr w:rsidR="002B6163" w:rsidRPr="00C41A23" w:rsidTr="00FB6005">
        <w:trPr>
          <w:cantSplit/>
        </w:trPr>
        <w:tc>
          <w:tcPr>
            <w:tcW w:w="2706" w:type="dxa"/>
          </w:tcPr>
          <w:p w:rsidR="002B6163" w:rsidRPr="002B6163" w:rsidRDefault="002B6163" w:rsidP="002B6163">
            <w:pPr>
              <w:pStyle w:val="TableText"/>
            </w:pPr>
            <w:r w:rsidRPr="00C41A23">
              <w:t>State</w:t>
            </w:r>
          </w:p>
        </w:tc>
        <w:tc>
          <w:tcPr>
            <w:tcW w:w="5996" w:type="dxa"/>
          </w:tcPr>
          <w:p w:rsidR="002B6163" w:rsidRPr="002B6163" w:rsidRDefault="002B6163" w:rsidP="002B6163">
            <w:pPr>
              <w:pStyle w:val="TableText"/>
            </w:pPr>
            <w:r w:rsidRPr="00C41A23">
              <w:rPr>
                <w:rFonts w:hint="eastAsia"/>
              </w:rPr>
              <w:t>VF state:</w:t>
            </w:r>
          </w:p>
          <w:p w:rsidR="002B6163" w:rsidRPr="002B6163" w:rsidRDefault="002B6163" w:rsidP="002B6163">
            <w:pPr>
              <w:pStyle w:val="ItemListinTable"/>
            </w:pPr>
            <w:r w:rsidRPr="009F2BA8">
              <w:rPr>
                <w:rStyle w:val="commandkeywords"/>
              </w:rPr>
              <w:t>Active</w:t>
            </w:r>
            <w:r w:rsidRPr="002B6163">
              <w:t>.</w:t>
            </w:r>
          </w:p>
          <w:p w:rsidR="002B6163" w:rsidRPr="002B6163" w:rsidRDefault="002B6163" w:rsidP="002B6163">
            <w:pPr>
              <w:pStyle w:val="ItemListinTable"/>
            </w:pPr>
            <w:r w:rsidRPr="009F2BA8">
              <w:rPr>
                <w:rStyle w:val="commandkeywords"/>
              </w:rPr>
              <w:t>Listening</w:t>
            </w:r>
            <w:r w:rsidRPr="002B6163">
              <w:t>.</w:t>
            </w:r>
          </w:p>
          <w:p w:rsidR="002B6163" w:rsidRPr="002B6163" w:rsidRDefault="002B6163" w:rsidP="002B6163">
            <w:pPr>
              <w:pStyle w:val="ItemListinTable"/>
            </w:pPr>
            <w:r w:rsidRPr="009F2BA8">
              <w:rPr>
                <w:rStyle w:val="commandkeywords"/>
              </w:rPr>
              <w:t>Initialize</w:t>
            </w:r>
            <w:r w:rsidRPr="002B6163">
              <w:t>.</w:t>
            </w:r>
          </w:p>
        </w:tc>
      </w:tr>
      <w:tr w:rsidR="002B6163" w:rsidRPr="00C41A23" w:rsidTr="00FB6005">
        <w:trPr>
          <w:cantSplit/>
        </w:trPr>
        <w:tc>
          <w:tcPr>
            <w:tcW w:w="2706" w:type="dxa"/>
          </w:tcPr>
          <w:p w:rsidR="002B6163" w:rsidRPr="002B6163" w:rsidRDefault="002B6163" w:rsidP="002B6163">
            <w:pPr>
              <w:pStyle w:val="TableText"/>
            </w:pPr>
            <w:r w:rsidRPr="00C41A23">
              <w:t>Virtual MAC</w:t>
            </w:r>
          </w:p>
        </w:tc>
        <w:tc>
          <w:tcPr>
            <w:tcW w:w="5996" w:type="dxa"/>
          </w:tcPr>
          <w:p w:rsidR="002B6163" w:rsidRPr="002B6163" w:rsidRDefault="002B6163" w:rsidP="002B6163">
            <w:pPr>
              <w:pStyle w:val="TableText"/>
            </w:pPr>
            <w:r w:rsidRPr="00C41A23">
              <w:rPr>
                <w:rFonts w:hint="eastAsia"/>
              </w:rPr>
              <w:t>Virtual MAC address of the VF.</w:t>
            </w:r>
          </w:p>
        </w:tc>
      </w:tr>
      <w:tr w:rsidR="002B6163" w:rsidRPr="00C41A23" w:rsidTr="00FB6005">
        <w:trPr>
          <w:cantSplit/>
        </w:trPr>
        <w:tc>
          <w:tcPr>
            <w:tcW w:w="2706" w:type="dxa"/>
          </w:tcPr>
          <w:p w:rsidR="002B6163" w:rsidRPr="002B6163" w:rsidRDefault="002B6163" w:rsidP="002B6163">
            <w:pPr>
              <w:pStyle w:val="TableText"/>
            </w:pPr>
            <w:r w:rsidRPr="00C41A23">
              <w:t>Owner ID</w:t>
            </w:r>
          </w:p>
        </w:tc>
        <w:tc>
          <w:tcPr>
            <w:tcW w:w="5996" w:type="dxa"/>
          </w:tcPr>
          <w:p w:rsidR="002B6163" w:rsidRPr="002B6163" w:rsidRDefault="002B6163" w:rsidP="002B6163">
            <w:pPr>
              <w:pStyle w:val="TableText"/>
            </w:pPr>
            <w:r w:rsidRPr="00C41A23">
              <w:rPr>
                <w:rFonts w:hint="eastAsia"/>
              </w:rPr>
              <w:t>Real MAC address of the VF owner.</w:t>
            </w:r>
          </w:p>
        </w:tc>
      </w:tr>
      <w:tr w:rsidR="002B6163" w:rsidRPr="00C41A23" w:rsidTr="00FB6005">
        <w:trPr>
          <w:cantSplit/>
        </w:trPr>
        <w:tc>
          <w:tcPr>
            <w:tcW w:w="2706" w:type="dxa"/>
          </w:tcPr>
          <w:p w:rsidR="002B6163" w:rsidRPr="002B6163" w:rsidRDefault="002B6163" w:rsidP="002B6163">
            <w:pPr>
              <w:pStyle w:val="TableText"/>
            </w:pPr>
            <w:r w:rsidRPr="00C41A23">
              <w:t>Priority</w:t>
            </w:r>
          </w:p>
        </w:tc>
        <w:tc>
          <w:tcPr>
            <w:tcW w:w="5996" w:type="dxa"/>
          </w:tcPr>
          <w:p w:rsidR="002B6163" w:rsidRPr="002B6163" w:rsidRDefault="002B6163" w:rsidP="002B6163">
            <w:pPr>
              <w:pStyle w:val="TableText"/>
            </w:pPr>
            <w:r w:rsidRPr="00C41A23">
              <w:rPr>
                <w:rFonts w:hint="eastAsia"/>
              </w:rPr>
              <w:t xml:space="preserve">VF priority in the range of </w:t>
            </w:r>
            <w:r w:rsidRPr="002B6163">
              <w:t>1</w:t>
            </w:r>
            <w:r w:rsidRPr="002B6163">
              <w:rPr>
                <w:rFonts w:hint="eastAsia"/>
              </w:rPr>
              <w:t xml:space="preserve"> to </w:t>
            </w:r>
            <w:r w:rsidRPr="002B6163">
              <w:t>255</w:t>
            </w:r>
            <w:r w:rsidRPr="002B6163">
              <w:rPr>
                <w:rFonts w:hint="eastAsia"/>
              </w:rPr>
              <w:t>.</w:t>
            </w:r>
          </w:p>
        </w:tc>
      </w:tr>
      <w:tr w:rsidR="002B6163" w:rsidRPr="00C41A23" w:rsidTr="00FB6005">
        <w:trPr>
          <w:cantSplit/>
        </w:trPr>
        <w:tc>
          <w:tcPr>
            <w:tcW w:w="2706" w:type="dxa"/>
          </w:tcPr>
          <w:p w:rsidR="002B6163" w:rsidRPr="002B6163" w:rsidRDefault="002B6163" w:rsidP="002B6163">
            <w:pPr>
              <w:pStyle w:val="TableText"/>
            </w:pPr>
            <w:r w:rsidRPr="00C41A23">
              <w:t>Active</w:t>
            </w:r>
          </w:p>
        </w:tc>
        <w:tc>
          <w:tcPr>
            <w:tcW w:w="5996" w:type="dxa"/>
          </w:tcPr>
          <w:p w:rsidR="002B6163" w:rsidRPr="002B6163" w:rsidRDefault="002B6163" w:rsidP="002B6163">
            <w:pPr>
              <w:pStyle w:val="TableText"/>
            </w:pPr>
            <w:r w:rsidRPr="00C41A23">
              <w:rPr>
                <w:rFonts w:hint="eastAsia"/>
              </w:rPr>
              <w:t>Link-local address of the interface where the AVF resides. If the current VF is the AVF, this field displays</w:t>
            </w:r>
            <w:r w:rsidRPr="002B6163">
              <w:rPr>
                <w:rStyle w:val="commandkeywords"/>
                <w:rFonts w:hint="eastAsia"/>
              </w:rPr>
              <w:t xml:space="preserve"> local</w:t>
            </w:r>
            <w:r w:rsidRPr="002B6163">
              <w:rPr>
                <w:rFonts w:hint="eastAsia"/>
              </w:rPr>
              <w:t xml:space="preserve">. </w:t>
            </w:r>
          </w:p>
        </w:tc>
      </w:tr>
      <w:tr w:rsidR="002B6163" w:rsidRPr="00C41A23" w:rsidTr="00FB6005">
        <w:trPr>
          <w:cantSplit/>
        </w:trPr>
        <w:tc>
          <w:tcPr>
            <w:tcW w:w="2706" w:type="dxa"/>
          </w:tcPr>
          <w:p w:rsidR="002B6163" w:rsidRPr="002B6163" w:rsidRDefault="002B6163" w:rsidP="002B6163">
            <w:pPr>
              <w:pStyle w:val="TableText"/>
            </w:pPr>
            <w:r w:rsidRPr="00C41A23">
              <w:t xml:space="preserve">Forwarder </w:t>
            </w:r>
            <w:r w:rsidRPr="002B6163">
              <w:rPr>
                <w:rFonts w:hint="eastAsia"/>
              </w:rPr>
              <w:t>W</w:t>
            </w:r>
            <w:r w:rsidRPr="002B6163">
              <w:t>eight Track Configuration</w:t>
            </w:r>
          </w:p>
        </w:tc>
        <w:tc>
          <w:tcPr>
            <w:tcW w:w="5996" w:type="dxa"/>
          </w:tcPr>
          <w:p w:rsidR="002B6163" w:rsidRPr="002B6163" w:rsidRDefault="002B6163" w:rsidP="002B6163">
            <w:pPr>
              <w:pStyle w:val="TableText"/>
            </w:pPr>
            <w:r w:rsidRPr="00C41A23">
              <w:rPr>
                <w:rFonts w:hint="eastAsia"/>
              </w:rPr>
              <w:t>VF weight Track configuration.</w:t>
            </w:r>
          </w:p>
          <w:p w:rsidR="002B6163" w:rsidRPr="002B6163" w:rsidRDefault="002B6163" w:rsidP="002B6163">
            <w:pPr>
              <w:pStyle w:val="TableText"/>
            </w:pPr>
            <w:r w:rsidRPr="00C41A23">
              <w:t xml:space="preserve">The field is displayed only after </w:t>
            </w:r>
            <w:r w:rsidRPr="002B6163">
              <w:rPr>
                <w:rFonts w:hint="eastAsia"/>
              </w:rPr>
              <w:t xml:space="preserve">you configure </w:t>
            </w:r>
            <w:r w:rsidRPr="002B6163">
              <w:t xml:space="preserve">the </w:t>
            </w:r>
            <w:r w:rsidRPr="002B6163">
              <w:rPr>
                <w:rStyle w:val="commandkeywords"/>
              </w:rPr>
              <w:t xml:space="preserve">vrrp </w:t>
            </w:r>
            <w:r w:rsidRPr="002B6163">
              <w:rPr>
                <w:rStyle w:val="commandkeywords"/>
                <w:rFonts w:hint="eastAsia"/>
              </w:rPr>
              <w:t xml:space="preserve">ipv6 vrid </w:t>
            </w:r>
            <w:r w:rsidRPr="002B6163">
              <w:rPr>
                <w:rStyle w:val="commandkeywords"/>
              </w:rPr>
              <w:t>track</w:t>
            </w:r>
            <w:r w:rsidRPr="002B6163">
              <w:t xml:space="preserve"> command.</w:t>
            </w:r>
          </w:p>
        </w:tc>
      </w:tr>
      <w:tr w:rsidR="002B6163" w:rsidRPr="00C41A23" w:rsidTr="00FB6005">
        <w:trPr>
          <w:cantSplit/>
        </w:trPr>
        <w:tc>
          <w:tcPr>
            <w:tcW w:w="2706" w:type="dxa"/>
          </w:tcPr>
          <w:p w:rsidR="002B6163" w:rsidRPr="002B6163" w:rsidRDefault="002B6163" w:rsidP="002B6163">
            <w:pPr>
              <w:pStyle w:val="TableText"/>
            </w:pPr>
            <w:r w:rsidRPr="00C41A23">
              <w:rPr>
                <w:rFonts w:hint="eastAsia"/>
              </w:rPr>
              <w:t>Track Object</w:t>
            </w:r>
          </w:p>
        </w:tc>
        <w:tc>
          <w:tcPr>
            <w:tcW w:w="5996" w:type="dxa"/>
          </w:tcPr>
          <w:p w:rsidR="002B6163" w:rsidRPr="002B6163" w:rsidRDefault="002B6163" w:rsidP="002B6163">
            <w:pPr>
              <w:pStyle w:val="TableText"/>
            </w:pPr>
            <w:r w:rsidRPr="00C41A23">
              <w:rPr>
                <w:rFonts w:hint="eastAsia"/>
              </w:rPr>
              <w:t xml:space="preserve">Track entry </w:t>
            </w:r>
            <w:r w:rsidRPr="002B6163">
              <w:t xml:space="preserve">which is </w:t>
            </w:r>
            <w:r w:rsidRPr="002B6163">
              <w:rPr>
                <w:rFonts w:hint="eastAsia"/>
              </w:rPr>
              <w:t>associated with the VFs.</w:t>
            </w:r>
          </w:p>
          <w:p w:rsidR="002B6163" w:rsidRPr="002B6163" w:rsidRDefault="002B6163" w:rsidP="002B6163">
            <w:pPr>
              <w:pStyle w:val="TableText"/>
            </w:pPr>
            <w:r w:rsidRPr="00C41A23">
              <w:t xml:space="preserve">The field is displayed only after </w:t>
            </w:r>
            <w:r w:rsidRPr="002B6163">
              <w:rPr>
                <w:rFonts w:hint="eastAsia"/>
              </w:rPr>
              <w:t xml:space="preserve">you configure </w:t>
            </w:r>
            <w:r w:rsidRPr="002B6163">
              <w:t xml:space="preserve">the </w:t>
            </w:r>
            <w:r w:rsidRPr="002B6163">
              <w:rPr>
                <w:rStyle w:val="commandkeywords"/>
              </w:rPr>
              <w:t xml:space="preserve">vrrp </w:t>
            </w:r>
            <w:r w:rsidRPr="002B6163">
              <w:rPr>
                <w:rStyle w:val="commandkeywords"/>
                <w:rFonts w:hint="eastAsia"/>
              </w:rPr>
              <w:t xml:space="preserve">ipv6 vrid </w:t>
            </w:r>
            <w:r w:rsidRPr="002B6163">
              <w:rPr>
                <w:rStyle w:val="commandkeywords"/>
              </w:rPr>
              <w:t>track</w:t>
            </w:r>
            <w:r w:rsidRPr="002B6163">
              <w:t xml:space="preserve"> command.</w:t>
            </w:r>
          </w:p>
        </w:tc>
      </w:tr>
      <w:tr w:rsidR="002B6163" w:rsidRPr="00C41A23" w:rsidTr="00FB6005">
        <w:trPr>
          <w:cantSplit/>
        </w:trPr>
        <w:tc>
          <w:tcPr>
            <w:tcW w:w="2706" w:type="dxa"/>
          </w:tcPr>
          <w:p w:rsidR="002B6163" w:rsidRPr="002B6163" w:rsidRDefault="002B6163" w:rsidP="002B6163">
            <w:pPr>
              <w:pStyle w:val="TableText"/>
            </w:pPr>
            <w:r w:rsidRPr="00C41A23">
              <w:t>State</w:t>
            </w:r>
          </w:p>
        </w:tc>
        <w:tc>
          <w:tcPr>
            <w:tcW w:w="5996" w:type="dxa"/>
          </w:tcPr>
          <w:p w:rsidR="002B6163" w:rsidRPr="002B6163" w:rsidRDefault="002B6163" w:rsidP="002B6163">
            <w:pPr>
              <w:pStyle w:val="TableText"/>
            </w:pPr>
            <w:r w:rsidRPr="00C41A23">
              <w:rPr>
                <w:rFonts w:hint="eastAsia"/>
              </w:rPr>
              <w:t>Track entry state:</w:t>
            </w:r>
          </w:p>
          <w:p w:rsidR="002B6163" w:rsidRPr="002B6163" w:rsidRDefault="002B6163" w:rsidP="002B6163">
            <w:pPr>
              <w:pStyle w:val="ItemListinTable"/>
            </w:pPr>
            <w:r w:rsidRPr="009F2BA8">
              <w:rPr>
                <w:rStyle w:val="commandkeywords"/>
              </w:rPr>
              <w:t>Negative</w:t>
            </w:r>
            <w:r w:rsidRPr="002B6163">
              <w:t>.</w:t>
            </w:r>
          </w:p>
          <w:p w:rsidR="002B6163" w:rsidRPr="002B6163" w:rsidRDefault="002B6163" w:rsidP="002B6163">
            <w:pPr>
              <w:pStyle w:val="ItemListinTable"/>
            </w:pPr>
            <w:r w:rsidRPr="009F2BA8">
              <w:rPr>
                <w:rStyle w:val="commandkeywords"/>
              </w:rPr>
              <w:t>Positive</w:t>
            </w:r>
            <w:r w:rsidRPr="002B6163">
              <w:t>.</w:t>
            </w:r>
          </w:p>
          <w:p w:rsidR="002B6163" w:rsidRPr="002B6163" w:rsidRDefault="002B6163" w:rsidP="002B6163">
            <w:pPr>
              <w:pStyle w:val="ItemListinTable"/>
            </w:pPr>
            <w:r w:rsidRPr="009F2BA8">
              <w:rPr>
                <w:rStyle w:val="commandkeywords"/>
              </w:rPr>
              <w:t>NotReady</w:t>
            </w:r>
            <w:r w:rsidRPr="002B6163">
              <w:t>.</w:t>
            </w:r>
          </w:p>
        </w:tc>
      </w:tr>
      <w:tr w:rsidR="002B6163" w:rsidRPr="00C41A23" w:rsidTr="00FB6005">
        <w:trPr>
          <w:cantSplit/>
        </w:trPr>
        <w:tc>
          <w:tcPr>
            <w:tcW w:w="2706" w:type="dxa"/>
          </w:tcPr>
          <w:p w:rsidR="002B6163" w:rsidRPr="002B6163" w:rsidRDefault="002B6163" w:rsidP="002B6163">
            <w:pPr>
              <w:pStyle w:val="TableText"/>
            </w:pPr>
            <w:r w:rsidRPr="00C41A23">
              <w:t>Weight Reduced</w:t>
            </w:r>
          </w:p>
        </w:tc>
        <w:tc>
          <w:tcPr>
            <w:tcW w:w="5996" w:type="dxa"/>
          </w:tcPr>
          <w:p w:rsidR="002B6163" w:rsidRPr="002B6163" w:rsidRDefault="002B6163" w:rsidP="002B6163">
            <w:pPr>
              <w:pStyle w:val="TableText"/>
            </w:pPr>
            <w:r w:rsidRPr="00C41A23">
              <w:rPr>
                <w:rFonts w:hint="eastAsia"/>
              </w:rPr>
              <w:t xml:space="preserve">Value by which the weights of the VFs decrease </w:t>
            </w:r>
            <w:r w:rsidRPr="002B6163">
              <w:t>when the stat</w:t>
            </w:r>
            <w:r w:rsidRPr="002B6163">
              <w:rPr>
                <w:rFonts w:hint="eastAsia"/>
              </w:rPr>
              <w:t>e</w:t>
            </w:r>
            <w:r w:rsidRPr="002B6163">
              <w:t xml:space="preserve"> of the </w:t>
            </w:r>
            <w:r w:rsidRPr="002B6163">
              <w:rPr>
                <w:rFonts w:hint="eastAsia"/>
              </w:rPr>
              <w:t xml:space="preserve">associated </w:t>
            </w:r>
            <w:r w:rsidRPr="002B6163">
              <w:t xml:space="preserve">track entry </w:t>
            </w:r>
            <w:r w:rsidRPr="002B6163">
              <w:rPr>
                <w:rFonts w:hint="eastAsia"/>
              </w:rPr>
              <w:t xml:space="preserve">changes to Negative. </w:t>
            </w:r>
          </w:p>
          <w:p w:rsidR="002B6163" w:rsidRPr="002B6163" w:rsidRDefault="002B6163" w:rsidP="002B6163">
            <w:pPr>
              <w:pStyle w:val="TableText"/>
            </w:pPr>
            <w:r w:rsidRPr="00C41A23">
              <w:t>The field is</w:t>
            </w:r>
            <w:r w:rsidRPr="002B6163">
              <w:rPr>
                <w:rFonts w:hint="eastAsia"/>
              </w:rPr>
              <w:t xml:space="preserve"> displayed only </w:t>
            </w:r>
            <w:r w:rsidRPr="002B6163">
              <w:t xml:space="preserve">after </w:t>
            </w:r>
            <w:r w:rsidRPr="002B6163">
              <w:rPr>
                <w:rFonts w:hint="eastAsia"/>
              </w:rPr>
              <w:t xml:space="preserve">you configure </w:t>
            </w:r>
            <w:r w:rsidRPr="002B6163">
              <w:t xml:space="preserve">the </w:t>
            </w:r>
            <w:r w:rsidRPr="002B6163">
              <w:rPr>
                <w:rStyle w:val="commandkeywords"/>
              </w:rPr>
              <w:t xml:space="preserve">vrrp </w:t>
            </w:r>
            <w:r w:rsidRPr="002B6163">
              <w:rPr>
                <w:rStyle w:val="commandkeywords"/>
                <w:rFonts w:hint="eastAsia"/>
              </w:rPr>
              <w:t xml:space="preserve">ipv6 vrid </w:t>
            </w:r>
            <w:r w:rsidRPr="002B6163">
              <w:rPr>
                <w:rStyle w:val="commandkeywords"/>
              </w:rPr>
              <w:t>track</w:t>
            </w:r>
            <w:r w:rsidRPr="002B6163">
              <w:t xml:space="preserve"> command.</w:t>
            </w:r>
          </w:p>
        </w:tc>
      </w:tr>
      <w:tr w:rsidR="002B6163" w:rsidRPr="00C41A23" w:rsidTr="00FB6005">
        <w:trPr>
          <w:cantSplit/>
        </w:trPr>
        <w:tc>
          <w:tcPr>
            <w:tcW w:w="2706" w:type="dxa"/>
          </w:tcPr>
          <w:p w:rsidR="002B6163" w:rsidRPr="002B6163" w:rsidRDefault="002B6163" w:rsidP="002B6163">
            <w:pPr>
              <w:pStyle w:val="TableText"/>
            </w:pPr>
            <w:r w:rsidRPr="00C41A23">
              <w:t xml:space="preserve">Forwarder </w:t>
            </w:r>
            <w:r w:rsidRPr="002B6163">
              <w:t>Switchover Track Information:</w:t>
            </w:r>
          </w:p>
        </w:tc>
        <w:tc>
          <w:tcPr>
            <w:tcW w:w="5996" w:type="dxa"/>
          </w:tcPr>
          <w:p w:rsidR="002B6163" w:rsidRPr="002B6163" w:rsidRDefault="002B6163" w:rsidP="002B6163">
            <w:pPr>
              <w:pStyle w:val="TableText"/>
            </w:pPr>
            <w:r w:rsidRPr="00C41A23">
              <w:rPr>
                <w:rFonts w:hint="eastAsia"/>
              </w:rPr>
              <w:t>VF switchover Track configuration.</w:t>
            </w:r>
          </w:p>
          <w:p w:rsidR="002B6163" w:rsidRPr="002B6163" w:rsidRDefault="002B6163" w:rsidP="002B6163">
            <w:pPr>
              <w:pStyle w:val="TableText"/>
            </w:pPr>
            <w:r w:rsidRPr="00C41A23">
              <w:t xml:space="preserve">The field is displayed only after </w:t>
            </w:r>
            <w:r w:rsidRPr="002B6163">
              <w:rPr>
                <w:rFonts w:hint="eastAsia"/>
              </w:rPr>
              <w:t xml:space="preserve">you configure </w:t>
            </w:r>
            <w:r w:rsidRPr="002B6163">
              <w:t xml:space="preserve">the </w:t>
            </w:r>
            <w:r w:rsidRPr="002B6163">
              <w:rPr>
                <w:rStyle w:val="commandkeywords"/>
              </w:rPr>
              <w:t xml:space="preserve">vrrp </w:t>
            </w:r>
            <w:r w:rsidRPr="002B6163">
              <w:rPr>
                <w:rStyle w:val="commandkeywords"/>
                <w:rFonts w:hint="eastAsia"/>
              </w:rPr>
              <w:t xml:space="preserve">ipv6 </w:t>
            </w:r>
            <w:r w:rsidRPr="002B6163">
              <w:rPr>
                <w:rStyle w:val="commandkeywords"/>
              </w:rPr>
              <w:t>vrid track</w:t>
            </w:r>
            <w:r w:rsidRPr="002B6163">
              <w:rPr>
                <w:rFonts w:hint="eastAsia"/>
              </w:rPr>
              <w:t xml:space="preserve"> </w:t>
            </w:r>
            <w:r w:rsidRPr="002B6163">
              <w:t>command.</w:t>
            </w:r>
          </w:p>
        </w:tc>
      </w:tr>
      <w:tr w:rsidR="002B6163" w:rsidRPr="00C41A23" w:rsidTr="00FB6005">
        <w:trPr>
          <w:cantSplit/>
        </w:trPr>
        <w:tc>
          <w:tcPr>
            <w:tcW w:w="2706" w:type="dxa"/>
          </w:tcPr>
          <w:p w:rsidR="002B6163" w:rsidRPr="002B6163" w:rsidRDefault="002B6163" w:rsidP="002B6163">
            <w:pPr>
              <w:pStyle w:val="TableText"/>
            </w:pPr>
            <w:r w:rsidRPr="00C41A23">
              <w:rPr>
                <w:rFonts w:hint="eastAsia"/>
              </w:rPr>
              <w:t>Member IP</w:t>
            </w:r>
          </w:p>
        </w:tc>
        <w:tc>
          <w:tcPr>
            <w:tcW w:w="5996" w:type="dxa"/>
          </w:tcPr>
          <w:p w:rsidR="002B6163" w:rsidRPr="002B6163" w:rsidRDefault="002B6163" w:rsidP="002B6163">
            <w:pPr>
              <w:pStyle w:val="TableText"/>
            </w:pPr>
            <w:r w:rsidRPr="00C41A23">
              <w:rPr>
                <w:rFonts w:hint="eastAsia"/>
              </w:rPr>
              <w:t>IPv6 address of a member device.</w:t>
            </w:r>
          </w:p>
          <w:p w:rsidR="002B6163" w:rsidRPr="002B6163" w:rsidRDefault="002B6163" w:rsidP="002B6163">
            <w:pPr>
              <w:pStyle w:val="TableText"/>
            </w:pPr>
            <w:r w:rsidRPr="00C41A23">
              <w:t xml:space="preserve">The field is displayed only after </w:t>
            </w:r>
            <w:r w:rsidRPr="002B6163">
              <w:rPr>
                <w:rFonts w:hint="eastAsia"/>
              </w:rPr>
              <w:t xml:space="preserve">you configure </w:t>
            </w:r>
            <w:r w:rsidRPr="002B6163">
              <w:t xml:space="preserve">the </w:t>
            </w:r>
            <w:r w:rsidRPr="002B6163">
              <w:rPr>
                <w:rStyle w:val="commandkeywords"/>
              </w:rPr>
              <w:t xml:space="preserve">vrrp </w:t>
            </w:r>
            <w:r w:rsidRPr="002B6163">
              <w:rPr>
                <w:rStyle w:val="commandkeywords"/>
                <w:rFonts w:hint="eastAsia"/>
              </w:rPr>
              <w:t xml:space="preserve">ipv6 </w:t>
            </w:r>
            <w:r w:rsidRPr="002B6163">
              <w:rPr>
                <w:rStyle w:val="commandkeywords"/>
              </w:rPr>
              <w:t>vrid track</w:t>
            </w:r>
            <w:r w:rsidRPr="002B6163">
              <w:rPr>
                <w:rFonts w:hint="eastAsia"/>
              </w:rPr>
              <w:t xml:space="preserve"> </w:t>
            </w:r>
            <w:r w:rsidRPr="002B6163">
              <w:t>command.</w:t>
            </w:r>
          </w:p>
        </w:tc>
      </w:tr>
    </w:tbl>
    <w:p w:rsidR="002B6163" w:rsidRPr="00C41A23" w:rsidRDefault="002B6163" w:rsidP="002B6163">
      <w:pPr>
        <w:pStyle w:val="Spacer"/>
      </w:pPr>
    </w:p>
    <w:p w:rsidR="002B6163" w:rsidRPr="002B6163" w:rsidRDefault="002B6163" w:rsidP="002B6163">
      <w:pPr>
        <w:pStyle w:val="3"/>
      </w:pPr>
      <w:bookmarkStart w:id="4712" w:name="_Toc439249617"/>
      <w:bookmarkStart w:id="4713" w:name="_Toc439345632"/>
      <w:bookmarkStart w:id="4714" w:name="_Toc443410536"/>
      <w:bookmarkStart w:id="4715" w:name="_Toc502233964"/>
      <w:bookmarkStart w:id="4716" w:name="_Toc502234327"/>
      <w:bookmarkStart w:id="4717" w:name="_Toc129617777"/>
      <w:r w:rsidRPr="00C41A23">
        <w:rPr>
          <w:rFonts w:hint="eastAsia"/>
        </w:rPr>
        <w:t>display vrrp ipv6 binding</w:t>
      </w:r>
      <w:bookmarkEnd w:id="4712"/>
      <w:bookmarkEnd w:id="4713"/>
      <w:bookmarkEnd w:id="4714"/>
      <w:bookmarkEnd w:id="4715"/>
      <w:bookmarkEnd w:id="4716"/>
      <w:bookmarkEnd w:id="4717"/>
    </w:p>
    <w:p w:rsidR="002B6163" w:rsidRPr="00C41A23" w:rsidRDefault="002B6163" w:rsidP="002B6163">
      <w:r w:rsidRPr="00C41A23">
        <w:rPr>
          <w:rFonts w:hint="eastAsia"/>
        </w:rPr>
        <w:t xml:space="preserve">Use </w:t>
      </w:r>
      <w:r w:rsidRPr="009F2BA8">
        <w:rPr>
          <w:rStyle w:val="commandkeywords"/>
        </w:rPr>
        <w:t>display</w:t>
      </w:r>
      <w:r w:rsidRPr="009F2BA8">
        <w:rPr>
          <w:rStyle w:val="commandkeywords"/>
          <w:rFonts w:hint="eastAsia"/>
        </w:rPr>
        <w:t xml:space="preserve"> vrrp ipv6 binding</w:t>
      </w:r>
      <w:r w:rsidRPr="00C41A23">
        <w:rPr>
          <w:rFonts w:hint="eastAsia"/>
        </w:rPr>
        <w:t xml:space="preserve"> to display master-to-subordinate IPv6 </w:t>
      </w:r>
      <w:r w:rsidRPr="00C41A23">
        <w:t xml:space="preserve">VRRP </w:t>
      </w:r>
      <w:r w:rsidRPr="00C41A23">
        <w:rPr>
          <w:rFonts w:hint="eastAsia"/>
        </w:rPr>
        <w:t>group bindings.</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 xml:space="preserve">display vrrp </w:t>
      </w:r>
      <w:r w:rsidRPr="009F2BA8">
        <w:rPr>
          <w:rStyle w:val="commandkeywords"/>
          <w:rFonts w:hint="eastAsia"/>
        </w:rPr>
        <w:t>ipv6 binding</w:t>
      </w:r>
      <w:r w:rsidRPr="00C41A23">
        <w:t xml:space="preserve"> </w:t>
      </w:r>
      <w:r w:rsidRPr="009F2BA8">
        <w:rPr>
          <w:rStyle w:val="commandtext"/>
        </w:rPr>
        <w:t>[</w:t>
      </w:r>
      <w:r w:rsidRPr="00C41A23">
        <w:rPr>
          <w:rFonts w:hint="eastAsia"/>
        </w:rPr>
        <w:t xml:space="preserve"> </w:t>
      </w:r>
      <w:r w:rsidRPr="009F2BA8">
        <w:rPr>
          <w:rStyle w:val="commandkeywords"/>
        </w:rPr>
        <w:t>interface</w:t>
      </w:r>
      <w:r w:rsidRPr="00C41A23">
        <w:t xml:space="preserve"> </w:t>
      </w:r>
      <w:r w:rsidRPr="009F2BA8">
        <w:rPr>
          <w:rStyle w:val="commandparameter"/>
        </w:rPr>
        <w:t>interface-type interface-number</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keywords"/>
          <w:rFonts w:hint="eastAsia"/>
        </w:rPr>
        <w:t>vrid</w:t>
      </w:r>
      <w:r w:rsidRPr="00C41A23">
        <w:rPr>
          <w:rFonts w:hint="eastAsia"/>
        </w:rPr>
        <w:t xml:space="preserve"> </w:t>
      </w:r>
      <w:r w:rsidRPr="009F2BA8">
        <w:rPr>
          <w:rStyle w:val="commandparameter"/>
          <w:rFonts w:hint="eastAsia"/>
        </w:rPr>
        <w:t>virtual-router-id</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keywords"/>
        </w:rPr>
        <w:t>name</w:t>
      </w:r>
      <w:r w:rsidRPr="00C41A23">
        <w:rPr>
          <w:rFonts w:hint="eastAsia"/>
        </w:rPr>
        <w:t xml:space="preserve"> </w:t>
      </w:r>
      <w:r w:rsidRPr="009F2BA8">
        <w:rPr>
          <w:rStyle w:val="commandparameter"/>
          <w:rFonts w:hint="eastAsia"/>
        </w:rPr>
        <w:t>name</w:t>
      </w:r>
      <w:r w:rsidRPr="00C41A23">
        <w:rPr>
          <w:rFonts w:hint="eastAsia"/>
        </w:rPr>
        <w:t xml:space="preserve"> </w:t>
      </w:r>
      <w:r w:rsidRPr="009F2BA8">
        <w:rPr>
          <w:rStyle w:val="commandtext"/>
          <w:rFonts w:hint="eastAsia"/>
        </w:rPr>
        <w:t>]</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Any view</w:t>
      </w:r>
    </w:p>
    <w:p w:rsidR="002B6163" w:rsidRPr="00C41A23" w:rsidRDefault="002B6163" w:rsidP="002B6163">
      <w:pPr>
        <w:pStyle w:val="Command"/>
      </w:pPr>
      <w:r w:rsidRPr="00C41A23">
        <w:rPr>
          <w:rFonts w:hint="eastAsia"/>
        </w:rPr>
        <w:lastRenderedPageBreak/>
        <w:t>Predefined user roles</w:t>
      </w:r>
    </w:p>
    <w:p w:rsidR="002B6163" w:rsidRPr="00C41A23" w:rsidRDefault="002B6163" w:rsidP="002B6163">
      <w:r w:rsidRPr="00C41A23">
        <w:t>network-admin</w:t>
      </w:r>
    </w:p>
    <w:p w:rsidR="002B6163" w:rsidRPr="00C41A23" w:rsidRDefault="002B6163" w:rsidP="002B6163">
      <w:r w:rsidRPr="00C41A23">
        <w:rPr>
          <w:rFonts w:hint="eastAsia"/>
        </w:rPr>
        <w:t>network-operator</w:t>
      </w:r>
    </w:p>
    <w:p w:rsidR="002B6163" w:rsidRPr="00C41A23" w:rsidRDefault="002B6163" w:rsidP="002B6163">
      <w:pPr>
        <w:pStyle w:val="Command"/>
      </w:pPr>
      <w:r w:rsidRPr="00C41A23">
        <w:rPr>
          <w:rFonts w:hint="eastAsia"/>
        </w:rPr>
        <w:t>Parameters</w:t>
      </w:r>
    </w:p>
    <w:p w:rsidR="002B6163" w:rsidRPr="009F2BA8" w:rsidRDefault="002B6163" w:rsidP="002B6163">
      <w:pPr>
        <w:rPr>
          <w:rStyle w:val="commandkeywords"/>
        </w:rPr>
      </w:pPr>
      <w:r w:rsidRPr="009F2BA8">
        <w:rPr>
          <w:rStyle w:val="commandkeywords"/>
        </w:rPr>
        <w:t>interface</w:t>
      </w:r>
      <w:r w:rsidRPr="00C41A23">
        <w:t xml:space="preserve"> </w:t>
      </w:r>
      <w:r w:rsidRPr="009F2BA8">
        <w:rPr>
          <w:rStyle w:val="commandparameter"/>
        </w:rPr>
        <w:t>interface-type interface-number</w:t>
      </w:r>
      <w:r w:rsidRPr="00C41A23">
        <w:rPr>
          <w:rFonts w:hint="eastAsia"/>
        </w:rPr>
        <w:t>: Specifies an interface by its type and number. The interface must be an interface to which master IPv6 VRRP groups belong.</w:t>
      </w:r>
    </w:p>
    <w:p w:rsidR="002B6163" w:rsidRPr="00C41A23" w:rsidRDefault="002B6163" w:rsidP="002B6163">
      <w:r w:rsidRPr="009F2BA8">
        <w:rPr>
          <w:rStyle w:val="commandkeywords"/>
          <w:rFonts w:hint="eastAsia"/>
        </w:rPr>
        <w:t>vrid</w:t>
      </w:r>
      <w:r w:rsidRPr="00C41A23">
        <w:rPr>
          <w:rFonts w:hint="eastAsia"/>
        </w:rPr>
        <w:t xml:space="preserve"> </w:t>
      </w:r>
      <w:r w:rsidRPr="009F2BA8">
        <w:rPr>
          <w:rStyle w:val="commandparameter"/>
          <w:rFonts w:hint="eastAsia"/>
        </w:rPr>
        <w:t>virtual-router-id</w:t>
      </w:r>
      <w:r w:rsidRPr="00C41A23">
        <w:rPr>
          <w:rFonts w:hint="eastAsia"/>
        </w:rPr>
        <w:t>: Specifies a master IPv6 VRRP group by its virtual router ID in the range of 1 to 255.</w:t>
      </w:r>
    </w:p>
    <w:p w:rsidR="002B6163" w:rsidRPr="00C41A23" w:rsidRDefault="002B6163" w:rsidP="002B6163">
      <w:r w:rsidRPr="009F2BA8">
        <w:rPr>
          <w:rStyle w:val="commandkeywords"/>
          <w:rFonts w:hint="eastAsia"/>
        </w:rPr>
        <w:t>name</w:t>
      </w:r>
      <w:r w:rsidRPr="00C41A23">
        <w:rPr>
          <w:rFonts w:hint="eastAsia"/>
        </w:rPr>
        <w:t xml:space="preserve"> </w:t>
      </w:r>
      <w:r w:rsidRPr="009F2BA8">
        <w:rPr>
          <w:rStyle w:val="commandparameter"/>
          <w:rFonts w:hint="eastAsia"/>
        </w:rPr>
        <w:t>name</w:t>
      </w:r>
      <w:r w:rsidRPr="00C41A23">
        <w:rPr>
          <w:rFonts w:hint="eastAsia"/>
        </w:rPr>
        <w:t>: Specifies a master IPv6 VRRP group by its name, a case-sensitive string of 1 to 20 characters.</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rPr>
          <w:rFonts w:hint="eastAsia"/>
        </w:rPr>
        <w:t xml:space="preserve">If you do not specify any parameters, this command displays all master-to-subordinate IPv6 </w:t>
      </w:r>
      <w:r w:rsidRPr="00C41A23">
        <w:t xml:space="preserve">VRRP </w:t>
      </w:r>
      <w:r w:rsidRPr="00C41A23">
        <w:rPr>
          <w:rFonts w:hint="eastAsia"/>
        </w:rPr>
        <w:t>group bindings.</w:t>
      </w:r>
    </w:p>
    <w:p w:rsidR="002B6163" w:rsidRPr="00C41A23" w:rsidRDefault="002B6163" w:rsidP="002B6163">
      <w:r w:rsidRPr="00C41A23">
        <w:rPr>
          <w:rFonts w:hint="eastAsia"/>
        </w:rPr>
        <w:t>If you specify an interface but do not specify the virtual router ID of a master IPv6 VRRP group, this command displays all master-to-</w:t>
      </w:r>
      <w:r w:rsidRPr="00C41A23">
        <w:t>subordinate</w:t>
      </w:r>
      <w:r w:rsidRPr="00C41A23">
        <w:rPr>
          <w:rFonts w:hint="eastAsia"/>
        </w:rPr>
        <w:t xml:space="preserve"> IPv6 VRRP group bindings on the specified interface.</w:t>
      </w:r>
    </w:p>
    <w:p w:rsidR="002B6163" w:rsidRPr="00C41A23" w:rsidRDefault="002B6163" w:rsidP="002B6163">
      <w:r w:rsidRPr="00C41A23">
        <w:rPr>
          <w:rFonts w:hint="eastAsia"/>
        </w:rPr>
        <w:t xml:space="preserve">If you specify an interface and the virtual router ID of a master IPv6 VRRP group, this command displays the binding </w:t>
      </w:r>
      <w:r w:rsidRPr="00C41A23">
        <w:t>information</w:t>
      </w:r>
      <w:r w:rsidRPr="00C41A23">
        <w:rPr>
          <w:rFonts w:hint="eastAsia"/>
        </w:rPr>
        <w:t xml:space="preserve"> about the specified master VRRP group on the specified interface.</w:t>
      </w:r>
    </w:p>
    <w:p w:rsidR="002B6163" w:rsidRPr="00C41A23" w:rsidRDefault="002B6163" w:rsidP="002B6163">
      <w:pPr>
        <w:pStyle w:val="Command"/>
      </w:pPr>
      <w:r w:rsidRPr="00C41A23">
        <w:rPr>
          <w:rFonts w:hint="eastAsia"/>
        </w:rPr>
        <w:t>Examples</w:t>
      </w:r>
    </w:p>
    <w:p w:rsidR="002B6163" w:rsidRPr="00C41A23" w:rsidRDefault="002B6163" w:rsidP="002B6163">
      <w:r w:rsidRPr="00C41A23">
        <w:t>#</w:t>
      </w:r>
      <w:r w:rsidRPr="00C41A23">
        <w:rPr>
          <w:rFonts w:hint="eastAsia"/>
        </w:rPr>
        <w:t xml:space="preserve"> Display master-to-subordinate IPv6 </w:t>
      </w:r>
      <w:r w:rsidRPr="00C41A23">
        <w:t xml:space="preserve">VRRP </w:t>
      </w:r>
      <w:r w:rsidRPr="00C41A23">
        <w:rPr>
          <w:rFonts w:hint="eastAsia"/>
        </w:rPr>
        <w:t xml:space="preserve">group bindings. </w:t>
      </w:r>
    </w:p>
    <w:p w:rsidR="002B6163" w:rsidRPr="00C41A23" w:rsidRDefault="002B6163" w:rsidP="002B6163">
      <w:pPr>
        <w:pStyle w:val="TerminalDisplay"/>
      </w:pPr>
      <w:r w:rsidRPr="00C41A23">
        <w:rPr>
          <w:rFonts w:hint="eastAsia"/>
        </w:rPr>
        <w:t>&lt;</w:t>
      </w:r>
      <w:r w:rsidRPr="00C41A23">
        <w:t>Sysname</w:t>
      </w:r>
      <w:r w:rsidRPr="00C41A23">
        <w:rPr>
          <w:rFonts w:hint="eastAsia"/>
        </w:rPr>
        <w:t>&gt;</w:t>
      </w:r>
      <w:r w:rsidRPr="00C41A23">
        <w:t xml:space="preserve"> display vrrp </w:t>
      </w:r>
      <w:r w:rsidRPr="00C41A23">
        <w:rPr>
          <w:rFonts w:hint="eastAsia"/>
        </w:rPr>
        <w:t xml:space="preserve">ipv6 </w:t>
      </w:r>
      <w:r w:rsidRPr="00C41A23">
        <w:t>binding</w:t>
      </w:r>
    </w:p>
    <w:p w:rsidR="002B6163" w:rsidRPr="00C41A23" w:rsidRDefault="002B6163" w:rsidP="002B6163">
      <w:pPr>
        <w:pStyle w:val="TerminalDisplay"/>
      </w:pPr>
      <w:r w:rsidRPr="00C41A23">
        <w:t>IPv</w:t>
      </w:r>
      <w:r w:rsidRPr="00C41A23">
        <w:rPr>
          <w:rFonts w:hint="eastAsia"/>
        </w:rPr>
        <w:t>6</w:t>
      </w:r>
      <w:r w:rsidRPr="00C41A23">
        <w:t xml:space="preserve"> virtual router binding information:</w:t>
      </w:r>
    </w:p>
    <w:p w:rsidR="002B6163" w:rsidRPr="00C41A23" w:rsidRDefault="002B6163" w:rsidP="002B6163">
      <w:pPr>
        <w:pStyle w:val="TerminalDisplay"/>
      </w:pPr>
      <w:r w:rsidRPr="00C41A23">
        <w:t xml:space="preserve"> </w:t>
      </w:r>
      <w:r w:rsidRPr="00C41A23">
        <w:rPr>
          <w:rFonts w:hint="eastAsia"/>
        </w:rPr>
        <w:t xml:space="preserve"> </w:t>
      </w:r>
      <w:r w:rsidRPr="00C41A23">
        <w:t>Total number of master virtual routers            :</w:t>
      </w:r>
      <w:r w:rsidRPr="00C41A23">
        <w:rPr>
          <w:rFonts w:hint="eastAsia"/>
        </w:rPr>
        <w:t xml:space="preserve"> </w:t>
      </w:r>
      <w:r w:rsidRPr="00C41A23">
        <w:t>1</w:t>
      </w:r>
    </w:p>
    <w:p w:rsidR="002B6163" w:rsidRPr="00C41A23" w:rsidRDefault="002B6163" w:rsidP="002B6163">
      <w:pPr>
        <w:pStyle w:val="TerminalDisplay"/>
      </w:pPr>
      <w:r w:rsidRPr="00C41A23">
        <w:t xml:space="preserve"> </w:t>
      </w:r>
      <w:r w:rsidRPr="00C41A23">
        <w:rPr>
          <w:rFonts w:hint="eastAsia"/>
        </w:rPr>
        <w:t xml:space="preserve"> </w:t>
      </w:r>
      <w:r w:rsidRPr="00C41A23">
        <w:t xml:space="preserve">Total number of subordinate virtual routers      </w:t>
      </w:r>
      <w:r w:rsidRPr="00C41A23">
        <w:rPr>
          <w:rFonts w:hint="eastAsia"/>
        </w:rPr>
        <w:t xml:space="preserve"> </w:t>
      </w:r>
      <w:r w:rsidRPr="00C41A23">
        <w:t>:</w:t>
      </w:r>
      <w:r w:rsidRPr="00C41A23">
        <w:rPr>
          <w:rFonts w:hint="eastAsia"/>
        </w:rPr>
        <w:t xml:space="preserve"> 2</w:t>
      </w:r>
    </w:p>
    <w:p w:rsidR="002B6163" w:rsidRPr="00C41A23" w:rsidRDefault="002B6163" w:rsidP="002B6163">
      <w:pPr>
        <w:pStyle w:val="TerminalDisplay"/>
      </w:pPr>
      <w:r w:rsidRPr="00C41A23">
        <w:t xml:space="preserve"> </w:t>
      </w:r>
      <w:r w:rsidRPr="00C41A23">
        <w:rPr>
          <w:rFonts w:hint="eastAsia"/>
        </w:rPr>
        <w:t xml:space="preserve"> </w:t>
      </w:r>
      <w:r w:rsidRPr="00C41A23">
        <w:t xml:space="preserve">Interface : </w:t>
      </w:r>
      <w:r w:rsidRPr="00C41A23">
        <w:rPr>
          <w:rFonts w:hint="eastAsia"/>
        </w:rPr>
        <w:t xml:space="preserve">Vlan2  </w:t>
      </w:r>
      <w:r w:rsidRPr="00C41A23">
        <w:t xml:space="preserve">            </w:t>
      </w:r>
      <w:r w:rsidRPr="00C41A23">
        <w:rPr>
          <w:rFonts w:hint="eastAsia"/>
        </w:rPr>
        <w:t xml:space="preserve">       </w:t>
      </w:r>
      <w:r w:rsidRPr="00C41A23">
        <w:t>Master VRID : 1</w:t>
      </w:r>
    </w:p>
    <w:p w:rsidR="002B6163" w:rsidRPr="00C41A23" w:rsidRDefault="002B6163" w:rsidP="002B6163">
      <w:pPr>
        <w:pStyle w:val="TerminalDisplay"/>
      </w:pPr>
      <w:r w:rsidRPr="00C41A23">
        <w:t xml:space="preserve">  Name      : a                    </w:t>
      </w:r>
      <w:r w:rsidRPr="00C41A23">
        <w:rPr>
          <w:rFonts w:hint="eastAsia"/>
        </w:rPr>
        <w:t xml:space="preserve">     </w:t>
      </w:r>
      <w:r w:rsidRPr="00C41A23">
        <w:t>Status      : Backup</w:t>
      </w:r>
    </w:p>
    <w:p w:rsidR="002B6163" w:rsidRPr="00C41A23" w:rsidRDefault="002B6163" w:rsidP="002B6163">
      <w:pPr>
        <w:pStyle w:val="TerminalDisplay"/>
      </w:pPr>
      <w:r w:rsidRPr="00C41A23">
        <w:t xml:space="preserve"> </w:t>
      </w:r>
      <w:r w:rsidRPr="00C41A23">
        <w:rPr>
          <w:rFonts w:hint="eastAsia"/>
        </w:rPr>
        <w:t xml:space="preserve"> </w:t>
      </w:r>
      <w:r w:rsidRPr="00C41A23">
        <w:t>Subordinate virtual routers</w:t>
      </w:r>
      <w:r w:rsidRPr="00C41A23">
        <w:rPr>
          <w:rFonts w:hint="eastAsia"/>
        </w:rPr>
        <w:t xml:space="preserve"> </w:t>
      </w:r>
      <w:r w:rsidRPr="00C41A23">
        <w:t>: 1</w:t>
      </w:r>
    </w:p>
    <w:p w:rsidR="002B6163" w:rsidRPr="00C41A23" w:rsidRDefault="002B6163" w:rsidP="002B6163">
      <w:pPr>
        <w:pStyle w:val="TerminalDisplay"/>
      </w:pPr>
      <w:r w:rsidRPr="00C41A23">
        <w:t xml:space="preserve">  </w:t>
      </w:r>
      <w:r w:rsidRPr="00C41A23">
        <w:rPr>
          <w:rFonts w:hint="eastAsia"/>
        </w:rPr>
        <w:t xml:space="preserve">  </w:t>
      </w:r>
      <w:r w:rsidRPr="00C41A23">
        <w:t xml:space="preserve">Interface : </w:t>
      </w:r>
      <w:r w:rsidRPr="00C41A23">
        <w:rPr>
          <w:rFonts w:hint="eastAsia"/>
        </w:rPr>
        <w:t xml:space="preserve">Vlan2  </w:t>
      </w:r>
      <w:r w:rsidRPr="00C41A23">
        <w:t xml:space="preserve">            </w:t>
      </w:r>
      <w:r w:rsidRPr="00C41A23">
        <w:rPr>
          <w:rFonts w:hint="eastAsia"/>
        </w:rPr>
        <w:t xml:space="preserve">     </w:t>
      </w:r>
      <w:r w:rsidRPr="00C41A23">
        <w:t>VRID        : 4</w:t>
      </w:r>
    </w:p>
    <w:p w:rsidR="002B6163" w:rsidRPr="00C41A23" w:rsidRDefault="002B6163" w:rsidP="002B6163">
      <w:pPr>
        <w:pStyle w:val="TerminalDisplay"/>
      </w:pPr>
    </w:p>
    <w:p w:rsidR="002B6163" w:rsidRPr="00C41A23" w:rsidRDefault="002B6163" w:rsidP="002B6163">
      <w:pPr>
        <w:pStyle w:val="TerminalDisplay"/>
      </w:pPr>
      <w:r w:rsidRPr="00C41A23">
        <w:t xml:space="preserve">  Interface : --                   </w:t>
      </w:r>
      <w:r w:rsidRPr="00C41A23">
        <w:rPr>
          <w:rFonts w:hint="eastAsia"/>
        </w:rPr>
        <w:t xml:space="preserve">     </w:t>
      </w:r>
      <w:r w:rsidRPr="00C41A23">
        <w:t>Master VRID : --</w:t>
      </w:r>
    </w:p>
    <w:p w:rsidR="002B6163" w:rsidRPr="00C41A23" w:rsidRDefault="002B6163" w:rsidP="002B6163">
      <w:pPr>
        <w:pStyle w:val="TerminalDisplay"/>
      </w:pPr>
      <w:r w:rsidRPr="00C41A23">
        <w:t xml:space="preserve">  Name      : c                    </w:t>
      </w:r>
      <w:r w:rsidRPr="00C41A23">
        <w:rPr>
          <w:rFonts w:hint="eastAsia"/>
        </w:rPr>
        <w:t xml:space="preserve">     </w:t>
      </w:r>
      <w:r w:rsidRPr="00C41A23">
        <w:t>Status      : --</w:t>
      </w:r>
    </w:p>
    <w:p w:rsidR="002B6163" w:rsidRPr="00C41A23" w:rsidRDefault="002B6163" w:rsidP="002B6163">
      <w:pPr>
        <w:pStyle w:val="TerminalDisplay"/>
      </w:pPr>
      <w:r w:rsidRPr="00C41A23">
        <w:t xml:space="preserve"> </w:t>
      </w:r>
      <w:r w:rsidRPr="00C41A23">
        <w:rPr>
          <w:rFonts w:hint="eastAsia"/>
        </w:rPr>
        <w:t xml:space="preserve"> </w:t>
      </w:r>
      <w:r w:rsidRPr="00C41A23">
        <w:t>Subordinate virtual routers</w:t>
      </w:r>
      <w:r w:rsidRPr="00C41A23">
        <w:rPr>
          <w:rFonts w:hint="eastAsia"/>
        </w:rPr>
        <w:t xml:space="preserve"> </w:t>
      </w:r>
      <w:r w:rsidRPr="00C41A23">
        <w:t>: 1</w:t>
      </w:r>
    </w:p>
    <w:p w:rsidR="002B6163" w:rsidRPr="00C41A23" w:rsidRDefault="002B6163" w:rsidP="002B6163">
      <w:pPr>
        <w:pStyle w:val="TerminalDisplay"/>
      </w:pPr>
      <w:r w:rsidRPr="00C41A23">
        <w:t xml:space="preserve">  </w:t>
      </w:r>
      <w:r w:rsidRPr="00C41A23">
        <w:rPr>
          <w:rFonts w:hint="eastAsia"/>
        </w:rPr>
        <w:t xml:space="preserve">  </w:t>
      </w:r>
      <w:r w:rsidRPr="00C41A23">
        <w:t xml:space="preserve">Interface : </w:t>
      </w:r>
      <w:r w:rsidRPr="00C41A23">
        <w:rPr>
          <w:rFonts w:hint="eastAsia"/>
        </w:rPr>
        <w:t>Vlan2</w:t>
      </w:r>
      <w:r w:rsidRPr="00C41A23">
        <w:t xml:space="preserve">          </w:t>
      </w:r>
      <w:r w:rsidRPr="00C41A23">
        <w:rPr>
          <w:rFonts w:hint="eastAsia"/>
        </w:rPr>
        <w:t xml:space="preserve">  </w:t>
      </w:r>
      <w:r w:rsidRPr="00C41A23">
        <w:t xml:space="preserve">  </w:t>
      </w:r>
      <w:r w:rsidRPr="00C41A23">
        <w:rPr>
          <w:rFonts w:hint="eastAsia"/>
        </w:rPr>
        <w:t xml:space="preserve">     </w:t>
      </w:r>
      <w:r w:rsidRPr="00C41A23">
        <w:t xml:space="preserve">VRID        : </w:t>
      </w:r>
      <w:r w:rsidRPr="00C41A23">
        <w:rPr>
          <w:rFonts w:hint="eastAsia"/>
        </w:rPr>
        <w:t>5</w:t>
      </w:r>
    </w:p>
    <w:p w:rsidR="002B6163" w:rsidRPr="002B6163" w:rsidRDefault="002B6163" w:rsidP="002B6163">
      <w:pPr>
        <w:pStyle w:val="TableDescription"/>
      </w:pPr>
      <w:r w:rsidRPr="00C41A23">
        <w:t>Command output</w:t>
      </w:r>
    </w:p>
    <w:tbl>
      <w:tblPr>
        <w:tblStyle w:val="Table"/>
        <w:tblW w:w="8747" w:type="dxa"/>
        <w:tblLook w:val="04A0" w:firstRow="1" w:lastRow="0" w:firstColumn="1" w:lastColumn="0" w:noHBand="0" w:noVBand="1"/>
      </w:tblPr>
      <w:tblGrid>
        <w:gridCol w:w="3642"/>
        <w:gridCol w:w="5105"/>
      </w:tblGrid>
      <w:tr w:rsidR="002B6163" w:rsidRPr="00C41A23" w:rsidTr="00FB6005">
        <w:trPr>
          <w:cnfStyle w:val="100000000000" w:firstRow="1" w:lastRow="0" w:firstColumn="0" w:lastColumn="0" w:oddVBand="0" w:evenVBand="0" w:oddHBand="0" w:evenHBand="0" w:firstRowFirstColumn="0" w:firstRowLastColumn="0" w:lastRowFirstColumn="0" w:lastRowLastColumn="0"/>
          <w:tblHeader/>
        </w:trPr>
        <w:tc>
          <w:tcPr>
            <w:tcW w:w="3642" w:type="dxa"/>
            <w:hideMark/>
          </w:tcPr>
          <w:p w:rsidR="002B6163" w:rsidRPr="002B6163" w:rsidRDefault="002B6163" w:rsidP="002B6163">
            <w:pPr>
              <w:pStyle w:val="TableHeading"/>
            </w:pPr>
            <w:r w:rsidRPr="00C41A23">
              <w:rPr>
                <w:rFonts w:hint="eastAsia"/>
              </w:rPr>
              <w:t>Field</w:t>
            </w:r>
          </w:p>
        </w:tc>
        <w:tc>
          <w:tcPr>
            <w:tcW w:w="5105" w:type="dxa"/>
            <w:hideMark/>
          </w:tcPr>
          <w:p w:rsidR="002B6163" w:rsidRPr="002B6163" w:rsidRDefault="002B6163" w:rsidP="002B6163">
            <w:pPr>
              <w:pStyle w:val="TableHeading"/>
            </w:pPr>
            <w:r w:rsidRPr="00C41A23">
              <w:rPr>
                <w:rFonts w:hint="eastAsia"/>
              </w:rPr>
              <w:t>Description</w:t>
            </w:r>
          </w:p>
        </w:tc>
      </w:tr>
      <w:tr w:rsidR="002B6163" w:rsidRPr="00C41A23" w:rsidTr="00FB6005">
        <w:trPr>
          <w:trHeight w:val="351"/>
        </w:trPr>
        <w:tc>
          <w:tcPr>
            <w:tcW w:w="3642" w:type="dxa"/>
          </w:tcPr>
          <w:p w:rsidR="002B6163" w:rsidRPr="002B6163" w:rsidRDefault="002B6163" w:rsidP="002B6163">
            <w:pPr>
              <w:pStyle w:val="TableText"/>
            </w:pPr>
            <w:r w:rsidRPr="00C41A23">
              <w:t>Total number of master virtual routers</w:t>
            </w:r>
          </w:p>
        </w:tc>
        <w:tc>
          <w:tcPr>
            <w:tcW w:w="5105" w:type="dxa"/>
          </w:tcPr>
          <w:p w:rsidR="002B6163" w:rsidRPr="002B6163" w:rsidRDefault="002B6163" w:rsidP="002B6163">
            <w:pPr>
              <w:pStyle w:val="TableText"/>
            </w:pPr>
            <w:r w:rsidRPr="00C41A23">
              <w:rPr>
                <w:rFonts w:hint="eastAsia"/>
              </w:rPr>
              <w:t>Total number of master IPv6 VRRP groups.</w:t>
            </w:r>
          </w:p>
        </w:tc>
      </w:tr>
      <w:tr w:rsidR="002B6163" w:rsidRPr="00C41A23" w:rsidTr="00FB6005">
        <w:trPr>
          <w:trHeight w:val="351"/>
        </w:trPr>
        <w:tc>
          <w:tcPr>
            <w:tcW w:w="3642" w:type="dxa"/>
          </w:tcPr>
          <w:p w:rsidR="002B6163" w:rsidRPr="002B6163" w:rsidRDefault="002B6163" w:rsidP="002B6163">
            <w:pPr>
              <w:pStyle w:val="TableText"/>
            </w:pPr>
            <w:r w:rsidRPr="00C41A23">
              <w:t xml:space="preserve">Total number of </w:t>
            </w:r>
            <w:r w:rsidRPr="002B6163">
              <w:t>subordinate virtual routers</w:t>
            </w:r>
          </w:p>
        </w:tc>
        <w:tc>
          <w:tcPr>
            <w:tcW w:w="5105" w:type="dxa"/>
          </w:tcPr>
          <w:p w:rsidR="002B6163" w:rsidRPr="002B6163" w:rsidRDefault="002B6163" w:rsidP="002B6163">
            <w:pPr>
              <w:pStyle w:val="TableText"/>
            </w:pPr>
            <w:r w:rsidRPr="00C41A23">
              <w:rPr>
                <w:rFonts w:hint="eastAsia"/>
              </w:rPr>
              <w:t>Total number of subordinate IPv6 VRRP groups.</w:t>
            </w:r>
          </w:p>
        </w:tc>
      </w:tr>
      <w:tr w:rsidR="002B6163" w:rsidRPr="00C41A23" w:rsidTr="00FB6005">
        <w:tc>
          <w:tcPr>
            <w:tcW w:w="3642" w:type="dxa"/>
            <w:hideMark/>
          </w:tcPr>
          <w:p w:rsidR="002B6163" w:rsidRPr="002B6163" w:rsidRDefault="002B6163" w:rsidP="002B6163">
            <w:pPr>
              <w:pStyle w:val="TableText"/>
            </w:pPr>
            <w:r w:rsidRPr="00C41A23">
              <w:rPr>
                <w:rFonts w:hint="eastAsia"/>
              </w:rPr>
              <w:t>Interface</w:t>
            </w:r>
          </w:p>
        </w:tc>
        <w:tc>
          <w:tcPr>
            <w:tcW w:w="5105" w:type="dxa"/>
            <w:hideMark/>
          </w:tcPr>
          <w:p w:rsidR="002B6163" w:rsidRPr="002B6163" w:rsidRDefault="002B6163" w:rsidP="002B6163">
            <w:pPr>
              <w:pStyle w:val="TableText"/>
            </w:pPr>
            <w:r w:rsidRPr="00C41A23">
              <w:rPr>
                <w:rFonts w:hint="eastAsia"/>
              </w:rPr>
              <w:t xml:space="preserve">Interface to which the master IPv6 VRRP group belongs. If the master IPv6 VRRP group does not exist, this field displays </w:t>
            </w:r>
            <w:r w:rsidRPr="002B6163">
              <w:t>two hyphens (</w:t>
            </w:r>
            <w:r w:rsidRPr="002B6163">
              <w:rPr>
                <w:rStyle w:val="commandkeywords"/>
              </w:rPr>
              <w:t>--</w:t>
            </w:r>
            <w:r w:rsidRPr="002B6163">
              <w:t>)</w:t>
            </w:r>
            <w:r w:rsidRPr="002B6163">
              <w:rPr>
                <w:rFonts w:hint="eastAsia"/>
              </w:rPr>
              <w:t>.</w:t>
            </w:r>
          </w:p>
        </w:tc>
      </w:tr>
      <w:tr w:rsidR="002B6163" w:rsidRPr="00C41A23" w:rsidTr="00FB6005">
        <w:tc>
          <w:tcPr>
            <w:tcW w:w="3642" w:type="dxa"/>
            <w:hideMark/>
          </w:tcPr>
          <w:p w:rsidR="002B6163" w:rsidRPr="002B6163" w:rsidRDefault="002B6163" w:rsidP="002B6163">
            <w:pPr>
              <w:pStyle w:val="TableText"/>
            </w:pPr>
            <w:r w:rsidRPr="00C41A23">
              <w:rPr>
                <w:rFonts w:hint="eastAsia"/>
              </w:rPr>
              <w:t>Master</w:t>
            </w:r>
            <w:r w:rsidRPr="002B6163">
              <w:t xml:space="preserve"> </w:t>
            </w:r>
            <w:r w:rsidRPr="002B6163">
              <w:rPr>
                <w:rFonts w:hint="eastAsia"/>
              </w:rPr>
              <w:t>VRID</w:t>
            </w:r>
          </w:p>
        </w:tc>
        <w:tc>
          <w:tcPr>
            <w:tcW w:w="5105" w:type="dxa"/>
            <w:hideMark/>
          </w:tcPr>
          <w:p w:rsidR="002B6163" w:rsidRPr="002B6163" w:rsidRDefault="002B6163" w:rsidP="002B6163">
            <w:pPr>
              <w:pStyle w:val="TableText"/>
            </w:pPr>
            <w:r w:rsidRPr="00C41A23">
              <w:t xml:space="preserve">Virtual router ID </w:t>
            </w:r>
            <w:r w:rsidRPr="002B6163">
              <w:rPr>
                <w:rFonts w:hint="eastAsia"/>
              </w:rPr>
              <w:t>of the master IPv6 VRRP group</w:t>
            </w:r>
            <w:r w:rsidRPr="002B6163">
              <w:t>.</w:t>
            </w:r>
            <w:r w:rsidRPr="002B6163">
              <w:rPr>
                <w:rFonts w:hint="eastAsia"/>
              </w:rPr>
              <w:t xml:space="preserve"> If the master IPv6 VRRP group does not exist, this field displays </w:t>
            </w:r>
            <w:r w:rsidRPr="002B6163">
              <w:t>two hyphens (</w:t>
            </w:r>
            <w:r w:rsidRPr="002B6163">
              <w:rPr>
                <w:rStyle w:val="commandkeywords"/>
              </w:rPr>
              <w:t>--</w:t>
            </w:r>
            <w:r w:rsidRPr="002B6163">
              <w:t>)</w:t>
            </w:r>
            <w:r w:rsidRPr="002B6163">
              <w:rPr>
                <w:rFonts w:hint="eastAsia"/>
              </w:rPr>
              <w:t>.</w:t>
            </w:r>
          </w:p>
        </w:tc>
      </w:tr>
      <w:tr w:rsidR="002B6163" w:rsidRPr="00C41A23" w:rsidTr="00FB6005">
        <w:tc>
          <w:tcPr>
            <w:tcW w:w="3642" w:type="dxa"/>
            <w:hideMark/>
          </w:tcPr>
          <w:p w:rsidR="002B6163" w:rsidRPr="002B6163" w:rsidRDefault="002B6163" w:rsidP="002B6163">
            <w:pPr>
              <w:pStyle w:val="TableText"/>
            </w:pPr>
            <w:r w:rsidRPr="00C41A23">
              <w:rPr>
                <w:rFonts w:hint="eastAsia"/>
              </w:rPr>
              <w:t>Name</w:t>
            </w:r>
          </w:p>
        </w:tc>
        <w:tc>
          <w:tcPr>
            <w:tcW w:w="5105" w:type="dxa"/>
            <w:hideMark/>
          </w:tcPr>
          <w:p w:rsidR="002B6163" w:rsidRPr="002B6163" w:rsidRDefault="002B6163" w:rsidP="002B6163">
            <w:pPr>
              <w:pStyle w:val="TableText"/>
            </w:pPr>
            <w:r w:rsidRPr="00C41A23">
              <w:rPr>
                <w:rFonts w:hint="eastAsia"/>
              </w:rPr>
              <w:t>Name of the master IPv6 VRRP group.</w:t>
            </w:r>
          </w:p>
        </w:tc>
      </w:tr>
      <w:tr w:rsidR="002B6163" w:rsidRPr="00C41A23" w:rsidTr="00FB6005">
        <w:tc>
          <w:tcPr>
            <w:tcW w:w="3642" w:type="dxa"/>
            <w:hideMark/>
          </w:tcPr>
          <w:p w:rsidR="002B6163" w:rsidRPr="002B6163" w:rsidRDefault="002B6163" w:rsidP="002B6163">
            <w:pPr>
              <w:pStyle w:val="TableText"/>
            </w:pPr>
            <w:r w:rsidRPr="00C41A23">
              <w:t>Status</w:t>
            </w:r>
          </w:p>
        </w:tc>
        <w:tc>
          <w:tcPr>
            <w:tcW w:w="5105" w:type="dxa"/>
            <w:hideMark/>
          </w:tcPr>
          <w:p w:rsidR="002B6163" w:rsidRPr="002B6163" w:rsidRDefault="002B6163" w:rsidP="002B6163">
            <w:pPr>
              <w:pStyle w:val="TableText"/>
            </w:pPr>
            <w:r w:rsidRPr="00C41A23">
              <w:rPr>
                <w:rFonts w:hint="eastAsia"/>
              </w:rPr>
              <w:t>Status of the router in the master IPv6 VRRP group:</w:t>
            </w:r>
          </w:p>
          <w:p w:rsidR="002B6163" w:rsidRPr="002B6163" w:rsidRDefault="002B6163" w:rsidP="002B6163">
            <w:pPr>
              <w:pStyle w:val="ItemListinTable"/>
            </w:pPr>
            <w:r w:rsidRPr="009F2BA8">
              <w:rPr>
                <w:rStyle w:val="commandkeywords"/>
                <w:rFonts w:hint="eastAsia"/>
              </w:rPr>
              <w:lastRenderedPageBreak/>
              <w:t>Master</w:t>
            </w:r>
            <w:r w:rsidRPr="002B6163">
              <w:rPr>
                <w:rFonts w:hint="eastAsia"/>
              </w:rPr>
              <w:t>.</w:t>
            </w:r>
          </w:p>
          <w:p w:rsidR="002B6163" w:rsidRPr="002B6163" w:rsidRDefault="002B6163" w:rsidP="002B6163">
            <w:pPr>
              <w:pStyle w:val="ItemListinTable"/>
            </w:pPr>
            <w:r w:rsidRPr="009F2BA8">
              <w:rPr>
                <w:rStyle w:val="commandkeywords"/>
                <w:rFonts w:hint="eastAsia"/>
              </w:rPr>
              <w:t>Backup</w:t>
            </w:r>
            <w:r w:rsidRPr="002B6163">
              <w:rPr>
                <w:rFonts w:hint="eastAsia"/>
              </w:rPr>
              <w:t>.</w:t>
            </w:r>
          </w:p>
          <w:p w:rsidR="002B6163" w:rsidRPr="002B6163" w:rsidRDefault="002B6163" w:rsidP="002B6163">
            <w:pPr>
              <w:pStyle w:val="ItemListinTable"/>
            </w:pPr>
            <w:r w:rsidRPr="009F2BA8">
              <w:rPr>
                <w:rStyle w:val="commandkeywords"/>
                <w:rFonts w:hint="eastAsia"/>
              </w:rPr>
              <w:t>Initialize</w:t>
            </w:r>
            <w:r w:rsidRPr="002B6163">
              <w:rPr>
                <w:rFonts w:hint="eastAsia"/>
              </w:rPr>
              <w:t>.</w:t>
            </w:r>
          </w:p>
          <w:p w:rsidR="002B6163" w:rsidRPr="002B6163" w:rsidRDefault="002B6163" w:rsidP="002B6163">
            <w:pPr>
              <w:pStyle w:val="ItemListinTable"/>
            </w:pPr>
            <w:r w:rsidRPr="009F2BA8">
              <w:rPr>
                <w:rStyle w:val="commandkeywords"/>
              </w:rPr>
              <w:t>Inactive</w:t>
            </w:r>
            <w:r w:rsidRPr="002B6163">
              <w:rPr>
                <w:rFonts w:hint="eastAsia"/>
              </w:rPr>
              <w:t>.</w:t>
            </w:r>
          </w:p>
          <w:p w:rsidR="002B6163" w:rsidRPr="002B6163" w:rsidRDefault="002B6163" w:rsidP="002B6163">
            <w:pPr>
              <w:pStyle w:val="TableText"/>
            </w:pPr>
            <w:r w:rsidRPr="00C41A23">
              <w:rPr>
                <w:rFonts w:hint="eastAsia"/>
              </w:rPr>
              <w:t xml:space="preserve">If the master IPv6 VRRP group does not exist, this field displays </w:t>
            </w:r>
            <w:r w:rsidRPr="002B6163">
              <w:t>two hyphens (</w:t>
            </w:r>
            <w:r w:rsidRPr="002B6163">
              <w:rPr>
                <w:rStyle w:val="commandkeywords"/>
              </w:rPr>
              <w:t>--</w:t>
            </w:r>
            <w:r w:rsidRPr="002B6163">
              <w:t>)</w:t>
            </w:r>
            <w:r w:rsidRPr="002B6163">
              <w:rPr>
                <w:rFonts w:hint="eastAsia"/>
              </w:rPr>
              <w:t>.</w:t>
            </w:r>
          </w:p>
        </w:tc>
      </w:tr>
      <w:tr w:rsidR="002B6163" w:rsidRPr="00C41A23" w:rsidTr="00FB6005">
        <w:tc>
          <w:tcPr>
            <w:tcW w:w="3642" w:type="dxa"/>
            <w:hideMark/>
          </w:tcPr>
          <w:p w:rsidR="002B6163" w:rsidRPr="002B6163" w:rsidRDefault="002B6163" w:rsidP="002B6163">
            <w:pPr>
              <w:pStyle w:val="TableText"/>
            </w:pPr>
            <w:r w:rsidRPr="00C41A23">
              <w:rPr>
                <w:rFonts w:hint="eastAsia"/>
              </w:rPr>
              <w:lastRenderedPageBreak/>
              <w:t xml:space="preserve">Subordinate </w:t>
            </w:r>
            <w:r w:rsidRPr="002B6163">
              <w:t>virtual router</w:t>
            </w:r>
            <w:r w:rsidRPr="002B6163">
              <w:rPr>
                <w:rFonts w:hint="eastAsia"/>
              </w:rPr>
              <w:t>s</w:t>
            </w:r>
          </w:p>
        </w:tc>
        <w:tc>
          <w:tcPr>
            <w:tcW w:w="5105" w:type="dxa"/>
            <w:hideMark/>
          </w:tcPr>
          <w:p w:rsidR="002B6163" w:rsidRPr="002B6163" w:rsidRDefault="002B6163" w:rsidP="002B6163">
            <w:pPr>
              <w:pStyle w:val="TableText"/>
            </w:pPr>
            <w:r w:rsidRPr="00C41A23">
              <w:rPr>
                <w:rFonts w:hint="eastAsia"/>
              </w:rPr>
              <w:t>Number of subordinate IPv6 VRRP groups.</w:t>
            </w:r>
          </w:p>
        </w:tc>
      </w:tr>
      <w:tr w:rsidR="002B6163" w:rsidRPr="00C41A23" w:rsidTr="00FB6005">
        <w:tc>
          <w:tcPr>
            <w:tcW w:w="3642" w:type="dxa"/>
            <w:hideMark/>
          </w:tcPr>
          <w:p w:rsidR="002B6163" w:rsidRPr="002B6163" w:rsidRDefault="002B6163" w:rsidP="002B6163">
            <w:pPr>
              <w:pStyle w:val="TableText"/>
            </w:pPr>
            <w:r w:rsidRPr="00C41A23">
              <w:t>Interface</w:t>
            </w:r>
          </w:p>
        </w:tc>
        <w:tc>
          <w:tcPr>
            <w:tcW w:w="5105" w:type="dxa"/>
            <w:hideMark/>
          </w:tcPr>
          <w:p w:rsidR="002B6163" w:rsidRPr="002B6163" w:rsidRDefault="002B6163" w:rsidP="002B6163">
            <w:pPr>
              <w:pStyle w:val="TableText"/>
            </w:pPr>
            <w:r w:rsidRPr="00C41A23">
              <w:rPr>
                <w:rFonts w:hint="eastAsia"/>
              </w:rPr>
              <w:t xml:space="preserve">Interface to which the </w:t>
            </w:r>
            <w:r w:rsidRPr="002B6163">
              <w:t>subordinate</w:t>
            </w:r>
            <w:r w:rsidRPr="002B6163">
              <w:rPr>
                <w:rFonts w:hint="eastAsia"/>
              </w:rPr>
              <w:t xml:space="preserve"> IPv6 VRRP group belongs.</w:t>
            </w:r>
            <w:r w:rsidRPr="002B6163" w:rsidDel="00940503">
              <w:rPr>
                <w:rFonts w:hint="eastAsia"/>
              </w:rPr>
              <w:t xml:space="preserve"> </w:t>
            </w:r>
          </w:p>
        </w:tc>
      </w:tr>
      <w:tr w:rsidR="002B6163" w:rsidRPr="00C41A23" w:rsidTr="00FB6005">
        <w:tc>
          <w:tcPr>
            <w:tcW w:w="3642" w:type="dxa"/>
            <w:hideMark/>
          </w:tcPr>
          <w:p w:rsidR="002B6163" w:rsidRPr="002B6163" w:rsidRDefault="002B6163" w:rsidP="002B6163">
            <w:pPr>
              <w:pStyle w:val="TableText"/>
            </w:pPr>
            <w:r w:rsidRPr="00C41A23">
              <w:t>VRID</w:t>
            </w:r>
          </w:p>
        </w:tc>
        <w:tc>
          <w:tcPr>
            <w:tcW w:w="5105" w:type="dxa"/>
            <w:hideMark/>
          </w:tcPr>
          <w:p w:rsidR="002B6163" w:rsidRPr="002B6163" w:rsidRDefault="002B6163" w:rsidP="002B6163">
            <w:pPr>
              <w:pStyle w:val="TableText"/>
              <w:rPr>
                <w:rStyle w:val="commandkeywords"/>
              </w:rPr>
            </w:pPr>
            <w:r w:rsidRPr="00C41A23">
              <w:t xml:space="preserve">Virtual router ID </w:t>
            </w:r>
            <w:r w:rsidRPr="002B6163">
              <w:rPr>
                <w:rFonts w:hint="eastAsia"/>
              </w:rPr>
              <w:t xml:space="preserve">of the </w:t>
            </w:r>
            <w:r w:rsidRPr="002B6163">
              <w:t>subordinate</w:t>
            </w:r>
            <w:r w:rsidRPr="002B6163">
              <w:rPr>
                <w:rFonts w:hint="eastAsia"/>
              </w:rPr>
              <w:t xml:space="preserve"> IPv6 VRRP group</w:t>
            </w:r>
            <w:r w:rsidRPr="002B6163">
              <w:t>.</w:t>
            </w:r>
          </w:p>
        </w:tc>
      </w:tr>
    </w:tbl>
    <w:p w:rsidR="002B6163" w:rsidRPr="009F2BA8" w:rsidRDefault="002B6163" w:rsidP="002B6163">
      <w:pPr>
        <w:pStyle w:val="Spacer"/>
        <w:rPr>
          <w:rStyle w:val="commandkeywords"/>
        </w:rPr>
      </w:pPr>
    </w:p>
    <w:p w:rsidR="002B6163" w:rsidRPr="00C41A23" w:rsidRDefault="002B6163" w:rsidP="002B6163">
      <w:pPr>
        <w:pStyle w:val="Command"/>
      </w:pPr>
      <w:r w:rsidRPr="00C41A23">
        <w:rPr>
          <w:rFonts w:hint="eastAsia"/>
        </w:rPr>
        <w:t>Related commands</w:t>
      </w:r>
    </w:p>
    <w:p w:rsidR="002B6163" w:rsidRPr="00C41A23" w:rsidRDefault="002B6163" w:rsidP="002B6163">
      <w:r w:rsidRPr="009F2BA8">
        <w:rPr>
          <w:rStyle w:val="commandkeywords"/>
          <w:rFonts w:hint="eastAsia"/>
        </w:rPr>
        <w:t>vrrp ipv6 vrid follow</w:t>
      </w:r>
    </w:p>
    <w:p w:rsidR="002B6163" w:rsidRPr="00C41A23" w:rsidRDefault="002B6163" w:rsidP="002B6163">
      <w:r w:rsidRPr="009F2BA8">
        <w:rPr>
          <w:rStyle w:val="commandkeywords"/>
          <w:rFonts w:hint="eastAsia"/>
        </w:rPr>
        <w:t>vrrp ipv6 vrid name</w:t>
      </w:r>
    </w:p>
    <w:p w:rsidR="002B6163" w:rsidRPr="002B6163" w:rsidRDefault="002B6163" w:rsidP="002B6163">
      <w:pPr>
        <w:pStyle w:val="3"/>
      </w:pPr>
      <w:bookmarkStart w:id="4718" w:name="_Toc128898005"/>
      <w:bookmarkStart w:id="4719" w:name="_Toc211671371"/>
      <w:bookmarkStart w:id="4720" w:name="_Toc502233965"/>
      <w:bookmarkStart w:id="4721" w:name="_Toc502234328"/>
      <w:bookmarkStart w:id="4722" w:name="_Toc129617778"/>
      <w:r w:rsidRPr="00C41A23">
        <w:rPr>
          <w:rFonts w:hint="eastAsia"/>
        </w:rPr>
        <w:t>display</w:t>
      </w:r>
      <w:r w:rsidRPr="002B6163">
        <w:t xml:space="preserve"> vrrp</w:t>
      </w:r>
      <w:r w:rsidRPr="002B6163">
        <w:rPr>
          <w:rFonts w:hint="eastAsia"/>
        </w:rPr>
        <w:t xml:space="preserve"> ipv6 statistics</w:t>
      </w:r>
      <w:bookmarkEnd w:id="4718"/>
      <w:bookmarkEnd w:id="4719"/>
      <w:bookmarkEnd w:id="4720"/>
      <w:bookmarkEnd w:id="4721"/>
      <w:bookmarkEnd w:id="4722"/>
    </w:p>
    <w:p w:rsidR="002B6163" w:rsidRPr="00C41A23" w:rsidRDefault="002B6163" w:rsidP="002B6163">
      <w:r w:rsidRPr="00C41A23">
        <w:t xml:space="preserve">Use </w:t>
      </w:r>
      <w:r w:rsidRPr="009F2BA8">
        <w:rPr>
          <w:rStyle w:val="commandkeywords"/>
          <w:rFonts w:hint="eastAsia"/>
        </w:rPr>
        <w:t>display</w:t>
      </w:r>
      <w:r w:rsidRPr="009F2BA8">
        <w:rPr>
          <w:rStyle w:val="commandkeywords"/>
        </w:rPr>
        <w:t xml:space="preserve"> vrrp</w:t>
      </w:r>
      <w:r w:rsidRPr="009F2BA8">
        <w:rPr>
          <w:rStyle w:val="commandkeywords"/>
          <w:rFonts w:hint="eastAsia"/>
        </w:rPr>
        <w:t xml:space="preserve"> </w:t>
      </w:r>
      <w:r w:rsidRPr="009F2BA8">
        <w:rPr>
          <w:rStyle w:val="commandkeywords"/>
        </w:rPr>
        <w:t xml:space="preserve">ipv6 </w:t>
      </w:r>
      <w:r w:rsidRPr="009F2BA8">
        <w:rPr>
          <w:rStyle w:val="commandkeywords"/>
          <w:rFonts w:hint="eastAsia"/>
        </w:rPr>
        <w:t>statistics</w:t>
      </w:r>
      <w:r w:rsidRPr="00C41A23">
        <w:t xml:space="preserve"> to display statistics for IPv6 VRRP groups.</w:t>
      </w:r>
    </w:p>
    <w:p w:rsidR="002B6163" w:rsidRPr="00C41A23" w:rsidRDefault="002B6163" w:rsidP="002B6163">
      <w:pPr>
        <w:pStyle w:val="Command"/>
      </w:pPr>
      <w:r w:rsidRPr="00C41A23">
        <w:rPr>
          <w:rFonts w:hint="eastAsia"/>
        </w:rPr>
        <w:t>Syntax</w:t>
      </w:r>
    </w:p>
    <w:p w:rsidR="002B6163" w:rsidRPr="009F2BA8" w:rsidRDefault="002B6163" w:rsidP="002B6163">
      <w:pPr>
        <w:rPr>
          <w:rStyle w:val="commandkeywords"/>
        </w:rPr>
      </w:pPr>
      <w:r w:rsidRPr="009F2BA8">
        <w:rPr>
          <w:rStyle w:val="commandkeywords"/>
        </w:rPr>
        <w:t>display vrrp</w:t>
      </w:r>
      <w:r w:rsidRPr="009F2BA8">
        <w:rPr>
          <w:rStyle w:val="commandkeywords"/>
          <w:rFonts w:hint="eastAsia"/>
        </w:rPr>
        <w:t xml:space="preserve"> ipv6</w:t>
      </w:r>
      <w:r w:rsidRPr="009F2BA8">
        <w:rPr>
          <w:rStyle w:val="commandkeywords"/>
        </w:rPr>
        <w:t xml:space="preserve"> statistics</w:t>
      </w:r>
      <w:r w:rsidRPr="00C41A23">
        <w:t xml:space="preserve"> </w:t>
      </w:r>
      <w:r w:rsidRPr="009F2BA8">
        <w:rPr>
          <w:rStyle w:val="commandtext"/>
          <w:rFonts w:hint="eastAsia"/>
        </w:rPr>
        <w:t>[</w:t>
      </w:r>
      <w:r w:rsidRPr="00C41A23">
        <w:t xml:space="preserve"> </w:t>
      </w:r>
      <w:r w:rsidRPr="009F2BA8">
        <w:rPr>
          <w:rStyle w:val="commandkeywords"/>
        </w:rPr>
        <w:t>interface</w:t>
      </w:r>
      <w:r w:rsidRPr="00C41A23">
        <w:rPr>
          <w:rFonts w:hint="eastAsia"/>
        </w:rPr>
        <w:t xml:space="preserve"> </w:t>
      </w:r>
      <w:r w:rsidRPr="009F2BA8">
        <w:rPr>
          <w:rStyle w:val="commandparameter"/>
          <w:rFonts w:hint="eastAsia"/>
        </w:rPr>
        <w:t>interface-type</w:t>
      </w:r>
      <w:r w:rsidRPr="009F2BA8">
        <w:rPr>
          <w:rStyle w:val="commandparameter"/>
        </w:rPr>
        <w:t xml:space="preserve"> </w:t>
      </w:r>
      <w:r w:rsidRPr="009F2BA8">
        <w:rPr>
          <w:rStyle w:val="commandparameter"/>
          <w:rFonts w:hint="eastAsia"/>
        </w:rPr>
        <w:t>interface-number</w:t>
      </w:r>
      <w:r w:rsidRPr="009F2BA8">
        <w:rPr>
          <w:rStyle w:val="commandkeywords"/>
          <w:rFonts w:hint="eastAsia"/>
        </w:rPr>
        <w:t xml:space="preserve"> </w:t>
      </w:r>
      <w:r w:rsidRPr="009F2BA8">
        <w:rPr>
          <w:rStyle w:val="commandtext"/>
        </w:rPr>
        <w:t>[</w:t>
      </w:r>
      <w:r w:rsidRPr="00C41A23">
        <w:t xml:space="preserve"> </w:t>
      </w:r>
      <w:r w:rsidRPr="009F2BA8">
        <w:rPr>
          <w:rStyle w:val="commandkeywords"/>
        </w:rPr>
        <w:t>vrid</w:t>
      </w:r>
      <w:r w:rsidRPr="00C41A23">
        <w:t xml:space="preserve"> </w:t>
      </w:r>
      <w:r w:rsidRPr="009F2BA8">
        <w:rPr>
          <w:rStyle w:val="commandparameter"/>
        </w:rPr>
        <w:t>virtual-router-id</w:t>
      </w:r>
      <w:r w:rsidRPr="00C41A23">
        <w:t xml:space="preserve"> </w:t>
      </w:r>
      <w:r w:rsidRPr="009F2BA8">
        <w:rPr>
          <w:rStyle w:val="commandtext"/>
        </w:rPr>
        <w:t>]</w:t>
      </w:r>
      <w:r w:rsidRPr="00C41A23">
        <w:t xml:space="preserve"> </w:t>
      </w:r>
      <w:r w:rsidRPr="009F2BA8">
        <w:rPr>
          <w:rStyle w:val="commandtext"/>
        </w:rPr>
        <w:t>]</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Any view</w:t>
      </w:r>
    </w:p>
    <w:p w:rsidR="002B6163" w:rsidRPr="00C41A23" w:rsidRDefault="002B6163" w:rsidP="002B6163">
      <w:pPr>
        <w:pStyle w:val="Command"/>
      </w:pPr>
      <w:r w:rsidRPr="00C41A23">
        <w:rPr>
          <w:rFonts w:hint="eastAsia"/>
        </w:rPr>
        <w:t>Predefined user roles</w:t>
      </w:r>
    </w:p>
    <w:p w:rsidR="002B6163" w:rsidRPr="00C41A23" w:rsidRDefault="002B6163" w:rsidP="002B6163">
      <w:r w:rsidRPr="00C41A23">
        <w:rPr>
          <w:rFonts w:hint="eastAsia"/>
        </w:rPr>
        <w:t>network-admin</w:t>
      </w:r>
    </w:p>
    <w:p w:rsidR="002B6163" w:rsidRPr="00C41A23" w:rsidRDefault="002B6163" w:rsidP="002B6163">
      <w:r w:rsidRPr="00C41A23">
        <w:rPr>
          <w:rFonts w:hint="eastAsia"/>
        </w:rPr>
        <w:t>network-operator</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keywords"/>
          <w:rFonts w:hint="eastAsia"/>
        </w:rPr>
        <w:t>interface</w:t>
      </w:r>
      <w:r w:rsidRPr="00C41A23">
        <w:t xml:space="preserve"> </w:t>
      </w:r>
      <w:r w:rsidRPr="009F2BA8">
        <w:rPr>
          <w:rStyle w:val="commandparameter"/>
          <w:rFonts w:hint="eastAsia"/>
        </w:rPr>
        <w:t>interface-type</w:t>
      </w:r>
      <w:r w:rsidRPr="009F2BA8">
        <w:rPr>
          <w:rStyle w:val="commandparameter"/>
        </w:rPr>
        <w:t xml:space="preserve"> </w:t>
      </w:r>
      <w:r w:rsidRPr="009F2BA8">
        <w:rPr>
          <w:rStyle w:val="commandparameter"/>
          <w:rFonts w:hint="eastAsia"/>
        </w:rPr>
        <w:t>interface-number</w:t>
      </w:r>
      <w:r w:rsidRPr="00C41A23">
        <w:rPr>
          <w:rFonts w:hint="eastAsia"/>
        </w:rPr>
        <w:t xml:space="preserve">: Specifies an interface by its type and number. </w:t>
      </w:r>
    </w:p>
    <w:p w:rsidR="002B6163" w:rsidRPr="00C41A23" w:rsidRDefault="002B6163" w:rsidP="002B6163">
      <w:r w:rsidRPr="009F2BA8">
        <w:rPr>
          <w:rStyle w:val="commandkeywords"/>
          <w:rFonts w:hint="eastAsia"/>
        </w:rPr>
        <w:t>vrid</w:t>
      </w:r>
      <w:r w:rsidRPr="00C41A23">
        <w:t xml:space="preserve"> </w:t>
      </w:r>
      <w:r w:rsidRPr="009F2BA8">
        <w:rPr>
          <w:rStyle w:val="commandparameter"/>
        </w:rPr>
        <w:t>virtual-router-id</w:t>
      </w:r>
      <w:r w:rsidRPr="00C41A23">
        <w:rPr>
          <w:rFonts w:hint="eastAsia"/>
        </w:rPr>
        <w:t>: Specifies an IPv</w:t>
      </w:r>
      <w:r w:rsidRPr="00C41A23">
        <w:t>6</w:t>
      </w:r>
      <w:r w:rsidRPr="00C41A23">
        <w:rPr>
          <w:rFonts w:hint="eastAsia"/>
        </w:rPr>
        <w:t xml:space="preserve"> VRRP group by its virtual router ID in the range of </w:t>
      </w:r>
      <w:r w:rsidRPr="00C41A23">
        <w:t>1</w:t>
      </w:r>
      <w:r w:rsidRPr="00C41A23">
        <w:rPr>
          <w:rFonts w:hint="eastAsia"/>
        </w:rPr>
        <w:t xml:space="preserve"> to </w:t>
      </w:r>
      <w:r w:rsidRPr="00C41A23">
        <w:t>255</w:t>
      </w:r>
      <w:r w:rsidRPr="00C41A23">
        <w:rPr>
          <w:rFonts w:hint="eastAsia"/>
        </w:rPr>
        <w:t>.</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rPr>
          <w:rFonts w:hint="eastAsia"/>
        </w:rPr>
        <w:t xml:space="preserve">If </w:t>
      </w:r>
      <w:r w:rsidRPr="00C41A23">
        <w:t xml:space="preserve">no </w:t>
      </w:r>
      <w:r w:rsidRPr="00C41A23">
        <w:rPr>
          <w:rFonts w:hint="eastAsia"/>
        </w:rPr>
        <w:t xml:space="preserve">interface </w:t>
      </w:r>
      <w:r w:rsidRPr="00C41A23">
        <w:t>o</w:t>
      </w:r>
      <w:r w:rsidRPr="00C41A23">
        <w:rPr>
          <w:rFonts w:hint="eastAsia"/>
        </w:rPr>
        <w:t xml:space="preserve">r VRRP group is specified, this command displays </w:t>
      </w:r>
      <w:r w:rsidRPr="00C41A23">
        <w:t>statistics for all IPv6 VRRP groups</w:t>
      </w:r>
      <w:r w:rsidRPr="00C41A23">
        <w:rPr>
          <w:rFonts w:hint="eastAsia"/>
        </w:rPr>
        <w:t xml:space="preserve">. </w:t>
      </w:r>
    </w:p>
    <w:p w:rsidR="002B6163" w:rsidRPr="00C41A23" w:rsidRDefault="002B6163" w:rsidP="002B6163">
      <w:r w:rsidRPr="00C41A23">
        <w:rPr>
          <w:rFonts w:hint="eastAsia"/>
        </w:rPr>
        <w:t xml:space="preserve">If only an interface is specified, this command displays </w:t>
      </w:r>
      <w:r w:rsidRPr="00C41A23">
        <w:t xml:space="preserve">statistics for all IPv6 VRRP groups </w:t>
      </w:r>
      <w:r w:rsidRPr="00C41A23">
        <w:rPr>
          <w:rFonts w:hint="eastAsia"/>
        </w:rPr>
        <w:t xml:space="preserve">on the </w:t>
      </w:r>
      <w:r w:rsidRPr="00C41A23">
        <w:t xml:space="preserve">specified </w:t>
      </w:r>
      <w:r w:rsidRPr="00C41A23">
        <w:rPr>
          <w:rFonts w:hint="eastAsia"/>
        </w:rPr>
        <w:t xml:space="preserve">interface. </w:t>
      </w:r>
    </w:p>
    <w:p w:rsidR="002B6163" w:rsidRPr="00C41A23" w:rsidRDefault="002B6163" w:rsidP="002B6163">
      <w:r w:rsidRPr="00C41A23">
        <w:rPr>
          <w:rFonts w:hint="eastAsia"/>
        </w:rPr>
        <w:t xml:space="preserve">If both an interface and an </w:t>
      </w:r>
      <w:r w:rsidRPr="00C41A23">
        <w:t xml:space="preserve">IPv6 </w:t>
      </w:r>
      <w:r w:rsidRPr="00C41A23">
        <w:rPr>
          <w:rFonts w:hint="eastAsia"/>
        </w:rPr>
        <w:t xml:space="preserve">VRRP group are specified, this command displays </w:t>
      </w:r>
      <w:r w:rsidRPr="00C41A23">
        <w:t>statistics for</w:t>
      </w:r>
      <w:r w:rsidRPr="00C41A23">
        <w:rPr>
          <w:rFonts w:hint="eastAsia"/>
        </w:rPr>
        <w:t xml:space="preserve"> the </w:t>
      </w:r>
      <w:r w:rsidRPr="00C41A23">
        <w:t xml:space="preserve">specified IPv6 </w:t>
      </w:r>
      <w:r w:rsidRPr="00C41A23">
        <w:rPr>
          <w:rFonts w:hint="eastAsia"/>
        </w:rPr>
        <w:t xml:space="preserve">VRRP group on the </w:t>
      </w:r>
      <w:r w:rsidRPr="00C41A23">
        <w:t xml:space="preserve">specified </w:t>
      </w:r>
      <w:r w:rsidRPr="00C41A23">
        <w:rPr>
          <w:rFonts w:hint="eastAsia"/>
        </w:rPr>
        <w:t xml:space="preserve">interface. </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xml:space="preserve"># </w:t>
      </w:r>
      <w:r w:rsidRPr="00C41A23">
        <w:t>Display statistics for all IPv6 VRRP groups when</w:t>
      </w:r>
      <w:r w:rsidRPr="00C41A23">
        <w:rPr>
          <w:rFonts w:hint="eastAsia"/>
        </w:rPr>
        <w:t xml:space="preserve"> VRRP operates in standard mode</w:t>
      </w:r>
      <w:r w:rsidRPr="00C41A23">
        <w:t>.</w:t>
      </w:r>
      <w:r w:rsidRPr="00C41A23">
        <w:rPr>
          <w:rFonts w:hint="eastAsia"/>
        </w:rPr>
        <w:t xml:space="preserve"> </w:t>
      </w:r>
    </w:p>
    <w:p w:rsidR="002B6163" w:rsidRPr="00C41A23" w:rsidRDefault="002B6163" w:rsidP="002B6163">
      <w:pPr>
        <w:pStyle w:val="TerminalDisplay"/>
      </w:pPr>
      <w:r w:rsidRPr="00C41A23">
        <w:t>&lt;Sysname&gt;</w:t>
      </w:r>
      <w:r w:rsidRPr="00C41A23">
        <w:rPr>
          <w:rFonts w:hint="eastAsia"/>
        </w:rPr>
        <w:t xml:space="preserve"> </w:t>
      </w:r>
      <w:r w:rsidRPr="00C41A23">
        <w:t xml:space="preserve">display vrrp </w:t>
      </w:r>
      <w:r w:rsidRPr="00C41A23">
        <w:rPr>
          <w:rFonts w:hint="eastAsia"/>
        </w:rPr>
        <w:t xml:space="preserve">ipv6 </w:t>
      </w:r>
      <w:r w:rsidRPr="00C41A23">
        <w:t>statistics</w:t>
      </w:r>
    </w:p>
    <w:p w:rsidR="002B6163" w:rsidRPr="00C41A23" w:rsidRDefault="002B6163" w:rsidP="002B6163">
      <w:pPr>
        <w:pStyle w:val="TerminalDisplay"/>
      </w:pPr>
      <w:r w:rsidRPr="00C41A23">
        <w:t xml:space="preserve"> Interface               : </w:t>
      </w:r>
      <w:r w:rsidRPr="00C41A23">
        <w:rPr>
          <w:rFonts w:hint="eastAsia"/>
        </w:rPr>
        <w:t>Vlan-interface2</w:t>
      </w:r>
    </w:p>
    <w:p w:rsidR="002B6163" w:rsidRPr="00C41A23" w:rsidRDefault="002B6163" w:rsidP="002B6163">
      <w:pPr>
        <w:pStyle w:val="TerminalDisplay"/>
      </w:pPr>
      <w:r w:rsidRPr="00C41A23">
        <w:t xml:space="preserve"> VRID                    : 1</w:t>
      </w:r>
    </w:p>
    <w:p w:rsidR="002B6163" w:rsidRPr="00C41A23" w:rsidRDefault="002B6163" w:rsidP="002B6163">
      <w:pPr>
        <w:pStyle w:val="TerminalDisplay"/>
      </w:pPr>
      <w:r w:rsidRPr="00C41A23">
        <w:t xml:space="preserve"> CheckSum Errors         : 0          Version Errors                : 0</w:t>
      </w:r>
    </w:p>
    <w:p w:rsidR="002B6163" w:rsidRPr="00C41A23" w:rsidRDefault="002B6163" w:rsidP="002B6163">
      <w:pPr>
        <w:pStyle w:val="TerminalDisplay"/>
      </w:pPr>
      <w:r w:rsidRPr="00C41A23">
        <w:lastRenderedPageBreak/>
        <w:t xml:space="preserve"> Invalid Pkts Rcvd  </w:t>
      </w:r>
      <w:r w:rsidRPr="00C41A23">
        <w:rPr>
          <w:rFonts w:hint="eastAsia"/>
        </w:rPr>
        <w:t xml:space="preserve">     </w:t>
      </w:r>
      <w:r w:rsidRPr="00C41A23">
        <w:t>: 0          Unexpected Pkts Rcvd          : 0</w:t>
      </w:r>
    </w:p>
    <w:p w:rsidR="002B6163" w:rsidRPr="00C41A23" w:rsidRDefault="002B6163" w:rsidP="002B6163">
      <w:pPr>
        <w:pStyle w:val="TerminalDisplay"/>
      </w:pPr>
      <w:r w:rsidRPr="00C41A23">
        <w:t xml:space="preserve"> Hop Limit Errors        : 0          Advertisement Interval Errors : 0</w:t>
      </w:r>
    </w:p>
    <w:p w:rsidR="002B6163" w:rsidRPr="00C41A23" w:rsidRDefault="002B6163" w:rsidP="002B6163">
      <w:pPr>
        <w:pStyle w:val="TerminalDisplay"/>
      </w:pPr>
      <w:r w:rsidRPr="00C41A23">
        <w:t xml:space="preserve"> Invalid Auth Type       : 0          Auth Failures                 : 0</w:t>
      </w:r>
    </w:p>
    <w:p w:rsidR="002B6163" w:rsidRPr="00C41A23" w:rsidRDefault="002B6163" w:rsidP="002B6163">
      <w:pPr>
        <w:pStyle w:val="TerminalDisplay"/>
      </w:pPr>
      <w:r w:rsidRPr="00C41A23">
        <w:t xml:space="preserve"> Packet Length Errors    : 0          Auth Type Mismatch            : 0</w:t>
      </w:r>
    </w:p>
    <w:p w:rsidR="002B6163" w:rsidRPr="00C41A23" w:rsidRDefault="002B6163" w:rsidP="002B6163">
      <w:pPr>
        <w:pStyle w:val="TerminalDisplay"/>
      </w:pPr>
      <w:r w:rsidRPr="00C41A23">
        <w:t xml:space="preserve"> Become Master           : 1          Address List Errors           : 0</w:t>
      </w:r>
    </w:p>
    <w:p w:rsidR="002B6163" w:rsidRPr="00C41A23" w:rsidRDefault="002B6163" w:rsidP="002B6163">
      <w:pPr>
        <w:pStyle w:val="TerminalDisplay"/>
      </w:pPr>
      <w:r w:rsidRPr="00C41A23">
        <w:t xml:space="preserve"> Adver Rcvd              : 0          Priority Zero Pkts Rcvd       : 0</w:t>
      </w:r>
    </w:p>
    <w:p w:rsidR="002B6163" w:rsidRPr="00C41A23" w:rsidRDefault="002B6163" w:rsidP="002B6163">
      <w:pPr>
        <w:pStyle w:val="TerminalDisplay"/>
      </w:pPr>
      <w:r w:rsidRPr="00C41A23">
        <w:t xml:space="preserve"> Adver Sent              : 425</w:t>
      </w:r>
      <w:r w:rsidRPr="00C41A23">
        <w:rPr>
          <w:rFonts w:hint="eastAsia"/>
        </w:rPr>
        <w:t xml:space="preserve">        </w:t>
      </w:r>
      <w:r w:rsidRPr="00C41A23">
        <w:t>Priority Zero Pkts Sent       : 0</w:t>
      </w:r>
    </w:p>
    <w:p w:rsidR="002B6163" w:rsidRPr="00C41A23" w:rsidRDefault="002B6163" w:rsidP="002B6163">
      <w:pPr>
        <w:pStyle w:val="TerminalDisplay"/>
      </w:pPr>
      <w:r w:rsidRPr="00C41A23">
        <w:t>IP Owner Conflicts</w:t>
      </w:r>
      <w:r w:rsidRPr="00C41A23">
        <w:rPr>
          <w:rFonts w:hint="eastAsia"/>
        </w:rPr>
        <w:t xml:space="preserve">     </w:t>
      </w:r>
      <w:r w:rsidRPr="00C41A23">
        <w:t xml:space="preserve"> : 0</w:t>
      </w:r>
    </w:p>
    <w:p w:rsidR="002B6163" w:rsidRPr="00C41A23" w:rsidRDefault="002B6163" w:rsidP="002B6163">
      <w:pPr>
        <w:pStyle w:val="TerminalDisplay"/>
      </w:pPr>
    </w:p>
    <w:p w:rsidR="002B6163" w:rsidRPr="00C41A23" w:rsidRDefault="002B6163" w:rsidP="002B6163">
      <w:pPr>
        <w:pStyle w:val="TerminalDisplay"/>
      </w:pPr>
      <w:r w:rsidRPr="00C41A23">
        <w:t xml:space="preserve"> Global statistics</w:t>
      </w:r>
    </w:p>
    <w:p w:rsidR="002B6163" w:rsidRPr="00C41A23" w:rsidRDefault="002B6163" w:rsidP="002B6163">
      <w:pPr>
        <w:pStyle w:val="TerminalDisplay"/>
      </w:pPr>
      <w:r w:rsidRPr="00C41A23">
        <w:t xml:space="preserve"> CheckSum Errors         : 0</w:t>
      </w:r>
    </w:p>
    <w:p w:rsidR="002B6163" w:rsidRPr="00C41A23" w:rsidRDefault="002B6163" w:rsidP="002B6163">
      <w:pPr>
        <w:pStyle w:val="TerminalDisplay"/>
      </w:pPr>
      <w:r w:rsidRPr="00C41A23">
        <w:t xml:space="preserve"> Version Errors          : 0</w:t>
      </w:r>
    </w:p>
    <w:p w:rsidR="002B6163" w:rsidRPr="00C41A23" w:rsidRDefault="002B6163" w:rsidP="002B6163">
      <w:pPr>
        <w:pStyle w:val="TerminalDisplay"/>
      </w:pPr>
      <w:r w:rsidRPr="00C41A23">
        <w:t xml:space="preserve"> VRID Errors             : 0</w:t>
      </w:r>
    </w:p>
    <w:p w:rsidR="002B6163" w:rsidRPr="00C41A23" w:rsidRDefault="002B6163" w:rsidP="002B6163">
      <w:r w:rsidRPr="00C41A23">
        <w:rPr>
          <w:rFonts w:hint="eastAsia"/>
        </w:rPr>
        <w:t xml:space="preserve"># </w:t>
      </w:r>
      <w:r w:rsidRPr="00C41A23">
        <w:t>Display statistics for all IPv6 VRRP groups when</w:t>
      </w:r>
      <w:r w:rsidRPr="00C41A23">
        <w:rPr>
          <w:rFonts w:hint="eastAsia"/>
        </w:rPr>
        <w:t xml:space="preserve"> VRRP operates in </w:t>
      </w:r>
      <w:r w:rsidRPr="00C41A23">
        <w:t>load balancing</w:t>
      </w:r>
      <w:r w:rsidRPr="00C41A23">
        <w:rPr>
          <w:rFonts w:hint="eastAsia"/>
        </w:rPr>
        <w:t xml:space="preserve"> mode</w:t>
      </w:r>
      <w:r w:rsidRPr="00C41A23">
        <w:t>.</w:t>
      </w:r>
      <w:r w:rsidRPr="00C41A23">
        <w:rPr>
          <w:rFonts w:hint="eastAsia"/>
        </w:rPr>
        <w:t xml:space="preserve"> </w:t>
      </w:r>
    </w:p>
    <w:p w:rsidR="002B6163" w:rsidRPr="00C41A23" w:rsidRDefault="002B6163" w:rsidP="002B6163">
      <w:pPr>
        <w:pStyle w:val="TerminalDisplay"/>
      </w:pPr>
      <w:r w:rsidRPr="00C41A23">
        <w:t>&lt;Sysname&gt;</w:t>
      </w:r>
      <w:r w:rsidRPr="00C41A23">
        <w:rPr>
          <w:rFonts w:hint="eastAsia"/>
        </w:rPr>
        <w:t xml:space="preserve"> </w:t>
      </w:r>
      <w:r w:rsidRPr="00C41A23">
        <w:t xml:space="preserve">display vrrp </w:t>
      </w:r>
      <w:r w:rsidRPr="00C41A23">
        <w:rPr>
          <w:rFonts w:hint="eastAsia"/>
        </w:rPr>
        <w:t xml:space="preserve">ipv6 </w:t>
      </w:r>
      <w:r w:rsidRPr="00C41A23">
        <w:t>statistics</w:t>
      </w:r>
    </w:p>
    <w:p w:rsidR="002B6163" w:rsidRPr="00C41A23" w:rsidRDefault="002B6163" w:rsidP="002B6163">
      <w:pPr>
        <w:pStyle w:val="TerminalDisplay"/>
      </w:pPr>
      <w:r w:rsidRPr="00C41A23">
        <w:t xml:space="preserve"> Interface               : </w:t>
      </w:r>
      <w:r w:rsidRPr="00C41A23">
        <w:rPr>
          <w:rFonts w:hint="eastAsia"/>
        </w:rPr>
        <w:t>Vlan-interface2</w:t>
      </w:r>
    </w:p>
    <w:p w:rsidR="002B6163" w:rsidRPr="00C41A23" w:rsidRDefault="002B6163" w:rsidP="002B6163">
      <w:pPr>
        <w:pStyle w:val="TerminalDisplay"/>
      </w:pPr>
      <w:r w:rsidRPr="00C41A23">
        <w:t xml:space="preserve"> VRID                    : 1</w:t>
      </w:r>
    </w:p>
    <w:p w:rsidR="002B6163" w:rsidRPr="00C41A23" w:rsidRDefault="002B6163" w:rsidP="002B6163">
      <w:pPr>
        <w:pStyle w:val="TerminalDisplay"/>
      </w:pPr>
      <w:r w:rsidRPr="00C41A23">
        <w:t xml:space="preserve"> CheckSum Errors         : 0          Version Errors                : </w:t>
      </w:r>
      <w:r w:rsidRPr="00C41A23">
        <w:rPr>
          <w:rFonts w:hint="eastAsia"/>
        </w:rPr>
        <w:t>0</w:t>
      </w:r>
    </w:p>
    <w:p w:rsidR="002B6163" w:rsidRPr="00C41A23" w:rsidRDefault="002B6163" w:rsidP="002B6163">
      <w:pPr>
        <w:pStyle w:val="TerminalDisplay"/>
      </w:pPr>
      <w:r w:rsidRPr="00C41A23">
        <w:t xml:space="preserve"> Invalid Pkts Rcvd       : 0          Unexpected Pkts Rcvd          : 0</w:t>
      </w:r>
    </w:p>
    <w:p w:rsidR="002B6163" w:rsidRPr="00C41A23" w:rsidRDefault="002B6163" w:rsidP="002B6163">
      <w:pPr>
        <w:pStyle w:val="TerminalDisplay"/>
      </w:pPr>
      <w:r w:rsidRPr="00C41A23">
        <w:t xml:space="preserve"> Hop Limit Errors        : 0          Advertisement Interval Errors : 0</w:t>
      </w:r>
    </w:p>
    <w:p w:rsidR="002B6163" w:rsidRPr="00C41A23" w:rsidRDefault="002B6163" w:rsidP="002B6163">
      <w:pPr>
        <w:pStyle w:val="TerminalDisplay"/>
      </w:pPr>
      <w:r w:rsidRPr="00C41A23">
        <w:t xml:space="preserve"> Invalid Auth Type       : 0          Auth Failures                 : 0</w:t>
      </w:r>
    </w:p>
    <w:p w:rsidR="002B6163" w:rsidRPr="00C41A23" w:rsidRDefault="002B6163" w:rsidP="002B6163">
      <w:pPr>
        <w:pStyle w:val="TerminalDisplay"/>
      </w:pPr>
      <w:r w:rsidRPr="00C41A23">
        <w:t xml:space="preserve"> Packet Length Errors    : 0          Auth Type Mismatch            : 0</w:t>
      </w:r>
    </w:p>
    <w:p w:rsidR="002B6163" w:rsidRPr="00C41A23" w:rsidRDefault="002B6163" w:rsidP="002B6163">
      <w:pPr>
        <w:pStyle w:val="TerminalDisplay"/>
      </w:pPr>
      <w:r w:rsidRPr="00C41A23">
        <w:t xml:space="preserve"> Become Master           : 39         Address List Errors           : 0</w:t>
      </w:r>
    </w:p>
    <w:p w:rsidR="002B6163" w:rsidRPr="00C41A23" w:rsidRDefault="002B6163" w:rsidP="002B6163">
      <w:pPr>
        <w:pStyle w:val="TerminalDisplay"/>
      </w:pPr>
      <w:r w:rsidRPr="00C41A23">
        <w:t xml:space="preserve"> Become AVF              : 13         Packet Option Errors          : 0</w:t>
      </w:r>
    </w:p>
    <w:p w:rsidR="002B6163" w:rsidRPr="00C41A23" w:rsidRDefault="002B6163" w:rsidP="002B6163">
      <w:pPr>
        <w:pStyle w:val="TerminalDisplay"/>
      </w:pPr>
      <w:r w:rsidRPr="00C41A23">
        <w:t xml:space="preserve"> Adver Rcvd              : 2562       Priority Zero Pkts Rcvd       : 1 </w:t>
      </w:r>
    </w:p>
    <w:p w:rsidR="002B6163" w:rsidRPr="00C41A23" w:rsidRDefault="002B6163" w:rsidP="002B6163">
      <w:pPr>
        <w:pStyle w:val="TerminalDisplay"/>
      </w:pPr>
      <w:r w:rsidRPr="00C41A23">
        <w:t xml:space="preserve"> Adver Sent              : 16373      Priority Zero Pkts Sent       : 49</w:t>
      </w:r>
    </w:p>
    <w:p w:rsidR="002B6163" w:rsidRPr="00C41A23" w:rsidRDefault="002B6163" w:rsidP="002B6163">
      <w:pPr>
        <w:pStyle w:val="TerminalDisplay"/>
      </w:pPr>
      <w:r w:rsidRPr="00C41A23">
        <w:t xml:space="preserve"> Request Rcvd            : 2          Reply Rcvd                    : 10</w:t>
      </w:r>
    </w:p>
    <w:p w:rsidR="002B6163" w:rsidRPr="00C41A23" w:rsidRDefault="002B6163" w:rsidP="002B6163">
      <w:pPr>
        <w:pStyle w:val="TerminalDisplay"/>
      </w:pPr>
      <w:r w:rsidRPr="00C41A23">
        <w:t xml:space="preserve"> Request Sent            : 12         Reply Sent                    : 2 </w:t>
      </w:r>
    </w:p>
    <w:p w:rsidR="002B6163" w:rsidRPr="00C41A23" w:rsidRDefault="002B6163" w:rsidP="002B6163">
      <w:pPr>
        <w:pStyle w:val="TerminalDisplay"/>
      </w:pPr>
      <w:r w:rsidRPr="00C41A23">
        <w:t xml:space="preserve"> Release Rcvd            : 0          VF Priority Zero Pkts Rcvd    : 1 </w:t>
      </w:r>
    </w:p>
    <w:p w:rsidR="002B6163" w:rsidRPr="00C41A23" w:rsidRDefault="002B6163" w:rsidP="002B6163">
      <w:pPr>
        <w:pStyle w:val="TerminalDisplay"/>
      </w:pPr>
      <w:r w:rsidRPr="00C41A23">
        <w:t xml:space="preserve"> Release Sent            : 0          VF Priority Zero Pkts Sent    : 11</w:t>
      </w:r>
    </w:p>
    <w:p w:rsidR="002B6163" w:rsidRPr="00C41A23" w:rsidRDefault="002B6163" w:rsidP="002B6163">
      <w:pPr>
        <w:pStyle w:val="TerminalDisplay"/>
      </w:pPr>
      <w:r w:rsidRPr="00C41A23">
        <w:t xml:space="preserve"> Redirect Timer Expires  : 1          Time-out Timer Expires        : 0</w:t>
      </w:r>
    </w:p>
    <w:p w:rsidR="002B6163" w:rsidRPr="00C41A23" w:rsidRDefault="002B6163" w:rsidP="002B6163">
      <w:pPr>
        <w:pStyle w:val="TerminalDisplay"/>
      </w:pPr>
    </w:p>
    <w:p w:rsidR="002B6163" w:rsidRPr="00C41A23" w:rsidRDefault="002B6163" w:rsidP="002B6163">
      <w:pPr>
        <w:pStyle w:val="TerminalDisplay"/>
      </w:pPr>
      <w:r w:rsidRPr="00C41A23">
        <w:t xml:space="preserve"> Global statistics</w:t>
      </w:r>
    </w:p>
    <w:p w:rsidR="002B6163" w:rsidRPr="00C41A23" w:rsidRDefault="002B6163" w:rsidP="002B6163">
      <w:pPr>
        <w:pStyle w:val="TerminalDisplay"/>
      </w:pPr>
      <w:r w:rsidRPr="00C41A23">
        <w:t xml:space="preserve"> CheckSum Errors         : 0</w:t>
      </w:r>
    </w:p>
    <w:p w:rsidR="002B6163" w:rsidRPr="00C41A23" w:rsidRDefault="002B6163" w:rsidP="002B6163">
      <w:pPr>
        <w:pStyle w:val="TerminalDisplay"/>
      </w:pPr>
      <w:r w:rsidRPr="00C41A23">
        <w:t xml:space="preserve"> Version Errors          : 0</w:t>
      </w:r>
    </w:p>
    <w:p w:rsidR="002B6163" w:rsidRPr="00C41A23" w:rsidRDefault="002B6163" w:rsidP="002B6163">
      <w:pPr>
        <w:pStyle w:val="TerminalDisplay"/>
      </w:pPr>
      <w:r w:rsidRPr="00C41A23">
        <w:t xml:space="preserve"> VRID Errors             : 0</w:t>
      </w:r>
    </w:p>
    <w:p w:rsidR="002B6163" w:rsidRPr="002B6163" w:rsidRDefault="002B6163" w:rsidP="002B6163">
      <w:pPr>
        <w:pStyle w:val="TableDescription"/>
      </w:pPr>
      <w:r w:rsidRPr="00C41A23">
        <w:t>Command output (in standard mode)</w:t>
      </w:r>
    </w:p>
    <w:tbl>
      <w:tblPr>
        <w:tblStyle w:val="Table"/>
        <w:tblW w:w="8702" w:type="dxa"/>
        <w:tblInd w:w="1003" w:type="dxa"/>
        <w:tblLook w:val="04A0" w:firstRow="1" w:lastRow="0" w:firstColumn="1" w:lastColumn="0" w:noHBand="0" w:noVBand="1"/>
      </w:tblPr>
      <w:tblGrid>
        <w:gridCol w:w="3638"/>
        <w:gridCol w:w="5064"/>
      </w:tblGrid>
      <w:tr w:rsidR="002B6163" w:rsidRPr="00C41A23" w:rsidTr="00FB6005">
        <w:trPr>
          <w:cnfStyle w:val="100000000000" w:firstRow="1" w:lastRow="0" w:firstColumn="0" w:lastColumn="0" w:oddVBand="0" w:evenVBand="0" w:oddHBand="0" w:evenHBand="0" w:firstRowFirstColumn="0" w:firstRowLastColumn="0" w:lastRowFirstColumn="0" w:lastRowLastColumn="0"/>
          <w:cantSplit/>
          <w:tblHeader/>
        </w:trPr>
        <w:tc>
          <w:tcPr>
            <w:tcW w:w="3638" w:type="dxa"/>
          </w:tcPr>
          <w:p w:rsidR="002B6163" w:rsidRPr="002B6163" w:rsidRDefault="002B6163" w:rsidP="002B6163">
            <w:pPr>
              <w:pStyle w:val="TableHeading"/>
            </w:pPr>
            <w:r w:rsidRPr="00C41A23">
              <w:rPr>
                <w:rFonts w:hint="eastAsia"/>
              </w:rPr>
              <w:t>Field</w:t>
            </w:r>
          </w:p>
        </w:tc>
        <w:tc>
          <w:tcPr>
            <w:tcW w:w="5064" w:type="dxa"/>
          </w:tcPr>
          <w:p w:rsidR="002B6163" w:rsidRPr="002B6163" w:rsidRDefault="002B6163" w:rsidP="002B6163">
            <w:pPr>
              <w:pStyle w:val="TableHeading"/>
            </w:pPr>
            <w:r w:rsidRPr="00C41A23">
              <w:rPr>
                <w:rFonts w:hint="eastAsia"/>
              </w:rPr>
              <w:t>Description</w:t>
            </w:r>
          </w:p>
        </w:tc>
      </w:tr>
      <w:tr w:rsidR="002B6163" w:rsidRPr="00C41A23" w:rsidTr="00FB6005">
        <w:trPr>
          <w:cantSplit/>
        </w:trPr>
        <w:tc>
          <w:tcPr>
            <w:tcW w:w="3638" w:type="dxa"/>
          </w:tcPr>
          <w:p w:rsidR="002B6163" w:rsidRPr="002B6163" w:rsidRDefault="002B6163" w:rsidP="002B6163">
            <w:pPr>
              <w:pStyle w:val="TableText"/>
            </w:pPr>
            <w:r w:rsidRPr="00C41A23">
              <w:t>Interface</w:t>
            </w:r>
          </w:p>
        </w:tc>
        <w:tc>
          <w:tcPr>
            <w:tcW w:w="5064" w:type="dxa"/>
          </w:tcPr>
          <w:p w:rsidR="002B6163" w:rsidRPr="002B6163" w:rsidRDefault="002B6163" w:rsidP="002B6163">
            <w:pPr>
              <w:pStyle w:val="TableText"/>
            </w:pPr>
            <w:r w:rsidRPr="00C41A23">
              <w:t>Interface where the VRRP group is configured.</w:t>
            </w:r>
          </w:p>
        </w:tc>
      </w:tr>
      <w:tr w:rsidR="002B6163" w:rsidRPr="00C41A23" w:rsidTr="00FB6005">
        <w:trPr>
          <w:cantSplit/>
        </w:trPr>
        <w:tc>
          <w:tcPr>
            <w:tcW w:w="3638" w:type="dxa"/>
          </w:tcPr>
          <w:p w:rsidR="002B6163" w:rsidRPr="002B6163" w:rsidRDefault="002B6163" w:rsidP="002B6163">
            <w:pPr>
              <w:pStyle w:val="TableText"/>
            </w:pPr>
            <w:r w:rsidRPr="00C41A23">
              <w:t>VRID</w:t>
            </w:r>
          </w:p>
        </w:tc>
        <w:tc>
          <w:tcPr>
            <w:tcW w:w="5064" w:type="dxa"/>
          </w:tcPr>
          <w:p w:rsidR="002B6163" w:rsidRPr="002B6163" w:rsidRDefault="002B6163" w:rsidP="002B6163">
            <w:pPr>
              <w:pStyle w:val="TableText"/>
            </w:pPr>
            <w:r w:rsidRPr="00C41A23">
              <w:t>VRRP group number.</w:t>
            </w:r>
          </w:p>
        </w:tc>
      </w:tr>
      <w:tr w:rsidR="002B6163" w:rsidRPr="00C41A23" w:rsidTr="00FB6005">
        <w:trPr>
          <w:cantSplit/>
        </w:trPr>
        <w:tc>
          <w:tcPr>
            <w:tcW w:w="3638" w:type="dxa"/>
          </w:tcPr>
          <w:p w:rsidR="002B6163" w:rsidRPr="002B6163" w:rsidRDefault="002B6163" w:rsidP="002B6163">
            <w:pPr>
              <w:pStyle w:val="TableText"/>
            </w:pPr>
            <w:r w:rsidRPr="00C41A23">
              <w:t>CheckSum Errors</w:t>
            </w:r>
          </w:p>
        </w:tc>
        <w:tc>
          <w:tcPr>
            <w:tcW w:w="5064" w:type="dxa"/>
          </w:tcPr>
          <w:p w:rsidR="002B6163" w:rsidRPr="002B6163" w:rsidRDefault="002B6163" w:rsidP="002B6163">
            <w:pPr>
              <w:pStyle w:val="TableText"/>
            </w:pPr>
            <w:r w:rsidRPr="00C41A23">
              <w:t>Number of packets with checksum errors.</w:t>
            </w:r>
          </w:p>
        </w:tc>
      </w:tr>
      <w:tr w:rsidR="002B6163" w:rsidRPr="00C41A23" w:rsidTr="00FB6005">
        <w:trPr>
          <w:cantSplit/>
        </w:trPr>
        <w:tc>
          <w:tcPr>
            <w:tcW w:w="3638" w:type="dxa"/>
          </w:tcPr>
          <w:p w:rsidR="002B6163" w:rsidRPr="002B6163" w:rsidRDefault="002B6163" w:rsidP="002B6163">
            <w:pPr>
              <w:pStyle w:val="TableText"/>
            </w:pPr>
            <w:r w:rsidRPr="00C41A23">
              <w:t>Version Errors</w:t>
            </w:r>
          </w:p>
        </w:tc>
        <w:tc>
          <w:tcPr>
            <w:tcW w:w="5064" w:type="dxa"/>
          </w:tcPr>
          <w:p w:rsidR="002B6163" w:rsidRPr="002B6163" w:rsidRDefault="002B6163" w:rsidP="002B6163">
            <w:pPr>
              <w:pStyle w:val="TableText"/>
            </w:pPr>
            <w:r w:rsidRPr="00C41A23">
              <w:rPr>
                <w:rFonts w:hint="eastAsia"/>
              </w:rPr>
              <w:t>Number of packets with version errors</w:t>
            </w:r>
            <w:r w:rsidRPr="002B6163">
              <w:t>.</w:t>
            </w:r>
          </w:p>
        </w:tc>
      </w:tr>
      <w:tr w:rsidR="002B6163" w:rsidRPr="00C41A23" w:rsidTr="00FB6005">
        <w:trPr>
          <w:cantSplit/>
        </w:trPr>
        <w:tc>
          <w:tcPr>
            <w:tcW w:w="3638" w:type="dxa"/>
          </w:tcPr>
          <w:p w:rsidR="002B6163" w:rsidRPr="002B6163" w:rsidRDefault="002B6163" w:rsidP="002B6163">
            <w:pPr>
              <w:pStyle w:val="TableText"/>
            </w:pPr>
            <w:r w:rsidRPr="00C41A23">
              <w:t>Invalid Pkts Rcvd</w:t>
            </w:r>
          </w:p>
        </w:tc>
        <w:tc>
          <w:tcPr>
            <w:tcW w:w="5064" w:type="dxa"/>
          </w:tcPr>
          <w:p w:rsidR="002B6163" w:rsidRPr="002B6163" w:rsidRDefault="002B6163" w:rsidP="002B6163">
            <w:pPr>
              <w:pStyle w:val="TableText"/>
            </w:pPr>
            <w:r w:rsidRPr="00C41A23">
              <w:t xml:space="preserve">Number of received </w:t>
            </w:r>
            <w:r w:rsidRPr="002B6163">
              <w:rPr>
                <w:rFonts w:hint="eastAsia"/>
              </w:rPr>
              <w:t xml:space="preserve">packets </w:t>
            </w:r>
            <w:r w:rsidRPr="002B6163">
              <w:t>of invalid</w:t>
            </w:r>
            <w:r w:rsidRPr="002B6163">
              <w:rPr>
                <w:rFonts w:hint="eastAsia"/>
              </w:rPr>
              <w:t xml:space="preserve"> packet type</w:t>
            </w:r>
            <w:r w:rsidRPr="002B6163">
              <w:t>s.</w:t>
            </w:r>
          </w:p>
        </w:tc>
      </w:tr>
      <w:tr w:rsidR="002B6163" w:rsidRPr="00C41A23" w:rsidTr="00FB6005">
        <w:trPr>
          <w:cantSplit/>
        </w:trPr>
        <w:tc>
          <w:tcPr>
            <w:tcW w:w="3638" w:type="dxa"/>
          </w:tcPr>
          <w:p w:rsidR="002B6163" w:rsidRPr="002B6163" w:rsidRDefault="002B6163" w:rsidP="002B6163">
            <w:pPr>
              <w:pStyle w:val="TableText"/>
            </w:pPr>
            <w:r w:rsidRPr="00C41A23">
              <w:rPr>
                <w:rFonts w:hint="eastAsia"/>
              </w:rPr>
              <w:t>Unexpected Pkts Rcvd</w:t>
            </w:r>
          </w:p>
        </w:tc>
        <w:tc>
          <w:tcPr>
            <w:tcW w:w="5064" w:type="dxa"/>
          </w:tcPr>
          <w:p w:rsidR="002B6163" w:rsidRPr="002B6163" w:rsidRDefault="002B6163" w:rsidP="002B6163">
            <w:pPr>
              <w:pStyle w:val="TableText"/>
            </w:pPr>
            <w:r w:rsidRPr="00C41A23">
              <w:rPr>
                <w:rFonts w:hint="eastAsia"/>
              </w:rPr>
              <w:t xml:space="preserve">Number of </w:t>
            </w:r>
            <w:r w:rsidRPr="002B6163">
              <w:t xml:space="preserve">received unexpected </w:t>
            </w:r>
            <w:r w:rsidRPr="002B6163">
              <w:rPr>
                <w:rFonts w:hint="eastAsia"/>
              </w:rPr>
              <w:t>packets</w:t>
            </w:r>
            <w:r w:rsidRPr="002B6163">
              <w:t>.</w:t>
            </w:r>
          </w:p>
        </w:tc>
      </w:tr>
      <w:tr w:rsidR="002B6163" w:rsidRPr="00C41A23" w:rsidTr="00FB6005">
        <w:trPr>
          <w:cantSplit/>
        </w:trPr>
        <w:tc>
          <w:tcPr>
            <w:tcW w:w="3638" w:type="dxa"/>
          </w:tcPr>
          <w:p w:rsidR="002B6163" w:rsidRPr="002B6163" w:rsidRDefault="002B6163" w:rsidP="002B6163">
            <w:pPr>
              <w:pStyle w:val="TableText"/>
            </w:pPr>
            <w:r w:rsidRPr="00C41A23">
              <w:t>Advertisement Interval Errors</w:t>
            </w:r>
          </w:p>
        </w:tc>
        <w:tc>
          <w:tcPr>
            <w:tcW w:w="5064" w:type="dxa"/>
          </w:tcPr>
          <w:p w:rsidR="002B6163" w:rsidRPr="002B6163" w:rsidRDefault="002B6163" w:rsidP="002B6163">
            <w:pPr>
              <w:pStyle w:val="TableText"/>
            </w:pPr>
            <w:r w:rsidRPr="00C41A23">
              <w:rPr>
                <w:rFonts w:hint="eastAsia"/>
              </w:rPr>
              <w:t>Number of packets with advertisement interval errors</w:t>
            </w:r>
            <w:r w:rsidRPr="002B6163">
              <w:t>.</w:t>
            </w:r>
          </w:p>
        </w:tc>
      </w:tr>
      <w:tr w:rsidR="002B6163" w:rsidRPr="00C41A23" w:rsidTr="00FB6005">
        <w:trPr>
          <w:cantSplit/>
        </w:trPr>
        <w:tc>
          <w:tcPr>
            <w:tcW w:w="3638" w:type="dxa"/>
          </w:tcPr>
          <w:p w:rsidR="002B6163" w:rsidRPr="002B6163" w:rsidRDefault="002B6163" w:rsidP="002B6163">
            <w:pPr>
              <w:pStyle w:val="TableText"/>
            </w:pPr>
            <w:r w:rsidRPr="00C41A23">
              <w:lastRenderedPageBreak/>
              <w:t>Hop Limit Errors</w:t>
            </w:r>
          </w:p>
        </w:tc>
        <w:tc>
          <w:tcPr>
            <w:tcW w:w="5064" w:type="dxa"/>
          </w:tcPr>
          <w:p w:rsidR="002B6163" w:rsidRPr="002B6163" w:rsidRDefault="002B6163" w:rsidP="002B6163">
            <w:pPr>
              <w:pStyle w:val="TableText"/>
            </w:pPr>
            <w:r w:rsidRPr="00C41A23">
              <w:rPr>
                <w:rFonts w:hint="eastAsia"/>
              </w:rPr>
              <w:t xml:space="preserve">Number of packets with </w:t>
            </w:r>
            <w:r w:rsidRPr="002B6163">
              <w:t>hop limit</w:t>
            </w:r>
            <w:r w:rsidRPr="002B6163">
              <w:rPr>
                <w:rFonts w:hint="eastAsia"/>
              </w:rPr>
              <w:t xml:space="preserve"> errors</w:t>
            </w:r>
            <w:r w:rsidRPr="002B6163">
              <w:t>.</w:t>
            </w:r>
          </w:p>
        </w:tc>
      </w:tr>
      <w:tr w:rsidR="002B6163" w:rsidRPr="00C41A23" w:rsidTr="00FB6005">
        <w:trPr>
          <w:cantSplit/>
        </w:trPr>
        <w:tc>
          <w:tcPr>
            <w:tcW w:w="3638" w:type="dxa"/>
          </w:tcPr>
          <w:p w:rsidR="002B6163" w:rsidRPr="002B6163" w:rsidRDefault="002B6163" w:rsidP="002B6163">
            <w:pPr>
              <w:pStyle w:val="TableText"/>
            </w:pPr>
            <w:r w:rsidRPr="00C41A23">
              <w:t>Auth Failures</w:t>
            </w:r>
          </w:p>
        </w:tc>
        <w:tc>
          <w:tcPr>
            <w:tcW w:w="5064" w:type="dxa"/>
          </w:tcPr>
          <w:p w:rsidR="002B6163" w:rsidRPr="002B6163" w:rsidRDefault="002B6163" w:rsidP="002B6163">
            <w:pPr>
              <w:pStyle w:val="TableText"/>
            </w:pPr>
            <w:r w:rsidRPr="00C41A23">
              <w:rPr>
                <w:rFonts w:hint="eastAsia"/>
              </w:rPr>
              <w:t xml:space="preserve">Number of packets </w:t>
            </w:r>
            <w:r w:rsidRPr="002B6163">
              <w:rPr>
                <w:rFonts w:hint="eastAsia"/>
              </w:rPr>
              <w:t>with authentication failures</w:t>
            </w:r>
            <w:r w:rsidRPr="002B6163">
              <w:t>.</w:t>
            </w:r>
          </w:p>
        </w:tc>
      </w:tr>
      <w:tr w:rsidR="002B6163" w:rsidRPr="00C41A23" w:rsidTr="00FB6005">
        <w:trPr>
          <w:cantSplit/>
        </w:trPr>
        <w:tc>
          <w:tcPr>
            <w:tcW w:w="3638" w:type="dxa"/>
          </w:tcPr>
          <w:p w:rsidR="002B6163" w:rsidRPr="002B6163" w:rsidRDefault="002B6163" w:rsidP="002B6163">
            <w:pPr>
              <w:pStyle w:val="TableText"/>
            </w:pPr>
            <w:r w:rsidRPr="00C41A23">
              <w:t>Invalid Auth Type</w:t>
            </w:r>
          </w:p>
        </w:tc>
        <w:tc>
          <w:tcPr>
            <w:tcW w:w="5064" w:type="dxa"/>
          </w:tcPr>
          <w:p w:rsidR="002B6163" w:rsidRPr="002B6163" w:rsidRDefault="002B6163" w:rsidP="002B6163">
            <w:pPr>
              <w:pStyle w:val="TableText"/>
            </w:pPr>
            <w:r w:rsidRPr="00C41A23">
              <w:rPr>
                <w:rFonts w:hint="eastAsia"/>
              </w:rPr>
              <w:t xml:space="preserve">Number of packets with authentication failures </w:t>
            </w:r>
            <w:r w:rsidRPr="002B6163">
              <w:t>because of</w:t>
            </w:r>
            <w:r w:rsidRPr="002B6163">
              <w:rPr>
                <w:rFonts w:hint="eastAsia"/>
              </w:rPr>
              <w:t xml:space="preserve"> invalid authentication types</w:t>
            </w:r>
            <w:r w:rsidRPr="002B6163">
              <w:t>.</w:t>
            </w:r>
          </w:p>
        </w:tc>
      </w:tr>
      <w:tr w:rsidR="002B6163" w:rsidRPr="00C41A23" w:rsidTr="00FB6005">
        <w:trPr>
          <w:cantSplit/>
        </w:trPr>
        <w:tc>
          <w:tcPr>
            <w:tcW w:w="3638" w:type="dxa"/>
          </w:tcPr>
          <w:p w:rsidR="002B6163" w:rsidRPr="002B6163" w:rsidRDefault="002B6163" w:rsidP="002B6163">
            <w:pPr>
              <w:pStyle w:val="TableText"/>
            </w:pPr>
            <w:r w:rsidRPr="00C41A23">
              <w:t>Auth Type Mismatch</w:t>
            </w:r>
          </w:p>
        </w:tc>
        <w:tc>
          <w:tcPr>
            <w:tcW w:w="5064" w:type="dxa"/>
          </w:tcPr>
          <w:p w:rsidR="002B6163" w:rsidRPr="002B6163" w:rsidRDefault="002B6163" w:rsidP="002B6163">
            <w:pPr>
              <w:pStyle w:val="TableText"/>
            </w:pPr>
            <w:r w:rsidRPr="00C41A23">
              <w:rPr>
                <w:rFonts w:hint="eastAsia"/>
              </w:rPr>
              <w:t xml:space="preserve">Number of packets with authentication failures </w:t>
            </w:r>
            <w:r w:rsidRPr="002B6163">
              <w:t xml:space="preserve">because of </w:t>
            </w:r>
            <w:r w:rsidRPr="002B6163">
              <w:rPr>
                <w:rFonts w:hint="eastAsia"/>
              </w:rPr>
              <w:t>mismatching authentication types</w:t>
            </w:r>
            <w:r w:rsidRPr="002B6163">
              <w:t>.</w:t>
            </w:r>
          </w:p>
        </w:tc>
      </w:tr>
      <w:tr w:rsidR="002B6163" w:rsidRPr="00C41A23" w:rsidTr="00FB6005">
        <w:trPr>
          <w:cantSplit/>
        </w:trPr>
        <w:tc>
          <w:tcPr>
            <w:tcW w:w="3638" w:type="dxa"/>
          </w:tcPr>
          <w:p w:rsidR="002B6163" w:rsidRPr="002B6163" w:rsidRDefault="002B6163" w:rsidP="002B6163">
            <w:pPr>
              <w:pStyle w:val="TableText"/>
            </w:pPr>
            <w:r w:rsidRPr="00C41A23">
              <w:t>Packet Length Errors</w:t>
            </w:r>
          </w:p>
        </w:tc>
        <w:tc>
          <w:tcPr>
            <w:tcW w:w="5064" w:type="dxa"/>
          </w:tcPr>
          <w:p w:rsidR="002B6163" w:rsidRPr="002B6163" w:rsidRDefault="002B6163" w:rsidP="002B6163">
            <w:pPr>
              <w:pStyle w:val="TableText"/>
            </w:pPr>
            <w:r w:rsidRPr="00C41A23">
              <w:rPr>
                <w:rFonts w:hint="eastAsia"/>
              </w:rPr>
              <w:t xml:space="preserve">Number of packets </w:t>
            </w:r>
            <w:r w:rsidRPr="002B6163">
              <w:t>with</w:t>
            </w:r>
            <w:r w:rsidRPr="002B6163">
              <w:rPr>
                <w:rFonts w:hint="eastAsia"/>
              </w:rPr>
              <w:t xml:space="preserve"> VRRP packet length errors</w:t>
            </w:r>
            <w:r w:rsidRPr="002B6163">
              <w:t>.</w:t>
            </w:r>
          </w:p>
        </w:tc>
      </w:tr>
      <w:tr w:rsidR="002B6163" w:rsidRPr="00C41A23" w:rsidTr="00FB6005">
        <w:trPr>
          <w:cantSplit/>
        </w:trPr>
        <w:tc>
          <w:tcPr>
            <w:tcW w:w="3638" w:type="dxa"/>
          </w:tcPr>
          <w:p w:rsidR="002B6163" w:rsidRPr="002B6163" w:rsidRDefault="002B6163" w:rsidP="002B6163">
            <w:pPr>
              <w:pStyle w:val="TableText"/>
            </w:pPr>
            <w:r w:rsidRPr="00C41A23">
              <w:t>Address List Errors</w:t>
            </w:r>
          </w:p>
        </w:tc>
        <w:tc>
          <w:tcPr>
            <w:tcW w:w="5064" w:type="dxa"/>
          </w:tcPr>
          <w:p w:rsidR="002B6163" w:rsidRPr="002B6163" w:rsidRDefault="002B6163" w:rsidP="002B6163">
            <w:pPr>
              <w:pStyle w:val="TableText"/>
            </w:pPr>
            <w:r w:rsidRPr="00C41A23">
              <w:rPr>
                <w:rFonts w:hint="eastAsia"/>
              </w:rPr>
              <w:t xml:space="preserve">Number of packets </w:t>
            </w:r>
            <w:r w:rsidRPr="002B6163">
              <w:t>with</w:t>
            </w:r>
            <w:r w:rsidRPr="002B6163">
              <w:rPr>
                <w:rFonts w:hint="eastAsia"/>
              </w:rPr>
              <w:t xml:space="preserve"> virtual IP address list errors</w:t>
            </w:r>
            <w:r w:rsidRPr="002B6163">
              <w:t>.</w:t>
            </w:r>
          </w:p>
        </w:tc>
      </w:tr>
      <w:tr w:rsidR="002B6163" w:rsidRPr="00C41A23" w:rsidTr="00FB6005">
        <w:trPr>
          <w:cantSplit/>
        </w:trPr>
        <w:tc>
          <w:tcPr>
            <w:tcW w:w="3638" w:type="dxa"/>
          </w:tcPr>
          <w:p w:rsidR="002B6163" w:rsidRPr="002B6163" w:rsidRDefault="002B6163" w:rsidP="002B6163">
            <w:pPr>
              <w:pStyle w:val="TableText"/>
            </w:pPr>
            <w:r w:rsidRPr="00C41A23">
              <w:t>Become Master</w:t>
            </w:r>
          </w:p>
        </w:tc>
        <w:tc>
          <w:tcPr>
            <w:tcW w:w="5064" w:type="dxa"/>
          </w:tcPr>
          <w:p w:rsidR="002B6163" w:rsidRPr="002B6163" w:rsidRDefault="002B6163" w:rsidP="002B6163">
            <w:pPr>
              <w:pStyle w:val="TableText"/>
            </w:pPr>
            <w:r w:rsidRPr="00C41A23">
              <w:rPr>
                <w:rFonts w:hint="eastAsia"/>
              </w:rPr>
              <w:t xml:space="preserve">Number of times </w:t>
            </w:r>
            <w:r w:rsidRPr="002B6163">
              <w:t>that the router</w:t>
            </w:r>
            <w:r w:rsidRPr="002B6163">
              <w:rPr>
                <w:rFonts w:hint="eastAsia"/>
              </w:rPr>
              <w:t xml:space="preserve"> has been</w:t>
            </w:r>
            <w:r w:rsidRPr="002B6163">
              <w:t xml:space="preserve"> </w:t>
            </w:r>
            <w:r w:rsidRPr="002B6163">
              <w:rPr>
                <w:rFonts w:hint="eastAsia"/>
              </w:rPr>
              <w:t>elected</w:t>
            </w:r>
            <w:r w:rsidRPr="002B6163">
              <w:t xml:space="preserve"> as </w:t>
            </w:r>
            <w:r w:rsidRPr="002B6163">
              <w:rPr>
                <w:rFonts w:hint="eastAsia"/>
              </w:rPr>
              <w:t>the master</w:t>
            </w:r>
            <w:r w:rsidRPr="002B6163">
              <w:t>.</w:t>
            </w:r>
          </w:p>
        </w:tc>
      </w:tr>
      <w:tr w:rsidR="002B6163" w:rsidRPr="00C41A23" w:rsidTr="00FB6005">
        <w:trPr>
          <w:cantSplit/>
        </w:trPr>
        <w:tc>
          <w:tcPr>
            <w:tcW w:w="3638" w:type="dxa"/>
          </w:tcPr>
          <w:p w:rsidR="002B6163" w:rsidRPr="002B6163" w:rsidRDefault="002B6163" w:rsidP="002B6163">
            <w:pPr>
              <w:pStyle w:val="TableText"/>
            </w:pPr>
            <w:r w:rsidRPr="00C41A23">
              <w:t>Priority Zero Pkts Rcvd</w:t>
            </w:r>
          </w:p>
        </w:tc>
        <w:tc>
          <w:tcPr>
            <w:tcW w:w="5064" w:type="dxa"/>
          </w:tcPr>
          <w:p w:rsidR="002B6163" w:rsidRPr="002B6163" w:rsidRDefault="002B6163" w:rsidP="002B6163">
            <w:pPr>
              <w:pStyle w:val="TableText"/>
            </w:pPr>
            <w:r w:rsidRPr="00C41A23">
              <w:rPr>
                <w:rFonts w:hint="eastAsia"/>
              </w:rPr>
              <w:t xml:space="preserve">Number of </w:t>
            </w:r>
            <w:r w:rsidRPr="002B6163">
              <w:rPr>
                <w:rFonts w:hint="eastAsia"/>
              </w:rPr>
              <w:t>received advertisement</w:t>
            </w:r>
            <w:r w:rsidRPr="002B6163">
              <w:t>s</w:t>
            </w:r>
            <w:r w:rsidRPr="002B6163">
              <w:rPr>
                <w:rFonts w:hint="eastAsia"/>
              </w:rPr>
              <w:t xml:space="preserve"> with the </w:t>
            </w:r>
            <w:r w:rsidRPr="002B6163">
              <w:t xml:space="preserve">router </w:t>
            </w:r>
            <w:r w:rsidRPr="002B6163">
              <w:rPr>
                <w:rFonts w:hint="eastAsia"/>
              </w:rPr>
              <w:t>priority of 0</w:t>
            </w:r>
            <w:r w:rsidRPr="002B6163">
              <w:t>.</w:t>
            </w:r>
          </w:p>
        </w:tc>
      </w:tr>
      <w:tr w:rsidR="002B6163" w:rsidRPr="00C41A23" w:rsidTr="00FB6005">
        <w:trPr>
          <w:cantSplit/>
        </w:trPr>
        <w:tc>
          <w:tcPr>
            <w:tcW w:w="3638" w:type="dxa"/>
          </w:tcPr>
          <w:p w:rsidR="002B6163" w:rsidRPr="002B6163" w:rsidRDefault="002B6163" w:rsidP="002B6163">
            <w:pPr>
              <w:pStyle w:val="TableText"/>
            </w:pPr>
            <w:r w:rsidRPr="00C41A23">
              <w:t>Adver Rcvd</w:t>
            </w:r>
          </w:p>
        </w:tc>
        <w:tc>
          <w:tcPr>
            <w:tcW w:w="5064" w:type="dxa"/>
          </w:tcPr>
          <w:p w:rsidR="002B6163" w:rsidRPr="002B6163" w:rsidRDefault="002B6163" w:rsidP="002B6163">
            <w:pPr>
              <w:pStyle w:val="TableText"/>
            </w:pPr>
            <w:r w:rsidRPr="00C41A23">
              <w:rPr>
                <w:rFonts w:hint="eastAsia"/>
              </w:rPr>
              <w:t>Number of received advertisement</w:t>
            </w:r>
            <w:r w:rsidRPr="002B6163">
              <w:t>s.</w:t>
            </w:r>
          </w:p>
        </w:tc>
      </w:tr>
      <w:tr w:rsidR="002B6163" w:rsidRPr="00C41A23" w:rsidTr="00FB6005">
        <w:trPr>
          <w:cantSplit/>
        </w:trPr>
        <w:tc>
          <w:tcPr>
            <w:tcW w:w="3638" w:type="dxa"/>
          </w:tcPr>
          <w:p w:rsidR="002B6163" w:rsidRPr="002B6163" w:rsidRDefault="002B6163" w:rsidP="002B6163">
            <w:pPr>
              <w:pStyle w:val="TableText"/>
            </w:pPr>
            <w:r w:rsidRPr="00C41A23">
              <w:t>Priority Zero Pkts Sent</w:t>
            </w:r>
          </w:p>
        </w:tc>
        <w:tc>
          <w:tcPr>
            <w:tcW w:w="5064" w:type="dxa"/>
          </w:tcPr>
          <w:p w:rsidR="002B6163" w:rsidRPr="002B6163" w:rsidRDefault="002B6163" w:rsidP="002B6163">
            <w:pPr>
              <w:pStyle w:val="TableText"/>
            </w:pPr>
            <w:r w:rsidRPr="00C41A23">
              <w:rPr>
                <w:rFonts w:hint="eastAsia"/>
              </w:rPr>
              <w:t xml:space="preserve">Number of </w:t>
            </w:r>
            <w:r w:rsidRPr="002B6163">
              <w:t xml:space="preserve">sent </w:t>
            </w:r>
            <w:r w:rsidRPr="002B6163">
              <w:rPr>
                <w:rFonts w:hint="eastAsia"/>
              </w:rPr>
              <w:t>advertisement</w:t>
            </w:r>
            <w:r w:rsidRPr="002B6163">
              <w:t>s</w:t>
            </w:r>
            <w:r w:rsidRPr="002B6163">
              <w:rPr>
                <w:rFonts w:hint="eastAsia"/>
              </w:rPr>
              <w:t xml:space="preserve"> with the</w:t>
            </w:r>
            <w:r w:rsidRPr="002B6163">
              <w:t xml:space="preserve"> router</w:t>
            </w:r>
            <w:r w:rsidRPr="002B6163">
              <w:rPr>
                <w:rFonts w:hint="eastAsia"/>
              </w:rPr>
              <w:t xml:space="preserve"> priority of 0</w:t>
            </w:r>
            <w:r w:rsidRPr="002B6163">
              <w:t>.</w:t>
            </w:r>
          </w:p>
        </w:tc>
      </w:tr>
      <w:tr w:rsidR="002B6163" w:rsidRPr="00C41A23" w:rsidTr="00FB6005">
        <w:trPr>
          <w:cantSplit/>
        </w:trPr>
        <w:tc>
          <w:tcPr>
            <w:tcW w:w="3638" w:type="dxa"/>
          </w:tcPr>
          <w:p w:rsidR="002B6163" w:rsidRPr="002B6163" w:rsidRDefault="002B6163" w:rsidP="002B6163">
            <w:pPr>
              <w:pStyle w:val="TableText"/>
            </w:pPr>
            <w:r w:rsidRPr="00C41A23">
              <w:t>Adver Sent</w:t>
            </w:r>
          </w:p>
        </w:tc>
        <w:tc>
          <w:tcPr>
            <w:tcW w:w="5064" w:type="dxa"/>
          </w:tcPr>
          <w:p w:rsidR="002B6163" w:rsidRPr="002B6163" w:rsidRDefault="002B6163" w:rsidP="002B6163">
            <w:pPr>
              <w:pStyle w:val="TableText"/>
            </w:pPr>
            <w:r w:rsidRPr="00C41A23">
              <w:rPr>
                <w:rFonts w:hint="eastAsia"/>
              </w:rPr>
              <w:t xml:space="preserve">Number of </w:t>
            </w:r>
            <w:r w:rsidRPr="002B6163">
              <w:t xml:space="preserve">sent </w:t>
            </w:r>
            <w:r w:rsidRPr="002B6163">
              <w:rPr>
                <w:rFonts w:hint="eastAsia"/>
              </w:rPr>
              <w:t>advertisement</w:t>
            </w:r>
            <w:r w:rsidRPr="002B6163">
              <w:t>s.</w:t>
            </w:r>
          </w:p>
        </w:tc>
      </w:tr>
      <w:tr w:rsidR="002B6163" w:rsidRPr="00C41A23" w:rsidTr="00FB6005">
        <w:trPr>
          <w:cantSplit/>
        </w:trPr>
        <w:tc>
          <w:tcPr>
            <w:tcW w:w="3638" w:type="dxa"/>
          </w:tcPr>
          <w:p w:rsidR="002B6163" w:rsidRPr="002B6163" w:rsidRDefault="002B6163" w:rsidP="002B6163">
            <w:pPr>
              <w:pStyle w:val="TableText"/>
            </w:pPr>
            <w:r w:rsidRPr="00C41A23">
              <w:t>IP Owner Conflicts</w:t>
            </w:r>
          </w:p>
        </w:tc>
        <w:tc>
          <w:tcPr>
            <w:tcW w:w="5064" w:type="dxa"/>
          </w:tcPr>
          <w:p w:rsidR="002B6163" w:rsidRPr="002B6163" w:rsidRDefault="002B6163" w:rsidP="002B6163">
            <w:pPr>
              <w:pStyle w:val="TableText"/>
            </w:pPr>
            <w:r w:rsidRPr="00C41A23">
              <w:rPr>
                <w:rFonts w:hint="eastAsia"/>
              </w:rPr>
              <w:t>Number of VRRP packets that the local router (IP address owner) has received from conflicting IP address owners.</w:t>
            </w:r>
          </w:p>
        </w:tc>
      </w:tr>
      <w:tr w:rsidR="002B6163" w:rsidRPr="00C41A23" w:rsidTr="00FB6005">
        <w:trPr>
          <w:cantSplit/>
        </w:trPr>
        <w:tc>
          <w:tcPr>
            <w:tcW w:w="3638" w:type="dxa"/>
          </w:tcPr>
          <w:p w:rsidR="002B6163" w:rsidRPr="002B6163" w:rsidRDefault="002B6163" w:rsidP="002B6163">
            <w:pPr>
              <w:pStyle w:val="TableText"/>
            </w:pPr>
            <w:r w:rsidRPr="00C41A23">
              <w:t>Global statistics</w:t>
            </w:r>
          </w:p>
        </w:tc>
        <w:tc>
          <w:tcPr>
            <w:tcW w:w="5064" w:type="dxa"/>
          </w:tcPr>
          <w:p w:rsidR="002B6163" w:rsidRPr="002B6163" w:rsidRDefault="002B6163" w:rsidP="002B6163">
            <w:pPr>
              <w:pStyle w:val="TableText"/>
            </w:pPr>
            <w:r w:rsidRPr="00C41A23">
              <w:rPr>
                <w:rFonts w:hint="eastAsia"/>
              </w:rPr>
              <w:t>Global s</w:t>
            </w:r>
            <w:r w:rsidRPr="002B6163">
              <w:t>tatistics for all IPv6 VRRP groups.</w:t>
            </w:r>
          </w:p>
        </w:tc>
      </w:tr>
      <w:tr w:rsidR="002B6163" w:rsidRPr="00C41A23" w:rsidTr="00FB6005">
        <w:trPr>
          <w:cantSplit/>
        </w:trPr>
        <w:tc>
          <w:tcPr>
            <w:tcW w:w="3638" w:type="dxa"/>
          </w:tcPr>
          <w:p w:rsidR="002B6163" w:rsidRPr="002B6163" w:rsidRDefault="002B6163" w:rsidP="002B6163">
            <w:pPr>
              <w:pStyle w:val="TableText"/>
            </w:pPr>
            <w:r w:rsidRPr="00C41A23">
              <w:t>CheckSum Errors</w:t>
            </w:r>
          </w:p>
        </w:tc>
        <w:tc>
          <w:tcPr>
            <w:tcW w:w="5064" w:type="dxa"/>
          </w:tcPr>
          <w:p w:rsidR="002B6163" w:rsidRPr="002B6163" w:rsidRDefault="002B6163" w:rsidP="002B6163">
            <w:pPr>
              <w:pStyle w:val="TableText"/>
            </w:pPr>
            <w:r w:rsidRPr="00C41A23">
              <w:t xml:space="preserve">Total number of </w:t>
            </w:r>
            <w:r w:rsidRPr="002B6163">
              <w:rPr>
                <w:rFonts w:hint="eastAsia"/>
              </w:rPr>
              <w:t xml:space="preserve">packets with </w:t>
            </w:r>
            <w:r w:rsidRPr="002B6163">
              <w:t>checksum errors.</w:t>
            </w:r>
          </w:p>
        </w:tc>
      </w:tr>
      <w:tr w:rsidR="002B6163" w:rsidRPr="00C41A23" w:rsidTr="00FB6005">
        <w:trPr>
          <w:cantSplit/>
        </w:trPr>
        <w:tc>
          <w:tcPr>
            <w:tcW w:w="3638" w:type="dxa"/>
          </w:tcPr>
          <w:p w:rsidR="002B6163" w:rsidRPr="002B6163" w:rsidRDefault="002B6163" w:rsidP="002B6163">
            <w:pPr>
              <w:pStyle w:val="TableText"/>
            </w:pPr>
            <w:r w:rsidRPr="00C41A23">
              <w:t>Version Errors</w:t>
            </w:r>
          </w:p>
        </w:tc>
        <w:tc>
          <w:tcPr>
            <w:tcW w:w="5064" w:type="dxa"/>
          </w:tcPr>
          <w:p w:rsidR="002B6163" w:rsidRPr="002B6163" w:rsidRDefault="002B6163" w:rsidP="002B6163">
            <w:pPr>
              <w:pStyle w:val="TableText"/>
            </w:pPr>
            <w:r w:rsidRPr="00C41A23">
              <w:t xml:space="preserve">Total number of </w:t>
            </w:r>
            <w:r w:rsidRPr="002B6163">
              <w:rPr>
                <w:rFonts w:hint="eastAsia"/>
              </w:rPr>
              <w:t xml:space="preserve">packets with </w:t>
            </w:r>
            <w:r w:rsidRPr="002B6163">
              <w:t xml:space="preserve">version errors. </w:t>
            </w:r>
          </w:p>
        </w:tc>
      </w:tr>
      <w:tr w:rsidR="002B6163" w:rsidRPr="00C41A23" w:rsidTr="00FB6005">
        <w:trPr>
          <w:cantSplit/>
        </w:trPr>
        <w:tc>
          <w:tcPr>
            <w:tcW w:w="3638" w:type="dxa"/>
          </w:tcPr>
          <w:p w:rsidR="002B6163" w:rsidRPr="002B6163" w:rsidRDefault="002B6163" w:rsidP="002B6163">
            <w:pPr>
              <w:pStyle w:val="TableText"/>
            </w:pPr>
            <w:r w:rsidRPr="00C41A23">
              <w:t>VRID Errors</w:t>
            </w:r>
          </w:p>
        </w:tc>
        <w:tc>
          <w:tcPr>
            <w:tcW w:w="5064" w:type="dxa"/>
          </w:tcPr>
          <w:p w:rsidR="002B6163" w:rsidRPr="002B6163" w:rsidRDefault="002B6163" w:rsidP="002B6163">
            <w:pPr>
              <w:pStyle w:val="TableText"/>
            </w:pPr>
            <w:r w:rsidRPr="00C41A23">
              <w:t xml:space="preserve">Total number of </w:t>
            </w:r>
            <w:r w:rsidRPr="002B6163">
              <w:rPr>
                <w:rFonts w:hint="eastAsia"/>
              </w:rPr>
              <w:t xml:space="preserve">packets with </w:t>
            </w:r>
            <w:r w:rsidRPr="002B6163">
              <w:t xml:space="preserve">VRID errors. </w:t>
            </w:r>
          </w:p>
        </w:tc>
      </w:tr>
    </w:tbl>
    <w:p w:rsidR="002B6163" w:rsidRPr="00C41A23" w:rsidRDefault="002B6163" w:rsidP="002B6163">
      <w:pPr>
        <w:pStyle w:val="Spacer"/>
      </w:pPr>
    </w:p>
    <w:p w:rsidR="002B6163" w:rsidRPr="002B6163" w:rsidRDefault="002B6163" w:rsidP="002B6163">
      <w:pPr>
        <w:pStyle w:val="TableDescription"/>
      </w:pPr>
      <w:r w:rsidRPr="00C41A23">
        <w:t>Command output (in load balancing mode)</w:t>
      </w:r>
    </w:p>
    <w:tbl>
      <w:tblPr>
        <w:tblStyle w:val="Table"/>
        <w:tblW w:w="8702" w:type="dxa"/>
        <w:tblInd w:w="1003" w:type="dxa"/>
        <w:tblLook w:val="04A0" w:firstRow="1" w:lastRow="0" w:firstColumn="1" w:lastColumn="0" w:noHBand="0" w:noVBand="1"/>
      </w:tblPr>
      <w:tblGrid>
        <w:gridCol w:w="3635"/>
        <w:gridCol w:w="5067"/>
      </w:tblGrid>
      <w:tr w:rsidR="002B6163" w:rsidRPr="00C41A23" w:rsidTr="00FB6005">
        <w:trPr>
          <w:cnfStyle w:val="100000000000" w:firstRow="1" w:lastRow="0" w:firstColumn="0" w:lastColumn="0" w:oddVBand="0" w:evenVBand="0" w:oddHBand="0" w:evenHBand="0" w:firstRowFirstColumn="0" w:firstRowLastColumn="0" w:lastRowFirstColumn="0" w:lastRowLastColumn="0"/>
          <w:cantSplit/>
          <w:tblHeader/>
        </w:trPr>
        <w:tc>
          <w:tcPr>
            <w:tcW w:w="3635" w:type="dxa"/>
          </w:tcPr>
          <w:p w:rsidR="002B6163" w:rsidRPr="002B6163" w:rsidRDefault="002B6163" w:rsidP="002B6163">
            <w:pPr>
              <w:pStyle w:val="TableHeading"/>
            </w:pPr>
            <w:r w:rsidRPr="00C41A23">
              <w:rPr>
                <w:rFonts w:hint="eastAsia"/>
              </w:rPr>
              <w:t>Field</w:t>
            </w:r>
          </w:p>
        </w:tc>
        <w:tc>
          <w:tcPr>
            <w:tcW w:w="5067" w:type="dxa"/>
          </w:tcPr>
          <w:p w:rsidR="002B6163" w:rsidRPr="002B6163" w:rsidRDefault="002B6163" w:rsidP="002B6163">
            <w:pPr>
              <w:pStyle w:val="TableHeading"/>
            </w:pPr>
            <w:r w:rsidRPr="00C41A23">
              <w:rPr>
                <w:rFonts w:hint="eastAsia"/>
              </w:rPr>
              <w:t>Description</w:t>
            </w:r>
          </w:p>
        </w:tc>
      </w:tr>
      <w:tr w:rsidR="002B6163" w:rsidRPr="00C41A23" w:rsidTr="00FB6005">
        <w:trPr>
          <w:cantSplit/>
        </w:trPr>
        <w:tc>
          <w:tcPr>
            <w:tcW w:w="3635" w:type="dxa"/>
          </w:tcPr>
          <w:p w:rsidR="002B6163" w:rsidRPr="002B6163" w:rsidRDefault="002B6163" w:rsidP="002B6163">
            <w:pPr>
              <w:pStyle w:val="TableText"/>
            </w:pPr>
            <w:r w:rsidRPr="00C41A23">
              <w:t>Interface</w:t>
            </w:r>
          </w:p>
        </w:tc>
        <w:tc>
          <w:tcPr>
            <w:tcW w:w="5067" w:type="dxa"/>
          </w:tcPr>
          <w:p w:rsidR="002B6163" w:rsidRPr="002B6163" w:rsidRDefault="002B6163" w:rsidP="002B6163">
            <w:pPr>
              <w:pStyle w:val="TableText"/>
            </w:pPr>
            <w:r w:rsidRPr="00C41A23">
              <w:t>Interface where the VRRP group is configured.</w:t>
            </w:r>
          </w:p>
        </w:tc>
      </w:tr>
      <w:tr w:rsidR="002B6163" w:rsidRPr="00C41A23" w:rsidTr="00FB6005">
        <w:trPr>
          <w:cantSplit/>
        </w:trPr>
        <w:tc>
          <w:tcPr>
            <w:tcW w:w="3635" w:type="dxa"/>
          </w:tcPr>
          <w:p w:rsidR="002B6163" w:rsidRPr="002B6163" w:rsidRDefault="002B6163" w:rsidP="002B6163">
            <w:pPr>
              <w:pStyle w:val="TableText"/>
            </w:pPr>
            <w:r w:rsidRPr="00C41A23">
              <w:t>VRID</w:t>
            </w:r>
          </w:p>
        </w:tc>
        <w:tc>
          <w:tcPr>
            <w:tcW w:w="5067" w:type="dxa"/>
          </w:tcPr>
          <w:p w:rsidR="002B6163" w:rsidRPr="002B6163" w:rsidRDefault="002B6163" w:rsidP="002B6163">
            <w:pPr>
              <w:pStyle w:val="TableText"/>
            </w:pPr>
            <w:r w:rsidRPr="00C41A23">
              <w:t>VRRP group number.</w:t>
            </w:r>
          </w:p>
        </w:tc>
      </w:tr>
      <w:tr w:rsidR="002B6163" w:rsidRPr="00C41A23" w:rsidTr="00FB6005">
        <w:trPr>
          <w:cantSplit/>
        </w:trPr>
        <w:tc>
          <w:tcPr>
            <w:tcW w:w="3635" w:type="dxa"/>
          </w:tcPr>
          <w:p w:rsidR="002B6163" w:rsidRPr="002B6163" w:rsidRDefault="002B6163" w:rsidP="002B6163">
            <w:pPr>
              <w:pStyle w:val="TableText"/>
            </w:pPr>
            <w:r w:rsidRPr="00C41A23">
              <w:t xml:space="preserve">CheckSum </w:t>
            </w:r>
            <w:r w:rsidRPr="002B6163">
              <w:t>Errors</w:t>
            </w:r>
          </w:p>
        </w:tc>
        <w:tc>
          <w:tcPr>
            <w:tcW w:w="5067" w:type="dxa"/>
          </w:tcPr>
          <w:p w:rsidR="002B6163" w:rsidRPr="002B6163" w:rsidRDefault="002B6163" w:rsidP="002B6163">
            <w:pPr>
              <w:pStyle w:val="TableText"/>
            </w:pPr>
            <w:r w:rsidRPr="00C41A23">
              <w:rPr>
                <w:rFonts w:hint="eastAsia"/>
              </w:rPr>
              <w:t>Number of packets with checksum errors</w:t>
            </w:r>
            <w:r w:rsidRPr="002B6163">
              <w:t>.</w:t>
            </w:r>
          </w:p>
        </w:tc>
      </w:tr>
      <w:tr w:rsidR="002B6163" w:rsidRPr="00C41A23" w:rsidTr="00FB6005">
        <w:trPr>
          <w:cantSplit/>
        </w:trPr>
        <w:tc>
          <w:tcPr>
            <w:tcW w:w="3635" w:type="dxa"/>
          </w:tcPr>
          <w:p w:rsidR="002B6163" w:rsidRPr="002B6163" w:rsidRDefault="002B6163" w:rsidP="002B6163">
            <w:pPr>
              <w:pStyle w:val="TableText"/>
            </w:pPr>
            <w:r w:rsidRPr="00C41A23">
              <w:t>Version Errors</w:t>
            </w:r>
          </w:p>
        </w:tc>
        <w:tc>
          <w:tcPr>
            <w:tcW w:w="5067" w:type="dxa"/>
          </w:tcPr>
          <w:p w:rsidR="002B6163" w:rsidRPr="002B6163" w:rsidRDefault="002B6163" w:rsidP="002B6163">
            <w:pPr>
              <w:pStyle w:val="TableText"/>
            </w:pPr>
            <w:r w:rsidRPr="00C41A23">
              <w:rPr>
                <w:rFonts w:hint="eastAsia"/>
              </w:rPr>
              <w:t>Number of packets with version errors</w:t>
            </w:r>
            <w:r w:rsidRPr="002B6163">
              <w:t>.</w:t>
            </w:r>
          </w:p>
        </w:tc>
      </w:tr>
      <w:tr w:rsidR="002B6163" w:rsidRPr="00C41A23" w:rsidTr="00FB6005">
        <w:trPr>
          <w:cantSplit/>
        </w:trPr>
        <w:tc>
          <w:tcPr>
            <w:tcW w:w="3635" w:type="dxa"/>
          </w:tcPr>
          <w:p w:rsidR="002B6163" w:rsidRPr="002B6163" w:rsidRDefault="002B6163" w:rsidP="002B6163">
            <w:pPr>
              <w:pStyle w:val="TableText"/>
            </w:pPr>
            <w:r w:rsidRPr="00C41A23">
              <w:t>Invalid Pkts Rcvd</w:t>
            </w:r>
          </w:p>
        </w:tc>
        <w:tc>
          <w:tcPr>
            <w:tcW w:w="5067" w:type="dxa"/>
          </w:tcPr>
          <w:p w:rsidR="002B6163" w:rsidRPr="002B6163" w:rsidRDefault="002B6163" w:rsidP="002B6163">
            <w:pPr>
              <w:pStyle w:val="TableText"/>
            </w:pPr>
            <w:r w:rsidRPr="00C41A23">
              <w:t xml:space="preserve">Number of received </w:t>
            </w:r>
            <w:r w:rsidRPr="002B6163">
              <w:rPr>
                <w:rFonts w:hint="eastAsia"/>
              </w:rPr>
              <w:t xml:space="preserve">packets </w:t>
            </w:r>
            <w:r w:rsidRPr="002B6163">
              <w:t>of invalid</w:t>
            </w:r>
            <w:r w:rsidRPr="002B6163">
              <w:rPr>
                <w:rFonts w:hint="eastAsia"/>
              </w:rPr>
              <w:t xml:space="preserve"> packet type</w:t>
            </w:r>
            <w:r w:rsidRPr="002B6163">
              <w:t>s.</w:t>
            </w:r>
          </w:p>
        </w:tc>
      </w:tr>
      <w:tr w:rsidR="002B6163" w:rsidRPr="00C41A23" w:rsidTr="00FB6005">
        <w:trPr>
          <w:cantSplit/>
        </w:trPr>
        <w:tc>
          <w:tcPr>
            <w:tcW w:w="3635" w:type="dxa"/>
          </w:tcPr>
          <w:p w:rsidR="002B6163" w:rsidRPr="002B6163" w:rsidRDefault="002B6163" w:rsidP="002B6163">
            <w:pPr>
              <w:pStyle w:val="TableText"/>
            </w:pPr>
            <w:r w:rsidRPr="00C41A23">
              <w:rPr>
                <w:rFonts w:hint="eastAsia"/>
              </w:rPr>
              <w:t>Unexpected Pkts Rcvd</w:t>
            </w:r>
          </w:p>
        </w:tc>
        <w:tc>
          <w:tcPr>
            <w:tcW w:w="5067" w:type="dxa"/>
          </w:tcPr>
          <w:p w:rsidR="002B6163" w:rsidRPr="002B6163" w:rsidRDefault="002B6163" w:rsidP="002B6163">
            <w:pPr>
              <w:pStyle w:val="TableText"/>
            </w:pPr>
            <w:r w:rsidRPr="00C41A23">
              <w:rPr>
                <w:rFonts w:hint="eastAsia"/>
              </w:rPr>
              <w:t xml:space="preserve">Number of </w:t>
            </w:r>
            <w:r w:rsidRPr="002B6163">
              <w:t xml:space="preserve">received unexpected </w:t>
            </w:r>
            <w:r w:rsidRPr="002B6163">
              <w:rPr>
                <w:rFonts w:hint="eastAsia"/>
              </w:rPr>
              <w:t>packets</w:t>
            </w:r>
            <w:r w:rsidRPr="002B6163">
              <w:t>.</w:t>
            </w:r>
          </w:p>
        </w:tc>
      </w:tr>
      <w:tr w:rsidR="002B6163" w:rsidRPr="00C41A23" w:rsidTr="00FB6005">
        <w:trPr>
          <w:cantSplit/>
        </w:trPr>
        <w:tc>
          <w:tcPr>
            <w:tcW w:w="3635" w:type="dxa"/>
          </w:tcPr>
          <w:p w:rsidR="002B6163" w:rsidRPr="002B6163" w:rsidRDefault="002B6163" w:rsidP="002B6163">
            <w:pPr>
              <w:pStyle w:val="TableText"/>
            </w:pPr>
            <w:r w:rsidRPr="00C41A23">
              <w:t xml:space="preserve">Advertisement </w:t>
            </w:r>
            <w:r w:rsidRPr="002B6163">
              <w:t>Interval Errors</w:t>
            </w:r>
          </w:p>
        </w:tc>
        <w:tc>
          <w:tcPr>
            <w:tcW w:w="5067" w:type="dxa"/>
          </w:tcPr>
          <w:p w:rsidR="002B6163" w:rsidRPr="002B6163" w:rsidRDefault="002B6163" w:rsidP="002B6163">
            <w:pPr>
              <w:pStyle w:val="TableText"/>
            </w:pPr>
            <w:r w:rsidRPr="00C41A23">
              <w:rPr>
                <w:rFonts w:hint="eastAsia"/>
              </w:rPr>
              <w:t>Number of packets with advertisement interval errors</w:t>
            </w:r>
            <w:r w:rsidRPr="002B6163">
              <w:t>.</w:t>
            </w:r>
          </w:p>
        </w:tc>
      </w:tr>
      <w:tr w:rsidR="002B6163" w:rsidRPr="00C41A23" w:rsidTr="00FB6005">
        <w:trPr>
          <w:cantSplit/>
        </w:trPr>
        <w:tc>
          <w:tcPr>
            <w:tcW w:w="3635" w:type="dxa"/>
          </w:tcPr>
          <w:p w:rsidR="002B6163" w:rsidRPr="002B6163" w:rsidRDefault="002B6163" w:rsidP="002B6163">
            <w:pPr>
              <w:pStyle w:val="TableText"/>
            </w:pPr>
            <w:r w:rsidRPr="00C41A23">
              <w:t>Hop Limit Errors</w:t>
            </w:r>
          </w:p>
        </w:tc>
        <w:tc>
          <w:tcPr>
            <w:tcW w:w="5067" w:type="dxa"/>
          </w:tcPr>
          <w:p w:rsidR="002B6163" w:rsidRPr="002B6163" w:rsidRDefault="002B6163" w:rsidP="002B6163">
            <w:pPr>
              <w:pStyle w:val="TableText"/>
            </w:pPr>
            <w:r w:rsidRPr="00C41A23">
              <w:rPr>
                <w:rFonts w:hint="eastAsia"/>
              </w:rPr>
              <w:t xml:space="preserve">Number of packets with </w:t>
            </w:r>
            <w:r w:rsidRPr="002B6163">
              <w:t xml:space="preserve">hop limit </w:t>
            </w:r>
            <w:r w:rsidRPr="002B6163">
              <w:rPr>
                <w:rFonts w:hint="eastAsia"/>
              </w:rPr>
              <w:t>errors</w:t>
            </w:r>
            <w:r w:rsidRPr="002B6163">
              <w:t>.</w:t>
            </w:r>
          </w:p>
        </w:tc>
      </w:tr>
      <w:tr w:rsidR="002B6163" w:rsidRPr="00C41A23" w:rsidTr="00FB6005">
        <w:trPr>
          <w:cantSplit/>
        </w:trPr>
        <w:tc>
          <w:tcPr>
            <w:tcW w:w="3635" w:type="dxa"/>
          </w:tcPr>
          <w:p w:rsidR="002B6163" w:rsidRPr="002B6163" w:rsidRDefault="002B6163" w:rsidP="002B6163">
            <w:pPr>
              <w:pStyle w:val="TableText"/>
            </w:pPr>
            <w:r w:rsidRPr="00C41A23">
              <w:t>Auth Failures</w:t>
            </w:r>
          </w:p>
        </w:tc>
        <w:tc>
          <w:tcPr>
            <w:tcW w:w="5067" w:type="dxa"/>
          </w:tcPr>
          <w:p w:rsidR="002B6163" w:rsidRPr="002B6163" w:rsidRDefault="002B6163" w:rsidP="002B6163">
            <w:pPr>
              <w:pStyle w:val="TableText"/>
            </w:pPr>
            <w:r w:rsidRPr="00C41A23">
              <w:rPr>
                <w:rFonts w:hint="eastAsia"/>
              </w:rPr>
              <w:t>Number of packets with authentication failures</w:t>
            </w:r>
            <w:r w:rsidRPr="002B6163">
              <w:t>.</w:t>
            </w:r>
          </w:p>
        </w:tc>
      </w:tr>
      <w:tr w:rsidR="002B6163" w:rsidRPr="00C41A23" w:rsidTr="00FB6005">
        <w:trPr>
          <w:cantSplit/>
        </w:trPr>
        <w:tc>
          <w:tcPr>
            <w:tcW w:w="3635" w:type="dxa"/>
          </w:tcPr>
          <w:p w:rsidR="002B6163" w:rsidRPr="002B6163" w:rsidRDefault="002B6163" w:rsidP="002B6163">
            <w:pPr>
              <w:pStyle w:val="TableText"/>
            </w:pPr>
            <w:r w:rsidRPr="00C41A23">
              <w:t>Invalid Auth Type</w:t>
            </w:r>
          </w:p>
        </w:tc>
        <w:tc>
          <w:tcPr>
            <w:tcW w:w="5067" w:type="dxa"/>
          </w:tcPr>
          <w:p w:rsidR="002B6163" w:rsidRPr="002B6163" w:rsidRDefault="002B6163" w:rsidP="002B6163">
            <w:pPr>
              <w:pStyle w:val="TableText"/>
            </w:pPr>
            <w:r w:rsidRPr="00C41A23">
              <w:rPr>
                <w:rFonts w:hint="eastAsia"/>
              </w:rPr>
              <w:t xml:space="preserve">Number of packets with authentication failures </w:t>
            </w:r>
            <w:r w:rsidRPr="002B6163">
              <w:t>because of</w:t>
            </w:r>
            <w:r w:rsidRPr="002B6163">
              <w:rPr>
                <w:rFonts w:hint="eastAsia"/>
              </w:rPr>
              <w:t xml:space="preserve"> invalid authentication types</w:t>
            </w:r>
            <w:r w:rsidRPr="002B6163">
              <w:t>.</w:t>
            </w:r>
          </w:p>
        </w:tc>
      </w:tr>
      <w:tr w:rsidR="002B6163" w:rsidRPr="00C41A23" w:rsidTr="00FB6005">
        <w:trPr>
          <w:cantSplit/>
        </w:trPr>
        <w:tc>
          <w:tcPr>
            <w:tcW w:w="3635" w:type="dxa"/>
          </w:tcPr>
          <w:p w:rsidR="002B6163" w:rsidRPr="002B6163" w:rsidRDefault="002B6163" w:rsidP="002B6163">
            <w:pPr>
              <w:pStyle w:val="TableText"/>
            </w:pPr>
            <w:r w:rsidRPr="00C41A23">
              <w:t>Auth Type Mismatch</w:t>
            </w:r>
          </w:p>
        </w:tc>
        <w:tc>
          <w:tcPr>
            <w:tcW w:w="5067" w:type="dxa"/>
          </w:tcPr>
          <w:p w:rsidR="002B6163" w:rsidRPr="002B6163" w:rsidRDefault="002B6163" w:rsidP="002B6163">
            <w:pPr>
              <w:pStyle w:val="TableText"/>
            </w:pPr>
            <w:r w:rsidRPr="00C41A23">
              <w:rPr>
                <w:rFonts w:hint="eastAsia"/>
              </w:rPr>
              <w:t xml:space="preserve">Number of packets with authentication failures </w:t>
            </w:r>
            <w:r w:rsidRPr="002B6163">
              <w:t xml:space="preserve">because of </w:t>
            </w:r>
            <w:r w:rsidRPr="002B6163">
              <w:rPr>
                <w:rFonts w:hint="eastAsia"/>
              </w:rPr>
              <w:t>mismatching authentication types</w:t>
            </w:r>
            <w:r w:rsidRPr="002B6163">
              <w:t>.</w:t>
            </w:r>
          </w:p>
        </w:tc>
      </w:tr>
      <w:tr w:rsidR="002B6163" w:rsidRPr="00C41A23" w:rsidTr="00FB6005">
        <w:trPr>
          <w:cantSplit/>
        </w:trPr>
        <w:tc>
          <w:tcPr>
            <w:tcW w:w="3635" w:type="dxa"/>
          </w:tcPr>
          <w:p w:rsidR="002B6163" w:rsidRPr="002B6163" w:rsidRDefault="002B6163" w:rsidP="002B6163">
            <w:pPr>
              <w:pStyle w:val="TableText"/>
            </w:pPr>
            <w:r w:rsidRPr="00C41A23">
              <w:t>Packet Length Errors</w:t>
            </w:r>
          </w:p>
        </w:tc>
        <w:tc>
          <w:tcPr>
            <w:tcW w:w="5067" w:type="dxa"/>
          </w:tcPr>
          <w:p w:rsidR="002B6163" w:rsidRPr="002B6163" w:rsidRDefault="002B6163" w:rsidP="002B6163">
            <w:pPr>
              <w:pStyle w:val="TableText"/>
            </w:pPr>
            <w:r w:rsidRPr="00C41A23">
              <w:rPr>
                <w:rFonts w:hint="eastAsia"/>
              </w:rPr>
              <w:t xml:space="preserve">Number of packets </w:t>
            </w:r>
            <w:r w:rsidRPr="002B6163">
              <w:t>with</w:t>
            </w:r>
            <w:r w:rsidRPr="002B6163">
              <w:rPr>
                <w:rFonts w:hint="eastAsia"/>
              </w:rPr>
              <w:t xml:space="preserve"> VRRP packet length errors</w:t>
            </w:r>
            <w:r w:rsidRPr="002B6163">
              <w:t>.</w:t>
            </w:r>
          </w:p>
        </w:tc>
      </w:tr>
      <w:tr w:rsidR="002B6163" w:rsidRPr="00C41A23" w:rsidTr="00FB6005">
        <w:trPr>
          <w:cantSplit/>
        </w:trPr>
        <w:tc>
          <w:tcPr>
            <w:tcW w:w="3635" w:type="dxa"/>
          </w:tcPr>
          <w:p w:rsidR="002B6163" w:rsidRPr="002B6163" w:rsidRDefault="002B6163" w:rsidP="002B6163">
            <w:pPr>
              <w:pStyle w:val="TableText"/>
            </w:pPr>
            <w:r w:rsidRPr="00C41A23">
              <w:t>Address List Errors</w:t>
            </w:r>
          </w:p>
        </w:tc>
        <w:tc>
          <w:tcPr>
            <w:tcW w:w="5067" w:type="dxa"/>
          </w:tcPr>
          <w:p w:rsidR="002B6163" w:rsidRPr="002B6163" w:rsidRDefault="002B6163" w:rsidP="002B6163">
            <w:pPr>
              <w:pStyle w:val="TableText"/>
            </w:pPr>
            <w:r w:rsidRPr="00C41A23">
              <w:rPr>
                <w:rFonts w:hint="eastAsia"/>
              </w:rPr>
              <w:t xml:space="preserve">Number of packets </w:t>
            </w:r>
            <w:r w:rsidRPr="002B6163">
              <w:t>with</w:t>
            </w:r>
            <w:r w:rsidRPr="002B6163">
              <w:rPr>
                <w:rFonts w:hint="eastAsia"/>
              </w:rPr>
              <w:t xml:space="preserve"> virtual IP address list errors</w:t>
            </w:r>
            <w:r w:rsidRPr="002B6163">
              <w:t>.</w:t>
            </w:r>
          </w:p>
        </w:tc>
      </w:tr>
      <w:tr w:rsidR="002B6163" w:rsidRPr="00C41A23" w:rsidTr="00FB6005">
        <w:trPr>
          <w:cantSplit/>
        </w:trPr>
        <w:tc>
          <w:tcPr>
            <w:tcW w:w="3635" w:type="dxa"/>
          </w:tcPr>
          <w:p w:rsidR="002B6163" w:rsidRPr="002B6163" w:rsidRDefault="002B6163" w:rsidP="002B6163">
            <w:pPr>
              <w:pStyle w:val="TableText"/>
            </w:pPr>
            <w:r w:rsidRPr="00C41A23">
              <w:lastRenderedPageBreak/>
              <w:t>Become Master</w:t>
            </w:r>
          </w:p>
        </w:tc>
        <w:tc>
          <w:tcPr>
            <w:tcW w:w="5067" w:type="dxa"/>
          </w:tcPr>
          <w:p w:rsidR="002B6163" w:rsidRPr="002B6163" w:rsidRDefault="002B6163" w:rsidP="002B6163">
            <w:pPr>
              <w:pStyle w:val="TableText"/>
            </w:pPr>
            <w:r w:rsidRPr="00C41A23">
              <w:rPr>
                <w:rFonts w:hint="eastAsia"/>
              </w:rPr>
              <w:t xml:space="preserve">Number of times </w:t>
            </w:r>
            <w:r w:rsidRPr="002B6163">
              <w:t xml:space="preserve">that the router </w:t>
            </w:r>
            <w:r w:rsidRPr="002B6163">
              <w:rPr>
                <w:rFonts w:hint="eastAsia"/>
              </w:rPr>
              <w:t>has been elected</w:t>
            </w:r>
            <w:r w:rsidRPr="002B6163">
              <w:t xml:space="preserve"> as </w:t>
            </w:r>
            <w:r w:rsidRPr="002B6163">
              <w:rPr>
                <w:rFonts w:hint="eastAsia"/>
              </w:rPr>
              <w:t>the master</w:t>
            </w:r>
            <w:r w:rsidRPr="002B6163">
              <w:t>.</w:t>
            </w:r>
          </w:p>
        </w:tc>
      </w:tr>
      <w:tr w:rsidR="002B6163" w:rsidRPr="00C41A23" w:rsidTr="00FB6005">
        <w:trPr>
          <w:cantSplit/>
        </w:trPr>
        <w:tc>
          <w:tcPr>
            <w:tcW w:w="3635" w:type="dxa"/>
          </w:tcPr>
          <w:p w:rsidR="002B6163" w:rsidRPr="002B6163" w:rsidRDefault="002B6163" w:rsidP="002B6163">
            <w:pPr>
              <w:pStyle w:val="TableText"/>
            </w:pPr>
            <w:r w:rsidRPr="00C41A23">
              <w:t>Redirect Timer Expires</w:t>
            </w:r>
          </w:p>
        </w:tc>
        <w:tc>
          <w:tcPr>
            <w:tcW w:w="5067" w:type="dxa"/>
          </w:tcPr>
          <w:p w:rsidR="002B6163" w:rsidRPr="002B6163" w:rsidRDefault="002B6163" w:rsidP="002B6163">
            <w:pPr>
              <w:pStyle w:val="TableText"/>
            </w:pPr>
            <w:r w:rsidRPr="00C41A23">
              <w:rPr>
                <w:rFonts w:hint="eastAsia"/>
              </w:rPr>
              <w:t>Number of times</w:t>
            </w:r>
            <w:r w:rsidRPr="002B6163">
              <w:t xml:space="preserve"> that the redirect timer expired.</w:t>
            </w:r>
          </w:p>
        </w:tc>
      </w:tr>
      <w:tr w:rsidR="002B6163" w:rsidRPr="00C41A23" w:rsidTr="00FB6005">
        <w:trPr>
          <w:cantSplit/>
        </w:trPr>
        <w:tc>
          <w:tcPr>
            <w:tcW w:w="3635" w:type="dxa"/>
          </w:tcPr>
          <w:p w:rsidR="002B6163" w:rsidRPr="002B6163" w:rsidRDefault="002B6163" w:rsidP="002B6163">
            <w:pPr>
              <w:pStyle w:val="TableText"/>
            </w:pPr>
            <w:r w:rsidRPr="00C41A23">
              <w:t>Become AVF</w:t>
            </w:r>
          </w:p>
        </w:tc>
        <w:tc>
          <w:tcPr>
            <w:tcW w:w="5067" w:type="dxa"/>
          </w:tcPr>
          <w:p w:rsidR="002B6163" w:rsidRPr="002B6163" w:rsidRDefault="002B6163" w:rsidP="002B6163">
            <w:pPr>
              <w:pStyle w:val="TableText"/>
            </w:pPr>
            <w:r w:rsidRPr="00C41A23">
              <w:t xml:space="preserve">Number of times that the VF </w:t>
            </w:r>
            <w:r w:rsidRPr="002B6163">
              <w:rPr>
                <w:rFonts w:hint="eastAsia"/>
              </w:rPr>
              <w:t>has been elected</w:t>
            </w:r>
            <w:r w:rsidRPr="002B6163">
              <w:t xml:space="preserve"> as the AVF.</w:t>
            </w:r>
          </w:p>
        </w:tc>
      </w:tr>
      <w:tr w:rsidR="002B6163" w:rsidRPr="00C41A23" w:rsidTr="00FB6005">
        <w:trPr>
          <w:cantSplit/>
        </w:trPr>
        <w:tc>
          <w:tcPr>
            <w:tcW w:w="3635" w:type="dxa"/>
          </w:tcPr>
          <w:p w:rsidR="002B6163" w:rsidRPr="002B6163" w:rsidRDefault="002B6163" w:rsidP="002B6163">
            <w:pPr>
              <w:pStyle w:val="TableText"/>
            </w:pPr>
            <w:r w:rsidRPr="00C41A23">
              <w:t>Time-out Timer Expires</w:t>
            </w:r>
          </w:p>
        </w:tc>
        <w:tc>
          <w:tcPr>
            <w:tcW w:w="5067" w:type="dxa"/>
          </w:tcPr>
          <w:p w:rsidR="002B6163" w:rsidRPr="002B6163" w:rsidRDefault="002B6163" w:rsidP="002B6163">
            <w:pPr>
              <w:pStyle w:val="TableText"/>
            </w:pPr>
            <w:r w:rsidRPr="00C41A23">
              <w:t>Number of times that the time-out timer expired.</w:t>
            </w:r>
          </w:p>
        </w:tc>
      </w:tr>
      <w:tr w:rsidR="002B6163" w:rsidRPr="00C41A23" w:rsidTr="00FB6005">
        <w:trPr>
          <w:cantSplit/>
        </w:trPr>
        <w:tc>
          <w:tcPr>
            <w:tcW w:w="3635" w:type="dxa"/>
          </w:tcPr>
          <w:p w:rsidR="002B6163" w:rsidRPr="002B6163" w:rsidRDefault="002B6163" w:rsidP="002B6163">
            <w:pPr>
              <w:pStyle w:val="TableText"/>
            </w:pPr>
            <w:r w:rsidRPr="00C41A23">
              <w:t>Adver Rcvd</w:t>
            </w:r>
          </w:p>
        </w:tc>
        <w:tc>
          <w:tcPr>
            <w:tcW w:w="5067" w:type="dxa"/>
          </w:tcPr>
          <w:p w:rsidR="002B6163" w:rsidRPr="002B6163" w:rsidRDefault="002B6163" w:rsidP="002B6163">
            <w:pPr>
              <w:pStyle w:val="TableText"/>
            </w:pPr>
            <w:r w:rsidRPr="00C41A23">
              <w:t>Number of received advertise</w:t>
            </w:r>
            <w:r w:rsidRPr="002B6163">
              <w:rPr>
                <w:rFonts w:hint="eastAsia"/>
              </w:rPr>
              <w:t>ment</w:t>
            </w:r>
            <w:r w:rsidRPr="002B6163">
              <w:t>s.</w:t>
            </w:r>
          </w:p>
        </w:tc>
      </w:tr>
      <w:tr w:rsidR="002B6163" w:rsidRPr="00C41A23" w:rsidTr="00FB6005">
        <w:trPr>
          <w:cantSplit/>
        </w:trPr>
        <w:tc>
          <w:tcPr>
            <w:tcW w:w="3635" w:type="dxa"/>
          </w:tcPr>
          <w:p w:rsidR="002B6163" w:rsidRPr="002B6163" w:rsidRDefault="002B6163" w:rsidP="002B6163">
            <w:pPr>
              <w:pStyle w:val="TableText"/>
            </w:pPr>
            <w:r w:rsidRPr="00C41A23">
              <w:t>Request Rcvd</w:t>
            </w:r>
          </w:p>
        </w:tc>
        <w:tc>
          <w:tcPr>
            <w:tcW w:w="5067" w:type="dxa"/>
          </w:tcPr>
          <w:p w:rsidR="002B6163" w:rsidRPr="002B6163" w:rsidRDefault="002B6163" w:rsidP="002B6163">
            <w:pPr>
              <w:pStyle w:val="TableText"/>
            </w:pPr>
            <w:r w:rsidRPr="00C41A23">
              <w:t>Number of received requests.</w:t>
            </w:r>
          </w:p>
        </w:tc>
      </w:tr>
      <w:tr w:rsidR="002B6163" w:rsidRPr="00C41A23" w:rsidTr="00FB6005">
        <w:trPr>
          <w:cantSplit/>
        </w:trPr>
        <w:tc>
          <w:tcPr>
            <w:tcW w:w="3635" w:type="dxa"/>
          </w:tcPr>
          <w:p w:rsidR="002B6163" w:rsidRPr="002B6163" w:rsidRDefault="002B6163" w:rsidP="002B6163">
            <w:pPr>
              <w:pStyle w:val="TableText"/>
            </w:pPr>
            <w:r w:rsidRPr="00C41A23">
              <w:t>Adver Sent</w:t>
            </w:r>
          </w:p>
        </w:tc>
        <w:tc>
          <w:tcPr>
            <w:tcW w:w="5067" w:type="dxa"/>
          </w:tcPr>
          <w:p w:rsidR="002B6163" w:rsidRPr="002B6163" w:rsidRDefault="002B6163" w:rsidP="002B6163">
            <w:pPr>
              <w:pStyle w:val="TableText"/>
            </w:pPr>
            <w:r w:rsidRPr="00C41A23">
              <w:rPr>
                <w:rFonts w:hint="eastAsia"/>
              </w:rPr>
              <w:t xml:space="preserve">Number of </w:t>
            </w:r>
            <w:r w:rsidRPr="002B6163">
              <w:t xml:space="preserve">sent </w:t>
            </w:r>
            <w:r w:rsidRPr="002B6163">
              <w:rPr>
                <w:rFonts w:hint="eastAsia"/>
              </w:rPr>
              <w:t>advertisement</w:t>
            </w:r>
            <w:r w:rsidRPr="002B6163">
              <w:t>s.</w:t>
            </w:r>
          </w:p>
        </w:tc>
      </w:tr>
      <w:tr w:rsidR="002B6163" w:rsidRPr="00C41A23" w:rsidTr="00FB6005">
        <w:trPr>
          <w:cantSplit/>
        </w:trPr>
        <w:tc>
          <w:tcPr>
            <w:tcW w:w="3635" w:type="dxa"/>
          </w:tcPr>
          <w:p w:rsidR="002B6163" w:rsidRPr="002B6163" w:rsidRDefault="002B6163" w:rsidP="002B6163">
            <w:pPr>
              <w:pStyle w:val="TableText"/>
            </w:pPr>
            <w:r w:rsidRPr="00C41A23">
              <w:t>Request Sent</w:t>
            </w:r>
          </w:p>
        </w:tc>
        <w:tc>
          <w:tcPr>
            <w:tcW w:w="5067" w:type="dxa"/>
          </w:tcPr>
          <w:p w:rsidR="002B6163" w:rsidRPr="002B6163" w:rsidRDefault="002B6163" w:rsidP="002B6163">
            <w:pPr>
              <w:pStyle w:val="TableText"/>
            </w:pPr>
            <w:r w:rsidRPr="00C41A23">
              <w:t>Number of sent requests.</w:t>
            </w:r>
          </w:p>
        </w:tc>
      </w:tr>
      <w:tr w:rsidR="002B6163" w:rsidRPr="00C41A23" w:rsidTr="00FB6005">
        <w:trPr>
          <w:cantSplit/>
        </w:trPr>
        <w:tc>
          <w:tcPr>
            <w:tcW w:w="3635" w:type="dxa"/>
          </w:tcPr>
          <w:p w:rsidR="002B6163" w:rsidRPr="002B6163" w:rsidRDefault="002B6163" w:rsidP="002B6163">
            <w:pPr>
              <w:pStyle w:val="TableText"/>
            </w:pPr>
            <w:r w:rsidRPr="00C41A23">
              <w:t>Reply Rcvd</w:t>
            </w:r>
          </w:p>
        </w:tc>
        <w:tc>
          <w:tcPr>
            <w:tcW w:w="5067" w:type="dxa"/>
          </w:tcPr>
          <w:p w:rsidR="002B6163" w:rsidRPr="002B6163" w:rsidRDefault="002B6163" w:rsidP="002B6163">
            <w:pPr>
              <w:pStyle w:val="TableText"/>
            </w:pPr>
            <w:r w:rsidRPr="00C41A23">
              <w:t>Number of received replies.</w:t>
            </w:r>
          </w:p>
        </w:tc>
      </w:tr>
      <w:tr w:rsidR="002B6163" w:rsidRPr="00C41A23" w:rsidTr="00FB6005">
        <w:trPr>
          <w:cantSplit/>
        </w:trPr>
        <w:tc>
          <w:tcPr>
            <w:tcW w:w="3635" w:type="dxa"/>
          </w:tcPr>
          <w:p w:rsidR="002B6163" w:rsidRPr="002B6163" w:rsidRDefault="002B6163" w:rsidP="002B6163">
            <w:pPr>
              <w:pStyle w:val="TableText"/>
            </w:pPr>
            <w:r w:rsidRPr="00C41A23">
              <w:t>Release Rcvd</w:t>
            </w:r>
          </w:p>
        </w:tc>
        <w:tc>
          <w:tcPr>
            <w:tcW w:w="5067" w:type="dxa"/>
          </w:tcPr>
          <w:p w:rsidR="002B6163" w:rsidRPr="002B6163" w:rsidRDefault="002B6163" w:rsidP="002B6163">
            <w:pPr>
              <w:pStyle w:val="TableText"/>
            </w:pPr>
            <w:r w:rsidRPr="00C41A23">
              <w:t>Number of received release packets.</w:t>
            </w:r>
          </w:p>
        </w:tc>
      </w:tr>
      <w:tr w:rsidR="002B6163" w:rsidRPr="00C41A23" w:rsidTr="00FB6005">
        <w:trPr>
          <w:cantSplit/>
        </w:trPr>
        <w:tc>
          <w:tcPr>
            <w:tcW w:w="3635" w:type="dxa"/>
          </w:tcPr>
          <w:p w:rsidR="002B6163" w:rsidRPr="002B6163" w:rsidRDefault="002B6163" w:rsidP="002B6163">
            <w:pPr>
              <w:pStyle w:val="TableText"/>
            </w:pPr>
            <w:r w:rsidRPr="00C41A23">
              <w:t>Reply Sent</w:t>
            </w:r>
          </w:p>
        </w:tc>
        <w:tc>
          <w:tcPr>
            <w:tcW w:w="5067" w:type="dxa"/>
          </w:tcPr>
          <w:p w:rsidR="002B6163" w:rsidRPr="002B6163" w:rsidRDefault="002B6163" w:rsidP="002B6163">
            <w:pPr>
              <w:pStyle w:val="TableText"/>
            </w:pPr>
            <w:r w:rsidRPr="00C41A23">
              <w:t>Number of sent replies.</w:t>
            </w:r>
          </w:p>
        </w:tc>
      </w:tr>
      <w:tr w:rsidR="002B6163" w:rsidRPr="00C41A23" w:rsidTr="00FB6005">
        <w:trPr>
          <w:cantSplit/>
        </w:trPr>
        <w:tc>
          <w:tcPr>
            <w:tcW w:w="3635" w:type="dxa"/>
          </w:tcPr>
          <w:p w:rsidR="002B6163" w:rsidRPr="002B6163" w:rsidRDefault="002B6163" w:rsidP="002B6163">
            <w:pPr>
              <w:pStyle w:val="TableText"/>
            </w:pPr>
            <w:r w:rsidRPr="00C41A23">
              <w:t>Release Sent</w:t>
            </w:r>
          </w:p>
        </w:tc>
        <w:tc>
          <w:tcPr>
            <w:tcW w:w="5067" w:type="dxa"/>
          </w:tcPr>
          <w:p w:rsidR="002B6163" w:rsidRPr="002B6163" w:rsidRDefault="002B6163" w:rsidP="002B6163">
            <w:pPr>
              <w:pStyle w:val="TableText"/>
            </w:pPr>
            <w:r w:rsidRPr="00C41A23">
              <w:t>Number of sent release packets.</w:t>
            </w:r>
          </w:p>
        </w:tc>
      </w:tr>
      <w:tr w:rsidR="002B6163" w:rsidRPr="00C41A23" w:rsidTr="00FB6005">
        <w:trPr>
          <w:cantSplit/>
        </w:trPr>
        <w:tc>
          <w:tcPr>
            <w:tcW w:w="3635" w:type="dxa"/>
          </w:tcPr>
          <w:p w:rsidR="002B6163" w:rsidRPr="002B6163" w:rsidRDefault="002B6163" w:rsidP="002B6163">
            <w:pPr>
              <w:pStyle w:val="TableText"/>
            </w:pPr>
            <w:r w:rsidRPr="00C41A23">
              <w:t>Priority Zero Pkts Rcvd</w:t>
            </w:r>
          </w:p>
        </w:tc>
        <w:tc>
          <w:tcPr>
            <w:tcW w:w="5067" w:type="dxa"/>
          </w:tcPr>
          <w:p w:rsidR="002B6163" w:rsidRPr="002B6163" w:rsidRDefault="002B6163" w:rsidP="002B6163">
            <w:pPr>
              <w:pStyle w:val="TableText"/>
            </w:pPr>
            <w:r w:rsidRPr="00C41A23">
              <w:rPr>
                <w:rFonts w:hint="eastAsia"/>
              </w:rPr>
              <w:t xml:space="preserve">Number of </w:t>
            </w:r>
            <w:r w:rsidRPr="002B6163">
              <w:rPr>
                <w:rFonts w:hint="eastAsia"/>
              </w:rPr>
              <w:t>received advertisement</w:t>
            </w:r>
            <w:r w:rsidRPr="002B6163">
              <w:t>s</w:t>
            </w:r>
            <w:r w:rsidRPr="002B6163">
              <w:rPr>
                <w:rFonts w:hint="eastAsia"/>
              </w:rPr>
              <w:t xml:space="preserve"> with the </w:t>
            </w:r>
            <w:r w:rsidRPr="002B6163">
              <w:t xml:space="preserve">router </w:t>
            </w:r>
            <w:r w:rsidRPr="002B6163">
              <w:rPr>
                <w:rFonts w:hint="eastAsia"/>
              </w:rPr>
              <w:t>priority of 0</w:t>
            </w:r>
            <w:r w:rsidRPr="002B6163">
              <w:t>.</w:t>
            </w:r>
          </w:p>
        </w:tc>
      </w:tr>
      <w:tr w:rsidR="002B6163" w:rsidRPr="00C41A23" w:rsidTr="00FB6005">
        <w:trPr>
          <w:cantSplit/>
        </w:trPr>
        <w:tc>
          <w:tcPr>
            <w:tcW w:w="3635" w:type="dxa"/>
          </w:tcPr>
          <w:p w:rsidR="002B6163" w:rsidRPr="002B6163" w:rsidRDefault="002B6163" w:rsidP="002B6163">
            <w:pPr>
              <w:pStyle w:val="TableText"/>
            </w:pPr>
            <w:r w:rsidRPr="00C41A23">
              <w:t>VF Priority Zero Pkts Rcvd</w:t>
            </w:r>
          </w:p>
        </w:tc>
        <w:tc>
          <w:tcPr>
            <w:tcW w:w="5067" w:type="dxa"/>
          </w:tcPr>
          <w:p w:rsidR="002B6163" w:rsidRPr="002B6163" w:rsidRDefault="002B6163" w:rsidP="002B6163">
            <w:pPr>
              <w:pStyle w:val="TableText"/>
            </w:pPr>
            <w:r w:rsidRPr="00C41A23">
              <w:rPr>
                <w:rFonts w:hint="eastAsia"/>
              </w:rPr>
              <w:t>Number of received advertisement</w:t>
            </w:r>
            <w:r w:rsidRPr="002B6163">
              <w:t>s</w:t>
            </w:r>
            <w:r w:rsidRPr="002B6163">
              <w:rPr>
                <w:rFonts w:hint="eastAsia"/>
              </w:rPr>
              <w:t xml:space="preserve"> with the </w:t>
            </w:r>
            <w:r w:rsidRPr="002B6163">
              <w:t xml:space="preserve">VF </w:t>
            </w:r>
            <w:r w:rsidRPr="002B6163">
              <w:rPr>
                <w:rFonts w:hint="eastAsia"/>
              </w:rPr>
              <w:t>priority of 0</w:t>
            </w:r>
            <w:r w:rsidRPr="002B6163">
              <w:t>.</w:t>
            </w:r>
          </w:p>
        </w:tc>
      </w:tr>
      <w:tr w:rsidR="002B6163" w:rsidRPr="00C41A23" w:rsidTr="00FB6005">
        <w:trPr>
          <w:cantSplit/>
        </w:trPr>
        <w:tc>
          <w:tcPr>
            <w:tcW w:w="3635" w:type="dxa"/>
          </w:tcPr>
          <w:p w:rsidR="002B6163" w:rsidRPr="002B6163" w:rsidRDefault="002B6163" w:rsidP="002B6163">
            <w:pPr>
              <w:pStyle w:val="TableText"/>
            </w:pPr>
            <w:r w:rsidRPr="00C41A23">
              <w:t>Priority Zero Pkts Sent</w:t>
            </w:r>
          </w:p>
        </w:tc>
        <w:tc>
          <w:tcPr>
            <w:tcW w:w="5067" w:type="dxa"/>
          </w:tcPr>
          <w:p w:rsidR="002B6163" w:rsidRPr="002B6163" w:rsidRDefault="002B6163" w:rsidP="002B6163">
            <w:pPr>
              <w:pStyle w:val="TableText"/>
            </w:pPr>
            <w:r w:rsidRPr="00C41A23">
              <w:rPr>
                <w:rFonts w:hint="eastAsia"/>
              </w:rPr>
              <w:t xml:space="preserve">Number of </w:t>
            </w:r>
            <w:r w:rsidRPr="002B6163">
              <w:t xml:space="preserve">sent </w:t>
            </w:r>
            <w:r w:rsidRPr="002B6163">
              <w:rPr>
                <w:rFonts w:hint="eastAsia"/>
              </w:rPr>
              <w:t>advertisement</w:t>
            </w:r>
            <w:r w:rsidRPr="002B6163">
              <w:t>s</w:t>
            </w:r>
            <w:r w:rsidRPr="002B6163">
              <w:rPr>
                <w:rFonts w:hint="eastAsia"/>
              </w:rPr>
              <w:t xml:space="preserve"> with the</w:t>
            </w:r>
            <w:r w:rsidRPr="002B6163">
              <w:t xml:space="preserve"> router</w:t>
            </w:r>
            <w:r w:rsidRPr="002B6163">
              <w:rPr>
                <w:rFonts w:hint="eastAsia"/>
              </w:rPr>
              <w:t xml:space="preserve"> priority of 0</w:t>
            </w:r>
            <w:r w:rsidRPr="002B6163">
              <w:t>.</w:t>
            </w:r>
          </w:p>
        </w:tc>
      </w:tr>
      <w:tr w:rsidR="002B6163" w:rsidRPr="00C41A23" w:rsidTr="00FB6005">
        <w:trPr>
          <w:cantSplit/>
        </w:trPr>
        <w:tc>
          <w:tcPr>
            <w:tcW w:w="3635" w:type="dxa"/>
          </w:tcPr>
          <w:p w:rsidR="002B6163" w:rsidRPr="002B6163" w:rsidRDefault="002B6163" w:rsidP="002B6163">
            <w:pPr>
              <w:pStyle w:val="TableText"/>
            </w:pPr>
            <w:r w:rsidRPr="00C41A23">
              <w:t>VF Priority Zero Pkts Sent</w:t>
            </w:r>
          </w:p>
        </w:tc>
        <w:tc>
          <w:tcPr>
            <w:tcW w:w="5067" w:type="dxa"/>
          </w:tcPr>
          <w:p w:rsidR="002B6163" w:rsidRPr="002B6163" w:rsidRDefault="002B6163" w:rsidP="002B6163">
            <w:pPr>
              <w:pStyle w:val="TableText"/>
            </w:pPr>
            <w:r w:rsidRPr="00C41A23">
              <w:rPr>
                <w:rFonts w:hint="eastAsia"/>
              </w:rPr>
              <w:t xml:space="preserve">Number of </w:t>
            </w:r>
            <w:r w:rsidRPr="002B6163">
              <w:t xml:space="preserve">sent </w:t>
            </w:r>
            <w:r w:rsidRPr="002B6163">
              <w:rPr>
                <w:rFonts w:hint="eastAsia"/>
              </w:rPr>
              <w:t>advertisement</w:t>
            </w:r>
            <w:r w:rsidRPr="002B6163">
              <w:t>s</w:t>
            </w:r>
            <w:r w:rsidRPr="002B6163">
              <w:rPr>
                <w:rFonts w:hint="eastAsia"/>
              </w:rPr>
              <w:t xml:space="preserve"> with the</w:t>
            </w:r>
            <w:r w:rsidRPr="002B6163">
              <w:t xml:space="preserve"> VF</w:t>
            </w:r>
            <w:r w:rsidRPr="002B6163">
              <w:rPr>
                <w:rFonts w:hint="eastAsia"/>
              </w:rPr>
              <w:t xml:space="preserve"> priority of 0</w:t>
            </w:r>
            <w:r w:rsidRPr="002B6163">
              <w:t>.</w:t>
            </w:r>
          </w:p>
        </w:tc>
      </w:tr>
      <w:tr w:rsidR="002B6163" w:rsidRPr="00C41A23" w:rsidTr="00FB6005">
        <w:trPr>
          <w:cantSplit/>
        </w:trPr>
        <w:tc>
          <w:tcPr>
            <w:tcW w:w="3635" w:type="dxa"/>
          </w:tcPr>
          <w:p w:rsidR="002B6163" w:rsidRPr="002B6163" w:rsidRDefault="002B6163" w:rsidP="002B6163">
            <w:pPr>
              <w:pStyle w:val="TableText"/>
            </w:pPr>
            <w:r w:rsidRPr="00C41A23">
              <w:rPr>
                <w:rFonts w:hint="eastAsia"/>
              </w:rPr>
              <w:t>Packet Option Errors</w:t>
            </w:r>
          </w:p>
        </w:tc>
        <w:tc>
          <w:tcPr>
            <w:tcW w:w="5067" w:type="dxa"/>
          </w:tcPr>
          <w:p w:rsidR="002B6163" w:rsidRPr="002B6163" w:rsidRDefault="002B6163" w:rsidP="002B6163">
            <w:pPr>
              <w:pStyle w:val="TableText"/>
            </w:pPr>
            <w:r w:rsidRPr="00C41A23">
              <w:t>Number of packet option errors.</w:t>
            </w:r>
          </w:p>
        </w:tc>
      </w:tr>
      <w:tr w:rsidR="002B6163" w:rsidRPr="00C41A23" w:rsidTr="00FB6005">
        <w:trPr>
          <w:cantSplit/>
        </w:trPr>
        <w:tc>
          <w:tcPr>
            <w:tcW w:w="3635" w:type="dxa"/>
          </w:tcPr>
          <w:p w:rsidR="002B6163" w:rsidRPr="002B6163" w:rsidRDefault="002B6163" w:rsidP="002B6163">
            <w:pPr>
              <w:pStyle w:val="TableText"/>
            </w:pPr>
            <w:r w:rsidRPr="00C41A23">
              <w:t>Global statistics</w:t>
            </w:r>
          </w:p>
        </w:tc>
        <w:tc>
          <w:tcPr>
            <w:tcW w:w="5067" w:type="dxa"/>
          </w:tcPr>
          <w:p w:rsidR="002B6163" w:rsidRPr="002B6163" w:rsidRDefault="002B6163" w:rsidP="002B6163">
            <w:pPr>
              <w:pStyle w:val="TableText"/>
            </w:pPr>
            <w:r w:rsidRPr="00C41A23">
              <w:rPr>
                <w:rFonts w:hint="eastAsia"/>
              </w:rPr>
              <w:t>Global s</w:t>
            </w:r>
            <w:r w:rsidRPr="002B6163">
              <w:t>tatistics for all IPv6 VRRP groups.</w:t>
            </w:r>
          </w:p>
        </w:tc>
      </w:tr>
      <w:tr w:rsidR="002B6163" w:rsidRPr="00C41A23" w:rsidTr="00FB6005">
        <w:trPr>
          <w:cantSplit/>
        </w:trPr>
        <w:tc>
          <w:tcPr>
            <w:tcW w:w="3635" w:type="dxa"/>
          </w:tcPr>
          <w:p w:rsidR="002B6163" w:rsidRPr="002B6163" w:rsidRDefault="002B6163" w:rsidP="002B6163">
            <w:pPr>
              <w:pStyle w:val="TableText"/>
            </w:pPr>
            <w:r w:rsidRPr="00C41A23">
              <w:t>CheckSum Errors</w:t>
            </w:r>
          </w:p>
        </w:tc>
        <w:tc>
          <w:tcPr>
            <w:tcW w:w="5067" w:type="dxa"/>
          </w:tcPr>
          <w:p w:rsidR="002B6163" w:rsidRPr="002B6163" w:rsidRDefault="002B6163" w:rsidP="002B6163">
            <w:pPr>
              <w:pStyle w:val="TableText"/>
            </w:pPr>
            <w:r w:rsidRPr="00C41A23">
              <w:t xml:space="preserve">Total number of </w:t>
            </w:r>
            <w:r w:rsidRPr="002B6163">
              <w:rPr>
                <w:rFonts w:hint="eastAsia"/>
              </w:rPr>
              <w:t xml:space="preserve">packets with </w:t>
            </w:r>
            <w:r w:rsidRPr="002B6163">
              <w:t>checksum errors.</w:t>
            </w:r>
          </w:p>
        </w:tc>
      </w:tr>
      <w:tr w:rsidR="002B6163" w:rsidRPr="00C41A23" w:rsidTr="00FB6005">
        <w:trPr>
          <w:cantSplit/>
        </w:trPr>
        <w:tc>
          <w:tcPr>
            <w:tcW w:w="3635" w:type="dxa"/>
          </w:tcPr>
          <w:p w:rsidR="002B6163" w:rsidRPr="002B6163" w:rsidRDefault="002B6163" w:rsidP="002B6163">
            <w:pPr>
              <w:pStyle w:val="TableText"/>
            </w:pPr>
            <w:r w:rsidRPr="00C41A23">
              <w:t>Version Errors</w:t>
            </w:r>
          </w:p>
        </w:tc>
        <w:tc>
          <w:tcPr>
            <w:tcW w:w="5067" w:type="dxa"/>
          </w:tcPr>
          <w:p w:rsidR="002B6163" w:rsidRPr="002B6163" w:rsidRDefault="002B6163" w:rsidP="002B6163">
            <w:pPr>
              <w:pStyle w:val="TableText"/>
            </w:pPr>
            <w:r w:rsidRPr="00C41A23">
              <w:t xml:space="preserve">Total number of </w:t>
            </w:r>
            <w:r w:rsidRPr="002B6163">
              <w:rPr>
                <w:rFonts w:hint="eastAsia"/>
              </w:rPr>
              <w:t xml:space="preserve">packets with </w:t>
            </w:r>
            <w:r w:rsidRPr="002B6163">
              <w:t xml:space="preserve">version errors. </w:t>
            </w:r>
          </w:p>
        </w:tc>
      </w:tr>
      <w:tr w:rsidR="002B6163" w:rsidRPr="00C41A23" w:rsidTr="00FB6005">
        <w:trPr>
          <w:cantSplit/>
        </w:trPr>
        <w:tc>
          <w:tcPr>
            <w:tcW w:w="3635" w:type="dxa"/>
          </w:tcPr>
          <w:p w:rsidR="002B6163" w:rsidRPr="002B6163" w:rsidRDefault="002B6163" w:rsidP="002B6163">
            <w:pPr>
              <w:pStyle w:val="TableText"/>
            </w:pPr>
            <w:r w:rsidRPr="00C41A23">
              <w:t>VRID Errors</w:t>
            </w:r>
          </w:p>
        </w:tc>
        <w:tc>
          <w:tcPr>
            <w:tcW w:w="5067" w:type="dxa"/>
          </w:tcPr>
          <w:p w:rsidR="002B6163" w:rsidRPr="002B6163" w:rsidRDefault="002B6163" w:rsidP="002B6163">
            <w:pPr>
              <w:pStyle w:val="TableText"/>
            </w:pPr>
            <w:r w:rsidRPr="00C41A23">
              <w:t xml:space="preserve">Total number of </w:t>
            </w:r>
            <w:r w:rsidRPr="002B6163">
              <w:rPr>
                <w:rFonts w:hint="eastAsia"/>
              </w:rPr>
              <w:t xml:space="preserve">packets with </w:t>
            </w:r>
            <w:r w:rsidRPr="002B6163">
              <w:t xml:space="preserve">VRID errors. </w:t>
            </w:r>
          </w:p>
        </w:tc>
      </w:tr>
    </w:tbl>
    <w:p w:rsidR="002B6163" w:rsidRPr="00C41A23" w:rsidRDefault="002B6163" w:rsidP="002B6163">
      <w:pPr>
        <w:pStyle w:val="Spacer"/>
      </w:pPr>
    </w:p>
    <w:p w:rsidR="002B6163" w:rsidRPr="00C41A23" w:rsidRDefault="002B6163" w:rsidP="002B6163">
      <w:pPr>
        <w:pStyle w:val="Command"/>
      </w:pPr>
      <w:r w:rsidRPr="00C41A23">
        <w:rPr>
          <w:rFonts w:hint="eastAsia"/>
        </w:rPr>
        <w:t>Related commands</w:t>
      </w:r>
    </w:p>
    <w:p w:rsidR="002B6163" w:rsidRPr="00C41A23" w:rsidRDefault="002B6163" w:rsidP="002B6163">
      <w:r w:rsidRPr="009F2BA8">
        <w:rPr>
          <w:rStyle w:val="commandkeywords"/>
          <w:rFonts w:hint="eastAsia"/>
        </w:rPr>
        <w:t xml:space="preserve">reset </w:t>
      </w:r>
      <w:r w:rsidRPr="009F2BA8">
        <w:rPr>
          <w:rStyle w:val="commandkeywords"/>
        </w:rPr>
        <w:t>vrrp</w:t>
      </w:r>
      <w:r w:rsidRPr="009F2BA8">
        <w:rPr>
          <w:rStyle w:val="commandkeywords"/>
          <w:rFonts w:hint="eastAsia"/>
        </w:rPr>
        <w:t xml:space="preserve"> ipv6 statistics</w:t>
      </w:r>
    </w:p>
    <w:p w:rsidR="002B6163" w:rsidRPr="002B6163" w:rsidRDefault="002B6163" w:rsidP="002B6163">
      <w:pPr>
        <w:pStyle w:val="3"/>
      </w:pPr>
      <w:bookmarkStart w:id="4723" w:name="_Toc211761214"/>
      <w:bookmarkStart w:id="4724" w:name="_Toc211761284"/>
      <w:bookmarkStart w:id="4725" w:name="_Toc128898006"/>
      <w:bookmarkStart w:id="4726" w:name="_Toc211671372"/>
      <w:bookmarkStart w:id="4727" w:name="_Toc502233966"/>
      <w:bookmarkStart w:id="4728" w:name="_Toc502234329"/>
      <w:bookmarkStart w:id="4729" w:name="_Toc129617779"/>
      <w:bookmarkEnd w:id="4723"/>
      <w:bookmarkEnd w:id="4724"/>
      <w:r w:rsidRPr="00C41A23">
        <w:rPr>
          <w:rFonts w:hint="eastAsia"/>
        </w:rPr>
        <w:t>reset</w:t>
      </w:r>
      <w:r w:rsidRPr="002B6163">
        <w:t xml:space="preserve"> vrrp</w:t>
      </w:r>
      <w:r w:rsidRPr="002B6163">
        <w:rPr>
          <w:rFonts w:hint="eastAsia"/>
        </w:rPr>
        <w:t xml:space="preserve"> ipv6 statistics</w:t>
      </w:r>
      <w:bookmarkEnd w:id="4725"/>
      <w:bookmarkEnd w:id="4726"/>
      <w:bookmarkEnd w:id="4727"/>
      <w:bookmarkEnd w:id="4728"/>
      <w:bookmarkEnd w:id="4729"/>
    </w:p>
    <w:p w:rsidR="002B6163" w:rsidRPr="00C41A23" w:rsidRDefault="002B6163" w:rsidP="002B6163">
      <w:r w:rsidRPr="00C41A23">
        <w:rPr>
          <w:rFonts w:hint="eastAsia"/>
        </w:rPr>
        <w:t xml:space="preserve">Use </w:t>
      </w:r>
      <w:r w:rsidRPr="009F2BA8">
        <w:rPr>
          <w:rStyle w:val="commandkeywords"/>
          <w:rFonts w:hint="eastAsia"/>
        </w:rPr>
        <w:t>reset</w:t>
      </w:r>
      <w:r w:rsidRPr="009F2BA8">
        <w:rPr>
          <w:rStyle w:val="commandkeywords"/>
        </w:rPr>
        <w:t xml:space="preserve"> vrrp</w:t>
      </w:r>
      <w:r w:rsidRPr="009F2BA8">
        <w:rPr>
          <w:rStyle w:val="commandkeywords"/>
          <w:rFonts w:hint="eastAsia"/>
        </w:rPr>
        <w:t xml:space="preserve"> ipv6 statistics</w:t>
      </w:r>
      <w:r w:rsidRPr="00C41A23">
        <w:rPr>
          <w:rFonts w:hint="eastAsia"/>
        </w:rPr>
        <w:t xml:space="preserve"> to clear </w:t>
      </w:r>
      <w:r w:rsidRPr="00C41A23">
        <w:t xml:space="preserve">statistics for IPv6 </w:t>
      </w:r>
      <w:r w:rsidRPr="00C41A23">
        <w:rPr>
          <w:rFonts w:hint="eastAsia"/>
        </w:rPr>
        <w:t xml:space="preserve">VRRP </w:t>
      </w:r>
      <w:r w:rsidRPr="00C41A23">
        <w:t>groups</w:t>
      </w:r>
      <w:r w:rsidRPr="00C41A23">
        <w:rPr>
          <w:rFonts w:hint="eastAsia"/>
        </w:rPr>
        <w:t>.</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Fonts w:hint="eastAsia"/>
        </w:rPr>
        <w:t xml:space="preserve">reset </w:t>
      </w:r>
      <w:r w:rsidRPr="009F2BA8">
        <w:rPr>
          <w:rStyle w:val="commandkeywords"/>
        </w:rPr>
        <w:t>vrrp</w:t>
      </w:r>
      <w:r w:rsidRPr="009F2BA8">
        <w:rPr>
          <w:rStyle w:val="commandkeywords"/>
          <w:rFonts w:hint="eastAsia"/>
        </w:rPr>
        <w:t xml:space="preserve"> ipv6 statistics </w:t>
      </w:r>
      <w:r w:rsidRPr="009F2BA8">
        <w:rPr>
          <w:rStyle w:val="commandtext"/>
          <w:rFonts w:hint="eastAsia"/>
        </w:rPr>
        <w:t>[</w:t>
      </w:r>
      <w:r w:rsidRPr="00C41A23">
        <w:t xml:space="preserve"> </w:t>
      </w:r>
      <w:r w:rsidRPr="009F2BA8">
        <w:rPr>
          <w:rStyle w:val="commandkeywords"/>
        </w:rPr>
        <w:t>interface</w:t>
      </w:r>
      <w:r w:rsidRPr="00C41A23">
        <w:rPr>
          <w:rFonts w:hint="eastAsia"/>
        </w:rPr>
        <w:t xml:space="preserve"> </w:t>
      </w:r>
      <w:r w:rsidRPr="009F2BA8">
        <w:rPr>
          <w:rStyle w:val="commandparameter"/>
        </w:rPr>
        <w:t>interface-type interface-number</w:t>
      </w:r>
      <w:r w:rsidRPr="00C41A23">
        <w:rPr>
          <w:rFonts w:hint="eastAsia"/>
        </w:rPr>
        <w:t xml:space="preserve"> </w:t>
      </w:r>
      <w:r w:rsidRPr="009F2BA8">
        <w:rPr>
          <w:rStyle w:val="commandtext"/>
        </w:rPr>
        <w:t>[</w:t>
      </w:r>
      <w:r w:rsidRPr="00C41A23">
        <w:t xml:space="preserve"> </w:t>
      </w:r>
      <w:r w:rsidRPr="009F2BA8">
        <w:rPr>
          <w:rStyle w:val="commandkeywords"/>
        </w:rPr>
        <w:t>vrid</w:t>
      </w:r>
      <w:r w:rsidRPr="00C41A23">
        <w:t xml:space="preserve"> </w:t>
      </w:r>
      <w:r w:rsidRPr="009F2BA8">
        <w:rPr>
          <w:rStyle w:val="commandparameter"/>
        </w:rPr>
        <w:t>virtual-router-id</w:t>
      </w:r>
      <w:r w:rsidRPr="00C41A23">
        <w:t xml:space="preserve"> </w:t>
      </w:r>
      <w:r w:rsidRPr="009F2BA8">
        <w:rPr>
          <w:rStyle w:val="commandtext"/>
        </w:rPr>
        <w:t>]</w:t>
      </w:r>
      <w:r w:rsidRPr="00C41A23">
        <w:rPr>
          <w:rFonts w:hint="eastAsia"/>
        </w:rPr>
        <w:t xml:space="preserve"> </w:t>
      </w:r>
      <w:r w:rsidRPr="009F2BA8">
        <w:rPr>
          <w:rStyle w:val="commandtext"/>
        </w:rPr>
        <w:t>]</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User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keywords"/>
          <w:rFonts w:hint="eastAsia"/>
        </w:rPr>
        <w:t>interface</w:t>
      </w:r>
      <w:r w:rsidRPr="00C41A23">
        <w:t xml:space="preserve"> </w:t>
      </w:r>
      <w:r w:rsidRPr="009F2BA8">
        <w:rPr>
          <w:rStyle w:val="commandparameter"/>
          <w:rFonts w:hint="eastAsia"/>
        </w:rPr>
        <w:t>interface-type</w:t>
      </w:r>
      <w:r w:rsidRPr="009F2BA8">
        <w:rPr>
          <w:rStyle w:val="commandparameter"/>
        </w:rPr>
        <w:t xml:space="preserve"> </w:t>
      </w:r>
      <w:r w:rsidRPr="009F2BA8">
        <w:rPr>
          <w:rStyle w:val="commandparameter"/>
          <w:rFonts w:hint="eastAsia"/>
        </w:rPr>
        <w:t>interface-number</w:t>
      </w:r>
      <w:r w:rsidRPr="00C41A23">
        <w:rPr>
          <w:rFonts w:hint="eastAsia"/>
        </w:rPr>
        <w:t xml:space="preserve">: Specifies an interface by its type and number. </w:t>
      </w:r>
    </w:p>
    <w:p w:rsidR="002B6163" w:rsidRPr="00C41A23" w:rsidRDefault="002B6163" w:rsidP="002B6163">
      <w:r w:rsidRPr="009F2BA8">
        <w:rPr>
          <w:rStyle w:val="commandkeywords"/>
          <w:rFonts w:hint="eastAsia"/>
        </w:rPr>
        <w:lastRenderedPageBreak/>
        <w:t>vrid</w:t>
      </w:r>
      <w:r w:rsidRPr="00C41A23">
        <w:t xml:space="preserve"> </w:t>
      </w:r>
      <w:r w:rsidRPr="009F2BA8">
        <w:rPr>
          <w:rStyle w:val="commandparameter"/>
        </w:rPr>
        <w:t>virtual-router-id</w:t>
      </w:r>
      <w:r w:rsidRPr="00C41A23">
        <w:rPr>
          <w:rFonts w:hint="eastAsia"/>
        </w:rPr>
        <w:t>: Specifies an IPv</w:t>
      </w:r>
      <w:r w:rsidRPr="00C41A23">
        <w:t>6</w:t>
      </w:r>
      <w:r w:rsidRPr="00C41A23">
        <w:rPr>
          <w:rFonts w:hint="eastAsia"/>
        </w:rPr>
        <w:t xml:space="preserve"> VRRP group by its virtual router ID in the range of </w:t>
      </w:r>
      <w:r w:rsidRPr="00C41A23">
        <w:t>1</w:t>
      </w:r>
      <w:r w:rsidRPr="00C41A23">
        <w:rPr>
          <w:rFonts w:hint="eastAsia"/>
        </w:rPr>
        <w:t xml:space="preserve"> to </w:t>
      </w:r>
      <w:r w:rsidRPr="00C41A23">
        <w:t>255</w:t>
      </w:r>
      <w:r w:rsidRPr="00C41A23">
        <w:rPr>
          <w:rFonts w:hint="eastAsia"/>
        </w:rPr>
        <w:t>.</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rPr>
          <w:rFonts w:hint="eastAsia"/>
        </w:rPr>
        <w:t xml:space="preserve">If </w:t>
      </w:r>
      <w:r w:rsidRPr="00C41A23">
        <w:t xml:space="preserve">no </w:t>
      </w:r>
      <w:r w:rsidRPr="00C41A23">
        <w:rPr>
          <w:rFonts w:hint="eastAsia"/>
        </w:rPr>
        <w:t xml:space="preserve">interface </w:t>
      </w:r>
      <w:r w:rsidRPr="00C41A23">
        <w:t>o</w:t>
      </w:r>
      <w:r w:rsidRPr="00C41A23">
        <w:rPr>
          <w:rFonts w:hint="eastAsia"/>
        </w:rPr>
        <w:t xml:space="preserve">r VRRP group is specified, this command </w:t>
      </w:r>
      <w:r w:rsidRPr="00C41A23">
        <w:t>clears</w:t>
      </w:r>
      <w:r w:rsidRPr="00C41A23">
        <w:rPr>
          <w:rFonts w:hint="eastAsia"/>
        </w:rPr>
        <w:t xml:space="preserve"> </w:t>
      </w:r>
      <w:r w:rsidRPr="00C41A23">
        <w:t>statistics for all IPv6 VRRP groups</w:t>
      </w:r>
      <w:r w:rsidRPr="00C41A23">
        <w:rPr>
          <w:rFonts w:hint="eastAsia"/>
        </w:rPr>
        <w:t xml:space="preserve">. </w:t>
      </w:r>
    </w:p>
    <w:p w:rsidR="002B6163" w:rsidRPr="00C41A23" w:rsidRDefault="002B6163" w:rsidP="002B6163">
      <w:r w:rsidRPr="00C41A23">
        <w:rPr>
          <w:rFonts w:hint="eastAsia"/>
        </w:rPr>
        <w:t xml:space="preserve">If only an interface is specified, this command </w:t>
      </w:r>
      <w:r w:rsidRPr="00C41A23">
        <w:t>clears</w:t>
      </w:r>
      <w:r w:rsidRPr="00C41A23">
        <w:rPr>
          <w:rFonts w:hint="eastAsia"/>
        </w:rPr>
        <w:t xml:space="preserve"> </w:t>
      </w:r>
      <w:r w:rsidRPr="00C41A23">
        <w:t xml:space="preserve">statistics for all IPv6 VRRP groups </w:t>
      </w:r>
      <w:r w:rsidRPr="00C41A23">
        <w:rPr>
          <w:rFonts w:hint="eastAsia"/>
        </w:rPr>
        <w:t xml:space="preserve">on the </w:t>
      </w:r>
      <w:r w:rsidRPr="00C41A23">
        <w:t xml:space="preserve">specified </w:t>
      </w:r>
      <w:r w:rsidRPr="00C41A23">
        <w:rPr>
          <w:rFonts w:hint="eastAsia"/>
        </w:rPr>
        <w:t xml:space="preserve">interface. </w:t>
      </w:r>
    </w:p>
    <w:p w:rsidR="002B6163" w:rsidRPr="00C41A23" w:rsidRDefault="002B6163" w:rsidP="002B6163">
      <w:r w:rsidRPr="00C41A23">
        <w:rPr>
          <w:rFonts w:hint="eastAsia"/>
        </w:rPr>
        <w:t xml:space="preserve">If both an interface and an </w:t>
      </w:r>
      <w:r w:rsidRPr="00C41A23">
        <w:t xml:space="preserve">IPv6 </w:t>
      </w:r>
      <w:r w:rsidRPr="00C41A23">
        <w:rPr>
          <w:rFonts w:hint="eastAsia"/>
        </w:rPr>
        <w:t xml:space="preserve">VRRP group are specified, this command </w:t>
      </w:r>
      <w:r w:rsidRPr="00C41A23">
        <w:t>clears</w:t>
      </w:r>
      <w:r w:rsidRPr="00C41A23">
        <w:rPr>
          <w:rFonts w:hint="eastAsia"/>
        </w:rPr>
        <w:t xml:space="preserve"> </w:t>
      </w:r>
      <w:r w:rsidRPr="00C41A23">
        <w:t>statistics for</w:t>
      </w:r>
      <w:r w:rsidRPr="00C41A23">
        <w:rPr>
          <w:rFonts w:hint="eastAsia"/>
        </w:rPr>
        <w:t xml:space="preserve"> the </w:t>
      </w:r>
      <w:r w:rsidRPr="00C41A23">
        <w:t xml:space="preserve">specified IPv6 </w:t>
      </w:r>
      <w:r w:rsidRPr="00C41A23">
        <w:rPr>
          <w:rFonts w:hint="eastAsia"/>
        </w:rPr>
        <w:t xml:space="preserve">VRRP group on the </w:t>
      </w:r>
      <w:r w:rsidRPr="00C41A23">
        <w:t xml:space="preserve">specified </w:t>
      </w:r>
      <w:r w:rsidRPr="00C41A23">
        <w:rPr>
          <w:rFonts w:hint="eastAsia"/>
        </w:rPr>
        <w:t xml:space="preserve">interface. </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xml:space="preserve"># </w:t>
      </w:r>
      <w:r w:rsidRPr="00C41A23">
        <w:t xml:space="preserve">Clear statistics for all IPv6 VRRP groups on all interfaces. </w:t>
      </w:r>
    </w:p>
    <w:p w:rsidR="002B6163" w:rsidRPr="00C41A23" w:rsidRDefault="002B6163" w:rsidP="002B6163">
      <w:pPr>
        <w:pStyle w:val="TerminalDisplay"/>
      </w:pPr>
      <w:r w:rsidRPr="00C41A23">
        <w:rPr>
          <w:rFonts w:hint="eastAsia"/>
        </w:rPr>
        <w:t>&lt;</w:t>
      </w:r>
      <w:r w:rsidRPr="00C41A23">
        <w:t>Sysname</w:t>
      </w:r>
      <w:r w:rsidRPr="00C41A23">
        <w:rPr>
          <w:rFonts w:hint="eastAsia"/>
        </w:rPr>
        <w:t>&gt; reset</w:t>
      </w:r>
      <w:r w:rsidRPr="00C41A23">
        <w:t xml:space="preserve"> vrrp</w:t>
      </w:r>
      <w:r w:rsidRPr="00C41A23">
        <w:rPr>
          <w:rFonts w:hint="eastAsia"/>
        </w:rPr>
        <w:t xml:space="preserve"> ipv6 statistics</w:t>
      </w:r>
    </w:p>
    <w:p w:rsidR="002B6163" w:rsidRPr="00C41A23" w:rsidRDefault="002B6163" w:rsidP="002B6163">
      <w:pPr>
        <w:pStyle w:val="Command"/>
      </w:pPr>
      <w:r w:rsidRPr="00C41A23">
        <w:rPr>
          <w:rFonts w:hint="eastAsia"/>
        </w:rPr>
        <w:t>Related commands</w:t>
      </w:r>
    </w:p>
    <w:p w:rsidR="002B6163" w:rsidRPr="00C41A23" w:rsidRDefault="002B6163" w:rsidP="002B6163">
      <w:r w:rsidRPr="009F2BA8">
        <w:rPr>
          <w:rStyle w:val="commandkeywords"/>
        </w:rPr>
        <w:t>display vrrp</w:t>
      </w:r>
      <w:r w:rsidRPr="009F2BA8">
        <w:rPr>
          <w:rStyle w:val="commandkeywords"/>
          <w:rFonts w:hint="eastAsia"/>
        </w:rPr>
        <w:t xml:space="preserve"> ipv6</w:t>
      </w:r>
      <w:r w:rsidRPr="009F2BA8">
        <w:rPr>
          <w:rStyle w:val="commandkeywords"/>
        </w:rPr>
        <w:t xml:space="preserve"> statistics</w:t>
      </w:r>
    </w:p>
    <w:p w:rsidR="002B6163" w:rsidRPr="002B6163" w:rsidRDefault="002B6163" w:rsidP="002B6163">
      <w:pPr>
        <w:pStyle w:val="3"/>
      </w:pPr>
      <w:bookmarkStart w:id="4730" w:name="_Toc502233967"/>
      <w:bookmarkStart w:id="4731" w:name="_Toc502234330"/>
      <w:bookmarkStart w:id="4732" w:name="_Toc128898007"/>
      <w:bookmarkStart w:id="4733" w:name="_Toc211671373"/>
      <w:bookmarkStart w:id="4734" w:name="_Toc129617780"/>
      <w:r w:rsidRPr="00C41A23">
        <w:rPr>
          <w:rFonts w:hint="eastAsia"/>
        </w:rPr>
        <w:t>vrrp ipv6 dscp</w:t>
      </w:r>
      <w:bookmarkEnd w:id="4730"/>
      <w:bookmarkEnd w:id="4731"/>
      <w:bookmarkEnd w:id="4734"/>
    </w:p>
    <w:p w:rsidR="002B6163" w:rsidRPr="00C41A23" w:rsidRDefault="002B6163" w:rsidP="002B6163">
      <w:r w:rsidRPr="00C41A23">
        <w:t xml:space="preserve">Use </w:t>
      </w:r>
      <w:r w:rsidRPr="009F2BA8">
        <w:rPr>
          <w:rStyle w:val="commandkeywords"/>
          <w:rFonts w:hint="eastAsia"/>
        </w:rPr>
        <w:t>vrrp ipv6 dscp</w:t>
      </w:r>
      <w:r w:rsidRPr="00C41A23">
        <w:t xml:space="preserve"> to </w:t>
      </w:r>
      <w:r w:rsidRPr="00C41A23">
        <w:rPr>
          <w:rFonts w:hint="eastAsia"/>
        </w:rPr>
        <w:t xml:space="preserve">set a DSCP value for IPv6 </w:t>
      </w:r>
      <w:r w:rsidRPr="00C41A23">
        <w:t>VRRP</w:t>
      </w:r>
      <w:r w:rsidRPr="00C41A23">
        <w:rPr>
          <w:rFonts w:hint="eastAsia"/>
        </w:rPr>
        <w:t xml:space="preserve"> packets</w:t>
      </w:r>
      <w:r w:rsidRPr="00C41A23">
        <w:t>.</w:t>
      </w:r>
    </w:p>
    <w:p w:rsidR="002B6163" w:rsidRPr="00C41A23" w:rsidRDefault="002B6163" w:rsidP="002B6163">
      <w:r w:rsidRPr="00C41A23">
        <w:t xml:space="preserve">Use </w:t>
      </w:r>
      <w:r w:rsidRPr="009F2BA8">
        <w:rPr>
          <w:rStyle w:val="commandkeywords"/>
          <w:rFonts w:hint="eastAsia"/>
        </w:rPr>
        <w:t>undo vrrp ipv6 dscp</w:t>
      </w:r>
      <w:r w:rsidRPr="00C41A23">
        <w:t xml:space="preserve"> to restore the default.</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vrrp ipv6 dscp</w:t>
      </w:r>
      <w:r w:rsidRPr="00C41A23">
        <w:t xml:space="preserve"> </w:t>
      </w:r>
      <w:r w:rsidRPr="009F2BA8">
        <w:rPr>
          <w:rStyle w:val="commandparameter"/>
        </w:rPr>
        <w:t>dscp-value</w:t>
      </w:r>
    </w:p>
    <w:p w:rsidR="002B6163" w:rsidRPr="00C41A23" w:rsidRDefault="002B6163" w:rsidP="002B6163">
      <w:r w:rsidRPr="009F2BA8">
        <w:rPr>
          <w:rStyle w:val="commandkeywords"/>
        </w:rPr>
        <w:t>undo vrrp ipv6 dscp</w:t>
      </w:r>
    </w:p>
    <w:p w:rsidR="002B6163" w:rsidRPr="00C41A23" w:rsidRDefault="002B6163" w:rsidP="002B6163">
      <w:pPr>
        <w:pStyle w:val="Command"/>
      </w:pPr>
      <w:r w:rsidRPr="00C41A23">
        <w:t>Default</w:t>
      </w:r>
    </w:p>
    <w:p w:rsidR="002B6163" w:rsidRPr="00C41A23" w:rsidRDefault="002B6163" w:rsidP="002B6163">
      <w:r w:rsidRPr="00C41A23">
        <w:rPr>
          <w:rFonts w:hint="eastAsia"/>
        </w:rPr>
        <w:t>The DSCP value for</w:t>
      </w:r>
      <w:r w:rsidRPr="00C41A23">
        <w:t xml:space="preserve"> </w:t>
      </w:r>
      <w:r w:rsidRPr="00C41A23">
        <w:rPr>
          <w:rFonts w:hint="eastAsia"/>
        </w:rPr>
        <w:t xml:space="preserve">IPv6 </w:t>
      </w:r>
      <w:r w:rsidRPr="00C41A23">
        <w:t>VRRP</w:t>
      </w:r>
      <w:r w:rsidRPr="00C41A23">
        <w:rPr>
          <w:rFonts w:hint="eastAsia"/>
        </w:rPr>
        <w:t xml:space="preserve"> packets is 56</w:t>
      </w:r>
      <w:r w:rsidRPr="00C41A23">
        <w:t>.</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System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dscp-value</w:t>
      </w:r>
      <w:r w:rsidRPr="00C41A23">
        <w:t xml:space="preserve">: Specifies </w:t>
      </w:r>
      <w:r w:rsidRPr="00C41A23">
        <w:rPr>
          <w:rFonts w:hint="eastAsia"/>
        </w:rPr>
        <w:t>a</w:t>
      </w:r>
      <w:r w:rsidRPr="00C41A23">
        <w:t xml:space="preserve"> </w:t>
      </w:r>
      <w:r w:rsidRPr="00C41A23">
        <w:rPr>
          <w:rFonts w:hint="eastAsia"/>
        </w:rPr>
        <w:t>DSCP value for IPv6 VRRP packets, in the range of 0 to 63</w:t>
      </w:r>
      <w:r w:rsidRPr="00C41A23">
        <w:t>.</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rPr>
          <w:rFonts w:hint="eastAsia"/>
        </w:rPr>
        <w:t xml:space="preserve">The DSCP value identifies the packet priority during transmission. A greater DSCP value means a higher packet priority. </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Set the DSCP value to 30 for IPv6 VRRP packets</w:t>
      </w:r>
      <w:r w:rsidRPr="00C41A23">
        <w:t>.</w:t>
      </w:r>
    </w:p>
    <w:p w:rsidR="002B6163" w:rsidRPr="00C41A23" w:rsidRDefault="002B6163" w:rsidP="002B6163">
      <w:pPr>
        <w:pStyle w:val="TerminalDisplay"/>
      </w:pPr>
      <w:r w:rsidRPr="00C41A23">
        <w:t>&lt;Sysname&gt; system-view</w:t>
      </w:r>
    </w:p>
    <w:p w:rsidR="002B6163" w:rsidRPr="00C41A23" w:rsidRDefault="002B6163" w:rsidP="002B6163">
      <w:pPr>
        <w:pStyle w:val="TerminalDisplay"/>
      </w:pPr>
      <w:r w:rsidRPr="009F2BA8">
        <w:rPr>
          <w:rStyle w:val="commandtext"/>
        </w:rPr>
        <w:t>[</w:t>
      </w:r>
      <w:r w:rsidRPr="00C41A23">
        <w:t>Sysname</w:t>
      </w:r>
      <w:r w:rsidRPr="009F2BA8">
        <w:rPr>
          <w:rStyle w:val="commandtext"/>
        </w:rPr>
        <w:t>]</w:t>
      </w:r>
      <w:r w:rsidRPr="00C41A23">
        <w:t xml:space="preserve"> vrrp ipv6 dscp 30</w:t>
      </w:r>
    </w:p>
    <w:p w:rsidR="002B6163" w:rsidRPr="002B6163" w:rsidRDefault="002B6163" w:rsidP="002B6163">
      <w:pPr>
        <w:pStyle w:val="3"/>
      </w:pPr>
      <w:bookmarkStart w:id="4735" w:name="_Toc502233968"/>
      <w:bookmarkStart w:id="4736" w:name="_Toc502234331"/>
      <w:bookmarkStart w:id="4737" w:name="_Toc129617781"/>
      <w:r w:rsidRPr="00C41A23">
        <w:rPr>
          <w:rFonts w:hint="eastAsia"/>
        </w:rPr>
        <w:t>vrrp ipv6 mode</w:t>
      </w:r>
      <w:bookmarkEnd w:id="4735"/>
      <w:bookmarkEnd w:id="4736"/>
      <w:bookmarkEnd w:id="4737"/>
    </w:p>
    <w:p w:rsidR="002B6163" w:rsidRPr="00C41A23" w:rsidRDefault="002B6163" w:rsidP="002B6163">
      <w:r w:rsidRPr="00C41A23">
        <w:t xml:space="preserve">Use </w:t>
      </w:r>
      <w:r w:rsidRPr="009F2BA8">
        <w:rPr>
          <w:rStyle w:val="commandkeywords"/>
          <w:rFonts w:hint="eastAsia"/>
        </w:rPr>
        <w:t>vrrp ipv6 mode</w:t>
      </w:r>
      <w:r w:rsidRPr="00C41A23">
        <w:t xml:space="preserve"> to specify the operating mode for IPv6 VRRP. </w:t>
      </w:r>
    </w:p>
    <w:p w:rsidR="002B6163" w:rsidRPr="00C41A23" w:rsidRDefault="002B6163" w:rsidP="002B6163">
      <w:r w:rsidRPr="00C41A23">
        <w:t xml:space="preserve">Use </w:t>
      </w:r>
      <w:r w:rsidRPr="009F2BA8">
        <w:rPr>
          <w:rStyle w:val="commandkeywords"/>
          <w:rFonts w:hint="eastAsia"/>
        </w:rPr>
        <w:t>undo vrrp ipv6 mode</w:t>
      </w:r>
      <w:r w:rsidRPr="00C41A23">
        <w:t xml:space="preserve"> to restore the default. </w:t>
      </w:r>
    </w:p>
    <w:p w:rsidR="002B6163" w:rsidRPr="00C41A23" w:rsidRDefault="002B6163" w:rsidP="002B6163">
      <w:pPr>
        <w:pStyle w:val="Command"/>
      </w:pPr>
      <w:r w:rsidRPr="00C41A23">
        <w:rPr>
          <w:rFonts w:hint="eastAsia"/>
        </w:rPr>
        <w:lastRenderedPageBreak/>
        <w:t>Syntax</w:t>
      </w:r>
    </w:p>
    <w:p w:rsidR="002B6163" w:rsidRPr="009F2BA8" w:rsidRDefault="002B6163" w:rsidP="002B6163">
      <w:pPr>
        <w:rPr>
          <w:rStyle w:val="commandkeywords"/>
        </w:rPr>
      </w:pPr>
      <w:r w:rsidRPr="009F2BA8">
        <w:rPr>
          <w:rStyle w:val="commandkeywords"/>
          <w:rFonts w:hint="eastAsia"/>
        </w:rPr>
        <w:t>vrrp ipv6 mode load-balance</w:t>
      </w:r>
    </w:p>
    <w:p w:rsidR="002B6163" w:rsidRPr="009F2BA8" w:rsidRDefault="002B6163" w:rsidP="002B6163">
      <w:pPr>
        <w:rPr>
          <w:rStyle w:val="commandkeywords"/>
        </w:rPr>
      </w:pPr>
      <w:r w:rsidRPr="009F2BA8">
        <w:rPr>
          <w:rStyle w:val="commandkeywords"/>
          <w:rFonts w:hint="eastAsia"/>
        </w:rPr>
        <w:t>undo vrrp ipv6 mode</w:t>
      </w:r>
    </w:p>
    <w:p w:rsidR="002B6163" w:rsidRPr="00C41A23" w:rsidRDefault="002B6163" w:rsidP="002B6163">
      <w:pPr>
        <w:pStyle w:val="Command"/>
      </w:pPr>
      <w:r w:rsidRPr="00C41A23">
        <w:t>Default</w:t>
      </w:r>
    </w:p>
    <w:p w:rsidR="002B6163" w:rsidRPr="009F2BA8" w:rsidRDefault="002B6163" w:rsidP="002B6163">
      <w:pPr>
        <w:rPr>
          <w:rStyle w:val="commandkeywords"/>
        </w:rPr>
      </w:pPr>
      <w:r w:rsidRPr="00C41A23">
        <w:rPr>
          <w:rFonts w:hint="eastAsia"/>
        </w:rPr>
        <w:t>IPv</w:t>
      </w:r>
      <w:r w:rsidRPr="00C41A23">
        <w:t>6</w:t>
      </w:r>
      <w:r w:rsidRPr="00C41A23">
        <w:rPr>
          <w:rFonts w:hint="eastAsia"/>
        </w:rPr>
        <w:t xml:space="preserve"> </w:t>
      </w:r>
      <w:r w:rsidRPr="00C41A23">
        <w:t>VRRP operates in standard mode.</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System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keywords"/>
          <w:rFonts w:hint="eastAsia"/>
        </w:rPr>
        <w:t>load-balance</w:t>
      </w:r>
      <w:r w:rsidRPr="00C41A23">
        <w:t>: Specifies the load balancing mode.</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rPr>
          <w:rFonts w:hint="eastAsia"/>
        </w:rPr>
        <w:t>For IPv6 VRRP to operate correctly in</w:t>
      </w:r>
      <w:r w:rsidRPr="00C41A23">
        <w:t xml:space="preserve"> load balancing mode, </w:t>
      </w:r>
      <w:r w:rsidRPr="00C41A23">
        <w:rPr>
          <w:rFonts w:hint="eastAsia"/>
        </w:rPr>
        <w:t xml:space="preserve">make sure </w:t>
      </w:r>
      <w:r w:rsidRPr="00C41A23">
        <w:t xml:space="preserve">the virtual IPv6 address of an IPv6 VRRP group </w:t>
      </w:r>
      <w:r w:rsidRPr="00C41A23">
        <w:rPr>
          <w:rFonts w:hint="eastAsia"/>
        </w:rPr>
        <w:t>is not</w:t>
      </w:r>
      <w:r w:rsidRPr="00C41A23">
        <w:t xml:space="preserve"> the IPv6 address of </w:t>
      </w:r>
      <w:r w:rsidRPr="00C41A23">
        <w:rPr>
          <w:rFonts w:hint="eastAsia"/>
        </w:rPr>
        <w:t>any</w:t>
      </w:r>
      <w:r w:rsidRPr="00C41A23">
        <w:t xml:space="preserve"> interface</w:t>
      </w:r>
      <w:r w:rsidRPr="00C41A23">
        <w:rPr>
          <w:rFonts w:hint="eastAsia"/>
        </w:rPr>
        <w:t>s</w:t>
      </w:r>
      <w:r w:rsidRPr="00C41A23">
        <w:t xml:space="preserve"> </w:t>
      </w:r>
      <w:r w:rsidRPr="00C41A23">
        <w:rPr>
          <w:rFonts w:hint="eastAsia"/>
        </w:rPr>
        <w:t xml:space="preserve">in </w:t>
      </w:r>
      <w:r w:rsidRPr="00C41A23">
        <w:t>the VRRP group.</w:t>
      </w:r>
    </w:p>
    <w:p w:rsidR="002B6163" w:rsidRPr="00C41A23" w:rsidRDefault="002B6163" w:rsidP="002B6163">
      <w:r w:rsidRPr="00C41A23">
        <w:t xml:space="preserve">After you create IPv6 VRRP groups on the router, you can </w:t>
      </w:r>
      <w:r w:rsidRPr="00C41A23">
        <w:rPr>
          <w:rFonts w:hint="eastAsia"/>
        </w:rPr>
        <w:t>use this command to modify</w:t>
      </w:r>
      <w:r w:rsidRPr="00C41A23">
        <w:t xml:space="preserve"> their operating mode</w:t>
      </w:r>
      <w:r w:rsidRPr="00C41A23">
        <w:rPr>
          <w:rFonts w:hint="eastAsia"/>
        </w:rPr>
        <w:t>. A</w:t>
      </w:r>
      <w:r w:rsidRPr="00C41A23">
        <w:t xml:space="preserve">ll </w:t>
      </w:r>
      <w:r w:rsidRPr="00C41A23">
        <w:rPr>
          <w:rFonts w:hint="eastAsia"/>
        </w:rPr>
        <w:t xml:space="preserve">IPv6 </w:t>
      </w:r>
      <w:r w:rsidRPr="00C41A23">
        <w:t xml:space="preserve">VRRP groups on the router operate in the specified mode. </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xml:space="preserve"># </w:t>
      </w:r>
      <w:r w:rsidRPr="00C41A23">
        <w:t xml:space="preserve">Specify the load balancing mode for </w:t>
      </w:r>
      <w:r w:rsidRPr="00C41A23">
        <w:rPr>
          <w:rFonts w:hint="eastAsia"/>
        </w:rPr>
        <w:t>IPv</w:t>
      </w:r>
      <w:r w:rsidRPr="00C41A23">
        <w:t>6</w:t>
      </w:r>
      <w:r w:rsidRPr="00C41A23">
        <w:rPr>
          <w:rFonts w:hint="eastAsia"/>
        </w:rPr>
        <w:t xml:space="preserve"> </w:t>
      </w:r>
      <w:r w:rsidRPr="00C41A23">
        <w:t>VRRP.</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Pr>
        <w:t>[</w:t>
      </w:r>
      <w:r w:rsidRPr="00C41A23">
        <w:t>Sysname</w:t>
      </w:r>
      <w:r w:rsidRPr="009F2BA8">
        <w:rPr>
          <w:rStyle w:val="commandtext"/>
        </w:rPr>
        <w:t>]</w:t>
      </w:r>
      <w:r w:rsidRPr="00C41A23">
        <w:t xml:space="preserve"> vrrp</w:t>
      </w:r>
      <w:r w:rsidRPr="00C41A23">
        <w:rPr>
          <w:rFonts w:hint="eastAsia"/>
        </w:rPr>
        <w:t xml:space="preserve"> ipv6</w:t>
      </w:r>
      <w:r w:rsidRPr="00C41A23">
        <w:t xml:space="preserve"> </w:t>
      </w:r>
      <w:r w:rsidRPr="00C41A23">
        <w:rPr>
          <w:rFonts w:hint="eastAsia"/>
        </w:rPr>
        <w:t>mode</w:t>
      </w:r>
      <w:r w:rsidRPr="00C41A23">
        <w:t xml:space="preserve"> </w:t>
      </w:r>
      <w:r w:rsidRPr="00C41A23">
        <w:rPr>
          <w:rFonts w:hint="eastAsia"/>
        </w:rPr>
        <w:t>load-balance</w:t>
      </w:r>
    </w:p>
    <w:p w:rsidR="002B6163" w:rsidRPr="00C41A23" w:rsidRDefault="002B6163" w:rsidP="002B6163">
      <w:pPr>
        <w:pStyle w:val="Command"/>
      </w:pPr>
      <w:r w:rsidRPr="00C41A23">
        <w:rPr>
          <w:rFonts w:hint="eastAsia"/>
        </w:rPr>
        <w:t>Related commands</w:t>
      </w:r>
    </w:p>
    <w:p w:rsidR="002B6163" w:rsidRPr="009F2BA8" w:rsidRDefault="002B6163" w:rsidP="002B6163">
      <w:pPr>
        <w:rPr>
          <w:rStyle w:val="commandkeywords"/>
        </w:rPr>
      </w:pPr>
      <w:r w:rsidRPr="009F2BA8">
        <w:rPr>
          <w:rStyle w:val="commandkeywords"/>
          <w:rFonts w:hint="eastAsia"/>
        </w:rPr>
        <w:t>display</w:t>
      </w:r>
      <w:r w:rsidRPr="00C41A23">
        <w:t xml:space="preserve"> </w:t>
      </w:r>
      <w:r w:rsidRPr="009F2BA8">
        <w:rPr>
          <w:rStyle w:val="commandkeywords"/>
        </w:rPr>
        <w:t>vrrp</w:t>
      </w:r>
      <w:r w:rsidRPr="009F2BA8">
        <w:rPr>
          <w:rStyle w:val="commandkeywords"/>
          <w:rFonts w:hint="eastAsia"/>
        </w:rPr>
        <w:t xml:space="preserve"> ipv6</w:t>
      </w:r>
    </w:p>
    <w:p w:rsidR="002B6163" w:rsidRPr="002B6163" w:rsidRDefault="002B6163" w:rsidP="002B6163">
      <w:pPr>
        <w:pStyle w:val="3"/>
      </w:pPr>
      <w:bookmarkStart w:id="4738" w:name="_Toc439249610"/>
      <w:bookmarkStart w:id="4739" w:name="_Toc439345637"/>
      <w:bookmarkStart w:id="4740" w:name="_Toc443410542"/>
      <w:bookmarkStart w:id="4741" w:name="_Toc502233969"/>
      <w:bookmarkStart w:id="4742" w:name="_Toc502234332"/>
      <w:bookmarkStart w:id="4743" w:name="_Toc129617782"/>
      <w:r w:rsidRPr="00C41A23">
        <w:rPr>
          <w:rFonts w:hint="eastAsia"/>
        </w:rPr>
        <w:t>vrrp ipv6 send-nd</w:t>
      </w:r>
      <w:bookmarkEnd w:id="4738"/>
      <w:bookmarkEnd w:id="4739"/>
      <w:bookmarkEnd w:id="4740"/>
      <w:bookmarkEnd w:id="4741"/>
      <w:bookmarkEnd w:id="4742"/>
      <w:bookmarkEnd w:id="4743"/>
    </w:p>
    <w:p w:rsidR="002B6163" w:rsidRPr="00C41A23" w:rsidRDefault="002B6163" w:rsidP="002B6163">
      <w:r w:rsidRPr="00C41A23">
        <w:rPr>
          <w:rFonts w:hint="eastAsia"/>
        </w:rPr>
        <w:t xml:space="preserve">Use </w:t>
      </w:r>
      <w:r w:rsidRPr="009F2BA8">
        <w:rPr>
          <w:rStyle w:val="commandkeywords"/>
          <w:rFonts w:hint="eastAsia"/>
        </w:rPr>
        <w:t>vrrp ipv6 send-nd</w:t>
      </w:r>
      <w:r w:rsidRPr="00C41A23">
        <w:rPr>
          <w:rFonts w:hint="eastAsia"/>
        </w:rPr>
        <w:t xml:space="preserve"> to enable p</w:t>
      </w:r>
      <w:r w:rsidRPr="00C41A23">
        <w:t xml:space="preserve">eriodic sending of </w:t>
      </w:r>
      <w:r w:rsidRPr="00C41A23">
        <w:rPr>
          <w:rFonts w:hint="eastAsia"/>
        </w:rPr>
        <w:t>ND</w:t>
      </w:r>
      <w:r w:rsidRPr="00C41A23">
        <w:t xml:space="preserve"> packets</w:t>
      </w:r>
      <w:r w:rsidRPr="00C41A23">
        <w:rPr>
          <w:rFonts w:hint="eastAsia"/>
        </w:rPr>
        <w:t xml:space="preserve"> for IPv6 VRRP.</w:t>
      </w:r>
    </w:p>
    <w:p w:rsidR="002B6163" w:rsidRPr="00C41A23" w:rsidRDefault="002B6163" w:rsidP="002B6163">
      <w:r w:rsidRPr="00C41A23">
        <w:rPr>
          <w:rFonts w:hint="eastAsia"/>
        </w:rPr>
        <w:t xml:space="preserve">Use </w:t>
      </w:r>
      <w:r w:rsidRPr="009F2BA8">
        <w:rPr>
          <w:rStyle w:val="commandkeywords"/>
          <w:rFonts w:hint="eastAsia"/>
        </w:rPr>
        <w:t>undo vrrp ipv6 send-nd</w:t>
      </w:r>
      <w:r w:rsidRPr="00C41A23">
        <w:rPr>
          <w:rFonts w:hint="eastAsia"/>
        </w:rPr>
        <w:t xml:space="preserve"> to disable p</w:t>
      </w:r>
      <w:r w:rsidRPr="00C41A23">
        <w:t xml:space="preserve">eriodic sending of </w:t>
      </w:r>
      <w:r w:rsidRPr="00C41A23">
        <w:rPr>
          <w:rFonts w:hint="eastAsia"/>
        </w:rPr>
        <w:t>ND</w:t>
      </w:r>
      <w:r w:rsidRPr="00C41A23">
        <w:t xml:space="preserve"> packets</w:t>
      </w:r>
      <w:r w:rsidRPr="00C41A23">
        <w:rPr>
          <w:rFonts w:hint="eastAsia"/>
        </w:rPr>
        <w:t xml:space="preserve"> for IPv6 VRRP.</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vrrp ipv6 send-nd</w:t>
      </w:r>
      <w:r w:rsidRPr="00C41A23">
        <w:t xml:space="preserve"> </w:t>
      </w:r>
      <w:r w:rsidRPr="009F2BA8">
        <w:rPr>
          <w:rStyle w:val="commandtext"/>
        </w:rPr>
        <w:t>[</w:t>
      </w:r>
      <w:r w:rsidRPr="00C41A23">
        <w:t xml:space="preserve"> </w:t>
      </w:r>
      <w:r w:rsidRPr="009F2BA8">
        <w:rPr>
          <w:rStyle w:val="commandkeywords"/>
        </w:rPr>
        <w:t>interval</w:t>
      </w:r>
      <w:r w:rsidRPr="00C41A23">
        <w:t xml:space="preserve"> </w:t>
      </w:r>
      <w:r w:rsidRPr="009F2BA8">
        <w:rPr>
          <w:rStyle w:val="commandparameter"/>
        </w:rPr>
        <w:t>interval</w:t>
      </w:r>
      <w:r w:rsidRPr="00C41A23">
        <w:t xml:space="preserve"> </w:t>
      </w:r>
      <w:r w:rsidRPr="009F2BA8">
        <w:rPr>
          <w:rStyle w:val="commandtext"/>
        </w:rPr>
        <w:t>]</w:t>
      </w:r>
    </w:p>
    <w:p w:rsidR="002B6163" w:rsidRPr="009F2BA8" w:rsidRDefault="002B6163" w:rsidP="002B6163">
      <w:pPr>
        <w:rPr>
          <w:rStyle w:val="commandkeywords"/>
        </w:rPr>
      </w:pPr>
      <w:r w:rsidRPr="009F2BA8">
        <w:rPr>
          <w:rStyle w:val="commandkeywords"/>
        </w:rPr>
        <w:t>undo vrrp ipv6 send-nd</w:t>
      </w:r>
    </w:p>
    <w:p w:rsidR="002B6163" w:rsidRPr="00C41A23" w:rsidRDefault="002B6163" w:rsidP="002B6163">
      <w:pPr>
        <w:pStyle w:val="Command"/>
      </w:pPr>
      <w:r w:rsidRPr="00C41A23">
        <w:rPr>
          <w:rFonts w:hint="eastAsia"/>
        </w:rPr>
        <w:t>Default</w:t>
      </w:r>
    </w:p>
    <w:p w:rsidR="002B6163" w:rsidRPr="00C41A23" w:rsidRDefault="002B6163" w:rsidP="002B6163">
      <w:r w:rsidRPr="00C41A23">
        <w:rPr>
          <w:rFonts w:hint="eastAsia"/>
        </w:rPr>
        <w:t>P</w:t>
      </w:r>
      <w:r w:rsidRPr="00C41A23">
        <w:t xml:space="preserve">eriodic sending of </w:t>
      </w:r>
      <w:r w:rsidRPr="00C41A23">
        <w:rPr>
          <w:rFonts w:hint="eastAsia"/>
        </w:rPr>
        <w:t>ND</w:t>
      </w:r>
      <w:r w:rsidRPr="00C41A23">
        <w:t xml:space="preserve"> packets</w:t>
      </w:r>
      <w:r w:rsidRPr="00C41A23">
        <w:rPr>
          <w:rFonts w:hint="eastAsia"/>
        </w:rPr>
        <w:t xml:space="preserve"> is disabled for IPv6 VRRP.</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System view</w:t>
      </w:r>
    </w:p>
    <w:p w:rsidR="002B6163" w:rsidRPr="00C41A23" w:rsidRDefault="002B6163" w:rsidP="002B6163">
      <w:pPr>
        <w:pStyle w:val="Command"/>
      </w:pPr>
      <w:r w:rsidRPr="00C41A23">
        <w:rPr>
          <w:rFonts w:hint="eastAsia"/>
        </w:rPr>
        <w:t>Predefined user roles</w:t>
      </w:r>
    </w:p>
    <w:p w:rsidR="002B6163" w:rsidRPr="00C41A23" w:rsidRDefault="002B6163" w:rsidP="002B6163">
      <w:r w:rsidRPr="00C41A23">
        <w:rPr>
          <w:rFonts w:hint="eastAsia"/>
        </w:rPr>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interval</w:t>
      </w:r>
      <w:r w:rsidRPr="00C41A23">
        <w:t xml:space="preserve">: Specifies the sending interval in the range of </w:t>
      </w:r>
      <w:r w:rsidRPr="00C41A23">
        <w:rPr>
          <w:rFonts w:hint="eastAsia"/>
        </w:rPr>
        <w:t>3</w:t>
      </w:r>
      <w:r w:rsidRPr="00C41A23">
        <w:t xml:space="preserve">0 to </w:t>
      </w:r>
      <w:r w:rsidRPr="00C41A23">
        <w:rPr>
          <w:rFonts w:hint="eastAsia"/>
        </w:rPr>
        <w:t>1</w:t>
      </w:r>
      <w:r w:rsidRPr="00C41A23">
        <w:t xml:space="preserve">200 seconds. The default value is </w:t>
      </w:r>
      <w:r w:rsidRPr="00C41A23">
        <w:rPr>
          <w:rFonts w:hint="eastAsia"/>
        </w:rPr>
        <w:t>1</w:t>
      </w:r>
      <w:r w:rsidRPr="00C41A23">
        <w:t>20 seconds.</w:t>
      </w:r>
    </w:p>
    <w:p w:rsidR="002B6163" w:rsidRPr="00C41A23" w:rsidRDefault="002B6163" w:rsidP="002B6163">
      <w:pPr>
        <w:pStyle w:val="Command"/>
      </w:pPr>
      <w:r w:rsidRPr="00C41A23">
        <w:rPr>
          <w:rFonts w:hint="eastAsia"/>
        </w:rPr>
        <w:lastRenderedPageBreak/>
        <w:t>Usage guidelines</w:t>
      </w:r>
    </w:p>
    <w:p w:rsidR="002B6163" w:rsidRPr="00C41A23" w:rsidRDefault="002B6163" w:rsidP="002B6163">
      <w:r w:rsidRPr="00C41A23">
        <w:rPr>
          <w:rFonts w:hint="eastAsia"/>
        </w:rPr>
        <w:t xml:space="preserve">This command ensures that the MAC address entry for the virtual MAC address of an IPv6 VRRP group can be updated on </w:t>
      </w:r>
      <w:r w:rsidRPr="00C41A23">
        <w:t>downstream devices in a timely manner.</w:t>
      </w:r>
    </w:p>
    <w:p w:rsidR="002B6163" w:rsidRPr="00C41A23" w:rsidRDefault="002B6163" w:rsidP="002B6163">
      <w:r w:rsidRPr="00C41A23">
        <w:rPr>
          <w:rFonts w:hint="eastAsia"/>
        </w:rPr>
        <w:t>This command takes effect only in VRRP standard mode.</w:t>
      </w:r>
    </w:p>
    <w:p w:rsidR="002B6163" w:rsidRPr="00C41A23" w:rsidRDefault="002B6163" w:rsidP="002B6163">
      <w:r w:rsidRPr="00C41A23">
        <w:t xml:space="preserve">If you change the sending interval for </w:t>
      </w:r>
      <w:r w:rsidRPr="00C41A23">
        <w:rPr>
          <w:rFonts w:hint="eastAsia"/>
        </w:rPr>
        <w:t>ND</w:t>
      </w:r>
      <w:r w:rsidRPr="00C41A23">
        <w:t xml:space="preserve"> packets, the configuration takes effect at the next sending interval.</w:t>
      </w:r>
    </w:p>
    <w:p w:rsidR="002B6163" w:rsidRPr="00C41A23" w:rsidRDefault="002B6163" w:rsidP="002B6163">
      <w:r w:rsidRPr="00C41A23">
        <w:rPr>
          <w:rFonts w:hint="eastAsia"/>
        </w:rPr>
        <w:t xml:space="preserve">The master sends the first ND packet at a random time in the second half of the set interval after you execute the </w:t>
      </w:r>
      <w:r w:rsidRPr="009F2BA8">
        <w:rPr>
          <w:rStyle w:val="commandkeywords"/>
        </w:rPr>
        <w:t xml:space="preserve">vrrp </w:t>
      </w:r>
      <w:r w:rsidRPr="009F2BA8">
        <w:rPr>
          <w:rStyle w:val="commandkeywords"/>
          <w:rFonts w:hint="eastAsia"/>
        </w:rPr>
        <w:t xml:space="preserve">ipv6 </w:t>
      </w:r>
      <w:r w:rsidRPr="009F2BA8">
        <w:rPr>
          <w:rStyle w:val="commandkeywords"/>
        </w:rPr>
        <w:t>send-nd</w:t>
      </w:r>
      <w:r w:rsidRPr="00C41A23">
        <w:rPr>
          <w:rFonts w:hint="eastAsia"/>
        </w:rPr>
        <w:t xml:space="preserve"> command. This prevents too many ND packets from being sent at the same time.</w:t>
      </w:r>
    </w:p>
    <w:p w:rsidR="002B6163" w:rsidRPr="00C41A23" w:rsidRDefault="002B6163" w:rsidP="002B6163">
      <w:r w:rsidRPr="00C41A23">
        <w:t xml:space="preserve">The sending interval for </w:t>
      </w:r>
      <w:r w:rsidRPr="00C41A23">
        <w:rPr>
          <w:rFonts w:hint="eastAsia"/>
        </w:rPr>
        <w:t>ND</w:t>
      </w:r>
      <w:r w:rsidRPr="00C41A23">
        <w:t xml:space="preserve"> packets might be much longer than the set interval when the following conditions</w:t>
      </w:r>
      <w:r w:rsidRPr="00C41A23">
        <w:rPr>
          <w:rFonts w:hint="eastAsia"/>
        </w:rPr>
        <w:t xml:space="preserve"> are met</w:t>
      </w:r>
      <w:r w:rsidRPr="00C41A23">
        <w:t>:</w:t>
      </w:r>
    </w:p>
    <w:p w:rsidR="002B6163" w:rsidRPr="002B6163" w:rsidRDefault="002B6163" w:rsidP="002B6163">
      <w:pPr>
        <w:pStyle w:val="ItemList"/>
      </w:pPr>
      <w:r w:rsidRPr="00C41A23">
        <w:t>M</w:t>
      </w:r>
      <w:r w:rsidRPr="002B6163">
        <w:rPr>
          <w:rFonts w:hint="eastAsia"/>
        </w:rPr>
        <w:t>ultiple IPv6 VRRP groups exist on the device.</w:t>
      </w:r>
    </w:p>
    <w:p w:rsidR="002B6163" w:rsidRPr="002B6163" w:rsidRDefault="002B6163" w:rsidP="002B6163">
      <w:pPr>
        <w:pStyle w:val="ItemList"/>
      </w:pPr>
      <w:r w:rsidRPr="00C41A23">
        <w:t xml:space="preserve">A </w:t>
      </w:r>
      <w:r w:rsidRPr="002B6163">
        <w:rPr>
          <w:rFonts w:hint="eastAsia"/>
        </w:rPr>
        <w:t xml:space="preserve">short </w:t>
      </w:r>
      <w:r w:rsidRPr="002B6163">
        <w:t>sending interval is</w:t>
      </w:r>
      <w:r w:rsidRPr="002B6163">
        <w:rPr>
          <w:rFonts w:hint="eastAsia"/>
        </w:rPr>
        <w:t xml:space="preserve"> set</w:t>
      </w:r>
      <w:r w:rsidRPr="002B6163">
        <w:t>.</w:t>
      </w:r>
    </w:p>
    <w:p w:rsidR="002B6163" w:rsidRPr="00C41A23" w:rsidRDefault="002B6163" w:rsidP="002B6163">
      <w:pPr>
        <w:pStyle w:val="Command"/>
      </w:pPr>
      <w:r w:rsidRPr="00C41A23">
        <w:rPr>
          <w:rFonts w:hint="eastAsia"/>
        </w:rPr>
        <w:t>Examples</w:t>
      </w:r>
    </w:p>
    <w:p w:rsidR="002B6163" w:rsidRPr="00C41A23" w:rsidRDefault="002B6163" w:rsidP="002B6163">
      <w:r w:rsidRPr="00C41A23">
        <w:t>#</w:t>
      </w:r>
      <w:r w:rsidRPr="00C41A23">
        <w:rPr>
          <w:rFonts w:hint="eastAsia"/>
        </w:rPr>
        <w:t xml:space="preserve"> Enable p</w:t>
      </w:r>
      <w:r w:rsidRPr="00C41A23">
        <w:t xml:space="preserve">eriodic sending of </w:t>
      </w:r>
      <w:r w:rsidRPr="00C41A23">
        <w:rPr>
          <w:rFonts w:hint="eastAsia"/>
        </w:rPr>
        <w:t>ND</w:t>
      </w:r>
      <w:r w:rsidRPr="00C41A23">
        <w:t xml:space="preserve"> packets</w:t>
      </w:r>
      <w:r w:rsidRPr="00C41A23">
        <w:rPr>
          <w:rFonts w:hint="eastAsia"/>
        </w:rPr>
        <w:t xml:space="preserve"> for IPv6 VRRP and set the sending interval to 200 seconds.</w:t>
      </w:r>
    </w:p>
    <w:p w:rsidR="002B6163" w:rsidRPr="00C41A23" w:rsidRDefault="002B6163" w:rsidP="002B6163">
      <w:pPr>
        <w:pStyle w:val="TerminalDisplay"/>
      </w:pPr>
      <w:r w:rsidRPr="00C41A23">
        <w:t>&lt;Sysname&gt; system-view</w:t>
      </w:r>
    </w:p>
    <w:p w:rsidR="002B6163" w:rsidRPr="00C41A23" w:rsidRDefault="002B6163" w:rsidP="002B6163">
      <w:pPr>
        <w:pStyle w:val="TerminalDisplay"/>
      </w:pPr>
      <w:r w:rsidRPr="009F2BA8">
        <w:rPr>
          <w:rStyle w:val="commandtext"/>
        </w:rPr>
        <w:t>[</w:t>
      </w:r>
      <w:r w:rsidRPr="00C41A23">
        <w:t>Sysname</w:t>
      </w:r>
      <w:r w:rsidRPr="009F2BA8">
        <w:rPr>
          <w:rStyle w:val="commandtext"/>
        </w:rPr>
        <w:t>]</w:t>
      </w:r>
      <w:r w:rsidRPr="00C41A23">
        <w:t xml:space="preserve"> vrrp</w:t>
      </w:r>
      <w:r w:rsidRPr="00C41A23">
        <w:rPr>
          <w:rFonts w:hint="eastAsia"/>
        </w:rPr>
        <w:t xml:space="preserve"> ipv6</w:t>
      </w:r>
      <w:r w:rsidRPr="00C41A23">
        <w:t xml:space="preserve"> send-nd interval 200</w:t>
      </w:r>
    </w:p>
    <w:p w:rsidR="002B6163" w:rsidRPr="002B6163" w:rsidRDefault="002B6163" w:rsidP="002B6163">
      <w:pPr>
        <w:pStyle w:val="3"/>
      </w:pPr>
      <w:bookmarkStart w:id="4744" w:name="_Toc270693174"/>
      <w:bookmarkStart w:id="4745" w:name="_Toc280174924"/>
      <w:bookmarkStart w:id="4746" w:name="_Toc280177631"/>
      <w:bookmarkStart w:id="4747" w:name="_Toc280281511"/>
      <w:bookmarkStart w:id="4748" w:name="_Toc270693175"/>
      <w:bookmarkStart w:id="4749" w:name="_Toc280174925"/>
      <w:bookmarkStart w:id="4750" w:name="_Toc280177632"/>
      <w:bookmarkStart w:id="4751" w:name="_Toc280281512"/>
      <w:bookmarkStart w:id="4752" w:name="_Toc270693177"/>
      <w:bookmarkStart w:id="4753" w:name="_Toc280174927"/>
      <w:bookmarkStart w:id="4754" w:name="_Toc280177634"/>
      <w:bookmarkStart w:id="4755" w:name="_Toc280281514"/>
      <w:bookmarkStart w:id="4756" w:name="_Toc270693178"/>
      <w:bookmarkStart w:id="4757" w:name="_Toc280174928"/>
      <w:bookmarkStart w:id="4758" w:name="_Toc280177635"/>
      <w:bookmarkStart w:id="4759" w:name="_Toc280281515"/>
      <w:bookmarkStart w:id="4760" w:name="_Toc270693179"/>
      <w:bookmarkStart w:id="4761" w:name="_Toc280174929"/>
      <w:bookmarkStart w:id="4762" w:name="_Toc280177636"/>
      <w:bookmarkStart w:id="4763" w:name="_Toc280281516"/>
      <w:bookmarkStart w:id="4764" w:name="_Toc270693180"/>
      <w:bookmarkStart w:id="4765" w:name="_Toc280174930"/>
      <w:bookmarkStart w:id="4766" w:name="_Toc280177637"/>
      <w:bookmarkStart w:id="4767" w:name="_Toc280281517"/>
      <w:bookmarkStart w:id="4768" w:name="_Toc270693181"/>
      <w:bookmarkStart w:id="4769" w:name="_Toc280174931"/>
      <w:bookmarkStart w:id="4770" w:name="_Toc280177638"/>
      <w:bookmarkStart w:id="4771" w:name="_Toc280281518"/>
      <w:bookmarkStart w:id="4772" w:name="_Toc270693182"/>
      <w:bookmarkStart w:id="4773" w:name="_Toc280174932"/>
      <w:bookmarkStart w:id="4774" w:name="_Toc280177639"/>
      <w:bookmarkStart w:id="4775" w:name="_Toc280281519"/>
      <w:bookmarkStart w:id="4776" w:name="_Toc270693183"/>
      <w:bookmarkStart w:id="4777" w:name="_Toc280174933"/>
      <w:bookmarkStart w:id="4778" w:name="_Toc280177640"/>
      <w:bookmarkStart w:id="4779" w:name="_Toc280281520"/>
      <w:bookmarkStart w:id="4780" w:name="_Toc270693184"/>
      <w:bookmarkStart w:id="4781" w:name="_Toc280174934"/>
      <w:bookmarkStart w:id="4782" w:name="_Toc280177641"/>
      <w:bookmarkStart w:id="4783" w:name="_Toc280281521"/>
      <w:bookmarkStart w:id="4784" w:name="_Toc270693185"/>
      <w:bookmarkStart w:id="4785" w:name="_Toc280174935"/>
      <w:bookmarkStart w:id="4786" w:name="_Toc280177642"/>
      <w:bookmarkStart w:id="4787" w:name="_Toc280281522"/>
      <w:bookmarkStart w:id="4788" w:name="_Toc270693186"/>
      <w:bookmarkStart w:id="4789" w:name="_Toc280174936"/>
      <w:bookmarkStart w:id="4790" w:name="_Toc280177643"/>
      <w:bookmarkStart w:id="4791" w:name="_Toc280281523"/>
      <w:bookmarkStart w:id="4792" w:name="_Toc270693187"/>
      <w:bookmarkStart w:id="4793" w:name="_Toc280174937"/>
      <w:bookmarkStart w:id="4794" w:name="_Toc280177644"/>
      <w:bookmarkStart w:id="4795" w:name="_Toc280281524"/>
      <w:bookmarkStart w:id="4796" w:name="_Toc270693188"/>
      <w:bookmarkStart w:id="4797" w:name="_Toc280174938"/>
      <w:bookmarkStart w:id="4798" w:name="_Toc280177645"/>
      <w:bookmarkStart w:id="4799" w:name="_Toc280281525"/>
      <w:bookmarkStart w:id="4800" w:name="_Toc270693189"/>
      <w:bookmarkStart w:id="4801" w:name="_Toc280174939"/>
      <w:bookmarkStart w:id="4802" w:name="_Toc280177646"/>
      <w:bookmarkStart w:id="4803" w:name="_Toc280281526"/>
      <w:bookmarkStart w:id="4804" w:name="_Toc270693190"/>
      <w:bookmarkStart w:id="4805" w:name="_Toc280174940"/>
      <w:bookmarkStart w:id="4806" w:name="_Toc280177647"/>
      <w:bookmarkStart w:id="4807" w:name="_Toc280281527"/>
      <w:bookmarkStart w:id="4808" w:name="_Toc270693191"/>
      <w:bookmarkStart w:id="4809" w:name="_Toc280174941"/>
      <w:bookmarkStart w:id="4810" w:name="_Toc280177648"/>
      <w:bookmarkStart w:id="4811" w:name="_Toc280281528"/>
      <w:bookmarkStart w:id="4812" w:name="_Toc270693192"/>
      <w:bookmarkStart w:id="4813" w:name="_Toc280174942"/>
      <w:bookmarkStart w:id="4814" w:name="_Toc280177649"/>
      <w:bookmarkStart w:id="4815" w:name="_Toc280281529"/>
      <w:bookmarkStart w:id="4816" w:name="_Toc270693193"/>
      <w:bookmarkStart w:id="4817" w:name="_Toc280174943"/>
      <w:bookmarkStart w:id="4818" w:name="_Toc280177650"/>
      <w:bookmarkStart w:id="4819" w:name="_Toc280281530"/>
      <w:bookmarkStart w:id="4820" w:name="_Toc270693194"/>
      <w:bookmarkStart w:id="4821" w:name="_Toc280174944"/>
      <w:bookmarkStart w:id="4822" w:name="_Toc280177651"/>
      <w:bookmarkStart w:id="4823" w:name="_Toc280281531"/>
      <w:bookmarkStart w:id="4824" w:name="_Toc270693195"/>
      <w:bookmarkStart w:id="4825" w:name="_Toc280174945"/>
      <w:bookmarkStart w:id="4826" w:name="_Toc280177652"/>
      <w:bookmarkStart w:id="4827" w:name="_Toc280281532"/>
      <w:bookmarkStart w:id="4828" w:name="_Toc270693196"/>
      <w:bookmarkStart w:id="4829" w:name="_Toc280174946"/>
      <w:bookmarkStart w:id="4830" w:name="_Toc280177653"/>
      <w:bookmarkStart w:id="4831" w:name="_Toc280281533"/>
      <w:bookmarkStart w:id="4832" w:name="_Toc270693199"/>
      <w:bookmarkStart w:id="4833" w:name="_Toc280174949"/>
      <w:bookmarkStart w:id="4834" w:name="_Toc280177656"/>
      <w:bookmarkStart w:id="4835" w:name="_Toc280281536"/>
      <w:bookmarkStart w:id="4836" w:name="_Toc270693200"/>
      <w:bookmarkStart w:id="4837" w:name="_Toc280174950"/>
      <w:bookmarkStart w:id="4838" w:name="_Toc280177657"/>
      <w:bookmarkStart w:id="4839" w:name="_Toc280281537"/>
      <w:bookmarkStart w:id="4840" w:name="_Toc270693201"/>
      <w:bookmarkStart w:id="4841" w:name="_Toc280174951"/>
      <w:bookmarkStart w:id="4842" w:name="_Toc280177658"/>
      <w:bookmarkStart w:id="4843" w:name="_Toc280281538"/>
      <w:bookmarkStart w:id="4844" w:name="_Toc270693202"/>
      <w:bookmarkStart w:id="4845" w:name="_Toc280174952"/>
      <w:bookmarkStart w:id="4846" w:name="_Toc280177659"/>
      <w:bookmarkStart w:id="4847" w:name="_Toc280281539"/>
      <w:bookmarkStart w:id="4848" w:name="_Toc270693203"/>
      <w:bookmarkStart w:id="4849" w:name="_Toc280174953"/>
      <w:bookmarkStart w:id="4850" w:name="_Toc280177660"/>
      <w:bookmarkStart w:id="4851" w:name="_Toc280281540"/>
      <w:bookmarkStart w:id="4852" w:name="_Toc270693204"/>
      <w:bookmarkStart w:id="4853" w:name="_Toc280174954"/>
      <w:bookmarkStart w:id="4854" w:name="_Toc280177661"/>
      <w:bookmarkStart w:id="4855" w:name="_Toc280281541"/>
      <w:bookmarkStart w:id="4856" w:name="_Toc270693205"/>
      <w:bookmarkStart w:id="4857" w:name="_Toc280174955"/>
      <w:bookmarkStart w:id="4858" w:name="_Toc280177662"/>
      <w:bookmarkStart w:id="4859" w:name="_Toc280281542"/>
      <w:bookmarkStart w:id="4860" w:name="_Toc270693206"/>
      <w:bookmarkStart w:id="4861" w:name="_Toc280174956"/>
      <w:bookmarkStart w:id="4862" w:name="_Toc280177663"/>
      <w:bookmarkStart w:id="4863" w:name="_Toc280281543"/>
      <w:bookmarkStart w:id="4864" w:name="_Toc270693207"/>
      <w:bookmarkStart w:id="4865" w:name="_Toc280174957"/>
      <w:bookmarkStart w:id="4866" w:name="_Toc280177664"/>
      <w:bookmarkStart w:id="4867" w:name="_Toc280281544"/>
      <w:bookmarkStart w:id="4868" w:name="_Toc270693208"/>
      <w:bookmarkStart w:id="4869" w:name="_Toc280174958"/>
      <w:bookmarkStart w:id="4870" w:name="_Toc280177665"/>
      <w:bookmarkStart w:id="4871" w:name="_Toc280281545"/>
      <w:bookmarkStart w:id="4872" w:name="_Toc270693209"/>
      <w:bookmarkStart w:id="4873" w:name="_Toc280174959"/>
      <w:bookmarkStart w:id="4874" w:name="_Toc280177666"/>
      <w:bookmarkStart w:id="4875" w:name="_Toc280281546"/>
      <w:bookmarkStart w:id="4876" w:name="_Toc270693210"/>
      <w:bookmarkStart w:id="4877" w:name="_Toc280174960"/>
      <w:bookmarkStart w:id="4878" w:name="_Toc280177667"/>
      <w:bookmarkStart w:id="4879" w:name="_Toc280281547"/>
      <w:bookmarkStart w:id="4880" w:name="_Toc270693211"/>
      <w:bookmarkStart w:id="4881" w:name="_Toc280174961"/>
      <w:bookmarkStart w:id="4882" w:name="_Toc280177668"/>
      <w:bookmarkStart w:id="4883" w:name="_Toc280281548"/>
      <w:bookmarkStart w:id="4884" w:name="_Toc270693212"/>
      <w:bookmarkStart w:id="4885" w:name="_Toc280174962"/>
      <w:bookmarkStart w:id="4886" w:name="_Toc280177669"/>
      <w:bookmarkStart w:id="4887" w:name="_Toc280281549"/>
      <w:bookmarkStart w:id="4888" w:name="_Toc270693213"/>
      <w:bookmarkStart w:id="4889" w:name="_Toc280174963"/>
      <w:bookmarkStart w:id="4890" w:name="_Toc280177670"/>
      <w:bookmarkStart w:id="4891" w:name="_Toc280281550"/>
      <w:bookmarkStart w:id="4892" w:name="_Toc270693214"/>
      <w:bookmarkStart w:id="4893" w:name="_Toc280174964"/>
      <w:bookmarkStart w:id="4894" w:name="_Toc280177671"/>
      <w:bookmarkStart w:id="4895" w:name="_Toc280281551"/>
      <w:bookmarkStart w:id="4896" w:name="_Toc270693215"/>
      <w:bookmarkStart w:id="4897" w:name="_Toc280174965"/>
      <w:bookmarkStart w:id="4898" w:name="_Toc280177672"/>
      <w:bookmarkStart w:id="4899" w:name="_Toc280281552"/>
      <w:bookmarkStart w:id="4900" w:name="_Toc270693216"/>
      <w:bookmarkStart w:id="4901" w:name="_Toc280174966"/>
      <w:bookmarkStart w:id="4902" w:name="_Toc280177673"/>
      <w:bookmarkStart w:id="4903" w:name="_Toc280281553"/>
      <w:bookmarkStart w:id="4904" w:name="_Toc270693217"/>
      <w:bookmarkStart w:id="4905" w:name="_Toc280174967"/>
      <w:bookmarkStart w:id="4906" w:name="_Toc280177674"/>
      <w:bookmarkStart w:id="4907" w:name="_Toc280281554"/>
      <w:bookmarkStart w:id="4908" w:name="_Toc270693218"/>
      <w:bookmarkStart w:id="4909" w:name="_Toc280174968"/>
      <w:bookmarkStart w:id="4910" w:name="_Toc280177675"/>
      <w:bookmarkStart w:id="4911" w:name="_Toc280281555"/>
      <w:bookmarkStart w:id="4912" w:name="_Toc270693219"/>
      <w:bookmarkStart w:id="4913" w:name="_Toc280174969"/>
      <w:bookmarkStart w:id="4914" w:name="_Toc280177676"/>
      <w:bookmarkStart w:id="4915" w:name="_Toc280281556"/>
      <w:bookmarkStart w:id="4916" w:name="_Toc270693220"/>
      <w:bookmarkStart w:id="4917" w:name="_Toc280174970"/>
      <w:bookmarkStart w:id="4918" w:name="_Toc280177677"/>
      <w:bookmarkStart w:id="4919" w:name="_Toc280281557"/>
      <w:bookmarkStart w:id="4920" w:name="_Toc270693222"/>
      <w:bookmarkStart w:id="4921" w:name="_Toc280174972"/>
      <w:bookmarkStart w:id="4922" w:name="_Toc280177679"/>
      <w:bookmarkStart w:id="4923" w:name="_Toc280281559"/>
      <w:bookmarkStart w:id="4924" w:name="_Toc270693223"/>
      <w:bookmarkStart w:id="4925" w:name="_Toc280174973"/>
      <w:bookmarkStart w:id="4926" w:name="_Toc280177680"/>
      <w:bookmarkStart w:id="4927" w:name="_Toc280281560"/>
      <w:bookmarkStart w:id="4928" w:name="_Toc270693224"/>
      <w:bookmarkStart w:id="4929" w:name="_Toc280174974"/>
      <w:bookmarkStart w:id="4930" w:name="_Toc280177681"/>
      <w:bookmarkStart w:id="4931" w:name="_Toc280281561"/>
      <w:bookmarkStart w:id="4932" w:name="_Toc270693225"/>
      <w:bookmarkStart w:id="4933" w:name="_Toc280174975"/>
      <w:bookmarkStart w:id="4934" w:name="_Toc280177682"/>
      <w:bookmarkStart w:id="4935" w:name="_Toc280281562"/>
      <w:bookmarkStart w:id="4936" w:name="_Toc270693226"/>
      <w:bookmarkStart w:id="4937" w:name="_Toc280174976"/>
      <w:bookmarkStart w:id="4938" w:name="_Toc280177683"/>
      <w:bookmarkStart w:id="4939" w:name="_Toc280281563"/>
      <w:bookmarkStart w:id="4940" w:name="_Toc270693228"/>
      <w:bookmarkStart w:id="4941" w:name="_Toc280174978"/>
      <w:bookmarkStart w:id="4942" w:name="_Toc280177685"/>
      <w:bookmarkStart w:id="4943" w:name="_Toc280281565"/>
      <w:bookmarkStart w:id="4944" w:name="_Toc270693229"/>
      <w:bookmarkStart w:id="4945" w:name="_Toc280174979"/>
      <w:bookmarkStart w:id="4946" w:name="_Toc280177686"/>
      <w:bookmarkStart w:id="4947" w:name="_Toc280281566"/>
      <w:bookmarkStart w:id="4948" w:name="_Toc270693230"/>
      <w:bookmarkStart w:id="4949" w:name="_Toc280174980"/>
      <w:bookmarkStart w:id="4950" w:name="_Toc280177687"/>
      <w:bookmarkStart w:id="4951" w:name="_Toc280281567"/>
      <w:bookmarkStart w:id="4952" w:name="_Toc197333777"/>
      <w:bookmarkStart w:id="4953" w:name="_Toc197943302"/>
      <w:bookmarkStart w:id="4954" w:name="_Toc198390039"/>
      <w:bookmarkStart w:id="4955" w:name="_Toc197333778"/>
      <w:bookmarkStart w:id="4956" w:name="_Toc197943303"/>
      <w:bookmarkStart w:id="4957" w:name="_Toc198390040"/>
      <w:bookmarkStart w:id="4958" w:name="_Toc197333780"/>
      <w:bookmarkStart w:id="4959" w:name="_Toc197943305"/>
      <w:bookmarkStart w:id="4960" w:name="_Toc198390042"/>
      <w:bookmarkStart w:id="4961" w:name="_Toc197333781"/>
      <w:bookmarkStart w:id="4962" w:name="_Toc197943306"/>
      <w:bookmarkStart w:id="4963" w:name="_Toc198390043"/>
      <w:bookmarkStart w:id="4964" w:name="_Toc197333782"/>
      <w:bookmarkStart w:id="4965" w:name="_Toc197943307"/>
      <w:bookmarkStart w:id="4966" w:name="_Toc198390044"/>
      <w:bookmarkStart w:id="4967" w:name="_Toc197333783"/>
      <w:bookmarkStart w:id="4968" w:name="_Toc197943308"/>
      <w:bookmarkStart w:id="4969" w:name="_Toc198390045"/>
      <w:bookmarkStart w:id="4970" w:name="_Toc197333784"/>
      <w:bookmarkStart w:id="4971" w:name="_Toc197943309"/>
      <w:bookmarkStart w:id="4972" w:name="_Toc198390046"/>
      <w:bookmarkStart w:id="4973" w:name="_Toc197333785"/>
      <w:bookmarkStart w:id="4974" w:name="_Toc197943310"/>
      <w:bookmarkStart w:id="4975" w:name="_Toc198390047"/>
      <w:bookmarkStart w:id="4976" w:name="_Toc197333786"/>
      <w:bookmarkStart w:id="4977" w:name="_Toc197943311"/>
      <w:bookmarkStart w:id="4978" w:name="_Toc198390048"/>
      <w:bookmarkStart w:id="4979" w:name="_Toc197333787"/>
      <w:bookmarkStart w:id="4980" w:name="_Toc197943312"/>
      <w:bookmarkStart w:id="4981" w:name="_Toc198390049"/>
      <w:bookmarkStart w:id="4982" w:name="_Toc197333788"/>
      <w:bookmarkStart w:id="4983" w:name="_Toc197943313"/>
      <w:bookmarkStart w:id="4984" w:name="_Toc198390050"/>
      <w:bookmarkStart w:id="4985" w:name="_Toc197333789"/>
      <w:bookmarkStart w:id="4986" w:name="_Toc197943314"/>
      <w:bookmarkStart w:id="4987" w:name="_Toc198390051"/>
      <w:bookmarkStart w:id="4988" w:name="_Toc197333790"/>
      <w:bookmarkStart w:id="4989" w:name="_Toc197943315"/>
      <w:bookmarkStart w:id="4990" w:name="_Toc198390052"/>
      <w:bookmarkStart w:id="4991" w:name="_Toc197333791"/>
      <w:bookmarkStart w:id="4992" w:name="_Toc197943316"/>
      <w:bookmarkStart w:id="4993" w:name="_Toc198390053"/>
      <w:bookmarkStart w:id="4994" w:name="_Toc197333792"/>
      <w:bookmarkStart w:id="4995" w:name="_Toc197943317"/>
      <w:bookmarkStart w:id="4996" w:name="_Toc198390054"/>
      <w:bookmarkStart w:id="4997" w:name="_Toc197333793"/>
      <w:bookmarkStart w:id="4998" w:name="_Toc197943318"/>
      <w:bookmarkStart w:id="4999" w:name="_Toc198390055"/>
      <w:bookmarkStart w:id="5000" w:name="_Toc197333794"/>
      <w:bookmarkStart w:id="5001" w:name="_Toc197943319"/>
      <w:bookmarkStart w:id="5002" w:name="_Toc198390056"/>
      <w:bookmarkStart w:id="5003" w:name="_Toc197333795"/>
      <w:bookmarkStart w:id="5004" w:name="_Toc197943320"/>
      <w:bookmarkStart w:id="5005" w:name="_Toc198390057"/>
      <w:bookmarkStart w:id="5006" w:name="_Toc197333796"/>
      <w:bookmarkStart w:id="5007" w:name="_Toc197943321"/>
      <w:bookmarkStart w:id="5008" w:name="_Toc198390058"/>
      <w:bookmarkStart w:id="5009" w:name="_Toc194230995"/>
      <w:bookmarkStart w:id="5010" w:name="_Toc195410205"/>
      <w:bookmarkStart w:id="5011" w:name="_Toc194230996"/>
      <w:bookmarkStart w:id="5012" w:name="_Toc195410206"/>
      <w:bookmarkStart w:id="5013" w:name="_Toc194230999"/>
      <w:bookmarkStart w:id="5014" w:name="_Toc195410209"/>
      <w:bookmarkStart w:id="5015" w:name="_Toc194231000"/>
      <w:bookmarkStart w:id="5016" w:name="_Toc195410210"/>
      <w:bookmarkStart w:id="5017" w:name="_Toc194231001"/>
      <w:bookmarkStart w:id="5018" w:name="_Toc195410211"/>
      <w:bookmarkStart w:id="5019" w:name="_Toc194231002"/>
      <w:bookmarkStart w:id="5020" w:name="_Toc195410212"/>
      <w:bookmarkStart w:id="5021" w:name="_Toc194231003"/>
      <w:bookmarkStart w:id="5022" w:name="_Toc195410213"/>
      <w:bookmarkStart w:id="5023" w:name="_Toc194231004"/>
      <w:bookmarkStart w:id="5024" w:name="_Toc195410214"/>
      <w:bookmarkStart w:id="5025" w:name="_Toc194231005"/>
      <w:bookmarkStart w:id="5026" w:name="_Toc195410215"/>
      <w:bookmarkStart w:id="5027" w:name="_Toc194231006"/>
      <w:bookmarkStart w:id="5028" w:name="_Toc195410216"/>
      <w:bookmarkStart w:id="5029" w:name="_Toc194231007"/>
      <w:bookmarkStart w:id="5030" w:name="_Toc195410217"/>
      <w:bookmarkStart w:id="5031" w:name="_Toc194231008"/>
      <w:bookmarkStart w:id="5032" w:name="_Toc195410218"/>
      <w:bookmarkStart w:id="5033" w:name="_Toc194231009"/>
      <w:bookmarkStart w:id="5034" w:name="_Toc195410219"/>
      <w:bookmarkStart w:id="5035" w:name="_Toc194231010"/>
      <w:bookmarkStart w:id="5036" w:name="_Toc195410220"/>
      <w:bookmarkStart w:id="5037" w:name="_Toc194231011"/>
      <w:bookmarkStart w:id="5038" w:name="_Toc195410221"/>
      <w:bookmarkStart w:id="5039" w:name="_Toc194231012"/>
      <w:bookmarkStart w:id="5040" w:name="_Toc195410222"/>
      <w:bookmarkStart w:id="5041" w:name="_Toc194231013"/>
      <w:bookmarkStart w:id="5042" w:name="_Toc195410223"/>
      <w:bookmarkStart w:id="5043" w:name="_Toc194231015"/>
      <w:bookmarkStart w:id="5044" w:name="_Toc195410225"/>
      <w:bookmarkStart w:id="5045" w:name="_Toc502233970"/>
      <w:bookmarkStart w:id="5046" w:name="_Toc502234333"/>
      <w:bookmarkStart w:id="5047" w:name="_Toc128898010"/>
      <w:bookmarkStart w:id="5048" w:name="_Toc211671375"/>
      <w:bookmarkStart w:id="5049" w:name="_Toc129617783"/>
      <w:bookmarkEnd w:id="4732"/>
      <w:bookmarkEnd w:id="473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r w:rsidRPr="00C41A23">
        <w:t xml:space="preserve">vrrp </w:t>
      </w:r>
      <w:r w:rsidRPr="002B6163">
        <w:rPr>
          <w:rFonts w:hint="eastAsia"/>
        </w:rPr>
        <w:t xml:space="preserve">ipv6 </w:t>
      </w:r>
      <w:r w:rsidRPr="002B6163">
        <w:t>vrid</w:t>
      </w:r>
      <w:bookmarkEnd w:id="5045"/>
      <w:bookmarkEnd w:id="5046"/>
      <w:bookmarkEnd w:id="5049"/>
    </w:p>
    <w:p w:rsidR="002B6163" w:rsidRPr="00C41A23" w:rsidRDefault="002B6163" w:rsidP="002B6163">
      <w:r w:rsidRPr="00C41A23">
        <w:t xml:space="preserve">Use </w:t>
      </w:r>
      <w:r w:rsidRPr="009F2BA8">
        <w:rPr>
          <w:rStyle w:val="commandkeywords"/>
        </w:rPr>
        <w:t xml:space="preserve">vrrp </w:t>
      </w:r>
      <w:r w:rsidRPr="009F2BA8">
        <w:rPr>
          <w:rStyle w:val="commandkeywords"/>
          <w:rFonts w:hint="eastAsia"/>
        </w:rPr>
        <w:t xml:space="preserve">ipv6 </w:t>
      </w:r>
      <w:r w:rsidRPr="009F2BA8">
        <w:rPr>
          <w:rStyle w:val="commandkeywords"/>
        </w:rPr>
        <w:t>vrid</w:t>
      </w:r>
      <w:r w:rsidRPr="00C41A23">
        <w:t xml:space="preserve"> to </w:t>
      </w:r>
      <w:r w:rsidRPr="00C41A23">
        <w:rPr>
          <w:rFonts w:hint="eastAsia"/>
        </w:rPr>
        <w:t xml:space="preserve">create an IPv6 VRRP group and </w:t>
      </w:r>
      <w:r w:rsidRPr="00C41A23">
        <w:t xml:space="preserve">assign </w:t>
      </w:r>
      <w:r w:rsidRPr="00C41A23">
        <w:rPr>
          <w:rFonts w:hint="eastAsia"/>
        </w:rPr>
        <w:t>a</w:t>
      </w:r>
      <w:r w:rsidRPr="00C41A23">
        <w:t xml:space="preserve"> virtual IPv6 address to</w:t>
      </w:r>
      <w:r w:rsidRPr="00C41A23">
        <w:rPr>
          <w:rFonts w:hint="eastAsia"/>
        </w:rPr>
        <w:t xml:space="preserve"> it, or </w:t>
      </w:r>
      <w:r w:rsidRPr="00C41A23">
        <w:t xml:space="preserve">to </w:t>
      </w:r>
      <w:r w:rsidRPr="00C41A23">
        <w:rPr>
          <w:rFonts w:hint="eastAsia"/>
        </w:rPr>
        <w:t>assign a virtual IPv6 address to an existing IPv6 VRRP group</w:t>
      </w:r>
      <w:r w:rsidRPr="00C41A23">
        <w:t xml:space="preserve">. </w:t>
      </w:r>
    </w:p>
    <w:p w:rsidR="002B6163" w:rsidRPr="00C41A23" w:rsidRDefault="002B6163" w:rsidP="002B6163">
      <w:r w:rsidRPr="00C41A23">
        <w:t xml:space="preserve">Use </w:t>
      </w:r>
      <w:r w:rsidRPr="009F2BA8">
        <w:rPr>
          <w:rStyle w:val="commandkeywords"/>
        </w:rPr>
        <w:t>undo vrrp</w:t>
      </w:r>
      <w:r w:rsidRPr="009F2BA8">
        <w:rPr>
          <w:rStyle w:val="commandkeywords"/>
          <w:rFonts w:hint="eastAsia"/>
        </w:rPr>
        <w:t xml:space="preserve"> ipv6</w:t>
      </w:r>
      <w:r w:rsidRPr="009F2BA8">
        <w:rPr>
          <w:rStyle w:val="commandkeywords"/>
        </w:rPr>
        <w:t xml:space="preserve"> vrid</w:t>
      </w:r>
      <w:r w:rsidRPr="00C41A23">
        <w:t xml:space="preserve"> to remove </w:t>
      </w:r>
      <w:r w:rsidRPr="00C41A23">
        <w:rPr>
          <w:rFonts w:hint="eastAsia"/>
        </w:rPr>
        <w:t xml:space="preserve">all configurations of </w:t>
      </w:r>
      <w:r w:rsidRPr="00C41A23">
        <w:t>a</w:t>
      </w:r>
      <w:r w:rsidRPr="00C41A23">
        <w:rPr>
          <w:rFonts w:hint="eastAsia"/>
        </w:rPr>
        <w:t xml:space="preserve">n IPv6 VRRP group, or </w:t>
      </w:r>
      <w:r w:rsidRPr="00C41A23">
        <w:t xml:space="preserve">to </w:t>
      </w:r>
      <w:r w:rsidRPr="00C41A23">
        <w:rPr>
          <w:rFonts w:hint="eastAsia"/>
        </w:rPr>
        <w:t>remove a</w:t>
      </w:r>
      <w:r w:rsidRPr="00C41A23">
        <w:t xml:space="preserve"> virtual IPv6 address </w:t>
      </w:r>
      <w:r w:rsidRPr="00C41A23">
        <w:rPr>
          <w:rFonts w:hint="eastAsia"/>
        </w:rPr>
        <w:t xml:space="preserve">from </w:t>
      </w:r>
      <w:r w:rsidRPr="00C41A23">
        <w:t>an IPv6</w:t>
      </w:r>
      <w:r w:rsidRPr="00C41A23">
        <w:rPr>
          <w:rFonts w:hint="eastAsia"/>
        </w:rPr>
        <w:t xml:space="preserve"> </w:t>
      </w:r>
      <w:r w:rsidRPr="00C41A23">
        <w:t>VRRP group.</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 xml:space="preserve">vrrp </w:t>
      </w:r>
      <w:r w:rsidRPr="009F2BA8">
        <w:rPr>
          <w:rStyle w:val="commandkeywords"/>
          <w:rFonts w:hint="eastAsia"/>
        </w:rPr>
        <w:t xml:space="preserve">ipv6 </w:t>
      </w:r>
      <w:r w:rsidRPr="009F2BA8">
        <w:rPr>
          <w:rStyle w:val="commandkeywords"/>
        </w:rPr>
        <w:t>vrid</w:t>
      </w:r>
      <w:r w:rsidRPr="00C41A23">
        <w:t xml:space="preserve"> </w:t>
      </w:r>
      <w:r w:rsidRPr="009F2BA8">
        <w:rPr>
          <w:rStyle w:val="commandparameter"/>
        </w:rPr>
        <w:t>virtual-router-id</w:t>
      </w:r>
      <w:r w:rsidRPr="009F2BA8">
        <w:rPr>
          <w:rStyle w:val="commandkeywords"/>
        </w:rPr>
        <w:t xml:space="preserve"> virtual-ip</w:t>
      </w:r>
      <w:r w:rsidRPr="00C41A23">
        <w:t xml:space="preserve"> </w:t>
      </w:r>
      <w:r w:rsidRPr="009F2BA8">
        <w:rPr>
          <w:rStyle w:val="commandparameter"/>
        </w:rPr>
        <w:t>virtual-address</w:t>
      </w:r>
      <w:r w:rsidRPr="00C41A23">
        <w:t xml:space="preserve"> </w:t>
      </w:r>
      <w:r w:rsidRPr="009F2BA8">
        <w:rPr>
          <w:rStyle w:val="commandtext"/>
        </w:rPr>
        <w:t>[</w:t>
      </w:r>
      <w:r w:rsidRPr="00C41A23">
        <w:rPr>
          <w:rFonts w:hint="eastAsia"/>
        </w:rPr>
        <w:t xml:space="preserve"> </w:t>
      </w:r>
      <w:r w:rsidRPr="009F2BA8">
        <w:rPr>
          <w:rStyle w:val="commandkeywords"/>
        </w:rPr>
        <w:t>link-local</w:t>
      </w:r>
      <w:r w:rsidRPr="009F2BA8">
        <w:rPr>
          <w:rStyle w:val="commandkeywords"/>
          <w:rFonts w:hint="eastAsia"/>
        </w:rPr>
        <w:t xml:space="preserve"> </w:t>
      </w:r>
      <w:r w:rsidRPr="009F2BA8">
        <w:rPr>
          <w:rStyle w:val="commandtext"/>
        </w:rPr>
        <w:t>]</w:t>
      </w:r>
    </w:p>
    <w:p w:rsidR="002B6163" w:rsidRPr="00C41A23" w:rsidRDefault="002B6163" w:rsidP="002B6163">
      <w:r w:rsidRPr="009F2BA8">
        <w:rPr>
          <w:rStyle w:val="commandkeywords"/>
          <w:rFonts w:hint="eastAsia"/>
        </w:rPr>
        <w:t>undo</w:t>
      </w:r>
      <w:r w:rsidRPr="009F2BA8">
        <w:rPr>
          <w:rStyle w:val="commandkeywords"/>
        </w:rPr>
        <w:t xml:space="preserve"> vrrp</w:t>
      </w:r>
      <w:r w:rsidRPr="009F2BA8">
        <w:rPr>
          <w:rStyle w:val="commandkeywords"/>
          <w:rFonts w:hint="eastAsia"/>
        </w:rPr>
        <w:t xml:space="preserve"> ipv6 </w:t>
      </w:r>
      <w:r w:rsidRPr="009F2BA8">
        <w:rPr>
          <w:rStyle w:val="commandkeywords"/>
        </w:rPr>
        <w:t>vrid</w:t>
      </w:r>
      <w:r w:rsidRPr="00C41A23">
        <w:t xml:space="preserve"> </w:t>
      </w:r>
      <w:r w:rsidRPr="009F2BA8">
        <w:rPr>
          <w:rStyle w:val="commandparameter"/>
        </w:rPr>
        <w:t>virtual-router-id</w:t>
      </w:r>
      <w:r w:rsidRPr="00C41A23">
        <w:t xml:space="preserve"> </w:t>
      </w:r>
      <w:r w:rsidRPr="009F2BA8">
        <w:rPr>
          <w:rStyle w:val="commandtext"/>
          <w:rFonts w:hint="eastAsia"/>
        </w:rPr>
        <w:t>[</w:t>
      </w:r>
      <w:r w:rsidRPr="00C41A23">
        <w:rPr>
          <w:rFonts w:hint="eastAsia"/>
        </w:rPr>
        <w:t xml:space="preserve"> </w:t>
      </w:r>
      <w:r w:rsidRPr="009F2BA8">
        <w:rPr>
          <w:rStyle w:val="commandkeywords"/>
        </w:rPr>
        <w:t>virtual-ip</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parameter"/>
        </w:rPr>
        <w:t>virtual-address</w:t>
      </w:r>
      <w:r w:rsidRPr="00C41A23">
        <w:t xml:space="preserve"> </w:t>
      </w:r>
      <w:r w:rsidRPr="009F2BA8">
        <w:rPr>
          <w:rStyle w:val="commandtext"/>
        </w:rPr>
        <w:t>[</w:t>
      </w:r>
      <w:r w:rsidRPr="00C41A23">
        <w:rPr>
          <w:rFonts w:hint="eastAsia"/>
        </w:rPr>
        <w:t xml:space="preserve"> </w:t>
      </w:r>
      <w:r w:rsidRPr="009F2BA8">
        <w:rPr>
          <w:rStyle w:val="commandkeywords"/>
        </w:rPr>
        <w:t>link-local</w:t>
      </w:r>
      <w:r w:rsidRPr="00C41A23">
        <w:rPr>
          <w:rFonts w:hint="eastAsia"/>
        </w:rPr>
        <w:t xml:space="preserve"> </w:t>
      </w:r>
      <w:r w:rsidRPr="009F2BA8">
        <w:rPr>
          <w:rStyle w:val="commandtext"/>
        </w:rPr>
        <w:t>]</w:t>
      </w:r>
      <w:r w:rsidRPr="00C41A23">
        <w:rPr>
          <w:rFonts w:hint="eastAsia"/>
        </w:rPr>
        <w:t xml:space="preserve"> </w:t>
      </w:r>
      <w:r w:rsidRPr="009F2BA8">
        <w:rPr>
          <w:rStyle w:val="commandtext"/>
          <w:rFonts w:hint="eastAsia"/>
        </w:rPr>
        <w:t>]</w:t>
      </w:r>
      <w:r w:rsidRPr="00C41A23">
        <w:t xml:space="preserve"> </w:t>
      </w:r>
      <w:r w:rsidRPr="009F2BA8">
        <w:rPr>
          <w:rStyle w:val="commandtext"/>
        </w:rPr>
        <w:t>]</w:t>
      </w:r>
    </w:p>
    <w:p w:rsidR="002B6163" w:rsidRPr="00C41A23" w:rsidRDefault="002B6163" w:rsidP="002B6163">
      <w:pPr>
        <w:pStyle w:val="Command"/>
      </w:pPr>
      <w:r w:rsidRPr="00C41A23">
        <w:t>Default</w:t>
      </w:r>
    </w:p>
    <w:p w:rsidR="002B6163" w:rsidRPr="00C41A23" w:rsidRDefault="002B6163" w:rsidP="002B6163">
      <w:r w:rsidRPr="00C41A23">
        <w:rPr>
          <w:rFonts w:hint="eastAsia"/>
        </w:rPr>
        <w:t>No</w:t>
      </w:r>
      <w:r w:rsidRPr="00C41A23">
        <w:t xml:space="preserve"> </w:t>
      </w:r>
      <w:r w:rsidRPr="00C41A23">
        <w:rPr>
          <w:rFonts w:hint="eastAsia"/>
        </w:rPr>
        <w:t>IPv</w:t>
      </w:r>
      <w:r w:rsidRPr="00C41A23">
        <w:t>6</w:t>
      </w:r>
      <w:r w:rsidRPr="00C41A23">
        <w:rPr>
          <w:rFonts w:hint="eastAsia"/>
        </w:rPr>
        <w:t xml:space="preserve"> </w:t>
      </w:r>
      <w:r w:rsidRPr="00C41A23">
        <w:t>VRRP group</w:t>
      </w:r>
      <w:r w:rsidRPr="00C41A23">
        <w:rPr>
          <w:rFonts w:hint="eastAsia"/>
        </w:rPr>
        <w:t>s</w:t>
      </w:r>
      <w:r w:rsidRPr="00C41A23">
        <w:t xml:space="preserve"> </w:t>
      </w:r>
      <w:r w:rsidRPr="00C41A23">
        <w:rPr>
          <w:rFonts w:hint="eastAsia"/>
        </w:rPr>
        <w:t>exist</w:t>
      </w:r>
      <w:r w:rsidRPr="00C41A23">
        <w:t xml:space="preserve">. </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Interface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virtual-router-id</w:t>
      </w:r>
      <w:r w:rsidRPr="00C41A23">
        <w:rPr>
          <w:rFonts w:hint="eastAsia"/>
        </w:rPr>
        <w:t>: Specifies an IPv</w:t>
      </w:r>
      <w:r w:rsidRPr="00C41A23">
        <w:t>6</w:t>
      </w:r>
      <w:r w:rsidRPr="00C41A23">
        <w:rPr>
          <w:rFonts w:hint="eastAsia"/>
        </w:rPr>
        <w:t xml:space="preserve"> VRRP group by its virtual router ID in the range of </w:t>
      </w:r>
      <w:r w:rsidRPr="00C41A23">
        <w:t>1</w:t>
      </w:r>
      <w:r w:rsidRPr="00C41A23">
        <w:rPr>
          <w:rFonts w:hint="eastAsia"/>
        </w:rPr>
        <w:t xml:space="preserve"> to </w:t>
      </w:r>
      <w:r w:rsidRPr="00C41A23">
        <w:t>255</w:t>
      </w:r>
      <w:r w:rsidRPr="00C41A23">
        <w:rPr>
          <w:rFonts w:hint="eastAsia"/>
        </w:rPr>
        <w:t>.</w:t>
      </w:r>
    </w:p>
    <w:p w:rsidR="002B6163" w:rsidRPr="00C41A23" w:rsidRDefault="002B6163" w:rsidP="002B6163">
      <w:r w:rsidRPr="009F2BA8">
        <w:rPr>
          <w:rStyle w:val="commandkeywords"/>
        </w:rPr>
        <w:t>virtual-ip</w:t>
      </w:r>
      <w:r w:rsidRPr="00C41A23">
        <w:t xml:space="preserve"> </w:t>
      </w:r>
      <w:r w:rsidRPr="009F2BA8">
        <w:rPr>
          <w:rStyle w:val="commandparameter"/>
        </w:rPr>
        <w:t>virtual-address</w:t>
      </w:r>
      <w:r w:rsidRPr="00C41A23">
        <w:t xml:space="preserve">: </w:t>
      </w:r>
      <w:r w:rsidRPr="00C41A23">
        <w:rPr>
          <w:rFonts w:hint="eastAsia"/>
        </w:rPr>
        <w:t xml:space="preserve">Specifies </w:t>
      </w:r>
      <w:r w:rsidRPr="00C41A23">
        <w:t>a virtual IPv6 address.</w:t>
      </w:r>
      <w:r w:rsidRPr="00C41A23">
        <w:rPr>
          <w:rFonts w:hint="eastAsia"/>
        </w:rPr>
        <w:t xml:space="preserve"> If you do not specify this option, the </w:t>
      </w:r>
      <w:r w:rsidRPr="009F2BA8">
        <w:rPr>
          <w:rStyle w:val="commandkeywords"/>
        </w:rPr>
        <w:t>undo vrrp ipv6 vrid</w:t>
      </w:r>
      <w:r w:rsidRPr="00C41A23">
        <w:rPr>
          <w:rFonts w:hint="eastAsia"/>
        </w:rPr>
        <w:t xml:space="preserve"> command removes all virtual IPv6 addresses from the specified IPv6 VRRP group. </w:t>
      </w:r>
    </w:p>
    <w:p w:rsidR="002B6163" w:rsidRPr="00C41A23" w:rsidRDefault="002B6163" w:rsidP="002B6163">
      <w:r w:rsidRPr="009F2BA8">
        <w:rPr>
          <w:rStyle w:val="commandkeywords"/>
        </w:rPr>
        <w:t>link-local</w:t>
      </w:r>
      <w:r w:rsidRPr="00C41A23">
        <w:t>: Specifies a link-local address as the virtual IPv6 address.</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t xml:space="preserve">You can </w:t>
      </w:r>
      <w:r w:rsidRPr="00C41A23">
        <w:rPr>
          <w:rFonts w:hint="eastAsia"/>
        </w:rPr>
        <w:t xml:space="preserve">execute this command multiple times to </w:t>
      </w:r>
      <w:r w:rsidRPr="00C41A23">
        <w:t xml:space="preserve">assign </w:t>
      </w:r>
      <w:r w:rsidRPr="00C41A23">
        <w:rPr>
          <w:rFonts w:hint="eastAsia"/>
        </w:rPr>
        <w:t xml:space="preserve">multiple virtual IPv6 addresses to </w:t>
      </w:r>
      <w:r w:rsidRPr="00C41A23">
        <w:t>an IPv6 VRRP group</w:t>
      </w:r>
      <w:r w:rsidRPr="00C41A23">
        <w:rPr>
          <w:rFonts w:hint="eastAsia"/>
        </w:rPr>
        <w:t>. A</w:t>
      </w:r>
      <w:r w:rsidRPr="00C41A23">
        <w:t>n IPv6 VRRP group</w:t>
      </w:r>
      <w:r w:rsidRPr="00C41A23">
        <w:rPr>
          <w:rFonts w:hint="eastAsia"/>
        </w:rPr>
        <w:t xml:space="preserve"> can have a maximum of 16 </w:t>
      </w:r>
      <w:r w:rsidRPr="00C41A23">
        <w:t>virtual IPv6 address</w:t>
      </w:r>
      <w:r w:rsidRPr="00C41A23">
        <w:rPr>
          <w:rFonts w:hint="eastAsia"/>
        </w:rPr>
        <w:t>es</w:t>
      </w:r>
      <w:r w:rsidRPr="00C41A23">
        <w:t xml:space="preserve">. </w:t>
      </w:r>
    </w:p>
    <w:p w:rsidR="002B6163" w:rsidRPr="00C41A23" w:rsidRDefault="002B6163" w:rsidP="002B6163">
      <w:r w:rsidRPr="00C41A23">
        <w:lastRenderedPageBreak/>
        <w:t xml:space="preserve">The first virtual IPv6 address that you assign </w:t>
      </w:r>
      <w:r w:rsidRPr="00C41A23">
        <w:rPr>
          <w:rFonts w:hint="eastAsia"/>
        </w:rPr>
        <w:t>to</w:t>
      </w:r>
      <w:r w:rsidRPr="00C41A23">
        <w:t xml:space="preserve"> an IPv6 VRRP group must be a link-local address, and it must be removed last.</w:t>
      </w:r>
    </w:p>
    <w:p w:rsidR="002B6163" w:rsidRPr="00C41A23" w:rsidRDefault="002B6163" w:rsidP="002B6163">
      <w:r w:rsidRPr="00C41A23">
        <w:t xml:space="preserve">An IPv6 VRRP group can have only one link-local address as its virtual IPv6 address. </w:t>
      </w:r>
    </w:p>
    <w:p w:rsidR="002B6163" w:rsidRPr="00C41A23" w:rsidRDefault="002B6163" w:rsidP="002B6163">
      <w:r w:rsidRPr="00C41A23">
        <w:rPr>
          <w:rFonts w:hint="eastAsia"/>
        </w:rPr>
        <w:t xml:space="preserve">An IPv6 VRRP group without virtual IPv6 addresses configured can exist on a device provided that </w:t>
      </w:r>
      <w:r w:rsidRPr="00C41A23">
        <w:t>other</w:t>
      </w:r>
      <w:r w:rsidRPr="00C41A23">
        <w:rPr>
          <w:rFonts w:hint="eastAsia"/>
        </w:rPr>
        <w:t xml:space="preserve"> settings (for example, priority and preemption mode) are available. </w:t>
      </w:r>
      <w:r w:rsidRPr="00C41A23">
        <w:t>S</w:t>
      </w:r>
      <w:r w:rsidRPr="00C41A23">
        <w:rPr>
          <w:rFonts w:hint="eastAsia"/>
        </w:rPr>
        <w:t>uch a</w:t>
      </w:r>
      <w:r w:rsidRPr="00C41A23">
        <w:t xml:space="preserve"> VRRP group stays in inactive state and does not function. </w:t>
      </w:r>
    </w:p>
    <w:p w:rsidR="002B6163" w:rsidRPr="00C41A23" w:rsidRDefault="002B6163" w:rsidP="002B6163">
      <w:r w:rsidRPr="00C41A23">
        <w:t>The virtual IPv6 address of an IPv6 VRRP group and the downlink interface</w:t>
      </w:r>
      <w:r w:rsidRPr="00C41A23">
        <w:rPr>
          <w:rFonts w:hint="eastAsia"/>
        </w:rPr>
        <w:t xml:space="preserve"> </w:t>
      </w:r>
      <w:r w:rsidRPr="00C41A23">
        <w:t xml:space="preserve">IPv6 address of the VRRP group </w:t>
      </w:r>
      <w:r w:rsidRPr="00C41A23">
        <w:rPr>
          <w:rFonts w:hint="eastAsia"/>
        </w:rPr>
        <w:t xml:space="preserve">members </w:t>
      </w:r>
      <w:r w:rsidRPr="00C41A23">
        <w:t xml:space="preserve">must be in the same subnet. Otherwise, </w:t>
      </w:r>
      <w:r w:rsidRPr="00C41A23">
        <w:rPr>
          <w:rFonts w:hint="eastAsia"/>
        </w:rPr>
        <w:t xml:space="preserve">the </w:t>
      </w:r>
      <w:r w:rsidRPr="00C41A23">
        <w:t xml:space="preserve">hosts </w:t>
      </w:r>
      <w:r w:rsidRPr="00C41A23">
        <w:rPr>
          <w:rFonts w:hint="eastAsia"/>
        </w:rPr>
        <w:t>i</w:t>
      </w:r>
      <w:r w:rsidRPr="00C41A23">
        <w:t xml:space="preserve">n the subnet </w:t>
      </w:r>
      <w:r w:rsidRPr="00C41A23">
        <w:rPr>
          <w:rFonts w:hint="eastAsia"/>
        </w:rPr>
        <w:t xml:space="preserve">might fail to </w:t>
      </w:r>
      <w:r w:rsidRPr="00C41A23">
        <w:t xml:space="preserve">access external networks. </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Create IPv6 VRRP group 1 and a</w:t>
      </w:r>
      <w:r w:rsidRPr="00C41A23">
        <w:t xml:space="preserve">ssign virtual IPv6 address </w:t>
      </w:r>
      <w:r w:rsidRPr="00C41A23">
        <w:rPr>
          <w:rFonts w:hint="eastAsia"/>
        </w:rPr>
        <w:t>fe80::10</w:t>
      </w:r>
      <w:r w:rsidRPr="00C41A23">
        <w:t xml:space="preserve"> to </w:t>
      </w:r>
      <w:r w:rsidRPr="00C41A23">
        <w:rPr>
          <w:rFonts w:hint="eastAsia"/>
        </w:rPr>
        <w:t xml:space="preserve">the </w:t>
      </w:r>
      <w:r w:rsidRPr="00C41A23">
        <w:t>VRRP group.</w:t>
      </w:r>
      <w:r w:rsidRPr="00C41A23">
        <w:rPr>
          <w:rFonts w:hint="eastAsia"/>
        </w:rPr>
        <w:t xml:space="preserve"> Then assign virtual IPv6 address </w:t>
      </w:r>
      <w:r w:rsidRPr="00C41A23">
        <w:t>1</w:t>
      </w:r>
      <w:r w:rsidRPr="00C41A23">
        <w:rPr>
          <w:rFonts w:hint="eastAsia"/>
        </w:rPr>
        <w:t>::1</w:t>
      </w:r>
      <w:r w:rsidRPr="00C41A23">
        <w:t>0</w:t>
      </w:r>
      <w:r w:rsidRPr="00C41A23">
        <w:rPr>
          <w:rFonts w:hint="eastAsia"/>
        </w:rPr>
        <w:t xml:space="preserve"> to the VRRP group. </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Pr>
        <w:t>[</w:t>
      </w:r>
      <w:r w:rsidRPr="00C41A23">
        <w:t>Sysname-Vlan-interface2</w:t>
      </w:r>
      <w:r w:rsidRPr="009F2BA8">
        <w:rPr>
          <w:rStyle w:val="commandtext"/>
        </w:rPr>
        <w:t>]</w:t>
      </w:r>
      <w:r w:rsidRPr="00C41A23">
        <w:t xml:space="preserve"> vrrp </w:t>
      </w:r>
      <w:r w:rsidRPr="00C41A23">
        <w:rPr>
          <w:rFonts w:hint="eastAsia"/>
        </w:rPr>
        <w:t xml:space="preserve">ipv6 </w:t>
      </w:r>
      <w:r w:rsidRPr="00C41A23">
        <w:t xml:space="preserve">vrid </w:t>
      </w:r>
      <w:r w:rsidRPr="00C41A23">
        <w:rPr>
          <w:rFonts w:hint="eastAsia"/>
        </w:rPr>
        <w:t>1</w:t>
      </w:r>
      <w:r w:rsidRPr="00C41A23">
        <w:t xml:space="preserve"> virtual-ip </w:t>
      </w:r>
      <w:r w:rsidRPr="00C41A23">
        <w:rPr>
          <w:rFonts w:hint="eastAsia"/>
        </w:rPr>
        <w:t>fe80::10 link-local</w:t>
      </w:r>
    </w:p>
    <w:p w:rsidR="002B6163" w:rsidRPr="00C41A23" w:rsidRDefault="002B6163" w:rsidP="002B6163">
      <w:pPr>
        <w:pStyle w:val="TerminalDisplay"/>
      </w:pPr>
      <w:r w:rsidRPr="009F2BA8">
        <w:rPr>
          <w:rStyle w:val="commandtext"/>
        </w:rPr>
        <w:t>[</w:t>
      </w:r>
      <w:r w:rsidRPr="00C41A23">
        <w:t>Sysname-Vlan-interface2</w:t>
      </w:r>
      <w:r w:rsidRPr="009F2BA8">
        <w:rPr>
          <w:rStyle w:val="commandtext"/>
        </w:rPr>
        <w:t>]</w:t>
      </w:r>
      <w:r w:rsidRPr="00C41A23">
        <w:t xml:space="preserve"> vrrp </w:t>
      </w:r>
      <w:r w:rsidRPr="00C41A23">
        <w:rPr>
          <w:rFonts w:hint="eastAsia"/>
        </w:rPr>
        <w:t xml:space="preserve">ipv6 </w:t>
      </w:r>
      <w:r w:rsidRPr="00C41A23">
        <w:t xml:space="preserve">vrid </w:t>
      </w:r>
      <w:r w:rsidRPr="00C41A23">
        <w:rPr>
          <w:rFonts w:hint="eastAsia"/>
        </w:rPr>
        <w:t>1</w:t>
      </w:r>
      <w:r w:rsidRPr="00C41A23">
        <w:t xml:space="preserve"> virtual-ip 1</w:t>
      </w:r>
      <w:r w:rsidRPr="00C41A23">
        <w:rPr>
          <w:rFonts w:hint="eastAsia"/>
        </w:rPr>
        <w:t>::1</w:t>
      </w:r>
      <w:r w:rsidRPr="00C41A23">
        <w:t>0</w:t>
      </w:r>
    </w:p>
    <w:p w:rsidR="002B6163" w:rsidRPr="00C41A23" w:rsidRDefault="002B6163" w:rsidP="002B6163">
      <w:pPr>
        <w:pStyle w:val="Command"/>
      </w:pPr>
      <w:r w:rsidRPr="00C41A23">
        <w:rPr>
          <w:rFonts w:hint="eastAsia"/>
        </w:rPr>
        <w:t>Related commands</w:t>
      </w:r>
    </w:p>
    <w:p w:rsidR="002B6163" w:rsidRPr="009F2BA8" w:rsidRDefault="002B6163" w:rsidP="002B6163">
      <w:pPr>
        <w:rPr>
          <w:rStyle w:val="commandkeywords"/>
        </w:rPr>
      </w:pPr>
      <w:r w:rsidRPr="009F2BA8">
        <w:rPr>
          <w:rStyle w:val="commandkeywords"/>
          <w:rFonts w:hint="eastAsia"/>
        </w:rPr>
        <w:t>display</w:t>
      </w:r>
      <w:r w:rsidRPr="00C41A23">
        <w:t xml:space="preserve"> </w:t>
      </w:r>
      <w:r w:rsidRPr="009F2BA8">
        <w:rPr>
          <w:rStyle w:val="commandkeywords"/>
        </w:rPr>
        <w:t>vrrp</w:t>
      </w:r>
      <w:r w:rsidRPr="009F2BA8">
        <w:rPr>
          <w:rStyle w:val="commandkeywords"/>
          <w:rFonts w:hint="eastAsia"/>
        </w:rPr>
        <w:t xml:space="preserve"> ipv6</w:t>
      </w:r>
    </w:p>
    <w:p w:rsidR="002B6163" w:rsidRPr="002B6163" w:rsidRDefault="002B6163" w:rsidP="002B6163">
      <w:pPr>
        <w:pStyle w:val="3"/>
      </w:pPr>
      <w:bookmarkStart w:id="5050" w:name="_Toc439249616"/>
      <w:bookmarkStart w:id="5051" w:name="_Toc439345639"/>
      <w:bookmarkStart w:id="5052" w:name="_Toc443410544"/>
      <w:bookmarkStart w:id="5053" w:name="_Toc502233971"/>
      <w:bookmarkStart w:id="5054" w:name="_Toc502234334"/>
      <w:bookmarkStart w:id="5055" w:name="_Toc129617784"/>
      <w:r w:rsidRPr="00C41A23">
        <w:rPr>
          <w:rFonts w:hint="eastAsia"/>
        </w:rPr>
        <w:t>vrrp ipv6</w:t>
      </w:r>
      <w:r w:rsidRPr="002B6163">
        <w:t xml:space="preserve"> </w:t>
      </w:r>
      <w:r w:rsidRPr="002B6163">
        <w:rPr>
          <w:rFonts w:hint="eastAsia"/>
        </w:rPr>
        <w:t>vrid follow</w:t>
      </w:r>
      <w:bookmarkEnd w:id="5050"/>
      <w:bookmarkEnd w:id="5051"/>
      <w:bookmarkEnd w:id="5052"/>
      <w:bookmarkEnd w:id="5053"/>
      <w:bookmarkEnd w:id="5054"/>
      <w:bookmarkEnd w:id="5055"/>
    </w:p>
    <w:p w:rsidR="002B6163" w:rsidRPr="00C41A23" w:rsidRDefault="002B6163" w:rsidP="002B6163">
      <w:r w:rsidRPr="00C41A23">
        <w:rPr>
          <w:rFonts w:hint="eastAsia"/>
        </w:rPr>
        <w:t xml:space="preserve">Use </w:t>
      </w:r>
      <w:r w:rsidRPr="009F2BA8">
        <w:rPr>
          <w:rStyle w:val="commandkeywords"/>
          <w:rFonts w:hint="eastAsia"/>
        </w:rPr>
        <w:t>vrrp ipv6 vrid follow</w:t>
      </w:r>
      <w:r w:rsidRPr="00C41A23">
        <w:rPr>
          <w:rFonts w:hint="eastAsia"/>
        </w:rPr>
        <w:t xml:space="preserve"> to configure an IPv6 VRRP group to follow a master group.</w:t>
      </w:r>
    </w:p>
    <w:p w:rsidR="002B6163" w:rsidRPr="009F2BA8" w:rsidRDefault="002B6163" w:rsidP="002B6163">
      <w:pPr>
        <w:rPr>
          <w:rStyle w:val="commandkeywords"/>
        </w:rPr>
      </w:pPr>
      <w:r w:rsidRPr="00C41A23">
        <w:rPr>
          <w:rFonts w:hint="eastAsia"/>
        </w:rPr>
        <w:t xml:space="preserve">Use </w:t>
      </w:r>
      <w:r w:rsidRPr="009F2BA8">
        <w:rPr>
          <w:rStyle w:val="commandkeywords"/>
        </w:rPr>
        <w:t>undo</w:t>
      </w:r>
      <w:r w:rsidRPr="009F2BA8">
        <w:rPr>
          <w:rStyle w:val="commandkeywords"/>
          <w:rFonts w:hint="eastAsia"/>
        </w:rPr>
        <w:t xml:space="preserve"> vrrp ipv6 vrid follow</w:t>
      </w:r>
      <w:r w:rsidRPr="00C41A23">
        <w:rPr>
          <w:rFonts w:hint="eastAsia"/>
        </w:rPr>
        <w:t xml:space="preserve"> to remove the configuration.</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 xml:space="preserve">vrrp </w:t>
      </w:r>
      <w:r w:rsidRPr="009F2BA8">
        <w:rPr>
          <w:rStyle w:val="commandkeywords"/>
          <w:rFonts w:hint="eastAsia"/>
        </w:rPr>
        <w:t xml:space="preserve">ipv6 </w:t>
      </w:r>
      <w:r w:rsidRPr="009F2BA8">
        <w:rPr>
          <w:rStyle w:val="commandkeywords"/>
        </w:rPr>
        <w:t>vrid</w:t>
      </w:r>
      <w:r w:rsidRPr="00C41A23">
        <w:t xml:space="preserve"> </w:t>
      </w:r>
      <w:r w:rsidRPr="009F2BA8">
        <w:rPr>
          <w:rStyle w:val="commandparameter"/>
          <w:rFonts w:hint="eastAsia"/>
        </w:rPr>
        <w:t>virtual-router-id</w:t>
      </w:r>
      <w:r w:rsidRPr="00C41A23">
        <w:rPr>
          <w:rFonts w:hint="eastAsia"/>
        </w:rPr>
        <w:t xml:space="preserve"> </w:t>
      </w:r>
      <w:r w:rsidRPr="009F2BA8">
        <w:rPr>
          <w:rStyle w:val="commandkeywords"/>
          <w:rFonts w:hint="eastAsia"/>
        </w:rPr>
        <w:t>follow</w:t>
      </w:r>
      <w:r w:rsidRPr="00C41A23">
        <w:rPr>
          <w:rFonts w:hint="eastAsia"/>
        </w:rPr>
        <w:t xml:space="preserve"> </w:t>
      </w:r>
      <w:r w:rsidRPr="009F2BA8">
        <w:rPr>
          <w:rStyle w:val="commandparameter"/>
          <w:rFonts w:hint="eastAsia"/>
        </w:rPr>
        <w:t>name</w:t>
      </w:r>
    </w:p>
    <w:p w:rsidR="002B6163" w:rsidRPr="00C41A23" w:rsidRDefault="002B6163" w:rsidP="002B6163">
      <w:r w:rsidRPr="009F2BA8">
        <w:rPr>
          <w:rStyle w:val="commandkeywords"/>
          <w:rFonts w:hint="eastAsia"/>
        </w:rPr>
        <w:t>undo vrrp ipv6 vrid</w:t>
      </w:r>
      <w:r w:rsidRPr="00C41A23">
        <w:rPr>
          <w:rFonts w:hint="eastAsia"/>
        </w:rPr>
        <w:t xml:space="preserve"> </w:t>
      </w:r>
      <w:r w:rsidRPr="009F2BA8">
        <w:rPr>
          <w:rStyle w:val="commandparameter"/>
          <w:rFonts w:hint="eastAsia"/>
        </w:rPr>
        <w:t>virtual-router-id</w:t>
      </w:r>
      <w:r w:rsidRPr="00C41A23">
        <w:rPr>
          <w:rFonts w:hint="eastAsia"/>
        </w:rPr>
        <w:t xml:space="preserve"> </w:t>
      </w:r>
      <w:r w:rsidRPr="009F2BA8">
        <w:rPr>
          <w:rStyle w:val="commandkeywords"/>
          <w:rFonts w:hint="eastAsia"/>
        </w:rPr>
        <w:t>follow</w:t>
      </w:r>
    </w:p>
    <w:p w:rsidR="002B6163" w:rsidRPr="00C41A23" w:rsidRDefault="002B6163" w:rsidP="002B6163">
      <w:pPr>
        <w:pStyle w:val="Command"/>
      </w:pPr>
      <w:r w:rsidRPr="00C41A23">
        <w:rPr>
          <w:rFonts w:hint="eastAsia"/>
        </w:rPr>
        <w:t>Default</w:t>
      </w:r>
    </w:p>
    <w:p w:rsidR="002B6163" w:rsidRPr="00C41A23" w:rsidRDefault="002B6163" w:rsidP="002B6163">
      <w:r w:rsidRPr="00C41A23">
        <w:rPr>
          <w:rFonts w:hint="eastAsia"/>
        </w:rPr>
        <w:t>An IPv6 VRRP group does not follow a master group.</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Interface view</w:t>
      </w:r>
    </w:p>
    <w:p w:rsidR="002B6163" w:rsidRPr="00C41A23" w:rsidRDefault="002B6163" w:rsidP="002B6163">
      <w:pPr>
        <w:pStyle w:val="Command"/>
      </w:pPr>
      <w:r w:rsidRPr="00C41A23">
        <w:rPr>
          <w:rFonts w:hint="eastAsia"/>
        </w:rPr>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virtual-router-id</w:t>
      </w:r>
      <w:r w:rsidRPr="00C41A23">
        <w:rPr>
          <w:rFonts w:hint="eastAsia"/>
        </w:rPr>
        <w:t xml:space="preserve">: Specifies an IPv6 VRRP group by </w:t>
      </w:r>
      <w:r w:rsidRPr="00C41A23">
        <w:t xml:space="preserve">its virtual router </w:t>
      </w:r>
      <w:r w:rsidRPr="00C41A23">
        <w:rPr>
          <w:rFonts w:hint="eastAsia"/>
        </w:rPr>
        <w:t>ID in the range of 1 to 255.</w:t>
      </w:r>
    </w:p>
    <w:p w:rsidR="002B6163" w:rsidRPr="00C41A23" w:rsidRDefault="002B6163" w:rsidP="002B6163">
      <w:r w:rsidRPr="009F2BA8">
        <w:rPr>
          <w:rStyle w:val="commandparameter"/>
          <w:rFonts w:hint="eastAsia"/>
        </w:rPr>
        <w:t>name</w:t>
      </w:r>
      <w:r w:rsidRPr="00C41A23">
        <w:rPr>
          <w:rFonts w:hint="eastAsia"/>
        </w:rPr>
        <w:t>: Specifies a master IPv6 VRRP group by its name, a case-sensitive string of 1 to 20 characters.</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rPr>
          <w:rFonts w:hint="eastAsia"/>
        </w:rPr>
        <w:t>This command configures an IPv6 VRRP group as a subordinate VRRP group to follow a master group. A subordinate IPv6 VRRP group can forward service traffic.</w:t>
      </w:r>
    </w:p>
    <w:p w:rsidR="002B6163" w:rsidRPr="00C41A23" w:rsidRDefault="002B6163" w:rsidP="002B6163">
      <w:r w:rsidRPr="00C41A23">
        <w:rPr>
          <w:rFonts w:hint="eastAsia"/>
        </w:rPr>
        <w:t>An IPv6 VRRP group cannot be both a master group and a subordinate group.</w:t>
      </w:r>
    </w:p>
    <w:p w:rsidR="002B6163" w:rsidRPr="00C41A23" w:rsidRDefault="002B6163" w:rsidP="002B6163">
      <w:r w:rsidRPr="00C41A23">
        <w:rPr>
          <w:rFonts w:hint="eastAsia"/>
        </w:rPr>
        <w:t xml:space="preserve">An IPv6 VRRP group stays in </w:t>
      </w:r>
      <w:r w:rsidRPr="009F2BA8">
        <w:rPr>
          <w:rStyle w:val="commandkeywords"/>
        </w:rPr>
        <w:t>Inactive</w:t>
      </w:r>
      <w:r w:rsidRPr="00C41A23">
        <w:rPr>
          <w:rFonts w:hint="eastAsia"/>
        </w:rPr>
        <w:t xml:space="preserve"> state if it is configured to follow a nonexistent master VRRP group.</w:t>
      </w:r>
    </w:p>
    <w:p w:rsidR="002B6163" w:rsidRPr="00C41A23" w:rsidRDefault="002B6163" w:rsidP="002B6163">
      <w:r w:rsidRPr="00C41A23">
        <w:rPr>
          <w:rFonts w:hint="eastAsia"/>
        </w:rPr>
        <w:lastRenderedPageBreak/>
        <w:t xml:space="preserve">If an IPv6 VRRP group in </w:t>
      </w:r>
      <w:r w:rsidRPr="009F2BA8">
        <w:rPr>
          <w:rStyle w:val="commandkeywords"/>
        </w:rPr>
        <w:t>Inactive</w:t>
      </w:r>
      <w:r w:rsidRPr="00C41A23">
        <w:rPr>
          <w:rFonts w:hint="eastAsia"/>
        </w:rPr>
        <w:t xml:space="preserve"> or </w:t>
      </w:r>
      <w:r w:rsidRPr="009F2BA8">
        <w:rPr>
          <w:rStyle w:val="commandkeywords"/>
        </w:rPr>
        <w:t>Initialize</w:t>
      </w:r>
      <w:r w:rsidRPr="00C41A23">
        <w:rPr>
          <w:rFonts w:hint="eastAsia"/>
        </w:rPr>
        <w:t xml:space="preserve"> state follows a master group that is not in </w:t>
      </w:r>
      <w:r w:rsidRPr="009F2BA8">
        <w:rPr>
          <w:rStyle w:val="commandkeywords"/>
          <w:rFonts w:hint="eastAsia"/>
        </w:rPr>
        <w:t>Inactive</w:t>
      </w:r>
      <w:r w:rsidRPr="00C41A23">
        <w:rPr>
          <w:rFonts w:hint="eastAsia"/>
        </w:rPr>
        <w:t xml:space="preserve"> state, the state of the VRRP group does not change.</w:t>
      </w:r>
    </w:p>
    <w:p w:rsidR="002B6163" w:rsidRPr="00C41A23" w:rsidRDefault="002B6163" w:rsidP="002B6163">
      <w:pPr>
        <w:pStyle w:val="Command"/>
      </w:pPr>
      <w:r w:rsidRPr="00C41A23">
        <w:rPr>
          <w:rFonts w:hint="eastAsia"/>
        </w:rPr>
        <w:t>Examples</w:t>
      </w:r>
    </w:p>
    <w:p w:rsidR="002B6163" w:rsidRPr="00C41A23" w:rsidRDefault="002B6163" w:rsidP="002B6163">
      <w:r w:rsidRPr="00C41A23">
        <w:t>#</w:t>
      </w:r>
      <w:r w:rsidRPr="00C41A23">
        <w:rPr>
          <w:rFonts w:hint="eastAsia"/>
        </w:rPr>
        <w:t xml:space="preserve"> Configure IPv6 VRRP group 1 to follow master group </w:t>
      </w:r>
      <w:r w:rsidRPr="009F2BA8">
        <w:rPr>
          <w:rStyle w:val="commandkeywords"/>
          <w:rFonts w:hint="eastAsia"/>
        </w:rPr>
        <w:t>abc</w:t>
      </w:r>
      <w:r w:rsidRPr="00C41A23">
        <w:rPr>
          <w:rFonts w:hint="eastAsia"/>
        </w:rPr>
        <w:t>.</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Pr>
        <w:t>[</w:t>
      </w:r>
      <w:r w:rsidRPr="00C41A23">
        <w:t>Sysname-Vlan-interface2</w:t>
      </w:r>
      <w:r w:rsidRPr="009F2BA8">
        <w:rPr>
          <w:rStyle w:val="commandtext"/>
        </w:rPr>
        <w:t>]</w:t>
      </w:r>
      <w:r w:rsidRPr="00C41A23">
        <w:t xml:space="preserve"> vrrp </w:t>
      </w:r>
      <w:r w:rsidRPr="00C41A23">
        <w:rPr>
          <w:rFonts w:hint="eastAsia"/>
        </w:rPr>
        <w:t xml:space="preserve">ipv6 </w:t>
      </w:r>
      <w:r w:rsidRPr="00C41A23">
        <w:t>vrid 1 follow abc</w:t>
      </w:r>
    </w:p>
    <w:p w:rsidR="002B6163" w:rsidRPr="00C41A23" w:rsidRDefault="002B6163" w:rsidP="002B6163">
      <w:pPr>
        <w:pStyle w:val="Command"/>
      </w:pPr>
      <w:r w:rsidRPr="00C41A23">
        <w:rPr>
          <w:rFonts w:hint="eastAsia"/>
        </w:rPr>
        <w:t>Related commands</w:t>
      </w:r>
    </w:p>
    <w:p w:rsidR="002B6163" w:rsidRPr="00C41A23" w:rsidRDefault="002B6163" w:rsidP="002B6163">
      <w:r w:rsidRPr="009F2BA8">
        <w:rPr>
          <w:rStyle w:val="commandkeywords"/>
          <w:rFonts w:hint="eastAsia"/>
        </w:rPr>
        <w:t>display vrrp ipv6 binding</w:t>
      </w:r>
    </w:p>
    <w:p w:rsidR="002B6163" w:rsidRPr="00C41A23" w:rsidRDefault="002B6163" w:rsidP="002B6163">
      <w:r w:rsidRPr="009F2BA8">
        <w:rPr>
          <w:rStyle w:val="commandkeywords"/>
          <w:rFonts w:hint="eastAsia"/>
        </w:rPr>
        <w:t>vrrp ipv6 vrid name</w:t>
      </w:r>
    </w:p>
    <w:p w:rsidR="002B6163" w:rsidRPr="002B6163" w:rsidRDefault="002B6163" w:rsidP="002B6163">
      <w:pPr>
        <w:pStyle w:val="3"/>
      </w:pPr>
      <w:bookmarkStart w:id="5056" w:name="_Toc439249615"/>
      <w:bookmarkStart w:id="5057" w:name="_Toc439345640"/>
      <w:bookmarkStart w:id="5058" w:name="_Toc443410545"/>
      <w:bookmarkStart w:id="5059" w:name="_Toc502233972"/>
      <w:bookmarkStart w:id="5060" w:name="_Toc502234335"/>
      <w:bookmarkStart w:id="5061" w:name="_Toc129617785"/>
      <w:r w:rsidRPr="00C41A23">
        <w:rPr>
          <w:rFonts w:hint="eastAsia"/>
        </w:rPr>
        <w:t>vrrp ipv6 vrid name</w:t>
      </w:r>
      <w:bookmarkEnd w:id="5056"/>
      <w:bookmarkEnd w:id="5057"/>
      <w:bookmarkEnd w:id="5058"/>
      <w:bookmarkEnd w:id="5059"/>
      <w:bookmarkEnd w:id="5060"/>
      <w:bookmarkEnd w:id="5061"/>
    </w:p>
    <w:p w:rsidR="002B6163" w:rsidRPr="00C41A23" w:rsidRDefault="002B6163" w:rsidP="002B6163">
      <w:r w:rsidRPr="00C41A23">
        <w:rPr>
          <w:rFonts w:hint="eastAsia"/>
        </w:rPr>
        <w:t xml:space="preserve">Use </w:t>
      </w:r>
      <w:r w:rsidRPr="009F2BA8">
        <w:rPr>
          <w:rStyle w:val="commandkeywords"/>
          <w:rFonts w:hint="eastAsia"/>
        </w:rPr>
        <w:t>vrrp ipv6 vrid name</w:t>
      </w:r>
      <w:r w:rsidRPr="00C41A23">
        <w:rPr>
          <w:rFonts w:hint="eastAsia"/>
        </w:rPr>
        <w:t xml:space="preserve"> to configure an IPv6 VRRP group as </w:t>
      </w:r>
      <w:r w:rsidRPr="00C41A23">
        <w:t xml:space="preserve">a </w:t>
      </w:r>
      <w:r w:rsidRPr="00C41A23">
        <w:rPr>
          <w:rFonts w:hint="eastAsia"/>
        </w:rPr>
        <w:t>master group and assign a name to it.</w:t>
      </w:r>
    </w:p>
    <w:p w:rsidR="002B6163" w:rsidRPr="009F2BA8" w:rsidRDefault="002B6163" w:rsidP="002B6163">
      <w:pPr>
        <w:rPr>
          <w:rStyle w:val="commandkeywords"/>
        </w:rPr>
      </w:pPr>
      <w:r w:rsidRPr="00C41A23">
        <w:rPr>
          <w:rFonts w:hint="eastAsia"/>
        </w:rPr>
        <w:t xml:space="preserve">Use </w:t>
      </w:r>
      <w:r w:rsidRPr="009F2BA8">
        <w:rPr>
          <w:rStyle w:val="commandkeywords"/>
          <w:rFonts w:hint="eastAsia"/>
        </w:rPr>
        <w:t>undo vrrp ipv6 vrid name</w:t>
      </w:r>
      <w:r w:rsidRPr="00C41A23">
        <w:rPr>
          <w:rFonts w:hint="eastAsia"/>
        </w:rPr>
        <w:t xml:space="preserve"> to remove the configuration.</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 xml:space="preserve">vrrp </w:t>
      </w:r>
      <w:r w:rsidRPr="009F2BA8">
        <w:rPr>
          <w:rStyle w:val="commandkeywords"/>
          <w:rFonts w:hint="eastAsia"/>
        </w:rPr>
        <w:t>ipv6 vrid</w:t>
      </w:r>
      <w:r w:rsidRPr="00C41A23">
        <w:rPr>
          <w:rFonts w:hint="eastAsia"/>
        </w:rPr>
        <w:t xml:space="preserve"> </w:t>
      </w:r>
      <w:r w:rsidRPr="009F2BA8">
        <w:rPr>
          <w:rStyle w:val="commandparameter"/>
        </w:rPr>
        <w:t>virtual-router-id</w:t>
      </w:r>
      <w:r w:rsidRPr="00C41A23">
        <w:rPr>
          <w:rFonts w:hint="eastAsia"/>
        </w:rPr>
        <w:t xml:space="preserve"> </w:t>
      </w:r>
      <w:r w:rsidRPr="009F2BA8">
        <w:rPr>
          <w:rStyle w:val="commandkeywords"/>
          <w:rFonts w:hint="eastAsia"/>
        </w:rPr>
        <w:t>name</w:t>
      </w:r>
      <w:r w:rsidRPr="00C41A23">
        <w:t xml:space="preserve"> </w:t>
      </w:r>
      <w:r w:rsidRPr="009F2BA8">
        <w:rPr>
          <w:rStyle w:val="commandparameter"/>
          <w:rFonts w:hint="eastAsia"/>
        </w:rPr>
        <w:t>name</w:t>
      </w:r>
    </w:p>
    <w:p w:rsidR="002B6163" w:rsidRPr="00C41A23" w:rsidRDefault="002B6163" w:rsidP="002B6163">
      <w:r w:rsidRPr="009F2BA8">
        <w:rPr>
          <w:rStyle w:val="commandkeywords"/>
          <w:rFonts w:hint="eastAsia"/>
        </w:rPr>
        <w:t xml:space="preserve">undo </w:t>
      </w:r>
      <w:r w:rsidRPr="009F2BA8">
        <w:rPr>
          <w:rStyle w:val="commandkeywords"/>
        </w:rPr>
        <w:t xml:space="preserve">vrrp </w:t>
      </w:r>
      <w:r w:rsidRPr="009F2BA8">
        <w:rPr>
          <w:rStyle w:val="commandkeywords"/>
          <w:rFonts w:hint="eastAsia"/>
        </w:rPr>
        <w:t>ipv6 vrid</w:t>
      </w:r>
      <w:r w:rsidRPr="00C41A23">
        <w:rPr>
          <w:rFonts w:hint="eastAsia"/>
        </w:rPr>
        <w:t xml:space="preserve"> </w:t>
      </w:r>
      <w:r w:rsidRPr="009F2BA8">
        <w:rPr>
          <w:rStyle w:val="commandparameter"/>
        </w:rPr>
        <w:t>virtual-router-id</w:t>
      </w:r>
      <w:r w:rsidRPr="00C41A23">
        <w:rPr>
          <w:rFonts w:hint="eastAsia"/>
        </w:rPr>
        <w:t xml:space="preserve"> </w:t>
      </w:r>
      <w:r w:rsidRPr="009F2BA8">
        <w:rPr>
          <w:rStyle w:val="commandkeywords"/>
          <w:rFonts w:hint="eastAsia"/>
        </w:rPr>
        <w:t>name</w:t>
      </w:r>
    </w:p>
    <w:p w:rsidR="002B6163" w:rsidRPr="00C41A23" w:rsidRDefault="002B6163" w:rsidP="002B6163">
      <w:pPr>
        <w:pStyle w:val="Command"/>
      </w:pPr>
      <w:r w:rsidRPr="00C41A23">
        <w:rPr>
          <w:rFonts w:hint="eastAsia"/>
        </w:rPr>
        <w:t>Default</w:t>
      </w:r>
    </w:p>
    <w:p w:rsidR="002B6163" w:rsidRPr="00C41A23" w:rsidRDefault="002B6163" w:rsidP="002B6163">
      <w:r w:rsidRPr="00C41A23">
        <w:rPr>
          <w:rFonts w:hint="eastAsia"/>
        </w:rPr>
        <w:t>An IPv6 VRRP group does not act as a master group.</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Interface view</w:t>
      </w:r>
    </w:p>
    <w:p w:rsidR="002B6163" w:rsidRPr="00C41A23" w:rsidRDefault="002B6163" w:rsidP="002B6163">
      <w:pPr>
        <w:pStyle w:val="Command"/>
      </w:pPr>
      <w:r w:rsidRPr="00C41A23">
        <w:rPr>
          <w:rFonts w:hint="eastAsia"/>
        </w:rPr>
        <w:t>Predefined user roles</w:t>
      </w:r>
    </w:p>
    <w:p w:rsidR="002B6163" w:rsidRPr="00C41A23" w:rsidRDefault="002B6163" w:rsidP="002B6163">
      <w:r w:rsidRPr="00C41A23">
        <w:rPr>
          <w:rFonts w:hint="eastAsia"/>
        </w:rPr>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virtual-router-id</w:t>
      </w:r>
      <w:r w:rsidRPr="00C41A23">
        <w:rPr>
          <w:rFonts w:hint="eastAsia"/>
        </w:rPr>
        <w:t xml:space="preserve">: Specifies an IPv6 VRRP group by </w:t>
      </w:r>
      <w:r w:rsidRPr="00C41A23">
        <w:t xml:space="preserve">its virtual router </w:t>
      </w:r>
      <w:r w:rsidRPr="00C41A23">
        <w:rPr>
          <w:rFonts w:hint="eastAsia"/>
        </w:rPr>
        <w:t>ID in the range of 1 to 255.</w:t>
      </w:r>
    </w:p>
    <w:p w:rsidR="002B6163" w:rsidRPr="00C41A23" w:rsidRDefault="002B6163" w:rsidP="002B6163">
      <w:r w:rsidRPr="009F2BA8">
        <w:rPr>
          <w:rStyle w:val="commandparameter"/>
          <w:rFonts w:hint="eastAsia"/>
        </w:rPr>
        <w:t>name</w:t>
      </w:r>
      <w:r w:rsidRPr="00C41A23">
        <w:rPr>
          <w:rFonts w:hint="eastAsia"/>
        </w:rPr>
        <w:t>: Specifies a master IPv6 VRRP group name, a case-sensitive string of 1 to 20 characters.</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rPr>
          <w:rFonts w:hint="eastAsia"/>
        </w:rPr>
        <w:t>This command configures an IPv6 VRRP group as a master group through assigning a master group name to it. An IPv6 VRRP group that follows the master group is a subordinate VRRP group. The master VRRP group exchanges VRRP packets among member devices. The subordinate group does not exchange VRRP packets and follows the state of the master group. Both the master and subordinate VRRP groups can forward service traffic.</w:t>
      </w:r>
    </w:p>
    <w:p w:rsidR="002B6163" w:rsidRPr="00C41A23" w:rsidRDefault="002B6163" w:rsidP="002B6163">
      <w:r w:rsidRPr="00C41A23">
        <w:rPr>
          <w:rFonts w:hint="eastAsia"/>
        </w:rPr>
        <w:t>You cannot assign the same master VRRP group name to different IPv6 VRRP groups on a device.</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xml:space="preserve"># Configure IPv6 VRRP group 1 as a master VRRP group and assign master group name </w:t>
      </w:r>
      <w:r w:rsidRPr="009F2BA8">
        <w:rPr>
          <w:rStyle w:val="commandkeywords"/>
          <w:rFonts w:hint="eastAsia"/>
        </w:rPr>
        <w:t>abc</w:t>
      </w:r>
      <w:r w:rsidRPr="00C41A23">
        <w:rPr>
          <w:rFonts w:hint="eastAsia"/>
        </w:rPr>
        <w:t xml:space="preserve"> to it. </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Pr>
        <w:t>[</w:t>
      </w:r>
      <w:r w:rsidRPr="00C41A23">
        <w:t>Sysname-Vlan-interface2</w:t>
      </w:r>
      <w:r w:rsidRPr="009F2BA8">
        <w:rPr>
          <w:rStyle w:val="commandtext"/>
        </w:rPr>
        <w:t>]</w:t>
      </w:r>
      <w:r w:rsidRPr="00C41A23">
        <w:t xml:space="preserve"> vrrp </w:t>
      </w:r>
      <w:r w:rsidRPr="00C41A23">
        <w:rPr>
          <w:rFonts w:hint="eastAsia"/>
        </w:rPr>
        <w:t xml:space="preserve">ipv6 </w:t>
      </w:r>
      <w:r w:rsidRPr="00C41A23">
        <w:t>vrid</w:t>
      </w:r>
      <w:r w:rsidRPr="00C41A23">
        <w:rPr>
          <w:rFonts w:hint="eastAsia"/>
        </w:rPr>
        <w:t xml:space="preserve"> </w:t>
      </w:r>
      <w:r w:rsidRPr="00C41A23">
        <w:t>1</w:t>
      </w:r>
      <w:r w:rsidRPr="00C41A23">
        <w:rPr>
          <w:rFonts w:hint="eastAsia"/>
        </w:rPr>
        <w:t xml:space="preserve"> name abc</w:t>
      </w:r>
    </w:p>
    <w:p w:rsidR="002B6163" w:rsidRPr="00C41A23" w:rsidRDefault="002B6163" w:rsidP="002B6163">
      <w:pPr>
        <w:pStyle w:val="Command"/>
      </w:pPr>
      <w:r w:rsidRPr="00C41A23">
        <w:rPr>
          <w:rFonts w:hint="eastAsia"/>
        </w:rPr>
        <w:t>Related commands</w:t>
      </w:r>
    </w:p>
    <w:p w:rsidR="002B6163" w:rsidRPr="009F2BA8" w:rsidRDefault="002B6163" w:rsidP="002B6163">
      <w:pPr>
        <w:rPr>
          <w:rStyle w:val="commandkeywords"/>
        </w:rPr>
      </w:pPr>
      <w:r w:rsidRPr="009F2BA8">
        <w:rPr>
          <w:rStyle w:val="commandkeywords"/>
          <w:rFonts w:hint="eastAsia"/>
        </w:rPr>
        <w:t>display vrrp ipv6 binding</w:t>
      </w:r>
    </w:p>
    <w:p w:rsidR="002B6163" w:rsidRPr="00C41A23" w:rsidRDefault="002B6163" w:rsidP="002B6163">
      <w:r w:rsidRPr="009F2BA8">
        <w:rPr>
          <w:rStyle w:val="commandkeywords"/>
          <w:rFonts w:hint="eastAsia"/>
        </w:rPr>
        <w:lastRenderedPageBreak/>
        <w:t>vrrp ipv6 vrid follow</w:t>
      </w:r>
    </w:p>
    <w:p w:rsidR="002B6163" w:rsidRPr="002B6163" w:rsidRDefault="002B6163" w:rsidP="002B6163">
      <w:pPr>
        <w:pStyle w:val="3"/>
      </w:pPr>
      <w:bookmarkStart w:id="5062" w:name="_Toc502233973"/>
      <w:bookmarkStart w:id="5063" w:name="_Toc502234336"/>
      <w:bookmarkStart w:id="5064" w:name="_Toc129617786"/>
      <w:r w:rsidRPr="00C41A23">
        <w:t xml:space="preserve">vrrp </w:t>
      </w:r>
      <w:r w:rsidRPr="002B6163">
        <w:rPr>
          <w:rFonts w:hint="eastAsia"/>
        </w:rPr>
        <w:t xml:space="preserve">ipv6 </w:t>
      </w:r>
      <w:r w:rsidRPr="002B6163">
        <w:t>vrid</w:t>
      </w:r>
      <w:r w:rsidRPr="002B6163">
        <w:rPr>
          <w:rFonts w:hint="eastAsia"/>
        </w:rPr>
        <w:t xml:space="preserve"> </w:t>
      </w:r>
      <w:r w:rsidRPr="002B6163">
        <w:t>preempt-mode</w:t>
      </w:r>
      <w:bookmarkEnd w:id="5047"/>
      <w:bookmarkEnd w:id="5048"/>
      <w:bookmarkEnd w:id="5062"/>
      <w:bookmarkEnd w:id="5063"/>
      <w:bookmarkEnd w:id="5064"/>
    </w:p>
    <w:p w:rsidR="002B6163" w:rsidRPr="00C41A23" w:rsidRDefault="002B6163" w:rsidP="002B6163">
      <w:r w:rsidRPr="00C41A23">
        <w:t xml:space="preserve">Use </w:t>
      </w:r>
      <w:r w:rsidRPr="009F2BA8">
        <w:rPr>
          <w:rStyle w:val="commandkeywords"/>
        </w:rPr>
        <w:t xml:space="preserve">vrrp </w:t>
      </w:r>
      <w:r w:rsidRPr="009F2BA8">
        <w:rPr>
          <w:rStyle w:val="commandkeywords"/>
          <w:rFonts w:hint="eastAsia"/>
        </w:rPr>
        <w:t xml:space="preserve">ipv6 </w:t>
      </w:r>
      <w:r w:rsidRPr="009F2BA8">
        <w:rPr>
          <w:rStyle w:val="commandkeywords"/>
        </w:rPr>
        <w:t>vrid</w:t>
      </w:r>
      <w:r w:rsidRPr="009F2BA8">
        <w:rPr>
          <w:rStyle w:val="commandkeywords"/>
          <w:rFonts w:hint="eastAsia"/>
        </w:rPr>
        <w:t xml:space="preserve"> </w:t>
      </w:r>
      <w:r w:rsidRPr="009F2BA8">
        <w:rPr>
          <w:rStyle w:val="commandkeywords"/>
        </w:rPr>
        <w:t>preempt-mode</w:t>
      </w:r>
      <w:r w:rsidRPr="00C41A23">
        <w:t xml:space="preserve"> to enable the preemptive mode for the router in an IPv6 VRRP group and </w:t>
      </w:r>
      <w:r w:rsidRPr="00C41A23">
        <w:rPr>
          <w:rFonts w:hint="eastAsia"/>
        </w:rPr>
        <w:t xml:space="preserve">set </w:t>
      </w:r>
      <w:r w:rsidRPr="00C41A23">
        <w:t>the preemption delay.</w:t>
      </w:r>
    </w:p>
    <w:p w:rsidR="002B6163" w:rsidRPr="00C41A23" w:rsidRDefault="002B6163" w:rsidP="002B6163">
      <w:r w:rsidRPr="00C41A23">
        <w:t xml:space="preserve">Use </w:t>
      </w:r>
      <w:r w:rsidRPr="009F2BA8">
        <w:rPr>
          <w:rStyle w:val="commandkeywords"/>
        </w:rPr>
        <w:t>undo vrrp</w:t>
      </w:r>
      <w:r w:rsidRPr="009F2BA8">
        <w:rPr>
          <w:rStyle w:val="commandkeywords"/>
          <w:rFonts w:hint="eastAsia"/>
        </w:rPr>
        <w:t xml:space="preserve"> ipv6</w:t>
      </w:r>
      <w:r w:rsidRPr="009F2BA8">
        <w:rPr>
          <w:rStyle w:val="commandkeywords"/>
        </w:rPr>
        <w:t xml:space="preserve"> vrid</w:t>
      </w:r>
      <w:r w:rsidRPr="009F2BA8">
        <w:rPr>
          <w:rStyle w:val="commandkeywords"/>
          <w:rFonts w:hint="eastAsia"/>
        </w:rPr>
        <w:t xml:space="preserve"> </w:t>
      </w:r>
      <w:r w:rsidRPr="009F2BA8">
        <w:rPr>
          <w:rStyle w:val="commandkeywords"/>
        </w:rPr>
        <w:t>preempt-mode</w:t>
      </w:r>
      <w:r w:rsidRPr="00C41A23">
        <w:t xml:space="preserve"> to disable the preemptive mode for the router in an IPv6 VRRP group.</w:t>
      </w:r>
    </w:p>
    <w:p w:rsidR="002B6163" w:rsidRPr="00C41A23" w:rsidRDefault="002B6163" w:rsidP="002B6163">
      <w:r w:rsidRPr="00C41A23">
        <w:rPr>
          <w:rFonts w:hint="eastAsia"/>
        </w:rPr>
        <w:t xml:space="preserve">Use </w:t>
      </w:r>
      <w:r w:rsidRPr="009F2BA8">
        <w:rPr>
          <w:rStyle w:val="commandkeywords"/>
        </w:rPr>
        <w:t xml:space="preserve">undo vrrp </w:t>
      </w:r>
      <w:r w:rsidRPr="009F2BA8">
        <w:rPr>
          <w:rStyle w:val="commandkeywords"/>
          <w:rFonts w:hint="eastAsia"/>
        </w:rPr>
        <w:t xml:space="preserve">ipv6 </w:t>
      </w:r>
      <w:r w:rsidRPr="009F2BA8">
        <w:rPr>
          <w:rStyle w:val="commandkeywords"/>
        </w:rPr>
        <w:t>vrid</w:t>
      </w:r>
      <w:r w:rsidRPr="009F2BA8">
        <w:rPr>
          <w:rStyle w:val="commandkeywords"/>
          <w:rFonts w:hint="eastAsia"/>
        </w:rPr>
        <w:t xml:space="preserve"> </w:t>
      </w:r>
      <w:r w:rsidRPr="009F2BA8">
        <w:rPr>
          <w:rStyle w:val="commandkeywords"/>
        </w:rPr>
        <w:t>preempt-mode</w:t>
      </w:r>
      <w:r w:rsidRPr="009F2BA8">
        <w:rPr>
          <w:rStyle w:val="commandkeywords"/>
          <w:rFonts w:hint="eastAsia"/>
        </w:rPr>
        <w:t xml:space="preserve"> </w:t>
      </w:r>
      <w:r w:rsidRPr="009F2BA8">
        <w:rPr>
          <w:rStyle w:val="commandkeywords"/>
        </w:rPr>
        <w:t>delay</w:t>
      </w:r>
      <w:r w:rsidRPr="00C41A23">
        <w:rPr>
          <w:rFonts w:hint="eastAsia"/>
        </w:rPr>
        <w:t xml:space="preserve"> to restore the default preemption delay.</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 xml:space="preserve">vrrp </w:t>
      </w:r>
      <w:r w:rsidRPr="009F2BA8">
        <w:rPr>
          <w:rStyle w:val="commandkeywords"/>
          <w:rFonts w:hint="eastAsia"/>
        </w:rPr>
        <w:t xml:space="preserve">ipv6 </w:t>
      </w:r>
      <w:r w:rsidRPr="009F2BA8">
        <w:rPr>
          <w:rStyle w:val="commandkeywords"/>
        </w:rPr>
        <w:t>vrid</w:t>
      </w:r>
      <w:r w:rsidRPr="00C41A23">
        <w:rPr>
          <w:rFonts w:hint="eastAsia"/>
        </w:rPr>
        <w:t xml:space="preserve"> </w:t>
      </w:r>
      <w:r w:rsidRPr="009F2BA8">
        <w:rPr>
          <w:rStyle w:val="commandparameter"/>
        </w:rPr>
        <w:t>virtual-router-id</w:t>
      </w:r>
      <w:r w:rsidRPr="00C41A23">
        <w:t xml:space="preserve"> </w:t>
      </w:r>
      <w:r w:rsidRPr="009F2BA8">
        <w:rPr>
          <w:rStyle w:val="commandkeywords"/>
        </w:rPr>
        <w:t>preempt-mode</w:t>
      </w:r>
      <w:r w:rsidRPr="00C41A23">
        <w:t xml:space="preserve"> </w:t>
      </w:r>
      <w:r w:rsidRPr="009F2BA8">
        <w:rPr>
          <w:rStyle w:val="commandtext"/>
        </w:rPr>
        <w:t>[</w:t>
      </w:r>
      <w:r w:rsidRPr="00C41A23">
        <w:rPr>
          <w:rFonts w:hint="eastAsia"/>
        </w:rPr>
        <w:t xml:space="preserve"> </w:t>
      </w:r>
      <w:r w:rsidRPr="009F2BA8">
        <w:rPr>
          <w:rStyle w:val="commandkeywords"/>
        </w:rPr>
        <w:t>delay</w:t>
      </w:r>
      <w:r w:rsidRPr="00C41A23">
        <w:t xml:space="preserve"> </w:t>
      </w:r>
      <w:r w:rsidRPr="009F2BA8">
        <w:rPr>
          <w:rStyle w:val="commandparameter"/>
        </w:rPr>
        <w:t>delay-value</w:t>
      </w:r>
      <w:r w:rsidRPr="00C41A23">
        <w:t xml:space="preserve"> </w:t>
      </w:r>
      <w:r w:rsidRPr="009F2BA8">
        <w:rPr>
          <w:rStyle w:val="commandtext"/>
        </w:rPr>
        <w:t>]</w:t>
      </w:r>
    </w:p>
    <w:p w:rsidR="002B6163" w:rsidRPr="00C41A23" w:rsidRDefault="002B6163" w:rsidP="002B6163">
      <w:r w:rsidRPr="009F2BA8">
        <w:rPr>
          <w:rStyle w:val="commandkeywords"/>
          <w:rFonts w:hint="eastAsia"/>
        </w:rPr>
        <w:t>undo</w:t>
      </w:r>
      <w:r w:rsidRPr="009F2BA8">
        <w:rPr>
          <w:rStyle w:val="commandkeywords"/>
        </w:rPr>
        <w:t xml:space="preserve"> vrrp </w:t>
      </w:r>
      <w:r w:rsidRPr="009F2BA8">
        <w:rPr>
          <w:rStyle w:val="commandkeywords"/>
          <w:rFonts w:hint="eastAsia"/>
        </w:rPr>
        <w:t xml:space="preserve">ipv6 </w:t>
      </w:r>
      <w:r w:rsidRPr="009F2BA8">
        <w:rPr>
          <w:rStyle w:val="commandkeywords"/>
        </w:rPr>
        <w:t>vrid</w:t>
      </w:r>
      <w:r w:rsidRPr="00C41A23">
        <w:rPr>
          <w:rFonts w:hint="eastAsia"/>
        </w:rPr>
        <w:t xml:space="preserve"> </w:t>
      </w:r>
      <w:r w:rsidRPr="009F2BA8">
        <w:rPr>
          <w:rStyle w:val="commandparameter"/>
        </w:rPr>
        <w:t>virtual-router-id</w:t>
      </w:r>
      <w:r w:rsidRPr="00C41A23">
        <w:rPr>
          <w:rFonts w:hint="eastAsia"/>
        </w:rPr>
        <w:t xml:space="preserve"> </w:t>
      </w:r>
      <w:r w:rsidRPr="009F2BA8">
        <w:rPr>
          <w:rStyle w:val="commandkeywords"/>
        </w:rPr>
        <w:t>preempt-mode</w:t>
      </w:r>
      <w:r w:rsidRPr="00C41A23">
        <w:rPr>
          <w:rFonts w:hint="eastAsia"/>
        </w:rPr>
        <w:t xml:space="preserve"> </w:t>
      </w:r>
      <w:r w:rsidRPr="009F2BA8">
        <w:rPr>
          <w:rStyle w:val="commandtext"/>
        </w:rPr>
        <w:t>[</w:t>
      </w:r>
      <w:r w:rsidRPr="00C41A23">
        <w:rPr>
          <w:rFonts w:hint="eastAsia"/>
        </w:rPr>
        <w:t xml:space="preserve"> </w:t>
      </w:r>
      <w:r w:rsidRPr="009F2BA8">
        <w:rPr>
          <w:rStyle w:val="commandkeywords"/>
        </w:rPr>
        <w:t>delay</w:t>
      </w:r>
      <w:r w:rsidRPr="00C41A23">
        <w:rPr>
          <w:rFonts w:hint="eastAsia"/>
        </w:rPr>
        <w:t xml:space="preserve"> </w:t>
      </w:r>
      <w:r w:rsidRPr="009F2BA8">
        <w:rPr>
          <w:rStyle w:val="commandtext"/>
        </w:rPr>
        <w:t>]</w:t>
      </w:r>
    </w:p>
    <w:p w:rsidR="002B6163" w:rsidRPr="00C41A23" w:rsidRDefault="002B6163" w:rsidP="002B6163">
      <w:pPr>
        <w:pStyle w:val="Command"/>
      </w:pPr>
      <w:r w:rsidRPr="00C41A23">
        <w:t>Default</w:t>
      </w:r>
    </w:p>
    <w:p w:rsidR="002B6163" w:rsidRPr="00C41A23" w:rsidRDefault="002B6163" w:rsidP="002B6163">
      <w:r w:rsidRPr="00C41A23">
        <w:rPr>
          <w:rFonts w:hint="eastAsia"/>
        </w:rPr>
        <w:t>The router</w:t>
      </w:r>
      <w:r w:rsidRPr="00C41A23">
        <w:t xml:space="preserve"> operate</w:t>
      </w:r>
      <w:r w:rsidRPr="00C41A23">
        <w:rPr>
          <w:rFonts w:hint="eastAsia"/>
        </w:rPr>
        <w:t>s</w:t>
      </w:r>
      <w:r w:rsidRPr="00C41A23">
        <w:t xml:space="preserve"> in preemptive mode and the preemption delay is </w:t>
      </w:r>
      <w:r w:rsidRPr="00C41A23">
        <w:rPr>
          <w:rFonts w:hint="eastAsia"/>
        </w:rPr>
        <w:t>0</w:t>
      </w:r>
      <w:r w:rsidRPr="00C41A23">
        <w:t xml:space="preserve"> </w:t>
      </w:r>
      <w:r w:rsidRPr="00C41A23">
        <w:rPr>
          <w:rFonts w:hint="eastAsia"/>
        </w:rPr>
        <w:t>centi</w:t>
      </w:r>
      <w:r w:rsidRPr="00C41A23">
        <w:t xml:space="preserve">seconds. </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Interface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virtual-router-id</w:t>
      </w:r>
      <w:r w:rsidRPr="00C41A23">
        <w:rPr>
          <w:rFonts w:hint="eastAsia"/>
        </w:rPr>
        <w:t>: Specifies an IPv</w:t>
      </w:r>
      <w:r w:rsidRPr="00C41A23">
        <w:t>6</w:t>
      </w:r>
      <w:r w:rsidRPr="00C41A23">
        <w:rPr>
          <w:rFonts w:hint="eastAsia"/>
        </w:rPr>
        <w:t xml:space="preserve"> VRRP group by its virtual router ID in the range of </w:t>
      </w:r>
      <w:r w:rsidRPr="00C41A23">
        <w:t>1</w:t>
      </w:r>
      <w:r w:rsidRPr="00C41A23">
        <w:rPr>
          <w:rFonts w:hint="eastAsia"/>
        </w:rPr>
        <w:t xml:space="preserve"> to </w:t>
      </w:r>
      <w:r w:rsidRPr="00C41A23">
        <w:t>255</w:t>
      </w:r>
      <w:r w:rsidRPr="00C41A23">
        <w:rPr>
          <w:rFonts w:hint="eastAsia"/>
        </w:rPr>
        <w:t>.</w:t>
      </w:r>
    </w:p>
    <w:p w:rsidR="002B6163" w:rsidRPr="00C41A23" w:rsidRDefault="002B6163" w:rsidP="002B6163">
      <w:r w:rsidRPr="009F2BA8">
        <w:rPr>
          <w:rStyle w:val="commandkeywords"/>
        </w:rPr>
        <w:t>delay</w:t>
      </w:r>
      <w:r w:rsidRPr="00C41A23">
        <w:t xml:space="preserve"> </w:t>
      </w:r>
      <w:r w:rsidRPr="009F2BA8">
        <w:rPr>
          <w:rStyle w:val="commandparameter"/>
        </w:rPr>
        <w:t>delay-value</w:t>
      </w:r>
      <w:r w:rsidRPr="00C41A23">
        <w:rPr>
          <w:rFonts w:hint="eastAsia"/>
        </w:rPr>
        <w:t>: Specifies the preemption delay in the range of 0 to 180000 in centiseconds.</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t>In non-preemptive mode, the master router acts</w:t>
      </w:r>
      <w:r w:rsidRPr="00C41A23">
        <w:rPr>
          <w:rFonts w:hint="eastAsia"/>
        </w:rPr>
        <w:t xml:space="preserve"> as the master as long as it operates correctly</w:t>
      </w:r>
      <w:r w:rsidRPr="00C41A23">
        <w:t>,</w:t>
      </w:r>
      <w:r w:rsidRPr="00C41A23">
        <w:rPr>
          <w:rFonts w:hint="eastAsia"/>
        </w:rPr>
        <w:t xml:space="preserve"> </w:t>
      </w:r>
      <w:r w:rsidRPr="00C41A23">
        <w:t xml:space="preserve">even </w:t>
      </w:r>
      <w:r w:rsidRPr="00C41A23">
        <w:rPr>
          <w:rFonts w:hint="eastAsia"/>
        </w:rPr>
        <w:t>if</w:t>
      </w:r>
      <w:r w:rsidRPr="00C41A23">
        <w:t xml:space="preserve"> </w:t>
      </w:r>
      <w:r w:rsidRPr="00C41A23">
        <w:rPr>
          <w:rFonts w:hint="eastAsia"/>
        </w:rPr>
        <w:t xml:space="preserve">a backup is </w:t>
      </w:r>
      <w:r w:rsidRPr="00C41A23">
        <w:t xml:space="preserve">assigned </w:t>
      </w:r>
      <w:r w:rsidRPr="00C41A23">
        <w:rPr>
          <w:rFonts w:hint="eastAsia"/>
        </w:rPr>
        <w:t xml:space="preserve">a </w:t>
      </w:r>
      <w:r w:rsidRPr="00C41A23">
        <w:t xml:space="preserve">higher priority </w:t>
      </w:r>
      <w:r w:rsidRPr="00C41A23">
        <w:rPr>
          <w:rFonts w:hint="eastAsia"/>
        </w:rPr>
        <w:t>later</w:t>
      </w:r>
      <w:r w:rsidRPr="00C41A23">
        <w:t>.</w:t>
      </w:r>
      <w:r w:rsidRPr="00C41A23">
        <w:rPr>
          <w:rFonts w:hint="eastAsia"/>
        </w:rPr>
        <w:t xml:space="preserve"> The non-preemptive mode helps avoid frequent </w:t>
      </w:r>
      <w:r w:rsidRPr="00C41A23">
        <w:t>switchover between the</w:t>
      </w:r>
      <w:r w:rsidRPr="00C41A23">
        <w:rPr>
          <w:rFonts w:hint="eastAsia"/>
        </w:rPr>
        <w:t xml:space="preserve"> master</w:t>
      </w:r>
      <w:r w:rsidRPr="00C41A23">
        <w:t xml:space="preserve"> and backups</w:t>
      </w:r>
      <w:r w:rsidRPr="00C41A23">
        <w:rPr>
          <w:rFonts w:hint="eastAsia"/>
        </w:rPr>
        <w:t>.</w:t>
      </w:r>
    </w:p>
    <w:p w:rsidR="002B6163" w:rsidRPr="009F2BA8" w:rsidRDefault="002B6163" w:rsidP="002B6163">
      <w:pPr>
        <w:rPr>
          <w:rStyle w:val="commandkeywords"/>
        </w:rPr>
      </w:pPr>
      <w:r w:rsidRPr="00C41A23">
        <w:t xml:space="preserve">In preemptive mode, a backup sends VRRP advertisements when it detects that it has a higher priority than the master. </w:t>
      </w:r>
      <w:r w:rsidRPr="00C41A23">
        <w:rPr>
          <w:rFonts w:hint="eastAsia"/>
        </w:rPr>
        <w:t xml:space="preserve">Then the backup </w:t>
      </w:r>
      <w:r w:rsidRPr="00C41A23">
        <w:t xml:space="preserve">takes over as the master </w:t>
      </w:r>
      <w:r w:rsidRPr="00C41A23">
        <w:rPr>
          <w:rFonts w:hint="eastAsia"/>
        </w:rPr>
        <w:t>and t</w:t>
      </w:r>
      <w:r w:rsidRPr="00C41A23">
        <w:t>he previous master</w:t>
      </w:r>
      <w:r w:rsidRPr="00C41A23">
        <w:rPr>
          <w:rFonts w:hint="eastAsia"/>
        </w:rPr>
        <w:t xml:space="preserve"> </w:t>
      </w:r>
      <w:r w:rsidRPr="00C41A23">
        <w:t xml:space="preserve">becomes a backup. This mechanism </w:t>
      </w:r>
      <w:r w:rsidRPr="00C41A23">
        <w:rPr>
          <w:rFonts w:hint="eastAsia"/>
        </w:rPr>
        <w:t>ensures that</w:t>
      </w:r>
      <w:r w:rsidRPr="00C41A23">
        <w:t xml:space="preserve"> the master is always the router with the highest priority.</w:t>
      </w:r>
    </w:p>
    <w:p w:rsidR="002B6163" w:rsidRPr="00C41A23" w:rsidRDefault="002B6163" w:rsidP="002B6163">
      <w:r w:rsidRPr="00C41A23">
        <w:rPr>
          <w:rFonts w:hint="eastAsia"/>
        </w:rPr>
        <w:t xml:space="preserve">You can configure the VRRP </w:t>
      </w:r>
      <w:r w:rsidRPr="00C41A23">
        <w:t>preemption</w:t>
      </w:r>
      <w:r w:rsidRPr="00C41A23">
        <w:rPr>
          <w:rFonts w:hint="eastAsia"/>
        </w:rPr>
        <w:t xml:space="preserve"> delay for the </w:t>
      </w:r>
      <w:r w:rsidRPr="00C41A23">
        <w:t>following purposes:</w:t>
      </w:r>
    </w:p>
    <w:p w:rsidR="002B6163" w:rsidRPr="002B6163" w:rsidRDefault="002B6163" w:rsidP="002B6163">
      <w:pPr>
        <w:pStyle w:val="ItemList"/>
      </w:pPr>
      <w:r w:rsidRPr="00C41A23">
        <w:rPr>
          <w:rFonts w:hint="eastAsia"/>
        </w:rPr>
        <w:t xml:space="preserve">Avoid </w:t>
      </w:r>
      <w:r w:rsidRPr="002B6163">
        <w:t>frequent</w:t>
      </w:r>
      <w:r w:rsidRPr="002B6163">
        <w:rPr>
          <w:rFonts w:hint="eastAsia"/>
        </w:rPr>
        <w:t xml:space="preserve"> state changes among members in a VRRP group.</w:t>
      </w:r>
    </w:p>
    <w:p w:rsidR="002B6163" w:rsidRPr="002B6163" w:rsidRDefault="002B6163" w:rsidP="002B6163">
      <w:pPr>
        <w:pStyle w:val="ItemList"/>
      </w:pPr>
      <w:r w:rsidRPr="00C41A23">
        <w:rPr>
          <w:rFonts w:hint="eastAsia"/>
        </w:rPr>
        <w:t>Provide the backups with enough time to collect information (such as routing information).</w:t>
      </w:r>
    </w:p>
    <w:p w:rsidR="002B6163" w:rsidRPr="00C41A23" w:rsidRDefault="002B6163" w:rsidP="002B6163">
      <w:r w:rsidRPr="00C41A23">
        <w:rPr>
          <w:rFonts w:hint="eastAsia"/>
        </w:rPr>
        <w:t xml:space="preserve">A backup </w:t>
      </w:r>
      <w:r w:rsidRPr="00C41A23">
        <w:t xml:space="preserve">does not immediately become the master </w:t>
      </w:r>
      <w:r w:rsidRPr="00C41A23">
        <w:rPr>
          <w:rFonts w:hint="eastAsia"/>
        </w:rPr>
        <w:t xml:space="preserve">after it receives an advertisement </w:t>
      </w:r>
      <w:r w:rsidRPr="00C41A23">
        <w:t xml:space="preserve">with </w:t>
      </w:r>
      <w:r w:rsidRPr="00C41A23">
        <w:rPr>
          <w:rFonts w:hint="eastAsia"/>
        </w:rPr>
        <w:t xml:space="preserve">a </w:t>
      </w:r>
      <w:r w:rsidRPr="00C41A23">
        <w:t xml:space="preserve">lower </w:t>
      </w:r>
      <w:r w:rsidRPr="00C41A23">
        <w:rPr>
          <w:rFonts w:hint="eastAsia"/>
        </w:rPr>
        <w:t>priority than the local priority</w:t>
      </w:r>
      <w:r w:rsidRPr="00C41A23">
        <w:t xml:space="preserve">. Instead, it </w:t>
      </w:r>
      <w:r w:rsidRPr="00C41A23">
        <w:rPr>
          <w:rFonts w:hint="eastAsia"/>
        </w:rPr>
        <w:t>waits for a period of time</w:t>
      </w:r>
      <w:r w:rsidRPr="00C41A23">
        <w:t xml:space="preserve"> before taking over</w:t>
      </w:r>
      <w:r w:rsidRPr="00C41A23">
        <w:rPr>
          <w:rFonts w:hint="eastAsia"/>
        </w:rPr>
        <w:t>.</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xml:space="preserve"># </w:t>
      </w:r>
      <w:r w:rsidRPr="00C41A23">
        <w:t xml:space="preserve">Enable the preemptive mode for VRRP group 1, and set the preemption delay to </w:t>
      </w:r>
      <w:r w:rsidRPr="00C41A23">
        <w:rPr>
          <w:rFonts w:hint="eastAsia"/>
        </w:rPr>
        <w:t>5000</w:t>
      </w:r>
      <w:r w:rsidRPr="00C41A23">
        <w:t xml:space="preserve"> </w:t>
      </w:r>
      <w:r w:rsidRPr="00C41A23">
        <w:rPr>
          <w:rFonts w:hint="eastAsia"/>
        </w:rPr>
        <w:t>centi</w:t>
      </w:r>
      <w:r w:rsidRPr="00C41A23">
        <w:t>seconds.</w:t>
      </w:r>
      <w:r w:rsidRPr="00C41A23">
        <w:rPr>
          <w:rFonts w:hint="eastAsia"/>
        </w:rPr>
        <w:t xml:space="preserve"> </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Pr>
        <w:t>[</w:t>
      </w:r>
      <w:r w:rsidRPr="00C41A23">
        <w:t>Sysname-Vlan-interface2</w:t>
      </w:r>
      <w:r w:rsidRPr="009F2BA8">
        <w:rPr>
          <w:rStyle w:val="commandtext"/>
        </w:rPr>
        <w:t>]</w:t>
      </w:r>
      <w:r w:rsidRPr="00C41A23">
        <w:rPr>
          <w:rFonts w:hint="eastAsia"/>
        </w:rPr>
        <w:t xml:space="preserve"> </w:t>
      </w:r>
      <w:r w:rsidRPr="00C41A23">
        <w:t>vrrp ipv6 vrid</w:t>
      </w:r>
      <w:r w:rsidRPr="00C41A23">
        <w:rPr>
          <w:rFonts w:hint="eastAsia"/>
        </w:rPr>
        <w:t xml:space="preserve"> 10 </w:t>
      </w:r>
      <w:r w:rsidRPr="00C41A23">
        <w:t>preempt-mode delay 5</w:t>
      </w:r>
      <w:r w:rsidRPr="00C41A23">
        <w:rPr>
          <w:rFonts w:hint="eastAsia"/>
        </w:rPr>
        <w:t>000</w:t>
      </w:r>
    </w:p>
    <w:p w:rsidR="002B6163" w:rsidRPr="00C41A23" w:rsidRDefault="002B6163" w:rsidP="002B6163">
      <w:pPr>
        <w:pStyle w:val="Command"/>
      </w:pPr>
      <w:r w:rsidRPr="00C41A23">
        <w:rPr>
          <w:rFonts w:hint="eastAsia"/>
        </w:rPr>
        <w:t>Related commands</w:t>
      </w:r>
    </w:p>
    <w:p w:rsidR="002B6163" w:rsidRPr="00C41A23" w:rsidRDefault="002B6163" w:rsidP="002B6163">
      <w:r w:rsidRPr="009F2BA8">
        <w:rPr>
          <w:rStyle w:val="commandkeywords"/>
          <w:rFonts w:hint="eastAsia"/>
        </w:rPr>
        <w:t>display</w:t>
      </w:r>
      <w:r w:rsidRPr="00C41A23">
        <w:t xml:space="preserve"> </w:t>
      </w:r>
      <w:r w:rsidRPr="009F2BA8">
        <w:rPr>
          <w:rStyle w:val="commandkeywords"/>
        </w:rPr>
        <w:t>vrrp</w:t>
      </w:r>
      <w:r w:rsidRPr="009F2BA8">
        <w:rPr>
          <w:rStyle w:val="commandkeywords"/>
          <w:rFonts w:hint="eastAsia"/>
        </w:rPr>
        <w:t xml:space="preserve"> ipv6</w:t>
      </w:r>
    </w:p>
    <w:p w:rsidR="002B6163" w:rsidRPr="002B6163" w:rsidRDefault="002B6163" w:rsidP="002B6163">
      <w:pPr>
        <w:pStyle w:val="3"/>
      </w:pPr>
      <w:bookmarkStart w:id="5065" w:name="_Toc128898011"/>
      <w:bookmarkStart w:id="5066" w:name="_Toc211671376"/>
      <w:bookmarkStart w:id="5067" w:name="_Toc502233974"/>
      <w:bookmarkStart w:id="5068" w:name="_Toc502234337"/>
      <w:bookmarkStart w:id="5069" w:name="_Toc129617787"/>
      <w:r w:rsidRPr="00C41A23">
        <w:lastRenderedPageBreak/>
        <w:t>vrrp</w:t>
      </w:r>
      <w:r w:rsidRPr="002B6163">
        <w:rPr>
          <w:rFonts w:hint="eastAsia"/>
        </w:rPr>
        <w:t xml:space="preserve"> ipv6 vrid</w:t>
      </w:r>
      <w:r w:rsidRPr="002B6163">
        <w:t xml:space="preserve"> priority</w:t>
      </w:r>
      <w:bookmarkEnd w:id="5065"/>
      <w:bookmarkEnd w:id="5066"/>
      <w:bookmarkEnd w:id="5067"/>
      <w:bookmarkEnd w:id="5068"/>
      <w:bookmarkEnd w:id="5069"/>
    </w:p>
    <w:p w:rsidR="002B6163" w:rsidRPr="00C41A23" w:rsidRDefault="002B6163" w:rsidP="002B6163">
      <w:r w:rsidRPr="00C41A23">
        <w:t xml:space="preserve">Use </w:t>
      </w:r>
      <w:r w:rsidRPr="009F2BA8">
        <w:rPr>
          <w:rStyle w:val="commandkeywords"/>
        </w:rPr>
        <w:t>vrrp</w:t>
      </w:r>
      <w:r w:rsidRPr="009F2BA8">
        <w:rPr>
          <w:rStyle w:val="commandkeywords"/>
          <w:rFonts w:hint="eastAsia"/>
        </w:rPr>
        <w:t xml:space="preserve"> ipv6 vrid</w:t>
      </w:r>
      <w:r w:rsidRPr="009F2BA8">
        <w:rPr>
          <w:rStyle w:val="commandkeywords"/>
        </w:rPr>
        <w:t xml:space="preserve"> priority</w:t>
      </w:r>
      <w:r w:rsidRPr="00C41A23">
        <w:t xml:space="preserve"> to </w:t>
      </w:r>
      <w:r w:rsidRPr="00C41A23">
        <w:rPr>
          <w:rFonts w:hint="eastAsia"/>
        </w:rPr>
        <w:t xml:space="preserve">set </w:t>
      </w:r>
      <w:r w:rsidRPr="00C41A23">
        <w:t xml:space="preserve">the priority of the router in an IPv6 VRRP group. </w:t>
      </w:r>
    </w:p>
    <w:p w:rsidR="002B6163" w:rsidRPr="00C41A23" w:rsidRDefault="002B6163" w:rsidP="002B6163">
      <w:r w:rsidRPr="00C41A23">
        <w:t xml:space="preserve">Use </w:t>
      </w:r>
      <w:r w:rsidRPr="009F2BA8">
        <w:rPr>
          <w:rStyle w:val="commandkeywords"/>
          <w:rFonts w:hint="eastAsia"/>
        </w:rPr>
        <w:t xml:space="preserve">undo </w:t>
      </w:r>
      <w:r w:rsidRPr="009F2BA8">
        <w:rPr>
          <w:rStyle w:val="commandkeywords"/>
        </w:rPr>
        <w:t>vrrp</w:t>
      </w:r>
      <w:r w:rsidRPr="009F2BA8">
        <w:rPr>
          <w:rStyle w:val="commandkeywords"/>
          <w:rFonts w:hint="eastAsia"/>
        </w:rPr>
        <w:t xml:space="preserve"> ipv6 vrid</w:t>
      </w:r>
      <w:r w:rsidRPr="009F2BA8">
        <w:rPr>
          <w:rStyle w:val="commandkeywords"/>
        </w:rPr>
        <w:t xml:space="preserve"> priority</w:t>
      </w:r>
      <w:r w:rsidRPr="00C41A23">
        <w:t xml:space="preserve"> to restore the default.</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 xml:space="preserve">vrrp </w:t>
      </w:r>
      <w:r w:rsidRPr="009F2BA8">
        <w:rPr>
          <w:rStyle w:val="commandkeywords"/>
          <w:rFonts w:hint="eastAsia"/>
        </w:rPr>
        <w:t>ipv6 vrid</w:t>
      </w:r>
      <w:r w:rsidRPr="00C41A23">
        <w:rPr>
          <w:rFonts w:hint="eastAsia"/>
        </w:rPr>
        <w:t xml:space="preserve"> </w:t>
      </w:r>
      <w:r w:rsidRPr="009F2BA8">
        <w:rPr>
          <w:rStyle w:val="commandparameter"/>
        </w:rPr>
        <w:t>virtual-router-id</w:t>
      </w:r>
      <w:r w:rsidRPr="00C41A23">
        <w:t xml:space="preserve"> </w:t>
      </w:r>
      <w:r w:rsidRPr="009F2BA8">
        <w:rPr>
          <w:rStyle w:val="commandkeywords"/>
        </w:rPr>
        <w:t>priority</w:t>
      </w:r>
      <w:r w:rsidRPr="00C41A23">
        <w:t xml:space="preserve"> </w:t>
      </w:r>
      <w:r w:rsidRPr="009F2BA8">
        <w:rPr>
          <w:rStyle w:val="commandparameter"/>
        </w:rPr>
        <w:t>priority-value</w:t>
      </w:r>
    </w:p>
    <w:p w:rsidR="002B6163" w:rsidRPr="009F2BA8" w:rsidRDefault="002B6163" w:rsidP="002B6163">
      <w:pPr>
        <w:rPr>
          <w:rStyle w:val="commandkeywords"/>
        </w:rPr>
      </w:pPr>
      <w:r w:rsidRPr="009F2BA8">
        <w:rPr>
          <w:rStyle w:val="commandkeywords"/>
          <w:rFonts w:hint="eastAsia"/>
        </w:rPr>
        <w:t>undo vrrp ipv6 vrid</w:t>
      </w:r>
      <w:r w:rsidRPr="00C41A23">
        <w:rPr>
          <w:rFonts w:hint="eastAsia"/>
        </w:rPr>
        <w:t xml:space="preserve"> </w:t>
      </w:r>
      <w:r w:rsidRPr="009F2BA8">
        <w:rPr>
          <w:rStyle w:val="commandparameter"/>
        </w:rPr>
        <w:t>virtual-router-id</w:t>
      </w:r>
      <w:r w:rsidRPr="00C41A23">
        <w:t xml:space="preserve"> </w:t>
      </w:r>
      <w:r w:rsidRPr="009F2BA8">
        <w:rPr>
          <w:rStyle w:val="commandkeywords"/>
          <w:rFonts w:hint="eastAsia"/>
        </w:rPr>
        <w:t>priority</w:t>
      </w:r>
    </w:p>
    <w:p w:rsidR="002B6163" w:rsidRPr="00C41A23" w:rsidRDefault="002B6163" w:rsidP="002B6163">
      <w:pPr>
        <w:pStyle w:val="Command"/>
      </w:pPr>
      <w:r w:rsidRPr="00C41A23">
        <w:t>Default</w:t>
      </w:r>
    </w:p>
    <w:p w:rsidR="002B6163" w:rsidRPr="00C41A23" w:rsidRDefault="002B6163" w:rsidP="002B6163">
      <w:r w:rsidRPr="00C41A23">
        <w:t>The priority of a router in an IPv6 VRRP group is 100.</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Interface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virtual-router-id</w:t>
      </w:r>
      <w:r w:rsidRPr="00C41A23">
        <w:rPr>
          <w:rFonts w:hint="eastAsia"/>
        </w:rPr>
        <w:t>: Specifies an IPv</w:t>
      </w:r>
      <w:r w:rsidRPr="00C41A23">
        <w:t>6</w:t>
      </w:r>
      <w:r w:rsidRPr="00C41A23">
        <w:rPr>
          <w:rFonts w:hint="eastAsia"/>
        </w:rPr>
        <w:t xml:space="preserve"> VRRP group by its virtual router ID in the range of </w:t>
      </w:r>
      <w:r w:rsidRPr="00C41A23">
        <w:t>1</w:t>
      </w:r>
      <w:r w:rsidRPr="00C41A23">
        <w:rPr>
          <w:rFonts w:hint="eastAsia"/>
        </w:rPr>
        <w:t xml:space="preserve"> to </w:t>
      </w:r>
      <w:r w:rsidRPr="00C41A23">
        <w:t>255</w:t>
      </w:r>
      <w:r w:rsidRPr="00C41A23">
        <w:rPr>
          <w:rFonts w:hint="eastAsia"/>
        </w:rPr>
        <w:t>.</w:t>
      </w:r>
    </w:p>
    <w:p w:rsidR="002B6163" w:rsidRPr="00C41A23" w:rsidRDefault="002B6163" w:rsidP="002B6163">
      <w:r w:rsidRPr="009F2BA8">
        <w:rPr>
          <w:rStyle w:val="commandparameter"/>
        </w:rPr>
        <w:t>priority-value</w:t>
      </w:r>
      <w:r w:rsidRPr="00C41A23">
        <w:t>: Specifies a priority value in the range of 1 to 254</w:t>
      </w:r>
      <w:r w:rsidRPr="00C41A23">
        <w:rPr>
          <w:rFonts w:hint="eastAsia"/>
        </w:rPr>
        <w:t>.</w:t>
      </w:r>
      <w:r w:rsidRPr="00C41A23">
        <w:t xml:space="preserve"> A higher </w:t>
      </w:r>
      <w:r w:rsidRPr="00C41A23">
        <w:rPr>
          <w:rFonts w:hint="eastAsia"/>
        </w:rPr>
        <w:t xml:space="preserve">value </w:t>
      </w:r>
      <w:r w:rsidRPr="00C41A23">
        <w:t>indicates a higher priority.</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rPr>
          <w:rFonts w:hint="eastAsia"/>
        </w:rPr>
        <w:t>VRRP determines the role</w:t>
      </w:r>
      <w:r w:rsidRPr="00C41A23">
        <w:t xml:space="preserve"> (</w:t>
      </w:r>
      <w:r w:rsidRPr="00C41A23">
        <w:rPr>
          <w:rFonts w:hint="eastAsia"/>
        </w:rPr>
        <w:t>master or backup</w:t>
      </w:r>
      <w:r w:rsidRPr="00C41A23">
        <w:t xml:space="preserve">) </w:t>
      </w:r>
      <w:r w:rsidRPr="00C41A23">
        <w:rPr>
          <w:rFonts w:hint="eastAsia"/>
        </w:rPr>
        <w:t xml:space="preserve">of each router in a VRRP group by priority. A router with a higher priority is more likely to become the master. </w:t>
      </w:r>
    </w:p>
    <w:p w:rsidR="002B6163" w:rsidRPr="00C41A23" w:rsidRDefault="002B6163" w:rsidP="002B6163">
      <w:r w:rsidRPr="00C41A23">
        <w:rPr>
          <w:rFonts w:hint="eastAsia"/>
        </w:rPr>
        <w:t>Priorities 1 to 254 are configurable. Priority 0 is reserved for special uses</w:t>
      </w:r>
      <w:r w:rsidRPr="00C41A23">
        <w:t>,</w:t>
      </w:r>
      <w:r w:rsidRPr="00C41A23">
        <w:rPr>
          <w:rFonts w:hint="eastAsia"/>
        </w:rPr>
        <w:t xml:space="preserve"> and priority 255 </w:t>
      </w:r>
      <w:r w:rsidRPr="00C41A23">
        <w:t xml:space="preserve">is </w:t>
      </w:r>
      <w:r w:rsidRPr="00C41A23">
        <w:rPr>
          <w:rFonts w:hint="eastAsia"/>
        </w:rPr>
        <w:t xml:space="preserve">for the IP address owner. </w:t>
      </w:r>
      <w:r w:rsidRPr="00C41A23">
        <w:t>T</w:t>
      </w:r>
      <w:r w:rsidRPr="00C41A23">
        <w:rPr>
          <w:rFonts w:hint="eastAsia"/>
        </w:rPr>
        <w:t xml:space="preserve">he IP address owner in a VRRP group </w:t>
      </w:r>
      <w:r w:rsidRPr="00C41A23">
        <w:t xml:space="preserve">always has </w:t>
      </w:r>
      <w:r w:rsidRPr="00C41A23">
        <w:rPr>
          <w:rFonts w:hint="eastAsia"/>
        </w:rPr>
        <w:t>a</w:t>
      </w:r>
      <w:r w:rsidRPr="00C41A23">
        <w:t xml:space="preserve"> running priority </w:t>
      </w:r>
      <w:r w:rsidRPr="00C41A23">
        <w:rPr>
          <w:rFonts w:hint="eastAsia"/>
        </w:rPr>
        <w:t xml:space="preserve">of </w:t>
      </w:r>
      <w:r w:rsidRPr="00C41A23">
        <w:t xml:space="preserve">255 and </w:t>
      </w:r>
      <w:r w:rsidRPr="00C41A23">
        <w:rPr>
          <w:rFonts w:hint="eastAsia"/>
        </w:rPr>
        <w:t xml:space="preserve">acts as the master as long as it operates correctly. </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xml:space="preserve"># Set the priority of </w:t>
      </w:r>
      <w:r w:rsidRPr="00C41A23">
        <w:t xml:space="preserve">the switch </w:t>
      </w:r>
      <w:r w:rsidRPr="00C41A23">
        <w:rPr>
          <w:rFonts w:hint="eastAsia"/>
        </w:rPr>
        <w:t xml:space="preserve">to 150 </w:t>
      </w:r>
      <w:r w:rsidRPr="00C41A23">
        <w:t xml:space="preserve">in </w:t>
      </w:r>
      <w:r w:rsidRPr="00C41A23">
        <w:rPr>
          <w:rFonts w:hint="eastAsia"/>
        </w:rPr>
        <w:t xml:space="preserve">VRRP group 1 on </w:t>
      </w:r>
      <w:r w:rsidRPr="00C41A23">
        <w:t>VLAN-interface</w:t>
      </w:r>
      <w:r w:rsidRPr="00C41A23">
        <w:rPr>
          <w:rFonts w:hint="eastAsia"/>
        </w:rPr>
        <w:t xml:space="preserve"> 2.</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Pr>
        <w:t>[</w:t>
      </w:r>
      <w:r w:rsidRPr="00C41A23">
        <w:t>Sysname-Vlan-interface2</w:t>
      </w:r>
      <w:r w:rsidRPr="009F2BA8">
        <w:rPr>
          <w:rStyle w:val="commandtext"/>
        </w:rPr>
        <w:t>]</w:t>
      </w:r>
      <w:r w:rsidRPr="00C41A23">
        <w:t xml:space="preserve"> vrrp </w:t>
      </w:r>
      <w:r w:rsidRPr="00C41A23">
        <w:rPr>
          <w:rFonts w:hint="eastAsia"/>
        </w:rPr>
        <w:t xml:space="preserve">ipv6 </w:t>
      </w:r>
      <w:r w:rsidRPr="00C41A23">
        <w:t xml:space="preserve">vrid </w:t>
      </w:r>
      <w:r w:rsidRPr="00C41A23">
        <w:rPr>
          <w:rFonts w:hint="eastAsia"/>
        </w:rPr>
        <w:t>1</w:t>
      </w:r>
      <w:r w:rsidRPr="00C41A23">
        <w:t xml:space="preserve"> priority </w:t>
      </w:r>
      <w:r w:rsidRPr="00C41A23">
        <w:rPr>
          <w:rFonts w:hint="eastAsia"/>
        </w:rPr>
        <w:t>150</w:t>
      </w:r>
    </w:p>
    <w:p w:rsidR="002B6163" w:rsidRPr="00C41A23" w:rsidRDefault="002B6163" w:rsidP="002B6163">
      <w:pPr>
        <w:pStyle w:val="Command"/>
      </w:pPr>
      <w:r w:rsidRPr="00C41A23">
        <w:rPr>
          <w:rFonts w:hint="eastAsia"/>
        </w:rPr>
        <w:t>Related commands</w:t>
      </w:r>
    </w:p>
    <w:p w:rsidR="002B6163" w:rsidRPr="00C41A23" w:rsidRDefault="002B6163" w:rsidP="002B6163">
      <w:r w:rsidRPr="009F2BA8">
        <w:rPr>
          <w:rStyle w:val="commandkeywords"/>
          <w:rFonts w:hint="eastAsia"/>
        </w:rPr>
        <w:t>display</w:t>
      </w:r>
      <w:r w:rsidRPr="00C41A23">
        <w:t xml:space="preserve"> </w:t>
      </w:r>
      <w:r w:rsidRPr="009F2BA8">
        <w:rPr>
          <w:rStyle w:val="commandkeywords"/>
        </w:rPr>
        <w:t>vrrp</w:t>
      </w:r>
      <w:r w:rsidRPr="009F2BA8">
        <w:rPr>
          <w:rStyle w:val="commandkeywords"/>
          <w:rFonts w:hint="eastAsia"/>
        </w:rPr>
        <w:t xml:space="preserve"> ipv6</w:t>
      </w:r>
    </w:p>
    <w:p w:rsidR="002B6163" w:rsidRPr="002B6163" w:rsidRDefault="002B6163" w:rsidP="002B6163">
      <w:pPr>
        <w:pStyle w:val="3"/>
      </w:pPr>
      <w:bookmarkStart w:id="5070" w:name="_Toc502233975"/>
      <w:bookmarkStart w:id="5071" w:name="_Toc502234338"/>
      <w:bookmarkStart w:id="5072" w:name="_Toc129617788"/>
      <w:r w:rsidRPr="00C41A23">
        <w:t>vrrp</w:t>
      </w:r>
      <w:r w:rsidRPr="002B6163">
        <w:rPr>
          <w:rFonts w:hint="eastAsia"/>
        </w:rPr>
        <w:t xml:space="preserve"> ipv6 vrid</w:t>
      </w:r>
      <w:r w:rsidRPr="002B6163">
        <w:t xml:space="preserve"> </w:t>
      </w:r>
      <w:r w:rsidRPr="002B6163">
        <w:rPr>
          <w:rFonts w:hint="eastAsia"/>
        </w:rPr>
        <w:t>shutdown</w:t>
      </w:r>
      <w:bookmarkEnd w:id="5070"/>
      <w:bookmarkEnd w:id="5071"/>
      <w:bookmarkEnd w:id="5072"/>
    </w:p>
    <w:p w:rsidR="002B6163" w:rsidRPr="00C41A23" w:rsidRDefault="002B6163" w:rsidP="002B6163">
      <w:r w:rsidRPr="00C41A23">
        <w:t xml:space="preserve">Use </w:t>
      </w:r>
      <w:r w:rsidRPr="009F2BA8">
        <w:rPr>
          <w:rStyle w:val="commandkeywords"/>
        </w:rPr>
        <w:t>vrrp</w:t>
      </w:r>
      <w:r w:rsidRPr="009F2BA8">
        <w:rPr>
          <w:rStyle w:val="commandkeywords"/>
          <w:rFonts w:hint="eastAsia"/>
        </w:rPr>
        <w:t xml:space="preserve"> ipv6 vrid</w:t>
      </w:r>
      <w:r w:rsidRPr="009F2BA8">
        <w:rPr>
          <w:rStyle w:val="commandkeywords"/>
        </w:rPr>
        <w:t xml:space="preserve"> </w:t>
      </w:r>
      <w:r w:rsidRPr="009F2BA8">
        <w:rPr>
          <w:rStyle w:val="commandkeywords"/>
          <w:rFonts w:hint="eastAsia"/>
        </w:rPr>
        <w:t>shutdown</w:t>
      </w:r>
      <w:r w:rsidRPr="00C41A23">
        <w:t xml:space="preserve"> to disable an IPv</w:t>
      </w:r>
      <w:r w:rsidRPr="00C41A23">
        <w:rPr>
          <w:rFonts w:hint="eastAsia"/>
        </w:rPr>
        <w:t>6</w:t>
      </w:r>
      <w:r w:rsidRPr="00C41A23">
        <w:t xml:space="preserve"> VRRP group. </w:t>
      </w:r>
    </w:p>
    <w:p w:rsidR="002B6163" w:rsidRPr="00C41A23" w:rsidRDefault="002B6163" w:rsidP="002B6163">
      <w:r w:rsidRPr="00C41A23">
        <w:t xml:space="preserve">Use </w:t>
      </w:r>
      <w:r w:rsidRPr="009F2BA8">
        <w:rPr>
          <w:rStyle w:val="commandkeywords"/>
          <w:rFonts w:hint="eastAsia"/>
        </w:rPr>
        <w:t xml:space="preserve">undo </w:t>
      </w:r>
      <w:r w:rsidRPr="009F2BA8">
        <w:rPr>
          <w:rStyle w:val="commandkeywords"/>
        </w:rPr>
        <w:t>vrrp</w:t>
      </w:r>
      <w:r w:rsidRPr="009F2BA8">
        <w:rPr>
          <w:rStyle w:val="commandkeywords"/>
          <w:rFonts w:hint="eastAsia"/>
        </w:rPr>
        <w:t xml:space="preserve"> ipv6 vrid</w:t>
      </w:r>
      <w:r w:rsidRPr="009F2BA8">
        <w:rPr>
          <w:rStyle w:val="commandkeywords"/>
        </w:rPr>
        <w:t xml:space="preserve"> </w:t>
      </w:r>
      <w:r w:rsidRPr="009F2BA8">
        <w:rPr>
          <w:rStyle w:val="commandkeywords"/>
          <w:rFonts w:hint="eastAsia"/>
        </w:rPr>
        <w:t>shutdown</w:t>
      </w:r>
      <w:r w:rsidRPr="00C41A23">
        <w:t xml:space="preserve"> to</w:t>
      </w:r>
      <w:r w:rsidRPr="00C41A23">
        <w:rPr>
          <w:rFonts w:hint="eastAsia"/>
        </w:rPr>
        <w:t xml:space="preserve"> enable an </w:t>
      </w:r>
      <w:r w:rsidRPr="00C41A23">
        <w:t>IPv</w:t>
      </w:r>
      <w:r w:rsidRPr="00C41A23">
        <w:rPr>
          <w:rFonts w:hint="eastAsia"/>
        </w:rPr>
        <w:t>6</w:t>
      </w:r>
      <w:r w:rsidRPr="00C41A23">
        <w:t xml:space="preserve"> VRRP group. </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 xml:space="preserve">vrrp </w:t>
      </w:r>
      <w:r w:rsidRPr="009F2BA8">
        <w:rPr>
          <w:rStyle w:val="commandkeywords"/>
          <w:rFonts w:hint="eastAsia"/>
        </w:rPr>
        <w:t>ipv6 vrid</w:t>
      </w:r>
      <w:r w:rsidRPr="00C41A23">
        <w:rPr>
          <w:rFonts w:hint="eastAsia"/>
        </w:rPr>
        <w:t xml:space="preserve"> </w:t>
      </w:r>
      <w:r w:rsidRPr="009F2BA8">
        <w:rPr>
          <w:rStyle w:val="commandparameter"/>
        </w:rPr>
        <w:t>virtual-router-id</w:t>
      </w:r>
      <w:r w:rsidRPr="00C41A23">
        <w:t xml:space="preserve"> </w:t>
      </w:r>
      <w:r w:rsidRPr="009F2BA8">
        <w:rPr>
          <w:rStyle w:val="commandkeywords"/>
          <w:rFonts w:hint="eastAsia"/>
        </w:rPr>
        <w:t>shutdown</w:t>
      </w:r>
    </w:p>
    <w:p w:rsidR="002B6163" w:rsidRPr="009F2BA8" w:rsidRDefault="002B6163" w:rsidP="002B6163">
      <w:pPr>
        <w:rPr>
          <w:rStyle w:val="commandkeywords"/>
        </w:rPr>
      </w:pPr>
      <w:r w:rsidRPr="009F2BA8">
        <w:rPr>
          <w:rStyle w:val="commandkeywords"/>
          <w:rFonts w:hint="eastAsia"/>
        </w:rPr>
        <w:t>undo vrrp ipv6 vrid</w:t>
      </w:r>
      <w:r w:rsidRPr="00C41A23">
        <w:rPr>
          <w:rFonts w:hint="eastAsia"/>
        </w:rPr>
        <w:t xml:space="preserve"> </w:t>
      </w:r>
      <w:r w:rsidRPr="009F2BA8">
        <w:rPr>
          <w:rStyle w:val="commandparameter"/>
        </w:rPr>
        <w:t>virtual-router-id</w:t>
      </w:r>
      <w:r w:rsidRPr="00C41A23">
        <w:t xml:space="preserve"> </w:t>
      </w:r>
      <w:r w:rsidRPr="009F2BA8">
        <w:rPr>
          <w:rStyle w:val="commandkeywords"/>
          <w:rFonts w:hint="eastAsia"/>
        </w:rPr>
        <w:t>shutdown</w:t>
      </w:r>
    </w:p>
    <w:p w:rsidR="002B6163" w:rsidRPr="00C41A23" w:rsidRDefault="002B6163" w:rsidP="002B6163">
      <w:pPr>
        <w:pStyle w:val="Command"/>
      </w:pPr>
      <w:r w:rsidRPr="00C41A23">
        <w:t>Default</w:t>
      </w:r>
    </w:p>
    <w:p w:rsidR="002B6163" w:rsidRPr="00C41A23" w:rsidRDefault="002B6163" w:rsidP="002B6163">
      <w:r w:rsidRPr="00C41A23">
        <w:t xml:space="preserve">An </w:t>
      </w:r>
      <w:r w:rsidRPr="00C41A23">
        <w:rPr>
          <w:rFonts w:hint="eastAsia"/>
        </w:rPr>
        <w:t xml:space="preserve">IPv6 </w:t>
      </w:r>
      <w:r w:rsidRPr="00C41A23">
        <w:t xml:space="preserve">VRRP group is enabled. </w:t>
      </w:r>
    </w:p>
    <w:p w:rsidR="002B6163" w:rsidRPr="00C41A23" w:rsidRDefault="002B6163" w:rsidP="002B6163">
      <w:pPr>
        <w:pStyle w:val="Command"/>
      </w:pPr>
      <w:r w:rsidRPr="00C41A23">
        <w:rPr>
          <w:rFonts w:hint="eastAsia"/>
        </w:rPr>
        <w:lastRenderedPageBreak/>
        <w:t>Views</w:t>
      </w:r>
    </w:p>
    <w:p w:rsidR="002B6163" w:rsidRPr="00C41A23" w:rsidRDefault="002B6163" w:rsidP="002B6163">
      <w:r w:rsidRPr="00C41A23">
        <w:rPr>
          <w:rFonts w:hint="eastAsia"/>
        </w:rPr>
        <w:t>Interface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virtual-router-id</w:t>
      </w:r>
      <w:r w:rsidRPr="00C41A23">
        <w:rPr>
          <w:rFonts w:hint="eastAsia"/>
        </w:rPr>
        <w:t>: Specifies an IPv</w:t>
      </w:r>
      <w:r w:rsidRPr="00C41A23">
        <w:t>6</w:t>
      </w:r>
      <w:r w:rsidRPr="00C41A23">
        <w:rPr>
          <w:rFonts w:hint="eastAsia"/>
        </w:rPr>
        <w:t xml:space="preserve"> VRRP group by its virtual router ID in the range of </w:t>
      </w:r>
      <w:r w:rsidRPr="00C41A23">
        <w:t>1</w:t>
      </w:r>
      <w:r w:rsidRPr="00C41A23">
        <w:rPr>
          <w:rFonts w:hint="eastAsia"/>
        </w:rPr>
        <w:t xml:space="preserve"> to </w:t>
      </w:r>
      <w:r w:rsidRPr="00C41A23">
        <w:t>255</w:t>
      </w:r>
      <w:r w:rsidRPr="00C41A23">
        <w:rPr>
          <w:rFonts w:hint="eastAsia"/>
        </w:rPr>
        <w:t>.</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t xml:space="preserve">You can use this command to temporarily disable an </w:t>
      </w:r>
      <w:r w:rsidRPr="00C41A23">
        <w:rPr>
          <w:rFonts w:hint="eastAsia"/>
        </w:rPr>
        <w:t xml:space="preserve">IPv6 </w:t>
      </w:r>
      <w:r w:rsidRPr="00C41A23">
        <w:t xml:space="preserve">VRRP group. After this command is configured, the VRRP group stays in </w:t>
      </w:r>
      <w:r w:rsidRPr="009F2BA8">
        <w:rPr>
          <w:rStyle w:val="commandkeywords"/>
        </w:rPr>
        <w:t>Initialize</w:t>
      </w:r>
      <w:r w:rsidRPr="00C41A23">
        <w:t xml:space="preserve"> state</w:t>
      </w:r>
      <w:r w:rsidRPr="00C41A23">
        <w:rPr>
          <w:rFonts w:hint="eastAsia"/>
        </w:rPr>
        <w:t>,</w:t>
      </w:r>
      <w:r w:rsidRPr="00C41A23">
        <w:t xml:space="preserve"> and its configurations remain unchanged. You can change </w:t>
      </w:r>
      <w:r w:rsidRPr="00C41A23">
        <w:rPr>
          <w:rFonts w:hint="eastAsia"/>
        </w:rPr>
        <w:t>the</w:t>
      </w:r>
      <w:r w:rsidRPr="00C41A23">
        <w:t xml:space="preserve"> configuration</w:t>
      </w:r>
      <w:r w:rsidRPr="00C41A23">
        <w:rPr>
          <w:rFonts w:hint="eastAsia"/>
        </w:rPr>
        <w:t xml:space="preserve"> of the VRRP group,</w:t>
      </w:r>
      <w:r w:rsidRPr="00C41A23">
        <w:t xml:space="preserve"> and your changes take effect when you enable the VRRP group again. </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xml:space="preserve"># </w:t>
      </w:r>
      <w:r w:rsidRPr="00C41A23">
        <w:t>Disable IPv</w:t>
      </w:r>
      <w:r w:rsidRPr="00C41A23">
        <w:rPr>
          <w:rFonts w:hint="eastAsia"/>
        </w:rPr>
        <w:t>6</w:t>
      </w:r>
      <w:r w:rsidRPr="00C41A23">
        <w:t xml:space="preserve"> VRRP group </w:t>
      </w:r>
      <w:r w:rsidRPr="00C41A23">
        <w:rPr>
          <w:rFonts w:hint="eastAsia"/>
        </w:rPr>
        <w:t>1</w:t>
      </w:r>
      <w:r w:rsidRPr="00C41A23">
        <w:t>.</w:t>
      </w:r>
      <w:r w:rsidRPr="00C41A23">
        <w:rPr>
          <w:rFonts w:hint="eastAsia"/>
        </w:rPr>
        <w:t xml:space="preserve"> </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Pr>
        <w:t>[</w:t>
      </w:r>
      <w:r w:rsidRPr="00C41A23">
        <w:t>Sysname-Vlan-interface2</w:t>
      </w:r>
      <w:r w:rsidRPr="009F2BA8">
        <w:rPr>
          <w:rStyle w:val="commandtext"/>
        </w:rPr>
        <w:t>]</w:t>
      </w:r>
      <w:r w:rsidRPr="00C41A23">
        <w:t xml:space="preserve"> vrrp </w:t>
      </w:r>
      <w:r w:rsidRPr="00C41A23">
        <w:rPr>
          <w:rFonts w:hint="eastAsia"/>
        </w:rPr>
        <w:t xml:space="preserve">ipv6 </w:t>
      </w:r>
      <w:r w:rsidRPr="00C41A23">
        <w:t xml:space="preserve">vrid </w:t>
      </w:r>
      <w:r w:rsidRPr="00C41A23">
        <w:rPr>
          <w:rFonts w:hint="eastAsia"/>
        </w:rPr>
        <w:t>1</w:t>
      </w:r>
      <w:r w:rsidRPr="00C41A23">
        <w:t xml:space="preserve"> </w:t>
      </w:r>
      <w:r w:rsidRPr="00C41A23">
        <w:rPr>
          <w:rFonts w:hint="eastAsia"/>
        </w:rPr>
        <w:t>shutdown</w:t>
      </w:r>
    </w:p>
    <w:p w:rsidR="002B6163" w:rsidRPr="002B6163" w:rsidRDefault="002B6163" w:rsidP="002B6163">
      <w:pPr>
        <w:pStyle w:val="3"/>
      </w:pPr>
      <w:bookmarkStart w:id="5073" w:name="_Toc128898012"/>
      <w:bookmarkStart w:id="5074" w:name="_Toc211671377"/>
      <w:bookmarkStart w:id="5075" w:name="_Toc502233976"/>
      <w:bookmarkStart w:id="5076" w:name="_Toc502234339"/>
      <w:bookmarkStart w:id="5077" w:name="_Toc129617789"/>
      <w:r w:rsidRPr="00C41A23">
        <w:t xml:space="preserve">vrrp </w:t>
      </w:r>
      <w:r w:rsidRPr="002B6163">
        <w:rPr>
          <w:rFonts w:hint="eastAsia"/>
        </w:rPr>
        <w:t xml:space="preserve">ipv6 vrid </w:t>
      </w:r>
      <w:r w:rsidRPr="002B6163">
        <w:t>timer</w:t>
      </w:r>
      <w:r w:rsidRPr="002B6163">
        <w:rPr>
          <w:rFonts w:hint="eastAsia"/>
        </w:rPr>
        <w:t xml:space="preserve"> </w:t>
      </w:r>
      <w:r w:rsidRPr="002B6163">
        <w:t>advertise</w:t>
      </w:r>
      <w:bookmarkEnd w:id="5073"/>
      <w:bookmarkEnd w:id="5074"/>
      <w:bookmarkEnd w:id="5075"/>
      <w:bookmarkEnd w:id="5076"/>
      <w:bookmarkEnd w:id="5077"/>
    </w:p>
    <w:p w:rsidR="002B6163" w:rsidRPr="00C41A23" w:rsidRDefault="002B6163" w:rsidP="002B6163">
      <w:r w:rsidRPr="00C41A23">
        <w:t xml:space="preserve">Use </w:t>
      </w:r>
      <w:r w:rsidRPr="009F2BA8">
        <w:rPr>
          <w:rStyle w:val="commandkeywords"/>
        </w:rPr>
        <w:t xml:space="preserve">vrrp ipv6 </w:t>
      </w:r>
      <w:r w:rsidRPr="009F2BA8">
        <w:rPr>
          <w:rStyle w:val="commandkeywords"/>
          <w:rFonts w:hint="eastAsia"/>
        </w:rPr>
        <w:t xml:space="preserve">vrid </w:t>
      </w:r>
      <w:r w:rsidRPr="009F2BA8">
        <w:rPr>
          <w:rStyle w:val="commandkeywords"/>
        </w:rPr>
        <w:t>timer</w:t>
      </w:r>
      <w:r w:rsidRPr="009F2BA8">
        <w:rPr>
          <w:rStyle w:val="commandkeywords"/>
          <w:rFonts w:hint="eastAsia"/>
        </w:rPr>
        <w:t xml:space="preserve"> </w:t>
      </w:r>
      <w:r w:rsidRPr="009F2BA8">
        <w:rPr>
          <w:rStyle w:val="commandkeywords"/>
        </w:rPr>
        <w:t>advertise</w:t>
      </w:r>
      <w:r w:rsidRPr="00C41A23">
        <w:t xml:space="preserve"> to </w:t>
      </w:r>
      <w:r w:rsidRPr="00C41A23">
        <w:rPr>
          <w:rFonts w:hint="eastAsia"/>
        </w:rPr>
        <w:t xml:space="preserve">set </w:t>
      </w:r>
      <w:r w:rsidRPr="00C41A23">
        <w:t>the interval at which the master</w:t>
      </w:r>
      <w:r w:rsidRPr="00C41A23">
        <w:rPr>
          <w:rFonts w:hint="eastAsia"/>
        </w:rPr>
        <w:t xml:space="preserve"> </w:t>
      </w:r>
      <w:r w:rsidRPr="00C41A23">
        <w:t>in an IPv</w:t>
      </w:r>
      <w:r w:rsidRPr="00C41A23">
        <w:rPr>
          <w:rFonts w:hint="eastAsia"/>
        </w:rPr>
        <w:t>6</w:t>
      </w:r>
      <w:r w:rsidRPr="00C41A23">
        <w:t xml:space="preserve"> VRRP group sends VRRP </w:t>
      </w:r>
      <w:r w:rsidRPr="00C41A23">
        <w:rPr>
          <w:rFonts w:hint="eastAsia"/>
        </w:rPr>
        <w:t>advertisements</w:t>
      </w:r>
      <w:r w:rsidRPr="00C41A23">
        <w:t xml:space="preserve">. </w:t>
      </w:r>
    </w:p>
    <w:p w:rsidR="002B6163" w:rsidRPr="00C41A23" w:rsidRDefault="002B6163" w:rsidP="002B6163">
      <w:r w:rsidRPr="00C41A23">
        <w:t xml:space="preserve">Use </w:t>
      </w:r>
      <w:r w:rsidRPr="009F2BA8">
        <w:rPr>
          <w:rStyle w:val="commandkeywords"/>
          <w:rFonts w:hint="eastAsia"/>
        </w:rPr>
        <w:t xml:space="preserve">undo </w:t>
      </w:r>
      <w:r w:rsidRPr="009F2BA8">
        <w:rPr>
          <w:rStyle w:val="commandkeywords"/>
        </w:rPr>
        <w:t xml:space="preserve">vrrp ipv6 </w:t>
      </w:r>
      <w:r w:rsidRPr="009F2BA8">
        <w:rPr>
          <w:rStyle w:val="commandkeywords"/>
          <w:rFonts w:hint="eastAsia"/>
        </w:rPr>
        <w:t xml:space="preserve">vrid </w:t>
      </w:r>
      <w:r w:rsidRPr="009F2BA8">
        <w:rPr>
          <w:rStyle w:val="commandkeywords"/>
        </w:rPr>
        <w:t>timer</w:t>
      </w:r>
      <w:r w:rsidRPr="009F2BA8">
        <w:rPr>
          <w:rStyle w:val="commandkeywords"/>
          <w:rFonts w:hint="eastAsia"/>
        </w:rPr>
        <w:t xml:space="preserve"> </w:t>
      </w:r>
      <w:r w:rsidRPr="009F2BA8">
        <w:rPr>
          <w:rStyle w:val="commandkeywords"/>
        </w:rPr>
        <w:t>advertise</w:t>
      </w:r>
      <w:r w:rsidRPr="00C41A23">
        <w:t xml:space="preserve"> to restore the default.</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 xml:space="preserve">vrrp </w:t>
      </w:r>
      <w:r w:rsidRPr="009F2BA8">
        <w:rPr>
          <w:rStyle w:val="commandkeywords"/>
          <w:rFonts w:hint="eastAsia"/>
        </w:rPr>
        <w:t>ipv6 vrid</w:t>
      </w:r>
      <w:r w:rsidRPr="00C41A23">
        <w:rPr>
          <w:rFonts w:hint="eastAsia"/>
        </w:rPr>
        <w:t xml:space="preserve"> </w:t>
      </w:r>
      <w:r w:rsidRPr="009F2BA8">
        <w:rPr>
          <w:rStyle w:val="commandparameter"/>
        </w:rPr>
        <w:t>virtual-router-id</w:t>
      </w:r>
      <w:r w:rsidRPr="00C41A23">
        <w:t xml:space="preserve"> </w:t>
      </w:r>
      <w:r w:rsidRPr="009F2BA8">
        <w:rPr>
          <w:rStyle w:val="commandkeywords"/>
        </w:rPr>
        <w:t>timer advertise</w:t>
      </w:r>
      <w:r w:rsidRPr="00C41A23">
        <w:t xml:space="preserve"> </w:t>
      </w:r>
      <w:r w:rsidRPr="009F2BA8">
        <w:rPr>
          <w:rStyle w:val="commandparameter"/>
        </w:rPr>
        <w:t>adver-interval</w:t>
      </w:r>
    </w:p>
    <w:p w:rsidR="002B6163" w:rsidRPr="009F2BA8" w:rsidRDefault="002B6163" w:rsidP="002B6163">
      <w:pPr>
        <w:rPr>
          <w:rStyle w:val="commandkeywords"/>
        </w:rPr>
      </w:pPr>
      <w:r w:rsidRPr="009F2BA8">
        <w:rPr>
          <w:rStyle w:val="commandkeywords"/>
          <w:rFonts w:hint="eastAsia"/>
        </w:rPr>
        <w:t xml:space="preserve">undo </w:t>
      </w:r>
      <w:r w:rsidRPr="009F2BA8">
        <w:rPr>
          <w:rStyle w:val="commandkeywords"/>
        </w:rPr>
        <w:t>vrrp</w:t>
      </w:r>
      <w:r w:rsidRPr="009F2BA8">
        <w:rPr>
          <w:rStyle w:val="commandkeywords"/>
          <w:rFonts w:hint="eastAsia"/>
        </w:rPr>
        <w:t xml:space="preserve"> ipv6</w:t>
      </w:r>
      <w:r w:rsidRPr="009F2BA8">
        <w:rPr>
          <w:rStyle w:val="commandkeywords"/>
        </w:rPr>
        <w:t xml:space="preserve"> </w:t>
      </w:r>
      <w:r w:rsidRPr="009F2BA8">
        <w:rPr>
          <w:rStyle w:val="commandkeywords"/>
          <w:rFonts w:hint="eastAsia"/>
        </w:rPr>
        <w:t>vrid</w:t>
      </w:r>
      <w:r w:rsidRPr="00C41A23">
        <w:rPr>
          <w:rFonts w:hint="eastAsia"/>
        </w:rPr>
        <w:t xml:space="preserve"> </w:t>
      </w:r>
      <w:r w:rsidRPr="009F2BA8">
        <w:rPr>
          <w:rStyle w:val="commandparameter"/>
        </w:rPr>
        <w:t>virtual-router-id</w:t>
      </w:r>
      <w:r w:rsidRPr="00C41A23">
        <w:t xml:space="preserve"> </w:t>
      </w:r>
      <w:r w:rsidRPr="009F2BA8">
        <w:rPr>
          <w:rStyle w:val="commandkeywords"/>
        </w:rPr>
        <w:t>timer advertise</w:t>
      </w:r>
    </w:p>
    <w:p w:rsidR="002B6163" w:rsidRPr="00C41A23" w:rsidRDefault="002B6163" w:rsidP="002B6163">
      <w:pPr>
        <w:pStyle w:val="Command"/>
      </w:pPr>
      <w:r w:rsidRPr="00C41A23">
        <w:t>Default</w:t>
      </w:r>
    </w:p>
    <w:p w:rsidR="002B6163" w:rsidRPr="00C41A23" w:rsidRDefault="002B6163" w:rsidP="002B6163">
      <w:r w:rsidRPr="00C41A23">
        <w:t>The master</w:t>
      </w:r>
      <w:r w:rsidRPr="00C41A23">
        <w:rPr>
          <w:rFonts w:hint="eastAsia"/>
        </w:rPr>
        <w:t xml:space="preserve"> </w:t>
      </w:r>
      <w:r w:rsidRPr="00C41A23">
        <w:t xml:space="preserve">in an </w:t>
      </w:r>
      <w:r w:rsidRPr="00C41A23">
        <w:rPr>
          <w:rFonts w:hint="eastAsia"/>
        </w:rPr>
        <w:t xml:space="preserve">IPv6 </w:t>
      </w:r>
      <w:r w:rsidRPr="00C41A23">
        <w:t xml:space="preserve">VRRP group sends VRRP advertisements at an interval of </w:t>
      </w:r>
      <w:r w:rsidRPr="00C41A23">
        <w:rPr>
          <w:rFonts w:hint="eastAsia"/>
        </w:rPr>
        <w:t xml:space="preserve">100 </w:t>
      </w:r>
      <w:r w:rsidRPr="00C41A23">
        <w:t>centisecond</w:t>
      </w:r>
      <w:r w:rsidRPr="00C41A23">
        <w:rPr>
          <w:rFonts w:hint="eastAsia"/>
        </w:rPr>
        <w:t>s</w:t>
      </w:r>
      <w:r w:rsidRPr="00C41A23">
        <w:t xml:space="preserve">. </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Interface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virtual-router-id</w:t>
      </w:r>
      <w:r w:rsidRPr="00C41A23">
        <w:rPr>
          <w:rFonts w:hint="eastAsia"/>
        </w:rPr>
        <w:t>: Specifies an IPv</w:t>
      </w:r>
      <w:r w:rsidRPr="00C41A23">
        <w:t>6</w:t>
      </w:r>
      <w:r w:rsidRPr="00C41A23">
        <w:rPr>
          <w:rFonts w:hint="eastAsia"/>
        </w:rPr>
        <w:t xml:space="preserve"> VRRP group by its virtual router ID in the range of </w:t>
      </w:r>
      <w:r w:rsidRPr="00C41A23">
        <w:t>1</w:t>
      </w:r>
      <w:r w:rsidRPr="00C41A23">
        <w:rPr>
          <w:rFonts w:hint="eastAsia"/>
        </w:rPr>
        <w:t xml:space="preserve"> to </w:t>
      </w:r>
      <w:r w:rsidRPr="00C41A23">
        <w:t>255</w:t>
      </w:r>
      <w:r w:rsidRPr="00C41A23">
        <w:rPr>
          <w:rFonts w:hint="eastAsia"/>
        </w:rPr>
        <w:t>.</w:t>
      </w:r>
    </w:p>
    <w:p w:rsidR="002B6163" w:rsidRPr="00C41A23" w:rsidRDefault="002B6163" w:rsidP="002B6163">
      <w:r w:rsidRPr="009F2BA8">
        <w:rPr>
          <w:rStyle w:val="commandparameter"/>
        </w:rPr>
        <w:t>adver-interval</w:t>
      </w:r>
      <w:r w:rsidRPr="00C41A23">
        <w:t xml:space="preserve">: Specifies an interval </w:t>
      </w:r>
      <w:r w:rsidRPr="00C41A23">
        <w:rPr>
          <w:rFonts w:hint="eastAsia"/>
        </w:rPr>
        <w:t xml:space="preserve">for </w:t>
      </w:r>
      <w:r w:rsidRPr="00C41A23">
        <w:t>the master in the specified IPv</w:t>
      </w:r>
      <w:r w:rsidRPr="00C41A23">
        <w:rPr>
          <w:rFonts w:hint="eastAsia"/>
        </w:rPr>
        <w:t>6</w:t>
      </w:r>
      <w:r w:rsidRPr="00C41A23">
        <w:t xml:space="preserve"> VRRP group </w:t>
      </w:r>
      <w:r w:rsidRPr="00C41A23">
        <w:rPr>
          <w:rFonts w:hint="eastAsia"/>
        </w:rPr>
        <w:t xml:space="preserve">to </w:t>
      </w:r>
      <w:r w:rsidRPr="00C41A23">
        <w:t xml:space="preserve">send VRRP </w:t>
      </w:r>
      <w:r w:rsidRPr="00C41A23">
        <w:rPr>
          <w:rFonts w:hint="eastAsia"/>
        </w:rPr>
        <w:t xml:space="preserve">advertisements, in the range of </w:t>
      </w:r>
      <w:r w:rsidRPr="00C41A23">
        <w:t>1</w:t>
      </w:r>
      <w:r w:rsidRPr="00C41A23">
        <w:rPr>
          <w:rFonts w:hint="eastAsia"/>
        </w:rPr>
        <w:t>00</w:t>
      </w:r>
      <w:r w:rsidRPr="00C41A23">
        <w:t xml:space="preserve"> to 40</w:t>
      </w:r>
      <w:r w:rsidRPr="00C41A23">
        <w:rPr>
          <w:rFonts w:hint="eastAsia"/>
        </w:rPr>
        <w:t>95</w:t>
      </w:r>
      <w:r w:rsidRPr="00C41A23">
        <w:t xml:space="preserve"> centiseconds.</w:t>
      </w:r>
    </w:p>
    <w:p w:rsidR="002B6163" w:rsidRPr="00C41A23" w:rsidRDefault="002B6163" w:rsidP="002B6163">
      <w:pPr>
        <w:pStyle w:val="Command"/>
      </w:pPr>
      <w:r w:rsidRPr="00C41A23">
        <w:rPr>
          <w:rFonts w:hint="eastAsia"/>
        </w:rPr>
        <w:t>Usage guidelines</w:t>
      </w:r>
    </w:p>
    <w:p w:rsidR="002B6163" w:rsidRPr="009F2BA8" w:rsidRDefault="002B6163" w:rsidP="002B6163">
      <w:pPr>
        <w:rPr>
          <w:rStyle w:val="commandkeywords"/>
        </w:rPr>
      </w:pPr>
      <w:r w:rsidRPr="00C41A23">
        <w:t>The master</w:t>
      </w:r>
      <w:r w:rsidRPr="00C41A23">
        <w:rPr>
          <w:rFonts w:hint="eastAsia"/>
        </w:rPr>
        <w:t xml:space="preserve"> in</w:t>
      </w:r>
      <w:r w:rsidRPr="00C41A23">
        <w:t xml:space="preserve"> a</w:t>
      </w:r>
      <w:r w:rsidRPr="00C41A23">
        <w:rPr>
          <w:rFonts w:hint="eastAsia"/>
        </w:rPr>
        <w:t>n IPv</w:t>
      </w:r>
      <w:r w:rsidRPr="00C41A23">
        <w:t xml:space="preserve">6 VRRP group periodically sends VRRP advertisements to </w:t>
      </w:r>
      <w:r w:rsidRPr="00C41A23">
        <w:rPr>
          <w:rFonts w:hint="eastAsia"/>
        </w:rPr>
        <w:t>declare its presence</w:t>
      </w:r>
      <w:r w:rsidRPr="00C41A23">
        <w:t xml:space="preserve">. </w:t>
      </w:r>
      <w:r w:rsidRPr="00C41A23">
        <w:rPr>
          <w:rFonts w:hint="eastAsia"/>
        </w:rPr>
        <w:t xml:space="preserve">You can use this command to set the interval at which the master sends VRRP advertisements. </w:t>
      </w:r>
    </w:p>
    <w:p w:rsidR="002B6163" w:rsidRPr="00C41A23" w:rsidRDefault="002B6163" w:rsidP="002B6163">
      <w:r w:rsidRPr="00C41A23">
        <w:t>As a best practice</w:t>
      </w:r>
      <w:r w:rsidRPr="00C41A23">
        <w:rPr>
          <w:rFonts w:hint="eastAsia"/>
        </w:rPr>
        <w:t xml:space="preserve"> to maintain system stability</w:t>
      </w:r>
      <w:r w:rsidRPr="00C41A23">
        <w:t>,</w:t>
      </w:r>
      <w:r w:rsidRPr="00C41A23">
        <w:rPr>
          <w:rFonts w:hint="eastAsia"/>
        </w:rPr>
        <w:t xml:space="preserve"> set the VRRP advertisement interval to be greater than 100 centiseconds. </w:t>
      </w:r>
    </w:p>
    <w:p w:rsidR="002B6163" w:rsidRPr="00C41A23" w:rsidRDefault="002B6163" w:rsidP="002B6163">
      <w:r w:rsidRPr="00C41A23">
        <w:lastRenderedPageBreak/>
        <w:t xml:space="preserve">The routers in an IPv6 VRRP group can have different intervals for sending VRRP advertisements. The master in the VRRP group sends VRRP advertisements at the specified interval and carries the interval attribute in the advertisements. After a backup receives the advertisement, it records the interval in the advertisement. If the backup does not receive </w:t>
      </w:r>
      <w:r w:rsidRPr="00C41A23">
        <w:rPr>
          <w:rFonts w:hint="eastAsia"/>
        </w:rPr>
        <w:t xml:space="preserve">any </w:t>
      </w:r>
      <w:r w:rsidRPr="00C41A23">
        <w:t>VRRP advertisement when the timer (3 × VRRP advertisement sending interval + Skew_Time) expires, it regards the master</w:t>
      </w:r>
      <w:r w:rsidRPr="00C41A23">
        <w:rPr>
          <w:rFonts w:hint="eastAsia"/>
        </w:rPr>
        <w:t xml:space="preserve"> as</w:t>
      </w:r>
      <w:r w:rsidRPr="00C41A23">
        <w:t xml:space="preserve"> failed and takes over. </w:t>
      </w:r>
    </w:p>
    <w:p w:rsidR="002B6163" w:rsidRPr="009F2BA8" w:rsidRDefault="002B6163" w:rsidP="002B6163">
      <w:pPr>
        <w:rPr>
          <w:rStyle w:val="commandkeywords"/>
        </w:rPr>
      </w:pPr>
      <w:r w:rsidRPr="00C41A23">
        <w:t xml:space="preserve">Large network traffic might </w:t>
      </w:r>
      <w:r w:rsidRPr="00C41A23">
        <w:rPr>
          <w:rFonts w:hint="eastAsia"/>
        </w:rPr>
        <w:t>disable</w:t>
      </w:r>
      <w:r w:rsidRPr="00C41A23">
        <w:t xml:space="preserve"> a backup </w:t>
      </w:r>
      <w:r w:rsidRPr="00C41A23">
        <w:rPr>
          <w:rFonts w:hint="eastAsia"/>
        </w:rPr>
        <w:t>from</w:t>
      </w:r>
      <w:r w:rsidRPr="00C41A23">
        <w:t xml:space="preserve"> receiv</w:t>
      </w:r>
      <w:r w:rsidRPr="00C41A23">
        <w:rPr>
          <w:rFonts w:hint="eastAsia"/>
        </w:rPr>
        <w:t>ing</w:t>
      </w:r>
      <w:r w:rsidRPr="00C41A23">
        <w:t xml:space="preserve"> VRRP advertisement</w:t>
      </w:r>
      <w:r w:rsidRPr="00C41A23">
        <w:rPr>
          <w:rFonts w:hint="eastAsia"/>
        </w:rPr>
        <w:t>s</w:t>
      </w:r>
      <w:r w:rsidRPr="00C41A23">
        <w:t xml:space="preserve"> from the master within the specified time</w:t>
      </w:r>
      <w:r w:rsidRPr="00C41A23">
        <w:rPr>
          <w:rFonts w:hint="eastAsia"/>
        </w:rPr>
        <w:t xml:space="preserve">r and trigger </w:t>
      </w:r>
      <w:r w:rsidRPr="00C41A23">
        <w:t>a</w:t>
      </w:r>
      <w:r w:rsidRPr="00C41A23">
        <w:rPr>
          <w:rFonts w:hint="eastAsia"/>
        </w:rPr>
        <w:t>n unexpected</w:t>
      </w:r>
      <w:r w:rsidRPr="00C41A23">
        <w:t xml:space="preserve"> master switchover. To solve this problem, you can use this command to configure a larger interval.</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w:t>
      </w:r>
      <w:r w:rsidRPr="00C41A23">
        <w:t xml:space="preserve"> Configure the master in IPv6 VRRP group 1 to send VRRP </w:t>
      </w:r>
      <w:r w:rsidRPr="00C41A23">
        <w:rPr>
          <w:rFonts w:hint="eastAsia"/>
        </w:rPr>
        <w:t>advertisements</w:t>
      </w:r>
      <w:r w:rsidRPr="00C41A23">
        <w:t xml:space="preserve"> at an interval of 500 centiseconds.</w:t>
      </w:r>
      <w:r w:rsidRPr="00C41A23">
        <w:rPr>
          <w:rFonts w:hint="eastAsia"/>
        </w:rPr>
        <w:t xml:space="preserve"> </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Pr>
        <w:t>[</w:t>
      </w:r>
      <w:r w:rsidRPr="00C41A23">
        <w:t>Sysname-Vlan-interface2</w:t>
      </w:r>
      <w:r w:rsidRPr="009F2BA8">
        <w:rPr>
          <w:rStyle w:val="commandtext"/>
        </w:rPr>
        <w:t>]</w:t>
      </w:r>
      <w:r w:rsidRPr="00C41A23">
        <w:t xml:space="preserve"> vrrp </w:t>
      </w:r>
      <w:r w:rsidRPr="00C41A23">
        <w:rPr>
          <w:rFonts w:hint="eastAsia"/>
        </w:rPr>
        <w:t xml:space="preserve">ipv6 </w:t>
      </w:r>
      <w:r w:rsidRPr="00C41A23">
        <w:t xml:space="preserve">vrid </w:t>
      </w:r>
      <w:r w:rsidRPr="00C41A23">
        <w:rPr>
          <w:rFonts w:hint="eastAsia"/>
        </w:rPr>
        <w:t xml:space="preserve">1 </w:t>
      </w:r>
      <w:r w:rsidRPr="00C41A23">
        <w:t xml:space="preserve">timer advertise </w:t>
      </w:r>
      <w:r w:rsidRPr="00C41A23">
        <w:rPr>
          <w:rFonts w:hint="eastAsia"/>
        </w:rPr>
        <w:t>500</w:t>
      </w:r>
    </w:p>
    <w:p w:rsidR="002B6163" w:rsidRPr="00C41A23" w:rsidRDefault="002B6163" w:rsidP="002B6163">
      <w:pPr>
        <w:pStyle w:val="Command"/>
      </w:pPr>
      <w:r w:rsidRPr="00C41A23">
        <w:rPr>
          <w:rFonts w:hint="eastAsia"/>
        </w:rPr>
        <w:t>Related commands</w:t>
      </w:r>
    </w:p>
    <w:p w:rsidR="002B6163" w:rsidRPr="00C41A23" w:rsidRDefault="002B6163" w:rsidP="002B6163">
      <w:r w:rsidRPr="009F2BA8">
        <w:rPr>
          <w:rStyle w:val="commandkeywords"/>
          <w:rFonts w:hint="eastAsia"/>
        </w:rPr>
        <w:t>display</w:t>
      </w:r>
      <w:r w:rsidRPr="00C41A23">
        <w:t xml:space="preserve"> </w:t>
      </w:r>
      <w:r w:rsidRPr="009F2BA8">
        <w:rPr>
          <w:rStyle w:val="commandkeywords"/>
        </w:rPr>
        <w:t>vrrp</w:t>
      </w:r>
      <w:r w:rsidRPr="009F2BA8">
        <w:rPr>
          <w:rStyle w:val="commandkeywords"/>
          <w:rFonts w:hint="eastAsia"/>
        </w:rPr>
        <w:t xml:space="preserve"> ipv6</w:t>
      </w:r>
    </w:p>
    <w:p w:rsidR="002B6163" w:rsidRPr="002B6163" w:rsidRDefault="002B6163" w:rsidP="002B6163">
      <w:pPr>
        <w:pStyle w:val="3"/>
      </w:pPr>
      <w:bookmarkStart w:id="5078" w:name="_Toc502233977"/>
      <w:bookmarkStart w:id="5079" w:name="_Toc502234340"/>
      <w:bookmarkStart w:id="5080" w:name="_Toc128898013"/>
      <w:bookmarkStart w:id="5081" w:name="_Toc129617790"/>
      <w:r w:rsidRPr="00C41A23">
        <w:t xml:space="preserve">vrrp </w:t>
      </w:r>
      <w:r w:rsidRPr="002B6163">
        <w:rPr>
          <w:rFonts w:hint="eastAsia"/>
        </w:rPr>
        <w:t xml:space="preserve">ipv6 vrid </w:t>
      </w:r>
      <w:r w:rsidRPr="002B6163">
        <w:t>track</w:t>
      </w:r>
      <w:bookmarkEnd w:id="5078"/>
      <w:bookmarkEnd w:id="5079"/>
      <w:bookmarkEnd w:id="5081"/>
    </w:p>
    <w:p w:rsidR="002B6163" w:rsidRPr="00C41A23" w:rsidRDefault="002B6163" w:rsidP="002B6163">
      <w:r w:rsidRPr="00C41A23">
        <w:t xml:space="preserve">Use </w:t>
      </w:r>
      <w:r w:rsidRPr="009F2BA8">
        <w:rPr>
          <w:rStyle w:val="commandkeywords"/>
        </w:rPr>
        <w:t>vrrp</w:t>
      </w:r>
      <w:r w:rsidRPr="00C41A23">
        <w:t xml:space="preserve"> </w:t>
      </w:r>
      <w:r w:rsidRPr="009F2BA8">
        <w:rPr>
          <w:rStyle w:val="commandkeywords"/>
          <w:rFonts w:hint="eastAsia"/>
        </w:rPr>
        <w:t>ipv6</w:t>
      </w:r>
      <w:r w:rsidRPr="00C41A23">
        <w:rPr>
          <w:rFonts w:hint="eastAsia"/>
        </w:rPr>
        <w:t xml:space="preserve"> </w:t>
      </w:r>
      <w:r w:rsidRPr="009F2BA8">
        <w:rPr>
          <w:rStyle w:val="commandkeywords"/>
          <w:rFonts w:hint="eastAsia"/>
        </w:rPr>
        <w:t>vrid</w:t>
      </w:r>
      <w:r w:rsidRPr="009F2BA8">
        <w:rPr>
          <w:rStyle w:val="commandkeywords"/>
        </w:rPr>
        <w:t xml:space="preserve"> track</w:t>
      </w:r>
      <w:r w:rsidRPr="00C41A23">
        <w:t xml:space="preserve"> to associate an IPv6 VRRP group </w:t>
      </w:r>
      <w:r w:rsidRPr="00C41A23">
        <w:rPr>
          <w:rFonts w:hint="eastAsia"/>
        </w:rPr>
        <w:t xml:space="preserve">or the VFs in an IPv6 VRRP group </w:t>
      </w:r>
      <w:r w:rsidRPr="00C41A23">
        <w:t>with a track entry.</w:t>
      </w:r>
    </w:p>
    <w:p w:rsidR="002B6163" w:rsidRPr="00C41A23" w:rsidRDefault="002B6163" w:rsidP="002B6163">
      <w:r w:rsidRPr="00C41A23">
        <w:t xml:space="preserve">Use </w:t>
      </w:r>
      <w:r w:rsidRPr="009F2BA8">
        <w:rPr>
          <w:rStyle w:val="commandkeywords"/>
          <w:rFonts w:hint="eastAsia"/>
        </w:rPr>
        <w:t>undo</w:t>
      </w:r>
      <w:r w:rsidRPr="009F2BA8">
        <w:rPr>
          <w:rStyle w:val="commandkeywords"/>
        </w:rPr>
        <w:t xml:space="preserve"> </w:t>
      </w:r>
      <w:r w:rsidRPr="009F2BA8">
        <w:rPr>
          <w:rStyle w:val="commandkeywords"/>
          <w:rFonts w:hint="eastAsia"/>
        </w:rPr>
        <w:t>vrrp ipv6 vrid</w:t>
      </w:r>
      <w:r w:rsidRPr="009F2BA8">
        <w:rPr>
          <w:rStyle w:val="commandkeywords"/>
        </w:rPr>
        <w:t xml:space="preserve"> track</w:t>
      </w:r>
      <w:r w:rsidRPr="00C41A23">
        <w:t xml:space="preserve"> to remove the association between an IPv6 VRRP group </w:t>
      </w:r>
      <w:r w:rsidRPr="00C41A23">
        <w:rPr>
          <w:rFonts w:hint="eastAsia"/>
        </w:rPr>
        <w:t>or the VFs in an IPv6 VRRP group</w:t>
      </w:r>
      <w:r w:rsidRPr="00C41A23">
        <w:t xml:space="preserve"> and a track entry.</w:t>
      </w:r>
    </w:p>
    <w:p w:rsidR="002B6163" w:rsidRPr="00C41A23" w:rsidRDefault="002B6163" w:rsidP="002B6163">
      <w:pPr>
        <w:pStyle w:val="Command"/>
      </w:pPr>
      <w:r w:rsidRPr="00C41A23">
        <w:rPr>
          <w:rFonts w:hint="eastAsia"/>
        </w:rPr>
        <w:t>Syntax</w:t>
      </w:r>
    </w:p>
    <w:p w:rsidR="002B6163" w:rsidRPr="00C41A23" w:rsidRDefault="002B6163" w:rsidP="002B6163">
      <w:r w:rsidRPr="009F2BA8">
        <w:rPr>
          <w:rStyle w:val="commandkeywords"/>
        </w:rPr>
        <w:t xml:space="preserve">vrrp </w:t>
      </w:r>
      <w:r w:rsidRPr="009F2BA8">
        <w:rPr>
          <w:rStyle w:val="commandkeywords"/>
          <w:rFonts w:hint="eastAsia"/>
        </w:rPr>
        <w:t>ipv6 vrid</w:t>
      </w:r>
      <w:r w:rsidRPr="00C41A23">
        <w:rPr>
          <w:rFonts w:hint="eastAsia"/>
        </w:rPr>
        <w:t xml:space="preserve"> </w:t>
      </w:r>
      <w:r w:rsidRPr="009F2BA8">
        <w:rPr>
          <w:rStyle w:val="commandparameter"/>
        </w:rPr>
        <w:t>virtual-router-id</w:t>
      </w:r>
      <w:r w:rsidRPr="00C41A23">
        <w:t xml:space="preserve"> </w:t>
      </w:r>
      <w:r w:rsidRPr="009F2BA8">
        <w:rPr>
          <w:rStyle w:val="commandkeywords"/>
        </w:rPr>
        <w:t>track</w:t>
      </w:r>
      <w:r w:rsidRPr="00C41A23">
        <w:t xml:space="preserve"> </w:t>
      </w:r>
      <w:r w:rsidRPr="009F2BA8">
        <w:rPr>
          <w:rStyle w:val="commandparameter"/>
          <w:rFonts w:hint="eastAsia"/>
        </w:rPr>
        <w:t>track-entry-number</w:t>
      </w:r>
      <w:r w:rsidRPr="00C41A23">
        <w:t xml:space="preserve"> </w:t>
      </w:r>
      <w:r w:rsidRPr="009F2BA8">
        <w:rPr>
          <w:rStyle w:val="commandtext"/>
          <w:rFonts w:hint="eastAsia"/>
        </w:rPr>
        <w:t>{</w:t>
      </w:r>
      <w:r w:rsidRPr="00C41A23">
        <w:rPr>
          <w:rFonts w:hint="eastAsia"/>
        </w:rPr>
        <w:t xml:space="preserve"> </w:t>
      </w:r>
      <w:r w:rsidRPr="009F2BA8">
        <w:rPr>
          <w:rStyle w:val="commandkeywords"/>
        </w:rPr>
        <w:t>forwarder-switchover member-ip</w:t>
      </w:r>
      <w:r w:rsidRPr="00C41A23">
        <w:t xml:space="preserve"> </w:t>
      </w:r>
      <w:r w:rsidRPr="009F2BA8">
        <w:rPr>
          <w:rStyle w:val="commandparameter"/>
        </w:rPr>
        <w:t>ip</w:t>
      </w:r>
      <w:r w:rsidRPr="009F2BA8">
        <w:rPr>
          <w:rStyle w:val="commandparameter"/>
          <w:rFonts w:hint="eastAsia"/>
        </w:rPr>
        <w:t>v6</w:t>
      </w:r>
      <w:r w:rsidRPr="009F2BA8">
        <w:rPr>
          <w:rStyle w:val="commandparameter"/>
        </w:rPr>
        <w:t>-address</w:t>
      </w:r>
      <w:r w:rsidRPr="00C41A23">
        <w:t xml:space="preserve"> </w:t>
      </w:r>
      <w:r w:rsidRPr="009F2BA8">
        <w:rPr>
          <w:rStyle w:val="commandtext"/>
        </w:rPr>
        <w:t>|</w:t>
      </w:r>
      <w:r w:rsidRPr="00C41A23">
        <w:t xml:space="preserve"> </w:t>
      </w:r>
      <w:r w:rsidRPr="009F2BA8">
        <w:rPr>
          <w:rStyle w:val="commandkeywords"/>
        </w:rPr>
        <w:t>priority reduced</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parameter"/>
        </w:rPr>
        <w:t>priority-reduced</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text"/>
          <w:rFonts w:hint="eastAsia"/>
        </w:rPr>
        <w:t>|</w:t>
      </w:r>
      <w:r w:rsidRPr="00C41A23">
        <w:rPr>
          <w:rFonts w:hint="eastAsia"/>
        </w:rPr>
        <w:t xml:space="preserve"> </w:t>
      </w:r>
      <w:r w:rsidRPr="009F2BA8">
        <w:rPr>
          <w:rStyle w:val="commandkeywords"/>
        </w:rPr>
        <w:t xml:space="preserve">switchover </w:t>
      </w:r>
      <w:r w:rsidRPr="009F2BA8">
        <w:rPr>
          <w:rStyle w:val="commandtext"/>
        </w:rPr>
        <w:t>|</w:t>
      </w:r>
      <w:r w:rsidRPr="009F2BA8">
        <w:rPr>
          <w:rStyle w:val="commandkeywords"/>
        </w:rPr>
        <w:t xml:space="preserve"> weight reduced </w:t>
      </w:r>
      <w:r w:rsidRPr="009F2BA8">
        <w:rPr>
          <w:rStyle w:val="commandtext"/>
        </w:rPr>
        <w:t>[</w:t>
      </w:r>
      <w:r w:rsidRPr="00C41A23">
        <w:rPr>
          <w:rFonts w:hint="eastAsia"/>
        </w:rPr>
        <w:t xml:space="preserve"> </w:t>
      </w:r>
      <w:r w:rsidRPr="009F2BA8">
        <w:rPr>
          <w:rStyle w:val="commandparameter"/>
        </w:rPr>
        <w:t>weight-reduced</w:t>
      </w:r>
      <w:r w:rsidRPr="00C41A23">
        <w:t xml:space="preserve"> </w:t>
      </w:r>
      <w:r w:rsidRPr="009F2BA8">
        <w:rPr>
          <w:rStyle w:val="commandtext"/>
        </w:rPr>
        <w:t>]</w:t>
      </w:r>
      <w:r w:rsidRPr="00C41A23">
        <w:rPr>
          <w:rFonts w:hint="eastAsia"/>
        </w:rPr>
        <w:t xml:space="preserve"> </w:t>
      </w:r>
      <w:r w:rsidRPr="009F2BA8">
        <w:rPr>
          <w:rStyle w:val="commandtext"/>
          <w:rFonts w:hint="eastAsia"/>
        </w:rPr>
        <w:t>}</w:t>
      </w:r>
    </w:p>
    <w:p w:rsidR="002B6163" w:rsidRPr="00C41A23" w:rsidRDefault="002B6163" w:rsidP="002B6163">
      <w:r w:rsidRPr="009F2BA8">
        <w:rPr>
          <w:rStyle w:val="commandkeywords"/>
          <w:rFonts w:hint="eastAsia"/>
        </w:rPr>
        <w:t>undo</w:t>
      </w:r>
      <w:r w:rsidRPr="009F2BA8">
        <w:rPr>
          <w:rStyle w:val="commandkeywords"/>
        </w:rPr>
        <w:t xml:space="preserve"> vrrp </w:t>
      </w:r>
      <w:r w:rsidRPr="009F2BA8">
        <w:rPr>
          <w:rStyle w:val="commandkeywords"/>
          <w:rFonts w:hint="eastAsia"/>
        </w:rPr>
        <w:t>ipv6 vrid</w:t>
      </w:r>
      <w:r w:rsidRPr="00C41A23">
        <w:rPr>
          <w:rFonts w:hint="eastAsia"/>
        </w:rPr>
        <w:t xml:space="preserve"> </w:t>
      </w:r>
      <w:r w:rsidRPr="009F2BA8">
        <w:rPr>
          <w:rStyle w:val="commandparameter"/>
        </w:rPr>
        <w:t>virtual-router-id</w:t>
      </w:r>
      <w:r w:rsidRPr="00C41A23">
        <w:t xml:space="preserve"> </w:t>
      </w:r>
      <w:r w:rsidRPr="009F2BA8">
        <w:rPr>
          <w:rStyle w:val="commandkeywords"/>
        </w:rPr>
        <w:t>track</w:t>
      </w:r>
      <w:r w:rsidRPr="00C41A23">
        <w:t xml:space="preserve"> </w:t>
      </w:r>
      <w:r w:rsidRPr="009F2BA8">
        <w:rPr>
          <w:rStyle w:val="commandtext"/>
        </w:rPr>
        <w:t>[</w:t>
      </w:r>
      <w:r w:rsidRPr="00C41A23">
        <w:rPr>
          <w:rFonts w:hint="eastAsia"/>
        </w:rPr>
        <w:t xml:space="preserve"> </w:t>
      </w:r>
      <w:r w:rsidRPr="009F2BA8">
        <w:rPr>
          <w:rStyle w:val="commandparameter"/>
          <w:rFonts w:hint="eastAsia"/>
        </w:rPr>
        <w:t>track-entry-number</w:t>
      </w:r>
      <w:r w:rsidRPr="00C41A23" w:rsidDel="006A18AA">
        <w:rPr>
          <w:rFonts w:hint="eastAsia"/>
        </w:rPr>
        <w:t xml:space="preserve"> </w:t>
      </w:r>
      <w:r w:rsidRPr="009F2BA8">
        <w:rPr>
          <w:rStyle w:val="commandtext"/>
        </w:rPr>
        <w:t>]</w:t>
      </w:r>
      <w:r w:rsidRPr="00C41A23">
        <w:t xml:space="preserve"> </w:t>
      </w:r>
      <w:r w:rsidRPr="009F2BA8">
        <w:rPr>
          <w:rStyle w:val="commandtext"/>
        </w:rPr>
        <w:t>[</w:t>
      </w:r>
      <w:r w:rsidRPr="00C41A23">
        <w:rPr>
          <w:rFonts w:hint="eastAsia"/>
        </w:rPr>
        <w:t xml:space="preserve"> </w:t>
      </w:r>
      <w:r w:rsidRPr="009F2BA8">
        <w:rPr>
          <w:rStyle w:val="commandkeywords"/>
        </w:rPr>
        <w:t xml:space="preserve">forwarder-switchover </w:t>
      </w:r>
      <w:r w:rsidRPr="009F2BA8">
        <w:rPr>
          <w:rStyle w:val="commandtext"/>
          <w:rFonts w:hint="eastAsia"/>
        </w:rPr>
        <w:t>|</w:t>
      </w:r>
      <w:r w:rsidRPr="00C41A23">
        <w:rPr>
          <w:rFonts w:hint="eastAsia"/>
        </w:rPr>
        <w:t xml:space="preserve"> </w:t>
      </w:r>
      <w:r w:rsidRPr="009F2BA8">
        <w:rPr>
          <w:rStyle w:val="commandkeywords"/>
        </w:rPr>
        <w:t xml:space="preserve">priority reduced </w:t>
      </w:r>
      <w:r w:rsidRPr="009F2BA8">
        <w:rPr>
          <w:rStyle w:val="commandtext"/>
          <w:rFonts w:hint="eastAsia"/>
        </w:rPr>
        <w:t>|</w:t>
      </w:r>
      <w:r w:rsidRPr="00C41A23">
        <w:rPr>
          <w:rFonts w:hint="eastAsia"/>
        </w:rPr>
        <w:t xml:space="preserve"> </w:t>
      </w:r>
      <w:r w:rsidRPr="009F2BA8">
        <w:rPr>
          <w:rStyle w:val="commandkeywords"/>
        </w:rPr>
        <w:t xml:space="preserve">switchover </w:t>
      </w:r>
      <w:r w:rsidRPr="009F2BA8">
        <w:rPr>
          <w:rStyle w:val="commandtext"/>
        </w:rPr>
        <w:t>|</w:t>
      </w:r>
      <w:r w:rsidRPr="009F2BA8">
        <w:rPr>
          <w:rStyle w:val="commandkeywords"/>
        </w:rPr>
        <w:t xml:space="preserve"> weight reduced</w:t>
      </w:r>
      <w:r w:rsidRPr="00C41A23">
        <w:rPr>
          <w:rFonts w:hint="eastAsia"/>
        </w:rPr>
        <w:t xml:space="preserve"> </w:t>
      </w:r>
      <w:r w:rsidRPr="009F2BA8">
        <w:rPr>
          <w:rStyle w:val="commandtext"/>
        </w:rPr>
        <w:t>]</w:t>
      </w:r>
      <w:r w:rsidRPr="00C41A23">
        <w:rPr>
          <w:rFonts w:hint="eastAsia"/>
        </w:rPr>
        <w:t xml:space="preserve"> </w:t>
      </w:r>
      <w:r w:rsidRPr="009F2BA8">
        <w:rPr>
          <w:rStyle w:val="commandtext"/>
        </w:rPr>
        <w:t>]</w:t>
      </w:r>
    </w:p>
    <w:p w:rsidR="002B6163" w:rsidRPr="00C41A23" w:rsidRDefault="002B6163" w:rsidP="002B6163">
      <w:pPr>
        <w:pStyle w:val="Command"/>
      </w:pPr>
      <w:r w:rsidRPr="00C41A23">
        <w:t>Default</w:t>
      </w:r>
    </w:p>
    <w:p w:rsidR="002B6163" w:rsidRPr="00C41A23" w:rsidRDefault="002B6163" w:rsidP="002B6163">
      <w:r w:rsidRPr="00C41A23">
        <w:t>An IPv6 VRRP group and the VFs in a</w:t>
      </w:r>
      <w:r w:rsidRPr="00C41A23">
        <w:rPr>
          <w:rFonts w:hint="eastAsia"/>
        </w:rPr>
        <w:t>n</w:t>
      </w:r>
      <w:r w:rsidRPr="00C41A23">
        <w:t xml:space="preserve"> </w:t>
      </w:r>
      <w:r w:rsidRPr="00C41A23">
        <w:rPr>
          <w:rFonts w:hint="eastAsia"/>
        </w:rPr>
        <w:t xml:space="preserve">IPv6 </w:t>
      </w:r>
      <w:r w:rsidRPr="00C41A23">
        <w:t xml:space="preserve">VRRP group </w:t>
      </w:r>
      <w:r w:rsidRPr="00C41A23">
        <w:rPr>
          <w:rFonts w:hint="eastAsia"/>
        </w:rPr>
        <w:t>are</w:t>
      </w:r>
      <w:r w:rsidRPr="00C41A23">
        <w:t xml:space="preserve"> not associated with any track entr</w:t>
      </w:r>
      <w:r w:rsidRPr="00C41A23">
        <w:rPr>
          <w:rFonts w:hint="eastAsia"/>
        </w:rPr>
        <w:t>ies</w:t>
      </w:r>
      <w:r w:rsidRPr="00C41A23">
        <w:t>.</w:t>
      </w:r>
    </w:p>
    <w:p w:rsidR="002B6163" w:rsidRPr="00C41A23" w:rsidRDefault="002B6163" w:rsidP="002B6163">
      <w:pPr>
        <w:pStyle w:val="Command"/>
      </w:pPr>
      <w:r w:rsidRPr="00C41A23">
        <w:rPr>
          <w:rFonts w:hint="eastAsia"/>
        </w:rPr>
        <w:t>Views</w:t>
      </w:r>
    </w:p>
    <w:p w:rsidR="002B6163" w:rsidRPr="00C41A23" w:rsidRDefault="002B6163" w:rsidP="002B6163">
      <w:r w:rsidRPr="00C41A23">
        <w:rPr>
          <w:rFonts w:hint="eastAsia"/>
        </w:rPr>
        <w:t>Interface view</w:t>
      </w:r>
    </w:p>
    <w:p w:rsidR="002B6163" w:rsidRPr="00C41A23" w:rsidRDefault="002B6163" w:rsidP="002B6163">
      <w:pPr>
        <w:pStyle w:val="Command"/>
      </w:pPr>
      <w:r w:rsidRPr="00C41A23">
        <w:t>Predefined user roles</w:t>
      </w:r>
    </w:p>
    <w:p w:rsidR="002B6163" w:rsidRPr="00C41A23" w:rsidRDefault="002B6163" w:rsidP="002B6163">
      <w:r w:rsidRPr="00C41A23">
        <w:t>network-admin</w:t>
      </w:r>
    </w:p>
    <w:p w:rsidR="002B6163" w:rsidRPr="00C41A23" w:rsidRDefault="002B6163" w:rsidP="002B6163">
      <w:pPr>
        <w:pStyle w:val="Command"/>
      </w:pPr>
      <w:r w:rsidRPr="00C41A23">
        <w:rPr>
          <w:rFonts w:hint="eastAsia"/>
        </w:rPr>
        <w:t>Parameters</w:t>
      </w:r>
    </w:p>
    <w:p w:rsidR="002B6163" w:rsidRPr="00C41A23" w:rsidRDefault="002B6163" w:rsidP="002B6163">
      <w:r w:rsidRPr="009F2BA8">
        <w:rPr>
          <w:rStyle w:val="commandparameter"/>
        </w:rPr>
        <w:t>virtual-router-id</w:t>
      </w:r>
      <w:r w:rsidRPr="00C41A23">
        <w:t>: Specifies an IPv6 VRRP group number</w:t>
      </w:r>
      <w:r w:rsidRPr="00C41A23">
        <w:rPr>
          <w:rFonts w:hint="eastAsia"/>
        </w:rPr>
        <w:t xml:space="preserve"> in the range of </w:t>
      </w:r>
      <w:r w:rsidRPr="00C41A23">
        <w:t>1 to 255.</w:t>
      </w:r>
    </w:p>
    <w:p w:rsidR="002B6163" w:rsidRPr="00C41A23" w:rsidRDefault="002B6163" w:rsidP="002B6163">
      <w:r w:rsidRPr="009F2BA8">
        <w:rPr>
          <w:rStyle w:val="commandparameter"/>
        </w:rPr>
        <w:t>track-entry</w:t>
      </w:r>
      <w:r w:rsidRPr="009F2BA8">
        <w:rPr>
          <w:rStyle w:val="commandparameter"/>
          <w:rFonts w:hint="eastAsia"/>
        </w:rPr>
        <w:t>-</w:t>
      </w:r>
      <w:r w:rsidRPr="009F2BA8">
        <w:rPr>
          <w:rStyle w:val="commandparameter"/>
        </w:rPr>
        <w:t>number</w:t>
      </w:r>
      <w:r w:rsidRPr="00C41A23">
        <w:t>: Specifies a track entry</w:t>
      </w:r>
      <w:r w:rsidRPr="00C41A23">
        <w:rPr>
          <w:rFonts w:hint="eastAsia"/>
        </w:rPr>
        <w:t xml:space="preserve"> by its number in the range of </w:t>
      </w:r>
      <w:r w:rsidRPr="00C41A23">
        <w:t>1 to 1024.</w:t>
      </w:r>
    </w:p>
    <w:p w:rsidR="002B6163" w:rsidRPr="00C41A23" w:rsidRDefault="002B6163" w:rsidP="002B6163">
      <w:r w:rsidRPr="009F2BA8">
        <w:rPr>
          <w:rStyle w:val="commandkeywords"/>
          <w:rFonts w:hint="eastAsia"/>
        </w:rPr>
        <w:t>forwarder</w:t>
      </w:r>
      <w:r w:rsidRPr="00C41A23">
        <w:rPr>
          <w:rFonts w:hint="eastAsia"/>
        </w:rPr>
        <w:t>-</w:t>
      </w:r>
      <w:r w:rsidRPr="009F2BA8">
        <w:rPr>
          <w:rStyle w:val="commandkeywords"/>
          <w:rFonts w:hint="eastAsia"/>
        </w:rPr>
        <w:t>switchover member-ip</w:t>
      </w:r>
      <w:r w:rsidRPr="00C41A23">
        <w:rPr>
          <w:rFonts w:hint="eastAsia"/>
        </w:rPr>
        <w:t xml:space="preserve"> </w:t>
      </w:r>
      <w:r w:rsidRPr="009F2BA8">
        <w:rPr>
          <w:rStyle w:val="commandparameter"/>
          <w:rFonts w:hint="eastAsia"/>
        </w:rPr>
        <w:t>ipv6-</w:t>
      </w:r>
      <w:r w:rsidRPr="009F2BA8">
        <w:rPr>
          <w:rStyle w:val="commandparameter"/>
        </w:rPr>
        <w:t>address</w:t>
      </w:r>
      <w:r w:rsidRPr="00C41A23">
        <w:rPr>
          <w:rFonts w:hint="eastAsia"/>
        </w:rPr>
        <w:t xml:space="preserve">: </w:t>
      </w:r>
      <w:r w:rsidRPr="00C41A23">
        <w:t xml:space="preserve">Enables the </w:t>
      </w:r>
      <w:r w:rsidRPr="00C41A23">
        <w:rPr>
          <w:rFonts w:hint="eastAsia"/>
        </w:rPr>
        <w:t>LVF</w:t>
      </w:r>
      <w:r w:rsidRPr="00C41A23">
        <w:t xml:space="preserve"> </w:t>
      </w:r>
      <w:r w:rsidRPr="00C41A23">
        <w:rPr>
          <w:rFonts w:hint="eastAsia"/>
        </w:rPr>
        <w:t xml:space="preserve">on the router to take over the role of the AVF at the </w:t>
      </w:r>
      <w:r w:rsidRPr="00C41A23">
        <w:t xml:space="preserve">specified </w:t>
      </w:r>
      <w:r w:rsidRPr="00C41A23">
        <w:rPr>
          <w:rFonts w:hint="eastAsia"/>
        </w:rPr>
        <w:t>IPv6 address</w:t>
      </w:r>
      <w:r w:rsidRPr="00C41A23">
        <w:t xml:space="preserve"> immediately after the specified track entry changes to the </w:t>
      </w:r>
      <w:r w:rsidRPr="00C41A23">
        <w:rPr>
          <w:rFonts w:hint="eastAsia"/>
        </w:rPr>
        <w:t>N</w:t>
      </w:r>
      <w:r w:rsidRPr="00C41A23">
        <w:t>egative state</w:t>
      </w:r>
      <w:r w:rsidRPr="00C41A23">
        <w:rPr>
          <w:rFonts w:hint="eastAsia"/>
        </w:rPr>
        <w:t xml:space="preserve">. The </w:t>
      </w:r>
      <w:r w:rsidRPr="009F2BA8">
        <w:rPr>
          <w:rStyle w:val="commandparameter"/>
          <w:rFonts w:hint="eastAsia"/>
        </w:rPr>
        <w:t>ipv6-</w:t>
      </w:r>
      <w:r w:rsidRPr="009F2BA8">
        <w:rPr>
          <w:rStyle w:val="commandparameter"/>
        </w:rPr>
        <w:t>address</w:t>
      </w:r>
      <w:r w:rsidRPr="00C41A23">
        <w:rPr>
          <w:rFonts w:hint="eastAsia"/>
        </w:rPr>
        <w:t xml:space="preserve"> argument specifies the IPv6 address of a member router. You can use the </w:t>
      </w:r>
      <w:r w:rsidRPr="009F2BA8">
        <w:rPr>
          <w:rStyle w:val="commandkeywords"/>
          <w:rFonts w:hint="eastAsia"/>
        </w:rPr>
        <w:t xml:space="preserve">display vrrp ipv6 verbose </w:t>
      </w:r>
      <w:r w:rsidRPr="00C41A23">
        <w:rPr>
          <w:rFonts w:hint="eastAsia"/>
        </w:rPr>
        <w:t>command to view the IPv6 addresses of the members</w:t>
      </w:r>
      <w:r w:rsidRPr="00C41A23">
        <w:t>.</w:t>
      </w:r>
      <w:r w:rsidRPr="00C41A23">
        <w:rPr>
          <w:rFonts w:hint="eastAsia"/>
        </w:rPr>
        <w:t xml:space="preserve"> </w:t>
      </w:r>
    </w:p>
    <w:p w:rsidR="002B6163" w:rsidRPr="009F2BA8" w:rsidRDefault="002B6163" w:rsidP="002B6163">
      <w:pPr>
        <w:rPr>
          <w:rStyle w:val="commandkeywords"/>
        </w:rPr>
      </w:pPr>
      <w:r w:rsidRPr="009F2BA8">
        <w:rPr>
          <w:rStyle w:val="commandkeywords"/>
        </w:rPr>
        <w:lastRenderedPageBreak/>
        <w:t>p</w:t>
      </w:r>
      <w:r w:rsidRPr="009F2BA8">
        <w:rPr>
          <w:rStyle w:val="commandkeywords"/>
          <w:rFonts w:hint="eastAsia"/>
        </w:rPr>
        <w:t>riority reduced</w:t>
      </w:r>
      <w:r w:rsidRPr="00C41A23">
        <w:rPr>
          <w:rFonts w:hint="eastAsia"/>
        </w:rPr>
        <w:t xml:space="preserve"> </w:t>
      </w:r>
      <w:r w:rsidRPr="009F2BA8">
        <w:rPr>
          <w:rStyle w:val="commandtext"/>
        </w:rPr>
        <w:t>[</w:t>
      </w:r>
      <w:r w:rsidRPr="00C41A23">
        <w:rPr>
          <w:rFonts w:hint="eastAsia"/>
        </w:rPr>
        <w:t xml:space="preserve"> </w:t>
      </w:r>
      <w:r w:rsidRPr="009F2BA8">
        <w:rPr>
          <w:rStyle w:val="commandparameter"/>
        </w:rPr>
        <w:t>priority-reduced</w:t>
      </w:r>
      <w:r w:rsidRPr="00C41A23">
        <w:t xml:space="preserve"> </w:t>
      </w:r>
      <w:r w:rsidRPr="009F2BA8">
        <w:rPr>
          <w:rStyle w:val="commandtext"/>
        </w:rPr>
        <w:t>]</w:t>
      </w:r>
      <w:r w:rsidRPr="00C41A23">
        <w:t xml:space="preserve">: Reduces the priority of the router in the VRRP group by </w:t>
      </w:r>
      <w:r w:rsidRPr="00C41A23">
        <w:rPr>
          <w:rFonts w:hint="eastAsia"/>
        </w:rPr>
        <w:t>the</w:t>
      </w:r>
      <w:r w:rsidRPr="00C41A23">
        <w:t xml:space="preserve"> </w:t>
      </w:r>
      <w:r w:rsidRPr="00C41A23">
        <w:rPr>
          <w:rFonts w:hint="eastAsia"/>
        </w:rPr>
        <w:t>specified</w:t>
      </w:r>
      <w:r w:rsidRPr="00C41A23">
        <w:t xml:space="preserve"> value when the state of the specified track entry changes to </w:t>
      </w:r>
      <w:r w:rsidRPr="00C41A23">
        <w:rPr>
          <w:rFonts w:hint="eastAsia"/>
        </w:rPr>
        <w:t>N</w:t>
      </w:r>
      <w:r w:rsidRPr="00C41A23">
        <w:t xml:space="preserve">egative. The </w:t>
      </w:r>
      <w:r w:rsidRPr="00C41A23">
        <w:rPr>
          <w:rFonts w:hint="eastAsia"/>
        </w:rPr>
        <w:t xml:space="preserve">value range for the </w:t>
      </w:r>
      <w:r w:rsidRPr="009F2BA8">
        <w:rPr>
          <w:rStyle w:val="commandparameter"/>
        </w:rPr>
        <w:t>priority-reduced</w:t>
      </w:r>
      <w:r w:rsidRPr="00C41A23">
        <w:t xml:space="preserve"> argument </w:t>
      </w:r>
      <w:r w:rsidRPr="00C41A23">
        <w:rPr>
          <w:rFonts w:hint="eastAsia"/>
        </w:rPr>
        <w:t xml:space="preserve">is </w:t>
      </w:r>
      <w:r w:rsidRPr="00C41A23">
        <w:t>1 to 255</w:t>
      </w:r>
      <w:r w:rsidRPr="00C41A23">
        <w:rPr>
          <w:rFonts w:hint="eastAsia"/>
        </w:rPr>
        <w:t>, and the default value is 10</w:t>
      </w:r>
      <w:r w:rsidRPr="00C41A23">
        <w:t>.</w:t>
      </w:r>
    </w:p>
    <w:p w:rsidR="002B6163" w:rsidRPr="00C41A23" w:rsidRDefault="002B6163" w:rsidP="002B6163">
      <w:r w:rsidRPr="009F2BA8">
        <w:rPr>
          <w:rStyle w:val="commandkeywords"/>
        </w:rPr>
        <w:t>switchover</w:t>
      </w:r>
      <w:r w:rsidRPr="00C41A23">
        <w:t xml:space="preserve">: Enables the router in backup state to take over as the master immediately after the specified track entry changes to the </w:t>
      </w:r>
      <w:r w:rsidRPr="00C41A23">
        <w:rPr>
          <w:rFonts w:hint="eastAsia"/>
        </w:rPr>
        <w:t>N</w:t>
      </w:r>
      <w:r w:rsidRPr="00C41A23">
        <w:t>egative state.</w:t>
      </w:r>
    </w:p>
    <w:p w:rsidR="002B6163" w:rsidRPr="00C41A23" w:rsidRDefault="002B6163" w:rsidP="002B6163">
      <w:r w:rsidRPr="009F2BA8">
        <w:rPr>
          <w:rStyle w:val="commandkeywords"/>
          <w:rFonts w:hint="eastAsia"/>
        </w:rPr>
        <w:t>weight reduced</w:t>
      </w:r>
      <w:r w:rsidRPr="00C41A23">
        <w:rPr>
          <w:rFonts w:hint="eastAsia"/>
        </w:rPr>
        <w:t xml:space="preserve"> </w:t>
      </w:r>
      <w:r w:rsidRPr="009F2BA8">
        <w:rPr>
          <w:rStyle w:val="commandtext"/>
        </w:rPr>
        <w:t>[</w:t>
      </w:r>
      <w:r w:rsidRPr="00C41A23">
        <w:rPr>
          <w:rFonts w:hint="eastAsia"/>
        </w:rPr>
        <w:t xml:space="preserve"> </w:t>
      </w:r>
      <w:r w:rsidRPr="009F2BA8">
        <w:rPr>
          <w:rStyle w:val="commandparameter"/>
          <w:rFonts w:hint="eastAsia"/>
        </w:rPr>
        <w:t>weight</w:t>
      </w:r>
      <w:r w:rsidRPr="009F2BA8">
        <w:rPr>
          <w:rStyle w:val="commandparameter"/>
        </w:rPr>
        <w:t>-reduced</w:t>
      </w:r>
      <w:r w:rsidRPr="00C41A23">
        <w:t xml:space="preserve"> </w:t>
      </w:r>
      <w:r w:rsidRPr="009F2BA8">
        <w:rPr>
          <w:rStyle w:val="commandtext"/>
        </w:rPr>
        <w:t>]</w:t>
      </w:r>
      <w:r w:rsidRPr="00C41A23">
        <w:t xml:space="preserve">: Reduces the </w:t>
      </w:r>
      <w:r w:rsidRPr="00C41A23">
        <w:rPr>
          <w:rFonts w:hint="eastAsia"/>
        </w:rPr>
        <w:t xml:space="preserve">weight </w:t>
      </w:r>
      <w:r w:rsidRPr="00C41A23">
        <w:t xml:space="preserve">of </w:t>
      </w:r>
      <w:r w:rsidRPr="00C41A23">
        <w:rPr>
          <w:rFonts w:hint="eastAsia"/>
        </w:rPr>
        <w:t xml:space="preserve">all VFs on </w:t>
      </w:r>
      <w:r w:rsidRPr="00C41A23">
        <w:t xml:space="preserve">the router in the VRRP group by </w:t>
      </w:r>
      <w:r w:rsidRPr="00C41A23">
        <w:rPr>
          <w:rFonts w:hint="eastAsia"/>
        </w:rPr>
        <w:t>the</w:t>
      </w:r>
      <w:r w:rsidRPr="00C41A23">
        <w:t xml:space="preserve"> </w:t>
      </w:r>
      <w:r w:rsidRPr="00C41A23">
        <w:rPr>
          <w:rFonts w:hint="eastAsia"/>
        </w:rPr>
        <w:t>specified</w:t>
      </w:r>
      <w:r w:rsidRPr="00C41A23">
        <w:t xml:space="preserve"> value when the state of the specified track entry changes to </w:t>
      </w:r>
      <w:r w:rsidRPr="00C41A23">
        <w:rPr>
          <w:rFonts w:hint="eastAsia"/>
        </w:rPr>
        <w:t>N</w:t>
      </w:r>
      <w:r w:rsidRPr="00C41A23">
        <w:t xml:space="preserve">egative. The </w:t>
      </w:r>
      <w:r w:rsidRPr="00C41A23">
        <w:rPr>
          <w:rFonts w:hint="eastAsia"/>
        </w:rPr>
        <w:t xml:space="preserve">value range for the </w:t>
      </w:r>
      <w:r w:rsidRPr="009F2BA8">
        <w:rPr>
          <w:rStyle w:val="commandparameter"/>
          <w:rFonts w:hint="eastAsia"/>
        </w:rPr>
        <w:t>weight</w:t>
      </w:r>
      <w:r w:rsidRPr="009F2BA8">
        <w:rPr>
          <w:rStyle w:val="commandparameter"/>
        </w:rPr>
        <w:t>-reduced</w:t>
      </w:r>
      <w:r w:rsidRPr="00C41A23">
        <w:t xml:space="preserve"> argument </w:t>
      </w:r>
      <w:r w:rsidRPr="00C41A23">
        <w:rPr>
          <w:rFonts w:hint="eastAsia"/>
        </w:rPr>
        <w:t xml:space="preserve">is </w:t>
      </w:r>
      <w:r w:rsidRPr="00C41A23">
        <w:t>1 to 255</w:t>
      </w:r>
      <w:r w:rsidRPr="00C41A23">
        <w:rPr>
          <w:rFonts w:hint="eastAsia"/>
        </w:rPr>
        <w:t>, and the default value is 30</w:t>
      </w:r>
      <w:r w:rsidRPr="00C41A23">
        <w:t>.</w:t>
      </w:r>
    </w:p>
    <w:p w:rsidR="002B6163" w:rsidRPr="00C41A23" w:rsidRDefault="002B6163" w:rsidP="002B6163">
      <w:pPr>
        <w:pStyle w:val="Command"/>
      </w:pPr>
      <w:r w:rsidRPr="00C41A23">
        <w:rPr>
          <w:rFonts w:hint="eastAsia"/>
        </w:rPr>
        <w:t>Usage guidelines</w:t>
      </w:r>
    </w:p>
    <w:p w:rsidR="002B6163" w:rsidRPr="00C41A23" w:rsidRDefault="002B6163" w:rsidP="002B6163">
      <w:r w:rsidRPr="00C41A23">
        <w:t xml:space="preserve">When the associated track entry changes to the </w:t>
      </w:r>
      <w:r w:rsidRPr="00C41A23">
        <w:rPr>
          <w:rFonts w:hint="eastAsia"/>
        </w:rPr>
        <w:t>N</w:t>
      </w:r>
      <w:r w:rsidRPr="00C41A23">
        <w:t xml:space="preserve">egative state, </w:t>
      </w:r>
      <w:r w:rsidRPr="00C41A23">
        <w:rPr>
          <w:rFonts w:hint="eastAsia"/>
        </w:rPr>
        <w:t>one</w:t>
      </w:r>
      <w:r w:rsidRPr="00C41A23">
        <w:t xml:space="preserve"> of the following </w:t>
      </w:r>
      <w:r w:rsidRPr="00C41A23">
        <w:rPr>
          <w:rFonts w:hint="eastAsia"/>
        </w:rPr>
        <w:t>events</w:t>
      </w:r>
      <w:r w:rsidRPr="00C41A23">
        <w:t xml:space="preserve"> occurs depending on your configuration:</w:t>
      </w:r>
    </w:p>
    <w:p w:rsidR="002B6163" w:rsidRPr="002B6163" w:rsidRDefault="002B6163" w:rsidP="002B6163">
      <w:pPr>
        <w:pStyle w:val="ItemList"/>
      </w:pPr>
      <w:r w:rsidRPr="00C41A23">
        <w:t xml:space="preserve">The priority of the router in the VRRP group decreases by </w:t>
      </w:r>
      <w:r w:rsidRPr="002B6163">
        <w:rPr>
          <w:rFonts w:hint="eastAsia"/>
        </w:rPr>
        <w:t>a</w:t>
      </w:r>
      <w:r w:rsidRPr="002B6163">
        <w:t xml:space="preserve"> specified value.</w:t>
      </w:r>
    </w:p>
    <w:p w:rsidR="002B6163" w:rsidRPr="002B6163" w:rsidRDefault="002B6163" w:rsidP="002B6163">
      <w:pPr>
        <w:pStyle w:val="ItemList"/>
      </w:pPr>
      <w:r w:rsidRPr="00C41A23">
        <w:rPr>
          <w:rFonts w:hint="eastAsia"/>
        </w:rPr>
        <w:t>T</w:t>
      </w:r>
      <w:r w:rsidRPr="002B6163">
        <w:t xml:space="preserve">he </w:t>
      </w:r>
      <w:r w:rsidRPr="002B6163">
        <w:rPr>
          <w:rFonts w:hint="eastAsia"/>
        </w:rPr>
        <w:t xml:space="preserve">weight of VFs </w:t>
      </w:r>
      <w:r w:rsidRPr="002B6163">
        <w:t xml:space="preserve">decreases by </w:t>
      </w:r>
      <w:r w:rsidRPr="002B6163">
        <w:rPr>
          <w:rFonts w:hint="eastAsia"/>
        </w:rPr>
        <w:t>a</w:t>
      </w:r>
      <w:r w:rsidRPr="002B6163">
        <w:t xml:space="preserve"> </w:t>
      </w:r>
      <w:r w:rsidRPr="002B6163">
        <w:rPr>
          <w:rFonts w:hint="eastAsia"/>
        </w:rPr>
        <w:t>specified</w:t>
      </w:r>
      <w:r w:rsidRPr="002B6163">
        <w:t xml:space="preserve"> value</w:t>
      </w:r>
      <w:r w:rsidRPr="002B6163">
        <w:rPr>
          <w:rFonts w:hint="eastAsia"/>
        </w:rPr>
        <w:t>.</w:t>
      </w:r>
    </w:p>
    <w:p w:rsidR="002B6163" w:rsidRPr="002B6163" w:rsidRDefault="002B6163" w:rsidP="002B6163">
      <w:pPr>
        <w:pStyle w:val="ItemList"/>
      </w:pPr>
      <w:r w:rsidRPr="00C41A23">
        <w:t>The router immediately takes over as the master if it is a backup.</w:t>
      </w:r>
    </w:p>
    <w:p w:rsidR="002B6163" w:rsidRPr="002B6163" w:rsidRDefault="002B6163" w:rsidP="002B6163">
      <w:pPr>
        <w:pStyle w:val="ItemList"/>
      </w:pPr>
      <w:r w:rsidRPr="00C41A23">
        <w:rPr>
          <w:rFonts w:hint="eastAsia"/>
        </w:rPr>
        <w:t>T</w:t>
      </w:r>
      <w:r w:rsidRPr="002B6163">
        <w:t>he LVF on the router immediately take</w:t>
      </w:r>
      <w:r w:rsidRPr="002B6163">
        <w:rPr>
          <w:rFonts w:hint="eastAsia"/>
        </w:rPr>
        <w:t>s</w:t>
      </w:r>
      <w:r w:rsidRPr="002B6163">
        <w:t xml:space="preserve"> over the role of the AVF at the specified IP</w:t>
      </w:r>
      <w:r w:rsidRPr="002B6163">
        <w:rPr>
          <w:rFonts w:hint="eastAsia"/>
        </w:rPr>
        <w:t>v6</w:t>
      </w:r>
      <w:r w:rsidRPr="002B6163">
        <w:t xml:space="preserve"> address</w:t>
      </w:r>
      <w:r w:rsidRPr="002B6163">
        <w:rPr>
          <w:rFonts w:hint="eastAsia"/>
        </w:rPr>
        <w:t>.</w:t>
      </w:r>
    </w:p>
    <w:p w:rsidR="002B6163" w:rsidRPr="00C41A23" w:rsidRDefault="002B6163" w:rsidP="002B6163">
      <w:r w:rsidRPr="00C41A23">
        <w:rPr>
          <w:rFonts w:hint="eastAsia"/>
        </w:rPr>
        <w:t xml:space="preserve">When the </w:t>
      </w:r>
      <w:r w:rsidRPr="00C41A23">
        <w:t>track entry</w:t>
      </w:r>
      <w:r w:rsidRPr="00C41A23">
        <w:rPr>
          <w:rFonts w:hint="eastAsia"/>
        </w:rPr>
        <w:t xml:space="preserve"> </w:t>
      </w:r>
      <w:r w:rsidRPr="00C41A23">
        <w:t>changes</w:t>
      </w:r>
      <w:r w:rsidRPr="00C41A23">
        <w:rPr>
          <w:rFonts w:hint="eastAsia"/>
        </w:rPr>
        <w:t xml:space="preserve"> from Negative</w:t>
      </w:r>
      <w:r w:rsidRPr="00C41A23">
        <w:t xml:space="preserve"> </w:t>
      </w:r>
      <w:r w:rsidRPr="00C41A23">
        <w:rPr>
          <w:rFonts w:hint="eastAsia"/>
        </w:rPr>
        <w:t xml:space="preserve">to </w:t>
      </w:r>
      <w:r w:rsidRPr="00C41A23">
        <w:t xml:space="preserve">Positive </w:t>
      </w:r>
      <w:r w:rsidRPr="00C41A23">
        <w:rPr>
          <w:rFonts w:hint="eastAsia"/>
        </w:rPr>
        <w:t>or NotReady, one</w:t>
      </w:r>
      <w:r w:rsidRPr="00C41A23">
        <w:t xml:space="preserve"> of the following </w:t>
      </w:r>
      <w:r w:rsidRPr="00C41A23">
        <w:rPr>
          <w:rFonts w:hint="eastAsia"/>
        </w:rPr>
        <w:t>events</w:t>
      </w:r>
      <w:r w:rsidRPr="00C41A23">
        <w:t xml:space="preserve"> occurs</w:t>
      </w:r>
      <w:r w:rsidRPr="00C41A23">
        <w:rPr>
          <w:rFonts w:hint="eastAsia"/>
        </w:rPr>
        <w:t>:</w:t>
      </w:r>
    </w:p>
    <w:p w:rsidR="002B6163" w:rsidRPr="002B6163" w:rsidRDefault="002B6163" w:rsidP="002B6163">
      <w:pPr>
        <w:pStyle w:val="ItemList"/>
      </w:pPr>
      <w:r w:rsidRPr="00C41A23">
        <w:rPr>
          <w:rFonts w:hint="eastAsia"/>
        </w:rPr>
        <w:t>The router automatically</w:t>
      </w:r>
      <w:r w:rsidRPr="002B6163">
        <w:t xml:space="preserve"> </w:t>
      </w:r>
      <w:r w:rsidRPr="002B6163">
        <w:rPr>
          <w:rFonts w:hint="eastAsia"/>
        </w:rPr>
        <w:t xml:space="preserve">restores its priority or VF weight. </w:t>
      </w:r>
    </w:p>
    <w:p w:rsidR="002B6163" w:rsidRPr="002B6163" w:rsidRDefault="002B6163" w:rsidP="002B6163">
      <w:pPr>
        <w:pStyle w:val="ItemList"/>
      </w:pPr>
      <w:r w:rsidRPr="00C41A23">
        <w:rPr>
          <w:rFonts w:hint="eastAsia"/>
        </w:rPr>
        <w:t>The failed master router becomes the master again.</w:t>
      </w:r>
    </w:p>
    <w:p w:rsidR="002B6163" w:rsidRPr="002B6163" w:rsidRDefault="002B6163" w:rsidP="002B6163">
      <w:pPr>
        <w:pStyle w:val="ItemList"/>
      </w:pPr>
      <w:r w:rsidRPr="00C41A23">
        <w:rPr>
          <w:rFonts w:hint="eastAsia"/>
        </w:rPr>
        <w:t>The failed AVF becomes active again.</w:t>
      </w:r>
    </w:p>
    <w:p w:rsidR="002B6163" w:rsidRPr="00C41A23" w:rsidRDefault="002B6163" w:rsidP="002B6163">
      <w:r w:rsidRPr="00C41A23">
        <w:t>Before</w:t>
      </w:r>
      <w:r w:rsidRPr="00C41A23">
        <w:rPr>
          <w:rFonts w:hint="eastAsia"/>
        </w:rPr>
        <w:t xml:space="preserve"> executing this command, create an IPv6 VRRP group on the interface </w:t>
      </w:r>
      <w:r w:rsidRPr="00C41A23">
        <w:t xml:space="preserve">and assign </w:t>
      </w:r>
      <w:r w:rsidRPr="00C41A23">
        <w:rPr>
          <w:rFonts w:hint="eastAsia"/>
        </w:rPr>
        <w:t xml:space="preserve">a </w:t>
      </w:r>
      <w:r w:rsidRPr="00C41A23">
        <w:t>virtual IP</w:t>
      </w:r>
      <w:r w:rsidRPr="00C41A23">
        <w:rPr>
          <w:rFonts w:hint="eastAsia"/>
        </w:rPr>
        <w:t>v6</w:t>
      </w:r>
      <w:r w:rsidRPr="00C41A23">
        <w:t xml:space="preserve"> address</w:t>
      </w:r>
      <w:r w:rsidRPr="00C41A23">
        <w:rPr>
          <w:rFonts w:hint="eastAsia"/>
        </w:rPr>
        <w:t xml:space="preserve"> </w:t>
      </w:r>
      <w:r w:rsidRPr="00C41A23">
        <w:t>to</w:t>
      </w:r>
      <w:r w:rsidRPr="00C41A23">
        <w:rPr>
          <w:rFonts w:hint="eastAsia"/>
        </w:rPr>
        <w:t xml:space="preserve"> the IPv6 VRRP group</w:t>
      </w:r>
      <w:r w:rsidRPr="00C41A23">
        <w:t xml:space="preserve">. </w:t>
      </w:r>
    </w:p>
    <w:p w:rsidR="002B6163" w:rsidRPr="00C41A23" w:rsidRDefault="002B6163" w:rsidP="002B6163">
      <w:r w:rsidRPr="00C41A23">
        <w:t xml:space="preserve">You can create a track entry </w:t>
      </w:r>
      <w:r w:rsidRPr="00C41A23">
        <w:rPr>
          <w:rFonts w:hint="eastAsia"/>
        </w:rPr>
        <w:t>by using</w:t>
      </w:r>
      <w:r w:rsidRPr="00C41A23">
        <w:t xml:space="preserve"> the </w:t>
      </w:r>
      <w:r w:rsidRPr="009F2BA8">
        <w:rPr>
          <w:rStyle w:val="commandkeywords"/>
        </w:rPr>
        <w:t>track</w:t>
      </w:r>
      <w:r w:rsidRPr="00C41A23">
        <w:t xml:space="preserve"> command before or after you associate it with an IPv6 VRRP group</w:t>
      </w:r>
      <w:r w:rsidRPr="00C41A23">
        <w:rPr>
          <w:rFonts w:hint="eastAsia"/>
        </w:rPr>
        <w:t xml:space="preserve"> or the VFs in an IPv6 VRRP group</w:t>
      </w:r>
      <w:r w:rsidRPr="00C41A23">
        <w:t>. For more information about configuring track entr</w:t>
      </w:r>
      <w:r w:rsidRPr="00C41A23">
        <w:rPr>
          <w:rFonts w:hint="eastAsia"/>
        </w:rPr>
        <w:t>ies</w:t>
      </w:r>
      <w:r w:rsidRPr="00C41A23">
        <w:t xml:space="preserve">, </w:t>
      </w:r>
      <w:r w:rsidRPr="00C41A23">
        <w:rPr>
          <w:rFonts w:hint="eastAsia"/>
        </w:rPr>
        <w:t>see</w:t>
      </w:r>
      <w:r w:rsidRPr="00C41A23">
        <w:t xml:space="preserve"> </w:t>
      </w:r>
      <w:r w:rsidRPr="009F2BA8">
        <w:rPr>
          <w:rStyle w:val="commandparameter"/>
        </w:rPr>
        <w:t>High Availability Configuration Guide</w:t>
      </w:r>
      <w:r w:rsidRPr="00C41A23">
        <w:t>.</w:t>
      </w:r>
    </w:p>
    <w:p w:rsidR="002B6163" w:rsidRPr="00C41A23" w:rsidRDefault="002B6163" w:rsidP="002B6163">
      <w:r w:rsidRPr="00C41A23">
        <w:t xml:space="preserve">If </w:t>
      </w:r>
      <w:r w:rsidRPr="00C41A23">
        <w:rPr>
          <w:rFonts w:hint="eastAsia"/>
        </w:rPr>
        <w:t xml:space="preserve">no </w:t>
      </w:r>
      <w:r w:rsidRPr="00C41A23">
        <w:t>track entry</w:t>
      </w:r>
      <w:r w:rsidRPr="00C41A23">
        <w:rPr>
          <w:rFonts w:hint="eastAsia"/>
        </w:rPr>
        <w:t xml:space="preserve"> is specified, the </w:t>
      </w:r>
      <w:r w:rsidRPr="009F2BA8">
        <w:rPr>
          <w:rStyle w:val="commandkeywords"/>
          <w:rFonts w:hint="eastAsia"/>
        </w:rPr>
        <w:t>undo</w:t>
      </w:r>
      <w:r w:rsidRPr="009F2BA8">
        <w:rPr>
          <w:rStyle w:val="commandkeywords"/>
        </w:rPr>
        <w:t xml:space="preserve"> </w:t>
      </w:r>
      <w:r w:rsidRPr="009F2BA8">
        <w:rPr>
          <w:rStyle w:val="commandkeywords"/>
          <w:rFonts w:hint="eastAsia"/>
        </w:rPr>
        <w:t>vrrp ipv6 vrid</w:t>
      </w:r>
      <w:r w:rsidRPr="009F2BA8">
        <w:rPr>
          <w:rStyle w:val="commandkeywords"/>
        </w:rPr>
        <w:t xml:space="preserve"> track</w:t>
      </w:r>
      <w:r w:rsidRPr="00C41A23">
        <w:rPr>
          <w:rFonts w:hint="eastAsia"/>
        </w:rPr>
        <w:t xml:space="preserve"> command removes all </w:t>
      </w:r>
      <w:r w:rsidRPr="00C41A23">
        <w:t>association</w:t>
      </w:r>
      <w:r w:rsidRPr="00C41A23">
        <w:rPr>
          <w:rFonts w:hint="eastAsia"/>
        </w:rPr>
        <w:t>s</w:t>
      </w:r>
      <w:r w:rsidRPr="00C41A23">
        <w:t xml:space="preserve"> between </w:t>
      </w:r>
      <w:r w:rsidRPr="00C41A23">
        <w:rPr>
          <w:rFonts w:hint="eastAsia"/>
        </w:rPr>
        <w:t>track entries and t</w:t>
      </w:r>
      <w:r w:rsidRPr="00C41A23">
        <w:t xml:space="preserve">he </w:t>
      </w:r>
      <w:r w:rsidRPr="00C41A23">
        <w:rPr>
          <w:rFonts w:hint="eastAsia"/>
        </w:rPr>
        <w:t xml:space="preserve">IPv6 </w:t>
      </w:r>
      <w:r w:rsidRPr="00C41A23">
        <w:t>VRRP group</w:t>
      </w:r>
      <w:r w:rsidRPr="00C41A23">
        <w:rPr>
          <w:rFonts w:hint="eastAsia"/>
        </w:rPr>
        <w:t xml:space="preserve"> or VFs in the IPv6 VRRP group.</w:t>
      </w:r>
    </w:p>
    <w:p w:rsidR="002B6163" w:rsidRPr="00C41A23" w:rsidRDefault="002B6163" w:rsidP="002B6163">
      <w:r w:rsidRPr="00C41A23">
        <w:t xml:space="preserve">The </w:t>
      </w:r>
      <w:r w:rsidRPr="009F2BA8">
        <w:rPr>
          <w:rStyle w:val="commandkeywords"/>
        </w:rPr>
        <w:t xml:space="preserve">vrrp ipv6 </w:t>
      </w:r>
      <w:r w:rsidRPr="009F2BA8">
        <w:rPr>
          <w:rStyle w:val="commandkeywords"/>
          <w:rFonts w:hint="eastAsia"/>
        </w:rPr>
        <w:t>vrid</w:t>
      </w:r>
      <w:r w:rsidRPr="00C41A23">
        <w:rPr>
          <w:rFonts w:hint="eastAsia"/>
        </w:rPr>
        <w:t xml:space="preserve"> </w:t>
      </w:r>
      <w:r w:rsidRPr="009F2BA8">
        <w:rPr>
          <w:rStyle w:val="commandkeywords"/>
        </w:rPr>
        <w:t>track</w:t>
      </w:r>
      <w:r w:rsidRPr="00C41A23">
        <w:t xml:space="preserve"> </w:t>
      </w:r>
      <w:r w:rsidRPr="009F2BA8">
        <w:rPr>
          <w:rStyle w:val="commandkeywords"/>
        </w:rPr>
        <w:t>priority</w:t>
      </w:r>
      <w:r w:rsidRPr="009F2BA8">
        <w:rPr>
          <w:rStyle w:val="commandkeywords"/>
          <w:rFonts w:hint="eastAsia"/>
        </w:rPr>
        <w:t xml:space="preserve"> </w:t>
      </w:r>
      <w:r w:rsidRPr="009F2BA8">
        <w:rPr>
          <w:rStyle w:val="commandkeywords"/>
        </w:rPr>
        <w:t>reduced</w:t>
      </w:r>
      <w:r w:rsidRPr="00C41A23">
        <w:rPr>
          <w:rFonts w:hint="eastAsia"/>
        </w:rPr>
        <w:t xml:space="preserve"> command and the </w:t>
      </w:r>
      <w:r w:rsidRPr="009F2BA8">
        <w:rPr>
          <w:rStyle w:val="commandkeywords"/>
        </w:rPr>
        <w:t xml:space="preserve">vrrp </w:t>
      </w:r>
      <w:r w:rsidRPr="009F2BA8">
        <w:rPr>
          <w:rStyle w:val="commandkeywords"/>
          <w:rFonts w:hint="eastAsia"/>
        </w:rPr>
        <w:t xml:space="preserve">ipv6 </w:t>
      </w:r>
      <w:r w:rsidRPr="009F2BA8">
        <w:rPr>
          <w:rStyle w:val="commandkeywords"/>
        </w:rPr>
        <w:t>vrid track switchover</w:t>
      </w:r>
      <w:r w:rsidRPr="00C41A23">
        <w:t xml:space="preserve"> command </w:t>
      </w:r>
      <w:r w:rsidRPr="00C41A23">
        <w:rPr>
          <w:rFonts w:hint="eastAsia"/>
        </w:rPr>
        <w:t>do not</w:t>
      </w:r>
      <w:r w:rsidRPr="00C41A23">
        <w:t xml:space="preserve"> take effect on an IP address owner. If you configure the command on an IP address owner, the configuration takes effect after the router changes to be a non</w:t>
      </w:r>
      <w:r w:rsidRPr="00C41A23">
        <w:rPr>
          <w:rFonts w:hint="eastAsia"/>
        </w:rPr>
        <w:t>-</w:t>
      </w:r>
      <w:r w:rsidRPr="00C41A23">
        <w:t>IP address owner.</w:t>
      </w:r>
    </w:p>
    <w:p w:rsidR="002B6163" w:rsidRPr="00C41A23" w:rsidRDefault="002B6163" w:rsidP="002B6163">
      <w:r w:rsidRPr="00C41A23">
        <w:rPr>
          <w:rFonts w:hint="eastAsia"/>
        </w:rPr>
        <w:t xml:space="preserve">The following parameters take effect only when the IPv6 VRRP </w:t>
      </w:r>
      <w:r w:rsidRPr="00C41A23">
        <w:t>group</w:t>
      </w:r>
      <w:r w:rsidRPr="00C41A23">
        <w:rPr>
          <w:rFonts w:hint="eastAsia"/>
        </w:rPr>
        <w:t xml:space="preserve"> is </w:t>
      </w:r>
      <w:r w:rsidRPr="00C41A23">
        <w:t>operating</w:t>
      </w:r>
      <w:r w:rsidRPr="00C41A23">
        <w:rPr>
          <w:rFonts w:hint="eastAsia"/>
        </w:rPr>
        <w:t xml:space="preserve"> in load balancing mode:</w:t>
      </w:r>
    </w:p>
    <w:p w:rsidR="002B6163" w:rsidRPr="002B6163" w:rsidRDefault="002B6163" w:rsidP="002B6163">
      <w:pPr>
        <w:pStyle w:val="ItemList"/>
      </w:pPr>
      <w:r w:rsidRPr="00C41A23">
        <w:rPr>
          <w:rFonts w:hint="eastAsia"/>
        </w:rPr>
        <w:t xml:space="preserve">The </w:t>
      </w:r>
      <w:r w:rsidRPr="002B6163">
        <w:rPr>
          <w:rStyle w:val="commandkeywords"/>
        </w:rPr>
        <w:t>forwarder-switchover member-ip</w:t>
      </w:r>
      <w:r w:rsidRPr="002B6163">
        <w:t xml:space="preserve"> </w:t>
      </w:r>
      <w:r w:rsidRPr="002B6163">
        <w:rPr>
          <w:rStyle w:val="commandparameter"/>
        </w:rPr>
        <w:t>ip-address</w:t>
      </w:r>
      <w:r w:rsidRPr="002B6163">
        <w:rPr>
          <w:rFonts w:hint="eastAsia"/>
        </w:rPr>
        <w:t xml:space="preserve"> option.</w:t>
      </w:r>
    </w:p>
    <w:p w:rsidR="002B6163" w:rsidRPr="002B6163" w:rsidRDefault="002B6163" w:rsidP="002B6163">
      <w:pPr>
        <w:pStyle w:val="ItemList"/>
      </w:pPr>
      <w:r w:rsidRPr="00C41A23">
        <w:rPr>
          <w:rFonts w:hint="eastAsia"/>
        </w:rPr>
        <w:t>The</w:t>
      </w:r>
      <w:r w:rsidRPr="002B6163">
        <w:rPr>
          <w:rStyle w:val="commandkeywords"/>
        </w:rPr>
        <w:t xml:space="preserve"> weight reduced</w:t>
      </w:r>
      <w:r w:rsidRPr="002B6163">
        <w:rPr>
          <w:rFonts w:hint="eastAsia"/>
        </w:rPr>
        <w:t xml:space="preserve"> </w:t>
      </w:r>
      <w:r w:rsidRPr="002B6163">
        <w:rPr>
          <w:rStyle w:val="commandparameter"/>
        </w:rPr>
        <w:t>weight-reduced</w:t>
      </w:r>
      <w:r w:rsidRPr="002B6163">
        <w:rPr>
          <w:rFonts w:hint="eastAsia"/>
        </w:rPr>
        <w:t xml:space="preserve"> option.</w:t>
      </w:r>
    </w:p>
    <w:p w:rsidR="002B6163" w:rsidRPr="002B6163" w:rsidRDefault="002B6163" w:rsidP="002B6163">
      <w:pPr>
        <w:pStyle w:val="ItemList"/>
      </w:pPr>
      <w:r w:rsidRPr="00C41A23">
        <w:rPr>
          <w:rFonts w:hint="eastAsia"/>
        </w:rPr>
        <w:t>The</w:t>
      </w:r>
      <w:r w:rsidRPr="002B6163">
        <w:rPr>
          <w:rStyle w:val="commandkeywords"/>
        </w:rPr>
        <w:t xml:space="preserve"> weight reduced</w:t>
      </w:r>
      <w:r w:rsidRPr="002B6163">
        <w:rPr>
          <w:rFonts w:hint="eastAsia"/>
        </w:rPr>
        <w:t xml:space="preserve"> keyword.</w:t>
      </w:r>
    </w:p>
    <w:p w:rsidR="002B6163" w:rsidRPr="00C41A23" w:rsidRDefault="002B6163" w:rsidP="002B6163">
      <w:r w:rsidRPr="00C41A23">
        <w:rPr>
          <w:rFonts w:hint="eastAsia"/>
        </w:rPr>
        <w:t>The weight of a VF is 255, and its lower limit of failure is 10.</w:t>
      </w:r>
    </w:p>
    <w:p w:rsidR="002B6163" w:rsidRPr="00C41A23" w:rsidRDefault="002B6163" w:rsidP="002B6163">
      <w:r w:rsidRPr="00C41A23">
        <w:t xml:space="preserve">When the weight of a VF owner is higher than or equal to the lower limit of failure, its priority is always 255. The priority does not change with the weight. When the upstream link of the VF owner fails, an LVF </w:t>
      </w:r>
      <w:r w:rsidRPr="00C41A23">
        <w:rPr>
          <w:rFonts w:hint="eastAsia"/>
        </w:rPr>
        <w:t xml:space="preserve">must </w:t>
      </w:r>
      <w:r w:rsidRPr="00C41A23">
        <w:t>take over as the AVF</w:t>
      </w:r>
      <w:r w:rsidRPr="00C41A23">
        <w:rPr>
          <w:rFonts w:hint="eastAsia"/>
        </w:rPr>
        <w:t>. The switchover happens when th</w:t>
      </w:r>
      <w:r w:rsidRPr="00C41A23">
        <w:t>e weight of the VF owner drop</w:t>
      </w:r>
      <w:r w:rsidRPr="00C41A23">
        <w:rPr>
          <w:rFonts w:hint="eastAsia"/>
        </w:rPr>
        <w:t>s</w:t>
      </w:r>
      <w:r w:rsidRPr="00C41A23">
        <w:t xml:space="preserve"> below the lower limit of failure</w:t>
      </w:r>
      <w:r w:rsidRPr="00C41A23">
        <w:rPr>
          <w:rFonts w:hint="eastAsia"/>
        </w:rPr>
        <w:t xml:space="preserve">. This requires that </w:t>
      </w:r>
      <w:r w:rsidRPr="00C41A23">
        <w:t>the reduced weight for the VF owner be higher than 245</w:t>
      </w:r>
      <w:r w:rsidRPr="00C41A23">
        <w:rPr>
          <w:rFonts w:hint="eastAsia"/>
        </w:rPr>
        <w:t>.</w:t>
      </w:r>
      <w:r w:rsidRPr="00C41A23">
        <w:t xml:space="preserve"> </w:t>
      </w:r>
    </w:p>
    <w:p w:rsidR="002B6163" w:rsidRPr="00C41A23" w:rsidRDefault="002B6163" w:rsidP="002B6163">
      <w:pPr>
        <w:pStyle w:val="Command"/>
      </w:pPr>
      <w:r w:rsidRPr="00C41A23">
        <w:rPr>
          <w:rFonts w:hint="eastAsia"/>
        </w:rPr>
        <w:t>Examples</w:t>
      </w:r>
    </w:p>
    <w:p w:rsidR="002B6163" w:rsidRPr="00C41A23" w:rsidRDefault="002B6163" w:rsidP="002B6163">
      <w:r w:rsidRPr="00C41A23">
        <w:rPr>
          <w:rFonts w:hint="eastAsia"/>
        </w:rPr>
        <w:t xml:space="preserve"># </w:t>
      </w:r>
      <w:r w:rsidRPr="00C41A23">
        <w:t xml:space="preserve">Associate IPv6 VRRP group 1 on VLAN-interface 2 with track entry 1 and </w:t>
      </w:r>
      <w:r w:rsidRPr="00C41A23">
        <w:rPr>
          <w:rFonts w:hint="eastAsia"/>
        </w:rPr>
        <w:t>decr</w:t>
      </w:r>
      <w:r w:rsidRPr="00C41A23">
        <w:t>ease</w:t>
      </w:r>
      <w:r w:rsidRPr="00C41A23">
        <w:rPr>
          <w:rFonts w:hint="eastAsia"/>
        </w:rPr>
        <w:t xml:space="preserve"> </w:t>
      </w:r>
      <w:r w:rsidRPr="00C41A23">
        <w:t xml:space="preserve">the </w:t>
      </w:r>
      <w:r w:rsidRPr="00C41A23">
        <w:rPr>
          <w:rFonts w:hint="eastAsia"/>
        </w:rPr>
        <w:t xml:space="preserve">router </w:t>
      </w:r>
      <w:r w:rsidRPr="00C41A23">
        <w:t xml:space="preserve">priority </w:t>
      </w:r>
      <w:r w:rsidRPr="00C41A23">
        <w:rPr>
          <w:rFonts w:hint="eastAsia"/>
        </w:rPr>
        <w:t xml:space="preserve">by 50 when </w:t>
      </w:r>
      <w:r w:rsidRPr="00C41A23">
        <w:t>the state of track entry 1</w:t>
      </w:r>
      <w:r w:rsidRPr="00C41A23">
        <w:rPr>
          <w:rFonts w:hint="eastAsia"/>
        </w:rPr>
        <w:t xml:space="preserve"> </w:t>
      </w:r>
      <w:r w:rsidRPr="00C41A23">
        <w:t xml:space="preserve">changes to </w:t>
      </w:r>
      <w:r w:rsidRPr="00C41A23">
        <w:rPr>
          <w:rFonts w:hint="eastAsia"/>
        </w:rPr>
        <w:t>N</w:t>
      </w:r>
      <w:r w:rsidRPr="00C41A23">
        <w:t>egative</w:t>
      </w:r>
      <w:r w:rsidRPr="00C41A23">
        <w:rPr>
          <w:rFonts w:hint="eastAsia"/>
        </w:rPr>
        <w:t xml:space="preserve">. </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Fonts w:hint="eastAsia"/>
        </w:rPr>
        <w:lastRenderedPageBreak/>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Pr>
        <w:t>[</w:t>
      </w:r>
      <w:r w:rsidRPr="00C41A23">
        <w:t>Sysname-Vlan-interface2</w:t>
      </w:r>
      <w:r w:rsidRPr="009F2BA8">
        <w:rPr>
          <w:rStyle w:val="commandtext"/>
        </w:rPr>
        <w:t>]</w:t>
      </w:r>
      <w:r w:rsidRPr="00C41A23">
        <w:t xml:space="preserve"> vrrp </w:t>
      </w:r>
      <w:r w:rsidRPr="00C41A23">
        <w:rPr>
          <w:rFonts w:hint="eastAsia"/>
        </w:rPr>
        <w:t xml:space="preserve">ipv6 </w:t>
      </w:r>
      <w:r w:rsidRPr="00C41A23">
        <w:t xml:space="preserve">vrid </w:t>
      </w:r>
      <w:r w:rsidRPr="00C41A23">
        <w:rPr>
          <w:rFonts w:hint="eastAsia"/>
        </w:rPr>
        <w:t xml:space="preserve">1 </w:t>
      </w:r>
      <w:r w:rsidRPr="00C41A23">
        <w:t xml:space="preserve">track </w:t>
      </w:r>
      <w:r w:rsidRPr="00C41A23">
        <w:rPr>
          <w:rFonts w:hint="eastAsia"/>
        </w:rPr>
        <w:t>1</w:t>
      </w:r>
      <w:r w:rsidRPr="00C41A23">
        <w:t xml:space="preserve"> </w:t>
      </w:r>
      <w:r w:rsidRPr="00C41A23">
        <w:rPr>
          <w:rFonts w:hint="eastAsia"/>
        </w:rPr>
        <w:t>priority</w:t>
      </w:r>
      <w:r w:rsidRPr="00C41A23">
        <w:t xml:space="preserve"> reduced 50</w:t>
      </w:r>
    </w:p>
    <w:p w:rsidR="002B6163" w:rsidRPr="00C41A23" w:rsidRDefault="002B6163" w:rsidP="002B6163">
      <w:r w:rsidRPr="00C41A23">
        <w:rPr>
          <w:rFonts w:hint="eastAsia"/>
        </w:rPr>
        <w:t xml:space="preserve"># </w:t>
      </w:r>
      <w:r w:rsidRPr="00C41A23">
        <w:t xml:space="preserve">Associate </w:t>
      </w:r>
      <w:r w:rsidRPr="00C41A23">
        <w:rPr>
          <w:rFonts w:hint="eastAsia"/>
        </w:rPr>
        <w:t xml:space="preserve">the VFs of IPv6 </w:t>
      </w:r>
      <w:r w:rsidRPr="00C41A23">
        <w:t xml:space="preserve">VRRP group 1 on </w:t>
      </w:r>
      <w:r w:rsidRPr="00C41A23">
        <w:rPr>
          <w:rFonts w:hint="eastAsia"/>
        </w:rPr>
        <w:t>VLAN-interface 2</w:t>
      </w:r>
      <w:r w:rsidRPr="00C41A23">
        <w:t xml:space="preserve"> with track entry </w:t>
      </w:r>
      <w:r w:rsidRPr="00C41A23">
        <w:rPr>
          <w:rFonts w:hint="eastAsia"/>
        </w:rPr>
        <w:t>1.</w:t>
      </w:r>
      <w:r w:rsidRPr="00C41A23">
        <w:t xml:space="preserve"> </w:t>
      </w:r>
      <w:r w:rsidRPr="00C41A23">
        <w:rPr>
          <w:rFonts w:hint="eastAsia"/>
        </w:rPr>
        <w:t>E</w:t>
      </w:r>
      <w:r w:rsidRPr="00C41A23">
        <w:t xml:space="preserve">nable the </w:t>
      </w:r>
      <w:r w:rsidRPr="00C41A23">
        <w:rPr>
          <w:rFonts w:hint="eastAsia"/>
        </w:rPr>
        <w:t>LVF</w:t>
      </w:r>
      <w:r w:rsidRPr="00C41A23">
        <w:t xml:space="preserve"> </w:t>
      </w:r>
      <w:r w:rsidRPr="00C41A23">
        <w:rPr>
          <w:rFonts w:hint="eastAsia"/>
        </w:rPr>
        <w:t>to take over the role of the AVF at</w:t>
      </w:r>
      <w:r w:rsidRPr="00C41A23">
        <w:t xml:space="preserve"> the IP</w:t>
      </w:r>
      <w:r w:rsidRPr="00C41A23">
        <w:rPr>
          <w:rFonts w:hint="eastAsia"/>
        </w:rPr>
        <w:t>v6</w:t>
      </w:r>
      <w:r w:rsidRPr="00C41A23">
        <w:t xml:space="preserve"> address of </w:t>
      </w:r>
      <w:r w:rsidRPr="00C41A23">
        <w:rPr>
          <w:rFonts w:hint="eastAsia"/>
        </w:rPr>
        <w:t>1::3</w:t>
      </w:r>
      <w:r w:rsidRPr="00C41A23">
        <w:t xml:space="preserve"> immediately </w:t>
      </w:r>
      <w:r w:rsidRPr="00C41A23">
        <w:rPr>
          <w:rFonts w:hint="eastAsia"/>
        </w:rPr>
        <w:t>when</w:t>
      </w:r>
      <w:r w:rsidRPr="00C41A23">
        <w:t xml:space="preserve"> the </w:t>
      </w:r>
      <w:r w:rsidRPr="00C41A23">
        <w:rPr>
          <w:rFonts w:hint="eastAsia"/>
        </w:rPr>
        <w:t xml:space="preserve">state of </w:t>
      </w:r>
      <w:r w:rsidRPr="00C41A23">
        <w:t xml:space="preserve">track entry </w:t>
      </w:r>
      <w:r w:rsidRPr="00C41A23">
        <w:rPr>
          <w:rFonts w:hint="eastAsia"/>
        </w:rPr>
        <w:t>1</w:t>
      </w:r>
      <w:r w:rsidRPr="00C41A23">
        <w:t xml:space="preserve"> changes to </w:t>
      </w:r>
      <w:r w:rsidRPr="00C41A23">
        <w:rPr>
          <w:rFonts w:hint="eastAsia"/>
        </w:rPr>
        <w:t>N</w:t>
      </w:r>
      <w:r w:rsidRPr="00C41A23">
        <w:t>egative</w:t>
      </w:r>
      <w:r w:rsidRPr="00C41A23">
        <w:rPr>
          <w:rFonts w:hint="eastAsia"/>
        </w:rPr>
        <w:t xml:space="preserve">. </w:t>
      </w:r>
      <w:fldSimple w:instr=" DOCVARIABLE  varglobal_42295  \* MERGEFORMAT " w:fldLock="1">
        <w:r w:rsidRPr="00C41A23">
          <w:t>)</w:t>
        </w:r>
      </w:fldSimple>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 2</w:t>
      </w:r>
    </w:p>
    <w:p w:rsidR="002B6163" w:rsidRPr="00C41A23" w:rsidRDefault="002B6163" w:rsidP="002B6163">
      <w:pPr>
        <w:pStyle w:val="TerminalDisplay"/>
      </w:pPr>
      <w:r w:rsidRPr="009F2BA8">
        <w:rPr>
          <w:rStyle w:val="commandtext"/>
          <w:rFonts w:hint="eastAsia"/>
        </w:rPr>
        <w:t>[</w:t>
      </w:r>
      <w:r w:rsidRPr="00C41A23">
        <w:rPr>
          <w:rFonts w:hint="eastAsia"/>
        </w:rPr>
        <w:t>Sysname-Vlan-interface2</w:t>
      </w:r>
      <w:r w:rsidRPr="009F2BA8">
        <w:rPr>
          <w:rStyle w:val="commandtext"/>
          <w:rFonts w:hint="eastAsia"/>
        </w:rPr>
        <w:t>]</w:t>
      </w:r>
      <w:r w:rsidRPr="00C41A23">
        <w:rPr>
          <w:rFonts w:hint="eastAsia"/>
        </w:rPr>
        <w:t xml:space="preserve"> vrrp ipv6 vrid 1 track 1 forwarder-switchover member-ip 1::3</w:t>
      </w:r>
    </w:p>
    <w:p w:rsidR="002B6163" w:rsidRPr="00C41A23" w:rsidRDefault="002B6163" w:rsidP="002B6163">
      <w:r w:rsidRPr="00C41A23">
        <w:rPr>
          <w:rFonts w:hint="eastAsia"/>
        </w:rPr>
        <w:t xml:space="preserve"># </w:t>
      </w:r>
      <w:r w:rsidRPr="00C41A23">
        <w:t xml:space="preserve">Associate </w:t>
      </w:r>
      <w:r w:rsidRPr="00C41A23">
        <w:rPr>
          <w:rFonts w:hint="eastAsia"/>
        </w:rPr>
        <w:t xml:space="preserve">the VFs of IPv6 </w:t>
      </w:r>
      <w:r w:rsidRPr="00C41A23">
        <w:t xml:space="preserve">VRRP group 1 on </w:t>
      </w:r>
      <w:r w:rsidRPr="00C41A23">
        <w:rPr>
          <w:rFonts w:hint="eastAsia"/>
        </w:rPr>
        <w:t>VLAN-interface 2</w:t>
      </w:r>
      <w:r w:rsidRPr="00C41A23">
        <w:t xml:space="preserve"> with track entry 1</w:t>
      </w:r>
      <w:r w:rsidRPr="00C41A23">
        <w:rPr>
          <w:rFonts w:hint="eastAsia"/>
        </w:rPr>
        <w:t>.</w:t>
      </w:r>
      <w:r w:rsidRPr="00C41A23">
        <w:t xml:space="preserve"> </w:t>
      </w:r>
      <w:r w:rsidRPr="00C41A23">
        <w:rPr>
          <w:rFonts w:hint="eastAsia"/>
        </w:rPr>
        <w:t>Decr</w:t>
      </w:r>
      <w:r w:rsidRPr="00C41A23">
        <w:t>ease</w:t>
      </w:r>
      <w:r w:rsidRPr="00C41A23">
        <w:rPr>
          <w:rFonts w:hint="eastAsia"/>
        </w:rPr>
        <w:t xml:space="preserve"> </w:t>
      </w:r>
      <w:r w:rsidRPr="00C41A23">
        <w:t xml:space="preserve">the </w:t>
      </w:r>
      <w:r w:rsidRPr="00C41A23">
        <w:rPr>
          <w:rFonts w:hint="eastAsia"/>
        </w:rPr>
        <w:t xml:space="preserve">weight </w:t>
      </w:r>
      <w:r w:rsidRPr="00C41A23">
        <w:t xml:space="preserve">of </w:t>
      </w:r>
      <w:r w:rsidRPr="00C41A23">
        <w:rPr>
          <w:rFonts w:hint="eastAsia"/>
        </w:rPr>
        <w:t xml:space="preserve">all VFs on </w:t>
      </w:r>
      <w:r w:rsidRPr="00C41A23">
        <w:t>the router in the VRRP group</w:t>
      </w:r>
      <w:r w:rsidRPr="00C41A23">
        <w:rPr>
          <w:rFonts w:hint="eastAsia"/>
        </w:rPr>
        <w:t xml:space="preserve"> by 50 when </w:t>
      </w:r>
      <w:r w:rsidRPr="00C41A23">
        <w:t>the state of track entry 1</w:t>
      </w:r>
      <w:r w:rsidRPr="00C41A23">
        <w:rPr>
          <w:rFonts w:hint="eastAsia"/>
        </w:rPr>
        <w:t xml:space="preserve"> </w:t>
      </w:r>
      <w:r w:rsidRPr="00C41A23">
        <w:t xml:space="preserve">changes to </w:t>
      </w:r>
      <w:r w:rsidRPr="00C41A23">
        <w:rPr>
          <w:rFonts w:hint="eastAsia"/>
        </w:rPr>
        <w:t>N</w:t>
      </w:r>
      <w:r w:rsidRPr="00C41A23">
        <w:t>egative</w:t>
      </w:r>
      <w:r w:rsidRPr="00C41A23">
        <w:rPr>
          <w:rFonts w:hint="eastAsia"/>
        </w:rPr>
        <w:t xml:space="preserve">. </w:t>
      </w:r>
    </w:p>
    <w:p w:rsidR="002B6163" w:rsidRPr="00C41A23" w:rsidRDefault="002B6163" w:rsidP="002B6163">
      <w:pPr>
        <w:pStyle w:val="TerminalDisplay"/>
      </w:pPr>
      <w:r w:rsidRPr="00C41A23">
        <w:rPr>
          <w:rFonts w:hint="eastAsia"/>
        </w:rPr>
        <w:t>&lt;Sysname&gt; system-view</w:t>
      </w:r>
    </w:p>
    <w:p w:rsidR="002B6163" w:rsidRPr="00C41A23" w:rsidRDefault="002B6163" w:rsidP="002B6163">
      <w:pPr>
        <w:pStyle w:val="TerminalDisplay"/>
      </w:pPr>
      <w:r w:rsidRPr="009F2BA8">
        <w:rPr>
          <w:rStyle w:val="commandtext"/>
          <w:rFonts w:hint="eastAsia"/>
        </w:rPr>
        <w:t>[</w:t>
      </w:r>
      <w:r w:rsidRPr="00C41A23">
        <w:rPr>
          <w:rFonts w:hint="eastAsia"/>
        </w:rPr>
        <w:t>Sysname</w:t>
      </w:r>
      <w:r w:rsidRPr="009F2BA8">
        <w:rPr>
          <w:rStyle w:val="commandtext"/>
          <w:rFonts w:hint="eastAsia"/>
        </w:rPr>
        <w:t>]</w:t>
      </w:r>
      <w:r w:rsidRPr="00C41A23">
        <w:rPr>
          <w:rFonts w:hint="eastAsia"/>
        </w:rPr>
        <w:t xml:space="preserve"> interface vlan-interface2</w:t>
      </w:r>
    </w:p>
    <w:p w:rsidR="002B6163" w:rsidRPr="00C41A23" w:rsidRDefault="002B6163" w:rsidP="002B6163">
      <w:pPr>
        <w:pStyle w:val="TerminalDisplay"/>
      </w:pPr>
      <w:r w:rsidRPr="009F2BA8">
        <w:rPr>
          <w:rStyle w:val="commandtext"/>
          <w:rFonts w:hint="eastAsia"/>
        </w:rPr>
        <w:t>[</w:t>
      </w:r>
      <w:r w:rsidRPr="00C41A23">
        <w:rPr>
          <w:rFonts w:hint="eastAsia"/>
        </w:rPr>
        <w:t>Sysname-Vlan-interface2</w:t>
      </w:r>
      <w:r w:rsidRPr="009F2BA8">
        <w:rPr>
          <w:rStyle w:val="commandtext"/>
          <w:rFonts w:hint="eastAsia"/>
        </w:rPr>
        <w:t>]</w:t>
      </w:r>
      <w:r w:rsidRPr="00C41A23">
        <w:rPr>
          <w:rFonts w:hint="eastAsia"/>
        </w:rPr>
        <w:t xml:space="preserve"> vrrp ipv6 vrid 1 track 1 weight reduced 50</w:t>
      </w:r>
    </w:p>
    <w:p w:rsidR="002B6163" w:rsidRPr="00C41A23" w:rsidRDefault="002B6163" w:rsidP="002B6163">
      <w:pPr>
        <w:pStyle w:val="Command"/>
      </w:pPr>
      <w:r w:rsidRPr="00C41A23">
        <w:rPr>
          <w:rFonts w:hint="eastAsia"/>
        </w:rPr>
        <w:t>Related commands</w:t>
      </w:r>
    </w:p>
    <w:p w:rsidR="006B58A8" w:rsidRDefault="002B6163" w:rsidP="006B58A8">
      <w:r w:rsidRPr="009F2BA8">
        <w:rPr>
          <w:rStyle w:val="commandkeywords"/>
          <w:rFonts w:hint="eastAsia"/>
        </w:rPr>
        <w:t>display</w:t>
      </w:r>
      <w:r w:rsidRPr="00C41A23">
        <w:t xml:space="preserve"> </w:t>
      </w:r>
      <w:r w:rsidRPr="009F2BA8">
        <w:rPr>
          <w:rStyle w:val="commandkeywords"/>
        </w:rPr>
        <w:t>vrrp</w:t>
      </w:r>
      <w:r w:rsidRPr="009F2BA8">
        <w:rPr>
          <w:rStyle w:val="commandkeywords"/>
          <w:rFonts w:hint="eastAsia"/>
        </w:rPr>
        <w:t xml:space="preserve"> ipv6</w:t>
      </w:r>
      <w:bookmarkEnd w:id="5080"/>
    </w:p>
    <w:p w:rsidR="006B58A8" w:rsidRDefault="006B58A8" w:rsidP="006B58A8">
      <w:pPr>
        <w:pStyle w:val="TOC"/>
      </w:pPr>
      <w:r>
        <w:br w:type="page"/>
      </w:r>
    </w:p>
    <w:p w:rsidR="00086A68" w:rsidRPr="0079520F" w:rsidRDefault="00086A68" w:rsidP="00086A68">
      <w:pPr>
        <w:pStyle w:val="TOC"/>
      </w:pPr>
      <w:bookmarkStart w:id="5082" w:name="_Toc129617791"/>
      <w:r w:rsidRPr="0079520F">
        <w:rPr>
          <w:rFonts w:hint="eastAsia"/>
        </w:rPr>
        <w:lastRenderedPageBreak/>
        <w:t>Release 320</w:t>
      </w:r>
      <w:r>
        <w:rPr>
          <w:rFonts w:hint="eastAsia"/>
        </w:rPr>
        <w:t>8</w:t>
      </w:r>
      <w:bookmarkEnd w:id="5082"/>
    </w:p>
    <w:p w:rsidR="00086A68" w:rsidRDefault="00086A68" w:rsidP="00086A68">
      <w:r>
        <w:t>This release has the following changes:</w:t>
      </w:r>
    </w:p>
    <w:p w:rsidR="00086A68" w:rsidRPr="00086A68" w:rsidRDefault="00086A68" w:rsidP="00086A68">
      <w:pPr>
        <w:pStyle w:val="ItemList"/>
        <w:rPr>
          <w:rStyle w:val="Reference-R0G144B200"/>
        </w:rPr>
      </w:pPr>
      <w:r w:rsidRPr="00086A68">
        <w:rPr>
          <w:rStyle w:val="Reference-R0G144B200"/>
        </w:rPr>
        <w:fldChar w:fldCharType="begin"/>
      </w:r>
      <w:r w:rsidRPr="00086A68">
        <w:rPr>
          <w:rStyle w:val="Reference-R0G144B200"/>
        </w:rPr>
        <w:instrText xml:space="preserve"> REF _Ref491956298 \h  \* MERGEFORMAT </w:instrText>
      </w:r>
      <w:r w:rsidRPr="00086A68">
        <w:rPr>
          <w:rStyle w:val="Reference-R0G144B200"/>
        </w:rPr>
      </w:r>
      <w:r w:rsidRPr="00086A68">
        <w:rPr>
          <w:rStyle w:val="Reference-R0G144B200"/>
        </w:rPr>
        <w:fldChar w:fldCharType="separate"/>
      </w:r>
      <w:r w:rsidR="009077AB" w:rsidRPr="009077AB">
        <w:rPr>
          <w:rStyle w:val="Reference-R0G144B200"/>
        </w:rPr>
        <w:t>New feature: MAC address information display for 802.1X users in 802.1X VLANs of a specific type</w:t>
      </w:r>
      <w:r w:rsidRPr="00086A68">
        <w:rPr>
          <w:rStyle w:val="Reference-R0G144B200"/>
        </w:rPr>
        <w:fldChar w:fldCharType="end"/>
      </w:r>
    </w:p>
    <w:p w:rsidR="00086A68" w:rsidRPr="00086A68" w:rsidRDefault="00086A68" w:rsidP="00086A68">
      <w:pPr>
        <w:pStyle w:val="ItemList"/>
        <w:rPr>
          <w:rStyle w:val="Reference-R0G144B200"/>
        </w:rPr>
      </w:pPr>
      <w:r w:rsidRPr="00086A68">
        <w:rPr>
          <w:rStyle w:val="Reference-R0G144B200"/>
        </w:rPr>
        <w:fldChar w:fldCharType="begin"/>
      </w:r>
      <w:r w:rsidRPr="00086A68">
        <w:rPr>
          <w:rStyle w:val="Reference-R0G144B200"/>
        </w:rPr>
        <w:instrText xml:space="preserve"> REF _Ref491956304 \h  \* MERGEFORMAT </w:instrText>
      </w:r>
      <w:r w:rsidRPr="00086A68">
        <w:rPr>
          <w:rStyle w:val="Reference-R0G144B200"/>
        </w:rPr>
      </w:r>
      <w:r w:rsidRPr="00086A68">
        <w:rPr>
          <w:rStyle w:val="Reference-R0G144B200"/>
        </w:rPr>
        <w:fldChar w:fldCharType="separate"/>
      </w:r>
      <w:r w:rsidR="009077AB" w:rsidRPr="009077AB">
        <w:rPr>
          <w:rStyle w:val="Reference-R0G144B200"/>
        </w:rPr>
        <w:t>New feature: Authorization CAR action for an ISP domain</w:t>
      </w:r>
      <w:r w:rsidRPr="00086A68">
        <w:rPr>
          <w:rStyle w:val="Reference-R0G144B200"/>
        </w:rPr>
        <w:fldChar w:fldCharType="end"/>
      </w:r>
    </w:p>
    <w:p w:rsidR="00086A68" w:rsidRPr="00086A68" w:rsidRDefault="00086A68" w:rsidP="00086A68">
      <w:pPr>
        <w:pStyle w:val="ItemList"/>
        <w:rPr>
          <w:rStyle w:val="Reference-R0G144B200"/>
        </w:rPr>
      </w:pPr>
      <w:r w:rsidRPr="00086A68">
        <w:rPr>
          <w:rStyle w:val="Reference-R0G144B200"/>
        </w:rPr>
        <w:fldChar w:fldCharType="begin"/>
      </w:r>
      <w:r w:rsidRPr="00086A68">
        <w:rPr>
          <w:rStyle w:val="Reference-R0G144B200"/>
        </w:rPr>
        <w:instrText xml:space="preserve"> REF _Ref491956310 \h  \* MERGEFORMAT </w:instrText>
      </w:r>
      <w:r w:rsidRPr="00086A68">
        <w:rPr>
          <w:rStyle w:val="Reference-R0G144B200"/>
        </w:rPr>
      </w:r>
      <w:r w:rsidRPr="00086A68">
        <w:rPr>
          <w:rStyle w:val="Reference-R0G144B200"/>
        </w:rPr>
        <w:fldChar w:fldCharType="separate"/>
      </w:r>
      <w:r w:rsidR="009077AB" w:rsidRPr="009077AB">
        <w:rPr>
          <w:rStyle w:val="Reference-R0G144B200"/>
        </w:rPr>
        <w:t>New feature: 802.1X client</w:t>
      </w:r>
      <w:r w:rsidRPr="00086A68">
        <w:rPr>
          <w:rStyle w:val="Reference-R0G144B200"/>
        </w:rPr>
        <w:fldChar w:fldCharType="end"/>
      </w:r>
    </w:p>
    <w:p w:rsidR="00086A68" w:rsidRPr="00086A68" w:rsidRDefault="00086A68" w:rsidP="00086A68">
      <w:pPr>
        <w:pStyle w:val="ItemList"/>
        <w:rPr>
          <w:rStyle w:val="Reference-R0G144B200"/>
        </w:rPr>
      </w:pPr>
      <w:r w:rsidRPr="00086A68">
        <w:rPr>
          <w:rStyle w:val="Reference-R0G144B200"/>
        </w:rPr>
        <w:fldChar w:fldCharType="begin"/>
      </w:r>
      <w:r w:rsidRPr="00086A68">
        <w:rPr>
          <w:rStyle w:val="Reference-R0G144B200"/>
        </w:rPr>
        <w:instrText xml:space="preserve"> REF _Ref491956328 \h  \* MERGEFORMAT </w:instrText>
      </w:r>
      <w:r w:rsidRPr="00086A68">
        <w:rPr>
          <w:rStyle w:val="Reference-R0G144B200"/>
        </w:rPr>
      </w:r>
      <w:r w:rsidRPr="00086A68">
        <w:rPr>
          <w:rStyle w:val="Reference-R0G144B200"/>
        </w:rPr>
        <w:fldChar w:fldCharType="separate"/>
      </w:r>
      <w:r w:rsidR="009077AB" w:rsidRPr="009077AB">
        <w:rPr>
          <w:rStyle w:val="Reference-R0G144B200"/>
        </w:rPr>
        <w:t>New feature: MAC address information display for MAC authentication users in MAC authentication VLANs of a specific type</w:t>
      </w:r>
      <w:r w:rsidRPr="00086A68">
        <w:rPr>
          <w:rStyle w:val="Reference-R0G144B200"/>
        </w:rPr>
        <w:fldChar w:fldCharType="end"/>
      </w:r>
    </w:p>
    <w:p w:rsidR="00086A68" w:rsidRPr="00086A68" w:rsidRDefault="00086A68" w:rsidP="00086A68">
      <w:pPr>
        <w:pStyle w:val="ItemList"/>
        <w:rPr>
          <w:rStyle w:val="Reference-R0G144B200"/>
        </w:rPr>
      </w:pPr>
      <w:r w:rsidRPr="00086A68">
        <w:rPr>
          <w:rStyle w:val="Reference-R0G144B200"/>
        </w:rPr>
        <w:fldChar w:fldCharType="begin"/>
      </w:r>
      <w:r w:rsidRPr="00086A68">
        <w:rPr>
          <w:rStyle w:val="Reference-R0G144B200"/>
        </w:rPr>
        <w:instrText xml:space="preserve"> REF _Ref491957666 \h  \* MERGEFORMAT </w:instrText>
      </w:r>
      <w:r w:rsidRPr="00086A68">
        <w:rPr>
          <w:rStyle w:val="Reference-R0G144B200"/>
        </w:rPr>
      </w:r>
      <w:r w:rsidRPr="00086A68">
        <w:rPr>
          <w:rStyle w:val="Reference-R0G144B200"/>
        </w:rPr>
        <w:fldChar w:fldCharType="separate"/>
      </w:r>
      <w:r w:rsidR="009077AB" w:rsidRPr="009077AB">
        <w:rPr>
          <w:rStyle w:val="Reference-R0G144B200"/>
        </w:rPr>
        <w:t>Modified feature: Configuring the hash seed for global link aggregation load sharing</w:t>
      </w:r>
      <w:r w:rsidRPr="00086A68">
        <w:rPr>
          <w:rStyle w:val="Reference-R0G144B200"/>
        </w:rPr>
        <w:fldChar w:fldCharType="end"/>
      </w:r>
    </w:p>
    <w:p w:rsidR="00086A68" w:rsidRPr="00086A68" w:rsidRDefault="00086A68" w:rsidP="00086A68">
      <w:pPr>
        <w:pStyle w:val="ItemList"/>
        <w:rPr>
          <w:rStyle w:val="Reference-R0G144B200"/>
        </w:rPr>
      </w:pPr>
      <w:r w:rsidRPr="00086A68">
        <w:rPr>
          <w:rStyle w:val="Reference-R0G144B200"/>
        </w:rPr>
        <w:fldChar w:fldCharType="begin"/>
      </w:r>
      <w:r w:rsidRPr="00086A68">
        <w:rPr>
          <w:rStyle w:val="Reference-R0G144B200"/>
        </w:rPr>
        <w:instrText xml:space="preserve"> REF _Ref491957696 \h  \* MERGEFORMAT </w:instrText>
      </w:r>
      <w:r w:rsidRPr="00086A68">
        <w:rPr>
          <w:rStyle w:val="Reference-R0G144B200"/>
        </w:rPr>
      </w:r>
      <w:r w:rsidRPr="00086A68">
        <w:rPr>
          <w:rStyle w:val="Reference-R0G144B200"/>
        </w:rPr>
        <w:fldChar w:fldCharType="separate"/>
      </w:r>
      <w:r w:rsidR="009077AB" w:rsidRPr="009077AB">
        <w:rPr>
          <w:rStyle w:val="Reference-R0G144B200"/>
        </w:rPr>
        <w:t>Modified feature: Specifying a RADIUS or HWTACACS server</w:t>
      </w:r>
      <w:r w:rsidRPr="00086A68">
        <w:rPr>
          <w:rStyle w:val="Reference-R0G144B200"/>
        </w:rPr>
        <w:fldChar w:fldCharType="end"/>
      </w:r>
    </w:p>
    <w:p w:rsidR="00086A68" w:rsidRPr="00086A68" w:rsidRDefault="00086A68" w:rsidP="00086A68">
      <w:pPr>
        <w:pStyle w:val="1"/>
      </w:pPr>
      <w:bookmarkStart w:id="5083" w:name="_Toc491961661"/>
      <w:bookmarkStart w:id="5084" w:name="_Toc487649938"/>
      <w:bookmarkStart w:id="5085" w:name="_Ref484163740"/>
      <w:bookmarkStart w:id="5086" w:name="_Ref491956298"/>
      <w:bookmarkStart w:id="5087" w:name="_Toc491960048"/>
      <w:bookmarkStart w:id="5088" w:name="_Toc491961846"/>
      <w:bookmarkStart w:id="5089" w:name="_Toc129617792"/>
      <w:r>
        <w:t>New feature: MAC address information display for 802.1X users in 802.1X VLANs of a specific type</w:t>
      </w:r>
      <w:bookmarkEnd w:id="5083"/>
      <w:bookmarkEnd w:id="5084"/>
      <w:bookmarkEnd w:id="5085"/>
      <w:bookmarkEnd w:id="5086"/>
      <w:bookmarkEnd w:id="5087"/>
      <w:bookmarkEnd w:id="5088"/>
      <w:bookmarkEnd w:id="5089"/>
    </w:p>
    <w:p w:rsidR="00086A68" w:rsidRPr="00086A68" w:rsidRDefault="00086A68" w:rsidP="00086A68">
      <w:pPr>
        <w:pStyle w:val="2"/>
      </w:pPr>
      <w:bookmarkStart w:id="5090" w:name="_Toc491961662"/>
      <w:bookmarkStart w:id="5091" w:name="_Toc487649939"/>
      <w:bookmarkStart w:id="5092" w:name="_Toc491960049"/>
      <w:bookmarkStart w:id="5093" w:name="_Toc491961847"/>
      <w:bookmarkStart w:id="5094" w:name="_Toc129617793"/>
      <w:r>
        <w:t>Displaying MAC address information of 802.1X users in 802.1X VLANs of a specific type</w:t>
      </w:r>
      <w:bookmarkEnd w:id="5090"/>
      <w:bookmarkEnd w:id="5091"/>
      <w:bookmarkEnd w:id="5092"/>
      <w:bookmarkEnd w:id="5093"/>
      <w:bookmarkEnd w:id="5094"/>
    </w:p>
    <w:p w:rsidR="00086A68" w:rsidRDefault="00086A68" w:rsidP="00086A68">
      <w:r>
        <w:t xml:space="preserve">Execute </w:t>
      </w:r>
      <w:r>
        <w:rPr>
          <w:rStyle w:val="BoldText"/>
        </w:rPr>
        <w:t>display</w:t>
      </w:r>
      <w:r>
        <w:t xml:space="preserve"> commands in any view.</w:t>
      </w:r>
    </w:p>
    <w:p w:rsidR="00086A68" w:rsidRDefault="00086A68" w:rsidP="00086A68">
      <w:pPr>
        <w:pStyle w:val="Spacer"/>
      </w:pPr>
    </w:p>
    <w:tbl>
      <w:tblPr>
        <w:tblStyle w:val="Table"/>
        <w:tblW w:w="8745" w:type="dxa"/>
        <w:tblLayout w:type="fixed"/>
        <w:tblLook w:val="04A0" w:firstRow="1" w:lastRow="0" w:firstColumn="1" w:lastColumn="0" w:noHBand="0" w:noVBand="1"/>
      </w:tblPr>
      <w:tblGrid>
        <w:gridCol w:w="3349"/>
        <w:gridCol w:w="5396"/>
      </w:tblGrid>
      <w:tr w:rsidR="00086A68" w:rsidTr="00FB6005">
        <w:trPr>
          <w:cnfStyle w:val="100000000000" w:firstRow="1" w:lastRow="0" w:firstColumn="0" w:lastColumn="0" w:oddVBand="0" w:evenVBand="0" w:oddHBand="0" w:evenHBand="0" w:firstRowFirstColumn="0" w:firstRowLastColumn="0" w:lastRowFirstColumn="0" w:lastRowLastColumn="0"/>
          <w:trHeight w:val="141"/>
          <w:tblHeader/>
        </w:trPr>
        <w:tc>
          <w:tcPr>
            <w:tcW w:w="3350" w:type="dxa"/>
            <w:hideMark/>
          </w:tcPr>
          <w:p w:rsidR="00086A68" w:rsidRPr="00086A68" w:rsidRDefault="00086A68" w:rsidP="00086A68">
            <w:pPr>
              <w:pStyle w:val="TableHeading"/>
            </w:pPr>
            <w:r>
              <w:t>Task</w:t>
            </w:r>
          </w:p>
        </w:tc>
        <w:tc>
          <w:tcPr>
            <w:tcW w:w="5397" w:type="dxa"/>
            <w:hideMark/>
          </w:tcPr>
          <w:p w:rsidR="00086A68" w:rsidRPr="00086A68" w:rsidRDefault="00086A68" w:rsidP="00086A68">
            <w:pPr>
              <w:pStyle w:val="TableHeading"/>
            </w:pPr>
            <w:r>
              <w:t>Command</w:t>
            </w:r>
          </w:p>
        </w:tc>
      </w:tr>
      <w:tr w:rsidR="00086A68" w:rsidTr="00FB6005">
        <w:trPr>
          <w:trHeight w:val="141"/>
        </w:trPr>
        <w:tc>
          <w:tcPr>
            <w:tcW w:w="3350"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Display MAC address information of 802.1X users in 802.1X VLANs of a specific type.</w:t>
            </w:r>
          </w:p>
        </w:tc>
        <w:tc>
          <w:tcPr>
            <w:tcW w:w="5397"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commandkeywords"/>
              </w:rPr>
            </w:pPr>
            <w:r>
              <w:rPr>
                <w:rStyle w:val="BoldText"/>
              </w:rPr>
              <w:t>display dot1x mac-address</w:t>
            </w:r>
            <w:r w:rsidRPr="00086A68">
              <w:t xml:space="preserve"> { </w:t>
            </w:r>
            <w:r w:rsidRPr="00086A68">
              <w:rPr>
                <w:rStyle w:val="BoldText"/>
              </w:rPr>
              <w:t>auth-fail-vlan</w:t>
            </w:r>
            <w:r w:rsidRPr="00086A68">
              <w:t xml:space="preserve"> | </w:t>
            </w:r>
            <w:r w:rsidRPr="00086A68">
              <w:rPr>
                <w:rStyle w:val="BoldText"/>
              </w:rPr>
              <w:t>critical-vlan</w:t>
            </w:r>
            <w:r w:rsidRPr="00086A68">
              <w:t xml:space="preserve"> | </w:t>
            </w:r>
            <w:r w:rsidRPr="00086A68">
              <w:rPr>
                <w:rStyle w:val="BoldText"/>
              </w:rPr>
              <w:t>guest-vlan</w:t>
            </w:r>
            <w:r w:rsidRPr="00086A68">
              <w:t xml:space="preserve"> } [ </w:t>
            </w:r>
            <w:r w:rsidRPr="00086A68">
              <w:rPr>
                <w:rStyle w:val="BoldText"/>
              </w:rPr>
              <w:t>interface</w:t>
            </w:r>
            <w:r w:rsidRPr="00086A68">
              <w:t xml:space="preserve"> </w:t>
            </w:r>
            <w:r w:rsidRPr="00086A68">
              <w:rPr>
                <w:rStyle w:val="ItalicText"/>
              </w:rPr>
              <w:t>interface-type interface-number</w:t>
            </w:r>
            <w:r w:rsidRPr="00086A68">
              <w:t xml:space="preserve"> ]</w:t>
            </w:r>
          </w:p>
        </w:tc>
      </w:tr>
    </w:tbl>
    <w:p w:rsidR="00086A68" w:rsidRDefault="00086A68" w:rsidP="00086A68">
      <w:pPr>
        <w:pStyle w:val="Spacer"/>
      </w:pPr>
    </w:p>
    <w:p w:rsidR="00086A68" w:rsidRPr="00086A68" w:rsidRDefault="00086A68" w:rsidP="00086A68">
      <w:pPr>
        <w:pStyle w:val="2"/>
      </w:pPr>
      <w:bookmarkStart w:id="5095" w:name="_Toc491961663"/>
      <w:bookmarkStart w:id="5096" w:name="_Toc487649940"/>
      <w:bookmarkStart w:id="5097" w:name="_Toc491960050"/>
      <w:bookmarkStart w:id="5098" w:name="_Toc491961848"/>
      <w:bookmarkStart w:id="5099" w:name="_Toc129617794"/>
      <w:r>
        <w:t>Command reference</w:t>
      </w:r>
      <w:bookmarkEnd w:id="5095"/>
      <w:bookmarkEnd w:id="5096"/>
      <w:bookmarkEnd w:id="5097"/>
      <w:bookmarkEnd w:id="5098"/>
      <w:bookmarkEnd w:id="5099"/>
    </w:p>
    <w:p w:rsidR="00086A68" w:rsidRPr="00086A68" w:rsidRDefault="00086A68" w:rsidP="00086A68">
      <w:pPr>
        <w:pStyle w:val="3"/>
      </w:pPr>
      <w:bookmarkStart w:id="5100" w:name="_Toc491961664"/>
      <w:bookmarkStart w:id="5101" w:name="_Toc487649941"/>
      <w:bookmarkStart w:id="5102" w:name="_Toc480915376"/>
      <w:bookmarkStart w:id="5103" w:name="_Toc465072354"/>
      <w:bookmarkStart w:id="5104" w:name="_Toc466043577"/>
      <w:bookmarkStart w:id="5105" w:name="_Toc477335262"/>
      <w:bookmarkStart w:id="5106" w:name="_Toc479789106"/>
      <w:bookmarkStart w:id="5107" w:name="_Toc408905678"/>
      <w:bookmarkStart w:id="5108" w:name="_Toc491960051"/>
      <w:bookmarkStart w:id="5109" w:name="_Toc491961849"/>
      <w:bookmarkStart w:id="5110" w:name="_Toc129617795"/>
      <w:r>
        <w:t>display dot1x mac-address</w:t>
      </w:r>
      <w:bookmarkEnd w:id="5100"/>
      <w:bookmarkEnd w:id="5101"/>
      <w:bookmarkEnd w:id="5102"/>
      <w:bookmarkEnd w:id="5103"/>
      <w:bookmarkEnd w:id="5104"/>
      <w:bookmarkEnd w:id="5105"/>
      <w:bookmarkEnd w:id="5106"/>
      <w:bookmarkEnd w:id="5107"/>
      <w:bookmarkEnd w:id="5108"/>
      <w:bookmarkEnd w:id="5109"/>
      <w:bookmarkEnd w:id="5110"/>
    </w:p>
    <w:p w:rsidR="00086A68" w:rsidRDefault="00086A68" w:rsidP="00086A68">
      <w:r>
        <w:t xml:space="preserve">Use </w:t>
      </w:r>
      <w:r>
        <w:rPr>
          <w:rStyle w:val="BoldText"/>
        </w:rPr>
        <w:t>display dot1x mac-address</w:t>
      </w:r>
      <w:r>
        <w:t xml:space="preserve"> to display MAC address information of 802.1X users in 802.1X VLANs of a specific type.</w:t>
      </w:r>
    </w:p>
    <w:p w:rsidR="00086A68" w:rsidRDefault="00086A68" w:rsidP="00086A68">
      <w:pPr>
        <w:pStyle w:val="Command"/>
      </w:pPr>
      <w:r>
        <w:t>Syntax</w:t>
      </w:r>
    </w:p>
    <w:p w:rsidR="00086A68" w:rsidRDefault="00086A68" w:rsidP="00086A68">
      <w:r>
        <w:rPr>
          <w:rStyle w:val="BoldText"/>
        </w:rPr>
        <w:t>display dot1x mac-address</w:t>
      </w:r>
      <w:r>
        <w:t xml:space="preserve"> { </w:t>
      </w:r>
      <w:r>
        <w:rPr>
          <w:rStyle w:val="BoldText"/>
        </w:rPr>
        <w:t>auth-fail-vlan</w:t>
      </w:r>
      <w:r>
        <w:t xml:space="preserve"> | </w:t>
      </w:r>
      <w:r>
        <w:rPr>
          <w:rStyle w:val="BoldText"/>
        </w:rPr>
        <w:t>critical-vlan</w:t>
      </w:r>
      <w:r>
        <w:t xml:space="preserve"> | </w:t>
      </w:r>
      <w:r>
        <w:rPr>
          <w:rStyle w:val="BoldText"/>
        </w:rPr>
        <w:t>guest-vlan</w:t>
      </w:r>
      <w:r>
        <w:t xml:space="preserve"> } [ </w:t>
      </w:r>
      <w:r>
        <w:rPr>
          <w:rStyle w:val="BoldText"/>
        </w:rPr>
        <w:t>interface</w:t>
      </w:r>
      <w:r>
        <w:t xml:space="preserve"> </w:t>
      </w:r>
      <w:r>
        <w:rPr>
          <w:rStyle w:val="ItalicText"/>
        </w:rPr>
        <w:t>interface-type interface-number</w:t>
      </w:r>
      <w:r>
        <w:t xml:space="preserve"> ]</w:t>
      </w:r>
    </w:p>
    <w:p w:rsidR="00086A68" w:rsidRDefault="00086A68" w:rsidP="00086A68">
      <w:pPr>
        <w:pStyle w:val="Command"/>
      </w:pPr>
      <w:r>
        <w:t>Views</w:t>
      </w:r>
    </w:p>
    <w:p w:rsidR="00086A68" w:rsidRDefault="00086A68" w:rsidP="00086A68">
      <w:r>
        <w:t>Any view</w:t>
      </w:r>
    </w:p>
    <w:p w:rsidR="00086A68" w:rsidRDefault="00086A68" w:rsidP="00086A68">
      <w:pPr>
        <w:pStyle w:val="Command"/>
      </w:pPr>
      <w:r>
        <w:t>Predefined user roles</w:t>
      </w:r>
    </w:p>
    <w:p w:rsidR="00086A68" w:rsidRDefault="00086A68" w:rsidP="00086A68">
      <w:r>
        <w:t>network-admin</w:t>
      </w:r>
    </w:p>
    <w:p w:rsidR="00086A68" w:rsidRDefault="00086A68" w:rsidP="00086A68">
      <w:r>
        <w:t>network-operator</w:t>
      </w:r>
    </w:p>
    <w:p w:rsidR="00086A68" w:rsidRDefault="00086A68" w:rsidP="00086A68">
      <w:pPr>
        <w:pStyle w:val="Command"/>
      </w:pPr>
      <w:r>
        <w:t>Parameters</w:t>
      </w:r>
    </w:p>
    <w:p w:rsidR="00086A68" w:rsidRDefault="00086A68" w:rsidP="00086A68">
      <w:r>
        <w:rPr>
          <w:rStyle w:val="BoldText"/>
        </w:rPr>
        <w:t>auth-fail-vlan</w:t>
      </w:r>
      <w:r>
        <w:t>: Specifies the 802.1X Auth-Fail VLAN.</w:t>
      </w:r>
    </w:p>
    <w:p w:rsidR="00086A68" w:rsidRDefault="00086A68" w:rsidP="00086A68">
      <w:r>
        <w:rPr>
          <w:rStyle w:val="BoldText"/>
        </w:rPr>
        <w:t>critical-vlan</w:t>
      </w:r>
      <w:r>
        <w:t>: Specifies the 802.1X critical VLAN.</w:t>
      </w:r>
    </w:p>
    <w:p w:rsidR="00086A68" w:rsidRDefault="00086A68" w:rsidP="00086A68">
      <w:r>
        <w:rPr>
          <w:rStyle w:val="BoldText"/>
        </w:rPr>
        <w:lastRenderedPageBreak/>
        <w:t>guest-vlan</w:t>
      </w:r>
      <w:r>
        <w:t>: Specifies the 802.1X guest VLAN.</w:t>
      </w:r>
    </w:p>
    <w:p w:rsidR="00086A68" w:rsidRDefault="00086A68" w:rsidP="00086A68">
      <w:r>
        <w:rPr>
          <w:rStyle w:val="BoldText"/>
        </w:rPr>
        <w:t>interface</w:t>
      </w:r>
      <w:r>
        <w:t xml:space="preserve"> </w:t>
      </w:r>
      <w:r>
        <w:rPr>
          <w:rStyle w:val="ItalicText"/>
        </w:rPr>
        <w:t>interface-type interface-number</w:t>
      </w:r>
      <w:r>
        <w:t>: Specifies a port by its type and number. If you do not specify a port, this command displays MAC address information of 802.1X users in the specified 802.1X VLAN on all ports.</w:t>
      </w:r>
    </w:p>
    <w:p w:rsidR="00086A68" w:rsidRDefault="00086A68" w:rsidP="00086A68">
      <w:pPr>
        <w:pStyle w:val="Command"/>
      </w:pPr>
      <w:r>
        <w:t>Usage guidelines</w:t>
      </w:r>
    </w:p>
    <w:p w:rsidR="00086A68" w:rsidRDefault="00086A68" w:rsidP="00086A68">
      <w:r>
        <w:t>This command displays rough statistics. It might not fully display the specified information when a large number of 802.1X users perform authentication frequently.</w:t>
      </w:r>
    </w:p>
    <w:p w:rsidR="00086A68" w:rsidRDefault="00086A68" w:rsidP="00086A68">
      <w:pPr>
        <w:pStyle w:val="Command"/>
      </w:pPr>
      <w:r>
        <w:t>Examples</w:t>
      </w:r>
    </w:p>
    <w:p w:rsidR="00086A68" w:rsidRDefault="00086A68" w:rsidP="00086A68">
      <w:r>
        <w:t># Display MAC address information of 802.1X users in the 802.1X Auth-Fail VLAN on all ports.</w:t>
      </w:r>
    </w:p>
    <w:p w:rsidR="00086A68" w:rsidRDefault="00086A68" w:rsidP="00086A68">
      <w:pPr>
        <w:pStyle w:val="TerminalDisplay"/>
      </w:pPr>
      <w:r>
        <w:t>&lt;Sysname&gt; display dot1x mac-address auth-fail-vlan</w:t>
      </w:r>
    </w:p>
    <w:p w:rsidR="00086A68" w:rsidRDefault="00086A68" w:rsidP="00086A68">
      <w:pPr>
        <w:pStyle w:val="TerminalDisplay"/>
      </w:pPr>
      <w:r>
        <w:t>Total MAC addresses: 10</w:t>
      </w:r>
    </w:p>
    <w:p w:rsidR="00086A68" w:rsidRDefault="00086A68" w:rsidP="00086A68">
      <w:pPr>
        <w:pStyle w:val="TerminalDisplay"/>
      </w:pPr>
      <w:r>
        <w:t xml:space="preserve">Interface: </w:t>
      </w:r>
      <w:fldSimple w:instr=" DOCVARIABLE  varglobal_20112  \* MERGEFORMAT " w:fldLock="1">
        <w:r>
          <w:t>GigabitEthernet1/0/1</w:t>
        </w:r>
      </w:fldSimple>
      <w:r>
        <w:t xml:space="preserve">        Auth-Fail VLAN: 3    Aging time: N/A</w:t>
      </w:r>
    </w:p>
    <w:p w:rsidR="00086A68" w:rsidRDefault="00086A68" w:rsidP="00086A68">
      <w:pPr>
        <w:pStyle w:val="TerminalDisplay"/>
      </w:pPr>
      <w:r>
        <w:t>MAC addresses: 8</w:t>
      </w:r>
    </w:p>
    <w:p w:rsidR="00086A68" w:rsidRDefault="00086A68" w:rsidP="00086A68">
      <w:pPr>
        <w:pStyle w:val="TerminalDisplay"/>
      </w:pPr>
      <w:r>
        <w:t xml:space="preserve">  0800-2700-9427    0800-2700-2341    0800-2700-2324    0800-2700-2351</w:t>
      </w:r>
    </w:p>
    <w:p w:rsidR="00086A68" w:rsidRDefault="00086A68" w:rsidP="00086A68">
      <w:pPr>
        <w:pStyle w:val="TerminalDisplay"/>
      </w:pPr>
      <w:r>
        <w:t xml:space="preserve">  0800-2700-5627    0800-2700-2251    0800-2700-8624    0800-2700-3f51</w:t>
      </w:r>
    </w:p>
    <w:p w:rsidR="00086A68" w:rsidRDefault="00086A68" w:rsidP="00086A68">
      <w:pPr>
        <w:pStyle w:val="TerminalDisplay"/>
      </w:pPr>
    </w:p>
    <w:p w:rsidR="00086A68" w:rsidRDefault="00086A68" w:rsidP="00086A68">
      <w:pPr>
        <w:pStyle w:val="TerminalDisplay"/>
      </w:pPr>
      <w:r>
        <w:t xml:space="preserve">Interface: </w:t>
      </w:r>
      <w:fldSimple w:instr=" DOCVARIABLE  varglobal_19566  \* MERGEFORMAT " w:fldLock="1">
        <w:r>
          <w:t>GigabitEthernet1/0/2</w:t>
        </w:r>
      </w:fldSimple>
      <w:r>
        <w:t xml:space="preserve">        Auth-Fail VLAN: 5    Aging time: 30 sec</w:t>
      </w:r>
    </w:p>
    <w:p w:rsidR="00086A68" w:rsidRDefault="00086A68" w:rsidP="00086A68">
      <w:pPr>
        <w:pStyle w:val="TerminalDisplay"/>
      </w:pPr>
      <w:r>
        <w:t>MAC addresses: 2</w:t>
      </w:r>
    </w:p>
    <w:p w:rsidR="00086A68" w:rsidRDefault="00086A68" w:rsidP="00086A68">
      <w:pPr>
        <w:pStyle w:val="TerminalDisplay"/>
      </w:pPr>
      <w:r>
        <w:t xml:space="preserve">  0801-2700-9427    0801-2700-2341</w:t>
      </w:r>
    </w:p>
    <w:p w:rsidR="00086A68" w:rsidRPr="00086A68" w:rsidRDefault="00086A68" w:rsidP="00086A68">
      <w:pPr>
        <w:pStyle w:val="TableDescription"/>
      </w:pPr>
      <w:r>
        <w:t>Command output</w:t>
      </w:r>
    </w:p>
    <w:tbl>
      <w:tblPr>
        <w:tblStyle w:val="Table"/>
        <w:tblW w:w="8747" w:type="dxa"/>
        <w:tblLook w:val="04A0" w:firstRow="1" w:lastRow="0" w:firstColumn="1" w:lastColumn="0" w:noHBand="0" w:noVBand="1"/>
      </w:tblPr>
      <w:tblGrid>
        <w:gridCol w:w="3058"/>
        <w:gridCol w:w="5689"/>
      </w:tblGrid>
      <w:tr w:rsidR="00086A68" w:rsidTr="00FB6005">
        <w:trPr>
          <w:cnfStyle w:val="100000000000" w:firstRow="1" w:lastRow="0" w:firstColumn="0" w:lastColumn="0" w:oddVBand="0" w:evenVBand="0" w:oddHBand="0" w:evenHBand="0" w:firstRowFirstColumn="0" w:firstRowLastColumn="0" w:lastRowFirstColumn="0" w:lastRowLastColumn="0"/>
          <w:tblHeader/>
        </w:trPr>
        <w:tc>
          <w:tcPr>
            <w:tcW w:w="3058" w:type="dxa"/>
            <w:hideMark/>
          </w:tcPr>
          <w:p w:rsidR="00086A68" w:rsidRPr="00086A68" w:rsidRDefault="00086A68" w:rsidP="00086A68">
            <w:pPr>
              <w:pStyle w:val="TableHeading"/>
            </w:pPr>
            <w:r>
              <w:t>Field</w:t>
            </w:r>
          </w:p>
        </w:tc>
        <w:tc>
          <w:tcPr>
            <w:tcW w:w="5689" w:type="dxa"/>
            <w:hideMark/>
          </w:tcPr>
          <w:p w:rsidR="00086A68" w:rsidRPr="00086A68" w:rsidRDefault="00086A68" w:rsidP="00086A68">
            <w:pPr>
              <w:pStyle w:val="TableHeading"/>
            </w:pPr>
            <w:r>
              <w:t>Description</w:t>
            </w:r>
          </w:p>
        </w:tc>
      </w:tr>
      <w:tr w:rsidR="00086A68" w:rsidTr="00FB6005">
        <w:trPr>
          <w:trHeight w:val="479"/>
        </w:trPr>
        <w:tc>
          <w:tcPr>
            <w:tcW w:w="3058"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Total MAC addresses</w:t>
            </w:r>
          </w:p>
        </w:tc>
        <w:tc>
          <w:tcPr>
            <w:tcW w:w="5689"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Total number of MAC addresses in the specified VLAN on the specified port or all ports.</w:t>
            </w:r>
          </w:p>
        </w:tc>
      </w:tr>
      <w:tr w:rsidR="00086A68" w:rsidTr="00FB6005">
        <w:trPr>
          <w:trHeight w:val="479"/>
        </w:trPr>
        <w:tc>
          <w:tcPr>
            <w:tcW w:w="3058"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Interface</w:t>
            </w:r>
          </w:p>
        </w:tc>
        <w:tc>
          <w:tcPr>
            <w:tcW w:w="5689"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Access port of 802.1X users.</w:t>
            </w:r>
          </w:p>
        </w:tc>
      </w:tr>
      <w:tr w:rsidR="00086A68" w:rsidTr="00FB6005">
        <w:trPr>
          <w:trHeight w:val="156"/>
        </w:trPr>
        <w:tc>
          <w:tcPr>
            <w:tcW w:w="3058"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rPr>
                <w:rStyle w:val="ItalicText"/>
              </w:rPr>
              <w:t>Type</w:t>
            </w:r>
            <w:r w:rsidRPr="00086A68">
              <w:t xml:space="preserve"> VLAN</w:t>
            </w:r>
          </w:p>
        </w:tc>
        <w:tc>
          <w:tcPr>
            <w:tcW w:w="5689"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 xml:space="preserve">VLAN information for 802.1X users. The </w:t>
            </w:r>
            <w:r w:rsidRPr="00086A68">
              <w:rPr>
                <w:rStyle w:val="ItalicText"/>
              </w:rPr>
              <w:t>Type</w:t>
            </w:r>
            <w:r w:rsidRPr="00086A68">
              <w:t xml:space="preserve"> argument has the following values:</w:t>
            </w:r>
          </w:p>
          <w:p w:rsidR="00086A68" w:rsidRPr="00086A68" w:rsidRDefault="00086A68" w:rsidP="00086A68">
            <w:pPr>
              <w:pStyle w:val="ItemListinTable"/>
            </w:pPr>
            <w:r>
              <w:t>Auth-Fail VLAN.</w:t>
            </w:r>
          </w:p>
          <w:p w:rsidR="00086A68" w:rsidRPr="00086A68" w:rsidRDefault="00086A68" w:rsidP="00086A68">
            <w:pPr>
              <w:pStyle w:val="ItemListinTable"/>
            </w:pPr>
            <w:r>
              <w:t>Critical VLAN.</w:t>
            </w:r>
          </w:p>
          <w:p w:rsidR="00086A68" w:rsidRPr="00086A68" w:rsidRDefault="00086A68" w:rsidP="00086A68">
            <w:pPr>
              <w:pStyle w:val="ItemListinTable"/>
            </w:pPr>
            <w:r>
              <w:t>Guest VLAN.</w:t>
            </w:r>
          </w:p>
        </w:tc>
      </w:tr>
      <w:tr w:rsidR="00086A68" w:rsidTr="00FB6005">
        <w:trPr>
          <w:trHeight w:val="156"/>
        </w:trPr>
        <w:tc>
          <w:tcPr>
            <w:tcW w:w="3058"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bookmarkStart w:id="5111" w:name="_Hlk481571267"/>
            <w:r>
              <w:t>Aging time</w:t>
            </w:r>
          </w:p>
        </w:tc>
        <w:tc>
          <w:tcPr>
            <w:tcW w:w="5689"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MAC address aging time in seconds.</w:t>
            </w:r>
          </w:p>
          <w:p w:rsidR="00086A68" w:rsidRPr="00086A68" w:rsidRDefault="00086A68" w:rsidP="00086A68">
            <w:pPr>
              <w:pStyle w:val="TableText"/>
            </w:pPr>
            <w:r>
              <w:t xml:space="preserve">This field displays </w:t>
            </w:r>
            <w:r w:rsidRPr="00086A68">
              <w:rPr>
                <w:rStyle w:val="BoldText"/>
              </w:rPr>
              <w:t>N/A</w:t>
            </w:r>
            <w:r w:rsidRPr="00086A68">
              <w:t xml:space="preserve"> if the MAC addresses do not age out.</w:t>
            </w:r>
          </w:p>
        </w:tc>
      </w:tr>
      <w:bookmarkEnd w:id="5111"/>
      <w:tr w:rsidR="00086A68" w:rsidTr="00FB6005">
        <w:trPr>
          <w:trHeight w:val="156"/>
        </w:trPr>
        <w:tc>
          <w:tcPr>
            <w:tcW w:w="3058"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MAC addresses</w:t>
            </w:r>
          </w:p>
        </w:tc>
        <w:tc>
          <w:tcPr>
            <w:tcW w:w="5689"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Number of matching MAC addresses on a port.</w:t>
            </w:r>
          </w:p>
        </w:tc>
      </w:tr>
      <w:tr w:rsidR="00086A68" w:rsidTr="00FB6005">
        <w:trPr>
          <w:trHeight w:val="156"/>
        </w:trPr>
        <w:tc>
          <w:tcPr>
            <w:tcW w:w="3058"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xxxx-xxxx-xxxx</w:t>
            </w:r>
          </w:p>
        </w:tc>
        <w:tc>
          <w:tcPr>
            <w:tcW w:w="5689"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MAC address.</w:t>
            </w:r>
          </w:p>
        </w:tc>
      </w:tr>
    </w:tbl>
    <w:p w:rsidR="00086A68" w:rsidRDefault="00086A68" w:rsidP="00086A68">
      <w:pPr>
        <w:pStyle w:val="Spacer"/>
      </w:pPr>
    </w:p>
    <w:p w:rsidR="00086A68" w:rsidRDefault="00086A68" w:rsidP="00086A68">
      <w:pPr>
        <w:pStyle w:val="Command"/>
      </w:pPr>
      <w:r>
        <w:t>Related commands</w:t>
      </w:r>
    </w:p>
    <w:p w:rsidR="00086A68" w:rsidRDefault="00086A68" w:rsidP="00086A68">
      <w:pPr>
        <w:rPr>
          <w:rStyle w:val="BoldText"/>
        </w:rPr>
      </w:pPr>
      <w:r>
        <w:rPr>
          <w:rStyle w:val="BoldText"/>
        </w:rPr>
        <w:t>dot1x auth-fail vlan</w:t>
      </w:r>
    </w:p>
    <w:p w:rsidR="00086A68" w:rsidRDefault="00086A68" w:rsidP="00086A68">
      <w:pPr>
        <w:rPr>
          <w:rStyle w:val="BoldText"/>
        </w:rPr>
      </w:pPr>
      <w:r>
        <w:rPr>
          <w:rStyle w:val="BoldText"/>
        </w:rPr>
        <w:t>dot1x critical vlan</w:t>
      </w:r>
    </w:p>
    <w:p w:rsidR="00086A68" w:rsidRDefault="00086A68" w:rsidP="00086A68">
      <w:pPr>
        <w:rPr>
          <w:rStyle w:val="BoldText"/>
        </w:rPr>
      </w:pPr>
      <w:r>
        <w:rPr>
          <w:rStyle w:val="BoldText"/>
        </w:rPr>
        <w:t>dot1x guest-vlan</w:t>
      </w:r>
    </w:p>
    <w:p w:rsidR="00086A68" w:rsidRPr="00086A68" w:rsidRDefault="00086A68" w:rsidP="00086A68">
      <w:pPr>
        <w:pStyle w:val="1"/>
      </w:pPr>
      <w:bookmarkStart w:id="5112" w:name="_Toc491961665"/>
      <w:bookmarkStart w:id="5113" w:name="_Ref491956304"/>
      <w:bookmarkStart w:id="5114" w:name="_Toc491960052"/>
      <w:bookmarkStart w:id="5115" w:name="_Toc491961850"/>
      <w:bookmarkStart w:id="5116" w:name="_Toc129617796"/>
      <w:r>
        <w:lastRenderedPageBreak/>
        <w:t>New feature: Authorization CAR action for an ISP domain</w:t>
      </w:r>
      <w:bookmarkEnd w:id="5112"/>
      <w:bookmarkEnd w:id="5113"/>
      <w:bookmarkEnd w:id="5114"/>
      <w:bookmarkEnd w:id="5115"/>
      <w:bookmarkEnd w:id="5116"/>
    </w:p>
    <w:p w:rsidR="00086A68" w:rsidRPr="00086A68" w:rsidRDefault="00086A68" w:rsidP="00086A68">
      <w:pPr>
        <w:pStyle w:val="2"/>
      </w:pPr>
      <w:bookmarkStart w:id="5117" w:name="_Toc491961666"/>
      <w:bookmarkStart w:id="5118" w:name="_Toc491960053"/>
      <w:bookmarkStart w:id="5119" w:name="_Toc491961851"/>
      <w:bookmarkStart w:id="5120" w:name="_Toc129617797"/>
      <w:r>
        <w:t>Configuring an authorization CAR action for an ISP domain</w:t>
      </w:r>
      <w:bookmarkEnd w:id="5117"/>
      <w:bookmarkEnd w:id="5118"/>
      <w:bookmarkEnd w:id="5119"/>
      <w:bookmarkEnd w:id="5120"/>
    </w:p>
    <w:p w:rsidR="00086A68" w:rsidRDefault="00086A68" w:rsidP="00086A68">
      <w:r>
        <w:t>The CAR action attribute controls the traffic flows of authenticated users.</w:t>
      </w:r>
    </w:p>
    <w:p w:rsidR="00086A68" w:rsidRDefault="00086A68" w:rsidP="00086A68">
      <w:r>
        <w:t xml:space="preserve">If the server does not authorize a CAR action to an authenticated user, the device assigns the domain's authorization CAR action to the user. </w:t>
      </w:r>
    </w:p>
    <w:p w:rsidR="00086A68" w:rsidRDefault="00086A68" w:rsidP="00086A68">
      <w:r>
        <w:t>For portal users, you can configure an authorization CAR action in their preauthentication domain to control their traffic flows before they pass authentication.</w:t>
      </w:r>
    </w:p>
    <w:p w:rsidR="00086A68" w:rsidRDefault="00086A68" w:rsidP="00086A68">
      <w:r>
        <w:t>To configure an authorization CAR action for an ISP domain:</w:t>
      </w:r>
    </w:p>
    <w:p w:rsidR="00086A68" w:rsidRPr="00086A68" w:rsidRDefault="00086A68" w:rsidP="00086A68">
      <w:pPr>
        <w:pStyle w:val="Spacer"/>
      </w:pPr>
    </w:p>
    <w:tbl>
      <w:tblPr>
        <w:tblStyle w:val="Table"/>
        <w:tblW w:w="8745" w:type="dxa"/>
        <w:tblLayout w:type="fixed"/>
        <w:tblLook w:val="04A0" w:firstRow="1" w:lastRow="0" w:firstColumn="1" w:lastColumn="0" w:noHBand="0" w:noVBand="1"/>
      </w:tblPr>
      <w:tblGrid>
        <w:gridCol w:w="2662"/>
        <w:gridCol w:w="2992"/>
        <w:gridCol w:w="3091"/>
      </w:tblGrid>
      <w:tr w:rsidR="00086A68" w:rsidTr="00FB6005">
        <w:trPr>
          <w:cnfStyle w:val="100000000000" w:firstRow="1" w:lastRow="0" w:firstColumn="0" w:lastColumn="0" w:oddVBand="0" w:evenVBand="0" w:oddHBand="0" w:evenHBand="0" w:firstRowFirstColumn="0" w:firstRowLastColumn="0" w:lastRowFirstColumn="0" w:lastRowLastColumn="0"/>
          <w:trHeight w:val="68"/>
          <w:tblHeader/>
        </w:trPr>
        <w:tc>
          <w:tcPr>
            <w:tcW w:w="2662" w:type="dxa"/>
            <w:hideMark/>
          </w:tcPr>
          <w:p w:rsidR="00086A68" w:rsidRPr="00086A68" w:rsidRDefault="00086A68" w:rsidP="00086A68">
            <w:pPr>
              <w:pStyle w:val="TableHeading"/>
            </w:pPr>
            <w:r>
              <w:t>Step</w:t>
            </w:r>
          </w:p>
        </w:tc>
        <w:tc>
          <w:tcPr>
            <w:tcW w:w="2993" w:type="dxa"/>
            <w:hideMark/>
          </w:tcPr>
          <w:p w:rsidR="00086A68" w:rsidRPr="00086A68" w:rsidRDefault="00086A68" w:rsidP="00086A68">
            <w:pPr>
              <w:pStyle w:val="TableHeading"/>
            </w:pPr>
            <w:r>
              <w:t>Command</w:t>
            </w:r>
          </w:p>
        </w:tc>
        <w:tc>
          <w:tcPr>
            <w:tcW w:w="3092" w:type="dxa"/>
            <w:hideMark/>
          </w:tcPr>
          <w:p w:rsidR="00086A68" w:rsidRPr="00086A68" w:rsidRDefault="00086A68" w:rsidP="00086A68">
            <w:pPr>
              <w:pStyle w:val="TableHeading"/>
            </w:pPr>
            <w:r>
              <w:t>Remarks</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ItemStepinTable"/>
            </w:pPr>
            <w:r>
              <w:t>Enter system view.</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system-view</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N/A</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ItemStepinTable"/>
            </w:pPr>
            <w:r>
              <w:t xml:space="preserve">Enter </w:t>
            </w:r>
            <w:r w:rsidRPr="00086A68">
              <w:t>ISP domain view.</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domain</w:t>
            </w:r>
            <w:r w:rsidRPr="00086A68">
              <w:t xml:space="preserve"> </w:t>
            </w:r>
            <w:r w:rsidRPr="00086A68">
              <w:rPr>
                <w:rStyle w:val="ItalicText"/>
              </w:rPr>
              <w:t>isp-name</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N/A</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ItemStepinTable"/>
            </w:pPr>
            <w:r w:rsidRPr="00086A68">
              <w:t>Configure an authorization CAR action for the ISP domain.</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authorization-attribute car inbound</w:t>
            </w:r>
            <w:r w:rsidRPr="00086A68">
              <w:rPr>
                <w:rStyle w:val="ItalicText"/>
              </w:rPr>
              <w:t xml:space="preserve"> </w:t>
            </w:r>
            <w:r w:rsidRPr="00086A68">
              <w:rPr>
                <w:rStyle w:val="BoldText"/>
              </w:rPr>
              <w:t>cir</w:t>
            </w:r>
            <w:r w:rsidRPr="00086A68">
              <w:t xml:space="preserve"> </w:t>
            </w:r>
            <w:r w:rsidRPr="00086A68">
              <w:rPr>
                <w:rStyle w:val="ItalicText"/>
              </w:rPr>
              <w:t xml:space="preserve">committed-information-rate </w:t>
            </w:r>
            <w:r w:rsidRPr="00086A68">
              <w:t xml:space="preserve">[ </w:t>
            </w:r>
            <w:r w:rsidRPr="00086A68">
              <w:rPr>
                <w:rStyle w:val="BoldText"/>
              </w:rPr>
              <w:t>pir</w:t>
            </w:r>
            <w:r w:rsidRPr="00086A68">
              <w:t xml:space="preserve"> </w:t>
            </w:r>
            <w:r w:rsidRPr="00086A68">
              <w:rPr>
                <w:rStyle w:val="ItalicText"/>
              </w:rPr>
              <w:t xml:space="preserve">peak-information-rate </w:t>
            </w:r>
            <w:r w:rsidRPr="00086A68">
              <w:t xml:space="preserve">] </w:t>
            </w:r>
            <w:r w:rsidRPr="00086A68">
              <w:rPr>
                <w:rStyle w:val="BoldText"/>
              </w:rPr>
              <w:t xml:space="preserve">outbound cir </w:t>
            </w:r>
            <w:r w:rsidRPr="00086A68">
              <w:rPr>
                <w:rStyle w:val="ItalicText"/>
              </w:rPr>
              <w:t>committed-information-rate</w:t>
            </w:r>
            <w:r w:rsidRPr="00086A68">
              <w:t xml:space="preserve"> [ </w:t>
            </w:r>
            <w:r w:rsidRPr="00086A68">
              <w:rPr>
                <w:rStyle w:val="BoldText"/>
              </w:rPr>
              <w:t>pir</w:t>
            </w:r>
            <w:r w:rsidRPr="00086A68">
              <w:t xml:space="preserve"> </w:t>
            </w:r>
            <w:r w:rsidRPr="00086A68">
              <w:rPr>
                <w:rStyle w:val="ItalicText"/>
              </w:rPr>
              <w:t>peak-information-rate</w:t>
            </w:r>
            <w:r w:rsidRPr="00086A68">
              <w:t xml:space="preserve"> ]</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By default, no authorization CAR action is configured for an ISP domain.</w:t>
            </w:r>
          </w:p>
        </w:tc>
      </w:tr>
    </w:tbl>
    <w:p w:rsidR="00086A68" w:rsidRPr="00086A68" w:rsidRDefault="00086A68" w:rsidP="00086A68">
      <w:pPr>
        <w:pStyle w:val="Spacer"/>
      </w:pPr>
    </w:p>
    <w:p w:rsidR="00086A68" w:rsidRPr="00086A68" w:rsidRDefault="00086A68" w:rsidP="00086A68">
      <w:pPr>
        <w:pStyle w:val="2"/>
      </w:pPr>
      <w:bookmarkStart w:id="5121" w:name="_Toc491961667"/>
      <w:bookmarkStart w:id="5122" w:name="_Toc491960054"/>
      <w:bookmarkStart w:id="5123" w:name="_Toc491961852"/>
      <w:bookmarkStart w:id="5124" w:name="_Toc129617798"/>
      <w:r>
        <w:t>Command reference</w:t>
      </w:r>
      <w:bookmarkEnd w:id="5121"/>
      <w:bookmarkEnd w:id="5122"/>
      <w:bookmarkEnd w:id="5123"/>
      <w:bookmarkEnd w:id="5124"/>
    </w:p>
    <w:p w:rsidR="00086A68" w:rsidRPr="00086A68" w:rsidRDefault="00086A68" w:rsidP="00086A68">
      <w:pPr>
        <w:pStyle w:val="3"/>
      </w:pPr>
      <w:bookmarkStart w:id="5125" w:name="_Toc491961668"/>
      <w:bookmarkStart w:id="5126" w:name="_Toc335845110"/>
      <w:bookmarkStart w:id="5127" w:name="_Toc490649236"/>
      <w:bookmarkStart w:id="5128" w:name="_Toc491939548"/>
      <w:bookmarkStart w:id="5129" w:name="_Toc491940920"/>
      <w:bookmarkStart w:id="5130" w:name="_Toc491960055"/>
      <w:bookmarkStart w:id="5131" w:name="_Toc491961853"/>
      <w:bookmarkStart w:id="5132" w:name="_Toc129617799"/>
      <w:r>
        <w:t>authorization-attribute car</w:t>
      </w:r>
      <w:bookmarkEnd w:id="5125"/>
      <w:bookmarkEnd w:id="5126"/>
      <w:bookmarkEnd w:id="5127"/>
      <w:bookmarkEnd w:id="5128"/>
      <w:bookmarkEnd w:id="5129"/>
      <w:bookmarkEnd w:id="5130"/>
      <w:bookmarkEnd w:id="5131"/>
      <w:bookmarkEnd w:id="5132"/>
    </w:p>
    <w:p w:rsidR="00086A68" w:rsidRDefault="00086A68" w:rsidP="00086A68">
      <w:r>
        <w:t xml:space="preserve">Use </w:t>
      </w:r>
      <w:r>
        <w:rPr>
          <w:rStyle w:val="BoldText"/>
        </w:rPr>
        <w:t>authorization-attribute car</w:t>
      </w:r>
      <w:r>
        <w:t xml:space="preserve"> to configure an authorization CAR action for an ISP domain.</w:t>
      </w:r>
    </w:p>
    <w:p w:rsidR="00086A68" w:rsidRDefault="00086A68" w:rsidP="00086A68">
      <w:r>
        <w:t xml:space="preserve">Use </w:t>
      </w:r>
      <w:r>
        <w:rPr>
          <w:rStyle w:val="BoldText"/>
        </w:rPr>
        <w:t>undo</w:t>
      </w:r>
      <w:r>
        <w:t xml:space="preserve"> </w:t>
      </w:r>
      <w:r>
        <w:rPr>
          <w:rStyle w:val="BoldText"/>
        </w:rPr>
        <w:t>authorization-attribute car</w:t>
      </w:r>
      <w:r>
        <w:t xml:space="preserve"> to restore the default.</w:t>
      </w:r>
    </w:p>
    <w:p w:rsidR="00086A68" w:rsidRDefault="00086A68" w:rsidP="00086A68">
      <w:pPr>
        <w:pStyle w:val="Command"/>
      </w:pPr>
      <w:r>
        <w:t>Syntax</w:t>
      </w:r>
    </w:p>
    <w:p w:rsidR="00086A68" w:rsidRDefault="00086A68" w:rsidP="00086A68">
      <w:r>
        <w:rPr>
          <w:rStyle w:val="BoldText"/>
        </w:rPr>
        <w:t>authorization-attribute car inbound</w:t>
      </w:r>
      <w:r>
        <w:rPr>
          <w:rStyle w:val="ItalicText"/>
        </w:rPr>
        <w:t xml:space="preserve"> </w:t>
      </w:r>
      <w:r>
        <w:rPr>
          <w:rStyle w:val="BoldText"/>
        </w:rPr>
        <w:t>cir</w:t>
      </w:r>
      <w:r>
        <w:rPr>
          <w:rStyle w:val="ItalicText"/>
        </w:rPr>
        <w:t xml:space="preserve"> committed-information-rate </w:t>
      </w:r>
      <w:r>
        <w:t xml:space="preserve">[ </w:t>
      </w:r>
      <w:r>
        <w:rPr>
          <w:rStyle w:val="BoldText"/>
        </w:rPr>
        <w:t>pir</w:t>
      </w:r>
      <w:r>
        <w:t xml:space="preserve"> </w:t>
      </w:r>
      <w:r>
        <w:rPr>
          <w:rStyle w:val="ItalicText"/>
        </w:rPr>
        <w:t xml:space="preserve">peak-information-rate </w:t>
      </w:r>
      <w:r>
        <w:t xml:space="preserve">] </w:t>
      </w:r>
      <w:r>
        <w:rPr>
          <w:rStyle w:val="BoldText"/>
        </w:rPr>
        <w:t xml:space="preserve">outbound cir </w:t>
      </w:r>
      <w:r>
        <w:rPr>
          <w:rStyle w:val="ItalicText"/>
        </w:rPr>
        <w:t>committed-information-rate</w:t>
      </w:r>
      <w:r>
        <w:t xml:space="preserve"> [ </w:t>
      </w:r>
      <w:r>
        <w:rPr>
          <w:rStyle w:val="BoldText"/>
        </w:rPr>
        <w:t>pir</w:t>
      </w:r>
      <w:r>
        <w:t xml:space="preserve"> </w:t>
      </w:r>
      <w:r>
        <w:rPr>
          <w:rStyle w:val="ItalicText"/>
        </w:rPr>
        <w:t>peak-information-rate</w:t>
      </w:r>
      <w:r>
        <w:t xml:space="preserve"> ]</w:t>
      </w:r>
    </w:p>
    <w:p w:rsidR="00086A68" w:rsidRDefault="00086A68" w:rsidP="00086A68">
      <w:pPr>
        <w:rPr>
          <w:rStyle w:val="BoldText"/>
        </w:rPr>
      </w:pPr>
      <w:r>
        <w:rPr>
          <w:rStyle w:val="BoldText"/>
        </w:rPr>
        <w:t>undo authorization-attribute car</w:t>
      </w:r>
    </w:p>
    <w:p w:rsidR="00086A68" w:rsidRDefault="00086A68" w:rsidP="00086A68">
      <w:pPr>
        <w:pStyle w:val="Command"/>
      </w:pPr>
      <w:r>
        <w:t>Default</w:t>
      </w:r>
    </w:p>
    <w:p w:rsidR="00086A68" w:rsidRDefault="00086A68" w:rsidP="00086A68">
      <w:r>
        <w:t>No authorization CAR action is configured for an ISP domain.</w:t>
      </w:r>
    </w:p>
    <w:p w:rsidR="00086A68" w:rsidRDefault="00086A68" w:rsidP="00086A68">
      <w:pPr>
        <w:pStyle w:val="Command"/>
      </w:pPr>
      <w:r>
        <w:t>Views</w:t>
      </w:r>
    </w:p>
    <w:p w:rsidR="00086A68" w:rsidRDefault="00086A68" w:rsidP="00086A68">
      <w:r>
        <w:t>ISP domain view</w:t>
      </w:r>
    </w:p>
    <w:p w:rsidR="00086A68" w:rsidRDefault="00086A68" w:rsidP="00086A68">
      <w:pPr>
        <w:pStyle w:val="Command"/>
      </w:pPr>
      <w:r>
        <w:t>Predefined user roles</w:t>
      </w:r>
    </w:p>
    <w:p w:rsidR="00086A68" w:rsidRDefault="00086A68" w:rsidP="00086A68">
      <w:r>
        <w:t>network-admin</w:t>
      </w:r>
    </w:p>
    <w:p w:rsidR="00086A68" w:rsidRDefault="00086A68" w:rsidP="00086A68">
      <w:pPr>
        <w:pStyle w:val="Command"/>
      </w:pPr>
      <w:r>
        <w:t>Parameters</w:t>
      </w:r>
    </w:p>
    <w:p w:rsidR="00086A68" w:rsidRDefault="00086A68" w:rsidP="00086A68">
      <w:r>
        <w:rPr>
          <w:rStyle w:val="BoldText"/>
        </w:rPr>
        <w:t>inbound</w:t>
      </w:r>
      <w:r>
        <w:t>: Specifies the upload rate of users.</w:t>
      </w:r>
    </w:p>
    <w:p w:rsidR="00086A68" w:rsidRDefault="00086A68" w:rsidP="00086A68">
      <w:r>
        <w:rPr>
          <w:rStyle w:val="BoldText"/>
        </w:rPr>
        <w:t>outbound</w:t>
      </w:r>
      <w:r>
        <w:t>: Specifies the download rate of users.</w:t>
      </w:r>
    </w:p>
    <w:p w:rsidR="00086A68" w:rsidRDefault="00086A68" w:rsidP="00086A68">
      <w:r>
        <w:rPr>
          <w:rStyle w:val="BoldText"/>
        </w:rPr>
        <w:t>cir</w:t>
      </w:r>
      <w:r>
        <w:t xml:space="preserve"> </w:t>
      </w:r>
      <w:r>
        <w:rPr>
          <w:rStyle w:val="ItalicText"/>
        </w:rPr>
        <w:t>committed-information-rate</w:t>
      </w:r>
      <w:r>
        <w:t>: Specifies the committed information rate in kbps, in the range of 1 to 4194303.</w:t>
      </w:r>
    </w:p>
    <w:p w:rsidR="00086A68" w:rsidRDefault="00086A68" w:rsidP="00086A68">
      <w:r>
        <w:rPr>
          <w:rStyle w:val="BoldText"/>
        </w:rPr>
        <w:lastRenderedPageBreak/>
        <w:t>pir</w:t>
      </w:r>
      <w:r>
        <w:t xml:space="preserve"> </w:t>
      </w:r>
      <w:r>
        <w:rPr>
          <w:rStyle w:val="ItalicText"/>
        </w:rPr>
        <w:t>peak-information-rate</w:t>
      </w:r>
      <w:r>
        <w:t>: Specifies the peak information rate in kbps, in the range of 1 to 4194303. If you do not specify this option, the CAR action does not restrict users by peak information rate.</w:t>
      </w:r>
    </w:p>
    <w:p w:rsidR="00086A68" w:rsidRDefault="00086A68" w:rsidP="00086A68">
      <w:pPr>
        <w:pStyle w:val="Command"/>
      </w:pPr>
      <w:r>
        <w:t>Usage guidelines</w:t>
      </w:r>
    </w:p>
    <w:p w:rsidR="00086A68" w:rsidRDefault="00086A68" w:rsidP="00086A68">
      <w:r>
        <w:t>If the server does not authorize a CAR action to an authenticated user, the device assigns the domain's authorization CAR action to the user.</w:t>
      </w:r>
    </w:p>
    <w:p w:rsidR="00086A68" w:rsidRDefault="00086A68" w:rsidP="00086A68">
      <w:r>
        <w:t>For portal users, you can configure an authorization CAR action in their preauthentication domain to control their traffic flows before they pass authentication.</w:t>
      </w:r>
    </w:p>
    <w:p w:rsidR="00086A68" w:rsidRDefault="00086A68" w:rsidP="00086A68">
      <w:pPr>
        <w:pStyle w:val="Command"/>
      </w:pPr>
      <w:r>
        <w:t xml:space="preserve"> Examples</w:t>
      </w:r>
    </w:p>
    <w:p w:rsidR="00086A68" w:rsidRDefault="00086A68" w:rsidP="00086A68">
      <w:r>
        <w:t xml:space="preserve"># Configure an authorization CAR action for ISP domain </w:t>
      </w:r>
      <w:r>
        <w:rPr>
          <w:rStyle w:val="BoldText"/>
        </w:rPr>
        <w:t>test</w:t>
      </w:r>
      <w:r>
        <w:t>. In the CAR action attribute, the CIR for upload rate of users is 1111 kbps, and the CIR for download rate of users is 2222 kbps.</w:t>
      </w:r>
    </w:p>
    <w:p w:rsidR="00086A68" w:rsidRDefault="00086A68" w:rsidP="00086A68">
      <w:pPr>
        <w:pStyle w:val="TerminalDisplay"/>
      </w:pPr>
      <w:r>
        <w:t>&lt;Sysname&gt; system-view</w:t>
      </w:r>
    </w:p>
    <w:p w:rsidR="00086A68" w:rsidRDefault="00086A68" w:rsidP="00086A68">
      <w:pPr>
        <w:pStyle w:val="TerminalDisplay"/>
      </w:pPr>
      <w:r>
        <w:t>[Sysname] domain test</w:t>
      </w:r>
    </w:p>
    <w:p w:rsidR="00086A68" w:rsidRDefault="00086A68" w:rsidP="00086A68">
      <w:pPr>
        <w:pStyle w:val="TerminalDisplay"/>
      </w:pPr>
      <w:r>
        <w:t>[Sysname-isp-test] authorization-attribute car inbound cir 1111 outbound cir 2222</w:t>
      </w:r>
    </w:p>
    <w:p w:rsidR="00086A68" w:rsidRDefault="00086A68" w:rsidP="00086A68">
      <w:pPr>
        <w:pStyle w:val="Command"/>
      </w:pPr>
      <w:r>
        <w:t>Related commands</w:t>
      </w:r>
    </w:p>
    <w:p w:rsidR="00086A68" w:rsidRDefault="00086A68" w:rsidP="00086A68">
      <w:r>
        <w:rPr>
          <w:rStyle w:val="BoldText"/>
        </w:rPr>
        <w:t>display domain</w:t>
      </w:r>
    </w:p>
    <w:p w:rsidR="00086A68" w:rsidRPr="00086A68" w:rsidRDefault="00086A68" w:rsidP="00086A68">
      <w:pPr>
        <w:pStyle w:val="1"/>
      </w:pPr>
      <w:bookmarkStart w:id="5133" w:name="_Toc491961669"/>
      <w:bookmarkStart w:id="5134" w:name="_Toc453677340"/>
      <w:bookmarkStart w:id="5135" w:name="_Ref491956310"/>
      <w:bookmarkStart w:id="5136" w:name="_Toc491960056"/>
      <w:bookmarkStart w:id="5137" w:name="_Toc491961854"/>
      <w:bookmarkStart w:id="5138" w:name="_Ref219260364"/>
      <w:bookmarkStart w:id="5139" w:name="_Toc246409188"/>
      <w:bookmarkStart w:id="5140" w:name="_Ref157909528"/>
      <w:bookmarkStart w:id="5141" w:name="_Toc128909549"/>
      <w:bookmarkStart w:id="5142" w:name="_Hlt19450267"/>
      <w:bookmarkStart w:id="5143" w:name="_Toc129617800"/>
      <w:r>
        <w:t>New feature: 802.1X client</w:t>
      </w:r>
      <w:bookmarkEnd w:id="5133"/>
      <w:bookmarkEnd w:id="5134"/>
      <w:bookmarkEnd w:id="5135"/>
      <w:bookmarkEnd w:id="5136"/>
      <w:bookmarkEnd w:id="5137"/>
      <w:bookmarkEnd w:id="5143"/>
    </w:p>
    <w:p w:rsidR="00086A68" w:rsidRPr="00086A68" w:rsidRDefault="00086A68" w:rsidP="00086A68">
      <w:pPr>
        <w:pStyle w:val="2"/>
      </w:pPr>
      <w:bookmarkStart w:id="5144" w:name="_Toc491961670"/>
      <w:bookmarkStart w:id="5145" w:name="_Toc491960057"/>
      <w:bookmarkStart w:id="5146" w:name="_Toc491961855"/>
      <w:bookmarkStart w:id="5147" w:name="_Toc129617801"/>
      <w:r>
        <w:t>Configuring 802.1X client</w:t>
      </w:r>
      <w:bookmarkEnd w:id="5144"/>
      <w:bookmarkEnd w:id="5145"/>
      <w:bookmarkEnd w:id="5146"/>
      <w:bookmarkEnd w:id="5147"/>
    </w:p>
    <w:p w:rsidR="00086A68" w:rsidRDefault="00086A68" w:rsidP="00086A68">
      <w:r>
        <w:t xml:space="preserve">As shown in </w:t>
      </w:r>
      <w:r>
        <w:fldChar w:fldCharType="begin"/>
      </w:r>
      <w:r>
        <w:instrText xml:space="preserve"> REF _Ref422398319 \r \h  \* MERGEFORMAT </w:instrText>
      </w:r>
      <w:r>
        <w:fldChar w:fldCharType="separate"/>
      </w:r>
      <w:r w:rsidR="009077AB" w:rsidRPr="009077AB">
        <w:rPr>
          <w:rStyle w:val="Reference-R0G144B200"/>
        </w:rPr>
        <w:t>Figure 1</w:t>
      </w:r>
      <w:r>
        <w:fldChar w:fldCharType="end"/>
      </w:r>
      <w:r>
        <w:t>, the 802.1X client feature allows the access device to act as the supplicant in the 802.1X architecture. For information about the 802.1X architecture, see "802.1X overview."</w:t>
      </w:r>
    </w:p>
    <w:p w:rsidR="00086A68" w:rsidRPr="00086A68" w:rsidRDefault="00086A68" w:rsidP="00086A68">
      <w:pPr>
        <w:pStyle w:val="FigureDescription"/>
      </w:pPr>
      <w:bookmarkStart w:id="5148" w:name="_Ref422398319"/>
      <w:r>
        <w:t>802.1X client network diagram</w:t>
      </w:r>
      <w:bookmarkEnd w:id="5148"/>
    </w:p>
    <w:p w:rsidR="00086A68" w:rsidRDefault="00086A68" w:rsidP="00086A68">
      <w:pPr>
        <w:pStyle w:val="Figure"/>
      </w:pPr>
      <w:r w:rsidRPr="00086A68">
        <w:rPr>
          <w:noProof/>
        </w:rPr>
        <w:drawing>
          <wp:inline distT="0" distB="0" distL="0" distR="0" wp14:anchorId="13547CF6" wp14:editId="2B4AAB75">
            <wp:extent cx="3641725" cy="18764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41725" cy="1876425"/>
                    </a:xfrm>
                    <a:prstGeom prst="rect">
                      <a:avLst/>
                    </a:prstGeom>
                    <a:noFill/>
                    <a:ln>
                      <a:noFill/>
                    </a:ln>
                  </pic:spPr>
                </pic:pic>
              </a:graphicData>
            </a:graphic>
          </wp:inline>
        </w:drawing>
      </w:r>
    </w:p>
    <w:p w:rsidR="00086A68" w:rsidRDefault="00086A68" w:rsidP="00086A68">
      <w:pPr>
        <w:pStyle w:val="Spacer"/>
      </w:pPr>
    </w:p>
    <w:p w:rsidR="00086A68" w:rsidRPr="00086A68" w:rsidRDefault="00086A68" w:rsidP="00086A68">
      <w:pPr>
        <w:pStyle w:val="3"/>
      </w:pPr>
      <w:bookmarkStart w:id="5149" w:name="_Toc491961671"/>
      <w:bookmarkStart w:id="5150" w:name="_Toc453677341"/>
      <w:bookmarkStart w:id="5151" w:name="_Toc491960058"/>
      <w:bookmarkStart w:id="5152" w:name="_Toc491961856"/>
      <w:bookmarkStart w:id="5153" w:name="_Toc129617802"/>
      <w:r>
        <w:t>802.1X client configuration task list</w:t>
      </w:r>
      <w:bookmarkEnd w:id="5149"/>
      <w:bookmarkEnd w:id="5150"/>
      <w:bookmarkEnd w:id="5151"/>
      <w:bookmarkEnd w:id="5152"/>
      <w:bookmarkEnd w:id="5153"/>
    </w:p>
    <w:tbl>
      <w:tblPr>
        <w:tblStyle w:val="Table"/>
        <w:tblW w:w="8745" w:type="dxa"/>
        <w:tblLayout w:type="fixed"/>
        <w:tblLook w:val="04A0" w:firstRow="1" w:lastRow="0" w:firstColumn="1" w:lastColumn="0" w:noHBand="0" w:noVBand="1"/>
      </w:tblPr>
      <w:tblGrid>
        <w:gridCol w:w="8745"/>
      </w:tblGrid>
      <w:tr w:rsidR="00086A68" w:rsidTr="00FB6005">
        <w:trPr>
          <w:cnfStyle w:val="100000000000" w:firstRow="1" w:lastRow="0" w:firstColumn="0" w:lastColumn="0" w:oddVBand="0" w:evenVBand="0" w:oddHBand="0" w:evenHBand="0" w:firstRowFirstColumn="0" w:firstRowLastColumn="0" w:lastRowFirstColumn="0" w:lastRowLastColumn="0"/>
          <w:trHeight w:val="68"/>
          <w:tblHeader/>
        </w:trPr>
        <w:tc>
          <w:tcPr>
            <w:tcW w:w="8747" w:type="dxa"/>
            <w:hideMark/>
          </w:tcPr>
          <w:p w:rsidR="00086A68" w:rsidRPr="00086A68" w:rsidRDefault="00086A68" w:rsidP="00086A68">
            <w:pPr>
              <w:pStyle w:val="TableHeading"/>
            </w:pPr>
            <w:r>
              <w:t>Tasks at a glance</w:t>
            </w:r>
          </w:p>
        </w:tc>
      </w:tr>
      <w:tr w:rsidR="00086A68" w:rsidTr="00FB6005">
        <w:trPr>
          <w:trHeight w:val="68"/>
        </w:trPr>
        <w:tc>
          <w:tcPr>
            <w:tcW w:w="8747"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Reference-R0G144B200"/>
              </w:rPr>
            </w:pPr>
            <w:r>
              <w:t xml:space="preserve">(Required.) </w:t>
            </w:r>
            <w:r w:rsidRPr="00086A68">
              <w:fldChar w:fldCharType="begin"/>
            </w:r>
            <w:r w:rsidRPr="00086A68">
              <w:instrText xml:space="preserve"> REF _Ref422413666 \h  \* MERGEFORMAT </w:instrText>
            </w:r>
            <w:r w:rsidRPr="00086A68">
              <w:fldChar w:fldCharType="separate"/>
            </w:r>
            <w:r w:rsidR="009077AB" w:rsidRPr="009077AB">
              <w:rPr>
                <w:rStyle w:val="Reference-R0G144B200"/>
              </w:rPr>
              <w:t>Enabling the 802.1X client feature</w:t>
            </w:r>
            <w:r w:rsidRPr="00086A68">
              <w:fldChar w:fldCharType="end"/>
            </w:r>
          </w:p>
        </w:tc>
      </w:tr>
      <w:tr w:rsidR="00086A68" w:rsidTr="00FB6005">
        <w:trPr>
          <w:trHeight w:val="68"/>
        </w:trPr>
        <w:tc>
          <w:tcPr>
            <w:tcW w:w="8747"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Reference-R0G144B200"/>
              </w:rPr>
            </w:pPr>
            <w:r>
              <w:t xml:space="preserve">(Required.) </w:t>
            </w:r>
            <w:r w:rsidRPr="00086A68">
              <w:fldChar w:fldCharType="begin"/>
            </w:r>
            <w:r w:rsidRPr="00086A68">
              <w:instrText xml:space="preserve"> REF _Ref422413669 \h  \* MERGEFORMAT </w:instrText>
            </w:r>
            <w:r w:rsidRPr="00086A68">
              <w:fldChar w:fldCharType="separate"/>
            </w:r>
            <w:r w:rsidR="009077AB" w:rsidRPr="009077AB">
              <w:rPr>
                <w:rStyle w:val="Reference-R0G144B200"/>
              </w:rPr>
              <w:t>Configuring an 802.1X client username and password</w:t>
            </w:r>
            <w:r w:rsidRPr="00086A68">
              <w:fldChar w:fldCharType="end"/>
            </w:r>
          </w:p>
        </w:tc>
      </w:tr>
      <w:tr w:rsidR="00086A68" w:rsidTr="00FB6005">
        <w:trPr>
          <w:trHeight w:val="68"/>
        </w:trPr>
        <w:tc>
          <w:tcPr>
            <w:tcW w:w="8747"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 xml:space="preserve">(Optional.) </w:t>
            </w:r>
            <w:r w:rsidRPr="00086A68">
              <w:fldChar w:fldCharType="begin"/>
            </w:r>
            <w:r w:rsidRPr="00086A68">
              <w:rPr>
                <w:rStyle w:val="Reference-R0G144B200"/>
              </w:rPr>
              <w:instrText xml:space="preserve"> REF _Ref451878409 \h  \* MERGEFORMAT </w:instrText>
            </w:r>
            <w:r w:rsidRPr="00086A68">
              <w:fldChar w:fldCharType="separate"/>
            </w:r>
            <w:r w:rsidR="009077AB" w:rsidRPr="009077AB">
              <w:rPr>
                <w:rStyle w:val="Reference-R0G144B200"/>
              </w:rPr>
              <w:t>Configuring an 802.1X client MAC address</w:t>
            </w:r>
            <w:r w:rsidRPr="00086A68">
              <w:fldChar w:fldCharType="end"/>
            </w:r>
          </w:p>
        </w:tc>
      </w:tr>
      <w:tr w:rsidR="00086A68" w:rsidTr="00FB6005">
        <w:trPr>
          <w:trHeight w:val="68"/>
        </w:trPr>
        <w:tc>
          <w:tcPr>
            <w:tcW w:w="8747"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 xml:space="preserve">(Required.) </w:t>
            </w:r>
            <w:r w:rsidRPr="00086A68">
              <w:fldChar w:fldCharType="begin"/>
            </w:r>
            <w:r w:rsidRPr="00086A68">
              <w:rPr>
                <w:rStyle w:val="Reference-R0G144B200"/>
              </w:rPr>
              <w:instrText xml:space="preserve"> REF _Ref452109545 \h  \* MERGEFORMAT </w:instrText>
            </w:r>
            <w:r w:rsidRPr="00086A68">
              <w:fldChar w:fldCharType="separate"/>
            </w:r>
            <w:r w:rsidR="009077AB" w:rsidRPr="009077AB">
              <w:rPr>
                <w:rStyle w:val="Reference-R0G144B200"/>
              </w:rPr>
              <w:t>Specifying an 802.1X client EAP authentication method</w:t>
            </w:r>
            <w:r w:rsidRPr="00086A68">
              <w:fldChar w:fldCharType="end"/>
            </w:r>
          </w:p>
        </w:tc>
      </w:tr>
      <w:tr w:rsidR="00086A68" w:rsidTr="00FB6005">
        <w:trPr>
          <w:trHeight w:val="68"/>
        </w:trPr>
        <w:tc>
          <w:tcPr>
            <w:tcW w:w="8747"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 xml:space="preserve">(Optional.) </w:t>
            </w:r>
            <w:r w:rsidRPr="00086A68">
              <w:fldChar w:fldCharType="begin"/>
            </w:r>
            <w:r w:rsidRPr="00086A68">
              <w:rPr>
                <w:rStyle w:val="Reference-R0G144B200"/>
              </w:rPr>
              <w:instrText xml:space="preserve"> REF _Ref452109552 \h  \* MERGEFORMAT </w:instrText>
            </w:r>
            <w:r w:rsidRPr="00086A68">
              <w:fldChar w:fldCharType="separate"/>
            </w:r>
            <w:r w:rsidR="009077AB" w:rsidRPr="009077AB">
              <w:rPr>
                <w:rStyle w:val="Reference-R0G144B200"/>
              </w:rPr>
              <w:t>Configuring an 802.1X client anonymous identifier</w:t>
            </w:r>
            <w:r w:rsidRPr="00086A68">
              <w:fldChar w:fldCharType="end"/>
            </w:r>
          </w:p>
        </w:tc>
      </w:tr>
      <w:tr w:rsidR="00086A68" w:rsidTr="00FB6005">
        <w:trPr>
          <w:trHeight w:val="68"/>
        </w:trPr>
        <w:tc>
          <w:tcPr>
            <w:tcW w:w="8747"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 xml:space="preserve">(Optional.) </w:t>
            </w:r>
            <w:r w:rsidRPr="00086A68">
              <w:fldChar w:fldCharType="begin"/>
            </w:r>
            <w:r w:rsidRPr="00086A68">
              <w:instrText xml:space="preserve"> REF _Ref424283726 \h  \* MERGEFORMAT </w:instrText>
            </w:r>
            <w:r w:rsidRPr="00086A68">
              <w:fldChar w:fldCharType="separate"/>
            </w:r>
            <w:r w:rsidR="009077AB" w:rsidRPr="009077AB">
              <w:rPr>
                <w:rStyle w:val="Reference-R0G144B200"/>
              </w:rPr>
              <w:t>Specifying an SSL client policy</w:t>
            </w:r>
            <w:r w:rsidRPr="00086A68">
              <w:fldChar w:fldCharType="end"/>
            </w:r>
          </w:p>
        </w:tc>
      </w:tr>
    </w:tbl>
    <w:p w:rsidR="00086A68" w:rsidRDefault="00086A68" w:rsidP="00086A68">
      <w:pPr>
        <w:pStyle w:val="Spacer"/>
      </w:pPr>
    </w:p>
    <w:p w:rsidR="00086A68" w:rsidRPr="00086A68" w:rsidRDefault="00086A68" w:rsidP="00086A68">
      <w:pPr>
        <w:pStyle w:val="3"/>
      </w:pPr>
      <w:bookmarkStart w:id="5154" w:name="_Displaying_and_Maintaining_802.1x_1"/>
      <w:bookmarkStart w:id="5155" w:name="_Ref422413666"/>
      <w:bookmarkStart w:id="5156" w:name="_Toc453677342"/>
      <w:bookmarkStart w:id="5157" w:name="_Toc491960059"/>
      <w:bookmarkStart w:id="5158" w:name="_Toc491961672"/>
      <w:bookmarkStart w:id="5159" w:name="_Toc491961857"/>
      <w:bookmarkStart w:id="5160" w:name="_Ref268506928"/>
      <w:bookmarkStart w:id="5161" w:name="_Ref268506931"/>
      <w:bookmarkStart w:id="5162" w:name="_Ref82925032"/>
      <w:bookmarkStart w:id="5163" w:name="_Toc129617803"/>
      <w:bookmarkEnd w:id="5138"/>
      <w:bookmarkEnd w:id="5139"/>
      <w:bookmarkEnd w:id="5140"/>
      <w:bookmarkEnd w:id="5141"/>
      <w:bookmarkEnd w:id="5142"/>
      <w:bookmarkEnd w:id="5154"/>
      <w:r>
        <w:t>Enabling the 802.1X client feature</w:t>
      </w:r>
      <w:bookmarkEnd w:id="5155"/>
      <w:bookmarkEnd w:id="5156"/>
      <w:bookmarkEnd w:id="5157"/>
      <w:bookmarkEnd w:id="5158"/>
      <w:bookmarkEnd w:id="5159"/>
      <w:bookmarkEnd w:id="5163"/>
    </w:p>
    <w:p w:rsidR="00086A68" w:rsidRDefault="00086A68" w:rsidP="00086A68">
      <w:r>
        <w:t>Before enabling the 802.1X client feature, make sure you have configured 802.1X authentication on the authenticator. For information about 802.1X configuration, see "Configuring 802.1X."</w:t>
      </w:r>
    </w:p>
    <w:p w:rsidR="00086A68" w:rsidRDefault="00086A68" w:rsidP="00086A68">
      <w:r>
        <w:t>To enable the 802.1X client feature on an interface:</w:t>
      </w:r>
    </w:p>
    <w:p w:rsidR="00086A68" w:rsidRDefault="00086A68" w:rsidP="00086A68">
      <w:pPr>
        <w:pStyle w:val="Spacer"/>
      </w:pPr>
    </w:p>
    <w:tbl>
      <w:tblPr>
        <w:tblStyle w:val="Table"/>
        <w:tblW w:w="8745" w:type="dxa"/>
        <w:tblLayout w:type="fixed"/>
        <w:tblLook w:val="04A0" w:firstRow="1" w:lastRow="0" w:firstColumn="1" w:lastColumn="0" w:noHBand="0" w:noVBand="1"/>
      </w:tblPr>
      <w:tblGrid>
        <w:gridCol w:w="2662"/>
        <w:gridCol w:w="2992"/>
        <w:gridCol w:w="3091"/>
      </w:tblGrid>
      <w:tr w:rsidR="00086A68" w:rsidTr="00FB6005">
        <w:trPr>
          <w:cnfStyle w:val="100000000000" w:firstRow="1" w:lastRow="0" w:firstColumn="0" w:lastColumn="0" w:oddVBand="0" w:evenVBand="0" w:oddHBand="0" w:evenHBand="0" w:firstRowFirstColumn="0" w:firstRowLastColumn="0" w:lastRowFirstColumn="0" w:lastRowLastColumn="0"/>
          <w:trHeight w:val="68"/>
          <w:tblHeader/>
        </w:trPr>
        <w:tc>
          <w:tcPr>
            <w:tcW w:w="2662" w:type="dxa"/>
            <w:hideMark/>
          </w:tcPr>
          <w:p w:rsidR="00086A68" w:rsidRPr="00086A68" w:rsidRDefault="00086A68" w:rsidP="00086A68">
            <w:pPr>
              <w:pStyle w:val="TableHeading"/>
            </w:pPr>
            <w:r>
              <w:t>Step</w:t>
            </w:r>
          </w:p>
        </w:tc>
        <w:tc>
          <w:tcPr>
            <w:tcW w:w="2993" w:type="dxa"/>
            <w:hideMark/>
          </w:tcPr>
          <w:p w:rsidR="00086A68" w:rsidRPr="00086A68" w:rsidRDefault="00086A68" w:rsidP="00086A68">
            <w:pPr>
              <w:pStyle w:val="TableHeading"/>
            </w:pPr>
            <w:r>
              <w:t>Command</w:t>
            </w:r>
          </w:p>
        </w:tc>
        <w:tc>
          <w:tcPr>
            <w:tcW w:w="3092" w:type="dxa"/>
            <w:hideMark/>
          </w:tcPr>
          <w:p w:rsidR="00086A68" w:rsidRPr="00086A68" w:rsidRDefault="00086A68" w:rsidP="00086A68">
            <w:pPr>
              <w:pStyle w:val="TableHeading"/>
            </w:pPr>
            <w:r>
              <w:t>Remarks</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2B4788">
            <w:pPr>
              <w:pStyle w:val="ItemStepinTable"/>
              <w:numPr>
                <w:ilvl w:val="0"/>
                <w:numId w:val="8"/>
              </w:numPr>
            </w:pPr>
            <w:r>
              <w:t>Enter system view.</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system-view</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N/A</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ItemStepinTable"/>
            </w:pPr>
            <w:r>
              <w:t>Enter Ethernet interface view.</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 xml:space="preserve">interface </w:t>
            </w:r>
            <w:r w:rsidRPr="00086A68">
              <w:rPr>
                <w:rStyle w:val="ItalicText"/>
              </w:rPr>
              <w:t>interface-type</w:t>
            </w:r>
            <w:r w:rsidRPr="00086A68">
              <w:t xml:space="preserve"> </w:t>
            </w:r>
            <w:r w:rsidRPr="00086A68">
              <w:rPr>
                <w:rStyle w:val="ItalicText"/>
              </w:rPr>
              <w:t>interface-number</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N/A</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ItemStepinTable"/>
            </w:pPr>
            <w:r>
              <w:t>Enable the 802.1X client feature.</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dot1x supplicant enable</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By default, the 802.1X client feature is disabled.</w:t>
            </w:r>
          </w:p>
        </w:tc>
      </w:tr>
    </w:tbl>
    <w:p w:rsidR="00086A68" w:rsidRDefault="00086A68" w:rsidP="00086A68">
      <w:pPr>
        <w:pStyle w:val="Spacer"/>
      </w:pPr>
    </w:p>
    <w:p w:rsidR="00086A68" w:rsidRPr="00086A68" w:rsidRDefault="00086A68" w:rsidP="00086A68">
      <w:pPr>
        <w:pStyle w:val="3"/>
      </w:pPr>
      <w:bookmarkStart w:id="5164" w:name="_Toc491961673"/>
      <w:bookmarkStart w:id="5165" w:name="_Ref422413669"/>
      <w:bookmarkStart w:id="5166" w:name="_Toc453677343"/>
      <w:bookmarkStart w:id="5167" w:name="_Toc491960060"/>
      <w:bookmarkStart w:id="5168" w:name="_Toc491961858"/>
      <w:bookmarkStart w:id="5169" w:name="_Toc129617804"/>
      <w:r>
        <w:t>Configuring an 802.1X client username and password</w:t>
      </w:r>
      <w:bookmarkEnd w:id="5164"/>
      <w:bookmarkEnd w:id="5165"/>
      <w:bookmarkEnd w:id="5166"/>
      <w:bookmarkEnd w:id="5167"/>
      <w:bookmarkEnd w:id="5168"/>
      <w:bookmarkEnd w:id="5169"/>
    </w:p>
    <w:p w:rsidR="00086A68" w:rsidRDefault="00086A68" w:rsidP="00086A68">
      <w:r>
        <w:t>An 802.1X client-enabled device uses the configured username and password for 802.1X authentication.</w:t>
      </w:r>
    </w:p>
    <w:p w:rsidR="00086A68" w:rsidRDefault="00086A68" w:rsidP="00086A68">
      <w:r>
        <w:t>Make sure the username and password configured on the device is consistent with the username and password configured on the authentication server. If any inconsistency occurs, the device cannot pass 802.1X authentication to access the network.</w:t>
      </w:r>
    </w:p>
    <w:p w:rsidR="00086A68" w:rsidRDefault="00086A68" w:rsidP="00086A68">
      <w:r>
        <w:t>To configure an 802.1X client username and password on an interface:</w:t>
      </w:r>
    </w:p>
    <w:p w:rsidR="00086A68" w:rsidRDefault="00086A68" w:rsidP="00086A68">
      <w:pPr>
        <w:pStyle w:val="Spacer"/>
      </w:pPr>
    </w:p>
    <w:tbl>
      <w:tblPr>
        <w:tblStyle w:val="Table"/>
        <w:tblW w:w="8745" w:type="dxa"/>
        <w:tblLayout w:type="fixed"/>
        <w:tblLook w:val="04A0" w:firstRow="1" w:lastRow="0" w:firstColumn="1" w:lastColumn="0" w:noHBand="0" w:noVBand="1"/>
      </w:tblPr>
      <w:tblGrid>
        <w:gridCol w:w="2662"/>
        <w:gridCol w:w="2992"/>
        <w:gridCol w:w="3091"/>
      </w:tblGrid>
      <w:tr w:rsidR="00086A68" w:rsidTr="00FB6005">
        <w:trPr>
          <w:cnfStyle w:val="100000000000" w:firstRow="1" w:lastRow="0" w:firstColumn="0" w:lastColumn="0" w:oddVBand="0" w:evenVBand="0" w:oddHBand="0" w:evenHBand="0" w:firstRowFirstColumn="0" w:firstRowLastColumn="0" w:lastRowFirstColumn="0" w:lastRowLastColumn="0"/>
          <w:trHeight w:val="68"/>
          <w:tblHeader/>
        </w:trPr>
        <w:tc>
          <w:tcPr>
            <w:tcW w:w="2662" w:type="dxa"/>
            <w:hideMark/>
          </w:tcPr>
          <w:p w:rsidR="00086A68" w:rsidRPr="00086A68" w:rsidRDefault="00086A68" w:rsidP="00086A68">
            <w:pPr>
              <w:pStyle w:val="TableHeading"/>
            </w:pPr>
            <w:r>
              <w:t>Step</w:t>
            </w:r>
          </w:p>
        </w:tc>
        <w:tc>
          <w:tcPr>
            <w:tcW w:w="2993" w:type="dxa"/>
            <w:hideMark/>
          </w:tcPr>
          <w:p w:rsidR="00086A68" w:rsidRPr="00086A68" w:rsidRDefault="00086A68" w:rsidP="00086A68">
            <w:pPr>
              <w:pStyle w:val="TableHeading"/>
            </w:pPr>
            <w:r>
              <w:t>Command</w:t>
            </w:r>
          </w:p>
        </w:tc>
        <w:tc>
          <w:tcPr>
            <w:tcW w:w="3092" w:type="dxa"/>
            <w:hideMark/>
          </w:tcPr>
          <w:p w:rsidR="00086A68" w:rsidRPr="00086A68" w:rsidRDefault="00086A68" w:rsidP="00086A68">
            <w:pPr>
              <w:pStyle w:val="TableHeading"/>
            </w:pPr>
            <w:r>
              <w:t>Remarks</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2B4788">
            <w:pPr>
              <w:pStyle w:val="ItemStepinTable"/>
              <w:numPr>
                <w:ilvl w:val="0"/>
                <w:numId w:val="9"/>
              </w:numPr>
            </w:pPr>
            <w:r>
              <w:t>Enter system view.</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system-view</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N/A</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ItemStepinTable"/>
            </w:pPr>
            <w:r>
              <w:t>Enter Ethernet interface view.</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 xml:space="preserve">interface </w:t>
            </w:r>
            <w:r w:rsidRPr="00086A68">
              <w:rPr>
                <w:rStyle w:val="ItalicText"/>
              </w:rPr>
              <w:t>interface-type</w:t>
            </w:r>
            <w:r w:rsidRPr="00086A68">
              <w:t xml:space="preserve"> </w:t>
            </w:r>
            <w:r w:rsidRPr="00086A68">
              <w:rPr>
                <w:rStyle w:val="ItalicText"/>
              </w:rPr>
              <w:t>interface-number</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N/A</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ItemStepinTable"/>
            </w:pPr>
            <w:r>
              <w:t xml:space="preserve">Configure an </w:t>
            </w:r>
            <w:r w:rsidRPr="00086A68">
              <w:t>802.1X client username.</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dot1x supplicant username</w:t>
            </w:r>
            <w:r w:rsidRPr="00086A68">
              <w:t xml:space="preserve"> </w:t>
            </w:r>
            <w:r w:rsidRPr="00086A68">
              <w:rPr>
                <w:rStyle w:val="ItalicText"/>
              </w:rPr>
              <w:t>username</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By default, no 802.1X client username exists.</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ItemStepinTable"/>
            </w:pPr>
            <w:r>
              <w:t>Set an 802.1X client password.</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 xml:space="preserve">dot1x supplicant password </w:t>
            </w:r>
            <w:r w:rsidRPr="00086A68">
              <w:t xml:space="preserve">{ </w:t>
            </w:r>
            <w:r w:rsidRPr="00086A68">
              <w:rPr>
                <w:rStyle w:val="BoldText"/>
              </w:rPr>
              <w:t xml:space="preserve">cipher </w:t>
            </w:r>
            <w:r w:rsidRPr="00086A68">
              <w:t>|</w:t>
            </w:r>
            <w:r w:rsidRPr="00086A68">
              <w:rPr>
                <w:rStyle w:val="BoldText"/>
              </w:rPr>
              <w:t xml:space="preserve"> simple</w:t>
            </w:r>
            <w:r w:rsidRPr="00086A68">
              <w:t xml:space="preserve"> } </w:t>
            </w:r>
            <w:r w:rsidRPr="00086A68">
              <w:rPr>
                <w:rStyle w:val="ItalicText"/>
              </w:rPr>
              <w:t>string</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By default, no 802.1X client password exists.</w:t>
            </w:r>
          </w:p>
        </w:tc>
      </w:tr>
    </w:tbl>
    <w:p w:rsidR="00086A68" w:rsidRDefault="00086A68" w:rsidP="00086A68">
      <w:pPr>
        <w:pStyle w:val="Spacer"/>
      </w:pPr>
    </w:p>
    <w:p w:rsidR="00086A68" w:rsidRPr="00086A68" w:rsidRDefault="00086A68" w:rsidP="00086A68">
      <w:pPr>
        <w:pStyle w:val="3"/>
      </w:pPr>
      <w:bookmarkStart w:id="5170" w:name="_Toc491961674"/>
      <w:bookmarkStart w:id="5171" w:name="_Ref451878409"/>
      <w:bookmarkStart w:id="5172" w:name="_Toc453677344"/>
      <w:bookmarkStart w:id="5173" w:name="_Toc491960061"/>
      <w:bookmarkStart w:id="5174" w:name="_Toc491961859"/>
      <w:bookmarkStart w:id="5175" w:name="_Ref422413680"/>
      <w:bookmarkStart w:id="5176" w:name="_Toc129617805"/>
      <w:r>
        <w:t xml:space="preserve">Configuring an </w:t>
      </w:r>
      <w:r w:rsidRPr="00086A68">
        <w:t>802.1X client MAC address</w:t>
      </w:r>
      <w:bookmarkEnd w:id="5170"/>
      <w:bookmarkEnd w:id="5171"/>
      <w:bookmarkEnd w:id="5172"/>
      <w:bookmarkEnd w:id="5173"/>
      <w:bookmarkEnd w:id="5174"/>
      <w:bookmarkEnd w:id="5176"/>
    </w:p>
    <w:p w:rsidR="00086A68" w:rsidRDefault="00086A68" w:rsidP="00086A68">
      <w:r>
        <w:t>The authenticator adds the MAC address of an authenticated 802.1X client to the MAC address table and then assigns access rights to the client.</w:t>
      </w:r>
    </w:p>
    <w:p w:rsidR="00086A68" w:rsidRDefault="00086A68" w:rsidP="00086A68">
      <w:r>
        <w:t>You can use either of the following methods to configure a unique MAC address for each interface:</w:t>
      </w:r>
    </w:p>
    <w:p w:rsidR="00086A68" w:rsidRPr="00086A68" w:rsidRDefault="00086A68" w:rsidP="00086A68">
      <w:pPr>
        <w:pStyle w:val="ItemList"/>
      </w:pPr>
      <w:r>
        <w:t xml:space="preserve">Execute the </w:t>
      </w:r>
      <w:r w:rsidRPr="00086A68">
        <w:rPr>
          <w:rStyle w:val="BoldText"/>
        </w:rPr>
        <w:t>mac-address</w:t>
      </w:r>
      <w:r w:rsidRPr="00086A68">
        <w:t xml:space="preserve"> command in Ethernet interface view. For information about this command, see </w:t>
      </w:r>
      <w:r w:rsidRPr="00086A68">
        <w:rPr>
          <w:rStyle w:val="ItalicText"/>
        </w:rPr>
        <w:t>Layer 2—LAN Switching Command Reference</w:t>
      </w:r>
      <w:r w:rsidRPr="00086A68">
        <w:t>.</w:t>
      </w:r>
    </w:p>
    <w:p w:rsidR="00086A68" w:rsidRPr="00086A68" w:rsidRDefault="00086A68" w:rsidP="00086A68">
      <w:pPr>
        <w:pStyle w:val="ItemList"/>
      </w:pPr>
      <w:r>
        <w:t>Configure an 802.1X client MAC address.</w:t>
      </w:r>
    </w:p>
    <w:p w:rsidR="00086A68" w:rsidRDefault="00086A68" w:rsidP="00086A68">
      <w:r>
        <w:t>To configure an 802.1X client MAC address on an interface:</w:t>
      </w:r>
    </w:p>
    <w:p w:rsidR="00086A68" w:rsidRDefault="00086A68" w:rsidP="00086A68">
      <w:pPr>
        <w:pStyle w:val="Spacer"/>
      </w:pPr>
    </w:p>
    <w:tbl>
      <w:tblPr>
        <w:tblStyle w:val="Table"/>
        <w:tblW w:w="8745" w:type="dxa"/>
        <w:tblLayout w:type="fixed"/>
        <w:tblLook w:val="04A0" w:firstRow="1" w:lastRow="0" w:firstColumn="1" w:lastColumn="0" w:noHBand="0" w:noVBand="1"/>
      </w:tblPr>
      <w:tblGrid>
        <w:gridCol w:w="2662"/>
        <w:gridCol w:w="2992"/>
        <w:gridCol w:w="3091"/>
      </w:tblGrid>
      <w:tr w:rsidR="00086A68" w:rsidTr="00FB6005">
        <w:trPr>
          <w:cnfStyle w:val="100000000000" w:firstRow="1" w:lastRow="0" w:firstColumn="0" w:lastColumn="0" w:oddVBand="0" w:evenVBand="0" w:oddHBand="0" w:evenHBand="0" w:firstRowFirstColumn="0" w:firstRowLastColumn="0" w:lastRowFirstColumn="0" w:lastRowLastColumn="0"/>
          <w:trHeight w:val="68"/>
          <w:tblHeader/>
        </w:trPr>
        <w:tc>
          <w:tcPr>
            <w:tcW w:w="2662" w:type="dxa"/>
            <w:hideMark/>
          </w:tcPr>
          <w:p w:rsidR="00086A68" w:rsidRPr="00086A68" w:rsidRDefault="00086A68" w:rsidP="00086A68">
            <w:pPr>
              <w:pStyle w:val="TableHeading"/>
            </w:pPr>
            <w:r>
              <w:t>Step</w:t>
            </w:r>
          </w:p>
        </w:tc>
        <w:tc>
          <w:tcPr>
            <w:tcW w:w="2993" w:type="dxa"/>
            <w:hideMark/>
          </w:tcPr>
          <w:p w:rsidR="00086A68" w:rsidRPr="00086A68" w:rsidRDefault="00086A68" w:rsidP="00086A68">
            <w:pPr>
              <w:pStyle w:val="TableHeading"/>
            </w:pPr>
            <w:r>
              <w:t>Command</w:t>
            </w:r>
          </w:p>
        </w:tc>
        <w:tc>
          <w:tcPr>
            <w:tcW w:w="3092" w:type="dxa"/>
            <w:hideMark/>
          </w:tcPr>
          <w:p w:rsidR="00086A68" w:rsidRPr="00086A68" w:rsidRDefault="00086A68" w:rsidP="00086A68">
            <w:pPr>
              <w:pStyle w:val="TableHeading"/>
            </w:pPr>
            <w:r>
              <w:t>Remarks</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2B4788">
            <w:pPr>
              <w:pStyle w:val="ItemStepinTable"/>
              <w:numPr>
                <w:ilvl w:val="0"/>
                <w:numId w:val="10"/>
              </w:numPr>
            </w:pPr>
            <w:r>
              <w:t>Enter system view.</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system-view</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N/A</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ItemStepinTable"/>
            </w:pPr>
            <w:r>
              <w:t>Enter Ethernet interface view.</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 xml:space="preserve">interface </w:t>
            </w:r>
            <w:r w:rsidRPr="00086A68">
              <w:rPr>
                <w:rStyle w:val="ItalicText"/>
              </w:rPr>
              <w:t>interface-type</w:t>
            </w:r>
            <w:r w:rsidRPr="00086A68">
              <w:t xml:space="preserve"> </w:t>
            </w:r>
            <w:r w:rsidRPr="00086A68">
              <w:rPr>
                <w:rStyle w:val="ItalicText"/>
              </w:rPr>
              <w:t>interface-number</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N/A</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ItemStepinTable"/>
            </w:pPr>
            <w:r>
              <w:lastRenderedPageBreak/>
              <w:t>Configure an 802.1X client MAC address.</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dot1x supplicant mac-address</w:t>
            </w:r>
            <w:r w:rsidRPr="00086A68">
              <w:t xml:space="preserve"> </w:t>
            </w:r>
            <w:r w:rsidRPr="00086A68">
              <w:rPr>
                <w:rStyle w:val="ItalicText"/>
              </w:rPr>
              <w:t>mac-address</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 xml:space="preserve">By default, an Ethernet interface uses </w:t>
            </w:r>
            <w:r w:rsidRPr="00086A68">
              <w:t>the interface's MAC address for 802.1X client authentication. If the interface's MAC address is unavailable, the interface uses the device's MAC address for 802.1X client authentication.</w:t>
            </w:r>
          </w:p>
        </w:tc>
      </w:tr>
    </w:tbl>
    <w:p w:rsidR="00086A68" w:rsidRDefault="00086A68" w:rsidP="00086A68">
      <w:pPr>
        <w:pStyle w:val="Spacer"/>
      </w:pPr>
    </w:p>
    <w:p w:rsidR="00086A68" w:rsidRPr="00086A68" w:rsidRDefault="00086A68" w:rsidP="00086A68">
      <w:pPr>
        <w:pStyle w:val="3"/>
      </w:pPr>
      <w:bookmarkStart w:id="5177" w:name="_Toc491961675"/>
      <w:bookmarkStart w:id="5178" w:name="_Ref452109545"/>
      <w:bookmarkStart w:id="5179" w:name="_Toc453677345"/>
      <w:bookmarkStart w:id="5180" w:name="_Toc491960062"/>
      <w:bookmarkStart w:id="5181" w:name="_Toc491961860"/>
      <w:bookmarkStart w:id="5182" w:name="_Ref451878415"/>
      <w:bookmarkStart w:id="5183" w:name="_Toc129617806"/>
      <w:r>
        <w:t>Specifying an 802.1X client EAP authentication method</w:t>
      </w:r>
      <w:bookmarkEnd w:id="5177"/>
      <w:bookmarkEnd w:id="5178"/>
      <w:bookmarkEnd w:id="5179"/>
      <w:bookmarkEnd w:id="5180"/>
      <w:bookmarkEnd w:id="5181"/>
      <w:bookmarkEnd w:id="5183"/>
    </w:p>
    <w:p w:rsidR="00086A68" w:rsidRDefault="00086A68" w:rsidP="00086A68">
      <w:r>
        <w:t>An 802.1X client-enabled device supports the following EAP authentication methods:</w:t>
      </w:r>
    </w:p>
    <w:p w:rsidR="00086A68" w:rsidRPr="00086A68" w:rsidRDefault="00086A68" w:rsidP="00086A68">
      <w:pPr>
        <w:pStyle w:val="ItemList"/>
      </w:pPr>
      <w:r>
        <w:t>MD5-Challenge.</w:t>
      </w:r>
    </w:p>
    <w:p w:rsidR="00086A68" w:rsidRPr="00086A68" w:rsidRDefault="00086A68" w:rsidP="00086A68">
      <w:pPr>
        <w:pStyle w:val="ItemList"/>
      </w:pPr>
      <w:r>
        <w:t>PEAP-MSCHAPv2.</w:t>
      </w:r>
    </w:p>
    <w:p w:rsidR="00086A68" w:rsidRPr="00086A68" w:rsidRDefault="00086A68" w:rsidP="00086A68">
      <w:pPr>
        <w:pStyle w:val="ItemList"/>
      </w:pPr>
      <w:r>
        <w:t>PEAP-GTC.</w:t>
      </w:r>
    </w:p>
    <w:p w:rsidR="00086A68" w:rsidRPr="00086A68" w:rsidRDefault="00086A68" w:rsidP="00086A68">
      <w:pPr>
        <w:pStyle w:val="ItemList"/>
      </w:pPr>
      <w:r>
        <w:t>TTLS-MSCHAPv2.</w:t>
      </w:r>
    </w:p>
    <w:p w:rsidR="00086A68" w:rsidRPr="00086A68" w:rsidRDefault="00086A68" w:rsidP="00086A68">
      <w:pPr>
        <w:pStyle w:val="ItemList"/>
      </w:pPr>
      <w:r>
        <w:t>TTLS-GTC.</w:t>
      </w:r>
    </w:p>
    <w:p w:rsidR="00086A68" w:rsidRDefault="00086A68" w:rsidP="00086A68">
      <w:r>
        <w:t>An 802.1X authenticator supports both the EAP relay and EAP termination modes. Support of the EAP authentication methods for the two modes varies.</w:t>
      </w:r>
    </w:p>
    <w:p w:rsidR="00086A68" w:rsidRPr="00086A68" w:rsidRDefault="00086A68" w:rsidP="00086A68">
      <w:pPr>
        <w:pStyle w:val="ItemList"/>
      </w:pPr>
      <w:r>
        <w:t>The MD5-Challenge EAP authentication supports both modes.</w:t>
      </w:r>
    </w:p>
    <w:p w:rsidR="00086A68" w:rsidRPr="00086A68" w:rsidRDefault="00086A68" w:rsidP="00086A68">
      <w:pPr>
        <w:pStyle w:val="ItemList"/>
      </w:pPr>
      <w:r>
        <w:t>Other EAP authentication methods support only the EAP relay mode.</w:t>
      </w:r>
    </w:p>
    <w:p w:rsidR="00086A68" w:rsidRDefault="00086A68" w:rsidP="00086A68">
      <w:r>
        <w:t>For information about EAP relay and EAP termination, see "Configuring 802.1X."</w:t>
      </w:r>
    </w:p>
    <w:p w:rsidR="00086A68" w:rsidRDefault="00086A68" w:rsidP="00086A68">
      <w:r>
        <w:t>To specify an 802.1X client EAP authentication method on an interface:</w:t>
      </w:r>
    </w:p>
    <w:p w:rsidR="00086A68" w:rsidRDefault="00086A68" w:rsidP="00086A68">
      <w:pPr>
        <w:pStyle w:val="Spacer"/>
      </w:pPr>
    </w:p>
    <w:tbl>
      <w:tblPr>
        <w:tblStyle w:val="Table"/>
        <w:tblW w:w="8745" w:type="dxa"/>
        <w:tblLayout w:type="fixed"/>
        <w:tblLook w:val="04A0" w:firstRow="1" w:lastRow="0" w:firstColumn="1" w:lastColumn="0" w:noHBand="0" w:noVBand="1"/>
      </w:tblPr>
      <w:tblGrid>
        <w:gridCol w:w="2662"/>
        <w:gridCol w:w="2992"/>
        <w:gridCol w:w="3091"/>
      </w:tblGrid>
      <w:tr w:rsidR="00086A68" w:rsidTr="00FB6005">
        <w:trPr>
          <w:cnfStyle w:val="100000000000" w:firstRow="1" w:lastRow="0" w:firstColumn="0" w:lastColumn="0" w:oddVBand="0" w:evenVBand="0" w:oddHBand="0" w:evenHBand="0" w:firstRowFirstColumn="0" w:firstRowLastColumn="0" w:lastRowFirstColumn="0" w:lastRowLastColumn="0"/>
          <w:trHeight w:val="68"/>
          <w:tblHeader/>
        </w:trPr>
        <w:tc>
          <w:tcPr>
            <w:tcW w:w="2662" w:type="dxa"/>
            <w:hideMark/>
          </w:tcPr>
          <w:p w:rsidR="00086A68" w:rsidRPr="00086A68" w:rsidRDefault="00086A68" w:rsidP="00086A68">
            <w:pPr>
              <w:pStyle w:val="TableHeading"/>
            </w:pPr>
            <w:r>
              <w:t>Step</w:t>
            </w:r>
          </w:p>
        </w:tc>
        <w:tc>
          <w:tcPr>
            <w:tcW w:w="2993" w:type="dxa"/>
            <w:hideMark/>
          </w:tcPr>
          <w:p w:rsidR="00086A68" w:rsidRPr="00086A68" w:rsidRDefault="00086A68" w:rsidP="00086A68">
            <w:pPr>
              <w:pStyle w:val="TableHeading"/>
            </w:pPr>
            <w:r>
              <w:t>Command</w:t>
            </w:r>
          </w:p>
        </w:tc>
        <w:tc>
          <w:tcPr>
            <w:tcW w:w="3092" w:type="dxa"/>
            <w:hideMark/>
          </w:tcPr>
          <w:p w:rsidR="00086A68" w:rsidRPr="00086A68" w:rsidRDefault="00086A68" w:rsidP="00086A68">
            <w:pPr>
              <w:pStyle w:val="TableHeading"/>
            </w:pPr>
            <w:r>
              <w:t>Remarks</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2B4788">
            <w:pPr>
              <w:pStyle w:val="ItemStepinTable"/>
              <w:numPr>
                <w:ilvl w:val="0"/>
                <w:numId w:val="11"/>
              </w:numPr>
            </w:pPr>
            <w:r>
              <w:t>Enter system view.</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system-view</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N/A</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ItemStepinTable"/>
            </w:pPr>
            <w:r>
              <w:t>Enter Ethernet interface view.</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 xml:space="preserve">interface </w:t>
            </w:r>
            <w:r w:rsidRPr="00086A68">
              <w:rPr>
                <w:rStyle w:val="ItalicText"/>
              </w:rPr>
              <w:t>interface-type</w:t>
            </w:r>
            <w:r w:rsidRPr="00086A68">
              <w:t xml:space="preserve"> </w:t>
            </w:r>
            <w:r w:rsidRPr="00086A68">
              <w:rPr>
                <w:rStyle w:val="ItalicText"/>
              </w:rPr>
              <w:t>interface-number</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N/A</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ItemStepinTable"/>
            </w:pPr>
            <w:r>
              <w:t>Specify an 802.1X client EAP authentication method.</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 xml:space="preserve">dot1x supplicant eap-method </w:t>
            </w:r>
            <w:r w:rsidRPr="00086A68">
              <w:t>{</w:t>
            </w:r>
            <w:r w:rsidRPr="00086A68">
              <w:rPr>
                <w:rStyle w:val="BoldText"/>
              </w:rPr>
              <w:t xml:space="preserve"> md5 </w:t>
            </w:r>
            <w:r w:rsidRPr="00086A68">
              <w:t>|</w:t>
            </w:r>
            <w:r w:rsidRPr="00086A68">
              <w:rPr>
                <w:rStyle w:val="BoldText"/>
              </w:rPr>
              <w:t xml:space="preserve"> peap-gtc </w:t>
            </w:r>
            <w:r w:rsidRPr="00086A68">
              <w:t>|</w:t>
            </w:r>
            <w:r w:rsidRPr="00086A68">
              <w:rPr>
                <w:rStyle w:val="BoldText"/>
              </w:rPr>
              <w:t xml:space="preserve"> peap-mschapv2 </w:t>
            </w:r>
            <w:r w:rsidRPr="00086A68">
              <w:t>|</w:t>
            </w:r>
            <w:r w:rsidRPr="00086A68">
              <w:rPr>
                <w:rStyle w:val="BoldText"/>
              </w:rPr>
              <w:t xml:space="preserve"> ttls-gtc </w:t>
            </w:r>
            <w:r w:rsidRPr="00086A68">
              <w:t>|</w:t>
            </w:r>
            <w:r w:rsidRPr="00086A68">
              <w:rPr>
                <w:rStyle w:val="BoldText"/>
              </w:rPr>
              <w:t xml:space="preserve"> ttls-mschapv2 </w:t>
            </w:r>
            <w:r w:rsidRPr="00086A68">
              <w:t>}</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By default, an 802.1X client-enabled interface uses the MD5-Challenge EAP authentication.</w:t>
            </w:r>
          </w:p>
          <w:p w:rsidR="00086A68" w:rsidRPr="00086A68" w:rsidRDefault="00086A68" w:rsidP="00086A68">
            <w:pPr>
              <w:pStyle w:val="TableText"/>
            </w:pPr>
            <w:r>
              <w:t>Make sure the specified 802.1X client EAP authentication method is supported by the authentication server.</w:t>
            </w:r>
          </w:p>
        </w:tc>
      </w:tr>
    </w:tbl>
    <w:p w:rsidR="00086A68" w:rsidRDefault="00086A68" w:rsidP="00086A68">
      <w:pPr>
        <w:pStyle w:val="Spacer"/>
      </w:pPr>
    </w:p>
    <w:p w:rsidR="00086A68" w:rsidRPr="00086A68" w:rsidRDefault="00086A68" w:rsidP="00086A68">
      <w:pPr>
        <w:pStyle w:val="3"/>
      </w:pPr>
      <w:bookmarkStart w:id="5184" w:name="_Toc491961676"/>
      <w:bookmarkStart w:id="5185" w:name="_Ref452109552"/>
      <w:bookmarkStart w:id="5186" w:name="_Toc453677346"/>
      <w:bookmarkStart w:id="5187" w:name="_Toc491960063"/>
      <w:bookmarkStart w:id="5188" w:name="_Toc491961861"/>
      <w:bookmarkStart w:id="5189" w:name="_Toc129617807"/>
      <w:r>
        <w:t>Configuring an 802.1X client anonymous identifier</w:t>
      </w:r>
      <w:bookmarkEnd w:id="5175"/>
      <w:bookmarkEnd w:id="5182"/>
      <w:bookmarkEnd w:id="5184"/>
      <w:bookmarkEnd w:id="5185"/>
      <w:bookmarkEnd w:id="5186"/>
      <w:bookmarkEnd w:id="5187"/>
      <w:bookmarkEnd w:id="5188"/>
      <w:bookmarkEnd w:id="5189"/>
    </w:p>
    <w:p w:rsidR="00086A68" w:rsidRDefault="00086A68" w:rsidP="00086A68">
      <w:r>
        <w:t xml:space="preserve">At the first authentication phase, packets sent to the authenticator are not encrypted. The use of an 802.1X client anonymous identifier prevents the 802.1X client username from being disclosed at the first phase. The 802.1X client-enabled device sends the anonymous identifier to the authenticator instead of the 802.1X client username. The 802.1X client username will be sent to the authenticator in encrypted packets at the second phase. </w:t>
      </w:r>
    </w:p>
    <w:p w:rsidR="00086A68" w:rsidRDefault="00086A68" w:rsidP="00086A68">
      <w:r>
        <w:t>If no 802.1X client anonymous identifier is configured, the device sends the 802.1X client username at the  first authentication phase.</w:t>
      </w:r>
    </w:p>
    <w:p w:rsidR="00086A68" w:rsidRDefault="00086A68" w:rsidP="00086A68">
      <w:r>
        <w:t>The configured 802.1X client anonymous identifier takes effect only if one of the following EAP authentication methods is used:</w:t>
      </w:r>
    </w:p>
    <w:p w:rsidR="00086A68" w:rsidRPr="00086A68" w:rsidRDefault="00086A68" w:rsidP="00086A68">
      <w:pPr>
        <w:pStyle w:val="ItemList"/>
      </w:pPr>
      <w:r>
        <w:t>PEAP-MSCHAPv2.</w:t>
      </w:r>
    </w:p>
    <w:p w:rsidR="00086A68" w:rsidRPr="00086A68" w:rsidRDefault="00086A68" w:rsidP="00086A68">
      <w:pPr>
        <w:pStyle w:val="ItemList"/>
      </w:pPr>
      <w:r>
        <w:lastRenderedPageBreak/>
        <w:t>PEAP-GTC.</w:t>
      </w:r>
    </w:p>
    <w:p w:rsidR="00086A68" w:rsidRPr="00086A68" w:rsidRDefault="00086A68" w:rsidP="00086A68">
      <w:pPr>
        <w:pStyle w:val="ItemList"/>
      </w:pPr>
      <w:r>
        <w:t>TTLS-MSCHAPv2.</w:t>
      </w:r>
    </w:p>
    <w:p w:rsidR="00086A68" w:rsidRPr="00086A68" w:rsidRDefault="00086A68" w:rsidP="00086A68">
      <w:pPr>
        <w:pStyle w:val="ItemList"/>
      </w:pPr>
      <w:r>
        <w:t>TTLS-GTC.</w:t>
      </w:r>
    </w:p>
    <w:p w:rsidR="00086A68" w:rsidRDefault="00086A68" w:rsidP="00086A68">
      <w:r>
        <w:t>If the MD5-Challenge EAP authentication is used, the configured 802.1X client anonymous identifier does not take effect. The device uses the 802.1X client username at the first authentication phase.</w:t>
      </w:r>
    </w:p>
    <w:p w:rsidR="00086A68" w:rsidRDefault="00086A68" w:rsidP="00086A68">
      <w:r>
        <w:t>Do not configure the 802.1X client anonymous identifier if the vendor-specific authentication server cannot identify anonymous identifiers.</w:t>
      </w:r>
    </w:p>
    <w:p w:rsidR="00086A68" w:rsidRDefault="00086A68" w:rsidP="00086A68">
      <w:r>
        <w:t>To configure an 802.1X client anonymous identifier on an interface:</w:t>
      </w:r>
    </w:p>
    <w:p w:rsidR="00086A68" w:rsidRDefault="00086A68" w:rsidP="00086A68">
      <w:pPr>
        <w:pStyle w:val="Spacer"/>
      </w:pPr>
    </w:p>
    <w:tbl>
      <w:tblPr>
        <w:tblStyle w:val="Table"/>
        <w:tblW w:w="8745" w:type="dxa"/>
        <w:tblLayout w:type="fixed"/>
        <w:tblLook w:val="04A0" w:firstRow="1" w:lastRow="0" w:firstColumn="1" w:lastColumn="0" w:noHBand="0" w:noVBand="1"/>
      </w:tblPr>
      <w:tblGrid>
        <w:gridCol w:w="2662"/>
        <w:gridCol w:w="2992"/>
        <w:gridCol w:w="3091"/>
      </w:tblGrid>
      <w:tr w:rsidR="00086A68" w:rsidTr="00FB6005">
        <w:trPr>
          <w:cnfStyle w:val="100000000000" w:firstRow="1" w:lastRow="0" w:firstColumn="0" w:lastColumn="0" w:oddVBand="0" w:evenVBand="0" w:oddHBand="0" w:evenHBand="0" w:firstRowFirstColumn="0" w:firstRowLastColumn="0" w:lastRowFirstColumn="0" w:lastRowLastColumn="0"/>
          <w:trHeight w:val="68"/>
          <w:tblHeader/>
        </w:trPr>
        <w:tc>
          <w:tcPr>
            <w:tcW w:w="2662" w:type="dxa"/>
            <w:hideMark/>
          </w:tcPr>
          <w:p w:rsidR="00086A68" w:rsidRPr="00086A68" w:rsidRDefault="00086A68" w:rsidP="00086A68">
            <w:pPr>
              <w:pStyle w:val="TableHeading"/>
            </w:pPr>
            <w:r>
              <w:t>Step</w:t>
            </w:r>
          </w:p>
        </w:tc>
        <w:tc>
          <w:tcPr>
            <w:tcW w:w="2993" w:type="dxa"/>
            <w:hideMark/>
          </w:tcPr>
          <w:p w:rsidR="00086A68" w:rsidRPr="00086A68" w:rsidRDefault="00086A68" w:rsidP="00086A68">
            <w:pPr>
              <w:pStyle w:val="TableHeading"/>
            </w:pPr>
            <w:r>
              <w:t>Command</w:t>
            </w:r>
          </w:p>
        </w:tc>
        <w:tc>
          <w:tcPr>
            <w:tcW w:w="3092" w:type="dxa"/>
            <w:hideMark/>
          </w:tcPr>
          <w:p w:rsidR="00086A68" w:rsidRPr="00086A68" w:rsidRDefault="00086A68" w:rsidP="00086A68">
            <w:pPr>
              <w:pStyle w:val="TableHeading"/>
            </w:pPr>
            <w:r>
              <w:t>Remarks</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2B4788">
            <w:pPr>
              <w:pStyle w:val="ItemStepinTable"/>
              <w:numPr>
                <w:ilvl w:val="0"/>
                <w:numId w:val="12"/>
              </w:numPr>
            </w:pPr>
            <w:r>
              <w:t>Enter system view.</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system-view</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N/A</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ItemStepinTable"/>
            </w:pPr>
            <w:r>
              <w:t>Enter Ethernet interface view.</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 xml:space="preserve">interface </w:t>
            </w:r>
            <w:r w:rsidRPr="00086A68">
              <w:rPr>
                <w:rStyle w:val="ItalicText"/>
              </w:rPr>
              <w:t>interface-type</w:t>
            </w:r>
            <w:r w:rsidRPr="00086A68">
              <w:t xml:space="preserve"> </w:t>
            </w:r>
            <w:r w:rsidRPr="00086A68">
              <w:rPr>
                <w:rStyle w:val="ItalicText"/>
              </w:rPr>
              <w:t>interface-number</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N/A</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ItemStepinTable"/>
            </w:pPr>
            <w:r>
              <w:t>Configure an 802.1X client anonymous identifier.</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dot1x supplicant anonymous identify</w:t>
            </w:r>
            <w:r w:rsidRPr="00086A68">
              <w:t xml:space="preserve"> </w:t>
            </w:r>
            <w:r w:rsidRPr="00086A68">
              <w:rPr>
                <w:rStyle w:val="ItalicText"/>
              </w:rPr>
              <w:t>identifier</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By default, no 802.1X client anonymous identifier</w:t>
            </w:r>
            <w:r w:rsidRPr="00086A68">
              <w:t xml:space="preserve"> exists.</w:t>
            </w:r>
          </w:p>
        </w:tc>
      </w:tr>
    </w:tbl>
    <w:p w:rsidR="00086A68" w:rsidRDefault="00086A68" w:rsidP="00086A68">
      <w:pPr>
        <w:pStyle w:val="Spacer"/>
      </w:pPr>
    </w:p>
    <w:p w:rsidR="00086A68" w:rsidRPr="00086A68" w:rsidRDefault="00086A68" w:rsidP="00086A68">
      <w:pPr>
        <w:pStyle w:val="3"/>
      </w:pPr>
      <w:bookmarkStart w:id="5190" w:name="_Toc491961677"/>
      <w:bookmarkStart w:id="5191" w:name="_Ref424283726"/>
      <w:bookmarkStart w:id="5192" w:name="_Toc453677347"/>
      <w:bookmarkStart w:id="5193" w:name="_Toc491960064"/>
      <w:bookmarkStart w:id="5194" w:name="_Toc491961862"/>
      <w:bookmarkStart w:id="5195" w:name="_Toc129617808"/>
      <w:r>
        <w:t>Specifying an SSL client policy</w:t>
      </w:r>
      <w:bookmarkEnd w:id="5190"/>
      <w:bookmarkEnd w:id="5191"/>
      <w:bookmarkEnd w:id="5192"/>
      <w:bookmarkEnd w:id="5193"/>
      <w:bookmarkEnd w:id="5194"/>
      <w:bookmarkEnd w:id="5195"/>
    </w:p>
    <w:p w:rsidR="00086A68" w:rsidRDefault="00086A68" w:rsidP="00086A68">
      <w:r>
        <w:t>If the PEAP-MSCHAPv2, PEAP-GTC, TTLS-MSCHAPv2, or TTLS-GTC authentication is used, the 802.1X client authentication process is as follows:</w:t>
      </w:r>
    </w:p>
    <w:p w:rsidR="00086A68" w:rsidRPr="00086A68" w:rsidRDefault="00086A68" w:rsidP="00086A68">
      <w:pPr>
        <w:pStyle w:val="ItemList"/>
      </w:pPr>
      <w:r>
        <w:rPr>
          <w:rStyle w:val="BoldText"/>
        </w:rPr>
        <w:t>The first phase</w:t>
      </w:r>
      <w:r w:rsidRPr="00086A68">
        <w:t>—The device acts as an SSL client to negotiate with the SSL server.</w:t>
      </w:r>
    </w:p>
    <w:p w:rsidR="00086A68" w:rsidRDefault="00086A68" w:rsidP="00086A68">
      <w:pPr>
        <w:pStyle w:val="ItemIndent1"/>
      </w:pPr>
      <w:r>
        <w:t>The SSL client uses the SSL parameters defined in the specified SSL client policy to establish a connection with the SSL server for negotiation. The SSL parameters include a PKI domain, supported cipher suites, and the SSL version. For information about SSL client policy configuration, see "Configuring SSL."</w:t>
      </w:r>
    </w:p>
    <w:p w:rsidR="00086A68" w:rsidRPr="00086A68" w:rsidRDefault="00086A68" w:rsidP="00086A68">
      <w:pPr>
        <w:pStyle w:val="ItemList"/>
      </w:pPr>
      <w:r>
        <w:rPr>
          <w:rStyle w:val="BoldText"/>
        </w:rPr>
        <w:t>The second phase</w:t>
      </w:r>
      <w:r w:rsidRPr="00086A68">
        <w:t>—The device uses the negotiated result to encrypt and transmit the interchanged authentication packets.</w:t>
      </w:r>
    </w:p>
    <w:p w:rsidR="00086A68" w:rsidRDefault="00086A68" w:rsidP="00086A68">
      <w:r>
        <w:t>If the MD5-Challenge authentication is used, the device does not use an SSL client policy during the authentication process.</w:t>
      </w:r>
    </w:p>
    <w:p w:rsidR="00086A68" w:rsidRDefault="00086A68" w:rsidP="00086A68">
      <w:r>
        <w:t>To specify an SSL client policy on an interface:</w:t>
      </w:r>
    </w:p>
    <w:p w:rsidR="00086A68" w:rsidRDefault="00086A68" w:rsidP="00086A68">
      <w:pPr>
        <w:pStyle w:val="Spacer"/>
      </w:pPr>
    </w:p>
    <w:tbl>
      <w:tblPr>
        <w:tblStyle w:val="Table"/>
        <w:tblW w:w="8745" w:type="dxa"/>
        <w:tblLayout w:type="fixed"/>
        <w:tblLook w:val="04A0" w:firstRow="1" w:lastRow="0" w:firstColumn="1" w:lastColumn="0" w:noHBand="0" w:noVBand="1"/>
      </w:tblPr>
      <w:tblGrid>
        <w:gridCol w:w="2662"/>
        <w:gridCol w:w="2992"/>
        <w:gridCol w:w="3091"/>
      </w:tblGrid>
      <w:tr w:rsidR="00086A68" w:rsidTr="00FB6005">
        <w:trPr>
          <w:cnfStyle w:val="100000000000" w:firstRow="1" w:lastRow="0" w:firstColumn="0" w:lastColumn="0" w:oddVBand="0" w:evenVBand="0" w:oddHBand="0" w:evenHBand="0" w:firstRowFirstColumn="0" w:firstRowLastColumn="0" w:lastRowFirstColumn="0" w:lastRowLastColumn="0"/>
          <w:trHeight w:val="68"/>
          <w:tblHeader/>
        </w:trPr>
        <w:tc>
          <w:tcPr>
            <w:tcW w:w="2662" w:type="dxa"/>
            <w:hideMark/>
          </w:tcPr>
          <w:p w:rsidR="00086A68" w:rsidRPr="00086A68" w:rsidRDefault="00086A68" w:rsidP="00086A68">
            <w:pPr>
              <w:pStyle w:val="TableHeading"/>
            </w:pPr>
            <w:r>
              <w:t>Step</w:t>
            </w:r>
          </w:p>
        </w:tc>
        <w:tc>
          <w:tcPr>
            <w:tcW w:w="2993" w:type="dxa"/>
            <w:hideMark/>
          </w:tcPr>
          <w:p w:rsidR="00086A68" w:rsidRPr="00086A68" w:rsidRDefault="00086A68" w:rsidP="00086A68">
            <w:pPr>
              <w:pStyle w:val="TableHeading"/>
            </w:pPr>
            <w:r>
              <w:t>Command</w:t>
            </w:r>
          </w:p>
        </w:tc>
        <w:tc>
          <w:tcPr>
            <w:tcW w:w="3092" w:type="dxa"/>
            <w:hideMark/>
          </w:tcPr>
          <w:p w:rsidR="00086A68" w:rsidRPr="00086A68" w:rsidRDefault="00086A68" w:rsidP="00086A68">
            <w:pPr>
              <w:pStyle w:val="TableHeading"/>
            </w:pPr>
            <w:r>
              <w:t>Remarks</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2B4788">
            <w:pPr>
              <w:pStyle w:val="ItemStepinTable"/>
              <w:numPr>
                <w:ilvl w:val="0"/>
                <w:numId w:val="13"/>
              </w:numPr>
            </w:pPr>
            <w:r>
              <w:t>Enter system view.</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system-view</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N/A</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ItemStepinTable"/>
            </w:pPr>
            <w:r>
              <w:t>Enter Ethernet interface view.</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 xml:space="preserve">interface </w:t>
            </w:r>
            <w:r w:rsidRPr="00086A68">
              <w:rPr>
                <w:rStyle w:val="ItalicText"/>
              </w:rPr>
              <w:t>interface-type</w:t>
            </w:r>
            <w:r w:rsidRPr="00086A68">
              <w:t xml:space="preserve"> </w:t>
            </w:r>
            <w:r w:rsidRPr="00086A68">
              <w:rPr>
                <w:rStyle w:val="ItalicText"/>
              </w:rPr>
              <w:t>interface-number</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N/A</w:t>
            </w:r>
          </w:p>
        </w:tc>
      </w:tr>
      <w:tr w:rsidR="00086A68" w:rsidTr="00FB6005">
        <w:trPr>
          <w:trHeight w:val="68"/>
        </w:trPr>
        <w:tc>
          <w:tcPr>
            <w:tcW w:w="266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ItemStepinTable"/>
            </w:pPr>
            <w:r>
              <w:t xml:space="preserve">Specify an SSL </w:t>
            </w:r>
            <w:r w:rsidRPr="00086A68">
              <w:t>client policy.</w:t>
            </w:r>
          </w:p>
        </w:tc>
        <w:tc>
          <w:tcPr>
            <w:tcW w:w="2993"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BoldText"/>
              </w:rPr>
            </w:pPr>
            <w:r>
              <w:rPr>
                <w:rStyle w:val="BoldText"/>
              </w:rPr>
              <w:t>dot1x supplicant ssl-client-policy</w:t>
            </w:r>
            <w:r w:rsidRPr="00086A68">
              <w:t xml:space="preserve"> </w:t>
            </w:r>
            <w:r w:rsidRPr="00086A68">
              <w:rPr>
                <w:rStyle w:val="ItalicText"/>
              </w:rPr>
              <w:t>policy-name</w:t>
            </w:r>
          </w:p>
        </w:tc>
        <w:tc>
          <w:tcPr>
            <w:tcW w:w="309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By default, an 802.1X client-enabled interface uses the default SSL client policy.</w:t>
            </w:r>
          </w:p>
        </w:tc>
      </w:tr>
    </w:tbl>
    <w:p w:rsidR="00086A68" w:rsidRDefault="00086A68" w:rsidP="00086A68">
      <w:pPr>
        <w:pStyle w:val="Spacer"/>
      </w:pPr>
    </w:p>
    <w:p w:rsidR="00086A68" w:rsidRPr="00086A68" w:rsidRDefault="00086A68" w:rsidP="00086A68">
      <w:pPr>
        <w:pStyle w:val="3"/>
      </w:pPr>
      <w:bookmarkStart w:id="5196" w:name="_Toc491961678"/>
      <w:bookmarkStart w:id="5197" w:name="_Toc420581737"/>
      <w:bookmarkStart w:id="5198" w:name="_Toc453677348"/>
      <w:bookmarkStart w:id="5199" w:name="_Toc491960065"/>
      <w:bookmarkStart w:id="5200" w:name="_Toc491961863"/>
      <w:bookmarkStart w:id="5201" w:name="_Toc129617809"/>
      <w:r>
        <w:t>Displaying and maintaining 802.1X client</w:t>
      </w:r>
      <w:bookmarkEnd w:id="5196"/>
      <w:bookmarkEnd w:id="5197"/>
      <w:bookmarkEnd w:id="5198"/>
      <w:bookmarkEnd w:id="5199"/>
      <w:bookmarkEnd w:id="5200"/>
      <w:bookmarkEnd w:id="5201"/>
    </w:p>
    <w:p w:rsidR="00086A68" w:rsidRDefault="00086A68" w:rsidP="00086A68">
      <w:r>
        <w:t xml:space="preserve">Execute </w:t>
      </w:r>
      <w:r>
        <w:rPr>
          <w:rStyle w:val="BoldText"/>
        </w:rPr>
        <w:t>display</w:t>
      </w:r>
      <w:r>
        <w:t xml:space="preserve"> commands in any view. </w:t>
      </w:r>
    </w:p>
    <w:p w:rsidR="00086A68" w:rsidRDefault="00086A68" w:rsidP="00086A68">
      <w:pPr>
        <w:pStyle w:val="Spacer"/>
      </w:pPr>
    </w:p>
    <w:tbl>
      <w:tblPr>
        <w:tblStyle w:val="Table"/>
        <w:tblW w:w="8745" w:type="dxa"/>
        <w:tblLayout w:type="fixed"/>
        <w:tblLook w:val="04A0" w:firstRow="1" w:lastRow="0" w:firstColumn="1" w:lastColumn="0" w:noHBand="0" w:noVBand="1"/>
      </w:tblPr>
      <w:tblGrid>
        <w:gridCol w:w="3274"/>
        <w:gridCol w:w="5471"/>
      </w:tblGrid>
      <w:tr w:rsidR="00086A68" w:rsidTr="00FB6005">
        <w:trPr>
          <w:cnfStyle w:val="100000000000" w:firstRow="1" w:lastRow="0" w:firstColumn="0" w:lastColumn="0" w:oddVBand="0" w:evenVBand="0" w:oddHBand="0" w:evenHBand="0" w:firstRowFirstColumn="0" w:firstRowLastColumn="0" w:lastRowFirstColumn="0" w:lastRowLastColumn="0"/>
          <w:trHeight w:val="68"/>
          <w:tblHeader/>
        </w:trPr>
        <w:tc>
          <w:tcPr>
            <w:tcW w:w="3275" w:type="dxa"/>
            <w:hideMark/>
          </w:tcPr>
          <w:p w:rsidR="00086A68" w:rsidRPr="00086A68" w:rsidRDefault="00086A68" w:rsidP="00086A68">
            <w:pPr>
              <w:pStyle w:val="TableHeading"/>
            </w:pPr>
            <w:r>
              <w:t>Task</w:t>
            </w:r>
          </w:p>
        </w:tc>
        <w:tc>
          <w:tcPr>
            <w:tcW w:w="5472" w:type="dxa"/>
            <w:hideMark/>
          </w:tcPr>
          <w:p w:rsidR="00086A68" w:rsidRPr="00086A68" w:rsidRDefault="00086A68" w:rsidP="00086A68">
            <w:pPr>
              <w:pStyle w:val="TableHeading"/>
            </w:pPr>
            <w:r>
              <w:t>Command</w:t>
            </w:r>
          </w:p>
        </w:tc>
      </w:tr>
      <w:tr w:rsidR="00086A68" w:rsidTr="00FB6005">
        <w:trPr>
          <w:trHeight w:val="68"/>
        </w:trPr>
        <w:tc>
          <w:tcPr>
            <w:tcW w:w="3275"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Display 802.1X</w:t>
            </w:r>
            <w:r w:rsidRPr="00086A68">
              <w:t xml:space="preserve"> client information.</w:t>
            </w:r>
          </w:p>
        </w:tc>
        <w:tc>
          <w:tcPr>
            <w:tcW w:w="547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rPr>
                <w:rStyle w:val="BoldText"/>
              </w:rPr>
              <w:t>display dot1x supplicant</w:t>
            </w:r>
            <w:r w:rsidRPr="00086A68">
              <w:t xml:space="preserve"> [ </w:t>
            </w:r>
            <w:r w:rsidRPr="00086A68">
              <w:rPr>
                <w:rStyle w:val="BoldText"/>
              </w:rPr>
              <w:t xml:space="preserve">interface </w:t>
            </w:r>
            <w:r w:rsidRPr="00086A68">
              <w:rPr>
                <w:rStyle w:val="ItalicText"/>
              </w:rPr>
              <w:t xml:space="preserve">interface-type interface-number </w:t>
            </w:r>
            <w:r w:rsidRPr="00086A68">
              <w:t>]</w:t>
            </w:r>
          </w:p>
        </w:tc>
      </w:tr>
      <w:bookmarkEnd w:id="5160"/>
      <w:bookmarkEnd w:id="5161"/>
      <w:bookmarkEnd w:id="5162"/>
    </w:tbl>
    <w:p w:rsidR="00086A68" w:rsidRDefault="00086A68" w:rsidP="00086A68"/>
    <w:p w:rsidR="00086A68" w:rsidRPr="00086A68" w:rsidRDefault="00086A68" w:rsidP="00086A68">
      <w:pPr>
        <w:pStyle w:val="2"/>
      </w:pPr>
      <w:bookmarkStart w:id="5202" w:name="_Ref533514001"/>
      <w:bookmarkStart w:id="5203" w:name="_Ref533514005"/>
      <w:bookmarkStart w:id="5204" w:name="_Ref533514094"/>
      <w:bookmarkStart w:id="5205" w:name="_Ref533514097"/>
      <w:bookmarkStart w:id="5206" w:name="_Ref19502700"/>
      <w:bookmarkStart w:id="5207" w:name="_Ref19502703"/>
      <w:bookmarkStart w:id="5208" w:name="_Ref19519530"/>
      <w:bookmarkStart w:id="5209" w:name="_Ref19519532"/>
      <w:bookmarkStart w:id="5210" w:name="_Toc261334515"/>
      <w:bookmarkStart w:id="5211" w:name="_Toc491961679"/>
      <w:bookmarkStart w:id="5212" w:name="_Toc487033768"/>
      <w:bookmarkStart w:id="5213" w:name="_Toc491960066"/>
      <w:bookmarkStart w:id="5214" w:name="_Toc491961864"/>
      <w:bookmarkStart w:id="5215" w:name="_Toc426170208"/>
      <w:bookmarkStart w:id="5216" w:name="_Toc435839294"/>
      <w:bookmarkStart w:id="5217" w:name="_Toc508685877"/>
      <w:bookmarkStart w:id="5218" w:name="_Toc129617810"/>
      <w:r>
        <w:t>802.1X</w:t>
      </w:r>
      <w:bookmarkEnd w:id="5202"/>
      <w:bookmarkEnd w:id="5203"/>
      <w:bookmarkEnd w:id="5204"/>
      <w:bookmarkEnd w:id="5205"/>
      <w:bookmarkEnd w:id="5206"/>
      <w:bookmarkEnd w:id="5207"/>
      <w:bookmarkEnd w:id="5208"/>
      <w:bookmarkEnd w:id="5209"/>
      <w:bookmarkEnd w:id="5210"/>
      <w:r>
        <w:t xml:space="preserve"> client commands</w:t>
      </w:r>
      <w:bookmarkEnd w:id="5211"/>
      <w:bookmarkEnd w:id="5212"/>
      <w:bookmarkEnd w:id="5213"/>
      <w:bookmarkEnd w:id="5214"/>
      <w:bookmarkEnd w:id="5218"/>
    </w:p>
    <w:p w:rsidR="00086A68" w:rsidRPr="00086A68" w:rsidRDefault="00086A68" w:rsidP="00086A68">
      <w:pPr>
        <w:pStyle w:val="3"/>
      </w:pPr>
      <w:bookmarkStart w:id="5219" w:name="_Toc491961680"/>
      <w:bookmarkStart w:id="5220" w:name="_Toc406057101"/>
      <w:bookmarkStart w:id="5221" w:name="_Toc422316889"/>
      <w:bookmarkStart w:id="5222" w:name="_Toc487033769"/>
      <w:bookmarkStart w:id="5223" w:name="_Toc491960067"/>
      <w:bookmarkStart w:id="5224" w:name="_Toc491961865"/>
      <w:bookmarkStart w:id="5225" w:name="_Toc406057095"/>
      <w:bookmarkStart w:id="5226" w:name="_Toc422322449"/>
      <w:bookmarkStart w:id="5227" w:name="_Toc261334517"/>
      <w:bookmarkStart w:id="5228" w:name="_Toc129617811"/>
      <w:bookmarkEnd w:id="5215"/>
      <w:bookmarkEnd w:id="5216"/>
      <w:bookmarkEnd w:id="5217"/>
      <w:r>
        <w:t>display dot1x supplicant</w:t>
      </w:r>
      <w:bookmarkEnd w:id="5219"/>
      <w:bookmarkEnd w:id="5220"/>
      <w:bookmarkEnd w:id="5221"/>
      <w:bookmarkEnd w:id="5222"/>
      <w:bookmarkEnd w:id="5223"/>
      <w:bookmarkEnd w:id="5224"/>
      <w:bookmarkEnd w:id="5228"/>
    </w:p>
    <w:p w:rsidR="00086A68" w:rsidRDefault="00086A68" w:rsidP="00086A68">
      <w:r>
        <w:t xml:space="preserve">Use </w:t>
      </w:r>
      <w:r>
        <w:rPr>
          <w:rStyle w:val="BoldText"/>
        </w:rPr>
        <w:t>display dot1x supplicant</w:t>
      </w:r>
      <w:r>
        <w:t xml:space="preserve"> to display 802.1X client authentication information.</w:t>
      </w:r>
    </w:p>
    <w:p w:rsidR="00086A68" w:rsidRDefault="00086A68" w:rsidP="00086A68">
      <w:pPr>
        <w:pStyle w:val="Command"/>
      </w:pPr>
      <w:r>
        <w:t>Syntax</w:t>
      </w:r>
    </w:p>
    <w:p w:rsidR="00086A68" w:rsidRDefault="00086A68" w:rsidP="00086A68">
      <w:pPr>
        <w:rPr>
          <w:rStyle w:val="ItalicText"/>
        </w:rPr>
      </w:pPr>
      <w:r>
        <w:rPr>
          <w:rStyle w:val="BoldText"/>
        </w:rPr>
        <w:t>display dot1x supplicant</w:t>
      </w:r>
      <w:r>
        <w:t xml:space="preserve"> [ </w:t>
      </w:r>
      <w:r>
        <w:rPr>
          <w:rStyle w:val="BoldText"/>
        </w:rPr>
        <w:t xml:space="preserve">interface </w:t>
      </w:r>
      <w:r>
        <w:rPr>
          <w:rStyle w:val="ItalicText"/>
        </w:rPr>
        <w:t xml:space="preserve">interface-type interface-number </w:t>
      </w:r>
      <w:r>
        <w:t>]</w:t>
      </w:r>
    </w:p>
    <w:p w:rsidR="00086A68" w:rsidRDefault="00086A68" w:rsidP="00086A68">
      <w:pPr>
        <w:pStyle w:val="Command"/>
      </w:pPr>
      <w:r>
        <w:t>Views</w:t>
      </w:r>
    </w:p>
    <w:p w:rsidR="00086A68" w:rsidRDefault="00086A68" w:rsidP="00086A68">
      <w:r>
        <w:t>Any view</w:t>
      </w:r>
    </w:p>
    <w:p w:rsidR="00086A68" w:rsidRDefault="00086A68" w:rsidP="00086A68">
      <w:pPr>
        <w:pStyle w:val="Command"/>
      </w:pPr>
      <w:r>
        <w:t>Predefined user roles</w:t>
      </w:r>
    </w:p>
    <w:p w:rsidR="00086A68" w:rsidRDefault="00086A68" w:rsidP="00086A68">
      <w:r>
        <w:t>network-admin</w:t>
      </w:r>
    </w:p>
    <w:p w:rsidR="00086A68" w:rsidRDefault="00086A68" w:rsidP="00086A68">
      <w:r>
        <w:t>network-operator</w:t>
      </w:r>
    </w:p>
    <w:p w:rsidR="00086A68" w:rsidRDefault="00086A68" w:rsidP="00086A68">
      <w:pPr>
        <w:pStyle w:val="Command"/>
      </w:pPr>
      <w:r>
        <w:t>Parameters</w:t>
      </w:r>
    </w:p>
    <w:p w:rsidR="00086A68" w:rsidRDefault="00086A68" w:rsidP="00086A68">
      <w:r>
        <w:rPr>
          <w:rStyle w:val="BoldText"/>
        </w:rPr>
        <w:t>interface</w:t>
      </w:r>
      <w:r>
        <w:t xml:space="preserve"> </w:t>
      </w:r>
      <w:r>
        <w:rPr>
          <w:rStyle w:val="ItalicText"/>
        </w:rPr>
        <w:t>interface-type interface-number</w:t>
      </w:r>
      <w:r>
        <w:t>: Specifies an interface by its type and number. If you do not specify an interface, this command displays 802.1X client authentication information for all interfaces.</w:t>
      </w:r>
    </w:p>
    <w:p w:rsidR="00086A68" w:rsidRDefault="00086A68" w:rsidP="00086A68">
      <w:pPr>
        <w:pStyle w:val="Command"/>
      </w:pPr>
      <w:r>
        <w:t>Examples</w:t>
      </w:r>
    </w:p>
    <w:p w:rsidR="00086A68" w:rsidRDefault="00086A68" w:rsidP="00086A68">
      <w:r>
        <w:t xml:space="preserve"># Display 802.1X client authentication information on </w:t>
      </w:r>
      <w:fldSimple w:instr=" DOCVARIABLE  varglobal_72034  \* MERGEFORMAT " w:fldLock="1">
        <w:r>
          <w:t>GigabitEthernet 1/0/1</w:t>
        </w:r>
      </w:fldSimple>
      <w:r>
        <w:t>.</w:t>
      </w:r>
    </w:p>
    <w:p w:rsidR="00086A68" w:rsidRDefault="00086A68" w:rsidP="00086A68">
      <w:pPr>
        <w:pStyle w:val="TerminalDisplay"/>
      </w:pPr>
      <w:r>
        <w:t xml:space="preserve">&lt;Sysname&gt; display dot1x supplicant interface </w:t>
      </w:r>
      <w:fldSimple w:instr=" DOCVARIABLE  varglobal_42993  \* MERGEFORMAT " w:fldLock="1">
        <w:r>
          <w:t>GigabitEthernet 1/0/1</w:t>
        </w:r>
      </w:fldSimple>
    </w:p>
    <w:p w:rsidR="00086A68" w:rsidRDefault="00A31208" w:rsidP="00086A68">
      <w:pPr>
        <w:pStyle w:val="TerminalDisplay"/>
      </w:pPr>
      <w:fldSimple w:instr=" DOCVARIABLE  varglobal_19705  \* MERGEFORMAT " w:fldLock="1">
        <w:r w:rsidR="00086A68">
          <w:t>GigabitEthernet1/0/1</w:t>
        </w:r>
      </w:fldSimple>
    </w:p>
    <w:p w:rsidR="00086A68" w:rsidRDefault="00086A68" w:rsidP="00086A68">
      <w:pPr>
        <w:pStyle w:val="TerminalDisplay"/>
      </w:pPr>
      <w:r>
        <w:t xml:space="preserve">  Username             : aaa</w:t>
      </w:r>
    </w:p>
    <w:p w:rsidR="00086A68" w:rsidRDefault="00086A68" w:rsidP="00086A68">
      <w:pPr>
        <w:pStyle w:val="TerminalDisplay"/>
      </w:pPr>
      <w:r>
        <w:t xml:space="preserve">  EAP method           : PEAP-MSCHAPv2</w:t>
      </w:r>
    </w:p>
    <w:p w:rsidR="00086A68" w:rsidRDefault="00086A68" w:rsidP="00086A68">
      <w:pPr>
        <w:pStyle w:val="TerminalDisplay"/>
      </w:pPr>
      <w:r>
        <w:t xml:space="preserve">  Dot1x supplicant     : Enabled</w:t>
      </w:r>
    </w:p>
    <w:p w:rsidR="00086A68" w:rsidRDefault="00086A68" w:rsidP="00086A68">
      <w:pPr>
        <w:pStyle w:val="TerminalDisplay"/>
      </w:pPr>
      <w:r>
        <w:t xml:space="preserve">  Anonymous identifier : bbb</w:t>
      </w:r>
    </w:p>
    <w:p w:rsidR="00086A68" w:rsidRDefault="00086A68" w:rsidP="00086A68">
      <w:pPr>
        <w:pStyle w:val="TerminalDisplay"/>
      </w:pPr>
      <w:r>
        <w:t xml:space="preserve">  SSL client policy    : policy_1</w:t>
      </w:r>
    </w:p>
    <w:p w:rsidR="00086A68" w:rsidRDefault="00086A68" w:rsidP="00086A68">
      <w:pPr>
        <w:pStyle w:val="TerminalDisplay"/>
      </w:pPr>
      <w:r>
        <w:t xml:space="preserve">  FSM state            : Init</w:t>
      </w:r>
    </w:p>
    <w:p w:rsidR="00086A68" w:rsidRDefault="00086A68" w:rsidP="00086A68">
      <w:pPr>
        <w:pStyle w:val="TerminalDisplay"/>
      </w:pPr>
      <w:r>
        <w:t xml:space="preserve">  EAPOL-Start packets  : 0</w:t>
      </w:r>
    </w:p>
    <w:p w:rsidR="00086A68" w:rsidRPr="00086A68" w:rsidRDefault="00086A68" w:rsidP="00086A68">
      <w:pPr>
        <w:pStyle w:val="TableDescription"/>
      </w:pPr>
      <w:r>
        <w:t>Command output</w:t>
      </w:r>
    </w:p>
    <w:tbl>
      <w:tblPr>
        <w:tblStyle w:val="Table"/>
        <w:tblW w:w="8745" w:type="dxa"/>
        <w:tblInd w:w="1003" w:type="dxa"/>
        <w:tblLayout w:type="fixed"/>
        <w:tblLook w:val="04A0" w:firstRow="1" w:lastRow="0" w:firstColumn="1" w:lastColumn="0" w:noHBand="0" w:noVBand="1"/>
      </w:tblPr>
      <w:tblGrid>
        <w:gridCol w:w="1879"/>
        <w:gridCol w:w="6866"/>
      </w:tblGrid>
      <w:tr w:rsidR="00086A68" w:rsidTr="00FB6005">
        <w:trPr>
          <w:cnfStyle w:val="100000000000" w:firstRow="1" w:lastRow="0" w:firstColumn="0" w:lastColumn="0" w:oddVBand="0" w:evenVBand="0" w:oddHBand="0" w:evenHBand="0" w:firstRowFirstColumn="0" w:firstRowLastColumn="0" w:lastRowFirstColumn="0" w:lastRowLastColumn="0"/>
          <w:tblHeader/>
        </w:trPr>
        <w:tc>
          <w:tcPr>
            <w:tcW w:w="1870" w:type="dxa"/>
            <w:hideMark/>
          </w:tcPr>
          <w:p w:rsidR="00086A68" w:rsidRPr="00086A68" w:rsidRDefault="00086A68" w:rsidP="00086A68">
            <w:pPr>
              <w:pStyle w:val="TableHeading"/>
            </w:pPr>
            <w:r>
              <w:t>Field</w:t>
            </w:r>
          </w:p>
        </w:tc>
        <w:tc>
          <w:tcPr>
            <w:tcW w:w="6832" w:type="dxa"/>
            <w:hideMark/>
          </w:tcPr>
          <w:p w:rsidR="00086A68" w:rsidRPr="00086A68" w:rsidRDefault="00086A68" w:rsidP="00086A68">
            <w:pPr>
              <w:pStyle w:val="TableHeading"/>
            </w:pPr>
            <w:r>
              <w:t>Description</w:t>
            </w:r>
          </w:p>
        </w:tc>
      </w:tr>
      <w:tr w:rsidR="00086A68" w:rsidTr="00FB6005">
        <w:tc>
          <w:tcPr>
            <w:tcW w:w="1870"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 xml:space="preserve">Username </w:t>
            </w:r>
          </w:p>
        </w:tc>
        <w:tc>
          <w:tcPr>
            <w:tcW w:w="683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802.1X client username.</w:t>
            </w:r>
          </w:p>
        </w:tc>
      </w:tr>
      <w:tr w:rsidR="00086A68" w:rsidTr="00FB6005">
        <w:tc>
          <w:tcPr>
            <w:tcW w:w="1870"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EAP method</w:t>
            </w:r>
          </w:p>
        </w:tc>
        <w:tc>
          <w:tcPr>
            <w:tcW w:w="683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802.1X client EAP authentication method:</w:t>
            </w:r>
          </w:p>
          <w:p w:rsidR="00086A68" w:rsidRPr="00086A68" w:rsidRDefault="00086A68" w:rsidP="00086A68">
            <w:pPr>
              <w:pStyle w:val="ItemListinTable"/>
            </w:pPr>
            <w:r>
              <w:t>MD5.</w:t>
            </w:r>
          </w:p>
          <w:p w:rsidR="00086A68" w:rsidRPr="00086A68" w:rsidRDefault="00086A68" w:rsidP="00086A68">
            <w:pPr>
              <w:pStyle w:val="ItemListinTable"/>
            </w:pPr>
            <w:r>
              <w:t>PEAP-GTC.</w:t>
            </w:r>
          </w:p>
          <w:p w:rsidR="00086A68" w:rsidRPr="00086A68" w:rsidRDefault="00086A68" w:rsidP="00086A68">
            <w:pPr>
              <w:pStyle w:val="ItemListinTable"/>
            </w:pPr>
            <w:r>
              <w:t>PEAP-MSCHAPv2.</w:t>
            </w:r>
          </w:p>
          <w:p w:rsidR="00086A68" w:rsidRPr="00086A68" w:rsidRDefault="00086A68" w:rsidP="00086A68">
            <w:pPr>
              <w:pStyle w:val="ItemListinTable"/>
            </w:pPr>
            <w:r>
              <w:t>TTLS-GTC.</w:t>
            </w:r>
          </w:p>
          <w:p w:rsidR="00086A68" w:rsidRPr="00086A68" w:rsidRDefault="00086A68" w:rsidP="00086A68">
            <w:pPr>
              <w:pStyle w:val="ItemListinTable"/>
            </w:pPr>
            <w:r>
              <w:t>TTLS-MSCHAPv2.</w:t>
            </w:r>
          </w:p>
        </w:tc>
      </w:tr>
      <w:tr w:rsidR="00086A68" w:rsidTr="00FB6005">
        <w:tc>
          <w:tcPr>
            <w:tcW w:w="1870"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Dot1x supplicant</w:t>
            </w:r>
          </w:p>
        </w:tc>
        <w:tc>
          <w:tcPr>
            <w:tcW w:w="683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Status of the 802.1X client feature:</w:t>
            </w:r>
          </w:p>
          <w:p w:rsidR="00086A68" w:rsidRPr="00086A68" w:rsidRDefault="00086A68" w:rsidP="00086A68">
            <w:pPr>
              <w:pStyle w:val="ItemListinTable"/>
            </w:pPr>
            <w:r>
              <w:t>Enabled.</w:t>
            </w:r>
          </w:p>
          <w:p w:rsidR="00086A68" w:rsidRPr="00086A68" w:rsidRDefault="00086A68" w:rsidP="00086A68">
            <w:pPr>
              <w:pStyle w:val="ItemListinTable"/>
            </w:pPr>
            <w:r>
              <w:t>Disabled.</w:t>
            </w:r>
          </w:p>
        </w:tc>
      </w:tr>
      <w:tr w:rsidR="00086A68" w:rsidTr="00FB6005">
        <w:trPr>
          <w:trHeight w:val="273"/>
        </w:trPr>
        <w:tc>
          <w:tcPr>
            <w:tcW w:w="1870"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Anonymous identifier</w:t>
            </w:r>
          </w:p>
        </w:tc>
        <w:tc>
          <w:tcPr>
            <w:tcW w:w="683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802.1X client anonymous identifier.</w:t>
            </w:r>
          </w:p>
        </w:tc>
      </w:tr>
      <w:tr w:rsidR="00086A68" w:rsidTr="00FB6005">
        <w:trPr>
          <w:trHeight w:val="156"/>
        </w:trPr>
        <w:tc>
          <w:tcPr>
            <w:tcW w:w="1870"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SSL client policy</w:t>
            </w:r>
          </w:p>
        </w:tc>
        <w:tc>
          <w:tcPr>
            <w:tcW w:w="683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SSL client policy used by the 802.1X client feature.</w:t>
            </w:r>
          </w:p>
        </w:tc>
      </w:tr>
      <w:tr w:rsidR="00086A68" w:rsidTr="00FB6005">
        <w:trPr>
          <w:trHeight w:val="156"/>
        </w:trPr>
        <w:tc>
          <w:tcPr>
            <w:tcW w:w="1870"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lastRenderedPageBreak/>
              <w:t>FSM state</w:t>
            </w:r>
          </w:p>
        </w:tc>
        <w:tc>
          <w:tcPr>
            <w:tcW w:w="683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802.1X client authentication state:</w:t>
            </w:r>
          </w:p>
          <w:p w:rsidR="00086A68" w:rsidRPr="00086A68" w:rsidRDefault="00086A68" w:rsidP="00086A68">
            <w:pPr>
              <w:pStyle w:val="ItemListinTable"/>
            </w:pPr>
            <w:r>
              <w:rPr>
                <w:rStyle w:val="BoldText"/>
              </w:rPr>
              <w:t>Init</w:t>
            </w:r>
            <w:r w:rsidRPr="00086A68">
              <w:t>—The authentication process starts.</w:t>
            </w:r>
          </w:p>
          <w:p w:rsidR="00086A68" w:rsidRPr="00086A68" w:rsidRDefault="00086A68" w:rsidP="00086A68">
            <w:pPr>
              <w:pStyle w:val="ItemListinTable"/>
            </w:pPr>
            <w:r>
              <w:rPr>
                <w:rStyle w:val="BoldText"/>
              </w:rPr>
              <w:t>Connecting</w:t>
            </w:r>
            <w:r w:rsidRPr="00086A68">
              <w:t>—The 802.1X client is connecting to the authenticator.</w:t>
            </w:r>
          </w:p>
          <w:p w:rsidR="00086A68" w:rsidRPr="00086A68" w:rsidRDefault="00086A68" w:rsidP="00086A68">
            <w:pPr>
              <w:pStyle w:val="ItemListinTable"/>
            </w:pPr>
            <w:r>
              <w:rPr>
                <w:rStyle w:val="BoldText"/>
              </w:rPr>
              <w:t>Authenticating</w:t>
            </w:r>
            <w:r w:rsidRPr="00086A68">
              <w:t>—The 802.1X client is being authenticated.</w:t>
            </w:r>
          </w:p>
          <w:p w:rsidR="00086A68" w:rsidRPr="00086A68" w:rsidRDefault="00086A68" w:rsidP="00086A68">
            <w:pPr>
              <w:pStyle w:val="ItemListinTable"/>
            </w:pPr>
            <w:r>
              <w:rPr>
                <w:rStyle w:val="BoldText"/>
              </w:rPr>
              <w:t>Authenticated</w:t>
            </w:r>
            <w:r w:rsidRPr="00086A68">
              <w:t>—The 802.1X client has been authenticated.</w:t>
            </w:r>
          </w:p>
          <w:p w:rsidR="00086A68" w:rsidRPr="00086A68" w:rsidRDefault="00086A68" w:rsidP="00086A68">
            <w:pPr>
              <w:pStyle w:val="ItemListinTable"/>
            </w:pPr>
            <w:r>
              <w:rPr>
                <w:rStyle w:val="BoldText"/>
              </w:rPr>
              <w:t>Held</w:t>
            </w:r>
            <w:r w:rsidRPr="00086A68">
              <w:t>—The 802.1X client is waiting for authentication.</w:t>
            </w:r>
          </w:p>
        </w:tc>
      </w:tr>
      <w:tr w:rsidR="00086A68" w:rsidTr="00FB6005">
        <w:trPr>
          <w:trHeight w:val="400"/>
        </w:trPr>
        <w:tc>
          <w:tcPr>
            <w:tcW w:w="1870"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EAPOL-Start packets</w:t>
            </w:r>
          </w:p>
        </w:tc>
        <w:tc>
          <w:tcPr>
            <w:tcW w:w="6832"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Number of sent EAPOL-Start packets.</w:t>
            </w:r>
          </w:p>
        </w:tc>
      </w:tr>
    </w:tbl>
    <w:p w:rsidR="00086A68" w:rsidRDefault="00086A68" w:rsidP="00086A68">
      <w:pPr>
        <w:pStyle w:val="Spacer"/>
      </w:pPr>
    </w:p>
    <w:p w:rsidR="00086A68" w:rsidRPr="00086A68" w:rsidRDefault="00086A68" w:rsidP="00086A68">
      <w:pPr>
        <w:pStyle w:val="3"/>
      </w:pPr>
      <w:bookmarkStart w:id="5229" w:name="_Toc491961681"/>
      <w:bookmarkStart w:id="5230" w:name="_Toc487033770"/>
      <w:bookmarkStart w:id="5231" w:name="_Toc491960068"/>
      <w:bookmarkStart w:id="5232" w:name="_Toc491961866"/>
      <w:bookmarkStart w:id="5233" w:name="_Toc129617812"/>
      <w:r>
        <w:t>dot1x supplicant anonymous identify</w:t>
      </w:r>
      <w:bookmarkEnd w:id="5225"/>
      <w:bookmarkEnd w:id="5226"/>
      <w:bookmarkEnd w:id="5229"/>
      <w:bookmarkEnd w:id="5230"/>
      <w:bookmarkEnd w:id="5231"/>
      <w:bookmarkEnd w:id="5232"/>
      <w:bookmarkEnd w:id="5233"/>
    </w:p>
    <w:bookmarkEnd w:id="5227"/>
    <w:p w:rsidR="00086A68" w:rsidRDefault="00086A68" w:rsidP="00086A68">
      <w:r>
        <w:t xml:space="preserve">Use </w:t>
      </w:r>
      <w:r>
        <w:rPr>
          <w:rStyle w:val="BoldText"/>
        </w:rPr>
        <w:t>dot1x supplicant anonymous identify</w:t>
      </w:r>
      <w:r>
        <w:t xml:space="preserve"> to configure an 802.1X client anonymous identifier.</w:t>
      </w:r>
    </w:p>
    <w:p w:rsidR="00086A68" w:rsidRDefault="00086A68" w:rsidP="00086A68">
      <w:r>
        <w:t xml:space="preserve">Use </w:t>
      </w:r>
      <w:r>
        <w:rPr>
          <w:rStyle w:val="BoldText"/>
        </w:rPr>
        <w:t>undo dot1x supplicant anonymous identify</w:t>
      </w:r>
      <w:r>
        <w:t xml:space="preserve"> to restore the default.</w:t>
      </w:r>
    </w:p>
    <w:p w:rsidR="00086A68" w:rsidRDefault="00086A68" w:rsidP="00086A68">
      <w:pPr>
        <w:pStyle w:val="Command"/>
      </w:pPr>
      <w:r>
        <w:t>Syntax</w:t>
      </w:r>
    </w:p>
    <w:p w:rsidR="00086A68" w:rsidRDefault="00086A68" w:rsidP="00086A68">
      <w:r>
        <w:rPr>
          <w:rStyle w:val="BoldText"/>
        </w:rPr>
        <w:t>dot1x supplicant anonymous identify</w:t>
      </w:r>
      <w:r>
        <w:t xml:space="preserve"> </w:t>
      </w:r>
      <w:r>
        <w:rPr>
          <w:rStyle w:val="ItalicText"/>
        </w:rPr>
        <w:t>identifier</w:t>
      </w:r>
    </w:p>
    <w:p w:rsidR="00086A68" w:rsidRDefault="00086A68" w:rsidP="00086A68">
      <w:pPr>
        <w:rPr>
          <w:rStyle w:val="BoldText"/>
        </w:rPr>
      </w:pPr>
      <w:r>
        <w:rPr>
          <w:rStyle w:val="BoldText"/>
        </w:rPr>
        <w:t>undo dot1x supplicant anonymous identify</w:t>
      </w:r>
    </w:p>
    <w:p w:rsidR="00086A68" w:rsidRDefault="00086A68" w:rsidP="00086A68">
      <w:pPr>
        <w:pStyle w:val="Command"/>
      </w:pPr>
      <w:r>
        <w:t>Default</w:t>
      </w:r>
    </w:p>
    <w:p w:rsidR="00086A68" w:rsidRDefault="00086A68" w:rsidP="00086A68">
      <w:r>
        <w:t>No 802.1X client anonymous identifier exists.</w:t>
      </w:r>
    </w:p>
    <w:p w:rsidR="00086A68" w:rsidRDefault="00086A68" w:rsidP="00086A68">
      <w:pPr>
        <w:pStyle w:val="Command"/>
      </w:pPr>
      <w:r>
        <w:t>Views</w:t>
      </w:r>
    </w:p>
    <w:p w:rsidR="00086A68" w:rsidRDefault="00086A68" w:rsidP="00086A68">
      <w:r>
        <w:t>Ethernet interface view</w:t>
      </w:r>
    </w:p>
    <w:p w:rsidR="00086A68" w:rsidRDefault="00086A68" w:rsidP="00086A68">
      <w:pPr>
        <w:pStyle w:val="Command"/>
      </w:pPr>
      <w:r>
        <w:t>Predefined user roles</w:t>
      </w:r>
    </w:p>
    <w:p w:rsidR="00086A68" w:rsidRDefault="00086A68" w:rsidP="00086A68">
      <w:r>
        <w:t>network-admin</w:t>
      </w:r>
    </w:p>
    <w:p w:rsidR="00086A68" w:rsidRDefault="00086A68" w:rsidP="00086A68">
      <w:pPr>
        <w:pStyle w:val="Command"/>
      </w:pPr>
      <w:r>
        <w:t>Parameters</w:t>
      </w:r>
    </w:p>
    <w:p w:rsidR="00086A68" w:rsidRDefault="00086A68" w:rsidP="00086A68">
      <w:r>
        <w:rPr>
          <w:rStyle w:val="ItalicText"/>
        </w:rPr>
        <w:t>identifier</w:t>
      </w:r>
      <w:r>
        <w:t>: Specifies an 802.1X client anonymous identifier, a case-sensitive string of 1 to 253 characters.</w:t>
      </w:r>
    </w:p>
    <w:p w:rsidR="00086A68" w:rsidRDefault="00086A68" w:rsidP="00086A68">
      <w:pPr>
        <w:pStyle w:val="Command"/>
      </w:pPr>
      <w:r>
        <w:t>Usage guidelines</w:t>
      </w:r>
    </w:p>
    <w:p w:rsidR="00086A68" w:rsidRDefault="00086A68" w:rsidP="00086A68">
      <w:r>
        <w:t xml:space="preserve">At the first authentication phase, packets sent to the authenticator are not encrypted. The use of an 802.1X client anonymous identifier prevents the 802.1X client username from being disclosed at the first phase. The 802.1X client-enabled device sends the anonymous identifier to the authenticator instead of the 802.1X client username. The 802.1X client username will be sent to the authenticator in encrypted packets at the second phase. </w:t>
      </w:r>
    </w:p>
    <w:p w:rsidR="00086A68" w:rsidRDefault="00086A68" w:rsidP="00086A68">
      <w:r>
        <w:t>If no 802.1X client anonymous identifier is configured, the device sends the 802.1X client username in the first phase.</w:t>
      </w:r>
    </w:p>
    <w:p w:rsidR="00086A68" w:rsidRDefault="00086A68" w:rsidP="00086A68">
      <w:r>
        <w:t>The configured 802.1X client anonymous identifier takes effect only if one of the following EAP authentication methods is used:</w:t>
      </w:r>
    </w:p>
    <w:p w:rsidR="00086A68" w:rsidRPr="00086A68" w:rsidRDefault="00086A68" w:rsidP="00086A68">
      <w:pPr>
        <w:pStyle w:val="ItemList"/>
      </w:pPr>
      <w:r>
        <w:t>PEAP-MSCHAPv2.</w:t>
      </w:r>
    </w:p>
    <w:p w:rsidR="00086A68" w:rsidRPr="00086A68" w:rsidRDefault="00086A68" w:rsidP="00086A68">
      <w:pPr>
        <w:pStyle w:val="ItemList"/>
      </w:pPr>
      <w:r>
        <w:t>PEAP-GTC.</w:t>
      </w:r>
    </w:p>
    <w:p w:rsidR="00086A68" w:rsidRPr="00086A68" w:rsidRDefault="00086A68" w:rsidP="00086A68">
      <w:pPr>
        <w:pStyle w:val="ItemList"/>
      </w:pPr>
      <w:r>
        <w:t>TTLS-MSCHAPv2.</w:t>
      </w:r>
    </w:p>
    <w:p w:rsidR="00086A68" w:rsidRPr="00086A68" w:rsidRDefault="00086A68" w:rsidP="00086A68">
      <w:pPr>
        <w:pStyle w:val="ItemList"/>
      </w:pPr>
      <w:r>
        <w:t>TTLS-GTC.</w:t>
      </w:r>
    </w:p>
    <w:p w:rsidR="00086A68" w:rsidRDefault="00086A68" w:rsidP="00086A68">
      <w:r>
        <w:t>If the MD5-Challenge EAP authentication is used, the configured 802.1X client anonymous identifier does not take effect. The device uses the 802.1X client username at the first authentication phase.</w:t>
      </w:r>
    </w:p>
    <w:p w:rsidR="00086A68" w:rsidRDefault="00086A68" w:rsidP="00086A68">
      <w:r>
        <w:t>Do not configure the 802.1X client anonymous identifier if the vendor-specific authentication server cannot identify anonymous identifiers.</w:t>
      </w:r>
    </w:p>
    <w:p w:rsidR="00086A68" w:rsidRDefault="00086A68" w:rsidP="00086A68">
      <w:pPr>
        <w:pStyle w:val="Command"/>
      </w:pPr>
      <w:r>
        <w:lastRenderedPageBreak/>
        <w:t>Examples</w:t>
      </w:r>
    </w:p>
    <w:p w:rsidR="00086A68" w:rsidRDefault="00086A68" w:rsidP="00086A68">
      <w:r>
        <w:t xml:space="preserve"># Configure the 802.1X client anonymous identifier as </w:t>
      </w:r>
      <w:r>
        <w:rPr>
          <w:rStyle w:val="BoldText"/>
        </w:rPr>
        <w:t>bbb</w:t>
      </w:r>
      <w:r>
        <w:t xml:space="preserve"> on a port.</w:t>
      </w:r>
    </w:p>
    <w:p w:rsidR="00086A68" w:rsidRDefault="00086A68" w:rsidP="00086A68">
      <w:pPr>
        <w:pStyle w:val="TerminalDisplay"/>
      </w:pPr>
      <w:r>
        <w:t>&lt;Sysname&gt; system-view</w:t>
      </w:r>
    </w:p>
    <w:p w:rsidR="00086A68" w:rsidRDefault="00086A68" w:rsidP="00086A68">
      <w:pPr>
        <w:pStyle w:val="TerminalDisplay"/>
      </w:pPr>
      <w:r>
        <w:t xml:space="preserve">[Sysname] interface </w:t>
      </w:r>
      <w:fldSimple w:instr=" DOCVARIABLE  varglobal_42993  \* MERGEFORMAT " w:fldLock="1">
        <w:r>
          <w:t>GigabitEthernet 1/0/1</w:t>
        </w:r>
      </w:fldSimple>
    </w:p>
    <w:p w:rsidR="00086A68" w:rsidRDefault="00086A68" w:rsidP="00086A68">
      <w:pPr>
        <w:pStyle w:val="TerminalDisplay"/>
      </w:pPr>
      <w:r>
        <w:t>[Sysname-</w:t>
      </w:r>
      <w:fldSimple w:instr=" DOCVARIABLE  varglobal_19705  \* MERGEFORMAT " w:fldLock="1">
        <w:r>
          <w:t>GigabitEthernet1/0/1</w:t>
        </w:r>
      </w:fldSimple>
      <w:r>
        <w:t>] dot1x supplicant anonymous identify bbb</w:t>
      </w:r>
    </w:p>
    <w:p w:rsidR="00086A68" w:rsidRDefault="00086A68" w:rsidP="00086A68">
      <w:pPr>
        <w:pStyle w:val="Command"/>
      </w:pPr>
      <w:r>
        <w:t>Related commands</w:t>
      </w:r>
    </w:p>
    <w:p w:rsidR="00086A68" w:rsidRDefault="00086A68" w:rsidP="00086A68">
      <w:pPr>
        <w:rPr>
          <w:rStyle w:val="BoldText"/>
        </w:rPr>
      </w:pPr>
      <w:r>
        <w:rPr>
          <w:rStyle w:val="BoldText"/>
        </w:rPr>
        <w:t>display dot1x supplicant</w:t>
      </w:r>
    </w:p>
    <w:p w:rsidR="00086A68" w:rsidRDefault="00086A68" w:rsidP="00086A68">
      <w:pPr>
        <w:rPr>
          <w:rStyle w:val="BoldText"/>
        </w:rPr>
      </w:pPr>
      <w:r>
        <w:rPr>
          <w:rStyle w:val="BoldText"/>
        </w:rPr>
        <w:t>dot1x supplicant enable</w:t>
      </w:r>
    </w:p>
    <w:p w:rsidR="00086A68" w:rsidRDefault="00086A68" w:rsidP="00086A68">
      <w:pPr>
        <w:rPr>
          <w:rStyle w:val="BoldText"/>
        </w:rPr>
      </w:pPr>
      <w:r>
        <w:rPr>
          <w:rStyle w:val="BoldText"/>
        </w:rPr>
        <w:t>dot1x supplicant username</w:t>
      </w:r>
    </w:p>
    <w:p w:rsidR="00086A68" w:rsidRPr="00086A68" w:rsidRDefault="00086A68" w:rsidP="00086A68">
      <w:pPr>
        <w:pStyle w:val="3"/>
      </w:pPr>
      <w:bookmarkStart w:id="5234" w:name="_Toc491961682"/>
      <w:bookmarkStart w:id="5235" w:name="_Ref372055555"/>
      <w:bookmarkStart w:id="5236" w:name="_Toc378326810"/>
      <w:bookmarkStart w:id="5237" w:name="_Toc398124640"/>
      <w:bookmarkStart w:id="5238" w:name="_Toc406057096"/>
      <w:bookmarkStart w:id="5239" w:name="_Toc422322450"/>
      <w:bookmarkStart w:id="5240" w:name="_Toc487033771"/>
      <w:bookmarkStart w:id="5241" w:name="_Toc491960069"/>
      <w:bookmarkStart w:id="5242" w:name="_Toc491961867"/>
      <w:bookmarkStart w:id="5243" w:name="_Toc261334518"/>
      <w:bookmarkStart w:id="5244" w:name="_Toc129617813"/>
      <w:r>
        <w:t>dot1x supplicant eap-method</w:t>
      </w:r>
      <w:bookmarkEnd w:id="5234"/>
      <w:bookmarkEnd w:id="5235"/>
      <w:bookmarkEnd w:id="5236"/>
      <w:bookmarkEnd w:id="5237"/>
      <w:bookmarkEnd w:id="5238"/>
      <w:bookmarkEnd w:id="5239"/>
      <w:bookmarkEnd w:id="5240"/>
      <w:bookmarkEnd w:id="5241"/>
      <w:bookmarkEnd w:id="5242"/>
      <w:bookmarkEnd w:id="5244"/>
    </w:p>
    <w:p w:rsidR="00086A68" w:rsidRDefault="00086A68" w:rsidP="00086A68">
      <w:r>
        <w:t xml:space="preserve">Use </w:t>
      </w:r>
      <w:r>
        <w:rPr>
          <w:rStyle w:val="BoldText"/>
        </w:rPr>
        <w:t>dot1x supplicant eap-method</w:t>
      </w:r>
      <w:r>
        <w:t xml:space="preserve"> to specify an 802.1X client EAP authentication method.</w:t>
      </w:r>
    </w:p>
    <w:p w:rsidR="00086A68" w:rsidRDefault="00086A68" w:rsidP="00086A68">
      <w:r>
        <w:t xml:space="preserve">Use </w:t>
      </w:r>
      <w:r>
        <w:rPr>
          <w:rStyle w:val="BoldText"/>
        </w:rPr>
        <w:t>undo dot1x supplicant eap-method</w:t>
      </w:r>
      <w:r>
        <w:t xml:space="preserve"> to restore the default.</w:t>
      </w:r>
    </w:p>
    <w:p w:rsidR="00086A68" w:rsidRDefault="00086A68" w:rsidP="00086A68">
      <w:pPr>
        <w:pStyle w:val="Command"/>
      </w:pPr>
      <w:r>
        <w:t>Syntax</w:t>
      </w:r>
    </w:p>
    <w:p w:rsidR="00086A68" w:rsidRDefault="00086A68" w:rsidP="00086A68">
      <w:r>
        <w:rPr>
          <w:rStyle w:val="BoldText"/>
        </w:rPr>
        <w:t xml:space="preserve">dot1x supplicant eap-method </w:t>
      </w:r>
      <w:r>
        <w:t>{</w:t>
      </w:r>
      <w:r>
        <w:rPr>
          <w:rStyle w:val="BoldText"/>
        </w:rPr>
        <w:t xml:space="preserve"> md5 </w:t>
      </w:r>
      <w:r>
        <w:t>|</w:t>
      </w:r>
      <w:r>
        <w:rPr>
          <w:rStyle w:val="BoldText"/>
        </w:rPr>
        <w:t xml:space="preserve"> peap-gtc </w:t>
      </w:r>
      <w:r>
        <w:t>|</w:t>
      </w:r>
      <w:r>
        <w:rPr>
          <w:rStyle w:val="BoldText"/>
        </w:rPr>
        <w:t xml:space="preserve"> peap-mschapv2 </w:t>
      </w:r>
      <w:r>
        <w:t>|</w:t>
      </w:r>
      <w:r>
        <w:rPr>
          <w:rStyle w:val="BoldText"/>
        </w:rPr>
        <w:t xml:space="preserve"> ttls-gtc </w:t>
      </w:r>
      <w:r>
        <w:t>|</w:t>
      </w:r>
      <w:r>
        <w:rPr>
          <w:rStyle w:val="BoldText"/>
        </w:rPr>
        <w:t xml:space="preserve"> ttls-mschapv2 </w:t>
      </w:r>
      <w:r>
        <w:t>}</w:t>
      </w:r>
    </w:p>
    <w:p w:rsidR="00086A68" w:rsidRDefault="00086A68" w:rsidP="00086A68">
      <w:pPr>
        <w:rPr>
          <w:rStyle w:val="BoldText"/>
        </w:rPr>
      </w:pPr>
      <w:r>
        <w:rPr>
          <w:rStyle w:val="BoldText"/>
        </w:rPr>
        <w:t>undo dot1x supplicant eap-method</w:t>
      </w:r>
    </w:p>
    <w:p w:rsidR="00086A68" w:rsidRDefault="00086A68" w:rsidP="00086A68">
      <w:pPr>
        <w:pStyle w:val="Command"/>
      </w:pPr>
      <w:r>
        <w:t>Default</w:t>
      </w:r>
    </w:p>
    <w:p w:rsidR="00086A68" w:rsidRDefault="00086A68" w:rsidP="00086A68">
      <w:r>
        <w:t>The MD5-Challenge authentication is used as the 802.1X client EAP authentication method.</w:t>
      </w:r>
    </w:p>
    <w:p w:rsidR="00086A68" w:rsidRDefault="00086A68" w:rsidP="00086A68">
      <w:pPr>
        <w:pStyle w:val="Command"/>
      </w:pPr>
      <w:r>
        <w:t>Views</w:t>
      </w:r>
    </w:p>
    <w:p w:rsidR="00086A68" w:rsidRDefault="00086A68" w:rsidP="00086A68">
      <w:r>
        <w:t>Ethernet interface view</w:t>
      </w:r>
    </w:p>
    <w:p w:rsidR="00086A68" w:rsidRDefault="00086A68" w:rsidP="00086A68">
      <w:pPr>
        <w:pStyle w:val="Command"/>
      </w:pPr>
      <w:r>
        <w:t>Predefined user roles</w:t>
      </w:r>
    </w:p>
    <w:p w:rsidR="00086A68" w:rsidRDefault="00086A68" w:rsidP="00086A68">
      <w:r>
        <w:t>network-admin</w:t>
      </w:r>
    </w:p>
    <w:p w:rsidR="00086A68" w:rsidRDefault="00086A68" w:rsidP="00086A68">
      <w:pPr>
        <w:pStyle w:val="Command"/>
      </w:pPr>
      <w:r>
        <w:t>Parameters</w:t>
      </w:r>
    </w:p>
    <w:p w:rsidR="00086A68" w:rsidRDefault="00086A68" w:rsidP="00086A68">
      <w:r>
        <w:rPr>
          <w:rStyle w:val="BoldText"/>
        </w:rPr>
        <w:t>md5</w:t>
      </w:r>
      <w:r>
        <w:t>: Specifies the MD5-challenge EAP authentication method.</w:t>
      </w:r>
    </w:p>
    <w:p w:rsidR="00086A68" w:rsidRDefault="00086A68" w:rsidP="00086A68">
      <w:r>
        <w:rPr>
          <w:rStyle w:val="BoldText"/>
        </w:rPr>
        <w:t>peap-gtc</w:t>
      </w:r>
      <w:r>
        <w:t>: Specifies the PEAP-GTC EAP authentication method.</w:t>
      </w:r>
    </w:p>
    <w:p w:rsidR="00086A68" w:rsidRDefault="00086A68" w:rsidP="00086A68">
      <w:r>
        <w:rPr>
          <w:rStyle w:val="BoldText"/>
        </w:rPr>
        <w:t>peap-mschapv2</w:t>
      </w:r>
      <w:r>
        <w:t>: Specifies the PEAP-MSCHAPv2 EAP authentication method</w:t>
      </w:r>
    </w:p>
    <w:p w:rsidR="00086A68" w:rsidRDefault="00086A68" w:rsidP="00086A68">
      <w:r>
        <w:rPr>
          <w:rStyle w:val="BoldText"/>
        </w:rPr>
        <w:t>ttls-gtc</w:t>
      </w:r>
      <w:r>
        <w:t>: Specifies the TTLS-GTC EAP authentication method.</w:t>
      </w:r>
    </w:p>
    <w:p w:rsidR="00086A68" w:rsidRDefault="00086A68" w:rsidP="00086A68">
      <w:r>
        <w:rPr>
          <w:rStyle w:val="BoldText"/>
        </w:rPr>
        <w:t>ttls-mschapv2</w:t>
      </w:r>
      <w:r>
        <w:t>: Specifies the TTLS-MSCHAPv2 EAP authentication method.</w:t>
      </w:r>
    </w:p>
    <w:p w:rsidR="00086A68" w:rsidRDefault="00086A68" w:rsidP="00086A68">
      <w:pPr>
        <w:pStyle w:val="Command"/>
      </w:pPr>
      <w:r>
        <w:t>Usage guidelines</w:t>
      </w:r>
    </w:p>
    <w:p w:rsidR="00086A68" w:rsidRDefault="00086A68" w:rsidP="00086A68">
      <w:r>
        <w:t>Make sure the specified 802.1X client EAP authentication method is supported by the authentication server.</w:t>
      </w:r>
    </w:p>
    <w:p w:rsidR="00086A68" w:rsidRDefault="00086A68" w:rsidP="00086A68">
      <w:pPr>
        <w:pStyle w:val="Command"/>
      </w:pPr>
      <w:r>
        <w:t>Examples</w:t>
      </w:r>
    </w:p>
    <w:p w:rsidR="00086A68" w:rsidRDefault="00086A68" w:rsidP="00086A68">
      <w:r>
        <w:t># Specify PEAP-GTC as the 802.1X client EAP authentication method on a port.</w:t>
      </w:r>
    </w:p>
    <w:p w:rsidR="00086A68" w:rsidRDefault="00086A68" w:rsidP="00086A68">
      <w:pPr>
        <w:pStyle w:val="TerminalDisplay"/>
      </w:pPr>
      <w:r>
        <w:t>&lt;Sysname&gt; system-view</w:t>
      </w:r>
    </w:p>
    <w:p w:rsidR="00086A68" w:rsidRDefault="00086A68" w:rsidP="00086A68">
      <w:pPr>
        <w:pStyle w:val="TerminalDisplay"/>
      </w:pPr>
      <w:r>
        <w:t xml:space="preserve">[Sysname] interface </w:t>
      </w:r>
      <w:fldSimple w:instr=" DOCVARIABLE  varglobal_42993  \* MERGEFORMAT " w:fldLock="1">
        <w:r>
          <w:t>GigabitEthernet 1/0/1</w:t>
        </w:r>
      </w:fldSimple>
    </w:p>
    <w:p w:rsidR="00086A68" w:rsidRDefault="00086A68" w:rsidP="00086A68">
      <w:pPr>
        <w:pStyle w:val="TerminalDisplay"/>
      </w:pPr>
      <w:r>
        <w:t>[Sysname-</w:t>
      </w:r>
      <w:fldSimple w:instr=" DOCVARIABLE  varglobal_19705  \* MERGEFORMAT " w:fldLock="1">
        <w:r>
          <w:t>GigabitEthernet1/0/1</w:t>
        </w:r>
      </w:fldSimple>
      <w:r>
        <w:t>] dot1x supplicant eap-method peap-gtc</w:t>
      </w:r>
    </w:p>
    <w:p w:rsidR="00086A68" w:rsidRDefault="00086A68" w:rsidP="00086A68">
      <w:pPr>
        <w:pStyle w:val="Command"/>
      </w:pPr>
      <w:r>
        <w:t>Related commands</w:t>
      </w:r>
    </w:p>
    <w:p w:rsidR="00086A68" w:rsidRDefault="00086A68" w:rsidP="00086A68">
      <w:pPr>
        <w:rPr>
          <w:rStyle w:val="BoldText"/>
        </w:rPr>
      </w:pPr>
      <w:r>
        <w:rPr>
          <w:rStyle w:val="BoldText"/>
        </w:rPr>
        <w:t>display dot1x supplicant</w:t>
      </w:r>
    </w:p>
    <w:p w:rsidR="00086A68" w:rsidRDefault="00086A68" w:rsidP="00086A68">
      <w:pPr>
        <w:rPr>
          <w:rStyle w:val="BoldText"/>
        </w:rPr>
      </w:pPr>
      <w:r>
        <w:rPr>
          <w:rStyle w:val="BoldText"/>
        </w:rPr>
        <w:t>dot1x supplicant enable</w:t>
      </w:r>
    </w:p>
    <w:p w:rsidR="00086A68" w:rsidRPr="00086A68" w:rsidRDefault="00086A68" w:rsidP="00086A68">
      <w:pPr>
        <w:pStyle w:val="3"/>
      </w:pPr>
      <w:bookmarkStart w:id="5245" w:name="_Toc491961683"/>
      <w:bookmarkStart w:id="5246" w:name="_Toc378326807"/>
      <w:bookmarkStart w:id="5247" w:name="_Toc398124641"/>
      <w:bookmarkStart w:id="5248" w:name="_Toc406057097"/>
      <w:bookmarkStart w:id="5249" w:name="_Toc422322451"/>
      <w:bookmarkStart w:id="5250" w:name="_Toc487033772"/>
      <w:bookmarkStart w:id="5251" w:name="_Toc491960070"/>
      <w:bookmarkStart w:id="5252" w:name="_Toc491961868"/>
      <w:bookmarkStart w:id="5253" w:name="_Toc129617814"/>
      <w:r>
        <w:lastRenderedPageBreak/>
        <w:t>dot1x supplicant enable</w:t>
      </w:r>
      <w:bookmarkEnd w:id="5245"/>
      <w:bookmarkEnd w:id="5246"/>
      <w:bookmarkEnd w:id="5247"/>
      <w:bookmarkEnd w:id="5248"/>
      <w:bookmarkEnd w:id="5249"/>
      <w:bookmarkEnd w:id="5250"/>
      <w:bookmarkEnd w:id="5251"/>
      <w:bookmarkEnd w:id="5252"/>
      <w:bookmarkEnd w:id="5253"/>
    </w:p>
    <w:bookmarkEnd w:id="5243"/>
    <w:p w:rsidR="00086A68" w:rsidRDefault="00086A68" w:rsidP="00086A68">
      <w:r>
        <w:t xml:space="preserve">Use </w:t>
      </w:r>
      <w:r>
        <w:rPr>
          <w:rStyle w:val="BoldText"/>
        </w:rPr>
        <w:t>dot1x supplicant enable</w:t>
      </w:r>
      <w:r>
        <w:t xml:space="preserve"> to enable the 802.1X client feature.</w:t>
      </w:r>
    </w:p>
    <w:p w:rsidR="00086A68" w:rsidRDefault="00086A68" w:rsidP="00086A68">
      <w:r>
        <w:t xml:space="preserve">Use </w:t>
      </w:r>
      <w:r>
        <w:rPr>
          <w:rStyle w:val="BoldText"/>
        </w:rPr>
        <w:t>undo dot1x supplicant enable</w:t>
      </w:r>
      <w:r>
        <w:t xml:space="preserve"> to disable the 802.1X client feature. </w:t>
      </w:r>
    </w:p>
    <w:p w:rsidR="00086A68" w:rsidRDefault="00086A68" w:rsidP="00086A68">
      <w:pPr>
        <w:pStyle w:val="Command"/>
      </w:pPr>
      <w:r>
        <w:t>Syntax</w:t>
      </w:r>
    </w:p>
    <w:p w:rsidR="00086A68" w:rsidRDefault="00086A68" w:rsidP="00086A68">
      <w:pPr>
        <w:rPr>
          <w:rStyle w:val="BoldText"/>
        </w:rPr>
      </w:pPr>
      <w:r>
        <w:rPr>
          <w:rStyle w:val="BoldText"/>
        </w:rPr>
        <w:t>dot1x supplicant enable</w:t>
      </w:r>
    </w:p>
    <w:p w:rsidR="00086A68" w:rsidRDefault="00086A68" w:rsidP="00086A68">
      <w:pPr>
        <w:rPr>
          <w:rStyle w:val="BoldText"/>
        </w:rPr>
      </w:pPr>
      <w:r>
        <w:rPr>
          <w:rStyle w:val="BoldText"/>
        </w:rPr>
        <w:t>undo dot1x supplicant enable</w:t>
      </w:r>
    </w:p>
    <w:p w:rsidR="00086A68" w:rsidRDefault="00086A68" w:rsidP="00086A68">
      <w:pPr>
        <w:pStyle w:val="Command"/>
      </w:pPr>
      <w:r>
        <w:t>Default</w:t>
      </w:r>
    </w:p>
    <w:p w:rsidR="00086A68" w:rsidRDefault="00086A68" w:rsidP="00086A68">
      <w:r>
        <w:t>The 802.1X client feature is disabled.</w:t>
      </w:r>
    </w:p>
    <w:p w:rsidR="00086A68" w:rsidRDefault="00086A68" w:rsidP="00086A68">
      <w:pPr>
        <w:pStyle w:val="Command"/>
      </w:pPr>
      <w:r>
        <w:t>Views</w:t>
      </w:r>
    </w:p>
    <w:p w:rsidR="00086A68" w:rsidRDefault="00086A68" w:rsidP="00086A68">
      <w:r>
        <w:t>Ethernet interface view</w:t>
      </w:r>
    </w:p>
    <w:p w:rsidR="00086A68" w:rsidRDefault="00086A68" w:rsidP="00086A68">
      <w:pPr>
        <w:pStyle w:val="Command"/>
      </w:pPr>
      <w:r>
        <w:t>Predefined user roles</w:t>
      </w:r>
    </w:p>
    <w:p w:rsidR="00086A68" w:rsidRDefault="00086A68" w:rsidP="00086A68">
      <w:r>
        <w:t>network-admin</w:t>
      </w:r>
    </w:p>
    <w:p w:rsidR="00086A68" w:rsidRDefault="00086A68" w:rsidP="00086A68">
      <w:pPr>
        <w:pStyle w:val="Command"/>
      </w:pPr>
      <w:r>
        <w:t>Usage guidelines</w:t>
      </w:r>
    </w:p>
    <w:p w:rsidR="00086A68" w:rsidRDefault="00086A68" w:rsidP="00086A68">
      <w:r>
        <w:t>Make sure you have configured 802.1X authentication on the authenticator before you use this command.</w:t>
      </w:r>
    </w:p>
    <w:p w:rsidR="00086A68" w:rsidRDefault="00086A68" w:rsidP="00086A68">
      <w:pPr>
        <w:pStyle w:val="Command"/>
      </w:pPr>
      <w:r>
        <w:t>Examples</w:t>
      </w:r>
    </w:p>
    <w:p w:rsidR="00086A68" w:rsidRDefault="00086A68" w:rsidP="00086A68">
      <w:r>
        <w:t># Enable the 802.1X client feature on a port.</w:t>
      </w:r>
    </w:p>
    <w:p w:rsidR="00086A68" w:rsidRDefault="00086A68" w:rsidP="00086A68">
      <w:pPr>
        <w:pStyle w:val="TerminalDisplay"/>
      </w:pPr>
      <w:r>
        <w:t>&lt;Sysname&gt; system-view</w:t>
      </w:r>
    </w:p>
    <w:p w:rsidR="00086A68" w:rsidRDefault="00086A68" w:rsidP="00086A68">
      <w:pPr>
        <w:pStyle w:val="TerminalDisplay"/>
      </w:pPr>
      <w:r>
        <w:t xml:space="preserve">[Sysname] interface </w:t>
      </w:r>
      <w:fldSimple w:instr=" DOCVARIABLE  varglobal_42993  \* MERGEFORMAT " w:fldLock="1">
        <w:r>
          <w:t>GigabitEthernet 1/0/1</w:t>
        </w:r>
      </w:fldSimple>
    </w:p>
    <w:p w:rsidR="00086A68" w:rsidRDefault="00086A68" w:rsidP="00086A68">
      <w:pPr>
        <w:pStyle w:val="TerminalDisplay"/>
      </w:pPr>
      <w:r>
        <w:t>[Sysname-</w:t>
      </w:r>
      <w:fldSimple w:instr=" DOCVARIABLE  varglobal_19705  \* MERGEFORMAT " w:fldLock="1">
        <w:r>
          <w:t>GigabitEthernet1/0/1</w:t>
        </w:r>
      </w:fldSimple>
      <w:r>
        <w:t>] dot1x supplicant enable</w:t>
      </w:r>
    </w:p>
    <w:p w:rsidR="00086A68" w:rsidRDefault="00086A68" w:rsidP="00086A68">
      <w:pPr>
        <w:pStyle w:val="Command"/>
      </w:pPr>
      <w:bookmarkStart w:id="5254" w:name="_Toc406057098"/>
      <w:bookmarkStart w:id="5255" w:name="_Toc422322454"/>
      <w:bookmarkStart w:id="5256" w:name="_Toc261334519"/>
      <w:r>
        <w:t>Related commands</w:t>
      </w:r>
    </w:p>
    <w:p w:rsidR="00086A68" w:rsidRDefault="00086A68" w:rsidP="00086A68">
      <w:r>
        <w:rPr>
          <w:rStyle w:val="BoldText"/>
        </w:rPr>
        <w:t>display dot1x supplicant</w:t>
      </w:r>
    </w:p>
    <w:p w:rsidR="00086A68" w:rsidRPr="00086A68" w:rsidRDefault="00086A68" w:rsidP="00086A68">
      <w:pPr>
        <w:pStyle w:val="3"/>
      </w:pPr>
      <w:bookmarkStart w:id="5257" w:name="_Toc491961684"/>
      <w:bookmarkStart w:id="5258" w:name="_Toc450816435"/>
      <w:bookmarkStart w:id="5259" w:name="_Toc446335180"/>
      <w:bookmarkStart w:id="5260" w:name="_Toc444703497"/>
      <w:bookmarkStart w:id="5261" w:name="_Toc487033773"/>
      <w:bookmarkStart w:id="5262" w:name="_Toc491960071"/>
      <w:bookmarkStart w:id="5263" w:name="_Toc491961869"/>
      <w:bookmarkStart w:id="5264" w:name="_Toc129617815"/>
      <w:r>
        <w:t>dot1x supplicant mac-address</w:t>
      </w:r>
      <w:bookmarkEnd w:id="5257"/>
      <w:bookmarkEnd w:id="5258"/>
      <w:bookmarkEnd w:id="5259"/>
      <w:bookmarkEnd w:id="5260"/>
      <w:bookmarkEnd w:id="5261"/>
      <w:bookmarkEnd w:id="5262"/>
      <w:bookmarkEnd w:id="5263"/>
      <w:bookmarkEnd w:id="5264"/>
    </w:p>
    <w:p w:rsidR="00086A68" w:rsidRDefault="00086A68" w:rsidP="00086A68">
      <w:r>
        <w:t xml:space="preserve">Use </w:t>
      </w:r>
      <w:bookmarkStart w:id="5265" w:name="OLE_LINK3"/>
      <w:bookmarkStart w:id="5266" w:name="OLE_LINK4"/>
      <w:r>
        <w:rPr>
          <w:rStyle w:val="BoldText"/>
        </w:rPr>
        <w:t>dot1x supplicant mac-address</w:t>
      </w:r>
      <w:r>
        <w:t xml:space="preserve"> </w:t>
      </w:r>
      <w:bookmarkEnd w:id="5265"/>
      <w:bookmarkEnd w:id="5266"/>
      <w:r>
        <w:t>to configure an 802.1X client MAC address used for 802.1X client authentication.</w:t>
      </w:r>
    </w:p>
    <w:p w:rsidR="00086A68" w:rsidRDefault="00086A68" w:rsidP="00086A68">
      <w:r>
        <w:t xml:space="preserve">Use </w:t>
      </w:r>
      <w:r>
        <w:rPr>
          <w:rStyle w:val="BoldText"/>
        </w:rPr>
        <w:t>undo dot1x supplicant mac-address</w:t>
      </w:r>
      <w:r>
        <w:t xml:space="preserve"> to restore the default.</w:t>
      </w:r>
    </w:p>
    <w:p w:rsidR="00086A68" w:rsidRDefault="00086A68" w:rsidP="00086A68">
      <w:pPr>
        <w:pStyle w:val="Command"/>
      </w:pPr>
      <w:r>
        <w:t>Syntax</w:t>
      </w:r>
    </w:p>
    <w:p w:rsidR="00086A68" w:rsidRDefault="00086A68" w:rsidP="00086A68">
      <w:r>
        <w:rPr>
          <w:rStyle w:val="BoldText"/>
        </w:rPr>
        <w:t>dot1x supplicant mac-address</w:t>
      </w:r>
      <w:r>
        <w:t xml:space="preserve"> </w:t>
      </w:r>
      <w:r>
        <w:rPr>
          <w:rStyle w:val="ItalicText"/>
        </w:rPr>
        <w:t>mac-address</w:t>
      </w:r>
    </w:p>
    <w:p w:rsidR="00086A68" w:rsidRDefault="00086A68" w:rsidP="00086A68">
      <w:pPr>
        <w:rPr>
          <w:rStyle w:val="BoldText"/>
        </w:rPr>
      </w:pPr>
      <w:r>
        <w:rPr>
          <w:rStyle w:val="BoldText"/>
        </w:rPr>
        <w:t>undo dot1x supplicant mac-address</w:t>
      </w:r>
    </w:p>
    <w:p w:rsidR="00086A68" w:rsidRDefault="00086A68" w:rsidP="00086A68">
      <w:pPr>
        <w:pStyle w:val="Command"/>
      </w:pPr>
      <w:r>
        <w:t>Default</w:t>
      </w:r>
    </w:p>
    <w:p w:rsidR="00086A68" w:rsidRDefault="00086A68" w:rsidP="00086A68">
      <w:r>
        <w:t>An Ethernet interface uses the interface's MAC address for 802.1X client authentication. If the interface's MAC address is unavailable, the interface uses the device's MAC address for 802.1X client authentication.</w:t>
      </w:r>
    </w:p>
    <w:p w:rsidR="00086A68" w:rsidRDefault="00086A68" w:rsidP="00086A68">
      <w:pPr>
        <w:pStyle w:val="Command"/>
      </w:pPr>
      <w:r>
        <w:t>Views</w:t>
      </w:r>
    </w:p>
    <w:p w:rsidR="00086A68" w:rsidRDefault="00086A68" w:rsidP="00086A68">
      <w:r>
        <w:t>Ethernet interface view</w:t>
      </w:r>
    </w:p>
    <w:p w:rsidR="00086A68" w:rsidRDefault="00086A68" w:rsidP="00086A68">
      <w:pPr>
        <w:pStyle w:val="Command"/>
      </w:pPr>
      <w:r>
        <w:t>Predefined user roles</w:t>
      </w:r>
    </w:p>
    <w:p w:rsidR="00086A68" w:rsidRDefault="00086A68" w:rsidP="00086A68">
      <w:r>
        <w:t>network-admin</w:t>
      </w:r>
    </w:p>
    <w:p w:rsidR="00086A68" w:rsidRDefault="00086A68" w:rsidP="00086A68">
      <w:pPr>
        <w:pStyle w:val="Command"/>
      </w:pPr>
      <w:r>
        <w:lastRenderedPageBreak/>
        <w:t>Parameters</w:t>
      </w:r>
    </w:p>
    <w:p w:rsidR="00086A68" w:rsidRDefault="00086A68" w:rsidP="00086A68">
      <w:r>
        <w:rPr>
          <w:rStyle w:val="ItalicText"/>
        </w:rPr>
        <w:t>mac-address</w:t>
      </w:r>
      <w:r>
        <w:t>: Specifies a MAC address in the format of H-H-H, excluding multicast, all-zero, and all-F MAC addresses. When entering a MAC address, you can omit the leading zeros in each H section. For example, enter f-e2-1 for 000f-00e2-0001.</w:t>
      </w:r>
    </w:p>
    <w:p w:rsidR="00086A68" w:rsidRDefault="00086A68" w:rsidP="00086A68">
      <w:pPr>
        <w:pStyle w:val="Command"/>
      </w:pPr>
      <w:r>
        <w:t>Usage guidelines</w:t>
      </w:r>
    </w:p>
    <w:p w:rsidR="00086A68" w:rsidRDefault="00086A68" w:rsidP="00086A68">
      <w:r>
        <w:t>When the device acts as an 802.1X client and has multiple Ethernet interfaces to seek MACsec protection, each interface requires a unique MAC address to pass 802.1X client authentication.</w:t>
      </w:r>
    </w:p>
    <w:p w:rsidR="00086A68" w:rsidRDefault="00086A68" w:rsidP="00086A68">
      <w:r>
        <w:t>You can use either of the following methods to configure a unique MAC address for each 802.1X client-enabled interface:</w:t>
      </w:r>
    </w:p>
    <w:p w:rsidR="00086A68" w:rsidRPr="00086A68" w:rsidRDefault="00086A68" w:rsidP="00086A68">
      <w:pPr>
        <w:pStyle w:val="ItemList"/>
      </w:pPr>
      <w:r>
        <w:t xml:space="preserve">Execute the </w:t>
      </w:r>
      <w:r w:rsidRPr="00086A68">
        <w:rPr>
          <w:rStyle w:val="BoldText"/>
        </w:rPr>
        <w:t>mac-address</w:t>
      </w:r>
      <w:r w:rsidRPr="00086A68">
        <w:t xml:space="preserve"> command in Ethernet interface view.</w:t>
      </w:r>
    </w:p>
    <w:p w:rsidR="00086A68" w:rsidRPr="00086A68" w:rsidRDefault="00086A68" w:rsidP="00086A68">
      <w:pPr>
        <w:pStyle w:val="ItemList"/>
      </w:pPr>
      <w:r>
        <w:t xml:space="preserve">Execute the </w:t>
      </w:r>
      <w:r w:rsidRPr="00086A68">
        <w:rPr>
          <w:rStyle w:val="BoldText"/>
        </w:rPr>
        <w:t>dot1x supplicant mac-address</w:t>
      </w:r>
      <w:r w:rsidRPr="00086A68">
        <w:t xml:space="preserve"> command.</w:t>
      </w:r>
    </w:p>
    <w:p w:rsidR="00086A68" w:rsidRDefault="00086A68" w:rsidP="00086A68">
      <w:r>
        <w:t xml:space="preserve">For information about MACsec, see </w:t>
      </w:r>
      <w:r>
        <w:rPr>
          <w:rStyle w:val="ItalicText"/>
        </w:rPr>
        <w:t>Security Configuration Guide</w:t>
      </w:r>
      <w:r>
        <w:t>.</w:t>
      </w:r>
    </w:p>
    <w:p w:rsidR="00086A68" w:rsidRDefault="00086A68" w:rsidP="00086A68">
      <w:pPr>
        <w:pStyle w:val="Command"/>
      </w:pPr>
      <w:r>
        <w:t>Examples</w:t>
      </w:r>
    </w:p>
    <w:p w:rsidR="00086A68" w:rsidRDefault="00086A68" w:rsidP="00086A68">
      <w:r>
        <w:t># Configure the 802.1X client MAC address for 802.1X client authentication as 0001-0001-0001.</w:t>
      </w:r>
    </w:p>
    <w:p w:rsidR="00086A68" w:rsidRDefault="00086A68" w:rsidP="00086A68">
      <w:pPr>
        <w:pStyle w:val="TerminalDisplay"/>
      </w:pPr>
      <w:r>
        <w:t>&lt;Sysname&gt; system-view</w:t>
      </w:r>
    </w:p>
    <w:p w:rsidR="00086A68" w:rsidRDefault="00086A68" w:rsidP="00086A68">
      <w:pPr>
        <w:pStyle w:val="TerminalDisplay"/>
      </w:pPr>
      <w:r>
        <w:t xml:space="preserve">[Sysname] interface </w:t>
      </w:r>
      <w:fldSimple w:instr=" DOCVARIABLE  varglobal_16776  \* MERGEFORMAT " w:fldLock="1">
        <w:fldSimple w:instr=" DOCVARIABLE  varglobal_42993  \* MERGEFORMAT " w:fldLock="1">
          <w:r>
            <w:t>GigabitEthernet 1/0/1</w:t>
          </w:r>
        </w:fldSimple>
      </w:fldSimple>
    </w:p>
    <w:p w:rsidR="00086A68" w:rsidRDefault="00086A68" w:rsidP="00086A68">
      <w:pPr>
        <w:pStyle w:val="TerminalDisplay"/>
      </w:pPr>
      <w:r>
        <w:t>[Sysname-</w:t>
      </w:r>
      <w:fldSimple w:instr=" DOCVARIABLE  varglobal_20112  \* MERGEFORMAT " w:fldLock="1">
        <w:fldSimple w:instr=" DOCVARIABLE  varglobal_19705  \* MERGEFORMAT " w:fldLock="1">
          <w:r>
            <w:t>GigabitEthernet1/0/1</w:t>
          </w:r>
        </w:fldSimple>
      </w:fldSimple>
      <w:r>
        <w:t>] dot1x supplicant mac-address 1-1-1</w:t>
      </w:r>
    </w:p>
    <w:p w:rsidR="00086A68" w:rsidRPr="00086A68" w:rsidRDefault="00086A68" w:rsidP="00086A68">
      <w:pPr>
        <w:pStyle w:val="3"/>
      </w:pPr>
      <w:bookmarkStart w:id="5267" w:name="_Toc491961685"/>
      <w:bookmarkStart w:id="5268" w:name="_Toc487033774"/>
      <w:bookmarkStart w:id="5269" w:name="_Toc491960072"/>
      <w:bookmarkStart w:id="5270" w:name="_Toc491961870"/>
      <w:bookmarkStart w:id="5271" w:name="_Toc129617816"/>
      <w:r>
        <w:t>dot1x supplicant password</w:t>
      </w:r>
      <w:bookmarkEnd w:id="5254"/>
      <w:bookmarkEnd w:id="5255"/>
      <w:bookmarkEnd w:id="5267"/>
      <w:bookmarkEnd w:id="5268"/>
      <w:bookmarkEnd w:id="5269"/>
      <w:bookmarkEnd w:id="5270"/>
      <w:bookmarkEnd w:id="5271"/>
    </w:p>
    <w:bookmarkEnd w:id="5256"/>
    <w:p w:rsidR="00086A68" w:rsidRDefault="00086A68" w:rsidP="00086A68">
      <w:r>
        <w:t xml:space="preserve">Use </w:t>
      </w:r>
      <w:r>
        <w:rPr>
          <w:rStyle w:val="BoldText"/>
        </w:rPr>
        <w:t>dot1x supplicant password</w:t>
      </w:r>
      <w:r>
        <w:t xml:space="preserve"> to set an 802.1X client password.</w:t>
      </w:r>
    </w:p>
    <w:p w:rsidR="00086A68" w:rsidRDefault="00086A68" w:rsidP="00086A68">
      <w:r>
        <w:t xml:space="preserve">Use </w:t>
      </w:r>
      <w:r>
        <w:rPr>
          <w:rStyle w:val="BoldText"/>
        </w:rPr>
        <w:t>undo dot1x supplicant password</w:t>
      </w:r>
      <w:r>
        <w:t xml:space="preserve"> to restore the default. </w:t>
      </w:r>
    </w:p>
    <w:p w:rsidR="00086A68" w:rsidRDefault="00086A68" w:rsidP="00086A68">
      <w:pPr>
        <w:pStyle w:val="Command"/>
      </w:pPr>
      <w:r>
        <w:t>Syntax</w:t>
      </w:r>
    </w:p>
    <w:p w:rsidR="00086A68" w:rsidRDefault="00086A68" w:rsidP="00086A68">
      <w:pPr>
        <w:rPr>
          <w:rStyle w:val="BoldText"/>
        </w:rPr>
      </w:pPr>
      <w:r>
        <w:rPr>
          <w:rStyle w:val="BoldText"/>
        </w:rPr>
        <w:t xml:space="preserve">dot1x supplicant password </w:t>
      </w:r>
      <w:r>
        <w:t xml:space="preserve">{ </w:t>
      </w:r>
      <w:r>
        <w:rPr>
          <w:rStyle w:val="BoldText"/>
        </w:rPr>
        <w:t xml:space="preserve">cipher </w:t>
      </w:r>
      <w:r>
        <w:t>|</w:t>
      </w:r>
      <w:r>
        <w:rPr>
          <w:rStyle w:val="BoldText"/>
        </w:rPr>
        <w:t xml:space="preserve"> simple </w:t>
      </w:r>
      <w:r>
        <w:t>}</w:t>
      </w:r>
      <w:r>
        <w:rPr>
          <w:rStyle w:val="BoldText"/>
        </w:rPr>
        <w:t xml:space="preserve"> </w:t>
      </w:r>
      <w:r>
        <w:rPr>
          <w:rStyle w:val="ItalicText"/>
        </w:rPr>
        <w:t>string</w:t>
      </w:r>
    </w:p>
    <w:p w:rsidR="00086A68" w:rsidRDefault="00086A68" w:rsidP="00086A68">
      <w:pPr>
        <w:rPr>
          <w:rStyle w:val="BoldText"/>
        </w:rPr>
      </w:pPr>
      <w:r>
        <w:rPr>
          <w:rStyle w:val="BoldText"/>
        </w:rPr>
        <w:t>undo dot1x supplicant password</w:t>
      </w:r>
    </w:p>
    <w:p w:rsidR="00086A68" w:rsidRDefault="00086A68" w:rsidP="00086A68">
      <w:pPr>
        <w:pStyle w:val="Command"/>
      </w:pPr>
      <w:r>
        <w:t>Default</w:t>
      </w:r>
    </w:p>
    <w:p w:rsidR="00086A68" w:rsidRDefault="00086A68" w:rsidP="00086A68">
      <w:r>
        <w:t>No 802.1X client password exists.</w:t>
      </w:r>
    </w:p>
    <w:p w:rsidR="00086A68" w:rsidRDefault="00086A68" w:rsidP="00086A68">
      <w:pPr>
        <w:pStyle w:val="Command"/>
      </w:pPr>
      <w:r>
        <w:t>Views</w:t>
      </w:r>
    </w:p>
    <w:p w:rsidR="00086A68" w:rsidRDefault="00086A68" w:rsidP="00086A68">
      <w:r>
        <w:t>Ethernet interface view</w:t>
      </w:r>
    </w:p>
    <w:p w:rsidR="00086A68" w:rsidRDefault="00086A68" w:rsidP="00086A68">
      <w:pPr>
        <w:pStyle w:val="Command"/>
      </w:pPr>
      <w:r>
        <w:t>Predefined user roles</w:t>
      </w:r>
    </w:p>
    <w:p w:rsidR="00086A68" w:rsidRDefault="00086A68" w:rsidP="00086A68">
      <w:r>
        <w:t>network-admin</w:t>
      </w:r>
    </w:p>
    <w:p w:rsidR="00086A68" w:rsidRDefault="00086A68" w:rsidP="00086A68">
      <w:pPr>
        <w:pStyle w:val="Command"/>
      </w:pPr>
      <w:r>
        <w:t>Parameters</w:t>
      </w:r>
    </w:p>
    <w:p w:rsidR="00086A68" w:rsidRDefault="00086A68" w:rsidP="00086A68">
      <w:r>
        <w:rPr>
          <w:rStyle w:val="BoldText"/>
        </w:rPr>
        <w:t>cipher</w:t>
      </w:r>
      <w:r>
        <w:t>: Specifies a password in encrypted form.</w:t>
      </w:r>
    </w:p>
    <w:p w:rsidR="00086A68" w:rsidRDefault="00086A68" w:rsidP="00086A68">
      <w:r>
        <w:rPr>
          <w:rStyle w:val="BoldText"/>
        </w:rPr>
        <w:t>simple</w:t>
      </w:r>
      <w:r>
        <w:t>: Specifies a password in plaintext form. For security purposes, the password specified in plaintext form will be stored in encrypted form.</w:t>
      </w:r>
    </w:p>
    <w:p w:rsidR="00086A68" w:rsidRDefault="00086A68" w:rsidP="00086A68">
      <w:r>
        <w:rPr>
          <w:rStyle w:val="ItalicText"/>
        </w:rPr>
        <w:t>string</w:t>
      </w:r>
      <w:r>
        <w:t>: Specifies the password. Its plaintext form is a case-sensitive string of 1 to 127 characters. Its encrypted form is a case-sensitive string of 1 to 201 characters.</w:t>
      </w:r>
    </w:p>
    <w:p w:rsidR="00086A68" w:rsidRDefault="00086A68" w:rsidP="00086A68">
      <w:pPr>
        <w:pStyle w:val="Command"/>
      </w:pPr>
      <w:r>
        <w:t>Examples</w:t>
      </w:r>
    </w:p>
    <w:p w:rsidR="00086A68" w:rsidRDefault="00086A68" w:rsidP="00086A68">
      <w:r>
        <w:t xml:space="preserve"># Set the 802.1X client password to </w:t>
      </w:r>
      <w:r>
        <w:rPr>
          <w:rStyle w:val="BoldText"/>
        </w:rPr>
        <w:t>123456</w:t>
      </w:r>
      <w:r>
        <w:t xml:space="preserve"> in plaintext form on a port.</w:t>
      </w:r>
    </w:p>
    <w:p w:rsidR="00086A68" w:rsidRDefault="00086A68" w:rsidP="00086A68">
      <w:pPr>
        <w:pStyle w:val="TerminalDisplay"/>
      </w:pPr>
      <w:r>
        <w:t>&lt;Sysname&gt; system-view</w:t>
      </w:r>
    </w:p>
    <w:p w:rsidR="00086A68" w:rsidRDefault="00086A68" w:rsidP="00086A68">
      <w:pPr>
        <w:pStyle w:val="TerminalDisplay"/>
      </w:pPr>
      <w:r>
        <w:t xml:space="preserve">[Sysname] interface </w:t>
      </w:r>
      <w:fldSimple w:instr=" DOCVARIABLE  varglobal_42993  \* MERGEFORMAT " w:fldLock="1">
        <w:r>
          <w:t>GigabitEthernet 1/0/1</w:t>
        </w:r>
      </w:fldSimple>
    </w:p>
    <w:p w:rsidR="00086A68" w:rsidRDefault="00086A68" w:rsidP="00086A68">
      <w:pPr>
        <w:pStyle w:val="TerminalDisplay"/>
      </w:pPr>
      <w:r>
        <w:t>[Sysname-</w:t>
      </w:r>
      <w:fldSimple w:instr=" DOCVARIABLE  varglobal_19705  \* MERGEFORMAT " w:fldLock="1">
        <w:r>
          <w:t>GigabitEthernet1/0/1</w:t>
        </w:r>
      </w:fldSimple>
      <w:r>
        <w:t>] dot1x supplicant password simple 123456</w:t>
      </w:r>
    </w:p>
    <w:p w:rsidR="00086A68" w:rsidRDefault="00086A68" w:rsidP="00086A68">
      <w:pPr>
        <w:pStyle w:val="Command"/>
      </w:pPr>
      <w:r>
        <w:lastRenderedPageBreak/>
        <w:t>Related commands</w:t>
      </w:r>
    </w:p>
    <w:p w:rsidR="00086A68" w:rsidRDefault="00086A68" w:rsidP="00086A68">
      <w:pPr>
        <w:rPr>
          <w:rStyle w:val="BoldText"/>
        </w:rPr>
      </w:pPr>
      <w:r>
        <w:rPr>
          <w:rStyle w:val="BoldText"/>
        </w:rPr>
        <w:t>display dot1x supplicant</w:t>
      </w:r>
    </w:p>
    <w:p w:rsidR="00086A68" w:rsidRDefault="00086A68" w:rsidP="00086A68">
      <w:pPr>
        <w:rPr>
          <w:rStyle w:val="BoldText"/>
        </w:rPr>
      </w:pPr>
      <w:r>
        <w:rPr>
          <w:rStyle w:val="BoldText"/>
        </w:rPr>
        <w:t>dot1x supplicant enable</w:t>
      </w:r>
    </w:p>
    <w:p w:rsidR="00086A68" w:rsidRPr="00086A68" w:rsidRDefault="00086A68" w:rsidP="00086A68">
      <w:pPr>
        <w:pStyle w:val="3"/>
      </w:pPr>
      <w:bookmarkStart w:id="5272" w:name="_Toc286656701"/>
      <w:bookmarkStart w:id="5273" w:name="_Toc286753485"/>
      <w:bookmarkStart w:id="5274" w:name="_Toc293327262"/>
      <w:bookmarkStart w:id="5275" w:name="_Toc293330525"/>
      <w:bookmarkStart w:id="5276" w:name="_Toc286656702"/>
      <w:bookmarkStart w:id="5277" w:name="_Toc286753486"/>
      <w:bookmarkStart w:id="5278" w:name="_Toc293327263"/>
      <w:bookmarkStart w:id="5279" w:name="_Toc293330526"/>
      <w:bookmarkStart w:id="5280" w:name="_Toc286656703"/>
      <w:bookmarkStart w:id="5281" w:name="_Toc286753487"/>
      <w:bookmarkStart w:id="5282" w:name="_Toc293327264"/>
      <w:bookmarkStart w:id="5283" w:name="_Toc293330527"/>
      <w:bookmarkStart w:id="5284" w:name="_Toc286656704"/>
      <w:bookmarkStart w:id="5285" w:name="_Toc286753488"/>
      <w:bookmarkStart w:id="5286" w:name="_Toc293327265"/>
      <w:bookmarkStart w:id="5287" w:name="_Toc293330528"/>
      <w:bookmarkStart w:id="5288" w:name="_Toc286656705"/>
      <w:bookmarkStart w:id="5289" w:name="_Toc286753489"/>
      <w:bookmarkStart w:id="5290" w:name="_Toc293327266"/>
      <w:bookmarkStart w:id="5291" w:name="_Toc293330529"/>
      <w:bookmarkStart w:id="5292" w:name="_Toc286656706"/>
      <w:bookmarkStart w:id="5293" w:name="_Toc286753490"/>
      <w:bookmarkStart w:id="5294" w:name="_Toc293327267"/>
      <w:bookmarkStart w:id="5295" w:name="_Toc293330530"/>
      <w:bookmarkStart w:id="5296" w:name="_Toc286656707"/>
      <w:bookmarkStart w:id="5297" w:name="_Toc286753491"/>
      <w:bookmarkStart w:id="5298" w:name="_Toc293327268"/>
      <w:bookmarkStart w:id="5299" w:name="_Toc293330531"/>
      <w:bookmarkStart w:id="5300" w:name="_Toc286656708"/>
      <w:bookmarkStart w:id="5301" w:name="_Toc286753492"/>
      <w:bookmarkStart w:id="5302" w:name="_Toc293327269"/>
      <w:bookmarkStart w:id="5303" w:name="_Toc293330532"/>
      <w:bookmarkStart w:id="5304" w:name="_Toc286656709"/>
      <w:bookmarkStart w:id="5305" w:name="_Toc286753493"/>
      <w:bookmarkStart w:id="5306" w:name="_Toc293327270"/>
      <w:bookmarkStart w:id="5307" w:name="_Toc293330533"/>
      <w:bookmarkStart w:id="5308" w:name="_Toc286656710"/>
      <w:bookmarkStart w:id="5309" w:name="_Toc286753494"/>
      <w:bookmarkStart w:id="5310" w:name="_Toc293327271"/>
      <w:bookmarkStart w:id="5311" w:name="_Toc293330534"/>
      <w:bookmarkStart w:id="5312" w:name="_Toc286656711"/>
      <w:bookmarkStart w:id="5313" w:name="_Toc286753495"/>
      <w:bookmarkStart w:id="5314" w:name="_Toc293327272"/>
      <w:bookmarkStart w:id="5315" w:name="_Toc293330535"/>
      <w:bookmarkStart w:id="5316" w:name="_Toc286656712"/>
      <w:bookmarkStart w:id="5317" w:name="_Toc286753496"/>
      <w:bookmarkStart w:id="5318" w:name="_Toc293327273"/>
      <w:bookmarkStart w:id="5319" w:name="_Toc293330536"/>
      <w:bookmarkStart w:id="5320" w:name="_Toc286656713"/>
      <w:bookmarkStart w:id="5321" w:name="_Toc286753497"/>
      <w:bookmarkStart w:id="5322" w:name="_Toc293327274"/>
      <w:bookmarkStart w:id="5323" w:name="_Toc293330537"/>
      <w:bookmarkStart w:id="5324" w:name="_Toc286656714"/>
      <w:bookmarkStart w:id="5325" w:name="_Toc286753498"/>
      <w:bookmarkStart w:id="5326" w:name="_Toc293327275"/>
      <w:bookmarkStart w:id="5327" w:name="_Toc293330538"/>
      <w:bookmarkStart w:id="5328" w:name="_Toc286656715"/>
      <w:bookmarkStart w:id="5329" w:name="_Toc286753499"/>
      <w:bookmarkStart w:id="5330" w:name="_Toc293327276"/>
      <w:bookmarkStart w:id="5331" w:name="_Toc293330539"/>
      <w:bookmarkStart w:id="5332" w:name="_Toc286656716"/>
      <w:bookmarkStart w:id="5333" w:name="_Toc286753500"/>
      <w:bookmarkStart w:id="5334" w:name="_Toc293327277"/>
      <w:bookmarkStart w:id="5335" w:name="_Toc293330540"/>
      <w:bookmarkStart w:id="5336" w:name="_Toc286656717"/>
      <w:bookmarkStart w:id="5337" w:name="_Toc286753501"/>
      <w:bookmarkStart w:id="5338" w:name="_Toc293327278"/>
      <w:bookmarkStart w:id="5339" w:name="_Toc293330541"/>
      <w:bookmarkStart w:id="5340" w:name="_Toc286656718"/>
      <w:bookmarkStart w:id="5341" w:name="_Toc286753502"/>
      <w:bookmarkStart w:id="5342" w:name="_Toc293327279"/>
      <w:bookmarkStart w:id="5343" w:name="_Toc293330542"/>
      <w:bookmarkStart w:id="5344" w:name="_Toc286656719"/>
      <w:bookmarkStart w:id="5345" w:name="_Toc286753503"/>
      <w:bookmarkStart w:id="5346" w:name="_Toc293327280"/>
      <w:bookmarkStart w:id="5347" w:name="_Toc293330543"/>
      <w:bookmarkStart w:id="5348" w:name="_Toc286656720"/>
      <w:bookmarkStart w:id="5349" w:name="_Toc286753504"/>
      <w:bookmarkStart w:id="5350" w:name="_Toc293327281"/>
      <w:bookmarkStart w:id="5351" w:name="_Toc293330544"/>
      <w:bookmarkStart w:id="5352" w:name="_Toc286656721"/>
      <w:bookmarkStart w:id="5353" w:name="_Toc286753505"/>
      <w:bookmarkStart w:id="5354" w:name="_Toc293327282"/>
      <w:bookmarkStart w:id="5355" w:name="_Toc293330545"/>
      <w:bookmarkStart w:id="5356" w:name="_Toc286656722"/>
      <w:bookmarkStart w:id="5357" w:name="_Toc286753506"/>
      <w:bookmarkStart w:id="5358" w:name="_Toc293327283"/>
      <w:bookmarkStart w:id="5359" w:name="_Toc293330546"/>
      <w:bookmarkStart w:id="5360" w:name="_Toc286656723"/>
      <w:bookmarkStart w:id="5361" w:name="_Toc286753507"/>
      <w:bookmarkStart w:id="5362" w:name="_Toc293327284"/>
      <w:bookmarkStart w:id="5363" w:name="_Toc293330547"/>
      <w:bookmarkStart w:id="5364" w:name="_Toc286656724"/>
      <w:bookmarkStart w:id="5365" w:name="_Toc286753508"/>
      <w:bookmarkStart w:id="5366" w:name="_Toc293327285"/>
      <w:bookmarkStart w:id="5367" w:name="_Toc293330548"/>
      <w:bookmarkStart w:id="5368" w:name="_Toc286656725"/>
      <w:bookmarkStart w:id="5369" w:name="_Toc286753509"/>
      <w:bookmarkStart w:id="5370" w:name="_Toc293327286"/>
      <w:bookmarkStart w:id="5371" w:name="_Toc293330549"/>
      <w:bookmarkStart w:id="5372" w:name="_Toc286656726"/>
      <w:bookmarkStart w:id="5373" w:name="_Toc286753510"/>
      <w:bookmarkStart w:id="5374" w:name="_Toc293327287"/>
      <w:bookmarkStart w:id="5375" w:name="_Toc293330550"/>
      <w:bookmarkStart w:id="5376" w:name="_Toc286656729"/>
      <w:bookmarkStart w:id="5377" w:name="_Toc286753513"/>
      <w:bookmarkStart w:id="5378" w:name="_Toc293327290"/>
      <w:bookmarkStart w:id="5379" w:name="_Toc293330553"/>
      <w:bookmarkStart w:id="5380" w:name="_Toc173241585"/>
      <w:bookmarkStart w:id="5381" w:name="_Toc173722500"/>
      <w:bookmarkStart w:id="5382" w:name="_Toc173241588"/>
      <w:bookmarkStart w:id="5383" w:name="_Toc173722503"/>
      <w:bookmarkStart w:id="5384" w:name="_Toc173241589"/>
      <w:bookmarkStart w:id="5385" w:name="_Toc173722504"/>
      <w:bookmarkStart w:id="5386" w:name="_Toc173241590"/>
      <w:bookmarkStart w:id="5387" w:name="_Toc173722505"/>
      <w:bookmarkStart w:id="5388" w:name="_Toc173241591"/>
      <w:bookmarkStart w:id="5389" w:name="_Toc173722506"/>
      <w:bookmarkStart w:id="5390" w:name="_Toc173241592"/>
      <w:bookmarkStart w:id="5391" w:name="_Toc173722507"/>
      <w:bookmarkStart w:id="5392" w:name="_Toc173241593"/>
      <w:bookmarkStart w:id="5393" w:name="_Toc173722508"/>
      <w:bookmarkStart w:id="5394" w:name="_Toc173241594"/>
      <w:bookmarkStart w:id="5395" w:name="_Toc173722509"/>
      <w:bookmarkStart w:id="5396" w:name="_Toc173241595"/>
      <w:bookmarkStart w:id="5397" w:name="_Toc173722510"/>
      <w:bookmarkStart w:id="5398" w:name="_Toc173241596"/>
      <w:bookmarkStart w:id="5399" w:name="_Toc173722511"/>
      <w:bookmarkStart w:id="5400" w:name="_Toc173241597"/>
      <w:bookmarkStart w:id="5401" w:name="_Toc173722512"/>
      <w:bookmarkStart w:id="5402" w:name="_Toc173241598"/>
      <w:bookmarkStart w:id="5403" w:name="_Toc173722513"/>
      <w:bookmarkStart w:id="5404" w:name="_Toc173241599"/>
      <w:bookmarkStart w:id="5405" w:name="_Toc173722514"/>
      <w:bookmarkStart w:id="5406" w:name="_Toc173241600"/>
      <w:bookmarkStart w:id="5407" w:name="_Toc173722515"/>
      <w:bookmarkStart w:id="5408" w:name="_Toc173241601"/>
      <w:bookmarkStart w:id="5409" w:name="_Toc173722516"/>
      <w:bookmarkStart w:id="5410" w:name="_Toc173241602"/>
      <w:bookmarkStart w:id="5411" w:name="_Toc173722517"/>
      <w:bookmarkStart w:id="5412" w:name="_Toc173241603"/>
      <w:bookmarkStart w:id="5413" w:name="_Toc173722518"/>
      <w:bookmarkStart w:id="5414" w:name="_Toc173241604"/>
      <w:bookmarkStart w:id="5415" w:name="_Toc173722519"/>
      <w:bookmarkStart w:id="5416" w:name="_Toc173241605"/>
      <w:bookmarkStart w:id="5417" w:name="_Toc173722520"/>
      <w:bookmarkStart w:id="5418" w:name="_Toc173241606"/>
      <w:bookmarkStart w:id="5419" w:name="_Toc173722521"/>
      <w:bookmarkStart w:id="5420" w:name="_Toc173241607"/>
      <w:bookmarkStart w:id="5421" w:name="_Toc173722522"/>
      <w:bookmarkStart w:id="5422" w:name="_Toc173241608"/>
      <w:bookmarkStart w:id="5423" w:name="_Toc173722523"/>
      <w:bookmarkStart w:id="5424" w:name="_Toc50808080"/>
      <w:bookmarkStart w:id="5425" w:name="_Toc144631630"/>
      <w:bookmarkStart w:id="5426" w:name="_Toc144716768"/>
      <w:bookmarkStart w:id="5427" w:name="_Toc144631632"/>
      <w:bookmarkStart w:id="5428" w:name="_Toc144716770"/>
      <w:bookmarkStart w:id="5429" w:name="_Toc144631633"/>
      <w:bookmarkStart w:id="5430" w:name="_Toc144716771"/>
      <w:bookmarkStart w:id="5431" w:name="_Toc144631634"/>
      <w:bookmarkStart w:id="5432" w:name="_Toc144716772"/>
      <w:bookmarkStart w:id="5433" w:name="_Toc144631635"/>
      <w:bookmarkStart w:id="5434" w:name="_Toc144716773"/>
      <w:bookmarkStart w:id="5435" w:name="_Toc144631636"/>
      <w:bookmarkStart w:id="5436" w:name="_Toc144716774"/>
      <w:bookmarkStart w:id="5437" w:name="_Toc144631637"/>
      <w:bookmarkStart w:id="5438" w:name="_Toc144716775"/>
      <w:bookmarkStart w:id="5439" w:name="_Toc144631638"/>
      <w:bookmarkStart w:id="5440" w:name="_Toc144716776"/>
      <w:bookmarkStart w:id="5441" w:name="_Toc144631639"/>
      <w:bookmarkStart w:id="5442" w:name="_Toc144716777"/>
      <w:bookmarkStart w:id="5443" w:name="_Toc144631640"/>
      <w:bookmarkStart w:id="5444" w:name="_Toc144716778"/>
      <w:bookmarkStart w:id="5445" w:name="_Toc144631641"/>
      <w:bookmarkStart w:id="5446" w:name="_Toc144716779"/>
      <w:bookmarkStart w:id="5447" w:name="_Toc144631642"/>
      <w:bookmarkStart w:id="5448" w:name="_Toc144716780"/>
      <w:bookmarkStart w:id="5449" w:name="_Toc144631643"/>
      <w:bookmarkStart w:id="5450" w:name="_Toc144716781"/>
      <w:bookmarkStart w:id="5451" w:name="_Toc50808083"/>
      <w:bookmarkStart w:id="5452" w:name="_Toc50808085"/>
      <w:bookmarkStart w:id="5453" w:name="_Toc50808086"/>
      <w:bookmarkStart w:id="5454" w:name="_Toc50808087"/>
      <w:bookmarkStart w:id="5455" w:name="_Toc50808088"/>
      <w:bookmarkStart w:id="5456" w:name="_Toc50808089"/>
      <w:bookmarkStart w:id="5457" w:name="_Toc50808090"/>
      <w:bookmarkStart w:id="5458" w:name="_Toc50808091"/>
      <w:bookmarkStart w:id="5459" w:name="_Toc50808092"/>
      <w:bookmarkStart w:id="5460" w:name="_Toc50808093"/>
      <w:bookmarkStart w:id="5461" w:name="_Toc50808094"/>
      <w:bookmarkStart w:id="5462" w:name="_Toc50808095"/>
      <w:bookmarkStart w:id="5463" w:name="_Toc50808096"/>
      <w:bookmarkStart w:id="5464" w:name="_Toc50808098"/>
      <w:bookmarkStart w:id="5465" w:name="_Toc144631645"/>
      <w:bookmarkStart w:id="5466" w:name="_Toc144716783"/>
      <w:bookmarkStart w:id="5467" w:name="_Toc286656730"/>
      <w:bookmarkStart w:id="5468" w:name="_Toc286753514"/>
      <w:bookmarkStart w:id="5469" w:name="_Toc293327291"/>
      <w:bookmarkStart w:id="5470" w:name="_Toc293330554"/>
      <w:bookmarkStart w:id="5471" w:name="_Toc286656731"/>
      <w:bookmarkStart w:id="5472" w:name="_Toc286753515"/>
      <w:bookmarkStart w:id="5473" w:name="_Toc293327292"/>
      <w:bookmarkStart w:id="5474" w:name="_Toc293330555"/>
      <w:bookmarkStart w:id="5475" w:name="_Toc286656733"/>
      <w:bookmarkStart w:id="5476" w:name="_Toc286753517"/>
      <w:bookmarkStart w:id="5477" w:name="_Toc293327294"/>
      <w:bookmarkStart w:id="5478" w:name="_Toc293330557"/>
      <w:bookmarkStart w:id="5479" w:name="_Toc286656734"/>
      <w:bookmarkStart w:id="5480" w:name="_Toc286753518"/>
      <w:bookmarkStart w:id="5481" w:name="_Toc293327295"/>
      <w:bookmarkStart w:id="5482" w:name="_Toc293330558"/>
      <w:bookmarkStart w:id="5483" w:name="_Toc286656735"/>
      <w:bookmarkStart w:id="5484" w:name="_Toc286753519"/>
      <w:bookmarkStart w:id="5485" w:name="_Toc293327296"/>
      <w:bookmarkStart w:id="5486" w:name="_Toc293330559"/>
      <w:bookmarkStart w:id="5487" w:name="_Toc286656736"/>
      <w:bookmarkStart w:id="5488" w:name="_Toc286753520"/>
      <w:bookmarkStart w:id="5489" w:name="_Toc293327297"/>
      <w:bookmarkStart w:id="5490" w:name="_Toc293330560"/>
      <w:bookmarkStart w:id="5491" w:name="_Toc286656737"/>
      <w:bookmarkStart w:id="5492" w:name="_Toc286753521"/>
      <w:bookmarkStart w:id="5493" w:name="_Toc293327298"/>
      <w:bookmarkStart w:id="5494" w:name="_Toc293330561"/>
      <w:bookmarkStart w:id="5495" w:name="_Toc286656738"/>
      <w:bookmarkStart w:id="5496" w:name="_Toc286753522"/>
      <w:bookmarkStart w:id="5497" w:name="_Toc293327299"/>
      <w:bookmarkStart w:id="5498" w:name="_Toc293330562"/>
      <w:bookmarkStart w:id="5499" w:name="_Toc286656739"/>
      <w:bookmarkStart w:id="5500" w:name="_Toc286753523"/>
      <w:bookmarkStart w:id="5501" w:name="_Toc293327300"/>
      <w:bookmarkStart w:id="5502" w:name="_Toc293330563"/>
      <w:bookmarkStart w:id="5503" w:name="_Toc286656740"/>
      <w:bookmarkStart w:id="5504" w:name="_Toc286753524"/>
      <w:bookmarkStart w:id="5505" w:name="_Toc293327301"/>
      <w:bookmarkStart w:id="5506" w:name="_Toc293330564"/>
      <w:bookmarkStart w:id="5507" w:name="_Toc286656741"/>
      <w:bookmarkStart w:id="5508" w:name="_Toc286753525"/>
      <w:bookmarkStart w:id="5509" w:name="_Toc293327302"/>
      <w:bookmarkStart w:id="5510" w:name="_Toc293330565"/>
      <w:bookmarkStart w:id="5511" w:name="_Toc286656742"/>
      <w:bookmarkStart w:id="5512" w:name="_Toc286753526"/>
      <w:bookmarkStart w:id="5513" w:name="_Toc293327303"/>
      <w:bookmarkStart w:id="5514" w:name="_Toc293330566"/>
      <w:bookmarkStart w:id="5515" w:name="_Toc286656743"/>
      <w:bookmarkStart w:id="5516" w:name="_Toc286753527"/>
      <w:bookmarkStart w:id="5517" w:name="_Toc293327304"/>
      <w:bookmarkStart w:id="5518" w:name="_Toc293330567"/>
      <w:bookmarkStart w:id="5519" w:name="_Toc286656744"/>
      <w:bookmarkStart w:id="5520" w:name="_Toc286753528"/>
      <w:bookmarkStart w:id="5521" w:name="_Toc293327305"/>
      <w:bookmarkStart w:id="5522" w:name="_Toc293330568"/>
      <w:bookmarkStart w:id="5523" w:name="_Toc286656745"/>
      <w:bookmarkStart w:id="5524" w:name="_Toc286753529"/>
      <w:bookmarkStart w:id="5525" w:name="_Toc293327306"/>
      <w:bookmarkStart w:id="5526" w:name="_Toc293330569"/>
      <w:bookmarkStart w:id="5527" w:name="_Toc286656746"/>
      <w:bookmarkStart w:id="5528" w:name="_Toc286753530"/>
      <w:bookmarkStart w:id="5529" w:name="_Toc293327307"/>
      <w:bookmarkStart w:id="5530" w:name="_Toc293330570"/>
      <w:bookmarkStart w:id="5531" w:name="_Toc286656747"/>
      <w:bookmarkStart w:id="5532" w:name="_Toc286753531"/>
      <w:bookmarkStart w:id="5533" w:name="_Toc293327308"/>
      <w:bookmarkStart w:id="5534" w:name="_Toc293330571"/>
      <w:bookmarkStart w:id="5535" w:name="_Toc286656748"/>
      <w:bookmarkStart w:id="5536" w:name="_Toc286753532"/>
      <w:bookmarkStart w:id="5537" w:name="_Toc293327309"/>
      <w:bookmarkStart w:id="5538" w:name="_Toc293330572"/>
      <w:bookmarkStart w:id="5539" w:name="_Toc286656749"/>
      <w:bookmarkStart w:id="5540" w:name="_Toc286753533"/>
      <w:bookmarkStart w:id="5541" w:name="_Toc293327310"/>
      <w:bookmarkStart w:id="5542" w:name="_Toc293330573"/>
      <w:bookmarkStart w:id="5543" w:name="_Toc286656750"/>
      <w:bookmarkStart w:id="5544" w:name="_Toc286753534"/>
      <w:bookmarkStart w:id="5545" w:name="_Toc293327311"/>
      <w:bookmarkStart w:id="5546" w:name="_Toc293330574"/>
      <w:bookmarkStart w:id="5547" w:name="_Toc286656751"/>
      <w:bookmarkStart w:id="5548" w:name="_Toc286753535"/>
      <w:bookmarkStart w:id="5549" w:name="_Toc293327312"/>
      <w:bookmarkStart w:id="5550" w:name="_Toc293330575"/>
      <w:bookmarkStart w:id="5551" w:name="_Toc286656752"/>
      <w:bookmarkStart w:id="5552" w:name="_Toc286753536"/>
      <w:bookmarkStart w:id="5553" w:name="_Toc293327313"/>
      <w:bookmarkStart w:id="5554" w:name="_Toc293330576"/>
      <w:bookmarkStart w:id="5555" w:name="_Toc286656753"/>
      <w:bookmarkStart w:id="5556" w:name="_Toc286753537"/>
      <w:bookmarkStart w:id="5557" w:name="_Toc293327314"/>
      <w:bookmarkStart w:id="5558" w:name="_Toc293330577"/>
      <w:bookmarkStart w:id="5559" w:name="_Toc286656754"/>
      <w:bookmarkStart w:id="5560" w:name="_Toc286753538"/>
      <w:bookmarkStart w:id="5561" w:name="_Toc293327315"/>
      <w:bookmarkStart w:id="5562" w:name="_Toc293330578"/>
      <w:bookmarkStart w:id="5563" w:name="_Toc286656756"/>
      <w:bookmarkStart w:id="5564" w:name="_Toc286753540"/>
      <w:bookmarkStart w:id="5565" w:name="_Toc293327317"/>
      <w:bookmarkStart w:id="5566" w:name="_Toc293330580"/>
      <w:bookmarkStart w:id="5567" w:name="_Toc286656758"/>
      <w:bookmarkStart w:id="5568" w:name="_Toc286753542"/>
      <w:bookmarkStart w:id="5569" w:name="_Toc293327319"/>
      <w:bookmarkStart w:id="5570" w:name="_Toc293330582"/>
      <w:bookmarkStart w:id="5571" w:name="_Toc286656759"/>
      <w:bookmarkStart w:id="5572" w:name="_Toc286753543"/>
      <w:bookmarkStart w:id="5573" w:name="_Toc293327320"/>
      <w:bookmarkStart w:id="5574" w:name="_Toc293330583"/>
      <w:bookmarkStart w:id="5575" w:name="_Toc286656760"/>
      <w:bookmarkStart w:id="5576" w:name="_Toc286753544"/>
      <w:bookmarkStart w:id="5577" w:name="_Toc293327321"/>
      <w:bookmarkStart w:id="5578" w:name="_Toc293330584"/>
      <w:bookmarkStart w:id="5579" w:name="_Toc286656761"/>
      <w:bookmarkStart w:id="5580" w:name="_Toc286753545"/>
      <w:bookmarkStart w:id="5581" w:name="_Toc293327322"/>
      <w:bookmarkStart w:id="5582" w:name="_Toc293330585"/>
      <w:bookmarkStart w:id="5583" w:name="_Toc286656762"/>
      <w:bookmarkStart w:id="5584" w:name="_Toc286753546"/>
      <w:bookmarkStart w:id="5585" w:name="_Toc293327323"/>
      <w:bookmarkStart w:id="5586" w:name="_Toc293330586"/>
      <w:bookmarkStart w:id="5587" w:name="_Toc286656763"/>
      <w:bookmarkStart w:id="5588" w:name="_Toc286753547"/>
      <w:bookmarkStart w:id="5589" w:name="_Toc293327324"/>
      <w:bookmarkStart w:id="5590" w:name="_Toc293330587"/>
      <w:bookmarkStart w:id="5591" w:name="_Toc286656764"/>
      <w:bookmarkStart w:id="5592" w:name="_Toc286753548"/>
      <w:bookmarkStart w:id="5593" w:name="_Toc293327325"/>
      <w:bookmarkStart w:id="5594" w:name="_Toc293330588"/>
      <w:bookmarkStart w:id="5595" w:name="_Toc286656765"/>
      <w:bookmarkStart w:id="5596" w:name="_Toc286753549"/>
      <w:bookmarkStart w:id="5597" w:name="_Toc293327326"/>
      <w:bookmarkStart w:id="5598" w:name="_Toc293330589"/>
      <w:bookmarkStart w:id="5599" w:name="_Toc286656766"/>
      <w:bookmarkStart w:id="5600" w:name="_Toc286753550"/>
      <w:bookmarkStart w:id="5601" w:name="_Toc293327327"/>
      <w:bookmarkStart w:id="5602" w:name="_Toc293330590"/>
      <w:bookmarkStart w:id="5603" w:name="_Toc286656767"/>
      <w:bookmarkStart w:id="5604" w:name="_Toc286753551"/>
      <w:bookmarkStart w:id="5605" w:name="_Toc293327328"/>
      <w:bookmarkStart w:id="5606" w:name="_Toc293330591"/>
      <w:bookmarkStart w:id="5607" w:name="_Toc286656768"/>
      <w:bookmarkStart w:id="5608" w:name="_Toc286753552"/>
      <w:bookmarkStart w:id="5609" w:name="_Toc293327329"/>
      <w:bookmarkStart w:id="5610" w:name="_Toc293330592"/>
      <w:bookmarkStart w:id="5611" w:name="_Toc286656769"/>
      <w:bookmarkStart w:id="5612" w:name="_Toc286753553"/>
      <w:bookmarkStart w:id="5613" w:name="_Toc293327330"/>
      <w:bookmarkStart w:id="5614" w:name="_Toc293330593"/>
      <w:bookmarkStart w:id="5615" w:name="_Toc286656770"/>
      <w:bookmarkStart w:id="5616" w:name="_Toc286753554"/>
      <w:bookmarkStart w:id="5617" w:name="_Toc293327331"/>
      <w:bookmarkStart w:id="5618" w:name="_Toc293330594"/>
      <w:bookmarkStart w:id="5619" w:name="_Toc286656771"/>
      <w:bookmarkStart w:id="5620" w:name="_Toc286753555"/>
      <w:bookmarkStart w:id="5621" w:name="_Toc293327332"/>
      <w:bookmarkStart w:id="5622" w:name="_Toc293330595"/>
      <w:bookmarkStart w:id="5623" w:name="_Toc286656772"/>
      <w:bookmarkStart w:id="5624" w:name="_Toc286753556"/>
      <w:bookmarkStart w:id="5625" w:name="_Toc293327333"/>
      <w:bookmarkStart w:id="5626" w:name="_Toc293330596"/>
      <w:bookmarkStart w:id="5627" w:name="_Toc286656773"/>
      <w:bookmarkStart w:id="5628" w:name="_Toc286753557"/>
      <w:bookmarkStart w:id="5629" w:name="_Toc293327334"/>
      <w:bookmarkStart w:id="5630" w:name="_Toc293330597"/>
      <w:bookmarkStart w:id="5631" w:name="_Toc286656774"/>
      <w:bookmarkStart w:id="5632" w:name="_Toc286753558"/>
      <w:bookmarkStart w:id="5633" w:name="_Toc293327335"/>
      <w:bookmarkStart w:id="5634" w:name="_Toc293330598"/>
      <w:bookmarkStart w:id="5635" w:name="_Toc286656775"/>
      <w:bookmarkStart w:id="5636" w:name="_Toc286753559"/>
      <w:bookmarkStart w:id="5637" w:name="_Toc293327336"/>
      <w:bookmarkStart w:id="5638" w:name="_Toc293330599"/>
      <w:bookmarkStart w:id="5639" w:name="_Toc286656776"/>
      <w:bookmarkStart w:id="5640" w:name="_Toc286753560"/>
      <w:bookmarkStart w:id="5641" w:name="_Toc293327337"/>
      <w:bookmarkStart w:id="5642" w:name="_Toc293330600"/>
      <w:bookmarkStart w:id="5643" w:name="_Toc286656779"/>
      <w:bookmarkStart w:id="5644" w:name="_Toc286753563"/>
      <w:bookmarkStart w:id="5645" w:name="_Toc293327340"/>
      <w:bookmarkStart w:id="5646" w:name="_Toc293330603"/>
      <w:bookmarkStart w:id="5647" w:name="_Toc286656780"/>
      <w:bookmarkStart w:id="5648" w:name="_Toc286753564"/>
      <w:bookmarkStart w:id="5649" w:name="_Toc293327341"/>
      <w:bookmarkStart w:id="5650" w:name="_Toc293330604"/>
      <w:bookmarkStart w:id="5651" w:name="_Toc286656781"/>
      <w:bookmarkStart w:id="5652" w:name="_Toc286753565"/>
      <w:bookmarkStart w:id="5653" w:name="_Toc293327342"/>
      <w:bookmarkStart w:id="5654" w:name="_Toc293330605"/>
      <w:bookmarkStart w:id="5655" w:name="_Toc286656782"/>
      <w:bookmarkStart w:id="5656" w:name="_Toc286753566"/>
      <w:bookmarkStart w:id="5657" w:name="_Toc293327343"/>
      <w:bookmarkStart w:id="5658" w:name="_Toc293330606"/>
      <w:bookmarkStart w:id="5659" w:name="_Toc286656783"/>
      <w:bookmarkStart w:id="5660" w:name="_Toc286753567"/>
      <w:bookmarkStart w:id="5661" w:name="_Toc293327344"/>
      <w:bookmarkStart w:id="5662" w:name="_Toc293330607"/>
      <w:bookmarkStart w:id="5663" w:name="_Toc286656784"/>
      <w:bookmarkStart w:id="5664" w:name="_Toc286753568"/>
      <w:bookmarkStart w:id="5665" w:name="_Toc293327345"/>
      <w:bookmarkStart w:id="5666" w:name="_Toc293330608"/>
      <w:bookmarkStart w:id="5667" w:name="_Toc286656785"/>
      <w:bookmarkStart w:id="5668" w:name="_Toc286753569"/>
      <w:bookmarkStart w:id="5669" w:name="_Toc293327346"/>
      <w:bookmarkStart w:id="5670" w:name="_Toc293330609"/>
      <w:bookmarkStart w:id="5671" w:name="_Toc286656786"/>
      <w:bookmarkStart w:id="5672" w:name="_Toc286753570"/>
      <w:bookmarkStart w:id="5673" w:name="_Toc293327347"/>
      <w:bookmarkStart w:id="5674" w:name="_Toc293330610"/>
      <w:bookmarkStart w:id="5675" w:name="_Toc286656787"/>
      <w:bookmarkStart w:id="5676" w:name="_Toc286753571"/>
      <w:bookmarkStart w:id="5677" w:name="_Toc293327348"/>
      <w:bookmarkStart w:id="5678" w:name="_Toc293330611"/>
      <w:bookmarkStart w:id="5679" w:name="_Toc286656788"/>
      <w:bookmarkStart w:id="5680" w:name="_Toc286753572"/>
      <w:bookmarkStart w:id="5681" w:name="_Toc293327349"/>
      <w:bookmarkStart w:id="5682" w:name="_Toc293330612"/>
      <w:bookmarkStart w:id="5683" w:name="_Toc286656789"/>
      <w:bookmarkStart w:id="5684" w:name="_Toc286753573"/>
      <w:bookmarkStart w:id="5685" w:name="_Toc293327350"/>
      <w:bookmarkStart w:id="5686" w:name="_Toc293330613"/>
      <w:bookmarkStart w:id="5687" w:name="_Toc286656790"/>
      <w:bookmarkStart w:id="5688" w:name="_Toc286753574"/>
      <w:bookmarkStart w:id="5689" w:name="_Toc293327351"/>
      <w:bookmarkStart w:id="5690" w:name="_Toc293330614"/>
      <w:bookmarkStart w:id="5691" w:name="_Toc286656791"/>
      <w:bookmarkStart w:id="5692" w:name="_Toc286753575"/>
      <w:bookmarkStart w:id="5693" w:name="_Toc293327352"/>
      <w:bookmarkStart w:id="5694" w:name="_Toc293330615"/>
      <w:bookmarkStart w:id="5695" w:name="_Toc286656792"/>
      <w:bookmarkStart w:id="5696" w:name="_Toc286753576"/>
      <w:bookmarkStart w:id="5697" w:name="_Toc293327353"/>
      <w:bookmarkStart w:id="5698" w:name="_Toc293330616"/>
      <w:bookmarkStart w:id="5699" w:name="_Toc286656793"/>
      <w:bookmarkStart w:id="5700" w:name="_Toc286753577"/>
      <w:bookmarkStart w:id="5701" w:name="_Toc293327354"/>
      <w:bookmarkStart w:id="5702" w:name="_Toc293330617"/>
      <w:bookmarkStart w:id="5703" w:name="_Toc286656794"/>
      <w:bookmarkStart w:id="5704" w:name="_Toc286753578"/>
      <w:bookmarkStart w:id="5705" w:name="_Toc293327355"/>
      <w:bookmarkStart w:id="5706" w:name="_Toc293330618"/>
      <w:bookmarkStart w:id="5707" w:name="_Toc286656795"/>
      <w:bookmarkStart w:id="5708" w:name="_Toc286753579"/>
      <w:bookmarkStart w:id="5709" w:name="_Toc293327356"/>
      <w:bookmarkStart w:id="5710" w:name="_Toc293330619"/>
      <w:bookmarkStart w:id="5711" w:name="_Toc286656796"/>
      <w:bookmarkStart w:id="5712" w:name="_Toc286753580"/>
      <w:bookmarkStart w:id="5713" w:name="_Toc293327357"/>
      <w:bookmarkStart w:id="5714" w:name="_Toc293330620"/>
      <w:bookmarkStart w:id="5715" w:name="_Toc286656797"/>
      <w:bookmarkStart w:id="5716" w:name="_Toc286753581"/>
      <w:bookmarkStart w:id="5717" w:name="_Toc293327358"/>
      <w:bookmarkStart w:id="5718" w:name="_Toc293330621"/>
      <w:bookmarkStart w:id="5719" w:name="_Toc286656798"/>
      <w:bookmarkStart w:id="5720" w:name="_Toc286753582"/>
      <w:bookmarkStart w:id="5721" w:name="_Toc293327359"/>
      <w:bookmarkStart w:id="5722" w:name="_Toc293330622"/>
      <w:bookmarkStart w:id="5723" w:name="_Toc286656799"/>
      <w:bookmarkStart w:id="5724" w:name="_Toc286753583"/>
      <w:bookmarkStart w:id="5725" w:name="_Toc293327360"/>
      <w:bookmarkStart w:id="5726" w:name="_Toc293330623"/>
      <w:bookmarkStart w:id="5727" w:name="_Toc286656800"/>
      <w:bookmarkStart w:id="5728" w:name="_Toc286753584"/>
      <w:bookmarkStart w:id="5729" w:name="_Toc293327361"/>
      <w:bookmarkStart w:id="5730" w:name="_Toc293330624"/>
      <w:bookmarkStart w:id="5731" w:name="_Toc286656801"/>
      <w:bookmarkStart w:id="5732" w:name="_Toc286753585"/>
      <w:bookmarkStart w:id="5733" w:name="_Toc293327362"/>
      <w:bookmarkStart w:id="5734" w:name="_Toc293330625"/>
      <w:bookmarkStart w:id="5735" w:name="_Toc286656802"/>
      <w:bookmarkStart w:id="5736" w:name="_Toc286753586"/>
      <w:bookmarkStart w:id="5737" w:name="_Toc293327363"/>
      <w:bookmarkStart w:id="5738" w:name="_Toc293330626"/>
      <w:bookmarkStart w:id="5739" w:name="_Toc286656803"/>
      <w:bookmarkStart w:id="5740" w:name="_Toc286753587"/>
      <w:bookmarkStart w:id="5741" w:name="_Toc293327364"/>
      <w:bookmarkStart w:id="5742" w:name="_Toc293330627"/>
      <w:bookmarkStart w:id="5743" w:name="_Toc286656804"/>
      <w:bookmarkStart w:id="5744" w:name="_Toc286753588"/>
      <w:bookmarkStart w:id="5745" w:name="_Toc293327365"/>
      <w:bookmarkStart w:id="5746" w:name="_Toc293330628"/>
      <w:bookmarkStart w:id="5747" w:name="_Toc286656805"/>
      <w:bookmarkStart w:id="5748" w:name="_Toc286753589"/>
      <w:bookmarkStart w:id="5749" w:name="_Toc293327366"/>
      <w:bookmarkStart w:id="5750" w:name="_Toc293330629"/>
      <w:bookmarkStart w:id="5751" w:name="_Toc286656806"/>
      <w:bookmarkStart w:id="5752" w:name="_Toc286753590"/>
      <w:bookmarkStart w:id="5753" w:name="_Toc293327367"/>
      <w:bookmarkStart w:id="5754" w:name="_Toc293330630"/>
      <w:bookmarkStart w:id="5755" w:name="_Toc286656807"/>
      <w:bookmarkStart w:id="5756" w:name="_Toc286753591"/>
      <w:bookmarkStart w:id="5757" w:name="_Toc293327368"/>
      <w:bookmarkStart w:id="5758" w:name="_Toc293330631"/>
      <w:bookmarkStart w:id="5759" w:name="_Toc286656808"/>
      <w:bookmarkStart w:id="5760" w:name="_Toc286753592"/>
      <w:bookmarkStart w:id="5761" w:name="_Toc293327369"/>
      <w:bookmarkStart w:id="5762" w:name="_Toc293330632"/>
      <w:bookmarkStart w:id="5763" w:name="_Toc286656810"/>
      <w:bookmarkStart w:id="5764" w:name="_Toc286753594"/>
      <w:bookmarkStart w:id="5765" w:name="_Toc293327371"/>
      <w:bookmarkStart w:id="5766" w:name="_Toc293330634"/>
      <w:bookmarkStart w:id="5767" w:name="_Toc286656811"/>
      <w:bookmarkStart w:id="5768" w:name="_Toc286753595"/>
      <w:bookmarkStart w:id="5769" w:name="_Toc293327372"/>
      <w:bookmarkStart w:id="5770" w:name="_Toc293330635"/>
      <w:bookmarkStart w:id="5771" w:name="_Toc286656814"/>
      <w:bookmarkStart w:id="5772" w:name="_Toc286753598"/>
      <w:bookmarkStart w:id="5773" w:name="_Toc293327375"/>
      <w:bookmarkStart w:id="5774" w:name="_Toc293330638"/>
      <w:bookmarkStart w:id="5775" w:name="_Toc286656817"/>
      <w:bookmarkStart w:id="5776" w:name="_Toc286753601"/>
      <w:bookmarkStart w:id="5777" w:name="_Toc293327378"/>
      <w:bookmarkStart w:id="5778" w:name="_Toc293330641"/>
      <w:bookmarkStart w:id="5779" w:name="_Toc286656820"/>
      <w:bookmarkStart w:id="5780" w:name="_Toc286753604"/>
      <w:bookmarkStart w:id="5781" w:name="_Toc293327381"/>
      <w:bookmarkStart w:id="5782" w:name="_Toc293330644"/>
      <w:bookmarkStart w:id="5783" w:name="_Toc130093714"/>
      <w:bookmarkStart w:id="5784" w:name="_Toc406057099"/>
      <w:bookmarkStart w:id="5785" w:name="_Toc422316894"/>
      <w:bookmarkStart w:id="5786" w:name="_Toc487033775"/>
      <w:bookmarkStart w:id="5787" w:name="_Toc491960073"/>
      <w:bookmarkStart w:id="5788" w:name="_Toc491961686"/>
      <w:bookmarkStart w:id="5789" w:name="_Toc491961871"/>
      <w:bookmarkStart w:id="5790" w:name="_Toc406057100"/>
      <w:bookmarkStart w:id="5791" w:name="_Toc422322455"/>
      <w:bookmarkStart w:id="5792" w:name="_Toc319055792"/>
      <w:bookmarkStart w:id="5793" w:name="_Toc124063661"/>
      <w:bookmarkStart w:id="5794" w:name="_Toc261334522"/>
      <w:bookmarkStart w:id="5795" w:name="_Toc129617817"/>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r>
        <w:t>dot1x supplicant ssl-client-policy</w:t>
      </w:r>
      <w:bookmarkEnd w:id="5784"/>
      <w:bookmarkEnd w:id="5785"/>
      <w:bookmarkEnd w:id="5786"/>
      <w:bookmarkEnd w:id="5787"/>
      <w:bookmarkEnd w:id="5788"/>
      <w:bookmarkEnd w:id="5789"/>
      <w:bookmarkEnd w:id="5795"/>
    </w:p>
    <w:p w:rsidR="00086A68" w:rsidRDefault="00086A68" w:rsidP="00086A68">
      <w:r>
        <w:t xml:space="preserve">Use </w:t>
      </w:r>
      <w:r>
        <w:rPr>
          <w:rStyle w:val="BoldText"/>
        </w:rPr>
        <w:t xml:space="preserve">dot1x supplicant ssl-client-policy </w:t>
      </w:r>
      <w:r>
        <w:t>to specify an SSL client policy for an 802.1X client-enabled device.</w:t>
      </w:r>
    </w:p>
    <w:p w:rsidR="00086A68" w:rsidRDefault="00086A68" w:rsidP="00086A68">
      <w:r>
        <w:t xml:space="preserve">Use </w:t>
      </w:r>
      <w:r>
        <w:rPr>
          <w:rStyle w:val="BoldText"/>
        </w:rPr>
        <w:t>undo dot1x supplicant ssl-client-policy</w:t>
      </w:r>
      <w:r>
        <w:t xml:space="preserve"> to restore the default.</w:t>
      </w:r>
    </w:p>
    <w:p w:rsidR="00086A68" w:rsidRDefault="00086A68" w:rsidP="00086A68">
      <w:pPr>
        <w:pStyle w:val="Command"/>
      </w:pPr>
      <w:r>
        <w:t>Syntax</w:t>
      </w:r>
    </w:p>
    <w:p w:rsidR="00086A68" w:rsidRDefault="00086A68" w:rsidP="00086A68">
      <w:r>
        <w:rPr>
          <w:rStyle w:val="BoldText"/>
        </w:rPr>
        <w:t>dot1x supplicant ssl-client-policy</w:t>
      </w:r>
      <w:r>
        <w:t xml:space="preserve"> </w:t>
      </w:r>
      <w:r>
        <w:rPr>
          <w:rStyle w:val="ItalicText"/>
        </w:rPr>
        <w:t>policy-name</w:t>
      </w:r>
    </w:p>
    <w:p w:rsidR="00086A68" w:rsidRDefault="00086A68" w:rsidP="00086A68">
      <w:pPr>
        <w:rPr>
          <w:rStyle w:val="ItalicText"/>
        </w:rPr>
      </w:pPr>
      <w:r>
        <w:rPr>
          <w:rStyle w:val="BoldText"/>
        </w:rPr>
        <w:t>undo dot1x supplicant ssl-client-policy</w:t>
      </w:r>
      <w:r>
        <w:t xml:space="preserve"> </w:t>
      </w:r>
      <w:r>
        <w:rPr>
          <w:rStyle w:val="ItalicText"/>
        </w:rPr>
        <w:t>policy-name</w:t>
      </w:r>
    </w:p>
    <w:p w:rsidR="00086A68" w:rsidRDefault="00086A68" w:rsidP="00086A68">
      <w:pPr>
        <w:pStyle w:val="Command"/>
      </w:pPr>
      <w:r>
        <w:t>Default</w:t>
      </w:r>
    </w:p>
    <w:p w:rsidR="00086A68" w:rsidRDefault="00086A68" w:rsidP="00086A68">
      <w:r>
        <w:t>An 802.1X client-enabled device uses the default SSL client policy.</w:t>
      </w:r>
    </w:p>
    <w:p w:rsidR="00086A68" w:rsidRDefault="00086A68" w:rsidP="00086A68">
      <w:pPr>
        <w:pStyle w:val="Command"/>
      </w:pPr>
      <w:r>
        <w:t>Views</w:t>
      </w:r>
    </w:p>
    <w:p w:rsidR="00086A68" w:rsidRDefault="00086A68" w:rsidP="00086A68">
      <w:r>
        <w:t>Ethernet interface view</w:t>
      </w:r>
    </w:p>
    <w:p w:rsidR="00086A68" w:rsidRDefault="00086A68" w:rsidP="00086A68">
      <w:pPr>
        <w:pStyle w:val="Command"/>
      </w:pPr>
      <w:r>
        <w:t>Predefined user roles</w:t>
      </w:r>
    </w:p>
    <w:p w:rsidR="00086A68" w:rsidRDefault="00086A68" w:rsidP="00086A68">
      <w:r>
        <w:t>network-admin</w:t>
      </w:r>
    </w:p>
    <w:p w:rsidR="00086A68" w:rsidRDefault="00086A68" w:rsidP="00086A68">
      <w:pPr>
        <w:pStyle w:val="Command"/>
      </w:pPr>
      <w:r>
        <w:t>Parameters</w:t>
      </w:r>
    </w:p>
    <w:p w:rsidR="00086A68" w:rsidRDefault="00086A68" w:rsidP="00086A68">
      <w:r>
        <w:rPr>
          <w:rStyle w:val="ItalicText"/>
        </w:rPr>
        <w:t>policy-name</w:t>
      </w:r>
      <w:r>
        <w:t>: Specifies an SSL client policy by its name, a case-insensitive string of 1 to 31 characters. Make sure the specified SSL client policy already exists.</w:t>
      </w:r>
    </w:p>
    <w:p w:rsidR="00086A68" w:rsidRDefault="00086A68" w:rsidP="00086A68">
      <w:pPr>
        <w:pStyle w:val="Command"/>
      </w:pPr>
      <w:r>
        <w:t>Usage guidelines</w:t>
      </w:r>
    </w:p>
    <w:p w:rsidR="00086A68" w:rsidRDefault="00086A68" w:rsidP="00086A68">
      <w:r>
        <w:t>If the PEAP-MSCHAPv2, PEAP-GTC, TTLS-MSCHAPv2, or TTLS-GTC authentication is used, the 802.1X client authentication process is as follows:</w:t>
      </w:r>
    </w:p>
    <w:p w:rsidR="00086A68" w:rsidRPr="00086A68" w:rsidRDefault="00086A68" w:rsidP="00086A68">
      <w:pPr>
        <w:pStyle w:val="ItemList"/>
      </w:pPr>
      <w:r>
        <w:rPr>
          <w:rStyle w:val="BoldText"/>
        </w:rPr>
        <w:t>The first phase</w:t>
      </w:r>
      <w:r w:rsidRPr="00086A68">
        <w:t>—The device acts as an SSL client to negotiate with the SSL server.</w:t>
      </w:r>
    </w:p>
    <w:p w:rsidR="00086A68" w:rsidRDefault="00086A68" w:rsidP="00086A68">
      <w:pPr>
        <w:pStyle w:val="ItemIndent1"/>
      </w:pPr>
      <w:r>
        <w:t xml:space="preserve">The SSL client uses the SSL parameters specified in the specified SSL client policy to establish a connection to the SSL server for negotiation. The SSL parameters include a PKI domain, supported cipher suites, and the SSL version. For information about SSL client policies, see </w:t>
      </w:r>
      <w:r>
        <w:rPr>
          <w:rStyle w:val="ItalicText"/>
        </w:rPr>
        <w:t>Security Configuration Guide</w:t>
      </w:r>
      <w:r>
        <w:t>.</w:t>
      </w:r>
    </w:p>
    <w:p w:rsidR="00086A68" w:rsidRPr="00086A68" w:rsidRDefault="00086A68" w:rsidP="00086A68">
      <w:pPr>
        <w:pStyle w:val="ItemList"/>
      </w:pPr>
      <w:r>
        <w:rPr>
          <w:rStyle w:val="BoldText"/>
        </w:rPr>
        <w:t>The second phase</w:t>
      </w:r>
      <w:r w:rsidRPr="00086A68">
        <w:t>—The device uses the negotiated result to encrypt and transmit the interchanged authentication packets.</w:t>
      </w:r>
    </w:p>
    <w:p w:rsidR="00086A68" w:rsidRDefault="00086A68" w:rsidP="00086A68">
      <w:r>
        <w:t>If the MD5-Challenge authentication is used, the device does not use an SSL client policy during the authentication process.</w:t>
      </w:r>
    </w:p>
    <w:p w:rsidR="00086A68" w:rsidRDefault="00086A68" w:rsidP="00086A68">
      <w:pPr>
        <w:pStyle w:val="Command"/>
      </w:pPr>
      <w:r>
        <w:t>Examples</w:t>
      </w:r>
    </w:p>
    <w:p w:rsidR="00086A68" w:rsidRDefault="00086A68" w:rsidP="00086A68">
      <w:r>
        <w:t xml:space="preserve">#Specify SSL client policy </w:t>
      </w:r>
      <w:r>
        <w:rPr>
          <w:rStyle w:val="BoldText"/>
        </w:rPr>
        <w:t>policy_1</w:t>
      </w:r>
      <w:r>
        <w:t xml:space="preserve"> to be used by an 802.1X client-enabled device on </w:t>
      </w:r>
      <w:fldSimple w:instr=" DOCVARIABLE  varglobal_72034  \* MERGEFORMAT " w:fldLock="1">
        <w:r>
          <w:t>GigabitEthernet 1/0/1</w:t>
        </w:r>
      </w:fldSimple>
      <w:r>
        <w:t>.</w:t>
      </w:r>
    </w:p>
    <w:p w:rsidR="00086A68" w:rsidRDefault="00086A68" w:rsidP="00086A68">
      <w:pPr>
        <w:pStyle w:val="TerminalDisplay"/>
      </w:pPr>
      <w:r>
        <w:t>&lt;Sysname&gt; system-view</w:t>
      </w:r>
    </w:p>
    <w:p w:rsidR="00086A68" w:rsidRDefault="00086A68" w:rsidP="00086A68">
      <w:pPr>
        <w:pStyle w:val="TerminalDisplay"/>
      </w:pPr>
      <w:r>
        <w:t xml:space="preserve">[Sysname] interface </w:t>
      </w:r>
      <w:fldSimple w:instr=" DOCVARIABLE  varglobal_42993  \* MERGEFORMAT " w:fldLock="1">
        <w:r>
          <w:t>GigabitEthernet 1/0/1</w:t>
        </w:r>
      </w:fldSimple>
    </w:p>
    <w:p w:rsidR="00086A68" w:rsidRDefault="00086A68" w:rsidP="00086A68">
      <w:pPr>
        <w:pStyle w:val="TerminalDisplay"/>
      </w:pPr>
      <w:r>
        <w:t>[Sysname-</w:t>
      </w:r>
      <w:fldSimple w:instr=" DOCVARIABLE  varglobal_19705  \* MERGEFORMAT " w:fldLock="1">
        <w:r>
          <w:t>GigabitEthernet1/0/1</w:t>
        </w:r>
      </w:fldSimple>
      <w:r>
        <w:t>] dot1x supplicant ssl-client-policy policy_1</w:t>
      </w:r>
    </w:p>
    <w:p w:rsidR="00086A68" w:rsidRDefault="00086A68" w:rsidP="00086A68">
      <w:pPr>
        <w:pStyle w:val="Command"/>
      </w:pPr>
      <w:r>
        <w:t>Related commands</w:t>
      </w:r>
    </w:p>
    <w:p w:rsidR="00086A68" w:rsidRDefault="00086A68" w:rsidP="00086A68">
      <w:pPr>
        <w:rPr>
          <w:rStyle w:val="BoldText"/>
        </w:rPr>
      </w:pPr>
      <w:r>
        <w:rPr>
          <w:rStyle w:val="BoldText"/>
        </w:rPr>
        <w:t>display dot1x supplicant</w:t>
      </w:r>
    </w:p>
    <w:p w:rsidR="00086A68" w:rsidRDefault="00086A68" w:rsidP="00086A68">
      <w:pPr>
        <w:rPr>
          <w:rStyle w:val="BoldText"/>
        </w:rPr>
      </w:pPr>
      <w:r>
        <w:rPr>
          <w:rStyle w:val="BoldText"/>
        </w:rPr>
        <w:t>dot1x supplicant enable</w:t>
      </w:r>
    </w:p>
    <w:p w:rsidR="00086A68" w:rsidRDefault="00086A68" w:rsidP="00086A68">
      <w:r>
        <w:rPr>
          <w:rStyle w:val="BoldText"/>
        </w:rPr>
        <w:t>ssl client-policy</w:t>
      </w:r>
    </w:p>
    <w:p w:rsidR="00086A68" w:rsidRPr="00086A68" w:rsidRDefault="00086A68" w:rsidP="00086A68">
      <w:pPr>
        <w:pStyle w:val="3"/>
      </w:pPr>
      <w:bookmarkStart w:id="5796" w:name="_Toc491961687"/>
      <w:bookmarkStart w:id="5797" w:name="_Toc487033776"/>
      <w:bookmarkStart w:id="5798" w:name="_Toc491960074"/>
      <w:bookmarkStart w:id="5799" w:name="_Toc491961872"/>
      <w:bookmarkStart w:id="5800" w:name="_Toc129617818"/>
      <w:r>
        <w:lastRenderedPageBreak/>
        <w:t>dot1x supplicant username</w:t>
      </w:r>
      <w:bookmarkEnd w:id="5790"/>
      <w:bookmarkEnd w:id="5791"/>
      <w:bookmarkEnd w:id="5796"/>
      <w:bookmarkEnd w:id="5797"/>
      <w:bookmarkEnd w:id="5798"/>
      <w:bookmarkEnd w:id="5799"/>
      <w:bookmarkEnd w:id="5800"/>
    </w:p>
    <w:bookmarkEnd w:id="5792"/>
    <w:p w:rsidR="00086A68" w:rsidRDefault="00086A68" w:rsidP="00086A68">
      <w:r>
        <w:t xml:space="preserve">Use </w:t>
      </w:r>
      <w:r>
        <w:rPr>
          <w:rStyle w:val="BoldText"/>
        </w:rPr>
        <w:t xml:space="preserve">dot1x supplicant username </w:t>
      </w:r>
      <w:r>
        <w:t>to configure an 802.1X client username.</w:t>
      </w:r>
    </w:p>
    <w:p w:rsidR="00086A68" w:rsidRDefault="00086A68" w:rsidP="00086A68">
      <w:r>
        <w:t xml:space="preserve">Use </w:t>
      </w:r>
      <w:r>
        <w:rPr>
          <w:rStyle w:val="BoldText"/>
        </w:rPr>
        <w:t>undo dot1x supplicant username</w:t>
      </w:r>
      <w:r>
        <w:t xml:space="preserve"> to restore the default.</w:t>
      </w:r>
    </w:p>
    <w:p w:rsidR="00086A68" w:rsidRDefault="00086A68" w:rsidP="00086A68">
      <w:pPr>
        <w:pStyle w:val="Command"/>
      </w:pPr>
      <w:r>
        <w:t>Syntax</w:t>
      </w:r>
    </w:p>
    <w:p w:rsidR="00086A68" w:rsidRDefault="00086A68" w:rsidP="00086A68">
      <w:r>
        <w:rPr>
          <w:rStyle w:val="BoldText"/>
        </w:rPr>
        <w:t>dot1x supplicant username</w:t>
      </w:r>
      <w:r>
        <w:t xml:space="preserve"> </w:t>
      </w:r>
      <w:r>
        <w:rPr>
          <w:rStyle w:val="ItalicText"/>
        </w:rPr>
        <w:t>username</w:t>
      </w:r>
    </w:p>
    <w:p w:rsidR="00086A68" w:rsidRDefault="00086A68" w:rsidP="00086A68">
      <w:pPr>
        <w:rPr>
          <w:rStyle w:val="BoldText"/>
        </w:rPr>
      </w:pPr>
      <w:r>
        <w:rPr>
          <w:rStyle w:val="BoldText"/>
        </w:rPr>
        <w:t>undo dot1x supplicant username</w:t>
      </w:r>
    </w:p>
    <w:p w:rsidR="00086A68" w:rsidRDefault="00086A68" w:rsidP="00086A68">
      <w:pPr>
        <w:pStyle w:val="Command"/>
      </w:pPr>
      <w:r>
        <w:t>Default</w:t>
      </w:r>
    </w:p>
    <w:p w:rsidR="00086A68" w:rsidRDefault="00086A68" w:rsidP="00086A68">
      <w:r>
        <w:t>No 802.1X client username exists.</w:t>
      </w:r>
    </w:p>
    <w:p w:rsidR="00086A68" w:rsidRDefault="00086A68" w:rsidP="00086A68">
      <w:pPr>
        <w:pStyle w:val="Command"/>
      </w:pPr>
      <w:r>
        <w:t>Views</w:t>
      </w:r>
    </w:p>
    <w:p w:rsidR="00086A68" w:rsidRDefault="00086A68" w:rsidP="00086A68">
      <w:r>
        <w:t>Ethernet interface view</w:t>
      </w:r>
    </w:p>
    <w:p w:rsidR="00086A68" w:rsidRDefault="00086A68" w:rsidP="00086A68">
      <w:pPr>
        <w:pStyle w:val="Command"/>
      </w:pPr>
      <w:r>
        <w:t>Predefined user roles</w:t>
      </w:r>
    </w:p>
    <w:p w:rsidR="00086A68" w:rsidRDefault="00086A68" w:rsidP="00086A68">
      <w:r>
        <w:t>network-admin</w:t>
      </w:r>
    </w:p>
    <w:p w:rsidR="00086A68" w:rsidRDefault="00086A68" w:rsidP="00086A68">
      <w:pPr>
        <w:pStyle w:val="Command"/>
      </w:pPr>
      <w:r>
        <w:t>Parameters</w:t>
      </w:r>
    </w:p>
    <w:p w:rsidR="00086A68" w:rsidRDefault="00086A68" w:rsidP="00086A68">
      <w:r>
        <w:rPr>
          <w:rStyle w:val="ItalicText"/>
        </w:rPr>
        <w:t>username</w:t>
      </w:r>
      <w:r>
        <w:t>: Specifies the 802.1X client username, a case-sensitive string of 1 to 253 characters.</w:t>
      </w:r>
    </w:p>
    <w:p w:rsidR="00086A68" w:rsidRDefault="00086A68" w:rsidP="00086A68">
      <w:pPr>
        <w:pStyle w:val="Command"/>
      </w:pPr>
      <w:r>
        <w:t>Usage guidelines</w:t>
      </w:r>
    </w:p>
    <w:p w:rsidR="00086A68" w:rsidRDefault="00086A68" w:rsidP="00086A68">
      <w:r>
        <w:t xml:space="preserve">802.1X client usernames can include domain names. The supported domain name delimiters include the at sign (@), backslash (\), dot (.), and forward slash (/). Usernames that include domain names can use the format of </w:t>
      </w:r>
      <w:r>
        <w:rPr>
          <w:rStyle w:val="ItalicText"/>
        </w:rPr>
        <w:t>username</w:t>
      </w:r>
      <w:r>
        <w:t>@</w:t>
      </w:r>
      <w:r>
        <w:rPr>
          <w:rStyle w:val="ItalicText"/>
        </w:rPr>
        <w:t>domain-name</w:t>
      </w:r>
      <w:r>
        <w:t>,</w:t>
      </w:r>
      <w:r>
        <w:rPr>
          <w:rStyle w:val="ItalicText"/>
        </w:rPr>
        <w:t xml:space="preserve"> domain-name</w:t>
      </w:r>
      <w:r>
        <w:t>\</w:t>
      </w:r>
      <w:r>
        <w:rPr>
          <w:rStyle w:val="ItalicText"/>
        </w:rPr>
        <w:t>username</w:t>
      </w:r>
      <w:r>
        <w:t xml:space="preserve">, </w:t>
      </w:r>
      <w:r>
        <w:rPr>
          <w:rStyle w:val="ItalicText"/>
        </w:rPr>
        <w:t>username</w:t>
      </w:r>
      <w:r>
        <w:t>.</w:t>
      </w:r>
      <w:r>
        <w:rPr>
          <w:rStyle w:val="ItalicText"/>
        </w:rPr>
        <w:t>domain-name</w:t>
      </w:r>
      <w:r>
        <w:t xml:space="preserve">, or </w:t>
      </w:r>
      <w:r>
        <w:rPr>
          <w:rStyle w:val="ItalicText"/>
        </w:rPr>
        <w:t>username</w:t>
      </w:r>
      <w:r>
        <w:t>/</w:t>
      </w:r>
      <w:r>
        <w:rPr>
          <w:rStyle w:val="ItalicText"/>
        </w:rPr>
        <w:t>domain-name</w:t>
      </w:r>
      <w:r>
        <w:t>.</w:t>
      </w:r>
    </w:p>
    <w:p w:rsidR="00086A68" w:rsidRDefault="00086A68" w:rsidP="00086A68">
      <w:r>
        <w:t>If you want to use backslash (\) as the domain name delimiter, you must enter the escape character (\) along with the backslash (\) sign.</w:t>
      </w:r>
    </w:p>
    <w:p w:rsidR="00086A68" w:rsidRDefault="00086A68" w:rsidP="00086A68">
      <w:r>
        <w:t xml:space="preserve">If a username string includes multiple configured delimiters, the device takes the rightmost delimiter in the username string as the domain name delimiter. For more information about the domain name delimiters, see the </w:t>
      </w:r>
      <w:r>
        <w:rPr>
          <w:rStyle w:val="BoldText"/>
        </w:rPr>
        <w:t>dot1x domain-delimiter</w:t>
      </w:r>
      <w:r>
        <w:t xml:space="preserve"> command.</w:t>
      </w:r>
    </w:p>
    <w:p w:rsidR="00086A68" w:rsidRDefault="00086A68" w:rsidP="00086A68">
      <w:pPr>
        <w:pStyle w:val="Command"/>
      </w:pPr>
      <w:r>
        <w:t>Examples</w:t>
      </w:r>
    </w:p>
    <w:p w:rsidR="00086A68" w:rsidRDefault="00086A68" w:rsidP="00086A68">
      <w:r>
        <w:t xml:space="preserve"># Configure the 802.1X client username as </w:t>
      </w:r>
      <w:r>
        <w:rPr>
          <w:rStyle w:val="BoldText"/>
        </w:rPr>
        <w:t>aaa</w:t>
      </w:r>
      <w:r>
        <w:t xml:space="preserve"> on a port.</w:t>
      </w:r>
    </w:p>
    <w:p w:rsidR="00086A68" w:rsidRDefault="00086A68" w:rsidP="00086A68">
      <w:pPr>
        <w:pStyle w:val="TerminalDisplay"/>
      </w:pPr>
      <w:r>
        <w:t>&lt;Sysname&gt; system-view</w:t>
      </w:r>
    </w:p>
    <w:p w:rsidR="00086A68" w:rsidRDefault="00086A68" w:rsidP="00086A68">
      <w:pPr>
        <w:pStyle w:val="TerminalDisplay"/>
      </w:pPr>
      <w:r>
        <w:t xml:space="preserve">[Sysname] interface </w:t>
      </w:r>
      <w:fldSimple w:instr=" DOCVARIABLE  varglobal_42993  \* MERGEFORMAT " w:fldLock="1">
        <w:r>
          <w:t>GigabitEthernet 1/0/1</w:t>
        </w:r>
      </w:fldSimple>
    </w:p>
    <w:p w:rsidR="00086A68" w:rsidRDefault="00086A68" w:rsidP="00086A68">
      <w:pPr>
        <w:pStyle w:val="TerminalDisplay"/>
      </w:pPr>
      <w:r>
        <w:t>[Sysname-</w:t>
      </w:r>
      <w:fldSimple w:instr=" DOCVARIABLE  varglobal_19705  \* MERGEFORMAT " w:fldLock="1">
        <w:r>
          <w:t>GigabitEthernet1/0/1</w:t>
        </w:r>
      </w:fldSimple>
      <w:r>
        <w:t>] dot1x supplicant username aaa</w:t>
      </w:r>
    </w:p>
    <w:p w:rsidR="00086A68" w:rsidRDefault="00086A68" w:rsidP="00086A68">
      <w:pPr>
        <w:pStyle w:val="Command"/>
      </w:pPr>
      <w:r>
        <w:t>Related commands</w:t>
      </w:r>
    </w:p>
    <w:p w:rsidR="00086A68" w:rsidRDefault="00086A68" w:rsidP="00086A68">
      <w:pPr>
        <w:rPr>
          <w:rStyle w:val="BoldText"/>
        </w:rPr>
      </w:pPr>
      <w:r>
        <w:rPr>
          <w:rStyle w:val="BoldText"/>
        </w:rPr>
        <w:t>display dot1x supplicant</w:t>
      </w:r>
    </w:p>
    <w:p w:rsidR="00086A68" w:rsidRDefault="00086A68" w:rsidP="00086A68">
      <w:r>
        <w:rPr>
          <w:rStyle w:val="BoldText"/>
        </w:rPr>
        <w:t>dot1x domain-delimiter</w:t>
      </w:r>
    </w:p>
    <w:p w:rsidR="00086A68" w:rsidRDefault="00086A68" w:rsidP="00086A68">
      <w:r>
        <w:rPr>
          <w:rStyle w:val="BoldText"/>
        </w:rPr>
        <w:t>dot1x supplicant enable</w:t>
      </w:r>
      <w:bookmarkStart w:id="5801" w:name="_Toc286656822"/>
      <w:bookmarkStart w:id="5802" w:name="_Toc286753606"/>
      <w:bookmarkStart w:id="5803" w:name="_Toc293327383"/>
      <w:bookmarkStart w:id="5804" w:name="_Toc293330646"/>
      <w:bookmarkStart w:id="5805" w:name="_Toc286656823"/>
      <w:bookmarkStart w:id="5806" w:name="_Toc286753607"/>
      <w:bookmarkStart w:id="5807" w:name="_Toc293327384"/>
      <w:bookmarkStart w:id="5808" w:name="_Toc293330647"/>
      <w:bookmarkStart w:id="5809" w:name="_Toc286656824"/>
      <w:bookmarkStart w:id="5810" w:name="_Toc286753608"/>
      <w:bookmarkStart w:id="5811" w:name="_Toc293327385"/>
      <w:bookmarkStart w:id="5812" w:name="_Toc293330648"/>
      <w:bookmarkStart w:id="5813" w:name="_Toc286656825"/>
      <w:bookmarkStart w:id="5814" w:name="_Toc286753609"/>
      <w:bookmarkStart w:id="5815" w:name="_Toc293327386"/>
      <w:bookmarkStart w:id="5816" w:name="_Toc293330649"/>
      <w:bookmarkStart w:id="5817" w:name="_Toc286656826"/>
      <w:bookmarkStart w:id="5818" w:name="_Toc286753610"/>
      <w:bookmarkStart w:id="5819" w:name="_Toc293327387"/>
      <w:bookmarkStart w:id="5820" w:name="_Toc293330650"/>
      <w:bookmarkStart w:id="5821" w:name="_Toc286656827"/>
      <w:bookmarkStart w:id="5822" w:name="_Toc286753611"/>
      <w:bookmarkStart w:id="5823" w:name="_Toc293327388"/>
      <w:bookmarkStart w:id="5824" w:name="_Toc293330651"/>
      <w:bookmarkStart w:id="5825" w:name="_Toc286656828"/>
      <w:bookmarkStart w:id="5826" w:name="_Toc286753612"/>
      <w:bookmarkStart w:id="5827" w:name="_Toc293327389"/>
      <w:bookmarkStart w:id="5828" w:name="_Toc293330652"/>
      <w:bookmarkStart w:id="5829" w:name="_Toc286656829"/>
      <w:bookmarkStart w:id="5830" w:name="_Toc286753613"/>
      <w:bookmarkStart w:id="5831" w:name="_Toc293327390"/>
      <w:bookmarkStart w:id="5832" w:name="_Toc293330653"/>
      <w:bookmarkStart w:id="5833" w:name="_Toc286656830"/>
      <w:bookmarkStart w:id="5834" w:name="_Toc286753614"/>
      <w:bookmarkStart w:id="5835" w:name="_Toc293327391"/>
      <w:bookmarkStart w:id="5836" w:name="_Toc293330654"/>
      <w:bookmarkStart w:id="5837" w:name="_Toc286656831"/>
      <w:bookmarkStart w:id="5838" w:name="_Toc286753615"/>
      <w:bookmarkStart w:id="5839" w:name="_Toc293327392"/>
      <w:bookmarkStart w:id="5840" w:name="_Toc293330655"/>
      <w:bookmarkStart w:id="5841" w:name="_Toc286656832"/>
      <w:bookmarkStart w:id="5842" w:name="_Toc286753616"/>
      <w:bookmarkStart w:id="5843" w:name="_Toc293327393"/>
      <w:bookmarkStart w:id="5844" w:name="_Toc293330656"/>
      <w:bookmarkStart w:id="5845" w:name="_Toc286656833"/>
      <w:bookmarkStart w:id="5846" w:name="_Toc286753617"/>
      <w:bookmarkStart w:id="5847" w:name="_Toc293327394"/>
      <w:bookmarkStart w:id="5848" w:name="_Toc293330657"/>
      <w:bookmarkStart w:id="5849" w:name="_Toc286656834"/>
      <w:bookmarkStart w:id="5850" w:name="_Toc286753618"/>
      <w:bookmarkStart w:id="5851" w:name="_Toc293327395"/>
      <w:bookmarkStart w:id="5852" w:name="_Toc293330658"/>
      <w:bookmarkStart w:id="5853" w:name="_Toc286656835"/>
      <w:bookmarkStart w:id="5854" w:name="_Toc286753619"/>
      <w:bookmarkStart w:id="5855" w:name="_Toc293327396"/>
      <w:bookmarkStart w:id="5856" w:name="_Toc293330659"/>
      <w:bookmarkStart w:id="5857" w:name="_Toc286656836"/>
      <w:bookmarkStart w:id="5858" w:name="_Toc286753620"/>
      <w:bookmarkStart w:id="5859" w:name="_Toc293327397"/>
      <w:bookmarkStart w:id="5860" w:name="_Toc293330660"/>
      <w:bookmarkStart w:id="5861" w:name="_Toc286656837"/>
      <w:bookmarkStart w:id="5862" w:name="_Toc286753621"/>
      <w:bookmarkStart w:id="5863" w:name="_Toc293327398"/>
      <w:bookmarkStart w:id="5864" w:name="_Toc293330661"/>
      <w:bookmarkStart w:id="5865" w:name="_Toc286656838"/>
      <w:bookmarkStart w:id="5866" w:name="_Toc286753622"/>
      <w:bookmarkStart w:id="5867" w:name="_Toc293327399"/>
      <w:bookmarkStart w:id="5868" w:name="_Toc293330662"/>
      <w:bookmarkStart w:id="5869" w:name="_Toc286656839"/>
      <w:bookmarkStart w:id="5870" w:name="_Toc286753623"/>
      <w:bookmarkStart w:id="5871" w:name="_Toc293327400"/>
      <w:bookmarkStart w:id="5872" w:name="_Toc293330663"/>
      <w:bookmarkStart w:id="5873" w:name="_Toc286656840"/>
      <w:bookmarkStart w:id="5874" w:name="_Toc286753624"/>
      <w:bookmarkStart w:id="5875" w:name="_Toc293327401"/>
      <w:bookmarkStart w:id="5876" w:name="_Toc293330664"/>
      <w:bookmarkStart w:id="5877" w:name="_Toc286656841"/>
      <w:bookmarkStart w:id="5878" w:name="_Toc286753625"/>
      <w:bookmarkStart w:id="5879" w:name="_Toc293327402"/>
      <w:bookmarkStart w:id="5880" w:name="_Toc293330665"/>
      <w:bookmarkStart w:id="5881" w:name="_Toc286656842"/>
      <w:bookmarkStart w:id="5882" w:name="_Toc286753626"/>
      <w:bookmarkStart w:id="5883" w:name="_Toc293327403"/>
      <w:bookmarkStart w:id="5884" w:name="_Toc293330666"/>
      <w:bookmarkStart w:id="5885" w:name="_Toc286656843"/>
      <w:bookmarkStart w:id="5886" w:name="_Toc286753627"/>
      <w:bookmarkStart w:id="5887" w:name="_Toc293327404"/>
      <w:bookmarkStart w:id="5888" w:name="_Toc293330667"/>
      <w:bookmarkStart w:id="5889" w:name="_Toc293327409"/>
      <w:bookmarkStart w:id="5890" w:name="_Toc293330672"/>
      <w:bookmarkStart w:id="5891" w:name="_Toc293327411"/>
      <w:bookmarkStart w:id="5892" w:name="_Toc293330674"/>
      <w:bookmarkStart w:id="5893" w:name="_Toc293327412"/>
      <w:bookmarkStart w:id="5894" w:name="_Toc293330675"/>
      <w:bookmarkStart w:id="5895" w:name="_Toc293327413"/>
      <w:bookmarkStart w:id="5896" w:name="_Toc293330676"/>
      <w:bookmarkStart w:id="5897" w:name="_Toc144716786"/>
      <w:bookmarkStart w:id="5898" w:name="_Toc144716787"/>
      <w:bookmarkStart w:id="5899" w:name="_Toc286656849"/>
      <w:bookmarkStart w:id="5900" w:name="_Toc286753633"/>
      <w:bookmarkStart w:id="5901" w:name="_Toc293327415"/>
      <w:bookmarkStart w:id="5902" w:name="_Toc293330678"/>
      <w:bookmarkStart w:id="5903" w:name="_Toc286656850"/>
      <w:bookmarkStart w:id="5904" w:name="_Toc286753634"/>
      <w:bookmarkStart w:id="5905" w:name="_Toc293327416"/>
      <w:bookmarkStart w:id="5906" w:name="_Toc293330679"/>
      <w:bookmarkStart w:id="5907" w:name="_Toc286656851"/>
      <w:bookmarkStart w:id="5908" w:name="_Toc286753635"/>
      <w:bookmarkStart w:id="5909" w:name="_Toc293327417"/>
      <w:bookmarkStart w:id="5910" w:name="_Toc293330680"/>
      <w:bookmarkStart w:id="5911" w:name="_Toc286656854"/>
      <w:bookmarkStart w:id="5912" w:name="_Toc286753638"/>
      <w:bookmarkStart w:id="5913" w:name="_Toc293327420"/>
      <w:bookmarkStart w:id="5914" w:name="_Toc293330683"/>
      <w:bookmarkStart w:id="5915" w:name="_Toc286656856"/>
      <w:bookmarkStart w:id="5916" w:name="_Toc286753640"/>
      <w:bookmarkStart w:id="5917" w:name="_Toc293327422"/>
      <w:bookmarkStart w:id="5918" w:name="_Toc293330685"/>
      <w:bookmarkStart w:id="5919" w:name="_Toc286656858"/>
      <w:bookmarkStart w:id="5920" w:name="_Toc286753642"/>
      <w:bookmarkStart w:id="5921" w:name="_Toc293327424"/>
      <w:bookmarkStart w:id="5922" w:name="_Toc293330687"/>
      <w:bookmarkStart w:id="5923" w:name="_Toc286656860"/>
      <w:bookmarkStart w:id="5924" w:name="_Toc286753644"/>
      <w:bookmarkStart w:id="5925" w:name="_Toc293327426"/>
      <w:bookmarkStart w:id="5926" w:name="_Toc293330689"/>
      <w:bookmarkStart w:id="5927" w:name="_Toc286656865"/>
      <w:bookmarkStart w:id="5928" w:name="_Toc286753649"/>
      <w:bookmarkStart w:id="5929" w:name="_Toc293327431"/>
      <w:bookmarkStart w:id="5930" w:name="_Toc293330694"/>
      <w:bookmarkStart w:id="5931" w:name="_Toc286656866"/>
      <w:bookmarkStart w:id="5932" w:name="_Toc286753650"/>
      <w:bookmarkStart w:id="5933" w:name="_Toc293327432"/>
      <w:bookmarkStart w:id="5934" w:name="_Toc293330695"/>
      <w:bookmarkStart w:id="5935" w:name="_Toc286656867"/>
      <w:bookmarkStart w:id="5936" w:name="_Toc286753651"/>
      <w:bookmarkStart w:id="5937" w:name="_Toc293327433"/>
      <w:bookmarkStart w:id="5938" w:name="_Toc293330696"/>
      <w:bookmarkStart w:id="5939" w:name="_Toc286656868"/>
      <w:bookmarkStart w:id="5940" w:name="_Toc286753652"/>
      <w:bookmarkStart w:id="5941" w:name="_Toc293327434"/>
      <w:bookmarkStart w:id="5942" w:name="_Toc293330697"/>
      <w:bookmarkStart w:id="5943" w:name="_Toc286656869"/>
      <w:bookmarkStart w:id="5944" w:name="_Toc286753653"/>
      <w:bookmarkStart w:id="5945" w:name="_Toc293327435"/>
      <w:bookmarkStart w:id="5946" w:name="_Toc293330698"/>
      <w:bookmarkStart w:id="5947" w:name="_Toc286656870"/>
      <w:bookmarkStart w:id="5948" w:name="_Toc286753654"/>
      <w:bookmarkStart w:id="5949" w:name="_Toc293327436"/>
      <w:bookmarkStart w:id="5950" w:name="_Toc293330699"/>
      <w:bookmarkStart w:id="5951" w:name="_Toc286656871"/>
      <w:bookmarkStart w:id="5952" w:name="_Toc286753655"/>
      <w:bookmarkStart w:id="5953" w:name="_Toc293327437"/>
      <w:bookmarkStart w:id="5954" w:name="_Toc293330700"/>
      <w:bookmarkStart w:id="5955" w:name="_Toc286656872"/>
      <w:bookmarkStart w:id="5956" w:name="_Toc286753656"/>
      <w:bookmarkStart w:id="5957" w:name="_Toc293327438"/>
      <w:bookmarkStart w:id="5958" w:name="_Toc293330701"/>
      <w:bookmarkStart w:id="5959" w:name="_Toc286656873"/>
      <w:bookmarkStart w:id="5960" w:name="_Toc286753657"/>
      <w:bookmarkStart w:id="5961" w:name="_Toc293327439"/>
      <w:bookmarkStart w:id="5962" w:name="_Toc293330702"/>
      <w:bookmarkStart w:id="5963" w:name="_Toc286656874"/>
      <w:bookmarkStart w:id="5964" w:name="_Toc286753658"/>
      <w:bookmarkStart w:id="5965" w:name="_Toc293327440"/>
      <w:bookmarkStart w:id="5966" w:name="_Toc293330703"/>
      <w:bookmarkStart w:id="5967" w:name="_Toc286656875"/>
      <w:bookmarkStart w:id="5968" w:name="_Toc286753659"/>
      <w:bookmarkStart w:id="5969" w:name="_Toc293327441"/>
      <w:bookmarkStart w:id="5970" w:name="_Toc293330704"/>
      <w:bookmarkStart w:id="5971" w:name="_Toc286656876"/>
      <w:bookmarkStart w:id="5972" w:name="_Toc286753660"/>
      <w:bookmarkStart w:id="5973" w:name="_Toc293327442"/>
      <w:bookmarkStart w:id="5974" w:name="_Toc293330705"/>
      <w:bookmarkStart w:id="5975" w:name="_Toc286656877"/>
      <w:bookmarkStart w:id="5976" w:name="_Toc286753661"/>
      <w:bookmarkStart w:id="5977" w:name="_Toc293327443"/>
      <w:bookmarkStart w:id="5978" w:name="_Toc293330706"/>
      <w:bookmarkStart w:id="5979" w:name="_Toc286656878"/>
      <w:bookmarkStart w:id="5980" w:name="_Toc286753662"/>
      <w:bookmarkStart w:id="5981" w:name="_Toc293327444"/>
      <w:bookmarkStart w:id="5982" w:name="_Toc293330707"/>
      <w:bookmarkStart w:id="5983" w:name="_Toc286656879"/>
      <w:bookmarkStart w:id="5984" w:name="_Toc286753663"/>
      <w:bookmarkStart w:id="5985" w:name="_Toc293327445"/>
      <w:bookmarkStart w:id="5986" w:name="_Toc293330708"/>
      <w:bookmarkStart w:id="5987" w:name="_Toc286656880"/>
      <w:bookmarkStart w:id="5988" w:name="_Toc286753664"/>
      <w:bookmarkStart w:id="5989" w:name="_Toc293327446"/>
      <w:bookmarkStart w:id="5990" w:name="_Toc293330709"/>
      <w:bookmarkStart w:id="5991" w:name="_Toc286656881"/>
      <w:bookmarkStart w:id="5992" w:name="_Toc286753665"/>
      <w:bookmarkStart w:id="5993" w:name="_Toc293327447"/>
      <w:bookmarkStart w:id="5994" w:name="_Toc293330710"/>
      <w:bookmarkStart w:id="5995" w:name="_Toc286656882"/>
      <w:bookmarkStart w:id="5996" w:name="_Toc286753666"/>
      <w:bookmarkStart w:id="5997" w:name="_Toc293327448"/>
      <w:bookmarkStart w:id="5998" w:name="_Toc293330711"/>
      <w:bookmarkStart w:id="5999" w:name="_Toc286656883"/>
      <w:bookmarkStart w:id="6000" w:name="_Toc286753667"/>
      <w:bookmarkStart w:id="6001" w:name="_Toc293327449"/>
      <w:bookmarkStart w:id="6002" w:name="_Toc293330712"/>
      <w:bookmarkStart w:id="6003" w:name="_Toc286656884"/>
      <w:bookmarkStart w:id="6004" w:name="_Toc286753668"/>
      <w:bookmarkStart w:id="6005" w:name="_Toc293327450"/>
      <w:bookmarkStart w:id="6006" w:name="_Toc293330713"/>
      <w:bookmarkStart w:id="6007" w:name="_Toc286656885"/>
      <w:bookmarkStart w:id="6008" w:name="_Toc286753669"/>
      <w:bookmarkStart w:id="6009" w:name="_Toc293327451"/>
      <w:bookmarkStart w:id="6010" w:name="_Toc293330714"/>
      <w:bookmarkStart w:id="6011" w:name="_Toc286656886"/>
      <w:bookmarkStart w:id="6012" w:name="_Toc286753670"/>
      <w:bookmarkStart w:id="6013" w:name="_Toc293327452"/>
      <w:bookmarkStart w:id="6014" w:name="_Toc293330715"/>
      <w:bookmarkStart w:id="6015" w:name="_Toc286656887"/>
      <w:bookmarkStart w:id="6016" w:name="_Toc286753671"/>
      <w:bookmarkStart w:id="6017" w:name="_Toc293327453"/>
      <w:bookmarkStart w:id="6018" w:name="_Toc293330716"/>
      <w:bookmarkStart w:id="6019" w:name="_Toc286656888"/>
      <w:bookmarkStart w:id="6020" w:name="_Toc286753672"/>
      <w:bookmarkStart w:id="6021" w:name="_Toc293327454"/>
      <w:bookmarkStart w:id="6022" w:name="_Toc293330717"/>
      <w:bookmarkStart w:id="6023" w:name="_Toc286656889"/>
      <w:bookmarkStart w:id="6024" w:name="_Toc286753673"/>
      <w:bookmarkStart w:id="6025" w:name="_Toc293327455"/>
      <w:bookmarkStart w:id="6026" w:name="_Toc293330718"/>
      <w:bookmarkStart w:id="6027" w:name="_Toc286656890"/>
      <w:bookmarkStart w:id="6028" w:name="_Toc286753674"/>
      <w:bookmarkStart w:id="6029" w:name="_Toc293327456"/>
      <w:bookmarkStart w:id="6030" w:name="_Toc293330719"/>
      <w:bookmarkStart w:id="6031" w:name="_Toc286656891"/>
      <w:bookmarkStart w:id="6032" w:name="_Toc286753675"/>
      <w:bookmarkStart w:id="6033" w:name="_Toc293327457"/>
      <w:bookmarkStart w:id="6034" w:name="_Toc293330720"/>
      <w:bookmarkStart w:id="6035" w:name="_Toc286656892"/>
      <w:bookmarkStart w:id="6036" w:name="_Toc286753676"/>
      <w:bookmarkStart w:id="6037" w:name="_Toc293327458"/>
      <w:bookmarkStart w:id="6038" w:name="_Toc293330721"/>
      <w:bookmarkStart w:id="6039" w:name="_Toc286656893"/>
      <w:bookmarkStart w:id="6040" w:name="_Toc286753677"/>
      <w:bookmarkStart w:id="6041" w:name="_Toc293327459"/>
      <w:bookmarkStart w:id="6042" w:name="_Toc293330722"/>
      <w:bookmarkStart w:id="6043" w:name="_Toc286656895"/>
      <w:bookmarkStart w:id="6044" w:name="_Toc286753679"/>
      <w:bookmarkStart w:id="6045" w:name="_Toc293327461"/>
      <w:bookmarkStart w:id="6046" w:name="_Toc293330724"/>
      <w:bookmarkStart w:id="6047" w:name="_Toc286656897"/>
      <w:bookmarkStart w:id="6048" w:name="_Toc286753681"/>
      <w:bookmarkStart w:id="6049" w:name="_Toc293327463"/>
      <w:bookmarkStart w:id="6050" w:name="_Toc293330726"/>
      <w:bookmarkStart w:id="6051" w:name="_Toc286656901"/>
      <w:bookmarkStart w:id="6052" w:name="_Toc286753685"/>
      <w:bookmarkStart w:id="6053" w:name="_Toc293327467"/>
      <w:bookmarkStart w:id="6054" w:name="_Toc293330730"/>
      <w:bookmarkStart w:id="6055" w:name="_Toc286656905"/>
      <w:bookmarkStart w:id="6056" w:name="_Toc286753689"/>
      <w:bookmarkStart w:id="6057" w:name="_Toc293327471"/>
      <w:bookmarkStart w:id="6058" w:name="_Toc293330734"/>
      <w:bookmarkStart w:id="6059" w:name="_Toc173241623"/>
      <w:bookmarkStart w:id="6060" w:name="_Toc173722538"/>
      <w:bookmarkStart w:id="6061" w:name="_Toc173241626"/>
      <w:bookmarkStart w:id="6062" w:name="_Toc173722541"/>
      <w:bookmarkStart w:id="6063" w:name="_Toc173241627"/>
      <w:bookmarkStart w:id="6064" w:name="_Toc173722542"/>
      <w:bookmarkStart w:id="6065" w:name="_Toc173241628"/>
      <w:bookmarkStart w:id="6066" w:name="_Toc173722543"/>
      <w:bookmarkStart w:id="6067" w:name="_Toc173241629"/>
      <w:bookmarkStart w:id="6068" w:name="_Toc173722544"/>
      <w:bookmarkStart w:id="6069" w:name="_Toc173241630"/>
      <w:bookmarkStart w:id="6070" w:name="_Toc173722545"/>
      <w:bookmarkStart w:id="6071" w:name="_Toc173241631"/>
      <w:bookmarkStart w:id="6072" w:name="_Toc173722546"/>
      <w:bookmarkStart w:id="6073" w:name="_Toc173241632"/>
      <w:bookmarkStart w:id="6074" w:name="_Toc173722547"/>
      <w:bookmarkStart w:id="6075" w:name="_Toc173241633"/>
      <w:bookmarkStart w:id="6076" w:name="_Toc173722548"/>
      <w:bookmarkStart w:id="6077" w:name="_Toc173241634"/>
      <w:bookmarkStart w:id="6078" w:name="_Toc173722549"/>
      <w:bookmarkStart w:id="6079" w:name="_Toc173241635"/>
      <w:bookmarkStart w:id="6080" w:name="_Toc173722550"/>
      <w:bookmarkStart w:id="6081" w:name="_Toc173241636"/>
      <w:bookmarkStart w:id="6082" w:name="_Toc173722551"/>
      <w:bookmarkStart w:id="6083" w:name="_Toc173241637"/>
      <w:bookmarkStart w:id="6084" w:name="_Toc173722552"/>
      <w:bookmarkStart w:id="6085" w:name="_Toc173241638"/>
      <w:bookmarkStart w:id="6086" w:name="_Toc173722553"/>
      <w:bookmarkStart w:id="6087" w:name="_Toc173241639"/>
      <w:bookmarkStart w:id="6088" w:name="_Toc173722554"/>
      <w:bookmarkStart w:id="6089" w:name="_Toc173241640"/>
      <w:bookmarkStart w:id="6090" w:name="_Toc173722555"/>
      <w:bookmarkStart w:id="6091" w:name="_Toc173241644"/>
      <w:bookmarkStart w:id="6092" w:name="_Toc173722559"/>
      <w:bookmarkStart w:id="6093" w:name="_Toc173241646"/>
      <w:bookmarkStart w:id="6094" w:name="_Toc173722561"/>
      <w:bookmarkStart w:id="6095" w:name="_Toc173241647"/>
      <w:bookmarkStart w:id="6096" w:name="_Toc173722562"/>
      <w:bookmarkStart w:id="6097" w:name="_Toc173241648"/>
      <w:bookmarkStart w:id="6098" w:name="_Toc173722563"/>
      <w:bookmarkStart w:id="6099" w:name="_Toc173241649"/>
      <w:bookmarkStart w:id="6100" w:name="_Toc173722564"/>
      <w:bookmarkStart w:id="6101" w:name="_Toc173241650"/>
      <w:bookmarkStart w:id="6102" w:name="_Toc173722565"/>
      <w:bookmarkStart w:id="6103" w:name="_Toc173241651"/>
      <w:bookmarkStart w:id="6104" w:name="_Toc173722566"/>
      <w:bookmarkStart w:id="6105" w:name="_Toc173241652"/>
      <w:bookmarkStart w:id="6106" w:name="_Toc173722567"/>
      <w:bookmarkStart w:id="6107" w:name="_Toc173241653"/>
      <w:bookmarkStart w:id="6108" w:name="_Toc173722568"/>
      <w:bookmarkStart w:id="6109" w:name="_Toc173241654"/>
      <w:bookmarkStart w:id="6110" w:name="_Toc173722569"/>
      <w:bookmarkStart w:id="6111" w:name="_Toc173241655"/>
      <w:bookmarkStart w:id="6112" w:name="_Toc173722570"/>
      <w:bookmarkStart w:id="6113" w:name="_Toc173241656"/>
      <w:bookmarkStart w:id="6114" w:name="_Toc173722571"/>
      <w:bookmarkStart w:id="6115" w:name="_Toc173241657"/>
      <w:bookmarkStart w:id="6116" w:name="_Toc173722572"/>
      <w:bookmarkStart w:id="6117" w:name="_Toc173241658"/>
      <w:bookmarkStart w:id="6118" w:name="_Toc173722573"/>
      <w:bookmarkStart w:id="6119" w:name="_Toc173241659"/>
      <w:bookmarkStart w:id="6120" w:name="_Toc173722574"/>
      <w:bookmarkStart w:id="6121" w:name="_Toc173241660"/>
      <w:bookmarkStart w:id="6122" w:name="_Toc173722575"/>
      <w:bookmarkStart w:id="6123" w:name="_Toc173241661"/>
      <w:bookmarkStart w:id="6124" w:name="_Toc173722576"/>
      <w:bookmarkStart w:id="6125" w:name="_Toc173241662"/>
      <w:bookmarkStart w:id="6126" w:name="_Toc173722577"/>
      <w:bookmarkStart w:id="6127" w:name="_Toc173241663"/>
      <w:bookmarkStart w:id="6128" w:name="_Toc173722578"/>
      <w:bookmarkStart w:id="6129" w:name="_Toc173241664"/>
      <w:bookmarkStart w:id="6130" w:name="_Toc173722579"/>
      <w:bookmarkStart w:id="6131" w:name="_Toc33590707"/>
      <w:bookmarkStart w:id="6132" w:name="_Toc34814443"/>
      <w:bookmarkEnd w:id="5793"/>
      <w:bookmarkEnd w:id="5794"/>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p>
    <w:p w:rsidR="00086A68" w:rsidRPr="00086A68" w:rsidRDefault="00086A68" w:rsidP="00086A68">
      <w:pPr>
        <w:pStyle w:val="1"/>
      </w:pPr>
      <w:bookmarkStart w:id="6133" w:name="_Toc491961688"/>
      <w:bookmarkStart w:id="6134" w:name="_Toc487649949"/>
      <w:bookmarkStart w:id="6135" w:name="_Ref484163751"/>
      <w:bookmarkStart w:id="6136" w:name="_Ref491956328"/>
      <w:bookmarkStart w:id="6137" w:name="_Toc491960075"/>
      <w:bookmarkStart w:id="6138" w:name="_Toc491961873"/>
      <w:bookmarkStart w:id="6139" w:name="_Toc129617819"/>
      <w:r>
        <w:lastRenderedPageBreak/>
        <w:t>New feature: MAC address information display for MAC authentication users in MAC authentication VLANs of a specific type</w:t>
      </w:r>
      <w:bookmarkEnd w:id="6133"/>
      <w:bookmarkEnd w:id="6134"/>
      <w:bookmarkEnd w:id="6135"/>
      <w:bookmarkEnd w:id="6136"/>
      <w:bookmarkEnd w:id="6137"/>
      <w:bookmarkEnd w:id="6138"/>
      <w:bookmarkEnd w:id="6139"/>
    </w:p>
    <w:p w:rsidR="00086A68" w:rsidRPr="00086A68" w:rsidRDefault="00086A68" w:rsidP="00086A68">
      <w:pPr>
        <w:pStyle w:val="2"/>
      </w:pPr>
      <w:bookmarkStart w:id="6140" w:name="_Toc487649950"/>
      <w:bookmarkStart w:id="6141" w:name="_Toc491960076"/>
      <w:bookmarkStart w:id="6142" w:name="_Toc491961689"/>
      <w:bookmarkStart w:id="6143" w:name="_Toc491961874"/>
      <w:bookmarkStart w:id="6144" w:name="_Toc129617820"/>
      <w:r>
        <w:t>Displaying MAC address information of MAC authentication users in MAC authentication VLANs of a specific type</w:t>
      </w:r>
      <w:bookmarkEnd w:id="6140"/>
      <w:bookmarkEnd w:id="6141"/>
      <w:bookmarkEnd w:id="6142"/>
      <w:bookmarkEnd w:id="6143"/>
      <w:bookmarkEnd w:id="6144"/>
    </w:p>
    <w:p w:rsidR="00086A68" w:rsidRDefault="00086A68" w:rsidP="00086A68">
      <w:r>
        <w:t xml:space="preserve">Execute </w:t>
      </w:r>
      <w:r>
        <w:rPr>
          <w:rStyle w:val="BoldText"/>
        </w:rPr>
        <w:t>display</w:t>
      </w:r>
      <w:r>
        <w:t xml:space="preserve"> commands in any view.</w:t>
      </w:r>
    </w:p>
    <w:p w:rsidR="00086A68" w:rsidRDefault="00086A68" w:rsidP="00086A68">
      <w:pPr>
        <w:pStyle w:val="Spacer"/>
      </w:pPr>
    </w:p>
    <w:tbl>
      <w:tblPr>
        <w:tblStyle w:val="Table"/>
        <w:tblW w:w="8745" w:type="dxa"/>
        <w:tblLayout w:type="fixed"/>
        <w:tblLook w:val="04A0" w:firstRow="1" w:lastRow="0" w:firstColumn="1" w:lastColumn="0" w:noHBand="0" w:noVBand="1"/>
      </w:tblPr>
      <w:tblGrid>
        <w:gridCol w:w="3349"/>
        <w:gridCol w:w="5396"/>
      </w:tblGrid>
      <w:tr w:rsidR="00086A68" w:rsidTr="00FB6005">
        <w:trPr>
          <w:cnfStyle w:val="100000000000" w:firstRow="1" w:lastRow="0" w:firstColumn="0" w:lastColumn="0" w:oddVBand="0" w:evenVBand="0" w:oddHBand="0" w:evenHBand="0" w:firstRowFirstColumn="0" w:firstRowLastColumn="0" w:lastRowFirstColumn="0" w:lastRowLastColumn="0"/>
          <w:trHeight w:val="141"/>
          <w:tblHeader/>
        </w:trPr>
        <w:tc>
          <w:tcPr>
            <w:tcW w:w="3350" w:type="dxa"/>
            <w:hideMark/>
          </w:tcPr>
          <w:p w:rsidR="00086A68" w:rsidRPr="00086A68" w:rsidRDefault="00086A68" w:rsidP="00086A68">
            <w:pPr>
              <w:pStyle w:val="TableHeading"/>
            </w:pPr>
            <w:r>
              <w:t>Task</w:t>
            </w:r>
          </w:p>
        </w:tc>
        <w:tc>
          <w:tcPr>
            <w:tcW w:w="5397" w:type="dxa"/>
            <w:hideMark/>
          </w:tcPr>
          <w:p w:rsidR="00086A68" w:rsidRPr="00086A68" w:rsidRDefault="00086A68" w:rsidP="00086A68">
            <w:pPr>
              <w:pStyle w:val="TableHeading"/>
            </w:pPr>
            <w:r>
              <w:t>Command</w:t>
            </w:r>
          </w:p>
        </w:tc>
      </w:tr>
      <w:tr w:rsidR="00086A68" w:rsidTr="00FB6005">
        <w:trPr>
          <w:trHeight w:val="141"/>
        </w:trPr>
        <w:tc>
          <w:tcPr>
            <w:tcW w:w="3350"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Display MAC address information of MAC authentication users in MAC authentication VLANs of a specific type.</w:t>
            </w:r>
          </w:p>
        </w:tc>
        <w:tc>
          <w:tcPr>
            <w:tcW w:w="5397"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commandkeywords"/>
              </w:rPr>
            </w:pPr>
            <w:r>
              <w:rPr>
                <w:rStyle w:val="BoldText"/>
              </w:rPr>
              <w:t xml:space="preserve">display mac-authentication mac-address </w:t>
            </w:r>
            <w:r w:rsidRPr="00086A68">
              <w:t xml:space="preserve">{ </w:t>
            </w:r>
            <w:r w:rsidRPr="00086A68">
              <w:rPr>
                <w:rStyle w:val="BoldText"/>
              </w:rPr>
              <w:t>critical-vlan</w:t>
            </w:r>
            <w:r w:rsidRPr="00086A68">
              <w:t xml:space="preserve"> | </w:t>
            </w:r>
            <w:r w:rsidRPr="00086A68">
              <w:rPr>
                <w:rStyle w:val="BoldText"/>
              </w:rPr>
              <w:t>guest-vlan</w:t>
            </w:r>
            <w:r w:rsidRPr="00086A68">
              <w:t xml:space="preserve"> } [ </w:t>
            </w:r>
            <w:r w:rsidRPr="00086A68">
              <w:rPr>
                <w:rStyle w:val="BoldText"/>
              </w:rPr>
              <w:t>interface</w:t>
            </w:r>
            <w:r w:rsidRPr="00086A68">
              <w:t xml:space="preserve"> </w:t>
            </w:r>
            <w:r w:rsidRPr="00086A68">
              <w:rPr>
                <w:rStyle w:val="ItalicText"/>
              </w:rPr>
              <w:t>interface-type interface-number</w:t>
            </w:r>
            <w:r w:rsidRPr="00086A68">
              <w:t xml:space="preserve"> ]</w:t>
            </w:r>
          </w:p>
        </w:tc>
      </w:tr>
    </w:tbl>
    <w:p w:rsidR="00086A68" w:rsidRDefault="00086A68" w:rsidP="00086A68">
      <w:pPr>
        <w:pStyle w:val="Spacer"/>
      </w:pPr>
    </w:p>
    <w:p w:rsidR="00086A68" w:rsidRPr="00086A68" w:rsidRDefault="00086A68" w:rsidP="00086A68">
      <w:pPr>
        <w:pStyle w:val="2"/>
      </w:pPr>
      <w:bookmarkStart w:id="6145" w:name="_Toc491961690"/>
      <w:bookmarkStart w:id="6146" w:name="_Toc487649951"/>
      <w:bookmarkStart w:id="6147" w:name="_Toc491960077"/>
      <w:bookmarkStart w:id="6148" w:name="_Toc491961875"/>
      <w:bookmarkStart w:id="6149" w:name="_Toc129617821"/>
      <w:r>
        <w:t>Command reference</w:t>
      </w:r>
      <w:bookmarkEnd w:id="6145"/>
      <w:bookmarkEnd w:id="6146"/>
      <w:bookmarkEnd w:id="6147"/>
      <w:bookmarkEnd w:id="6148"/>
      <w:bookmarkEnd w:id="6149"/>
    </w:p>
    <w:p w:rsidR="00086A68" w:rsidRPr="00086A68" w:rsidRDefault="00086A68" w:rsidP="00086A68">
      <w:pPr>
        <w:pStyle w:val="3"/>
      </w:pPr>
      <w:bookmarkStart w:id="6150" w:name="_Toc491961691"/>
      <w:bookmarkStart w:id="6151" w:name="_Toc487649952"/>
      <w:bookmarkStart w:id="6152" w:name="_Toc479788968"/>
      <w:bookmarkStart w:id="6153" w:name="_Toc477335026"/>
      <w:bookmarkStart w:id="6154" w:name="_Toc466043579"/>
      <w:bookmarkStart w:id="6155" w:name="_Toc465072356"/>
      <w:bookmarkStart w:id="6156" w:name="_Toc480984897"/>
      <w:bookmarkStart w:id="6157" w:name="_Toc491960078"/>
      <w:bookmarkStart w:id="6158" w:name="_Toc491961876"/>
      <w:bookmarkStart w:id="6159" w:name="_Toc129617822"/>
      <w:r>
        <w:t>display mac-authentication mac-address</w:t>
      </w:r>
      <w:bookmarkEnd w:id="6150"/>
      <w:bookmarkEnd w:id="6151"/>
      <w:bookmarkEnd w:id="6152"/>
      <w:bookmarkEnd w:id="6153"/>
      <w:bookmarkEnd w:id="6154"/>
      <w:bookmarkEnd w:id="6155"/>
      <w:bookmarkEnd w:id="6156"/>
      <w:bookmarkEnd w:id="6157"/>
      <w:bookmarkEnd w:id="6158"/>
      <w:bookmarkEnd w:id="6159"/>
    </w:p>
    <w:p w:rsidR="00086A68" w:rsidRDefault="00086A68" w:rsidP="00086A68">
      <w:r>
        <w:t xml:space="preserve">Use </w:t>
      </w:r>
      <w:r>
        <w:rPr>
          <w:rStyle w:val="BoldText"/>
        </w:rPr>
        <w:t>display mac-authentication mac-address</w:t>
      </w:r>
      <w:r>
        <w:t xml:space="preserve"> to display MAC address information of MAC authentication users in MAC authentication VLANs of a specific type.</w:t>
      </w:r>
    </w:p>
    <w:p w:rsidR="00086A68" w:rsidRDefault="00086A68" w:rsidP="00086A68">
      <w:pPr>
        <w:pStyle w:val="Command"/>
      </w:pPr>
      <w:r>
        <w:t>Syntax</w:t>
      </w:r>
    </w:p>
    <w:p w:rsidR="00086A68" w:rsidRDefault="00086A68" w:rsidP="00086A68">
      <w:r>
        <w:rPr>
          <w:rStyle w:val="BoldText"/>
        </w:rPr>
        <w:t xml:space="preserve">display mac-authentication mac-address </w:t>
      </w:r>
      <w:r>
        <w:t xml:space="preserve">{ </w:t>
      </w:r>
      <w:r>
        <w:rPr>
          <w:rStyle w:val="BoldText"/>
        </w:rPr>
        <w:t>critical-vlan</w:t>
      </w:r>
      <w:r>
        <w:t xml:space="preserve"> | </w:t>
      </w:r>
      <w:r>
        <w:rPr>
          <w:rStyle w:val="BoldText"/>
        </w:rPr>
        <w:t>guest-vlan</w:t>
      </w:r>
      <w:r>
        <w:t xml:space="preserve"> } [ </w:t>
      </w:r>
      <w:r>
        <w:rPr>
          <w:rStyle w:val="BoldText"/>
        </w:rPr>
        <w:t>interface</w:t>
      </w:r>
      <w:r>
        <w:t xml:space="preserve"> </w:t>
      </w:r>
      <w:r>
        <w:rPr>
          <w:rStyle w:val="ItalicText"/>
        </w:rPr>
        <w:t xml:space="preserve">interface-type interface-number </w:t>
      </w:r>
      <w:r>
        <w:t>]</w:t>
      </w:r>
    </w:p>
    <w:p w:rsidR="00086A68" w:rsidRDefault="00086A68" w:rsidP="00086A68">
      <w:pPr>
        <w:pStyle w:val="Command"/>
      </w:pPr>
      <w:r>
        <w:t>Views</w:t>
      </w:r>
    </w:p>
    <w:p w:rsidR="00086A68" w:rsidRDefault="00086A68" w:rsidP="00086A68">
      <w:r>
        <w:t>Any view</w:t>
      </w:r>
    </w:p>
    <w:p w:rsidR="00086A68" w:rsidRDefault="00086A68" w:rsidP="00086A68">
      <w:pPr>
        <w:pStyle w:val="Command"/>
      </w:pPr>
      <w:r>
        <w:t>Predefined user roles</w:t>
      </w:r>
    </w:p>
    <w:p w:rsidR="00086A68" w:rsidRDefault="00086A68" w:rsidP="00086A68">
      <w:r>
        <w:t>network-admin</w:t>
      </w:r>
    </w:p>
    <w:p w:rsidR="00086A68" w:rsidRDefault="00086A68" w:rsidP="00086A68">
      <w:r>
        <w:t>network-operator</w:t>
      </w:r>
    </w:p>
    <w:p w:rsidR="00086A68" w:rsidRDefault="00086A68" w:rsidP="00086A68">
      <w:pPr>
        <w:pStyle w:val="Command"/>
      </w:pPr>
      <w:r>
        <w:t>Parameters</w:t>
      </w:r>
    </w:p>
    <w:p w:rsidR="00086A68" w:rsidRDefault="00086A68" w:rsidP="00086A68">
      <w:r>
        <w:rPr>
          <w:rStyle w:val="BoldText"/>
        </w:rPr>
        <w:t>critical-vlan</w:t>
      </w:r>
      <w:r>
        <w:t>: Specifies the MAC authentication critical VLAN.</w:t>
      </w:r>
    </w:p>
    <w:p w:rsidR="00086A68" w:rsidRDefault="00086A68" w:rsidP="00086A68">
      <w:r>
        <w:rPr>
          <w:rStyle w:val="BoldText"/>
        </w:rPr>
        <w:t>guest-vlan</w:t>
      </w:r>
      <w:r>
        <w:t>: Specifies the MAC authentication guest VLAN.</w:t>
      </w:r>
    </w:p>
    <w:p w:rsidR="00086A68" w:rsidRDefault="00086A68" w:rsidP="00086A68">
      <w:r>
        <w:rPr>
          <w:rStyle w:val="BoldText"/>
        </w:rPr>
        <w:t>interface</w:t>
      </w:r>
      <w:r>
        <w:t xml:space="preserve"> </w:t>
      </w:r>
      <w:r>
        <w:rPr>
          <w:rStyle w:val="ItalicText"/>
        </w:rPr>
        <w:t>interface-type interface-number</w:t>
      </w:r>
      <w:r>
        <w:t>: Specifies a port by its type and number. If you do not specify a port, this command displays MAC address information of MAC authentication users in the specified MAC authentication VLAN on all ports.</w:t>
      </w:r>
    </w:p>
    <w:p w:rsidR="00086A68" w:rsidRDefault="00086A68" w:rsidP="00086A68">
      <w:pPr>
        <w:pStyle w:val="Command"/>
      </w:pPr>
      <w:r>
        <w:t>Usage guidelines</w:t>
      </w:r>
    </w:p>
    <w:p w:rsidR="00086A68" w:rsidRDefault="00086A68" w:rsidP="00086A68">
      <w:r>
        <w:t>This command displays rough statistics. It might not fully display the specified information when a large number of MAC authentication users perform authentication frequently.</w:t>
      </w:r>
    </w:p>
    <w:p w:rsidR="00086A68" w:rsidRDefault="00086A68" w:rsidP="00086A68">
      <w:pPr>
        <w:pStyle w:val="Command"/>
      </w:pPr>
      <w:r>
        <w:t>Examples</w:t>
      </w:r>
    </w:p>
    <w:p w:rsidR="00086A68" w:rsidRDefault="00086A68" w:rsidP="00086A68">
      <w:r>
        <w:t># Display MAC address information of MAC authentication users in the MAC authentication guest VLAN on all ports.</w:t>
      </w:r>
    </w:p>
    <w:p w:rsidR="00086A68" w:rsidRDefault="00086A68" w:rsidP="00086A68">
      <w:pPr>
        <w:pStyle w:val="TerminalDisplay"/>
      </w:pPr>
      <w:r>
        <w:t>&lt;Sysname&gt; display mac-authentication mac-address guest-vlan</w:t>
      </w:r>
    </w:p>
    <w:p w:rsidR="00086A68" w:rsidRDefault="00086A68" w:rsidP="00086A68">
      <w:pPr>
        <w:pStyle w:val="TerminalDisplay"/>
      </w:pPr>
      <w:r>
        <w:t>Total MAC addresses: 10</w:t>
      </w:r>
    </w:p>
    <w:p w:rsidR="00086A68" w:rsidRDefault="00086A68" w:rsidP="00086A68">
      <w:pPr>
        <w:pStyle w:val="TerminalDisplay"/>
      </w:pPr>
      <w:r>
        <w:t xml:space="preserve">Interface: </w:t>
      </w:r>
      <w:fldSimple w:instr=" DOCVARIABLE  varglobal_20112  \* MERGEFORMAT " w:fldLock="1">
        <w:r>
          <w:t>GigabitEthernet1/0/1</w:t>
        </w:r>
      </w:fldSimple>
      <w:r>
        <w:t xml:space="preserve">        Guest VLAN: 3           Aging time: N/A</w:t>
      </w:r>
    </w:p>
    <w:p w:rsidR="00086A68" w:rsidRDefault="00086A68" w:rsidP="00086A68">
      <w:pPr>
        <w:pStyle w:val="TerminalDisplay"/>
      </w:pPr>
      <w:r>
        <w:lastRenderedPageBreak/>
        <w:t>MAC addresses: 8</w:t>
      </w:r>
    </w:p>
    <w:p w:rsidR="00086A68" w:rsidRDefault="00086A68" w:rsidP="00086A68">
      <w:pPr>
        <w:pStyle w:val="TerminalDisplay"/>
      </w:pPr>
      <w:r>
        <w:t xml:space="preserve">  0800-2700-9427    0800-2700-2341    0800-2700-2324    0800-2700-2351</w:t>
      </w:r>
    </w:p>
    <w:p w:rsidR="00086A68" w:rsidRDefault="00086A68" w:rsidP="00086A68">
      <w:pPr>
        <w:pStyle w:val="TerminalDisplay"/>
      </w:pPr>
      <w:r>
        <w:t xml:space="preserve">  0800-2700-5627    0800-2700-2251    0800-2700-8624    0800-2700-3f51</w:t>
      </w:r>
    </w:p>
    <w:p w:rsidR="00086A68" w:rsidRDefault="00086A68" w:rsidP="00086A68">
      <w:pPr>
        <w:pStyle w:val="TerminalDisplay"/>
      </w:pPr>
    </w:p>
    <w:p w:rsidR="00086A68" w:rsidRDefault="00086A68" w:rsidP="00086A68">
      <w:pPr>
        <w:pStyle w:val="TerminalDisplay"/>
      </w:pPr>
      <w:r>
        <w:t xml:space="preserve">Interface: </w:t>
      </w:r>
      <w:fldSimple w:instr=" DOCVARIABLE  varglobal_19566  \* MERGEFORMAT " w:fldLock="1">
        <w:r>
          <w:t>GigabitEthernet1/0/2</w:t>
        </w:r>
      </w:fldSimple>
      <w:r>
        <w:t xml:space="preserve">        Guest VLAN: 5            Aging time: 30 sec</w:t>
      </w:r>
    </w:p>
    <w:p w:rsidR="00086A68" w:rsidRDefault="00086A68" w:rsidP="00086A68">
      <w:pPr>
        <w:pStyle w:val="TerminalDisplay"/>
      </w:pPr>
      <w:r>
        <w:t>MAC addresses: 2</w:t>
      </w:r>
    </w:p>
    <w:p w:rsidR="00086A68" w:rsidRDefault="00086A68" w:rsidP="00086A68">
      <w:pPr>
        <w:pStyle w:val="TerminalDisplay"/>
      </w:pPr>
      <w:r>
        <w:t xml:space="preserve">  0801-2700-9427    0801-2700-2341  </w:t>
      </w:r>
    </w:p>
    <w:p w:rsidR="00086A68" w:rsidRPr="00086A68" w:rsidRDefault="00086A68" w:rsidP="00086A68">
      <w:pPr>
        <w:pStyle w:val="TableDescription"/>
      </w:pPr>
      <w:r>
        <w:t>Command output</w:t>
      </w:r>
    </w:p>
    <w:tbl>
      <w:tblPr>
        <w:tblStyle w:val="Table"/>
        <w:tblW w:w="8747" w:type="dxa"/>
        <w:tblLook w:val="04A0" w:firstRow="1" w:lastRow="0" w:firstColumn="1" w:lastColumn="0" w:noHBand="0" w:noVBand="1"/>
      </w:tblPr>
      <w:tblGrid>
        <w:gridCol w:w="3058"/>
        <w:gridCol w:w="5689"/>
      </w:tblGrid>
      <w:tr w:rsidR="00086A68" w:rsidTr="00FB6005">
        <w:trPr>
          <w:cnfStyle w:val="100000000000" w:firstRow="1" w:lastRow="0" w:firstColumn="0" w:lastColumn="0" w:oddVBand="0" w:evenVBand="0" w:oddHBand="0" w:evenHBand="0" w:firstRowFirstColumn="0" w:firstRowLastColumn="0" w:lastRowFirstColumn="0" w:lastRowLastColumn="0"/>
          <w:tblHeader/>
        </w:trPr>
        <w:tc>
          <w:tcPr>
            <w:tcW w:w="3058" w:type="dxa"/>
            <w:hideMark/>
          </w:tcPr>
          <w:p w:rsidR="00086A68" w:rsidRPr="00086A68" w:rsidRDefault="00086A68" w:rsidP="00086A68">
            <w:pPr>
              <w:pStyle w:val="TableHeading"/>
            </w:pPr>
            <w:r>
              <w:t>Field</w:t>
            </w:r>
          </w:p>
        </w:tc>
        <w:tc>
          <w:tcPr>
            <w:tcW w:w="5689" w:type="dxa"/>
            <w:hideMark/>
          </w:tcPr>
          <w:p w:rsidR="00086A68" w:rsidRPr="00086A68" w:rsidRDefault="00086A68" w:rsidP="00086A68">
            <w:pPr>
              <w:pStyle w:val="TableHeading"/>
            </w:pPr>
            <w:r>
              <w:t>Description</w:t>
            </w:r>
          </w:p>
        </w:tc>
      </w:tr>
      <w:tr w:rsidR="00086A68" w:rsidTr="00FB6005">
        <w:trPr>
          <w:trHeight w:val="479"/>
        </w:trPr>
        <w:tc>
          <w:tcPr>
            <w:tcW w:w="3058"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Total MAC addresses</w:t>
            </w:r>
          </w:p>
        </w:tc>
        <w:tc>
          <w:tcPr>
            <w:tcW w:w="5689"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 xml:space="preserve">Total number of MAC addresses in the </w:t>
            </w:r>
            <w:r w:rsidRPr="00086A68">
              <w:t>specified VLAN on the specified port or all ports.</w:t>
            </w:r>
          </w:p>
        </w:tc>
      </w:tr>
      <w:tr w:rsidR="00086A68" w:rsidTr="00FB6005">
        <w:trPr>
          <w:trHeight w:val="479"/>
        </w:trPr>
        <w:tc>
          <w:tcPr>
            <w:tcW w:w="3058"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Interface</w:t>
            </w:r>
          </w:p>
        </w:tc>
        <w:tc>
          <w:tcPr>
            <w:tcW w:w="5689"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Access port of MAC authentication users.</w:t>
            </w:r>
          </w:p>
        </w:tc>
      </w:tr>
      <w:tr w:rsidR="00086A68" w:rsidTr="00FB6005">
        <w:trPr>
          <w:trHeight w:val="156"/>
        </w:trPr>
        <w:tc>
          <w:tcPr>
            <w:tcW w:w="3058"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rPr>
                <w:rStyle w:val="ItalicText"/>
              </w:rPr>
            </w:pPr>
            <w:r>
              <w:rPr>
                <w:rStyle w:val="ItalicText"/>
              </w:rPr>
              <w:t>Type</w:t>
            </w:r>
            <w:r w:rsidRPr="00086A68">
              <w:t xml:space="preserve"> VLAN</w:t>
            </w:r>
          </w:p>
        </w:tc>
        <w:tc>
          <w:tcPr>
            <w:tcW w:w="5689"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 xml:space="preserve">VLAN information for MAC authentication users. The </w:t>
            </w:r>
            <w:r w:rsidRPr="00086A68">
              <w:rPr>
                <w:rStyle w:val="ItalicText"/>
              </w:rPr>
              <w:t>Type</w:t>
            </w:r>
            <w:r w:rsidRPr="00086A68">
              <w:t xml:space="preserve"> argument has the following values:</w:t>
            </w:r>
          </w:p>
          <w:p w:rsidR="00086A68" w:rsidRPr="00086A68" w:rsidRDefault="00086A68" w:rsidP="00086A68">
            <w:pPr>
              <w:pStyle w:val="ItemListinTable"/>
            </w:pPr>
            <w:r>
              <w:t>Critical VLAN.</w:t>
            </w:r>
          </w:p>
          <w:p w:rsidR="00086A68" w:rsidRPr="00086A68" w:rsidRDefault="00086A68" w:rsidP="00086A68">
            <w:pPr>
              <w:pStyle w:val="ItemListinTable"/>
            </w:pPr>
            <w:r>
              <w:t>Guest VLAN.</w:t>
            </w:r>
          </w:p>
        </w:tc>
      </w:tr>
      <w:tr w:rsidR="00086A68" w:rsidTr="00FB6005">
        <w:trPr>
          <w:trHeight w:val="156"/>
        </w:trPr>
        <w:tc>
          <w:tcPr>
            <w:tcW w:w="3058"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Aging time</w:t>
            </w:r>
          </w:p>
        </w:tc>
        <w:tc>
          <w:tcPr>
            <w:tcW w:w="5689"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 xml:space="preserve">MAC address </w:t>
            </w:r>
            <w:r w:rsidRPr="00086A68">
              <w:t>aging time in seconds.</w:t>
            </w:r>
          </w:p>
          <w:p w:rsidR="00086A68" w:rsidRPr="00086A68" w:rsidRDefault="00086A68" w:rsidP="00086A68">
            <w:pPr>
              <w:pStyle w:val="TableText"/>
            </w:pPr>
            <w:r>
              <w:t xml:space="preserve">This field displays </w:t>
            </w:r>
            <w:r w:rsidRPr="00086A68">
              <w:rPr>
                <w:rStyle w:val="BoldText"/>
              </w:rPr>
              <w:t>N/A</w:t>
            </w:r>
            <w:r w:rsidRPr="00086A68">
              <w:t xml:space="preserve"> if the MAC addresses do not age out.</w:t>
            </w:r>
          </w:p>
        </w:tc>
      </w:tr>
      <w:tr w:rsidR="00086A68" w:rsidTr="00FB6005">
        <w:trPr>
          <w:trHeight w:val="156"/>
        </w:trPr>
        <w:tc>
          <w:tcPr>
            <w:tcW w:w="3058"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MAC addresses</w:t>
            </w:r>
          </w:p>
        </w:tc>
        <w:tc>
          <w:tcPr>
            <w:tcW w:w="5689"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Number of matching MAC addresses on a port.</w:t>
            </w:r>
          </w:p>
        </w:tc>
      </w:tr>
      <w:tr w:rsidR="00086A68" w:rsidTr="00FB6005">
        <w:trPr>
          <w:trHeight w:val="156"/>
        </w:trPr>
        <w:tc>
          <w:tcPr>
            <w:tcW w:w="3058"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xxxx-xxxx-xxxx</w:t>
            </w:r>
          </w:p>
        </w:tc>
        <w:tc>
          <w:tcPr>
            <w:tcW w:w="5689" w:type="dxa"/>
            <w:tcBorders>
              <w:top w:val="single" w:sz="12" w:space="0" w:color="C6C9CA"/>
              <w:left w:val="single" w:sz="12" w:space="0" w:color="C6C9CA"/>
              <w:bottom w:val="single" w:sz="12" w:space="0" w:color="C6C9CA"/>
              <w:right w:val="single" w:sz="12" w:space="0" w:color="C6C9CA"/>
            </w:tcBorders>
            <w:hideMark/>
          </w:tcPr>
          <w:p w:rsidR="00086A68" w:rsidRPr="00086A68" w:rsidRDefault="00086A68" w:rsidP="00086A68">
            <w:pPr>
              <w:pStyle w:val="TableText"/>
            </w:pPr>
            <w:r>
              <w:t>MAC address.</w:t>
            </w:r>
          </w:p>
        </w:tc>
      </w:tr>
    </w:tbl>
    <w:p w:rsidR="00086A68" w:rsidRDefault="00086A68" w:rsidP="00086A68">
      <w:pPr>
        <w:pStyle w:val="Spacer"/>
      </w:pPr>
    </w:p>
    <w:p w:rsidR="00086A68" w:rsidRDefault="00086A68" w:rsidP="00086A68">
      <w:pPr>
        <w:pStyle w:val="Command"/>
      </w:pPr>
      <w:r>
        <w:t>Related commands</w:t>
      </w:r>
    </w:p>
    <w:p w:rsidR="00086A68" w:rsidRDefault="00086A68" w:rsidP="00086A68">
      <w:pPr>
        <w:rPr>
          <w:rStyle w:val="BoldText"/>
        </w:rPr>
      </w:pPr>
      <w:r>
        <w:rPr>
          <w:rStyle w:val="BoldText"/>
        </w:rPr>
        <w:t>mac-authentication critical vlan</w:t>
      </w:r>
    </w:p>
    <w:p w:rsidR="00086A68" w:rsidRDefault="00086A68" w:rsidP="00086A68">
      <w:pPr>
        <w:rPr>
          <w:rStyle w:val="BoldText"/>
        </w:rPr>
      </w:pPr>
      <w:r>
        <w:rPr>
          <w:rStyle w:val="BoldText"/>
        </w:rPr>
        <w:t>mac-authentication guest-vlan</w:t>
      </w:r>
    </w:p>
    <w:p w:rsidR="00086A68" w:rsidRPr="00086A68" w:rsidRDefault="00086A68" w:rsidP="00086A68">
      <w:pPr>
        <w:pStyle w:val="1"/>
      </w:pPr>
      <w:bookmarkStart w:id="6160" w:name="_Toc491961692"/>
      <w:bookmarkStart w:id="6161" w:name="_Ref491957666"/>
      <w:bookmarkStart w:id="6162" w:name="_Toc491960079"/>
      <w:bookmarkStart w:id="6163" w:name="_Toc491961877"/>
      <w:bookmarkStart w:id="6164" w:name="_Toc478823728"/>
      <w:bookmarkStart w:id="6165" w:name="_Ref478823877"/>
      <w:bookmarkStart w:id="6166" w:name="_Toc479155235"/>
      <w:bookmarkStart w:id="6167" w:name="_Toc479165243"/>
      <w:bookmarkStart w:id="6168" w:name="_Ref491956336"/>
      <w:bookmarkStart w:id="6169" w:name="_Toc129617823"/>
      <w:r>
        <w:t>Modified feature: Configuring the hash seed for global link aggregation load sharing</w:t>
      </w:r>
      <w:bookmarkEnd w:id="6160"/>
      <w:bookmarkEnd w:id="6161"/>
      <w:bookmarkEnd w:id="6162"/>
      <w:bookmarkEnd w:id="6163"/>
      <w:bookmarkEnd w:id="6169"/>
    </w:p>
    <w:p w:rsidR="00086A68" w:rsidRPr="00086A68" w:rsidRDefault="00086A68" w:rsidP="00086A68">
      <w:pPr>
        <w:pStyle w:val="2"/>
      </w:pPr>
      <w:bookmarkStart w:id="6170" w:name="_Toc491961693"/>
      <w:bookmarkStart w:id="6171" w:name="_Toc491960080"/>
      <w:bookmarkStart w:id="6172" w:name="_Toc491961878"/>
      <w:bookmarkStart w:id="6173" w:name="_Toc129617824"/>
      <w:r>
        <w:t>Feature change description</w:t>
      </w:r>
      <w:bookmarkEnd w:id="6170"/>
      <w:bookmarkEnd w:id="6171"/>
      <w:bookmarkEnd w:id="6172"/>
      <w:bookmarkEnd w:id="6173"/>
    </w:p>
    <w:p w:rsidR="00086A68" w:rsidRDefault="00086A68" w:rsidP="00086A68">
      <w:r>
        <w:t>The value range for the hash seed was modified for global link aggregation load sharing.</w:t>
      </w:r>
    </w:p>
    <w:p w:rsidR="00086A68" w:rsidRPr="00086A68" w:rsidRDefault="00086A68" w:rsidP="00086A68">
      <w:pPr>
        <w:pStyle w:val="2"/>
      </w:pPr>
      <w:bookmarkStart w:id="6174" w:name="_Toc491961694"/>
      <w:bookmarkStart w:id="6175" w:name="_Toc491960081"/>
      <w:bookmarkStart w:id="6176" w:name="_Toc491961879"/>
      <w:bookmarkStart w:id="6177" w:name="_Toc129617825"/>
      <w:r>
        <w:t>Command changes</w:t>
      </w:r>
      <w:bookmarkEnd w:id="6174"/>
      <w:bookmarkEnd w:id="6175"/>
      <w:bookmarkEnd w:id="6176"/>
      <w:bookmarkEnd w:id="6177"/>
    </w:p>
    <w:p w:rsidR="00086A68" w:rsidRPr="00086A68" w:rsidRDefault="00086A68" w:rsidP="00086A68">
      <w:pPr>
        <w:pStyle w:val="3"/>
      </w:pPr>
      <w:bookmarkStart w:id="6178" w:name="_Toc491961695"/>
      <w:bookmarkStart w:id="6179" w:name="_Toc491960082"/>
      <w:bookmarkStart w:id="6180" w:name="_Toc491961880"/>
      <w:bookmarkStart w:id="6181" w:name="_Toc129617826"/>
      <w:r>
        <w:t>Modified command: link-aggregation global</w:t>
      </w:r>
      <w:r w:rsidRPr="00086A68">
        <w:t xml:space="preserve"> load-sharing seed</w:t>
      </w:r>
      <w:bookmarkEnd w:id="6178"/>
      <w:bookmarkEnd w:id="6179"/>
      <w:bookmarkEnd w:id="6180"/>
      <w:bookmarkEnd w:id="6181"/>
    </w:p>
    <w:p w:rsidR="00086A68" w:rsidRDefault="00086A68" w:rsidP="00086A68">
      <w:pPr>
        <w:pStyle w:val="Command"/>
      </w:pPr>
      <w:r>
        <w:t>Syntax</w:t>
      </w:r>
    </w:p>
    <w:p w:rsidR="00086A68" w:rsidRDefault="00086A68" w:rsidP="00086A68">
      <w:r>
        <w:rPr>
          <w:rStyle w:val="BoldText"/>
        </w:rPr>
        <w:t>link-aggregation global load-sharing seed</w:t>
      </w:r>
      <w:r>
        <w:t xml:space="preserve"> </w:t>
      </w:r>
      <w:r>
        <w:rPr>
          <w:rStyle w:val="ItalicText"/>
        </w:rPr>
        <w:t>seed-number</w:t>
      </w:r>
    </w:p>
    <w:p w:rsidR="00086A68" w:rsidRPr="00086A68" w:rsidRDefault="00086A68" w:rsidP="00086A68">
      <w:r>
        <w:rPr>
          <w:rStyle w:val="BoldText"/>
        </w:rPr>
        <w:t>undo link-aggregation global load-sharing seed</w:t>
      </w:r>
    </w:p>
    <w:p w:rsidR="00086A68" w:rsidRDefault="00086A68" w:rsidP="00086A68">
      <w:pPr>
        <w:pStyle w:val="Command"/>
      </w:pPr>
      <w:r>
        <w:t>Views</w:t>
      </w:r>
    </w:p>
    <w:p w:rsidR="00086A68" w:rsidRDefault="00086A68" w:rsidP="00086A68">
      <w:r>
        <w:t>System view</w:t>
      </w:r>
    </w:p>
    <w:p w:rsidR="00086A68" w:rsidRDefault="00086A68" w:rsidP="00086A68">
      <w:pPr>
        <w:pStyle w:val="Command"/>
      </w:pPr>
      <w:r>
        <w:t>Change description</w:t>
      </w:r>
    </w:p>
    <w:p w:rsidR="00086A68" w:rsidRDefault="00086A68" w:rsidP="00086A68">
      <w:r>
        <w:t xml:space="preserve">Before modification: The value range for the </w:t>
      </w:r>
      <w:r>
        <w:rPr>
          <w:rStyle w:val="ItalicText"/>
        </w:rPr>
        <w:t>seed-number</w:t>
      </w:r>
      <w:r>
        <w:t xml:space="preserve"> argument is 1 to 7FFFFFFF.</w:t>
      </w:r>
    </w:p>
    <w:p w:rsidR="00086A68" w:rsidRDefault="00086A68" w:rsidP="00086A68">
      <w:r>
        <w:lastRenderedPageBreak/>
        <w:t xml:space="preserve">After modification: The value range for the </w:t>
      </w:r>
      <w:r>
        <w:rPr>
          <w:rStyle w:val="ItalicText"/>
        </w:rPr>
        <w:t>seed-number</w:t>
      </w:r>
      <w:r>
        <w:t xml:space="preserve"> argument is 1 to FFFFFFFF.</w:t>
      </w:r>
    </w:p>
    <w:p w:rsidR="00086A68" w:rsidRPr="00086A68" w:rsidRDefault="00086A68" w:rsidP="00086A68">
      <w:pPr>
        <w:pStyle w:val="1"/>
      </w:pPr>
      <w:bookmarkStart w:id="6182" w:name="_Toc491961696"/>
      <w:bookmarkStart w:id="6183" w:name="_Ref491957696"/>
      <w:bookmarkStart w:id="6184" w:name="_Toc491960083"/>
      <w:bookmarkStart w:id="6185" w:name="_Toc491961881"/>
      <w:bookmarkStart w:id="6186" w:name="_Toc129617827"/>
      <w:r>
        <w:t>Modified feature: Specifying a RADIUS or HWTACACS server</w:t>
      </w:r>
      <w:bookmarkEnd w:id="6164"/>
      <w:bookmarkEnd w:id="6165"/>
      <w:bookmarkEnd w:id="6166"/>
      <w:bookmarkEnd w:id="6167"/>
      <w:bookmarkEnd w:id="6168"/>
      <w:bookmarkEnd w:id="6182"/>
      <w:bookmarkEnd w:id="6183"/>
      <w:bookmarkEnd w:id="6184"/>
      <w:bookmarkEnd w:id="6185"/>
      <w:bookmarkEnd w:id="6186"/>
    </w:p>
    <w:p w:rsidR="00086A68" w:rsidRPr="00086A68" w:rsidRDefault="00086A68" w:rsidP="00086A68">
      <w:pPr>
        <w:pStyle w:val="2"/>
      </w:pPr>
      <w:bookmarkStart w:id="6187" w:name="_Toc491961697"/>
      <w:bookmarkStart w:id="6188" w:name="_Toc479155236"/>
      <w:bookmarkStart w:id="6189" w:name="_Toc479165244"/>
      <w:bookmarkStart w:id="6190" w:name="_Toc491960084"/>
      <w:bookmarkStart w:id="6191" w:name="_Toc491961882"/>
      <w:bookmarkStart w:id="6192" w:name="_Toc129617828"/>
      <w:r>
        <w:t>Feature change description</w:t>
      </w:r>
      <w:bookmarkEnd w:id="6187"/>
      <w:bookmarkEnd w:id="6188"/>
      <w:bookmarkEnd w:id="6189"/>
      <w:bookmarkEnd w:id="6190"/>
      <w:bookmarkEnd w:id="6191"/>
      <w:bookmarkEnd w:id="6192"/>
    </w:p>
    <w:p w:rsidR="00086A68" w:rsidRDefault="00086A68" w:rsidP="00086A68">
      <w:r>
        <w:t>Support for specifying a RADIUS or HWTACACS server by its host name was added.</w:t>
      </w:r>
    </w:p>
    <w:p w:rsidR="00086A68" w:rsidRPr="00086A68" w:rsidRDefault="00086A68" w:rsidP="00086A68">
      <w:pPr>
        <w:pStyle w:val="2"/>
      </w:pPr>
      <w:bookmarkStart w:id="6193" w:name="_Toc491961698"/>
      <w:bookmarkStart w:id="6194" w:name="_Toc479155237"/>
      <w:bookmarkStart w:id="6195" w:name="_Toc479165245"/>
      <w:bookmarkStart w:id="6196" w:name="_Toc491960085"/>
      <w:bookmarkStart w:id="6197" w:name="_Toc491961883"/>
      <w:bookmarkStart w:id="6198" w:name="_Toc129617829"/>
      <w:r>
        <w:t>Command changes</w:t>
      </w:r>
      <w:bookmarkEnd w:id="6193"/>
      <w:bookmarkEnd w:id="6194"/>
      <w:bookmarkEnd w:id="6195"/>
      <w:bookmarkEnd w:id="6196"/>
      <w:bookmarkEnd w:id="6197"/>
      <w:bookmarkEnd w:id="6198"/>
    </w:p>
    <w:p w:rsidR="00086A68" w:rsidRPr="00086A68" w:rsidRDefault="00086A68" w:rsidP="00086A68">
      <w:pPr>
        <w:pStyle w:val="3"/>
      </w:pPr>
      <w:bookmarkStart w:id="6199" w:name="_Toc491961699"/>
      <w:bookmarkStart w:id="6200" w:name="_Toc479155238"/>
      <w:bookmarkStart w:id="6201" w:name="_Toc479165246"/>
      <w:bookmarkStart w:id="6202" w:name="_Toc491960086"/>
      <w:bookmarkStart w:id="6203" w:name="_Toc491961884"/>
      <w:bookmarkStart w:id="6204" w:name="_Toc129617830"/>
      <w:r>
        <w:t>Modified commands in RADIUS scheme view: primary accounting, primary authentication, secondary accounting, secondary authentication, state secondary</w:t>
      </w:r>
      <w:bookmarkEnd w:id="6199"/>
      <w:bookmarkEnd w:id="6200"/>
      <w:bookmarkEnd w:id="6201"/>
      <w:bookmarkEnd w:id="6202"/>
      <w:bookmarkEnd w:id="6203"/>
      <w:bookmarkEnd w:id="6204"/>
    </w:p>
    <w:p w:rsidR="00086A68" w:rsidRDefault="00086A68" w:rsidP="00086A68">
      <w:pPr>
        <w:pStyle w:val="Command"/>
      </w:pPr>
      <w:r>
        <w:t>Old syntax</w:t>
      </w:r>
    </w:p>
    <w:p w:rsidR="00086A68" w:rsidRDefault="00086A68" w:rsidP="00086A68">
      <w:r>
        <w:rPr>
          <w:rStyle w:val="BoldText"/>
        </w:rPr>
        <w:t>primary accounting</w:t>
      </w:r>
      <w:r>
        <w:t xml:space="preserve"> { </w:t>
      </w:r>
      <w:r>
        <w:rPr>
          <w:rStyle w:val="ItalicText"/>
        </w:rPr>
        <w:t>ipv4-address</w:t>
      </w:r>
      <w:r>
        <w:t xml:space="preserve"> | </w:t>
      </w:r>
      <w:r>
        <w:rPr>
          <w:rStyle w:val="BoldText"/>
        </w:rPr>
        <w:t>ipv6</w:t>
      </w:r>
      <w:r>
        <w:t xml:space="preserve"> </w:t>
      </w:r>
      <w:r>
        <w:rPr>
          <w:rStyle w:val="ItalicText"/>
        </w:rPr>
        <w:t>ipv6-address</w:t>
      </w:r>
      <w:r>
        <w:t xml:space="preserve"> } [ </w:t>
      </w:r>
      <w:r>
        <w:rPr>
          <w:rStyle w:val="ItalicText"/>
        </w:rPr>
        <w:t>port-number</w:t>
      </w:r>
      <w:r>
        <w:t xml:space="preserve"> </w:t>
      </w:r>
      <w:r>
        <w:rPr>
          <w:rStyle w:val="ItalicText"/>
        </w:rPr>
        <w:t xml:space="preserve">| </w:t>
      </w:r>
      <w:r>
        <w:rPr>
          <w:rStyle w:val="BoldText"/>
        </w:rPr>
        <w:t>key</w:t>
      </w:r>
      <w:r>
        <w:t xml:space="preserve"> { </w:t>
      </w:r>
      <w:r>
        <w:rPr>
          <w:rStyle w:val="BoldText"/>
        </w:rPr>
        <w:t>cipher</w:t>
      </w:r>
      <w:r>
        <w:t xml:space="preserve"> | </w:t>
      </w:r>
      <w:r>
        <w:rPr>
          <w:rStyle w:val="BoldText"/>
        </w:rPr>
        <w:t>simple</w:t>
      </w:r>
      <w:r>
        <w:t xml:space="preserve"> } </w:t>
      </w:r>
      <w:r>
        <w:rPr>
          <w:rStyle w:val="ItalicText"/>
        </w:rPr>
        <w:t xml:space="preserve">string </w:t>
      </w:r>
      <w:r>
        <w:t xml:space="preserve">| </w:t>
      </w:r>
      <w:r>
        <w:rPr>
          <w:rStyle w:val="BoldText"/>
        </w:rPr>
        <w:t>weight</w:t>
      </w:r>
      <w:r>
        <w:t xml:space="preserve"> </w:t>
      </w:r>
      <w:r>
        <w:rPr>
          <w:rStyle w:val="ItalicText"/>
        </w:rPr>
        <w:t xml:space="preserve">weight-value </w:t>
      </w:r>
      <w:r>
        <w:t>] *</w:t>
      </w:r>
    </w:p>
    <w:p w:rsidR="00086A68" w:rsidRDefault="00086A68" w:rsidP="00086A68">
      <w:r>
        <w:rPr>
          <w:rStyle w:val="BoldText"/>
        </w:rPr>
        <w:t>primary authentication</w:t>
      </w:r>
      <w:r>
        <w:t xml:space="preserve"> { </w:t>
      </w:r>
      <w:r>
        <w:rPr>
          <w:rStyle w:val="ItalicText"/>
        </w:rPr>
        <w:t>ipv4-address</w:t>
      </w:r>
      <w:r>
        <w:t xml:space="preserve"> | </w:t>
      </w:r>
      <w:r>
        <w:rPr>
          <w:rStyle w:val="BoldText"/>
        </w:rPr>
        <w:t>ipv6</w:t>
      </w:r>
      <w:r>
        <w:t xml:space="preserve"> </w:t>
      </w:r>
      <w:r>
        <w:rPr>
          <w:rStyle w:val="ItalicText"/>
        </w:rPr>
        <w:t>ipv6-address</w:t>
      </w:r>
      <w:r>
        <w:t xml:space="preserve"> } [ </w:t>
      </w:r>
      <w:r>
        <w:rPr>
          <w:rStyle w:val="ItalicText"/>
        </w:rPr>
        <w:t>port-number</w:t>
      </w:r>
      <w:r>
        <w:t xml:space="preserve"> | </w:t>
      </w:r>
      <w:r>
        <w:rPr>
          <w:rStyle w:val="BoldText"/>
        </w:rPr>
        <w:t>key</w:t>
      </w:r>
      <w:r>
        <w:t xml:space="preserve"> { </w:t>
      </w:r>
      <w:r>
        <w:rPr>
          <w:rStyle w:val="BoldText"/>
        </w:rPr>
        <w:t>cipher</w:t>
      </w:r>
      <w:r>
        <w:t xml:space="preserve"> | </w:t>
      </w:r>
      <w:r>
        <w:rPr>
          <w:rStyle w:val="BoldText"/>
        </w:rPr>
        <w:t>simple</w:t>
      </w:r>
      <w:r>
        <w:t xml:space="preserve"> } </w:t>
      </w:r>
      <w:r>
        <w:rPr>
          <w:rStyle w:val="ItalicText"/>
        </w:rPr>
        <w:t>string</w:t>
      </w:r>
      <w:r>
        <w:t xml:space="preserve"> | </w:t>
      </w:r>
      <w:r>
        <w:rPr>
          <w:rStyle w:val="BoldText"/>
        </w:rPr>
        <w:t>test-profile</w:t>
      </w:r>
      <w:r>
        <w:t xml:space="preserve"> </w:t>
      </w:r>
      <w:r>
        <w:rPr>
          <w:rStyle w:val="ItalicText"/>
        </w:rPr>
        <w:t xml:space="preserve">profile-name </w:t>
      </w:r>
      <w:r>
        <w:t xml:space="preserve">| </w:t>
      </w:r>
      <w:r>
        <w:rPr>
          <w:rStyle w:val="BoldText"/>
        </w:rPr>
        <w:t>weight</w:t>
      </w:r>
      <w:r>
        <w:t xml:space="preserve"> </w:t>
      </w:r>
      <w:r>
        <w:rPr>
          <w:rStyle w:val="ItalicText"/>
        </w:rPr>
        <w:t xml:space="preserve">weight-value </w:t>
      </w:r>
      <w:r>
        <w:t>] *</w:t>
      </w:r>
    </w:p>
    <w:p w:rsidR="00086A68" w:rsidRDefault="00086A68" w:rsidP="00086A68">
      <w:r>
        <w:rPr>
          <w:rStyle w:val="BoldText"/>
        </w:rPr>
        <w:t>secondary accounting</w:t>
      </w:r>
      <w:r>
        <w:t xml:space="preserve"> { </w:t>
      </w:r>
      <w:r>
        <w:rPr>
          <w:rStyle w:val="ItalicText"/>
        </w:rPr>
        <w:t>ipv4-address</w:t>
      </w:r>
      <w:r>
        <w:t xml:space="preserve"> | </w:t>
      </w:r>
      <w:r>
        <w:rPr>
          <w:rStyle w:val="BoldText"/>
        </w:rPr>
        <w:t>ipv6</w:t>
      </w:r>
      <w:r>
        <w:t xml:space="preserve"> </w:t>
      </w:r>
      <w:r>
        <w:rPr>
          <w:rStyle w:val="ItalicText"/>
        </w:rPr>
        <w:t>ipv6-address</w:t>
      </w:r>
      <w:r>
        <w:t xml:space="preserve"> } [ </w:t>
      </w:r>
      <w:r>
        <w:rPr>
          <w:rStyle w:val="ItalicText"/>
        </w:rPr>
        <w:t>port-number</w:t>
      </w:r>
      <w:r>
        <w:t xml:space="preserve"> | </w:t>
      </w:r>
      <w:r>
        <w:rPr>
          <w:rStyle w:val="BoldText"/>
        </w:rPr>
        <w:t>key</w:t>
      </w:r>
      <w:r>
        <w:t xml:space="preserve"> { </w:t>
      </w:r>
      <w:r>
        <w:rPr>
          <w:rStyle w:val="BoldText"/>
        </w:rPr>
        <w:t>cipher</w:t>
      </w:r>
      <w:r>
        <w:t xml:space="preserve"> | </w:t>
      </w:r>
      <w:r>
        <w:rPr>
          <w:rStyle w:val="BoldText"/>
        </w:rPr>
        <w:t>simple</w:t>
      </w:r>
      <w:r>
        <w:t xml:space="preserve"> } </w:t>
      </w:r>
      <w:r>
        <w:rPr>
          <w:rStyle w:val="ItalicText"/>
        </w:rPr>
        <w:t>string</w:t>
      </w:r>
      <w:r>
        <w:t xml:space="preserve"> | </w:t>
      </w:r>
      <w:r>
        <w:rPr>
          <w:rStyle w:val="BoldText"/>
        </w:rPr>
        <w:t>weight</w:t>
      </w:r>
      <w:r>
        <w:t xml:space="preserve"> </w:t>
      </w:r>
      <w:r>
        <w:rPr>
          <w:rStyle w:val="ItalicText"/>
        </w:rPr>
        <w:t xml:space="preserve">weight-value </w:t>
      </w:r>
      <w:r>
        <w:t>] *</w:t>
      </w:r>
    </w:p>
    <w:p w:rsidR="00086A68" w:rsidRDefault="00086A68" w:rsidP="00086A68">
      <w:r>
        <w:rPr>
          <w:rStyle w:val="BoldText"/>
        </w:rPr>
        <w:t xml:space="preserve">undo secondary accounting </w:t>
      </w:r>
      <w:r>
        <w:t xml:space="preserve">[ { </w:t>
      </w:r>
      <w:r>
        <w:rPr>
          <w:rStyle w:val="ItalicText"/>
        </w:rPr>
        <w:t>ipv4-address</w:t>
      </w:r>
      <w:r>
        <w:t xml:space="preserve"> | </w:t>
      </w:r>
      <w:r>
        <w:rPr>
          <w:rStyle w:val="BoldText"/>
        </w:rPr>
        <w:t>ipv6</w:t>
      </w:r>
      <w:r>
        <w:t xml:space="preserve"> </w:t>
      </w:r>
      <w:r>
        <w:rPr>
          <w:rStyle w:val="ItalicText"/>
        </w:rPr>
        <w:t>ipv6-address</w:t>
      </w:r>
      <w:r>
        <w:t xml:space="preserve"> } [ </w:t>
      </w:r>
      <w:r>
        <w:rPr>
          <w:rStyle w:val="ItalicText"/>
        </w:rPr>
        <w:t xml:space="preserve">port-number </w:t>
      </w:r>
      <w:r>
        <w:t>] * ]</w:t>
      </w:r>
    </w:p>
    <w:p w:rsidR="00086A68" w:rsidRDefault="00086A68" w:rsidP="00086A68">
      <w:r>
        <w:rPr>
          <w:rStyle w:val="BoldText"/>
        </w:rPr>
        <w:t>secondary authentication</w:t>
      </w:r>
      <w:r>
        <w:t xml:space="preserve"> { </w:t>
      </w:r>
      <w:r>
        <w:rPr>
          <w:rStyle w:val="ItalicText"/>
        </w:rPr>
        <w:t>ipv4-address</w:t>
      </w:r>
      <w:r>
        <w:t xml:space="preserve"> | </w:t>
      </w:r>
      <w:r>
        <w:rPr>
          <w:rStyle w:val="BoldText"/>
        </w:rPr>
        <w:t>ipv6</w:t>
      </w:r>
      <w:r>
        <w:t xml:space="preserve"> </w:t>
      </w:r>
      <w:r>
        <w:rPr>
          <w:rStyle w:val="ItalicText"/>
        </w:rPr>
        <w:t>ipv6-address</w:t>
      </w:r>
      <w:r>
        <w:t xml:space="preserve"> } [ </w:t>
      </w:r>
      <w:r>
        <w:rPr>
          <w:rStyle w:val="ItalicText"/>
        </w:rPr>
        <w:t>port-number</w:t>
      </w:r>
      <w:r>
        <w:t xml:space="preserve"> | </w:t>
      </w:r>
      <w:r>
        <w:rPr>
          <w:rStyle w:val="BoldText"/>
        </w:rPr>
        <w:t>key</w:t>
      </w:r>
      <w:r>
        <w:t xml:space="preserve"> { </w:t>
      </w:r>
      <w:r>
        <w:rPr>
          <w:rStyle w:val="BoldText"/>
        </w:rPr>
        <w:t>cipher</w:t>
      </w:r>
      <w:r>
        <w:t xml:space="preserve"> | </w:t>
      </w:r>
      <w:r>
        <w:rPr>
          <w:rStyle w:val="BoldText"/>
        </w:rPr>
        <w:t>simple</w:t>
      </w:r>
      <w:r>
        <w:t xml:space="preserve"> } </w:t>
      </w:r>
      <w:r>
        <w:rPr>
          <w:rStyle w:val="ItalicText"/>
        </w:rPr>
        <w:t>string</w:t>
      </w:r>
      <w:r>
        <w:t xml:space="preserve"> | </w:t>
      </w:r>
      <w:r>
        <w:rPr>
          <w:rStyle w:val="BoldText"/>
        </w:rPr>
        <w:t>test-profile</w:t>
      </w:r>
      <w:r>
        <w:t xml:space="preserve"> </w:t>
      </w:r>
      <w:r>
        <w:rPr>
          <w:rStyle w:val="ItalicText"/>
        </w:rPr>
        <w:t xml:space="preserve">profile-name </w:t>
      </w:r>
      <w:r>
        <w:t xml:space="preserve">| </w:t>
      </w:r>
      <w:r>
        <w:rPr>
          <w:rStyle w:val="BoldText"/>
        </w:rPr>
        <w:t>weight</w:t>
      </w:r>
      <w:r>
        <w:t xml:space="preserve"> </w:t>
      </w:r>
      <w:r>
        <w:rPr>
          <w:rStyle w:val="ItalicText"/>
        </w:rPr>
        <w:t xml:space="preserve">weight-value </w:t>
      </w:r>
      <w:r>
        <w:t>] *</w:t>
      </w:r>
    </w:p>
    <w:p w:rsidR="00086A68" w:rsidRDefault="00086A68" w:rsidP="00086A68">
      <w:r>
        <w:rPr>
          <w:rStyle w:val="BoldText"/>
        </w:rPr>
        <w:t xml:space="preserve">undo secondary authentication </w:t>
      </w:r>
      <w:r>
        <w:t xml:space="preserve">[ { </w:t>
      </w:r>
      <w:r>
        <w:rPr>
          <w:rStyle w:val="ItalicText"/>
        </w:rPr>
        <w:t>ipv4-address</w:t>
      </w:r>
      <w:r>
        <w:t xml:space="preserve"> | </w:t>
      </w:r>
      <w:r>
        <w:rPr>
          <w:rStyle w:val="BoldText"/>
        </w:rPr>
        <w:t>ipv6</w:t>
      </w:r>
      <w:r>
        <w:t xml:space="preserve"> </w:t>
      </w:r>
      <w:r>
        <w:rPr>
          <w:rStyle w:val="ItalicText"/>
        </w:rPr>
        <w:t xml:space="preserve">ipv6-address </w:t>
      </w:r>
      <w:r>
        <w:t>}</w:t>
      </w:r>
      <w:r>
        <w:rPr>
          <w:rStyle w:val="ItalicText"/>
        </w:rPr>
        <w:t xml:space="preserve"> </w:t>
      </w:r>
      <w:r>
        <w:t xml:space="preserve">[ </w:t>
      </w:r>
      <w:r>
        <w:rPr>
          <w:rStyle w:val="ItalicText"/>
        </w:rPr>
        <w:t xml:space="preserve">port-number </w:t>
      </w:r>
      <w:r>
        <w:t>] * ]</w:t>
      </w:r>
    </w:p>
    <w:p w:rsidR="00086A68" w:rsidRDefault="00086A68" w:rsidP="00086A68">
      <w:r>
        <w:rPr>
          <w:rStyle w:val="BoldText"/>
        </w:rPr>
        <w:t>state secondary</w:t>
      </w:r>
      <w:r>
        <w:t xml:space="preserve"> { </w:t>
      </w:r>
      <w:r>
        <w:rPr>
          <w:rStyle w:val="BoldText"/>
        </w:rPr>
        <w:t>accounting</w:t>
      </w:r>
      <w:r>
        <w:t xml:space="preserve"> | </w:t>
      </w:r>
      <w:r>
        <w:rPr>
          <w:rStyle w:val="BoldText"/>
        </w:rPr>
        <w:t>authentication</w:t>
      </w:r>
      <w:r>
        <w:t xml:space="preserve"> } [ { </w:t>
      </w:r>
      <w:r>
        <w:rPr>
          <w:rStyle w:val="ItalicText"/>
        </w:rPr>
        <w:t>ipv4-address</w:t>
      </w:r>
      <w:r>
        <w:t xml:space="preserve"> | </w:t>
      </w:r>
      <w:r>
        <w:rPr>
          <w:rStyle w:val="BoldText"/>
        </w:rPr>
        <w:t>ipv6</w:t>
      </w:r>
      <w:r>
        <w:t xml:space="preserve"> </w:t>
      </w:r>
      <w:r>
        <w:rPr>
          <w:rStyle w:val="ItalicText"/>
        </w:rPr>
        <w:t xml:space="preserve">ipv6-address </w:t>
      </w:r>
      <w:r>
        <w:t xml:space="preserve">} [ </w:t>
      </w:r>
      <w:r>
        <w:rPr>
          <w:rStyle w:val="ItalicText"/>
        </w:rPr>
        <w:t xml:space="preserve">port-number </w:t>
      </w:r>
      <w:r>
        <w:t xml:space="preserve">] * ] { </w:t>
      </w:r>
      <w:r>
        <w:rPr>
          <w:rStyle w:val="BoldText"/>
        </w:rPr>
        <w:t>active</w:t>
      </w:r>
      <w:r>
        <w:t xml:space="preserve"> | </w:t>
      </w:r>
      <w:r>
        <w:rPr>
          <w:rStyle w:val="BoldText"/>
        </w:rPr>
        <w:t>block</w:t>
      </w:r>
      <w:r>
        <w:t xml:space="preserve"> }</w:t>
      </w:r>
    </w:p>
    <w:p w:rsidR="00086A68" w:rsidRDefault="00086A68" w:rsidP="00086A68">
      <w:pPr>
        <w:pStyle w:val="Command"/>
      </w:pPr>
      <w:r>
        <w:t>New syntax</w:t>
      </w:r>
    </w:p>
    <w:p w:rsidR="00086A68" w:rsidRDefault="00086A68" w:rsidP="00086A68">
      <w:r>
        <w:rPr>
          <w:rStyle w:val="BoldText"/>
        </w:rPr>
        <w:t>primary accounting</w:t>
      </w:r>
      <w:r>
        <w:t xml:space="preserve"> { </w:t>
      </w:r>
      <w:r>
        <w:rPr>
          <w:rStyle w:val="ItalicText"/>
        </w:rPr>
        <w:t>host-name</w:t>
      </w:r>
      <w:r>
        <w:t xml:space="preserve"> | </w:t>
      </w:r>
      <w:r>
        <w:rPr>
          <w:rStyle w:val="ItalicText"/>
        </w:rPr>
        <w:t>ipv4-address</w:t>
      </w:r>
      <w:r>
        <w:t xml:space="preserve"> | </w:t>
      </w:r>
      <w:r>
        <w:rPr>
          <w:rStyle w:val="BoldText"/>
        </w:rPr>
        <w:t>ipv6</w:t>
      </w:r>
      <w:r>
        <w:t xml:space="preserve"> </w:t>
      </w:r>
      <w:r>
        <w:rPr>
          <w:rStyle w:val="ItalicText"/>
        </w:rPr>
        <w:t>ipv6-address</w:t>
      </w:r>
      <w:r>
        <w:t xml:space="preserve"> } [ </w:t>
      </w:r>
      <w:r>
        <w:rPr>
          <w:rStyle w:val="ItalicText"/>
        </w:rPr>
        <w:t>port-number</w:t>
      </w:r>
      <w:r>
        <w:t xml:space="preserve"> </w:t>
      </w:r>
      <w:r>
        <w:rPr>
          <w:rStyle w:val="ItalicText"/>
        </w:rPr>
        <w:t xml:space="preserve">| </w:t>
      </w:r>
      <w:r>
        <w:rPr>
          <w:rStyle w:val="BoldText"/>
        </w:rPr>
        <w:t>key</w:t>
      </w:r>
      <w:r>
        <w:t xml:space="preserve"> { </w:t>
      </w:r>
      <w:r>
        <w:rPr>
          <w:rStyle w:val="BoldText"/>
        </w:rPr>
        <w:t>cipher</w:t>
      </w:r>
      <w:r>
        <w:t xml:space="preserve"> | </w:t>
      </w:r>
      <w:r>
        <w:rPr>
          <w:rStyle w:val="BoldText"/>
        </w:rPr>
        <w:t>simple</w:t>
      </w:r>
      <w:r>
        <w:t xml:space="preserve"> } </w:t>
      </w:r>
      <w:r>
        <w:rPr>
          <w:rStyle w:val="ItalicText"/>
        </w:rPr>
        <w:t xml:space="preserve">string </w:t>
      </w:r>
      <w:r>
        <w:t xml:space="preserve">| </w:t>
      </w:r>
      <w:r>
        <w:rPr>
          <w:rStyle w:val="BoldText"/>
        </w:rPr>
        <w:t>weight</w:t>
      </w:r>
      <w:r>
        <w:t xml:space="preserve"> </w:t>
      </w:r>
      <w:r>
        <w:rPr>
          <w:rStyle w:val="ItalicText"/>
        </w:rPr>
        <w:t xml:space="preserve">weight-value </w:t>
      </w:r>
      <w:r>
        <w:t>] *</w:t>
      </w:r>
    </w:p>
    <w:p w:rsidR="00086A68" w:rsidRDefault="00086A68" w:rsidP="00086A68">
      <w:r>
        <w:rPr>
          <w:rStyle w:val="BoldText"/>
        </w:rPr>
        <w:t>primary authentication</w:t>
      </w:r>
      <w:r>
        <w:t xml:space="preserve"> { </w:t>
      </w:r>
      <w:r>
        <w:rPr>
          <w:rStyle w:val="ItalicText"/>
        </w:rPr>
        <w:t>host-name</w:t>
      </w:r>
      <w:r>
        <w:t xml:space="preserve"> | </w:t>
      </w:r>
      <w:r>
        <w:rPr>
          <w:rStyle w:val="ItalicText"/>
        </w:rPr>
        <w:t>ipv4-address</w:t>
      </w:r>
      <w:r>
        <w:t xml:space="preserve"> | </w:t>
      </w:r>
      <w:r>
        <w:rPr>
          <w:rStyle w:val="BoldText"/>
        </w:rPr>
        <w:t>ipv6</w:t>
      </w:r>
      <w:r>
        <w:t xml:space="preserve"> </w:t>
      </w:r>
      <w:r>
        <w:rPr>
          <w:rStyle w:val="ItalicText"/>
        </w:rPr>
        <w:t>ipv6-address</w:t>
      </w:r>
      <w:r>
        <w:t xml:space="preserve"> } [ </w:t>
      </w:r>
      <w:r>
        <w:rPr>
          <w:rStyle w:val="ItalicText"/>
        </w:rPr>
        <w:t>port-number</w:t>
      </w:r>
      <w:r>
        <w:t xml:space="preserve"> | </w:t>
      </w:r>
      <w:r>
        <w:rPr>
          <w:rStyle w:val="BoldText"/>
        </w:rPr>
        <w:t>key</w:t>
      </w:r>
      <w:r>
        <w:t xml:space="preserve"> { </w:t>
      </w:r>
      <w:r>
        <w:rPr>
          <w:rStyle w:val="BoldText"/>
        </w:rPr>
        <w:t>cipher</w:t>
      </w:r>
      <w:r>
        <w:t xml:space="preserve"> | </w:t>
      </w:r>
      <w:r>
        <w:rPr>
          <w:rStyle w:val="BoldText"/>
        </w:rPr>
        <w:t>simple</w:t>
      </w:r>
      <w:r>
        <w:t xml:space="preserve"> } </w:t>
      </w:r>
      <w:r>
        <w:rPr>
          <w:rStyle w:val="ItalicText"/>
        </w:rPr>
        <w:t>string</w:t>
      </w:r>
      <w:r>
        <w:t xml:space="preserve"> | </w:t>
      </w:r>
      <w:r>
        <w:rPr>
          <w:rStyle w:val="BoldText"/>
        </w:rPr>
        <w:t>test-profile</w:t>
      </w:r>
      <w:r>
        <w:t xml:space="preserve"> </w:t>
      </w:r>
      <w:r>
        <w:rPr>
          <w:rStyle w:val="ItalicText"/>
        </w:rPr>
        <w:t xml:space="preserve">profile-name </w:t>
      </w:r>
      <w:r>
        <w:t xml:space="preserve">| </w:t>
      </w:r>
      <w:r>
        <w:rPr>
          <w:rStyle w:val="BoldText"/>
        </w:rPr>
        <w:t>weight</w:t>
      </w:r>
      <w:r>
        <w:t xml:space="preserve"> </w:t>
      </w:r>
      <w:r>
        <w:rPr>
          <w:rStyle w:val="ItalicText"/>
        </w:rPr>
        <w:t xml:space="preserve">weight-value </w:t>
      </w:r>
      <w:r>
        <w:t>] *</w:t>
      </w:r>
    </w:p>
    <w:p w:rsidR="00086A68" w:rsidRDefault="00086A68" w:rsidP="00086A68">
      <w:r>
        <w:rPr>
          <w:rStyle w:val="BoldText"/>
        </w:rPr>
        <w:t>secondary accounting</w:t>
      </w:r>
      <w:r>
        <w:t xml:space="preserve"> { </w:t>
      </w:r>
      <w:r>
        <w:rPr>
          <w:rStyle w:val="ItalicText"/>
        </w:rPr>
        <w:t>host-name</w:t>
      </w:r>
      <w:r>
        <w:t xml:space="preserve"> | </w:t>
      </w:r>
      <w:r>
        <w:rPr>
          <w:rStyle w:val="ItalicText"/>
        </w:rPr>
        <w:t>ipv4-address</w:t>
      </w:r>
      <w:r>
        <w:t xml:space="preserve"> | </w:t>
      </w:r>
      <w:r>
        <w:rPr>
          <w:rStyle w:val="BoldText"/>
        </w:rPr>
        <w:t>ipv6</w:t>
      </w:r>
      <w:r>
        <w:t xml:space="preserve"> </w:t>
      </w:r>
      <w:r>
        <w:rPr>
          <w:rStyle w:val="ItalicText"/>
        </w:rPr>
        <w:t>ipv6-address</w:t>
      </w:r>
      <w:r>
        <w:t xml:space="preserve"> } [ </w:t>
      </w:r>
      <w:r>
        <w:rPr>
          <w:rStyle w:val="ItalicText"/>
        </w:rPr>
        <w:t>port-number</w:t>
      </w:r>
      <w:r>
        <w:t xml:space="preserve"> | </w:t>
      </w:r>
      <w:r>
        <w:rPr>
          <w:rStyle w:val="BoldText"/>
        </w:rPr>
        <w:t>key</w:t>
      </w:r>
      <w:r>
        <w:t xml:space="preserve"> { </w:t>
      </w:r>
      <w:r>
        <w:rPr>
          <w:rStyle w:val="BoldText"/>
        </w:rPr>
        <w:t>cipher</w:t>
      </w:r>
      <w:r>
        <w:t xml:space="preserve"> | </w:t>
      </w:r>
      <w:r>
        <w:rPr>
          <w:rStyle w:val="BoldText"/>
        </w:rPr>
        <w:t>simple</w:t>
      </w:r>
      <w:r>
        <w:t xml:space="preserve"> } </w:t>
      </w:r>
      <w:r>
        <w:rPr>
          <w:rStyle w:val="ItalicText"/>
        </w:rPr>
        <w:t>string</w:t>
      </w:r>
      <w:r>
        <w:t xml:space="preserve"> | </w:t>
      </w:r>
      <w:r>
        <w:rPr>
          <w:rStyle w:val="BoldText"/>
        </w:rPr>
        <w:t>weight</w:t>
      </w:r>
      <w:r>
        <w:t xml:space="preserve"> </w:t>
      </w:r>
      <w:r>
        <w:rPr>
          <w:rStyle w:val="ItalicText"/>
        </w:rPr>
        <w:t xml:space="preserve">weight-value </w:t>
      </w:r>
      <w:r>
        <w:t>] *</w:t>
      </w:r>
    </w:p>
    <w:p w:rsidR="00086A68" w:rsidRDefault="00086A68" w:rsidP="00086A68">
      <w:r>
        <w:rPr>
          <w:rStyle w:val="BoldText"/>
        </w:rPr>
        <w:t xml:space="preserve">undo secondary accounting </w:t>
      </w:r>
      <w:r>
        <w:t xml:space="preserve">[ { </w:t>
      </w:r>
      <w:r>
        <w:rPr>
          <w:rStyle w:val="ItalicText"/>
        </w:rPr>
        <w:t>host-name</w:t>
      </w:r>
      <w:r>
        <w:t xml:space="preserve"> | </w:t>
      </w:r>
      <w:r>
        <w:rPr>
          <w:rStyle w:val="ItalicText"/>
        </w:rPr>
        <w:t>ipv4-address</w:t>
      </w:r>
      <w:r>
        <w:t xml:space="preserve"> | </w:t>
      </w:r>
      <w:r>
        <w:rPr>
          <w:rStyle w:val="BoldText"/>
        </w:rPr>
        <w:t>ipv6</w:t>
      </w:r>
      <w:r>
        <w:t xml:space="preserve"> </w:t>
      </w:r>
      <w:r>
        <w:rPr>
          <w:rStyle w:val="ItalicText"/>
        </w:rPr>
        <w:t>ipv6-address</w:t>
      </w:r>
      <w:r>
        <w:t xml:space="preserve"> } [ </w:t>
      </w:r>
      <w:r>
        <w:rPr>
          <w:rStyle w:val="ItalicText"/>
        </w:rPr>
        <w:t xml:space="preserve">port-number </w:t>
      </w:r>
      <w:r>
        <w:t>] * ]</w:t>
      </w:r>
    </w:p>
    <w:p w:rsidR="00086A68" w:rsidRDefault="00086A68" w:rsidP="00086A68">
      <w:r>
        <w:rPr>
          <w:rStyle w:val="BoldText"/>
        </w:rPr>
        <w:t>secondary authentication</w:t>
      </w:r>
      <w:r>
        <w:t xml:space="preserve"> { </w:t>
      </w:r>
      <w:r>
        <w:rPr>
          <w:rStyle w:val="ItalicText"/>
        </w:rPr>
        <w:t>host-name</w:t>
      </w:r>
      <w:r>
        <w:t xml:space="preserve"> | </w:t>
      </w:r>
      <w:r>
        <w:rPr>
          <w:rStyle w:val="ItalicText"/>
        </w:rPr>
        <w:t>ipv4-address</w:t>
      </w:r>
      <w:r>
        <w:t xml:space="preserve"> | </w:t>
      </w:r>
      <w:r>
        <w:rPr>
          <w:rStyle w:val="BoldText"/>
        </w:rPr>
        <w:t>ipv6</w:t>
      </w:r>
      <w:r>
        <w:t xml:space="preserve"> </w:t>
      </w:r>
      <w:r>
        <w:rPr>
          <w:rStyle w:val="ItalicText"/>
        </w:rPr>
        <w:t>ipv6-address</w:t>
      </w:r>
      <w:r>
        <w:t xml:space="preserve"> } [ </w:t>
      </w:r>
      <w:r>
        <w:rPr>
          <w:rStyle w:val="ItalicText"/>
        </w:rPr>
        <w:t>port-number</w:t>
      </w:r>
      <w:r>
        <w:t xml:space="preserve"> | </w:t>
      </w:r>
      <w:r>
        <w:rPr>
          <w:rStyle w:val="BoldText"/>
        </w:rPr>
        <w:t>key</w:t>
      </w:r>
      <w:r>
        <w:t xml:space="preserve"> { </w:t>
      </w:r>
      <w:r>
        <w:rPr>
          <w:rStyle w:val="BoldText"/>
        </w:rPr>
        <w:t>cipher</w:t>
      </w:r>
      <w:r>
        <w:t xml:space="preserve"> | </w:t>
      </w:r>
      <w:r>
        <w:rPr>
          <w:rStyle w:val="BoldText"/>
        </w:rPr>
        <w:t>simple</w:t>
      </w:r>
      <w:r>
        <w:t xml:space="preserve"> } </w:t>
      </w:r>
      <w:r>
        <w:rPr>
          <w:rStyle w:val="ItalicText"/>
        </w:rPr>
        <w:t>string</w:t>
      </w:r>
      <w:r>
        <w:t xml:space="preserve"> | </w:t>
      </w:r>
      <w:r>
        <w:rPr>
          <w:rStyle w:val="BoldText"/>
        </w:rPr>
        <w:t>test-profile</w:t>
      </w:r>
      <w:r>
        <w:t xml:space="preserve"> </w:t>
      </w:r>
      <w:r>
        <w:rPr>
          <w:rStyle w:val="ItalicText"/>
        </w:rPr>
        <w:t xml:space="preserve">profile-name </w:t>
      </w:r>
      <w:r>
        <w:t xml:space="preserve">| </w:t>
      </w:r>
      <w:r>
        <w:rPr>
          <w:rStyle w:val="BoldText"/>
        </w:rPr>
        <w:t>weight</w:t>
      </w:r>
      <w:r>
        <w:t xml:space="preserve"> </w:t>
      </w:r>
      <w:r>
        <w:rPr>
          <w:rStyle w:val="ItalicText"/>
        </w:rPr>
        <w:t xml:space="preserve">weight-value </w:t>
      </w:r>
      <w:r>
        <w:t>] *</w:t>
      </w:r>
    </w:p>
    <w:p w:rsidR="00086A68" w:rsidRDefault="00086A68" w:rsidP="00086A68">
      <w:r>
        <w:rPr>
          <w:rStyle w:val="BoldText"/>
        </w:rPr>
        <w:t xml:space="preserve">undo secondary authentication </w:t>
      </w:r>
      <w:r>
        <w:t xml:space="preserve">[ { </w:t>
      </w:r>
      <w:r>
        <w:rPr>
          <w:rStyle w:val="ItalicText"/>
        </w:rPr>
        <w:t>host-name</w:t>
      </w:r>
      <w:r>
        <w:t xml:space="preserve"> | </w:t>
      </w:r>
      <w:r>
        <w:rPr>
          <w:rStyle w:val="ItalicText"/>
        </w:rPr>
        <w:t>ipv4-address</w:t>
      </w:r>
      <w:r>
        <w:t xml:space="preserve"> | </w:t>
      </w:r>
      <w:r>
        <w:rPr>
          <w:rStyle w:val="BoldText"/>
        </w:rPr>
        <w:t>ipv6</w:t>
      </w:r>
      <w:r>
        <w:t xml:space="preserve"> </w:t>
      </w:r>
      <w:r>
        <w:rPr>
          <w:rStyle w:val="ItalicText"/>
        </w:rPr>
        <w:t xml:space="preserve">ipv6-address </w:t>
      </w:r>
      <w:r>
        <w:t>}</w:t>
      </w:r>
      <w:r>
        <w:rPr>
          <w:rStyle w:val="ItalicText"/>
        </w:rPr>
        <w:t xml:space="preserve"> </w:t>
      </w:r>
      <w:r>
        <w:t xml:space="preserve">[ </w:t>
      </w:r>
      <w:r>
        <w:rPr>
          <w:rStyle w:val="ItalicText"/>
        </w:rPr>
        <w:t xml:space="preserve">port-number </w:t>
      </w:r>
      <w:r>
        <w:t>] * ]</w:t>
      </w:r>
    </w:p>
    <w:p w:rsidR="00086A68" w:rsidRDefault="00086A68" w:rsidP="00086A68">
      <w:r>
        <w:rPr>
          <w:rStyle w:val="BoldText"/>
        </w:rPr>
        <w:t>state secondary</w:t>
      </w:r>
      <w:r>
        <w:t xml:space="preserve"> { </w:t>
      </w:r>
      <w:r>
        <w:rPr>
          <w:rStyle w:val="BoldText"/>
        </w:rPr>
        <w:t>accounting</w:t>
      </w:r>
      <w:r>
        <w:t xml:space="preserve"> | </w:t>
      </w:r>
      <w:r>
        <w:rPr>
          <w:rStyle w:val="BoldText"/>
        </w:rPr>
        <w:t>authentication</w:t>
      </w:r>
      <w:r>
        <w:t xml:space="preserve"> } [ { </w:t>
      </w:r>
      <w:r>
        <w:rPr>
          <w:rStyle w:val="ItalicText"/>
        </w:rPr>
        <w:t>host-name</w:t>
      </w:r>
      <w:r>
        <w:t xml:space="preserve"> | </w:t>
      </w:r>
      <w:r>
        <w:rPr>
          <w:rStyle w:val="ItalicText"/>
        </w:rPr>
        <w:t>ipv4-address</w:t>
      </w:r>
      <w:r>
        <w:t xml:space="preserve"> | </w:t>
      </w:r>
      <w:r>
        <w:rPr>
          <w:rStyle w:val="BoldText"/>
        </w:rPr>
        <w:t>ipv6</w:t>
      </w:r>
      <w:r>
        <w:t xml:space="preserve"> </w:t>
      </w:r>
      <w:r>
        <w:rPr>
          <w:rStyle w:val="ItalicText"/>
        </w:rPr>
        <w:t xml:space="preserve">ipv6-address </w:t>
      </w:r>
      <w:r>
        <w:t xml:space="preserve">} [ </w:t>
      </w:r>
      <w:r>
        <w:rPr>
          <w:rStyle w:val="ItalicText"/>
        </w:rPr>
        <w:t xml:space="preserve">port-number </w:t>
      </w:r>
      <w:r>
        <w:t xml:space="preserve">] * ] { </w:t>
      </w:r>
      <w:r>
        <w:rPr>
          <w:rStyle w:val="BoldText"/>
        </w:rPr>
        <w:t>active</w:t>
      </w:r>
      <w:r>
        <w:t xml:space="preserve"> | </w:t>
      </w:r>
      <w:r>
        <w:rPr>
          <w:rStyle w:val="BoldText"/>
        </w:rPr>
        <w:t>block</w:t>
      </w:r>
      <w:r>
        <w:t xml:space="preserve"> }</w:t>
      </w:r>
    </w:p>
    <w:p w:rsidR="00086A68" w:rsidRDefault="00086A68" w:rsidP="00086A68">
      <w:pPr>
        <w:pStyle w:val="Command"/>
      </w:pPr>
      <w:r>
        <w:t>Views</w:t>
      </w:r>
    </w:p>
    <w:p w:rsidR="00086A68" w:rsidRDefault="00086A68" w:rsidP="00086A68">
      <w:r>
        <w:t>RADIUS scheme view</w:t>
      </w:r>
    </w:p>
    <w:p w:rsidR="00086A68" w:rsidRDefault="00086A68" w:rsidP="00086A68">
      <w:pPr>
        <w:pStyle w:val="Command"/>
      </w:pPr>
      <w:r>
        <w:lastRenderedPageBreak/>
        <w:t>Change description</w:t>
      </w:r>
    </w:p>
    <w:p w:rsidR="00086A68" w:rsidRDefault="00086A68" w:rsidP="00086A68">
      <w:r>
        <w:t xml:space="preserve">The </w:t>
      </w:r>
      <w:r>
        <w:rPr>
          <w:rStyle w:val="ItalicText"/>
        </w:rPr>
        <w:t>host-name</w:t>
      </w:r>
      <w:r>
        <w:t xml:space="preserve"> argument was added. This argument specifies a RADIUS server by its host name.</w:t>
      </w:r>
    </w:p>
    <w:p w:rsidR="00086A68" w:rsidRPr="00086A68" w:rsidRDefault="00086A68" w:rsidP="00086A68">
      <w:pPr>
        <w:pStyle w:val="3"/>
      </w:pPr>
      <w:bookmarkStart w:id="6205" w:name="_Toc491961700"/>
      <w:bookmarkStart w:id="6206" w:name="_Toc479155239"/>
      <w:bookmarkStart w:id="6207" w:name="_Toc479165247"/>
      <w:bookmarkStart w:id="6208" w:name="_Toc491960087"/>
      <w:bookmarkStart w:id="6209" w:name="_Toc491961885"/>
      <w:bookmarkStart w:id="6210" w:name="_Toc129617831"/>
      <w:r>
        <w:t>Modified commands in HWTACACS scheme view: primary accounting, primary authentication, primary authorization, secondary accounting, secondary authentication, secondary authorization</w:t>
      </w:r>
      <w:bookmarkEnd w:id="6205"/>
      <w:bookmarkEnd w:id="6206"/>
      <w:bookmarkEnd w:id="6207"/>
      <w:bookmarkEnd w:id="6208"/>
      <w:bookmarkEnd w:id="6209"/>
      <w:bookmarkEnd w:id="6210"/>
    </w:p>
    <w:p w:rsidR="00086A68" w:rsidRDefault="00086A68" w:rsidP="00086A68">
      <w:pPr>
        <w:pStyle w:val="Command"/>
      </w:pPr>
      <w:r>
        <w:t>Old syntax</w:t>
      </w:r>
    </w:p>
    <w:p w:rsidR="00086A68" w:rsidRDefault="00086A68" w:rsidP="00086A68">
      <w:r>
        <w:rPr>
          <w:rStyle w:val="BoldText"/>
        </w:rPr>
        <w:t>primary accounting</w:t>
      </w:r>
      <w:r>
        <w:t xml:space="preserve"> { </w:t>
      </w:r>
      <w:r>
        <w:rPr>
          <w:rStyle w:val="ItalicText"/>
        </w:rPr>
        <w:t>ipv4-address</w:t>
      </w:r>
      <w:r>
        <w:t xml:space="preserve"> | </w:t>
      </w:r>
      <w:r>
        <w:rPr>
          <w:rStyle w:val="BoldText"/>
        </w:rPr>
        <w:t>ipv6</w:t>
      </w:r>
      <w:r>
        <w:t xml:space="preserve"> </w:t>
      </w:r>
      <w:r>
        <w:rPr>
          <w:rStyle w:val="ItalicText"/>
        </w:rPr>
        <w:t>ipv6-address</w:t>
      </w:r>
      <w:r>
        <w:t xml:space="preserve"> } [ </w:t>
      </w:r>
      <w:r>
        <w:rPr>
          <w:rStyle w:val="ItalicText"/>
        </w:rPr>
        <w:t>port-number</w:t>
      </w:r>
      <w:r>
        <w:t xml:space="preserve"> | </w:t>
      </w:r>
      <w:r>
        <w:rPr>
          <w:rStyle w:val="BoldText"/>
        </w:rPr>
        <w:t>key</w:t>
      </w:r>
      <w:r>
        <w:t xml:space="preserve"> { </w:t>
      </w:r>
      <w:r>
        <w:rPr>
          <w:rStyle w:val="BoldText"/>
        </w:rPr>
        <w:t>cipher</w:t>
      </w:r>
      <w:r>
        <w:t xml:space="preserve"> | </w:t>
      </w:r>
      <w:r>
        <w:rPr>
          <w:rStyle w:val="BoldText"/>
        </w:rPr>
        <w:t>simple</w:t>
      </w:r>
      <w:r>
        <w:t xml:space="preserve"> } </w:t>
      </w:r>
      <w:r>
        <w:rPr>
          <w:rStyle w:val="ItalicText"/>
        </w:rPr>
        <w:t>string</w:t>
      </w:r>
      <w:r>
        <w:t xml:space="preserve"> | </w:t>
      </w:r>
      <w:r>
        <w:rPr>
          <w:rStyle w:val="BoldText"/>
        </w:rPr>
        <w:t>single-connection</w:t>
      </w:r>
      <w:r>
        <w:rPr>
          <w:rStyle w:val="ItalicText"/>
        </w:rPr>
        <w:t xml:space="preserve"> </w:t>
      </w:r>
      <w:r>
        <w:t>] *</w:t>
      </w:r>
    </w:p>
    <w:p w:rsidR="00086A68" w:rsidRDefault="00086A68" w:rsidP="00086A68">
      <w:r>
        <w:rPr>
          <w:rStyle w:val="BoldText"/>
        </w:rPr>
        <w:t>primary authentication</w:t>
      </w:r>
      <w:r>
        <w:t xml:space="preserve"> { </w:t>
      </w:r>
      <w:r>
        <w:rPr>
          <w:rStyle w:val="ItalicText"/>
        </w:rPr>
        <w:t>ipv4-address</w:t>
      </w:r>
      <w:r>
        <w:t xml:space="preserve"> | </w:t>
      </w:r>
      <w:r>
        <w:rPr>
          <w:rStyle w:val="BoldText"/>
        </w:rPr>
        <w:t>ipv6</w:t>
      </w:r>
      <w:r>
        <w:t xml:space="preserve"> </w:t>
      </w:r>
      <w:r>
        <w:rPr>
          <w:rStyle w:val="ItalicText"/>
        </w:rPr>
        <w:t>ipv6-address</w:t>
      </w:r>
      <w:r>
        <w:t xml:space="preserve"> } [ </w:t>
      </w:r>
      <w:r>
        <w:rPr>
          <w:rStyle w:val="ItalicText"/>
        </w:rPr>
        <w:t>port-number</w:t>
      </w:r>
      <w:r>
        <w:t xml:space="preserve"> | </w:t>
      </w:r>
      <w:r>
        <w:rPr>
          <w:rStyle w:val="BoldText"/>
        </w:rPr>
        <w:t>key</w:t>
      </w:r>
      <w:r>
        <w:t xml:space="preserve"> { </w:t>
      </w:r>
      <w:r>
        <w:rPr>
          <w:rStyle w:val="BoldText"/>
        </w:rPr>
        <w:t>cipher</w:t>
      </w:r>
      <w:r>
        <w:t xml:space="preserve"> | </w:t>
      </w:r>
      <w:r>
        <w:rPr>
          <w:rStyle w:val="BoldText"/>
        </w:rPr>
        <w:t>simple</w:t>
      </w:r>
      <w:r>
        <w:t xml:space="preserve"> } </w:t>
      </w:r>
      <w:r>
        <w:rPr>
          <w:rStyle w:val="ItalicText"/>
        </w:rPr>
        <w:t>string</w:t>
      </w:r>
      <w:r>
        <w:t xml:space="preserve"> | </w:t>
      </w:r>
      <w:r>
        <w:rPr>
          <w:rStyle w:val="BoldText"/>
        </w:rPr>
        <w:t>single-connection</w:t>
      </w:r>
      <w:r>
        <w:t xml:space="preserve"> ] *</w:t>
      </w:r>
    </w:p>
    <w:p w:rsidR="00086A68" w:rsidRDefault="00086A68" w:rsidP="00086A68">
      <w:r>
        <w:rPr>
          <w:rStyle w:val="BoldText"/>
        </w:rPr>
        <w:t>primary authorization</w:t>
      </w:r>
      <w:r>
        <w:rPr>
          <w:rStyle w:val="ItalicText"/>
        </w:rPr>
        <w:t xml:space="preserve"> </w:t>
      </w:r>
      <w:r>
        <w:t xml:space="preserve">{ </w:t>
      </w:r>
      <w:r>
        <w:rPr>
          <w:rStyle w:val="ItalicText"/>
        </w:rPr>
        <w:t>ipv4-address</w:t>
      </w:r>
      <w:r>
        <w:t xml:space="preserve"> | </w:t>
      </w:r>
      <w:r>
        <w:rPr>
          <w:rStyle w:val="BoldText"/>
        </w:rPr>
        <w:t>ipv6</w:t>
      </w:r>
      <w:r>
        <w:t xml:space="preserve"> </w:t>
      </w:r>
      <w:r>
        <w:rPr>
          <w:rStyle w:val="ItalicText"/>
        </w:rPr>
        <w:t>ipv6-address</w:t>
      </w:r>
      <w:r>
        <w:t xml:space="preserve"> }</w:t>
      </w:r>
      <w:r>
        <w:rPr>
          <w:rStyle w:val="ItalicText"/>
        </w:rPr>
        <w:t xml:space="preserve"> </w:t>
      </w:r>
      <w:r>
        <w:t>[</w:t>
      </w:r>
      <w:r>
        <w:rPr>
          <w:rStyle w:val="ItalicText"/>
        </w:rPr>
        <w:t xml:space="preserve"> port-number</w:t>
      </w:r>
      <w:r>
        <w:t xml:space="preserve"> | </w:t>
      </w:r>
      <w:r>
        <w:rPr>
          <w:rStyle w:val="BoldText"/>
        </w:rPr>
        <w:t>key</w:t>
      </w:r>
      <w:r>
        <w:t xml:space="preserve"> { </w:t>
      </w:r>
      <w:r>
        <w:rPr>
          <w:rStyle w:val="BoldText"/>
        </w:rPr>
        <w:t>cipher</w:t>
      </w:r>
      <w:r>
        <w:t xml:space="preserve"> | </w:t>
      </w:r>
      <w:r>
        <w:rPr>
          <w:rStyle w:val="BoldText"/>
        </w:rPr>
        <w:t>simple</w:t>
      </w:r>
      <w:r>
        <w:t xml:space="preserve"> } </w:t>
      </w:r>
      <w:r>
        <w:rPr>
          <w:rStyle w:val="ItalicText"/>
        </w:rPr>
        <w:t>string</w:t>
      </w:r>
      <w:r>
        <w:t xml:space="preserve"> | </w:t>
      </w:r>
      <w:r>
        <w:rPr>
          <w:rStyle w:val="BoldText"/>
        </w:rPr>
        <w:t>single-connection</w:t>
      </w:r>
      <w:r>
        <w:t xml:space="preserve"> ] *</w:t>
      </w:r>
    </w:p>
    <w:p w:rsidR="00086A68" w:rsidRDefault="00086A68" w:rsidP="00086A68">
      <w:r>
        <w:rPr>
          <w:rStyle w:val="BoldText"/>
        </w:rPr>
        <w:t>secondary accounting</w:t>
      </w:r>
      <w:r>
        <w:t xml:space="preserve"> { </w:t>
      </w:r>
      <w:r>
        <w:rPr>
          <w:rStyle w:val="ItalicText"/>
        </w:rPr>
        <w:t>ipv4-address</w:t>
      </w:r>
      <w:r>
        <w:t xml:space="preserve"> | </w:t>
      </w:r>
      <w:r>
        <w:rPr>
          <w:rStyle w:val="BoldText"/>
        </w:rPr>
        <w:t>ipv6</w:t>
      </w:r>
      <w:r>
        <w:t xml:space="preserve"> </w:t>
      </w:r>
      <w:r>
        <w:rPr>
          <w:rStyle w:val="ItalicText"/>
        </w:rPr>
        <w:t>ipv6-address</w:t>
      </w:r>
      <w:r>
        <w:t xml:space="preserve"> } [ </w:t>
      </w:r>
      <w:r>
        <w:rPr>
          <w:rStyle w:val="ItalicText"/>
        </w:rPr>
        <w:t>port-number</w:t>
      </w:r>
      <w:r>
        <w:t xml:space="preserve"> | </w:t>
      </w:r>
      <w:r>
        <w:rPr>
          <w:rStyle w:val="BoldText"/>
        </w:rPr>
        <w:t>key</w:t>
      </w:r>
      <w:r>
        <w:t xml:space="preserve"> { </w:t>
      </w:r>
      <w:r>
        <w:rPr>
          <w:rStyle w:val="BoldText"/>
        </w:rPr>
        <w:t>cipher</w:t>
      </w:r>
      <w:r>
        <w:t xml:space="preserve"> | </w:t>
      </w:r>
      <w:r>
        <w:rPr>
          <w:rStyle w:val="BoldText"/>
        </w:rPr>
        <w:t>simple</w:t>
      </w:r>
      <w:r>
        <w:t xml:space="preserve"> } </w:t>
      </w:r>
      <w:r>
        <w:rPr>
          <w:rStyle w:val="ItalicText"/>
        </w:rPr>
        <w:t>string</w:t>
      </w:r>
      <w:r>
        <w:t xml:space="preserve"> | </w:t>
      </w:r>
      <w:r>
        <w:rPr>
          <w:rStyle w:val="BoldText"/>
        </w:rPr>
        <w:t>single-connection</w:t>
      </w:r>
      <w:r>
        <w:rPr>
          <w:rStyle w:val="ItalicText"/>
        </w:rPr>
        <w:t xml:space="preserve"> </w:t>
      </w:r>
      <w:r>
        <w:t>] *</w:t>
      </w:r>
    </w:p>
    <w:p w:rsidR="00086A68" w:rsidRDefault="00086A68" w:rsidP="00086A68">
      <w:r>
        <w:rPr>
          <w:rStyle w:val="BoldText"/>
        </w:rPr>
        <w:t xml:space="preserve">undo secondary accounting </w:t>
      </w:r>
      <w:r>
        <w:t xml:space="preserve">[ { </w:t>
      </w:r>
      <w:r>
        <w:rPr>
          <w:rStyle w:val="ItalicText"/>
        </w:rPr>
        <w:t>ipv4-address</w:t>
      </w:r>
      <w:r>
        <w:t xml:space="preserve"> | </w:t>
      </w:r>
      <w:r>
        <w:rPr>
          <w:rStyle w:val="BoldText"/>
        </w:rPr>
        <w:t>ipv6</w:t>
      </w:r>
      <w:r>
        <w:t xml:space="preserve"> </w:t>
      </w:r>
      <w:r>
        <w:rPr>
          <w:rStyle w:val="ItalicText"/>
        </w:rPr>
        <w:t>ipv6-address</w:t>
      </w:r>
      <w:r>
        <w:t xml:space="preserve"> }</w:t>
      </w:r>
      <w:r>
        <w:rPr>
          <w:rStyle w:val="ItalicText"/>
        </w:rPr>
        <w:t xml:space="preserve"> </w:t>
      </w:r>
      <w:r>
        <w:t xml:space="preserve">[ </w:t>
      </w:r>
      <w:r>
        <w:rPr>
          <w:rStyle w:val="ItalicText"/>
        </w:rPr>
        <w:t xml:space="preserve">port-number </w:t>
      </w:r>
      <w:r>
        <w:t>] *</w:t>
      </w:r>
      <w:r>
        <w:rPr>
          <w:rStyle w:val="ItalicText"/>
        </w:rPr>
        <w:t xml:space="preserve"> </w:t>
      </w:r>
      <w:r>
        <w:t>]</w:t>
      </w:r>
    </w:p>
    <w:p w:rsidR="00086A68" w:rsidRDefault="00086A68" w:rsidP="00086A68">
      <w:r>
        <w:rPr>
          <w:rStyle w:val="BoldText"/>
        </w:rPr>
        <w:t>secondary authentication</w:t>
      </w:r>
      <w:r>
        <w:t xml:space="preserve"> { </w:t>
      </w:r>
      <w:r>
        <w:rPr>
          <w:rStyle w:val="ItalicText"/>
        </w:rPr>
        <w:t>ipv4-address</w:t>
      </w:r>
      <w:r>
        <w:t xml:space="preserve"> | </w:t>
      </w:r>
      <w:r>
        <w:rPr>
          <w:rStyle w:val="BoldText"/>
        </w:rPr>
        <w:t>ipv6</w:t>
      </w:r>
      <w:r>
        <w:t xml:space="preserve"> </w:t>
      </w:r>
      <w:r>
        <w:rPr>
          <w:rStyle w:val="ItalicText"/>
        </w:rPr>
        <w:t>ipv6-address</w:t>
      </w:r>
      <w:r>
        <w:t xml:space="preserve"> } [ </w:t>
      </w:r>
      <w:r>
        <w:rPr>
          <w:rStyle w:val="ItalicText"/>
        </w:rPr>
        <w:t>port-number</w:t>
      </w:r>
      <w:r>
        <w:t xml:space="preserve"> I </w:t>
      </w:r>
      <w:r>
        <w:rPr>
          <w:rStyle w:val="BoldText"/>
        </w:rPr>
        <w:t>key</w:t>
      </w:r>
      <w:r>
        <w:rPr>
          <w:rStyle w:val="ItalicText"/>
        </w:rPr>
        <w:t xml:space="preserve"> </w:t>
      </w:r>
      <w:r>
        <w:t xml:space="preserve">{ </w:t>
      </w:r>
      <w:r>
        <w:rPr>
          <w:rStyle w:val="BoldText"/>
        </w:rPr>
        <w:t>cipher</w:t>
      </w:r>
      <w:r>
        <w:t xml:space="preserve"> | </w:t>
      </w:r>
      <w:r>
        <w:rPr>
          <w:rStyle w:val="BoldText"/>
        </w:rPr>
        <w:t>simple</w:t>
      </w:r>
      <w:r>
        <w:t xml:space="preserve"> } </w:t>
      </w:r>
      <w:r>
        <w:rPr>
          <w:rStyle w:val="ItalicText"/>
        </w:rPr>
        <w:t xml:space="preserve">string </w:t>
      </w:r>
      <w:r>
        <w:t xml:space="preserve">| </w:t>
      </w:r>
      <w:r>
        <w:rPr>
          <w:rStyle w:val="BoldText"/>
        </w:rPr>
        <w:t>single-connection</w:t>
      </w:r>
      <w:r>
        <w:rPr>
          <w:rStyle w:val="ItalicText"/>
        </w:rPr>
        <w:t xml:space="preserve"> </w:t>
      </w:r>
      <w:r>
        <w:t>] *</w:t>
      </w:r>
    </w:p>
    <w:p w:rsidR="00086A68" w:rsidRDefault="00086A68" w:rsidP="00086A68">
      <w:r>
        <w:rPr>
          <w:rStyle w:val="BoldText"/>
        </w:rPr>
        <w:t xml:space="preserve">undo secondary authentication </w:t>
      </w:r>
      <w:r>
        <w:t xml:space="preserve">[ { </w:t>
      </w:r>
      <w:r>
        <w:rPr>
          <w:rStyle w:val="ItalicText"/>
        </w:rPr>
        <w:t>ipv4-address</w:t>
      </w:r>
      <w:r>
        <w:t xml:space="preserve"> | </w:t>
      </w:r>
      <w:r>
        <w:rPr>
          <w:rStyle w:val="BoldText"/>
        </w:rPr>
        <w:t>ipv6</w:t>
      </w:r>
      <w:r>
        <w:t xml:space="preserve"> </w:t>
      </w:r>
      <w:r>
        <w:rPr>
          <w:rStyle w:val="ItalicText"/>
        </w:rPr>
        <w:t>ipv6-address</w:t>
      </w:r>
      <w:r>
        <w:t xml:space="preserve"> }</w:t>
      </w:r>
      <w:r>
        <w:rPr>
          <w:rStyle w:val="ItalicText"/>
        </w:rPr>
        <w:t xml:space="preserve"> </w:t>
      </w:r>
      <w:r>
        <w:t xml:space="preserve">[ </w:t>
      </w:r>
      <w:r>
        <w:rPr>
          <w:rStyle w:val="ItalicText"/>
        </w:rPr>
        <w:t xml:space="preserve">port-number </w:t>
      </w:r>
      <w:r>
        <w:t>] *</w:t>
      </w:r>
      <w:r>
        <w:rPr>
          <w:rStyle w:val="ItalicText"/>
        </w:rPr>
        <w:t xml:space="preserve"> </w:t>
      </w:r>
      <w:r>
        <w:t>]</w:t>
      </w:r>
    </w:p>
    <w:p w:rsidR="00086A68" w:rsidRDefault="00086A68" w:rsidP="00086A68">
      <w:r>
        <w:rPr>
          <w:rStyle w:val="BoldText"/>
        </w:rPr>
        <w:t>secondary authorization</w:t>
      </w:r>
      <w:r>
        <w:rPr>
          <w:rStyle w:val="ItalicText"/>
        </w:rPr>
        <w:t xml:space="preserve"> </w:t>
      </w:r>
      <w:r>
        <w:t xml:space="preserve">{ </w:t>
      </w:r>
      <w:r>
        <w:rPr>
          <w:rStyle w:val="ItalicText"/>
        </w:rPr>
        <w:t>ipv4-address</w:t>
      </w:r>
      <w:r>
        <w:t xml:space="preserve"> | </w:t>
      </w:r>
      <w:r>
        <w:rPr>
          <w:rStyle w:val="BoldText"/>
        </w:rPr>
        <w:t>ipv6</w:t>
      </w:r>
      <w:r>
        <w:t xml:space="preserve"> </w:t>
      </w:r>
      <w:r>
        <w:rPr>
          <w:rStyle w:val="ItalicText"/>
        </w:rPr>
        <w:t>ipv6-address</w:t>
      </w:r>
      <w:r>
        <w:t xml:space="preserve"> }</w:t>
      </w:r>
      <w:r>
        <w:rPr>
          <w:rStyle w:val="ItalicText"/>
        </w:rPr>
        <w:t xml:space="preserve"> </w:t>
      </w:r>
      <w:r>
        <w:t>[</w:t>
      </w:r>
      <w:r>
        <w:rPr>
          <w:rStyle w:val="ItalicText"/>
        </w:rPr>
        <w:t xml:space="preserve"> port-number</w:t>
      </w:r>
      <w:r>
        <w:t xml:space="preserve"> I </w:t>
      </w:r>
      <w:r>
        <w:rPr>
          <w:rStyle w:val="BoldText"/>
        </w:rPr>
        <w:t>key</w:t>
      </w:r>
      <w:r>
        <w:rPr>
          <w:rStyle w:val="ItalicText"/>
        </w:rPr>
        <w:t xml:space="preserve"> </w:t>
      </w:r>
      <w:r>
        <w:t xml:space="preserve">{ </w:t>
      </w:r>
      <w:r>
        <w:rPr>
          <w:rStyle w:val="BoldText"/>
        </w:rPr>
        <w:t>cipher</w:t>
      </w:r>
      <w:r>
        <w:t xml:space="preserve"> | </w:t>
      </w:r>
      <w:r>
        <w:rPr>
          <w:rStyle w:val="BoldText"/>
        </w:rPr>
        <w:t>simple</w:t>
      </w:r>
      <w:r>
        <w:t xml:space="preserve"> } </w:t>
      </w:r>
      <w:r>
        <w:rPr>
          <w:rStyle w:val="ItalicText"/>
        </w:rPr>
        <w:t>string</w:t>
      </w:r>
      <w:r>
        <w:t xml:space="preserve"> | </w:t>
      </w:r>
      <w:r>
        <w:rPr>
          <w:rStyle w:val="BoldText"/>
        </w:rPr>
        <w:t>single-connection</w:t>
      </w:r>
      <w:r>
        <w:rPr>
          <w:rStyle w:val="ItalicText"/>
        </w:rPr>
        <w:t xml:space="preserve"> </w:t>
      </w:r>
      <w:r>
        <w:t>] *</w:t>
      </w:r>
    </w:p>
    <w:p w:rsidR="00086A68" w:rsidRDefault="00086A68" w:rsidP="00086A68">
      <w:r>
        <w:rPr>
          <w:rStyle w:val="BoldText"/>
        </w:rPr>
        <w:t xml:space="preserve">undo secondary authorization </w:t>
      </w:r>
      <w:r>
        <w:t xml:space="preserve">[ { </w:t>
      </w:r>
      <w:r>
        <w:rPr>
          <w:rStyle w:val="ItalicText"/>
        </w:rPr>
        <w:t>ipv4-address</w:t>
      </w:r>
      <w:r>
        <w:t xml:space="preserve"> | </w:t>
      </w:r>
      <w:r>
        <w:rPr>
          <w:rStyle w:val="BoldText"/>
        </w:rPr>
        <w:t>ipv6</w:t>
      </w:r>
      <w:r>
        <w:t xml:space="preserve"> </w:t>
      </w:r>
      <w:r>
        <w:rPr>
          <w:rStyle w:val="ItalicText"/>
        </w:rPr>
        <w:t>ipv6-address</w:t>
      </w:r>
      <w:r>
        <w:t xml:space="preserve"> }</w:t>
      </w:r>
      <w:r>
        <w:rPr>
          <w:rStyle w:val="ItalicText"/>
        </w:rPr>
        <w:t xml:space="preserve"> </w:t>
      </w:r>
      <w:r>
        <w:t xml:space="preserve">[ </w:t>
      </w:r>
      <w:r>
        <w:rPr>
          <w:rStyle w:val="ItalicText"/>
        </w:rPr>
        <w:t xml:space="preserve">port-number </w:t>
      </w:r>
      <w:r>
        <w:t>] *</w:t>
      </w:r>
      <w:r>
        <w:rPr>
          <w:rStyle w:val="ItalicText"/>
        </w:rPr>
        <w:t xml:space="preserve"> </w:t>
      </w:r>
      <w:r>
        <w:t>]</w:t>
      </w:r>
    </w:p>
    <w:p w:rsidR="00086A68" w:rsidRDefault="00086A68" w:rsidP="00086A68">
      <w:pPr>
        <w:pStyle w:val="Command"/>
      </w:pPr>
      <w:r>
        <w:t>New syntax</w:t>
      </w:r>
    </w:p>
    <w:p w:rsidR="00086A68" w:rsidRDefault="00086A68" w:rsidP="00086A68">
      <w:r>
        <w:rPr>
          <w:rStyle w:val="BoldText"/>
        </w:rPr>
        <w:t>primary accounting</w:t>
      </w:r>
      <w:r>
        <w:t xml:space="preserve"> { </w:t>
      </w:r>
      <w:r>
        <w:rPr>
          <w:rStyle w:val="ItalicText"/>
        </w:rPr>
        <w:t>host-name</w:t>
      </w:r>
      <w:r>
        <w:t xml:space="preserve"> | </w:t>
      </w:r>
      <w:r>
        <w:rPr>
          <w:rStyle w:val="ItalicText"/>
        </w:rPr>
        <w:t>ipv4-address</w:t>
      </w:r>
      <w:r>
        <w:t xml:space="preserve"> | </w:t>
      </w:r>
      <w:r>
        <w:rPr>
          <w:rStyle w:val="BoldText"/>
        </w:rPr>
        <w:t>ipv6</w:t>
      </w:r>
      <w:r>
        <w:t xml:space="preserve"> </w:t>
      </w:r>
      <w:r>
        <w:rPr>
          <w:rStyle w:val="ItalicText"/>
        </w:rPr>
        <w:t>ipv6-address</w:t>
      </w:r>
      <w:r>
        <w:t xml:space="preserve"> } [ </w:t>
      </w:r>
      <w:r>
        <w:rPr>
          <w:rStyle w:val="ItalicText"/>
        </w:rPr>
        <w:t>port-number</w:t>
      </w:r>
      <w:r>
        <w:t xml:space="preserve"> | </w:t>
      </w:r>
      <w:r>
        <w:rPr>
          <w:rStyle w:val="BoldText"/>
        </w:rPr>
        <w:t>key</w:t>
      </w:r>
      <w:r>
        <w:t xml:space="preserve"> { </w:t>
      </w:r>
      <w:r>
        <w:rPr>
          <w:rStyle w:val="BoldText"/>
        </w:rPr>
        <w:t>cipher</w:t>
      </w:r>
      <w:r>
        <w:t xml:space="preserve"> | </w:t>
      </w:r>
      <w:r>
        <w:rPr>
          <w:rStyle w:val="BoldText"/>
        </w:rPr>
        <w:t>simple</w:t>
      </w:r>
      <w:r>
        <w:t xml:space="preserve"> } </w:t>
      </w:r>
      <w:r>
        <w:rPr>
          <w:rStyle w:val="ItalicText"/>
        </w:rPr>
        <w:t>string</w:t>
      </w:r>
      <w:r>
        <w:t xml:space="preserve"> | </w:t>
      </w:r>
      <w:r>
        <w:rPr>
          <w:rStyle w:val="BoldText"/>
        </w:rPr>
        <w:t>single-connection</w:t>
      </w:r>
      <w:r>
        <w:rPr>
          <w:rStyle w:val="ItalicText"/>
        </w:rPr>
        <w:t xml:space="preserve"> </w:t>
      </w:r>
      <w:r>
        <w:t>] *</w:t>
      </w:r>
    </w:p>
    <w:p w:rsidR="00086A68" w:rsidRDefault="00086A68" w:rsidP="00086A68">
      <w:r>
        <w:rPr>
          <w:rStyle w:val="BoldText"/>
        </w:rPr>
        <w:t>primary authentication</w:t>
      </w:r>
      <w:r>
        <w:t xml:space="preserve"> { </w:t>
      </w:r>
      <w:r>
        <w:rPr>
          <w:rStyle w:val="ItalicText"/>
        </w:rPr>
        <w:t>host-name</w:t>
      </w:r>
      <w:r>
        <w:t xml:space="preserve"> | </w:t>
      </w:r>
      <w:r>
        <w:rPr>
          <w:rStyle w:val="ItalicText"/>
        </w:rPr>
        <w:t>ipv4-address</w:t>
      </w:r>
      <w:r>
        <w:t xml:space="preserve"> | </w:t>
      </w:r>
      <w:r>
        <w:rPr>
          <w:rStyle w:val="BoldText"/>
        </w:rPr>
        <w:t>ipv6</w:t>
      </w:r>
      <w:r>
        <w:t xml:space="preserve"> </w:t>
      </w:r>
      <w:r>
        <w:rPr>
          <w:rStyle w:val="ItalicText"/>
        </w:rPr>
        <w:t>ipv6-address</w:t>
      </w:r>
      <w:r>
        <w:t xml:space="preserve"> } [ </w:t>
      </w:r>
      <w:r>
        <w:rPr>
          <w:rStyle w:val="ItalicText"/>
        </w:rPr>
        <w:t>port-number</w:t>
      </w:r>
      <w:r>
        <w:t xml:space="preserve"> | </w:t>
      </w:r>
      <w:r>
        <w:rPr>
          <w:rStyle w:val="BoldText"/>
        </w:rPr>
        <w:t>key</w:t>
      </w:r>
      <w:r>
        <w:t xml:space="preserve"> { </w:t>
      </w:r>
      <w:r>
        <w:rPr>
          <w:rStyle w:val="BoldText"/>
        </w:rPr>
        <w:t>cipher</w:t>
      </w:r>
      <w:r>
        <w:t xml:space="preserve"> | </w:t>
      </w:r>
      <w:r>
        <w:rPr>
          <w:rStyle w:val="BoldText"/>
        </w:rPr>
        <w:t>simple</w:t>
      </w:r>
      <w:r>
        <w:t xml:space="preserve"> } </w:t>
      </w:r>
      <w:r>
        <w:rPr>
          <w:rStyle w:val="ItalicText"/>
        </w:rPr>
        <w:t>string</w:t>
      </w:r>
      <w:r>
        <w:t xml:space="preserve"> | </w:t>
      </w:r>
      <w:r>
        <w:rPr>
          <w:rStyle w:val="BoldText"/>
        </w:rPr>
        <w:t>single-connection</w:t>
      </w:r>
      <w:r>
        <w:t xml:space="preserve"> ] *</w:t>
      </w:r>
    </w:p>
    <w:p w:rsidR="00086A68" w:rsidRDefault="00086A68" w:rsidP="00086A68">
      <w:r>
        <w:rPr>
          <w:rStyle w:val="BoldText"/>
        </w:rPr>
        <w:t>primary authorization</w:t>
      </w:r>
      <w:r>
        <w:rPr>
          <w:rStyle w:val="ItalicText"/>
        </w:rPr>
        <w:t xml:space="preserve"> </w:t>
      </w:r>
      <w:r>
        <w:t xml:space="preserve">{ </w:t>
      </w:r>
      <w:r>
        <w:rPr>
          <w:rStyle w:val="ItalicText"/>
        </w:rPr>
        <w:t>host-name</w:t>
      </w:r>
      <w:r>
        <w:t xml:space="preserve"> | </w:t>
      </w:r>
      <w:r>
        <w:rPr>
          <w:rStyle w:val="ItalicText"/>
        </w:rPr>
        <w:t>ipv4-address</w:t>
      </w:r>
      <w:r>
        <w:t xml:space="preserve"> | </w:t>
      </w:r>
      <w:r>
        <w:rPr>
          <w:rStyle w:val="BoldText"/>
        </w:rPr>
        <w:t>ipv6</w:t>
      </w:r>
      <w:r>
        <w:t xml:space="preserve"> </w:t>
      </w:r>
      <w:r>
        <w:rPr>
          <w:rStyle w:val="ItalicText"/>
        </w:rPr>
        <w:t>ipv6-address</w:t>
      </w:r>
      <w:r>
        <w:t xml:space="preserve"> }</w:t>
      </w:r>
      <w:r>
        <w:rPr>
          <w:rStyle w:val="ItalicText"/>
        </w:rPr>
        <w:t xml:space="preserve"> </w:t>
      </w:r>
      <w:r>
        <w:t>[</w:t>
      </w:r>
      <w:r>
        <w:rPr>
          <w:rStyle w:val="ItalicText"/>
        </w:rPr>
        <w:t xml:space="preserve"> port-number</w:t>
      </w:r>
      <w:r>
        <w:t xml:space="preserve"> | </w:t>
      </w:r>
      <w:r>
        <w:rPr>
          <w:rStyle w:val="BoldText"/>
        </w:rPr>
        <w:t>key</w:t>
      </w:r>
      <w:r>
        <w:t xml:space="preserve"> { </w:t>
      </w:r>
      <w:r>
        <w:rPr>
          <w:rStyle w:val="BoldText"/>
        </w:rPr>
        <w:t>cipher</w:t>
      </w:r>
      <w:r>
        <w:t xml:space="preserve"> | </w:t>
      </w:r>
      <w:r>
        <w:rPr>
          <w:rStyle w:val="BoldText"/>
        </w:rPr>
        <w:t>simple</w:t>
      </w:r>
      <w:r>
        <w:t xml:space="preserve"> } </w:t>
      </w:r>
      <w:r>
        <w:rPr>
          <w:rStyle w:val="ItalicText"/>
        </w:rPr>
        <w:t>string</w:t>
      </w:r>
      <w:r>
        <w:t xml:space="preserve"> | </w:t>
      </w:r>
      <w:r>
        <w:rPr>
          <w:rStyle w:val="BoldText"/>
        </w:rPr>
        <w:t>single-connection</w:t>
      </w:r>
      <w:r>
        <w:t xml:space="preserve"> ] *</w:t>
      </w:r>
    </w:p>
    <w:p w:rsidR="00086A68" w:rsidRDefault="00086A68" w:rsidP="00086A68">
      <w:r>
        <w:rPr>
          <w:rStyle w:val="BoldText"/>
        </w:rPr>
        <w:t>secondary accounting</w:t>
      </w:r>
      <w:r>
        <w:t xml:space="preserve"> { </w:t>
      </w:r>
      <w:r>
        <w:rPr>
          <w:rStyle w:val="ItalicText"/>
        </w:rPr>
        <w:t>host-name</w:t>
      </w:r>
      <w:r>
        <w:t xml:space="preserve"> | </w:t>
      </w:r>
      <w:r>
        <w:rPr>
          <w:rStyle w:val="ItalicText"/>
        </w:rPr>
        <w:t>ipv4-address</w:t>
      </w:r>
      <w:r>
        <w:t xml:space="preserve"> | </w:t>
      </w:r>
      <w:r>
        <w:rPr>
          <w:rStyle w:val="BoldText"/>
        </w:rPr>
        <w:t>ipv6</w:t>
      </w:r>
      <w:r>
        <w:t xml:space="preserve"> </w:t>
      </w:r>
      <w:r>
        <w:rPr>
          <w:rStyle w:val="ItalicText"/>
        </w:rPr>
        <w:t>ipv6-address</w:t>
      </w:r>
      <w:r>
        <w:t xml:space="preserve"> } [ </w:t>
      </w:r>
      <w:r>
        <w:rPr>
          <w:rStyle w:val="ItalicText"/>
        </w:rPr>
        <w:t>port-number</w:t>
      </w:r>
      <w:r>
        <w:t xml:space="preserve"> | </w:t>
      </w:r>
      <w:r>
        <w:rPr>
          <w:rStyle w:val="BoldText"/>
        </w:rPr>
        <w:t>key</w:t>
      </w:r>
      <w:r>
        <w:t xml:space="preserve"> { </w:t>
      </w:r>
      <w:r>
        <w:rPr>
          <w:rStyle w:val="BoldText"/>
        </w:rPr>
        <w:t>cipher</w:t>
      </w:r>
      <w:r>
        <w:t xml:space="preserve"> | </w:t>
      </w:r>
      <w:r>
        <w:rPr>
          <w:rStyle w:val="BoldText"/>
        </w:rPr>
        <w:t>simple</w:t>
      </w:r>
      <w:r>
        <w:t xml:space="preserve"> } </w:t>
      </w:r>
      <w:r>
        <w:rPr>
          <w:rStyle w:val="ItalicText"/>
        </w:rPr>
        <w:t>string</w:t>
      </w:r>
      <w:r>
        <w:t xml:space="preserve"> | </w:t>
      </w:r>
      <w:r>
        <w:rPr>
          <w:rStyle w:val="BoldText"/>
        </w:rPr>
        <w:t>single-connection</w:t>
      </w:r>
      <w:r>
        <w:rPr>
          <w:rStyle w:val="ItalicText"/>
        </w:rPr>
        <w:t xml:space="preserve"> </w:t>
      </w:r>
      <w:r>
        <w:t>] *</w:t>
      </w:r>
    </w:p>
    <w:p w:rsidR="00086A68" w:rsidRDefault="00086A68" w:rsidP="00086A68">
      <w:r>
        <w:rPr>
          <w:rStyle w:val="BoldText"/>
        </w:rPr>
        <w:t xml:space="preserve">undo secondary accounting </w:t>
      </w:r>
      <w:r>
        <w:t xml:space="preserve">[ { </w:t>
      </w:r>
      <w:r>
        <w:rPr>
          <w:rStyle w:val="ItalicText"/>
        </w:rPr>
        <w:t>host-name</w:t>
      </w:r>
      <w:r>
        <w:t xml:space="preserve"> | </w:t>
      </w:r>
      <w:r>
        <w:rPr>
          <w:rStyle w:val="ItalicText"/>
        </w:rPr>
        <w:t>ipv4-address</w:t>
      </w:r>
      <w:r>
        <w:t xml:space="preserve"> | </w:t>
      </w:r>
      <w:r>
        <w:rPr>
          <w:rStyle w:val="BoldText"/>
        </w:rPr>
        <w:t>ipv6</w:t>
      </w:r>
      <w:r>
        <w:t xml:space="preserve"> </w:t>
      </w:r>
      <w:r>
        <w:rPr>
          <w:rStyle w:val="ItalicText"/>
        </w:rPr>
        <w:t>ipv6-address</w:t>
      </w:r>
      <w:r>
        <w:t xml:space="preserve"> }</w:t>
      </w:r>
      <w:r>
        <w:rPr>
          <w:rStyle w:val="ItalicText"/>
        </w:rPr>
        <w:t xml:space="preserve"> </w:t>
      </w:r>
      <w:r>
        <w:t xml:space="preserve">[ </w:t>
      </w:r>
      <w:r>
        <w:rPr>
          <w:rStyle w:val="ItalicText"/>
        </w:rPr>
        <w:t xml:space="preserve">port-number </w:t>
      </w:r>
      <w:r>
        <w:t>] *</w:t>
      </w:r>
      <w:r>
        <w:rPr>
          <w:rStyle w:val="ItalicText"/>
        </w:rPr>
        <w:t xml:space="preserve"> </w:t>
      </w:r>
      <w:r>
        <w:t>]</w:t>
      </w:r>
    </w:p>
    <w:p w:rsidR="00086A68" w:rsidRDefault="00086A68" w:rsidP="00086A68">
      <w:r>
        <w:rPr>
          <w:rStyle w:val="BoldText"/>
        </w:rPr>
        <w:t>secondary authentication</w:t>
      </w:r>
      <w:r>
        <w:t xml:space="preserve"> { </w:t>
      </w:r>
      <w:r>
        <w:rPr>
          <w:rStyle w:val="ItalicText"/>
        </w:rPr>
        <w:t>host-name</w:t>
      </w:r>
      <w:r>
        <w:t xml:space="preserve"> | </w:t>
      </w:r>
      <w:r>
        <w:rPr>
          <w:rStyle w:val="ItalicText"/>
        </w:rPr>
        <w:t>ipv4-address</w:t>
      </w:r>
      <w:r>
        <w:t xml:space="preserve"> | </w:t>
      </w:r>
      <w:r>
        <w:rPr>
          <w:rStyle w:val="BoldText"/>
        </w:rPr>
        <w:t>ipv6</w:t>
      </w:r>
      <w:r>
        <w:t xml:space="preserve"> </w:t>
      </w:r>
      <w:r>
        <w:rPr>
          <w:rStyle w:val="ItalicText"/>
        </w:rPr>
        <w:t>ipv6-address</w:t>
      </w:r>
      <w:r>
        <w:t xml:space="preserve"> } [ </w:t>
      </w:r>
      <w:r>
        <w:rPr>
          <w:rStyle w:val="ItalicText"/>
        </w:rPr>
        <w:t>port-number</w:t>
      </w:r>
      <w:r>
        <w:t xml:space="preserve"> I </w:t>
      </w:r>
      <w:r>
        <w:rPr>
          <w:rStyle w:val="BoldText"/>
        </w:rPr>
        <w:t>key</w:t>
      </w:r>
      <w:r>
        <w:rPr>
          <w:rStyle w:val="ItalicText"/>
        </w:rPr>
        <w:t xml:space="preserve"> </w:t>
      </w:r>
      <w:r>
        <w:t xml:space="preserve">{ </w:t>
      </w:r>
      <w:r>
        <w:rPr>
          <w:rStyle w:val="BoldText"/>
        </w:rPr>
        <w:t>cipher</w:t>
      </w:r>
      <w:r>
        <w:t xml:space="preserve"> | </w:t>
      </w:r>
      <w:r>
        <w:rPr>
          <w:rStyle w:val="BoldText"/>
        </w:rPr>
        <w:t>simple</w:t>
      </w:r>
      <w:r>
        <w:t xml:space="preserve"> } </w:t>
      </w:r>
      <w:r>
        <w:rPr>
          <w:rStyle w:val="ItalicText"/>
        </w:rPr>
        <w:t xml:space="preserve">string </w:t>
      </w:r>
      <w:r>
        <w:t xml:space="preserve">| </w:t>
      </w:r>
      <w:r>
        <w:rPr>
          <w:rStyle w:val="BoldText"/>
        </w:rPr>
        <w:t>single-connection</w:t>
      </w:r>
      <w:r>
        <w:rPr>
          <w:rStyle w:val="ItalicText"/>
        </w:rPr>
        <w:t xml:space="preserve"> </w:t>
      </w:r>
      <w:r>
        <w:t>] *</w:t>
      </w:r>
    </w:p>
    <w:p w:rsidR="00086A68" w:rsidRDefault="00086A68" w:rsidP="00086A68">
      <w:r>
        <w:rPr>
          <w:rStyle w:val="BoldText"/>
        </w:rPr>
        <w:t xml:space="preserve">undo secondary authentication </w:t>
      </w:r>
      <w:r>
        <w:t xml:space="preserve">[ { </w:t>
      </w:r>
      <w:r>
        <w:rPr>
          <w:rStyle w:val="ItalicText"/>
        </w:rPr>
        <w:t>host-name</w:t>
      </w:r>
      <w:r>
        <w:t xml:space="preserve"> | </w:t>
      </w:r>
      <w:r>
        <w:rPr>
          <w:rStyle w:val="ItalicText"/>
        </w:rPr>
        <w:t>ipv4-address</w:t>
      </w:r>
      <w:r>
        <w:t xml:space="preserve"> | </w:t>
      </w:r>
      <w:r>
        <w:rPr>
          <w:rStyle w:val="BoldText"/>
        </w:rPr>
        <w:t>ipv6</w:t>
      </w:r>
      <w:r>
        <w:t xml:space="preserve"> </w:t>
      </w:r>
      <w:r>
        <w:rPr>
          <w:rStyle w:val="ItalicText"/>
        </w:rPr>
        <w:t>ipv6-address</w:t>
      </w:r>
      <w:r>
        <w:t xml:space="preserve"> }</w:t>
      </w:r>
      <w:r>
        <w:rPr>
          <w:rStyle w:val="ItalicText"/>
        </w:rPr>
        <w:t xml:space="preserve"> </w:t>
      </w:r>
      <w:r>
        <w:t xml:space="preserve">[ </w:t>
      </w:r>
      <w:r>
        <w:rPr>
          <w:rStyle w:val="ItalicText"/>
        </w:rPr>
        <w:t xml:space="preserve">port-number </w:t>
      </w:r>
      <w:r>
        <w:t>] *</w:t>
      </w:r>
      <w:r>
        <w:rPr>
          <w:rStyle w:val="ItalicText"/>
        </w:rPr>
        <w:t xml:space="preserve"> </w:t>
      </w:r>
      <w:r>
        <w:t>]</w:t>
      </w:r>
    </w:p>
    <w:p w:rsidR="00086A68" w:rsidRDefault="00086A68" w:rsidP="00086A68">
      <w:r>
        <w:rPr>
          <w:rStyle w:val="BoldText"/>
        </w:rPr>
        <w:t>secondary authorization</w:t>
      </w:r>
      <w:r>
        <w:rPr>
          <w:rStyle w:val="ItalicText"/>
        </w:rPr>
        <w:t xml:space="preserve"> </w:t>
      </w:r>
      <w:r>
        <w:t xml:space="preserve">{ </w:t>
      </w:r>
      <w:r>
        <w:rPr>
          <w:rStyle w:val="ItalicText"/>
        </w:rPr>
        <w:t xml:space="preserve">host-name </w:t>
      </w:r>
      <w:r>
        <w:t xml:space="preserve">| </w:t>
      </w:r>
      <w:r>
        <w:rPr>
          <w:rStyle w:val="ItalicText"/>
        </w:rPr>
        <w:t>ipv4-address</w:t>
      </w:r>
      <w:r>
        <w:t xml:space="preserve"> | </w:t>
      </w:r>
      <w:r>
        <w:rPr>
          <w:rStyle w:val="BoldText"/>
        </w:rPr>
        <w:t>ipv6</w:t>
      </w:r>
      <w:r>
        <w:t xml:space="preserve"> </w:t>
      </w:r>
      <w:r>
        <w:rPr>
          <w:rStyle w:val="ItalicText"/>
        </w:rPr>
        <w:t>ipv6-address</w:t>
      </w:r>
      <w:r>
        <w:t xml:space="preserve"> }</w:t>
      </w:r>
      <w:r>
        <w:rPr>
          <w:rStyle w:val="ItalicText"/>
        </w:rPr>
        <w:t xml:space="preserve"> </w:t>
      </w:r>
      <w:r>
        <w:t>[</w:t>
      </w:r>
      <w:r>
        <w:rPr>
          <w:rStyle w:val="ItalicText"/>
        </w:rPr>
        <w:t xml:space="preserve"> port-number</w:t>
      </w:r>
      <w:r>
        <w:t xml:space="preserve"> I </w:t>
      </w:r>
      <w:r>
        <w:rPr>
          <w:rStyle w:val="BoldText"/>
        </w:rPr>
        <w:t>key</w:t>
      </w:r>
      <w:r>
        <w:rPr>
          <w:rStyle w:val="ItalicText"/>
        </w:rPr>
        <w:t xml:space="preserve"> </w:t>
      </w:r>
      <w:r>
        <w:t xml:space="preserve">{ </w:t>
      </w:r>
      <w:r>
        <w:rPr>
          <w:rStyle w:val="BoldText"/>
        </w:rPr>
        <w:t>cipher</w:t>
      </w:r>
      <w:r>
        <w:t xml:space="preserve"> | </w:t>
      </w:r>
      <w:r>
        <w:rPr>
          <w:rStyle w:val="BoldText"/>
        </w:rPr>
        <w:t>simple</w:t>
      </w:r>
      <w:r>
        <w:t xml:space="preserve"> } </w:t>
      </w:r>
      <w:r>
        <w:rPr>
          <w:rStyle w:val="ItalicText"/>
        </w:rPr>
        <w:t>string</w:t>
      </w:r>
      <w:r>
        <w:t xml:space="preserve"> | </w:t>
      </w:r>
      <w:r>
        <w:rPr>
          <w:rStyle w:val="BoldText"/>
        </w:rPr>
        <w:t>single-connection</w:t>
      </w:r>
      <w:r>
        <w:rPr>
          <w:rStyle w:val="ItalicText"/>
        </w:rPr>
        <w:t xml:space="preserve"> </w:t>
      </w:r>
      <w:r>
        <w:t>] *</w:t>
      </w:r>
    </w:p>
    <w:p w:rsidR="00086A68" w:rsidRDefault="00086A68" w:rsidP="00086A68">
      <w:r>
        <w:rPr>
          <w:rStyle w:val="BoldText"/>
        </w:rPr>
        <w:t xml:space="preserve">undo secondary authorization </w:t>
      </w:r>
      <w:r>
        <w:t xml:space="preserve">[ { </w:t>
      </w:r>
      <w:r>
        <w:rPr>
          <w:rStyle w:val="ItalicText"/>
        </w:rPr>
        <w:t xml:space="preserve">host-name </w:t>
      </w:r>
      <w:r>
        <w:t xml:space="preserve">| </w:t>
      </w:r>
      <w:r>
        <w:rPr>
          <w:rStyle w:val="ItalicText"/>
        </w:rPr>
        <w:t>ipv4-address</w:t>
      </w:r>
      <w:r>
        <w:t xml:space="preserve"> | </w:t>
      </w:r>
      <w:r>
        <w:rPr>
          <w:rStyle w:val="BoldText"/>
        </w:rPr>
        <w:t>ipv6</w:t>
      </w:r>
      <w:r>
        <w:t xml:space="preserve"> </w:t>
      </w:r>
      <w:r>
        <w:rPr>
          <w:rStyle w:val="ItalicText"/>
        </w:rPr>
        <w:t>ipv6-address</w:t>
      </w:r>
      <w:r>
        <w:t xml:space="preserve"> }</w:t>
      </w:r>
      <w:r>
        <w:rPr>
          <w:rStyle w:val="ItalicText"/>
        </w:rPr>
        <w:t xml:space="preserve"> </w:t>
      </w:r>
      <w:r>
        <w:t xml:space="preserve">[ </w:t>
      </w:r>
      <w:r>
        <w:rPr>
          <w:rStyle w:val="ItalicText"/>
        </w:rPr>
        <w:t xml:space="preserve">port-number </w:t>
      </w:r>
      <w:r>
        <w:t>] *</w:t>
      </w:r>
      <w:r>
        <w:rPr>
          <w:rStyle w:val="ItalicText"/>
        </w:rPr>
        <w:t xml:space="preserve"> </w:t>
      </w:r>
      <w:r>
        <w:t>]</w:t>
      </w:r>
    </w:p>
    <w:p w:rsidR="00086A68" w:rsidRDefault="00086A68" w:rsidP="00086A68">
      <w:pPr>
        <w:pStyle w:val="Command"/>
      </w:pPr>
      <w:r>
        <w:t>Views</w:t>
      </w:r>
    </w:p>
    <w:p w:rsidR="00086A68" w:rsidRDefault="00086A68" w:rsidP="00086A68">
      <w:r>
        <w:t>HWTACACS scheme view</w:t>
      </w:r>
    </w:p>
    <w:p w:rsidR="00086A68" w:rsidRDefault="00086A68" w:rsidP="00086A68">
      <w:pPr>
        <w:pStyle w:val="Command"/>
      </w:pPr>
      <w:r>
        <w:t>Change description</w:t>
      </w:r>
    </w:p>
    <w:p w:rsidR="00086A68" w:rsidRDefault="00086A68" w:rsidP="00086A68">
      <w:pPr>
        <w:rPr>
          <w:b/>
          <w:bCs/>
          <w:kern w:val="44"/>
          <w:sz w:val="44"/>
          <w:szCs w:val="44"/>
        </w:rPr>
      </w:pPr>
      <w:r>
        <w:t xml:space="preserve">The </w:t>
      </w:r>
      <w:r>
        <w:rPr>
          <w:rStyle w:val="ItalicText"/>
        </w:rPr>
        <w:t>host-name</w:t>
      </w:r>
      <w:r>
        <w:t xml:space="preserve"> argument was added. This argument specifies an HWTACACS server by its host name.</w:t>
      </w:r>
      <w:r>
        <w:br w:type="page"/>
      </w:r>
    </w:p>
    <w:p w:rsidR="00E40A82" w:rsidRPr="0079520F" w:rsidRDefault="00E40A82" w:rsidP="008E12FD">
      <w:pPr>
        <w:pStyle w:val="TOC"/>
      </w:pPr>
      <w:bookmarkStart w:id="6211" w:name="_Toc129617832"/>
      <w:r w:rsidRPr="0079520F">
        <w:rPr>
          <w:rFonts w:hint="eastAsia"/>
        </w:rPr>
        <w:lastRenderedPageBreak/>
        <w:t>Release 3207</w:t>
      </w:r>
      <w:bookmarkEnd w:id="6211"/>
    </w:p>
    <w:p w:rsidR="00E40A82" w:rsidRPr="0079520F" w:rsidRDefault="00E40A82" w:rsidP="0079520F">
      <w:r w:rsidRPr="0079520F">
        <w:t xml:space="preserve">This release has the following </w:t>
      </w:r>
      <w:r w:rsidRPr="0079520F">
        <w:rPr>
          <w:rFonts w:hint="eastAsia"/>
        </w:rPr>
        <w:t>change</w:t>
      </w:r>
      <w:r w:rsidRPr="0079520F">
        <w:t>s:</w:t>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_Ref482093670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New features</w:t>
      </w:r>
      <w:r w:rsidR="009077AB" w:rsidRPr="009077AB">
        <w:rPr>
          <w:rStyle w:val="Reference-R0G144B200"/>
        </w:rPr>
        <w:t>:</w:t>
      </w:r>
      <w:r w:rsidR="009077AB" w:rsidRPr="009077AB">
        <w:rPr>
          <w:rStyle w:val="Reference-R0G144B200"/>
          <w:rFonts w:hint="eastAsia"/>
        </w:rPr>
        <w:t xml:space="preserve"> Fundamentals</w:t>
      </w:r>
      <w:r w:rsidR="009077AB" w:rsidRPr="009077AB">
        <w:rPr>
          <w:rStyle w:val="Reference-R0G144B200"/>
        </w:rPr>
        <w:t xml:space="preserve"> </w:t>
      </w:r>
      <w:r w:rsidR="009077AB" w:rsidRPr="009077AB">
        <w:rPr>
          <w:rStyle w:val="Reference-R0G144B200"/>
          <w:rFonts w:hint="eastAsia"/>
        </w:rPr>
        <w:t>features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_Ref482093672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New features: IRF features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_Ref482093673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New features: Layer 2</w:t>
      </w:r>
      <w:r w:rsidR="009077AB" w:rsidRPr="009077AB">
        <w:rPr>
          <w:rStyle w:val="Reference-R0G144B200"/>
        </w:rPr>
        <w:t>—</w:t>
      </w:r>
      <w:r w:rsidR="009077AB" w:rsidRPr="009077AB">
        <w:rPr>
          <w:rStyle w:val="Reference-R0G144B200"/>
          <w:rFonts w:hint="eastAsia"/>
        </w:rPr>
        <w:t>LAN switching features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_Ref476585110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New feature</w:t>
      </w:r>
      <w:r w:rsidR="009077AB" w:rsidRPr="009077AB">
        <w:rPr>
          <w:rStyle w:val="Reference-R0G144B200"/>
        </w:rPr>
        <w:t>s</w:t>
      </w:r>
      <w:r w:rsidR="009077AB" w:rsidRPr="009077AB">
        <w:rPr>
          <w:rStyle w:val="Reference-R0G144B200"/>
          <w:rFonts w:hint="eastAsia"/>
        </w:rPr>
        <w:t>: Layer 3</w:t>
      </w:r>
      <w:r w:rsidR="009077AB" w:rsidRPr="009077AB">
        <w:rPr>
          <w:rStyle w:val="Reference-R0G144B200"/>
        </w:rPr>
        <w:t>—</w:t>
      </w:r>
      <w:r w:rsidR="009077AB" w:rsidRPr="009077AB">
        <w:rPr>
          <w:rStyle w:val="Reference-R0G144B200"/>
          <w:rFonts w:hint="eastAsia"/>
        </w:rPr>
        <w:t>IP services features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_Ref482093675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New features: Layer 3—IP routing features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_Ref476585112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New features</w:t>
      </w:r>
      <w:r w:rsidR="009077AB" w:rsidRPr="009077AB">
        <w:rPr>
          <w:rStyle w:val="Reference-R0G144B200"/>
        </w:rPr>
        <w:t>: IP multicast</w:t>
      </w:r>
      <w:r w:rsidR="009077AB" w:rsidRPr="009077AB">
        <w:rPr>
          <w:rStyle w:val="Reference-R0G144B200"/>
          <w:rFonts w:hint="eastAsia"/>
        </w:rPr>
        <w:t xml:space="preserve"> features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_Ref482093676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New features: ACL and QoS features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_Ref475955956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New</w:t>
      </w:r>
      <w:r w:rsidR="009077AB" w:rsidRPr="009077AB">
        <w:rPr>
          <w:rStyle w:val="Reference-R0G144B200"/>
        </w:rPr>
        <w:t xml:space="preserve"> </w:t>
      </w:r>
      <w:r w:rsidR="009077AB" w:rsidRPr="009077AB">
        <w:rPr>
          <w:rStyle w:val="Reference-R0G144B200"/>
          <w:rFonts w:hint="eastAsia"/>
        </w:rPr>
        <w:t>features</w:t>
      </w:r>
      <w:r w:rsidR="009077AB" w:rsidRPr="009077AB">
        <w:rPr>
          <w:rStyle w:val="Reference-R0G144B200"/>
        </w:rPr>
        <w:t xml:space="preserve">: </w:t>
      </w:r>
      <w:r w:rsidR="009077AB" w:rsidRPr="009077AB">
        <w:rPr>
          <w:rStyle w:val="Reference-R0G144B200"/>
          <w:rFonts w:hint="eastAsia"/>
        </w:rPr>
        <w:t>Security features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_Ref475713081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New features</w:t>
      </w:r>
      <w:r w:rsidR="009077AB" w:rsidRPr="009077AB">
        <w:rPr>
          <w:rStyle w:val="Reference-R0G144B200"/>
        </w:rPr>
        <w:t xml:space="preserve">: </w:t>
      </w:r>
      <w:r w:rsidR="009077AB" w:rsidRPr="009077AB">
        <w:rPr>
          <w:rStyle w:val="Reference-R0G144B200"/>
          <w:rFonts w:hint="eastAsia"/>
        </w:rPr>
        <w:t>High availability features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_Ref475722220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New features: Network management and monitoring features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_Ref482093681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New features</w:t>
      </w:r>
      <w:r w:rsidR="009077AB" w:rsidRPr="009077AB">
        <w:rPr>
          <w:rStyle w:val="Reference-R0G144B200"/>
        </w:rPr>
        <w:t xml:space="preserve">: </w:t>
      </w:r>
      <w:r w:rsidR="009077AB" w:rsidRPr="009077AB">
        <w:rPr>
          <w:rStyle w:val="Reference-R0G144B200"/>
          <w:rFonts w:hint="eastAsia"/>
        </w:rPr>
        <w:t>OpenFlow features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_Ref482093682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w:t>
      </w:r>
      <w:r w:rsidR="009077AB" w:rsidRPr="009077AB">
        <w:rPr>
          <w:rStyle w:val="Reference-R0G144B200"/>
          <w:rFonts w:hint="eastAsia"/>
        </w:rPr>
        <w:t>feature</w:t>
      </w:r>
      <w:r w:rsidR="009077AB" w:rsidRPr="009077AB">
        <w:rPr>
          <w:rStyle w:val="Reference-R0G144B200"/>
        </w:rPr>
        <w:t>: C</w:t>
      </w:r>
      <w:r w:rsidR="009077AB" w:rsidRPr="009077AB">
        <w:rPr>
          <w:rStyle w:val="Reference-R0G144B200"/>
          <w:rFonts w:hint="eastAsia"/>
        </w:rPr>
        <w:t>onfigur</w:t>
      </w:r>
      <w:r w:rsidR="009077AB" w:rsidRPr="009077AB">
        <w:rPr>
          <w:rStyle w:val="Reference-R0G144B200"/>
        </w:rPr>
        <w:t>ing</w:t>
      </w:r>
      <w:r w:rsidR="009077AB" w:rsidRPr="009077AB">
        <w:rPr>
          <w:rStyle w:val="Reference-R0G144B200"/>
          <w:rFonts w:hint="eastAsia"/>
        </w:rPr>
        <w:t xml:space="preserve"> a command alias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_Ref482093683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w:t>
      </w:r>
      <w:r w:rsidR="009077AB" w:rsidRPr="009077AB">
        <w:rPr>
          <w:rStyle w:val="Reference-R0G144B200"/>
          <w:rFonts w:hint="eastAsia"/>
        </w:rPr>
        <w:t>feature</w:t>
      </w:r>
      <w:r w:rsidR="009077AB" w:rsidRPr="009077AB">
        <w:rPr>
          <w:rStyle w:val="Reference-R0G144B200"/>
        </w:rPr>
        <w:t xml:space="preserve">: </w:t>
      </w:r>
      <w:r w:rsidR="009077AB" w:rsidRPr="009077AB">
        <w:rPr>
          <w:rStyle w:val="Reference-R0G144B200"/>
          <w:rFonts w:hint="eastAsia"/>
        </w:rPr>
        <w:t>Displaying command aliases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_Ref475885966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w:t>
      </w:r>
      <w:r w:rsidR="009077AB" w:rsidRPr="009077AB">
        <w:rPr>
          <w:rStyle w:val="Reference-R0G144B200"/>
          <w:rFonts w:hint="eastAsia"/>
        </w:rPr>
        <w:t>feature</w:t>
      </w:r>
      <w:r w:rsidR="009077AB" w:rsidRPr="009077AB">
        <w:rPr>
          <w:rStyle w:val="Reference-R0G144B200"/>
        </w:rPr>
        <w:t>: C</w:t>
      </w:r>
      <w:r w:rsidR="009077AB" w:rsidRPr="009077AB">
        <w:rPr>
          <w:rStyle w:val="Reference-R0G144B200"/>
          <w:rFonts w:hint="eastAsia"/>
        </w:rPr>
        <w:t>onfigur</w:t>
      </w:r>
      <w:r w:rsidR="009077AB" w:rsidRPr="009077AB">
        <w:rPr>
          <w:rStyle w:val="Reference-R0G144B200"/>
        </w:rPr>
        <w:t>ing</w:t>
      </w:r>
      <w:r w:rsidR="009077AB" w:rsidRPr="009077AB">
        <w:rPr>
          <w:rStyle w:val="Reference-R0G144B200"/>
          <w:rFonts w:hint="eastAsia"/>
        </w:rPr>
        <w:t xml:space="preserve"> a hotkey</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_Ref476056660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w:t>
      </w:r>
      <w:r w:rsidR="009077AB" w:rsidRPr="009077AB">
        <w:rPr>
          <w:rStyle w:val="Reference-R0G144B200"/>
          <w:rFonts w:hint="eastAsia"/>
        </w:rPr>
        <w:t>feature</w:t>
      </w:r>
      <w:r w:rsidR="009077AB" w:rsidRPr="009077AB">
        <w:rPr>
          <w:rStyle w:val="Reference-R0G144B200"/>
        </w:rPr>
        <w:t xml:space="preserve">: </w:t>
      </w:r>
      <w:r w:rsidR="009077AB" w:rsidRPr="009077AB">
        <w:rPr>
          <w:rStyle w:val="Reference-R0G144B200"/>
          <w:rFonts w:hint="eastAsia"/>
        </w:rPr>
        <w:t>Maximum length for a</w:t>
      </w:r>
      <w:r w:rsidR="009077AB" w:rsidRPr="009077AB">
        <w:rPr>
          <w:rStyle w:val="Reference-R0G144B200"/>
        </w:rPr>
        <w:t xml:space="preserve"> configuration file name</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_Ref482093684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w:t>
      </w:r>
      <w:r w:rsidR="009077AB" w:rsidRPr="009077AB">
        <w:rPr>
          <w:rStyle w:val="Reference-R0G144B200"/>
          <w:rFonts w:hint="eastAsia"/>
        </w:rPr>
        <w:t>feature</w:t>
      </w:r>
      <w:r w:rsidR="009077AB" w:rsidRPr="009077AB">
        <w:rPr>
          <w:rStyle w:val="Reference-R0G144B200"/>
        </w:rPr>
        <w:t>:</w:t>
      </w:r>
      <w:r w:rsidR="009077AB" w:rsidRPr="009077AB">
        <w:rPr>
          <w:rStyle w:val="Reference-R0G144B200"/>
          <w:rFonts w:hint="eastAsia"/>
        </w:rPr>
        <w:t xml:space="preserve"> BFD MAD collision handling process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_Ref482093685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w:t>
      </w:r>
      <w:r w:rsidR="009077AB" w:rsidRPr="009077AB">
        <w:rPr>
          <w:rStyle w:val="Reference-R0G144B200"/>
          <w:rFonts w:hint="eastAsia"/>
        </w:rPr>
        <w:t>feature</w:t>
      </w:r>
      <w:r w:rsidR="009077AB" w:rsidRPr="009077AB">
        <w:rPr>
          <w:rStyle w:val="Reference-R0G144B200"/>
        </w:rPr>
        <w:t>:</w:t>
      </w:r>
      <w:r w:rsidR="009077AB" w:rsidRPr="009077AB">
        <w:rPr>
          <w:rStyle w:val="Reference-R0G144B200"/>
          <w:rFonts w:hint="eastAsia"/>
        </w:rPr>
        <w:t xml:space="preserve"> Support for commands on IRF physical interfaces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_Ref482093687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w:t>
      </w:r>
      <w:r w:rsidR="009077AB" w:rsidRPr="009077AB">
        <w:rPr>
          <w:rStyle w:val="Reference-R0G144B200"/>
          <w:rFonts w:hint="eastAsia"/>
        </w:rPr>
        <w:t>feature</w:t>
      </w:r>
      <w:r w:rsidR="009077AB" w:rsidRPr="009077AB">
        <w:rPr>
          <w:rStyle w:val="Reference-R0G144B200"/>
        </w:rPr>
        <w:t>:</w:t>
      </w:r>
      <w:r w:rsidR="009077AB" w:rsidRPr="009077AB">
        <w:rPr>
          <w:rStyle w:val="Reference-R0G144B200"/>
          <w:rFonts w:hint="eastAsia"/>
        </w:rPr>
        <w:t xml:space="preserve"> </w:t>
      </w:r>
      <w:r w:rsidR="009077AB" w:rsidRPr="009077AB">
        <w:rPr>
          <w:rStyle w:val="Reference-R0G144B200"/>
        </w:rPr>
        <w:t>Excluding a</w:t>
      </w:r>
      <w:r w:rsidR="009077AB" w:rsidRPr="009077AB">
        <w:rPr>
          <w:rStyle w:val="Reference-R0G144B200"/>
          <w:rFonts w:hint="eastAsia"/>
        </w:rPr>
        <w:t xml:space="preserve"> service interface</w:t>
      </w:r>
      <w:r w:rsidR="009077AB" w:rsidRPr="009077AB">
        <w:rPr>
          <w:rStyle w:val="Reference-R0G144B200"/>
        </w:rPr>
        <w:t xml:space="preserve"> from </w:t>
      </w:r>
      <w:r w:rsidR="009077AB" w:rsidRPr="009077AB">
        <w:rPr>
          <w:rStyle w:val="Reference-R0G144B200"/>
          <w:rFonts w:hint="eastAsia"/>
        </w:rPr>
        <w:t>the IRF MAD shutdown action by the system</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_Ref482093688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Displaying</w:t>
      </w:r>
      <w:r w:rsidR="009077AB" w:rsidRPr="009077AB">
        <w:rPr>
          <w:rStyle w:val="Reference-R0G144B200"/>
        </w:rPr>
        <w:t xml:space="preserve"> information about packets dropped on an interface</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_Ref482093689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 xml:space="preserve">Modified feature: Displaying MAC </w:t>
      </w:r>
      <w:r w:rsidR="009077AB" w:rsidRPr="009077AB">
        <w:rPr>
          <w:rStyle w:val="Reference-R0G144B200"/>
        </w:rPr>
        <w:t>address move records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_Ref328059083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 xml:space="preserve">Modified feature: </w:t>
      </w:r>
      <w:r w:rsidR="009077AB" w:rsidRPr="009077AB">
        <w:rPr>
          <w:rStyle w:val="Reference-R0G144B200"/>
        </w:rPr>
        <w:t>MAC address move notifications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_Ref476585117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Modified feature: Setting the voice VLAN aging timer</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_Ref475713180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feature: </w:t>
      </w:r>
      <w:r w:rsidR="009077AB" w:rsidRPr="009077AB">
        <w:rPr>
          <w:rStyle w:val="Reference-R0G144B200"/>
          <w:rFonts w:hint="eastAsia"/>
        </w:rPr>
        <w:t>C</w:t>
      </w:r>
      <w:r w:rsidR="009077AB" w:rsidRPr="009077AB">
        <w:rPr>
          <w:rStyle w:val="Reference-R0G144B200"/>
        </w:rPr>
        <w:t>reat</w:t>
      </w:r>
      <w:r w:rsidR="009077AB" w:rsidRPr="009077AB">
        <w:rPr>
          <w:rStyle w:val="Reference-R0G144B200"/>
          <w:rFonts w:hint="eastAsia"/>
        </w:rPr>
        <w:t>ing</w:t>
      </w:r>
      <w:r w:rsidR="009077AB" w:rsidRPr="009077AB">
        <w:rPr>
          <w:rStyle w:val="Reference-R0G144B200"/>
        </w:rPr>
        <w:t xml:space="preserve"> a VLAN</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_Ref475955946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w:t>
      </w:r>
      <w:r w:rsidR="009077AB" w:rsidRPr="009077AB">
        <w:rPr>
          <w:rStyle w:val="Reference-R0G144B200"/>
          <w:rFonts w:hint="eastAsia"/>
        </w:rPr>
        <w:t>feature</w:t>
      </w:r>
      <w:r w:rsidR="009077AB" w:rsidRPr="009077AB">
        <w:rPr>
          <w:rStyle w:val="Reference-R0G144B200"/>
        </w:rPr>
        <w:t xml:space="preserve">: </w:t>
      </w:r>
      <w:r w:rsidR="009077AB" w:rsidRPr="009077AB">
        <w:rPr>
          <w:rStyle w:val="Reference-R0G144B200"/>
          <w:rFonts w:hint="eastAsia"/>
        </w:rPr>
        <w:t>D</w:t>
      </w:r>
      <w:r w:rsidR="009077AB" w:rsidRPr="009077AB">
        <w:rPr>
          <w:rStyle w:val="Reference-R0G144B200"/>
        </w:rPr>
        <w:t>isplay</w:t>
      </w:r>
      <w:r w:rsidR="009077AB" w:rsidRPr="009077AB">
        <w:rPr>
          <w:rStyle w:val="Reference-R0G144B200"/>
          <w:rFonts w:hint="eastAsia"/>
        </w:rPr>
        <w:t>ing</w:t>
      </w:r>
      <w:r w:rsidR="009077AB" w:rsidRPr="009077AB">
        <w:rPr>
          <w:rStyle w:val="Reference-R0G144B200"/>
        </w:rPr>
        <w:t xml:space="preserve"> </w:t>
      </w:r>
      <w:r w:rsidR="009077AB" w:rsidRPr="009077AB">
        <w:rPr>
          <w:rStyle w:val="Reference-R0G144B200"/>
          <w:rFonts w:hint="eastAsia"/>
        </w:rPr>
        <w:t>history</w:t>
      </w:r>
      <w:r w:rsidR="009077AB" w:rsidRPr="009077AB">
        <w:rPr>
          <w:rStyle w:val="Reference-R0G144B200"/>
        </w:rPr>
        <w:t xml:space="preserve"> about ports </w:t>
      </w:r>
      <w:r w:rsidR="009077AB" w:rsidRPr="009077AB">
        <w:rPr>
          <w:rStyle w:val="Reference-R0G144B200"/>
          <w:rFonts w:hint="eastAsia"/>
        </w:rPr>
        <w:t xml:space="preserve">that are </w:t>
      </w:r>
      <w:r w:rsidR="009077AB" w:rsidRPr="009077AB">
        <w:rPr>
          <w:rStyle w:val="Reference-R0G144B200"/>
        </w:rPr>
        <w:t xml:space="preserve">blocked by spanning tree protection </w:t>
      </w:r>
      <w:r w:rsidR="009077AB" w:rsidRPr="009077AB">
        <w:rPr>
          <w:rStyle w:val="Reference-R0G144B200"/>
          <w:rFonts w:hint="eastAsia"/>
        </w:rPr>
        <w:t>feature</w:t>
      </w:r>
      <w:r w:rsidR="009077AB" w:rsidRPr="009077AB">
        <w:rPr>
          <w:rStyle w:val="Reference-R0G144B200"/>
        </w:rPr>
        <w:t>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_Ref482093692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Setting</w:t>
      </w:r>
      <w:r w:rsidR="009077AB" w:rsidRPr="009077AB">
        <w:rPr>
          <w:rStyle w:val="Reference-R0G144B200"/>
        </w:rPr>
        <w:t xml:space="preserve"> the LLDP frame transmission interval</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_Ref482093693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Displaying ARP entries</w:t>
      </w:r>
      <w:r w:rsidRPr="001F4B92">
        <w:rPr>
          <w:rStyle w:val="Reference-R0G144B200"/>
        </w:rPr>
        <w:fldChar w:fldCharType="end"/>
      </w:r>
    </w:p>
    <w:p w:rsidR="008E12FD"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_Ref482093694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Displaying the aging time of dynamic ARP entries</w:t>
      </w:r>
      <w:r w:rsidRPr="001F4B92">
        <w:rPr>
          <w:rStyle w:val="Reference-R0G144B200"/>
        </w:rPr>
        <w:fldChar w:fldCharType="end"/>
      </w:r>
    </w:p>
    <w:p w:rsidR="00045473" w:rsidRPr="00045473" w:rsidRDefault="00045473" w:rsidP="008E12FD">
      <w:pPr>
        <w:pStyle w:val="ItemList"/>
        <w:rPr>
          <w:rStyle w:val="Reference-R0G144B200"/>
        </w:rPr>
      </w:pPr>
      <w:r w:rsidRPr="00045473">
        <w:rPr>
          <w:rStyle w:val="Reference-R0G144B200"/>
        </w:rPr>
        <w:fldChar w:fldCharType="begin"/>
      </w:r>
      <w:r w:rsidRPr="00045473">
        <w:rPr>
          <w:rStyle w:val="Reference-R0G144B200"/>
        </w:rPr>
        <w:instrText xml:space="preserve"> REF _Ref514860798 \h </w:instrText>
      </w:r>
      <w:r>
        <w:rPr>
          <w:rStyle w:val="Reference-R0G144B200"/>
        </w:rPr>
        <w:instrText xml:space="preserve"> \* MERGEFORMAT </w:instrText>
      </w:r>
      <w:r w:rsidRPr="00045473">
        <w:rPr>
          <w:rStyle w:val="Reference-R0G144B200"/>
        </w:rPr>
      </w:r>
      <w:r w:rsidRPr="00045473">
        <w:rPr>
          <w:rStyle w:val="Reference-R0G144B200"/>
        </w:rPr>
        <w:fldChar w:fldCharType="separate"/>
      </w:r>
      <w:r w:rsidR="009077AB" w:rsidRPr="009077AB">
        <w:rPr>
          <w:rStyle w:val="Reference-R0G144B200"/>
        </w:rPr>
        <w:t xml:space="preserve">Modified feature: </w:t>
      </w:r>
      <w:r w:rsidR="009077AB" w:rsidRPr="009077AB">
        <w:rPr>
          <w:rStyle w:val="Reference-R0G144B200"/>
          <w:rFonts w:hint="eastAsia"/>
        </w:rPr>
        <w:t>D</w:t>
      </w:r>
      <w:r w:rsidR="009077AB" w:rsidRPr="009077AB">
        <w:rPr>
          <w:rStyle w:val="Reference-R0G144B200"/>
        </w:rPr>
        <w:t>efault source IP address in packets relayed to the DHCP server</w:t>
      </w:r>
      <w:r w:rsidRPr="00045473">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_Ref476585118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w:t>
      </w:r>
      <w:r w:rsidR="009077AB" w:rsidRPr="009077AB">
        <w:rPr>
          <w:rStyle w:val="Reference-R0G144B200"/>
          <w:rFonts w:hint="eastAsia"/>
        </w:rPr>
        <w:t>feature</w:t>
      </w:r>
      <w:r w:rsidR="009077AB" w:rsidRPr="009077AB">
        <w:rPr>
          <w:rStyle w:val="Reference-R0G144B200"/>
        </w:rPr>
        <w:t>:</w:t>
      </w:r>
      <w:r w:rsidR="009077AB" w:rsidRPr="009077AB">
        <w:rPr>
          <w:rStyle w:val="Reference-R0G144B200"/>
          <w:rFonts w:hint="eastAsia"/>
        </w:rPr>
        <w:t xml:space="preserve"> Specifying</w:t>
      </w:r>
      <w:r w:rsidR="009077AB" w:rsidRPr="009077AB">
        <w:rPr>
          <w:rStyle w:val="Reference-R0G144B200"/>
        </w:rPr>
        <w:t xml:space="preserve"> gateways </w:t>
      </w:r>
      <w:r w:rsidR="009077AB" w:rsidRPr="009077AB">
        <w:rPr>
          <w:rStyle w:val="Reference-R0G144B200"/>
          <w:rFonts w:hint="eastAsia"/>
        </w:rPr>
        <w:t xml:space="preserve">on the DHCP server </w:t>
      </w:r>
      <w:r w:rsidR="009077AB" w:rsidRPr="009077AB">
        <w:rPr>
          <w:rStyle w:val="Reference-R0G144B200"/>
        </w:rPr>
        <w:t>for</w:t>
      </w:r>
      <w:r w:rsidR="009077AB" w:rsidRPr="009077AB">
        <w:rPr>
          <w:rStyle w:val="Reference-R0G144B200"/>
          <w:rFonts w:hint="eastAsia"/>
        </w:rPr>
        <w:t xml:space="preserve"> DHCP clients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_Ref476834407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Displaying information for DHCP snooping trusted ports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_Ref482093695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w:t>
      </w:r>
      <w:r w:rsidR="009077AB" w:rsidRPr="009077AB">
        <w:rPr>
          <w:rStyle w:val="Reference-R0G144B200"/>
          <w:rFonts w:hint="eastAsia"/>
        </w:rPr>
        <w:t>feature</w:t>
      </w:r>
      <w:r w:rsidR="009077AB" w:rsidRPr="009077AB">
        <w:rPr>
          <w:rStyle w:val="Reference-R0G144B200"/>
        </w:rPr>
        <w:t>: Setting the MTU of IPv4 packets sent over an interface</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_Ref482093696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w:t>
      </w:r>
      <w:r w:rsidR="009077AB" w:rsidRPr="009077AB">
        <w:rPr>
          <w:rStyle w:val="Reference-R0G144B200"/>
          <w:rFonts w:hint="eastAsia"/>
        </w:rPr>
        <w:t>feature</w:t>
      </w:r>
      <w:r w:rsidR="009077AB" w:rsidRPr="009077AB">
        <w:rPr>
          <w:rStyle w:val="Reference-R0G144B200"/>
        </w:rPr>
        <w:t>: Setting the TCP buffer size</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_Ref482093697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w:t>
      </w:r>
      <w:r w:rsidR="009077AB" w:rsidRPr="009077AB">
        <w:rPr>
          <w:rStyle w:val="Reference-R0G144B200"/>
          <w:rFonts w:hint="eastAsia"/>
        </w:rPr>
        <w:t>feature</w:t>
      </w:r>
      <w:r w:rsidR="009077AB" w:rsidRPr="009077AB">
        <w:rPr>
          <w:rStyle w:val="Reference-R0G144B200"/>
        </w:rPr>
        <w:t xml:space="preserve">: </w:t>
      </w:r>
      <w:r w:rsidR="009077AB" w:rsidRPr="009077AB">
        <w:rPr>
          <w:rStyle w:val="Reference-R0G144B200"/>
          <w:rFonts w:hint="eastAsia"/>
        </w:rPr>
        <w:t xml:space="preserve">Configuring </w:t>
      </w:r>
      <w:r w:rsidR="009077AB" w:rsidRPr="009077AB">
        <w:rPr>
          <w:rStyle w:val="Reference-R0G144B200"/>
        </w:rPr>
        <w:t xml:space="preserve">prefix </w:t>
      </w:r>
      <w:r w:rsidR="009077AB" w:rsidRPr="009077AB">
        <w:rPr>
          <w:rStyle w:val="Reference-R0G144B200"/>
          <w:rFonts w:hint="eastAsia"/>
        </w:rPr>
        <w:t xml:space="preserve">to be </w:t>
      </w:r>
      <w:r w:rsidR="009077AB" w:rsidRPr="009077AB">
        <w:rPr>
          <w:rStyle w:val="Reference-R0G144B200"/>
        </w:rPr>
        <w:t>advertised</w:t>
      </w:r>
      <w:r w:rsidR="009077AB" w:rsidRPr="009077AB">
        <w:rPr>
          <w:rStyle w:val="Reference-R0G144B200"/>
          <w:rFonts w:hint="eastAsia"/>
        </w:rPr>
        <w:t xml:space="preserve"> </w:t>
      </w:r>
      <w:r w:rsidR="009077AB" w:rsidRPr="009077AB">
        <w:rPr>
          <w:rStyle w:val="Reference-R0G144B200"/>
        </w:rPr>
        <w:t>in RA messages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_Ref482093698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w:t>
      </w:r>
      <w:r w:rsidR="009077AB" w:rsidRPr="009077AB">
        <w:rPr>
          <w:rStyle w:val="Reference-R0G144B200"/>
          <w:rFonts w:hint="eastAsia"/>
        </w:rPr>
        <w:t>feature</w:t>
      </w:r>
      <w:r w:rsidR="009077AB" w:rsidRPr="009077AB">
        <w:rPr>
          <w:rStyle w:val="Reference-R0G144B200"/>
        </w:rPr>
        <w:t>: Setting the MTU of IPv6 packets sent over an interface</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_Ref482093699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Displaying PBR configuration</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_Ref482093700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Displaying IPv6 PBR configuration</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_Ref475885897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Creating an ACL</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lastRenderedPageBreak/>
        <w:fldChar w:fldCharType="begin"/>
      </w:r>
      <w:r w:rsidRPr="001F4B92">
        <w:rPr>
          <w:rStyle w:val="Reference-R0G144B200"/>
        </w:rPr>
        <w:instrText xml:space="preserve"> REF _Ref482093701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Copying an ACL to create a new ACL</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_Ref475720188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D</w:t>
      </w:r>
      <w:r w:rsidR="009077AB" w:rsidRPr="009077AB">
        <w:rPr>
          <w:rStyle w:val="Reference-R0G144B200"/>
        </w:rPr>
        <w:t>isplay</w:t>
      </w:r>
      <w:r w:rsidR="009077AB" w:rsidRPr="009077AB">
        <w:rPr>
          <w:rStyle w:val="Reference-R0G144B200"/>
          <w:rFonts w:hint="eastAsia"/>
        </w:rPr>
        <w:t>ing</w:t>
      </w:r>
      <w:r w:rsidR="009077AB" w:rsidRPr="009077AB">
        <w:rPr>
          <w:rStyle w:val="Reference-R0G144B200"/>
        </w:rPr>
        <w:t xml:space="preserve"> </w:t>
      </w:r>
      <w:r w:rsidR="009077AB" w:rsidRPr="009077AB">
        <w:rPr>
          <w:rStyle w:val="Reference-R0G144B200"/>
          <w:rFonts w:hint="eastAsia"/>
        </w:rPr>
        <w:t xml:space="preserve">ACL </w:t>
      </w:r>
      <w:r w:rsidR="009077AB" w:rsidRPr="009077AB">
        <w:rPr>
          <w:rStyle w:val="Reference-R0G144B200"/>
        </w:rPr>
        <w:t>configuration</w:t>
      </w:r>
      <w:r w:rsidR="009077AB" w:rsidRPr="009077AB">
        <w:rPr>
          <w:rStyle w:val="Reference-R0G144B200"/>
          <w:rFonts w:hint="eastAsia"/>
        </w:rPr>
        <w:t xml:space="preserve"> and </w:t>
      </w:r>
      <w:r w:rsidR="009077AB" w:rsidRPr="009077AB">
        <w:rPr>
          <w:rStyle w:val="Reference-R0G144B200"/>
        </w:rPr>
        <w:t>match statistics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_Ref475720193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D</w:t>
      </w:r>
      <w:r w:rsidR="009077AB" w:rsidRPr="009077AB">
        <w:rPr>
          <w:rStyle w:val="Reference-R0G144B200"/>
        </w:rPr>
        <w:t>isplay</w:t>
      </w:r>
      <w:r w:rsidR="009077AB" w:rsidRPr="009077AB">
        <w:rPr>
          <w:rStyle w:val="Reference-R0G144B200"/>
          <w:rFonts w:hint="eastAsia"/>
        </w:rPr>
        <w:t>ing</w:t>
      </w:r>
      <w:r w:rsidR="009077AB" w:rsidRPr="009077AB">
        <w:rPr>
          <w:rStyle w:val="Reference-R0G144B200"/>
        </w:rPr>
        <w:t xml:space="preserve"> </w:t>
      </w:r>
      <w:r w:rsidR="009077AB" w:rsidRPr="009077AB">
        <w:rPr>
          <w:rStyle w:val="Reference-R0G144B200"/>
          <w:rFonts w:hint="eastAsia"/>
        </w:rPr>
        <w:t>packet filtering statistics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_Ref475720199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D</w:t>
      </w:r>
      <w:r w:rsidR="009077AB" w:rsidRPr="009077AB">
        <w:rPr>
          <w:rStyle w:val="Reference-R0G144B200"/>
        </w:rPr>
        <w:t>isplay</w:t>
      </w:r>
      <w:r w:rsidR="009077AB" w:rsidRPr="009077AB">
        <w:rPr>
          <w:rStyle w:val="Reference-R0G144B200"/>
          <w:rFonts w:hint="eastAsia"/>
        </w:rPr>
        <w:t>ing</w:t>
      </w:r>
      <w:r w:rsidR="009077AB" w:rsidRPr="009077AB">
        <w:rPr>
          <w:rStyle w:val="Reference-R0G144B200"/>
        </w:rPr>
        <w:t xml:space="preserve"> </w:t>
      </w:r>
      <w:r w:rsidR="009077AB" w:rsidRPr="009077AB">
        <w:rPr>
          <w:rStyle w:val="Reference-R0G144B200"/>
          <w:rFonts w:hint="eastAsia"/>
        </w:rPr>
        <w:t>accumulated packet filtering statistics for an ACL</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_Ref475720204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D</w:t>
      </w:r>
      <w:r w:rsidR="009077AB" w:rsidRPr="009077AB">
        <w:rPr>
          <w:rStyle w:val="Reference-R0G144B200"/>
        </w:rPr>
        <w:t>isplay</w:t>
      </w:r>
      <w:r w:rsidR="009077AB" w:rsidRPr="009077AB">
        <w:rPr>
          <w:rStyle w:val="Reference-R0G144B200"/>
          <w:rFonts w:hint="eastAsia"/>
        </w:rPr>
        <w:t>ing</w:t>
      </w:r>
      <w:r w:rsidR="009077AB" w:rsidRPr="009077AB">
        <w:rPr>
          <w:rStyle w:val="Reference-R0G144B200"/>
        </w:rPr>
        <w:t xml:space="preserve"> </w:t>
      </w:r>
      <w:r w:rsidR="009077AB" w:rsidRPr="009077AB">
        <w:rPr>
          <w:rStyle w:val="Reference-R0G144B200"/>
          <w:rFonts w:hint="eastAsia"/>
        </w:rPr>
        <w:t xml:space="preserve">ACL </w:t>
      </w:r>
      <w:r w:rsidR="009077AB" w:rsidRPr="009077AB">
        <w:rPr>
          <w:rStyle w:val="Reference-R0G144B200"/>
        </w:rPr>
        <w:t>application</w:t>
      </w:r>
      <w:r w:rsidR="009077AB" w:rsidRPr="009077AB">
        <w:rPr>
          <w:rStyle w:val="Reference-R0G144B200"/>
          <w:rFonts w:hint="eastAsia"/>
        </w:rPr>
        <w:t xml:space="preserve"> details for packet </w:t>
      </w:r>
      <w:r w:rsidR="009077AB" w:rsidRPr="009077AB">
        <w:rPr>
          <w:rStyle w:val="Reference-R0G144B200"/>
        </w:rPr>
        <w:t>filtering</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_Ref475720210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 xml:space="preserve">Modified feature: Applying an ACL to an interface for </w:t>
      </w:r>
      <w:r w:rsidR="009077AB" w:rsidRPr="009077AB">
        <w:rPr>
          <w:rStyle w:val="Reference-R0G144B200"/>
        </w:rPr>
        <w:t>packet filt</w:t>
      </w:r>
      <w:r w:rsidR="009077AB" w:rsidRPr="009077AB">
        <w:rPr>
          <w:rStyle w:val="Reference-R0G144B200"/>
          <w:rFonts w:hint="eastAsia"/>
        </w:rPr>
        <w:t>ering</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_Ref482093704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Specify the applicable scope of packet filtering on a VLAN interface</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_Ref475720216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C</w:t>
      </w:r>
      <w:r w:rsidR="009077AB" w:rsidRPr="009077AB">
        <w:rPr>
          <w:rStyle w:val="Reference-R0G144B200"/>
        </w:rPr>
        <w:t>lear</w:t>
      </w:r>
      <w:r w:rsidR="009077AB" w:rsidRPr="009077AB">
        <w:rPr>
          <w:rStyle w:val="Reference-R0G144B200"/>
          <w:rFonts w:hint="eastAsia"/>
        </w:rPr>
        <w:t>ing</w:t>
      </w:r>
      <w:r w:rsidR="009077AB" w:rsidRPr="009077AB">
        <w:rPr>
          <w:rStyle w:val="Reference-R0G144B200"/>
        </w:rPr>
        <w:t xml:space="preserve"> statistics</w:t>
      </w:r>
      <w:r w:rsidR="009077AB" w:rsidRPr="009077AB">
        <w:rPr>
          <w:rStyle w:val="Reference-R0G144B200"/>
          <w:rFonts w:hint="eastAsia"/>
        </w:rPr>
        <w:t xml:space="preserve"> for ACLs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_Ref475720222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C</w:t>
      </w:r>
      <w:r w:rsidR="009077AB" w:rsidRPr="009077AB">
        <w:rPr>
          <w:rStyle w:val="Reference-R0G144B200"/>
        </w:rPr>
        <w:t>lear</w:t>
      </w:r>
      <w:r w:rsidR="009077AB" w:rsidRPr="009077AB">
        <w:rPr>
          <w:rStyle w:val="Reference-R0G144B200"/>
          <w:rFonts w:hint="eastAsia"/>
        </w:rPr>
        <w:t>ing</w:t>
      </w:r>
      <w:r w:rsidR="009077AB" w:rsidRPr="009077AB">
        <w:rPr>
          <w:rStyle w:val="Reference-R0G144B200"/>
        </w:rPr>
        <w:t xml:space="preserve"> </w:t>
      </w:r>
      <w:r w:rsidR="009077AB" w:rsidRPr="009077AB">
        <w:rPr>
          <w:rStyle w:val="Reference-R0G144B200"/>
          <w:rFonts w:hint="eastAsia"/>
        </w:rPr>
        <w:t>the packet filtering statistics and accumulated statistics for an ACL</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_Ref482093705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S</w:t>
      </w:r>
      <w:r w:rsidR="009077AB" w:rsidRPr="009077AB">
        <w:rPr>
          <w:rStyle w:val="Reference-R0G144B200"/>
        </w:rPr>
        <w:t>pecify</w:t>
      </w:r>
      <w:r w:rsidR="009077AB" w:rsidRPr="009077AB">
        <w:rPr>
          <w:rStyle w:val="Reference-R0G144B200"/>
          <w:rFonts w:hint="eastAsia"/>
        </w:rPr>
        <w:t>ing</w:t>
      </w:r>
      <w:r w:rsidR="009077AB" w:rsidRPr="009077AB">
        <w:rPr>
          <w:rStyle w:val="Reference-R0G144B200"/>
        </w:rPr>
        <w:t xml:space="preserve"> an ACL match criterion</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_Ref482093706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Modified feature: Displaying predefined control plane QoS policies of cards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_Ref482093707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feature: </w:t>
      </w:r>
      <w:r w:rsidR="009077AB" w:rsidRPr="009077AB">
        <w:rPr>
          <w:rStyle w:val="Reference-R0G144B200"/>
          <w:rFonts w:hint="eastAsia"/>
        </w:rPr>
        <w:t>L</w:t>
      </w:r>
      <w:r w:rsidR="009077AB" w:rsidRPr="009077AB">
        <w:rPr>
          <w:rStyle w:val="Reference-R0G144B200"/>
        </w:rPr>
        <w:t xml:space="preserve">ength range </w:t>
      </w:r>
      <w:r w:rsidR="009077AB" w:rsidRPr="009077AB">
        <w:rPr>
          <w:rStyle w:val="Reference-R0G144B200"/>
          <w:rFonts w:hint="eastAsia"/>
        </w:rPr>
        <w:t>for</w:t>
      </w:r>
      <w:r w:rsidR="009077AB" w:rsidRPr="009077AB">
        <w:rPr>
          <w:rStyle w:val="Reference-R0G144B200"/>
        </w:rPr>
        <w:t xml:space="preserve"> an ISP domain</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_Ref475955959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feature: Displaying </w:t>
      </w:r>
      <w:r w:rsidR="009077AB" w:rsidRPr="009077AB">
        <w:rPr>
          <w:rStyle w:val="Reference-R0G144B200"/>
          <w:rFonts w:hint="eastAsia"/>
        </w:rPr>
        <w:t xml:space="preserve">local </w:t>
      </w:r>
      <w:r w:rsidR="009077AB" w:rsidRPr="009077AB">
        <w:rPr>
          <w:rStyle w:val="Reference-R0G144B200"/>
        </w:rPr>
        <w:t>user configuration</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_Ref482093708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Modified feature: Displaying user group configuration</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_Ref475955963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Modified feature: Enabling the RADIUS server load sharing feature</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_Ref475955964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Modified feature: Setting the real-time accounting interval</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_Ref482093710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Displaying 802.1X information</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_Ref482093711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 xml:space="preserve">Modified feature: Port-specific </w:t>
      </w:r>
      <w:r w:rsidR="009077AB" w:rsidRPr="009077AB">
        <w:rPr>
          <w:rStyle w:val="Reference-R0G144B200"/>
        </w:rPr>
        <w:t>mandatory 802.1X authentication domain</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_Ref482093712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R</w:t>
      </w:r>
      <w:r w:rsidR="009077AB" w:rsidRPr="009077AB">
        <w:rPr>
          <w:rStyle w:val="Reference-R0G144B200"/>
        </w:rPr>
        <w:t>emov</w:t>
      </w:r>
      <w:r w:rsidR="009077AB" w:rsidRPr="009077AB">
        <w:rPr>
          <w:rStyle w:val="Reference-R0G144B200"/>
          <w:rFonts w:hint="eastAsia"/>
        </w:rPr>
        <w:t>ing</w:t>
      </w:r>
      <w:r w:rsidR="009077AB" w:rsidRPr="009077AB">
        <w:rPr>
          <w:rStyle w:val="Reference-R0G144B200"/>
        </w:rPr>
        <w:t xml:space="preserve"> users from the MAC authentication critical VLAN on a port</w:t>
      </w:r>
      <w:r w:rsidRPr="001F4B92">
        <w:rPr>
          <w:rStyle w:val="Reference-R0G144B200"/>
        </w:rPr>
        <w:fldChar w:fldCharType="end"/>
      </w:r>
    </w:p>
    <w:p w:rsidR="008E12FD"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_Ref482093713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P</w:t>
      </w:r>
      <w:r w:rsidR="009077AB" w:rsidRPr="009077AB">
        <w:rPr>
          <w:rStyle w:val="Reference-R0G144B200"/>
        </w:rPr>
        <w:t>ort security's limit on the number of secure MAC addresses on a port</w:t>
      </w:r>
      <w:r w:rsidRPr="001F4B92">
        <w:rPr>
          <w:rStyle w:val="Reference-R0G144B200"/>
        </w:rPr>
        <w:fldChar w:fldCharType="end"/>
      </w:r>
    </w:p>
    <w:p w:rsidR="00AB4397" w:rsidRPr="00AB4397" w:rsidRDefault="00AB4397" w:rsidP="008E12FD">
      <w:pPr>
        <w:pStyle w:val="ItemList"/>
        <w:rPr>
          <w:rStyle w:val="Reference-R0G144B200"/>
        </w:rPr>
      </w:pPr>
      <w:r w:rsidRPr="00AB4397">
        <w:rPr>
          <w:rStyle w:val="Reference-R0G144B200"/>
        </w:rPr>
        <w:fldChar w:fldCharType="begin"/>
      </w:r>
      <w:r w:rsidRPr="00AB4397">
        <w:rPr>
          <w:rStyle w:val="Reference-R0G144B200"/>
        </w:rPr>
        <w:instrText xml:space="preserve"> REF _Ref484514971 \h </w:instrText>
      </w:r>
      <w:r>
        <w:rPr>
          <w:rStyle w:val="Reference-R0G144B200"/>
        </w:rPr>
        <w:instrText xml:space="preserve"> \* MERGEFORMAT </w:instrText>
      </w:r>
      <w:r w:rsidRPr="00AB4397">
        <w:rPr>
          <w:rStyle w:val="Reference-R0G144B200"/>
        </w:rPr>
      </w:r>
      <w:r w:rsidRPr="00AB4397">
        <w:rPr>
          <w:rStyle w:val="Reference-R0G144B200"/>
        </w:rPr>
        <w:fldChar w:fldCharType="separate"/>
      </w:r>
      <w:r w:rsidR="009077AB" w:rsidRPr="009077AB">
        <w:rPr>
          <w:rStyle w:val="Reference-R0G144B200"/>
          <w:rFonts w:hint="eastAsia"/>
        </w:rPr>
        <w:t>Modified feature: E</w:t>
      </w:r>
      <w:r w:rsidR="009077AB" w:rsidRPr="009077AB">
        <w:rPr>
          <w:rStyle w:val="Reference-R0G144B200"/>
        </w:rPr>
        <w:t>nabl</w:t>
      </w:r>
      <w:r w:rsidR="009077AB" w:rsidRPr="009077AB">
        <w:rPr>
          <w:rStyle w:val="Reference-R0G144B200"/>
          <w:rFonts w:hint="eastAsia"/>
        </w:rPr>
        <w:t>ing</w:t>
      </w:r>
      <w:r w:rsidR="009077AB" w:rsidRPr="009077AB">
        <w:rPr>
          <w:rStyle w:val="Reference-R0G144B200"/>
        </w:rPr>
        <w:t xml:space="preserve"> the SSH server to support SSH1 clients</w:t>
      </w:r>
      <w:r w:rsidRPr="00AB4397">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_Ref482093714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 xml:space="preserve">Modified feature: </w:t>
      </w:r>
      <w:r w:rsidR="009077AB" w:rsidRPr="009077AB">
        <w:rPr>
          <w:rStyle w:val="Reference-R0G144B200"/>
        </w:rPr>
        <w:t>Creating an SSH user and specifying the service type and authentication method</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_Ref470179834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Predefined user roles for SSH and FTP client commands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_Ref476053253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 S</w:t>
      </w:r>
      <w:r w:rsidR="009077AB" w:rsidRPr="009077AB">
        <w:rPr>
          <w:rStyle w:val="Reference-R0G144B200"/>
        </w:rPr>
        <w:t>et</w:t>
      </w:r>
      <w:r w:rsidR="009077AB" w:rsidRPr="009077AB">
        <w:rPr>
          <w:rStyle w:val="Reference-R0G144B200"/>
          <w:rFonts w:hint="eastAsia"/>
        </w:rPr>
        <w:t>ting</w:t>
      </w:r>
      <w:r w:rsidR="009077AB" w:rsidRPr="009077AB">
        <w:rPr>
          <w:rStyle w:val="Reference-R0G144B200"/>
        </w:rPr>
        <w:t xml:space="preserve"> the number of ARP blackhole route probes for each unresolved IP address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_Ref482093715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feature: </w:t>
      </w:r>
      <w:r w:rsidR="009077AB" w:rsidRPr="009077AB">
        <w:rPr>
          <w:rStyle w:val="Reference-R0G144B200"/>
          <w:rFonts w:hint="eastAsia"/>
        </w:rPr>
        <w:t>D</w:t>
      </w:r>
      <w:r w:rsidR="009077AB" w:rsidRPr="009077AB">
        <w:rPr>
          <w:rStyle w:val="Reference-R0G144B200"/>
        </w:rPr>
        <w:t>isplay</w:t>
      </w:r>
      <w:r w:rsidR="009077AB" w:rsidRPr="009077AB">
        <w:rPr>
          <w:rStyle w:val="Reference-R0G144B200"/>
          <w:rFonts w:hint="eastAsia"/>
        </w:rPr>
        <w:t>ing</w:t>
      </w:r>
      <w:r w:rsidR="009077AB" w:rsidRPr="009077AB">
        <w:rPr>
          <w:rStyle w:val="Reference-R0G144B200"/>
        </w:rPr>
        <w:t xml:space="preserve"> </w:t>
      </w:r>
      <w:r w:rsidR="009077AB" w:rsidRPr="009077AB">
        <w:rPr>
          <w:rStyle w:val="Reference-R0G144B200"/>
          <w:rFonts w:hint="eastAsia"/>
        </w:rPr>
        <w:t xml:space="preserve">information about </w:t>
      </w:r>
      <w:r w:rsidR="009077AB" w:rsidRPr="009077AB">
        <w:rPr>
          <w:rStyle w:val="Reference-R0G144B200"/>
        </w:rPr>
        <w:t>SNMPv1 or SNMPv2c communit</w:t>
      </w:r>
      <w:r w:rsidR="009077AB" w:rsidRPr="009077AB">
        <w:rPr>
          <w:rStyle w:val="Reference-R0G144B200"/>
          <w:rFonts w:hint="eastAsia"/>
        </w:rPr>
        <w:t>ies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_Ref482093716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feature: </w:t>
      </w:r>
      <w:r w:rsidR="009077AB" w:rsidRPr="009077AB">
        <w:rPr>
          <w:rStyle w:val="Reference-R0G144B200"/>
          <w:rFonts w:hint="eastAsia"/>
        </w:rPr>
        <w:t>D</w:t>
      </w:r>
      <w:r w:rsidR="009077AB" w:rsidRPr="009077AB">
        <w:rPr>
          <w:rStyle w:val="Reference-R0G144B200"/>
        </w:rPr>
        <w:t>isplay</w:t>
      </w:r>
      <w:r w:rsidR="009077AB" w:rsidRPr="009077AB">
        <w:rPr>
          <w:rStyle w:val="Reference-R0G144B200"/>
          <w:rFonts w:hint="eastAsia"/>
        </w:rPr>
        <w:t>ing</w:t>
      </w:r>
      <w:r w:rsidR="009077AB" w:rsidRPr="009077AB">
        <w:rPr>
          <w:rStyle w:val="Reference-R0G144B200"/>
        </w:rPr>
        <w:t xml:space="preserve"> </w:t>
      </w:r>
      <w:r w:rsidR="009077AB" w:rsidRPr="009077AB">
        <w:rPr>
          <w:rStyle w:val="Reference-R0G144B200"/>
          <w:rFonts w:hint="eastAsia"/>
        </w:rPr>
        <w:t xml:space="preserve">information about </w:t>
      </w:r>
      <w:r w:rsidR="009077AB" w:rsidRPr="009077AB">
        <w:rPr>
          <w:rStyle w:val="Reference-R0G144B200"/>
        </w:rPr>
        <w:t>SNMP group</w:t>
      </w:r>
      <w:r w:rsidR="009077AB" w:rsidRPr="009077AB">
        <w:rPr>
          <w:rStyle w:val="Reference-R0G144B200"/>
          <w:rFonts w:hint="eastAsia"/>
        </w:rPr>
        <w:t>s</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_Ref482093717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feature: </w:t>
      </w:r>
      <w:r w:rsidR="009077AB" w:rsidRPr="009077AB">
        <w:rPr>
          <w:rStyle w:val="Reference-R0G144B200"/>
          <w:rFonts w:hint="eastAsia"/>
        </w:rPr>
        <w:t>D</w:t>
      </w:r>
      <w:r w:rsidR="009077AB" w:rsidRPr="009077AB">
        <w:rPr>
          <w:rStyle w:val="Reference-R0G144B200"/>
        </w:rPr>
        <w:t>isplay</w:t>
      </w:r>
      <w:r w:rsidR="009077AB" w:rsidRPr="009077AB">
        <w:rPr>
          <w:rStyle w:val="Reference-R0G144B200"/>
          <w:rFonts w:hint="eastAsia"/>
        </w:rPr>
        <w:t>ing</w:t>
      </w:r>
      <w:r w:rsidR="009077AB" w:rsidRPr="009077AB">
        <w:rPr>
          <w:rStyle w:val="Reference-R0G144B200"/>
        </w:rPr>
        <w:t xml:space="preserve"> SNMPv3 user information</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_Ref482093718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feature: </w:t>
      </w:r>
      <w:r w:rsidR="009077AB" w:rsidRPr="009077AB">
        <w:rPr>
          <w:rStyle w:val="Reference-R0G144B200"/>
          <w:rFonts w:hint="eastAsia"/>
        </w:rPr>
        <w:t>C</w:t>
      </w:r>
      <w:r w:rsidR="009077AB" w:rsidRPr="009077AB">
        <w:rPr>
          <w:rStyle w:val="Reference-R0G144B200"/>
        </w:rPr>
        <w:t>onfigur</w:t>
      </w:r>
      <w:r w:rsidR="009077AB" w:rsidRPr="009077AB">
        <w:rPr>
          <w:rStyle w:val="Reference-R0G144B200"/>
          <w:rFonts w:hint="eastAsia"/>
        </w:rPr>
        <w:t>ing</w:t>
      </w:r>
      <w:r w:rsidR="009077AB" w:rsidRPr="009077AB">
        <w:rPr>
          <w:rStyle w:val="Reference-R0G144B200"/>
        </w:rPr>
        <w:t xml:space="preserve"> an SNMPv1 </w:t>
      </w:r>
      <w:r w:rsidR="009077AB" w:rsidRPr="009077AB">
        <w:rPr>
          <w:rStyle w:val="Reference-R0G144B200"/>
          <w:rFonts w:hint="eastAsia"/>
        </w:rPr>
        <w:t>or</w:t>
      </w:r>
      <w:r w:rsidR="009077AB" w:rsidRPr="009077AB">
        <w:rPr>
          <w:rStyle w:val="Reference-R0G144B200"/>
        </w:rPr>
        <w:t xml:space="preserve"> SNMPv2c community</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_Ref482093719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feature: </w:t>
      </w:r>
      <w:r w:rsidR="009077AB" w:rsidRPr="009077AB">
        <w:rPr>
          <w:rStyle w:val="Reference-R0G144B200"/>
          <w:rFonts w:hint="eastAsia"/>
        </w:rPr>
        <w:t>C</w:t>
      </w:r>
      <w:r w:rsidR="009077AB" w:rsidRPr="009077AB">
        <w:rPr>
          <w:rStyle w:val="Reference-R0G144B200"/>
        </w:rPr>
        <w:t>reat</w:t>
      </w:r>
      <w:r w:rsidR="009077AB" w:rsidRPr="009077AB">
        <w:rPr>
          <w:rStyle w:val="Reference-R0G144B200"/>
          <w:rFonts w:hint="eastAsia"/>
        </w:rPr>
        <w:t>ing</w:t>
      </w:r>
      <w:r w:rsidR="009077AB" w:rsidRPr="009077AB">
        <w:rPr>
          <w:rStyle w:val="Reference-R0G144B200"/>
        </w:rPr>
        <w:t xml:space="preserve"> an SNMP group</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_Ref482093720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feature: </w:t>
      </w:r>
      <w:r w:rsidR="009077AB" w:rsidRPr="009077AB">
        <w:rPr>
          <w:rStyle w:val="Reference-R0G144B200"/>
          <w:rFonts w:hint="eastAsia"/>
        </w:rPr>
        <w:t xml:space="preserve">Creating </w:t>
      </w:r>
      <w:r w:rsidR="009077AB" w:rsidRPr="009077AB">
        <w:rPr>
          <w:rStyle w:val="Reference-R0G144B200"/>
        </w:rPr>
        <w:t xml:space="preserve">an SNMPv1 or SNMPv2c </w:t>
      </w:r>
      <w:r w:rsidR="009077AB" w:rsidRPr="009077AB">
        <w:rPr>
          <w:rStyle w:val="Reference-R0G144B200"/>
          <w:rFonts w:hint="eastAsia"/>
        </w:rPr>
        <w:t>user</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_Ref482093721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feature: </w:t>
      </w:r>
      <w:r w:rsidR="009077AB" w:rsidRPr="009077AB">
        <w:rPr>
          <w:rStyle w:val="Reference-R0G144B200"/>
          <w:rFonts w:hint="eastAsia"/>
        </w:rPr>
        <w:t xml:space="preserve">Creating </w:t>
      </w:r>
      <w:r w:rsidR="009077AB" w:rsidRPr="009077AB">
        <w:rPr>
          <w:rStyle w:val="Reference-R0G144B200"/>
        </w:rPr>
        <w:t xml:space="preserve">an SNMPv3 </w:t>
      </w:r>
      <w:r w:rsidR="009077AB" w:rsidRPr="009077AB">
        <w:rPr>
          <w:rStyle w:val="Reference-R0G144B200"/>
          <w:rFonts w:hint="eastAsia"/>
        </w:rPr>
        <w:t>user</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_Ref435117084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Fonts w:hint="eastAsia"/>
        </w:rPr>
        <w:t>Modified feature</w:t>
      </w:r>
      <w:r w:rsidR="009077AB" w:rsidRPr="009077AB">
        <w:rPr>
          <w:rStyle w:val="Reference-R0G144B200"/>
        </w:rPr>
        <w:t xml:space="preserve">: </w:t>
      </w:r>
      <w:r w:rsidR="009077AB" w:rsidRPr="009077AB">
        <w:rPr>
          <w:rStyle w:val="Reference-R0G144B200"/>
          <w:rFonts w:hint="eastAsia"/>
        </w:rPr>
        <w:t>Configuration locking BY NETCONF</w:t>
      </w:r>
      <w:r w:rsidRPr="001F4B92">
        <w:rPr>
          <w:rStyle w:val="Reference-R0G144B200"/>
        </w:rPr>
        <w:fldChar w:fldCharType="end"/>
      </w:r>
    </w:p>
    <w:p w:rsidR="008E12FD" w:rsidRPr="001F4B92" w:rsidRDefault="008E12FD" w:rsidP="008E12FD">
      <w:pPr>
        <w:pStyle w:val="ItemList"/>
        <w:rPr>
          <w:rStyle w:val="Reference-R0G144B200"/>
        </w:rPr>
      </w:pPr>
      <w:r w:rsidRPr="001F4B92">
        <w:rPr>
          <w:rStyle w:val="Reference-R0G144B200"/>
        </w:rPr>
        <w:fldChar w:fldCharType="begin"/>
      </w:r>
      <w:r w:rsidRPr="001F4B92">
        <w:rPr>
          <w:rStyle w:val="Reference-R0G144B200"/>
        </w:rPr>
        <w:instrText xml:space="preserve"> REF _Ref475461498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 xml:space="preserve">Modified </w:t>
      </w:r>
      <w:r w:rsidR="009077AB" w:rsidRPr="009077AB">
        <w:rPr>
          <w:rStyle w:val="Reference-R0G144B200"/>
          <w:rFonts w:hint="eastAsia"/>
        </w:rPr>
        <w:t>feature</w:t>
      </w:r>
      <w:r w:rsidR="009077AB" w:rsidRPr="009077AB">
        <w:rPr>
          <w:rStyle w:val="Reference-R0G144B200"/>
        </w:rPr>
        <w:t>:</w:t>
      </w:r>
      <w:r w:rsidR="009077AB" w:rsidRPr="009077AB">
        <w:rPr>
          <w:rStyle w:val="Reference-R0G144B200"/>
          <w:rFonts w:hint="eastAsia"/>
        </w:rPr>
        <w:t xml:space="preserve"> Value range for </w:t>
      </w:r>
      <w:r w:rsidR="009077AB" w:rsidRPr="009077AB">
        <w:rPr>
          <w:rStyle w:val="Reference-R0G144B200"/>
        </w:rPr>
        <w:t>the interval for an OpenFlow instance to reconnect to a controller</w:t>
      </w:r>
      <w:r w:rsidRPr="001F4B92">
        <w:rPr>
          <w:rStyle w:val="Reference-R0G144B200"/>
        </w:rPr>
        <w:fldChar w:fldCharType="end"/>
      </w:r>
    </w:p>
    <w:p w:rsidR="00E40A82" w:rsidRPr="0079520F" w:rsidRDefault="008E12FD" w:rsidP="0079520F">
      <w:pPr>
        <w:pStyle w:val="ItemList"/>
      </w:pPr>
      <w:r w:rsidRPr="001F4B92">
        <w:rPr>
          <w:rStyle w:val="Reference-R0G144B200"/>
        </w:rPr>
        <w:fldChar w:fldCharType="begin"/>
      </w:r>
      <w:r w:rsidRPr="001F4B92">
        <w:rPr>
          <w:rStyle w:val="Reference-R0G144B200"/>
        </w:rPr>
        <w:instrText xml:space="preserve"> REF _Ref475955953 \h </w:instrText>
      </w:r>
      <w:r w:rsidR="001F4B92">
        <w:rPr>
          <w:rStyle w:val="Reference-R0G144B200"/>
        </w:rPr>
        <w:instrText xml:space="preserve"> \* MERGEFORMAT </w:instrText>
      </w:r>
      <w:r w:rsidRPr="001F4B92">
        <w:rPr>
          <w:rStyle w:val="Reference-R0G144B200"/>
        </w:rPr>
      </w:r>
      <w:r w:rsidRPr="001F4B92">
        <w:rPr>
          <w:rStyle w:val="Reference-R0G144B200"/>
        </w:rPr>
        <w:fldChar w:fldCharType="separate"/>
      </w:r>
      <w:r w:rsidR="009077AB" w:rsidRPr="009077AB">
        <w:rPr>
          <w:rStyle w:val="Reference-R0G144B200"/>
        </w:rPr>
        <w:t>R</w:t>
      </w:r>
      <w:r w:rsidR="009077AB" w:rsidRPr="009077AB">
        <w:rPr>
          <w:rStyle w:val="Reference-R0G144B200"/>
          <w:rFonts w:hint="eastAsia"/>
        </w:rPr>
        <w:t>emoved features</w:t>
      </w:r>
      <w:r w:rsidRPr="001F4B92">
        <w:rPr>
          <w:rStyle w:val="Reference-R0G144B200"/>
        </w:rPr>
        <w:fldChar w:fldCharType="end"/>
      </w:r>
    </w:p>
    <w:p w:rsidR="00E40A82" w:rsidRPr="0079520F" w:rsidRDefault="00E40A82" w:rsidP="0079520F">
      <w:pPr>
        <w:pStyle w:val="1"/>
      </w:pPr>
      <w:bookmarkStart w:id="6212" w:name="_Toc481747049"/>
      <w:bookmarkStart w:id="6213" w:name="_Ref482093670"/>
      <w:bookmarkStart w:id="6214" w:name="_Toc475523600"/>
      <w:bookmarkStart w:id="6215" w:name="_Toc475805934"/>
      <w:bookmarkStart w:id="6216" w:name="_Ref476059080"/>
      <w:bookmarkStart w:id="6217" w:name="_Ref476059954"/>
      <w:bookmarkStart w:id="6218" w:name="_Ref476060968"/>
      <w:bookmarkStart w:id="6219" w:name="_Ref476063664"/>
      <w:bookmarkStart w:id="6220" w:name="_Toc477333895"/>
      <w:bookmarkStart w:id="6221" w:name="_Toc129617833"/>
      <w:r w:rsidRPr="0079520F">
        <w:rPr>
          <w:rFonts w:hint="eastAsia"/>
        </w:rPr>
        <w:t>New features</w:t>
      </w:r>
      <w:r w:rsidRPr="0079520F">
        <w:t>:</w:t>
      </w:r>
      <w:r w:rsidRPr="0079520F">
        <w:rPr>
          <w:rFonts w:hint="eastAsia"/>
        </w:rPr>
        <w:t xml:space="preserve"> Fundamentals</w:t>
      </w:r>
      <w:r w:rsidRPr="0079520F">
        <w:t xml:space="preserve"> </w:t>
      </w:r>
      <w:r w:rsidRPr="0079520F">
        <w:rPr>
          <w:rFonts w:hint="eastAsia"/>
        </w:rPr>
        <w:t>features</w:t>
      </w:r>
      <w:bookmarkEnd w:id="6212"/>
      <w:bookmarkEnd w:id="6213"/>
      <w:bookmarkEnd w:id="6221"/>
    </w:p>
    <w:p w:rsidR="00E40A82" w:rsidRPr="0079520F" w:rsidRDefault="00146ED7" w:rsidP="0079520F">
      <w:r w:rsidRPr="0079520F">
        <w:rPr>
          <w:rStyle w:val="Reference-R0G144B200"/>
        </w:rPr>
        <w:fldChar w:fldCharType="begin"/>
      </w:r>
      <w:r w:rsidRPr="0079520F">
        <w:rPr>
          <w:rStyle w:val="Reference-R0G144B200"/>
        </w:rPr>
        <w:instrText xml:space="preserve"> </w:instrText>
      </w:r>
      <w:r w:rsidRPr="0079520F">
        <w:rPr>
          <w:rStyle w:val="Reference-R0G144B200"/>
          <w:rFonts w:hint="eastAsia"/>
        </w:rPr>
        <w:instrText>REF _Ref482025294 \r \h</w:instrText>
      </w:r>
      <w:r w:rsidRPr="0079520F">
        <w:rPr>
          <w:rStyle w:val="Reference-R0G144B200"/>
        </w:rPr>
        <w:instrText xml:space="preserve"> </w:instrText>
      </w:r>
      <w:r w:rsidRPr="0079520F">
        <w:rPr>
          <w:rStyle w:val="Reference-R0G144B200"/>
        </w:rPr>
      </w:r>
      <w:r w:rsidRPr="0079520F">
        <w:rPr>
          <w:rStyle w:val="Reference-R0G144B200"/>
        </w:rPr>
        <w:fldChar w:fldCharType="separate"/>
      </w:r>
      <w:r w:rsidR="009077AB">
        <w:rPr>
          <w:rStyle w:val="Reference-R0G144B200"/>
        </w:rPr>
        <w:t>Table 1</w:t>
      </w:r>
      <w:r w:rsidRPr="0079520F">
        <w:rPr>
          <w:rStyle w:val="Reference-R0G144B200"/>
        </w:rPr>
        <w:fldChar w:fldCharType="end"/>
      </w:r>
      <w:r w:rsidR="00E40A82" w:rsidRPr="0079520F">
        <w:rPr>
          <w:rStyle w:val="Reference-R0G144B200"/>
          <w:rFonts w:hint="eastAsia"/>
        </w:rPr>
        <w:t xml:space="preserve"> </w:t>
      </w:r>
      <w:r w:rsidR="00E40A82" w:rsidRPr="0079520F">
        <w:t xml:space="preserve">describes the </w:t>
      </w:r>
      <w:r w:rsidR="00E40A82" w:rsidRPr="0079520F">
        <w:rPr>
          <w:rFonts w:hint="eastAsia"/>
        </w:rPr>
        <w:t>fundamental</w:t>
      </w:r>
      <w:r w:rsidR="00E40A82" w:rsidRPr="0079520F">
        <w:t xml:space="preserve"> features added in this </w:t>
      </w:r>
      <w:r w:rsidR="00E40A82" w:rsidRPr="0079520F">
        <w:rPr>
          <w:rFonts w:hint="eastAsia"/>
        </w:rPr>
        <w:t>software version</w:t>
      </w:r>
      <w:r w:rsidR="00E40A82" w:rsidRPr="0079520F">
        <w:t>. For more information about the features and commands, see</w:t>
      </w:r>
      <w:r w:rsidR="00E40A82" w:rsidRPr="0079520F">
        <w:rPr>
          <w:rStyle w:val="ItalicText"/>
        </w:rPr>
        <w:t xml:space="preserve"> </w:t>
      </w:r>
      <w:r w:rsidR="007353D5">
        <w:rPr>
          <w:rStyle w:val="ItalicText"/>
        </w:rPr>
        <w:t>HPE 5130 EI</w:t>
      </w:r>
      <w:r w:rsidR="00E40A82" w:rsidRPr="0079520F">
        <w:rPr>
          <w:rStyle w:val="ItalicText"/>
        </w:rPr>
        <w:t xml:space="preserve"> </w:t>
      </w:r>
      <w:r w:rsidR="00E40A82" w:rsidRPr="0079520F">
        <w:rPr>
          <w:rStyle w:val="ItalicText"/>
          <w:rFonts w:hint="eastAsia"/>
        </w:rPr>
        <w:t>Switch Series</w:t>
      </w:r>
      <w:r w:rsidR="00E40A82" w:rsidRPr="0079520F">
        <w:rPr>
          <w:rStyle w:val="ItalicText"/>
        </w:rPr>
        <w:t xml:space="preserve"> Fundamentals Configuration Guide-</w:t>
      </w:r>
      <w:r w:rsidR="00E40A82" w:rsidRPr="0079520F">
        <w:rPr>
          <w:rStyle w:val="ItalicText"/>
          <w:rFonts w:hint="eastAsia"/>
        </w:rPr>
        <w:t>R</w:t>
      </w:r>
      <w:r w:rsidR="00E40A82" w:rsidRPr="0079520F">
        <w:rPr>
          <w:rStyle w:val="ItalicText"/>
        </w:rPr>
        <w:t>3207</w:t>
      </w:r>
      <w:r w:rsidR="00E40A82" w:rsidRPr="0079520F">
        <w:rPr>
          <w:rStyle w:val="ItalicText"/>
          <w:rFonts w:hint="eastAsia"/>
        </w:rPr>
        <w:t xml:space="preserve"> </w:t>
      </w:r>
      <w:r w:rsidR="00E40A82" w:rsidRPr="0079520F">
        <w:t xml:space="preserve">and </w:t>
      </w:r>
      <w:r w:rsidR="007353D5">
        <w:rPr>
          <w:rStyle w:val="ItalicText"/>
        </w:rPr>
        <w:t>HPE 5130 EI</w:t>
      </w:r>
      <w:r w:rsidR="00E40A82" w:rsidRPr="0079520F">
        <w:rPr>
          <w:rStyle w:val="ItalicText"/>
        </w:rPr>
        <w:t xml:space="preserve"> </w:t>
      </w:r>
      <w:r w:rsidR="00E40A82" w:rsidRPr="0079520F">
        <w:rPr>
          <w:rStyle w:val="ItalicText"/>
          <w:rFonts w:hint="eastAsia"/>
        </w:rPr>
        <w:t>Switch Series</w:t>
      </w:r>
      <w:r w:rsidR="00E40A82" w:rsidRPr="0079520F">
        <w:rPr>
          <w:rStyle w:val="ItalicText"/>
        </w:rPr>
        <w:t xml:space="preserve"> Fundamentals Command Reference-</w:t>
      </w:r>
      <w:r w:rsidR="00E40A82" w:rsidRPr="0079520F">
        <w:rPr>
          <w:rStyle w:val="ItalicText"/>
          <w:rFonts w:hint="eastAsia"/>
        </w:rPr>
        <w:t>R</w:t>
      </w:r>
      <w:r w:rsidR="00E40A82" w:rsidRPr="0079520F">
        <w:rPr>
          <w:rStyle w:val="ItalicText"/>
        </w:rPr>
        <w:t>3207</w:t>
      </w:r>
      <w:r w:rsidR="00E40A82" w:rsidRPr="0079520F">
        <w:t>.</w:t>
      </w:r>
    </w:p>
    <w:p w:rsidR="00E40A82" w:rsidRPr="0079520F" w:rsidRDefault="00E40A82" w:rsidP="0079520F">
      <w:pPr>
        <w:pStyle w:val="TableDescription"/>
      </w:pPr>
      <w:bookmarkStart w:id="6222" w:name="_Ref482025294"/>
      <w:r w:rsidRPr="0079520F">
        <w:lastRenderedPageBreak/>
        <w:t xml:space="preserve">Fundamentals </w:t>
      </w:r>
      <w:r w:rsidRPr="0079520F">
        <w:rPr>
          <w:rFonts w:hint="eastAsia"/>
        </w:rPr>
        <w:t xml:space="preserve">features </w:t>
      </w:r>
      <w:r w:rsidRPr="0079520F">
        <w:t>added in version R3207</w:t>
      </w:r>
      <w:bookmarkEnd w:id="6222"/>
    </w:p>
    <w:tbl>
      <w:tblPr>
        <w:tblStyle w:val="Table"/>
        <w:tblW w:w="8747" w:type="dxa"/>
        <w:tblLayout w:type="fixed"/>
        <w:tblLook w:val="04A0" w:firstRow="1" w:lastRow="0" w:firstColumn="1" w:lastColumn="0" w:noHBand="0" w:noVBand="1"/>
      </w:tblPr>
      <w:tblGrid>
        <w:gridCol w:w="3501"/>
        <w:gridCol w:w="5246"/>
      </w:tblGrid>
      <w:tr w:rsidR="00E40A82" w:rsidRPr="0079520F" w:rsidTr="005912B3">
        <w:trPr>
          <w:cnfStyle w:val="100000000000" w:firstRow="1" w:lastRow="0" w:firstColumn="0" w:lastColumn="0" w:oddVBand="0" w:evenVBand="0" w:oddHBand="0" w:evenHBand="0" w:firstRowFirstColumn="0" w:firstRowLastColumn="0" w:lastRowFirstColumn="0" w:lastRowLastColumn="0"/>
          <w:trHeight w:val="366"/>
          <w:tblHeader/>
        </w:trPr>
        <w:tc>
          <w:tcPr>
            <w:tcW w:w="3501" w:type="dxa"/>
          </w:tcPr>
          <w:p w:rsidR="00E40A82" w:rsidRPr="0079520F" w:rsidRDefault="00E40A82" w:rsidP="0079520F">
            <w:pPr>
              <w:pStyle w:val="TableHeading"/>
            </w:pPr>
            <w:r w:rsidRPr="0079520F">
              <w:t>Feature</w:t>
            </w:r>
          </w:p>
        </w:tc>
        <w:tc>
          <w:tcPr>
            <w:tcW w:w="5246" w:type="dxa"/>
          </w:tcPr>
          <w:p w:rsidR="00E40A82" w:rsidRPr="0079520F" w:rsidRDefault="00E40A82" w:rsidP="0079520F">
            <w:pPr>
              <w:pStyle w:val="TableHeading"/>
            </w:pPr>
            <w:r w:rsidRPr="0079520F">
              <w:rPr>
                <w:rFonts w:hint="eastAsia"/>
              </w:rPr>
              <w:t>Command changes</w:t>
            </w:r>
          </w:p>
        </w:tc>
      </w:tr>
      <w:tr w:rsidR="00146ED7" w:rsidRPr="0079520F" w:rsidTr="00C714D4">
        <w:tc>
          <w:tcPr>
            <w:tcW w:w="3501" w:type="dxa"/>
          </w:tcPr>
          <w:p w:rsidR="00146ED7" w:rsidRPr="0079520F" w:rsidRDefault="00146ED7" w:rsidP="0079520F">
            <w:pPr>
              <w:pStyle w:val="TableText"/>
            </w:pPr>
            <w:r w:rsidRPr="0079520F">
              <w:rPr>
                <w:rFonts w:hint="eastAsia"/>
              </w:rPr>
              <w:t>CLI: Repeating commands in the command history buffer for the current CLI session</w:t>
            </w:r>
          </w:p>
        </w:tc>
        <w:tc>
          <w:tcPr>
            <w:tcW w:w="5246" w:type="dxa"/>
          </w:tcPr>
          <w:p w:rsidR="00146ED7" w:rsidRPr="0079520F" w:rsidRDefault="00146ED7" w:rsidP="0079520F">
            <w:pPr>
              <w:pStyle w:val="TableText"/>
              <w:rPr>
                <w:rStyle w:val="commandkeywords"/>
              </w:rPr>
            </w:pPr>
            <w:r w:rsidRPr="0079520F">
              <w:rPr>
                <w:rFonts w:hint="eastAsia"/>
              </w:rPr>
              <w:t xml:space="preserve">The </w:t>
            </w:r>
            <w:r w:rsidRPr="0079520F">
              <w:rPr>
                <w:rStyle w:val="commandkeywords"/>
                <w:rFonts w:hint="eastAsia"/>
              </w:rPr>
              <w:t xml:space="preserve">repeat </w:t>
            </w:r>
            <w:r w:rsidRPr="0079520F">
              <w:rPr>
                <w:rStyle w:val="commandtext"/>
                <w:rFonts w:hint="eastAsia"/>
              </w:rPr>
              <w:t>[</w:t>
            </w:r>
            <w:r w:rsidRPr="0079520F">
              <w:rPr>
                <w:rStyle w:val="commandkeywords"/>
                <w:rFonts w:hint="eastAsia"/>
              </w:rPr>
              <w:t xml:space="preserve"> number </w:t>
            </w:r>
            <w:r w:rsidRPr="0079520F">
              <w:rPr>
                <w:rStyle w:val="commandtext"/>
                <w:rFonts w:hint="eastAsia"/>
              </w:rPr>
              <w:t>]</w:t>
            </w:r>
            <w:r w:rsidRPr="0079520F">
              <w:rPr>
                <w:rStyle w:val="commandkeywords"/>
                <w:rFonts w:hint="eastAsia"/>
              </w:rPr>
              <w:t xml:space="preserve"> </w:t>
            </w:r>
            <w:r w:rsidRPr="0079520F">
              <w:rPr>
                <w:rStyle w:val="commandtext"/>
                <w:rFonts w:hint="eastAsia"/>
              </w:rPr>
              <w:t>[</w:t>
            </w:r>
            <w:r w:rsidRPr="0079520F">
              <w:rPr>
                <w:rStyle w:val="commandkeywords"/>
                <w:rFonts w:hint="eastAsia"/>
              </w:rPr>
              <w:t xml:space="preserve"> count times </w:t>
            </w:r>
            <w:r w:rsidRPr="0079520F">
              <w:rPr>
                <w:rStyle w:val="commandtext"/>
                <w:rFonts w:hint="eastAsia"/>
              </w:rPr>
              <w:t>]</w:t>
            </w:r>
            <w:r w:rsidRPr="0079520F">
              <w:rPr>
                <w:rStyle w:val="commandkeywords"/>
                <w:rFonts w:hint="eastAsia"/>
              </w:rPr>
              <w:t xml:space="preserve"> </w:t>
            </w:r>
            <w:r w:rsidRPr="0079520F">
              <w:rPr>
                <w:rStyle w:val="commandtext"/>
                <w:rFonts w:hint="eastAsia"/>
              </w:rPr>
              <w:t>[</w:t>
            </w:r>
            <w:r w:rsidRPr="0079520F">
              <w:rPr>
                <w:rStyle w:val="commandkeywords"/>
                <w:rFonts w:hint="eastAsia"/>
              </w:rPr>
              <w:t xml:space="preserve"> delay seconds </w:t>
            </w:r>
            <w:r w:rsidRPr="0079520F">
              <w:rPr>
                <w:rStyle w:val="commandtext"/>
                <w:rFonts w:hint="eastAsia"/>
              </w:rPr>
              <w:t>]</w:t>
            </w:r>
            <w:r w:rsidRPr="0079520F">
              <w:rPr>
                <w:rFonts w:hint="eastAsia"/>
              </w:rPr>
              <w:t xml:space="preserve"> command was added.</w:t>
            </w:r>
          </w:p>
        </w:tc>
      </w:tr>
      <w:tr w:rsidR="00146ED7" w:rsidRPr="0079520F" w:rsidTr="00C714D4">
        <w:tc>
          <w:tcPr>
            <w:tcW w:w="3501" w:type="dxa"/>
          </w:tcPr>
          <w:p w:rsidR="00146ED7" w:rsidRPr="0079520F" w:rsidRDefault="00146ED7" w:rsidP="0079520F">
            <w:pPr>
              <w:pStyle w:val="TableText"/>
            </w:pPr>
            <w:r w:rsidRPr="0079520F">
              <w:rPr>
                <w:rFonts w:hint="eastAsia"/>
              </w:rPr>
              <w:t xml:space="preserve">Login management: Associating a </w:t>
            </w:r>
            <w:r w:rsidRPr="0079520F">
              <w:t xml:space="preserve">Telnet </w:t>
            </w:r>
            <w:r w:rsidRPr="0079520F">
              <w:rPr>
                <w:rFonts w:hint="eastAsia"/>
              </w:rPr>
              <w:t>redirect listening port with an IP address</w:t>
            </w:r>
          </w:p>
        </w:tc>
        <w:tc>
          <w:tcPr>
            <w:tcW w:w="5246" w:type="dxa"/>
          </w:tcPr>
          <w:p w:rsidR="00146ED7" w:rsidRPr="0079520F" w:rsidRDefault="00146ED7" w:rsidP="0079520F">
            <w:pPr>
              <w:pStyle w:val="TableText"/>
              <w:rPr>
                <w:rStyle w:val="commandkeywords"/>
              </w:rPr>
            </w:pPr>
            <w:r w:rsidRPr="0079520F">
              <w:rPr>
                <w:rFonts w:hint="eastAsia"/>
              </w:rPr>
              <w:t xml:space="preserve">The </w:t>
            </w:r>
            <w:r w:rsidRPr="0079520F">
              <w:rPr>
                <w:rStyle w:val="commandkeywords"/>
                <w:rFonts w:hint="eastAsia"/>
              </w:rPr>
              <w:t>ip alias</w:t>
            </w:r>
            <w:r w:rsidRPr="0079520F">
              <w:rPr>
                <w:rFonts w:hint="eastAsia"/>
              </w:rPr>
              <w:t xml:space="preserve"> command was added.</w:t>
            </w:r>
          </w:p>
        </w:tc>
      </w:tr>
      <w:tr w:rsidR="00146ED7" w:rsidRPr="0079520F" w:rsidTr="00C714D4">
        <w:tc>
          <w:tcPr>
            <w:tcW w:w="3501" w:type="dxa"/>
          </w:tcPr>
          <w:p w:rsidR="00146ED7" w:rsidRPr="0079520F" w:rsidRDefault="00146ED7" w:rsidP="005A71C5">
            <w:pPr>
              <w:pStyle w:val="TableText"/>
            </w:pPr>
            <w:r w:rsidRPr="0079520F">
              <w:rPr>
                <w:rFonts w:hint="eastAsia"/>
              </w:rPr>
              <w:t xml:space="preserve">Login management: </w:t>
            </w:r>
            <w:r w:rsidR="00C052F2" w:rsidRPr="0079520F">
              <w:rPr>
                <w:rFonts w:hint="eastAsia"/>
              </w:rPr>
              <w:t>Specifying an ACL by its name to a</w:t>
            </w:r>
            <w:r w:rsidRPr="0079520F">
              <w:rPr>
                <w:rFonts w:hint="eastAsia"/>
              </w:rPr>
              <w:t xml:space="preserve">pply </w:t>
            </w:r>
            <w:r w:rsidR="005A71C5">
              <w:rPr>
                <w:rFonts w:hint="eastAsia"/>
              </w:rPr>
              <w:t>the</w:t>
            </w:r>
            <w:r w:rsidRPr="0079520F">
              <w:rPr>
                <w:rFonts w:hint="eastAsia"/>
              </w:rPr>
              <w:t xml:space="preserve"> ACL to the HTTP</w:t>
            </w:r>
            <w:r w:rsidR="00A02478">
              <w:rPr>
                <w:rFonts w:hint="eastAsia"/>
              </w:rPr>
              <w:t xml:space="preserve"> or HTTPS</w:t>
            </w:r>
            <w:r w:rsidRPr="0079520F">
              <w:rPr>
                <w:rFonts w:hint="eastAsia"/>
              </w:rPr>
              <w:t xml:space="preserve"> service</w:t>
            </w:r>
          </w:p>
        </w:tc>
        <w:tc>
          <w:tcPr>
            <w:tcW w:w="5246" w:type="dxa"/>
          </w:tcPr>
          <w:p w:rsidR="00146ED7" w:rsidRPr="0079520F" w:rsidRDefault="00146ED7" w:rsidP="0079520F">
            <w:pPr>
              <w:pStyle w:val="TableText"/>
            </w:pPr>
            <w:r w:rsidRPr="0079520F">
              <w:rPr>
                <w:rFonts w:hint="eastAsia"/>
              </w:rPr>
              <w:t xml:space="preserve">The </w:t>
            </w:r>
            <w:r w:rsidRPr="0079520F">
              <w:rPr>
                <w:rStyle w:val="commandkeywords"/>
                <w:rFonts w:hint="eastAsia"/>
              </w:rPr>
              <w:t xml:space="preserve">name </w:t>
            </w:r>
            <w:r w:rsidRPr="0079520F">
              <w:rPr>
                <w:rStyle w:val="commandparameter"/>
              </w:rPr>
              <w:t>acl-name</w:t>
            </w:r>
            <w:r w:rsidRPr="0079520F">
              <w:rPr>
                <w:rFonts w:hint="eastAsia"/>
              </w:rPr>
              <w:t xml:space="preserve"> option was added to the following commands:</w:t>
            </w:r>
          </w:p>
          <w:p w:rsidR="00146ED7" w:rsidRPr="0079520F" w:rsidRDefault="00146ED7" w:rsidP="0079520F">
            <w:pPr>
              <w:pStyle w:val="ItemListinTable"/>
              <w:rPr>
                <w:rStyle w:val="commandkeywords"/>
              </w:rPr>
            </w:pPr>
            <w:r w:rsidRPr="0079520F">
              <w:rPr>
                <w:rStyle w:val="commandkeywords"/>
                <w:rFonts w:hint="eastAsia"/>
              </w:rPr>
              <w:t xml:space="preserve">ip http </w:t>
            </w:r>
            <w:r w:rsidRPr="0079520F">
              <w:rPr>
                <w:rStyle w:val="commandkeywords"/>
              </w:rPr>
              <w:t>acl</w:t>
            </w:r>
          </w:p>
          <w:p w:rsidR="00146ED7" w:rsidRPr="0079520F" w:rsidRDefault="00146ED7" w:rsidP="0079520F">
            <w:pPr>
              <w:pStyle w:val="ItemListinTable"/>
            </w:pPr>
            <w:r w:rsidRPr="0079520F">
              <w:rPr>
                <w:rStyle w:val="commandkeywords"/>
                <w:rFonts w:hint="eastAsia"/>
              </w:rPr>
              <w:t>ip https</w:t>
            </w:r>
            <w:r w:rsidRPr="0079520F">
              <w:rPr>
                <w:rStyle w:val="commandkeywords"/>
              </w:rPr>
              <w:t xml:space="preserve"> acl</w:t>
            </w:r>
          </w:p>
        </w:tc>
      </w:tr>
      <w:tr w:rsidR="00146ED7" w:rsidRPr="0079520F" w:rsidTr="00C714D4">
        <w:tc>
          <w:tcPr>
            <w:tcW w:w="3501" w:type="dxa"/>
          </w:tcPr>
          <w:p w:rsidR="00146ED7" w:rsidRPr="0079520F" w:rsidRDefault="00146ED7" w:rsidP="0079520F">
            <w:pPr>
              <w:pStyle w:val="TableText"/>
            </w:pPr>
            <w:r w:rsidRPr="0079520F">
              <w:rPr>
                <w:rFonts w:hint="eastAsia"/>
              </w:rPr>
              <w:t>Login management:</w:t>
            </w:r>
            <w:r w:rsidR="00C714D4" w:rsidRPr="0079520F">
              <w:rPr>
                <w:rFonts w:hint="eastAsia"/>
              </w:rPr>
              <w:t xml:space="preserve"> Enabling RESTful access</w:t>
            </w:r>
          </w:p>
        </w:tc>
        <w:tc>
          <w:tcPr>
            <w:tcW w:w="5246" w:type="dxa"/>
          </w:tcPr>
          <w:p w:rsidR="00146ED7" w:rsidRPr="0079520F" w:rsidRDefault="00146ED7" w:rsidP="0079520F">
            <w:pPr>
              <w:pStyle w:val="TableText"/>
              <w:rPr>
                <w:rStyle w:val="commandkeywords"/>
              </w:rPr>
            </w:pPr>
            <w:r w:rsidRPr="0079520F">
              <w:rPr>
                <w:rFonts w:hint="eastAsia"/>
              </w:rPr>
              <w:t>The following commands were added:</w:t>
            </w:r>
          </w:p>
          <w:p w:rsidR="00146ED7" w:rsidRPr="0079520F" w:rsidRDefault="00146ED7" w:rsidP="0079520F">
            <w:pPr>
              <w:pStyle w:val="ItemListinTable"/>
              <w:rPr>
                <w:rStyle w:val="commandkeywords"/>
              </w:rPr>
            </w:pPr>
            <w:r w:rsidRPr="0079520F">
              <w:rPr>
                <w:rStyle w:val="commandkeywords"/>
                <w:rFonts w:hint="eastAsia"/>
              </w:rPr>
              <w:t>restful http enable</w:t>
            </w:r>
          </w:p>
          <w:p w:rsidR="00146ED7" w:rsidRPr="0079520F" w:rsidRDefault="00146ED7" w:rsidP="0079520F">
            <w:pPr>
              <w:pStyle w:val="ItemListinTable"/>
              <w:rPr>
                <w:rFonts w:ascii="Courier New" w:eastAsia="宋体" w:hAnsi="Courier New"/>
                <w:b/>
                <w:sz w:val="21"/>
                <w:szCs w:val="21"/>
              </w:rPr>
            </w:pPr>
            <w:r w:rsidRPr="0079520F">
              <w:rPr>
                <w:rStyle w:val="commandkeywords"/>
                <w:rFonts w:hint="eastAsia"/>
              </w:rPr>
              <w:t>restful https enable</w:t>
            </w:r>
          </w:p>
        </w:tc>
      </w:tr>
      <w:tr w:rsidR="00146ED7" w:rsidRPr="0079520F" w:rsidTr="00C714D4">
        <w:tc>
          <w:tcPr>
            <w:tcW w:w="3501" w:type="dxa"/>
          </w:tcPr>
          <w:p w:rsidR="00146ED7" w:rsidRPr="0079520F" w:rsidRDefault="00146ED7" w:rsidP="0079520F">
            <w:pPr>
              <w:pStyle w:val="TableText"/>
            </w:pPr>
            <w:r w:rsidRPr="0079520F">
              <w:rPr>
                <w:rFonts w:hint="eastAsia"/>
              </w:rPr>
              <w:t>Login management:</w:t>
            </w:r>
            <w:r w:rsidR="00CA5858" w:rsidRPr="0079520F">
              <w:rPr>
                <w:rFonts w:hint="eastAsia"/>
              </w:rPr>
              <w:t xml:space="preserve"> Setting the user line locking key</w:t>
            </w:r>
          </w:p>
        </w:tc>
        <w:tc>
          <w:tcPr>
            <w:tcW w:w="5246" w:type="dxa"/>
          </w:tcPr>
          <w:p w:rsidR="00146ED7" w:rsidRPr="0079520F" w:rsidRDefault="00CA5858" w:rsidP="0079520F">
            <w:pPr>
              <w:pStyle w:val="TableText"/>
            </w:pPr>
            <w:r w:rsidRPr="0079520F">
              <w:rPr>
                <w:rFonts w:hint="eastAsia"/>
              </w:rPr>
              <w:t xml:space="preserve">The </w:t>
            </w:r>
            <w:r w:rsidRPr="0079520F">
              <w:rPr>
                <w:rStyle w:val="commandkeywords"/>
                <w:rFonts w:hint="eastAsia"/>
              </w:rPr>
              <w:t>lock</w:t>
            </w:r>
            <w:r w:rsidRPr="0079520F">
              <w:rPr>
                <w:rStyle w:val="commandkeywords"/>
              </w:rPr>
              <w:t>-key</w:t>
            </w:r>
            <w:r w:rsidRPr="0079520F">
              <w:rPr>
                <w:rStyle w:val="commandkeywords"/>
                <w:rFonts w:hint="eastAsia"/>
              </w:rPr>
              <w:t xml:space="preserve"> </w:t>
            </w:r>
            <w:r w:rsidRPr="0079520F">
              <w:rPr>
                <w:rStyle w:val="commandparameter"/>
              </w:rPr>
              <w:t>key-string</w:t>
            </w:r>
            <w:r w:rsidRPr="0079520F">
              <w:rPr>
                <w:rFonts w:hint="eastAsia"/>
              </w:rPr>
              <w:t xml:space="preserve"> command was added.</w:t>
            </w:r>
          </w:p>
        </w:tc>
      </w:tr>
      <w:tr w:rsidR="00146ED7" w:rsidRPr="0079520F" w:rsidTr="00C714D4">
        <w:tc>
          <w:tcPr>
            <w:tcW w:w="3501" w:type="dxa"/>
          </w:tcPr>
          <w:p w:rsidR="00146ED7" w:rsidRPr="0079520F" w:rsidRDefault="00146ED7" w:rsidP="0079520F">
            <w:pPr>
              <w:pStyle w:val="TableText"/>
            </w:pPr>
            <w:r w:rsidRPr="0079520F">
              <w:rPr>
                <w:rFonts w:hint="eastAsia"/>
              </w:rPr>
              <w:t>Login management:</w:t>
            </w:r>
            <w:r w:rsidR="00D639CB" w:rsidRPr="0079520F">
              <w:rPr>
                <w:rFonts w:hint="eastAsia"/>
              </w:rPr>
              <w:t xml:space="preserve"> Locking the current user line and enabling unlocking authentication</w:t>
            </w:r>
          </w:p>
        </w:tc>
        <w:tc>
          <w:tcPr>
            <w:tcW w:w="5246" w:type="dxa"/>
          </w:tcPr>
          <w:p w:rsidR="00146ED7" w:rsidRPr="0079520F" w:rsidRDefault="00CA5858" w:rsidP="0079520F">
            <w:pPr>
              <w:pStyle w:val="TableText"/>
            </w:pPr>
            <w:r w:rsidRPr="0079520F">
              <w:rPr>
                <w:rFonts w:hint="eastAsia"/>
              </w:rPr>
              <w:t xml:space="preserve">The </w:t>
            </w:r>
            <w:r w:rsidRPr="0079520F">
              <w:rPr>
                <w:rStyle w:val="commandkeywords"/>
              </w:rPr>
              <w:t>lock</w:t>
            </w:r>
            <w:r w:rsidRPr="0079520F">
              <w:rPr>
                <w:rStyle w:val="commandkeywords"/>
                <w:rFonts w:hint="eastAsia"/>
              </w:rPr>
              <w:t xml:space="preserve"> reauthentication</w:t>
            </w:r>
            <w:r w:rsidRPr="0079520F">
              <w:rPr>
                <w:rFonts w:hint="eastAsia"/>
              </w:rPr>
              <w:t xml:space="preserve"> command was added.</w:t>
            </w:r>
          </w:p>
        </w:tc>
      </w:tr>
      <w:tr w:rsidR="00146ED7" w:rsidRPr="0079520F" w:rsidTr="00C714D4">
        <w:tc>
          <w:tcPr>
            <w:tcW w:w="3501" w:type="dxa"/>
          </w:tcPr>
          <w:p w:rsidR="00146ED7" w:rsidRPr="0079520F" w:rsidRDefault="00146ED7" w:rsidP="0079520F">
            <w:pPr>
              <w:pStyle w:val="TableText"/>
            </w:pPr>
            <w:r w:rsidRPr="0079520F">
              <w:rPr>
                <w:rFonts w:hint="eastAsia"/>
              </w:rPr>
              <w:t>Login management:</w:t>
            </w:r>
            <w:r w:rsidR="000C016B" w:rsidRPr="0079520F">
              <w:rPr>
                <w:rFonts w:hint="eastAsia"/>
              </w:rPr>
              <w:t xml:space="preserve"> Specifying a source IPv6 address or source interface for outgoing Telnet packets</w:t>
            </w:r>
          </w:p>
        </w:tc>
        <w:tc>
          <w:tcPr>
            <w:tcW w:w="5246" w:type="dxa"/>
          </w:tcPr>
          <w:p w:rsidR="00146ED7" w:rsidRPr="0079520F" w:rsidRDefault="000C016B" w:rsidP="0079520F">
            <w:pPr>
              <w:pStyle w:val="TableText"/>
            </w:pPr>
            <w:r w:rsidRPr="0079520F">
              <w:rPr>
                <w:rFonts w:hint="eastAsia"/>
              </w:rPr>
              <w:t xml:space="preserve">The </w:t>
            </w:r>
            <w:r w:rsidRPr="0079520F">
              <w:rPr>
                <w:rStyle w:val="commandkeywords"/>
              </w:rPr>
              <w:t>source</w:t>
            </w:r>
            <w:r w:rsidRPr="0079520F">
              <w:t xml:space="preserve"> </w:t>
            </w:r>
            <w:r w:rsidRPr="0079520F">
              <w:rPr>
                <w:rStyle w:val="commandtext"/>
              </w:rPr>
              <w:t>{</w:t>
            </w:r>
            <w:r w:rsidRPr="0079520F">
              <w:t xml:space="preserve"> </w:t>
            </w:r>
            <w:r w:rsidRPr="0079520F">
              <w:rPr>
                <w:rStyle w:val="commandkeywords"/>
              </w:rPr>
              <w:t>interface</w:t>
            </w:r>
            <w:r w:rsidRPr="0079520F">
              <w:t xml:space="preserve"> </w:t>
            </w:r>
            <w:r w:rsidRPr="0079520F">
              <w:rPr>
                <w:rStyle w:val="commandparameter"/>
              </w:rPr>
              <w:t>interface-type</w:t>
            </w:r>
            <w:r w:rsidRPr="0079520F">
              <w:t xml:space="preserve"> </w:t>
            </w:r>
            <w:r w:rsidRPr="0079520F">
              <w:rPr>
                <w:rStyle w:val="commandparameter"/>
              </w:rPr>
              <w:t>interface-number</w:t>
            </w:r>
            <w:r w:rsidRPr="0079520F">
              <w:t xml:space="preserve"> </w:t>
            </w:r>
            <w:r w:rsidRPr="0079520F">
              <w:rPr>
                <w:rStyle w:val="commandtext"/>
              </w:rPr>
              <w:t>|</w:t>
            </w:r>
            <w:r w:rsidRPr="0079520F">
              <w:t xml:space="preserve"> </w:t>
            </w:r>
            <w:r w:rsidRPr="0079520F">
              <w:rPr>
                <w:rStyle w:val="commandkeywords"/>
              </w:rPr>
              <w:t>ipv6</w:t>
            </w:r>
            <w:r w:rsidRPr="0079520F">
              <w:t xml:space="preserve"> </w:t>
            </w:r>
            <w:r w:rsidRPr="0079520F">
              <w:rPr>
                <w:rStyle w:val="commandparameter"/>
              </w:rPr>
              <w:t>ipv6-address</w:t>
            </w:r>
            <w:r w:rsidRPr="0079520F">
              <w:t xml:space="preserve"> </w:t>
            </w:r>
            <w:r w:rsidRPr="0079520F">
              <w:rPr>
                <w:rStyle w:val="commandtext"/>
              </w:rPr>
              <w:t>}</w:t>
            </w:r>
            <w:r w:rsidRPr="0079520F">
              <w:rPr>
                <w:rFonts w:hint="eastAsia"/>
              </w:rPr>
              <w:t xml:space="preserve"> option was added to the </w:t>
            </w:r>
            <w:r w:rsidRPr="0079520F">
              <w:rPr>
                <w:rStyle w:val="commandkeywords"/>
              </w:rPr>
              <w:t>telnet ipv6</w:t>
            </w:r>
            <w:r w:rsidRPr="0079520F">
              <w:rPr>
                <w:rFonts w:hint="eastAsia"/>
              </w:rPr>
              <w:t xml:space="preserve"> command.</w:t>
            </w:r>
          </w:p>
        </w:tc>
      </w:tr>
      <w:tr w:rsidR="00146ED7" w:rsidRPr="0079520F" w:rsidTr="00C714D4">
        <w:tc>
          <w:tcPr>
            <w:tcW w:w="3501" w:type="dxa"/>
          </w:tcPr>
          <w:p w:rsidR="00146ED7" w:rsidRPr="0079520F" w:rsidRDefault="00146ED7" w:rsidP="0079520F">
            <w:pPr>
              <w:pStyle w:val="TableText"/>
            </w:pPr>
            <w:r w:rsidRPr="0079520F">
              <w:rPr>
                <w:rFonts w:hint="eastAsia"/>
              </w:rPr>
              <w:t>Login management:</w:t>
            </w:r>
            <w:r w:rsidR="00B92A60" w:rsidRPr="0079520F">
              <w:t xml:space="preserve"> </w:t>
            </w:r>
            <w:r w:rsidR="00B92A60" w:rsidRPr="0079520F">
              <w:rPr>
                <w:rFonts w:hint="eastAsia"/>
              </w:rPr>
              <w:t>E</w:t>
            </w:r>
            <w:r w:rsidR="00B92A60" w:rsidRPr="0079520F">
              <w:t>nabl</w:t>
            </w:r>
            <w:r w:rsidR="00B92A60" w:rsidRPr="0079520F">
              <w:rPr>
                <w:rFonts w:hint="eastAsia"/>
              </w:rPr>
              <w:t>ing</w:t>
            </w:r>
            <w:r w:rsidR="00B92A60" w:rsidRPr="0079520F">
              <w:t xml:space="preserve"> logging for </w:t>
            </w:r>
            <w:r w:rsidR="00B92A60" w:rsidRPr="0079520F">
              <w:rPr>
                <w:rFonts w:hint="eastAsia"/>
              </w:rPr>
              <w:t>Telnet</w:t>
            </w:r>
            <w:r w:rsidR="00B92A60" w:rsidRPr="0079520F">
              <w:t xml:space="preserve"> login</w:t>
            </w:r>
            <w:r w:rsidR="00B92A60" w:rsidRPr="0079520F">
              <w:rPr>
                <w:rFonts w:hint="eastAsia"/>
              </w:rPr>
              <w:t xml:space="preserve"> attempt</w:t>
            </w:r>
            <w:r w:rsidR="00B92A60" w:rsidRPr="0079520F">
              <w:t xml:space="preserve">s that are denied by </w:t>
            </w:r>
            <w:r w:rsidR="00B92A60" w:rsidRPr="0079520F">
              <w:rPr>
                <w:rFonts w:hint="eastAsia"/>
              </w:rPr>
              <w:t xml:space="preserve">the Telnet login control </w:t>
            </w:r>
            <w:r w:rsidR="00B92A60" w:rsidRPr="0079520F">
              <w:t>ACL</w:t>
            </w:r>
          </w:p>
        </w:tc>
        <w:tc>
          <w:tcPr>
            <w:tcW w:w="5246" w:type="dxa"/>
          </w:tcPr>
          <w:p w:rsidR="00146ED7" w:rsidRPr="0079520F" w:rsidRDefault="00B92A60" w:rsidP="0079520F">
            <w:pPr>
              <w:pStyle w:val="TableText"/>
            </w:pPr>
            <w:r w:rsidRPr="0079520F">
              <w:rPr>
                <w:rFonts w:hint="eastAsia"/>
              </w:rPr>
              <w:t xml:space="preserve">The </w:t>
            </w:r>
            <w:r w:rsidRPr="0079520F">
              <w:rPr>
                <w:rStyle w:val="commandkeywords"/>
              </w:rPr>
              <w:t xml:space="preserve">telnet server </w:t>
            </w:r>
            <w:r w:rsidRPr="0079520F">
              <w:rPr>
                <w:rStyle w:val="commandkeywords"/>
                <w:rFonts w:hint="eastAsia"/>
              </w:rPr>
              <w:t>acl-</w:t>
            </w:r>
            <w:r w:rsidRPr="0079520F">
              <w:rPr>
                <w:rStyle w:val="commandkeywords"/>
              </w:rPr>
              <w:t>deny-log</w:t>
            </w:r>
            <w:r w:rsidRPr="0079520F">
              <w:rPr>
                <w:rStyle w:val="commandkeywords"/>
                <w:rFonts w:hint="eastAsia"/>
              </w:rPr>
              <w:t xml:space="preserve"> enable</w:t>
            </w:r>
            <w:r w:rsidRPr="0079520F">
              <w:rPr>
                <w:rFonts w:hint="eastAsia"/>
              </w:rPr>
              <w:t xml:space="preserve"> command was added.</w:t>
            </w:r>
          </w:p>
        </w:tc>
      </w:tr>
      <w:tr w:rsidR="00146ED7" w:rsidRPr="0079520F" w:rsidTr="00C714D4">
        <w:tc>
          <w:tcPr>
            <w:tcW w:w="3501" w:type="dxa"/>
          </w:tcPr>
          <w:p w:rsidR="00146ED7" w:rsidRPr="0079520F" w:rsidRDefault="00146ED7" w:rsidP="0079520F">
            <w:pPr>
              <w:pStyle w:val="TableText"/>
            </w:pPr>
            <w:r w:rsidRPr="0079520F">
              <w:rPr>
                <w:rFonts w:hint="eastAsia"/>
              </w:rPr>
              <w:t>Login management:</w:t>
            </w:r>
            <w:r w:rsidR="008C5FCB" w:rsidRPr="0079520F">
              <w:rPr>
                <w:rFonts w:hint="eastAsia"/>
              </w:rPr>
              <w:t xml:space="preserve"> Applying a Layer 2 ACL to filter Telnet logins</w:t>
            </w:r>
          </w:p>
        </w:tc>
        <w:tc>
          <w:tcPr>
            <w:tcW w:w="5246" w:type="dxa"/>
          </w:tcPr>
          <w:p w:rsidR="00146ED7" w:rsidRPr="0079520F" w:rsidRDefault="00FA4D52" w:rsidP="0079520F">
            <w:pPr>
              <w:pStyle w:val="TableText"/>
            </w:pPr>
            <w:r w:rsidRPr="0079520F">
              <w:rPr>
                <w:rFonts w:hint="eastAsia"/>
              </w:rPr>
              <w:t xml:space="preserve">The </w:t>
            </w:r>
            <w:r w:rsidRPr="0079520F">
              <w:rPr>
                <w:rStyle w:val="commandkeywords"/>
                <w:rFonts w:hint="eastAsia"/>
              </w:rPr>
              <w:t xml:space="preserve">mac </w:t>
            </w:r>
            <w:r w:rsidRPr="0079520F">
              <w:rPr>
                <w:rFonts w:hint="eastAsia"/>
              </w:rPr>
              <w:t>keyword was added to the following commands:</w:t>
            </w:r>
          </w:p>
          <w:p w:rsidR="00FA4D52" w:rsidRPr="0079520F" w:rsidRDefault="00FA4D52" w:rsidP="0079520F">
            <w:pPr>
              <w:pStyle w:val="ItemListinTable"/>
              <w:rPr>
                <w:rStyle w:val="commandkeywords"/>
                <w:rFonts w:ascii="Arial" w:eastAsia="Arila" w:hAnsi="Arial"/>
                <w:b w:val="0"/>
                <w:sz w:val="18"/>
                <w:szCs w:val="18"/>
              </w:rPr>
            </w:pPr>
            <w:r w:rsidRPr="0079520F">
              <w:rPr>
                <w:rStyle w:val="commandkeywords"/>
              </w:rPr>
              <w:t>t</w:t>
            </w:r>
            <w:r w:rsidRPr="0079520F">
              <w:rPr>
                <w:rStyle w:val="commandkeywords"/>
                <w:rFonts w:hint="eastAsia"/>
              </w:rPr>
              <w:t>elnet</w:t>
            </w:r>
            <w:r w:rsidRPr="0079520F">
              <w:rPr>
                <w:rStyle w:val="commandkeywords"/>
              </w:rPr>
              <w:t xml:space="preserve"> server </w:t>
            </w:r>
            <w:r w:rsidRPr="0079520F">
              <w:rPr>
                <w:rStyle w:val="commandkeywords"/>
                <w:rFonts w:hint="eastAsia"/>
              </w:rPr>
              <w:t xml:space="preserve">ipv6 </w:t>
            </w:r>
            <w:r w:rsidRPr="0079520F">
              <w:rPr>
                <w:rStyle w:val="commandkeywords"/>
              </w:rPr>
              <w:t>acl</w:t>
            </w:r>
          </w:p>
          <w:p w:rsidR="00FA4D52" w:rsidRPr="0079520F" w:rsidRDefault="00FA4D52" w:rsidP="0079520F">
            <w:pPr>
              <w:pStyle w:val="ItemListinTable"/>
            </w:pPr>
            <w:r w:rsidRPr="0079520F">
              <w:rPr>
                <w:rStyle w:val="commandkeywords"/>
              </w:rPr>
              <w:t>t</w:t>
            </w:r>
            <w:r w:rsidRPr="0079520F">
              <w:rPr>
                <w:rStyle w:val="commandkeywords"/>
                <w:rFonts w:hint="eastAsia"/>
              </w:rPr>
              <w:t>elnet</w:t>
            </w:r>
            <w:r w:rsidRPr="0079520F">
              <w:rPr>
                <w:rStyle w:val="commandkeywords"/>
              </w:rPr>
              <w:t xml:space="preserve"> server acl</w:t>
            </w:r>
          </w:p>
        </w:tc>
      </w:tr>
      <w:tr w:rsidR="00146ED7" w:rsidRPr="0079520F" w:rsidTr="005912B3">
        <w:tc>
          <w:tcPr>
            <w:tcW w:w="3501" w:type="dxa"/>
          </w:tcPr>
          <w:p w:rsidR="00146ED7" w:rsidRPr="0079520F" w:rsidRDefault="00146ED7" w:rsidP="0079520F">
            <w:pPr>
              <w:pStyle w:val="TableText"/>
            </w:pPr>
            <w:r w:rsidRPr="0079520F">
              <w:rPr>
                <w:rFonts w:hint="eastAsia"/>
              </w:rPr>
              <w:t>Login management:</w:t>
            </w:r>
            <w:r w:rsidR="00CB09AB" w:rsidRPr="0079520F">
              <w:rPr>
                <w:rFonts w:hint="eastAsia"/>
              </w:rPr>
              <w:t xml:space="preserve"> Enabling Web operation logging</w:t>
            </w:r>
          </w:p>
        </w:tc>
        <w:tc>
          <w:tcPr>
            <w:tcW w:w="5246" w:type="dxa"/>
          </w:tcPr>
          <w:p w:rsidR="00146ED7" w:rsidRPr="0079520F" w:rsidRDefault="008C5FCB" w:rsidP="0079520F">
            <w:pPr>
              <w:pStyle w:val="TableText"/>
            </w:pPr>
            <w:r w:rsidRPr="0079520F">
              <w:rPr>
                <w:rFonts w:hint="eastAsia"/>
              </w:rPr>
              <w:t xml:space="preserve">The </w:t>
            </w:r>
            <w:r w:rsidRPr="0079520F">
              <w:rPr>
                <w:rStyle w:val="commandkeywords"/>
                <w:rFonts w:hint="eastAsia"/>
              </w:rPr>
              <w:t>webui log enable</w:t>
            </w:r>
            <w:r w:rsidRPr="0079520F">
              <w:rPr>
                <w:rFonts w:hint="eastAsia"/>
              </w:rPr>
              <w:t xml:space="preserve"> command was added.</w:t>
            </w:r>
          </w:p>
        </w:tc>
      </w:tr>
      <w:tr w:rsidR="00146ED7" w:rsidRPr="0079520F" w:rsidTr="005912B3">
        <w:tc>
          <w:tcPr>
            <w:tcW w:w="3501" w:type="dxa"/>
          </w:tcPr>
          <w:p w:rsidR="00146ED7" w:rsidRPr="0079520F" w:rsidRDefault="00710F91" w:rsidP="0079520F">
            <w:pPr>
              <w:pStyle w:val="TableText"/>
            </w:pPr>
            <w:r w:rsidRPr="0079520F">
              <w:rPr>
                <w:rFonts w:hint="eastAsia"/>
              </w:rPr>
              <w:t>FTP</w:t>
            </w:r>
            <w:r w:rsidR="00146ED7" w:rsidRPr="0079520F">
              <w:rPr>
                <w:rFonts w:hint="eastAsia"/>
              </w:rPr>
              <w:t>:</w:t>
            </w:r>
            <w:r w:rsidRPr="0079520F">
              <w:t xml:space="preserve"> </w:t>
            </w:r>
            <w:r w:rsidRPr="0079520F">
              <w:rPr>
                <w:rFonts w:hint="eastAsia"/>
              </w:rPr>
              <w:t>E</w:t>
            </w:r>
            <w:r w:rsidRPr="0079520F">
              <w:t>nabl</w:t>
            </w:r>
            <w:r w:rsidRPr="0079520F">
              <w:rPr>
                <w:rFonts w:hint="eastAsia"/>
              </w:rPr>
              <w:t>ing</w:t>
            </w:r>
            <w:r w:rsidRPr="0079520F">
              <w:t xml:space="preserve"> logging for </w:t>
            </w:r>
            <w:r w:rsidRPr="0079520F">
              <w:rPr>
                <w:rFonts w:hint="eastAsia"/>
              </w:rPr>
              <w:t>FTP</w:t>
            </w:r>
            <w:r w:rsidRPr="0079520F">
              <w:t xml:space="preserve"> </w:t>
            </w:r>
            <w:r w:rsidRPr="0079520F">
              <w:rPr>
                <w:rFonts w:hint="eastAsia"/>
              </w:rPr>
              <w:t>login attempts</w:t>
            </w:r>
            <w:r w:rsidRPr="0079520F">
              <w:t xml:space="preserve"> that are denied by </w:t>
            </w:r>
            <w:r w:rsidRPr="0079520F">
              <w:rPr>
                <w:rFonts w:hint="eastAsia"/>
              </w:rPr>
              <w:t>the FTP login control ACL</w:t>
            </w:r>
          </w:p>
        </w:tc>
        <w:tc>
          <w:tcPr>
            <w:tcW w:w="5246" w:type="dxa"/>
          </w:tcPr>
          <w:p w:rsidR="00146ED7" w:rsidRPr="0079520F" w:rsidRDefault="00710F91" w:rsidP="0079520F">
            <w:pPr>
              <w:pStyle w:val="TableText"/>
            </w:pPr>
            <w:r w:rsidRPr="0079520F">
              <w:rPr>
                <w:rFonts w:hint="eastAsia"/>
              </w:rPr>
              <w:t xml:space="preserve">The </w:t>
            </w:r>
            <w:r w:rsidRPr="0079520F">
              <w:rPr>
                <w:rStyle w:val="commandkeywords"/>
              </w:rPr>
              <w:t>ftp server acl-deny-log enable</w:t>
            </w:r>
            <w:r w:rsidRPr="0079520F">
              <w:rPr>
                <w:rFonts w:hint="eastAsia"/>
              </w:rPr>
              <w:t xml:space="preserve"> command was added.</w:t>
            </w:r>
          </w:p>
        </w:tc>
      </w:tr>
      <w:tr w:rsidR="00146ED7" w:rsidRPr="0079520F" w:rsidTr="005912B3">
        <w:tc>
          <w:tcPr>
            <w:tcW w:w="3501" w:type="dxa"/>
          </w:tcPr>
          <w:p w:rsidR="00146ED7" w:rsidRPr="0079520F" w:rsidRDefault="00710F91" w:rsidP="0079520F">
            <w:pPr>
              <w:pStyle w:val="TableText"/>
            </w:pPr>
            <w:r w:rsidRPr="0079520F">
              <w:rPr>
                <w:rFonts w:hint="eastAsia"/>
              </w:rPr>
              <w:t xml:space="preserve">FTP: </w:t>
            </w:r>
            <w:r w:rsidR="001D78F9" w:rsidRPr="0079520F">
              <w:rPr>
                <w:rFonts w:hint="eastAsia"/>
              </w:rPr>
              <w:t>Associating an SSL server policy with the FTP server</w:t>
            </w:r>
          </w:p>
        </w:tc>
        <w:tc>
          <w:tcPr>
            <w:tcW w:w="5246" w:type="dxa"/>
          </w:tcPr>
          <w:p w:rsidR="00146ED7" w:rsidRPr="0079520F" w:rsidRDefault="001D78F9" w:rsidP="0079520F">
            <w:pPr>
              <w:pStyle w:val="TableText"/>
            </w:pPr>
            <w:r w:rsidRPr="0079520F">
              <w:rPr>
                <w:rFonts w:hint="eastAsia"/>
              </w:rPr>
              <w:t xml:space="preserve">The </w:t>
            </w:r>
            <w:r w:rsidRPr="0079520F">
              <w:rPr>
                <w:rStyle w:val="commandkeywords"/>
                <w:rFonts w:hint="eastAsia"/>
              </w:rPr>
              <w:t>ftp server ssl-server-policy</w:t>
            </w:r>
            <w:r w:rsidRPr="0079520F">
              <w:rPr>
                <w:rFonts w:hint="eastAsia"/>
              </w:rPr>
              <w:t xml:space="preserve"> command was added.</w:t>
            </w:r>
          </w:p>
        </w:tc>
      </w:tr>
      <w:tr w:rsidR="00710F91" w:rsidRPr="0079520F" w:rsidTr="005912B3">
        <w:tc>
          <w:tcPr>
            <w:tcW w:w="3501" w:type="dxa"/>
          </w:tcPr>
          <w:p w:rsidR="00710F91" w:rsidRPr="0079520F" w:rsidRDefault="00950A21" w:rsidP="0079520F">
            <w:pPr>
              <w:pStyle w:val="TableText"/>
            </w:pPr>
            <w:r w:rsidRPr="0079520F">
              <w:rPr>
                <w:rFonts w:hint="eastAsia"/>
              </w:rPr>
              <w:t xml:space="preserve">Configuration file management: Committing </w:t>
            </w:r>
            <w:r w:rsidRPr="0079520F">
              <w:t>the settings configured after the</w:t>
            </w:r>
            <w:r w:rsidRPr="0079520F">
              <w:rPr>
                <w:rFonts w:hint="eastAsia"/>
              </w:rPr>
              <w:t xml:space="preserve"> configuration commit delay timer </w:t>
            </w:r>
            <w:r w:rsidRPr="0079520F">
              <w:t xml:space="preserve">was </w:t>
            </w:r>
            <w:r w:rsidRPr="0079520F">
              <w:rPr>
                <w:rFonts w:hint="eastAsia"/>
              </w:rPr>
              <w:t>set</w:t>
            </w:r>
          </w:p>
        </w:tc>
        <w:tc>
          <w:tcPr>
            <w:tcW w:w="5246" w:type="dxa"/>
          </w:tcPr>
          <w:p w:rsidR="00710F91" w:rsidRPr="0079520F" w:rsidRDefault="00950A21" w:rsidP="0079520F">
            <w:pPr>
              <w:pStyle w:val="TableText"/>
            </w:pPr>
            <w:r w:rsidRPr="0079520F">
              <w:rPr>
                <w:rFonts w:hint="eastAsia"/>
              </w:rPr>
              <w:t xml:space="preserve">The </w:t>
            </w:r>
            <w:r w:rsidRPr="0079520F">
              <w:rPr>
                <w:rStyle w:val="commandkeywords"/>
                <w:rFonts w:hint="eastAsia"/>
              </w:rPr>
              <w:t>configuration commit</w:t>
            </w:r>
            <w:r w:rsidRPr="0079520F">
              <w:rPr>
                <w:rFonts w:hint="eastAsia"/>
              </w:rPr>
              <w:t xml:space="preserve"> command was added.</w:t>
            </w:r>
          </w:p>
        </w:tc>
      </w:tr>
      <w:tr w:rsidR="00710F91" w:rsidRPr="0079520F" w:rsidTr="005912B3">
        <w:tc>
          <w:tcPr>
            <w:tcW w:w="3501" w:type="dxa"/>
          </w:tcPr>
          <w:p w:rsidR="00710F91" w:rsidRPr="0079520F" w:rsidRDefault="00717B6A" w:rsidP="0079520F">
            <w:pPr>
              <w:pStyle w:val="TableText"/>
            </w:pPr>
            <w:r w:rsidRPr="0079520F">
              <w:rPr>
                <w:rFonts w:hint="eastAsia"/>
              </w:rPr>
              <w:t>Configuration file management: Starting the configuration commit delay timer</w:t>
            </w:r>
          </w:p>
        </w:tc>
        <w:tc>
          <w:tcPr>
            <w:tcW w:w="5246" w:type="dxa"/>
          </w:tcPr>
          <w:p w:rsidR="00710F91" w:rsidRPr="0079520F" w:rsidRDefault="00717B6A" w:rsidP="0079520F">
            <w:pPr>
              <w:pStyle w:val="TableText"/>
            </w:pPr>
            <w:r w:rsidRPr="0079520F">
              <w:rPr>
                <w:rFonts w:hint="eastAsia"/>
              </w:rPr>
              <w:t xml:space="preserve">The </w:t>
            </w:r>
            <w:r w:rsidRPr="0079520F">
              <w:rPr>
                <w:rStyle w:val="commandkeywords"/>
                <w:rFonts w:hint="eastAsia"/>
              </w:rPr>
              <w:t>configuration commit</w:t>
            </w:r>
            <w:r w:rsidRPr="0079520F">
              <w:rPr>
                <w:rFonts w:hint="eastAsia"/>
              </w:rPr>
              <w:t xml:space="preserve"> </w:t>
            </w:r>
            <w:r w:rsidRPr="0079520F">
              <w:rPr>
                <w:rStyle w:val="commandkeywords"/>
                <w:rFonts w:hint="eastAsia"/>
              </w:rPr>
              <w:t>delay</w:t>
            </w:r>
            <w:r w:rsidRPr="0079520F">
              <w:rPr>
                <w:rFonts w:hint="eastAsia"/>
              </w:rPr>
              <w:t xml:space="preserve"> </w:t>
            </w:r>
            <w:r w:rsidRPr="0079520F">
              <w:rPr>
                <w:rStyle w:val="commandparameter"/>
                <w:rFonts w:hint="eastAsia"/>
              </w:rPr>
              <w:t>delay-time</w:t>
            </w:r>
            <w:r w:rsidRPr="0079520F">
              <w:rPr>
                <w:rFonts w:hint="eastAsia"/>
              </w:rPr>
              <w:t xml:space="preserve"> command was added.</w:t>
            </w:r>
          </w:p>
        </w:tc>
      </w:tr>
      <w:tr w:rsidR="00710F91" w:rsidRPr="0079520F" w:rsidTr="005912B3">
        <w:tc>
          <w:tcPr>
            <w:tcW w:w="3501" w:type="dxa"/>
          </w:tcPr>
          <w:p w:rsidR="00710F91" w:rsidRPr="0079520F" w:rsidRDefault="007077D5" w:rsidP="0079520F">
            <w:pPr>
              <w:pStyle w:val="TableText"/>
            </w:pPr>
            <w:r w:rsidRPr="0079520F">
              <w:rPr>
                <w:rFonts w:hint="eastAsia"/>
              </w:rPr>
              <w:t>Configuration file management:</w:t>
            </w:r>
            <w:r w:rsidRPr="0079520F">
              <w:t xml:space="preserve"> </w:t>
            </w:r>
            <w:r w:rsidR="00516248" w:rsidRPr="0079520F">
              <w:rPr>
                <w:rFonts w:hint="eastAsia"/>
              </w:rPr>
              <w:t>M</w:t>
            </w:r>
            <w:r w:rsidRPr="0079520F">
              <w:t xml:space="preserve">ain next-startup configuration file </w:t>
            </w:r>
            <w:r w:rsidR="00516248" w:rsidRPr="0079520F">
              <w:rPr>
                <w:rFonts w:hint="eastAsia"/>
              </w:rPr>
              <w:t xml:space="preserve">backup </w:t>
            </w:r>
            <w:r w:rsidR="00516248" w:rsidRPr="0079520F">
              <w:t>to a</w:t>
            </w:r>
            <w:r w:rsidR="00516248" w:rsidRPr="0079520F">
              <w:rPr>
                <w:rFonts w:hint="eastAsia"/>
              </w:rPr>
              <w:t>n IPv6</w:t>
            </w:r>
            <w:r w:rsidR="00516248" w:rsidRPr="0079520F">
              <w:t xml:space="preserve"> TFTP server</w:t>
            </w:r>
            <w:r w:rsidR="00516248" w:rsidRPr="0079520F">
              <w:rPr>
                <w:rFonts w:hint="eastAsia"/>
              </w:rPr>
              <w:t xml:space="preserve"> or download </w:t>
            </w:r>
            <w:r w:rsidR="00516248" w:rsidRPr="0079520F">
              <w:t>from a</w:t>
            </w:r>
            <w:r w:rsidR="00516248" w:rsidRPr="0079520F">
              <w:rPr>
                <w:rFonts w:hint="eastAsia"/>
              </w:rPr>
              <w:t>n IPv6</w:t>
            </w:r>
            <w:r w:rsidR="00516248" w:rsidRPr="0079520F">
              <w:t xml:space="preserve"> TFTP server</w:t>
            </w:r>
          </w:p>
        </w:tc>
        <w:tc>
          <w:tcPr>
            <w:tcW w:w="5246" w:type="dxa"/>
          </w:tcPr>
          <w:p w:rsidR="007077D5" w:rsidRPr="0079520F" w:rsidRDefault="007077D5" w:rsidP="0079520F">
            <w:pPr>
              <w:pStyle w:val="TableText"/>
            </w:pPr>
            <w:r w:rsidRPr="0079520F">
              <w:rPr>
                <w:rFonts w:hint="eastAsia"/>
              </w:rPr>
              <w:t xml:space="preserve">The </w:t>
            </w:r>
            <w:r w:rsidRPr="0079520F">
              <w:rPr>
                <w:rStyle w:val="BoldText"/>
              </w:rPr>
              <w:t>ipv6</w:t>
            </w:r>
            <w:r w:rsidRPr="0079520F">
              <w:rPr>
                <w:rFonts w:hint="eastAsia"/>
              </w:rPr>
              <w:t xml:space="preserve"> </w:t>
            </w:r>
            <w:r w:rsidRPr="0079520F">
              <w:rPr>
                <w:rStyle w:val="ItalicText"/>
              </w:rPr>
              <w:t>ipv6-server</w:t>
            </w:r>
            <w:r w:rsidRPr="0079520F">
              <w:rPr>
                <w:rStyle w:val="commandkeywords"/>
                <w:rFonts w:hint="eastAsia"/>
              </w:rPr>
              <w:t xml:space="preserve"> </w:t>
            </w:r>
            <w:r w:rsidRPr="0079520F">
              <w:rPr>
                <w:rFonts w:hint="eastAsia"/>
              </w:rPr>
              <w:t>option was added to the following commands:</w:t>
            </w:r>
          </w:p>
          <w:p w:rsidR="007077D5" w:rsidRPr="0079520F" w:rsidRDefault="007077D5" w:rsidP="0079520F">
            <w:pPr>
              <w:pStyle w:val="ItemListinTable"/>
              <w:rPr>
                <w:rStyle w:val="commandkeywords"/>
              </w:rPr>
            </w:pPr>
            <w:r w:rsidRPr="0079520F">
              <w:rPr>
                <w:rStyle w:val="commandkeywords"/>
              </w:rPr>
              <w:t>backup startup-configuration</w:t>
            </w:r>
          </w:p>
          <w:p w:rsidR="00710F91" w:rsidRPr="0079520F" w:rsidRDefault="007077D5" w:rsidP="0079520F">
            <w:pPr>
              <w:pStyle w:val="ItemListinTable"/>
            </w:pPr>
            <w:r w:rsidRPr="0079520F">
              <w:rPr>
                <w:rStyle w:val="commandkeywords"/>
              </w:rPr>
              <w:t>restore startup-configuration</w:t>
            </w:r>
          </w:p>
        </w:tc>
      </w:tr>
      <w:tr w:rsidR="007077D5" w:rsidRPr="0079520F" w:rsidTr="005912B3">
        <w:tc>
          <w:tcPr>
            <w:tcW w:w="3501" w:type="dxa"/>
          </w:tcPr>
          <w:p w:rsidR="007077D5" w:rsidRPr="0079520F" w:rsidRDefault="007077D5" w:rsidP="0079520F">
            <w:pPr>
              <w:pStyle w:val="TableText"/>
            </w:pPr>
            <w:r w:rsidRPr="0079520F">
              <w:rPr>
                <w:rFonts w:hint="eastAsia"/>
              </w:rPr>
              <w:t>Configuration file management:</w:t>
            </w:r>
            <w:r w:rsidR="00683C84" w:rsidRPr="0079520F">
              <w:rPr>
                <w:rFonts w:hint="eastAsia"/>
              </w:rPr>
              <w:t xml:space="preserve"> Displaying all running configuration or the running </w:t>
            </w:r>
            <w:r w:rsidR="00683C84" w:rsidRPr="0079520F">
              <w:t>configuration</w:t>
            </w:r>
            <w:r w:rsidR="00683C84" w:rsidRPr="0079520F">
              <w:rPr>
                <w:rFonts w:hint="eastAsia"/>
              </w:rPr>
              <w:t xml:space="preserve"> for an IRF member </w:t>
            </w:r>
            <w:r w:rsidR="00683C84" w:rsidRPr="0079520F">
              <w:rPr>
                <w:rFonts w:hint="eastAsia"/>
              </w:rPr>
              <w:lastRenderedPageBreak/>
              <w:t>device</w:t>
            </w:r>
          </w:p>
        </w:tc>
        <w:tc>
          <w:tcPr>
            <w:tcW w:w="5246" w:type="dxa"/>
          </w:tcPr>
          <w:p w:rsidR="007077D5" w:rsidRPr="0079520F" w:rsidRDefault="00C16D9A" w:rsidP="0079520F">
            <w:pPr>
              <w:pStyle w:val="TableText"/>
            </w:pPr>
            <w:r w:rsidRPr="0079520F">
              <w:rPr>
                <w:rFonts w:hint="eastAsia"/>
              </w:rPr>
              <w:lastRenderedPageBreak/>
              <w:t xml:space="preserve">The </w:t>
            </w:r>
            <w:r w:rsidRPr="0079520F">
              <w:rPr>
                <w:rStyle w:val="BoldText"/>
                <w:rFonts w:hint="eastAsia"/>
              </w:rPr>
              <w:t xml:space="preserve">all </w:t>
            </w:r>
            <w:r w:rsidRPr="0079520F">
              <w:rPr>
                <w:rFonts w:hint="eastAsia"/>
              </w:rPr>
              <w:t>and</w:t>
            </w:r>
            <w:r w:rsidRPr="0079520F">
              <w:rPr>
                <w:rStyle w:val="BoldText"/>
              </w:rPr>
              <w:t xml:space="preserve"> slot</w:t>
            </w:r>
            <w:r w:rsidRPr="0079520F">
              <w:t xml:space="preserve"> </w:t>
            </w:r>
            <w:r w:rsidRPr="0079520F">
              <w:rPr>
                <w:rStyle w:val="ItalicText"/>
              </w:rPr>
              <w:t>slot-number</w:t>
            </w:r>
            <w:r w:rsidRPr="0079520F">
              <w:rPr>
                <w:rStyle w:val="commandkeywords"/>
                <w:rFonts w:hint="eastAsia"/>
              </w:rPr>
              <w:t xml:space="preserve"> </w:t>
            </w:r>
            <w:r w:rsidRPr="0079520F">
              <w:rPr>
                <w:rFonts w:hint="eastAsia"/>
              </w:rPr>
              <w:t xml:space="preserve">options were added to the </w:t>
            </w:r>
            <w:r w:rsidRPr="0079520F">
              <w:rPr>
                <w:rStyle w:val="commandkeywords"/>
              </w:rPr>
              <w:t xml:space="preserve">display </w:t>
            </w:r>
            <w:r w:rsidRPr="0079520F">
              <w:rPr>
                <w:rStyle w:val="commandkeywords"/>
                <w:rFonts w:hint="eastAsia"/>
              </w:rPr>
              <w:t>current</w:t>
            </w:r>
            <w:r w:rsidRPr="0079520F">
              <w:rPr>
                <w:rStyle w:val="commandkeywords"/>
              </w:rPr>
              <w:t>-configuration</w:t>
            </w:r>
            <w:r w:rsidRPr="0079520F">
              <w:rPr>
                <w:rFonts w:hint="eastAsia"/>
              </w:rPr>
              <w:t xml:space="preserve"> command.</w:t>
            </w:r>
          </w:p>
        </w:tc>
      </w:tr>
      <w:tr w:rsidR="007077D5" w:rsidRPr="0079520F" w:rsidTr="005912B3">
        <w:tc>
          <w:tcPr>
            <w:tcW w:w="3501" w:type="dxa"/>
          </w:tcPr>
          <w:p w:rsidR="007077D5" w:rsidRPr="0079520F" w:rsidRDefault="007077D5" w:rsidP="0079520F">
            <w:pPr>
              <w:pStyle w:val="TableText"/>
            </w:pPr>
            <w:r w:rsidRPr="0079520F">
              <w:rPr>
                <w:rFonts w:hint="eastAsia"/>
              </w:rPr>
              <w:t>Configuration file management:</w:t>
            </w:r>
            <w:r w:rsidR="00683C84" w:rsidRPr="0079520F">
              <w:rPr>
                <w:rFonts w:hint="eastAsia"/>
              </w:rPr>
              <w:t xml:space="preserve"> Displaying all running configuration in </w:t>
            </w:r>
            <w:r w:rsidR="00683C84" w:rsidRPr="0079520F">
              <w:t>the</w:t>
            </w:r>
            <w:r w:rsidR="00683C84" w:rsidRPr="0079520F">
              <w:rPr>
                <w:rFonts w:hint="eastAsia"/>
              </w:rPr>
              <w:t xml:space="preserve"> current view</w:t>
            </w:r>
          </w:p>
        </w:tc>
        <w:tc>
          <w:tcPr>
            <w:tcW w:w="5246" w:type="dxa"/>
          </w:tcPr>
          <w:p w:rsidR="007077D5" w:rsidRPr="0079520F" w:rsidRDefault="00683C84" w:rsidP="0079520F">
            <w:pPr>
              <w:pStyle w:val="TableText"/>
            </w:pPr>
            <w:r w:rsidRPr="0079520F">
              <w:rPr>
                <w:rFonts w:hint="eastAsia"/>
              </w:rPr>
              <w:t xml:space="preserve">The </w:t>
            </w:r>
            <w:r w:rsidRPr="0079520F">
              <w:rPr>
                <w:rStyle w:val="BoldText"/>
                <w:rFonts w:hint="eastAsia"/>
              </w:rPr>
              <w:t>all</w:t>
            </w:r>
            <w:r w:rsidRPr="0079520F">
              <w:rPr>
                <w:rFonts w:hint="eastAsia"/>
              </w:rPr>
              <w:t xml:space="preserve"> keyword was added to the </w:t>
            </w:r>
            <w:r w:rsidRPr="0079520F">
              <w:rPr>
                <w:rStyle w:val="commandkeywords"/>
              </w:rPr>
              <w:t>display this</w:t>
            </w:r>
            <w:r w:rsidRPr="0079520F">
              <w:rPr>
                <w:rFonts w:hint="eastAsia"/>
              </w:rPr>
              <w:t xml:space="preserve"> command.</w:t>
            </w:r>
          </w:p>
        </w:tc>
      </w:tr>
      <w:tr w:rsidR="007077D5" w:rsidRPr="0079520F" w:rsidTr="005912B3">
        <w:tc>
          <w:tcPr>
            <w:tcW w:w="3501" w:type="dxa"/>
          </w:tcPr>
          <w:p w:rsidR="007077D5" w:rsidRPr="0079520F" w:rsidRDefault="007077D5" w:rsidP="0079520F">
            <w:pPr>
              <w:pStyle w:val="TableText"/>
            </w:pPr>
            <w:r w:rsidRPr="0079520F">
              <w:rPr>
                <w:rFonts w:hint="eastAsia"/>
              </w:rPr>
              <w:t>Configuration file management:</w:t>
            </w:r>
            <w:r w:rsidR="00C709A8" w:rsidRPr="0079520F">
              <w:rPr>
                <w:rFonts w:hint="eastAsia"/>
              </w:rPr>
              <w:t xml:space="preserve"> Overwriting the target </w:t>
            </w:r>
            <w:r w:rsidR="00C709A8" w:rsidRPr="0079520F">
              <w:t>configuration</w:t>
            </w:r>
            <w:r w:rsidR="00C709A8" w:rsidRPr="0079520F">
              <w:rPr>
                <w:rFonts w:hint="eastAsia"/>
              </w:rPr>
              <w:t xml:space="preserve"> file with the running configuration if </w:t>
            </w:r>
            <w:r w:rsidR="00C709A8" w:rsidRPr="0079520F">
              <w:t>an</w:t>
            </w:r>
            <w:r w:rsidR="00C709A8" w:rsidRPr="0079520F">
              <w:rPr>
                <w:rFonts w:hint="eastAsia"/>
              </w:rPr>
              <w:t xml:space="preserve"> inconsistency is detected between the settings</w:t>
            </w:r>
          </w:p>
        </w:tc>
        <w:tc>
          <w:tcPr>
            <w:tcW w:w="5246" w:type="dxa"/>
          </w:tcPr>
          <w:p w:rsidR="007077D5" w:rsidRPr="0079520F" w:rsidRDefault="00C709A8" w:rsidP="0079520F">
            <w:pPr>
              <w:pStyle w:val="TableText"/>
            </w:pPr>
            <w:r w:rsidRPr="0079520F">
              <w:rPr>
                <w:rFonts w:hint="eastAsia"/>
              </w:rPr>
              <w:t xml:space="preserve">The </w:t>
            </w:r>
            <w:r w:rsidRPr="0079520F">
              <w:rPr>
                <w:rStyle w:val="commandkeywords"/>
                <w:rFonts w:hint="eastAsia"/>
              </w:rPr>
              <w:t>changed</w:t>
            </w:r>
            <w:r w:rsidRPr="0079520F">
              <w:rPr>
                <w:rFonts w:hint="eastAsia"/>
              </w:rPr>
              <w:t xml:space="preserve"> keyword was added to the </w:t>
            </w:r>
            <w:r w:rsidRPr="0079520F">
              <w:rPr>
                <w:rStyle w:val="commandkeywords"/>
                <w:rFonts w:hint="eastAsia"/>
              </w:rPr>
              <w:t>save</w:t>
            </w:r>
            <w:r w:rsidRPr="0079520F">
              <w:rPr>
                <w:rFonts w:hint="eastAsia"/>
              </w:rPr>
              <w:t xml:space="preserve"> command.</w:t>
            </w:r>
          </w:p>
        </w:tc>
      </w:tr>
      <w:tr w:rsidR="007077D5" w:rsidRPr="0079520F" w:rsidTr="005912B3">
        <w:tc>
          <w:tcPr>
            <w:tcW w:w="3501" w:type="dxa"/>
          </w:tcPr>
          <w:p w:rsidR="007077D5" w:rsidRPr="0079520F" w:rsidRDefault="00995314" w:rsidP="0079520F">
            <w:pPr>
              <w:pStyle w:val="TableText"/>
            </w:pPr>
            <w:r w:rsidRPr="0079520F">
              <w:rPr>
                <w:rFonts w:hint="eastAsia"/>
              </w:rPr>
              <w:t xml:space="preserve">Software upgrade: </w:t>
            </w:r>
            <w:r w:rsidR="00EF5A86" w:rsidRPr="0079520F">
              <w:rPr>
                <w:rFonts w:hint="eastAsia"/>
              </w:rPr>
              <w:t xml:space="preserve">Installing </w:t>
            </w:r>
            <w:r w:rsidR="00E9432F" w:rsidRPr="0079520F">
              <w:rPr>
                <w:rFonts w:hint="eastAsia"/>
              </w:rPr>
              <w:t xml:space="preserve">or uninstalling </w:t>
            </w:r>
            <w:r w:rsidR="00EF5A86" w:rsidRPr="0079520F">
              <w:rPr>
                <w:rFonts w:hint="eastAsia"/>
              </w:rPr>
              <w:t>feature or patch images</w:t>
            </w:r>
          </w:p>
        </w:tc>
        <w:tc>
          <w:tcPr>
            <w:tcW w:w="5246" w:type="dxa"/>
          </w:tcPr>
          <w:p w:rsidR="007077D5" w:rsidRPr="0079520F" w:rsidRDefault="00995314" w:rsidP="0079520F">
            <w:pPr>
              <w:pStyle w:val="TableText"/>
            </w:pPr>
            <w:r w:rsidRPr="0079520F">
              <w:rPr>
                <w:rFonts w:hint="eastAsia"/>
              </w:rPr>
              <w:t>The following commands were added:</w:t>
            </w:r>
          </w:p>
          <w:p w:rsidR="00995314" w:rsidRPr="0079520F" w:rsidRDefault="00995314" w:rsidP="0079520F">
            <w:pPr>
              <w:pStyle w:val="ItemListinTable"/>
              <w:rPr>
                <w:rStyle w:val="commandkeywords"/>
              </w:rPr>
            </w:pPr>
            <w:r w:rsidRPr="0079520F">
              <w:rPr>
                <w:rStyle w:val="commandkeywords"/>
              </w:rPr>
              <w:t>display install active</w:t>
            </w:r>
          </w:p>
          <w:p w:rsidR="00995314" w:rsidRPr="0079520F" w:rsidRDefault="00995314" w:rsidP="0079520F">
            <w:pPr>
              <w:pStyle w:val="ItemListinTable"/>
              <w:rPr>
                <w:rStyle w:val="commandkeywords"/>
              </w:rPr>
            </w:pPr>
            <w:r w:rsidRPr="0079520F">
              <w:rPr>
                <w:rStyle w:val="commandkeywords"/>
              </w:rPr>
              <w:t>display install committed</w:t>
            </w:r>
          </w:p>
          <w:p w:rsidR="00995314" w:rsidRPr="0079520F" w:rsidRDefault="00995314" w:rsidP="0079520F">
            <w:pPr>
              <w:pStyle w:val="ItemListinTable"/>
              <w:rPr>
                <w:rStyle w:val="commandkeywords"/>
              </w:rPr>
            </w:pPr>
            <w:r w:rsidRPr="0079520F">
              <w:rPr>
                <w:rStyle w:val="commandkeywords"/>
              </w:rPr>
              <w:t>install activate</w:t>
            </w:r>
          </w:p>
          <w:p w:rsidR="00995314" w:rsidRPr="0079520F" w:rsidRDefault="00995314" w:rsidP="0079520F">
            <w:pPr>
              <w:pStyle w:val="ItemListinTable"/>
              <w:rPr>
                <w:rStyle w:val="commandkeywords"/>
              </w:rPr>
            </w:pPr>
            <w:r w:rsidRPr="0079520F">
              <w:rPr>
                <w:rStyle w:val="commandkeywords"/>
              </w:rPr>
              <w:t>install commit</w:t>
            </w:r>
          </w:p>
          <w:p w:rsidR="00995314" w:rsidRPr="0079520F" w:rsidRDefault="00995314" w:rsidP="0079520F">
            <w:pPr>
              <w:pStyle w:val="ItemListinTable"/>
            </w:pPr>
            <w:r w:rsidRPr="0079520F">
              <w:rPr>
                <w:rStyle w:val="commandkeywords"/>
              </w:rPr>
              <w:t>install deactivate</w:t>
            </w:r>
          </w:p>
        </w:tc>
      </w:tr>
      <w:tr w:rsidR="00995314" w:rsidRPr="0079520F" w:rsidTr="005912B3">
        <w:tc>
          <w:tcPr>
            <w:tcW w:w="3501" w:type="dxa"/>
          </w:tcPr>
          <w:p w:rsidR="00995314" w:rsidRPr="0079520F" w:rsidRDefault="00E9432F" w:rsidP="0079520F">
            <w:pPr>
              <w:pStyle w:val="TableText"/>
            </w:pPr>
            <w:r w:rsidRPr="0079520F">
              <w:rPr>
                <w:rFonts w:hint="eastAsia"/>
              </w:rPr>
              <w:t xml:space="preserve">Device management: </w:t>
            </w:r>
            <w:r w:rsidR="009A13E4" w:rsidRPr="0079520F">
              <w:rPr>
                <w:rFonts w:hint="eastAsia"/>
              </w:rPr>
              <w:t>Displaying CPU usage statistics in table form</w:t>
            </w:r>
          </w:p>
        </w:tc>
        <w:tc>
          <w:tcPr>
            <w:tcW w:w="5246" w:type="dxa"/>
          </w:tcPr>
          <w:p w:rsidR="00995314" w:rsidRPr="0079520F" w:rsidRDefault="008E1F79" w:rsidP="0079520F">
            <w:pPr>
              <w:pStyle w:val="TableText"/>
            </w:pPr>
            <w:r w:rsidRPr="0079520F">
              <w:rPr>
                <w:rFonts w:hint="eastAsia"/>
              </w:rPr>
              <w:t xml:space="preserve">The </w:t>
            </w:r>
            <w:r w:rsidRPr="0079520F">
              <w:rPr>
                <w:rStyle w:val="commandkeywords"/>
              </w:rPr>
              <w:t>summary</w:t>
            </w:r>
            <w:r w:rsidRPr="0079520F">
              <w:rPr>
                <w:rFonts w:hint="eastAsia"/>
              </w:rPr>
              <w:t xml:space="preserve"> keyword was added to the </w:t>
            </w:r>
            <w:r w:rsidRPr="0079520F">
              <w:rPr>
                <w:rStyle w:val="commandkeywords"/>
                <w:rFonts w:hint="eastAsia"/>
              </w:rPr>
              <w:t xml:space="preserve">display </w:t>
            </w:r>
            <w:r w:rsidRPr="0079520F">
              <w:rPr>
                <w:rStyle w:val="commandkeywords"/>
              </w:rPr>
              <w:t>cpu-</w:t>
            </w:r>
            <w:r w:rsidRPr="0079520F">
              <w:rPr>
                <w:rStyle w:val="commandkeywords"/>
                <w:rFonts w:hint="eastAsia"/>
              </w:rPr>
              <w:t>usage</w:t>
            </w:r>
            <w:r w:rsidRPr="0079520F">
              <w:rPr>
                <w:rFonts w:hint="eastAsia"/>
              </w:rPr>
              <w:t xml:space="preserve"> command.</w:t>
            </w:r>
          </w:p>
        </w:tc>
      </w:tr>
      <w:tr w:rsidR="00995314" w:rsidRPr="0079520F" w:rsidTr="005912B3">
        <w:tc>
          <w:tcPr>
            <w:tcW w:w="3501" w:type="dxa"/>
          </w:tcPr>
          <w:p w:rsidR="00995314" w:rsidRPr="0079520F" w:rsidRDefault="00E9432F" w:rsidP="0079520F">
            <w:pPr>
              <w:pStyle w:val="TableText"/>
            </w:pPr>
            <w:r w:rsidRPr="0079520F">
              <w:rPr>
                <w:rFonts w:hint="eastAsia"/>
              </w:rPr>
              <w:t>Device management:</w:t>
            </w:r>
            <w:r w:rsidR="000F46B1" w:rsidRPr="0079520F">
              <w:rPr>
                <w:rFonts w:hint="eastAsia"/>
              </w:rPr>
              <w:t xml:space="preserve"> Displaying flash memory information</w:t>
            </w:r>
          </w:p>
        </w:tc>
        <w:tc>
          <w:tcPr>
            <w:tcW w:w="5246" w:type="dxa"/>
          </w:tcPr>
          <w:p w:rsidR="00995314" w:rsidRPr="0079520F" w:rsidRDefault="000F46B1" w:rsidP="0079520F">
            <w:pPr>
              <w:pStyle w:val="TableText"/>
            </w:pPr>
            <w:r w:rsidRPr="0079520F">
              <w:rPr>
                <w:rFonts w:hint="eastAsia"/>
              </w:rPr>
              <w:t xml:space="preserve">The </w:t>
            </w:r>
            <w:r w:rsidRPr="0079520F">
              <w:rPr>
                <w:rStyle w:val="commandkeywords"/>
                <w:rFonts w:hint="eastAsia"/>
              </w:rPr>
              <w:t>flash</w:t>
            </w:r>
            <w:r w:rsidRPr="0079520F">
              <w:rPr>
                <w:rFonts w:hint="eastAsia"/>
              </w:rPr>
              <w:t xml:space="preserve"> keyword was added to the </w:t>
            </w:r>
            <w:r w:rsidRPr="0079520F">
              <w:rPr>
                <w:rStyle w:val="commandkeywords"/>
                <w:rFonts w:hint="eastAsia"/>
              </w:rPr>
              <w:t xml:space="preserve">display </w:t>
            </w:r>
            <w:r w:rsidRPr="0079520F">
              <w:rPr>
                <w:rStyle w:val="commandkeywords"/>
              </w:rPr>
              <w:t>device</w:t>
            </w:r>
            <w:r w:rsidRPr="0079520F">
              <w:rPr>
                <w:rFonts w:hint="eastAsia"/>
              </w:rPr>
              <w:t xml:space="preserve"> command.</w:t>
            </w:r>
          </w:p>
        </w:tc>
      </w:tr>
      <w:tr w:rsidR="00995314" w:rsidRPr="0079520F" w:rsidTr="005912B3">
        <w:tc>
          <w:tcPr>
            <w:tcW w:w="3501" w:type="dxa"/>
          </w:tcPr>
          <w:p w:rsidR="00995314" w:rsidRPr="0079520F" w:rsidRDefault="00E9432F" w:rsidP="0079520F">
            <w:pPr>
              <w:pStyle w:val="TableText"/>
            </w:pPr>
            <w:r w:rsidRPr="0079520F">
              <w:rPr>
                <w:rFonts w:hint="eastAsia"/>
              </w:rPr>
              <w:t>Device management:</w:t>
            </w:r>
            <w:r w:rsidR="001C044E" w:rsidRPr="0079520F">
              <w:rPr>
                <w:rFonts w:hint="eastAsia"/>
              </w:rPr>
              <w:t xml:space="preserve"> Displaying </w:t>
            </w:r>
            <w:r w:rsidR="001C044E" w:rsidRPr="0079520F">
              <w:t xml:space="preserve">brief </w:t>
            </w:r>
            <w:r w:rsidR="005707C6" w:rsidRPr="0079520F">
              <w:rPr>
                <w:rFonts w:hint="eastAsia"/>
              </w:rPr>
              <w:t xml:space="preserve">memory </w:t>
            </w:r>
            <w:r w:rsidR="005707C6" w:rsidRPr="0079520F">
              <w:t xml:space="preserve">usage </w:t>
            </w:r>
            <w:r w:rsidR="001C044E" w:rsidRPr="0079520F">
              <w:t>information</w:t>
            </w:r>
          </w:p>
        </w:tc>
        <w:tc>
          <w:tcPr>
            <w:tcW w:w="5246" w:type="dxa"/>
          </w:tcPr>
          <w:p w:rsidR="00995314" w:rsidRPr="0079520F" w:rsidRDefault="001C044E" w:rsidP="0079520F">
            <w:pPr>
              <w:pStyle w:val="TableText"/>
            </w:pPr>
            <w:r w:rsidRPr="0079520F">
              <w:rPr>
                <w:rFonts w:hint="eastAsia"/>
              </w:rPr>
              <w:t xml:space="preserve">The </w:t>
            </w:r>
            <w:r w:rsidRPr="0079520F">
              <w:rPr>
                <w:rStyle w:val="commandkeywords"/>
              </w:rPr>
              <w:t>summary</w:t>
            </w:r>
            <w:r w:rsidRPr="0079520F">
              <w:rPr>
                <w:rFonts w:hint="eastAsia"/>
              </w:rPr>
              <w:t xml:space="preserve"> keyword was added to the </w:t>
            </w:r>
            <w:r w:rsidRPr="0079520F">
              <w:rPr>
                <w:rStyle w:val="commandkeywords"/>
                <w:rFonts w:hint="eastAsia"/>
              </w:rPr>
              <w:t>display memory</w:t>
            </w:r>
            <w:r w:rsidRPr="0079520F">
              <w:rPr>
                <w:rFonts w:hint="eastAsia"/>
              </w:rPr>
              <w:t xml:space="preserve"> command.</w:t>
            </w:r>
          </w:p>
        </w:tc>
      </w:tr>
      <w:tr w:rsidR="00995314" w:rsidRPr="0079520F" w:rsidTr="005912B3">
        <w:tc>
          <w:tcPr>
            <w:tcW w:w="3501" w:type="dxa"/>
          </w:tcPr>
          <w:p w:rsidR="00995314" w:rsidRPr="0079520F" w:rsidRDefault="00E9432F" w:rsidP="0079520F">
            <w:pPr>
              <w:pStyle w:val="TableText"/>
            </w:pPr>
            <w:r w:rsidRPr="0079520F">
              <w:rPr>
                <w:rFonts w:hint="eastAsia"/>
              </w:rPr>
              <w:t>Device management:</w:t>
            </w:r>
            <w:r w:rsidR="00984F60" w:rsidRPr="0079520F">
              <w:rPr>
                <w:rFonts w:hint="eastAsia"/>
              </w:rPr>
              <w:t xml:space="preserve"> Displaying system stability and status information</w:t>
            </w:r>
          </w:p>
        </w:tc>
        <w:tc>
          <w:tcPr>
            <w:tcW w:w="5246" w:type="dxa"/>
          </w:tcPr>
          <w:p w:rsidR="00995314" w:rsidRPr="0079520F" w:rsidRDefault="001C044E" w:rsidP="0079520F">
            <w:pPr>
              <w:pStyle w:val="TableText"/>
            </w:pPr>
            <w:r w:rsidRPr="0079520F">
              <w:rPr>
                <w:rFonts w:hint="eastAsia"/>
              </w:rPr>
              <w:t xml:space="preserve">The </w:t>
            </w:r>
            <w:r w:rsidR="00992CC2" w:rsidRPr="0079520F">
              <w:rPr>
                <w:rStyle w:val="commandkeywords"/>
              </w:rPr>
              <w:t>display system stable state</w:t>
            </w:r>
            <w:r w:rsidRPr="0079520F">
              <w:rPr>
                <w:rFonts w:hint="eastAsia"/>
              </w:rPr>
              <w:t xml:space="preserve"> </w:t>
            </w:r>
            <w:r w:rsidR="00992CC2" w:rsidRPr="0079520F">
              <w:rPr>
                <w:rFonts w:hint="eastAsia"/>
              </w:rPr>
              <w:t>command</w:t>
            </w:r>
            <w:r w:rsidRPr="0079520F">
              <w:rPr>
                <w:rFonts w:hint="eastAsia"/>
              </w:rPr>
              <w:t xml:space="preserve"> was added.</w:t>
            </w:r>
          </w:p>
        </w:tc>
      </w:tr>
      <w:tr w:rsidR="007077D5" w:rsidRPr="0079520F" w:rsidTr="005912B3">
        <w:tc>
          <w:tcPr>
            <w:tcW w:w="3501" w:type="dxa"/>
          </w:tcPr>
          <w:p w:rsidR="007077D5" w:rsidRPr="0079520F" w:rsidRDefault="00E9432F" w:rsidP="0079520F">
            <w:pPr>
              <w:pStyle w:val="TableText"/>
            </w:pPr>
            <w:r w:rsidRPr="0079520F">
              <w:rPr>
                <w:rFonts w:hint="eastAsia"/>
              </w:rPr>
              <w:t>Device management:</w:t>
            </w:r>
            <w:r w:rsidR="00475E9F" w:rsidRPr="0079520F">
              <w:rPr>
                <w:rFonts w:hint="eastAsia"/>
              </w:rPr>
              <w:t xml:space="preserve"> Setting </w:t>
            </w:r>
            <w:r w:rsidR="008F1FF9" w:rsidRPr="0079520F">
              <w:rPr>
                <w:rFonts w:hint="eastAsia"/>
              </w:rPr>
              <w:t xml:space="preserve">free-memory thresholds in percentage, and setting </w:t>
            </w:r>
            <w:r w:rsidR="00475E9F" w:rsidRPr="0079520F">
              <w:rPr>
                <w:rFonts w:hint="eastAsia"/>
              </w:rPr>
              <w:t>and displaying free-memory early-warning thresholds and sufficient-memory thresholds</w:t>
            </w:r>
          </w:p>
        </w:tc>
        <w:tc>
          <w:tcPr>
            <w:tcW w:w="5246" w:type="dxa"/>
          </w:tcPr>
          <w:p w:rsidR="00122CE8" w:rsidRPr="0079520F" w:rsidRDefault="00122CE8" w:rsidP="0079520F">
            <w:pPr>
              <w:pStyle w:val="ItemListinTable"/>
            </w:pPr>
            <w:r w:rsidRPr="0079520F">
              <w:rPr>
                <w:rFonts w:hint="eastAsia"/>
              </w:rPr>
              <w:t xml:space="preserve">The </w:t>
            </w:r>
            <w:r w:rsidRPr="0079520F">
              <w:rPr>
                <w:rStyle w:val="commandkeywords"/>
                <w:rFonts w:hint="eastAsia"/>
              </w:rPr>
              <w:t>early-warning</w:t>
            </w:r>
            <w:r w:rsidRPr="0079520F">
              <w:rPr>
                <w:rFonts w:hint="eastAsia"/>
              </w:rPr>
              <w:t xml:space="preserve">, </w:t>
            </w:r>
            <w:r w:rsidRPr="0079520F">
              <w:rPr>
                <w:rStyle w:val="commandkeywords"/>
              </w:rPr>
              <w:t>secure</w:t>
            </w:r>
            <w:r w:rsidRPr="0079520F">
              <w:rPr>
                <w:rFonts w:hint="eastAsia"/>
              </w:rPr>
              <w:t xml:space="preserve">, and </w:t>
            </w:r>
            <w:r w:rsidRPr="0079520F">
              <w:rPr>
                <w:rStyle w:val="commandkeywords"/>
              </w:rPr>
              <w:t>ratio</w:t>
            </w:r>
            <w:r w:rsidRPr="0079520F">
              <w:rPr>
                <w:rFonts w:hint="eastAsia"/>
              </w:rPr>
              <w:t xml:space="preserve"> options were added to the </w:t>
            </w:r>
            <w:r w:rsidRPr="0079520F">
              <w:rPr>
                <w:rStyle w:val="commandkeywords"/>
              </w:rPr>
              <w:t>memory-threshold</w:t>
            </w:r>
            <w:r w:rsidRPr="0079520F">
              <w:rPr>
                <w:rFonts w:hint="eastAsia"/>
              </w:rPr>
              <w:t xml:space="preserve"> command.</w:t>
            </w:r>
          </w:p>
          <w:p w:rsidR="007077D5" w:rsidRPr="0079520F" w:rsidRDefault="00475E9F" w:rsidP="0079520F">
            <w:pPr>
              <w:pStyle w:val="ItemListinTable"/>
            </w:pPr>
            <w:r w:rsidRPr="0079520F">
              <w:rPr>
                <w:rFonts w:hint="eastAsia"/>
              </w:rPr>
              <w:t xml:space="preserve">The </w:t>
            </w:r>
            <w:r w:rsidR="00122CE8" w:rsidRPr="0079520F">
              <w:rPr>
                <w:rStyle w:val="commandkeywords"/>
                <w:rFonts w:hint="eastAsia"/>
              </w:rPr>
              <w:t>display</w:t>
            </w:r>
            <w:r w:rsidR="00122CE8" w:rsidRPr="0079520F">
              <w:rPr>
                <w:rStyle w:val="commandkeywords"/>
              </w:rPr>
              <w:t xml:space="preserve"> memory-threshold</w:t>
            </w:r>
            <w:r w:rsidRPr="0079520F">
              <w:rPr>
                <w:rFonts w:hint="eastAsia"/>
              </w:rPr>
              <w:t xml:space="preserve"> command also displays early warning thresholds.</w:t>
            </w:r>
          </w:p>
        </w:tc>
      </w:tr>
    </w:tbl>
    <w:p w:rsidR="00E40A82" w:rsidRPr="0079520F" w:rsidRDefault="00E40A82" w:rsidP="0079520F">
      <w:pPr>
        <w:pStyle w:val="Spacer"/>
      </w:pPr>
    </w:p>
    <w:p w:rsidR="00E753BF" w:rsidRPr="0079520F" w:rsidRDefault="00E753BF" w:rsidP="0079520F">
      <w:pPr>
        <w:pStyle w:val="1"/>
      </w:pPr>
      <w:bookmarkStart w:id="6223" w:name="_Toc476150267"/>
      <w:bookmarkStart w:id="6224" w:name="_Ref476585109"/>
      <w:bookmarkStart w:id="6225" w:name="_Ref476585672"/>
      <w:bookmarkStart w:id="6226" w:name="_Toc477360665"/>
      <w:bookmarkStart w:id="6227" w:name="_Ref482093672"/>
      <w:bookmarkStart w:id="6228" w:name="_Toc481747050"/>
      <w:bookmarkStart w:id="6229" w:name="_Toc129617834"/>
      <w:r w:rsidRPr="0079520F">
        <w:t>New features: IRF features</w:t>
      </w:r>
      <w:bookmarkEnd w:id="6223"/>
      <w:bookmarkEnd w:id="6224"/>
      <w:bookmarkEnd w:id="6225"/>
      <w:bookmarkEnd w:id="6226"/>
      <w:bookmarkEnd w:id="6227"/>
      <w:bookmarkEnd w:id="6229"/>
    </w:p>
    <w:p w:rsidR="00E753BF" w:rsidRPr="0079520F" w:rsidRDefault="00E753BF" w:rsidP="0079520F">
      <w:r w:rsidRPr="0079520F">
        <w:rPr>
          <w:rStyle w:val="Reference-R0G144B200"/>
        </w:rPr>
        <w:fldChar w:fldCharType="begin"/>
      </w:r>
      <w:r w:rsidRPr="0079520F">
        <w:rPr>
          <w:rStyle w:val="Reference-R0G144B200"/>
        </w:rPr>
        <w:instrText xml:space="preserve"> REF _Ref475627712 \r \h  \* MERGEFORMAT </w:instrText>
      </w:r>
      <w:r w:rsidRPr="0079520F">
        <w:rPr>
          <w:rStyle w:val="Reference-R0G144B200"/>
        </w:rPr>
      </w:r>
      <w:r w:rsidRPr="0079520F">
        <w:rPr>
          <w:rStyle w:val="Reference-R0G144B200"/>
        </w:rPr>
        <w:fldChar w:fldCharType="separate"/>
      </w:r>
      <w:r w:rsidR="009077AB">
        <w:rPr>
          <w:rStyle w:val="Reference-R0G144B200"/>
        </w:rPr>
        <w:t>Table 2</w:t>
      </w:r>
      <w:r w:rsidRPr="0079520F">
        <w:rPr>
          <w:rStyle w:val="Reference-R0G144B200"/>
        </w:rPr>
        <w:fldChar w:fldCharType="end"/>
      </w:r>
      <w:r w:rsidRPr="0079520F">
        <w:rPr>
          <w:rFonts w:hint="eastAsia"/>
        </w:rPr>
        <w:t xml:space="preserve"> </w:t>
      </w:r>
      <w:r w:rsidRPr="0079520F">
        <w:t xml:space="preserve">describes the IRF features added in this software version. For more information about the features and commands, see </w:t>
      </w:r>
      <w:r w:rsidR="007353D5">
        <w:rPr>
          <w:rStyle w:val="ItalicText"/>
          <w:rFonts w:hint="eastAsia"/>
        </w:rPr>
        <w:t>HPE 5130 EI</w:t>
      </w:r>
      <w:r w:rsidRPr="0079520F">
        <w:rPr>
          <w:rStyle w:val="ItalicText"/>
        </w:rPr>
        <w:t xml:space="preserve"> Switch Series IRF Configuration Guide-</w:t>
      </w:r>
      <w:r w:rsidRPr="0079520F">
        <w:rPr>
          <w:rStyle w:val="ItalicText"/>
          <w:rFonts w:hint="eastAsia"/>
        </w:rPr>
        <w:t>R3207</w:t>
      </w:r>
      <w:r w:rsidRPr="0079520F">
        <w:t xml:space="preserve"> and </w:t>
      </w:r>
      <w:r w:rsidR="007353D5">
        <w:rPr>
          <w:rStyle w:val="ItalicText"/>
          <w:rFonts w:hint="eastAsia"/>
        </w:rPr>
        <w:t>HPE 5130 EI</w:t>
      </w:r>
      <w:r w:rsidRPr="0079520F">
        <w:rPr>
          <w:rStyle w:val="ItalicText"/>
        </w:rPr>
        <w:t xml:space="preserve"> Switch Series IRF Command Reference-</w:t>
      </w:r>
      <w:r w:rsidRPr="0079520F">
        <w:rPr>
          <w:rStyle w:val="ItalicText"/>
          <w:rFonts w:hint="eastAsia"/>
        </w:rPr>
        <w:t>R3207</w:t>
      </w:r>
      <w:r w:rsidRPr="0079520F">
        <w:t>.</w:t>
      </w:r>
    </w:p>
    <w:p w:rsidR="00E753BF" w:rsidRPr="0079520F" w:rsidRDefault="00E753BF" w:rsidP="0079520F">
      <w:pPr>
        <w:pStyle w:val="TableDescription"/>
      </w:pPr>
      <w:bookmarkStart w:id="6230" w:name="_Ref475627712"/>
      <w:r w:rsidRPr="0079520F">
        <w:t xml:space="preserve">IRF features added in version </w:t>
      </w:r>
      <w:bookmarkEnd w:id="6230"/>
      <w:r w:rsidRPr="0079520F">
        <w:rPr>
          <w:rFonts w:hint="eastAsia"/>
        </w:rPr>
        <w:t>R3207</w:t>
      </w:r>
    </w:p>
    <w:tbl>
      <w:tblPr>
        <w:tblStyle w:val="Table"/>
        <w:tblW w:w="8747" w:type="dxa"/>
        <w:tblLayout w:type="fixed"/>
        <w:tblLook w:val="04A0" w:firstRow="1" w:lastRow="0" w:firstColumn="1" w:lastColumn="0" w:noHBand="0" w:noVBand="1"/>
      </w:tblPr>
      <w:tblGrid>
        <w:gridCol w:w="3501"/>
        <w:gridCol w:w="5246"/>
      </w:tblGrid>
      <w:tr w:rsidR="00E753BF" w:rsidRPr="0079520F" w:rsidTr="00E753BF">
        <w:trPr>
          <w:cnfStyle w:val="100000000000" w:firstRow="1" w:lastRow="0" w:firstColumn="0" w:lastColumn="0" w:oddVBand="0" w:evenVBand="0" w:oddHBand="0" w:evenHBand="0" w:firstRowFirstColumn="0" w:firstRowLastColumn="0" w:lastRowFirstColumn="0" w:lastRowLastColumn="0"/>
          <w:trHeight w:val="366"/>
          <w:tblHeader/>
        </w:trPr>
        <w:tc>
          <w:tcPr>
            <w:tcW w:w="3501" w:type="dxa"/>
            <w:hideMark/>
          </w:tcPr>
          <w:p w:rsidR="00E753BF" w:rsidRPr="0079520F" w:rsidRDefault="00E753BF" w:rsidP="0079520F">
            <w:pPr>
              <w:pStyle w:val="TableHeading"/>
            </w:pPr>
            <w:r w:rsidRPr="0079520F">
              <w:t>Feature</w:t>
            </w:r>
          </w:p>
        </w:tc>
        <w:tc>
          <w:tcPr>
            <w:tcW w:w="5246" w:type="dxa"/>
            <w:hideMark/>
          </w:tcPr>
          <w:p w:rsidR="00E753BF" w:rsidRPr="0079520F" w:rsidRDefault="00E753BF" w:rsidP="0079520F">
            <w:pPr>
              <w:pStyle w:val="TableHeading"/>
            </w:pPr>
            <w:r w:rsidRPr="0079520F">
              <w:t>Command changes</w:t>
            </w:r>
          </w:p>
        </w:tc>
      </w:tr>
      <w:tr w:rsidR="00E753BF" w:rsidRPr="0079520F" w:rsidTr="00E753BF">
        <w:tc>
          <w:tcPr>
            <w:tcW w:w="3501" w:type="dxa"/>
          </w:tcPr>
          <w:p w:rsidR="00E753BF" w:rsidRPr="0079520F" w:rsidRDefault="00E753BF" w:rsidP="0079520F">
            <w:pPr>
              <w:pStyle w:val="TableText"/>
            </w:pPr>
            <w:r w:rsidRPr="0079520F">
              <w:rPr>
                <w:rFonts w:hint="eastAsia"/>
              </w:rPr>
              <w:t>Bulk-configuring basic IRF settings</w:t>
            </w:r>
          </w:p>
        </w:tc>
        <w:tc>
          <w:tcPr>
            <w:tcW w:w="5246" w:type="dxa"/>
          </w:tcPr>
          <w:p w:rsidR="00E753BF" w:rsidRPr="0079520F" w:rsidRDefault="00E753BF" w:rsidP="0079520F">
            <w:pPr>
              <w:pStyle w:val="TableText"/>
            </w:pPr>
            <w:r w:rsidRPr="0079520F">
              <w:t xml:space="preserve">The </w:t>
            </w:r>
            <w:r w:rsidRPr="0079520F">
              <w:rPr>
                <w:rStyle w:val="commandkeywords"/>
              </w:rPr>
              <w:t>easy-irf</w:t>
            </w:r>
            <w:r w:rsidRPr="0079520F">
              <w:t xml:space="preserve"> command </w:t>
            </w:r>
            <w:r w:rsidRPr="0079520F">
              <w:rPr>
                <w:rFonts w:hint="eastAsia"/>
              </w:rPr>
              <w:t>was added.</w:t>
            </w:r>
          </w:p>
        </w:tc>
      </w:tr>
    </w:tbl>
    <w:p w:rsidR="00E753BF" w:rsidRPr="0079520F" w:rsidRDefault="00E753BF" w:rsidP="0079520F">
      <w:pPr>
        <w:pStyle w:val="Spacer"/>
      </w:pPr>
    </w:p>
    <w:p w:rsidR="006B3D34" w:rsidRPr="0079520F" w:rsidRDefault="006B3D34" w:rsidP="0079520F">
      <w:pPr>
        <w:pStyle w:val="1"/>
      </w:pPr>
      <w:bookmarkStart w:id="6231" w:name="_Ref482093673"/>
      <w:bookmarkStart w:id="6232" w:name="_Toc481747051"/>
      <w:bookmarkStart w:id="6233" w:name="_Toc129617835"/>
      <w:bookmarkEnd w:id="6214"/>
      <w:bookmarkEnd w:id="6215"/>
      <w:bookmarkEnd w:id="6216"/>
      <w:bookmarkEnd w:id="6217"/>
      <w:bookmarkEnd w:id="6218"/>
      <w:bookmarkEnd w:id="6219"/>
      <w:bookmarkEnd w:id="6220"/>
      <w:bookmarkEnd w:id="6228"/>
      <w:r w:rsidRPr="0079520F">
        <w:rPr>
          <w:rFonts w:hint="eastAsia"/>
        </w:rPr>
        <w:t>New features: Layer 2</w:t>
      </w:r>
      <w:r w:rsidRPr="0079520F">
        <w:t>—</w:t>
      </w:r>
      <w:r w:rsidRPr="0079520F">
        <w:rPr>
          <w:rFonts w:hint="eastAsia"/>
        </w:rPr>
        <w:t>LAN switching features</w:t>
      </w:r>
      <w:bookmarkEnd w:id="6231"/>
      <w:bookmarkEnd w:id="6233"/>
    </w:p>
    <w:p w:rsidR="006B3D34" w:rsidRPr="0079520F" w:rsidRDefault="0079520F" w:rsidP="0079520F">
      <w:r>
        <w:rPr>
          <w:rStyle w:val="Reference-R0G144B200"/>
        </w:rPr>
        <w:fldChar w:fldCharType="begin"/>
      </w:r>
      <w:r>
        <w:rPr>
          <w:rStyle w:val="Reference-R0G144B200"/>
        </w:rPr>
        <w:instrText xml:space="preserve"> REF _Ref482093408 \r \h </w:instrText>
      </w:r>
      <w:r>
        <w:rPr>
          <w:rStyle w:val="Reference-R0G144B200"/>
        </w:rPr>
      </w:r>
      <w:r>
        <w:rPr>
          <w:rStyle w:val="Reference-R0G144B200"/>
        </w:rPr>
        <w:fldChar w:fldCharType="separate"/>
      </w:r>
      <w:r w:rsidR="009077AB">
        <w:rPr>
          <w:rStyle w:val="Reference-R0G144B200"/>
        </w:rPr>
        <w:t>Table 3</w:t>
      </w:r>
      <w:r>
        <w:rPr>
          <w:rStyle w:val="Reference-R0G144B200"/>
        </w:rPr>
        <w:fldChar w:fldCharType="end"/>
      </w:r>
      <w:r w:rsidR="006B3D34" w:rsidRPr="0079520F">
        <w:rPr>
          <w:rStyle w:val="Reference-R0G144B200"/>
          <w:rFonts w:hint="eastAsia"/>
        </w:rPr>
        <w:t xml:space="preserve"> </w:t>
      </w:r>
      <w:r w:rsidR="006B3D34" w:rsidRPr="0079520F">
        <w:t xml:space="preserve">describes the </w:t>
      </w:r>
      <w:r w:rsidR="006B3D34" w:rsidRPr="0079520F">
        <w:rPr>
          <w:rFonts w:hint="eastAsia"/>
        </w:rPr>
        <w:t>Layer 2</w:t>
      </w:r>
      <w:r w:rsidR="006B3D34" w:rsidRPr="0079520F">
        <w:t>—</w:t>
      </w:r>
      <w:r w:rsidR="006B3D34" w:rsidRPr="0079520F">
        <w:rPr>
          <w:rFonts w:hint="eastAsia"/>
        </w:rPr>
        <w:t>LAN switching</w:t>
      </w:r>
      <w:r w:rsidR="006B3D34" w:rsidRPr="0079520F">
        <w:t xml:space="preserve"> features added in this </w:t>
      </w:r>
      <w:r w:rsidR="006B3D34" w:rsidRPr="0079520F">
        <w:rPr>
          <w:rFonts w:hint="eastAsia"/>
        </w:rPr>
        <w:t>software version</w:t>
      </w:r>
      <w:r w:rsidR="006B3D34" w:rsidRPr="0079520F">
        <w:t>. For more information about the features and commands, see</w:t>
      </w:r>
      <w:r w:rsidR="006B3D34" w:rsidRPr="0079520F">
        <w:rPr>
          <w:rStyle w:val="ItalicText"/>
        </w:rPr>
        <w:t xml:space="preserve"> </w:t>
      </w:r>
      <w:r w:rsidR="007353D5">
        <w:rPr>
          <w:rStyle w:val="ItalicText"/>
        </w:rPr>
        <w:t>HPE 5130 EI</w:t>
      </w:r>
      <w:r w:rsidR="006B3D34" w:rsidRPr="0079520F">
        <w:rPr>
          <w:rStyle w:val="ItalicText"/>
        </w:rPr>
        <w:t xml:space="preserve"> </w:t>
      </w:r>
      <w:r w:rsidR="006B3D34" w:rsidRPr="0079520F">
        <w:rPr>
          <w:rStyle w:val="ItalicText"/>
          <w:rFonts w:hint="eastAsia"/>
        </w:rPr>
        <w:t>Switch Series</w:t>
      </w:r>
      <w:r w:rsidR="006B3D34" w:rsidRPr="0079520F">
        <w:rPr>
          <w:rStyle w:val="ItalicText"/>
        </w:rPr>
        <w:t xml:space="preserve"> Layer 2—LAN </w:t>
      </w:r>
      <w:r w:rsidR="006B3D34" w:rsidRPr="0079520F">
        <w:rPr>
          <w:rStyle w:val="ItalicText"/>
          <w:rFonts w:hint="eastAsia"/>
        </w:rPr>
        <w:t>S</w:t>
      </w:r>
      <w:r w:rsidR="006B3D34" w:rsidRPr="0079520F">
        <w:rPr>
          <w:rStyle w:val="ItalicText"/>
        </w:rPr>
        <w:t>witching</w:t>
      </w:r>
      <w:r w:rsidR="006B3D34" w:rsidRPr="0079520F" w:rsidDel="000903A9">
        <w:rPr>
          <w:rStyle w:val="ItalicText"/>
        </w:rPr>
        <w:t xml:space="preserve"> </w:t>
      </w:r>
      <w:r w:rsidR="006B3D34" w:rsidRPr="0079520F">
        <w:rPr>
          <w:rStyle w:val="ItalicText"/>
        </w:rPr>
        <w:t>Configuration Guide-</w:t>
      </w:r>
      <w:r w:rsidR="006B3D34" w:rsidRPr="0079520F">
        <w:rPr>
          <w:rStyle w:val="ItalicText"/>
          <w:rFonts w:hint="eastAsia"/>
        </w:rPr>
        <w:t>R</w:t>
      </w:r>
      <w:r w:rsidR="006B3D34" w:rsidRPr="0079520F">
        <w:rPr>
          <w:rStyle w:val="ItalicText"/>
        </w:rPr>
        <w:t>3207</w:t>
      </w:r>
      <w:r w:rsidR="006B3D34" w:rsidRPr="0079520F">
        <w:rPr>
          <w:rStyle w:val="ItalicText"/>
          <w:rFonts w:hint="eastAsia"/>
        </w:rPr>
        <w:t xml:space="preserve"> </w:t>
      </w:r>
      <w:r w:rsidR="006B3D34" w:rsidRPr="0079520F">
        <w:t xml:space="preserve">and </w:t>
      </w:r>
      <w:r w:rsidR="007353D5">
        <w:rPr>
          <w:rStyle w:val="ItalicText"/>
        </w:rPr>
        <w:t>HPE 5130 EI</w:t>
      </w:r>
      <w:r w:rsidR="006B3D34" w:rsidRPr="0079520F">
        <w:rPr>
          <w:rStyle w:val="ItalicText"/>
        </w:rPr>
        <w:t xml:space="preserve"> </w:t>
      </w:r>
      <w:r w:rsidR="006B3D34" w:rsidRPr="0079520F">
        <w:rPr>
          <w:rStyle w:val="ItalicText"/>
          <w:rFonts w:hint="eastAsia"/>
        </w:rPr>
        <w:t>Switch Series</w:t>
      </w:r>
      <w:r w:rsidR="006B3D34" w:rsidRPr="0079520F">
        <w:rPr>
          <w:rStyle w:val="ItalicText"/>
        </w:rPr>
        <w:t xml:space="preserve"> Layer 2—LAN </w:t>
      </w:r>
      <w:r w:rsidR="006B3D34" w:rsidRPr="0079520F">
        <w:rPr>
          <w:rStyle w:val="ItalicText"/>
          <w:rFonts w:hint="eastAsia"/>
        </w:rPr>
        <w:t>S</w:t>
      </w:r>
      <w:r w:rsidR="006B3D34" w:rsidRPr="0079520F">
        <w:rPr>
          <w:rStyle w:val="ItalicText"/>
        </w:rPr>
        <w:t>witching</w:t>
      </w:r>
      <w:r w:rsidR="006B3D34" w:rsidRPr="0079520F" w:rsidDel="000903A9">
        <w:rPr>
          <w:rStyle w:val="ItalicText"/>
        </w:rPr>
        <w:t xml:space="preserve"> </w:t>
      </w:r>
      <w:r w:rsidR="006B3D34" w:rsidRPr="0079520F">
        <w:rPr>
          <w:rStyle w:val="ItalicText"/>
        </w:rPr>
        <w:t>Command Reference-</w:t>
      </w:r>
      <w:r w:rsidR="006B3D34" w:rsidRPr="0079520F">
        <w:rPr>
          <w:rStyle w:val="ItalicText"/>
          <w:rFonts w:hint="eastAsia"/>
        </w:rPr>
        <w:t>R</w:t>
      </w:r>
      <w:r w:rsidR="006B3D34" w:rsidRPr="0079520F">
        <w:rPr>
          <w:rStyle w:val="ItalicText"/>
        </w:rPr>
        <w:t>3207</w:t>
      </w:r>
      <w:r w:rsidR="006B3D34" w:rsidRPr="0079520F">
        <w:t>.</w:t>
      </w:r>
    </w:p>
    <w:p w:rsidR="006B3D34" w:rsidRPr="0079520F" w:rsidRDefault="006B3D34" w:rsidP="0079520F">
      <w:pPr>
        <w:pStyle w:val="TableDescription"/>
      </w:pPr>
      <w:bookmarkStart w:id="6234" w:name="_Ref482093408"/>
      <w:r w:rsidRPr="0079520F">
        <w:rPr>
          <w:rFonts w:hint="eastAsia"/>
        </w:rPr>
        <w:lastRenderedPageBreak/>
        <w:t>Layer 2</w:t>
      </w:r>
      <w:r w:rsidRPr="0079520F">
        <w:t>—</w:t>
      </w:r>
      <w:r w:rsidRPr="0079520F">
        <w:rPr>
          <w:rFonts w:hint="eastAsia"/>
        </w:rPr>
        <w:t xml:space="preserve">LAN switching features </w:t>
      </w:r>
      <w:r w:rsidRPr="0079520F">
        <w:t>added in version R3207</w:t>
      </w:r>
      <w:bookmarkEnd w:id="6234"/>
    </w:p>
    <w:tbl>
      <w:tblPr>
        <w:tblStyle w:val="Table"/>
        <w:tblW w:w="8747" w:type="dxa"/>
        <w:tblInd w:w="1003" w:type="dxa"/>
        <w:tblLook w:val="04A0" w:firstRow="1" w:lastRow="0" w:firstColumn="1" w:lastColumn="0" w:noHBand="0" w:noVBand="1"/>
      </w:tblPr>
      <w:tblGrid>
        <w:gridCol w:w="3489"/>
        <w:gridCol w:w="5258"/>
      </w:tblGrid>
      <w:tr w:rsidR="006B3D34" w:rsidRPr="0079520F" w:rsidTr="00FF2AEF">
        <w:trPr>
          <w:cnfStyle w:val="100000000000" w:firstRow="1" w:lastRow="0" w:firstColumn="0" w:lastColumn="0" w:oddVBand="0" w:evenVBand="0" w:oddHBand="0" w:evenHBand="0" w:firstRowFirstColumn="0" w:firstRowLastColumn="0" w:lastRowFirstColumn="0" w:lastRowLastColumn="0"/>
          <w:trHeight w:val="270"/>
          <w:tblHeader/>
        </w:trPr>
        <w:tc>
          <w:tcPr>
            <w:tcW w:w="2515" w:type="dxa"/>
          </w:tcPr>
          <w:p w:rsidR="006B3D34" w:rsidRPr="0079520F" w:rsidRDefault="006B3D34" w:rsidP="0079520F">
            <w:pPr>
              <w:pStyle w:val="TableHeading"/>
            </w:pPr>
            <w:r w:rsidRPr="0079520F">
              <w:t>Feature</w:t>
            </w:r>
          </w:p>
        </w:tc>
        <w:tc>
          <w:tcPr>
            <w:tcW w:w="3790" w:type="dxa"/>
          </w:tcPr>
          <w:p w:rsidR="006B3D34" w:rsidRPr="0079520F" w:rsidRDefault="006B3D34" w:rsidP="0079520F">
            <w:pPr>
              <w:pStyle w:val="TableHeading"/>
            </w:pPr>
            <w:r w:rsidRPr="0079520F">
              <w:rPr>
                <w:rFonts w:hint="eastAsia"/>
              </w:rPr>
              <w:t>Command changes</w:t>
            </w:r>
          </w:p>
        </w:tc>
      </w:tr>
      <w:tr w:rsidR="006B3D34" w:rsidRPr="0079520F" w:rsidTr="00FF2AEF">
        <w:trPr>
          <w:trHeight w:val="282"/>
        </w:trPr>
        <w:tc>
          <w:tcPr>
            <w:tcW w:w="2515" w:type="dxa"/>
          </w:tcPr>
          <w:p w:rsidR="006B3D34" w:rsidRPr="0079520F" w:rsidRDefault="006B3D34" w:rsidP="0079520F">
            <w:pPr>
              <w:pStyle w:val="TableText"/>
            </w:pPr>
            <w:r w:rsidRPr="0079520F">
              <w:rPr>
                <w:rFonts w:hint="eastAsia"/>
              </w:rPr>
              <w:t>Ethernet link aggregation: C</w:t>
            </w:r>
            <w:r w:rsidRPr="0079520F">
              <w:t>onfigur</w:t>
            </w:r>
            <w:r w:rsidRPr="0079520F">
              <w:rPr>
                <w:rFonts w:hint="eastAsia"/>
              </w:rPr>
              <w:t>ing</w:t>
            </w:r>
            <w:r w:rsidRPr="0079520F">
              <w:t xml:space="preserve"> an aggregate interface as an edge aggregate interface</w:t>
            </w:r>
          </w:p>
        </w:tc>
        <w:tc>
          <w:tcPr>
            <w:tcW w:w="3790" w:type="dxa"/>
          </w:tcPr>
          <w:p w:rsidR="006B3D34" w:rsidRPr="0079520F" w:rsidRDefault="006B3D34" w:rsidP="0079520F">
            <w:pPr>
              <w:pStyle w:val="TableText"/>
              <w:rPr>
                <w:rStyle w:val="commandkeywords"/>
              </w:rPr>
            </w:pPr>
            <w:r w:rsidRPr="0079520F">
              <w:rPr>
                <w:rFonts w:hint="eastAsia"/>
              </w:rPr>
              <w:t xml:space="preserve">The </w:t>
            </w:r>
            <w:r w:rsidRPr="0079520F">
              <w:rPr>
                <w:rStyle w:val="commandkeywords"/>
              </w:rPr>
              <w:t>lacp edge-port</w:t>
            </w:r>
            <w:r w:rsidRPr="0079520F">
              <w:rPr>
                <w:rFonts w:hint="eastAsia"/>
              </w:rPr>
              <w:t xml:space="preserve"> command was added.</w:t>
            </w:r>
          </w:p>
        </w:tc>
      </w:tr>
      <w:tr w:rsidR="006B3D34" w:rsidRPr="0079520F" w:rsidTr="00FF2AEF">
        <w:trPr>
          <w:trHeight w:val="282"/>
        </w:trPr>
        <w:tc>
          <w:tcPr>
            <w:tcW w:w="2515" w:type="dxa"/>
          </w:tcPr>
          <w:p w:rsidR="006B3D34" w:rsidRPr="0079520F" w:rsidRDefault="006B3D34" w:rsidP="0079520F">
            <w:pPr>
              <w:pStyle w:val="TableText"/>
            </w:pPr>
            <w:r w:rsidRPr="0079520F">
              <w:rPr>
                <w:rFonts w:hint="eastAsia"/>
              </w:rPr>
              <w:t>Ethernet link aggregation: C</w:t>
            </w:r>
            <w:r w:rsidRPr="0079520F">
              <w:t>onfigur</w:t>
            </w:r>
            <w:r w:rsidRPr="0079520F">
              <w:rPr>
                <w:rFonts w:hint="eastAsia"/>
              </w:rPr>
              <w:t>ing</w:t>
            </w:r>
            <w:r w:rsidRPr="0079520F">
              <w:t xml:space="preserve"> LACP to operate in passive mode on a port</w:t>
            </w:r>
          </w:p>
        </w:tc>
        <w:tc>
          <w:tcPr>
            <w:tcW w:w="3790" w:type="dxa"/>
          </w:tcPr>
          <w:p w:rsidR="006B3D34" w:rsidRPr="0079520F" w:rsidRDefault="006B3D34" w:rsidP="0079520F">
            <w:pPr>
              <w:pStyle w:val="TableText"/>
              <w:rPr>
                <w:rStyle w:val="commandkeywords"/>
              </w:rPr>
            </w:pPr>
            <w:r w:rsidRPr="0079520F">
              <w:rPr>
                <w:rFonts w:hint="eastAsia"/>
              </w:rPr>
              <w:t xml:space="preserve">The </w:t>
            </w:r>
            <w:r w:rsidRPr="0079520F">
              <w:rPr>
                <w:rStyle w:val="commandkeywords"/>
              </w:rPr>
              <w:t>lacp mode passive</w:t>
            </w:r>
            <w:r w:rsidRPr="0079520F">
              <w:rPr>
                <w:rFonts w:hint="eastAsia"/>
              </w:rPr>
              <w:t xml:space="preserve"> command was added.</w:t>
            </w:r>
          </w:p>
        </w:tc>
      </w:tr>
      <w:tr w:rsidR="006B3D34" w:rsidRPr="0079520F" w:rsidTr="00FF2AEF">
        <w:trPr>
          <w:trHeight w:val="282"/>
        </w:trPr>
        <w:tc>
          <w:tcPr>
            <w:tcW w:w="2515" w:type="dxa"/>
          </w:tcPr>
          <w:p w:rsidR="006B3D34" w:rsidRPr="0079520F" w:rsidRDefault="006B3D34" w:rsidP="0079520F">
            <w:pPr>
              <w:pStyle w:val="TableText"/>
            </w:pPr>
            <w:r w:rsidRPr="0079520F">
              <w:rPr>
                <w:rFonts w:hint="eastAsia"/>
              </w:rPr>
              <w:t>Ethernet link aggregation: Using the port speeds as the preferential criteria for selecting a reference port for a dynamic aggregation group</w:t>
            </w:r>
            <w:r w:rsidRPr="0079520F" w:rsidDel="00016724">
              <w:rPr>
                <w:rFonts w:hint="eastAsia"/>
              </w:rPr>
              <w:t xml:space="preserve"> </w:t>
            </w:r>
          </w:p>
        </w:tc>
        <w:tc>
          <w:tcPr>
            <w:tcW w:w="3790" w:type="dxa"/>
          </w:tcPr>
          <w:p w:rsidR="006B3D34" w:rsidRPr="0079520F" w:rsidRDefault="006B3D34" w:rsidP="0079520F">
            <w:pPr>
              <w:pStyle w:val="TableText"/>
              <w:rPr>
                <w:rStyle w:val="commandkeywords"/>
              </w:rPr>
            </w:pPr>
            <w:r w:rsidRPr="0079520F">
              <w:rPr>
                <w:rFonts w:hint="eastAsia"/>
              </w:rPr>
              <w:t xml:space="preserve">The </w:t>
            </w:r>
            <w:r w:rsidRPr="0079520F">
              <w:rPr>
                <w:rStyle w:val="commandkeywords"/>
              </w:rPr>
              <w:t>lacp select speed</w:t>
            </w:r>
            <w:r w:rsidRPr="0079520F">
              <w:rPr>
                <w:rFonts w:hint="eastAsia"/>
              </w:rPr>
              <w:t xml:space="preserve"> command was added.</w:t>
            </w:r>
          </w:p>
        </w:tc>
      </w:tr>
      <w:tr w:rsidR="006B3D34" w:rsidRPr="0079520F" w:rsidTr="00FF2AEF">
        <w:trPr>
          <w:trHeight w:val="282"/>
        </w:trPr>
        <w:tc>
          <w:tcPr>
            <w:tcW w:w="2515" w:type="dxa"/>
          </w:tcPr>
          <w:p w:rsidR="006B3D34" w:rsidRPr="0079520F" w:rsidRDefault="006B3D34" w:rsidP="0079520F">
            <w:pPr>
              <w:pStyle w:val="TableText"/>
            </w:pPr>
            <w:r w:rsidRPr="0079520F">
              <w:rPr>
                <w:rFonts w:hint="eastAsia"/>
              </w:rPr>
              <w:t xml:space="preserve">Ethernet link aggregation: Enabling the current interface to synchronize the attribute configurations from the aggregate interface when the interface was </w:t>
            </w:r>
            <w:r w:rsidRPr="0079520F">
              <w:t>assigned</w:t>
            </w:r>
            <w:r w:rsidRPr="0079520F">
              <w:rPr>
                <w:rFonts w:hint="eastAsia"/>
              </w:rPr>
              <w:t xml:space="preserve"> to the </w:t>
            </w:r>
            <w:r w:rsidRPr="0079520F">
              <w:t>aggregate</w:t>
            </w:r>
            <w:r w:rsidRPr="0079520F">
              <w:rPr>
                <w:rFonts w:hint="eastAsia"/>
              </w:rPr>
              <w:t xml:space="preserve"> interface</w:t>
            </w:r>
          </w:p>
        </w:tc>
        <w:tc>
          <w:tcPr>
            <w:tcW w:w="3790" w:type="dxa"/>
          </w:tcPr>
          <w:p w:rsidR="006B3D34" w:rsidRPr="0079520F" w:rsidRDefault="006B3D34" w:rsidP="0079520F">
            <w:pPr>
              <w:pStyle w:val="TableText"/>
            </w:pPr>
            <w:r w:rsidRPr="0079520F">
              <w:rPr>
                <w:rFonts w:hint="eastAsia"/>
              </w:rPr>
              <w:t xml:space="preserve">The </w:t>
            </w:r>
            <w:r w:rsidRPr="0079520F">
              <w:rPr>
                <w:rStyle w:val="commandkeywords"/>
                <w:rFonts w:hint="eastAsia"/>
              </w:rPr>
              <w:t>force</w:t>
            </w:r>
            <w:r w:rsidRPr="0079520F">
              <w:rPr>
                <w:rFonts w:hint="eastAsia"/>
              </w:rPr>
              <w:t xml:space="preserve"> keyword was added to the </w:t>
            </w:r>
            <w:r w:rsidRPr="0079520F">
              <w:rPr>
                <w:rStyle w:val="commandkeywords"/>
              </w:rPr>
              <w:t>port link-aggregation group</w:t>
            </w:r>
            <w:r w:rsidRPr="0079520F" w:rsidDel="00072092">
              <w:rPr>
                <w:rFonts w:hint="eastAsia"/>
              </w:rPr>
              <w:t xml:space="preserve"> </w:t>
            </w:r>
            <w:r w:rsidRPr="0079520F">
              <w:rPr>
                <w:rFonts w:hint="eastAsia"/>
              </w:rPr>
              <w:t>command.</w:t>
            </w:r>
          </w:p>
        </w:tc>
      </w:tr>
      <w:tr w:rsidR="006B3D34" w:rsidRPr="0079520F" w:rsidTr="00FF2AEF">
        <w:trPr>
          <w:trHeight w:val="282"/>
        </w:trPr>
        <w:tc>
          <w:tcPr>
            <w:tcW w:w="2515" w:type="dxa"/>
          </w:tcPr>
          <w:p w:rsidR="006B3D34" w:rsidRPr="0079520F" w:rsidRDefault="006B3D34" w:rsidP="0079520F">
            <w:pPr>
              <w:pStyle w:val="TableText"/>
            </w:pPr>
            <w:r w:rsidRPr="0079520F">
              <w:rPr>
                <w:rFonts w:hint="eastAsia"/>
              </w:rPr>
              <w:t>Spanning tree: E</w:t>
            </w:r>
            <w:r w:rsidRPr="0079520F">
              <w:t>nabl</w:t>
            </w:r>
            <w:r w:rsidRPr="0079520F">
              <w:rPr>
                <w:rFonts w:hint="eastAsia"/>
              </w:rPr>
              <w:t>ing</w:t>
            </w:r>
            <w:r w:rsidRPr="0079520F">
              <w:t xml:space="preserve"> SNMP notifications for new-root election events or spanning tree topology changes</w:t>
            </w:r>
          </w:p>
        </w:tc>
        <w:tc>
          <w:tcPr>
            <w:tcW w:w="3790" w:type="dxa"/>
          </w:tcPr>
          <w:p w:rsidR="006B3D34" w:rsidRPr="0079520F" w:rsidRDefault="006B3D34" w:rsidP="0079520F">
            <w:pPr>
              <w:pStyle w:val="TableText"/>
              <w:rPr>
                <w:rStyle w:val="commandkeywords"/>
              </w:rPr>
            </w:pPr>
            <w:r w:rsidRPr="0079520F">
              <w:rPr>
                <w:rFonts w:hint="eastAsia"/>
              </w:rPr>
              <w:t xml:space="preserve">The </w:t>
            </w:r>
            <w:r w:rsidRPr="0079520F">
              <w:rPr>
                <w:rStyle w:val="commandkeywords"/>
              </w:rPr>
              <w:t>new-root</w:t>
            </w:r>
            <w:r w:rsidRPr="0079520F">
              <w:rPr>
                <w:rFonts w:hint="eastAsia"/>
              </w:rPr>
              <w:t xml:space="preserve"> and </w:t>
            </w:r>
            <w:r w:rsidRPr="0079520F">
              <w:rPr>
                <w:rStyle w:val="commandkeywords"/>
                <w:rFonts w:hint="eastAsia"/>
              </w:rPr>
              <w:t>tc</w:t>
            </w:r>
            <w:r w:rsidRPr="0079520F">
              <w:rPr>
                <w:rFonts w:hint="eastAsia"/>
              </w:rPr>
              <w:t xml:space="preserve"> keywords were added to the </w:t>
            </w:r>
            <w:r w:rsidRPr="0079520F">
              <w:rPr>
                <w:rStyle w:val="commandkeywords"/>
              </w:rPr>
              <w:t>snmp-agent trap enable s</w:t>
            </w:r>
            <w:r w:rsidRPr="0079520F">
              <w:rPr>
                <w:rStyle w:val="commandkeywords"/>
                <w:rFonts w:hint="eastAsia"/>
              </w:rPr>
              <w:t>tp</w:t>
            </w:r>
            <w:r w:rsidRPr="0079520F">
              <w:rPr>
                <w:rFonts w:hint="eastAsia"/>
              </w:rPr>
              <w:t xml:space="preserve"> command. </w:t>
            </w:r>
          </w:p>
        </w:tc>
      </w:tr>
      <w:tr w:rsidR="006B3D34" w:rsidRPr="0079520F" w:rsidTr="00FF2AEF">
        <w:trPr>
          <w:trHeight w:val="282"/>
        </w:trPr>
        <w:tc>
          <w:tcPr>
            <w:tcW w:w="2515" w:type="dxa"/>
          </w:tcPr>
          <w:p w:rsidR="006B3D34" w:rsidRPr="0079520F" w:rsidRDefault="006B3D34" w:rsidP="0079520F">
            <w:pPr>
              <w:pStyle w:val="TableText"/>
            </w:pPr>
            <w:r w:rsidRPr="0079520F">
              <w:rPr>
                <w:rFonts w:hint="eastAsia"/>
              </w:rPr>
              <w:t>Spanning tree: Enabling dispute guard</w:t>
            </w:r>
          </w:p>
        </w:tc>
        <w:tc>
          <w:tcPr>
            <w:tcW w:w="3790" w:type="dxa"/>
          </w:tcPr>
          <w:p w:rsidR="006B3D34" w:rsidRPr="0079520F" w:rsidRDefault="006B3D34" w:rsidP="0079520F">
            <w:pPr>
              <w:pStyle w:val="TableText"/>
              <w:rPr>
                <w:rStyle w:val="commandkeywords"/>
              </w:rPr>
            </w:pPr>
            <w:r w:rsidRPr="0079520F">
              <w:rPr>
                <w:rFonts w:hint="eastAsia"/>
              </w:rPr>
              <w:t xml:space="preserve">The </w:t>
            </w:r>
            <w:r w:rsidRPr="0079520F">
              <w:rPr>
                <w:rStyle w:val="commandkeywords"/>
              </w:rPr>
              <w:t>stp dispute-protection</w:t>
            </w:r>
            <w:r w:rsidRPr="0079520F">
              <w:rPr>
                <w:rFonts w:hint="eastAsia"/>
              </w:rPr>
              <w:t xml:space="preserve"> command was added.</w:t>
            </w:r>
          </w:p>
        </w:tc>
      </w:tr>
      <w:tr w:rsidR="006B3D34" w:rsidRPr="0079520F" w:rsidTr="00FF2AEF">
        <w:trPr>
          <w:trHeight w:val="282"/>
        </w:trPr>
        <w:tc>
          <w:tcPr>
            <w:tcW w:w="2515" w:type="dxa"/>
          </w:tcPr>
          <w:p w:rsidR="006B3D34" w:rsidRPr="0079520F" w:rsidRDefault="006B3D34" w:rsidP="0079520F">
            <w:pPr>
              <w:pStyle w:val="TableText"/>
            </w:pPr>
            <w:r w:rsidRPr="0079520F">
              <w:rPr>
                <w:rFonts w:hint="eastAsia"/>
              </w:rPr>
              <w:t>Spanning tree:</w:t>
            </w:r>
            <w:r w:rsidRPr="0079520F">
              <w:t xml:space="preserve"> </w:t>
            </w:r>
            <w:r w:rsidRPr="0079520F">
              <w:rPr>
                <w:rFonts w:hint="eastAsia"/>
              </w:rPr>
              <w:t>D</w:t>
            </w:r>
            <w:r w:rsidRPr="0079520F">
              <w:t>isabl</w:t>
            </w:r>
            <w:r w:rsidRPr="0079520F">
              <w:rPr>
                <w:rFonts w:hint="eastAsia"/>
              </w:rPr>
              <w:t>ing</w:t>
            </w:r>
            <w:r w:rsidRPr="0079520F">
              <w:t xml:space="preserve"> inconsistent PVID protection</w:t>
            </w:r>
            <w:r w:rsidRPr="0079520F" w:rsidDel="006F7B87">
              <w:rPr>
                <w:rFonts w:hint="eastAsia"/>
              </w:rPr>
              <w:t xml:space="preserve"> </w:t>
            </w:r>
          </w:p>
        </w:tc>
        <w:tc>
          <w:tcPr>
            <w:tcW w:w="3790" w:type="dxa"/>
          </w:tcPr>
          <w:p w:rsidR="006B3D34" w:rsidRPr="0079520F" w:rsidRDefault="006B3D34" w:rsidP="0079520F">
            <w:pPr>
              <w:pStyle w:val="TableText"/>
              <w:rPr>
                <w:rStyle w:val="commandkeywords"/>
              </w:rPr>
            </w:pPr>
            <w:r w:rsidRPr="0079520F">
              <w:rPr>
                <w:rFonts w:hint="eastAsia"/>
              </w:rPr>
              <w:t xml:space="preserve">The </w:t>
            </w:r>
            <w:r w:rsidRPr="0079520F">
              <w:rPr>
                <w:rStyle w:val="commandkeywords"/>
              </w:rPr>
              <w:t>stp ignore-pvid-inconsistency</w:t>
            </w:r>
            <w:r w:rsidRPr="0079520F">
              <w:rPr>
                <w:rFonts w:hint="eastAsia"/>
              </w:rPr>
              <w:t xml:space="preserve"> command was added.</w:t>
            </w:r>
          </w:p>
        </w:tc>
      </w:tr>
      <w:tr w:rsidR="006B3D34" w:rsidRPr="0079520F" w:rsidTr="00FF2AEF">
        <w:trPr>
          <w:trHeight w:val="282"/>
        </w:trPr>
        <w:tc>
          <w:tcPr>
            <w:tcW w:w="2515" w:type="dxa"/>
          </w:tcPr>
          <w:p w:rsidR="006B3D34" w:rsidRPr="0079520F" w:rsidRDefault="006B3D34" w:rsidP="0079520F">
            <w:pPr>
              <w:pStyle w:val="TableText"/>
            </w:pPr>
            <w:r w:rsidRPr="0079520F">
              <w:rPr>
                <w:rFonts w:hint="eastAsia"/>
              </w:rPr>
              <w:t>Spanning tree: C</w:t>
            </w:r>
            <w:r w:rsidRPr="0079520F">
              <w:t>onfigur</w:t>
            </w:r>
            <w:r w:rsidRPr="0079520F">
              <w:rPr>
                <w:rFonts w:hint="eastAsia"/>
              </w:rPr>
              <w:t>ing</w:t>
            </w:r>
            <w:r w:rsidRPr="0079520F">
              <w:t xml:space="preserve"> BPDU guard on an interface</w:t>
            </w:r>
            <w:r w:rsidRPr="0079520F" w:rsidDel="004101E9">
              <w:rPr>
                <w:rFonts w:hint="eastAsia"/>
              </w:rPr>
              <w:t xml:space="preserve"> </w:t>
            </w:r>
          </w:p>
        </w:tc>
        <w:tc>
          <w:tcPr>
            <w:tcW w:w="3790" w:type="dxa"/>
          </w:tcPr>
          <w:p w:rsidR="006B3D34" w:rsidRPr="0079520F" w:rsidRDefault="006B3D34" w:rsidP="0079520F">
            <w:pPr>
              <w:pStyle w:val="TableText"/>
              <w:rPr>
                <w:rStyle w:val="commandkeywords"/>
              </w:rPr>
            </w:pPr>
            <w:r w:rsidRPr="0079520F">
              <w:rPr>
                <w:rFonts w:hint="eastAsia"/>
              </w:rPr>
              <w:t xml:space="preserve">The </w:t>
            </w:r>
            <w:r w:rsidRPr="0079520F">
              <w:rPr>
                <w:rStyle w:val="commandkeywords"/>
              </w:rPr>
              <w:t>stp port bpdu-protection</w:t>
            </w:r>
            <w:r w:rsidRPr="0079520F">
              <w:t xml:space="preserve"> </w:t>
            </w:r>
            <w:r w:rsidRPr="0079520F">
              <w:rPr>
                <w:rStyle w:val="commandtext"/>
              </w:rPr>
              <w:t>{</w:t>
            </w:r>
            <w:r w:rsidRPr="0079520F">
              <w:t xml:space="preserve"> </w:t>
            </w:r>
            <w:r w:rsidRPr="0079520F">
              <w:rPr>
                <w:rStyle w:val="commandkeywords"/>
              </w:rPr>
              <w:t>enable</w:t>
            </w:r>
            <w:r w:rsidRPr="0079520F">
              <w:t xml:space="preserve"> </w:t>
            </w:r>
            <w:r w:rsidRPr="0079520F">
              <w:rPr>
                <w:rStyle w:val="commandtext"/>
              </w:rPr>
              <w:t>|</w:t>
            </w:r>
            <w:r w:rsidRPr="0079520F">
              <w:t xml:space="preserve"> </w:t>
            </w:r>
            <w:r w:rsidRPr="0079520F">
              <w:rPr>
                <w:rStyle w:val="commandkeywords"/>
              </w:rPr>
              <w:t>disable</w:t>
            </w:r>
            <w:r w:rsidRPr="0079520F">
              <w:t xml:space="preserve"> </w:t>
            </w:r>
            <w:r w:rsidRPr="0079520F">
              <w:rPr>
                <w:rStyle w:val="commandtext"/>
              </w:rPr>
              <w:t>}</w:t>
            </w:r>
            <w:r w:rsidRPr="0079520F">
              <w:rPr>
                <w:rFonts w:hint="eastAsia"/>
              </w:rPr>
              <w:t xml:space="preserve"> command was added.</w:t>
            </w:r>
          </w:p>
        </w:tc>
      </w:tr>
      <w:tr w:rsidR="006B3D34" w:rsidRPr="0079520F" w:rsidTr="00FF2AEF">
        <w:trPr>
          <w:trHeight w:val="282"/>
        </w:trPr>
        <w:tc>
          <w:tcPr>
            <w:tcW w:w="2515" w:type="dxa"/>
          </w:tcPr>
          <w:p w:rsidR="006B3D34" w:rsidRPr="0079520F" w:rsidRDefault="006B3D34" w:rsidP="0079520F">
            <w:pPr>
              <w:pStyle w:val="TableText"/>
            </w:pPr>
            <w:r w:rsidRPr="0079520F">
              <w:rPr>
                <w:rFonts w:hint="eastAsia"/>
              </w:rPr>
              <w:t>Spanning tree: Disabling the device from reactivating edge ports shut down by BPDU guard</w:t>
            </w:r>
          </w:p>
        </w:tc>
        <w:tc>
          <w:tcPr>
            <w:tcW w:w="3790" w:type="dxa"/>
          </w:tcPr>
          <w:p w:rsidR="006B3D34" w:rsidRPr="0079520F" w:rsidRDefault="006B3D34" w:rsidP="0079520F">
            <w:pPr>
              <w:pStyle w:val="TableText"/>
              <w:rPr>
                <w:rStyle w:val="commandkeywords"/>
              </w:rPr>
            </w:pPr>
            <w:r w:rsidRPr="0079520F">
              <w:rPr>
                <w:rFonts w:hint="eastAsia"/>
              </w:rPr>
              <w:t xml:space="preserve">The </w:t>
            </w:r>
            <w:r w:rsidRPr="0079520F">
              <w:rPr>
                <w:rStyle w:val="commandkeywords"/>
              </w:rPr>
              <w:t>stp port shutdown permanent</w:t>
            </w:r>
            <w:r w:rsidRPr="0079520F">
              <w:rPr>
                <w:rFonts w:hint="eastAsia"/>
              </w:rPr>
              <w:t xml:space="preserve"> command was added.</w:t>
            </w:r>
          </w:p>
        </w:tc>
      </w:tr>
      <w:tr w:rsidR="006B3D34" w:rsidRPr="0079520F" w:rsidTr="00FF2AEF">
        <w:trPr>
          <w:trHeight w:val="282"/>
        </w:trPr>
        <w:tc>
          <w:tcPr>
            <w:tcW w:w="2515" w:type="dxa"/>
          </w:tcPr>
          <w:p w:rsidR="006B3D34" w:rsidRPr="0079520F" w:rsidRDefault="006B3D34" w:rsidP="0079520F">
            <w:pPr>
              <w:pStyle w:val="TableText"/>
            </w:pPr>
            <w:r w:rsidRPr="0079520F">
              <w:rPr>
                <w:rFonts w:hint="eastAsia"/>
              </w:rPr>
              <w:t>Spanning tree: E</w:t>
            </w:r>
            <w:r w:rsidRPr="0079520F">
              <w:t>nabl</w:t>
            </w:r>
            <w:r w:rsidRPr="0079520F">
              <w:rPr>
                <w:rFonts w:hint="eastAsia"/>
              </w:rPr>
              <w:t>ing</w:t>
            </w:r>
            <w:r w:rsidRPr="0079520F">
              <w:t xml:space="preserve"> PVST BPDU guard</w:t>
            </w:r>
            <w:r w:rsidRPr="0079520F" w:rsidDel="00B24693">
              <w:rPr>
                <w:rFonts w:hint="eastAsia"/>
              </w:rPr>
              <w:t xml:space="preserve"> </w:t>
            </w:r>
          </w:p>
        </w:tc>
        <w:tc>
          <w:tcPr>
            <w:tcW w:w="3790" w:type="dxa"/>
          </w:tcPr>
          <w:p w:rsidR="006B3D34" w:rsidRPr="0079520F" w:rsidRDefault="006B3D34" w:rsidP="0079520F">
            <w:pPr>
              <w:pStyle w:val="TableText"/>
              <w:rPr>
                <w:rStyle w:val="commandkeywords"/>
              </w:rPr>
            </w:pPr>
            <w:r w:rsidRPr="0079520F">
              <w:rPr>
                <w:rFonts w:hint="eastAsia"/>
              </w:rPr>
              <w:t xml:space="preserve">The </w:t>
            </w:r>
            <w:r w:rsidRPr="0079520F">
              <w:rPr>
                <w:rStyle w:val="commandkeywords"/>
              </w:rPr>
              <w:t xml:space="preserve">stp </w:t>
            </w:r>
            <w:r w:rsidRPr="0079520F">
              <w:rPr>
                <w:rStyle w:val="commandkeywords"/>
                <w:rFonts w:hint="eastAsia"/>
              </w:rPr>
              <w:t>pvst-bpdu-protection</w:t>
            </w:r>
            <w:r w:rsidRPr="0079520F">
              <w:rPr>
                <w:rFonts w:hint="eastAsia"/>
              </w:rPr>
              <w:t xml:space="preserve"> command was added.</w:t>
            </w:r>
          </w:p>
        </w:tc>
      </w:tr>
      <w:tr w:rsidR="006B3D34" w:rsidRPr="0079520F" w:rsidTr="00FF2AEF">
        <w:trPr>
          <w:trHeight w:val="282"/>
        </w:trPr>
        <w:tc>
          <w:tcPr>
            <w:tcW w:w="2515" w:type="dxa"/>
            <w:hideMark/>
          </w:tcPr>
          <w:p w:rsidR="006B3D34" w:rsidRPr="0079520F" w:rsidRDefault="006B3D34" w:rsidP="0079520F">
            <w:pPr>
              <w:pStyle w:val="TableText"/>
            </w:pPr>
            <w:r w:rsidRPr="0079520F">
              <w:rPr>
                <w:rFonts w:hint="eastAsia"/>
              </w:rPr>
              <w:t>VLAN: C</w:t>
            </w:r>
            <w:r w:rsidRPr="0079520F">
              <w:t>lear</w:t>
            </w:r>
            <w:r w:rsidRPr="0079520F">
              <w:rPr>
                <w:rFonts w:hint="eastAsia"/>
              </w:rPr>
              <w:t>ing</w:t>
            </w:r>
            <w:r w:rsidRPr="0079520F">
              <w:t xml:space="preserve"> statistics on a VLAN interface</w:t>
            </w:r>
            <w:r w:rsidRPr="0079520F" w:rsidDel="009B33A0">
              <w:rPr>
                <w:rFonts w:hint="eastAsia"/>
              </w:rPr>
              <w:t xml:space="preserve"> </w:t>
            </w:r>
          </w:p>
        </w:tc>
        <w:tc>
          <w:tcPr>
            <w:tcW w:w="3790" w:type="dxa"/>
            <w:hideMark/>
          </w:tcPr>
          <w:p w:rsidR="006B3D34" w:rsidRPr="0079520F" w:rsidRDefault="006B3D34" w:rsidP="0079520F">
            <w:pPr>
              <w:pStyle w:val="TableText"/>
              <w:rPr>
                <w:rStyle w:val="commandkeywords"/>
              </w:rPr>
            </w:pPr>
            <w:r w:rsidRPr="0079520F">
              <w:rPr>
                <w:rFonts w:hint="eastAsia"/>
              </w:rPr>
              <w:t xml:space="preserve">The </w:t>
            </w:r>
            <w:r w:rsidRPr="0079520F">
              <w:rPr>
                <w:rStyle w:val="commandkeywords"/>
              </w:rPr>
              <w:t>reset counters interface vlan-interface</w:t>
            </w:r>
          </w:p>
        </w:tc>
      </w:tr>
      <w:tr w:rsidR="006B3D34" w:rsidRPr="0079520F" w:rsidTr="00FF2AEF">
        <w:trPr>
          <w:trHeight w:val="282"/>
        </w:trPr>
        <w:tc>
          <w:tcPr>
            <w:tcW w:w="2515" w:type="dxa"/>
            <w:hideMark/>
          </w:tcPr>
          <w:p w:rsidR="006B3D34" w:rsidRPr="0079520F" w:rsidRDefault="006B3D34" w:rsidP="0079520F">
            <w:pPr>
              <w:pStyle w:val="TableText"/>
            </w:pPr>
            <w:r w:rsidRPr="0079520F">
              <w:rPr>
                <w:rFonts w:hint="eastAsia"/>
              </w:rPr>
              <w:t>VLAN: A</w:t>
            </w:r>
            <w:r w:rsidRPr="0079520F">
              <w:t>ssociat</w:t>
            </w:r>
            <w:r w:rsidRPr="0079520F">
              <w:rPr>
                <w:rFonts w:hint="eastAsia"/>
              </w:rPr>
              <w:t>ing</w:t>
            </w:r>
            <w:r w:rsidRPr="0079520F">
              <w:t xml:space="preserve"> a VLAN with the specified protocol templat</w:t>
            </w:r>
            <w:r w:rsidRPr="0079520F">
              <w:rPr>
                <w:rFonts w:hint="eastAsia"/>
              </w:rPr>
              <w:t>e</w:t>
            </w:r>
            <w:r w:rsidRPr="0079520F" w:rsidDel="008F3E42">
              <w:rPr>
                <w:rFonts w:hint="eastAsia"/>
              </w:rPr>
              <w:t xml:space="preserve"> </w:t>
            </w:r>
          </w:p>
        </w:tc>
        <w:tc>
          <w:tcPr>
            <w:tcW w:w="3790" w:type="dxa"/>
            <w:hideMark/>
          </w:tcPr>
          <w:p w:rsidR="006B3D34" w:rsidRPr="0079520F" w:rsidRDefault="006B3D34" w:rsidP="0079520F">
            <w:pPr>
              <w:pStyle w:val="TableText"/>
              <w:rPr>
                <w:rStyle w:val="commandkeywords"/>
              </w:rPr>
            </w:pPr>
            <w:r w:rsidRPr="0079520F">
              <w:rPr>
                <w:rFonts w:hint="eastAsia"/>
              </w:rPr>
              <w:t xml:space="preserve">The </w:t>
            </w:r>
            <w:r w:rsidRPr="0079520F">
              <w:rPr>
                <w:rStyle w:val="commandkeywords"/>
              </w:rPr>
              <w:t>raw</w:t>
            </w:r>
            <w:r w:rsidRPr="0079520F">
              <w:rPr>
                <w:rFonts w:hint="eastAsia"/>
              </w:rPr>
              <w:t xml:space="preserve"> keyword was added to the </w:t>
            </w:r>
            <w:r w:rsidRPr="0079520F">
              <w:rPr>
                <w:rStyle w:val="commandkeywords"/>
              </w:rPr>
              <w:t>protocol-vlan</w:t>
            </w:r>
            <w:r w:rsidRPr="0079520F">
              <w:rPr>
                <w:rFonts w:hint="eastAsia"/>
              </w:rPr>
              <w:t xml:space="preserve"> command. </w:t>
            </w:r>
          </w:p>
        </w:tc>
      </w:tr>
      <w:tr w:rsidR="006B3D34" w:rsidRPr="0079520F" w:rsidTr="00FF2AEF">
        <w:trPr>
          <w:trHeight w:val="282"/>
        </w:trPr>
        <w:tc>
          <w:tcPr>
            <w:tcW w:w="2515" w:type="dxa"/>
            <w:hideMark/>
          </w:tcPr>
          <w:p w:rsidR="006B3D34" w:rsidRPr="0079520F" w:rsidRDefault="006B3D34" w:rsidP="0079520F">
            <w:pPr>
              <w:pStyle w:val="TableText"/>
            </w:pPr>
            <w:r w:rsidRPr="0079520F">
              <w:t>L2PT</w:t>
            </w:r>
            <w:r w:rsidRPr="0079520F">
              <w:rPr>
                <w:rFonts w:hint="eastAsia"/>
              </w:rPr>
              <w:t>: E</w:t>
            </w:r>
            <w:r w:rsidRPr="0079520F">
              <w:t>nabl</w:t>
            </w:r>
            <w:r w:rsidRPr="0079520F">
              <w:rPr>
                <w:rFonts w:hint="eastAsia"/>
              </w:rPr>
              <w:t>ing</w:t>
            </w:r>
            <w:r w:rsidRPr="0079520F">
              <w:t xml:space="preserve"> L2PT for </w:t>
            </w:r>
            <w:r w:rsidRPr="0079520F">
              <w:rPr>
                <w:rFonts w:hint="eastAsia"/>
              </w:rPr>
              <w:t>UDLD</w:t>
            </w:r>
          </w:p>
        </w:tc>
        <w:tc>
          <w:tcPr>
            <w:tcW w:w="3790" w:type="dxa"/>
            <w:hideMark/>
          </w:tcPr>
          <w:p w:rsidR="006B3D34" w:rsidRPr="0079520F" w:rsidRDefault="006B3D34" w:rsidP="0079520F">
            <w:pPr>
              <w:pStyle w:val="TableText"/>
            </w:pPr>
            <w:r w:rsidRPr="0079520F">
              <w:rPr>
                <w:rFonts w:hint="eastAsia"/>
              </w:rPr>
              <w:t xml:space="preserve">The </w:t>
            </w:r>
            <w:r w:rsidRPr="0079520F">
              <w:rPr>
                <w:rStyle w:val="commandkeywords"/>
                <w:rFonts w:hint="eastAsia"/>
              </w:rPr>
              <w:t>udld</w:t>
            </w:r>
            <w:r w:rsidRPr="0079520F">
              <w:rPr>
                <w:rFonts w:hint="eastAsia"/>
              </w:rPr>
              <w:t xml:space="preserve"> keyword was added to the </w:t>
            </w:r>
            <w:r w:rsidRPr="0079520F">
              <w:rPr>
                <w:rStyle w:val="commandkeywords"/>
                <w:rFonts w:hint="eastAsia"/>
              </w:rPr>
              <w:t>l2protocol</w:t>
            </w:r>
            <w:r w:rsidRPr="0079520F">
              <w:rPr>
                <w:rStyle w:val="commandkeywords"/>
              </w:rPr>
              <w:t xml:space="preserve"> </w:t>
            </w:r>
            <w:r w:rsidRPr="0079520F">
              <w:rPr>
                <w:rStyle w:val="commandkeywords"/>
                <w:rFonts w:hint="eastAsia"/>
              </w:rPr>
              <w:t xml:space="preserve">tunnel </w:t>
            </w:r>
            <w:r w:rsidRPr="0079520F">
              <w:rPr>
                <w:rStyle w:val="commandkeywords"/>
              </w:rPr>
              <w:t>dot1q</w:t>
            </w:r>
            <w:r w:rsidRPr="0079520F">
              <w:rPr>
                <w:rFonts w:hint="eastAsia"/>
              </w:rPr>
              <w:t xml:space="preserve"> command. </w:t>
            </w:r>
          </w:p>
        </w:tc>
      </w:tr>
      <w:tr w:rsidR="006B3D34" w:rsidRPr="0079520F" w:rsidTr="00FF2AEF">
        <w:trPr>
          <w:trHeight w:val="282"/>
        </w:trPr>
        <w:tc>
          <w:tcPr>
            <w:tcW w:w="2515" w:type="dxa"/>
          </w:tcPr>
          <w:p w:rsidR="006B3D34" w:rsidRPr="0079520F" w:rsidRDefault="006B3D34" w:rsidP="0079520F">
            <w:pPr>
              <w:pStyle w:val="TableText"/>
            </w:pPr>
            <w:r w:rsidRPr="0079520F">
              <w:rPr>
                <w:rFonts w:hint="eastAsia"/>
              </w:rPr>
              <w:t>LLDP: E</w:t>
            </w:r>
            <w:r w:rsidRPr="0079520F">
              <w:t>nabl</w:t>
            </w:r>
            <w:r w:rsidRPr="0079520F">
              <w:rPr>
                <w:rFonts w:hint="eastAsia"/>
              </w:rPr>
              <w:t>ing</w:t>
            </w:r>
            <w:r w:rsidRPr="0079520F">
              <w:t xml:space="preserve"> advertisement of the management address TLV globally and set</w:t>
            </w:r>
            <w:r w:rsidRPr="0079520F">
              <w:rPr>
                <w:rFonts w:hint="eastAsia"/>
              </w:rPr>
              <w:t>ting</w:t>
            </w:r>
            <w:r w:rsidRPr="0079520F">
              <w:t xml:space="preserve"> the management address to be advertised</w:t>
            </w:r>
          </w:p>
        </w:tc>
        <w:tc>
          <w:tcPr>
            <w:tcW w:w="3790" w:type="dxa"/>
          </w:tcPr>
          <w:p w:rsidR="006B3D34" w:rsidRPr="0079520F" w:rsidRDefault="006B3D34" w:rsidP="0079520F">
            <w:pPr>
              <w:pStyle w:val="TableText"/>
              <w:rPr>
                <w:rStyle w:val="commandkeywords"/>
              </w:rPr>
            </w:pPr>
            <w:r w:rsidRPr="0079520F">
              <w:rPr>
                <w:rFonts w:hint="eastAsia"/>
              </w:rPr>
              <w:t xml:space="preserve">The </w:t>
            </w:r>
            <w:r w:rsidRPr="0079520F">
              <w:rPr>
                <w:rStyle w:val="commandkeywords"/>
              </w:rPr>
              <w:t>lldp</w:t>
            </w:r>
            <w:r w:rsidRPr="0079520F">
              <w:t xml:space="preserve"> </w:t>
            </w:r>
            <w:r w:rsidRPr="0079520F">
              <w:rPr>
                <w:rStyle w:val="commandtext"/>
              </w:rPr>
              <w:t>[</w:t>
            </w:r>
            <w:r w:rsidRPr="0079520F">
              <w:t xml:space="preserve"> </w:t>
            </w:r>
            <w:r w:rsidRPr="0079520F">
              <w:rPr>
                <w:rStyle w:val="commandkeywords"/>
              </w:rPr>
              <w:t>agent</w:t>
            </w:r>
            <w:r w:rsidRPr="0079520F">
              <w:t xml:space="preserve"> </w:t>
            </w:r>
            <w:r w:rsidRPr="0079520F">
              <w:rPr>
                <w:rStyle w:val="commandtext"/>
              </w:rPr>
              <w:t>{</w:t>
            </w:r>
            <w:r w:rsidRPr="0079520F">
              <w:t xml:space="preserve"> </w:t>
            </w:r>
            <w:r w:rsidRPr="0079520F">
              <w:rPr>
                <w:rStyle w:val="commandkeywords"/>
              </w:rPr>
              <w:t>nearest-customer</w:t>
            </w:r>
            <w:r w:rsidRPr="0079520F">
              <w:t xml:space="preserve"> </w:t>
            </w:r>
            <w:r w:rsidRPr="0079520F">
              <w:rPr>
                <w:rStyle w:val="commandtext"/>
              </w:rPr>
              <w:t>|</w:t>
            </w:r>
            <w:r w:rsidRPr="0079520F">
              <w:t xml:space="preserve"> </w:t>
            </w:r>
            <w:r w:rsidRPr="0079520F">
              <w:rPr>
                <w:rStyle w:val="commandkeywords"/>
              </w:rPr>
              <w:t>nearest-nontpmr</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global tlv-enable basic-tlv management-address-tlv</w:t>
            </w:r>
            <w:r w:rsidRPr="0079520F">
              <w:t xml:space="preserve"> </w:t>
            </w:r>
            <w:r w:rsidRPr="0079520F">
              <w:rPr>
                <w:rStyle w:val="commandtext"/>
              </w:rPr>
              <w:t>[</w:t>
            </w:r>
            <w:r w:rsidRPr="0079520F">
              <w:t xml:space="preserve"> </w:t>
            </w:r>
            <w:r w:rsidRPr="0079520F">
              <w:rPr>
                <w:rStyle w:val="commandkeywords"/>
              </w:rPr>
              <w:t>ipv6</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parameter"/>
              </w:rPr>
              <w:t>ip-address</w:t>
            </w:r>
            <w:r w:rsidRPr="0079520F">
              <w:t xml:space="preserve"> </w:t>
            </w:r>
            <w:r w:rsidRPr="0079520F">
              <w:rPr>
                <w:rStyle w:val="commandtext"/>
              </w:rPr>
              <w:t>|</w:t>
            </w:r>
            <w:r w:rsidRPr="0079520F">
              <w:t xml:space="preserve"> </w:t>
            </w:r>
            <w:r w:rsidRPr="0079520F">
              <w:rPr>
                <w:rStyle w:val="commandkeywords"/>
              </w:rPr>
              <w:t>interface loopback</w:t>
            </w:r>
            <w:r w:rsidRPr="0079520F">
              <w:t xml:space="preserve"> </w:t>
            </w:r>
            <w:r w:rsidRPr="0079520F">
              <w:rPr>
                <w:rStyle w:val="commandparameter"/>
              </w:rPr>
              <w:t xml:space="preserve">interface-number </w:t>
            </w:r>
            <w:r w:rsidRPr="0079520F">
              <w:rPr>
                <w:rStyle w:val="commandtext"/>
              </w:rPr>
              <w:t>|</w:t>
            </w:r>
            <w:r w:rsidRPr="0079520F">
              <w:rPr>
                <w:rStyle w:val="commandparameter"/>
              </w:rPr>
              <w:t xml:space="preserve"> </w:t>
            </w:r>
            <w:r w:rsidRPr="0079520F">
              <w:rPr>
                <w:rStyle w:val="commandkeywords"/>
              </w:rPr>
              <w:t xml:space="preserve">interface vlan-interface </w:t>
            </w:r>
            <w:r w:rsidRPr="0079520F">
              <w:rPr>
                <w:rStyle w:val="commandparameter"/>
              </w:rPr>
              <w:t>interface-number</w:t>
            </w:r>
            <w:r w:rsidRPr="0079520F">
              <w:t xml:space="preserve"> </w:t>
            </w:r>
            <w:r w:rsidRPr="0079520F">
              <w:rPr>
                <w:rStyle w:val="commandtext"/>
              </w:rPr>
              <w:t>}</w:t>
            </w:r>
            <w:r w:rsidRPr="0079520F">
              <w:rPr>
                <w:rFonts w:hint="eastAsia"/>
              </w:rPr>
              <w:t xml:space="preserve"> command was added.</w:t>
            </w:r>
          </w:p>
        </w:tc>
      </w:tr>
    </w:tbl>
    <w:p w:rsidR="006B3D34" w:rsidRPr="0079520F" w:rsidRDefault="006B3D34" w:rsidP="0079520F">
      <w:pPr>
        <w:pStyle w:val="Spacer"/>
      </w:pPr>
    </w:p>
    <w:p w:rsidR="00E753BF" w:rsidRPr="0079520F" w:rsidRDefault="00E753BF" w:rsidP="0079520F">
      <w:pPr>
        <w:pStyle w:val="1"/>
      </w:pPr>
      <w:bookmarkStart w:id="6235" w:name="_Ref476585110"/>
      <w:bookmarkStart w:id="6236" w:name="_Ref476585673"/>
      <w:bookmarkStart w:id="6237" w:name="_Toc477360667"/>
      <w:bookmarkStart w:id="6238" w:name="_Toc481592556"/>
      <w:bookmarkStart w:id="6239" w:name="_Toc129617836"/>
      <w:bookmarkEnd w:id="6232"/>
      <w:r w:rsidRPr="0079520F">
        <w:rPr>
          <w:rFonts w:hint="eastAsia"/>
        </w:rPr>
        <w:t>New feature</w:t>
      </w:r>
      <w:r w:rsidRPr="0079520F">
        <w:t>s</w:t>
      </w:r>
      <w:r w:rsidRPr="0079520F">
        <w:rPr>
          <w:rFonts w:hint="eastAsia"/>
        </w:rPr>
        <w:t>: Layer 3</w:t>
      </w:r>
      <w:r w:rsidRPr="0079520F">
        <w:t>—</w:t>
      </w:r>
      <w:r w:rsidRPr="0079520F">
        <w:rPr>
          <w:rFonts w:hint="eastAsia"/>
        </w:rPr>
        <w:t>IP services features</w:t>
      </w:r>
      <w:bookmarkEnd w:id="6235"/>
      <w:bookmarkEnd w:id="6236"/>
      <w:bookmarkEnd w:id="6237"/>
      <w:bookmarkEnd w:id="6239"/>
    </w:p>
    <w:p w:rsidR="00E753BF" w:rsidRPr="0079520F" w:rsidRDefault="00E753BF" w:rsidP="0079520F">
      <w:r w:rsidRPr="0079520F">
        <w:rPr>
          <w:rStyle w:val="Reference-R0G144B200"/>
        </w:rPr>
        <w:fldChar w:fldCharType="begin"/>
      </w:r>
      <w:r w:rsidRPr="0079520F">
        <w:rPr>
          <w:rStyle w:val="Reference-R0G144B200"/>
        </w:rPr>
        <w:instrText xml:space="preserve"> REF _Ref475712518 \r \h </w:instrText>
      </w:r>
      <w:r w:rsidRPr="0079520F">
        <w:rPr>
          <w:rStyle w:val="Reference-R0G144B200"/>
        </w:rPr>
      </w:r>
      <w:r w:rsidRPr="0079520F">
        <w:rPr>
          <w:rStyle w:val="Reference-R0G144B200"/>
        </w:rPr>
        <w:fldChar w:fldCharType="separate"/>
      </w:r>
      <w:r w:rsidR="009077AB">
        <w:rPr>
          <w:rStyle w:val="Reference-R0G144B200"/>
        </w:rPr>
        <w:t>Table 4</w:t>
      </w:r>
      <w:r w:rsidRPr="0079520F">
        <w:rPr>
          <w:rStyle w:val="Reference-R0G144B200"/>
        </w:rPr>
        <w:fldChar w:fldCharType="end"/>
      </w:r>
      <w:r w:rsidRPr="0079520F">
        <w:rPr>
          <w:rFonts w:hint="eastAsia"/>
        </w:rPr>
        <w:t xml:space="preserve"> </w:t>
      </w:r>
      <w:r w:rsidRPr="0079520F">
        <w:t xml:space="preserve">describes the </w:t>
      </w:r>
      <w:r w:rsidRPr="0079520F">
        <w:rPr>
          <w:rFonts w:hint="eastAsia"/>
        </w:rPr>
        <w:t>Layer 3</w:t>
      </w:r>
      <w:r w:rsidRPr="0079520F">
        <w:t>—</w:t>
      </w:r>
      <w:r w:rsidRPr="0079520F">
        <w:rPr>
          <w:rFonts w:hint="eastAsia"/>
        </w:rPr>
        <w:t>IP services</w:t>
      </w:r>
      <w:r w:rsidRPr="0079520F">
        <w:t xml:space="preserve"> features added in this </w:t>
      </w:r>
      <w:r w:rsidRPr="0079520F">
        <w:rPr>
          <w:rFonts w:hint="eastAsia"/>
        </w:rPr>
        <w:t>software version</w:t>
      </w:r>
      <w:r w:rsidRPr="0079520F">
        <w:t>. For more information about the features and commands,</w:t>
      </w:r>
      <w:r w:rsidRPr="0079520F">
        <w:rPr>
          <w:rFonts w:hint="eastAsia"/>
        </w:rPr>
        <w:t xml:space="preserve"> see</w:t>
      </w:r>
      <w:r w:rsidRPr="0079520F">
        <w:t xml:space="preserve"> </w:t>
      </w:r>
      <w:r w:rsidR="007353D5">
        <w:rPr>
          <w:rStyle w:val="ItalicText"/>
          <w:rFonts w:hint="eastAsia"/>
        </w:rPr>
        <w:t>HPE 5130 EI</w:t>
      </w:r>
      <w:r w:rsidRPr="0079520F">
        <w:rPr>
          <w:rStyle w:val="ItalicText"/>
        </w:rPr>
        <w:t xml:space="preserve"> </w:t>
      </w:r>
      <w:r w:rsidRPr="0079520F">
        <w:rPr>
          <w:rStyle w:val="ItalicText"/>
          <w:rFonts w:hint="eastAsia"/>
        </w:rPr>
        <w:t>Switch Series Layer 3</w:t>
      </w:r>
      <w:r w:rsidRPr="0079520F">
        <w:rPr>
          <w:rStyle w:val="ItalicText"/>
        </w:rPr>
        <w:t>—</w:t>
      </w:r>
      <w:r w:rsidRPr="0079520F">
        <w:rPr>
          <w:rStyle w:val="ItalicText"/>
          <w:rFonts w:hint="eastAsia"/>
        </w:rPr>
        <w:t>IP Services</w:t>
      </w:r>
      <w:r w:rsidRPr="0079520F">
        <w:rPr>
          <w:rStyle w:val="ItalicText"/>
        </w:rPr>
        <w:t xml:space="preserve"> </w:t>
      </w:r>
      <w:r w:rsidRPr="0079520F">
        <w:rPr>
          <w:rStyle w:val="ItalicText"/>
        </w:rPr>
        <w:lastRenderedPageBreak/>
        <w:t>Configuration Guide-</w:t>
      </w:r>
      <w:r w:rsidR="00F83D58" w:rsidRPr="0079520F">
        <w:rPr>
          <w:rStyle w:val="ItalicText"/>
          <w:rFonts w:hint="eastAsia"/>
        </w:rPr>
        <w:t>R3207</w:t>
      </w:r>
      <w:r w:rsidRPr="0079520F">
        <w:t xml:space="preserve"> and </w:t>
      </w:r>
      <w:r w:rsidR="007353D5">
        <w:rPr>
          <w:rStyle w:val="ItalicText"/>
          <w:rFonts w:hint="eastAsia"/>
        </w:rPr>
        <w:t>HPE 5130 EI</w:t>
      </w:r>
      <w:r w:rsidR="00F83D58" w:rsidRPr="0079520F">
        <w:rPr>
          <w:rStyle w:val="ItalicText"/>
        </w:rPr>
        <w:t xml:space="preserve"> </w:t>
      </w:r>
      <w:r w:rsidRPr="0079520F">
        <w:rPr>
          <w:rStyle w:val="ItalicText"/>
          <w:rFonts w:hint="eastAsia"/>
        </w:rPr>
        <w:t>Switch Series Layer 3</w:t>
      </w:r>
      <w:r w:rsidRPr="0079520F">
        <w:rPr>
          <w:rStyle w:val="ItalicText"/>
        </w:rPr>
        <w:t>—</w:t>
      </w:r>
      <w:r w:rsidRPr="0079520F">
        <w:rPr>
          <w:rStyle w:val="ItalicText"/>
          <w:rFonts w:hint="eastAsia"/>
        </w:rPr>
        <w:t xml:space="preserve">IP Services </w:t>
      </w:r>
      <w:r w:rsidRPr="0079520F">
        <w:rPr>
          <w:rStyle w:val="ItalicText"/>
        </w:rPr>
        <w:t>Command Reference-</w:t>
      </w:r>
      <w:r w:rsidR="00F83D58" w:rsidRPr="0079520F">
        <w:rPr>
          <w:rStyle w:val="ItalicText"/>
          <w:rFonts w:hint="eastAsia"/>
        </w:rPr>
        <w:t>R3207</w:t>
      </w:r>
      <w:r w:rsidRPr="0079520F">
        <w:rPr>
          <w:rFonts w:hint="eastAsia"/>
        </w:rPr>
        <w:t>.</w:t>
      </w:r>
    </w:p>
    <w:p w:rsidR="00E753BF" w:rsidRPr="0079520F" w:rsidRDefault="00E753BF" w:rsidP="0079520F">
      <w:pPr>
        <w:pStyle w:val="TableDescription"/>
      </w:pPr>
      <w:bookmarkStart w:id="6240" w:name="_Ref475712518"/>
      <w:r w:rsidRPr="0079520F">
        <w:rPr>
          <w:rFonts w:hint="eastAsia"/>
        </w:rPr>
        <w:t>Layer 3</w:t>
      </w:r>
      <w:r w:rsidRPr="0079520F">
        <w:t>—</w:t>
      </w:r>
      <w:r w:rsidRPr="0079520F">
        <w:rPr>
          <w:rFonts w:hint="eastAsia"/>
        </w:rPr>
        <w:t xml:space="preserve">IP services features </w:t>
      </w:r>
      <w:r w:rsidRPr="0079520F">
        <w:t xml:space="preserve">added in </w:t>
      </w:r>
      <w:r w:rsidRPr="0079520F">
        <w:rPr>
          <w:rFonts w:hint="eastAsia"/>
        </w:rPr>
        <w:t>version</w:t>
      </w:r>
      <w:r w:rsidRPr="0079520F">
        <w:t xml:space="preserve"> </w:t>
      </w:r>
      <w:bookmarkEnd w:id="6240"/>
      <w:r w:rsidRPr="0079520F">
        <w:rPr>
          <w:rFonts w:hint="eastAsia"/>
        </w:rPr>
        <w:t>R</w:t>
      </w:r>
      <w:r w:rsidR="002E06BC" w:rsidRPr="0079520F">
        <w:rPr>
          <w:rFonts w:hint="eastAsia"/>
        </w:rPr>
        <w:t>3207</w:t>
      </w:r>
    </w:p>
    <w:tbl>
      <w:tblPr>
        <w:tblStyle w:val="Table"/>
        <w:tblW w:w="8747" w:type="dxa"/>
        <w:tblInd w:w="1003" w:type="dxa"/>
        <w:tblLayout w:type="fixed"/>
        <w:tblLook w:val="04A0" w:firstRow="1" w:lastRow="0" w:firstColumn="1" w:lastColumn="0" w:noHBand="0" w:noVBand="1"/>
      </w:tblPr>
      <w:tblGrid>
        <w:gridCol w:w="3501"/>
        <w:gridCol w:w="5246"/>
      </w:tblGrid>
      <w:tr w:rsidR="00E753BF" w:rsidRPr="0079520F" w:rsidTr="00E753BF">
        <w:trPr>
          <w:cnfStyle w:val="100000000000" w:firstRow="1" w:lastRow="0" w:firstColumn="0" w:lastColumn="0" w:oddVBand="0" w:evenVBand="0" w:oddHBand="0" w:evenHBand="0" w:firstRowFirstColumn="0" w:firstRowLastColumn="0" w:lastRowFirstColumn="0" w:lastRowLastColumn="0"/>
          <w:trHeight w:val="366"/>
          <w:tblHeader/>
        </w:trPr>
        <w:tc>
          <w:tcPr>
            <w:tcW w:w="3501" w:type="dxa"/>
          </w:tcPr>
          <w:p w:rsidR="00E753BF" w:rsidRPr="0079520F" w:rsidRDefault="00E753BF" w:rsidP="0079520F">
            <w:pPr>
              <w:pStyle w:val="TableHeading"/>
            </w:pPr>
            <w:r w:rsidRPr="0079520F">
              <w:t>Feature</w:t>
            </w:r>
          </w:p>
        </w:tc>
        <w:tc>
          <w:tcPr>
            <w:tcW w:w="5246" w:type="dxa"/>
          </w:tcPr>
          <w:p w:rsidR="00E753BF" w:rsidRPr="0079520F" w:rsidRDefault="00E753BF" w:rsidP="0079520F">
            <w:pPr>
              <w:pStyle w:val="TableHeading"/>
            </w:pPr>
            <w:r w:rsidRPr="0079520F">
              <w:rPr>
                <w:rFonts w:hint="eastAsia"/>
              </w:rPr>
              <w:t>Command changes</w:t>
            </w:r>
          </w:p>
        </w:tc>
      </w:tr>
      <w:tr w:rsidR="00E753BF" w:rsidRPr="0079520F" w:rsidTr="00E753BF">
        <w:tc>
          <w:tcPr>
            <w:tcW w:w="3501" w:type="dxa"/>
          </w:tcPr>
          <w:p w:rsidR="00E753BF" w:rsidRPr="0079520F" w:rsidRDefault="00E753BF" w:rsidP="0079520F">
            <w:pPr>
              <w:pStyle w:val="TableText"/>
            </w:pPr>
            <w:r w:rsidRPr="0079520F">
              <w:rPr>
                <w:rFonts w:hint="eastAsia"/>
              </w:rPr>
              <w:t>Displaying the maximum number of ARP entries that a device supports</w:t>
            </w:r>
          </w:p>
        </w:tc>
        <w:tc>
          <w:tcPr>
            <w:tcW w:w="5246" w:type="dxa"/>
          </w:tcPr>
          <w:p w:rsidR="00E753BF" w:rsidRPr="0079520F" w:rsidRDefault="00E753BF" w:rsidP="0079520F">
            <w:pPr>
              <w:pStyle w:val="TableText"/>
            </w:pPr>
            <w:r w:rsidRPr="0079520F">
              <w:t xml:space="preserve">The </w:t>
            </w:r>
            <w:r w:rsidRPr="0079520F">
              <w:rPr>
                <w:rStyle w:val="commandkeywords"/>
              </w:rPr>
              <w:t>display arp entry-limit</w:t>
            </w:r>
            <w:r w:rsidRPr="0079520F">
              <w:t xml:space="preserve"> 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Setting the aging timer for dynamic ARP entries</w:t>
            </w:r>
          </w:p>
        </w:tc>
        <w:tc>
          <w:tcPr>
            <w:tcW w:w="5246" w:type="dxa"/>
          </w:tcPr>
          <w:p w:rsidR="00E753BF" w:rsidRPr="0079520F" w:rsidRDefault="00E753BF" w:rsidP="0079520F">
            <w:pPr>
              <w:pStyle w:val="TableText"/>
            </w:pPr>
            <w:r w:rsidRPr="0079520F">
              <w:rPr>
                <w:rFonts w:hint="eastAsia"/>
              </w:rPr>
              <w:t xml:space="preserve">The </w:t>
            </w:r>
            <w:r w:rsidRPr="0079520F">
              <w:rPr>
                <w:rStyle w:val="commandkeywords"/>
              </w:rPr>
              <w:t>second</w:t>
            </w:r>
            <w:r w:rsidRPr="0079520F">
              <w:rPr>
                <w:rStyle w:val="commandkeywords"/>
                <w:rFonts w:hint="eastAsia"/>
              </w:rPr>
              <w:t xml:space="preserve"> </w:t>
            </w:r>
            <w:r w:rsidRPr="0079520F">
              <w:rPr>
                <w:rStyle w:val="commandparameter"/>
              </w:rPr>
              <w:t>aging</w:t>
            </w:r>
            <w:r w:rsidRPr="0079520F">
              <w:rPr>
                <w:rStyle w:val="commandparameter"/>
                <w:rFonts w:hint="eastAsia"/>
              </w:rPr>
              <w:t>-</w:t>
            </w:r>
            <w:r w:rsidRPr="0079520F">
              <w:rPr>
                <w:rStyle w:val="commandparameter"/>
              </w:rPr>
              <w:t>seconds</w:t>
            </w:r>
            <w:r w:rsidRPr="0079520F">
              <w:rPr>
                <w:rFonts w:hint="eastAsia"/>
              </w:rPr>
              <w:t xml:space="preserve"> option was added to the </w:t>
            </w:r>
            <w:r w:rsidRPr="0079520F">
              <w:rPr>
                <w:rStyle w:val="commandkeywords"/>
              </w:rPr>
              <w:t xml:space="preserve">arp </w:t>
            </w:r>
            <w:r w:rsidRPr="0079520F">
              <w:rPr>
                <w:rStyle w:val="commandkeywords"/>
                <w:rFonts w:hint="eastAsia"/>
              </w:rPr>
              <w:t>timer aging</w:t>
            </w:r>
            <w:r w:rsidRPr="0079520F">
              <w:rPr>
                <w:rFonts w:hint="eastAsia"/>
              </w:rPr>
              <w:t xml:space="preserve"> command.</w:t>
            </w:r>
          </w:p>
        </w:tc>
      </w:tr>
      <w:tr w:rsidR="00E753BF" w:rsidRPr="0079520F" w:rsidTr="00E753BF">
        <w:tc>
          <w:tcPr>
            <w:tcW w:w="3501" w:type="dxa"/>
          </w:tcPr>
          <w:p w:rsidR="00E753BF" w:rsidRPr="0079520F" w:rsidRDefault="00E753BF" w:rsidP="0079520F">
            <w:pPr>
              <w:pStyle w:val="TableText"/>
            </w:pPr>
            <w:bookmarkStart w:id="6241" w:name="OLE_LINK9"/>
            <w:bookmarkStart w:id="6242" w:name="OLE_LINK10"/>
            <w:r w:rsidRPr="0079520F">
              <w:rPr>
                <w:rFonts w:hint="eastAsia"/>
              </w:rPr>
              <w:t xml:space="preserve">Setting the times and the interval for retransmitting a </w:t>
            </w:r>
            <w:bookmarkStart w:id="6243" w:name="OLE_LINK11"/>
            <w:bookmarkStart w:id="6244" w:name="OLE_LINK12"/>
            <w:r w:rsidRPr="0079520F">
              <w:t xml:space="preserve">gratuitous ARP packet for </w:t>
            </w:r>
            <w:r w:rsidRPr="0079520F">
              <w:rPr>
                <w:rFonts w:hint="eastAsia"/>
              </w:rPr>
              <w:t>the device</w:t>
            </w:r>
            <w:r w:rsidRPr="0079520F">
              <w:t xml:space="preserve"> MAC address change</w:t>
            </w:r>
            <w:bookmarkEnd w:id="6241"/>
            <w:bookmarkEnd w:id="6242"/>
            <w:bookmarkEnd w:id="6243"/>
            <w:bookmarkEnd w:id="6244"/>
          </w:p>
        </w:tc>
        <w:tc>
          <w:tcPr>
            <w:tcW w:w="5246" w:type="dxa"/>
          </w:tcPr>
          <w:p w:rsidR="00E753BF" w:rsidRPr="0079520F" w:rsidRDefault="00E753BF" w:rsidP="0079520F">
            <w:pPr>
              <w:pStyle w:val="TableText"/>
            </w:pPr>
            <w:r w:rsidRPr="0079520F">
              <w:t xml:space="preserve">The </w:t>
            </w:r>
            <w:r w:rsidRPr="0079520F">
              <w:rPr>
                <w:rStyle w:val="commandkeywords"/>
              </w:rPr>
              <w:t>gratuitous-arp</w:t>
            </w:r>
            <w:r w:rsidRPr="0079520F" w:rsidDel="00D27DAF">
              <w:rPr>
                <w:rStyle w:val="commandkeywords"/>
              </w:rPr>
              <w:t xml:space="preserve"> </w:t>
            </w:r>
            <w:r w:rsidRPr="0079520F">
              <w:rPr>
                <w:rStyle w:val="commandkeywords"/>
              </w:rPr>
              <w:t>mac-change retransmit</w:t>
            </w:r>
            <w:r w:rsidRPr="0079520F">
              <w:t xml:space="preserve"> </w:t>
            </w:r>
            <w:r w:rsidRPr="0079520F">
              <w:rPr>
                <w:rStyle w:val="commandparameter"/>
              </w:rPr>
              <w:t>times</w:t>
            </w:r>
            <w:r w:rsidRPr="0079520F">
              <w:t xml:space="preserve"> </w:t>
            </w:r>
            <w:r w:rsidRPr="0079520F">
              <w:rPr>
                <w:rStyle w:val="commandkeywords"/>
              </w:rPr>
              <w:t>interval</w:t>
            </w:r>
            <w:r w:rsidRPr="0079520F">
              <w:rPr>
                <w:rFonts w:hint="eastAsia"/>
              </w:rPr>
              <w:t xml:space="preserve"> </w:t>
            </w:r>
            <w:r w:rsidRPr="0079520F">
              <w:rPr>
                <w:rStyle w:val="commandparameter"/>
              </w:rPr>
              <w:t>seconds</w:t>
            </w:r>
            <w:r w:rsidRPr="0079520F">
              <w:t xml:space="preserve"> command was added.</w:t>
            </w:r>
          </w:p>
        </w:tc>
      </w:tr>
      <w:tr w:rsidR="00E753BF" w:rsidRPr="0079520F" w:rsidTr="00E753BF">
        <w:tc>
          <w:tcPr>
            <w:tcW w:w="3501" w:type="dxa"/>
          </w:tcPr>
          <w:p w:rsidR="00E753BF" w:rsidRPr="0079520F" w:rsidRDefault="0030197E" w:rsidP="0079520F">
            <w:pPr>
              <w:pStyle w:val="TableText"/>
            </w:pPr>
            <w:r w:rsidRPr="0079520F">
              <w:rPr>
                <w:rFonts w:hint="eastAsia"/>
              </w:rPr>
              <w:t xml:space="preserve">IP addressing: </w:t>
            </w:r>
            <w:r w:rsidR="00E753BF" w:rsidRPr="0079520F">
              <w:rPr>
                <w:rFonts w:hint="eastAsia"/>
              </w:rPr>
              <w:t>D</w:t>
            </w:r>
            <w:r w:rsidR="00E753BF" w:rsidRPr="0079520F">
              <w:t>isplay</w:t>
            </w:r>
            <w:r w:rsidR="00E753BF" w:rsidRPr="0079520F">
              <w:rPr>
                <w:rFonts w:hint="eastAsia"/>
              </w:rPr>
              <w:t>ing</w:t>
            </w:r>
            <w:r w:rsidR="00E753BF" w:rsidRPr="0079520F">
              <w:t xml:space="preserve"> brief </w:t>
            </w:r>
            <w:r w:rsidR="00E753BF" w:rsidRPr="0079520F">
              <w:rPr>
                <w:rFonts w:hint="eastAsia"/>
              </w:rPr>
              <w:t xml:space="preserve">IP configuration </w:t>
            </w:r>
            <w:r w:rsidR="00E753BF" w:rsidRPr="0079520F">
              <w:t>for Layer 3 interfaces</w:t>
            </w:r>
          </w:p>
        </w:tc>
        <w:tc>
          <w:tcPr>
            <w:tcW w:w="5246" w:type="dxa"/>
          </w:tcPr>
          <w:p w:rsidR="00E753BF" w:rsidRPr="0079520F" w:rsidRDefault="00E753BF" w:rsidP="0079520F">
            <w:pPr>
              <w:pStyle w:val="TableText"/>
            </w:pPr>
            <w:r w:rsidRPr="0079520F">
              <w:rPr>
                <w:rFonts w:hint="eastAsia"/>
              </w:rPr>
              <w:t xml:space="preserve">The </w:t>
            </w:r>
            <w:r w:rsidRPr="0079520F">
              <w:rPr>
                <w:rStyle w:val="commandkeywords"/>
              </w:rPr>
              <w:t>description</w:t>
            </w:r>
            <w:r w:rsidRPr="0079520F">
              <w:rPr>
                <w:rFonts w:hint="eastAsia"/>
              </w:rPr>
              <w:t xml:space="preserve"> keyword was added to the </w:t>
            </w:r>
            <w:r w:rsidR="002A5EDB" w:rsidRPr="0079520F">
              <w:rPr>
                <w:rStyle w:val="commandkeywords"/>
                <w:rFonts w:hint="eastAsia"/>
              </w:rPr>
              <w:t>display</w:t>
            </w:r>
            <w:r w:rsidR="002A5EDB" w:rsidRPr="0079520F">
              <w:t xml:space="preserve"> </w:t>
            </w:r>
            <w:r w:rsidR="002A5EDB" w:rsidRPr="0079520F">
              <w:rPr>
                <w:rStyle w:val="commandkeywords"/>
              </w:rPr>
              <w:t>ip</w:t>
            </w:r>
            <w:r w:rsidR="002A5EDB" w:rsidRPr="0079520F">
              <w:t xml:space="preserve"> </w:t>
            </w:r>
            <w:r w:rsidR="002A5EDB" w:rsidRPr="0079520F">
              <w:rPr>
                <w:rStyle w:val="commandkeywords"/>
              </w:rPr>
              <w:t>interface</w:t>
            </w:r>
            <w:r w:rsidR="002A5EDB" w:rsidRPr="0079520F">
              <w:rPr>
                <w:rFonts w:hint="eastAsia"/>
              </w:rPr>
              <w:t xml:space="preserve"> </w:t>
            </w:r>
            <w:r w:rsidR="002A5EDB" w:rsidRPr="0079520F">
              <w:rPr>
                <w:rStyle w:val="commandkeywords"/>
                <w:rFonts w:hint="eastAsia"/>
              </w:rPr>
              <w:t>brief</w:t>
            </w:r>
            <w:r w:rsidRPr="0079520F">
              <w:rPr>
                <w:rFonts w:hint="eastAsia"/>
              </w:rPr>
              <w:t xml:space="preserve"> command.</w:t>
            </w:r>
          </w:p>
        </w:tc>
      </w:tr>
      <w:tr w:rsidR="00E753BF" w:rsidRPr="0079520F" w:rsidTr="00E753BF">
        <w:tc>
          <w:tcPr>
            <w:tcW w:w="3501" w:type="dxa"/>
          </w:tcPr>
          <w:p w:rsidR="00E753BF" w:rsidRPr="0079520F" w:rsidRDefault="00E753BF" w:rsidP="0079520F">
            <w:pPr>
              <w:pStyle w:val="TableText"/>
            </w:pPr>
            <w:r w:rsidRPr="0079520F">
              <w:rPr>
                <w:rFonts w:hint="eastAsia"/>
              </w:rPr>
              <w:t>Enabling client offline detection on the DHCP server or relay agent</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dhcp</w:t>
            </w:r>
            <w:r w:rsidRPr="0079520F">
              <w:t xml:space="preserve"> </w:t>
            </w:r>
            <w:r w:rsidRPr="0079520F">
              <w:rPr>
                <w:rStyle w:val="commandkeywords"/>
              </w:rPr>
              <w:t>client-detect</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bookmarkStart w:id="6245" w:name="_Ref395168781"/>
            <w:bookmarkStart w:id="6246" w:name="_Toc474501979"/>
            <w:r w:rsidRPr="0079520F">
              <w:rPr>
                <w:rFonts w:hint="eastAsia"/>
              </w:rPr>
              <w:t xml:space="preserve">Enabling DHCP logging on </w:t>
            </w:r>
            <w:r w:rsidRPr="0079520F">
              <w:t>the</w:t>
            </w:r>
            <w:r w:rsidRPr="0079520F">
              <w:rPr>
                <w:rFonts w:hint="eastAsia"/>
              </w:rPr>
              <w:t xml:space="preserve"> DHCP server</w:t>
            </w:r>
            <w:bookmarkEnd w:id="6245"/>
            <w:bookmarkEnd w:id="6246"/>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dhcp log enable</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 xml:space="preserve">Enabling the DHCP server proxy on </w:t>
            </w:r>
            <w:r w:rsidRPr="0079520F">
              <w:t>the</w:t>
            </w:r>
            <w:r w:rsidRPr="0079520F">
              <w:rPr>
                <w:rFonts w:hint="eastAsia"/>
              </w:rPr>
              <w:t xml:space="preserve"> relay agent</w:t>
            </w:r>
          </w:p>
        </w:tc>
        <w:tc>
          <w:tcPr>
            <w:tcW w:w="5246" w:type="dxa"/>
          </w:tcPr>
          <w:p w:rsidR="00E753BF" w:rsidRPr="0079520F" w:rsidRDefault="00E753BF" w:rsidP="0079520F">
            <w:pPr>
              <w:pStyle w:val="TableText"/>
            </w:pPr>
            <w:r w:rsidRPr="0079520F">
              <w:t>T</w:t>
            </w:r>
            <w:r w:rsidRPr="0079520F">
              <w:rPr>
                <w:rFonts w:hint="eastAsia"/>
              </w:rPr>
              <w:t xml:space="preserve">he </w:t>
            </w:r>
            <w:r w:rsidRPr="0079520F">
              <w:rPr>
                <w:rStyle w:val="commandkeywords"/>
              </w:rPr>
              <w:t>proxy</w:t>
            </w:r>
            <w:r w:rsidRPr="0079520F">
              <w:rPr>
                <w:rFonts w:hint="eastAsia"/>
              </w:rPr>
              <w:t xml:space="preserve"> keyword was added to the </w:t>
            </w:r>
            <w:r w:rsidRPr="0079520F">
              <w:rPr>
                <w:rStyle w:val="commandkeywords"/>
              </w:rPr>
              <w:t>dhcp select</w:t>
            </w:r>
            <w:r w:rsidRPr="0079520F">
              <w:rPr>
                <w:rFonts w:hint="eastAsia"/>
              </w:rPr>
              <w:t xml:space="preserve"> command.</w:t>
            </w:r>
          </w:p>
        </w:tc>
      </w:tr>
      <w:tr w:rsidR="00E753BF" w:rsidRPr="0079520F" w:rsidTr="00E753BF">
        <w:tc>
          <w:tcPr>
            <w:tcW w:w="3501" w:type="dxa"/>
          </w:tcPr>
          <w:p w:rsidR="00E753BF" w:rsidRPr="0079520F" w:rsidRDefault="00E753BF" w:rsidP="0079520F">
            <w:pPr>
              <w:pStyle w:val="TableText"/>
            </w:pPr>
            <w:r w:rsidRPr="0079520F">
              <w:rPr>
                <w:rFonts w:hint="eastAsia"/>
              </w:rPr>
              <w:t>DHCP server: Specifying a DHCP address pool for a DHCP user class</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class</w:t>
            </w:r>
            <w:r w:rsidRPr="0079520F">
              <w:rPr>
                <w:rFonts w:hint="eastAsia"/>
              </w:rPr>
              <w:t xml:space="preserve"> </w:t>
            </w:r>
            <w:r w:rsidRPr="0079520F">
              <w:rPr>
                <w:rStyle w:val="commandkeywords"/>
              </w:rPr>
              <w:t>ip-pool</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 server: Specifying a DHCP option group for a DHCP user class in a DHCP address pool</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class</w:t>
            </w:r>
            <w:r w:rsidRPr="0079520F">
              <w:rPr>
                <w:rFonts w:hint="eastAsia"/>
              </w:rPr>
              <w:t xml:space="preserve"> </w:t>
            </w:r>
            <w:r w:rsidRPr="0079520F">
              <w:rPr>
                <w:rStyle w:val="commandkeywords"/>
              </w:rPr>
              <w:t>option-group</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 server: Specifying the default DHCP address pool</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default ip-pool</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 server: Applying a DHCP policy to an interface</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dhcp apply-policy</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 server: Creating a DHCP option group and entering its view</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dhcp option-group</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 server: Creating a DHCP policy</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Fonts w:hint="eastAsia"/>
              </w:rPr>
              <w:t>dhcp policy</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 server: Enabling MAC address check on the DHCP server.</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dhcp server check mac-address</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 server: Configuring the DHCP server to back up the bindings to a file</w:t>
            </w:r>
          </w:p>
        </w:tc>
        <w:tc>
          <w:tcPr>
            <w:tcW w:w="5246" w:type="dxa"/>
          </w:tcPr>
          <w:p w:rsidR="00E753BF" w:rsidRPr="0079520F" w:rsidRDefault="00E753BF" w:rsidP="0079520F">
            <w:pPr>
              <w:pStyle w:val="TableText"/>
            </w:pPr>
            <w:r w:rsidRPr="0079520F">
              <w:t>The</w:t>
            </w:r>
            <w:r w:rsidRPr="0079520F">
              <w:rPr>
                <w:rFonts w:hint="eastAsia"/>
              </w:rPr>
              <w:t xml:space="preserve"> following </w:t>
            </w:r>
            <w:r w:rsidRPr="0079520F">
              <w:t>command</w:t>
            </w:r>
            <w:r w:rsidRPr="0079520F">
              <w:rPr>
                <w:rFonts w:hint="eastAsia"/>
              </w:rPr>
              <w:t>s</w:t>
            </w:r>
            <w:r w:rsidRPr="0079520F">
              <w:t xml:space="preserve"> </w:t>
            </w:r>
            <w:r w:rsidRPr="0079520F">
              <w:rPr>
                <w:rFonts w:hint="eastAsia"/>
              </w:rPr>
              <w:t>were</w:t>
            </w:r>
            <w:r w:rsidRPr="0079520F">
              <w:t xml:space="preserve"> added</w:t>
            </w:r>
            <w:r w:rsidRPr="0079520F">
              <w:rPr>
                <w:rFonts w:hint="eastAsia"/>
              </w:rPr>
              <w:t>:</w:t>
            </w:r>
          </w:p>
          <w:p w:rsidR="00E753BF" w:rsidRPr="0079520F" w:rsidRDefault="00E753BF" w:rsidP="0079520F">
            <w:pPr>
              <w:pStyle w:val="ItemListinTable"/>
              <w:rPr>
                <w:rStyle w:val="commandkeywords"/>
              </w:rPr>
            </w:pPr>
            <w:r w:rsidRPr="0079520F">
              <w:rPr>
                <w:rStyle w:val="commandkeywords"/>
              </w:rPr>
              <w:t>dhcp server database filename</w:t>
            </w:r>
          </w:p>
          <w:p w:rsidR="00E753BF" w:rsidRPr="0079520F" w:rsidRDefault="00E753BF" w:rsidP="0079520F">
            <w:pPr>
              <w:pStyle w:val="ItemListinTable"/>
              <w:rPr>
                <w:rStyle w:val="commandkeywords"/>
              </w:rPr>
            </w:pPr>
            <w:r w:rsidRPr="0079520F">
              <w:rPr>
                <w:rStyle w:val="commandkeywords"/>
              </w:rPr>
              <w:t>dhcp server database update interval</w:t>
            </w:r>
          </w:p>
          <w:p w:rsidR="00E753BF" w:rsidRPr="0079520F" w:rsidRDefault="00E753BF" w:rsidP="0079520F">
            <w:pPr>
              <w:pStyle w:val="ItemListinTable"/>
              <w:rPr>
                <w:rStyle w:val="commandkeywords"/>
              </w:rPr>
            </w:pPr>
            <w:r w:rsidRPr="0079520F">
              <w:rPr>
                <w:rStyle w:val="commandkeywords"/>
              </w:rPr>
              <w:t>dhcp server database update now</w:t>
            </w:r>
          </w:p>
          <w:p w:rsidR="00E753BF" w:rsidRPr="0079520F" w:rsidRDefault="00E753BF" w:rsidP="0079520F">
            <w:pPr>
              <w:pStyle w:val="ItemListinTable"/>
              <w:rPr>
                <w:rStyle w:val="commandkeywords"/>
              </w:rPr>
            </w:pPr>
            <w:r w:rsidRPr="0079520F">
              <w:rPr>
                <w:rStyle w:val="commandkeywords"/>
              </w:rPr>
              <w:t>dhcp server database update stop</w:t>
            </w:r>
          </w:p>
          <w:p w:rsidR="00E753BF" w:rsidRPr="0079520F" w:rsidRDefault="00E753BF" w:rsidP="0079520F">
            <w:pPr>
              <w:pStyle w:val="ItemListinTable"/>
            </w:pPr>
            <w:r w:rsidRPr="0079520F">
              <w:rPr>
                <w:rStyle w:val="commandkeywords"/>
              </w:rPr>
              <w:t>display dhcp server database</w:t>
            </w:r>
          </w:p>
        </w:tc>
      </w:tr>
      <w:tr w:rsidR="00E753BF" w:rsidRPr="0079520F" w:rsidTr="00E753BF">
        <w:tc>
          <w:tcPr>
            <w:tcW w:w="3501" w:type="dxa"/>
          </w:tcPr>
          <w:p w:rsidR="00E753BF" w:rsidRPr="0079520F" w:rsidRDefault="00E753BF" w:rsidP="0079520F">
            <w:pPr>
              <w:pStyle w:val="TableText"/>
            </w:pPr>
            <w:r w:rsidRPr="0079520F">
              <w:rPr>
                <w:rFonts w:hint="eastAsia"/>
              </w:rPr>
              <w:t>DHCP server: Configuring a match rule for a DHCP user class</w:t>
            </w:r>
          </w:p>
        </w:tc>
        <w:tc>
          <w:tcPr>
            <w:tcW w:w="5246" w:type="dxa"/>
          </w:tcPr>
          <w:p w:rsidR="00E753BF" w:rsidRPr="0079520F" w:rsidRDefault="00E753BF" w:rsidP="0079520F">
            <w:pPr>
              <w:pStyle w:val="TableText"/>
            </w:pPr>
            <w:r w:rsidRPr="0079520F">
              <w:rPr>
                <w:rFonts w:hint="eastAsia"/>
              </w:rPr>
              <w:t xml:space="preserve">The following parameters were added to the </w:t>
            </w:r>
            <w:r w:rsidRPr="0079520F">
              <w:rPr>
                <w:rStyle w:val="commandkeywords"/>
              </w:rPr>
              <w:t>i</w:t>
            </w:r>
            <w:r w:rsidRPr="0079520F">
              <w:rPr>
                <w:rStyle w:val="commandkeywords"/>
                <w:rFonts w:hint="eastAsia"/>
              </w:rPr>
              <w:t>f-match</w:t>
            </w:r>
            <w:r w:rsidRPr="0079520F">
              <w:rPr>
                <w:rFonts w:hint="eastAsia"/>
              </w:rPr>
              <w:t xml:space="preserve"> command:</w:t>
            </w:r>
          </w:p>
          <w:p w:rsidR="00E753BF" w:rsidRPr="0079520F" w:rsidRDefault="00E753BF" w:rsidP="0079520F">
            <w:pPr>
              <w:pStyle w:val="ItemListinTable"/>
            </w:pPr>
            <w:r w:rsidRPr="0079520F">
              <w:rPr>
                <w:rStyle w:val="commandkeywords"/>
              </w:rPr>
              <w:t>hardware-address</w:t>
            </w:r>
            <w:r w:rsidRPr="0079520F">
              <w:t xml:space="preserve"> </w:t>
            </w:r>
            <w:r w:rsidRPr="0079520F">
              <w:rPr>
                <w:rStyle w:val="commandparameter"/>
              </w:rPr>
              <w:t>hardware-address</w:t>
            </w:r>
          </w:p>
          <w:p w:rsidR="00E753BF" w:rsidRPr="0079520F" w:rsidRDefault="00E753BF" w:rsidP="0079520F">
            <w:pPr>
              <w:pStyle w:val="ItemListinTable"/>
              <w:rPr>
                <w:rStyle w:val="commandparameter"/>
              </w:rPr>
            </w:pPr>
            <w:r w:rsidRPr="0079520F">
              <w:rPr>
                <w:rStyle w:val="commandkeywords"/>
              </w:rPr>
              <w:t>mask</w:t>
            </w:r>
            <w:r w:rsidRPr="0079520F">
              <w:t xml:space="preserve"> </w:t>
            </w:r>
            <w:r w:rsidRPr="0079520F">
              <w:rPr>
                <w:rStyle w:val="commandparameter"/>
              </w:rPr>
              <w:t>hardware-address-mask</w:t>
            </w:r>
          </w:p>
          <w:p w:rsidR="00E753BF" w:rsidRPr="0079520F" w:rsidRDefault="00E753BF" w:rsidP="0079520F">
            <w:pPr>
              <w:pStyle w:val="ItemListinTable"/>
              <w:rPr>
                <w:rStyle w:val="commandparameter"/>
              </w:rPr>
            </w:pPr>
            <w:r w:rsidRPr="0079520F">
              <w:rPr>
                <w:rStyle w:val="commandkeywords"/>
              </w:rPr>
              <w:t>ascii</w:t>
            </w:r>
            <w:r w:rsidRPr="0079520F">
              <w:t xml:space="preserve"> </w:t>
            </w:r>
            <w:r w:rsidRPr="0079520F">
              <w:rPr>
                <w:rStyle w:val="commandparameter"/>
              </w:rPr>
              <w:t>ascii-string</w:t>
            </w:r>
          </w:p>
          <w:p w:rsidR="00E753BF" w:rsidRPr="0079520F" w:rsidRDefault="00E753BF" w:rsidP="0079520F">
            <w:pPr>
              <w:pStyle w:val="ItemListinTable"/>
              <w:rPr>
                <w:rStyle w:val="commandparameter"/>
              </w:rPr>
            </w:pPr>
            <w:r w:rsidRPr="0079520F">
              <w:rPr>
                <w:rStyle w:val="commandkeywords"/>
              </w:rPr>
              <w:t>offset</w:t>
            </w:r>
            <w:r w:rsidRPr="0079520F">
              <w:t xml:space="preserve"> </w:t>
            </w:r>
            <w:r w:rsidRPr="0079520F">
              <w:rPr>
                <w:rStyle w:val="commandparameter"/>
              </w:rPr>
              <w:t>offset</w:t>
            </w:r>
          </w:p>
          <w:p w:rsidR="00E753BF" w:rsidRPr="0079520F" w:rsidRDefault="00E753BF" w:rsidP="0079520F">
            <w:pPr>
              <w:pStyle w:val="ItemListinTable"/>
              <w:rPr>
                <w:rStyle w:val="commandkeywords"/>
              </w:rPr>
            </w:pPr>
            <w:r w:rsidRPr="0079520F">
              <w:rPr>
                <w:rStyle w:val="commandkeywords"/>
              </w:rPr>
              <w:t>partial</w:t>
            </w:r>
          </w:p>
          <w:p w:rsidR="00E753BF" w:rsidRPr="0079520F" w:rsidRDefault="00E753BF" w:rsidP="0079520F">
            <w:pPr>
              <w:pStyle w:val="ItemListinTable"/>
            </w:pPr>
            <w:r w:rsidRPr="0079520F">
              <w:rPr>
                <w:rStyle w:val="commandkeywords"/>
              </w:rPr>
              <w:lastRenderedPageBreak/>
              <w:t>relay-agent</w:t>
            </w:r>
            <w:r w:rsidRPr="0079520F">
              <w:t xml:space="preserve"> </w:t>
            </w:r>
            <w:r w:rsidRPr="0079520F">
              <w:rPr>
                <w:rStyle w:val="commandparameter"/>
              </w:rPr>
              <w:t>gateway-address</w:t>
            </w:r>
          </w:p>
        </w:tc>
      </w:tr>
      <w:tr w:rsidR="00E753BF" w:rsidRPr="0079520F" w:rsidTr="00E753BF">
        <w:tc>
          <w:tcPr>
            <w:tcW w:w="3501" w:type="dxa"/>
          </w:tcPr>
          <w:p w:rsidR="00E753BF" w:rsidRPr="0079520F" w:rsidRDefault="00E753BF" w:rsidP="0079520F">
            <w:pPr>
              <w:pStyle w:val="TableText"/>
            </w:pPr>
            <w:r w:rsidRPr="0079520F">
              <w:rPr>
                <w:rFonts w:hint="eastAsia"/>
              </w:rPr>
              <w:lastRenderedPageBreak/>
              <w:t xml:space="preserve">DHCP server: Setting </w:t>
            </w:r>
            <w:r w:rsidRPr="0079520F">
              <w:t>the DHCP address pool usage threshold</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ip-in-use threshold</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 server: Customizing a DHCP option</w:t>
            </w:r>
          </w:p>
        </w:tc>
        <w:tc>
          <w:tcPr>
            <w:tcW w:w="5246" w:type="dxa"/>
          </w:tcPr>
          <w:p w:rsidR="00E753BF" w:rsidRPr="0079520F" w:rsidRDefault="00E753BF" w:rsidP="0079520F">
            <w:pPr>
              <w:pStyle w:val="TableText"/>
            </w:pPr>
            <w:r w:rsidRPr="0079520F">
              <w:t>T</w:t>
            </w:r>
            <w:r w:rsidRPr="0079520F">
              <w:rPr>
                <w:rFonts w:hint="eastAsia"/>
              </w:rPr>
              <w:t xml:space="preserve">he </w:t>
            </w:r>
            <w:r w:rsidRPr="0079520F">
              <w:rPr>
                <w:rStyle w:val="commandkeywords"/>
              </w:rPr>
              <w:t>option</w:t>
            </w:r>
            <w:r w:rsidRPr="0079520F">
              <w:rPr>
                <w:rFonts w:hint="eastAsia"/>
              </w:rPr>
              <w:t xml:space="preserve"> command was added in DHCP option group view.</w:t>
            </w:r>
          </w:p>
        </w:tc>
      </w:tr>
      <w:tr w:rsidR="00E753BF" w:rsidRPr="0079520F" w:rsidTr="00E753BF">
        <w:tc>
          <w:tcPr>
            <w:tcW w:w="3501" w:type="dxa"/>
          </w:tcPr>
          <w:p w:rsidR="00E753BF" w:rsidRPr="0079520F" w:rsidRDefault="00E753BF" w:rsidP="0079520F">
            <w:pPr>
              <w:pStyle w:val="TableText"/>
            </w:pPr>
            <w:r w:rsidRPr="0079520F">
              <w:rPr>
                <w:rFonts w:hint="eastAsia"/>
              </w:rPr>
              <w:t xml:space="preserve">DHCP server: Configuring the DHCP server in </w:t>
            </w:r>
            <w:r w:rsidRPr="0079520F">
              <w:t>DHCP</w:t>
            </w:r>
            <w:r w:rsidRPr="0079520F">
              <w:rPr>
                <w:rFonts w:hint="eastAsia"/>
              </w:rPr>
              <w:t xml:space="preserve"> policy view</w:t>
            </w:r>
          </w:p>
        </w:tc>
        <w:tc>
          <w:tcPr>
            <w:tcW w:w="5246" w:type="dxa"/>
          </w:tcPr>
          <w:p w:rsidR="00E753BF" w:rsidRPr="0079520F" w:rsidRDefault="00E753BF" w:rsidP="0079520F">
            <w:pPr>
              <w:pStyle w:val="TableText"/>
            </w:pPr>
            <w:r w:rsidRPr="0079520F">
              <w:t>T</w:t>
            </w:r>
            <w:r w:rsidRPr="0079520F">
              <w:rPr>
                <w:rFonts w:hint="eastAsia"/>
              </w:rPr>
              <w:t xml:space="preserve">he following commands were added in </w:t>
            </w:r>
            <w:r w:rsidRPr="0079520F">
              <w:t>DHCP</w:t>
            </w:r>
            <w:r w:rsidRPr="0079520F">
              <w:rPr>
                <w:rFonts w:hint="eastAsia"/>
              </w:rPr>
              <w:t xml:space="preserve"> policy view:</w:t>
            </w:r>
          </w:p>
          <w:p w:rsidR="00E753BF" w:rsidRPr="0079520F" w:rsidRDefault="00E753BF" w:rsidP="0079520F">
            <w:pPr>
              <w:pStyle w:val="ItemListinTable"/>
              <w:rPr>
                <w:rStyle w:val="commandkeywords"/>
              </w:rPr>
            </w:pPr>
            <w:r w:rsidRPr="0079520F">
              <w:rPr>
                <w:rStyle w:val="commandkeywords"/>
                <w:rFonts w:hint="eastAsia"/>
              </w:rPr>
              <w:t xml:space="preserve">class </w:t>
            </w:r>
            <w:r w:rsidRPr="0079520F">
              <w:rPr>
                <w:rStyle w:val="commandkeywords"/>
              </w:rPr>
              <w:t>ip-pool</w:t>
            </w:r>
          </w:p>
          <w:p w:rsidR="00E753BF" w:rsidRPr="0079520F" w:rsidRDefault="00E753BF" w:rsidP="0079520F">
            <w:pPr>
              <w:pStyle w:val="ItemListinTable"/>
            </w:pPr>
            <w:r w:rsidRPr="0079520F">
              <w:rPr>
                <w:rStyle w:val="commandkeywords"/>
                <w:rFonts w:hint="eastAsia"/>
              </w:rPr>
              <w:t>default ip-pool</w:t>
            </w:r>
          </w:p>
        </w:tc>
      </w:tr>
      <w:tr w:rsidR="00E753BF" w:rsidRPr="0079520F" w:rsidTr="00E753BF">
        <w:tc>
          <w:tcPr>
            <w:tcW w:w="3501" w:type="dxa"/>
          </w:tcPr>
          <w:p w:rsidR="00E753BF" w:rsidRPr="0079520F" w:rsidRDefault="00E753BF" w:rsidP="0079520F">
            <w:pPr>
              <w:pStyle w:val="TableText"/>
            </w:pPr>
            <w:r w:rsidRPr="0079520F">
              <w:rPr>
                <w:rFonts w:hint="eastAsia"/>
              </w:rPr>
              <w:t>DHCP server: Adding DHCP user classes to the whitelist</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valid class</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 server: Enabling the DHCP user class whitelist</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verify class</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 relay agent: Setting the DHCP server response timeout time for DHCP server switchover</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dhcp relay dhcp-server timeout</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bookmarkStart w:id="6247" w:name="_Ref437874485"/>
            <w:bookmarkStart w:id="6248" w:name="_Toc474502010"/>
            <w:r w:rsidRPr="0079520F">
              <w:rPr>
                <w:rFonts w:hint="eastAsia"/>
              </w:rPr>
              <w:t>DHCP relay agent: Specifying the DHCP relay agent address to be inserted in DHCP requests</w:t>
            </w:r>
            <w:bookmarkEnd w:id="6247"/>
            <w:bookmarkEnd w:id="6248"/>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dhcp relay gateway</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 xml:space="preserve">DHCP relay agent: Configuring the padding mode and padding format for </w:t>
            </w:r>
            <w:r w:rsidRPr="0079520F">
              <w:t>the</w:t>
            </w:r>
            <w:r w:rsidRPr="0079520F">
              <w:rPr>
                <w:rFonts w:hint="eastAsia"/>
              </w:rPr>
              <w:t xml:space="preserve"> Circuit ID sub-option</w:t>
            </w:r>
          </w:p>
        </w:tc>
        <w:tc>
          <w:tcPr>
            <w:tcW w:w="5246" w:type="dxa"/>
          </w:tcPr>
          <w:p w:rsidR="00E753BF" w:rsidRPr="0079520F" w:rsidRDefault="00E753BF" w:rsidP="0079520F">
            <w:pPr>
              <w:pStyle w:val="TableText"/>
            </w:pPr>
            <w:r w:rsidRPr="0079520F">
              <w:t>T</w:t>
            </w:r>
            <w:r w:rsidRPr="0079520F">
              <w:rPr>
                <w:rFonts w:hint="eastAsia"/>
              </w:rPr>
              <w:t xml:space="preserve">he following keywords were added to the </w:t>
            </w:r>
            <w:r w:rsidRPr="0079520F">
              <w:rPr>
                <w:rStyle w:val="commandkeywords"/>
                <w:rFonts w:hint="eastAsia"/>
              </w:rPr>
              <w:t>dhcp relay information circuit-id</w:t>
            </w:r>
            <w:r w:rsidRPr="0079520F">
              <w:rPr>
                <w:rFonts w:hint="eastAsia"/>
              </w:rPr>
              <w:t xml:space="preserve"> command:</w:t>
            </w:r>
          </w:p>
          <w:p w:rsidR="00E753BF" w:rsidRPr="0079520F" w:rsidRDefault="00E753BF" w:rsidP="0079520F">
            <w:pPr>
              <w:pStyle w:val="ItemListinTable"/>
              <w:rPr>
                <w:rStyle w:val="commandkeywords"/>
              </w:rPr>
            </w:pPr>
            <w:r w:rsidRPr="0079520F">
              <w:rPr>
                <w:rStyle w:val="commandkeywords"/>
                <w:rFonts w:hint="eastAsia"/>
              </w:rPr>
              <w:t>b</w:t>
            </w:r>
            <w:r w:rsidRPr="0079520F">
              <w:rPr>
                <w:rStyle w:val="commandkeywords"/>
              </w:rPr>
              <w:t>as</w:t>
            </w:r>
          </w:p>
          <w:p w:rsidR="00E753BF" w:rsidRPr="0079520F" w:rsidRDefault="00E753BF" w:rsidP="0079520F">
            <w:pPr>
              <w:pStyle w:val="ItemListinTable"/>
              <w:rPr>
                <w:rStyle w:val="commandkeywords"/>
              </w:rPr>
            </w:pPr>
            <w:r w:rsidRPr="0079520F">
              <w:rPr>
                <w:rStyle w:val="commandkeywords"/>
              </w:rPr>
              <w:t>interface</w:t>
            </w:r>
          </w:p>
        </w:tc>
      </w:tr>
      <w:tr w:rsidR="00E753BF" w:rsidRPr="0079520F" w:rsidTr="00E753BF">
        <w:tc>
          <w:tcPr>
            <w:tcW w:w="3501" w:type="dxa"/>
          </w:tcPr>
          <w:p w:rsidR="00E753BF" w:rsidRPr="0079520F" w:rsidRDefault="00E753BF" w:rsidP="0079520F">
            <w:pPr>
              <w:pStyle w:val="TableText"/>
            </w:pPr>
            <w:r w:rsidRPr="0079520F">
              <w:rPr>
                <w:rFonts w:hint="eastAsia"/>
              </w:rPr>
              <w:t>DHCP relay agent: Enabling the switchback to the master DHCP server and setting the delay time</w:t>
            </w:r>
          </w:p>
        </w:tc>
        <w:tc>
          <w:tcPr>
            <w:tcW w:w="5246" w:type="dxa"/>
          </w:tcPr>
          <w:p w:rsidR="00E753BF" w:rsidRPr="0079520F" w:rsidRDefault="00E753BF" w:rsidP="0079520F">
            <w:pPr>
              <w:pStyle w:val="TableText"/>
            </w:pPr>
            <w:r w:rsidRPr="0079520F">
              <w:t>The</w:t>
            </w:r>
            <w:r w:rsidRPr="0079520F">
              <w:rPr>
                <w:rFonts w:hint="eastAsia"/>
              </w:rPr>
              <w:t xml:space="preserve"> following </w:t>
            </w:r>
            <w:r w:rsidRPr="0079520F">
              <w:t>command</w:t>
            </w:r>
            <w:r w:rsidRPr="0079520F">
              <w:rPr>
                <w:rFonts w:hint="eastAsia"/>
              </w:rPr>
              <w:t>s</w:t>
            </w:r>
            <w:r w:rsidRPr="0079520F">
              <w:t xml:space="preserve"> </w:t>
            </w:r>
            <w:r w:rsidRPr="0079520F">
              <w:rPr>
                <w:rFonts w:hint="eastAsia"/>
              </w:rPr>
              <w:t>were</w:t>
            </w:r>
            <w:r w:rsidRPr="0079520F">
              <w:t xml:space="preserve"> added</w:t>
            </w:r>
            <w:r w:rsidRPr="0079520F">
              <w:rPr>
                <w:rFonts w:hint="eastAsia"/>
              </w:rPr>
              <w:t>:</w:t>
            </w:r>
          </w:p>
          <w:p w:rsidR="00E753BF" w:rsidRPr="0079520F" w:rsidRDefault="00E753BF" w:rsidP="0079520F">
            <w:pPr>
              <w:pStyle w:val="ItemListinTable"/>
              <w:rPr>
                <w:rStyle w:val="commandkeywords"/>
              </w:rPr>
            </w:pPr>
            <w:r w:rsidRPr="0079520F">
              <w:rPr>
                <w:rStyle w:val="commandkeywords"/>
              </w:rPr>
              <w:t>dhcp relay master-server switch-delay</w:t>
            </w:r>
          </w:p>
          <w:p w:rsidR="00E753BF" w:rsidRPr="0079520F" w:rsidRDefault="00E753BF" w:rsidP="0079520F">
            <w:pPr>
              <w:pStyle w:val="ItemListinTable"/>
            </w:pPr>
            <w:r w:rsidRPr="0079520F">
              <w:rPr>
                <w:rStyle w:val="commandkeywords"/>
              </w:rPr>
              <w:t>master-server switch-delay</w:t>
            </w:r>
          </w:p>
        </w:tc>
      </w:tr>
      <w:tr w:rsidR="00E753BF" w:rsidRPr="0079520F" w:rsidTr="00E753BF">
        <w:tc>
          <w:tcPr>
            <w:tcW w:w="3501" w:type="dxa"/>
          </w:tcPr>
          <w:p w:rsidR="00E753BF" w:rsidRPr="0079520F" w:rsidRDefault="00E753BF" w:rsidP="0079520F">
            <w:pPr>
              <w:pStyle w:val="TableText"/>
            </w:pPr>
            <w:r w:rsidRPr="0079520F">
              <w:rPr>
                <w:rFonts w:hint="eastAsia"/>
              </w:rPr>
              <w:t>DHCP relay agent: Specifying the DHCP server selecting algorithm</w:t>
            </w:r>
          </w:p>
        </w:tc>
        <w:tc>
          <w:tcPr>
            <w:tcW w:w="5246" w:type="dxa"/>
          </w:tcPr>
          <w:p w:rsidR="00E753BF" w:rsidRPr="0079520F" w:rsidRDefault="00E753BF" w:rsidP="0079520F">
            <w:pPr>
              <w:pStyle w:val="TableText"/>
            </w:pPr>
            <w:r w:rsidRPr="0079520F">
              <w:t>The</w:t>
            </w:r>
            <w:r w:rsidRPr="0079520F">
              <w:rPr>
                <w:rFonts w:hint="eastAsia"/>
              </w:rPr>
              <w:t xml:space="preserve"> following </w:t>
            </w:r>
            <w:r w:rsidRPr="0079520F">
              <w:t>command</w:t>
            </w:r>
            <w:r w:rsidRPr="0079520F">
              <w:rPr>
                <w:rFonts w:hint="eastAsia"/>
              </w:rPr>
              <w:t>s</w:t>
            </w:r>
            <w:r w:rsidRPr="0079520F">
              <w:t xml:space="preserve"> </w:t>
            </w:r>
            <w:r w:rsidRPr="0079520F">
              <w:rPr>
                <w:rFonts w:hint="eastAsia"/>
              </w:rPr>
              <w:t>were</w:t>
            </w:r>
            <w:r w:rsidRPr="0079520F">
              <w:t xml:space="preserve"> added</w:t>
            </w:r>
            <w:r w:rsidRPr="0079520F">
              <w:rPr>
                <w:rFonts w:hint="eastAsia"/>
              </w:rPr>
              <w:t>:</w:t>
            </w:r>
          </w:p>
          <w:p w:rsidR="00E753BF" w:rsidRPr="0079520F" w:rsidRDefault="00E753BF" w:rsidP="0079520F">
            <w:pPr>
              <w:pStyle w:val="ItemListinTable"/>
              <w:rPr>
                <w:rStyle w:val="commandkeywords"/>
              </w:rPr>
            </w:pPr>
            <w:r w:rsidRPr="0079520F">
              <w:rPr>
                <w:rStyle w:val="commandkeywords"/>
              </w:rPr>
              <w:t>dhcp relay server-address algorithm</w:t>
            </w:r>
          </w:p>
          <w:p w:rsidR="00E753BF" w:rsidRPr="0079520F" w:rsidRDefault="00E753BF" w:rsidP="0079520F">
            <w:pPr>
              <w:pStyle w:val="ItemListinTable"/>
            </w:pPr>
            <w:r w:rsidRPr="0079520F">
              <w:rPr>
                <w:rStyle w:val="commandkeywords"/>
              </w:rPr>
              <w:t>remote-server algorithm</w:t>
            </w:r>
          </w:p>
        </w:tc>
      </w:tr>
      <w:tr w:rsidR="00E753BF" w:rsidRPr="0079520F" w:rsidTr="00E753BF">
        <w:tc>
          <w:tcPr>
            <w:tcW w:w="3501" w:type="dxa"/>
          </w:tcPr>
          <w:p w:rsidR="00E753BF" w:rsidRPr="0079520F" w:rsidRDefault="00E753BF" w:rsidP="0079520F">
            <w:pPr>
              <w:pStyle w:val="TableText"/>
            </w:pPr>
            <w:r w:rsidRPr="0079520F">
              <w:rPr>
                <w:rFonts w:hint="eastAsia"/>
              </w:rPr>
              <w:t>DHCP relay agent: Specifying the source IP address for relayed DHCP requests</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dhcp relay source-address</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 relay agent: Enabling the DHCP smart relay feature</w:t>
            </w:r>
          </w:p>
        </w:tc>
        <w:tc>
          <w:tcPr>
            <w:tcW w:w="5246" w:type="dxa"/>
          </w:tcPr>
          <w:p w:rsidR="00E753BF" w:rsidRPr="0079520F" w:rsidRDefault="00E753BF" w:rsidP="0079520F">
            <w:pPr>
              <w:pStyle w:val="TableText"/>
            </w:pPr>
            <w:r w:rsidRPr="0079520F">
              <w:rPr>
                <w:rStyle w:val="commandkeywords"/>
              </w:rPr>
              <w:t>dhcp smart-relay enable</w:t>
            </w:r>
          </w:p>
        </w:tc>
      </w:tr>
      <w:tr w:rsidR="00E753BF" w:rsidRPr="0079520F" w:rsidTr="00E753BF">
        <w:tc>
          <w:tcPr>
            <w:tcW w:w="3501" w:type="dxa"/>
          </w:tcPr>
          <w:p w:rsidR="00E753BF" w:rsidRPr="0079520F" w:rsidRDefault="00E753BF" w:rsidP="0079520F">
            <w:pPr>
              <w:pStyle w:val="TableText"/>
            </w:pPr>
            <w:r w:rsidRPr="0079520F">
              <w:rPr>
                <w:rFonts w:hint="eastAsia"/>
              </w:rPr>
              <w:t>DHCP relay agent: Setting the DHCP server response timeout time for DHCP server switchover</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dhcp-server timeout</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 relay agent: Specifying DHCP servers for a DHCP address pool</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remote-server</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 snooping: Enabling the recording of DHCP snooping entries for a VLAN</w:t>
            </w:r>
          </w:p>
        </w:tc>
        <w:tc>
          <w:tcPr>
            <w:tcW w:w="5246" w:type="dxa"/>
          </w:tcPr>
          <w:p w:rsidR="00E753BF" w:rsidRPr="0079520F" w:rsidRDefault="00E753BF" w:rsidP="0079520F">
            <w:pPr>
              <w:pStyle w:val="TableText"/>
            </w:pPr>
            <w:r w:rsidRPr="0079520F">
              <w:rPr>
                <w:rFonts w:hint="eastAsia"/>
              </w:rPr>
              <w:t xml:space="preserve">The </w:t>
            </w:r>
            <w:r w:rsidRPr="0079520F">
              <w:rPr>
                <w:rStyle w:val="commandkeywords"/>
              </w:rPr>
              <w:t>dhcp</w:t>
            </w:r>
            <w:r w:rsidRPr="0079520F">
              <w:t xml:space="preserve"> </w:t>
            </w:r>
            <w:r w:rsidRPr="0079520F">
              <w:rPr>
                <w:rStyle w:val="commandkeywords"/>
              </w:rPr>
              <w:t>snooping</w:t>
            </w:r>
            <w:r w:rsidRPr="0079520F">
              <w:t xml:space="preserve"> </w:t>
            </w:r>
            <w:r w:rsidRPr="0079520F">
              <w:rPr>
                <w:rStyle w:val="commandkeywords"/>
                <w:rFonts w:hint="eastAsia"/>
              </w:rPr>
              <w:t>binding</w:t>
            </w:r>
            <w:r w:rsidRPr="0079520F">
              <w:t xml:space="preserve"> </w:t>
            </w:r>
            <w:r w:rsidRPr="0079520F">
              <w:rPr>
                <w:rStyle w:val="commandkeywords"/>
                <w:rFonts w:hint="eastAsia"/>
              </w:rPr>
              <w:t>record</w:t>
            </w:r>
            <w:r w:rsidRPr="0079520F">
              <w:rPr>
                <w:rFonts w:hint="eastAsia"/>
              </w:rPr>
              <w:t xml:space="preserve"> command was added in VLAN view.</w:t>
            </w:r>
          </w:p>
        </w:tc>
      </w:tr>
      <w:tr w:rsidR="00E753BF" w:rsidRPr="0079520F" w:rsidTr="00E753BF">
        <w:tc>
          <w:tcPr>
            <w:tcW w:w="3501" w:type="dxa"/>
          </w:tcPr>
          <w:p w:rsidR="00E753BF" w:rsidRPr="0079520F" w:rsidRDefault="00E753BF" w:rsidP="0079520F">
            <w:pPr>
              <w:pStyle w:val="TableText"/>
            </w:pPr>
            <w:r w:rsidRPr="0079520F">
              <w:rPr>
                <w:rFonts w:hint="eastAsia"/>
              </w:rPr>
              <w:t>DHCP snooping: Disabling DHCP snooping on an interface</w:t>
            </w:r>
          </w:p>
        </w:tc>
        <w:tc>
          <w:tcPr>
            <w:tcW w:w="5246" w:type="dxa"/>
          </w:tcPr>
          <w:p w:rsidR="00E753BF" w:rsidRPr="0079520F" w:rsidRDefault="00E753BF" w:rsidP="0079520F">
            <w:pPr>
              <w:pStyle w:val="TableText"/>
            </w:pPr>
            <w:r w:rsidRPr="0079520F">
              <w:rPr>
                <w:rFonts w:hint="eastAsia"/>
              </w:rPr>
              <w:t xml:space="preserve">The </w:t>
            </w:r>
            <w:r w:rsidRPr="0079520F">
              <w:rPr>
                <w:rStyle w:val="commandkeywords"/>
                <w:rFonts w:hint="eastAsia"/>
              </w:rPr>
              <w:t>dhcp snooping disable</w:t>
            </w:r>
            <w:r w:rsidRPr="0079520F">
              <w:rPr>
                <w:rFonts w:hint="eastAsia"/>
              </w:rPr>
              <w:t xml:space="preserve"> 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 snooping: Enabling DHCP snooping for VLANs</w:t>
            </w:r>
          </w:p>
        </w:tc>
        <w:tc>
          <w:tcPr>
            <w:tcW w:w="5246" w:type="dxa"/>
          </w:tcPr>
          <w:p w:rsidR="00E753BF" w:rsidRPr="0079520F" w:rsidRDefault="00E753BF" w:rsidP="0079520F">
            <w:pPr>
              <w:pStyle w:val="TableText"/>
            </w:pPr>
            <w:r w:rsidRPr="0079520F">
              <w:rPr>
                <w:rFonts w:hint="eastAsia"/>
              </w:rPr>
              <w:t xml:space="preserve">The </w:t>
            </w:r>
            <w:r w:rsidRPr="0079520F">
              <w:rPr>
                <w:rStyle w:val="commandkeywords"/>
                <w:rFonts w:hint="eastAsia"/>
              </w:rPr>
              <w:t>d</w:t>
            </w:r>
            <w:r w:rsidRPr="0079520F">
              <w:rPr>
                <w:rStyle w:val="commandkeywords"/>
              </w:rPr>
              <w:t>hcp</w:t>
            </w:r>
            <w:r w:rsidRPr="0079520F">
              <w:rPr>
                <w:rFonts w:hint="eastAsia"/>
              </w:rPr>
              <w:t xml:space="preserve"> </w:t>
            </w:r>
            <w:r w:rsidRPr="0079520F">
              <w:rPr>
                <w:rStyle w:val="commandkeywords"/>
              </w:rPr>
              <w:t>snooping</w:t>
            </w:r>
            <w:r w:rsidRPr="0079520F">
              <w:rPr>
                <w:rFonts w:hint="eastAsia"/>
              </w:rPr>
              <w:t xml:space="preserve"> </w:t>
            </w:r>
            <w:r w:rsidRPr="0079520F">
              <w:rPr>
                <w:rStyle w:val="commandkeywords"/>
                <w:rFonts w:hint="eastAsia"/>
              </w:rPr>
              <w:t>enable vlan</w:t>
            </w:r>
            <w:r w:rsidRPr="0079520F">
              <w:rPr>
                <w:rFonts w:hint="eastAsia"/>
              </w:rPr>
              <w:t xml:space="preserve"> 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 snooping: Configuring an interface in a VLAN as a trusted port</w:t>
            </w:r>
          </w:p>
        </w:tc>
        <w:tc>
          <w:tcPr>
            <w:tcW w:w="5246" w:type="dxa"/>
          </w:tcPr>
          <w:p w:rsidR="00E753BF" w:rsidRPr="0079520F" w:rsidRDefault="00E753BF" w:rsidP="0079520F">
            <w:pPr>
              <w:pStyle w:val="TableText"/>
            </w:pPr>
            <w:r w:rsidRPr="0079520F">
              <w:rPr>
                <w:rFonts w:hint="eastAsia"/>
              </w:rPr>
              <w:t xml:space="preserve">The </w:t>
            </w:r>
            <w:r w:rsidRPr="0079520F">
              <w:rPr>
                <w:rStyle w:val="commandkeywords"/>
              </w:rPr>
              <w:t>dhcp</w:t>
            </w:r>
            <w:r w:rsidRPr="0079520F">
              <w:rPr>
                <w:rFonts w:hint="eastAsia"/>
              </w:rPr>
              <w:t xml:space="preserve"> </w:t>
            </w:r>
            <w:r w:rsidRPr="0079520F">
              <w:rPr>
                <w:rStyle w:val="commandkeywords"/>
              </w:rPr>
              <w:t>snooping</w:t>
            </w:r>
            <w:r w:rsidRPr="0079520F">
              <w:rPr>
                <w:rFonts w:hint="eastAsia"/>
              </w:rPr>
              <w:t xml:space="preserve"> </w:t>
            </w:r>
            <w:r w:rsidRPr="0079520F">
              <w:rPr>
                <w:rStyle w:val="commandkeywords"/>
                <w:rFonts w:hint="eastAsia"/>
              </w:rPr>
              <w:t xml:space="preserve">trust </w:t>
            </w:r>
            <w:r w:rsidRPr="0079520F">
              <w:rPr>
                <w:rStyle w:val="commandkeywords"/>
              </w:rPr>
              <w:t>interface</w:t>
            </w:r>
            <w:r w:rsidRPr="0079520F">
              <w:rPr>
                <w:rFonts w:hint="eastAsia"/>
              </w:rPr>
              <w:t xml:space="preserve"> 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lastRenderedPageBreak/>
              <w:t>DHCP snooping: Displaying DHCP snooping</w:t>
            </w:r>
            <w:r w:rsidRPr="0079520F">
              <w:t xml:space="preserve"> entries</w:t>
            </w:r>
          </w:p>
        </w:tc>
        <w:tc>
          <w:tcPr>
            <w:tcW w:w="5246" w:type="dxa"/>
          </w:tcPr>
          <w:p w:rsidR="00E753BF" w:rsidRPr="0079520F" w:rsidRDefault="00E753BF" w:rsidP="0079520F">
            <w:pPr>
              <w:pStyle w:val="TableText"/>
            </w:pPr>
            <w:r w:rsidRPr="0079520F">
              <w:rPr>
                <w:rFonts w:hint="eastAsia"/>
              </w:rPr>
              <w:t xml:space="preserve">The </w:t>
            </w:r>
            <w:r w:rsidRPr="0079520F">
              <w:rPr>
                <w:rStyle w:val="commandkeywords"/>
              </w:rPr>
              <w:t>verbose</w:t>
            </w:r>
            <w:r w:rsidRPr="0079520F">
              <w:rPr>
                <w:rFonts w:hint="eastAsia"/>
              </w:rPr>
              <w:t xml:space="preserve"> keyword </w:t>
            </w:r>
            <w:r w:rsidR="007A0B30" w:rsidRPr="0079520F">
              <w:t>was</w:t>
            </w:r>
            <w:r w:rsidRPr="0079520F">
              <w:rPr>
                <w:rFonts w:hint="eastAsia"/>
              </w:rPr>
              <w:t xml:space="preserve"> added to the </w:t>
            </w:r>
            <w:r w:rsidRPr="0079520F">
              <w:rPr>
                <w:rStyle w:val="commandkeywords"/>
              </w:rPr>
              <w:t>display</w:t>
            </w:r>
            <w:r w:rsidRPr="0079520F">
              <w:t xml:space="preserve"> </w:t>
            </w:r>
            <w:r w:rsidRPr="0079520F">
              <w:rPr>
                <w:rStyle w:val="commandkeywords"/>
              </w:rPr>
              <w:t>dhcp</w:t>
            </w:r>
            <w:r w:rsidRPr="0079520F">
              <w:t xml:space="preserve"> </w:t>
            </w:r>
            <w:r w:rsidRPr="0079520F">
              <w:rPr>
                <w:rStyle w:val="commandkeywords"/>
              </w:rPr>
              <w:t>snooping</w:t>
            </w:r>
            <w:r w:rsidRPr="0079520F">
              <w:rPr>
                <w:rFonts w:hint="eastAsia"/>
              </w:rPr>
              <w:t xml:space="preserve"> </w:t>
            </w:r>
            <w:r w:rsidRPr="0079520F">
              <w:rPr>
                <w:rStyle w:val="commandkeywords"/>
              </w:rPr>
              <w:t>binding</w:t>
            </w:r>
            <w:r w:rsidRPr="0079520F">
              <w:rPr>
                <w:rStyle w:val="commandkeywords"/>
                <w:rFonts w:hint="eastAsia"/>
              </w:rPr>
              <w:t xml:space="preserve"> </w:t>
            </w:r>
            <w:r w:rsidRPr="0079520F">
              <w:rPr>
                <w:rFonts w:hint="eastAsia"/>
              </w:rPr>
              <w:t>command.</w:t>
            </w:r>
          </w:p>
        </w:tc>
      </w:tr>
      <w:tr w:rsidR="00E753BF" w:rsidRPr="0079520F" w:rsidTr="00E753BF">
        <w:tc>
          <w:tcPr>
            <w:tcW w:w="3501" w:type="dxa"/>
          </w:tcPr>
          <w:p w:rsidR="00E753BF" w:rsidRPr="0079520F" w:rsidRDefault="00E753BF" w:rsidP="0079520F">
            <w:pPr>
              <w:pStyle w:val="TableText"/>
            </w:pPr>
            <w:bookmarkStart w:id="6249" w:name="_Toc459915217"/>
            <w:bookmarkStart w:id="6250" w:name="_Toc461003796"/>
            <w:bookmarkStart w:id="6251" w:name="_Toc460246715"/>
            <w:bookmarkStart w:id="6252" w:name="_Toc459910328"/>
            <w:bookmarkStart w:id="6253" w:name="_Toc474758112"/>
            <w:r w:rsidRPr="0079520F">
              <w:rPr>
                <w:rFonts w:hint="eastAsia"/>
              </w:rPr>
              <w:t>IP forwarding basics: S</w:t>
            </w:r>
            <w:r w:rsidRPr="0079520F">
              <w:t>av</w:t>
            </w:r>
            <w:r w:rsidRPr="0079520F">
              <w:rPr>
                <w:rFonts w:hint="eastAsia"/>
              </w:rPr>
              <w:t>ing</w:t>
            </w:r>
            <w:r w:rsidRPr="0079520F">
              <w:t xml:space="preserve"> the IP forwarding entries to a file</w:t>
            </w:r>
            <w:bookmarkEnd w:id="6249"/>
            <w:bookmarkEnd w:id="6250"/>
            <w:bookmarkEnd w:id="6251"/>
            <w:bookmarkEnd w:id="6252"/>
            <w:bookmarkEnd w:id="6253"/>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 xml:space="preserve">ip forwarding-table save filename </w:t>
            </w:r>
            <w:r w:rsidRPr="0079520F">
              <w:rPr>
                <w:rStyle w:val="commandparameter"/>
              </w:rPr>
              <w:t>filename</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t>IP</w:t>
            </w:r>
            <w:r w:rsidRPr="0079520F">
              <w:rPr>
                <w:rFonts w:hint="eastAsia"/>
              </w:rPr>
              <w:t xml:space="preserve"> performance optimization: </w:t>
            </w:r>
            <w:bookmarkStart w:id="6254" w:name="_Toc271701991"/>
            <w:bookmarkStart w:id="6255" w:name="_Toc290994922"/>
            <w:bookmarkStart w:id="6256" w:name="_Ref456343102"/>
            <w:bookmarkStart w:id="6257" w:name="_Toc474760019"/>
            <w:r w:rsidRPr="0079520F">
              <w:rPr>
                <w:rFonts w:hint="eastAsia"/>
              </w:rPr>
              <w:t>Enabling an interface to forward</w:t>
            </w:r>
            <w:r w:rsidRPr="0079520F">
              <w:t xml:space="preserve"> directed broadcasts </w:t>
            </w:r>
            <w:r w:rsidRPr="0079520F">
              <w:rPr>
                <w:rFonts w:hint="eastAsia"/>
              </w:rPr>
              <w:t>destined for the</w:t>
            </w:r>
            <w:r w:rsidRPr="0079520F">
              <w:t xml:space="preserve"> directly connected network</w:t>
            </w:r>
            <w:bookmarkEnd w:id="6254"/>
            <w:bookmarkEnd w:id="6255"/>
            <w:bookmarkEnd w:id="6256"/>
            <w:bookmarkEnd w:id="6257"/>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Fonts w:hint="eastAsia"/>
              </w:rPr>
              <w:t xml:space="preserve">acl </w:t>
            </w:r>
            <w:r w:rsidRPr="0079520F">
              <w:rPr>
                <w:rStyle w:val="commandparameter"/>
              </w:rPr>
              <w:t>acl-number</w:t>
            </w:r>
            <w:r w:rsidRPr="0079520F">
              <w:rPr>
                <w:rFonts w:hint="eastAsia"/>
              </w:rPr>
              <w:t xml:space="preserve"> option </w:t>
            </w:r>
            <w:r w:rsidRPr="0079520F">
              <w:t xml:space="preserve">was added </w:t>
            </w:r>
            <w:r w:rsidRPr="0079520F">
              <w:rPr>
                <w:rFonts w:hint="eastAsia"/>
              </w:rPr>
              <w:t xml:space="preserve">to the </w:t>
            </w:r>
            <w:bookmarkStart w:id="6258" w:name="struct_0_13325_x2064_x1570030759"/>
            <w:r w:rsidRPr="0079520F">
              <w:rPr>
                <w:rStyle w:val="commandkeywords"/>
                <w:rFonts w:hint="eastAsia"/>
              </w:rPr>
              <w:t>ip forward-broadcast</w:t>
            </w:r>
            <w:bookmarkEnd w:id="6258"/>
            <w:r w:rsidRPr="0079520F">
              <w:rPr>
                <w:rFonts w:hint="eastAsia"/>
              </w:rPr>
              <w:t xml:space="preserve"> </w:t>
            </w:r>
            <w:r w:rsidRPr="0079520F">
              <w:t>command.</w:t>
            </w:r>
          </w:p>
        </w:tc>
      </w:tr>
      <w:tr w:rsidR="00E753BF" w:rsidRPr="0079520F" w:rsidTr="00E753BF">
        <w:tc>
          <w:tcPr>
            <w:tcW w:w="3501" w:type="dxa"/>
          </w:tcPr>
          <w:p w:rsidR="00E753BF" w:rsidRPr="0079520F" w:rsidRDefault="00E753BF" w:rsidP="0079520F">
            <w:pPr>
              <w:pStyle w:val="TableText"/>
            </w:pPr>
            <w:r w:rsidRPr="0079520F">
              <w:rPr>
                <w:rFonts w:hint="eastAsia"/>
              </w:rPr>
              <w:t xml:space="preserve">IPv6 basics: Displaying the maximum number of ND entries </w:t>
            </w:r>
            <w:r w:rsidRPr="0079520F">
              <w:t>that</w:t>
            </w:r>
            <w:r w:rsidRPr="0079520F">
              <w:rPr>
                <w:rFonts w:hint="eastAsia"/>
              </w:rPr>
              <w:t xml:space="preserve"> a device supports</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display ipv6 neighbors entry-limit</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IPv6 basics: Specifying an IPv6 prefix for an interface to automatically generate an IPv6 global unicast address and advertising the prefix</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ipv6 address</w:t>
            </w:r>
            <w:r w:rsidRPr="0079520F">
              <w:rPr>
                <w:rStyle w:val="commandparameter"/>
              </w:rPr>
              <w:t xml:space="preserve"> prefix-number</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IPv6 basics: Configuring the default settings</w:t>
            </w:r>
            <w:r w:rsidRPr="0079520F">
              <w:t xml:space="preserve"> for prefixes advertised in RA messages</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ipv6 nd ra prefix default</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 xml:space="preserve">IPv6 basics: </w:t>
            </w:r>
            <w:r w:rsidRPr="0079520F">
              <w:t>Set</w:t>
            </w:r>
            <w:r w:rsidRPr="0079520F">
              <w:rPr>
                <w:rFonts w:hint="eastAsia"/>
              </w:rPr>
              <w:t>ting</w:t>
            </w:r>
            <w:r w:rsidRPr="0079520F">
              <w:t xml:space="preserve"> the interval for retransmitting an NS message for DAD</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ipv6 nd snooping dad retrans-timer</w:t>
            </w:r>
            <w:r w:rsidRPr="0079520F">
              <w:rPr>
                <w:rStyle w:val="commandkeywords"/>
                <w:rFonts w:hint="eastAsia"/>
              </w:rPr>
              <w:t xml:space="preserve"> </w:t>
            </w:r>
            <w:r w:rsidRPr="0079520F">
              <w:rPr>
                <w:rStyle w:val="commandparameter"/>
              </w:rPr>
              <w:t>interval</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 xml:space="preserve">IPv6 basics: </w:t>
            </w:r>
            <w:r w:rsidRPr="0079520F">
              <w:t>Set</w:t>
            </w:r>
            <w:r w:rsidRPr="0079520F">
              <w:rPr>
                <w:rFonts w:hint="eastAsia"/>
              </w:rPr>
              <w:t>ting</w:t>
            </w:r>
            <w:r w:rsidRPr="0079520F">
              <w:t xml:space="preserve"> timeout timers for ND snooping entries</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 xml:space="preserve">ipv6 nd snooping lifetime </w:t>
            </w:r>
            <w:r w:rsidRPr="0079520F">
              <w:t>{</w:t>
            </w:r>
            <w:r w:rsidRPr="0079520F">
              <w:rPr>
                <w:rStyle w:val="commandkeywords"/>
              </w:rPr>
              <w:t xml:space="preserve"> invalid </w:t>
            </w:r>
            <w:r w:rsidRPr="0079520F">
              <w:rPr>
                <w:rStyle w:val="commandparameter"/>
              </w:rPr>
              <w:t>invalid-lifetime</w:t>
            </w:r>
            <w:r w:rsidRPr="0079520F">
              <w:t xml:space="preserve"> | </w:t>
            </w:r>
            <w:r w:rsidRPr="0079520F">
              <w:rPr>
                <w:rStyle w:val="commandkeywords"/>
              </w:rPr>
              <w:t>valid</w:t>
            </w:r>
            <w:r w:rsidRPr="0079520F">
              <w:t xml:space="preserve"> </w:t>
            </w:r>
            <w:r w:rsidRPr="0079520F">
              <w:rPr>
                <w:rStyle w:val="commandparameter"/>
              </w:rPr>
              <w:t>valid-lifetime</w:t>
            </w:r>
            <w:r w:rsidRPr="0079520F">
              <w:rPr>
                <w:rStyle w:val="commandkeywords"/>
              </w:rPr>
              <w:t xml:space="preserve"> </w:t>
            </w:r>
            <w:r w:rsidRPr="0079520F">
              <w:t>}</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 xml:space="preserve">IPv6 basics: </w:t>
            </w:r>
            <w:r w:rsidRPr="0079520F">
              <w:t>Configur</w:t>
            </w:r>
            <w:r w:rsidRPr="0079520F">
              <w:rPr>
                <w:rFonts w:hint="eastAsia"/>
              </w:rPr>
              <w:t>ing</w:t>
            </w:r>
            <w:r w:rsidRPr="0079520F">
              <w:t xml:space="preserve"> the port as an ND snooping uplink port </w:t>
            </w:r>
            <w:r w:rsidRPr="0079520F">
              <w:rPr>
                <w:rFonts w:hint="eastAsia"/>
              </w:rPr>
              <w:t>which</w:t>
            </w:r>
            <w:r w:rsidRPr="0079520F">
              <w:t xml:space="preserve"> cannot learn ND snooping entries</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ipv6 nd snooping uplink</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bookmarkStart w:id="6259" w:name="_Toc388876941"/>
            <w:bookmarkStart w:id="6260" w:name="_Ref388877519"/>
            <w:bookmarkStart w:id="6261" w:name="_Ref389202146"/>
            <w:bookmarkStart w:id="6262" w:name="_Toc468090987"/>
            <w:r w:rsidRPr="0079520F">
              <w:rPr>
                <w:rFonts w:hint="eastAsia"/>
              </w:rPr>
              <w:t>IPv6 basics: Enabling IPv6 local fragment reassembly</w:t>
            </w:r>
            <w:bookmarkEnd w:id="6259"/>
            <w:bookmarkEnd w:id="6260"/>
            <w:bookmarkEnd w:id="6261"/>
            <w:bookmarkEnd w:id="6262"/>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Fonts w:hint="eastAsia"/>
              </w:rPr>
              <w:t>i</w:t>
            </w:r>
            <w:r w:rsidRPr="0079520F">
              <w:rPr>
                <w:rStyle w:val="commandkeywords"/>
              </w:rPr>
              <w:t>p</w:t>
            </w:r>
            <w:r w:rsidRPr="0079520F">
              <w:rPr>
                <w:rStyle w:val="commandkeywords"/>
                <w:rFonts w:hint="eastAsia"/>
              </w:rPr>
              <w:t>v6</w:t>
            </w:r>
            <w:r w:rsidRPr="0079520F">
              <w:rPr>
                <w:rStyle w:val="commandkeywords"/>
              </w:rPr>
              <w:t xml:space="preserve"> reassemble local enable</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bookmarkStart w:id="6263" w:name="_Ref451774763"/>
            <w:bookmarkStart w:id="6264" w:name="_Toc474326849"/>
            <w:r w:rsidRPr="0079520F">
              <w:rPr>
                <w:rFonts w:hint="eastAsia"/>
              </w:rPr>
              <w:t>Enabling the DHCPv6 server or relay agent to advertise IPv6 prefixes</w:t>
            </w:r>
            <w:bookmarkEnd w:id="6263"/>
            <w:bookmarkEnd w:id="6264"/>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ipv6 dhcp advertise pd-route</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bookmarkStart w:id="6265" w:name="_Toc436047732"/>
            <w:bookmarkStart w:id="6266" w:name="_Toc436047630"/>
            <w:bookmarkStart w:id="6267" w:name="_Toc435718736"/>
            <w:bookmarkStart w:id="6268" w:name="_Ref395185110"/>
            <w:bookmarkStart w:id="6269" w:name="_Toc474326850"/>
            <w:r w:rsidRPr="0079520F">
              <w:rPr>
                <w:rFonts w:hint="eastAsia"/>
              </w:rPr>
              <w:t xml:space="preserve">Enabling DHCPv6 logging on </w:t>
            </w:r>
            <w:r w:rsidRPr="0079520F">
              <w:t>the</w:t>
            </w:r>
            <w:r w:rsidRPr="0079520F">
              <w:rPr>
                <w:rFonts w:hint="eastAsia"/>
              </w:rPr>
              <w:t xml:space="preserve"> DHCPv6 server</w:t>
            </w:r>
            <w:bookmarkEnd w:id="6265"/>
            <w:bookmarkEnd w:id="6266"/>
            <w:bookmarkEnd w:id="6267"/>
            <w:bookmarkEnd w:id="6268"/>
            <w:bookmarkEnd w:id="6269"/>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ipv6 dhcp log enable</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DHCPv6 server: Specifying a DHCPv6 address pool for a DHCPv6 user class</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class pool</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DHCPv6 server: Specifying the default DHCPv6 address pool</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default pool</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DHCPv6 server: Displaying information about a DHCPv6 option group</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Fonts w:hint="eastAsia"/>
              </w:rPr>
              <w:t xml:space="preserve">display </w:t>
            </w:r>
            <w:r w:rsidRPr="0079520F">
              <w:rPr>
                <w:rStyle w:val="commandkeywords"/>
              </w:rPr>
              <w:t xml:space="preserve">ipv6 </w:t>
            </w:r>
            <w:r w:rsidRPr="0079520F">
              <w:rPr>
                <w:rStyle w:val="commandkeywords"/>
                <w:rFonts w:hint="eastAsia"/>
              </w:rPr>
              <w:t>dhcp option-group</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DHCPv6 server: Configuring the DHCPv6 server in DHCPv6 option group view</w:t>
            </w:r>
          </w:p>
        </w:tc>
        <w:tc>
          <w:tcPr>
            <w:tcW w:w="5246" w:type="dxa"/>
          </w:tcPr>
          <w:p w:rsidR="00E753BF" w:rsidRPr="0079520F" w:rsidRDefault="00E753BF" w:rsidP="0079520F">
            <w:pPr>
              <w:pStyle w:val="TableText"/>
            </w:pPr>
            <w:r w:rsidRPr="0079520F">
              <w:t>T</w:t>
            </w:r>
            <w:r w:rsidRPr="0079520F">
              <w:rPr>
                <w:rFonts w:hint="eastAsia"/>
              </w:rPr>
              <w:t>he following commands were added in DHCPv6 option group view:</w:t>
            </w:r>
          </w:p>
          <w:p w:rsidR="00E753BF" w:rsidRPr="0079520F" w:rsidRDefault="00E753BF" w:rsidP="0079520F">
            <w:pPr>
              <w:pStyle w:val="ItemListinTable"/>
              <w:rPr>
                <w:rStyle w:val="commandkeywords"/>
              </w:rPr>
            </w:pPr>
            <w:r w:rsidRPr="0079520F">
              <w:rPr>
                <w:rStyle w:val="commandkeywords"/>
                <w:rFonts w:hint="eastAsia"/>
              </w:rPr>
              <w:t>dns-server</w:t>
            </w:r>
          </w:p>
          <w:p w:rsidR="00E753BF" w:rsidRPr="0079520F" w:rsidRDefault="00E753BF" w:rsidP="0079520F">
            <w:pPr>
              <w:pStyle w:val="ItemListinTable"/>
            </w:pPr>
            <w:r w:rsidRPr="0079520F">
              <w:rPr>
                <w:rStyle w:val="commandkeywords"/>
                <w:rFonts w:hint="eastAsia"/>
              </w:rPr>
              <w:t>domain-name</w:t>
            </w:r>
          </w:p>
        </w:tc>
      </w:tr>
      <w:tr w:rsidR="00E753BF" w:rsidRPr="0079520F" w:rsidTr="00E753BF">
        <w:tc>
          <w:tcPr>
            <w:tcW w:w="3501" w:type="dxa"/>
          </w:tcPr>
          <w:p w:rsidR="00E753BF" w:rsidRPr="0079520F" w:rsidRDefault="00E753BF" w:rsidP="0079520F">
            <w:pPr>
              <w:pStyle w:val="TableText"/>
            </w:pPr>
            <w:r w:rsidRPr="0079520F">
              <w:rPr>
                <w:rFonts w:hint="eastAsia"/>
              </w:rPr>
              <w:t>DHCPv6 server: Configuring a match rule for a DHCPv6 user class</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if-match</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 xml:space="preserve">DHCPv6 server: Applying a DHCPv6 policy to </w:t>
            </w:r>
            <w:r w:rsidRPr="0079520F">
              <w:t>an</w:t>
            </w:r>
            <w:r w:rsidRPr="0079520F">
              <w:rPr>
                <w:rFonts w:hint="eastAsia"/>
              </w:rPr>
              <w:t xml:space="preserve"> interface</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ipv6 dhcp apply-policy</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 xml:space="preserve">DHCPv6 server: Creating a </w:t>
            </w:r>
            <w:r w:rsidRPr="0079520F">
              <w:t>DHCP</w:t>
            </w:r>
            <w:r w:rsidRPr="0079520F">
              <w:rPr>
                <w:rFonts w:hint="eastAsia"/>
              </w:rPr>
              <w:t xml:space="preserve">v6 user </w:t>
            </w:r>
            <w:r w:rsidRPr="0079520F">
              <w:rPr>
                <w:rFonts w:hint="eastAsia"/>
              </w:rPr>
              <w:lastRenderedPageBreak/>
              <w:t xml:space="preserve">class and entering </w:t>
            </w:r>
            <w:r w:rsidRPr="0079520F">
              <w:t>DHCP</w:t>
            </w:r>
            <w:r w:rsidRPr="0079520F">
              <w:rPr>
                <w:rFonts w:hint="eastAsia"/>
              </w:rPr>
              <w:t>v6 user class view</w:t>
            </w:r>
          </w:p>
        </w:tc>
        <w:tc>
          <w:tcPr>
            <w:tcW w:w="5246" w:type="dxa"/>
          </w:tcPr>
          <w:p w:rsidR="00E753BF" w:rsidRPr="0079520F" w:rsidRDefault="00E753BF" w:rsidP="0079520F">
            <w:pPr>
              <w:pStyle w:val="TableText"/>
            </w:pPr>
            <w:r w:rsidRPr="0079520F">
              <w:lastRenderedPageBreak/>
              <w:t>The</w:t>
            </w:r>
            <w:r w:rsidRPr="0079520F">
              <w:rPr>
                <w:rFonts w:hint="eastAsia"/>
              </w:rPr>
              <w:t xml:space="preserve"> </w:t>
            </w:r>
            <w:r w:rsidRPr="0079520F">
              <w:rPr>
                <w:rStyle w:val="commandkeywords"/>
              </w:rPr>
              <w:t>ipv6 dhcp class</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DHCPv6 server: Creating a static DHCPv6 option group</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ipv6 dhcp option-group</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DHCPv6 server: Creating a DHCPv6 policy</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ipv6 dhcp policy</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DHCPv6 server: Specifying a prefix for a DHCPv6 address pool</w:t>
            </w:r>
          </w:p>
        </w:tc>
        <w:tc>
          <w:tcPr>
            <w:tcW w:w="5246" w:type="dxa"/>
          </w:tcPr>
          <w:p w:rsidR="00E753BF" w:rsidRPr="0079520F" w:rsidRDefault="00E753BF" w:rsidP="0079520F">
            <w:pPr>
              <w:pStyle w:val="TableText"/>
              <w:rPr>
                <w:rStyle w:val="commandkeywords"/>
              </w:rPr>
            </w:pPr>
            <w:r w:rsidRPr="0079520F">
              <w:rPr>
                <w:rFonts w:hint="eastAsia"/>
              </w:rPr>
              <w:t xml:space="preserve">The </w:t>
            </w:r>
            <w:r w:rsidRPr="0079520F">
              <w:rPr>
                <w:rStyle w:val="commandkeywords"/>
                <w:rFonts w:hint="eastAsia"/>
              </w:rPr>
              <w:t>prefix</w:t>
            </w:r>
            <w:r w:rsidRPr="0079520F">
              <w:rPr>
                <w:rStyle w:val="commandparameter"/>
                <w:rFonts w:hint="eastAsia"/>
              </w:rPr>
              <w:t xml:space="preserve"> prefix-number</w:t>
            </w:r>
            <w:r w:rsidRPr="0079520F">
              <w:rPr>
                <w:rFonts w:hint="eastAsia"/>
              </w:rPr>
              <w:t xml:space="preserve"> option was added to the </w:t>
            </w:r>
            <w:r w:rsidRPr="0079520F">
              <w:rPr>
                <w:rStyle w:val="commandkeywords"/>
              </w:rPr>
              <w:t>ipv6 dhcp prefix-pool</w:t>
            </w:r>
            <w:r w:rsidRPr="0079520F" w:rsidDel="00D95490">
              <w:rPr>
                <w:rFonts w:hint="eastAsia"/>
              </w:rPr>
              <w:t xml:space="preserve"> </w:t>
            </w:r>
            <w:r w:rsidRPr="0079520F">
              <w:rPr>
                <w:rFonts w:hint="eastAsia"/>
              </w:rPr>
              <w:t>command.</w:t>
            </w:r>
          </w:p>
        </w:tc>
      </w:tr>
      <w:tr w:rsidR="00E753BF" w:rsidRPr="0079520F" w:rsidTr="00E753BF">
        <w:tc>
          <w:tcPr>
            <w:tcW w:w="3501" w:type="dxa"/>
          </w:tcPr>
          <w:p w:rsidR="00E753BF" w:rsidRPr="0079520F" w:rsidRDefault="00E753BF" w:rsidP="0079520F">
            <w:pPr>
              <w:pStyle w:val="TableText"/>
            </w:pPr>
            <w:r w:rsidRPr="0079520F">
              <w:rPr>
                <w:rFonts w:hint="eastAsia"/>
              </w:rPr>
              <w:t>DHCPv6 server: Configuring the DHCPv6 server to back up the bindings to a file</w:t>
            </w:r>
          </w:p>
        </w:tc>
        <w:tc>
          <w:tcPr>
            <w:tcW w:w="5246" w:type="dxa"/>
          </w:tcPr>
          <w:p w:rsidR="00E753BF" w:rsidRPr="0079520F" w:rsidRDefault="00E753BF" w:rsidP="0079520F">
            <w:pPr>
              <w:pStyle w:val="TableText"/>
            </w:pPr>
            <w:r w:rsidRPr="0079520F">
              <w:rPr>
                <w:rFonts w:hint="eastAsia"/>
              </w:rPr>
              <w:t>The following commands were added:</w:t>
            </w:r>
          </w:p>
          <w:p w:rsidR="00E753BF" w:rsidRPr="0079520F" w:rsidRDefault="00E753BF" w:rsidP="0079520F">
            <w:pPr>
              <w:pStyle w:val="ItemListinTable"/>
              <w:rPr>
                <w:rStyle w:val="commandkeywords"/>
              </w:rPr>
            </w:pPr>
            <w:r w:rsidRPr="0079520F">
              <w:rPr>
                <w:rStyle w:val="commandkeywords"/>
              </w:rPr>
              <w:t>ipv6 dhcp server database filename</w:t>
            </w:r>
          </w:p>
          <w:p w:rsidR="00E753BF" w:rsidRPr="0079520F" w:rsidRDefault="00E753BF" w:rsidP="0079520F">
            <w:pPr>
              <w:pStyle w:val="ItemListinTable"/>
              <w:rPr>
                <w:rStyle w:val="commandkeywords"/>
              </w:rPr>
            </w:pPr>
            <w:r w:rsidRPr="0079520F">
              <w:rPr>
                <w:rStyle w:val="commandkeywords"/>
                <w:rFonts w:hint="eastAsia"/>
              </w:rPr>
              <w:t xml:space="preserve">ipv6 </w:t>
            </w:r>
            <w:r w:rsidRPr="0079520F">
              <w:rPr>
                <w:rStyle w:val="commandkeywords"/>
              </w:rPr>
              <w:t>dhcp server database update interval</w:t>
            </w:r>
          </w:p>
          <w:p w:rsidR="00E753BF" w:rsidRPr="0079520F" w:rsidRDefault="00E753BF" w:rsidP="0079520F">
            <w:pPr>
              <w:pStyle w:val="ItemListinTable"/>
              <w:rPr>
                <w:rStyle w:val="commandkeywords"/>
              </w:rPr>
            </w:pPr>
            <w:r w:rsidRPr="0079520F">
              <w:rPr>
                <w:rStyle w:val="commandkeywords"/>
                <w:rFonts w:hint="eastAsia"/>
              </w:rPr>
              <w:t xml:space="preserve">ipv6 </w:t>
            </w:r>
            <w:r w:rsidRPr="0079520F">
              <w:rPr>
                <w:rStyle w:val="commandkeywords"/>
              </w:rPr>
              <w:t>dhcp server database update now</w:t>
            </w:r>
          </w:p>
          <w:p w:rsidR="00E753BF" w:rsidRPr="0079520F" w:rsidRDefault="00E753BF" w:rsidP="0079520F">
            <w:pPr>
              <w:pStyle w:val="ItemListinTable"/>
              <w:rPr>
                <w:rStyle w:val="commandkeywords"/>
              </w:rPr>
            </w:pPr>
            <w:r w:rsidRPr="0079520F">
              <w:rPr>
                <w:rStyle w:val="commandkeywords"/>
                <w:rFonts w:hint="eastAsia"/>
              </w:rPr>
              <w:t xml:space="preserve">ipv6 </w:t>
            </w:r>
            <w:r w:rsidRPr="0079520F">
              <w:rPr>
                <w:rStyle w:val="commandkeywords"/>
              </w:rPr>
              <w:t>dhcp server database update stop</w:t>
            </w:r>
          </w:p>
          <w:p w:rsidR="00E753BF" w:rsidRPr="0079520F" w:rsidRDefault="00E753BF" w:rsidP="0079520F">
            <w:pPr>
              <w:pStyle w:val="ItemListinTable"/>
            </w:pPr>
            <w:r w:rsidRPr="0079520F">
              <w:rPr>
                <w:rStyle w:val="commandkeywords"/>
              </w:rPr>
              <w:t>display ipv6 dhcp server database</w:t>
            </w:r>
          </w:p>
        </w:tc>
      </w:tr>
      <w:tr w:rsidR="00E753BF" w:rsidRPr="0079520F" w:rsidTr="00E753BF">
        <w:tc>
          <w:tcPr>
            <w:tcW w:w="3501" w:type="dxa"/>
          </w:tcPr>
          <w:p w:rsidR="00E753BF" w:rsidRPr="0079520F" w:rsidRDefault="00E753BF" w:rsidP="0079520F">
            <w:pPr>
              <w:pStyle w:val="TableText"/>
            </w:pPr>
            <w:r w:rsidRPr="0079520F">
              <w:rPr>
                <w:rFonts w:hint="eastAsia"/>
              </w:rPr>
              <w:t>DHCPv6 server: Specifying an</w:t>
            </w:r>
            <w:r w:rsidRPr="0079520F">
              <w:t xml:space="preserve"> </w:t>
            </w:r>
            <w:r w:rsidRPr="0079520F">
              <w:rPr>
                <w:rFonts w:hint="eastAsia"/>
              </w:rPr>
              <w:t xml:space="preserve">IPv6 </w:t>
            </w:r>
            <w:r w:rsidRPr="0079520F">
              <w:t>subnet</w:t>
            </w:r>
            <w:r w:rsidRPr="0079520F">
              <w:rPr>
                <w:rFonts w:hint="eastAsia"/>
              </w:rPr>
              <w:t xml:space="preserve"> for dynamic allocation in a </w:t>
            </w:r>
            <w:r w:rsidRPr="0079520F">
              <w:t>DHCP</w:t>
            </w:r>
            <w:r w:rsidRPr="0079520F">
              <w:rPr>
                <w:rFonts w:hint="eastAsia"/>
              </w:rPr>
              <w:t>v6</w:t>
            </w:r>
            <w:r w:rsidRPr="0079520F">
              <w:t xml:space="preserve"> </w:t>
            </w:r>
            <w:r w:rsidRPr="0079520F">
              <w:rPr>
                <w:rFonts w:hint="eastAsia"/>
              </w:rPr>
              <w:t>address pool</w:t>
            </w:r>
          </w:p>
        </w:tc>
        <w:tc>
          <w:tcPr>
            <w:tcW w:w="5246" w:type="dxa"/>
          </w:tcPr>
          <w:p w:rsidR="00E753BF" w:rsidRPr="0079520F" w:rsidRDefault="00E753BF" w:rsidP="0079520F">
            <w:pPr>
              <w:pStyle w:val="TableText"/>
            </w:pPr>
            <w:r w:rsidRPr="0079520F">
              <w:rPr>
                <w:rFonts w:hint="eastAsia"/>
              </w:rPr>
              <w:t xml:space="preserve">The following options were added to the </w:t>
            </w:r>
            <w:r w:rsidRPr="0079520F">
              <w:rPr>
                <w:rStyle w:val="commandkeywords"/>
                <w:rFonts w:hint="eastAsia"/>
              </w:rPr>
              <w:t>n</w:t>
            </w:r>
            <w:r w:rsidRPr="0079520F">
              <w:rPr>
                <w:rStyle w:val="commandkeywords"/>
              </w:rPr>
              <w:t>etwor</w:t>
            </w:r>
            <w:r w:rsidRPr="0079520F">
              <w:t>k</w:t>
            </w:r>
            <w:r w:rsidRPr="0079520F">
              <w:rPr>
                <w:rFonts w:hint="eastAsia"/>
              </w:rPr>
              <w:t xml:space="preserve"> command:</w:t>
            </w:r>
          </w:p>
          <w:p w:rsidR="00E753BF" w:rsidRPr="0079520F" w:rsidRDefault="00E753BF" w:rsidP="0079520F">
            <w:pPr>
              <w:pStyle w:val="ItemListinTable"/>
              <w:rPr>
                <w:rStyle w:val="commandparameter"/>
              </w:rPr>
            </w:pPr>
            <w:r w:rsidRPr="0079520F">
              <w:rPr>
                <w:rStyle w:val="commandkeywords"/>
                <w:rFonts w:hint="eastAsia"/>
              </w:rPr>
              <w:t>prefix</w:t>
            </w:r>
            <w:r w:rsidRPr="0079520F">
              <w:rPr>
                <w:rFonts w:hint="eastAsia"/>
              </w:rPr>
              <w:t xml:space="preserve"> </w:t>
            </w:r>
            <w:r w:rsidRPr="0079520F">
              <w:rPr>
                <w:rStyle w:val="commandparameter"/>
                <w:rFonts w:hint="eastAsia"/>
              </w:rPr>
              <w:t>prefix-number</w:t>
            </w:r>
          </w:p>
          <w:p w:rsidR="00E753BF" w:rsidRPr="0079520F" w:rsidRDefault="00E753BF" w:rsidP="0079520F">
            <w:pPr>
              <w:pStyle w:val="ItemListinTable"/>
            </w:pPr>
            <w:r w:rsidRPr="0079520F">
              <w:rPr>
                <w:rStyle w:val="commandparameter"/>
                <w:rFonts w:hint="eastAsia"/>
              </w:rPr>
              <w:t>sub-prefix</w:t>
            </w:r>
            <w:r w:rsidRPr="0079520F">
              <w:rPr>
                <w:rFonts w:hint="eastAsia"/>
              </w:rPr>
              <w:t>/</w:t>
            </w:r>
            <w:r w:rsidRPr="0079520F">
              <w:rPr>
                <w:rStyle w:val="commandparameter"/>
                <w:rFonts w:hint="eastAsia"/>
              </w:rPr>
              <w:t>sub-prefix-length</w:t>
            </w:r>
          </w:p>
        </w:tc>
      </w:tr>
      <w:tr w:rsidR="00E753BF" w:rsidRPr="0079520F" w:rsidTr="00E753BF">
        <w:tc>
          <w:tcPr>
            <w:tcW w:w="3501" w:type="dxa"/>
          </w:tcPr>
          <w:p w:rsidR="00E753BF" w:rsidRPr="0079520F" w:rsidRDefault="00E753BF" w:rsidP="0079520F">
            <w:pPr>
              <w:pStyle w:val="TableText"/>
            </w:pPr>
            <w:r w:rsidRPr="0079520F">
              <w:rPr>
                <w:rFonts w:hint="eastAsia"/>
              </w:rPr>
              <w:t>DHCPv6 server: Configuring the DHCPv6 server in DHCPv6 option group view</w:t>
            </w:r>
          </w:p>
        </w:tc>
        <w:tc>
          <w:tcPr>
            <w:tcW w:w="5246" w:type="dxa"/>
          </w:tcPr>
          <w:p w:rsidR="00E753BF" w:rsidRPr="0079520F" w:rsidRDefault="00E753BF" w:rsidP="0079520F">
            <w:pPr>
              <w:pStyle w:val="TableText"/>
            </w:pPr>
            <w:r w:rsidRPr="0079520F">
              <w:t>T</w:t>
            </w:r>
            <w:r w:rsidRPr="0079520F">
              <w:rPr>
                <w:rFonts w:hint="eastAsia"/>
              </w:rPr>
              <w:t>he following commands were added in DHCPv6 option group view:</w:t>
            </w:r>
          </w:p>
          <w:p w:rsidR="00E753BF" w:rsidRPr="0079520F" w:rsidRDefault="00E753BF" w:rsidP="0079520F">
            <w:pPr>
              <w:pStyle w:val="ItemListinTable"/>
              <w:rPr>
                <w:rStyle w:val="commandkeywords"/>
              </w:rPr>
            </w:pPr>
            <w:r w:rsidRPr="0079520F">
              <w:rPr>
                <w:rStyle w:val="commandkeywords"/>
              </w:rPr>
              <w:t>option</w:t>
            </w:r>
          </w:p>
          <w:p w:rsidR="00E753BF" w:rsidRPr="0079520F" w:rsidRDefault="00E753BF" w:rsidP="0079520F">
            <w:pPr>
              <w:pStyle w:val="ItemListinTable"/>
            </w:pPr>
            <w:r w:rsidRPr="0079520F">
              <w:rPr>
                <w:rStyle w:val="commandkeywords"/>
              </w:rPr>
              <w:t>sip-server</w:t>
            </w:r>
          </w:p>
        </w:tc>
      </w:tr>
      <w:tr w:rsidR="00E753BF" w:rsidRPr="0079520F" w:rsidTr="00E753BF">
        <w:tc>
          <w:tcPr>
            <w:tcW w:w="3501" w:type="dxa"/>
          </w:tcPr>
          <w:p w:rsidR="00E753BF" w:rsidRPr="0079520F" w:rsidRDefault="00E753BF" w:rsidP="0079520F">
            <w:pPr>
              <w:pStyle w:val="TableText"/>
            </w:pPr>
            <w:r w:rsidRPr="0079520F">
              <w:rPr>
                <w:rFonts w:hint="eastAsia"/>
              </w:rPr>
              <w:t>DHCPv6 server: Specifying a DHCPv6 option group for a DHCPv6 address pool</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Fonts w:hint="eastAsia"/>
              </w:rPr>
              <w:t>option-group</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DHCPv6 relay agent: Displaying DHCPv6 relay entries that record clients' IPv6 address information</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display ipv6 dhcp relay client-information address</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DHCPv6 relay agent: Displaying DHCPv6 relay entries that record clients' IPv6 prefix information</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display ipv6 dhcp relay client-information pd</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DHCPv6 relay agent: Specifying gateway addresses for DHCPv6 clients in a DHCPv6 address pool</w:t>
            </w:r>
          </w:p>
        </w:tc>
        <w:tc>
          <w:tcPr>
            <w:tcW w:w="5246" w:type="dxa"/>
          </w:tcPr>
          <w:p w:rsidR="00E753BF" w:rsidRPr="0079520F" w:rsidRDefault="00E753BF" w:rsidP="0079520F">
            <w:pPr>
              <w:pStyle w:val="TableText"/>
            </w:pPr>
            <w:r w:rsidRPr="0079520F">
              <w:rPr>
                <w:rFonts w:hint="eastAsia"/>
              </w:rPr>
              <w:t xml:space="preserve">The </w:t>
            </w:r>
            <w:r w:rsidRPr="0079520F">
              <w:rPr>
                <w:rStyle w:val="commandkeywords"/>
              </w:rPr>
              <w:t>gateway-list</w:t>
            </w:r>
            <w:r w:rsidRPr="0079520F">
              <w:rPr>
                <w:rFonts w:hint="eastAsia"/>
              </w:rPr>
              <w:t xml:space="preserve"> command was added.</w:t>
            </w:r>
          </w:p>
        </w:tc>
      </w:tr>
      <w:tr w:rsidR="00E753BF" w:rsidRPr="0079520F" w:rsidTr="00E753BF">
        <w:tc>
          <w:tcPr>
            <w:tcW w:w="3501" w:type="dxa"/>
          </w:tcPr>
          <w:p w:rsidR="00E753BF" w:rsidRPr="0079520F" w:rsidRDefault="00E753BF" w:rsidP="0079520F">
            <w:pPr>
              <w:pStyle w:val="TableText"/>
            </w:pPr>
            <w:bookmarkStart w:id="6270" w:name="_Ref421896971"/>
            <w:bookmarkStart w:id="6271" w:name="_Toc435718755"/>
            <w:bookmarkStart w:id="6272" w:name="_Toc436047649"/>
            <w:bookmarkStart w:id="6273" w:name="_Toc436047751"/>
            <w:bookmarkStart w:id="6274" w:name="_Toc456686863"/>
            <w:bookmarkStart w:id="6275" w:name="_Toc456687067"/>
            <w:bookmarkStart w:id="6276" w:name="_Toc459879284"/>
            <w:bookmarkStart w:id="6277" w:name="_Toc459879510"/>
            <w:bookmarkStart w:id="6278" w:name="_Toc459879623"/>
            <w:bookmarkStart w:id="6279" w:name="_Toc472945015"/>
            <w:r w:rsidRPr="0079520F">
              <w:rPr>
                <w:rFonts w:hint="eastAsia"/>
              </w:rPr>
              <w:t xml:space="preserve">DHCPv6 relay agent: Enabling </w:t>
            </w:r>
            <w:r w:rsidRPr="0079520F">
              <w:t>client</w:t>
            </w:r>
            <w:r w:rsidRPr="0079520F">
              <w:rPr>
                <w:rFonts w:hint="eastAsia"/>
              </w:rPr>
              <w:t xml:space="preserve"> offline detection</w:t>
            </w:r>
            <w:bookmarkEnd w:id="6270"/>
            <w:bookmarkEnd w:id="6271"/>
            <w:bookmarkEnd w:id="6272"/>
            <w:bookmarkEnd w:id="6273"/>
            <w:bookmarkEnd w:id="6274"/>
            <w:bookmarkEnd w:id="6275"/>
            <w:bookmarkEnd w:id="6276"/>
            <w:bookmarkEnd w:id="6277"/>
            <w:bookmarkEnd w:id="6278"/>
            <w:bookmarkEnd w:id="6279"/>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ipv6 dhcp client-detect</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bookmarkStart w:id="6280" w:name="_Toc436047749"/>
            <w:bookmarkStart w:id="6281" w:name="_Toc436047647"/>
            <w:bookmarkStart w:id="6282" w:name="_Toc435718753"/>
            <w:bookmarkStart w:id="6283" w:name="_Ref421896957"/>
            <w:bookmarkStart w:id="6284" w:name="_Toc474326864"/>
            <w:r w:rsidRPr="0079520F">
              <w:rPr>
                <w:rFonts w:hint="eastAsia"/>
              </w:rPr>
              <w:t>DHCPv6 relay agent: Enabling the DHCPv6 relay agent to record relay entries</w:t>
            </w:r>
            <w:bookmarkEnd w:id="6280"/>
            <w:bookmarkEnd w:id="6281"/>
            <w:bookmarkEnd w:id="6282"/>
            <w:bookmarkEnd w:id="6283"/>
            <w:bookmarkEnd w:id="6284"/>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ipv6 dhcp relay client-information record</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bookmarkStart w:id="6285" w:name="_Toc436047748"/>
            <w:bookmarkStart w:id="6286" w:name="_Toc436047646"/>
            <w:bookmarkStart w:id="6287" w:name="_Toc435718752"/>
            <w:bookmarkStart w:id="6288" w:name="_Ref383108051"/>
            <w:bookmarkStart w:id="6289" w:name="_Toc383164476"/>
            <w:bookmarkStart w:id="6290" w:name="_Toc474326863"/>
            <w:r w:rsidRPr="0079520F">
              <w:rPr>
                <w:rFonts w:hint="eastAsia"/>
              </w:rPr>
              <w:t>DHCPv6 relay agent: Specifying a gateway address for DHCPv6 clients</w:t>
            </w:r>
            <w:bookmarkEnd w:id="6285"/>
            <w:bookmarkEnd w:id="6286"/>
            <w:bookmarkEnd w:id="6287"/>
            <w:bookmarkEnd w:id="6288"/>
            <w:bookmarkEnd w:id="6289"/>
            <w:bookmarkEnd w:id="6290"/>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Fonts w:hint="eastAsia"/>
              </w:rPr>
              <w:t>ipv6</w:t>
            </w:r>
            <w:r w:rsidRPr="0079520F">
              <w:rPr>
                <w:rFonts w:hint="eastAsia"/>
              </w:rPr>
              <w:t xml:space="preserve"> </w:t>
            </w:r>
            <w:r w:rsidRPr="0079520F">
              <w:rPr>
                <w:rStyle w:val="commandkeywords"/>
                <w:rFonts w:hint="eastAsia"/>
              </w:rPr>
              <w:t>dhcp relay gateway</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bookmarkStart w:id="6291" w:name="_Toc436047746"/>
            <w:bookmarkStart w:id="6292" w:name="_Toc436047644"/>
            <w:bookmarkStart w:id="6293" w:name="_Toc435718750"/>
            <w:bookmarkStart w:id="6294" w:name="_Ref383423845"/>
            <w:bookmarkStart w:id="6295" w:name="_Ref383423850"/>
            <w:bookmarkStart w:id="6296" w:name="_Toc474326861"/>
            <w:r w:rsidRPr="0079520F">
              <w:rPr>
                <w:rFonts w:hint="eastAsia"/>
              </w:rPr>
              <w:t>DHCPv6 relay agent: Specifying a padding mode for the Interface-ID option</w:t>
            </w:r>
            <w:bookmarkEnd w:id="6291"/>
            <w:bookmarkEnd w:id="6292"/>
            <w:bookmarkEnd w:id="6293"/>
            <w:bookmarkEnd w:id="6294"/>
            <w:bookmarkEnd w:id="6295"/>
            <w:bookmarkEnd w:id="6296"/>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ipv6 dhcp relay interface-id</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bookmarkStart w:id="6297" w:name="_Ref421896965"/>
            <w:bookmarkStart w:id="6298" w:name="_Toc436047750"/>
            <w:bookmarkStart w:id="6299" w:name="_Toc436047648"/>
            <w:bookmarkStart w:id="6300" w:name="_Toc435718754"/>
            <w:bookmarkStart w:id="6301" w:name="_Ref422491352"/>
            <w:bookmarkStart w:id="6302" w:name="_Toc474326865"/>
            <w:r w:rsidRPr="0079520F">
              <w:rPr>
                <w:rFonts w:hint="eastAsia"/>
              </w:rPr>
              <w:t>DHCPv6 relay agent: Enabling IPv6 release</w:t>
            </w:r>
            <w:bookmarkEnd w:id="6297"/>
            <w:r w:rsidRPr="0079520F">
              <w:rPr>
                <w:rFonts w:hint="eastAsia"/>
              </w:rPr>
              <w:t xml:space="preserve"> notification</w:t>
            </w:r>
            <w:bookmarkEnd w:id="6298"/>
            <w:bookmarkEnd w:id="6299"/>
            <w:bookmarkEnd w:id="6300"/>
            <w:bookmarkEnd w:id="6301"/>
            <w:bookmarkEnd w:id="6302"/>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ipv6 dhcp relay release-agent</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DHCPv6 relay agent: Specifying DHCPv6 servers for the DHCPv6 address pool</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remote-server</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 xml:space="preserve">DHCPv6 relay agent: Clearing DHCPv6 </w:t>
            </w:r>
            <w:r w:rsidRPr="0079520F">
              <w:rPr>
                <w:rFonts w:hint="eastAsia"/>
              </w:rPr>
              <w:lastRenderedPageBreak/>
              <w:t>relay entries that record clients' IPv6 address information</w:t>
            </w:r>
          </w:p>
        </w:tc>
        <w:tc>
          <w:tcPr>
            <w:tcW w:w="5246" w:type="dxa"/>
          </w:tcPr>
          <w:p w:rsidR="00E753BF" w:rsidRPr="0079520F" w:rsidRDefault="00E753BF" w:rsidP="0079520F">
            <w:pPr>
              <w:pStyle w:val="TableText"/>
            </w:pPr>
            <w:r w:rsidRPr="0079520F">
              <w:lastRenderedPageBreak/>
              <w:t>The</w:t>
            </w:r>
            <w:r w:rsidRPr="0079520F">
              <w:rPr>
                <w:rFonts w:hint="eastAsia"/>
              </w:rPr>
              <w:t xml:space="preserve"> </w:t>
            </w:r>
            <w:r w:rsidRPr="0079520F">
              <w:rPr>
                <w:rStyle w:val="commandkeywords"/>
              </w:rPr>
              <w:t xml:space="preserve">reset ipv6 dhcp relay </w:t>
            </w:r>
            <w:r w:rsidRPr="0079520F">
              <w:rPr>
                <w:rStyle w:val="commandkeywords"/>
              </w:rPr>
              <w:lastRenderedPageBreak/>
              <w:t>client-information address</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lastRenderedPageBreak/>
              <w:t>DHCPv6 relay agent: Clearing DHCPv6 relay entries that record clients' IPv6 prefix information</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Fonts w:hint="eastAsia"/>
              </w:rPr>
              <w:t>r</w:t>
            </w:r>
            <w:r w:rsidRPr="0079520F">
              <w:rPr>
                <w:rStyle w:val="commandkeywords"/>
              </w:rPr>
              <w:t>eset</w:t>
            </w:r>
            <w:r w:rsidRPr="0079520F">
              <w:rPr>
                <w:rStyle w:val="commandkeywords"/>
                <w:rFonts w:hint="eastAsia"/>
              </w:rPr>
              <w:t xml:space="preserve"> ipv6</w:t>
            </w:r>
            <w:r w:rsidRPr="0079520F">
              <w:rPr>
                <w:rStyle w:val="commandkeywords"/>
              </w:rPr>
              <w:t xml:space="preserve"> dhcp relay client-information</w:t>
            </w:r>
            <w:r w:rsidRPr="0079520F">
              <w:rPr>
                <w:rStyle w:val="commandkeywords"/>
                <w:rFonts w:hint="eastAsia"/>
              </w:rPr>
              <w:t xml:space="preserve"> pd</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 xml:space="preserve">DHCPv6 client: </w:t>
            </w:r>
            <w:r w:rsidRPr="0079520F">
              <w:t>Configur</w:t>
            </w:r>
            <w:r w:rsidRPr="0079520F">
              <w:rPr>
                <w:rFonts w:hint="eastAsia"/>
              </w:rPr>
              <w:t>ing the interface to use DHCPv6 to obtain an IPv6 address and other configuration parameters</w:t>
            </w:r>
          </w:p>
        </w:tc>
        <w:tc>
          <w:tcPr>
            <w:tcW w:w="5246" w:type="dxa"/>
          </w:tcPr>
          <w:p w:rsidR="00E753BF" w:rsidRPr="0079520F" w:rsidRDefault="00E753BF" w:rsidP="0079520F">
            <w:pPr>
              <w:pStyle w:val="TableText"/>
            </w:pPr>
            <w:r w:rsidRPr="0079520F">
              <w:t>T</w:t>
            </w:r>
            <w:r w:rsidRPr="0079520F">
              <w:rPr>
                <w:rFonts w:hint="eastAsia"/>
              </w:rPr>
              <w:t xml:space="preserve">he </w:t>
            </w:r>
            <w:r w:rsidRPr="0079520F">
              <w:rPr>
                <w:rStyle w:val="commandkeywords"/>
              </w:rPr>
              <w:t>option-group</w:t>
            </w:r>
            <w:r w:rsidRPr="0079520F">
              <w:t xml:space="preserve"> </w:t>
            </w:r>
            <w:r w:rsidRPr="0079520F">
              <w:rPr>
                <w:rStyle w:val="commandparameter"/>
              </w:rPr>
              <w:t>option</w:t>
            </w:r>
            <w:r w:rsidRPr="0079520F">
              <w:rPr>
                <w:rFonts w:hint="eastAsia"/>
              </w:rPr>
              <w:t>-</w:t>
            </w:r>
            <w:r w:rsidRPr="0079520F">
              <w:rPr>
                <w:rStyle w:val="commandparameter"/>
              </w:rPr>
              <w:t>group-numbe</w:t>
            </w:r>
            <w:r w:rsidRPr="0079520F">
              <w:t>r</w:t>
            </w:r>
            <w:r w:rsidRPr="0079520F">
              <w:rPr>
                <w:rFonts w:hint="eastAsia"/>
              </w:rPr>
              <w:t xml:space="preserve"> option was added to the following commands:</w:t>
            </w:r>
          </w:p>
          <w:p w:rsidR="00E753BF" w:rsidRPr="0079520F" w:rsidRDefault="00E753BF" w:rsidP="0079520F">
            <w:pPr>
              <w:pStyle w:val="ItemListinTable"/>
              <w:rPr>
                <w:rStyle w:val="commandkeywords"/>
              </w:rPr>
            </w:pPr>
            <w:r w:rsidRPr="0079520F">
              <w:rPr>
                <w:rStyle w:val="commandkeywords"/>
              </w:rPr>
              <w:t>ipv6 dhcp client pd</w:t>
            </w:r>
          </w:p>
          <w:p w:rsidR="00E753BF" w:rsidRPr="0079520F" w:rsidRDefault="00E753BF" w:rsidP="0079520F">
            <w:pPr>
              <w:pStyle w:val="ItemListinTable"/>
            </w:pPr>
            <w:r w:rsidRPr="0079520F">
              <w:rPr>
                <w:rStyle w:val="commandkeywords"/>
              </w:rPr>
              <w:t>ipv6 address dhcp-alloc</w:t>
            </w:r>
          </w:p>
        </w:tc>
      </w:tr>
      <w:tr w:rsidR="00E753BF" w:rsidRPr="0079520F" w:rsidTr="00E753BF">
        <w:tc>
          <w:tcPr>
            <w:tcW w:w="3501" w:type="dxa"/>
          </w:tcPr>
          <w:p w:rsidR="00E753BF" w:rsidRPr="0079520F" w:rsidRDefault="00E753BF" w:rsidP="0079520F">
            <w:pPr>
              <w:pStyle w:val="TableText"/>
            </w:pPr>
            <w:bookmarkStart w:id="6303" w:name="_Toc436047768"/>
            <w:bookmarkStart w:id="6304" w:name="_Toc436047666"/>
            <w:bookmarkStart w:id="6305" w:name="_Toc435718772"/>
            <w:bookmarkStart w:id="6306" w:name="_Toc397673304"/>
            <w:bookmarkStart w:id="6307" w:name="_Toc399748920"/>
            <w:bookmarkStart w:id="6308" w:name="_Ref403382164"/>
            <w:bookmarkStart w:id="6309" w:name="_Toc408151500"/>
            <w:bookmarkStart w:id="6310" w:name="_Ref413326866"/>
            <w:bookmarkStart w:id="6311" w:name="_Toc474326880"/>
            <w:r w:rsidRPr="0079520F">
              <w:rPr>
                <w:rFonts w:hint="eastAsia"/>
              </w:rPr>
              <w:t>DHCPv6 client: Configuring the DHCPv6 client DUID</w:t>
            </w:r>
            <w:bookmarkEnd w:id="6303"/>
            <w:bookmarkEnd w:id="6304"/>
            <w:bookmarkEnd w:id="6305"/>
            <w:bookmarkEnd w:id="6306"/>
            <w:bookmarkEnd w:id="6307"/>
            <w:bookmarkEnd w:id="6308"/>
            <w:bookmarkEnd w:id="6309"/>
            <w:bookmarkEnd w:id="6310"/>
            <w:bookmarkEnd w:id="6311"/>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ipv6 dhcp client duid</w:t>
            </w:r>
            <w:r w:rsidRPr="0079520F">
              <w:rPr>
                <w:rFonts w:hint="eastAsia"/>
              </w:rPr>
              <w:t xml:space="preserve"> </w:t>
            </w:r>
            <w:r w:rsidRPr="0079520F">
              <w:t>command was added.</w:t>
            </w:r>
          </w:p>
        </w:tc>
      </w:tr>
      <w:tr w:rsidR="00E753BF" w:rsidRPr="0079520F" w:rsidTr="00E753BF">
        <w:tc>
          <w:tcPr>
            <w:tcW w:w="3501" w:type="dxa"/>
          </w:tcPr>
          <w:p w:rsidR="00E753BF" w:rsidRPr="0079520F" w:rsidRDefault="00E753BF" w:rsidP="0079520F">
            <w:pPr>
              <w:pStyle w:val="TableText"/>
            </w:pPr>
            <w:r w:rsidRPr="0079520F">
              <w:rPr>
                <w:rFonts w:hint="eastAsia"/>
              </w:rPr>
              <w:t xml:space="preserve">DHCPv6 client: </w:t>
            </w:r>
            <w:r w:rsidRPr="0079520F">
              <w:t>Configur</w:t>
            </w:r>
            <w:r w:rsidRPr="0079520F">
              <w:rPr>
                <w:rFonts w:hint="eastAsia"/>
              </w:rPr>
              <w:t>ing</w:t>
            </w:r>
            <w:r w:rsidRPr="0079520F">
              <w:t xml:space="preserve"> the </w:t>
            </w:r>
            <w:r w:rsidRPr="0079520F">
              <w:rPr>
                <w:rFonts w:hint="eastAsia"/>
              </w:rPr>
              <w:t>interface to use DHCPv6 to obtain an IPv6 address, an IPv6 prefix, and other configuration parameters</w:t>
            </w:r>
          </w:p>
        </w:tc>
        <w:tc>
          <w:tcPr>
            <w:tcW w:w="5246" w:type="dxa"/>
          </w:tcPr>
          <w:p w:rsidR="00E753BF" w:rsidRPr="0079520F" w:rsidRDefault="00E753BF" w:rsidP="0079520F">
            <w:pPr>
              <w:pStyle w:val="TableText"/>
            </w:pPr>
            <w:r w:rsidRPr="0079520F">
              <w:t>The</w:t>
            </w:r>
            <w:r w:rsidRPr="0079520F">
              <w:rPr>
                <w:rFonts w:hint="eastAsia"/>
              </w:rPr>
              <w:t xml:space="preserve"> </w:t>
            </w:r>
            <w:r w:rsidRPr="0079520F">
              <w:rPr>
                <w:rStyle w:val="commandkeywords"/>
              </w:rPr>
              <w:t>ipv6 dhcp client stateful</w:t>
            </w:r>
            <w:r w:rsidRPr="0079520F">
              <w:rPr>
                <w:rFonts w:hint="eastAsia"/>
              </w:rPr>
              <w:t xml:space="preserve"> </w:t>
            </w:r>
            <w:r w:rsidRPr="0079520F">
              <w:t>command was added.</w:t>
            </w:r>
          </w:p>
        </w:tc>
      </w:tr>
    </w:tbl>
    <w:p w:rsidR="00E753BF" w:rsidRPr="0079520F" w:rsidRDefault="00E753BF" w:rsidP="0079520F">
      <w:pPr>
        <w:pStyle w:val="Spacer"/>
      </w:pPr>
    </w:p>
    <w:p w:rsidR="00E40A82" w:rsidRPr="0079520F" w:rsidRDefault="00574977" w:rsidP="0079520F">
      <w:pPr>
        <w:pStyle w:val="1"/>
      </w:pPr>
      <w:bookmarkStart w:id="6312" w:name="_Toc481747053"/>
      <w:bookmarkStart w:id="6313" w:name="_Toc475523603"/>
      <w:bookmarkStart w:id="6314" w:name="_Toc475526035"/>
      <w:bookmarkStart w:id="6315" w:name="_Toc475610847"/>
      <w:bookmarkStart w:id="6316" w:name="_Ref475958125"/>
      <w:bookmarkStart w:id="6317" w:name="_Ref476052897"/>
      <w:bookmarkStart w:id="6318" w:name="_Toc476059947"/>
      <w:bookmarkStart w:id="6319" w:name="_Ref476585111"/>
      <w:bookmarkStart w:id="6320" w:name="_Ref476585674"/>
      <w:bookmarkStart w:id="6321" w:name="_Toc477360668"/>
      <w:bookmarkStart w:id="6322" w:name="_Ref482093675"/>
      <w:bookmarkStart w:id="6323" w:name="_Toc129617837"/>
      <w:r w:rsidRPr="0079520F">
        <w:t>New features: Layer 3—IP routing features</w:t>
      </w:r>
      <w:bookmarkEnd w:id="6238"/>
      <w:bookmarkEnd w:id="6312"/>
      <w:bookmarkEnd w:id="6313"/>
      <w:bookmarkEnd w:id="6314"/>
      <w:bookmarkEnd w:id="6315"/>
      <w:bookmarkEnd w:id="6316"/>
      <w:bookmarkEnd w:id="6317"/>
      <w:bookmarkEnd w:id="6318"/>
      <w:bookmarkEnd w:id="6319"/>
      <w:bookmarkEnd w:id="6320"/>
      <w:bookmarkEnd w:id="6321"/>
      <w:bookmarkEnd w:id="6322"/>
      <w:bookmarkEnd w:id="6323"/>
    </w:p>
    <w:p w:rsidR="00574977" w:rsidRPr="0079520F" w:rsidRDefault="00574977" w:rsidP="0079520F">
      <w:r w:rsidRPr="00477874">
        <w:rPr>
          <w:rStyle w:val="Reference-R0G144B200"/>
        </w:rPr>
        <w:fldChar w:fldCharType="begin"/>
      </w:r>
      <w:r w:rsidRPr="00477874">
        <w:rPr>
          <w:rStyle w:val="Reference-R0G144B200"/>
        </w:rPr>
        <w:instrText xml:space="preserve"> </w:instrText>
      </w:r>
      <w:r w:rsidRPr="00477874">
        <w:rPr>
          <w:rStyle w:val="Reference-R0G144B200"/>
          <w:rFonts w:hint="eastAsia"/>
        </w:rPr>
        <w:instrText>REF _Ref482092720 \r \h</w:instrText>
      </w:r>
      <w:r w:rsidRPr="00477874">
        <w:rPr>
          <w:rStyle w:val="Reference-R0G144B200"/>
        </w:rPr>
        <w:instrText xml:space="preserve"> </w:instrText>
      </w:r>
      <w:r w:rsidR="00477874">
        <w:rPr>
          <w:rStyle w:val="Reference-R0G144B200"/>
        </w:rPr>
        <w:instrText xml:space="preserve"> \* MERGEFORMAT </w:instrText>
      </w:r>
      <w:r w:rsidRPr="00477874">
        <w:rPr>
          <w:rStyle w:val="Reference-R0G144B200"/>
        </w:rPr>
      </w:r>
      <w:r w:rsidRPr="00477874">
        <w:rPr>
          <w:rStyle w:val="Reference-R0G144B200"/>
        </w:rPr>
        <w:fldChar w:fldCharType="separate"/>
      </w:r>
      <w:r w:rsidR="009077AB">
        <w:rPr>
          <w:rStyle w:val="Reference-R0G144B200"/>
        </w:rPr>
        <w:t>Table 5</w:t>
      </w:r>
      <w:r w:rsidRPr="00477874">
        <w:rPr>
          <w:rStyle w:val="Reference-R0G144B200"/>
        </w:rPr>
        <w:fldChar w:fldCharType="end"/>
      </w:r>
      <w:r w:rsidRPr="0079520F">
        <w:rPr>
          <w:rFonts w:hint="eastAsia"/>
        </w:rPr>
        <w:t xml:space="preserve"> </w:t>
      </w:r>
      <w:r w:rsidRPr="0079520F">
        <w:t xml:space="preserve">describes the </w:t>
      </w:r>
      <w:r w:rsidRPr="0079520F">
        <w:rPr>
          <w:rFonts w:hint="eastAsia"/>
        </w:rPr>
        <w:t>Layer 3</w:t>
      </w:r>
      <w:r w:rsidRPr="0079520F">
        <w:t>—</w:t>
      </w:r>
      <w:r w:rsidRPr="0079520F">
        <w:rPr>
          <w:rFonts w:hint="eastAsia"/>
        </w:rPr>
        <w:t>IP routing</w:t>
      </w:r>
      <w:r w:rsidRPr="0079520F">
        <w:t xml:space="preserve"> features added in this </w:t>
      </w:r>
      <w:r w:rsidRPr="0079520F">
        <w:rPr>
          <w:rFonts w:hint="eastAsia"/>
        </w:rPr>
        <w:t>software version</w:t>
      </w:r>
      <w:r w:rsidRPr="0079520F">
        <w:t>. For more information about the features and commands,</w:t>
      </w:r>
      <w:r w:rsidRPr="0079520F">
        <w:rPr>
          <w:rFonts w:hint="eastAsia"/>
        </w:rPr>
        <w:t xml:space="preserve"> see</w:t>
      </w:r>
      <w:r w:rsidRPr="0079520F">
        <w:t xml:space="preserve"> </w:t>
      </w:r>
      <w:r w:rsidR="007353D5">
        <w:rPr>
          <w:rStyle w:val="ItalicText"/>
        </w:rPr>
        <w:t>HPE 5130 EI</w:t>
      </w:r>
      <w:r w:rsidRPr="0079520F">
        <w:rPr>
          <w:rStyle w:val="ItalicText"/>
        </w:rPr>
        <w:t xml:space="preserve"> </w:t>
      </w:r>
      <w:r w:rsidRPr="0079520F">
        <w:rPr>
          <w:rStyle w:val="ItalicText"/>
          <w:rFonts w:hint="eastAsia"/>
        </w:rPr>
        <w:t>Switch Series Layer 3</w:t>
      </w:r>
      <w:r w:rsidRPr="0079520F">
        <w:rPr>
          <w:rStyle w:val="ItalicText"/>
        </w:rPr>
        <w:t>—</w:t>
      </w:r>
      <w:r w:rsidRPr="0079520F">
        <w:rPr>
          <w:rStyle w:val="ItalicText"/>
          <w:rFonts w:hint="eastAsia"/>
        </w:rPr>
        <w:t xml:space="preserve">IP </w:t>
      </w:r>
      <w:r w:rsidRPr="0079520F">
        <w:rPr>
          <w:rStyle w:val="ItalicText"/>
        </w:rPr>
        <w:t>Routing Configuration Guide-</w:t>
      </w:r>
      <w:r w:rsidRPr="0079520F">
        <w:rPr>
          <w:rStyle w:val="ItalicText"/>
          <w:rFonts w:hint="eastAsia"/>
        </w:rPr>
        <w:t>R3207</w:t>
      </w:r>
      <w:r w:rsidRPr="0079520F">
        <w:rPr>
          <w:rStyle w:val="ItalicText"/>
        </w:rPr>
        <w:t xml:space="preserve"> and </w:t>
      </w:r>
      <w:r w:rsidR="007353D5">
        <w:rPr>
          <w:rStyle w:val="ItalicText"/>
        </w:rPr>
        <w:t>HPE 5130 EI</w:t>
      </w:r>
      <w:r w:rsidRPr="0079520F">
        <w:rPr>
          <w:rStyle w:val="ItalicText"/>
        </w:rPr>
        <w:t xml:space="preserve"> </w:t>
      </w:r>
      <w:r w:rsidRPr="0079520F">
        <w:rPr>
          <w:rStyle w:val="ItalicText"/>
          <w:rFonts w:hint="eastAsia"/>
        </w:rPr>
        <w:t>Switch Series Layer 3</w:t>
      </w:r>
      <w:r w:rsidRPr="0079520F">
        <w:rPr>
          <w:rStyle w:val="ItalicText"/>
        </w:rPr>
        <w:t>—</w:t>
      </w:r>
      <w:r w:rsidRPr="0079520F">
        <w:rPr>
          <w:rStyle w:val="ItalicText"/>
          <w:rFonts w:hint="eastAsia"/>
        </w:rPr>
        <w:t xml:space="preserve">IP </w:t>
      </w:r>
      <w:r w:rsidRPr="0079520F">
        <w:rPr>
          <w:rStyle w:val="ItalicText"/>
        </w:rPr>
        <w:t>Routing Command Reference-</w:t>
      </w:r>
      <w:r w:rsidRPr="0079520F">
        <w:rPr>
          <w:rStyle w:val="ItalicText"/>
          <w:rFonts w:hint="eastAsia"/>
        </w:rPr>
        <w:t>R3207.</w:t>
      </w:r>
    </w:p>
    <w:p w:rsidR="00574977" w:rsidRPr="0079520F" w:rsidRDefault="00574977" w:rsidP="0079520F">
      <w:pPr>
        <w:pStyle w:val="TableDescription"/>
      </w:pPr>
      <w:bookmarkStart w:id="6324" w:name="_Ref476325113"/>
      <w:bookmarkStart w:id="6325" w:name="_Ref482092720"/>
      <w:r w:rsidRPr="0079520F">
        <w:rPr>
          <w:rFonts w:hint="eastAsia"/>
        </w:rPr>
        <w:t>Layer 3</w:t>
      </w:r>
      <w:r w:rsidRPr="0079520F">
        <w:t>—</w:t>
      </w:r>
      <w:r w:rsidRPr="0079520F">
        <w:rPr>
          <w:rFonts w:hint="eastAsia"/>
        </w:rPr>
        <w:t xml:space="preserve">IP </w:t>
      </w:r>
      <w:r w:rsidRPr="0079520F">
        <w:t>routing</w:t>
      </w:r>
      <w:r w:rsidRPr="0079520F">
        <w:rPr>
          <w:rFonts w:hint="eastAsia"/>
        </w:rPr>
        <w:t xml:space="preserve"> features </w:t>
      </w:r>
      <w:r w:rsidRPr="0079520F">
        <w:t xml:space="preserve">added in </w:t>
      </w:r>
      <w:r w:rsidRPr="0079520F">
        <w:rPr>
          <w:rFonts w:hint="eastAsia"/>
        </w:rPr>
        <w:t>version</w:t>
      </w:r>
      <w:r w:rsidRPr="0079520F">
        <w:t xml:space="preserve"> </w:t>
      </w:r>
      <w:r w:rsidRPr="0079520F">
        <w:rPr>
          <w:rFonts w:hint="eastAsia"/>
        </w:rPr>
        <w:t>R</w:t>
      </w:r>
      <w:bookmarkEnd w:id="6324"/>
      <w:r w:rsidRPr="0079520F">
        <w:rPr>
          <w:rFonts w:hint="eastAsia"/>
        </w:rPr>
        <w:t>3207</w:t>
      </w:r>
      <w:bookmarkEnd w:id="6325"/>
    </w:p>
    <w:tbl>
      <w:tblPr>
        <w:tblStyle w:val="Table"/>
        <w:tblW w:w="8721" w:type="dxa"/>
        <w:tblLook w:val="04A0" w:firstRow="1" w:lastRow="0" w:firstColumn="1" w:lastColumn="0" w:noHBand="0" w:noVBand="1"/>
      </w:tblPr>
      <w:tblGrid>
        <w:gridCol w:w="3570"/>
        <w:gridCol w:w="5151"/>
      </w:tblGrid>
      <w:tr w:rsidR="00574977" w:rsidRPr="0079520F" w:rsidTr="00D03552">
        <w:trPr>
          <w:cnfStyle w:val="100000000000" w:firstRow="1" w:lastRow="0" w:firstColumn="0" w:lastColumn="0" w:oddVBand="0" w:evenVBand="0" w:oddHBand="0" w:evenHBand="0" w:firstRowFirstColumn="0" w:firstRowLastColumn="0" w:lastRowFirstColumn="0" w:lastRowLastColumn="0"/>
          <w:trHeight w:val="270"/>
        </w:trPr>
        <w:tc>
          <w:tcPr>
            <w:tcW w:w="3570" w:type="dxa"/>
          </w:tcPr>
          <w:p w:rsidR="00574977" w:rsidRPr="0079520F" w:rsidRDefault="00574977" w:rsidP="0079520F">
            <w:pPr>
              <w:pStyle w:val="TableHeading"/>
            </w:pPr>
            <w:r w:rsidRPr="0079520F">
              <w:t>Feature</w:t>
            </w:r>
          </w:p>
        </w:tc>
        <w:tc>
          <w:tcPr>
            <w:tcW w:w="5151" w:type="dxa"/>
          </w:tcPr>
          <w:p w:rsidR="00574977" w:rsidRPr="0079520F" w:rsidRDefault="00574977" w:rsidP="0079520F">
            <w:pPr>
              <w:pStyle w:val="TableHeading"/>
            </w:pPr>
            <w:r w:rsidRPr="0079520F">
              <w:t>Command changes</w:t>
            </w:r>
          </w:p>
        </w:tc>
      </w:tr>
      <w:tr w:rsidR="00574977" w:rsidRPr="0079520F" w:rsidTr="00D03552">
        <w:trPr>
          <w:trHeight w:val="282"/>
        </w:trPr>
        <w:tc>
          <w:tcPr>
            <w:tcW w:w="3570" w:type="dxa"/>
          </w:tcPr>
          <w:p w:rsidR="00574977" w:rsidRPr="0079520F" w:rsidRDefault="00574977" w:rsidP="0079520F">
            <w:pPr>
              <w:pStyle w:val="TableText"/>
            </w:pPr>
            <w:r w:rsidRPr="0079520F">
              <w:t xml:space="preserve">RIP: </w:t>
            </w:r>
            <w:r w:rsidRPr="0079520F">
              <w:rPr>
                <w:rFonts w:hint="eastAsia"/>
              </w:rPr>
              <w:t>D</w:t>
            </w:r>
            <w:r w:rsidRPr="0079520F">
              <w:t>isplay</w:t>
            </w:r>
            <w:r w:rsidRPr="0079520F">
              <w:rPr>
                <w:rFonts w:hint="eastAsia"/>
              </w:rPr>
              <w:t>ing</w:t>
            </w:r>
            <w:r w:rsidRPr="0079520F">
              <w:t xml:space="preserve"> the GR status for a RIP process</w:t>
            </w:r>
          </w:p>
        </w:tc>
        <w:tc>
          <w:tcPr>
            <w:tcW w:w="5151" w:type="dxa"/>
          </w:tcPr>
          <w:p w:rsidR="00574977" w:rsidRPr="0079520F" w:rsidRDefault="00574977" w:rsidP="0079520F">
            <w:pPr>
              <w:pStyle w:val="TableText"/>
              <w:rPr>
                <w:rStyle w:val="BoldText"/>
              </w:rPr>
            </w:pPr>
            <w:r w:rsidRPr="0079520F">
              <w:t xml:space="preserve">The </w:t>
            </w:r>
            <w:r w:rsidRPr="0079520F">
              <w:rPr>
                <w:rStyle w:val="commandkeywords"/>
                <w:rFonts w:hint="eastAsia"/>
              </w:rPr>
              <w:t>display rip graceful-restart</w:t>
            </w:r>
            <w:r w:rsidRPr="0079520F">
              <w:t xml:space="preserve"> command was added.</w:t>
            </w:r>
          </w:p>
        </w:tc>
      </w:tr>
      <w:tr w:rsidR="00574977" w:rsidRPr="0079520F" w:rsidTr="00D03552">
        <w:trPr>
          <w:trHeight w:val="282"/>
        </w:trPr>
        <w:tc>
          <w:tcPr>
            <w:tcW w:w="3570" w:type="dxa"/>
          </w:tcPr>
          <w:p w:rsidR="00574977" w:rsidRPr="0079520F" w:rsidRDefault="00574977" w:rsidP="0079520F">
            <w:pPr>
              <w:pStyle w:val="TableText"/>
            </w:pPr>
            <w:r w:rsidRPr="0079520F">
              <w:t xml:space="preserve">RIP: </w:t>
            </w:r>
            <w:r w:rsidRPr="0079520F">
              <w:rPr>
                <w:rFonts w:hint="eastAsia"/>
              </w:rPr>
              <w:t>D</w:t>
            </w:r>
            <w:r w:rsidRPr="0079520F">
              <w:t>isplay</w:t>
            </w:r>
            <w:r w:rsidRPr="0079520F">
              <w:rPr>
                <w:rFonts w:hint="eastAsia"/>
              </w:rPr>
              <w:t>ing</w:t>
            </w:r>
            <w:r w:rsidRPr="0079520F">
              <w:t xml:space="preserve"> the NSR status for a RIP process</w:t>
            </w:r>
          </w:p>
        </w:tc>
        <w:tc>
          <w:tcPr>
            <w:tcW w:w="5151" w:type="dxa"/>
          </w:tcPr>
          <w:p w:rsidR="00574977" w:rsidRPr="0079520F" w:rsidRDefault="00574977" w:rsidP="0079520F">
            <w:pPr>
              <w:pStyle w:val="TableText"/>
              <w:rPr>
                <w:rStyle w:val="BoldText"/>
              </w:rPr>
            </w:pPr>
            <w:r w:rsidRPr="0079520F">
              <w:t xml:space="preserve">The </w:t>
            </w:r>
            <w:r w:rsidRPr="0079520F">
              <w:rPr>
                <w:rStyle w:val="commandkeywords"/>
              </w:rPr>
              <w:t>display rip</w:t>
            </w:r>
            <w:r w:rsidRPr="0079520F">
              <w:t xml:space="preserve"> </w:t>
            </w:r>
            <w:r w:rsidRPr="0079520F">
              <w:rPr>
                <w:rStyle w:val="commandkeywords"/>
                <w:rFonts w:hint="eastAsia"/>
              </w:rPr>
              <w:t>non-stop-routing</w:t>
            </w:r>
            <w:r w:rsidRPr="0079520F">
              <w:t xml:space="preserve"> command was added.</w:t>
            </w:r>
          </w:p>
        </w:tc>
      </w:tr>
      <w:tr w:rsidR="00574977" w:rsidRPr="0079520F" w:rsidTr="00D03552">
        <w:trPr>
          <w:trHeight w:val="282"/>
        </w:trPr>
        <w:tc>
          <w:tcPr>
            <w:tcW w:w="3570" w:type="dxa"/>
          </w:tcPr>
          <w:p w:rsidR="00574977" w:rsidRPr="0079520F" w:rsidRDefault="00574977" w:rsidP="0079520F">
            <w:pPr>
              <w:pStyle w:val="TableText"/>
            </w:pPr>
            <w:r w:rsidRPr="0079520F">
              <w:t>RIP:</w:t>
            </w:r>
            <w:bookmarkStart w:id="6326" w:name="_Toc457804392"/>
            <w:bookmarkStart w:id="6327" w:name="_Ref389554031"/>
            <w:bookmarkEnd w:id="6326"/>
            <w:r w:rsidRPr="0079520F">
              <w:t xml:space="preserve"> </w:t>
            </w:r>
            <w:bookmarkEnd w:id="6327"/>
            <w:r w:rsidRPr="0079520F">
              <w:rPr>
                <w:rFonts w:hint="eastAsia"/>
              </w:rPr>
              <w:t>Setting the GR interval</w:t>
            </w:r>
          </w:p>
        </w:tc>
        <w:tc>
          <w:tcPr>
            <w:tcW w:w="5151" w:type="dxa"/>
          </w:tcPr>
          <w:p w:rsidR="00574977" w:rsidRPr="0079520F" w:rsidRDefault="00574977" w:rsidP="0079520F">
            <w:pPr>
              <w:pStyle w:val="TableText"/>
              <w:rPr>
                <w:rStyle w:val="BoldText"/>
              </w:rPr>
            </w:pPr>
            <w:r w:rsidRPr="0079520F">
              <w:t xml:space="preserve">The </w:t>
            </w:r>
            <w:r w:rsidRPr="0079520F">
              <w:rPr>
                <w:rStyle w:val="commandkeywords"/>
              </w:rPr>
              <w:t>graceful-restart interval</w:t>
            </w:r>
            <w:r w:rsidRPr="0079520F">
              <w:t xml:space="preserve"> command was added.</w:t>
            </w:r>
          </w:p>
        </w:tc>
      </w:tr>
      <w:tr w:rsidR="00574977" w:rsidRPr="0079520F" w:rsidTr="00D03552">
        <w:trPr>
          <w:trHeight w:val="282"/>
        </w:trPr>
        <w:tc>
          <w:tcPr>
            <w:tcW w:w="3570" w:type="dxa"/>
          </w:tcPr>
          <w:p w:rsidR="00574977" w:rsidRPr="0079520F" w:rsidRDefault="00574977" w:rsidP="0079520F">
            <w:pPr>
              <w:pStyle w:val="TableText"/>
            </w:pPr>
            <w:r w:rsidRPr="0079520F">
              <w:t xml:space="preserve">RIP: </w:t>
            </w:r>
            <w:r w:rsidRPr="0079520F">
              <w:rPr>
                <w:rFonts w:hint="eastAsia"/>
              </w:rPr>
              <w:t>Enabling RIP NSR</w:t>
            </w:r>
          </w:p>
        </w:tc>
        <w:tc>
          <w:tcPr>
            <w:tcW w:w="5151" w:type="dxa"/>
          </w:tcPr>
          <w:p w:rsidR="00574977" w:rsidRPr="0079520F" w:rsidRDefault="00574977" w:rsidP="0079520F">
            <w:pPr>
              <w:pStyle w:val="TableText"/>
              <w:rPr>
                <w:rStyle w:val="BoldText"/>
              </w:rPr>
            </w:pPr>
            <w:r w:rsidRPr="0079520F">
              <w:t xml:space="preserve">The </w:t>
            </w:r>
            <w:r w:rsidRPr="0079520F">
              <w:rPr>
                <w:rStyle w:val="commandkeywords"/>
                <w:rFonts w:hint="eastAsia"/>
              </w:rPr>
              <w:t>non-stop-routing</w:t>
            </w:r>
            <w:r w:rsidRPr="0079520F">
              <w:t xml:space="preserve"> command</w:t>
            </w:r>
            <w:r w:rsidRPr="0079520F">
              <w:rPr>
                <w:rFonts w:hint="eastAsia"/>
              </w:rPr>
              <w:t xml:space="preserve"> was added.</w:t>
            </w:r>
          </w:p>
        </w:tc>
      </w:tr>
      <w:tr w:rsidR="00574977" w:rsidRPr="0079520F" w:rsidTr="00D03552">
        <w:trPr>
          <w:trHeight w:val="282"/>
        </w:trPr>
        <w:tc>
          <w:tcPr>
            <w:tcW w:w="3570" w:type="dxa"/>
          </w:tcPr>
          <w:p w:rsidR="00574977" w:rsidRPr="0079520F" w:rsidRDefault="00574977" w:rsidP="0079520F">
            <w:pPr>
              <w:pStyle w:val="TableText"/>
            </w:pPr>
            <w:r w:rsidRPr="0079520F">
              <w:t>RIP:</w:t>
            </w:r>
            <w:bookmarkStart w:id="6328" w:name="_Toc457804387"/>
            <w:bookmarkStart w:id="6329" w:name="_Ref353174862"/>
            <w:bookmarkEnd w:id="6328"/>
            <w:r w:rsidRPr="0079520F">
              <w:t xml:space="preserve"> </w:t>
            </w:r>
            <w:bookmarkEnd w:id="6329"/>
            <w:r w:rsidRPr="0079520F">
              <w:rPr>
                <w:rFonts w:hint="eastAsia"/>
              </w:rPr>
              <w:t>Configuring RIP FRR</w:t>
            </w:r>
          </w:p>
        </w:tc>
        <w:tc>
          <w:tcPr>
            <w:tcW w:w="5151" w:type="dxa"/>
          </w:tcPr>
          <w:p w:rsidR="00574977" w:rsidRPr="0079520F" w:rsidRDefault="00574977" w:rsidP="0079520F">
            <w:pPr>
              <w:pStyle w:val="TableText"/>
              <w:rPr>
                <w:rStyle w:val="BoldText"/>
              </w:rPr>
            </w:pPr>
            <w:r w:rsidRPr="0079520F">
              <w:t xml:space="preserve">The </w:t>
            </w:r>
            <w:r w:rsidRPr="0079520F">
              <w:rPr>
                <w:rStyle w:val="commandkeywords"/>
              </w:rPr>
              <w:t>fast-reroute</w:t>
            </w:r>
            <w:r w:rsidRPr="0079520F">
              <w:t xml:space="preserve"> command was added.</w:t>
            </w:r>
          </w:p>
        </w:tc>
      </w:tr>
      <w:tr w:rsidR="00574977" w:rsidRPr="0079520F" w:rsidTr="00D03552">
        <w:trPr>
          <w:trHeight w:val="282"/>
        </w:trPr>
        <w:tc>
          <w:tcPr>
            <w:tcW w:w="3570" w:type="dxa"/>
          </w:tcPr>
          <w:p w:rsidR="00574977" w:rsidRPr="0079520F" w:rsidRDefault="00574977" w:rsidP="0079520F">
            <w:pPr>
              <w:pStyle w:val="TableText"/>
            </w:pPr>
            <w:r w:rsidRPr="0079520F">
              <w:rPr>
                <w:rFonts w:hint="eastAsia"/>
              </w:rPr>
              <w:t>RIPng: Displaying the GR status for a RIPng process</w:t>
            </w:r>
          </w:p>
        </w:tc>
        <w:tc>
          <w:tcPr>
            <w:tcW w:w="5151" w:type="dxa"/>
          </w:tcPr>
          <w:p w:rsidR="00574977" w:rsidRPr="0079520F" w:rsidRDefault="00574977" w:rsidP="0079520F">
            <w:pPr>
              <w:pStyle w:val="TableText"/>
              <w:rPr>
                <w:rStyle w:val="BoldText"/>
              </w:rPr>
            </w:pPr>
            <w:r w:rsidRPr="0079520F">
              <w:rPr>
                <w:rStyle w:val="BoldText"/>
                <w:rFonts w:hint="eastAsia"/>
              </w:rPr>
              <w:t xml:space="preserve">The </w:t>
            </w:r>
            <w:r w:rsidRPr="0079520F">
              <w:rPr>
                <w:rStyle w:val="commandkeywords"/>
              </w:rPr>
              <w:t>display ripng</w:t>
            </w:r>
            <w:r w:rsidRPr="0079520F">
              <w:t xml:space="preserve"> </w:t>
            </w:r>
            <w:r w:rsidRPr="0079520F">
              <w:rPr>
                <w:rStyle w:val="commandkeywords"/>
                <w:rFonts w:hint="eastAsia"/>
              </w:rPr>
              <w:t>graceful-restart</w:t>
            </w:r>
            <w:r w:rsidRPr="0079520F">
              <w:rPr>
                <w:rStyle w:val="BoldText"/>
                <w:rFonts w:hint="eastAsia"/>
              </w:rPr>
              <w:t xml:space="preserve"> command was added.</w:t>
            </w:r>
          </w:p>
        </w:tc>
      </w:tr>
      <w:tr w:rsidR="00574977" w:rsidRPr="0079520F" w:rsidTr="00D03552">
        <w:trPr>
          <w:trHeight w:val="282"/>
        </w:trPr>
        <w:tc>
          <w:tcPr>
            <w:tcW w:w="3570" w:type="dxa"/>
          </w:tcPr>
          <w:p w:rsidR="00574977" w:rsidRPr="0079520F" w:rsidRDefault="00574977" w:rsidP="0079520F">
            <w:pPr>
              <w:pStyle w:val="TableText"/>
            </w:pPr>
            <w:r w:rsidRPr="0079520F">
              <w:rPr>
                <w:rFonts w:hint="eastAsia"/>
              </w:rPr>
              <w:t>RIPng: Displaying the NSR status for a RIPng process</w:t>
            </w:r>
          </w:p>
        </w:tc>
        <w:tc>
          <w:tcPr>
            <w:tcW w:w="5151" w:type="dxa"/>
          </w:tcPr>
          <w:p w:rsidR="00574977" w:rsidRPr="0079520F" w:rsidRDefault="00574977" w:rsidP="0079520F">
            <w:pPr>
              <w:pStyle w:val="TableText"/>
              <w:rPr>
                <w:rStyle w:val="BoldText"/>
              </w:rPr>
            </w:pPr>
            <w:r w:rsidRPr="0079520F">
              <w:rPr>
                <w:rStyle w:val="BoldText"/>
                <w:rFonts w:hint="eastAsia"/>
              </w:rPr>
              <w:t xml:space="preserve">The </w:t>
            </w:r>
            <w:r w:rsidRPr="0079520F">
              <w:rPr>
                <w:rStyle w:val="commandkeywords"/>
              </w:rPr>
              <w:t>display ripng</w:t>
            </w:r>
            <w:r w:rsidRPr="0079520F">
              <w:t xml:space="preserve"> </w:t>
            </w:r>
            <w:r w:rsidRPr="0079520F">
              <w:rPr>
                <w:rStyle w:val="commandkeywords"/>
                <w:rFonts w:hint="eastAsia"/>
              </w:rPr>
              <w:t>non-stop-routing</w:t>
            </w:r>
            <w:r w:rsidRPr="0079520F">
              <w:rPr>
                <w:rStyle w:val="BoldText"/>
                <w:rFonts w:hint="eastAsia"/>
              </w:rPr>
              <w:t xml:space="preserve"> command was added.</w:t>
            </w:r>
          </w:p>
        </w:tc>
      </w:tr>
      <w:tr w:rsidR="00574977" w:rsidRPr="0079520F" w:rsidTr="00D03552">
        <w:trPr>
          <w:trHeight w:val="282"/>
        </w:trPr>
        <w:tc>
          <w:tcPr>
            <w:tcW w:w="3570" w:type="dxa"/>
          </w:tcPr>
          <w:p w:rsidR="00574977" w:rsidRPr="0079520F" w:rsidRDefault="00574977" w:rsidP="0079520F">
            <w:pPr>
              <w:pStyle w:val="TableText"/>
            </w:pPr>
            <w:r w:rsidRPr="0079520F">
              <w:rPr>
                <w:rFonts w:hint="eastAsia"/>
              </w:rPr>
              <w:t>RIPng: Enabling RIPng FRR</w:t>
            </w:r>
          </w:p>
        </w:tc>
        <w:tc>
          <w:tcPr>
            <w:tcW w:w="5151" w:type="dxa"/>
          </w:tcPr>
          <w:p w:rsidR="00574977" w:rsidRPr="0079520F" w:rsidRDefault="00574977" w:rsidP="0079520F">
            <w:pPr>
              <w:pStyle w:val="TableText"/>
              <w:rPr>
                <w:rStyle w:val="BoldText"/>
              </w:rPr>
            </w:pPr>
            <w:r w:rsidRPr="0079520F">
              <w:rPr>
                <w:rStyle w:val="BoldText"/>
                <w:rFonts w:hint="eastAsia"/>
              </w:rPr>
              <w:t xml:space="preserve">The </w:t>
            </w:r>
            <w:r w:rsidRPr="0079520F">
              <w:rPr>
                <w:rStyle w:val="commandkeywords"/>
                <w:rFonts w:hint="eastAsia"/>
              </w:rPr>
              <w:t>fast-reroute</w:t>
            </w:r>
            <w:r w:rsidRPr="0079520F">
              <w:rPr>
                <w:rStyle w:val="BoldText"/>
                <w:rFonts w:hint="eastAsia"/>
              </w:rPr>
              <w:t xml:space="preserve"> command was added.</w:t>
            </w:r>
          </w:p>
        </w:tc>
      </w:tr>
      <w:tr w:rsidR="00574977" w:rsidRPr="0079520F" w:rsidTr="00D03552">
        <w:trPr>
          <w:trHeight w:val="282"/>
        </w:trPr>
        <w:tc>
          <w:tcPr>
            <w:tcW w:w="3570" w:type="dxa"/>
          </w:tcPr>
          <w:p w:rsidR="00574977" w:rsidRPr="0079520F" w:rsidRDefault="00574977" w:rsidP="0079520F">
            <w:pPr>
              <w:pStyle w:val="TableText"/>
            </w:pPr>
            <w:r w:rsidRPr="0079520F">
              <w:rPr>
                <w:rFonts w:hint="eastAsia"/>
              </w:rPr>
              <w:t>RIPng: Setting the GR interval</w:t>
            </w:r>
          </w:p>
        </w:tc>
        <w:tc>
          <w:tcPr>
            <w:tcW w:w="5151" w:type="dxa"/>
          </w:tcPr>
          <w:p w:rsidR="00574977" w:rsidRPr="0079520F" w:rsidRDefault="00574977" w:rsidP="0079520F">
            <w:pPr>
              <w:pStyle w:val="TableText"/>
            </w:pPr>
            <w:r w:rsidRPr="0079520F">
              <w:rPr>
                <w:rFonts w:hint="eastAsia"/>
              </w:rPr>
              <w:t xml:space="preserve">The </w:t>
            </w:r>
            <w:r w:rsidRPr="0079520F">
              <w:rPr>
                <w:rStyle w:val="commandkeywords"/>
              </w:rPr>
              <w:t>graceful-restart interval</w:t>
            </w:r>
            <w:r w:rsidRPr="0079520F">
              <w:rPr>
                <w:rFonts w:hint="eastAsia"/>
              </w:rPr>
              <w:t xml:space="preserve"> command was added.</w:t>
            </w:r>
          </w:p>
        </w:tc>
      </w:tr>
      <w:tr w:rsidR="00574977" w:rsidRPr="0079520F" w:rsidTr="00D03552">
        <w:trPr>
          <w:trHeight w:val="282"/>
        </w:trPr>
        <w:tc>
          <w:tcPr>
            <w:tcW w:w="3570" w:type="dxa"/>
          </w:tcPr>
          <w:p w:rsidR="00574977" w:rsidRPr="0079520F" w:rsidRDefault="00574977" w:rsidP="0079520F">
            <w:pPr>
              <w:pStyle w:val="TableText"/>
            </w:pPr>
            <w:r w:rsidRPr="0079520F">
              <w:rPr>
                <w:rFonts w:hint="eastAsia"/>
              </w:rPr>
              <w:t>RIPng: Enabling RIPng NSR</w:t>
            </w:r>
          </w:p>
        </w:tc>
        <w:tc>
          <w:tcPr>
            <w:tcW w:w="5151" w:type="dxa"/>
          </w:tcPr>
          <w:p w:rsidR="00574977" w:rsidRPr="0079520F" w:rsidRDefault="00574977" w:rsidP="0079520F">
            <w:pPr>
              <w:pStyle w:val="TableText"/>
            </w:pPr>
            <w:r w:rsidRPr="0079520F">
              <w:rPr>
                <w:rFonts w:hint="eastAsia"/>
              </w:rPr>
              <w:t xml:space="preserve">The </w:t>
            </w:r>
            <w:r w:rsidRPr="0079520F">
              <w:rPr>
                <w:rStyle w:val="commandkeywords"/>
                <w:rFonts w:hint="eastAsia"/>
              </w:rPr>
              <w:t>non-stop-routing</w:t>
            </w:r>
            <w:r w:rsidRPr="0079520F">
              <w:rPr>
                <w:rFonts w:hint="eastAsia"/>
              </w:rPr>
              <w:t xml:space="preserve"> command was added.</w:t>
            </w:r>
          </w:p>
        </w:tc>
      </w:tr>
      <w:tr w:rsidR="00574977" w:rsidRPr="0079520F" w:rsidTr="00D03552">
        <w:trPr>
          <w:trHeight w:val="282"/>
        </w:trPr>
        <w:tc>
          <w:tcPr>
            <w:tcW w:w="3570" w:type="dxa"/>
          </w:tcPr>
          <w:p w:rsidR="00574977" w:rsidRPr="0079520F" w:rsidRDefault="00574977" w:rsidP="0079520F">
            <w:pPr>
              <w:pStyle w:val="TableText"/>
            </w:pPr>
            <w:r w:rsidRPr="0079520F">
              <w:rPr>
                <w:rFonts w:hint="eastAsia"/>
              </w:rPr>
              <w:t>RIPng: E</w:t>
            </w:r>
            <w:r w:rsidRPr="0079520F">
              <w:t>nabl</w:t>
            </w:r>
            <w:r w:rsidRPr="0079520F">
              <w:rPr>
                <w:rFonts w:hint="eastAsia"/>
              </w:rPr>
              <w:t>ing</w:t>
            </w:r>
            <w:r w:rsidRPr="0079520F">
              <w:t xml:space="preserve"> BFD single-hop echo detection for RIPng FRR</w:t>
            </w:r>
          </w:p>
        </w:tc>
        <w:tc>
          <w:tcPr>
            <w:tcW w:w="5151" w:type="dxa"/>
          </w:tcPr>
          <w:p w:rsidR="00574977" w:rsidRPr="0079520F" w:rsidRDefault="00574977" w:rsidP="0079520F">
            <w:pPr>
              <w:pStyle w:val="TableText"/>
            </w:pPr>
            <w:r w:rsidRPr="0079520F">
              <w:rPr>
                <w:rFonts w:hint="eastAsia"/>
              </w:rPr>
              <w:t xml:space="preserve">The </w:t>
            </w:r>
            <w:r w:rsidRPr="0079520F">
              <w:rPr>
                <w:rStyle w:val="commandkeywords"/>
                <w:rFonts w:hint="eastAsia"/>
              </w:rPr>
              <w:t>ripng</w:t>
            </w:r>
            <w:r w:rsidRPr="0079520F">
              <w:rPr>
                <w:rStyle w:val="commandkeywords"/>
              </w:rPr>
              <w:t xml:space="preserve"> primary-path-detect bfd</w:t>
            </w:r>
            <w:r w:rsidRPr="0079520F">
              <w:rPr>
                <w:rStyle w:val="commandkeywords"/>
                <w:rFonts w:hint="eastAsia"/>
              </w:rPr>
              <w:t xml:space="preserve"> echo</w:t>
            </w:r>
            <w:r w:rsidRPr="0079520F">
              <w:rPr>
                <w:rFonts w:hint="eastAsia"/>
              </w:rPr>
              <w:t xml:space="preserve"> command was added.</w:t>
            </w:r>
          </w:p>
        </w:tc>
      </w:tr>
    </w:tbl>
    <w:p w:rsidR="00574977" w:rsidRPr="0079520F" w:rsidRDefault="00574977" w:rsidP="0079520F">
      <w:pPr>
        <w:pStyle w:val="Spacer"/>
      </w:pPr>
    </w:p>
    <w:p w:rsidR="002E06BC" w:rsidRPr="0079520F" w:rsidRDefault="002E06BC" w:rsidP="0079520F">
      <w:pPr>
        <w:pStyle w:val="1"/>
      </w:pPr>
      <w:bookmarkStart w:id="6330" w:name="_Ref476585112"/>
      <w:bookmarkStart w:id="6331" w:name="_Ref476585675"/>
      <w:bookmarkStart w:id="6332" w:name="_Toc477360669"/>
      <w:bookmarkStart w:id="6333" w:name="_Toc129617838"/>
      <w:r w:rsidRPr="0079520F">
        <w:rPr>
          <w:rFonts w:hint="eastAsia"/>
        </w:rPr>
        <w:lastRenderedPageBreak/>
        <w:t>New features</w:t>
      </w:r>
      <w:r w:rsidRPr="0079520F">
        <w:t>: IP multicast</w:t>
      </w:r>
      <w:r w:rsidRPr="0079520F">
        <w:rPr>
          <w:rFonts w:hint="eastAsia"/>
        </w:rPr>
        <w:t xml:space="preserve"> features</w:t>
      </w:r>
      <w:bookmarkEnd w:id="6330"/>
      <w:bookmarkEnd w:id="6331"/>
      <w:bookmarkEnd w:id="6332"/>
      <w:bookmarkEnd w:id="6333"/>
    </w:p>
    <w:p w:rsidR="002E06BC" w:rsidRPr="0079520F" w:rsidRDefault="002E06BC" w:rsidP="0079520F">
      <w:r w:rsidRPr="0079520F">
        <w:rPr>
          <w:rStyle w:val="Reference-R0G144B200"/>
        </w:rPr>
        <w:fldChar w:fldCharType="begin"/>
      </w:r>
      <w:r w:rsidRPr="0079520F">
        <w:rPr>
          <w:rStyle w:val="Reference-R0G144B200"/>
        </w:rPr>
        <w:instrText xml:space="preserve"> REF _Ref476556690 \r \h  \* MERGEFORMAT </w:instrText>
      </w:r>
      <w:r w:rsidRPr="0079520F">
        <w:rPr>
          <w:rStyle w:val="Reference-R0G144B200"/>
        </w:rPr>
      </w:r>
      <w:r w:rsidRPr="0079520F">
        <w:rPr>
          <w:rStyle w:val="Reference-R0G144B200"/>
        </w:rPr>
        <w:fldChar w:fldCharType="separate"/>
      </w:r>
      <w:r w:rsidR="009077AB">
        <w:rPr>
          <w:rStyle w:val="Reference-R0G144B200"/>
        </w:rPr>
        <w:t>Table 6</w:t>
      </w:r>
      <w:r w:rsidRPr="0079520F">
        <w:rPr>
          <w:rStyle w:val="Reference-R0G144B200"/>
        </w:rPr>
        <w:fldChar w:fldCharType="end"/>
      </w:r>
      <w:r w:rsidRPr="0079520F">
        <w:t xml:space="preserve"> describes the IP multicast features added in this </w:t>
      </w:r>
      <w:r w:rsidRPr="0079520F">
        <w:rPr>
          <w:rFonts w:hint="eastAsia"/>
        </w:rPr>
        <w:t>software version</w:t>
      </w:r>
      <w:r w:rsidRPr="0079520F">
        <w:t xml:space="preserve">. For more information about the features and commands, see </w:t>
      </w:r>
      <w:r w:rsidR="007353D5">
        <w:rPr>
          <w:rStyle w:val="ItalicText"/>
          <w:rFonts w:hint="eastAsia"/>
        </w:rPr>
        <w:t>HPE 5130 EI</w:t>
      </w:r>
      <w:r w:rsidRPr="0079520F">
        <w:rPr>
          <w:rStyle w:val="ItalicText"/>
        </w:rPr>
        <w:t xml:space="preserve"> </w:t>
      </w:r>
      <w:r w:rsidRPr="0079520F">
        <w:rPr>
          <w:rStyle w:val="ItalicText"/>
          <w:rFonts w:hint="eastAsia"/>
        </w:rPr>
        <w:t xml:space="preserve">Switch Series </w:t>
      </w:r>
      <w:r w:rsidRPr="0079520F">
        <w:rPr>
          <w:rStyle w:val="ItalicText"/>
        </w:rPr>
        <w:t>IP Multicast Configuration Guide-</w:t>
      </w:r>
      <w:r w:rsidRPr="0079520F">
        <w:rPr>
          <w:rStyle w:val="ItalicText"/>
          <w:rFonts w:hint="eastAsia"/>
        </w:rPr>
        <w:t>R3207</w:t>
      </w:r>
      <w:r w:rsidRPr="0079520F">
        <w:rPr>
          <w:rStyle w:val="ItalicText"/>
        </w:rPr>
        <w:t xml:space="preserve"> </w:t>
      </w:r>
      <w:r w:rsidRPr="0079520F">
        <w:t xml:space="preserve">and </w:t>
      </w:r>
      <w:r w:rsidR="007353D5">
        <w:rPr>
          <w:rStyle w:val="ItalicText"/>
          <w:rFonts w:hint="eastAsia"/>
        </w:rPr>
        <w:t>HPE 5130 EI</w:t>
      </w:r>
      <w:r w:rsidRPr="0079520F">
        <w:rPr>
          <w:rStyle w:val="ItalicText"/>
        </w:rPr>
        <w:t xml:space="preserve"> </w:t>
      </w:r>
      <w:r w:rsidRPr="0079520F">
        <w:rPr>
          <w:rStyle w:val="ItalicText"/>
          <w:rFonts w:hint="eastAsia"/>
        </w:rPr>
        <w:t>Switch Series</w:t>
      </w:r>
      <w:r w:rsidRPr="0079520F">
        <w:rPr>
          <w:rStyle w:val="ItalicText"/>
        </w:rPr>
        <w:t xml:space="preserve"> IP Multicast </w:t>
      </w:r>
      <w:r w:rsidRPr="0079520F">
        <w:rPr>
          <w:rStyle w:val="ItalicText"/>
          <w:rFonts w:hint="eastAsia"/>
        </w:rPr>
        <w:t>Command Reference</w:t>
      </w:r>
      <w:r w:rsidRPr="0079520F">
        <w:rPr>
          <w:rStyle w:val="ItalicText"/>
        </w:rPr>
        <w:t>-</w:t>
      </w:r>
      <w:r w:rsidRPr="0079520F">
        <w:rPr>
          <w:rStyle w:val="ItalicText"/>
          <w:rFonts w:hint="eastAsia"/>
        </w:rPr>
        <w:t>R3207</w:t>
      </w:r>
      <w:r w:rsidRPr="0079520F">
        <w:t>.</w:t>
      </w:r>
    </w:p>
    <w:p w:rsidR="002E06BC" w:rsidRPr="0079520F" w:rsidRDefault="002E06BC" w:rsidP="0079520F">
      <w:pPr>
        <w:pStyle w:val="TableDescription"/>
      </w:pPr>
      <w:bookmarkStart w:id="6334" w:name="_Ref476556690"/>
      <w:r w:rsidRPr="0079520F">
        <w:t>IP multicast</w:t>
      </w:r>
      <w:r w:rsidRPr="0079520F">
        <w:rPr>
          <w:rFonts w:hint="eastAsia"/>
        </w:rPr>
        <w:t xml:space="preserve"> features </w:t>
      </w:r>
      <w:r w:rsidRPr="0079520F">
        <w:t xml:space="preserve">added in </w:t>
      </w:r>
      <w:r w:rsidRPr="0079520F">
        <w:rPr>
          <w:rFonts w:hint="eastAsia"/>
        </w:rPr>
        <w:t xml:space="preserve">version </w:t>
      </w:r>
      <w:r w:rsidRPr="0079520F">
        <w:t>R</w:t>
      </w:r>
      <w:bookmarkEnd w:id="6334"/>
      <w:r w:rsidRPr="0079520F">
        <w:rPr>
          <w:rFonts w:hint="eastAsia"/>
        </w:rPr>
        <w:t>3207</w:t>
      </w:r>
    </w:p>
    <w:tbl>
      <w:tblPr>
        <w:tblStyle w:val="Table"/>
        <w:tblW w:w="8745" w:type="dxa"/>
        <w:tblInd w:w="1003" w:type="dxa"/>
        <w:tblLayout w:type="fixed"/>
        <w:tblLook w:val="04A0" w:firstRow="1" w:lastRow="0" w:firstColumn="1" w:lastColumn="0" w:noHBand="0" w:noVBand="1"/>
      </w:tblPr>
      <w:tblGrid>
        <w:gridCol w:w="3640"/>
        <w:gridCol w:w="5105"/>
      </w:tblGrid>
      <w:tr w:rsidR="002E06BC" w:rsidRPr="0079520F" w:rsidTr="002979DF">
        <w:trPr>
          <w:cnfStyle w:val="100000000000" w:firstRow="1" w:lastRow="0" w:firstColumn="0" w:lastColumn="0" w:oddVBand="0" w:evenVBand="0" w:oddHBand="0" w:evenHBand="0" w:firstRowFirstColumn="0" w:firstRowLastColumn="0" w:lastRowFirstColumn="0" w:lastRowLastColumn="0"/>
          <w:trHeight w:val="366"/>
          <w:tblHeader/>
        </w:trPr>
        <w:tc>
          <w:tcPr>
            <w:tcW w:w="3640" w:type="dxa"/>
            <w:hideMark/>
          </w:tcPr>
          <w:p w:rsidR="002E06BC" w:rsidRPr="0079520F" w:rsidRDefault="002E06BC" w:rsidP="0079520F">
            <w:pPr>
              <w:pStyle w:val="TableHeading"/>
            </w:pPr>
            <w:r w:rsidRPr="0079520F">
              <w:t>Feature</w:t>
            </w:r>
          </w:p>
        </w:tc>
        <w:tc>
          <w:tcPr>
            <w:tcW w:w="5105" w:type="dxa"/>
            <w:hideMark/>
          </w:tcPr>
          <w:p w:rsidR="002E06BC" w:rsidRPr="0079520F" w:rsidRDefault="002E06BC" w:rsidP="0079520F">
            <w:pPr>
              <w:pStyle w:val="TableHeading"/>
            </w:pPr>
            <w:r w:rsidRPr="0079520F">
              <w:t>Command changes</w:t>
            </w:r>
          </w:p>
        </w:tc>
      </w:tr>
      <w:tr w:rsidR="002E06BC" w:rsidRPr="0079520F" w:rsidTr="002979DF">
        <w:tc>
          <w:tcPr>
            <w:tcW w:w="3640" w:type="dxa"/>
            <w:tcBorders>
              <w:top w:val="single" w:sz="12" w:space="0" w:color="C6C9CA"/>
              <w:left w:val="single" w:sz="12" w:space="0" w:color="C6C9CA"/>
              <w:bottom w:val="single" w:sz="12" w:space="0" w:color="C6C9CA"/>
              <w:right w:val="single" w:sz="12" w:space="0" w:color="C6C9CA"/>
            </w:tcBorders>
          </w:tcPr>
          <w:p w:rsidR="002E06BC" w:rsidRPr="0079520F" w:rsidRDefault="002E06BC" w:rsidP="0079520F">
            <w:pPr>
              <w:pStyle w:val="TableText"/>
            </w:pPr>
            <w:r w:rsidRPr="0079520F">
              <w:t>IGMP snooping:</w:t>
            </w:r>
            <w:r w:rsidRPr="0079520F">
              <w:rPr>
                <w:rFonts w:hint="eastAsia"/>
              </w:rPr>
              <w:t xml:space="preserve"> D</w:t>
            </w:r>
            <w:r w:rsidRPr="0079520F">
              <w:t>isplay</w:t>
            </w:r>
            <w:r w:rsidRPr="0079520F">
              <w:rPr>
                <w:rFonts w:hint="eastAsia"/>
              </w:rPr>
              <w:t>ing</w:t>
            </w:r>
            <w:r w:rsidRPr="0079520F">
              <w:t xml:space="preserve"> </w:t>
            </w:r>
            <w:r w:rsidRPr="0079520F">
              <w:rPr>
                <w:rFonts w:hint="eastAsia"/>
              </w:rPr>
              <w:t>information about dynamic IGMP snooping group entries for an interface</w:t>
            </w:r>
          </w:p>
        </w:tc>
        <w:tc>
          <w:tcPr>
            <w:tcW w:w="5105" w:type="dxa"/>
            <w:tcBorders>
              <w:top w:val="single" w:sz="12" w:space="0" w:color="C6C9CA"/>
              <w:left w:val="single" w:sz="12" w:space="0" w:color="C6C9CA"/>
              <w:bottom w:val="single" w:sz="12" w:space="0" w:color="C6C9CA"/>
              <w:right w:val="single" w:sz="12" w:space="0" w:color="C6C9CA"/>
            </w:tcBorders>
          </w:tcPr>
          <w:p w:rsidR="002E06BC" w:rsidRPr="0079520F" w:rsidRDefault="002E06BC" w:rsidP="0079520F">
            <w:pPr>
              <w:pStyle w:val="TableText"/>
            </w:pPr>
            <w:r w:rsidRPr="0079520F">
              <w:rPr>
                <w:rFonts w:hint="eastAsia"/>
              </w:rPr>
              <w:t xml:space="preserve">The </w:t>
            </w:r>
            <w:r w:rsidRPr="0079520F">
              <w:rPr>
                <w:rStyle w:val="commandkeywords"/>
              </w:rPr>
              <w:t>interface</w:t>
            </w:r>
            <w:r w:rsidRPr="0079520F">
              <w:rPr>
                <w:rStyle w:val="commandkeywords"/>
                <w:rFonts w:hint="eastAsia"/>
              </w:rPr>
              <w:t xml:space="preserve"> </w:t>
            </w:r>
            <w:r w:rsidRPr="0079520F">
              <w:rPr>
                <w:rStyle w:val="commandparameter"/>
              </w:rPr>
              <w:t>interface-type interface-number</w:t>
            </w:r>
            <w:r w:rsidRPr="0079520F">
              <w:t xml:space="preserve"> </w:t>
            </w:r>
            <w:r w:rsidRPr="0079520F">
              <w:rPr>
                <w:rFonts w:hint="eastAsia"/>
              </w:rPr>
              <w:t xml:space="preserve">option was added to the </w:t>
            </w:r>
            <w:r w:rsidRPr="0079520F">
              <w:rPr>
                <w:rStyle w:val="commandkeywords"/>
              </w:rPr>
              <w:t>display igmp-snooping group</w:t>
            </w:r>
            <w:r w:rsidRPr="0079520F">
              <w:rPr>
                <w:rFonts w:hint="eastAsia"/>
              </w:rPr>
              <w:t xml:space="preserve"> command. </w:t>
            </w:r>
          </w:p>
        </w:tc>
      </w:tr>
      <w:tr w:rsidR="00A40CCC" w:rsidRPr="0079520F" w:rsidTr="002979DF">
        <w:tc>
          <w:tcPr>
            <w:tcW w:w="3640" w:type="dxa"/>
            <w:tcBorders>
              <w:top w:val="single" w:sz="12" w:space="0" w:color="C6C9CA"/>
              <w:left w:val="single" w:sz="12" w:space="0" w:color="C6C9CA"/>
              <w:bottom w:val="single" w:sz="12" w:space="0" w:color="C6C9CA"/>
              <w:right w:val="single" w:sz="12" w:space="0" w:color="C6C9CA"/>
            </w:tcBorders>
          </w:tcPr>
          <w:p w:rsidR="00A40CCC" w:rsidRPr="0079520F" w:rsidRDefault="00A40CCC" w:rsidP="0079520F">
            <w:pPr>
              <w:pStyle w:val="TableText"/>
            </w:pPr>
            <w:r w:rsidRPr="0079520F">
              <w:t>IGMP snooping:</w:t>
            </w:r>
            <w:r w:rsidRPr="0079520F">
              <w:rPr>
                <w:rFonts w:hint="eastAsia"/>
              </w:rPr>
              <w:t xml:space="preserve"> D</w:t>
            </w:r>
            <w:r w:rsidRPr="0079520F">
              <w:t>isplay</w:t>
            </w:r>
            <w:r w:rsidRPr="0079520F">
              <w:rPr>
                <w:rFonts w:hint="eastAsia"/>
              </w:rPr>
              <w:t>ing</w:t>
            </w:r>
            <w:r w:rsidRPr="0079520F">
              <w:t xml:space="preserve"> detailed information</w:t>
            </w:r>
            <w:r w:rsidRPr="0079520F">
              <w:rPr>
                <w:rFonts w:hint="eastAsia"/>
              </w:rPr>
              <w:t xml:space="preserve"> about </w:t>
            </w:r>
            <w:r w:rsidRPr="0079520F">
              <w:t>dynamic router port</w:t>
            </w:r>
            <w:r w:rsidRPr="0079520F">
              <w:rPr>
                <w:rFonts w:hint="eastAsia"/>
              </w:rPr>
              <w:t>s</w:t>
            </w:r>
          </w:p>
        </w:tc>
        <w:tc>
          <w:tcPr>
            <w:tcW w:w="5105" w:type="dxa"/>
            <w:tcBorders>
              <w:top w:val="single" w:sz="12" w:space="0" w:color="C6C9CA"/>
              <w:left w:val="single" w:sz="12" w:space="0" w:color="C6C9CA"/>
              <w:bottom w:val="single" w:sz="12" w:space="0" w:color="C6C9CA"/>
              <w:right w:val="single" w:sz="12" w:space="0" w:color="C6C9CA"/>
            </w:tcBorders>
          </w:tcPr>
          <w:p w:rsidR="00A40CCC" w:rsidRPr="0079520F" w:rsidRDefault="00A40CCC" w:rsidP="0079520F">
            <w:pPr>
              <w:pStyle w:val="TableText"/>
            </w:pPr>
            <w:r w:rsidRPr="0079520F">
              <w:rPr>
                <w:rFonts w:hint="eastAsia"/>
              </w:rPr>
              <w:t xml:space="preserve">The </w:t>
            </w:r>
            <w:r w:rsidRPr="0079520F">
              <w:rPr>
                <w:rStyle w:val="commandkeywords"/>
              </w:rPr>
              <w:t>verbose</w:t>
            </w:r>
            <w:r w:rsidRPr="0079520F">
              <w:rPr>
                <w:rStyle w:val="commandkeywords"/>
                <w:rFonts w:hint="eastAsia"/>
              </w:rPr>
              <w:t xml:space="preserve"> </w:t>
            </w:r>
            <w:r w:rsidRPr="0079520F">
              <w:rPr>
                <w:rFonts w:hint="eastAsia"/>
              </w:rPr>
              <w:t xml:space="preserve">keyword was added to the </w:t>
            </w:r>
            <w:r w:rsidRPr="0079520F">
              <w:rPr>
                <w:rStyle w:val="commandkeywords"/>
              </w:rPr>
              <w:t>display igmp-snooping router-port</w:t>
            </w:r>
            <w:r w:rsidRPr="0079520F">
              <w:rPr>
                <w:rStyle w:val="commandkeywords"/>
                <w:rFonts w:hint="eastAsia"/>
              </w:rPr>
              <w:t xml:space="preserve"> </w:t>
            </w:r>
            <w:r w:rsidRPr="0079520F">
              <w:rPr>
                <w:rFonts w:hint="eastAsia"/>
              </w:rPr>
              <w:t>command.</w:t>
            </w:r>
          </w:p>
        </w:tc>
      </w:tr>
      <w:tr w:rsidR="00A40CCC" w:rsidRPr="0079520F" w:rsidTr="002979DF">
        <w:tc>
          <w:tcPr>
            <w:tcW w:w="3640" w:type="dxa"/>
            <w:tcBorders>
              <w:top w:val="single" w:sz="12" w:space="0" w:color="C6C9CA"/>
              <w:left w:val="single" w:sz="12" w:space="0" w:color="C6C9CA"/>
              <w:bottom w:val="single" w:sz="12" w:space="0" w:color="C6C9CA"/>
              <w:right w:val="single" w:sz="12" w:space="0" w:color="C6C9CA"/>
            </w:tcBorders>
          </w:tcPr>
          <w:p w:rsidR="00A40CCC" w:rsidRPr="0079520F" w:rsidRDefault="00A40CCC" w:rsidP="0079520F">
            <w:pPr>
              <w:pStyle w:val="TableText"/>
            </w:pPr>
            <w:r w:rsidRPr="0079520F">
              <w:t>IGMP snooping:</w:t>
            </w:r>
            <w:r w:rsidRPr="0079520F">
              <w:rPr>
                <w:rFonts w:hint="eastAsia"/>
              </w:rPr>
              <w:t xml:space="preserve"> D</w:t>
            </w:r>
            <w:r w:rsidRPr="0079520F">
              <w:t>isplay</w:t>
            </w:r>
            <w:r w:rsidRPr="0079520F">
              <w:rPr>
                <w:rFonts w:hint="eastAsia"/>
              </w:rPr>
              <w:t>ing</w:t>
            </w:r>
            <w:r w:rsidRPr="0079520F">
              <w:t xml:space="preserve"> detailed information</w:t>
            </w:r>
            <w:r w:rsidRPr="0079520F">
              <w:rPr>
                <w:rFonts w:hint="eastAsia"/>
              </w:rPr>
              <w:t xml:space="preserve"> about static router ports</w:t>
            </w:r>
          </w:p>
        </w:tc>
        <w:tc>
          <w:tcPr>
            <w:tcW w:w="5105" w:type="dxa"/>
            <w:tcBorders>
              <w:top w:val="single" w:sz="12" w:space="0" w:color="C6C9CA"/>
              <w:left w:val="single" w:sz="12" w:space="0" w:color="C6C9CA"/>
              <w:bottom w:val="single" w:sz="12" w:space="0" w:color="C6C9CA"/>
              <w:right w:val="single" w:sz="12" w:space="0" w:color="C6C9CA"/>
            </w:tcBorders>
          </w:tcPr>
          <w:p w:rsidR="00A40CCC" w:rsidRPr="0079520F" w:rsidRDefault="00A40CCC" w:rsidP="0079520F">
            <w:pPr>
              <w:pStyle w:val="TableText"/>
            </w:pPr>
            <w:r w:rsidRPr="0079520F">
              <w:rPr>
                <w:rFonts w:hint="eastAsia"/>
              </w:rPr>
              <w:t xml:space="preserve">The </w:t>
            </w:r>
            <w:r w:rsidRPr="0079520F">
              <w:rPr>
                <w:rStyle w:val="commandkeywords"/>
              </w:rPr>
              <w:t>verbose</w:t>
            </w:r>
            <w:r w:rsidRPr="0079520F">
              <w:rPr>
                <w:rStyle w:val="commandkeywords"/>
                <w:rFonts w:hint="eastAsia"/>
              </w:rPr>
              <w:t xml:space="preserve"> </w:t>
            </w:r>
            <w:r w:rsidRPr="0079520F">
              <w:rPr>
                <w:rFonts w:hint="eastAsia"/>
              </w:rPr>
              <w:t xml:space="preserve">keyword was added to the </w:t>
            </w:r>
            <w:r w:rsidRPr="0079520F">
              <w:rPr>
                <w:rStyle w:val="commandkeywords"/>
              </w:rPr>
              <w:t>display igmp-snooping static-router-port</w:t>
            </w:r>
            <w:r w:rsidRPr="0079520F">
              <w:rPr>
                <w:rStyle w:val="commandkeywords"/>
                <w:rFonts w:hint="eastAsia"/>
              </w:rPr>
              <w:t xml:space="preserve"> </w:t>
            </w:r>
            <w:r w:rsidRPr="0079520F">
              <w:rPr>
                <w:rFonts w:hint="eastAsia"/>
              </w:rPr>
              <w:t>command.</w:t>
            </w:r>
          </w:p>
        </w:tc>
      </w:tr>
      <w:tr w:rsidR="00A40CCC" w:rsidRPr="0079520F" w:rsidTr="002979DF">
        <w:tc>
          <w:tcPr>
            <w:tcW w:w="3640" w:type="dxa"/>
            <w:tcBorders>
              <w:top w:val="single" w:sz="12" w:space="0" w:color="C6C9CA"/>
              <w:left w:val="single" w:sz="12" w:space="0" w:color="C6C9CA"/>
              <w:bottom w:val="single" w:sz="12" w:space="0" w:color="C6C9CA"/>
              <w:right w:val="single" w:sz="12" w:space="0" w:color="C6C9CA"/>
            </w:tcBorders>
            <w:hideMark/>
          </w:tcPr>
          <w:p w:rsidR="00A40CCC" w:rsidRPr="0079520F" w:rsidRDefault="00A40CCC" w:rsidP="0079520F">
            <w:pPr>
              <w:pStyle w:val="TableText"/>
            </w:pPr>
            <w:r w:rsidRPr="0079520F">
              <w:t>IGMP snooping: Enabling IGMP snooping globally</w:t>
            </w:r>
          </w:p>
        </w:tc>
        <w:tc>
          <w:tcPr>
            <w:tcW w:w="5105" w:type="dxa"/>
            <w:tcBorders>
              <w:top w:val="single" w:sz="12" w:space="0" w:color="C6C9CA"/>
              <w:left w:val="single" w:sz="12" w:space="0" w:color="C6C9CA"/>
              <w:bottom w:val="single" w:sz="12" w:space="0" w:color="C6C9CA"/>
              <w:right w:val="single" w:sz="12" w:space="0" w:color="C6C9CA"/>
            </w:tcBorders>
            <w:hideMark/>
          </w:tcPr>
          <w:p w:rsidR="00A40CCC" w:rsidRPr="0079520F" w:rsidRDefault="00A40CCC" w:rsidP="0079520F">
            <w:pPr>
              <w:pStyle w:val="TableText"/>
            </w:pPr>
            <w:r w:rsidRPr="0079520F">
              <w:t xml:space="preserve">The </w:t>
            </w:r>
            <w:r w:rsidRPr="0079520F">
              <w:rPr>
                <w:rStyle w:val="commandkeywords"/>
              </w:rPr>
              <w:t>global-enable</w:t>
            </w:r>
            <w:r w:rsidRPr="0079520F">
              <w:t xml:space="preserve"> command was added.</w:t>
            </w:r>
          </w:p>
        </w:tc>
      </w:tr>
      <w:tr w:rsidR="00A40CCC" w:rsidRPr="0079520F" w:rsidTr="002979DF">
        <w:tc>
          <w:tcPr>
            <w:tcW w:w="3640" w:type="dxa"/>
            <w:tcBorders>
              <w:top w:val="single" w:sz="12" w:space="0" w:color="C6C9CA"/>
              <w:left w:val="single" w:sz="12" w:space="0" w:color="C6C9CA"/>
              <w:bottom w:val="single" w:sz="12" w:space="0" w:color="C6C9CA"/>
              <w:right w:val="single" w:sz="12" w:space="0" w:color="C6C9CA"/>
            </w:tcBorders>
            <w:hideMark/>
          </w:tcPr>
          <w:p w:rsidR="00A40CCC" w:rsidRPr="0079520F" w:rsidRDefault="00A40CCC" w:rsidP="0079520F">
            <w:pPr>
              <w:pStyle w:val="TableText"/>
            </w:pPr>
            <w:r w:rsidRPr="0079520F">
              <w:t>IGMP snooping: Disabling IGMP snooping for a VLAN</w:t>
            </w:r>
          </w:p>
        </w:tc>
        <w:tc>
          <w:tcPr>
            <w:tcW w:w="5105" w:type="dxa"/>
            <w:tcBorders>
              <w:top w:val="single" w:sz="12" w:space="0" w:color="C6C9CA"/>
              <w:left w:val="single" w:sz="12" w:space="0" w:color="C6C9CA"/>
              <w:bottom w:val="single" w:sz="12" w:space="0" w:color="C6C9CA"/>
              <w:right w:val="single" w:sz="12" w:space="0" w:color="C6C9CA"/>
            </w:tcBorders>
            <w:hideMark/>
          </w:tcPr>
          <w:p w:rsidR="00A40CCC" w:rsidRPr="0079520F" w:rsidRDefault="00A40CCC" w:rsidP="0079520F">
            <w:pPr>
              <w:pStyle w:val="TableText"/>
            </w:pPr>
            <w:r w:rsidRPr="0079520F">
              <w:t xml:space="preserve">The </w:t>
            </w:r>
            <w:r w:rsidRPr="0079520F">
              <w:rPr>
                <w:rStyle w:val="commandkeywords"/>
              </w:rPr>
              <w:t>igmp-snooping disable</w:t>
            </w:r>
            <w:r w:rsidRPr="0079520F">
              <w:t xml:space="preserve"> command was added.</w:t>
            </w:r>
          </w:p>
        </w:tc>
      </w:tr>
      <w:tr w:rsidR="00A40CCC" w:rsidRPr="0079520F" w:rsidTr="002979DF">
        <w:tc>
          <w:tcPr>
            <w:tcW w:w="3640" w:type="dxa"/>
            <w:tcBorders>
              <w:top w:val="single" w:sz="12" w:space="0" w:color="C6C9CA"/>
              <w:left w:val="single" w:sz="12" w:space="0" w:color="C6C9CA"/>
              <w:bottom w:val="single" w:sz="12" w:space="0" w:color="C6C9CA"/>
              <w:right w:val="single" w:sz="12" w:space="0" w:color="C6C9CA"/>
            </w:tcBorders>
          </w:tcPr>
          <w:p w:rsidR="00A40CCC" w:rsidRPr="0079520F" w:rsidRDefault="00A40CCC" w:rsidP="0079520F">
            <w:pPr>
              <w:pStyle w:val="TableText"/>
            </w:pPr>
            <w:r w:rsidRPr="0079520F">
              <w:rPr>
                <w:rFonts w:hint="eastAsia"/>
              </w:rPr>
              <w:t>PIM</w:t>
            </w:r>
            <w:r w:rsidRPr="0079520F">
              <w:t xml:space="preserve"> snooping:</w:t>
            </w:r>
            <w:r w:rsidRPr="0079520F">
              <w:rPr>
                <w:rFonts w:hint="eastAsia"/>
              </w:rPr>
              <w:t xml:space="preserve"> D</w:t>
            </w:r>
            <w:r w:rsidRPr="0079520F">
              <w:t>isplay</w:t>
            </w:r>
            <w:r w:rsidRPr="0079520F">
              <w:rPr>
                <w:rFonts w:hint="eastAsia"/>
              </w:rPr>
              <w:t>ing</w:t>
            </w:r>
            <w:r w:rsidRPr="0079520F">
              <w:t xml:space="preserve"> detailed information about PIM snooping router ports</w:t>
            </w:r>
          </w:p>
        </w:tc>
        <w:tc>
          <w:tcPr>
            <w:tcW w:w="5105" w:type="dxa"/>
            <w:tcBorders>
              <w:top w:val="single" w:sz="12" w:space="0" w:color="C6C9CA"/>
              <w:left w:val="single" w:sz="12" w:space="0" w:color="C6C9CA"/>
              <w:bottom w:val="single" w:sz="12" w:space="0" w:color="C6C9CA"/>
              <w:right w:val="single" w:sz="12" w:space="0" w:color="C6C9CA"/>
            </w:tcBorders>
          </w:tcPr>
          <w:p w:rsidR="00A40CCC" w:rsidRPr="0079520F" w:rsidRDefault="00A40CCC" w:rsidP="0079520F">
            <w:pPr>
              <w:pStyle w:val="TableText"/>
            </w:pPr>
            <w:r w:rsidRPr="0079520F">
              <w:rPr>
                <w:rFonts w:hint="eastAsia"/>
              </w:rPr>
              <w:t xml:space="preserve">The </w:t>
            </w:r>
            <w:r w:rsidRPr="0079520F">
              <w:rPr>
                <w:rStyle w:val="commandkeywords"/>
              </w:rPr>
              <w:t>verbose</w:t>
            </w:r>
            <w:r w:rsidRPr="0079520F">
              <w:rPr>
                <w:rStyle w:val="commandkeywords"/>
                <w:rFonts w:hint="eastAsia"/>
              </w:rPr>
              <w:t xml:space="preserve"> </w:t>
            </w:r>
            <w:r w:rsidRPr="0079520F">
              <w:rPr>
                <w:rFonts w:hint="eastAsia"/>
              </w:rPr>
              <w:t xml:space="preserve">keyword was added to the </w:t>
            </w:r>
            <w:r w:rsidRPr="0079520F">
              <w:rPr>
                <w:rStyle w:val="commandkeywords"/>
              </w:rPr>
              <w:t>display pim-snooping router-port</w:t>
            </w:r>
            <w:r w:rsidRPr="0079520F">
              <w:rPr>
                <w:rStyle w:val="commandkeywords"/>
                <w:rFonts w:hint="eastAsia"/>
              </w:rPr>
              <w:t xml:space="preserve"> </w:t>
            </w:r>
            <w:r w:rsidRPr="0079520F">
              <w:rPr>
                <w:rFonts w:hint="eastAsia"/>
              </w:rPr>
              <w:t>command.</w:t>
            </w:r>
          </w:p>
        </w:tc>
      </w:tr>
      <w:tr w:rsidR="00A40CCC" w:rsidRPr="0079520F" w:rsidTr="002979DF">
        <w:tc>
          <w:tcPr>
            <w:tcW w:w="3640" w:type="dxa"/>
            <w:tcBorders>
              <w:top w:val="single" w:sz="12" w:space="0" w:color="C6C9CA"/>
              <w:left w:val="single" w:sz="12" w:space="0" w:color="C6C9CA"/>
              <w:bottom w:val="single" w:sz="12" w:space="0" w:color="C6C9CA"/>
              <w:right w:val="single" w:sz="12" w:space="0" w:color="C6C9CA"/>
            </w:tcBorders>
          </w:tcPr>
          <w:p w:rsidR="00A40CCC" w:rsidRPr="0079520F" w:rsidRDefault="00A40CCC" w:rsidP="0079520F">
            <w:pPr>
              <w:pStyle w:val="TableText"/>
            </w:pPr>
            <w:r w:rsidRPr="0079520F">
              <w:t>MLD snooping:</w:t>
            </w:r>
            <w:r w:rsidRPr="0079520F">
              <w:rPr>
                <w:rFonts w:hint="eastAsia"/>
              </w:rPr>
              <w:t xml:space="preserve"> D</w:t>
            </w:r>
            <w:r w:rsidRPr="0079520F">
              <w:t>isplay</w:t>
            </w:r>
            <w:r w:rsidRPr="0079520F">
              <w:rPr>
                <w:rFonts w:hint="eastAsia"/>
              </w:rPr>
              <w:t>ing</w:t>
            </w:r>
            <w:r w:rsidRPr="0079520F">
              <w:t xml:space="preserve"> </w:t>
            </w:r>
            <w:r w:rsidRPr="0079520F">
              <w:rPr>
                <w:rFonts w:hint="eastAsia"/>
              </w:rPr>
              <w:t xml:space="preserve">information about dynamic </w:t>
            </w:r>
            <w:r w:rsidRPr="0079520F">
              <w:t>MLD</w:t>
            </w:r>
            <w:r w:rsidRPr="0079520F">
              <w:rPr>
                <w:rFonts w:hint="eastAsia"/>
              </w:rPr>
              <w:t xml:space="preserve"> snooping group entries for an interface</w:t>
            </w:r>
          </w:p>
        </w:tc>
        <w:tc>
          <w:tcPr>
            <w:tcW w:w="5105" w:type="dxa"/>
            <w:tcBorders>
              <w:top w:val="single" w:sz="12" w:space="0" w:color="C6C9CA"/>
              <w:left w:val="single" w:sz="12" w:space="0" w:color="C6C9CA"/>
              <w:bottom w:val="single" w:sz="12" w:space="0" w:color="C6C9CA"/>
              <w:right w:val="single" w:sz="12" w:space="0" w:color="C6C9CA"/>
            </w:tcBorders>
          </w:tcPr>
          <w:p w:rsidR="00A40CCC" w:rsidRPr="0079520F" w:rsidRDefault="00A40CCC" w:rsidP="0079520F">
            <w:pPr>
              <w:pStyle w:val="TableText"/>
            </w:pPr>
            <w:r w:rsidRPr="0079520F">
              <w:rPr>
                <w:rFonts w:hint="eastAsia"/>
              </w:rPr>
              <w:t xml:space="preserve">The </w:t>
            </w:r>
            <w:r w:rsidRPr="0079520F">
              <w:rPr>
                <w:rStyle w:val="commandkeywords"/>
              </w:rPr>
              <w:t>interface</w:t>
            </w:r>
            <w:r w:rsidRPr="0079520F">
              <w:rPr>
                <w:rStyle w:val="commandkeywords"/>
                <w:rFonts w:hint="eastAsia"/>
              </w:rPr>
              <w:t xml:space="preserve"> </w:t>
            </w:r>
            <w:r w:rsidRPr="0079520F">
              <w:rPr>
                <w:rStyle w:val="commandparameter"/>
              </w:rPr>
              <w:t>interface-type interface-number</w:t>
            </w:r>
            <w:r w:rsidRPr="0079520F">
              <w:rPr>
                <w:rFonts w:hint="eastAsia"/>
              </w:rPr>
              <w:t xml:space="preserve"> option was added to the </w:t>
            </w:r>
            <w:r w:rsidRPr="0079520F">
              <w:rPr>
                <w:rStyle w:val="commandkeywords"/>
              </w:rPr>
              <w:t>display mld-snooping group</w:t>
            </w:r>
            <w:r w:rsidRPr="0079520F">
              <w:rPr>
                <w:rFonts w:hint="eastAsia"/>
              </w:rPr>
              <w:t xml:space="preserve"> command.</w:t>
            </w:r>
          </w:p>
        </w:tc>
      </w:tr>
      <w:tr w:rsidR="00A40CCC" w:rsidRPr="0079520F" w:rsidTr="002979DF">
        <w:tc>
          <w:tcPr>
            <w:tcW w:w="3640" w:type="dxa"/>
            <w:tcBorders>
              <w:top w:val="single" w:sz="12" w:space="0" w:color="C6C9CA"/>
              <w:left w:val="single" w:sz="12" w:space="0" w:color="C6C9CA"/>
              <w:bottom w:val="single" w:sz="12" w:space="0" w:color="C6C9CA"/>
              <w:right w:val="single" w:sz="12" w:space="0" w:color="C6C9CA"/>
            </w:tcBorders>
          </w:tcPr>
          <w:p w:rsidR="00A40CCC" w:rsidRPr="0079520F" w:rsidRDefault="00A40CCC" w:rsidP="0079520F">
            <w:pPr>
              <w:pStyle w:val="TableText"/>
            </w:pPr>
            <w:r w:rsidRPr="0079520F">
              <w:t>MLD snooping:</w:t>
            </w:r>
            <w:r w:rsidRPr="0079520F">
              <w:rPr>
                <w:rFonts w:hint="eastAsia"/>
              </w:rPr>
              <w:t xml:space="preserve"> D</w:t>
            </w:r>
            <w:r w:rsidRPr="0079520F">
              <w:t>isplay</w:t>
            </w:r>
            <w:r w:rsidRPr="0079520F">
              <w:rPr>
                <w:rFonts w:hint="eastAsia"/>
              </w:rPr>
              <w:t>ing</w:t>
            </w:r>
            <w:r w:rsidRPr="0079520F">
              <w:t xml:space="preserve"> detailed information</w:t>
            </w:r>
            <w:r w:rsidRPr="0079520F">
              <w:rPr>
                <w:rFonts w:hint="eastAsia"/>
              </w:rPr>
              <w:t xml:space="preserve"> about dynamic router ports</w:t>
            </w:r>
          </w:p>
        </w:tc>
        <w:tc>
          <w:tcPr>
            <w:tcW w:w="5105" w:type="dxa"/>
            <w:tcBorders>
              <w:top w:val="single" w:sz="12" w:space="0" w:color="C6C9CA"/>
              <w:left w:val="single" w:sz="12" w:space="0" w:color="C6C9CA"/>
              <w:bottom w:val="single" w:sz="12" w:space="0" w:color="C6C9CA"/>
              <w:right w:val="single" w:sz="12" w:space="0" w:color="C6C9CA"/>
            </w:tcBorders>
          </w:tcPr>
          <w:p w:rsidR="00A40CCC" w:rsidRPr="0079520F" w:rsidRDefault="00A40CCC" w:rsidP="0079520F">
            <w:pPr>
              <w:pStyle w:val="TableText"/>
            </w:pPr>
            <w:r w:rsidRPr="0079520F">
              <w:rPr>
                <w:rFonts w:hint="eastAsia"/>
              </w:rPr>
              <w:t xml:space="preserve">The </w:t>
            </w:r>
            <w:r w:rsidRPr="0079520F">
              <w:rPr>
                <w:rStyle w:val="commandkeywords"/>
              </w:rPr>
              <w:t>verbose</w:t>
            </w:r>
            <w:r w:rsidRPr="0079520F">
              <w:rPr>
                <w:rStyle w:val="commandkeywords"/>
                <w:rFonts w:hint="eastAsia"/>
              </w:rPr>
              <w:t xml:space="preserve"> </w:t>
            </w:r>
            <w:r w:rsidRPr="0079520F">
              <w:rPr>
                <w:rFonts w:hint="eastAsia"/>
              </w:rPr>
              <w:t xml:space="preserve">keyword was added to the </w:t>
            </w:r>
            <w:r w:rsidRPr="0079520F">
              <w:rPr>
                <w:rStyle w:val="commandkeywords"/>
              </w:rPr>
              <w:t>display mld-snooping router-port</w:t>
            </w:r>
            <w:r w:rsidRPr="0079520F">
              <w:rPr>
                <w:rStyle w:val="commandkeywords"/>
                <w:rFonts w:hint="eastAsia"/>
              </w:rPr>
              <w:t xml:space="preserve"> </w:t>
            </w:r>
            <w:r w:rsidRPr="0079520F">
              <w:rPr>
                <w:rFonts w:hint="eastAsia"/>
              </w:rPr>
              <w:t>command.</w:t>
            </w:r>
          </w:p>
        </w:tc>
      </w:tr>
      <w:tr w:rsidR="00A40CCC" w:rsidRPr="0079520F" w:rsidTr="002979DF">
        <w:tc>
          <w:tcPr>
            <w:tcW w:w="3640" w:type="dxa"/>
            <w:tcBorders>
              <w:top w:val="single" w:sz="12" w:space="0" w:color="C6C9CA"/>
              <w:left w:val="single" w:sz="12" w:space="0" w:color="C6C9CA"/>
              <w:bottom w:val="single" w:sz="12" w:space="0" w:color="C6C9CA"/>
              <w:right w:val="single" w:sz="12" w:space="0" w:color="C6C9CA"/>
            </w:tcBorders>
          </w:tcPr>
          <w:p w:rsidR="00A40CCC" w:rsidRPr="0079520F" w:rsidRDefault="00A40CCC" w:rsidP="0079520F">
            <w:pPr>
              <w:pStyle w:val="TableText"/>
            </w:pPr>
            <w:r w:rsidRPr="0079520F">
              <w:t>MLD snooping:</w:t>
            </w:r>
            <w:r w:rsidRPr="0079520F">
              <w:rPr>
                <w:rFonts w:hint="eastAsia"/>
              </w:rPr>
              <w:t xml:space="preserve"> D</w:t>
            </w:r>
            <w:r w:rsidRPr="0079520F">
              <w:t>isplay</w:t>
            </w:r>
            <w:r w:rsidRPr="0079520F">
              <w:rPr>
                <w:rFonts w:hint="eastAsia"/>
              </w:rPr>
              <w:t>ing</w:t>
            </w:r>
            <w:r w:rsidRPr="0079520F">
              <w:t xml:space="preserve"> detailed information</w:t>
            </w:r>
            <w:r w:rsidRPr="0079520F">
              <w:rPr>
                <w:rFonts w:hint="eastAsia"/>
              </w:rPr>
              <w:t xml:space="preserve"> about static router ports</w:t>
            </w:r>
          </w:p>
        </w:tc>
        <w:tc>
          <w:tcPr>
            <w:tcW w:w="5105" w:type="dxa"/>
            <w:tcBorders>
              <w:top w:val="single" w:sz="12" w:space="0" w:color="C6C9CA"/>
              <w:left w:val="single" w:sz="12" w:space="0" w:color="C6C9CA"/>
              <w:bottom w:val="single" w:sz="12" w:space="0" w:color="C6C9CA"/>
              <w:right w:val="single" w:sz="12" w:space="0" w:color="C6C9CA"/>
            </w:tcBorders>
          </w:tcPr>
          <w:p w:rsidR="00A40CCC" w:rsidRPr="0079520F" w:rsidRDefault="00A40CCC" w:rsidP="0079520F">
            <w:pPr>
              <w:pStyle w:val="TableText"/>
            </w:pPr>
            <w:r w:rsidRPr="0079520F">
              <w:rPr>
                <w:rFonts w:hint="eastAsia"/>
              </w:rPr>
              <w:t xml:space="preserve">The </w:t>
            </w:r>
            <w:r w:rsidRPr="0079520F">
              <w:rPr>
                <w:rStyle w:val="commandkeywords"/>
              </w:rPr>
              <w:t>verbose</w:t>
            </w:r>
            <w:r w:rsidRPr="0079520F">
              <w:rPr>
                <w:rStyle w:val="commandkeywords"/>
                <w:rFonts w:hint="eastAsia"/>
              </w:rPr>
              <w:t xml:space="preserve"> </w:t>
            </w:r>
            <w:r w:rsidRPr="0079520F">
              <w:rPr>
                <w:rFonts w:hint="eastAsia"/>
              </w:rPr>
              <w:t xml:space="preserve">keyword was added to the </w:t>
            </w:r>
            <w:r w:rsidRPr="0079520F">
              <w:rPr>
                <w:rStyle w:val="commandkeywords"/>
              </w:rPr>
              <w:t>display mld-snooping static-router-port</w:t>
            </w:r>
            <w:r w:rsidRPr="0079520F">
              <w:rPr>
                <w:rStyle w:val="commandkeywords"/>
                <w:rFonts w:hint="eastAsia"/>
              </w:rPr>
              <w:t xml:space="preserve"> </w:t>
            </w:r>
            <w:r w:rsidRPr="0079520F">
              <w:rPr>
                <w:rFonts w:hint="eastAsia"/>
              </w:rPr>
              <w:t>command.</w:t>
            </w:r>
          </w:p>
        </w:tc>
      </w:tr>
      <w:tr w:rsidR="00A40CCC" w:rsidRPr="0079520F" w:rsidTr="002979DF">
        <w:tc>
          <w:tcPr>
            <w:tcW w:w="3640" w:type="dxa"/>
            <w:tcBorders>
              <w:top w:val="single" w:sz="12" w:space="0" w:color="C6C9CA"/>
              <w:left w:val="single" w:sz="12" w:space="0" w:color="C6C9CA"/>
              <w:bottom w:val="single" w:sz="12" w:space="0" w:color="C6C9CA"/>
              <w:right w:val="single" w:sz="12" w:space="0" w:color="C6C9CA"/>
            </w:tcBorders>
            <w:hideMark/>
          </w:tcPr>
          <w:p w:rsidR="00A40CCC" w:rsidRPr="0079520F" w:rsidRDefault="00A40CCC" w:rsidP="0079520F">
            <w:pPr>
              <w:pStyle w:val="TableText"/>
            </w:pPr>
            <w:r w:rsidRPr="0079520F">
              <w:t>MLD snooping: Enabling MLD snooping globally</w:t>
            </w:r>
          </w:p>
        </w:tc>
        <w:tc>
          <w:tcPr>
            <w:tcW w:w="5105" w:type="dxa"/>
            <w:tcBorders>
              <w:top w:val="single" w:sz="12" w:space="0" w:color="C6C9CA"/>
              <w:left w:val="single" w:sz="12" w:space="0" w:color="C6C9CA"/>
              <w:bottom w:val="single" w:sz="12" w:space="0" w:color="C6C9CA"/>
              <w:right w:val="single" w:sz="12" w:space="0" w:color="C6C9CA"/>
            </w:tcBorders>
            <w:hideMark/>
          </w:tcPr>
          <w:p w:rsidR="00A40CCC" w:rsidRPr="0079520F" w:rsidRDefault="00A40CCC" w:rsidP="0079520F">
            <w:pPr>
              <w:pStyle w:val="TableText"/>
            </w:pPr>
            <w:r w:rsidRPr="0079520F">
              <w:t xml:space="preserve">The </w:t>
            </w:r>
            <w:r w:rsidRPr="0079520F">
              <w:rPr>
                <w:rStyle w:val="commandkeywords"/>
              </w:rPr>
              <w:t>global-enable</w:t>
            </w:r>
            <w:r w:rsidRPr="0079520F">
              <w:t xml:space="preserve"> command was added.</w:t>
            </w:r>
          </w:p>
        </w:tc>
      </w:tr>
      <w:tr w:rsidR="00A40CCC" w:rsidRPr="0079520F" w:rsidTr="002979DF">
        <w:tc>
          <w:tcPr>
            <w:tcW w:w="3640" w:type="dxa"/>
            <w:tcBorders>
              <w:top w:val="single" w:sz="12" w:space="0" w:color="C6C9CA"/>
              <w:left w:val="single" w:sz="12" w:space="0" w:color="C6C9CA"/>
              <w:bottom w:val="single" w:sz="12" w:space="0" w:color="C6C9CA"/>
              <w:right w:val="single" w:sz="12" w:space="0" w:color="C6C9CA"/>
            </w:tcBorders>
            <w:hideMark/>
          </w:tcPr>
          <w:p w:rsidR="00A40CCC" w:rsidRPr="0079520F" w:rsidRDefault="00A40CCC" w:rsidP="0079520F">
            <w:pPr>
              <w:pStyle w:val="TableText"/>
            </w:pPr>
            <w:r w:rsidRPr="0079520F">
              <w:t>MLD snooping: Disabling MLD snooping for a VLAN</w:t>
            </w:r>
          </w:p>
        </w:tc>
        <w:tc>
          <w:tcPr>
            <w:tcW w:w="5105" w:type="dxa"/>
            <w:tcBorders>
              <w:top w:val="single" w:sz="12" w:space="0" w:color="C6C9CA"/>
              <w:left w:val="single" w:sz="12" w:space="0" w:color="C6C9CA"/>
              <w:bottom w:val="single" w:sz="12" w:space="0" w:color="C6C9CA"/>
              <w:right w:val="single" w:sz="12" w:space="0" w:color="C6C9CA"/>
            </w:tcBorders>
            <w:hideMark/>
          </w:tcPr>
          <w:p w:rsidR="00A40CCC" w:rsidRPr="0079520F" w:rsidRDefault="00A40CCC" w:rsidP="0079520F">
            <w:pPr>
              <w:pStyle w:val="TableText"/>
            </w:pPr>
            <w:r w:rsidRPr="0079520F">
              <w:t xml:space="preserve">The </w:t>
            </w:r>
            <w:r w:rsidRPr="0079520F">
              <w:rPr>
                <w:rStyle w:val="commandkeywords"/>
              </w:rPr>
              <w:t>mld-snooping disable</w:t>
            </w:r>
            <w:r w:rsidRPr="0079520F">
              <w:t xml:space="preserve"> command was added.</w:t>
            </w:r>
          </w:p>
        </w:tc>
      </w:tr>
      <w:tr w:rsidR="00A40CCC" w:rsidRPr="0079520F" w:rsidTr="002979DF">
        <w:tc>
          <w:tcPr>
            <w:tcW w:w="3640" w:type="dxa"/>
            <w:tcBorders>
              <w:top w:val="single" w:sz="12" w:space="0" w:color="C6C9CA"/>
              <w:left w:val="single" w:sz="12" w:space="0" w:color="C6C9CA"/>
              <w:bottom w:val="single" w:sz="12" w:space="0" w:color="C6C9CA"/>
              <w:right w:val="single" w:sz="12" w:space="0" w:color="C6C9CA"/>
            </w:tcBorders>
          </w:tcPr>
          <w:p w:rsidR="00A40CCC" w:rsidRPr="0079520F" w:rsidRDefault="00A40CCC" w:rsidP="0079520F">
            <w:pPr>
              <w:pStyle w:val="TableText"/>
            </w:pPr>
            <w:r w:rsidRPr="0079520F">
              <w:rPr>
                <w:rFonts w:hint="eastAsia"/>
              </w:rPr>
              <w:t>IPv6 PIM</w:t>
            </w:r>
            <w:r w:rsidRPr="0079520F">
              <w:t xml:space="preserve"> snooping:</w:t>
            </w:r>
            <w:r w:rsidRPr="0079520F">
              <w:rPr>
                <w:rFonts w:hint="eastAsia"/>
              </w:rPr>
              <w:t xml:space="preserve"> D</w:t>
            </w:r>
            <w:r w:rsidRPr="0079520F">
              <w:t>isplay</w:t>
            </w:r>
            <w:r w:rsidRPr="0079520F">
              <w:rPr>
                <w:rFonts w:hint="eastAsia"/>
              </w:rPr>
              <w:t>ing</w:t>
            </w:r>
            <w:r w:rsidRPr="0079520F">
              <w:t xml:space="preserve"> detailed information about </w:t>
            </w:r>
            <w:r w:rsidRPr="0079520F">
              <w:rPr>
                <w:rFonts w:hint="eastAsia"/>
              </w:rPr>
              <w:t xml:space="preserve">IPv6 </w:t>
            </w:r>
            <w:r w:rsidRPr="0079520F">
              <w:t>PIM snooping router ports</w:t>
            </w:r>
          </w:p>
        </w:tc>
        <w:tc>
          <w:tcPr>
            <w:tcW w:w="5105" w:type="dxa"/>
            <w:tcBorders>
              <w:top w:val="single" w:sz="12" w:space="0" w:color="C6C9CA"/>
              <w:left w:val="single" w:sz="12" w:space="0" w:color="C6C9CA"/>
              <w:bottom w:val="single" w:sz="12" w:space="0" w:color="C6C9CA"/>
              <w:right w:val="single" w:sz="12" w:space="0" w:color="C6C9CA"/>
            </w:tcBorders>
          </w:tcPr>
          <w:p w:rsidR="00A40CCC" w:rsidRPr="0079520F" w:rsidRDefault="00A40CCC" w:rsidP="0079520F">
            <w:pPr>
              <w:pStyle w:val="TableText"/>
            </w:pPr>
            <w:r w:rsidRPr="0079520F">
              <w:rPr>
                <w:rFonts w:hint="eastAsia"/>
              </w:rPr>
              <w:t xml:space="preserve">The </w:t>
            </w:r>
            <w:r w:rsidRPr="0079520F">
              <w:rPr>
                <w:rStyle w:val="commandkeywords"/>
              </w:rPr>
              <w:t>verbose</w:t>
            </w:r>
            <w:r w:rsidRPr="0079520F">
              <w:rPr>
                <w:rStyle w:val="commandkeywords"/>
                <w:rFonts w:hint="eastAsia"/>
              </w:rPr>
              <w:t xml:space="preserve"> </w:t>
            </w:r>
            <w:r w:rsidRPr="0079520F">
              <w:rPr>
                <w:rFonts w:hint="eastAsia"/>
              </w:rPr>
              <w:t xml:space="preserve">keyword was added to the </w:t>
            </w:r>
            <w:r w:rsidRPr="0079520F">
              <w:rPr>
                <w:rStyle w:val="commandkeywords"/>
              </w:rPr>
              <w:t>display ipv6 pim-snooping router-port</w:t>
            </w:r>
            <w:r w:rsidRPr="0079520F">
              <w:rPr>
                <w:rStyle w:val="commandkeywords"/>
                <w:rFonts w:hint="eastAsia"/>
              </w:rPr>
              <w:t xml:space="preserve"> </w:t>
            </w:r>
            <w:r w:rsidRPr="0079520F">
              <w:rPr>
                <w:rFonts w:hint="eastAsia"/>
              </w:rPr>
              <w:t>command.</w:t>
            </w:r>
          </w:p>
        </w:tc>
      </w:tr>
    </w:tbl>
    <w:p w:rsidR="002E06BC" w:rsidRPr="0079520F" w:rsidRDefault="002E06BC" w:rsidP="0079520F">
      <w:pPr>
        <w:pStyle w:val="Spacer"/>
      </w:pPr>
    </w:p>
    <w:p w:rsidR="00994BE2" w:rsidRPr="0079520F" w:rsidRDefault="00994BE2" w:rsidP="0079520F">
      <w:pPr>
        <w:pStyle w:val="1"/>
      </w:pPr>
      <w:bookmarkStart w:id="6335" w:name="_Ref482093676"/>
      <w:bookmarkStart w:id="6336" w:name="_Toc475783171"/>
      <w:bookmarkStart w:id="6337" w:name="_Ref476059086"/>
      <w:bookmarkStart w:id="6338" w:name="_Ref476059983"/>
      <w:bookmarkStart w:id="6339" w:name="_Toc481586269"/>
      <w:bookmarkStart w:id="6340" w:name="_Toc481747055"/>
      <w:bookmarkStart w:id="6341" w:name="_Toc129617839"/>
      <w:r w:rsidRPr="0079520F">
        <w:rPr>
          <w:rFonts w:hint="eastAsia"/>
        </w:rPr>
        <w:t>New features: ACL and QoS features</w:t>
      </w:r>
      <w:bookmarkEnd w:id="6335"/>
      <w:bookmarkEnd w:id="6341"/>
    </w:p>
    <w:p w:rsidR="00994BE2" w:rsidRPr="0079520F" w:rsidRDefault="008D453C" w:rsidP="0079520F">
      <w:r w:rsidRPr="0079520F">
        <w:rPr>
          <w:rStyle w:val="Reference-R0G144B200"/>
        </w:rPr>
        <w:fldChar w:fldCharType="begin"/>
      </w:r>
      <w:r w:rsidRPr="0079520F">
        <w:rPr>
          <w:rStyle w:val="Reference-R0G144B200"/>
        </w:rPr>
        <w:instrText xml:space="preserve"> REF _Ref482021592 \r \h </w:instrText>
      </w:r>
      <w:r w:rsidRPr="0079520F">
        <w:rPr>
          <w:rStyle w:val="Reference-R0G144B200"/>
        </w:rPr>
      </w:r>
      <w:r w:rsidRPr="0079520F">
        <w:rPr>
          <w:rStyle w:val="Reference-R0G144B200"/>
        </w:rPr>
        <w:fldChar w:fldCharType="separate"/>
      </w:r>
      <w:r w:rsidR="009077AB">
        <w:rPr>
          <w:rStyle w:val="Reference-R0G144B200"/>
        </w:rPr>
        <w:t>Table 7</w:t>
      </w:r>
      <w:r w:rsidRPr="0079520F">
        <w:rPr>
          <w:rStyle w:val="Reference-R0G144B200"/>
        </w:rPr>
        <w:fldChar w:fldCharType="end"/>
      </w:r>
      <w:r w:rsidR="00994BE2" w:rsidRPr="0079520F">
        <w:rPr>
          <w:rStyle w:val="Reference-R0G144B200"/>
          <w:rFonts w:hint="eastAsia"/>
        </w:rPr>
        <w:t xml:space="preserve"> </w:t>
      </w:r>
      <w:r w:rsidR="00994BE2" w:rsidRPr="0079520F">
        <w:t>describes the ACL and QoS features added in this software version. For more information about the features and commands, see</w:t>
      </w:r>
      <w:r w:rsidR="00994BE2" w:rsidRPr="0079520F">
        <w:rPr>
          <w:rStyle w:val="ItalicText"/>
        </w:rPr>
        <w:t xml:space="preserve"> </w:t>
      </w:r>
      <w:r w:rsidR="007353D5">
        <w:rPr>
          <w:rStyle w:val="ItalicText"/>
        </w:rPr>
        <w:t>HPE 5130 EI</w:t>
      </w:r>
      <w:r w:rsidR="00994BE2" w:rsidRPr="0079520F">
        <w:rPr>
          <w:rStyle w:val="ItalicText"/>
        </w:rPr>
        <w:t xml:space="preserve"> Switch Series ACL and QoS</w:t>
      </w:r>
      <w:r w:rsidR="00994BE2" w:rsidRPr="0079520F" w:rsidDel="009C4CE9">
        <w:rPr>
          <w:rStyle w:val="ItalicText"/>
        </w:rPr>
        <w:t xml:space="preserve"> </w:t>
      </w:r>
      <w:r w:rsidR="00994BE2" w:rsidRPr="0079520F">
        <w:rPr>
          <w:rStyle w:val="ItalicText"/>
        </w:rPr>
        <w:t xml:space="preserve">Configuration Guide-R3207 </w:t>
      </w:r>
      <w:r w:rsidR="00994BE2" w:rsidRPr="0079520F">
        <w:t xml:space="preserve">and </w:t>
      </w:r>
      <w:r w:rsidR="007353D5">
        <w:rPr>
          <w:rStyle w:val="ItalicText"/>
        </w:rPr>
        <w:t>HPE 5130 EI</w:t>
      </w:r>
      <w:r w:rsidR="00994BE2" w:rsidRPr="0079520F">
        <w:rPr>
          <w:rStyle w:val="ItalicText"/>
        </w:rPr>
        <w:t xml:space="preserve"> Switch Series ACL and QoS</w:t>
      </w:r>
      <w:r w:rsidR="00994BE2" w:rsidRPr="0079520F" w:rsidDel="0012035B">
        <w:rPr>
          <w:rStyle w:val="ItalicText"/>
        </w:rPr>
        <w:t xml:space="preserve"> </w:t>
      </w:r>
      <w:r w:rsidR="00994BE2" w:rsidRPr="0079520F">
        <w:rPr>
          <w:rStyle w:val="ItalicText"/>
        </w:rPr>
        <w:t>Command Reference-R3207</w:t>
      </w:r>
      <w:r w:rsidR="00994BE2" w:rsidRPr="0079520F">
        <w:t>.</w:t>
      </w:r>
      <w:r w:rsidR="00994BE2" w:rsidRPr="0079520F" w:rsidDel="00C10CF1">
        <w:t xml:space="preserve"> </w:t>
      </w:r>
    </w:p>
    <w:p w:rsidR="00994BE2" w:rsidRPr="0079520F" w:rsidRDefault="00994BE2" w:rsidP="0079520F">
      <w:pPr>
        <w:pStyle w:val="TableDescription"/>
      </w:pPr>
      <w:bookmarkStart w:id="6342" w:name="_Ref482021592"/>
      <w:r w:rsidRPr="0079520F">
        <w:lastRenderedPageBreak/>
        <w:t>ACL and QoS features added in version R3207</w:t>
      </w:r>
      <w:bookmarkEnd w:id="6342"/>
    </w:p>
    <w:tbl>
      <w:tblPr>
        <w:tblStyle w:val="Table"/>
        <w:tblW w:w="8747" w:type="dxa"/>
        <w:tblLook w:val="04A0" w:firstRow="1" w:lastRow="0" w:firstColumn="1" w:lastColumn="0" w:noHBand="0" w:noVBand="1"/>
      </w:tblPr>
      <w:tblGrid>
        <w:gridCol w:w="3499"/>
        <w:gridCol w:w="5248"/>
      </w:tblGrid>
      <w:tr w:rsidR="00994BE2" w:rsidRPr="0079520F" w:rsidTr="00C0406B">
        <w:trPr>
          <w:cnfStyle w:val="100000000000" w:firstRow="1" w:lastRow="0" w:firstColumn="0" w:lastColumn="0" w:oddVBand="0" w:evenVBand="0" w:oddHBand="0" w:evenHBand="0" w:firstRowFirstColumn="0" w:firstRowLastColumn="0" w:lastRowFirstColumn="0" w:lastRowLastColumn="0"/>
          <w:trHeight w:val="270"/>
          <w:tblHeader/>
        </w:trPr>
        <w:tc>
          <w:tcPr>
            <w:tcW w:w="3499" w:type="dxa"/>
          </w:tcPr>
          <w:p w:rsidR="00994BE2" w:rsidRPr="0079520F" w:rsidRDefault="00994BE2" w:rsidP="0079520F">
            <w:pPr>
              <w:pStyle w:val="TableHeading"/>
            </w:pPr>
            <w:r w:rsidRPr="0079520F">
              <w:t>Feature</w:t>
            </w:r>
          </w:p>
        </w:tc>
        <w:tc>
          <w:tcPr>
            <w:tcW w:w="5248" w:type="dxa"/>
          </w:tcPr>
          <w:p w:rsidR="00994BE2" w:rsidRPr="0079520F" w:rsidRDefault="00994BE2" w:rsidP="0079520F">
            <w:pPr>
              <w:pStyle w:val="TableHeading"/>
            </w:pPr>
            <w:r w:rsidRPr="0079520F">
              <w:t>Command changes</w:t>
            </w:r>
          </w:p>
        </w:tc>
      </w:tr>
      <w:tr w:rsidR="00994BE2" w:rsidRPr="0079520F" w:rsidTr="00C0406B">
        <w:trPr>
          <w:trHeight w:val="760"/>
        </w:trPr>
        <w:tc>
          <w:tcPr>
            <w:tcW w:w="3499" w:type="dxa"/>
          </w:tcPr>
          <w:p w:rsidR="00994BE2" w:rsidRPr="0079520F" w:rsidDel="00EC74E8" w:rsidRDefault="00994BE2" w:rsidP="0079520F">
            <w:pPr>
              <w:pStyle w:val="TableText"/>
            </w:pPr>
            <w:r w:rsidRPr="0079520F">
              <w:rPr>
                <w:rFonts w:hint="eastAsia"/>
              </w:rPr>
              <w:t>ACL: E</w:t>
            </w:r>
            <w:r w:rsidRPr="0079520F">
              <w:t>nabl</w:t>
            </w:r>
            <w:r w:rsidRPr="0079520F">
              <w:rPr>
                <w:rFonts w:hint="eastAsia"/>
              </w:rPr>
              <w:t>ing</w:t>
            </w:r>
            <w:r w:rsidRPr="0079520F">
              <w:t xml:space="preserve"> SNMP notifications for packet filtering and set</w:t>
            </w:r>
            <w:r w:rsidRPr="0079520F">
              <w:rPr>
                <w:rFonts w:hint="eastAsia"/>
              </w:rPr>
              <w:t>ting</w:t>
            </w:r>
            <w:r w:rsidRPr="0079520F">
              <w:t xml:space="preserve"> the interval</w:t>
            </w:r>
          </w:p>
        </w:tc>
        <w:tc>
          <w:tcPr>
            <w:tcW w:w="5248" w:type="dxa"/>
          </w:tcPr>
          <w:p w:rsidR="00994BE2" w:rsidRPr="0079520F" w:rsidDel="00EC74E8" w:rsidRDefault="00994BE2" w:rsidP="0079520F">
            <w:pPr>
              <w:pStyle w:val="TableText"/>
              <w:rPr>
                <w:rStyle w:val="commandkeywords"/>
              </w:rPr>
            </w:pPr>
            <w:r w:rsidRPr="0079520F">
              <w:rPr>
                <w:rFonts w:hint="eastAsia"/>
              </w:rPr>
              <w:t xml:space="preserve">The </w:t>
            </w:r>
            <w:r w:rsidRPr="0079520F">
              <w:rPr>
                <w:rStyle w:val="commandkeywords"/>
                <w:rFonts w:hint="eastAsia"/>
              </w:rPr>
              <w:t>acl</w:t>
            </w:r>
            <w:r w:rsidRPr="0079520F">
              <w:rPr>
                <w:rFonts w:hint="eastAsia"/>
              </w:rPr>
              <w:t xml:space="preserve"> </w:t>
            </w:r>
            <w:r w:rsidRPr="0079520F">
              <w:rPr>
                <w:rStyle w:val="commandkeywords"/>
                <w:rFonts w:hint="eastAsia"/>
              </w:rPr>
              <w:t>trap interval</w:t>
            </w:r>
            <w:r w:rsidRPr="0079520F">
              <w:rPr>
                <w:rFonts w:hint="eastAsia"/>
              </w:rPr>
              <w:t xml:space="preserve"> command was added.</w:t>
            </w:r>
          </w:p>
        </w:tc>
      </w:tr>
      <w:tr w:rsidR="00994BE2" w:rsidRPr="0079520F" w:rsidTr="00C0406B">
        <w:trPr>
          <w:trHeight w:val="760"/>
        </w:trPr>
        <w:tc>
          <w:tcPr>
            <w:tcW w:w="3499" w:type="dxa"/>
          </w:tcPr>
          <w:p w:rsidR="00994BE2" w:rsidRPr="0079520F" w:rsidRDefault="00994BE2" w:rsidP="0079520F">
            <w:pPr>
              <w:pStyle w:val="TableText"/>
            </w:pPr>
            <w:r w:rsidRPr="0079520F">
              <w:rPr>
                <w:rFonts w:hint="eastAsia"/>
              </w:rPr>
              <w:t>ACL: S</w:t>
            </w:r>
            <w:r w:rsidRPr="0079520F">
              <w:t>et</w:t>
            </w:r>
            <w:r w:rsidRPr="0079520F">
              <w:rPr>
                <w:rFonts w:hint="eastAsia"/>
              </w:rPr>
              <w:t>ting</w:t>
            </w:r>
            <w:r w:rsidRPr="0079520F">
              <w:t xml:space="preserve"> a rule numbering step for an AC</w:t>
            </w:r>
            <w:r w:rsidRPr="0079520F">
              <w:rPr>
                <w:rFonts w:hint="eastAsia"/>
              </w:rPr>
              <w:t>L</w:t>
            </w:r>
          </w:p>
        </w:tc>
        <w:tc>
          <w:tcPr>
            <w:tcW w:w="5248" w:type="dxa"/>
          </w:tcPr>
          <w:p w:rsidR="00994BE2" w:rsidRPr="0079520F" w:rsidRDefault="00994BE2" w:rsidP="0079520F">
            <w:pPr>
              <w:pStyle w:val="TableText"/>
            </w:pPr>
            <w:r w:rsidRPr="0079520F">
              <w:rPr>
                <w:rFonts w:hint="eastAsia"/>
              </w:rPr>
              <w:t xml:space="preserve">The </w:t>
            </w:r>
            <w:r w:rsidRPr="0079520F">
              <w:rPr>
                <w:rStyle w:val="commandkeywords"/>
              </w:rPr>
              <w:t>start</w:t>
            </w:r>
            <w:r w:rsidRPr="0079520F">
              <w:rPr>
                <w:rStyle w:val="commandparameter"/>
              </w:rPr>
              <w:t xml:space="preserve"> start-value</w:t>
            </w:r>
            <w:r w:rsidRPr="0079520F">
              <w:rPr>
                <w:rFonts w:hint="eastAsia"/>
              </w:rPr>
              <w:t xml:space="preserve"> option was added to the </w:t>
            </w:r>
            <w:r w:rsidRPr="0079520F">
              <w:rPr>
                <w:rStyle w:val="commandkeywords"/>
                <w:rFonts w:hint="eastAsia"/>
              </w:rPr>
              <w:t>step</w:t>
            </w:r>
            <w:r w:rsidRPr="0079520F">
              <w:rPr>
                <w:rFonts w:hint="eastAsia"/>
              </w:rPr>
              <w:t xml:space="preserve"> </w:t>
            </w:r>
            <w:r w:rsidRPr="0079520F">
              <w:t xml:space="preserve">command. </w:t>
            </w:r>
          </w:p>
        </w:tc>
      </w:tr>
      <w:tr w:rsidR="00994BE2" w:rsidRPr="0079520F" w:rsidTr="00C0406B">
        <w:trPr>
          <w:trHeight w:val="1227"/>
        </w:trPr>
        <w:tc>
          <w:tcPr>
            <w:tcW w:w="3499" w:type="dxa"/>
          </w:tcPr>
          <w:p w:rsidR="00994BE2" w:rsidRPr="0079520F" w:rsidRDefault="00994BE2" w:rsidP="0079520F">
            <w:pPr>
              <w:pStyle w:val="TableText"/>
            </w:pPr>
            <w:r w:rsidRPr="0079520F">
              <w:rPr>
                <w:rFonts w:hint="eastAsia"/>
              </w:rPr>
              <w:t>QoS: Configuring a description for a traffic class</w:t>
            </w:r>
            <w:r w:rsidRPr="0079520F" w:rsidDel="00AC7F59">
              <w:rPr>
                <w:rFonts w:hint="eastAsia"/>
              </w:rPr>
              <w:t xml:space="preserve"> </w:t>
            </w:r>
          </w:p>
        </w:tc>
        <w:tc>
          <w:tcPr>
            <w:tcW w:w="5248" w:type="dxa"/>
          </w:tcPr>
          <w:p w:rsidR="00994BE2" w:rsidRPr="0079520F" w:rsidRDefault="00994BE2" w:rsidP="0079520F">
            <w:pPr>
              <w:pStyle w:val="TableText"/>
              <w:rPr>
                <w:rStyle w:val="commandkeywords"/>
              </w:rPr>
            </w:pPr>
            <w:r w:rsidRPr="0079520F">
              <w:rPr>
                <w:rFonts w:hint="eastAsia"/>
              </w:rPr>
              <w:t xml:space="preserve">The </w:t>
            </w:r>
            <w:r w:rsidRPr="0079520F">
              <w:rPr>
                <w:rStyle w:val="commandkeywords"/>
                <w:rFonts w:hint="eastAsia"/>
              </w:rPr>
              <w:t>description</w:t>
            </w:r>
            <w:r w:rsidRPr="0079520F">
              <w:rPr>
                <w:rFonts w:hint="eastAsia"/>
              </w:rPr>
              <w:t xml:space="preserve"> command was added.</w:t>
            </w:r>
          </w:p>
        </w:tc>
      </w:tr>
      <w:tr w:rsidR="00994BE2" w:rsidRPr="0079520F" w:rsidTr="00C0406B">
        <w:trPr>
          <w:trHeight w:val="1227"/>
        </w:trPr>
        <w:tc>
          <w:tcPr>
            <w:tcW w:w="3499" w:type="dxa"/>
          </w:tcPr>
          <w:p w:rsidR="00994BE2" w:rsidRPr="0079520F" w:rsidRDefault="00994BE2" w:rsidP="0079520F">
            <w:pPr>
              <w:pStyle w:val="TableText"/>
            </w:pPr>
            <w:r w:rsidRPr="0079520F">
              <w:rPr>
                <w:rFonts w:hint="eastAsia"/>
              </w:rPr>
              <w:t>QoS: A</w:t>
            </w:r>
            <w:r w:rsidRPr="0079520F">
              <w:t>ssociat</w:t>
            </w:r>
            <w:r w:rsidRPr="0079520F">
              <w:rPr>
                <w:rFonts w:hint="eastAsia"/>
              </w:rPr>
              <w:t>ing</w:t>
            </w:r>
            <w:r w:rsidRPr="0079520F">
              <w:t xml:space="preserve"> a traffic behavior with a traffic class in a QoS polic</w:t>
            </w:r>
            <w:r w:rsidRPr="0079520F">
              <w:rPr>
                <w:rFonts w:hint="eastAsia"/>
              </w:rPr>
              <w:t>y</w:t>
            </w:r>
            <w:r w:rsidRPr="0079520F" w:rsidDel="00181CE5">
              <w:rPr>
                <w:rFonts w:hint="eastAsia"/>
              </w:rPr>
              <w:t xml:space="preserve"> </w:t>
            </w:r>
          </w:p>
        </w:tc>
        <w:tc>
          <w:tcPr>
            <w:tcW w:w="5248" w:type="dxa"/>
          </w:tcPr>
          <w:p w:rsidR="00994BE2" w:rsidRPr="0079520F" w:rsidRDefault="00994BE2" w:rsidP="0079520F">
            <w:pPr>
              <w:pStyle w:val="TableText"/>
              <w:rPr>
                <w:rStyle w:val="commandkeywords"/>
              </w:rPr>
            </w:pPr>
            <w:r w:rsidRPr="0079520F">
              <w:rPr>
                <w:rFonts w:hint="eastAsia"/>
              </w:rPr>
              <w:t xml:space="preserve">The </w:t>
            </w:r>
            <w:r w:rsidRPr="0079520F">
              <w:rPr>
                <w:rStyle w:val="commandkeywords"/>
                <w:rFonts w:hint="eastAsia"/>
              </w:rPr>
              <w:t xml:space="preserve">insert-before </w:t>
            </w:r>
            <w:r w:rsidRPr="0079520F">
              <w:rPr>
                <w:rStyle w:val="commandparameter"/>
              </w:rPr>
              <w:t>before-classifier-name</w:t>
            </w:r>
            <w:r w:rsidRPr="0079520F">
              <w:t xml:space="preserve"> option was added to the </w:t>
            </w:r>
            <w:r w:rsidRPr="0079520F">
              <w:rPr>
                <w:rStyle w:val="commandkeywords"/>
              </w:rPr>
              <w:t>classifier behavior</w:t>
            </w:r>
            <w:r w:rsidRPr="0079520F">
              <w:t xml:space="preserve"> command. </w:t>
            </w:r>
          </w:p>
        </w:tc>
      </w:tr>
      <w:tr w:rsidR="00994BE2" w:rsidRPr="0079520F" w:rsidTr="00C0406B">
        <w:trPr>
          <w:trHeight w:val="1127"/>
        </w:trPr>
        <w:tc>
          <w:tcPr>
            <w:tcW w:w="3499" w:type="dxa"/>
          </w:tcPr>
          <w:p w:rsidR="00994BE2" w:rsidRPr="0079520F" w:rsidRDefault="00994BE2" w:rsidP="0079520F">
            <w:pPr>
              <w:pStyle w:val="TableText"/>
            </w:pPr>
            <w:r w:rsidRPr="0079520F">
              <w:rPr>
                <w:rFonts w:hint="eastAsia"/>
              </w:rPr>
              <w:t>QoS: D</w:t>
            </w:r>
            <w:r w:rsidRPr="0079520F">
              <w:t>isplay</w:t>
            </w:r>
            <w:r w:rsidRPr="0079520F">
              <w:rPr>
                <w:rFonts w:hint="eastAsia"/>
              </w:rPr>
              <w:t>ing</w:t>
            </w:r>
            <w:r w:rsidRPr="0079520F">
              <w:t xml:space="preserve"> QoS policies applied to user profiles</w:t>
            </w:r>
          </w:p>
        </w:tc>
        <w:tc>
          <w:tcPr>
            <w:tcW w:w="5248" w:type="dxa"/>
          </w:tcPr>
          <w:p w:rsidR="00994BE2" w:rsidRPr="0079520F" w:rsidRDefault="00994BE2" w:rsidP="0079520F">
            <w:pPr>
              <w:pStyle w:val="TableText"/>
              <w:rPr>
                <w:rStyle w:val="commandkeywords"/>
              </w:rPr>
            </w:pPr>
            <w:r w:rsidRPr="0079520F">
              <w:rPr>
                <w:rStyle w:val="commandkeywords"/>
              </w:rPr>
              <w:t>display</w:t>
            </w:r>
            <w:r w:rsidRPr="0079520F">
              <w:t xml:space="preserve"> </w:t>
            </w:r>
            <w:r w:rsidRPr="0079520F">
              <w:rPr>
                <w:rStyle w:val="commandkeywords"/>
              </w:rPr>
              <w:t>qos policy</w:t>
            </w:r>
            <w:r w:rsidRPr="0079520F">
              <w:t xml:space="preserve"> </w:t>
            </w:r>
            <w:r w:rsidRPr="0079520F">
              <w:rPr>
                <w:rStyle w:val="commandkeywords"/>
              </w:rPr>
              <w:t>user-profile</w:t>
            </w:r>
          </w:p>
        </w:tc>
      </w:tr>
      <w:tr w:rsidR="00994BE2" w:rsidRPr="0079520F" w:rsidTr="00C0406B">
        <w:trPr>
          <w:trHeight w:val="760"/>
        </w:trPr>
        <w:tc>
          <w:tcPr>
            <w:tcW w:w="3499" w:type="dxa"/>
          </w:tcPr>
          <w:p w:rsidR="00994BE2" w:rsidRPr="0079520F" w:rsidRDefault="00994BE2" w:rsidP="0079520F">
            <w:pPr>
              <w:pStyle w:val="TableText"/>
            </w:pPr>
            <w:r w:rsidRPr="0079520F">
              <w:rPr>
                <w:rFonts w:hint="eastAsia"/>
              </w:rPr>
              <w:t>QoS: Configuring queue scheduling profiles</w:t>
            </w:r>
          </w:p>
        </w:tc>
        <w:tc>
          <w:tcPr>
            <w:tcW w:w="5248" w:type="dxa"/>
          </w:tcPr>
          <w:p w:rsidR="00994BE2" w:rsidRPr="0079520F" w:rsidRDefault="00994BE2" w:rsidP="0079520F">
            <w:pPr>
              <w:pStyle w:val="TableText"/>
            </w:pPr>
            <w:r w:rsidRPr="0079520F">
              <w:rPr>
                <w:rFonts w:hint="eastAsia"/>
              </w:rPr>
              <w:t>The following commands were added:</w:t>
            </w:r>
          </w:p>
          <w:p w:rsidR="00994BE2" w:rsidRPr="0079520F" w:rsidRDefault="00994BE2" w:rsidP="0079520F">
            <w:pPr>
              <w:pStyle w:val="ItemListinTable"/>
              <w:rPr>
                <w:rStyle w:val="commandkeywords"/>
                <w:rFonts w:cs="Arial Narrow"/>
                <w:kern w:val="0"/>
              </w:rPr>
            </w:pPr>
            <w:r w:rsidRPr="0079520F">
              <w:rPr>
                <w:rStyle w:val="commandkeywords"/>
              </w:rPr>
              <w:t xml:space="preserve">display qos </w:t>
            </w:r>
            <w:r w:rsidRPr="0079520F">
              <w:rPr>
                <w:rStyle w:val="commandkeywords"/>
                <w:rFonts w:hint="eastAsia"/>
              </w:rPr>
              <w:t>qmprofile</w:t>
            </w:r>
            <w:r w:rsidRPr="0079520F">
              <w:rPr>
                <w:rStyle w:val="commandkeywords"/>
              </w:rPr>
              <w:t xml:space="preserve"> configuration</w:t>
            </w:r>
          </w:p>
          <w:p w:rsidR="00994BE2" w:rsidRPr="0079520F" w:rsidRDefault="00994BE2" w:rsidP="0079520F">
            <w:pPr>
              <w:pStyle w:val="ItemListinTable"/>
            </w:pPr>
            <w:r w:rsidRPr="0079520F">
              <w:rPr>
                <w:rStyle w:val="commandkeywords"/>
              </w:rPr>
              <w:t xml:space="preserve">display qos </w:t>
            </w:r>
            <w:r w:rsidRPr="0079520F">
              <w:rPr>
                <w:rStyle w:val="commandkeywords"/>
                <w:rFonts w:hint="eastAsia"/>
              </w:rPr>
              <w:t>qmprofile</w:t>
            </w:r>
            <w:r w:rsidRPr="0079520F">
              <w:rPr>
                <w:rStyle w:val="commandkeywords"/>
              </w:rPr>
              <w:t xml:space="preserve"> </w:t>
            </w:r>
            <w:r w:rsidRPr="0079520F">
              <w:rPr>
                <w:rStyle w:val="commandkeywords"/>
                <w:rFonts w:hint="eastAsia"/>
              </w:rPr>
              <w:t>interface</w:t>
            </w:r>
          </w:p>
          <w:p w:rsidR="00994BE2" w:rsidRPr="0079520F" w:rsidRDefault="00994BE2" w:rsidP="0079520F">
            <w:pPr>
              <w:pStyle w:val="ItemListinTable"/>
              <w:rPr>
                <w:rStyle w:val="commandkeywords"/>
                <w:rFonts w:cs="Arial Narrow"/>
                <w:kern w:val="0"/>
              </w:rPr>
            </w:pPr>
            <w:r w:rsidRPr="0079520F">
              <w:rPr>
                <w:rStyle w:val="commandkeywords"/>
              </w:rPr>
              <w:t xml:space="preserve">qos </w:t>
            </w:r>
            <w:r w:rsidRPr="0079520F">
              <w:rPr>
                <w:rStyle w:val="commandkeywords"/>
                <w:rFonts w:hint="eastAsia"/>
              </w:rPr>
              <w:t>qmprofile</w:t>
            </w:r>
          </w:p>
          <w:p w:rsidR="00994BE2" w:rsidRPr="0079520F" w:rsidRDefault="00994BE2" w:rsidP="0079520F">
            <w:pPr>
              <w:pStyle w:val="ItemListinTable"/>
              <w:rPr>
                <w:rStyle w:val="commandkeywords"/>
                <w:rFonts w:cs="Arial Narrow"/>
                <w:kern w:val="0"/>
              </w:rPr>
            </w:pPr>
            <w:r w:rsidRPr="0079520F">
              <w:rPr>
                <w:rStyle w:val="commandkeywords"/>
              </w:rPr>
              <w:t>bandwidth queue</w:t>
            </w:r>
          </w:p>
          <w:p w:rsidR="00994BE2" w:rsidRPr="0079520F" w:rsidRDefault="00994BE2" w:rsidP="0079520F">
            <w:pPr>
              <w:pStyle w:val="ItemListinTable"/>
            </w:pPr>
            <w:r w:rsidRPr="0079520F">
              <w:rPr>
                <w:rStyle w:val="commandkeywords"/>
              </w:rPr>
              <w:t>queue</w:t>
            </w:r>
          </w:p>
          <w:p w:rsidR="00994BE2" w:rsidRPr="0079520F" w:rsidRDefault="00994BE2" w:rsidP="0079520F">
            <w:pPr>
              <w:pStyle w:val="ItemListinTable"/>
              <w:rPr>
                <w:rStyle w:val="commandkeywords"/>
                <w:rFonts w:cs="Arial Narrow"/>
                <w:kern w:val="0"/>
              </w:rPr>
            </w:pPr>
            <w:r w:rsidRPr="0079520F">
              <w:rPr>
                <w:rStyle w:val="commandkeywords"/>
              </w:rPr>
              <w:t>qos apply qmprofile</w:t>
            </w:r>
          </w:p>
        </w:tc>
      </w:tr>
      <w:tr w:rsidR="00994BE2" w:rsidRPr="0079520F" w:rsidTr="00C0406B">
        <w:trPr>
          <w:trHeight w:val="760"/>
        </w:trPr>
        <w:tc>
          <w:tcPr>
            <w:tcW w:w="3499" w:type="dxa"/>
          </w:tcPr>
          <w:p w:rsidR="00994BE2" w:rsidRPr="0079520F" w:rsidRDefault="00994BE2" w:rsidP="0079520F">
            <w:pPr>
              <w:pStyle w:val="TableText"/>
            </w:pPr>
            <w:r w:rsidRPr="0079520F">
              <w:rPr>
                <w:rFonts w:hint="eastAsia"/>
              </w:rPr>
              <w:t>Data buffer: Configuring data buffer monitoring</w:t>
            </w:r>
          </w:p>
        </w:tc>
        <w:tc>
          <w:tcPr>
            <w:tcW w:w="5248" w:type="dxa"/>
          </w:tcPr>
          <w:p w:rsidR="00994BE2" w:rsidRPr="0079520F" w:rsidRDefault="00994BE2" w:rsidP="0079520F">
            <w:pPr>
              <w:pStyle w:val="TableText"/>
            </w:pPr>
            <w:r w:rsidRPr="0079520F">
              <w:rPr>
                <w:rFonts w:hint="eastAsia"/>
              </w:rPr>
              <w:t>The following commands were added:</w:t>
            </w:r>
          </w:p>
          <w:p w:rsidR="00994BE2" w:rsidRPr="0079520F" w:rsidRDefault="00994BE2" w:rsidP="0079520F">
            <w:pPr>
              <w:pStyle w:val="ItemListinTable"/>
            </w:pPr>
            <w:r w:rsidRPr="0079520F">
              <w:rPr>
                <w:rStyle w:val="commandkeywords"/>
              </w:rPr>
              <w:t>display buffer usage interface</w:t>
            </w:r>
          </w:p>
          <w:p w:rsidR="00994BE2" w:rsidRPr="0079520F" w:rsidRDefault="00994BE2" w:rsidP="0079520F">
            <w:pPr>
              <w:pStyle w:val="ItemListinTable"/>
            </w:pPr>
            <w:r w:rsidRPr="0079520F">
              <w:rPr>
                <w:rStyle w:val="commandkeywords"/>
              </w:rPr>
              <w:t>buffer usage threshold</w:t>
            </w:r>
          </w:p>
        </w:tc>
      </w:tr>
    </w:tbl>
    <w:p w:rsidR="00E40A82" w:rsidRPr="0079520F" w:rsidRDefault="00E40A82" w:rsidP="0079520F">
      <w:pPr>
        <w:pStyle w:val="Spacer"/>
      </w:pPr>
      <w:bookmarkStart w:id="6343" w:name="_Toc468090852"/>
      <w:bookmarkStart w:id="6344" w:name="_Toc468090853"/>
      <w:bookmarkStart w:id="6345" w:name="_Toc468090854"/>
      <w:bookmarkStart w:id="6346" w:name="_Toc468090855"/>
      <w:bookmarkStart w:id="6347" w:name="_Toc468090872"/>
      <w:bookmarkEnd w:id="6336"/>
      <w:bookmarkEnd w:id="6337"/>
      <w:bookmarkEnd w:id="6338"/>
      <w:bookmarkEnd w:id="6339"/>
      <w:bookmarkEnd w:id="6340"/>
      <w:bookmarkEnd w:id="6343"/>
      <w:bookmarkEnd w:id="6344"/>
      <w:bookmarkEnd w:id="6345"/>
      <w:bookmarkEnd w:id="6346"/>
      <w:bookmarkEnd w:id="6347"/>
    </w:p>
    <w:p w:rsidR="00E40A82" w:rsidRPr="0079520F" w:rsidRDefault="00E866C8" w:rsidP="0079520F">
      <w:pPr>
        <w:pStyle w:val="1"/>
      </w:pPr>
      <w:bookmarkStart w:id="6348" w:name="_Ref475955956"/>
      <w:bookmarkStart w:id="6349" w:name="_Toc476059951"/>
      <w:bookmarkStart w:id="6350" w:name="_Toc477360672"/>
      <w:bookmarkStart w:id="6351" w:name="_Toc129617840"/>
      <w:r w:rsidRPr="0079520F">
        <w:rPr>
          <w:rFonts w:hint="eastAsia"/>
        </w:rPr>
        <w:t>New</w:t>
      </w:r>
      <w:r w:rsidRPr="0079520F">
        <w:t xml:space="preserve"> </w:t>
      </w:r>
      <w:r w:rsidRPr="0079520F">
        <w:rPr>
          <w:rFonts w:hint="eastAsia"/>
        </w:rPr>
        <w:t>features</w:t>
      </w:r>
      <w:r w:rsidRPr="0079520F">
        <w:t xml:space="preserve">: </w:t>
      </w:r>
      <w:r w:rsidRPr="0079520F">
        <w:rPr>
          <w:rFonts w:hint="eastAsia"/>
        </w:rPr>
        <w:t>Security features</w:t>
      </w:r>
      <w:bookmarkEnd w:id="6348"/>
      <w:bookmarkEnd w:id="6349"/>
      <w:bookmarkEnd w:id="6350"/>
      <w:bookmarkEnd w:id="6351"/>
    </w:p>
    <w:p w:rsidR="00E866C8" w:rsidRPr="0079520F" w:rsidRDefault="00E866C8" w:rsidP="0079520F">
      <w:r w:rsidRPr="0079520F">
        <w:rPr>
          <w:rStyle w:val="Reference-R0G144B200"/>
        </w:rPr>
        <w:fldChar w:fldCharType="begin"/>
      </w:r>
      <w:r w:rsidRPr="0079520F">
        <w:rPr>
          <w:rStyle w:val="Reference-R0G144B200"/>
        </w:rPr>
        <w:instrText xml:space="preserve"> REF _Ref482090928 \r \h  \* MERGEFORMAT </w:instrText>
      </w:r>
      <w:r w:rsidRPr="0079520F">
        <w:rPr>
          <w:rStyle w:val="Reference-R0G144B200"/>
        </w:rPr>
      </w:r>
      <w:r w:rsidRPr="0079520F">
        <w:rPr>
          <w:rStyle w:val="Reference-R0G144B200"/>
        </w:rPr>
        <w:fldChar w:fldCharType="separate"/>
      </w:r>
      <w:r w:rsidR="009077AB">
        <w:rPr>
          <w:rStyle w:val="Reference-R0G144B200"/>
        </w:rPr>
        <w:t>Table 8</w:t>
      </w:r>
      <w:r w:rsidRPr="0079520F">
        <w:rPr>
          <w:rStyle w:val="Reference-R0G144B200"/>
        </w:rPr>
        <w:fldChar w:fldCharType="end"/>
      </w:r>
      <w:r w:rsidRPr="0079520F">
        <w:rPr>
          <w:rStyle w:val="Reference-R0G144B200"/>
          <w:rFonts w:hint="eastAsia"/>
        </w:rPr>
        <w:t xml:space="preserve"> </w:t>
      </w:r>
      <w:r w:rsidRPr="0079520F">
        <w:t xml:space="preserve">describes the </w:t>
      </w:r>
      <w:r w:rsidRPr="0079520F">
        <w:rPr>
          <w:rFonts w:hint="eastAsia"/>
        </w:rPr>
        <w:t>security</w:t>
      </w:r>
      <w:r w:rsidRPr="0079520F">
        <w:t xml:space="preserve"> features added in this </w:t>
      </w:r>
      <w:r w:rsidRPr="0079520F">
        <w:rPr>
          <w:rFonts w:hint="eastAsia"/>
        </w:rPr>
        <w:t>software version</w:t>
      </w:r>
      <w:r w:rsidRPr="0079520F">
        <w:t xml:space="preserve">. For more information about the features and commands, see </w:t>
      </w:r>
      <w:r w:rsidR="007353D5">
        <w:rPr>
          <w:rStyle w:val="ItalicText"/>
        </w:rPr>
        <w:t>HPE 5130 EI</w:t>
      </w:r>
      <w:r w:rsidRPr="0079520F">
        <w:rPr>
          <w:rStyle w:val="ItalicText"/>
        </w:rPr>
        <w:t xml:space="preserve"> Switch Series </w:t>
      </w:r>
      <w:r w:rsidRPr="0079520F">
        <w:rPr>
          <w:rStyle w:val="ItalicText"/>
          <w:rFonts w:hint="eastAsia"/>
        </w:rPr>
        <w:t>Security</w:t>
      </w:r>
      <w:r w:rsidRPr="0079520F">
        <w:rPr>
          <w:rStyle w:val="ItalicText"/>
        </w:rPr>
        <w:t xml:space="preserve"> Configuration Guide-R</w:t>
      </w:r>
      <w:r w:rsidRPr="0079520F">
        <w:rPr>
          <w:rStyle w:val="ItalicText"/>
          <w:rFonts w:hint="eastAsia"/>
        </w:rPr>
        <w:t>3207</w:t>
      </w:r>
      <w:r w:rsidRPr="0079520F">
        <w:t xml:space="preserve"> and </w:t>
      </w:r>
      <w:r w:rsidR="007353D5">
        <w:rPr>
          <w:rStyle w:val="ItalicText"/>
        </w:rPr>
        <w:t>HPE 5130 EI</w:t>
      </w:r>
      <w:r w:rsidRPr="0079520F">
        <w:rPr>
          <w:rStyle w:val="ItalicText"/>
        </w:rPr>
        <w:t xml:space="preserve"> Switch Series </w:t>
      </w:r>
      <w:r w:rsidRPr="0079520F">
        <w:rPr>
          <w:rStyle w:val="ItalicText"/>
          <w:rFonts w:hint="eastAsia"/>
        </w:rPr>
        <w:t>Security</w:t>
      </w:r>
      <w:r w:rsidRPr="0079520F">
        <w:rPr>
          <w:rStyle w:val="ItalicText"/>
        </w:rPr>
        <w:t xml:space="preserve"> Command Reference-R</w:t>
      </w:r>
      <w:r w:rsidRPr="0079520F">
        <w:rPr>
          <w:rStyle w:val="ItalicText"/>
          <w:rFonts w:hint="eastAsia"/>
        </w:rPr>
        <w:t>3207</w:t>
      </w:r>
      <w:r w:rsidRPr="0079520F">
        <w:t>.</w:t>
      </w:r>
    </w:p>
    <w:p w:rsidR="00E866C8" w:rsidRPr="0079520F" w:rsidRDefault="00E866C8" w:rsidP="0079520F">
      <w:pPr>
        <w:pStyle w:val="TableDescription"/>
      </w:pPr>
      <w:bookmarkStart w:id="6352" w:name="_Ref475958752"/>
      <w:bookmarkStart w:id="6353" w:name="_Ref482090928"/>
      <w:r w:rsidRPr="0079520F">
        <w:rPr>
          <w:rFonts w:hint="eastAsia"/>
        </w:rPr>
        <w:t xml:space="preserve">Security features </w:t>
      </w:r>
      <w:r w:rsidRPr="0079520F">
        <w:t xml:space="preserve">added in </w:t>
      </w:r>
      <w:r w:rsidRPr="0079520F">
        <w:rPr>
          <w:rFonts w:hint="eastAsia"/>
        </w:rPr>
        <w:t>version</w:t>
      </w:r>
      <w:r w:rsidRPr="0079520F">
        <w:t xml:space="preserve"> </w:t>
      </w:r>
      <w:bookmarkEnd w:id="6352"/>
      <w:r w:rsidRPr="0079520F">
        <w:t>R</w:t>
      </w:r>
      <w:r w:rsidRPr="0079520F">
        <w:rPr>
          <w:rFonts w:hint="eastAsia"/>
        </w:rPr>
        <w:t>3207</w:t>
      </w:r>
      <w:bookmarkEnd w:id="6353"/>
    </w:p>
    <w:tbl>
      <w:tblPr>
        <w:tblStyle w:val="Table"/>
        <w:tblW w:w="8747" w:type="dxa"/>
        <w:tblInd w:w="1003" w:type="dxa"/>
        <w:tblLayout w:type="fixed"/>
        <w:tblLook w:val="04A0" w:firstRow="1" w:lastRow="0" w:firstColumn="1" w:lastColumn="0" w:noHBand="0" w:noVBand="1"/>
      </w:tblPr>
      <w:tblGrid>
        <w:gridCol w:w="4208"/>
        <w:gridCol w:w="4539"/>
      </w:tblGrid>
      <w:tr w:rsidR="00E866C8" w:rsidRPr="0079520F" w:rsidTr="00D03552">
        <w:trPr>
          <w:cnfStyle w:val="100000000000" w:firstRow="1" w:lastRow="0" w:firstColumn="0" w:lastColumn="0" w:oddVBand="0" w:evenVBand="0" w:oddHBand="0" w:evenHBand="0" w:firstRowFirstColumn="0" w:firstRowLastColumn="0" w:lastRowFirstColumn="0" w:lastRowLastColumn="0"/>
          <w:trHeight w:val="366"/>
          <w:tblHeader/>
        </w:trPr>
        <w:tc>
          <w:tcPr>
            <w:tcW w:w="4208" w:type="dxa"/>
          </w:tcPr>
          <w:p w:rsidR="00E866C8" w:rsidRPr="0079520F" w:rsidRDefault="00E866C8" w:rsidP="0079520F">
            <w:pPr>
              <w:pStyle w:val="TableHeading"/>
            </w:pPr>
            <w:r w:rsidRPr="0079520F">
              <w:t>Feature</w:t>
            </w:r>
          </w:p>
        </w:tc>
        <w:tc>
          <w:tcPr>
            <w:tcW w:w="4539" w:type="dxa"/>
          </w:tcPr>
          <w:p w:rsidR="00E866C8" w:rsidRPr="0079520F" w:rsidRDefault="00E866C8" w:rsidP="0079520F">
            <w:pPr>
              <w:pStyle w:val="TableHeading"/>
            </w:pPr>
            <w:r w:rsidRPr="0079520F">
              <w:rPr>
                <w:rFonts w:hint="eastAsia"/>
              </w:rPr>
              <w:t>Command changes</w:t>
            </w:r>
          </w:p>
        </w:tc>
      </w:tr>
      <w:tr w:rsidR="00E866C8" w:rsidRPr="0079520F" w:rsidTr="00D03552">
        <w:tc>
          <w:tcPr>
            <w:tcW w:w="4208" w:type="dxa"/>
          </w:tcPr>
          <w:p w:rsidR="00E866C8" w:rsidRPr="0079520F" w:rsidRDefault="00E866C8" w:rsidP="0079520F">
            <w:pPr>
              <w:pStyle w:val="TableText"/>
            </w:pPr>
            <w:r w:rsidRPr="0079520F">
              <w:rPr>
                <w:rFonts w:hint="eastAsia"/>
              </w:rPr>
              <w:t>AAA: N</w:t>
            </w:r>
            <w:r w:rsidRPr="0079520F">
              <w:t>ew</w:t>
            </w:r>
            <w:r w:rsidRPr="0079520F">
              <w:rPr>
                <w:rFonts w:hint="eastAsia"/>
              </w:rPr>
              <w:t xml:space="preserve"> authorization attributes for users</w:t>
            </w:r>
          </w:p>
        </w:tc>
        <w:tc>
          <w:tcPr>
            <w:tcW w:w="4539" w:type="dxa"/>
          </w:tcPr>
          <w:p w:rsidR="00E866C8" w:rsidRPr="0079520F" w:rsidRDefault="00E866C8" w:rsidP="0079520F">
            <w:pPr>
              <w:pStyle w:val="TableText"/>
            </w:pPr>
            <w:r w:rsidRPr="0079520F">
              <w:t>T</w:t>
            </w:r>
            <w:r w:rsidRPr="0079520F">
              <w:rPr>
                <w:rFonts w:hint="eastAsia"/>
              </w:rPr>
              <w:t xml:space="preserve">he following </w:t>
            </w:r>
            <w:r w:rsidRPr="0079520F">
              <w:t xml:space="preserve">parameters </w:t>
            </w:r>
            <w:r w:rsidRPr="0079520F">
              <w:rPr>
                <w:rFonts w:hint="eastAsia"/>
              </w:rPr>
              <w:t>were added</w:t>
            </w:r>
            <w:r w:rsidRPr="0079520F">
              <w:t xml:space="preserve"> in the </w:t>
            </w:r>
            <w:r w:rsidRPr="0079520F">
              <w:rPr>
                <w:rStyle w:val="commandkeywords"/>
              </w:rPr>
              <w:t>authorization-attribute</w:t>
            </w:r>
            <w:r w:rsidRPr="0079520F">
              <w:t xml:space="preserve"> command in ISP domain view:</w:t>
            </w:r>
          </w:p>
          <w:p w:rsidR="00E866C8" w:rsidRPr="0079520F" w:rsidRDefault="00E866C8" w:rsidP="0079520F">
            <w:pPr>
              <w:pStyle w:val="ItemListinTable"/>
              <w:rPr>
                <w:rStyle w:val="commandkeywords"/>
              </w:rPr>
            </w:pPr>
            <w:r w:rsidRPr="0079520F">
              <w:rPr>
                <w:rStyle w:val="commandkeywords"/>
              </w:rPr>
              <w:t>acl</w:t>
            </w:r>
          </w:p>
          <w:p w:rsidR="00E866C8" w:rsidRPr="0079520F" w:rsidRDefault="00E866C8" w:rsidP="0079520F">
            <w:pPr>
              <w:pStyle w:val="ItemListinTable"/>
              <w:rPr>
                <w:rStyle w:val="commandkeywords"/>
              </w:rPr>
            </w:pPr>
            <w:r w:rsidRPr="0079520F">
              <w:rPr>
                <w:rStyle w:val="commandkeywords"/>
                <w:rFonts w:hint="eastAsia"/>
              </w:rPr>
              <w:t>car</w:t>
            </w:r>
          </w:p>
          <w:p w:rsidR="00E866C8" w:rsidRPr="0079520F" w:rsidRDefault="00E866C8" w:rsidP="0079520F">
            <w:pPr>
              <w:pStyle w:val="ItemListinTable"/>
              <w:rPr>
                <w:rStyle w:val="commandkeywords"/>
              </w:rPr>
            </w:pPr>
            <w:r w:rsidRPr="0079520F">
              <w:rPr>
                <w:rStyle w:val="commandkeywords"/>
                <w:rFonts w:hint="eastAsia"/>
              </w:rPr>
              <w:t>igmp</w:t>
            </w:r>
          </w:p>
          <w:p w:rsidR="00E866C8" w:rsidRPr="0079520F" w:rsidRDefault="00E866C8" w:rsidP="0079520F">
            <w:pPr>
              <w:pStyle w:val="ItemListinTable"/>
              <w:rPr>
                <w:rStyle w:val="commandkeywords"/>
              </w:rPr>
            </w:pPr>
            <w:r w:rsidRPr="0079520F">
              <w:rPr>
                <w:rStyle w:val="commandkeywords"/>
                <w:rFonts w:hint="eastAsia"/>
              </w:rPr>
              <w:lastRenderedPageBreak/>
              <w:t>mld</w:t>
            </w:r>
          </w:p>
          <w:p w:rsidR="00E866C8" w:rsidRPr="0079520F" w:rsidRDefault="00E866C8" w:rsidP="0079520F">
            <w:pPr>
              <w:pStyle w:val="ItemListinTable"/>
              <w:rPr>
                <w:rStyle w:val="commandkeywords"/>
              </w:rPr>
            </w:pPr>
            <w:r w:rsidRPr="0079520F">
              <w:rPr>
                <w:rStyle w:val="commandkeywords"/>
                <w:rFonts w:hint="eastAsia"/>
              </w:rPr>
              <w:t>url</w:t>
            </w:r>
          </w:p>
          <w:p w:rsidR="00E866C8" w:rsidRPr="0079520F" w:rsidRDefault="00E866C8" w:rsidP="0079520F">
            <w:pPr>
              <w:pStyle w:val="ItemListinTable"/>
              <w:rPr>
                <w:rStyle w:val="commandkeywords"/>
              </w:rPr>
            </w:pPr>
            <w:r w:rsidRPr="0079520F">
              <w:rPr>
                <w:rStyle w:val="commandkeywords"/>
                <w:rFonts w:hint="eastAsia"/>
              </w:rPr>
              <w:t>user-group</w:t>
            </w:r>
          </w:p>
          <w:p w:rsidR="00E866C8" w:rsidRPr="0079520F" w:rsidRDefault="00E866C8" w:rsidP="0079520F">
            <w:pPr>
              <w:pStyle w:val="TableText"/>
            </w:pPr>
            <w:r w:rsidRPr="0079520F">
              <w:t>T</w:t>
            </w:r>
            <w:r w:rsidRPr="0079520F">
              <w:rPr>
                <w:rFonts w:hint="eastAsia"/>
              </w:rPr>
              <w:t xml:space="preserve">he following </w:t>
            </w:r>
            <w:r w:rsidRPr="0079520F">
              <w:t xml:space="preserve">parameters </w:t>
            </w:r>
            <w:r w:rsidRPr="0079520F">
              <w:rPr>
                <w:rFonts w:hint="eastAsia"/>
              </w:rPr>
              <w:t>were added</w:t>
            </w:r>
            <w:r w:rsidRPr="0079520F">
              <w:t xml:space="preserve"> in the </w:t>
            </w:r>
            <w:r w:rsidRPr="0079520F">
              <w:rPr>
                <w:rStyle w:val="commandkeywords"/>
              </w:rPr>
              <w:t xml:space="preserve">authorization-attribute </w:t>
            </w:r>
            <w:r w:rsidRPr="0079520F">
              <w:t>command in local user view or user group view:</w:t>
            </w:r>
          </w:p>
          <w:p w:rsidR="00E866C8" w:rsidRPr="0079520F" w:rsidRDefault="00E866C8" w:rsidP="0079520F">
            <w:pPr>
              <w:pStyle w:val="ItemListinTable"/>
              <w:rPr>
                <w:rStyle w:val="commandkeywords"/>
              </w:rPr>
            </w:pPr>
            <w:r w:rsidRPr="0079520F">
              <w:rPr>
                <w:rStyle w:val="commandkeywords"/>
                <w:rFonts w:hint="eastAsia"/>
              </w:rPr>
              <w:t>idle-cut</w:t>
            </w:r>
          </w:p>
          <w:p w:rsidR="00E866C8" w:rsidRPr="0079520F" w:rsidRDefault="00E866C8" w:rsidP="00923835">
            <w:pPr>
              <w:pStyle w:val="ItemListinTable"/>
            </w:pPr>
            <w:r w:rsidRPr="0079520F">
              <w:rPr>
                <w:rStyle w:val="commandkeywords"/>
                <w:rFonts w:hint="eastAsia"/>
              </w:rPr>
              <w:t>session-timeout</w:t>
            </w:r>
          </w:p>
        </w:tc>
      </w:tr>
      <w:tr w:rsidR="00E866C8" w:rsidRPr="0079520F" w:rsidTr="00D03552">
        <w:tc>
          <w:tcPr>
            <w:tcW w:w="4208" w:type="dxa"/>
          </w:tcPr>
          <w:p w:rsidR="00E866C8" w:rsidRPr="0079520F" w:rsidRDefault="00E866C8" w:rsidP="0079520F">
            <w:pPr>
              <w:pStyle w:val="TableText"/>
            </w:pPr>
            <w:r w:rsidRPr="0079520F">
              <w:rPr>
                <w:rFonts w:hint="eastAsia"/>
              </w:rPr>
              <w:lastRenderedPageBreak/>
              <w:t>AAA: C</w:t>
            </w:r>
            <w:r w:rsidRPr="0079520F">
              <w:t>onfigur</w:t>
            </w:r>
            <w:r w:rsidRPr="0079520F">
              <w:rPr>
                <w:rFonts w:hint="eastAsia"/>
              </w:rPr>
              <w:t>ing</w:t>
            </w:r>
            <w:r w:rsidRPr="0079520F">
              <w:t xml:space="preserve"> the device to include the idle cut period in the user online duration sent to the server</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Fonts w:hint="eastAsia"/>
              </w:rPr>
              <w:t>session-time include-idle-time</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AAA: Configuring a description for a network access user</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Fonts w:hint="eastAsia"/>
              </w:rPr>
              <w:t>description</w:t>
            </w:r>
            <w:r w:rsidRPr="0079520F">
              <w:rPr>
                <w:rFonts w:hint="eastAsia"/>
              </w:rPr>
              <w:t xml:space="preserve"> command was added in local user view.</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AAA: </w:t>
            </w:r>
            <w:r w:rsidRPr="0079520F">
              <w:t>Configuring the auto-delete feature of local users</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Pr>
              <w:t>local-user auto-delete enable</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AAA: </w:t>
            </w:r>
            <w:r w:rsidRPr="0079520F">
              <w:t>Configur</w:t>
            </w:r>
            <w:r w:rsidRPr="0079520F">
              <w:rPr>
                <w:rFonts w:hint="eastAsia"/>
              </w:rPr>
              <w:t>ing</w:t>
            </w:r>
            <w:r w:rsidRPr="0079520F">
              <w:t xml:space="preserve"> the validity period</w:t>
            </w:r>
            <w:r w:rsidRPr="0079520F">
              <w:rPr>
                <w:rFonts w:hint="eastAsia"/>
              </w:rPr>
              <w:t xml:space="preserve"> for a network access user</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Pr>
              <w:t>validity-datetime</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AAA: C</w:t>
            </w:r>
            <w:r w:rsidRPr="0079520F">
              <w:t>onfigur</w:t>
            </w:r>
            <w:r w:rsidRPr="0079520F">
              <w:rPr>
                <w:rFonts w:hint="eastAsia"/>
              </w:rPr>
              <w:t>ing</w:t>
            </w:r>
            <w:r w:rsidRPr="0079520F">
              <w:t xml:space="preserve"> the device ID</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Pr>
              <w:t xml:space="preserve">aaa </w:t>
            </w:r>
            <w:r w:rsidRPr="0079520F">
              <w:rPr>
                <w:rStyle w:val="commandkeywords"/>
                <w:rFonts w:hint="eastAsia"/>
              </w:rPr>
              <w:t>device-id</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AAA: E</w:t>
            </w:r>
            <w:r w:rsidRPr="0079520F">
              <w:t>nabl</w:t>
            </w:r>
            <w:r w:rsidRPr="0079520F">
              <w:rPr>
                <w:rFonts w:hint="eastAsia"/>
              </w:rPr>
              <w:t>ing</w:t>
            </w:r>
            <w:r w:rsidRPr="0079520F">
              <w:t xml:space="preserve"> the extended accounting-on feature</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Pr>
              <w:t>accounting-on extended</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AAA: C</w:t>
            </w:r>
            <w:r w:rsidRPr="0079520F">
              <w:t>onfigur</w:t>
            </w:r>
            <w:r w:rsidRPr="0079520F">
              <w:rPr>
                <w:rFonts w:hint="eastAsia"/>
              </w:rPr>
              <w:t>ing</w:t>
            </w:r>
            <w:r w:rsidRPr="0079520F">
              <w:t xml:space="preserve"> the device to interpret the RADIUS class attribute (attribute 25) as CAR parameters</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Fonts w:hint="eastAsia"/>
              </w:rPr>
              <w:t>attribute 25 car</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AAA: C</w:t>
            </w:r>
            <w:r w:rsidRPr="0079520F">
              <w:t>onfigur</w:t>
            </w:r>
            <w:r w:rsidRPr="0079520F">
              <w:rPr>
                <w:rFonts w:hint="eastAsia"/>
              </w:rPr>
              <w:t>ing</w:t>
            </w:r>
            <w:r w:rsidRPr="0079520F">
              <w:t xml:space="preserve"> the MAC address format for RADIUS attribute 31</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Pr>
              <w:t>attribute 31 mac-format</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AAA: </w:t>
            </w:r>
            <w:r w:rsidRPr="0079520F">
              <w:t>Setting the data measurement unit for the Remanent_Volume attribute</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Pr>
              <w:t>attribute remanent-volume</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AAA: </w:t>
            </w:r>
            <w:r w:rsidRPr="0079520F">
              <w:t>Configuring the RADIUS attribute translation feature</w:t>
            </w:r>
          </w:p>
        </w:tc>
        <w:tc>
          <w:tcPr>
            <w:tcW w:w="4539" w:type="dxa"/>
          </w:tcPr>
          <w:p w:rsidR="00E866C8" w:rsidRPr="0079520F" w:rsidRDefault="00E866C8" w:rsidP="0079520F">
            <w:pPr>
              <w:pStyle w:val="TableText"/>
            </w:pPr>
            <w:r w:rsidRPr="0079520F">
              <w:t>T</w:t>
            </w:r>
            <w:r w:rsidRPr="0079520F">
              <w:rPr>
                <w:rFonts w:hint="eastAsia"/>
              </w:rPr>
              <w:t>he following commands were added:</w:t>
            </w:r>
          </w:p>
          <w:p w:rsidR="00E866C8" w:rsidRPr="0079520F" w:rsidRDefault="00E866C8" w:rsidP="0079520F">
            <w:pPr>
              <w:pStyle w:val="ItemListinTable"/>
            </w:pPr>
            <w:r w:rsidRPr="0079520F">
              <w:rPr>
                <w:rStyle w:val="commandkeywords"/>
                <w:rFonts w:hint="eastAsia"/>
              </w:rPr>
              <w:t xml:space="preserve">attribute </w:t>
            </w:r>
            <w:r w:rsidRPr="0079520F">
              <w:rPr>
                <w:rStyle w:val="commandkeywords"/>
              </w:rPr>
              <w:t>convert</w:t>
            </w:r>
            <w:r w:rsidRPr="0079520F">
              <w:rPr>
                <w:rFonts w:hint="eastAsia"/>
              </w:rPr>
              <w:t xml:space="preserve"> (RADIUS DAS view)</w:t>
            </w:r>
          </w:p>
          <w:p w:rsidR="00E866C8" w:rsidRPr="0079520F" w:rsidRDefault="00E866C8" w:rsidP="0079520F">
            <w:pPr>
              <w:pStyle w:val="ItemListinTable"/>
            </w:pPr>
            <w:r w:rsidRPr="0079520F">
              <w:rPr>
                <w:rStyle w:val="commandkeywords"/>
                <w:rFonts w:hint="eastAsia"/>
              </w:rPr>
              <w:t xml:space="preserve">attribute </w:t>
            </w:r>
            <w:r w:rsidRPr="0079520F">
              <w:rPr>
                <w:rStyle w:val="commandkeywords"/>
              </w:rPr>
              <w:t>convert</w:t>
            </w:r>
            <w:r w:rsidRPr="0079520F">
              <w:rPr>
                <w:rFonts w:hint="eastAsia"/>
              </w:rPr>
              <w:t xml:space="preserve"> (RADIUS scheme view)</w:t>
            </w:r>
          </w:p>
          <w:p w:rsidR="00E866C8" w:rsidRPr="0079520F" w:rsidRDefault="00E866C8" w:rsidP="0079520F">
            <w:pPr>
              <w:pStyle w:val="ItemListinTable"/>
            </w:pPr>
            <w:r w:rsidRPr="0079520F">
              <w:rPr>
                <w:rStyle w:val="commandkeywords"/>
                <w:rFonts w:hint="eastAsia"/>
              </w:rPr>
              <w:t>attribute reject</w:t>
            </w:r>
            <w:r w:rsidRPr="0079520F">
              <w:t xml:space="preserve"> </w:t>
            </w:r>
            <w:r w:rsidRPr="0079520F">
              <w:rPr>
                <w:rFonts w:hint="eastAsia"/>
              </w:rPr>
              <w:t>(RADIUS DAS view)</w:t>
            </w:r>
          </w:p>
          <w:p w:rsidR="00E866C8" w:rsidRPr="0079520F" w:rsidRDefault="00E866C8" w:rsidP="0079520F">
            <w:pPr>
              <w:pStyle w:val="ItemListinTable"/>
            </w:pPr>
            <w:r w:rsidRPr="0079520F">
              <w:rPr>
                <w:rStyle w:val="commandkeywords"/>
                <w:rFonts w:hint="eastAsia"/>
              </w:rPr>
              <w:t>attribute reject</w:t>
            </w:r>
            <w:r w:rsidRPr="0079520F">
              <w:t xml:space="preserve"> </w:t>
            </w:r>
            <w:r w:rsidRPr="0079520F">
              <w:rPr>
                <w:rFonts w:hint="eastAsia"/>
              </w:rPr>
              <w:t>(RADIUS scheme view)</w:t>
            </w:r>
          </w:p>
          <w:p w:rsidR="00E866C8" w:rsidRPr="0079520F" w:rsidRDefault="00E866C8" w:rsidP="0079520F">
            <w:pPr>
              <w:pStyle w:val="ItemListinTable"/>
              <w:rPr>
                <w:rStyle w:val="commandkeywords"/>
              </w:rPr>
            </w:pPr>
            <w:r w:rsidRPr="0079520F">
              <w:rPr>
                <w:rStyle w:val="commandkeywords"/>
                <w:rFonts w:hint="eastAsia"/>
              </w:rPr>
              <w:t>attribute translate</w:t>
            </w:r>
          </w:p>
          <w:p w:rsidR="00E866C8" w:rsidRPr="0079520F" w:rsidRDefault="00E866C8" w:rsidP="0079520F">
            <w:pPr>
              <w:pStyle w:val="ItemListinTable"/>
            </w:pPr>
            <w:r w:rsidRPr="0079520F">
              <w:rPr>
                <w:rStyle w:val="commandkeywords"/>
                <w:rFonts w:hint="eastAsia"/>
              </w:rPr>
              <w:t>radius attribute extended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AAA: Configuring </w:t>
            </w:r>
            <w:r w:rsidRPr="0079520F">
              <w:t>the DSCP priority of RADIUS packets</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Pr>
              <w:t>radius</w:t>
            </w:r>
            <w:r w:rsidRPr="0079520F">
              <w:rPr>
                <w:rStyle w:val="commandkeywords"/>
                <w:rFonts w:hint="eastAsia"/>
              </w:rPr>
              <w:t xml:space="preserve"> dscp</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AAA: Support for CoA messages to shut down or reboot the access port of users or reauthenticate users</w:t>
            </w:r>
          </w:p>
        </w:tc>
        <w:tc>
          <w:tcPr>
            <w:tcW w:w="4539" w:type="dxa"/>
          </w:tcPr>
          <w:p w:rsidR="00E866C8" w:rsidRPr="0079520F" w:rsidRDefault="00E866C8" w:rsidP="0079520F">
            <w:pPr>
              <w:pStyle w:val="TableText"/>
            </w:pPr>
            <w:r w:rsidRPr="0079520F">
              <w:rPr>
                <w:rFonts w:hint="eastAsia"/>
              </w:rPr>
              <w:t>N/A</w:t>
            </w:r>
          </w:p>
        </w:tc>
      </w:tr>
      <w:tr w:rsidR="00E866C8" w:rsidRPr="0079520F" w:rsidTr="00D03552">
        <w:tc>
          <w:tcPr>
            <w:tcW w:w="4208" w:type="dxa"/>
          </w:tcPr>
          <w:p w:rsidR="00E866C8" w:rsidRPr="0079520F" w:rsidRDefault="00E866C8" w:rsidP="0079520F">
            <w:pPr>
              <w:pStyle w:val="TableText"/>
            </w:pPr>
            <w:r w:rsidRPr="0079520F">
              <w:rPr>
                <w:rFonts w:hint="eastAsia"/>
              </w:rPr>
              <w:t>AAA: S</w:t>
            </w:r>
            <w:r w:rsidRPr="0079520F">
              <w:t>pecify</w:t>
            </w:r>
            <w:r w:rsidRPr="0079520F">
              <w:rPr>
                <w:rFonts w:hint="eastAsia"/>
              </w:rPr>
              <w:t>ing</w:t>
            </w:r>
            <w:r w:rsidRPr="0079520F">
              <w:t xml:space="preserve"> a RADIUS session-control clien</w:t>
            </w:r>
            <w:r w:rsidRPr="0079520F">
              <w:rPr>
                <w:rFonts w:hint="eastAsia"/>
              </w:rPr>
              <w:t>t</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Fonts w:hint="eastAsia"/>
              </w:rPr>
              <w:t>r</w:t>
            </w:r>
            <w:r w:rsidRPr="0079520F">
              <w:rPr>
                <w:rStyle w:val="commandkeywords"/>
              </w:rPr>
              <w:t>adius</w:t>
            </w:r>
            <w:r w:rsidRPr="0079520F">
              <w:rPr>
                <w:rStyle w:val="commandkeywords"/>
                <w:rFonts w:hint="eastAsia"/>
              </w:rPr>
              <w:t xml:space="preserve"> session-control </w:t>
            </w:r>
            <w:r w:rsidRPr="0079520F">
              <w:rPr>
                <w:rStyle w:val="commandkeywords"/>
              </w:rPr>
              <w:t>client</w:t>
            </w:r>
            <w:r w:rsidRPr="0079520F">
              <w:rPr>
                <w:rStyle w:val="commandkeywords"/>
                <w:rFonts w:hint="eastAsia"/>
              </w:rPr>
              <w:t xml:space="preserve"> </w:t>
            </w:r>
            <w:r w:rsidRPr="0079520F">
              <w:rPr>
                <w:rFonts w:hint="eastAsia"/>
              </w:rPr>
              <w:t>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AAA: Configuring an LDAP attribute map</w:t>
            </w:r>
          </w:p>
        </w:tc>
        <w:tc>
          <w:tcPr>
            <w:tcW w:w="4539" w:type="dxa"/>
          </w:tcPr>
          <w:p w:rsidR="00E866C8" w:rsidRPr="0079520F" w:rsidRDefault="00E866C8" w:rsidP="0079520F">
            <w:pPr>
              <w:pStyle w:val="TableText"/>
            </w:pPr>
            <w:r w:rsidRPr="0079520F">
              <w:t>T</w:t>
            </w:r>
            <w:r w:rsidRPr="0079520F">
              <w:rPr>
                <w:rFonts w:hint="eastAsia"/>
              </w:rPr>
              <w:t>he following commands were added:</w:t>
            </w:r>
          </w:p>
          <w:p w:rsidR="00E866C8" w:rsidRPr="0079520F" w:rsidRDefault="00E866C8" w:rsidP="0079520F">
            <w:pPr>
              <w:pStyle w:val="ItemListinTable"/>
              <w:rPr>
                <w:rStyle w:val="commandkeywords"/>
              </w:rPr>
            </w:pPr>
            <w:r w:rsidRPr="0079520F">
              <w:rPr>
                <w:rStyle w:val="commandkeywords"/>
                <w:rFonts w:hint="eastAsia"/>
              </w:rPr>
              <w:t>attribute</w:t>
            </w:r>
            <w:r w:rsidRPr="0079520F">
              <w:rPr>
                <w:rStyle w:val="commandkeywords"/>
              </w:rPr>
              <w:t>-</w:t>
            </w:r>
            <w:r w:rsidRPr="0079520F">
              <w:rPr>
                <w:rStyle w:val="commandkeywords"/>
                <w:rFonts w:hint="eastAsia"/>
              </w:rPr>
              <w:t>map</w:t>
            </w:r>
          </w:p>
          <w:p w:rsidR="00E866C8" w:rsidRPr="0079520F" w:rsidRDefault="00E866C8" w:rsidP="0079520F">
            <w:pPr>
              <w:pStyle w:val="ItemListinTable"/>
              <w:rPr>
                <w:rStyle w:val="commandkeywords"/>
              </w:rPr>
            </w:pPr>
            <w:r w:rsidRPr="0079520F">
              <w:rPr>
                <w:rStyle w:val="commandkeywords"/>
              </w:rPr>
              <w:t>ldap attribute-map</w:t>
            </w:r>
          </w:p>
          <w:p w:rsidR="00E866C8" w:rsidRPr="0079520F" w:rsidRDefault="00E866C8" w:rsidP="0079520F">
            <w:pPr>
              <w:pStyle w:val="ItemListinTable"/>
            </w:pPr>
            <w:r w:rsidRPr="0079520F">
              <w:rPr>
                <w:rStyle w:val="commandkeywords"/>
                <w:rFonts w:hint="eastAsia"/>
              </w:rPr>
              <w:t>map</w:t>
            </w:r>
          </w:p>
        </w:tc>
      </w:tr>
      <w:tr w:rsidR="00E866C8" w:rsidRPr="0079520F" w:rsidTr="00D03552">
        <w:tc>
          <w:tcPr>
            <w:tcW w:w="4208" w:type="dxa"/>
          </w:tcPr>
          <w:p w:rsidR="00E866C8" w:rsidRPr="0079520F" w:rsidRDefault="00E866C8" w:rsidP="0079520F">
            <w:pPr>
              <w:pStyle w:val="TableText"/>
            </w:pPr>
            <w:r w:rsidRPr="0079520F">
              <w:rPr>
                <w:rFonts w:hint="eastAsia"/>
              </w:rPr>
              <w:lastRenderedPageBreak/>
              <w:t xml:space="preserve">AAA: </w:t>
            </w:r>
            <w:r w:rsidRPr="0079520F">
              <w:t>Specify</w:t>
            </w:r>
            <w:r w:rsidRPr="0079520F">
              <w:rPr>
                <w:rFonts w:hint="eastAsia"/>
              </w:rPr>
              <w:t>ing</w:t>
            </w:r>
            <w:r w:rsidRPr="0079520F">
              <w:t xml:space="preserve"> the LDAP authorization server</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Fonts w:hint="eastAsia"/>
              </w:rPr>
              <w:t>authorization-server</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AAA: Broadcasting RADIUS accounting requests</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Pr>
              <w:t>broadcast</w:t>
            </w:r>
            <w:r w:rsidRPr="0079520F">
              <w:rPr>
                <w:rFonts w:hint="eastAsia"/>
              </w:rPr>
              <w:t xml:space="preserve"> keyword was added to the following commands:</w:t>
            </w:r>
          </w:p>
          <w:p w:rsidR="00E866C8" w:rsidRPr="0079520F" w:rsidRDefault="00E866C8" w:rsidP="0079520F">
            <w:pPr>
              <w:pStyle w:val="ItemListinTable"/>
              <w:rPr>
                <w:rStyle w:val="commandkeywords"/>
              </w:rPr>
            </w:pPr>
            <w:r w:rsidRPr="0079520F">
              <w:rPr>
                <w:rStyle w:val="commandkeywords"/>
              </w:rPr>
              <w:t>accounting lan-access</w:t>
            </w:r>
          </w:p>
          <w:p w:rsidR="00E866C8" w:rsidRPr="0079520F" w:rsidRDefault="00E866C8" w:rsidP="0079520F">
            <w:pPr>
              <w:pStyle w:val="ItemListinTable"/>
            </w:pPr>
            <w:r w:rsidRPr="0079520F">
              <w:rPr>
                <w:rStyle w:val="commandkeywords"/>
              </w:rPr>
              <w:t>accounting portal</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AAA: Displaying </w:t>
            </w:r>
            <w:r w:rsidRPr="0079520F">
              <w:t>the HWTACACS service statistics</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Pr>
              <w:t>display hwtacacs scheme</w:t>
            </w:r>
            <w:r w:rsidRPr="0079520F">
              <w:t xml:space="preserve"> </w:t>
            </w:r>
            <w:r w:rsidRPr="0079520F">
              <w:rPr>
                <w:rStyle w:val="commandtext"/>
              </w:rPr>
              <w:t>[</w:t>
            </w:r>
            <w:r w:rsidRPr="0079520F">
              <w:t xml:space="preserve"> </w:t>
            </w:r>
            <w:r w:rsidRPr="0079520F">
              <w:rPr>
                <w:rStyle w:val="commandparameter"/>
                <w:rFonts w:hint="eastAsia"/>
              </w:rPr>
              <w:t>hwtacacs-scheme-name</w:t>
            </w:r>
            <w:r w:rsidRPr="0079520F">
              <w:t xml:space="preserve"> </w:t>
            </w:r>
            <w:r w:rsidRPr="0079520F">
              <w:rPr>
                <w:rStyle w:val="commandkeywords"/>
              </w:rPr>
              <w:t>statistics</w:t>
            </w:r>
            <w:r w:rsidRPr="0079520F">
              <w:rPr>
                <w:rFonts w:hint="eastAsia"/>
              </w:rPr>
              <w:t xml:space="preserve"> </w:t>
            </w:r>
            <w:r w:rsidRPr="0079520F">
              <w:rPr>
                <w:rStyle w:val="commandtext"/>
              </w:rPr>
              <w:t>]</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AAA: </w:t>
            </w:r>
            <w:r w:rsidRPr="0079520F">
              <w:t>Configuring the RADIUS server feature</w:t>
            </w:r>
          </w:p>
        </w:tc>
        <w:tc>
          <w:tcPr>
            <w:tcW w:w="4539" w:type="dxa"/>
          </w:tcPr>
          <w:p w:rsidR="00E866C8" w:rsidRPr="0079520F" w:rsidRDefault="00E866C8" w:rsidP="0079520F">
            <w:pPr>
              <w:pStyle w:val="TableText"/>
            </w:pPr>
            <w:r w:rsidRPr="0079520F">
              <w:t>T</w:t>
            </w:r>
            <w:r w:rsidRPr="0079520F">
              <w:rPr>
                <w:rFonts w:hint="eastAsia"/>
              </w:rPr>
              <w:t>he following commands were added:</w:t>
            </w:r>
          </w:p>
          <w:p w:rsidR="00E866C8" w:rsidRPr="0079520F" w:rsidRDefault="00E866C8" w:rsidP="0079520F">
            <w:pPr>
              <w:pStyle w:val="ItemListinTable"/>
              <w:rPr>
                <w:rStyle w:val="commandkeywords"/>
              </w:rPr>
            </w:pPr>
            <w:r w:rsidRPr="0079520F">
              <w:rPr>
                <w:rStyle w:val="commandkeywords"/>
                <w:rFonts w:hint="eastAsia"/>
              </w:rPr>
              <w:t>display radius-server active-client</w:t>
            </w:r>
          </w:p>
          <w:p w:rsidR="00E866C8" w:rsidRPr="0079520F" w:rsidRDefault="00E866C8" w:rsidP="0079520F">
            <w:pPr>
              <w:pStyle w:val="ItemListinTable"/>
              <w:rPr>
                <w:rStyle w:val="commandkeywords"/>
              </w:rPr>
            </w:pPr>
            <w:r w:rsidRPr="0079520F">
              <w:rPr>
                <w:rStyle w:val="commandkeywords"/>
                <w:rFonts w:hint="eastAsia"/>
              </w:rPr>
              <w:t>display radius-server active-user</w:t>
            </w:r>
          </w:p>
          <w:p w:rsidR="00E866C8" w:rsidRPr="0079520F" w:rsidRDefault="00E866C8" w:rsidP="0079520F">
            <w:pPr>
              <w:pStyle w:val="ItemListinTable"/>
              <w:rPr>
                <w:rStyle w:val="commandkeywords"/>
              </w:rPr>
            </w:pPr>
            <w:r w:rsidRPr="0079520F">
              <w:rPr>
                <w:rStyle w:val="commandkeywords"/>
                <w:rFonts w:hint="eastAsia"/>
              </w:rPr>
              <w:t>radius-server activate</w:t>
            </w:r>
          </w:p>
          <w:p w:rsidR="00E866C8" w:rsidRPr="0079520F" w:rsidRDefault="00E866C8" w:rsidP="0079520F">
            <w:pPr>
              <w:pStyle w:val="ItemListinTable"/>
            </w:pPr>
            <w:r w:rsidRPr="0079520F">
              <w:rPr>
                <w:rStyle w:val="commandkeywords"/>
                <w:rFonts w:hint="eastAsia"/>
              </w:rPr>
              <w:t>radius-server client</w:t>
            </w:r>
          </w:p>
        </w:tc>
      </w:tr>
      <w:tr w:rsidR="00EB5AF3" w:rsidRPr="0079520F" w:rsidTr="00D03552">
        <w:tc>
          <w:tcPr>
            <w:tcW w:w="4208" w:type="dxa"/>
          </w:tcPr>
          <w:p w:rsidR="00EB5AF3" w:rsidRPr="0079520F" w:rsidRDefault="00EB5AF3" w:rsidP="0079520F">
            <w:pPr>
              <w:pStyle w:val="TableText"/>
            </w:pPr>
            <w:r w:rsidRPr="00EE1241">
              <w:t>AAA: Support for RADIUS attribute 168 (Framed-IPv6-Address) to accept the IPv6 addresses assigned by the server to hosts</w:t>
            </w:r>
          </w:p>
        </w:tc>
        <w:tc>
          <w:tcPr>
            <w:tcW w:w="4539" w:type="dxa"/>
          </w:tcPr>
          <w:p w:rsidR="00EB5AF3" w:rsidRPr="0079520F" w:rsidRDefault="00EB5AF3" w:rsidP="0079520F">
            <w:pPr>
              <w:pStyle w:val="TableText"/>
            </w:pPr>
            <w:r w:rsidRPr="0079520F">
              <w:rPr>
                <w:rFonts w:hint="eastAsia"/>
              </w:rPr>
              <w:t>N/A</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802.1X: </w:t>
            </w:r>
            <w:r w:rsidRPr="0079520F">
              <w:t>Redirect URL assignment</w:t>
            </w:r>
          </w:p>
        </w:tc>
        <w:tc>
          <w:tcPr>
            <w:tcW w:w="4539" w:type="dxa"/>
          </w:tcPr>
          <w:p w:rsidR="00E866C8" w:rsidRPr="0079520F" w:rsidRDefault="00E866C8" w:rsidP="0079520F">
            <w:pPr>
              <w:pStyle w:val="TableText"/>
            </w:pPr>
            <w:r w:rsidRPr="0079520F">
              <w:rPr>
                <w:rFonts w:hint="eastAsia"/>
              </w:rPr>
              <w:t>N/A</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802.1X: Displaying </w:t>
            </w:r>
            <w:r w:rsidRPr="0079520F">
              <w:t xml:space="preserve">information about online 802.1X </w:t>
            </w:r>
            <w:r w:rsidRPr="0079520F">
              <w:rPr>
                <w:rFonts w:hint="eastAsia"/>
              </w:rPr>
              <w:t xml:space="preserve">open </w:t>
            </w:r>
            <w:r w:rsidRPr="0079520F">
              <w:t>users</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Fonts w:hint="eastAsia"/>
              </w:rPr>
              <w:t>open</w:t>
            </w:r>
            <w:r w:rsidRPr="0079520F">
              <w:rPr>
                <w:rFonts w:hint="eastAsia"/>
              </w:rPr>
              <w:t xml:space="preserve"> keyword was added to the </w:t>
            </w:r>
            <w:r w:rsidRPr="0079520F">
              <w:rPr>
                <w:rStyle w:val="commandkeywords"/>
              </w:rPr>
              <w:t>display dot1x connection</w:t>
            </w:r>
            <w:r w:rsidRPr="0079520F">
              <w:rPr>
                <w:rFonts w:hint="eastAsia"/>
              </w:rPr>
              <w:t xml:space="preserve"> command.</w:t>
            </w:r>
          </w:p>
        </w:tc>
      </w:tr>
      <w:tr w:rsidR="00E866C8" w:rsidRPr="0079520F" w:rsidTr="00D03552">
        <w:tc>
          <w:tcPr>
            <w:tcW w:w="4208" w:type="dxa"/>
          </w:tcPr>
          <w:p w:rsidR="00E866C8" w:rsidRPr="0079520F" w:rsidRDefault="00E866C8" w:rsidP="0079520F">
            <w:pPr>
              <w:pStyle w:val="TableText"/>
            </w:pPr>
            <w:r w:rsidRPr="0079520F">
              <w:rPr>
                <w:rFonts w:hint="eastAsia"/>
              </w:rPr>
              <w:t>802.1X: Displaying MAC address information of 802.1X users in specific VLANs</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display dot1x mac-address</w:t>
            </w:r>
            <w:r w:rsidRPr="0079520F">
              <w:rPr>
                <w:rStyle w:val="commandkeywords"/>
                <w:rFonts w:hint="eastAsia"/>
              </w:rPr>
              <w:t xml:space="preserve"> </w:t>
            </w:r>
            <w:r w:rsidRPr="0079520F">
              <w:rPr>
                <w:rFonts w:hint="eastAsia"/>
              </w:rPr>
              <w:t>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802.1X: Enabling logging for 802.1X users</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dot1x access-user log enable</w:t>
            </w:r>
            <w:r w:rsidRPr="0079520F">
              <w:rPr>
                <w:rStyle w:val="commandkeywords"/>
                <w:rFonts w:hint="eastAsia"/>
              </w:rPr>
              <w:t xml:space="preserve"> </w:t>
            </w:r>
            <w:r w:rsidRPr="0079520F">
              <w:rPr>
                <w:rFonts w:hint="eastAsia"/>
              </w:rPr>
              <w:t>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802.1X: </w:t>
            </w:r>
            <w:bookmarkStart w:id="6354" w:name="_Toc437591163"/>
            <w:bookmarkStart w:id="6355" w:name="_Toc440466841"/>
            <w:bookmarkStart w:id="6356" w:name="_Ref441590825"/>
            <w:bookmarkStart w:id="6357" w:name="_Toc449539851"/>
            <w:bookmarkStart w:id="6358" w:name="_Ref454557875"/>
            <w:bookmarkStart w:id="6359" w:name="_Toc455161306"/>
            <w:bookmarkStart w:id="6360" w:name="_Ref456967744"/>
            <w:bookmarkStart w:id="6361" w:name="_Ref472859002"/>
            <w:bookmarkStart w:id="6362" w:name="_Toc480973456"/>
            <w:r w:rsidRPr="0079520F">
              <w:t>S</w:t>
            </w:r>
            <w:r w:rsidRPr="0079520F">
              <w:rPr>
                <w:rFonts w:hint="eastAsia"/>
              </w:rPr>
              <w:t>etting the maximum number of 802.1X authentication attempts for MAC authenticated users</w:t>
            </w:r>
            <w:bookmarkEnd w:id="6354"/>
            <w:bookmarkEnd w:id="6355"/>
            <w:bookmarkEnd w:id="6356"/>
            <w:bookmarkEnd w:id="6357"/>
            <w:bookmarkEnd w:id="6358"/>
            <w:bookmarkEnd w:id="6359"/>
            <w:bookmarkEnd w:id="6360"/>
            <w:bookmarkEnd w:id="6361"/>
            <w:bookmarkEnd w:id="6362"/>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dot1x after-mac-auth max-attempt</w:t>
            </w:r>
            <w:r w:rsidRPr="0079520F">
              <w:rPr>
                <w:rStyle w:val="commandkeywords"/>
                <w:rFonts w:hint="eastAsia"/>
              </w:rPr>
              <w:t xml:space="preserve"> </w:t>
            </w:r>
            <w:r w:rsidRPr="0079520F">
              <w:rPr>
                <w:rFonts w:hint="eastAsia"/>
              </w:rPr>
              <w:t>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802.1X: </w:t>
            </w:r>
            <w:bookmarkStart w:id="6363" w:name="_Ref472858990"/>
            <w:bookmarkStart w:id="6364" w:name="_Toc480973454"/>
            <w:r w:rsidRPr="0079520F">
              <w:rPr>
                <w:rFonts w:hint="eastAsia"/>
              </w:rPr>
              <w:t>Specifyin</w:t>
            </w:r>
            <w:r w:rsidRPr="0079520F">
              <w:t xml:space="preserve">g </w:t>
            </w:r>
            <w:r w:rsidRPr="0079520F">
              <w:rPr>
                <w:rFonts w:hint="eastAsia"/>
              </w:rPr>
              <w:t xml:space="preserve">supported </w:t>
            </w:r>
            <w:r w:rsidRPr="0079520F">
              <w:t>domain name delimiters</w:t>
            </w:r>
            <w:bookmarkEnd w:id="6363"/>
            <w:bookmarkEnd w:id="6364"/>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dot1x domain-delimiter</w:t>
            </w:r>
            <w:r w:rsidRPr="0079520F">
              <w:rPr>
                <w:rStyle w:val="commandkeywords"/>
                <w:rFonts w:hint="eastAsia"/>
              </w:rPr>
              <w:t xml:space="preserve"> </w:t>
            </w:r>
            <w:r w:rsidRPr="0079520F">
              <w:rPr>
                <w:rFonts w:hint="eastAsia"/>
              </w:rPr>
              <w:t>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MAC authentication: </w:t>
            </w:r>
            <w:r w:rsidRPr="0079520F">
              <w:t>Redirect URL assignment</w:t>
            </w:r>
          </w:p>
        </w:tc>
        <w:tc>
          <w:tcPr>
            <w:tcW w:w="4539" w:type="dxa"/>
          </w:tcPr>
          <w:p w:rsidR="00E866C8" w:rsidRPr="0079520F" w:rsidRDefault="00E866C8" w:rsidP="0079520F">
            <w:pPr>
              <w:pStyle w:val="TableText"/>
            </w:pPr>
            <w:r w:rsidRPr="0079520F">
              <w:rPr>
                <w:rFonts w:hint="eastAsia"/>
              </w:rPr>
              <w:t>N/A</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MAC authentication: Displaying </w:t>
            </w:r>
            <w:r w:rsidRPr="0079520F">
              <w:t xml:space="preserve">information about online </w:t>
            </w:r>
            <w:r w:rsidRPr="0079520F">
              <w:rPr>
                <w:rFonts w:hint="eastAsia"/>
              </w:rPr>
              <w:t>MAC authentication</w:t>
            </w:r>
            <w:r w:rsidRPr="0079520F">
              <w:t xml:space="preserve"> </w:t>
            </w:r>
            <w:r w:rsidRPr="0079520F">
              <w:rPr>
                <w:rFonts w:hint="eastAsia"/>
              </w:rPr>
              <w:t xml:space="preserve">open </w:t>
            </w:r>
            <w:r w:rsidRPr="0079520F">
              <w:t>users</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Fonts w:hint="eastAsia"/>
              </w:rPr>
              <w:t>open</w:t>
            </w:r>
            <w:r w:rsidRPr="0079520F">
              <w:rPr>
                <w:rFonts w:hint="eastAsia"/>
              </w:rPr>
              <w:t xml:space="preserve"> keyword was added to the </w:t>
            </w:r>
            <w:r w:rsidRPr="0079520F">
              <w:rPr>
                <w:rStyle w:val="commandkeywords"/>
              </w:rPr>
              <w:t>display mac-authentication connection</w:t>
            </w:r>
            <w:r w:rsidRPr="0079520F">
              <w:rPr>
                <w:rFonts w:hint="eastAsia"/>
              </w:rPr>
              <w:t xml:space="preserve"> command.</w:t>
            </w:r>
          </w:p>
        </w:tc>
      </w:tr>
      <w:tr w:rsidR="00E866C8" w:rsidRPr="0079520F" w:rsidTr="00D03552">
        <w:tc>
          <w:tcPr>
            <w:tcW w:w="4208" w:type="dxa"/>
          </w:tcPr>
          <w:p w:rsidR="00E866C8" w:rsidRPr="0079520F" w:rsidRDefault="00E866C8" w:rsidP="0079520F">
            <w:pPr>
              <w:pStyle w:val="TableText"/>
            </w:pPr>
            <w:r w:rsidRPr="0079520F">
              <w:rPr>
                <w:rFonts w:hint="eastAsia"/>
              </w:rPr>
              <w:t>MAC authentication: Displaying MAC address information of MAC authentication users in specific VLANs</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display mac-authentication mac-address</w:t>
            </w:r>
            <w:r w:rsidRPr="0079520F">
              <w:rPr>
                <w:rStyle w:val="commandkeywords"/>
                <w:rFonts w:hint="eastAsia"/>
              </w:rPr>
              <w:t xml:space="preserve"> </w:t>
            </w:r>
            <w:r w:rsidRPr="0079520F">
              <w:rPr>
                <w:rFonts w:hint="eastAsia"/>
              </w:rPr>
              <w:t>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MAC authentication: Enabling logging for MAC authentication users</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mac-authentication access-user log enable</w:t>
            </w:r>
            <w:r w:rsidRPr="0079520F">
              <w:rPr>
                <w:rStyle w:val="commandkeywords"/>
                <w:rFonts w:hint="eastAsia"/>
              </w:rPr>
              <w:t xml:space="preserve"> </w:t>
            </w:r>
            <w:r w:rsidRPr="0079520F">
              <w:rPr>
                <w:rFonts w:hint="eastAsia"/>
              </w:rPr>
              <w:t>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MAC authentication: </w:t>
            </w:r>
            <w:r w:rsidRPr="0079520F">
              <w:t>Enabling the authorization VLAN auto-tag feature</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Pr>
              <w:t>mac-authentication auto-tag</w:t>
            </w:r>
            <w:r w:rsidRPr="0079520F">
              <w:t xml:space="preserve"> </w:t>
            </w:r>
            <w:r w:rsidRPr="0079520F">
              <w:rPr>
                <w:rStyle w:val="commandtext"/>
              </w:rPr>
              <w:t>[</w:t>
            </w:r>
            <w:r w:rsidRPr="0079520F">
              <w:t xml:space="preserve"> </w:t>
            </w:r>
            <w:r w:rsidRPr="0079520F">
              <w:rPr>
                <w:rStyle w:val="commandkeywords"/>
              </w:rPr>
              <w:t>ignore-config</w:t>
            </w:r>
            <w:r w:rsidRPr="0079520F">
              <w:t xml:space="preserve"> </w:t>
            </w:r>
            <w:r w:rsidRPr="0079520F">
              <w:rPr>
                <w:rStyle w:val="commandtext"/>
              </w:rPr>
              <w:t>]</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MAC authentication: </w:t>
            </w:r>
            <w:bookmarkStart w:id="6365" w:name="_Ref480212013"/>
            <w:bookmarkStart w:id="6366" w:name="_Toc480985404"/>
            <w:r w:rsidRPr="0079520F">
              <w:t>I</w:t>
            </w:r>
            <w:r w:rsidRPr="0079520F">
              <w:rPr>
                <w:rFonts w:hint="eastAsia"/>
              </w:rPr>
              <w:t>ncluding user IP addresses in MAC authentication requests</w:t>
            </w:r>
            <w:bookmarkEnd w:id="6365"/>
            <w:bookmarkEnd w:id="6366"/>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mac-authentication carry user-ip</w:t>
            </w:r>
            <w:r w:rsidRPr="0079520F">
              <w:rPr>
                <w:rStyle w:val="commandkeywords"/>
                <w:rFonts w:hint="eastAsia"/>
              </w:rPr>
              <w:t xml:space="preserve"> </w:t>
            </w:r>
            <w:r w:rsidRPr="0079520F">
              <w:rPr>
                <w:rFonts w:hint="eastAsia"/>
              </w:rPr>
              <w:t>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Port security: R</w:t>
            </w:r>
            <w:r w:rsidRPr="0079520F">
              <w:t>edirect URL assignment</w:t>
            </w:r>
            <w:r w:rsidRPr="0079520F">
              <w:rPr>
                <w:rFonts w:hint="eastAsia"/>
              </w:rPr>
              <w:t xml:space="preserve"> for </w:t>
            </w:r>
            <w:r w:rsidRPr="0079520F">
              <w:rPr>
                <w:rFonts w:hint="eastAsia"/>
              </w:rPr>
              <w:lastRenderedPageBreak/>
              <w:t>specific port security modes</w:t>
            </w:r>
          </w:p>
        </w:tc>
        <w:tc>
          <w:tcPr>
            <w:tcW w:w="4539" w:type="dxa"/>
          </w:tcPr>
          <w:p w:rsidR="00E866C8" w:rsidRPr="0079520F" w:rsidRDefault="00E866C8" w:rsidP="0079520F">
            <w:pPr>
              <w:pStyle w:val="TableText"/>
            </w:pPr>
            <w:r w:rsidRPr="0079520F">
              <w:rPr>
                <w:rFonts w:hint="eastAsia"/>
              </w:rPr>
              <w:lastRenderedPageBreak/>
              <w:t>N/A</w:t>
            </w:r>
          </w:p>
        </w:tc>
      </w:tr>
      <w:tr w:rsidR="00E866C8" w:rsidRPr="0079520F" w:rsidTr="00D03552">
        <w:tc>
          <w:tcPr>
            <w:tcW w:w="4208" w:type="dxa"/>
          </w:tcPr>
          <w:p w:rsidR="00E866C8" w:rsidRPr="0079520F" w:rsidRDefault="00E866C8" w:rsidP="0079520F">
            <w:pPr>
              <w:pStyle w:val="TableText"/>
            </w:pPr>
            <w:r w:rsidRPr="0079520F">
              <w:rPr>
                <w:rFonts w:hint="eastAsia"/>
              </w:rPr>
              <w:t>Port security: Enabling open authentication mode</w:t>
            </w:r>
          </w:p>
        </w:tc>
        <w:tc>
          <w:tcPr>
            <w:tcW w:w="4539" w:type="dxa"/>
          </w:tcPr>
          <w:p w:rsidR="00E866C8" w:rsidRPr="0079520F" w:rsidRDefault="00E866C8" w:rsidP="0079520F">
            <w:pPr>
              <w:pStyle w:val="TableText"/>
            </w:pPr>
            <w:r w:rsidRPr="0079520F">
              <w:rPr>
                <w:rFonts w:hint="eastAsia"/>
              </w:rPr>
              <w:t>The following commands were added:</w:t>
            </w:r>
          </w:p>
          <w:p w:rsidR="00E866C8" w:rsidRPr="0079520F" w:rsidRDefault="00E866C8" w:rsidP="0079520F">
            <w:pPr>
              <w:pStyle w:val="ItemListinTable"/>
            </w:pPr>
            <w:r w:rsidRPr="0079520F">
              <w:rPr>
                <w:rStyle w:val="commandkeywords"/>
              </w:rPr>
              <w:t>port-security authentication open</w:t>
            </w:r>
          </w:p>
          <w:p w:rsidR="00E866C8" w:rsidRPr="0079520F" w:rsidRDefault="00E866C8" w:rsidP="0079520F">
            <w:pPr>
              <w:pStyle w:val="ItemListinTable"/>
            </w:pPr>
            <w:r w:rsidRPr="0079520F">
              <w:rPr>
                <w:rStyle w:val="commandkeywords"/>
              </w:rPr>
              <w:t>port-security authentication open</w:t>
            </w:r>
            <w:r w:rsidRPr="0079520F">
              <w:rPr>
                <w:rStyle w:val="commandkeywords"/>
                <w:rFonts w:hint="eastAsia"/>
              </w:rPr>
              <w:t xml:space="preserve"> global</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Port security: </w:t>
            </w:r>
            <w:r w:rsidRPr="0079520F">
              <w:t>Set</w:t>
            </w:r>
            <w:r w:rsidRPr="0079520F">
              <w:rPr>
                <w:rFonts w:hint="eastAsia"/>
              </w:rPr>
              <w:t>ting</w:t>
            </w:r>
            <w:r w:rsidRPr="0079520F">
              <w:t xml:space="preserve"> the secure MAC aging timer</w:t>
            </w:r>
            <w:r w:rsidRPr="0079520F">
              <w:rPr>
                <w:rFonts w:hint="eastAsia"/>
              </w:rPr>
              <w:t xml:space="preserve"> in seconds</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Fonts w:hint="eastAsia"/>
              </w:rPr>
              <w:t>second</w:t>
            </w:r>
            <w:r w:rsidRPr="0079520F">
              <w:rPr>
                <w:rFonts w:hint="eastAsia"/>
              </w:rPr>
              <w:t xml:space="preserve"> keyword was added to the </w:t>
            </w:r>
            <w:r w:rsidRPr="0079520F">
              <w:rPr>
                <w:rStyle w:val="commandkeywords"/>
              </w:rPr>
              <w:t>port-security timer autolearn aging</w:t>
            </w:r>
            <w:r w:rsidRPr="0079520F">
              <w:rPr>
                <w:rFonts w:hint="eastAsia"/>
              </w:rPr>
              <w:t xml:space="preserve"> command.</w:t>
            </w:r>
          </w:p>
        </w:tc>
      </w:tr>
      <w:tr w:rsidR="00E866C8" w:rsidRPr="0079520F" w:rsidTr="00D03552">
        <w:tc>
          <w:tcPr>
            <w:tcW w:w="4208" w:type="dxa"/>
          </w:tcPr>
          <w:p w:rsidR="00E866C8" w:rsidRPr="0079520F" w:rsidRDefault="00E866C8" w:rsidP="0079520F">
            <w:pPr>
              <w:pStyle w:val="TableText"/>
            </w:pPr>
            <w:r w:rsidRPr="0079520F">
              <w:rPr>
                <w:rFonts w:hint="eastAsia"/>
              </w:rPr>
              <w:t>Port security: Enabling logging for port security users</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port-security access-user log enable</w:t>
            </w:r>
            <w:r w:rsidRPr="0079520F">
              <w:rPr>
                <w:rStyle w:val="commandkeywords"/>
                <w:rFonts w:hint="eastAsia"/>
              </w:rPr>
              <w:t xml:space="preserve"> </w:t>
            </w:r>
            <w:r w:rsidRPr="0079520F">
              <w:rPr>
                <w:rFonts w:hint="eastAsia"/>
              </w:rPr>
              <w:t>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Port security: </w:t>
            </w:r>
            <w:bookmarkStart w:id="6367" w:name="_Ref389052838"/>
            <w:bookmarkStart w:id="6368" w:name="_Toc481568746"/>
            <w:r w:rsidRPr="0079520F">
              <w:rPr>
                <w:rFonts w:hint="eastAsia"/>
              </w:rPr>
              <w:t>Enabling the quiet timer function for the authorization-fail-offline feature</w:t>
            </w:r>
            <w:bookmarkEnd w:id="6367"/>
            <w:bookmarkEnd w:id="6368"/>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Pr>
              <w:t>quiet-period</w:t>
            </w:r>
            <w:r w:rsidRPr="0079520F">
              <w:rPr>
                <w:rFonts w:hint="eastAsia"/>
              </w:rPr>
              <w:t xml:space="preserve"> keyword was added to the </w:t>
            </w:r>
            <w:r w:rsidRPr="0079520F">
              <w:rPr>
                <w:rStyle w:val="commandkeywords"/>
              </w:rPr>
              <w:t>port-security authorization-fail offline</w:t>
            </w:r>
            <w:r w:rsidRPr="0079520F">
              <w:rPr>
                <w:rFonts w:hint="eastAsia"/>
              </w:rPr>
              <w:t xml:space="preserve"> command.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Port security: </w:t>
            </w:r>
            <w:bookmarkStart w:id="6369" w:name="_Toc477370155"/>
            <w:bookmarkStart w:id="6370" w:name="_Ref477792270"/>
            <w:bookmarkStart w:id="6371" w:name="_Toc477792425"/>
            <w:bookmarkStart w:id="6372" w:name="_Ref478669434"/>
            <w:bookmarkStart w:id="6373" w:name="_Toc478723003"/>
            <w:bookmarkStart w:id="6374" w:name="_Ref480204069"/>
            <w:bookmarkStart w:id="6375" w:name="_Toc481568747"/>
            <w:r w:rsidRPr="0079520F">
              <w:t xml:space="preserve">Setting port security's limit on the number of </w:t>
            </w:r>
            <w:r w:rsidRPr="0079520F">
              <w:rPr>
                <w:rFonts w:hint="eastAsia"/>
              </w:rPr>
              <w:t>MAC</w:t>
            </w:r>
            <w:r w:rsidRPr="0079520F">
              <w:t xml:space="preserve"> addresses </w:t>
            </w:r>
            <w:r w:rsidRPr="0079520F">
              <w:rPr>
                <w:rFonts w:hint="eastAsia"/>
              </w:rPr>
              <w:t>for</w:t>
            </w:r>
            <w:r w:rsidRPr="0079520F">
              <w:t xml:space="preserve"> </w:t>
            </w:r>
            <w:r w:rsidRPr="0079520F">
              <w:rPr>
                <w:rFonts w:hint="eastAsia"/>
              </w:rPr>
              <w:t>specific</w:t>
            </w:r>
            <w:r w:rsidRPr="0079520F">
              <w:t xml:space="preserve"> </w:t>
            </w:r>
            <w:r w:rsidRPr="0079520F">
              <w:rPr>
                <w:rFonts w:hint="eastAsia"/>
              </w:rPr>
              <w:t>VLANs on a port</w:t>
            </w:r>
            <w:bookmarkEnd w:id="6369"/>
            <w:bookmarkEnd w:id="6370"/>
            <w:bookmarkEnd w:id="6371"/>
            <w:bookmarkEnd w:id="6372"/>
            <w:bookmarkEnd w:id="6373"/>
            <w:bookmarkEnd w:id="6374"/>
            <w:bookmarkEnd w:id="6375"/>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port-security mac-limit</w:t>
            </w:r>
            <w:r w:rsidRPr="0079520F">
              <w:rPr>
                <w:rStyle w:val="commandkeywords"/>
                <w:rFonts w:hint="eastAsia"/>
              </w:rPr>
              <w:t xml:space="preserve"> </w:t>
            </w:r>
            <w:r w:rsidRPr="0079520F">
              <w:rPr>
                <w:rFonts w:hint="eastAsia"/>
              </w:rPr>
              <w:t>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Port security: </w:t>
            </w:r>
            <w:bookmarkStart w:id="6376" w:name="_Toc258567701"/>
            <w:bookmarkStart w:id="6377" w:name="_Toc246156077"/>
            <w:bookmarkStart w:id="6378" w:name="_Toc246154593"/>
            <w:bookmarkStart w:id="6379" w:name="_Toc246154137"/>
            <w:bookmarkStart w:id="6380" w:name="_Toc206486411"/>
            <w:bookmarkStart w:id="6381" w:name="_Toc158795522"/>
            <w:bookmarkStart w:id="6382" w:name="_Toc322616034"/>
            <w:bookmarkStart w:id="6383" w:name="_Ref281547941"/>
            <w:bookmarkStart w:id="6384" w:name="_Toc262128869"/>
            <w:bookmarkStart w:id="6385" w:name="_Ref152403382"/>
            <w:bookmarkStart w:id="6386" w:name="_Ref478404731"/>
            <w:bookmarkStart w:id="6387" w:name="_Toc481568735"/>
            <w:r w:rsidRPr="0079520F">
              <w:t xml:space="preserve">Setting port security's limit on the number of </w:t>
            </w:r>
            <w:r w:rsidRPr="0079520F">
              <w:rPr>
                <w:rFonts w:hint="eastAsia"/>
              </w:rPr>
              <w:t>secure</w:t>
            </w:r>
            <w:r w:rsidRPr="0079520F">
              <w:t xml:space="preserve"> </w:t>
            </w:r>
            <w:r w:rsidRPr="0079520F">
              <w:rPr>
                <w:rFonts w:hint="eastAsia"/>
              </w:rPr>
              <w:t>MAC</w:t>
            </w:r>
            <w:r w:rsidRPr="0079520F">
              <w:t xml:space="preserve"> addresses</w:t>
            </w:r>
            <w:bookmarkEnd w:id="6376"/>
            <w:bookmarkEnd w:id="6377"/>
            <w:bookmarkEnd w:id="6378"/>
            <w:bookmarkEnd w:id="6379"/>
            <w:bookmarkEnd w:id="6380"/>
            <w:bookmarkEnd w:id="6381"/>
            <w:r w:rsidRPr="0079520F">
              <w:t xml:space="preserve"> </w:t>
            </w:r>
            <w:r w:rsidRPr="0079520F">
              <w:rPr>
                <w:rFonts w:hint="eastAsia"/>
              </w:rPr>
              <w:t xml:space="preserve">for specific VLANs </w:t>
            </w:r>
            <w:r w:rsidRPr="0079520F">
              <w:t>on a port</w:t>
            </w:r>
            <w:bookmarkEnd w:id="6382"/>
            <w:bookmarkEnd w:id="6383"/>
            <w:bookmarkEnd w:id="6384"/>
            <w:bookmarkEnd w:id="6385"/>
            <w:bookmarkEnd w:id="6386"/>
            <w:bookmarkEnd w:id="6387"/>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Pr>
              <w:t>vlan</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parameter"/>
              </w:rPr>
              <w:t>vlan-id-list</w:t>
            </w:r>
            <w:r w:rsidRPr="0079520F">
              <w:rPr>
                <w:rStyle w:val="commandparameter"/>
                <w:rFonts w:hint="eastAsia"/>
              </w:rPr>
              <w:t xml:space="preserve"> </w:t>
            </w:r>
            <w:r w:rsidRPr="0079520F">
              <w:rPr>
                <w:rStyle w:val="commandtext"/>
                <w:rFonts w:hint="eastAsia"/>
              </w:rPr>
              <w:t>]</w:t>
            </w:r>
            <w:r w:rsidRPr="0079520F">
              <w:rPr>
                <w:rFonts w:hint="eastAsia"/>
              </w:rPr>
              <w:t xml:space="preserve"> option was added to the </w:t>
            </w:r>
            <w:r w:rsidRPr="0079520F">
              <w:rPr>
                <w:rStyle w:val="commandkeywords"/>
                <w:rFonts w:hint="eastAsia"/>
              </w:rPr>
              <w:t>port-security max-mac-count</w:t>
            </w:r>
            <w:r w:rsidRPr="0079520F">
              <w:rPr>
                <w:rFonts w:hint="eastAsia"/>
              </w:rPr>
              <w:t xml:space="preserve"> command.</w:t>
            </w:r>
          </w:p>
        </w:tc>
      </w:tr>
      <w:tr w:rsidR="00E866C8" w:rsidRPr="0079520F" w:rsidTr="00D03552">
        <w:tc>
          <w:tcPr>
            <w:tcW w:w="4208" w:type="dxa"/>
          </w:tcPr>
          <w:p w:rsidR="00E866C8" w:rsidRPr="0079520F" w:rsidRDefault="00E866C8" w:rsidP="0079520F">
            <w:pPr>
              <w:pStyle w:val="TableText"/>
            </w:pPr>
            <w:r w:rsidRPr="0079520F">
              <w:rPr>
                <w:rFonts w:hint="eastAsia"/>
              </w:rPr>
              <w:t>Portal support for EAP</w:t>
            </w:r>
          </w:p>
        </w:tc>
        <w:tc>
          <w:tcPr>
            <w:tcW w:w="4539" w:type="dxa"/>
          </w:tcPr>
          <w:p w:rsidR="00E866C8" w:rsidRPr="0079520F" w:rsidRDefault="00E866C8" w:rsidP="0079520F">
            <w:pPr>
              <w:pStyle w:val="TableText"/>
            </w:pPr>
            <w:r w:rsidRPr="0079520F">
              <w:rPr>
                <w:rFonts w:hint="eastAsia"/>
              </w:rPr>
              <w:t>N/A</w:t>
            </w:r>
          </w:p>
        </w:tc>
      </w:tr>
      <w:tr w:rsidR="00E866C8" w:rsidRPr="0079520F" w:rsidTr="00D03552">
        <w:tc>
          <w:tcPr>
            <w:tcW w:w="4208" w:type="dxa"/>
          </w:tcPr>
          <w:p w:rsidR="00E866C8" w:rsidRPr="0079520F" w:rsidRDefault="00E866C8" w:rsidP="0079520F">
            <w:pPr>
              <w:pStyle w:val="TableText"/>
            </w:pPr>
            <w:r w:rsidRPr="0079520F">
              <w:rPr>
                <w:rFonts w:hint="eastAsia"/>
              </w:rPr>
              <w:t>Portal: D</w:t>
            </w:r>
            <w:r w:rsidRPr="0079520F">
              <w:t>isplay</w:t>
            </w:r>
            <w:r w:rsidRPr="0079520F">
              <w:rPr>
                <w:rFonts w:hint="eastAsia"/>
              </w:rPr>
              <w:t>ing</w:t>
            </w:r>
            <w:r w:rsidRPr="0079520F">
              <w:t xml:space="preserve"> information about portal user</w:t>
            </w:r>
            <w:r w:rsidRPr="0079520F">
              <w:rPr>
                <w:rFonts w:hint="eastAsia"/>
              </w:rPr>
              <w:t>s</w:t>
            </w:r>
          </w:p>
        </w:tc>
        <w:tc>
          <w:tcPr>
            <w:tcW w:w="4539" w:type="dxa"/>
          </w:tcPr>
          <w:p w:rsidR="00E866C8" w:rsidRPr="0079520F" w:rsidRDefault="00E866C8" w:rsidP="0079520F">
            <w:pPr>
              <w:pStyle w:val="TableText"/>
            </w:pPr>
            <w:r w:rsidRPr="0079520F">
              <w:t>T</w:t>
            </w:r>
            <w:r w:rsidRPr="0079520F">
              <w:rPr>
                <w:rFonts w:hint="eastAsia"/>
              </w:rPr>
              <w:t xml:space="preserve">he following </w:t>
            </w:r>
            <w:r w:rsidRPr="0079520F">
              <w:t xml:space="preserve">parameters </w:t>
            </w:r>
            <w:r w:rsidRPr="0079520F">
              <w:rPr>
                <w:rFonts w:hint="eastAsia"/>
              </w:rPr>
              <w:t>were added</w:t>
            </w:r>
            <w:r w:rsidRPr="0079520F">
              <w:t xml:space="preserve"> in the </w:t>
            </w:r>
            <w:r w:rsidRPr="0079520F">
              <w:rPr>
                <w:rStyle w:val="commandkeywords"/>
              </w:rPr>
              <w:t>display portal user</w:t>
            </w:r>
            <w:r w:rsidRPr="0079520F">
              <w:t xml:space="preserve"> command:</w:t>
            </w:r>
          </w:p>
          <w:p w:rsidR="00E866C8" w:rsidRPr="0079520F" w:rsidRDefault="00E866C8" w:rsidP="0079520F">
            <w:pPr>
              <w:pStyle w:val="ItemListinTable"/>
              <w:rPr>
                <w:rStyle w:val="commandkeywords"/>
              </w:rPr>
            </w:pPr>
            <w:r w:rsidRPr="0079520F">
              <w:rPr>
                <w:rStyle w:val="commandkeywords"/>
                <w:rFonts w:hint="eastAsia"/>
              </w:rPr>
              <w:t>ip</w:t>
            </w:r>
          </w:p>
          <w:p w:rsidR="00E866C8" w:rsidRPr="0079520F" w:rsidRDefault="00E866C8" w:rsidP="0079520F">
            <w:pPr>
              <w:pStyle w:val="ItemListinTable"/>
              <w:rPr>
                <w:rStyle w:val="commandkeywords"/>
              </w:rPr>
            </w:pPr>
            <w:r w:rsidRPr="0079520F">
              <w:rPr>
                <w:rStyle w:val="commandkeywords"/>
                <w:rFonts w:hint="eastAsia"/>
              </w:rPr>
              <w:t>ipv6</w:t>
            </w:r>
          </w:p>
          <w:p w:rsidR="00E866C8" w:rsidRPr="0079520F" w:rsidRDefault="00E866C8" w:rsidP="0079520F">
            <w:pPr>
              <w:pStyle w:val="ItemListinTable"/>
              <w:rPr>
                <w:rStyle w:val="commandkeywords"/>
              </w:rPr>
            </w:pPr>
            <w:r w:rsidRPr="0079520F">
              <w:rPr>
                <w:rStyle w:val="commandkeywords"/>
                <w:rFonts w:hint="eastAsia"/>
              </w:rPr>
              <w:t>pre-auth</w:t>
            </w:r>
          </w:p>
          <w:p w:rsidR="00E866C8" w:rsidRPr="0079520F" w:rsidRDefault="00E866C8" w:rsidP="0079520F">
            <w:pPr>
              <w:pStyle w:val="ItemListinTable"/>
            </w:pPr>
            <w:r w:rsidRPr="0079520F">
              <w:rPr>
                <w:rStyle w:val="commandkeywords"/>
                <w:rFonts w:hint="eastAsia"/>
              </w:rPr>
              <w:t>verbose</w:t>
            </w:r>
          </w:p>
        </w:tc>
      </w:tr>
      <w:tr w:rsidR="00E866C8" w:rsidRPr="0079520F" w:rsidTr="00D03552">
        <w:tc>
          <w:tcPr>
            <w:tcW w:w="4208" w:type="dxa"/>
          </w:tcPr>
          <w:p w:rsidR="00E866C8" w:rsidRPr="0079520F" w:rsidRDefault="00E866C8" w:rsidP="0079520F">
            <w:pPr>
              <w:pStyle w:val="TableText"/>
            </w:pPr>
            <w:r w:rsidRPr="0079520F">
              <w:rPr>
                <w:rFonts w:hint="eastAsia"/>
              </w:rPr>
              <w:t>Portal: D</w:t>
            </w:r>
            <w:r w:rsidRPr="0079520F">
              <w:t>isplay</w:t>
            </w:r>
            <w:r w:rsidRPr="0079520F">
              <w:rPr>
                <w:rFonts w:hint="eastAsia"/>
              </w:rPr>
              <w:t>ing</w:t>
            </w:r>
            <w:r w:rsidRPr="0079520F">
              <w:t xml:space="preserve"> information about Web redirect rules</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 xml:space="preserve">display </w:t>
            </w:r>
            <w:r w:rsidRPr="0079520F">
              <w:rPr>
                <w:rStyle w:val="commandkeywords"/>
                <w:rFonts w:hint="eastAsia"/>
              </w:rPr>
              <w:t>web-redirect</w:t>
            </w:r>
            <w:r w:rsidRPr="0079520F">
              <w:rPr>
                <w:rStyle w:val="commandkeywords"/>
              </w:rPr>
              <w:t xml:space="preserve"> rule</w:t>
            </w:r>
            <w:r w:rsidRPr="0079520F">
              <w:t xml:space="preserve"> </w:t>
            </w:r>
            <w:r w:rsidRPr="0079520F">
              <w:rPr>
                <w:rStyle w:val="commandkeywords"/>
              </w:rPr>
              <w:t>interface</w:t>
            </w:r>
            <w:r w:rsidRPr="0079520F">
              <w:rPr>
                <w:rFonts w:hint="eastAsia"/>
              </w:rPr>
              <w:t xml:space="preserve"> </w:t>
            </w:r>
            <w:r w:rsidRPr="0079520F">
              <w:rPr>
                <w:rStyle w:val="commandparameter"/>
              </w:rPr>
              <w:t>interface-type interface-num</w:t>
            </w:r>
            <w:r w:rsidRPr="0079520F">
              <w:rPr>
                <w:rStyle w:val="commandparameter"/>
                <w:rFonts w:hint="eastAsia"/>
              </w:rPr>
              <w:t xml:space="preserve">ber </w:t>
            </w:r>
            <w:r w:rsidRPr="0079520F">
              <w:rPr>
                <w:rStyle w:val="commandtext"/>
                <w:rFonts w:hint="eastAsia"/>
              </w:rPr>
              <w:t>[</w:t>
            </w:r>
            <w:r w:rsidRPr="0079520F">
              <w:rPr>
                <w:rStyle w:val="commandkeywords"/>
                <w:rFonts w:hint="eastAsia"/>
              </w:rPr>
              <w:t xml:space="preserve"> slot </w:t>
            </w:r>
            <w:r w:rsidRPr="0079520F">
              <w:rPr>
                <w:rStyle w:val="commandparameter"/>
                <w:rFonts w:hint="eastAsia"/>
              </w:rPr>
              <w:t>slot-number</w:t>
            </w:r>
            <w:r w:rsidRPr="0079520F">
              <w:rPr>
                <w:rFonts w:hint="eastAsia"/>
              </w:rPr>
              <w:t xml:space="preserve"> </w:t>
            </w:r>
            <w:r w:rsidRPr="0079520F">
              <w:rPr>
                <w:rStyle w:val="commandtext"/>
                <w:rFonts w:hint="eastAsia"/>
              </w:rPr>
              <w:t>]</w:t>
            </w:r>
            <w:r w:rsidRPr="0079520F">
              <w:rPr>
                <w:rStyle w:val="commandkeywords"/>
                <w:rFonts w:hint="eastAsia"/>
              </w:rPr>
              <w:t xml:space="preserve"> </w:t>
            </w:r>
            <w:r w:rsidRPr="0079520F">
              <w:rPr>
                <w:rFonts w:hint="eastAsia"/>
              </w:rPr>
              <w:t>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Portal: </w:t>
            </w:r>
            <w:r w:rsidRPr="0079520F">
              <w:t>Configur</w:t>
            </w:r>
            <w:r w:rsidRPr="0079520F">
              <w:rPr>
                <w:rFonts w:hint="eastAsia"/>
              </w:rPr>
              <w:t>ing</w:t>
            </w:r>
            <w:r w:rsidRPr="0079520F">
              <w:t xml:space="preserve"> a match rule for URL redirection</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if-match</w:t>
            </w:r>
            <w:r w:rsidRPr="0079520F">
              <w:t xml:space="preserve"> </w:t>
            </w:r>
            <w:r w:rsidRPr="0079520F">
              <w:rPr>
                <w:rStyle w:val="commandtext"/>
              </w:rPr>
              <w:t>{</w:t>
            </w:r>
            <w:r w:rsidRPr="0079520F">
              <w:t xml:space="preserve"> </w:t>
            </w:r>
            <w:r w:rsidRPr="0079520F">
              <w:rPr>
                <w:rStyle w:val="commandkeywords"/>
              </w:rPr>
              <w:t>original-url</w:t>
            </w:r>
            <w:r w:rsidRPr="0079520F">
              <w:t xml:space="preserve"> </w:t>
            </w:r>
            <w:r w:rsidRPr="0079520F">
              <w:rPr>
                <w:rStyle w:val="commandparameter"/>
              </w:rPr>
              <w:t>url-string</w:t>
            </w:r>
            <w:r w:rsidRPr="0079520F">
              <w:t xml:space="preserve"> </w:t>
            </w:r>
            <w:r w:rsidRPr="0079520F">
              <w:rPr>
                <w:rStyle w:val="commandkeywords"/>
              </w:rPr>
              <w:t>redirect-url</w:t>
            </w:r>
            <w:r w:rsidRPr="0079520F">
              <w:t xml:space="preserve"> </w:t>
            </w:r>
            <w:r w:rsidRPr="0079520F">
              <w:rPr>
                <w:rStyle w:val="commandparameter"/>
              </w:rPr>
              <w:t>url-string</w:t>
            </w:r>
            <w:r w:rsidRPr="0079520F">
              <w:rPr>
                <w:rStyle w:val="commandparameter"/>
                <w:rFonts w:hint="eastAsia"/>
              </w:rPr>
              <w:t xml:space="preserve"> </w:t>
            </w:r>
            <w:r w:rsidRPr="0079520F">
              <w:rPr>
                <w:rStyle w:val="commandtext"/>
              </w:rPr>
              <w:t>[</w:t>
            </w:r>
            <w:r w:rsidRPr="0079520F">
              <w:rPr>
                <w:rFonts w:hint="eastAsia"/>
              </w:rPr>
              <w:t xml:space="preserve"> </w:t>
            </w:r>
            <w:r w:rsidRPr="0079520F">
              <w:rPr>
                <w:rStyle w:val="commandkeywords"/>
              </w:rPr>
              <w:t>url-param-encryption</w:t>
            </w:r>
            <w:r w:rsidRPr="0079520F">
              <w:t xml:space="preserve"> </w:t>
            </w:r>
            <w:r w:rsidRPr="0079520F">
              <w:rPr>
                <w:rStyle w:val="commandtext"/>
              </w:rPr>
              <w:t>{</w:t>
            </w:r>
            <w:r w:rsidRPr="0079520F">
              <w:t xml:space="preserve"> </w:t>
            </w:r>
            <w:r w:rsidRPr="0079520F">
              <w:rPr>
                <w:rStyle w:val="commandkeywords"/>
              </w:rPr>
              <w:t>aes</w:t>
            </w:r>
            <w:r w:rsidRPr="0079520F">
              <w:t xml:space="preserve"> </w:t>
            </w:r>
            <w:r w:rsidRPr="0079520F">
              <w:rPr>
                <w:rStyle w:val="commandtext"/>
              </w:rPr>
              <w:t>|</w:t>
            </w:r>
            <w:r w:rsidRPr="0079520F">
              <w:t xml:space="preserve"> </w:t>
            </w:r>
            <w:r w:rsidRPr="0079520F">
              <w:rPr>
                <w:rStyle w:val="commandkeywords"/>
              </w:rPr>
              <w:t>des</w:t>
            </w:r>
            <w:r w:rsidRPr="0079520F">
              <w:t xml:space="preserve"> </w:t>
            </w:r>
            <w:r w:rsidRPr="0079520F">
              <w:rPr>
                <w:rStyle w:val="commandtext"/>
              </w:rPr>
              <w:t>}</w:t>
            </w:r>
            <w:r w:rsidRPr="0079520F">
              <w:t xml:space="preserve"> </w:t>
            </w:r>
            <w:r w:rsidRPr="0079520F">
              <w:rPr>
                <w:rStyle w:val="commandkeywords"/>
              </w:rPr>
              <w:t>key</w:t>
            </w:r>
            <w:r w:rsidRPr="0079520F">
              <w:t xml:space="preserve"> </w:t>
            </w:r>
            <w:r w:rsidRPr="0079520F">
              <w:rPr>
                <w:rStyle w:val="commandtext"/>
              </w:rPr>
              <w:t>{</w:t>
            </w:r>
            <w:r w:rsidRPr="0079520F">
              <w:t xml:space="preserve"> </w:t>
            </w:r>
            <w:r w:rsidRPr="0079520F">
              <w:rPr>
                <w:rStyle w:val="commandkeywords"/>
              </w:rPr>
              <w:t>cipher</w:t>
            </w:r>
            <w:r w:rsidRPr="0079520F">
              <w:t xml:space="preserve"> </w:t>
            </w:r>
            <w:r w:rsidRPr="0079520F">
              <w:rPr>
                <w:rStyle w:val="commandtext"/>
              </w:rPr>
              <w:t>|</w:t>
            </w:r>
            <w:r w:rsidRPr="0079520F">
              <w:t xml:space="preserve"> </w:t>
            </w:r>
            <w:r w:rsidRPr="0079520F">
              <w:rPr>
                <w:rStyle w:val="commandkeywords"/>
              </w:rPr>
              <w:t>simple</w:t>
            </w:r>
            <w:r w:rsidRPr="0079520F">
              <w:t xml:space="preserve"> </w:t>
            </w:r>
            <w:r w:rsidRPr="0079520F">
              <w:rPr>
                <w:rStyle w:val="commandtext"/>
              </w:rPr>
              <w:t>}</w:t>
            </w:r>
            <w:r w:rsidRPr="0079520F">
              <w:rPr>
                <w:rStyle w:val="commandparameter"/>
              </w:rPr>
              <w:t xml:space="preserve"> string</w:t>
            </w:r>
            <w:r w:rsidRPr="0079520F">
              <w:rPr>
                <w:rStyle w:val="commandparameter"/>
                <w:rFonts w:hint="eastAsia"/>
              </w:rPr>
              <w:t xml:space="preserve"> </w:t>
            </w:r>
            <w:r w:rsidRPr="0079520F">
              <w:rPr>
                <w:rStyle w:val="commandtext"/>
              </w:rPr>
              <w:t>]</w:t>
            </w:r>
            <w:r w:rsidRPr="0079520F">
              <w:rPr>
                <w:rFonts w:hint="eastAsia"/>
              </w:rPr>
              <w:t xml:space="preserve"> </w:t>
            </w:r>
            <w:r w:rsidRPr="0079520F">
              <w:rPr>
                <w:rStyle w:val="commandtext"/>
              </w:rPr>
              <w:t>|</w:t>
            </w:r>
            <w:r w:rsidRPr="0079520F">
              <w:rPr>
                <w:rFonts w:hint="eastAsia"/>
              </w:rPr>
              <w:t xml:space="preserve"> </w:t>
            </w:r>
            <w:r w:rsidRPr="0079520F">
              <w:rPr>
                <w:rStyle w:val="commandkeywords"/>
              </w:rPr>
              <w:t>user-agent</w:t>
            </w:r>
            <w:r w:rsidRPr="0079520F">
              <w:t xml:space="preserve"> </w:t>
            </w:r>
            <w:r w:rsidRPr="0079520F">
              <w:rPr>
                <w:rStyle w:val="commandparameter"/>
              </w:rPr>
              <w:t>string</w:t>
            </w:r>
            <w:r w:rsidRPr="0079520F">
              <w:t xml:space="preserve"> </w:t>
            </w:r>
            <w:r w:rsidRPr="0079520F">
              <w:rPr>
                <w:rStyle w:val="commandkeywords"/>
              </w:rPr>
              <w:t>redirect-url</w:t>
            </w:r>
            <w:r w:rsidRPr="0079520F">
              <w:t xml:space="preserve"> </w:t>
            </w:r>
            <w:r w:rsidRPr="0079520F">
              <w:rPr>
                <w:rStyle w:val="commandparameter"/>
              </w:rPr>
              <w:t>url-string</w:t>
            </w:r>
            <w:r w:rsidRPr="0079520F">
              <w:t xml:space="preserve"> </w:t>
            </w:r>
            <w:r w:rsidRPr="0079520F">
              <w:rPr>
                <w:rStyle w:val="commandtext"/>
              </w:rPr>
              <w:t>}</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Portal: </w:t>
            </w:r>
            <w:r w:rsidRPr="0079520F">
              <w:t>Set</w:t>
            </w:r>
            <w:r w:rsidRPr="0079520F">
              <w:rPr>
                <w:rFonts w:hint="eastAsia"/>
              </w:rPr>
              <w:t>ting</w:t>
            </w:r>
            <w:r w:rsidRPr="0079520F">
              <w:t xml:space="preserve"> the maximum number of portal users</w:t>
            </w:r>
            <w:r w:rsidRPr="0079520F">
              <w:rPr>
                <w:rFonts w:hint="eastAsia"/>
              </w:rPr>
              <w:t xml:space="preserve"> on an interface</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Pr>
              <w:t>portal</w:t>
            </w:r>
            <w:r w:rsidRPr="0079520F">
              <w:t xml:space="preserve"> </w:t>
            </w:r>
            <w:r w:rsidRPr="0079520F">
              <w:rPr>
                <w:rStyle w:val="commandtext"/>
              </w:rPr>
              <w:t>{</w:t>
            </w:r>
            <w:r w:rsidRPr="0079520F">
              <w:t xml:space="preserve"> </w:t>
            </w:r>
            <w:r w:rsidRPr="0079520F">
              <w:rPr>
                <w:rStyle w:val="commandkeywords"/>
              </w:rPr>
              <w:t>ipv4-max-user</w:t>
            </w:r>
            <w:r w:rsidRPr="0079520F">
              <w:t xml:space="preserve"> </w:t>
            </w:r>
            <w:r w:rsidRPr="0079520F">
              <w:rPr>
                <w:rStyle w:val="commandtext"/>
              </w:rPr>
              <w:t>|</w:t>
            </w:r>
            <w:r w:rsidRPr="0079520F">
              <w:t xml:space="preserve"> </w:t>
            </w:r>
            <w:r w:rsidRPr="0079520F">
              <w:rPr>
                <w:rStyle w:val="commandkeywords"/>
              </w:rPr>
              <w:t>ipv6-max-user</w:t>
            </w:r>
            <w:r w:rsidRPr="0079520F">
              <w:t xml:space="preserve"> </w:t>
            </w:r>
            <w:r w:rsidRPr="0079520F">
              <w:rPr>
                <w:rStyle w:val="commandtext"/>
              </w:rPr>
              <w:t>}</w:t>
            </w:r>
            <w:r w:rsidRPr="0079520F">
              <w:t xml:space="preserve"> </w:t>
            </w:r>
            <w:r w:rsidRPr="0079520F">
              <w:rPr>
                <w:rStyle w:val="commandparameter"/>
              </w:rPr>
              <w:t>max-number</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Portal: E</w:t>
            </w:r>
            <w:r w:rsidRPr="0079520F">
              <w:t>nabl</w:t>
            </w:r>
            <w:r w:rsidRPr="0079520F">
              <w:rPr>
                <w:rFonts w:hint="eastAsia"/>
              </w:rPr>
              <w:t>ing</w:t>
            </w:r>
            <w:r w:rsidRPr="0079520F">
              <w:t xml:space="preserve"> strict checking on portal authorization information</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Pr>
              <w:t>portal authorization</w:t>
            </w:r>
            <w:r w:rsidRPr="0079520F">
              <w:t xml:space="preserve"> </w:t>
            </w:r>
            <w:r w:rsidRPr="0079520F">
              <w:rPr>
                <w:rStyle w:val="commandtext"/>
                <w:rFonts w:hint="eastAsia"/>
              </w:rPr>
              <w:t>{</w:t>
            </w:r>
            <w:r w:rsidRPr="0079520F">
              <w:rPr>
                <w:rFonts w:hint="eastAsia"/>
              </w:rPr>
              <w:t xml:space="preserve"> </w:t>
            </w:r>
            <w:r w:rsidRPr="0079520F">
              <w:rPr>
                <w:rStyle w:val="commandkeywords"/>
              </w:rPr>
              <w:t>acl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user-profile</w:t>
            </w:r>
            <w:r w:rsidRPr="0079520F">
              <w:rPr>
                <w:rFonts w:hint="eastAsia"/>
              </w:rPr>
              <w:t xml:space="preserve"> </w:t>
            </w:r>
            <w:r w:rsidRPr="0079520F">
              <w:rPr>
                <w:rStyle w:val="commandtext"/>
                <w:rFonts w:hint="eastAsia"/>
              </w:rPr>
              <w:t>}</w:t>
            </w:r>
            <w:r w:rsidRPr="0079520F">
              <w:t xml:space="preserve"> </w:t>
            </w:r>
            <w:r w:rsidRPr="0079520F">
              <w:rPr>
                <w:rStyle w:val="commandkeywords"/>
              </w:rPr>
              <w:t>strict-checking</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Portal: Specifying the Layer 3 interface on which </w:t>
            </w:r>
            <w:r w:rsidRPr="0079520F">
              <w:t>an IP-based portal-free rule</w:t>
            </w:r>
            <w:r w:rsidRPr="0079520F">
              <w:rPr>
                <w:rFonts w:hint="eastAsia"/>
              </w:rPr>
              <w:t xml:space="preserve"> takes effect</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interface</w:t>
            </w:r>
            <w:r w:rsidRPr="0079520F">
              <w:t xml:space="preserve"> </w:t>
            </w:r>
            <w:r w:rsidRPr="0079520F">
              <w:rPr>
                <w:rStyle w:val="commandparameter"/>
              </w:rPr>
              <w:t>interface-type interface-number</w:t>
            </w:r>
            <w:r w:rsidRPr="0079520F">
              <w:t xml:space="preserve"> </w:t>
            </w:r>
            <w:r w:rsidRPr="0079520F">
              <w:rPr>
                <w:rFonts w:hint="eastAsia"/>
              </w:rPr>
              <w:t xml:space="preserve">option was added to the </w:t>
            </w:r>
            <w:r w:rsidRPr="0079520F">
              <w:rPr>
                <w:rStyle w:val="commandkeywords"/>
              </w:rPr>
              <w:t>portal free-rule</w:t>
            </w:r>
            <w:r w:rsidRPr="0079520F">
              <w:rPr>
                <w:rFonts w:hint="eastAsia"/>
              </w:rPr>
              <w:t xml:space="preserve"> command.</w:t>
            </w:r>
          </w:p>
        </w:tc>
      </w:tr>
      <w:tr w:rsidR="00E866C8" w:rsidRPr="0079520F" w:rsidTr="00D03552">
        <w:tc>
          <w:tcPr>
            <w:tcW w:w="4208" w:type="dxa"/>
          </w:tcPr>
          <w:p w:rsidR="00E866C8" w:rsidRPr="0079520F" w:rsidRDefault="00E866C8" w:rsidP="0079520F">
            <w:pPr>
              <w:pStyle w:val="TableText"/>
            </w:pPr>
            <w:r w:rsidRPr="0079520F">
              <w:rPr>
                <w:rFonts w:hint="eastAsia"/>
              </w:rPr>
              <w:lastRenderedPageBreak/>
              <w:t xml:space="preserve">Portal: </w:t>
            </w:r>
            <w:r w:rsidRPr="0079520F">
              <w:t>Configur</w:t>
            </w:r>
            <w:r w:rsidRPr="0079520F">
              <w:rPr>
                <w:rFonts w:hint="eastAsia"/>
              </w:rPr>
              <w:t>ing</w:t>
            </w:r>
            <w:r w:rsidRPr="0079520F">
              <w:t xml:space="preserve"> a destination-based portal-free rule</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portal free-rule</w:t>
            </w:r>
            <w:r w:rsidRPr="0079520F">
              <w:t xml:space="preserve"> </w:t>
            </w:r>
            <w:r w:rsidRPr="0079520F">
              <w:rPr>
                <w:rStyle w:val="commandparameter"/>
              </w:rPr>
              <w:t>rule-number</w:t>
            </w:r>
            <w:r w:rsidRPr="0079520F">
              <w:t xml:space="preserve"> </w:t>
            </w:r>
            <w:r w:rsidRPr="0079520F">
              <w:rPr>
                <w:rStyle w:val="commandkeywords"/>
              </w:rPr>
              <w:t>destination</w:t>
            </w:r>
            <w:r w:rsidRPr="0079520F">
              <w:t xml:space="preserve"> </w:t>
            </w:r>
            <w:r w:rsidRPr="0079520F">
              <w:rPr>
                <w:rStyle w:val="commandparameter"/>
              </w:rPr>
              <w:t>host-name</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Portal: </w:t>
            </w:r>
            <w:r w:rsidRPr="0079520F">
              <w:t>Enabl</w:t>
            </w:r>
            <w:r w:rsidRPr="0079520F">
              <w:rPr>
                <w:rFonts w:hint="eastAsia"/>
              </w:rPr>
              <w:t>ing</w:t>
            </w:r>
            <w:r w:rsidRPr="0079520F">
              <w:t xml:space="preserve"> logging</w:t>
            </w:r>
            <w:r w:rsidRPr="0079520F">
              <w:rPr>
                <w:rFonts w:hint="eastAsia"/>
              </w:rPr>
              <w:t xml:space="preserve"> for portal </w:t>
            </w:r>
            <w:r w:rsidRPr="0079520F">
              <w:t>login</w:t>
            </w:r>
            <w:r w:rsidRPr="0079520F">
              <w:rPr>
                <w:rFonts w:hint="eastAsia"/>
              </w:rPr>
              <w:t xml:space="preserve">s and </w:t>
            </w:r>
            <w:r w:rsidRPr="0079520F">
              <w:t>logout</w:t>
            </w:r>
            <w:r w:rsidRPr="0079520F">
              <w:rPr>
                <w:rFonts w:hint="eastAsia"/>
              </w:rPr>
              <w:t>s</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Fonts w:hint="eastAsia"/>
              </w:rPr>
              <w:t>portal log enable</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Portal: </w:t>
            </w:r>
            <w:r w:rsidRPr="0079520F">
              <w:t>Specify</w:t>
            </w:r>
            <w:r w:rsidRPr="0079520F">
              <w:rPr>
                <w:rFonts w:hint="eastAsia"/>
              </w:rPr>
              <w:t>ing</w:t>
            </w:r>
            <w:r w:rsidRPr="0079520F">
              <w:t xml:space="preserve"> the format for the NAS-Port-Id attribute</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portal nas-port-id format</w:t>
            </w:r>
            <w:r w:rsidRPr="0079520F">
              <w:t xml:space="preserve"> </w:t>
            </w:r>
            <w:r w:rsidRPr="0079520F">
              <w:rPr>
                <w:rStyle w:val="commandtext"/>
              </w:rPr>
              <w:t>{</w:t>
            </w:r>
            <w:r w:rsidRPr="0079520F">
              <w:t xml:space="preserve"> </w:t>
            </w:r>
            <w:r w:rsidRPr="0079520F">
              <w:rPr>
                <w:rStyle w:val="commandkeywords"/>
              </w:rPr>
              <w:t>1</w:t>
            </w:r>
            <w:r w:rsidRPr="0079520F">
              <w:t xml:space="preserve"> </w:t>
            </w:r>
            <w:r w:rsidRPr="0079520F">
              <w:rPr>
                <w:rStyle w:val="commandtext"/>
              </w:rPr>
              <w:t>|</w:t>
            </w:r>
            <w:r w:rsidRPr="0079520F">
              <w:t xml:space="preserve"> </w:t>
            </w:r>
            <w:r w:rsidRPr="0079520F">
              <w:rPr>
                <w:rStyle w:val="commandkeywords"/>
              </w:rPr>
              <w:t>2</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3</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4</w:t>
            </w:r>
            <w:r w:rsidRPr="0079520F">
              <w:rPr>
                <w:rFonts w:hint="eastAsia"/>
              </w:rPr>
              <w:t xml:space="preserve"> </w:t>
            </w:r>
            <w:r w:rsidRPr="0079520F">
              <w:rPr>
                <w:rStyle w:val="commandtext"/>
              </w:rPr>
              <w:t>}</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Portal: Specifying a portal </w:t>
            </w:r>
            <w:r w:rsidRPr="0079520F">
              <w:t>preauthentication domain</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Fonts w:hint="eastAsia"/>
              </w:rPr>
              <w:t>portal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ipv6</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 xml:space="preserve">pre-auth domain </w:t>
            </w:r>
            <w:r w:rsidRPr="0079520F">
              <w:rPr>
                <w:rStyle w:val="commandparameter"/>
                <w:rFonts w:hint="eastAsia"/>
              </w:rPr>
              <w:t>do</w:t>
            </w:r>
            <w:r w:rsidRPr="0079520F">
              <w:rPr>
                <w:rStyle w:val="commandparameter"/>
              </w:rPr>
              <w:t>main-name</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Portal: En</w:t>
            </w:r>
            <w:r w:rsidRPr="0079520F">
              <w:t>abl</w:t>
            </w:r>
            <w:r w:rsidRPr="0079520F">
              <w:rPr>
                <w:rFonts w:hint="eastAsia"/>
              </w:rPr>
              <w:t>ing</w:t>
            </w:r>
            <w:r w:rsidRPr="0079520F">
              <w:t xml:space="preserve"> the Rule ARP or ND entry feature for portal clients</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Fonts w:hint="eastAsia"/>
              </w:rPr>
              <w:t>portal refresh</w:t>
            </w:r>
            <w:r w:rsidRPr="0079520F">
              <w:t xml:space="preserve"> </w:t>
            </w:r>
            <w:r w:rsidRPr="0079520F">
              <w:rPr>
                <w:rStyle w:val="commandtext"/>
              </w:rPr>
              <w:t>{</w:t>
            </w:r>
            <w:r w:rsidRPr="0079520F">
              <w:t xml:space="preserve"> </w:t>
            </w:r>
            <w:r w:rsidRPr="0079520F">
              <w:rPr>
                <w:rStyle w:val="commandkeywords"/>
                <w:rFonts w:hint="eastAsia"/>
              </w:rPr>
              <w:t xml:space="preserve">arp </w:t>
            </w:r>
            <w:r w:rsidRPr="0079520F">
              <w:rPr>
                <w:rStyle w:val="commandtext"/>
              </w:rPr>
              <w:t>|</w:t>
            </w:r>
            <w:r w:rsidRPr="0079520F">
              <w:rPr>
                <w:rStyle w:val="commandkeywords"/>
                <w:rFonts w:hint="eastAsia"/>
              </w:rPr>
              <w:t xml:space="preserve"> nd</w:t>
            </w:r>
            <w:r w:rsidRPr="0079520F">
              <w:t xml:space="preserve"> </w:t>
            </w:r>
            <w:r w:rsidRPr="0079520F">
              <w:rPr>
                <w:rStyle w:val="commandtext"/>
              </w:rPr>
              <w:t>}</w:t>
            </w:r>
            <w:r w:rsidRPr="0079520F">
              <w:t xml:space="preserve"> </w:t>
            </w:r>
            <w:r w:rsidRPr="0079520F">
              <w:rPr>
                <w:rStyle w:val="commandkeywords"/>
                <w:rFonts w:hint="eastAsia"/>
              </w:rPr>
              <w:t>enable</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Portal: Allowing only users with DHCP-assigned IP addresses to pass portal authentication</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Fonts w:hint="eastAsia"/>
              </w:rPr>
              <w:t xml:space="preserve">portal </w:t>
            </w:r>
            <w:r w:rsidRPr="0079520F">
              <w:rPr>
                <w:rStyle w:val="commandtext"/>
                <w:rFonts w:hint="eastAsia"/>
              </w:rPr>
              <w:t>[</w:t>
            </w:r>
            <w:r w:rsidRPr="0079520F">
              <w:rPr>
                <w:rStyle w:val="commandkeywords"/>
                <w:rFonts w:hint="eastAsia"/>
              </w:rPr>
              <w:t xml:space="preserve"> ipv6 </w:t>
            </w:r>
            <w:r w:rsidRPr="0079520F">
              <w:rPr>
                <w:rStyle w:val="commandtext"/>
                <w:rFonts w:hint="eastAsia"/>
              </w:rPr>
              <w:t>]</w:t>
            </w:r>
            <w:r w:rsidRPr="0079520F">
              <w:rPr>
                <w:rStyle w:val="commandkeywords"/>
                <w:rFonts w:hint="eastAsia"/>
              </w:rPr>
              <w:t xml:space="preserve"> user-dhcp-only</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Portal: </w:t>
            </w:r>
            <w:r w:rsidRPr="0079520F">
              <w:t>Specify</w:t>
            </w:r>
            <w:r w:rsidRPr="0079520F">
              <w:rPr>
                <w:rFonts w:hint="eastAsia"/>
              </w:rPr>
              <w:t>ing</w:t>
            </w:r>
            <w:r w:rsidRPr="0079520F">
              <w:t xml:space="preserve"> the port number of a Web proxy server</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 xml:space="preserve">portal </w:t>
            </w:r>
            <w:r w:rsidRPr="0079520F">
              <w:rPr>
                <w:rStyle w:val="commandkeywords"/>
                <w:rFonts w:hint="eastAsia"/>
              </w:rPr>
              <w:t>web-</w:t>
            </w:r>
            <w:r w:rsidRPr="0079520F">
              <w:rPr>
                <w:rStyle w:val="commandkeywords"/>
              </w:rPr>
              <w:t xml:space="preserve">proxy port </w:t>
            </w:r>
            <w:r w:rsidRPr="0079520F">
              <w:rPr>
                <w:rStyle w:val="commandparameter"/>
              </w:rPr>
              <w:t>port-number</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Portal: Configuring the device to periodically </w:t>
            </w:r>
            <w:r w:rsidRPr="0079520F">
              <w:t xml:space="preserve">register with </w:t>
            </w:r>
            <w:r w:rsidRPr="0079520F">
              <w:rPr>
                <w:rFonts w:hint="eastAsia"/>
              </w:rPr>
              <w:t>the</w:t>
            </w:r>
            <w:r w:rsidRPr="0079520F">
              <w:t xml:space="preserve"> portal authentication server</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Fonts w:hint="eastAsia"/>
              </w:rPr>
              <w:t>server-register</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interval</w:t>
            </w:r>
            <w:r w:rsidRPr="0079520F">
              <w:rPr>
                <w:rFonts w:hint="eastAsia"/>
              </w:rPr>
              <w:t xml:space="preserve"> </w:t>
            </w:r>
            <w:r w:rsidRPr="0079520F">
              <w:rPr>
                <w:rStyle w:val="commandparameter"/>
                <w:rFonts w:hint="eastAsia"/>
              </w:rPr>
              <w:t>interval-value</w:t>
            </w:r>
            <w:r w:rsidRPr="0079520F">
              <w:rPr>
                <w:rFonts w:hint="eastAsia"/>
              </w:rPr>
              <w:t xml:space="preserve"> </w:t>
            </w:r>
            <w:r w:rsidRPr="0079520F">
              <w:rPr>
                <w:rStyle w:val="commandtext"/>
                <w:rFonts w:hint="eastAsia"/>
              </w:rPr>
              <w:t>]</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Portal: </w:t>
            </w:r>
            <w:r w:rsidRPr="0079520F">
              <w:t>Specify</w:t>
            </w:r>
            <w:r w:rsidRPr="0079520F">
              <w:rPr>
                <w:rFonts w:hint="eastAsia"/>
              </w:rPr>
              <w:t>ing</w:t>
            </w:r>
            <w:r w:rsidRPr="0079520F">
              <w:t xml:space="preserve"> the type of a portal authentication server or portal Web server</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Fonts w:hint="eastAsia"/>
              </w:rPr>
              <w:t xml:space="preserve">server-type </w:t>
            </w:r>
            <w:r w:rsidRPr="0079520F">
              <w:rPr>
                <w:rStyle w:val="commandtext"/>
              </w:rPr>
              <w:t>{</w:t>
            </w:r>
            <w:r w:rsidRPr="0079520F">
              <w:rPr>
                <w:rStyle w:val="commandkeywords"/>
                <w:rFonts w:hint="eastAsia"/>
              </w:rPr>
              <w:t xml:space="preserve"> cmcc </w:t>
            </w:r>
            <w:r w:rsidRPr="0079520F">
              <w:rPr>
                <w:rStyle w:val="commandtext"/>
              </w:rPr>
              <w:t>|</w:t>
            </w:r>
            <w:r w:rsidRPr="0079520F">
              <w:t xml:space="preserve"> </w:t>
            </w:r>
            <w:r w:rsidRPr="0079520F">
              <w:rPr>
                <w:rStyle w:val="commandkeywords"/>
                <w:rFonts w:hint="eastAsia"/>
              </w:rPr>
              <w:t>imc</w:t>
            </w:r>
            <w:r w:rsidRPr="0079520F">
              <w:t xml:space="preserve"> </w:t>
            </w:r>
            <w:r w:rsidRPr="0079520F">
              <w:rPr>
                <w:rStyle w:val="commandtext"/>
              </w:rPr>
              <w:t>}</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Portal: Configuring the device to carry the user MAC address in encrypted form </w:t>
            </w:r>
            <w:r w:rsidRPr="0079520F">
              <w:t xml:space="preserve">in the </w:t>
            </w:r>
            <w:r w:rsidRPr="0079520F">
              <w:rPr>
                <w:rFonts w:hint="eastAsia"/>
              </w:rPr>
              <w:t xml:space="preserve">redirect </w:t>
            </w:r>
            <w:r w:rsidRPr="0079520F">
              <w:t>URL</w:t>
            </w:r>
          </w:p>
        </w:tc>
        <w:tc>
          <w:tcPr>
            <w:tcW w:w="4539" w:type="dxa"/>
          </w:tcPr>
          <w:p w:rsidR="00E866C8" w:rsidRPr="0079520F" w:rsidRDefault="00E866C8" w:rsidP="0079520F">
            <w:pPr>
              <w:pStyle w:val="TableText"/>
            </w:pPr>
            <w:r w:rsidRPr="0079520F">
              <w:rPr>
                <w:rFonts w:hint="eastAsia"/>
              </w:rPr>
              <w:t xml:space="preserve">The </w:t>
            </w:r>
            <w:r w:rsidRPr="0079520F">
              <w:rPr>
                <w:rStyle w:val="commandtext"/>
              </w:rPr>
              <w:t>[</w:t>
            </w:r>
            <w:r w:rsidRPr="0079520F">
              <w:t xml:space="preserve"> </w:t>
            </w:r>
            <w:r w:rsidRPr="0079520F">
              <w:rPr>
                <w:rStyle w:val="commandkeywords"/>
              </w:rPr>
              <w:t>encryption</w:t>
            </w:r>
            <w:r w:rsidRPr="0079520F">
              <w:t xml:space="preserve"> </w:t>
            </w:r>
            <w:r w:rsidRPr="0079520F">
              <w:rPr>
                <w:rStyle w:val="commandtext"/>
              </w:rPr>
              <w:t>{</w:t>
            </w:r>
            <w:r w:rsidRPr="0079520F">
              <w:t xml:space="preserve"> </w:t>
            </w:r>
            <w:r w:rsidRPr="0079520F">
              <w:rPr>
                <w:rStyle w:val="commandkeywords"/>
              </w:rPr>
              <w:t>aes</w:t>
            </w:r>
            <w:r w:rsidRPr="0079520F">
              <w:t xml:space="preserve"> </w:t>
            </w:r>
            <w:r w:rsidRPr="0079520F">
              <w:rPr>
                <w:rStyle w:val="commandtext"/>
              </w:rPr>
              <w:t>|</w:t>
            </w:r>
            <w:r w:rsidRPr="0079520F">
              <w:t xml:space="preserve"> </w:t>
            </w:r>
            <w:r w:rsidRPr="0079520F">
              <w:rPr>
                <w:rStyle w:val="commandkeywords"/>
              </w:rPr>
              <w:t>des</w:t>
            </w:r>
            <w:r w:rsidRPr="0079520F">
              <w:t xml:space="preserve"> </w:t>
            </w:r>
            <w:r w:rsidRPr="0079520F">
              <w:rPr>
                <w:rStyle w:val="commandtext"/>
              </w:rPr>
              <w:t>}</w:t>
            </w:r>
            <w:r w:rsidRPr="0079520F">
              <w:t xml:space="preserve"> </w:t>
            </w:r>
            <w:r w:rsidRPr="0079520F">
              <w:rPr>
                <w:rStyle w:val="commandkeywords"/>
              </w:rPr>
              <w:t>key</w:t>
            </w:r>
            <w:r w:rsidRPr="0079520F">
              <w:t xml:space="preserve"> </w:t>
            </w:r>
            <w:r w:rsidRPr="0079520F">
              <w:rPr>
                <w:rStyle w:val="commandtext"/>
              </w:rPr>
              <w:t>{</w:t>
            </w:r>
            <w:r w:rsidRPr="0079520F">
              <w:t xml:space="preserve"> </w:t>
            </w:r>
            <w:r w:rsidRPr="0079520F">
              <w:rPr>
                <w:rStyle w:val="commandkeywords"/>
              </w:rPr>
              <w:t>cipher</w:t>
            </w:r>
            <w:r w:rsidRPr="0079520F">
              <w:t xml:space="preserve"> </w:t>
            </w:r>
            <w:r w:rsidRPr="0079520F">
              <w:rPr>
                <w:rStyle w:val="commandtext"/>
              </w:rPr>
              <w:t>|</w:t>
            </w:r>
            <w:r w:rsidRPr="0079520F">
              <w:t xml:space="preserve"> </w:t>
            </w:r>
            <w:r w:rsidRPr="0079520F">
              <w:rPr>
                <w:rStyle w:val="commandkeywords"/>
              </w:rPr>
              <w:t>simple</w:t>
            </w:r>
            <w:r w:rsidRPr="0079520F">
              <w:t xml:space="preserve"> </w:t>
            </w:r>
            <w:r w:rsidRPr="0079520F">
              <w:rPr>
                <w:rStyle w:val="commandtext"/>
              </w:rPr>
              <w:t>}</w:t>
            </w:r>
            <w:r w:rsidRPr="0079520F">
              <w:t xml:space="preserve"> </w:t>
            </w:r>
            <w:r w:rsidRPr="0079520F">
              <w:rPr>
                <w:rStyle w:val="commandparameter"/>
              </w:rPr>
              <w:t>string</w:t>
            </w:r>
            <w:r w:rsidRPr="0079520F">
              <w:t xml:space="preserve"> </w:t>
            </w:r>
            <w:r w:rsidRPr="0079520F">
              <w:rPr>
                <w:rStyle w:val="commandtext"/>
              </w:rPr>
              <w:t>]</w:t>
            </w:r>
            <w:r w:rsidRPr="0079520F">
              <w:rPr>
                <w:rFonts w:hint="eastAsia"/>
              </w:rPr>
              <w:t xml:space="preserve"> parameter was added to the </w:t>
            </w:r>
            <w:r w:rsidRPr="0079520F">
              <w:rPr>
                <w:rStyle w:val="commandkeywords"/>
              </w:rPr>
              <w:t>url-parameter</w:t>
            </w:r>
            <w:r w:rsidRPr="0079520F">
              <w:rPr>
                <w:rFonts w:hint="eastAsia"/>
              </w:rPr>
              <w:t xml:space="preserve"> command.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Portal: </w:t>
            </w:r>
            <w:r w:rsidRPr="0079520F">
              <w:t>Configur</w:t>
            </w:r>
            <w:r w:rsidRPr="0079520F">
              <w:rPr>
                <w:rFonts w:hint="eastAsia"/>
              </w:rPr>
              <w:t>ing</w:t>
            </w:r>
            <w:r w:rsidRPr="0079520F">
              <w:t xml:space="preserve"> Web redirect</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web-redirect</w:t>
            </w:r>
            <w:r w:rsidRPr="0079520F">
              <w:t xml:space="preserve"> </w:t>
            </w:r>
            <w:r w:rsidRPr="0079520F">
              <w:rPr>
                <w:rStyle w:val="commandtext"/>
              </w:rPr>
              <w:t>[</w:t>
            </w:r>
            <w:r w:rsidRPr="0079520F">
              <w:t xml:space="preserve"> </w:t>
            </w:r>
            <w:r w:rsidRPr="0079520F">
              <w:rPr>
                <w:rStyle w:val="commandkeywords"/>
              </w:rPr>
              <w:t>ipv6</w:t>
            </w:r>
            <w:r w:rsidRPr="0079520F">
              <w:t xml:space="preserve"> </w:t>
            </w:r>
            <w:r w:rsidRPr="0079520F">
              <w:rPr>
                <w:rStyle w:val="commandtext"/>
              </w:rPr>
              <w:t>]</w:t>
            </w:r>
            <w:r w:rsidRPr="0079520F">
              <w:t xml:space="preserve"> </w:t>
            </w:r>
            <w:r w:rsidRPr="0079520F">
              <w:rPr>
                <w:rStyle w:val="commandkeywords"/>
              </w:rPr>
              <w:t>url</w:t>
            </w:r>
            <w:r w:rsidRPr="0079520F">
              <w:t xml:space="preserve"> </w:t>
            </w:r>
            <w:r w:rsidRPr="0079520F">
              <w:rPr>
                <w:rStyle w:val="commandparameter"/>
              </w:rPr>
              <w:t>url-string</w:t>
            </w:r>
            <w:r w:rsidRPr="0079520F">
              <w:t xml:space="preserve"> </w:t>
            </w:r>
            <w:r w:rsidRPr="0079520F">
              <w:rPr>
                <w:rStyle w:val="commandtext"/>
              </w:rPr>
              <w:t>[</w:t>
            </w:r>
            <w:r w:rsidRPr="0079520F">
              <w:t xml:space="preserve"> </w:t>
            </w:r>
            <w:r w:rsidRPr="0079520F">
              <w:rPr>
                <w:rStyle w:val="commandkeywords"/>
              </w:rPr>
              <w:t>interval</w:t>
            </w:r>
            <w:r w:rsidRPr="0079520F">
              <w:t xml:space="preserve"> </w:t>
            </w:r>
            <w:r w:rsidRPr="0079520F">
              <w:rPr>
                <w:rStyle w:val="commandparameter"/>
              </w:rPr>
              <w:t xml:space="preserve">interval </w:t>
            </w:r>
            <w:r w:rsidRPr="0079520F">
              <w:rPr>
                <w:rStyle w:val="commandtext"/>
              </w:rPr>
              <w:t>]</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Web authentication: </w:t>
            </w:r>
            <w:r w:rsidRPr="0079520F">
              <w:t>Set</w:t>
            </w:r>
            <w:r w:rsidRPr="0079520F">
              <w:rPr>
                <w:rFonts w:hint="eastAsia"/>
              </w:rPr>
              <w:t>ting</w:t>
            </w:r>
            <w:r w:rsidRPr="0079520F">
              <w:t xml:space="preserve"> the redirection wait time</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redirect-wait-time period</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Web authentication: </w:t>
            </w:r>
            <w:r w:rsidRPr="0079520F">
              <w:t>Add</w:t>
            </w:r>
            <w:r w:rsidRPr="0079520F">
              <w:rPr>
                <w:rFonts w:hint="eastAsia"/>
              </w:rPr>
              <w:t>ing</w:t>
            </w:r>
            <w:r w:rsidRPr="0079520F">
              <w:t xml:space="preserve"> parameters to the redirection URL of the Web authentication server</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 xml:space="preserve">url-parameter parameter-name </w:t>
            </w:r>
            <w:r w:rsidRPr="0079520F">
              <w:rPr>
                <w:rStyle w:val="commandtext"/>
              </w:rPr>
              <w:t>{</w:t>
            </w:r>
            <w:r w:rsidRPr="0079520F">
              <w:rPr>
                <w:rStyle w:val="commandkeywords"/>
              </w:rPr>
              <w:t xml:space="preserve"> original-url </w:t>
            </w:r>
            <w:r w:rsidRPr="0079520F">
              <w:rPr>
                <w:rStyle w:val="commandtext"/>
              </w:rPr>
              <w:t>|</w:t>
            </w:r>
            <w:r w:rsidRPr="0079520F">
              <w:rPr>
                <w:rStyle w:val="commandkeywords"/>
              </w:rPr>
              <w:t xml:space="preserve"> source-address </w:t>
            </w:r>
            <w:r w:rsidRPr="0079520F">
              <w:rPr>
                <w:rStyle w:val="commandtext"/>
              </w:rPr>
              <w:t>|</w:t>
            </w:r>
            <w:r w:rsidRPr="0079520F">
              <w:rPr>
                <w:rStyle w:val="commandkeywords"/>
              </w:rPr>
              <w:t xml:space="preserve"> source-mac </w:t>
            </w:r>
            <w:r w:rsidRPr="0079520F">
              <w:rPr>
                <w:rStyle w:val="commandtext"/>
              </w:rPr>
              <w:t>|</w:t>
            </w:r>
            <w:r w:rsidRPr="0079520F">
              <w:rPr>
                <w:rStyle w:val="commandkeywords"/>
              </w:rPr>
              <w:t xml:space="preserve"> value expression </w:t>
            </w:r>
            <w:r w:rsidRPr="0079520F">
              <w:rPr>
                <w:rStyle w:val="commandtext"/>
              </w:rPr>
              <w:t>}</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PKI: </w:t>
            </w:r>
            <w:r w:rsidRPr="0079520F">
              <w:t>Specify</w:t>
            </w:r>
            <w:r w:rsidRPr="0079520F">
              <w:rPr>
                <w:rFonts w:hint="eastAsia"/>
              </w:rPr>
              <w:t>ing</w:t>
            </w:r>
            <w:r w:rsidRPr="0079520F">
              <w:t xml:space="preserve"> an ECDSA key pair for certificate request</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Fonts w:hint="eastAsia"/>
              </w:rPr>
              <w:t>public-key ecdsa name</w:t>
            </w:r>
            <w:r w:rsidRPr="0079520F">
              <w:rPr>
                <w:rFonts w:hint="eastAsia"/>
              </w:rPr>
              <w:t xml:space="preserve"> </w:t>
            </w:r>
            <w:r w:rsidRPr="0079520F">
              <w:rPr>
                <w:rStyle w:val="commandparameter"/>
                <w:rFonts w:hint="eastAsia"/>
              </w:rPr>
              <w:t>key-name</w:t>
            </w:r>
            <w:r w:rsidRPr="0079520F">
              <w:rPr>
                <w:rFonts w:hint="eastAsia"/>
              </w:rPr>
              <w:t xml:space="preserve"> </w:t>
            </w:r>
            <w:r w:rsidRPr="0079520F">
              <w:rPr>
                <w:rStyle w:val="commandtext"/>
              </w:rPr>
              <w:t>[</w:t>
            </w:r>
            <w:r w:rsidRPr="0079520F">
              <w:rPr>
                <w:rFonts w:hint="eastAsia"/>
              </w:rPr>
              <w:t xml:space="preserve"> </w:t>
            </w:r>
            <w:r w:rsidRPr="0079520F">
              <w:rPr>
                <w:rStyle w:val="commandkeywords"/>
              </w:rPr>
              <w:t>secp256r1</w:t>
            </w:r>
            <w:r w:rsidRPr="0079520F">
              <w:t xml:space="preserve"> </w:t>
            </w:r>
            <w:r w:rsidRPr="0079520F">
              <w:rPr>
                <w:rStyle w:val="commandtext"/>
              </w:rPr>
              <w:t>|</w:t>
            </w:r>
            <w:r w:rsidRPr="0079520F">
              <w:t xml:space="preserve"> </w:t>
            </w:r>
            <w:r w:rsidRPr="0079520F">
              <w:rPr>
                <w:rStyle w:val="commandkeywords"/>
              </w:rPr>
              <w:t>secp384r1</w:t>
            </w:r>
            <w:r w:rsidRPr="0079520F">
              <w:t xml:space="preserve"> </w:t>
            </w:r>
            <w:r w:rsidRPr="0079520F">
              <w:rPr>
                <w:rStyle w:val="commandtext"/>
              </w:rPr>
              <w:t>|</w:t>
            </w:r>
            <w:r w:rsidRPr="0079520F">
              <w:t xml:space="preserve"> </w:t>
            </w:r>
            <w:r w:rsidRPr="0079520F">
              <w:rPr>
                <w:rStyle w:val="commandkeywords"/>
              </w:rPr>
              <w:t>secp</w:t>
            </w:r>
            <w:r w:rsidRPr="0079520F">
              <w:rPr>
                <w:rStyle w:val="commandkeywords"/>
                <w:rFonts w:hint="eastAsia"/>
              </w:rPr>
              <w:t>521</w:t>
            </w:r>
            <w:r w:rsidRPr="0079520F">
              <w:rPr>
                <w:rStyle w:val="commandkeywords"/>
              </w:rPr>
              <w:t>r1</w:t>
            </w:r>
            <w:r w:rsidRPr="0079520F">
              <w:rPr>
                <w:rFonts w:hint="eastAsia"/>
              </w:rPr>
              <w:t xml:space="preserve"> </w:t>
            </w:r>
            <w:r w:rsidRPr="0079520F">
              <w:rPr>
                <w:rStyle w:val="commandtext"/>
              </w:rPr>
              <w:t>]</w:t>
            </w:r>
            <w:r w:rsidRPr="0079520F">
              <w:rPr>
                <w:rFonts w:hint="eastAsia"/>
              </w:rPr>
              <w:t xml:space="preserve"> command was added in FIPS mode.</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IKE: </w:t>
            </w:r>
            <w:r w:rsidRPr="0079520F">
              <w:t>Configur</w:t>
            </w:r>
            <w:r w:rsidRPr="0079520F">
              <w:rPr>
                <w:rFonts w:hint="eastAsia"/>
              </w:rPr>
              <w:t>ing</w:t>
            </w:r>
            <w:r w:rsidRPr="0079520F">
              <w:t xml:space="preserve"> a description for </w:t>
            </w:r>
            <w:r w:rsidRPr="0079520F">
              <w:rPr>
                <w:rFonts w:hint="eastAsia"/>
              </w:rPr>
              <w:t>an</w:t>
            </w:r>
            <w:r w:rsidRPr="0079520F">
              <w:t xml:space="preserve"> IKE proposal</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description</w:t>
            </w:r>
            <w:r w:rsidRPr="0079520F">
              <w:t xml:space="preserve"> </w:t>
            </w:r>
            <w:r w:rsidRPr="0079520F">
              <w:rPr>
                <w:rStyle w:val="commandparameter"/>
              </w:rPr>
              <w:t>text</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IKE: </w:t>
            </w:r>
            <w:r w:rsidRPr="0079520F">
              <w:t>Display</w:t>
            </w:r>
            <w:r w:rsidRPr="0079520F">
              <w:rPr>
                <w:rFonts w:hint="eastAsia"/>
              </w:rPr>
              <w:t>ing</w:t>
            </w:r>
            <w:r w:rsidRPr="0079520F">
              <w:t xml:space="preserve"> IKE statistics</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display ike statistics</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IKEv2: </w:t>
            </w:r>
            <w:r w:rsidRPr="0079520F">
              <w:t>Display</w:t>
            </w:r>
            <w:r w:rsidRPr="0079520F">
              <w:rPr>
                <w:rFonts w:hint="eastAsia"/>
              </w:rPr>
              <w:t>ing</w:t>
            </w:r>
            <w:r w:rsidRPr="0079520F">
              <w:t xml:space="preserve"> IKEv2 statistics</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display ikev2 statistics</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IKEv2: </w:t>
            </w:r>
            <w:r w:rsidRPr="0079520F">
              <w:t>Clear</w:t>
            </w:r>
            <w:r w:rsidRPr="0079520F">
              <w:rPr>
                <w:rFonts w:hint="eastAsia"/>
              </w:rPr>
              <w:t>ing</w:t>
            </w:r>
            <w:r w:rsidRPr="0079520F">
              <w:t xml:space="preserve"> IKEv2 statistics</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reset ikev2 statistics</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SSL: SSL server support for o</w:t>
            </w:r>
            <w:r w:rsidRPr="0079520F">
              <w:t>ptional SSL client authentication</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Pr>
              <w:t>optional</w:t>
            </w:r>
            <w:r w:rsidRPr="0079520F">
              <w:rPr>
                <w:rFonts w:hint="eastAsia"/>
              </w:rPr>
              <w:t xml:space="preserve"> keyword was added to the </w:t>
            </w:r>
            <w:r w:rsidRPr="0079520F">
              <w:rPr>
                <w:rStyle w:val="commandkeywords"/>
              </w:rPr>
              <w:t>client</w:t>
            </w:r>
            <w:r w:rsidRPr="0079520F">
              <w:rPr>
                <w:rStyle w:val="commandkeywords"/>
                <w:rFonts w:hint="eastAsia"/>
              </w:rPr>
              <w:t>-</w:t>
            </w:r>
            <w:r w:rsidRPr="0079520F">
              <w:rPr>
                <w:rStyle w:val="commandkeywords"/>
              </w:rPr>
              <w:t>verify</w:t>
            </w:r>
            <w:r w:rsidRPr="0079520F">
              <w:rPr>
                <w:rFonts w:hint="eastAsia"/>
              </w:rPr>
              <w:t xml:space="preserve"> command.</w:t>
            </w:r>
          </w:p>
        </w:tc>
      </w:tr>
      <w:tr w:rsidR="00E866C8" w:rsidRPr="0079520F" w:rsidTr="00D03552">
        <w:tc>
          <w:tcPr>
            <w:tcW w:w="4208" w:type="dxa"/>
          </w:tcPr>
          <w:p w:rsidR="00E866C8" w:rsidRPr="0079520F" w:rsidRDefault="00E866C8" w:rsidP="0079520F">
            <w:pPr>
              <w:pStyle w:val="TableText"/>
            </w:pPr>
            <w:r w:rsidRPr="0079520F">
              <w:rPr>
                <w:rFonts w:hint="eastAsia"/>
              </w:rPr>
              <w:t>SSL: S</w:t>
            </w:r>
            <w:r w:rsidRPr="0079520F">
              <w:t>et</w:t>
            </w:r>
            <w:r w:rsidRPr="0079520F">
              <w:rPr>
                <w:rFonts w:hint="eastAsia"/>
              </w:rPr>
              <w:t>ting</w:t>
            </w:r>
            <w:r w:rsidRPr="0079520F">
              <w:t xml:space="preserve"> the timeout time for cached sessions</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Pr>
              <w:t>timeout</w:t>
            </w:r>
            <w:r w:rsidRPr="0079520F">
              <w:rPr>
                <w:rFonts w:hint="eastAsia"/>
              </w:rPr>
              <w:t xml:space="preserve"> </w:t>
            </w:r>
            <w:r w:rsidRPr="0079520F">
              <w:rPr>
                <w:rStyle w:val="commandparameter"/>
                <w:rFonts w:hint="eastAsia"/>
              </w:rPr>
              <w:t>time</w:t>
            </w:r>
            <w:r w:rsidRPr="0079520F">
              <w:rPr>
                <w:rFonts w:hint="eastAsia"/>
              </w:rPr>
              <w:t xml:space="preserve"> option was added to the </w:t>
            </w:r>
            <w:r w:rsidRPr="0079520F">
              <w:rPr>
                <w:rStyle w:val="commandkeywords"/>
              </w:rPr>
              <w:lastRenderedPageBreak/>
              <w:t>session</w:t>
            </w:r>
            <w:r w:rsidRPr="0079520F">
              <w:rPr>
                <w:rFonts w:hint="eastAsia"/>
              </w:rPr>
              <w:t xml:space="preserve"> command.</w:t>
            </w:r>
          </w:p>
        </w:tc>
      </w:tr>
      <w:tr w:rsidR="00E866C8" w:rsidRPr="0079520F" w:rsidTr="00D03552">
        <w:tc>
          <w:tcPr>
            <w:tcW w:w="4208" w:type="dxa"/>
          </w:tcPr>
          <w:p w:rsidR="00E866C8" w:rsidRPr="0079520F" w:rsidRDefault="00E866C8" w:rsidP="0079520F">
            <w:pPr>
              <w:pStyle w:val="TableText"/>
            </w:pPr>
            <w:r w:rsidRPr="0079520F">
              <w:rPr>
                <w:rFonts w:hint="eastAsia"/>
              </w:rPr>
              <w:lastRenderedPageBreak/>
              <w:t>SSH: Releasing SSH connections</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free ssh</w:t>
            </w:r>
            <w:r w:rsidRPr="0079520F">
              <w:t xml:space="preserve"> </w:t>
            </w:r>
            <w:r w:rsidRPr="0079520F">
              <w:rPr>
                <w:rStyle w:val="commandtext"/>
              </w:rPr>
              <w:t>{</w:t>
            </w:r>
            <w:r w:rsidRPr="0079520F">
              <w:t xml:space="preserve"> </w:t>
            </w:r>
            <w:r w:rsidRPr="0079520F">
              <w:rPr>
                <w:rStyle w:val="commandkeywords"/>
              </w:rPr>
              <w:t>user-ip</w:t>
            </w:r>
            <w:r w:rsidRPr="0079520F">
              <w:t xml:space="preserve"> </w:t>
            </w:r>
            <w:r w:rsidRPr="0079520F">
              <w:rPr>
                <w:rStyle w:val="commandtext"/>
              </w:rPr>
              <w:t>{</w:t>
            </w:r>
            <w:r w:rsidRPr="0079520F">
              <w:t xml:space="preserve"> </w:t>
            </w:r>
            <w:r w:rsidRPr="0079520F">
              <w:rPr>
                <w:rStyle w:val="commandparameter"/>
              </w:rPr>
              <w:t>ip-address</w:t>
            </w:r>
            <w:r w:rsidRPr="0079520F">
              <w:t xml:space="preserve"> </w:t>
            </w:r>
            <w:r w:rsidRPr="0079520F">
              <w:rPr>
                <w:rStyle w:val="commandtext"/>
              </w:rPr>
              <w:t>|</w:t>
            </w:r>
            <w:r w:rsidRPr="0079520F">
              <w:t xml:space="preserve"> </w:t>
            </w:r>
            <w:r w:rsidRPr="0079520F">
              <w:rPr>
                <w:rStyle w:val="commandkeywords"/>
              </w:rPr>
              <w:t>ipv6</w:t>
            </w:r>
            <w:r w:rsidRPr="0079520F">
              <w:t xml:space="preserve"> </w:t>
            </w:r>
            <w:r w:rsidRPr="0079520F">
              <w:rPr>
                <w:rStyle w:val="commandparameter"/>
              </w:rPr>
              <w:t>ipv6-address</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port</w:t>
            </w:r>
            <w:r w:rsidRPr="0079520F">
              <w:t xml:space="preserve"> </w:t>
            </w:r>
            <w:r w:rsidRPr="0079520F">
              <w:rPr>
                <w:rStyle w:val="commandparameter"/>
              </w:rPr>
              <w:t>port-number</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user-pid</w:t>
            </w:r>
            <w:r w:rsidRPr="0079520F">
              <w:t xml:space="preserve"> </w:t>
            </w:r>
            <w:r w:rsidRPr="0079520F">
              <w:rPr>
                <w:rStyle w:val="commandparameter"/>
              </w:rPr>
              <w:t>pid-number</w:t>
            </w:r>
            <w:r w:rsidRPr="0079520F">
              <w:t xml:space="preserve"> </w:t>
            </w:r>
            <w:r w:rsidRPr="0079520F">
              <w:rPr>
                <w:rStyle w:val="commandtext"/>
              </w:rPr>
              <w:t>|</w:t>
            </w:r>
            <w:r w:rsidRPr="0079520F">
              <w:t xml:space="preserve"> </w:t>
            </w:r>
            <w:r w:rsidRPr="0079520F">
              <w:rPr>
                <w:rStyle w:val="commandkeywords"/>
              </w:rPr>
              <w:t>username</w:t>
            </w:r>
            <w:r w:rsidRPr="0079520F">
              <w:rPr>
                <w:rStyle w:val="commandparameter"/>
              </w:rPr>
              <w:t xml:space="preserve"> username</w:t>
            </w:r>
            <w:r w:rsidRPr="0079520F">
              <w:t xml:space="preserve"> </w:t>
            </w:r>
            <w:r w:rsidRPr="0079520F">
              <w:rPr>
                <w:rStyle w:val="commandtext"/>
              </w:rPr>
              <w:t>}</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SSH: </w:t>
            </w:r>
            <w:r w:rsidRPr="0079520F">
              <w:t>Enabl</w:t>
            </w:r>
            <w:r w:rsidRPr="0079520F">
              <w:rPr>
                <w:rFonts w:hint="eastAsia"/>
              </w:rPr>
              <w:t>ing</w:t>
            </w:r>
            <w:r w:rsidRPr="0079520F">
              <w:t xml:space="preserve"> </w:t>
            </w:r>
            <w:r w:rsidRPr="0079520F">
              <w:rPr>
                <w:rFonts w:hint="eastAsia"/>
              </w:rPr>
              <w:t>logging for SSH login attempts that are denied by the SSH login control ACL</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 xml:space="preserve">ssh server </w:t>
            </w:r>
            <w:r w:rsidRPr="0079520F">
              <w:rPr>
                <w:rStyle w:val="commandkeywords"/>
                <w:rFonts w:hint="eastAsia"/>
              </w:rPr>
              <w:t>acl-</w:t>
            </w:r>
            <w:r w:rsidRPr="0079520F">
              <w:rPr>
                <w:rStyle w:val="commandkeywords"/>
              </w:rPr>
              <w:t>deny-log</w:t>
            </w:r>
            <w:r w:rsidRPr="0079520F">
              <w:rPr>
                <w:rStyle w:val="commandkeywords"/>
                <w:rFonts w:hint="eastAsia"/>
              </w:rPr>
              <w:t xml:space="preserve"> enable</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 xml:space="preserve">SSH: Specifying </w:t>
            </w:r>
            <w:r w:rsidRPr="0079520F">
              <w:t xml:space="preserve">the SSH </w:t>
            </w:r>
            <w:r w:rsidRPr="0079520F">
              <w:rPr>
                <w:rFonts w:hint="eastAsia"/>
              </w:rPr>
              <w:t>service port</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ssh server port</w:t>
            </w:r>
            <w:r w:rsidRPr="0079520F">
              <w:rPr>
                <w:rStyle w:val="commandparameter"/>
              </w:rPr>
              <w:t xml:space="preserve"> port-number</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SSH: Deleting server public keys saved in the public key file on the SSH client</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 xml:space="preserve">delete ssh client </w:t>
            </w:r>
            <w:r w:rsidRPr="0079520F">
              <w:rPr>
                <w:rStyle w:val="commandkeywords"/>
                <w:rFonts w:hint="eastAsia"/>
              </w:rPr>
              <w:t>server-</w:t>
            </w:r>
            <w:r w:rsidRPr="0079520F">
              <w:rPr>
                <w:rStyle w:val="commandkeywords"/>
              </w:rPr>
              <w:t>public-key</w:t>
            </w:r>
            <w:r w:rsidRPr="0079520F">
              <w:t xml:space="preserve"> </w:t>
            </w:r>
            <w:r w:rsidRPr="0079520F">
              <w:rPr>
                <w:rStyle w:val="commandtext"/>
              </w:rPr>
              <w:t>[</w:t>
            </w:r>
            <w:r w:rsidRPr="0079520F">
              <w:t xml:space="preserve"> </w:t>
            </w:r>
            <w:r w:rsidRPr="0079520F">
              <w:rPr>
                <w:rStyle w:val="commandkeywords"/>
                <w:rFonts w:hint="eastAsia"/>
              </w:rPr>
              <w:t>server-ip</w:t>
            </w:r>
            <w:r w:rsidRPr="0079520F">
              <w:rPr>
                <w:rFonts w:hint="eastAsia"/>
              </w:rPr>
              <w:t xml:space="preserve"> </w:t>
            </w:r>
            <w:r w:rsidRPr="0079520F">
              <w:rPr>
                <w:rStyle w:val="commandparameter"/>
              </w:rPr>
              <w:t>ip</w:t>
            </w:r>
            <w:r w:rsidRPr="0079520F">
              <w:rPr>
                <w:rStyle w:val="commandparameter"/>
                <w:rFonts w:hint="eastAsia"/>
              </w:rPr>
              <w:t>-address</w:t>
            </w:r>
            <w:r w:rsidRPr="0079520F">
              <w:t xml:space="preserve"> </w:t>
            </w:r>
            <w:r w:rsidRPr="0079520F">
              <w:rPr>
                <w:rStyle w:val="commandtext"/>
              </w:rPr>
              <w:t>]</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SSH: Displaying server public key information saved in the public key file of the SSH client</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Pr>
              <w:t xml:space="preserve">display ssh client </w:t>
            </w:r>
            <w:r w:rsidRPr="0079520F">
              <w:rPr>
                <w:rStyle w:val="commandkeywords"/>
                <w:rFonts w:hint="eastAsia"/>
              </w:rPr>
              <w:t>server-</w:t>
            </w:r>
            <w:r w:rsidRPr="0079520F">
              <w:rPr>
                <w:rStyle w:val="commandkeywords"/>
              </w:rPr>
              <w:t>public-key</w:t>
            </w:r>
            <w:r w:rsidRPr="0079520F">
              <w:t xml:space="preserve"> </w:t>
            </w:r>
            <w:r w:rsidRPr="0079520F">
              <w:rPr>
                <w:rStyle w:val="commandtext"/>
              </w:rPr>
              <w:t>[</w:t>
            </w:r>
            <w:r w:rsidRPr="0079520F">
              <w:rPr>
                <w:rFonts w:hint="eastAsia"/>
              </w:rPr>
              <w:t xml:space="preserve"> </w:t>
            </w:r>
            <w:r w:rsidRPr="0079520F">
              <w:rPr>
                <w:rStyle w:val="commandkeywords"/>
                <w:rFonts w:hint="eastAsia"/>
              </w:rPr>
              <w:t>server-ip</w:t>
            </w:r>
            <w:r w:rsidRPr="0079520F">
              <w:rPr>
                <w:rFonts w:hint="eastAsia"/>
              </w:rPr>
              <w:t xml:space="preserve"> </w:t>
            </w:r>
            <w:r w:rsidRPr="0079520F">
              <w:rPr>
                <w:rStyle w:val="commandparameter"/>
              </w:rPr>
              <w:t>ip</w:t>
            </w:r>
            <w:r w:rsidRPr="0079520F">
              <w:rPr>
                <w:rStyle w:val="commandparameter"/>
                <w:rFonts w:hint="eastAsia"/>
              </w:rPr>
              <w:t>-address</w:t>
            </w:r>
            <w:r w:rsidRPr="0079520F">
              <w:t xml:space="preserve"> </w:t>
            </w:r>
            <w:r w:rsidRPr="0079520F">
              <w:rPr>
                <w:rStyle w:val="commandtext"/>
              </w:rPr>
              <w:t>]</w:t>
            </w:r>
            <w:r w:rsidRPr="0079520F">
              <w:rPr>
                <w:rFonts w:hint="eastAsia"/>
              </w:rPr>
              <w:t xml:space="preserve"> </w:t>
            </w:r>
            <w:r w:rsidRPr="0079520F">
              <w:t>command</w:t>
            </w:r>
            <w:r w:rsidRPr="0079520F">
              <w:rPr>
                <w:rFonts w:hint="eastAsia"/>
              </w:rPr>
              <w:t xml:space="preserve"> was added.</w:t>
            </w:r>
          </w:p>
        </w:tc>
      </w:tr>
      <w:tr w:rsidR="00E866C8" w:rsidRPr="0079520F" w:rsidTr="00D03552">
        <w:tc>
          <w:tcPr>
            <w:tcW w:w="4208" w:type="dxa"/>
          </w:tcPr>
          <w:p w:rsidR="00E866C8" w:rsidRPr="0079520F" w:rsidRDefault="00E866C8" w:rsidP="0079520F">
            <w:pPr>
              <w:pStyle w:val="TableText"/>
            </w:pPr>
            <w:r w:rsidRPr="0079520F">
              <w:rPr>
                <w:rFonts w:hint="eastAsia"/>
              </w:rPr>
              <w:t>802.1X client</w:t>
            </w:r>
          </w:p>
        </w:tc>
        <w:tc>
          <w:tcPr>
            <w:tcW w:w="4539" w:type="dxa"/>
          </w:tcPr>
          <w:p w:rsidR="00E866C8" w:rsidRPr="0079520F" w:rsidRDefault="00E866C8" w:rsidP="0079520F">
            <w:pPr>
              <w:pStyle w:val="TableText"/>
            </w:pPr>
            <w:r w:rsidRPr="0079520F">
              <w:rPr>
                <w:rFonts w:hint="eastAsia"/>
              </w:rPr>
              <w:t>All 802.1X client commands were newly added.</w:t>
            </w:r>
          </w:p>
        </w:tc>
      </w:tr>
      <w:tr w:rsidR="00E866C8" w:rsidRPr="0079520F" w:rsidTr="00D03552">
        <w:tc>
          <w:tcPr>
            <w:tcW w:w="4208" w:type="dxa"/>
          </w:tcPr>
          <w:p w:rsidR="00E866C8" w:rsidRPr="0079520F" w:rsidRDefault="00E866C8" w:rsidP="0079520F">
            <w:pPr>
              <w:pStyle w:val="TableText"/>
            </w:pPr>
            <w:r w:rsidRPr="0079520F">
              <w:rPr>
                <w:rFonts w:hint="eastAsia"/>
              </w:rPr>
              <w:t>IP source guard: Displaying IPv4SG bindings d</w:t>
            </w:r>
            <w:r w:rsidRPr="0079520F">
              <w:t>ynamically generated based on</w:t>
            </w:r>
            <w:r w:rsidRPr="0079520F">
              <w:rPr>
                <w:rFonts w:hint="eastAsia"/>
              </w:rPr>
              <w:t xml:space="preserve"> ARP snooping or 802.1X</w:t>
            </w:r>
          </w:p>
        </w:tc>
        <w:tc>
          <w:tcPr>
            <w:tcW w:w="4539" w:type="dxa"/>
          </w:tcPr>
          <w:p w:rsidR="00E866C8" w:rsidRPr="0079520F" w:rsidRDefault="00E866C8" w:rsidP="0079520F">
            <w:pPr>
              <w:pStyle w:val="TableText"/>
            </w:pPr>
            <w:r w:rsidRPr="0079520F">
              <w:t>T</w:t>
            </w:r>
            <w:r w:rsidRPr="0079520F">
              <w:rPr>
                <w:rFonts w:hint="eastAsia"/>
              </w:rPr>
              <w:t xml:space="preserve">he </w:t>
            </w:r>
            <w:r w:rsidRPr="0079520F">
              <w:rPr>
                <w:rStyle w:val="commandkeywords"/>
              </w:rPr>
              <w:t>arp-snooping</w:t>
            </w:r>
            <w:r w:rsidRPr="0079520F">
              <w:rPr>
                <w:rFonts w:hint="eastAsia"/>
              </w:rPr>
              <w:t xml:space="preserve"> and </w:t>
            </w:r>
            <w:r w:rsidRPr="0079520F">
              <w:rPr>
                <w:rStyle w:val="commandkeywords"/>
                <w:rFonts w:hint="eastAsia"/>
              </w:rPr>
              <w:t>dot</w:t>
            </w:r>
            <w:r w:rsidRPr="0079520F">
              <w:rPr>
                <w:rStyle w:val="commandkeywords"/>
              </w:rPr>
              <w:t>1x</w:t>
            </w:r>
            <w:r w:rsidRPr="0079520F">
              <w:rPr>
                <w:rFonts w:hint="eastAsia"/>
              </w:rPr>
              <w:t xml:space="preserve"> keywords were added to the </w:t>
            </w:r>
            <w:r w:rsidRPr="0079520F">
              <w:rPr>
                <w:rStyle w:val="commandkeywords"/>
              </w:rPr>
              <w:t>display ip source binding</w:t>
            </w:r>
            <w:r w:rsidRPr="0079520F">
              <w:rPr>
                <w:rFonts w:hint="eastAsia"/>
              </w:rPr>
              <w:t xml:space="preserve"> command.</w:t>
            </w:r>
          </w:p>
        </w:tc>
      </w:tr>
      <w:tr w:rsidR="00E866C8" w:rsidRPr="0079520F" w:rsidTr="00D03552">
        <w:tc>
          <w:tcPr>
            <w:tcW w:w="4208" w:type="dxa"/>
          </w:tcPr>
          <w:p w:rsidR="00E866C8" w:rsidRPr="0079520F" w:rsidRDefault="00E866C8" w:rsidP="0079520F">
            <w:pPr>
              <w:pStyle w:val="TableText"/>
            </w:pPr>
            <w:r w:rsidRPr="0079520F">
              <w:rPr>
                <w:rFonts w:hint="eastAsia"/>
              </w:rPr>
              <w:t>IP source guard: Displaying</w:t>
            </w:r>
            <w:r w:rsidRPr="0079520F">
              <w:t xml:space="preserve"> IPv6SG bindings</w:t>
            </w:r>
            <w:r w:rsidRPr="0079520F">
              <w:rPr>
                <w:rFonts w:hint="eastAsia"/>
              </w:rPr>
              <w:t xml:space="preserve"> d</w:t>
            </w:r>
            <w:r w:rsidRPr="0079520F">
              <w:t>ynamically generated based on</w:t>
            </w:r>
            <w:r w:rsidRPr="0079520F">
              <w:rPr>
                <w:rFonts w:hint="eastAsia"/>
              </w:rPr>
              <w:t xml:space="preserve"> </w:t>
            </w:r>
            <w:r w:rsidRPr="0079520F">
              <w:t>DHCPv6 relay agent</w:t>
            </w:r>
            <w:r w:rsidRPr="0079520F">
              <w:rPr>
                <w:rFonts w:hint="eastAsia"/>
              </w:rPr>
              <w:t>, 802.1X, or ND snooping</w:t>
            </w:r>
          </w:p>
        </w:tc>
        <w:tc>
          <w:tcPr>
            <w:tcW w:w="4539" w:type="dxa"/>
          </w:tcPr>
          <w:p w:rsidR="00E866C8" w:rsidRPr="0079520F" w:rsidRDefault="00E866C8" w:rsidP="0079520F">
            <w:pPr>
              <w:pStyle w:val="TableText"/>
            </w:pPr>
            <w:r w:rsidRPr="0079520F">
              <w:t>T</w:t>
            </w:r>
            <w:r w:rsidRPr="0079520F">
              <w:rPr>
                <w:rFonts w:hint="eastAsia"/>
              </w:rPr>
              <w:t xml:space="preserve">he following keywords were added to the </w:t>
            </w:r>
            <w:r w:rsidRPr="0079520F">
              <w:rPr>
                <w:rStyle w:val="commandkeywords"/>
              </w:rPr>
              <w:t>display ipv6 source binding</w:t>
            </w:r>
            <w:r w:rsidRPr="0079520F">
              <w:rPr>
                <w:rFonts w:hint="eastAsia"/>
              </w:rPr>
              <w:t xml:space="preserve"> command:</w:t>
            </w:r>
          </w:p>
          <w:p w:rsidR="00E866C8" w:rsidRPr="0079520F" w:rsidRDefault="00E866C8" w:rsidP="0079520F">
            <w:pPr>
              <w:pStyle w:val="ItemListinTable"/>
              <w:rPr>
                <w:rStyle w:val="commandkeywords"/>
              </w:rPr>
            </w:pPr>
            <w:r w:rsidRPr="0079520F">
              <w:rPr>
                <w:rStyle w:val="commandkeywords"/>
              </w:rPr>
              <w:t>dhcpv6-</w:t>
            </w:r>
            <w:r w:rsidRPr="0079520F">
              <w:rPr>
                <w:rStyle w:val="commandkeywords"/>
                <w:rFonts w:hint="eastAsia"/>
              </w:rPr>
              <w:t>relay</w:t>
            </w:r>
          </w:p>
          <w:p w:rsidR="00E866C8" w:rsidRPr="0079520F" w:rsidRDefault="00E866C8" w:rsidP="0079520F">
            <w:pPr>
              <w:pStyle w:val="ItemListinTable"/>
              <w:rPr>
                <w:rStyle w:val="commandkeywords"/>
              </w:rPr>
            </w:pPr>
            <w:r w:rsidRPr="0079520F">
              <w:rPr>
                <w:rStyle w:val="commandkeywords"/>
              </w:rPr>
              <w:t>dot1x</w:t>
            </w:r>
          </w:p>
          <w:p w:rsidR="00E866C8" w:rsidRPr="0079520F" w:rsidRDefault="00E866C8" w:rsidP="0079520F">
            <w:pPr>
              <w:pStyle w:val="ItemListinTable"/>
            </w:pPr>
            <w:r w:rsidRPr="0079520F">
              <w:rPr>
                <w:rStyle w:val="commandkeywords"/>
                <w:rFonts w:hint="eastAsia"/>
              </w:rPr>
              <w:t>nd-</w:t>
            </w:r>
            <w:r w:rsidRPr="0079520F">
              <w:rPr>
                <w:rStyle w:val="commandkeywords"/>
              </w:rPr>
              <w:t>snooping</w:t>
            </w:r>
          </w:p>
        </w:tc>
      </w:tr>
      <w:tr w:rsidR="00E866C8" w:rsidRPr="0079520F" w:rsidTr="00D03552">
        <w:tc>
          <w:tcPr>
            <w:tcW w:w="4208" w:type="dxa"/>
          </w:tcPr>
          <w:p w:rsidR="00E866C8" w:rsidRPr="0079520F" w:rsidRDefault="00E866C8" w:rsidP="0079520F">
            <w:pPr>
              <w:pStyle w:val="TableText"/>
            </w:pPr>
            <w:r w:rsidRPr="0079520F">
              <w:rPr>
                <w:rFonts w:hint="eastAsia"/>
              </w:rPr>
              <w:t>ARP attack protection: Converting valid static ARP entries to dynamic ARP entries and deleting invalid static ARP entries</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 xml:space="preserve">undo </w:t>
            </w:r>
            <w:r w:rsidRPr="0079520F">
              <w:rPr>
                <w:rStyle w:val="commandkeywords"/>
                <w:rFonts w:hint="eastAsia"/>
              </w:rPr>
              <w:t>arp fixup</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ARP attack protection: S</w:t>
            </w:r>
            <w:r w:rsidRPr="0079520F">
              <w:t>pecify</w:t>
            </w:r>
            <w:r w:rsidRPr="0079520F">
              <w:rPr>
                <w:rFonts w:hint="eastAsia"/>
              </w:rPr>
              <w:t>ing</w:t>
            </w:r>
            <w:r w:rsidRPr="0079520F">
              <w:t xml:space="preserve"> </w:t>
            </w:r>
            <w:r w:rsidRPr="0079520F">
              <w:rPr>
                <w:rFonts w:hint="eastAsia"/>
              </w:rPr>
              <w:t>the sender IP address range for ARP packet checking</w:t>
            </w:r>
          </w:p>
        </w:tc>
        <w:tc>
          <w:tcPr>
            <w:tcW w:w="4539" w:type="dxa"/>
          </w:tcPr>
          <w:p w:rsidR="00E866C8" w:rsidRPr="0079520F" w:rsidRDefault="00E866C8" w:rsidP="0079520F">
            <w:pPr>
              <w:pStyle w:val="TableText"/>
            </w:pPr>
            <w:r w:rsidRPr="0079520F">
              <w:rPr>
                <w:rFonts w:hint="eastAsia"/>
              </w:rPr>
              <w:t xml:space="preserve">The </w:t>
            </w:r>
            <w:r w:rsidRPr="0079520F">
              <w:rPr>
                <w:rStyle w:val="commandkeywords"/>
              </w:rPr>
              <w:t>arp sender-ip-range</w:t>
            </w:r>
            <w:r w:rsidRPr="0079520F">
              <w:rPr>
                <w:rFonts w:hint="eastAsia"/>
              </w:rPr>
              <w:t xml:space="preserve"> command was added.</w:t>
            </w:r>
          </w:p>
        </w:tc>
      </w:tr>
      <w:tr w:rsidR="00E866C8" w:rsidRPr="0079520F" w:rsidTr="00D03552">
        <w:tc>
          <w:tcPr>
            <w:tcW w:w="4208" w:type="dxa"/>
          </w:tcPr>
          <w:p w:rsidR="00E866C8" w:rsidRPr="0079520F" w:rsidRDefault="00E866C8" w:rsidP="0079520F">
            <w:pPr>
              <w:pStyle w:val="TableText"/>
            </w:pPr>
            <w:r w:rsidRPr="0079520F">
              <w:rPr>
                <w:rFonts w:hint="eastAsia"/>
              </w:rPr>
              <w:t>SAVI</w:t>
            </w:r>
          </w:p>
        </w:tc>
        <w:tc>
          <w:tcPr>
            <w:tcW w:w="4539" w:type="dxa"/>
          </w:tcPr>
          <w:p w:rsidR="00E866C8" w:rsidRPr="0079520F" w:rsidRDefault="00E866C8" w:rsidP="0079520F">
            <w:pPr>
              <w:pStyle w:val="TableText"/>
            </w:pPr>
            <w:r w:rsidRPr="0079520F">
              <w:rPr>
                <w:rFonts w:hint="eastAsia"/>
              </w:rPr>
              <w:t>All SAVI commands were newly added.</w:t>
            </w:r>
          </w:p>
        </w:tc>
      </w:tr>
    </w:tbl>
    <w:p w:rsidR="00E866C8" w:rsidRPr="0079520F" w:rsidRDefault="00E866C8" w:rsidP="0079520F">
      <w:pPr>
        <w:pStyle w:val="Spacer"/>
      </w:pPr>
    </w:p>
    <w:p w:rsidR="00E40A82" w:rsidRPr="0079520F" w:rsidRDefault="00B156AF" w:rsidP="0079520F">
      <w:pPr>
        <w:pStyle w:val="1"/>
      </w:pPr>
      <w:bookmarkStart w:id="6388" w:name="_Ref475713081"/>
      <w:bookmarkStart w:id="6389" w:name="_Toc476059920"/>
      <w:bookmarkStart w:id="6390" w:name="_Toc477360673"/>
      <w:bookmarkStart w:id="6391" w:name="_Toc129617841"/>
      <w:r w:rsidRPr="0079520F">
        <w:rPr>
          <w:rFonts w:hint="eastAsia"/>
        </w:rPr>
        <w:t>New features</w:t>
      </w:r>
      <w:r w:rsidRPr="0079520F">
        <w:t xml:space="preserve">: </w:t>
      </w:r>
      <w:r w:rsidRPr="0079520F">
        <w:rPr>
          <w:rFonts w:hint="eastAsia"/>
        </w:rPr>
        <w:t>High availability features</w:t>
      </w:r>
      <w:bookmarkEnd w:id="6388"/>
      <w:bookmarkEnd w:id="6389"/>
      <w:bookmarkEnd w:id="6390"/>
      <w:bookmarkEnd w:id="6391"/>
    </w:p>
    <w:p w:rsidR="005E3928" w:rsidRPr="0079520F" w:rsidRDefault="005E3928" w:rsidP="0079520F">
      <w:r w:rsidRPr="0079520F">
        <w:rPr>
          <w:rStyle w:val="Reference-R0G144B200"/>
        </w:rPr>
        <w:fldChar w:fldCharType="begin"/>
      </w:r>
      <w:r w:rsidRPr="0079520F">
        <w:rPr>
          <w:rStyle w:val="Reference-R0G144B200"/>
        </w:rPr>
        <w:instrText xml:space="preserve"> REF _Ref482021430 \r \h  \* MERGEFORMAT </w:instrText>
      </w:r>
      <w:r w:rsidRPr="0079520F">
        <w:rPr>
          <w:rStyle w:val="Reference-R0G144B200"/>
        </w:rPr>
      </w:r>
      <w:r w:rsidRPr="0079520F">
        <w:rPr>
          <w:rStyle w:val="Reference-R0G144B200"/>
        </w:rPr>
        <w:fldChar w:fldCharType="separate"/>
      </w:r>
      <w:r w:rsidR="009077AB">
        <w:rPr>
          <w:rStyle w:val="Reference-R0G144B200"/>
        </w:rPr>
        <w:t>Table 9</w:t>
      </w:r>
      <w:r w:rsidRPr="0079520F">
        <w:rPr>
          <w:rStyle w:val="Reference-R0G144B200"/>
        </w:rPr>
        <w:fldChar w:fldCharType="end"/>
      </w:r>
      <w:r w:rsidRPr="0079520F">
        <w:t xml:space="preserve"> describes the</w:t>
      </w:r>
      <w:r w:rsidRPr="0079520F">
        <w:rPr>
          <w:rFonts w:hint="eastAsia"/>
        </w:rPr>
        <w:t xml:space="preserve"> high availability</w:t>
      </w:r>
      <w:r w:rsidRPr="0079520F">
        <w:t xml:space="preserve"> features added in this </w:t>
      </w:r>
      <w:r w:rsidRPr="0079520F">
        <w:rPr>
          <w:rFonts w:hint="eastAsia"/>
        </w:rPr>
        <w:t>software version</w:t>
      </w:r>
      <w:r w:rsidRPr="0079520F">
        <w:t xml:space="preserve">. For more information about the features and commands, see </w:t>
      </w:r>
      <w:r w:rsidR="007353D5">
        <w:rPr>
          <w:rStyle w:val="ItalicText"/>
          <w:rFonts w:hint="eastAsia"/>
        </w:rPr>
        <w:t>HPE 5130 EI</w:t>
      </w:r>
      <w:r w:rsidRPr="0079520F">
        <w:rPr>
          <w:rStyle w:val="ItalicText"/>
        </w:rPr>
        <w:t xml:space="preserve"> </w:t>
      </w:r>
      <w:r w:rsidRPr="0079520F">
        <w:rPr>
          <w:rStyle w:val="ItalicText"/>
          <w:rFonts w:hint="eastAsia"/>
        </w:rPr>
        <w:t>Switch Series High Availability</w:t>
      </w:r>
      <w:r w:rsidRPr="0079520F">
        <w:t xml:space="preserve"> </w:t>
      </w:r>
      <w:r w:rsidRPr="0079520F">
        <w:rPr>
          <w:rStyle w:val="ItalicText"/>
        </w:rPr>
        <w:t>Configuration Guide-</w:t>
      </w:r>
      <w:r w:rsidRPr="0079520F">
        <w:rPr>
          <w:rStyle w:val="ItalicText"/>
          <w:rFonts w:hint="eastAsia"/>
        </w:rPr>
        <w:t>R3207</w:t>
      </w:r>
      <w:r w:rsidRPr="0079520F">
        <w:rPr>
          <w:rStyle w:val="ItalicText"/>
        </w:rPr>
        <w:t xml:space="preserve"> </w:t>
      </w:r>
      <w:r w:rsidRPr="0079520F">
        <w:t xml:space="preserve">and </w:t>
      </w:r>
      <w:r w:rsidR="007353D5">
        <w:rPr>
          <w:rStyle w:val="ItalicText"/>
          <w:rFonts w:hint="eastAsia"/>
        </w:rPr>
        <w:t>HPE 5130 EI</w:t>
      </w:r>
      <w:r w:rsidRPr="0079520F">
        <w:rPr>
          <w:rStyle w:val="ItalicText"/>
        </w:rPr>
        <w:t xml:space="preserve"> </w:t>
      </w:r>
      <w:r w:rsidRPr="0079520F">
        <w:rPr>
          <w:rStyle w:val="ItalicText"/>
          <w:rFonts w:hint="eastAsia"/>
        </w:rPr>
        <w:t>Switch Series</w:t>
      </w:r>
      <w:r w:rsidRPr="0079520F">
        <w:rPr>
          <w:rStyle w:val="ItalicText"/>
        </w:rPr>
        <w:t xml:space="preserve"> </w:t>
      </w:r>
      <w:r w:rsidRPr="0079520F">
        <w:rPr>
          <w:rStyle w:val="ItalicText"/>
          <w:rFonts w:hint="eastAsia"/>
        </w:rPr>
        <w:t>High Availability Command Reference</w:t>
      </w:r>
      <w:r w:rsidRPr="0079520F">
        <w:rPr>
          <w:rStyle w:val="ItalicText"/>
        </w:rPr>
        <w:t>-</w:t>
      </w:r>
      <w:r w:rsidRPr="0079520F">
        <w:rPr>
          <w:rStyle w:val="ItalicText"/>
          <w:rFonts w:hint="eastAsia"/>
        </w:rPr>
        <w:t>R3207</w:t>
      </w:r>
      <w:r w:rsidRPr="0079520F">
        <w:t>.</w:t>
      </w:r>
    </w:p>
    <w:p w:rsidR="005E3928" w:rsidRPr="0079520F" w:rsidRDefault="005E3928" w:rsidP="0079520F">
      <w:pPr>
        <w:pStyle w:val="TableDescription"/>
      </w:pPr>
      <w:bookmarkStart w:id="6392" w:name="_Ref482021430"/>
      <w:r w:rsidRPr="0079520F">
        <w:rPr>
          <w:rFonts w:hint="eastAsia"/>
        </w:rPr>
        <w:t xml:space="preserve">High availability features </w:t>
      </w:r>
      <w:r w:rsidRPr="0079520F">
        <w:t xml:space="preserve">added in </w:t>
      </w:r>
      <w:r w:rsidRPr="0079520F">
        <w:rPr>
          <w:rFonts w:hint="eastAsia"/>
        </w:rPr>
        <w:t xml:space="preserve">version </w:t>
      </w:r>
      <w:r w:rsidRPr="0079520F">
        <w:t>R</w:t>
      </w:r>
      <w:r w:rsidRPr="0079520F">
        <w:rPr>
          <w:rFonts w:hint="eastAsia"/>
        </w:rPr>
        <w:t>3207</w:t>
      </w:r>
      <w:bookmarkEnd w:id="6392"/>
    </w:p>
    <w:tbl>
      <w:tblPr>
        <w:tblStyle w:val="Table"/>
        <w:tblW w:w="8747" w:type="dxa"/>
        <w:tblInd w:w="1003" w:type="dxa"/>
        <w:tblLook w:val="04A0" w:firstRow="1" w:lastRow="0" w:firstColumn="1" w:lastColumn="0" w:noHBand="0" w:noVBand="1"/>
      </w:tblPr>
      <w:tblGrid>
        <w:gridCol w:w="3500"/>
        <w:gridCol w:w="5247"/>
      </w:tblGrid>
      <w:tr w:rsidR="005E3928" w:rsidRPr="0079520F" w:rsidTr="00FF2AEF">
        <w:trPr>
          <w:cnfStyle w:val="100000000000" w:firstRow="1" w:lastRow="0" w:firstColumn="0" w:lastColumn="0" w:oddVBand="0" w:evenVBand="0" w:oddHBand="0" w:evenHBand="0" w:firstRowFirstColumn="0" w:firstRowLastColumn="0" w:lastRowFirstColumn="0" w:lastRowLastColumn="0"/>
          <w:trHeight w:val="270"/>
          <w:tblHeader/>
        </w:trPr>
        <w:tc>
          <w:tcPr>
            <w:tcW w:w="3500" w:type="dxa"/>
          </w:tcPr>
          <w:p w:rsidR="005E3928" w:rsidRPr="0079520F" w:rsidRDefault="005E3928" w:rsidP="0079520F">
            <w:pPr>
              <w:pStyle w:val="TableHeading"/>
            </w:pPr>
            <w:r w:rsidRPr="0079520F">
              <w:t>Feature</w:t>
            </w:r>
          </w:p>
        </w:tc>
        <w:tc>
          <w:tcPr>
            <w:tcW w:w="5247" w:type="dxa"/>
          </w:tcPr>
          <w:p w:rsidR="005E3928" w:rsidRPr="0079520F" w:rsidRDefault="005E3928" w:rsidP="0079520F">
            <w:pPr>
              <w:pStyle w:val="TableHeading"/>
            </w:pPr>
            <w:r w:rsidRPr="0079520F">
              <w:t>Command changes</w:t>
            </w:r>
          </w:p>
        </w:tc>
      </w:tr>
      <w:tr w:rsidR="005E3928" w:rsidRPr="0079520F" w:rsidTr="00FF2AEF">
        <w:trPr>
          <w:trHeight w:val="282"/>
        </w:trPr>
        <w:tc>
          <w:tcPr>
            <w:tcW w:w="3500" w:type="dxa"/>
          </w:tcPr>
          <w:p w:rsidR="005E3928" w:rsidRPr="0079520F" w:rsidRDefault="005E3928" w:rsidP="0079520F">
            <w:pPr>
              <w:pStyle w:val="TableText"/>
            </w:pPr>
            <w:r w:rsidRPr="0079520F">
              <w:rPr>
                <w:rFonts w:hint="eastAsia"/>
              </w:rPr>
              <w:t>CFD: E</w:t>
            </w:r>
            <w:r w:rsidRPr="0079520F">
              <w:t>nabl</w:t>
            </w:r>
            <w:r w:rsidRPr="0079520F">
              <w:rPr>
                <w:rFonts w:hint="eastAsia"/>
              </w:rPr>
              <w:t>ing</w:t>
            </w:r>
            <w:r w:rsidRPr="0079520F">
              <w:t xml:space="preserve"> two-way DM</w:t>
            </w:r>
          </w:p>
        </w:tc>
        <w:tc>
          <w:tcPr>
            <w:tcW w:w="5247" w:type="dxa"/>
          </w:tcPr>
          <w:p w:rsidR="005E3928" w:rsidRPr="0079520F" w:rsidRDefault="005E3928" w:rsidP="0079520F">
            <w:pPr>
              <w:pStyle w:val="TableText"/>
            </w:pPr>
            <w:r w:rsidRPr="0079520F">
              <w:rPr>
                <w:rFonts w:hint="eastAsia"/>
              </w:rPr>
              <w:t xml:space="preserve">The </w:t>
            </w:r>
            <w:r w:rsidRPr="0079520F">
              <w:rPr>
                <w:rStyle w:val="commandkeywords"/>
              </w:rPr>
              <w:t>dot1p</w:t>
            </w:r>
            <w:r w:rsidRPr="0079520F">
              <w:t xml:space="preserve"> </w:t>
            </w:r>
            <w:r w:rsidRPr="0079520F">
              <w:rPr>
                <w:rStyle w:val="commandparameter"/>
              </w:rPr>
              <w:t>dot1p-value</w:t>
            </w:r>
            <w:r w:rsidRPr="0079520F">
              <w:rPr>
                <w:rFonts w:hint="eastAsia"/>
              </w:rPr>
              <w:t xml:space="preserve"> and </w:t>
            </w:r>
            <w:r w:rsidRPr="0079520F">
              <w:rPr>
                <w:rStyle w:val="commandkeywords"/>
              </w:rPr>
              <w:t>interval</w:t>
            </w:r>
            <w:r w:rsidRPr="0079520F">
              <w:t xml:space="preserve"> </w:t>
            </w:r>
            <w:r w:rsidRPr="0079520F">
              <w:rPr>
                <w:rStyle w:val="commandparameter"/>
              </w:rPr>
              <w:t>interval</w:t>
            </w:r>
            <w:r w:rsidRPr="0079520F">
              <w:rPr>
                <w:rFonts w:hint="eastAsia"/>
              </w:rPr>
              <w:t xml:space="preserve"> options were added to the </w:t>
            </w:r>
            <w:r w:rsidRPr="0079520F">
              <w:rPr>
                <w:rStyle w:val="commandkeywords"/>
              </w:rPr>
              <w:t>cfd dm two-way</w:t>
            </w:r>
            <w:r w:rsidRPr="0079520F">
              <w:rPr>
                <w:rFonts w:hint="eastAsia"/>
              </w:rPr>
              <w:t xml:space="preserve"> command.</w:t>
            </w:r>
          </w:p>
        </w:tc>
      </w:tr>
      <w:tr w:rsidR="005E3928" w:rsidRPr="0079520F" w:rsidTr="00FF2AEF">
        <w:trPr>
          <w:trHeight w:val="282"/>
        </w:trPr>
        <w:tc>
          <w:tcPr>
            <w:tcW w:w="3500" w:type="dxa"/>
          </w:tcPr>
          <w:p w:rsidR="005E3928" w:rsidRPr="0079520F" w:rsidRDefault="005E3928" w:rsidP="0079520F">
            <w:pPr>
              <w:pStyle w:val="TableText"/>
            </w:pPr>
            <w:r w:rsidRPr="0079520F">
              <w:rPr>
                <w:rFonts w:hint="eastAsia"/>
              </w:rPr>
              <w:t>CFD: E</w:t>
            </w:r>
            <w:r w:rsidRPr="0079520F">
              <w:t>nabl</w:t>
            </w:r>
            <w:r w:rsidRPr="0079520F">
              <w:rPr>
                <w:rFonts w:hint="eastAsia"/>
              </w:rPr>
              <w:t>ing</w:t>
            </w:r>
            <w:r w:rsidRPr="0079520F">
              <w:t xml:space="preserve"> loss measurement</w:t>
            </w:r>
          </w:p>
        </w:tc>
        <w:tc>
          <w:tcPr>
            <w:tcW w:w="5247" w:type="dxa"/>
          </w:tcPr>
          <w:p w:rsidR="005E3928" w:rsidRPr="0079520F" w:rsidRDefault="005E3928" w:rsidP="0079520F">
            <w:pPr>
              <w:pStyle w:val="TableText"/>
            </w:pPr>
            <w:r w:rsidRPr="0079520F">
              <w:t>T</w:t>
            </w:r>
            <w:r w:rsidRPr="0079520F">
              <w:rPr>
                <w:rFonts w:hint="eastAsia"/>
              </w:rPr>
              <w:t xml:space="preserve">he </w:t>
            </w:r>
            <w:r w:rsidRPr="0079520F">
              <w:rPr>
                <w:rStyle w:val="commandkeywords"/>
              </w:rPr>
              <w:t>dot1p</w:t>
            </w:r>
            <w:r w:rsidRPr="0079520F">
              <w:t xml:space="preserve"> </w:t>
            </w:r>
            <w:r w:rsidRPr="0079520F">
              <w:rPr>
                <w:rStyle w:val="commandparameter"/>
              </w:rPr>
              <w:t>dot1p-value</w:t>
            </w:r>
            <w:r w:rsidRPr="0079520F">
              <w:rPr>
                <w:rStyle w:val="commandparameter"/>
                <w:rFonts w:hint="eastAsia"/>
              </w:rPr>
              <w:t xml:space="preserve"> </w:t>
            </w:r>
            <w:r w:rsidRPr="0079520F">
              <w:rPr>
                <w:rFonts w:hint="eastAsia"/>
              </w:rPr>
              <w:t xml:space="preserve">and </w:t>
            </w:r>
            <w:r w:rsidRPr="0079520F">
              <w:rPr>
                <w:rStyle w:val="commandkeywords"/>
              </w:rPr>
              <w:t>interval</w:t>
            </w:r>
            <w:r w:rsidRPr="0079520F">
              <w:t xml:space="preserve"> </w:t>
            </w:r>
            <w:r w:rsidRPr="0079520F">
              <w:rPr>
                <w:rStyle w:val="commandparameter"/>
              </w:rPr>
              <w:t>interval</w:t>
            </w:r>
            <w:r w:rsidRPr="0079520F">
              <w:rPr>
                <w:rFonts w:hint="eastAsia"/>
              </w:rPr>
              <w:t xml:space="preserve"> options were added to the </w:t>
            </w:r>
            <w:r w:rsidRPr="0079520F">
              <w:rPr>
                <w:rStyle w:val="commandkeywords"/>
              </w:rPr>
              <w:t>cfd slm</w:t>
            </w:r>
            <w:r w:rsidRPr="0079520F">
              <w:rPr>
                <w:rFonts w:hint="eastAsia"/>
              </w:rPr>
              <w:t xml:space="preserve"> command.</w:t>
            </w:r>
          </w:p>
        </w:tc>
      </w:tr>
      <w:tr w:rsidR="005E3928" w:rsidRPr="0079520F" w:rsidTr="00FF2AEF">
        <w:trPr>
          <w:trHeight w:val="282"/>
        </w:trPr>
        <w:tc>
          <w:tcPr>
            <w:tcW w:w="3500" w:type="dxa"/>
          </w:tcPr>
          <w:p w:rsidR="005E3928" w:rsidRPr="0079520F" w:rsidRDefault="005E3928" w:rsidP="0079520F">
            <w:pPr>
              <w:pStyle w:val="TableText"/>
            </w:pPr>
            <w:r w:rsidRPr="0079520F">
              <w:rPr>
                <w:rFonts w:hint="eastAsia"/>
              </w:rPr>
              <w:t>DLDP: S</w:t>
            </w:r>
            <w:r w:rsidRPr="0079520F">
              <w:t>et</w:t>
            </w:r>
            <w:r w:rsidRPr="0079520F">
              <w:rPr>
                <w:rFonts w:hint="eastAsia"/>
              </w:rPr>
              <w:t>ting</w:t>
            </w:r>
            <w:r w:rsidRPr="0079520F">
              <w:t xml:space="preserve"> the port shutdown mode</w:t>
            </w:r>
          </w:p>
        </w:tc>
        <w:tc>
          <w:tcPr>
            <w:tcW w:w="5247" w:type="dxa"/>
          </w:tcPr>
          <w:p w:rsidR="005E3928" w:rsidRPr="0079520F" w:rsidRDefault="005E3928" w:rsidP="0079520F">
            <w:pPr>
              <w:pStyle w:val="TableText"/>
            </w:pPr>
            <w:r w:rsidRPr="0079520F">
              <w:t>T</w:t>
            </w:r>
            <w:r w:rsidRPr="0079520F">
              <w:rPr>
                <w:rFonts w:hint="eastAsia"/>
              </w:rPr>
              <w:t xml:space="preserve">he </w:t>
            </w:r>
            <w:r w:rsidRPr="0079520F">
              <w:rPr>
                <w:rStyle w:val="commandkeywords"/>
              </w:rPr>
              <w:t>hybrid</w:t>
            </w:r>
            <w:r w:rsidRPr="0079520F">
              <w:rPr>
                <w:rFonts w:hint="eastAsia"/>
              </w:rPr>
              <w:t xml:space="preserve"> keyword was added to the </w:t>
            </w:r>
            <w:r w:rsidRPr="0079520F">
              <w:rPr>
                <w:rStyle w:val="commandkeywords"/>
              </w:rPr>
              <w:t xml:space="preserve">dldp </w:t>
            </w:r>
            <w:r w:rsidRPr="0079520F">
              <w:rPr>
                <w:rStyle w:val="commandkeywords"/>
              </w:rPr>
              <w:lastRenderedPageBreak/>
              <w:t>unidirectional-shutdown</w:t>
            </w:r>
            <w:r w:rsidRPr="0079520F">
              <w:rPr>
                <w:rFonts w:hint="eastAsia"/>
              </w:rPr>
              <w:t xml:space="preserve"> command.</w:t>
            </w:r>
          </w:p>
        </w:tc>
      </w:tr>
      <w:tr w:rsidR="005E3928" w:rsidRPr="0079520F" w:rsidTr="00FF2AEF">
        <w:trPr>
          <w:trHeight w:val="282"/>
        </w:trPr>
        <w:tc>
          <w:tcPr>
            <w:tcW w:w="3500" w:type="dxa"/>
          </w:tcPr>
          <w:p w:rsidR="005E3928" w:rsidRPr="0079520F" w:rsidRDefault="005E3928" w:rsidP="0079520F">
            <w:pPr>
              <w:pStyle w:val="TableText"/>
            </w:pPr>
            <w:r w:rsidRPr="0079520F">
              <w:rPr>
                <w:rFonts w:hint="eastAsia"/>
              </w:rPr>
              <w:lastRenderedPageBreak/>
              <w:t>BFD: Creating a BFD session for detecting the local interface state</w:t>
            </w:r>
          </w:p>
        </w:tc>
        <w:tc>
          <w:tcPr>
            <w:tcW w:w="5247" w:type="dxa"/>
          </w:tcPr>
          <w:p w:rsidR="005E3928" w:rsidRPr="0079520F" w:rsidRDefault="005E3928" w:rsidP="0079520F">
            <w:pPr>
              <w:pStyle w:val="TableText"/>
            </w:pPr>
            <w:r w:rsidRPr="0079520F">
              <w:rPr>
                <w:rFonts w:hint="eastAsia"/>
              </w:rPr>
              <w:t xml:space="preserve">The </w:t>
            </w:r>
            <w:r w:rsidRPr="0079520F">
              <w:rPr>
                <w:rStyle w:val="commandkeywords"/>
              </w:rPr>
              <w:t xml:space="preserve">bfd </w:t>
            </w:r>
            <w:r w:rsidRPr="0079520F">
              <w:rPr>
                <w:rStyle w:val="commandkeywords"/>
                <w:rFonts w:hint="eastAsia"/>
              </w:rPr>
              <w:t>detect-interface source-ip</w:t>
            </w:r>
            <w:r w:rsidRPr="0079520F">
              <w:t xml:space="preserve"> command was added.</w:t>
            </w:r>
          </w:p>
        </w:tc>
      </w:tr>
      <w:tr w:rsidR="005E3928" w:rsidRPr="0079520F" w:rsidTr="00FF2AEF">
        <w:trPr>
          <w:trHeight w:val="282"/>
        </w:trPr>
        <w:tc>
          <w:tcPr>
            <w:tcW w:w="3500" w:type="dxa"/>
          </w:tcPr>
          <w:p w:rsidR="005E3928" w:rsidRPr="0079520F" w:rsidRDefault="005E3928" w:rsidP="0079520F">
            <w:pPr>
              <w:pStyle w:val="TableText"/>
            </w:pPr>
            <w:r w:rsidRPr="0079520F">
              <w:rPr>
                <w:rFonts w:hint="eastAsia"/>
              </w:rPr>
              <w:t>BFD:</w:t>
            </w:r>
            <w:r w:rsidRPr="0079520F" w:rsidDel="000C7BA5">
              <w:rPr>
                <w:rFonts w:hint="eastAsia"/>
              </w:rPr>
              <w:t xml:space="preserve"> </w:t>
            </w:r>
            <w:r w:rsidRPr="0079520F">
              <w:rPr>
                <w:rFonts w:hint="eastAsia"/>
              </w:rPr>
              <w:t>Enabling the echo packet mode</w:t>
            </w:r>
          </w:p>
        </w:tc>
        <w:tc>
          <w:tcPr>
            <w:tcW w:w="5247" w:type="dxa"/>
          </w:tcPr>
          <w:p w:rsidR="005E3928" w:rsidRPr="0079520F" w:rsidRDefault="005E3928" w:rsidP="0079520F">
            <w:pPr>
              <w:pStyle w:val="TableText"/>
            </w:pPr>
            <w:r w:rsidRPr="0079520F">
              <w:t>T</w:t>
            </w:r>
            <w:r w:rsidRPr="0079520F">
              <w:rPr>
                <w:rFonts w:hint="eastAsia"/>
              </w:rPr>
              <w:t xml:space="preserve">he </w:t>
            </w:r>
            <w:r w:rsidRPr="0079520F">
              <w:rPr>
                <w:rStyle w:val="commandkeywords"/>
                <w:rFonts w:hint="eastAsia"/>
              </w:rPr>
              <w:t>receive</w:t>
            </w:r>
            <w:r w:rsidRPr="0079520F">
              <w:rPr>
                <w:rFonts w:hint="eastAsia"/>
              </w:rPr>
              <w:t xml:space="preserve"> and </w:t>
            </w:r>
            <w:r w:rsidRPr="0079520F">
              <w:rPr>
                <w:rStyle w:val="commandkeywords"/>
                <w:rFonts w:hint="eastAsia"/>
              </w:rPr>
              <w:t>send</w:t>
            </w:r>
            <w:r w:rsidRPr="0079520F">
              <w:rPr>
                <w:rFonts w:hint="eastAsia"/>
              </w:rPr>
              <w:t xml:space="preserve"> keywords were added to the </w:t>
            </w:r>
            <w:r w:rsidRPr="0079520F">
              <w:rPr>
                <w:rStyle w:val="commandkeywords"/>
              </w:rPr>
              <w:t xml:space="preserve">bfd </w:t>
            </w:r>
            <w:r w:rsidRPr="0079520F">
              <w:rPr>
                <w:rStyle w:val="commandkeywords"/>
                <w:rFonts w:hint="eastAsia"/>
              </w:rPr>
              <w:t>echo enable</w:t>
            </w:r>
            <w:r w:rsidRPr="0079520F">
              <w:rPr>
                <w:rFonts w:hint="eastAsia"/>
              </w:rPr>
              <w:t xml:space="preserve"> command.</w:t>
            </w:r>
            <w:r w:rsidRPr="0079520F" w:rsidDel="000C7BA5">
              <w:rPr>
                <w:rFonts w:hint="eastAsia"/>
              </w:rPr>
              <w:t xml:space="preserve"> </w:t>
            </w:r>
          </w:p>
        </w:tc>
      </w:tr>
      <w:tr w:rsidR="005E3928" w:rsidRPr="0079520F" w:rsidTr="00FF2AEF">
        <w:trPr>
          <w:trHeight w:val="282"/>
        </w:trPr>
        <w:tc>
          <w:tcPr>
            <w:tcW w:w="3500" w:type="dxa"/>
          </w:tcPr>
          <w:p w:rsidR="005E3928" w:rsidRPr="0079520F" w:rsidRDefault="005E3928" w:rsidP="0079520F">
            <w:pPr>
              <w:pStyle w:val="TableText"/>
            </w:pPr>
            <w:r w:rsidRPr="0079520F">
              <w:rPr>
                <w:rFonts w:hint="eastAsia"/>
              </w:rPr>
              <w:t>BFD:</w:t>
            </w:r>
            <w:r w:rsidRPr="0079520F" w:rsidDel="008F2A0D">
              <w:rPr>
                <w:rFonts w:hint="eastAsia"/>
              </w:rPr>
              <w:t xml:space="preserve"> </w:t>
            </w:r>
            <w:r w:rsidRPr="0079520F">
              <w:rPr>
                <w:rFonts w:hint="eastAsia"/>
              </w:rPr>
              <w:t>Enabling SNMP notifications for BFD</w:t>
            </w:r>
          </w:p>
        </w:tc>
        <w:tc>
          <w:tcPr>
            <w:tcW w:w="5247" w:type="dxa"/>
          </w:tcPr>
          <w:p w:rsidR="005E3928" w:rsidRPr="0079520F" w:rsidRDefault="005E3928" w:rsidP="0079520F">
            <w:pPr>
              <w:pStyle w:val="TableText"/>
            </w:pPr>
            <w:r w:rsidRPr="0079520F">
              <w:rPr>
                <w:rFonts w:hint="eastAsia"/>
              </w:rPr>
              <w:t xml:space="preserve">The </w:t>
            </w:r>
            <w:r w:rsidRPr="0079520F">
              <w:rPr>
                <w:rStyle w:val="commandkeywords"/>
              </w:rPr>
              <w:t>snmp-agent trap enable b</w:t>
            </w:r>
            <w:r w:rsidRPr="0079520F">
              <w:rPr>
                <w:rStyle w:val="commandkeywords"/>
                <w:rFonts w:hint="eastAsia"/>
              </w:rPr>
              <w:t>fd</w:t>
            </w:r>
            <w:r w:rsidRPr="0079520F">
              <w:t xml:space="preserve"> command was added.</w:t>
            </w:r>
          </w:p>
        </w:tc>
      </w:tr>
      <w:tr w:rsidR="005E3928" w:rsidRPr="0079520F" w:rsidTr="00FF2AEF">
        <w:trPr>
          <w:trHeight w:val="282"/>
        </w:trPr>
        <w:tc>
          <w:tcPr>
            <w:tcW w:w="3500" w:type="dxa"/>
          </w:tcPr>
          <w:p w:rsidR="005E3928" w:rsidRPr="0079520F" w:rsidRDefault="005E3928" w:rsidP="0079520F">
            <w:pPr>
              <w:pStyle w:val="TableText"/>
            </w:pPr>
            <w:r w:rsidRPr="0079520F">
              <w:rPr>
                <w:rFonts w:hint="eastAsia"/>
              </w:rPr>
              <w:t>Monitor Link: C</w:t>
            </w:r>
            <w:r w:rsidRPr="0079520F">
              <w:t>onfigur</w:t>
            </w:r>
            <w:r w:rsidRPr="0079520F">
              <w:rPr>
                <w:rFonts w:hint="eastAsia"/>
              </w:rPr>
              <w:t>ing</w:t>
            </w:r>
            <w:r w:rsidRPr="0079520F">
              <w:t xml:space="preserve"> the uplink interface threshold for triggering monitor link group state switchover</w:t>
            </w:r>
          </w:p>
        </w:tc>
        <w:tc>
          <w:tcPr>
            <w:tcW w:w="5247" w:type="dxa"/>
          </w:tcPr>
          <w:p w:rsidR="005E3928" w:rsidRPr="0079520F" w:rsidRDefault="005E3928" w:rsidP="0079520F">
            <w:pPr>
              <w:pStyle w:val="TableText"/>
            </w:pPr>
            <w:r w:rsidRPr="0079520F">
              <w:rPr>
                <w:rFonts w:hint="eastAsia"/>
              </w:rPr>
              <w:t xml:space="preserve">The </w:t>
            </w:r>
            <w:r w:rsidRPr="0079520F">
              <w:rPr>
                <w:rStyle w:val="commandkeywords"/>
              </w:rPr>
              <w:t>uplink up-port-threshold</w:t>
            </w:r>
            <w:r w:rsidRPr="0079520F">
              <w:t xml:space="preserve"> command was added.</w:t>
            </w:r>
          </w:p>
        </w:tc>
      </w:tr>
      <w:tr w:rsidR="005E3928" w:rsidRPr="0079520F" w:rsidTr="00FF2AEF">
        <w:trPr>
          <w:trHeight w:val="282"/>
        </w:trPr>
        <w:tc>
          <w:tcPr>
            <w:tcW w:w="3500" w:type="dxa"/>
          </w:tcPr>
          <w:p w:rsidR="005E3928" w:rsidRPr="0079520F" w:rsidRDefault="005E3928" w:rsidP="0079520F">
            <w:pPr>
              <w:pStyle w:val="TableText"/>
            </w:pPr>
            <w:r w:rsidRPr="0079520F">
              <w:t>Process placement</w:t>
            </w:r>
          </w:p>
        </w:tc>
        <w:tc>
          <w:tcPr>
            <w:tcW w:w="5247" w:type="dxa"/>
          </w:tcPr>
          <w:p w:rsidR="005E3928" w:rsidRPr="0079520F" w:rsidRDefault="005E3928" w:rsidP="0079520F">
            <w:pPr>
              <w:pStyle w:val="TableText"/>
            </w:pPr>
            <w:r w:rsidRPr="0079520F">
              <w:rPr>
                <w:rFonts w:hint="eastAsia"/>
              </w:rPr>
              <w:t>All p</w:t>
            </w:r>
            <w:r w:rsidRPr="0079520F">
              <w:t>rocess placement</w:t>
            </w:r>
            <w:r w:rsidRPr="0079520F">
              <w:rPr>
                <w:rFonts w:hint="eastAsia"/>
              </w:rPr>
              <w:t xml:space="preserve"> commands were newly added.</w:t>
            </w:r>
          </w:p>
        </w:tc>
      </w:tr>
      <w:tr w:rsidR="005E3928" w:rsidRPr="0079520F" w:rsidTr="00FF2AEF">
        <w:trPr>
          <w:trHeight w:val="282"/>
        </w:trPr>
        <w:tc>
          <w:tcPr>
            <w:tcW w:w="3500" w:type="dxa"/>
          </w:tcPr>
          <w:p w:rsidR="005E3928" w:rsidRPr="0079520F" w:rsidRDefault="005E3928" w:rsidP="0079520F">
            <w:pPr>
              <w:pStyle w:val="TableText"/>
            </w:pPr>
            <w:r w:rsidRPr="0079520F">
              <w:t xml:space="preserve">Track: </w:t>
            </w:r>
            <w:r w:rsidRPr="0079520F">
              <w:rPr>
                <w:rFonts w:hint="eastAsia"/>
              </w:rPr>
              <w:t>D</w:t>
            </w:r>
            <w:r w:rsidRPr="0079520F">
              <w:t>isplay</w:t>
            </w:r>
            <w:r w:rsidRPr="0079520F">
              <w:rPr>
                <w:rFonts w:hint="eastAsia"/>
              </w:rPr>
              <w:t>ing</w:t>
            </w:r>
            <w:r w:rsidRPr="0079520F">
              <w:t xml:space="preserve"> track entry information</w:t>
            </w:r>
          </w:p>
        </w:tc>
        <w:tc>
          <w:tcPr>
            <w:tcW w:w="5247" w:type="dxa"/>
          </w:tcPr>
          <w:p w:rsidR="005E3928" w:rsidRPr="0079520F" w:rsidRDefault="005E3928" w:rsidP="0079520F">
            <w:pPr>
              <w:pStyle w:val="TableText"/>
            </w:pPr>
            <w:r w:rsidRPr="0079520F">
              <w:t>T</w:t>
            </w:r>
            <w:r w:rsidRPr="0079520F">
              <w:rPr>
                <w:rFonts w:hint="eastAsia"/>
              </w:rPr>
              <w:t xml:space="preserve">he </w:t>
            </w:r>
            <w:r w:rsidRPr="0079520F">
              <w:rPr>
                <w:rStyle w:val="commandkeywords"/>
              </w:rPr>
              <w:t>negative</w:t>
            </w:r>
            <w:r w:rsidRPr="0079520F">
              <w:rPr>
                <w:rFonts w:hint="eastAsia"/>
              </w:rPr>
              <w:t xml:space="preserve">, </w:t>
            </w:r>
            <w:r w:rsidRPr="0079520F">
              <w:rPr>
                <w:rStyle w:val="commandkeywords"/>
              </w:rPr>
              <w:t>positive</w:t>
            </w:r>
            <w:r w:rsidRPr="0079520F">
              <w:rPr>
                <w:rFonts w:hint="eastAsia"/>
              </w:rPr>
              <w:t xml:space="preserve">, and </w:t>
            </w:r>
            <w:r w:rsidRPr="0079520F">
              <w:rPr>
                <w:rStyle w:val="commandkeywords"/>
              </w:rPr>
              <w:t>brief</w:t>
            </w:r>
            <w:r w:rsidRPr="0079520F">
              <w:rPr>
                <w:rFonts w:hint="eastAsia"/>
              </w:rPr>
              <w:t xml:space="preserve"> keywords were added to the </w:t>
            </w:r>
            <w:r w:rsidRPr="0079520F">
              <w:rPr>
                <w:rStyle w:val="commandkeywords"/>
              </w:rPr>
              <w:t>display track</w:t>
            </w:r>
            <w:r w:rsidRPr="0079520F">
              <w:rPr>
                <w:rFonts w:hint="eastAsia"/>
              </w:rPr>
              <w:t xml:space="preserve"> command.</w:t>
            </w:r>
          </w:p>
        </w:tc>
      </w:tr>
      <w:tr w:rsidR="005E3928" w:rsidRPr="0079520F" w:rsidTr="00FF2AEF">
        <w:trPr>
          <w:trHeight w:val="282"/>
        </w:trPr>
        <w:tc>
          <w:tcPr>
            <w:tcW w:w="3500" w:type="dxa"/>
          </w:tcPr>
          <w:p w:rsidR="005E3928" w:rsidRPr="0079520F" w:rsidRDefault="005E3928" w:rsidP="0079520F">
            <w:pPr>
              <w:pStyle w:val="TableText"/>
            </w:pPr>
            <w:r w:rsidRPr="0079520F">
              <w:t xml:space="preserve">Track: </w:t>
            </w:r>
            <w:r w:rsidRPr="0079520F">
              <w:rPr>
                <w:rFonts w:hint="eastAsia"/>
              </w:rPr>
              <w:t>C</w:t>
            </w:r>
            <w:r w:rsidRPr="0079520F">
              <w:t>reat</w:t>
            </w:r>
            <w:r w:rsidRPr="0079520F">
              <w:rPr>
                <w:rFonts w:hint="eastAsia"/>
              </w:rPr>
              <w:t>ing</w:t>
            </w:r>
            <w:r w:rsidRPr="0079520F">
              <w:t xml:space="preserve"> a track entry and associate it with the physical state of an interface</w:t>
            </w:r>
          </w:p>
        </w:tc>
        <w:tc>
          <w:tcPr>
            <w:tcW w:w="5247" w:type="dxa"/>
          </w:tcPr>
          <w:p w:rsidR="005E3928" w:rsidRPr="0079520F" w:rsidRDefault="005E3928" w:rsidP="0079520F">
            <w:pPr>
              <w:pStyle w:val="TableText"/>
            </w:pPr>
            <w:r w:rsidRPr="0079520F">
              <w:t>T</w:t>
            </w:r>
            <w:r w:rsidRPr="0079520F">
              <w:rPr>
                <w:rFonts w:hint="eastAsia"/>
              </w:rPr>
              <w:t xml:space="preserve">he </w:t>
            </w:r>
            <w:r w:rsidRPr="0079520F">
              <w:rPr>
                <w:rStyle w:val="commandkeywords"/>
              </w:rPr>
              <w:t>track interface physical</w:t>
            </w:r>
            <w:r w:rsidRPr="0079520F">
              <w:t xml:space="preserve"> command was added.</w:t>
            </w:r>
          </w:p>
        </w:tc>
      </w:tr>
      <w:tr w:rsidR="005E3928" w:rsidRPr="0079520F" w:rsidTr="00FF2AEF">
        <w:trPr>
          <w:trHeight w:val="282"/>
        </w:trPr>
        <w:tc>
          <w:tcPr>
            <w:tcW w:w="3500" w:type="dxa"/>
          </w:tcPr>
          <w:p w:rsidR="005E3928" w:rsidRPr="0079520F" w:rsidRDefault="005E3928" w:rsidP="0079520F">
            <w:pPr>
              <w:pStyle w:val="TableText"/>
            </w:pPr>
            <w:r w:rsidRPr="0079520F">
              <w:t xml:space="preserve">Track: </w:t>
            </w:r>
            <w:r w:rsidRPr="0079520F">
              <w:rPr>
                <w:rFonts w:hint="eastAsia"/>
              </w:rPr>
              <w:t>C</w:t>
            </w:r>
            <w:r w:rsidRPr="0079520F">
              <w:t>reat</w:t>
            </w:r>
            <w:r w:rsidRPr="0079520F">
              <w:rPr>
                <w:rFonts w:hint="eastAsia"/>
              </w:rPr>
              <w:t>ing</w:t>
            </w:r>
            <w:r w:rsidRPr="0079520F">
              <w:t xml:space="preserve"> a track entry and associate it with a route entry</w:t>
            </w:r>
          </w:p>
        </w:tc>
        <w:tc>
          <w:tcPr>
            <w:tcW w:w="5247" w:type="dxa"/>
          </w:tcPr>
          <w:p w:rsidR="005E3928" w:rsidRPr="0079520F" w:rsidRDefault="005E3928" w:rsidP="0079520F">
            <w:pPr>
              <w:pStyle w:val="TableText"/>
            </w:pPr>
            <w:r w:rsidRPr="0079520F">
              <w:t>T</w:t>
            </w:r>
            <w:r w:rsidRPr="0079520F">
              <w:rPr>
                <w:rFonts w:hint="eastAsia"/>
              </w:rPr>
              <w:t xml:space="preserve">he </w:t>
            </w:r>
            <w:r w:rsidRPr="0079520F">
              <w:rPr>
                <w:rStyle w:val="commandkeywords"/>
                <w:rFonts w:hint="eastAsia"/>
              </w:rPr>
              <w:t>track ip route reachability</w:t>
            </w:r>
            <w:r w:rsidRPr="0079520F">
              <w:t xml:space="preserve"> command was added.</w:t>
            </w:r>
          </w:p>
        </w:tc>
      </w:tr>
      <w:tr w:rsidR="005E3928" w:rsidRPr="0079520F" w:rsidTr="00FF2AEF">
        <w:trPr>
          <w:trHeight w:val="282"/>
        </w:trPr>
        <w:tc>
          <w:tcPr>
            <w:tcW w:w="3500" w:type="dxa"/>
          </w:tcPr>
          <w:p w:rsidR="005E3928" w:rsidRPr="0079520F" w:rsidRDefault="005E3928" w:rsidP="0079520F">
            <w:pPr>
              <w:pStyle w:val="TableText"/>
            </w:pPr>
            <w:r w:rsidRPr="0079520F">
              <w:t xml:space="preserve">Track: </w:t>
            </w:r>
            <w:r w:rsidRPr="0079520F">
              <w:rPr>
                <w:rFonts w:hint="eastAsia"/>
              </w:rPr>
              <w:t xml:space="preserve">Creating a track entry and </w:t>
            </w:r>
            <w:r w:rsidRPr="0079520F">
              <w:t>associate</w:t>
            </w:r>
            <w:r w:rsidRPr="0079520F">
              <w:rPr>
                <w:rFonts w:hint="eastAsia"/>
              </w:rPr>
              <w:t xml:space="preserve"> it with </w:t>
            </w:r>
            <w:r w:rsidRPr="0079520F">
              <w:t>the neighbor availability status of an LLDP interface</w:t>
            </w:r>
          </w:p>
        </w:tc>
        <w:tc>
          <w:tcPr>
            <w:tcW w:w="5247" w:type="dxa"/>
          </w:tcPr>
          <w:p w:rsidR="005E3928" w:rsidRPr="0079520F" w:rsidRDefault="005E3928" w:rsidP="0079520F">
            <w:pPr>
              <w:pStyle w:val="TableText"/>
            </w:pPr>
            <w:r w:rsidRPr="0079520F">
              <w:t>T</w:t>
            </w:r>
            <w:r w:rsidRPr="0079520F">
              <w:rPr>
                <w:rFonts w:hint="eastAsia"/>
              </w:rPr>
              <w:t xml:space="preserve">he </w:t>
            </w:r>
            <w:r w:rsidRPr="0079520F">
              <w:rPr>
                <w:rStyle w:val="commandkeywords"/>
                <w:rFonts w:hint="eastAsia"/>
              </w:rPr>
              <w:t>track lldp neighbor</w:t>
            </w:r>
            <w:r w:rsidRPr="0079520F">
              <w:t xml:space="preserve"> command was added.</w:t>
            </w:r>
          </w:p>
        </w:tc>
      </w:tr>
    </w:tbl>
    <w:p w:rsidR="00E40A82" w:rsidRPr="0079520F" w:rsidRDefault="00E40A82" w:rsidP="0079520F">
      <w:pPr>
        <w:pStyle w:val="Spacer"/>
      </w:pPr>
    </w:p>
    <w:p w:rsidR="00B34BC1" w:rsidRPr="0079520F" w:rsidRDefault="00B34BC1" w:rsidP="0079520F">
      <w:pPr>
        <w:pStyle w:val="1"/>
      </w:pPr>
      <w:bookmarkStart w:id="6393" w:name="_Ref475722220"/>
      <w:bookmarkStart w:id="6394" w:name="_Toc476059953"/>
      <w:bookmarkStart w:id="6395" w:name="_Toc476834752"/>
      <w:bookmarkStart w:id="6396" w:name="_Ref476059088"/>
      <w:bookmarkStart w:id="6397" w:name="_Ref476059993"/>
      <w:bookmarkStart w:id="6398" w:name="_Toc477333904"/>
      <w:bookmarkStart w:id="6399" w:name="_Toc481747058"/>
      <w:bookmarkStart w:id="6400" w:name="_Toc129617842"/>
      <w:r w:rsidRPr="0079520F">
        <w:rPr>
          <w:rFonts w:hint="eastAsia"/>
        </w:rPr>
        <w:t>New features: Network management and monitoring features</w:t>
      </w:r>
      <w:bookmarkEnd w:id="6393"/>
      <w:bookmarkEnd w:id="6394"/>
      <w:bookmarkEnd w:id="6395"/>
      <w:bookmarkEnd w:id="6400"/>
    </w:p>
    <w:p w:rsidR="00B34BC1" w:rsidRPr="0079520F" w:rsidRDefault="00B34BC1" w:rsidP="0079520F">
      <w:pPr>
        <w:rPr>
          <w:rStyle w:val="Reference-R0G144B200"/>
        </w:rPr>
      </w:pPr>
      <w:r w:rsidRPr="0079520F">
        <w:rPr>
          <w:rStyle w:val="Reference-R0G144B200"/>
        </w:rPr>
        <w:fldChar w:fldCharType="begin"/>
      </w:r>
      <w:r w:rsidRPr="0079520F">
        <w:rPr>
          <w:rStyle w:val="Reference-R0G144B200"/>
        </w:rPr>
        <w:instrText xml:space="preserve"> REF _Ref475886321 \r \h </w:instrText>
      </w:r>
      <w:r w:rsidRPr="0079520F">
        <w:rPr>
          <w:rStyle w:val="Reference-R0G144B200"/>
        </w:rPr>
      </w:r>
      <w:r w:rsidRPr="0079520F">
        <w:rPr>
          <w:rStyle w:val="Reference-R0G144B200"/>
        </w:rPr>
        <w:fldChar w:fldCharType="separate"/>
      </w:r>
      <w:r w:rsidR="009077AB">
        <w:rPr>
          <w:rStyle w:val="Reference-R0G144B200"/>
        </w:rPr>
        <w:t>Table 10</w:t>
      </w:r>
      <w:r w:rsidRPr="0079520F">
        <w:rPr>
          <w:rStyle w:val="Reference-R0G144B200"/>
        </w:rPr>
        <w:fldChar w:fldCharType="end"/>
      </w:r>
      <w:r w:rsidRPr="0079520F">
        <w:rPr>
          <w:rStyle w:val="Reference-R0G144B200"/>
          <w:rFonts w:hint="eastAsia"/>
        </w:rPr>
        <w:t xml:space="preserve"> </w:t>
      </w:r>
      <w:r w:rsidRPr="0079520F">
        <w:t xml:space="preserve">describes the </w:t>
      </w:r>
      <w:r w:rsidRPr="0079520F">
        <w:rPr>
          <w:rFonts w:hint="eastAsia"/>
        </w:rPr>
        <w:t>network management and monitoring</w:t>
      </w:r>
      <w:r w:rsidRPr="0079520F">
        <w:t xml:space="preserve"> features added in this </w:t>
      </w:r>
      <w:r w:rsidRPr="0079520F">
        <w:rPr>
          <w:rFonts w:hint="eastAsia"/>
        </w:rPr>
        <w:t>software version</w:t>
      </w:r>
      <w:r w:rsidRPr="0079520F">
        <w:t>.</w:t>
      </w:r>
      <w:r w:rsidRPr="0079520F">
        <w:rPr>
          <w:rFonts w:hint="eastAsia"/>
        </w:rPr>
        <w:t xml:space="preserve"> </w:t>
      </w:r>
      <w:r w:rsidRPr="0079520F">
        <w:t xml:space="preserve">For more information about </w:t>
      </w:r>
      <w:r w:rsidR="008F0F8E" w:rsidRPr="0079520F">
        <w:rPr>
          <w:rFonts w:hint="eastAsia"/>
        </w:rPr>
        <w:t xml:space="preserve">the features </w:t>
      </w:r>
      <w:r w:rsidRPr="0079520F">
        <w:t>and commands, see</w:t>
      </w:r>
      <w:r w:rsidRPr="0079520F">
        <w:rPr>
          <w:rFonts w:hint="eastAsia"/>
        </w:rPr>
        <w:t xml:space="preserve"> </w:t>
      </w:r>
      <w:r w:rsidR="007353D5">
        <w:rPr>
          <w:rStyle w:val="ItalicText"/>
        </w:rPr>
        <w:t>HPE 5130 EI</w:t>
      </w:r>
      <w:r w:rsidRPr="0079520F">
        <w:rPr>
          <w:rStyle w:val="ItalicText"/>
        </w:rPr>
        <w:t xml:space="preserve"> Switch Series </w:t>
      </w:r>
      <w:r w:rsidRPr="0079520F">
        <w:rPr>
          <w:rStyle w:val="ItalicText"/>
          <w:rFonts w:hint="eastAsia"/>
        </w:rPr>
        <w:t>Network Management and Monitoring</w:t>
      </w:r>
      <w:r w:rsidRPr="0079520F">
        <w:rPr>
          <w:rStyle w:val="ItalicText"/>
        </w:rPr>
        <w:t xml:space="preserve"> Configuration Guide-R</w:t>
      </w:r>
      <w:r w:rsidRPr="0079520F">
        <w:rPr>
          <w:rStyle w:val="ItalicText"/>
          <w:rFonts w:hint="eastAsia"/>
        </w:rPr>
        <w:t>3207</w:t>
      </w:r>
      <w:r w:rsidRPr="0079520F">
        <w:rPr>
          <w:rStyle w:val="ItalicText"/>
        </w:rPr>
        <w:t xml:space="preserve"> and </w:t>
      </w:r>
      <w:r w:rsidR="007353D5">
        <w:rPr>
          <w:rStyle w:val="ItalicText"/>
        </w:rPr>
        <w:t>HPE 5130 EI</w:t>
      </w:r>
      <w:r w:rsidRPr="0079520F">
        <w:rPr>
          <w:rStyle w:val="ItalicText"/>
        </w:rPr>
        <w:t xml:space="preserve"> Switch Series </w:t>
      </w:r>
      <w:r w:rsidRPr="0079520F">
        <w:rPr>
          <w:rStyle w:val="ItalicText"/>
          <w:rFonts w:hint="eastAsia"/>
        </w:rPr>
        <w:t>Network Management and Monitoring</w:t>
      </w:r>
      <w:r w:rsidRPr="0079520F">
        <w:rPr>
          <w:rStyle w:val="ItalicText"/>
        </w:rPr>
        <w:t xml:space="preserve"> Command Reference-R</w:t>
      </w:r>
      <w:r w:rsidRPr="0079520F">
        <w:rPr>
          <w:rStyle w:val="ItalicText"/>
          <w:rFonts w:hint="eastAsia"/>
        </w:rPr>
        <w:t>3207</w:t>
      </w:r>
    </w:p>
    <w:p w:rsidR="00B34BC1" w:rsidRPr="0079520F" w:rsidRDefault="00B34BC1" w:rsidP="0079520F">
      <w:pPr>
        <w:pStyle w:val="TableDescription"/>
      </w:pPr>
      <w:bookmarkStart w:id="6401" w:name="_Ref475886321"/>
      <w:r w:rsidRPr="0079520F">
        <w:rPr>
          <w:rFonts w:hint="eastAsia"/>
        </w:rPr>
        <w:t xml:space="preserve">Network management and monitoring features added in version </w:t>
      </w:r>
      <w:r w:rsidRPr="0079520F">
        <w:t>R</w:t>
      </w:r>
      <w:r w:rsidRPr="0079520F">
        <w:rPr>
          <w:rFonts w:hint="eastAsia"/>
        </w:rPr>
        <w:t>3207</w:t>
      </w:r>
      <w:bookmarkEnd w:id="6401"/>
    </w:p>
    <w:tbl>
      <w:tblPr>
        <w:tblStyle w:val="Table"/>
        <w:tblW w:w="8747" w:type="dxa"/>
        <w:tblInd w:w="1003" w:type="dxa"/>
        <w:tblLook w:val="04A0" w:firstRow="1" w:lastRow="0" w:firstColumn="1" w:lastColumn="0" w:noHBand="0" w:noVBand="1"/>
      </w:tblPr>
      <w:tblGrid>
        <w:gridCol w:w="4067"/>
        <w:gridCol w:w="4680"/>
      </w:tblGrid>
      <w:tr w:rsidR="00B34BC1" w:rsidRPr="0079520F" w:rsidTr="00B34BC1">
        <w:trPr>
          <w:cnfStyle w:val="100000000000" w:firstRow="1" w:lastRow="0" w:firstColumn="0" w:lastColumn="0" w:oddVBand="0" w:evenVBand="0" w:oddHBand="0" w:evenHBand="0" w:firstRowFirstColumn="0" w:firstRowLastColumn="0" w:lastRowFirstColumn="0" w:lastRowLastColumn="0"/>
          <w:trHeight w:val="270"/>
          <w:tblHeader/>
        </w:trPr>
        <w:tc>
          <w:tcPr>
            <w:tcW w:w="4067" w:type="dxa"/>
          </w:tcPr>
          <w:p w:rsidR="00B34BC1" w:rsidRPr="0079520F" w:rsidRDefault="00B34BC1" w:rsidP="0079520F">
            <w:pPr>
              <w:pStyle w:val="TableHeading"/>
            </w:pPr>
            <w:r w:rsidRPr="0079520F">
              <w:t>F</w:t>
            </w:r>
            <w:r w:rsidRPr="0079520F">
              <w:rPr>
                <w:rFonts w:hint="eastAsia"/>
              </w:rPr>
              <w:t>eature</w:t>
            </w:r>
          </w:p>
        </w:tc>
        <w:tc>
          <w:tcPr>
            <w:tcW w:w="4680" w:type="dxa"/>
          </w:tcPr>
          <w:p w:rsidR="00B34BC1" w:rsidRPr="0079520F" w:rsidRDefault="00B34BC1" w:rsidP="0079520F">
            <w:pPr>
              <w:pStyle w:val="TableHeading"/>
            </w:pPr>
            <w:r w:rsidRPr="0079520F">
              <w:rPr>
                <w:rFonts w:hint="eastAsia"/>
              </w:rPr>
              <w:t>Command changes</w:t>
            </w:r>
          </w:p>
        </w:tc>
      </w:tr>
      <w:tr w:rsidR="00B34BC1" w:rsidRPr="0079520F" w:rsidTr="00B34BC1">
        <w:trPr>
          <w:trHeight w:val="282"/>
        </w:trPr>
        <w:tc>
          <w:tcPr>
            <w:tcW w:w="4067" w:type="dxa"/>
          </w:tcPr>
          <w:p w:rsidR="00B34BC1" w:rsidRPr="0079520F" w:rsidRDefault="00B34BC1" w:rsidP="0079520F">
            <w:pPr>
              <w:pStyle w:val="TableText"/>
            </w:pPr>
            <w:r w:rsidRPr="0079520F">
              <w:rPr>
                <w:rFonts w:hint="eastAsia"/>
              </w:rPr>
              <w:t xml:space="preserve">NQA: </w:t>
            </w:r>
            <w:r w:rsidRPr="0079520F">
              <w:t>Specif</w:t>
            </w:r>
            <w:r w:rsidRPr="0079520F">
              <w:rPr>
                <w:rFonts w:hint="eastAsia"/>
              </w:rPr>
              <w:t>ing</w:t>
            </w:r>
            <w:r w:rsidRPr="0079520F">
              <w:t xml:space="preserve"> </w:t>
            </w:r>
            <w:r w:rsidRPr="0079520F">
              <w:rPr>
                <w:rFonts w:hint="eastAsia"/>
              </w:rPr>
              <w:t>a</w:t>
            </w:r>
            <w:r w:rsidRPr="0079520F">
              <w:t xml:space="preserve"> community name </w:t>
            </w:r>
            <w:r w:rsidRPr="0079520F">
              <w:rPr>
                <w:rFonts w:hint="eastAsia"/>
              </w:rPr>
              <w:t xml:space="preserve">for the SNMP </w:t>
            </w:r>
            <w:r w:rsidRPr="0079520F">
              <w:t>operation</w:t>
            </w:r>
          </w:p>
        </w:tc>
        <w:tc>
          <w:tcPr>
            <w:tcW w:w="4680" w:type="dxa"/>
          </w:tcPr>
          <w:p w:rsidR="00B34BC1" w:rsidRPr="0079520F" w:rsidRDefault="00B34BC1" w:rsidP="0079520F">
            <w:pPr>
              <w:pStyle w:val="TableText"/>
            </w:pPr>
            <w:r w:rsidRPr="0079520F">
              <w:t>The</w:t>
            </w:r>
            <w:r w:rsidRPr="0079520F">
              <w:rPr>
                <w:rFonts w:hint="eastAsia"/>
              </w:rPr>
              <w:t xml:space="preserve"> </w:t>
            </w:r>
            <w:r w:rsidRPr="0079520F">
              <w:rPr>
                <w:rStyle w:val="commandkeywords"/>
                <w:rFonts w:hint="eastAsia"/>
              </w:rPr>
              <w:t>community read</w:t>
            </w:r>
            <w:r w:rsidR="00442B4E">
              <w:rPr>
                <w:rFonts w:hint="eastAsia"/>
              </w:rPr>
              <w:t xml:space="preserve"> </w:t>
            </w:r>
            <w:r w:rsidRPr="0079520F">
              <w:rPr>
                <w:rFonts w:hint="eastAsia"/>
              </w:rPr>
              <w:t>command was added.</w:t>
            </w:r>
          </w:p>
        </w:tc>
      </w:tr>
      <w:tr w:rsidR="00B34BC1" w:rsidRPr="0079520F" w:rsidTr="00B34BC1">
        <w:trPr>
          <w:trHeight w:val="282"/>
        </w:trPr>
        <w:tc>
          <w:tcPr>
            <w:tcW w:w="4067" w:type="dxa"/>
          </w:tcPr>
          <w:p w:rsidR="00B34BC1" w:rsidRPr="0079520F" w:rsidRDefault="00B34BC1" w:rsidP="0079520F">
            <w:pPr>
              <w:pStyle w:val="TableText"/>
            </w:pPr>
            <w:r w:rsidRPr="0079520F">
              <w:rPr>
                <w:rFonts w:hint="eastAsia"/>
              </w:rPr>
              <w:t xml:space="preserve">NQA: </w:t>
            </w:r>
            <w:r w:rsidR="008F0F8E" w:rsidRPr="0079520F">
              <w:rPr>
                <w:rFonts w:hint="eastAsia"/>
              </w:rPr>
              <w:t>Specifying a destination device by its host name</w:t>
            </w:r>
            <w:r w:rsidRPr="0079520F">
              <w:rPr>
                <w:rFonts w:hint="eastAsia"/>
              </w:rPr>
              <w:t xml:space="preserve"> </w:t>
            </w:r>
            <w:r w:rsidRPr="0079520F">
              <w:t xml:space="preserve">for </w:t>
            </w:r>
            <w:r w:rsidRPr="0079520F">
              <w:rPr>
                <w:rFonts w:hint="eastAsia"/>
              </w:rPr>
              <w:t xml:space="preserve">the </w:t>
            </w:r>
            <w:r w:rsidRPr="0079520F">
              <w:t>UDP tracert operation</w:t>
            </w:r>
          </w:p>
        </w:tc>
        <w:tc>
          <w:tcPr>
            <w:tcW w:w="4680" w:type="dxa"/>
          </w:tcPr>
          <w:p w:rsidR="00B34BC1" w:rsidRPr="0079520F" w:rsidRDefault="00B34BC1" w:rsidP="0079520F">
            <w:pPr>
              <w:pStyle w:val="TableText"/>
            </w:pPr>
            <w:r w:rsidRPr="0079520F">
              <w:t>The</w:t>
            </w:r>
            <w:r w:rsidRPr="0079520F">
              <w:rPr>
                <w:rFonts w:hint="eastAsia"/>
              </w:rPr>
              <w:t xml:space="preserve"> </w:t>
            </w:r>
            <w:r w:rsidRPr="0079520F">
              <w:rPr>
                <w:rStyle w:val="commandkeywords"/>
              </w:rPr>
              <w:t xml:space="preserve">destination </w:t>
            </w:r>
            <w:r w:rsidRPr="0079520F">
              <w:rPr>
                <w:rStyle w:val="commandkeywords"/>
                <w:rFonts w:hint="eastAsia"/>
              </w:rPr>
              <w:t>host</w:t>
            </w:r>
            <w:r w:rsidRPr="0079520F">
              <w:rPr>
                <w:rFonts w:hint="eastAsia"/>
              </w:rPr>
              <w:t xml:space="preserve"> command was added.</w:t>
            </w:r>
          </w:p>
        </w:tc>
      </w:tr>
      <w:tr w:rsidR="00B34BC1" w:rsidRPr="0079520F" w:rsidTr="00B34BC1">
        <w:trPr>
          <w:trHeight w:val="282"/>
        </w:trPr>
        <w:tc>
          <w:tcPr>
            <w:tcW w:w="4067" w:type="dxa"/>
          </w:tcPr>
          <w:p w:rsidR="00B34BC1" w:rsidRPr="0079520F" w:rsidRDefault="00B34BC1" w:rsidP="0079520F">
            <w:pPr>
              <w:pStyle w:val="TableText"/>
            </w:pPr>
            <w:r w:rsidRPr="0079520F">
              <w:rPr>
                <w:rFonts w:hint="eastAsia"/>
              </w:rPr>
              <w:t xml:space="preserve">NQA: </w:t>
            </w:r>
            <w:bookmarkStart w:id="6402" w:name="_Toc406402675"/>
            <w:bookmarkStart w:id="6403" w:name="_Ref405908280"/>
            <w:bookmarkStart w:id="6404" w:name="_Toc479418522"/>
            <w:r w:rsidR="009D17AB" w:rsidRPr="0079520F">
              <w:rPr>
                <w:rFonts w:hint="eastAsia"/>
              </w:rPr>
              <w:t>Configuring the RADIUS template</w:t>
            </w:r>
            <w:bookmarkEnd w:id="6402"/>
            <w:bookmarkEnd w:id="6403"/>
            <w:bookmarkEnd w:id="6404"/>
          </w:p>
        </w:tc>
        <w:tc>
          <w:tcPr>
            <w:tcW w:w="4680" w:type="dxa"/>
          </w:tcPr>
          <w:p w:rsidR="00B34BC1" w:rsidRPr="0079520F" w:rsidRDefault="00B34BC1" w:rsidP="0079520F">
            <w:pPr>
              <w:pStyle w:val="TableText"/>
            </w:pPr>
            <w:r w:rsidRPr="0079520F">
              <w:t>The</w:t>
            </w:r>
            <w:r w:rsidRPr="0079520F">
              <w:rPr>
                <w:rFonts w:hint="eastAsia"/>
              </w:rPr>
              <w:t xml:space="preserve"> </w:t>
            </w:r>
            <w:r w:rsidRPr="0079520F">
              <w:rPr>
                <w:rStyle w:val="commandkeywords"/>
                <w:rFonts w:hint="eastAsia"/>
              </w:rPr>
              <w:t>key</w:t>
            </w:r>
            <w:r w:rsidRPr="0079520F">
              <w:rPr>
                <w:rFonts w:hint="eastAsia"/>
              </w:rPr>
              <w:t xml:space="preserve"> command was added.</w:t>
            </w:r>
          </w:p>
        </w:tc>
      </w:tr>
      <w:tr w:rsidR="00B34BC1" w:rsidRPr="0079520F" w:rsidTr="00B34BC1">
        <w:trPr>
          <w:trHeight w:val="282"/>
        </w:trPr>
        <w:tc>
          <w:tcPr>
            <w:tcW w:w="4067" w:type="dxa"/>
          </w:tcPr>
          <w:p w:rsidR="00B34BC1" w:rsidRPr="0079520F" w:rsidRDefault="00B34BC1" w:rsidP="0079520F">
            <w:pPr>
              <w:pStyle w:val="TableText"/>
            </w:pPr>
            <w:r w:rsidRPr="0079520F">
              <w:rPr>
                <w:rFonts w:hint="eastAsia"/>
              </w:rPr>
              <w:t xml:space="preserve">NQA: </w:t>
            </w:r>
            <w:r w:rsidR="009D17AB" w:rsidRPr="0079520F">
              <w:t>Specif</w:t>
            </w:r>
            <w:r w:rsidR="009D17AB" w:rsidRPr="0079520F">
              <w:rPr>
                <w:rFonts w:hint="eastAsia"/>
              </w:rPr>
              <w:t>ying</w:t>
            </w:r>
            <w:r w:rsidR="009D17AB" w:rsidRPr="0079520F">
              <w:t xml:space="preserve"> the next hop IP address for ICMP echo requests</w:t>
            </w:r>
          </w:p>
        </w:tc>
        <w:tc>
          <w:tcPr>
            <w:tcW w:w="4680" w:type="dxa"/>
          </w:tcPr>
          <w:p w:rsidR="00B34BC1" w:rsidRPr="0079520F" w:rsidRDefault="00B34BC1" w:rsidP="0079520F">
            <w:pPr>
              <w:pStyle w:val="TableText"/>
            </w:pPr>
            <w:r w:rsidRPr="0079520F">
              <w:rPr>
                <w:rFonts w:hint="eastAsia"/>
              </w:rPr>
              <w:t xml:space="preserve">The </w:t>
            </w:r>
            <w:r w:rsidRPr="0079520F">
              <w:rPr>
                <w:rStyle w:val="commandkeywords"/>
              </w:rPr>
              <w:t>next-hop</w:t>
            </w:r>
            <w:r w:rsidRPr="0079520F">
              <w:rPr>
                <w:rStyle w:val="commandkeywords"/>
                <w:rFonts w:hint="eastAsia"/>
              </w:rPr>
              <w:t xml:space="preserve"> </w:t>
            </w:r>
            <w:r w:rsidRPr="0079520F">
              <w:rPr>
                <w:rFonts w:hint="eastAsia"/>
              </w:rPr>
              <w:t xml:space="preserve">command was added </w:t>
            </w:r>
          </w:p>
        </w:tc>
      </w:tr>
      <w:tr w:rsidR="00B34BC1" w:rsidRPr="0079520F" w:rsidTr="00B34BC1">
        <w:trPr>
          <w:trHeight w:val="282"/>
        </w:trPr>
        <w:tc>
          <w:tcPr>
            <w:tcW w:w="4067" w:type="dxa"/>
          </w:tcPr>
          <w:p w:rsidR="00B34BC1" w:rsidRPr="0079520F" w:rsidRDefault="00B34BC1" w:rsidP="0079520F">
            <w:pPr>
              <w:pStyle w:val="TableText"/>
            </w:pPr>
            <w:bookmarkStart w:id="6405" w:name="_Ref418612463"/>
            <w:bookmarkStart w:id="6406" w:name="_Toc479418517"/>
            <w:r w:rsidRPr="0079520F">
              <w:rPr>
                <w:rFonts w:hint="eastAsia"/>
              </w:rPr>
              <w:t>NQA: Configuring the TCP half open template</w:t>
            </w:r>
            <w:bookmarkEnd w:id="6405"/>
            <w:bookmarkEnd w:id="6406"/>
          </w:p>
        </w:tc>
        <w:tc>
          <w:tcPr>
            <w:tcW w:w="4680" w:type="dxa"/>
          </w:tcPr>
          <w:p w:rsidR="00B34BC1" w:rsidRPr="0079520F" w:rsidRDefault="00B34BC1" w:rsidP="0079520F">
            <w:pPr>
              <w:pStyle w:val="TableText"/>
            </w:pPr>
            <w:r w:rsidRPr="0079520F">
              <w:rPr>
                <w:rFonts w:hint="eastAsia"/>
              </w:rPr>
              <w:t>N/A</w:t>
            </w:r>
          </w:p>
        </w:tc>
      </w:tr>
      <w:tr w:rsidR="00B34BC1" w:rsidRPr="0079520F" w:rsidTr="00B34BC1">
        <w:trPr>
          <w:trHeight w:val="282"/>
        </w:trPr>
        <w:tc>
          <w:tcPr>
            <w:tcW w:w="4067" w:type="dxa"/>
          </w:tcPr>
          <w:p w:rsidR="00B34BC1" w:rsidRPr="0079520F" w:rsidRDefault="004D6C52" w:rsidP="0079520F">
            <w:pPr>
              <w:pStyle w:val="TableText"/>
            </w:pPr>
            <w:r w:rsidRPr="0079520F">
              <w:rPr>
                <w:rFonts w:hint="eastAsia"/>
              </w:rPr>
              <w:t xml:space="preserve">NQA: </w:t>
            </w:r>
            <w:bookmarkStart w:id="6407" w:name="_Ref418612491"/>
            <w:bookmarkStart w:id="6408" w:name="_Toc479418524"/>
            <w:r w:rsidR="009D17AB" w:rsidRPr="0079520F">
              <w:rPr>
                <w:rFonts w:hint="eastAsia"/>
              </w:rPr>
              <w:t>Configuring the SSL template</w:t>
            </w:r>
            <w:bookmarkEnd w:id="6407"/>
            <w:bookmarkEnd w:id="6408"/>
          </w:p>
        </w:tc>
        <w:tc>
          <w:tcPr>
            <w:tcW w:w="4680" w:type="dxa"/>
          </w:tcPr>
          <w:p w:rsidR="00B34BC1" w:rsidRPr="0079520F" w:rsidRDefault="004D6C52" w:rsidP="0079520F">
            <w:pPr>
              <w:pStyle w:val="TableText"/>
            </w:pPr>
            <w:r w:rsidRPr="0079520F">
              <w:rPr>
                <w:rFonts w:hint="eastAsia"/>
              </w:rPr>
              <w:t xml:space="preserve">The </w:t>
            </w:r>
            <w:r w:rsidRPr="0079520F">
              <w:rPr>
                <w:rStyle w:val="commandkeywords"/>
                <w:rFonts w:hint="eastAsia"/>
              </w:rPr>
              <w:t>ssl-client-policy</w:t>
            </w:r>
            <w:r w:rsidRPr="0079520F">
              <w:rPr>
                <w:rFonts w:hint="eastAsia"/>
              </w:rPr>
              <w:t xml:space="preserve"> command was added.</w:t>
            </w:r>
          </w:p>
        </w:tc>
      </w:tr>
      <w:tr w:rsidR="009D17AB" w:rsidRPr="0079520F" w:rsidTr="00B34BC1">
        <w:trPr>
          <w:trHeight w:val="282"/>
        </w:trPr>
        <w:tc>
          <w:tcPr>
            <w:tcW w:w="4067" w:type="dxa"/>
          </w:tcPr>
          <w:p w:rsidR="009D17AB" w:rsidRPr="0079520F" w:rsidRDefault="009D17AB" w:rsidP="0079520F">
            <w:pPr>
              <w:pStyle w:val="TableText"/>
            </w:pPr>
            <w:bookmarkStart w:id="6409" w:name="_Ref418617087"/>
            <w:bookmarkStart w:id="6410" w:name="_Toc479418520"/>
            <w:r w:rsidRPr="0079520F">
              <w:rPr>
                <w:rFonts w:hint="eastAsia"/>
              </w:rPr>
              <w:t>NQA: Configuring the HTTPS template</w:t>
            </w:r>
            <w:bookmarkEnd w:id="6409"/>
            <w:bookmarkEnd w:id="6410"/>
          </w:p>
        </w:tc>
        <w:tc>
          <w:tcPr>
            <w:tcW w:w="4680" w:type="dxa"/>
          </w:tcPr>
          <w:p w:rsidR="009D17AB" w:rsidRPr="0079520F" w:rsidRDefault="009D17AB" w:rsidP="0079520F">
            <w:pPr>
              <w:pStyle w:val="TableText"/>
            </w:pPr>
            <w:r w:rsidRPr="0079520F">
              <w:rPr>
                <w:rFonts w:hint="eastAsia"/>
              </w:rPr>
              <w:t>N/A</w:t>
            </w:r>
          </w:p>
        </w:tc>
      </w:tr>
      <w:tr w:rsidR="004D6C52" w:rsidRPr="0079520F" w:rsidTr="00B34BC1">
        <w:trPr>
          <w:trHeight w:val="282"/>
        </w:trPr>
        <w:tc>
          <w:tcPr>
            <w:tcW w:w="4067" w:type="dxa"/>
          </w:tcPr>
          <w:p w:rsidR="004D6C52" w:rsidRPr="0079520F" w:rsidRDefault="004D6C52" w:rsidP="0079520F">
            <w:pPr>
              <w:pStyle w:val="TableText"/>
            </w:pPr>
            <w:r w:rsidRPr="0079520F">
              <w:rPr>
                <w:rFonts w:hint="eastAsia"/>
              </w:rPr>
              <w:t xml:space="preserve">NTP: </w:t>
            </w:r>
            <w:r w:rsidR="00607EE0" w:rsidRPr="0079520F">
              <w:rPr>
                <w:rFonts w:hint="eastAsia"/>
              </w:rPr>
              <w:t xml:space="preserve">Configuring </w:t>
            </w:r>
            <w:r w:rsidRPr="0079520F">
              <w:rPr>
                <w:rFonts w:hint="eastAsia"/>
              </w:rPr>
              <w:t>NTP authentication</w:t>
            </w:r>
          </w:p>
        </w:tc>
        <w:tc>
          <w:tcPr>
            <w:tcW w:w="4680" w:type="dxa"/>
          </w:tcPr>
          <w:p w:rsidR="004D6C52" w:rsidRPr="0079520F" w:rsidRDefault="004D6C52" w:rsidP="0079520F">
            <w:pPr>
              <w:pStyle w:val="TableText"/>
            </w:pPr>
            <w:r w:rsidRPr="0079520F">
              <w:rPr>
                <w:rFonts w:hint="eastAsia"/>
              </w:rPr>
              <w:t xml:space="preserve">The </w:t>
            </w:r>
            <w:r w:rsidRPr="0079520F">
              <w:rPr>
                <w:rStyle w:val="commandkeywords"/>
                <w:rFonts w:hint="eastAsia"/>
              </w:rPr>
              <w:t>hmac-sha-1</w:t>
            </w:r>
            <w:r w:rsidRPr="0079520F">
              <w:rPr>
                <w:rStyle w:val="BoldText"/>
                <w:rFonts w:hint="eastAsia"/>
                <w:b w:val="0"/>
              </w:rPr>
              <w:t xml:space="preserve">, </w:t>
            </w:r>
            <w:r w:rsidRPr="0079520F">
              <w:rPr>
                <w:rStyle w:val="commandkeywords"/>
                <w:rFonts w:hint="eastAsia"/>
              </w:rPr>
              <w:t>hmac-sha-256</w:t>
            </w:r>
            <w:r w:rsidRPr="0079520F">
              <w:rPr>
                <w:rStyle w:val="BoldText"/>
                <w:rFonts w:hint="eastAsia"/>
                <w:b w:val="0"/>
              </w:rPr>
              <w:t>,</w:t>
            </w:r>
            <w:r w:rsidRPr="0079520F">
              <w:rPr>
                <w:rStyle w:val="BoldText"/>
                <w:rFonts w:hint="eastAsia"/>
              </w:rPr>
              <w:t xml:space="preserve"> </w:t>
            </w:r>
            <w:r w:rsidRPr="0079520F">
              <w:rPr>
                <w:rStyle w:val="commandkeywords"/>
                <w:rFonts w:hint="eastAsia"/>
              </w:rPr>
              <w:t>hmac-sha-384</w:t>
            </w:r>
            <w:r w:rsidRPr="0079520F">
              <w:rPr>
                <w:rStyle w:val="BoldText"/>
                <w:b w:val="0"/>
              </w:rPr>
              <w:t>,</w:t>
            </w:r>
            <w:r w:rsidRPr="0079520F">
              <w:rPr>
                <w:rStyle w:val="BoldText"/>
                <w:rFonts w:hint="eastAsia"/>
                <w:b w:val="0"/>
              </w:rPr>
              <w:t xml:space="preserve"> and </w:t>
            </w:r>
            <w:r w:rsidRPr="0079520F">
              <w:rPr>
                <w:rStyle w:val="commandkeywords"/>
                <w:rFonts w:hint="eastAsia"/>
              </w:rPr>
              <w:t>hmac-sha-512</w:t>
            </w:r>
            <w:r w:rsidRPr="0079520F">
              <w:rPr>
                <w:rStyle w:val="BoldText"/>
                <w:rFonts w:hint="eastAsia"/>
              </w:rPr>
              <w:t xml:space="preserve"> </w:t>
            </w:r>
            <w:r w:rsidRPr="0079520F">
              <w:rPr>
                <w:rFonts w:hint="eastAsia"/>
              </w:rPr>
              <w:t xml:space="preserve">keywords </w:t>
            </w:r>
            <w:r w:rsidRPr="0079520F">
              <w:rPr>
                <w:rFonts w:hint="eastAsia"/>
              </w:rPr>
              <w:lastRenderedPageBreak/>
              <w:t xml:space="preserve">were added to the </w:t>
            </w:r>
            <w:r w:rsidRPr="0079520F">
              <w:rPr>
                <w:rStyle w:val="commandkeywords"/>
              </w:rPr>
              <w:t>ntp-service authentication-key</w:t>
            </w:r>
            <w:r w:rsidRPr="0079520F">
              <w:rPr>
                <w:rStyle w:val="commandkeywords"/>
                <w:rFonts w:hint="eastAsia"/>
              </w:rPr>
              <w:t xml:space="preserve">id </w:t>
            </w:r>
            <w:r w:rsidRPr="0079520F">
              <w:rPr>
                <w:rFonts w:hint="eastAsia"/>
              </w:rPr>
              <w:t>command.</w:t>
            </w:r>
          </w:p>
        </w:tc>
      </w:tr>
      <w:tr w:rsidR="00B34BC1" w:rsidRPr="0079520F" w:rsidTr="00B34BC1">
        <w:trPr>
          <w:trHeight w:val="282"/>
        </w:trPr>
        <w:tc>
          <w:tcPr>
            <w:tcW w:w="4067" w:type="dxa"/>
          </w:tcPr>
          <w:p w:rsidR="00B34BC1" w:rsidRPr="0079520F" w:rsidRDefault="00B34BC1" w:rsidP="0079520F">
            <w:pPr>
              <w:pStyle w:val="TableText"/>
            </w:pPr>
            <w:r w:rsidRPr="0079520F">
              <w:rPr>
                <w:rFonts w:hint="eastAsia"/>
              </w:rPr>
              <w:lastRenderedPageBreak/>
              <w:t>NETCONF: Specifying a mandatory authentication domain for NETCONF users</w:t>
            </w:r>
          </w:p>
        </w:tc>
        <w:tc>
          <w:tcPr>
            <w:tcW w:w="4680" w:type="dxa"/>
          </w:tcPr>
          <w:p w:rsidR="00B34BC1" w:rsidRPr="0079520F" w:rsidRDefault="00B34BC1" w:rsidP="0079520F">
            <w:pPr>
              <w:pStyle w:val="TableText"/>
            </w:pPr>
            <w:r w:rsidRPr="0079520F">
              <w:rPr>
                <w:rFonts w:hint="eastAsia"/>
              </w:rPr>
              <w:t>T</w:t>
            </w:r>
            <w:r w:rsidRPr="0079520F">
              <w:t>h</w:t>
            </w:r>
            <w:r w:rsidRPr="0079520F">
              <w:rPr>
                <w:rFonts w:hint="eastAsia"/>
              </w:rPr>
              <w:t xml:space="preserve">e </w:t>
            </w:r>
            <w:r w:rsidRPr="0079520F">
              <w:rPr>
                <w:rStyle w:val="commandkeywords"/>
              </w:rPr>
              <w:t xml:space="preserve">netconf </w:t>
            </w:r>
            <w:r w:rsidRPr="0079520F">
              <w:rPr>
                <w:rStyle w:val="commandkeywords"/>
                <w:rFonts w:hint="eastAsia"/>
              </w:rPr>
              <w:t xml:space="preserve">soap </w:t>
            </w:r>
            <w:r w:rsidRPr="0079520F">
              <w:rPr>
                <w:rStyle w:val="commandkeywords"/>
              </w:rPr>
              <w:t>domain</w:t>
            </w:r>
            <w:r w:rsidRPr="0079520F">
              <w:rPr>
                <w:rFonts w:hint="eastAsia"/>
              </w:rPr>
              <w:t xml:space="preserve"> command was added.</w:t>
            </w:r>
          </w:p>
        </w:tc>
      </w:tr>
      <w:tr w:rsidR="00B34BC1" w:rsidRPr="0079520F" w:rsidTr="00B34BC1">
        <w:trPr>
          <w:trHeight w:val="282"/>
        </w:trPr>
        <w:tc>
          <w:tcPr>
            <w:tcW w:w="4067" w:type="dxa"/>
          </w:tcPr>
          <w:p w:rsidR="00B34BC1" w:rsidRPr="0079520F" w:rsidRDefault="00B34BC1" w:rsidP="0079520F">
            <w:pPr>
              <w:pStyle w:val="TableText"/>
            </w:pPr>
            <w:r w:rsidRPr="0079520F">
              <w:rPr>
                <w:rFonts w:hint="eastAsia"/>
              </w:rPr>
              <w:t xml:space="preserve">NETCONF: Applying an ACL to </w:t>
            </w:r>
            <w:r w:rsidRPr="0079520F">
              <w:t>NETCONF over SOAP</w:t>
            </w:r>
            <w:r w:rsidR="00365F15" w:rsidRPr="0079520F">
              <w:rPr>
                <w:rFonts w:hint="eastAsia"/>
              </w:rPr>
              <w:t xml:space="preserve"> traffic</w:t>
            </w:r>
          </w:p>
        </w:tc>
        <w:tc>
          <w:tcPr>
            <w:tcW w:w="4680" w:type="dxa"/>
          </w:tcPr>
          <w:p w:rsidR="00B34BC1" w:rsidRPr="0079520F" w:rsidRDefault="00B34BC1" w:rsidP="0079520F">
            <w:pPr>
              <w:pStyle w:val="TableText"/>
              <w:rPr>
                <w:rStyle w:val="BoldText"/>
              </w:rPr>
            </w:pPr>
            <w:r w:rsidRPr="0079520F">
              <w:rPr>
                <w:rFonts w:hint="eastAsia"/>
              </w:rPr>
              <w:t>T</w:t>
            </w:r>
            <w:r w:rsidRPr="0079520F">
              <w:t>h</w:t>
            </w:r>
            <w:r w:rsidRPr="0079520F">
              <w:rPr>
                <w:rFonts w:hint="eastAsia"/>
              </w:rPr>
              <w:t>e</w:t>
            </w:r>
            <w:r w:rsidR="00365F15" w:rsidRPr="0079520F">
              <w:rPr>
                <w:rFonts w:hint="eastAsia"/>
              </w:rPr>
              <w:t xml:space="preserve"> </w:t>
            </w:r>
            <w:r w:rsidR="00365F15" w:rsidRPr="0079520F">
              <w:rPr>
                <w:rStyle w:val="commandkeywords"/>
              </w:rPr>
              <w:t>netconf soap acl</w:t>
            </w:r>
            <w:r w:rsidR="00365F15" w:rsidRPr="0079520F">
              <w:rPr>
                <w:rFonts w:hint="eastAsia"/>
              </w:rPr>
              <w:t xml:space="preserve"> command was added.</w:t>
            </w:r>
          </w:p>
        </w:tc>
      </w:tr>
      <w:tr w:rsidR="00B34BC1" w:rsidRPr="0079520F" w:rsidTr="00B34BC1">
        <w:trPr>
          <w:trHeight w:val="282"/>
        </w:trPr>
        <w:tc>
          <w:tcPr>
            <w:tcW w:w="4067" w:type="dxa"/>
          </w:tcPr>
          <w:p w:rsidR="00B34BC1" w:rsidRPr="0079520F" w:rsidRDefault="00B34BC1" w:rsidP="0079520F">
            <w:pPr>
              <w:pStyle w:val="TableText"/>
            </w:pPr>
            <w:r w:rsidRPr="0079520F">
              <w:rPr>
                <w:rFonts w:hint="eastAsia"/>
              </w:rPr>
              <w:t xml:space="preserve">NETCONF: Setting </w:t>
            </w:r>
            <w:r w:rsidRPr="0079520F">
              <w:t xml:space="preserve">the DSCP value </w:t>
            </w:r>
            <w:r w:rsidRPr="0079520F">
              <w:rPr>
                <w:rFonts w:hint="eastAsia"/>
              </w:rPr>
              <w:t>for</w:t>
            </w:r>
            <w:r w:rsidRPr="0079520F">
              <w:t xml:space="preserve"> </w:t>
            </w:r>
            <w:r w:rsidRPr="0079520F">
              <w:rPr>
                <w:rFonts w:hint="eastAsia"/>
              </w:rPr>
              <w:t xml:space="preserve">outgoing NETCONF over SOAP </w:t>
            </w:r>
            <w:r w:rsidR="00CB2E04" w:rsidRPr="0079520F">
              <w:rPr>
                <w:rFonts w:hint="eastAsia"/>
              </w:rPr>
              <w:t>packets</w:t>
            </w:r>
          </w:p>
        </w:tc>
        <w:tc>
          <w:tcPr>
            <w:tcW w:w="4680" w:type="dxa"/>
          </w:tcPr>
          <w:p w:rsidR="00B34BC1" w:rsidRPr="0079520F" w:rsidRDefault="00B34BC1" w:rsidP="0079520F">
            <w:pPr>
              <w:pStyle w:val="TableText"/>
              <w:rPr>
                <w:rStyle w:val="BoldText"/>
              </w:rPr>
            </w:pPr>
            <w:r w:rsidRPr="0079520F">
              <w:rPr>
                <w:rFonts w:hint="eastAsia"/>
              </w:rPr>
              <w:t>T</w:t>
            </w:r>
            <w:r w:rsidRPr="0079520F">
              <w:t>h</w:t>
            </w:r>
            <w:r w:rsidRPr="0079520F">
              <w:rPr>
                <w:rFonts w:hint="eastAsia"/>
              </w:rPr>
              <w:t xml:space="preserve">e </w:t>
            </w:r>
            <w:r w:rsidR="00CB2E04" w:rsidRPr="0079520F">
              <w:rPr>
                <w:rStyle w:val="commandkeywords"/>
              </w:rPr>
              <w:t>netconf soap dscp</w:t>
            </w:r>
            <w:r w:rsidR="00CB2E04" w:rsidRPr="0079520F">
              <w:rPr>
                <w:rFonts w:hint="eastAsia"/>
              </w:rPr>
              <w:t xml:space="preserve"> command was added/</w:t>
            </w:r>
          </w:p>
        </w:tc>
      </w:tr>
      <w:tr w:rsidR="00CB2E04" w:rsidRPr="0079520F" w:rsidTr="00B34BC1">
        <w:trPr>
          <w:trHeight w:val="282"/>
        </w:trPr>
        <w:tc>
          <w:tcPr>
            <w:tcW w:w="4067" w:type="dxa"/>
          </w:tcPr>
          <w:p w:rsidR="00CB2E04" w:rsidRPr="0079520F" w:rsidRDefault="00CB2E04" w:rsidP="0079520F">
            <w:pPr>
              <w:pStyle w:val="TableText"/>
            </w:pPr>
            <w:r w:rsidRPr="0079520F">
              <w:rPr>
                <w:rFonts w:hint="eastAsia"/>
              </w:rPr>
              <w:t>NETCONF: Specifying a specific name space.</w:t>
            </w:r>
          </w:p>
        </w:tc>
        <w:tc>
          <w:tcPr>
            <w:tcW w:w="4680" w:type="dxa"/>
          </w:tcPr>
          <w:p w:rsidR="00CB2E04" w:rsidRPr="0079520F" w:rsidRDefault="00CB2E04" w:rsidP="0079520F">
            <w:pPr>
              <w:pStyle w:val="TableText"/>
            </w:pPr>
            <w:r w:rsidRPr="0079520F">
              <w:rPr>
                <w:rFonts w:hint="eastAsia"/>
              </w:rPr>
              <w:t>The</w:t>
            </w:r>
            <w:r w:rsidRPr="0079520F">
              <w:t xml:space="preserve"> </w:t>
            </w:r>
            <w:r w:rsidRPr="0079520F">
              <w:rPr>
                <w:rStyle w:val="commandkeywords"/>
              </w:rPr>
              <w:t>netconf capability specific-namespace</w:t>
            </w:r>
            <w:r w:rsidRPr="0079520F">
              <w:rPr>
                <w:rFonts w:hint="eastAsia"/>
              </w:rPr>
              <w:t xml:space="preserve"> command was added.</w:t>
            </w:r>
          </w:p>
        </w:tc>
      </w:tr>
      <w:tr w:rsidR="00CB2E04" w:rsidRPr="0079520F" w:rsidTr="00B34BC1">
        <w:trPr>
          <w:trHeight w:val="282"/>
        </w:trPr>
        <w:tc>
          <w:tcPr>
            <w:tcW w:w="4067" w:type="dxa"/>
          </w:tcPr>
          <w:p w:rsidR="00CB2E04" w:rsidRPr="0079520F" w:rsidRDefault="00CB2E04" w:rsidP="0079520F">
            <w:pPr>
              <w:pStyle w:val="TableText"/>
            </w:pPr>
            <w:r w:rsidRPr="0079520F">
              <w:rPr>
                <w:rFonts w:hint="eastAsia"/>
              </w:rPr>
              <w:t>NETCONF: Setting the NETCONF session idle timeout time</w:t>
            </w:r>
          </w:p>
        </w:tc>
        <w:tc>
          <w:tcPr>
            <w:tcW w:w="4680" w:type="dxa"/>
          </w:tcPr>
          <w:p w:rsidR="00CB2E04" w:rsidRPr="0079520F" w:rsidRDefault="00CB2E04" w:rsidP="0079520F">
            <w:pPr>
              <w:pStyle w:val="TableText"/>
            </w:pPr>
            <w:r w:rsidRPr="0079520F">
              <w:rPr>
                <w:rFonts w:hint="eastAsia"/>
              </w:rPr>
              <w:t xml:space="preserve">The </w:t>
            </w:r>
            <w:r w:rsidRPr="0079520F">
              <w:rPr>
                <w:rStyle w:val="commandkeywords"/>
              </w:rPr>
              <w:t>netconf idle-timeout</w:t>
            </w:r>
            <w:r w:rsidRPr="0079520F">
              <w:rPr>
                <w:rFonts w:hint="eastAsia"/>
              </w:rPr>
              <w:t xml:space="preserve"> command was added.</w:t>
            </w:r>
          </w:p>
        </w:tc>
      </w:tr>
      <w:tr w:rsidR="00B34BC1" w:rsidRPr="0079520F" w:rsidTr="00B34BC1">
        <w:trPr>
          <w:trHeight w:val="282"/>
        </w:trPr>
        <w:tc>
          <w:tcPr>
            <w:tcW w:w="4067" w:type="dxa"/>
          </w:tcPr>
          <w:p w:rsidR="00B34BC1" w:rsidRPr="0079520F" w:rsidRDefault="00B34BC1" w:rsidP="0079520F">
            <w:pPr>
              <w:pStyle w:val="TableText"/>
            </w:pPr>
            <w:r w:rsidRPr="0079520F">
              <w:rPr>
                <w:rFonts w:hint="eastAsia"/>
              </w:rPr>
              <w:t xml:space="preserve">NETCONF: Support for the </w:t>
            </w:r>
            <w:r w:rsidRPr="0079520F">
              <w:rPr>
                <w:rStyle w:val="ItalicText"/>
              </w:rPr>
              <w:t>OverWrite</w:t>
            </w:r>
            <w:r w:rsidRPr="0079520F">
              <w:rPr>
                <w:rFonts w:hint="eastAsia"/>
              </w:rPr>
              <w:t xml:space="preserve"> attribute for saving </w:t>
            </w:r>
            <w:r w:rsidRPr="0079520F">
              <w:t>the</w:t>
            </w:r>
            <w:r w:rsidRPr="0079520F">
              <w:rPr>
                <w:rFonts w:hint="eastAsia"/>
              </w:rPr>
              <w:t xml:space="preserve"> running configuration</w:t>
            </w:r>
          </w:p>
        </w:tc>
        <w:tc>
          <w:tcPr>
            <w:tcW w:w="4680" w:type="dxa"/>
          </w:tcPr>
          <w:p w:rsidR="00B34BC1" w:rsidRPr="0079520F" w:rsidRDefault="00B34BC1" w:rsidP="0079520F">
            <w:pPr>
              <w:pStyle w:val="TableText"/>
            </w:pPr>
            <w:r w:rsidRPr="0079520F">
              <w:rPr>
                <w:rFonts w:hint="eastAsia"/>
              </w:rPr>
              <w:t>N/A</w:t>
            </w:r>
          </w:p>
        </w:tc>
      </w:tr>
      <w:tr w:rsidR="00B34BC1" w:rsidRPr="0079520F" w:rsidTr="00B34BC1">
        <w:trPr>
          <w:trHeight w:val="282"/>
        </w:trPr>
        <w:tc>
          <w:tcPr>
            <w:tcW w:w="4067" w:type="dxa"/>
          </w:tcPr>
          <w:p w:rsidR="00B34BC1" w:rsidRPr="0079520F" w:rsidRDefault="00B34BC1" w:rsidP="0079520F">
            <w:pPr>
              <w:pStyle w:val="TableText"/>
            </w:pPr>
            <w:r w:rsidRPr="0079520F">
              <w:rPr>
                <w:rFonts w:hint="eastAsia"/>
              </w:rPr>
              <w:t xml:space="preserve">NETCONF: </w:t>
            </w:r>
            <w:bookmarkStart w:id="6411" w:name="_Toc461003882"/>
            <w:bookmarkStart w:id="6412" w:name="_Toc462845774"/>
            <w:bookmarkStart w:id="6413" w:name="_Toc464467237"/>
            <w:r w:rsidRPr="0079520F">
              <w:rPr>
                <w:rFonts w:hint="eastAsia"/>
              </w:rPr>
              <w:t>Subscribing to monitoring events</w:t>
            </w:r>
            <w:bookmarkEnd w:id="6411"/>
            <w:bookmarkEnd w:id="6412"/>
            <w:bookmarkEnd w:id="6413"/>
            <w:r w:rsidRPr="0079520F">
              <w:rPr>
                <w:rFonts w:hint="eastAsia"/>
              </w:rPr>
              <w:t xml:space="preserve"> and module report events</w:t>
            </w:r>
          </w:p>
        </w:tc>
        <w:tc>
          <w:tcPr>
            <w:tcW w:w="4680" w:type="dxa"/>
          </w:tcPr>
          <w:p w:rsidR="00B34BC1" w:rsidRPr="0079520F" w:rsidRDefault="00B34BC1" w:rsidP="0079520F">
            <w:pPr>
              <w:pStyle w:val="TableText"/>
            </w:pPr>
            <w:r w:rsidRPr="0079520F">
              <w:rPr>
                <w:rFonts w:hint="eastAsia"/>
              </w:rPr>
              <w:t>N/A</w:t>
            </w:r>
          </w:p>
        </w:tc>
      </w:tr>
      <w:tr w:rsidR="00B34BC1" w:rsidRPr="0079520F" w:rsidTr="00B34BC1">
        <w:trPr>
          <w:trHeight w:val="282"/>
        </w:trPr>
        <w:tc>
          <w:tcPr>
            <w:tcW w:w="4067" w:type="dxa"/>
          </w:tcPr>
          <w:p w:rsidR="00B34BC1" w:rsidRPr="0079520F" w:rsidRDefault="00B34BC1" w:rsidP="0079520F">
            <w:pPr>
              <w:pStyle w:val="TableText"/>
            </w:pPr>
            <w:r w:rsidRPr="0079520F">
              <w:rPr>
                <w:rFonts w:hint="eastAsia"/>
              </w:rPr>
              <w:t>NETCONF: Retrieving NETCONF information</w:t>
            </w:r>
          </w:p>
        </w:tc>
        <w:tc>
          <w:tcPr>
            <w:tcW w:w="4680" w:type="dxa"/>
          </w:tcPr>
          <w:p w:rsidR="00B34BC1" w:rsidRPr="0079520F" w:rsidRDefault="00B34BC1" w:rsidP="0079520F">
            <w:pPr>
              <w:pStyle w:val="TableText"/>
            </w:pPr>
            <w:r w:rsidRPr="0079520F">
              <w:rPr>
                <w:rFonts w:hint="eastAsia"/>
              </w:rPr>
              <w:t>N/A</w:t>
            </w:r>
          </w:p>
        </w:tc>
      </w:tr>
      <w:tr w:rsidR="00B34BC1" w:rsidRPr="0079520F" w:rsidTr="00B34BC1">
        <w:trPr>
          <w:trHeight w:val="282"/>
        </w:trPr>
        <w:tc>
          <w:tcPr>
            <w:tcW w:w="4067" w:type="dxa"/>
          </w:tcPr>
          <w:p w:rsidR="00B34BC1" w:rsidRPr="0079520F" w:rsidRDefault="00B34BC1" w:rsidP="0079520F">
            <w:pPr>
              <w:pStyle w:val="TableText"/>
            </w:pPr>
            <w:r w:rsidRPr="0079520F">
              <w:rPr>
                <w:rFonts w:hint="eastAsia"/>
              </w:rPr>
              <w:t>NETCONF: Retrieving YANG file content</w:t>
            </w:r>
          </w:p>
        </w:tc>
        <w:tc>
          <w:tcPr>
            <w:tcW w:w="4680" w:type="dxa"/>
          </w:tcPr>
          <w:p w:rsidR="00B34BC1" w:rsidRPr="0079520F" w:rsidRDefault="00B34BC1" w:rsidP="0079520F">
            <w:pPr>
              <w:pStyle w:val="TableText"/>
            </w:pPr>
            <w:r w:rsidRPr="0079520F">
              <w:rPr>
                <w:rFonts w:hint="eastAsia"/>
              </w:rPr>
              <w:t>N/A</w:t>
            </w:r>
          </w:p>
        </w:tc>
      </w:tr>
      <w:tr w:rsidR="00CB2E04" w:rsidRPr="0079520F" w:rsidTr="00B34BC1">
        <w:trPr>
          <w:trHeight w:val="282"/>
        </w:trPr>
        <w:tc>
          <w:tcPr>
            <w:tcW w:w="4067" w:type="dxa"/>
          </w:tcPr>
          <w:p w:rsidR="00CB2E04" w:rsidRPr="0079520F" w:rsidRDefault="00CB2E04" w:rsidP="0079520F">
            <w:pPr>
              <w:pStyle w:val="TableText"/>
            </w:pPr>
            <w:r w:rsidRPr="0079520F">
              <w:rPr>
                <w:rFonts w:hint="eastAsia"/>
              </w:rPr>
              <w:t xml:space="preserve">NETCONF: </w:t>
            </w:r>
            <w:r w:rsidR="007F6D92" w:rsidRPr="0079520F">
              <w:rPr>
                <w:rFonts w:hint="eastAsia"/>
              </w:rPr>
              <w:t xml:space="preserve">Not support for </w:t>
            </w:r>
            <w:r w:rsidRPr="0079520F">
              <w:rPr>
                <w:rFonts w:hint="eastAsia"/>
              </w:rPr>
              <w:t>the &lt;edit-config&gt;</w:t>
            </w:r>
            <w:r w:rsidRPr="0079520F">
              <w:t xml:space="preserve"> operation</w:t>
            </w:r>
            <w:r w:rsidRPr="0079520F">
              <w:rPr>
                <w:rFonts w:hint="eastAsia"/>
              </w:rPr>
              <w:t xml:space="preserve"> while the device is rolling back configuration.</w:t>
            </w:r>
          </w:p>
        </w:tc>
        <w:tc>
          <w:tcPr>
            <w:tcW w:w="4680" w:type="dxa"/>
          </w:tcPr>
          <w:p w:rsidR="00CB2E04" w:rsidRPr="0079520F" w:rsidRDefault="00CB2E04" w:rsidP="0079520F">
            <w:pPr>
              <w:pStyle w:val="TableText"/>
            </w:pPr>
            <w:r w:rsidRPr="0079520F">
              <w:rPr>
                <w:rFonts w:hint="eastAsia"/>
              </w:rPr>
              <w:t>N/A</w:t>
            </w:r>
          </w:p>
        </w:tc>
      </w:tr>
      <w:tr w:rsidR="006978A3" w:rsidRPr="0079520F" w:rsidTr="00B34BC1">
        <w:trPr>
          <w:trHeight w:val="282"/>
        </w:trPr>
        <w:tc>
          <w:tcPr>
            <w:tcW w:w="4067" w:type="dxa"/>
          </w:tcPr>
          <w:p w:rsidR="006978A3" w:rsidRPr="0079520F" w:rsidRDefault="006978A3" w:rsidP="0079520F">
            <w:pPr>
              <w:pStyle w:val="TableText"/>
            </w:pPr>
            <w:r w:rsidRPr="0079520F">
              <w:rPr>
                <w:rFonts w:hint="eastAsia"/>
              </w:rPr>
              <w:t>VCF fabric</w:t>
            </w:r>
          </w:p>
        </w:tc>
        <w:tc>
          <w:tcPr>
            <w:tcW w:w="4680" w:type="dxa"/>
          </w:tcPr>
          <w:p w:rsidR="006978A3" w:rsidRPr="0079520F" w:rsidRDefault="006978A3" w:rsidP="0079520F">
            <w:pPr>
              <w:pStyle w:val="TableText"/>
            </w:pPr>
            <w:r w:rsidRPr="0079520F">
              <w:rPr>
                <w:rFonts w:hint="eastAsia"/>
              </w:rPr>
              <w:t>All VCF fabric commands were newly added.</w:t>
            </w:r>
          </w:p>
        </w:tc>
      </w:tr>
      <w:tr w:rsidR="00B34BC1" w:rsidRPr="0079520F" w:rsidTr="00B34BC1">
        <w:trPr>
          <w:trHeight w:val="282"/>
        </w:trPr>
        <w:tc>
          <w:tcPr>
            <w:tcW w:w="4067" w:type="dxa"/>
          </w:tcPr>
          <w:p w:rsidR="00B34BC1" w:rsidRPr="0079520F" w:rsidRDefault="00B34BC1" w:rsidP="0079520F">
            <w:pPr>
              <w:pStyle w:val="TableText"/>
            </w:pPr>
            <w:r w:rsidRPr="0079520F">
              <w:rPr>
                <w:rFonts w:hint="eastAsia"/>
              </w:rPr>
              <w:t xml:space="preserve">SNMP: </w:t>
            </w:r>
            <w:r w:rsidR="00CB2E04" w:rsidRPr="0079520F">
              <w:rPr>
                <w:rFonts w:hint="eastAsia"/>
              </w:rPr>
              <w:t xml:space="preserve">Calculating the </w:t>
            </w:r>
            <w:r w:rsidR="00CB2E04" w:rsidRPr="0079520F">
              <w:t>encrypted</w:t>
            </w:r>
            <w:r w:rsidR="00CB2E04" w:rsidRPr="0079520F">
              <w:rPr>
                <w:rFonts w:hint="eastAsia"/>
              </w:rPr>
              <w:t xml:space="preserve"> form for </w:t>
            </w:r>
            <w:r w:rsidR="00CB2E04" w:rsidRPr="0079520F">
              <w:t xml:space="preserve">a </w:t>
            </w:r>
            <w:r w:rsidR="00CB2E04" w:rsidRPr="0079520F">
              <w:rPr>
                <w:rFonts w:hint="eastAsia"/>
              </w:rPr>
              <w:t>key in plaintext form</w:t>
            </w:r>
          </w:p>
        </w:tc>
        <w:tc>
          <w:tcPr>
            <w:tcW w:w="4680" w:type="dxa"/>
          </w:tcPr>
          <w:p w:rsidR="00B34BC1" w:rsidRPr="0079520F" w:rsidRDefault="00CB2E04" w:rsidP="0079520F">
            <w:pPr>
              <w:pStyle w:val="ItemListinTable"/>
            </w:pPr>
            <w:r w:rsidRPr="0079520F">
              <w:rPr>
                <w:rFonts w:hint="eastAsia"/>
              </w:rPr>
              <w:t>In non-FIPS mode: Th</w:t>
            </w:r>
            <w:r w:rsidR="00B34BC1" w:rsidRPr="0079520F">
              <w:rPr>
                <w:rFonts w:hint="eastAsia"/>
              </w:rPr>
              <w:t xml:space="preserve">e </w:t>
            </w:r>
            <w:r w:rsidR="00B34BC1" w:rsidRPr="0079520F">
              <w:rPr>
                <w:rStyle w:val="commandkeywords"/>
              </w:rPr>
              <w:t>aes192md5</w:t>
            </w:r>
            <w:r w:rsidR="00B34BC1" w:rsidRPr="0079520F">
              <w:rPr>
                <w:rFonts w:hint="eastAsia"/>
              </w:rPr>
              <w:t xml:space="preserve">, </w:t>
            </w:r>
            <w:r w:rsidR="00B34BC1" w:rsidRPr="0079520F">
              <w:rPr>
                <w:rStyle w:val="BoldText"/>
              </w:rPr>
              <w:t>aes192sha</w:t>
            </w:r>
            <w:r w:rsidR="00B34BC1" w:rsidRPr="0079520F">
              <w:rPr>
                <w:rFonts w:hint="eastAsia"/>
              </w:rPr>
              <w:t xml:space="preserve">, </w:t>
            </w:r>
            <w:r w:rsidR="00B34BC1" w:rsidRPr="0079520F">
              <w:rPr>
                <w:rStyle w:val="commandkeywords"/>
              </w:rPr>
              <w:t>aes256md5</w:t>
            </w:r>
            <w:r w:rsidR="00B34BC1" w:rsidRPr="0079520F">
              <w:rPr>
                <w:rFonts w:hint="eastAsia"/>
              </w:rPr>
              <w:t xml:space="preserve">, and </w:t>
            </w:r>
            <w:r w:rsidR="00B34BC1" w:rsidRPr="0079520F">
              <w:rPr>
                <w:rStyle w:val="commandkeywords"/>
              </w:rPr>
              <w:t>aes256sha</w:t>
            </w:r>
            <w:r w:rsidR="00B34BC1" w:rsidRPr="0079520F">
              <w:rPr>
                <w:rFonts w:hint="eastAsia"/>
              </w:rPr>
              <w:t xml:space="preserve"> keywords were added to the </w:t>
            </w:r>
            <w:r w:rsidR="00B34BC1" w:rsidRPr="0079520F">
              <w:rPr>
                <w:rStyle w:val="commandkeywords"/>
                <w:rFonts w:hint="eastAsia"/>
              </w:rPr>
              <w:t>snmp-agent calculate-password</w:t>
            </w:r>
            <w:r w:rsidR="00B34BC1" w:rsidRPr="0079520F">
              <w:rPr>
                <w:rFonts w:hint="eastAsia"/>
              </w:rPr>
              <w:t xml:space="preserve"> command.</w:t>
            </w:r>
          </w:p>
          <w:p w:rsidR="00CB2E04" w:rsidRPr="0079520F" w:rsidRDefault="00CB2E04" w:rsidP="0079520F">
            <w:pPr>
              <w:pStyle w:val="ItemListinTable"/>
            </w:pPr>
            <w:r w:rsidRPr="0079520F">
              <w:rPr>
                <w:rFonts w:hint="eastAsia"/>
              </w:rPr>
              <w:t>In FIPs mode: The</w:t>
            </w:r>
            <w:r w:rsidR="005C1E3D" w:rsidRPr="0079520F">
              <w:rPr>
                <w:rFonts w:hint="eastAsia"/>
              </w:rPr>
              <w:t xml:space="preserve"> </w:t>
            </w:r>
            <w:r w:rsidR="005C1E3D" w:rsidRPr="0079520F">
              <w:rPr>
                <w:rStyle w:val="commandkeywords"/>
              </w:rPr>
              <w:t>aes192sha</w:t>
            </w:r>
            <w:r w:rsidR="005C1E3D" w:rsidRPr="0079520F">
              <w:rPr>
                <w:rStyle w:val="BoldText"/>
                <w:rFonts w:hint="eastAsia"/>
              </w:rPr>
              <w:t xml:space="preserve"> </w:t>
            </w:r>
            <w:r w:rsidR="005C1E3D" w:rsidRPr="0079520F">
              <w:rPr>
                <w:rFonts w:hint="eastAsia"/>
              </w:rPr>
              <w:t xml:space="preserve">and </w:t>
            </w:r>
            <w:r w:rsidR="005C1E3D" w:rsidRPr="0079520F">
              <w:rPr>
                <w:rStyle w:val="commandkeywords"/>
              </w:rPr>
              <w:t>aes256sha</w:t>
            </w:r>
            <w:r w:rsidR="005C1E3D" w:rsidRPr="0079520F">
              <w:rPr>
                <w:rStyle w:val="BoldText"/>
                <w:rFonts w:hint="eastAsia"/>
              </w:rPr>
              <w:t xml:space="preserve"> </w:t>
            </w:r>
            <w:r w:rsidR="005C1E3D" w:rsidRPr="0079520F">
              <w:rPr>
                <w:rFonts w:hint="eastAsia"/>
              </w:rPr>
              <w:t xml:space="preserve">keywords were added to the </w:t>
            </w:r>
            <w:r w:rsidR="005C1E3D" w:rsidRPr="0079520F">
              <w:rPr>
                <w:rStyle w:val="commandkeywords"/>
                <w:rFonts w:hint="eastAsia"/>
              </w:rPr>
              <w:t>snmp-agent calculate-password</w:t>
            </w:r>
            <w:r w:rsidR="005C1E3D" w:rsidRPr="0079520F">
              <w:rPr>
                <w:rStyle w:val="BoldText"/>
                <w:rFonts w:hint="eastAsia"/>
              </w:rPr>
              <w:t xml:space="preserve"> </w:t>
            </w:r>
            <w:r w:rsidR="005C1E3D" w:rsidRPr="0079520F">
              <w:rPr>
                <w:rFonts w:hint="eastAsia"/>
              </w:rPr>
              <w:t>command.</w:t>
            </w:r>
          </w:p>
        </w:tc>
      </w:tr>
      <w:tr w:rsidR="004D6C52" w:rsidRPr="0079520F" w:rsidTr="00B34BC1">
        <w:trPr>
          <w:trHeight w:val="282"/>
        </w:trPr>
        <w:tc>
          <w:tcPr>
            <w:tcW w:w="4067" w:type="dxa"/>
          </w:tcPr>
          <w:p w:rsidR="004D6C52" w:rsidRPr="0079520F" w:rsidRDefault="004D6C52" w:rsidP="0079520F">
            <w:pPr>
              <w:pStyle w:val="TableText"/>
            </w:pPr>
            <w:r w:rsidRPr="0079520F">
              <w:rPr>
                <w:rFonts w:hint="eastAsia"/>
              </w:rPr>
              <w:t>EAA: Configuring a member device join or leave event</w:t>
            </w:r>
          </w:p>
        </w:tc>
        <w:tc>
          <w:tcPr>
            <w:tcW w:w="4680" w:type="dxa"/>
          </w:tcPr>
          <w:p w:rsidR="004D6C52" w:rsidRPr="0079520F" w:rsidRDefault="004D6C52" w:rsidP="0079520F">
            <w:pPr>
              <w:pStyle w:val="TableText"/>
            </w:pPr>
            <w:r w:rsidRPr="0079520F">
              <w:rPr>
                <w:rFonts w:hint="eastAsia"/>
              </w:rPr>
              <w:t xml:space="preserve">The </w:t>
            </w:r>
            <w:r w:rsidRPr="0079520F">
              <w:rPr>
                <w:rStyle w:val="commandkeywords"/>
              </w:rPr>
              <w:t>insert</w:t>
            </w:r>
            <w:r w:rsidRPr="0079520F">
              <w:rPr>
                <w:rFonts w:hint="eastAsia"/>
              </w:rPr>
              <w:t xml:space="preserve"> and </w:t>
            </w:r>
            <w:r w:rsidRPr="0079520F">
              <w:rPr>
                <w:rStyle w:val="commandkeywords"/>
              </w:rPr>
              <w:t>remove</w:t>
            </w:r>
            <w:r w:rsidRPr="0079520F">
              <w:rPr>
                <w:rStyle w:val="BoldText"/>
                <w:rFonts w:hint="eastAsia"/>
              </w:rPr>
              <w:t xml:space="preserve"> </w:t>
            </w:r>
            <w:r w:rsidRPr="0079520F">
              <w:rPr>
                <w:rFonts w:hint="eastAsia"/>
              </w:rPr>
              <w:t xml:space="preserve">keywords were added to the </w:t>
            </w:r>
            <w:r w:rsidRPr="0079520F">
              <w:rPr>
                <w:rStyle w:val="commandkeywords"/>
              </w:rPr>
              <w:t>event hotplug</w:t>
            </w:r>
            <w:r w:rsidRPr="0079520F">
              <w:rPr>
                <w:rFonts w:hint="eastAsia"/>
              </w:rPr>
              <w:t xml:space="preserve"> command.</w:t>
            </w:r>
          </w:p>
        </w:tc>
      </w:tr>
      <w:tr w:rsidR="004D6C52" w:rsidRPr="0079520F" w:rsidTr="00B34BC1">
        <w:trPr>
          <w:trHeight w:val="282"/>
        </w:trPr>
        <w:tc>
          <w:tcPr>
            <w:tcW w:w="4067" w:type="dxa"/>
          </w:tcPr>
          <w:p w:rsidR="004D6C52" w:rsidRPr="0079520F" w:rsidRDefault="004D6C52" w:rsidP="0079520F">
            <w:pPr>
              <w:pStyle w:val="TableText"/>
            </w:pPr>
            <w:r w:rsidRPr="0079520F">
              <w:rPr>
                <w:rFonts w:hint="eastAsia"/>
              </w:rPr>
              <w:t>EAA: C</w:t>
            </w:r>
            <w:r w:rsidRPr="0079520F">
              <w:t>onfigur</w:t>
            </w:r>
            <w:r w:rsidRPr="0079520F">
              <w:rPr>
                <w:rFonts w:hint="eastAsia"/>
              </w:rPr>
              <w:t>ing</w:t>
            </w:r>
            <w:r w:rsidRPr="0079520F">
              <w:t xml:space="preserve"> a </w:t>
            </w:r>
            <w:r w:rsidRPr="0079520F">
              <w:rPr>
                <w:rFonts w:hint="eastAsia"/>
              </w:rPr>
              <w:t>track</w:t>
            </w:r>
            <w:r w:rsidRPr="0079520F">
              <w:t xml:space="preserve"> event for a CLI-defined monitor policy</w:t>
            </w:r>
          </w:p>
        </w:tc>
        <w:tc>
          <w:tcPr>
            <w:tcW w:w="4680" w:type="dxa"/>
          </w:tcPr>
          <w:p w:rsidR="004D6C52" w:rsidRPr="0079520F" w:rsidRDefault="004D6C52" w:rsidP="0079520F">
            <w:pPr>
              <w:pStyle w:val="TableText"/>
            </w:pPr>
            <w:r w:rsidRPr="0079520F">
              <w:rPr>
                <w:rFonts w:hint="eastAsia"/>
              </w:rPr>
              <w:t xml:space="preserve">The </w:t>
            </w:r>
            <w:r w:rsidRPr="0079520F">
              <w:rPr>
                <w:rStyle w:val="commandkeywords"/>
              </w:rPr>
              <w:t>event track</w:t>
            </w:r>
            <w:r w:rsidRPr="0079520F">
              <w:rPr>
                <w:rFonts w:hint="eastAsia"/>
              </w:rPr>
              <w:t xml:space="preserve"> command was added.</w:t>
            </w:r>
          </w:p>
        </w:tc>
      </w:tr>
      <w:tr w:rsidR="004D6C52" w:rsidRPr="0079520F" w:rsidTr="007F6D92">
        <w:trPr>
          <w:trHeight w:val="36"/>
        </w:trPr>
        <w:tc>
          <w:tcPr>
            <w:tcW w:w="4067" w:type="dxa"/>
          </w:tcPr>
          <w:p w:rsidR="004D6C52" w:rsidRPr="0079520F" w:rsidRDefault="004D6C52" w:rsidP="0079520F">
            <w:pPr>
              <w:pStyle w:val="TableText"/>
            </w:pPr>
            <w:r w:rsidRPr="0079520F">
              <w:rPr>
                <w:rFonts w:hint="eastAsia"/>
              </w:rPr>
              <w:t>EAA: Setting the size for the EAA-monitored log buffer</w:t>
            </w:r>
          </w:p>
        </w:tc>
        <w:tc>
          <w:tcPr>
            <w:tcW w:w="4680" w:type="dxa"/>
          </w:tcPr>
          <w:p w:rsidR="004D6C52" w:rsidRPr="0079520F" w:rsidRDefault="004D6C52" w:rsidP="0079520F">
            <w:pPr>
              <w:pStyle w:val="TableText"/>
            </w:pPr>
            <w:r w:rsidRPr="0079520F">
              <w:rPr>
                <w:rFonts w:hint="eastAsia"/>
              </w:rPr>
              <w:t xml:space="preserve">The </w:t>
            </w:r>
            <w:r w:rsidRPr="0079520F">
              <w:rPr>
                <w:rStyle w:val="commandkeywords"/>
                <w:rFonts w:hint="eastAsia"/>
              </w:rPr>
              <w:t>rtm event syslog buffer-size</w:t>
            </w:r>
            <w:r w:rsidRPr="0079520F">
              <w:rPr>
                <w:rFonts w:hint="eastAsia"/>
              </w:rPr>
              <w:t xml:space="preserve"> command was added.</w:t>
            </w:r>
          </w:p>
        </w:tc>
      </w:tr>
      <w:tr w:rsidR="00DC0818" w:rsidRPr="0079520F" w:rsidTr="00DC0818">
        <w:trPr>
          <w:trHeight w:val="36"/>
        </w:trPr>
        <w:tc>
          <w:tcPr>
            <w:tcW w:w="4067" w:type="dxa"/>
          </w:tcPr>
          <w:p w:rsidR="00DC0818" w:rsidRPr="0079520F" w:rsidRDefault="00DC0818" w:rsidP="0079520F">
            <w:pPr>
              <w:pStyle w:val="TableText"/>
            </w:pPr>
            <w:r w:rsidRPr="0079520F">
              <w:rPr>
                <w:rFonts w:hint="eastAsia"/>
              </w:rPr>
              <w:t>Process monitoring and maintenance: Specifying the action to be taken in response to a kernel thread deadloop</w:t>
            </w:r>
          </w:p>
        </w:tc>
        <w:tc>
          <w:tcPr>
            <w:tcW w:w="4680" w:type="dxa"/>
          </w:tcPr>
          <w:p w:rsidR="00DC0818" w:rsidRPr="0079520F" w:rsidRDefault="00DC0818" w:rsidP="0079520F">
            <w:pPr>
              <w:pStyle w:val="TableText"/>
            </w:pPr>
            <w:r w:rsidRPr="0079520F">
              <w:rPr>
                <w:rFonts w:hint="eastAsia"/>
              </w:rPr>
              <w:t xml:space="preserve">The </w:t>
            </w:r>
            <w:r w:rsidRPr="0079520F">
              <w:rPr>
                <w:rStyle w:val="commandkeywords"/>
                <w:rFonts w:hint="eastAsia"/>
              </w:rPr>
              <w:t>monitor kernel</w:t>
            </w:r>
            <w:r w:rsidRPr="0079520F">
              <w:rPr>
                <w:rStyle w:val="commandkeywords"/>
              </w:rPr>
              <w:t xml:space="preserve"> deadloop </w:t>
            </w:r>
            <w:r w:rsidRPr="0079520F">
              <w:rPr>
                <w:rStyle w:val="commandkeywords"/>
                <w:rFonts w:hint="eastAsia"/>
              </w:rPr>
              <w:t>action</w:t>
            </w:r>
            <w:r w:rsidRPr="0079520F">
              <w:rPr>
                <w:rFonts w:hint="eastAsia"/>
              </w:rPr>
              <w:t xml:space="preserve"> command was added.</w:t>
            </w:r>
          </w:p>
        </w:tc>
      </w:tr>
      <w:tr w:rsidR="00DC0818" w:rsidRPr="0079520F" w:rsidTr="00DC0818">
        <w:trPr>
          <w:trHeight w:val="36"/>
        </w:trPr>
        <w:tc>
          <w:tcPr>
            <w:tcW w:w="4067" w:type="dxa"/>
          </w:tcPr>
          <w:p w:rsidR="00DC0818" w:rsidRPr="0079520F" w:rsidRDefault="00DC0818" w:rsidP="00442B4E">
            <w:pPr>
              <w:pStyle w:val="TableText"/>
            </w:pPr>
            <w:r w:rsidRPr="0079520F">
              <w:rPr>
                <w:rFonts w:hint="eastAsia"/>
              </w:rPr>
              <w:t xml:space="preserve">Process monitoring and maintenance: Enabling </w:t>
            </w:r>
            <w:r w:rsidRPr="0079520F">
              <w:t>kernel thread deadloop detection</w:t>
            </w:r>
            <w:r w:rsidR="00442B4E">
              <w:rPr>
                <w:rFonts w:hint="eastAsia"/>
              </w:rPr>
              <w:t xml:space="preserve"> for a CPU core.</w:t>
            </w:r>
          </w:p>
        </w:tc>
        <w:tc>
          <w:tcPr>
            <w:tcW w:w="4680" w:type="dxa"/>
          </w:tcPr>
          <w:p w:rsidR="00DC0818" w:rsidRPr="0079520F" w:rsidRDefault="00DC0818" w:rsidP="0079520F">
            <w:pPr>
              <w:pStyle w:val="TableText"/>
            </w:pPr>
            <w:r w:rsidRPr="0079520F">
              <w:rPr>
                <w:rFonts w:hint="eastAsia"/>
              </w:rPr>
              <w:t>T</w:t>
            </w:r>
            <w:r w:rsidRPr="0079520F">
              <w:t>h</w:t>
            </w:r>
            <w:r w:rsidRPr="0079520F">
              <w:rPr>
                <w:rFonts w:hint="eastAsia"/>
              </w:rPr>
              <w:t xml:space="preserve">e </w:t>
            </w:r>
            <w:r w:rsidRPr="0079520F">
              <w:rPr>
                <w:rStyle w:val="commandkeywords"/>
                <w:rFonts w:hint="eastAsia"/>
              </w:rPr>
              <w:t>core</w:t>
            </w:r>
            <w:r w:rsidRPr="0079520F">
              <w:rPr>
                <w:rFonts w:hint="eastAsia"/>
              </w:rPr>
              <w:t xml:space="preserve"> keyword was added to the </w:t>
            </w:r>
            <w:r w:rsidRPr="0079520F">
              <w:rPr>
                <w:rStyle w:val="commandkeywords"/>
              </w:rPr>
              <w:t>monitor kernel deadloop enable</w:t>
            </w:r>
            <w:r w:rsidRPr="0079520F">
              <w:rPr>
                <w:rFonts w:hint="eastAsia"/>
              </w:rPr>
              <w:t xml:space="preserve"> command</w:t>
            </w:r>
            <w:r w:rsidR="00AB160F" w:rsidRPr="0079520F">
              <w:rPr>
                <w:rFonts w:hint="eastAsia"/>
              </w:rPr>
              <w:t>.</w:t>
            </w:r>
          </w:p>
        </w:tc>
      </w:tr>
      <w:tr w:rsidR="00DC0818" w:rsidRPr="0079520F" w:rsidTr="00DC0818">
        <w:trPr>
          <w:trHeight w:val="36"/>
        </w:trPr>
        <w:tc>
          <w:tcPr>
            <w:tcW w:w="4067" w:type="dxa"/>
          </w:tcPr>
          <w:p w:rsidR="00DC0818" w:rsidRPr="0079520F" w:rsidRDefault="00DC0818" w:rsidP="0079520F">
            <w:pPr>
              <w:pStyle w:val="TableText"/>
            </w:pPr>
            <w:r w:rsidRPr="0079520F">
              <w:rPr>
                <w:rFonts w:hint="eastAsia"/>
              </w:rPr>
              <w:t>Information center: Setting</w:t>
            </w:r>
            <w:r w:rsidRPr="0079520F">
              <w:t xml:space="preserve"> the maximum number of log traps that can be stored in the log trap buffer</w:t>
            </w:r>
          </w:p>
        </w:tc>
        <w:tc>
          <w:tcPr>
            <w:tcW w:w="4680" w:type="dxa"/>
          </w:tcPr>
          <w:p w:rsidR="00DC0818" w:rsidRPr="0079520F" w:rsidRDefault="00DC0818" w:rsidP="0079520F">
            <w:pPr>
              <w:pStyle w:val="TableText"/>
            </w:pPr>
            <w:r w:rsidRPr="0079520F">
              <w:rPr>
                <w:rFonts w:hint="eastAsia"/>
              </w:rPr>
              <w:t xml:space="preserve">The </w:t>
            </w:r>
            <w:r w:rsidRPr="0079520F">
              <w:rPr>
                <w:rStyle w:val="commandkeywords"/>
              </w:rPr>
              <w:t>info-center syslog trap</w:t>
            </w:r>
            <w:r w:rsidRPr="0079520F">
              <w:rPr>
                <w:rFonts w:hint="eastAsia"/>
              </w:rPr>
              <w:t xml:space="preserve"> command was added.</w:t>
            </w:r>
          </w:p>
        </w:tc>
      </w:tr>
      <w:tr w:rsidR="00DC0818" w:rsidRPr="0079520F" w:rsidTr="00DC0818">
        <w:trPr>
          <w:trHeight w:val="36"/>
        </w:trPr>
        <w:tc>
          <w:tcPr>
            <w:tcW w:w="4067" w:type="dxa"/>
          </w:tcPr>
          <w:p w:rsidR="00DC0818" w:rsidRPr="0079520F" w:rsidRDefault="00DC0818" w:rsidP="0079520F">
            <w:pPr>
              <w:pStyle w:val="TableText"/>
            </w:pPr>
            <w:r w:rsidRPr="0079520F">
              <w:rPr>
                <w:rFonts w:hint="eastAsia"/>
              </w:rPr>
              <w:t xml:space="preserve">Information center: Enabling </w:t>
            </w:r>
            <w:r w:rsidRPr="0079520F">
              <w:t xml:space="preserve">SNMP notifications for </w:t>
            </w:r>
            <w:r w:rsidRPr="0079520F">
              <w:rPr>
                <w:rFonts w:hint="eastAsia"/>
              </w:rPr>
              <w:t>log messages</w:t>
            </w:r>
          </w:p>
        </w:tc>
        <w:tc>
          <w:tcPr>
            <w:tcW w:w="4680" w:type="dxa"/>
          </w:tcPr>
          <w:p w:rsidR="00DC0818" w:rsidRPr="0079520F" w:rsidRDefault="00DC0818" w:rsidP="0079520F">
            <w:pPr>
              <w:pStyle w:val="TableText"/>
            </w:pPr>
            <w:r w:rsidRPr="0079520F">
              <w:rPr>
                <w:rFonts w:hint="eastAsia"/>
              </w:rPr>
              <w:t>T</w:t>
            </w:r>
            <w:r w:rsidRPr="0079520F">
              <w:t>h</w:t>
            </w:r>
            <w:r w:rsidRPr="0079520F">
              <w:rPr>
                <w:rFonts w:hint="eastAsia"/>
              </w:rPr>
              <w:t xml:space="preserve">e </w:t>
            </w:r>
            <w:r w:rsidRPr="0079520F">
              <w:rPr>
                <w:rStyle w:val="commandkeywords"/>
              </w:rPr>
              <w:t>snmp-agent trap enable syslog</w:t>
            </w:r>
            <w:r w:rsidRPr="0079520F">
              <w:rPr>
                <w:rFonts w:hint="eastAsia"/>
              </w:rPr>
              <w:t xml:space="preserve"> command was added.</w:t>
            </w:r>
          </w:p>
        </w:tc>
      </w:tr>
    </w:tbl>
    <w:p w:rsidR="00B34BC1" w:rsidRPr="0079520F" w:rsidRDefault="00B34BC1" w:rsidP="0079520F">
      <w:pPr>
        <w:pStyle w:val="Spacer"/>
      </w:pPr>
    </w:p>
    <w:p w:rsidR="00E40A82" w:rsidRPr="0079520F" w:rsidRDefault="00E40A82" w:rsidP="0079520F">
      <w:pPr>
        <w:pStyle w:val="1"/>
      </w:pPr>
      <w:bookmarkStart w:id="6414" w:name="_Toc482091278"/>
      <w:bookmarkStart w:id="6415" w:name="_Toc482091279"/>
      <w:bookmarkStart w:id="6416" w:name="_Toc482091280"/>
      <w:bookmarkStart w:id="6417" w:name="_Toc482091281"/>
      <w:bookmarkStart w:id="6418" w:name="_Toc482091395"/>
      <w:bookmarkStart w:id="6419" w:name="_Ref482093681"/>
      <w:bookmarkStart w:id="6420" w:name="_Ref475521683"/>
      <w:bookmarkStart w:id="6421" w:name="_Toc475523612"/>
      <w:bookmarkStart w:id="6422" w:name="_Toc475628272"/>
      <w:bookmarkStart w:id="6423" w:name="_Ref476059089"/>
      <w:bookmarkStart w:id="6424" w:name="_Ref476059994"/>
      <w:bookmarkStart w:id="6425" w:name="_Toc477333905"/>
      <w:bookmarkStart w:id="6426" w:name="_Toc481747059"/>
      <w:bookmarkStart w:id="6427" w:name="_Toc129617843"/>
      <w:bookmarkEnd w:id="6396"/>
      <w:bookmarkEnd w:id="6397"/>
      <w:bookmarkEnd w:id="6398"/>
      <w:bookmarkEnd w:id="6399"/>
      <w:bookmarkEnd w:id="6414"/>
      <w:bookmarkEnd w:id="6415"/>
      <w:bookmarkEnd w:id="6416"/>
      <w:bookmarkEnd w:id="6417"/>
      <w:bookmarkEnd w:id="6418"/>
      <w:r w:rsidRPr="0079520F">
        <w:rPr>
          <w:rFonts w:hint="eastAsia"/>
        </w:rPr>
        <w:lastRenderedPageBreak/>
        <w:t>New features</w:t>
      </w:r>
      <w:r w:rsidRPr="0079520F">
        <w:t xml:space="preserve">: </w:t>
      </w:r>
      <w:r w:rsidRPr="0079520F">
        <w:rPr>
          <w:rFonts w:hint="eastAsia"/>
        </w:rPr>
        <w:t>OpenFlow features</w:t>
      </w:r>
      <w:bookmarkEnd w:id="6419"/>
      <w:bookmarkEnd w:id="6427"/>
    </w:p>
    <w:p w:rsidR="00170437" w:rsidRPr="0079520F" w:rsidRDefault="00170437" w:rsidP="0079520F">
      <w:r w:rsidRPr="0079520F">
        <w:rPr>
          <w:rStyle w:val="Reference-R0G144B200"/>
        </w:rPr>
        <w:fldChar w:fldCharType="begin"/>
      </w:r>
      <w:r w:rsidRPr="0079520F">
        <w:rPr>
          <w:rStyle w:val="Reference-R0G144B200"/>
        </w:rPr>
        <w:instrText xml:space="preserve"> REF _Ref476580505 \r \h </w:instrText>
      </w:r>
      <w:r w:rsidRPr="0079520F">
        <w:rPr>
          <w:rStyle w:val="Reference-R0G144B200"/>
        </w:rPr>
      </w:r>
      <w:r w:rsidRPr="0079520F">
        <w:rPr>
          <w:rStyle w:val="Reference-R0G144B200"/>
        </w:rPr>
        <w:fldChar w:fldCharType="separate"/>
      </w:r>
      <w:r w:rsidR="009077AB">
        <w:rPr>
          <w:rStyle w:val="Reference-R0G144B200"/>
        </w:rPr>
        <w:t>Table 11</w:t>
      </w:r>
      <w:r w:rsidRPr="0079520F">
        <w:rPr>
          <w:rStyle w:val="Reference-R0G144B200"/>
        </w:rPr>
        <w:fldChar w:fldCharType="end"/>
      </w:r>
      <w:r w:rsidRPr="0079520F">
        <w:rPr>
          <w:rFonts w:hint="eastAsia"/>
        </w:rPr>
        <w:t xml:space="preserve"> </w:t>
      </w:r>
      <w:r w:rsidRPr="0079520F">
        <w:t xml:space="preserve">describes the </w:t>
      </w:r>
      <w:r w:rsidRPr="0079520F">
        <w:rPr>
          <w:rFonts w:hint="eastAsia"/>
        </w:rPr>
        <w:t>OpenFlow</w:t>
      </w:r>
      <w:r w:rsidRPr="0079520F">
        <w:t xml:space="preserve"> features added in this </w:t>
      </w:r>
      <w:r w:rsidRPr="0079520F">
        <w:rPr>
          <w:rFonts w:hint="eastAsia"/>
        </w:rPr>
        <w:t>software version</w:t>
      </w:r>
      <w:r w:rsidRPr="0079520F">
        <w:t xml:space="preserve">. For more information about the features and commands, see </w:t>
      </w:r>
      <w:r w:rsidR="007353D5">
        <w:rPr>
          <w:rStyle w:val="ItalicText"/>
        </w:rPr>
        <w:t>HPE 5130 EI</w:t>
      </w:r>
      <w:r w:rsidRPr="0079520F">
        <w:rPr>
          <w:rStyle w:val="ItalicText"/>
        </w:rPr>
        <w:t xml:space="preserve"> Switch Series </w:t>
      </w:r>
      <w:r w:rsidRPr="0079520F">
        <w:rPr>
          <w:rStyle w:val="ItalicText"/>
          <w:rFonts w:hint="eastAsia"/>
        </w:rPr>
        <w:t>OpenFlow</w:t>
      </w:r>
      <w:r w:rsidRPr="0079520F">
        <w:rPr>
          <w:rStyle w:val="ItalicText"/>
        </w:rPr>
        <w:t xml:space="preserve"> Configuration Guide-</w:t>
      </w:r>
      <w:r w:rsidRPr="0079520F">
        <w:rPr>
          <w:rStyle w:val="ItalicText"/>
          <w:rFonts w:hint="eastAsia"/>
        </w:rPr>
        <w:t>R3207</w:t>
      </w:r>
      <w:r w:rsidRPr="0079520F">
        <w:t xml:space="preserve"> and </w:t>
      </w:r>
      <w:r w:rsidR="007353D5">
        <w:rPr>
          <w:rStyle w:val="ItalicText"/>
        </w:rPr>
        <w:t>HPE 5130 EI</w:t>
      </w:r>
      <w:r w:rsidRPr="0079520F">
        <w:rPr>
          <w:rStyle w:val="ItalicText"/>
        </w:rPr>
        <w:t xml:space="preserve"> Switch Series </w:t>
      </w:r>
      <w:r w:rsidRPr="0079520F">
        <w:rPr>
          <w:rStyle w:val="ItalicText"/>
          <w:rFonts w:hint="eastAsia"/>
        </w:rPr>
        <w:t>OpenFlow</w:t>
      </w:r>
      <w:r w:rsidRPr="0079520F">
        <w:rPr>
          <w:rStyle w:val="ItalicText"/>
        </w:rPr>
        <w:t xml:space="preserve"> Command Reference-</w:t>
      </w:r>
      <w:r w:rsidRPr="0079520F">
        <w:rPr>
          <w:rStyle w:val="ItalicText"/>
          <w:rFonts w:hint="eastAsia"/>
        </w:rPr>
        <w:t>R3207</w:t>
      </w:r>
      <w:r w:rsidRPr="0079520F">
        <w:t>.</w:t>
      </w:r>
    </w:p>
    <w:p w:rsidR="00170437" w:rsidRPr="0079520F" w:rsidRDefault="00170437" w:rsidP="0079520F">
      <w:pPr>
        <w:pStyle w:val="TableDescription"/>
      </w:pPr>
      <w:bookmarkStart w:id="6428" w:name="_Ref476580505"/>
      <w:r w:rsidRPr="0079520F">
        <w:rPr>
          <w:rFonts w:hint="eastAsia"/>
        </w:rPr>
        <w:t xml:space="preserve">OpenFlow features </w:t>
      </w:r>
      <w:r w:rsidRPr="0079520F">
        <w:t xml:space="preserve">added in </w:t>
      </w:r>
      <w:r w:rsidRPr="0079520F">
        <w:rPr>
          <w:rFonts w:hint="eastAsia"/>
        </w:rPr>
        <w:t>version</w:t>
      </w:r>
      <w:r w:rsidRPr="0079520F">
        <w:t xml:space="preserve"> R3207</w:t>
      </w:r>
      <w:bookmarkEnd w:id="6428"/>
    </w:p>
    <w:tbl>
      <w:tblPr>
        <w:tblStyle w:val="Table"/>
        <w:tblW w:w="8747" w:type="dxa"/>
        <w:tblInd w:w="1003" w:type="dxa"/>
        <w:tblLayout w:type="fixed"/>
        <w:tblLook w:val="04A0" w:firstRow="1" w:lastRow="0" w:firstColumn="1" w:lastColumn="0" w:noHBand="0" w:noVBand="1"/>
      </w:tblPr>
      <w:tblGrid>
        <w:gridCol w:w="4373"/>
        <w:gridCol w:w="4374"/>
      </w:tblGrid>
      <w:tr w:rsidR="00170437" w:rsidRPr="0079520F" w:rsidTr="00D03552">
        <w:trPr>
          <w:cnfStyle w:val="100000000000" w:firstRow="1" w:lastRow="0" w:firstColumn="0" w:lastColumn="0" w:oddVBand="0" w:evenVBand="0" w:oddHBand="0" w:evenHBand="0" w:firstRowFirstColumn="0" w:firstRowLastColumn="0" w:lastRowFirstColumn="0" w:lastRowLastColumn="0"/>
          <w:trHeight w:val="366"/>
          <w:tblHeader/>
        </w:trPr>
        <w:tc>
          <w:tcPr>
            <w:tcW w:w="4373" w:type="dxa"/>
          </w:tcPr>
          <w:p w:rsidR="00170437" w:rsidRPr="0079520F" w:rsidRDefault="00170437" w:rsidP="0079520F">
            <w:pPr>
              <w:pStyle w:val="TableHeading"/>
            </w:pPr>
            <w:r w:rsidRPr="0079520F">
              <w:t>Feature</w:t>
            </w:r>
          </w:p>
        </w:tc>
        <w:tc>
          <w:tcPr>
            <w:tcW w:w="4374" w:type="dxa"/>
          </w:tcPr>
          <w:p w:rsidR="00170437" w:rsidRPr="0079520F" w:rsidRDefault="00170437" w:rsidP="0079520F">
            <w:pPr>
              <w:pStyle w:val="TableHeading"/>
            </w:pPr>
            <w:r w:rsidRPr="0079520F">
              <w:rPr>
                <w:rFonts w:hint="eastAsia"/>
              </w:rPr>
              <w:t>Command changes</w:t>
            </w:r>
          </w:p>
        </w:tc>
      </w:tr>
      <w:tr w:rsidR="00170437" w:rsidRPr="0079520F" w:rsidTr="00D03552">
        <w:tc>
          <w:tcPr>
            <w:tcW w:w="4373" w:type="dxa"/>
          </w:tcPr>
          <w:p w:rsidR="00170437" w:rsidRPr="0079520F" w:rsidRDefault="00170437" w:rsidP="0079520F">
            <w:pPr>
              <w:pStyle w:val="TableText"/>
            </w:pPr>
            <w:r w:rsidRPr="0079520F">
              <w:rPr>
                <w:rFonts w:hint="eastAsia"/>
              </w:rPr>
              <w:t xml:space="preserve">Displaying information of the client </w:t>
            </w:r>
            <w:r w:rsidRPr="0079520F">
              <w:t xml:space="preserve">that connects to the server that is enabled for </w:t>
            </w:r>
            <w:r w:rsidRPr="0079520F">
              <w:rPr>
                <w:rFonts w:hint="eastAsia"/>
              </w:rPr>
              <w:t>an</w:t>
            </w:r>
            <w:r w:rsidRPr="0079520F">
              <w:t xml:space="preserve"> OpenFlow instance</w:t>
            </w:r>
            <w:r w:rsidRPr="0079520F">
              <w:rPr>
                <w:rFonts w:hint="eastAsia"/>
              </w:rPr>
              <w:t xml:space="preserve"> in the controller information</w:t>
            </w:r>
          </w:p>
        </w:tc>
        <w:tc>
          <w:tcPr>
            <w:tcW w:w="4374" w:type="dxa"/>
          </w:tcPr>
          <w:p w:rsidR="00170437" w:rsidRPr="0079520F" w:rsidRDefault="00170437" w:rsidP="0079520F">
            <w:pPr>
              <w:pStyle w:val="TableText"/>
            </w:pPr>
            <w:r w:rsidRPr="0079520F">
              <w:rPr>
                <w:rFonts w:hint="eastAsia"/>
              </w:rPr>
              <w:t xml:space="preserve">The </w:t>
            </w:r>
            <w:r w:rsidRPr="00477874">
              <w:rPr>
                <w:rStyle w:val="commandkeywords"/>
              </w:rPr>
              <w:t>listened</w:t>
            </w:r>
            <w:r w:rsidRPr="0079520F">
              <w:rPr>
                <w:rFonts w:hint="eastAsia"/>
              </w:rPr>
              <w:t xml:space="preserve"> keyword was added to the</w:t>
            </w:r>
            <w:r w:rsidRPr="00477874">
              <w:rPr>
                <w:rStyle w:val="commandkeywords"/>
                <w:rFonts w:hint="eastAsia"/>
              </w:rPr>
              <w:t xml:space="preserve"> </w:t>
            </w:r>
            <w:r w:rsidRPr="00477874">
              <w:rPr>
                <w:rStyle w:val="commandkeywords"/>
              </w:rPr>
              <w:t>display openflow</w:t>
            </w:r>
            <w:r w:rsidRPr="0079520F">
              <w:t xml:space="preserve"> command.</w:t>
            </w:r>
          </w:p>
        </w:tc>
      </w:tr>
      <w:tr w:rsidR="00170437" w:rsidRPr="0079520F" w:rsidTr="00D03552">
        <w:tc>
          <w:tcPr>
            <w:tcW w:w="4373" w:type="dxa"/>
          </w:tcPr>
          <w:p w:rsidR="00170437" w:rsidRPr="0079520F" w:rsidRDefault="00170437" w:rsidP="0079520F">
            <w:pPr>
              <w:pStyle w:val="TableText"/>
            </w:pPr>
            <w:r w:rsidRPr="0079520F">
              <w:rPr>
                <w:rFonts w:hint="eastAsia"/>
              </w:rPr>
              <w:t>Adding the VLAN tagging and untagging flow tables</w:t>
            </w:r>
          </w:p>
        </w:tc>
        <w:tc>
          <w:tcPr>
            <w:tcW w:w="4374" w:type="dxa"/>
          </w:tcPr>
          <w:p w:rsidR="00170437" w:rsidRPr="0079520F" w:rsidRDefault="00170437" w:rsidP="0079520F">
            <w:pPr>
              <w:pStyle w:val="TableText"/>
            </w:pPr>
            <w:r w:rsidRPr="0079520F">
              <w:rPr>
                <w:rFonts w:hint="eastAsia"/>
              </w:rPr>
              <w:t xml:space="preserve">The </w:t>
            </w:r>
            <w:r w:rsidRPr="00477874">
              <w:rPr>
                <w:rStyle w:val="commandkeywords"/>
              </w:rPr>
              <w:t>ingress-vlan</w:t>
            </w:r>
            <w:r w:rsidRPr="0079520F">
              <w:t xml:space="preserve"> </w:t>
            </w:r>
            <w:r w:rsidRPr="00477874">
              <w:rPr>
                <w:rStyle w:val="commandtext"/>
              </w:rPr>
              <w:t>ingress-table-id</w:t>
            </w:r>
            <w:r w:rsidRPr="0079520F">
              <w:rPr>
                <w:rFonts w:hint="eastAsia"/>
              </w:rPr>
              <w:t xml:space="preserve"> and </w:t>
            </w:r>
            <w:r w:rsidRPr="00477874">
              <w:rPr>
                <w:rStyle w:val="commandkeywords"/>
              </w:rPr>
              <w:t>egress-vlan</w:t>
            </w:r>
            <w:r w:rsidRPr="0079520F">
              <w:t xml:space="preserve"> </w:t>
            </w:r>
            <w:r w:rsidRPr="00477874">
              <w:rPr>
                <w:rStyle w:val="commandtext"/>
              </w:rPr>
              <w:t>egress-table-i</w:t>
            </w:r>
            <w:r w:rsidRPr="00477874">
              <w:rPr>
                <w:rStyle w:val="commandtext"/>
                <w:rFonts w:hint="eastAsia"/>
              </w:rPr>
              <w:t xml:space="preserve">d </w:t>
            </w:r>
            <w:r w:rsidRPr="0079520F">
              <w:rPr>
                <w:rFonts w:hint="eastAsia"/>
              </w:rPr>
              <w:t xml:space="preserve">options were added to the </w:t>
            </w:r>
            <w:r w:rsidRPr="00477874">
              <w:rPr>
                <w:rStyle w:val="commandkeywords"/>
              </w:rPr>
              <w:t>flow-table</w:t>
            </w:r>
            <w:r w:rsidRPr="0079520F">
              <w:t xml:space="preserve"> command.</w:t>
            </w:r>
          </w:p>
        </w:tc>
      </w:tr>
      <w:tr w:rsidR="00170437" w:rsidRPr="0079520F" w:rsidTr="00D03552">
        <w:tc>
          <w:tcPr>
            <w:tcW w:w="4373" w:type="dxa"/>
          </w:tcPr>
          <w:p w:rsidR="00170437" w:rsidRPr="0079520F" w:rsidRDefault="00170437" w:rsidP="0079520F">
            <w:pPr>
              <w:pStyle w:val="TableText"/>
            </w:pPr>
            <w:r w:rsidRPr="0079520F">
              <w:t>Clearing statistics on packets that a controller sends and receives for an OpenFlow instance</w:t>
            </w:r>
          </w:p>
        </w:tc>
        <w:tc>
          <w:tcPr>
            <w:tcW w:w="4374" w:type="dxa"/>
          </w:tcPr>
          <w:p w:rsidR="00170437" w:rsidRPr="0079520F" w:rsidRDefault="00170437" w:rsidP="0079520F">
            <w:pPr>
              <w:pStyle w:val="TableText"/>
            </w:pPr>
            <w:r w:rsidRPr="0079520F">
              <w:rPr>
                <w:rFonts w:hint="eastAsia"/>
              </w:rPr>
              <w:t xml:space="preserve">The </w:t>
            </w:r>
            <w:r w:rsidRPr="00477874">
              <w:rPr>
                <w:rStyle w:val="commandkeywords"/>
              </w:rPr>
              <w:t>reset</w:t>
            </w:r>
            <w:r w:rsidRPr="00477874">
              <w:rPr>
                <w:rStyle w:val="commandkeywords"/>
                <w:rFonts w:hint="eastAsia"/>
              </w:rPr>
              <w:t xml:space="preserve"> </w:t>
            </w:r>
            <w:r w:rsidRPr="00477874">
              <w:rPr>
                <w:rStyle w:val="commandkeywords"/>
              </w:rPr>
              <w:t>openflow</w:t>
            </w:r>
            <w:r w:rsidRPr="00477874">
              <w:rPr>
                <w:rStyle w:val="commandkeywords"/>
                <w:rFonts w:hint="eastAsia"/>
              </w:rPr>
              <w:t xml:space="preserve"> </w:t>
            </w:r>
            <w:r w:rsidRPr="00477874">
              <w:rPr>
                <w:rStyle w:val="commandkeywords"/>
              </w:rPr>
              <w:t>instance</w:t>
            </w:r>
            <w:r w:rsidRPr="00477874">
              <w:rPr>
                <w:rStyle w:val="commandkeywords"/>
                <w:rFonts w:hint="eastAsia"/>
              </w:rPr>
              <w:t xml:space="preserve"> </w:t>
            </w:r>
            <w:r w:rsidRPr="00477874">
              <w:rPr>
                <w:rStyle w:val="commandkeywords"/>
              </w:rPr>
              <w:t>statistics</w:t>
            </w:r>
            <w:r w:rsidRPr="0079520F">
              <w:rPr>
                <w:rFonts w:hint="eastAsia"/>
              </w:rPr>
              <w:t xml:space="preserve"> command was added.</w:t>
            </w:r>
          </w:p>
        </w:tc>
      </w:tr>
      <w:tr w:rsidR="00170437" w:rsidRPr="0079520F" w:rsidTr="00D03552">
        <w:tc>
          <w:tcPr>
            <w:tcW w:w="4373" w:type="dxa"/>
          </w:tcPr>
          <w:p w:rsidR="00170437" w:rsidRPr="0079520F" w:rsidRDefault="00170437" w:rsidP="0079520F">
            <w:pPr>
              <w:pStyle w:val="TableText"/>
            </w:pPr>
            <w:r w:rsidRPr="0079520F">
              <w:rPr>
                <w:rFonts w:hint="eastAsia"/>
              </w:rPr>
              <w:t>A</w:t>
            </w:r>
            <w:r w:rsidRPr="0079520F">
              <w:t>d</w:t>
            </w:r>
            <w:r w:rsidRPr="0079520F">
              <w:rPr>
                <w:rFonts w:hint="eastAsia"/>
              </w:rPr>
              <w:t>ding the smart interruption mode</w:t>
            </w:r>
          </w:p>
        </w:tc>
        <w:tc>
          <w:tcPr>
            <w:tcW w:w="4374" w:type="dxa"/>
          </w:tcPr>
          <w:p w:rsidR="00170437" w:rsidRPr="0079520F" w:rsidRDefault="00170437" w:rsidP="0079520F">
            <w:pPr>
              <w:pStyle w:val="TableText"/>
            </w:pPr>
            <w:r w:rsidRPr="0079520F">
              <w:rPr>
                <w:rFonts w:hint="eastAsia"/>
              </w:rPr>
              <w:t xml:space="preserve">The </w:t>
            </w:r>
            <w:r w:rsidRPr="00477874">
              <w:rPr>
                <w:rStyle w:val="commandkeywords"/>
              </w:rPr>
              <w:t>smart</w:t>
            </w:r>
            <w:r w:rsidRPr="0079520F">
              <w:rPr>
                <w:rFonts w:hint="eastAsia"/>
              </w:rPr>
              <w:t xml:space="preserve"> keyword was added to the </w:t>
            </w:r>
            <w:r w:rsidRPr="00477874">
              <w:rPr>
                <w:rStyle w:val="commandkeywords"/>
              </w:rPr>
              <w:t>fail-open mode</w:t>
            </w:r>
            <w:r w:rsidRPr="0079520F">
              <w:t xml:space="preserve"> command.</w:t>
            </w:r>
          </w:p>
        </w:tc>
      </w:tr>
    </w:tbl>
    <w:p w:rsidR="00170437" w:rsidRPr="0079520F" w:rsidRDefault="00170437" w:rsidP="0079520F">
      <w:pPr>
        <w:pStyle w:val="Spacer"/>
      </w:pPr>
    </w:p>
    <w:p w:rsidR="00E40A82" w:rsidRPr="0079520F" w:rsidRDefault="009C0628" w:rsidP="0079520F">
      <w:pPr>
        <w:pStyle w:val="1"/>
      </w:pPr>
      <w:bookmarkStart w:id="6429" w:name="_Toc481747060"/>
      <w:bookmarkStart w:id="6430" w:name="_Ref482093682"/>
      <w:bookmarkStart w:id="6431" w:name="_Toc475523623"/>
      <w:bookmarkStart w:id="6432" w:name="_Toc475805960"/>
      <w:bookmarkStart w:id="6433" w:name="_Ref476059090"/>
      <w:bookmarkStart w:id="6434" w:name="_Ref476059995"/>
      <w:bookmarkStart w:id="6435" w:name="_Ref476060993"/>
      <w:bookmarkStart w:id="6436" w:name="_Ref476063666"/>
      <w:bookmarkStart w:id="6437" w:name="_Toc477333906"/>
      <w:bookmarkStart w:id="6438" w:name="_Toc129617844"/>
      <w:bookmarkEnd w:id="6420"/>
      <w:bookmarkEnd w:id="6421"/>
      <w:bookmarkEnd w:id="6422"/>
      <w:bookmarkEnd w:id="6423"/>
      <w:bookmarkEnd w:id="6424"/>
      <w:bookmarkEnd w:id="6425"/>
      <w:bookmarkEnd w:id="6426"/>
      <w:r w:rsidRPr="0079520F">
        <w:t xml:space="preserve">Modified </w:t>
      </w:r>
      <w:r w:rsidRPr="0079520F">
        <w:rPr>
          <w:rFonts w:hint="eastAsia"/>
        </w:rPr>
        <w:t>feature</w:t>
      </w:r>
      <w:r w:rsidRPr="0079520F">
        <w:t>: C</w:t>
      </w:r>
      <w:r w:rsidRPr="0079520F">
        <w:rPr>
          <w:rFonts w:hint="eastAsia"/>
        </w:rPr>
        <w:t>onfigur</w:t>
      </w:r>
      <w:r w:rsidRPr="0079520F">
        <w:t>ing</w:t>
      </w:r>
      <w:r w:rsidRPr="0079520F">
        <w:rPr>
          <w:rFonts w:hint="eastAsia"/>
        </w:rPr>
        <w:t xml:space="preserve"> a command alias</w:t>
      </w:r>
      <w:bookmarkEnd w:id="6429"/>
      <w:bookmarkEnd w:id="6430"/>
      <w:bookmarkEnd w:id="6438"/>
    </w:p>
    <w:p w:rsidR="00E40A82" w:rsidRPr="0079520F" w:rsidRDefault="002D6B50" w:rsidP="0079520F">
      <w:pPr>
        <w:pStyle w:val="2"/>
      </w:pPr>
      <w:bookmarkStart w:id="6439" w:name="_Toc129617845"/>
      <w:r w:rsidRPr="0079520F">
        <w:rPr>
          <w:rFonts w:hint="eastAsia"/>
        </w:rPr>
        <w:t>Feature change description</w:t>
      </w:r>
      <w:bookmarkEnd w:id="6439"/>
    </w:p>
    <w:p w:rsidR="00E40A82" w:rsidRPr="0079520F" w:rsidRDefault="009C0628" w:rsidP="0079520F">
      <w:r w:rsidRPr="0079520F">
        <w:t>T</w:t>
      </w:r>
      <w:r w:rsidRPr="0079520F">
        <w:rPr>
          <w:rFonts w:hint="eastAsia"/>
        </w:rPr>
        <w:t xml:space="preserve">he syntax of the command for configuring a command alias changed from </w:t>
      </w:r>
      <w:r w:rsidRPr="0079520F">
        <w:rPr>
          <w:rStyle w:val="commandkeywords"/>
          <w:rFonts w:hint="eastAsia"/>
        </w:rPr>
        <w:t xml:space="preserve">command-alias mapping </w:t>
      </w:r>
      <w:r w:rsidRPr="0079520F">
        <w:rPr>
          <w:rFonts w:hint="eastAsia"/>
        </w:rPr>
        <w:t>to</w:t>
      </w:r>
      <w:r w:rsidRPr="0079520F">
        <w:rPr>
          <w:rStyle w:val="commandkeywords"/>
          <w:rFonts w:hint="eastAsia"/>
        </w:rPr>
        <w:t xml:space="preserve"> alias</w:t>
      </w:r>
      <w:r w:rsidRPr="0079520F">
        <w:rPr>
          <w:rFonts w:hint="eastAsia"/>
        </w:rPr>
        <w:t>.</w:t>
      </w:r>
    </w:p>
    <w:p w:rsidR="00E40A82" w:rsidRPr="0079520F" w:rsidRDefault="002D6B50" w:rsidP="0079520F">
      <w:pPr>
        <w:pStyle w:val="2"/>
      </w:pPr>
      <w:bookmarkStart w:id="6440" w:name="_Toc129617846"/>
      <w:r w:rsidRPr="0079520F">
        <w:rPr>
          <w:rFonts w:hint="eastAsia"/>
        </w:rPr>
        <w:t>Command changes</w:t>
      </w:r>
      <w:bookmarkEnd w:id="6440"/>
    </w:p>
    <w:p w:rsidR="00E40A82" w:rsidRPr="0079520F" w:rsidRDefault="009C0628" w:rsidP="0079520F">
      <w:pPr>
        <w:pStyle w:val="3"/>
      </w:pPr>
      <w:bookmarkStart w:id="6441" w:name="_Toc481771875"/>
      <w:bookmarkStart w:id="6442" w:name="_Toc481747063"/>
      <w:bookmarkStart w:id="6443" w:name="_Toc129617847"/>
      <w:r w:rsidRPr="0079520F">
        <w:rPr>
          <w:rFonts w:hint="eastAsia"/>
        </w:rPr>
        <w:t>Modified command</w:t>
      </w:r>
      <w:r w:rsidRPr="0079520F">
        <w:t xml:space="preserve">: </w:t>
      </w:r>
      <w:r w:rsidRPr="0079520F">
        <w:rPr>
          <w:rFonts w:hint="eastAsia"/>
        </w:rPr>
        <w:t>command-alias mapping</w:t>
      </w:r>
      <w:bookmarkEnd w:id="6441"/>
      <w:bookmarkEnd w:id="6442"/>
      <w:bookmarkEnd w:id="6443"/>
    </w:p>
    <w:p w:rsidR="00E40A82" w:rsidRPr="0079520F" w:rsidRDefault="002D6B50" w:rsidP="0079520F">
      <w:pPr>
        <w:pStyle w:val="Command"/>
      </w:pPr>
      <w:r w:rsidRPr="0079520F">
        <w:rPr>
          <w:rFonts w:hint="eastAsia"/>
        </w:rPr>
        <w:t>Old syntax</w:t>
      </w:r>
    </w:p>
    <w:p w:rsidR="00E40A82" w:rsidRPr="0079520F" w:rsidRDefault="00E40A82" w:rsidP="0079520F">
      <w:pPr>
        <w:rPr>
          <w:rStyle w:val="commandkeywords"/>
        </w:rPr>
      </w:pPr>
      <w:r w:rsidRPr="0079520F">
        <w:rPr>
          <w:rStyle w:val="commandkeywords"/>
          <w:rFonts w:hint="eastAsia"/>
        </w:rPr>
        <w:t>command-alias mapping</w:t>
      </w:r>
    </w:p>
    <w:p w:rsidR="00E40A82" w:rsidRPr="0079520F" w:rsidRDefault="00475F2C" w:rsidP="0079520F">
      <w:pPr>
        <w:pStyle w:val="Command"/>
      </w:pPr>
      <w:r w:rsidRPr="0079520F">
        <w:rPr>
          <w:rFonts w:hint="eastAsia"/>
        </w:rPr>
        <w:t>New syntax</w:t>
      </w:r>
    </w:p>
    <w:p w:rsidR="00E40A82" w:rsidRPr="0079520F" w:rsidRDefault="00E40A82" w:rsidP="0079520F">
      <w:r w:rsidRPr="0079520F">
        <w:rPr>
          <w:rStyle w:val="commandkeywords"/>
          <w:rFonts w:hint="eastAsia"/>
        </w:rPr>
        <w:t>alias</w:t>
      </w:r>
    </w:p>
    <w:p w:rsidR="00E40A82" w:rsidRPr="0079520F" w:rsidRDefault="002D6B50" w:rsidP="0079520F">
      <w:pPr>
        <w:pStyle w:val="Command"/>
      </w:pPr>
      <w:r w:rsidRPr="0079520F">
        <w:rPr>
          <w:rFonts w:hint="eastAsia"/>
        </w:rPr>
        <w:t>Views</w:t>
      </w:r>
    </w:p>
    <w:p w:rsidR="00E40A82" w:rsidRPr="0079520F" w:rsidRDefault="009C0628" w:rsidP="0079520F">
      <w:r w:rsidRPr="0079520F">
        <w:rPr>
          <w:rFonts w:hint="eastAsia"/>
        </w:rPr>
        <w:t>Any view</w:t>
      </w:r>
    </w:p>
    <w:p w:rsidR="00E40A82" w:rsidRPr="0079520F" w:rsidRDefault="002D6B50" w:rsidP="0079520F">
      <w:pPr>
        <w:pStyle w:val="Command"/>
      </w:pPr>
      <w:r w:rsidRPr="0079520F">
        <w:rPr>
          <w:rFonts w:hint="eastAsia"/>
        </w:rPr>
        <w:t>Change description</w:t>
      </w:r>
    </w:p>
    <w:p w:rsidR="009C0628" w:rsidRPr="0079520F" w:rsidRDefault="009C0628" w:rsidP="0079520F">
      <w:r w:rsidRPr="0079520F">
        <w:t>Before modification: T</w:t>
      </w:r>
      <w:r w:rsidRPr="0079520F">
        <w:rPr>
          <w:rFonts w:hint="eastAsia"/>
        </w:rPr>
        <w:t xml:space="preserve">he command syntax is </w:t>
      </w:r>
      <w:r w:rsidRPr="0079520F">
        <w:rPr>
          <w:rStyle w:val="commandkeywords"/>
          <w:rFonts w:hint="eastAsia"/>
        </w:rPr>
        <w:t>command-alias mapping</w:t>
      </w:r>
      <w:r w:rsidRPr="0079520F">
        <w:t>.</w:t>
      </w:r>
    </w:p>
    <w:p w:rsidR="009C0628" w:rsidRPr="0079520F" w:rsidRDefault="009C0628" w:rsidP="0079520F">
      <w:r w:rsidRPr="0079520F">
        <w:t>After modification: T</w:t>
      </w:r>
      <w:r w:rsidRPr="0079520F">
        <w:rPr>
          <w:rFonts w:hint="eastAsia"/>
        </w:rPr>
        <w:t xml:space="preserve">he command syntax is </w:t>
      </w:r>
      <w:r w:rsidRPr="0079520F">
        <w:rPr>
          <w:rStyle w:val="commandkeywords"/>
          <w:rFonts w:hint="eastAsia"/>
        </w:rPr>
        <w:t>alias</w:t>
      </w:r>
      <w:r w:rsidRPr="0079520F">
        <w:t>.</w:t>
      </w:r>
    </w:p>
    <w:p w:rsidR="00E40A82" w:rsidRPr="0079520F" w:rsidRDefault="009C0628" w:rsidP="0079520F">
      <w:pPr>
        <w:pStyle w:val="1"/>
      </w:pPr>
      <w:bookmarkStart w:id="6444" w:name="_Toc481747064"/>
      <w:bookmarkStart w:id="6445" w:name="_Ref482093683"/>
      <w:bookmarkStart w:id="6446" w:name="_Toc129617848"/>
      <w:r w:rsidRPr="0079520F">
        <w:lastRenderedPageBreak/>
        <w:t xml:space="preserve">Modified </w:t>
      </w:r>
      <w:r w:rsidRPr="0079520F">
        <w:rPr>
          <w:rFonts w:hint="eastAsia"/>
        </w:rPr>
        <w:t>feature</w:t>
      </w:r>
      <w:r w:rsidRPr="0079520F">
        <w:t xml:space="preserve">: </w:t>
      </w:r>
      <w:r w:rsidRPr="0079520F">
        <w:rPr>
          <w:rFonts w:hint="eastAsia"/>
        </w:rPr>
        <w:t>Displaying command aliases</w:t>
      </w:r>
      <w:bookmarkEnd w:id="6444"/>
      <w:bookmarkEnd w:id="6445"/>
      <w:bookmarkEnd w:id="6446"/>
    </w:p>
    <w:p w:rsidR="00E40A82" w:rsidRPr="0079520F" w:rsidRDefault="002D6B50" w:rsidP="0079520F">
      <w:pPr>
        <w:pStyle w:val="2"/>
      </w:pPr>
      <w:bookmarkStart w:id="6447" w:name="_Toc129617849"/>
      <w:r w:rsidRPr="0079520F">
        <w:rPr>
          <w:rFonts w:hint="eastAsia"/>
        </w:rPr>
        <w:t>Feature change description</w:t>
      </w:r>
      <w:bookmarkEnd w:id="6447"/>
    </w:p>
    <w:p w:rsidR="00E40A82" w:rsidRPr="0079520F" w:rsidRDefault="009C0628" w:rsidP="0079520F">
      <w:r w:rsidRPr="0079520F">
        <w:t>T</w:t>
      </w:r>
      <w:r w:rsidRPr="0079520F">
        <w:rPr>
          <w:rFonts w:hint="eastAsia"/>
        </w:rPr>
        <w:t>he syntax of the command for displaying command aliases changed from</w:t>
      </w:r>
      <w:r w:rsidRPr="0079520F">
        <w:rPr>
          <w:rStyle w:val="commandkeywords"/>
          <w:rFonts w:hint="eastAsia"/>
        </w:rPr>
        <w:t xml:space="preserve"> display command-alias</w:t>
      </w:r>
      <w:r w:rsidRPr="0079520F">
        <w:rPr>
          <w:rFonts w:hint="eastAsia"/>
        </w:rPr>
        <w:t xml:space="preserve"> to </w:t>
      </w:r>
      <w:r w:rsidRPr="0079520F">
        <w:rPr>
          <w:rStyle w:val="commandkeywords"/>
          <w:rFonts w:hint="eastAsia"/>
        </w:rPr>
        <w:t>display alias</w:t>
      </w:r>
      <w:r w:rsidRPr="0079520F">
        <w:rPr>
          <w:rFonts w:hint="eastAsia"/>
        </w:rPr>
        <w:t>.</w:t>
      </w:r>
    </w:p>
    <w:p w:rsidR="00E40A82" w:rsidRPr="0079520F" w:rsidRDefault="002D6B50" w:rsidP="0079520F">
      <w:pPr>
        <w:pStyle w:val="2"/>
      </w:pPr>
      <w:bookmarkStart w:id="6448" w:name="_Toc129617850"/>
      <w:r w:rsidRPr="0079520F">
        <w:rPr>
          <w:rFonts w:hint="eastAsia"/>
        </w:rPr>
        <w:t>Command changes</w:t>
      </w:r>
      <w:bookmarkEnd w:id="6448"/>
    </w:p>
    <w:p w:rsidR="00E40A82" w:rsidRPr="0079520F" w:rsidRDefault="009C0628" w:rsidP="0079520F">
      <w:pPr>
        <w:pStyle w:val="3"/>
      </w:pPr>
      <w:bookmarkStart w:id="6449" w:name="_Toc481771879"/>
      <w:bookmarkStart w:id="6450" w:name="_Toc481747067"/>
      <w:bookmarkStart w:id="6451" w:name="_Toc129617851"/>
      <w:r w:rsidRPr="0079520F">
        <w:rPr>
          <w:rFonts w:hint="eastAsia"/>
        </w:rPr>
        <w:t>Modified command</w:t>
      </w:r>
      <w:r w:rsidRPr="0079520F">
        <w:t xml:space="preserve">: </w:t>
      </w:r>
      <w:r w:rsidRPr="0079520F">
        <w:rPr>
          <w:rFonts w:hint="eastAsia"/>
        </w:rPr>
        <w:t>display command-alias</w:t>
      </w:r>
      <w:bookmarkEnd w:id="6449"/>
      <w:bookmarkEnd w:id="6450"/>
      <w:bookmarkEnd w:id="6451"/>
    </w:p>
    <w:p w:rsidR="00E40A82" w:rsidRPr="0079520F" w:rsidRDefault="002D6B50" w:rsidP="0079520F">
      <w:pPr>
        <w:pStyle w:val="Command"/>
      </w:pPr>
      <w:r w:rsidRPr="0079520F">
        <w:rPr>
          <w:rFonts w:hint="eastAsia"/>
        </w:rPr>
        <w:t>Old syntax</w:t>
      </w:r>
    </w:p>
    <w:p w:rsidR="00E40A82" w:rsidRPr="0079520F" w:rsidRDefault="00E40A82" w:rsidP="0079520F">
      <w:pPr>
        <w:rPr>
          <w:rStyle w:val="commandkeywords"/>
        </w:rPr>
      </w:pPr>
      <w:r w:rsidRPr="0079520F">
        <w:rPr>
          <w:rStyle w:val="commandkeywords"/>
          <w:rFonts w:hint="eastAsia"/>
        </w:rPr>
        <w:t>display command-alias</w:t>
      </w:r>
    </w:p>
    <w:p w:rsidR="00E40A82" w:rsidRPr="0079520F" w:rsidRDefault="00475F2C" w:rsidP="0079520F">
      <w:pPr>
        <w:pStyle w:val="Command"/>
      </w:pPr>
      <w:r w:rsidRPr="0079520F">
        <w:rPr>
          <w:rFonts w:hint="eastAsia"/>
        </w:rPr>
        <w:t>New syntax</w:t>
      </w:r>
    </w:p>
    <w:p w:rsidR="00E40A82" w:rsidRPr="0079520F" w:rsidRDefault="00E40A82" w:rsidP="0079520F">
      <w:r w:rsidRPr="0079520F">
        <w:rPr>
          <w:rStyle w:val="commandkeywords"/>
          <w:rFonts w:hint="eastAsia"/>
        </w:rPr>
        <w:t>display alias</w:t>
      </w:r>
    </w:p>
    <w:p w:rsidR="00E40A82" w:rsidRPr="0079520F" w:rsidRDefault="002D6B50" w:rsidP="0079520F">
      <w:pPr>
        <w:pStyle w:val="Command"/>
      </w:pPr>
      <w:r w:rsidRPr="0079520F">
        <w:rPr>
          <w:rFonts w:hint="eastAsia"/>
        </w:rPr>
        <w:t>Views</w:t>
      </w:r>
    </w:p>
    <w:p w:rsidR="00E40A82" w:rsidRPr="0079520F" w:rsidRDefault="009C0628" w:rsidP="0079520F">
      <w:r w:rsidRPr="0079520F">
        <w:rPr>
          <w:rFonts w:hint="eastAsia"/>
        </w:rPr>
        <w:t>Any view</w:t>
      </w:r>
    </w:p>
    <w:p w:rsidR="00E40A82" w:rsidRPr="0079520F" w:rsidRDefault="002D6B50" w:rsidP="0079520F">
      <w:pPr>
        <w:pStyle w:val="Command"/>
      </w:pPr>
      <w:r w:rsidRPr="0079520F">
        <w:rPr>
          <w:rFonts w:hint="eastAsia"/>
        </w:rPr>
        <w:t>Change description</w:t>
      </w:r>
    </w:p>
    <w:p w:rsidR="009C0628" w:rsidRPr="0079520F" w:rsidRDefault="009C0628" w:rsidP="0079520F">
      <w:r w:rsidRPr="0079520F">
        <w:t>Before modification: T</w:t>
      </w:r>
      <w:r w:rsidRPr="0079520F">
        <w:rPr>
          <w:rFonts w:hint="eastAsia"/>
        </w:rPr>
        <w:t xml:space="preserve">he command syntax is </w:t>
      </w:r>
      <w:r w:rsidRPr="0079520F">
        <w:rPr>
          <w:rStyle w:val="commandkeywords"/>
          <w:rFonts w:hint="eastAsia"/>
        </w:rPr>
        <w:t>display</w:t>
      </w:r>
      <w:r w:rsidRPr="0079520F">
        <w:rPr>
          <w:rFonts w:hint="eastAsia"/>
        </w:rPr>
        <w:t xml:space="preserve"> </w:t>
      </w:r>
      <w:r w:rsidRPr="0079520F">
        <w:rPr>
          <w:rStyle w:val="commandkeywords"/>
          <w:rFonts w:hint="eastAsia"/>
        </w:rPr>
        <w:t>command-alias</w:t>
      </w:r>
      <w:r w:rsidRPr="0079520F">
        <w:t>.</w:t>
      </w:r>
    </w:p>
    <w:p w:rsidR="009C0628" w:rsidRPr="0079520F" w:rsidRDefault="009C0628" w:rsidP="0079520F">
      <w:r w:rsidRPr="0079520F">
        <w:t>After modification: T</w:t>
      </w:r>
      <w:r w:rsidRPr="0079520F">
        <w:rPr>
          <w:rFonts w:hint="eastAsia"/>
        </w:rPr>
        <w:t xml:space="preserve">he command syntax is </w:t>
      </w:r>
      <w:r w:rsidRPr="0079520F">
        <w:rPr>
          <w:rStyle w:val="commandkeywords"/>
          <w:rFonts w:hint="eastAsia"/>
        </w:rPr>
        <w:t>display alias</w:t>
      </w:r>
      <w:r w:rsidRPr="0079520F">
        <w:t>.</w:t>
      </w:r>
    </w:p>
    <w:p w:rsidR="00E40A82" w:rsidRPr="0079520F" w:rsidRDefault="009C0628" w:rsidP="0079520F">
      <w:pPr>
        <w:pStyle w:val="1"/>
      </w:pPr>
      <w:bookmarkStart w:id="6452" w:name="_Ref475885966"/>
      <w:bookmarkStart w:id="6453" w:name="_Toc476060287"/>
      <w:bookmarkStart w:id="6454" w:name="_Toc477360979"/>
      <w:bookmarkStart w:id="6455" w:name="_Toc475523909"/>
      <w:bookmarkStart w:id="6456" w:name="_Toc475628578"/>
      <w:bookmarkStart w:id="6457" w:name="_Ref476062119"/>
      <w:bookmarkStart w:id="6458" w:name="_Ref476063670"/>
      <w:bookmarkStart w:id="6459" w:name="_Toc477334153"/>
      <w:bookmarkStart w:id="6460" w:name="_Toc481747068"/>
      <w:bookmarkStart w:id="6461" w:name="_Toc129617852"/>
      <w:r w:rsidRPr="0079520F">
        <w:t xml:space="preserve">Modified </w:t>
      </w:r>
      <w:r w:rsidRPr="0079520F">
        <w:rPr>
          <w:rFonts w:hint="eastAsia"/>
        </w:rPr>
        <w:t>feature</w:t>
      </w:r>
      <w:r w:rsidRPr="0079520F">
        <w:t>: C</w:t>
      </w:r>
      <w:r w:rsidRPr="0079520F">
        <w:rPr>
          <w:rFonts w:hint="eastAsia"/>
        </w:rPr>
        <w:t>onfigur</w:t>
      </w:r>
      <w:r w:rsidRPr="0079520F">
        <w:t>ing</w:t>
      </w:r>
      <w:r w:rsidRPr="0079520F">
        <w:rPr>
          <w:rFonts w:hint="eastAsia"/>
        </w:rPr>
        <w:t xml:space="preserve"> a hotkey</w:t>
      </w:r>
      <w:bookmarkEnd w:id="6452"/>
      <w:bookmarkEnd w:id="6453"/>
      <w:bookmarkEnd w:id="6454"/>
      <w:bookmarkEnd w:id="6455"/>
      <w:bookmarkEnd w:id="6456"/>
      <w:bookmarkEnd w:id="6457"/>
      <w:bookmarkEnd w:id="6458"/>
      <w:bookmarkEnd w:id="6459"/>
      <w:bookmarkEnd w:id="6460"/>
      <w:bookmarkEnd w:id="6461"/>
    </w:p>
    <w:p w:rsidR="00E40A82" w:rsidRPr="0079520F" w:rsidRDefault="002D6B50" w:rsidP="0079520F">
      <w:pPr>
        <w:pStyle w:val="2"/>
      </w:pPr>
      <w:bookmarkStart w:id="6462" w:name="_Toc129617853"/>
      <w:r w:rsidRPr="0079520F">
        <w:rPr>
          <w:rFonts w:hint="eastAsia"/>
        </w:rPr>
        <w:t>Feature change description</w:t>
      </w:r>
      <w:bookmarkEnd w:id="6462"/>
    </w:p>
    <w:p w:rsidR="00E40A82" w:rsidRPr="0079520F" w:rsidRDefault="009C0628" w:rsidP="0079520F">
      <w:r w:rsidRPr="0079520F">
        <w:t xml:space="preserve">More </w:t>
      </w:r>
      <w:r w:rsidRPr="0079520F">
        <w:rPr>
          <w:rFonts w:hint="eastAsia"/>
        </w:rPr>
        <w:t>hotkey</w:t>
      </w:r>
      <w:r w:rsidRPr="0079520F">
        <w:t xml:space="preserve">s </w:t>
      </w:r>
      <w:r w:rsidRPr="0079520F">
        <w:rPr>
          <w:rFonts w:hint="eastAsia"/>
        </w:rPr>
        <w:t>can be modified</w:t>
      </w:r>
      <w:r w:rsidRPr="0079520F">
        <w:t>.</w:t>
      </w:r>
    </w:p>
    <w:p w:rsidR="00E40A82" w:rsidRPr="0079520F" w:rsidRDefault="002D6B50" w:rsidP="0079520F">
      <w:pPr>
        <w:pStyle w:val="2"/>
      </w:pPr>
      <w:bookmarkStart w:id="6463" w:name="_Toc129617854"/>
      <w:r w:rsidRPr="0079520F">
        <w:rPr>
          <w:rFonts w:hint="eastAsia"/>
        </w:rPr>
        <w:t>Command changes</w:t>
      </w:r>
      <w:bookmarkEnd w:id="6463"/>
    </w:p>
    <w:p w:rsidR="00E40A82" w:rsidRPr="0079520F" w:rsidRDefault="009C0628" w:rsidP="0079520F">
      <w:pPr>
        <w:pStyle w:val="3"/>
      </w:pPr>
      <w:bookmarkStart w:id="6464" w:name="_Toc476060290"/>
      <w:bookmarkStart w:id="6465" w:name="_Toc477360982"/>
      <w:bookmarkStart w:id="6466" w:name="_Toc475523912"/>
      <w:bookmarkStart w:id="6467" w:name="_Toc475628581"/>
      <w:bookmarkStart w:id="6468" w:name="_Toc477334156"/>
      <w:bookmarkStart w:id="6469" w:name="_Toc481747071"/>
      <w:bookmarkStart w:id="6470" w:name="_Toc129617855"/>
      <w:r w:rsidRPr="0079520F">
        <w:rPr>
          <w:rFonts w:hint="eastAsia"/>
        </w:rPr>
        <w:t>Modified command</w:t>
      </w:r>
      <w:r w:rsidRPr="0079520F">
        <w:t xml:space="preserve">: </w:t>
      </w:r>
      <w:r w:rsidRPr="0079520F">
        <w:rPr>
          <w:rFonts w:hint="eastAsia"/>
        </w:rPr>
        <w:t>hotkey</w:t>
      </w:r>
      <w:bookmarkEnd w:id="6464"/>
      <w:bookmarkEnd w:id="6465"/>
      <w:bookmarkEnd w:id="6466"/>
      <w:bookmarkEnd w:id="6467"/>
      <w:bookmarkEnd w:id="6468"/>
      <w:bookmarkEnd w:id="6469"/>
      <w:bookmarkEnd w:id="6470"/>
    </w:p>
    <w:p w:rsidR="00E40A82" w:rsidRPr="0079520F" w:rsidRDefault="002D6B50" w:rsidP="0079520F">
      <w:pPr>
        <w:pStyle w:val="Command"/>
      </w:pPr>
      <w:r w:rsidRPr="0079520F">
        <w:rPr>
          <w:rFonts w:hint="eastAsia"/>
        </w:rPr>
        <w:t>Old syntax</w:t>
      </w:r>
    </w:p>
    <w:p w:rsidR="00E40A82" w:rsidRPr="0079520F" w:rsidRDefault="00E40A82" w:rsidP="0079520F">
      <w:pPr>
        <w:rPr>
          <w:rStyle w:val="commandkeywords"/>
        </w:rPr>
      </w:pPr>
      <w:r w:rsidRPr="0079520F">
        <w:rPr>
          <w:rStyle w:val="commandkeywords"/>
          <w:rFonts w:hint="eastAsia"/>
        </w:rPr>
        <w:t xml:space="preserve">hotkey </w:t>
      </w:r>
      <w:r w:rsidRPr="0079520F">
        <w:rPr>
          <w:rStyle w:val="commandtext"/>
          <w:rFonts w:hint="eastAsia"/>
        </w:rPr>
        <w:t>{</w:t>
      </w:r>
      <w:r w:rsidRPr="0079520F">
        <w:rPr>
          <w:rFonts w:hint="eastAsia"/>
        </w:rPr>
        <w:t xml:space="preserve"> </w:t>
      </w:r>
      <w:r w:rsidRPr="0079520F">
        <w:rPr>
          <w:rStyle w:val="commandkeywords"/>
          <w:rFonts w:hint="eastAsia"/>
        </w:rPr>
        <w:t>ctrl_g</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ctrl</w:t>
      </w:r>
      <w:r w:rsidRPr="0079520F">
        <w:rPr>
          <w:rStyle w:val="commandkeywords"/>
          <w:rFonts w:hint="eastAsia"/>
        </w:rPr>
        <w:t>_l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ctrl_o</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ctrl_t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ctrl_u</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parameter"/>
          <w:rFonts w:hint="eastAsia"/>
        </w:rPr>
        <w:t>command</w:t>
      </w:r>
    </w:p>
    <w:p w:rsidR="00E40A82" w:rsidRPr="0079520F" w:rsidRDefault="00475F2C" w:rsidP="0079520F">
      <w:pPr>
        <w:pStyle w:val="Command"/>
      </w:pPr>
      <w:r w:rsidRPr="0079520F">
        <w:rPr>
          <w:rFonts w:hint="eastAsia"/>
        </w:rPr>
        <w:t>New syntax</w:t>
      </w:r>
    </w:p>
    <w:p w:rsidR="00E40A82" w:rsidRPr="0079520F" w:rsidRDefault="00E40A82" w:rsidP="0079520F">
      <w:r w:rsidRPr="0079520F">
        <w:rPr>
          <w:rStyle w:val="commandkeywords"/>
          <w:rFonts w:hint="eastAsia"/>
        </w:rPr>
        <w:t xml:space="preserve">hotkey </w:t>
      </w:r>
      <w:r w:rsidRPr="0079520F">
        <w:rPr>
          <w:rStyle w:val="commandparameter"/>
          <w:rFonts w:hint="eastAsia"/>
        </w:rPr>
        <w:t xml:space="preserve">hotkey </w:t>
      </w:r>
      <w:r w:rsidRPr="0079520F">
        <w:rPr>
          <w:rStyle w:val="commandtext"/>
          <w:rFonts w:hint="eastAsia"/>
        </w:rPr>
        <w:t>{</w:t>
      </w:r>
      <w:r w:rsidRPr="0079520F">
        <w:rPr>
          <w:rFonts w:hint="eastAsia"/>
        </w:rPr>
        <w:t xml:space="preserve"> </w:t>
      </w:r>
      <w:r w:rsidRPr="0079520F">
        <w:rPr>
          <w:rStyle w:val="commandparameter"/>
          <w:rFonts w:hint="eastAsia"/>
        </w:rPr>
        <w:t>command</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 xml:space="preserve">function </w:t>
      </w:r>
      <w:r w:rsidRPr="0079520F">
        <w:rPr>
          <w:rStyle w:val="commandparameter"/>
          <w:rFonts w:hint="eastAsia"/>
        </w:rPr>
        <w:t>function</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none</w:t>
      </w:r>
      <w:r w:rsidRPr="0079520F">
        <w:rPr>
          <w:rFonts w:hint="eastAsia"/>
        </w:rPr>
        <w:t xml:space="preserve"> </w:t>
      </w:r>
      <w:r w:rsidRPr="0079520F">
        <w:rPr>
          <w:rStyle w:val="commandtext"/>
          <w:rFonts w:hint="eastAsia"/>
        </w:rPr>
        <w:t>}</w:t>
      </w:r>
    </w:p>
    <w:p w:rsidR="00E40A82" w:rsidRPr="0079520F" w:rsidRDefault="002D6B50" w:rsidP="0079520F">
      <w:pPr>
        <w:pStyle w:val="Command"/>
      </w:pPr>
      <w:r w:rsidRPr="0079520F">
        <w:rPr>
          <w:rFonts w:hint="eastAsia"/>
        </w:rPr>
        <w:t>Views</w:t>
      </w:r>
    </w:p>
    <w:p w:rsidR="00E40A82" w:rsidRPr="0079520F" w:rsidRDefault="009C0628" w:rsidP="0079520F">
      <w:r w:rsidRPr="0079520F">
        <w:t>System view</w:t>
      </w:r>
    </w:p>
    <w:p w:rsidR="00E40A82" w:rsidRPr="0079520F" w:rsidRDefault="002D6B50" w:rsidP="0079520F">
      <w:pPr>
        <w:pStyle w:val="Command"/>
      </w:pPr>
      <w:r w:rsidRPr="0079520F">
        <w:rPr>
          <w:rFonts w:hint="eastAsia"/>
        </w:rPr>
        <w:t>Change description</w:t>
      </w:r>
    </w:p>
    <w:p w:rsidR="009C0628" w:rsidRPr="0079520F" w:rsidRDefault="009C0628" w:rsidP="0079520F">
      <w:r w:rsidRPr="0079520F">
        <w:t>Before modification: Th</w:t>
      </w:r>
      <w:r w:rsidRPr="0079520F">
        <w:rPr>
          <w:rFonts w:hint="eastAsia"/>
        </w:rPr>
        <w:t>e</w:t>
      </w:r>
      <w:r w:rsidRPr="0079520F">
        <w:t xml:space="preserve"> command </w:t>
      </w:r>
      <w:r w:rsidRPr="0079520F">
        <w:rPr>
          <w:rFonts w:hint="eastAsia"/>
        </w:rPr>
        <w:t xml:space="preserve">allows you to configure </w:t>
      </w:r>
      <w:r w:rsidRPr="0079520F">
        <w:t xml:space="preserve">only </w:t>
      </w:r>
      <w:r w:rsidRPr="0079520F">
        <w:rPr>
          <w:rFonts w:hint="eastAsia"/>
        </w:rPr>
        <w:t>five hotkeys</w:t>
      </w:r>
      <w:r w:rsidRPr="0079520F">
        <w:t>.</w:t>
      </w:r>
    </w:p>
    <w:p w:rsidR="009C0628" w:rsidRPr="0079520F" w:rsidRDefault="009C0628" w:rsidP="0079520F">
      <w:r w:rsidRPr="0079520F">
        <w:t>After modification: Th</w:t>
      </w:r>
      <w:r w:rsidRPr="0079520F">
        <w:rPr>
          <w:rFonts w:hint="eastAsia"/>
        </w:rPr>
        <w:t>e</w:t>
      </w:r>
      <w:r w:rsidRPr="0079520F">
        <w:t xml:space="preserve"> command </w:t>
      </w:r>
      <w:r w:rsidRPr="0079520F">
        <w:rPr>
          <w:rFonts w:hint="eastAsia"/>
        </w:rPr>
        <w:t>allows you to configure all hotkeys</w:t>
      </w:r>
      <w:r w:rsidRPr="0079520F">
        <w:t>.</w:t>
      </w:r>
    </w:p>
    <w:p w:rsidR="00E40A82" w:rsidRPr="0079520F" w:rsidRDefault="00E866C8" w:rsidP="0079520F">
      <w:pPr>
        <w:pStyle w:val="1"/>
      </w:pPr>
      <w:bookmarkStart w:id="6471" w:name="_Ref476056660"/>
      <w:bookmarkStart w:id="6472" w:name="_Toc476060301"/>
      <w:bookmarkStart w:id="6473" w:name="_Toc477360987"/>
      <w:bookmarkStart w:id="6474" w:name="_Toc129617856"/>
      <w:r w:rsidRPr="0079520F">
        <w:lastRenderedPageBreak/>
        <w:t xml:space="preserve">Modified </w:t>
      </w:r>
      <w:r w:rsidRPr="0079520F">
        <w:rPr>
          <w:rFonts w:hint="eastAsia"/>
        </w:rPr>
        <w:t>feature</w:t>
      </w:r>
      <w:r w:rsidRPr="0079520F">
        <w:t xml:space="preserve">: </w:t>
      </w:r>
      <w:r w:rsidRPr="0079520F">
        <w:rPr>
          <w:rFonts w:hint="eastAsia"/>
        </w:rPr>
        <w:t>Maximum length for a</w:t>
      </w:r>
      <w:r w:rsidRPr="0079520F">
        <w:t xml:space="preserve"> configuration file name</w:t>
      </w:r>
      <w:bookmarkEnd w:id="6471"/>
      <w:bookmarkEnd w:id="6472"/>
      <w:bookmarkEnd w:id="6473"/>
      <w:bookmarkEnd w:id="6474"/>
    </w:p>
    <w:p w:rsidR="00E866C8" w:rsidRPr="0079520F" w:rsidRDefault="00E866C8" w:rsidP="0079520F">
      <w:pPr>
        <w:pStyle w:val="2"/>
      </w:pPr>
      <w:bookmarkStart w:id="6475" w:name="_Toc476060302"/>
      <w:bookmarkStart w:id="6476" w:name="_Toc477360988"/>
      <w:bookmarkStart w:id="6477" w:name="_Toc129617857"/>
      <w:r w:rsidRPr="0079520F">
        <w:t>Feature change description</w:t>
      </w:r>
      <w:bookmarkEnd w:id="6475"/>
      <w:bookmarkEnd w:id="6476"/>
      <w:bookmarkEnd w:id="6477"/>
    </w:p>
    <w:p w:rsidR="00E866C8" w:rsidRPr="0079520F" w:rsidRDefault="00E866C8" w:rsidP="0079520F">
      <w:r w:rsidRPr="0079520F">
        <w:rPr>
          <w:rFonts w:hint="eastAsia"/>
        </w:rPr>
        <w:t>The maximum length was increased for a configuration file name</w:t>
      </w:r>
      <w:r w:rsidRPr="0079520F">
        <w:t>.</w:t>
      </w:r>
    </w:p>
    <w:p w:rsidR="00E866C8" w:rsidRPr="0079520F" w:rsidRDefault="00E866C8" w:rsidP="0079520F">
      <w:pPr>
        <w:pStyle w:val="2"/>
      </w:pPr>
      <w:bookmarkStart w:id="6478" w:name="_Toc476060303"/>
      <w:bookmarkStart w:id="6479" w:name="_Toc477360989"/>
      <w:bookmarkStart w:id="6480" w:name="_Toc129617858"/>
      <w:r w:rsidRPr="0079520F">
        <w:t>Command changes</w:t>
      </w:r>
      <w:bookmarkEnd w:id="6478"/>
      <w:bookmarkEnd w:id="6479"/>
      <w:bookmarkEnd w:id="6480"/>
    </w:p>
    <w:p w:rsidR="00E866C8" w:rsidRPr="0079520F" w:rsidRDefault="00E866C8" w:rsidP="0079520F">
      <w:pPr>
        <w:pStyle w:val="3"/>
      </w:pPr>
      <w:bookmarkStart w:id="6481" w:name="_Toc476060304"/>
      <w:bookmarkStart w:id="6482" w:name="_Toc477360990"/>
      <w:bookmarkStart w:id="6483" w:name="_Toc129617859"/>
      <w:r w:rsidRPr="0079520F">
        <w:rPr>
          <w:rFonts w:hint="eastAsia"/>
        </w:rPr>
        <w:t>Modified command</w:t>
      </w:r>
      <w:r w:rsidRPr="0079520F">
        <w:t>: configuration replace file</w:t>
      </w:r>
      <w:bookmarkEnd w:id="6481"/>
      <w:bookmarkEnd w:id="6482"/>
      <w:bookmarkEnd w:id="6483"/>
    </w:p>
    <w:p w:rsidR="00E866C8" w:rsidRPr="0079520F" w:rsidRDefault="00E866C8" w:rsidP="0079520F">
      <w:pPr>
        <w:pStyle w:val="Command"/>
      </w:pPr>
      <w:r w:rsidRPr="0079520F">
        <w:rPr>
          <w:rFonts w:hint="eastAsia"/>
        </w:rPr>
        <w:t>S</w:t>
      </w:r>
      <w:r w:rsidRPr="0079520F">
        <w:t>yntax</w:t>
      </w:r>
    </w:p>
    <w:p w:rsidR="00E866C8" w:rsidRPr="0079520F" w:rsidRDefault="00E866C8" w:rsidP="0079520F">
      <w:pPr>
        <w:rPr>
          <w:rStyle w:val="ItalicText"/>
        </w:rPr>
      </w:pPr>
      <w:r w:rsidRPr="0079520F">
        <w:rPr>
          <w:rStyle w:val="commandkeywords"/>
        </w:rPr>
        <w:t>configuration replace file</w:t>
      </w:r>
      <w:r w:rsidRPr="0079520F">
        <w:t xml:space="preserve"> </w:t>
      </w:r>
      <w:r w:rsidRPr="0079520F">
        <w:rPr>
          <w:rStyle w:val="commandparameter"/>
        </w:rPr>
        <w:t>filename</w:t>
      </w:r>
    </w:p>
    <w:p w:rsidR="00E866C8" w:rsidRPr="0079520F" w:rsidRDefault="00E866C8" w:rsidP="0079520F">
      <w:pPr>
        <w:pStyle w:val="Command"/>
      </w:pPr>
      <w:r w:rsidRPr="0079520F">
        <w:t>Views</w:t>
      </w:r>
    </w:p>
    <w:p w:rsidR="00E866C8" w:rsidRPr="0079520F" w:rsidRDefault="00E866C8" w:rsidP="0079520F">
      <w:r w:rsidRPr="0079520F">
        <w:t>System view</w:t>
      </w:r>
    </w:p>
    <w:p w:rsidR="00E866C8" w:rsidRPr="0079520F" w:rsidRDefault="00E866C8" w:rsidP="0079520F">
      <w:pPr>
        <w:pStyle w:val="Command"/>
      </w:pPr>
      <w:r w:rsidRPr="0079520F">
        <w:t>Change description</w:t>
      </w:r>
    </w:p>
    <w:p w:rsidR="00E866C8" w:rsidRPr="0079520F" w:rsidRDefault="00E866C8" w:rsidP="0079520F">
      <w:r w:rsidRPr="0079520F">
        <w:t xml:space="preserve">Before modification: </w:t>
      </w:r>
      <w:r w:rsidRPr="0079520F">
        <w:rPr>
          <w:rFonts w:hint="eastAsia"/>
        </w:rPr>
        <w:t>The maximum length cannot exceed 191 characters for a configuration file name. The file name can include the file path.</w:t>
      </w:r>
    </w:p>
    <w:p w:rsidR="00E866C8" w:rsidRPr="0079520F" w:rsidRDefault="00E866C8" w:rsidP="0079520F">
      <w:r w:rsidRPr="0079520F">
        <w:t xml:space="preserve">After modification: </w:t>
      </w:r>
      <w:r w:rsidRPr="0079520F">
        <w:rPr>
          <w:rFonts w:hint="eastAsia"/>
        </w:rPr>
        <w:t>The maximum length cannot exceed 255 characters for a configuration file name. The file name can include the file path.</w:t>
      </w:r>
    </w:p>
    <w:p w:rsidR="00E866C8" w:rsidRPr="0079520F" w:rsidRDefault="00E866C8" w:rsidP="0079520F">
      <w:pPr>
        <w:pStyle w:val="3"/>
      </w:pPr>
      <w:bookmarkStart w:id="6484" w:name="_Toc476060305"/>
      <w:bookmarkStart w:id="6485" w:name="_Toc477360991"/>
      <w:bookmarkStart w:id="6486" w:name="_Toc129617860"/>
      <w:r w:rsidRPr="0079520F">
        <w:rPr>
          <w:rFonts w:hint="eastAsia"/>
        </w:rPr>
        <w:t>Modified command</w:t>
      </w:r>
      <w:r w:rsidRPr="0079520F">
        <w:t>: restore startup-configuration</w:t>
      </w:r>
      <w:bookmarkEnd w:id="6484"/>
      <w:bookmarkEnd w:id="6485"/>
      <w:bookmarkEnd w:id="6486"/>
    </w:p>
    <w:p w:rsidR="00E866C8" w:rsidRPr="0079520F" w:rsidRDefault="00E866C8" w:rsidP="0079520F">
      <w:pPr>
        <w:pStyle w:val="Command"/>
      </w:pPr>
      <w:r w:rsidRPr="0079520F">
        <w:rPr>
          <w:rFonts w:hint="eastAsia"/>
        </w:rPr>
        <w:t>S</w:t>
      </w:r>
      <w:r w:rsidRPr="0079520F">
        <w:t>yntax</w:t>
      </w:r>
    </w:p>
    <w:p w:rsidR="00E866C8" w:rsidRPr="0079520F" w:rsidRDefault="00E866C8" w:rsidP="0079520F">
      <w:pPr>
        <w:rPr>
          <w:rStyle w:val="commandparameter"/>
        </w:rPr>
      </w:pPr>
      <w:r w:rsidRPr="0079520F">
        <w:rPr>
          <w:rStyle w:val="commandkeywords"/>
        </w:rPr>
        <w:t>restore startup-configuration from</w:t>
      </w:r>
      <w:r w:rsidRPr="0079520F">
        <w:t xml:space="preserve"> </w:t>
      </w:r>
      <w:r w:rsidRPr="0079520F">
        <w:rPr>
          <w:rStyle w:val="commandparameter"/>
        </w:rPr>
        <w:t>tftp-server src-filename</w:t>
      </w:r>
    </w:p>
    <w:p w:rsidR="00E866C8" w:rsidRPr="0079520F" w:rsidRDefault="00E866C8" w:rsidP="0079520F">
      <w:pPr>
        <w:pStyle w:val="Command"/>
      </w:pPr>
      <w:r w:rsidRPr="0079520F">
        <w:t>Views</w:t>
      </w:r>
    </w:p>
    <w:p w:rsidR="00E866C8" w:rsidRPr="0079520F" w:rsidRDefault="00E866C8" w:rsidP="0079520F">
      <w:r w:rsidRPr="0079520F">
        <w:rPr>
          <w:rFonts w:hint="eastAsia"/>
        </w:rPr>
        <w:t>User</w:t>
      </w:r>
      <w:r w:rsidRPr="0079520F">
        <w:t xml:space="preserve"> view</w:t>
      </w:r>
    </w:p>
    <w:p w:rsidR="00E866C8" w:rsidRPr="0079520F" w:rsidRDefault="00E866C8" w:rsidP="0079520F">
      <w:pPr>
        <w:pStyle w:val="Command"/>
      </w:pPr>
      <w:r w:rsidRPr="0079520F">
        <w:t>Change description</w:t>
      </w:r>
    </w:p>
    <w:p w:rsidR="00E866C8" w:rsidRPr="0079520F" w:rsidRDefault="00E866C8" w:rsidP="0079520F">
      <w:r w:rsidRPr="0079520F">
        <w:t xml:space="preserve">Before modification: </w:t>
      </w:r>
      <w:r w:rsidRPr="0079520F">
        <w:rPr>
          <w:rFonts w:hint="eastAsia"/>
        </w:rPr>
        <w:t>The maximum length cannot exceed 191 characters for a configuration file name. The file name can include the file path.</w:t>
      </w:r>
    </w:p>
    <w:p w:rsidR="00E866C8" w:rsidRPr="0079520F" w:rsidRDefault="00E866C8" w:rsidP="0079520F">
      <w:r w:rsidRPr="0079520F">
        <w:t xml:space="preserve">After modification: </w:t>
      </w:r>
      <w:r w:rsidRPr="0079520F">
        <w:rPr>
          <w:rFonts w:hint="eastAsia"/>
        </w:rPr>
        <w:t>The maximum length cannot exceed 255 characters for a configuration file name. The file name can include the file path.</w:t>
      </w:r>
    </w:p>
    <w:p w:rsidR="00E866C8" w:rsidRPr="0079520F" w:rsidRDefault="00E866C8" w:rsidP="0079520F">
      <w:pPr>
        <w:pStyle w:val="3"/>
      </w:pPr>
      <w:bookmarkStart w:id="6487" w:name="_Toc476060306"/>
      <w:bookmarkStart w:id="6488" w:name="_Toc477360992"/>
      <w:bookmarkStart w:id="6489" w:name="_Toc129617861"/>
      <w:r w:rsidRPr="0079520F">
        <w:rPr>
          <w:rFonts w:hint="eastAsia"/>
        </w:rPr>
        <w:t>Modified command</w:t>
      </w:r>
      <w:r w:rsidRPr="0079520F">
        <w:t xml:space="preserve">: </w:t>
      </w:r>
      <w:r w:rsidRPr="0079520F">
        <w:rPr>
          <w:rFonts w:hint="eastAsia"/>
        </w:rPr>
        <w:t>save</w:t>
      </w:r>
      <w:bookmarkEnd w:id="6487"/>
      <w:bookmarkEnd w:id="6488"/>
      <w:bookmarkEnd w:id="6489"/>
    </w:p>
    <w:p w:rsidR="00E866C8" w:rsidRPr="0079520F" w:rsidRDefault="00E866C8" w:rsidP="0079520F">
      <w:pPr>
        <w:pStyle w:val="Command"/>
      </w:pPr>
      <w:r w:rsidRPr="0079520F">
        <w:rPr>
          <w:rFonts w:hint="eastAsia"/>
        </w:rPr>
        <w:t>S</w:t>
      </w:r>
      <w:r w:rsidRPr="0079520F">
        <w:t>yntax</w:t>
      </w:r>
    </w:p>
    <w:p w:rsidR="00E866C8" w:rsidRPr="0079520F" w:rsidRDefault="00E866C8" w:rsidP="0079520F">
      <w:r w:rsidRPr="0079520F">
        <w:rPr>
          <w:rStyle w:val="commandkeywords"/>
        </w:rPr>
        <w:t>save</w:t>
      </w:r>
      <w:r w:rsidRPr="0079520F">
        <w:t xml:space="preserve"> </w:t>
      </w:r>
      <w:r w:rsidRPr="0079520F">
        <w:rPr>
          <w:rStyle w:val="commandparameter"/>
        </w:rPr>
        <w:t xml:space="preserve">file-url </w:t>
      </w:r>
      <w:r w:rsidRPr="0079520F">
        <w:rPr>
          <w:rStyle w:val="commandtext"/>
        </w:rPr>
        <w:t>[</w:t>
      </w:r>
      <w:r w:rsidRPr="0079520F">
        <w:t xml:space="preserve"> </w:t>
      </w:r>
      <w:r w:rsidRPr="0079520F">
        <w:rPr>
          <w:rStyle w:val="commandkeywords"/>
        </w:rPr>
        <w:t>all</w:t>
      </w:r>
      <w:r w:rsidRPr="0079520F">
        <w:t xml:space="preserve"> </w:t>
      </w:r>
      <w:r w:rsidRPr="0079520F">
        <w:rPr>
          <w:rStyle w:val="commandtext"/>
        </w:rPr>
        <w:t>|</w:t>
      </w:r>
      <w:r w:rsidRPr="0079520F">
        <w:t xml:space="preserve"> </w:t>
      </w:r>
      <w:r w:rsidRPr="0079520F">
        <w:rPr>
          <w:rStyle w:val="commandkeywords"/>
        </w:rPr>
        <w:t>slot</w:t>
      </w:r>
      <w:r w:rsidRPr="0079520F">
        <w:t xml:space="preserve"> </w:t>
      </w:r>
      <w:r w:rsidRPr="0079520F">
        <w:rPr>
          <w:rStyle w:val="commandparameter"/>
        </w:rPr>
        <w:t>slot-number</w:t>
      </w:r>
      <w:r w:rsidRPr="0079520F">
        <w:t xml:space="preserve"> </w:t>
      </w:r>
      <w:r w:rsidRPr="0079520F">
        <w:rPr>
          <w:rStyle w:val="commandtext"/>
        </w:rPr>
        <w:t>]</w:t>
      </w:r>
    </w:p>
    <w:p w:rsidR="00E866C8" w:rsidRPr="0079520F" w:rsidRDefault="00E866C8" w:rsidP="0079520F">
      <w:pPr>
        <w:pStyle w:val="Command"/>
      </w:pPr>
      <w:r w:rsidRPr="0079520F">
        <w:t>Views</w:t>
      </w:r>
    </w:p>
    <w:p w:rsidR="00E866C8" w:rsidRPr="0079520F" w:rsidRDefault="00E866C8" w:rsidP="0079520F">
      <w:r w:rsidRPr="0079520F">
        <w:rPr>
          <w:rFonts w:hint="eastAsia"/>
        </w:rPr>
        <w:t xml:space="preserve">Any </w:t>
      </w:r>
      <w:r w:rsidRPr="0079520F">
        <w:t>view</w:t>
      </w:r>
    </w:p>
    <w:p w:rsidR="00E866C8" w:rsidRPr="0079520F" w:rsidRDefault="00E866C8" w:rsidP="0079520F">
      <w:pPr>
        <w:pStyle w:val="Command"/>
      </w:pPr>
      <w:r w:rsidRPr="0079520F">
        <w:t>Change description</w:t>
      </w:r>
    </w:p>
    <w:p w:rsidR="00E866C8" w:rsidRPr="0079520F" w:rsidRDefault="00E866C8" w:rsidP="0079520F">
      <w:r w:rsidRPr="0079520F">
        <w:t xml:space="preserve">Before modification: </w:t>
      </w:r>
      <w:r w:rsidRPr="0079520F">
        <w:rPr>
          <w:rFonts w:hint="eastAsia"/>
        </w:rPr>
        <w:t>The maximum length cannot exceed 191 characters for a configuration file name. The file name can include the file path.</w:t>
      </w:r>
    </w:p>
    <w:p w:rsidR="00E866C8" w:rsidRPr="0079520F" w:rsidRDefault="00E866C8" w:rsidP="0079520F">
      <w:r w:rsidRPr="0079520F">
        <w:t xml:space="preserve">After modification: </w:t>
      </w:r>
      <w:r w:rsidRPr="0079520F">
        <w:rPr>
          <w:rFonts w:hint="eastAsia"/>
        </w:rPr>
        <w:t>The maximum length cannot exceed 255 characters for a configuration file name. The file name can include the file path.</w:t>
      </w:r>
    </w:p>
    <w:p w:rsidR="00E866C8" w:rsidRPr="0079520F" w:rsidRDefault="00E866C8" w:rsidP="0079520F">
      <w:pPr>
        <w:pStyle w:val="3"/>
      </w:pPr>
      <w:bookmarkStart w:id="6490" w:name="_Toc476060307"/>
      <w:bookmarkStart w:id="6491" w:name="_Toc477360993"/>
      <w:bookmarkStart w:id="6492" w:name="_Toc129617862"/>
      <w:r w:rsidRPr="0079520F">
        <w:rPr>
          <w:rFonts w:hint="eastAsia"/>
        </w:rPr>
        <w:lastRenderedPageBreak/>
        <w:t>Modified command</w:t>
      </w:r>
      <w:r w:rsidRPr="0079520F">
        <w:t>: startup saved-configuration</w:t>
      </w:r>
      <w:bookmarkEnd w:id="6490"/>
      <w:bookmarkEnd w:id="6491"/>
      <w:bookmarkEnd w:id="6492"/>
    </w:p>
    <w:p w:rsidR="00E866C8" w:rsidRPr="0079520F" w:rsidRDefault="00E866C8" w:rsidP="0079520F">
      <w:pPr>
        <w:pStyle w:val="Command"/>
      </w:pPr>
      <w:r w:rsidRPr="0079520F">
        <w:rPr>
          <w:rFonts w:hint="eastAsia"/>
        </w:rPr>
        <w:t>S</w:t>
      </w:r>
      <w:r w:rsidRPr="0079520F">
        <w:t>yntax</w:t>
      </w:r>
    </w:p>
    <w:p w:rsidR="00E866C8" w:rsidRPr="0079520F" w:rsidRDefault="00E866C8" w:rsidP="0079520F">
      <w:r w:rsidRPr="0079520F">
        <w:rPr>
          <w:rStyle w:val="commandkeywords"/>
        </w:rPr>
        <w:t>startup saved-configuration</w:t>
      </w:r>
      <w:r w:rsidRPr="0079520F">
        <w:t xml:space="preserve"> </w:t>
      </w:r>
      <w:r w:rsidRPr="0079520F">
        <w:rPr>
          <w:rStyle w:val="commandparameter"/>
        </w:rPr>
        <w:t>cfgfile</w:t>
      </w:r>
      <w:r w:rsidRPr="0079520F">
        <w:t xml:space="preserve"> </w:t>
      </w:r>
      <w:r w:rsidRPr="0079520F">
        <w:rPr>
          <w:rStyle w:val="commandtext"/>
        </w:rPr>
        <w:t>[</w:t>
      </w:r>
      <w:r w:rsidRPr="0079520F">
        <w:t xml:space="preserve"> </w:t>
      </w:r>
      <w:r w:rsidRPr="0079520F">
        <w:rPr>
          <w:rStyle w:val="commandkeywords"/>
        </w:rPr>
        <w:t>backup</w:t>
      </w:r>
      <w:r w:rsidRPr="0079520F">
        <w:t xml:space="preserve"> </w:t>
      </w:r>
      <w:r w:rsidRPr="0079520F">
        <w:rPr>
          <w:rStyle w:val="commandtext"/>
        </w:rPr>
        <w:t>|</w:t>
      </w:r>
      <w:r w:rsidRPr="0079520F">
        <w:t xml:space="preserve"> </w:t>
      </w:r>
      <w:r w:rsidRPr="0079520F">
        <w:rPr>
          <w:rStyle w:val="commandkeywords"/>
        </w:rPr>
        <w:t>main</w:t>
      </w:r>
      <w:r w:rsidRPr="0079520F">
        <w:t xml:space="preserve"> </w:t>
      </w:r>
      <w:r w:rsidRPr="0079520F">
        <w:rPr>
          <w:rStyle w:val="commandtext"/>
        </w:rPr>
        <w:t>]</w:t>
      </w:r>
    </w:p>
    <w:p w:rsidR="00E866C8" w:rsidRPr="0079520F" w:rsidRDefault="00E866C8" w:rsidP="0079520F">
      <w:pPr>
        <w:pStyle w:val="Command"/>
      </w:pPr>
      <w:r w:rsidRPr="0079520F">
        <w:t>Views</w:t>
      </w:r>
    </w:p>
    <w:p w:rsidR="00E866C8" w:rsidRPr="0079520F" w:rsidRDefault="00E866C8" w:rsidP="0079520F">
      <w:r w:rsidRPr="0079520F">
        <w:rPr>
          <w:rFonts w:hint="eastAsia"/>
        </w:rPr>
        <w:t xml:space="preserve">User </w:t>
      </w:r>
      <w:r w:rsidRPr="0079520F">
        <w:t>view</w:t>
      </w:r>
    </w:p>
    <w:p w:rsidR="00E866C8" w:rsidRPr="0079520F" w:rsidRDefault="00E866C8" w:rsidP="0079520F">
      <w:pPr>
        <w:pStyle w:val="Command"/>
      </w:pPr>
      <w:r w:rsidRPr="0079520F">
        <w:t>Change description</w:t>
      </w:r>
    </w:p>
    <w:p w:rsidR="00E866C8" w:rsidRPr="0079520F" w:rsidRDefault="00E866C8" w:rsidP="0079520F">
      <w:r w:rsidRPr="0079520F">
        <w:t xml:space="preserve">Before modification: </w:t>
      </w:r>
      <w:r w:rsidRPr="0079520F">
        <w:rPr>
          <w:rFonts w:hint="eastAsia"/>
        </w:rPr>
        <w:t>The maximum length cannot exceed 191 characters for a configuration file name. The file name can include the file path.</w:t>
      </w:r>
    </w:p>
    <w:p w:rsidR="00E40A82" w:rsidRPr="0079520F" w:rsidRDefault="00E866C8" w:rsidP="0079520F">
      <w:r w:rsidRPr="0079520F">
        <w:t xml:space="preserve">After modification: </w:t>
      </w:r>
      <w:r w:rsidRPr="0079520F">
        <w:rPr>
          <w:rFonts w:hint="eastAsia"/>
        </w:rPr>
        <w:t>The maximum length cannot exceed 255 characters for a configuration file name. The file name can include the file path.</w:t>
      </w:r>
    </w:p>
    <w:p w:rsidR="002E06BC" w:rsidRPr="0079520F" w:rsidRDefault="002E06BC" w:rsidP="0079520F">
      <w:pPr>
        <w:pStyle w:val="1"/>
      </w:pPr>
      <w:bookmarkStart w:id="6493" w:name="_Ref469047995"/>
      <w:bookmarkStart w:id="6494" w:name="_Toc469063647"/>
      <w:bookmarkStart w:id="6495" w:name="_Toc476150268"/>
      <w:bookmarkStart w:id="6496" w:name="_Ref476585115"/>
      <w:bookmarkStart w:id="6497" w:name="_Ref476585678"/>
      <w:bookmarkStart w:id="6498" w:name="_Toc477360676"/>
      <w:bookmarkStart w:id="6499" w:name="_Ref482093684"/>
      <w:bookmarkStart w:id="6500" w:name="_Toc129617863"/>
      <w:bookmarkEnd w:id="6431"/>
      <w:bookmarkEnd w:id="6432"/>
      <w:bookmarkEnd w:id="6433"/>
      <w:bookmarkEnd w:id="6434"/>
      <w:bookmarkEnd w:id="6435"/>
      <w:bookmarkEnd w:id="6436"/>
      <w:bookmarkEnd w:id="6437"/>
      <w:r w:rsidRPr="0079520F">
        <w:t xml:space="preserve">Modified </w:t>
      </w:r>
      <w:r w:rsidRPr="0079520F">
        <w:rPr>
          <w:rFonts w:hint="eastAsia"/>
        </w:rPr>
        <w:t>feature</w:t>
      </w:r>
      <w:r w:rsidRPr="0079520F">
        <w:t>:</w:t>
      </w:r>
      <w:r w:rsidRPr="0079520F">
        <w:rPr>
          <w:rFonts w:hint="eastAsia"/>
        </w:rPr>
        <w:t xml:space="preserve"> </w:t>
      </w:r>
      <w:bookmarkEnd w:id="6493"/>
      <w:bookmarkEnd w:id="6494"/>
      <w:r w:rsidRPr="0079520F">
        <w:rPr>
          <w:rFonts w:hint="eastAsia"/>
        </w:rPr>
        <w:t xml:space="preserve">BFD MAD </w:t>
      </w:r>
      <w:bookmarkStart w:id="6501" w:name="_Ref392231980"/>
      <w:r w:rsidRPr="0079520F">
        <w:rPr>
          <w:rFonts w:hint="eastAsia"/>
        </w:rPr>
        <w:t>collision handling</w:t>
      </w:r>
      <w:bookmarkEnd w:id="6501"/>
      <w:r w:rsidRPr="0079520F">
        <w:rPr>
          <w:rFonts w:hint="eastAsia"/>
        </w:rPr>
        <w:t xml:space="preserve"> process</w:t>
      </w:r>
      <w:bookmarkEnd w:id="6495"/>
      <w:bookmarkEnd w:id="6496"/>
      <w:bookmarkEnd w:id="6497"/>
      <w:bookmarkEnd w:id="6498"/>
      <w:bookmarkEnd w:id="6499"/>
      <w:bookmarkEnd w:id="6500"/>
    </w:p>
    <w:p w:rsidR="002E06BC" w:rsidRPr="0079520F" w:rsidRDefault="002E06BC" w:rsidP="0079520F">
      <w:pPr>
        <w:pStyle w:val="2"/>
      </w:pPr>
      <w:bookmarkStart w:id="6502" w:name="_Toc476150269"/>
      <w:bookmarkStart w:id="6503" w:name="_Toc477360677"/>
      <w:bookmarkStart w:id="6504" w:name="_Toc129617864"/>
      <w:r w:rsidRPr="0079520F">
        <w:t>Feature change description</w:t>
      </w:r>
      <w:bookmarkEnd w:id="6502"/>
      <w:bookmarkEnd w:id="6503"/>
      <w:bookmarkEnd w:id="6504"/>
    </w:p>
    <w:p w:rsidR="002E06BC" w:rsidRPr="0079520F" w:rsidRDefault="002E06BC" w:rsidP="0079520F">
      <w:r w:rsidRPr="0079520F">
        <w:rPr>
          <w:rFonts w:hint="eastAsia"/>
        </w:rPr>
        <w:t xml:space="preserve">Before modification, BFD MAD </w:t>
      </w:r>
      <w:r w:rsidRPr="0079520F">
        <w:t>use</w:t>
      </w:r>
      <w:r w:rsidRPr="0079520F">
        <w:rPr>
          <w:rFonts w:hint="eastAsia"/>
        </w:rPr>
        <w:t>s</w:t>
      </w:r>
      <w:r w:rsidRPr="0079520F">
        <w:t xml:space="preserve"> the following process to handle a multi-active collision:</w:t>
      </w:r>
    </w:p>
    <w:p w:rsidR="002E06BC" w:rsidRPr="0079520F" w:rsidRDefault="002E06BC" w:rsidP="0079520F">
      <w:pPr>
        <w:pStyle w:val="Itemstep"/>
      </w:pPr>
      <w:r w:rsidRPr="0079520F">
        <w:t>Compare</w:t>
      </w:r>
      <w:r w:rsidRPr="0079520F">
        <w:rPr>
          <w:rFonts w:hint="eastAsia"/>
        </w:rPr>
        <w:t>s</w:t>
      </w:r>
      <w:r w:rsidRPr="0079520F">
        <w:t xml:space="preserve"> the member IDs of the masters in the </w:t>
      </w:r>
      <w:r w:rsidRPr="0079520F">
        <w:rPr>
          <w:rFonts w:hint="eastAsia"/>
        </w:rPr>
        <w:t xml:space="preserve">split </w:t>
      </w:r>
      <w:r w:rsidRPr="0079520F">
        <w:t>IRF fabrics.</w:t>
      </w:r>
    </w:p>
    <w:p w:rsidR="002E06BC" w:rsidRPr="0079520F" w:rsidRDefault="002E06BC" w:rsidP="0079520F">
      <w:pPr>
        <w:pStyle w:val="Itemstep"/>
      </w:pPr>
      <w:r w:rsidRPr="0079520F">
        <w:t>Set</w:t>
      </w:r>
      <w:r w:rsidRPr="0079520F">
        <w:rPr>
          <w:rFonts w:hint="eastAsia"/>
        </w:rPr>
        <w:t>s</w:t>
      </w:r>
      <w:r w:rsidRPr="0079520F">
        <w:t xml:space="preserve"> all fabrics to the Recovery state except the one that has the lowest numbered master.</w:t>
      </w:r>
    </w:p>
    <w:p w:rsidR="0020592B" w:rsidRDefault="0020592B" w:rsidP="0079520F">
      <w:r w:rsidRPr="0079520F">
        <w:rPr>
          <w:rFonts w:hint="eastAsia"/>
        </w:rPr>
        <w:t>BFD MAD cannot be co</w:t>
      </w:r>
      <w:r>
        <w:rPr>
          <w:rFonts w:hint="eastAsia"/>
        </w:rPr>
        <w:t xml:space="preserve">nfigured together with LACP MAD, </w:t>
      </w:r>
      <w:r w:rsidRPr="003A5CCC">
        <w:rPr>
          <w:rFonts w:hint="eastAsia"/>
        </w:rPr>
        <w:t>because they handle collisions differently.</w:t>
      </w:r>
    </w:p>
    <w:p w:rsidR="002E06BC" w:rsidRPr="0079520F" w:rsidRDefault="002E06BC" w:rsidP="0079520F">
      <w:r w:rsidRPr="0079520F">
        <w:rPr>
          <w:rFonts w:hint="eastAsia"/>
        </w:rPr>
        <w:t xml:space="preserve">After modification, BFD MAD </w:t>
      </w:r>
      <w:r w:rsidRPr="0079520F">
        <w:t>use</w:t>
      </w:r>
      <w:r w:rsidRPr="0079520F">
        <w:rPr>
          <w:rFonts w:hint="eastAsia"/>
        </w:rPr>
        <w:t>s</w:t>
      </w:r>
      <w:r w:rsidRPr="0079520F">
        <w:t xml:space="preserve"> the following process to handle a multi-active collision:</w:t>
      </w:r>
    </w:p>
    <w:p w:rsidR="002E06BC" w:rsidRPr="0079520F" w:rsidRDefault="002E06BC" w:rsidP="002B4788">
      <w:pPr>
        <w:pStyle w:val="Itemstep"/>
        <w:numPr>
          <w:ilvl w:val="5"/>
          <w:numId w:val="7"/>
        </w:numPr>
      </w:pPr>
      <w:r w:rsidRPr="0079520F">
        <w:t>Compare</w:t>
      </w:r>
      <w:r w:rsidRPr="0079520F">
        <w:rPr>
          <w:rFonts w:hint="eastAsia"/>
        </w:rPr>
        <w:t>s</w:t>
      </w:r>
      <w:r w:rsidRPr="0079520F">
        <w:t xml:space="preserve"> the number of members in each </w:t>
      </w:r>
      <w:r w:rsidRPr="0079520F">
        <w:rPr>
          <w:rFonts w:hint="eastAsia"/>
        </w:rPr>
        <w:t xml:space="preserve">split IRF </w:t>
      </w:r>
      <w:r w:rsidRPr="0079520F">
        <w:t>fabric.</w:t>
      </w:r>
    </w:p>
    <w:p w:rsidR="002E06BC" w:rsidRPr="0079520F" w:rsidRDefault="002E06BC" w:rsidP="0079520F">
      <w:pPr>
        <w:pStyle w:val="Itemstep"/>
      </w:pPr>
      <w:r w:rsidRPr="0079520F">
        <w:t>Set</w:t>
      </w:r>
      <w:r w:rsidRPr="0079520F">
        <w:rPr>
          <w:rFonts w:hint="eastAsia"/>
        </w:rPr>
        <w:t>s</w:t>
      </w:r>
      <w:r w:rsidRPr="0079520F">
        <w:t xml:space="preserve"> all fabrics to the Recovery state except the one that has the most members.</w:t>
      </w:r>
    </w:p>
    <w:p w:rsidR="002E06BC" w:rsidRPr="0079520F" w:rsidRDefault="002E06BC" w:rsidP="0079520F">
      <w:pPr>
        <w:pStyle w:val="Itemstep"/>
      </w:pPr>
      <w:r w:rsidRPr="0079520F">
        <w:t>Compare</w:t>
      </w:r>
      <w:r w:rsidRPr="0079520F">
        <w:rPr>
          <w:rFonts w:hint="eastAsia"/>
        </w:rPr>
        <w:t>s</w:t>
      </w:r>
      <w:r w:rsidRPr="0079520F">
        <w:t xml:space="preserve"> the member IDs of the masters if all IRF fabrics have the same number of members.</w:t>
      </w:r>
    </w:p>
    <w:p w:rsidR="002E06BC" w:rsidRDefault="002E06BC" w:rsidP="0079520F">
      <w:pPr>
        <w:pStyle w:val="Itemstep"/>
      </w:pPr>
      <w:r w:rsidRPr="0079520F">
        <w:t>Set</w:t>
      </w:r>
      <w:r w:rsidRPr="0079520F">
        <w:rPr>
          <w:rFonts w:hint="eastAsia"/>
        </w:rPr>
        <w:t>s</w:t>
      </w:r>
      <w:r w:rsidRPr="0079520F">
        <w:t xml:space="preserve"> all fabrics to the Recovery state except the one that has the lowest numbered master.</w:t>
      </w:r>
    </w:p>
    <w:p w:rsidR="0020592B" w:rsidRPr="0079520F" w:rsidRDefault="0020592B" w:rsidP="00C0406B">
      <w:r w:rsidRPr="0079520F">
        <w:rPr>
          <w:rFonts w:hint="eastAsia"/>
        </w:rPr>
        <w:t>BFD MAD can be configured together with LACP MAD.</w:t>
      </w:r>
    </w:p>
    <w:p w:rsidR="002E06BC" w:rsidRPr="0079520F" w:rsidRDefault="002E06BC" w:rsidP="0079520F">
      <w:pPr>
        <w:pStyle w:val="2"/>
      </w:pPr>
      <w:bookmarkStart w:id="6505" w:name="_Toc476150270"/>
      <w:bookmarkStart w:id="6506" w:name="_Toc477360678"/>
      <w:bookmarkStart w:id="6507" w:name="_Toc129617865"/>
      <w:r w:rsidRPr="0079520F">
        <w:t>Command changes</w:t>
      </w:r>
      <w:bookmarkEnd w:id="6505"/>
      <w:bookmarkEnd w:id="6506"/>
      <w:bookmarkEnd w:id="6507"/>
    </w:p>
    <w:p w:rsidR="002E06BC" w:rsidRPr="0079520F" w:rsidRDefault="002E06BC" w:rsidP="0079520F">
      <w:r w:rsidRPr="0079520F">
        <w:rPr>
          <w:rFonts w:hint="eastAsia"/>
        </w:rPr>
        <w:t>None.</w:t>
      </w:r>
    </w:p>
    <w:p w:rsidR="006F074D" w:rsidRPr="0079520F" w:rsidRDefault="002E06BC" w:rsidP="0079520F">
      <w:pPr>
        <w:pStyle w:val="1"/>
      </w:pPr>
      <w:bookmarkStart w:id="6508" w:name="_Ref469504614"/>
      <w:bookmarkStart w:id="6509" w:name="_Toc476150271"/>
      <w:bookmarkStart w:id="6510" w:name="_Ref476585116"/>
      <w:bookmarkStart w:id="6511" w:name="_Ref476585679"/>
      <w:bookmarkStart w:id="6512" w:name="_Toc477360679"/>
      <w:bookmarkStart w:id="6513" w:name="_Ref482093685"/>
      <w:bookmarkStart w:id="6514" w:name="_Toc129617866"/>
      <w:r w:rsidRPr="0079520F">
        <w:t xml:space="preserve">Modified </w:t>
      </w:r>
      <w:r w:rsidRPr="0079520F">
        <w:rPr>
          <w:rFonts w:hint="eastAsia"/>
        </w:rPr>
        <w:t>feature</w:t>
      </w:r>
      <w:r w:rsidRPr="0079520F">
        <w:t>:</w:t>
      </w:r>
      <w:r w:rsidRPr="0079520F">
        <w:rPr>
          <w:rFonts w:hint="eastAsia"/>
        </w:rPr>
        <w:t xml:space="preserve"> </w:t>
      </w:r>
      <w:bookmarkEnd w:id="6508"/>
      <w:r w:rsidRPr="0079520F">
        <w:rPr>
          <w:rFonts w:hint="eastAsia"/>
        </w:rPr>
        <w:t>Support for commands on IRF physical interfaces</w:t>
      </w:r>
      <w:bookmarkEnd w:id="6509"/>
      <w:bookmarkEnd w:id="6510"/>
      <w:bookmarkEnd w:id="6511"/>
      <w:bookmarkEnd w:id="6512"/>
      <w:bookmarkEnd w:id="6513"/>
      <w:bookmarkEnd w:id="6514"/>
    </w:p>
    <w:p w:rsidR="006F074D" w:rsidRPr="0079520F" w:rsidRDefault="006F074D" w:rsidP="0079520F">
      <w:pPr>
        <w:pStyle w:val="2"/>
      </w:pPr>
      <w:bookmarkStart w:id="6515" w:name="_Toc476150272"/>
      <w:bookmarkStart w:id="6516" w:name="_Toc477360680"/>
      <w:bookmarkStart w:id="6517" w:name="_Toc129617867"/>
      <w:r w:rsidRPr="0079520F">
        <w:t>Feature change description</w:t>
      </w:r>
      <w:bookmarkEnd w:id="6515"/>
      <w:bookmarkEnd w:id="6516"/>
      <w:bookmarkEnd w:id="6517"/>
    </w:p>
    <w:p w:rsidR="006F074D" w:rsidRPr="0079520F" w:rsidRDefault="006F074D" w:rsidP="0079520F">
      <w:r w:rsidRPr="0079520F">
        <w:rPr>
          <w:rFonts w:hint="eastAsia"/>
        </w:rPr>
        <w:t>The following commands were added on IRF physical interfaces:</w:t>
      </w:r>
    </w:p>
    <w:p w:rsidR="006F074D" w:rsidRPr="0079520F" w:rsidRDefault="006F074D" w:rsidP="0079520F">
      <w:pPr>
        <w:pStyle w:val="ItemList"/>
        <w:rPr>
          <w:rStyle w:val="commandkeywords"/>
        </w:rPr>
      </w:pPr>
      <w:r w:rsidRPr="0079520F">
        <w:rPr>
          <w:rFonts w:hint="eastAsia"/>
        </w:rPr>
        <w:t>MAC address table configuration commands, i</w:t>
      </w:r>
      <w:r w:rsidRPr="0079520F">
        <w:t xml:space="preserve">ncluding the </w:t>
      </w:r>
      <w:r w:rsidRPr="0079520F">
        <w:rPr>
          <w:rStyle w:val="commandkeywords"/>
        </w:rPr>
        <w:t>mac-address static source-check enable</w:t>
      </w:r>
      <w:r w:rsidRPr="0079520F">
        <w:rPr>
          <w:rStyle w:val="BoldText"/>
          <w:rFonts w:hint="eastAsia"/>
        </w:rPr>
        <w:t xml:space="preserve"> </w:t>
      </w:r>
      <w:r w:rsidRPr="0079520F">
        <w:t>command</w:t>
      </w:r>
      <w:r w:rsidRPr="0079520F">
        <w:rPr>
          <w:rFonts w:hint="eastAsia"/>
        </w:rPr>
        <w:t xml:space="preserve">. For information about this command, see </w:t>
      </w:r>
      <w:r w:rsidR="007353D5">
        <w:rPr>
          <w:rStyle w:val="ItalicText"/>
          <w:rFonts w:hint="eastAsia"/>
        </w:rPr>
        <w:t>HPE 5130 EI</w:t>
      </w:r>
      <w:r w:rsidR="002A5EDB" w:rsidRPr="0079520F">
        <w:rPr>
          <w:rStyle w:val="ItalicText"/>
        </w:rPr>
        <w:t xml:space="preserve"> Switch Series</w:t>
      </w:r>
      <w:r w:rsidR="002A5EDB" w:rsidRPr="0079520F">
        <w:rPr>
          <w:rStyle w:val="ItalicText"/>
          <w:rFonts w:hint="eastAsia"/>
        </w:rPr>
        <w:t xml:space="preserve"> </w:t>
      </w:r>
      <w:r w:rsidRPr="0079520F">
        <w:rPr>
          <w:rStyle w:val="ItalicText"/>
          <w:rFonts w:hint="eastAsia"/>
        </w:rPr>
        <w:t>Layer 2</w:t>
      </w:r>
      <w:r w:rsidRPr="0079520F">
        <w:rPr>
          <w:rStyle w:val="ItalicText"/>
        </w:rPr>
        <w:t>—</w:t>
      </w:r>
      <w:r w:rsidRPr="0079520F">
        <w:rPr>
          <w:rStyle w:val="ItalicText"/>
          <w:rFonts w:hint="eastAsia"/>
        </w:rPr>
        <w:t>LAN Switching Command Reference</w:t>
      </w:r>
      <w:r w:rsidR="002A5EDB" w:rsidRPr="0079520F">
        <w:rPr>
          <w:rStyle w:val="ItalicText"/>
        </w:rPr>
        <w:t>-R</w:t>
      </w:r>
      <w:r w:rsidR="002A5EDB" w:rsidRPr="0079520F">
        <w:rPr>
          <w:rStyle w:val="ItalicText"/>
          <w:rFonts w:hint="eastAsia"/>
        </w:rPr>
        <w:t>3207</w:t>
      </w:r>
      <w:r w:rsidRPr="0079520F">
        <w:rPr>
          <w:rFonts w:hint="eastAsia"/>
        </w:rPr>
        <w:t>.</w:t>
      </w:r>
    </w:p>
    <w:p w:rsidR="006F074D" w:rsidRPr="0079520F" w:rsidRDefault="00E1349D" w:rsidP="0079520F">
      <w:pPr>
        <w:pStyle w:val="ItemList"/>
      </w:pPr>
      <w:r w:rsidRPr="0079520F">
        <w:rPr>
          <w:rFonts w:hint="eastAsia"/>
        </w:rPr>
        <w:t>The</w:t>
      </w:r>
      <w:r w:rsidRPr="0079520F">
        <w:rPr>
          <w:rStyle w:val="commandkeywords"/>
          <w:rFonts w:hint="eastAsia"/>
        </w:rPr>
        <w:t xml:space="preserve"> </w:t>
      </w:r>
      <w:r w:rsidR="006F074D" w:rsidRPr="0079520F">
        <w:rPr>
          <w:rStyle w:val="commandkeywords"/>
        </w:rPr>
        <w:t>mirroring-group reflector-port</w:t>
      </w:r>
      <w:r w:rsidRPr="0079520F">
        <w:rPr>
          <w:rFonts w:hint="eastAsia"/>
        </w:rPr>
        <w:t xml:space="preserve"> command. </w:t>
      </w:r>
      <w:r w:rsidR="006F074D" w:rsidRPr="0079520F">
        <w:rPr>
          <w:rFonts w:hint="eastAsia"/>
        </w:rPr>
        <w:t>Use this command</w:t>
      </w:r>
      <w:r w:rsidR="006F074D" w:rsidRPr="0079520F">
        <w:t xml:space="preserve"> to configure the reflector port for a remote source group</w:t>
      </w:r>
      <w:r w:rsidR="006F074D" w:rsidRPr="0079520F">
        <w:rPr>
          <w:rFonts w:hint="eastAsia"/>
        </w:rPr>
        <w:t xml:space="preserve">. When you execute this command on an IRF physical interface, the binding between the physical interface and IRF port is removed. To avoid IRF split, do not configure a physical interface as a reflector port if that interface is the only member </w:t>
      </w:r>
      <w:r w:rsidR="006F074D" w:rsidRPr="0079520F">
        <w:rPr>
          <w:rFonts w:hint="eastAsia"/>
        </w:rPr>
        <w:lastRenderedPageBreak/>
        <w:t xml:space="preserve">interface of an IRF port. For more information about the </w:t>
      </w:r>
      <w:r w:rsidR="006F074D" w:rsidRPr="0079520F">
        <w:rPr>
          <w:rStyle w:val="commandkeywords"/>
        </w:rPr>
        <w:t>mirroring-group reflector-port</w:t>
      </w:r>
      <w:r w:rsidR="006F074D" w:rsidRPr="0079520F">
        <w:rPr>
          <w:rFonts w:hint="eastAsia"/>
        </w:rPr>
        <w:t xml:space="preserve"> command, see </w:t>
      </w:r>
      <w:r w:rsidR="007353D5">
        <w:rPr>
          <w:rStyle w:val="ItalicText"/>
          <w:rFonts w:hint="eastAsia"/>
        </w:rPr>
        <w:t>HPE 5130 EI</w:t>
      </w:r>
      <w:r w:rsidR="006F074D" w:rsidRPr="0079520F">
        <w:rPr>
          <w:rStyle w:val="ItalicText"/>
        </w:rPr>
        <w:t xml:space="preserve"> Switch Series</w:t>
      </w:r>
      <w:r w:rsidR="006F074D" w:rsidRPr="0079520F">
        <w:rPr>
          <w:rStyle w:val="ItalicText"/>
          <w:rFonts w:hint="eastAsia"/>
        </w:rPr>
        <w:t xml:space="preserve"> Network Management and Monitoring</w:t>
      </w:r>
      <w:r w:rsidR="006F074D" w:rsidRPr="0079520F">
        <w:rPr>
          <w:rStyle w:val="ItalicText"/>
        </w:rPr>
        <w:t xml:space="preserve"> Command Reference-R</w:t>
      </w:r>
      <w:r w:rsidR="006F074D" w:rsidRPr="0079520F">
        <w:rPr>
          <w:rStyle w:val="ItalicText"/>
          <w:rFonts w:hint="eastAsia"/>
        </w:rPr>
        <w:t>3207.</w:t>
      </w:r>
    </w:p>
    <w:p w:rsidR="006F074D" w:rsidRPr="0079520F" w:rsidRDefault="006F074D" w:rsidP="0079520F">
      <w:pPr>
        <w:pStyle w:val="ItemList"/>
      </w:pPr>
      <w:r w:rsidRPr="0079520F">
        <w:rPr>
          <w:rFonts w:hint="eastAsia"/>
        </w:rPr>
        <w:t>LLDP commands</w:t>
      </w:r>
      <w:r w:rsidR="00E1349D" w:rsidRPr="0079520F">
        <w:rPr>
          <w:rFonts w:hint="eastAsia"/>
        </w:rPr>
        <w:t>, including</w:t>
      </w:r>
      <w:r w:rsidRPr="0079520F">
        <w:rPr>
          <w:rFonts w:hint="eastAsia"/>
        </w:rPr>
        <w:t>:</w:t>
      </w:r>
    </w:p>
    <w:p w:rsidR="006F074D" w:rsidRPr="0079520F" w:rsidRDefault="006F074D" w:rsidP="0079520F">
      <w:pPr>
        <w:pStyle w:val="ItemList2"/>
        <w:rPr>
          <w:rStyle w:val="commandkeywords"/>
        </w:rPr>
      </w:pPr>
      <w:r w:rsidRPr="0079520F">
        <w:rPr>
          <w:rStyle w:val="commandkeywords"/>
        </w:rPr>
        <w:t>lldp admin-status</w:t>
      </w:r>
    </w:p>
    <w:p w:rsidR="006F074D" w:rsidRPr="0079520F" w:rsidRDefault="006F074D" w:rsidP="0079520F">
      <w:pPr>
        <w:pStyle w:val="ItemList2"/>
        <w:rPr>
          <w:rStyle w:val="commandkeywords"/>
        </w:rPr>
      </w:pPr>
      <w:r w:rsidRPr="0079520F">
        <w:rPr>
          <w:rStyle w:val="commandkeywords"/>
        </w:rPr>
        <w:t>lldp check-change-interval</w:t>
      </w:r>
    </w:p>
    <w:p w:rsidR="006F074D" w:rsidRPr="0079520F" w:rsidRDefault="006F074D" w:rsidP="0079520F">
      <w:pPr>
        <w:pStyle w:val="ItemList2"/>
        <w:rPr>
          <w:rStyle w:val="commandkeywords"/>
        </w:rPr>
      </w:pPr>
      <w:r w:rsidRPr="0079520F">
        <w:rPr>
          <w:rStyle w:val="commandkeywords"/>
        </w:rPr>
        <w:t>lldp enable</w:t>
      </w:r>
    </w:p>
    <w:p w:rsidR="006F074D" w:rsidRPr="0079520F" w:rsidRDefault="006F074D" w:rsidP="0079520F">
      <w:pPr>
        <w:pStyle w:val="ItemList2"/>
        <w:rPr>
          <w:rStyle w:val="commandkeywords"/>
        </w:rPr>
      </w:pPr>
      <w:r w:rsidRPr="0079520F">
        <w:rPr>
          <w:rStyle w:val="commandkeywords"/>
        </w:rPr>
        <w:t>lldp encapsulation snap</w:t>
      </w:r>
    </w:p>
    <w:p w:rsidR="006F074D" w:rsidRPr="0079520F" w:rsidRDefault="006F074D" w:rsidP="0079520F">
      <w:pPr>
        <w:pStyle w:val="ItemList2"/>
        <w:rPr>
          <w:rStyle w:val="commandkeywords"/>
        </w:rPr>
      </w:pPr>
      <w:r w:rsidRPr="0079520F">
        <w:rPr>
          <w:rStyle w:val="commandkeywords"/>
        </w:rPr>
        <w:t>lldp notification remote-change enable</w:t>
      </w:r>
    </w:p>
    <w:p w:rsidR="006F074D" w:rsidRPr="0079520F" w:rsidRDefault="006F074D" w:rsidP="0079520F">
      <w:pPr>
        <w:pStyle w:val="ItemList2"/>
        <w:rPr>
          <w:rStyle w:val="commandkeywords"/>
        </w:rPr>
      </w:pPr>
      <w:r w:rsidRPr="0079520F">
        <w:rPr>
          <w:rStyle w:val="commandkeywords"/>
        </w:rPr>
        <w:t>lldp tlv-enable</w:t>
      </w:r>
    </w:p>
    <w:p w:rsidR="006F074D" w:rsidRPr="0079520F" w:rsidRDefault="006F074D" w:rsidP="0079520F">
      <w:pPr>
        <w:pStyle w:val="ItemIndent1"/>
      </w:pPr>
      <w:r w:rsidRPr="0079520F">
        <w:rPr>
          <w:rFonts w:hint="eastAsia"/>
        </w:rPr>
        <w:t xml:space="preserve">Use these commands to view the connectivity and status of IRF links. For more information about LLDP commands, see </w:t>
      </w:r>
      <w:r w:rsidR="007353D5">
        <w:rPr>
          <w:rStyle w:val="ItalicText"/>
          <w:rFonts w:hint="eastAsia"/>
        </w:rPr>
        <w:t>HPE 5130 EI</w:t>
      </w:r>
      <w:r w:rsidRPr="0079520F">
        <w:rPr>
          <w:rStyle w:val="ItalicText"/>
        </w:rPr>
        <w:t xml:space="preserve"> Switch Series</w:t>
      </w:r>
      <w:r w:rsidRPr="0079520F">
        <w:rPr>
          <w:rStyle w:val="ItalicText"/>
          <w:rFonts w:hint="eastAsia"/>
        </w:rPr>
        <w:t xml:space="preserve"> </w:t>
      </w:r>
      <w:r w:rsidRPr="0079520F">
        <w:rPr>
          <w:rStyle w:val="ItalicText"/>
        </w:rPr>
        <w:t>Layer 2—LAN Switching Command Reference-R</w:t>
      </w:r>
      <w:r w:rsidRPr="0079520F">
        <w:rPr>
          <w:rStyle w:val="ItalicText"/>
          <w:rFonts w:hint="eastAsia"/>
        </w:rPr>
        <w:t>3207</w:t>
      </w:r>
      <w:r w:rsidRPr="0079520F">
        <w:rPr>
          <w:rFonts w:hint="eastAsia"/>
        </w:rPr>
        <w:t>.</w:t>
      </w:r>
    </w:p>
    <w:p w:rsidR="006F074D" w:rsidRPr="0079520F" w:rsidRDefault="006F074D" w:rsidP="0079520F">
      <w:pPr>
        <w:pStyle w:val="2"/>
      </w:pPr>
      <w:bookmarkStart w:id="6518" w:name="_Toc476150273"/>
      <w:bookmarkStart w:id="6519" w:name="_Toc477360681"/>
      <w:bookmarkStart w:id="6520" w:name="_Toc129617868"/>
      <w:r w:rsidRPr="0079520F">
        <w:t>Command changes</w:t>
      </w:r>
      <w:bookmarkEnd w:id="6518"/>
      <w:bookmarkEnd w:id="6519"/>
      <w:bookmarkEnd w:id="6520"/>
    </w:p>
    <w:p w:rsidR="006F074D" w:rsidRPr="0079520F" w:rsidRDefault="006F074D" w:rsidP="0079520F">
      <w:r w:rsidRPr="0079520F">
        <w:rPr>
          <w:rFonts w:hint="eastAsia"/>
        </w:rPr>
        <w:t>The following commands were added in IRF physical interface view:</w:t>
      </w:r>
    </w:p>
    <w:p w:rsidR="006F074D" w:rsidRPr="0079520F" w:rsidRDefault="006F074D" w:rsidP="0079520F">
      <w:pPr>
        <w:pStyle w:val="ItemList"/>
        <w:rPr>
          <w:rStyle w:val="commandkeywords"/>
        </w:rPr>
      </w:pPr>
      <w:r w:rsidRPr="0079520F">
        <w:rPr>
          <w:rStyle w:val="commandkeywords"/>
        </w:rPr>
        <w:t>lldp admin-status</w:t>
      </w:r>
    </w:p>
    <w:p w:rsidR="006F074D" w:rsidRPr="0079520F" w:rsidRDefault="006F074D" w:rsidP="0079520F">
      <w:pPr>
        <w:pStyle w:val="ItemList"/>
        <w:rPr>
          <w:rStyle w:val="commandkeywords"/>
        </w:rPr>
      </w:pPr>
      <w:r w:rsidRPr="0079520F">
        <w:rPr>
          <w:rStyle w:val="commandkeywords"/>
        </w:rPr>
        <w:t>lldp check-change-interval</w:t>
      </w:r>
    </w:p>
    <w:p w:rsidR="006F074D" w:rsidRPr="0079520F" w:rsidRDefault="006F074D" w:rsidP="0079520F">
      <w:pPr>
        <w:pStyle w:val="ItemList"/>
        <w:rPr>
          <w:rStyle w:val="commandkeywords"/>
        </w:rPr>
      </w:pPr>
      <w:r w:rsidRPr="0079520F">
        <w:rPr>
          <w:rStyle w:val="commandkeywords"/>
        </w:rPr>
        <w:t>lldp enable</w:t>
      </w:r>
    </w:p>
    <w:p w:rsidR="006F074D" w:rsidRPr="0079520F" w:rsidRDefault="006F074D" w:rsidP="0079520F">
      <w:pPr>
        <w:pStyle w:val="ItemList"/>
        <w:rPr>
          <w:rStyle w:val="commandkeywords"/>
        </w:rPr>
      </w:pPr>
      <w:r w:rsidRPr="0079520F">
        <w:rPr>
          <w:rStyle w:val="commandkeywords"/>
        </w:rPr>
        <w:t>lldp encapsulation snap</w:t>
      </w:r>
    </w:p>
    <w:p w:rsidR="006F074D" w:rsidRPr="0079520F" w:rsidRDefault="006F074D" w:rsidP="0079520F">
      <w:pPr>
        <w:pStyle w:val="ItemList"/>
        <w:rPr>
          <w:rStyle w:val="commandkeywords"/>
        </w:rPr>
      </w:pPr>
      <w:r w:rsidRPr="0079520F">
        <w:rPr>
          <w:rStyle w:val="commandkeywords"/>
        </w:rPr>
        <w:t>lldp notification remote-change enable</w:t>
      </w:r>
    </w:p>
    <w:p w:rsidR="006F074D" w:rsidRPr="0079520F" w:rsidRDefault="006F074D" w:rsidP="0079520F">
      <w:pPr>
        <w:pStyle w:val="ItemList"/>
        <w:rPr>
          <w:rStyle w:val="commandkeywords"/>
        </w:rPr>
      </w:pPr>
      <w:r w:rsidRPr="0079520F">
        <w:rPr>
          <w:rStyle w:val="commandkeywords"/>
        </w:rPr>
        <w:t>lldp tlv-enable</w:t>
      </w:r>
    </w:p>
    <w:p w:rsidR="008D586F" w:rsidRPr="0079520F" w:rsidRDefault="008D586F" w:rsidP="0079520F">
      <w:pPr>
        <w:pStyle w:val="ItemList"/>
        <w:rPr>
          <w:rStyle w:val="commandkeywords"/>
        </w:rPr>
      </w:pPr>
      <w:r w:rsidRPr="0079520F">
        <w:rPr>
          <w:rStyle w:val="commandkeywords"/>
        </w:rPr>
        <w:t>mac-address static source-check enable</w:t>
      </w:r>
    </w:p>
    <w:p w:rsidR="006F074D" w:rsidRPr="0079520F" w:rsidRDefault="006F074D" w:rsidP="0079520F">
      <w:pPr>
        <w:pStyle w:val="ItemList"/>
        <w:rPr>
          <w:rStyle w:val="commandkeywords"/>
        </w:rPr>
      </w:pPr>
      <w:r w:rsidRPr="0079520F">
        <w:rPr>
          <w:rStyle w:val="commandkeywords"/>
        </w:rPr>
        <w:t>mirroring-group reflector-port</w:t>
      </w:r>
    </w:p>
    <w:p w:rsidR="006F074D" w:rsidRPr="0079520F" w:rsidRDefault="006F074D" w:rsidP="0079520F">
      <w:pPr>
        <w:pStyle w:val="1"/>
      </w:pPr>
      <w:bookmarkStart w:id="6521" w:name="_Toc476150274"/>
      <w:bookmarkStart w:id="6522" w:name="_Ref476585450"/>
      <w:bookmarkStart w:id="6523" w:name="_Toc477360682"/>
      <w:bookmarkStart w:id="6524" w:name="_Ref482093687"/>
      <w:bookmarkStart w:id="6525" w:name="_Toc129617869"/>
      <w:r w:rsidRPr="0079520F">
        <w:t xml:space="preserve">Modified </w:t>
      </w:r>
      <w:r w:rsidRPr="0079520F">
        <w:rPr>
          <w:rFonts w:hint="eastAsia"/>
        </w:rPr>
        <w:t>feature</w:t>
      </w:r>
      <w:r w:rsidRPr="0079520F">
        <w:t>:</w:t>
      </w:r>
      <w:r w:rsidRPr="0079520F">
        <w:rPr>
          <w:rFonts w:hint="eastAsia"/>
        </w:rPr>
        <w:t xml:space="preserve"> </w:t>
      </w:r>
      <w:bookmarkStart w:id="6526" w:name="_Ref458523600"/>
      <w:bookmarkStart w:id="6527" w:name="_Toc472431298"/>
      <w:r w:rsidRPr="0079520F">
        <w:t>Excluding a</w:t>
      </w:r>
      <w:r w:rsidRPr="0079520F">
        <w:rPr>
          <w:rFonts w:hint="eastAsia"/>
        </w:rPr>
        <w:t xml:space="preserve"> service interface</w:t>
      </w:r>
      <w:r w:rsidRPr="0079520F">
        <w:t xml:space="preserve"> from </w:t>
      </w:r>
      <w:r w:rsidRPr="0079520F">
        <w:rPr>
          <w:rFonts w:hint="eastAsia"/>
        </w:rPr>
        <w:t>the IRF MAD shutdown action by the system</w:t>
      </w:r>
      <w:bookmarkEnd w:id="6521"/>
      <w:bookmarkEnd w:id="6522"/>
      <w:bookmarkEnd w:id="6523"/>
      <w:bookmarkEnd w:id="6524"/>
      <w:bookmarkEnd w:id="6526"/>
      <w:bookmarkEnd w:id="6527"/>
      <w:bookmarkEnd w:id="6525"/>
    </w:p>
    <w:p w:rsidR="006F074D" w:rsidRPr="0079520F" w:rsidRDefault="006F074D" w:rsidP="0079520F">
      <w:pPr>
        <w:pStyle w:val="2"/>
      </w:pPr>
      <w:bookmarkStart w:id="6528" w:name="_Toc476150275"/>
      <w:bookmarkStart w:id="6529" w:name="_Toc477360683"/>
      <w:bookmarkStart w:id="6530" w:name="_Toc129617870"/>
      <w:r w:rsidRPr="0079520F">
        <w:t>Feature change description</w:t>
      </w:r>
      <w:bookmarkEnd w:id="6528"/>
      <w:bookmarkEnd w:id="6529"/>
      <w:bookmarkEnd w:id="6530"/>
    </w:p>
    <w:p w:rsidR="006F074D" w:rsidRPr="0079520F" w:rsidRDefault="006F074D" w:rsidP="0079520F">
      <w:r w:rsidRPr="0079520F">
        <w:rPr>
          <w:rFonts w:hint="eastAsia"/>
        </w:rPr>
        <w:t>W</w:t>
      </w:r>
      <w:r w:rsidRPr="0079520F">
        <w:t>hen the IRF fabric transits to the Recovery state</w:t>
      </w:r>
      <w:r w:rsidRPr="0079520F">
        <w:rPr>
          <w:rFonts w:hint="eastAsia"/>
        </w:rPr>
        <w:t>, the system automatically excludes the following service interfaces from being shut down:</w:t>
      </w:r>
    </w:p>
    <w:p w:rsidR="006F074D" w:rsidRPr="0079520F" w:rsidRDefault="006F074D" w:rsidP="0079520F">
      <w:pPr>
        <w:pStyle w:val="ItemList"/>
      </w:pPr>
      <w:r w:rsidRPr="0079520F">
        <w:rPr>
          <w:rFonts w:hint="eastAsia"/>
        </w:rPr>
        <w:t>Before modification:</w:t>
      </w:r>
    </w:p>
    <w:p w:rsidR="006F074D" w:rsidRPr="0079520F" w:rsidRDefault="006F074D" w:rsidP="0079520F">
      <w:pPr>
        <w:pStyle w:val="ItemList2"/>
      </w:pPr>
      <w:r w:rsidRPr="0079520F">
        <w:rPr>
          <w:rFonts w:hint="eastAsia"/>
        </w:rPr>
        <w:t>IRF physical interfaces.</w:t>
      </w:r>
    </w:p>
    <w:p w:rsidR="006F074D" w:rsidRPr="0079520F" w:rsidRDefault="006F074D" w:rsidP="0079520F">
      <w:pPr>
        <w:pStyle w:val="ItemList2"/>
      </w:pPr>
      <w:r w:rsidRPr="0079520F">
        <w:rPr>
          <w:rFonts w:hint="eastAsia"/>
        </w:rPr>
        <w:t>Member interfaces of an aggregate interface if the aggregate interface is excluded from being shut down</w:t>
      </w:r>
      <w:r w:rsidRPr="0079520F">
        <w:t>.</w:t>
      </w:r>
    </w:p>
    <w:p w:rsidR="006F074D" w:rsidRPr="0079520F" w:rsidRDefault="006F074D" w:rsidP="0079520F">
      <w:pPr>
        <w:pStyle w:val="ItemList"/>
      </w:pPr>
      <w:r w:rsidRPr="0079520F">
        <w:rPr>
          <w:rFonts w:hint="eastAsia"/>
        </w:rPr>
        <w:t>After modification:</w:t>
      </w:r>
    </w:p>
    <w:p w:rsidR="006F074D" w:rsidRPr="0079520F" w:rsidRDefault="006F074D" w:rsidP="0079520F">
      <w:pPr>
        <w:pStyle w:val="ItemList2"/>
      </w:pPr>
      <w:r w:rsidRPr="0079520F">
        <w:rPr>
          <w:rFonts w:hint="eastAsia"/>
        </w:rPr>
        <w:t>IRF physical interfaces.</w:t>
      </w:r>
    </w:p>
    <w:p w:rsidR="006F074D" w:rsidRPr="0079520F" w:rsidRDefault="006F074D" w:rsidP="0079520F">
      <w:pPr>
        <w:pStyle w:val="ItemList2"/>
      </w:pPr>
      <w:r w:rsidRPr="0079520F">
        <w:rPr>
          <w:rFonts w:hint="eastAsia"/>
        </w:rPr>
        <w:t>Interfaces used for BFD MAD.</w:t>
      </w:r>
    </w:p>
    <w:p w:rsidR="006F074D" w:rsidRPr="0079520F" w:rsidRDefault="006F074D" w:rsidP="0079520F">
      <w:pPr>
        <w:pStyle w:val="ItemList2"/>
      </w:pPr>
      <w:r w:rsidRPr="0079520F">
        <w:rPr>
          <w:rFonts w:hint="eastAsia"/>
        </w:rPr>
        <w:t>Member interfaces of an aggregate interface if the aggregate interface is excluded from being shut down</w:t>
      </w:r>
      <w:r w:rsidRPr="0079520F">
        <w:t>.</w:t>
      </w:r>
    </w:p>
    <w:p w:rsidR="006F074D" w:rsidRPr="0079520F" w:rsidRDefault="006F074D" w:rsidP="0079520F">
      <w:pPr>
        <w:pStyle w:val="2"/>
      </w:pPr>
      <w:bookmarkStart w:id="6531" w:name="_Toc476150276"/>
      <w:bookmarkStart w:id="6532" w:name="_Toc477360684"/>
      <w:bookmarkStart w:id="6533" w:name="_Toc129617871"/>
      <w:r w:rsidRPr="0079520F">
        <w:lastRenderedPageBreak/>
        <w:t>Command changes</w:t>
      </w:r>
      <w:bookmarkEnd w:id="6531"/>
      <w:bookmarkEnd w:id="6532"/>
      <w:bookmarkEnd w:id="6533"/>
    </w:p>
    <w:p w:rsidR="006F074D" w:rsidRPr="0079520F" w:rsidRDefault="006F074D" w:rsidP="0079520F">
      <w:r w:rsidRPr="0079520F">
        <w:rPr>
          <w:rFonts w:hint="eastAsia"/>
        </w:rPr>
        <w:t>None.</w:t>
      </w:r>
    </w:p>
    <w:p w:rsidR="00E40A82" w:rsidRPr="0079520F" w:rsidRDefault="000C5E97" w:rsidP="0079520F">
      <w:pPr>
        <w:pStyle w:val="1"/>
      </w:pPr>
      <w:bookmarkStart w:id="6534" w:name="_Toc481584389"/>
      <w:bookmarkStart w:id="6535" w:name="_Toc481747088"/>
      <w:bookmarkStart w:id="6536" w:name="_Ref482093688"/>
      <w:bookmarkStart w:id="6537" w:name="_Ref329187703"/>
      <w:bookmarkStart w:id="6538" w:name="_Ref329267033"/>
      <w:bookmarkStart w:id="6539" w:name="_Toc129617872"/>
      <w:r w:rsidRPr="0079520F">
        <w:rPr>
          <w:rFonts w:hint="eastAsia"/>
        </w:rPr>
        <w:t>Modified feature: Displaying</w:t>
      </w:r>
      <w:r w:rsidRPr="0079520F">
        <w:t xml:space="preserve"> information about packets dropped on an interface</w:t>
      </w:r>
      <w:bookmarkEnd w:id="6534"/>
      <w:bookmarkEnd w:id="6535"/>
      <w:bookmarkEnd w:id="6536"/>
      <w:bookmarkEnd w:id="6539"/>
    </w:p>
    <w:p w:rsidR="00E40A82" w:rsidRPr="0079520F" w:rsidRDefault="002D6B50" w:rsidP="0079520F">
      <w:pPr>
        <w:pStyle w:val="2"/>
      </w:pPr>
      <w:bookmarkStart w:id="6540" w:name="_Toc129617873"/>
      <w:r w:rsidRPr="0079520F">
        <w:rPr>
          <w:rFonts w:hint="eastAsia"/>
        </w:rPr>
        <w:t>Feature change description</w:t>
      </w:r>
      <w:bookmarkEnd w:id="6540"/>
    </w:p>
    <w:p w:rsidR="00E40A82" w:rsidRPr="0079520F" w:rsidRDefault="000C5E97" w:rsidP="0079520F">
      <w:r w:rsidRPr="0079520F">
        <w:t>Statistics</w:t>
      </w:r>
      <w:r w:rsidRPr="0079520F">
        <w:rPr>
          <w:rFonts w:hint="eastAsia"/>
        </w:rPr>
        <w:t xml:space="preserve"> about </w:t>
      </w:r>
      <w:r w:rsidRPr="0079520F">
        <w:t>packets dropped</w:t>
      </w:r>
      <w:r w:rsidRPr="0079520F">
        <w:rPr>
          <w:rFonts w:hint="eastAsia"/>
        </w:rPr>
        <w:t xml:space="preserve"> </w:t>
      </w:r>
      <w:r w:rsidRPr="0079520F">
        <w:t>due to insufficient data buffer</w:t>
      </w:r>
      <w:r w:rsidRPr="0079520F">
        <w:rPr>
          <w:rFonts w:hint="eastAsia"/>
        </w:rPr>
        <w:t xml:space="preserve"> were displayed.</w:t>
      </w:r>
    </w:p>
    <w:p w:rsidR="00E40A82" w:rsidRPr="0079520F" w:rsidRDefault="002D6B50" w:rsidP="0079520F">
      <w:pPr>
        <w:pStyle w:val="2"/>
      </w:pPr>
      <w:bookmarkStart w:id="6541" w:name="_Toc129617874"/>
      <w:r w:rsidRPr="0079520F">
        <w:rPr>
          <w:rFonts w:hint="eastAsia"/>
        </w:rPr>
        <w:t>Command changes</w:t>
      </w:r>
      <w:bookmarkEnd w:id="6541"/>
    </w:p>
    <w:p w:rsidR="00E40A82" w:rsidRPr="0079520F" w:rsidRDefault="000C5E97" w:rsidP="0079520F">
      <w:pPr>
        <w:pStyle w:val="3"/>
      </w:pPr>
      <w:bookmarkStart w:id="6542" w:name="_Toc481771903"/>
      <w:bookmarkStart w:id="6543" w:name="_Toc470855874"/>
      <w:bookmarkStart w:id="6544" w:name="_Toc480879000"/>
      <w:bookmarkStart w:id="6545" w:name="_Toc481584392"/>
      <w:bookmarkStart w:id="6546" w:name="_Toc481747091"/>
      <w:bookmarkStart w:id="6547" w:name="_Toc129617875"/>
      <w:r w:rsidRPr="0079520F">
        <w:rPr>
          <w:rFonts w:hint="eastAsia"/>
        </w:rPr>
        <w:t xml:space="preserve">Modified command: </w:t>
      </w:r>
      <w:r w:rsidRPr="0079520F">
        <w:t>display packet-drop</w:t>
      </w:r>
      <w:bookmarkEnd w:id="6542"/>
      <w:bookmarkEnd w:id="6543"/>
      <w:bookmarkEnd w:id="6544"/>
      <w:bookmarkEnd w:id="6545"/>
      <w:bookmarkEnd w:id="6546"/>
      <w:bookmarkEnd w:id="6547"/>
    </w:p>
    <w:p w:rsidR="00E40A82" w:rsidRPr="0079520F" w:rsidRDefault="00475F2C" w:rsidP="0079520F">
      <w:pPr>
        <w:pStyle w:val="Command"/>
      </w:pPr>
      <w:r w:rsidRPr="0079520F">
        <w:rPr>
          <w:rFonts w:hint="eastAsia"/>
        </w:rPr>
        <w:t>Syntax</w:t>
      </w:r>
    </w:p>
    <w:p w:rsidR="00E40A82" w:rsidRPr="0079520F" w:rsidRDefault="00E40A82" w:rsidP="0079520F">
      <w:r w:rsidRPr="0079520F">
        <w:rPr>
          <w:rStyle w:val="commandkeywords"/>
        </w:rPr>
        <w:t>display packet-drop</w:t>
      </w:r>
      <w:r w:rsidRPr="0079520F">
        <w:t xml:space="preserve"> </w:t>
      </w:r>
      <w:r w:rsidRPr="0079520F">
        <w:rPr>
          <w:rStyle w:val="commandtext"/>
        </w:rPr>
        <w:t>{</w:t>
      </w:r>
      <w:r w:rsidRPr="0079520F">
        <w:rPr>
          <w:rStyle w:val="commandkeywords"/>
        </w:rPr>
        <w:t xml:space="preserve"> interface </w:t>
      </w:r>
      <w:r w:rsidRPr="0079520F">
        <w:rPr>
          <w:rStyle w:val="commandtext"/>
        </w:rPr>
        <w:t>[</w:t>
      </w:r>
      <w:r w:rsidRPr="0079520F">
        <w:t xml:space="preserve"> </w:t>
      </w:r>
      <w:r w:rsidRPr="0079520F">
        <w:rPr>
          <w:rStyle w:val="commandparameter"/>
        </w:rPr>
        <w:t>interface-type</w:t>
      </w:r>
      <w:r w:rsidRPr="0079520F">
        <w:t xml:space="preserve"> </w:t>
      </w:r>
      <w:r w:rsidRPr="0079520F">
        <w:rPr>
          <w:rStyle w:val="commandtext"/>
        </w:rPr>
        <w:t>[</w:t>
      </w:r>
      <w:r w:rsidRPr="0079520F">
        <w:rPr>
          <w:rStyle w:val="commandparameter"/>
        </w:rPr>
        <w:t xml:space="preserve"> interface-number </w:t>
      </w:r>
      <w:r w:rsidRPr="0079520F">
        <w:rPr>
          <w:rStyle w:val="commandtext"/>
        </w:rPr>
        <w:t>]</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 xml:space="preserve">summary </w:t>
      </w:r>
      <w:r w:rsidRPr="0079520F">
        <w:rPr>
          <w:rStyle w:val="commandtext"/>
        </w:rPr>
        <w:t>}</w:t>
      </w:r>
    </w:p>
    <w:p w:rsidR="00E40A82" w:rsidRPr="0079520F" w:rsidRDefault="002D6B50" w:rsidP="0079520F">
      <w:pPr>
        <w:pStyle w:val="Command"/>
      </w:pPr>
      <w:r w:rsidRPr="0079520F">
        <w:rPr>
          <w:rFonts w:hint="eastAsia"/>
        </w:rPr>
        <w:t>Views</w:t>
      </w:r>
    </w:p>
    <w:p w:rsidR="00E40A82" w:rsidRPr="0079520F" w:rsidRDefault="000C5E97" w:rsidP="0079520F">
      <w:r w:rsidRPr="0079520F">
        <w:rPr>
          <w:rFonts w:hint="eastAsia"/>
        </w:rPr>
        <w:t>Any view</w:t>
      </w:r>
    </w:p>
    <w:p w:rsidR="00E40A82" w:rsidRPr="0079520F" w:rsidRDefault="002D6B50" w:rsidP="0079520F">
      <w:pPr>
        <w:pStyle w:val="Command"/>
      </w:pPr>
      <w:r w:rsidRPr="0079520F">
        <w:rPr>
          <w:rFonts w:hint="eastAsia"/>
        </w:rPr>
        <w:t>Change description</w:t>
      </w:r>
    </w:p>
    <w:p w:rsidR="000C5E97" w:rsidRPr="0079520F" w:rsidRDefault="000C5E97" w:rsidP="0079520F">
      <w:r w:rsidRPr="0079520F">
        <w:t>Before modification</w:t>
      </w:r>
      <w:r w:rsidRPr="0079520F">
        <w:rPr>
          <w:rFonts w:hint="eastAsia"/>
        </w:rPr>
        <w:t>:</w:t>
      </w:r>
      <w:r w:rsidRPr="0079520F">
        <w:t xml:space="preserve"> </w:t>
      </w:r>
      <w:r w:rsidRPr="0079520F">
        <w:rPr>
          <w:rFonts w:hint="eastAsia"/>
        </w:rPr>
        <w:t>The command cannot display s</w:t>
      </w:r>
      <w:r w:rsidRPr="0079520F">
        <w:t>tatistics</w:t>
      </w:r>
      <w:r w:rsidRPr="0079520F">
        <w:rPr>
          <w:rFonts w:hint="eastAsia"/>
        </w:rPr>
        <w:t xml:space="preserve"> about </w:t>
      </w:r>
      <w:r w:rsidRPr="0079520F">
        <w:t>packets dropped</w:t>
      </w:r>
      <w:r w:rsidRPr="0079520F">
        <w:rPr>
          <w:rFonts w:hint="eastAsia"/>
        </w:rPr>
        <w:t xml:space="preserve"> </w:t>
      </w:r>
      <w:r w:rsidRPr="0079520F">
        <w:t>due to insufficient data buffer</w:t>
      </w:r>
      <w:r w:rsidRPr="0079520F">
        <w:rPr>
          <w:rFonts w:hint="eastAsia"/>
        </w:rPr>
        <w:t>.</w:t>
      </w:r>
    </w:p>
    <w:p w:rsidR="000C5E97" w:rsidRPr="0079520F" w:rsidRDefault="000C5E97" w:rsidP="0079520F">
      <w:r w:rsidRPr="0079520F">
        <w:t>After modification</w:t>
      </w:r>
      <w:r w:rsidRPr="0079520F">
        <w:rPr>
          <w:rFonts w:hint="eastAsia"/>
        </w:rPr>
        <w:t>: The command can display s</w:t>
      </w:r>
      <w:r w:rsidRPr="0079520F">
        <w:t>tatistics</w:t>
      </w:r>
      <w:r w:rsidRPr="0079520F">
        <w:rPr>
          <w:rFonts w:hint="eastAsia"/>
        </w:rPr>
        <w:t xml:space="preserve"> about </w:t>
      </w:r>
      <w:r w:rsidRPr="0079520F">
        <w:t>packets dropped</w:t>
      </w:r>
      <w:r w:rsidRPr="0079520F">
        <w:rPr>
          <w:rFonts w:hint="eastAsia"/>
        </w:rPr>
        <w:t xml:space="preserve"> </w:t>
      </w:r>
      <w:r w:rsidRPr="0079520F">
        <w:t>due to insufficient data buffer</w:t>
      </w:r>
      <w:r w:rsidRPr="0079520F">
        <w:rPr>
          <w:rFonts w:hint="eastAsia"/>
        </w:rPr>
        <w:t xml:space="preserve"> as follows: </w:t>
      </w:r>
    </w:p>
    <w:p w:rsidR="000C5E97" w:rsidRPr="0079520F" w:rsidRDefault="000C5E97" w:rsidP="0079520F">
      <w:pPr>
        <w:pStyle w:val="TerminalDisplay"/>
      </w:pPr>
      <w:r w:rsidRPr="0079520F">
        <w:t>Packets dropped due to insufficient data buffer. Input dropped: 0 Output dropped:0</w:t>
      </w:r>
    </w:p>
    <w:p w:rsidR="00E40A82" w:rsidRPr="0079520F" w:rsidRDefault="00DE2BAD" w:rsidP="0079520F">
      <w:pPr>
        <w:pStyle w:val="1"/>
      </w:pPr>
      <w:bookmarkStart w:id="6548" w:name="_Toc329336765"/>
      <w:bookmarkStart w:id="6549" w:name="_Toc481747092"/>
      <w:bookmarkStart w:id="6550" w:name="_Ref482093689"/>
      <w:bookmarkStart w:id="6551" w:name="_Toc129617876"/>
      <w:r w:rsidRPr="0079520F">
        <w:rPr>
          <w:rFonts w:hint="eastAsia"/>
        </w:rPr>
        <w:t xml:space="preserve">Modified feature: Displaying MAC </w:t>
      </w:r>
      <w:r w:rsidRPr="0079520F">
        <w:t>address move records</w:t>
      </w:r>
      <w:bookmarkEnd w:id="6548"/>
      <w:bookmarkEnd w:id="6549"/>
      <w:bookmarkEnd w:id="6550"/>
      <w:bookmarkEnd w:id="6551"/>
    </w:p>
    <w:p w:rsidR="00E40A82" w:rsidRPr="0079520F" w:rsidRDefault="002D6B50" w:rsidP="0079520F">
      <w:pPr>
        <w:pStyle w:val="2"/>
      </w:pPr>
      <w:bookmarkStart w:id="6552" w:name="_Toc129617877"/>
      <w:r w:rsidRPr="0079520F">
        <w:rPr>
          <w:rFonts w:hint="eastAsia"/>
        </w:rPr>
        <w:t>Feature change description</w:t>
      </w:r>
      <w:bookmarkEnd w:id="6552"/>
    </w:p>
    <w:p w:rsidR="00E40A82" w:rsidRPr="0079520F" w:rsidRDefault="001E1A55" w:rsidP="0079520F">
      <w:r w:rsidRPr="0079520F">
        <w:t>T</w:t>
      </w:r>
      <w:r w:rsidRPr="0079520F">
        <w:rPr>
          <w:rFonts w:hint="eastAsia"/>
        </w:rPr>
        <w:t>he maximum number of MAC address move records the device can display changed from 20 to 200.</w:t>
      </w:r>
    </w:p>
    <w:p w:rsidR="00E40A82" w:rsidRPr="0079520F" w:rsidRDefault="002D6B50" w:rsidP="0079520F">
      <w:pPr>
        <w:pStyle w:val="2"/>
      </w:pPr>
      <w:bookmarkStart w:id="6553" w:name="_Toc129617878"/>
      <w:r w:rsidRPr="0079520F">
        <w:rPr>
          <w:rFonts w:hint="eastAsia"/>
        </w:rPr>
        <w:t>Command changes</w:t>
      </w:r>
      <w:bookmarkEnd w:id="6553"/>
    </w:p>
    <w:p w:rsidR="00E40A82" w:rsidRPr="0079520F" w:rsidRDefault="00DE2BAD" w:rsidP="0079520F">
      <w:r w:rsidRPr="0079520F">
        <w:rPr>
          <w:rFonts w:hint="eastAsia"/>
        </w:rPr>
        <w:t>None.</w:t>
      </w:r>
    </w:p>
    <w:p w:rsidR="00E40A82" w:rsidRPr="0079520F" w:rsidRDefault="00DE2BAD" w:rsidP="0079520F">
      <w:pPr>
        <w:pStyle w:val="1"/>
      </w:pPr>
      <w:bookmarkStart w:id="6554" w:name="_Ref328059083"/>
      <w:bookmarkStart w:id="6555" w:name="_Toc329336771"/>
      <w:bookmarkStart w:id="6556" w:name="_Toc481747095"/>
      <w:bookmarkStart w:id="6557" w:name="_Toc129617879"/>
      <w:r w:rsidRPr="0079520F">
        <w:rPr>
          <w:rFonts w:hint="eastAsia"/>
        </w:rPr>
        <w:t xml:space="preserve">Modified feature: </w:t>
      </w:r>
      <w:r w:rsidR="00A84D21" w:rsidRPr="0079520F">
        <w:t>MAC address move notifications</w:t>
      </w:r>
      <w:bookmarkEnd w:id="6554"/>
      <w:bookmarkEnd w:id="6555"/>
      <w:bookmarkEnd w:id="6556"/>
      <w:bookmarkEnd w:id="6557"/>
    </w:p>
    <w:p w:rsidR="00E40A82" w:rsidRPr="0079520F" w:rsidRDefault="002D6B50" w:rsidP="0079520F">
      <w:pPr>
        <w:pStyle w:val="2"/>
      </w:pPr>
      <w:bookmarkStart w:id="6558" w:name="_Toc129617880"/>
      <w:r w:rsidRPr="0079520F">
        <w:rPr>
          <w:rFonts w:hint="eastAsia"/>
        </w:rPr>
        <w:t>Feature change description</w:t>
      </w:r>
      <w:bookmarkEnd w:id="6558"/>
    </w:p>
    <w:p w:rsidR="00A84D21" w:rsidRPr="0079520F" w:rsidRDefault="00A84D21" w:rsidP="0079520F">
      <w:r w:rsidRPr="0079520F">
        <w:rPr>
          <w:rFonts w:hint="eastAsia"/>
        </w:rPr>
        <w:t xml:space="preserve">Before modification: </w:t>
      </w:r>
      <w:r w:rsidR="00E501E9" w:rsidRPr="0079520F">
        <w:t xml:space="preserve">Within a detection interval, an IRF member device can </w:t>
      </w:r>
      <w:r w:rsidR="001E1A55" w:rsidRPr="0079520F">
        <w:t>record MAC address move information for a maximum of 20 MAC addresses</w:t>
      </w:r>
      <w:r w:rsidR="00E501E9" w:rsidRPr="0079520F">
        <w:t xml:space="preserve">. The </w:t>
      </w:r>
      <w:r w:rsidR="00E501E9" w:rsidRPr="0079520F">
        <w:rPr>
          <w:rFonts w:hint="eastAsia"/>
        </w:rPr>
        <w:t>most recent</w:t>
      </w:r>
      <w:r w:rsidR="00E501E9" w:rsidRPr="0079520F">
        <w:t xml:space="preserve"> record will override the oldest one.</w:t>
      </w:r>
    </w:p>
    <w:p w:rsidR="00A84D21" w:rsidRPr="0079520F" w:rsidRDefault="00A84D21" w:rsidP="0079520F">
      <w:r w:rsidRPr="0079520F">
        <w:rPr>
          <w:rFonts w:hint="eastAsia"/>
        </w:rPr>
        <w:lastRenderedPageBreak/>
        <w:t>After modification:</w:t>
      </w:r>
    </w:p>
    <w:p w:rsidR="00A84D21" w:rsidRPr="0079520F" w:rsidRDefault="00A84D21" w:rsidP="0079520F">
      <w:r w:rsidRPr="0079520F">
        <w:t xml:space="preserve">Within a detection interval, </w:t>
      </w:r>
      <w:r w:rsidR="00E501E9" w:rsidRPr="0079520F">
        <w:rPr>
          <w:rFonts w:hint="eastAsia"/>
        </w:rPr>
        <w:t>an IRF member device</w:t>
      </w:r>
      <w:r w:rsidRPr="0079520F">
        <w:t xml:space="preserve"> can record MAC address move information for a maximum of 20 MAC addresses. The records are ranked in descending order of MAC move counts. When the MAC move count of a new record is higher than the MAC move count of any existing record, the device performs the following operations:</w:t>
      </w:r>
    </w:p>
    <w:p w:rsidR="00A84D21" w:rsidRPr="0079520F" w:rsidRDefault="00A84D21" w:rsidP="0079520F">
      <w:pPr>
        <w:pStyle w:val="ItemList"/>
      </w:pPr>
      <w:r w:rsidRPr="0079520F">
        <w:t>Discards the record that has the lowest MAC move count.</w:t>
      </w:r>
    </w:p>
    <w:p w:rsidR="00A84D21" w:rsidRPr="0079520F" w:rsidRDefault="00A84D21" w:rsidP="0079520F">
      <w:pPr>
        <w:pStyle w:val="ItemList"/>
      </w:pPr>
      <w:r w:rsidRPr="0079520F">
        <w:t>Ranks the MAC address move records in descending order of MAC move count.</w:t>
      </w:r>
    </w:p>
    <w:p w:rsidR="00170B2B" w:rsidRPr="0079520F" w:rsidRDefault="00A84D21" w:rsidP="0079520F">
      <w:r w:rsidRPr="0079520F">
        <w:t>Then, in the next detection interval, the device discards all MAC address move records generated in the previous detection interval and starts another round of MAC move record generation.</w:t>
      </w:r>
    </w:p>
    <w:p w:rsidR="00170B2B" w:rsidRPr="0079520F" w:rsidRDefault="00170B2B" w:rsidP="0079520F">
      <w:pPr>
        <w:pStyle w:val="2"/>
      </w:pPr>
      <w:bookmarkStart w:id="6559" w:name="_Toc129617881"/>
      <w:r w:rsidRPr="0079520F">
        <w:rPr>
          <w:rFonts w:hint="eastAsia"/>
        </w:rPr>
        <w:t>Command changes</w:t>
      </w:r>
      <w:bookmarkEnd w:id="6559"/>
    </w:p>
    <w:p w:rsidR="00E40A82" w:rsidRPr="0079520F" w:rsidRDefault="00170B2B" w:rsidP="0079520F">
      <w:r w:rsidRPr="0079520F">
        <w:rPr>
          <w:rFonts w:hint="eastAsia"/>
        </w:rPr>
        <w:t>None.</w:t>
      </w:r>
    </w:p>
    <w:p w:rsidR="00E40A82" w:rsidRPr="0079520F" w:rsidRDefault="006C645E" w:rsidP="0079520F">
      <w:pPr>
        <w:pStyle w:val="1"/>
      </w:pPr>
      <w:bookmarkStart w:id="6560" w:name="_Ref476585117"/>
      <w:bookmarkStart w:id="6561" w:name="_Ref476585680"/>
      <w:bookmarkStart w:id="6562" w:name="_Toc477360689"/>
      <w:bookmarkStart w:id="6563" w:name="_Toc477333919"/>
      <w:bookmarkStart w:id="6564" w:name="_Ref476059999"/>
      <w:bookmarkStart w:id="6565" w:name="_Ref476059093"/>
      <w:bookmarkStart w:id="6566" w:name="_Toc481747097"/>
      <w:bookmarkStart w:id="6567" w:name="_Toc129617882"/>
      <w:r w:rsidRPr="0079520F">
        <w:t>Modified feature: Setting the voice VLAN aging timer</w:t>
      </w:r>
      <w:bookmarkEnd w:id="6560"/>
      <w:bookmarkEnd w:id="6561"/>
      <w:bookmarkEnd w:id="6562"/>
      <w:bookmarkEnd w:id="6563"/>
      <w:bookmarkEnd w:id="6564"/>
      <w:bookmarkEnd w:id="6565"/>
      <w:bookmarkEnd w:id="6566"/>
      <w:bookmarkEnd w:id="6567"/>
    </w:p>
    <w:p w:rsidR="00E40A82" w:rsidRPr="0079520F" w:rsidRDefault="002D6B50" w:rsidP="0079520F">
      <w:pPr>
        <w:pStyle w:val="2"/>
      </w:pPr>
      <w:bookmarkStart w:id="6568" w:name="_Toc129617883"/>
      <w:r w:rsidRPr="0079520F">
        <w:rPr>
          <w:rFonts w:hint="eastAsia"/>
        </w:rPr>
        <w:t>Feature change description</w:t>
      </w:r>
      <w:bookmarkEnd w:id="6568"/>
    </w:p>
    <w:p w:rsidR="00E40A82" w:rsidRPr="0079520F" w:rsidRDefault="006C645E" w:rsidP="0079520F">
      <w:r w:rsidRPr="0079520F">
        <w:t>You can configure voice VLANs not to age out in this version and later.</w:t>
      </w:r>
    </w:p>
    <w:p w:rsidR="00E40A82" w:rsidRPr="0079520F" w:rsidRDefault="002D6B50" w:rsidP="0079520F">
      <w:pPr>
        <w:pStyle w:val="2"/>
      </w:pPr>
      <w:bookmarkStart w:id="6569" w:name="_Toc129617884"/>
      <w:r w:rsidRPr="0079520F">
        <w:rPr>
          <w:rFonts w:hint="eastAsia"/>
        </w:rPr>
        <w:t>Command changes</w:t>
      </w:r>
      <w:bookmarkEnd w:id="6569"/>
    </w:p>
    <w:p w:rsidR="00E40A82" w:rsidRPr="0079520F" w:rsidRDefault="006C645E" w:rsidP="0079520F">
      <w:pPr>
        <w:pStyle w:val="3"/>
      </w:pPr>
      <w:bookmarkStart w:id="6570" w:name="_Toc476059937"/>
      <w:bookmarkStart w:id="6571" w:name="_Toc477360692"/>
      <w:bookmarkStart w:id="6572" w:name="_Toc477333922"/>
      <w:bookmarkStart w:id="6573" w:name="_Toc481747100"/>
      <w:bookmarkStart w:id="6574" w:name="_Toc129617885"/>
      <w:r w:rsidRPr="0079520F">
        <w:rPr>
          <w:rFonts w:hint="eastAsia"/>
        </w:rPr>
        <w:t>Modified command: voice-vlan aging</w:t>
      </w:r>
      <w:bookmarkEnd w:id="6570"/>
      <w:bookmarkEnd w:id="6571"/>
      <w:bookmarkEnd w:id="6572"/>
      <w:bookmarkEnd w:id="6573"/>
      <w:bookmarkEnd w:id="6574"/>
    </w:p>
    <w:p w:rsidR="00E40A82" w:rsidRPr="0079520F" w:rsidRDefault="00475F2C" w:rsidP="0079520F">
      <w:pPr>
        <w:pStyle w:val="Command"/>
      </w:pPr>
      <w:r w:rsidRPr="0079520F">
        <w:rPr>
          <w:rFonts w:hint="eastAsia"/>
        </w:rPr>
        <w:t>Syntax</w:t>
      </w:r>
    </w:p>
    <w:p w:rsidR="00E40A82" w:rsidRPr="0079520F" w:rsidRDefault="00E40A82" w:rsidP="0079520F">
      <w:pPr>
        <w:rPr>
          <w:rStyle w:val="commandkeywords"/>
        </w:rPr>
      </w:pPr>
      <w:r w:rsidRPr="0079520F">
        <w:rPr>
          <w:rStyle w:val="commandkeywords"/>
        </w:rPr>
        <w:t xml:space="preserve">voice-vlan aging </w:t>
      </w:r>
      <w:r w:rsidRPr="0079520F">
        <w:rPr>
          <w:rStyle w:val="commandparameter"/>
        </w:rPr>
        <w:t>minutes</w:t>
      </w:r>
    </w:p>
    <w:p w:rsidR="00E40A82" w:rsidRPr="0079520F" w:rsidRDefault="00E40A82" w:rsidP="0079520F">
      <w:pPr>
        <w:rPr>
          <w:rStyle w:val="commandkeywords"/>
        </w:rPr>
      </w:pPr>
      <w:r w:rsidRPr="0079520F">
        <w:rPr>
          <w:rStyle w:val="commandkeywords"/>
        </w:rPr>
        <w:t>undo voice-vlan aging</w:t>
      </w:r>
    </w:p>
    <w:p w:rsidR="00E40A82" w:rsidRPr="0079520F" w:rsidRDefault="002D6B50" w:rsidP="0079520F">
      <w:pPr>
        <w:pStyle w:val="Command"/>
      </w:pPr>
      <w:r w:rsidRPr="0079520F">
        <w:rPr>
          <w:rFonts w:hint="eastAsia"/>
        </w:rPr>
        <w:t>Views</w:t>
      </w:r>
    </w:p>
    <w:p w:rsidR="00E40A82" w:rsidRPr="0079520F" w:rsidRDefault="006C645E" w:rsidP="0079520F">
      <w:r w:rsidRPr="0079520F">
        <w:t>System view</w:t>
      </w:r>
    </w:p>
    <w:p w:rsidR="00E40A82" w:rsidRPr="0079520F" w:rsidRDefault="002D6B50" w:rsidP="0079520F">
      <w:pPr>
        <w:pStyle w:val="Command"/>
      </w:pPr>
      <w:r w:rsidRPr="0079520F">
        <w:rPr>
          <w:rFonts w:hint="eastAsia"/>
        </w:rPr>
        <w:t>Change description</w:t>
      </w:r>
    </w:p>
    <w:p w:rsidR="006C645E" w:rsidRPr="0079520F" w:rsidRDefault="006C645E" w:rsidP="0079520F">
      <w:r w:rsidRPr="0079520F">
        <w:t>Before modification</w:t>
      </w:r>
      <w:r w:rsidRPr="0079520F">
        <w:rPr>
          <w:rFonts w:hint="eastAsia"/>
        </w:rPr>
        <w:t>:</w:t>
      </w:r>
      <w:r w:rsidRPr="0079520F">
        <w:t xml:space="preserve"> </w:t>
      </w:r>
      <w:r w:rsidRPr="0079520F">
        <w:rPr>
          <w:rFonts w:hint="eastAsia"/>
        </w:rPr>
        <w:t>T</w:t>
      </w:r>
      <w:r w:rsidRPr="0079520F">
        <w:t>he</w:t>
      </w:r>
      <w:r w:rsidRPr="0079520F">
        <w:rPr>
          <w:rFonts w:hint="eastAsia"/>
        </w:rPr>
        <w:t xml:space="preserve"> </w:t>
      </w:r>
      <w:r w:rsidRPr="0079520F">
        <w:t>value of voice VLAN aging timer is in the range of 5 to 43200 minutes.</w:t>
      </w:r>
    </w:p>
    <w:p w:rsidR="006C645E" w:rsidRPr="0079520F" w:rsidRDefault="006C645E" w:rsidP="0079520F">
      <w:r w:rsidRPr="0079520F">
        <w:t>After modification</w:t>
      </w:r>
      <w:r w:rsidRPr="0079520F">
        <w:rPr>
          <w:rFonts w:hint="eastAsia"/>
        </w:rPr>
        <w:t>: T</w:t>
      </w:r>
      <w:r w:rsidRPr="0079520F">
        <w:t>he value of voice VLAN aging timer can be 0 minutes or in the range of 5 to 43200 minutes. If you set the voice VLAN aging timer to 0 minutes, the voice VLAN does not age out.</w:t>
      </w:r>
    </w:p>
    <w:p w:rsidR="00E40A82" w:rsidRPr="0079520F" w:rsidRDefault="006C645E" w:rsidP="0079520F">
      <w:pPr>
        <w:pStyle w:val="1"/>
      </w:pPr>
      <w:bookmarkStart w:id="6575" w:name="_Ref475713180"/>
      <w:bookmarkStart w:id="6576" w:name="_Toc476059938"/>
      <w:bookmarkStart w:id="6577" w:name="_Toc477360693"/>
      <w:bookmarkStart w:id="6578" w:name="_Toc477333923"/>
      <w:bookmarkStart w:id="6579" w:name="_Ref476060000"/>
      <w:bookmarkStart w:id="6580" w:name="_Ref476059094"/>
      <w:bookmarkStart w:id="6581" w:name="_Toc481747101"/>
      <w:bookmarkStart w:id="6582" w:name="_Toc129617886"/>
      <w:r w:rsidRPr="0079520F">
        <w:t xml:space="preserve">Modified feature: </w:t>
      </w:r>
      <w:r w:rsidRPr="0079520F">
        <w:rPr>
          <w:rFonts w:hint="eastAsia"/>
        </w:rPr>
        <w:t>C</w:t>
      </w:r>
      <w:r w:rsidRPr="0079520F">
        <w:t>reat</w:t>
      </w:r>
      <w:r w:rsidRPr="0079520F">
        <w:rPr>
          <w:rFonts w:hint="eastAsia"/>
        </w:rPr>
        <w:t>ing</w:t>
      </w:r>
      <w:r w:rsidRPr="0079520F">
        <w:t xml:space="preserve"> a VLAN</w:t>
      </w:r>
      <w:bookmarkEnd w:id="6575"/>
      <w:bookmarkEnd w:id="6576"/>
      <w:bookmarkEnd w:id="6577"/>
      <w:bookmarkEnd w:id="6578"/>
      <w:bookmarkEnd w:id="6579"/>
      <w:bookmarkEnd w:id="6580"/>
      <w:bookmarkEnd w:id="6581"/>
      <w:bookmarkEnd w:id="6582"/>
    </w:p>
    <w:p w:rsidR="00E40A82" w:rsidRPr="0079520F" w:rsidRDefault="002D6B50" w:rsidP="0079520F">
      <w:pPr>
        <w:pStyle w:val="2"/>
      </w:pPr>
      <w:bookmarkStart w:id="6583" w:name="_Toc129617887"/>
      <w:r w:rsidRPr="0079520F">
        <w:rPr>
          <w:rFonts w:hint="eastAsia"/>
        </w:rPr>
        <w:t>Feature change description</w:t>
      </w:r>
      <w:bookmarkEnd w:id="6583"/>
    </w:p>
    <w:p w:rsidR="00E40A82" w:rsidRPr="0079520F" w:rsidRDefault="006C645E" w:rsidP="0079520F">
      <w:r w:rsidRPr="0079520F">
        <w:t>W</w:t>
      </w:r>
      <w:r w:rsidRPr="0079520F">
        <w:rPr>
          <w:rFonts w:hint="eastAsia"/>
        </w:rPr>
        <w:t>hen you create a VLAN, you can s</w:t>
      </w:r>
      <w:r w:rsidRPr="0079520F">
        <w:t>pecif</w:t>
      </w:r>
      <w:r w:rsidRPr="0079520F">
        <w:rPr>
          <w:rFonts w:hint="eastAsia"/>
        </w:rPr>
        <w:t>y</w:t>
      </w:r>
      <w:r w:rsidRPr="0079520F">
        <w:t xml:space="preserve"> a space-separated list of up to </w:t>
      </w:r>
      <w:r w:rsidRPr="0079520F">
        <w:rPr>
          <w:rFonts w:hint="eastAsia"/>
        </w:rPr>
        <w:t>32</w:t>
      </w:r>
      <w:r w:rsidRPr="0079520F">
        <w:t xml:space="preserve"> VLAN items</w:t>
      </w:r>
      <w:r w:rsidRPr="0079520F">
        <w:rPr>
          <w:rFonts w:hint="eastAsia"/>
        </w:rPr>
        <w:t xml:space="preserve"> </w:t>
      </w:r>
      <w:r w:rsidRPr="0079520F">
        <w:t>in this version and later.</w:t>
      </w:r>
    </w:p>
    <w:p w:rsidR="00E40A82" w:rsidRPr="0079520F" w:rsidRDefault="002D6B50" w:rsidP="0079520F">
      <w:pPr>
        <w:pStyle w:val="2"/>
      </w:pPr>
      <w:bookmarkStart w:id="6584" w:name="_Toc129617888"/>
      <w:r w:rsidRPr="0079520F">
        <w:rPr>
          <w:rFonts w:hint="eastAsia"/>
        </w:rPr>
        <w:lastRenderedPageBreak/>
        <w:t>Command changes</w:t>
      </w:r>
      <w:bookmarkEnd w:id="6584"/>
    </w:p>
    <w:p w:rsidR="00E40A82" w:rsidRPr="0079520F" w:rsidRDefault="006C645E" w:rsidP="0079520F">
      <w:pPr>
        <w:pStyle w:val="3"/>
      </w:pPr>
      <w:bookmarkStart w:id="6585" w:name="_Toc476059941"/>
      <w:bookmarkStart w:id="6586" w:name="_Toc477360696"/>
      <w:bookmarkStart w:id="6587" w:name="_Toc477333926"/>
      <w:bookmarkStart w:id="6588" w:name="_Toc475981868"/>
      <w:bookmarkStart w:id="6589" w:name="_Toc481747104"/>
      <w:bookmarkStart w:id="6590" w:name="_Toc129617889"/>
      <w:r w:rsidRPr="0079520F">
        <w:rPr>
          <w:rFonts w:hint="eastAsia"/>
        </w:rPr>
        <w:t xml:space="preserve">Modified command: </w:t>
      </w:r>
      <w:bookmarkStart w:id="6591" w:name="_Toc139169440"/>
      <w:bookmarkStart w:id="6592" w:name="_Toc259004124"/>
      <w:bookmarkStart w:id="6593" w:name="_Toc475364259"/>
      <w:r w:rsidRPr="0079520F">
        <w:t>vlan</w:t>
      </w:r>
      <w:bookmarkEnd w:id="6585"/>
      <w:bookmarkEnd w:id="6586"/>
      <w:bookmarkEnd w:id="6587"/>
      <w:bookmarkEnd w:id="6588"/>
      <w:bookmarkEnd w:id="6589"/>
      <w:bookmarkEnd w:id="6591"/>
      <w:bookmarkEnd w:id="6592"/>
      <w:bookmarkEnd w:id="6593"/>
      <w:bookmarkEnd w:id="6590"/>
    </w:p>
    <w:p w:rsidR="00E40A82" w:rsidRPr="0079520F" w:rsidRDefault="002D6B50" w:rsidP="0079520F">
      <w:pPr>
        <w:pStyle w:val="Command"/>
      </w:pPr>
      <w:r w:rsidRPr="0079520F">
        <w:rPr>
          <w:rFonts w:hint="eastAsia"/>
        </w:rPr>
        <w:t>Old syntax</w:t>
      </w:r>
    </w:p>
    <w:p w:rsidR="00E40A82" w:rsidRPr="0079520F" w:rsidRDefault="00E40A82" w:rsidP="0079520F">
      <w:r w:rsidRPr="0079520F">
        <w:rPr>
          <w:rStyle w:val="commandkeywords"/>
        </w:rPr>
        <w:t>vlan</w:t>
      </w:r>
      <w:r w:rsidRPr="0079520F">
        <w:t xml:space="preserve"> </w:t>
      </w:r>
      <w:r w:rsidRPr="0079520F">
        <w:rPr>
          <w:rStyle w:val="commandtext"/>
        </w:rPr>
        <w:t>{</w:t>
      </w:r>
      <w:r w:rsidRPr="0079520F">
        <w:t xml:space="preserve"> </w:t>
      </w:r>
      <w:r w:rsidRPr="0079520F">
        <w:rPr>
          <w:rStyle w:val="commandparameter"/>
        </w:rPr>
        <w:t xml:space="preserve">vlan-id1 </w:t>
      </w:r>
      <w:r w:rsidRPr="0079520F">
        <w:rPr>
          <w:rStyle w:val="commandtext"/>
        </w:rPr>
        <w:t>[</w:t>
      </w:r>
      <w:r w:rsidRPr="0079520F">
        <w:t xml:space="preserve"> </w:t>
      </w:r>
      <w:r w:rsidRPr="0079520F">
        <w:rPr>
          <w:rStyle w:val="commandkeywords"/>
        </w:rPr>
        <w:t>to</w:t>
      </w:r>
      <w:r w:rsidRPr="0079520F">
        <w:rPr>
          <w:rStyle w:val="commandparameter"/>
        </w:rPr>
        <w:t xml:space="preserve"> vlan-id2 </w:t>
      </w:r>
      <w:r w:rsidRPr="0079520F">
        <w:rPr>
          <w:rStyle w:val="commandtext"/>
        </w:rPr>
        <w:t>]</w:t>
      </w:r>
      <w:r w:rsidRPr="0079520F">
        <w:rPr>
          <w:rStyle w:val="commandparameter"/>
        </w:rPr>
        <w:t xml:space="preserve"> </w:t>
      </w:r>
      <w:r w:rsidRPr="0079520F">
        <w:rPr>
          <w:rStyle w:val="commandtext"/>
        </w:rPr>
        <w:t>|</w:t>
      </w:r>
      <w:r w:rsidRPr="0079520F">
        <w:rPr>
          <w:rStyle w:val="commandparameter"/>
        </w:rPr>
        <w:t xml:space="preserve"> </w:t>
      </w:r>
      <w:r w:rsidRPr="0079520F">
        <w:rPr>
          <w:rStyle w:val="commandkeywords"/>
        </w:rPr>
        <w:t>all</w:t>
      </w:r>
      <w:r w:rsidRPr="0079520F">
        <w:t xml:space="preserve"> </w:t>
      </w:r>
      <w:r w:rsidRPr="0079520F">
        <w:rPr>
          <w:rStyle w:val="commandtext"/>
        </w:rPr>
        <w:t>}</w:t>
      </w:r>
    </w:p>
    <w:p w:rsidR="00E40A82" w:rsidRPr="0079520F" w:rsidRDefault="00E40A82" w:rsidP="0079520F">
      <w:r w:rsidRPr="0079520F">
        <w:rPr>
          <w:rStyle w:val="commandkeywords"/>
        </w:rPr>
        <w:t>undo vlan</w:t>
      </w:r>
      <w:r w:rsidRPr="0079520F">
        <w:rPr>
          <w:rStyle w:val="commandparameter"/>
        </w:rPr>
        <w:t xml:space="preserve"> </w:t>
      </w:r>
      <w:r w:rsidRPr="0079520F">
        <w:rPr>
          <w:rStyle w:val="commandtext"/>
        </w:rPr>
        <w:t>{</w:t>
      </w:r>
      <w:r w:rsidRPr="0079520F">
        <w:t xml:space="preserve"> </w:t>
      </w:r>
      <w:r w:rsidRPr="0079520F">
        <w:rPr>
          <w:rStyle w:val="commandparameter"/>
        </w:rPr>
        <w:t xml:space="preserve">vlan-id1 </w:t>
      </w:r>
      <w:r w:rsidRPr="0079520F">
        <w:rPr>
          <w:rStyle w:val="commandtext"/>
        </w:rPr>
        <w:t>[</w:t>
      </w:r>
      <w:r w:rsidRPr="0079520F">
        <w:t xml:space="preserve"> </w:t>
      </w:r>
      <w:r w:rsidRPr="0079520F">
        <w:rPr>
          <w:rStyle w:val="commandkeywords"/>
        </w:rPr>
        <w:t>to</w:t>
      </w:r>
      <w:r w:rsidRPr="0079520F">
        <w:rPr>
          <w:rStyle w:val="commandparameter"/>
        </w:rPr>
        <w:t xml:space="preserve"> vlan-id2 </w:t>
      </w:r>
      <w:r w:rsidRPr="0079520F">
        <w:rPr>
          <w:rStyle w:val="commandtext"/>
        </w:rPr>
        <w:t>]</w:t>
      </w:r>
      <w:r w:rsidRPr="0079520F">
        <w:rPr>
          <w:rStyle w:val="commandparameter"/>
        </w:rPr>
        <w:t xml:space="preserve"> </w:t>
      </w:r>
      <w:r w:rsidRPr="0079520F">
        <w:rPr>
          <w:rStyle w:val="commandtext"/>
        </w:rPr>
        <w:t>|</w:t>
      </w:r>
      <w:r w:rsidRPr="0079520F">
        <w:rPr>
          <w:rStyle w:val="commandparameter"/>
        </w:rPr>
        <w:t xml:space="preserve"> </w:t>
      </w:r>
      <w:r w:rsidRPr="0079520F">
        <w:rPr>
          <w:rStyle w:val="commandkeywords"/>
        </w:rPr>
        <w:t>all</w:t>
      </w:r>
      <w:r w:rsidRPr="0079520F">
        <w:t xml:space="preserve"> </w:t>
      </w:r>
      <w:r w:rsidRPr="0079520F">
        <w:rPr>
          <w:rStyle w:val="commandtext"/>
        </w:rPr>
        <w:t>}</w:t>
      </w:r>
    </w:p>
    <w:p w:rsidR="00E40A82" w:rsidRPr="0079520F" w:rsidRDefault="00475F2C" w:rsidP="0079520F">
      <w:pPr>
        <w:pStyle w:val="Command"/>
      </w:pPr>
      <w:r w:rsidRPr="0079520F">
        <w:rPr>
          <w:rFonts w:hint="eastAsia"/>
        </w:rPr>
        <w:t>New syntax</w:t>
      </w:r>
    </w:p>
    <w:p w:rsidR="00E40A82" w:rsidRPr="0079520F" w:rsidRDefault="00E40A82" w:rsidP="0079520F">
      <w:r w:rsidRPr="0079520F">
        <w:rPr>
          <w:rStyle w:val="commandkeywords"/>
        </w:rPr>
        <w:t>vlan</w:t>
      </w:r>
      <w:r w:rsidRPr="0079520F">
        <w:t xml:space="preserve"> </w:t>
      </w:r>
      <w:r w:rsidRPr="0079520F">
        <w:rPr>
          <w:rStyle w:val="commandtext"/>
        </w:rPr>
        <w:t>{</w:t>
      </w:r>
      <w:r w:rsidRPr="0079520F">
        <w:t xml:space="preserve"> </w:t>
      </w:r>
      <w:r w:rsidRPr="0079520F">
        <w:rPr>
          <w:rStyle w:val="commandparameter"/>
        </w:rPr>
        <w:t xml:space="preserve">vlan-id-list </w:t>
      </w:r>
      <w:r w:rsidRPr="0079520F">
        <w:rPr>
          <w:rStyle w:val="commandtext"/>
        </w:rPr>
        <w:t>]</w:t>
      </w:r>
      <w:r w:rsidRPr="0079520F">
        <w:rPr>
          <w:rStyle w:val="commandparameter"/>
        </w:rPr>
        <w:t xml:space="preserve"> </w:t>
      </w:r>
      <w:r w:rsidRPr="0079520F">
        <w:rPr>
          <w:rStyle w:val="commandtext"/>
        </w:rPr>
        <w:t>|</w:t>
      </w:r>
      <w:r w:rsidRPr="0079520F">
        <w:rPr>
          <w:rStyle w:val="commandkeywords"/>
        </w:rPr>
        <w:t xml:space="preserve"> all</w:t>
      </w:r>
      <w:r w:rsidRPr="0079520F">
        <w:t xml:space="preserve"> </w:t>
      </w:r>
      <w:r w:rsidRPr="0079520F">
        <w:rPr>
          <w:rStyle w:val="commandtext"/>
        </w:rPr>
        <w:t>}</w:t>
      </w:r>
    </w:p>
    <w:p w:rsidR="00E40A82" w:rsidRPr="0079520F" w:rsidRDefault="00E40A82" w:rsidP="0079520F">
      <w:r w:rsidRPr="0079520F">
        <w:rPr>
          <w:rStyle w:val="commandkeywords"/>
        </w:rPr>
        <w:t>undo vlan</w:t>
      </w:r>
      <w:r w:rsidRPr="0079520F">
        <w:rPr>
          <w:rStyle w:val="commandparameter"/>
        </w:rPr>
        <w:t xml:space="preserve"> </w:t>
      </w:r>
      <w:r w:rsidRPr="0079520F">
        <w:rPr>
          <w:rStyle w:val="commandtext"/>
        </w:rPr>
        <w:t>{</w:t>
      </w:r>
      <w:r w:rsidRPr="0079520F">
        <w:t xml:space="preserve"> </w:t>
      </w:r>
      <w:r w:rsidRPr="0079520F">
        <w:rPr>
          <w:rStyle w:val="commandparameter"/>
        </w:rPr>
        <w:t xml:space="preserve">vlan-id-list </w:t>
      </w:r>
      <w:r w:rsidRPr="0079520F">
        <w:rPr>
          <w:rStyle w:val="commandtext"/>
        </w:rPr>
        <w:t>|</w:t>
      </w:r>
      <w:r w:rsidRPr="0079520F">
        <w:rPr>
          <w:rStyle w:val="commandparameter"/>
        </w:rPr>
        <w:t xml:space="preserve"> </w:t>
      </w:r>
      <w:r w:rsidRPr="0079520F">
        <w:rPr>
          <w:rStyle w:val="commandkeywords"/>
        </w:rPr>
        <w:t>all</w:t>
      </w:r>
      <w:r w:rsidRPr="0079520F">
        <w:t xml:space="preserve"> </w:t>
      </w:r>
      <w:r w:rsidRPr="0079520F">
        <w:rPr>
          <w:rStyle w:val="commandtext"/>
        </w:rPr>
        <w:t>}</w:t>
      </w:r>
    </w:p>
    <w:p w:rsidR="00E40A82" w:rsidRPr="0079520F" w:rsidRDefault="002D6B50" w:rsidP="0079520F">
      <w:pPr>
        <w:pStyle w:val="Command"/>
      </w:pPr>
      <w:r w:rsidRPr="0079520F">
        <w:rPr>
          <w:rFonts w:hint="eastAsia"/>
        </w:rPr>
        <w:t>Views</w:t>
      </w:r>
    </w:p>
    <w:p w:rsidR="00E40A82" w:rsidRPr="0079520F" w:rsidRDefault="006C645E" w:rsidP="0079520F">
      <w:r w:rsidRPr="0079520F">
        <w:t>System view</w:t>
      </w:r>
    </w:p>
    <w:p w:rsidR="00E40A82" w:rsidRPr="0079520F" w:rsidRDefault="002D6B50" w:rsidP="0079520F">
      <w:pPr>
        <w:pStyle w:val="Command"/>
      </w:pPr>
      <w:r w:rsidRPr="0079520F">
        <w:rPr>
          <w:rFonts w:hint="eastAsia"/>
        </w:rPr>
        <w:t>Change description</w:t>
      </w:r>
    </w:p>
    <w:p w:rsidR="006C645E" w:rsidRPr="0079520F" w:rsidRDefault="006C645E" w:rsidP="0079520F">
      <w:r w:rsidRPr="0079520F">
        <w:t>Before modification</w:t>
      </w:r>
      <w:r w:rsidRPr="0079520F">
        <w:rPr>
          <w:rFonts w:hint="eastAsia"/>
        </w:rPr>
        <w:t>:</w:t>
      </w:r>
      <w:r w:rsidRPr="0079520F">
        <w:t xml:space="preserve"> </w:t>
      </w:r>
      <w:r w:rsidRPr="0079520F">
        <w:rPr>
          <w:rFonts w:hint="eastAsia"/>
        </w:rPr>
        <w:t xml:space="preserve">The </w:t>
      </w:r>
      <w:r w:rsidRPr="0079520F">
        <w:rPr>
          <w:rStyle w:val="ItalicText"/>
        </w:rPr>
        <w:t>vlan-id1</w:t>
      </w:r>
      <w:r w:rsidRPr="0079520F">
        <w:t xml:space="preserve"> </w:t>
      </w:r>
      <w:r w:rsidRPr="0079520F">
        <w:rPr>
          <w:rStyle w:val="BoldText"/>
        </w:rPr>
        <w:t>to</w:t>
      </w:r>
      <w:r w:rsidRPr="0079520F">
        <w:t xml:space="preserve"> </w:t>
      </w:r>
      <w:r w:rsidRPr="0079520F">
        <w:rPr>
          <w:rStyle w:val="ItalicText"/>
        </w:rPr>
        <w:t>vlan-id2</w:t>
      </w:r>
      <w:r w:rsidRPr="0079520F">
        <w:rPr>
          <w:rStyle w:val="ItalicText"/>
          <w:rFonts w:hint="eastAsia"/>
        </w:rPr>
        <w:t xml:space="preserve"> </w:t>
      </w:r>
      <w:r w:rsidRPr="0079520F">
        <w:rPr>
          <w:rFonts w:hint="eastAsia"/>
        </w:rPr>
        <w:t>option s</w:t>
      </w:r>
      <w:r w:rsidRPr="0079520F">
        <w:t>pecifies a VLAN range</w:t>
      </w:r>
      <w:r w:rsidRPr="0079520F">
        <w:rPr>
          <w:rFonts w:hint="eastAsia"/>
        </w:rPr>
        <w:t xml:space="preserve">. </w:t>
      </w:r>
      <w:r w:rsidRPr="0079520F">
        <w:t>T</w:t>
      </w:r>
      <w:r w:rsidRPr="0079520F">
        <w:rPr>
          <w:rFonts w:hint="eastAsia"/>
        </w:rPr>
        <w:t>his option can be specified only once.</w:t>
      </w:r>
    </w:p>
    <w:p w:rsidR="006C645E" w:rsidRPr="0079520F" w:rsidRDefault="006C645E" w:rsidP="0079520F">
      <w:r w:rsidRPr="0079520F">
        <w:t>After modification</w:t>
      </w:r>
      <w:r w:rsidRPr="0079520F">
        <w:rPr>
          <w:rFonts w:hint="eastAsia"/>
        </w:rPr>
        <w:t xml:space="preserve">: The </w:t>
      </w:r>
      <w:r w:rsidRPr="0079520F">
        <w:rPr>
          <w:rStyle w:val="ItalicText"/>
        </w:rPr>
        <w:t>vlan-</w:t>
      </w:r>
      <w:r w:rsidRPr="0079520F">
        <w:rPr>
          <w:rStyle w:val="ItalicText"/>
          <w:rFonts w:hint="eastAsia"/>
        </w:rPr>
        <w:t>id-</w:t>
      </w:r>
      <w:r w:rsidRPr="0079520F">
        <w:rPr>
          <w:rStyle w:val="ItalicText"/>
        </w:rPr>
        <w:t>list</w:t>
      </w:r>
      <w:r w:rsidRPr="0079520F">
        <w:rPr>
          <w:rFonts w:hint="eastAsia"/>
        </w:rPr>
        <w:t xml:space="preserve"> argument s</w:t>
      </w:r>
      <w:r w:rsidRPr="0079520F">
        <w:t xml:space="preserve">pecifies a space-separated list of up to </w:t>
      </w:r>
      <w:r w:rsidRPr="0079520F">
        <w:rPr>
          <w:rFonts w:hint="eastAsia"/>
        </w:rPr>
        <w:t>32</w:t>
      </w:r>
      <w:r w:rsidRPr="0079520F">
        <w:t xml:space="preserve"> VLAN items.</w:t>
      </w:r>
    </w:p>
    <w:p w:rsidR="007342E8" w:rsidRPr="0079520F" w:rsidRDefault="007342E8" w:rsidP="0079520F">
      <w:pPr>
        <w:pStyle w:val="1"/>
      </w:pPr>
      <w:bookmarkStart w:id="6594" w:name="_Ref475955946"/>
      <w:bookmarkStart w:id="6595" w:name="_Toc476059984"/>
      <w:bookmarkStart w:id="6596" w:name="_Toc476139925"/>
      <w:bookmarkStart w:id="6597" w:name="_Toc477360685"/>
      <w:bookmarkStart w:id="6598" w:name="_Ref449427032"/>
      <w:bookmarkStart w:id="6599" w:name="_Toc449629548"/>
      <w:bookmarkStart w:id="6600" w:name="_Toc452644128"/>
      <w:bookmarkStart w:id="6601" w:name="_Ref475521686"/>
      <w:bookmarkStart w:id="6602" w:name="_Toc475523635"/>
      <w:bookmarkStart w:id="6603" w:name="_Toc475628295"/>
      <w:bookmarkStart w:id="6604" w:name="_Toc477333915"/>
      <w:bookmarkStart w:id="6605" w:name="_Toc481584393"/>
      <w:bookmarkStart w:id="6606" w:name="_Toc481747105"/>
      <w:bookmarkStart w:id="6607" w:name="_Toc435103723"/>
      <w:bookmarkStart w:id="6608" w:name="_Toc435109239"/>
      <w:bookmarkStart w:id="6609" w:name="_Toc430020497"/>
      <w:bookmarkStart w:id="6610" w:name="_Toc61151132"/>
      <w:bookmarkStart w:id="6611" w:name="_Toc426391344"/>
      <w:bookmarkStart w:id="6612" w:name="_Ref428433586"/>
      <w:bookmarkStart w:id="6613" w:name="_Toc428453314"/>
      <w:bookmarkStart w:id="6614" w:name="_Toc428814548"/>
      <w:bookmarkStart w:id="6615" w:name="_Ref433185089"/>
      <w:bookmarkStart w:id="6616" w:name="_Ref433185124"/>
      <w:bookmarkStart w:id="6617" w:name="_Toc342636011"/>
      <w:bookmarkStart w:id="6618" w:name="_Ref432587597"/>
      <w:bookmarkStart w:id="6619" w:name="_Toc432606773"/>
      <w:bookmarkStart w:id="6620" w:name="_Ref433033978"/>
      <w:bookmarkStart w:id="6621" w:name="_Toc441933349"/>
      <w:bookmarkStart w:id="6622" w:name="_Toc445277214"/>
      <w:bookmarkStart w:id="6623" w:name="_Toc441843437"/>
      <w:bookmarkStart w:id="6624" w:name="_Toc440008962"/>
      <w:bookmarkStart w:id="6625" w:name="_Toc437271964"/>
      <w:bookmarkStart w:id="6626" w:name="_Ref426391125"/>
      <w:bookmarkStart w:id="6627" w:name="_Ref426391008"/>
      <w:bookmarkStart w:id="6628" w:name="_Toc129617890"/>
      <w:r w:rsidRPr="0079520F">
        <w:t xml:space="preserve">Modified </w:t>
      </w:r>
      <w:r w:rsidRPr="0079520F">
        <w:rPr>
          <w:rFonts w:hint="eastAsia"/>
        </w:rPr>
        <w:t>feature</w:t>
      </w:r>
      <w:r w:rsidRPr="0079520F">
        <w:t xml:space="preserve">: </w:t>
      </w:r>
      <w:r w:rsidRPr="0079520F">
        <w:rPr>
          <w:rFonts w:hint="eastAsia"/>
        </w:rPr>
        <w:t>D</w:t>
      </w:r>
      <w:r w:rsidRPr="0079520F">
        <w:t>isplay</w:t>
      </w:r>
      <w:r w:rsidRPr="0079520F">
        <w:rPr>
          <w:rFonts w:hint="eastAsia"/>
        </w:rPr>
        <w:t>ing</w:t>
      </w:r>
      <w:r w:rsidRPr="0079520F">
        <w:t xml:space="preserve"> </w:t>
      </w:r>
      <w:r w:rsidRPr="0079520F">
        <w:rPr>
          <w:rFonts w:hint="eastAsia"/>
        </w:rPr>
        <w:t>history</w:t>
      </w:r>
      <w:r w:rsidRPr="0079520F">
        <w:t xml:space="preserve"> about ports </w:t>
      </w:r>
      <w:r w:rsidRPr="0079520F">
        <w:rPr>
          <w:rFonts w:hint="eastAsia"/>
        </w:rPr>
        <w:t xml:space="preserve">that are </w:t>
      </w:r>
      <w:r w:rsidRPr="0079520F">
        <w:t xml:space="preserve">blocked by spanning tree protection </w:t>
      </w:r>
      <w:r w:rsidRPr="0079520F">
        <w:rPr>
          <w:rFonts w:hint="eastAsia"/>
        </w:rPr>
        <w:t>feature</w:t>
      </w:r>
      <w:r w:rsidRPr="0079520F">
        <w:t>s</w:t>
      </w:r>
      <w:bookmarkEnd w:id="6594"/>
      <w:bookmarkEnd w:id="6595"/>
      <w:bookmarkEnd w:id="6596"/>
      <w:bookmarkEnd w:id="6597"/>
      <w:bookmarkEnd w:id="6628"/>
    </w:p>
    <w:p w:rsidR="007342E8" w:rsidRPr="0079520F" w:rsidRDefault="007342E8" w:rsidP="0079520F">
      <w:pPr>
        <w:pStyle w:val="2"/>
      </w:pPr>
      <w:bookmarkStart w:id="6629" w:name="_Toc475621224"/>
      <w:bookmarkStart w:id="6630" w:name="_Toc476059985"/>
      <w:bookmarkStart w:id="6631" w:name="_Toc476139926"/>
      <w:bookmarkStart w:id="6632" w:name="_Toc477360686"/>
      <w:bookmarkStart w:id="6633" w:name="_Toc129617891"/>
      <w:r w:rsidRPr="0079520F">
        <w:t>Feature change description</w:t>
      </w:r>
      <w:bookmarkEnd w:id="6629"/>
      <w:bookmarkEnd w:id="6630"/>
      <w:bookmarkEnd w:id="6631"/>
      <w:bookmarkEnd w:id="6632"/>
      <w:bookmarkEnd w:id="6633"/>
    </w:p>
    <w:p w:rsidR="007342E8" w:rsidRPr="0079520F" w:rsidRDefault="007342E8" w:rsidP="0079520F">
      <w:r w:rsidRPr="0079520F">
        <w:rPr>
          <w:rFonts w:hint="eastAsia"/>
        </w:rPr>
        <w:t>You can u</w:t>
      </w:r>
      <w:r w:rsidRPr="0079520F">
        <w:t>se</w:t>
      </w:r>
      <w:r w:rsidRPr="0079520F">
        <w:rPr>
          <w:rFonts w:hint="eastAsia"/>
        </w:rPr>
        <w:t xml:space="preserve"> the</w:t>
      </w:r>
      <w:r w:rsidRPr="0079520F">
        <w:t xml:space="preserve"> </w:t>
      </w:r>
      <w:r w:rsidRPr="0079520F">
        <w:rPr>
          <w:rStyle w:val="commandkeywords"/>
        </w:rPr>
        <w:t>display stp abnormal-port</w:t>
      </w:r>
      <w:r w:rsidRPr="0079520F">
        <w:t xml:space="preserve"> </w:t>
      </w:r>
      <w:r w:rsidRPr="0079520F">
        <w:rPr>
          <w:rFonts w:hint="eastAsia"/>
        </w:rPr>
        <w:t xml:space="preserve">command </w:t>
      </w:r>
      <w:r w:rsidRPr="0079520F">
        <w:t xml:space="preserve">to display </w:t>
      </w:r>
      <w:r w:rsidRPr="0079520F">
        <w:rPr>
          <w:rFonts w:hint="eastAsia"/>
        </w:rPr>
        <w:t>history</w:t>
      </w:r>
      <w:r w:rsidRPr="0079520F">
        <w:t xml:space="preserve"> about ports </w:t>
      </w:r>
      <w:r w:rsidRPr="0079520F">
        <w:rPr>
          <w:rFonts w:hint="eastAsia"/>
        </w:rPr>
        <w:t xml:space="preserve">that are </w:t>
      </w:r>
      <w:r w:rsidRPr="0079520F">
        <w:t xml:space="preserve">blocked by spanning tree protection </w:t>
      </w:r>
      <w:r w:rsidRPr="0079520F">
        <w:rPr>
          <w:rFonts w:hint="eastAsia"/>
        </w:rPr>
        <w:t>feature</w:t>
      </w:r>
      <w:r w:rsidRPr="0079520F">
        <w:t>s</w:t>
      </w:r>
      <w:r w:rsidRPr="0079520F">
        <w:rPr>
          <w:rFonts w:hint="eastAsia"/>
        </w:rPr>
        <w:t>.</w:t>
      </w:r>
    </w:p>
    <w:p w:rsidR="007342E8" w:rsidRPr="0079520F" w:rsidRDefault="007342E8" w:rsidP="0079520F">
      <w:pPr>
        <w:pStyle w:val="2"/>
      </w:pPr>
      <w:bookmarkStart w:id="6634" w:name="_Toc475621225"/>
      <w:bookmarkStart w:id="6635" w:name="_Toc476059986"/>
      <w:bookmarkStart w:id="6636" w:name="_Toc476139927"/>
      <w:bookmarkStart w:id="6637" w:name="_Toc477360687"/>
      <w:bookmarkStart w:id="6638" w:name="_Toc129617892"/>
      <w:r w:rsidRPr="0079520F">
        <w:t>Command changes</w:t>
      </w:r>
      <w:bookmarkEnd w:id="6634"/>
      <w:bookmarkEnd w:id="6635"/>
      <w:bookmarkEnd w:id="6636"/>
      <w:bookmarkEnd w:id="6637"/>
      <w:bookmarkEnd w:id="6638"/>
    </w:p>
    <w:p w:rsidR="007342E8" w:rsidRPr="0079520F" w:rsidRDefault="007342E8" w:rsidP="0079520F">
      <w:pPr>
        <w:pStyle w:val="3"/>
      </w:pPr>
      <w:bookmarkStart w:id="6639" w:name="_Toc475621226"/>
      <w:bookmarkStart w:id="6640" w:name="_Toc476059987"/>
      <w:bookmarkStart w:id="6641" w:name="_Toc476139928"/>
      <w:bookmarkStart w:id="6642" w:name="_Toc477360688"/>
      <w:bookmarkStart w:id="6643" w:name="_Toc129617893"/>
      <w:r w:rsidRPr="0079520F">
        <w:rPr>
          <w:rFonts w:hint="eastAsia"/>
        </w:rPr>
        <w:t>Modified command</w:t>
      </w:r>
      <w:r w:rsidRPr="0079520F">
        <w:t>: display stp abnormal-port</w:t>
      </w:r>
      <w:bookmarkEnd w:id="6639"/>
      <w:bookmarkEnd w:id="6640"/>
      <w:bookmarkEnd w:id="6641"/>
      <w:bookmarkEnd w:id="6642"/>
      <w:bookmarkEnd w:id="6643"/>
    </w:p>
    <w:p w:rsidR="007342E8" w:rsidRPr="0079520F" w:rsidRDefault="007342E8" w:rsidP="0079520F">
      <w:pPr>
        <w:pStyle w:val="Command"/>
      </w:pPr>
      <w:r w:rsidRPr="0079520F">
        <w:rPr>
          <w:rFonts w:hint="eastAsia"/>
        </w:rPr>
        <w:t>S</w:t>
      </w:r>
      <w:r w:rsidRPr="0079520F">
        <w:t>yntax</w:t>
      </w:r>
    </w:p>
    <w:p w:rsidR="007342E8" w:rsidRPr="0079520F" w:rsidRDefault="007342E8" w:rsidP="0079520F">
      <w:r w:rsidRPr="0079520F">
        <w:rPr>
          <w:rStyle w:val="commandkeywords"/>
        </w:rPr>
        <w:t>display stp abnormal-port</w:t>
      </w:r>
    </w:p>
    <w:p w:rsidR="007342E8" w:rsidRPr="0079520F" w:rsidRDefault="007342E8" w:rsidP="0079520F">
      <w:pPr>
        <w:pStyle w:val="Command"/>
      </w:pPr>
      <w:r w:rsidRPr="0079520F">
        <w:t>Views</w:t>
      </w:r>
    </w:p>
    <w:p w:rsidR="007342E8" w:rsidRPr="0079520F" w:rsidRDefault="007342E8" w:rsidP="0079520F">
      <w:r w:rsidRPr="0079520F">
        <w:rPr>
          <w:rFonts w:hint="eastAsia"/>
        </w:rPr>
        <w:t>Any</w:t>
      </w:r>
      <w:r w:rsidRPr="0079520F">
        <w:t xml:space="preserve"> view</w:t>
      </w:r>
    </w:p>
    <w:p w:rsidR="007342E8" w:rsidRPr="0079520F" w:rsidRDefault="007342E8" w:rsidP="0079520F">
      <w:pPr>
        <w:pStyle w:val="Command"/>
      </w:pPr>
      <w:r w:rsidRPr="0079520F">
        <w:t>Change description</w:t>
      </w:r>
    </w:p>
    <w:p w:rsidR="007342E8" w:rsidRPr="0079520F" w:rsidRDefault="007342E8" w:rsidP="0079520F">
      <w:r w:rsidRPr="0079520F">
        <w:t>Before modification:</w:t>
      </w:r>
    </w:p>
    <w:p w:rsidR="00E40A82" w:rsidRPr="0079520F" w:rsidRDefault="00E40A82" w:rsidP="0079520F">
      <w:pPr>
        <w:pStyle w:val="TerminalDisplay"/>
      </w:pPr>
      <w:bookmarkStart w:id="6644" w:name="struct_0_x1139_12555_1647555031"/>
      <w:bookmarkEnd w:id="6598"/>
      <w:bookmarkEnd w:id="6599"/>
      <w:bookmarkEnd w:id="6600"/>
      <w:bookmarkEnd w:id="6601"/>
      <w:bookmarkEnd w:id="6602"/>
      <w:bookmarkEnd w:id="6603"/>
      <w:bookmarkEnd w:id="6604"/>
      <w:bookmarkEnd w:id="6605"/>
      <w:bookmarkEnd w:id="6606"/>
      <w:r w:rsidRPr="0079520F">
        <w:t>&lt;Sysname&gt; display stp abnormal</w:t>
      </w:r>
      <w:r w:rsidRPr="0079520F">
        <w:rPr>
          <w:rFonts w:hint="eastAsia"/>
        </w:rPr>
        <w:t>-</w:t>
      </w:r>
      <w:r w:rsidRPr="0079520F">
        <w:t>port</w:t>
      </w:r>
    </w:p>
    <w:p w:rsidR="00E40A82" w:rsidRPr="0079520F" w:rsidRDefault="00E40A82" w:rsidP="0079520F">
      <w:pPr>
        <w:pStyle w:val="TerminalDisplay"/>
      </w:pPr>
      <w:r w:rsidRPr="0079520F">
        <w:rPr>
          <w:rFonts w:hint="eastAsia"/>
        </w:rPr>
        <w:t xml:space="preserve"> </w:t>
      </w:r>
      <w:r w:rsidRPr="0079520F">
        <w:t>MST</w:t>
      </w:r>
      <w:r w:rsidRPr="0079520F">
        <w:rPr>
          <w:rFonts w:hint="eastAsia"/>
        </w:rPr>
        <w:t xml:space="preserve"> </w:t>
      </w:r>
      <w:r w:rsidRPr="0079520F">
        <w:t xml:space="preserve">ID </w:t>
      </w:r>
      <w:r w:rsidRPr="0079520F">
        <w:rPr>
          <w:rFonts w:hint="eastAsia"/>
        </w:rPr>
        <w:t xml:space="preserve">     B</w:t>
      </w:r>
      <w:r w:rsidRPr="0079520F">
        <w:t>locked Port</w:t>
      </w:r>
      <w:r w:rsidRPr="0079520F">
        <w:rPr>
          <w:rFonts w:hint="eastAsia"/>
        </w:rPr>
        <w:t xml:space="preserve">     </w:t>
      </w:r>
      <w:r w:rsidRPr="0079520F">
        <w:t xml:space="preserve">  </w:t>
      </w:r>
      <w:r w:rsidRPr="0079520F">
        <w:rPr>
          <w:rFonts w:hint="eastAsia"/>
        </w:rPr>
        <w:t xml:space="preserve">             R</w:t>
      </w:r>
      <w:r w:rsidRPr="0079520F">
        <w:t>eason</w:t>
      </w:r>
    </w:p>
    <w:p w:rsidR="00E40A82" w:rsidRPr="0079520F" w:rsidRDefault="00E40A82" w:rsidP="0079520F">
      <w:pPr>
        <w:pStyle w:val="TerminalDisplay"/>
      </w:pPr>
      <w:r w:rsidRPr="0079520F">
        <w:rPr>
          <w:rFonts w:hint="eastAsia"/>
        </w:rPr>
        <w:t xml:space="preserve"> </w:t>
      </w:r>
      <w:r w:rsidRPr="0079520F">
        <w:t>1</w:t>
      </w:r>
      <w:r w:rsidRPr="0079520F">
        <w:rPr>
          <w:rFonts w:hint="eastAsia"/>
        </w:rPr>
        <w:t xml:space="preserve">  </w:t>
      </w:r>
      <w:r w:rsidRPr="0079520F">
        <w:t xml:space="preserve">         </w:t>
      </w:r>
      <w:r w:rsidRPr="0079520F">
        <w:rPr>
          <w:rFonts w:hint="eastAsia"/>
        </w:rPr>
        <w:t>GigabitEthernet</w:t>
      </w:r>
      <w:r w:rsidRPr="0079520F">
        <w:t>1/0/</w:t>
      </w:r>
      <w:r w:rsidRPr="0079520F">
        <w:rPr>
          <w:rFonts w:hint="eastAsia"/>
        </w:rPr>
        <w:t>1</w:t>
      </w:r>
      <w:r w:rsidRPr="0079520F">
        <w:t xml:space="preserve">    </w:t>
      </w:r>
      <w:r w:rsidRPr="0079520F">
        <w:rPr>
          <w:rFonts w:hint="eastAsia"/>
        </w:rPr>
        <w:t xml:space="preserve">    </w:t>
      </w:r>
      <w:r w:rsidRPr="0079520F">
        <w:t xml:space="preserve"> </w:t>
      </w:r>
      <w:r w:rsidRPr="0079520F">
        <w:rPr>
          <w:rFonts w:hint="eastAsia"/>
        </w:rPr>
        <w:t xml:space="preserve">   Root-P</w:t>
      </w:r>
      <w:r w:rsidRPr="0079520F">
        <w:t>rotect</w:t>
      </w:r>
      <w:r w:rsidRPr="0079520F">
        <w:rPr>
          <w:rFonts w:hint="eastAsia"/>
        </w:rPr>
        <w:t>ed</w:t>
      </w:r>
    </w:p>
    <w:p w:rsidR="00E40A82" w:rsidRPr="0079520F" w:rsidRDefault="00E40A82" w:rsidP="0079520F">
      <w:pPr>
        <w:pStyle w:val="TerminalDisplay"/>
      </w:pPr>
      <w:r w:rsidRPr="0079520F">
        <w:rPr>
          <w:rFonts w:hint="eastAsia"/>
        </w:rPr>
        <w:t xml:space="preserve"> 2  </w:t>
      </w:r>
      <w:r w:rsidRPr="0079520F">
        <w:t xml:space="preserve">         </w:t>
      </w:r>
      <w:r w:rsidRPr="0079520F">
        <w:rPr>
          <w:rFonts w:hint="eastAsia"/>
        </w:rPr>
        <w:t>GigabitEthernet</w:t>
      </w:r>
      <w:r w:rsidRPr="0079520F">
        <w:t>1/0/</w:t>
      </w:r>
      <w:r w:rsidRPr="0079520F">
        <w:rPr>
          <w:rFonts w:hint="eastAsia"/>
        </w:rPr>
        <w:t>2</w:t>
      </w:r>
      <w:r w:rsidRPr="0079520F">
        <w:t xml:space="preserve">    </w:t>
      </w:r>
      <w:r w:rsidRPr="0079520F">
        <w:rPr>
          <w:rFonts w:hint="eastAsia"/>
        </w:rPr>
        <w:t xml:space="preserve">    </w:t>
      </w:r>
      <w:r w:rsidRPr="0079520F">
        <w:t xml:space="preserve">    </w:t>
      </w:r>
      <w:r w:rsidRPr="0079520F">
        <w:rPr>
          <w:rFonts w:hint="eastAsia"/>
        </w:rPr>
        <w:t>Loop-P</w:t>
      </w:r>
      <w:r w:rsidRPr="0079520F">
        <w:t>rotect</w:t>
      </w:r>
      <w:r w:rsidRPr="0079520F">
        <w:rPr>
          <w:rFonts w:hint="eastAsia"/>
        </w:rPr>
        <w:t>ed</w:t>
      </w:r>
    </w:p>
    <w:p w:rsidR="00E40A82" w:rsidRPr="0079520F" w:rsidRDefault="00E40A82" w:rsidP="0079520F">
      <w:pPr>
        <w:pStyle w:val="TerminalDisplay"/>
      </w:pPr>
      <w:r w:rsidRPr="0079520F">
        <w:rPr>
          <w:rFonts w:hint="eastAsia"/>
        </w:rPr>
        <w:t xml:space="preserve"> 12  </w:t>
      </w:r>
      <w:r w:rsidRPr="0079520F">
        <w:t xml:space="preserve">        </w:t>
      </w:r>
      <w:r w:rsidRPr="0079520F">
        <w:rPr>
          <w:rFonts w:hint="eastAsia"/>
        </w:rPr>
        <w:t>GigabitEthernet</w:t>
      </w:r>
      <w:r w:rsidRPr="0079520F">
        <w:t>1/0/</w:t>
      </w:r>
      <w:r w:rsidRPr="0079520F">
        <w:rPr>
          <w:rFonts w:hint="eastAsia"/>
        </w:rPr>
        <w:t>3</w:t>
      </w:r>
      <w:r w:rsidRPr="0079520F">
        <w:t xml:space="preserve">     </w:t>
      </w:r>
      <w:r w:rsidRPr="0079520F">
        <w:rPr>
          <w:rFonts w:hint="eastAsia"/>
        </w:rPr>
        <w:t xml:space="preserve">    </w:t>
      </w:r>
      <w:r w:rsidRPr="0079520F">
        <w:t xml:space="preserve">   </w:t>
      </w:r>
      <w:r w:rsidRPr="0079520F">
        <w:rPr>
          <w:rFonts w:hint="eastAsia"/>
        </w:rPr>
        <w:t>Loopback-P</w:t>
      </w:r>
      <w:r w:rsidRPr="0079520F">
        <w:t>rotect</w:t>
      </w:r>
      <w:r w:rsidRPr="0079520F">
        <w:rPr>
          <w:rFonts w:hint="eastAsia"/>
        </w:rPr>
        <w:t>ed</w:t>
      </w:r>
      <w:bookmarkEnd w:id="6644"/>
    </w:p>
    <w:p w:rsidR="007342E8" w:rsidRPr="0079520F" w:rsidRDefault="007342E8" w:rsidP="0079520F">
      <w:r w:rsidRPr="0079520F">
        <w:t>After modification:</w:t>
      </w:r>
    </w:p>
    <w:p w:rsidR="00E40A82" w:rsidRPr="0079520F" w:rsidRDefault="00E40A82" w:rsidP="0079520F">
      <w:pPr>
        <w:pStyle w:val="TerminalDisplay"/>
      </w:pPr>
      <w:r w:rsidRPr="0079520F">
        <w:t>&lt;Sysname&gt; display stp abnormal</w:t>
      </w:r>
      <w:r w:rsidRPr="0079520F">
        <w:rPr>
          <w:rFonts w:hint="eastAsia"/>
        </w:rPr>
        <w:t>-</w:t>
      </w:r>
      <w:r w:rsidRPr="0079520F">
        <w:t>port</w:t>
      </w:r>
    </w:p>
    <w:p w:rsidR="00E40A82" w:rsidRPr="0079520F" w:rsidRDefault="00E40A82" w:rsidP="0079520F">
      <w:pPr>
        <w:pStyle w:val="TerminalDisplay"/>
      </w:pPr>
      <w:r w:rsidRPr="0079520F">
        <w:t>---</w:t>
      </w:r>
      <w:r w:rsidRPr="0079520F">
        <w:rPr>
          <w:rStyle w:val="commandtext"/>
        </w:rPr>
        <w:t>[</w:t>
      </w:r>
      <w:r w:rsidRPr="0079520F">
        <w:rPr>
          <w:rFonts w:hint="eastAsia"/>
        </w:rPr>
        <w:t>GigabitEthernet1</w:t>
      </w:r>
      <w:r w:rsidRPr="0079520F">
        <w:t>/0/1</w:t>
      </w:r>
      <w:r w:rsidRPr="0079520F">
        <w:rPr>
          <w:rStyle w:val="commandtext"/>
        </w:rPr>
        <w:t>]</w:t>
      </w:r>
      <w:r w:rsidRPr="0079520F">
        <w:t>---</w:t>
      </w:r>
    </w:p>
    <w:p w:rsidR="00E40A82" w:rsidRPr="0079520F" w:rsidRDefault="00E40A82" w:rsidP="0079520F">
      <w:pPr>
        <w:pStyle w:val="TerminalDisplay"/>
      </w:pPr>
      <w:r w:rsidRPr="0079520F">
        <w:lastRenderedPageBreak/>
        <w:t xml:space="preserve">    MST ID   </w:t>
      </w:r>
      <w:r w:rsidRPr="0079520F">
        <w:rPr>
          <w:rFonts w:hint="eastAsia"/>
        </w:rPr>
        <w:t>Block</w:t>
      </w:r>
      <w:r w:rsidRPr="0079520F">
        <w:t>Reason                     Time</w:t>
      </w:r>
    </w:p>
    <w:p w:rsidR="00E40A82" w:rsidRPr="0079520F" w:rsidRDefault="00E40A82" w:rsidP="0079520F">
      <w:pPr>
        <w:pStyle w:val="TerminalDisplay"/>
      </w:pPr>
      <w:r w:rsidRPr="0079520F">
        <w:t xml:space="preserve">    0        Loopback-Protected              07:56:44 0</w:t>
      </w:r>
      <w:r w:rsidRPr="0079520F">
        <w:rPr>
          <w:rFonts w:hint="eastAsia"/>
        </w:rPr>
        <w:t>5</w:t>
      </w:r>
      <w:r w:rsidRPr="0079520F">
        <w:t>/01/201</w:t>
      </w:r>
      <w:r w:rsidRPr="0079520F">
        <w:rPr>
          <w:rFonts w:hint="eastAsia"/>
        </w:rPr>
        <w:t>7</w:t>
      </w:r>
    </w:p>
    <w:p w:rsidR="00E40A82" w:rsidRPr="0079520F" w:rsidRDefault="00E40A82" w:rsidP="0079520F">
      <w:pPr>
        <w:pStyle w:val="TerminalDisplay"/>
      </w:pPr>
      <w:r w:rsidRPr="0079520F">
        <w:t xml:space="preserve">    0        </w:t>
      </w:r>
      <w:r w:rsidRPr="0079520F">
        <w:rPr>
          <w:rFonts w:hint="eastAsia"/>
        </w:rPr>
        <w:t xml:space="preserve">Disputed          </w:t>
      </w:r>
      <w:r w:rsidRPr="0079520F">
        <w:t xml:space="preserve">              07:56:37 0</w:t>
      </w:r>
      <w:r w:rsidRPr="0079520F">
        <w:rPr>
          <w:rFonts w:hint="eastAsia"/>
        </w:rPr>
        <w:t>5</w:t>
      </w:r>
      <w:r w:rsidRPr="0079520F">
        <w:t>/01/201</w:t>
      </w:r>
      <w:r w:rsidRPr="0079520F">
        <w:rPr>
          <w:rFonts w:hint="eastAsia"/>
        </w:rPr>
        <w:t>7</w:t>
      </w:r>
    </w:p>
    <w:p w:rsidR="00E40A82" w:rsidRPr="0079520F" w:rsidRDefault="00E40A82" w:rsidP="0079520F">
      <w:pPr>
        <w:pStyle w:val="TerminalDisplay"/>
      </w:pPr>
      <w:r w:rsidRPr="0079520F">
        <w:t xml:space="preserve">    0        </w:t>
      </w:r>
      <w:r w:rsidRPr="0079520F">
        <w:rPr>
          <w:rFonts w:hint="eastAsia"/>
        </w:rPr>
        <w:t>Loop-P</w:t>
      </w:r>
      <w:r w:rsidRPr="0079520F">
        <w:t>rotect</w:t>
      </w:r>
      <w:r w:rsidRPr="0079520F">
        <w:rPr>
          <w:rFonts w:hint="eastAsia"/>
        </w:rPr>
        <w:t xml:space="preserve">ed    </w:t>
      </w:r>
      <w:r w:rsidRPr="0079520F">
        <w:t xml:space="preserve">              0</w:t>
      </w:r>
      <w:r w:rsidRPr="0079520F">
        <w:rPr>
          <w:rFonts w:hint="eastAsia"/>
        </w:rPr>
        <w:t>6</w:t>
      </w:r>
      <w:r w:rsidRPr="0079520F">
        <w:t>:56:13 0</w:t>
      </w:r>
      <w:r w:rsidRPr="0079520F">
        <w:rPr>
          <w:rFonts w:hint="eastAsia"/>
        </w:rPr>
        <w:t>5</w:t>
      </w:r>
      <w:r w:rsidRPr="0079520F">
        <w:t>/01/201</w:t>
      </w:r>
      <w:r w:rsidRPr="0079520F">
        <w:rPr>
          <w:rFonts w:hint="eastAsia"/>
        </w:rPr>
        <w:t>7</w:t>
      </w:r>
    </w:p>
    <w:p w:rsidR="00E40A82" w:rsidRPr="0079520F" w:rsidRDefault="00E40A82" w:rsidP="0079520F">
      <w:pPr>
        <w:pStyle w:val="TerminalDisplay"/>
      </w:pPr>
      <w:r w:rsidRPr="0079520F">
        <w:t>---</w:t>
      </w:r>
      <w:r w:rsidRPr="0079520F">
        <w:rPr>
          <w:rStyle w:val="commandtext"/>
        </w:rPr>
        <w:t>[</w:t>
      </w:r>
      <w:r w:rsidRPr="0079520F">
        <w:rPr>
          <w:rFonts w:hint="eastAsia"/>
        </w:rPr>
        <w:t>GigabitEthernet1</w:t>
      </w:r>
      <w:r w:rsidRPr="0079520F">
        <w:t>/0/</w:t>
      </w:r>
      <w:r w:rsidRPr="0079520F">
        <w:rPr>
          <w:rFonts w:hint="eastAsia"/>
        </w:rPr>
        <w:t>2</w:t>
      </w:r>
      <w:r w:rsidRPr="0079520F">
        <w:rPr>
          <w:rStyle w:val="commandtext"/>
        </w:rPr>
        <w:t>]</w:t>
      </w:r>
      <w:r w:rsidRPr="0079520F">
        <w:t>---</w:t>
      </w:r>
    </w:p>
    <w:p w:rsidR="00E40A82" w:rsidRPr="0079520F" w:rsidRDefault="00E40A82" w:rsidP="0079520F">
      <w:pPr>
        <w:pStyle w:val="TerminalDisplay"/>
      </w:pPr>
      <w:r w:rsidRPr="0079520F">
        <w:t xml:space="preserve">    MST ID   </w:t>
      </w:r>
      <w:r w:rsidRPr="0079520F">
        <w:rPr>
          <w:rFonts w:hint="eastAsia"/>
        </w:rPr>
        <w:t>Block</w:t>
      </w:r>
      <w:r w:rsidRPr="0079520F">
        <w:t xml:space="preserve">Reason                    </w:t>
      </w:r>
      <w:r w:rsidRPr="0079520F">
        <w:rPr>
          <w:rFonts w:hint="eastAsia"/>
        </w:rPr>
        <w:t xml:space="preserve"> </w:t>
      </w:r>
      <w:r w:rsidRPr="0079520F">
        <w:t>Time</w:t>
      </w:r>
    </w:p>
    <w:p w:rsidR="00E40A82" w:rsidRPr="0079520F" w:rsidRDefault="00E40A82" w:rsidP="0079520F">
      <w:pPr>
        <w:pStyle w:val="TerminalDisplay"/>
      </w:pPr>
      <w:r w:rsidRPr="0079520F">
        <w:t xml:space="preserve">    0        Loopback-Protected              07:55:51 0</w:t>
      </w:r>
      <w:r w:rsidRPr="0079520F">
        <w:rPr>
          <w:rFonts w:hint="eastAsia"/>
        </w:rPr>
        <w:t>5</w:t>
      </w:r>
      <w:r w:rsidRPr="0079520F">
        <w:t>/01/201</w:t>
      </w:r>
      <w:r w:rsidRPr="0079520F">
        <w:rPr>
          <w:rFonts w:hint="eastAsia"/>
        </w:rPr>
        <w:t>7</w:t>
      </w:r>
    </w:p>
    <w:p w:rsidR="007342E8" w:rsidRPr="0079520F" w:rsidRDefault="007342E8" w:rsidP="0079520F">
      <w:r w:rsidRPr="0079520F">
        <w:t>M</w:t>
      </w:r>
      <w:r w:rsidRPr="0079520F">
        <w:rPr>
          <w:rFonts w:hint="eastAsia"/>
        </w:rPr>
        <w:t>odification:</w:t>
      </w:r>
    </w:p>
    <w:p w:rsidR="007342E8" w:rsidRPr="0079520F" w:rsidRDefault="007342E8" w:rsidP="0079520F">
      <w:pPr>
        <w:pStyle w:val="ItemList"/>
      </w:pPr>
      <w:r w:rsidRPr="0079520F">
        <w:rPr>
          <w:rFonts w:hint="eastAsia"/>
        </w:rPr>
        <w:t xml:space="preserve">In an MSTI or VLAN, this command can display a maximum of three history records for a port that is </w:t>
      </w:r>
      <w:r w:rsidRPr="0079520F">
        <w:t xml:space="preserve">blocked by spanning tree protection </w:t>
      </w:r>
      <w:r w:rsidRPr="0079520F">
        <w:rPr>
          <w:rFonts w:hint="eastAsia"/>
        </w:rPr>
        <w:t>feature</w:t>
      </w:r>
      <w:r w:rsidRPr="0079520F">
        <w:t>s.</w:t>
      </w:r>
    </w:p>
    <w:p w:rsidR="007342E8" w:rsidRPr="0079520F" w:rsidRDefault="007342E8" w:rsidP="0079520F">
      <w:pPr>
        <w:pStyle w:val="ItemList"/>
      </w:pPr>
      <w:r w:rsidRPr="0079520F">
        <w:t>T</w:t>
      </w:r>
      <w:r w:rsidRPr="0079520F">
        <w:rPr>
          <w:rFonts w:hint="eastAsia"/>
        </w:rPr>
        <w:t xml:space="preserve">he following fields were added to the output from the </w:t>
      </w:r>
      <w:r w:rsidRPr="0079520F">
        <w:rPr>
          <w:rStyle w:val="commandkeywords"/>
        </w:rPr>
        <w:t>display stp abnormal-port</w:t>
      </w:r>
      <w:r w:rsidRPr="0079520F">
        <w:rPr>
          <w:rFonts w:hint="eastAsia"/>
        </w:rPr>
        <w:t xml:space="preserve"> command:</w:t>
      </w:r>
    </w:p>
    <w:p w:rsidR="007342E8" w:rsidRPr="0079520F" w:rsidRDefault="007342E8" w:rsidP="0079520F">
      <w:pPr>
        <w:pStyle w:val="ItemList2"/>
      </w:pPr>
      <w:r w:rsidRPr="0079520F">
        <w:rPr>
          <w:rStyle w:val="BoldText"/>
        </w:rPr>
        <w:t>BlockReason</w:t>
      </w:r>
      <w:r w:rsidRPr="0079520F">
        <w:t>—Reason that the port was blocked</w:t>
      </w:r>
      <w:r w:rsidRPr="0079520F">
        <w:rPr>
          <w:rFonts w:hint="eastAsia"/>
        </w:rPr>
        <w:t>.</w:t>
      </w:r>
    </w:p>
    <w:p w:rsidR="007342E8" w:rsidRPr="0079520F" w:rsidRDefault="007342E8" w:rsidP="0079520F">
      <w:pPr>
        <w:pStyle w:val="ItemList2"/>
      </w:pPr>
      <w:r w:rsidRPr="0079520F">
        <w:rPr>
          <w:rStyle w:val="BoldText"/>
          <w:rFonts w:hint="eastAsia"/>
        </w:rPr>
        <w:t>Time</w:t>
      </w:r>
      <w:r w:rsidRPr="0079520F">
        <w:t>—</w:t>
      </w:r>
      <w:r w:rsidRPr="0079520F">
        <w:rPr>
          <w:rFonts w:hint="eastAsia"/>
        </w:rPr>
        <w:t>Protection feature trigger time.</w:t>
      </w:r>
    </w:p>
    <w:p w:rsidR="00E40A82" w:rsidRPr="0079520F" w:rsidRDefault="00FC6A57" w:rsidP="0079520F">
      <w:pPr>
        <w:pStyle w:val="1"/>
      </w:pPr>
      <w:bookmarkStart w:id="6645" w:name="_Toc482091447"/>
      <w:bookmarkStart w:id="6646" w:name="_Toc482091448"/>
      <w:bookmarkStart w:id="6647" w:name="_Toc482091449"/>
      <w:bookmarkStart w:id="6648" w:name="_Toc481747109"/>
      <w:bookmarkStart w:id="6649" w:name="_Toc481584397"/>
      <w:bookmarkStart w:id="6650" w:name="_Ref482093692"/>
      <w:bookmarkStart w:id="6651" w:name="_Toc129617894"/>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45"/>
      <w:bookmarkEnd w:id="6646"/>
      <w:bookmarkEnd w:id="6647"/>
      <w:r w:rsidRPr="0079520F">
        <w:rPr>
          <w:rFonts w:hint="eastAsia"/>
        </w:rPr>
        <w:t>Modified feature: Setting</w:t>
      </w:r>
      <w:r w:rsidRPr="0079520F">
        <w:t xml:space="preserve"> the LLDP frame transmission interval</w:t>
      </w:r>
      <w:bookmarkEnd w:id="6648"/>
      <w:bookmarkEnd w:id="6649"/>
      <w:bookmarkEnd w:id="6650"/>
      <w:bookmarkEnd w:id="6651"/>
    </w:p>
    <w:p w:rsidR="00FC6A57" w:rsidRPr="0079520F" w:rsidRDefault="00FC6A57" w:rsidP="0079520F">
      <w:pPr>
        <w:pStyle w:val="2"/>
      </w:pPr>
      <w:bookmarkStart w:id="6652" w:name="_Toc429991508"/>
      <w:bookmarkStart w:id="6653" w:name="_Toc477269218"/>
      <w:bookmarkStart w:id="6654" w:name="_Toc481584398"/>
      <w:bookmarkStart w:id="6655" w:name="_Toc481747110"/>
      <w:bookmarkStart w:id="6656" w:name="_Toc129617895"/>
      <w:r w:rsidRPr="0079520F">
        <w:t>Feature change description</w:t>
      </w:r>
      <w:bookmarkEnd w:id="6656"/>
    </w:p>
    <w:p w:rsidR="00FC6A57" w:rsidRPr="0079520F" w:rsidRDefault="00FC6A57" w:rsidP="0079520F">
      <w:r w:rsidRPr="0079520F">
        <w:t>The minimum LLDP frame transmission interval was changed from 5 seconds to 1 second.</w:t>
      </w:r>
    </w:p>
    <w:p w:rsidR="00FC6A57" w:rsidRPr="0079520F" w:rsidRDefault="00FC6A57" w:rsidP="0079520F">
      <w:pPr>
        <w:pStyle w:val="2"/>
      </w:pPr>
      <w:bookmarkStart w:id="6657" w:name="_Toc129617896"/>
      <w:r w:rsidRPr="0079520F">
        <w:t>Command changes</w:t>
      </w:r>
      <w:bookmarkEnd w:id="6657"/>
    </w:p>
    <w:p w:rsidR="00FC6A57" w:rsidRPr="0079520F" w:rsidRDefault="00FC6A57" w:rsidP="0079520F">
      <w:pPr>
        <w:pStyle w:val="3"/>
      </w:pPr>
      <w:bookmarkStart w:id="6658" w:name="_Toc129617897"/>
      <w:r w:rsidRPr="0079520F">
        <w:rPr>
          <w:rFonts w:hint="eastAsia"/>
        </w:rPr>
        <w:t>Modified command</w:t>
      </w:r>
      <w:r w:rsidRPr="0079520F">
        <w:t>: lldp timer tx-interval</w:t>
      </w:r>
      <w:bookmarkEnd w:id="6658"/>
    </w:p>
    <w:p w:rsidR="00FC6A57" w:rsidRPr="0079520F" w:rsidRDefault="00FC6A57" w:rsidP="0079520F">
      <w:pPr>
        <w:pStyle w:val="Command"/>
      </w:pPr>
      <w:r w:rsidRPr="0079520F">
        <w:rPr>
          <w:rFonts w:hint="eastAsia"/>
        </w:rPr>
        <w:t>S</w:t>
      </w:r>
      <w:r w:rsidRPr="0079520F">
        <w:t>yntax</w:t>
      </w:r>
    </w:p>
    <w:p w:rsidR="00FC6A57" w:rsidRPr="0079520F" w:rsidRDefault="00FC6A57" w:rsidP="0079520F">
      <w:pPr>
        <w:rPr>
          <w:rStyle w:val="commandkeywords"/>
        </w:rPr>
      </w:pPr>
      <w:r w:rsidRPr="0079520F">
        <w:rPr>
          <w:rStyle w:val="commandkeywords"/>
        </w:rPr>
        <w:t>lldp timer tx-interval</w:t>
      </w:r>
      <w:r w:rsidRPr="0079520F">
        <w:rPr>
          <w:rStyle w:val="commandparameter"/>
        </w:rPr>
        <w:t xml:space="preserve"> interval</w:t>
      </w:r>
    </w:p>
    <w:p w:rsidR="00FC6A57" w:rsidRPr="0079520F" w:rsidRDefault="00FC6A57" w:rsidP="0079520F">
      <w:pPr>
        <w:rPr>
          <w:rStyle w:val="commandkeywords"/>
        </w:rPr>
      </w:pPr>
      <w:r w:rsidRPr="0079520F">
        <w:rPr>
          <w:rStyle w:val="commandkeywords"/>
        </w:rPr>
        <w:t>undo lldp timer tx-interval</w:t>
      </w:r>
    </w:p>
    <w:p w:rsidR="00FC6A57" w:rsidRPr="0079520F" w:rsidRDefault="00FC6A57" w:rsidP="0079520F">
      <w:pPr>
        <w:pStyle w:val="Command"/>
      </w:pPr>
      <w:r w:rsidRPr="0079520F">
        <w:t>Views</w:t>
      </w:r>
    </w:p>
    <w:p w:rsidR="00FC6A57" w:rsidRPr="0079520F" w:rsidRDefault="00FC6A57" w:rsidP="0079520F">
      <w:r w:rsidRPr="0079520F">
        <w:t>System</w:t>
      </w:r>
      <w:r w:rsidRPr="0079520F">
        <w:rPr>
          <w:rFonts w:hint="eastAsia"/>
        </w:rPr>
        <w:t xml:space="preserve"> view</w:t>
      </w:r>
    </w:p>
    <w:p w:rsidR="00FC6A57" w:rsidRPr="0079520F" w:rsidRDefault="00FC6A57" w:rsidP="0079520F">
      <w:pPr>
        <w:pStyle w:val="Command"/>
      </w:pPr>
      <w:r w:rsidRPr="0079520F">
        <w:t>Change description</w:t>
      </w:r>
    </w:p>
    <w:p w:rsidR="00FC6A57" w:rsidRPr="0079520F" w:rsidRDefault="00FC6A57" w:rsidP="0079520F">
      <w:r w:rsidRPr="0079520F">
        <w:rPr>
          <w:rFonts w:hint="eastAsia"/>
        </w:rPr>
        <w:t xml:space="preserve">Before modification: The value range for the </w:t>
      </w:r>
      <w:r w:rsidRPr="0079520F">
        <w:rPr>
          <w:rStyle w:val="ItalicText"/>
        </w:rPr>
        <w:t>interval</w:t>
      </w:r>
      <w:r w:rsidRPr="0079520F">
        <w:rPr>
          <w:rFonts w:hint="eastAsia"/>
        </w:rPr>
        <w:t xml:space="preserve"> argument </w:t>
      </w:r>
      <w:r w:rsidRPr="0079520F">
        <w:t xml:space="preserve">was </w:t>
      </w:r>
      <w:r w:rsidRPr="0079520F">
        <w:rPr>
          <w:rFonts w:hint="eastAsia"/>
        </w:rPr>
        <w:t>5 to 32768</w:t>
      </w:r>
      <w:r w:rsidRPr="0079520F">
        <w:t xml:space="preserve"> seconds</w:t>
      </w:r>
      <w:r w:rsidRPr="0079520F">
        <w:rPr>
          <w:rFonts w:hint="eastAsia"/>
        </w:rPr>
        <w:t>.</w:t>
      </w:r>
    </w:p>
    <w:p w:rsidR="00FC6A57" w:rsidRPr="0079520F" w:rsidRDefault="00FC6A57" w:rsidP="0079520F">
      <w:r w:rsidRPr="0079520F">
        <w:rPr>
          <w:rFonts w:hint="eastAsia"/>
        </w:rPr>
        <w:t xml:space="preserve">After modification: The value range for the </w:t>
      </w:r>
      <w:r w:rsidRPr="0079520F">
        <w:rPr>
          <w:rStyle w:val="ItalicText"/>
        </w:rPr>
        <w:t>interval</w:t>
      </w:r>
      <w:r w:rsidRPr="0079520F">
        <w:rPr>
          <w:rFonts w:hint="eastAsia"/>
        </w:rPr>
        <w:t xml:space="preserve"> argument is 1 to 32768</w:t>
      </w:r>
      <w:r w:rsidRPr="0079520F">
        <w:t xml:space="preserve"> seconds</w:t>
      </w:r>
      <w:r w:rsidRPr="0079520F">
        <w:rPr>
          <w:rFonts w:hint="eastAsia"/>
        </w:rPr>
        <w:t>.</w:t>
      </w:r>
    </w:p>
    <w:p w:rsidR="00E40A82" w:rsidRPr="0079520F" w:rsidRDefault="00481B1B" w:rsidP="0079520F">
      <w:pPr>
        <w:pStyle w:val="1"/>
      </w:pPr>
      <w:bookmarkStart w:id="6659" w:name="_Ref482093693"/>
      <w:bookmarkStart w:id="6660" w:name="_Toc129617898"/>
      <w:r w:rsidRPr="0079520F">
        <w:rPr>
          <w:rFonts w:hint="eastAsia"/>
        </w:rPr>
        <w:t>Modified feature: Displaying ARP entries</w:t>
      </w:r>
      <w:bookmarkStart w:id="6661" w:name="_Toc481771925"/>
      <w:bookmarkStart w:id="6662" w:name="_Toc481771926"/>
      <w:bookmarkStart w:id="6663" w:name="_Toc481771927"/>
      <w:bookmarkStart w:id="6664" w:name="_Toc481771928"/>
      <w:bookmarkStart w:id="6665" w:name="_Toc481771929"/>
      <w:bookmarkStart w:id="6666" w:name="_Toc481771930"/>
      <w:bookmarkStart w:id="6667" w:name="_Toc481771931"/>
      <w:bookmarkStart w:id="6668" w:name="_Toc481771932"/>
      <w:bookmarkStart w:id="6669" w:name="_Toc481771933"/>
      <w:bookmarkStart w:id="6670" w:name="_Toc481771934"/>
      <w:bookmarkStart w:id="6671" w:name="_Toc481771935"/>
      <w:bookmarkStart w:id="6672" w:name="_Toc481771936"/>
      <w:bookmarkEnd w:id="6652"/>
      <w:bookmarkEnd w:id="6653"/>
      <w:bookmarkEnd w:id="6654"/>
      <w:bookmarkEnd w:id="6655"/>
      <w:bookmarkEnd w:id="6659"/>
      <w:bookmarkEnd w:id="6661"/>
      <w:bookmarkEnd w:id="6662"/>
      <w:bookmarkEnd w:id="6663"/>
      <w:bookmarkEnd w:id="6664"/>
      <w:bookmarkEnd w:id="6665"/>
      <w:bookmarkEnd w:id="6666"/>
      <w:bookmarkEnd w:id="6667"/>
      <w:bookmarkEnd w:id="6668"/>
      <w:bookmarkEnd w:id="6669"/>
      <w:bookmarkEnd w:id="6670"/>
      <w:bookmarkEnd w:id="6671"/>
      <w:bookmarkEnd w:id="6672"/>
      <w:bookmarkEnd w:id="6660"/>
    </w:p>
    <w:p w:rsidR="00E40A82" w:rsidRPr="0079520F" w:rsidRDefault="002D6B50" w:rsidP="0079520F">
      <w:pPr>
        <w:pStyle w:val="2"/>
      </w:pPr>
      <w:bookmarkStart w:id="6673" w:name="_Toc129617899"/>
      <w:r w:rsidRPr="0079520F">
        <w:rPr>
          <w:rFonts w:hint="eastAsia"/>
        </w:rPr>
        <w:t>Feature change description</w:t>
      </w:r>
      <w:bookmarkEnd w:id="6673"/>
    </w:p>
    <w:p w:rsidR="00E40A82" w:rsidRPr="0079520F" w:rsidRDefault="00481B1B" w:rsidP="0079520F">
      <w:r w:rsidRPr="0079520F">
        <w:rPr>
          <w:rFonts w:hint="eastAsia"/>
        </w:rPr>
        <w:t xml:space="preserve">The unit of the </w:t>
      </w:r>
      <w:r w:rsidR="00013A63" w:rsidRPr="0079520F">
        <w:rPr>
          <w:rFonts w:hint="eastAsia"/>
        </w:rPr>
        <w:t xml:space="preserve">displayed </w:t>
      </w:r>
      <w:r w:rsidRPr="0079520F">
        <w:rPr>
          <w:rFonts w:hint="eastAsia"/>
        </w:rPr>
        <w:t>aging time for ARP entries was changed from minute to second, and Rule ARP entries were added to the output.</w:t>
      </w:r>
    </w:p>
    <w:p w:rsidR="00E40A82" w:rsidRPr="0079520F" w:rsidRDefault="002D6B50" w:rsidP="0079520F">
      <w:pPr>
        <w:pStyle w:val="2"/>
      </w:pPr>
      <w:bookmarkStart w:id="6674" w:name="_Toc129617900"/>
      <w:r w:rsidRPr="0079520F">
        <w:rPr>
          <w:rFonts w:hint="eastAsia"/>
        </w:rPr>
        <w:lastRenderedPageBreak/>
        <w:t>Command changes</w:t>
      </w:r>
      <w:bookmarkEnd w:id="6674"/>
    </w:p>
    <w:p w:rsidR="00E40A82" w:rsidRPr="0079520F" w:rsidRDefault="00481B1B" w:rsidP="0079520F">
      <w:pPr>
        <w:pStyle w:val="3"/>
      </w:pPr>
      <w:bookmarkStart w:id="6675" w:name="_Toc481747116"/>
      <w:bookmarkStart w:id="6676" w:name="_Toc129617901"/>
      <w:r w:rsidRPr="0079520F">
        <w:rPr>
          <w:rFonts w:hint="eastAsia"/>
        </w:rPr>
        <w:t xml:space="preserve">Modified command: </w:t>
      </w:r>
      <w:r w:rsidR="00E40A82" w:rsidRPr="0079520F">
        <w:t>display arp</w:t>
      </w:r>
      <w:bookmarkEnd w:id="6675"/>
      <w:bookmarkEnd w:id="6676"/>
    </w:p>
    <w:p w:rsidR="00E40A82" w:rsidRPr="0079520F" w:rsidRDefault="00475F2C" w:rsidP="0079520F">
      <w:pPr>
        <w:pStyle w:val="Command"/>
      </w:pPr>
      <w:r w:rsidRPr="0079520F">
        <w:rPr>
          <w:rFonts w:hint="eastAsia"/>
        </w:rPr>
        <w:t>Syntax</w:t>
      </w:r>
    </w:p>
    <w:p w:rsidR="00E40A82" w:rsidRPr="0079520F" w:rsidRDefault="00E40A82" w:rsidP="0079520F">
      <w:bookmarkStart w:id="6677" w:name="struct_0_21179_14956_603275665"/>
      <w:r w:rsidRPr="0079520F">
        <w:rPr>
          <w:rStyle w:val="commandkeywords"/>
        </w:rPr>
        <w:t>display</w:t>
      </w:r>
      <w:r w:rsidRPr="0079520F">
        <w:t xml:space="preserve"> </w:t>
      </w:r>
      <w:r w:rsidRPr="0079520F">
        <w:rPr>
          <w:rStyle w:val="commandkeywords"/>
        </w:rPr>
        <w:t>arp</w:t>
      </w:r>
      <w:r w:rsidRPr="0079520F">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t xml:space="preserve"> </w:t>
      </w:r>
      <w:r w:rsidRPr="0079520F">
        <w:rPr>
          <w:rStyle w:val="commandkeywords"/>
        </w:rPr>
        <w:t>all</w:t>
      </w:r>
      <w:r w:rsidRPr="0079520F">
        <w:t xml:space="preserve"> </w:t>
      </w:r>
      <w:r w:rsidRPr="0079520F">
        <w:rPr>
          <w:rStyle w:val="commandtext"/>
        </w:rPr>
        <w:t>|</w:t>
      </w:r>
      <w:r w:rsidRPr="0079520F">
        <w:t xml:space="preserve"> </w:t>
      </w:r>
      <w:r w:rsidRPr="0079520F">
        <w:rPr>
          <w:rStyle w:val="commandkeywords"/>
        </w:rPr>
        <w:t>dynamic</w:t>
      </w:r>
      <w:r w:rsidRPr="0079520F">
        <w:t xml:space="preserve"> </w:t>
      </w:r>
      <w:r w:rsidRPr="0079520F">
        <w:rPr>
          <w:rStyle w:val="commandtext"/>
        </w:rPr>
        <w:t>|</w:t>
      </w:r>
      <w:r w:rsidRPr="0079520F">
        <w:rPr>
          <w:rFonts w:hint="eastAsia"/>
        </w:rPr>
        <w:t xml:space="preserve"> </w:t>
      </w:r>
      <w:r w:rsidRPr="0079520F">
        <w:rPr>
          <w:rStyle w:val="commandkeywords"/>
        </w:rPr>
        <w:t>multiport</w:t>
      </w:r>
      <w:r w:rsidRPr="0079520F">
        <w:rPr>
          <w:rFonts w:hint="eastAsia"/>
        </w:rPr>
        <w:t xml:space="preserve"> </w:t>
      </w:r>
      <w:r w:rsidRPr="0079520F">
        <w:rPr>
          <w:rStyle w:val="commandtext"/>
          <w:rFonts w:hint="eastAsia"/>
        </w:rPr>
        <w:t>|</w:t>
      </w:r>
      <w:r w:rsidRPr="0079520F">
        <w:t xml:space="preserve"> </w:t>
      </w:r>
      <w:r w:rsidRPr="0079520F">
        <w:rPr>
          <w:rStyle w:val="commandkeywords"/>
        </w:rPr>
        <w:t>static</w:t>
      </w:r>
      <w:r w:rsidRPr="0079520F">
        <w:t xml:space="preserve"> </w:t>
      </w:r>
      <w:r w:rsidRPr="0079520F">
        <w:rPr>
          <w:rStyle w:val="commandtext"/>
        </w:rPr>
        <w:t>]</w:t>
      </w:r>
      <w:r w:rsidRPr="0079520F">
        <w:t xml:space="preserve"> </w:t>
      </w:r>
      <w:r w:rsidRPr="0079520F">
        <w:rPr>
          <w:rStyle w:val="commandtext"/>
        </w:rPr>
        <w:t>[</w:t>
      </w:r>
      <w:r w:rsidRPr="0079520F">
        <w:rPr>
          <w:rFonts w:hint="eastAsia"/>
        </w:rPr>
        <w:t xml:space="preserve"> </w:t>
      </w:r>
      <w:r w:rsidRPr="0079520F">
        <w:rPr>
          <w:rStyle w:val="commandkeywords"/>
        </w:rPr>
        <w:t>slot</w:t>
      </w:r>
      <w:r w:rsidRPr="0079520F">
        <w:t xml:space="preserve"> </w:t>
      </w:r>
      <w:r w:rsidRPr="0079520F">
        <w:rPr>
          <w:rStyle w:val="commandparameter"/>
        </w:rPr>
        <w:t>slot-number</w:t>
      </w:r>
      <w:r w:rsidRPr="0079520F">
        <w:rPr>
          <w:rStyle w:val="commandparameter"/>
          <w:rFonts w:hint="eastAsia"/>
        </w:rPr>
        <w:t xml:space="preserve"> </w:t>
      </w:r>
      <w:r w:rsidRPr="0079520F">
        <w:rPr>
          <w:rStyle w:val="commandtext"/>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vlan</w:t>
      </w:r>
      <w:r w:rsidRPr="0079520F">
        <w:t xml:space="preserve"> </w:t>
      </w:r>
      <w:r w:rsidRPr="0079520F">
        <w:rPr>
          <w:rStyle w:val="commandparameter"/>
        </w:rPr>
        <w:t xml:space="preserve">vlan-id </w:t>
      </w:r>
      <w:r w:rsidRPr="0079520F">
        <w:rPr>
          <w:rStyle w:val="commandtext"/>
        </w:rPr>
        <w:t>|</w:t>
      </w:r>
      <w:r w:rsidRPr="0079520F">
        <w:t xml:space="preserve"> </w:t>
      </w:r>
      <w:r w:rsidRPr="0079520F">
        <w:rPr>
          <w:rStyle w:val="commandkeywords"/>
        </w:rPr>
        <w:t>interface</w:t>
      </w:r>
      <w:r w:rsidRPr="0079520F">
        <w:t xml:space="preserve"> </w:t>
      </w:r>
      <w:r w:rsidRPr="0079520F">
        <w:rPr>
          <w:rStyle w:val="commandparameter"/>
        </w:rPr>
        <w:t>interface-type interface-number</w:t>
      </w:r>
      <w:r w:rsidRPr="0079520F">
        <w:rPr>
          <w:rStyle w:val="commandparameter"/>
          <w:rFonts w:hint="eastAsia"/>
        </w:rPr>
        <w:t xml:space="preserve"> </w:t>
      </w:r>
      <w:r w:rsidRPr="0079520F">
        <w:rPr>
          <w:rStyle w:val="commandtext"/>
        </w:rPr>
        <w:t>]</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count</w:t>
      </w:r>
      <w:r w:rsidRPr="0079520F">
        <w:t xml:space="preserve"> </w:t>
      </w:r>
      <w:r w:rsidRPr="0079520F">
        <w:rPr>
          <w:rStyle w:val="commandtext"/>
          <w:rFonts w:hint="eastAsia"/>
        </w:rPr>
        <w:t>|</w:t>
      </w:r>
      <w:r w:rsidRPr="0079520F">
        <w:rPr>
          <w:rFonts w:hint="eastAsia"/>
        </w:rPr>
        <w:t xml:space="preserve"> </w:t>
      </w:r>
      <w:r w:rsidRPr="0079520F">
        <w:rPr>
          <w:rStyle w:val="commandkeywords"/>
        </w:rPr>
        <w:t>verbose</w:t>
      </w:r>
      <w:r w:rsidRPr="0079520F">
        <w:rPr>
          <w:rFonts w:hint="eastAsia"/>
        </w:rPr>
        <w:t xml:space="preserve"> </w:t>
      </w:r>
      <w:r w:rsidRPr="0079520F">
        <w:rPr>
          <w:rStyle w:val="commandtext"/>
          <w:rFonts w:hint="eastAsia"/>
        </w:rPr>
        <w:t>]</w:t>
      </w:r>
      <w:bookmarkEnd w:id="6677"/>
    </w:p>
    <w:p w:rsidR="00E40A82" w:rsidRPr="0079520F" w:rsidRDefault="002D6B50" w:rsidP="0079520F">
      <w:pPr>
        <w:pStyle w:val="Command"/>
      </w:pPr>
      <w:r w:rsidRPr="0079520F">
        <w:rPr>
          <w:rFonts w:hint="eastAsia"/>
        </w:rPr>
        <w:t>Views</w:t>
      </w:r>
    </w:p>
    <w:p w:rsidR="00E40A82" w:rsidRPr="0079520F" w:rsidRDefault="00481B1B" w:rsidP="0079520F">
      <w:r w:rsidRPr="0079520F">
        <w:rPr>
          <w:rFonts w:hint="eastAsia"/>
        </w:rPr>
        <w:t>Any view</w:t>
      </w:r>
    </w:p>
    <w:p w:rsidR="00E40A82" w:rsidRPr="0079520F" w:rsidRDefault="002D6B50" w:rsidP="0079520F">
      <w:pPr>
        <w:pStyle w:val="Command"/>
      </w:pPr>
      <w:r w:rsidRPr="0079520F">
        <w:rPr>
          <w:rFonts w:hint="eastAsia"/>
        </w:rPr>
        <w:t>Change description</w:t>
      </w:r>
    </w:p>
    <w:p w:rsidR="00481B1B" w:rsidRPr="0079520F" w:rsidRDefault="00481B1B" w:rsidP="0079520F">
      <w:r w:rsidRPr="0079520F">
        <w:rPr>
          <w:rFonts w:hint="eastAsia"/>
        </w:rPr>
        <w:t>Before modification:</w:t>
      </w:r>
    </w:p>
    <w:p w:rsidR="00481B1B" w:rsidRPr="0079520F" w:rsidRDefault="00481B1B" w:rsidP="0079520F">
      <w:r w:rsidRPr="0079520F">
        <w:rPr>
          <w:rFonts w:hint="eastAsia"/>
        </w:rPr>
        <w:t xml:space="preserve"># Display brief </w:t>
      </w:r>
      <w:r w:rsidRPr="0079520F">
        <w:t>information</w:t>
      </w:r>
      <w:r w:rsidRPr="0079520F">
        <w:rPr>
          <w:rFonts w:hint="eastAsia"/>
        </w:rPr>
        <w:t xml:space="preserve"> about all ARP entries.</w:t>
      </w:r>
    </w:p>
    <w:p w:rsidR="00E40A82" w:rsidRPr="0079520F" w:rsidRDefault="00E40A82" w:rsidP="0079520F">
      <w:pPr>
        <w:pStyle w:val="TerminalDisplay"/>
      </w:pPr>
      <w:bookmarkStart w:id="6678" w:name="struct_0_21179_14956_x214517945"/>
      <w:r w:rsidRPr="0079520F">
        <w:t>&lt;Sysname&gt; display arp</w:t>
      </w:r>
      <w:r w:rsidRPr="0079520F">
        <w:rPr>
          <w:rFonts w:hint="eastAsia"/>
        </w:rPr>
        <w:t xml:space="preserve"> all</w:t>
      </w:r>
    </w:p>
    <w:p w:rsidR="00E40A82" w:rsidRPr="0079520F" w:rsidRDefault="00E40A82" w:rsidP="0079520F">
      <w:pPr>
        <w:pStyle w:val="TerminalDisplay"/>
      </w:pPr>
      <w:r w:rsidRPr="0079520F">
        <w:t xml:space="preserve">  Type: S-Static   D-Dynamic   O-Openflow   M-Multiport  I-Invalid</w:t>
      </w:r>
    </w:p>
    <w:p w:rsidR="00E40A82" w:rsidRPr="0079520F" w:rsidRDefault="00E40A82" w:rsidP="0079520F">
      <w:pPr>
        <w:pStyle w:val="TerminalDisplay"/>
      </w:pPr>
      <w:r w:rsidRPr="0079520F">
        <w:t xml:space="preserve">IP Address      </w:t>
      </w:r>
      <w:r w:rsidRPr="0079520F">
        <w:rPr>
          <w:rFonts w:hint="eastAsia"/>
        </w:rPr>
        <w:t xml:space="preserve"> </w:t>
      </w:r>
      <w:r w:rsidRPr="0079520F">
        <w:t xml:space="preserve">MAC Address    </w:t>
      </w:r>
      <w:r w:rsidRPr="0079520F">
        <w:rPr>
          <w:rFonts w:hint="eastAsia"/>
        </w:rPr>
        <w:t xml:space="preserve"> </w:t>
      </w:r>
      <w:r w:rsidRPr="0079520F">
        <w:t xml:space="preserve">VLAN </w:t>
      </w:r>
      <w:r w:rsidRPr="0079520F">
        <w:rPr>
          <w:rFonts w:hint="eastAsia"/>
        </w:rPr>
        <w:t xml:space="preserve">  </w:t>
      </w:r>
      <w:r w:rsidRPr="0079520F">
        <w:t xml:space="preserve">  Interface              Aging Type</w:t>
      </w:r>
    </w:p>
    <w:p w:rsidR="00E40A82" w:rsidRPr="0079520F" w:rsidRDefault="00E40A82" w:rsidP="0079520F">
      <w:pPr>
        <w:pStyle w:val="TerminalDisplay"/>
      </w:pPr>
      <w:r w:rsidRPr="0079520F">
        <w:t>20.1.1.1         00e0-fc00-0001  N/A      N/A                    N/A   S</w:t>
      </w:r>
    </w:p>
    <w:p w:rsidR="00E40A82" w:rsidRPr="0079520F" w:rsidRDefault="00E40A82" w:rsidP="0079520F">
      <w:pPr>
        <w:pStyle w:val="TerminalDisplay"/>
      </w:pPr>
      <w:r w:rsidRPr="0079520F">
        <w:t>193.1.1.70       00e0-fe50-6503  100      GE1/</w:t>
      </w:r>
      <w:r w:rsidRPr="0079520F">
        <w:rPr>
          <w:rFonts w:hint="eastAsia"/>
        </w:rPr>
        <w:t xml:space="preserve">0/1  </w:t>
      </w:r>
      <w:r w:rsidRPr="0079520F">
        <w:t xml:space="preserve">      </w:t>
      </w:r>
      <w:r w:rsidRPr="0079520F">
        <w:rPr>
          <w:rFonts w:hint="eastAsia"/>
        </w:rPr>
        <w:t xml:space="preserve"> </w:t>
      </w:r>
      <w:r w:rsidRPr="0079520F">
        <w:t xml:space="preserve">       </w:t>
      </w:r>
      <w:r w:rsidRPr="0079520F">
        <w:rPr>
          <w:rFonts w:hint="eastAsia"/>
        </w:rPr>
        <w:t>N/A</w:t>
      </w:r>
      <w:r w:rsidRPr="0079520F">
        <w:t xml:space="preserve">   </w:t>
      </w:r>
      <w:r w:rsidRPr="0079520F">
        <w:rPr>
          <w:rFonts w:hint="eastAsia"/>
        </w:rPr>
        <w:t>IS</w:t>
      </w:r>
    </w:p>
    <w:p w:rsidR="00E40A82" w:rsidRPr="0079520F" w:rsidRDefault="00E40A82" w:rsidP="0079520F">
      <w:pPr>
        <w:pStyle w:val="TerminalDisplay"/>
      </w:pPr>
      <w:r w:rsidRPr="0079520F">
        <w:t>192.168.0.115    000d-88f7-9f7d  1        GE1/</w:t>
      </w:r>
      <w:r w:rsidRPr="0079520F">
        <w:rPr>
          <w:rFonts w:hint="eastAsia"/>
        </w:rPr>
        <w:t xml:space="preserve">0/2  </w:t>
      </w:r>
      <w:r w:rsidRPr="0079520F">
        <w:t xml:space="preserve">        </w:t>
      </w:r>
      <w:r w:rsidRPr="0079520F">
        <w:rPr>
          <w:rFonts w:hint="eastAsia"/>
        </w:rPr>
        <w:t xml:space="preserve"> </w:t>
      </w:r>
      <w:r w:rsidRPr="0079520F">
        <w:t xml:space="preserve">     18    D</w:t>
      </w:r>
    </w:p>
    <w:p w:rsidR="00E40A82" w:rsidRPr="0079520F" w:rsidRDefault="00E40A82" w:rsidP="0079520F">
      <w:pPr>
        <w:pStyle w:val="TerminalDisplay"/>
      </w:pPr>
      <w:r w:rsidRPr="0079520F">
        <w:t>192.168.0.39     0012-a990-2241  1        GE1/</w:t>
      </w:r>
      <w:r w:rsidRPr="0079520F">
        <w:rPr>
          <w:rFonts w:hint="eastAsia"/>
        </w:rPr>
        <w:t xml:space="preserve">0/3  </w:t>
      </w:r>
      <w:r w:rsidRPr="0079520F">
        <w:t xml:space="preserve">        </w:t>
      </w:r>
      <w:r w:rsidRPr="0079520F">
        <w:rPr>
          <w:rFonts w:hint="eastAsia"/>
        </w:rPr>
        <w:t xml:space="preserve"> </w:t>
      </w:r>
      <w:r w:rsidRPr="0079520F">
        <w:t xml:space="preserve">     20    D</w:t>
      </w:r>
    </w:p>
    <w:p w:rsidR="00E40A82" w:rsidRPr="0079520F" w:rsidRDefault="00E40A82" w:rsidP="0079520F">
      <w:pPr>
        <w:pStyle w:val="TerminalDisplay"/>
      </w:pPr>
      <w:r w:rsidRPr="0079520F">
        <w:t>2</w:t>
      </w:r>
      <w:r w:rsidRPr="0079520F">
        <w:rPr>
          <w:rFonts w:hint="eastAsia"/>
        </w:rPr>
        <w:t>2</w:t>
      </w:r>
      <w:r w:rsidRPr="0079520F">
        <w:t xml:space="preserve">.1.1.1        </w:t>
      </w:r>
      <w:r w:rsidRPr="0079520F">
        <w:rPr>
          <w:rFonts w:hint="eastAsia"/>
        </w:rPr>
        <w:t xml:space="preserve"> </w:t>
      </w:r>
      <w:r w:rsidRPr="0079520F">
        <w:t>0</w:t>
      </w:r>
      <w:r w:rsidRPr="0079520F">
        <w:rPr>
          <w:rFonts w:hint="eastAsia"/>
        </w:rPr>
        <w:t>1</w:t>
      </w:r>
      <w:r w:rsidRPr="0079520F">
        <w:t xml:space="preserve">0c-299d-c041  </w:t>
      </w:r>
      <w:r w:rsidRPr="0079520F">
        <w:rPr>
          <w:rFonts w:hint="eastAsia"/>
        </w:rPr>
        <w:t>10</w:t>
      </w:r>
      <w:r w:rsidRPr="0079520F">
        <w:t xml:space="preserve">      </w:t>
      </w:r>
      <w:r w:rsidRPr="0079520F">
        <w:rPr>
          <w:rFonts w:hint="eastAsia"/>
        </w:rPr>
        <w:t xml:space="preserve"> </w:t>
      </w:r>
      <w:r w:rsidRPr="0079520F">
        <w:t xml:space="preserve">N/A                    N/A  </w:t>
      </w:r>
      <w:r w:rsidRPr="0079520F">
        <w:rPr>
          <w:rFonts w:hint="eastAsia"/>
        </w:rPr>
        <w:t xml:space="preserve"> M</w:t>
      </w:r>
      <w:bookmarkEnd w:id="6678"/>
    </w:p>
    <w:p w:rsidR="00481B1B" w:rsidRPr="0079520F" w:rsidRDefault="00481B1B" w:rsidP="0079520F">
      <w:bookmarkStart w:id="6679" w:name="struct_0_21179_14956_392840989"/>
      <w:r w:rsidRPr="0079520F">
        <w:rPr>
          <w:rFonts w:hint="eastAsia"/>
        </w:rPr>
        <w:t># Display detailed information about all ARP entries.</w:t>
      </w:r>
    </w:p>
    <w:p w:rsidR="00E40A82" w:rsidRPr="0079520F" w:rsidRDefault="00E40A82" w:rsidP="0079520F">
      <w:pPr>
        <w:pStyle w:val="TerminalDisplay"/>
      </w:pPr>
      <w:bookmarkStart w:id="6680" w:name="struct_0_21179_14956_x214452409"/>
      <w:bookmarkEnd w:id="6679"/>
      <w:r w:rsidRPr="0079520F">
        <w:t>&lt;Sysname&gt; display arp all verbose</w:t>
      </w:r>
      <w:bookmarkStart w:id="6681" w:name="_Toc533579660"/>
    </w:p>
    <w:bookmarkEnd w:id="6681"/>
    <w:p w:rsidR="00E40A82" w:rsidRPr="0079520F" w:rsidRDefault="00E40A82" w:rsidP="0079520F">
      <w:pPr>
        <w:pStyle w:val="TerminalDisplay"/>
      </w:pPr>
      <w:r w:rsidRPr="0079520F">
        <w:t xml:space="preserve">  Type: S-Static   D-Dynamic   O-Openflow   M-Multiport  I-Invalid</w:t>
      </w:r>
    </w:p>
    <w:p w:rsidR="00E40A82" w:rsidRPr="0079520F" w:rsidRDefault="00E40A82" w:rsidP="0079520F">
      <w:pPr>
        <w:pStyle w:val="TerminalDisplay"/>
      </w:pPr>
      <w:r w:rsidRPr="0079520F">
        <w:t xml:space="preserve">IP Address       MAC Address     VLAN </w:t>
      </w:r>
      <w:r w:rsidRPr="0079520F">
        <w:rPr>
          <w:rFonts w:hint="eastAsia"/>
        </w:rPr>
        <w:t xml:space="preserve">  </w:t>
      </w:r>
      <w:r w:rsidRPr="0079520F">
        <w:t xml:space="preserve">  Interface              Aging Type</w:t>
      </w:r>
    </w:p>
    <w:p w:rsidR="00E40A82" w:rsidRPr="0079520F" w:rsidRDefault="00E40A82" w:rsidP="0079520F">
      <w:pPr>
        <w:pStyle w:val="TerminalDisplay"/>
      </w:pPr>
      <w:r w:rsidRPr="0079520F">
        <w:t>Vpn</w:t>
      </w:r>
      <w:r w:rsidRPr="0079520F">
        <w:rPr>
          <w:rFonts w:hint="eastAsia"/>
        </w:rPr>
        <w:t xml:space="preserve"> I</w:t>
      </w:r>
      <w:r w:rsidRPr="0079520F">
        <w:t>nstance</w:t>
      </w:r>
    </w:p>
    <w:p w:rsidR="00E40A82" w:rsidRPr="0079520F" w:rsidRDefault="00E40A82" w:rsidP="0079520F">
      <w:pPr>
        <w:pStyle w:val="TerminalDisplay"/>
      </w:pPr>
      <w:r w:rsidRPr="0079520F">
        <w:t>20.1.1.1         00e0-fc00-0001  N/A      N/A                    N/A   S</w:t>
      </w:r>
    </w:p>
    <w:p w:rsidR="00E40A82" w:rsidRPr="0079520F" w:rsidRDefault="00E40A82" w:rsidP="0079520F">
      <w:pPr>
        <w:pStyle w:val="TerminalDisplay"/>
      </w:pPr>
      <w:r w:rsidRPr="0079520F">
        <w:rPr>
          <w:rStyle w:val="commandtext"/>
        </w:rPr>
        <w:t>[</w:t>
      </w:r>
      <w:r w:rsidRPr="0079520F">
        <w:t>No Vrf</w:t>
      </w:r>
      <w:r w:rsidRPr="0079520F">
        <w:rPr>
          <w:rStyle w:val="commandtext"/>
        </w:rPr>
        <w:t>]</w:t>
      </w:r>
    </w:p>
    <w:p w:rsidR="00E40A82" w:rsidRPr="0079520F" w:rsidRDefault="00E40A82" w:rsidP="0079520F">
      <w:pPr>
        <w:pStyle w:val="TerminalDisplay"/>
      </w:pPr>
      <w:r w:rsidRPr="0079520F">
        <w:t>193.1.1.70       00e0-fe50-6503  100      GE1/</w:t>
      </w:r>
      <w:r w:rsidRPr="0079520F">
        <w:rPr>
          <w:rFonts w:hint="eastAsia"/>
        </w:rPr>
        <w:t xml:space="preserve">0/1  </w:t>
      </w:r>
      <w:r w:rsidRPr="0079520F">
        <w:t xml:space="preserve">    </w:t>
      </w:r>
      <w:r w:rsidRPr="0079520F">
        <w:rPr>
          <w:rFonts w:hint="eastAsia"/>
        </w:rPr>
        <w:t xml:space="preserve"> </w:t>
      </w:r>
      <w:r w:rsidRPr="0079520F">
        <w:t xml:space="preserve">         </w:t>
      </w:r>
      <w:r w:rsidRPr="0079520F">
        <w:rPr>
          <w:rFonts w:hint="eastAsia"/>
        </w:rPr>
        <w:t>N/A</w:t>
      </w:r>
      <w:r w:rsidRPr="0079520F">
        <w:t xml:space="preserve">   </w:t>
      </w:r>
      <w:r w:rsidRPr="0079520F">
        <w:rPr>
          <w:rFonts w:hint="eastAsia"/>
        </w:rPr>
        <w:t>IS</w:t>
      </w:r>
    </w:p>
    <w:p w:rsidR="00E40A82" w:rsidRPr="0079520F" w:rsidRDefault="00E40A82" w:rsidP="0079520F">
      <w:pPr>
        <w:pStyle w:val="TerminalDisplay"/>
      </w:pPr>
      <w:r w:rsidRPr="0079520F">
        <w:rPr>
          <w:rStyle w:val="commandtext"/>
        </w:rPr>
        <w:t>[</w:t>
      </w:r>
      <w:r w:rsidRPr="0079520F">
        <w:t>No Vrf</w:t>
      </w:r>
      <w:r w:rsidRPr="0079520F">
        <w:rPr>
          <w:rStyle w:val="commandtext"/>
        </w:rPr>
        <w:t>]</w:t>
      </w:r>
    </w:p>
    <w:p w:rsidR="00E40A82" w:rsidRPr="0079520F" w:rsidRDefault="00E40A82" w:rsidP="0079520F">
      <w:pPr>
        <w:pStyle w:val="TerminalDisplay"/>
      </w:pPr>
      <w:r w:rsidRPr="0079520F">
        <w:t>192.168.0.115    000d-88f7-9f7d  1        GE1/</w:t>
      </w:r>
      <w:r w:rsidRPr="0079520F">
        <w:rPr>
          <w:rFonts w:hint="eastAsia"/>
        </w:rPr>
        <w:t xml:space="preserve">0/2  </w:t>
      </w:r>
      <w:r w:rsidRPr="0079520F">
        <w:t xml:space="preserve">      </w:t>
      </w:r>
      <w:r w:rsidRPr="0079520F">
        <w:rPr>
          <w:rFonts w:hint="eastAsia"/>
        </w:rPr>
        <w:t xml:space="preserve"> </w:t>
      </w:r>
      <w:r w:rsidRPr="0079520F">
        <w:t xml:space="preserve">       18    D</w:t>
      </w:r>
    </w:p>
    <w:p w:rsidR="00E40A82" w:rsidRPr="0079520F" w:rsidRDefault="00E40A82" w:rsidP="0079520F">
      <w:pPr>
        <w:pStyle w:val="TerminalDisplay"/>
      </w:pPr>
      <w:r w:rsidRPr="0079520F">
        <w:rPr>
          <w:rStyle w:val="commandtext"/>
        </w:rPr>
        <w:t>[</w:t>
      </w:r>
      <w:r w:rsidRPr="0079520F">
        <w:t>No Vrf</w:t>
      </w:r>
      <w:r w:rsidRPr="0079520F">
        <w:rPr>
          <w:rStyle w:val="commandtext"/>
        </w:rPr>
        <w:t>]</w:t>
      </w:r>
    </w:p>
    <w:p w:rsidR="00E40A82" w:rsidRPr="0079520F" w:rsidRDefault="00E40A82" w:rsidP="0079520F">
      <w:pPr>
        <w:pStyle w:val="TerminalDisplay"/>
      </w:pPr>
      <w:r w:rsidRPr="0079520F">
        <w:t>192.168.0.39     0012-a990-2241  1        GE1/</w:t>
      </w:r>
      <w:r w:rsidRPr="0079520F">
        <w:rPr>
          <w:rFonts w:hint="eastAsia"/>
        </w:rPr>
        <w:t xml:space="preserve">0/3  </w:t>
      </w:r>
      <w:r w:rsidRPr="0079520F">
        <w:t xml:space="preserve">       </w:t>
      </w:r>
      <w:r w:rsidRPr="0079520F">
        <w:rPr>
          <w:rFonts w:hint="eastAsia"/>
        </w:rPr>
        <w:t xml:space="preserve"> </w:t>
      </w:r>
      <w:r w:rsidRPr="0079520F">
        <w:t xml:space="preserve">      20    D</w:t>
      </w:r>
    </w:p>
    <w:p w:rsidR="00E40A82" w:rsidRPr="0079520F" w:rsidRDefault="00E40A82" w:rsidP="0079520F">
      <w:pPr>
        <w:pStyle w:val="TerminalDisplay"/>
      </w:pPr>
      <w:r w:rsidRPr="0079520F">
        <w:rPr>
          <w:rStyle w:val="commandtext"/>
        </w:rPr>
        <w:t>[</w:t>
      </w:r>
      <w:r w:rsidRPr="0079520F">
        <w:t>No Vrf</w:t>
      </w:r>
      <w:r w:rsidRPr="0079520F">
        <w:rPr>
          <w:rStyle w:val="commandtext"/>
        </w:rPr>
        <w:t>]</w:t>
      </w:r>
    </w:p>
    <w:p w:rsidR="00E40A82" w:rsidRPr="0079520F" w:rsidRDefault="00E40A82" w:rsidP="0079520F">
      <w:pPr>
        <w:pStyle w:val="TerminalDisplay"/>
      </w:pPr>
      <w:r w:rsidRPr="0079520F">
        <w:t>2</w:t>
      </w:r>
      <w:r w:rsidRPr="0079520F">
        <w:rPr>
          <w:rFonts w:hint="eastAsia"/>
        </w:rPr>
        <w:t>2</w:t>
      </w:r>
      <w:r w:rsidRPr="0079520F">
        <w:t xml:space="preserve">.1.1.1        </w:t>
      </w:r>
      <w:r w:rsidRPr="0079520F">
        <w:rPr>
          <w:rFonts w:hint="eastAsia"/>
        </w:rPr>
        <w:t xml:space="preserve"> </w:t>
      </w:r>
      <w:r w:rsidRPr="0079520F">
        <w:t>0</w:t>
      </w:r>
      <w:r w:rsidRPr="0079520F">
        <w:rPr>
          <w:rFonts w:hint="eastAsia"/>
        </w:rPr>
        <w:t>1</w:t>
      </w:r>
      <w:r w:rsidRPr="0079520F">
        <w:t xml:space="preserve">0c-299d-c041  </w:t>
      </w:r>
      <w:r w:rsidRPr="0079520F">
        <w:rPr>
          <w:rFonts w:hint="eastAsia"/>
        </w:rPr>
        <w:t>10</w:t>
      </w:r>
      <w:r w:rsidRPr="0079520F">
        <w:t xml:space="preserve">      </w:t>
      </w:r>
      <w:r w:rsidRPr="0079520F">
        <w:rPr>
          <w:rFonts w:hint="eastAsia"/>
        </w:rPr>
        <w:t xml:space="preserve"> </w:t>
      </w:r>
      <w:r w:rsidRPr="0079520F">
        <w:t xml:space="preserve">N/A                    N/A  </w:t>
      </w:r>
      <w:r w:rsidRPr="0079520F">
        <w:rPr>
          <w:rFonts w:hint="eastAsia"/>
        </w:rPr>
        <w:t xml:space="preserve"> M</w:t>
      </w:r>
    </w:p>
    <w:p w:rsidR="00E40A82" w:rsidRPr="0079520F" w:rsidRDefault="00E40A82" w:rsidP="0079520F">
      <w:pPr>
        <w:pStyle w:val="TerminalDisplay"/>
      </w:pPr>
      <w:r w:rsidRPr="0079520F">
        <w:rPr>
          <w:rStyle w:val="commandtext"/>
          <w:rFonts w:hint="eastAsia"/>
        </w:rPr>
        <w:t>[</w:t>
      </w:r>
      <w:r w:rsidRPr="0079520F">
        <w:rPr>
          <w:rFonts w:hint="eastAsia"/>
        </w:rPr>
        <w:t>No Vrf</w:t>
      </w:r>
      <w:r w:rsidRPr="0079520F">
        <w:rPr>
          <w:rStyle w:val="commandtext"/>
          <w:rFonts w:hint="eastAsia"/>
        </w:rPr>
        <w:t>]</w:t>
      </w:r>
      <w:bookmarkEnd w:id="6680"/>
    </w:p>
    <w:p w:rsidR="00481B1B" w:rsidRPr="0079520F" w:rsidRDefault="00481B1B" w:rsidP="0079520F">
      <w:r w:rsidRPr="0079520F">
        <w:rPr>
          <w:rFonts w:hint="eastAsia"/>
        </w:rPr>
        <w:t>After modification:</w:t>
      </w:r>
    </w:p>
    <w:p w:rsidR="00481B1B" w:rsidRPr="0079520F" w:rsidRDefault="00481B1B" w:rsidP="0079520F">
      <w:r w:rsidRPr="0079520F">
        <w:rPr>
          <w:rFonts w:hint="eastAsia"/>
        </w:rPr>
        <w:t xml:space="preserve"># Display brief </w:t>
      </w:r>
      <w:r w:rsidRPr="0079520F">
        <w:t>information</w:t>
      </w:r>
      <w:r w:rsidRPr="0079520F">
        <w:rPr>
          <w:rFonts w:hint="eastAsia"/>
        </w:rPr>
        <w:t xml:space="preserve"> about all ARP entries.</w:t>
      </w:r>
    </w:p>
    <w:p w:rsidR="00E40A82" w:rsidRPr="0079520F" w:rsidRDefault="00E40A82" w:rsidP="0079520F">
      <w:pPr>
        <w:pStyle w:val="TerminalDisplay"/>
      </w:pPr>
      <w:r w:rsidRPr="0079520F">
        <w:t>&lt;Sysname&gt; display arp</w:t>
      </w:r>
      <w:r w:rsidRPr="0079520F">
        <w:rPr>
          <w:rFonts w:hint="eastAsia"/>
        </w:rPr>
        <w:t xml:space="preserve"> all</w:t>
      </w:r>
    </w:p>
    <w:p w:rsidR="00E40A82" w:rsidRPr="0079520F" w:rsidRDefault="00E40A82" w:rsidP="0079520F">
      <w:pPr>
        <w:pStyle w:val="TerminalDisplay"/>
      </w:pPr>
      <w:r w:rsidRPr="0079520F">
        <w:t xml:space="preserve">  Type: S-Static   D-Dynamic   O-Openflow   </w:t>
      </w:r>
      <w:r w:rsidRPr="0079520F">
        <w:rPr>
          <w:rFonts w:hint="eastAsia"/>
        </w:rPr>
        <w:t xml:space="preserve">R-Rule   </w:t>
      </w:r>
      <w:r w:rsidRPr="0079520F">
        <w:t>M-Multiport  I-Invalid</w:t>
      </w:r>
    </w:p>
    <w:p w:rsidR="00E40A82" w:rsidRPr="0079520F" w:rsidRDefault="00E40A82" w:rsidP="0079520F">
      <w:pPr>
        <w:pStyle w:val="TerminalDisplay"/>
      </w:pPr>
      <w:r w:rsidRPr="0079520F">
        <w:t xml:space="preserve">IP Address      </w:t>
      </w:r>
      <w:r w:rsidRPr="0079520F">
        <w:rPr>
          <w:rFonts w:hint="eastAsia"/>
        </w:rPr>
        <w:t xml:space="preserve"> </w:t>
      </w:r>
      <w:r w:rsidRPr="0079520F">
        <w:t xml:space="preserve">MAC Address    </w:t>
      </w:r>
      <w:r w:rsidRPr="0079520F">
        <w:rPr>
          <w:rFonts w:hint="eastAsia"/>
        </w:rPr>
        <w:t xml:space="preserve"> VID</w:t>
      </w:r>
      <w:r w:rsidRPr="0079520F">
        <w:t xml:space="preserve"> </w:t>
      </w:r>
      <w:r w:rsidRPr="0079520F">
        <w:rPr>
          <w:rFonts w:hint="eastAsia"/>
        </w:rPr>
        <w:t xml:space="preserve">  </w:t>
      </w:r>
      <w:r w:rsidRPr="0079520F">
        <w:t xml:space="preserve">  Interface</w:t>
      </w:r>
      <w:r w:rsidRPr="0079520F">
        <w:rPr>
          <w:rFonts w:hint="eastAsia"/>
        </w:rPr>
        <w:t>/Link ID</w:t>
      </w:r>
      <w:r w:rsidRPr="0079520F">
        <w:t xml:space="preserve">      Aging Type</w:t>
      </w:r>
    </w:p>
    <w:p w:rsidR="00E40A82" w:rsidRPr="0079520F" w:rsidRDefault="00E40A82" w:rsidP="0079520F">
      <w:pPr>
        <w:pStyle w:val="TerminalDisplay"/>
      </w:pPr>
      <w:r w:rsidRPr="0079520F">
        <w:rPr>
          <w:rFonts w:hint="eastAsia"/>
        </w:rPr>
        <w:t>1.1.1.1          02e0-f102-0023  1       GE1/0/1                N/A   S</w:t>
      </w:r>
    </w:p>
    <w:p w:rsidR="00E40A82" w:rsidRPr="0079520F" w:rsidRDefault="00E40A82" w:rsidP="0079520F">
      <w:pPr>
        <w:pStyle w:val="TerminalDisplay"/>
      </w:pPr>
      <w:r w:rsidRPr="0079520F">
        <w:rPr>
          <w:rFonts w:hint="eastAsia"/>
        </w:rPr>
        <w:t>1</w:t>
      </w:r>
      <w:r w:rsidRPr="0079520F">
        <w:t>.1.1.</w:t>
      </w:r>
      <w:r w:rsidRPr="0079520F">
        <w:rPr>
          <w:rFonts w:hint="eastAsia"/>
        </w:rPr>
        <w:t>2</w:t>
      </w:r>
      <w:r w:rsidRPr="0079520F">
        <w:t xml:space="preserve">     </w:t>
      </w:r>
      <w:r w:rsidRPr="0079520F">
        <w:rPr>
          <w:rFonts w:hint="eastAsia"/>
        </w:rPr>
        <w:t xml:space="preserve"> </w:t>
      </w:r>
      <w:r w:rsidRPr="0079520F">
        <w:t xml:space="preserve">    00e0-fc00-0001  </w:t>
      </w:r>
      <w:r w:rsidRPr="0079520F">
        <w:rPr>
          <w:rFonts w:hint="eastAsia"/>
        </w:rPr>
        <w:t xml:space="preserve">12 </w:t>
      </w:r>
      <w:r w:rsidRPr="0079520F">
        <w:t xml:space="preserve">     </w:t>
      </w:r>
      <w:r w:rsidRPr="0079520F">
        <w:rPr>
          <w:rFonts w:hint="eastAsia"/>
        </w:rPr>
        <w:t>GE1/0/2</w:t>
      </w:r>
      <w:r w:rsidRPr="0079520F">
        <w:t xml:space="preserve">                </w:t>
      </w:r>
      <w:r w:rsidRPr="0079520F">
        <w:rPr>
          <w:rFonts w:hint="eastAsia"/>
        </w:rPr>
        <w:t>960</w:t>
      </w:r>
      <w:r w:rsidRPr="0079520F">
        <w:t xml:space="preserve">  </w:t>
      </w:r>
      <w:r w:rsidRPr="0079520F">
        <w:rPr>
          <w:rFonts w:hint="eastAsia"/>
        </w:rPr>
        <w:t xml:space="preserve"> D</w:t>
      </w:r>
    </w:p>
    <w:p w:rsidR="00E40A82" w:rsidRPr="0079520F" w:rsidRDefault="00E40A82" w:rsidP="0079520F">
      <w:pPr>
        <w:pStyle w:val="TerminalDisplay"/>
      </w:pPr>
      <w:r w:rsidRPr="0079520F">
        <w:rPr>
          <w:rFonts w:hint="eastAsia"/>
        </w:rPr>
        <w:t xml:space="preserve">1.1.1.3   </w:t>
      </w:r>
      <w:r w:rsidRPr="0079520F">
        <w:t xml:space="preserve">       00e0-fe50-6503  </w:t>
      </w:r>
      <w:r w:rsidRPr="0079520F">
        <w:rPr>
          <w:rFonts w:hint="eastAsia"/>
        </w:rPr>
        <w:t xml:space="preserve">12 </w:t>
      </w:r>
      <w:r w:rsidRPr="0079520F">
        <w:t xml:space="preserve">     </w:t>
      </w:r>
      <w:r w:rsidRPr="0079520F">
        <w:rPr>
          <w:rFonts w:hint="eastAsia"/>
        </w:rPr>
        <w:t xml:space="preserve">Tunnel1 </w:t>
      </w:r>
      <w:r w:rsidRPr="0079520F">
        <w:t xml:space="preserve">               </w:t>
      </w:r>
      <w:r w:rsidRPr="0079520F">
        <w:rPr>
          <w:rFonts w:hint="eastAsia"/>
        </w:rPr>
        <w:t>960</w:t>
      </w:r>
      <w:r w:rsidRPr="0079520F">
        <w:t xml:space="preserve"> </w:t>
      </w:r>
      <w:r w:rsidRPr="0079520F">
        <w:rPr>
          <w:rFonts w:hint="eastAsia"/>
        </w:rPr>
        <w:t xml:space="preserve"> </w:t>
      </w:r>
      <w:r w:rsidRPr="0079520F">
        <w:t xml:space="preserve"> </w:t>
      </w:r>
      <w:r w:rsidRPr="0079520F">
        <w:rPr>
          <w:rFonts w:hint="eastAsia"/>
        </w:rPr>
        <w:t>D</w:t>
      </w:r>
    </w:p>
    <w:p w:rsidR="00E40A82" w:rsidRPr="0079520F" w:rsidRDefault="00E40A82" w:rsidP="0079520F">
      <w:pPr>
        <w:pStyle w:val="TerminalDisplay"/>
      </w:pPr>
      <w:r w:rsidRPr="0079520F">
        <w:rPr>
          <w:rFonts w:hint="eastAsia"/>
        </w:rPr>
        <w:t xml:space="preserve">1.1.1.4      </w:t>
      </w:r>
      <w:r w:rsidRPr="0079520F">
        <w:t xml:space="preserve">    000d-88f7-9f7d  </w:t>
      </w:r>
      <w:r w:rsidRPr="0079520F">
        <w:rPr>
          <w:rFonts w:hint="eastAsia"/>
        </w:rPr>
        <w:t>12</w:t>
      </w:r>
      <w:r w:rsidRPr="0079520F">
        <w:t xml:space="preserve">      </w:t>
      </w:r>
      <w:r w:rsidRPr="0079520F">
        <w:rPr>
          <w:rFonts w:hint="eastAsia"/>
        </w:rPr>
        <w:t xml:space="preserve">0x1    </w:t>
      </w:r>
      <w:r w:rsidRPr="0079520F">
        <w:t xml:space="preserve">                </w:t>
      </w:r>
      <w:r w:rsidRPr="0079520F">
        <w:rPr>
          <w:rFonts w:hint="eastAsia"/>
        </w:rPr>
        <w:t>960</w:t>
      </w:r>
      <w:r w:rsidRPr="0079520F">
        <w:t xml:space="preserve">   </w:t>
      </w:r>
      <w:r w:rsidRPr="0079520F">
        <w:rPr>
          <w:rFonts w:hint="eastAsia"/>
        </w:rPr>
        <w:t>D</w:t>
      </w:r>
    </w:p>
    <w:p w:rsidR="00481B1B" w:rsidRPr="0079520F" w:rsidRDefault="00481B1B" w:rsidP="0079520F">
      <w:r w:rsidRPr="0079520F">
        <w:rPr>
          <w:rFonts w:hint="eastAsia"/>
        </w:rPr>
        <w:t># Display detailed information about all ARP entries.</w:t>
      </w:r>
    </w:p>
    <w:p w:rsidR="00E40A82" w:rsidRPr="0079520F" w:rsidRDefault="00E40A82" w:rsidP="0079520F">
      <w:pPr>
        <w:pStyle w:val="TerminalDisplay"/>
      </w:pPr>
      <w:r w:rsidRPr="0079520F">
        <w:t>&lt;Sysname&gt; display arp all verbose</w:t>
      </w:r>
    </w:p>
    <w:p w:rsidR="00E40A82" w:rsidRPr="0079520F" w:rsidRDefault="00E40A82" w:rsidP="0079520F">
      <w:pPr>
        <w:pStyle w:val="TerminalDisplay"/>
      </w:pPr>
      <w:r w:rsidRPr="0079520F">
        <w:lastRenderedPageBreak/>
        <w:t xml:space="preserve">  Type: S-Static   D-Dynamic   O-Openflow   </w:t>
      </w:r>
      <w:r w:rsidRPr="0079520F">
        <w:rPr>
          <w:rFonts w:hint="eastAsia"/>
        </w:rPr>
        <w:t xml:space="preserve">R-Rule   </w:t>
      </w:r>
      <w:r w:rsidRPr="0079520F">
        <w:t>M-Multiport  I-Invalid</w:t>
      </w:r>
    </w:p>
    <w:p w:rsidR="00E40A82" w:rsidRPr="0079520F" w:rsidRDefault="00E40A82" w:rsidP="0079520F">
      <w:pPr>
        <w:pStyle w:val="TerminalDisplay"/>
      </w:pPr>
      <w:r w:rsidRPr="0079520F">
        <w:t xml:space="preserve">IP Address       : </w:t>
      </w:r>
      <w:r w:rsidRPr="0079520F">
        <w:rPr>
          <w:rFonts w:hint="eastAsia"/>
        </w:rPr>
        <w:t xml:space="preserve">1.1.1.1    </w:t>
      </w:r>
      <w:r w:rsidRPr="0079520F">
        <w:t xml:space="preserve">   </w:t>
      </w:r>
      <w:r w:rsidRPr="0079520F">
        <w:rPr>
          <w:rFonts w:hint="eastAsia"/>
        </w:rPr>
        <w:t xml:space="preserve"> </w:t>
      </w:r>
      <w:r w:rsidRPr="0079520F">
        <w:t xml:space="preserve">  VID : </w:t>
      </w:r>
      <w:r w:rsidRPr="0079520F">
        <w:rPr>
          <w:rFonts w:hint="eastAsia"/>
        </w:rPr>
        <w:t xml:space="preserve">1 </w:t>
      </w:r>
      <w:r w:rsidRPr="0079520F">
        <w:t xml:space="preserve">      </w:t>
      </w:r>
      <w:r w:rsidRPr="0079520F">
        <w:rPr>
          <w:rFonts w:hint="eastAsia"/>
        </w:rPr>
        <w:t xml:space="preserve"> </w:t>
      </w:r>
      <w:r w:rsidRPr="0079520F">
        <w:t xml:space="preserve">  </w:t>
      </w:r>
      <w:r w:rsidRPr="0079520F">
        <w:rPr>
          <w:rFonts w:hint="eastAsia"/>
        </w:rPr>
        <w:t xml:space="preserve"> </w:t>
      </w:r>
      <w:r w:rsidRPr="0079520F">
        <w:t xml:space="preserve">Aging   : </w:t>
      </w:r>
      <w:r w:rsidRPr="0079520F">
        <w:rPr>
          <w:rFonts w:hint="eastAsia"/>
        </w:rPr>
        <w:t>N/A</w:t>
      </w:r>
    </w:p>
    <w:p w:rsidR="00E40A82" w:rsidRPr="0079520F" w:rsidRDefault="00E40A82" w:rsidP="0079520F">
      <w:pPr>
        <w:pStyle w:val="TerminalDisplay"/>
      </w:pPr>
      <w:r w:rsidRPr="0079520F">
        <w:t xml:space="preserve">MAC Address      : </w:t>
      </w:r>
      <w:r w:rsidRPr="0079520F">
        <w:rPr>
          <w:rFonts w:hint="eastAsia"/>
        </w:rPr>
        <w:t>02e0-f102-0023</w:t>
      </w:r>
      <w:r w:rsidRPr="0079520F">
        <w:t xml:space="preserve">   Type: </w:t>
      </w:r>
      <w:r w:rsidRPr="0079520F">
        <w:rPr>
          <w:rFonts w:hint="eastAsia"/>
        </w:rPr>
        <w:t>S</w:t>
      </w:r>
      <w:r w:rsidRPr="0079520F">
        <w:t xml:space="preserve">           Nickname: 0x0000</w:t>
      </w:r>
    </w:p>
    <w:p w:rsidR="00E40A82" w:rsidRPr="0079520F" w:rsidRDefault="00E40A82" w:rsidP="0079520F">
      <w:pPr>
        <w:pStyle w:val="TerminalDisplay"/>
      </w:pPr>
      <w:r w:rsidRPr="0079520F">
        <w:t xml:space="preserve">Interface/Link ID: </w:t>
      </w:r>
      <w:fldSimple w:instr=" DOCVARIABLE  varglobal_13748  \* MERGEFORMAT " w:fldLock="1">
        <w:r w:rsidRPr="0079520F">
          <w:t>GE1/0/1</w:t>
        </w:r>
      </w:fldSimple>
    </w:p>
    <w:p w:rsidR="00E40A82" w:rsidRPr="0079520F" w:rsidRDefault="00E40A82" w:rsidP="0079520F">
      <w:pPr>
        <w:pStyle w:val="TerminalDisplay"/>
      </w:pPr>
      <w:r w:rsidRPr="0079520F">
        <w:t xml:space="preserve">VPN Instance     : </w:t>
      </w:r>
      <w:r w:rsidRPr="0079520F">
        <w:rPr>
          <w:rStyle w:val="commandtext"/>
        </w:rPr>
        <w:t>[</w:t>
      </w:r>
      <w:r w:rsidRPr="0079520F">
        <w:t>No Vrf</w:t>
      </w:r>
      <w:r w:rsidRPr="0079520F">
        <w:rPr>
          <w:rStyle w:val="commandtext"/>
        </w:rPr>
        <w:t>]</w:t>
      </w:r>
    </w:p>
    <w:p w:rsidR="00E40A82" w:rsidRPr="0079520F" w:rsidRDefault="00E40A82" w:rsidP="0079520F">
      <w:pPr>
        <w:pStyle w:val="TerminalDisplay"/>
      </w:pPr>
      <w:r w:rsidRPr="0079520F">
        <w:rPr>
          <w:rFonts w:hint="eastAsia"/>
        </w:rPr>
        <w:t>VXLAN ID         : N/A</w:t>
      </w:r>
    </w:p>
    <w:p w:rsidR="00E40A82" w:rsidRPr="0079520F" w:rsidRDefault="00E40A82" w:rsidP="0079520F">
      <w:pPr>
        <w:pStyle w:val="TerminalDisplay"/>
      </w:pPr>
      <w:r w:rsidRPr="0079520F">
        <w:t>VSI Name         : N/A</w:t>
      </w:r>
    </w:p>
    <w:p w:rsidR="00E40A82" w:rsidRPr="0079520F" w:rsidRDefault="00E40A82" w:rsidP="0079520F">
      <w:pPr>
        <w:pStyle w:val="TerminalDisplay"/>
      </w:pPr>
      <w:r w:rsidRPr="0079520F">
        <w:t>VSI Interface    : N/A</w:t>
      </w:r>
    </w:p>
    <w:p w:rsidR="00E40A82" w:rsidRPr="0079520F" w:rsidRDefault="00E40A82" w:rsidP="0079520F">
      <w:pPr>
        <w:pStyle w:val="TerminalDisplay"/>
      </w:pPr>
      <w:r w:rsidRPr="0079520F">
        <w:t xml:space="preserve">IP Address       : </w:t>
      </w:r>
      <w:r w:rsidRPr="0079520F">
        <w:rPr>
          <w:rFonts w:hint="eastAsia"/>
        </w:rPr>
        <w:t xml:space="preserve">1.1.1.2     </w:t>
      </w:r>
      <w:r w:rsidRPr="0079520F">
        <w:t xml:space="preserve">     VID : </w:t>
      </w:r>
      <w:r w:rsidRPr="0079520F">
        <w:rPr>
          <w:rFonts w:hint="eastAsia"/>
        </w:rPr>
        <w:t xml:space="preserve">12 </w:t>
      </w:r>
      <w:r w:rsidRPr="0079520F">
        <w:t xml:space="preserve">         Aging   : </w:t>
      </w:r>
      <w:r w:rsidRPr="0079520F">
        <w:rPr>
          <w:rFonts w:hint="eastAsia"/>
        </w:rPr>
        <w:t>960 sec</w:t>
      </w:r>
    </w:p>
    <w:p w:rsidR="00E40A82" w:rsidRPr="0079520F" w:rsidRDefault="00E40A82" w:rsidP="0079520F">
      <w:pPr>
        <w:pStyle w:val="TerminalDisplay"/>
      </w:pPr>
      <w:r w:rsidRPr="0079520F">
        <w:t>MAC Address      : 0015-e944-adc5   Type: D           Nickname: 0x0000</w:t>
      </w:r>
    </w:p>
    <w:p w:rsidR="00E40A82" w:rsidRPr="0079520F" w:rsidRDefault="00E40A82" w:rsidP="0079520F">
      <w:pPr>
        <w:pStyle w:val="TerminalDisplay"/>
      </w:pPr>
      <w:r w:rsidRPr="0079520F">
        <w:t xml:space="preserve">Interface/Link ID: </w:t>
      </w:r>
      <w:fldSimple w:instr=" DOCVARIABLE  varglobal_97272  \* MERGEFORMAT " w:fldLock="1">
        <w:r w:rsidRPr="0079520F">
          <w:t>GE1/0/2</w:t>
        </w:r>
      </w:fldSimple>
    </w:p>
    <w:p w:rsidR="00E40A82" w:rsidRPr="0079520F" w:rsidRDefault="00E40A82" w:rsidP="0079520F">
      <w:pPr>
        <w:pStyle w:val="TerminalDisplay"/>
      </w:pPr>
      <w:r w:rsidRPr="0079520F">
        <w:t xml:space="preserve">VPN Instance     : </w:t>
      </w:r>
      <w:r w:rsidRPr="0079520F">
        <w:rPr>
          <w:rStyle w:val="commandtext"/>
        </w:rPr>
        <w:t>[</w:t>
      </w:r>
      <w:r w:rsidRPr="0079520F">
        <w:t>No Vrf</w:t>
      </w:r>
      <w:r w:rsidRPr="0079520F">
        <w:rPr>
          <w:rStyle w:val="commandtext"/>
        </w:rPr>
        <w:t>]</w:t>
      </w:r>
    </w:p>
    <w:p w:rsidR="00E40A82" w:rsidRPr="0079520F" w:rsidRDefault="00E40A82" w:rsidP="0079520F">
      <w:pPr>
        <w:pStyle w:val="TerminalDisplay"/>
      </w:pPr>
      <w:r w:rsidRPr="0079520F">
        <w:rPr>
          <w:rFonts w:hint="eastAsia"/>
        </w:rPr>
        <w:t>VXLAN ID         : N/A</w:t>
      </w:r>
    </w:p>
    <w:p w:rsidR="00E40A82" w:rsidRPr="0079520F" w:rsidRDefault="00E40A82" w:rsidP="0079520F">
      <w:pPr>
        <w:pStyle w:val="TerminalDisplay"/>
      </w:pPr>
      <w:r w:rsidRPr="0079520F">
        <w:t>VSI Name         : N/A</w:t>
      </w:r>
    </w:p>
    <w:p w:rsidR="00E40A82" w:rsidRPr="0079520F" w:rsidRDefault="00E40A82" w:rsidP="0079520F">
      <w:pPr>
        <w:pStyle w:val="TerminalDisplay"/>
      </w:pPr>
      <w:r w:rsidRPr="0079520F">
        <w:t>VSI Interface    : N/A</w:t>
      </w:r>
    </w:p>
    <w:p w:rsidR="00E40A82" w:rsidRPr="0079520F" w:rsidRDefault="00E40A82" w:rsidP="0079520F">
      <w:pPr>
        <w:pStyle w:val="TerminalDisplay"/>
      </w:pPr>
      <w:r w:rsidRPr="0079520F">
        <w:t xml:space="preserve">IP Address       : </w:t>
      </w:r>
      <w:r w:rsidRPr="0079520F">
        <w:rPr>
          <w:rFonts w:hint="eastAsia"/>
        </w:rPr>
        <w:t>1</w:t>
      </w:r>
      <w:r w:rsidRPr="0079520F">
        <w:t>.1.1.</w:t>
      </w:r>
      <w:r w:rsidRPr="0079520F">
        <w:rPr>
          <w:rFonts w:hint="eastAsia"/>
        </w:rPr>
        <w:t xml:space="preserve">3       </w:t>
      </w:r>
      <w:r w:rsidRPr="0079520F">
        <w:t xml:space="preserve">  VID : </w:t>
      </w:r>
      <w:r w:rsidRPr="0079520F">
        <w:rPr>
          <w:rFonts w:hint="eastAsia"/>
        </w:rPr>
        <w:t xml:space="preserve">12        </w:t>
      </w:r>
      <w:r w:rsidRPr="0079520F">
        <w:t xml:space="preserve">  Aging   : </w:t>
      </w:r>
      <w:r w:rsidRPr="0079520F">
        <w:rPr>
          <w:rFonts w:hint="eastAsia"/>
        </w:rPr>
        <w:t>960 sec</w:t>
      </w:r>
    </w:p>
    <w:p w:rsidR="00E40A82" w:rsidRPr="0079520F" w:rsidRDefault="00E40A82" w:rsidP="0079520F">
      <w:pPr>
        <w:pStyle w:val="TerminalDisplay"/>
      </w:pPr>
      <w:r w:rsidRPr="0079520F">
        <w:t xml:space="preserve">MAC Address      : </w:t>
      </w:r>
      <w:r w:rsidRPr="0079520F">
        <w:rPr>
          <w:rFonts w:hint="eastAsia"/>
        </w:rPr>
        <w:t>0013-1234-0001</w:t>
      </w:r>
      <w:r w:rsidRPr="0079520F">
        <w:t xml:space="preserve">  Type: </w:t>
      </w:r>
      <w:r w:rsidRPr="0079520F">
        <w:rPr>
          <w:rFonts w:hint="eastAsia"/>
        </w:rPr>
        <w:t>D</w:t>
      </w:r>
      <w:r w:rsidRPr="0079520F">
        <w:t xml:space="preserve">           Nickname:</w:t>
      </w:r>
      <w:r w:rsidRPr="0079520F">
        <w:rPr>
          <w:rFonts w:hint="eastAsia"/>
        </w:rPr>
        <w:t xml:space="preserve"> </w:t>
      </w:r>
      <w:r w:rsidRPr="0079520F">
        <w:t>0x000</w:t>
      </w:r>
      <w:r w:rsidRPr="0079520F">
        <w:rPr>
          <w:rFonts w:hint="eastAsia"/>
        </w:rPr>
        <w:t>0</w:t>
      </w:r>
    </w:p>
    <w:p w:rsidR="00E40A82" w:rsidRPr="0079520F" w:rsidRDefault="00E40A82" w:rsidP="0079520F">
      <w:pPr>
        <w:pStyle w:val="TerminalDisplay"/>
      </w:pPr>
      <w:r w:rsidRPr="0079520F">
        <w:t xml:space="preserve">Interface/Link ID: </w:t>
      </w:r>
      <w:r w:rsidRPr="0079520F">
        <w:rPr>
          <w:rFonts w:hint="eastAsia"/>
        </w:rPr>
        <w:t>Tunnel1</w:t>
      </w:r>
    </w:p>
    <w:p w:rsidR="00E40A82" w:rsidRPr="0079520F" w:rsidRDefault="00E40A82" w:rsidP="0079520F">
      <w:pPr>
        <w:pStyle w:val="TerminalDisplay"/>
      </w:pPr>
      <w:r w:rsidRPr="0079520F">
        <w:t xml:space="preserve">VPN Instance     : </w:t>
      </w:r>
      <w:r w:rsidRPr="0079520F">
        <w:rPr>
          <w:rStyle w:val="commandtext"/>
        </w:rPr>
        <w:t>[</w:t>
      </w:r>
      <w:r w:rsidRPr="0079520F">
        <w:t>No Vrf</w:t>
      </w:r>
      <w:r w:rsidRPr="0079520F">
        <w:rPr>
          <w:rStyle w:val="commandtext"/>
        </w:rPr>
        <w:t>]</w:t>
      </w:r>
    </w:p>
    <w:p w:rsidR="00E40A82" w:rsidRPr="0079520F" w:rsidRDefault="00E40A82" w:rsidP="0079520F">
      <w:pPr>
        <w:pStyle w:val="TerminalDisplay"/>
      </w:pPr>
      <w:r w:rsidRPr="0079520F">
        <w:rPr>
          <w:rFonts w:hint="eastAsia"/>
        </w:rPr>
        <w:t>VXLAN ID         : N/A</w:t>
      </w:r>
    </w:p>
    <w:p w:rsidR="00E40A82" w:rsidRPr="0079520F" w:rsidRDefault="00E40A82" w:rsidP="0079520F">
      <w:pPr>
        <w:pStyle w:val="TerminalDisplay"/>
      </w:pPr>
      <w:r w:rsidRPr="0079520F">
        <w:t>VSI Name         :</w:t>
      </w:r>
      <w:r w:rsidRPr="0079520F">
        <w:rPr>
          <w:rFonts w:hint="eastAsia"/>
        </w:rPr>
        <w:t xml:space="preserve"> </w:t>
      </w:r>
      <w:r w:rsidRPr="0079520F">
        <w:t>N/A</w:t>
      </w:r>
    </w:p>
    <w:p w:rsidR="00E40A82" w:rsidRPr="0079520F" w:rsidRDefault="00E40A82" w:rsidP="0079520F">
      <w:pPr>
        <w:pStyle w:val="TerminalDisplay"/>
      </w:pPr>
      <w:r w:rsidRPr="0079520F">
        <w:t>VSI Interface    : N/A</w:t>
      </w:r>
    </w:p>
    <w:p w:rsidR="00E40A82" w:rsidRPr="0079520F" w:rsidRDefault="00E40A82" w:rsidP="0079520F">
      <w:pPr>
        <w:pStyle w:val="TerminalDisplay"/>
      </w:pPr>
      <w:r w:rsidRPr="0079520F">
        <w:t xml:space="preserve">IP Address       : </w:t>
      </w:r>
      <w:r w:rsidRPr="0079520F">
        <w:rPr>
          <w:rFonts w:hint="eastAsia"/>
        </w:rPr>
        <w:t>1</w:t>
      </w:r>
      <w:r w:rsidRPr="0079520F">
        <w:t>.1.1.</w:t>
      </w:r>
      <w:r w:rsidRPr="0079520F">
        <w:rPr>
          <w:rFonts w:hint="eastAsia"/>
        </w:rPr>
        <w:t xml:space="preserve">4       </w:t>
      </w:r>
      <w:r w:rsidRPr="0079520F">
        <w:t xml:space="preserve">  VID : </w:t>
      </w:r>
      <w:r w:rsidRPr="0079520F">
        <w:rPr>
          <w:rFonts w:hint="eastAsia"/>
        </w:rPr>
        <w:t xml:space="preserve">12        </w:t>
      </w:r>
      <w:r w:rsidRPr="0079520F">
        <w:t xml:space="preserve">  Aging   : </w:t>
      </w:r>
      <w:r w:rsidRPr="0079520F">
        <w:rPr>
          <w:rFonts w:hint="eastAsia"/>
        </w:rPr>
        <w:t>960 sec</w:t>
      </w:r>
    </w:p>
    <w:p w:rsidR="00E40A82" w:rsidRPr="0079520F" w:rsidRDefault="00E40A82" w:rsidP="0079520F">
      <w:pPr>
        <w:pStyle w:val="TerminalDisplay"/>
      </w:pPr>
      <w:r w:rsidRPr="0079520F">
        <w:t xml:space="preserve">MAC Address      : </w:t>
      </w:r>
      <w:r w:rsidRPr="0079520F">
        <w:rPr>
          <w:rFonts w:hint="eastAsia"/>
        </w:rPr>
        <w:t>0012-1234-0002</w:t>
      </w:r>
      <w:r w:rsidRPr="0079520F">
        <w:t xml:space="preserve">  Type: </w:t>
      </w:r>
      <w:r w:rsidRPr="0079520F">
        <w:rPr>
          <w:rFonts w:hint="eastAsia"/>
        </w:rPr>
        <w:t>D</w:t>
      </w:r>
      <w:r w:rsidRPr="0079520F">
        <w:t xml:space="preserve">           Nickname:</w:t>
      </w:r>
      <w:r w:rsidRPr="0079520F">
        <w:rPr>
          <w:rFonts w:hint="eastAsia"/>
        </w:rPr>
        <w:t xml:space="preserve"> </w:t>
      </w:r>
      <w:r w:rsidRPr="0079520F">
        <w:t>0x000</w:t>
      </w:r>
      <w:r w:rsidRPr="0079520F">
        <w:rPr>
          <w:rFonts w:hint="eastAsia"/>
        </w:rPr>
        <w:t>0</w:t>
      </w:r>
    </w:p>
    <w:p w:rsidR="00E40A82" w:rsidRPr="0079520F" w:rsidRDefault="00E40A82" w:rsidP="0079520F">
      <w:pPr>
        <w:pStyle w:val="TerminalDisplay"/>
      </w:pPr>
      <w:r w:rsidRPr="0079520F">
        <w:t xml:space="preserve">Interface/Link ID: </w:t>
      </w:r>
      <w:r w:rsidRPr="0079520F">
        <w:rPr>
          <w:rFonts w:hint="eastAsia"/>
        </w:rPr>
        <w:t>0x1</w:t>
      </w:r>
    </w:p>
    <w:p w:rsidR="00E40A82" w:rsidRPr="0079520F" w:rsidRDefault="00E40A82" w:rsidP="0079520F">
      <w:pPr>
        <w:pStyle w:val="TerminalDisplay"/>
      </w:pPr>
      <w:r w:rsidRPr="0079520F">
        <w:t xml:space="preserve">VPN Instance     : </w:t>
      </w:r>
      <w:r w:rsidRPr="0079520F">
        <w:rPr>
          <w:rStyle w:val="commandtext"/>
        </w:rPr>
        <w:t>[</w:t>
      </w:r>
      <w:r w:rsidRPr="0079520F">
        <w:t>No Vrf</w:t>
      </w:r>
      <w:r w:rsidRPr="0079520F">
        <w:rPr>
          <w:rStyle w:val="commandtext"/>
        </w:rPr>
        <w:t>]</w:t>
      </w:r>
    </w:p>
    <w:p w:rsidR="00E40A82" w:rsidRPr="0079520F" w:rsidRDefault="00E40A82" w:rsidP="0079520F">
      <w:pPr>
        <w:pStyle w:val="TerminalDisplay"/>
      </w:pPr>
      <w:r w:rsidRPr="0079520F">
        <w:rPr>
          <w:rFonts w:hint="eastAsia"/>
        </w:rPr>
        <w:t>VXLAN ID         : N/A</w:t>
      </w:r>
    </w:p>
    <w:p w:rsidR="00E40A82" w:rsidRPr="0079520F" w:rsidRDefault="00E40A82" w:rsidP="0079520F">
      <w:pPr>
        <w:pStyle w:val="TerminalDisplay"/>
      </w:pPr>
      <w:r w:rsidRPr="0079520F">
        <w:t>VSI Name         :</w:t>
      </w:r>
      <w:r w:rsidRPr="0079520F">
        <w:rPr>
          <w:rFonts w:hint="eastAsia"/>
        </w:rPr>
        <w:t xml:space="preserve"> </w:t>
      </w:r>
      <w:r w:rsidRPr="0079520F">
        <w:t>N/A</w:t>
      </w:r>
    </w:p>
    <w:p w:rsidR="00E40A82" w:rsidRPr="0079520F" w:rsidRDefault="00E40A82" w:rsidP="0079520F">
      <w:pPr>
        <w:pStyle w:val="TerminalDisplay"/>
      </w:pPr>
      <w:r w:rsidRPr="0079520F">
        <w:t>VSI Interface    : N/A</w:t>
      </w:r>
    </w:p>
    <w:p w:rsidR="00031FFF" w:rsidRPr="0079520F" w:rsidRDefault="00031FFF" w:rsidP="0079520F">
      <w:r w:rsidRPr="0079520F">
        <w:rPr>
          <w:rFonts w:hint="eastAsia"/>
        </w:rPr>
        <w:t>The following changes were added to the command output:</w:t>
      </w:r>
    </w:p>
    <w:p w:rsidR="00481B1B" w:rsidRPr="0079520F" w:rsidRDefault="00481B1B" w:rsidP="0079520F">
      <w:pPr>
        <w:pStyle w:val="ItemList"/>
      </w:pPr>
      <w:r w:rsidRPr="0079520F">
        <w:rPr>
          <w:rFonts w:hint="eastAsia"/>
        </w:rPr>
        <w:t xml:space="preserve">The </w:t>
      </w:r>
      <w:r w:rsidRPr="0079520F">
        <w:rPr>
          <w:rStyle w:val="BoldText"/>
          <w:rFonts w:hint="eastAsia"/>
        </w:rPr>
        <w:t>R-Rule</w:t>
      </w:r>
      <w:r w:rsidRPr="0079520F">
        <w:rPr>
          <w:rFonts w:hint="eastAsia"/>
        </w:rPr>
        <w:t xml:space="preserve"> field was added.</w:t>
      </w:r>
    </w:p>
    <w:p w:rsidR="00481B1B" w:rsidRPr="0079520F" w:rsidRDefault="00481B1B" w:rsidP="0079520F">
      <w:pPr>
        <w:pStyle w:val="ItemList"/>
      </w:pPr>
      <w:r w:rsidRPr="0079520F">
        <w:rPr>
          <w:rFonts w:hint="eastAsia"/>
        </w:rPr>
        <w:t xml:space="preserve">The unit of the </w:t>
      </w:r>
      <w:r w:rsidR="00013A63" w:rsidRPr="0079520F">
        <w:rPr>
          <w:rFonts w:hint="eastAsia"/>
        </w:rPr>
        <w:t xml:space="preserve">displayed </w:t>
      </w:r>
      <w:r w:rsidRPr="0079520F">
        <w:rPr>
          <w:rFonts w:hint="eastAsia"/>
        </w:rPr>
        <w:t>aging time for ARP entries was changed from minute to second.</w:t>
      </w:r>
    </w:p>
    <w:p w:rsidR="00481B1B" w:rsidRPr="0079520F" w:rsidRDefault="00481B1B" w:rsidP="0079520F">
      <w:pPr>
        <w:pStyle w:val="1"/>
      </w:pPr>
      <w:bookmarkStart w:id="6682" w:name="_Ref482093694"/>
      <w:bookmarkStart w:id="6683" w:name="_Toc129617902"/>
      <w:r w:rsidRPr="0079520F">
        <w:rPr>
          <w:rFonts w:hint="eastAsia"/>
        </w:rPr>
        <w:t xml:space="preserve">Modified feature: Displaying the aging time of </w:t>
      </w:r>
      <w:r w:rsidR="00995714" w:rsidRPr="0079520F">
        <w:rPr>
          <w:rFonts w:hint="eastAsia"/>
        </w:rPr>
        <w:t xml:space="preserve">dynamic </w:t>
      </w:r>
      <w:r w:rsidRPr="0079520F">
        <w:rPr>
          <w:rFonts w:hint="eastAsia"/>
        </w:rPr>
        <w:t>ARP entries</w:t>
      </w:r>
      <w:bookmarkEnd w:id="6682"/>
      <w:bookmarkEnd w:id="6683"/>
    </w:p>
    <w:p w:rsidR="00E40A82" w:rsidRPr="0079520F" w:rsidRDefault="002D6B50" w:rsidP="0079520F">
      <w:pPr>
        <w:pStyle w:val="2"/>
      </w:pPr>
      <w:bookmarkStart w:id="6684" w:name="_Toc129617903"/>
      <w:r w:rsidRPr="0079520F">
        <w:rPr>
          <w:rFonts w:hint="eastAsia"/>
        </w:rPr>
        <w:t>Feature change description</w:t>
      </w:r>
      <w:bookmarkEnd w:id="6684"/>
    </w:p>
    <w:p w:rsidR="00995714" w:rsidRPr="0079520F" w:rsidRDefault="00481B1B" w:rsidP="0079520F">
      <w:r w:rsidRPr="0079520F">
        <w:rPr>
          <w:rFonts w:hint="eastAsia"/>
        </w:rPr>
        <w:t xml:space="preserve">The </w:t>
      </w:r>
      <w:r w:rsidR="003D7118" w:rsidRPr="0079520F">
        <w:rPr>
          <w:rFonts w:hint="eastAsia"/>
        </w:rPr>
        <w:t xml:space="preserve">unit of the displayed </w:t>
      </w:r>
      <w:r w:rsidRPr="0079520F">
        <w:rPr>
          <w:rFonts w:hint="eastAsia"/>
        </w:rPr>
        <w:t xml:space="preserve">aging </w:t>
      </w:r>
      <w:r w:rsidR="00995714" w:rsidRPr="0079520F">
        <w:rPr>
          <w:rFonts w:hint="eastAsia"/>
        </w:rPr>
        <w:t>time of dynamic ARP entries was changed from minute to second.</w:t>
      </w:r>
    </w:p>
    <w:p w:rsidR="00E40A82" w:rsidRPr="0079520F" w:rsidRDefault="002D6B50" w:rsidP="0079520F">
      <w:pPr>
        <w:pStyle w:val="2"/>
      </w:pPr>
      <w:bookmarkStart w:id="6685" w:name="_Toc129617904"/>
      <w:r w:rsidRPr="0079520F">
        <w:rPr>
          <w:rFonts w:hint="eastAsia"/>
        </w:rPr>
        <w:t>Command changes</w:t>
      </w:r>
      <w:bookmarkEnd w:id="6685"/>
    </w:p>
    <w:p w:rsidR="00E40A82" w:rsidRPr="0079520F" w:rsidRDefault="00995714" w:rsidP="0079520F">
      <w:pPr>
        <w:pStyle w:val="3"/>
      </w:pPr>
      <w:bookmarkStart w:id="6686" w:name="_Toc481747120"/>
      <w:bookmarkStart w:id="6687" w:name="_Toc129617905"/>
      <w:r w:rsidRPr="0079520F">
        <w:rPr>
          <w:rFonts w:hint="eastAsia"/>
        </w:rPr>
        <w:t xml:space="preserve">Modified command: </w:t>
      </w:r>
      <w:r w:rsidR="00E40A82" w:rsidRPr="0079520F">
        <w:t xml:space="preserve">display arp </w:t>
      </w:r>
      <w:r w:rsidR="00E40A82" w:rsidRPr="0079520F">
        <w:rPr>
          <w:rFonts w:hint="eastAsia"/>
        </w:rPr>
        <w:t>timer aging</w:t>
      </w:r>
      <w:bookmarkEnd w:id="6686"/>
      <w:bookmarkEnd w:id="6687"/>
    </w:p>
    <w:p w:rsidR="00E40A82" w:rsidRPr="0079520F" w:rsidRDefault="00475F2C" w:rsidP="0079520F">
      <w:pPr>
        <w:pStyle w:val="Command"/>
      </w:pPr>
      <w:r w:rsidRPr="0079520F">
        <w:rPr>
          <w:rFonts w:hint="eastAsia"/>
        </w:rPr>
        <w:t>Syntax</w:t>
      </w:r>
    </w:p>
    <w:p w:rsidR="00E40A82" w:rsidRPr="0079520F" w:rsidRDefault="00E40A82" w:rsidP="0079520F">
      <w:r w:rsidRPr="0079520F">
        <w:rPr>
          <w:rStyle w:val="commandkeywords"/>
        </w:rPr>
        <w:t>display</w:t>
      </w:r>
      <w:r w:rsidRPr="0079520F">
        <w:t xml:space="preserve"> </w:t>
      </w:r>
      <w:r w:rsidRPr="0079520F">
        <w:rPr>
          <w:rStyle w:val="commandkeywords"/>
        </w:rPr>
        <w:t>arp</w:t>
      </w:r>
      <w:r w:rsidRPr="0079520F">
        <w:t xml:space="preserve"> </w:t>
      </w:r>
      <w:r w:rsidRPr="0079520F">
        <w:rPr>
          <w:rStyle w:val="commandkeywords"/>
          <w:rFonts w:hint="eastAsia"/>
        </w:rPr>
        <w:t>timer</w:t>
      </w:r>
      <w:r w:rsidRPr="0079520F">
        <w:rPr>
          <w:rFonts w:hint="eastAsia"/>
        </w:rPr>
        <w:t xml:space="preserve"> </w:t>
      </w:r>
      <w:r w:rsidRPr="0079520F">
        <w:rPr>
          <w:rStyle w:val="commandkeywords"/>
          <w:rFonts w:hint="eastAsia"/>
        </w:rPr>
        <w:t>aging</w:t>
      </w:r>
    </w:p>
    <w:p w:rsidR="00E40A82" w:rsidRPr="0079520F" w:rsidRDefault="002D6B50" w:rsidP="0079520F">
      <w:pPr>
        <w:pStyle w:val="Command"/>
      </w:pPr>
      <w:r w:rsidRPr="0079520F">
        <w:rPr>
          <w:rFonts w:hint="eastAsia"/>
        </w:rPr>
        <w:lastRenderedPageBreak/>
        <w:t>Views</w:t>
      </w:r>
    </w:p>
    <w:p w:rsidR="00E40A82" w:rsidRPr="0079520F" w:rsidRDefault="00995714" w:rsidP="0079520F">
      <w:r w:rsidRPr="0079520F">
        <w:rPr>
          <w:rFonts w:hint="eastAsia"/>
        </w:rPr>
        <w:t>Any view</w:t>
      </w:r>
    </w:p>
    <w:p w:rsidR="00E40A82" w:rsidRPr="0079520F" w:rsidRDefault="002D6B50" w:rsidP="0079520F">
      <w:pPr>
        <w:pStyle w:val="Command"/>
      </w:pPr>
      <w:r w:rsidRPr="0079520F">
        <w:rPr>
          <w:rFonts w:hint="eastAsia"/>
        </w:rPr>
        <w:t>Change description</w:t>
      </w:r>
    </w:p>
    <w:p w:rsidR="00995714" w:rsidRPr="0079520F" w:rsidRDefault="00995714" w:rsidP="0079520F">
      <w:r w:rsidRPr="0079520F">
        <w:rPr>
          <w:rFonts w:hint="eastAsia"/>
        </w:rPr>
        <w:t>Before modification:</w:t>
      </w:r>
      <w:r w:rsidR="005F2ACD" w:rsidRPr="0079520F">
        <w:rPr>
          <w:rFonts w:hint="eastAsia"/>
        </w:rPr>
        <w:t xml:space="preserve"> The unit of the displayed aging time of dynamic ARP entries was</w:t>
      </w:r>
      <w:r w:rsidR="00E120A9" w:rsidRPr="0079520F">
        <w:rPr>
          <w:rFonts w:hint="eastAsia"/>
        </w:rPr>
        <w:t xml:space="preserve"> minute.</w:t>
      </w:r>
    </w:p>
    <w:p w:rsidR="00995714" w:rsidRPr="0079520F" w:rsidRDefault="00995714" w:rsidP="0079520F">
      <w:r w:rsidRPr="0079520F">
        <w:rPr>
          <w:rFonts w:hint="eastAsia"/>
        </w:rPr>
        <w:t># Display the aging time of dynamic ARP entries.</w:t>
      </w:r>
      <w:bookmarkStart w:id="6688" w:name="struct_0_21179_14956_766551034"/>
    </w:p>
    <w:p w:rsidR="00E40A82" w:rsidRPr="0079520F" w:rsidRDefault="00E40A82" w:rsidP="0079520F">
      <w:pPr>
        <w:pStyle w:val="TerminalDisplay"/>
      </w:pPr>
      <w:r w:rsidRPr="0079520F">
        <w:t>&lt;Sysname&gt;</w:t>
      </w:r>
      <w:r w:rsidRPr="0079520F">
        <w:rPr>
          <w:rFonts w:hint="eastAsia"/>
        </w:rPr>
        <w:t xml:space="preserve"> display arp timer aging</w:t>
      </w:r>
    </w:p>
    <w:p w:rsidR="00E40A82" w:rsidRPr="0079520F" w:rsidRDefault="00E40A82" w:rsidP="0079520F">
      <w:pPr>
        <w:pStyle w:val="TerminalDisplay"/>
      </w:pPr>
      <w:r w:rsidRPr="0079520F">
        <w:rPr>
          <w:rFonts w:hint="eastAsia"/>
        </w:rPr>
        <w:t xml:space="preserve">Current ARP aging time is 20 </w:t>
      </w:r>
      <w:bookmarkEnd w:id="6688"/>
      <w:r w:rsidRPr="0079520F">
        <w:rPr>
          <w:rFonts w:hint="eastAsia"/>
        </w:rPr>
        <w:t>minute(s)</w:t>
      </w:r>
    </w:p>
    <w:p w:rsidR="00995714" w:rsidRPr="0079520F" w:rsidRDefault="00995714" w:rsidP="0079520F">
      <w:r w:rsidRPr="0079520F">
        <w:rPr>
          <w:rFonts w:hint="eastAsia"/>
        </w:rPr>
        <w:t>After modification:</w:t>
      </w:r>
      <w:r w:rsidR="008B768B" w:rsidRPr="0079520F">
        <w:rPr>
          <w:rFonts w:hint="eastAsia"/>
        </w:rPr>
        <w:t xml:space="preserve"> The unit of the displayed aging time of dynamic ARP entries was changed from minute to second.</w:t>
      </w:r>
    </w:p>
    <w:p w:rsidR="00995714" w:rsidRPr="0079520F" w:rsidRDefault="00995714" w:rsidP="0079520F">
      <w:r w:rsidRPr="0079520F">
        <w:rPr>
          <w:rFonts w:hint="eastAsia"/>
        </w:rPr>
        <w:t># Display the aging time of dynamic ARP entries.</w:t>
      </w:r>
    </w:p>
    <w:p w:rsidR="00E40A82" w:rsidRPr="0079520F" w:rsidRDefault="00E40A82" w:rsidP="0079520F">
      <w:pPr>
        <w:pStyle w:val="TerminalDisplay"/>
      </w:pPr>
      <w:r w:rsidRPr="0079520F">
        <w:t>&lt;Sysname&gt;</w:t>
      </w:r>
      <w:r w:rsidRPr="0079520F">
        <w:rPr>
          <w:rFonts w:hint="eastAsia"/>
        </w:rPr>
        <w:t xml:space="preserve"> display arp timer aging</w:t>
      </w:r>
    </w:p>
    <w:p w:rsidR="00E40A82" w:rsidRDefault="00E40A82" w:rsidP="0079520F">
      <w:pPr>
        <w:pStyle w:val="TerminalDisplay"/>
      </w:pPr>
      <w:r w:rsidRPr="0079520F">
        <w:rPr>
          <w:rFonts w:hint="eastAsia"/>
        </w:rPr>
        <w:t>Current ARP aging time is 1200 seconds</w:t>
      </w:r>
    </w:p>
    <w:p w:rsidR="00C06D71" w:rsidRPr="00C06D71" w:rsidRDefault="00C06D71" w:rsidP="00C06D71">
      <w:pPr>
        <w:pStyle w:val="1"/>
      </w:pPr>
      <w:bookmarkStart w:id="6689" w:name="_Ref514860798"/>
      <w:bookmarkStart w:id="6690" w:name="_Toc129617906"/>
      <w:r w:rsidRPr="00C06D71">
        <w:t xml:space="preserve">Modified feature: </w:t>
      </w:r>
      <w:r w:rsidR="00045473">
        <w:rPr>
          <w:rFonts w:hint="eastAsia"/>
        </w:rPr>
        <w:t>D</w:t>
      </w:r>
      <w:r w:rsidRPr="00C06D71">
        <w:t>efault source IP address in packets relayed to the DHCP server</w:t>
      </w:r>
      <w:bookmarkEnd w:id="6689"/>
      <w:bookmarkEnd w:id="6690"/>
    </w:p>
    <w:p w:rsidR="00C06D71" w:rsidRPr="00C06D71" w:rsidRDefault="00C06D71" w:rsidP="00C06D71">
      <w:pPr>
        <w:pStyle w:val="2"/>
      </w:pPr>
      <w:bookmarkStart w:id="6691" w:name="_Toc129617907"/>
      <w:r w:rsidRPr="00C06D71">
        <w:t>Feature change description</w:t>
      </w:r>
      <w:bookmarkEnd w:id="6691"/>
    </w:p>
    <w:p w:rsidR="00C06D71" w:rsidRPr="00C06D71" w:rsidRDefault="00C06D71" w:rsidP="00C06D71">
      <w:r w:rsidRPr="00C06D71">
        <w:t>For the default source IP address in packets that the DHCP relay agent forwards to the DHCP server, the following changes have been made:</w:t>
      </w:r>
    </w:p>
    <w:p w:rsidR="00C06D71" w:rsidRPr="00C06D71" w:rsidRDefault="00C06D71" w:rsidP="00C06D71">
      <w:pPr>
        <w:pStyle w:val="ItemList"/>
      </w:pPr>
      <w:r w:rsidRPr="00C06D71">
        <w:t xml:space="preserve">In software versions earlier than Release </w:t>
      </w:r>
      <w:r>
        <w:rPr>
          <w:rFonts w:hint="eastAsia"/>
        </w:rPr>
        <w:t>3207</w:t>
      </w:r>
      <w:r w:rsidRPr="00C06D71">
        <w:t>, the default source IP address is the IP address of the interface through which the DHCP relay agent connects the DHCP client.</w:t>
      </w:r>
    </w:p>
    <w:p w:rsidR="00C06D71" w:rsidRPr="00C06D71" w:rsidRDefault="00C06D71" w:rsidP="00C06D71">
      <w:pPr>
        <w:pStyle w:val="ItemList"/>
      </w:pPr>
      <w:r w:rsidRPr="00C06D71">
        <w:t xml:space="preserve">In Release </w:t>
      </w:r>
      <w:r>
        <w:rPr>
          <w:rFonts w:hint="eastAsia"/>
        </w:rPr>
        <w:t>3207</w:t>
      </w:r>
      <w:r w:rsidRPr="00C06D71">
        <w:t xml:space="preserve"> and later, the default source IP address is the IP address of the output interface through which the DHCP relay agent forwards the packets to the DHCP server. You can use the </w:t>
      </w:r>
      <w:r w:rsidRPr="00C06D71">
        <w:rPr>
          <w:rStyle w:val="commandkeywords"/>
        </w:rPr>
        <w:t>dhcp relay source-address</w:t>
      </w:r>
      <w:r w:rsidRPr="00C06D71">
        <w:rPr>
          <w:rStyle w:val="BoldText"/>
        </w:rPr>
        <w:t xml:space="preserve"> </w:t>
      </w:r>
      <w:r w:rsidRPr="00C06D71">
        <w:t>command to modify the source IP address for these relayed packets.</w:t>
      </w:r>
    </w:p>
    <w:p w:rsidR="00C06D71" w:rsidRPr="00C06D71" w:rsidRDefault="00C06D71" w:rsidP="00C06D71">
      <w:pPr>
        <w:pStyle w:val="2"/>
      </w:pPr>
      <w:bookmarkStart w:id="6692" w:name="_Toc129617908"/>
      <w:r w:rsidRPr="00C06D71">
        <w:t>Command changes</w:t>
      </w:r>
      <w:bookmarkEnd w:id="6692"/>
    </w:p>
    <w:p w:rsidR="00C06D71" w:rsidRPr="0079520F" w:rsidRDefault="00C06D71" w:rsidP="00C06D71">
      <w:r w:rsidRPr="00C06D71">
        <w:t>None.</w:t>
      </w:r>
    </w:p>
    <w:p w:rsidR="002D78F9" w:rsidRPr="0079520F" w:rsidRDefault="002D78F9" w:rsidP="0079520F">
      <w:pPr>
        <w:pStyle w:val="1"/>
      </w:pPr>
      <w:bookmarkStart w:id="6693" w:name="_Ref476585118"/>
      <w:bookmarkStart w:id="6694" w:name="_Ref476585681"/>
      <w:bookmarkStart w:id="6695" w:name="_Toc477360697"/>
      <w:bookmarkStart w:id="6696" w:name="_Toc129617909"/>
      <w:r w:rsidRPr="0079520F">
        <w:t xml:space="preserve">Modified </w:t>
      </w:r>
      <w:r w:rsidRPr="0079520F">
        <w:rPr>
          <w:rFonts w:hint="eastAsia"/>
        </w:rPr>
        <w:t>feature</w:t>
      </w:r>
      <w:r w:rsidRPr="0079520F">
        <w:t>:</w:t>
      </w:r>
      <w:bookmarkStart w:id="6697" w:name="_Toc352252503"/>
      <w:bookmarkStart w:id="6698" w:name="_Toc330287507"/>
      <w:bookmarkStart w:id="6699" w:name="_Toc325485102"/>
      <w:bookmarkStart w:id="6700" w:name="_Toc325485006"/>
      <w:bookmarkStart w:id="6701" w:name="_Ref312998475"/>
      <w:bookmarkStart w:id="6702" w:name="_Toc310844674"/>
      <w:bookmarkStart w:id="6703" w:name="_Toc213062113"/>
      <w:bookmarkStart w:id="6704" w:name="_Toc211742753"/>
      <w:bookmarkStart w:id="6705" w:name="_Toc202156947"/>
      <w:bookmarkStart w:id="6706" w:name="_Toc170094895"/>
      <w:bookmarkStart w:id="6707" w:name="_Ref157243221"/>
      <w:bookmarkStart w:id="6708" w:name="_Ref157243210"/>
      <w:bookmarkStart w:id="6709" w:name="_Toc148777536"/>
      <w:bookmarkStart w:id="6710" w:name="_Toc474501950"/>
      <w:r w:rsidRPr="0079520F">
        <w:rPr>
          <w:rFonts w:hint="eastAsia"/>
        </w:rPr>
        <w:t xml:space="preserve"> Specifying</w:t>
      </w:r>
      <w:r w:rsidRPr="0079520F">
        <w:t xml:space="preserve"> gateways </w:t>
      </w:r>
      <w:r w:rsidRPr="0079520F">
        <w:rPr>
          <w:rFonts w:hint="eastAsia"/>
        </w:rPr>
        <w:t xml:space="preserve">on the DHCP server </w:t>
      </w:r>
      <w:r w:rsidRPr="0079520F">
        <w:t>for</w:t>
      </w:r>
      <w:r w:rsidRPr="0079520F">
        <w:rPr>
          <w:rFonts w:hint="eastAsia"/>
        </w:rPr>
        <w:t xml:space="preserve"> DHCP clients</w:t>
      </w:r>
      <w:bookmarkEnd w:id="6693"/>
      <w:bookmarkEnd w:id="6694"/>
      <w:bookmarkEnd w:id="6695"/>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696"/>
    </w:p>
    <w:p w:rsidR="002D78F9" w:rsidRPr="0079520F" w:rsidRDefault="002D78F9" w:rsidP="0079520F">
      <w:pPr>
        <w:pStyle w:val="2"/>
      </w:pPr>
      <w:bookmarkStart w:id="6711" w:name="_Toc475973630"/>
      <w:bookmarkStart w:id="6712" w:name="_Toc476059960"/>
      <w:bookmarkStart w:id="6713" w:name="_Toc477360698"/>
      <w:bookmarkStart w:id="6714" w:name="_Toc129617910"/>
      <w:r w:rsidRPr="0079520F">
        <w:t>Feature change description</w:t>
      </w:r>
      <w:bookmarkEnd w:id="6711"/>
      <w:bookmarkEnd w:id="6712"/>
      <w:bookmarkEnd w:id="6713"/>
      <w:bookmarkEnd w:id="6714"/>
    </w:p>
    <w:p w:rsidR="002D78F9" w:rsidRPr="0079520F" w:rsidRDefault="002D78F9" w:rsidP="0079520F">
      <w:r w:rsidRPr="0079520F">
        <w:t>T</w:t>
      </w:r>
      <w:r w:rsidRPr="0079520F">
        <w:rPr>
          <w:rFonts w:hint="eastAsia"/>
        </w:rPr>
        <w:t xml:space="preserve">he maximum number of gateways </w:t>
      </w:r>
      <w:r w:rsidR="000250C7" w:rsidRPr="0079520F">
        <w:rPr>
          <w:rFonts w:hint="eastAsia"/>
        </w:rPr>
        <w:t xml:space="preserve">that </w:t>
      </w:r>
      <w:r w:rsidRPr="0079520F">
        <w:rPr>
          <w:rFonts w:hint="eastAsia"/>
        </w:rPr>
        <w:t xml:space="preserve">can be specified on the DHCP server for DHCP clients </w:t>
      </w:r>
      <w:r w:rsidR="003C3F52" w:rsidRPr="0079520F">
        <w:rPr>
          <w:rFonts w:hint="eastAsia"/>
        </w:rPr>
        <w:t xml:space="preserve">was </w:t>
      </w:r>
      <w:r w:rsidRPr="0079520F">
        <w:rPr>
          <w:rFonts w:hint="eastAsia"/>
        </w:rPr>
        <w:t>changed from 8 to 64.</w:t>
      </w:r>
    </w:p>
    <w:p w:rsidR="002D78F9" w:rsidRPr="0079520F" w:rsidRDefault="002D78F9" w:rsidP="0079520F">
      <w:pPr>
        <w:pStyle w:val="2"/>
      </w:pPr>
      <w:bookmarkStart w:id="6715" w:name="_Toc475973631"/>
      <w:bookmarkStart w:id="6716" w:name="_Toc476059961"/>
      <w:bookmarkStart w:id="6717" w:name="_Toc477360699"/>
      <w:bookmarkStart w:id="6718" w:name="_Toc129617911"/>
      <w:r w:rsidRPr="0079520F">
        <w:t>Command changes</w:t>
      </w:r>
      <w:bookmarkEnd w:id="6715"/>
      <w:bookmarkEnd w:id="6716"/>
      <w:bookmarkEnd w:id="6717"/>
      <w:bookmarkEnd w:id="6718"/>
    </w:p>
    <w:p w:rsidR="002D78F9" w:rsidRPr="0079520F" w:rsidRDefault="002D78F9" w:rsidP="0079520F">
      <w:pPr>
        <w:pStyle w:val="3"/>
      </w:pPr>
      <w:bookmarkStart w:id="6719" w:name="_Toc475973632"/>
      <w:bookmarkStart w:id="6720" w:name="_Toc476059962"/>
      <w:bookmarkStart w:id="6721" w:name="_Toc477360700"/>
      <w:bookmarkStart w:id="6722" w:name="_Toc129617912"/>
      <w:r w:rsidRPr="0079520F">
        <w:rPr>
          <w:rFonts w:hint="eastAsia"/>
        </w:rPr>
        <w:t>Modified command</w:t>
      </w:r>
      <w:r w:rsidRPr="0079520F">
        <w:t>:</w:t>
      </w:r>
      <w:bookmarkStart w:id="6723" w:name="_Toc308513308"/>
      <w:bookmarkStart w:id="6724" w:name="_Toc283109639"/>
      <w:bookmarkStart w:id="6725" w:name="_Toc266880226"/>
      <w:bookmarkStart w:id="6726" w:name="_Toc474328400"/>
      <w:r w:rsidRPr="0079520F">
        <w:t xml:space="preserve"> gateway-list</w:t>
      </w:r>
      <w:bookmarkEnd w:id="6719"/>
      <w:bookmarkEnd w:id="6720"/>
      <w:bookmarkEnd w:id="6721"/>
      <w:bookmarkEnd w:id="6723"/>
      <w:bookmarkEnd w:id="6724"/>
      <w:bookmarkEnd w:id="6725"/>
      <w:bookmarkEnd w:id="6726"/>
      <w:bookmarkEnd w:id="6722"/>
    </w:p>
    <w:p w:rsidR="002D78F9" w:rsidRPr="0079520F" w:rsidRDefault="002D78F9" w:rsidP="0079520F">
      <w:pPr>
        <w:pStyle w:val="Command"/>
      </w:pPr>
      <w:r w:rsidRPr="0079520F">
        <w:rPr>
          <w:rFonts w:hint="eastAsia"/>
        </w:rPr>
        <w:t>S</w:t>
      </w:r>
      <w:r w:rsidRPr="0079520F">
        <w:t>yntax</w:t>
      </w:r>
    </w:p>
    <w:p w:rsidR="002D78F9" w:rsidRPr="0079520F" w:rsidRDefault="002D78F9" w:rsidP="0079520F">
      <w:r w:rsidRPr="0079520F">
        <w:rPr>
          <w:rStyle w:val="commandkeywords"/>
        </w:rPr>
        <w:t>gateway-list</w:t>
      </w:r>
      <w:r w:rsidRPr="0079520F">
        <w:rPr>
          <w:rStyle w:val="commandparameter"/>
        </w:rPr>
        <w:t xml:space="preserve"> ip-address</w:t>
      </w:r>
      <w:r w:rsidRPr="0079520F">
        <w:rPr>
          <w:rStyle w:val="commandtext"/>
          <w:rFonts w:hint="eastAsia"/>
        </w:rPr>
        <w:t>&amp;&lt;1-64&gt;</w:t>
      </w:r>
    </w:p>
    <w:p w:rsidR="002D78F9" w:rsidRPr="0079520F" w:rsidRDefault="002D78F9" w:rsidP="0079520F">
      <w:r w:rsidRPr="0079520F">
        <w:rPr>
          <w:rStyle w:val="commandkeywords"/>
        </w:rPr>
        <w:lastRenderedPageBreak/>
        <w:t>undo gateway-list</w:t>
      </w:r>
      <w:r w:rsidRPr="0079520F">
        <w:t xml:space="preserve"> </w:t>
      </w:r>
      <w:r w:rsidRPr="0079520F">
        <w:rPr>
          <w:rStyle w:val="commandtext"/>
          <w:rFonts w:hint="eastAsia"/>
        </w:rPr>
        <w:t>[</w:t>
      </w:r>
      <w:r w:rsidRPr="0079520F">
        <w:rPr>
          <w:rStyle w:val="commandparameter"/>
          <w:rFonts w:hint="eastAsia"/>
        </w:rPr>
        <w:t xml:space="preserve"> </w:t>
      </w:r>
      <w:r w:rsidRPr="0079520F">
        <w:rPr>
          <w:rStyle w:val="commandparameter"/>
        </w:rPr>
        <w:t>ip-address</w:t>
      </w:r>
      <w:r w:rsidRPr="0079520F">
        <w:rPr>
          <w:rStyle w:val="commandtext"/>
          <w:rFonts w:hint="eastAsia"/>
        </w:rPr>
        <w:t>&amp;&lt;1-64&gt;</w:t>
      </w:r>
      <w:r w:rsidRPr="0079520F">
        <w:rPr>
          <w:rFonts w:hint="eastAsia"/>
        </w:rPr>
        <w:t xml:space="preserve"> </w:t>
      </w:r>
      <w:r w:rsidRPr="0079520F">
        <w:rPr>
          <w:rStyle w:val="commandtext"/>
          <w:rFonts w:hint="eastAsia"/>
        </w:rPr>
        <w:t>]</w:t>
      </w:r>
    </w:p>
    <w:p w:rsidR="002D78F9" w:rsidRPr="0079520F" w:rsidRDefault="002D78F9" w:rsidP="0079520F">
      <w:pPr>
        <w:pStyle w:val="Command"/>
      </w:pPr>
      <w:r w:rsidRPr="0079520F">
        <w:t>Views</w:t>
      </w:r>
    </w:p>
    <w:p w:rsidR="002D78F9" w:rsidRPr="0079520F" w:rsidRDefault="002D78F9" w:rsidP="0079520F">
      <w:r w:rsidRPr="0079520F">
        <w:t>DHCP address pool view</w:t>
      </w:r>
    </w:p>
    <w:p w:rsidR="002D78F9" w:rsidRPr="0079520F" w:rsidRDefault="002D78F9" w:rsidP="0079520F">
      <w:r w:rsidRPr="0079520F">
        <w:rPr>
          <w:rFonts w:hint="eastAsia"/>
        </w:rPr>
        <w:t>DHCP secondary subnet view</w:t>
      </w:r>
    </w:p>
    <w:p w:rsidR="002D78F9" w:rsidRPr="0079520F" w:rsidRDefault="002D78F9" w:rsidP="0079520F">
      <w:pPr>
        <w:pStyle w:val="Command"/>
      </w:pPr>
      <w:r w:rsidRPr="0079520F">
        <w:t>Change description</w:t>
      </w:r>
    </w:p>
    <w:p w:rsidR="002D78F9" w:rsidRPr="0079520F" w:rsidRDefault="002D78F9" w:rsidP="0079520F">
      <w:r w:rsidRPr="0079520F">
        <w:t>Before modification:</w:t>
      </w:r>
      <w:r w:rsidRPr="0079520F">
        <w:rPr>
          <w:rFonts w:hint="eastAsia"/>
        </w:rPr>
        <w:t xml:space="preserve"> A ma</w:t>
      </w:r>
      <w:r w:rsidRPr="0079520F">
        <w:t>ximum</w:t>
      </w:r>
      <w:r w:rsidRPr="0079520F">
        <w:rPr>
          <w:rFonts w:hint="eastAsia"/>
        </w:rPr>
        <w:t xml:space="preserve"> of eight gateways can be specified on the DHCP server for DHCP clients.</w:t>
      </w:r>
    </w:p>
    <w:p w:rsidR="002D78F9" w:rsidRPr="0079520F" w:rsidRDefault="002D78F9" w:rsidP="0079520F">
      <w:r w:rsidRPr="0079520F">
        <w:rPr>
          <w:rFonts w:hint="eastAsia"/>
        </w:rPr>
        <w:t>After</w:t>
      </w:r>
      <w:r w:rsidRPr="0079520F">
        <w:t xml:space="preserve"> modification:</w:t>
      </w:r>
      <w:r w:rsidRPr="0079520F">
        <w:rPr>
          <w:rFonts w:hint="eastAsia"/>
        </w:rPr>
        <w:t xml:space="preserve"> A </w:t>
      </w:r>
      <w:r w:rsidRPr="0079520F">
        <w:t>maximum</w:t>
      </w:r>
      <w:r w:rsidRPr="0079520F">
        <w:rPr>
          <w:rFonts w:hint="eastAsia"/>
        </w:rPr>
        <w:t xml:space="preserve"> of 64 gateways can be specified on the DHCP server for DHCP clients.</w:t>
      </w:r>
    </w:p>
    <w:p w:rsidR="002D78F9" w:rsidRPr="0079520F" w:rsidRDefault="002D78F9" w:rsidP="0079520F">
      <w:pPr>
        <w:pStyle w:val="1"/>
      </w:pPr>
      <w:bookmarkStart w:id="6727" w:name="_Ref476834407"/>
      <w:bookmarkStart w:id="6728" w:name="_Toc477360701"/>
      <w:bookmarkStart w:id="6729" w:name="_Toc129617913"/>
      <w:r w:rsidRPr="0079520F">
        <w:rPr>
          <w:rFonts w:hint="eastAsia"/>
        </w:rPr>
        <w:t>Modified feature: Displaying information for DHCP snooping trusted ports</w:t>
      </w:r>
      <w:bookmarkStart w:id="6730" w:name="_Toc476139929"/>
      <w:bookmarkStart w:id="6731" w:name="_Ref476585119"/>
      <w:bookmarkStart w:id="6732" w:name="_Ref476585682"/>
      <w:bookmarkStart w:id="6733" w:name="_Ref475885865"/>
      <w:bookmarkStart w:id="6734" w:name="_Toc475981832"/>
      <w:bookmarkEnd w:id="6727"/>
      <w:bookmarkEnd w:id="6728"/>
      <w:bookmarkEnd w:id="6729"/>
    </w:p>
    <w:p w:rsidR="002D78F9" w:rsidRPr="0079520F" w:rsidRDefault="002D78F9" w:rsidP="0079520F">
      <w:pPr>
        <w:pStyle w:val="2"/>
      </w:pPr>
      <w:bookmarkStart w:id="6735" w:name="_Toc477360702"/>
      <w:bookmarkStart w:id="6736" w:name="_Toc129617914"/>
      <w:r w:rsidRPr="0079520F">
        <w:rPr>
          <w:rFonts w:hint="eastAsia"/>
        </w:rPr>
        <w:t>Feature change description</w:t>
      </w:r>
      <w:bookmarkEnd w:id="6735"/>
      <w:bookmarkEnd w:id="6736"/>
    </w:p>
    <w:p w:rsidR="002D78F9" w:rsidRPr="0079520F" w:rsidRDefault="002D78F9" w:rsidP="0079520F">
      <w:r w:rsidRPr="0079520F">
        <w:t>F</w:t>
      </w:r>
      <w:r w:rsidRPr="0079520F">
        <w:rPr>
          <w:rFonts w:hint="eastAsia"/>
        </w:rPr>
        <w:t>rom this version, you can display VLAN information for DHCP snooping trusted ports.</w:t>
      </w:r>
    </w:p>
    <w:p w:rsidR="002D78F9" w:rsidRPr="0079520F" w:rsidRDefault="002D78F9" w:rsidP="0079520F">
      <w:pPr>
        <w:pStyle w:val="2"/>
      </w:pPr>
      <w:bookmarkStart w:id="6737" w:name="_Toc477360703"/>
      <w:bookmarkStart w:id="6738" w:name="_Toc129617915"/>
      <w:r w:rsidRPr="0079520F">
        <w:rPr>
          <w:rFonts w:hint="eastAsia"/>
        </w:rPr>
        <w:t>Command changes</w:t>
      </w:r>
      <w:bookmarkEnd w:id="6737"/>
      <w:bookmarkEnd w:id="6738"/>
    </w:p>
    <w:p w:rsidR="002D78F9" w:rsidRPr="0079520F" w:rsidRDefault="002D78F9" w:rsidP="0079520F">
      <w:pPr>
        <w:pStyle w:val="3"/>
      </w:pPr>
      <w:bookmarkStart w:id="6739" w:name="_Toc129617916"/>
      <w:r w:rsidRPr="0079520F">
        <w:rPr>
          <w:rFonts w:hint="eastAsia"/>
        </w:rPr>
        <w:t>Modified command</w:t>
      </w:r>
      <w:r w:rsidRPr="0079520F">
        <w:t>: display dhcp snooping</w:t>
      </w:r>
      <w:r w:rsidRPr="0079520F">
        <w:rPr>
          <w:rFonts w:hint="eastAsia"/>
        </w:rPr>
        <w:t xml:space="preserve"> trust</w:t>
      </w:r>
      <w:bookmarkEnd w:id="6739"/>
    </w:p>
    <w:p w:rsidR="002D78F9" w:rsidRPr="0079520F" w:rsidRDefault="002D78F9" w:rsidP="0079520F">
      <w:pPr>
        <w:pStyle w:val="Command"/>
      </w:pPr>
      <w:r w:rsidRPr="0079520F">
        <w:rPr>
          <w:rFonts w:hint="eastAsia"/>
        </w:rPr>
        <w:t>Syntax</w:t>
      </w:r>
    </w:p>
    <w:p w:rsidR="002D78F9" w:rsidRPr="0079520F" w:rsidRDefault="002D78F9" w:rsidP="0079520F">
      <w:pPr>
        <w:rPr>
          <w:rStyle w:val="commandkeywords"/>
        </w:rPr>
      </w:pPr>
      <w:r w:rsidRPr="0079520F">
        <w:rPr>
          <w:rStyle w:val="commandkeywords"/>
        </w:rPr>
        <w:t>display</w:t>
      </w:r>
      <w:r w:rsidRPr="0079520F">
        <w:t xml:space="preserve"> </w:t>
      </w:r>
      <w:r w:rsidRPr="0079520F">
        <w:rPr>
          <w:rStyle w:val="commandkeywords"/>
        </w:rPr>
        <w:t>dhcp</w:t>
      </w:r>
      <w:r w:rsidRPr="0079520F">
        <w:t xml:space="preserve"> </w:t>
      </w:r>
      <w:r w:rsidRPr="0079520F">
        <w:rPr>
          <w:rStyle w:val="commandkeywords"/>
        </w:rPr>
        <w:t>snooping</w:t>
      </w:r>
      <w:r w:rsidRPr="0079520F">
        <w:t xml:space="preserve"> </w:t>
      </w:r>
      <w:r w:rsidRPr="0079520F">
        <w:rPr>
          <w:rStyle w:val="commandkeywords"/>
          <w:rFonts w:hint="eastAsia"/>
        </w:rPr>
        <w:t>trust</w:t>
      </w:r>
    </w:p>
    <w:p w:rsidR="002D78F9" w:rsidRPr="0079520F" w:rsidRDefault="002D78F9" w:rsidP="0079520F">
      <w:pPr>
        <w:pStyle w:val="Command"/>
      </w:pPr>
      <w:r w:rsidRPr="0079520F">
        <w:rPr>
          <w:rFonts w:hint="eastAsia"/>
        </w:rPr>
        <w:t>Views</w:t>
      </w:r>
    </w:p>
    <w:p w:rsidR="002D78F9" w:rsidRPr="0079520F" w:rsidRDefault="002D78F9" w:rsidP="0079520F">
      <w:r w:rsidRPr="0079520F">
        <w:rPr>
          <w:rFonts w:hint="eastAsia"/>
        </w:rPr>
        <w:t>Any view</w:t>
      </w:r>
    </w:p>
    <w:p w:rsidR="002D78F9" w:rsidRPr="0079520F" w:rsidRDefault="002D78F9" w:rsidP="0079520F">
      <w:pPr>
        <w:pStyle w:val="Command"/>
      </w:pPr>
      <w:r w:rsidRPr="0079520F">
        <w:t>Change description</w:t>
      </w:r>
    </w:p>
    <w:p w:rsidR="002D78F9" w:rsidRPr="0079520F" w:rsidRDefault="002D78F9" w:rsidP="0079520F">
      <w:r w:rsidRPr="0079520F">
        <w:t>Before modification:</w:t>
      </w:r>
    </w:p>
    <w:p w:rsidR="002D78F9" w:rsidRPr="0079520F" w:rsidRDefault="002D78F9" w:rsidP="0079520F">
      <w:r w:rsidRPr="0079520F">
        <w:rPr>
          <w:rFonts w:hint="eastAsia"/>
        </w:rPr>
        <w:t xml:space="preserve"># </w:t>
      </w:r>
      <w:r w:rsidRPr="0079520F">
        <w:t>Display</w:t>
      </w:r>
      <w:r w:rsidRPr="0079520F">
        <w:rPr>
          <w:rFonts w:hint="eastAsia"/>
        </w:rPr>
        <w:t xml:space="preserve"> information about trusted ports.</w:t>
      </w:r>
    </w:p>
    <w:p w:rsidR="002D78F9" w:rsidRPr="0079520F" w:rsidRDefault="002D78F9" w:rsidP="0079520F">
      <w:pPr>
        <w:pStyle w:val="TerminalDisplay"/>
      </w:pPr>
      <w:r w:rsidRPr="0079520F">
        <w:t>&lt;Sysname&gt; display dhcp</w:t>
      </w:r>
      <w:r w:rsidRPr="0079520F">
        <w:rPr>
          <w:rFonts w:hint="eastAsia"/>
        </w:rPr>
        <w:t xml:space="preserve"> </w:t>
      </w:r>
      <w:r w:rsidRPr="0079520F">
        <w:t>snooping</w:t>
      </w:r>
      <w:r w:rsidRPr="0079520F">
        <w:rPr>
          <w:rFonts w:hint="eastAsia"/>
        </w:rPr>
        <w:t xml:space="preserve"> trust</w:t>
      </w:r>
    </w:p>
    <w:p w:rsidR="002D78F9" w:rsidRPr="0079520F" w:rsidRDefault="002D78F9" w:rsidP="0079520F">
      <w:pPr>
        <w:pStyle w:val="TerminalDisplay"/>
      </w:pPr>
      <w:r w:rsidRPr="0079520F">
        <w:t xml:space="preserve"> DHCP</w:t>
      </w:r>
      <w:r w:rsidRPr="0079520F">
        <w:rPr>
          <w:rFonts w:hint="eastAsia"/>
        </w:rPr>
        <w:t xml:space="preserve"> </w:t>
      </w:r>
      <w:r w:rsidRPr="0079520F">
        <w:t>snooping is enabled.</w:t>
      </w:r>
    </w:p>
    <w:p w:rsidR="002D78F9" w:rsidRPr="0079520F" w:rsidRDefault="002D78F9" w:rsidP="0079520F">
      <w:pPr>
        <w:pStyle w:val="TerminalDisplay"/>
      </w:pPr>
      <w:r w:rsidRPr="0079520F">
        <w:t xml:space="preserve"> Interface                                       Trusted</w:t>
      </w:r>
    </w:p>
    <w:p w:rsidR="002D78F9" w:rsidRPr="0079520F" w:rsidRDefault="002D78F9" w:rsidP="0079520F">
      <w:pPr>
        <w:pStyle w:val="TerminalDisplay"/>
      </w:pPr>
      <w:r w:rsidRPr="0079520F">
        <w:t xml:space="preserve"> =========================                       ============</w:t>
      </w:r>
    </w:p>
    <w:p w:rsidR="002D78F9" w:rsidRPr="0079520F" w:rsidRDefault="002D78F9" w:rsidP="0079520F">
      <w:pPr>
        <w:pStyle w:val="TerminalDisplay"/>
      </w:pPr>
      <w:r w:rsidRPr="0079520F">
        <w:t xml:space="preserve"> GigabitEthernet1/0/</w:t>
      </w:r>
      <w:r w:rsidRPr="0079520F">
        <w:rPr>
          <w:rFonts w:hint="eastAsia"/>
        </w:rPr>
        <w:t>1</w:t>
      </w:r>
      <w:r w:rsidRPr="0079520F">
        <w:t xml:space="preserve">                     </w:t>
      </w:r>
      <w:r w:rsidRPr="0079520F">
        <w:rPr>
          <w:rFonts w:hint="eastAsia"/>
        </w:rPr>
        <w:t xml:space="preserve">  </w:t>
      </w:r>
      <w:r w:rsidRPr="0079520F">
        <w:t xml:space="preserve"> </w:t>
      </w:r>
      <w:r w:rsidR="000E5C25" w:rsidRPr="0079520F">
        <w:rPr>
          <w:rFonts w:hint="eastAsia"/>
        </w:rPr>
        <w:t xml:space="preserve">    </w:t>
      </w:r>
      <w:r w:rsidRPr="0079520F">
        <w:rPr>
          <w:rFonts w:hint="eastAsia"/>
        </w:rPr>
        <w:t>T</w:t>
      </w:r>
      <w:r w:rsidRPr="0079520F">
        <w:t>rusted</w:t>
      </w:r>
    </w:p>
    <w:p w:rsidR="002D78F9" w:rsidRPr="0079520F" w:rsidRDefault="002D78F9" w:rsidP="0079520F">
      <w:r w:rsidRPr="0079520F">
        <w:rPr>
          <w:rFonts w:hint="eastAsia"/>
        </w:rPr>
        <w:t>After modification:</w:t>
      </w:r>
    </w:p>
    <w:p w:rsidR="002D78F9" w:rsidRPr="0079520F" w:rsidRDefault="002D78F9" w:rsidP="0079520F">
      <w:r w:rsidRPr="0079520F">
        <w:rPr>
          <w:rFonts w:hint="eastAsia"/>
        </w:rPr>
        <w:t xml:space="preserve"># </w:t>
      </w:r>
      <w:r w:rsidRPr="0079520F">
        <w:t>Display</w:t>
      </w:r>
      <w:r w:rsidRPr="0079520F">
        <w:rPr>
          <w:rFonts w:hint="eastAsia"/>
        </w:rPr>
        <w:t xml:space="preserve"> information about trusted ports.</w:t>
      </w:r>
    </w:p>
    <w:p w:rsidR="002D78F9" w:rsidRPr="0079520F" w:rsidRDefault="002D78F9" w:rsidP="0079520F">
      <w:pPr>
        <w:pStyle w:val="TerminalDisplay"/>
      </w:pPr>
      <w:r w:rsidRPr="0079520F">
        <w:t>&lt;Sysname&gt; display dhcp</w:t>
      </w:r>
      <w:r w:rsidRPr="0079520F">
        <w:rPr>
          <w:rFonts w:hint="eastAsia"/>
        </w:rPr>
        <w:t xml:space="preserve"> </w:t>
      </w:r>
      <w:r w:rsidRPr="0079520F">
        <w:t>snooping</w:t>
      </w:r>
      <w:r w:rsidRPr="0079520F">
        <w:rPr>
          <w:rFonts w:hint="eastAsia"/>
        </w:rPr>
        <w:t xml:space="preserve"> trust</w:t>
      </w:r>
    </w:p>
    <w:p w:rsidR="002D78F9" w:rsidRPr="0079520F" w:rsidRDefault="002D78F9" w:rsidP="0079520F">
      <w:pPr>
        <w:pStyle w:val="TerminalDisplay"/>
      </w:pPr>
      <w:r w:rsidRPr="0079520F">
        <w:t xml:space="preserve"> DHCP</w:t>
      </w:r>
      <w:r w:rsidRPr="0079520F">
        <w:rPr>
          <w:rFonts w:hint="eastAsia"/>
        </w:rPr>
        <w:t xml:space="preserve"> </w:t>
      </w:r>
      <w:r w:rsidRPr="0079520F">
        <w:t>snooping is enabled.</w:t>
      </w:r>
    </w:p>
    <w:p w:rsidR="002D78F9" w:rsidRPr="0079520F" w:rsidRDefault="002D78F9" w:rsidP="0079520F">
      <w:pPr>
        <w:pStyle w:val="TerminalDisplay"/>
      </w:pPr>
      <w:r w:rsidRPr="0079520F">
        <w:t xml:space="preserve"> Interface                                       Trusted</w:t>
      </w:r>
      <w:r w:rsidRPr="0079520F">
        <w:rPr>
          <w:rFonts w:hint="eastAsia"/>
        </w:rPr>
        <w:t xml:space="preserve">          VLAN</w:t>
      </w:r>
    </w:p>
    <w:p w:rsidR="002D78F9" w:rsidRPr="0079520F" w:rsidRDefault="002D78F9" w:rsidP="0079520F">
      <w:pPr>
        <w:pStyle w:val="TerminalDisplay"/>
      </w:pPr>
      <w:r w:rsidRPr="0079520F">
        <w:t xml:space="preserve"> =========================                       ============</w:t>
      </w:r>
      <w:r w:rsidRPr="0079520F">
        <w:rPr>
          <w:rFonts w:hint="eastAsia"/>
        </w:rPr>
        <w:t xml:space="preserve">     =======</w:t>
      </w:r>
    </w:p>
    <w:p w:rsidR="002D78F9" w:rsidRPr="0079520F" w:rsidRDefault="002D78F9" w:rsidP="0079520F">
      <w:pPr>
        <w:pStyle w:val="TerminalDisplay"/>
      </w:pPr>
      <w:r w:rsidRPr="0079520F">
        <w:t xml:space="preserve"> GigabitEthernet1/0/</w:t>
      </w:r>
      <w:r w:rsidRPr="0079520F">
        <w:rPr>
          <w:rFonts w:hint="eastAsia"/>
        </w:rPr>
        <w:t>1</w:t>
      </w:r>
      <w:r w:rsidRPr="0079520F">
        <w:t xml:space="preserve">                     </w:t>
      </w:r>
      <w:r w:rsidRPr="0079520F">
        <w:rPr>
          <w:rFonts w:hint="eastAsia"/>
        </w:rPr>
        <w:t xml:space="preserve">  </w:t>
      </w:r>
      <w:r w:rsidRPr="0079520F">
        <w:t xml:space="preserve">  </w:t>
      </w:r>
      <w:r w:rsidRPr="0079520F">
        <w:rPr>
          <w:rFonts w:hint="eastAsia"/>
        </w:rPr>
        <w:t xml:space="preserve">  </w:t>
      </w:r>
      <w:r w:rsidRPr="0079520F">
        <w:t xml:space="preserve"> </w:t>
      </w:r>
      <w:r w:rsidRPr="0079520F">
        <w:rPr>
          <w:rFonts w:hint="eastAsia"/>
        </w:rPr>
        <w:t>T</w:t>
      </w:r>
      <w:r w:rsidRPr="0079520F">
        <w:t>rusted</w:t>
      </w:r>
    </w:p>
    <w:p w:rsidR="002D78F9" w:rsidRPr="0079520F" w:rsidRDefault="002D78F9" w:rsidP="0079520F">
      <w:pPr>
        <w:pStyle w:val="TerminalDisplay"/>
      </w:pPr>
      <w:r w:rsidRPr="0079520F">
        <w:rPr>
          <w:rFonts w:hint="eastAsia"/>
        </w:rPr>
        <w:t xml:space="preserve"> </w:t>
      </w:r>
      <w:r w:rsidRPr="0079520F">
        <w:t>GigabitEthernet1/0/</w:t>
      </w:r>
      <w:r w:rsidRPr="0079520F">
        <w:rPr>
          <w:rFonts w:hint="eastAsia"/>
        </w:rPr>
        <w:t>2                            -                100</w:t>
      </w:r>
    </w:p>
    <w:p w:rsidR="002D78F9" w:rsidRPr="0079520F" w:rsidRDefault="002D78F9" w:rsidP="0079520F">
      <w:pPr>
        <w:pStyle w:val="TerminalDisplay"/>
      </w:pPr>
      <w:r w:rsidRPr="0079520F">
        <w:rPr>
          <w:rFonts w:hint="eastAsia"/>
        </w:rPr>
        <w:t xml:space="preserve"> </w:t>
      </w:r>
      <w:r w:rsidRPr="0079520F">
        <w:t>GigabitEthernet1/0/</w:t>
      </w:r>
      <w:r w:rsidRPr="0079520F">
        <w:rPr>
          <w:rFonts w:hint="eastAsia"/>
        </w:rPr>
        <w:t>3</w:t>
      </w:r>
      <w:r w:rsidRPr="0079520F">
        <w:t xml:space="preserve"> </w:t>
      </w:r>
      <w:r w:rsidRPr="0079520F">
        <w:rPr>
          <w:rFonts w:hint="eastAsia"/>
        </w:rPr>
        <w:t xml:space="preserve">                           -                100, 200</w:t>
      </w:r>
    </w:p>
    <w:p w:rsidR="002D78F9" w:rsidRPr="0079520F" w:rsidRDefault="002D78F9" w:rsidP="0079520F">
      <w:r w:rsidRPr="0079520F">
        <w:rPr>
          <w:rFonts w:hint="eastAsia"/>
        </w:rPr>
        <w:t>The following changes were added to the command output:</w:t>
      </w:r>
    </w:p>
    <w:p w:rsidR="002D78F9" w:rsidRPr="0079520F" w:rsidRDefault="002D78F9" w:rsidP="0079520F">
      <w:pPr>
        <w:pStyle w:val="ItemList"/>
      </w:pPr>
      <w:r w:rsidRPr="0079520F">
        <w:rPr>
          <w:rStyle w:val="BoldText"/>
          <w:rFonts w:hint="eastAsia"/>
        </w:rPr>
        <w:lastRenderedPageBreak/>
        <w:t>Trusted</w:t>
      </w:r>
      <w:r w:rsidRPr="0079520F">
        <w:t>—</w:t>
      </w:r>
      <w:r w:rsidRPr="0079520F">
        <w:rPr>
          <w:rFonts w:hint="eastAsia"/>
        </w:rPr>
        <w:t xml:space="preserve">For a DHCP snooping trusted port configured in system view, this field displays </w:t>
      </w:r>
      <w:r w:rsidRPr="0079520F">
        <w:rPr>
          <w:rStyle w:val="BoldText"/>
        </w:rPr>
        <w:t>Trusted</w:t>
      </w:r>
      <w:r w:rsidRPr="0079520F">
        <w:rPr>
          <w:rFonts w:hint="eastAsia"/>
        </w:rPr>
        <w:t>. For a trusted port configured in VLAN view, this field displays a hyphen (</w:t>
      </w:r>
      <w:r w:rsidRPr="0079520F">
        <w:rPr>
          <w:rStyle w:val="BoldText"/>
        </w:rPr>
        <w:t>-</w:t>
      </w:r>
      <w:r w:rsidRPr="0079520F">
        <w:rPr>
          <w:rFonts w:hint="eastAsia"/>
        </w:rPr>
        <w:t>).</w:t>
      </w:r>
    </w:p>
    <w:p w:rsidR="002D78F9" w:rsidRPr="0079520F" w:rsidRDefault="002D78F9" w:rsidP="0079520F">
      <w:pPr>
        <w:pStyle w:val="ItemList"/>
      </w:pPr>
      <w:r w:rsidRPr="0079520F">
        <w:rPr>
          <w:rStyle w:val="BoldText"/>
          <w:rFonts w:hint="eastAsia"/>
        </w:rPr>
        <w:t>VLAN</w:t>
      </w:r>
      <w:r w:rsidRPr="0079520F">
        <w:t>—</w:t>
      </w:r>
      <w:r w:rsidRPr="0079520F">
        <w:rPr>
          <w:rFonts w:hint="eastAsia"/>
        </w:rPr>
        <w:t xml:space="preserve">VLANs in which </w:t>
      </w:r>
      <w:r w:rsidRPr="0079520F">
        <w:t>the</w:t>
      </w:r>
      <w:r w:rsidRPr="0079520F">
        <w:rPr>
          <w:rFonts w:hint="eastAsia"/>
        </w:rPr>
        <w:t xml:space="preserve"> port is configured as trusted. If a trusted port is configured after DHCP snooping is enabled globally, this field is empty.</w:t>
      </w:r>
    </w:p>
    <w:p w:rsidR="00F8305E" w:rsidRPr="0079520F" w:rsidRDefault="00F8305E" w:rsidP="0079520F">
      <w:pPr>
        <w:pStyle w:val="1"/>
      </w:pPr>
      <w:bookmarkStart w:id="6740" w:name="_Ref482093695"/>
      <w:bookmarkStart w:id="6741" w:name="_Toc481747129"/>
      <w:bookmarkStart w:id="6742" w:name="_Toc129617917"/>
      <w:bookmarkEnd w:id="6730"/>
      <w:bookmarkEnd w:id="6731"/>
      <w:bookmarkEnd w:id="6732"/>
      <w:bookmarkEnd w:id="6733"/>
      <w:bookmarkEnd w:id="6734"/>
      <w:r w:rsidRPr="0079520F">
        <w:t xml:space="preserve">Modified </w:t>
      </w:r>
      <w:r w:rsidRPr="0079520F">
        <w:rPr>
          <w:rFonts w:hint="eastAsia"/>
        </w:rPr>
        <w:t>feature</w:t>
      </w:r>
      <w:r w:rsidRPr="0079520F">
        <w:t xml:space="preserve">: </w:t>
      </w:r>
      <w:bookmarkStart w:id="6743" w:name="_Ref456343106"/>
      <w:r w:rsidRPr="0079520F">
        <w:t>Setting the MTU of IPv4 packets sent over an interface</w:t>
      </w:r>
      <w:bookmarkEnd w:id="6740"/>
      <w:bookmarkEnd w:id="6743"/>
      <w:bookmarkEnd w:id="6742"/>
    </w:p>
    <w:p w:rsidR="00F8305E" w:rsidRPr="0079520F" w:rsidRDefault="00F8305E" w:rsidP="0079520F">
      <w:pPr>
        <w:pStyle w:val="2"/>
      </w:pPr>
      <w:bookmarkStart w:id="6744" w:name="_Toc329337798"/>
      <w:bookmarkStart w:id="6745" w:name="_Toc476139930"/>
      <w:bookmarkStart w:id="6746" w:name="_Toc477360705"/>
      <w:bookmarkStart w:id="6747" w:name="_Toc481747130"/>
      <w:bookmarkStart w:id="6748" w:name="_Toc129617918"/>
      <w:bookmarkEnd w:id="6741"/>
      <w:r w:rsidRPr="0079520F">
        <w:t>Feature change description</w:t>
      </w:r>
      <w:bookmarkEnd w:id="6744"/>
      <w:bookmarkEnd w:id="6745"/>
      <w:bookmarkEnd w:id="6746"/>
      <w:bookmarkEnd w:id="6748"/>
    </w:p>
    <w:p w:rsidR="00E40A82" w:rsidRPr="0079520F" w:rsidRDefault="00F8305E" w:rsidP="0079520F">
      <w:r w:rsidRPr="0079520F">
        <w:rPr>
          <w:rFonts w:hint="eastAsia"/>
        </w:rPr>
        <w:t>The</w:t>
      </w:r>
      <w:r w:rsidRPr="0079520F">
        <w:t xml:space="preserve"> </w:t>
      </w:r>
      <w:r w:rsidRPr="0079520F">
        <w:rPr>
          <w:rFonts w:hint="eastAsia"/>
        </w:rPr>
        <w:t xml:space="preserve">value range </w:t>
      </w:r>
      <w:r w:rsidR="00D65461" w:rsidRPr="0079520F">
        <w:rPr>
          <w:rFonts w:hint="eastAsia"/>
        </w:rPr>
        <w:t xml:space="preserve">for </w:t>
      </w:r>
      <w:r w:rsidR="00D65461" w:rsidRPr="0079520F">
        <w:t>the MTU of IPv4 packets sent over an interface</w:t>
      </w:r>
      <w:r w:rsidRPr="0079520F">
        <w:rPr>
          <w:rFonts w:hint="eastAsia"/>
        </w:rPr>
        <w:t xml:space="preserve"> was changed.</w:t>
      </w:r>
      <w:bookmarkEnd w:id="6747"/>
    </w:p>
    <w:p w:rsidR="00E40A82" w:rsidRPr="0079520F" w:rsidRDefault="00F8305E" w:rsidP="0079520F">
      <w:pPr>
        <w:pStyle w:val="2"/>
      </w:pPr>
      <w:bookmarkStart w:id="6749" w:name="_Toc329337799"/>
      <w:bookmarkStart w:id="6750" w:name="_Toc476139931"/>
      <w:bookmarkStart w:id="6751" w:name="_Toc477360706"/>
      <w:bookmarkStart w:id="6752" w:name="_Toc481747131"/>
      <w:bookmarkStart w:id="6753" w:name="_Toc129617919"/>
      <w:r w:rsidRPr="0079520F">
        <w:t>Command changes</w:t>
      </w:r>
      <w:bookmarkEnd w:id="6749"/>
      <w:bookmarkEnd w:id="6750"/>
      <w:bookmarkEnd w:id="6751"/>
      <w:bookmarkEnd w:id="6752"/>
      <w:bookmarkEnd w:id="6753"/>
    </w:p>
    <w:p w:rsidR="00E40A82" w:rsidRPr="0079520F" w:rsidRDefault="00F8305E" w:rsidP="0079520F">
      <w:pPr>
        <w:pStyle w:val="3"/>
      </w:pPr>
      <w:bookmarkStart w:id="6754" w:name="_Toc475621222"/>
      <w:bookmarkStart w:id="6755" w:name="_Toc476059970"/>
      <w:bookmarkStart w:id="6756" w:name="_Toc476139938"/>
      <w:bookmarkStart w:id="6757" w:name="_Toc477360713"/>
      <w:bookmarkStart w:id="6758" w:name="_Toc481747132"/>
      <w:bookmarkStart w:id="6759" w:name="_Toc129617920"/>
      <w:r w:rsidRPr="0079520F">
        <w:rPr>
          <w:rFonts w:hint="eastAsia"/>
        </w:rPr>
        <w:t>Modified command</w:t>
      </w:r>
      <w:r w:rsidRPr="0079520F">
        <w:t xml:space="preserve">: </w:t>
      </w:r>
      <w:bookmarkEnd w:id="6754"/>
      <w:bookmarkEnd w:id="6755"/>
      <w:bookmarkEnd w:id="6756"/>
      <w:bookmarkEnd w:id="6757"/>
      <w:r w:rsidR="00E40A82" w:rsidRPr="0079520F">
        <w:t>ip mtu</w:t>
      </w:r>
      <w:bookmarkEnd w:id="6758"/>
      <w:bookmarkEnd w:id="6759"/>
    </w:p>
    <w:p w:rsidR="00F8305E" w:rsidRPr="0079520F" w:rsidRDefault="00F8305E" w:rsidP="0079520F">
      <w:pPr>
        <w:pStyle w:val="Command"/>
      </w:pPr>
      <w:bookmarkStart w:id="6760" w:name="struct_0_13325_x2064_493015617"/>
      <w:r w:rsidRPr="0079520F">
        <w:t>Syntax</w:t>
      </w:r>
    </w:p>
    <w:p w:rsidR="00E40A82" w:rsidRPr="0079520F" w:rsidRDefault="00E40A82" w:rsidP="0079520F">
      <w:bookmarkStart w:id="6761" w:name="struct_0_13325_x2064_1930040958"/>
      <w:bookmarkEnd w:id="6760"/>
      <w:r w:rsidRPr="0079520F">
        <w:rPr>
          <w:rStyle w:val="commandkeywords"/>
        </w:rPr>
        <w:t>ip mtu</w:t>
      </w:r>
      <w:r w:rsidRPr="0079520F">
        <w:t xml:space="preserve"> </w:t>
      </w:r>
      <w:r w:rsidRPr="0079520F">
        <w:rPr>
          <w:rStyle w:val="commandparameter"/>
        </w:rPr>
        <w:t>mtu-size</w:t>
      </w:r>
      <w:bookmarkEnd w:id="6761"/>
    </w:p>
    <w:p w:rsidR="00E40A82" w:rsidRPr="0079520F" w:rsidRDefault="00E40A82" w:rsidP="0079520F">
      <w:pPr>
        <w:rPr>
          <w:rStyle w:val="commandkeywords"/>
        </w:rPr>
      </w:pPr>
      <w:bookmarkStart w:id="6762" w:name="struct_0_13325_x2064_x1139796712"/>
      <w:r w:rsidRPr="0079520F">
        <w:rPr>
          <w:rStyle w:val="commandkeywords"/>
        </w:rPr>
        <w:t>undo ip mtu</w:t>
      </w:r>
      <w:bookmarkEnd w:id="6762"/>
    </w:p>
    <w:p w:rsidR="00F8305E" w:rsidRPr="0079520F" w:rsidRDefault="00F8305E" w:rsidP="0079520F">
      <w:pPr>
        <w:pStyle w:val="Command"/>
      </w:pPr>
      <w:bookmarkStart w:id="6763" w:name="struct_0_13325_x2064_1793247585"/>
      <w:r w:rsidRPr="0079520F">
        <w:t>Views</w:t>
      </w:r>
    </w:p>
    <w:p w:rsidR="00F8305E" w:rsidRPr="0079520F" w:rsidRDefault="00F8305E" w:rsidP="0079520F">
      <w:bookmarkStart w:id="6764" w:name="struct_0_13325_x2064_578145665"/>
      <w:bookmarkEnd w:id="6763"/>
      <w:r w:rsidRPr="0079520F">
        <w:rPr>
          <w:rFonts w:hint="eastAsia"/>
        </w:rPr>
        <w:t>Interface view</w:t>
      </w:r>
    </w:p>
    <w:p w:rsidR="00F8305E" w:rsidRPr="0079520F" w:rsidRDefault="00F8305E" w:rsidP="0079520F">
      <w:pPr>
        <w:pStyle w:val="Command"/>
      </w:pPr>
      <w:bookmarkStart w:id="6765" w:name="struct_0_13325_x2064_x1140255467"/>
      <w:bookmarkEnd w:id="6764"/>
      <w:r w:rsidRPr="0079520F">
        <w:t>Change description</w:t>
      </w:r>
    </w:p>
    <w:p w:rsidR="00F8305E" w:rsidRPr="0079520F" w:rsidRDefault="00F8305E" w:rsidP="0079520F">
      <w:r w:rsidRPr="0079520F">
        <w:t>Before modification:</w:t>
      </w:r>
      <w:r w:rsidRPr="0079520F">
        <w:rPr>
          <w:rFonts w:hint="eastAsia"/>
        </w:rPr>
        <w:t xml:space="preserve"> The</w:t>
      </w:r>
      <w:r w:rsidRPr="0079520F">
        <w:t xml:space="preserve"> </w:t>
      </w:r>
      <w:r w:rsidRPr="0079520F">
        <w:rPr>
          <w:rFonts w:hint="eastAsia"/>
        </w:rPr>
        <w:t xml:space="preserve">value range for the </w:t>
      </w:r>
      <w:r w:rsidRPr="0079520F">
        <w:rPr>
          <w:rStyle w:val="commandparameter"/>
        </w:rPr>
        <w:t>mtu-size</w:t>
      </w:r>
      <w:r w:rsidRPr="0079520F">
        <w:rPr>
          <w:rFonts w:hint="eastAsia"/>
        </w:rPr>
        <w:t xml:space="preserve"> argument is 128 to 2000 bytes.</w:t>
      </w:r>
    </w:p>
    <w:p w:rsidR="00F8305E" w:rsidRPr="0079520F" w:rsidRDefault="00F8305E" w:rsidP="0079520F">
      <w:r w:rsidRPr="0079520F">
        <w:t xml:space="preserve">After modification: </w:t>
      </w:r>
      <w:r w:rsidRPr="0079520F">
        <w:rPr>
          <w:rFonts w:hint="eastAsia"/>
        </w:rPr>
        <w:t>The</w:t>
      </w:r>
      <w:r w:rsidRPr="0079520F">
        <w:t xml:space="preserve"> </w:t>
      </w:r>
      <w:r w:rsidRPr="0079520F">
        <w:rPr>
          <w:rFonts w:hint="eastAsia"/>
        </w:rPr>
        <w:t xml:space="preserve">value range for the </w:t>
      </w:r>
      <w:r w:rsidRPr="0079520F">
        <w:rPr>
          <w:rStyle w:val="commandparameter"/>
        </w:rPr>
        <w:t>mtu-size</w:t>
      </w:r>
      <w:r w:rsidRPr="0079520F">
        <w:rPr>
          <w:rFonts w:hint="eastAsia"/>
        </w:rPr>
        <w:t xml:space="preserve"> argument is 128 to 1500 bytes.</w:t>
      </w:r>
    </w:p>
    <w:p w:rsidR="006961E4" w:rsidRPr="0079520F" w:rsidRDefault="006961E4" w:rsidP="0079520F">
      <w:pPr>
        <w:pStyle w:val="1"/>
      </w:pPr>
      <w:bookmarkStart w:id="6766" w:name="_Toc476139932"/>
      <w:bookmarkStart w:id="6767" w:name="_Ref476585120"/>
      <w:bookmarkStart w:id="6768" w:name="_Ref476585683"/>
      <w:bookmarkStart w:id="6769" w:name="_Toc477360707"/>
      <w:bookmarkStart w:id="6770" w:name="_Ref482093696"/>
      <w:bookmarkStart w:id="6771" w:name="_Toc129617921"/>
      <w:r w:rsidRPr="0079520F">
        <w:t xml:space="preserve">Modified </w:t>
      </w:r>
      <w:r w:rsidRPr="0079520F">
        <w:rPr>
          <w:rFonts w:hint="eastAsia"/>
        </w:rPr>
        <w:t>feature</w:t>
      </w:r>
      <w:r w:rsidRPr="0079520F">
        <w:t xml:space="preserve">: </w:t>
      </w:r>
      <w:bookmarkStart w:id="6772" w:name="_Ref456343188"/>
      <w:r w:rsidRPr="0079520F">
        <w:t>Setting the TCP buffer size</w:t>
      </w:r>
      <w:bookmarkEnd w:id="6766"/>
      <w:bookmarkEnd w:id="6767"/>
      <w:bookmarkEnd w:id="6768"/>
      <w:bookmarkEnd w:id="6769"/>
      <w:bookmarkEnd w:id="6770"/>
      <w:bookmarkEnd w:id="6772"/>
      <w:bookmarkEnd w:id="6771"/>
    </w:p>
    <w:p w:rsidR="006961E4" w:rsidRPr="0079520F" w:rsidRDefault="006961E4" w:rsidP="0079520F">
      <w:pPr>
        <w:pStyle w:val="2"/>
      </w:pPr>
      <w:bookmarkStart w:id="6773" w:name="_Toc476139933"/>
      <w:bookmarkStart w:id="6774" w:name="_Toc477360708"/>
      <w:bookmarkStart w:id="6775" w:name="_Toc129617922"/>
      <w:r w:rsidRPr="0079520F">
        <w:t>Feature change description</w:t>
      </w:r>
      <w:bookmarkEnd w:id="6773"/>
      <w:bookmarkEnd w:id="6774"/>
      <w:bookmarkEnd w:id="6775"/>
    </w:p>
    <w:p w:rsidR="006961E4" w:rsidRPr="0079520F" w:rsidRDefault="006961E4" w:rsidP="0079520F">
      <w:r w:rsidRPr="0079520F">
        <w:rPr>
          <w:rFonts w:hint="eastAsia"/>
        </w:rPr>
        <w:t>The</w:t>
      </w:r>
      <w:r w:rsidRPr="0079520F">
        <w:t xml:space="preserve"> </w:t>
      </w:r>
      <w:r w:rsidRPr="0079520F">
        <w:rPr>
          <w:rFonts w:hint="eastAsia"/>
        </w:rPr>
        <w:t xml:space="preserve">default </w:t>
      </w:r>
      <w:r w:rsidRPr="0079520F">
        <w:t>size of the TCP receive/send buffer</w:t>
      </w:r>
      <w:r w:rsidRPr="0079520F">
        <w:rPr>
          <w:rFonts w:hint="eastAsia"/>
        </w:rPr>
        <w:t xml:space="preserve"> was changed from </w:t>
      </w:r>
      <w:r w:rsidRPr="0079520F">
        <w:t>6</w:t>
      </w:r>
      <w:r w:rsidRPr="0079520F">
        <w:rPr>
          <w:rFonts w:hint="eastAsia"/>
        </w:rPr>
        <w:t>4</w:t>
      </w:r>
      <w:r w:rsidRPr="0079520F">
        <w:t xml:space="preserve"> KB</w:t>
      </w:r>
      <w:r w:rsidRPr="0079520F">
        <w:rPr>
          <w:rFonts w:hint="eastAsia"/>
        </w:rPr>
        <w:t xml:space="preserve"> to </w:t>
      </w:r>
      <w:r w:rsidRPr="0079520F">
        <w:t>63 KB</w:t>
      </w:r>
      <w:r w:rsidRPr="0079520F">
        <w:rPr>
          <w:rFonts w:hint="eastAsia"/>
        </w:rPr>
        <w:t>.</w:t>
      </w:r>
    </w:p>
    <w:p w:rsidR="006961E4" w:rsidRPr="0079520F" w:rsidRDefault="006961E4" w:rsidP="0079520F">
      <w:pPr>
        <w:pStyle w:val="2"/>
      </w:pPr>
      <w:bookmarkStart w:id="6776" w:name="_Toc476139934"/>
      <w:bookmarkStart w:id="6777" w:name="_Toc477360709"/>
      <w:bookmarkStart w:id="6778" w:name="_Toc129617923"/>
      <w:r w:rsidRPr="0079520F">
        <w:t>Command changes</w:t>
      </w:r>
      <w:bookmarkEnd w:id="6776"/>
      <w:bookmarkEnd w:id="6777"/>
      <w:bookmarkEnd w:id="6778"/>
    </w:p>
    <w:p w:rsidR="006961E4" w:rsidRPr="0079520F" w:rsidRDefault="006961E4" w:rsidP="0079520F">
      <w:pPr>
        <w:pStyle w:val="3"/>
      </w:pPr>
      <w:bookmarkStart w:id="6779" w:name="_Toc129617924"/>
      <w:r w:rsidRPr="0079520F">
        <w:rPr>
          <w:rFonts w:hint="eastAsia"/>
        </w:rPr>
        <w:t>Modified command</w:t>
      </w:r>
      <w:r w:rsidRPr="0079520F">
        <w:t>: tcp window</w:t>
      </w:r>
      <w:bookmarkEnd w:id="6779"/>
    </w:p>
    <w:p w:rsidR="006961E4" w:rsidRPr="0079520F" w:rsidRDefault="006961E4" w:rsidP="0079520F">
      <w:pPr>
        <w:pStyle w:val="Command"/>
      </w:pPr>
      <w:r w:rsidRPr="0079520F">
        <w:t>Syntax</w:t>
      </w:r>
    </w:p>
    <w:p w:rsidR="006961E4" w:rsidRPr="0079520F" w:rsidRDefault="006961E4" w:rsidP="0079520F">
      <w:r w:rsidRPr="0079520F">
        <w:rPr>
          <w:rStyle w:val="commandkeywords"/>
        </w:rPr>
        <w:t>tcp window</w:t>
      </w:r>
      <w:r w:rsidRPr="0079520F">
        <w:t xml:space="preserve"> </w:t>
      </w:r>
      <w:r w:rsidRPr="0079520F">
        <w:rPr>
          <w:rStyle w:val="commandparameter"/>
        </w:rPr>
        <w:t>window-size</w:t>
      </w:r>
    </w:p>
    <w:p w:rsidR="006961E4" w:rsidRPr="0079520F" w:rsidRDefault="006961E4" w:rsidP="0079520F">
      <w:pPr>
        <w:rPr>
          <w:rStyle w:val="commandkeywords"/>
        </w:rPr>
      </w:pPr>
      <w:r w:rsidRPr="0079520F">
        <w:rPr>
          <w:rStyle w:val="commandkeywords"/>
        </w:rPr>
        <w:t>undo tcp window</w:t>
      </w:r>
    </w:p>
    <w:p w:rsidR="006961E4" w:rsidRPr="0079520F" w:rsidRDefault="006961E4" w:rsidP="0079520F">
      <w:pPr>
        <w:pStyle w:val="Command"/>
      </w:pPr>
      <w:r w:rsidRPr="0079520F">
        <w:t>Views</w:t>
      </w:r>
    </w:p>
    <w:p w:rsidR="006961E4" w:rsidRPr="0079520F" w:rsidRDefault="006961E4" w:rsidP="0079520F">
      <w:r w:rsidRPr="0079520F">
        <w:rPr>
          <w:rFonts w:hint="eastAsia"/>
        </w:rPr>
        <w:t>System view</w:t>
      </w:r>
    </w:p>
    <w:p w:rsidR="006961E4" w:rsidRPr="0079520F" w:rsidRDefault="006961E4" w:rsidP="0079520F">
      <w:pPr>
        <w:pStyle w:val="Command"/>
      </w:pPr>
      <w:r w:rsidRPr="0079520F">
        <w:t>Change description</w:t>
      </w:r>
    </w:p>
    <w:p w:rsidR="006961E4" w:rsidRPr="0079520F" w:rsidRDefault="006961E4" w:rsidP="0079520F">
      <w:r w:rsidRPr="0079520F">
        <w:t>Before modification:</w:t>
      </w:r>
      <w:r w:rsidRPr="0079520F">
        <w:rPr>
          <w:rFonts w:hint="eastAsia"/>
        </w:rPr>
        <w:t xml:space="preserve"> The</w:t>
      </w:r>
      <w:r w:rsidRPr="0079520F">
        <w:t xml:space="preserve"> </w:t>
      </w:r>
      <w:r w:rsidRPr="0079520F">
        <w:rPr>
          <w:rFonts w:hint="eastAsia"/>
        </w:rPr>
        <w:t xml:space="preserve">default </w:t>
      </w:r>
      <w:r w:rsidRPr="0079520F">
        <w:t>size of the TCP receive/send buffer</w:t>
      </w:r>
      <w:r w:rsidRPr="0079520F">
        <w:rPr>
          <w:rFonts w:hint="eastAsia"/>
        </w:rPr>
        <w:t xml:space="preserve"> is </w:t>
      </w:r>
      <w:r w:rsidRPr="0079520F">
        <w:t>6</w:t>
      </w:r>
      <w:r w:rsidRPr="0079520F">
        <w:rPr>
          <w:rFonts w:hint="eastAsia"/>
        </w:rPr>
        <w:t>4</w:t>
      </w:r>
      <w:r w:rsidRPr="0079520F">
        <w:t xml:space="preserve"> KB</w:t>
      </w:r>
      <w:r w:rsidRPr="0079520F">
        <w:rPr>
          <w:rFonts w:hint="eastAsia"/>
        </w:rPr>
        <w:t>.</w:t>
      </w:r>
    </w:p>
    <w:p w:rsidR="006961E4" w:rsidRPr="0079520F" w:rsidRDefault="006961E4" w:rsidP="0079520F">
      <w:r w:rsidRPr="0079520F">
        <w:t xml:space="preserve">After modification: </w:t>
      </w:r>
      <w:r w:rsidRPr="0079520F">
        <w:rPr>
          <w:rFonts w:hint="eastAsia"/>
        </w:rPr>
        <w:t>The</w:t>
      </w:r>
      <w:r w:rsidRPr="0079520F">
        <w:t xml:space="preserve"> </w:t>
      </w:r>
      <w:r w:rsidRPr="0079520F">
        <w:rPr>
          <w:rFonts w:hint="eastAsia"/>
        </w:rPr>
        <w:t xml:space="preserve">default </w:t>
      </w:r>
      <w:r w:rsidRPr="0079520F">
        <w:t>size of the TCP receive/send buffer</w:t>
      </w:r>
      <w:r w:rsidRPr="0079520F">
        <w:rPr>
          <w:rFonts w:hint="eastAsia"/>
        </w:rPr>
        <w:t xml:space="preserve"> is </w:t>
      </w:r>
      <w:r w:rsidRPr="0079520F">
        <w:t>6</w:t>
      </w:r>
      <w:r w:rsidRPr="0079520F">
        <w:rPr>
          <w:rFonts w:hint="eastAsia"/>
        </w:rPr>
        <w:t>3</w:t>
      </w:r>
      <w:r w:rsidRPr="0079520F">
        <w:t xml:space="preserve"> KB</w:t>
      </w:r>
      <w:r w:rsidRPr="0079520F">
        <w:rPr>
          <w:rFonts w:hint="eastAsia"/>
        </w:rPr>
        <w:t>.</w:t>
      </w:r>
    </w:p>
    <w:p w:rsidR="006961E4" w:rsidRPr="0079520F" w:rsidRDefault="006961E4" w:rsidP="0079520F">
      <w:pPr>
        <w:pStyle w:val="1"/>
      </w:pPr>
      <w:bookmarkStart w:id="6780" w:name="_Toc476139935"/>
      <w:bookmarkStart w:id="6781" w:name="_Ref476585121"/>
      <w:bookmarkStart w:id="6782" w:name="_Ref476585684"/>
      <w:bookmarkStart w:id="6783" w:name="_Toc477360710"/>
      <w:bookmarkStart w:id="6784" w:name="_Ref482093697"/>
      <w:bookmarkStart w:id="6785" w:name="_Toc129617925"/>
      <w:r w:rsidRPr="0079520F">
        <w:lastRenderedPageBreak/>
        <w:t xml:space="preserve">Modified </w:t>
      </w:r>
      <w:r w:rsidRPr="0079520F">
        <w:rPr>
          <w:rFonts w:hint="eastAsia"/>
        </w:rPr>
        <w:t>feature</w:t>
      </w:r>
      <w:r w:rsidRPr="0079520F">
        <w:t xml:space="preserve">: </w:t>
      </w:r>
      <w:r w:rsidRPr="0079520F">
        <w:rPr>
          <w:rFonts w:hint="eastAsia"/>
        </w:rPr>
        <w:t xml:space="preserve">Configuring </w:t>
      </w:r>
      <w:r w:rsidRPr="0079520F">
        <w:t xml:space="preserve">prefix </w:t>
      </w:r>
      <w:r w:rsidRPr="0079520F">
        <w:rPr>
          <w:rFonts w:hint="eastAsia"/>
        </w:rPr>
        <w:t xml:space="preserve">to be </w:t>
      </w:r>
      <w:r w:rsidRPr="0079520F">
        <w:t>advertised</w:t>
      </w:r>
      <w:r w:rsidRPr="0079520F">
        <w:rPr>
          <w:rFonts w:hint="eastAsia"/>
        </w:rPr>
        <w:t xml:space="preserve"> </w:t>
      </w:r>
      <w:r w:rsidRPr="0079520F">
        <w:t>in RA messages</w:t>
      </w:r>
      <w:bookmarkEnd w:id="6780"/>
      <w:bookmarkEnd w:id="6781"/>
      <w:bookmarkEnd w:id="6782"/>
      <w:bookmarkEnd w:id="6783"/>
      <w:bookmarkEnd w:id="6784"/>
      <w:bookmarkEnd w:id="6785"/>
    </w:p>
    <w:p w:rsidR="006961E4" w:rsidRPr="0079520F" w:rsidRDefault="006961E4" w:rsidP="0079520F">
      <w:pPr>
        <w:pStyle w:val="2"/>
      </w:pPr>
      <w:bookmarkStart w:id="6786" w:name="_Toc475621220"/>
      <w:bookmarkStart w:id="6787" w:name="_Toc476059968"/>
      <w:bookmarkStart w:id="6788" w:name="_Toc476139936"/>
      <w:bookmarkStart w:id="6789" w:name="_Toc477360711"/>
      <w:bookmarkStart w:id="6790" w:name="_Toc129617926"/>
      <w:r w:rsidRPr="0079520F">
        <w:t>Feature change description</w:t>
      </w:r>
      <w:bookmarkEnd w:id="6786"/>
      <w:bookmarkEnd w:id="6787"/>
      <w:bookmarkEnd w:id="6788"/>
      <w:bookmarkEnd w:id="6789"/>
      <w:bookmarkEnd w:id="6790"/>
    </w:p>
    <w:p w:rsidR="006961E4" w:rsidRPr="0079520F" w:rsidRDefault="006961E4" w:rsidP="0079520F">
      <w:r w:rsidRPr="0079520F">
        <w:rPr>
          <w:rFonts w:hint="eastAsia"/>
        </w:rPr>
        <w:t xml:space="preserve">The following changes were added to the </w:t>
      </w:r>
      <w:r w:rsidRPr="0079520F">
        <w:rPr>
          <w:rStyle w:val="commandkeywords"/>
        </w:rPr>
        <w:t>ipv6 nd ra prefix</w:t>
      </w:r>
      <w:r w:rsidRPr="0079520F">
        <w:rPr>
          <w:rFonts w:hint="eastAsia"/>
        </w:rPr>
        <w:t xml:space="preserve"> command:</w:t>
      </w:r>
    </w:p>
    <w:p w:rsidR="006961E4" w:rsidRPr="0079520F" w:rsidRDefault="006961E4" w:rsidP="0079520F">
      <w:pPr>
        <w:pStyle w:val="ItemList"/>
      </w:pPr>
      <w:r w:rsidRPr="0079520F">
        <w:rPr>
          <w:rFonts w:hint="eastAsia"/>
        </w:rPr>
        <w:t xml:space="preserve">The </w:t>
      </w:r>
      <w:r w:rsidRPr="0079520F">
        <w:rPr>
          <w:rStyle w:val="commandkeywords"/>
        </w:rPr>
        <w:t>no-advertise</w:t>
      </w:r>
      <w:r w:rsidRPr="0079520F">
        <w:rPr>
          <w:rFonts w:hint="eastAsia"/>
        </w:rPr>
        <w:t xml:space="preserve"> keyword was added.</w:t>
      </w:r>
    </w:p>
    <w:p w:rsidR="006961E4" w:rsidRPr="0079520F" w:rsidRDefault="006961E4" w:rsidP="0079520F">
      <w:pPr>
        <w:pStyle w:val="ItemList"/>
      </w:pPr>
      <w:r w:rsidRPr="0079520F">
        <w:t>T</w:t>
      </w:r>
      <w:r w:rsidRPr="0079520F">
        <w:rPr>
          <w:rFonts w:hint="eastAsia"/>
        </w:rPr>
        <w:t xml:space="preserve">he </w:t>
      </w:r>
      <w:r w:rsidRPr="0079520F">
        <w:rPr>
          <w:rStyle w:val="commandparameter"/>
        </w:rPr>
        <w:t>valid-lifetime</w:t>
      </w:r>
      <w:r w:rsidRPr="0079520F">
        <w:rPr>
          <w:rFonts w:hint="eastAsia"/>
        </w:rPr>
        <w:t xml:space="preserve">, </w:t>
      </w:r>
      <w:r w:rsidRPr="0079520F">
        <w:rPr>
          <w:rStyle w:val="commandparameter"/>
        </w:rPr>
        <w:t>preferred-lifetime</w:t>
      </w:r>
      <w:r w:rsidRPr="0079520F">
        <w:rPr>
          <w:rFonts w:hint="eastAsia"/>
        </w:rPr>
        <w:t xml:space="preserve">, and </w:t>
      </w:r>
      <w:r w:rsidRPr="0079520F">
        <w:rPr>
          <w:rStyle w:val="commandkeywords"/>
        </w:rPr>
        <w:t>no-advertise</w:t>
      </w:r>
      <w:r w:rsidRPr="0079520F">
        <w:rPr>
          <w:rFonts w:hint="eastAsia"/>
        </w:rPr>
        <w:t xml:space="preserve"> parameters in this command were changed from required to optional.</w:t>
      </w:r>
    </w:p>
    <w:p w:rsidR="006961E4" w:rsidRPr="0079520F" w:rsidRDefault="006961E4" w:rsidP="0079520F">
      <w:pPr>
        <w:pStyle w:val="2"/>
      </w:pPr>
      <w:bookmarkStart w:id="6791" w:name="_Toc475621221"/>
      <w:bookmarkStart w:id="6792" w:name="_Toc476059969"/>
      <w:bookmarkStart w:id="6793" w:name="_Toc476139937"/>
      <w:bookmarkStart w:id="6794" w:name="_Toc477360712"/>
      <w:bookmarkStart w:id="6795" w:name="_Toc444006182"/>
      <w:bookmarkStart w:id="6796" w:name="_Toc464477484"/>
      <w:bookmarkStart w:id="6797" w:name="_Toc475523621"/>
      <w:bookmarkStart w:id="6798" w:name="_Toc475805958"/>
      <w:bookmarkStart w:id="6799" w:name="_Toc475968980"/>
      <w:bookmarkStart w:id="6800" w:name="_Toc477333941"/>
      <w:bookmarkStart w:id="6801" w:name="_Toc481747139"/>
      <w:bookmarkStart w:id="6802" w:name="_Toc129617927"/>
      <w:bookmarkEnd w:id="6765"/>
      <w:r w:rsidRPr="0079520F">
        <w:t>Command changes</w:t>
      </w:r>
      <w:bookmarkEnd w:id="6791"/>
      <w:bookmarkEnd w:id="6792"/>
      <w:bookmarkEnd w:id="6793"/>
      <w:bookmarkEnd w:id="6794"/>
      <w:bookmarkEnd w:id="6802"/>
    </w:p>
    <w:p w:rsidR="006961E4" w:rsidRPr="0079520F" w:rsidRDefault="006961E4" w:rsidP="0079520F">
      <w:pPr>
        <w:pStyle w:val="3"/>
      </w:pPr>
      <w:bookmarkStart w:id="6803" w:name="_Toc129617928"/>
      <w:r w:rsidRPr="0079520F">
        <w:rPr>
          <w:rFonts w:hint="eastAsia"/>
        </w:rPr>
        <w:t>Modified command</w:t>
      </w:r>
      <w:r w:rsidRPr="0079520F">
        <w:t>: ipv6 nd ra prefix</w:t>
      </w:r>
      <w:bookmarkEnd w:id="6803"/>
    </w:p>
    <w:p w:rsidR="006961E4" w:rsidRPr="0079520F" w:rsidRDefault="006961E4" w:rsidP="0079520F">
      <w:pPr>
        <w:pStyle w:val="Command"/>
      </w:pPr>
      <w:r w:rsidRPr="0079520F">
        <w:t>Old syntax</w:t>
      </w:r>
    </w:p>
    <w:p w:rsidR="00E40A82" w:rsidRPr="0079520F" w:rsidRDefault="00E40A82" w:rsidP="0079520F">
      <w:bookmarkStart w:id="6804" w:name="struct_0_12181_84059_x1479328976"/>
      <w:bookmarkEnd w:id="6795"/>
      <w:bookmarkEnd w:id="6796"/>
      <w:bookmarkEnd w:id="6797"/>
      <w:bookmarkEnd w:id="6798"/>
      <w:bookmarkEnd w:id="6799"/>
      <w:bookmarkEnd w:id="6800"/>
      <w:bookmarkEnd w:id="6801"/>
      <w:r w:rsidRPr="0079520F">
        <w:rPr>
          <w:rStyle w:val="commandkeywords"/>
        </w:rPr>
        <w:t>ipv6 nd ra prefix</w:t>
      </w:r>
      <w:r w:rsidRPr="0079520F">
        <w:t xml:space="preserve"> </w:t>
      </w:r>
      <w:r w:rsidRPr="0079520F">
        <w:rPr>
          <w:rStyle w:val="commandtext"/>
        </w:rPr>
        <w:t>{</w:t>
      </w:r>
      <w:r w:rsidRPr="0079520F">
        <w:t xml:space="preserve"> </w:t>
      </w:r>
      <w:r w:rsidRPr="0079520F">
        <w:rPr>
          <w:rStyle w:val="commandparameter"/>
          <w:rFonts w:hint="eastAsia"/>
        </w:rPr>
        <w:t>ipv6-prefix</w:t>
      </w:r>
      <w:r w:rsidRPr="0079520F">
        <w:rPr>
          <w:rStyle w:val="commandkeywords"/>
        </w:rPr>
        <w:t xml:space="preserve"> </w:t>
      </w:r>
      <w:r w:rsidRPr="0079520F">
        <w:rPr>
          <w:rStyle w:val="commandparameter"/>
        </w:rPr>
        <w:t>prefix</w:t>
      </w:r>
      <w:r w:rsidRPr="0079520F">
        <w:rPr>
          <w:rStyle w:val="commandparameter"/>
          <w:rFonts w:hint="eastAsia"/>
        </w:rPr>
        <w:t>-length</w:t>
      </w:r>
      <w:r w:rsidRPr="0079520F">
        <w:rPr>
          <w:rStyle w:val="commandparameter"/>
        </w:rPr>
        <w:t xml:space="preserve"> </w:t>
      </w:r>
      <w:r w:rsidRPr="0079520F">
        <w:rPr>
          <w:rStyle w:val="commandtext"/>
        </w:rPr>
        <w:t>|</w:t>
      </w:r>
      <w:r w:rsidRPr="0079520F">
        <w:rPr>
          <w:rStyle w:val="commandparameter"/>
        </w:rPr>
        <w:t xml:space="preserve"> </w:t>
      </w:r>
      <w:r w:rsidRPr="0079520F">
        <w:rPr>
          <w:rStyle w:val="commandparameter"/>
          <w:rFonts w:hint="eastAsia"/>
        </w:rPr>
        <w:t>ipv6-prefix</w:t>
      </w:r>
      <w:r w:rsidRPr="0079520F">
        <w:rPr>
          <w:rStyle w:val="commandkeywords"/>
          <w:rFonts w:hint="eastAsia"/>
        </w:rPr>
        <w:t>/</w:t>
      </w:r>
      <w:r w:rsidRPr="0079520F">
        <w:rPr>
          <w:rStyle w:val="commandparameter"/>
        </w:rPr>
        <w:t>prefix</w:t>
      </w:r>
      <w:r w:rsidRPr="0079520F">
        <w:rPr>
          <w:rStyle w:val="commandparameter"/>
          <w:rFonts w:hint="eastAsia"/>
        </w:rPr>
        <w:t>-length</w:t>
      </w:r>
      <w:r w:rsidRPr="0079520F">
        <w:t xml:space="preserve"> </w:t>
      </w:r>
      <w:r w:rsidRPr="0079520F">
        <w:rPr>
          <w:rStyle w:val="commandtext"/>
        </w:rPr>
        <w:t>}</w:t>
      </w:r>
      <w:r w:rsidRPr="0079520F">
        <w:rPr>
          <w:rStyle w:val="commandparameter"/>
        </w:rPr>
        <w:t xml:space="preserve"> valid-lifetime preferred-lifetime</w:t>
      </w:r>
      <w:r w:rsidRPr="0079520F">
        <w:t xml:space="preserve"> </w:t>
      </w:r>
      <w:r w:rsidRPr="0079520F">
        <w:rPr>
          <w:rStyle w:val="commandtext"/>
          <w:rFonts w:hint="eastAsia"/>
        </w:rPr>
        <w:t>[</w:t>
      </w:r>
      <w:r w:rsidRPr="0079520F">
        <w:t xml:space="preserve"> </w:t>
      </w:r>
      <w:r w:rsidRPr="0079520F">
        <w:rPr>
          <w:rStyle w:val="commandkeywords"/>
          <w:rFonts w:hint="eastAsia"/>
        </w:rPr>
        <w:t>no-autoconfig</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off-link</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bookmarkEnd w:id="6804"/>
    </w:p>
    <w:p w:rsidR="006961E4" w:rsidRPr="0079520F" w:rsidRDefault="006961E4" w:rsidP="0079520F">
      <w:pPr>
        <w:pStyle w:val="Command"/>
      </w:pPr>
      <w:r w:rsidRPr="0079520F">
        <w:t>New syntax</w:t>
      </w:r>
    </w:p>
    <w:p w:rsidR="00E40A82" w:rsidRPr="0079520F" w:rsidRDefault="00E40A82" w:rsidP="0079520F">
      <w:r w:rsidRPr="0079520F">
        <w:rPr>
          <w:rStyle w:val="commandkeywords"/>
        </w:rPr>
        <w:t>ipv6 nd ra prefix</w:t>
      </w:r>
      <w:r w:rsidRPr="0079520F">
        <w:t xml:space="preserve"> </w:t>
      </w:r>
      <w:r w:rsidRPr="0079520F">
        <w:rPr>
          <w:rStyle w:val="commandtext"/>
        </w:rPr>
        <w:t>{</w:t>
      </w:r>
      <w:r w:rsidRPr="0079520F">
        <w:t xml:space="preserve"> </w:t>
      </w:r>
      <w:r w:rsidRPr="0079520F">
        <w:rPr>
          <w:rStyle w:val="commandparameter"/>
          <w:rFonts w:hint="eastAsia"/>
        </w:rPr>
        <w:t>ipv6-prefix</w:t>
      </w:r>
      <w:r w:rsidRPr="0079520F">
        <w:rPr>
          <w:rStyle w:val="commandkeywords"/>
        </w:rPr>
        <w:t xml:space="preserve"> </w:t>
      </w:r>
      <w:r w:rsidRPr="0079520F">
        <w:rPr>
          <w:rStyle w:val="commandparameter"/>
        </w:rPr>
        <w:t>prefix</w:t>
      </w:r>
      <w:r w:rsidRPr="0079520F">
        <w:rPr>
          <w:rStyle w:val="commandparameter"/>
          <w:rFonts w:hint="eastAsia"/>
        </w:rPr>
        <w:t>-length</w:t>
      </w:r>
      <w:r w:rsidRPr="0079520F">
        <w:rPr>
          <w:rStyle w:val="commandparameter"/>
        </w:rPr>
        <w:t xml:space="preserve"> </w:t>
      </w:r>
      <w:r w:rsidRPr="0079520F">
        <w:rPr>
          <w:rStyle w:val="commandtext"/>
        </w:rPr>
        <w:t>|</w:t>
      </w:r>
      <w:r w:rsidRPr="0079520F">
        <w:rPr>
          <w:rStyle w:val="commandparameter"/>
        </w:rPr>
        <w:t xml:space="preserve"> </w:t>
      </w:r>
      <w:r w:rsidRPr="0079520F">
        <w:rPr>
          <w:rStyle w:val="commandparameter"/>
          <w:rFonts w:hint="eastAsia"/>
        </w:rPr>
        <w:t>ipv6-prefix</w:t>
      </w:r>
      <w:r w:rsidRPr="0079520F">
        <w:rPr>
          <w:rStyle w:val="commandkeywords"/>
          <w:rFonts w:hint="eastAsia"/>
        </w:rPr>
        <w:t>/</w:t>
      </w:r>
      <w:r w:rsidRPr="0079520F">
        <w:rPr>
          <w:rStyle w:val="commandparameter"/>
        </w:rPr>
        <w:t>prefix</w:t>
      </w:r>
      <w:r w:rsidRPr="0079520F">
        <w:rPr>
          <w:rStyle w:val="commandparameter"/>
          <w:rFonts w:hint="eastAsia"/>
        </w:rPr>
        <w:t>-length</w:t>
      </w:r>
      <w:r w:rsidRPr="0079520F">
        <w:t xml:space="preserve"> </w:t>
      </w:r>
      <w:r w:rsidRPr="0079520F">
        <w:rPr>
          <w:rStyle w:val="commandtext"/>
        </w:rPr>
        <w:t>}</w:t>
      </w:r>
      <w:r w:rsidRPr="0079520F">
        <w:rPr>
          <w:rStyle w:val="commandparameter"/>
        </w:rPr>
        <w:t xml:space="preserve"> </w:t>
      </w:r>
      <w:r w:rsidRPr="0079520F">
        <w:rPr>
          <w:rStyle w:val="commandtext"/>
          <w:rFonts w:hint="eastAsia"/>
        </w:rPr>
        <w:t>[</w:t>
      </w:r>
      <w:r w:rsidRPr="0079520F">
        <w:rPr>
          <w:rFonts w:hint="eastAsia"/>
        </w:rPr>
        <w:t xml:space="preserve"> </w:t>
      </w:r>
      <w:r w:rsidRPr="0079520F">
        <w:rPr>
          <w:rStyle w:val="commandparameter"/>
        </w:rPr>
        <w:t>valid-lifetime preferred-lifetime</w:t>
      </w:r>
      <w:r w:rsidRPr="0079520F">
        <w:t xml:space="preserve"> </w:t>
      </w:r>
      <w:r w:rsidRPr="0079520F">
        <w:rPr>
          <w:rStyle w:val="commandtext"/>
          <w:rFonts w:hint="eastAsia"/>
        </w:rPr>
        <w:t>[</w:t>
      </w:r>
      <w:r w:rsidRPr="0079520F">
        <w:t xml:space="preserve"> </w:t>
      </w:r>
      <w:r w:rsidRPr="0079520F">
        <w:rPr>
          <w:rStyle w:val="commandkeywords"/>
          <w:rFonts w:hint="eastAsia"/>
        </w:rPr>
        <w:t>no-autoconfig</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off-link</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Style w:val="commandkeywords"/>
        </w:rPr>
        <w:t xml:space="preserve"> no-advertise</w:t>
      </w:r>
      <w:r w:rsidRPr="0079520F">
        <w:rPr>
          <w:rFonts w:hint="eastAsia"/>
        </w:rPr>
        <w:t xml:space="preserve"> </w:t>
      </w:r>
      <w:r w:rsidRPr="0079520F">
        <w:rPr>
          <w:rStyle w:val="commandtext"/>
          <w:rFonts w:hint="eastAsia"/>
        </w:rPr>
        <w:t>]</w:t>
      </w:r>
    </w:p>
    <w:p w:rsidR="006961E4" w:rsidRPr="0079520F" w:rsidRDefault="006961E4" w:rsidP="0079520F">
      <w:pPr>
        <w:pStyle w:val="Command"/>
      </w:pPr>
      <w:r w:rsidRPr="0079520F">
        <w:t>Views</w:t>
      </w:r>
    </w:p>
    <w:p w:rsidR="006961E4" w:rsidRPr="0079520F" w:rsidRDefault="006961E4" w:rsidP="0079520F">
      <w:r w:rsidRPr="0079520F">
        <w:rPr>
          <w:rFonts w:hint="eastAsia"/>
        </w:rPr>
        <w:t>Interface view</w:t>
      </w:r>
    </w:p>
    <w:p w:rsidR="006961E4" w:rsidRPr="0079520F" w:rsidRDefault="006961E4" w:rsidP="0079520F">
      <w:pPr>
        <w:pStyle w:val="Command"/>
      </w:pPr>
      <w:r w:rsidRPr="0079520F">
        <w:t>Change description</w:t>
      </w:r>
    </w:p>
    <w:p w:rsidR="006961E4" w:rsidRPr="0079520F" w:rsidRDefault="006961E4" w:rsidP="0079520F">
      <w:r w:rsidRPr="0079520F">
        <w:t>Before modification:</w:t>
      </w:r>
    </w:p>
    <w:p w:rsidR="006961E4" w:rsidRPr="0079520F" w:rsidRDefault="006961E4" w:rsidP="0079520F">
      <w:pPr>
        <w:pStyle w:val="ItemList"/>
      </w:pPr>
      <w:r w:rsidRPr="0079520F">
        <w:rPr>
          <w:rFonts w:hint="eastAsia"/>
        </w:rPr>
        <w:t>The device always advertises the prefix in RA messages.</w:t>
      </w:r>
    </w:p>
    <w:p w:rsidR="006961E4" w:rsidRPr="0079520F" w:rsidRDefault="006961E4" w:rsidP="0079520F">
      <w:pPr>
        <w:pStyle w:val="ItemList"/>
      </w:pPr>
      <w:r w:rsidRPr="0079520F">
        <w:rPr>
          <w:rFonts w:hint="eastAsia"/>
        </w:rPr>
        <w:t xml:space="preserve">When configuring the </w:t>
      </w:r>
      <w:r w:rsidRPr="0079520F">
        <w:rPr>
          <w:rStyle w:val="commandkeywords"/>
        </w:rPr>
        <w:t>ipv6 nd ra prefix</w:t>
      </w:r>
      <w:r w:rsidRPr="0079520F">
        <w:rPr>
          <w:rFonts w:hint="eastAsia"/>
        </w:rPr>
        <w:t xml:space="preserve"> command, you must specify the </w:t>
      </w:r>
      <w:r w:rsidRPr="0079520F">
        <w:rPr>
          <w:rStyle w:val="commandparameter"/>
        </w:rPr>
        <w:t>valid-lifetime</w:t>
      </w:r>
      <w:r w:rsidRPr="0079520F">
        <w:rPr>
          <w:rFonts w:hint="eastAsia"/>
        </w:rPr>
        <w:t xml:space="preserve"> and </w:t>
      </w:r>
      <w:r w:rsidRPr="0079520F">
        <w:rPr>
          <w:rStyle w:val="commandparameter"/>
        </w:rPr>
        <w:t>preferred-lifetime</w:t>
      </w:r>
      <w:r w:rsidRPr="0079520F">
        <w:t xml:space="preserve"> </w:t>
      </w:r>
      <w:r w:rsidRPr="0079520F">
        <w:rPr>
          <w:rFonts w:hint="eastAsia"/>
        </w:rPr>
        <w:t>parameters.</w:t>
      </w:r>
    </w:p>
    <w:p w:rsidR="006961E4" w:rsidRPr="0079520F" w:rsidRDefault="006961E4" w:rsidP="0079520F">
      <w:r w:rsidRPr="0079520F">
        <w:t>After modification:</w:t>
      </w:r>
    </w:p>
    <w:p w:rsidR="006961E4" w:rsidRPr="0079520F" w:rsidRDefault="006961E4" w:rsidP="0079520F">
      <w:pPr>
        <w:pStyle w:val="ItemList"/>
      </w:pPr>
      <w:r w:rsidRPr="0079520F">
        <w:rPr>
          <w:rFonts w:hint="eastAsia"/>
        </w:rPr>
        <w:t xml:space="preserve">The </w:t>
      </w:r>
      <w:r w:rsidRPr="0079520F">
        <w:rPr>
          <w:rStyle w:val="commandkeywords"/>
        </w:rPr>
        <w:t>no-advertise</w:t>
      </w:r>
      <w:r w:rsidRPr="0079520F">
        <w:rPr>
          <w:rFonts w:hint="eastAsia"/>
        </w:rPr>
        <w:t xml:space="preserve"> keyword was added to disable the device from advertising the prefix specified in the </w:t>
      </w:r>
      <w:r w:rsidRPr="0079520F">
        <w:rPr>
          <w:rStyle w:val="commandkeywords"/>
        </w:rPr>
        <w:t>ipv6 nd ra prefix</w:t>
      </w:r>
      <w:r w:rsidRPr="0079520F">
        <w:rPr>
          <w:rFonts w:hint="eastAsia"/>
        </w:rPr>
        <w:t xml:space="preserve"> command.</w:t>
      </w:r>
    </w:p>
    <w:p w:rsidR="006961E4" w:rsidRPr="0079520F" w:rsidRDefault="006961E4" w:rsidP="0079520F">
      <w:pPr>
        <w:pStyle w:val="ItemList"/>
      </w:pPr>
      <w:r w:rsidRPr="0079520F">
        <w:rPr>
          <w:rFonts w:hint="eastAsia"/>
        </w:rPr>
        <w:t xml:space="preserve">The </w:t>
      </w:r>
      <w:r w:rsidRPr="0079520F">
        <w:rPr>
          <w:rStyle w:val="commandparameter"/>
        </w:rPr>
        <w:t>valid-lifetime</w:t>
      </w:r>
      <w:r w:rsidRPr="0079520F">
        <w:rPr>
          <w:rFonts w:hint="eastAsia"/>
        </w:rPr>
        <w:t xml:space="preserve"> and </w:t>
      </w:r>
      <w:r w:rsidRPr="0079520F">
        <w:rPr>
          <w:rStyle w:val="commandparameter"/>
        </w:rPr>
        <w:t>preferred-lifetime</w:t>
      </w:r>
      <w:r w:rsidRPr="0079520F">
        <w:rPr>
          <w:rFonts w:hint="eastAsia"/>
        </w:rPr>
        <w:t xml:space="preserve"> parameters become optional. If you do not configure optional parameters for this command</w:t>
      </w:r>
      <w:r w:rsidRPr="0079520F">
        <w:t>,</w:t>
      </w:r>
      <w:r w:rsidRPr="0079520F">
        <w:rPr>
          <w:rFonts w:hint="eastAsia"/>
        </w:rPr>
        <w:t xml:space="preserve"> the prefix uses the default settings configured by the </w:t>
      </w:r>
      <w:r w:rsidRPr="0079520F">
        <w:rPr>
          <w:rStyle w:val="commandkeywords"/>
        </w:rPr>
        <w:t>ipv6 nd ra prefix default</w:t>
      </w:r>
      <w:r w:rsidRPr="0079520F">
        <w:rPr>
          <w:rFonts w:hint="eastAsia"/>
        </w:rPr>
        <w:t xml:space="preserve"> command.</w:t>
      </w:r>
    </w:p>
    <w:p w:rsidR="00D65461" w:rsidRPr="0079520F" w:rsidRDefault="00D65461" w:rsidP="0079520F">
      <w:pPr>
        <w:pStyle w:val="1"/>
      </w:pPr>
      <w:bookmarkStart w:id="6805" w:name="_Ref482093698"/>
      <w:bookmarkStart w:id="6806" w:name="_Toc129617929"/>
      <w:r w:rsidRPr="0079520F">
        <w:t xml:space="preserve">Modified </w:t>
      </w:r>
      <w:r w:rsidRPr="0079520F">
        <w:rPr>
          <w:rFonts w:hint="eastAsia"/>
        </w:rPr>
        <w:t>feature</w:t>
      </w:r>
      <w:r w:rsidRPr="0079520F">
        <w:t>: Setting the MTU of IPv6 packets sent over an interface</w:t>
      </w:r>
      <w:bookmarkEnd w:id="6805"/>
      <w:bookmarkEnd w:id="6806"/>
    </w:p>
    <w:p w:rsidR="00D65461" w:rsidRPr="0079520F" w:rsidRDefault="00D65461" w:rsidP="0079520F">
      <w:pPr>
        <w:pStyle w:val="2"/>
      </w:pPr>
      <w:bookmarkStart w:id="6807" w:name="_Toc129617930"/>
      <w:r w:rsidRPr="0079520F">
        <w:t>Feature change description</w:t>
      </w:r>
      <w:bookmarkEnd w:id="6807"/>
    </w:p>
    <w:p w:rsidR="00D65461" w:rsidRPr="0079520F" w:rsidRDefault="00D65461" w:rsidP="0079520F">
      <w:r w:rsidRPr="0079520F">
        <w:rPr>
          <w:rFonts w:hint="eastAsia"/>
        </w:rPr>
        <w:t>The</w:t>
      </w:r>
      <w:r w:rsidRPr="0079520F">
        <w:t xml:space="preserve"> </w:t>
      </w:r>
      <w:r w:rsidRPr="0079520F">
        <w:rPr>
          <w:rFonts w:hint="eastAsia"/>
        </w:rPr>
        <w:t xml:space="preserve">value range for </w:t>
      </w:r>
      <w:r w:rsidRPr="0079520F">
        <w:t>the MTU of IPv6 packets sent over an interface</w:t>
      </w:r>
      <w:r w:rsidRPr="0079520F">
        <w:rPr>
          <w:rFonts w:hint="eastAsia"/>
        </w:rPr>
        <w:t xml:space="preserve"> was changed.</w:t>
      </w:r>
    </w:p>
    <w:p w:rsidR="00D65461" w:rsidRPr="0079520F" w:rsidRDefault="00D65461" w:rsidP="0079520F">
      <w:pPr>
        <w:pStyle w:val="2"/>
      </w:pPr>
      <w:bookmarkStart w:id="6808" w:name="_Toc129617931"/>
      <w:r w:rsidRPr="0079520F">
        <w:lastRenderedPageBreak/>
        <w:t>Command changes</w:t>
      </w:r>
      <w:bookmarkEnd w:id="6808"/>
    </w:p>
    <w:p w:rsidR="00D65461" w:rsidRPr="0079520F" w:rsidRDefault="00D65461" w:rsidP="0079520F">
      <w:pPr>
        <w:pStyle w:val="Command"/>
      </w:pPr>
      <w:r w:rsidRPr="0079520F">
        <w:t>Syntax</w:t>
      </w:r>
    </w:p>
    <w:p w:rsidR="005912B3" w:rsidRPr="0079520F" w:rsidRDefault="005912B3" w:rsidP="0079520F">
      <w:r w:rsidRPr="0079520F">
        <w:rPr>
          <w:rStyle w:val="commandkeywords"/>
        </w:rPr>
        <w:t>ipv6 mtu</w:t>
      </w:r>
      <w:r w:rsidRPr="0079520F">
        <w:t xml:space="preserve"> </w:t>
      </w:r>
      <w:r w:rsidRPr="0079520F">
        <w:rPr>
          <w:rStyle w:val="commandparameter"/>
        </w:rPr>
        <w:t>size</w:t>
      </w:r>
    </w:p>
    <w:p w:rsidR="005912B3" w:rsidRPr="0079520F" w:rsidRDefault="005912B3" w:rsidP="0079520F">
      <w:pPr>
        <w:rPr>
          <w:rStyle w:val="commandkeywords"/>
        </w:rPr>
      </w:pPr>
      <w:r w:rsidRPr="0079520F">
        <w:rPr>
          <w:rStyle w:val="commandkeywords"/>
        </w:rPr>
        <w:t>undo ipv6 mtu</w:t>
      </w:r>
    </w:p>
    <w:p w:rsidR="00D65461" w:rsidRPr="0079520F" w:rsidRDefault="00D65461" w:rsidP="0079520F">
      <w:pPr>
        <w:pStyle w:val="Command"/>
      </w:pPr>
      <w:r w:rsidRPr="0079520F">
        <w:t>Views</w:t>
      </w:r>
    </w:p>
    <w:p w:rsidR="00D65461" w:rsidRPr="0079520F" w:rsidRDefault="00D65461" w:rsidP="0079520F">
      <w:r w:rsidRPr="0079520F">
        <w:rPr>
          <w:rFonts w:hint="eastAsia"/>
        </w:rPr>
        <w:t>Interface view</w:t>
      </w:r>
    </w:p>
    <w:p w:rsidR="00D65461" w:rsidRPr="0079520F" w:rsidRDefault="00D65461" w:rsidP="0079520F">
      <w:pPr>
        <w:pStyle w:val="Command"/>
      </w:pPr>
      <w:r w:rsidRPr="0079520F">
        <w:t>Change description</w:t>
      </w:r>
    </w:p>
    <w:p w:rsidR="00D65461" w:rsidRPr="0079520F" w:rsidRDefault="00D65461" w:rsidP="0079520F">
      <w:r w:rsidRPr="0079520F">
        <w:t>Before modification:</w:t>
      </w:r>
      <w:r w:rsidRPr="0079520F">
        <w:rPr>
          <w:rFonts w:hint="eastAsia"/>
        </w:rPr>
        <w:t xml:space="preserve"> The</w:t>
      </w:r>
      <w:r w:rsidRPr="0079520F">
        <w:t xml:space="preserve"> </w:t>
      </w:r>
      <w:r w:rsidRPr="0079520F">
        <w:rPr>
          <w:rFonts w:hint="eastAsia"/>
        </w:rPr>
        <w:t xml:space="preserve">value range for the </w:t>
      </w:r>
      <w:r w:rsidRPr="0079520F">
        <w:rPr>
          <w:rStyle w:val="commandparameter"/>
        </w:rPr>
        <w:t>size</w:t>
      </w:r>
      <w:r w:rsidRPr="0079520F">
        <w:rPr>
          <w:rFonts w:hint="eastAsia"/>
        </w:rPr>
        <w:t xml:space="preserve"> argument is 128</w:t>
      </w:r>
      <w:r w:rsidR="001B7B86" w:rsidRPr="0079520F">
        <w:rPr>
          <w:rFonts w:hint="eastAsia"/>
        </w:rPr>
        <w:t>0</w:t>
      </w:r>
      <w:r w:rsidRPr="0079520F">
        <w:rPr>
          <w:rFonts w:hint="eastAsia"/>
        </w:rPr>
        <w:t xml:space="preserve"> to </w:t>
      </w:r>
      <w:r w:rsidR="001B7B86" w:rsidRPr="0079520F">
        <w:rPr>
          <w:rFonts w:hint="eastAsia"/>
        </w:rPr>
        <w:t>1</w:t>
      </w:r>
      <w:r w:rsidRPr="0079520F">
        <w:rPr>
          <w:rFonts w:hint="eastAsia"/>
        </w:rPr>
        <w:t>0</w:t>
      </w:r>
      <w:r w:rsidR="001B7B86" w:rsidRPr="0079520F">
        <w:rPr>
          <w:rFonts w:hint="eastAsia"/>
        </w:rPr>
        <w:t>24</w:t>
      </w:r>
      <w:r w:rsidRPr="0079520F">
        <w:rPr>
          <w:rFonts w:hint="eastAsia"/>
        </w:rPr>
        <w:t>0 bytes.</w:t>
      </w:r>
    </w:p>
    <w:p w:rsidR="00D65461" w:rsidRPr="0079520F" w:rsidRDefault="00D65461" w:rsidP="0079520F">
      <w:r w:rsidRPr="0079520F">
        <w:t xml:space="preserve">After modification: </w:t>
      </w:r>
      <w:r w:rsidRPr="0079520F">
        <w:rPr>
          <w:rFonts w:hint="eastAsia"/>
        </w:rPr>
        <w:t>The</w:t>
      </w:r>
      <w:r w:rsidRPr="0079520F">
        <w:t xml:space="preserve"> </w:t>
      </w:r>
      <w:r w:rsidRPr="0079520F">
        <w:rPr>
          <w:rFonts w:hint="eastAsia"/>
        </w:rPr>
        <w:t xml:space="preserve">value range for the </w:t>
      </w:r>
      <w:r w:rsidRPr="0079520F">
        <w:rPr>
          <w:rStyle w:val="commandparameter"/>
        </w:rPr>
        <w:t>size</w:t>
      </w:r>
      <w:r w:rsidRPr="0079520F">
        <w:rPr>
          <w:rFonts w:hint="eastAsia"/>
        </w:rPr>
        <w:t xml:space="preserve"> argument is 128</w:t>
      </w:r>
      <w:r w:rsidR="001B7B86" w:rsidRPr="0079520F">
        <w:rPr>
          <w:rFonts w:hint="eastAsia"/>
        </w:rPr>
        <w:t>0</w:t>
      </w:r>
      <w:r w:rsidRPr="0079520F">
        <w:rPr>
          <w:rFonts w:hint="eastAsia"/>
        </w:rPr>
        <w:t xml:space="preserve"> to 1500 bytes.</w:t>
      </w:r>
    </w:p>
    <w:p w:rsidR="00E40A82" w:rsidRPr="0079520F" w:rsidRDefault="00574977" w:rsidP="0079520F">
      <w:pPr>
        <w:pStyle w:val="1"/>
      </w:pPr>
      <w:bookmarkStart w:id="6809" w:name="_Toc481771968"/>
      <w:bookmarkStart w:id="6810" w:name="_Toc482091485"/>
      <w:bookmarkStart w:id="6811" w:name="_Toc481771969"/>
      <w:bookmarkStart w:id="6812" w:name="_Toc482091486"/>
      <w:bookmarkStart w:id="6813" w:name="_Toc481771970"/>
      <w:bookmarkStart w:id="6814" w:name="_Toc482091487"/>
      <w:bookmarkStart w:id="6815" w:name="_Toc481771971"/>
      <w:bookmarkStart w:id="6816" w:name="_Toc482091488"/>
      <w:bookmarkStart w:id="6817" w:name="_Toc481771972"/>
      <w:bookmarkStart w:id="6818" w:name="_Toc482091489"/>
      <w:bookmarkStart w:id="6819" w:name="_Toc481771973"/>
      <w:bookmarkStart w:id="6820" w:name="_Toc482091490"/>
      <w:bookmarkStart w:id="6821" w:name="_Toc481771974"/>
      <w:bookmarkStart w:id="6822" w:name="_Toc482091491"/>
      <w:bookmarkStart w:id="6823" w:name="_Toc481771975"/>
      <w:bookmarkStart w:id="6824" w:name="_Toc482091492"/>
      <w:bookmarkStart w:id="6825" w:name="_Toc481771976"/>
      <w:bookmarkStart w:id="6826" w:name="_Toc482091493"/>
      <w:bookmarkStart w:id="6827" w:name="_Toc481771977"/>
      <w:bookmarkStart w:id="6828" w:name="_Toc482091494"/>
      <w:bookmarkStart w:id="6829" w:name="_Toc481771978"/>
      <w:bookmarkStart w:id="6830" w:name="_Toc482091495"/>
      <w:bookmarkStart w:id="6831" w:name="_Toc481771979"/>
      <w:bookmarkStart w:id="6832" w:name="_Toc482091496"/>
      <w:bookmarkStart w:id="6833" w:name="_Toc481771980"/>
      <w:bookmarkStart w:id="6834" w:name="_Toc482091497"/>
      <w:bookmarkStart w:id="6835" w:name="_Toc481771981"/>
      <w:bookmarkStart w:id="6836" w:name="_Toc482091498"/>
      <w:bookmarkStart w:id="6837" w:name="_Toc481771982"/>
      <w:bookmarkStart w:id="6838" w:name="_Toc482091499"/>
      <w:bookmarkStart w:id="6839" w:name="_Toc481771983"/>
      <w:bookmarkStart w:id="6840" w:name="_Toc482091500"/>
      <w:bookmarkStart w:id="6841" w:name="_Toc481771984"/>
      <w:bookmarkStart w:id="6842" w:name="_Toc482091501"/>
      <w:bookmarkStart w:id="6843" w:name="_Toc481771985"/>
      <w:bookmarkStart w:id="6844" w:name="_Toc482091502"/>
      <w:bookmarkStart w:id="6845" w:name="_Toc481771986"/>
      <w:bookmarkStart w:id="6846" w:name="_Toc482091503"/>
      <w:bookmarkStart w:id="6847" w:name="_Toc481771987"/>
      <w:bookmarkStart w:id="6848" w:name="_Toc482091504"/>
      <w:bookmarkStart w:id="6849" w:name="_Toc481771988"/>
      <w:bookmarkStart w:id="6850" w:name="_Toc482091505"/>
      <w:bookmarkStart w:id="6851" w:name="_Toc481747152"/>
      <w:bookmarkStart w:id="6852" w:name="_Ref482093699"/>
      <w:bookmarkStart w:id="6853" w:name="_Toc129617932"/>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r w:rsidRPr="0079520F">
        <w:rPr>
          <w:rFonts w:hint="eastAsia"/>
        </w:rPr>
        <w:t>Modified feature: Displaying PBR configuration</w:t>
      </w:r>
      <w:bookmarkEnd w:id="6851"/>
      <w:bookmarkEnd w:id="6852"/>
      <w:bookmarkEnd w:id="6853"/>
    </w:p>
    <w:p w:rsidR="00574977" w:rsidRPr="0079520F" w:rsidRDefault="00574977" w:rsidP="0079520F">
      <w:pPr>
        <w:pStyle w:val="2"/>
      </w:pPr>
      <w:bookmarkStart w:id="6854" w:name="_Toc129617933"/>
      <w:r w:rsidRPr="0079520F">
        <w:rPr>
          <w:rFonts w:hint="eastAsia"/>
        </w:rPr>
        <w:t>Feature change description</w:t>
      </w:r>
      <w:bookmarkEnd w:id="6854"/>
    </w:p>
    <w:p w:rsidR="00574977" w:rsidRPr="0079520F" w:rsidRDefault="00574977" w:rsidP="0079520F">
      <w:r w:rsidRPr="0079520F">
        <w:rPr>
          <w:rFonts w:hint="eastAsia"/>
        </w:rPr>
        <w:t xml:space="preserve">In this release, the </w:t>
      </w:r>
      <w:r w:rsidRPr="0079520F">
        <w:rPr>
          <w:rStyle w:val="commandkeywords"/>
          <w:rFonts w:hint="eastAsia"/>
        </w:rPr>
        <w:t>display</w:t>
      </w:r>
      <w:r w:rsidRPr="0079520F">
        <w:rPr>
          <w:rStyle w:val="commandkeywords"/>
        </w:rPr>
        <w:t xml:space="preserve"> ip policy-based-route setup</w:t>
      </w:r>
      <w:r w:rsidRPr="0079520F">
        <w:rPr>
          <w:rFonts w:hint="eastAsia"/>
        </w:rPr>
        <w:t xml:space="preserve"> command can display the type of the policies.</w:t>
      </w:r>
    </w:p>
    <w:p w:rsidR="00574977" w:rsidRPr="0079520F" w:rsidRDefault="00574977" w:rsidP="0079520F">
      <w:pPr>
        <w:pStyle w:val="2"/>
      </w:pPr>
      <w:bookmarkStart w:id="6855" w:name="_Toc129617934"/>
      <w:r w:rsidRPr="0079520F">
        <w:rPr>
          <w:rFonts w:hint="eastAsia"/>
        </w:rPr>
        <w:t>Command changes</w:t>
      </w:r>
      <w:bookmarkEnd w:id="6855"/>
    </w:p>
    <w:p w:rsidR="00574977" w:rsidRPr="0079520F" w:rsidRDefault="00574977" w:rsidP="0079520F">
      <w:pPr>
        <w:pStyle w:val="3"/>
      </w:pPr>
      <w:bookmarkStart w:id="6856" w:name="_Toc129617935"/>
      <w:r w:rsidRPr="0079520F">
        <w:rPr>
          <w:rFonts w:hint="eastAsia"/>
        </w:rPr>
        <w:t>Modified command: display</w:t>
      </w:r>
      <w:r w:rsidRPr="0079520F">
        <w:t xml:space="preserve"> ip policy-based-route setup</w:t>
      </w:r>
      <w:bookmarkEnd w:id="6856"/>
    </w:p>
    <w:p w:rsidR="00574977" w:rsidRPr="0079520F" w:rsidRDefault="00574977" w:rsidP="0079520F">
      <w:pPr>
        <w:pStyle w:val="Command"/>
      </w:pPr>
      <w:r w:rsidRPr="0079520F">
        <w:rPr>
          <w:rFonts w:hint="eastAsia"/>
        </w:rPr>
        <w:t>Syntax</w:t>
      </w:r>
    </w:p>
    <w:p w:rsidR="00574977" w:rsidRPr="0079520F" w:rsidRDefault="00574977" w:rsidP="0079520F">
      <w:r w:rsidRPr="0079520F">
        <w:rPr>
          <w:rStyle w:val="commandkeywords"/>
          <w:rFonts w:hint="eastAsia"/>
        </w:rPr>
        <w:t>display</w:t>
      </w:r>
      <w:r w:rsidRPr="0079520F">
        <w:rPr>
          <w:rStyle w:val="commandkeywords"/>
        </w:rPr>
        <w:t xml:space="preserve"> ip policy-based-route setup</w:t>
      </w:r>
    </w:p>
    <w:p w:rsidR="00574977" w:rsidRPr="0079520F" w:rsidRDefault="00574977" w:rsidP="0079520F">
      <w:pPr>
        <w:pStyle w:val="Command"/>
      </w:pPr>
      <w:r w:rsidRPr="0079520F">
        <w:rPr>
          <w:rFonts w:hint="eastAsia"/>
        </w:rPr>
        <w:t>Views</w:t>
      </w:r>
    </w:p>
    <w:p w:rsidR="00574977" w:rsidRPr="0079520F" w:rsidRDefault="00574977" w:rsidP="0079520F">
      <w:r w:rsidRPr="0079520F">
        <w:rPr>
          <w:rFonts w:hint="eastAsia"/>
        </w:rPr>
        <w:t>Any view</w:t>
      </w:r>
    </w:p>
    <w:p w:rsidR="00574977" w:rsidRPr="0079520F" w:rsidRDefault="00574977" w:rsidP="0079520F">
      <w:pPr>
        <w:pStyle w:val="Command"/>
      </w:pPr>
      <w:r w:rsidRPr="0079520F">
        <w:rPr>
          <w:rFonts w:hint="eastAsia"/>
        </w:rPr>
        <w:t>Change description</w:t>
      </w:r>
    </w:p>
    <w:p w:rsidR="00574977" w:rsidRPr="0079520F" w:rsidRDefault="00574977" w:rsidP="0079520F">
      <w:r w:rsidRPr="0079520F">
        <w:rPr>
          <w:rFonts w:hint="eastAsia"/>
        </w:rPr>
        <w:t>Before modification: The command displays applied policies and interfaces to which the policies are applied.</w:t>
      </w:r>
    </w:p>
    <w:p w:rsidR="00574977" w:rsidRPr="0079520F" w:rsidRDefault="00574977" w:rsidP="0079520F">
      <w:pPr>
        <w:pStyle w:val="TerminalDisplay"/>
      </w:pPr>
      <w:r w:rsidRPr="0079520F">
        <w:t xml:space="preserve">&lt;Sysname&gt; </w:t>
      </w:r>
      <w:r w:rsidRPr="0079520F">
        <w:rPr>
          <w:rFonts w:hint="eastAsia"/>
        </w:rPr>
        <w:t>display</w:t>
      </w:r>
      <w:r w:rsidRPr="0079520F">
        <w:t xml:space="preserve"> ip policy-based-route</w:t>
      </w:r>
      <w:r w:rsidRPr="0079520F">
        <w:rPr>
          <w:rFonts w:hint="eastAsia"/>
        </w:rPr>
        <w:t xml:space="preserve"> set</w:t>
      </w:r>
      <w:r w:rsidRPr="0079520F">
        <w:t>up</w:t>
      </w:r>
    </w:p>
    <w:p w:rsidR="00574977" w:rsidRPr="0079520F" w:rsidRDefault="00574977" w:rsidP="0079520F">
      <w:pPr>
        <w:pStyle w:val="TerminalDisplay"/>
      </w:pPr>
      <w:r w:rsidRPr="0079520F">
        <w:t xml:space="preserve">Policy Name             </w:t>
      </w:r>
      <w:r w:rsidRPr="0079520F">
        <w:rPr>
          <w:rFonts w:hint="eastAsia"/>
        </w:rPr>
        <w:t xml:space="preserve"> I</w:t>
      </w:r>
      <w:r w:rsidRPr="0079520F">
        <w:t>nterface Name</w:t>
      </w:r>
    </w:p>
    <w:p w:rsidR="00574977" w:rsidRPr="0079520F" w:rsidRDefault="00574977" w:rsidP="0079520F">
      <w:pPr>
        <w:pStyle w:val="TerminalDisplay"/>
      </w:pPr>
      <w:r w:rsidRPr="0079520F">
        <w:t>pr01</w:t>
      </w:r>
      <w:r w:rsidRPr="0079520F">
        <w:rPr>
          <w:rFonts w:hint="eastAsia"/>
        </w:rPr>
        <w:t xml:space="preserve">                     </w:t>
      </w:r>
      <w:r w:rsidRPr="0079520F">
        <w:t xml:space="preserve">Vlan-interface </w:t>
      </w:r>
      <w:r w:rsidRPr="0079520F">
        <w:rPr>
          <w:rFonts w:hint="eastAsia"/>
        </w:rPr>
        <w:t>1</w:t>
      </w:r>
    </w:p>
    <w:p w:rsidR="00574977" w:rsidRPr="0079520F" w:rsidRDefault="00574977" w:rsidP="0079520F">
      <w:r w:rsidRPr="0079520F">
        <w:rPr>
          <w:rFonts w:hint="eastAsia"/>
        </w:rPr>
        <w:t>After modification: The command displays applied policies, interfaces to which the policies are applied, and type of the policies.</w:t>
      </w:r>
    </w:p>
    <w:p w:rsidR="00574977" w:rsidRPr="0079520F" w:rsidRDefault="00574977" w:rsidP="0079520F">
      <w:pPr>
        <w:pStyle w:val="TerminalDisplay"/>
      </w:pPr>
      <w:r w:rsidRPr="0079520F">
        <w:t xml:space="preserve">&lt;Sysname&gt; </w:t>
      </w:r>
      <w:r w:rsidRPr="0079520F">
        <w:rPr>
          <w:rFonts w:hint="eastAsia"/>
        </w:rPr>
        <w:t>display</w:t>
      </w:r>
      <w:r w:rsidRPr="0079520F">
        <w:t xml:space="preserve"> ip policy-based-route</w:t>
      </w:r>
      <w:r w:rsidRPr="0079520F">
        <w:rPr>
          <w:rFonts w:hint="eastAsia"/>
        </w:rPr>
        <w:t xml:space="preserve"> set</w:t>
      </w:r>
      <w:r w:rsidRPr="0079520F">
        <w:t>up</w:t>
      </w:r>
    </w:p>
    <w:p w:rsidR="00574977" w:rsidRPr="0079520F" w:rsidRDefault="00574977" w:rsidP="0079520F">
      <w:pPr>
        <w:pStyle w:val="TerminalDisplay"/>
      </w:pPr>
      <w:r w:rsidRPr="0079520F">
        <w:t xml:space="preserve">Policy name              Type    </w:t>
      </w:r>
      <w:r w:rsidRPr="0079520F">
        <w:rPr>
          <w:rFonts w:hint="eastAsia"/>
        </w:rPr>
        <w:t xml:space="preserve"> I</w:t>
      </w:r>
      <w:r w:rsidRPr="0079520F">
        <w:t>nterface</w:t>
      </w:r>
    </w:p>
    <w:p w:rsidR="00574977" w:rsidRPr="0079520F" w:rsidRDefault="00574977" w:rsidP="0079520F">
      <w:pPr>
        <w:pStyle w:val="TerminalDisplay"/>
      </w:pPr>
      <w:r w:rsidRPr="0079520F">
        <w:t>pr01</w:t>
      </w:r>
      <w:r w:rsidRPr="0079520F">
        <w:rPr>
          <w:rFonts w:hint="eastAsia"/>
        </w:rPr>
        <w:t xml:space="preserve">                     </w:t>
      </w:r>
      <w:r w:rsidRPr="0079520F">
        <w:t>Forward  Vlan-</w:t>
      </w:r>
      <w:r w:rsidRPr="0079520F">
        <w:rPr>
          <w:rFonts w:hint="eastAsia"/>
        </w:rPr>
        <w:t>interface2</w:t>
      </w:r>
    </w:p>
    <w:p w:rsidR="00574977" w:rsidRPr="0079520F" w:rsidRDefault="00574977" w:rsidP="0079520F">
      <w:pPr>
        <w:pStyle w:val="TerminalDisplay"/>
      </w:pPr>
      <w:r w:rsidRPr="0079520F">
        <w:t>aaa                      Local    N/A</w:t>
      </w:r>
    </w:p>
    <w:p w:rsidR="00574977" w:rsidRPr="0079520F" w:rsidRDefault="00574977" w:rsidP="0079520F">
      <w:pPr>
        <w:pStyle w:val="TableDescription"/>
      </w:pPr>
      <w:r w:rsidRPr="0079520F">
        <w:rPr>
          <w:rFonts w:hint="eastAsia"/>
        </w:rPr>
        <w:t>Command output</w:t>
      </w:r>
    </w:p>
    <w:tbl>
      <w:tblPr>
        <w:tblStyle w:val="Table"/>
        <w:tblW w:w="0" w:type="auto"/>
        <w:tblLook w:val="04A0" w:firstRow="1" w:lastRow="0" w:firstColumn="1" w:lastColumn="0" w:noHBand="0" w:noVBand="1"/>
      </w:tblPr>
      <w:tblGrid>
        <w:gridCol w:w="3215"/>
        <w:gridCol w:w="5636"/>
      </w:tblGrid>
      <w:tr w:rsidR="00574977" w:rsidRPr="0079520F" w:rsidTr="00D03552">
        <w:trPr>
          <w:cnfStyle w:val="100000000000" w:firstRow="1" w:lastRow="0" w:firstColumn="0" w:lastColumn="0" w:oddVBand="0" w:evenVBand="0" w:oddHBand="0" w:evenHBand="0" w:firstRowFirstColumn="0" w:firstRowLastColumn="0" w:lastRowFirstColumn="0" w:lastRowLastColumn="0"/>
        </w:trPr>
        <w:tc>
          <w:tcPr>
            <w:tcW w:w="3215" w:type="dxa"/>
          </w:tcPr>
          <w:p w:rsidR="00574977" w:rsidRPr="0079520F" w:rsidRDefault="00574977" w:rsidP="0079520F">
            <w:pPr>
              <w:pStyle w:val="TableHeading"/>
            </w:pPr>
            <w:r w:rsidRPr="0079520F">
              <w:rPr>
                <w:rFonts w:hint="eastAsia"/>
              </w:rPr>
              <w:t>Field</w:t>
            </w:r>
          </w:p>
        </w:tc>
        <w:tc>
          <w:tcPr>
            <w:tcW w:w="5636" w:type="dxa"/>
          </w:tcPr>
          <w:p w:rsidR="00574977" w:rsidRPr="0079520F" w:rsidRDefault="00574977" w:rsidP="0079520F">
            <w:pPr>
              <w:pStyle w:val="TableHeading"/>
            </w:pPr>
            <w:r w:rsidRPr="0079520F">
              <w:rPr>
                <w:rFonts w:hint="eastAsia"/>
              </w:rPr>
              <w:t>Description</w:t>
            </w:r>
          </w:p>
        </w:tc>
      </w:tr>
      <w:tr w:rsidR="00574977" w:rsidRPr="0079520F" w:rsidTr="00D03552">
        <w:tc>
          <w:tcPr>
            <w:tcW w:w="3215" w:type="dxa"/>
          </w:tcPr>
          <w:p w:rsidR="00574977" w:rsidRPr="0079520F" w:rsidRDefault="00574977" w:rsidP="0079520F">
            <w:pPr>
              <w:pStyle w:val="TableText"/>
            </w:pPr>
            <w:r w:rsidRPr="0079520F">
              <w:rPr>
                <w:rFonts w:hint="eastAsia"/>
              </w:rPr>
              <w:t>Type</w:t>
            </w:r>
          </w:p>
        </w:tc>
        <w:tc>
          <w:tcPr>
            <w:tcW w:w="5636" w:type="dxa"/>
          </w:tcPr>
          <w:p w:rsidR="00574977" w:rsidRPr="0079520F" w:rsidRDefault="00574977" w:rsidP="0079520F">
            <w:pPr>
              <w:pStyle w:val="TableText"/>
            </w:pPr>
            <w:r w:rsidRPr="0079520F">
              <w:t>Type of the PBR:</w:t>
            </w:r>
          </w:p>
          <w:p w:rsidR="00574977" w:rsidRPr="0079520F" w:rsidRDefault="00574977" w:rsidP="0079520F">
            <w:pPr>
              <w:pStyle w:val="ItemListinTable"/>
            </w:pPr>
            <w:r w:rsidRPr="0079520F">
              <w:rPr>
                <w:rStyle w:val="BoldText"/>
              </w:rPr>
              <w:t>Forward</w:t>
            </w:r>
            <w:r w:rsidRPr="0079520F">
              <w:t>—Interface PBR.</w:t>
            </w:r>
          </w:p>
          <w:p w:rsidR="00574977" w:rsidRPr="0079520F" w:rsidRDefault="00574977" w:rsidP="0079520F">
            <w:pPr>
              <w:pStyle w:val="ItemListinTable"/>
            </w:pPr>
            <w:r w:rsidRPr="0079520F">
              <w:rPr>
                <w:rStyle w:val="BoldText"/>
              </w:rPr>
              <w:t>Local</w:t>
            </w:r>
            <w:r w:rsidRPr="0079520F">
              <w:t>—Local PBR.</w:t>
            </w:r>
          </w:p>
        </w:tc>
      </w:tr>
    </w:tbl>
    <w:p w:rsidR="00574977" w:rsidRPr="0079520F" w:rsidRDefault="00574977" w:rsidP="0079520F">
      <w:pPr>
        <w:pStyle w:val="Spacer"/>
      </w:pPr>
    </w:p>
    <w:p w:rsidR="00E40A82" w:rsidRPr="0079520F" w:rsidRDefault="00574977" w:rsidP="0079520F">
      <w:pPr>
        <w:pStyle w:val="1"/>
      </w:pPr>
      <w:bookmarkStart w:id="6857" w:name="_Toc481747156"/>
      <w:bookmarkStart w:id="6858" w:name="_Ref482093700"/>
      <w:bookmarkStart w:id="6859" w:name="_Toc129617936"/>
      <w:r w:rsidRPr="0079520F">
        <w:rPr>
          <w:rFonts w:hint="eastAsia"/>
        </w:rPr>
        <w:lastRenderedPageBreak/>
        <w:t>Modified feature: Displaying IPv6 PBR configuration</w:t>
      </w:r>
      <w:bookmarkEnd w:id="6857"/>
      <w:bookmarkEnd w:id="6858"/>
      <w:bookmarkEnd w:id="6859"/>
    </w:p>
    <w:p w:rsidR="00574977" w:rsidRPr="0079520F" w:rsidRDefault="00574977" w:rsidP="0079520F">
      <w:pPr>
        <w:pStyle w:val="2"/>
      </w:pPr>
      <w:bookmarkStart w:id="6860" w:name="_Toc129617937"/>
      <w:r w:rsidRPr="0079520F">
        <w:rPr>
          <w:rFonts w:hint="eastAsia"/>
        </w:rPr>
        <w:t>Feature change description</w:t>
      </w:r>
      <w:bookmarkEnd w:id="6860"/>
    </w:p>
    <w:p w:rsidR="00574977" w:rsidRPr="0079520F" w:rsidRDefault="00574977" w:rsidP="0079520F">
      <w:r w:rsidRPr="0079520F">
        <w:rPr>
          <w:rFonts w:hint="eastAsia"/>
        </w:rPr>
        <w:t xml:space="preserve">In this release, the </w:t>
      </w:r>
      <w:r w:rsidRPr="0079520F">
        <w:rPr>
          <w:rStyle w:val="commandkeywords"/>
          <w:rFonts w:hint="eastAsia"/>
        </w:rPr>
        <w:t>display</w:t>
      </w:r>
      <w:r w:rsidRPr="0079520F">
        <w:rPr>
          <w:rStyle w:val="commandkeywords"/>
        </w:rPr>
        <w:t xml:space="preserve"> ip</w:t>
      </w:r>
      <w:r w:rsidRPr="0079520F">
        <w:rPr>
          <w:rStyle w:val="commandkeywords"/>
          <w:rFonts w:hint="eastAsia"/>
        </w:rPr>
        <w:t>v6</w:t>
      </w:r>
      <w:r w:rsidRPr="0079520F">
        <w:rPr>
          <w:rStyle w:val="commandkeywords"/>
        </w:rPr>
        <w:t xml:space="preserve"> policy-based-route setup</w:t>
      </w:r>
      <w:r w:rsidRPr="0079520F">
        <w:rPr>
          <w:rFonts w:hint="eastAsia"/>
        </w:rPr>
        <w:t xml:space="preserve"> command can display the type of the policies.</w:t>
      </w:r>
    </w:p>
    <w:p w:rsidR="00574977" w:rsidRPr="0079520F" w:rsidRDefault="00574977" w:rsidP="0079520F">
      <w:pPr>
        <w:pStyle w:val="2"/>
      </w:pPr>
      <w:bookmarkStart w:id="6861" w:name="_Toc129617938"/>
      <w:r w:rsidRPr="0079520F">
        <w:rPr>
          <w:rFonts w:hint="eastAsia"/>
        </w:rPr>
        <w:t>Command changes</w:t>
      </w:r>
      <w:bookmarkEnd w:id="6861"/>
    </w:p>
    <w:p w:rsidR="00574977" w:rsidRPr="0079520F" w:rsidRDefault="00574977" w:rsidP="0079520F">
      <w:pPr>
        <w:pStyle w:val="3"/>
      </w:pPr>
      <w:bookmarkStart w:id="6862" w:name="_Toc129617939"/>
      <w:r w:rsidRPr="0079520F">
        <w:rPr>
          <w:rFonts w:hint="eastAsia"/>
        </w:rPr>
        <w:t>Modified command: display</w:t>
      </w:r>
      <w:r w:rsidRPr="0079520F">
        <w:t xml:space="preserve"> ip</w:t>
      </w:r>
      <w:r w:rsidRPr="0079520F">
        <w:rPr>
          <w:rFonts w:hint="eastAsia"/>
        </w:rPr>
        <w:t>v6</w:t>
      </w:r>
      <w:r w:rsidRPr="0079520F">
        <w:t xml:space="preserve"> policy-based-route setup</w:t>
      </w:r>
      <w:bookmarkEnd w:id="6862"/>
    </w:p>
    <w:p w:rsidR="00574977" w:rsidRPr="0079520F" w:rsidRDefault="00574977" w:rsidP="0079520F">
      <w:pPr>
        <w:pStyle w:val="Command"/>
      </w:pPr>
      <w:r w:rsidRPr="0079520F">
        <w:rPr>
          <w:rFonts w:hint="eastAsia"/>
        </w:rPr>
        <w:t>Syntax</w:t>
      </w:r>
    </w:p>
    <w:p w:rsidR="00574977" w:rsidRPr="0079520F" w:rsidRDefault="00574977" w:rsidP="0079520F">
      <w:r w:rsidRPr="0079520F">
        <w:rPr>
          <w:rStyle w:val="commandkeywords"/>
          <w:rFonts w:hint="eastAsia"/>
        </w:rPr>
        <w:t>display</w:t>
      </w:r>
      <w:r w:rsidRPr="0079520F">
        <w:rPr>
          <w:rStyle w:val="commandkeywords"/>
        </w:rPr>
        <w:t xml:space="preserve"> ip</w:t>
      </w:r>
      <w:r w:rsidRPr="0079520F">
        <w:rPr>
          <w:rStyle w:val="commandkeywords"/>
          <w:rFonts w:hint="eastAsia"/>
        </w:rPr>
        <w:t>v6</w:t>
      </w:r>
      <w:r w:rsidRPr="0079520F">
        <w:rPr>
          <w:rStyle w:val="commandkeywords"/>
        </w:rPr>
        <w:t xml:space="preserve"> policy-based-route setup</w:t>
      </w:r>
    </w:p>
    <w:p w:rsidR="00574977" w:rsidRPr="0079520F" w:rsidRDefault="00574977" w:rsidP="0079520F">
      <w:pPr>
        <w:pStyle w:val="Command"/>
      </w:pPr>
      <w:r w:rsidRPr="0079520F">
        <w:rPr>
          <w:rFonts w:hint="eastAsia"/>
        </w:rPr>
        <w:t>Views</w:t>
      </w:r>
    </w:p>
    <w:p w:rsidR="00574977" w:rsidRPr="0079520F" w:rsidRDefault="00574977" w:rsidP="0079520F">
      <w:r w:rsidRPr="0079520F">
        <w:rPr>
          <w:rFonts w:hint="eastAsia"/>
        </w:rPr>
        <w:t>Any view</w:t>
      </w:r>
    </w:p>
    <w:p w:rsidR="00574977" w:rsidRPr="0079520F" w:rsidRDefault="00574977" w:rsidP="0079520F">
      <w:pPr>
        <w:pStyle w:val="Command"/>
      </w:pPr>
      <w:r w:rsidRPr="0079520F">
        <w:rPr>
          <w:rFonts w:hint="eastAsia"/>
        </w:rPr>
        <w:t>Change description</w:t>
      </w:r>
    </w:p>
    <w:p w:rsidR="00574977" w:rsidRPr="0079520F" w:rsidRDefault="00574977" w:rsidP="0079520F">
      <w:r w:rsidRPr="0079520F">
        <w:rPr>
          <w:rFonts w:hint="eastAsia"/>
        </w:rPr>
        <w:t>Before modification: The command displays applied IPv6 policies and interfaces to which the IPv6 policies are applied.</w:t>
      </w:r>
    </w:p>
    <w:p w:rsidR="00574977" w:rsidRPr="0079520F" w:rsidRDefault="00574977" w:rsidP="0079520F">
      <w:pPr>
        <w:pStyle w:val="TerminalDisplay"/>
      </w:pPr>
      <w:r w:rsidRPr="0079520F">
        <w:t xml:space="preserve">&lt;Sysname&gt; </w:t>
      </w:r>
      <w:r w:rsidRPr="0079520F">
        <w:rPr>
          <w:rFonts w:hint="eastAsia"/>
        </w:rPr>
        <w:t>display</w:t>
      </w:r>
      <w:r w:rsidRPr="0079520F">
        <w:t xml:space="preserve"> ipv6 policy-based-route</w:t>
      </w:r>
      <w:r w:rsidRPr="0079520F">
        <w:rPr>
          <w:rFonts w:hint="eastAsia"/>
        </w:rPr>
        <w:t xml:space="preserve"> set</w:t>
      </w:r>
      <w:r w:rsidRPr="0079520F">
        <w:t>up</w:t>
      </w:r>
    </w:p>
    <w:p w:rsidR="00574977" w:rsidRPr="0079520F" w:rsidRDefault="00574977" w:rsidP="0079520F">
      <w:pPr>
        <w:pStyle w:val="TerminalDisplay"/>
      </w:pPr>
      <w:r w:rsidRPr="0079520F">
        <w:t xml:space="preserve">Policy Name            </w:t>
      </w:r>
      <w:r w:rsidRPr="0079520F">
        <w:rPr>
          <w:rFonts w:hint="eastAsia"/>
        </w:rPr>
        <w:t xml:space="preserve"> </w:t>
      </w:r>
      <w:r w:rsidRPr="0079520F">
        <w:t xml:space="preserve"> Interface Name</w:t>
      </w:r>
    </w:p>
    <w:p w:rsidR="00574977" w:rsidRPr="0079520F" w:rsidRDefault="00574977" w:rsidP="0079520F">
      <w:pPr>
        <w:pStyle w:val="TerminalDisplay"/>
      </w:pPr>
      <w:r w:rsidRPr="0079520F">
        <w:t>pr01</w:t>
      </w:r>
      <w:r w:rsidRPr="0079520F">
        <w:rPr>
          <w:rFonts w:hint="eastAsia"/>
        </w:rPr>
        <w:t xml:space="preserve">                     </w:t>
      </w:r>
      <w:r w:rsidRPr="0079520F">
        <w:t xml:space="preserve">Vlan-interface </w:t>
      </w:r>
      <w:r w:rsidRPr="0079520F">
        <w:rPr>
          <w:rFonts w:hint="eastAsia"/>
        </w:rPr>
        <w:t>1</w:t>
      </w:r>
    </w:p>
    <w:p w:rsidR="00574977" w:rsidRPr="0079520F" w:rsidRDefault="00574977" w:rsidP="0079520F">
      <w:r w:rsidRPr="0079520F">
        <w:rPr>
          <w:rFonts w:hint="eastAsia"/>
        </w:rPr>
        <w:t>After modification: The command displays applied IPv6 policies, interfaces to which the IPv6 policies are applied, and type of the IPv6 policies.</w:t>
      </w:r>
    </w:p>
    <w:p w:rsidR="00574977" w:rsidRPr="0079520F" w:rsidRDefault="00574977" w:rsidP="0079520F">
      <w:pPr>
        <w:pStyle w:val="TerminalDisplay"/>
      </w:pPr>
      <w:r w:rsidRPr="0079520F">
        <w:t xml:space="preserve">&lt;Sysname&gt; </w:t>
      </w:r>
      <w:r w:rsidRPr="0079520F">
        <w:rPr>
          <w:rFonts w:hint="eastAsia"/>
        </w:rPr>
        <w:t>display</w:t>
      </w:r>
      <w:r w:rsidRPr="0079520F">
        <w:t xml:space="preserve"> ipv6 policy-based-route</w:t>
      </w:r>
      <w:r w:rsidRPr="0079520F">
        <w:rPr>
          <w:rFonts w:hint="eastAsia"/>
        </w:rPr>
        <w:t xml:space="preserve"> set</w:t>
      </w:r>
      <w:r w:rsidRPr="0079520F">
        <w:t>up</w:t>
      </w:r>
    </w:p>
    <w:p w:rsidR="00574977" w:rsidRPr="0079520F" w:rsidRDefault="00574977" w:rsidP="0079520F">
      <w:pPr>
        <w:pStyle w:val="TerminalDisplay"/>
      </w:pPr>
      <w:r w:rsidRPr="0079520F">
        <w:t xml:space="preserve">Policy </w:t>
      </w:r>
      <w:r w:rsidRPr="0079520F">
        <w:rPr>
          <w:rFonts w:hint="eastAsia"/>
        </w:rPr>
        <w:t>n</w:t>
      </w:r>
      <w:r w:rsidRPr="0079520F">
        <w:t xml:space="preserve">ame        </w:t>
      </w:r>
      <w:r w:rsidRPr="0079520F">
        <w:rPr>
          <w:rFonts w:hint="eastAsia"/>
        </w:rPr>
        <w:t xml:space="preserve">      Type </w:t>
      </w:r>
      <w:r w:rsidRPr="0079520F">
        <w:t xml:space="preserve">            </w:t>
      </w:r>
      <w:r w:rsidRPr="0079520F">
        <w:rPr>
          <w:rFonts w:hint="eastAsia"/>
        </w:rPr>
        <w:t xml:space="preserve"> </w:t>
      </w:r>
      <w:r w:rsidRPr="0079520F">
        <w:t xml:space="preserve"> Interface</w:t>
      </w:r>
    </w:p>
    <w:p w:rsidR="00574977" w:rsidRPr="0079520F" w:rsidRDefault="00574977" w:rsidP="0079520F">
      <w:pPr>
        <w:pStyle w:val="TerminalDisplay"/>
      </w:pPr>
      <w:r w:rsidRPr="0079520F">
        <w:t>pr01</w:t>
      </w:r>
      <w:r w:rsidRPr="0079520F">
        <w:rPr>
          <w:rFonts w:hint="eastAsia"/>
        </w:rPr>
        <w:t xml:space="preserve">                     Forward            </w:t>
      </w:r>
      <w:r w:rsidRPr="0079520F">
        <w:t xml:space="preserve">Vlan-interface </w:t>
      </w:r>
      <w:r w:rsidRPr="0079520F">
        <w:rPr>
          <w:rFonts w:hint="eastAsia"/>
        </w:rPr>
        <w:t>2</w:t>
      </w:r>
    </w:p>
    <w:p w:rsidR="00574977" w:rsidRPr="0079520F" w:rsidRDefault="00574977" w:rsidP="0079520F">
      <w:pPr>
        <w:pStyle w:val="TerminalDisplay"/>
      </w:pPr>
      <w:r w:rsidRPr="0079520F">
        <w:rPr>
          <w:rFonts w:hint="eastAsia"/>
        </w:rPr>
        <w:t>pr02                     Local              N/A</w:t>
      </w:r>
    </w:p>
    <w:p w:rsidR="00574977" w:rsidRPr="0079520F" w:rsidRDefault="00574977" w:rsidP="0079520F">
      <w:pPr>
        <w:pStyle w:val="TableDescription"/>
      </w:pPr>
      <w:r w:rsidRPr="0079520F">
        <w:rPr>
          <w:rFonts w:hint="eastAsia"/>
        </w:rPr>
        <w:t>Command output</w:t>
      </w:r>
    </w:p>
    <w:tbl>
      <w:tblPr>
        <w:tblStyle w:val="Table"/>
        <w:tblW w:w="0" w:type="auto"/>
        <w:tblLook w:val="04A0" w:firstRow="1" w:lastRow="0" w:firstColumn="1" w:lastColumn="0" w:noHBand="0" w:noVBand="1"/>
      </w:tblPr>
      <w:tblGrid>
        <w:gridCol w:w="3215"/>
        <w:gridCol w:w="5636"/>
      </w:tblGrid>
      <w:tr w:rsidR="00574977" w:rsidRPr="0079520F" w:rsidTr="00D03552">
        <w:trPr>
          <w:cnfStyle w:val="100000000000" w:firstRow="1" w:lastRow="0" w:firstColumn="0" w:lastColumn="0" w:oddVBand="0" w:evenVBand="0" w:oddHBand="0" w:evenHBand="0" w:firstRowFirstColumn="0" w:firstRowLastColumn="0" w:lastRowFirstColumn="0" w:lastRowLastColumn="0"/>
        </w:trPr>
        <w:tc>
          <w:tcPr>
            <w:tcW w:w="3215" w:type="dxa"/>
          </w:tcPr>
          <w:p w:rsidR="00574977" w:rsidRPr="0079520F" w:rsidRDefault="00574977" w:rsidP="0079520F">
            <w:pPr>
              <w:pStyle w:val="TableHeading"/>
            </w:pPr>
            <w:r w:rsidRPr="0079520F">
              <w:rPr>
                <w:rFonts w:hint="eastAsia"/>
              </w:rPr>
              <w:t>Field</w:t>
            </w:r>
          </w:p>
        </w:tc>
        <w:tc>
          <w:tcPr>
            <w:tcW w:w="5636" w:type="dxa"/>
          </w:tcPr>
          <w:p w:rsidR="00574977" w:rsidRPr="0079520F" w:rsidRDefault="00574977" w:rsidP="0079520F">
            <w:pPr>
              <w:pStyle w:val="TableHeading"/>
            </w:pPr>
            <w:r w:rsidRPr="0079520F">
              <w:rPr>
                <w:rFonts w:hint="eastAsia"/>
              </w:rPr>
              <w:t>Description</w:t>
            </w:r>
          </w:p>
        </w:tc>
      </w:tr>
      <w:tr w:rsidR="00574977" w:rsidRPr="0079520F" w:rsidTr="00D03552">
        <w:tc>
          <w:tcPr>
            <w:tcW w:w="3215" w:type="dxa"/>
          </w:tcPr>
          <w:p w:rsidR="00574977" w:rsidRPr="0079520F" w:rsidRDefault="00574977" w:rsidP="0079520F">
            <w:pPr>
              <w:pStyle w:val="TableText"/>
            </w:pPr>
            <w:r w:rsidRPr="0079520F">
              <w:rPr>
                <w:rFonts w:hint="eastAsia"/>
              </w:rPr>
              <w:t>Type</w:t>
            </w:r>
          </w:p>
        </w:tc>
        <w:tc>
          <w:tcPr>
            <w:tcW w:w="5636" w:type="dxa"/>
          </w:tcPr>
          <w:p w:rsidR="00574977" w:rsidRPr="0079520F" w:rsidRDefault="00574977" w:rsidP="0079520F">
            <w:pPr>
              <w:pStyle w:val="TableText"/>
            </w:pPr>
            <w:r w:rsidRPr="0079520F">
              <w:t xml:space="preserve">Type of the </w:t>
            </w:r>
            <w:r w:rsidRPr="0079520F">
              <w:rPr>
                <w:rFonts w:hint="eastAsia"/>
              </w:rPr>
              <w:t xml:space="preserve">IPv6 </w:t>
            </w:r>
            <w:r w:rsidRPr="0079520F">
              <w:t>PBR:</w:t>
            </w:r>
          </w:p>
          <w:p w:rsidR="00574977" w:rsidRPr="0079520F" w:rsidRDefault="00574977" w:rsidP="0079520F">
            <w:pPr>
              <w:pStyle w:val="ItemListinTable"/>
            </w:pPr>
            <w:r w:rsidRPr="0079520F">
              <w:rPr>
                <w:rStyle w:val="BoldText"/>
              </w:rPr>
              <w:t>Forward</w:t>
            </w:r>
            <w:r w:rsidRPr="0079520F">
              <w:t xml:space="preserve">—Interface </w:t>
            </w:r>
            <w:r w:rsidRPr="0079520F">
              <w:rPr>
                <w:rFonts w:hint="eastAsia"/>
              </w:rPr>
              <w:t xml:space="preserve">IPv6 </w:t>
            </w:r>
            <w:r w:rsidRPr="0079520F">
              <w:t>PBR.</w:t>
            </w:r>
          </w:p>
          <w:p w:rsidR="00574977" w:rsidRPr="0079520F" w:rsidRDefault="00574977" w:rsidP="0079520F">
            <w:pPr>
              <w:pStyle w:val="ItemListinTable"/>
            </w:pPr>
            <w:r w:rsidRPr="0079520F">
              <w:rPr>
                <w:rStyle w:val="BoldText"/>
              </w:rPr>
              <w:t>Local</w:t>
            </w:r>
            <w:r w:rsidRPr="0079520F">
              <w:t xml:space="preserve">—Local </w:t>
            </w:r>
            <w:r w:rsidRPr="0079520F">
              <w:rPr>
                <w:rFonts w:hint="eastAsia"/>
              </w:rPr>
              <w:t xml:space="preserve">IPv6 </w:t>
            </w:r>
            <w:r w:rsidRPr="0079520F">
              <w:t>PBR.</w:t>
            </w:r>
          </w:p>
        </w:tc>
      </w:tr>
    </w:tbl>
    <w:p w:rsidR="00574977" w:rsidRPr="0079520F" w:rsidRDefault="00574977" w:rsidP="0079520F">
      <w:pPr>
        <w:pStyle w:val="Spacer"/>
      </w:pPr>
    </w:p>
    <w:p w:rsidR="00E40A82" w:rsidRPr="0079520F" w:rsidRDefault="004146A3" w:rsidP="0079520F">
      <w:pPr>
        <w:pStyle w:val="1"/>
      </w:pPr>
      <w:bookmarkStart w:id="6863" w:name="_Ref475885897"/>
      <w:bookmarkStart w:id="6864" w:name="_Toc476060155"/>
      <w:bookmarkStart w:id="6865" w:name="_Toc477360884"/>
      <w:bookmarkStart w:id="6866" w:name="_Ref476059119"/>
      <w:bookmarkStart w:id="6867" w:name="_Ref476060036"/>
      <w:bookmarkStart w:id="6868" w:name="_Toc481586270"/>
      <w:bookmarkStart w:id="6869" w:name="_Toc481747160"/>
      <w:bookmarkStart w:id="6870" w:name="_Toc129617940"/>
      <w:r w:rsidRPr="0079520F">
        <w:rPr>
          <w:rFonts w:hint="eastAsia"/>
        </w:rPr>
        <w:t>Modified feature: Creating an ACL</w:t>
      </w:r>
      <w:bookmarkEnd w:id="6863"/>
      <w:bookmarkEnd w:id="6864"/>
      <w:bookmarkEnd w:id="6865"/>
      <w:bookmarkEnd w:id="6866"/>
      <w:bookmarkEnd w:id="6867"/>
      <w:bookmarkEnd w:id="6868"/>
      <w:bookmarkEnd w:id="6869"/>
      <w:bookmarkEnd w:id="6870"/>
    </w:p>
    <w:p w:rsidR="00E40A82" w:rsidRPr="0079520F" w:rsidRDefault="002D6B50" w:rsidP="0079520F">
      <w:pPr>
        <w:pStyle w:val="2"/>
      </w:pPr>
      <w:bookmarkStart w:id="6871" w:name="_Toc129617941"/>
      <w:r w:rsidRPr="0079520F">
        <w:rPr>
          <w:rFonts w:hint="eastAsia"/>
        </w:rPr>
        <w:t>Feature change description</w:t>
      </w:r>
      <w:bookmarkEnd w:id="6871"/>
    </w:p>
    <w:p w:rsidR="00C077B6" w:rsidRPr="0079520F" w:rsidRDefault="00C077B6" w:rsidP="0079520F">
      <w:r w:rsidRPr="0079520F">
        <w:rPr>
          <w:rFonts w:hint="eastAsia"/>
        </w:rPr>
        <w:t xml:space="preserve">The syntax of the </w:t>
      </w:r>
      <w:r w:rsidRPr="0079520F">
        <w:rPr>
          <w:rStyle w:val="commandkeywords"/>
        </w:rPr>
        <w:t>acl</w:t>
      </w:r>
      <w:r w:rsidRPr="0079520F">
        <w:rPr>
          <w:rFonts w:hint="eastAsia"/>
        </w:rPr>
        <w:t xml:space="preserve"> command was changed.</w:t>
      </w:r>
    </w:p>
    <w:p w:rsidR="00E40A82" w:rsidRPr="0079520F" w:rsidRDefault="002D6B50" w:rsidP="0079520F">
      <w:pPr>
        <w:pStyle w:val="2"/>
      </w:pPr>
      <w:bookmarkStart w:id="6872" w:name="_Toc129617942"/>
      <w:r w:rsidRPr="0079520F">
        <w:rPr>
          <w:rFonts w:hint="eastAsia"/>
        </w:rPr>
        <w:lastRenderedPageBreak/>
        <w:t>Command changes</w:t>
      </w:r>
      <w:bookmarkEnd w:id="6872"/>
    </w:p>
    <w:p w:rsidR="00E40A82" w:rsidRPr="0079520F" w:rsidRDefault="00C077B6" w:rsidP="0079520F">
      <w:pPr>
        <w:pStyle w:val="3"/>
      </w:pPr>
      <w:bookmarkStart w:id="6873" w:name="_Toc481586273"/>
      <w:bookmarkStart w:id="6874" w:name="_Toc481747163"/>
      <w:bookmarkStart w:id="6875" w:name="_Toc129617943"/>
      <w:r w:rsidRPr="0079520F">
        <w:rPr>
          <w:rFonts w:hint="eastAsia"/>
        </w:rPr>
        <w:t>Modified command</w:t>
      </w:r>
      <w:r w:rsidRPr="0079520F">
        <w:t xml:space="preserve">: </w:t>
      </w:r>
      <w:r w:rsidRPr="0079520F">
        <w:rPr>
          <w:rFonts w:hint="eastAsia"/>
        </w:rPr>
        <w:t>acl</w:t>
      </w:r>
      <w:bookmarkEnd w:id="6873"/>
      <w:bookmarkEnd w:id="6874"/>
      <w:bookmarkEnd w:id="6875"/>
    </w:p>
    <w:p w:rsidR="00E40A82" w:rsidRPr="0079520F" w:rsidRDefault="002D6B50" w:rsidP="0079520F">
      <w:pPr>
        <w:pStyle w:val="Command"/>
      </w:pPr>
      <w:r w:rsidRPr="0079520F">
        <w:rPr>
          <w:rFonts w:hint="eastAsia"/>
        </w:rPr>
        <w:t>Old syntax</w:t>
      </w:r>
    </w:p>
    <w:p w:rsidR="00E40A82" w:rsidRPr="0079520F" w:rsidRDefault="00E40A82" w:rsidP="0079520F">
      <w:pPr>
        <w:rPr>
          <w:rStyle w:val="commandkeywords"/>
        </w:rPr>
      </w:pPr>
      <w:r w:rsidRPr="0079520F">
        <w:rPr>
          <w:rStyle w:val="commandkeywords"/>
          <w:rFonts w:hint="eastAsia"/>
        </w:rPr>
        <w:t>acl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number</w:t>
      </w:r>
      <w:r w:rsidRPr="0079520F">
        <w:rPr>
          <w:rFonts w:hint="eastAsia"/>
        </w:rPr>
        <w:t xml:space="preserve"> </w:t>
      </w:r>
      <w:r w:rsidRPr="0079520F">
        <w:rPr>
          <w:rStyle w:val="commandparameter"/>
          <w:rFonts w:hint="eastAsia"/>
        </w:rPr>
        <w:t>acl-number</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acl-name</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t xml:space="preserve"> </w:t>
      </w:r>
      <w:r w:rsidRPr="0079520F">
        <w:rPr>
          <w:rStyle w:val="commandkeywords"/>
        </w:rPr>
        <w:t>match-order</w:t>
      </w:r>
      <w:r w:rsidRPr="0079520F">
        <w:t xml:space="preserve"> </w:t>
      </w:r>
      <w:r w:rsidRPr="0079520F">
        <w:rPr>
          <w:rStyle w:val="commandtext"/>
        </w:rPr>
        <w:t>{</w:t>
      </w:r>
      <w:r w:rsidRPr="0079520F">
        <w:t xml:space="preserve"> </w:t>
      </w:r>
      <w:r w:rsidRPr="0079520F">
        <w:rPr>
          <w:rStyle w:val="commandkeywords"/>
        </w:rPr>
        <w:t>auto</w:t>
      </w:r>
      <w:r w:rsidRPr="0079520F">
        <w:t xml:space="preserve"> </w:t>
      </w:r>
      <w:r w:rsidRPr="0079520F">
        <w:rPr>
          <w:rStyle w:val="commandtext"/>
        </w:rPr>
        <w:t>|</w:t>
      </w:r>
      <w:r w:rsidRPr="0079520F">
        <w:t xml:space="preserve"> </w:t>
      </w:r>
      <w:r w:rsidRPr="0079520F">
        <w:rPr>
          <w:rStyle w:val="commandkeywords"/>
        </w:rPr>
        <w:t>config</w:t>
      </w:r>
      <w:r w:rsidRPr="0079520F">
        <w:t xml:space="preserve"> </w:t>
      </w:r>
      <w:r w:rsidRPr="0079520F">
        <w:rPr>
          <w:rStyle w:val="commandtext"/>
        </w:rPr>
        <w:t>}</w:t>
      </w:r>
      <w:r w:rsidRPr="0079520F">
        <w:t xml:space="preserve"> </w:t>
      </w:r>
      <w:r w:rsidRPr="0079520F">
        <w:rPr>
          <w:rStyle w:val="commandtext"/>
          <w:rFonts w:hint="eastAsia"/>
        </w:rPr>
        <w:t>]</w:t>
      </w:r>
    </w:p>
    <w:p w:rsidR="00E40A82" w:rsidRPr="0079520F" w:rsidRDefault="00E40A82" w:rsidP="0079520F">
      <w:r w:rsidRPr="0079520F">
        <w:rPr>
          <w:rStyle w:val="commandkeywords"/>
          <w:rFonts w:hint="eastAsia"/>
        </w:rPr>
        <w:t>undo</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t xml:space="preserve"> </w:t>
      </w:r>
      <w:r w:rsidRPr="0079520F">
        <w:rPr>
          <w:rStyle w:val="commandkeywords"/>
          <w:rFonts w:hint="eastAsia"/>
        </w:rPr>
        <w:t>all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acl-name</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number</w:t>
      </w:r>
      <w:r w:rsidRPr="0079520F">
        <w:rPr>
          <w:rFonts w:hint="eastAsia"/>
        </w:rPr>
        <w:t xml:space="preserve"> </w:t>
      </w:r>
      <w:r w:rsidRPr="0079520F">
        <w:rPr>
          <w:rStyle w:val="commandparameter"/>
          <w:rFonts w:hint="eastAsia"/>
        </w:rPr>
        <w:t>acl-number</w:t>
      </w:r>
      <w:r w:rsidRPr="0079520F">
        <w:rPr>
          <w:rFonts w:hint="eastAsia"/>
        </w:rPr>
        <w:t xml:space="preserve"> </w:t>
      </w:r>
      <w:r w:rsidRPr="0079520F">
        <w:rPr>
          <w:rStyle w:val="commandtext"/>
          <w:rFonts w:hint="eastAsia"/>
        </w:rPr>
        <w:t>}</w:t>
      </w:r>
    </w:p>
    <w:p w:rsidR="00E40A82" w:rsidRPr="0079520F" w:rsidRDefault="00475F2C" w:rsidP="0079520F">
      <w:pPr>
        <w:pStyle w:val="Command"/>
      </w:pPr>
      <w:r w:rsidRPr="0079520F">
        <w:rPr>
          <w:rFonts w:hint="eastAsia"/>
        </w:rPr>
        <w:t>New syntax</w:t>
      </w:r>
    </w:p>
    <w:p w:rsidR="00E40A82" w:rsidRPr="0079520F" w:rsidRDefault="00E40A82" w:rsidP="0079520F">
      <w:pPr>
        <w:rPr>
          <w:rStyle w:val="commandkeywords"/>
        </w:rPr>
      </w:pPr>
      <w:r w:rsidRPr="0079520F">
        <w:rPr>
          <w:rStyle w:val="commandkeywords"/>
          <w:rFonts w:hint="eastAsia"/>
        </w:rPr>
        <w:t>acl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Pr>
        <w:t>{</w:t>
      </w:r>
      <w:r w:rsidRPr="0079520F">
        <w:rPr>
          <w:rStyle w:val="commandkeywords"/>
          <w:rFonts w:hint="eastAsia"/>
        </w:rPr>
        <w:t xml:space="preserve"> advanced </w:t>
      </w:r>
      <w:r w:rsidRPr="0079520F">
        <w:rPr>
          <w:rStyle w:val="commandtext"/>
          <w:rFonts w:hint="eastAsia"/>
        </w:rPr>
        <w:t>|</w:t>
      </w:r>
      <w:r w:rsidRPr="0079520F">
        <w:rPr>
          <w:rStyle w:val="commandkeywords"/>
          <w:rFonts w:hint="eastAsia"/>
        </w:rPr>
        <w:t xml:space="preserve"> basic </w:t>
      </w:r>
      <w:r w:rsidRPr="0079520F">
        <w:rPr>
          <w:rStyle w:val="commandtext"/>
        </w:rPr>
        <w:t>}</w:t>
      </w:r>
      <w:r w:rsidRPr="0079520F">
        <w:rPr>
          <w:rFonts w:hint="eastAsia"/>
        </w:rPr>
        <w:t xml:space="preserve"> </w:t>
      </w:r>
      <w:r w:rsidRPr="0079520F">
        <w:rPr>
          <w:rStyle w:val="commandtext"/>
          <w:rFonts w:hint="eastAsia"/>
        </w:rPr>
        <w:t>{</w:t>
      </w:r>
      <w:r w:rsidRPr="0079520F">
        <w:rPr>
          <w:rStyle w:val="commandkeywords"/>
          <w:rFonts w:hint="eastAsia"/>
        </w:rPr>
        <w:t xml:space="preserve"> </w:t>
      </w:r>
      <w:r w:rsidRPr="0079520F">
        <w:rPr>
          <w:rStyle w:val="commandparameter"/>
          <w:rFonts w:hint="eastAsia"/>
        </w:rPr>
        <w:t>acl-</w:t>
      </w:r>
      <w:r w:rsidRPr="0079520F">
        <w:rPr>
          <w:rStyle w:val="commandkeywords"/>
          <w:rFonts w:hint="eastAsia"/>
        </w:rPr>
        <w:t>number</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acl-name</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t xml:space="preserve"> </w:t>
      </w:r>
      <w:r w:rsidRPr="0079520F">
        <w:rPr>
          <w:rStyle w:val="commandkeywords"/>
        </w:rPr>
        <w:t>match-order</w:t>
      </w:r>
      <w:r w:rsidRPr="0079520F">
        <w:t xml:space="preserve"> </w:t>
      </w:r>
      <w:r w:rsidRPr="0079520F">
        <w:rPr>
          <w:rStyle w:val="commandtext"/>
        </w:rPr>
        <w:t>{</w:t>
      </w:r>
      <w:r w:rsidRPr="0079520F">
        <w:t xml:space="preserve"> </w:t>
      </w:r>
      <w:r w:rsidRPr="0079520F">
        <w:rPr>
          <w:rStyle w:val="commandkeywords"/>
        </w:rPr>
        <w:t>auto</w:t>
      </w:r>
      <w:r w:rsidRPr="0079520F">
        <w:t xml:space="preserve"> </w:t>
      </w:r>
      <w:r w:rsidRPr="0079520F">
        <w:rPr>
          <w:rStyle w:val="commandtext"/>
        </w:rPr>
        <w:t>|</w:t>
      </w:r>
      <w:r w:rsidRPr="0079520F">
        <w:t xml:space="preserve"> </w:t>
      </w:r>
      <w:r w:rsidRPr="0079520F">
        <w:rPr>
          <w:rStyle w:val="commandkeywords"/>
        </w:rPr>
        <w:t>config</w:t>
      </w:r>
      <w:r w:rsidRPr="0079520F">
        <w:t xml:space="preserve"> </w:t>
      </w:r>
      <w:r w:rsidRPr="0079520F">
        <w:rPr>
          <w:rStyle w:val="commandtext"/>
        </w:rPr>
        <w:t>}</w:t>
      </w:r>
      <w:r w:rsidRPr="0079520F">
        <w:t xml:space="preserve"> </w:t>
      </w:r>
      <w:r w:rsidRPr="0079520F">
        <w:rPr>
          <w:rStyle w:val="commandtext"/>
          <w:rFonts w:hint="eastAsia"/>
        </w:rPr>
        <w:t>]</w:t>
      </w:r>
    </w:p>
    <w:p w:rsidR="00E40A82" w:rsidRPr="0079520F" w:rsidRDefault="00E40A82" w:rsidP="0079520F">
      <w:r w:rsidRPr="0079520F">
        <w:rPr>
          <w:rStyle w:val="commandkeywords"/>
        </w:rPr>
        <w:t>acl</w:t>
      </w:r>
      <w:r w:rsidRPr="0079520F">
        <w:t xml:space="preserve"> </w:t>
      </w:r>
      <w:r w:rsidRPr="0079520F">
        <w:rPr>
          <w:rStyle w:val="commandkeywords"/>
          <w:rFonts w:hint="eastAsia"/>
        </w:rPr>
        <w:t>mac</w:t>
      </w:r>
      <w:r w:rsidRPr="0079520F">
        <w:rPr>
          <w:rFonts w:hint="eastAsia"/>
        </w:rPr>
        <w:t xml:space="preserve"> </w:t>
      </w:r>
      <w:r w:rsidRPr="0079520F">
        <w:rPr>
          <w:rStyle w:val="commandtext"/>
        </w:rPr>
        <w:t>{</w:t>
      </w:r>
      <w:r w:rsidRPr="0079520F">
        <w:t xml:space="preserve"> </w:t>
      </w:r>
      <w:r w:rsidRPr="0079520F">
        <w:rPr>
          <w:rStyle w:val="commandparameter"/>
        </w:rPr>
        <w:t>acl-number</w:t>
      </w:r>
      <w:r w:rsidRPr="0079520F">
        <w:t xml:space="preserve"> </w:t>
      </w:r>
      <w:r w:rsidRPr="0079520F">
        <w:rPr>
          <w:rStyle w:val="commandtext"/>
        </w:rPr>
        <w:t>|</w:t>
      </w:r>
      <w:r w:rsidRPr="0079520F">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acl-name</w:t>
      </w:r>
      <w:r w:rsidRPr="0079520F">
        <w:rPr>
          <w:rStyle w:val="commandkeywords"/>
          <w:rFonts w:hint="eastAsia"/>
        </w:rPr>
        <w:t xml:space="preserve"> </w:t>
      </w:r>
      <w:r w:rsidRPr="0079520F">
        <w:rPr>
          <w:rStyle w:val="commandtext"/>
        </w:rPr>
        <w:t>}</w:t>
      </w:r>
      <w:r w:rsidRPr="0079520F">
        <w:rPr>
          <w:rFonts w:hint="eastAsia"/>
        </w:rPr>
        <w:t xml:space="preserve"> </w:t>
      </w:r>
      <w:r w:rsidRPr="0079520F">
        <w:rPr>
          <w:rStyle w:val="commandtext"/>
        </w:rPr>
        <w:t>[</w:t>
      </w:r>
      <w:r w:rsidRPr="0079520F">
        <w:t xml:space="preserve"> </w:t>
      </w:r>
      <w:r w:rsidRPr="0079520F">
        <w:rPr>
          <w:rStyle w:val="commandkeywords"/>
        </w:rPr>
        <w:t>match-order</w:t>
      </w:r>
      <w:r w:rsidRPr="0079520F">
        <w:t xml:space="preserve"> </w:t>
      </w:r>
      <w:r w:rsidRPr="0079520F">
        <w:rPr>
          <w:rStyle w:val="commandtext"/>
        </w:rPr>
        <w:t>{</w:t>
      </w:r>
      <w:r w:rsidRPr="0079520F">
        <w:t xml:space="preserve"> </w:t>
      </w:r>
      <w:r w:rsidRPr="0079520F">
        <w:rPr>
          <w:rStyle w:val="commandkeywords"/>
        </w:rPr>
        <w:t>auto</w:t>
      </w:r>
      <w:r w:rsidRPr="0079520F">
        <w:t xml:space="preserve"> </w:t>
      </w:r>
      <w:r w:rsidRPr="0079520F">
        <w:rPr>
          <w:rStyle w:val="commandtext"/>
        </w:rPr>
        <w:t>|</w:t>
      </w:r>
      <w:r w:rsidRPr="0079520F">
        <w:t xml:space="preserve"> </w:t>
      </w:r>
      <w:r w:rsidRPr="0079520F">
        <w:rPr>
          <w:rStyle w:val="commandkeywords"/>
        </w:rPr>
        <w:t>config</w:t>
      </w:r>
      <w:r w:rsidRPr="0079520F">
        <w:t xml:space="preserve"> </w:t>
      </w:r>
      <w:r w:rsidRPr="0079520F">
        <w:rPr>
          <w:rStyle w:val="commandtext"/>
        </w:rPr>
        <w:t>}</w:t>
      </w:r>
      <w:r w:rsidRPr="0079520F">
        <w:t xml:space="preserve"> </w:t>
      </w:r>
      <w:r w:rsidRPr="0079520F">
        <w:rPr>
          <w:rStyle w:val="commandtext"/>
        </w:rPr>
        <w:t>]</w:t>
      </w:r>
    </w:p>
    <w:p w:rsidR="00E40A82" w:rsidRPr="0079520F" w:rsidRDefault="00E40A82" w:rsidP="0079520F">
      <w:r w:rsidRPr="0079520F">
        <w:rPr>
          <w:rStyle w:val="commandkeywords"/>
          <w:rFonts w:hint="eastAsia"/>
        </w:rPr>
        <w:t>acl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number</w:t>
      </w:r>
      <w:r w:rsidRPr="0079520F">
        <w:rPr>
          <w:rFonts w:hint="eastAsia"/>
        </w:rPr>
        <w:t xml:space="preserve"> </w:t>
      </w:r>
      <w:r w:rsidRPr="0079520F">
        <w:rPr>
          <w:rStyle w:val="commandparameter"/>
          <w:rFonts w:hint="eastAsia"/>
        </w:rPr>
        <w:t>acl-number</w:t>
      </w:r>
      <w:r w:rsidRPr="0079520F">
        <w:rPr>
          <w:rFonts w:hint="eastAsia"/>
        </w:rPr>
        <w:t xml:space="preserve"> </w:t>
      </w:r>
      <w:r w:rsidRPr="0079520F">
        <w:rPr>
          <w:rStyle w:val="commandtext"/>
        </w:rPr>
        <w:t>[</w:t>
      </w:r>
      <w:r w:rsidRPr="0079520F">
        <w:t xml:space="preserve"> </w:t>
      </w:r>
      <w:r w:rsidRPr="0079520F">
        <w:rPr>
          <w:rStyle w:val="commandkeywords"/>
        </w:rPr>
        <w:t>match-order</w:t>
      </w:r>
      <w:r w:rsidRPr="0079520F">
        <w:t xml:space="preserve"> </w:t>
      </w:r>
      <w:r w:rsidRPr="0079520F">
        <w:rPr>
          <w:rStyle w:val="commandtext"/>
        </w:rPr>
        <w:t>{</w:t>
      </w:r>
      <w:r w:rsidRPr="0079520F">
        <w:t xml:space="preserve"> </w:t>
      </w:r>
      <w:r w:rsidRPr="0079520F">
        <w:rPr>
          <w:rStyle w:val="commandkeywords"/>
        </w:rPr>
        <w:t>auto</w:t>
      </w:r>
      <w:r w:rsidRPr="0079520F">
        <w:t xml:space="preserve"> </w:t>
      </w:r>
      <w:r w:rsidRPr="0079520F">
        <w:rPr>
          <w:rStyle w:val="commandtext"/>
        </w:rPr>
        <w:t>|</w:t>
      </w:r>
      <w:r w:rsidRPr="0079520F">
        <w:t xml:space="preserve"> </w:t>
      </w:r>
      <w:r w:rsidRPr="0079520F">
        <w:rPr>
          <w:rStyle w:val="commandkeywords"/>
        </w:rPr>
        <w:t>config</w:t>
      </w:r>
      <w:r w:rsidRPr="0079520F">
        <w:t xml:space="preserve"> </w:t>
      </w:r>
      <w:r w:rsidRPr="0079520F">
        <w:rPr>
          <w:rStyle w:val="commandtext"/>
        </w:rPr>
        <w:t>}</w:t>
      </w:r>
      <w:r w:rsidRPr="0079520F">
        <w:t xml:space="preserve"> </w:t>
      </w:r>
      <w:r w:rsidRPr="0079520F">
        <w:rPr>
          <w:rStyle w:val="commandtext"/>
        </w:rPr>
        <w:t>]</w:t>
      </w:r>
      <w:r w:rsidRPr="0079520F">
        <w:t xml:space="preserve"> </w:t>
      </w:r>
    </w:p>
    <w:p w:rsidR="00E40A82" w:rsidRPr="0079520F" w:rsidRDefault="00E40A82" w:rsidP="0079520F">
      <w:r w:rsidRPr="0079520F">
        <w:rPr>
          <w:rStyle w:val="commandkeywords"/>
          <w:rFonts w:hint="eastAsia"/>
        </w:rPr>
        <w:t>undo</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t xml:space="preserve"> </w:t>
      </w:r>
      <w:r w:rsidRPr="0079520F">
        <w:rPr>
          <w:rStyle w:val="commandkeywords"/>
          <w:rFonts w:hint="eastAsia"/>
        </w:rPr>
        <w:t>all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Style w:val="commandkeywords"/>
          <w:rFonts w:hint="eastAsia"/>
        </w:rPr>
        <w:t xml:space="preserve"> advanced </w:t>
      </w:r>
      <w:r w:rsidRPr="0079520F">
        <w:rPr>
          <w:rStyle w:val="commandtext"/>
          <w:rFonts w:hint="eastAsia"/>
        </w:rPr>
        <w:t>|</w:t>
      </w:r>
      <w:r w:rsidRPr="0079520F">
        <w:rPr>
          <w:rStyle w:val="commandkeywords"/>
          <w:rFonts w:hint="eastAsia"/>
        </w:rPr>
        <w:t xml:space="preserve"> basic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parameter"/>
          <w:rFonts w:hint="eastAsia"/>
        </w:rPr>
        <w:t>acl-number</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acl-name</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p>
    <w:p w:rsidR="00E40A82" w:rsidRPr="0079520F" w:rsidRDefault="00E40A82" w:rsidP="0079520F">
      <w:r w:rsidRPr="0079520F">
        <w:rPr>
          <w:rStyle w:val="commandkeywords"/>
          <w:rFonts w:hint="eastAsia"/>
        </w:rPr>
        <w:t>undo</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keywords"/>
          <w:rFonts w:hint="eastAsia"/>
        </w:rPr>
        <w:t xml:space="preserve">mac </w:t>
      </w:r>
      <w:r w:rsidRPr="0079520F">
        <w:rPr>
          <w:rStyle w:val="commandtext"/>
        </w:rPr>
        <w:t>{</w:t>
      </w:r>
      <w:r w:rsidRPr="0079520F">
        <w:t xml:space="preserve"> </w:t>
      </w:r>
      <w:r w:rsidRPr="0079520F">
        <w:rPr>
          <w:rStyle w:val="commandkeywords"/>
          <w:rFonts w:hint="eastAsia"/>
        </w:rPr>
        <w:t>all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parameter"/>
        </w:rPr>
        <w:t>acl-number</w:t>
      </w:r>
      <w:r w:rsidRPr="0079520F">
        <w:t xml:space="preserve"> </w:t>
      </w:r>
      <w:r w:rsidRPr="0079520F">
        <w:rPr>
          <w:rStyle w:val="commandtext"/>
        </w:rPr>
        <w:t>|</w:t>
      </w:r>
      <w:r w:rsidRPr="0079520F">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acl-name</w:t>
      </w:r>
      <w:r w:rsidRPr="0079520F">
        <w:rPr>
          <w:rStyle w:val="commandkeywords"/>
          <w:rFonts w:hint="eastAsia"/>
        </w:rPr>
        <w:t xml:space="preserve"> </w:t>
      </w:r>
      <w:r w:rsidRPr="0079520F">
        <w:rPr>
          <w:rStyle w:val="commandtext"/>
        </w:rPr>
        <w:t>}</w:t>
      </w:r>
    </w:p>
    <w:p w:rsidR="00E40A82" w:rsidRPr="0079520F" w:rsidRDefault="00E40A82" w:rsidP="0079520F">
      <w:r w:rsidRPr="0079520F">
        <w:rPr>
          <w:rStyle w:val="commandkeywords"/>
          <w:rFonts w:hint="eastAsia"/>
        </w:rPr>
        <w:t>undo</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Fonts w:hint="eastAsia"/>
        </w:rPr>
        <w:t xml:space="preserve"> </w:t>
      </w:r>
      <w:r w:rsidRPr="0079520F">
        <w:rPr>
          <w:rStyle w:val="commandtext"/>
          <w:rFonts w:hint="eastAsia"/>
        </w:rPr>
        <w:t>]</w:t>
      </w:r>
      <w:r w:rsidRPr="0079520F">
        <w:rPr>
          <w:rStyle w:val="commandkeywords"/>
          <w:rFonts w:hint="eastAsia"/>
        </w:rPr>
        <w:t xml:space="preserve"> number</w:t>
      </w:r>
      <w:r w:rsidRPr="0079520F">
        <w:rPr>
          <w:rFonts w:hint="eastAsia"/>
        </w:rPr>
        <w:t xml:space="preserve"> </w:t>
      </w:r>
      <w:r w:rsidRPr="0079520F">
        <w:rPr>
          <w:rStyle w:val="commandparameter"/>
          <w:rFonts w:hint="eastAsia"/>
        </w:rPr>
        <w:t>acl-number</w:t>
      </w:r>
    </w:p>
    <w:p w:rsidR="00E40A82" w:rsidRPr="0079520F" w:rsidRDefault="002D6B50" w:rsidP="0079520F">
      <w:pPr>
        <w:pStyle w:val="Command"/>
      </w:pPr>
      <w:r w:rsidRPr="0079520F">
        <w:rPr>
          <w:rFonts w:hint="eastAsia"/>
        </w:rPr>
        <w:t>Views</w:t>
      </w:r>
    </w:p>
    <w:p w:rsidR="00553EEE" w:rsidRPr="0079520F" w:rsidRDefault="00553EEE" w:rsidP="0079520F">
      <w:r w:rsidRPr="0079520F">
        <w:rPr>
          <w:rFonts w:hint="eastAsia"/>
        </w:rPr>
        <w:t>System view</w:t>
      </w:r>
    </w:p>
    <w:p w:rsidR="00E40A82" w:rsidRPr="0079520F" w:rsidRDefault="002D6B50" w:rsidP="0079520F">
      <w:pPr>
        <w:pStyle w:val="Command"/>
      </w:pPr>
      <w:r w:rsidRPr="0079520F">
        <w:rPr>
          <w:rFonts w:hint="eastAsia"/>
        </w:rPr>
        <w:t>Change description</w:t>
      </w:r>
    </w:p>
    <w:p w:rsidR="00553EEE" w:rsidRPr="0079520F" w:rsidRDefault="00553EEE" w:rsidP="0079520F">
      <w:r w:rsidRPr="0079520F">
        <w:t>After modification</w:t>
      </w:r>
      <w:r w:rsidRPr="0079520F">
        <w:rPr>
          <w:rFonts w:hint="eastAsia"/>
        </w:rPr>
        <w:t xml:space="preserve">: </w:t>
      </w:r>
    </w:p>
    <w:p w:rsidR="00465D25" w:rsidRPr="0079520F" w:rsidRDefault="00465D25" w:rsidP="0079520F">
      <w:pPr>
        <w:pStyle w:val="ItemList"/>
      </w:pPr>
      <w:r w:rsidRPr="0079520F">
        <w:rPr>
          <w:rFonts w:hint="eastAsia"/>
        </w:rPr>
        <w:t xml:space="preserve">You can use the </w:t>
      </w:r>
      <w:r w:rsidRPr="0079520F">
        <w:rPr>
          <w:rStyle w:val="commandkeywords"/>
          <w:rFonts w:hint="eastAsia"/>
        </w:rPr>
        <w:t>acl</w:t>
      </w:r>
      <w:r w:rsidRPr="0079520F">
        <w:rPr>
          <w:rFonts w:hint="eastAsia"/>
        </w:rPr>
        <w:t xml:space="preserve"> [ </w:t>
      </w:r>
      <w:r w:rsidRPr="0079520F">
        <w:rPr>
          <w:rStyle w:val="commandkeywords"/>
        </w:rPr>
        <w:t>ipv6</w:t>
      </w:r>
      <w:r w:rsidRPr="0079520F">
        <w:rPr>
          <w:rFonts w:hint="eastAsia"/>
        </w:rPr>
        <w:t xml:space="preserve"> ] </w:t>
      </w:r>
      <w:r w:rsidRPr="0079520F">
        <w:rPr>
          <w:rStyle w:val="commandkeywords"/>
          <w:rFonts w:hint="eastAsia"/>
        </w:rPr>
        <w:t>number</w:t>
      </w:r>
      <w:r w:rsidRPr="0079520F">
        <w:rPr>
          <w:rFonts w:hint="eastAsia"/>
        </w:rPr>
        <w:t xml:space="preserve"> </w:t>
      </w:r>
      <w:r w:rsidRPr="0079520F">
        <w:rPr>
          <w:rStyle w:val="commandparameter"/>
          <w:rFonts w:hint="eastAsia"/>
        </w:rPr>
        <w:t>acl-number</w:t>
      </w:r>
      <w:r w:rsidRPr="0079520F">
        <w:rPr>
          <w:rFonts w:hint="eastAsia"/>
        </w:rPr>
        <w:t xml:space="preserve"> command to create an ACL or enter the view of an existing ACL.</w:t>
      </w:r>
    </w:p>
    <w:p w:rsidR="00C22F67" w:rsidRPr="0079520F" w:rsidRDefault="00C22F67" w:rsidP="0079520F">
      <w:pPr>
        <w:pStyle w:val="ItemList"/>
      </w:pPr>
      <w:r w:rsidRPr="0079520F">
        <w:rPr>
          <w:rFonts w:hint="eastAsia"/>
        </w:rPr>
        <w:t xml:space="preserve">If an ACL is created by using the </w:t>
      </w:r>
      <w:r w:rsidRPr="0079520F">
        <w:rPr>
          <w:rStyle w:val="commandkeywords"/>
          <w:rFonts w:hint="eastAsia"/>
        </w:rPr>
        <w:t>name</w:t>
      </w:r>
      <w:r w:rsidRPr="0079520F">
        <w:rPr>
          <w:rFonts w:hint="eastAsia"/>
        </w:rPr>
        <w:t xml:space="preserve"> </w:t>
      </w:r>
      <w:r w:rsidRPr="0079520F">
        <w:rPr>
          <w:rStyle w:val="commandparameter"/>
          <w:rFonts w:hint="eastAsia"/>
        </w:rPr>
        <w:t>acl-name</w:t>
      </w:r>
      <w:r w:rsidRPr="0079520F">
        <w:rPr>
          <w:rFonts w:hint="eastAsia"/>
        </w:rPr>
        <w:t xml:space="preserve"> option, you can use only the </w:t>
      </w:r>
      <w:r w:rsidRPr="0079520F">
        <w:rPr>
          <w:rStyle w:val="commandkeywords"/>
          <w:rFonts w:hint="eastAsia"/>
        </w:rPr>
        <w:t xml:space="preserve">acl </w:t>
      </w:r>
      <w:r w:rsidRPr="0079520F">
        <w:rPr>
          <w:rStyle w:val="commandtext"/>
          <w:rFonts w:hint="eastAsia"/>
        </w:rPr>
        <w:t>[</w:t>
      </w:r>
      <w:r w:rsidRPr="0079520F">
        <w:rPr>
          <w:rFonts w:hint="eastAsia"/>
        </w:rPr>
        <w:t xml:space="preserve"> </w:t>
      </w:r>
      <w:r w:rsidRPr="0079520F">
        <w:rPr>
          <w:rStyle w:val="commandkeywords"/>
        </w:rPr>
        <w:t>ipv6</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mac</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acl-name</w:t>
      </w:r>
      <w:r w:rsidRPr="0079520F">
        <w:rPr>
          <w:rFonts w:hint="eastAsia"/>
        </w:rPr>
        <w:t xml:space="preserve"> command to enter the ACL view.</w:t>
      </w:r>
    </w:p>
    <w:p w:rsidR="00E40A82" w:rsidRPr="0079520F" w:rsidRDefault="0088113B" w:rsidP="0079520F">
      <w:pPr>
        <w:pStyle w:val="1"/>
      </w:pPr>
      <w:bookmarkStart w:id="6876" w:name="_Ref475720181"/>
      <w:bookmarkStart w:id="6877" w:name="_Toc476060159"/>
      <w:bookmarkStart w:id="6878" w:name="_Toc477360888"/>
      <w:bookmarkStart w:id="6879" w:name="_Ref482093701"/>
      <w:bookmarkStart w:id="6880" w:name="_Toc129617944"/>
      <w:r w:rsidRPr="0079520F">
        <w:rPr>
          <w:rFonts w:hint="eastAsia"/>
        </w:rPr>
        <w:t>Modified feature: Copying an ACL</w:t>
      </w:r>
      <w:bookmarkEnd w:id="6876"/>
      <w:bookmarkEnd w:id="6877"/>
      <w:bookmarkEnd w:id="6878"/>
      <w:r w:rsidRPr="0079520F">
        <w:rPr>
          <w:rFonts w:hint="eastAsia"/>
        </w:rPr>
        <w:t xml:space="preserve"> to create a new ACL</w:t>
      </w:r>
      <w:bookmarkEnd w:id="6879"/>
      <w:bookmarkEnd w:id="6880"/>
    </w:p>
    <w:p w:rsidR="00E40A82" w:rsidRPr="0079520F" w:rsidRDefault="002D6B50" w:rsidP="0079520F">
      <w:pPr>
        <w:pStyle w:val="2"/>
      </w:pPr>
      <w:bookmarkStart w:id="6881" w:name="_Toc129617945"/>
      <w:r w:rsidRPr="0079520F">
        <w:rPr>
          <w:rFonts w:hint="eastAsia"/>
        </w:rPr>
        <w:t>Feature change description</w:t>
      </w:r>
      <w:bookmarkEnd w:id="6881"/>
    </w:p>
    <w:p w:rsidR="00066D25" w:rsidRPr="0079520F" w:rsidRDefault="00066D25" w:rsidP="0079520F">
      <w:r w:rsidRPr="0079520F">
        <w:rPr>
          <w:rFonts w:hint="eastAsia"/>
        </w:rPr>
        <w:t xml:space="preserve">The syntax of the </w:t>
      </w:r>
      <w:r w:rsidRPr="0079520F">
        <w:rPr>
          <w:rStyle w:val="commandkeywords"/>
        </w:rPr>
        <w:t>acl</w:t>
      </w:r>
      <w:r w:rsidRPr="0079520F">
        <w:rPr>
          <w:rStyle w:val="commandkeywords"/>
          <w:rFonts w:hint="eastAsia"/>
        </w:rPr>
        <w:t xml:space="preserve"> copy</w:t>
      </w:r>
      <w:r w:rsidRPr="0079520F">
        <w:rPr>
          <w:rFonts w:hint="eastAsia"/>
        </w:rPr>
        <w:t xml:space="preserve"> command was changed.</w:t>
      </w:r>
    </w:p>
    <w:p w:rsidR="00E40A82" w:rsidRPr="0079520F" w:rsidRDefault="002D6B50" w:rsidP="0079520F">
      <w:pPr>
        <w:pStyle w:val="2"/>
      </w:pPr>
      <w:bookmarkStart w:id="6882" w:name="_Toc129617946"/>
      <w:r w:rsidRPr="0079520F">
        <w:rPr>
          <w:rFonts w:hint="eastAsia"/>
        </w:rPr>
        <w:t>Command changes</w:t>
      </w:r>
      <w:bookmarkEnd w:id="6882"/>
    </w:p>
    <w:p w:rsidR="00E40A82" w:rsidRPr="0079520F" w:rsidRDefault="00066D25" w:rsidP="0079520F">
      <w:pPr>
        <w:pStyle w:val="3"/>
      </w:pPr>
      <w:bookmarkStart w:id="6883" w:name="_Toc481586277"/>
      <w:bookmarkStart w:id="6884" w:name="_Toc481747167"/>
      <w:bookmarkStart w:id="6885" w:name="_Toc129617947"/>
      <w:r w:rsidRPr="0079520F">
        <w:rPr>
          <w:rFonts w:hint="eastAsia"/>
        </w:rPr>
        <w:t>Modified command</w:t>
      </w:r>
      <w:r w:rsidRPr="0079520F">
        <w:t xml:space="preserve">: </w:t>
      </w:r>
      <w:r w:rsidR="00E40A82" w:rsidRPr="0079520F">
        <w:rPr>
          <w:rFonts w:hint="eastAsia"/>
        </w:rPr>
        <w:t>acl copy</w:t>
      </w:r>
      <w:bookmarkEnd w:id="6883"/>
      <w:bookmarkEnd w:id="6884"/>
      <w:bookmarkEnd w:id="6885"/>
    </w:p>
    <w:p w:rsidR="00E40A82" w:rsidRPr="0079520F" w:rsidRDefault="002D6B50" w:rsidP="0079520F">
      <w:pPr>
        <w:pStyle w:val="Command"/>
      </w:pPr>
      <w:r w:rsidRPr="0079520F">
        <w:rPr>
          <w:rFonts w:hint="eastAsia"/>
        </w:rPr>
        <w:t>Old syntax</w:t>
      </w:r>
    </w:p>
    <w:p w:rsidR="00E40A82" w:rsidRPr="0079520F" w:rsidRDefault="00E40A82" w:rsidP="0079520F">
      <w:r w:rsidRPr="0079520F">
        <w:rPr>
          <w:rStyle w:val="commandkeywords"/>
          <w:rFonts w:hint="eastAsia"/>
        </w:rPr>
        <w:t>acl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copy</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parameter"/>
          <w:rFonts w:hint="eastAsia"/>
        </w:rPr>
        <w:t>source-acl-number</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source-acl-name</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to</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parameter"/>
          <w:rFonts w:hint="eastAsia"/>
        </w:rPr>
        <w:t>dest-acl-number</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dest-acl-name</w:t>
      </w:r>
      <w:r w:rsidRPr="0079520F">
        <w:rPr>
          <w:rFonts w:hint="eastAsia"/>
        </w:rPr>
        <w:t xml:space="preserve"> </w:t>
      </w:r>
      <w:r w:rsidRPr="0079520F">
        <w:rPr>
          <w:rStyle w:val="commandtext"/>
          <w:rFonts w:hint="eastAsia"/>
        </w:rPr>
        <w:t>}</w:t>
      </w:r>
    </w:p>
    <w:p w:rsidR="00E40A82" w:rsidRPr="0079520F" w:rsidRDefault="00475F2C" w:rsidP="0079520F">
      <w:pPr>
        <w:pStyle w:val="Command"/>
      </w:pPr>
      <w:r w:rsidRPr="0079520F">
        <w:rPr>
          <w:rFonts w:hint="eastAsia"/>
        </w:rPr>
        <w:t>New syntax</w:t>
      </w:r>
    </w:p>
    <w:p w:rsidR="00E40A82" w:rsidRPr="0079520F" w:rsidRDefault="00E40A82" w:rsidP="0079520F">
      <w:r w:rsidRPr="0079520F">
        <w:rPr>
          <w:rStyle w:val="commandkeywords"/>
          <w:rFonts w:hint="eastAsia"/>
        </w:rPr>
        <w:t>acl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Fonts w:hint="eastAsia"/>
        </w:rPr>
        <w:t xml:space="preserve"> </w:t>
      </w:r>
      <w:r w:rsidRPr="0079520F">
        <w:rPr>
          <w:rStyle w:val="commandtext"/>
          <w:rFonts w:hint="eastAsia"/>
        </w:rPr>
        <w:t>|</w:t>
      </w:r>
      <w:r w:rsidRPr="0079520F">
        <w:rPr>
          <w:rStyle w:val="commandkeywords"/>
          <w:rFonts w:hint="eastAsia"/>
        </w:rPr>
        <w:t xml:space="preserve"> mac </w:t>
      </w:r>
      <w:r w:rsidRPr="0079520F">
        <w:rPr>
          <w:rStyle w:val="commandtext"/>
          <w:rFonts w:hint="eastAsia"/>
        </w:rPr>
        <w:t>]</w:t>
      </w:r>
      <w:r w:rsidRPr="0079520F">
        <w:rPr>
          <w:rFonts w:hint="eastAsia"/>
        </w:rPr>
        <w:t xml:space="preserve"> </w:t>
      </w:r>
      <w:r w:rsidRPr="0079520F">
        <w:rPr>
          <w:rStyle w:val="commandkeywords"/>
          <w:rFonts w:hint="eastAsia"/>
        </w:rPr>
        <w:t>copy</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parameter"/>
          <w:rFonts w:hint="eastAsia"/>
        </w:rPr>
        <w:t>source-acl-number</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source-acl-name</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to</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parameter"/>
          <w:rFonts w:hint="eastAsia"/>
        </w:rPr>
        <w:t>dest-acl-number</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dest-acl-name</w:t>
      </w:r>
      <w:r w:rsidRPr="0079520F">
        <w:rPr>
          <w:rFonts w:hint="eastAsia"/>
        </w:rPr>
        <w:t xml:space="preserve"> </w:t>
      </w:r>
      <w:r w:rsidRPr="0079520F">
        <w:rPr>
          <w:rStyle w:val="commandtext"/>
          <w:rFonts w:hint="eastAsia"/>
        </w:rPr>
        <w:t>}</w:t>
      </w:r>
    </w:p>
    <w:p w:rsidR="00E40A82" w:rsidRPr="0079520F" w:rsidRDefault="002D6B50" w:rsidP="0079520F">
      <w:pPr>
        <w:pStyle w:val="Command"/>
      </w:pPr>
      <w:r w:rsidRPr="0079520F">
        <w:rPr>
          <w:rFonts w:hint="eastAsia"/>
        </w:rPr>
        <w:t>Views</w:t>
      </w:r>
    </w:p>
    <w:p w:rsidR="00066D25" w:rsidRPr="0079520F" w:rsidRDefault="00066D25" w:rsidP="0079520F">
      <w:r w:rsidRPr="0079520F">
        <w:rPr>
          <w:rFonts w:hint="eastAsia"/>
        </w:rPr>
        <w:t>System view</w:t>
      </w:r>
    </w:p>
    <w:p w:rsidR="00E40A82" w:rsidRPr="0079520F" w:rsidRDefault="002D6B50" w:rsidP="0079520F">
      <w:pPr>
        <w:pStyle w:val="Command"/>
      </w:pPr>
      <w:r w:rsidRPr="0079520F">
        <w:rPr>
          <w:rFonts w:hint="eastAsia"/>
        </w:rPr>
        <w:lastRenderedPageBreak/>
        <w:t>Change description</w:t>
      </w:r>
    </w:p>
    <w:p w:rsidR="00066D25" w:rsidRPr="0079520F" w:rsidRDefault="00066D25" w:rsidP="0079520F">
      <w:r w:rsidRPr="0079520F">
        <w:t>After modification</w:t>
      </w:r>
      <w:r w:rsidRPr="0079520F">
        <w:rPr>
          <w:rFonts w:hint="eastAsia"/>
        </w:rPr>
        <w:t xml:space="preserve">, the </w:t>
      </w:r>
      <w:r w:rsidRPr="0079520F">
        <w:rPr>
          <w:rStyle w:val="commandkeywords"/>
          <w:rFonts w:hint="eastAsia"/>
        </w:rPr>
        <w:t>mac</w:t>
      </w:r>
      <w:r w:rsidRPr="0079520F">
        <w:rPr>
          <w:rFonts w:hint="eastAsia"/>
        </w:rPr>
        <w:t xml:space="preserve"> </w:t>
      </w:r>
      <w:r w:rsidR="00267314">
        <w:rPr>
          <w:rFonts w:hint="eastAsia"/>
        </w:rPr>
        <w:t>keyword was required to specify</w:t>
      </w:r>
      <w:r w:rsidRPr="0079520F">
        <w:rPr>
          <w:rFonts w:hint="eastAsia"/>
        </w:rPr>
        <w:t xml:space="preserve"> a Layer 2 ACL.</w:t>
      </w:r>
    </w:p>
    <w:p w:rsidR="00E40A82" w:rsidRPr="0079520F" w:rsidRDefault="00A7526F" w:rsidP="0079520F">
      <w:pPr>
        <w:pStyle w:val="1"/>
      </w:pPr>
      <w:bookmarkStart w:id="6886" w:name="_Ref475720188"/>
      <w:bookmarkStart w:id="6887" w:name="_Toc476060163"/>
      <w:bookmarkStart w:id="6888" w:name="_Toc477360892"/>
      <w:bookmarkStart w:id="6889" w:name="_Toc129617948"/>
      <w:r w:rsidRPr="0079520F">
        <w:rPr>
          <w:rFonts w:hint="eastAsia"/>
        </w:rPr>
        <w:t>Modified feature: D</w:t>
      </w:r>
      <w:r w:rsidRPr="0079520F">
        <w:t>isplay</w:t>
      </w:r>
      <w:r w:rsidRPr="0079520F">
        <w:rPr>
          <w:rFonts w:hint="eastAsia"/>
        </w:rPr>
        <w:t>ing</w:t>
      </w:r>
      <w:r w:rsidRPr="0079520F">
        <w:t xml:space="preserve"> </w:t>
      </w:r>
      <w:r w:rsidRPr="0079520F">
        <w:rPr>
          <w:rFonts w:hint="eastAsia"/>
        </w:rPr>
        <w:t xml:space="preserve">ACL </w:t>
      </w:r>
      <w:r w:rsidRPr="0079520F">
        <w:t>configuration</w:t>
      </w:r>
      <w:r w:rsidRPr="0079520F">
        <w:rPr>
          <w:rFonts w:hint="eastAsia"/>
        </w:rPr>
        <w:t xml:space="preserve"> and </w:t>
      </w:r>
      <w:r w:rsidRPr="0079520F">
        <w:t>match statistics</w:t>
      </w:r>
      <w:bookmarkEnd w:id="6886"/>
      <w:bookmarkEnd w:id="6887"/>
      <w:bookmarkEnd w:id="6888"/>
      <w:bookmarkEnd w:id="6889"/>
    </w:p>
    <w:p w:rsidR="00E40A82" w:rsidRPr="0079520F" w:rsidRDefault="002D6B50" w:rsidP="0079520F">
      <w:pPr>
        <w:pStyle w:val="2"/>
      </w:pPr>
      <w:bookmarkStart w:id="6890" w:name="_Toc129617949"/>
      <w:r w:rsidRPr="0079520F">
        <w:rPr>
          <w:rFonts w:hint="eastAsia"/>
        </w:rPr>
        <w:t>Feature change description</w:t>
      </w:r>
      <w:bookmarkEnd w:id="6890"/>
    </w:p>
    <w:p w:rsidR="00A7526F" w:rsidRPr="0079520F" w:rsidRDefault="00A7526F" w:rsidP="0079520F">
      <w:r w:rsidRPr="0079520F">
        <w:rPr>
          <w:rFonts w:hint="eastAsia"/>
        </w:rPr>
        <w:t xml:space="preserve">The syntax of the </w:t>
      </w:r>
      <w:r w:rsidRPr="0079520F">
        <w:rPr>
          <w:rStyle w:val="commandkeywords"/>
        </w:rPr>
        <w:t xml:space="preserve">display </w:t>
      </w:r>
      <w:r w:rsidRPr="0079520F">
        <w:rPr>
          <w:rStyle w:val="commandkeywords"/>
          <w:rFonts w:hint="eastAsia"/>
        </w:rPr>
        <w:t>acl</w:t>
      </w:r>
      <w:r w:rsidRPr="0079520F">
        <w:rPr>
          <w:rFonts w:hint="eastAsia"/>
        </w:rPr>
        <w:t xml:space="preserve"> command was changed.</w:t>
      </w:r>
    </w:p>
    <w:p w:rsidR="00E40A82" w:rsidRPr="0079520F" w:rsidRDefault="002D6B50" w:rsidP="0079520F">
      <w:pPr>
        <w:pStyle w:val="2"/>
      </w:pPr>
      <w:bookmarkStart w:id="6891" w:name="_Toc129617950"/>
      <w:r w:rsidRPr="0079520F">
        <w:rPr>
          <w:rFonts w:hint="eastAsia"/>
        </w:rPr>
        <w:t>Command changes</w:t>
      </w:r>
      <w:bookmarkEnd w:id="6891"/>
    </w:p>
    <w:p w:rsidR="00E40A82" w:rsidRPr="0079520F" w:rsidRDefault="00A7526F" w:rsidP="0079520F">
      <w:pPr>
        <w:pStyle w:val="3"/>
      </w:pPr>
      <w:bookmarkStart w:id="6892" w:name="_Toc481586281"/>
      <w:bookmarkStart w:id="6893" w:name="_Toc481747171"/>
      <w:bookmarkStart w:id="6894" w:name="_Toc129617951"/>
      <w:r w:rsidRPr="0079520F">
        <w:rPr>
          <w:rFonts w:hint="eastAsia"/>
        </w:rPr>
        <w:t>Modified command</w:t>
      </w:r>
      <w:r w:rsidRPr="0079520F">
        <w:t xml:space="preserve">: </w:t>
      </w:r>
      <w:r w:rsidR="00E40A82" w:rsidRPr="0079520F">
        <w:rPr>
          <w:rFonts w:hint="eastAsia"/>
        </w:rPr>
        <w:t>display acl</w:t>
      </w:r>
      <w:bookmarkEnd w:id="6892"/>
      <w:bookmarkEnd w:id="6893"/>
      <w:bookmarkEnd w:id="6894"/>
    </w:p>
    <w:p w:rsidR="00E40A82" w:rsidRPr="0079520F" w:rsidRDefault="002D6B50" w:rsidP="0079520F">
      <w:pPr>
        <w:pStyle w:val="Command"/>
      </w:pPr>
      <w:r w:rsidRPr="0079520F">
        <w:rPr>
          <w:rFonts w:hint="eastAsia"/>
        </w:rPr>
        <w:t>Old syntax</w:t>
      </w:r>
    </w:p>
    <w:p w:rsidR="00E40A82" w:rsidRPr="0079520F" w:rsidRDefault="00E40A82" w:rsidP="0079520F">
      <w:r w:rsidRPr="0079520F">
        <w:rPr>
          <w:rStyle w:val="commandkeywords"/>
        </w:rPr>
        <w:t>display</w:t>
      </w:r>
      <w:r w:rsidRPr="0079520F">
        <w:t xml:space="preserve"> </w:t>
      </w:r>
      <w:r w:rsidRPr="0079520F">
        <w:rPr>
          <w:rStyle w:val="commandkeywords"/>
          <w:rFonts w:hint="eastAsia"/>
        </w:rPr>
        <w:t>acl</w:t>
      </w:r>
      <w:r w:rsidRPr="0079520F">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Pr>
        <w:t>{</w:t>
      </w:r>
      <w:r w:rsidRPr="0079520F">
        <w:t xml:space="preserve"> </w:t>
      </w:r>
      <w:r w:rsidRPr="0079520F">
        <w:rPr>
          <w:rStyle w:val="commandparameter"/>
        </w:rPr>
        <w:t>acl-number</w:t>
      </w:r>
      <w:r w:rsidRPr="0079520F">
        <w:t xml:space="preserve"> </w:t>
      </w:r>
      <w:r w:rsidRPr="0079520F">
        <w:rPr>
          <w:rStyle w:val="commandtext"/>
        </w:rPr>
        <w:t>|</w:t>
      </w:r>
      <w:r w:rsidRPr="0079520F">
        <w:t xml:space="preserve"> </w:t>
      </w:r>
      <w:r w:rsidRPr="0079520F">
        <w:rPr>
          <w:rStyle w:val="commandkeywords"/>
        </w:rPr>
        <w:t>all</w:t>
      </w:r>
      <w:r w:rsidRPr="0079520F">
        <w:t xml:space="preserve"> </w:t>
      </w:r>
      <w:r w:rsidRPr="0079520F">
        <w:rPr>
          <w:rStyle w:val="commandtext"/>
          <w:rFonts w:hint="eastAsia"/>
        </w:rPr>
        <w:t>|</w:t>
      </w:r>
      <w:r w:rsidRPr="0079520F">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acl-name</w:t>
      </w:r>
      <w:r w:rsidRPr="0079520F">
        <w:t xml:space="preserve"> </w:t>
      </w:r>
      <w:r w:rsidRPr="0079520F">
        <w:rPr>
          <w:rStyle w:val="commandtext"/>
        </w:rPr>
        <w:t>}</w:t>
      </w:r>
    </w:p>
    <w:p w:rsidR="00E40A82" w:rsidRPr="0079520F" w:rsidRDefault="00475F2C" w:rsidP="0079520F">
      <w:pPr>
        <w:pStyle w:val="Command"/>
      </w:pPr>
      <w:r w:rsidRPr="0079520F">
        <w:rPr>
          <w:rFonts w:hint="eastAsia"/>
        </w:rPr>
        <w:t>New syntax</w:t>
      </w:r>
    </w:p>
    <w:p w:rsidR="00E40A82" w:rsidRPr="0079520F" w:rsidRDefault="00E40A82" w:rsidP="0079520F">
      <w:r w:rsidRPr="0079520F">
        <w:rPr>
          <w:rStyle w:val="commandkeywords"/>
        </w:rPr>
        <w:t>display</w:t>
      </w:r>
      <w:r w:rsidRPr="0079520F">
        <w:t xml:space="preserve"> </w:t>
      </w:r>
      <w:r w:rsidRPr="0079520F">
        <w:rPr>
          <w:rStyle w:val="commandkeywords"/>
          <w:rFonts w:hint="eastAsia"/>
        </w:rPr>
        <w:t>acl</w:t>
      </w:r>
      <w:r w:rsidRPr="0079520F">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mac</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Pr>
        <w:t>{</w:t>
      </w:r>
      <w:r w:rsidRPr="0079520F">
        <w:t xml:space="preserve"> </w:t>
      </w:r>
      <w:r w:rsidRPr="0079520F">
        <w:rPr>
          <w:rStyle w:val="commandparameter"/>
        </w:rPr>
        <w:t>acl-number</w:t>
      </w:r>
      <w:r w:rsidRPr="0079520F">
        <w:t xml:space="preserve"> </w:t>
      </w:r>
      <w:r w:rsidRPr="0079520F">
        <w:rPr>
          <w:rStyle w:val="commandtext"/>
        </w:rPr>
        <w:t>|</w:t>
      </w:r>
      <w:r w:rsidRPr="0079520F">
        <w:t xml:space="preserve"> </w:t>
      </w:r>
      <w:r w:rsidRPr="0079520F">
        <w:rPr>
          <w:rStyle w:val="commandkeywords"/>
        </w:rPr>
        <w:t>all</w:t>
      </w:r>
      <w:r w:rsidRPr="0079520F">
        <w:t xml:space="preserve"> </w:t>
      </w:r>
      <w:r w:rsidRPr="0079520F">
        <w:rPr>
          <w:rStyle w:val="commandtext"/>
          <w:rFonts w:hint="eastAsia"/>
        </w:rPr>
        <w:t>|</w:t>
      </w:r>
      <w:r w:rsidRPr="0079520F">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acl-name</w:t>
      </w:r>
      <w:r w:rsidRPr="0079520F">
        <w:t xml:space="preserve"> </w:t>
      </w:r>
      <w:r w:rsidRPr="0079520F">
        <w:rPr>
          <w:rStyle w:val="commandtext"/>
        </w:rPr>
        <w:t>}</w:t>
      </w:r>
    </w:p>
    <w:p w:rsidR="00E40A82" w:rsidRPr="0079520F" w:rsidRDefault="002D6B50" w:rsidP="0079520F">
      <w:pPr>
        <w:pStyle w:val="Command"/>
      </w:pPr>
      <w:r w:rsidRPr="0079520F">
        <w:rPr>
          <w:rFonts w:hint="eastAsia"/>
        </w:rPr>
        <w:t>Views</w:t>
      </w:r>
    </w:p>
    <w:p w:rsidR="00E40A82" w:rsidRPr="0079520F" w:rsidRDefault="00A7526F" w:rsidP="0079520F">
      <w:r w:rsidRPr="0079520F">
        <w:rPr>
          <w:rFonts w:hint="eastAsia"/>
        </w:rPr>
        <w:t>Any view</w:t>
      </w:r>
    </w:p>
    <w:p w:rsidR="00E40A82" w:rsidRPr="0079520F" w:rsidRDefault="002D6B50" w:rsidP="0079520F">
      <w:pPr>
        <w:pStyle w:val="Command"/>
      </w:pPr>
      <w:r w:rsidRPr="0079520F">
        <w:rPr>
          <w:rFonts w:hint="eastAsia"/>
        </w:rPr>
        <w:t>Change description</w:t>
      </w:r>
    </w:p>
    <w:p w:rsidR="00DF0D85" w:rsidRPr="0079520F" w:rsidRDefault="00DF0D85" w:rsidP="0079520F">
      <w:r w:rsidRPr="0079520F">
        <w:t>After modification</w:t>
      </w:r>
      <w:r w:rsidRPr="0079520F">
        <w:rPr>
          <w:rFonts w:hint="eastAsia"/>
        </w:rPr>
        <w:t>:</w:t>
      </w:r>
    </w:p>
    <w:p w:rsidR="00DF0D85" w:rsidRPr="0079520F" w:rsidRDefault="00DF0D85" w:rsidP="0079520F">
      <w:pPr>
        <w:pStyle w:val="ItemList"/>
      </w:pPr>
      <w:r w:rsidRPr="0079520F">
        <w:rPr>
          <w:rFonts w:hint="eastAsia"/>
        </w:rPr>
        <w:t xml:space="preserve">The </w:t>
      </w:r>
      <w:r w:rsidRPr="0079520F">
        <w:rPr>
          <w:rStyle w:val="commandkeywords"/>
          <w:rFonts w:hint="eastAsia"/>
        </w:rPr>
        <w:t>mac</w:t>
      </w:r>
      <w:r w:rsidRPr="0079520F">
        <w:rPr>
          <w:rFonts w:hint="eastAsia"/>
        </w:rPr>
        <w:t xml:space="preserve"> </w:t>
      </w:r>
      <w:r w:rsidR="00267314">
        <w:rPr>
          <w:rFonts w:hint="eastAsia"/>
        </w:rPr>
        <w:t>keyword was required to specify</w:t>
      </w:r>
      <w:r w:rsidRPr="0079520F">
        <w:rPr>
          <w:rFonts w:hint="eastAsia"/>
        </w:rPr>
        <w:t xml:space="preserve"> a Layer 2 ACL.</w:t>
      </w:r>
    </w:p>
    <w:p w:rsidR="00DF0D85" w:rsidRPr="0079520F" w:rsidRDefault="00DF0D85" w:rsidP="0079520F">
      <w:pPr>
        <w:pStyle w:val="ItemList"/>
      </w:pPr>
      <w:r w:rsidRPr="0079520F">
        <w:rPr>
          <w:rFonts w:hint="eastAsia"/>
        </w:rPr>
        <w:t>The start rule ID was added in the command output.</w:t>
      </w:r>
    </w:p>
    <w:p w:rsidR="00E40A82" w:rsidRPr="0079520F" w:rsidRDefault="0026594F" w:rsidP="0079520F">
      <w:pPr>
        <w:pStyle w:val="1"/>
      </w:pPr>
      <w:bookmarkStart w:id="6895" w:name="_Ref475720193"/>
      <w:bookmarkStart w:id="6896" w:name="_Toc476060167"/>
      <w:bookmarkStart w:id="6897" w:name="_Toc477360896"/>
      <w:bookmarkStart w:id="6898" w:name="_Toc129617952"/>
      <w:r w:rsidRPr="0079520F">
        <w:rPr>
          <w:rFonts w:hint="eastAsia"/>
        </w:rPr>
        <w:t>Modified feature: D</w:t>
      </w:r>
      <w:r w:rsidRPr="0079520F">
        <w:t>isplay</w:t>
      </w:r>
      <w:r w:rsidRPr="0079520F">
        <w:rPr>
          <w:rFonts w:hint="eastAsia"/>
        </w:rPr>
        <w:t>ing</w:t>
      </w:r>
      <w:r w:rsidRPr="0079520F">
        <w:t xml:space="preserve"> </w:t>
      </w:r>
      <w:r w:rsidRPr="0079520F">
        <w:rPr>
          <w:rFonts w:hint="eastAsia"/>
        </w:rPr>
        <w:t>packet filtering statistics</w:t>
      </w:r>
      <w:bookmarkEnd w:id="6895"/>
      <w:bookmarkEnd w:id="6896"/>
      <w:bookmarkEnd w:id="6897"/>
      <w:bookmarkEnd w:id="6898"/>
    </w:p>
    <w:p w:rsidR="00E40A82" w:rsidRPr="0079520F" w:rsidRDefault="002D6B50" w:rsidP="0079520F">
      <w:pPr>
        <w:pStyle w:val="2"/>
      </w:pPr>
      <w:bookmarkStart w:id="6899" w:name="_Toc129617953"/>
      <w:r w:rsidRPr="0079520F">
        <w:rPr>
          <w:rFonts w:hint="eastAsia"/>
        </w:rPr>
        <w:t>Feature change description</w:t>
      </w:r>
      <w:bookmarkEnd w:id="6899"/>
    </w:p>
    <w:p w:rsidR="0026594F" w:rsidRPr="0079520F" w:rsidRDefault="0026594F" w:rsidP="0079520F">
      <w:r w:rsidRPr="0079520F">
        <w:rPr>
          <w:rFonts w:hint="eastAsia"/>
        </w:rPr>
        <w:t xml:space="preserve">The syntax of the </w:t>
      </w:r>
      <w:r w:rsidRPr="0079520F">
        <w:rPr>
          <w:rStyle w:val="commandkeywords"/>
        </w:rPr>
        <w:t xml:space="preserve">display </w:t>
      </w:r>
      <w:r w:rsidRPr="0079520F">
        <w:rPr>
          <w:rStyle w:val="commandkeywords"/>
          <w:rFonts w:hint="eastAsia"/>
        </w:rPr>
        <w:t xml:space="preserve">packet-filter </w:t>
      </w:r>
      <w:r w:rsidRPr="0079520F">
        <w:rPr>
          <w:rStyle w:val="commandkeywords"/>
        </w:rPr>
        <w:t>statistics</w:t>
      </w:r>
      <w:r w:rsidRPr="0079520F">
        <w:rPr>
          <w:rFonts w:hint="eastAsia"/>
        </w:rPr>
        <w:t xml:space="preserve"> command was changed.</w:t>
      </w:r>
    </w:p>
    <w:p w:rsidR="00E40A82" w:rsidRPr="0079520F" w:rsidRDefault="002D6B50" w:rsidP="0079520F">
      <w:pPr>
        <w:pStyle w:val="2"/>
      </w:pPr>
      <w:bookmarkStart w:id="6900" w:name="_Toc129617954"/>
      <w:r w:rsidRPr="0079520F">
        <w:rPr>
          <w:rFonts w:hint="eastAsia"/>
        </w:rPr>
        <w:t>Command changes</w:t>
      </w:r>
      <w:bookmarkEnd w:id="6900"/>
    </w:p>
    <w:p w:rsidR="00E40A82" w:rsidRPr="0079520F" w:rsidRDefault="0026594F" w:rsidP="0079520F">
      <w:pPr>
        <w:pStyle w:val="3"/>
      </w:pPr>
      <w:bookmarkStart w:id="6901" w:name="_Toc481586285"/>
      <w:bookmarkStart w:id="6902" w:name="_Toc481747175"/>
      <w:bookmarkStart w:id="6903" w:name="_Toc129617955"/>
      <w:r w:rsidRPr="0079520F">
        <w:rPr>
          <w:rFonts w:hint="eastAsia"/>
        </w:rPr>
        <w:t>Modified command</w:t>
      </w:r>
      <w:r w:rsidRPr="0079520F">
        <w:t xml:space="preserve">: </w:t>
      </w:r>
      <w:r w:rsidR="00E40A82" w:rsidRPr="0079520F">
        <w:t>display packet-filter</w:t>
      </w:r>
      <w:r w:rsidR="00E40A82" w:rsidRPr="0079520F">
        <w:rPr>
          <w:rFonts w:hint="eastAsia"/>
        </w:rPr>
        <w:t xml:space="preserve"> </w:t>
      </w:r>
      <w:r w:rsidR="00E40A82" w:rsidRPr="0079520F">
        <w:t>statistics</w:t>
      </w:r>
      <w:bookmarkEnd w:id="6901"/>
      <w:bookmarkEnd w:id="6902"/>
      <w:bookmarkEnd w:id="6903"/>
    </w:p>
    <w:p w:rsidR="00E40A82" w:rsidRPr="0079520F" w:rsidRDefault="002D6B50" w:rsidP="0079520F">
      <w:pPr>
        <w:pStyle w:val="Command"/>
      </w:pPr>
      <w:r w:rsidRPr="0079520F">
        <w:rPr>
          <w:rFonts w:hint="eastAsia"/>
        </w:rPr>
        <w:t>Old syntax</w:t>
      </w:r>
    </w:p>
    <w:p w:rsidR="00E40A82" w:rsidRPr="0079520F" w:rsidRDefault="00E40A82" w:rsidP="0079520F">
      <w:r w:rsidRPr="0079520F">
        <w:rPr>
          <w:rStyle w:val="commandkeywords"/>
        </w:rPr>
        <w:t>display</w:t>
      </w:r>
      <w:r w:rsidRPr="0079520F">
        <w:t xml:space="preserve"> </w:t>
      </w:r>
      <w:r w:rsidRPr="0079520F">
        <w:rPr>
          <w:rStyle w:val="commandkeywords"/>
        </w:rPr>
        <w:t>packet-filter</w:t>
      </w:r>
      <w:r w:rsidRPr="0079520F">
        <w:t xml:space="preserve"> </w:t>
      </w:r>
      <w:r w:rsidRPr="0079520F">
        <w:rPr>
          <w:rStyle w:val="commandkeywords"/>
        </w:rPr>
        <w:t>statistics</w:t>
      </w:r>
      <w:r w:rsidRPr="0079520F">
        <w:t xml:space="preserve"> </w:t>
      </w:r>
      <w:r w:rsidRPr="0079520F">
        <w:rPr>
          <w:rStyle w:val="commandkeywords"/>
        </w:rPr>
        <w:t>interface</w:t>
      </w:r>
      <w:r w:rsidRPr="0079520F">
        <w:t xml:space="preserve"> </w:t>
      </w:r>
      <w:r w:rsidRPr="0079520F">
        <w:rPr>
          <w:rStyle w:val="commandparameter"/>
        </w:rPr>
        <w:t>interface-type</w:t>
      </w:r>
      <w:r w:rsidRPr="0079520F">
        <w:t xml:space="preserve"> </w:t>
      </w:r>
      <w:r w:rsidRPr="0079520F">
        <w:rPr>
          <w:rStyle w:val="commandparameter"/>
        </w:rPr>
        <w:t>interface-number</w:t>
      </w:r>
      <w:r w:rsidRPr="0079520F">
        <w:t xml:space="preserve"> </w:t>
      </w:r>
      <w:r w:rsidRPr="0079520F">
        <w:rPr>
          <w:rStyle w:val="commandtext"/>
        </w:rPr>
        <w:t>{</w:t>
      </w:r>
      <w:r w:rsidRPr="0079520F">
        <w:t xml:space="preserve"> </w:t>
      </w:r>
      <w:r w:rsidRPr="0079520F">
        <w:rPr>
          <w:rStyle w:val="commandkeywords"/>
        </w:rPr>
        <w:t>inbound</w:t>
      </w:r>
      <w:r w:rsidRPr="0079520F">
        <w:t xml:space="preserve"> </w:t>
      </w:r>
      <w:r w:rsidRPr="0079520F">
        <w:rPr>
          <w:rStyle w:val="commandtext"/>
        </w:rPr>
        <w:t>|</w:t>
      </w:r>
      <w:r w:rsidRPr="0079520F">
        <w:t xml:space="preserve"> </w:t>
      </w:r>
      <w:r w:rsidRPr="0079520F">
        <w:rPr>
          <w:rStyle w:val="commandkeywords"/>
        </w:rPr>
        <w:t>outbound</w:t>
      </w:r>
      <w:r w:rsidRPr="0079520F">
        <w:t xml:space="preserve"> </w:t>
      </w:r>
      <w:r w:rsidRPr="0079520F">
        <w:rPr>
          <w:rStyle w:val="commandtext"/>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Style w:val="commandkeywords"/>
          <w:rFonts w:hint="eastAsia"/>
        </w:rPr>
        <w:t xml:space="preserve"> </w:t>
      </w:r>
      <w:r w:rsidRPr="0079520F">
        <w:rPr>
          <w:rStyle w:val="commandtext"/>
          <w:rFonts w:hint="eastAsia"/>
        </w:rPr>
        <w:t>]</w:t>
      </w:r>
      <w:r w:rsidRPr="0079520F">
        <w:rPr>
          <w:rFonts w:hint="eastAsia"/>
        </w:rPr>
        <w:t xml:space="preserve"> </w:t>
      </w:r>
      <w:r w:rsidRPr="0079520F">
        <w:rPr>
          <w:rStyle w:val="commandtext"/>
        </w:rPr>
        <w:t>{</w:t>
      </w:r>
      <w:r w:rsidRPr="0079520F">
        <w:t xml:space="preserve"> </w:t>
      </w:r>
      <w:r w:rsidRPr="0079520F">
        <w:rPr>
          <w:rStyle w:val="commandparameter"/>
        </w:rPr>
        <w:t>acl-number</w:t>
      </w:r>
      <w:r w:rsidRPr="0079520F">
        <w:t xml:space="preserve"> </w:t>
      </w:r>
      <w:r w:rsidRPr="0079520F">
        <w:rPr>
          <w:rStyle w:val="commandtext"/>
        </w:rPr>
        <w:t>|</w:t>
      </w:r>
      <w:r w:rsidRPr="0079520F">
        <w:t xml:space="preserve"> </w:t>
      </w:r>
      <w:r w:rsidRPr="0079520F">
        <w:rPr>
          <w:rStyle w:val="commandkeywords"/>
        </w:rPr>
        <w:t>name</w:t>
      </w:r>
      <w:r w:rsidRPr="0079520F">
        <w:t xml:space="preserve"> </w:t>
      </w:r>
      <w:r w:rsidRPr="0079520F">
        <w:rPr>
          <w:rStyle w:val="commandparameter"/>
        </w:rPr>
        <w:t>acl-name</w:t>
      </w:r>
      <w:r w:rsidRPr="0079520F">
        <w:t xml:space="preserve"> </w:t>
      </w:r>
      <w:r w:rsidRPr="0079520F">
        <w:rPr>
          <w:rStyle w:val="commandtext"/>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brief</w:t>
      </w:r>
      <w:r w:rsidRPr="0079520F">
        <w:rPr>
          <w:rFonts w:hint="eastAsia"/>
        </w:rPr>
        <w:t xml:space="preserve"> </w:t>
      </w:r>
      <w:r w:rsidRPr="0079520F">
        <w:rPr>
          <w:rStyle w:val="commandtext"/>
          <w:rFonts w:hint="eastAsia"/>
        </w:rPr>
        <w:t>]</w:t>
      </w:r>
    </w:p>
    <w:p w:rsidR="00E40A82" w:rsidRPr="0079520F" w:rsidRDefault="00475F2C" w:rsidP="0079520F">
      <w:pPr>
        <w:pStyle w:val="Command"/>
      </w:pPr>
      <w:r w:rsidRPr="0079520F">
        <w:rPr>
          <w:rFonts w:hint="eastAsia"/>
        </w:rPr>
        <w:t>New syntax</w:t>
      </w:r>
    </w:p>
    <w:p w:rsidR="00E40A82" w:rsidRPr="0079520F" w:rsidRDefault="00E40A82" w:rsidP="0079520F">
      <w:r w:rsidRPr="0079520F">
        <w:rPr>
          <w:rStyle w:val="commandkeywords"/>
        </w:rPr>
        <w:t>display</w:t>
      </w:r>
      <w:r w:rsidRPr="0079520F">
        <w:t xml:space="preserve"> </w:t>
      </w:r>
      <w:r w:rsidRPr="0079520F">
        <w:rPr>
          <w:rStyle w:val="commandkeywords"/>
        </w:rPr>
        <w:t>packet-filter</w:t>
      </w:r>
      <w:r w:rsidRPr="0079520F">
        <w:t xml:space="preserve"> </w:t>
      </w:r>
      <w:r w:rsidRPr="0079520F">
        <w:rPr>
          <w:rStyle w:val="commandkeywords"/>
        </w:rPr>
        <w:t>statistics</w:t>
      </w:r>
      <w:r w:rsidRPr="0079520F">
        <w:t xml:space="preserve"> </w:t>
      </w:r>
      <w:r w:rsidRPr="0079520F">
        <w:rPr>
          <w:rStyle w:val="commandkeywords"/>
        </w:rPr>
        <w:t>interface</w:t>
      </w:r>
      <w:r w:rsidRPr="0079520F">
        <w:t xml:space="preserve"> </w:t>
      </w:r>
      <w:r w:rsidRPr="0079520F">
        <w:rPr>
          <w:rStyle w:val="commandparameter"/>
        </w:rPr>
        <w:t>interface-type</w:t>
      </w:r>
      <w:r w:rsidRPr="0079520F">
        <w:t xml:space="preserve"> </w:t>
      </w:r>
      <w:r w:rsidRPr="0079520F">
        <w:rPr>
          <w:rStyle w:val="commandparameter"/>
        </w:rPr>
        <w:t>interface-number</w:t>
      </w:r>
      <w:r w:rsidRPr="0079520F">
        <w:t xml:space="preserve"> </w:t>
      </w:r>
      <w:r w:rsidRPr="0079520F">
        <w:rPr>
          <w:rStyle w:val="commandtext"/>
        </w:rPr>
        <w:t>{</w:t>
      </w:r>
      <w:r w:rsidRPr="0079520F">
        <w:t xml:space="preserve"> </w:t>
      </w:r>
      <w:r w:rsidRPr="0079520F">
        <w:rPr>
          <w:rStyle w:val="commandkeywords"/>
        </w:rPr>
        <w:t>inbound</w:t>
      </w:r>
      <w:r w:rsidRPr="0079520F">
        <w:t xml:space="preserve"> </w:t>
      </w:r>
      <w:r w:rsidRPr="0079520F">
        <w:rPr>
          <w:rStyle w:val="commandtext"/>
        </w:rPr>
        <w:t>|</w:t>
      </w:r>
      <w:r w:rsidRPr="0079520F">
        <w:t xml:space="preserve"> </w:t>
      </w:r>
      <w:r w:rsidRPr="0079520F">
        <w:rPr>
          <w:rStyle w:val="commandkeywords"/>
        </w:rPr>
        <w:t>outbound</w:t>
      </w:r>
      <w:r w:rsidRPr="0079520F">
        <w:t xml:space="preserve"> </w:t>
      </w:r>
      <w:r w:rsidRPr="0079520F">
        <w:rPr>
          <w:rStyle w:val="commandtext"/>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 xml:space="preserve">mac </w:t>
      </w:r>
      <w:r w:rsidRPr="0079520F">
        <w:rPr>
          <w:rStyle w:val="commandtext"/>
          <w:rFonts w:hint="eastAsia"/>
        </w:rPr>
        <w:t>]</w:t>
      </w:r>
      <w:r w:rsidRPr="0079520F">
        <w:rPr>
          <w:rFonts w:hint="eastAsia"/>
        </w:rPr>
        <w:t xml:space="preserve"> </w:t>
      </w:r>
      <w:r w:rsidRPr="0079520F">
        <w:rPr>
          <w:rStyle w:val="commandtext"/>
        </w:rPr>
        <w:t>{</w:t>
      </w:r>
      <w:r w:rsidRPr="0079520F">
        <w:t xml:space="preserve"> </w:t>
      </w:r>
      <w:r w:rsidRPr="0079520F">
        <w:rPr>
          <w:rStyle w:val="commandparameter"/>
        </w:rPr>
        <w:t>acl-number</w:t>
      </w:r>
      <w:r w:rsidRPr="0079520F">
        <w:t xml:space="preserve"> </w:t>
      </w:r>
      <w:r w:rsidRPr="0079520F">
        <w:rPr>
          <w:rStyle w:val="commandtext"/>
        </w:rPr>
        <w:t>|</w:t>
      </w:r>
      <w:r w:rsidRPr="0079520F">
        <w:t xml:space="preserve"> </w:t>
      </w:r>
      <w:r w:rsidRPr="0079520F">
        <w:rPr>
          <w:rStyle w:val="commandkeywords"/>
        </w:rPr>
        <w:t>name</w:t>
      </w:r>
      <w:r w:rsidRPr="0079520F">
        <w:t xml:space="preserve"> </w:t>
      </w:r>
      <w:r w:rsidRPr="0079520F">
        <w:rPr>
          <w:rStyle w:val="commandparameter"/>
        </w:rPr>
        <w:t>acl-name</w:t>
      </w:r>
      <w:r w:rsidRPr="0079520F">
        <w:t xml:space="preserve"> </w:t>
      </w:r>
      <w:r w:rsidRPr="0079520F">
        <w:rPr>
          <w:rStyle w:val="commandtext"/>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brief</w:t>
      </w:r>
      <w:r w:rsidRPr="0079520F">
        <w:rPr>
          <w:rFonts w:hint="eastAsia"/>
        </w:rPr>
        <w:t xml:space="preserve"> </w:t>
      </w:r>
      <w:r w:rsidRPr="0079520F">
        <w:rPr>
          <w:rStyle w:val="commandtext"/>
          <w:rFonts w:hint="eastAsia"/>
        </w:rPr>
        <w:t>]</w:t>
      </w:r>
    </w:p>
    <w:p w:rsidR="00E40A82" w:rsidRPr="0079520F" w:rsidRDefault="002D6B50" w:rsidP="0079520F">
      <w:pPr>
        <w:pStyle w:val="Command"/>
      </w:pPr>
      <w:r w:rsidRPr="0079520F">
        <w:rPr>
          <w:rFonts w:hint="eastAsia"/>
        </w:rPr>
        <w:lastRenderedPageBreak/>
        <w:t>Views</w:t>
      </w:r>
    </w:p>
    <w:p w:rsidR="007A638B" w:rsidRPr="0079520F" w:rsidRDefault="007A638B" w:rsidP="0079520F">
      <w:r w:rsidRPr="0079520F">
        <w:rPr>
          <w:rFonts w:hint="eastAsia"/>
        </w:rPr>
        <w:t>Any view</w:t>
      </w:r>
    </w:p>
    <w:p w:rsidR="00E40A82" w:rsidRPr="0079520F" w:rsidRDefault="002D6B50" w:rsidP="0079520F">
      <w:pPr>
        <w:pStyle w:val="Command"/>
      </w:pPr>
      <w:r w:rsidRPr="0079520F">
        <w:rPr>
          <w:rFonts w:hint="eastAsia"/>
        </w:rPr>
        <w:t>Change description</w:t>
      </w:r>
    </w:p>
    <w:p w:rsidR="007A638B" w:rsidRPr="0079520F" w:rsidRDefault="007A638B" w:rsidP="0079520F">
      <w:bookmarkStart w:id="6904" w:name="_Ref476059123"/>
      <w:bookmarkStart w:id="6905" w:name="_Ref476060040"/>
      <w:bookmarkStart w:id="6906" w:name="_Toc481586286"/>
      <w:bookmarkStart w:id="6907" w:name="_Toc481747176"/>
      <w:r w:rsidRPr="0079520F">
        <w:t>After modification</w:t>
      </w:r>
      <w:r w:rsidRPr="0079520F">
        <w:rPr>
          <w:rFonts w:hint="eastAsia"/>
        </w:rPr>
        <w:t xml:space="preserve">, the </w:t>
      </w:r>
      <w:r w:rsidRPr="0079520F">
        <w:rPr>
          <w:rStyle w:val="commandkeywords"/>
          <w:rFonts w:hint="eastAsia"/>
        </w:rPr>
        <w:t>mac</w:t>
      </w:r>
      <w:r w:rsidRPr="0079520F">
        <w:rPr>
          <w:rFonts w:hint="eastAsia"/>
        </w:rPr>
        <w:t xml:space="preserve"> </w:t>
      </w:r>
      <w:r w:rsidR="00267314">
        <w:rPr>
          <w:rFonts w:hint="eastAsia"/>
        </w:rPr>
        <w:t>keyword was required to specify</w:t>
      </w:r>
      <w:r w:rsidRPr="0079520F">
        <w:rPr>
          <w:rFonts w:hint="eastAsia"/>
        </w:rPr>
        <w:t xml:space="preserve"> a Layer 2 ACL.</w:t>
      </w:r>
    </w:p>
    <w:p w:rsidR="00E40A82" w:rsidRPr="0079520F" w:rsidRDefault="00190116" w:rsidP="0079520F">
      <w:pPr>
        <w:pStyle w:val="1"/>
      </w:pPr>
      <w:bookmarkStart w:id="6908" w:name="_Ref475720199"/>
      <w:bookmarkStart w:id="6909" w:name="_Toc476060171"/>
      <w:bookmarkStart w:id="6910" w:name="_Toc477360900"/>
      <w:bookmarkStart w:id="6911" w:name="_Toc129617956"/>
      <w:bookmarkEnd w:id="6904"/>
      <w:bookmarkEnd w:id="6905"/>
      <w:bookmarkEnd w:id="6906"/>
      <w:bookmarkEnd w:id="6907"/>
      <w:r w:rsidRPr="0079520F">
        <w:rPr>
          <w:rFonts w:hint="eastAsia"/>
        </w:rPr>
        <w:t>Modified feature: D</w:t>
      </w:r>
      <w:r w:rsidRPr="0079520F">
        <w:t>isplay</w:t>
      </w:r>
      <w:r w:rsidRPr="0079520F">
        <w:rPr>
          <w:rFonts w:hint="eastAsia"/>
        </w:rPr>
        <w:t>ing</w:t>
      </w:r>
      <w:r w:rsidRPr="0079520F">
        <w:t xml:space="preserve"> </w:t>
      </w:r>
      <w:r w:rsidRPr="0079520F">
        <w:rPr>
          <w:rFonts w:hint="eastAsia"/>
        </w:rPr>
        <w:t>accumulated packet filtering statistics for an ACL</w:t>
      </w:r>
      <w:bookmarkEnd w:id="6908"/>
      <w:bookmarkEnd w:id="6909"/>
      <w:bookmarkEnd w:id="6910"/>
      <w:bookmarkEnd w:id="6911"/>
    </w:p>
    <w:p w:rsidR="00E40A82" w:rsidRPr="0079520F" w:rsidRDefault="002D6B50" w:rsidP="0079520F">
      <w:pPr>
        <w:pStyle w:val="2"/>
      </w:pPr>
      <w:bookmarkStart w:id="6912" w:name="_Toc129617957"/>
      <w:r w:rsidRPr="0079520F">
        <w:rPr>
          <w:rFonts w:hint="eastAsia"/>
        </w:rPr>
        <w:t>Feature change description</w:t>
      </w:r>
      <w:bookmarkEnd w:id="6912"/>
    </w:p>
    <w:p w:rsidR="00190116" w:rsidRPr="0079520F" w:rsidRDefault="00190116" w:rsidP="0079520F">
      <w:r w:rsidRPr="0079520F">
        <w:rPr>
          <w:rFonts w:hint="eastAsia"/>
        </w:rPr>
        <w:t xml:space="preserve">The syntax of the </w:t>
      </w:r>
      <w:r w:rsidRPr="0079520F">
        <w:rPr>
          <w:rStyle w:val="commandkeywords"/>
        </w:rPr>
        <w:t xml:space="preserve">display </w:t>
      </w:r>
      <w:r w:rsidRPr="0079520F">
        <w:rPr>
          <w:rStyle w:val="commandkeywords"/>
          <w:rFonts w:hint="eastAsia"/>
        </w:rPr>
        <w:t xml:space="preserve">packet-filter </w:t>
      </w:r>
      <w:r w:rsidRPr="0079520F">
        <w:rPr>
          <w:rStyle w:val="commandkeywords"/>
        </w:rPr>
        <w:t>statistics</w:t>
      </w:r>
      <w:r w:rsidRPr="0079520F">
        <w:rPr>
          <w:rStyle w:val="commandkeywords"/>
          <w:rFonts w:hint="eastAsia"/>
        </w:rPr>
        <w:t xml:space="preserve"> sum</w:t>
      </w:r>
      <w:r w:rsidRPr="0079520F">
        <w:rPr>
          <w:rFonts w:hint="eastAsia"/>
        </w:rPr>
        <w:t xml:space="preserve"> command was changed.</w:t>
      </w:r>
    </w:p>
    <w:p w:rsidR="00E40A82" w:rsidRPr="0079520F" w:rsidRDefault="002D6B50" w:rsidP="0079520F">
      <w:pPr>
        <w:pStyle w:val="2"/>
      </w:pPr>
      <w:bookmarkStart w:id="6913" w:name="_Toc129617958"/>
      <w:r w:rsidRPr="0079520F">
        <w:rPr>
          <w:rFonts w:hint="eastAsia"/>
        </w:rPr>
        <w:t>Command changes</w:t>
      </w:r>
      <w:bookmarkEnd w:id="6913"/>
    </w:p>
    <w:p w:rsidR="00E40A82" w:rsidRPr="0079520F" w:rsidRDefault="00190116" w:rsidP="0079520F">
      <w:pPr>
        <w:pStyle w:val="3"/>
      </w:pPr>
      <w:bookmarkStart w:id="6914" w:name="_Toc481586289"/>
      <w:bookmarkStart w:id="6915" w:name="_Toc481747179"/>
      <w:bookmarkStart w:id="6916" w:name="_Toc129617959"/>
      <w:r w:rsidRPr="0079520F">
        <w:rPr>
          <w:rFonts w:hint="eastAsia"/>
        </w:rPr>
        <w:t>Modified command</w:t>
      </w:r>
      <w:r w:rsidRPr="0079520F">
        <w:t xml:space="preserve">: </w:t>
      </w:r>
      <w:r w:rsidR="00E40A82" w:rsidRPr="0079520F">
        <w:t xml:space="preserve">display </w:t>
      </w:r>
      <w:r w:rsidR="00E40A82" w:rsidRPr="0079520F">
        <w:rPr>
          <w:rFonts w:hint="eastAsia"/>
        </w:rPr>
        <w:t xml:space="preserve">packet-filter </w:t>
      </w:r>
      <w:r w:rsidR="00E40A82" w:rsidRPr="0079520F">
        <w:t>statistics</w:t>
      </w:r>
      <w:r w:rsidR="00E40A82" w:rsidRPr="0079520F">
        <w:rPr>
          <w:rFonts w:hint="eastAsia"/>
        </w:rPr>
        <w:t xml:space="preserve"> </w:t>
      </w:r>
      <w:r w:rsidR="00E40A82" w:rsidRPr="0079520F">
        <w:t>sum</w:t>
      </w:r>
      <w:bookmarkEnd w:id="6914"/>
      <w:bookmarkEnd w:id="6915"/>
      <w:bookmarkEnd w:id="6916"/>
    </w:p>
    <w:p w:rsidR="00E40A82" w:rsidRPr="0079520F" w:rsidRDefault="002D6B50" w:rsidP="0079520F">
      <w:pPr>
        <w:pStyle w:val="Command"/>
      </w:pPr>
      <w:r w:rsidRPr="0079520F">
        <w:rPr>
          <w:rFonts w:hint="eastAsia"/>
        </w:rPr>
        <w:t>Old syntax</w:t>
      </w:r>
    </w:p>
    <w:p w:rsidR="00E40A82" w:rsidRPr="0079520F" w:rsidRDefault="00E40A82" w:rsidP="0079520F">
      <w:r w:rsidRPr="0079520F">
        <w:rPr>
          <w:rStyle w:val="commandkeywords"/>
        </w:rPr>
        <w:t>display</w:t>
      </w:r>
      <w:r w:rsidRPr="0079520F">
        <w:t xml:space="preserve"> </w:t>
      </w:r>
      <w:r w:rsidRPr="0079520F">
        <w:rPr>
          <w:rStyle w:val="commandkeywords"/>
        </w:rPr>
        <w:t>packet-filter</w:t>
      </w:r>
      <w:r w:rsidRPr="0079520F">
        <w:t xml:space="preserve"> </w:t>
      </w:r>
      <w:r w:rsidRPr="0079520F">
        <w:rPr>
          <w:rStyle w:val="commandkeywords"/>
        </w:rPr>
        <w:t>statistics</w:t>
      </w:r>
      <w:r w:rsidRPr="0079520F">
        <w:t xml:space="preserve"> </w:t>
      </w:r>
      <w:r w:rsidRPr="0079520F">
        <w:rPr>
          <w:rStyle w:val="commandkeywords"/>
          <w:rFonts w:hint="eastAsia"/>
        </w:rPr>
        <w:t>sum</w:t>
      </w:r>
      <w:r w:rsidRPr="0079520F">
        <w:rPr>
          <w:rFonts w:hint="eastAsia"/>
        </w:rPr>
        <w:t xml:space="preserve"> </w:t>
      </w:r>
      <w:r w:rsidRPr="0079520F">
        <w:rPr>
          <w:rStyle w:val="commandtext"/>
        </w:rPr>
        <w:t>{</w:t>
      </w:r>
      <w:r w:rsidRPr="0079520F">
        <w:t xml:space="preserve"> </w:t>
      </w:r>
      <w:r w:rsidRPr="0079520F">
        <w:rPr>
          <w:rStyle w:val="commandkeywords"/>
        </w:rPr>
        <w:t>inbound</w:t>
      </w:r>
      <w:r w:rsidRPr="0079520F">
        <w:t xml:space="preserve"> </w:t>
      </w:r>
      <w:r w:rsidRPr="0079520F">
        <w:rPr>
          <w:rStyle w:val="commandtext"/>
        </w:rPr>
        <w:t>|</w:t>
      </w:r>
      <w:r w:rsidRPr="0079520F">
        <w:t xml:space="preserve"> </w:t>
      </w:r>
      <w:r w:rsidRPr="0079520F">
        <w:rPr>
          <w:rStyle w:val="commandkeywords"/>
        </w:rPr>
        <w:t>outbound</w:t>
      </w:r>
      <w:r w:rsidRPr="0079520F">
        <w:t xml:space="preserve"> </w:t>
      </w:r>
      <w:r w:rsidRPr="0079520F">
        <w:rPr>
          <w:rStyle w:val="commandtext"/>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 xml:space="preserve">ipv6 </w:t>
      </w:r>
      <w:r w:rsidRPr="0079520F">
        <w:rPr>
          <w:rStyle w:val="commandtext"/>
          <w:rFonts w:hint="eastAsia"/>
        </w:rPr>
        <w:t>]</w:t>
      </w:r>
      <w:r w:rsidRPr="0079520F">
        <w:rPr>
          <w:rFonts w:hint="eastAsia"/>
        </w:rPr>
        <w:t xml:space="preserve"> </w:t>
      </w:r>
      <w:r w:rsidRPr="0079520F">
        <w:rPr>
          <w:rStyle w:val="commandtext"/>
        </w:rPr>
        <w:t>{</w:t>
      </w:r>
      <w:r w:rsidRPr="0079520F">
        <w:t xml:space="preserve"> </w:t>
      </w:r>
      <w:r w:rsidRPr="0079520F">
        <w:rPr>
          <w:rStyle w:val="commandparameter"/>
        </w:rPr>
        <w:t>acl-number</w:t>
      </w:r>
      <w:r w:rsidRPr="0079520F">
        <w:t xml:space="preserve"> </w:t>
      </w:r>
      <w:r w:rsidRPr="0079520F">
        <w:rPr>
          <w:rStyle w:val="commandtext"/>
        </w:rPr>
        <w:t>|</w:t>
      </w:r>
      <w:r w:rsidRPr="0079520F">
        <w:t xml:space="preserve"> </w:t>
      </w:r>
      <w:r w:rsidRPr="0079520F">
        <w:rPr>
          <w:rStyle w:val="commandkeywords"/>
        </w:rPr>
        <w:t>name</w:t>
      </w:r>
      <w:r w:rsidRPr="0079520F">
        <w:t xml:space="preserve"> </w:t>
      </w:r>
      <w:r w:rsidRPr="0079520F">
        <w:rPr>
          <w:rStyle w:val="commandparameter"/>
        </w:rPr>
        <w:t>acl-name</w:t>
      </w:r>
      <w:r w:rsidRPr="0079520F">
        <w:t xml:space="preserve"> </w:t>
      </w:r>
      <w:r w:rsidRPr="0079520F">
        <w:rPr>
          <w:rStyle w:val="commandtext"/>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brief</w:t>
      </w:r>
      <w:r w:rsidRPr="0079520F">
        <w:rPr>
          <w:rFonts w:hint="eastAsia"/>
        </w:rPr>
        <w:t xml:space="preserve"> </w:t>
      </w:r>
      <w:r w:rsidRPr="0079520F">
        <w:rPr>
          <w:rStyle w:val="commandtext"/>
          <w:rFonts w:hint="eastAsia"/>
        </w:rPr>
        <w:t>]</w:t>
      </w:r>
    </w:p>
    <w:p w:rsidR="00E40A82" w:rsidRPr="0079520F" w:rsidRDefault="00475F2C" w:rsidP="0079520F">
      <w:pPr>
        <w:pStyle w:val="Command"/>
      </w:pPr>
      <w:r w:rsidRPr="0079520F">
        <w:rPr>
          <w:rFonts w:hint="eastAsia"/>
        </w:rPr>
        <w:t>New syntax</w:t>
      </w:r>
    </w:p>
    <w:p w:rsidR="00E40A82" w:rsidRPr="0079520F" w:rsidRDefault="00E40A82" w:rsidP="0079520F">
      <w:r w:rsidRPr="0079520F">
        <w:rPr>
          <w:rStyle w:val="commandkeywords"/>
        </w:rPr>
        <w:t>display</w:t>
      </w:r>
      <w:r w:rsidRPr="0079520F">
        <w:t xml:space="preserve"> </w:t>
      </w:r>
      <w:r w:rsidRPr="0079520F">
        <w:rPr>
          <w:rStyle w:val="commandkeywords"/>
        </w:rPr>
        <w:t>packet-filter</w:t>
      </w:r>
      <w:r w:rsidRPr="0079520F">
        <w:t xml:space="preserve"> </w:t>
      </w:r>
      <w:r w:rsidRPr="0079520F">
        <w:rPr>
          <w:rStyle w:val="commandkeywords"/>
        </w:rPr>
        <w:t>statistics</w:t>
      </w:r>
      <w:r w:rsidRPr="0079520F">
        <w:t xml:space="preserve"> </w:t>
      </w:r>
      <w:r w:rsidRPr="0079520F">
        <w:rPr>
          <w:rStyle w:val="commandkeywords"/>
          <w:rFonts w:hint="eastAsia"/>
        </w:rPr>
        <w:t>sum</w:t>
      </w:r>
      <w:r w:rsidRPr="0079520F">
        <w:rPr>
          <w:rFonts w:hint="eastAsia"/>
        </w:rPr>
        <w:t xml:space="preserve"> </w:t>
      </w:r>
      <w:r w:rsidRPr="0079520F">
        <w:rPr>
          <w:rStyle w:val="commandtext"/>
        </w:rPr>
        <w:t>{</w:t>
      </w:r>
      <w:r w:rsidRPr="0079520F">
        <w:t xml:space="preserve"> </w:t>
      </w:r>
      <w:r w:rsidRPr="0079520F">
        <w:rPr>
          <w:rStyle w:val="commandkeywords"/>
        </w:rPr>
        <w:t>inbound</w:t>
      </w:r>
      <w:r w:rsidRPr="0079520F">
        <w:t xml:space="preserve"> </w:t>
      </w:r>
      <w:r w:rsidRPr="0079520F">
        <w:rPr>
          <w:rStyle w:val="commandtext"/>
        </w:rPr>
        <w:t>|</w:t>
      </w:r>
      <w:r w:rsidRPr="0079520F">
        <w:t xml:space="preserve"> </w:t>
      </w:r>
      <w:r w:rsidRPr="0079520F">
        <w:rPr>
          <w:rStyle w:val="commandkeywords"/>
        </w:rPr>
        <w:t>outbound</w:t>
      </w:r>
      <w:r w:rsidRPr="0079520F">
        <w:t xml:space="preserve"> </w:t>
      </w:r>
      <w:r w:rsidRPr="0079520F">
        <w:rPr>
          <w:rStyle w:val="commandtext"/>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 xml:space="preserve">mac </w:t>
      </w:r>
      <w:r w:rsidRPr="0079520F">
        <w:rPr>
          <w:rStyle w:val="commandtext"/>
          <w:rFonts w:hint="eastAsia"/>
        </w:rPr>
        <w:t>]</w:t>
      </w:r>
      <w:r w:rsidRPr="0079520F">
        <w:rPr>
          <w:rFonts w:hint="eastAsia"/>
        </w:rPr>
        <w:t xml:space="preserve"> </w:t>
      </w:r>
      <w:r w:rsidRPr="0079520F">
        <w:rPr>
          <w:rStyle w:val="commandtext"/>
        </w:rPr>
        <w:t>{</w:t>
      </w:r>
      <w:r w:rsidRPr="0079520F">
        <w:t xml:space="preserve"> </w:t>
      </w:r>
      <w:r w:rsidRPr="0079520F">
        <w:rPr>
          <w:rStyle w:val="commandparameter"/>
        </w:rPr>
        <w:t>acl-number</w:t>
      </w:r>
      <w:r w:rsidRPr="0079520F">
        <w:t xml:space="preserve"> </w:t>
      </w:r>
      <w:r w:rsidRPr="0079520F">
        <w:rPr>
          <w:rStyle w:val="commandtext"/>
        </w:rPr>
        <w:t>|</w:t>
      </w:r>
      <w:r w:rsidRPr="0079520F">
        <w:t xml:space="preserve"> </w:t>
      </w:r>
      <w:r w:rsidRPr="0079520F">
        <w:rPr>
          <w:rStyle w:val="commandkeywords"/>
        </w:rPr>
        <w:t>name</w:t>
      </w:r>
      <w:r w:rsidRPr="0079520F">
        <w:t xml:space="preserve"> </w:t>
      </w:r>
      <w:r w:rsidRPr="0079520F">
        <w:rPr>
          <w:rStyle w:val="commandparameter"/>
        </w:rPr>
        <w:t>acl-name</w:t>
      </w:r>
      <w:r w:rsidRPr="0079520F">
        <w:t xml:space="preserve"> </w:t>
      </w:r>
      <w:r w:rsidRPr="0079520F">
        <w:rPr>
          <w:rStyle w:val="commandtext"/>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brief</w:t>
      </w:r>
      <w:r w:rsidRPr="0079520F">
        <w:rPr>
          <w:rFonts w:hint="eastAsia"/>
        </w:rPr>
        <w:t xml:space="preserve"> </w:t>
      </w:r>
      <w:r w:rsidRPr="0079520F">
        <w:rPr>
          <w:rStyle w:val="commandtext"/>
          <w:rFonts w:hint="eastAsia"/>
        </w:rPr>
        <w:t>]</w:t>
      </w:r>
    </w:p>
    <w:p w:rsidR="00E40A82" w:rsidRPr="0079520F" w:rsidRDefault="002D6B50" w:rsidP="0079520F">
      <w:pPr>
        <w:pStyle w:val="Command"/>
      </w:pPr>
      <w:r w:rsidRPr="0079520F">
        <w:rPr>
          <w:rFonts w:hint="eastAsia"/>
        </w:rPr>
        <w:t>Views</w:t>
      </w:r>
    </w:p>
    <w:p w:rsidR="00E40A82" w:rsidRPr="0079520F" w:rsidRDefault="00190116" w:rsidP="0079520F">
      <w:r w:rsidRPr="0079520F">
        <w:rPr>
          <w:rFonts w:hint="eastAsia"/>
        </w:rPr>
        <w:t>Any view</w:t>
      </w:r>
    </w:p>
    <w:p w:rsidR="00E40A82" w:rsidRPr="0079520F" w:rsidRDefault="002D6B50" w:rsidP="0079520F">
      <w:pPr>
        <w:pStyle w:val="Command"/>
      </w:pPr>
      <w:r w:rsidRPr="0079520F">
        <w:rPr>
          <w:rFonts w:hint="eastAsia"/>
        </w:rPr>
        <w:t>Change description</w:t>
      </w:r>
    </w:p>
    <w:p w:rsidR="00190116" w:rsidRPr="0079520F" w:rsidRDefault="00190116" w:rsidP="0079520F">
      <w:bookmarkStart w:id="6917" w:name="_Ref476059124"/>
      <w:bookmarkStart w:id="6918" w:name="_Ref476060041"/>
      <w:bookmarkStart w:id="6919" w:name="_Toc481586290"/>
      <w:bookmarkStart w:id="6920" w:name="_Toc481747180"/>
      <w:r w:rsidRPr="0079520F">
        <w:t>After modification</w:t>
      </w:r>
      <w:r w:rsidRPr="0079520F">
        <w:rPr>
          <w:rFonts w:hint="eastAsia"/>
        </w:rPr>
        <w:t xml:space="preserve">, the </w:t>
      </w:r>
      <w:r w:rsidRPr="0079520F">
        <w:rPr>
          <w:rStyle w:val="commandkeywords"/>
          <w:rFonts w:hint="eastAsia"/>
        </w:rPr>
        <w:t>mac</w:t>
      </w:r>
      <w:r w:rsidRPr="0079520F">
        <w:rPr>
          <w:rFonts w:hint="eastAsia"/>
        </w:rPr>
        <w:t xml:space="preserve"> </w:t>
      </w:r>
      <w:r w:rsidR="00267314">
        <w:rPr>
          <w:rFonts w:hint="eastAsia"/>
        </w:rPr>
        <w:t>keyword was required to specify</w:t>
      </w:r>
      <w:r w:rsidRPr="0079520F">
        <w:rPr>
          <w:rFonts w:hint="eastAsia"/>
        </w:rPr>
        <w:t xml:space="preserve"> a Layer 2 ACL.</w:t>
      </w:r>
    </w:p>
    <w:p w:rsidR="00E40A82" w:rsidRPr="0079520F" w:rsidRDefault="00253D36" w:rsidP="0079520F">
      <w:pPr>
        <w:pStyle w:val="1"/>
      </w:pPr>
      <w:bookmarkStart w:id="6921" w:name="_Ref475720204"/>
      <w:bookmarkStart w:id="6922" w:name="_Toc476060175"/>
      <w:bookmarkStart w:id="6923" w:name="_Toc477360904"/>
      <w:bookmarkStart w:id="6924" w:name="_Toc129617960"/>
      <w:bookmarkEnd w:id="6917"/>
      <w:bookmarkEnd w:id="6918"/>
      <w:bookmarkEnd w:id="6919"/>
      <w:bookmarkEnd w:id="6920"/>
      <w:r w:rsidRPr="0079520F">
        <w:rPr>
          <w:rFonts w:hint="eastAsia"/>
        </w:rPr>
        <w:t>Modified feature: D</w:t>
      </w:r>
      <w:r w:rsidRPr="0079520F">
        <w:t>isplay</w:t>
      </w:r>
      <w:r w:rsidRPr="0079520F">
        <w:rPr>
          <w:rFonts w:hint="eastAsia"/>
        </w:rPr>
        <w:t>ing</w:t>
      </w:r>
      <w:r w:rsidRPr="0079520F">
        <w:t xml:space="preserve"> </w:t>
      </w:r>
      <w:r w:rsidRPr="0079520F">
        <w:rPr>
          <w:rFonts w:hint="eastAsia"/>
        </w:rPr>
        <w:t xml:space="preserve">ACL </w:t>
      </w:r>
      <w:r w:rsidRPr="0079520F">
        <w:t>application</w:t>
      </w:r>
      <w:r w:rsidRPr="0079520F">
        <w:rPr>
          <w:rFonts w:hint="eastAsia"/>
        </w:rPr>
        <w:t xml:space="preserve"> details for packet </w:t>
      </w:r>
      <w:r w:rsidRPr="0079520F">
        <w:t>filtering</w:t>
      </w:r>
      <w:bookmarkEnd w:id="6921"/>
      <w:bookmarkEnd w:id="6922"/>
      <w:bookmarkEnd w:id="6923"/>
      <w:bookmarkEnd w:id="6924"/>
    </w:p>
    <w:p w:rsidR="00E40A82" w:rsidRPr="0079520F" w:rsidRDefault="002D6B50" w:rsidP="0079520F">
      <w:pPr>
        <w:pStyle w:val="2"/>
      </w:pPr>
      <w:bookmarkStart w:id="6925" w:name="_Toc129617961"/>
      <w:r w:rsidRPr="0079520F">
        <w:rPr>
          <w:rFonts w:hint="eastAsia"/>
        </w:rPr>
        <w:t>Feature change description</w:t>
      </w:r>
      <w:bookmarkEnd w:id="6925"/>
    </w:p>
    <w:p w:rsidR="00253D36" w:rsidRPr="0079520F" w:rsidRDefault="00253D36" w:rsidP="0079520F">
      <w:r w:rsidRPr="0079520F">
        <w:rPr>
          <w:rFonts w:hint="eastAsia"/>
        </w:rPr>
        <w:t xml:space="preserve">The syntax of the </w:t>
      </w:r>
      <w:r w:rsidRPr="0079520F">
        <w:rPr>
          <w:rStyle w:val="commandkeywords"/>
        </w:rPr>
        <w:t xml:space="preserve">display </w:t>
      </w:r>
      <w:r w:rsidRPr="0079520F">
        <w:rPr>
          <w:rStyle w:val="commandkeywords"/>
          <w:rFonts w:hint="eastAsia"/>
        </w:rPr>
        <w:t>packet-filter verbose</w:t>
      </w:r>
      <w:r w:rsidRPr="0079520F">
        <w:rPr>
          <w:rFonts w:hint="eastAsia"/>
        </w:rPr>
        <w:t xml:space="preserve"> command was changed.</w:t>
      </w:r>
    </w:p>
    <w:p w:rsidR="00E40A82" w:rsidRPr="0079520F" w:rsidRDefault="002D6B50" w:rsidP="0079520F">
      <w:pPr>
        <w:pStyle w:val="2"/>
      </w:pPr>
      <w:bookmarkStart w:id="6926" w:name="_Toc129617962"/>
      <w:r w:rsidRPr="0079520F">
        <w:rPr>
          <w:rFonts w:hint="eastAsia"/>
        </w:rPr>
        <w:t>Command changes</w:t>
      </w:r>
      <w:bookmarkEnd w:id="6926"/>
    </w:p>
    <w:p w:rsidR="00E40A82" w:rsidRPr="0079520F" w:rsidRDefault="00253D36" w:rsidP="0079520F">
      <w:pPr>
        <w:pStyle w:val="3"/>
      </w:pPr>
      <w:bookmarkStart w:id="6927" w:name="_Toc481586293"/>
      <w:bookmarkStart w:id="6928" w:name="_Toc481747183"/>
      <w:bookmarkStart w:id="6929" w:name="_Toc129617963"/>
      <w:r w:rsidRPr="0079520F">
        <w:rPr>
          <w:rFonts w:hint="eastAsia"/>
        </w:rPr>
        <w:t>Modified command</w:t>
      </w:r>
      <w:r w:rsidRPr="0079520F">
        <w:t xml:space="preserve">: </w:t>
      </w:r>
      <w:r w:rsidR="00E40A82" w:rsidRPr="0079520F">
        <w:t>display packet-filter</w:t>
      </w:r>
      <w:r w:rsidR="00E40A82" w:rsidRPr="0079520F">
        <w:rPr>
          <w:rFonts w:hint="eastAsia"/>
        </w:rPr>
        <w:t xml:space="preserve"> </w:t>
      </w:r>
      <w:r w:rsidR="00E40A82" w:rsidRPr="0079520F">
        <w:t>verbose</w:t>
      </w:r>
      <w:bookmarkEnd w:id="6927"/>
      <w:bookmarkEnd w:id="6928"/>
      <w:bookmarkEnd w:id="6929"/>
    </w:p>
    <w:p w:rsidR="00E40A82" w:rsidRPr="0079520F" w:rsidRDefault="002D6B50" w:rsidP="0079520F">
      <w:pPr>
        <w:pStyle w:val="Command"/>
      </w:pPr>
      <w:r w:rsidRPr="0079520F">
        <w:rPr>
          <w:rFonts w:hint="eastAsia"/>
        </w:rPr>
        <w:t>Old syntax</w:t>
      </w:r>
    </w:p>
    <w:p w:rsidR="00E40A82" w:rsidRPr="0079520F" w:rsidRDefault="00E40A82" w:rsidP="0079520F">
      <w:r w:rsidRPr="0079520F">
        <w:rPr>
          <w:rStyle w:val="commandkeywords"/>
        </w:rPr>
        <w:t>display</w:t>
      </w:r>
      <w:r w:rsidRPr="0079520F">
        <w:t xml:space="preserve"> </w:t>
      </w:r>
      <w:r w:rsidRPr="0079520F">
        <w:rPr>
          <w:rStyle w:val="commandkeywords"/>
        </w:rPr>
        <w:t>packet-filter</w:t>
      </w:r>
      <w:r w:rsidRPr="0079520F">
        <w:t xml:space="preserve"> </w:t>
      </w:r>
      <w:r w:rsidRPr="0079520F">
        <w:rPr>
          <w:rStyle w:val="commandkeywords"/>
          <w:rFonts w:hint="eastAsia"/>
        </w:rPr>
        <w:t>verbose</w:t>
      </w:r>
      <w:r w:rsidRPr="0079520F">
        <w:t xml:space="preserve"> </w:t>
      </w:r>
      <w:r w:rsidRPr="0079520F">
        <w:rPr>
          <w:rStyle w:val="commandkeywords"/>
        </w:rPr>
        <w:t>interface</w:t>
      </w:r>
      <w:r w:rsidRPr="0079520F">
        <w:t xml:space="preserve"> </w:t>
      </w:r>
      <w:r w:rsidRPr="0079520F">
        <w:rPr>
          <w:rStyle w:val="commandparameter"/>
        </w:rPr>
        <w:t>interface-type</w:t>
      </w:r>
      <w:r w:rsidRPr="0079520F">
        <w:t xml:space="preserve"> </w:t>
      </w:r>
      <w:r w:rsidRPr="0079520F">
        <w:rPr>
          <w:rStyle w:val="commandparameter"/>
        </w:rPr>
        <w:t>interface-number</w:t>
      </w:r>
      <w:r w:rsidRPr="0079520F">
        <w:t xml:space="preserve"> </w:t>
      </w:r>
      <w:r w:rsidRPr="0079520F">
        <w:rPr>
          <w:rStyle w:val="commandtext"/>
        </w:rPr>
        <w:t>{</w:t>
      </w:r>
      <w:r w:rsidRPr="0079520F">
        <w:t xml:space="preserve"> </w:t>
      </w:r>
      <w:r w:rsidRPr="0079520F">
        <w:rPr>
          <w:rStyle w:val="commandkeywords"/>
        </w:rPr>
        <w:t>inbound</w:t>
      </w:r>
      <w:r w:rsidRPr="0079520F">
        <w:t xml:space="preserve"> </w:t>
      </w:r>
      <w:r w:rsidRPr="0079520F">
        <w:rPr>
          <w:rStyle w:val="commandtext"/>
        </w:rPr>
        <w:t>|</w:t>
      </w:r>
      <w:r w:rsidRPr="0079520F">
        <w:t xml:space="preserve"> </w:t>
      </w:r>
      <w:r w:rsidRPr="0079520F">
        <w:rPr>
          <w:rStyle w:val="commandkeywords"/>
        </w:rPr>
        <w:t>outbound</w:t>
      </w:r>
      <w:r w:rsidRPr="0079520F">
        <w:t xml:space="preserve"> </w:t>
      </w:r>
      <w:r w:rsidRPr="0079520F">
        <w:rPr>
          <w:rStyle w:val="commandtext"/>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Pr>
        <w:t>{</w:t>
      </w:r>
      <w:r w:rsidRPr="0079520F">
        <w:t xml:space="preserve"> </w:t>
      </w:r>
      <w:r w:rsidRPr="0079520F">
        <w:rPr>
          <w:rStyle w:val="commandparameter"/>
        </w:rPr>
        <w:t>acl-number</w:t>
      </w:r>
      <w:r w:rsidRPr="0079520F">
        <w:t xml:space="preserve"> </w:t>
      </w:r>
      <w:r w:rsidRPr="0079520F">
        <w:rPr>
          <w:rStyle w:val="commandtext"/>
        </w:rPr>
        <w:t>|</w:t>
      </w:r>
      <w:r w:rsidRPr="0079520F">
        <w:t xml:space="preserve"> </w:t>
      </w:r>
      <w:r w:rsidRPr="0079520F">
        <w:rPr>
          <w:rStyle w:val="commandkeywords"/>
        </w:rPr>
        <w:t>name</w:t>
      </w:r>
      <w:r w:rsidRPr="0079520F">
        <w:t xml:space="preserve"> </w:t>
      </w:r>
      <w:r w:rsidRPr="0079520F">
        <w:rPr>
          <w:rStyle w:val="commandparameter"/>
        </w:rPr>
        <w:t>acl-name</w:t>
      </w:r>
      <w:r w:rsidRPr="0079520F">
        <w:t xml:space="preserve"> </w:t>
      </w:r>
      <w:r w:rsidRPr="0079520F">
        <w:rPr>
          <w:rStyle w:val="commandtext"/>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slot</w:t>
      </w:r>
      <w:r w:rsidRPr="0079520F">
        <w:rPr>
          <w:rFonts w:hint="eastAsia"/>
        </w:rPr>
        <w:t xml:space="preserve"> </w:t>
      </w:r>
      <w:r w:rsidRPr="0079520F">
        <w:rPr>
          <w:rStyle w:val="commandparameter"/>
          <w:rFonts w:hint="eastAsia"/>
        </w:rPr>
        <w:t>slot</w:t>
      </w:r>
      <w:r w:rsidRPr="0079520F">
        <w:rPr>
          <w:rStyle w:val="commandparameter"/>
        </w:rPr>
        <w:t>-</w:t>
      </w:r>
      <w:r w:rsidRPr="0079520F">
        <w:rPr>
          <w:rStyle w:val="commandparameter"/>
          <w:rFonts w:hint="eastAsia"/>
        </w:rPr>
        <w:t>number</w:t>
      </w:r>
      <w:r w:rsidRPr="0079520F">
        <w:rPr>
          <w:rFonts w:hint="eastAsia"/>
        </w:rPr>
        <w:t xml:space="preserve"> </w:t>
      </w:r>
      <w:r w:rsidRPr="0079520F">
        <w:rPr>
          <w:rStyle w:val="commandtext"/>
          <w:rFonts w:hint="eastAsia"/>
        </w:rPr>
        <w:t>]</w:t>
      </w:r>
    </w:p>
    <w:p w:rsidR="00E40A82" w:rsidRPr="0079520F" w:rsidRDefault="00475F2C" w:rsidP="0079520F">
      <w:pPr>
        <w:pStyle w:val="Command"/>
      </w:pPr>
      <w:r w:rsidRPr="0079520F">
        <w:rPr>
          <w:rFonts w:hint="eastAsia"/>
        </w:rPr>
        <w:lastRenderedPageBreak/>
        <w:t>New syntax</w:t>
      </w:r>
    </w:p>
    <w:p w:rsidR="00E40A82" w:rsidRPr="0079520F" w:rsidRDefault="00E40A82" w:rsidP="0079520F">
      <w:r w:rsidRPr="0079520F">
        <w:rPr>
          <w:rStyle w:val="commandkeywords"/>
        </w:rPr>
        <w:t>display</w:t>
      </w:r>
      <w:r w:rsidRPr="0079520F">
        <w:t xml:space="preserve"> </w:t>
      </w:r>
      <w:r w:rsidRPr="0079520F">
        <w:rPr>
          <w:rStyle w:val="commandkeywords"/>
        </w:rPr>
        <w:t>packet-filter</w:t>
      </w:r>
      <w:r w:rsidRPr="0079520F">
        <w:t xml:space="preserve"> </w:t>
      </w:r>
      <w:r w:rsidRPr="0079520F">
        <w:rPr>
          <w:rStyle w:val="commandkeywords"/>
          <w:rFonts w:hint="eastAsia"/>
        </w:rPr>
        <w:t>verbose</w:t>
      </w:r>
      <w:r w:rsidRPr="0079520F">
        <w:t xml:space="preserve"> </w:t>
      </w:r>
      <w:r w:rsidRPr="0079520F">
        <w:rPr>
          <w:rStyle w:val="commandkeywords"/>
        </w:rPr>
        <w:t>interface</w:t>
      </w:r>
      <w:r w:rsidRPr="0079520F">
        <w:t xml:space="preserve"> </w:t>
      </w:r>
      <w:r w:rsidRPr="0079520F">
        <w:rPr>
          <w:rStyle w:val="commandparameter"/>
        </w:rPr>
        <w:t>interface-type</w:t>
      </w:r>
      <w:r w:rsidRPr="0079520F">
        <w:t xml:space="preserve"> </w:t>
      </w:r>
      <w:r w:rsidRPr="0079520F">
        <w:rPr>
          <w:rStyle w:val="commandparameter"/>
        </w:rPr>
        <w:t>interface-number</w:t>
      </w:r>
      <w:r w:rsidRPr="0079520F">
        <w:t xml:space="preserve"> </w:t>
      </w:r>
      <w:r w:rsidRPr="0079520F">
        <w:rPr>
          <w:rStyle w:val="commandtext"/>
        </w:rPr>
        <w:t>{</w:t>
      </w:r>
      <w:r w:rsidRPr="0079520F">
        <w:t xml:space="preserve"> </w:t>
      </w:r>
      <w:r w:rsidRPr="0079520F">
        <w:rPr>
          <w:rStyle w:val="commandkeywords"/>
        </w:rPr>
        <w:t>inbound</w:t>
      </w:r>
      <w:r w:rsidRPr="0079520F">
        <w:t xml:space="preserve"> </w:t>
      </w:r>
      <w:r w:rsidRPr="0079520F">
        <w:rPr>
          <w:rStyle w:val="commandtext"/>
        </w:rPr>
        <w:t>|</w:t>
      </w:r>
      <w:r w:rsidRPr="0079520F">
        <w:t xml:space="preserve"> </w:t>
      </w:r>
      <w:r w:rsidRPr="0079520F">
        <w:rPr>
          <w:rStyle w:val="commandkeywords"/>
        </w:rPr>
        <w:t>outbound</w:t>
      </w:r>
      <w:r w:rsidRPr="0079520F">
        <w:t xml:space="preserve"> </w:t>
      </w:r>
      <w:r w:rsidRPr="0079520F">
        <w:rPr>
          <w:rStyle w:val="commandtext"/>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Fonts w:hint="eastAsia"/>
        </w:rPr>
        <w:t xml:space="preserve"> </w:t>
      </w:r>
      <w:r w:rsidRPr="0079520F">
        <w:rPr>
          <w:rStyle w:val="commandtext"/>
          <w:rFonts w:hint="eastAsia"/>
        </w:rPr>
        <w:t>|</w:t>
      </w:r>
      <w:r w:rsidRPr="0079520F">
        <w:rPr>
          <w:rStyle w:val="commandkeywords"/>
          <w:rFonts w:hint="eastAsia"/>
        </w:rPr>
        <w:t xml:space="preserve"> mac </w:t>
      </w:r>
      <w:r w:rsidRPr="0079520F">
        <w:rPr>
          <w:rStyle w:val="commandtext"/>
          <w:rFonts w:hint="eastAsia"/>
        </w:rPr>
        <w:t>]</w:t>
      </w:r>
      <w:r w:rsidRPr="0079520F">
        <w:rPr>
          <w:rFonts w:hint="eastAsia"/>
        </w:rPr>
        <w:t xml:space="preserve"> </w:t>
      </w:r>
      <w:r w:rsidRPr="0079520F">
        <w:rPr>
          <w:rStyle w:val="commandtext"/>
        </w:rPr>
        <w:t>{</w:t>
      </w:r>
      <w:r w:rsidRPr="0079520F">
        <w:t xml:space="preserve"> </w:t>
      </w:r>
      <w:r w:rsidRPr="0079520F">
        <w:rPr>
          <w:rStyle w:val="commandparameter"/>
        </w:rPr>
        <w:t>acl-number</w:t>
      </w:r>
      <w:r w:rsidRPr="0079520F">
        <w:t xml:space="preserve"> </w:t>
      </w:r>
      <w:r w:rsidRPr="0079520F">
        <w:rPr>
          <w:rStyle w:val="commandtext"/>
        </w:rPr>
        <w:t>|</w:t>
      </w:r>
      <w:r w:rsidRPr="0079520F">
        <w:t xml:space="preserve"> </w:t>
      </w:r>
      <w:r w:rsidRPr="0079520F">
        <w:rPr>
          <w:rStyle w:val="commandkeywords"/>
        </w:rPr>
        <w:t>name</w:t>
      </w:r>
      <w:r w:rsidRPr="0079520F">
        <w:t xml:space="preserve"> </w:t>
      </w:r>
      <w:r w:rsidRPr="0079520F">
        <w:rPr>
          <w:rStyle w:val="commandparameter"/>
        </w:rPr>
        <w:t>acl-name</w:t>
      </w:r>
      <w:r w:rsidRPr="0079520F">
        <w:t xml:space="preserve"> </w:t>
      </w:r>
      <w:r w:rsidRPr="0079520F">
        <w:rPr>
          <w:rStyle w:val="commandtext"/>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slot</w:t>
      </w:r>
      <w:r w:rsidRPr="0079520F">
        <w:rPr>
          <w:rFonts w:hint="eastAsia"/>
        </w:rPr>
        <w:t xml:space="preserve"> </w:t>
      </w:r>
      <w:r w:rsidRPr="0079520F">
        <w:rPr>
          <w:rStyle w:val="commandparameter"/>
          <w:rFonts w:hint="eastAsia"/>
        </w:rPr>
        <w:t>slot</w:t>
      </w:r>
      <w:r w:rsidRPr="0079520F">
        <w:rPr>
          <w:rStyle w:val="commandparameter"/>
        </w:rPr>
        <w:t>-</w:t>
      </w:r>
      <w:r w:rsidRPr="0079520F">
        <w:rPr>
          <w:rStyle w:val="commandparameter"/>
          <w:rFonts w:hint="eastAsia"/>
        </w:rPr>
        <w:t>number</w:t>
      </w:r>
      <w:r w:rsidRPr="0079520F">
        <w:rPr>
          <w:rFonts w:hint="eastAsia"/>
        </w:rPr>
        <w:t xml:space="preserve"> </w:t>
      </w:r>
      <w:r w:rsidRPr="0079520F">
        <w:rPr>
          <w:rStyle w:val="commandtext"/>
          <w:rFonts w:hint="eastAsia"/>
        </w:rPr>
        <w:t>]</w:t>
      </w:r>
    </w:p>
    <w:p w:rsidR="00E40A82" w:rsidRPr="0079520F" w:rsidRDefault="002D6B50" w:rsidP="0079520F">
      <w:pPr>
        <w:pStyle w:val="Command"/>
      </w:pPr>
      <w:r w:rsidRPr="0079520F">
        <w:rPr>
          <w:rFonts w:hint="eastAsia"/>
        </w:rPr>
        <w:t>Views</w:t>
      </w:r>
    </w:p>
    <w:p w:rsidR="00253D36" w:rsidRPr="0079520F" w:rsidRDefault="00253D36" w:rsidP="0079520F">
      <w:r w:rsidRPr="0079520F">
        <w:rPr>
          <w:rFonts w:hint="eastAsia"/>
        </w:rPr>
        <w:t>Any view</w:t>
      </w:r>
    </w:p>
    <w:p w:rsidR="00E40A82" w:rsidRPr="0079520F" w:rsidRDefault="002D6B50" w:rsidP="0079520F">
      <w:pPr>
        <w:pStyle w:val="Command"/>
      </w:pPr>
      <w:r w:rsidRPr="0079520F">
        <w:rPr>
          <w:rFonts w:hint="eastAsia"/>
        </w:rPr>
        <w:t>Change description</w:t>
      </w:r>
    </w:p>
    <w:p w:rsidR="00253D36" w:rsidRPr="0079520F" w:rsidRDefault="00253D36" w:rsidP="0079520F">
      <w:r w:rsidRPr="0079520F">
        <w:t>After modification</w:t>
      </w:r>
      <w:r w:rsidRPr="0079520F">
        <w:rPr>
          <w:rFonts w:hint="eastAsia"/>
        </w:rPr>
        <w:t xml:space="preserve">, the </w:t>
      </w:r>
      <w:r w:rsidRPr="0079520F">
        <w:rPr>
          <w:rStyle w:val="BoldText"/>
          <w:rFonts w:hint="eastAsia"/>
        </w:rPr>
        <w:t>mac</w:t>
      </w:r>
      <w:r w:rsidRPr="0079520F">
        <w:rPr>
          <w:rFonts w:hint="eastAsia"/>
        </w:rPr>
        <w:t xml:space="preserve"> </w:t>
      </w:r>
      <w:r w:rsidR="00267314">
        <w:rPr>
          <w:rFonts w:hint="eastAsia"/>
        </w:rPr>
        <w:t>keyword was required to specify</w:t>
      </w:r>
      <w:r w:rsidRPr="0079520F">
        <w:rPr>
          <w:rFonts w:hint="eastAsia"/>
        </w:rPr>
        <w:t xml:space="preserve"> a Layer 2 ACL.</w:t>
      </w:r>
    </w:p>
    <w:p w:rsidR="00E40A82" w:rsidRPr="0079520F" w:rsidRDefault="00253D36" w:rsidP="0079520F">
      <w:pPr>
        <w:pStyle w:val="1"/>
      </w:pPr>
      <w:bookmarkStart w:id="6930" w:name="_Ref475720210"/>
      <w:bookmarkStart w:id="6931" w:name="_Toc476060179"/>
      <w:bookmarkStart w:id="6932" w:name="_Toc477360908"/>
      <w:bookmarkStart w:id="6933" w:name="_Toc129617964"/>
      <w:r w:rsidRPr="0079520F">
        <w:rPr>
          <w:rFonts w:hint="eastAsia"/>
        </w:rPr>
        <w:t xml:space="preserve">Modified feature: </w:t>
      </w:r>
      <w:bookmarkStart w:id="6934" w:name="_Toc332896293"/>
      <w:bookmarkStart w:id="6935" w:name="_Ref261448367"/>
      <w:bookmarkStart w:id="6936" w:name="_Toc468175313"/>
      <w:r w:rsidRPr="0079520F">
        <w:rPr>
          <w:rFonts w:hint="eastAsia"/>
        </w:rPr>
        <w:t xml:space="preserve">Applying an ACL to an interface for </w:t>
      </w:r>
      <w:r w:rsidRPr="0079520F">
        <w:t>packet filt</w:t>
      </w:r>
      <w:r w:rsidRPr="0079520F">
        <w:rPr>
          <w:rFonts w:hint="eastAsia"/>
        </w:rPr>
        <w:t>ering</w:t>
      </w:r>
      <w:bookmarkEnd w:id="6930"/>
      <w:bookmarkEnd w:id="6931"/>
      <w:bookmarkEnd w:id="6932"/>
      <w:bookmarkEnd w:id="6934"/>
      <w:bookmarkEnd w:id="6935"/>
      <w:bookmarkEnd w:id="6936"/>
      <w:bookmarkEnd w:id="6933"/>
    </w:p>
    <w:p w:rsidR="00E40A82" w:rsidRPr="0079520F" w:rsidRDefault="002D6B50" w:rsidP="0079520F">
      <w:pPr>
        <w:pStyle w:val="2"/>
      </w:pPr>
      <w:bookmarkStart w:id="6937" w:name="_Toc129617965"/>
      <w:r w:rsidRPr="0079520F">
        <w:rPr>
          <w:rFonts w:hint="eastAsia"/>
        </w:rPr>
        <w:t>Feature change description</w:t>
      </w:r>
      <w:bookmarkEnd w:id="6937"/>
    </w:p>
    <w:p w:rsidR="00253D36" w:rsidRPr="0079520F" w:rsidRDefault="00253D36" w:rsidP="0079520F">
      <w:r w:rsidRPr="0079520F">
        <w:rPr>
          <w:rFonts w:hint="eastAsia"/>
        </w:rPr>
        <w:t xml:space="preserve">The syntax of the </w:t>
      </w:r>
      <w:r w:rsidRPr="0079520F">
        <w:rPr>
          <w:rStyle w:val="commandkeywords"/>
        </w:rPr>
        <w:t>packet-filter</w:t>
      </w:r>
      <w:r w:rsidRPr="0079520F">
        <w:rPr>
          <w:rFonts w:hint="eastAsia"/>
        </w:rPr>
        <w:t xml:space="preserve"> command was changed.</w:t>
      </w:r>
    </w:p>
    <w:p w:rsidR="00E40A82" w:rsidRPr="0079520F" w:rsidRDefault="002D6B50" w:rsidP="0079520F">
      <w:pPr>
        <w:pStyle w:val="2"/>
      </w:pPr>
      <w:bookmarkStart w:id="6938" w:name="_Toc129617966"/>
      <w:r w:rsidRPr="0079520F">
        <w:rPr>
          <w:rFonts w:hint="eastAsia"/>
        </w:rPr>
        <w:t>Command changes</w:t>
      </w:r>
      <w:bookmarkEnd w:id="6938"/>
    </w:p>
    <w:p w:rsidR="00E40A82" w:rsidRPr="0079520F" w:rsidRDefault="00253D36" w:rsidP="0079520F">
      <w:pPr>
        <w:pStyle w:val="3"/>
      </w:pPr>
      <w:bookmarkStart w:id="6939" w:name="_Toc481586297"/>
      <w:bookmarkStart w:id="6940" w:name="_Toc481747187"/>
      <w:bookmarkStart w:id="6941" w:name="_Toc129617967"/>
      <w:r w:rsidRPr="0079520F">
        <w:rPr>
          <w:rFonts w:hint="eastAsia"/>
        </w:rPr>
        <w:t>Modified command</w:t>
      </w:r>
      <w:r w:rsidRPr="0079520F">
        <w:t xml:space="preserve">: </w:t>
      </w:r>
      <w:r w:rsidR="00E40A82" w:rsidRPr="0079520F">
        <w:t>packet-filter</w:t>
      </w:r>
      <w:bookmarkEnd w:id="6939"/>
      <w:bookmarkEnd w:id="6940"/>
      <w:bookmarkEnd w:id="6941"/>
    </w:p>
    <w:p w:rsidR="00E40A82" w:rsidRPr="0079520F" w:rsidRDefault="002D6B50" w:rsidP="0079520F">
      <w:pPr>
        <w:pStyle w:val="Command"/>
      </w:pPr>
      <w:r w:rsidRPr="0079520F">
        <w:rPr>
          <w:rFonts w:hint="eastAsia"/>
        </w:rPr>
        <w:t>Old syntax</w:t>
      </w:r>
    </w:p>
    <w:p w:rsidR="00E40A82" w:rsidRPr="0079520F" w:rsidRDefault="00E40A82" w:rsidP="0079520F">
      <w:r w:rsidRPr="0079520F">
        <w:rPr>
          <w:rStyle w:val="commandkeywords"/>
          <w:rFonts w:hint="eastAsia"/>
        </w:rPr>
        <w:t>packet-filter</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parameter"/>
          <w:rFonts w:hint="eastAsia"/>
        </w:rPr>
        <w:t>acl</w:t>
      </w:r>
      <w:r w:rsidRPr="0079520F">
        <w:rPr>
          <w:rStyle w:val="commandparameter"/>
        </w:rPr>
        <w:t>-number</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acl-name</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Pr>
        <w:t>{</w:t>
      </w:r>
      <w:r w:rsidRPr="0079520F">
        <w:t xml:space="preserve"> </w:t>
      </w:r>
      <w:r w:rsidRPr="0079520F">
        <w:rPr>
          <w:rStyle w:val="commandkeywords"/>
        </w:rPr>
        <w:t>in</w:t>
      </w:r>
      <w:r w:rsidRPr="0079520F">
        <w:rPr>
          <w:rStyle w:val="commandkeywords"/>
          <w:rFonts w:hint="eastAsia"/>
        </w:rPr>
        <w:t>bound</w:t>
      </w:r>
      <w:r w:rsidRPr="0079520F">
        <w:t xml:space="preserve"> </w:t>
      </w:r>
      <w:r w:rsidRPr="0079520F">
        <w:rPr>
          <w:rStyle w:val="commandtext"/>
        </w:rPr>
        <w:t>|</w:t>
      </w:r>
      <w:r w:rsidRPr="0079520F">
        <w:t xml:space="preserve"> </w:t>
      </w:r>
      <w:r w:rsidRPr="0079520F">
        <w:rPr>
          <w:rStyle w:val="commandkeywords"/>
        </w:rPr>
        <w:t>out</w:t>
      </w:r>
      <w:r w:rsidRPr="0079520F">
        <w:rPr>
          <w:rStyle w:val="commandkeywords"/>
          <w:rFonts w:hint="eastAsia"/>
        </w:rPr>
        <w:t>bound</w:t>
      </w:r>
      <w:r w:rsidRPr="0079520F">
        <w:t xml:space="preserve"> </w:t>
      </w:r>
      <w:r w:rsidRPr="0079520F">
        <w:rPr>
          <w:rStyle w:val="commandtext"/>
        </w:rPr>
        <w:t>}</w:t>
      </w:r>
      <w:r w:rsidRPr="0079520F">
        <w:rPr>
          <w:rFonts w:hint="eastAsia"/>
        </w:rPr>
        <w:t xml:space="preserve"> </w:t>
      </w:r>
      <w:r w:rsidRPr="0079520F">
        <w:rPr>
          <w:rStyle w:val="commandtext"/>
        </w:rPr>
        <w:t>[</w:t>
      </w:r>
      <w:r w:rsidRPr="0079520F">
        <w:t xml:space="preserve"> </w:t>
      </w:r>
      <w:r w:rsidRPr="0079520F">
        <w:rPr>
          <w:rStyle w:val="commandkeywords"/>
        </w:rPr>
        <w:t>hardware-count</w:t>
      </w:r>
      <w:r w:rsidRPr="0079520F">
        <w:t xml:space="preserve"> </w:t>
      </w:r>
      <w:r w:rsidRPr="0079520F">
        <w:rPr>
          <w:rStyle w:val="commandtext"/>
        </w:rPr>
        <w:t>]</w:t>
      </w:r>
    </w:p>
    <w:p w:rsidR="00E40A82" w:rsidRPr="0079520F" w:rsidRDefault="00E40A82" w:rsidP="0079520F">
      <w:r w:rsidRPr="0079520F">
        <w:rPr>
          <w:rStyle w:val="commandkeywords"/>
          <w:rFonts w:hint="eastAsia"/>
        </w:rPr>
        <w:t>undo</w:t>
      </w:r>
      <w:r w:rsidRPr="0079520F">
        <w:rPr>
          <w:rFonts w:hint="eastAsia"/>
        </w:rPr>
        <w:t xml:space="preserve"> </w:t>
      </w:r>
      <w:r w:rsidRPr="0079520F">
        <w:rPr>
          <w:rStyle w:val="commandkeywords"/>
          <w:rFonts w:hint="eastAsia"/>
        </w:rPr>
        <w:t>packet-filter</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Style w:val="commandkeywords"/>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parameter"/>
          <w:rFonts w:hint="eastAsia"/>
        </w:rPr>
        <w:t>acl</w:t>
      </w:r>
      <w:r w:rsidRPr="0079520F">
        <w:rPr>
          <w:rStyle w:val="commandparameter"/>
        </w:rPr>
        <w:t>-number</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acl-name</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Pr>
        <w:t>{</w:t>
      </w:r>
      <w:r w:rsidRPr="0079520F">
        <w:t xml:space="preserve"> </w:t>
      </w:r>
      <w:r w:rsidRPr="0079520F">
        <w:rPr>
          <w:rStyle w:val="commandkeywords"/>
        </w:rPr>
        <w:t>in</w:t>
      </w:r>
      <w:r w:rsidRPr="0079520F">
        <w:rPr>
          <w:rStyle w:val="commandkeywords"/>
          <w:rFonts w:hint="eastAsia"/>
        </w:rPr>
        <w:t>bound</w:t>
      </w:r>
      <w:r w:rsidRPr="0079520F">
        <w:t xml:space="preserve"> </w:t>
      </w:r>
      <w:r w:rsidRPr="0079520F">
        <w:rPr>
          <w:rStyle w:val="commandtext"/>
        </w:rPr>
        <w:t>|</w:t>
      </w:r>
      <w:r w:rsidRPr="0079520F">
        <w:t xml:space="preserve"> </w:t>
      </w:r>
      <w:r w:rsidRPr="0079520F">
        <w:rPr>
          <w:rStyle w:val="commandkeywords"/>
        </w:rPr>
        <w:t>out</w:t>
      </w:r>
      <w:r w:rsidRPr="0079520F">
        <w:rPr>
          <w:rStyle w:val="commandkeywords"/>
          <w:rFonts w:hint="eastAsia"/>
        </w:rPr>
        <w:t>bound</w:t>
      </w:r>
      <w:r w:rsidRPr="0079520F">
        <w:t xml:space="preserve"> </w:t>
      </w:r>
      <w:r w:rsidRPr="0079520F">
        <w:rPr>
          <w:rStyle w:val="commandtext"/>
        </w:rPr>
        <w:t>}</w:t>
      </w:r>
    </w:p>
    <w:p w:rsidR="00E40A82" w:rsidRPr="0079520F" w:rsidRDefault="00475F2C" w:rsidP="0079520F">
      <w:pPr>
        <w:pStyle w:val="Command"/>
      </w:pPr>
      <w:r w:rsidRPr="0079520F">
        <w:rPr>
          <w:rFonts w:hint="eastAsia"/>
        </w:rPr>
        <w:t>New syntax</w:t>
      </w:r>
    </w:p>
    <w:p w:rsidR="00E40A82" w:rsidRPr="0079520F" w:rsidRDefault="00E40A82" w:rsidP="0079520F">
      <w:r w:rsidRPr="0079520F">
        <w:rPr>
          <w:rStyle w:val="commandkeywords"/>
          <w:rFonts w:hint="eastAsia"/>
        </w:rPr>
        <w:t>packet-filter</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Style w:val="commandkeywords"/>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 xml:space="preserve">mac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parameter"/>
          <w:rFonts w:hint="eastAsia"/>
        </w:rPr>
        <w:t>acl</w:t>
      </w:r>
      <w:r w:rsidRPr="0079520F">
        <w:rPr>
          <w:rStyle w:val="commandparameter"/>
        </w:rPr>
        <w:t>-number</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acl-name</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Pr>
        <w:t>{</w:t>
      </w:r>
      <w:r w:rsidRPr="0079520F">
        <w:t xml:space="preserve"> </w:t>
      </w:r>
      <w:r w:rsidRPr="0079520F">
        <w:rPr>
          <w:rStyle w:val="commandkeywords"/>
        </w:rPr>
        <w:t>in</w:t>
      </w:r>
      <w:r w:rsidRPr="0079520F">
        <w:rPr>
          <w:rStyle w:val="commandkeywords"/>
          <w:rFonts w:hint="eastAsia"/>
        </w:rPr>
        <w:t>bound</w:t>
      </w:r>
      <w:r w:rsidRPr="0079520F">
        <w:t xml:space="preserve"> </w:t>
      </w:r>
      <w:r w:rsidRPr="0079520F">
        <w:rPr>
          <w:rStyle w:val="commandtext"/>
        </w:rPr>
        <w:t>|</w:t>
      </w:r>
      <w:r w:rsidRPr="0079520F">
        <w:t xml:space="preserve"> </w:t>
      </w:r>
      <w:r w:rsidRPr="0079520F">
        <w:rPr>
          <w:rStyle w:val="commandkeywords"/>
        </w:rPr>
        <w:t>out</w:t>
      </w:r>
      <w:r w:rsidRPr="0079520F">
        <w:rPr>
          <w:rStyle w:val="commandkeywords"/>
          <w:rFonts w:hint="eastAsia"/>
        </w:rPr>
        <w:t>bound</w:t>
      </w:r>
      <w:r w:rsidRPr="0079520F">
        <w:t xml:space="preserve"> </w:t>
      </w:r>
      <w:r w:rsidRPr="0079520F">
        <w:rPr>
          <w:rStyle w:val="commandtext"/>
        </w:rPr>
        <w:t>}</w:t>
      </w:r>
      <w:r w:rsidRPr="0079520F">
        <w:rPr>
          <w:rFonts w:hint="eastAsia"/>
        </w:rPr>
        <w:t xml:space="preserve"> </w:t>
      </w:r>
      <w:r w:rsidRPr="0079520F">
        <w:rPr>
          <w:rStyle w:val="commandtext"/>
        </w:rPr>
        <w:t>[</w:t>
      </w:r>
      <w:r w:rsidRPr="0079520F">
        <w:t xml:space="preserve"> </w:t>
      </w:r>
      <w:r w:rsidRPr="0079520F">
        <w:rPr>
          <w:rStyle w:val="commandkeywords"/>
        </w:rPr>
        <w:t>hardware-count</w:t>
      </w:r>
      <w:r w:rsidRPr="0079520F">
        <w:t xml:space="preserve"> </w:t>
      </w:r>
      <w:r w:rsidRPr="0079520F">
        <w:rPr>
          <w:rStyle w:val="commandtext"/>
        </w:rPr>
        <w:t>]</w:t>
      </w:r>
    </w:p>
    <w:p w:rsidR="00E40A82" w:rsidRPr="0079520F" w:rsidRDefault="00E40A82" w:rsidP="0079520F">
      <w:r w:rsidRPr="0079520F">
        <w:rPr>
          <w:rStyle w:val="commandkeywords"/>
          <w:rFonts w:hint="eastAsia"/>
        </w:rPr>
        <w:t>undo</w:t>
      </w:r>
      <w:r w:rsidRPr="0079520F">
        <w:rPr>
          <w:rFonts w:hint="eastAsia"/>
        </w:rPr>
        <w:t xml:space="preserve"> </w:t>
      </w:r>
      <w:r w:rsidRPr="0079520F">
        <w:rPr>
          <w:rStyle w:val="commandkeywords"/>
          <w:rFonts w:hint="eastAsia"/>
        </w:rPr>
        <w:t>packet-filter</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 xml:space="preserve">mac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parameter"/>
          <w:rFonts w:hint="eastAsia"/>
        </w:rPr>
        <w:t>acl</w:t>
      </w:r>
      <w:r w:rsidRPr="0079520F">
        <w:rPr>
          <w:rStyle w:val="commandparameter"/>
        </w:rPr>
        <w:t>-number</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acl-name</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Pr>
        <w:t>{</w:t>
      </w:r>
      <w:r w:rsidRPr="0079520F">
        <w:t xml:space="preserve"> </w:t>
      </w:r>
      <w:r w:rsidRPr="0079520F">
        <w:rPr>
          <w:rStyle w:val="commandkeywords"/>
        </w:rPr>
        <w:t>in</w:t>
      </w:r>
      <w:r w:rsidRPr="0079520F">
        <w:rPr>
          <w:rStyle w:val="commandkeywords"/>
          <w:rFonts w:hint="eastAsia"/>
        </w:rPr>
        <w:t>bound</w:t>
      </w:r>
      <w:r w:rsidRPr="0079520F">
        <w:t xml:space="preserve"> </w:t>
      </w:r>
      <w:r w:rsidRPr="0079520F">
        <w:rPr>
          <w:rStyle w:val="commandtext"/>
        </w:rPr>
        <w:t>|</w:t>
      </w:r>
      <w:r w:rsidRPr="0079520F">
        <w:t xml:space="preserve"> </w:t>
      </w:r>
      <w:r w:rsidRPr="0079520F">
        <w:rPr>
          <w:rStyle w:val="commandkeywords"/>
        </w:rPr>
        <w:t>out</w:t>
      </w:r>
      <w:r w:rsidRPr="0079520F">
        <w:rPr>
          <w:rStyle w:val="commandkeywords"/>
          <w:rFonts w:hint="eastAsia"/>
        </w:rPr>
        <w:t>bound</w:t>
      </w:r>
      <w:r w:rsidRPr="0079520F">
        <w:t xml:space="preserve"> </w:t>
      </w:r>
      <w:r w:rsidRPr="0079520F">
        <w:rPr>
          <w:rStyle w:val="commandtext"/>
        </w:rPr>
        <w:t>}</w:t>
      </w:r>
    </w:p>
    <w:p w:rsidR="00E40A82" w:rsidRPr="0079520F" w:rsidRDefault="002D6B50" w:rsidP="0079520F">
      <w:pPr>
        <w:pStyle w:val="Command"/>
      </w:pPr>
      <w:r w:rsidRPr="0079520F">
        <w:rPr>
          <w:rFonts w:hint="eastAsia"/>
        </w:rPr>
        <w:t>Views</w:t>
      </w:r>
    </w:p>
    <w:p w:rsidR="00253D36" w:rsidRPr="0079520F" w:rsidRDefault="00253D36" w:rsidP="0079520F">
      <w:r w:rsidRPr="0079520F">
        <w:t>Layer 2 Ethernet i</w:t>
      </w:r>
      <w:r w:rsidRPr="0079520F">
        <w:rPr>
          <w:rFonts w:hint="eastAsia"/>
        </w:rPr>
        <w:t>nterface view</w:t>
      </w:r>
    </w:p>
    <w:p w:rsidR="00253D36" w:rsidRPr="0079520F" w:rsidRDefault="00253D36" w:rsidP="0079520F">
      <w:r w:rsidRPr="0079520F">
        <w:t>VLAN interface view</w:t>
      </w:r>
    </w:p>
    <w:p w:rsidR="00E40A82" w:rsidRPr="0079520F" w:rsidRDefault="002D6B50" w:rsidP="0079520F">
      <w:pPr>
        <w:pStyle w:val="Command"/>
      </w:pPr>
      <w:r w:rsidRPr="0079520F">
        <w:rPr>
          <w:rFonts w:hint="eastAsia"/>
        </w:rPr>
        <w:t>Change description</w:t>
      </w:r>
    </w:p>
    <w:p w:rsidR="00253D36" w:rsidRPr="0079520F" w:rsidRDefault="00253D36" w:rsidP="0079520F">
      <w:r w:rsidRPr="0079520F">
        <w:t>After modification</w:t>
      </w:r>
      <w:r w:rsidRPr="0079520F">
        <w:rPr>
          <w:rFonts w:hint="eastAsia"/>
        </w:rPr>
        <w:t xml:space="preserve">, the </w:t>
      </w:r>
      <w:r w:rsidRPr="0079520F">
        <w:rPr>
          <w:rStyle w:val="BoldText"/>
          <w:rFonts w:hint="eastAsia"/>
        </w:rPr>
        <w:t>mac</w:t>
      </w:r>
      <w:r w:rsidRPr="0079520F">
        <w:rPr>
          <w:rFonts w:hint="eastAsia"/>
        </w:rPr>
        <w:t xml:space="preserve"> </w:t>
      </w:r>
      <w:r w:rsidR="00267314">
        <w:rPr>
          <w:rFonts w:hint="eastAsia"/>
        </w:rPr>
        <w:t>keyword was required to specify</w:t>
      </w:r>
      <w:r w:rsidRPr="0079520F">
        <w:rPr>
          <w:rFonts w:hint="eastAsia"/>
        </w:rPr>
        <w:t xml:space="preserve"> a Layer 2 ACL.</w:t>
      </w:r>
    </w:p>
    <w:p w:rsidR="00E40A82" w:rsidRPr="0079520F" w:rsidRDefault="00B97757" w:rsidP="0079520F">
      <w:pPr>
        <w:pStyle w:val="1"/>
      </w:pPr>
      <w:bookmarkStart w:id="6942" w:name="_Toc481747188"/>
      <w:bookmarkStart w:id="6943" w:name="_Ref482093704"/>
      <w:bookmarkStart w:id="6944" w:name="_Toc129617968"/>
      <w:r w:rsidRPr="0079520F">
        <w:rPr>
          <w:rFonts w:hint="eastAsia"/>
        </w:rPr>
        <w:t xml:space="preserve">Modified feature: </w:t>
      </w:r>
      <w:r w:rsidR="001E6633" w:rsidRPr="0079520F">
        <w:rPr>
          <w:rFonts w:hint="eastAsia"/>
        </w:rPr>
        <w:t>Specify the applicable scope of packet filtering on a VLAN interface</w:t>
      </w:r>
      <w:bookmarkEnd w:id="6942"/>
      <w:bookmarkEnd w:id="6943"/>
      <w:bookmarkEnd w:id="6944"/>
      <w:r w:rsidR="00BD4E27" w:rsidRPr="0079520F">
        <w:t xml:space="preserve"> </w:t>
      </w:r>
    </w:p>
    <w:p w:rsidR="00E40A82" w:rsidRPr="0079520F" w:rsidRDefault="002D6B50" w:rsidP="0079520F">
      <w:pPr>
        <w:pStyle w:val="2"/>
      </w:pPr>
      <w:bookmarkStart w:id="6945" w:name="_Toc129617969"/>
      <w:r w:rsidRPr="0079520F">
        <w:rPr>
          <w:rFonts w:hint="eastAsia"/>
        </w:rPr>
        <w:t>Feature change description</w:t>
      </w:r>
      <w:bookmarkEnd w:id="6945"/>
    </w:p>
    <w:p w:rsidR="00663000" w:rsidRPr="0079520F" w:rsidRDefault="00663000" w:rsidP="0079520F">
      <w:r w:rsidRPr="0079520F">
        <w:rPr>
          <w:rFonts w:hint="eastAsia"/>
        </w:rPr>
        <w:t xml:space="preserve">The syntax of the </w:t>
      </w:r>
      <w:r w:rsidRPr="0079520F">
        <w:rPr>
          <w:rStyle w:val="commandkeywords"/>
        </w:rPr>
        <w:t>packet-filter filter</w:t>
      </w:r>
      <w:r w:rsidRPr="0079520F">
        <w:rPr>
          <w:rFonts w:hint="eastAsia"/>
        </w:rPr>
        <w:t xml:space="preserve"> command was changed.</w:t>
      </w:r>
    </w:p>
    <w:p w:rsidR="00E40A82" w:rsidRPr="0079520F" w:rsidRDefault="002D6B50" w:rsidP="0079520F">
      <w:pPr>
        <w:pStyle w:val="2"/>
      </w:pPr>
      <w:bookmarkStart w:id="6946" w:name="_Toc129617970"/>
      <w:r w:rsidRPr="0079520F">
        <w:rPr>
          <w:rFonts w:hint="eastAsia"/>
        </w:rPr>
        <w:lastRenderedPageBreak/>
        <w:t>Command changes</w:t>
      </w:r>
      <w:bookmarkEnd w:id="6946"/>
    </w:p>
    <w:p w:rsidR="00E40A82" w:rsidRPr="0079520F" w:rsidRDefault="00D561C3" w:rsidP="0079520F">
      <w:pPr>
        <w:pStyle w:val="3"/>
      </w:pPr>
      <w:bookmarkStart w:id="6947" w:name="_Toc481747191"/>
      <w:bookmarkStart w:id="6948" w:name="_Toc129617971"/>
      <w:r w:rsidRPr="0079520F">
        <w:rPr>
          <w:rFonts w:hint="eastAsia"/>
        </w:rPr>
        <w:t xml:space="preserve">Modified command: </w:t>
      </w:r>
      <w:r w:rsidR="00E40A82" w:rsidRPr="0079520F">
        <w:t>packet-filter</w:t>
      </w:r>
      <w:r w:rsidR="00E40A82" w:rsidRPr="0079520F">
        <w:rPr>
          <w:rFonts w:hint="eastAsia"/>
        </w:rPr>
        <w:t xml:space="preserve"> filter</w:t>
      </w:r>
      <w:bookmarkEnd w:id="6947"/>
      <w:bookmarkEnd w:id="6948"/>
    </w:p>
    <w:p w:rsidR="00E40A82" w:rsidRPr="0079520F" w:rsidRDefault="002D6B50" w:rsidP="0079520F">
      <w:pPr>
        <w:pStyle w:val="Command"/>
      </w:pPr>
      <w:r w:rsidRPr="0079520F">
        <w:rPr>
          <w:rFonts w:hint="eastAsia"/>
        </w:rPr>
        <w:t>Old syntax</w:t>
      </w:r>
    </w:p>
    <w:p w:rsidR="00E40A82" w:rsidRPr="0079520F" w:rsidRDefault="00E40A82" w:rsidP="0079520F">
      <w:r w:rsidRPr="0079520F">
        <w:rPr>
          <w:rStyle w:val="commandkeywords"/>
        </w:rPr>
        <w:t>packet-filter filter</w:t>
      </w:r>
      <w:r w:rsidRPr="0079520F">
        <w:t xml:space="preserve"> </w:t>
      </w:r>
      <w:r w:rsidRPr="0079520F">
        <w:rPr>
          <w:rStyle w:val="commandtext"/>
          <w:rFonts w:hint="eastAsia"/>
        </w:rPr>
        <w:t>[</w:t>
      </w:r>
      <w:r w:rsidRPr="0079520F">
        <w:rPr>
          <w:rStyle w:val="commandkeywords"/>
        </w:rPr>
        <w:t xml:space="preserve"> route </w:t>
      </w:r>
      <w:r w:rsidRPr="0079520F">
        <w:rPr>
          <w:rStyle w:val="commandtext"/>
        </w:rPr>
        <w:t>|</w:t>
      </w:r>
      <w:r w:rsidRPr="0079520F">
        <w:rPr>
          <w:rStyle w:val="commandkeywords"/>
        </w:rPr>
        <w:t xml:space="preserve"> all </w:t>
      </w:r>
      <w:r w:rsidRPr="0079520F">
        <w:rPr>
          <w:rStyle w:val="commandtext"/>
          <w:rFonts w:hint="eastAsia"/>
        </w:rPr>
        <w:t>]</w:t>
      </w:r>
    </w:p>
    <w:p w:rsidR="00E40A82" w:rsidRPr="0079520F" w:rsidRDefault="00475F2C" w:rsidP="0079520F">
      <w:pPr>
        <w:pStyle w:val="Command"/>
      </w:pPr>
      <w:r w:rsidRPr="0079520F">
        <w:rPr>
          <w:rFonts w:hint="eastAsia"/>
        </w:rPr>
        <w:t>New syntax</w:t>
      </w:r>
    </w:p>
    <w:p w:rsidR="00E40A82" w:rsidRPr="0079520F" w:rsidRDefault="00E40A82" w:rsidP="0079520F">
      <w:r w:rsidRPr="0079520F">
        <w:rPr>
          <w:rStyle w:val="commandkeywords"/>
        </w:rPr>
        <w:t>packet-filter filter</w:t>
      </w:r>
      <w:r w:rsidRPr="0079520F">
        <w:t xml:space="preserve"> </w:t>
      </w:r>
      <w:r w:rsidRPr="0079520F">
        <w:rPr>
          <w:rStyle w:val="commandtext"/>
          <w:rFonts w:hint="eastAsia"/>
        </w:rPr>
        <w:t>{</w:t>
      </w:r>
      <w:r w:rsidRPr="0079520F">
        <w:rPr>
          <w:rStyle w:val="commandkeywords"/>
        </w:rPr>
        <w:t xml:space="preserve"> route </w:t>
      </w:r>
      <w:r w:rsidRPr="0079520F">
        <w:rPr>
          <w:rStyle w:val="commandtext"/>
        </w:rPr>
        <w:t>|</w:t>
      </w:r>
      <w:r w:rsidRPr="0079520F">
        <w:rPr>
          <w:rStyle w:val="commandkeywords"/>
        </w:rPr>
        <w:t xml:space="preserve"> all </w:t>
      </w:r>
      <w:r w:rsidRPr="0079520F">
        <w:rPr>
          <w:rStyle w:val="commandtext"/>
          <w:rFonts w:hint="eastAsia"/>
        </w:rPr>
        <w:t>}</w:t>
      </w:r>
    </w:p>
    <w:p w:rsidR="00E40A82" w:rsidRPr="0079520F" w:rsidRDefault="002D6B50" w:rsidP="0079520F">
      <w:pPr>
        <w:pStyle w:val="Command"/>
      </w:pPr>
      <w:r w:rsidRPr="0079520F">
        <w:rPr>
          <w:rFonts w:hint="eastAsia"/>
        </w:rPr>
        <w:t>Views</w:t>
      </w:r>
    </w:p>
    <w:p w:rsidR="00E40A82" w:rsidRPr="0079520F" w:rsidRDefault="00E40A82" w:rsidP="0079520F">
      <w:r w:rsidRPr="0079520F">
        <w:rPr>
          <w:rFonts w:hint="eastAsia"/>
        </w:rPr>
        <w:t>VLAN</w:t>
      </w:r>
      <w:r w:rsidR="00253D36" w:rsidRPr="0079520F">
        <w:rPr>
          <w:rFonts w:hint="eastAsia"/>
        </w:rPr>
        <w:t xml:space="preserve"> interface view</w:t>
      </w:r>
    </w:p>
    <w:p w:rsidR="00E40A82" w:rsidRPr="0079520F" w:rsidRDefault="002D6B50" w:rsidP="0079520F">
      <w:pPr>
        <w:pStyle w:val="Command"/>
      </w:pPr>
      <w:r w:rsidRPr="0079520F">
        <w:rPr>
          <w:rFonts w:hint="eastAsia"/>
        </w:rPr>
        <w:t>Change description</w:t>
      </w:r>
    </w:p>
    <w:p w:rsidR="00E40A82" w:rsidRPr="0079520F" w:rsidRDefault="00DA1197" w:rsidP="0079520F">
      <w:r w:rsidRPr="0079520F">
        <w:rPr>
          <w:rFonts w:hint="eastAsia"/>
        </w:rPr>
        <w:t xml:space="preserve">After modification, you must specify </w:t>
      </w:r>
      <w:r w:rsidRPr="0079520F">
        <w:t>the</w:t>
      </w:r>
      <w:r w:rsidRPr="0079520F">
        <w:rPr>
          <w:rFonts w:hint="eastAsia"/>
        </w:rPr>
        <w:t xml:space="preserve"> application scope for packet filtering on a VLAN </w:t>
      </w:r>
      <w:r w:rsidR="000F748F" w:rsidRPr="0079520F">
        <w:t>interface</w:t>
      </w:r>
      <w:r w:rsidRPr="0079520F">
        <w:rPr>
          <w:rFonts w:hint="eastAsia"/>
        </w:rPr>
        <w:t xml:space="preserve">. </w:t>
      </w:r>
    </w:p>
    <w:p w:rsidR="00E40A82" w:rsidRPr="0079520F" w:rsidRDefault="00D96977" w:rsidP="0079520F">
      <w:pPr>
        <w:pStyle w:val="1"/>
      </w:pPr>
      <w:bookmarkStart w:id="6949" w:name="_Ref475720216"/>
      <w:bookmarkStart w:id="6950" w:name="_Toc476060183"/>
      <w:bookmarkStart w:id="6951" w:name="_Toc477360912"/>
      <w:bookmarkStart w:id="6952" w:name="_Toc129617972"/>
      <w:r w:rsidRPr="0079520F">
        <w:rPr>
          <w:rFonts w:hint="eastAsia"/>
        </w:rPr>
        <w:t>Modified feature: C</w:t>
      </w:r>
      <w:r w:rsidRPr="0079520F">
        <w:t>lear</w:t>
      </w:r>
      <w:r w:rsidRPr="0079520F">
        <w:rPr>
          <w:rFonts w:hint="eastAsia"/>
        </w:rPr>
        <w:t>ing</w:t>
      </w:r>
      <w:r w:rsidRPr="0079520F">
        <w:t xml:space="preserve"> statistics</w:t>
      </w:r>
      <w:r w:rsidRPr="0079520F">
        <w:rPr>
          <w:rFonts w:hint="eastAsia"/>
        </w:rPr>
        <w:t xml:space="preserve"> for ACLs</w:t>
      </w:r>
      <w:bookmarkEnd w:id="6949"/>
      <w:bookmarkEnd w:id="6950"/>
      <w:bookmarkEnd w:id="6951"/>
      <w:bookmarkEnd w:id="6952"/>
    </w:p>
    <w:p w:rsidR="00E40A82" w:rsidRPr="0079520F" w:rsidRDefault="002D6B50" w:rsidP="0079520F">
      <w:pPr>
        <w:pStyle w:val="2"/>
      </w:pPr>
      <w:bookmarkStart w:id="6953" w:name="_Toc129617973"/>
      <w:r w:rsidRPr="0079520F">
        <w:rPr>
          <w:rFonts w:hint="eastAsia"/>
        </w:rPr>
        <w:t>Feature change description</w:t>
      </w:r>
      <w:bookmarkEnd w:id="6953"/>
    </w:p>
    <w:p w:rsidR="00D96977" w:rsidRPr="0079520F" w:rsidRDefault="00D96977" w:rsidP="0079520F">
      <w:r w:rsidRPr="0079520F">
        <w:rPr>
          <w:rFonts w:hint="eastAsia"/>
        </w:rPr>
        <w:t xml:space="preserve">The syntax of the </w:t>
      </w:r>
      <w:r w:rsidRPr="0079520F">
        <w:rPr>
          <w:rStyle w:val="commandkeywords"/>
          <w:rFonts w:hint="eastAsia"/>
        </w:rPr>
        <w:t>reset</w:t>
      </w:r>
      <w:r w:rsidRPr="0079520F">
        <w:rPr>
          <w:rStyle w:val="commandkeywords"/>
        </w:rPr>
        <w:t xml:space="preserve"> </w:t>
      </w:r>
      <w:r w:rsidRPr="0079520F">
        <w:rPr>
          <w:rStyle w:val="commandkeywords"/>
          <w:rFonts w:hint="eastAsia"/>
        </w:rPr>
        <w:t>acl</w:t>
      </w:r>
      <w:r w:rsidRPr="0079520F">
        <w:rPr>
          <w:rStyle w:val="commandkeywords"/>
        </w:rPr>
        <w:t xml:space="preserve"> counter</w:t>
      </w:r>
      <w:r w:rsidRPr="0079520F">
        <w:rPr>
          <w:rStyle w:val="commandkeywords"/>
          <w:rFonts w:hint="eastAsia"/>
        </w:rPr>
        <w:t xml:space="preserve"> </w:t>
      </w:r>
      <w:r w:rsidRPr="0079520F">
        <w:rPr>
          <w:rFonts w:hint="eastAsia"/>
        </w:rPr>
        <w:t>command was changed.</w:t>
      </w:r>
    </w:p>
    <w:p w:rsidR="00E40A82" w:rsidRPr="0079520F" w:rsidRDefault="002D6B50" w:rsidP="0079520F">
      <w:pPr>
        <w:pStyle w:val="2"/>
      </w:pPr>
      <w:bookmarkStart w:id="6954" w:name="_Toc129617974"/>
      <w:r w:rsidRPr="0079520F">
        <w:rPr>
          <w:rFonts w:hint="eastAsia"/>
        </w:rPr>
        <w:t>Command changes</w:t>
      </w:r>
      <w:bookmarkEnd w:id="6954"/>
    </w:p>
    <w:p w:rsidR="00E40A82" w:rsidRPr="0079520F" w:rsidRDefault="00D96977" w:rsidP="0079520F">
      <w:pPr>
        <w:pStyle w:val="3"/>
      </w:pPr>
      <w:bookmarkStart w:id="6955" w:name="_Toc481586301"/>
      <w:bookmarkStart w:id="6956" w:name="_Toc481747195"/>
      <w:bookmarkStart w:id="6957" w:name="_Toc129617975"/>
      <w:r w:rsidRPr="0079520F">
        <w:rPr>
          <w:rFonts w:hint="eastAsia"/>
        </w:rPr>
        <w:t>Modified command</w:t>
      </w:r>
      <w:r w:rsidRPr="0079520F">
        <w:t xml:space="preserve">: </w:t>
      </w:r>
      <w:r w:rsidR="00E40A82" w:rsidRPr="0079520F">
        <w:t>reset acl counter</w:t>
      </w:r>
      <w:bookmarkEnd w:id="6955"/>
      <w:bookmarkEnd w:id="6956"/>
      <w:bookmarkEnd w:id="6957"/>
    </w:p>
    <w:p w:rsidR="00E40A82" w:rsidRPr="0079520F" w:rsidRDefault="002D6B50" w:rsidP="0079520F">
      <w:pPr>
        <w:pStyle w:val="Command"/>
      </w:pPr>
      <w:r w:rsidRPr="0079520F">
        <w:rPr>
          <w:rFonts w:hint="eastAsia"/>
        </w:rPr>
        <w:t>Old syntax</w:t>
      </w:r>
    </w:p>
    <w:p w:rsidR="00E40A82" w:rsidRPr="0079520F" w:rsidRDefault="00E40A82" w:rsidP="0079520F">
      <w:r w:rsidRPr="0079520F">
        <w:rPr>
          <w:rStyle w:val="commandkeywords"/>
          <w:rFonts w:hint="eastAsia"/>
        </w:rPr>
        <w:t>reset</w:t>
      </w:r>
      <w:r w:rsidRPr="0079520F">
        <w:t xml:space="preserve"> </w:t>
      </w:r>
      <w:r w:rsidRPr="0079520F">
        <w:rPr>
          <w:rStyle w:val="commandkeywords"/>
          <w:rFonts w:hint="eastAsia"/>
        </w:rPr>
        <w:t>acl</w:t>
      </w:r>
      <w:r w:rsidRPr="0079520F">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counter</w:t>
      </w:r>
      <w:r w:rsidRPr="0079520F">
        <w:t xml:space="preserve"> </w:t>
      </w:r>
      <w:r w:rsidRPr="0079520F">
        <w:rPr>
          <w:rStyle w:val="commandtext"/>
        </w:rPr>
        <w:t>{</w:t>
      </w:r>
      <w:r w:rsidRPr="0079520F">
        <w:t xml:space="preserve"> </w:t>
      </w:r>
      <w:r w:rsidRPr="0079520F">
        <w:rPr>
          <w:rStyle w:val="commandparameter"/>
        </w:rPr>
        <w:t>acl-number</w:t>
      </w:r>
      <w:r w:rsidRPr="0079520F">
        <w:t xml:space="preserve"> </w:t>
      </w:r>
      <w:r w:rsidRPr="0079520F">
        <w:rPr>
          <w:rStyle w:val="commandtext"/>
        </w:rPr>
        <w:t>|</w:t>
      </w:r>
      <w:r w:rsidRPr="0079520F">
        <w:t xml:space="preserve"> </w:t>
      </w:r>
      <w:r w:rsidRPr="0079520F">
        <w:rPr>
          <w:rStyle w:val="commandkeywords"/>
        </w:rPr>
        <w:t>all</w:t>
      </w:r>
      <w:r w:rsidRPr="0079520F">
        <w:t xml:space="preserve"> </w:t>
      </w:r>
      <w:r w:rsidRPr="0079520F">
        <w:rPr>
          <w:rStyle w:val="commandtext"/>
        </w:rPr>
        <w:t>|</w:t>
      </w:r>
      <w:r w:rsidRPr="0079520F">
        <w:rPr>
          <w:rFonts w:hint="eastAsia"/>
        </w:rPr>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acl-name</w:t>
      </w:r>
      <w:r w:rsidRPr="0079520F">
        <w:t xml:space="preserve"> </w:t>
      </w:r>
      <w:r w:rsidRPr="0079520F">
        <w:rPr>
          <w:rStyle w:val="commandtext"/>
        </w:rPr>
        <w:t>}</w:t>
      </w:r>
    </w:p>
    <w:p w:rsidR="00E40A82" w:rsidRPr="0079520F" w:rsidRDefault="00475F2C" w:rsidP="0079520F">
      <w:pPr>
        <w:pStyle w:val="Command"/>
      </w:pPr>
      <w:r w:rsidRPr="0079520F">
        <w:rPr>
          <w:rFonts w:hint="eastAsia"/>
        </w:rPr>
        <w:t>New syntax</w:t>
      </w:r>
    </w:p>
    <w:p w:rsidR="00E40A82" w:rsidRPr="0079520F" w:rsidRDefault="00E40A82" w:rsidP="0079520F">
      <w:r w:rsidRPr="0079520F">
        <w:rPr>
          <w:rStyle w:val="commandkeywords"/>
          <w:rFonts w:hint="eastAsia"/>
        </w:rPr>
        <w:t>reset</w:t>
      </w:r>
      <w:r w:rsidRPr="0079520F">
        <w:t xml:space="preserve"> </w:t>
      </w:r>
      <w:r w:rsidRPr="0079520F">
        <w:rPr>
          <w:rStyle w:val="commandkeywords"/>
          <w:rFonts w:hint="eastAsia"/>
        </w:rPr>
        <w:t>acl</w:t>
      </w:r>
      <w:r w:rsidRPr="0079520F">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mac</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counter</w:t>
      </w:r>
      <w:r w:rsidRPr="0079520F">
        <w:t xml:space="preserve"> </w:t>
      </w:r>
      <w:r w:rsidRPr="0079520F">
        <w:rPr>
          <w:rStyle w:val="commandtext"/>
        </w:rPr>
        <w:t>{</w:t>
      </w:r>
      <w:r w:rsidRPr="0079520F">
        <w:t xml:space="preserve"> </w:t>
      </w:r>
      <w:r w:rsidRPr="0079520F">
        <w:rPr>
          <w:rStyle w:val="commandparameter"/>
        </w:rPr>
        <w:t>acl-number</w:t>
      </w:r>
      <w:r w:rsidRPr="0079520F">
        <w:t xml:space="preserve"> </w:t>
      </w:r>
      <w:r w:rsidRPr="0079520F">
        <w:rPr>
          <w:rStyle w:val="commandtext"/>
        </w:rPr>
        <w:t>|</w:t>
      </w:r>
      <w:r w:rsidRPr="0079520F">
        <w:t xml:space="preserve"> </w:t>
      </w:r>
      <w:r w:rsidRPr="0079520F">
        <w:rPr>
          <w:rStyle w:val="commandkeywords"/>
        </w:rPr>
        <w:t>all</w:t>
      </w:r>
      <w:r w:rsidRPr="0079520F">
        <w:t xml:space="preserve"> </w:t>
      </w:r>
      <w:r w:rsidRPr="0079520F">
        <w:rPr>
          <w:rStyle w:val="commandtext"/>
        </w:rPr>
        <w:t>|</w:t>
      </w:r>
      <w:r w:rsidRPr="0079520F">
        <w:rPr>
          <w:rFonts w:hint="eastAsia"/>
        </w:rPr>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acl-name</w:t>
      </w:r>
      <w:r w:rsidRPr="0079520F">
        <w:t xml:space="preserve"> </w:t>
      </w:r>
      <w:r w:rsidRPr="0079520F">
        <w:rPr>
          <w:rStyle w:val="commandtext"/>
        </w:rPr>
        <w:t>}</w:t>
      </w:r>
    </w:p>
    <w:p w:rsidR="00E40A82" w:rsidRPr="0079520F" w:rsidRDefault="002D6B50" w:rsidP="0079520F">
      <w:pPr>
        <w:pStyle w:val="Command"/>
      </w:pPr>
      <w:r w:rsidRPr="0079520F">
        <w:rPr>
          <w:rFonts w:hint="eastAsia"/>
        </w:rPr>
        <w:t>Views</w:t>
      </w:r>
    </w:p>
    <w:p w:rsidR="00D96977" w:rsidRPr="0079520F" w:rsidRDefault="00D96977" w:rsidP="0079520F">
      <w:r w:rsidRPr="0079520F">
        <w:rPr>
          <w:rFonts w:hint="eastAsia"/>
        </w:rPr>
        <w:t>User</w:t>
      </w:r>
      <w:r w:rsidRPr="0079520F">
        <w:t xml:space="preserve"> view</w:t>
      </w:r>
    </w:p>
    <w:p w:rsidR="00E40A82" w:rsidRPr="0079520F" w:rsidRDefault="002D6B50" w:rsidP="0079520F">
      <w:pPr>
        <w:pStyle w:val="Command"/>
      </w:pPr>
      <w:r w:rsidRPr="0079520F">
        <w:rPr>
          <w:rFonts w:hint="eastAsia"/>
        </w:rPr>
        <w:t>Change description</w:t>
      </w:r>
    </w:p>
    <w:p w:rsidR="00D96977" w:rsidRPr="0079520F" w:rsidRDefault="00D96977" w:rsidP="0079520F">
      <w:r w:rsidRPr="0079520F">
        <w:t>After modification</w:t>
      </w:r>
      <w:r w:rsidRPr="0079520F">
        <w:rPr>
          <w:rFonts w:hint="eastAsia"/>
        </w:rPr>
        <w:t xml:space="preserve">, the </w:t>
      </w:r>
      <w:r w:rsidRPr="0079520F">
        <w:rPr>
          <w:rStyle w:val="commandkeywords"/>
          <w:rFonts w:hint="eastAsia"/>
        </w:rPr>
        <w:t>mac</w:t>
      </w:r>
      <w:r w:rsidRPr="0079520F">
        <w:rPr>
          <w:rFonts w:hint="eastAsia"/>
        </w:rPr>
        <w:t xml:space="preserve"> </w:t>
      </w:r>
      <w:r w:rsidR="00267314">
        <w:rPr>
          <w:rFonts w:hint="eastAsia"/>
        </w:rPr>
        <w:t>keyword was required to specify</w:t>
      </w:r>
      <w:r w:rsidRPr="0079520F">
        <w:rPr>
          <w:rFonts w:hint="eastAsia"/>
        </w:rPr>
        <w:t xml:space="preserve"> a Layer 2 ACL.</w:t>
      </w:r>
    </w:p>
    <w:p w:rsidR="00E40A82" w:rsidRPr="0079520F" w:rsidRDefault="00D96977" w:rsidP="0079520F">
      <w:pPr>
        <w:pStyle w:val="1"/>
      </w:pPr>
      <w:bookmarkStart w:id="6958" w:name="_Ref475720222"/>
      <w:bookmarkStart w:id="6959" w:name="_Toc476060187"/>
      <w:bookmarkStart w:id="6960" w:name="_Toc477360916"/>
      <w:bookmarkStart w:id="6961" w:name="_Toc129617976"/>
      <w:r w:rsidRPr="0079520F">
        <w:rPr>
          <w:rFonts w:hint="eastAsia"/>
        </w:rPr>
        <w:t>Modified feature: C</w:t>
      </w:r>
      <w:r w:rsidRPr="0079520F">
        <w:t>lear</w:t>
      </w:r>
      <w:r w:rsidRPr="0079520F">
        <w:rPr>
          <w:rFonts w:hint="eastAsia"/>
        </w:rPr>
        <w:t>ing</w:t>
      </w:r>
      <w:r w:rsidRPr="0079520F">
        <w:t xml:space="preserve"> </w:t>
      </w:r>
      <w:r w:rsidRPr="0079520F">
        <w:rPr>
          <w:rFonts w:hint="eastAsia"/>
        </w:rPr>
        <w:t>the packet filtering statistics and accumulated statistics for an ACL</w:t>
      </w:r>
      <w:bookmarkEnd w:id="6958"/>
      <w:bookmarkEnd w:id="6959"/>
      <w:bookmarkEnd w:id="6960"/>
      <w:bookmarkEnd w:id="6961"/>
    </w:p>
    <w:p w:rsidR="00E40A82" w:rsidRPr="0079520F" w:rsidRDefault="002D6B50" w:rsidP="0079520F">
      <w:pPr>
        <w:pStyle w:val="2"/>
      </w:pPr>
      <w:bookmarkStart w:id="6962" w:name="_Toc129617977"/>
      <w:r w:rsidRPr="0079520F">
        <w:rPr>
          <w:rFonts w:hint="eastAsia"/>
        </w:rPr>
        <w:t>Feature change description</w:t>
      </w:r>
      <w:bookmarkEnd w:id="6962"/>
    </w:p>
    <w:p w:rsidR="00D96977" w:rsidRPr="0079520F" w:rsidRDefault="00D96977" w:rsidP="0079520F">
      <w:r w:rsidRPr="0079520F">
        <w:rPr>
          <w:rFonts w:hint="eastAsia"/>
        </w:rPr>
        <w:t xml:space="preserve">The syntax of the </w:t>
      </w:r>
      <w:r w:rsidRPr="0079520F">
        <w:rPr>
          <w:rStyle w:val="commandkeywords"/>
        </w:rPr>
        <w:t>reset packet-filter statistics</w:t>
      </w:r>
      <w:r w:rsidRPr="0079520F">
        <w:rPr>
          <w:rFonts w:hint="eastAsia"/>
        </w:rPr>
        <w:t xml:space="preserve"> command was changed.</w:t>
      </w:r>
    </w:p>
    <w:p w:rsidR="00E40A82" w:rsidRPr="0079520F" w:rsidRDefault="002D6B50" w:rsidP="0079520F">
      <w:pPr>
        <w:pStyle w:val="2"/>
      </w:pPr>
      <w:bookmarkStart w:id="6963" w:name="_Toc129617978"/>
      <w:r w:rsidRPr="0079520F">
        <w:rPr>
          <w:rFonts w:hint="eastAsia"/>
        </w:rPr>
        <w:lastRenderedPageBreak/>
        <w:t>Command changes</w:t>
      </w:r>
      <w:bookmarkEnd w:id="6963"/>
    </w:p>
    <w:p w:rsidR="00E40A82" w:rsidRPr="0079520F" w:rsidRDefault="00D96977" w:rsidP="0079520F">
      <w:pPr>
        <w:pStyle w:val="3"/>
      </w:pPr>
      <w:bookmarkStart w:id="6964" w:name="_Toc481586305"/>
      <w:bookmarkStart w:id="6965" w:name="_Toc481747199"/>
      <w:bookmarkStart w:id="6966" w:name="_Toc129617979"/>
      <w:r w:rsidRPr="0079520F">
        <w:rPr>
          <w:rFonts w:hint="eastAsia"/>
        </w:rPr>
        <w:t>Modified command</w:t>
      </w:r>
      <w:r w:rsidRPr="0079520F">
        <w:t xml:space="preserve">: </w:t>
      </w:r>
      <w:r w:rsidR="00E40A82" w:rsidRPr="0079520F">
        <w:t>reset packet-filter</w:t>
      </w:r>
      <w:r w:rsidR="00E40A82" w:rsidRPr="0079520F">
        <w:rPr>
          <w:rFonts w:hint="eastAsia"/>
        </w:rPr>
        <w:t xml:space="preserve"> </w:t>
      </w:r>
      <w:r w:rsidR="00E40A82" w:rsidRPr="0079520F">
        <w:t>statistics</w:t>
      </w:r>
      <w:bookmarkEnd w:id="6964"/>
      <w:bookmarkEnd w:id="6965"/>
      <w:bookmarkEnd w:id="6966"/>
    </w:p>
    <w:p w:rsidR="00E40A82" w:rsidRPr="0079520F" w:rsidRDefault="002D6B50" w:rsidP="0079520F">
      <w:pPr>
        <w:pStyle w:val="Command"/>
      </w:pPr>
      <w:r w:rsidRPr="0079520F">
        <w:rPr>
          <w:rFonts w:hint="eastAsia"/>
        </w:rPr>
        <w:t>Old syntax</w:t>
      </w:r>
    </w:p>
    <w:p w:rsidR="00E40A82" w:rsidRPr="0079520F" w:rsidRDefault="00E40A82" w:rsidP="0079520F">
      <w:r w:rsidRPr="0079520F">
        <w:rPr>
          <w:rStyle w:val="commandkeywords"/>
          <w:rFonts w:hint="eastAsia"/>
        </w:rPr>
        <w:t>reset</w:t>
      </w:r>
      <w:r w:rsidRPr="0079520F">
        <w:t xml:space="preserve"> </w:t>
      </w:r>
      <w:r w:rsidRPr="0079520F">
        <w:rPr>
          <w:rStyle w:val="commandkeywords"/>
          <w:rFonts w:hint="eastAsia"/>
        </w:rPr>
        <w:t>packet-filter</w:t>
      </w:r>
      <w:r w:rsidRPr="0079520F">
        <w:rPr>
          <w:rFonts w:hint="eastAsia"/>
        </w:rPr>
        <w:t xml:space="preserve"> </w:t>
      </w:r>
      <w:r w:rsidRPr="0079520F">
        <w:rPr>
          <w:rStyle w:val="commandkeywords"/>
        </w:rPr>
        <w:t>statistics</w:t>
      </w:r>
      <w:r w:rsidRPr="0079520F">
        <w:t xml:space="preserve"> </w:t>
      </w:r>
      <w:r w:rsidRPr="0079520F">
        <w:rPr>
          <w:rStyle w:val="commandkeywords"/>
        </w:rPr>
        <w:t>interface</w:t>
      </w:r>
      <w:r w:rsidRPr="0079520F">
        <w:t xml:space="preserve"> </w:t>
      </w:r>
      <w:r w:rsidRPr="0079520F">
        <w:rPr>
          <w:rStyle w:val="commandtext"/>
          <w:rFonts w:hint="eastAsia"/>
        </w:rPr>
        <w:t>[</w:t>
      </w:r>
      <w:r w:rsidRPr="0079520F">
        <w:t xml:space="preserve"> </w:t>
      </w:r>
      <w:r w:rsidRPr="0079520F">
        <w:rPr>
          <w:rStyle w:val="commandparameter"/>
        </w:rPr>
        <w:t>interface-type</w:t>
      </w:r>
      <w:r w:rsidRPr="0079520F">
        <w:t xml:space="preserve"> </w:t>
      </w:r>
      <w:r w:rsidRPr="0079520F">
        <w:rPr>
          <w:rStyle w:val="commandparameter"/>
        </w:rPr>
        <w:t>interface-number</w:t>
      </w:r>
      <w:r w:rsidRPr="0079520F">
        <w:t xml:space="preserve"> </w:t>
      </w:r>
      <w:r w:rsidRPr="0079520F">
        <w:rPr>
          <w:rStyle w:val="commandtext"/>
          <w:rFonts w:hint="eastAsia"/>
        </w:rPr>
        <w:t>]</w:t>
      </w:r>
      <w:r w:rsidRPr="0079520F">
        <w:t xml:space="preserve"> </w:t>
      </w:r>
      <w:r w:rsidRPr="0079520F">
        <w:rPr>
          <w:rStyle w:val="commandtext"/>
        </w:rPr>
        <w:t>{</w:t>
      </w:r>
      <w:r w:rsidRPr="0079520F">
        <w:t xml:space="preserve"> </w:t>
      </w:r>
      <w:r w:rsidRPr="0079520F">
        <w:rPr>
          <w:rStyle w:val="commandkeywords"/>
        </w:rPr>
        <w:t>inbound</w:t>
      </w:r>
      <w:r w:rsidRPr="0079520F">
        <w:t xml:space="preserve"> </w:t>
      </w:r>
      <w:r w:rsidRPr="0079520F">
        <w:rPr>
          <w:rStyle w:val="commandtext"/>
        </w:rPr>
        <w:t>|</w:t>
      </w:r>
      <w:r w:rsidRPr="0079520F">
        <w:t xml:space="preserve"> </w:t>
      </w:r>
      <w:r w:rsidRPr="0079520F">
        <w:rPr>
          <w:rStyle w:val="commandkeywords"/>
        </w:rPr>
        <w:t>outbound</w:t>
      </w:r>
      <w:r w:rsidRPr="0079520F">
        <w:t xml:space="preserve"> </w:t>
      </w:r>
      <w:r w:rsidRPr="0079520F">
        <w:rPr>
          <w:rStyle w:val="commandtext"/>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Pr>
        <w:t>{</w:t>
      </w:r>
      <w:r w:rsidRPr="0079520F">
        <w:t xml:space="preserve"> </w:t>
      </w:r>
      <w:r w:rsidRPr="0079520F">
        <w:rPr>
          <w:rStyle w:val="commandparameter"/>
        </w:rPr>
        <w:t>acl-number</w:t>
      </w:r>
      <w:r w:rsidRPr="0079520F">
        <w:t xml:space="preserve"> </w:t>
      </w:r>
      <w:r w:rsidRPr="0079520F">
        <w:rPr>
          <w:rStyle w:val="commandtext"/>
        </w:rPr>
        <w:t>|</w:t>
      </w:r>
      <w:r w:rsidRPr="0079520F">
        <w:t xml:space="preserve"> </w:t>
      </w:r>
      <w:r w:rsidRPr="0079520F">
        <w:rPr>
          <w:rStyle w:val="commandkeywords"/>
        </w:rPr>
        <w:t>name</w:t>
      </w:r>
      <w:r w:rsidRPr="0079520F">
        <w:t xml:space="preserve"> </w:t>
      </w:r>
      <w:r w:rsidRPr="0079520F">
        <w:rPr>
          <w:rStyle w:val="commandparameter"/>
        </w:rPr>
        <w:t>acl-name</w:t>
      </w:r>
      <w:r w:rsidRPr="0079520F">
        <w:t xml:space="preserve"> </w:t>
      </w:r>
      <w:r w:rsidRPr="0079520F">
        <w:rPr>
          <w:rStyle w:val="commandtext"/>
        </w:rPr>
        <w:t>}</w:t>
      </w:r>
      <w:r w:rsidRPr="0079520F">
        <w:rPr>
          <w:rFonts w:hint="eastAsia"/>
        </w:rPr>
        <w:t xml:space="preserve"> </w:t>
      </w:r>
      <w:r w:rsidRPr="0079520F">
        <w:rPr>
          <w:rStyle w:val="commandtext"/>
          <w:rFonts w:hint="eastAsia"/>
        </w:rPr>
        <w:t>]</w:t>
      </w:r>
    </w:p>
    <w:p w:rsidR="00E40A82" w:rsidRPr="0079520F" w:rsidRDefault="00475F2C" w:rsidP="0079520F">
      <w:pPr>
        <w:pStyle w:val="Command"/>
      </w:pPr>
      <w:r w:rsidRPr="0079520F">
        <w:rPr>
          <w:rFonts w:hint="eastAsia"/>
        </w:rPr>
        <w:t>New syntax</w:t>
      </w:r>
    </w:p>
    <w:p w:rsidR="00E40A82" w:rsidRPr="0079520F" w:rsidRDefault="00E40A82" w:rsidP="0079520F">
      <w:r w:rsidRPr="0079520F">
        <w:rPr>
          <w:rStyle w:val="commandkeywords"/>
          <w:rFonts w:hint="eastAsia"/>
        </w:rPr>
        <w:t>reset</w:t>
      </w:r>
      <w:r w:rsidRPr="0079520F">
        <w:t xml:space="preserve"> </w:t>
      </w:r>
      <w:r w:rsidRPr="0079520F">
        <w:rPr>
          <w:rStyle w:val="commandkeywords"/>
          <w:rFonts w:hint="eastAsia"/>
        </w:rPr>
        <w:t>packet-filter</w:t>
      </w:r>
      <w:r w:rsidRPr="0079520F">
        <w:rPr>
          <w:rFonts w:hint="eastAsia"/>
        </w:rPr>
        <w:t xml:space="preserve"> </w:t>
      </w:r>
      <w:r w:rsidRPr="0079520F">
        <w:rPr>
          <w:rStyle w:val="commandkeywords"/>
        </w:rPr>
        <w:t>statistics</w:t>
      </w:r>
      <w:r w:rsidRPr="0079520F">
        <w:t xml:space="preserve"> </w:t>
      </w:r>
      <w:r w:rsidRPr="0079520F">
        <w:rPr>
          <w:rStyle w:val="commandkeywords"/>
        </w:rPr>
        <w:t>interface</w:t>
      </w:r>
      <w:r w:rsidRPr="0079520F">
        <w:t xml:space="preserve"> </w:t>
      </w:r>
      <w:r w:rsidRPr="0079520F">
        <w:rPr>
          <w:rStyle w:val="commandtext"/>
          <w:rFonts w:hint="eastAsia"/>
        </w:rPr>
        <w:t>[</w:t>
      </w:r>
      <w:r w:rsidRPr="0079520F">
        <w:t xml:space="preserve"> </w:t>
      </w:r>
      <w:r w:rsidRPr="0079520F">
        <w:rPr>
          <w:rStyle w:val="commandparameter"/>
        </w:rPr>
        <w:t>interface-type</w:t>
      </w:r>
      <w:r w:rsidRPr="0079520F">
        <w:t xml:space="preserve"> </w:t>
      </w:r>
      <w:r w:rsidRPr="0079520F">
        <w:rPr>
          <w:rStyle w:val="commandparameter"/>
        </w:rPr>
        <w:t>interface-number</w:t>
      </w:r>
      <w:r w:rsidRPr="0079520F">
        <w:t xml:space="preserve"> </w:t>
      </w:r>
      <w:r w:rsidRPr="0079520F">
        <w:rPr>
          <w:rStyle w:val="commandtext"/>
          <w:rFonts w:hint="eastAsia"/>
        </w:rPr>
        <w:t>]</w:t>
      </w:r>
      <w:r w:rsidRPr="0079520F">
        <w:t xml:space="preserve"> </w:t>
      </w:r>
      <w:r w:rsidRPr="0079520F">
        <w:rPr>
          <w:rStyle w:val="commandtext"/>
        </w:rPr>
        <w:t>{</w:t>
      </w:r>
      <w:r w:rsidRPr="0079520F">
        <w:t xml:space="preserve"> </w:t>
      </w:r>
      <w:r w:rsidRPr="0079520F">
        <w:rPr>
          <w:rStyle w:val="commandkeywords"/>
        </w:rPr>
        <w:t>inbound</w:t>
      </w:r>
      <w:r w:rsidRPr="0079520F">
        <w:t xml:space="preserve"> </w:t>
      </w:r>
      <w:r w:rsidRPr="0079520F">
        <w:rPr>
          <w:rStyle w:val="commandtext"/>
        </w:rPr>
        <w:t>|</w:t>
      </w:r>
      <w:r w:rsidRPr="0079520F">
        <w:t xml:space="preserve"> </w:t>
      </w:r>
      <w:r w:rsidRPr="0079520F">
        <w:rPr>
          <w:rStyle w:val="commandkeywords"/>
        </w:rPr>
        <w:t>outbound</w:t>
      </w:r>
      <w:r w:rsidRPr="0079520F">
        <w:t xml:space="preserve"> </w:t>
      </w:r>
      <w:r w:rsidRPr="0079520F">
        <w:rPr>
          <w:rStyle w:val="commandtext"/>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ipv6</w:t>
      </w:r>
      <w:r w:rsidRPr="0079520F">
        <w:rPr>
          <w:rFonts w:hint="eastAsia"/>
        </w:rPr>
        <w:t xml:space="preserve"> </w:t>
      </w:r>
      <w:r w:rsidRPr="0079520F">
        <w:rPr>
          <w:rStyle w:val="commandtext"/>
          <w:rFonts w:hint="eastAsia"/>
        </w:rPr>
        <w:t>|</w:t>
      </w:r>
      <w:r w:rsidRPr="0079520F">
        <w:rPr>
          <w:rStyle w:val="commandkeywords"/>
          <w:rFonts w:hint="eastAsia"/>
        </w:rPr>
        <w:t xml:space="preserve"> mac </w:t>
      </w:r>
      <w:r w:rsidRPr="0079520F">
        <w:rPr>
          <w:rStyle w:val="commandtext"/>
          <w:rFonts w:hint="eastAsia"/>
        </w:rPr>
        <w:t>]</w:t>
      </w:r>
      <w:r w:rsidRPr="0079520F">
        <w:rPr>
          <w:rFonts w:hint="eastAsia"/>
        </w:rPr>
        <w:t xml:space="preserve"> </w:t>
      </w:r>
      <w:r w:rsidRPr="0079520F">
        <w:rPr>
          <w:rStyle w:val="commandtext"/>
        </w:rPr>
        <w:t>{</w:t>
      </w:r>
      <w:r w:rsidRPr="0079520F">
        <w:t xml:space="preserve"> </w:t>
      </w:r>
      <w:r w:rsidRPr="0079520F">
        <w:rPr>
          <w:rStyle w:val="commandparameter"/>
        </w:rPr>
        <w:t>acl-number</w:t>
      </w:r>
      <w:r w:rsidRPr="0079520F">
        <w:t xml:space="preserve"> </w:t>
      </w:r>
      <w:r w:rsidRPr="0079520F">
        <w:rPr>
          <w:rStyle w:val="commandtext"/>
        </w:rPr>
        <w:t>|</w:t>
      </w:r>
      <w:r w:rsidRPr="0079520F">
        <w:t xml:space="preserve"> </w:t>
      </w:r>
      <w:r w:rsidRPr="0079520F">
        <w:rPr>
          <w:rStyle w:val="commandkeywords"/>
        </w:rPr>
        <w:t>name</w:t>
      </w:r>
      <w:r w:rsidRPr="0079520F">
        <w:t xml:space="preserve"> </w:t>
      </w:r>
      <w:r w:rsidRPr="0079520F">
        <w:rPr>
          <w:rStyle w:val="commandparameter"/>
        </w:rPr>
        <w:t>acl-name</w:t>
      </w:r>
      <w:r w:rsidRPr="0079520F">
        <w:t xml:space="preserve"> </w:t>
      </w:r>
      <w:r w:rsidRPr="0079520F">
        <w:rPr>
          <w:rStyle w:val="commandtext"/>
        </w:rPr>
        <w:t>}</w:t>
      </w:r>
      <w:r w:rsidRPr="0079520F">
        <w:rPr>
          <w:rFonts w:hint="eastAsia"/>
        </w:rPr>
        <w:t xml:space="preserve"> </w:t>
      </w:r>
      <w:r w:rsidRPr="0079520F">
        <w:rPr>
          <w:rStyle w:val="commandtext"/>
          <w:rFonts w:hint="eastAsia"/>
        </w:rPr>
        <w:t>]</w:t>
      </w:r>
    </w:p>
    <w:p w:rsidR="00E40A82" w:rsidRPr="0079520F" w:rsidRDefault="002D6B50" w:rsidP="0079520F">
      <w:pPr>
        <w:pStyle w:val="Command"/>
      </w:pPr>
      <w:r w:rsidRPr="0079520F">
        <w:rPr>
          <w:rFonts w:hint="eastAsia"/>
        </w:rPr>
        <w:t>Views</w:t>
      </w:r>
    </w:p>
    <w:p w:rsidR="00D96977" w:rsidRPr="0079520F" w:rsidRDefault="00D96977" w:rsidP="0079520F">
      <w:r w:rsidRPr="0079520F">
        <w:rPr>
          <w:rFonts w:hint="eastAsia"/>
        </w:rPr>
        <w:t>User</w:t>
      </w:r>
      <w:r w:rsidRPr="0079520F">
        <w:t xml:space="preserve"> view</w:t>
      </w:r>
    </w:p>
    <w:p w:rsidR="00E40A82" w:rsidRPr="0079520F" w:rsidRDefault="002D6B50" w:rsidP="0079520F">
      <w:pPr>
        <w:pStyle w:val="Command"/>
      </w:pPr>
      <w:r w:rsidRPr="0079520F">
        <w:rPr>
          <w:rFonts w:hint="eastAsia"/>
        </w:rPr>
        <w:t>Change description</w:t>
      </w:r>
    </w:p>
    <w:p w:rsidR="00E40A82" w:rsidRPr="0079520F" w:rsidRDefault="00D96977" w:rsidP="0079520F">
      <w:pPr>
        <w:rPr>
          <w:rStyle w:val="commandkeywords"/>
        </w:rPr>
      </w:pPr>
      <w:r w:rsidRPr="0079520F">
        <w:t>After modification</w:t>
      </w:r>
      <w:r w:rsidRPr="0079520F">
        <w:rPr>
          <w:rFonts w:hint="eastAsia"/>
        </w:rPr>
        <w:t xml:space="preserve">, the </w:t>
      </w:r>
      <w:r w:rsidRPr="0079520F">
        <w:rPr>
          <w:rStyle w:val="commandkeywords"/>
        </w:rPr>
        <w:t>mac</w:t>
      </w:r>
      <w:r w:rsidRPr="0079520F">
        <w:rPr>
          <w:rFonts w:hint="eastAsia"/>
        </w:rPr>
        <w:t xml:space="preserve"> </w:t>
      </w:r>
      <w:r w:rsidR="00267314">
        <w:rPr>
          <w:rFonts w:hint="eastAsia"/>
        </w:rPr>
        <w:t>keyword was required to specify</w:t>
      </w:r>
      <w:r w:rsidRPr="0079520F">
        <w:rPr>
          <w:rFonts w:hint="eastAsia"/>
        </w:rPr>
        <w:t xml:space="preserve"> a Layer 2 ACL.</w:t>
      </w:r>
    </w:p>
    <w:p w:rsidR="003D3D52" w:rsidRPr="0079520F" w:rsidRDefault="003D3D52" w:rsidP="0079520F">
      <w:pPr>
        <w:pStyle w:val="1"/>
      </w:pPr>
      <w:bookmarkStart w:id="6967" w:name="_Ref482093705"/>
      <w:bookmarkStart w:id="6968" w:name="_Toc481747200"/>
      <w:bookmarkStart w:id="6969" w:name="_Toc129617980"/>
      <w:r w:rsidRPr="0079520F">
        <w:rPr>
          <w:rFonts w:hint="eastAsia"/>
        </w:rPr>
        <w:t>Modified feature: S</w:t>
      </w:r>
      <w:r w:rsidRPr="0079520F">
        <w:t>pecify</w:t>
      </w:r>
      <w:r w:rsidRPr="0079520F">
        <w:rPr>
          <w:rFonts w:hint="eastAsia"/>
        </w:rPr>
        <w:t>ing</w:t>
      </w:r>
      <w:r w:rsidRPr="0079520F">
        <w:t xml:space="preserve"> an ACL match criterion</w:t>
      </w:r>
      <w:bookmarkEnd w:id="6967"/>
      <w:bookmarkEnd w:id="6969"/>
    </w:p>
    <w:p w:rsidR="003D3D52" w:rsidRPr="0079520F" w:rsidRDefault="003D3D52" w:rsidP="0079520F">
      <w:pPr>
        <w:pStyle w:val="2"/>
      </w:pPr>
      <w:bookmarkStart w:id="6970" w:name="_Toc129617981"/>
      <w:r w:rsidRPr="0079520F">
        <w:rPr>
          <w:rFonts w:hint="eastAsia"/>
        </w:rPr>
        <w:t>Feature change description</w:t>
      </w:r>
      <w:bookmarkEnd w:id="6970"/>
    </w:p>
    <w:p w:rsidR="003D3D52" w:rsidRPr="0079520F" w:rsidRDefault="003D3D52" w:rsidP="0079520F">
      <w:r w:rsidRPr="0079520F">
        <w:rPr>
          <w:rFonts w:hint="eastAsia"/>
        </w:rPr>
        <w:t xml:space="preserve">The syntax for </w:t>
      </w:r>
      <w:r w:rsidRPr="0079520F">
        <w:t>specifying</w:t>
      </w:r>
      <w:r w:rsidRPr="0079520F">
        <w:rPr>
          <w:rFonts w:hint="eastAsia"/>
        </w:rPr>
        <w:t xml:space="preserve"> an ACL match criterion was changed.</w:t>
      </w:r>
    </w:p>
    <w:p w:rsidR="003D3D52" w:rsidRPr="0079520F" w:rsidRDefault="003D3D52" w:rsidP="0079520F">
      <w:pPr>
        <w:pStyle w:val="2"/>
      </w:pPr>
      <w:bookmarkStart w:id="6971" w:name="_Toc129617982"/>
      <w:r w:rsidRPr="0079520F">
        <w:t>Command changes</w:t>
      </w:r>
      <w:bookmarkEnd w:id="6971"/>
    </w:p>
    <w:p w:rsidR="003D3D52" w:rsidRPr="0079520F" w:rsidRDefault="003D3D52" w:rsidP="0079520F">
      <w:pPr>
        <w:pStyle w:val="3"/>
      </w:pPr>
      <w:bookmarkStart w:id="6972" w:name="_Toc129617983"/>
      <w:r w:rsidRPr="0079520F">
        <w:t>Modified command: if-match acl</w:t>
      </w:r>
      <w:bookmarkEnd w:id="6972"/>
    </w:p>
    <w:p w:rsidR="003D3D52" w:rsidRPr="0079520F" w:rsidRDefault="003D3D52" w:rsidP="0079520F">
      <w:pPr>
        <w:pStyle w:val="Command"/>
      </w:pPr>
      <w:r w:rsidRPr="0079520F">
        <w:t>Old syntax</w:t>
      </w:r>
    </w:p>
    <w:p w:rsidR="003D3D52" w:rsidRPr="0079520F" w:rsidRDefault="003D3D52" w:rsidP="0079520F">
      <w:r w:rsidRPr="0079520F">
        <w:rPr>
          <w:rStyle w:val="commandkeywords"/>
        </w:rPr>
        <w:t>if-match acl</w:t>
      </w:r>
      <w:r w:rsidRPr="0079520F">
        <w:t xml:space="preserve"> </w:t>
      </w:r>
      <w:r w:rsidRPr="0079520F">
        <w:rPr>
          <w:rStyle w:val="commandtext"/>
        </w:rPr>
        <w:t>[</w:t>
      </w:r>
      <w:r w:rsidRPr="0079520F">
        <w:rPr>
          <w:rStyle w:val="commandkeywords"/>
        </w:rPr>
        <w:t xml:space="preserve"> ipv6 </w:t>
      </w:r>
      <w:r w:rsidRPr="0079520F">
        <w:rPr>
          <w:rStyle w:val="commandtext"/>
        </w:rPr>
        <w:t>]</w:t>
      </w:r>
      <w:r w:rsidRPr="0079520F">
        <w:t xml:space="preserve"> </w:t>
      </w:r>
      <w:r w:rsidRPr="0079520F">
        <w:rPr>
          <w:rStyle w:val="commandtext"/>
        </w:rPr>
        <w:t>{</w:t>
      </w:r>
      <w:r w:rsidRPr="0079520F">
        <w:t xml:space="preserve"> </w:t>
      </w:r>
      <w:r w:rsidRPr="0079520F">
        <w:rPr>
          <w:rStyle w:val="commandparameter"/>
        </w:rPr>
        <w:t>acl-numbe</w:t>
      </w:r>
      <w:r w:rsidRPr="0079520F">
        <w:t>r</w:t>
      </w:r>
      <w:r w:rsidRPr="0079520F">
        <w:rPr>
          <w:rStyle w:val="commandkeywords"/>
        </w:rPr>
        <w:t xml:space="preserve"> </w:t>
      </w:r>
      <w:r w:rsidRPr="0079520F">
        <w:rPr>
          <w:rStyle w:val="commandtext"/>
        </w:rPr>
        <w:t>|</w:t>
      </w:r>
      <w:r w:rsidRPr="0079520F">
        <w:rPr>
          <w:rStyle w:val="commandkeywords"/>
        </w:rPr>
        <w:t xml:space="preserve"> name </w:t>
      </w:r>
      <w:r w:rsidRPr="0079520F">
        <w:rPr>
          <w:rStyle w:val="commandparameter"/>
        </w:rPr>
        <w:t xml:space="preserve">acl-name </w:t>
      </w:r>
      <w:r w:rsidRPr="0079520F">
        <w:rPr>
          <w:rStyle w:val="commandtext"/>
        </w:rPr>
        <w:t>}</w:t>
      </w:r>
    </w:p>
    <w:p w:rsidR="003D3D52" w:rsidRPr="0079520F" w:rsidRDefault="003D3D52" w:rsidP="0079520F">
      <w:pPr>
        <w:pStyle w:val="Command"/>
      </w:pPr>
      <w:r w:rsidRPr="0079520F">
        <w:t>New syntax</w:t>
      </w:r>
    </w:p>
    <w:p w:rsidR="003D3D52" w:rsidRPr="0079520F" w:rsidRDefault="003D3D52" w:rsidP="0079520F">
      <w:r w:rsidRPr="0079520F">
        <w:rPr>
          <w:rStyle w:val="commandkeywords"/>
        </w:rPr>
        <w:t>if-match acl</w:t>
      </w:r>
      <w:r w:rsidRPr="0079520F">
        <w:t xml:space="preserve"> </w:t>
      </w:r>
      <w:r w:rsidRPr="0079520F">
        <w:rPr>
          <w:rStyle w:val="commandtext"/>
        </w:rPr>
        <w:t>[</w:t>
      </w:r>
      <w:r w:rsidRPr="0079520F">
        <w:rPr>
          <w:rStyle w:val="commandkeywords"/>
        </w:rPr>
        <w:t xml:space="preserve"> ipv6 </w:t>
      </w:r>
      <w:r w:rsidRPr="0079520F">
        <w:rPr>
          <w:rStyle w:val="commandtext"/>
        </w:rPr>
        <w:t>|</w:t>
      </w:r>
      <w:r w:rsidRPr="0079520F">
        <w:t xml:space="preserve"> </w:t>
      </w:r>
      <w:r w:rsidRPr="0079520F">
        <w:rPr>
          <w:rStyle w:val="commandkeywords"/>
        </w:rPr>
        <w:t xml:space="preserve">mac </w:t>
      </w:r>
      <w:r w:rsidRPr="0079520F">
        <w:rPr>
          <w:rStyle w:val="commandtext"/>
        </w:rPr>
        <w:t>]</w:t>
      </w:r>
      <w:r w:rsidRPr="0079520F">
        <w:t xml:space="preserve"> </w:t>
      </w:r>
      <w:r w:rsidRPr="0079520F">
        <w:rPr>
          <w:rStyle w:val="commandtext"/>
        </w:rPr>
        <w:t>{</w:t>
      </w:r>
      <w:r w:rsidRPr="0079520F">
        <w:t xml:space="preserve"> </w:t>
      </w:r>
      <w:r w:rsidRPr="0079520F">
        <w:rPr>
          <w:rStyle w:val="commandparameter"/>
        </w:rPr>
        <w:t>acl-numbe</w:t>
      </w:r>
      <w:r w:rsidRPr="0079520F">
        <w:t>r</w:t>
      </w:r>
      <w:r w:rsidRPr="0079520F">
        <w:rPr>
          <w:rStyle w:val="commandkeywords"/>
        </w:rPr>
        <w:t xml:space="preserve"> </w:t>
      </w:r>
      <w:r w:rsidRPr="0079520F">
        <w:rPr>
          <w:rStyle w:val="commandtext"/>
        </w:rPr>
        <w:t>|</w:t>
      </w:r>
      <w:r w:rsidRPr="0079520F">
        <w:rPr>
          <w:rStyle w:val="commandkeywords"/>
        </w:rPr>
        <w:t xml:space="preserve"> name </w:t>
      </w:r>
      <w:r w:rsidRPr="0079520F">
        <w:rPr>
          <w:rStyle w:val="commandparameter"/>
        </w:rPr>
        <w:t xml:space="preserve">acl-name </w:t>
      </w:r>
      <w:r w:rsidRPr="0079520F">
        <w:rPr>
          <w:rStyle w:val="commandtext"/>
        </w:rPr>
        <w:t>}</w:t>
      </w:r>
    </w:p>
    <w:p w:rsidR="003D3D52" w:rsidRPr="0079520F" w:rsidRDefault="003D3D52" w:rsidP="0079520F">
      <w:pPr>
        <w:pStyle w:val="Command"/>
      </w:pPr>
      <w:r w:rsidRPr="0079520F">
        <w:t>Views</w:t>
      </w:r>
    </w:p>
    <w:p w:rsidR="003D3D52" w:rsidRPr="0079520F" w:rsidRDefault="003D3D52" w:rsidP="0079520F">
      <w:r w:rsidRPr="0079520F">
        <w:t>Traffic class view</w:t>
      </w:r>
    </w:p>
    <w:p w:rsidR="003D3D52" w:rsidRPr="0079520F" w:rsidRDefault="003D3D52" w:rsidP="0079520F">
      <w:pPr>
        <w:pStyle w:val="Command"/>
      </w:pPr>
      <w:r w:rsidRPr="0079520F">
        <w:t>Change description</w:t>
      </w:r>
    </w:p>
    <w:p w:rsidR="003D3D52" w:rsidRPr="0079520F" w:rsidRDefault="004C325A" w:rsidP="0079520F">
      <w:pPr>
        <w:rPr>
          <w:rStyle w:val="commandkeywords"/>
        </w:rPr>
      </w:pPr>
      <w:r w:rsidRPr="0079520F">
        <w:t>The</w:t>
      </w:r>
      <w:r w:rsidR="003D3D52" w:rsidRPr="0079520F">
        <w:t xml:space="preserve"> </w:t>
      </w:r>
      <w:r w:rsidR="003D3D52" w:rsidRPr="0079520F">
        <w:rPr>
          <w:rStyle w:val="commandkeywords"/>
        </w:rPr>
        <w:t>mac</w:t>
      </w:r>
      <w:r w:rsidR="003D3D52" w:rsidRPr="0079520F">
        <w:t xml:space="preserve"> keyword was added to the </w:t>
      </w:r>
      <w:r w:rsidR="003D3D52" w:rsidRPr="0079520F">
        <w:rPr>
          <w:rStyle w:val="commandkeywords"/>
        </w:rPr>
        <w:t>if-match acl</w:t>
      </w:r>
      <w:r w:rsidR="003D3D52" w:rsidRPr="0079520F">
        <w:t xml:space="preserve"> command for specifying a Layer 2 ACL. </w:t>
      </w:r>
    </w:p>
    <w:p w:rsidR="003D3D52" w:rsidRPr="0079520F" w:rsidRDefault="003D3D52" w:rsidP="0079520F">
      <w:pPr>
        <w:pStyle w:val="1"/>
      </w:pPr>
      <w:bookmarkStart w:id="6973" w:name="_Ref482093706"/>
      <w:bookmarkStart w:id="6974" w:name="_Toc129617984"/>
      <w:r w:rsidRPr="0079520F">
        <w:t>Modified feature: Displaying predefined control plane QoS policies of cards</w:t>
      </w:r>
      <w:bookmarkEnd w:id="6973"/>
      <w:bookmarkEnd w:id="6974"/>
    </w:p>
    <w:p w:rsidR="003D3D52" w:rsidRPr="0079520F" w:rsidRDefault="003D3D52" w:rsidP="0079520F">
      <w:pPr>
        <w:pStyle w:val="2"/>
      </w:pPr>
      <w:bookmarkStart w:id="6975" w:name="_Toc129617985"/>
      <w:r w:rsidRPr="0079520F">
        <w:t>Feature change description</w:t>
      </w:r>
      <w:bookmarkEnd w:id="6975"/>
    </w:p>
    <w:p w:rsidR="003D3D52" w:rsidRPr="0079520F" w:rsidRDefault="003D3D52" w:rsidP="0079520F">
      <w:r w:rsidRPr="0079520F">
        <w:t xml:space="preserve">The </w:t>
      </w:r>
      <w:r w:rsidRPr="0079520F">
        <w:rPr>
          <w:rStyle w:val="commandkeywords"/>
        </w:rPr>
        <w:t>display qos policy control-plane pre-defined</w:t>
      </w:r>
      <w:r w:rsidRPr="0079520F">
        <w:t xml:space="preserve"> command output was changed.</w:t>
      </w:r>
    </w:p>
    <w:p w:rsidR="003D3D52" w:rsidRPr="0079520F" w:rsidRDefault="003D3D52" w:rsidP="0079520F">
      <w:pPr>
        <w:pStyle w:val="2"/>
      </w:pPr>
      <w:bookmarkStart w:id="6976" w:name="_Toc129617986"/>
      <w:r w:rsidRPr="0079520F">
        <w:lastRenderedPageBreak/>
        <w:t>Command changes</w:t>
      </w:r>
      <w:bookmarkEnd w:id="6976"/>
    </w:p>
    <w:p w:rsidR="003D3D52" w:rsidRPr="0079520F" w:rsidRDefault="003D3D52" w:rsidP="0079520F">
      <w:pPr>
        <w:pStyle w:val="3"/>
      </w:pPr>
      <w:bookmarkStart w:id="6977" w:name="_Toc129617987"/>
      <w:r w:rsidRPr="0079520F">
        <w:t>Modified command: display qos policy control-plane pre-defined</w:t>
      </w:r>
      <w:bookmarkEnd w:id="6977"/>
    </w:p>
    <w:p w:rsidR="003D3D52" w:rsidRPr="0079520F" w:rsidRDefault="003D3D52" w:rsidP="0079520F">
      <w:pPr>
        <w:pStyle w:val="Command"/>
      </w:pPr>
      <w:r w:rsidRPr="0079520F">
        <w:t>Syntax</w:t>
      </w:r>
    </w:p>
    <w:p w:rsidR="003D3D52" w:rsidRPr="0079520F" w:rsidRDefault="003D3D52" w:rsidP="0079520F">
      <w:r w:rsidRPr="0079520F">
        <w:rPr>
          <w:rStyle w:val="commandkeywords"/>
        </w:rPr>
        <w:t>display qos policy control-plane</w:t>
      </w:r>
      <w:r w:rsidRPr="0079520F">
        <w:t xml:space="preserve"> </w:t>
      </w:r>
      <w:r w:rsidRPr="0079520F">
        <w:rPr>
          <w:rStyle w:val="commandkeywords"/>
        </w:rPr>
        <w:t>pre-defined</w:t>
      </w:r>
      <w:r w:rsidRPr="0079520F">
        <w:t xml:space="preserve"> </w:t>
      </w:r>
      <w:r w:rsidRPr="0079520F">
        <w:rPr>
          <w:rStyle w:val="commandtext"/>
        </w:rPr>
        <w:t>[</w:t>
      </w:r>
      <w:r w:rsidRPr="0079520F">
        <w:t xml:space="preserve"> </w:t>
      </w:r>
      <w:r w:rsidRPr="0079520F">
        <w:rPr>
          <w:rStyle w:val="commandkeywords"/>
        </w:rPr>
        <w:t xml:space="preserve">slot </w:t>
      </w:r>
      <w:r w:rsidRPr="0079520F">
        <w:rPr>
          <w:rStyle w:val="commandparameter"/>
        </w:rPr>
        <w:t>slot-number</w:t>
      </w:r>
      <w:r w:rsidRPr="0079520F">
        <w:t xml:space="preserve"> </w:t>
      </w:r>
      <w:r w:rsidRPr="0079520F">
        <w:rPr>
          <w:rStyle w:val="commandtext"/>
        </w:rPr>
        <w:t>]</w:t>
      </w:r>
    </w:p>
    <w:p w:rsidR="003D3D52" w:rsidRPr="0079520F" w:rsidRDefault="003D3D52" w:rsidP="0079520F">
      <w:pPr>
        <w:pStyle w:val="Command"/>
      </w:pPr>
      <w:r w:rsidRPr="0079520F">
        <w:t>Views</w:t>
      </w:r>
    </w:p>
    <w:p w:rsidR="003D3D52" w:rsidRPr="0079520F" w:rsidRDefault="003D3D52" w:rsidP="0079520F">
      <w:r w:rsidRPr="0079520F">
        <w:t>Any view</w:t>
      </w:r>
    </w:p>
    <w:p w:rsidR="003D3D52" w:rsidRPr="0079520F" w:rsidRDefault="003D3D52" w:rsidP="0079520F">
      <w:pPr>
        <w:pStyle w:val="Command"/>
      </w:pPr>
      <w:r w:rsidRPr="0079520F">
        <w:t>Change description</w:t>
      </w:r>
    </w:p>
    <w:p w:rsidR="003D3D52" w:rsidRPr="0079520F" w:rsidRDefault="003D3D52" w:rsidP="0079520F">
      <w:r w:rsidRPr="0079520F">
        <w:t xml:space="preserve">Command output before modification: </w:t>
      </w:r>
    </w:p>
    <w:p w:rsidR="003D3D52" w:rsidRPr="0079520F" w:rsidRDefault="003D3D52" w:rsidP="0079520F">
      <w:pPr>
        <w:pStyle w:val="TerminalDisplay"/>
      </w:pPr>
      <w:r w:rsidRPr="0079520F">
        <w:t>&lt;Sysname&gt; display qos policy control-plane pre-defined slot 1</w:t>
      </w:r>
    </w:p>
    <w:p w:rsidR="003D3D52" w:rsidRPr="0079520F" w:rsidRDefault="003D3D52" w:rsidP="0079520F">
      <w:pPr>
        <w:pStyle w:val="TerminalDisplay"/>
      </w:pPr>
      <w:r w:rsidRPr="0079520F">
        <w:t xml:space="preserve">Pre-defined policy information slot 1                                           </w:t>
      </w:r>
    </w:p>
    <w:p w:rsidR="003D3D52" w:rsidRPr="0079520F" w:rsidRDefault="003D3D52" w:rsidP="0079520F">
      <w:pPr>
        <w:pStyle w:val="TerminalDisplay"/>
      </w:pPr>
      <w:r w:rsidRPr="0079520F">
        <w:t xml:space="preserve">  Protocol          Priority   Bandwidth (kbps)   Group                         </w:t>
      </w:r>
    </w:p>
    <w:p w:rsidR="003D3D52" w:rsidRPr="0079520F" w:rsidRDefault="003D3D52" w:rsidP="0079520F">
      <w:pPr>
        <w:pStyle w:val="TerminalDisplay"/>
      </w:pPr>
      <w:r w:rsidRPr="0079520F">
        <w:t xml:space="preserve">  IS-IS             4          512                critical                      </w:t>
      </w:r>
    </w:p>
    <w:p w:rsidR="003D3D52" w:rsidRPr="0079520F" w:rsidRDefault="003D3D52" w:rsidP="0079520F">
      <w:pPr>
        <w:pStyle w:val="TerminalDisplay"/>
      </w:pPr>
      <w:r w:rsidRPr="0079520F">
        <w:t xml:space="preserve">  VRRP              5          768                important                     </w:t>
      </w:r>
    </w:p>
    <w:p w:rsidR="003D3D52" w:rsidRPr="0079520F" w:rsidRDefault="003D3D52" w:rsidP="0079520F">
      <w:pPr>
        <w:pStyle w:val="TerminalDisplay"/>
      </w:pPr>
      <w:r w:rsidRPr="0079520F">
        <w:t xml:space="preserve">  IGMP              3          256                important                     </w:t>
      </w:r>
    </w:p>
    <w:p w:rsidR="003D3D52" w:rsidRPr="0079520F" w:rsidRDefault="003D3D52" w:rsidP="0079520F">
      <w:pPr>
        <w:pStyle w:val="TerminalDisplay"/>
      </w:pPr>
      <w:r w:rsidRPr="0079520F">
        <w:t xml:space="preserve">  VRRPv6            3          768                important                     </w:t>
      </w:r>
    </w:p>
    <w:p w:rsidR="003D3D52" w:rsidRPr="0079520F" w:rsidRDefault="003D3D52" w:rsidP="0079520F">
      <w:pPr>
        <w:pStyle w:val="TerminalDisplay"/>
      </w:pPr>
      <w:r w:rsidRPr="0079520F">
        <w:t xml:space="preserve">  ARP               1          256                normal                        </w:t>
      </w:r>
    </w:p>
    <w:p w:rsidR="003D3D52" w:rsidRPr="0079520F" w:rsidRDefault="003D3D52" w:rsidP="0079520F">
      <w:pPr>
        <w:pStyle w:val="TerminalDisplay"/>
      </w:pPr>
      <w:r w:rsidRPr="0079520F">
        <w:t xml:space="preserve">  DHCP Snooping     3          256                redirect                      </w:t>
      </w:r>
    </w:p>
    <w:p w:rsidR="003D3D52" w:rsidRPr="0079520F" w:rsidRDefault="003D3D52" w:rsidP="0079520F">
      <w:pPr>
        <w:pStyle w:val="TerminalDisplay"/>
      </w:pPr>
      <w:r w:rsidRPr="0079520F">
        <w:t xml:space="preserve">  DHCP              3          256                normal                        </w:t>
      </w:r>
    </w:p>
    <w:p w:rsidR="003D3D52" w:rsidRPr="0079520F" w:rsidRDefault="003D3D52" w:rsidP="0079520F">
      <w:pPr>
        <w:pStyle w:val="TerminalDisplay"/>
      </w:pPr>
      <w:r w:rsidRPr="0079520F">
        <w:t xml:space="preserve">  802.1x            1          128                important                     </w:t>
      </w:r>
    </w:p>
    <w:p w:rsidR="003D3D52" w:rsidRPr="0079520F" w:rsidRDefault="003D3D52" w:rsidP="0079520F">
      <w:pPr>
        <w:pStyle w:val="TerminalDisplay"/>
      </w:pPr>
      <w:r w:rsidRPr="0079520F">
        <w:t xml:space="preserve">  STP               6          256                critical                      </w:t>
      </w:r>
    </w:p>
    <w:p w:rsidR="003D3D52" w:rsidRPr="0079520F" w:rsidRDefault="003D3D52" w:rsidP="0079520F">
      <w:pPr>
        <w:pStyle w:val="TerminalDisplay"/>
      </w:pPr>
      <w:r w:rsidRPr="0079520F">
        <w:t xml:space="preserve">  LACP              5          64                 critical                      </w:t>
      </w:r>
    </w:p>
    <w:p w:rsidR="003D3D52" w:rsidRPr="0079520F" w:rsidRDefault="003D3D52" w:rsidP="0079520F">
      <w:pPr>
        <w:pStyle w:val="TerminalDisplay"/>
      </w:pPr>
      <w:r w:rsidRPr="0079520F">
        <w:t xml:space="preserve">  MVRP              3          256                critical                      </w:t>
      </w:r>
    </w:p>
    <w:p w:rsidR="003D3D52" w:rsidRPr="0079520F" w:rsidRDefault="003D3D52" w:rsidP="0079520F">
      <w:pPr>
        <w:pStyle w:val="TerminalDisplay"/>
      </w:pPr>
      <w:r w:rsidRPr="0079520F">
        <w:t xml:space="preserve">  BGP               3          256                critical                      </w:t>
      </w:r>
    </w:p>
    <w:p w:rsidR="003D3D52" w:rsidRPr="0079520F" w:rsidRDefault="003D3D52" w:rsidP="0079520F">
      <w:pPr>
        <w:pStyle w:val="TerminalDisplay"/>
      </w:pPr>
      <w:r w:rsidRPr="0079520F">
        <w:t xml:space="preserve">  ICMP              1          640                monitor                       </w:t>
      </w:r>
    </w:p>
    <w:p w:rsidR="003D3D52" w:rsidRPr="0079520F" w:rsidRDefault="003D3D52" w:rsidP="0079520F">
      <w:pPr>
        <w:pStyle w:val="TerminalDisplay"/>
      </w:pPr>
      <w:r w:rsidRPr="0079520F">
        <w:t xml:space="preserve">  IPOPTION          2          64                 normal                        </w:t>
      </w:r>
    </w:p>
    <w:p w:rsidR="003D3D52" w:rsidRPr="0079520F" w:rsidRDefault="003D3D52" w:rsidP="0079520F">
      <w:pPr>
        <w:pStyle w:val="TerminalDisplay"/>
      </w:pPr>
      <w:r w:rsidRPr="0079520F">
        <w:t xml:space="preserve">  BGPv6             3          256                critical                      </w:t>
      </w:r>
    </w:p>
    <w:p w:rsidR="003D3D52" w:rsidRPr="0079520F" w:rsidRDefault="003D3D52" w:rsidP="0079520F">
      <w:pPr>
        <w:pStyle w:val="TerminalDisplay"/>
      </w:pPr>
      <w:r w:rsidRPr="0079520F">
        <w:t xml:space="preserve">  IPOPTIONv6        2          64                 normal                        </w:t>
      </w:r>
    </w:p>
    <w:p w:rsidR="003D3D52" w:rsidRPr="0079520F" w:rsidRDefault="003D3D52" w:rsidP="0079520F">
      <w:pPr>
        <w:pStyle w:val="TerminalDisplay"/>
      </w:pPr>
      <w:r w:rsidRPr="0079520F">
        <w:t xml:space="preserve">  LLDP              3          128                important                     </w:t>
      </w:r>
    </w:p>
    <w:p w:rsidR="003D3D52" w:rsidRPr="0079520F" w:rsidRDefault="003D3D52" w:rsidP="0079520F">
      <w:pPr>
        <w:pStyle w:val="TerminalDisplay"/>
      </w:pPr>
      <w:r w:rsidRPr="0079520F">
        <w:t xml:space="preserve">  DLDP              3          64                 critical                      </w:t>
      </w:r>
    </w:p>
    <w:p w:rsidR="003D3D52" w:rsidRPr="0079520F" w:rsidRDefault="003D3D52" w:rsidP="0079520F">
      <w:pPr>
        <w:pStyle w:val="TerminalDisplay"/>
      </w:pPr>
      <w:r w:rsidRPr="0079520F">
        <w:t xml:space="preserve">  TELNET            1          512                management                    </w:t>
      </w:r>
    </w:p>
    <w:p w:rsidR="003D3D52" w:rsidRPr="0079520F" w:rsidRDefault="003D3D52" w:rsidP="0079520F">
      <w:pPr>
        <w:pStyle w:val="TerminalDisplay"/>
      </w:pPr>
      <w:r w:rsidRPr="0079520F">
        <w:t xml:space="preserve">  SSH               1          512                management                    </w:t>
      </w:r>
    </w:p>
    <w:p w:rsidR="003D3D52" w:rsidRPr="0079520F" w:rsidRDefault="003D3D52" w:rsidP="0079520F">
      <w:pPr>
        <w:pStyle w:val="TerminalDisplay"/>
      </w:pPr>
      <w:r w:rsidRPr="0079520F">
        <w:t xml:space="preserve">  HTTP              1          64                 management                    </w:t>
      </w:r>
    </w:p>
    <w:p w:rsidR="003D3D52" w:rsidRPr="0079520F" w:rsidRDefault="003D3D52" w:rsidP="0079520F">
      <w:pPr>
        <w:pStyle w:val="TerminalDisplay"/>
      </w:pPr>
      <w:r w:rsidRPr="0079520F">
        <w:t xml:space="preserve">  HTTPS             1          64                 management                    </w:t>
      </w:r>
    </w:p>
    <w:p w:rsidR="003D3D52" w:rsidRPr="0079520F" w:rsidRDefault="003D3D52" w:rsidP="0079520F">
      <w:pPr>
        <w:pStyle w:val="TerminalDisplay"/>
      </w:pPr>
      <w:r w:rsidRPr="0079520F">
        <w:t xml:space="preserve">  ARP Snooping      1          256                redirect                      </w:t>
      </w:r>
    </w:p>
    <w:p w:rsidR="003D3D52" w:rsidRPr="0079520F" w:rsidRDefault="003D3D52" w:rsidP="0079520F">
      <w:pPr>
        <w:pStyle w:val="TerminalDisplay"/>
      </w:pPr>
      <w:r w:rsidRPr="0079520F">
        <w:t xml:space="preserve">  ICMPv6            1          512                monitor                       </w:t>
      </w:r>
    </w:p>
    <w:p w:rsidR="003D3D52" w:rsidRPr="0079520F" w:rsidRDefault="003D3D52" w:rsidP="0079520F">
      <w:pPr>
        <w:pStyle w:val="TerminalDisplay"/>
      </w:pPr>
      <w:r w:rsidRPr="0079520F">
        <w:t xml:space="preserve">  DHCPv6            3          256                normal</w:t>
      </w:r>
    </w:p>
    <w:p w:rsidR="003D3D52" w:rsidRPr="0079520F" w:rsidRDefault="003D3D52" w:rsidP="0079520F">
      <w:r w:rsidRPr="0079520F">
        <w:t>Command output after modification:</w:t>
      </w:r>
      <w:r w:rsidRPr="0079520F" w:rsidDel="00403FBB">
        <w:t xml:space="preserve"> </w:t>
      </w:r>
    </w:p>
    <w:p w:rsidR="003D3D52" w:rsidRPr="0079520F" w:rsidRDefault="003D3D52" w:rsidP="0079520F">
      <w:pPr>
        <w:pStyle w:val="TerminalDisplay"/>
      </w:pPr>
      <w:r w:rsidRPr="0079520F">
        <w:t>&lt;Sysname&gt; display qos policy control-plane pre-defined slot 1</w:t>
      </w:r>
    </w:p>
    <w:p w:rsidR="003D3D52" w:rsidRPr="0079520F" w:rsidRDefault="003D3D52" w:rsidP="0079520F">
      <w:pPr>
        <w:pStyle w:val="TerminalDisplay"/>
      </w:pPr>
      <w:r w:rsidRPr="0079520F">
        <w:t>Pre-defined policy information slot 1</w:t>
      </w:r>
    </w:p>
    <w:p w:rsidR="003D3D52" w:rsidRPr="0079520F" w:rsidRDefault="003D3D52" w:rsidP="0079520F">
      <w:pPr>
        <w:pStyle w:val="TerminalDisplay"/>
      </w:pPr>
      <w:r w:rsidRPr="0079520F">
        <w:t xml:space="preserve">  Protocol          Priority   Bandwidth          Group</w:t>
      </w:r>
    </w:p>
    <w:p w:rsidR="003D3D52" w:rsidRPr="0079520F" w:rsidRDefault="003D3D52" w:rsidP="0079520F">
      <w:pPr>
        <w:pStyle w:val="TerminalDisplay"/>
      </w:pPr>
      <w:r w:rsidRPr="0079520F">
        <w:t xml:space="preserve">  Default           N/A        0 (kbps)           N/A</w:t>
      </w:r>
    </w:p>
    <w:p w:rsidR="003D3D52" w:rsidRPr="0079520F" w:rsidRDefault="003D3D52" w:rsidP="0079520F">
      <w:pPr>
        <w:pStyle w:val="TerminalDisplay"/>
      </w:pPr>
      <w:r w:rsidRPr="0079520F">
        <w:t xml:space="preserve">  IS-IS             4          512 (kbps)         critical</w:t>
      </w:r>
    </w:p>
    <w:p w:rsidR="003D3D52" w:rsidRPr="0079520F" w:rsidRDefault="003D3D52" w:rsidP="0079520F">
      <w:pPr>
        <w:pStyle w:val="TerminalDisplay"/>
      </w:pPr>
      <w:r w:rsidRPr="0079520F">
        <w:t xml:space="preserve">  VRRP              35         768 (kbps)         important</w:t>
      </w:r>
    </w:p>
    <w:p w:rsidR="003D3D52" w:rsidRPr="0079520F" w:rsidRDefault="003D3D52" w:rsidP="0079520F">
      <w:pPr>
        <w:pStyle w:val="TerminalDisplay"/>
      </w:pPr>
      <w:r w:rsidRPr="0079520F">
        <w:t xml:space="preserve">  IGMP              3          256 (kbps)         important</w:t>
      </w:r>
    </w:p>
    <w:p w:rsidR="003D3D52" w:rsidRPr="0079520F" w:rsidRDefault="003D3D52" w:rsidP="0079520F">
      <w:pPr>
        <w:pStyle w:val="TerminalDisplay"/>
      </w:pPr>
      <w:r w:rsidRPr="0079520F">
        <w:t xml:space="preserve">  VRRPv6            35         768 (kbps)         important</w:t>
      </w:r>
    </w:p>
    <w:p w:rsidR="003D3D52" w:rsidRPr="0079520F" w:rsidRDefault="003D3D52" w:rsidP="0079520F">
      <w:pPr>
        <w:pStyle w:val="TerminalDisplay"/>
      </w:pPr>
      <w:r w:rsidRPr="0079520F">
        <w:lastRenderedPageBreak/>
        <w:t xml:space="preserve">  ARP               1          128 (kbps)         normal</w:t>
      </w:r>
    </w:p>
    <w:p w:rsidR="003D3D52" w:rsidRPr="0079520F" w:rsidRDefault="003D3D52" w:rsidP="0079520F">
      <w:pPr>
        <w:pStyle w:val="TerminalDisplay"/>
      </w:pPr>
      <w:r w:rsidRPr="0079520F">
        <w:t xml:space="preserve">  DHCP Snooping     3          256 (kbps)         redirect</w:t>
      </w:r>
    </w:p>
    <w:p w:rsidR="003D3D52" w:rsidRPr="0079520F" w:rsidRDefault="003D3D52" w:rsidP="0079520F">
      <w:pPr>
        <w:pStyle w:val="TerminalDisplay"/>
      </w:pPr>
      <w:r w:rsidRPr="0079520F">
        <w:t xml:space="preserve">  DHCP              3          256 (kbps)         normal</w:t>
      </w:r>
    </w:p>
    <w:p w:rsidR="003D3D52" w:rsidRPr="0079520F" w:rsidRDefault="003D3D52" w:rsidP="0079520F">
      <w:pPr>
        <w:pStyle w:val="TerminalDisplay"/>
      </w:pPr>
      <w:r w:rsidRPr="0079520F">
        <w:t xml:space="preserve">  802.1x            1          128 (kbps)         important</w:t>
      </w:r>
    </w:p>
    <w:p w:rsidR="003D3D52" w:rsidRPr="0079520F" w:rsidRDefault="003D3D52" w:rsidP="0079520F">
      <w:pPr>
        <w:pStyle w:val="TerminalDisplay"/>
      </w:pPr>
      <w:r w:rsidRPr="0079520F">
        <w:t xml:space="preserve">  STP               6          256 (kbps)         critical</w:t>
      </w:r>
    </w:p>
    <w:p w:rsidR="003D3D52" w:rsidRPr="0079520F" w:rsidRDefault="003D3D52" w:rsidP="0079520F">
      <w:pPr>
        <w:pStyle w:val="TerminalDisplay"/>
      </w:pPr>
      <w:r w:rsidRPr="0079520F">
        <w:t xml:space="preserve">  LACP              5          64 (kbps)          critical</w:t>
      </w:r>
    </w:p>
    <w:p w:rsidR="003D3D52" w:rsidRPr="0079520F" w:rsidRDefault="003D3D52" w:rsidP="0079520F">
      <w:pPr>
        <w:pStyle w:val="TerminalDisplay"/>
      </w:pPr>
      <w:r w:rsidRPr="0079520F">
        <w:t xml:space="preserve">  MVRP              3          256 (kbps)         critical</w:t>
      </w:r>
    </w:p>
    <w:p w:rsidR="003D3D52" w:rsidRPr="0079520F" w:rsidRDefault="003D3D52" w:rsidP="0079520F">
      <w:pPr>
        <w:pStyle w:val="TerminalDisplay"/>
      </w:pPr>
      <w:r w:rsidRPr="0079520F">
        <w:t xml:space="preserve">  BGP               3          256 (kbps)         critical</w:t>
      </w:r>
    </w:p>
    <w:p w:rsidR="003D3D52" w:rsidRPr="0079520F" w:rsidRDefault="003D3D52" w:rsidP="0079520F">
      <w:pPr>
        <w:pStyle w:val="TerminalDisplay"/>
      </w:pPr>
      <w:r w:rsidRPr="0079520F">
        <w:t xml:space="preserve">  ICMP              1          640 (kbps)         monitor</w:t>
      </w:r>
    </w:p>
    <w:p w:rsidR="003D3D52" w:rsidRPr="0079520F" w:rsidRDefault="003D3D52" w:rsidP="0079520F">
      <w:pPr>
        <w:pStyle w:val="TerminalDisplay"/>
      </w:pPr>
      <w:r w:rsidRPr="0079520F">
        <w:t xml:space="preserve">  IPOPTION          2          64 (kbps)          normal</w:t>
      </w:r>
    </w:p>
    <w:p w:rsidR="003D3D52" w:rsidRPr="0079520F" w:rsidRDefault="003D3D52" w:rsidP="0079520F">
      <w:pPr>
        <w:pStyle w:val="TerminalDisplay"/>
      </w:pPr>
      <w:r w:rsidRPr="0079520F">
        <w:t xml:space="preserve">  BGPv6             3          256 (kbps)         critical</w:t>
      </w:r>
    </w:p>
    <w:p w:rsidR="003D3D52" w:rsidRPr="0079520F" w:rsidRDefault="003D3D52" w:rsidP="0079520F">
      <w:pPr>
        <w:pStyle w:val="TerminalDisplay"/>
      </w:pPr>
      <w:r w:rsidRPr="0079520F">
        <w:t xml:space="preserve">  IPOPTIONv6        2          64 (kbps)          normal</w:t>
      </w:r>
    </w:p>
    <w:p w:rsidR="003D3D52" w:rsidRPr="0079520F" w:rsidRDefault="003D3D52" w:rsidP="0079520F">
      <w:pPr>
        <w:pStyle w:val="TerminalDisplay"/>
      </w:pPr>
      <w:r w:rsidRPr="0079520F">
        <w:t xml:space="preserve">  LLDP              3          128 (kbps)         important</w:t>
      </w:r>
    </w:p>
    <w:p w:rsidR="003D3D52" w:rsidRPr="0079520F" w:rsidRDefault="003D3D52" w:rsidP="0079520F">
      <w:pPr>
        <w:pStyle w:val="TerminalDisplay"/>
      </w:pPr>
      <w:r w:rsidRPr="0079520F">
        <w:t xml:space="preserve">  DLDP              3          64 (kbps)          critical</w:t>
      </w:r>
    </w:p>
    <w:p w:rsidR="003D3D52" w:rsidRPr="0079520F" w:rsidRDefault="003D3D52" w:rsidP="0079520F">
      <w:pPr>
        <w:pStyle w:val="TerminalDisplay"/>
      </w:pPr>
      <w:r w:rsidRPr="0079520F">
        <w:t xml:space="preserve">  TELNET            1          512 (kbps)         management</w:t>
      </w:r>
    </w:p>
    <w:p w:rsidR="003D3D52" w:rsidRPr="0079520F" w:rsidRDefault="003D3D52" w:rsidP="0079520F">
      <w:pPr>
        <w:pStyle w:val="TerminalDisplay"/>
      </w:pPr>
      <w:r w:rsidRPr="0079520F">
        <w:t xml:space="preserve">  SSH               1          512 (kbps)         management</w:t>
      </w:r>
    </w:p>
    <w:p w:rsidR="003D3D52" w:rsidRPr="0079520F" w:rsidRDefault="003D3D52" w:rsidP="0079520F">
      <w:pPr>
        <w:pStyle w:val="TerminalDisplay"/>
      </w:pPr>
      <w:r w:rsidRPr="0079520F">
        <w:t xml:space="preserve">  TACACS            1          512 (kbps)         management</w:t>
      </w:r>
    </w:p>
    <w:p w:rsidR="003D3D52" w:rsidRPr="0079520F" w:rsidRDefault="003D3D52" w:rsidP="0079520F">
      <w:pPr>
        <w:pStyle w:val="TerminalDisplay"/>
      </w:pPr>
      <w:r w:rsidRPr="0079520F">
        <w:t xml:space="preserve">  RADIUS            1          512 (kbps)         management</w:t>
      </w:r>
    </w:p>
    <w:p w:rsidR="003D3D52" w:rsidRPr="0079520F" w:rsidRDefault="003D3D52" w:rsidP="0079520F">
      <w:pPr>
        <w:pStyle w:val="TerminalDisplay"/>
      </w:pPr>
      <w:r w:rsidRPr="0079520F">
        <w:t xml:space="preserve">  HTTP              1          64 (kbps)          management</w:t>
      </w:r>
    </w:p>
    <w:p w:rsidR="003D3D52" w:rsidRPr="0079520F" w:rsidRDefault="003D3D52" w:rsidP="0079520F">
      <w:pPr>
        <w:pStyle w:val="TerminalDisplay"/>
      </w:pPr>
      <w:r w:rsidRPr="0079520F">
        <w:t xml:space="preserve">  HTTPS             1          64 (kbps)          management</w:t>
      </w:r>
    </w:p>
    <w:p w:rsidR="003D3D52" w:rsidRPr="0079520F" w:rsidRDefault="003D3D52" w:rsidP="0079520F">
      <w:pPr>
        <w:pStyle w:val="TerminalDisplay"/>
      </w:pPr>
      <w:r w:rsidRPr="0079520F">
        <w:t xml:space="preserve">  ARP Snooping      1          256 (kbps)         redirect</w:t>
      </w:r>
    </w:p>
    <w:p w:rsidR="003D3D52" w:rsidRPr="0079520F" w:rsidRDefault="003D3D52" w:rsidP="0079520F">
      <w:pPr>
        <w:pStyle w:val="TerminalDisplay"/>
      </w:pPr>
      <w:r w:rsidRPr="0079520F">
        <w:t xml:space="preserve">  ICMPv6            1          512 (kbps)         monitor</w:t>
      </w:r>
    </w:p>
    <w:p w:rsidR="003D3D52" w:rsidRPr="0079520F" w:rsidRDefault="003D3D52" w:rsidP="0079520F">
      <w:pPr>
        <w:pStyle w:val="TerminalDisplay"/>
      </w:pPr>
      <w:r w:rsidRPr="0079520F">
        <w:t xml:space="preserve">  DHCPv6            3          256 (kbps)         normal </w:t>
      </w:r>
    </w:p>
    <w:p w:rsidR="00C82103" w:rsidRPr="0079520F" w:rsidRDefault="00C82103" w:rsidP="0079520F">
      <w:pPr>
        <w:pStyle w:val="1"/>
      </w:pPr>
      <w:bookmarkStart w:id="6978" w:name="_Toc482091570"/>
      <w:bookmarkStart w:id="6979" w:name="_Ref475955958"/>
      <w:bookmarkStart w:id="6980" w:name="_Toc476060199"/>
      <w:bookmarkStart w:id="6981" w:name="_Toc477360924"/>
      <w:bookmarkStart w:id="6982" w:name="_Ref482093707"/>
      <w:bookmarkStart w:id="6983" w:name="_Toc481658236"/>
      <w:bookmarkStart w:id="6984" w:name="_Toc481661044"/>
      <w:bookmarkStart w:id="6985" w:name="_Toc481585966"/>
      <w:bookmarkStart w:id="6986" w:name="_Toc129617988"/>
      <w:bookmarkEnd w:id="6968"/>
      <w:bookmarkEnd w:id="6978"/>
      <w:r w:rsidRPr="0079520F">
        <w:t xml:space="preserve">Modified feature: </w:t>
      </w:r>
      <w:bookmarkEnd w:id="6979"/>
      <w:bookmarkEnd w:id="6980"/>
      <w:bookmarkEnd w:id="6981"/>
      <w:r w:rsidR="009363D0" w:rsidRPr="0079520F">
        <w:rPr>
          <w:rFonts w:hint="eastAsia"/>
        </w:rPr>
        <w:t>L</w:t>
      </w:r>
      <w:r w:rsidR="009363D0" w:rsidRPr="0079520F">
        <w:t xml:space="preserve">ength range </w:t>
      </w:r>
      <w:r w:rsidR="009363D0" w:rsidRPr="0079520F">
        <w:rPr>
          <w:rFonts w:hint="eastAsia"/>
        </w:rPr>
        <w:t>for</w:t>
      </w:r>
      <w:r w:rsidR="009363D0" w:rsidRPr="0079520F">
        <w:t xml:space="preserve"> an ISP domain</w:t>
      </w:r>
      <w:bookmarkEnd w:id="6982"/>
      <w:bookmarkEnd w:id="6986"/>
    </w:p>
    <w:p w:rsidR="00E40A82" w:rsidRPr="0079520F" w:rsidRDefault="002D6B50" w:rsidP="0079520F">
      <w:pPr>
        <w:pStyle w:val="2"/>
      </w:pPr>
      <w:bookmarkStart w:id="6987" w:name="_Toc129617989"/>
      <w:r w:rsidRPr="0079520F">
        <w:rPr>
          <w:rFonts w:hint="eastAsia"/>
        </w:rPr>
        <w:t>Feature change description</w:t>
      </w:r>
      <w:bookmarkEnd w:id="6987"/>
    </w:p>
    <w:p w:rsidR="00E40A82" w:rsidRPr="0079520F" w:rsidRDefault="00C82103" w:rsidP="0079520F">
      <w:r w:rsidRPr="0079520F">
        <w:t xml:space="preserve">The length range </w:t>
      </w:r>
      <w:r w:rsidR="009363D0" w:rsidRPr="0079520F">
        <w:rPr>
          <w:rFonts w:hint="eastAsia"/>
        </w:rPr>
        <w:t>for</w:t>
      </w:r>
      <w:r w:rsidRPr="0079520F">
        <w:t xml:space="preserve"> an ISP domain name was changed.</w:t>
      </w:r>
    </w:p>
    <w:p w:rsidR="00E40A82" w:rsidRPr="0079520F" w:rsidRDefault="002D6B50" w:rsidP="0079520F">
      <w:pPr>
        <w:pStyle w:val="2"/>
      </w:pPr>
      <w:bookmarkStart w:id="6988" w:name="_Toc129617990"/>
      <w:r w:rsidRPr="0079520F">
        <w:rPr>
          <w:rFonts w:hint="eastAsia"/>
        </w:rPr>
        <w:t>Command changes</w:t>
      </w:r>
      <w:bookmarkEnd w:id="6988"/>
    </w:p>
    <w:p w:rsidR="00E40A82" w:rsidRPr="0079520F" w:rsidRDefault="00C82103" w:rsidP="0079520F">
      <w:pPr>
        <w:pStyle w:val="3"/>
      </w:pPr>
      <w:bookmarkStart w:id="6989" w:name="_Toc481747211"/>
      <w:bookmarkStart w:id="6990" w:name="_Toc129617991"/>
      <w:r w:rsidRPr="0079520F">
        <w:t>Modified commands:</w:t>
      </w:r>
      <w:r w:rsidR="001144C1" w:rsidRPr="0079520F">
        <w:t xml:space="preserve"> display domain</w:t>
      </w:r>
      <w:r w:rsidR="001144C1" w:rsidRPr="0079520F">
        <w:rPr>
          <w:rFonts w:hint="eastAsia"/>
        </w:rPr>
        <w:t xml:space="preserve">, domain, </w:t>
      </w:r>
      <w:r w:rsidR="001144C1" w:rsidRPr="0079520F">
        <w:t>domain default enable</w:t>
      </w:r>
      <w:r w:rsidR="001144C1" w:rsidRPr="0079520F">
        <w:rPr>
          <w:rFonts w:hint="eastAsia"/>
        </w:rPr>
        <w:t xml:space="preserve">, </w:t>
      </w:r>
      <w:r w:rsidR="001144C1" w:rsidRPr="0079520F">
        <w:t>domain if-unknown</w:t>
      </w:r>
      <w:bookmarkEnd w:id="6989"/>
      <w:bookmarkEnd w:id="6990"/>
    </w:p>
    <w:p w:rsidR="00E40A82" w:rsidRPr="0079520F" w:rsidRDefault="00475F2C" w:rsidP="0079520F">
      <w:pPr>
        <w:pStyle w:val="Command"/>
      </w:pPr>
      <w:r w:rsidRPr="0079520F">
        <w:rPr>
          <w:rFonts w:hint="eastAsia"/>
        </w:rPr>
        <w:t>Syntax</w:t>
      </w:r>
    </w:p>
    <w:p w:rsidR="00C82103" w:rsidRPr="0079520F" w:rsidRDefault="00C82103" w:rsidP="0079520F">
      <w:bookmarkStart w:id="6991" w:name="struct_0_86480_74578_x1215056058"/>
      <w:r w:rsidRPr="0079520F">
        <w:t>Any view:</w:t>
      </w:r>
    </w:p>
    <w:p w:rsidR="00E40A82" w:rsidRPr="0079520F" w:rsidRDefault="00E40A82" w:rsidP="0079520F">
      <w:r w:rsidRPr="0079520F">
        <w:rPr>
          <w:rStyle w:val="commandkeywords"/>
        </w:rPr>
        <w:t>display domain</w:t>
      </w:r>
      <w:r w:rsidRPr="0079520F">
        <w:t xml:space="preserve"> </w:t>
      </w:r>
      <w:r w:rsidRPr="0079520F">
        <w:rPr>
          <w:rStyle w:val="commandtext"/>
          <w:rFonts w:hint="eastAsia"/>
        </w:rPr>
        <w:t>[</w:t>
      </w:r>
      <w:r w:rsidRPr="0079520F">
        <w:rPr>
          <w:rFonts w:hint="eastAsia"/>
        </w:rPr>
        <w:t xml:space="preserve"> </w:t>
      </w:r>
      <w:r w:rsidRPr="0079520F">
        <w:rPr>
          <w:rStyle w:val="commandparameter"/>
        </w:rPr>
        <w:t>isp-name</w:t>
      </w:r>
      <w:r w:rsidRPr="0079520F">
        <w:t xml:space="preserve"> </w:t>
      </w:r>
      <w:r w:rsidRPr="0079520F">
        <w:rPr>
          <w:rStyle w:val="commandtext"/>
        </w:rPr>
        <w:t>]</w:t>
      </w:r>
      <w:bookmarkEnd w:id="6991"/>
    </w:p>
    <w:p w:rsidR="00C82103" w:rsidRPr="0079520F" w:rsidRDefault="00C82103" w:rsidP="0079520F">
      <w:r w:rsidRPr="0079520F">
        <w:t>System view:</w:t>
      </w:r>
    </w:p>
    <w:p w:rsidR="00E40A82" w:rsidRPr="0079520F" w:rsidRDefault="00E40A82" w:rsidP="0079520F">
      <w:pPr>
        <w:rPr>
          <w:rStyle w:val="commandparameter"/>
        </w:rPr>
      </w:pPr>
      <w:r w:rsidRPr="0079520F">
        <w:rPr>
          <w:rStyle w:val="commandkeywords"/>
        </w:rPr>
        <w:t>domain</w:t>
      </w:r>
      <w:r w:rsidRPr="0079520F">
        <w:t xml:space="preserve"> </w:t>
      </w:r>
      <w:r w:rsidRPr="0079520F">
        <w:rPr>
          <w:rStyle w:val="commandparameter"/>
        </w:rPr>
        <w:t>isp-name</w:t>
      </w:r>
    </w:p>
    <w:p w:rsidR="00E40A82" w:rsidRPr="0079520F" w:rsidRDefault="00E40A82" w:rsidP="0079520F">
      <w:pPr>
        <w:rPr>
          <w:rStyle w:val="commandparameter"/>
        </w:rPr>
      </w:pPr>
      <w:r w:rsidRPr="0079520F">
        <w:rPr>
          <w:rStyle w:val="commandkeywords"/>
        </w:rPr>
        <w:t>domain</w:t>
      </w:r>
      <w:r w:rsidRPr="0079520F">
        <w:t xml:space="preserve"> </w:t>
      </w:r>
      <w:r w:rsidRPr="0079520F">
        <w:rPr>
          <w:rStyle w:val="commandkeywords"/>
        </w:rPr>
        <w:t>default</w:t>
      </w:r>
      <w:r w:rsidRPr="0079520F">
        <w:t xml:space="preserve"> </w:t>
      </w:r>
      <w:r w:rsidRPr="0079520F">
        <w:rPr>
          <w:rStyle w:val="commandkeywords"/>
        </w:rPr>
        <w:t>enable</w:t>
      </w:r>
      <w:r w:rsidRPr="0079520F">
        <w:rPr>
          <w:rStyle w:val="commandparameter"/>
        </w:rPr>
        <w:t xml:space="preserve"> isp-name</w:t>
      </w:r>
    </w:p>
    <w:p w:rsidR="00E40A82" w:rsidRPr="0079520F" w:rsidRDefault="00E40A82" w:rsidP="0079520F">
      <w:r w:rsidRPr="0079520F">
        <w:rPr>
          <w:rStyle w:val="commandkeywords"/>
        </w:rPr>
        <w:t>domain if-unknown</w:t>
      </w:r>
      <w:r w:rsidRPr="0079520F">
        <w:t xml:space="preserve"> </w:t>
      </w:r>
      <w:r w:rsidRPr="0079520F">
        <w:rPr>
          <w:rStyle w:val="commandparameter"/>
        </w:rPr>
        <w:t>isp-name</w:t>
      </w:r>
    </w:p>
    <w:p w:rsidR="00E40A82" w:rsidRPr="0079520F" w:rsidRDefault="002D6B50" w:rsidP="0079520F">
      <w:pPr>
        <w:pStyle w:val="Command"/>
      </w:pPr>
      <w:r w:rsidRPr="0079520F">
        <w:rPr>
          <w:rFonts w:hint="eastAsia"/>
        </w:rPr>
        <w:t>Views</w:t>
      </w:r>
    </w:p>
    <w:p w:rsidR="00C82103" w:rsidRPr="0079520F" w:rsidRDefault="00C82103" w:rsidP="0079520F">
      <w:r w:rsidRPr="0079520F">
        <w:t>Any view</w:t>
      </w:r>
    </w:p>
    <w:p w:rsidR="00C82103" w:rsidRPr="0079520F" w:rsidRDefault="00C82103" w:rsidP="0079520F">
      <w:r w:rsidRPr="0079520F">
        <w:t>System view</w:t>
      </w:r>
    </w:p>
    <w:p w:rsidR="00E40A82" w:rsidRPr="0079520F" w:rsidRDefault="002D6B50" w:rsidP="0079520F">
      <w:pPr>
        <w:pStyle w:val="Command"/>
      </w:pPr>
      <w:r w:rsidRPr="0079520F">
        <w:rPr>
          <w:rFonts w:hint="eastAsia"/>
        </w:rPr>
        <w:lastRenderedPageBreak/>
        <w:t>Change description</w:t>
      </w:r>
    </w:p>
    <w:p w:rsidR="00C82103" w:rsidRPr="0079520F" w:rsidRDefault="00C82103" w:rsidP="0079520F">
      <w:r w:rsidRPr="0079520F">
        <w:t xml:space="preserve">Before modification: The </w:t>
      </w:r>
      <w:r w:rsidRPr="0079520F">
        <w:rPr>
          <w:rStyle w:val="commandparameter"/>
        </w:rPr>
        <w:t>isp-name</w:t>
      </w:r>
      <w:r w:rsidRPr="0079520F">
        <w:t xml:space="preserve"> argument is a string of 1 to 24 characters.</w:t>
      </w:r>
    </w:p>
    <w:p w:rsidR="00C82103" w:rsidRPr="0079520F" w:rsidRDefault="00C82103" w:rsidP="0079520F">
      <w:r w:rsidRPr="0079520F">
        <w:t xml:space="preserve">After modification: The </w:t>
      </w:r>
      <w:r w:rsidRPr="0079520F">
        <w:rPr>
          <w:rStyle w:val="commandparameter"/>
        </w:rPr>
        <w:t>isp-name</w:t>
      </w:r>
      <w:r w:rsidRPr="0079520F">
        <w:t xml:space="preserve"> argument is a string of 1 to 255 characters.</w:t>
      </w:r>
    </w:p>
    <w:p w:rsidR="009D6AC1" w:rsidRPr="0079520F" w:rsidRDefault="009D6AC1" w:rsidP="0079520F">
      <w:pPr>
        <w:pStyle w:val="1"/>
      </w:pPr>
      <w:bookmarkStart w:id="6992" w:name="_Ref475955959"/>
      <w:bookmarkStart w:id="6993" w:name="_Toc476060203"/>
      <w:bookmarkStart w:id="6994" w:name="_Toc477360928"/>
      <w:bookmarkStart w:id="6995" w:name="_Toc129617992"/>
      <w:r w:rsidRPr="0079520F">
        <w:t xml:space="preserve">Modified feature: Displaying </w:t>
      </w:r>
      <w:r w:rsidRPr="0079520F">
        <w:rPr>
          <w:rFonts w:hint="eastAsia"/>
        </w:rPr>
        <w:t xml:space="preserve">local </w:t>
      </w:r>
      <w:r w:rsidRPr="0079520F">
        <w:t>user configuration</w:t>
      </w:r>
      <w:bookmarkEnd w:id="6992"/>
      <w:bookmarkEnd w:id="6993"/>
      <w:bookmarkEnd w:id="6994"/>
      <w:bookmarkEnd w:id="6995"/>
    </w:p>
    <w:p w:rsidR="00E40A82" w:rsidRPr="0079520F" w:rsidRDefault="002D6B50" w:rsidP="0079520F">
      <w:pPr>
        <w:pStyle w:val="2"/>
      </w:pPr>
      <w:bookmarkStart w:id="6996" w:name="_Toc129617993"/>
      <w:r w:rsidRPr="0079520F">
        <w:rPr>
          <w:rFonts w:hint="eastAsia"/>
        </w:rPr>
        <w:t>Feature change description</w:t>
      </w:r>
      <w:bookmarkEnd w:id="6996"/>
    </w:p>
    <w:p w:rsidR="009D6AC1" w:rsidRPr="0079520F" w:rsidRDefault="009D6AC1" w:rsidP="0079520F">
      <w:r w:rsidRPr="0079520F">
        <w:t xml:space="preserve">Syntax was changed for the </w:t>
      </w:r>
      <w:r w:rsidRPr="0079520F">
        <w:rPr>
          <w:rStyle w:val="commandkeywords"/>
        </w:rPr>
        <w:t xml:space="preserve">display </w:t>
      </w:r>
      <w:r w:rsidRPr="0079520F">
        <w:rPr>
          <w:rStyle w:val="commandkeywords"/>
          <w:rFonts w:hint="eastAsia"/>
        </w:rPr>
        <w:t>local-</w:t>
      </w:r>
      <w:r w:rsidRPr="0079520F">
        <w:rPr>
          <w:rStyle w:val="commandkeywords"/>
        </w:rPr>
        <w:t>user</w:t>
      </w:r>
      <w:r w:rsidRPr="0079520F">
        <w:t xml:space="preserve"> command to display </w:t>
      </w:r>
      <w:r w:rsidR="009363D0" w:rsidRPr="0079520F">
        <w:rPr>
          <w:rFonts w:hint="eastAsia"/>
        </w:rPr>
        <w:t>local user</w:t>
      </w:r>
      <w:r w:rsidRPr="0079520F">
        <w:t xml:space="preserve"> configuration.</w:t>
      </w:r>
    </w:p>
    <w:p w:rsidR="00DA548E" w:rsidRPr="0079520F" w:rsidRDefault="00DA548E" w:rsidP="0079520F">
      <w:pPr>
        <w:pStyle w:val="2"/>
      </w:pPr>
      <w:bookmarkStart w:id="6997" w:name="_Toc476060205"/>
      <w:bookmarkStart w:id="6998" w:name="_Toc477360930"/>
      <w:bookmarkStart w:id="6999" w:name="_Toc481747214"/>
      <w:bookmarkStart w:id="7000" w:name="_Toc129617994"/>
      <w:r w:rsidRPr="0079520F">
        <w:t>Command changes</w:t>
      </w:r>
      <w:bookmarkEnd w:id="6997"/>
      <w:bookmarkEnd w:id="6998"/>
      <w:bookmarkEnd w:id="7000"/>
    </w:p>
    <w:p w:rsidR="00E40A82" w:rsidRPr="0079520F" w:rsidRDefault="00DA548E" w:rsidP="0079520F">
      <w:pPr>
        <w:pStyle w:val="3"/>
      </w:pPr>
      <w:bookmarkStart w:id="7001" w:name="_Toc129617995"/>
      <w:r w:rsidRPr="0079520F">
        <w:t xml:space="preserve">Modified command: </w:t>
      </w:r>
      <w:r w:rsidR="00E40A82" w:rsidRPr="0079520F">
        <w:rPr>
          <w:rFonts w:hint="eastAsia"/>
        </w:rPr>
        <w:t>display local-user</w:t>
      </w:r>
      <w:bookmarkEnd w:id="6999"/>
      <w:bookmarkEnd w:id="7001"/>
    </w:p>
    <w:p w:rsidR="00E40A82" w:rsidRPr="0079520F" w:rsidRDefault="002D6B50" w:rsidP="0079520F">
      <w:pPr>
        <w:pStyle w:val="Command"/>
      </w:pPr>
      <w:r w:rsidRPr="0079520F">
        <w:rPr>
          <w:rFonts w:hint="eastAsia"/>
        </w:rPr>
        <w:t>Old syntax</w:t>
      </w:r>
    </w:p>
    <w:p w:rsidR="00E40A82" w:rsidRPr="0079520F" w:rsidRDefault="00E40A82" w:rsidP="0079520F">
      <w:r w:rsidRPr="0079520F">
        <w:rPr>
          <w:rStyle w:val="commandkeywords"/>
        </w:rPr>
        <w:t xml:space="preserve">display local-user </w:t>
      </w:r>
      <w:r w:rsidRPr="0079520F">
        <w:rPr>
          <w:rStyle w:val="commandtext"/>
        </w:rPr>
        <w:t>[</w:t>
      </w:r>
      <w:r w:rsidRPr="0079520F">
        <w:rPr>
          <w:rStyle w:val="commandkeywords"/>
        </w:rPr>
        <w:t xml:space="preserve"> </w:t>
      </w:r>
      <w:r w:rsidRPr="0079520F">
        <w:rPr>
          <w:rStyle w:val="commandkeywords"/>
          <w:rFonts w:hint="eastAsia"/>
        </w:rPr>
        <w:t>class</w:t>
      </w:r>
      <w:r w:rsidRPr="0079520F">
        <w:rPr>
          <w:rFonts w:hint="eastAsia"/>
        </w:rPr>
        <w:t xml:space="preserve"> </w:t>
      </w:r>
      <w:r w:rsidRPr="0079520F">
        <w:rPr>
          <w:rStyle w:val="commandtext"/>
          <w:rFonts w:hint="eastAsia"/>
        </w:rPr>
        <w:t>{</w:t>
      </w:r>
      <w:r w:rsidRPr="0079520F">
        <w:rPr>
          <w:rStyle w:val="commandkeywords"/>
          <w:rFonts w:hint="eastAsia"/>
        </w:rPr>
        <w:t xml:space="preserve"> manage </w:t>
      </w:r>
      <w:r w:rsidRPr="0079520F">
        <w:rPr>
          <w:rStyle w:val="commandtext"/>
          <w:rFonts w:hint="eastAsia"/>
        </w:rPr>
        <w:t>|</w:t>
      </w:r>
      <w:r w:rsidRPr="0079520F">
        <w:rPr>
          <w:rStyle w:val="commandkeywords"/>
          <w:rFonts w:hint="eastAsia"/>
        </w:rPr>
        <w:t xml:space="preserve"> network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 xml:space="preserve">service-type </w:t>
      </w:r>
      <w:r w:rsidRPr="0079520F">
        <w:rPr>
          <w:rStyle w:val="commandtext"/>
        </w:rPr>
        <w:t>{</w:t>
      </w:r>
      <w:r w:rsidRPr="0079520F">
        <w:rPr>
          <w:rStyle w:val="commandkeywords"/>
        </w:rPr>
        <w:t xml:space="preserve"> ftp </w:t>
      </w:r>
      <w:r w:rsidRPr="0079520F">
        <w:rPr>
          <w:rStyle w:val="commandtext"/>
          <w:rFonts w:hint="eastAsia"/>
        </w:rPr>
        <w:t>|</w:t>
      </w:r>
      <w:r w:rsidRPr="0079520F">
        <w:rPr>
          <w:rFonts w:hint="eastAsia"/>
        </w:rPr>
        <w:t xml:space="preserve"> </w:t>
      </w:r>
      <w:r w:rsidRPr="0079520F">
        <w:rPr>
          <w:rStyle w:val="commandkeywords"/>
          <w:rFonts w:hint="eastAsia"/>
        </w:rPr>
        <w:t>http</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https</w:t>
      </w:r>
      <w:r w:rsidRPr="0079520F">
        <w:t xml:space="preserve"> </w:t>
      </w:r>
      <w:r w:rsidRPr="0079520F">
        <w:rPr>
          <w:rStyle w:val="commandtext"/>
        </w:rPr>
        <w:t>|</w:t>
      </w:r>
      <w:r w:rsidRPr="0079520F">
        <w:t xml:space="preserve"> </w:t>
      </w:r>
      <w:r w:rsidRPr="0079520F">
        <w:rPr>
          <w:rStyle w:val="commandkeywords"/>
        </w:rPr>
        <w:t xml:space="preserve">lan-access </w:t>
      </w:r>
      <w:r w:rsidRPr="0079520F">
        <w:rPr>
          <w:rStyle w:val="commandtext"/>
        </w:rPr>
        <w:t>|</w:t>
      </w:r>
      <w:r w:rsidRPr="0079520F">
        <w:t xml:space="preserve"> </w:t>
      </w:r>
      <w:r w:rsidRPr="0079520F">
        <w:rPr>
          <w:rStyle w:val="commandkeywords"/>
        </w:rPr>
        <w:t>portal</w:t>
      </w:r>
      <w:r w:rsidRPr="0079520F">
        <w:t xml:space="preserve"> </w:t>
      </w:r>
      <w:r w:rsidRPr="0079520F">
        <w:rPr>
          <w:rStyle w:val="commandtext"/>
        </w:rPr>
        <w:t>|</w:t>
      </w:r>
      <w:r w:rsidRPr="0079520F">
        <w:rPr>
          <w:rStyle w:val="commandkeywords"/>
        </w:rPr>
        <w:t xml:space="preserve"> ssh</w:t>
      </w:r>
      <w:r w:rsidRPr="0079520F">
        <w:t xml:space="preserve"> </w:t>
      </w:r>
      <w:r w:rsidRPr="0079520F">
        <w:rPr>
          <w:rStyle w:val="commandtext"/>
        </w:rPr>
        <w:t>|</w:t>
      </w:r>
      <w:r w:rsidRPr="0079520F">
        <w:t xml:space="preserve"> </w:t>
      </w:r>
      <w:r w:rsidRPr="0079520F">
        <w:rPr>
          <w:rStyle w:val="commandkeywords"/>
        </w:rPr>
        <w:t>telnet</w:t>
      </w:r>
      <w:r w:rsidRPr="0079520F">
        <w:t xml:space="preserve"> </w:t>
      </w:r>
      <w:r w:rsidRPr="0079520F">
        <w:rPr>
          <w:rStyle w:val="commandtext"/>
        </w:rPr>
        <w:t>|</w:t>
      </w:r>
      <w:r w:rsidRPr="0079520F">
        <w:t xml:space="preserve"> </w:t>
      </w:r>
      <w:r w:rsidRPr="0079520F">
        <w:rPr>
          <w:rStyle w:val="commandkeywords"/>
        </w:rPr>
        <w:t xml:space="preserve">terminal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 xml:space="preserve">state </w:t>
      </w:r>
      <w:r w:rsidRPr="0079520F">
        <w:rPr>
          <w:rStyle w:val="commandtext"/>
        </w:rPr>
        <w:t>{</w:t>
      </w:r>
      <w:r w:rsidRPr="0079520F">
        <w:rPr>
          <w:rStyle w:val="commandkeywords"/>
        </w:rPr>
        <w:t xml:space="preserve"> active</w:t>
      </w:r>
      <w:r w:rsidRPr="0079520F">
        <w:t xml:space="preserve"> </w:t>
      </w:r>
      <w:r w:rsidRPr="0079520F">
        <w:rPr>
          <w:rStyle w:val="commandtext"/>
        </w:rPr>
        <w:t>|</w:t>
      </w:r>
      <w:r w:rsidRPr="0079520F">
        <w:t xml:space="preserve"> </w:t>
      </w:r>
      <w:r w:rsidRPr="0079520F">
        <w:rPr>
          <w:rStyle w:val="commandkeywords"/>
        </w:rPr>
        <w:t xml:space="preserve">block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 xml:space="preserve">user-name </w:t>
      </w:r>
      <w:r w:rsidRPr="0079520F">
        <w:rPr>
          <w:rStyle w:val="commandparameter"/>
        </w:rPr>
        <w:t>user-name</w:t>
      </w:r>
      <w:r w:rsidRPr="0079520F">
        <w:t xml:space="preserve"> </w:t>
      </w:r>
      <w:r w:rsidRPr="0079520F">
        <w:rPr>
          <w:rStyle w:val="commandtext"/>
        </w:rPr>
        <w:t>|</w:t>
      </w:r>
      <w:r w:rsidRPr="0079520F">
        <w:rPr>
          <w:rStyle w:val="commandkeywords"/>
        </w:rPr>
        <w:t xml:space="preserve"> vlan </w:t>
      </w:r>
      <w:r w:rsidRPr="0079520F">
        <w:rPr>
          <w:rStyle w:val="commandparameter"/>
        </w:rPr>
        <w:t>vlan-id</w:t>
      </w:r>
      <w:r w:rsidRPr="0079520F">
        <w:rPr>
          <w:rStyle w:val="commandkeywords"/>
        </w:rPr>
        <w:t xml:space="preserve"> </w:t>
      </w:r>
      <w:r w:rsidRPr="0079520F">
        <w:rPr>
          <w:rStyle w:val="commandtext"/>
        </w:rPr>
        <w:t>]</w:t>
      </w:r>
    </w:p>
    <w:p w:rsidR="00E40A82" w:rsidRPr="0079520F" w:rsidRDefault="002D6B50" w:rsidP="0079520F">
      <w:pPr>
        <w:pStyle w:val="Command"/>
      </w:pPr>
      <w:r w:rsidRPr="0079520F">
        <w:rPr>
          <w:rFonts w:hint="eastAsia"/>
        </w:rPr>
        <w:t>New syntax</w:t>
      </w:r>
    </w:p>
    <w:p w:rsidR="00E40A82" w:rsidRPr="0079520F" w:rsidRDefault="00E40A82" w:rsidP="0079520F">
      <w:bookmarkStart w:id="7002" w:name="struct_0_86480_74578_2104594050"/>
      <w:r w:rsidRPr="0079520F">
        <w:rPr>
          <w:rStyle w:val="commandkeywords"/>
        </w:rPr>
        <w:t xml:space="preserve">display local-user </w:t>
      </w:r>
      <w:r w:rsidRPr="0079520F">
        <w:rPr>
          <w:rStyle w:val="commandtext"/>
        </w:rPr>
        <w:t>[</w:t>
      </w:r>
      <w:r w:rsidRPr="0079520F">
        <w:rPr>
          <w:rStyle w:val="commandkeywords"/>
        </w:rPr>
        <w:t xml:space="preserve"> </w:t>
      </w:r>
      <w:r w:rsidRPr="0079520F">
        <w:rPr>
          <w:rStyle w:val="commandkeywords"/>
          <w:rFonts w:hint="eastAsia"/>
        </w:rPr>
        <w:t>class</w:t>
      </w:r>
      <w:r w:rsidRPr="0079520F">
        <w:rPr>
          <w:rFonts w:hint="eastAsia"/>
        </w:rPr>
        <w:t xml:space="preserve"> </w:t>
      </w:r>
      <w:r w:rsidRPr="0079520F">
        <w:rPr>
          <w:rStyle w:val="commandtext"/>
          <w:rFonts w:hint="eastAsia"/>
        </w:rPr>
        <w:t>{</w:t>
      </w:r>
      <w:r w:rsidRPr="0079520F">
        <w:rPr>
          <w:rStyle w:val="commandkeywords"/>
          <w:rFonts w:hint="eastAsia"/>
        </w:rPr>
        <w:t xml:space="preserve"> manage </w:t>
      </w:r>
      <w:r w:rsidRPr="0079520F">
        <w:rPr>
          <w:rStyle w:val="commandtext"/>
          <w:rFonts w:hint="eastAsia"/>
        </w:rPr>
        <w:t>|</w:t>
      </w:r>
      <w:r w:rsidRPr="0079520F">
        <w:rPr>
          <w:rStyle w:val="commandkeywords"/>
          <w:rFonts w:hint="eastAsia"/>
        </w:rPr>
        <w:t xml:space="preserve"> network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 xml:space="preserve">idle-cut </w:t>
      </w:r>
      <w:r w:rsidRPr="0079520F">
        <w:rPr>
          <w:rStyle w:val="commandtext"/>
        </w:rPr>
        <w:t>{</w:t>
      </w:r>
      <w:r w:rsidRPr="0079520F">
        <w:rPr>
          <w:rStyle w:val="commandkeywords"/>
        </w:rPr>
        <w:t xml:space="preserve"> disable </w:t>
      </w:r>
      <w:r w:rsidRPr="0079520F">
        <w:rPr>
          <w:rStyle w:val="commandtext"/>
        </w:rPr>
        <w:t>|</w:t>
      </w:r>
      <w:r w:rsidRPr="0079520F">
        <w:t xml:space="preserve"> </w:t>
      </w:r>
      <w:r w:rsidRPr="0079520F">
        <w:rPr>
          <w:rStyle w:val="commandkeywords"/>
        </w:rPr>
        <w:t xml:space="preserve">enable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 xml:space="preserve">service-type </w:t>
      </w:r>
      <w:r w:rsidRPr="0079520F">
        <w:rPr>
          <w:rStyle w:val="commandtext"/>
        </w:rPr>
        <w:t>{</w:t>
      </w:r>
      <w:r w:rsidRPr="0079520F">
        <w:rPr>
          <w:rStyle w:val="commandkeywords"/>
        </w:rPr>
        <w:t xml:space="preserve"> ftp </w:t>
      </w:r>
      <w:r w:rsidRPr="0079520F">
        <w:rPr>
          <w:rStyle w:val="commandtext"/>
          <w:rFonts w:hint="eastAsia"/>
        </w:rPr>
        <w:t>|</w:t>
      </w:r>
      <w:r w:rsidRPr="0079520F">
        <w:rPr>
          <w:rFonts w:hint="eastAsia"/>
        </w:rPr>
        <w:t xml:space="preserve"> </w:t>
      </w:r>
      <w:r w:rsidRPr="0079520F">
        <w:rPr>
          <w:rStyle w:val="commandkeywords"/>
          <w:rFonts w:hint="eastAsia"/>
        </w:rPr>
        <w:t>http</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https</w:t>
      </w:r>
      <w:r w:rsidRPr="0079520F">
        <w:t xml:space="preserve"> </w:t>
      </w:r>
      <w:r w:rsidRPr="0079520F">
        <w:rPr>
          <w:rStyle w:val="commandtext"/>
        </w:rPr>
        <w:t>|</w:t>
      </w:r>
      <w:r w:rsidRPr="0079520F">
        <w:t xml:space="preserve"> </w:t>
      </w:r>
      <w:r w:rsidRPr="0079520F">
        <w:rPr>
          <w:rStyle w:val="commandkeywords"/>
        </w:rPr>
        <w:t xml:space="preserve">lan-access </w:t>
      </w:r>
      <w:r w:rsidRPr="0079520F">
        <w:rPr>
          <w:rStyle w:val="commandtext"/>
        </w:rPr>
        <w:t>|</w:t>
      </w:r>
      <w:r w:rsidRPr="0079520F">
        <w:t xml:space="preserve"> </w:t>
      </w:r>
      <w:r w:rsidRPr="0079520F">
        <w:rPr>
          <w:rStyle w:val="commandkeywords"/>
        </w:rPr>
        <w:t>portal</w:t>
      </w:r>
      <w:r w:rsidRPr="0079520F">
        <w:t xml:space="preserve"> </w:t>
      </w:r>
      <w:r w:rsidRPr="0079520F">
        <w:rPr>
          <w:rStyle w:val="commandtext"/>
        </w:rPr>
        <w:t>|</w:t>
      </w:r>
      <w:r w:rsidRPr="0079520F">
        <w:rPr>
          <w:rStyle w:val="commandkeywords"/>
        </w:rPr>
        <w:t xml:space="preserve"> ssh </w:t>
      </w:r>
      <w:r w:rsidRPr="0079520F">
        <w:rPr>
          <w:rStyle w:val="commandtext"/>
        </w:rPr>
        <w:t>|</w:t>
      </w:r>
      <w:r w:rsidRPr="0079520F">
        <w:t xml:space="preserve"> </w:t>
      </w:r>
      <w:r w:rsidRPr="0079520F">
        <w:rPr>
          <w:rStyle w:val="commandkeywords"/>
        </w:rPr>
        <w:t>telnet</w:t>
      </w:r>
      <w:r w:rsidRPr="0079520F">
        <w:t xml:space="preserve"> </w:t>
      </w:r>
      <w:r w:rsidRPr="0079520F">
        <w:rPr>
          <w:rStyle w:val="commandtext"/>
        </w:rPr>
        <w:t>|</w:t>
      </w:r>
      <w:r w:rsidRPr="0079520F">
        <w:t xml:space="preserve"> </w:t>
      </w:r>
      <w:r w:rsidRPr="0079520F">
        <w:rPr>
          <w:rStyle w:val="commandkeywords"/>
        </w:rPr>
        <w:t xml:space="preserve">terminal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 xml:space="preserve">state </w:t>
      </w:r>
      <w:r w:rsidRPr="0079520F">
        <w:rPr>
          <w:rStyle w:val="commandtext"/>
        </w:rPr>
        <w:t>{</w:t>
      </w:r>
      <w:r w:rsidRPr="0079520F">
        <w:rPr>
          <w:rStyle w:val="commandkeywords"/>
        </w:rPr>
        <w:t xml:space="preserve"> active</w:t>
      </w:r>
      <w:r w:rsidRPr="0079520F">
        <w:t xml:space="preserve"> </w:t>
      </w:r>
      <w:r w:rsidRPr="0079520F">
        <w:rPr>
          <w:rStyle w:val="commandtext"/>
        </w:rPr>
        <w:t>|</w:t>
      </w:r>
      <w:r w:rsidRPr="0079520F">
        <w:t xml:space="preserve"> </w:t>
      </w:r>
      <w:r w:rsidRPr="0079520F">
        <w:rPr>
          <w:rStyle w:val="commandkeywords"/>
        </w:rPr>
        <w:t xml:space="preserve">block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 xml:space="preserve">user-name </w:t>
      </w:r>
      <w:r w:rsidRPr="0079520F">
        <w:rPr>
          <w:rStyle w:val="commandparameter"/>
        </w:rPr>
        <w:t>user-name</w:t>
      </w:r>
      <w:r w:rsidRPr="0079520F">
        <w:t xml:space="preserve"> </w:t>
      </w:r>
      <w:r w:rsidRPr="0079520F">
        <w:rPr>
          <w:rStyle w:val="commandkeywords"/>
          <w:rFonts w:hint="eastAsia"/>
        </w:rPr>
        <w:t>class</w:t>
      </w:r>
      <w:r w:rsidRPr="0079520F">
        <w:rPr>
          <w:rFonts w:hint="eastAsia"/>
        </w:rPr>
        <w:t xml:space="preserve"> </w:t>
      </w:r>
      <w:r w:rsidRPr="0079520F">
        <w:rPr>
          <w:rStyle w:val="commandtext"/>
          <w:rFonts w:hint="eastAsia"/>
        </w:rPr>
        <w:t>{</w:t>
      </w:r>
      <w:r w:rsidRPr="0079520F">
        <w:rPr>
          <w:rStyle w:val="commandkeywords"/>
          <w:rFonts w:hint="eastAsia"/>
        </w:rPr>
        <w:t xml:space="preserve"> manage </w:t>
      </w:r>
      <w:r w:rsidRPr="0079520F">
        <w:rPr>
          <w:rStyle w:val="commandtext"/>
          <w:rFonts w:hint="eastAsia"/>
        </w:rPr>
        <w:t>|</w:t>
      </w:r>
      <w:r w:rsidRPr="0079520F">
        <w:rPr>
          <w:rStyle w:val="commandkeywords"/>
          <w:rFonts w:hint="eastAsia"/>
        </w:rPr>
        <w:t xml:space="preserve"> network</w:t>
      </w:r>
      <w:r w:rsidRPr="0079520F">
        <w:t xml:space="preserve"> </w:t>
      </w:r>
      <w:r w:rsidRPr="0079520F">
        <w:rPr>
          <w:rStyle w:val="commandtext"/>
          <w:rFonts w:hint="eastAsia"/>
        </w:rPr>
        <w:t>}</w:t>
      </w:r>
      <w:r w:rsidRPr="0079520F">
        <w:rPr>
          <w:rFonts w:hint="eastAsia"/>
        </w:rPr>
        <w:t xml:space="preserve"> </w:t>
      </w:r>
      <w:r w:rsidRPr="0079520F">
        <w:rPr>
          <w:rStyle w:val="commandtext"/>
        </w:rPr>
        <w:t>|</w:t>
      </w:r>
      <w:r w:rsidRPr="0079520F">
        <w:rPr>
          <w:rStyle w:val="commandkeywords"/>
        </w:rPr>
        <w:t xml:space="preserve"> vlan </w:t>
      </w:r>
      <w:r w:rsidRPr="0079520F">
        <w:rPr>
          <w:rStyle w:val="commandparameter"/>
        </w:rPr>
        <w:t>vlan-id</w:t>
      </w:r>
      <w:r w:rsidRPr="0079520F">
        <w:rPr>
          <w:rStyle w:val="commandkeywords"/>
        </w:rPr>
        <w:t xml:space="preserve"> </w:t>
      </w:r>
      <w:r w:rsidRPr="0079520F">
        <w:rPr>
          <w:rStyle w:val="commandtext"/>
        </w:rPr>
        <w:t>]</w:t>
      </w:r>
      <w:bookmarkEnd w:id="7002"/>
    </w:p>
    <w:p w:rsidR="00E40A82" w:rsidRPr="0079520F" w:rsidRDefault="002D6B50" w:rsidP="0079520F">
      <w:pPr>
        <w:pStyle w:val="Command"/>
      </w:pPr>
      <w:r w:rsidRPr="0079520F">
        <w:rPr>
          <w:rFonts w:hint="eastAsia"/>
        </w:rPr>
        <w:t>Views</w:t>
      </w:r>
    </w:p>
    <w:p w:rsidR="00E40A82" w:rsidRPr="0079520F" w:rsidRDefault="00DA548E" w:rsidP="0079520F">
      <w:r w:rsidRPr="0079520F">
        <w:rPr>
          <w:rFonts w:hint="eastAsia"/>
        </w:rPr>
        <w:t>Any view</w:t>
      </w:r>
    </w:p>
    <w:p w:rsidR="00E40A82" w:rsidRPr="0079520F" w:rsidRDefault="002D6B50" w:rsidP="0079520F">
      <w:pPr>
        <w:pStyle w:val="Command"/>
      </w:pPr>
      <w:r w:rsidRPr="0079520F">
        <w:rPr>
          <w:rFonts w:hint="eastAsia"/>
        </w:rPr>
        <w:t>Change description</w:t>
      </w:r>
    </w:p>
    <w:p w:rsidR="00DA548E" w:rsidRPr="0079520F" w:rsidRDefault="00DA548E" w:rsidP="0079520F">
      <w:bookmarkStart w:id="7003" w:name="OLE_LINK13"/>
      <w:bookmarkStart w:id="7004" w:name="OLE_LINK14"/>
      <w:r w:rsidRPr="0079520F">
        <w:rPr>
          <w:rFonts w:hint="eastAsia"/>
        </w:rPr>
        <w:t>Before modification:</w:t>
      </w:r>
    </w:p>
    <w:p w:rsidR="00DA548E" w:rsidRPr="0079520F" w:rsidRDefault="009363D0" w:rsidP="0079520F">
      <w:pPr>
        <w:pStyle w:val="ItemList"/>
        <w:rPr>
          <w:rStyle w:val="commandtext"/>
          <w:rFonts w:ascii="Arial" w:hAnsi="Arial"/>
          <w:iCs w:val="0"/>
          <w:sz w:val="20"/>
        </w:rPr>
      </w:pPr>
      <w:r w:rsidRPr="0079520F">
        <w:rPr>
          <w:rFonts w:hint="eastAsia"/>
        </w:rPr>
        <w:t>You cannot specify local users by the status of the idle cut feature.</w:t>
      </w:r>
    </w:p>
    <w:p w:rsidR="00823853" w:rsidRPr="0079520F" w:rsidRDefault="00823853" w:rsidP="0079520F">
      <w:pPr>
        <w:pStyle w:val="ItemList"/>
      </w:pPr>
      <w:r w:rsidRPr="0079520F">
        <w:rPr>
          <w:rFonts w:hint="eastAsia"/>
        </w:rPr>
        <w:t xml:space="preserve">The </w:t>
      </w:r>
      <w:r w:rsidRPr="0079520F">
        <w:rPr>
          <w:rStyle w:val="commandkeywords"/>
        </w:rPr>
        <w:t xml:space="preserve">user-name </w:t>
      </w:r>
      <w:r w:rsidRPr="0079520F">
        <w:rPr>
          <w:rStyle w:val="commandparameter"/>
        </w:rPr>
        <w:t>user-name</w:t>
      </w:r>
      <w:r w:rsidRPr="0079520F">
        <w:rPr>
          <w:rStyle w:val="commandparameter"/>
          <w:rFonts w:hint="eastAsia"/>
        </w:rPr>
        <w:t xml:space="preserve"> </w:t>
      </w:r>
      <w:r w:rsidRPr="0079520F">
        <w:rPr>
          <w:rFonts w:hint="eastAsia"/>
        </w:rPr>
        <w:t xml:space="preserve">option specifies </w:t>
      </w:r>
      <w:r w:rsidR="009363D0" w:rsidRPr="0079520F">
        <w:rPr>
          <w:rFonts w:hint="eastAsia"/>
        </w:rPr>
        <w:t xml:space="preserve">all </w:t>
      </w:r>
      <w:r w:rsidRPr="0079520F">
        <w:t>local users</w:t>
      </w:r>
      <w:r w:rsidR="009363D0" w:rsidRPr="0079520F">
        <w:rPr>
          <w:rFonts w:hint="eastAsia"/>
        </w:rPr>
        <w:t xml:space="preserve"> that have </w:t>
      </w:r>
      <w:r w:rsidRPr="0079520F">
        <w:t>the specified username</w:t>
      </w:r>
      <w:r w:rsidRPr="0079520F">
        <w:rPr>
          <w:rFonts w:hint="eastAsia"/>
        </w:rPr>
        <w:t>.</w:t>
      </w:r>
    </w:p>
    <w:p w:rsidR="00823853" w:rsidRPr="0079520F" w:rsidRDefault="00823853" w:rsidP="0079520F">
      <w:r w:rsidRPr="0079520F">
        <w:rPr>
          <w:rFonts w:hint="eastAsia"/>
        </w:rPr>
        <w:t>After modification:</w:t>
      </w:r>
    </w:p>
    <w:p w:rsidR="00823853" w:rsidRPr="0079520F" w:rsidRDefault="00823853" w:rsidP="0079520F">
      <w:pPr>
        <w:pStyle w:val="ItemList"/>
        <w:rPr>
          <w:rStyle w:val="commandtext"/>
        </w:rPr>
      </w:pPr>
      <w:r w:rsidRPr="0079520F">
        <w:rPr>
          <w:rFonts w:hint="eastAsia"/>
        </w:rPr>
        <w:t xml:space="preserve">The </w:t>
      </w:r>
      <w:r w:rsidRPr="0079520F">
        <w:rPr>
          <w:rStyle w:val="commandkeywords"/>
        </w:rPr>
        <w:t xml:space="preserve">idle-cut </w:t>
      </w:r>
      <w:r w:rsidRPr="0079520F">
        <w:rPr>
          <w:rStyle w:val="commandtext"/>
        </w:rPr>
        <w:t>{</w:t>
      </w:r>
      <w:r w:rsidRPr="0079520F">
        <w:rPr>
          <w:rStyle w:val="commandkeywords"/>
        </w:rPr>
        <w:t xml:space="preserve"> disable </w:t>
      </w:r>
      <w:r w:rsidRPr="0079520F">
        <w:rPr>
          <w:rStyle w:val="commandtext"/>
        </w:rPr>
        <w:t>|</w:t>
      </w:r>
      <w:r w:rsidRPr="0079520F">
        <w:t xml:space="preserve"> </w:t>
      </w:r>
      <w:r w:rsidRPr="0079520F">
        <w:rPr>
          <w:rStyle w:val="commandkeywords"/>
        </w:rPr>
        <w:t xml:space="preserve">enable </w:t>
      </w:r>
      <w:r w:rsidRPr="0079520F">
        <w:rPr>
          <w:rStyle w:val="commandtext"/>
        </w:rPr>
        <w:t>}</w:t>
      </w:r>
      <w:r w:rsidRPr="0079520F">
        <w:rPr>
          <w:rStyle w:val="commandtext"/>
          <w:rFonts w:hint="eastAsia"/>
        </w:rPr>
        <w:t xml:space="preserve"> </w:t>
      </w:r>
      <w:r w:rsidRPr="0079520F">
        <w:rPr>
          <w:rFonts w:hint="eastAsia"/>
        </w:rPr>
        <w:t xml:space="preserve">option </w:t>
      </w:r>
      <w:r w:rsidR="00995415" w:rsidRPr="0079520F">
        <w:rPr>
          <w:rFonts w:hint="eastAsia"/>
        </w:rPr>
        <w:t>was added</w:t>
      </w:r>
      <w:r w:rsidR="00800500" w:rsidRPr="0079520F">
        <w:rPr>
          <w:rFonts w:hint="eastAsia"/>
        </w:rPr>
        <w:t>. T</w:t>
      </w:r>
      <w:r w:rsidR="00800500" w:rsidRPr="0079520F">
        <w:t>h</w:t>
      </w:r>
      <w:r w:rsidR="00800500" w:rsidRPr="0079520F">
        <w:rPr>
          <w:rFonts w:hint="eastAsia"/>
        </w:rPr>
        <w:t>is option specifies</w:t>
      </w:r>
      <w:r w:rsidR="00995415" w:rsidRPr="0079520F">
        <w:rPr>
          <w:rFonts w:hint="eastAsia"/>
        </w:rPr>
        <w:t xml:space="preserve"> </w:t>
      </w:r>
      <w:r w:rsidRPr="0079520F">
        <w:t xml:space="preserve">local users </w:t>
      </w:r>
      <w:r w:rsidR="009363D0" w:rsidRPr="0079520F">
        <w:rPr>
          <w:rFonts w:hint="eastAsia"/>
        </w:rPr>
        <w:t>by the status of the idle cut feature</w:t>
      </w:r>
      <w:r w:rsidRPr="0079520F">
        <w:rPr>
          <w:rFonts w:hint="eastAsia"/>
        </w:rPr>
        <w:t>.</w:t>
      </w:r>
    </w:p>
    <w:p w:rsidR="00823853" w:rsidRPr="0079520F" w:rsidRDefault="00823853" w:rsidP="0079520F">
      <w:pPr>
        <w:pStyle w:val="ItemList"/>
      </w:pPr>
      <w:r w:rsidRPr="0079520F">
        <w:rPr>
          <w:rFonts w:hint="eastAsia"/>
        </w:rPr>
        <w:t>The</w:t>
      </w:r>
      <w:r w:rsidR="00995415" w:rsidRPr="0079520F">
        <w:rPr>
          <w:rFonts w:hint="eastAsia"/>
        </w:rPr>
        <w:t xml:space="preserve"> </w:t>
      </w:r>
      <w:r w:rsidR="00995415" w:rsidRPr="0079520F">
        <w:rPr>
          <w:rStyle w:val="commandkeywords"/>
          <w:rFonts w:hint="eastAsia"/>
        </w:rPr>
        <w:t>class</w:t>
      </w:r>
      <w:r w:rsidR="00995415" w:rsidRPr="0079520F">
        <w:rPr>
          <w:rFonts w:hint="eastAsia"/>
        </w:rPr>
        <w:t xml:space="preserve"> </w:t>
      </w:r>
      <w:r w:rsidR="00995415" w:rsidRPr="0079520F">
        <w:rPr>
          <w:rStyle w:val="commandtext"/>
          <w:rFonts w:hint="eastAsia"/>
        </w:rPr>
        <w:t>{</w:t>
      </w:r>
      <w:r w:rsidR="00995415" w:rsidRPr="0079520F">
        <w:rPr>
          <w:rStyle w:val="commandkeywords"/>
          <w:rFonts w:hint="eastAsia"/>
        </w:rPr>
        <w:t xml:space="preserve"> manage </w:t>
      </w:r>
      <w:r w:rsidR="00995415" w:rsidRPr="0079520F">
        <w:rPr>
          <w:rStyle w:val="commandtext"/>
          <w:rFonts w:hint="eastAsia"/>
        </w:rPr>
        <w:t>|</w:t>
      </w:r>
      <w:r w:rsidR="00995415" w:rsidRPr="0079520F">
        <w:rPr>
          <w:rStyle w:val="commandkeywords"/>
          <w:rFonts w:hint="eastAsia"/>
        </w:rPr>
        <w:t xml:space="preserve"> network</w:t>
      </w:r>
      <w:r w:rsidR="00995415" w:rsidRPr="0079520F">
        <w:t xml:space="preserve"> </w:t>
      </w:r>
      <w:r w:rsidR="00995415" w:rsidRPr="0079520F">
        <w:rPr>
          <w:rStyle w:val="commandtext"/>
          <w:rFonts w:hint="eastAsia"/>
        </w:rPr>
        <w:t>}</w:t>
      </w:r>
      <w:r w:rsidR="00995415" w:rsidRPr="0079520F">
        <w:rPr>
          <w:rStyle w:val="commandparameter"/>
          <w:rFonts w:hint="eastAsia"/>
        </w:rPr>
        <w:t xml:space="preserve"> </w:t>
      </w:r>
      <w:r w:rsidR="00995415" w:rsidRPr="0079520F">
        <w:rPr>
          <w:rFonts w:hint="eastAsia"/>
        </w:rPr>
        <w:t>option was added before the</w:t>
      </w:r>
      <w:r w:rsidRPr="0079520F">
        <w:rPr>
          <w:rFonts w:hint="eastAsia"/>
        </w:rPr>
        <w:t xml:space="preserve"> </w:t>
      </w:r>
      <w:r w:rsidRPr="0079520F">
        <w:rPr>
          <w:rStyle w:val="commandkeywords"/>
        </w:rPr>
        <w:t xml:space="preserve">user-name </w:t>
      </w:r>
      <w:r w:rsidRPr="0079520F">
        <w:rPr>
          <w:rStyle w:val="commandparameter"/>
        </w:rPr>
        <w:t>user-name</w:t>
      </w:r>
      <w:r w:rsidRPr="0079520F">
        <w:t xml:space="preserve"> </w:t>
      </w:r>
      <w:r w:rsidR="00995415" w:rsidRPr="0079520F">
        <w:rPr>
          <w:rFonts w:hint="eastAsia"/>
        </w:rPr>
        <w:t xml:space="preserve">option to specify device management users or network access users </w:t>
      </w:r>
      <w:r w:rsidR="009363D0" w:rsidRPr="0079520F">
        <w:rPr>
          <w:rFonts w:hint="eastAsia"/>
        </w:rPr>
        <w:t xml:space="preserve">that </w:t>
      </w:r>
      <w:r w:rsidR="00915773" w:rsidRPr="0079520F">
        <w:rPr>
          <w:rFonts w:hint="eastAsia"/>
        </w:rPr>
        <w:t>have</w:t>
      </w:r>
      <w:r w:rsidRPr="0079520F">
        <w:t xml:space="preserve"> the specified username</w:t>
      </w:r>
      <w:r w:rsidRPr="0079520F">
        <w:rPr>
          <w:rFonts w:hint="eastAsia"/>
        </w:rPr>
        <w:t>.</w:t>
      </w:r>
    </w:p>
    <w:p w:rsidR="00823853" w:rsidRPr="0079520F" w:rsidRDefault="00823853" w:rsidP="0079520F">
      <w:pPr>
        <w:pStyle w:val="1"/>
      </w:pPr>
      <w:bookmarkStart w:id="7005" w:name="_Ref482093708"/>
      <w:bookmarkStart w:id="7006" w:name="_Toc129617996"/>
      <w:bookmarkEnd w:id="7003"/>
      <w:bookmarkEnd w:id="7004"/>
      <w:r w:rsidRPr="0079520F">
        <w:t>Modified feature: Displaying user group configuration</w:t>
      </w:r>
      <w:bookmarkEnd w:id="7005"/>
      <w:bookmarkEnd w:id="7006"/>
    </w:p>
    <w:p w:rsidR="00E40A82" w:rsidRPr="0079520F" w:rsidRDefault="002D6B50" w:rsidP="0079520F">
      <w:pPr>
        <w:pStyle w:val="2"/>
      </w:pPr>
      <w:bookmarkStart w:id="7007" w:name="_Toc129617997"/>
      <w:r w:rsidRPr="0079520F">
        <w:rPr>
          <w:rFonts w:hint="eastAsia"/>
        </w:rPr>
        <w:t>Feature change description</w:t>
      </w:r>
      <w:bookmarkEnd w:id="7007"/>
    </w:p>
    <w:p w:rsidR="00823853" w:rsidRPr="0079520F" w:rsidRDefault="00823853" w:rsidP="0079520F">
      <w:r w:rsidRPr="0079520F">
        <w:t xml:space="preserve">Syntax was changed for the </w:t>
      </w:r>
      <w:r w:rsidRPr="0079520F">
        <w:rPr>
          <w:rStyle w:val="commandkeywords"/>
        </w:rPr>
        <w:t>display user-group</w:t>
      </w:r>
      <w:r w:rsidRPr="0079520F">
        <w:t xml:space="preserve"> command to display user group configuration.</w:t>
      </w:r>
    </w:p>
    <w:p w:rsidR="00E40A82" w:rsidRPr="0079520F" w:rsidRDefault="002D6B50" w:rsidP="0079520F">
      <w:pPr>
        <w:pStyle w:val="2"/>
      </w:pPr>
      <w:bookmarkStart w:id="7008" w:name="_Toc129617998"/>
      <w:r w:rsidRPr="0079520F">
        <w:rPr>
          <w:rFonts w:hint="eastAsia"/>
        </w:rPr>
        <w:lastRenderedPageBreak/>
        <w:t>Command changes</w:t>
      </w:r>
      <w:bookmarkEnd w:id="7008"/>
    </w:p>
    <w:p w:rsidR="00E40A82" w:rsidRPr="0079520F" w:rsidRDefault="00823853" w:rsidP="0079520F">
      <w:pPr>
        <w:pStyle w:val="3"/>
      </w:pPr>
      <w:bookmarkStart w:id="7009" w:name="_Toc481747218"/>
      <w:bookmarkStart w:id="7010" w:name="_Toc129617999"/>
      <w:r w:rsidRPr="0079520F">
        <w:t xml:space="preserve">Modified command: </w:t>
      </w:r>
      <w:r w:rsidR="00E40A82" w:rsidRPr="0079520F">
        <w:rPr>
          <w:rFonts w:hint="eastAsia"/>
        </w:rPr>
        <w:t>display user-group</w:t>
      </w:r>
      <w:bookmarkEnd w:id="7009"/>
      <w:bookmarkEnd w:id="7010"/>
    </w:p>
    <w:p w:rsidR="00E40A82" w:rsidRPr="0079520F" w:rsidRDefault="002D6B50" w:rsidP="0079520F">
      <w:pPr>
        <w:pStyle w:val="Command"/>
      </w:pPr>
      <w:r w:rsidRPr="0079520F">
        <w:rPr>
          <w:rFonts w:hint="eastAsia"/>
        </w:rPr>
        <w:t>Old syntax</w:t>
      </w:r>
    </w:p>
    <w:p w:rsidR="00E40A82" w:rsidRPr="0079520F" w:rsidRDefault="00E40A82" w:rsidP="0079520F">
      <w:r w:rsidRPr="0079520F">
        <w:rPr>
          <w:rStyle w:val="commandkeywords"/>
          <w:rFonts w:hint="eastAsia"/>
        </w:rPr>
        <w:t>display user-group</w:t>
      </w:r>
      <w:r w:rsidRPr="0079520F">
        <w:t xml:space="preserve"> </w:t>
      </w:r>
      <w:r w:rsidRPr="0079520F">
        <w:rPr>
          <w:rStyle w:val="commandtext"/>
          <w:rFonts w:hint="eastAsia"/>
        </w:rPr>
        <w:t>[</w:t>
      </w:r>
      <w:r w:rsidRPr="0079520F">
        <w:rPr>
          <w:rFonts w:hint="eastAsia"/>
        </w:rPr>
        <w:t xml:space="preserve"> </w:t>
      </w:r>
      <w:r w:rsidRPr="0079520F">
        <w:rPr>
          <w:rStyle w:val="commandparameter"/>
          <w:rFonts w:hint="eastAsia"/>
        </w:rPr>
        <w:t xml:space="preserve">group-name </w:t>
      </w:r>
      <w:r w:rsidRPr="0079520F">
        <w:rPr>
          <w:rStyle w:val="commandtext"/>
          <w:rFonts w:hint="eastAsia"/>
        </w:rPr>
        <w:t>]</w:t>
      </w:r>
    </w:p>
    <w:p w:rsidR="00E40A82" w:rsidRPr="0079520F" w:rsidRDefault="002D6B50" w:rsidP="0079520F">
      <w:pPr>
        <w:pStyle w:val="Command"/>
      </w:pPr>
      <w:r w:rsidRPr="0079520F">
        <w:rPr>
          <w:rFonts w:hint="eastAsia"/>
        </w:rPr>
        <w:t>New syntax</w:t>
      </w:r>
    </w:p>
    <w:p w:rsidR="00E40A82" w:rsidRPr="0079520F" w:rsidRDefault="00E40A82" w:rsidP="0079520F">
      <w:r w:rsidRPr="0079520F">
        <w:rPr>
          <w:rStyle w:val="commandkeywords"/>
          <w:rFonts w:hint="eastAsia"/>
        </w:rPr>
        <w:t>display user-group</w:t>
      </w:r>
      <w:r w:rsidRPr="0079520F">
        <w:t xml:space="preserve"> </w:t>
      </w:r>
      <w:r w:rsidRPr="0079520F">
        <w:rPr>
          <w:rStyle w:val="commandtext"/>
          <w:rFonts w:hint="eastAsia"/>
        </w:rPr>
        <w:t>{</w:t>
      </w:r>
      <w:r w:rsidRPr="0079520F">
        <w:rPr>
          <w:rFonts w:hint="eastAsia"/>
        </w:rPr>
        <w:t xml:space="preserve"> </w:t>
      </w:r>
      <w:r w:rsidRPr="0079520F">
        <w:rPr>
          <w:rStyle w:val="commandkeywords"/>
        </w:rPr>
        <w:t>all</w:t>
      </w:r>
      <w:r w:rsidRPr="0079520F">
        <w:t xml:space="preserve"> </w:t>
      </w:r>
      <w:r w:rsidRPr="0079520F">
        <w:rPr>
          <w:rStyle w:val="commandtext"/>
        </w:rPr>
        <w:t>|</w:t>
      </w:r>
      <w:r w:rsidRPr="0079520F">
        <w:t xml:space="preserve"> </w:t>
      </w:r>
      <w:r w:rsidRPr="0079520F">
        <w:rPr>
          <w:rStyle w:val="commandkeywords"/>
        </w:rPr>
        <w:t>name</w:t>
      </w:r>
      <w:r w:rsidRPr="0079520F">
        <w:rPr>
          <w:rFonts w:hint="eastAsia"/>
        </w:rPr>
        <w:t xml:space="preserve"> </w:t>
      </w:r>
      <w:r w:rsidRPr="0079520F">
        <w:rPr>
          <w:rStyle w:val="commandparameter"/>
          <w:rFonts w:hint="eastAsia"/>
        </w:rPr>
        <w:t xml:space="preserve">group-name </w:t>
      </w:r>
      <w:r w:rsidRPr="0079520F">
        <w:rPr>
          <w:rStyle w:val="commandtext"/>
          <w:rFonts w:hint="eastAsia"/>
        </w:rPr>
        <w:t>}</w:t>
      </w:r>
    </w:p>
    <w:p w:rsidR="00E40A82" w:rsidRPr="0079520F" w:rsidRDefault="002D6B50" w:rsidP="0079520F">
      <w:pPr>
        <w:pStyle w:val="Command"/>
      </w:pPr>
      <w:r w:rsidRPr="0079520F">
        <w:rPr>
          <w:rFonts w:hint="eastAsia"/>
        </w:rPr>
        <w:t>Views</w:t>
      </w:r>
    </w:p>
    <w:p w:rsidR="00823853" w:rsidRPr="0079520F" w:rsidRDefault="00823853" w:rsidP="0079520F">
      <w:r w:rsidRPr="0079520F">
        <w:t>Any view</w:t>
      </w:r>
    </w:p>
    <w:p w:rsidR="00E40A82" w:rsidRPr="0079520F" w:rsidRDefault="002D6B50" w:rsidP="0079520F">
      <w:pPr>
        <w:pStyle w:val="Command"/>
      </w:pPr>
      <w:r w:rsidRPr="0079520F">
        <w:rPr>
          <w:rFonts w:hint="eastAsia"/>
        </w:rPr>
        <w:t>Change description</w:t>
      </w:r>
    </w:p>
    <w:p w:rsidR="00823853" w:rsidRPr="0079520F" w:rsidRDefault="00823853" w:rsidP="0079520F">
      <w:r w:rsidRPr="0079520F">
        <w:t xml:space="preserve">Before modification: The </w:t>
      </w:r>
      <w:r w:rsidRPr="0079520F">
        <w:rPr>
          <w:rStyle w:val="commandparameter"/>
        </w:rPr>
        <w:t>group-name</w:t>
      </w:r>
      <w:r w:rsidRPr="0079520F">
        <w:t xml:space="preserve"> argument is optional. If you do not specify a user group, this command displays configuration for all user groups.</w:t>
      </w:r>
    </w:p>
    <w:p w:rsidR="00823853" w:rsidRPr="0079520F" w:rsidRDefault="00823853" w:rsidP="0079520F">
      <w:r w:rsidRPr="0079520F">
        <w:t>After modification:</w:t>
      </w:r>
    </w:p>
    <w:p w:rsidR="00823853" w:rsidRPr="0079520F" w:rsidRDefault="00823853" w:rsidP="0079520F">
      <w:pPr>
        <w:pStyle w:val="ItemList"/>
      </w:pPr>
      <w:r w:rsidRPr="0079520F">
        <w:t xml:space="preserve">The </w:t>
      </w:r>
      <w:r w:rsidRPr="0079520F">
        <w:rPr>
          <w:rStyle w:val="commandkeywords"/>
        </w:rPr>
        <w:t>all</w:t>
      </w:r>
      <w:r w:rsidRPr="0079520F">
        <w:t xml:space="preserve"> keyword was added. This keyword specifies all user groups.</w:t>
      </w:r>
    </w:p>
    <w:p w:rsidR="00823853" w:rsidRPr="0079520F" w:rsidRDefault="00823853" w:rsidP="0079520F">
      <w:pPr>
        <w:pStyle w:val="ItemList"/>
      </w:pPr>
      <w:r w:rsidRPr="0079520F">
        <w:t xml:space="preserve">The </w:t>
      </w:r>
      <w:r w:rsidRPr="0079520F">
        <w:rPr>
          <w:rStyle w:val="commandkeywords"/>
        </w:rPr>
        <w:t>name</w:t>
      </w:r>
      <w:r w:rsidRPr="0079520F">
        <w:t xml:space="preserve"> keyword was added before the </w:t>
      </w:r>
      <w:r w:rsidRPr="0079520F">
        <w:rPr>
          <w:rStyle w:val="commandparameter"/>
        </w:rPr>
        <w:t>group-name</w:t>
      </w:r>
      <w:r w:rsidRPr="0079520F">
        <w:t xml:space="preserve"> argument</w:t>
      </w:r>
      <w:r w:rsidRPr="0079520F">
        <w:rPr>
          <w:rFonts w:hint="eastAsia"/>
        </w:rPr>
        <w:t xml:space="preserve"> to specify a user group</w:t>
      </w:r>
      <w:r w:rsidRPr="0079520F">
        <w:t>.</w:t>
      </w:r>
    </w:p>
    <w:p w:rsidR="00823853" w:rsidRPr="0079520F" w:rsidRDefault="00823853" w:rsidP="0079520F">
      <w:pPr>
        <w:pStyle w:val="ItemList"/>
      </w:pPr>
      <w:r w:rsidRPr="0079520F">
        <w:t xml:space="preserve">You must specify either </w:t>
      </w:r>
      <w:r w:rsidRPr="0079520F">
        <w:rPr>
          <w:rStyle w:val="commandkeywords"/>
        </w:rPr>
        <w:t>all</w:t>
      </w:r>
      <w:r w:rsidRPr="0079520F">
        <w:t xml:space="preserve"> or </w:t>
      </w:r>
      <w:r w:rsidRPr="0079520F">
        <w:rPr>
          <w:rStyle w:val="commandkeywords"/>
        </w:rPr>
        <w:t>name</w:t>
      </w:r>
      <w:r w:rsidRPr="0079520F">
        <w:t xml:space="preserve"> </w:t>
      </w:r>
      <w:r w:rsidRPr="0079520F">
        <w:rPr>
          <w:rStyle w:val="commandparameter"/>
        </w:rPr>
        <w:t>group-name</w:t>
      </w:r>
      <w:r w:rsidRPr="0079520F">
        <w:t>.</w:t>
      </w:r>
    </w:p>
    <w:p w:rsidR="00823853" w:rsidRPr="0079520F" w:rsidRDefault="00823853" w:rsidP="0079520F">
      <w:pPr>
        <w:pStyle w:val="1"/>
      </w:pPr>
      <w:bookmarkStart w:id="7011" w:name="_Ref475955963"/>
      <w:bookmarkStart w:id="7012" w:name="_Toc476060216"/>
      <w:bookmarkStart w:id="7013" w:name="_Toc477360945"/>
      <w:bookmarkStart w:id="7014" w:name="_Toc129618000"/>
      <w:r w:rsidRPr="0079520F">
        <w:t xml:space="preserve">Modified feature: Enabling </w:t>
      </w:r>
      <w:bookmarkStart w:id="7015" w:name="_Ref433615119"/>
      <w:r w:rsidRPr="0079520F">
        <w:t>the RADIUS server load sharing feature</w:t>
      </w:r>
      <w:bookmarkEnd w:id="7011"/>
      <w:bookmarkEnd w:id="7012"/>
      <w:bookmarkEnd w:id="7013"/>
      <w:bookmarkEnd w:id="7015"/>
      <w:bookmarkEnd w:id="7014"/>
    </w:p>
    <w:p w:rsidR="00E40A82" w:rsidRPr="0079520F" w:rsidRDefault="002D6B50" w:rsidP="0079520F">
      <w:pPr>
        <w:pStyle w:val="2"/>
      </w:pPr>
      <w:bookmarkStart w:id="7016" w:name="_Toc129618001"/>
      <w:r w:rsidRPr="0079520F">
        <w:rPr>
          <w:rFonts w:hint="eastAsia"/>
        </w:rPr>
        <w:t>Feature change description</w:t>
      </w:r>
      <w:bookmarkEnd w:id="7016"/>
    </w:p>
    <w:p w:rsidR="00823853" w:rsidRPr="0079520F" w:rsidRDefault="00823853" w:rsidP="0079520F">
      <w:r w:rsidRPr="0079520F">
        <w:t>Syntax was changed for the command that enables the RADIUS server load sharing feature.</w:t>
      </w:r>
    </w:p>
    <w:p w:rsidR="00E40A82" w:rsidRPr="0079520F" w:rsidRDefault="002D6B50" w:rsidP="0079520F">
      <w:pPr>
        <w:pStyle w:val="2"/>
      </w:pPr>
      <w:bookmarkStart w:id="7017" w:name="_Toc129618002"/>
      <w:r w:rsidRPr="0079520F">
        <w:rPr>
          <w:rFonts w:hint="eastAsia"/>
        </w:rPr>
        <w:t>Command changes</w:t>
      </w:r>
      <w:bookmarkEnd w:id="7017"/>
    </w:p>
    <w:p w:rsidR="00E40A82" w:rsidRPr="0079520F" w:rsidRDefault="00823853" w:rsidP="0079520F">
      <w:pPr>
        <w:pStyle w:val="3"/>
      </w:pPr>
      <w:bookmarkStart w:id="7018" w:name="_Toc481747222"/>
      <w:bookmarkStart w:id="7019" w:name="_Toc129618003"/>
      <w:r w:rsidRPr="0079520F">
        <w:t xml:space="preserve">Modified command: </w:t>
      </w:r>
      <w:r w:rsidR="00E40A82" w:rsidRPr="0079520F">
        <w:t>server-load-sharing enable</w:t>
      </w:r>
      <w:bookmarkEnd w:id="7018"/>
      <w:bookmarkEnd w:id="7019"/>
    </w:p>
    <w:p w:rsidR="00E40A82" w:rsidRPr="0079520F" w:rsidRDefault="002D6B50" w:rsidP="0079520F">
      <w:pPr>
        <w:pStyle w:val="Command"/>
      </w:pPr>
      <w:r w:rsidRPr="0079520F">
        <w:rPr>
          <w:rFonts w:hint="eastAsia"/>
        </w:rPr>
        <w:t>Old syntax</w:t>
      </w:r>
    </w:p>
    <w:p w:rsidR="00E40A82" w:rsidRPr="0079520F" w:rsidRDefault="00E40A82" w:rsidP="0079520F">
      <w:pPr>
        <w:rPr>
          <w:rStyle w:val="commandkeywords"/>
        </w:rPr>
      </w:pPr>
      <w:r w:rsidRPr="0079520F">
        <w:rPr>
          <w:rStyle w:val="commandkeywords"/>
        </w:rPr>
        <w:t>algorithm</w:t>
      </w:r>
      <w:r w:rsidRPr="0079520F">
        <w:rPr>
          <w:rStyle w:val="commandkeywords"/>
          <w:rFonts w:hint="eastAsia"/>
        </w:rPr>
        <w:t xml:space="preserve"> loading-share enable</w:t>
      </w:r>
    </w:p>
    <w:p w:rsidR="00E40A82" w:rsidRPr="0079520F" w:rsidRDefault="00E40A82" w:rsidP="0079520F">
      <w:pPr>
        <w:rPr>
          <w:rStyle w:val="commandkeywords"/>
        </w:rPr>
      </w:pPr>
      <w:r w:rsidRPr="0079520F">
        <w:rPr>
          <w:rStyle w:val="commandkeywords"/>
          <w:rFonts w:hint="eastAsia"/>
        </w:rPr>
        <w:t>undo algorithm loading-share enable</w:t>
      </w:r>
    </w:p>
    <w:p w:rsidR="00E40A82" w:rsidRPr="0079520F" w:rsidRDefault="002D6B50" w:rsidP="0079520F">
      <w:pPr>
        <w:pStyle w:val="Command"/>
      </w:pPr>
      <w:r w:rsidRPr="0079520F">
        <w:rPr>
          <w:rFonts w:hint="eastAsia"/>
        </w:rPr>
        <w:t>New syntax</w:t>
      </w:r>
    </w:p>
    <w:p w:rsidR="00E40A82" w:rsidRPr="0079520F" w:rsidRDefault="00E40A82" w:rsidP="0079520F">
      <w:pPr>
        <w:rPr>
          <w:rStyle w:val="commandkeywords"/>
        </w:rPr>
      </w:pPr>
      <w:r w:rsidRPr="0079520F">
        <w:rPr>
          <w:rStyle w:val="commandkeywords"/>
        </w:rPr>
        <w:t>server-load-sharing</w:t>
      </w:r>
      <w:r w:rsidRPr="0079520F">
        <w:rPr>
          <w:rStyle w:val="commandkeywords"/>
          <w:rFonts w:hint="eastAsia"/>
        </w:rPr>
        <w:t xml:space="preserve"> enable</w:t>
      </w:r>
    </w:p>
    <w:p w:rsidR="00E40A82" w:rsidRPr="0079520F" w:rsidRDefault="00E40A82" w:rsidP="0079520F">
      <w:r w:rsidRPr="0079520F">
        <w:rPr>
          <w:rStyle w:val="commandkeywords"/>
          <w:rFonts w:hint="eastAsia"/>
        </w:rPr>
        <w:t xml:space="preserve">undo </w:t>
      </w:r>
      <w:r w:rsidRPr="0079520F">
        <w:rPr>
          <w:rStyle w:val="commandkeywords"/>
        </w:rPr>
        <w:t>server-load-sharing</w:t>
      </w:r>
      <w:r w:rsidRPr="0079520F">
        <w:rPr>
          <w:rStyle w:val="commandkeywords"/>
          <w:rFonts w:hint="eastAsia"/>
        </w:rPr>
        <w:t xml:space="preserve"> enable</w:t>
      </w:r>
    </w:p>
    <w:p w:rsidR="00E40A82" w:rsidRPr="0079520F" w:rsidRDefault="002D6B50" w:rsidP="0079520F">
      <w:pPr>
        <w:pStyle w:val="Command"/>
      </w:pPr>
      <w:r w:rsidRPr="0079520F">
        <w:rPr>
          <w:rFonts w:hint="eastAsia"/>
        </w:rPr>
        <w:t>Views</w:t>
      </w:r>
    </w:p>
    <w:p w:rsidR="00823853" w:rsidRPr="0079520F" w:rsidRDefault="00823853" w:rsidP="0079520F">
      <w:r w:rsidRPr="0079520F">
        <w:t>RADIUS scheme view</w:t>
      </w:r>
    </w:p>
    <w:p w:rsidR="00E40A82" w:rsidRPr="0079520F" w:rsidRDefault="002D6B50" w:rsidP="0079520F">
      <w:pPr>
        <w:pStyle w:val="Command"/>
      </w:pPr>
      <w:r w:rsidRPr="0079520F">
        <w:rPr>
          <w:rFonts w:hint="eastAsia"/>
        </w:rPr>
        <w:t>Change description</w:t>
      </w:r>
    </w:p>
    <w:p w:rsidR="00823853" w:rsidRPr="0079520F" w:rsidRDefault="00823853" w:rsidP="0079520F">
      <w:r w:rsidRPr="0079520F">
        <w:t xml:space="preserve">The syntax </w:t>
      </w:r>
      <w:r w:rsidRPr="0079520F">
        <w:rPr>
          <w:rFonts w:hint="eastAsia"/>
        </w:rPr>
        <w:t xml:space="preserve">of this command </w:t>
      </w:r>
      <w:r w:rsidRPr="0079520F">
        <w:t xml:space="preserve">was change from </w:t>
      </w:r>
      <w:r w:rsidRPr="0079520F">
        <w:rPr>
          <w:rStyle w:val="commandkeywords"/>
        </w:rPr>
        <w:t>algorithm</w:t>
      </w:r>
      <w:r w:rsidRPr="0079520F">
        <w:rPr>
          <w:rStyle w:val="commandkeywords"/>
          <w:rFonts w:hint="eastAsia"/>
        </w:rPr>
        <w:t xml:space="preserve"> loading-share enable</w:t>
      </w:r>
      <w:r w:rsidRPr="0079520F">
        <w:t xml:space="preserve"> to </w:t>
      </w:r>
      <w:r w:rsidRPr="0079520F">
        <w:rPr>
          <w:rStyle w:val="commandkeywords"/>
        </w:rPr>
        <w:t>server-load-sharing</w:t>
      </w:r>
      <w:r w:rsidRPr="0079520F">
        <w:rPr>
          <w:rStyle w:val="commandkeywords"/>
          <w:rFonts w:hint="eastAsia"/>
        </w:rPr>
        <w:t xml:space="preserve"> enable</w:t>
      </w:r>
      <w:r w:rsidRPr="0079520F">
        <w:t>.</w:t>
      </w:r>
    </w:p>
    <w:p w:rsidR="00823853" w:rsidRPr="0079520F" w:rsidRDefault="00823853" w:rsidP="0079520F">
      <w:pPr>
        <w:pStyle w:val="1"/>
      </w:pPr>
      <w:bookmarkStart w:id="7020" w:name="_Ref475955964"/>
      <w:bookmarkStart w:id="7021" w:name="_Toc476060220"/>
      <w:bookmarkStart w:id="7022" w:name="_Toc477360949"/>
      <w:bookmarkStart w:id="7023" w:name="_Toc129618004"/>
      <w:r w:rsidRPr="0079520F">
        <w:lastRenderedPageBreak/>
        <w:t>Modified feature: Setting the real-time accounting interval</w:t>
      </w:r>
      <w:bookmarkEnd w:id="7020"/>
      <w:bookmarkEnd w:id="7021"/>
      <w:bookmarkEnd w:id="7022"/>
      <w:bookmarkEnd w:id="7023"/>
    </w:p>
    <w:p w:rsidR="00E40A82" w:rsidRPr="0079520F" w:rsidRDefault="002D6B50" w:rsidP="0079520F">
      <w:pPr>
        <w:pStyle w:val="2"/>
      </w:pPr>
      <w:bookmarkStart w:id="7024" w:name="_Toc129618005"/>
      <w:r w:rsidRPr="0079520F">
        <w:rPr>
          <w:rFonts w:hint="eastAsia"/>
        </w:rPr>
        <w:t>Feature change description</w:t>
      </w:r>
      <w:bookmarkEnd w:id="7024"/>
    </w:p>
    <w:p w:rsidR="00823853" w:rsidRPr="0079520F" w:rsidRDefault="00823853" w:rsidP="0079520F">
      <w:r w:rsidRPr="0079520F">
        <w:t xml:space="preserve">Syntax was changed for the command that sets the </w:t>
      </w:r>
      <w:bookmarkStart w:id="7025" w:name="OLE_LINK22"/>
      <w:bookmarkStart w:id="7026" w:name="OLE_LINK21"/>
      <w:r w:rsidRPr="0079520F">
        <w:t xml:space="preserve">real-time accounting interval, </w:t>
      </w:r>
      <w:bookmarkEnd w:id="7025"/>
      <w:bookmarkEnd w:id="7026"/>
      <w:r w:rsidRPr="0079520F">
        <w:t>and the value range for the argument in this command was also changed.</w:t>
      </w:r>
    </w:p>
    <w:p w:rsidR="00E40A82" w:rsidRPr="0079520F" w:rsidRDefault="002D6B50" w:rsidP="0079520F">
      <w:pPr>
        <w:pStyle w:val="2"/>
      </w:pPr>
      <w:bookmarkStart w:id="7027" w:name="_Toc129618006"/>
      <w:r w:rsidRPr="0079520F">
        <w:rPr>
          <w:rFonts w:hint="eastAsia"/>
        </w:rPr>
        <w:t>Command changes</w:t>
      </w:r>
      <w:bookmarkEnd w:id="7027"/>
    </w:p>
    <w:p w:rsidR="00E40A82" w:rsidRPr="0079520F" w:rsidRDefault="00823853" w:rsidP="0079520F">
      <w:pPr>
        <w:pStyle w:val="3"/>
      </w:pPr>
      <w:bookmarkStart w:id="7028" w:name="_Toc481747226"/>
      <w:bookmarkStart w:id="7029" w:name="_Toc129618007"/>
      <w:r w:rsidRPr="0079520F">
        <w:t xml:space="preserve">Modified command: </w:t>
      </w:r>
      <w:r w:rsidR="00E40A82" w:rsidRPr="0079520F">
        <w:t>timer realtime-accounting</w:t>
      </w:r>
      <w:bookmarkEnd w:id="7028"/>
      <w:bookmarkEnd w:id="7029"/>
    </w:p>
    <w:p w:rsidR="00E40A82" w:rsidRPr="0079520F" w:rsidRDefault="002D6B50" w:rsidP="0079520F">
      <w:pPr>
        <w:pStyle w:val="Command"/>
      </w:pPr>
      <w:r w:rsidRPr="0079520F">
        <w:rPr>
          <w:rFonts w:hint="eastAsia"/>
        </w:rPr>
        <w:t>Old syntax</w:t>
      </w:r>
    </w:p>
    <w:p w:rsidR="00E40A82" w:rsidRPr="0079520F" w:rsidRDefault="00E40A82" w:rsidP="0079520F">
      <w:bookmarkStart w:id="7030" w:name="struct_0_86480_74578_1180158370"/>
      <w:r w:rsidRPr="0079520F">
        <w:rPr>
          <w:rStyle w:val="commandkeywords"/>
        </w:rPr>
        <w:t>timer realtime-accounting</w:t>
      </w:r>
      <w:r w:rsidRPr="0079520F">
        <w:t xml:space="preserve"> </w:t>
      </w:r>
      <w:r w:rsidRPr="0079520F">
        <w:rPr>
          <w:rStyle w:val="commandparameter"/>
        </w:rPr>
        <w:t>minute</w:t>
      </w:r>
      <w:r w:rsidRPr="0079520F">
        <w:rPr>
          <w:rStyle w:val="commandparameter"/>
          <w:rFonts w:hint="eastAsia"/>
        </w:rPr>
        <w:t>s</w:t>
      </w:r>
      <w:bookmarkEnd w:id="7030"/>
    </w:p>
    <w:p w:rsidR="00E40A82" w:rsidRPr="0079520F" w:rsidRDefault="002D6B50" w:rsidP="0079520F">
      <w:pPr>
        <w:pStyle w:val="Command"/>
      </w:pPr>
      <w:r w:rsidRPr="0079520F">
        <w:rPr>
          <w:rFonts w:hint="eastAsia"/>
        </w:rPr>
        <w:t>New syntax</w:t>
      </w:r>
    </w:p>
    <w:p w:rsidR="00E40A82" w:rsidRPr="0079520F" w:rsidRDefault="00E40A82" w:rsidP="0079520F">
      <w:r w:rsidRPr="0079520F">
        <w:rPr>
          <w:rStyle w:val="commandkeywords"/>
        </w:rPr>
        <w:t>timer realtime-accounting</w:t>
      </w:r>
      <w:r w:rsidRPr="0079520F">
        <w:t xml:space="preserve"> </w:t>
      </w:r>
      <w:r w:rsidRPr="0079520F">
        <w:rPr>
          <w:rStyle w:val="commandparameter"/>
          <w:rFonts w:hint="eastAsia"/>
        </w:rPr>
        <w:t xml:space="preserve">interval </w:t>
      </w:r>
      <w:r w:rsidRPr="0079520F">
        <w:rPr>
          <w:rStyle w:val="commandtext"/>
          <w:rFonts w:hint="eastAsia"/>
        </w:rPr>
        <w:t>[</w:t>
      </w:r>
      <w:r w:rsidRPr="0079520F">
        <w:rPr>
          <w:rFonts w:hint="eastAsia"/>
        </w:rPr>
        <w:t xml:space="preserve"> </w:t>
      </w:r>
      <w:r w:rsidRPr="0079520F">
        <w:rPr>
          <w:rStyle w:val="commandkeywords"/>
          <w:rFonts w:hint="eastAsia"/>
        </w:rPr>
        <w:t>second</w:t>
      </w:r>
      <w:r w:rsidRPr="0079520F">
        <w:rPr>
          <w:rFonts w:hint="eastAsia"/>
        </w:rPr>
        <w:t xml:space="preserve"> </w:t>
      </w:r>
      <w:r w:rsidRPr="0079520F">
        <w:rPr>
          <w:rStyle w:val="commandtext"/>
          <w:rFonts w:hint="eastAsia"/>
        </w:rPr>
        <w:t>]</w:t>
      </w:r>
    </w:p>
    <w:p w:rsidR="00E40A82" w:rsidRPr="0079520F" w:rsidRDefault="002D6B50" w:rsidP="0079520F">
      <w:pPr>
        <w:pStyle w:val="Command"/>
      </w:pPr>
      <w:r w:rsidRPr="0079520F">
        <w:rPr>
          <w:rFonts w:hint="eastAsia"/>
        </w:rPr>
        <w:t>Views</w:t>
      </w:r>
    </w:p>
    <w:p w:rsidR="00823853" w:rsidRPr="0079520F" w:rsidRDefault="00823853" w:rsidP="0079520F">
      <w:r w:rsidRPr="0079520F">
        <w:t>RADIUS scheme view</w:t>
      </w:r>
    </w:p>
    <w:p w:rsidR="00E40A82" w:rsidRPr="0079520F" w:rsidRDefault="002D6B50" w:rsidP="0079520F">
      <w:pPr>
        <w:pStyle w:val="Command"/>
      </w:pPr>
      <w:r w:rsidRPr="0079520F">
        <w:rPr>
          <w:rFonts w:hint="eastAsia"/>
        </w:rPr>
        <w:t>Change description</w:t>
      </w:r>
    </w:p>
    <w:p w:rsidR="00823853" w:rsidRPr="0079520F" w:rsidRDefault="00823853" w:rsidP="0079520F">
      <w:r w:rsidRPr="0079520F">
        <w:t>Before modification:</w:t>
      </w:r>
    </w:p>
    <w:p w:rsidR="00823853" w:rsidRPr="0079520F" w:rsidRDefault="00823853" w:rsidP="0079520F">
      <w:pPr>
        <w:pStyle w:val="ItemList"/>
      </w:pPr>
      <w:r w:rsidRPr="0079520F">
        <w:t xml:space="preserve">The value range for the </w:t>
      </w:r>
      <w:r w:rsidRPr="0079520F">
        <w:rPr>
          <w:rStyle w:val="commandparameter"/>
        </w:rPr>
        <w:t>minutes</w:t>
      </w:r>
      <w:r w:rsidRPr="0079520F">
        <w:t xml:space="preserve"> argument is 0 to 60.</w:t>
      </w:r>
    </w:p>
    <w:p w:rsidR="00823853" w:rsidRPr="0079520F" w:rsidRDefault="00823853" w:rsidP="0079520F">
      <w:pPr>
        <w:pStyle w:val="ItemList"/>
      </w:pPr>
      <w:r w:rsidRPr="0079520F">
        <w:t>The real-time accounting interval is in minutes.</w:t>
      </w:r>
    </w:p>
    <w:p w:rsidR="00823853" w:rsidRPr="0079520F" w:rsidRDefault="00823853" w:rsidP="0079520F">
      <w:r w:rsidRPr="0079520F">
        <w:t>After modification:</w:t>
      </w:r>
    </w:p>
    <w:p w:rsidR="00823853" w:rsidRPr="0079520F" w:rsidRDefault="00823853" w:rsidP="0079520F">
      <w:pPr>
        <w:pStyle w:val="ItemList"/>
      </w:pPr>
      <w:r w:rsidRPr="0079520F">
        <w:t xml:space="preserve">The value range for the </w:t>
      </w:r>
      <w:r w:rsidRPr="0079520F">
        <w:rPr>
          <w:rStyle w:val="commandparameter"/>
        </w:rPr>
        <w:t>interval</w:t>
      </w:r>
      <w:r w:rsidRPr="0079520F">
        <w:rPr>
          <w:rStyle w:val="ItalicText"/>
        </w:rPr>
        <w:t xml:space="preserve"> </w:t>
      </w:r>
      <w:r w:rsidRPr="0079520F">
        <w:t>argument is 0 to 71582.</w:t>
      </w:r>
    </w:p>
    <w:p w:rsidR="00823853" w:rsidRPr="0079520F" w:rsidRDefault="00823853" w:rsidP="0079520F">
      <w:pPr>
        <w:pStyle w:val="ItemList"/>
      </w:pPr>
      <w:r w:rsidRPr="0079520F">
        <w:t xml:space="preserve">The </w:t>
      </w:r>
      <w:r w:rsidRPr="0079520F">
        <w:rPr>
          <w:rStyle w:val="commandkeywords"/>
        </w:rPr>
        <w:t>second</w:t>
      </w:r>
      <w:r w:rsidRPr="0079520F">
        <w:t xml:space="preserve"> keyword was added. This keyword specifies the real-time accounting interval, in seconds. If you do not specify this keyword, the real-time accounting interval is in minutes.</w:t>
      </w:r>
    </w:p>
    <w:p w:rsidR="00E40A82" w:rsidRPr="0079520F" w:rsidRDefault="000F2C5F" w:rsidP="0079520F">
      <w:pPr>
        <w:pStyle w:val="1"/>
      </w:pPr>
      <w:bookmarkStart w:id="7031" w:name="_Toc482091591"/>
      <w:bookmarkStart w:id="7032" w:name="_Toc482091592"/>
      <w:bookmarkStart w:id="7033" w:name="_Toc482091593"/>
      <w:bookmarkStart w:id="7034" w:name="_Toc482091594"/>
      <w:bookmarkStart w:id="7035" w:name="_Toc482091595"/>
      <w:bookmarkStart w:id="7036" w:name="_Toc482091596"/>
      <w:bookmarkStart w:id="7037" w:name="_Toc481747227"/>
      <w:bookmarkStart w:id="7038" w:name="_Ref482093710"/>
      <w:bookmarkStart w:id="7039" w:name="_Toc129618008"/>
      <w:bookmarkEnd w:id="7031"/>
      <w:bookmarkEnd w:id="7032"/>
      <w:bookmarkEnd w:id="7033"/>
      <w:bookmarkEnd w:id="7034"/>
      <w:bookmarkEnd w:id="7035"/>
      <w:bookmarkEnd w:id="7036"/>
      <w:r w:rsidRPr="0079520F">
        <w:rPr>
          <w:rFonts w:hint="eastAsia"/>
        </w:rPr>
        <w:t xml:space="preserve">Modified feature: Displaying </w:t>
      </w:r>
      <w:bookmarkEnd w:id="6983"/>
      <w:bookmarkEnd w:id="6984"/>
      <w:bookmarkEnd w:id="7037"/>
      <w:r w:rsidRPr="0079520F">
        <w:rPr>
          <w:rFonts w:hint="eastAsia"/>
        </w:rPr>
        <w:t>802.1X information</w:t>
      </w:r>
      <w:bookmarkEnd w:id="7038"/>
      <w:bookmarkEnd w:id="7039"/>
    </w:p>
    <w:p w:rsidR="00E40A82" w:rsidRPr="0079520F" w:rsidRDefault="002D6B50" w:rsidP="0079520F">
      <w:pPr>
        <w:pStyle w:val="2"/>
      </w:pPr>
      <w:bookmarkStart w:id="7040" w:name="_Toc129618009"/>
      <w:r w:rsidRPr="0079520F">
        <w:rPr>
          <w:rFonts w:hint="eastAsia"/>
        </w:rPr>
        <w:t>Feature change description</w:t>
      </w:r>
      <w:bookmarkEnd w:id="7040"/>
    </w:p>
    <w:p w:rsidR="00E40A82" w:rsidRPr="0079520F" w:rsidRDefault="00E20F8E" w:rsidP="0079520F">
      <w:r w:rsidRPr="0079520F">
        <w:t>T</w:t>
      </w:r>
      <w:r w:rsidRPr="0079520F">
        <w:rPr>
          <w:rFonts w:hint="eastAsia"/>
        </w:rPr>
        <w:t xml:space="preserve">he </w:t>
      </w:r>
      <w:r w:rsidRPr="0079520F">
        <w:rPr>
          <w:rStyle w:val="BoldText"/>
        </w:rPr>
        <w:t>Max 802.1X users</w:t>
      </w:r>
      <w:r w:rsidRPr="0079520F">
        <w:rPr>
          <w:rFonts w:hint="eastAsia"/>
        </w:rPr>
        <w:t xml:space="preserve"> field </w:t>
      </w:r>
      <w:r w:rsidR="00060F50" w:rsidRPr="0079520F">
        <w:rPr>
          <w:rFonts w:hint="eastAsia"/>
        </w:rPr>
        <w:t xml:space="preserve">was </w:t>
      </w:r>
      <w:r w:rsidR="00CF0495" w:rsidRPr="0079520F">
        <w:rPr>
          <w:rFonts w:hint="eastAsia"/>
        </w:rPr>
        <w:t xml:space="preserve">removed from the output of the </w:t>
      </w:r>
      <w:r w:rsidR="00CF0495" w:rsidRPr="0079520F">
        <w:rPr>
          <w:rStyle w:val="commandkeywords"/>
        </w:rPr>
        <w:t>display dot1x</w:t>
      </w:r>
      <w:r w:rsidR="00CF0495" w:rsidRPr="0079520F">
        <w:rPr>
          <w:rFonts w:hint="eastAsia"/>
        </w:rPr>
        <w:t xml:space="preserve"> command</w:t>
      </w:r>
      <w:r w:rsidR="00060F50" w:rsidRPr="0079520F">
        <w:rPr>
          <w:rFonts w:hint="eastAsia"/>
        </w:rPr>
        <w:t>.</w:t>
      </w:r>
    </w:p>
    <w:p w:rsidR="00E40A82" w:rsidRPr="0079520F" w:rsidRDefault="002D6B50" w:rsidP="0079520F">
      <w:pPr>
        <w:pStyle w:val="2"/>
      </w:pPr>
      <w:bookmarkStart w:id="7041" w:name="_Toc129618010"/>
      <w:r w:rsidRPr="0079520F">
        <w:rPr>
          <w:rFonts w:hint="eastAsia"/>
        </w:rPr>
        <w:t>Command changes</w:t>
      </w:r>
      <w:bookmarkEnd w:id="7041"/>
    </w:p>
    <w:p w:rsidR="00E40A82" w:rsidRPr="0079520F" w:rsidRDefault="00060F50" w:rsidP="0079520F">
      <w:pPr>
        <w:pStyle w:val="3"/>
      </w:pPr>
      <w:bookmarkStart w:id="7042" w:name="_Toc481658239"/>
      <w:bookmarkStart w:id="7043" w:name="_Toc481661047"/>
      <w:bookmarkStart w:id="7044" w:name="_Toc481747230"/>
      <w:bookmarkStart w:id="7045" w:name="_Toc129618011"/>
      <w:r w:rsidRPr="0079520F">
        <w:rPr>
          <w:rFonts w:hint="eastAsia"/>
        </w:rPr>
        <w:t xml:space="preserve">Modified command: </w:t>
      </w:r>
      <w:r w:rsidR="00E40A82" w:rsidRPr="0079520F">
        <w:t>display dot1x</w:t>
      </w:r>
      <w:bookmarkEnd w:id="7042"/>
      <w:bookmarkEnd w:id="7043"/>
      <w:bookmarkEnd w:id="7044"/>
      <w:bookmarkEnd w:id="7045"/>
    </w:p>
    <w:p w:rsidR="00E40A82" w:rsidRPr="0079520F" w:rsidRDefault="00475F2C" w:rsidP="0079520F">
      <w:pPr>
        <w:pStyle w:val="Command"/>
      </w:pPr>
      <w:r w:rsidRPr="0079520F">
        <w:rPr>
          <w:rFonts w:hint="eastAsia"/>
        </w:rPr>
        <w:t>Syntax</w:t>
      </w:r>
    </w:p>
    <w:p w:rsidR="00E40A82" w:rsidRPr="0079520F" w:rsidRDefault="00E40A82" w:rsidP="0079520F">
      <w:bookmarkStart w:id="7046" w:name="struct_0_16124_x1536_x659077740"/>
      <w:r w:rsidRPr="0079520F">
        <w:rPr>
          <w:rStyle w:val="commandkeywords"/>
        </w:rPr>
        <w:t>display dot1x</w:t>
      </w:r>
      <w:r w:rsidRPr="0079520F">
        <w:t xml:space="preserve"> </w:t>
      </w:r>
      <w:r w:rsidRPr="0079520F">
        <w:rPr>
          <w:rStyle w:val="commandtext"/>
        </w:rPr>
        <w:t>[</w:t>
      </w:r>
      <w:r w:rsidRPr="0079520F">
        <w:rPr>
          <w:rFonts w:hint="eastAsia"/>
        </w:rPr>
        <w:t xml:space="preserve"> </w:t>
      </w:r>
      <w:r w:rsidRPr="0079520F">
        <w:rPr>
          <w:rStyle w:val="commandkeywords"/>
        </w:rPr>
        <w:t>sessions</w:t>
      </w:r>
      <w:r w:rsidRPr="0079520F">
        <w:rPr>
          <w:rStyle w:val="commandkeywords"/>
          <w:rFonts w:hint="eastAsia"/>
        </w:rPr>
        <w:t xml:space="preserve"> </w:t>
      </w:r>
      <w:r w:rsidRPr="0079520F">
        <w:rPr>
          <w:rStyle w:val="commandtext"/>
          <w:rFonts w:hint="eastAsia"/>
        </w:rPr>
        <w:t>|</w:t>
      </w:r>
      <w:r w:rsidRPr="0079520F">
        <w:rPr>
          <w:rStyle w:val="commandkeywords"/>
        </w:rPr>
        <w:t xml:space="preserve"> </w:t>
      </w:r>
      <w:r w:rsidRPr="0079520F">
        <w:rPr>
          <w:rStyle w:val="commandkeywords"/>
          <w:rFonts w:hint="eastAsia"/>
        </w:rPr>
        <w:t xml:space="preserve">statistics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Style w:val="commandkeywords"/>
          <w:rFonts w:hint="eastAsia"/>
        </w:rPr>
        <w:t xml:space="preserve"> i</w:t>
      </w:r>
      <w:r w:rsidRPr="0079520F">
        <w:rPr>
          <w:rStyle w:val="commandkeywords"/>
        </w:rPr>
        <w:t xml:space="preserve">nterface </w:t>
      </w:r>
      <w:r w:rsidRPr="0079520F">
        <w:rPr>
          <w:rStyle w:val="commandparameter"/>
        </w:rPr>
        <w:t>interface-</w:t>
      </w:r>
      <w:r w:rsidRPr="0079520F">
        <w:rPr>
          <w:rStyle w:val="commandparameter"/>
          <w:rFonts w:hint="eastAsia"/>
        </w:rPr>
        <w:t xml:space="preserve">type interface-number </w:t>
      </w:r>
      <w:r w:rsidRPr="0079520F">
        <w:rPr>
          <w:rStyle w:val="commandtext"/>
        </w:rPr>
        <w:t>]</w:t>
      </w:r>
      <w:bookmarkEnd w:id="7046"/>
    </w:p>
    <w:p w:rsidR="00E40A82" w:rsidRPr="0079520F" w:rsidRDefault="002D6B50" w:rsidP="0079520F">
      <w:pPr>
        <w:pStyle w:val="Command"/>
      </w:pPr>
      <w:r w:rsidRPr="0079520F">
        <w:rPr>
          <w:rFonts w:hint="eastAsia"/>
        </w:rPr>
        <w:t>Views</w:t>
      </w:r>
    </w:p>
    <w:p w:rsidR="00E40A82" w:rsidRPr="0079520F" w:rsidRDefault="00060F50" w:rsidP="0079520F">
      <w:r w:rsidRPr="0079520F">
        <w:rPr>
          <w:rFonts w:hint="eastAsia"/>
        </w:rPr>
        <w:t>Any view</w:t>
      </w:r>
    </w:p>
    <w:p w:rsidR="00E40A82" w:rsidRPr="0079520F" w:rsidRDefault="002D6B50" w:rsidP="0079520F">
      <w:pPr>
        <w:pStyle w:val="Command"/>
      </w:pPr>
      <w:r w:rsidRPr="0079520F">
        <w:rPr>
          <w:rFonts w:hint="eastAsia"/>
        </w:rPr>
        <w:lastRenderedPageBreak/>
        <w:t>Change description</w:t>
      </w:r>
    </w:p>
    <w:p w:rsidR="00CC1DA3" w:rsidRPr="0079520F" w:rsidRDefault="00CC1DA3" w:rsidP="0079520F">
      <w:r w:rsidRPr="0079520F">
        <w:rPr>
          <w:rFonts w:hint="eastAsia"/>
        </w:rPr>
        <w:t xml:space="preserve">Before modification: </w:t>
      </w:r>
      <w:r w:rsidRPr="0079520F">
        <w:t>T</w:t>
      </w:r>
      <w:r w:rsidRPr="0079520F">
        <w:rPr>
          <w:rFonts w:hint="eastAsia"/>
        </w:rPr>
        <w:t xml:space="preserve">he </w:t>
      </w:r>
      <w:r w:rsidRPr="0079520F">
        <w:rPr>
          <w:rStyle w:val="BoldText"/>
          <w:rFonts w:hint="eastAsia"/>
        </w:rPr>
        <w:t>Max 802.1X users</w:t>
      </w:r>
      <w:r w:rsidRPr="0079520F">
        <w:rPr>
          <w:rFonts w:hint="eastAsia"/>
        </w:rPr>
        <w:t xml:space="preserve"> field in the command output indicates the </w:t>
      </w:r>
      <w:r w:rsidRPr="0079520F">
        <w:t>maximum</w:t>
      </w:r>
      <w:r w:rsidRPr="0079520F">
        <w:rPr>
          <w:rFonts w:hint="eastAsia"/>
        </w:rPr>
        <w:t xml:space="preserve"> number of online 802.1X users each device supports.</w:t>
      </w:r>
    </w:p>
    <w:p w:rsidR="00E40A82" w:rsidRPr="0079520F" w:rsidRDefault="00CC1DA3" w:rsidP="0079520F">
      <w:r w:rsidRPr="0079520F">
        <w:rPr>
          <w:rFonts w:hint="eastAsia"/>
        </w:rPr>
        <w:t xml:space="preserve">After modification: </w:t>
      </w:r>
      <w:r w:rsidR="003A3615" w:rsidRPr="0079520F">
        <w:t>T</w:t>
      </w:r>
      <w:r w:rsidR="003A3615" w:rsidRPr="0079520F">
        <w:rPr>
          <w:rFonts w:hint="eastAsia"/>
        </w:rPr>
        <w:t xml:space="preserve">he </w:t>
      </w:r>
      <w:r w:rsidR="003A3615" w:rsidRPr="0079520F">
        <w:rPr>
          <w:rStyle w:val="BoldText"/>
          <w:rFonts w:hint="eastAsia"/>
        </w:rPr>
        <w:t>Max 802.1X users</w:t>
      </w:r>
      <w:r w:rsidR="003A3615" w:rsidRPr="0079520F">
        <w:rPr>
          <w:rFonts w:hint="eastAsia"/>
        </w:rPr>
        <w:t xml:space="preserve"> field is </w:t>
      </w:r>
      <w:r w:rsidR="00CF0495" w:rsidRPr="0079520F">
        <w:rPr>
          <w:rFonts w:hint="eastAsia"/>
        </w:rPr>
        <w:t>removed from the command output</w:t>
      </w:r>
      <w:r w:rsidR="003A3615" w:rsidRPr="0079520F">
        <w:rPr>
          <w:rFonts w:hint="eastAsia"/>
        </w:rPr>
        <w:t xml:space="preserve">. </w:t>
      </w:r>
      <w:r w:rsidR="00CF0495" w:rsidRPr="0079520F">
        <w:t>T</w:t>
      </w:r>
      <w:r w:rsidR="00CF0495" w:rsidRPr="0079520F">
        <w:rPr>
          <w:rFonts w:hint="eastAsia"/>
        </w:rPr>
        <w:t>he output</w:t>
      </w:r>
      <w:r w:rsidR="003A3615" w:rsidRPr="0079520F">
        <w:rPr>
          <w:rFonts w:hint="eastAsia"/>
        </w:rPr>
        <w:t xml:space="preserve"> does not </w:t>
      </w:r>
      <w:r w:rsidR="003A3615" w:rsidRPr="0079520F">
        <w:t>include</w:t>
      </w:r>
      <w:r w:rsidR="003A3615" w:rsidRPr="0079520F">
        <w:rPr>
          <w:rFonts w:hint="eastAsia"/>
        </w:rPr>
        <w:t xml:space="preserve"> the </w:t>
      </w:r>
      <w:r w:rsidR="00CF0495" w:rsidRPr="0079520F">
        <w:rPr>
          <w:rFonts w:hint="eastAsia"/>
        </w:rPr>
        <w:t xml:space="preserve">information about the </w:t>
      </w:r>
      <w:r w:rsidR="003A3615" w:rsidRPr="0079520F">
        <w:t>maximum</w:t>
      </w:r>
      <w:r w:rsidR="003A3615" w:rsidRPr="0079520F">
        <w:rPr>
          <w:rFonts w:hint="eastAsia"/>
        </w:rPr>
        <w:t xml:space="preserve"> number of online 802.1X users each device supports.</w:t>
      </w:r>
    </w:p>
    <w:p w:rsidR="00E40A82" w:rsidRPr="0079520F" w:rsidRDefault="003A3615" w:rsidP="0079520F">
      <w:pPr>
        <w:pStyle w:val="1"/>
      </w:pPr>
      <w:bookmarkStart w:id="7047" w:name="_Ref482093711"/>
      <w:bookmarkStart w:id="7048" w:name="_Toc129618012"/>
      <w:r w:rsidRPr="0079520F">
        <w:rPr>
          <w:rFonts w:hint="eastAsia"/>
        </w:rPr>
        <w:t xml:space="preserve">Modified feature: </w:t>
      </w:r>
      <w:r w:rsidR="00ED4E49" w:rsidRPr="0079520F">
        <w:rPr>
          <w:rFonts w:hint="eastAsia"/>
        </w:rPr>
        <w:t xml:space="preserve">Port-specific </w:t>
      </w:r>
      <w:r w:rsidR="00ED4E49" w:rsidRPr="0079520F">
        <w:t>mandatory 802.1X authentication domain</w:t>
      </w:r>
      <w:bookmarkEnd w:id="7047"/>
      <w:bookmarkEnd w:id="7048"/>
    </w:p>
    <w:p w:rsidR="00E40A82" w:rsidRPr="0079520F" w:rsidRDefault="002D6B50" w:rsidP="0079520F">
      <w:pPr>
        <w:pStyle w:val="2"/>
      </w:pPr>
      <w:bookmarkStart w:id="7049" w:name="_Toc129618013"/>
      <w:r w:rsidRPr="0079520F">
        <w:rPr>
          <w:rFonts w:hint="eastAsia"/>
        </w:rPr>
        <w:t>Feature change description</w:t>
      </w:r>
      <w:bookmarkEnd w:id="7049"/>
    </w:p>
    <w:p w:rsidR="00E40A82" w:rsidRPr="0079520F" w:rsidRDefault="00CF0495" w:rsidP="0079520F">
      <w:r w:rsidRPr="0079520F">
        <w:rPr>
          <w:rFonts w:hint="eastAsia"/>
        </w:rPr>
        <w:t xml:space="preserve">The length range was changed for the ISP domain name string when you specify a </w:t>
      </w:r>
      <w:r w:rsidRPr="0079520F">
        <w:t>mandatory 802.1X authentication domain</w:t>
      </w:r>
      <w:r w:rsidRPr="0079520F">
        <w:rPr>
          <w:rFonts w:hint="eastAsia"/>
        </w:rPr>
        <w:t xml:space="preserve"> on a port</w:t>
      </w:r>
      <w:r w:rsidR="00136DF6" w:rsidRPr="0079520F">
        <w:rPr>
          <w:rFonts w:hint="eastAsia"/>
        </w:rPr>
        <w:t>.</w:t>
      </w:r>
    </w:p>
    <w:p w:rsidR="00E40A82" w:rsidRPr="0079520F" w:rsidRDefault="002D6B50" w:rsidP="0079520F">
      <w:pPr>
        <w:pStyle w:val="2"/>
      </w:pPr>
      <w:bookmarkStart w:id="7050" w:name="_Toc129618014"/>
      <w:r w:rsidRPr="0079520F">
        <w:rPr>
          <w:rFonts w:hint="eastAsia"/>
        </w:rPr>
        <w:t>Command changes</w:t>
      </w:r>
      <w:bookmarkEnd w:id="7050"/>
    </w:p>
    <w:p w:rsidR="00E40A82" w:rsidRPr="0079520F" w:rsidRDefault="00136DF6" w:rsidP="0079520F">
      <w:pPr>
        <w:pStyle w:val="3"/>
      </w:pPr>
      <w:bookmarkStart w:id="7051" w:name="_Toc481661051"/>
      <w:bookmarkStart w:id="7052" w:name="_Toc481747234"/>
      <w:bookmarkStart w:id="7053" w:name="_Toc129618015"/>
      <w:r w:rsidRPr="0079520F">
        <w:rPr>
          <w:rFonts w:hint="eastAsia"/>
        </w:rPr>
        <w:t xml:space="preserve">Modified command: </w:t>
      </w:r>
      <w:r w:rsidR="00E40A82" w:rsidRPr="0079520F">
        <w:t>dot1x mandatory-domain</w:t>
      </w:r>
      <w:bookmarkEnd w:id="6985"/>
      <w:bookmarkEnd w:id="7051"/>
      <w:bookmarkEnd w:id="7052"/>
      <w:bookmarkEnd w:id="7053"/>
    </w:p>
    <w:p w:rsidR="00E40A82" w:rsidRPr="0079520F" w:rsidRDefault="00136DF6" w:rsidP="0079520F">
      <w:pPr>
        <w:pStyle w:val="Command"/>
      </w:pPr>
      <w:bookmarkStart w:id="7054" w:name="struct_0_16124_x1536_333690692"/>
      <w:r w:rsidRPr="0079520F">
        <w:rPr>
          <w:rFonts w:hint="eastAsia"/>
        </w:rPr>
        <w:t>S</w:t>
      </w:r>
      <w:r w:rsidR="002D6B50" w:rsidRPr="0079520F">
        <w:rPr>
          <w:rFonts w:hint="eastAsia"/>
        </w:rPr>
        <w:t>yntax</w:t>
      </w:r>
    </w:p>
    <w:p w:rsidR="00E40A82" w:rsidRPr="0079520F" w:rsidRDefault="00E40A82" w:rsidP="0079520F">
      <w:r w:rsidRPr="0079520F">
        <w:rPr>
          <w:rStyle w:val="commandkeywords"/>
        </w:rPr>
        <w:t xml:space="preserve">dot1x </w:t>
      </w:r>
      <w:r w:rsidRPr="0079520F">
        <w:rPr>
          <w:rStyle w:val="commandkeywords"/>
          <w:rFonts w:hint="eastAsia"/>
        </w:rPr>
        <w:t>mandatory-domain</w:t>
      </w:r>
      <w:r w:rsidRPr="0079520F">
        <w:rPr>
          <w:rStyle w:val="commandparameter"/>
          <w:rFonts w:hint="eastAsia"/>
        </w:rPr>
        <w:t xml:space="preserve"> domain-name</w:t>
      </w:r>
      <w:bookmarkEnd w:id="7054"/>
    </w:p>
    <w:p w:rsidR="00E40A82" w:rsidRPr="0079520F" w:rsidRDefault="002D6B50" w:rsidP="0079520F">
      <w:pPr>
        <w:pStyle w:val="Command"/>
      </w:pPr>
      <w:bookmarkStart w:id="7055" w:name="struct_0_16124_x1536_570368574"/>
      <w:r w:rsidRPr="0079520F">
        <w:rPr>
          <w:rFonts w:hint="eastAsia"/>
        </w:rPr>
        <w:t>Views</w:t>
      </w:r>
    </w:p>
    <w:p w:rsidR="00E40A82" w:rsidRPr="0079520F" w:rsidRDefault="00136DF6" w:rsidP="0079520F">
      <w:r w:rsidRPr="0079520F">
        <w:rPr>
          <w:rFonts w:hint="eastAsia"/>
        </w:rPr>
        <w:t>Layer 2 Ethernet interface view</w:t>
      </w:r>
    </w:p>
    <w:p w:rsidR="00E40A82" w:rsidRPr="0079520F" w:rsidRDefault="002D6B50" w:rsidP="0079520F">
      <w:pPr>
        <w:pStyle w:val="Command"/>
      </w:pPr>
      <w:r w:rsidRPr="0079520F">
        <w:rPr>
          <w:rFonts w:hint="eastAsia"/>
        </w:rPr>
        <w:t>Change description</w:t>
      </w:r>
    </w:p>
    <w:bookmarkEnd w:id="7055"/>
    <w:p w:rsidR="00136DF6" w:rsidRPr="0079520F" w:rsidRDefault="00136DF6" w:rsidP="0079520F">
      <w:r w:rsidRPr="0079520F">
        <w:rPr>
          <w:rFonts w:hint="eastAsia"/>
        </w:rPr>
        <w:t xml:space="preserve">Before modification: The value range for the </w:t>
      </w:r>
      <w:r w:rsidR="009D40CE" w:rsidRPr="0079520F">
        <w:rPr>
          <w:rStyle w:val="commandparameter"/>
          <w:rFonts w:hint="eastAsia"/>
        </w:rPr>
        <w:t>domain-name</w:t>
      </w:r>
      <w:r w:rsidRPr="0079520F">
        <w:rPr>
          <w:rFonts w:hint="eastAsia"/>
        </w:rPr>
        <w:t xml:space="preserve"> argument is 1 to 24 </w:t>
      </w:r>
      <w:r w:rsidR="009D40CE" w:rsidRPr="0079520F">
        <w:rPr>
          <w:rFonts w:hint="eastAsia"/>
        </w:rPr>
        <w:t>characters.</w:t>
      </w:r>
    </w:p>
    <w:p w:rsidR="009D40CE" w:rsidRPr="0079520F" w:rsidRDefault="009D40CE" w:rsidP="0079520F">
      <w:r w:rsidRPr="0079520F">
        <w:rPr>
          <w:rFonts w:hint="eastAsia"/>
        </w:rPr>
        <w:t xml:space="preserve">After modification: The value range for the </w:t>
      </w:r>
      <w:r w:rsidRPr="0079520F">
        <w:rPr>
          <w:rStyle w:val="commandparameter"/>
          <w:rFonts w:hint="eastAsia"/>
        </w:rPr>
        <w:t>domain-name</w:t>
      </w:r>
      <w:r w:rsidRPr="0079520F">
        <w:rPr>
          <w:rFonts w:hint="eastAsia"/>
        </w:rPr>
        <w:t xml:space="preserve"> argument is 1 to 255 characters.</w:t>
      </w:r>
    </w:p>
    <w:p w:rsidR="00E40A82" w:rsidRPr="0079520F" w:rsidRDefault="009D40CE" w:rsidP="0079520F">
      <w:pPr>
        <w:pStyle w:val="1"/>
      </w:pPr>
      <w:bookmarkStart w:id="7056" w:name="_Toc482091605"/>
      <w:bookmarkStart w:id="7057" w:name="_Toc482091606"/>
      <w:bookmarkStart w:id="7058" w:name="_Toc481661052"/>
      <w:bookmarkStart w:id="7059" w:name="_Toc481747235"/>
      <w:bookmarkStart w:id="7060" w:name="_Ref482093712"/>
      <w:bookmarkStart w:id="7061" w:name="_Toc129618016"/>
      <w:bookmarkEnd w:id="7056"/>
      <w:bookmarkEnd w:id="7057"/>
      <w:r w:rsidRPr="0079520F">
        <w:rPr>
          <w:rFonts w:hint="eastAsia"/>
        </w:rPr>
        <w:t>Modified feature:</w:t>
      </w:r>
      <w:bookmarkEnd w:id="7058"/>
      <w:bookmarkEnd w:id="7059"/>
      <w:r w:rsidRPr="0079520F">
        <w:rPr>
          <w:rFonts w:hint="eastAsia"/>
        </w:rPr>
        <w:t xml:space="preserve"> </w:t>
      </w:r>
      <w:r w:rsidR="00194090" w:rsidRPr="0079520F">
        <w:rPr>
          <w:rFonts w:hint="eastAsia"/>
        </w:rPr>
        <w:t>R</w:t>
      </w:r>
      <w:r w:rsidR="00194090" w:rsidRPr="0079520F">
        <w:t>emov</w:t>
      </w:r>
      <w:r w:rsidR="00194090" w:rsidRPr="0079520F">
        <w:rPr>
          <w:rFonts w:hint="eastAsia"/>
        </w:rPr>
        <w:t>ing</w:t>
      </w:r>
      <w:r w:rsidR="00194090" w:rsidRPr="0079520F">
        <w:t xml:space="preserve"> users from the MAC authentication critical VLAN on a port</w:t>
      </w:r>
      <w:bookmarkEnd w:id="7060"/>
      <w:bookmarkEnd w:id="7061"/>
    </w:p>
    <w:p w:rsidR="00E40A82" w:rsidRPr="0079520F" w:rsidRDefault="002D6B50" w:rsidP="0079520F">
      <w:pPr>
        <w:pStyle w:val="2"/>
      </w:pPr>
      <w:bookmarkStart w:id="7062" w:name="_Toc129618017"/>
      <w:r w:rsidRPr="0079520F">
        <w:rPr>
          <w:rFonts w:hint="eastAsia"/>
        </w:rPr>
        <w:t>Feature change description</w:t>
      </w:r>
      <w:bookmarkEnd w:id="7062"/>
    </w:p>
    <w:p w:rsidR="00E40A82" w:rsidRPr="0079520F" w:rsidRDefault="00CF0495" w:rsidP="0079520F">
      <w:r w:rsidRPr="0079520F">
        <w:rPr>
          <w:rFonts w:hint="eastAsia"/>
        </w:rPr>
        <w:t xml:space="preserve">The syntax was changed for the command that </w:t>
      </w:r>
      <w:r w:rsidRPr="0079520F">
        <w:t>remov</w:t>
      </w:r>
      <w:r w:rsidRPr="0079520F">
        <w:rPr>
          <w:rFonts w:hint="eastAsia"/>
        </w:rPr>
        <w:t>es</w:t>
      </w:r>
      <w:r w:rsidRPr="0079520F">
        <w:t xml:space="preserve"> users from the MAC authentication critical VLAN on a port</w:t>
      </w:r>
      <w:r w:rsidR="00194090" w:rsidRPr="0079520F">
        <w:rPr>
          <w:rFonts w:hint="eastAsia"/>
        </w:rPr>
        <w:t>.</w:t>
      </w:r>
    </w:p>
    <w:p w:rsidR="00E40A82" w:rsidRPr="0079520F" w:rsidRDefault="002D6B50" w:rsidP="0079520F">
      <w:pPr>
        <w:pStyle w:val="2"/>
      </w:pPr>
      <w:bookmarkStart w:id="7063" w:name="_Toc129618018"/>
      <w:r w:rsidRPr="0079520F">
        <w:rPr>
          <w:rFonts w:hint="eastAsia"/>
        </w:rPr>
        <w:t>Command changes</w:t>
      </w:r>
      <w:bookmarkEnd w:id="7063"/>
    </w:p>
    <w:p w:rsidR="00E40A82" w:rsidRPr="0079520F" w:rsidRDefault="00194090" w:rsidP="0079520F">
      <w:pPr>
        <w:pStyle w:val="3"/>
      </w:pPr>
      <w:bookmarkStart w:id="7064" w:name="_Toc475523851"/>
      <w:bookmarkStart w:id="7065" w:name="_Toc475982129"/>
      <w:bookmarkStart w:id="7066" w:name="_Toc481661055"/>
      <w:bookmarkStart w:id="7067" w:name="_Toc481747238"/>
      <w:bookmarkStart w:id="7068" w:name="_Toc129618019"/>
      <w:r w:rsidRPr="0079520F">
        <w:rPr>
          <w:rFonts w:hint="eastAsia"/>
        </w:rPr>
        <w:t>Modified command:</w:t>
      </w:r>
      <w:bookmarkStart w:id="7069" w:name="_Toc366240555"/>
      <w:bookmarkStart w:id="7070" w:name="struct_0_77048_16369_163791496"/>
      <w:bookmarkStart w:id="7071" w:name="_Toc481586025"/>
      <w:bookmarkStart w:id="7072" w:name="aa_64"/>
      <w:bookmarkEnd w:id="7064"/>
      <w:bookmarkEnd w:id="7065"/>
      <w:r w:rsidRPr="0079520F">
        <w:rPr>
          <w:rFonts w:hint="eastAsia"/>
        </w:rPr>
        <w:t xml:space="preserve"> </w:t>
      </w:r>
      <w:r w:rsidR="00E40A82" w:rsidRPr="0079520F">
        <w:rPr>
          <w:rFonts w:hint="eastAsia"/>
        </w:rPr>
        <w:t xml:space="preserve">reset mac-authentication </w:t>
      </w:r>
      <w:r w:rsidR="00E40A82" w:rsidRPr="0079520F">
        <w:t>critical</w:t>
      </w:r>
      <w:r w:rsidR="00E40A82" w:rsidRPr="0079520F">
        <w:rPr>
          <w:rFonts w:hint="eastAsia"/>
        </w:rPr>
        <w:t xml:space="preserve"> </w:t>
      </w:r>
      <w:r w:rsidR="00E40A82" w:rsidRPr="0079520F">
        <w:t>vlan</w:t>
      </w:r>
      <w:bookmarkEnd w:id="7066"/>
      <w:bookmarkEnd w:id="7067"/>
      <w:bookmarkEnd w:id="7069"/>
      <w:bookmarkEnd w:id="7070"/>
      <w:bookmarkEnd w:id="7071"/>
      <w:bookmarkEnd w:id="7068"/>
    </w:p>
    <w:bookmarkEnd w:id="7072"/>
    <w:p w:rsidR="00E40A82" w:rsidRPr="0079520F" w:rsidRDefault="002D6B50" w:rsidP="0079520F">
      <w:pPr>
        <w:pStyle w:val="Command"/>
      </w:pPr>
      <w:r w:rsidRPr="0079520F">
        <w:rPr>
          <w:rFonts w:hint="eastAsia"/>
        </w:rPr>
        <w:t>Old syntax</w:t>
      </w:r>
    </w:p>
    <w:p w:rsidR="00E40A82" w:rsidRPr="0079520F" w:rsidRDefault="00E40A82" w:rsidP="0079520F">
      <w:pPr>
        <w:rPr>
          <w:rStyle w:val="commandkeywords"/>
        </w:rPr>
      </w:pPr>
      <w:bookmarkStart w:id="7073" w:name="struct_0_77048_16369_163857032"/>
      <w:r w:rsidRPr="0079520F">
        <w:rPr>
          <w:rStyle w:val="commandkeywords"/>
          <w:rFonts w:hint="eastAsia"/>
        </w:rPr>
        <w:t>r</w:t>
      </w:r>
      <w:r w:rsidRPr="0079520F">
        <w:rPr>
          <w:rStyle w:val="commandkeywords"/>
        </w:rPr>
        <w:t>eset</w:t>
      </w:r>
      <w:r w:rsidRPr="0079520F">
        <w:rPr>
          <w:rStyle w:val="commandkeywords"/>
          <w:rFonts w:hint="eastAsia"/>
        </w:rPr>
        <w:t xml:space="preserve"> </w:t>
      </w:r>
      <w:r w:rsidRPr="0079520F">
        <w:rPr>
          <w:rStyle w:val="commandkeywords"/>
        </w:rPr>
        <w:t>mac-authentication</w:t>
      </w:r>
      <w:r w:rsidRPr="0079520F">
        <w:rPr>
          <w:rStyle w:val="commandkeywords"/>
          <w:rFonts w:hint="eastAsia"/>
        </w:rPr>
        <w:t xml:space="preserve"> </w:t>
      </w:r>
      <w:r w:rsidRPr="0079520F">
        <w:rPr>
          <w:rStyle w:val="commandkeywords"/>
        </w:rPr>
        <w:t>critical-vlan</w:t>
      </w:r>
      <w:r w:rsidRPr="0079520F">
        <w:t xml:space="preserve"> </w:t>
      </w:r>
      <w:r w:rsidRPr="0079520F">
        <w:rPr>
          <w:rStyle w:val="commandkeywords"/>
        </w:rPr>
        <w:t>interface</w:t>
      </w:r>
      <w:r w:rsidRPr="0079520F">
        <w:t xml:space="preserve"> </w:t>
      </w:r>
      <w:r w:rsidRPr="0079520F">
        <w:rPr>
          <w:rStyle w:val="commandparameter"/>
        </w:rPr>
        <w:t>interface-type interface-number</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mac-address</w:t>
      </w:r>
      <w:r w:rsidRPr="0079520F">
        <w:rPr>
          <w:rFonts w:hint="eastAsia"/>
        </w:rPr>
        <w:t xml:space="preserve"> </w:t>
      </w:r>
      <w:r w:rsidRPr="0079520F">
        <w:rPr>
          <w:rStyle w:val="commandparameter"/>
        </w:rPr>
        <w:t>mac-address</w:t>
      </w:r>
      <w:r w:rsidRPr="0079520F">
        <w:rPr>
          <w:rFonts w:hint="eastAsia"/>
        </w:rPr>
        <w:t xml:space="preserve"> </w:t>
      </w:r>
      <w:r w:rsidRPr="0079520F">
        <w:rPr>
          <w:rStyle w:val="commandtext"/>
          <w:rFonts w:hint="eastAsia"/>
        </w:rPr>
        <w:t>]</w:t>
      </w:r>
      <w:bookmarkEnd w:id="7073"/>
    </w:p>
    <w:p w:rsidR="00E40A82" w:rsidRPr="0079520F" w:rsidRDefault="00475F2C" w:rsidP="0079520F">
      <w:pPr>
        <w:pStyle w:val="Command"/>
      </w:pPr>
      <w:r w:rsidRPr="0079520F">
        <w:rPr>
          <w:rFonts w:hint="eastAsia"/>
        </w:rPr>
        <w:lastRenderedPageBreak/>
        <w:t>New syntax</w:t>
      </w:r>
    </w:p>
    <w:p w:rsidR="00E40A82" w:rsidRPr="0079520F" w:rsidRDefault="00E40A82" w:rsidP="0079520F">
      <w:pPr>
        <w:rPr>
          <w:rStyle w:val="commandkeywords"/>
        </w:rPr>
      </w:pPr>
      <w:r w:rsidRPr="0079520F">
        <w:rPr>
          <w:rStyle w:val="commandkeywords"/>
          <w:rFonts w:hint="eastAsia"/>
        </w:rPr>
        <w:t>r</w:t>
      </w:r>
      <w:r w:rsidRPr="0079520F">
        <w:rPr>
          <w:rStyle w:val="commandkeywords"/>
        </w:rPr>
        <w:t>eset</w:t>
      </w:r>
      <w:r w:rsidRPr="0079520F">
        <w:rPr>
          <w:rStyle w:val="commandkeywords"/>
          <w:rFonts w:hint="eastAsia"/>
        </w:rPr>
        <w:t xml:space="preserve"> </w:t>
      </w:r>
      <w:r w:rsidRPr="0079520F">
        <w:rPr>
          <w:rStyle w:val="commandkeywords"/>
        </w:rPr>
        <w:t>mac-authentication</w:t>
      </w:r>
      <w:r w:rsidRPr="0079520F">
        <w:rPr>
          <w:rStyle w:val="commandkeywords"/>
          <w:rFonts w:hint="eastAsia"/>
        </w:rPr>
        <w:t xml:space="preserve"> </w:t>
      </w:r>
      <w:r w:rsidRPr="0079520F">
        <w:rPr>
          <w:rStyle w:val="commandkeywords"/>
        </w:rPr>
        <w:t>critical</w:t>
      </w:r>
      <w:r w:rsidRPr="0079520F">
        <w:rPr>
          <w:rStyle w:val="commandkeywords"/>
          <w:rFonts w:hint="eastAsia"/>
        </w:rPr>
        <w:t xml:space="preserve"> </w:t>
      </w:r>
      <w:r w:rsidRPr="0079520F">
        <w:rPr>
          <w:rStyle w:val="commandkeywords"/>
        </w:rPr>
        <w:t>vlan</w:t>
      </w:r>
      <w:r w:rsidRPr="0079520F">
        <w:t xml:space="preserve"> </w:t>
      </w:r>
      <w:r w:rsidRPr="0079520F">
        <w:rPr>
          <w:rStyle w:val="commandkeywords"/>
        </w:rPr>
        <w:t>interface</w:t>
      </w:r>
      <w:r w:rsidRPr="0079520F">
        <w:t xml:space="preserve"> </w:t>
      </w:r>
      <w:r w:rsidRPr="0079520F">
        <w:rPr>
          <w:rStyle w:val="commandparameter"/>
        </w:rPr>
        <w:t>interface-type interface-number</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mac-address</w:t>
      </w:r>
      <w:r w:rsidRPr="0079520F">
        <w:rPr>
          <w:rFonts w:hint="eastAsia"/>
        </w:rPr>
        <w:t xml:space="preserve"> </w:t>
      </w:r>
      <w:r w:rsidRPr="0079520F">
        <w:rPr>
          <w:rStyle w:val="commandparameter"/>
        </w:rPr>
        <w:t>mac-address</w:t>
      </w:r>
      <w:r w:rsidRPr="0079520F">
        <w:rPr>
          <w:rFonts w:hint="eastAsia"/>
        </w:rPr>
        <w:t xml:space="preserve"> </w:t>
      </w:r>
      <w:r w:rsidRPr="0079520F">
        <w:rPr>
          <w:rStyle w:val="commandtext"/>
          <w:rFonts w:hint="eastAsia"/>
        </w:rPr>
        <w:t>]</w:t>
      </w:r>
    </w:p>
    <w:p w:rsidR="00E40A82" w:rsidRPr="0079520F" w:rsidRDefault="002D6B50" w:rsidP="0079520F">
      <w:pPr>
        <w:pStyle w:val="Command"/>
      </w:pPr>
      <w:r w:rsidRPr="0079520F">
        <w:rPr>
          <w:rFonts w:hint="eastAsia"/>
        </w:rPr>
        <w:t>Views</w:t>
      </w:r>
    </w:p>
    <w:p w:rsidR="00E40A82" w:rsidRPr="0079520F" w:rsidRDefault="00194090" w:rsidP="0079520F">
      <w:r w:rsidRPr="0079520F">
        <w:rPr>
          <w:rFonts w:hint="eastAsia"/>
        </w:rPr>
        <w:t>User view</w:t>
      </w:r>
    </w:p>
    <w:p w:rsidR="00E40A82" w:rsidRPr="0079520F" w:rsidRDefault="002D6B50" w:rsidP="0079520F">
      <w:pPr>
        <w:pStyle w:val="Command"/>
      </w:pPr>
      <w:r w:rsidRPr="0079520F">
        <w:rPr>
          <w:rFonts w:hint="eastAsia"/>
        </w:rPr>
        <w:t>Change description</w:t>
      </w:r>
    </w:p>
    <w:p w:rsidR="00E40A82" w:rsidRPr="0079520F" w:rsidRDefault="00194090" w:rsidP="0079520F">
      <w:r w:rsidRPr="0079520F">
        <w:t>T</w:t>
      </w:r>
      <w:r w:rsidRPr="0079520F">
        <w:rPr>
          <w:rFonts w:hint="eastAsia"/>
        </w:rPr>
        <w:t xml:space="preserve">he </w:t>
      </w:r>
      <w:r w:rsidR="00E40A82" w:rsidRPr="0079520F">
        <w:rPr>
          <w:rStyle w:val="commandkeywords"/>
        </w:rPr>
        <w:t>critical-vlan</w:t>
      </w:r>
      <w:r w:rsidRPr="0079520F">
        <w:rPr>
          <w:rFonts w:hint="eastAsia"/>
        </w:rPr>
        <w:t xml:space="preserve"> keyword </w:t>
      </w:r>
      <w:r w:rsidR="00CF0495" w:rsidRPr="0079520F">
        <w:rPr>
          <w:rFonts w:hint="eastAsia"/>
        </w:rPr>
        <w:t xml:space="preserve">was </w:t>
      </w:r>
      <w:r w:rsidRPr="0079520F">
        <w:rPr>
          <w:rFonts w:hint="eastAsia"/>
        </w:rPr>
        <w:t xml:space="preserve">changed to </w:t>
      </w:r>
      <w:r w:rsidR="00E40A82" w:rsidRPr="0079520F">
        <w:rPr>
          <w:rStyle w:val="commandkeywords"/>
        </w:rPr>
        <w:t>critical</w:t>
      </w:r>
      <w:r w:rsidR="00E40A82" w:rsidRPr="0079520F">
        <w:rPr>
          <w:rStyle w:val="commandkeywords"/>
          <w:rFonts w:hint="eastAsia"/>
        </w:rPr>
        <w:t xml:space="preserve"> </w:t>
      </w:r>
      <w:r w:rsidR="00E40A82" w:rsidRPr="0079520F">
        <w:rPr>
          <w:rStyle w:val="commandkeywords"/>
        </w:rPr>
        <w:t>vlan</w:t>
      </w:r>
      <w:r w:rsidRPr="0079520F">
        <w:rPr>
          <w:rFonts w:hint="eastAsia"/>
        </w:rPr>
        <w:t>.</w:t>
      </w:r>
    </w:p>
    <w:p w:rsidR="00E40A82" w:rsidRPr="0079520F" w:rsidRDefault="00194090" w:rsidP="0079520F">
      <w:pPr>
        <w:pStyle w:val="1"/>
      </w:pPr>
      <w:bookmarkStart w:id="7074" w:name="_Toc475115543"/>
      <w:bookmarkStart w:id="7075" w:name="_Toc475523856"/>
      <w:bookmarkStart w:id="7076" w:name="_Toc475982134"/>
      <w:bookmarkStart w:id="7077" w:name="_Toc481661056"/>
      <w:bookmarkStart w:id="7078" w:name="_Toc481747239"/>
      <w:bookmarkStart w:id="7079" w:name="_Ref482093713"/>
      <w:bookmarkStart w:id="7080" w:name="_Toc129618020"/>
      <w:r w:rsidRPr="0079520F">
        <w:rPr>
          <w:rFonts w:hint="eastAsia"/>
        </w:rPr>
        <w:t xml:space="preserve">Modified feature: </w:t>
      </w:r>
      <w:bookmarkStart w:id="7081" w:name="_Ref158696444"/>
      <w:r w:rsidRPr="0079520F">
        <w:rPr>
          <w:rFonts w:hint="eastAsia"/>
        </w:rPr>
        <w:t>P</w:t>
      </w:r>
      <w:r w:rsidRPr="0079520F">
        <w:t>ort security's limit on the number of secure MAC addresses</w:t>
      </w:r>
      <w:bookmarkEnd w:id="7081"/>
      <w:r w:rsidRPr="0079520F">
        <w:t xml:space="preserve"> on a port</w:t>
      </w:r>
      <w:bookmarkEnd w:id="7074"/>
      <w:bookmarkEnd w:id="7075"/>
      <w:bookmarkEnd w:id="7076"/>
      <w:bookmarkEnd w:id="7077"/>
      <w:bookmarkEnd w:id="7078"/>
      <w:bookmarkEnd w:id="7079"/>
      <w:bookmarkEnd w:id="7080"/>
    </w:p>
    <w:p w:rsidR="00E40A82" w:rsidRPr="0079520F" w:rsidRDefault="002D6B50" w:rsidP="0079520F">
      <w:pPr>
        <w:pStyle w:val="2"/>
      </w:pPr>
      <w:bookmarkStart w:id="7082" w:name="_Toc129618021"/>
      <w:r w:rsidRPr="0079520F">
        <w:rPr>
          <w:rFonts w:hint="eastAsia"/>
        </w:rPr>
        <w:t>Feature change description</w:t>
      </w:r>
      <w:bookmarkEnd w:id="7082"/>
    </w:p>
    <w:p w:rsidR="00E40A82" w:rsidRPr="0079520F" w:rsidRDefault="00CF0495" w:rsidP="0079520F">
      <w:bookmarkStart w:id="7083" w:name="_Toc475115545"/>
      <w:r w:rsidRPr="0079520F">
        <w:rPr>
          <w:rFonts w:hint="eastAsia"/>
        </w:rPr>
        <w:t xml:space="preserve">The value range was changed for setting the maximum number of </w:t>
      </w:r>
      <w:r w:rsidRPr="0079520F">
        <w:t xml:space="preserve">secure MAC addresses </w:t>
      </w:r>
      <w:r w:rsidRPr="0079520F">
        <w:rPr>
          <w:rFonts w:hint="eastAsia"/>
        </w:rPr>
        <w:t xml:space="preserve">that port security allows </w:t>
      </w:r>
      <w:r w:rsidRPr="0079520F">
        <w:t>on a port</w:t>
      </w:r>
      <w:r w:rsidR="00EA20B3" w:rsidRPr="0079520F">
        <w:rPr>
          <w:rFonts w:hint="eastAsia"/>
        </w:rPr>
        <w:t>.</w:t>
      </w:r>
      <w:bookmarkStart w:id="7084" w:name="_Toc475523858"/>
      <w:bookmarkStart w:id="7085" w:name="_Toc475982136"/>
    </w:p>
    <w:p w:rsidR="00E40A82" w:rsidRPr="0079520F" w:rsidRDefault="002D6B50" w:rsidP="0079520F">
      <w:pPr>
        <w:pStyle w:val="2"/>
      </w:pPr>
      <w:bookmarkStart w:id="7086" w:name="_Toc129618022"/>
      <w:bookmarkEnd w:id="7083"/>
      <w:bookmarkEnd w:id="7084"/>
      <w:bookmarkEnd w:id="7085"/>
      <w:r w:rsidRPr="0079520F">
        <w:rPr>
          <w:rFonts w:hint="eastAsia"/>
        </w:rPr>
        <w:t>Command changes</w:t>
      </w:r>
      <w:bookmarkEnd w:id="7086"/>
    </w:p>
    <w:p w:rsidR="00E40A82" w:rsidRPr="0079520F" w:rsidRDefault="00EA20B3" w:rsidP="0079520F">
      <w:pPr>
        <w:pStyle w:val="3"/>
      </w:pPr>
      <w:bookmarkStart w:id="7087" w:name="_Toc131563069"/>
      <w:bookmarkStart w:id="7088" w:name="_Toc257729109"/>
      <w:bookmarkStart w:id="7089" w:name="struct_0_x2060_63618_x1347423720"/>
      <w:bookmarkStart w:id="7090" w:name="_Toc481586058"/>
      <w:bookmarkStart w:id="7091" w:name="_Toc481661059"/>
      <w:bookmarkStart w:id="7092" w:name="_Toc481747242"/>
      <w:bookmarkStart w:id="7093" w:name="aa_67"/>
      <w:bookmarkStart w:id="7094" w:name="struct_0_x2060_63618_573885421"/>
      <w:bookmarkStart w:id="7095" w:name="_Toc129618023"/>
      <w:r w:rsidRPr="0079520F">
        <w:rPr>
          <w:rFonts w:hint="eastAsia"/>
        </w:rPr>
        <w:t xml:space="preserve">Modified command: </w:t>
      </w:r>
      <w:r w:rsidR="00E40A82" w:rsidRPr="0079520F">
        <w:rPr>
          <w:rFonts w:hint="eastAsia"/>
        </w:rPr>
        <w:t>port-security max-mac-count</w:t>
      </w:r>
      <w:bookmarkEnd w:id="7087"/>
      <w:bookmarkEnd w:id="7088"/>
      <w:bookmarkEnd w:id="7089"/>
      <w:bookmarkEnd w:id="7090"/>
      <w:bookmarkEnd w:id="7091"/>
      <w:bookmarkEnd w:id="7092"/>
      <w:bookmarkEnd w:id="7095"/>
    </w:p>
    <w:bookmarkEnd w:id="7093"/>
    <w:bookmarkEnd w:id="7094"/>
    <w:p w:rsidR="00E40A82" w:rsidRPr="0079520F" w:rsidRDefault="00475F2C" w:rsidP="0079520F">
      <w:pPr>
        <w:pStyle w:val="Command"/>
      </w:pPr>
      <w:r w:rsidRPr="0079520F">
        <w:rPr>
          <w:rFonts w:hint="eastAsia"/>
        </w:rPr>
        <w:t>Syntax</w:t>
      </w:r>
    </w:p>
    <w:p w:rsidR="00E40A82" w:rsidRPr="0079520F" w:rsidRDefault="00E40A82" w:rsidP="0079520F">
      <w:pPr>
        <w:rPr>
          <w:rStyle w:val="commandparameter"/>
        </w:rPr>
      </w:pPr>
      <w:r w:rsidRPr="0079520F">
        <w:rPr>
          <w:rStyle w:val="commandkeywords"/>
          <w:rFonts w:hint="eastAsia"/>
        </w:rPr>
        <w:t xml:space="preserve">port-security max-mac-count </w:t>
      </w:r>
      <w:r w:rsidRPr="0079520F">
        <w:rPr>
          <w:rStyle w:val="commandparameter"/>
        </w:rPr>
        <w:t>max-count</w:t>
      </w:r>
    </w:p>
    <w:p w:rsidR="00E40A82" w:rsidRPr="0079520F" w:rsidRDefault="002D6B50" w:rsidP="0079520F">
      <w:pPr>
        <w:pStyle w:val="Command"/>
      </w:pPr>
      <w:r w:rsidRPr="0079520F">
        <w:rPr>
          <w:rFonts w:hint="eastAsia"/>
        </w:rPr>
        <w:t>Views</w:t>
      </w:r>
    </w:p>
    <w:p w:rsidR="00E40A82" w:rsidRPr="0079520F" w:rsidRDefault="00EA20B3" w:rsidP="0079520F">
      <w:r w:rsidRPr="0079520F">
        <w:rPr>
          <w:rFonts w:hint="eastAsia"/>
        </w:rPr>
        <w:t>Layer 2 Ethernet interface view</w:t>
      </w:r>
    </w:p>
    <w:p w:rsidR="00E40A82" w:rsidRPr="0079520F" w:rsidRDefault="002D6B50" w:rsidP="0079520F">
      <w:pPr>
        <w:pStyle w:val="Command"/>
      </w:pPr>
      <w:r w:rsidRPr="0079520F">
        <w:rPr>
          <w:rFonts w:hint="eastAsia"/>
        </w:rPr>
        <w:t>Change description</w:t>
      </w:r>
    </w:p>
    <w:p w:rsidR="00E40A82" w:rsidRPr="0079520F" w:rsidRDefault="00EA20B3" w:rsidP="0079520F">
      <w:r w:rsidRPr="0079520F">
        <w:rPr>
          <w:rFonts w:hint="eastAsia"/>
        </w:rPr>
        <w:t xml:space="preserve">Before modification: The value range for the </w:t>
      </w:r>
      <w:r w:rsidRPr="0079520F">
        <w:rPr>
          <w:rStyle w:val="commandparameter"/>
        </w:rPr>
        <w:t>max-count</w:t>
      </w:r>
      <w:r w:rsidRPr="0079520F">
        <w:rPr>
          <w:rFonts w:hint="eastAsia"/>
        </w:rPr>
        <w:t xml:space="preserve"> argument is 1 to </w:t>
      </w:r>
      <w:r w:rsidR="00E40A82" w:rsidRPr="0079520F">
        <w:t>4294967295</w:t>
      </w:r>
      <w:r w:rsidRPr="0079520F">
        <w:rPr>
          <w:rFonts w:hint="eastAsia"/>
        </w:rPr>
        <w:t>.</w:t>
      </w:r>
    </w:p>
    <w:p w:rsidR="00E40A82" w:rsidRDefault="00EA20B3" w:rsidP="0079520F">
      <w:r w:rsidRPr="0079520F">
        <w:rPr>
          <w:rFonts w:hint="eastAsia"/>
        </w:rPr>
        <w:t xml:space="preserve">After modification: The value range for the </w:t>
      </w:r>
      <w:r w:rsidRPr="0079520F">
        <w:rPr>
          <w:rStyle w:val="commandparameter"/>
        </w:rPr>
        <w:t>max-count</w:t>
      </w:r>
      <w:r w:rsidRPr="0079520F">
        <w:rPr>
          <w:rFonts w:hint="eastAsia"/>
        </w:rPr>
        <w:t xml:space="preserve"> argument is 1 to </w:t>
      </w:r>
      <w:r w:rsidR="00E40A82" w:rsidRPr="0079520F">
        <w:t>2147483647</w:t>
      </w:r>
      <w:r w:rsidRPr="0079520F">
        <w:rPr>
          <w:rFonts w:hint="eastAsia"/>
        </w:rPr>
        <w:t>.</w:t>
      </w:r>
    </w:p>
    <w:p w:rsidR="00DD3E0F" w:rsidRDefault="00DD3E0F" w:rsidP="00DD3E0F">
      <w:pPr>
        <w:pStyle w:val="1"/>
      </w:pPr>
      <w:bookmarkStart w:id="7096" w:name="_Ref484514971"/>
      <w:bookmarkStart w:id="7097" w:name="_Toc129618024"/>
      <w:r>
        <w:rPr>
          <w:rFonts w:hint="eastAsia"/>
        </w:rPr>
        <w:t>Modified feature: E</w:t>
      </w:r>
      <w:r w:rsidRPr="00B3769D">
        <w:t>nabl</w:t>
      </w:r>
      <w:r>
        <w:rPr>
          <w:rFonts w:hint="eastAsia"/>
        </w:rPr>
        <w:t>ing</w:t>
      </w:r>
      <w:r w:rsidRPr="00B3769D">
        <w:t xml:space="preserve"> the SSH server to support SSH1 clients</w:t>
      </w:r>
      <w:bookmarkEnd w:id="7096"/>
      <w:bookmarkEnd w:id="7097"/>
    </w:p>
    <w:p w:rsidR="00DD3E0F" w:rsidRDefault="00DD3E0F" w:rsidP="00DD3E0F">
      <w:pPr>
        <w:pStyle w:val="2"/>
      </w:pPr>
      <w:bookmarkStart w:id="7098" w:name="_Toc129618025"/>
      <w:r>
        <w:t>F</w:t>
      </w:r>
      <w:r>
        <w:rPr>
          <w:rFonts w:hint="eastAsia"/>
        </w:rPr>
        <w:t>eature change description</w:t>
      </w:r>
      <w:bookmarkEnd w:id="7098"/>
    </w:p>
    <w:p w:rsidR="00DD3E0F" w:rsidRDefault="00DD3E0F" w:rsidP="00DD3E0F">
      <w:r>
        <w:t>F</w:t>
      </w:r>
      <w:r>
        <w:rPr>
          <w:rFonts w:hint="eastAsia"/>
        </w:rPr>
        <w:t>rom this release, t</w:t>
      </w:r>
      <w:r w:rsidRPr="00B3769D">
        <w:t>he SSH server does not support SSH1 clients</w:t>
      </w:r>
      <w:r>
        <w:rPr>
          <w:rFonts w:hint="eastAsia"/>
        </w:rPr>
        <w:t xml:space="preserve"> by default</w:t>
      </w:r>
      <w:r w:rsidRPr="00B3769D">
        <w:t>.</w:t>
      </w:r>
    </w:p>
    <w:p w:rsidR="00DD3E0F" w:rsidRDefault="00DD3E0F" w:rsidP="00DD3E0F">
      <w:pPr>
        <w:pStyle w:val="2"/>
      </w:pPr>
      <w:bookmarkStart w:id="7099" w:name="_Toc129618026"/>
      <w:r>
        <w:t>C</w:t>
      </w:r>
      <w:r>
        <w:rPr>
          <w:rFonts w:hint="eastAsia"/>
        </w:rPr>
        <w:t>ommand changes</w:t>
      </w:r>
      <w:bookmarkEnd w:id="7099"/>
    </w:p>
    <w:p w:rsidR="00DD3E0F" w:rsidRDefault="00DD3E0F" w:rsidP="00DD3E0F">
      <w:pPr>
        <w:pStyle w:val="3"/>
      </w:pPr>
      <w:bookmarkStart w:id="7100" w:name="_Toc129618027"/>
      <w:r>
        <w:t>M</w:t>
      </w:r>
      <w:r>
        <w:rPr>
          <w:rFonts w:hint="eastAsia"/>
        </w:rPr>
        <w:t xml:space="preserve">odified command: </w:t>
      </w:r>
      <w:r w:rsidRPr="00B3769D">
        <w:t>ssh server compatible-ssh1x</w:t>
      </w:r>
      <w:bookmarkEnd w:id="7100"/>
    </w:p>
    <w:p w:rsidR="00DD3E0F" w:rsidRDefault="00DD3E0F" w:rsidP="00DD3E0F">
      <w:pPr>
        <w:pStyle w:val="Command"/>
      </w:pPr>
      <w:r>
        <w:rPr>
          <w:rFonts w:hint="eastAsia"/>
        </w:rPr>
        <w:t>Syntax</w:t>
      </w:r>
    </w:p>
    <w:p w:rsidR="00DD3E0F" w:rsidRPr="009545B2" w:rsidRDefault="00DD3E0F" w:rsidP="00DD3E0F">
      <w:pPr>
        <w:rPr>
          <w:rStyle w:val="BoldText"/>
        </w:rPr>
      </w:pPr>
      <w:r w:rsidRPr="009545B2">
        <w:rPr>
          <w:rStyle w:val="BoldText"/>
        </w:rPr>
        <w:t>ssh server compatible-ssh1x enable</w:t>
      </w:r>
    </w:p>
    <w:p w:rsidR="00DD3E0F" w:rsidRPr="009545B2" w:rsidRDefault="00DD3E0F" w:rsidP="00DD3E0F">
      <w:r w:rsidRPr="009545B2">
        <w:rPr>
          <w:rStyle w:val="BoldText"/>
        </w:rPr>
        <w:t>undo ssh server compatible-ssh1x</w:t>
      </w:r>
      <w:r w:rsidRPr="005A11FD">
        <w:t xml:space="preserve"> [ </w:t>
      </w:r>
      <w:r w:rsidRPr="009545B2">
        <w:rPr>
          <w:rStyle w:val="BoldText"/>
        </w:rPr>
        <w:t>enable</w:t>
      </w:r>
      <w:r w:rsidRPr="005A11FD">
        <w:t xml:space="preserve"> ]</w:t>
      </w:r>
    </w:p>
    <w:p w:rsidR="00DD3E0F" w:rsidRDefault="00DD3E0F" w:rsidP="00DD3E0F">
      <w:pPr>
        <w:pStyle w:val="Command"/>
      </w:pPr>
      <w:r>
        <w:rPr>
          <w:rFonts w:hint="eastAsia"/>
        </w:rPr>
        <w:lastRenderedPageBreak/>
        <w:t>Views</w:t>
      </w:r>
    </w:p>
    <w:p w:rsidR="00DD3E0F" w:rsidRDefault="00DD3E0F" w:rsidP="00DD3E0F">
      <w:r>
        <w:rPr>
          <w:rFonts w:hint="eastAsia"/>
        </w:rPr>
        <w:t>System view</w:t>
      </w:r>
    </w:p>
    <w:p w:rsidR="00DD3E0F" w:rsidRPr="00C000A2" w:rsidRDefault="00DD3E0F" w:rsidP="00DD3E0F">
      <w:pPr>
        <w:pStyle w:val="Command"/>
      </w:pPr>
      <w:r w:rsidRPr="00C000A2">
        <w:t>Change description</w:t>
      </w:r>
    </w:p>
    <w:p w:rsidR="00DD3E0F" w:rsidRDefault="00DD3E0F" w:rsidP="00DD3E0F">
      <w:r>
        <w:t>B</w:t>
      </w:r>
      <w:r>
        <w:rPr>
          <w:rFonts w:hint="eastAsia"/>
        </w:rPr>
        <w:t xml:space="preserve">efore modification: The SSH server </w:t>
      </w:r>
      <w:r w:rsidRPr="00B3769D">
        <w:t>support</w:t>
      </w:r>
      <w:r>
        <w:rPr>
          <w:rFonts w:hint="eastAsia"/>
        </w:rPr>
        <w:t xml:space="preserve">s </w:t>
      </w:r>
      <w:r w:rsidRPr="00B3769D">
        <w:t>SSH1 clients</w:t>
      </w:r>
      <w:r>
        <w:rPr>
          <w:rFonts w:hint="eastAsia"/>
        </w:rPr>
        <w:t xml:space="preserve"> by default</w:t>
      </w:r>
      <w:r w:rsidRPr="00B3769D">
        <w:t>.</w:t>
      </w:r>
    </w:p>
    <w:p w:rsidR="00DD3E0F" w:rsidRPr="0079520F" w:rsidRDefault="00DD3E0F" w:rsidP="0079520F">
      <w:r>
        <w:t>A</w:t>
      </w:r>
      <w:r>
        <w:rPr>
          <w:rFonts w:hint="eastAsia"/>
        </w:rPr>
        <w:t xml:space="preserve">fter modification: The SSH server does not </w:t>
      </w:r>
      <w:r w:rsidRPr="00B3769D">
        <w:t>support SSH1 clients</w:t>
      </w:r>
      <w:r>
        <w:rPr>
          <w:rFonts w:hint="eastAsia"/>
        </w:rPr>
        <w:t xml:space="preserve"> by default</w:t>
      </w:r>
      <w:r w:rsidRPr="00B3769D">
        <w:t>.</w:t>
      </w:r>
    </w:p>
    <w:p w:rsidR="00E40A82" w:rsidRPr="0079520F" w:rsidRDefault="009870D5" w:rsidP="0079520F">
      <w:pPr>
        <w:pStyle w:val="1"/>
      </w:pPr>
      <w:bookmarkStart w:id="7101" w:name="_Toc329336774"/>
      <w:bookmarkStart w:id="7102" w:name="_Ref475521734"/>
      <w:bookmarkStart w:id="7103" w:name="_Toc475523859"/>
      <w:bookmarkStart w:id="7104" w:name="_Toc475628528"/>
      <w:bookmarkStart w:id="7105" w:name="_Ref476059135"/>
      <w:bookmarkStart w:id="7106" w:name="_Ref476060052"/>
      <w:bookmarkStart w:id="7107" w:name="_Toc477334129"/>
      <w:bookmarkStart w:id="7108" w:name="_Ref476586473"/>
      <w:bookmarkStart w:id="7109" w:name="_Toc477360953"/>
      <w:bookmarkStart w:id="7110" w:name="_Toc481747243"/>
      <w:bookmarkStart w:id="7111" w:name="_Ref482093714"/>
      <w:bookmarkStart w:id="7112" w:name="_Toc129618028"/>
      <w:r w:rsidRPr="0079520F">
        <w:rPr>
          <w:rFonts w:hint="eastAsia"/>
        </w:rPr>
        <w:t xml:space="preserve">Modified feature: </w:t>
      </w:r>
      <w:r w:rsidRPr="0079520F">
        <w:t>Creating an SSH user and specifying the service type and authentication method</w:t>
      </w:r>
      <w:bookmarkEnd w:id="7101"/>
      <w:bookmarkEnd w:id="7102"/>
      <w:bookmarkEnd w:id="7103"/>
      <w:bookmarkEnd w:id="7104"/>
      <w:bookmarkEnd w:id="7105"/>
      <w:bookmarkEnd w:id="7106"/>
      <w:bookmarkEnd w:id="7107"/>
      <w:bookmarkEnd w:id="7108"/>
      <w:bookmarkEnd w:id="7109"/>
      <w:bookmarkEnd w:id="7110"/>
      <w:bookmarkEnd w:id="7111"/>
      <w:bookmarkEnd w:id="7112"/>
    </w:p>
    <w:p w:rsidR="00E40A82" w:rsidRPr="0079520F" w:rsidRDefault="002D6B50" w:rsidP="0079520F">
      <w:pPr>
        <w:pStyle w:val="2"/>
      </w:pPr>
      <w:bookmarkStart w:id="7113" w:name="_Toc129618029"/>
      <w:r w:rsidRPr="0079520F">
        <w:rPr>
          <w:rFonts w:hint="eastAsia"/>
        </w:rPr>
        <w:t>Feature change description</w:t>
      </w:r>
      <w:bookmarkEnd w:id="7113"/>
    </w:p>
    <w:p w:rsidR="00E40A82" w:rsidRPr="0079520F" w:rsidRDefault="009870D5" w:rsidP="0079520F">
      <w:r w:rsidRPr="0079520F">
        <w:t>Support for specifying multiple SSH client public keys was added for an SSH user.</w:t>
      </w:r>
    </w:p>
    <w:p w:rsidR="00E40A82" w:rsidRPr="0079520F" w:rsidRDefault="002D6B50" w:rsidP="0079520F">
      <w:pPr>
        <w:pStyle w:val="2"/>
      </w:pPr>
      <w:bookmarkStart w:id="7114" w:name="_Toc129618030"/>
      <w:r w:rsidRPr="0079520F">
        <w:rPr>
          <w:rFonts w:hint="eastAsia"/>
        </w:rPr>
        <w:t>Command changes</w:t>
      </w:r>
      <w:bookmarkEnd w:id="7114"/>
    </w:p>
    <w:p w:rsidR="00E40A82" w:rsidRPr="0079520F" w:rsidRDefault="009870D5" w:rsidP="0079520F">
      <w:pPr>
        <w:pStyle w:val="3"/>
      </w:pPr>
      <w:bookmarkStart w:id="7115" w:name="_Toc329336777"/>
      <w:bookmarkStart w:id="7116" w:name="_Toc475523862"/>
      <w:bookmarkStart w:id="7117" w:name="_Toc475628531"/>
      <w:bookmarkStart w:id="7118" w:name="_Toc477334132"/>
      <w:bookmarkStart w:id="7119" w:name="_Toc481747246"/>
      <w:bookmarkStart w:id="7120" w:name="_Toc129618031"/>
      <w:r w:rsidRPr="0079520F">
        <w:t>Modified command:</w:t>
      </w:r>
      <w:bookmarkEnd w:id="7115"/>
      <w:r w:rsidRPr="0079520F">
        <w:t xml:space="preserve"> </w:t>
      </w:r>
      <w:r w:rsidR="00E40A82" w:rsidRPr="0079520F">
        <w:t>ssh user</w:t>
      </w:r>
      <w:bookmarkEnd w:id="7116"/>
      <w:bookmarkEnd w:id="7117"/>
      <w:bookmarkEnd w:id="7118"/>
      <w:bookmarkEnd w:id="7119"/>
      <w:bookmarkEnd w:id="7120"/>
    </w:p>
    <w:p w:rsidR="00E40A82" w:rsidRPr="0079520F" w:rsidRDefault="002D6B50" w:rsidP="0079520F">
      <w:pPr>
        <w:pStyle w:val="Command"/>
      </w:pPr>
      <w:r w:rsidRPr="0079520F">
        <w:rPr>
          <w:rFonts w:hint="eastAsia"/>
        </w:rPr>
        <w:t>Old syntax</w:t>
      </w:r>
    </w:p>
    <w:p w:rsidR="00E40A82" w:rsidRPr="0079520F" w:rsidRDefault="009870D5" w:rsidP="0079520F">
      <w:pPr>
        <w:rPr>
          <w:rStyle w:val="commandkeywords"/>
        </w:rPr>
      </w:pPr>
      <w:bookmarkStart w:id="7121" w:name="struct_0_10643_17892_x1149429121"/>
      <w:r w:rsidRPr="0079520F">
        <w:t>In non-</w:t>
      </w:r>
      <w:r w:rsidRPr="0079520F">
        <w:rPr>
          <w:rFonts w:hint="eastAsia"/>
        </w:rPr>
        <w:t>FIPS</w:t>
      </w:r>
      <w:r w:rsidRPr="0079520F">
        <w:t xml:space="preserve"> mode:</w:t>
      </w:r>
      <w:bookmarkEnd w:id="7121"/>
    </w:p>
    <w:p w:rsidR="00E40A82" w:rsidRPr="0079520F" w:rsidRDefault="00E40A82" w:rsidP="0079520F">
      <w:bookmarkStart w:id="7122" w:name="struct_0_10643_17892_x438144961"/>
      <w:r w:rsidRPr="0079520F">
        <w:rPr>
          <w:rStyle w:val="commandkeywords"/>
        </w:rPr>
        <w:t xml:space="preserve">ssh user </w:t>
      </w:r>
      <w:r w:rsidRPr="0079520F">
        <w:rPr>
          <w:rStyle w:val="commandparameter"/>
        </w:rPr>
        <w:t>username</w:t>
      </w:r>
      <w:r w:rsidRPr="0079520F">
        <w:rPr>
          <w:rStyle w:val="commandkeywords"/>
        </w:rPr>
        <w:t xml:space="preserve"> </w:t>
      </w:r>
      <w:r w:rsidRPr="0079520F">
        <w:rPr>
          <w:rStyle w:val="commandkeywords"/>
          <w:rFonts w:hint="eastAsia"/>
        </w:rPr>
        <w:t xml:space="preserve">service-type </w:t>
      </w:r>
      <w:r w:rsidRPr="0079520F">
        <w:rPr>
          <w:rStyle w:val="commandtext"/>
          <w:rFonts w:hint="eastAsia"/>
        </w:rPr>
        <w:t>{</w:t>
      </w:r>
      <w:r w:rsidRPr="0079520F">
        <w:rPr>
          <w:rFonts w:hint="eastAsia"/>
        </w:rPr>
        <w:t xml:space="preserve"> </w:t>
      </w:r>
      <w:r w:rsidRPr="0079520F">
        <w:rPr>
          <w:rStyle w:val="commandkeywords"/>
          <w:rFonts w:hint="eastAsia"/>
        </w:rPr>
        <w:t xml:space="preserve">all </w:t>
      </w:r>
      <w:r w:rsidRPr="0079520F">
        <w:rPr>
          <w:rStyle w:val="commandtext"/>
          <w:rFonts w:hint="eastAsia"/>
        </w:rPr>
        <w:t>|</w:t>
      </w:r>
      <w:r w:rsidRPr="0079520F">
        <w:rPr>
          <w:rFonts w:hint="eastAsia"/>
        </w:rPr>
        <w:t xml:space="preserve"> </w:t>
      </w:r>
      <w:r w:rsidRPr="0079520F">
        <w:rPr>
          <w:rStyle w:val="commandkeywords"/>
          <w:rFonts w:hint="eastAsia"/>
        </w:rPr>
        <w:t xml:space="preserve">netconf </w:t>
      </w:r>
      <w:r w:rsidRPr="0079520F">
        <w:rPr>
          <w:rStyle w:val="commandtext"/>
          <w:rFonts w:hint="eastAsia"/>
        </w:rPr>
        <w:t>|</w:t>
      </w:r>
      <w:r w:rsidRPr="0079520F">
        <w:rPr>
          <w:rStyle w:val="commandkeywords"/>
          <w:rFonts w:hint="eastAsia"/>
        </w:rPr>
        <w:t xml:space="preserve"> scp</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 xml:space="preserve">sftp </w:t>
      </w:r>
      <w:r w:rsidRPr="0079520F">
        <w:rPr>
          <w:rStyle w:val="commandtext"/>
          <w:rFonts w:hint="eastAsia"/>
        </w:rPr>
        <w:t>|</w:t>
      </w:r>
      <w:r w:rsidRPr="0079520F">
        <w:rPr>
          <w:rFonts w:hint="eastAsia"/>
        </w:rPr>
        <w:t xml:space="preserve"> </w:t>
      </w:r>
      <w:r w:rsidRPr="0079520F">
        <w:rPr>
          <w:rStyle w:val="commandkeywords"/>
          <w:rFonts w:hint="eastAsia"/>
        </w:rPr>
        <w:t>stelnet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authentication-type</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password</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any</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password-publickey</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 xml:space="preserve">publickey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 xml:space="preserve">assign </w:t>
      </w:r>
      <w:r w:rsidRPr="0079520F">
        <w:rPr>
          <w:rStyle w:val="commandtext"/>
          <w:rFonts w:hint="eastAsia"/>
        </w:rPr>
        <w:t>{</w:t>
      </w:r>
      <w:r w:rsidRPr="0079520F">
        <w:rPr>
          <w:rFonts w:hint="eastAsia"/>
        </w:rPr>
        <w:t xml:space="preserve"> </w:t>
      </w:r>
      <w:r w:rsidRPr="0079520F">
        <w:rPr>
          <w:rStyle w:val="commandkeywords"/>
        </w:rPr>
        <w:t>pki-domain</w:t>
      </w:r>
      <w:r w:rsidRPr="0079520F">
        <w:t xml:space="preserve"> </w:t>
      </w:r>
      <w:r w:rsidRPr="0079520F">
        <w:rPr>
          <w:rStyle w:val="commandparameter"/>
        </w:rPr>
        <w:t>domain</w:t>
      </w:r>
      <w:r w:rsidRPr="0079520F">
        <w:rPr>
          <w:rStyle w:val="commandparameter"/>
          <w:rFonts w:hint="eastAsia"/>
        </w:rPr>
        <w:t>-</w:t>
      </w:r>
      <w:r w:rsidRPr="0079520F">
        <w:rPr>
          <w:rStyle w:val="commandparameter"/>
        </w:rPr>
        <w:t>name</w:t>
      </w:r>
      <w:r w:rsidRPr="0079520F">
        <w:rPr>
          <w:rStyle w:val="commandparameter"/>
          <w:rFonts w:hint="eastAsia"/>
        </w:rPr>
        <w:t xml:space="preserve"> </w:t>
      </w:r>
      <w:r w:rsidRPr="0079520F">
        <w:rPr>
          <w:rStyle w:val="commandtext"/>
          <w:rFonts w:hint="eastAsia"/>
        </w:rPr>
        <w:t>|</w:t>
      </w:r>
      <w:r w:rsidRPr="0079520F">
        <w:rPr>
          <w:rStyle w:val="commandkeywords"/>
          <w:rFonts w:hint="eastAsia"/>
        </w:rPr>
        <w:t xml:space="preserve"> publickey</w:t>
      </w:r>
      <w:r w:rsidRPr="0079520F">
        <w:rPr>
          <w:rFonts w:hint="eastAsia"/>
        </w:rPr>
        <w:t xml:space="preserve"> </w:t>
      </w:r>
      <w:r w:rsidRPr="0079520F">
        <w:rPr>
          <w:rStyle w:val="commandparameter"/>
          <w:rFonts w:hint="eastAsia"/>
        </w:rPr>
        <w:t>keyname</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bookmarkEnd w:id="7122"/>
    </w:p>
    <w:p w:rsidR="00E40A82" w:rsidRPr="0079520F" w:rsidRDefault="009870D5" w:rsidP="0079520F">
      <w:r w:rsidRPr="0079520F">
        <w:t xml:space="preserve">In </w:t>
      </w:r>
      <w:r w:rsidRPr="0079520F">
        <w:rPr>
          <w:rFonts w:hint="eastAsia"/>
        </w:rPr>
        <w:t>FIPS</w:t>
      </w:r>
      <w:r w:rsidRPr="0079520F">
        <w:t xml:space="preserve"> mode:</w:t>
      </w:r>
    </w:p>
    <w:p w:rsidR="00E40A82" w:rsidRPr="0079520F" w:rsidRDefault="00E40A82" w:rsidP="0079520F">
      <w:bookmarkStart w:id="7123" w:name="struct_0_10643_17892_185207414"/>
      <w:r w:rsidRPr="0079520F">
        <w:rPr>
          <w:rStyle w:val="commandkeywords"/>
        </w:rPr>
        <w:t xml:space="preserve">ssh user </w:t>
      </w:r>
      <w:r w:rsidRPr="0079520F">
        <w:rPr>
          <w:rStyle w:val="commandparameter"/>
        </w:rPr>
        <w:t>username</w:t>
      </w:r>
      <w:r w:rsidRPr="0079520F">
        <w:rPr>
          <w:rStyle w:val="commandkeywords"/>
        </w:rPr>
        <w:t xml:space="preserve"> service-type </w:t>
      </w:r>
      <w:r w:rsidRPr="0079520F">
        <w:rPr>
          <w:rStyle w:val="commandtext"/>
        </w:rPr>
        <w:t>{</w:t>
      </w:r>
      <w:r w:rsidRPr="0079520F">
        <w:t xml:space="preserve"> </w:t>
      </w:r>
      <w:r w:rsidRPr="0079520F">
        <w:rPr>
          <w:rStyle w:val="commandkeywords"/>
        </w:rPr>
        <w:t xml:space="preserve">all </w:t>
      </w:r>
      <w:r w:rsidRPr="0079520F">
        <w:rPr>
          <w:rStyle w:val="commandtext"/>
          <w:rFonts w:hint="eastAsia"/>
        </w:rPr>
        <w:t>|</w:t>
      </w:r>
      <w:r w:rsidRPr="0079520F">
        <w:rPr>
          <w:rFonts w:hint="eastAsia"/>
        </w:rPr>
        <w:t xml:space="preserve"> </w:t>
      </w:r>
      <w:r w:rsidRPr="0079520F">
        <w:rPr>
          <w:rStyle w:val="commandkeywords"/>
          <w:rFonts w:hint="eastAsia"/>
        </w:rPr>
        <w:t xml:space="preserve">netconf </w:t>
      </w:r>
      <w:r w:rsidRPr="0079520F">
        <w:rPr>
          <w:rStyle w:val="commandtext"/>
        </w:rPr>
        <w:t>|</w:t>
      </w:r>
      <w:r w:rsidRPr="0079520F">
        <w:rPr>
          <w:rStyle w:val="commandkeywords"/>
        </w:rPr>
        <w:t xml:space="preserve"> scp</w:t>
      </w:r>
      <w:r w:rsidRPr="0079520F">
        <w:t xml:space="preserve"> </w:t>
      </w:r>
      <w:r w:rsidRPr="0079520F">
        <w:rPr>
          <w:rStyle w:val="commandtext"/>
        </w:rPr>
        <w:t>|</w:t>
      </w:r>
      <w:r w:rsidRPr="0079520F">
        <w:t xml:space="preserve"> </w:t>
      </w:r>
      <w:r w:rsidRPr="0079520F">
        <w:rPr>
          <w:rStyle w:val="commandkeywords"/>
        </w:rPr>
        <w:t xml:space="preserve">sftp </w:t>
      </w:r>
      <w:r w:rsidRPr="0079520F">
        <w:rPr>
          <w:rStyle w:val="commandtext"/>
        </w:rPr>
        <w:t>|</w:t>
      </w:r>
      <w:r w:rsidRPr="0079520F">
        <w:t xml:space="preserve"> </w:t>
      </w:r>
      <w:r w:rsidRPr="0079520F">
        <w:rPr>
          <w:rStyle w:val="commandkeywords"/>
        </w:rPr>
        <w:t>stelnet</w:t>
      </w:r>
      <w:r w:rsidRPr="0079520F">
        <w:t xml:space="preserve"> </w:t>
      </w:r>
      <w:r w:rsidRPr="0079520F">
        <w:rPr>
          <w:rStyle w:val="commandtext"/>
        </w:rPr>
        <w:t>}</w:t>
      </w:r>
      <w:r w:rsidRPr="0079520F">
        <w:t xml:space="preserve"> </w:t>
      </w:r>
      <w:r w:rsidRPr="0079520F">
        <w:rPr>
          <w:rStyle w:val="commandkeywords"/>
        </w:rPr>
        <w:t>authentication-type</w:t>
      </w:r>
      <w:r w:rsidRPr="0079520F">
        <w:t xml:space="preserve"> </w:t>
      </w:r>
      <w:r w:rsidRPr="0079520F">
        <w:rPr>
          <w:rStyle w:val="commandtext"/>
        </w:rPr>
        <w:t>{</w:t>
      </w:r>
      <w:r w:rsidRPr="0079520F">
        <w:t xml:space="preserve"> </w:t>
      </w:r>
      <w:r w:rsidRPr="0079520F">
        <w:rPr>
          <w:rStyle w:val="commandkeywords"/>
        </w:rPr>
        <w:t>password</w:t>
      </w:r>
      <w:r w:rsidRPr="0079520F">
        <w:t xml:space="preserve"> </w:t>
      </w:r>
      <w:r w:rsidRPr="0079520F">
        <w:rPr>
          <w:rStyle w:val="commandtext"/>
        </w:rPr>
        <w:t>|</w:t>
      </w:r>
      <w:r w:rsidRPr="0079520F">
        <w:t xml:space="preserve"> </w:t>
      </w:r>
      <w:r w:rsidRPr="0079520F">
        <w:rPr>
          <w:rStyle w:val="commandkeywords"/>
        </w:rPr>
        <w:t>password-publickey</w:t>
      </w:r>
      <w:r w:rsidRPr="0079520F">
        <w:t xml:space="preserve"> </w:t>
      </w:r>
      <w:r w:rsidRPr="0079520F">
        <w:rPr>
          <w:rStyle w:val="commandtext"/>
          <w:rFonts w:hint="eastAsia"/>
        </w:rPr>
        <w:t>[</w:t>
      </w:r>
      <w:r w:rsidRPr="0079520F">
        <w:rPr>
          <w:rFonts w:hint="eastAsia"/>
        </w:rPr>
        <w:t xml:space="preserve"> </w:t>
      </w:r>
      <w:r w:rsidRPr="0079520F">
        <w:rPr>
          <w:rStyle w:val="commandkeywords"/>
        </w:rPr>
        <w:t xml:space="preserve">assign </w:t>
      </w:r>
      <w:r w:rsidRPr="0079520F">
        <w:rPr>
          <w:rStyle w:val="commandtext"/>
          <w:rFonts w:hint="eastAsia"/>
        </w:rPr>
        <w:t>{</w:t>
      </w:r>
      <w:r w:rsidRPr="0079520F">
        <w:rPr>
          <w:rFonts w:hint="eastAsia"/>
        </w:rPr>
        <w:t xml:space="preserve"> </w:t>
      </w:r>
      <w:r w:rsidRPr="0079520F">
        <w:rPr>
          <w:rStyle w:val="commandkeywords"/>
        </w:rPr>
        <w:t>pki-domain</w:t>
      </w:r>
      <w:r w:rsidRPr="0079520F">
        <w:t xml:space="preserve"> </w:t>
      </w:r>
      <w:r w:rsidRPr="0079520F">
        <w:rPr>
          <w:rStyle w:val="commandparameter"/>
        </w:rPr>
        <w:t>domain</w:t>
      </w:r>
      <w:r w:rsidRPr="0079520F">
        <w:rPr>
          <w:rStyle w:val="commandparameter"/>
          <w:rFonts w:hint="eastAsia"/>
        </w:rPr>
        <w:t>-</w:t>
      </w:r>
      <w:r w:rsidRPr="0079520F">
        <w:rPr>
          <w:rStyle w:val="commandparameter"/>
        </w:rPr>
        <w:t>name</w:t>
      </w:r>
      <w:r w:rsidRPr="0079520F">
        <w:rPr>
          <w:rStyle w:val="commandparameter"/>
          <w:rFonts w:hint="eastAsia"/>
        </w:rPr>
        <w:t xml:space="preserve"> </w:t>
      </w:r>
      <w:r w:rsidRPr="0079520F">
        <w:rPr>
          <w:rStyle w:val="commandtext"/>
          <w:rFonts w:hint="eastAsia"/>
        </w:rPr>
        <w:t>|</w:t>
      </w:r>
      <w:r w:rsidRPr="0079520F">
        <w:rPr>
          <w:rStyle w:val="commandkeywords"/>
          <w:rFonts w:hint="eastAsia"/>
        </w:rPr>
        <w:t xml:space="preserve"> </w:t>
      </w:r>
      <w:r w:rsidRPr="0079520F">
        <w:rPr>
          <w:rStyle w:val="commandkeywords"/>
        </w:rPr>
        <w:t>publickey</w:t>
      </w:r>
      <w:r w:rsidRPr="0079520F">
        <w:t xml:space="preserve"> </w:t>
      </w:r>
      <w:r w:rsidRPr="0079520F">
        <w:rPr>
          <w:rStyle w:val="commandparameter"/>
        </w:rPr>
        <w:t>keyname</w:t>
      </w:r>
      <w:r w:rsidRPr="0079520F">
        <w:t xml:space="preserve"> </w:t>
      </w:r>
      <w:r w:rsidRPr="0079520F">
        <w:rPr>
          <w:rStyle w:val="commandtext"/>
        </w:rPr>
        <w:t>}</w:t>
      </w:r>
      <w:r w:rsidRPr="0079520F">
        <w:t xml:space="preserve"> </w:t>
      </w:r>
      <w:r w:rsidRPr="0079520F">
        <w:rPr>
          <w:rStyle w:val="commandtext"/>
          <w:rFonts w:hint="eastAsia"/>
        </w:rPr>
        <w:t>]</w:t>
      </w:r>
      <w:r w:rsidRPr="0079520F">
        <w:rPr>
          <w:rFonts w:hint="eastAsia"/>
        </w:rPr>
        <w:t xml:space="preserve"> </w:t>
      </w:r>
      <w:r w:rsidRPr="0079520F">
        <w:rPr>
          <w:rStyle w:val="commandtext"/>
          <w:rFonts w:hint="eastAsia"/>
        </w:rPr>
        <w:t>}</w:t>
      </w:r>
      <w:bookmarkEnd w:id="7123"/>
    </w:p>
    <w:p w:rsidR="00E40A82" w:rsidRPr="0079520F" w:rsidRDefault="00475F2C" w:rsidP="0079520F">
      <w:pPr>
        <w:pStyle w:val="Command"/>
      </w:pPr>
      <w:r w:rsidRPr="0079520F">
        <w:rPr>
          <w:rFonts w:hint="eastAsia"/>
        </w:rPr>
        <w:t>New syntax</w:t>
      </w:r>
    </w:p>
    <w:p w:rsidR="00E40A82" w:rsidRPr="0079520F" w:rsidRDefault="009870D5" w:rsidP="0079520F">
      <w:r w:rsidRPr="0079520F">
        <w:t>In non-</w:t>
      </w:r>
      <w:r w:rsidRPr="0079520F">
        <w:rPr>
          <w:rFonts w:hint="eastAsia"/>
        </w:rPr>
        <w:t>FIPS</w:t>
      </w:r>
      <w:r w:rsidRPr="0079520F">
        <w:t xml:space="preserve"> mode:</w:t>
      </w:r>
    </w:p>
    <w:p w:rsidR="00E40A82" w:rsidRPr="0079520F" w:rsidRDefault="00E40A82" w:rsidP="0079520F">
      <w:r w:rsidRPr="0079520F">
        <w:rPr>
          <w:rStyle w:val="commandkeywords"/>
        </w:rPr>
        <w:t xml:space="preserve">ssh user </w:t>
      </w:r>
      <w:r w:rsidRPr="0079520F">
        <w:rPr>
          <w:rStyle w:val="commandparameter"/>
        </w:rPr>
        <w:t>username</w:t>
      </w:r>
      <w:r w:rsidRPr="0079520F">
        <w:rPr>
          <w:rStyle w:val="commandkeywords"/>
        </w:rPr>
        <w:t xml:space="preserve"> </w:t>
      </w:r>
      <w:r w:rsidRPr="0079520F">
        <w:rPr>
          <w:rStyle w:val="commandkeywords"/>
          <w:rFonts w:hint="eastAsia"/>
        </w:rPr>
        <w:t xml:space="preserve">service-type </w:t>
      </w:r>
      <w:r w:rsidRPr="0079520F">
        <w:rPr>
          <w:rStyle w:val="commandtext"/>
          <w:rFonts w:hint="eastAsia"/>
        </w:rPr>
        <w:t>{</w:t>
      </w:r>
      <w:r w:rsidRPr="0079520F">
        <w:rPr>
          <w:rFonts w:hint="eastAsia"/>
        </w:rPr>
        <w:t xml:space="preserve"> </w:t>
      </w:r>
      <w:r w:rsidRPr="0079520F">
        <w:rPr>
          <w:rStyle w:val="commandkeywords"/>
          <w:rFonts w:hint="eastAsia"/>
        </w:rPr>
        <w:t xml:space="preserve">all </w:t>
      </w:r>
      <w:r w:rsidRPr="0079520F">
        <w:rPr>
          <w:rStyle w:val="commandtext"/>
          <w:rFonts w:hint="eastAsia"/>
        </w:rPr>
        <w:t>|</w:t>
      </w:r>
      <w:r w:rsidRPr="0079520F">
        <w:rPr>
          <w:rFonts w:hint="eastAsia"/>
        </w:rPr>
        <w:t xml:space="preserve"> </w:t>
      </w:r>
      <w:r w:rsidRPr="0079520F">
        <w:rPr>
          <w:rStyle w:val="commandkeywords"/>
          <w:rFonts w:hint="eastAsia"/>
        </w:rPr>
        <w:t xml:space="preserve">netconf </w:t>
      </w:r>
      <w:r w:rsidRPr="0079520F">
        <w:rPr>
          <w:rStyle w:val="commandtext"/>
          <w:rFonts w:hint="eastAsia"/>
        </w:rPr>
        <w:t>|</w:t>
      </w:r>
      <w:r w:rsidRPr="0079520F">
        <w:rPr>
          <w:rStyle w:val="commandkeywords"/>
          <w:rFonts w:hint="eastAsia"/>
        </w:rPr>
        <w:t xml:space="preserve"> scp</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 xml:space="preserve">sftp </w:t>
      </w:r>
      <w:r w:rsidRPr="0079520F">
        <w:rPr>
          <w:rStyle w:val="commandtext"/>
          <w:rFonts w:hint="eastAsia"/>
        </w:rPr>
        <w:t>|</w:t>
      </w:r>
      <w:r w:rsidRPr="0079520F">
        <w:rPr>
          <w:rFonts w:hint="eastAsia"/>
        </w:rPr>
        <w:t xml:space="preserve"> </w:t>
      </w:r>
      <w:r w:rsidRPr="0079520F">
        <w:rPr>
          <w:rStyle w:val="commandkeywords"/>
          <w:rFonts w:hint="eastAsia"/>
        </w:rPr>
        <w:t>stelnet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authentication-type</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password</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any</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password-publickey</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 xml:space="preserve">publickey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 xml:space="preserve">assign </w:t>
      </w:r>
      <w:r w:rsidRPr="0079520F">
        <w:rPr>
          <w:rStyle w:val="commandtext"/>
          <w:rFonts w:hint="eastAsia"/>
        </w:rPr>
        <w:t>{</w:t>
      </w:r>
      <w:r w:rsidRPr="0079520F">
        <w:rPr>
          <w:rFonts w:hint="eastAsia"/>
        </w:rPr>
        <w:t xml:space="preserve"> </w:t>
      </w:r>
      <w:r w:rsidRPr="0079520F">
        <w:rPr>
          <w:rStyle w:val="commandkeywords"/>
        </w:rPr>
        <w:t>pki-domain</w:t>
      </w:r>
      <w:r w:rsidRPr="0079520F">
        <w:t xml:space="preserve"> </w:t>
      </w:r>
      <w:r w:rsidRPr="0079520F">
        <w:rPr>
          <w:rStyle w:val="commandparameter"/>
        </w:rPr>
        <w:t>domain</w:t>
      </w:r>
      <w:r w:rsidRPr="0079520F">
        <w:rPr>
          <w:rStyle w:val="commandparameter"/>
          <w:rFonts w:hint="eastAsia"/>
        </w:rPr>
        <w:t>-</w:t>
      </w:r>
      <w:r w:rsidRPr="0079520F">
        <w:rPr>
          <w:rStyle w:val="commandparameter"/>
        </w:rPr>
        <w:t>name</w:t>
      </w:r>
      <w:r w:rsidRPr="0079520F">
        <w:rPr>
          <w:rStyle w:val="commandparameter"/>
          <w:rFonts w:hint="eastAsia"/>
        </w:rPr>
        <w:t xml:space="preserve"> </w:t>
      </w:r>
      <w:r w:rsidRPr="0079520F">
        <w:rPr>
          <w:rStyle w:val="commandtext"/>
          <w:rFonts w:hint="eastAsia"/>
        </w:rPr>
        <w:t>|</w:t>
      </w:r>
      <w:r w:rsidRPr="0079520F">
        <w:rPr>
          <w:rStyle w:val="commandkeywords"/>
          <w:rFonts w:hint="eastAsia"/>
        </w:rPr>
        <w:t xml:space="preserve"> publickey</w:t>
      </w:r>
      <w:r w:rsidRPr="0079520F">
        <w:rPr>
          <w:rFonts w:hint="eastAsia"/>
        </w:rPr>
        <w:t xml:space="preserve"> </w:t>
      </w:r>
      <w:r w:rsidRPr="0079520F">
        <w:rPr>
          <w:rStyle w:val="commandparameter"/>
          <w:rFonts w:hint="eastAsia"/>
        </w:rPr>
        <w:t>keyname</w:t>
      </w:r>
      <w:r w:rsidRPr="0079520F">
        <w:rPr>
          <w:rStyle w:val="commandtext"/>
        </w:rPr>
        <w:t>&amp;&lt;1-6&gt;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p>
    <w:p w:rsidR="00E40A82" w:rsidRPr="0079520F" w:rsidRDefault="009870D5" w:rsidP="0079520F">
      <w:r w:rsidRPr="0079520F">
        <w:t xml:space="preserve">In </w:t>
      </w:r>
      <w:r w:rsidRPr="0079520F">
        <w:rPr>
          <w:rFonts w:hint="eastAsia"/>
        </w:rPr>
        <w:t>FIPS</w:t>
      </w:r>
      <w:r w:rsidRPr="0079520F">
        <w:t xml:space="preserve"> mode:</w:t>
      </w:r>
    </w:p>
    <w:p w:rsidR="00E40A82" w:rsidRPr="0079520F" w:rsidRDefault="00E40A82" w:rsidP="0079520F">
      <w:r w:rsidRPr="0079520F">
        <w:rPr>
          <w:rStyle w:val="commandkeywords"/>
        </w:rPr>
        <w:t xml:space="preserve">ssh user </w:t>
      </w:r>
      <w:r w:rsidRPr="0079520F">
        <w:rPr>
          <w:rStyle w:val="commandparameter"/>
        </w:rPr>
        <w:t>username</w:t>
      </w:r>
      <w:r w:rsidRPr="0079520F">
        <w:rPr>
          <w:rStyle w:val="commandkeywords"/>
        </w:rPr>
        <w:t xml:space="preserve"> service-type </w:t>
      </w:r>
      <w:r w:rsidRPr="0079520F">
        <w:rPr>
          <w:rStyle w:val="commandtext"/>
        </w:rPr>
        <w:t>{</w:t>
      </w:r>
      <w:r w:rsidRPr="0079520F">
        <w:t xml:space="preserve"> </w:t>
      </w:r>
      <w:r w:rsidRPr="0079520F">
        <w:rPr>
          <w:rStyle w:val="commandkeywords"/>
        </w:rPr>
        <w:t xml:space="preserve">all </w:t>
      </w:r>
      <w:r w:rsidRPr="0079520F">
        <w:rPr>
          <w:rStyle w:val="commandtext"/>
          <w:rFonts w:hint="eastAsia"/>
        </w:rPr>
        <w:t>|</w:t>
      </w:r>
      <w:r w:rsidRPr="0079520F">
        <w:rPr>
          <w:rFonts w:hint="eastAsia"/>
        </w:rPr>
        <w:t xml:space="preserve"> </w:t>
      </w:r>
      <w:r w:rsidRPr="0079520F">
        <w:rPr>
          <w:rStyle w:val="commandkeywords"/>
          <w:rFonts w:hint="eastAsia"/>
        </w:rPr>
        <w:t xml:space="preserve">netconf </w:t>
      </w:r>
      <w:r w:rsidRPr="0079520F">
        <w:rPr>
          <w:rStyle w:val="commandtext"/>
        </w:rPr>
        <w:t>|</w:t>
      </w:r>
      <w:r w:rsidRPr="0079520F">
        <w:rPr>
          <w:rStyle w:val="commandkeywords"/>
        </w:rPr>
        <w:t xml:space="preserve"> scp</w:t>
      </w:r>
      <w:r w:rsidRPr="0079520F">
        <w:t xml:space="preserve"> </w:t>
      </w:r>
      <w:r w:rsidRPr="0079520F">
        <w:rPr>
          <w:rStyle w:val="commandtext"/>
        </w:rPr>
        <w:t>|</w:t>
      </w:r>
      <w:r w:rsidRPr="0079520F">
        <w:t xml:space="preserve"> </w:t>
      </w:r>
      <w:r w:rsidRPr="0079520F">
        <w:rPr>
          <w:rStyle w:val="commandkeywords"/>
        </w:rPr>
        <w:t xml:space="preserve">sftp </w:t>
      </w:r>
      <w:r w:rsidRPr="0079520F">
        <w:rPr>
          <w:rStyle w:val="commandtext"/>
        </w:rPr>
        <w:t>|</w:t>
      </w:r>
      <w:r w:rsidRPr="0079520F">
        <w:t xml:space="preserve"> </w:t>
      </w:r>
      <w:r w:rsidRPr="0079520F">
        <w:rPr>
          <w:rStyle w:val="commandkeywords"/>
        </w:rPr>
        <w:t>stelnet</w:t>
      </w:r>
      <w:r w:rsidRPr="0079520F">
        <w:t xml:space="preserve"> </w:t>
      </w:r>
      <w:r w:rsidRPr="0079520F">
        <w:rPr>
          <w:rStyle w:val="commandtext"/>
        </w:rPr>
        <w:t>}</w:t>
      </w:r>
      <w:r w:rsidRPr="0079520F">
        <w:t xml:space="preserve"> </w:t>
      </w:r>
      <w:r w:rsidRPr="0079520F">
        <w:rPr>
          <w:rStyle w:val="commandkeywords"/>
        </w:rPr>
        <w:t>authentication-type</w:t>
      </w:r>
      <w:r w:rsidRPr="0079520F">
        <w:t xml:space="preserve"> </w:t>
      </w:r>
      <w:r w:rsidRPr="0079520F">
        <w:rPr>
          <w:rStyle w:val="commandtext"/>
        </w:rPr>
        <w:t>{</w:t>
      </w:r>
      <w:r w:rsidRPr="0079520F">
        <w:t xml:space="preserve"> </w:t>
      </w:r>
      <w:r w:rsidRPr="0079520F">
        <w:rPr>
          <w:rStyle w:val="commandkeywords"/>
        </w:rPr>
        <w:t>password</w:t>
      </w:r>
      <w:r w:rsidRPr="0079520F">
        <w:t xml:space="preserve"> </w:t>
      </w:r>
      <w:r w:rsidRPr="0079520F">
        <w:rPr>
          <w:rStyle w:val="commandtext"/>
        </w:rPr>
        <w:t>|</w:t>
      </w:r>
      <w:r w:rsidRPr="0079520F">
        <w:t xml:space="preserve"> </w:t>
      </w:r>
      <w:r w:rsidRPr="0079520F">
        <w:rPr>
          <w:rStyle w:val="commandkeywords"/>
        </w:rPr>
        <w:t>password-publickey</w:t>
      </w:r>
      <w:r w:rsidRPr="0079520F">
        <w:t xml:space="preserve"> </w:t>
      </w:r>
      <w:r w:rsidRPr="0079520F">
        <w:rPr>
          <w:rStyle w:val="commandtext"/>
          <w:rFonts w:hint="eastAsia"/>
        </w:rPr>
        <w:t>[</w:t>
      </w:r>
      <w:r w:rsidRPr="0079520F">
        <w:rPr>
          <w:rFonts w:hint="eastAsia"/>
        </w:rPr>
        <w:t xml:space="preserve"> </w:t>
      </w:r>
      <w:r w:rsidRPr="0079520F">
        <w:rPr>
          <w:rStyle w:val="commandkeywords"/>
        </w:rPr>
        <w:t xml:space="preserve">assign </w:t>
      </w:r>
      <w:r w:rsidRPr="0079520F">
        <w:rPr>
          <w:rStyle w:val="commandtext"/>
          <w:rFonts w:hint="eastAsia"/>
        </w:rPr>
        <w:t>{</w:t>
      </w:r>
      <w:r w:rsidRPr="0079520F">
        <w:rPr>
          <w:rFonts w:hint="eastAsia"/>
        </w:rPr>
        <w:t xml:space="preserve"> </w:t>
      </w:r>
      <w:r w:rsidRPr="0079520F">
        <w:rPr>
          <w:rStyle w:val="commandkeywords"/>
        </w:rPr>
        <w:t>pki-domain</w:t>
      </w:r>
      <w:r w:rsidRPr="0079520F">
        <w:t xml:space="preserve"> </w:t>
      </w:r>
      <w:r w:rsidRPr="0079520F">
        <w:rPr>
          <w:rStyle w:val="commandparameter"/>
        </w:rPr>
        <w:t>domain</w:t>
      </w:r>
      <w:r w:rsidRPr="0079520F">
        <w:rPr>
          <w:rStyle w:val="commandparameter"/>
          <w:rFonts w:hint="eastAsia"/>
        </w:rPr>
        <w:t>-</w:t>
      </w:r>
      <w:r w:rsidRPr="0079520F">
        <w:rPr>
          <w:rStyle w:val="commandparameter"/>
        </w:rPr>
        <w:t>name</w:t>
      </w:r>
      <w:r w:rsidRPr="0079520F">
        <w:rPr>
          <w:rStyle w:val="commandparameter"/>
          <w:rFonts w:hint="eastAsia"/>
        </w:rPr>
        <w:t xml:space="preserve"> </w:t>
      </w:r>
      <w:r w:rsidRPr="0079520F">
        <w:rPr>
          <w:rStyle w:val="commandtext"/>
          <w:rFonts w:hint="eastAsia"/>
        </w:rPr>
        <w:t>|</w:t>
      </w:r>
      <w:r w:rsidRPr="0079520F">
        <w:rPr>
          <w:rStyle w:val="commandkeywords"/>
          <w:rFonts w:hint="eastAsia"/>
        </w:rPr>
        <w:t xml:space="preserve"> </w:t>
      </w:r>
      <w:r w:rsidRPr="0079520F">
        <w:rPr>
          <w:rStyle w:val="commandkeywords"/>
        </w:rPr>
        <w:t>publickey</w:t>
      </w:r>
      <w:r w:rsidRPr="0079520F">
        <w:t xml:space="preserve"> </w:t>
      </w:r>
      <w:r w:rsidRPr="0079520F">
        <w:rPr>
          <w:rStyle w:val="commandparameter"/>
        </w:rPr>
        <w:t>keyname</w:t>
      </w:r>
      <w:r w:rsidRPr="0079520F">
        <w:rPr>
          <w:rStyle w:val="commandtext"/>
        </w:rPr>
        <w:t>&amp;&lt;1-6&gt;</w:t>
      </w:r>
      <w:r w:rsidRPr="0079520F">
        <w:t xml:space="preserve"> </w:t>
      </w:r>
      <w:r w:rsidRPr="0079520F">
        <w:rPr>
          <w:rStyle w:val="commandtext"/>
        </w:rPr>
        <w:t>}</w:t>
      </w:r>
      <w:r w:rsidRPr="0079520F">
        <w:t xml:space="preserve"> </w:t>
      </w:r>
      <w:r w:rsidRPr="0079520F">
        <w:rPr>
          <w:rStyle w:val="commandtext"/>
          <w:rFonts w:hint="eastAsia"/>
        </w:rPr>
        <w:t>]</w:t>
      </w:r>
      <w:r w:rsidRPr="0079520F">
        <w:rPr>
          <w:rFonts w:hint="eastAsia"/>
        </w:rPr>
        <w:t xml:space="preserve"> </w:t>
      </w:r>
      <w:r w:rsidRPr="0079520F">
        <w:rPr>
          <w:rStyle w:val="commandtext"/>
          <w:rFonts w:hint="eastAsia"/>
        </w:rPr>
        <w:t>}</w:t>
      </w:r>
    </w:p>
    <w:p w:rsidR="00E40A82" w:rsidRPr="0079520F" w:rsidRDefault="002D6B50" w:rsidP="0079520F">
      <w:pPr>
        <w:pStyle w:val="Command"/>
      </w:pPr>
      <w:r w:rsidRPr="0079520F">
        <w:rPr>
          <w:rFonts w:hint="eastAsia"/>
        </w:rPr>
        <w:t>Views</w:t>
      </w:r>
    </w:p>
    <w:p w:rsidR="00E40A82" w:rsidRPr="0079520F" w:rsidRDefault="00FF2AEF" w:rsidP="0079520F">
      <w:r w:rsidRPr="0079520F">
        <w:t>System view</w:t>
      </w:r>
    </w:p>
    <w:p w:rsidR="00E40A82" w:rsidRPr="0079520F" w:rsidRDefault="002D6B50" w:rsidP="0079520F">
      <w:pPr>
        <w:pStyle w:val="Command"/>
      </w:pPr>
      <w:r w:rsidRPr="0079520F">
        <w:rPr>
          <w:rFonts w:hint="eastAsia"/>
        </w:rPr>
        <w:t>Change description</w:t>
      </w:r>
    </w:p>
    <w:p w:rsidR="00E40A82" w:rsidRPr="0079520F" w:rsidRDefault="00FF2AEF" w:rsidP="0079520F">
      <w:r w:rsidRPr="0079520F">
        <w:t>After modification, you can specify multiple SSH client public keys for client verification.</w:t>
      </w:r>
    </w:p>
    <w:p w:rsidR="00E40A82" w:rsidRPr="0079520F" w:rsidRDefault="00113DE7" w:rsidP="0079520F">
      <w:pPr>
        <w:pStyle w:val="1"/>
      </w:pPr>
      <w:bookmarkStart w:id="7124" w:name="_Ref470179834"/>
      <w:bookmarkStart w:id="7125" w:name="_Toc472597552"/>
      <w:bookmarkStart w:id="7126" w:name="_Toc481747247"/>
      <w:bookmarkStart w:id="7127" w:name="_Toc129618032"/>
      <w:r w:rsidRPr="0079520F">
        <w:rPr>
          <w:rFonts w:hint="eastAsia"/>
        </w:rPr>
        <w:lastRenderedPageBreak/>
        <w:t>Modified feature: Predefined user roles for SSH and FTP client</w:t>
      </w:r>
      <w:r w:rsidR="001B4210" w:rsidRPr="0079520F">
        <w:rPr>
          <w:rFonts w:hint="eastAsia"/>
        </w:rPr>
        <w:t xml:space="preserve"> command</w:t>
      </w:r>
      <w:r w:rsidRPr="0079520F">
        <w:rPr>
          <w:rFonts w:hint="eastAsia"/>
        </w:rPr>
        <w:t>s</w:t>
      </w:r>
      <w:bookmarkEnd w:id="7124"/>
      <w:bookmarkEnd w:id="7125"/>
      <w:bookmarkEnd w:id="7126"/>
      <w:bookmarkEnd w:id="7127"/>
    </w:p>
    <w:p w:rsidR="00E40A82" w:rsidRPr="0079520F" w:rsidRDefault="002D6B50" w:rsidP="0079520F">
      <w:pPr>
        <w:pStyle w:val="2"/>
      </w:pPr>
      <w:bookmarkStart w:id="7128" w:name="_Toc129618033"/>
      <w:r w:rsidRPr="0079520F">
        <w:rPr>
          <w:rFonts w:hint="eastAsia"/>
        </w:rPr>
        <w:t>Feature change description</w:t>
      </w:r>
      <w:bookmarkEnd w:id="7128"/>
    </w:p>
    <w:p w:rsidR="00E40A82" w:rsidRPr="0079520F" w:rsidRDefault="00113DE7" w:rsidP="0079520F">
      <w:r w:rsidRPr="0079520F">
        <w:t>T</w:t>
      </w:r>
      <w:r w:rsidRPr="0079520F">
        <w:rPr>
          <w:rFonts w:hint="eastAsia"/>
        </w:rPr>
        <w:t>he predefine</w:t>
      </w:r>
      <w:r w:rsidR="001D5DF4" w:rsidRPr="0079520F">
        <w:rPr>
          <w:rFonts w:hint="eastAsia"/>
        </w:rPr>
        <w:t>d</w:t>
      </w:r>
      <w:r w:rsidRPr="0079520F">
        <w:rPr>
          <w:rFonts w:hint="eastAsia"/>
        </w:rPr>
        <w:t xml:space="preserve"> user roles </w:t>
      </w:r>
      <w:r w:rsidR="001D5DF4" w:rsidRPr="0079520F">
        <w:rPr>
          <w:rFonts w:hint="eastAsia"/>
        </w:rPr>
        <w:t>for</w:t>
      </w:r>
      <w:r w:rsidRPr="0079520F">
        <w:rPr>
          <w:rFonts w:hint="eastAsia"/>
        </w:rPr>
        <w:t xml:space="preserve"> the following </w:t>
      </w:r>
      <w:r w:rsidR="00E40A82" w:rsidRPr="0079520F">
        <w:t>SSH</w:t>
      </w:r>
      <w:r w:rsidRPr="0079520F">
        <w:rPr>
          <w:rFonts w:hint="eastAsia"/>
        </w:rPr>
        <w:t xml:space="preserve"> and FTP</w:t>
      </w:r>
      <w:r w:rsidR="001B4210" w:rsidRPr="0079520F">
        <w:rPr>
          <w:rFonts w:hint="eastAsia"/>
        </w:rPr>
        <w:t xml:space="preserve"> client commands were changed:</w:t>
      </w:r>
    </w:p>
    <w:p w:rsidR="00E40A82" w:rsidRPr="0079520F" w:rsidRDefault="00E40A82" w:rsidP="0079520F">
      <w:pPr>
        <w:pStyle w:val="ItemList"/>
        <w:rPr>
          <w:rStyle w:val="commandkeywords"/>
        </w:rPr>
      </w:pPr>
      <w:r w:rsidRPr="0079520F">
        <w:rPr>
          <w:rStyle w:val="commandkeywords"/>
          <w:rFonts w:hint="eastAsia"/>
        </w:rPr>
        <w:t>bye</w:t>
      </w:r>
    </w:p>
    <w:p w:rsidR="00E40A82" w:rsidRPr="0079520F" w:rsidRDefault="00E40A82" w:rsidP="0079520F">
      <w:pPr>
        <w:pStyle w:val="ItemList"/>
        <w:rPr>
          <w:rStyle w:val="commandkeywords"/>
        </w:rPr>
      </w:pPr>
      <w:r w:rsidRPr="0079520F">
        <w:rPr>
          <w:rStyle w:val="commandkeywords"/>
          <w:rFonts w:hint="eastAsia"/>
        </w:rPr>
        <w:t>exit</w:t>
      </w:r>
    </w:p>
    <w:p w:rsidR="00E40A82" w:rsidRPr="0079520F" w:rsidRDefault="00E40A82" w:rsidP="0079520F">
      <w:pPr>
        <w:pStyle w:val="ItemList"/>
        <w:rPr>
          <w:rStyle w:val="commandkeywords"/>
        </w:rPr>
      </w:pPr>
      <w:r w:rsidRPr="0079520F">
        <w:rPr>
          <w:rStyle w:val="commandkeywords"/>
          <w:rFonts w:hint="eastAsia"/>
        </w:rPr>
        <w:t>help</w:t>
      </w:r>
    </w:p>
    <w:p w:rsidR="00E40A82" w:rsidRPr="0079520F" w:rsidRDefault="00E40A82" w:rsidP="0079520F">
      <w:pPr>
        <w:pStyle w:val="ItemList"/>
        <w:rPr>
          <w:rStyle w:val="commandkeywords"/>
        </w:rPr>
      </w:pPr>
      <w:r w:rsidRPr="0079520F">
        <w:rPr>
          <w:rStyle w:val="commandkeywords"/>
          <w:rFonts w:hint="eastAsia"/>
        </w:rPr>
        <w:t>quit</w:t>
      </w:r>
    </w:p>
    <w:p w:rsidR="00E40A82" w:rsidRPr="0079520F" w:rsidRDefault="002D6B50" w:rsidP="0079520F">
      <w:pPr>
        <w:pStyle w:val="2"/>
      </w:pPr>
      <w:bookmarkStart w:id="7129" w:name="_Toc129618034"/>
      <w:r w:rsidRPr="0079520F">
        <w:rPr>
          <w:rFonts w:hint="eastAsia"/>
        </w:rPr>
        <w:t>Command changes</w:t>
      </w:r>
      <w:bookmarkEnd w:id="7129"/>
    </w:p>
    <w:p w:rsidR="00E40A82" w:rsidRPr="0079520F" w:rsidRDefault="001B4210" w:rsidP="0079520F">
      <w:pPr>
        <w:pStyle w:val="3"/>
      </w:pPr>
      <w:bookmarkStart w:id="7130" w:name="_Toc472597555"/>
      <w:bookmarkStart w:id="7131" w:name="_Toc481747250"/>
      <w:bookmarkStart w:id="7132" w:name="_Toc129618035"/>
      <w:r w:rsidRPr="0079520F">
        <w:rPr>
          <w:rFonts w:hint="eastAsia"/>
        </w:rPr>
        <w:t xml:space="preserve">Modified command: </w:t>
      </w:r>
      <w:r w:rsidR="00E40A82" w:rsidRPr="0079520F">
        <w:t>bye</w:t>
      </w:r>
      <w:bookmarkEnd w:id="7130"/>
      <w:bookmarkEnd w:id="7131"/>
      <w:bookmarkEnd w:id="7132"/>
    </w:p>
    <w:p w:rsidR="00E40A82" w:rsidRPr="0079520F" w:rsidRDefault="00475F2C" w:rsidP="0079520F">
      <w:pPr>
        <w:pStyle w:val="Command"/>
      </w:pPr>
      <w:r w:rsidRPr="0079520F">
        <w:rPr>
          <w:rFonts w:hint="eastAsia"/>
        </w:rPr>
        <w:t>Syntax</w:t>
      </w:r>
    </w:p>
    <w:p w:rsidR="00E40A82" w:rsidRPr="0079520F" w:rsidRDefault="00E40A82" w:rsidP="0079520F">
      <w:pPr>
        <w:rPr>
          <w:rStyle w:val="commandkeywords"/>
        </w:rPr>
      </w:pPr>
      <w:r w:rsidRPr="0079520F">
        <w:rPr>
          <w:rStyle w:val="commandkeywords"/>
          <w:rFonts w:hint="eastAsia"/>
        </w:rPr>
        <w:t>bye</w:t>
      </w:r>
    </w:p>
    <w:p w:rsidR="00E40A82" w:rsidRPr="0079520F" w:rsidRDefault="002D6B50" w:rsidP="0079520F">
      <w:pPr>
        <w:pStyle w:val="Command"/>
      </w:pPr>
      <w:r w:rsidRPr="0079520F">
        <w:rPr>
          <w:rFonts w:hint="eastAsia"/>
        </w:rPr>
        <w:t>Views</w:t>
      </w:r>
    </w:p>
    <w:p w:rsidR="001B4210" w:rsidRPr="0079520F" w:rsidRDefault="00E40A82" w:rsidP="0079520F">
      <w:r w:rsidRPr="0079520F">
        <w:t>SFTP</w:t>
      </w:r>
      <w:r w:rsidR="001B4210" w:rsidRPr="0079520F">
        <w:rPr>
          <w:rFonts w:hint="eastAsia"/>
        </w:rPr>
        <w:t xml:space="preserve"> client view</w:t>
      </w:r>
    </w:p>
    <w:p w:rsidR="00E40A82" w:rsidRPr="0079520F" w:rsidRDefault="00E40A82" w:rsidP="0079520F">
      <w:r w:rsidRPr="0079520F">
        <w:t>FTP</w:t>
      </w:r>
      <w:r w:rsidR="001B4210" w:rsidRPr="0079520F">
        <w:rPr>
          <w:rFonts w:hint="eastAsia"/>
        </w:rPr>
        <w:t xml:space="preserve"> client view</w:t>
      </w:r>
    </w:p>
    <w:p w:rsidR="00E40A82" w:rsidRPr="0079520F" w:rsidRDefault="001B4210" w:rsidP="0079520F">
      <w:pPr>
        <w:pStyle w:val="Command"/>
      </w:pPr>
      <w:r w:rsidRPr="0079520F">
        <w:rPr>
          <w:rFonts w:hint="eastAsia"/>
        </w:rPr>
        <w:t>Change description</w:t>
      </w:r>
    </w:p>
    <w:p w:rsidR="001D5DF4" w:rsidRPr="0079520F" w:rsidRDefault="001D5DF4" w:rsidP="0079520F">
      <w:r w:rsidRPr="0079520F">
        <w:t>B</w:t>
      </w:r>
      <w:r w:rsidRPr="0079520F">
        <w:rPr>
          <w:rFonts w:hint="eastAsia"/>
        </w:rPr>
        <w:t>efore modification, t</w:t>
      </w:r>
      <w:r w:rsidR="001B4210" w:rsidRPr="0079520F">
        <w:rPr>
          <w:rFonts w:hint="eastAsia"/>
        </w:rPr>
        <w:t xml:space="preserve">he predefined user role for this command </w:t>
      </w:r>
      <w:r w:rsidRPr="0079520F">
        <w:rPr>
          <w:rFonts w:hint="eastAsia"/>
        </w:rPr>
        <w:t xml:space="preserve">is </w:t>
      </w:r>
      <w:r w:rsidR="00E40A82" w:rsidRPr="0079520F">
        <w:rPr>
          <w:rFonts w:hint="eastAsia"/>
        </w:rPr>
        <w:t>network-admin</w:t>
      </w:r>
      <w:r w:rsidRPr="0079520F">
        <w:rPr>
          <w:rFonts w:hint="eastAsia"/>
        </w:rPr>
        <w:t>.</w:t>
      </w:r>
    </w:p>
    <w:p w:rsidR="00E40A82" w:rsidRPr="0079520F" w:rsidRDefault="001D5DF4" w:rsidP="0079520F">
      <w:r w:rsidRPr="0079520F">
        <w:rPr>
          <w:rFonts w:hint="eastAsia"/>
        </w:rPr>
        <w:t xml:space="preserve">After modification, the predefined user roles for this command </w:t>
      </w:r>
      <w:r w:rsidR="00DA275F">
        <w:rPr>
          <w:rFonts w:hint="eastAsia"/>
        </w:rPr>
        <w:t>are</w:t>
      </w:r>
      <w:r w:rsidRPr="0079520F">
        <w:rPr>
          <w:rFonts w:hint="eastAsia"/>
        </w:rPr>
        <w:t xml:space="preserve"> network-admin and network-operator.</w:t>
      </w:r>
    </w:p>
    <w:p w:rsidR="00E40A82" w:rsidRPr="0079520F" w:rsidRDefault="001D5DF4" w:rsidP="0079520F">
      <w:pPr>
        <w:pStyle w:val="3"/>
      </w:pPr>
      <w:bookmarkStart w:id="7133" w:name="_Toc472597556"/>
      <w:bookmarkStart w:id="7134" w:name="_Toc481747251"/>
      <w:bookmarkStart w:id="7135" w:name="_Toc129618036"/>
      <w:r w:rsidRPr="0079520F">
        <w:rPr>
          <w:rFonts w:hint="eastAsia"/>
        </w:rPr>
        <w:t xml:space="preserve">Modified command: </w:t>
      </w:r>
      <w:r w:rsidR="00E40A82" w:rsidRPr="0079520F">
        <w:rPr>
          <w:rFonts w:hint="eastAsia"/>
        </w:rPr>
        <w:t>exit</w:t>
      </w:r>
      <w:bookmarkEnd w:id="7133"/>
      <w:bookmarkEnd w:id="7134"/>
      <w:bookmarkEnd w:id="7135"/>
    </w:p>
    <w:p w:rsidR="00E40A82" w:rsidRPr="0079520F" w:rsidRDefault="00475F2C" w:rsidP="0079520F">
      <w:pPr>
        <w:pStyle w:val="Command"/>
      </w:pPr>
      <w:r w:rsidRPr="0079520F">
        <w:rPr>
          <w:rFonts w:hint="eastAsia"/>
        </w:rPr>
        <w:t>Syntax</w:t>
      </w:r>
    </w:p>
    <w:p w:rsidR="00E40A82" w:rsidRPr="0079520F" w:rsidRDefault="00E40A82" w:rsidP="0079520F">
      <w:pPr>
        <w:rPr>
          <w:rStyle w:val="commandkeywords"/>
        </w:rPr>
      </w:pPr>
      <w:r w:rsidRPr="0079520F">
        <w:rPr>
          <w:rStyle w:val="commandkeywords"/>
          <w:rFonts w:hint="eastAsia"/>
        </w:rPr>
        <w:t>exit</w:t>
      </w:r>
    </w:p>
    <w:p w:rsidR="00E40A82" w:rsidRPr="0079520F" w:rsidRDefault="002D6B50" w:rsidP="0079520F">
      <w:pPr>
        <w:pStyle w:val="Command"/>
      </w:pPr>
      <w:r w:rsidRPr="0079520F">
        <w:rPr>
          <w:rFonts w:hint="eastAsia"/>
        </w:rPr>
        <w:t>Views</w:t>
      </w:r>
    </w:p>
    <w:p w:rsidR="00E40A82" w:rsidRPr="0079520F" w:rsidRDefault="00E40A82" w:rsidP="0079520F">
      <w:r w:rsidRPr="0079520F">
        <w:t>SFTP</w:t>
      </w:r>
      <w:r w:rsidR="001D5DF4" w:rsidRPr="0079520F">
        <w:rPr>
          <w:rFonts w:hint="eastAsia"/>
        </w:rPr>
        <w:t xml:space="preserve"> client view</w:t>
      </w:r>
      <w:r w:rsidR="001D5DF4" w:rsidRPr="0079520F">
        <w:t xml:space="preserve"> </w:t>
      </w:r>
    </w:p>
    <w:p w:rsidR="001D5DF4" w:rsidRPr="0079520F" w:rsidRDefault="001D5DF4" w:rsidP="0079520F">
      <w:pPr>
        <w:pStyle w:val="Command"/>
      </w:pPr>
      <w:r w:rsidRPr="0079520F">
        <w:rPr>
          <w:rFonts w:hint="eastAsia"/>
        </w:rPr>
        <w:t>Change description</w:t>
      </w:r>
    </w:p>
    <w:p w:rsidR="001D5DF4" w:rsidRPr="0079520F" w:rsidRDefault="001D5DF4" w:rsidP="0079520F">
      <w:r w:rsidRPr="0079520F">
        <w:t>B</w:t>
      </w:r>
      <w:r w:rsidRPr="0079520F">
        <w:rPr>
          <w:rFonts w:hint="eastAsia"/>
        </w:rPr>
        <w:t>efore modification, the predefined user role for this command is network-admin.</w:t>
      </w:r>
    </w:p>
    <w:p w:rsidR="00E40A82" w:rsidRPr="0079520F" w:rsidRDefault="001D5DF4" w:rsidP="0079520F">
      <w:r w:rsidRPr="0079520F">
        <w:rPr>
          <w:rFonts w:hint="eastAsia"/>
        </w:rPr>
        <w:t xml:space="preserve">After modification, the predefined user roles for this command </w:t>
      </w:r>
      <w:r w:rsidR="00DA275F">
        <w:rPr>
          <w:rFonts w:hint="eastAsia"/>
        </w:rPr>
        <w:t>are</w:t>
      </w:r>
      <w:r w:rsidRPr="0079520F">
        <w:rPr>
          <w:rFonts w:hint="eastAsia"/>
        </w:rPr>
        <w:t xml:space="preserve"> network-admin and network-operator.</w:t>
      </w:r>
    </w:p>
    <w:p w:rsidR="00E40A82" w:rsidRPr="0079520F" w:rsidRDefault="001D5DF4" w:rsidP="0079520F">
      <w:pPr>
        <w:pStyle w:val="3"/>
      </w:pPr>
      <w:bookmarkStart w:id="7136" w:name="_Toc472597557"/>
      <w:bookmarkStart w:id="7137" w:name="_Toc481747252"/>
      <w:bookmarkStart w:id="7138" w:name="_Toc129618037"/>
      <w:r w:rsidRPr="0079520F">
        <w:rPr>
          <w:rFonts w:hint="eastAsia"/>
        </w:rPr>
        <w:t xml:space="preserve">Modified command: </w:t>
      </w:r>
      <w:r w:rsidR="00E40A82" w:rsidRPr="0079520F">
        <w:rPr>
          <w:rFonts w:hint="eastAsia"/>
        </w:rPr>
        <w:t>help</w:t>
      </w:r>
      <w:bookmarkEnd w:id="7136"/>
      <w:bookmarkEnd w:id="7137"/>
      <w:bookmarkEnd w:id="7138"/>
    </w:p>
    <w:p w:rsidR="00E40A82" w:rsidRPr="0079520F" w:rsidRDefault="00475F2C" w:rsidP="0079520F">
      <w:pPr>
        <w:pStyle w:val="Command"/>
      </w:pPr>
      <w:r w:rsidRPr="0079520F">
        <w:rPr>
          <w:rFonts w:hint="eastAsia"/>
        </w:rPr>
        <w:t>Syntax</w:t>
      </w:r>
    </w:p>
    <w:p w:rsidR="00E40A82" w:rsidRPr="0079520F" w:rsidRDefault="00E40A82" w:rsidP="0079520F">
      <w:pPr>
        <w:rPr>
          <w:rStyle w:val="commandkeywords"/>
        </w:rPr>
      </w:pPr>
      <w:r w:rsidRPr="0079520F">
        <w:rPr>
          <w:rStyle w:val="commandkeywords"/>
          <w:rFonts w:hint="eastAsia"/>
        </w:rPr>
        <w:t>help</w:t>
      </w:r>
    </w:p>
    <w:p w:rsidR="00E40A82" w:rsidRPr="0079520F" w:rsidRDefault="002D6B50" w:rsidP="0079520F">
      <w:pPr>
        <w:pStyle w:val="Command"/>
      </w:pPr>
      <w:r w:rsidRPr="0079520F">
        <w:rPr>
          <w:rFonts w:hint="eastAsia"/>
        </w:rPr>
        <w:t>Views</w:t>
      </w:r>
    </w:p>
    <w:p w:rsidR="001D5DF4" w:rsidRPr="0079520F" w:rsidRDefault="001D5DF4" w:rsidP="0079520F">
      <w:r w:rsidRPr="0079520F">
        <w:t>SFTP</w:t>
      </w:r>
      <w:r w:rsidRPr="0079520F">
        <w:rPr>
          <w:rFonts w:hint="eastAsia"/>
        </w:rPr>
        <w:t xml:space="preserve"> client view</w:t>
      </w:r>
    </w:p>
    <w:p w:rsidR="00E40A82" w:rsidRPr="0079520F" w:rsidRDefault="001D5DF4" w:rsidP="0079520F">
      <w:r w:rsidRPr="0079520F">
        <w:t>FTP</w:t>
      </w:r>
      <w:r w:rsidRPr="0079520F">
        <w:rPr>
          <w:rFonts w:hint="eastAsia"/>
        </w:rPr>
        <w:t xml:space="preserve"> client view</w:t>
      </w:r>
    </w:p>
    <w:p w:rsidR="001D5DF4" w:rsidRPr="0079520F" w:rsidRDefault="001D5DF4" w:rsidP="0079520F">
      <w:pPr>
        <w:pStyle w:val="Command"/>
      </w:pPr>
      <w:r w:rsidRPr="0079520F">
        <w:rPr>
          <w:rFonts w:hint="eastAsia"/>
        </w:rPr>
        <w:lastRenderedPageBreak/>
        <w:t>Change description</w:t>
      </w:r>
    </w:p>
    <w:p w:rsidR="001D5DF4" w:rsidRPr="0079520F" w:rsidRDefault="001D5DF4" w:rsidP="0079520F">
      <w:r w:rsidRPr="0079520F">
        <w:t>B</w:t>
      </w:r>
      <w:r w:rsidRPr="0079520F">
        <w:rPr>
          <w:rFonts w:hint="eastAsia"/>
        </w:rPr>
        <w:t>efore modification, the predefined user role for this command is network-admin.</w:t>
      </w:r>
    </w:p>
    <w:p w:rsidR="00E40A82" w:rsidRPr="0079520F" w:rsidRDefault="001D5DF4" w:rsidP="0079520F">
      <w:r w:rsidRPr="0079520F">
        <w:rPr>
          <w:rFonts w:hint="eastAsia"/>
        </w:rPr>
        <w:t xml:space="preserve">After modification, the predefined user roles for this command </w:t>
      </w:r>
      <w:r w:rsidR="00DA275F">
        <w:rPr>
          <w:rFonts w:hint="eastAsia"/>
        </w:rPr>
        <w:t>are</w:t>
      </w:r>
      <w:r w:rsidRPr="0079520F">
        <w:rPr>
          <w:rFonts w:hint="eastAsia"/>
        </w:rPr>
        <w:t xml:space="preserve"> network-admin and network-operator.</w:t>
      </w:r>
    </w:p>
    <w:p w:rsidR="00E40A82" w:rsidRPr="0079520F" w:rsidRDefault="001D5DF4" w:rsidP="0079520F">
      <w:pPr>
        <w:pStyle w:val="3"/>
      </w:pPr>
      <w:bookmarkStart w:id="7139" w:name="_Toc472597558"/>
      <w:bookmarkStart w:id="7140" w:name="_Toc481747253"/>
      <w:bookmarkStart w:id="7141" w:name="_Toc129618038"/>
      <w:r w:rsidRPr="0079520F">
        <w:rPr>
          <w:rFonts w:hint="eastAsia"/>
        </w:rPr>
        <w:t xml:space="preserve">Modified command: </w:t>
      </w:r>
      <w:r w:rsidR="00E40A82" w:rsidRPr="0079520F">
        <w:rPr>
          <w:rFonts w:hint="eastAsia"/>
        </w:rPr>
        <w:t>quit</w:t>
      </w:r>
      <w:bookmarkEnd w:id="7139"/>
      <w:bookmarkEnd w:id="7140"/>
      <w:bookmarkEnd w:id="7141"/>
    </w:p>
    <w:p w:rsidR="00E40A82" w:rsidRPr="0079520F" w:rsidRDefault="00475F2C" w:rsidP="0079520F">
      <w:pPr>
        <w:pStyle w:val="Command"/>
      </w:pPr>
      <w:r w:rsidRPr="0079520F">
        <w:rPr>
          <w:rFonts w:hint="eastAsia"/>
        </w:rPr>
        <w:t>Syntax</w:t>
      </w:r>
    </w:p>
    <w:p w:rsidR="00E40A82" w:rsidRPr="0079520F" w:rsidRDefault="00E40A82" w:rsidP="0079520F">
      <w:pPr>
        <w:rPr>
          <w:rStyle w:val="commandkeywords"/>
        </w:rPr>
      </w:pPr>
      <w:r w:rsidRPr="0079520F">
        <w:rPr>
          <w:rStyle w:val="commandkeywords"/>
          <w:rFonts w:hint="eastAsia"/>
        </w:rPr>
        <w:t>quit</w:t>
      </w:r>
    </w:p>
    <w:p w:rsidR="00E40A82" w:rsidRPr="0079520F" w:rsidRDefault="002D6B50" w:rsidP="0079520F">
      <w:pPr>
        <w:pStyle w:val="Command"/>
      </w:pPr>
      <w:r w:rsidRPr="0079520F">
        <w:rPr>
          <w:rFonts w:hint="eastAsia"/>
        </w:rPr>
        <w:t>Views</w:t>
      </w:r>
    </w:p>
    <w:p w:rsidR="001D5DF4" w:rsidRPr="0079520F" w:rsidRDefault="00E40A82" w:rsidP="0079520F">
      <w:r w:rsidRPr="0079520F">
        <w:t>SFTP</w:t>
      </w:r>
      <w:r w:rsidR="001D5DF4" w:rsidRPr="0079520F">
        <w:rPr>
          <w:rFonts w:hint="eastAsia"/>
        </w:rPr>
        <w:t xml:space="preserve"> client view</w:t>
      </w:r>
    </w:p>
    <w:p w:rsidR="00E40A82" w:rsidRPr="0079520F" w:rsidRDefault="00E40A82" w:rsidP="0079520F">
      <w:r w:rsidRPr="0079520F">
        <w:t>FTP</w:t>
      </w:r>
      <w:r w:rsidR="001D5DF4" w:rsidRPr="0079520F">
        <w:rPr>
          <w:rFonts w:hint="eastAsia"/>
        </w:rPr>
        <w:t xml:space="preserve"> client view</w:t>
      </w:r>
    </w:p>
    <w:p w:rsidR="001D5DF4" w:rsidRPr="0079520F" w:rsidRDefault="001D5DF4" w:rsidP="0079520F">
      <w:pPr>
        <w:pStyle w:val="Command"/>
      </w:pPr>
      <w:r w:rsidRPr="0079520F">
        <w:rPr>
          <w:rFonts w:hint="eastAsia"/>
        </w:rPr>
        <w:t>Change description</w:t>
      </w:r>
    </w:p>
    <w:p w:rsidR="001D5DF4" w:rsidRPr="0079520F" w:rsidRDefault="001D5DF4" w:rsidP="0079520F">
      <w:r w:rsidRPr="0079520F">
        <w:t>B</w:t>
      </w:r>
      <w:r w:rsidRPr="0079520F">
        <w:rPr>
          <w:rFonts w:hint="eastAsia"/>
        </w:rPr>
        <w:t>efore modification, the predefined user role for this command is network-admin.</w:t>
      </w:r>
    </w:p>
    <w:p w:rsidR="00E40A82" w:rsidRPr="0079520F" w:rsidRDefault="001D5DF4" w:rsidP="0079520F">
      <w:r w:rsidRPr="0079520F">
        <w:rPr>
          <w:rFonts w:hint="eastAsia"/>
        </w:rPr>
        <w:t xml:space="preserve">After modification, the predefined user roles for this command </w:t>
      </w:r>
      <w:r w:rsidR="00DA275F">
        <w:rPr>
          <w:rFonts w:hint="eastAsia"/>
        </w:rPr>
        <w:t>are</w:t>
      </w:r>
      <w:r w:rsidRPr="0079520F">
        <w:rPr>
          <w:rFonts w:hint="eastAsia"/>
        </w:rPr>
        <w:t xml:space="preserve"> network-admin and network-operator.</w:t>
      </w:r>
    </w:p>
    <w:p w:rsidR="00E40A82" w:rsidRPr="0079520F" w:rsidRDefault="009363D0" w:rsidP="0079520F">
      <w:pPr>
        <w:pStyle w:val="1"/>
      </w:pPr>
      <w:bookmarkStart w:id="7142" w:name="_Ref476053253"/>
      <w:bookmarkStart w:id="7143" w:name="_Toc476060231"/>
      <w:bookmarkStart w:id="7144" w:name="_Toc477360957"/>
      <w:bookmarkStart w:id="7145" w:name="_Toc481747254"/>
      <w:bookmarkStart w:id="7146" w:name="_Toc129618039"/>
      <w:r w:rsidRPr="0079520F">
        <w:rPr>
          <w:rFonts w:hint="eastAsia"/>
        </w:rPr>
        <w:t>Modified feature: S</w:t>
      </w:r>
      <w:r w:rsidRPr="0079520F">
        <w:t>et</w:t>
      </w:r>
      <w:r w:rsidRPr="0079520F">
        <w:rPr>
          <w:rFonts w:hint="eastAsia"/>
        </w:rPr>
        <w:t>ting</w:t>
      </w:r>
      <w:r w:rsidRPr="0079520F">
        <w:t xml:space="preserve"> the number of ARP blackhole route probes for each unresolved IP address</w:t>
      </w:r>
      <w:bookmarkEnd w:id="7142"/>
      <w:bookmarkEnd w:id="7143"/>
      <w:bookmarkEnd w:id="7144"/>
      <w:bookmarkEnd w:id="7145"/>
      <w:bookmarkEnd w:id="7146"/>
    </w:p>
    <w:p w:rsidR="00E40A82" w:rsidRPr="0079520F" w:rsidRDefault="002D6B50" w:rsidP="0079520F">
      <w:pPr>
        <w:pStyle w:val="2"/>
      </w:pPr>
      <w:bookmarkStart w:id="7147" w:name="_Toc129618040"/>
      <w:r w:rsidRPr="0079520F">
        <w:rPr>
          <w:rFonts w:hint="eastAsia"/>
        </w:rPr>
        <w:t>Feature change description</w:t>
      </w:r>
      <w:bookmarkEnd w:id="7147"/>
    </w:p>
    <w:p w:rsidR="00E40A82" w:rsidRPr="0079520F" w:rsidRDefault="009363D0" w:rsidP="0079520F">
      <w:r w:rsidRPr="0079520F">
        <w:rPr>
          <w:rFonts w:hint="eastAsia"/>
        </w:rPr>
        <w:t>The</w:t>
      </w:r>
      <w:r w:rsidRPr="0079520F">
        <w:t xml:space="preserve"> </w:t>
      </w:r>
      <w:r w:rsidRPr="0079520F">
        <w:rPr>
          <w:rFonts w:hint="eastAsia"/>
        </w:rPr>
        <w:t>default value of ARP blackhole route probes for each unresolved IP address was changed from one to three.</w:t>
      </w:r>
    </w:p>
    <w:p w:rsidR="00E40A82" w:rsidRPr="0079520F" w:rsidRDefault="002D6B50" w:rsidP="0079520F">
      <w:pPr>
        <w:pStyle w:val="2"/>
      </w:pPr>
      <w:bookmarkStart w:id="7148" w:name="_Toc129618041"/>
      <w:r w:rsidRPr="0079520F">
        <w:rPr>
          <w:rFonts w:hint="eastAsia"/>
        </w:rPr>
        <w:t>Command changes</w:t>
      </w:r>
      <w:bookmarkEnd w:id="7148"/>
    </w:p>
    <w:p w:rsidR="00E40A82" w:rsidRPr="0079520F" w:rsidRDefault="009363D0" w:rsidP="0079520F">
      <w:pPr>
        <w:pStyle w:val="3"/>
      </w:pPr>
      <w:bookmarkStart w:id="7149" w:name="_Toc481747257"/>
      <w:bookmarkStart w:id="7150" w:name="_Toc129618042"/>
      <w:r w:rsidRPr="0079520F">
        <w:rPr>
          <w:rFonts w:hint="eastAsia"/>
        </w:rPr>
        <w:t>Modified command</w:t>
      </w:r>
      <w:r w:rsidRPr="0079520F">
        <w:t xml:space="preserve">: </w:t>
      </w:r>
      <w:r w:rsidR="00E40A82" w:rsidRPr="0079520F">
        <w:t xml:space="preserve">arp resolving-route </w:t>
      </w:r>
      <w:r w:rsidR="00E40A82" w:rsidRPr="0079520F">
        <w:rPr>
          <w:rFonts w:hint="eastAsia"/>
        </w:rPr>
        <w:t>probe-count</w:t>
      </w:r>
      <w:bookmarkEnd w:id="7149"/>
      <w:bookmarkEnd w:id="7150"/>
    </w:p>
    <w:p w:rsidR="00E40A82" w:rsidRPr="0079520F" w:rsidRDefault="00475F2C" w:rsidP="0079520F">
      <w:pPr>
        <w:pStyle w:val="Command"/>
      </w:pPr>
      <w:r w:rsidRPr="0079520F">
        <w:rPr>
          <w:rFonts w:hint="eastAsia"/>
        </w:rPr>
        <w:t>Syntax</w:t>
      </w:r>
    </w:p>
    <w:p w:rsidR="00E40A82" w:rsidRPr="0079520F" w:rsidRDefault="00E40A82" w:rsidP="0079520F">
      <w:bookmarkStart w:id="7151" w:name="struct_1_x1937_17589_x1491620346"/>
      <w:r w:rsidRPr="0079520F">
        <w:rPr>
          <w:rStyle w:val="commandkeywords"/>
        </w:rPr>
        <w:t>arp resolving-route probe-</w:t>
      </w:r>
      <w:r w:rsidRPr="0079520F">
        <w:rPr>
          <w:rStyle w:val="commandkeywords"/>
          <w:rFonts w:hint="eastAsia"/>
        </w:rPr>
        <w:t>count</w:t>
      </w:r>
      <w:r w:rsidRPr="0079520F">
        <w:rPr>
          <w:rFonts w:hint="eastAsia"/>
        </w:rPr>
        <w:t xml:space="preserve"> </w:t>
      </w:r>
      <w:r w:rsidRPr="0079520F">
        <w:rPr>
          <w:rStyle w:val="commandparameter"/>
          <w:rFonts w:hint="eastAsia"/>
        </w:rPr>
        <w:t>count</w:t>
      </w:r>
      <w:bookmarkEnd w:id="7151"/>
    </w:p>
    <w:p w:rsidR="00E40A82" w:rsidRPr="0079520F" w:rsidRDefault="00E40A82" w:rsidP="0079520F">
      <w:pPr>
        <w:rPr>
          <w:rStyle w:val="commandkeywords"/>
        </w:rPr>
      </w:pPr>
      <w:bookmarkStart w:id="7152" w:name="struct_1_x1937_17589_x1645023261"/>
      <w:r w:rsidRPr="0079520F">
        <w:rPr>
          <w:rStyle w:val="commandkeywords"/>
        </w:rPr>
        <w:t>undo arp resolving-route probe-</w:t>
      </w:r>
      <w:r w:rsidRPr="0079520F">
        <w:rPr>
          <w:rStyle w:val="commandkeywords"/>
          <w:rFonts w:hint="eastAsia"/>
        </w:rPr>
        <w:t>count</w:t>
      </w:r>
      <w:bookmarkEnd w:id="7152"/>
    </w:p>
    <w:p w:rsidR="00E40A82" w:rsidRPr="0079520F" w:rsidRDefault="002D6B50" w:rsidP="0079520F">
      <w:pPr>
        <w:pStyle w:val="Command"/>
      </w:pPr>
      <w:r w:rsidRPr="0079520F">
        <w:rPr>
          <w:rFonts w:hint="eastAsia"/>
        </w:rPr>
        <w:t>Views</w:t>
      </w:r>
    </w:p>
    <w:p w:rsidR="00E40A82" w:rsidRPr="0079520F" w:rsidRDefault="009363D0" w:rsidP="0079520F">
      <w:bookmarkStart w:id="7153" w:name="struct_1_x1937_17589_139146103"/>
      <w:r w:rsidRPr="0079520F">
        <w:rPr>
          <w:rFonts w:hint="eastAsia"/>
        </w:rPr>
        <w:t>System</w:t>
      </w:r>
      <w:r w:rsidRPr="0079520F">
        <w:t xml:space="preserve"> view</w:t>
      </w:r>
      <w:bookmarkEnd w:id="7153"/>
    </w:p>
    <w:p w:rsidR="00E40A82" w:rsidRPr="0079520F" w:rsidRDefault="002D6B50" w:rsidP="0079520F">
      <w:pPr>
        <w:pStyle w:val="Command"/>
      </w:pPr>
      <w:r w:rsidRPr="0079520F">
        <w:rPr>
          <w:rFonts w:hint="eastAsia"/>
        </w:rPr>
        <w:t>Change description</w:t>
      </w:r>
    </w:p>
    <w:p w:rsidR="009363D0" w:rsidRPr="0079520F" w:rsidRDefault="009363D0" w:rsidP="0079520F">
      <w:r w:rsidRPr="0079520F">
        <w:rPr>
          <w:rFonts w:hint="eastAsia"/>
        </w:rPr>
        <w:t xml:space="preserve">Before modification: </w:t>
      </w:r>
      <w:r w:rsidRPr="0079520F">
        <w:t xml:space="preserve">The device performs </w:t>
      </w:r>
      <w:r w:rsidRPr="0079520F">
        <w:rPr>
          <w:rFonts w:hint="eastAsia"/>
        </w:rPr>
        <w:t>one</w:t>
      </w:r>
      <w:r w:rsidRPr="0079520F">
        <w:t xml:space="preserve"> ARP blackhole route probe for each unresolved IP address</w:t>
      </w:r>
      <w:r w:rsidRPr="0079520F">
        <w:rPr>
          <w:rFonts w:hint="eastAsia"/>
        </w:rPr>
        <w:t xml:space="preserve"> by default</w:t>
      </w:r>
      <w:r w:rsidRPr="0079520F">
        <w:t>.</w:t>
      </w:r>
    </w:p>
    <w:p w:rsidR="009363D0" w:rsidRPr="0079520F" w:rsidRDefault="009363D0" w:rsidP="0079520F">
      <w:r w:rsidRPr="0079520F">
        <w:t>After modification</w:t>
      </w:r>
      <w:r w:rsidRPr="0079520F">
        <w:rPr>
          <w:rFonts w:hint="eastAsia"/>
        </w:rPr>
        <w:t xml:space="preserve">: </w:t>
      </w:r>
      <w:r w:rsidRPr="0079520F">
        <w:t xml:space="preserve">The device performs </w:t>
      </w:r>
      <w:r w:rsidRPr="0079520F">
        <w:rPr>
          <w:rFonts w:hint="eastAsia"/>
        </w:rPr>
        <w:t>three</w:t>
      </w:r>
      <w:r w:rsidRPr="0079520F">
        <w:t xml:space="preserve"> ARP blackhole route probe</w:t>
      </w:r>
      <w:r w:rsidRPr="0079520F">
        <w:rPr>
          <w:rFonts w:hint="eastAsia"/>
        </w:rPr>
        <w:t>s</w:t>
      </w:r>
      <w:r w:rsidRPr="0079520F">
        <w:t xml:space="preserve"> for each unresolved IP address</w:t>
      </w:r>
      <w:r w:rsidRPr="0079520F">
        <w:rPr>
          <w:rFonts w:hint="eastAsia"/>
        </w:rPr>
        <w:t xml:space="preserve"> by default</w:t>
      </w:r>
      <w:r w:rsidRPr="0079520F">
        <w:t>.</w:t>
      </w:r>
    </w:p>
    <w:p w:rsidR="002D78F9" w:rsidRPr="0079520F" w:rsidRDefault="002D78F9" w:rsidP="0079520F">
      <w:pPr>
        <w:pStyle w:val="1"/>
      </w:pPr>
      <w:bookmarkStart w:id="7154" w:name="_Toc482091630"/>
      <w:bookmarkStart w:id="7155" w:name="_Toc482091631"/>
      <w:bookmarkStart w:id="7156" w:name="_Toc475526118"/>
      <w:bookmarkStart w:id="7157" w:name="_Toc475610860"/>
      <w:bookmarkStart w:id="7158" w:name="_Ref475885874"/>
      <w:bookmarkStart w:id="7159" w:name="_Toc476060044"/>
      <w:bookmarkStart w:id="7160" w:name="_Toc477360758"/>
      <w:bookmarkStart w:id="7161" w:name="_Ref482093715"/>
      <w:bookmarkStart w:id="7162" w:name="_Toc129618043"/>
      <w:bookmarkEnd w:id="7154"/>
      <w:bookmarkEnd w:id="7155"/>
      <w:r w:rsidRPr="0079520F">
        <w:lastRenderedPageBreak/>
        <w:t xml:space="preserve">Modified feature: </w:t>
      </w:r>
      <w:bookmarkStart w:id="7163" w:name="_Toc229481256"/>
      <w:bookmarkStart w:id="7164" w:name="_Toc229478772"/>
      <w:bookmarkStart w:id="7165" w:name="_Toc203278868"/>
      <w:bookmarkStart w:id="7166" w:name="_Ref167849558"/>
      <w:bookmarkStart w:id="7167" w:name="_Toc165629553"/>
      <w:bookmarkStart w:id="7168" w:name="_Toc135209002"/>
      <w:bookmarkStart w:id="7169" w:name="_Ref113961789"/>
      <w:bookmarkStart w:id="7170" w:name="_Ref113960964"/>
      <w:bookmarkStart w:id="7171" w:name="_Toc229482026"/>
      <w:bookmarkStart w:id="7172" w:name="_Toc229478783"/>
      <w:bookmarkStart w:id="7173" w:name="_Toc203278878"/>
      <w:bookmarkStart w:id="7174" w:name="_Ref203278452"/>
      <w:bookmarkStart w:id="7175" w:name="_Toc457804927"/>
      <w:bookmarkStart w:id="7176" w:name="_Toc318097542"/>
      <w:bookmarkStart w:id="7177" w:name="_Ref286416974"/>
      <w:bookmarkStart w:id="7178" w:name="_Toc188758183"/>
      <w:bookmarkStart w:id="7179" w:name="_Toc188758184"/>
      <w:bookmarkStart w:id="7180" w:name="_Toc188758185"/>
      <w:bookmarkStart w:id="7181" w:name="_IS-IS_Timer_Configuration"/>
      <w:bookmarkStart w:id="7182" w:name="_Configuring_IS-IS_Timers"/>
      <w:bookmarkStart w:id="7183" w:name="_Toc113267142"/>
      <w:bookmarkStart w:id="7184" w:name="_Toc113267159"/>
      <w:bookmarkStart w:id="7185" w:name="_Toc113267160"/>
      <w:bookmarkStart w:id="7186" w:name="_Configuring_LSP_Parameter"/>
      <w:bookmarkStart w:id="7187" w:name="_Configuring_LSP_Parameters"/>
      <w:bookmarkStart w:id="7188" w:name="_Disabling_an_Interface_from_Sending"/>
      <w:bookmarkEnd w:id="7156"/>
      <w:bookmarkEnd w:id="7157"/>
      <w:bookmarkEnd w:id="7158"/>
      <w:bookmarkEnd w:id="7159"/>
      <w:bookmarkEnd w:id="7160"/>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r w:rsidRPr="0079520F">
        <w:rPr>
          <w:rFonts w:hint="eastAsia"/>
        </w:rPr>
        <w:t>D</w:t>
      </w:r>
      <w:r w:rsidRPr="0079520F">
        <w:t>isplay</w:t>
      </w:r>
      <w:r w:rsidRPr="0079520F">
        <w:rPr>
          <w:rFonts w:hint="eastAsia"/>
        </w:rPr>
        <w:t>ing</w:t>
      </w:r>
      <w:r w:rsidRPr="0079520F">
        <w:t xml:space="preserve"> </w:t>
      </w:r>
      <w:r w:rsidRPr="0079520F">
        <w:rPr>
          <w:rFonts w:hint="eastAsia"/>
        </w:rPr>
        <w:t xml:space="preserve">information about </w:t>
      </w:r>
      <w:r w:rsidRPr="0079520F">
        <w:t>SNMPv1 or SNMPv2c communit</w:t>
      </w:r>
      <w:r w:rsidRPr="0079520F">
        <w:rPr>
          <w:rFonts w:hint="eastAsia"/>
        </w:rPr>
        <w:t>ies</w:t>
      </w:r>
      <w:bookmarkEnd w:id="7161"/>
      <w:bookmarkEnd w:id="7162"/>
    </w:p>
    <w:p w:rsidR="002D78F9" w:rsidRPr="0079520F" w:rsidRDefault="002D78F9" w:rsidP="0079520F">
      <w:pPr>
        <w:pStyle w:val="2"/>
      </w:pPr>
      <w:bookmarkStart w:id="7189" w:name="_Toc477360759"/>
      <w:bookmarkStart w:id="7190" w:name="_Toc129618044"/>
      <w:r w:rsidRPr="0079520F">
        <w:rPr>
          <w:rFonts w:hint="eastAsia"/>
        </w:rPr>
        <w:t>Feature change description</w:t>
      </w:r>
      <w:bookmarkEnd w:id="7189"/>
      <w:bookmarkEnd w:id="7190"/>
    </w:p>
    <w:p w:rsidR="002D78F9" w:rsidRPr="0079520F" w:rsidRDefault="002D78F9" w:rsidP="0079520F">
      <w:r w:rsidRPr="0079520F">
        <w:rPr>
          <w:rFonts w:hint="eastAsia"/>
        </w:rPr>
        <w:t xml:space="preserve">The </w:t>
      </w:r>
      <w:r w:rsidR="00EC6B2D" w:rsidRPr="0079520F">
        <w:rPr>
          <w:rStyle w:val="BoldText"/>
        </w:rPr>
        <w:t>ACL name</w:t>
      </w:r>
      <w:r w:rsidR="00EC6B2D" w:rsidRPr="0079520F">
        <w:rPr>
          <w:rFonts w:hint="eastAsia"/>
        </w:rPr>
        <w:t xml:space="preserve"> </w:t>
      </w:r>
      <w:r w:rsidR="00EC6B2D" w:rsidRPr="0079520F">
        <w:t>field</w:t>
      </w:r>
      <w:r w:rsidR="00EC6B2D" w:rsidRPr="0079520F">
        <w:rPr>
          <w:rFonts w:hint="eastAsia"/>
        </w:rPr>
        <w:t xml:space="preserve"> was added to the </w:t>
      </w:r>
      <w:r w:rsidRPr="0079520F">
        <w:rPr>
          <w:rFonts w:hint="eastAsia"/>
        </w:rPr>
        <w:t xml:space="preserve">output </w:t>
      </w:r>
      <w:r w:rsidR="009439DF" w:rsidRPr="0079520F">
        <w:rPr>
          <w:rFonts w:hint="eastAsia"/>
        </w:rPr>
        <w:t>from</w:t>
      </w:r>
      <w:r w:rsidRPr="0079520F">
        <w:rPr>
          <w:rFonts w:hint="eastAsia"/>
        </w:rPr>
        <w:t xml:space="preserve"> the </w:t>
      </w:r>
      <w:r w:rsidRPr="0079520F">
        <w:rPr>
          <w:rStyle w:val="commandkeywords"/>
          <w:rFonts w:hint="eastAsia"/>
        </w:rPr>
        <w:t>display</w:t>
      </w:r>
      <w:r w:rsidRPr="0079520F">
        <w:rPr>
          <w:rFonts w:hint="eastAsia"/>
        </w:rPr>
        <w:t xml:space="preserve"> </w:t>
      </w:r>
      <w:r w:rsidRPr="0079520F">
        <w:rPr>
          <w:rStyle w:val="commandkeywords"/>
          <w:rFonts w:hint="eastAsia"/>
        </w:rPr>
        <w:t>snmp-agent</w:t>
      </w:r>
      <w:r w:rsidRPr="0079520F">
        <w:rPr>
          <w:rFonts w:hint="eastAsia"/>
        </w:rPr>
        <w:t xml:space="preserve"> </w:t>
      </w:r>
      <w:r w:rsidRPr="0079520F">
        <w:rPr>
          <w:rStyle w:val="commandkeywords"/>
          <w:rFonts w:hint="eastAsia"/>
        </w:rPr>
        <w:t xml:space="preserve">community </w:t>
      </w:r>
      <w:r w:rsidRPr="0079520F">
        <w:rPr>
          <w:rFonts w:hint="eastAsia"/>
        </w:rPr>
        <w:t>command.</w:t>
      </w:r>
    </w:p>
    <w:p w:rsidR="002D78F9" w:rsidRPr="0079520F" w:rsidRDefault="002D78F9" w:rsidP="0079520F">
      <w:pPr>
        <w:pStyle w:val="2"/>
      </w:pPr>
      <w:bookmarkStart w:id="7191" w:name="_Toc477360760"/>
      <w:bookmarkStart w:id="7192" w:name="_Toc129618045"/>
      <w:r w:rsidRPr="0079520F">
        <w:rPr>
          <w:rFonts w:hint="eastAsia"/>
        </w:rPr>
        <w:t>Command changes</w:t>
      </w:r>
      <w:bookmarkEnd w:id="7191"/>
      <w:bookmarkEnd w:id="7192"/>
    </w:p>
    <w:p w:rsidR="002D78F9" w:rsidRPr="0079520F" w:rsidRDefault="002D78F9" w:rsidP="0079520F">
      <w:pPr>
        <w:pStyle w:val="3"/>
      </w:pPr>
      <w:bookmarkStart w:id="7193" w:name="_Toc475523689"/>
      <w:bookmarkStart w:id="7194" w:name="_Toc475806039"/>
      <w:bookmarkStart w:id="7195" w:name="_Toc477360761"/>
      <w:bookmarkStart w:id="7196" w:name="_Toc129618046"/>
      <w:r w:rsidRPr="0079520F">
        <w:rPr>
          <w:rFonts w:hint="eastAsia"/>
        </w:rPr>
        <w:t xml:space="preserve">Modified command: </w:t>
      </w:r>
      <w:bookmarkEnd w:id="7193"/>
      <w:bookmarkEnd w:id="7194"/>
      <w:bookmarkEnd w:id="7195"/>
      <w:r w:rsidRPr="0079520F">
        <w:t>display snmp-agent community</w:t>
      </w:r>
      <w:bookmarkEnd w:id="7196"/>
    </w:p>
    <w:p w:rsidR="002D78F9" w:rsidRPr="0079520F" w:rsidRDefault="002D78F9" w:rsidP="0079520F">
      <w:pPr>
        <w:pStyle w:val="Command"/>
      </w:pPr>
      <w:r w:rsidRPr="0079520F">
        <w:rPr>
          <w:rFonts w:hint="eastAsia"/>
        </w:rPr>
        <w:t>Syntax</w:t>
      </w:r>
    </w:p>
    <w:p w:rsidR="002D78F9" w:rsidRPr="0079520F" w:rsidRDefault="002D78F9" w:rsidP="0079520F">
      <w:r w:rsidRPr="0079520F">
        <w:rPr>
          <w:rStyle w:val="commandkeywords"/>
        </w:rPr>
        <w:t>display</w:t>
      </w:r>
      <w:r w:rsidRPr="0079520F">
        <w:t xml:space="preserve"> </w:t>
      </w:r>
      <w:r w:rsidRPr="0079520F">
        <w:rPr>
          <w:rStyle w:val="commandkeywords"/>
        </w:rPr>
        <w:t>snmp-agent</w:t>
      </w:r>
      <w:r w:rsidRPr="0079520F">
        <w:t xml:space="preserve"> </w:t>
      </w:r>
      <w:r w:rsidRPr="0079520F">
        <w:rPr>
          <w:rStyle w:val="commandkeywords"/>
        </w:rPr>
        <w:t>community</w:t>
      </w:r>
      <w:r w:rsidRPr="0079520F">
        <w:t xml:space="preserve"> </w:t>
      </w:r>
      <w:r w:rsidRPr="0079520F">
        <w:rPr>
          <w:rStyle w:val="commandtext"/>
        </w:rPr>
        <w:t>[</w:t>
      </w:r>
      <w:r w:rsidRPr="0079520F">
        <w:t xml:space="preserve"> </w:t>
      </w:r>
      <w:r w:rsidRPr="0079520F">
        <w:rPr>
          <w:rStyle w:val="commandkeywords"/>
        </w:rPr>
        <w:t>read</w:t>
      </w:r>
      <w:r w:rsidRPr="0079520F">
        <w:t xml:space="preserve"> </w:t>
      </w:r>
      <w:r w:rsidRPr="0079520F">
        <w:rPr>
          <w:rStyle w:val="commandtext"/>
        </w:rPr>
        <w:t>|</w:t>
      </w:r>
      <w:r w:rsidRPr="0079520F">
        <w:t xml:space="preserve"> </w:t>
      </w:r>
      <w:r w:rsidRPr="0079520F">
        <w:rPr>
          <w:rStyle w:val="commandkeywords"/>
        </w:rPr>
        <w:t>write</w:t>
      </w:r>
      <w:r w:rsidRPr="0079520F">
        <w:t xml:space="preserve"> </w:t>
      </w:r>
      <w:r w:rsidRPr="0079520F">
        <w:rPr>
          <w:rStyle w:val="commandtext"/>
        </w:rPr>
        <w:t>]</w:t>
      </w:r>
    </w:p>
    <w:p w:rsidR="002D78F9" w:rsidRPr="0079520F" w:rsidRDefault="002D78F9" w:rsidP="0079520F">
      <w:pPr>
        <w:pStyle w:val="Command"/>
      </w:pPr>
      <w:r w:rsidRPr="0079520F">
        <w:rPr>
          <w:rFonts w:hint="eastAsia"/>
        </w:rPr>
        <w:t>Views</w:t>
      </w:r>
    </w:p>
    <w:p w:rsidR="002D78F9" w:rsidRPr="0079520F" w:rsidRDefault="002D78F9" w:rsidP="0079520F">
      <w:r w:rsidRPr="0079520F">
        <w:t>Any view</w:t>
      </w:r>
    </w:p>
    <w:p w:rsidR="002D78F9" w:rsidRPr="0079520F" w:rsidRDefault="002D78F9" w:rsidP="0079520F">
      <w:pPr>
        <w:pStyle w:val="Command"/>
      </w:pPr>
      <w:r w:rsidRPr="0079520F">
        <w:rPr>
          <w:rFonts w:hint="eastAsia"/>
        </w:rPr>
        <w:t>Change description</w:t>
      </w:r>
    </w:p>
    <w:p w:rsidR="002D78F9" w:rsidRPr="0079520F" w:rsidRDefault="002D78F9" w:rsidP="0079520F">
      <w:r w:rsidRPr="0079520F">
        <w:t>Before modification:</w:t>
      </w:r>
    </w:p>
    <w:p w:rsidR="002D78F9" w:rsidRPr="0079520F" w:rsidRDefault="002D78F9" w:rsidP="0079520F">
      <w:pPr>
        <w:pStyle w:val="TerminalDisplay"/>
      </w:pPr>
      <w:r w:rsidRPr="0079520F">
        <w:t>&lt;Sysname&gt; display snmp-agent community</w:t>
      </w:r>
    </w:p>
    <w:p w:rsidR="002D78F9" w:rsidRPr="0079520F" w:rsidRDefault="002D78F9" w:rsidP="0079520F">
      <w:pPr>
        <w:pStyle w:val="TerminalDisplay"/>
      </w:pPr>
      <w:r w:rsidRPr="0079520F">
        <w:t xml:space="preserve">   Community name: aa</w:t>
      </w:r>
    </w:p>
    <w:p w:rsidR="002D78F9" w:rsidRPr="0079520F" w:rsidRDefault="002D78F9" w:rsidP="0079520F">
      <w:pPr>
        <w:pStyle w:val="TerminalDisplay"/>
      </w:pPr>
      <w:r w:rsidRPr="0079520F">
        <w:t xml:space="preserve">       Group name: aa</w:t>
      </w:r>
    </w:p>
    <w:p w:rsidR="002D78F9" w:rsidRPr="0079520F" w:rsidRDefault="002D78F9" w:rsidP="0079520F">
      <w:pPr>
        <w:pStyle w:val="TerminalDisplay"/>
      </w:pPr>
      <w:r w:rsidRPr="0079520F">
        <w:t xml:space="preserve">       ACL:2001</w:t>
      </w:r>
    </w:p>
    <w:p w:rsidR="002D78F9" w:rsidRPr="0079520F" w:rsidRDefault="002D78F9" w:rsidP="0079520F">
      <w:pPr>
        <w:pStyle w:val="TerminalDisplay"/>
      </w:pPr>
      <w:r w:rsidRPr="0079520F">
        <w:t xml:space="preserve">       Storage-type: nonVolatile</w:t>
      </w:r>
    </w:p>
    <w:p w:rsidR="002D78F9" w:rsidRPr="0079520F" w:rsidRDefault="002D78F9" w:rsidP="0079520F">
      <w:pPr>
        <w:pStyle w:val="TerminalDisplay"/>
      </w:pPr>
      <w:r w:rsidRPr="0079520F">
        <w:rPr>
          <w:rFonts w:hint="eastAsia"/>
        </w:rPr>
        <w:t xml:space="preserve">       Context name: con1</w:t>
      </w:r>
    </w:p>
    <w:p w:rsidR="002D78F9" w:rsidRPr="0079520F" w:rsidRDefault="002D78F9" w:rsidP="0079520F">
      <w:r w:rsidRPr="0079520F">
        <w:rPr>
          <w:rFonts w:hint="eastAsia"/>
        </w:rPr>
        <w:t>After</w:t>
      </w:r>
      <w:r w:rsidRPr="0079520F">
        <w:t xml:space="preserve"> modification:</w:t>
      </w:r>
    </w:p>
    <w:p w:rsidR="002D78F9" w:rsidRPr="0079520F" w:rsidRDefault="002D78F9" w:rsidP="0079520F">
      <w:pPr>
        <w:pStyle w:val="TerminalDisplay"/>
      </w:pPr>
      <w:r w:rsidRPr="0079520F">
        <w:t>&lt;Sysname&gt; display snmp-agent community</w:t>
      </w:r>
    </w:p>
    <w:p w:rsidR="002D78F9" w:rsidRPr="0079520F" w:rsidRDefault="002D78F9" w:rsidP="0079520F">
      <w:pPr>
        <w:pStyle w:val="TerminalDisplay"/>
      </w:pPr>
      <w:r w:rsidRPr="0079520F">
        <w:t xml:space="preserve">   Community name: aa</w:t>
      </w:r>
    </w:p>
    <w:p w:rsidR="002D78F9" w:rsidRPr="0079520F" w:rsidRDefault="002D78F9" w:rsidP="0079520F">
      <w:pPr>
        <w:pStyle w:val="TerminalDisplay"/>
      </w:pPr>
      <w:r w:rsidRPr="0079520F">
        <w:t xml:space="preserve">       Group name: aa</w:t>
      </w:r>
    </w:p>
    <w:p w:rsidR="002D78F9" w:rsidRPr="0079520F" w:rsidRDefault="002D78F9" w:rsidP="0079520F">
      <w:pPr>
        <w:pStyle w:val="TerminalDisplay"/>
      </w:pPr>
      <w:r w:rsidRPr="0079520F">
        <w:t xml:space="preserve">       ACL:2001</w:t>
      </w:r>
    </w:p>
    <w:p w:rsidR="002D78F9" w:rsidRPr="0079520F" w:rsidRDefault="002D78F9" w:rsidP="0079520F">
      <w:pPr>
        <w:pStyle w:val="TerminalDisplay"/>
      </w:pPr>
      <w:r w:rsidRPr="0079520F">
        <w:t xml:space="preserve">       Storage-type: nonVolatile</w:t>
      </w:r>
    </w:p>
    <w:p w:rsidR="002D78F9" w:rsidRPr="0079520F" w:rsidRDefault="002D78F9" w:rsidP="0079520F">
      <w:pPr>
        <w:pStyle w:val="TerminalDisplay"/>
      </w:pPr>
      <w:r w:rsidRPr="0079520F">
        <w:rPr>
          <w:rFonts w:hint="eastAsia"/>
        </w:rPr>
        <w:t xml:space="preserve">       Context name: con1</w:t>
      </w:r>
    </w:p>
    <w:p w:rsidR="002D78F9" w:rsidRPr="0079520F" w:rsidRDefault="002D78F9" w:rsidP="0079520F">
      <w:pPr>
        <w:pStyle w:val="TerminalDisplay"/>
      </w:pPr>
    </w:p>
    <w:p w:rsidR="002D78F9" w:rsidRPr="0079520F" w:rsidRDefault="002D78F9" w:rsidP="0079520F">
      <w:pPr>
        <w:pStyle w:val="TerminalDisplay"/>
      </w:pPr>
      <w:r w:rsidRPr="0079520F">
        <w:t xml:space="preserve">   Community name: </w:t>
      </w:r>
      <w:r w:rsidRPr="0079520F">
        <w:rPr>
          <w:rFonts w:hint="eastAsia"/>
        </w:rPr>
        <w:t>cc</w:t>
      </w:r>
    </w:p>
    <w:p w:rsidR="002D78F9" w:rsidRPr="0079520F" w:rsidRDefault="002D78F9" w:rsidP="0079520F">
      <w:pPr>
        <w:pStyle w:val="TerminalDisplay"/>
      </w:pPr>
      <w:r w:rsidRPr="0079520F">
        <w:t xml:space="preserve">       Group name: </w:t>
      </w:r>
      <w:r w:rsidRPr="0079520F">
        <w:rPr>
          <w:rFonts w:hint="eastAsia"/>
        </w:rPr>
        <w:t>cc</w:t>
      </w:r>
    </w:p>
    <w:p w:rsidR="002D78F9" w:rsidRPr="0079520F" w:rsidRDefault="002D78F9" w:rsidP="0079520F">
      <w:pPr>
        <w:pStyle w:val="TerminalDisplay"/>
      </w:pPr>
      <w:r w:rsidRPr="0079520F">
        <w:t xml:space="preserve">       ACL</w:t>
      </w:r>
      <w:r w:rsidRPr="0079520F">
        <w:rPr>
          <w:rFonts w:hint="eastAsia"/>
        </w:rPr>
        <w:t xml:space="preserve"> name</w:t>
      </w:r>
      <w:r w:rsidRPr="0079520F">
        <w:t>:</w:t>
      </w:r>
      <w:r w:rsidRPr="0079520F">
        <w:rPr>
          <w:rFonts w:hint="eastAsia"/>
        </w:rPr>
        <w:t xml:space="preserve"> testacl</w:t>
      </w:r>
    </w:p>
    <w:p w:rsidR="002D78F9" w:rsidRPr="0079520F" w:rsidRDefault="002D78F9" w:rsidP="0079520F">
      <w:pPr>
        <w:pStyle w:val="TerminalDisplay"/>
      </w:pPr>
      <w:r w:rsidRPr="0079520F">
        <w:t xml:space="preserve">       Storage-type: nonVolatile</w:t>
      </w:r>
    </w:p>
    <w:p w:rsidR="002D78F9" w:rsidRPr="0079520F" w:rsidRDefault="002D78F9" w:rsidP="0079520F">
      <w:r w:rsidRPr="0079520F">
        <w:t>Th</w:t>
      </w:r>
      <w:r w:rsidR="009439DF" w:rsidRPr="0079520F">
        <w:rPr>
          <w:rFonts w:hint="eastAsia"/>
        </w:rPr>
        <w:t>e</w:t>
      </w:r>
      <w:r w:rsidRPr="0079520F">
        <w:t xml:space="preserve"> </w:t>
      </w:r>
      <w:r w:rsidR="009439DF" w:rsidRPr="0079520F">
        <w:rPr>
          <w:rStyle w:val="BoldText"/>
          <w:rFonts w:hint="eastAsia"/>
        </w:rPr>
        <w:t>ACL name</w:t>
      </w:r>
      <w:r w:rsidR="009439DF" w:rsidRPr="0079520F">
        <w:t xml:space="preserve"> </w:t>
      </w:r>
      <w:r w:rsidRPr="0079520F">
        <w:t xml:space="preserve">field </w:t>
      </w:r>
      <w:r w:rsidRPr="0079520F">
        <w:rPr>
          <w:rFonts w:hint="eastAsia"/>
        </w:rPr>
        <w:t>appears</w:t>
      </w:r>
      <w:r w:rsidRPr="0079520F">
        <w:t xml:space="preserve"> only when </w:t>
      </w:r>
      <w:r w:rsidRPr="0079520F">
        <w:rPr>
          <w:rFonts w:hint="eastAsia"/>
        </w:rPr>
        <w:t xml:space="preserve">an ACL name is </w:t>
      </w:r>
      <w:r w:rsidRPr="0079520F">
        <w:t>specified</w:t>
      </w:r>
      <w:r w:rsidRPr="0079520F">
        <w:rPr>
          <w:rFonts w:hint="eastAsia"/>
        </w:rPr>
        <w:t xml:space="preserve"> for </w:t>
      </w:r>
      <w:r w:rsidRPr="0079520F">
        <w:t>the</w:t>
      </w:r>
      <w:r w:rsidRPr="0079520F">
        <w:rPr>
          <w:rFonts w:hint="eastAsia"/>
        </w:rPr>
        <w:t xml:space="preserve"> </w:t>
      </w:r>
      <w:r w:rsidRPr="0079520F">
        <w:t xml:space="preserve">SNMPv1 or SNMPv2c </w:t>
      </w:r>
      <w:r w:rsidRPr="0079520F">
        <w:rPr>
          <w:rFonts w:hint="eastAsia"/>
        </w:rPr>
        <w:t>community</w:t>
      </w:r>
      <w:r w:rsidRPr="0079520F">
        <w:t>.</w:t>
      </w:r>
      <w:r w:rsidRPr="0079520F">
        <w:rPr>
          <w:rFonts w:hint="eastAsia"/>
        </w:rPr>
        <w:t xml:space="preserve"> It is exclusive with the </w:t>
      </w:r>
      <w:r w:rsidRPr="0079520F">
        <w:rPr>
          <w:rStyle w:val="BoldText"/>
          <w:rFonts w:hint="eastAsia"/>
        </w:rPr>
        <w:t xml:space="preserve">ACL </w:t>
      </w:r>
      <w:r w:rsidRPr="0079520F">
        <w:rPr>
          <w:rFonts w:hint="eastAsia"/>
        </w:rPr>
        <w:t>field.</w:t>
      </w:r>
    </w:p>
    <w:p w:rsidR="002979DF" w:rsidRPr="0079520F" w:rsidRDefault="002979DF" w:rsidP="0079520F">
      <w:pPr>
        <w:pStyle w:val="1"/>
      </w:pPr>
      <w:bookmarkStart w:id="7197" w:name="_Ref482093716"/>
      <w:bookmarkStart w:id="7198" w:name="_Toc481658914"/>
      <w:bookmarkStart w:id="7199" w:name="_Toc129618047"/>
      <w:r w:rsidRPr="0079520F">
        <w:lastRenderedPageBreak/>
        <w:t xml:space="preserve">Modified feature: </w:t>
      </w:r>
      <w:r w:rsidRPr="0079520F">
        <w:rPr>
          <w:rFonts w:hint="eastAsia"/>
        </w:rPr>
        <w:t>D</w:t>
      </w:r>
      <w:r w:rsidRPr="0079520F">
        <w:t>isplay</w:t>
      </w:r>
      <w:r w:rsidRPr="0079520F">
        <w:rPr>
          <w:rFonts w:hint="eastAsia"/>
        </w:rPr>
        <w:t>ing</w:t>
      </w:r>
      <w:r w:rsidRPr="0079520F">
        <w:t xml:space="preserve"> </w:t>
      </w:r>
      <w:r w:rsidRPr="0079520F">
        <w:rPr>
          <w:rFonts w:hint="eastAsia"/>
        </w:rPr>
        <w:t xml:space="preserve">information about </w:t>
      </w:r>
      <w:r w:rsidRPr="0079520F">
        <w:t>SNMP group</w:t>
      </w:r>
      <w:r w:rsidRPr="0079520F">
        <w:rPr>
          <w:rFonts w:hint="eastAsia"/>
        </w:rPr>
        <w:t>s</w:t>
      </w:r>
      <w:bookmarkEnd w:id="7197"/>
      <w:bookmarkEnd w:id="7199"/>
    </w:p>
    <w:p w:rsidR="002979DF" w:rsidRPr="0079520F" w:rsidRDefault="002979DF" w:rsidP="0079520F">
      <w:pPr>
        <w:pStyle w:val="2"/>
      </w:pPr>
      <w:bookmarkStart w:id="7200" w:name="_Toc129618048"/>
      <w:r w:rsidRPr="0079520F">
        <w:rPr>
          <w:rFonts w:hint="eastAsia"/>
        </w:rPr>
        <w:t>Feature change description</w:t>
      </w:r>
      <w:bookmarkEnd w:id="7200"/>
    </w:p>
    <w:p w:rsidR="002979DF" w:rsidRPr="0079520F" w:rsidRDefault="002979DF" w:rsidP="0079520F">
      <w:r w:rsidRPr="0079520F">
        <w:rPr>
          <w:rFonts w:hint="eastAsia"/>
        </w:rPr>
        <w:t>The</w:t>
      </w:r>
      <w:r w:rsidR="00EC6B2D" w:rsidRPr="0079520F">
        <w:rPr>
          <w:rFonts w:hint="eastAsia"/>
        </w:rPr>
        <w:t xml:space="preserve"> </w:t>
      </w:r>
      <w:r w:rsidR="00EC6B2D" w:rsidRPr="0079520F">
        <w:rPr>
          <w:rStyle w:val="BoldText"/>
          <w:rFonts w:hint="eastAsia"/>
        </w:rPr>
        <w:t>ACL name</w:t>
      </w:r>
      <w:r w:rsidR="00EC6B2D" w:rsidRPr="0079520F">
        <w:rPr>
          <w:rFonts w:hint="eastAsia"/>
        </w:rPr>
        <w:t xml:space="preserve"> </w:t>
      </w:r>
      <w:r w:rsidR="00EC6B2D" w:rsidRPr="0079520F">
        <w:t>field</w:t>
      </w:r>
      <w:r w:rsidR="00EC6B2D" w:rsidRPr="0079520F">
        <w:rPr>
          <w:rFonts w:hint="eastAsia"/>
        </w:rPr>
        <w:t xml:space="preserve"> was added to the output from</w:t>
      </w:r>
      <w:r w:rsidRPr="0079520F">
        <w:rPr>
          <w:rFonts w:hint="eastAsia"/>
        </w:rPr>
        <w:t xml:space="preserve"> the </w:t>
      </w:r>
      <w:r w:rsidRPr="0079520F">
        <w:rPr>
          <w:rStyle w:val="commandkeywords"/>
          <w:rFonts w:hint="eastAsia"/>
        </w:rPr>
        <w:t>display</w:t>
      </w:r>
      <w:r w:rsidRPr="0079520F">
        <w:rPr>
          <w:rFonts w:hint="eastAsia"/>
        </w:rPr>
        <w:t xml:space="preserve"> </w:t>
      </w:r>
      <w:r w:rsidRPr="0079520F">
        <w:rPr>
          <w:rStyle w:val="commandkeywords"/>
          <w:rFonts w:hint="eastAsia"/>
        </w:rPr>
        <w:t>snmp-agent</w:t>
      </w:r>
      <w:r w:rsidRPr="0079520F">
        <w:rPr>
          <w:rFonts w:hint="eastAsia"/>
        </w:rPr>
        <w:t xml:space="preserve"> </w:t>
      </w:r>
      <w:r w:rsidRPr="0079520F">
        <w:rPr>
          <w:rStyle w:val="commandkeywords"/>
          <w:rFonts w:hint="eastAsia"/>
        </w:rPr>
        <w:t xml:space="preserve">group </w:t>
      </w:r>
      <w:r w:rsidRPr="0079520F">
        <w:rPr>
          <w:rFonts w:hint="eastAsia"/>
        </w:rPr>
        <w:t>command.</w:t>
      </w:r>
    </w:p>
    <w:p w:rsidR="002979DF" w:rsidRPr="0079520F" w:rsidRDefault="002979DF" w:rsidP="0079520F">
      <w:pPr>
        <w:pStyle w:val="2"/>
      </w:pPr>
      <w:bookmarkStart w:id="7201" w:name="_Toc129618049"/>
      <w:r w:rsidRPr="0079520F">
        <w:rPr>
          <w:rFonts w:hint="eastAsia"/>
        </w:rPr>
        <w:t>Command changes</w:t>
      </w:r>
      <w:bookmarkEnd w:id="7201"/>
    </w:p>
    <w:p w:rsidR="002979DF" w:rsidRPr="0079520F" w:rsidRDefault="002979DF" w:rsidP="0079520F">
      <w:pPr>
        <w:pStyle w:val="3"/>
      </w:pPr>
      <w:bookmarkStart w:id="7202" w:name="_Toc129618050"/>
      <w:r w:rsidRPr="0079520F">
        <w:rPr>
          <w:rFonts w:hint="eastAsia"/>
        </w:rPr>
        <w:t xml:space="preserve">Modified command: </w:t>
      </w:r>
      <w:r w:rsidRPr="0079520F">
        <w:t>display snmp-agent group</w:t>
      </w:r>
      <w:bookmarkEnd w:id="7202"/>
    </w:p>
    <w:p w:rsidR="002979DF" w:rsidRPr="0079520F" w:rsidRDefault="002979DF" w:rsidP="0079520F">
      <w:pPr>
        <w:pStyle w:val="Command"/>
      </w:pPr>
      <w:r w:rsidRPr="0079520F">
        <w:rPr>
          <w:rFonts w:hint="eastAsia"/>
        </w:rPr>
        <w:t>Syntax</w:t>
      </w:r>
    </w:p>
    <w:p w:rsidR="002979DF" w:rsidRPr="0079520F" w:rsidRDefault="002979DF" w:rsidP="0079520F">
      <w:r w:rsidRPr="0079520F">
        <w:rPr>
          <w:rStyle w:val="commandkeywords"/>
        </w:rPr>
        <w:t>display</w:t>
      </w:r>
      <w:r w:rsidRPr="0079520F">
        <w:t xml:space="preserve"> </w:t>
      </w:r>
      <w:r w:rsidRPr="0079520F">
        <w:rPr>
          <w:rStyle w:val="commandkeywords"/>
        </w:rPr>
        <w:t>snmp-agent</w:t>
      </w:r>
      <w:r w:rsidRPr="0079520F">
        <w:t xml:space="preserve"> </w:t>
      </w:r>
      <w:r w:rsidRPr="0079520F">
        <w:rPr>
          <w:rStyle w:val="commandkeywords"/>
        </w:rPr>
        <w:t>group</w:t>
      </w:r>
      <w:r w:rsidRPr="0079520F">
        <w:t xml:space="preserve"> </w:t>
      </w:r>
      <w:r w:rsidRPr="0079520F">
        <w:rPr>
          <w:rStyle w:val="commandtext"/>
        </w:rPr>
        <w:t>[</w:t>
      </w:r>
      <w:r w:rsidRPr="0079520F">
        <w:t xml:space="preserve"> </w:t>
      </w:r>
      <w:r w:rsidRPr="0079520F">
        <w:rPr>
          <w:rStyle w:val="commandparameter"/>
        </w:rPr>
        <w:t>group-name</w:t>
      </w:r>
      <w:r w:rsidRPr="0079520F">
        <w:t xml:space="preserve"> </w:t>
      </w:r>
      <w:r w:rsidRPr="0079520F">
        <w:rPr>
          <w:rStyle w:val="commandtext"/>
        </w:rPr>
        <w:t>]</w:t>
      </w:r>
    </w:p>
    <w:p w:rsidR="002979DF" w:rsidRPr="0079520F" w:rsidRDefault="002979DF" w:rsidP="0079520F">
      <w:pPr>
        <w:pStyle w:val="Command"/>
      </w:pPr>
      <w:r w:rsidRPr="0079520F">
        <w:rPr>
          <w:rFonts w:hint="eastAsia"/>
        </w:rPr>
        <w:t>Views</w:t>
      </w:r>
    </w:p>
    <w:p w:rsidR="002979DF" w:rsidRPr="0079520F" w:rsidRDefault="002979DF" w:rsidP="0079520F">
      <w:r w:rsidRPr="0079520F">
        <w:t>Any view</w:t>
      </w:r>
    </w:p>
    <w:p w:rsidR="002979DF" w:rsidRPr="0079520F" w:rsidRDefault="002979DF" w:rsidP="0079520F">
      <w:pPr>
        <w:pStyle w:val="Command"/>
      </w:pPr>
      <w:r w:rsidRPr="0079520F">
        <w:rPr>
          <w:rFonts w:hint="eastAsia"/>
        </w:rPr>
        <w:t>Change description</w:t>
      </w:r>
    </w:p>
    <w:p w:rsidR="002979DF" w:rsidRPr="0079520F" w:rsidRDefault="002979DF" w:rsidP="0079520F">
      <w:r w:rsidRPr="0079520F">
        <w:t>Before modification:</w:t>
      </w:r>
    </w:p>
    <w:p w:rsidR="002979DF" w:rsidRPr="0079520F" w:rsidRDefault="002979DF" w:rsidP="0079520F">
      <w:pPr>
        <w:pStyle w:val="TerminalDisplay"/>
      </w:pPr>
      <w:r w:rsidRPr="0079520F">
        <w:t>&lt;Sysname&gt; display snmp-agent group</w:t>
      </w:r>
    </w:p>
    <w:p w:rsidR="002979DF" w:rsidRPr="0079520F" w:rsidRDefault="002979DF" w:rsidP="0079520F">
      <w:pPr>
        <w:pStyle w:val="TerminalDisplay"/>
      </w:pPr>
      <w:r w:rsidRPr="0079520F">
        <w:t xml:space="preserve">   Group name: groupv3</w:t>
      </w:r>
    </w:p>
    <w:p w:rsidR="002979DF" w:rsidRPr="0079520F" w:rsidRDefault="002979DF" w:rsidP="0079520F">
      <w:pPr>
        <w:pStyle w:val="TerminalDisplay"/>
      </w:pPr>
      <w:r w:rsidRPr="0079520F">
        <w:t xml:space="preserve">       Security model: v3 noAuthnoPriv</w:t>
      </w:r>
    </w:p>
    <w:p w:rsidR="002979DF" w:rsidRPr="0079520F" w:rsidRDefault="002979DF" w:rsidP="0079520F">
      <w:pPr>
        <w:pStyle w:val="TerminalDisplay"/>
      </w:pPr>
      <w:r w:rsidRPr="0079520F">
        <w:t xml:space="preserve">       Readview: ViewDefault</w:t>
      </w:r>
    </w:p>
    <w:p w:rsidR="002979DF" w:rsidRPr="0079520F" w:rsidRDefault="002979DF" w:rsidP="0079520F">
      <w:pPr>
        <w:pStyle w:val="TerminalDisplay"/>
      </w:pPr>
      <w:r w:rsidRPr="0079520F">
        <w:t xml:space="preserve">       Writeview: &lt;no specified&gt;</w:t>
      </w:r>
    </w:p>
    <w:p w:rsidR="002979DF" w:rsidRPr="0079520F" w:rsidRDefault="002979DF" w:rsidP="0079520F">
      <w:pPr>
        <w:pStyle w:val="TerminalDisplay"/>
      </w:pPr>
      <w:r w:rsidRPr="0079520F">
        <w:t xml:space="preserve">       Notifyview: &lt;no specified&gt;</w:t>
      </w:r>
    </w:p>
    <w:p w:rsidR="002979DF" w:rsidRPr="0079520F" w:rsidRDefault="002979DF" w:rsidP="0079520F">
      <w:pPr>
        <w:pStyle w:val="TerminalDisplay"/>
      </w:pPr>
      <w:r w:rsidRPr="0079520F">
        <w:t xml:space="preserve">       Storage-type: nonVolatile</w:t>
      </w:r>
    </w:p>
    <w:p w:rsidR="002979DF" w:rsidRPr="0079520F" w:rsidRDefault="002979DF" w:rsidP="0079520F">
      <w:r w:rsidRPr="0079520F">
        <w:rPr>
          <w:rFonts w:hint="eastAsia"/>
        </w:rPr>
        <w:t>After</w:t>
      </w:r>
      <w:r w:rsidRPr="0079520F">
        <w:t xml:space="preserve"> modification:</w:t>
      </w:r>
    </w:p>
    <w:p w:rsidR="002979DF" w:rsidRPr="0079520F" w:rsidRDefault="002979DF" w:rsidP="0079520F">
      <w:pPr>
        <w:pStyle w:val="TerminalDisplay"/>
      </w:pPr>
      <w:r w:rsidRPr="0079520F">
        <w:t>&lt;Sysname&gt; display snmp-agent group</w:t>
      </w:r>
    </w:p>
    <w:p w:rsidR="002979DF" w:rsidRPr="0079520F" w:rsidRDefault="002979DF" w:rsidP="0079520F">
      <w:pPr>
        <w:pStyle w:val="TerminalDisplay"/>
      </w:pPr>
      <w:r w:rsidRPr="0079520F">
        <w:t xml:space="preserve">   Group name: groupv3</w:t>
      </w:r>
    </w:p>
    <w:p w:rsidR="002979DF" w:rsidRPr="0079520F" w:rsidRDefault="002979DF" w:rsidP="0079520F">
      <w:pPr>
        <w:pStyle w:val="TerminalDisplay"/>
      </w:pPr>
      <w:r w:rsidRPr="0079520F">
        <w:t xml:space="preserve">       Security model: v3 noAuthnoPriv</w:t>
      </w:r>
    </w:p>
    <w:p w:rsidR="002979DF" w:rsidRPr="0079520F" w:rsidRDefault="002979DF" w:rsidP="0079520F">
      <w:pPr>
        <w:pStyle w:val="TerminalDisplay"/>
      </w:pPr>
      <w:r w:rsidRPr="0079520F">
        <w:t xml:space="preserve">       Readview: ViewDefault</w:t>
      </w:r>
    </w:p>
    <w:p w:rsidR="002979DF" w:rsidRPr="0079520F" w:rsidRDefault="002979DF" w:rsidP="0079520F">
      <w:pPr>
        <w:pStyle w:val="TerminalDisplay"/>
      </w:pPr>
      <w:r w:rsidRPr="0079520F">
        <w:t xml:space="preserve">       Writeview: &lt;no specified&gt;</w:t>
      </w:r>
    </w:p>
    <w:p w:rsidR="002979DF" w:rsidRPr="0079520F" w:rsidRDefault="002979DF" w:rsidP="0079520F">
      <w:pPr>
        <w:pStyle w:val="TerminalDisplay"/>
      </w:pPr>
      <w:r w:rsidRPr="0079520F">
        <w:t xml:space="preserve">       Notifyview: &lt;no specified&gt;</w:t>
      </w:r>
    </w:p>
    <w:p w:rsidR="002979DF" w:rsidRPr="0079520F" w:rsidRDefault="002979DF" w:rsidP="0079520F">
      <w:pPr>
        <w:pStyle w:val="TerminalDisplay"/>
      </w:pPr>
      <w:r w:rsidRPr="0079520F">
        <w:t xml:space="preserve">       Storage-type: nonVolatile</w:t>
      </w:r>
    </w:p>
    <w:p w:rsidR="002979DF" w:rsidRPr="0079520F" w:rsidRDefault="002979DF" w:rsidP="0079520F">
      <w:pPr>
        <w:pStyle w:val="TerminalDisplay"/>
      </w:pPr>
      <w:r w:rsidRPr="0079520F">
        <w:t xml:space="preserve">       ACL</w:t>
      </w:r>
      <w:r w:rsidRPr="0079520F">
        <w:rPr>
          <w:rFonts w:hint="eastAsia"/>
        </w:rPr>
        <w:t xml:space="preserve"> name</w:t>
      </w:r>
      <w:r w:rsidRPr="0079520F">
        <w:t xml:space="preserve">: </w:t>
      </w:r>
      <w:r w:rsidRPr="0079520F">
        <w:rPr>
          <w:rFonts w:hint="eastAsia"/>
        </w:rPr>
        <w:t>testacl</w:t>
      </w:r>
    </w:p>
    <w:p w:rsidR="002979DF" w:rsidRPr="0079520F" w:rsidRDefault="00EC6B2D" w:rsidP="0079520F">
      <w:r w:rsidRPr="0079520F">
        <w:t>Th</w:t>
      </w:r>
      <w:r w:rsidRPr="0079520F">
        <w:rPr>
          <w:rFonts w:hint="eastAsia"/>
        </w:rPr>
        <w:t>e</w:t>
      </w:r>
      <w:r w:rsidRPr="0079520F">
        <w:t xml:space="preserve"> </w:t>
      </w:r>
      <w:r w:rsidRPr="0079520F">
        <w:rPr>
          <w:rStyle w:val="BoldText"/>
          <w:rFonts w:hint="eastAsia"/>
        </w:rPr>
        <w:t>ACL name</w:t>
      </w:r>
      <w:r w:rsidR="002979DF" w:rsidRPr="0079520F">
        <w:t xml:space="preserve"> field </w:t>
      </w:r>
      <w:r w:rsidR="002979DF" w:rsidRPr="0079520F">
        <w:rPr>
          <w:rFonts w:hint="eastAsia"/>
        </w:rPr>
        <w:t>appears</w:t>
      </w:r>
      <w:r w:rsidR="002979DF" w:rsidRPr="0079520F">
        <w:t xml:space="preserve"> only when </w:t>
      </w:r>
      <w:r w:rsidR="002979DF" w:rsidRPr="0079520F">
        <w:rPr>
          <w:rFonts w:hint="eastAsia"/>
        </w:rPr>
        <w:t xml:space="preserve">an ACL name is </w:t>
      </w:r>
      <w:r w:rsidR="002979DF" w:rsidRPr="0079520F">
        <w:t>specified</w:t>
      </w:r>
      <w:r w:rsidR="002979DF" w:rsidRPr="0079520F">
        <w:rPr>
          <w:rFonts w:hint="eastAsia"/>
        </w:rPr>
        <w:t xml:space="preserve"> for </w:t>
      </w:r>
      <w:r w:rsidR="002979DF" w:rsidRPr="0079520F">
        <w:t>the</w:t>
      </w:r>
      <w:r w:rsidR="002979DF" w:rsidRPr="0079520F">
        <w:rPr>
          <w:rFonts w:hint="eastAsia"/>
        </w:rPr>
        <w:t xml:space="preserve"> </w:t>
      </w:r>
      <w:r w:rsidR="00D03552" w:rsidRPr="00073C6D">
        <w:t>SNMP group</w:t>
      </w:r>
      <w:r w:rsidR="002979DF" w:rsidRPr="0079520F">
        <w:t>.</w:t>
      </w:r>
      <w:r w:rsidR="002979DF" w:rsidRPr="0079520F">
        <w:rPr>
          <w:rFonts w:hint="eastAsia"/>
        </w:rPr>
        <w:t xml:space="preserve"> It is exclusive with the </w:t>
      </w:r>
      <w:r w:rsidR="002979DF" w:rsidRPr="0079520F">
        <w:rPr>
          <w:rStyle w:val="BoldText"/>
          <w:rFonts w:hint="eastAsia"/>
        </w:rPr>
        <w:t xml:space="preserve">ACL </w:t>
      </w:r>
      <w:r w:rsidR="002979DF" w:rsidRPr="0079520F">
        <w:rPr>
          <w:rFonts w:hint="eastAsia"/>
        </w:rPr>
        <w:t>field.</w:t>
      </w:r>
    </w:p>
    <w:p w:rsidR="002979DF" w:rsidRPr="0079520F" w:rsidRDefault="002979DF" w:rsidP="0079520F">
      <w:pPr>
        <w:pStyle w:val="1"/>
      </w:pPr>
      <w:bookmarkStart w:id="7203" w:name="_Ref482093717"/>
      <w:bookmarkStart w:id="7204" w:name="_Toc129618051"/>
      <w:r w:rsidRPr="0079520F">
        <w:t xml:space="preserve">Modified feature: </w:t>
      </w:r>
      <w:r w:rsidRPr="0079520F">
        <w:rPr>
          <w:rFonts w:hint="eastAsia"/>
        </w:rPr>
        <w:t>D</w:t>
      </w:r>
      <w:r w:rsidRPr="0079520F">
        <w:t>isplay</w:t>
      </w:r>
      <w:r w:rsidRPr="0079520F">
        <w:rPr>
          <w:rFonts w:hint="eastAsia"/>
        </w:rPr>
        <w:t>ing</w:t>
      </w:r>
      <w:r w:rsidRPr="0079520F">
        <w:t xml:space="preserve"> SNMPv3 user information</w:t>
      </w:r>
      <w:bookmarkEnd w:id="7203"/>
      <w:bookmarkEnd w:id="7204"/>
    </w:p>
    <w:p w:rsidR="002979DF" w:rsidRPr="0079520F" w:rsidRDefault="002979DF" w:rsidP="0079520F">
      <w:pPr>
        <w:pStyle w:val="2"/>
      </w:pPr>
      <w:bookmarkStart w:id="7205" w:name="_Toc129618052"/>
      <w:r w:rsidRPr="0079520F">
        <w:rPr>
          <w:rFonts w:hint="eastAsia"/>
        </w:rPr>
        <w:t>Feature change description</w:t>
      </w:r>
      <w:bookmarkEnd w:id="7205"/>
    </w:p>
    <w:p w:rsidR="002979DF" w:rsidRPr="0079520F" w:rsidRDefault="002979DF" w:rsidP="0079520F">
      <w:r w:rsidRPr="0079520F">
        <w:rPr>
          <w:rFonts w:hint="eastAsia"/>
        </w:rPr>
        <w:t xml:space="preserve">The </w:t>
      </w:r>
      <w:r w:rsidR="00EC6B2D" w:rsidRPr="0079520F">
        <w:rPr>
          <w:rStyle w:val="BoldText"/>
          <w:rFonts w:hint="eastAsia"/>
        </w:rPr>
        <w:t>ACL name</w:t>
      </w:r>
      <w:r w:rsidR="00EC6B2D" w:rsidRPr="0079520F">
        <w:t xml:space="preserve"> </w:t>
      </w:r>
      <w:r w:rsidR="00EC6B2D" w:rsidRPr="0079520F">
        <w:rPr>
          <w:rFonts w:hint="eastAsia"/>
        </w:rPr>
        <w:t xml:space="preserve">field was added to the </w:t>
      </w:r>
      <w:r w:rsidRPr="0079520F">
        <w:rPr>
          <w:rFonts w:hint="eastAsia"/>
        </w:rPr>
        <w:t xml:space="preserve">output </w:t>
      </w:r>
      <w:r w:rsidR="00EC6B2D" w:rsidRPr="0079520F">
        <w:rPr>
          <w:rFonts w:hint="eastAsia"/>
        </w:rPr>
        <w:t xml:space="preserve">from </w:t>
      </w:r>
      <w:r w:rsidRPr="0079520F">
        <w:rPr>
          <w:rFonts w:hint="eastAsia"/>
        </w:rPr>
        <w:t xml:space="preserve">the </w:t>
      </w:r>
      <w:r w:rsidRPr="0079520F">
        <w:rPr>
          <w:rStyle w:val="commandkeywords"/>
          <w:rFonts w:hint="eastAsia"/>
        </w:rPr>
        <w:t>display</w:t>
      </w:r>
      <w:r w:rsidRPr="0079520F">
        <w:rPr>
          <w:rFonts w:hint="eastAsia"/>
        </w:rPr>
        <w:t xml:space="preserve"> </w:t>
      </w:r>
      <w:r w:rsidRPr="0079520F">
        <w:rPr>
          <w:rStyle w:val="commandkeywords"/>
          <w:rFonts w:hint="eastAsia"/>
        </w:rPr>
        <w:t>snmp-agent</w:t>
      </w:r>
      <w:r w:rsidRPr="0079520F">
        <w:rPr>
          <w:rFonts w:hint="eastAsia"/>
        </w:rPr>
        <w:t xml:space="preserve"> </w:t>
      </w:r>
      <w:r w:rsidRPr="0079520F">
        <w:rPr>
          <w:rStyle w:val="commandkeywords"/>
          <w:rFonts w:hint="eastAsia"/>
        </w:rPr>
        <w:t xml:space="preserve">usm-user </w:t>
      </w:r>
      <w:r w:rsidRPr="0079520F">
        <w:rPr>
          <w:rFonts w:hint="eastAsia"/>
        </w:rPr>
        <w:t>command.</w:t>
      </w:r>
    </w:p>
    <w:p w:rsidR="002979DF" w:rsidRPr="0079520F" w:rsidRDefault="002979DF" w:rsidP="0079520F">
      <w:pPr>
        <w:pStyle w:val="2"/>
      </w:pPr>
      <w:bookmarkStart w:id="7206" w:name="_Toc129618053"/>
      <w:r w:rsidRPr="0079520F">
        <w:rPr>
          <w:rFonts w:hint="eastAsia"/>
        </w:rPr>
        <w:lastRenderedPageBreak/>
        <w:t>Command changes</w:t>
      </w:r>
      <w:bookmarkEnd w:id="7206"/>
    </w:p>
    <w:p w:rsidR="002979DF" w:rsidRPr="0079520F" w:rsidRDefault="002979DF" w:rsidP="0079520F">
      <w:pPr>
        <w:pStyle w:val="3"/>
      </w:pPr>
      <w:bookmarkStart w:id="7207" w:name="_Toc129618054"/>
      <w:r w:rsidRPr="0079520F">
        <w:rPr>
          <w:rFonts w:hint="eastAsia"/>
        </w:rPr>
        <w:t xml:space="preserve">Modified command: </w:t>
      </w:r>
      <w:r w:rsidRPr="0079520F">
        <w:t>display snmp-agent usm-user</w:t>
      </w:r>
      <w:bookmarkEnd w:id="7207"/>
    </w:p>
    <w:p w:rsidR="002979DF" w:rsidRPr="0079520F" w:rsidRDefault="002979DF" w:rsidP="0079520F">
      <w:pPr>
        <w:pStyle w:val="Command"/>
      </w:pPr>
      <w:r w:rsidRPr="0079520F">
        <w:rPr>
          <w:rFonts w:hint="eastAsia"/>
        </w:rPr>
        <w:t>Syntax</w:t>
      </w:r>
    </w:p>
    <w:p w:rsidR="002979DF" w:rsidRPr="0079520F" w:rsidRDefault="002979DF" w:rsidP="0079520F">
      <w:r w:rsidRPr="0079520F">
        <w:rPr>
          <w:rStyle w:val="commandkeywords"/>
        </w:rPr>
        <w:t>display</w:t>
      </w:r>
      <w:r w:rsidRPr="0079520F">
        <w:t xml:space="preserve"> </w:t>
      </w:r>
      <w:r w:rsidRPr="0079520F">
        <w:rPr>
          <w:rStyle w:val="commandkeywords"/>
        </w:rPr>
        <w:t>snmp-agent</w:t>
      </w:r>
      <w:r w:rsidRPr="0079520F">
        <w:t xml:space="preserve"> </w:t>
      </w:r>
      <w:r w:rsidRPr="0079520F">
        <w:rPr>
          <w:rStyle w:val="commandkeywords"/>
        </w:rPr>
        <w:t>usm-user</w:t>
      </w:r>
      <w:r w:rsidRPr="0079520F">
        <w:t xml:space="preserve"> </w:t>
      </w:r>
      <w:r w:rsidRPr="0079520F">
        <w:rPr>
          <w:rStyle w:val="commandtext"/>
        </w:rPr>
        <w:t>[</w:t>
      </w:r>
      <w:r w:rsidRPr="0079520F">
        <w:t xml:space="preserve"> </w:t>
      </w:r>
      <w:r w:rsidRPr="0079520F">
        <w:rPr>
          <w:rStyle w:val="commandkeywords"/>
        </w:rPr>
        <w:t>engineid</w:t>
      </w:r>
      <w:r w:rsidRPr="0079520F">
        <w:t xml:space="preserve"> </w:t>
      </w:r>
      <w:r w:rsidRPr="0079520F">
        <w:rPr>
          <w:rStyle w:val="commandparameter"/>
        </w:rPr>
        <w:t>engineid</w:t>
      </w:r>
      <w:r w:rsidRPr="0079520F">
        <w:t xml:space="preserve"> </w:t>
      </w:r>
      <w:r w:rsidRPr="0079520F">
        <w:rPr>
          <w:rStyle w:val="commandtext"/>
        </w:rPr>
        <w:t>|</w:t>
      </w:r>
      <w:r w:rsidRPr="0079520F">
        <w:t xml:space="preserve"> </w:t>
      </w:r>
      <w:r w:rsidRPr="0079520F">
        <w:rPr>
          <w:rStyle w:val="commandkeywords"/>
        </w:rPr>
        <w:t>group</w:t>
      </w:r>
      <w:r w:rsidRPr="0079520F">
        <w:t xml:space="preserve"> </w:t>
      </w:r>
      <w:r w:rsidRPr="0079520F">
        <w:rPr>
          <w:rStyle w:val="commandparameter"/>
        </w:rPr>
        <w:t>group-name</w:t>
      </w:r>
      <w:r w:rsidRPr="0079520F">
        <w:t xml:space="preserve"> </w:t>
      </w:r>
      <w:r w:rsidRPr="0079520F">
        <w:rPr>
          <w:rStyle w:val="commandtext"/>
        </w:rPr>
        <w:t>|</w:t>
      </w:r>
      <w:r w:rsidRPr="0079520F">
        <w:t xml:space="preserve"> </w:t>
      </w:r>
      <w:r w:rsidRPr="0079520F">
        <w:rPr>
          <w:rStyle w:val="commandkeywords"/>
        </w:rPr>
        <w:t>username</w:t>
      </w:r>
      <w:r w:rsidRPr="0079520F">
        <w:t xml:space="preserve"> </w:t>
      </w:r>
      <w:r w:rsidRPr="0079520F">
        <w:rPr>
          <w:rStyle w:val="commandparameter"/>
        </w:rPr>
        <w:t>user-name</w:t>
      </w:r>
      <w:r w:rsidRPr="0079520F">
        <w:t xml:space="preserve"> </w:t>
      </w:r>
      <w:r w:rsidRPr="0079520F">
        <w:rPr>
          <w:rStyle w:val="commandtext"/>
        </w:rPr>
        <w:t>]</w:t>
      </w:r>
      <w:r w:rsidRPr="0079520F">
        <w:rPr>
          <w:rFonts w:hint="eastAsia"/>
        </w:rPr>
        <w:t xml:space="preserve"> </w:t>
      </w:r>
      <w:r w:rsidRPr="0079520F">
        <w:rPr>
          <w:rStyle w:val="commandtext"/>
        </w:rPr>
        <w:t>*</w:t>
      </w:r>
    </w:p>
    <w:p w:rsidR="002979DF" w:rsidRPr="0079520F" w:rsidRDefault="002979DF" w:rsidP="0079520F">
      <w:pPr>
        <w:pStyle w:val="Command"/>
      </w:pPr>
      <w:r w:rsidRPr="0079520F">
        <w:rPr>
          <w:rFonts w:hint="eastAsia"/>
        </w:rPr>
        <w:t>Views</w:t>
      </w:r>
    </w:p>
    <w:p w:rsidR="002979DF" w:rsidRPr="0079520F" w:rsidRDefault="002979DF" w:rsidP="0079520F">
      <w:r w:rsidRPr="0079520F">
        <w:t>Any view</w:t>
      </w:r>
    </w:p>
    <w:p w:rsidR="002979DF" w:rsidRPr="0079520F" w:rsidRDefault="002979DF" w:rsidP="0079520F">
      <w:pPr>
        <w:pStyle w:val="Command"/>
      </w:pPr>
      <w:r w:rsidRPr="0079520F">
        <w:rPr>
          <w:rFonts w:hint="eastAsia"/>
        </w:rPr>
        <w:t>Change description</w:t>
      </w:r>
    </w:p>
    <w:p w:rsidR="002979DF" w:rsidRPr="0079520F" w:rsidRDefault="002979DF" w:rsidP="0079520F">
      <w:r w:rsidRPr="0079520F">
        <w:t>Before modification:</w:t>
      </w:r>
    </w:p>
    <w:p w:rsidR="002979DF" w:rsidRPr="0079520F" w:rsidRDefault="002979DF" w:rsidP="0079520F">
      <w:pPr>
        <w:pStyle w:val="TerminalDisplay"/>
      </w:pPr>
      <w:r w:rsidRPr="0079520F">
        <w:t>&lt;Sysname&gt; display snmp-agent usm-user</w:t>
      </w:r>
    </w:p>
    <w:p w:rsidR="002979DF" w:rsidRPr="0079520F" w:rsidRDefault="002979DF" w:rsidP="0079520F">
      <w:pPr>
        <w:pStyle w:val="TerminalDisplay"/>
      </w:pPr>
      <w:r w:rsidRPr="0079520F">
        <w:t xml:space="preserve">   Username: userv3</w:t>
      </w:r>
    </w:p>
    <w:p w:rsidR="002979DF" w:rsidRPr="0079520F" w:rsidRDefault="002979DF" w:rsidP="0079520F">
      <w:pPr>
        <w:pStyle w:val="TerminalDisplay"/>
      </w:pPr>
      <w:r w:rsidRPr="0079520F">
        <w:t xml:space="preserve">   Group name: mygroupv3</w:t>
      </w:r>
    </w:p>
    <w:p w:rsidR="002979DF" w:rsidRPr="0079520F" w:rsidRDefault="002979DF" w:rsidP="0079520F">
      <w:pPr>
        <w:pStyle w:val="TerminalDisplay"/>
      </w:pPr>
      <w:r w:rsidRPr="0079520F">
        <w:t xml:space="preserve">       Engine ID: 800063A203000FE240A1A6</w:t>
      </w:r>
    </w:p>
    <w:p w:rsidR="002979DF" w:rsidRPr="0079520F" w:rsidRDefault="002979DF" w:rsidP="0079520F">
      <w:pPr>
        <w:pStyle w:val="TerminalDisplay"/>
      </w:pPr>
      <w:r w:rsidRPr="0079520F">
        <w:t xml:space="preserve">       Storage-type: nonVolatile</w:t>
      </w:r>
    </w:p>
    <w:p w:rsidR="002979DF" w:rsidRPr="0079520F" w:rsidRDefault="002979DF" w:rsidP="0079520F">
      <w:pPr>
        <w:pStyle w:val="TerminalDisplay"/>
      </w:pPr>
      <w:r w:rsidRPr="0079520F">
        <w:t xml:space="preserve">       UserStatus: active</w:t>
      </w:r>
    </w:p>
    <w:p w:rsidR="002979DF" w:rsidRPr="0079520F" w:rsidRDefault="002979DF" w:rsidP="0079520F">
      <w:r w:rsidRPr="0079520F">
        <w:rPr>
          <w:rFonts w:hint="eastAsia"/>
        </w:rPr>
        <w:t>After</w:t>
      </w:r>
      <w:r w:rsidRPr="0079520F">
        <w:t xml:space="preserve"> modification:</w:t>
      </w:r>
    </w:p>
    <w:p w:rsidR="002979DF" w:rsidRPr="0079520F" w:rsidRDefault="002979DF" w:rsidP="0079520F">
      <w:pPr>
        <w:pStyle w:val="TerminalDisplay"/>
      </w:pPr>
      <w:r w:rsidRPr="0079520F">
        <w:t>&lt;Sysname&gt; display snmp-agent usm-user</w:t>
      </w:r>
    </w:p>
    <w:p w:rsidR="002979DF" w:rsidRPr="0079520F" w:rsidRDefault="002979DF" w:rsidP="0079520F">
      <w:pPr>
        <w:pStyle w:val="TerminalDisplay"/>
      </w:pPr>
      <w:r w:rsidRPr="0079520F">
        <w:t xml:space="preserve">   Username: userv3</w:t>
      </w:r>
    </w:p>
    <w:p w:rsidR="002979DF" w:rsidRPr="0079520F" w:rsidRDefault="002979DF" w:rsidP="0079520F">
      <w:pPr>
        <w:pStyle w:val="TerminalDisplay"/>
      </w:pPr>
      <w:r w:rsidRPr="0079520F">
        <w:t xml:space="preserve">   Group name: mygroupv3</w:t>
      </w:r>
    </w:p>
    <w:p w:rsidR="002979DF" w:rsidRPr="0079520F" w:rsidRDefault="002979DF" w:rsidP="0079520F">
      <w:pPr>
        <w:pStyle w:val="TerminalDisplay"/>
      </w:pPr>
      <w:r w:rsidRPr="0079520F">
        <w:t xml:space="preserve">       Engine ID: 800063A203000FE240A1A6</w:t>
      </w:r>
    </w:p>
    <w:p w:rsidR="002979DF" w:rsidRPr="0079520F" w:rsidRDefault="002979DF" w:rsidP="0079520F">
      <w:pPr>
        <w:pStyle w:val="TerminalDisplay"/>
      </w:pPr>
      <w:r w:rsidRPr="0079520F">
        <w:t xml:space="preserve">       Storage-type: nonVolatile</w:t>
      </w:r>
    </w:p>
    <w:p w:rsidR="002979DF" w:rsidRPr="0079520F" w:rsidRDefault="002979DF" w:rsidP="0079520F">
      <w:pPr>
        <w:pStyle w:val="TerminalDisplay"/>
      </w:pPr>
      <w:r w:rsidRPr="0079520F">
        <w:t xml:space="preserve">       UserStatus: active</w:t>
      </w:r>
    </w:p>
    <w:p w:rsidR="002979DF" w:rsidRPr="0079520F" w:rsidRDefault="002979DF" w:rsidP="0079520F">
      <w:pPr>
        <w:pStyle w:val="TerminalDisplay"/>
      </w:pPr>
      <w:r w:rsidRPr="0079520F">
        <w:t xml:space="preserve">       ACL: 2000</w:t>
      </w:r>
    </w:p>
    <w:p w:rsidR="002979DF" w:rsidRPr="0079520F" w:rsidRDefault="002979DF" w:rsidP="0079520F">
      <w:pPr>
        <w:pStyle w:val="TerminalDisplay"/>
      </w:pPr>
      <w:r w:rsidRPr="0079520F">
        <w:t xml:space="preserve">   Username: userv3</w:t>
      </w:r>
    </w:p>
    <w:p w:rsidR="002979DF" w:rsidRPr="0079520F" w:rsidRDefault="002979DF" w:rsidP="0079520F">
      <w:pPr>
        <w:pStyle w:val="TerminalDisplay"/>
      </w:pPr>
      <w:r w:rsidRPr="0079520F">
        <w:t xml:space="preserve">   Group name: mygroupv3</w:t>
      </w:r>
    </w:p>
    <w:p w:rsidR="002979DF" w:rsidRPr="0079520F" w:rsidRDefault="002979DF" w:rsidP="0079520F">
      <w:pPr>
        <w:pStyle w:val="TerminalDisplay"/>
      </w:pPr>
      <w:r w:rsidRPr="0079520F">
        <w:t xml:space="preserve">       Engine ID: 8000259503000BB3100A508</w:t>
      </w:r>
    </w:p>
    <w:p w:rsidR="002979DF" w:rsidRPr="0079520F" w:rsidRDefault="002979DF" w:rsidP="0079520F">
      <w:pPr>
        <w:pStyle w:val="TerminalDisplay"/>
      </w:pPr>
      <w:r w:rsidRPr="0079520F">
        <w:t xml:space="preserve">       Storage-type: nonVolatile</w:t>
      </w:r>
    </w:p>
    <w:p w:rsidR="002979DF" w:rsidRPr="0079520F" w:rsidRDefault="002979DF" w:rsidP="0079520F">
      <w:pPr>
        <w:pStyle w:val="TerminalDisplay"/>
      </w:pPr>
      <w:r w:rsidRPr="0079520F">
        <w:t xml:space="preserve">       UserStatus: active</w:t>
      </w:r>
    </w:p>
    <w:p w:rsidR="002979DF" w:rsidRPr="0079520F" w:rsidRDefault="002979DF" w:rsidP="0079520F">
      <w:pPr>
        <w:pStyle w:val="TerminalDisplay"/>
      </w:pPr>
      <w:r w:rsidRPr="0079520F">
        <w:t xml:space="preserve">       ACL</w:t>
      </w:r>
      <w:r w:rsidRPr="0079520F">
        <w:rPr>
          <w:rFonts w:hint="eastAsia"/>
        </w:rPr>
        <w:t xml:space="preserve"> name</w:t>
      </w:r>
      <w:r w:rsidRPr="0079520F">
        <w:t xml:space="preserve">: </w:t>
      </w:r>
      <w:r w:rsidRPr="0079520F">
        <w:rPr>
          <w:rFonts w:hint="eastAsia"/>
        </w:rPr>
        <w:t>testacl</w:t>
      </w:r>
    </w:p>
    <w:p w:rsidR="002979DF" w:rsidRPr="0079520F" w:rsidRDefault="00EC6B2D" w:rsidP="0079520F">
      <w:r w:rsidRPr="0079520F">
        <w:t>Th</w:t>
      </w:r>
      <w:r w:rsidRPr="0079520F">
        <w:rPr>
          <w:rFonts w:hint="eastAsia"/>
        </w:rPr>
        <w:t>e</w:t>
      </w:r>
      <w:r w:rsidRPr="0079520F">
        <w:t xml:space="preserve"> </w:t>
      </w:r>
      <w:r w:rsidRPr="0079520F">
        <w:rPr>
          <w:rStyle w:val="BoldText"/>
          <w:rFonts w:hint="eastAsia"/>
        </w:rPr>
        <w:t>ACL name</w:t>
      </w:r>
      <w:r w:rsidR="002979DF" w:rsidRPr="0079520F">
        <w:t xml:space="preserve"> field </w:t>
      </w:r>
      <w:r w:rsidR="002979DF" w:rsidRPr="0079520F">
        <w:rPr>
          <w:rFonts w:hint="eastAsia"/>
        </w:rPr>
        <w:t>appears</w:t>
      </w:r>
      <w:r w:rsidR="002979DF" w:rsidRPr="0079520F">
        <w:t xml:space="preserve"> only when </w:t>
      </w:r>
      <w:r w:rsidR="002979DF" w:rsidRPr="0079520F">
        <w:rPr>
          <w:rFonts w:hint="eastAsia"/>
        </w:rPr>
        <w:t xml:space="preserve">an ACL name is </w:t>
      </w:r>
      <w:r w:rsidR="002979DF" w:rsidRPr="0079520F">
        <w:t>specified</w:t>
      </w:r>
      <w:r w:rsidR="002979DF" w:rsidRPr="0079520F">
        <w:rPr>
          <w:rFonts w:hint="eastAsia"/>
        </w:rPr>
        <w:t xml:space="preserve"> for </w:t>
      </w:r>
      <w:r w:rsidR="002979DF" w:rsidRPr="0079520F">
        <w:t>the</w:t>
      </w:r>
      <w:r w:rsidR="00D03552" w:rsidRPr="00073C6D">
        <w:rPr>
          <w:rFonts w:hint="eastAsia"/>
        </w:rPr>
        <w:t xml:space="preserve"> </w:t>
      </w:r>
      <w:r w:rsidR="00D03552" w:rsidRPr="00073C6D">
        <w:t>SNMPv3 user</w:t>
      </w:r>
      <w:r w:rsidR="002979DF" w:rsidRPr="0079520F">
        <w:t>.</w:t>
      </w:r>
      <w:r w:rsidR="002979DF" w:rsidRPr="0079520F">
        <w:rPr>
          <w:rFonts w:hint="eastAsia"/>
        </w:rPr>
        <w:t xml:space="preserve"> It is exclusive with the </w:t>
      </w:r>
      <w:r w:rsidR="002979DF" w:rsidRPr="0079520F">
        <w:rPr>
          <w:rStyle w:val="BoldText"/>
          <w:rFonts w:hint="eastAsia"/>
        </w:rPr>
        <w:t xml:space="preserve">ACL </w:t>
      </w:r>
      <w:r w:rsidR="002979DF" w:rsidRPr="0079520F">
        <w:rPr>
          <w:rFonts w:hint="eastAsia"/>
        </w:rPr>
        <w:t>field.</w:t>
      </w:r>
    </w:p>
    <w:p w:rsidR="002979DF" w:rsidRPr="0079520F" w:rsidRDefault="002979DF" w:rsidP="0079520F">
      <w:pPr>
        <w:pStyle w:val="1"/>
      </w:pPr>
      <w:bookmarkStart w:id="7208" w:name="_Ref482093718"/>
      <w:bookmarkStart w:id="7209" w:name="_Toc129618055"/>
      <w:bookmarkEnd w:id="7198"/>
      <w:r w:rsidRPr="0079520F">
        <w:t xml:space="preserve">Modified feature: </w:t>
      </w:r>
      <w:r w:rsidRPr="0079520F">
        <w:rPr>
          <w:rFonts w:hint="eastAsia"/>
        </w:rPr>
        <w:t>C</w:t>
      </w:r>
      <w:r w:rsidRPr="0079520F">
        <w:t>onfigur</w:t>
      </w:r>
      <w:r w:rsidRPr="0079520F">
        <w:rPr>
          <w:rFonts w:hint="eastAsia"/>
        </w:rPr>
        <w:t>ing</w:t>
      </w:r>
      <w:r w:rsidRPr="0079520F">
        <w:t xml:space="preserve"> an SNMPv1 </w:t>
      </w:r>
      <w:r w:rsidRPr="0079520F">
        <w:rPr>
          <w:rFonts w:hint="eastAsia"/>
        </w:rPr>
        <w:t>or</w:t>
      </w:r>
      <w:r w:rsidRPr="0079520F">
        <w:t xml:space="preserve"> SNMPv2c community</w:t>
      </w:r>
      <w:bookmarkEnd w:id="7208"/>
      <w:bookmarkEnd w:id="7209"/>
    </w:p>
    <w:p w:rsidR="002979DF" w:rsidRPr="0079520F" w:rsidRDefault="002979DF" w:rsidP="0079520F">
      <w:pPr>
        <w:pStyle w:val="2"/>
      </w:pPr>
      <w:bookmarkStart w:id="7210" w:name="_Toc129618056"/>
      <w:r w:rsidRPr="0079520F">
        <w:rPr>
          <w:rFonts w:hint="eastAsia"/>
        </w:rPr>
        <w:t>Feature change description</w:t>
      </w:r>
      <w:bookmarkEnd w:id="7210"/>
    </w:p>
    <w:p w:rsidR="002979DF" w:rsidRPr="0079520F" w:rsidRDefault="00F301D0" w:rsidP="00F301D0">
      <w:r w:rsidRPr="0079520F">
        <w:t>The</w:t>
      </w:r>
      <w:r w:rsidRPr="0079520F">
        <w:rPr>
          <w:rFonts w:hint="eastAsia"/>
        </w:rPr>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 xml:space="preserve">ipv4-acl-name </w:t>
      </w:r>
      <w:r w:rsidRPr="0079520F">
        <w:t>and</w:t>
      </w:r>
      <w:r w:rsidRPr="0079520F">
        <w:rPr>
          <w:rStyle w:val="commandparameter"/>
          <w:rFonts w:hint="eastAsia"/>
        </w:rPr>
        <w:t xml:space="preserve"> </w:t>
      </w:r>
      <w:r w:rsidRPr="0079520F">
        <w:rPr>
          <w:rStyle w:val="commandkeywords"/>
          <w:rFonts w:hint="eastAsia"/>
        </w:rPr>
        <w:t>name</w:t>
      </w:r>
      <w:r w:rsidRPr="0079520F">
        <w:rPr>
          <w:rStyle w:val="commandparameter"/>
          <w:rFonts w:hint="eastAsia"/>
        </w:rPr>
        <w:t xml:space="preserve"> ipv6-acl-name</w:t>
      </w:r>
      <w:r w:rsidRPr="0079520F">
        <w:rPr>
          <w:rFonts w:hint="eastAsia"/>
        </w:rPr>
        <w:t xml:space="preserve"> options </w:t>
      </w:r>
      <w:r>
        <w:rPr>
          <w:rFonts w:hint="eastAsia"/>
        </w:rPr>
        <w:t>and advanced ACL</w:t>
      </w:r>
      <w:r w:rsidRPr="00F301D0">
        <w:rPr>
          <w:rFonts w:hint="eastAsia"/>
        </w:rPr>
        <w:t xml:space="preserve">s </w:t>
      </w:r>
      <w:r w:rsidRPr="0079520F">
        <w:rPr>
          <w:rFonts w:hint="eastAsia"/>
        </w:rPr>
        <w:t xml:space="preserve">were </w:t>
      </w:r>
      <w:r w:rsidRPr="0027221E">
        <w:rPr>
          <w:rFonts w:hint="eastAsia"/>
        </w:rPr>
        <w:t xml:space="preserve">supported </w:t>
      </w:r>
      <w:r w:rsidR="00EC6B2D" w:rsidRPr="0079520F">
        <w:rPr>
          <w:rFonts w:hint="eastAsia"/>
        </w:rPr>
        <w:t xml:space="preserve">for </w:t>
      </w:r>
      <w:r>
        <w:rPr>
          <w:rFonts w:hint="eastAsia"/>
        </w:rPr>
        <w:t xml:space="preserve">configuring </w:t>
      </w:r>
      <w:r w:rsidR="00EC6B2D" w:rsidRPr="0079520F">
        <w:rPr>
          <w:rFonts w:hint="eastAsia"/>
        </w:rPr>
        <w:t>an SNMP community.</w:t>
      </w:r>
    </w:p>
    <w:p w:rsidR="002979DF" w:rsidRPr="0079520F" w:rsidRDefault="002979DF" w:rsidP="0079520F">
      <w:pPr>
        <w:pStyle w:val="2"/>
      </w:pPr>
      <w:bookmarkStart w:id="7211" w:name="_Toc129618057"/>
      <w:r w:rsidRPr="0079520F">
        <w:rPr>
          <w:rFonts w:hint="eastAsia"/>
        </w:rPr>
        <w:lastRenderedPageBreak/>
        <w:t>Command changes</w:t>
      </w:r>
      <w:bookmarkEnd w:id="7211"/>
    </w:p>
    <w:p w:rsidR="002979DF" w:rsidRPr="0079520F" w:rsidRDefault="002979DF" w:rsidP="0079520F">
      <w:pPr>
        <w:pStyle w:val="3"/>
      </w:pPr>
      <w:bookmarkStart w:id="7212" w:name="_Toc129618058"/>
      <w:r w:rsidRPr="0079520F">
        <w:rPr>
          <w:rFonts w:hint="eastAsia"/>
        </w:rPr>
        <w:t xml:space="preserve">Modified command: </w:t>
      </w:r>
      <w:r w:rsidRPr="0079520F">
        <w:t>snmp-agent community</w:t>
      </w:r>
      <w:bookmarkEnd w:id="7212"/>
    </w:p>
    <w:p w:rsidR="002979DF" w:rsidRPr="0079520F" w:rsidRDefault="002979DF" w:rsidP="0079520F">
      <w:pPr>
        <w:pStyle w:val="Command"/>
      </w:pPr>
      <w:r w:rsidRPr="0079520F">
        <w:rPr>
          <w:rFonts w:hint="eastAsia"/>
        </w:rPr>
        <w:t>Old syntax</w:t>
      </w:r>
    </w:p>
    <w:p w:rsidR="002979DF" w:rsidRPr="0079520F" w:rsidRDefault="002979DF" w:rsidP="0079520F">
      <w:r w:rsidRPr="0079520F">
        <w:t xml:space="preserve">In </w:t>
      </w:r>
      <w:r w:rsidRPr="0079520F">
        <w:rPr>
          <w:rFonts w:hint="eastAsia"/>
        </w:rPr>
        <w:t>VACM mode:</w:t>
      </w:r>
    </w:p>
    <w:p w:rsidR="002979DF" w:rsidRPr="0079520F" w:rsidRDefault="002979DF" w:rsidP="0079520F">
      <w:r w:rsidRPr="0079520F">
        <w:rPr>
          <w:rStyle w:val="commandkeywords"/>
        </w:rPr>
        <w:t>snmp-agent</w:t>
      </w:r>
      <w:r w:rsidRPr="0079520F">
        <w:t xml:space="preserve"> </w:t>
      </w:r>
      <w:r w:rsidRPr="0079520F">
        <w:rPr>
          <w:rStyle w:val="commandkeywords"/>
        </w:rPr>
        <w:t>community</w:t>
      </w:r>
      <w:r w:rsidRPr="0079520F">
        <w:t xml:space="preserve"> </w:t>
      </w:r>
      <w:r w:rsidRPr="0079520F">
        <w:rPr>
          <w:rStyle w:val="commandtext"/>
        </w:rPr>
        <w:t>{</w:t>
      </w:r>
      <w:r w:rsidRPr="0079520F">
        <w:t xml:space="preserve"> </w:t>
      </w:r>
      <w:r w:rsidRPr="0079520F">
        <w:rPr>
          <w:rStyle w:val="commandkeywords"/>
        </w:rPr>
        <w:t>read</w:t>
      </w:r>
      <w:r w:rsidRPr="0079520F">
        <w:t xml:space="preserve"> </w:t>
      </w:r>
      <w:r w:rsidRPr="0079520F">
        <w:rPr>
          <w:rStyle w:val="commandtext"/>
        </w:rPr>
        <w:t>|</w:t>
      </w:r>
      <w:r w:rsidRPr="0079520F">
        <w:t xml:space="preserve"> </w:t>
      </w:r>
      <w:r w:rsidRPr="0079520F">
        <w:rPr>
          <w:rStyle w:val="commandkeywords"/>
        </w:rPr>
        <w:t>write</w:t>
      </w:r>
      <w:r w:rsidRPr="0079520F">
        <w:t xml:space="preserve"> </w:t>
      </w:r>
      <w:r w:rsidRPr="0079520F">
        <w:rPr>
          <w:rStyle w:val="commandtext"/>
        </w:rPr>
        <w:t>}</w:t>
      </w:r>
      <w:r w:rsidRPr="0079520F">
        <w:t xml:space="preserve"> </w:t>
      </w:r>
      <w:r w:rsidRPr="0079520F">
        <w:rPr>
          <w:rStyle w:val="commandtext"/>
        </w:rPr>
        <w:t>[</w:t>
      </w:r>
      <w:r w:rsidRPr="0079520F">
        <w:rPr>
          <w:rStyle w:val="commandkeywords"/>
        </w:rPr>
        <w:t xml:space="preserve"> simple </w:t>
      </w:r>
      <w:r w:rsidRPr="0079520F">
        <w:rPr>
          <w:rStyle w:val="commandtext"/>
        </w:rPr>
        <w:t>|</w:t>
      </w:r>
      <w:r w:rsidRPr="0079520F">
        <w:rPr>
          <w:rStyle w:val="commandkeywords"/>
        </w:rPr>
        <w:t xml:space="preserve"> cipher </w:t>
      </w:r>
      <w:r w:rsidRPr="0079520F">
        <w:rPr>
          <w:rStyle w:val="commandtext"/>
        </w:rPr>
        <w:t>]</w:t>
      </w:r>
      <w:r w:rsidRPr="0079520F">
        <w:rPr>
          <w:rFonts w:hint="eastAsia"/>
        </w:rPr>
        <w:t xml:space="preserve"> </w:t>
      </w:r>
      <w:r w:rsidRPr="0079520F">
        <w:rPr>
          <w:rStyle w:val="commandparameter"/>
        </w:rPr>
        <w:t>community-name</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mib-view</w:t>
      </w:r>
      <w:r w:rsidRPr="0079520F">
        <w:rPr>
          <w:rFonts w:hint="eastAsia"/>
        </w:rPr>
        <w:t xml:space="preserve"> </w:t>
      </w:r>
      <w:r w:rsidRPr="0079520F">
        <w:rPr>
          <w:rStyle w:val="commandparameter"/>
          <w:rFonts w:hint="eastAsia"/>
        </w:rPr>
        <w:t>view-name</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parameter"/>
          <w:rFonts w:hint="eastAsia"/>
        </w:rPr>
        <w:t xml:space="preserve">acl-number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keywords"/>
          <w:rFonts w:hint="eastAsia"/>
        </w:rPr>
        <w:t>ipv6</w:t>
      </w:r>
      <w:r w:rsidRPr="0079520F">
        <w:rPr>
          <w:rStyle w:val="commandparameter"/>
        </w:rPr>
        <w:t xml:space="preserve"> ipv6-</w:t>
      </w:r>
      <w:r w:rsidRPr="0079520F">
        <w:rPr>
          <w:rStyle w:val="commandparameter"/>
          <w:rFonts w:hint="eastAsia"/>
        </w:rPr>
        <w:t>acl-number</w:t>
      </w:r>
      <w:r w:rsidRPr="0079520F">
        <w:rPr>
          <w:rStyle w:val="commandparameter"/>
        </w:rPr>
        <w:t xml:space="preserve"> </w:t>
      </w:r>
      <w:r w:rsidRPr="0079520F">
        <w:rPr>
          <w:rStyle w:val="commandtext"/>
          <w:rFonts w:hint="eastAsia"/>
        </w:rPr>
        <w:t>]</w:t>
      </w:r>
      <w:r w:rsidRPr="0079520F">
        <w:rPr>
          <w:rFonts w:hint="eastAsia"/>
        </w:rPr>
        <w:t xml:space="preserve"> </w:t>
      </w:r>
      <w:r w:rsidRPr="0079520F">
        <w:rPr>
          <w:rStyle w:val="commandtext"/>
          <w:rFonts w:hint="eastAsia"/>
        </w:rPr>
        <w:t>*</w:t>
      </w:r>
    </w:p>
    <w:p w:rsidR="002979DF" w:rsidRPr="0079520F" w:rsidRDefault="002979DF" w:rsidP="0079520F">
      <w:r w:rsidRPr="0079520F">
        <w:t>I</w:t>
      </w:r>
      <w:r w:rsidRPr="0079520F">
        <w:rPr>
          <w:rFonts w:hint="eastAsia"/>
        </w:rPr>
        <w:t>n RBAC mode:</w:t>
      </w:r>
    </w:p>
    <w:p w:rsidR="002979DF" w:rsidRPr="0079520F" w:rsidRDefault="002979DF" w:rsidP="0079520F">
      <w:r w:rsidRPr="0079520F">
        <w:rPr>
          <w:rStyle w:val="commandkeywords"/>
        </w:rPr>
        <w:t>snmp-agent</w:t>
      </w:r>
      <w:r w:rsidRPr="0079520F">
        <w:t xml:space="preserve"> </w:t>
      </w:r>
      <w:r w:rsidRPr="0079520F">
        <w:rPr>
          <w:rStyle w:val="commandkeywords"/>
        </w:rPr>
        <w:t>community</w:t>
      </w:r>
      <w:r w:rsidRPr="0079520F">
        <w:t xml:space="preserve"> </w:t>
      </w:r>
      <w:r w:rsidRPr="0079520F">
        <w:rPr>
          <w:rStyle w:val="commandtext"/>
        </w:rPr>
        <w:t>[</w:t>
      </w:r>
      <w:r w:rsidRPr="0079520F">
        <w:t xml:space="preserve"> </w:t>
      </w:r>
      <w:r w:rsidRPr="0079520F">
        <w:rPr>
          <w:rStyle w:val="commandkeywords"/>
        </w:rPr>
        <w:t>simple</w:t>
      </w:r>
      <w:r w:rsidRPr="0079520F">
        <w:t xml:space="preserve"> </w:t>
      </w:r>
      <w:r w:rsidRPr="0079520F">
        <w:rPr>
          <w:rStyle w:val="commandtext"/>
        </w:rPr>
        <w:t>|</w:t>
      </w:r>
      <w:r w:rsidRPr="0079520F">
        <w:t xml:space="preserve"> </w:t>
      </w:r>
      <w:r w:rsidRPr="0079520F">
        <w:rPr>
          <w:rStyle w:val="commandkeywords"/>
        </w:rPr>
        <w:t>cipher</w:t>
      </w:r>
      <w:r w:rsidRPr="0079520F">
        <w:t xml:space="preserve"> </w:t>
      </w:r>
      <w:r w:rsidRPr="0079520F">
        <w:rPr>
          <w:rStyle w:val="commandtext"/>
        </w:rPr>
        <w:t>]</w:t>
      </w:r>
      <w:r w:rsidRPr="0079520F">
        <w:rPr>
          <w:rFonts w:hint="eastAsia"/>
        </w:rPr>
        <w:t xml:space="preserve"> </w:t>
      </w:r>
      <w:r w:rsidRPr="0079520F">
        <w:rPr>
          <w:rStyle w:val="commandparameter"/>
        </w:rPr>
        <w:t>community-name</w:t>
      </w:r>
      <w:r w:rsidRPr="0079520F">
        <w:t xml:space="preserve"> </w:t>
      </w:r>
      <w:r w:rsidRPr="0079520F">
        <w:rPr>
          <w:rStyle w:val="commandkeywords"/>
          <w:rFonts w:hint="eastAsia"/>
        </w:rPr>
        <w:t>user-role</w:t>
      </w:r>
      <w:r w:rsidRPr="0079520F">
        <w:rPr>
          <w:rFonts w:hint="eastAsia"/>
        </w:rPr>
        <w:t xml:space="preserve"> </w:t>
      </w:r>
      <w:r w:rsidRPr="0079520F">
        <w:rPr>
          <w:rStyle w:val="commandparameter"/>
          <w:rFonts w:hint="eastAsia"/>
        </w:rPr>
        <w:t>role-name</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parameter"/>
          <w:rFonts w:hint="eastAsia"/>
        </w:rPr>
        <w:t xml:space="preserve">acl-number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keywords"/>
          <w:rFonts w:hint="eastAsia"/>
        </w:rPr>
        <w:t>ipv6</w:t>
      </w:r>
      <w:r w:rsidRPr="0079520F">
        <w:rPr>
          <w:rStyle w:val="commandparameter"/>
        </w:rPr>
        <w:t xml:space="preserve"> ipv6-</w:t>
      </w:r>
      <w:r w:rsidRPr="0079520F">
        <w:rPr>
          <w:rStyle w:val="commandparameter"/>
          <w:rFonts w:hint="eastAsia"/>
        </w:rPr>
        <w:t>acl-number</w:t>
      </w:r>
      <w:r w:rsidRPr="0079520F">
        <w:rPr>
          <w:rStyle w:val="commandparameter"/>
        </w:rPr>
        <w:t xml:space="preserve"> </w:t>
      </w:r>
      <w:r w:rsidRPr="0079520F">
        <w:rPr>
          <w:rStyle w:val="commandtext"/>
          <w:rFonts w:hint="eastAsia"/>
        </w:rPr>
        <w:t>]</w:t>
      </w:r>
      <w:r w:rsidRPr="0079520F">
        <w:rPr>
          <w:rFonts w:hint="eastAsia"/>
        </w:rPr>
        <w:t xml:space="preserve"> </w:t>
      </w:r>
      <w:r w:rsidRPr="0079520F">
        <w:rPr>
          <w:rStyle w:val="commandtext"/>
          <w:rFonts w:hint="eastAsia"/>
        </w:rPr>
        <w:t>*</w:t>
      </w:r>
    </w:p>
    <w:p w:rsidR="002979DF" w:rsidRPr="0079520F" w:rsidRDefault="002979DF" w:rsidP="0079520F">
      <w:pPr>
        <w:pStyle w:val="Command"/>
      </w:pPr>
      <w:r w:rsidRPr="0079520F">
        <w:rPr>
          <w:rFonts w:hint="eastAsia"/>
        </w:rPr>
        <w:t>New syntax</w:t>
      </w:r>
    </w:p>
    <w:p w:rsidR="002979DF" w:rsidRPr="0079520F" w:rsidRDefault="002979DF" w:rsidP="0079520F">
      <w:r w:rsidRPr="0079520F">
        <w:t xml:space="preserve">In </w:t>
      </w:r>
      <w:r w:rsidRPr="0079520F">
        <w:rPr>
          <w:rFonts w:hint="eastAsia"/>
        </w:rPr>
        <w:t>VACM mode:</w:t>
      </w:r>
    </w:p>
    <w:p w:rsidR="002979DF" w:rsidRPr="0079520F" w:rsidRDefault="002979DF" w:rsidP="0079520F">
      <w:pPr>
        <w:rPr>
          <w:rStyle w:val="commandtext"/>
        </w:rPr>
      </w:pPr>
      <w:r w:rsidRPr="0079520F">
        <w:rPr>
          <w:rStyle w:val="commandkeywords"/>
        </w:rPr>
        <w:t>snmp-agent</w:t>
      </w:r>
      <w:r w:rsidRPr="0079520F">
        <w:t xml:space="preserve"> </w:t>
      </w:r>
      <w:r w:rsidRPr="0079520F">
        <w:rPr>
          <w:rStyle w:val="commandkeywords"/>
        </w:rPr>
        <w:t>community</w:t>
      </w:r>
      <w:r w:rsidRPr="0079520F">
        <w:t xml:space="preserve"> </w:t>
      </w:r>
      <w:r w:rsidRPr="0079520F">
        <w:rPr>
          <w:rStyle w:val="commandtext"/>
        </w:rPr>
        <w:t>{</w:t>
      </w:r>
      <w:r w:rsidRPr="0079520F">
        <w:t xml:space="preserve"> </w:t>
      </w:r>
      <w:r w:rsidRPr="0079520F">
        <w:rPr>
          <w:rStyle w:val="commandkeywords"/>
        </w:rPr>
        <w:t>read</w:t>
      </w:r>
      <w:r w:rsidRPr="0079520F">
        <w:t xml:space="preserve"> </w:t>
      </w:r>
      <w:r w:rsidRPr="0079520F">
        <w:rPr>
          <w:rStyle w:val="commandtext"/>
        </w:rPr>
        <w:t>|</w:t>
      </w:r>
      <w:r w:rsidRPr="0079520F">
        <w:t xml:space="preserve"> </w:t>
      </w:r>
      <w:r w:rsidRPr="0079520F">
        <w:rPr>
          <w:rStyle w:val="commandkeywords"/>
        </w:rPr>
        <w:t>write</w:t>
      </w:r>
      <w:r w:rsidRPr="0079520F">
        <w:t xml:space="preserve"> </w:t>
      </w:r>
      <w:r w:rsidRPr="0079520F">
        <w:rPr>
          <w:rStyle w:val="commandtext"/>
        </w:rPr>
        <w:t>}</w:t>
      </w:r>
      <w:r w:rsidRPr="0079520F">
        <w:t xml:space="preserve"> </w:t>
      </w:r>
      <w:r w:rsidRPr="0079520F">
        <w:rPr>
          <w:rStyle w:val="commandtext"/>
        </w:rPr>
        <w:t>[</w:t>
      </w:r>
      <w:r w:rsidRPr="0079520F">
        <w:rPr>
          <w:rStyle w:val="commandkeywords"/>
        </w:rPr>
        <w:t xml:space="preserve"> simple </w:t>
      </w:r>
      <w:r w:rsidRPr="0079520F">
        <w:rPr>
          <w:rStyle w:val="commandtext"/>
        </w:rPr>
        <w:t>|</w:t>
      </w:r>
      <w:r w:rsidRPr="0079520F">
        <w:rPr>
          <w:rStyle w:val="commandkeywords"/>
        </w:rPr>
        <w:t xml:space="preserve"> cipher </w:t>
      </w:r>
      <w:r w:rsidRPr="0079520F">
        <w:rPr>
          <w:rStyle w:val="commandtext"/>
        </w:rPr>
        <w:t>]</w:t>
      </w:r>
      <w:r w:rsidRPr="0079520F">
        <w:rPr>
          <w:rFonts w:hint="eastAsia"/>
        </w:rPr>
        <w:t xml:space="preserve"> </w:t>
      </w:r>
      <w:r w:rsidRPr="0079520F">
        <w:rPr>
          <w:rStyle w:val="commandparameter"/>
        </w:rPr>
        <w:t>community-name</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mib-view</w:t>
      </w:r>
      <w:r w:rsidRPr="0079520F">
        <w:rPr>
          <w:rFonts w:hint="eastAsia"/>
        </w:rPr>
        <w:t xml:space="preserve"> </w:t>
      </w:r>
      <w:r w:rsidRPr="0079520F">
        <w:rPr>
          <w:rStyle w:val="commandparameter"/>
          <w:rFonts w:hint="eastAsia"/>
        </w:rPr>
        <w:t>view-name</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text"/>
        </w:rPr>
        <w:t>{</w:t>
      </w:r>
      <w:r w:rsidRPr="0079520F">
        <w:rPr>
          <w:rFonts w:hint="eastAsia"/>
        </w:rPr>
        <w:t xml:space="preserve"> </w:t>
      </w:r>
      <w:r w:rsidRPr="0079520F">
        <w:rPr>
          <w:rStyle w:val="commandparameter"/>
          <w:rFonts w:hint="eastAsia"/>
        </w:rPr>
        <w:t xml:space="preserve">ipv4-acl-number </w:t>
      </w:r>
      <w:r w:rsidRPr="0079520F">
        <w:rPr>
          <w:rStyle w:val="commandtext"/>
          <w:rFonts w:hint="eastAsia"/>
        </w:rPr>
        <w:t>|</w:t>
      </w:r>
      <w:r w:rsidRPr="0079520F">
        <w:rPr>
          <w:rFonts w:hint="eastAsia"/>
        </w:rPr>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 xml:space="preserve">ipv4-acl-name </w:t>
      </w:r>
      <w:r w:rsidRPr="0079520F">
        <w:rPr>
          <w:rStyle w:val="commandtext"/>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keywords"/>
          <w:rFonts w:hint="eastAsia"/>
        </w:rPr>
        <w:t>ipv6</w:t>
      </w:r>
      <w:r w:rsidRPr="0079520F">
        <w:rPr>
          <w:rStyle w:val="commandparameter"/>
        </w:rPr>
        <w:t xml:space="preserve"> </w:t>
      </w:r>
      <w:r w:rsidRPr="0079520F">
        <w:rPr>
          <w:rStyle w:val="commandtext"/>
        </w:rPr>
        <w:t>{</w:t>
      </w:r>
      <w:r w:rsidRPr="0079520F">
        <w:rPr>
          <w:rFonts w:hint="eastAsia"/>
        </w:rPr>
        <w:t xml:space="preserve"> </w:t>
      </w:r>
      <w:r w:rsidRPr="0079520F">
        <w:rPr>
          <w:rStyle w:val="commandparameter"/>
        </w:rPr>
        <w:t>ipv6-</w:t>
      </w:r>
      <w:r w:rsidRPr="0079520F">
        <w:rPr>
          <w:rStyle w:val="commandparameter"/>
          <w:rFonts w:hint="eastAsia"/>
        </w:rPr>
        <w:t>acl-number</w:t>
      </w:r>
      <w:r w:rsidRPr="0079520F">
        <w:rPr>
          <w:rStyle w:val="commandparameter"/>
        </w:rPr>
        <w:t xml:space="preserve"> </w:t>
      </w:r>
      <w:r w:rsidRPr="0079520F">
        <w:rPr>
          <w:rStyle w:val="commandtext"/>
          <w:rFonts w:hint="eastAsia"/>
        </w:rPr>
        <w:t>|</w:t>
      </w:r>
      <w:r w:rsidRPr="0079520F">
        <w:rPr>
          <w:rStyle w:val="commandparameter"/>
          <w:rFonts w:hint="eastAsia"/>
        </w:rPr>
        <w:t xml:space="preserve"> </w:t>
      </w:r>
      <w:r w:rsidRPr="0079520F">
        <w:rPr>
          <w:rStyle w:val="commandkeywords"/>
          <w:rFonts w:hint="eastAsia"/>
        </w:rPr>
        <w:t>name</w:t>
      </w:r>
      <w:r w:rsidRPr="0079520F">
        <w:rPr>
          <w:rStyle w:val="commandparameter"/>
          <w:rFonts w:hint="eastAsia"/>
        </w:rPr>
        <w:t xml:space="preserve"> ipv6-acl-name </w:t>
      </w:r>
      <w:r w:rsidRPr="0079520F">
        <w:rPr>
          <w:rStyle w:val="commandtext"/>
        </w:rPr>
        <w:t>}</w:t>
      </w:r>
      <w:r w:rsidRPr="0079520F">
        <w:rPr>
          <w:rStyle w:val="commandparamete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p>
    <w:p w:rsidR="002979DF" w:rsidRPr="0079520F" w:rsidRDefault="002979DF" w:rsidP="0079520F">
      <w:r w:rsidRPr="0079520F">
        <w:t>I</w:t>
      </w:r>
      <w:r w:rsidRPr="0079520F">
        <w:rPr>
          <w:rFonts w:hint="eastAsia"/>
        </w:rPr>
        <w:t>n RBAC mode:</w:t>
      </w:r>
    </w:p>
    <w:p w:rsidR="002979DF" w:rsidRPr="0079520F" w:rsidRDefault="002979DF" w:rsidP="0079520F">
      <w:pPr>
        <w:rPr>
          <w:rStyle w:val="commandkeywords"/>
        </w:rPr>
      </w:pPr>
      <w:r w:rsidRPr="0079520F">
        <w:rPr>
          <w:rStyle w:val="commandkeywords"/>
        </w:rPr>
        <w:t>snmp-agent</w:t>
      </w:r>
      <w:r w:rsidRPr="0079520F">
        <w:t xml:space="preserve"> </w:t>
      </w:r>
      <w:r w:rsidRPr="0079520F">
        <w:rPr>
          <w:rStyle w:val="commandkeywords"/>
        </w:rPr>
        <w:t>community</w:t>
      </w:r>
      <w:r w:rsidRPr="0079520F">
        <w:t xml:space="preserve"> </w:t>
      </w:r>
      <w:r w:rsidRPr="0079520F">
        <w:rPr>
          <w:rStyle w:val="commandtext"/>
        </w:rPr>
        <w:t>[</w:t>
      </w:r>
      <w:r w:rsidRPr="0079520F">
        <w:t xml:space="preserve"> </w:t>
      </w:r>
      <w:r w:rsidRPr="0079520F">
        <w:rPr>
          <w:rStyle w:val="commandkeywords"/>
        </w:rPr>
        <w:t>simple</w:t>
      </w:r>
      <w:r w:rsidRPr="0079520F">
        <w:t xml:space="preserve"> </w:t>
      </w:r>
      <w:r w:rsidRPr="0079520F">
        <w:rPr>
          <w:rStyle w:val="commandtext"/>
        </w:rPr>
        <w:t>|</w:t>
      </w:r>
      <w:r w:rsidRPr="0079520F">
        <w:t xml:space="preserve"> </w:t>
      </w:r>
      <w:r w:rsidRPr="0079520F">
        <w:rPr>
          <w:rStyle w:val="commandkeywords"/>
        </w:rPr>
        <w:t>cipher</w:t>
      </w:r>
      <w:r w:rsidRPr="0079520F">
        <w:t xml:space="preserve"> </w:t>
      </w:r>
      <w:r w:rsidRPr="0079520F">
        <w:rPr>
          <w:rStyle w:val="commandtext"/>
        </w:rPr>
        <w:t>]</w:t>
      </w:r>
      <w:r w:rsidRPr="0079520F">
        <w:rPr>
          <w:rFonts w:hint="eastAsia"/>
        </w:rPr>
        <w:t xml:space="preserve"> </w:t>
      </w:r>
      <w:r w:rsidRPr="0079520F">
        <w:rPr>
          <w:rStyle w:val="commandparameter"/>
        </w:rPr>
        <w:t>community-name</w:t>
      </w:r>
      <w:r w:rsidRPr="0079520F">
        <w:t xml:space="preserve"> </w:t>
      </w:r>
      <w:r w:rsidRPr="0079520F">
        <w:rPr>
          <w:rStyle w:val="commandkeywords"/>
          <w:rFonts w:hint="eastAsia"/>
        </w:rPr>
        <w:t>user-role</w:t>
      </w:r>
      <w:r w:rsidRPr="0079520F">
        <w:rPr>
          <w:rFonts w:hint="eastAsia"/>
        </w:rPr>
        <w:t xml:space="preserve"> </w:t>
      </w:r>
      <w:r w:rsidRPr="0079520F">
        <w:rPr>
          <w:rStyle w:val="commandparameter"/>
          <w:rFonts w:hint="eastAsia"/>
        </w:rPr>
        <w:t>role-name</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text"/>
        </w:rPr>
        <w:t>{</w:t>
      </w:r>
      <w:r w:rsidRPr="0079520F">
        <w:rPr>
          <w:rFonts w:hint="eastAsia"/>
        </w:rPr>
        <w:t xml:space="preserve"> </w:t>
      </w:r>
      <w:r w:rsidRPr="0079520F">
        <w:rPr>
          <w:rStyle w:val="commandparameter"/>
          <w:rFonts w:hint="eastAsia"/>
        </w:rPr>
        <w:t xml:space="preserve">ipv4-acl-number </w:t>
      </w:r>
      <w:r w:rsidRPr="0079520F">
        <w:rPr>
          <w:rStyle w:val="commandtext"/>
          <w:rFonts w:hint="eastAsia"/>
        </w:rPr>
        <w:t>|</w:t>
      </w:r>
      <w:r w:rsidRPr="0079520F">
        <w:rPr>
          <w:rFonts w:hint="eastAsia"/>
        </w:rPr>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 xml:space="preserve">ipv4-acl-name </w:t>
      </w:r>
      <w:r w:rsidRPr="0079520F">
        <w:rPr>
          <w:rStyle w:val="commandtext"/>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keywords"/>
          <w:rFonts w:hint="eastAsia"/>
        </w:rPr>
        <w:t>ipv6</w:t>
      </w:r>
      <w:r w:rsidRPr="0079520F">
        <w:rPr>
          <w:rStyle w:val="commandparameter"/>
        </w:rPr>
        <w:t xml:space="preserve"> </w:t>
      </w:r>
      <w:r w:rsidRPr="0079520F">
        <w:rPr>
          <w:rStyle w:val="commandtext"/>
        </w:rPr>
        <w:t>{</w:t>
      </w:r>
      <w:r w:rsidRPr="0079520F">
        <w:rPr>
          <w:rFonts w:hint="eastAsia"/>
        </w:rPr>
        <w:t xml:space="preserve"> </w:t>
      </w:r>
      <w:r w:rsidRPr="0079520F">
        <w:rPr>
          <w:rStyle w:val="commandparameter"/>
        </w:rPr>
        <w:t>ipv6-</w:t>
      </w:r>
      <w:r w:rsidRPr="0079520F">
        <w:rPr>
          <w:rStyle w:val="commandparameter"/>
          <w:rFonts w:hint="eastAsia"/>
        </w:rPr>
        <w:t>acl-number</w:t>
      </w:r>
      <w:r w:rsidRPr="0079520F">
        <w:rPr>
          <w:rStyle w:val="commandparameter"/>
        </w:rPr>
        <w:t xml:space="preserve"> </w:t>
      </w:r>
      <w:r w:rsidRPr="0079520F">
        <w:rPr>
          <w:rStyle w:val="commandtext"/>
          <w:rFonts w:hint="eastAsia"/>
        </w:rPr>
        <w:t>|</w:t>
      </w:r>
      <w:r w:rsidRPr="0079520F">
        <w:rPr>
          <w:rStyle w:val="commandparameter"/>
          <w:rFonts w:hint="eastAsia"/>
        </w:rPr>
        <w:t xml:space="preserve"> </w:t>
      </w:r>
      <w:r w:rsidRPr="0079520F">
        <w:rPr>
          <w:rStyle w:val="commandkeywords"/>
          <w:rFonts w:hint="eastAsia"/>
        </w:rPr>
        <w:t>name</w:t>
      </w:r>
      <w:r w:rsidRPr="0079520F">
        <w:rPr>
          <w:rStyle w:val="commandparameter"/>
          <w:rFonts w:hint="eastAsia"/>
        </w:rPr>
        <w:t xml:space="preserve"> ipv6-acl-name </w:t>
      </w:r>
      <w:r w:rsidRPr="0079520F">
        <w:rPr>
          <w:rStyle w:val="commandtext"/>
        </w:rPr>
        <w:t>}</w:t>
      </w:r>
      <w:r w:rsidRPr="0079520F">
        <w:rPr>
          <w:rFonts w:hint="eastAsia"/>
        </w:rPr>
        <w:t xml:space="preserve"> </w:t>
      </w:r>
      <w:r w:rsidRPr="0079520F">
        <w:rPr>
          <w:rStyle w:val="commandtext"/>
        </w:rPr>
        <w:t>]</w:t>
      </w:r>
      <w:r w:rsidRPr="0079520F">
        <w:rPr>
          <w:rFonts w:hint="eastAsia"/>
        </w:rPr>
        <w:t xml:space="preserve"> </w:t>
      </w:r>
      <w:r w:rsidRPr="0079520F">
        <w:rPr>
          <w:rStyle w:val="commandtext"/>
          <w:rFonts w:hint="eastAsia"/>
        </w:rPr>
        <w:t>*</w:t>
      </w:r>
    </w:p>
    <w:p w:rsidR="002979DF" w:rsidRPr="0079520F" w:rsidRDefault="002979DF" w:rsidP="0079520F">
      <w:pPr>
        <w:pStyle w:val="Command"/>
      </w:pPr>
      <w:r w:rsidRPr="0079520F">
        <w:rPr>
          <w:rFonts w:hint="eastAsia"/>
        </w:rPr>
        <w:t>Views</w:t>
      </w:r>
    </w:p>
    <w:p w:rsidR="002979DF" w:rsidRPr="0079520F" w:rsidRDefault="002979DF" w:rsidP="0079520F">
      <w:r w:rsidRPr="0079520F">
        <w:rPr>
          <w:rFonts w:hint="eastAsia"/>
        </w:rPr>
        <w:t>System</w:t>
      </w:r>
      <w:r w:rsidRPr="0079520F">
        <w:t xml:space="preserve"> view</w:t>
      </w:r>
    </w:p>
    <w:p w:rsidR="002979DF" w:rsidRPr="0079520F" w:rsidRDefault="002979DF" w:rsidP="0079520F">
      <w:pPr>
        <w:pStyle w:val="Command"/>
      </w:pPr>
      <w:r w:rsidRPr="0079520F">
        <w:rPr>
          <w:rFonts w:hint="eastAsia"/>
        </w:rPr>
        <w:t>Change description</w:t>
      </w:r>
    </w:p>
    <w:p w:rsidR="005A2384" w:rsidRDefault="005A2384" w:rsidP="0079520F">
      <w:r>
        <w:rPr>
          <w:rFonts w:hint="eastAsia"/>
        </w:rPr>
        <w:t xml:space="preserve">Before modification: You can specify a basic </w:t>
      </w:r>
      <w:r w:rsidRPr="0079520F">
        <w:rPr>
          <w:rFonts w:hint="eastAsia"/>
        </w:rPr>
        <w:t>IPv4/IPv6</w:t>
      </w:r>
      <w:r>
        <w:rPr>
          <w:rFonts w:hint="eastAsia"/>
        </w:rPr>
        <w:t xml:space="preserve"> ACL by its number</w:t>
      </w:r>
      <w:r w:rsidRPr="005A2384">
        <w:rPr>
          <w:rFonts w:hint="eastAsia"/>
        </w:rPr>
        <w:t xml:space="preserve"> </w:t>
      </w:r>
      <w:r w:rsidRPr="0079520F">
        <w:rPr>
          <w:rFonts w:hint="eastAsia"/>
        </w:rPr>
        <w:t>for an SNMP community</w:t>
      </w:r>
      <w:r>
        <w:rPr>
          <w:rFonts w:hint="eastAsia"/>
        </w:rPr>
        <w:t>.</w:t>
      </w:r>
    </w:p>
    <w:p w:rsidR="005D06B3" w:rsidRDefault="005D06B3" w:rsidP="0079520F">
      <w:r>
        <w:rPr>
          <w:rFonts w:hint="eastAsia"/>
        </w:rPr>
        <w:t>After modification:</w:t>
      </w:r>
    </w:p>
    <w:p w:rsidR="005D06B3" w:rsidRDefault="005D06B3" w:rsidP="00C0406B">
      <w:pPr>
        <w:pStyle w:val="ItemList"/>
      </w:pPr>
      <w:r>
        <w:rPr>
          <w:rFonts w:hint="eastAsia"/>
        </w:rPr>
        <w:t>You can specify a</w:t>
      </w:r>
      <w:r w:rsidR="005A2384" w:rsidRPr="005A2384">
        <w:rPr>
          <w:rFonts w:hint="eastAsia"/>
        </w:rPr>
        <w:t xml:space="preserve"> basic or advanced</w:t>
      </w:r>
      <w:r>
        <w:rPr>
          <w:rFonts w:hint="eastAsia"/>
        </w:rPr>
        <w:t xml:space="preserve"> </w:t>
      </w:r>
      <w:r w:rsidRPr="0079520F">
        <w:rPr>
          <w:rFonts w:hint="eastAsia"/>
        </w:rPr>
        <w:t xml:space="preserve">IPv4/IPv6 ACL by its </w:t>
      </w:r>
      <w:r>
        <w:rPr>
          <w:rFonts w:hint="eastAsia"/>
        </w:rPr>
        <w:t>number</w:t>
      </w:r>
      <w:r w:rsidRPr="0079520F">
        <w:rPr>
          <w:rFonts w:hint="eastAsia"/>
        </w:rPr>
        <w:t xml:space="preserve"> for an SNMP community</w:t>
      </w:r>
      <w:r>
        <w:rPr>
          <w:rFonts w:hint="eastAsia"/>
        </w:rPr>
        <w:t>.</w:t>
      </w:r>
    </w:p>
    <w:p w:rsidR="002979DF" w:rsidRPr="0079520F" w:rsidRDefault="005D06B3" w:rsidP="00C0406B">
      <w:pPr>
        <w:pStyle w:val="ItemList"/>
      </w:pPr>
      <w:r>
        <w:rPr>
          <w:rFonts w:hint="eastAsia"/>
        </w:rPr>
        <w:t xml:space="preserve">You can specify a basic or advanced </w:t>
      </w:r>
      <w:r w:rsidRPr="005D06B3">
        <w:rPr>
          <w:rFonts w:hint="eastAsia"/>
        </w:rPr>
        <w:t xml:space="preserve">IPv4/IPv6 ACL by its </w:t>
      </w:r>
      <w:r>
        <w:rPr>
          <w:rFonts w:hint="eastAsia"/>
        </w:rPr>
        <w:t>name</w:t>
      </w:r>
      <w:r w:rsidRPr="005D06B3">
        <w:rPr>
          <w:rFonts w:hint="eastAsia"/>
        </w:rPr>
        <w:t xml:space="preserve"> for an SNMP community.</w:t>
      </w:r>
      <w:r w:rsidR="003E4F3C" w:rsidDel="003E4F3C">
        <w:rPr>
          <w:rFonts w:hint="eastAsia"/>
        </w:rPr>
        <w:t xml:space="preserve"> </w:t>
      </w:r>
    </w:p>
    <w:p w:rsidR="002979DF" w:rsidRPr="0079520F" w:rsidRDefault="002979DF" w:rsidP="0079520F">
      <w:pPr>
        <w:pStyle w:val="1"/>
      </w:pPr>
      <w:bookmarkStart w:id="7213" w:name="_Toc482091648"/>
      <w:bookmarkStart w:id="7214" w:name="_Toc482091649"/>
      <w:bookmarkStart w:id="7215" w:name="_Ref482093719"/>
      <w:bookmarkStart w:id="7216" w:name="_Toc129618059"/>
      <w:bookmarkEnd w:id="7213"/>
      <w:bookmarkEnd w:id="7214"/>
      <w:r w:rsidRPr="0079520F">
        <w:t xml:space="preserve">Modified feature: </w:t>
      </w:r>
      <w:r w:rsidRPr="0079520F">
        <w:rPr>
          <w:rFonts w:hint="eastAsia"/>
        </w:rPr>
        <w:t>C</w:t>
      </w:r>
      <w:r w:rsidRPr="0079520F">
        <w:t>reat</w:t>
      </w:r>
      <w:r w:rsidRPr="0079520F">
        <w:rPr>
          <w:rFonts w:hint="eastAsia"/>
        </w:rPr>
        <w:t>ing</w:t>
      </w:r>
      <w:r w:rsidRPr="0079520F">
        <w:t xml:space="preserve"> an SNMP group</w:t>
      </w:r>
      <w:bookmarkEnd w:id="7215"/>
      <w:bookmarkEnd w:id="7216"/>
    </w:p>
    <w:p w:rsidR="002979DF" w:rsidRPr="0079520F" w:rsidRDefault="002979DF" w:rsidP="0079520F">
      <w:pPr>
        <w:pStyle w:val="2"/>
      </w:pPr>
      <w:bookmarkStart w:id="7217" w:name="_Toc129618060"/>
      <w:r w:rsidRPr="0079520F">
        <w:rPr>
          <w:rFonts w:hint="eastAsia"/>
        </w:rPr>
        <w:t>Feature change description</w:t>
      </w:r>
      <w:bookmarkEnd w:id="7217"/>
    </w:p>
    <w:p w:rsidR="00F301D0" w:rsidRDefault="00F301D0" w:rsidP="0079520F">
      <w:r w:rsidRPr="0079520F">
        <w:t>The</w:t>
      </w:r>
      <w:r w:rsidRPr="0079520F">
        <w:rPr>
          <w:rFonts w:hint="eastAsia"/>
        </w:rPr>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 xml:space="preserve">ipv4-acl-name </w:t>
      </w:r>
      <w:r w:rsidRPr="0079520F">
        <w:t>and</w:t>
      </w:r>
      <w:r w:rsidRPr="0079520F">
        <w:rPr>
          <w:rStyle w:val="commandparameter"/>
          <w:rFonts w:hint="eastAsia"/>
        </w:rPr>
        <w:t xml:space="preserve"> </w:t>
      </w:r>
      <w:r w:rsidRPr="0079520F">
        <w:rPr>
          <w:rStyle w:val="commandkeywords"/>
          <w:rFonts w:hint="eastAsia"/>
        </w:rPr>
        <w:t>name</w:t>
      </w:r>
      <w:r w:rsidRPr="0079520F">
        <w:rPr>
          <w:rStyle w:val="commandparameter"/>
          <w:rFonts w:hint="eastAsia"/>
        </w:rPr>
        <w:t xml:space="preserve"> ipv6-acl-name</w:t>
      </w:r>
      <w:r w:rsidRPr="0079520F">
        <w:rPr>
          <w:rFonts w:hint="eastAsia"/>
        </w:rPr>
        <w:t xml:space="preserve"> options </w:t>
      </w:r>
      <w:r>
        <w:rPr>
          <w:rFonts w:hint="eastAsia"/>
        </w:rPr>
        <w:t>and advanced ACL</w:t>
      </w:r>
      <w:r w:rsidRPr="00F301D0">
        <w:rPr>
          <w:rFonts w:hint="eastAsia"/>
        </w:rPr>
        <w:t xml:space="preserve">s </w:t>
      </w:r>
      <w:r w:rsidRPr="0079520F">
        <w:rPr>
          <w:rFonts w:hint="eastAsia"/>
        </w:rPr>
        <w:t xml:space="preserve">were </w:t>
      </w:r>
      <w:r w:rsidRPr="0027221E">
        <w:rPr>
          <w:rFonts w:hint="eastAsia"/>
        </w:rPr>
        <w:t xml:space="preserve">supported </w:t>
      </w:r>
      <w:r w:rsidRPr="0079520F">
        <w:rPr>
          <w:rFonts w:hint="eastAsia"/>
        </w:rPr>
        <w:t xml:space="preserve">for </w:t>
      </w:r>
      <w:r>
        <w:rPr>
          <w:rFonts w:hint="eastAsia"/>
        </w:rPr>
        <w:t xml:space="preserve">creating </w:t>
      </w:r>
      <w:r w:rsidRPr="0079520F">
        <w:rPr>
          <w:rFonts w:hint="eastAsia"/>
        </w:rPr>
        <w:t xml:space="preserve">an SNMP </w:t>
      </w:r>
      <w:r>
        <w:rPr>
          <w:rFonts w:hint="eastAsia"/>
        </w:rPr>
        <w:t>group</w:t>
      </w:r>
      <w:r w:rsidRPr="0079520F">
        <w:rPr>
          <w:rFonts w:hint="eastAsia"/>
        </w:rPr>
        <w:t>.</w:t>
      </w:r>
    </w:p>
    <w:p w:rsidR="002979DF" w:rsidRPr="0079520F" w:rsidRDefault="002979DF" w:rsidP="0079520F">
      <w:pPr>
        <w:pStyle w:val="2"/>
      </w:pPr>
      <w:bookmarkStart w:id="7218" w:name="_Toc129618061"/>
      <w:r w:rsidRPr="0079520F">
        <w:rPr>
          <w:rFonts w:hint="eastAsia"/>
        </w:rPr>
        <w:t>Command changes</w:t>
      </w:r>
      <w:bookmarkEnd w:id="7218"/>
    </w:p>
    <w:p w:rsidR="002979DF" w:rsidRPr="0079520F" w:rsidRDefault="002979DF" w:rsidP="0079520F">
      <w:pPr>
        <w:pStyle w:val="3"/>
      </w:pPr>
      <w:bookmarkStart w:id="7219" w:name="_Toc129618062"/>
      <w:r w:rsidRPr="0079520F">
        <w:rPr>
          <w:rFonts w:hint="eastAsia"/>
        </w:rPr>
        <w:t xml:space="preserve">Modified command: </w:t>
      </w:r>
      <w:r w:rsidRPr="0079520F">
        <w:t>snmp-agent group</w:t>
      </w:r>
      <w:bookmarkEnd w:id="7219"/>
    </w:p>
    <w:p w:rsidR="002979DF" w:rsidRPr="0079520F" w:rsidRDefault="002979DF" w:rsidP="0079520F">
      <w:pPr>
        <w:pStyle w:val="Command"/>
      </w:pPr>
      <w:r w:rsidRPr="0079520F">
        <w:rPr>
          <w:rFonts w:hint="eastAsia"/>
        </w:rPr>
        <w:t>Old syntax</w:t>
      </w:r>
    </w:p>
    <w:p w:rsidR="002979DF" w:rsidRPr="0079520F" w:rsidRDefault="002979DF" w:rsidP="0079520F">
      <w:r w:rsidRPr="0079520F">
        <w:t>SNMPv1 and SNMP v2c:</w:t>
      </w:r>
    </w:p>
    <w:p w:rsidR="002979DF" w:rsidRPr="0079520F" w:rsidRDefault="002979DF" w:rsidP="0079520F">
      <w:r w:rsidRPr="0079520F">
        <w:rPr>
          <w:rStyle w:val="commandkeywords"/>
        </w:rPr>
        <w:t>snmp-agent</w:t>
      </w:r>
      <w:r w:rsidRPr="0079520F">
        <w:t xml:space="preserve"> </w:t>
      </w:r>
      <w:r w:rsidRPr="0079520F">
        <w:rPr>
          <w:rStyle w:val="commandkeywords"/>
        </w:rPr>
        <w:t>group</w:t>
      </w:r>
      <w:r w:rsidRPr="0079520F">
        <w:t xml:space="preserve"> </w:t>
      </w:r>
      <w:r w:rsidRPr="0079520F">
        <w:rPr>
          <w:rStyle w:val="commandtext"/>
        </w:rPr>
        <w:t>{</w:t>
      </w:r>
      <w:r w:rsidRPr="0079520F">
        <w:t xml:space="preserve"> </w:t>
      </w:r>
      <w:r w:rsidRPr="0079520F">
        <w:rPr>
          <w:rStyle w:val="commandkeywords"/>
        </w:rPr>
        <w:t>v1</w:t>
      </w:r>
      <w:r w:rsidRPr="0079520F">
        <w:t xml:space="preserve"> </w:t>
      </w:r>
      <w:r w:rsidRPr="0079520F">
        <w:rPr>
          <w:rStyle w:val="commandtext"/>
        </w:rPr>
        <w:t>|</w:t>
      </w:r>
      <w:r w:rsidRPr="0079520F">
        <w:t xml:space="preserve"> </w:t>
      </w:r>
      <w:r w:rsidRPr="0079520F">
        <w:rPr>
          <w:rStyle w:val="commandkeywords"/>
        </w:rPr>
        <w:t>v2c</w:t>
      </w:r>
      <w:r w:rsidRPr="0079520F">
        <w:t xml:space="preserve"> </w:t>
      </w:r>
      <w:r w:rsidRPr="0079520F">
        <w:rPr>
          <w:rStyle w:val="commandtext"/>
        </w:rPr>
        <w:t>}</w:t>
      </w:r>
      <w:r w:rsidRPr="0079520F">
        <w:t xml:space="preserve"> </w:t>
      </w:r>
      <w:r w:rsidRPr="0079520F">
        <w:rPr>
          <w:rStyle w:val="commandparameter"/>
        </w:rPr>
        <w:t>group-name</w:t>
      </w:r>
      <w:r w:rsidRPr="0079520F">
        <w:t xml:space="preserve"> </w:t>
      </w:r>
      <w:r w:rsidRPr="0079520F">
        <w:rPr>
          <w:rStyle w:val="commandtext"/>
        </w:rPr>
        <w:t>[</w:t>
      </w:r>
      <w:r w:rsidRPr="0079520F">
        <w:t xml:space="preserve"> </w:t>
      </w:r>
      <w:r w:rsidRPr="0079520F">
        <w:rPr>
          <w:rStyle w:val="commandkeywords"/>
        </w:rPr>
        <w:t>read-view</w:t>
      </w:r>
      <w:r w:rsidRPr="0079520F">
        <w:t xml:space="preserve"> </w:t>
      </w:r>
      <w:r w:rsidRPr="0079520F">
        <w:rPr>
          <w:rStyle w:val="commandparameter"/>
          <w:rFonts w:hint="eastAsia"/>
        </w:rPr>
        <w:t>view-name</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write-view</w:t>
      </w:r>
      <w:r w:rsidRPr="0079520F">
        <w:t xml:space="preserve"> </w:t>
      </w:r>
      <w:r w:rsidRPr="0079520F">
        <w:rPr>
          <w:rStyle w:val="commandparameter"/>
          <w:rFonts w:hint="eastAsia"/>
        </w:rPr>
        <w:t>view-name</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notify-view</w:t>
      </w:r>
      <w:r w:rsidRPr="0079520F">
        <w:t xml:space="preserve"> </w:t>
      </w:r>
      <w:r w:rsidRPr="0079520F">
        <w:rPr>
          <w:rStyle w:val="commandparameter"/>
          <w:rFonts w:hint="eastAsia"/>
        </w:rPr>
        <w:t>view-name</w:t>
      </w:r>
      <w:r w:rsidRPr="0079520F">
        <w:t xml:space="preserve"> </w:t>
      </w:r>
      <w:r w:rsidRPr="0079520F">
        <w:rPr>
          <w:rStyle w:val="commandtext"/>
        </w:rPr>
        <w:t>]</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parameter"/>
          <w:rFonts w:hint="eastAsia"/>
        </w:rPr>
        <w:t>acl-number</w:t>
      </w:r>
      <w:r w:rsidRPr="0079520F">
        <w:t xml:space="preserve"> </w:t>
      </w:r>
      <w:r w:rsidRPr="0079520F">
        <w:rPr>
          <w:rStyle w:val="commandtext"/>
        </w:rPr>
        <w:t>|</w:t>
      </w:r>
      <w:r w:rsidRPr="0079520F">
        <w:rPr>
          <w:rStyle w:val="commandkeywords"/>
        </w:rPr>
        <w:t xml:space="preserve"> acl</w:t>
      </w:r>
      <w:r w:rsidRPr="0079520F">
        <w:t xml:space="preserve"> </w:t>
      </w:r>
      <w:r w:rsidRPr="0079520F">
        <w:rPr>
          <w:rStyle w:val="commandkeywords"/>
        </w:rPr>
        <w:t xml:space="preserve">ipv6 </w:t>
      </w:r>
      <w:r w:rsidRPr="0079520F">
        <w:rPr>
          <w:rStyle w:val="commandparameter"/>
        </w:rPr>
        <w:t>ipv6-acl-number</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p>
    <w:p w:rsidR="002979DF" w:rsidRPr="0079520F" w:rsidRDefault="002979DF" w:rsidP="0079520F">
      <w:r w:rsidRPr="0079520F">
        <w:lastRenderedPageBreak/>
        <w:t>SNMPv3</w:t>
      </w:r>
      <w:r w:rsidRPr="0079520F">
        <w:rPr>
          <w:rFonts w:hint="eastAsia"/>
        </w:rPr>
        <w:t xml:space="preserve"> (in </w:t>
      </w:r>
      <w:r w:rsidRPr="0079520F">
        <w:t>non-FIPS mode</w:t>
      </w:r>
      <w:r w:rsidRPr="0079520F">
        <w:rPr>
          <w:rFonts w:hint="eastAsia"/>
        </w:rPr>
        <w:t>)</w:t>
      </w:r>
      <w:r w:rsidRPr="0079520F">
        <w:t>:</w:t>
      </w:r>
    </w:p>
    <w:p w:rsidR="002979DF" w:rsidRPr="0079520F" w:rsidRDefault="002979DF" w:rsidP="0079520F">
      <w:r w:rsidRPr="0079520F">
        <w:rPr>
          <w:rStyle w:val="commandkeywords"/>
        </w:rPr>
        <w:t>snmp-agent</w:t>
      </w:r>
      <w:r w:rsidRPr="0079520F">
        <w:t xml:space="preserve"> </w:t>
      </w:r>
      <w:r w:rsidRPr="0079520F">
        <w:rPr>
          <w:rStyle w:val="commandkeywords"/>
        </w:rPr>
        <w:t>group</w:t>
      </w:r>
      <w:r w:rsidRPr="0079520F">
        <w:t xml:space="preserve"> </w:t>
      </w:r>
      <w:r w:rsidRPr="0079520F">
        <w:rPr>
          <w:rStyle w:val="commandkeywords"/>
        </w:rPr>
        <w:t>v3</w:t>
      </w:r>
      <w:r w:rsidRPr="0079520F">
        <w:t xml:space="preserve"> </w:t>
      </w:r>
      <w:r w:rsidRPr="0079520F">
        <w:rPr>
          <w:rStyle w:val="commandparameter"/>
        </w:rPr>
        <w:t>group-name</w:t>
      </w:r>
      <w:r w:rsidRPr="0079520F">
        <w:t xml:space="preserve"> </w:t>
      </w:r>
      <w:r w:rsidRPr="0079520F">
        <w:rPr>
          <w:rStyle w:val="commandtext"/>
        </w:rPr>
        <w:t>[</w:t>
      </w:r>
      <w:r w:rsidRPr="0079520F">
        <w:t xml:space="preserve"> </w:t>
      </w:r>
      <w:r w:rsidRPr="0079520F">
        <w:rPr>
          <w:rStyle w:val="commandkeywords"/>
        </w:rPr>
        <w:t>authentication</w:t>
      </w:r>
      <w:r w:rsidRPr="0079520F">
        <w:t xml:space="preserve"> </w:t>
      </w:r>
      <w:r w:rsidRPr="0079520F">
        <w:rPr>
          <w:rStyle w:val="commandtext"/>
        </w:rPr>
        <w:t>|</w:t>
      </w:r>
      <w:r w:rsidRPr="0079520F">
        <w:t xml:space="preserve"> </w:t>
      </w:r>
      <w:r w:rsidRPr="0079520F">
        <w:rPr>
          <w:rStyle w:val="commandkeywords"/>
        </w:rPr>
        <w:t>privacy</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read-view</w:t>
      </w:r>
      <w:r w:rsidRPr="0079520F">
        <w:t xml:space="preserve"> </w:t>
      </w:r>
      <w:r w:rsidRPr="0079520F">
        <w:rPr>
          <w:rStyle w:val="commandparameter"/>
        </w:rPr>
        <w:t>read-view</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write-view</w:t>
      </w:r>
      <w:r w:rsidRPr="0079520F">
        <w:t xml:space="preserve"> </w:t>
      </w:r>
      <w:r w:rsidRPr="0079520F">
        <w:rPr>
          <w:rStyle w:val="commandparameter"/>
        </w:rPr>
        <w:t>write-view</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notify-view</w:t>
      </w:r>
      <w:r w:rsidRPr="0079520F">
        <w:t xml:space="preserve"> </w:t>
      </w:r>
      <w:r w:rsidRPr="0079520F">
        <w:rPr>
          <w:rStyle w:val="commandparameter"/>
        </w:rPr>
        <w:t>notify-view</w:t>
      </w:r>
      <w:r w:rsidRPr="0079520F">
        <w:t xml:space="preserve"> </w:t>
      </w:r>
      <w:r w:rsidRPr="0079520F">
        <w:rPr>
          <w:rStyle w:val="commandtext"/>
        </w:rPr>
        <w:t>]</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parameter"/>
          <w:rFonts w:hint="eastAsia"/>
        </w:rPr>
        <w:t>acl-number</w:t>
      </w:r>
      <w:r w:rsidRPr="0079520F">
        <w:t xml:space="preserve"> </w:t>
      </w:r>
      <w:r w:rsidRPr="0079520F">
        <w:rPr>
          <w:rStyle w:val="commandtext"/>
        </w:rPr>
        <w:t>|</w:t>
      </w:r>
      <w:r w:rsidRPr="0079520F">
        <w:rPr>
          <w:rStyle w:val="commandkeywords"/>
        </w:rPr>
        <w:t xml:space="preserve"> acl</w:t>
      </w:r>
      <w:r w:rsidRPr="0079520F">
        <w:t xml:space="preserve"> </w:t>
      </w:r>
      <w:r w:rsidRPr="0079520F">
        <w:rPr>
          <w:rStyle w:val="commandkeywords"/>
        </w:rPr>
        <w:t xml:space="preserve">ipv6 </w:t>
      </w:r>
      <w:r w:rsidRPr="0079520F">
        <w:rPr>
          <w:rStyle w:val="commandparameter"/>
        </w:rPr>
        <w:t>ipv6-acl-number</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p>
    <w:p w:rsidR="002979DF" w:rsidRPr="0079520F" w:rsidRDefault="002979DF" w:rsidP="0079520F">
      <w:r w:rsidRPr="0079520F">
        <w:rPr>
          <w:rFonts w:hint="eastAsia"/>
        </w:rPr>
        <w:t xml:space="preserve">SNMPv3 (in </w:t>
      </w:r>
      <w:r w:rsidRPr="0079520F">
        <w:t>FIPS mode</w:t>
      </w:r>
      <w:r w:rsidRPr="0079520F">
        <w:rPr>
          <w:rFonts w:hint="eastAsia"/>
        </w:rPr>
        <w:t>)</w:t>
      </w:r>
      <w:r w:rsidRPr="0079520F">
        <w:t>:</w:t>
      </w:r>
    </w:p>
    <w:p w:rsidR="002979DF" w:rsidRPr="0079520F" w:rsidRDefault="002979DF" w:rsidP="0079520F">
      <w:r w:rsidRPr="0079520F">
        <w:rPr>
          <w:rStyle w:val="commandkeywords"/>
        </w:rPr>
        <w:t>snmp-agent</w:t>
      </w:r>
      <w:r w:rsidRPr="0079520F">
        <w:t xml:space="preserve"> </w:t>
      </w:r>
      <w:r w:rsidRPr="0079520F">
        <w:rPr>
          <w:rStyle w:val="commandkeywords"/>
        </w:rPr>
        <w:t>group</w:t>
      </w:r>
      <w:r w:rsidRPr="0079520F">
        <w:t xml:space="preserve"> </w:t>
      </w:r>
      <w:r w:rsidRPr="0079520F">
        <w:rPr>
          <w:rStyle w:val="commandkeywords"/>
        </w:rPr>
        <w:t>v3</w:t>
      </w:r>
      <w:r w:rsidRPr="0079520F">
        <w:t xml:space="preserve"> </w:t>
      </w:r>
      <w:r w:rsidRPr="0079520F">
        <w:rPr>
          <w:rStyle w:val="commandparameter"/>
        </w:rPr>
        <w:t>group-name</w:t>
      </w:r>
      <w:r w:rsidRPr="0079520F">
        <w:t xml:space="preserve"> </w:t>
      </w:r>
      <w:r w:rsidRPr="0079520F">
        <w:rPr>
          <w:rStyle w:val="commandtext"/>
        </w:rPr>
        <w:t>{</w:t>
      </w:r>
      <w:r w:rsidRPr="0079520F">
        <w:t xml:space="preserve"> </w:t>
      </w:r>
      <w:r w:rsidRPr="0079520F">
        <w:rPr>
          <w:rStyle w:val="commandkeywords"/>
        </w:rPr>
        <w:t>authentication</w:t>
      </w:r>
      <w:r w:rsidRPr="0079520F">
        <w:t xml:space="preserve"> </w:t>
      </w:r>
      <w:r w:rsidRPr="0079520F">
        <w:rPr>
          <w:rStyle w:val="commandtext"/>
        </w:rPr>
        <w:t>|</w:t>
      </w:r>
      <w:r w:rsidRPr="0079520F">
        <w:t xml:space="preserve"> </w:t>
      </w:r>
      <w:r w:rsidRPr="0079520F">
        <w:rPr>
          <w:rStyle w:val="commandkeywords"/>
        </w:rPr>
        <w:t>privacy</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read-view</w:t>
      </w:r>
      <w:r w:rsidRPr="0079520F">
        <w:t xml:space="preserve"> </w:t>
      </w:r>
      <w:r w:rsidRPr="0079520F">
        <w:rPr>
          <w:rStyle w:val="commandparameter"/>
        </w:rPr>
        <w:t>read-view</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write-view</w:t>
      </w:r>
      <w:r w:rsidRPr="0079520F">
        <w:t xml:space="preserve"> </w:t>
      </w:r>
      <w:r w:rsidRPr="0079520F">
        <w:rPr>
          <w:rStyle w:val="commandparameter"/>
        </w:rPr>
        <w:t>write-view</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notify-view</w:t>
      </w:r>
      <w:r w:rsidRPr="0079520F">
        <w:t xml:space="preserve"> </w:t>
      </w:r>
      <w:r w:rsidRPr="0079520F">
        <w:rPr>
          <w:rStyle w:val="commandparameter"/>
        </w:rPr>
        <w:t>notify-view</w:t>
      </w:r>
      <w:r w:rsidRPr="0079520F">
        <w:t xml:space="preserve"> </w:t>
      </w:r>
      <w:r w:rsidRPr="0079520F">
        <w:rPr>
          <w:rStyle w:val="commandtext"/>
        </w:rPr>
        <w:t>]</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parameter"/>
          <w:rFonts w:hint="eastAsia"/>
        </w:rPr>
        <w:t>acl-number</w:t>
      </w:r>
      <w:r w:rsidRPr="0079520F">
        <w:t xml:space="preserve"> </w:t>
      </w:r>
      <w:r w:rsidRPr="0079520F">
        <w:rPr>
          <w:rStyle w:val="commandtext"/>
        </w:rPr>
        <w:t>|</w:t>
      </w:r>
      <w:r w:rsidRPr="0079520F">
        <w:rPr>
          <w:rStyle w:val="commandkeywords"/>
        </w:rPr>
        <w:t xml:space="preserve"> acl</w:t>
      </w:r>
      <w:r w:rsidRPr="0079520F">
        <w:t xml:space="preserve"> </w:t>
      </w:r>
      <w:r w:rsidRPr="0079520F">
        <w:rPr>
          <w:rStyle w:val="commandkeywords"/>
        </w:rPr>
        <w:t xml:space="preserve">ipv6 </w:t>
      </w:r>
      <w:r w:rsidRPr="0079520F">
        <w:rPr>
          <w:rStyle w:val="commandparameter"/>
        </w:rPr>
        <w:t>ipv6-acl-number</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p>
    <w:p w:rsidR="002979DF" w:rsidRPr="0079520F" w:rsidRDefault="002979DF" w:rsidP="0079520F">
      <w:pPr>
        <w:pStyle w:val="Command"/>
      </w:pPr>
      <w:r w:rsidRPr="0079520F">
        <w:rPr>
          <w:rFonts w:hint="eastAsia"/>
        </w:rPr>
        <w:t>New syntax</w:t>
      </w:r>
    </w:p>
    <w:p w:rsidR="002979DF" w:rsidRPr="0079520F" w:rsidRDefault="002979DF" w:rsidP="0079520F">
      <w:r w:rsidRPr="0079520F">
        <w:t>SNMPv1 and SNMP v2c:</w:t>
      </w:r>
    </w:p>
    <w:p w:rsidR="002979DF" w:rsidRPr="0079520F" w:rsidRDefault="002979DF" w:rsidP="0079520F">
      <w:pPr>
        <w:rPr>
          <w:rStyle w:val="commandtext"/>
        </w:rPr>
      </w:pPr>
      <w:r w:rsidRPr="0079520F">
        <w:rPr>
          <w:rStyle w:val="commandkeywords"/>
        </w:rPr>
        <w:t>snmp-agent</w:t>
      </w:r>
      <w:r w:rsidRPr="0079520F">
        <w:t xml:space="preserve"> </w:t>
      </w:r>
      <w:r w:rsidRPr="0079520F">
        <w:rPr>
          <w:rStyle w:val="commandkeywords"/>
        </w:rPr>
        <w:t>group</w:t>
      </w:r>
      <w:r w:rsidRPr="0079520F">
        <w:t xml:space="preserve"> </w:t>
      </w:r>
      <w:r w:rsidRPr="0079520F">
        <w:rPr>
          <w:rStyle w:val="commandtext"/>
        </w:rPr>
        <w:t>{</w:t>
      </w:r>
      <w:r w:rsidRPr="0079520F">
        <w:t xml:space="preserve"> </w:t>
      </w:r>
      <w:r w:rsidRPr="0079520F">
        <w:rPr>
          <w:rStyle w:val="commandkeywords"/>
        </w:rPr>
        <w:t>v1</w:t>
      </w:r>
      <w:r w:rsidRPr="0079520F">
        <w:t xml:space="preserve"> </w:t>
      </w:r>
      <w:r w:rsidRPr="0079520F">
        <w:rPr>
          <w:rStyle w:val="commandtext"/>
        </w:rPr>
        <w:t>|</w:t>
      </w:r>
      <w:r w:rsidRPr="0079520F">
        <w:t xml:space="preserve"> </w:t>
      </w:r>
      <w:r w:rsidRPr="0079520F">
        <w:rPr>
          <w:rStyle w:val="commandkeywords"/>
        </w:rPr>
        <w:t>v2c</w:t>
      </w:r>
      <w:r w:rsidRPr="0079520F">
        <w:t xml:space="preserve"> </w:t>
      </w:r>
      <w:r w:rsidRPr="0079520F">
        <w:rPr>
          <w:rStyle w:val="commandtext"/>
        </w:rPr>
        <w:t>}</w:t>
      </w:r>
      <w:r w:rsidRPr="0079520F">
        <w:t xml:space="preserve"> </w:t>
      </w:r>
      <w:r w:rsidRPr="0079520F">
        <w:rPr>
          <w:rStyle w:val="commandparameter"/>
        </w:rPr>
        <w:t>group-name</w:t>
      </w:r>
      <w:r w:rsidRPr="0079520F">
        <w:t xml:space="preserve"> </w:t>
      </w:r>
      <w:r w:rsidRPr="0079520F">
        <w:rPr>
          <w:rStyle w:val="commandtext"/>
        </w:rPr>
        <w:t>[</w:t>
      </w:r>
      <w:r w:rsidRPr="0079520F">
        <w:t xml:space="preserve"> </w:t>
      </w:r>
      <w:r w:rsidRPr="0079520F">
        <w:rPr>
          <w:rStyle w:val="commandkeywords"/>
        </w:rPr>
        <w:t>read-view</w:t>
      </w:r>
      <w:r w:rsidRPr="0079520F">
        <w:t xml:space="preserve"> </w:t>
      </w:r>
      <w:r w:rsidRPr="0079520F">
        <w:rPr>
          <w:rStyle w:val="commandparameter"/>
          <w:rFonts w:hint="eastAsia"/>
        </w:rPr>
        <w:t>view-name</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write-view</w:t>
      </w:r>
      <w:r w:rsidRPr="0079520F">
        <w:t xml:space="preserve"> </w:t>
      </w:r>
      <w:r w:rsidRPr="0079520F">
        <w:rPr>
          <w:rStyle w:val="commandparameter"/>
          <w:rFonts w:hint="eastAsia"/>
        </w:rPr>
        <w:t>view-name</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notify-view</w:t>
      </w:r>
      <w:r w:rsidRPr="0079520F">
        <w:t xml:space="preserve"> </w:t>
      </w:r>
      <w:r w:rsidRPr="0079520F">
        <w:rPr>
          <w:rStyle w:val="commandparameter"/>
          <w:rFonts w:hint="eastAsia"/>
        </w:rPr>
        <w:t>view-name</w:t>
      </w:r>
      <w:r w:rsidRPr="0079520F">
        <w:t xml:space="preserve"> </w:t>
      </w:r>
      <w:r w:rsidRPr="0079520F">
        <w:rPr>
          <w:rStyle w:val="commandtext"/>
        </w:rPr>
        <w:t>]</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parameter"/>
          <w:rFonts w:hint="eastAsia"/>
        </w:rPr>
        <w:t xml:space="preserve">ipv4-acl-number </w:t>
      </w:r>
      <w:r w:rsidRPr="0079520F">
        <w:rPr>
          <w:rStyle w:val="commandtext"/>
        </w:rPr>
        <w:t>|</w:t>
      </w:r>
      <w:r w:rsidRPr="0079520F">
        <w:rPr>
          <w:rStyle w:val="commandparameter"/>
        </w:rPr>
        <w:t xml:space="preserve"> </w:t>
      </w:r>
      <w:r w:rsidRPr="0079520F">
        <w:rPr>
          <w:rStyle w:val="commandkeywords"/>
        </w:rPr>
        <w:t>name</w:t>
      </w:r>
      <w:r w:rsidRPr="0079520F">
        <w:rPr>
          <w:rStyle w:val="commandparameter"/>
        </w:rPr>
        <w:t xml:space="preserve"> ipv4-acl-name</w:t>
      </w:r>
      <w:r w:rsidRPr="0079520F">
        <w:rPr>
          <w:rStyle w:val="commandparamete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keywords"/>
          <w:rFonts w:hint="eastAsia"/>
        </w:rPr>
        <w:t xml:space="preserve">ipv6 </w:t>
      </w:r>
      <w:r w:rsidRPr="0079520F">
        <w:rPr>
          <w:rStyle w:val="commandtext"/>
          <w:rFonts w:hint="eastAsia"/>
        </w:rPr>
        <w:t>{</w:t>
      </w:r>
      <w:r w:rsidRPr="0079520F">
        <w:rPr>
          <w:rStyle w:val="commandparameter"/>
        </w:rPr>
        <w:t xml:space="preserve"> ipv6-</w:t>
      </w:r>
      <w:r w:rsidRPr="0079520F">
        <w:rPr>
          <w:rStyle w:val="commandparameter"/>
          <w:rFonts w:hint="eastAsia"/>
        </w:rPr>
        <w:t>acl-number</w:t>
      </w:r>
      <w:r w:rsidRPr="0079520F">
        <w:rPr>
          <w:rStyle w:val="commandparameter"/>
        </w:rPr>
        <w:t xml:space="preserve"> </w:t>
      </w:r>
      <w:r w:rsidRPr="0079520F">
        <w:rPr>
          <w:rStyle w:val="commandtext"/>
        </w:rPr>
        <w:t>|</w:t>
      </w:r>
      <w:r w:rsidRPr="0079520F">
        <w:t xml:space="preserve"> </w:t>
      </w:r>
      <w:r w:rsidRPr="0079520F">
        <w:rPr>
          <w:rStyle w:val="commandkeywords"/>
        </w:rPr>
        <w:t>name</w:t>
      </w:r>
      <w:r w:rsidRPr="0079520F">
        <w:rPr>
          <w:rStyle w:val="commandparameter"/>
        </w:rPr>
        <w:t xml:space="preserve"> </w:t>
      </w:r>
      <w:r w:rsidRPr="0079520F">
        <w:rPr>
          <w:rStyle w:val="commandparameter"/>
          <w:rFonts w:hint="eastAsia"/>
        </w:rPr>
        <w:t>ipv6-</w:t>
      </w:r>
      <w:r w:rsidRPr="0079520F">
        <w:rPr>
          <w:rStyle w:val="commandparameter"/>
        </w:rPr>
        <w:t>acl-name</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p>
    <w:p w:rsidR="002979DF" w:rsidRPr="0079520F" w:rsidRDefault="002979DF" w:rsidP="0079520F">
      <w:r w:rsidRPr="0079520F">
        <w:t>SNMPv3</w:t>
      </w:r>
      <w:r w:rsidRPr="0079520F">
        <w:rPr>
          <w:rFonts w:hint="eastAsia"/>
        </w:rPr>
        <w:t xml:space="preserve"> (in </w:t>
      </w:r>
      <w:r w:rsidRPr="0079520F">
        <w:t>non-FIPS mode</w:t>
      </w:r>
      <w:r w:rsidRPr="0079520F">
        <w:rPr>
          <w:rFonts w:hint="eastAsia"/>
        </w:rPr>
        <w:t>)</w:t>
      </w:r>
      <w:r w:rsidRPr="0079520F">
        <w:t>:</w:t>
      </w:r>
    </w:p>
    <w:p w:rsidR="002979DF" w:rsidRPr="0079520F" w:rsidRDefault="002979DF" w:rsidP="0079520F">
      <w:r w:rsidRPr="0079520F">
        <w:rPr>
          <w:rStyle w:val="commandkeywords"/>
        </w:rPr>
        <w:t>snmp-agent</w:t>
      </w:r>
      <w:r w:rsidRPr="0079520F">
        <w:t xml:space="preserve"> </w:t>
      </w:r>
      <w:r w:rsidRPr="0079520F">
        <w:rPr>
          <w:rStyle w:val="commandkeywords"/>
        </w:rPr>
        <w:t>group</w:t>
      </w:r>
      <w:r w:rsidRPr="0079520F">
        <w:t xml:space="preserve"> </w:t>
      </w:r>
      <w:r w:rsidRPr="0079520F">
        <w:rPr>
          <w:rStyle w:val="commandkeywords"/>
        </w:rPr>
        <w:t>v3</w:t>
      </w:r>
      <w:r w:rsidRPr="0079520F">
        <w:t xml:space="preserve"> </w:t>
      </w:r>
      <w:r w:rsidRPr="0079520F">
        <w:rPr>
          <w:rStyle w:val="commandparameter"/>
        </w:rPr>
        <w:t>group-name</w:t>
      </w:r>
      <w:r w:rsidRPr="0079520F">
        <w:t xml:space="preserve"> </w:t>
      </w:r>
      <w:r w:rsidRPr="0079520F">
        <w:rPr>
          <w:rStyle w:val="commandtext"/>
          <w:rFonts w:hint="eastAsia"/>
        </w:rPr>
        <w:t>[</w:t>
      </w:r>
      <w:r w:rsidRPr="0079520F">
        <w:t xml:space="preserve"> </w:t>
      </w:r>
      <w:r w:rsidRPr="0079520F">
        <w:rPr>
          <w:rStyle w:val="commandkeywords"/>
        </w:rPr>
        <w:t>authentication</w:t>
      </w:r>
      <w:r w:rsidRPr="0079520F">
        <w:t xml:space="preserve"> </w:t>
      </w:r>
      <w:r w:rsidRPr="0079520F">
        <w:rPr>
          <w:rStyle w:val="commandtext"/>
        </w:rPr>
        <w:t>|</w:t>
      </w:r>
      <w:r w:rsidRPr="0079520F">
        <w:t xml:space="preserve"> </w:t>
      </w:r>
      <w:r w:rsidRPr="0079520F">
        <w:rPr>
          <w:rStyle w:val="commandkeywords"/>
        </w:rPr>
        <w:t>privacy</w:t>
      </w:r>
      <w:r w:rsidRPr="0079520F">
        <w:t xml:space="preserve"> </w:t>
      </w:r>
      <w:r w:rsidRPr="0079520F">
        <w:rPr>
          <w:rStyle w:val="commandtext"/>
          <w:rFonts w:hint="eastAsia"/>
        </w:rPr>
        <w:t>]</w:t>
      </w:r>
      <w:r w:rsidRPr="0079520F">
        <w:t xml:space="preserve"> </w:t>
      </w:r>
      <w:r w:rsidRPr="0079520F">
        <w:rPr>
          <w:rStyle w:val="commandtext"/>
        </w:rPr>
        <w:t>[</w:t>
      </w:r>
      <w:r w:rsidRPr="0079520F">
        <w:t xml:space="preserve"> </w:t>
      </w:r>
      <w:r w:rsidRPr="0079520F">
        <w:rPr>
          <w:rStyle w:val="commandkeywords"/>
        </w:rPr>
        <w:t>read-view</w:t>
      </w:r>
      <w:r w:rsidRPr="0079520F">
        <w:t xml:space="preserve"> </w:t>
      </w:r>
      <w:r w:rsidRPr="0079520F">
        <w:rPr>
          <w:rStyle w:val="commandparameter"/>
        </w:rPr>
        <w:t>read-view</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write-view</w:t>
      </w:r>
      <w:r w:rsidRPr="0079520F">
        <w:t xml:space="preserve"> </w:t>
      </w:r>
      <w:r w:rsidRPr="0079520F">
        <w:rPr>
          <w:rStyle w:val="commandparameter"/>
        </w:rPr>
        <w:t>write-view</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notify-view</w:t>
      </w:r>
      <w:r w:rsidRPr="0079520F">
        <w:t xml:space="preserve"> </w:t>
      </w:r>
      <w:r w:rsidRPr="0079520F">
        <w:rPr>
          <w:rStyle w:val="commandparameter"/>
        </w:rPr>
        <w:t>notify-view</w:t>
      </w:r>
      <w:r w:rsidRPr="0079520F">
        <w:t xml:space="preserve"> </w:t>
      </w:r>
      <w:r w:rsidRPr="0079520F">
        <w:rPr>
          <w:rStyle w:val="commandtext"/>
        </w:rPr>
        <w:t>]</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parameter"/>
          <w:rFonts w:hint="eastAsia"/>
        </w:rPr>
        <w:t xml:space="preserve">ipv4-acl-number </w:t>
      </w:r>
      <w:r w:rsidRPr="0079520F">
        <w:rPr>
          <w:rStyle w:val="commandtext"/>
        </w:rPr>
        <w:t>|</w:t>
      </w:r>
      <w:r w:rsidRPr="0079520F">
        <w:rPr>
          <w:rStyle w:val="commandparameter"/>
        </w:rPr>
        <w:t xml:space="preserve"> </w:t>
      </w:r>
      <w:r w:rsidRPr="0079520F">
        <w:rPr>
          <w:rStyle w:val="commandkeywords"/>
        </w:rPr>
        <w:t>name</w:t>
      </w:r>
      <w:r w:rsidRPr="0079520F">
        <w:rPr>
          <w:rStyle w:val="commandparameter"/>
        </w:rPr>
        <w:t xml:space="preserve"> ipv4-acl-name</w:t>
      </w:r>
      <w:r w:rsidRPr="0079520F">
        <w:rPr>
          <w:rStyle w:val="commandparamete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keywords"/>
          <w:rFonts w:hint="eastAsia"/>
        </w:rPr>
        <w:t xml:space="preserve">ipv6 </w:t>
      </w:r>
      <w:r w:rsidRPr="0079520F">
        <w:rPr>
          <w:rStyle w:val="commandtext"/>
          <w:rFonts w:hint="eastAsia"/>
        </w:rPr>
        <w:t>{</w:t>
      </w:r>
      <w:r w:rsidRPr="0079520F">
        <w:rPr>
          <w:rStyle w:val="commandparameter"/>
        </w:rPr>
        <w:t xml:space="preserve"> ipv6-</w:t>
      </w:r>
      <w:r w:rsidRPr="0079520F">
        <w:rPr>
          <w:rStyle w:val="commandparameter"/>
          <w:rFonts w:hint="eastAsia"/>
        </w:rPr>
        <w:t>acl-number</w:t>
      </w:r>
      <w:r w:rsidRPr="0079520F">
        <w:rPr>
          <w:rStyle w:val="commandparameter"/>
        </w:rPr>
        <w:t xml:space="preserve"> </w:t>
      </w:r>
      <w:r w:rsidRPr="0079520F">
        <w:rPr>
          <w:rStyle w:val="commandtext"/>
        </w:rPr>
        <w:t>|</w:t>
      </w:r>
      <w:r w:rsidRPr="0079520F">
        <w:t xml:space="preserve"> </w:t>
      </w:r>
      <w:r w:rsidRPr="0079520F">
        <w:rPr>
          <w:rStyle w:val="commandkeywords"/>
        </w:rPr>
        <w:t>name</w:t>
      </w:r>
      <w:r w:rsidRPr="0079520F">
        <w:rPr>
          <w:rStyle w:val="commandparameter"/>
        </w:rPr>
        <w:t xml:space="preserve"> </w:t>
      </w:r>
      <w:r w:rsidRPr="0079520F">
        <w:rPr>
          <w:rStyle w:val="commandparameter"/>
          <w:rFonts w:hint="eastAsia"/>
        </w:rPr>
        <w:t>ipv6-</w:t>
      </w:r>
      <w:r w:rsidRPr="0079520F">
        <w:rPr>
          <w:rStyle w:val="commandparameter"/>
        </w:rPr>
        <w:t>acl-name</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p>
    <w:p w:rsidR="002979DF" w:rsidRPr="0079520F" w:rsidRDefault="002979DF" w:rsidP="0079520F">
      <w:r w:rsidRPr="0079520F">
        <w:rPr>
          <w:rFonts w:hint="eastAsia"/>
        </w:rPr>
        <w:t xml:space="preserve">SNMPv3 (in </w:t>
      </w:r>
      <w:r w:rsidRPr="0079520F">
        <w:t>FIPS mode</w:t>
      </w:r>
      <w:r w:rsidRPr="0079520F">
        <w:rPr>
          <w:rFonts w:hint="eastAsia"/>
        </w:rPr>
        <w:t>)</w:t>
      </w:r>
      <w:r w:rsidRPr="0079520F">
        <w:t>:</w:t>
      </w:r>
    </w:p>
    <w:p w:rsidR="002979DF" w:rsidRPr="0079520F" w:rsidRDefault="002979DF" w:rsidP="0079520F">
      <w:r w:rsidRPr="0079520F">
        <w:rPr>
          <w:rStyle w:val="commandkeywords"/>
        </w:rPr>
        <w:t>snmp-agent</w:t>
      </w:r>
      <w:r w:rsidRPr="0079520F">
        <w:t xml:space="preserve"> </w:t>
      </w:r>
      <w:r w:rsidRPr="0079520F">
        <w:rPr>
          <w:rStyle w:val="commandkeywords"/>
        </w:rPr>
        <w:t>group</w:t>
      </w:r>
      <w:r w:rsidRPr="0079520F">
        <w:t xml:space="preserve"> </w:t>
      </w:r>
      <w:r w:rsidRPr="0079520F">
        <w:rPr>
          <w:rStyle w:val="commandkeywords"/>
        </w:rPr>
        <w:t>v3</w:t>
      </w:r>
      <w:r w:rsidRPr="0079520F">
        <w:t xml:space="preserve"> </w:t>
      </w:r>
      <w:r w:rsidRPr="0079520F">
        <w:rPr>
          <w:rStyle w:val="commandparameter"/>
        </w:rPr>
        <w:t>group-name</w:t>
      </w:r>
      <w:r w:rsidRPr="0079520F">
        <w:t xml:space="preserve"> </w:t>
      </w:r>
      <w:r w:rsidRPr="0079520F">
        <w:rPr>
          <w:rStyle w:val="commandtext"/>
          <w:rFonts w:hint="eastAsia"/>
        </w:rPr>
        <w:t>{</w:t>
      </w:r>
      <w:r w:rsidRPr="0079520F">
        <w:t xml:space="preserve"> </w:t>
      </w:r>
      <w:r w:rsidRPr="0079520F">
        <w:rPr>
          <w:rStyle w:val="commandkeywords"/>
        </w:rPr>
        <w:t>authentication</w:t>
      </w:r>
      <w:r w:rsidRPr="0079520F">
        <w:t xml:space="preserve"> </w:t>
      </w:r>
      <w:r w:rsidRPr="0079520F">
        <w:rPr>
          <w:rStyle w:val="commandtext"/>
        </w:rPr>
        <w:t>|</w:t>
      </w:r>
      <w:r w:rsidRPr="0079520F">
        <w:t xml:space="preserve"> </w:t>
      </w:r>
      <w:r w:rsidRPr="0079520F">
        <w:rPr>
          <w:rStyle w:val="commandkeywords"/>
        </w:rPr>
        <w:t>privacy</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read-view</w:t>
      </w:r>
      <w:r w:rsidRPr="0079520F">
        <w:t xml:space="preserve"> </w:t>
      </w:r>
      <w:r w:rsidRPr="0079520F">
        <w:rPr>
          <w:rStyle w:val="commandparameter"/>
        </w:rPr>
        <w:t>read-view</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write-view</w:t>
      </w:r>
      <w:r w:rsidRPr="0079520F">
        <w:t xml:space="preserve"> </w:t>
      </w:r>
      <w:r w:rsidRPr="0079520F">
        <w:rPr>
          <w:rStyle w:val="commandparameter"/>
        </w:rPr>
        <w:t>write-view</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notify-view</w:t>
      </w:r>
      <w:r w:rsidRPr="0079520F">
        <w:t xml:space="preserve"> </w:t>
      </w:r>
      <w:r w:rsidRPr="0079520F">
        <w:rPr>
          <w:rStyle w:val="commandparameter"/>
        </w:rPr>
        <w:t>notify-view</w:t>
      </w:r>
      <w:r w:rsidRPr="0079520F">
        <w:t xml:space="preserve"> </w:t>
      </w:r>
      <w:r w:rsidRPr="0079520F">
        <w:rPr>
          <w:rStyle w:val="commandtext"/>
        </w:rPr>
        <w:t>]</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parameter"/>
          <w:rFonts w:hint="eastAsia"/>
        </w:rPr>
        <w:t xml:space="preserve">ipv4-acl-number </w:t>
      </w:r>
      <w:r w:rsidRPr="0079520F">
        <w:rPr>
          <w:rStyle w:val="commandtext"/>
        </w:rPr>
        <w:t>|</w:t>
      </w:r>
      <w:r w:rsidRPr="0079520F">
        <w:rPr>
          <w:rStyle w:val="commandparameter"/>
        </w:rPr>
        <w:t xml:space="preserve"> </w:t>
      </w:r>
      <w:r w:rsidRPr="0079520F">
        <w:rPr>
          <w:rStyle w:val="commandkeywords"/>
        </w:rPr>
        <w:t>name</w:t>
      </w:r>
      <w:r w:rsidRPr="0079520F">
        <w:rPr>
          <w:rStyle w:val="commandparameter"/>
        </w:rPr>
        <w:t xml:space="preserve"> ipv4-acl-name</w:t>
      </w:r>
      <w:r w:rsidRPr="0079520F">
        <w:rPr>
          <w:rStyle w:val="commandparamete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keywords"/>
          <w:rFonts w:hint="eastAsia"/>
        </w:rPr>
        <w:t xml:space="preserve">ipv6 </w:t>
      </w:r>
      <w:r w:rsidRPr="0079520F">
        <w:rPr>
          <w:rStyle w:val="commandtext"/>
          <w:rFonts w:hint="eastAsia"/>
        </w:rPr>
        <w:t>{</w:t>
      </w:r>
      <w:r w:rsidRPr="0079520F">
        <w:rPr>
          <w:rStyle w:val="commandparameter"/>
        </w:rPr>
        <w:t xml:space="preserve"> ipv6-</w:t>
      </w:r>
      <w:r w:rsidRPr="0079520F">
        <w:rPr>
          <w:rStyle w:val="commandparameter"/>
          <w:rFonts w:hint="eastAsia"/>
        </w:rPr>
        <w:t>acl-number</w:t>
      </w:r>
      <w:r w:rsidRPr="0079520F">
        <w:rPr>
          <w:rStyle w:val="commandparameter"/>
        </w:rPr>
        <w:t xml:space="preserve"> </w:t>
      </w:r>
      <w:r w:rsidRPr="0079520F">
        <w:rPr>
          <w:rStyle w:val="commandtext"/>
        </w:rPr>
        <w:t>|</w:t>
      </w:r>
      <w:r w:rsidRPr="0079520F">
        <w:t xml:space="preserve"> </w:t>
      </w:r>
      <w:r w:rsidRPr="0079520F">
        <w:rPr>
          <w:rStyle w:val="commandkeywords"/>
        </w:rPr>
        <w:t>name</w:t>
      </w:r>
      <w:r w:rsidRPr="0079520F">
        <w:rPr>
          <w:rStyle w:val="commandparameter"/>
        </w:rPr>
        <w:t xml:space="preserve"> </w:t>
      </w:r>
      <w:r w:rsidRPr="0079520F">
        <w:rPr>
          <w:rStyle w:val="commandparameter"/>
          <w:rFonts w:hint="eastAsia"/>
        </w:rPr>
        <w:t>ipv6-</w:t>
      </w:r>
      <w:r w:rsidRPr="0079520F">
        <w:rPr>
          <w:rStyle w:val="commandparameter"/>
        </w:rPr>
        <w:t>acl-name</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p>
    <w:p w:rsidR="002979DF" w:rsidRPr="0079520F" w:rsidRDefault="002979DF" w:rsidP="0079520F">
      <w:pPr>
        <w:pStyle w:val="Command"/>
      </w:pPr>
      <w:r w:rsidRPr="0079520F">
        <w:rPr>
          <w:rFonts w:hint="eastAsia"/>
        </w:rPr>
        <w:t>Views</w:t>
      </w:r>
    </w:p>
    <w:p w:rsidR="002979DF" w:rsidRPr="0079520F" w:rsidRDefault="002979DF" w:rsidP="0079520F">
      <w:r w:rsidRPr="0079520F">
        <w:rPr>
          <w:rFonts w:hint="eastAsia"/>
        </w:rPr>
        <w:t>System</w:t>
      </w:r>
      <w:r w:rsidRPr="0079520F">
        <w:t xml:space="preserve"> view</w:t>
      </w:r>
    </w:p>
    <w:p w:rsidR="002979DF" w:rsidRPr="0079520F" w:rsidRDefault="002979DF" w:rsidP="0079520F">
      <w:pPr>
        <w:pStyle w:val="Command"/>
      </w:pPr>
      <w:r w:rsidRPr="0079520F">
        <w:rPr>
          <w:rFonts w:hint="eastAsia"/>
        </w:rPr>
        <w:t>Change description</w:t>
      </w:r>
    </w:p>
    <w:p w:rsidR="005A2384" w:rsidRDefault="005A2384" w:rsidP="005A2384">
      <w:r>
        <w:rPr>
          <w:rFonts w:hint="eastAsia"/>
        </w:rPr>
        <w:t xml:space="preserve">Before modification: You can specify a basic </w:t>
      </w:r>
      <w:r w:rsidRPr="0079520F">
        <w:rPr>
          <w:rFonts w:hint="eastAsia"/>
        </w:rPr>
        <w:t>IPv4/IPv6</w:t>
      </w:r>
      <w:r>
        <w:rPr>
          <w:rFonts w:hint="eastAsia"/>
        </w:rPr>
        <w:t xml:space="preserve"> ACL by its number</w:t>
      </w:r>
      <w:r w:rsidRPr="005A2384">
        <w:rPr>
          <w:rFonts w:hint="eastAsia"/>
        </w:rPr>
        <w:t xml:space="preserve"> </w:t>
      </w:r>
      <w:r w:rsidRPr="0079520F">
        <w:rPr>
          <w:rFonts w:hint="eastAsia"/>
        </w:rPr>
        <w:t xml:space="preserve">for an SNMP </w:t>
      </w:r>
      <w:r>
        <w:rPr>
          <w:rFonts w:hint="eastAsia"/>
        </w:rPr>
        <w:t>group.</w:t>
      </w:r>
    </w:p>
    <w:p w:rsidR="005A2384" w:rsidRDefault="005A2384" w:rsidP="005A2384">
      <w:r>
        <w:rPr>
          <w:rFonts w:hint="eastAsia"/>
        </w:rPr>
        <w:t>After modification:</w:t>
      </w:r>
    </w:p>
    <w:p w:rsidR="005D06B3" w:rsidRDefault="005A2384" w:rsidP="00C0406B">
      <w:pPr>
        <w:pStyle w:val="ItemList"/>
      </w:pPr>
      <w:r>
        <w:rPr>
          <w:rFonts w:hint="eastAsia"/>
        </w:rPr>
        <w:t>You can specify</w:t>
      </w:r>
      <w:r w:rsidRPr="005A2384">
        <w:rPr>
          <w:rFonts w:hint="eastAsia"/>
        </w:rPr>
        <w:t xml:space="preserve"> a basic or advanced</w:t>
      </w:r>
      <w:r w:rsidR="005D06B3">
        <w:rPr>
          <w:rFonts w:hint="eastAsia"/>
        </w:rPr>
        <w:t xml:space="preserve"> </w:t>
      </w:r>
      <w:r w:rsidR="005D06B3" w:rsidRPr="0079520F">
        <w:rPr>
          <w:rFonts w:hint="eastAsia"/>
        </w:rPr>
        <w:t xml:space="preserve">IPv4/IPv6 ACL by its </w:t>
      </w:r>
      <w:r w:rsidR="005D06B3">
        <w:rPr>
          <w:rFonts w:hint="eastAsia"/>
        </w:rPr>
        <w:t>number</w:t>
      </w:r>
      <w:r w:rsidR="005D06B3" w:rsidRPr="0079520F">
        <w:rPr>
          <w:rFonts w:hint="eastAsia"/>
        </w:rPr>
        <w:t xml:space="preserve"> for an SNMP group</w:t>
      </w:r>
      <w:r w:rsidR="005D06B3">
        <w:rPr>
          <w:rFonts w:hint="eastAsia"/>
        </w:rPr>
        <w:t>.</w:t>
      </w:r>
    </w:p>
    <w:p w:rsidR="002979DF" w:rsidRPr="0079520F" w:rsidRDefault="005D06B3" w:rsidP="00C0406B">
      <w:pPr>
        <w:pStyle w:val="ItemList"/>
      </w:pPr>
      <w:r>
        <w:rPr>
          <w:rFonts w:hint="eastAsia"/>
        </w:rPr>
        <w:t xml:space="preserve">You can specify a basic or advanced </w:t>
      </w:r>
      <w:r w:rsidRPr="005D06B3">
        <w:rPr>
          <w:rFonts w:hint="eastAsia"/>
        </w:rPr>
        <w:t xml:space="preserve">IPv4/IPv6 ACL by its </w:t>
      </w:r>
      <w:r>
        <w:rPr>
          <w:rFonts w:hint="eastAsia"/>
        </w:rPr>
        <w:t>name</w:t>
      </w:r>
      <w:r w:rsidRPr="005D06B3">
        <w:rPr>
          <w:rFonts w:hint="eastAsia"/>
        </w:rPr>
        <w:t xml:space="preserve"> for an SNMP</w:t>
      </w:r>
      <w:r w:rsidRPr="0079520F">
        <w:rPr>
          <w:rFonts w:hint="eastAsia"/>
        </w:rPr>
        <w:t xml:space="preserve"> group</w:t>
      </w:r>
      <w:r w:rsidRPr="005D06B3">
        <w:rPr>
          <w:rFonts w:hint="eastAsia"/>
        </w:rPr>
        <w:t>.</w:t>
      </w:r>
      <w:r w:rsidRPr="0079520F" w:rsidDel="005D06B3">
        <w:t xml:space="preserve"> </w:t>
      </w:r>
    </w:p>
    <w:p w:rsidR="002979DF" w:rsidRPr="0079520F" w:rsidRDefault="002979DF" w:rsidP="0079520F">
      <w:pPr>
        <w:pStyle w:val="1"/>
      </w:pPr>
      <w:bookmarkStart w:id="7220" w:name="_Ref482093720"/>
      <w:bookmarkStart w:id="7221" w:name="_Toc129618063"/>
      <w:r w:rsidRPr="0079520F">
        <w:t xml:space="preserve">Modified feature: </w:t>
      </w:r>
      <w:r w:rsidRPr="0079520F">
        <w:rPr>
          <w:rFonts w:hint="eastAsia"/>
        </w:rPr>
        <w:t xml:space="preserve">Creating </w:t>
      </w:r>
      <w:r w:rsidRPr="0079520F">
        <w:t xml:space="preserve">an SNMPv1 or SNMPv2c </w:t>
      </w:r>
      <w:r w:rsidRPr="0079520F">
        <w:rPr>
          <w:rFonts w:hint="eastAsia"/>
        </w:rPr>
        <w:t>user</w:t>
      </w:r>
      <w:bookmarkEnd w:id="7220"/>
      <w:bookmarkEnd w:id="7221"/>
    </w:p>
    <w:p w:rsidR="002979DF" w:rsidRPr="0079520F" w:rsidRDefault="002979DF" w:rsidP="0079520F">
      <w:pPr>
        <w:pStyle w:val="2"/>
      </w:pPr>
      <w:bookmarkStart w:id="7222" w:name="_Toc129618064"/>
      <w:r w:rsidRPr="0079520F">
        <w:rPr>
          <w:rFonts w:hint="eastAsia"/>
        </w:rPr>
        <w:t>Feature change description</w:t>
      </w:r>
      <w:bookmarkEnd w:id="7222"/>
    </w:p>
    <w:p w:rsidR="00F301D0" w:rsidRDefault="00F301D0" w:rsidP="0079520F">
      <w:r w:rsidRPr="0079520F">
        <w:t>The</w:t>
      </w:r>
      <w:r w:rsidRPr="0079520F">
        <w:rPr>
          <w:rFonts w:hint="eastAsia"/>
        </w:rPr>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 xml:space="preserve">ipv4-acl-name </w:t>
      </w:r>
      <w:r w:rsidRPr="0079520F">
        <w:t>and</w:t>
      </w:r>
      <w:r w:rsidRPr="0079520F">
        <w:rPr>
          <w:rStyle w:val="commandparameter"/>
          <w:rFonts w:hint="eastAsia"/>
        </w:rPr>
        <w:t xml:space="preserve"> </w:t>
      </w:r>
      <w:r w:rsidRPr="0079520F">
        <w:rPr>
          <w:rStyle w:val="commandkeywords"/>
          <w:rFonts w:hint="eastAsia"/>
        </w:rPr>
        <w:t>name</w:t>
      </w:r>
      <w:r w:rsidRPr="0079520F">
        <w:rPr>
          <w:rStyle w:val="commandparameter"/>
          <w:rFonts w:hint="eastAsia"/>
        </w:rPr>
        <w:t xml:space="preserve"> ipv6-acl-name</w:t>
      </w:r>
      <w:r w:rsidRPr="0079520F">
        <w:rPr>
          <w:rFonts w:hint="eastAsia"/>
        </w:rPr>
        <w:t xml:space="preserve"> options </w:t>
      </w:r>
      <w:r>
        <w:rPr>
          <w:rFonts w:hint="eastAsia"/>
        </w:rPr>
        <w:t>and advanced ACL</w:t>
      </w:r>
      <w:r w:rsidRPr="00F301D0">
        <w:rPr>
          <w:rFonts w:hint="eastAsia"/>
        </w:rPr>
        <w:t xml:space="preserve">s </w:t>
      </w:r>
      <w:r w:rsidRPr="0079520F">
        <w:rPr>
          <w:rFonts w:hint="eastAsia"/>
        </w:rPr>
        <w:t xml:space="preserve">were </w:t>
      </w:r>
      <w:r w:rsidRPr="0027221E">
        <w:rPr>
          <w:rFonts w:hint="eastAsia"/>
        </w:rPr>
        <w:t xml:space="preserve">supported </w:t>
      </w:r>
      <w:r w:rsidRPr="0079520F">
        <w:rPr>
          <w:rFonts w:hint="eastAsia"/>
        </w:rPr>
        <w:t xml:space="preserve">for </w:t>
      </w:r>
      <w:r>
        <w:rPr>
          <w:rFonts w:hint="eastAsia"/>
        </w:rPr>
        <w:t xml:space="preserve">creating </w:t>
      </w:r>
      <w:r w:rsidRPr="0079520F">
        <w:rPr>
          <w:rFonts w:hint="eastAsia"/>
        </w:rPr>
        <w:t xml:space="preserve">an </w:t>
      </w:r>
      <w:r w:rsidRPr="0079520F">
        <w:t>SNMPv1</w:t>
      </w:r>
      <w:r w:rsidRPr="0079520F">
        <w:rPr>
          <w:rFonts w:hint="eastAsia"/>
        </w:rPr>
        <w:t>/</w:t>
      </w:r>
      <w:r w:rsidRPr="0079520F">
        <w:t>SNMPv2c</w:t>
      </w:r>
      <w:r w:rsidRPr="0079520F">
        <w:rPr>
          <w:rFonts w:hint="eastAsia"/>
        </w:rPr>
        <w:t xml:space="preserve"> user.</w:t>
      </w:r>
    </w:p>
    <w:p w:rsidR="002979DF" w:rsidRPr="0079520F" w:rsidRDefault="002979DF" w:rsidP="0079520F">
      <w:pPr>
        <w:pStyle w:val="2"/>
      </w:pPr>
      <w:bookmarkStart w:id="7223" w:name="_Toc129618065"/>
      <w:r w:rsidRPr="0079520F">
        <w:rPr>
          <w:rFonts w:hint="eastAsia"/>
        </w:rPr>
        <w:t>Command changes</w:t>
      </w:r>
      <w:bookmarkEnd w:id="7223"/>
    </w:p>
    <w:p w:rsidR="002979DF" w:rsidRPr="0079520F" w:rsidRDefault="002979DF" w:rsidP="0079520F">
      <w:pPr>
        <w:pStyle w:val="3"/>
      </w:pPr>
      <w:bookmarkStart w:id="7224" w:name="_Toc129618066"/>
      <w:r w:rsidRPr="0079520F">
        <w:rPr>
          <w:rFonts w:hint="eastAsia"/>
        </w:rPr>
        <w:t xml:space="preserve">Modified command: </w:t>
      </w:r>
      <w:r w:rsidRPr="0079520F">
        <w:t xml:space="preserve">snmp-agent usm-user </w:t>
      </w:r>
      <w:r w:rsidRPr="0079520F">
        <w:rPr>
          <w:rStyle w:val="commandtext"/>
        </w:rPr>
        <w:t>{</w:t>
      </w:r>
      <w:r w:rsidRPr="0079520F">
        <w:t xml:space="preserve"> v1 </w:t>
      </w:r>
      <w:r w:rsidRPr="0079520F">
        <w:rPr>
          <w:rStyle w:val="commandtext"/>
        </w:rPr>
        <w:t>|</w:t>
      </w:r>
      <w:r w:rsidRPr="0079520F">
        <w:t xml:space="preserve"> v2c </w:t>
      </w:r>
      <w:r w:rsidRPr="0079520F">
        <w:rPr>
          <w:rStyle w:val="commandtext"/>
        </w:rPr>
        <w:t>}</w:t>
      </w:r>
      <w:bookmarkEnd w:id="7224"/>
    </w:p>
    <w:p w:rsidR="002979DF" w:rsidRPr="0079520F" w:rsidRDefault="002979DF" w:rsidP="0079520F">
      <w:pPr>
        <w:pStyle w:val="Command"/>
      </w:pPr>
      <w:r w:rsidRPr="0079520F">
        <w:rPr>
          <w:rFonts w:hint="eastAsia"/>
        </w:rPr>
        <w:t>Old syntax</w:t>
      </w:r>
    </w:p>
    <w:p w:rsidR="002979DF" w:rsidRPr="0079520F" w:rsidRDefault="002979DF" w:rsidP="0079520F">
      <w:r w:rsidRPr="0079520F">
        <w:rPr>
          <w:rStyle w:val="commandkeywords"/>
        </w:rPr>
        <w:t>snmp-agent</w:t>
      </w:r>
      <w:r w:rsidRPr="0079520F">
        <w:t xml:space="preserve"> </w:t>
      </w:r>
      <w:r w:rsidRPr="0079520F">
        <w:rPr>
          <w:rStyle w:val="commandkeywords"/>
        </w:rPr>
        <w:t>usm-user</w:t>
      </w:r>
      <w:r w:rsidRPr="0079520F">
        <w:t xml:space="preserve"> </w:t>
      </w:r>
      <w:r w:rsidRPr="0079520F">
        <w:rPr>
          <w:rStyle w:val="commandtext"/>
        </w:rPr>
        <w:t>{</w:t>
      </w:r>
      <w:r w:rsidRPr="0079520F">
        <w:t xml:space="preserve"> </w:t>
      </w:r>
      <w:r w:rsidRPr="0079520F">
        <w:rPr>
          <w:rStyle w:val="commandkeywords"/>
        </w:rPr>
        <w:t>v1</w:t>
      </w:r>
      <w:r w:rsidRPr="0079520F">
        <w:t xml:space="preserve"> </w:t>
      </w:r>
      <w:r w:rsidRPr="0079520F">
        <w:rPr>
          <w:rStyle w:val="commandtext"/>
        </w:rPr>
        <w:t>|</w:t>
      </w:r>
      <w:r w:rsidRPr="0079520F">
        <w:t xml:space="preserve"> </w:t>
      </w:r>
      <w:r w:rsidRPr="0079520F">
        <w:rPr>
          <w:rStyle w:val="commandkeywords"/>
        </w:rPr>
        <w:t>v2c</w:t>
      </w:r>
      <w:r w:rsidRPr="0079520F">
        <w:t xml:space="preserve"> </w:t>
      </w:r>
      <w:r w:rsidRPr="0079520F">
        <w:rPr>
          <w:rStyle w:val="commandtext"/>
        </w:rPr>
        <w:t>}</w:t>
      </w:r>
      <w:r w:rsidRPr="0079520F">
        <w:t xml:space="preserve"> </w:t>
      </w:r>
      <w:r w:rsidRPr="0079520F">
        <w:rPr>
          <w:rStyle w:val="commandparameter"/>
        </w:rPr>
        <w:t>user-name</w:t>
      </w:r>
      <w:r w:rsidRPr="0079520F">
        <w:t xml:space="preserve"> </w:t>
      </w:r>
      <w:r w:rsidRPr="0079520F">
        <w:rPr>
          <w:rStyle w:val="commandparameter"/>
        </w:rPr>
        <w:t>group-name</w:t>
      </w:r>
      <w:r w:rsidRPr="0079520F">
        <w:t xml:space="preserve"> </w:t>
      </w:r>
      <w:r w:rsidRPr="0079520F">
        <w:rPr>
          <w:rStyle w:val="commandtext"/>
        </w:rPr>
        <w:t>[</w:t>
      </w:r>
      <w:r w:rsidRPr="0079520F">
        <w:t xml:space="preserve"> </w:t>
      </w:r>
      <w:r w:rsidRPr="0079520F">
        <w:rPr>
          <w:rStyle w:val="commandkeywords"/>
        </w:rPr>
        <w:t>ac</w:t>
      </w:r>
      <w:r w:rsidRPr="0079520F">
        <w:rPr>
          <w:rStyle w:val="commandkeywords"/>
          <w:rFonts w:hint="eastAsia"/>
        </w:rPr>
        <w:t>l</w:t>
      </w:r>
      <w:r w:rsidRPr="0079520F">
        <w:t xml:space="preserve"> </w:t>
      </w:r>
      <w:r w:rsidRPr="0079520F">
        <w:rPr>
          <w:rStyle w:val="commandparameter"/>
        </w:rPr>
        <w:t xml:space="preserve">acl-number </w:t>
      </w:r>
      <w:r w:rsidRPr="0079520F">
        <w:rPr>
          <w:rStyle w:val="commandtext"/>
        </w:rPr>
        <w:t>|</w:t>
      </w:r>
      <w:r w:rsidRPr="0079520F">
        <w:rPr>
          <w:rStyle w:val="commandkeywords"/>
        </w:rPr>
        <w:t xml:space="preserve"> acl</w:t>
      </w:r>
      <w:r w:rsidRPr="0079520F">
        <w:t xml:space="preserve"> </w:t>
      </w:r>
      <w:r w:rsidRPr="0079520F">
        <w:rPr>
          <w:rStyle w:val="commandkeywords"/>
        </w:rPr>
        <w:t xml:space="preserve">ipv6 </w:t>
      </w:r>
      <w:r w:rsidRPr="0079520F">
        <w:rPr>
          <w:rStyle w:val="commandparameter"/>
        </w:rPr>
        <w:t>ipv6-acl-number</w:t>
      </w:r>
      <w:r w:rsidRPr="0079520F">
        <w:rPr>
          <w:rStyle w:val="commandparameter"/>
          <w:rFonts w:hint="eastAsia"/>
        </w:rPr>
        <w:t xml:space="preserve"> </w:t>
      </w:r>
      <w:r w:rsidRPr="0079520F">
        <w:rPr>
          <w:rStyle w:val="commandtext"/>
        </w:rPr>
        <w:t>]</w:t>
      </w:r>
      <w:r w:rsidRPr="0079520F">
        <w:rPr>
          <w:rFonts w:hint="eastAsia"/>
        </w:rPr>
        <w:t xml:space="preserve"> </w:t>
      </w:r>
      <w:r w:rsidRPr="0079520F">
        <w:rPr>
          <w:rStyle w:val="commandtext"/>
          <w:rFonts w:hint="eastAsia"/>
        </w:rPr>
        <w:t>*</w:t>
      </w:r>
    </w:p>
    <w:p w:rsidR="002979DF" w:rsidRPr="0079520F" w:rsidRDefault="002979DF" w:rsidP="0079520F">
      <w:pPr>
        <w:pStyle w:val="Command"/>
      </w:pPr>
      <w:r w:rsidRPr="0079520F">
        <w:rPr>
          <w:rFonts w:hint="eastAsia"/>
        </w:rPr>
        <w:lastRenderedPageBreak/>
        <w:t>New syntax</w:t>
      </w:r>
    </w:p>
    <w:p w:rsidR="002979DF" w:rsidRPr="0079520F" w:rsidRDefault="002979DF" w:rsidP="0079520F">
      <w:r w:rsidRPr="0079520F">
        <w:rPr>
          <w:rStyle w:val="commandkeywords"/>
        </w:rPr>
        <w:t>snmp-agent</w:t>
      </w:r>
      <w:r w:rsidRPr="0079520F">
        <w:t xml:space="preserve"> </w:t>
      </w:r>
      <w:r w:rsidRPr="0079520F">
        <w:rPr>
          <w:rStyle w:val="commandkeywords"/>
        </w:rPr>
        <w:t>usm-user</w:t>
      </w:r>
      <w:r w:rsidRPr="0079520F">
        <w:t xml:space="preserve"> </w:t>
      </w:r>
      <w:r w:rsidRPr="0079520F">
        <w:rPr>
          <w:rStyle w:val="commandtext"/>
        </w:rPr>
        <w:t>{</w:t>
      </w:r>
      <w:r w:rsidRPr="0079520F">
        <w:t xml:space="preserve"> </w:t>
      </w:r>
      <w:r w:rsidRPr="0079520F">
        <w:rPr>
          <w:rStyle w:val="commandkeywords"/>
        </w:rPr>
        <w:t>v1</w:t>
      </w:r>
      <w:r w:rsidRPr="0079520F">
        <w:t xml:space="preserve"> </w:t>
      </w:r>
      <w:r w:rsidRPr="0079520F">
        <w:rPr>
          <w:rStyle w:val="commandtext"/>
        </w:rPr>
        <w:t>|</w:t>
      </w:r>
      <w:r w:rsidRPr="0079520F">
        <w:t xml:space="preserve"> </w:t>
      </w:r>
      <w:r w:rsidRPr="0079520F">
        <w:rPr>
          <w:rStyle w:val="commandkeywords"/>
        </w:rPr>
        <w:t>v2c</w:t>
      </w:r>
      <w:r w:rsidRPr="0079520F">
        <w:t xml:space="preserve"> </w:t>
      </w:r>
      <w:r w:rsidRPr="0079520F">
        <w:rPr>
          <w:rStyle w:val="commandtext"/>
        </w:rPr>
        <w:t>}</w:t>
      </w:r>
      <w:r w:rsidRPr="0079520F">
        <w:t xml:space="preserve"> </w:t>
      </w:r>
      <w:r w:rsidRPr="0079520F">
        <w:rPr>
          <w:rStyle w:val="commandparameter"/>
        </w:rPr>
        <w:t>user-name</w:t>
      </w:r>
      <w:r w:rsidRPr="0079520F">
        <w:t xml:space="preserve"> </w:t>
      </w:r>
      <w:r w:rsidRPr="0079520F">
        <w:rPr>
          <w:rStyle w:val="commandparameter"/>
        </w:rPr>
        <w:t>group-name</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parameter"/>
          <w:rFonts w:hint="eastAsia"/>
        </w:rPr>
        <w:t xml:space="preserve">ipv4-acl-number </w:t>
      </w:r>
      <w:r w:rsidRPr="0079520F">
        <w:rPr>
          <w:rStyle w:val="commandtext"/>
        </w:rPr>
        <w:t>|</w:t>
      </w:r>
      <w:r w:rsidRPr="0079520F">
        <w:rPr>
          <w:rStyle w:val="commandparameter"/>
        </w:rPr>
        <w:t xml:space="preserve"> </w:t>
      </w:r>
      <w:r w:rsidRPr="0079520F">
        <w:rPr>
          <w:rStyle w:val="commandkeywords"/>
        </w:rPr>
        <w:t>name</w:t>
      </w:r>
      <w:r w:rsidRPr="0079520F">
        <w:rPr>
          <w:rStyle w:val="commandparameter"/>
        </w:rPr>
        <w:t xml:space="preserve"> ipv4-acl-name</w:t>
      </w:r>
      <w:r w:rsidRPr="0079520F">
        <w:rPr>
          <w:rStyle w:val="commandparamete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keywords"/>
          <w:rFonts w:hint="eastAsia"/>
        </w:rPr>
        <w:t xml:space="preserve">ipv6 </w:t>
      </w:r>
      <w:r w:rsidRPr="0079520F">
        <w:rPr>
          <w:rStyle w:val="commandtext"/>
          <w:rFonts w:hint="eastAsia"/>
        </w:rPr>
        <w:t>{</w:t>
      </w:r>
      <w:r w:rsidRPr="0079520F">
        <w:rPr>
          <w:rStyle w:val="commandparameter"/>
        </w:rPr>
        <w:t xml:space="preserve"> ipv6-</w:t>
      </w:r>
      <w:r w:rsidRPr="0079520F">
        <w:rPr>
          <w:rStyle w:val="commandparameter"/>
          <w:rFonts w:hint="eastAsia"/>
        </w:rPr>
        <w:t>acl-number</w:t>
      </w:r>
      <w:r w:rsidRPr="0079520F">
        <w:rPr>
          <w:rStyle w:val="commandparameter"/>
        </w:rPr>
        <w:t xml:space="preserve"> </w:t>
      </w:r>
      <w:r w:rsidRPr="0079520F">
        <w:rPr>
          <w:rStyle w:val="commandtext"/>
        </w:rPr>
        <w:t>|</w:t>
      </w:r>
      <w:r w:rsidRPr="0079520F">
        <w:t xml:space="preserve"> </w:t>
      </w:r>
      <w:r w:rsidRPr="0079520F">
        <w:rPr>
          <w:rStyle w:val="commandkeywords"/>
        </w:rPr>
        <w:t>name</w:t>
      </w:r>
      <w:r w:rsidRPr="0079520F">
        <w:rPr>
          <w:rStyle w:val="commandparameter"/>
        </w:rPr>
        <w:t xml:space="preserve"> </w:t>
      </w:r>
      <w:r w:rsidRPr="0079520F">
        <w:rPr>
          <w:rStyle w:val="commandparameter"/>
          <w:rFonts w:hint="eastAsia"/>
        </w:rPr>
        <w:t>ipv6-</w:t>
      </w:r>
      <w:r w:rsidRPr="0079520F">
        <w:rPr>
          <w:rStyle w:val="commandparameter"/>
        </w:rPr>
        <w:t>acl-name</w:t>
      </w:r>
      <w:r w:rsidRPr="0079520F">
        <w:rPr>
          <w:rFonts w:hint="eastAsia"/>
        </w:rPr>
        <w:t xml:space="preserve"> </w:t>
      </w:r>
      <w:r w:rsidRPr="0079520F">
        <w:rPr>
          <w:rStyle w:val="commandtext"/>
          <w:rFonts w:hint="eastAsia"/>
        </w:rPr>
        <w:t>}</w:t>
      </w:r>
      <w:r w:rsidRPr="0079520F">
        <w:rPr>
          <w:rStyle w:val="commandparameter"/>
          <w:rFonts w:hint="eastAsia"/>
        </w:rPr>
        <w:t xml:space="preserve"> </w:t>
      </w:r>
      <w:r w:rsidRPr="0079520F">
        <w:rPr>
          <w:rStyle w:val="commandtext"/>
        </w:rPr>
        <w:t>]</w:t>
      </w:r>
      <w:r w:rsidRPr="0079520F">
        <w:rPr>
          <w:rFonts w:hint="eastAsia"/>
        </w:rPr>
        <w:t xml:space="preserve"> </w:t>
      </w:r>
      <w:r w:rsidRPr="0079520F">
        <w:rPr>
          <w:rStyle w:val="commandtext"/>
          <w:rFonts w:hint="eastAsia"/>
        </w:rPr>
        <w:t>*</w:t>
      </w:r>
    </w:p>
    <w:p w:rsidR="002979DF" w:rsidRPr="0079520F" w:rsidRDefault="002979DF" w:rsidP="0079520F">
      <w:pPr>
        <w:pStyle w:val="Command"/>
      </w:pPr>
      <w:r w:rsidRPr="0079520F">
        <w:rPr>
          <w:rFonts w:hint="eastAsia"/>
        </w:rPr>
        <w:t>Views</w:t>
      </w:r>
    </w:p>
    <w:p w:rsidR="002979DF" w:rsidRPr="0079520F" w:rsidRDefault="002979DF" w:rsidP="0079520F">
      <w:r w:rsidRPr="0079520F">
        <w:rPr>
          <w:rFonts w:hint="eastAsia"/>
        </w:rPr>
        <w:t>System</w:t>
      </w:r>
      <w:r w:rsidRPr="0079520F">
        <w:t xml:space="preserve"> view</w:t>
      </w:r>
    </w:p>
    <w:p w:rsidR="002979DF" w:rsidRPr="0079520F" w:rsidRDefault="002979DF" w:rsidP="0079520F">
      <w:pPr>
        <w:pStyle w:val="Command"/>
      </w:pPr>
      <w:r w:rsidRPr="0079520F">
        <w:rPr>
          <w:rFonts w:hint="eastAsia"/>
        </w:rPr>
        <w:t>Change description</w:t>
      </w:r>
    </w:p>
    <w:p w:rsidR="005A2384" w:rsidRDefault="005A2384" w:rsidP="005D06B3">
      <w:r>
        <w:rPr>
          <w:rFonts w:hint="eastAsia"/>
        </w:rPr>
        <w:t xml:space="preserve">Before modification: You can specify a basic </w:t>
      </w:r>
      <w:r w:rsidRPr="0079520F">
        <w:rPr>
          <w:rFonts w:hint="eastAsia"/>
        </w:rPr>
        <w:t>IPv4/IPv6</w:t>
      </w:r>
      <w:r>
        <w:rPr>
          <w:rFonts w:hint="eastAsia"/>
        </w:rPr>
        <w:t xml:space="preserve"> ACL by its number</w:t>
      </w:r>
      <w:r w:rsidRPr="005A2384">
        <w:rPr>
          <w:rFonts w:hint="eastAsia"/>
        </w:rPr>
        <w:t xml:space="preserve"> </w:t>
      </w:r>
      <w:r w:rsidRPr="0079520F">
        <w:rPr>
          <w:rFonts w:hint="eastAsia"/>
        </w:rPr>
        <w:t xml:space="preserve">for an </w:t>
      </w:r>
      <w:r w:rsidRPr="0079520F">
        <w:t>SNMPv1</w:t>
      </w:r>
      <w:r w:rsidRPr="005D06B3">
        <w:rPr>
          <w:rFonts w:hint="eastAsia"/>
        </w:rPr>
        <w:t>/</w:t>
      </w:r>
      <w:r w:rsidRPr="005D06B3">
        <w:t>SNMPv2c</w:t>
      </w:r>
      <w:r w:rsidRPr="005D06B3">
        <w:rPr>
          <w:rFonts w:hint="eastAsia"/>
        </w:rPr>
        <w:t xml:space="preserve"> user</w:t>
      </w:r>
      <w:r>
        <w:rPr>
          <w:rFonts w:hint="eastAsia"/>
        </w:rPr>
        <w:t>.</w:t>
      </w:r>
    </w:p>
    <w:p w:rsidR="005D06B3" w:rsidRDefault="005D06B3" w:rsidP="005D06B3">
      <w:r>
        <w:rPr>
          <w:rFonts w:hint="eastAsia"/>
        </w:rPr>
        <w:t>After modification:</w:t>
      </w:r>
    </w:p>
    <w:p w:rsidR="005D06B3" w:rsidRDefault="005D06B3" w:rsidP="00C0406B">
      <w:pPr>
        <w:pStyle w:val="ItemList"/>
      </w:pPr>
      <w:r>
        <w:rPr>
          <w:rFonts w:hint="eastAsia"/>
        </w:rPr>
        <w:t>You can specify a</w:t>
      </w:r>
      <w:r w:rsidR="005A2384">
        <w:rPr>
          <w:rFonts w:hint="eastAsia"/>
        </w:rPr>
        <w:t xml:space="preserve"> basic or </w:t>
      </w:r>
      <w:r w:rsidR="005A2384" w:rsidRPr="005A2384">
        <w:rPr>
          <w:rFonts w:hint="eastAsia"/>
        </w:rPr>
        <w:t>advanced</w:t>
      </w:r>
      <w:r>
        <w:rPr>
          <w:rFonts w:hint="eastAsia"/>
        </w:rPr>
        <w:t xml:space="preserve"> </w:t>
      </w:r>
      <w:r w:rsidRPr="0079520F">
        <w:rPr>
          <w:rFonts w:hint="eastAsia"/>
        </w:rPr>
        <w:t xml:space="preserve">IPv4/IPv6 ACL by its </w:t>
      </w:r>
      <w:r>
        <w:rPr>
          <w:rFonts w:hint="eastAsia"/>
        </w:rPr>
        <w:t>number</w:t>
      </w:r>
      <w:r w:rsidRPr="0079520F">
        <w:rPr>
          <w:rFonts w:hint="eastAsia"/>
        </w:rPr>
        <w:t xml:space="preserve"> for an </w:t>
      </w:r>
      <w:r w:rsidRPr="0079520F">
        <w:t>SNMPv1</w:t>
      </w:r>
      <w:r w:rsidRPr="005D06B3">
        <w:rPr>
          <w:rFonts w:hint="eastAsia"/>
        </w:rPr>
        <w:t>/</w:t>
      </w:r>
      <w:r w:rsidRPr="005D06B3">
        <w:t>SNMPv2c</w:t>
      </w:r>
      <w:r w:rsidRPr="005D06B3">
        <w:rPr>
          <w:rFonts w:hint="eastAsia"/>
        </w:rPr>
        <w:t xml:space="preserve"> user</w:t>
      </w:r>
      <w:r>
        <w:rPr>
          <w:rFonts w:hint="eastAsia"/>
        </w:rPr>
        <w:t>.</w:t>
      </w:r>
    </w:p>
    <w:p w:rsidR="002668A6" w:rsidRPr="0079520F" w:rsidRDefault="005D06B3" w:rsidP="00C0406B">
      <w:pPr>
        <w:pStyle w:val="ItemList"/>
      </w:pPr>
      <w:r>
        <w:rPr>
          <w:rFonts w:hint="eastAsia"/>
        </w:rPr>
        <w:t xml:space="preserve">You can specify a basic or advanced </w:t>
      </w:r>
      <w:r w:rsidRPr="005D06B3">
        <w:rPr>
          <w:rFonts w:hint="eastAsia"/>
        </w:rPr>
        <w:t xml:space="preserve">IPv4/IPv6 ACL by its </w:t>
      </w:r>
      <w:r>
        <w:rPr>
          <w:rFonts w:hint="eastAsia"/>
        </w:rPr>
        <w:t>name</w:t>
      </w:r>
      <w:r w:rsidRPr="005D06B3">
        <w:rPr>
          <w:rFonts w:hint="eastAsia"/>
        </w:rPr>
        <w:t xml:space="preserve"> for an </w:t>
      </w:r>
      <w:r w:rsidRPr="0079520F">
        <w:t>SNMPv1</w:t>
      </w:r>
      <w:r w:rsidRPr="005D06B3">
        <w:rPr>
          <w:rFonts w:hint="eastAsia"/>
        </w:rPr>
        <w:t>/</w:t>
      </w:r>
      <w:r w:rsidRPr="005D06B3">
        <w:t>SNMPv2c</w:t>
      </w:r>
      <w:r w:rsidRPr="005D06B3">
        <w:rPr>
          <w:rFonts w:hint="eastAsia"/>
        </w:rPr>
        <w:t xml:space="preserve"> user.</w:t>
      </w:r>
    </w:p>
    <w:p w:rsidR="002979DF" w:rsidRPr="0079520F" w:rsidRDefault="002979DF" w:rsidP="0079520F">
      <w:pPr>
        <w:pStyle w:val="1"/>
      </w:pPr>
      <w:bookmarkStart w:id="7225" w:name="_Toc482091658"/>
      <w:bookmarkStart w:id="7226" w:name="_Toc482091659"/>
      <w:bookmarkStart w:id="7227" w:name="_Toc482091660"/>
      <w:bookmarkStart w:id="7228" w:name="_Ref482093721"/>
      <w:bookmarkStart w:id="7229" w:name="struct_0_x1400_15709_x648833703"/>
      <w:bookmarkStart w:id="7230" w:name="_Toc481653743"/>
      <w:bookmarkStart w:id="7231" w:name="_Toc129618067"/>
      <w:bookmarkEnd w:id="7225"/>
      <w:bookmarkEnd w:id="7226"/>
      <w:bookmarkEnd w:id="7227"/>
      <w:r w:rsidRPr="0079520F">
        <w:t xml:space="preserve">Modified feature: </w:t>
      </w:r>
      <w:r w:rsidRPr="0079520F">
        <w:rPr>
          <w:rFonts w:hint="eastAsia"/>
        </w:rPr>
        <w:t xml:space="preserve">Creating </w:t>
      </w:r>
      <w:r w:rsidRPr="0079520F">
        <w:t xml:space="preserve">an SNMPv3 </w:t>
      </w:r>
      <w:r w:rsidRPr="0079520F">
        <w:rPr>
          <w:rFonts w:hint="eastAsia"/>
        </w:rPr>
        <w:t>user</w:t>
      </w:r>
      <w:bookmarkEnd w:id="7228"/>
      <w:bookmarkEnd w:id="7231"/>
    </w:p>
    <w:p w:rsidR="002979DF" w:rsidRPr="0079520F" w:rsidRDefault="002979DF" w:rsidP="0079520F">
      <w:pPr>
        <w:pStyle w:val="2"/>
      </w:pPr>
      <w:bookmarkStart w:id="7232" w:name="_Toc129618068"/>
      <w:r w:rsidRPr="0079520F">
        <w:rPr>
          <w:rFonts w:hint="eastAsia"/>
        </w:rPr>
        <w:t>Feature change description</w:t>
      </w:r>
      <w:bookmarkEnd w:id="7232"/>
    </w:p>
    <w:p w:rsidR="00517FC2" w:rsidRPr="0079520F" w:rsidRDefault="00F301D0" w:rsidP="0079520F">
      <w:r w:rsidRPr="0079520F">
        <w:t>The</w:t>
      </w:r>
      <w:r w:rsidRPr="0079520F">
        <w:rPr>
          <w:rFonts w:hint="eastAsia"/>
        </w:rPr>
        <w:t xml:space="preserve"> </w:t>
      </w:r>
      <w:r w:rsidRPr="0079520F">
        <w:rPr>
          <w:rStyle w:val="commandkeywords"/>
          <w:rFonts w:hint="eastAsia"/>
        </w:rPr>
        <w:t>name</w:t>
      </w:r>
      <w:r w:rsidRPr="0079520F">
        <w:rPr>
          <w:rFonts w:hint="eastAsia"/>
        </w:rPr>
        <w:t xml:space="preserve"> </w:t>
      </w:r>
      <w:r w:rsidRPr="0079520F">
        <w:rPr>
          <w:rStyle w:val="commandparameter"/>
          <w:rFonts w:hint="eastAsia"/>
        </w:rPr>
        <w:t xml:space="preserve">ipv4-acl-name </w:t>
      </w:r>
      <w:r w:rsidRPr="0079520F">
        <w:t>and</w:t>
      </w:r>
      <w:r w:rsidRPr="0079520F">
        <w:rPr>
          <w:rStyle w:val="commandparameter"/>
          <w:rFonts w:hint="eastAsia"/>
        </w:rPr>
        <w:t xml:space="preserve"> </w:t>
      </w:r>
      <w:r w:rsidRPr="0079520F">
        <w:rPr>
          <w:rStyle w:val="commandkeywords"/>
          <w:rFonts w:hint="eastAsia"/>
        </w:rPr>
        <w:t>name</w:t>
      </w:r>
      <w:r w:rsidRPr="0079520F">
        <w:rPr>
          <w:rStyle w:val="commandparameter"/>
          <w:rFonts w:hint="eastAsia"/>
        </w:rPr>
        <w:t xml:space="preserve"> ipv6-acl-name</w:t>
      </w:r>
      <w:r w:rsidRPr="0079520F">
        <w:rPr>
          <w:rFonts w:hint="eastAsia"/>
        </w:rPr>
        <w:t xml:space="preserve"> options </w:t>
      </w:r>
      <w:r>
        <w:rPr>
          <w:rFonts w:hint="eastAsia"/>
        </w:rPr>
        <w:t>and advanced ACL</w:t>
      </w:r>
      <w:r w:rsidRPr="00F301D0">
        <w:rPr>
          <w:rFonts w:hint="eastAsia"/>
        </w:rPr>
        <w:t xml:space="preserve">s </w:t>
      </w:r>
      <w:r w:rsidRPr="0079520F">
        <w:rPr>
          <w:rFonts w:hint="eastAsia"/>
        </w:rPr>
        <w:t xml:space="preserve">were </w:t>
      </w:r>
      <w:r w:rsidRPr="0027221E">
        <w:rPr>
          <w:rFonts w:hint="eastAsia"/>
        </w:rPr>
        <w:t xml:space="preserve">supported </w:t>
      </w:r>
      <w:r w:rsidRPr="0079520F">
        <w:rPr>
          <w:rFonts w:hint="eastAsia"/>
        </w:rPr>
        <w:t xml:space="preserve">for </w:t>
      </w:r>
      <w:r>
        <w:rPr>
          <w:rFonts w:hint="eastAsia"/>
        </w:rPr>
        <w:t xml:space="preserve">creating </w:t>
      </w:r>
      <w:r w:rsidRPr="0079520F">
        <w:rPr>
          <w:rFonts w:hint="eastAsia"/>
        </w:rPr>
        <w:t>an SNMPv3 user</w:t>
      </w:r>
      <w:r>
        <w:rPr>
          <w:rFonts w:hint="eastAsia"/>
        </w:rPr>
        <w:t>.</w:t>
      </w:r>
    </w:p>
    <w:p w:rsidR="00517FC2" w:rsidRPr="0079520F" w:rsidRDefault="00517FC2" w:rsidP="0079520F">
      <w:r w:rsidRPr="0079520F">
        <w:rPr>
          <w:rFonts w:hint="eastAsia"/>
        </w:rPr>
        <w:t xml:space="preserve">The following </w:t>
      </w:r>
      <w:r w:rsidRPr="0079520F">
        <w:t>encryption algorithm</w:t>
      </w:r>
      <w:r w:rsidRPr="0079520F">
        <w:rPr>
          <w:rFonts w:hint="eastAsia"/>
        </w:rPr>
        <w:t>s were added for creating an SNMPv3 user:</w:t>
      </w:r>
    </w:p>
    <w:p w:rsidR="00517FC2" w:rsidRPr="0079520F" w:rsidRDefault="00517FC2" w:rsidP="0079520F">
      <w:pPr>
        <w:pStyle w:val="ItemList"/>
      </w:pPr>
      <w:r w:rsidRPr="0079520F">
        <w:rPr>
          <w:rStyle w:val="BoldText"/>
        </w:rPr>
        <w:t>In FIPS mode</w:t>
      </w:r>
      <w:r w:rsidRPr="0079520F">
        <w:t>—</w:t>
      </w:r>
      <w:r w:rsidRPr="0079520F">
        <w:rPr>
          <w:rStyle w:val="BoldText"/>
        </w:rPr>
        <w:t>aes192</w:t>
      </w:r>
      <w:r w:rsidRPr="0079520F">
        <w:rPr>
          <w:rStyle w:val="commandkeywords"/>
          <w:rFonts w:hint="eastAsia"/>
        </w:rPr>
        <w:t xml:space="preserve"> </w:t>
      </w:r>
      <w:r w:rsidRPr="0079520F">
        <w:rPr>
          <w:rFonts w:hint="eastAsia"/>
        </w:rPr>
        <w:t xml:space="preserve">and </w:t>
      </w:r>
      <w:r w:rsidRPr="0079520F">
        <w:rPr>
          <w:rStyle w:val="BoldText"/>
        </w:rPr>
        <w:t>aes256</w:t>
      </w:r>
      <w:r w:rsidRPr="0079520F">
        <w:rPr>
          <w:rStyle w:val="commandkeywords"/>
          <w:rFonts w:hint="eastAsia"/>
        </w:rPr>
        <w:t xml:space="preserve"> </w:t>
      </w:r>
      <w:r w:rsidRPr="0079520F">
        <w:t>encryption algorithm</w:t>
      </w:r>
      <w:r w:rsidRPr="0079520F">
        <w:rPr>
          <w:rFonts w:hint="eastAsia"/>
        </w:rPr>
        <w:t>s.</w:t>
      </w:r>
    </w:p>
    <w:p w:rsidR="00517FC2" w:rsidRPr="0079520F" w:rsidRDefault="00517FC2" w:rsidP="0079520F">
      <w:pPr>
        <w:pStyle w:val="ItemList"/>
      </w:pPr>
      <w:r w:rsidRPr="0079520F">
        <w:rPr>
          <w:rStyle w:val="BoldText"/>
        </w:rPr>
        <w:t>In non-FIPS mode</w:t>
      </w:r>
      <w:r w:rsidRPr="0079520F">
        <w:t>—</w:t>
      </w:r>
      <w:r w:rsidRPr="0079520F">
        <w:rPr>
          <w:rStyle w:val="BoldText"/>
        </w:rPr>
        <w:t>3des</w:t>
      </w:r>
      <w:r w:rsidR="00607EE0" w:rsidRPr="0079520F">
        <w:rPr>
          <w:rFonts w:hint="eastAsia"/>
        </w:rPr>
        <w:t>,</w:t>
      </w:r>
      <w:r w:rsidRPr="0079520F">
        <w:rPr>
          <w:rStyle w:val="commandkeywords"/>
          <w:rFonts w:hint="eastAsia"/>
        </w:rPr>
        <w:t xml:space="preserve"> </w:t>
      </w:r>
      <w:r w:rsidRPr="0079520F">
        <w:rPr>
          <w:rStyle w:val="BoldText"/>
        </w:rPr>
        <w:t>aes192</w:t>
      </w:r>
      <w:r w:rsidRPr="0079520F">
        <w:rPr>
          <w:rFonts w:hint="eastAsia"/>
        </w:rPr>
        <w:t xml:space="preserve">, and </w:t>
      </w:r>
      <w:r w:rsidRPr="0079520F">
        <w:rPr>
          <w:rStyle w:val="BoldText"/>
        </w:rPr>
        <w:t>aes256</w:t>
      </w:r>
      <w:r w:rsidRPr="0079520F">
        <w:rPr>
          <w:rStyle w:val="commandkeywords"/>
          <w:rFonts w:hint="eastAsia"/>
        </w:rPr>
        <w:t xml:space="preserve"> </w:t>
      </w:r>
      <w:r w:rsidRPr="0079520F">
        <w:t>encryption algorithm</w:t>
      </w:r>
      <w:r w:rsidRPr="0079520F">
        <w:rPr>
          <w:rFonts w:hint="eastAsia"/>
        </w:rPr>
        <w:t xml:space="preserve">s in VACM mode and </w:t>
      </w:r>
      <w:r w:rsidRPr="0079520F">
        <w:rPr>
          <w:rStyle w:val="BoldText"/>
        </w:rPr>
        <w:t>aes192</w:t>
      </w:r>
      <w:r w:rsidRPr="0079520F">
        <w:rPr>
          <w:rFonts w:hint="eastAsia"/>
        </w:rPr>
        <w:t xml:space="preserve"> and </w:t>
      </w:r>
      <w:r w:rsidRPr="0079520F">
        <w:rPr>
          <w:rStyle w:val="BoldText"/>
        </w:rPr>
        <w:t>aes256</w:t>
      </w:r>
      <w:r w:rsidRPr="0079520F">
        <w:t xml:space="preserve"> encryption algorithm</w:t>
      </w:r>
      <w:r w:rsidRPr="0079520F">
        <w:rPr>
          <w:rFonts w:hint="eastAsia"/>
        </w:rPr>
        <w:t>s in RBAC mode</w:t>
      </w:r>
      <w:r w:rsidR="00607EE0" w:rsidRPr="0079520F">
        <w:rPr>
          <w:rFonts w:hint="eastAsia"/>
        </w:rPr>
        <w:t>.</w:t>
      </w:r>
    </w:p>
    <w:p w:rsidR="002979DF" w:rsidRPr="0079520F" w:rsidRDefault="002979DF" w:rsidP="0079520F">
      <w:pPr>
        <w:pStyle w:val="2"/>
      </w:pPr>
      <w:bookmarkStart w:id="7233" w:name="_Toc129618069"/>
      <w:r w:rsidRPr="0079520F">
        <w:rPr>
          <w:rFonts w:hint="eastAsia"/>
        </w:rPr>
        <w:t>Command changes</w:t>
      </w:r>
      <w:bookmarkEnd w:id="7233"/>
    </w:p>
    <w:p w:rsidR="002979DF" w:rsidRPr="0079520F" w:rsidRDefault="002979DF" w:rsidP="0079520F">
      <w:pPr>
        <w:pStyle w:val="3"/>
      </w:pPr>
      <w:bookmarkStart w:id="7234" w:name="_Toc129618070"/>
      <w:r w:rsidRPr="0079520F">
        <w:rPr>
          <w:rFonts w:hint="eastAsia"/>
        </w:rPr>
        <w:t xml:space="preserve">Modified command: </w:t>
      </w:r>
      <w:r w:rsidRPr="0079520F">
        <w:t>snmp-agent usm-user v3</w:t>
      </w:r>
      <w:bookmarkEnd w:id="7234"/>
    </w:p>
    <w:p w:rsidR="002979DF" w:rsidRPr="0079520F" w:rsidRDefault="002979DF" w:rsidP="0079520F">
      <w:pPr>
        <w:pStyle w:val="Command"/>
      </w:pPr>
      <w:r w:rsidRPr="0079520F">
        <w:rPr>
          <w:rFonts w:hint="eastAsia"/>
        </w:rPr>
        <w:t>Old syntax</w:t>
      </w:r>
    </w:p>
    <w:p w:rsidR="002979DF" w:rsidRPr="0079520F" w:rsidRDefault="002979DF" w:rsidP="0079520F">
      <w:pPr>
        <w:rPr>
          <w:rStyle w:val="commandkeywords"/>
        </w:rPr>
      </w:pPr>
      <w:r w:rsidRPr="0079520F">
        <w:t>I</w:t>
      </w:r>
      <w:r w:rsidRPr="0079520F">
        <w:rPr>
          <w:rFonts w:hint="eastAsia"/>
        </w:rPr>
        <w:t>n n</w:t>
      </w:r>
      <w:r w:rsidRPr="0079520F">
        <w:t>on-FIPS mode</w:t>
      </w:r>
      <w:r w:rsidRPr="0079520F">
        <w:rPr>
          <w:rFonts w:hint="eastAsia"/>
        </w:rPr>
        <w:t xml:space="preserve"> </w:t>
      </w:r>
      <w:r w:rsidRPr="0079520F">
        <w:t>(i</w:t>
      </w:r>
      <w:r w:rsidRPr="0079520F">
        <w:rPr>
          <w:rFonts w:hint="eastAsia"/>
        </w:rPr>
        <w:t>n VACM mode</w:t>
      </w:r>
      <w:r w:rsidRPr="0079520F">
        <w:t>):</w:t>
      </w:r>
    </w:p>
    <w:p w:rsidR="002979DF" w:rsidRPr="0079520F" w:rsidRDefault="002979DF" w:rsidP="0079520F">
      <w:r w:rsidRPr="0079520F">
        <w:rPr>
          <w:rStyle w:val="commandkeywords"/>
        </w:rPr>
        <w:t>snmp-agent</w:t>
      </w:r>
      <w:r w:rsidRPr="0079520F">
        <w:t xml:space="preserve"> </w:t>
      </w:r>
      <w:r w:rsidRPr="0079520F">
        <w:rPr>
          <w:rStyle w:val="commandkeywords"/>
        </w:rPr>
        <w:t>usm-user</w:t>
      </w:r>
      <w:r w:rsidRPr="0079520F">
        <w:t xml:space="preserve"> </w:t>
      </w:r>
      <w:r w:rsidRPr="0079520F">
        <w:rPr>
          <w:rStyle w:val="commandkeywords"/>
        </w:rPr>
        <w:t>v3</w:t>
      </w:r>
      <w:r w:rsidRPr="0079520F">
        <w:t xml:space="preserve"> </w:t>
      </w:r>
      <w:r w:rsidRPr="0079520F">
        <w:rPr>
          <w:rStyle w:val="commandparameter"/>
        </w:rPr>
        <w:t>user-name</w:t>
      </w:r>
      <w:r w:rsidRPr="0079520F">
        <w:t xml:space="preserve"> </w:t>
      </w:r>
      <w:r w:rsidRPr="0079520F">
        <w:rPr>
          <w:rStyle w:val="commandparameter"/>
        </w:rPr>
        <w:t>group-name</w:t>
      </w:r>
      <w:r w:rsidRPr="0079520F">
        <w:t xml:space="preserve"> </w:t>
      </w:r>
      <w:r w:rsidRPr="0079520F">
        <w:rPr>
          <w:rStyle w:val="commandtext"/>
        </w:rPr>
        <w:t>[</w:t>
      </w:r>
      <w:r w:rsidRPr="0079520F">
        <w:t xml:space="preserve"> </w:t>
      </w:r>
      <w:r w:rsidRPr="0079520F">
        <w:rPr>
          <w:rStyle w:val="commandkeywords"/>
        </w:rPr>
        <w:t>remote</w:t>
      </w:r>
      <w:r w:rsidRPr="0079520F">
        <w:t xml:space="preserve"> </w:t>
      </w:r>
      <w:r w:rsidRPr="0079520F">
        <w:rPr>
          <w:rStyle w:val="commandtext"/>
        </w:rPr>
        <w:t>{</w:t>
      </w:r>
      <w:r w:rsidRPr="0079520F">
        <w:t xml:space="preserve"> </w:t>
      </w:r>
      <w:r w:rsidRPr="0079520F">
        <w:rPr>
          <w:rStyle w:val="commandparameter"/>
        </w:rPr>
        <w:t xml:space="preserve">ip-address </w:t>
      </w:r>
      <w:r w:rsidRPr="0079520F">
        <w:rPr>
          <w:rStyle w:val="commandtext"/>
        </w:rPr>
        <w:t>|</w:t>
      </w:r>
      <w:r w:rsidRPr="0079520F">
        <w:t xml:space="preserve"> </w:t>
      </w:r>
      <w:r w:rsidRPr="0079520F">
        <w:rPr>
          <w:rStyle w:val="commandkeywords"/>
        </w:rPr>
        <w:t>ipv6</w:t>
      </w:r>
      <w:r w:rsidRPr="0079520F">
        <w:t xml:space="preserve"> </w:t>
      </w:r>
      <w:r w:rsidRPr="0079520F">
        <w:rPr>
          <w:rStyle w:val="commandparameter"/>
        </w:rPr>
        <w:t xml:space="preserve">ipv6-address </w:t>
      </w:r>
      <w:r w:rsidRPr="0079520F">
        <w:rPr>
          <w:rStyle w:val="commandtext"/>
        </w:rPr>
        <w:t>}</w:t>
      </w:r>
      <w:r w:rsidRPr="0079520F">
        <w:rPr>
          <w:rFonts w:hint="eastAsia"/>
        </w:rPr>
        <w:t xml:space="preserve"> </w:t>
      </w:r>
      <w:r w:rsidRPr="0079520F">
        <w:rPr>
          <w:rStyle w:val="commandtext"/>
        </w:rPr>
        <w:t>]</w:t>
      </w:r>
      <w:r w:rsidRPr="0079520F">
        <w:t xml:space="preserve"> </w:t>
      </w:r>
      <w:r w:rsidRPr="0079520F">
        <w:rPr>
          <w:rStyle w:val="commandtext"/>
        </w:rPr>
        <w:t>[</w:t>
      </w:r>
      <w:r w:rsidRPr="0079520F">
        <w:rPr>
          <w:rFonts w:hint="eastAsia"/>
        </w:rPr>
        <w:t xml:space="preserve"> </w:t>
      </w:r>
      <w:r w:rsidRPr="0079520F">
        <w:rPr>
          <w:rStyle w:val="commandtext"/>
        </w:rPr>
        <w:t>{</w:t>
      </w:r>
      <w:r w:rsidRPr="0079520F">
        <w:t xml:space="preserve"> </w:t>
      </w:r>
      <w:r w:rsidRPr="0079520F">
        <w:rPr>
          <w:rStyle w:val="commandkeywords"/>
        </w:rPr>
        <w:t xml:space="preserve">cipher </w:t>
      </w:r>
      <w:r w:rsidRPr="0079520F">
        <w:rPr>
          <w:rStyle w:val="commandtext"/>
        </w:rPr>
        <w:t>|</w:t>
      </w:r>
      <w:r w:rsidRPr="0079520F">
        <w:t xml:space="preserve"> </w:t>
      </w:r>
      <w:r w:rsidRPr="0079520F">
        <w:rPr>
          <w:rStyle w:val="commandkeywords"/>
        </w:rPr>
        <w:t>simple</w:t>
      </w:r>
      <w:r w:rsidRPr="0079520F">
        <w:t xml:space="preserve"> </w:t>
      </w:r>
      <w:r w:rsidRPr="0079520F">
        <w:rPr>
          <w:rStyle w:val="commandtext"/>
        </w:rPr>
        <w:t>}</w:t>
      </w:r>
      <w:r w:rsidRPr="0079520F">
        <w:t xml:space="preserve"> </w:t>
      </w:r>
      <w:r w:rsidRPr="0079520F">
        <w:rPr>
          <w:rStyle w:val="commandkeywords"/>
        </w:rPr>
        <w:t>authentication-mode</w:t>
      </w:r>
      <w:r w:rsidRPr="0079520F">
        <w:t xml:space="preserve"> </w:t>
      </w:r>
      <w:r w:rsidRPr="0079520F">
        <w:rPr>
          <w:rStyle w:val="commandtext"/>
        </w:rPr>
        <w:t>{</w:t>
      </w:r>
      <w:r w:rsidRPr="0079520F">
        <w:t xml:space="preserve"> </w:t>
      </w:r>
      <w:r w:rsidRPr="0079520F">
        <w:rPr>
          <w:rStyle w:val="commandkeywords"/>
        </w:rPr>
        <w:t>md5</w:t>
      </w:r>
      <w:r w:rsidRPr="0079520F">
        <w:t xml:space="preserve"> </w:t>
      </w:r>
      <w:r w:rsidRPr="0079520F">
        <w:rPr>
          <w:rStyle w:val="commandtext"/>
        </w:rPr>
        <w:t>|</w:t>
      </w:r>
      <w:r w:rsidRPr="0079520F">
        <w:t xml:space="preserve"> </w:t>
      </w:r>
      <w:r w:rsidRPr="0079520F">
        <w:rPr>
          <w:rStyle w:val="commandkeywords"/>
        </w:rPr>
        <w:t>sha</w:t>
      </w:r>
      <w:r w:rsidRPr="0079520F">
        <w:t xml:space="preserve"> </w:t>
      </w:r>
      <w:r w:rsidRPr="0079520F">
        <w:rPr>
          <w:rStyle w:val="commandtext"/>
        </w:rPr>
        <w:t>}</w:t>
      </w:r>
      <w:r w:rsidRPr="0079520F">
        <w:t xml:space="preserve"> </w:t>
      </w:r>
      <w:r w:rsidRPr="0079520F">
        <w:rPr>
          <w:rStyle w:val="commandparameter"/>
        </w:rPr>
        <w:t>auth-password</w:t>
      </w:r>
      <w:r w:rsidRPr="0079520F">
        <w:t xml:space="preserve"> </w:t>
      </w:r>
      <w:r w:rsidRPr="0079520F">
        <w:rPr>
          <w:rStyle w:val="commandtext"/>
        </w:rPr>
        <w:t>[</w:t>
      </w:r>
      <w:r w:rsidRPr="0079520F">
        <w:t xml:space="preserve"> </w:t>
      </w:r>
      <w:r w:rsidRPr="0079520F">
        <w:rPr>
          <w:rStyle w:val="commandkeywords"/>
        </w:rPr>
        <w:t>privacy-mode</w:t>
      </w:r>
      <w:r w:rsidRPr="0079520F">
        <w:t xml:space="preserve"> </w:t>
      </w:r>
      <w:r w:rsidRPr="0079520F">
        <w:rPr>
          <w:rStyle w:val="commandtext"/>
        </w:rPr>
        <w:t>{</w:t>
      </w:r>
      <w:r w:rsidRPr="0079520F">
        <w:t xml:space="preserve"> </w:t>
      </w:r>
      <w:r w:rsidRPr="0079520F">
        <w:rPr>
          <w:rStyle w:val="commandkeywords"/>
        </w:rPr>
        <w:t>aes128</w:t>
      </w:r>
      <w:r w:rsidRPr="0079520F">
        <w:t xml:space="preserve"> </w:t>
      </w:r>
      <w:r w:rsidRPr="0079520F">
        <w:rPr>
          <w:rStyle w:val="commandtext"/>
        </w:rPr>
        <w:t>|</w:t>
      </w:r>
      <w:r w:rsidRPr="0079520F">
        <w:t xml:space="preserve"> </w:t>
      </w:r>
      <w:r w:rsidRPr="0079520F">
        <w:rPr>
          <w:rStyle w:val="commandkeywords"/>
        </w:rPr>
        <w:t>des56</w:t>
      </w:r>
      <w:r w:rsidRPr="0079520F">
        <w:t xml:space="preserve"> </w:t>
      </w:r>
      <w:r w:rsidRPr="0079520F">
        <w:rPr>
          <w:rStyle w:val="commandtext"/>
        </w:rPr>
        <w:t>}</w:t>
      </w:r>
      <w:r w:rsidRPr="0079520F">
        <w:t xml:space="preserve"> </w:t>
      </w:r>
      <w:r w:rsidRPr="0079520F">
        <w:rPr>
          <w:rStyle w:val="commandparameter"/>
        </w:rPr>
        <w:t>priv-password</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ac</w:t>
      </w:r>
      <w:r w:rsidRPr="0079520F">
        <w:rPr>
          <w:rStyle w:val="commandkeywords"/>
          <w:rFonts w:hint="eastAsia"/>
        </w:rPr>
        <w:t>l</w:t>
      </w:r>
      <w:r w:rsidRPr="0079520F">
        <w:t xml:space="preserve"> </w:t>
      </w:r>
      <w:r w:rsidRPr="0079520F">
        <w:rPr>
          <w:rStyle w:val="commandparameter"/>
        </w:rPr>
        <w:t>acl-number</w:t>
      </w:r>
      <w:r w:rsidRPr="0079520F">
        <w:t xml:space="preserve"> </w:t>
      </w:r>
      <w:r w:rsidRPr="0079520F">
        <w:rPr>
          <w:rStyle w:val="commandtext"/>
        </w:rPr>
        <w:t>|</w:t>
      </w:r>
      <w:r w:rsidRPr="0079520F">
        <w:rPr>
          <w:rStyle w:val="commandkeywords"/>
        </w:rPr>
        <w:t xml:space="preserve"> acl</w:t>
      </w:r>
      <w:r w:rsidRPr="0079520F">
        <w:t xml:space="preserve"> </w:t>
      </w:r>
      <w:r w:rsidRPr="0079520F">
        <w:rPr>
          <w:rStyle w:val="commandkeywords"/>
        </w:rPr>
        <w:t xml:space="preserve">ipv6 </w:t>
      </w:r>
      <w:r w:rsidRPr="0079520F">
        <w:rPr>
          <w:rStyle w:val="commandparameter"/>
        </w:rPr>
        <w:t xml:space="preserve">ipv6-acl-number </w:t>
      </w:r>
      <w:r w:rsidRPr="0079520F">
        <w:rPr>
          <w:rStyle w:val="commandtext"/>
        </w:rPr>
        <w:t>]</w:t>
      </w:r>
      <w:r w:rsidRPr="0079520F">
        <w:rPr>
          <w:rFonts w:hint="eastAsia"/>
        </w:rPr>
        <w:t xml:space="preserve"> </w:t>
      </w:r>
      <w:r w:rsidRPr="0079520F">
        <w:rPr>
          <w:rStyle w:val="commandtext"/>
          <w:rFonts w:hint="eastAsia"/>
        </w:rPr>
        <w:t>*</w:t>
      </w:r>
    </w:p>
    <w:p w:rsidR="002979DF" w:rsidRPr="0079520F" w:rsidRDefault="002979DF" w:rsidP="0079520F">
      <w:r w:rsidRPr="0079520F">
        <w:t>I</w:t>
      </w:r>
      <w:r w:rsidRPr="0079520F">
        <w:rPr>
          <w:rFonts w:hint="eastAsia"/>
        </w:rPr>
        <w:t>n n</w:t>
      </w:r>
      <w:r w:rsidRPr="0079520F">
        <w:t>on-FIPS mode</w:t>
      </w:r>
      <w:r w:rsidRPr="0079520F">
        <w:rPr>
          <w:rFonts w:hint="eastAsia"/>
        </w:rPr>
        <w:t xml:space="preserve"> </w:t>
      </w:r>
      <w:r w:rsidRPr="0079520F">
        <w:t>(i</w:t>
      </w:r>
      <w:r w:rsidRPr="0079520F">
        <w:rPr>
          <w:rFonts w:hint="eastAsia"/>
        </w:rPr>
        <w:t>n RBAC mode):</w:t>
      </w:r>
    </w:p>
    <w:p w:rsidR="002979DF" w:rsidRPr="0079520F" w:rsidRDefault="002979DF" w:rsidP="0079520F">
      <w:r w:rsidRPr="0079520F">
        <w:rPr>
          <w:rStyle w:val="commandkeywords"/>
        </w:rPr>
        <w:t>snmp-agent</w:t>
      </w:r>
      <w:r w:rsidRPr="0079520F">
        <w:t xml:space="preserve"> </w:t>
      </w:r>
      <w:r w:rsidRPr="0079520F">
        <w:rPr>
          <w:rStyle w:val="commandkeywords"/>
        </w:rPr>
        <w:t>usm-user</w:t>
      </w:r>
      <w:r w:rsidRPr="0079520F">
        <w:t xml:space="preserve"> </w:t>
      </w:r>
      <w:r w:rsidRPr="0079520F">
        <w:rPr>
          <w:rStyle w:val="commandkeywords"/>
        </w:rPr>
        <w:t>v3</w:t>
      </w:r>
      <w:r w:rsidRPr="0079520F">
        <w:t xml:space="preserve"> </w:t>
      </w:r>
      <w:r w:rsidRPr="0079520F">
        <w:rPr>
          <w:rStyle w:val="commandparameter"/>
        </w:rPr>
        <w:t>user-name</w:t>
      </w:r>
      <w:r w:rsidRPr="0079520F">
        <w:t xml:space="preserve"> </w:t>
      </w:r>
      <w:r w:rsidRPr="0079520F">
        <w:rPr>
          <w:rStyle w:val="commandkeywords"/>
          <w:rFonts w:hint="eastAsia"/>
        </w:rPr>
        <w:t xml:space="preserve">user-role </w:t>
      </w:r>
      <w:r w:rsidRPr="0079520F">
        <w:rPr>
          <w:rStyle w:val="commandparameter"/>
          <w:rFonts w:hint="eastAsia"/>
        </w:rPr>
        <w:t>role-name</w:t>
      </w:r>
      <w:r w:rsidRPr="0079520F">
        <w:t xml:space="preserve"> </w:t>
      </w:r>
      <w:r w:rsidRPr="0079520F">
        <w:rPr>
          <w:rStyle w:val="commandtext"/>
        </w:rPr>
        <w:t>[</w:t>
      </w:r>
      <w:r w:rsidRPr="0079520F">
        <w:t xml:space="preserve"> </w:t>
      </w:r>
      <w:r w:rsidRPr="0079520F">
        <w:rPr>
          <w:rStyle w:val="commandkeywords"/>
        </w:rPr>
        <w:t>remote</w:t>
      </w:r>
      <w:r w:rsidRPr="0079520F">
        <w:t xml:space="preserve"> </w:t>
      </w:r>
      <w:r w:rsidRPr="0079520F">
        <w:rPr>
          <w:rStyle w:val="commandtext"/>
        </w:rPr>
        <w:t>{</w:t>
      </w:r>
      <w:r w:rsidRPr="0079520F">
        <w:t xml:space="preserve"> </w:t>
      </w:r>
      <w:r w:rsidRPr="0079520F">
        <w:rPr>
          <w:rStyle w:val="commandparameter"/>
        </w:rPr>
        <w:t xml:space="preserve">ip-address </w:t>
      </w:r>
      <w:r w:rsidRPr="0079520F">
        <w:rPr>
          <w:rStyle w:val="commandtext"/>
        </w:rPr>
        <w:t>|</w:t>
      </w:r>
      <w:r w:rsidRPr="0079520F">
        <w:t xml:space="preserve"> </w:t>
      </w:r>
      <w:r w:rsidRPr="0079520F">
        <w:rPr>
          <w:rStyle w:val="commandkeywords"/>
        </w:rPr>
        <w:t>ipv6</w:t>
      </w:r>
      <w:r w:rsidRPr="0079520F">
        <w:t xml:space="preserve"> </w:t>
      </w:r>
      <w:r w:rsidRPr="0079520F">
        <w:rPr>
          <w:rStyle w:val="commandparameter"/>
        </w:rPr>
        <w:t xml:space="preserve">ipv6-address </w:t>
      </w:r>
      <w:r w:rsidRPr="0079520F">
        <w:rPr>
          <w:rStyle w:val="commandtext"/>
        </w:rPr>
        <w:t>}</w:t>
      </w:r>
      <w:r w:rsidRPr="0079520F">
        <w:rPr>
          <w:rFonts w:hint="eastAsia"/>
        </w:rPr>
        <w:t xml:space="preserve"> </w:t>
      </w:r>
      <w:r w:rsidRPr="0079520F">
        <w:rPr>
          <w:rStyle w:val="commandtext"/>
        </w:rPr>
        <w:t>]</w:t>
      </w:r>
      <w:r w:rsidRPr="0079520F">
        <w:t xml:space="preserve"> </w:t>
      </w:r>
      <w:r w:rsidRPr="0079520F">
        <w:rPr>
          <w:rStyle w:val="commandtext"/>
        </w:rPr>
        <w:t>[</w:t>
      </w:r>
      <w:r w:rsidRPr="0079520F">
        <w:rPr>
          <w:rFonts w:hint="eastAsia"/>
        </w:rPr>
        <w:t xml:space="preserve"> </w:t>
      </w:r>
      <w:r w:rsidRPr="0079520F">
        <w:rPr>
          <w:rStyle w:val="commandtext"/>
        </w:rPr>
        <w:t>{</w:t>
      </w:r>
      <w:r w:rsidRPr="0079520F">
        <w:t xml:space="preserve"> </w:t>
      </w:r>
      <w:r w:rsidRPr="0079520F">
        <w:rPr>
          <w:rStyle w:val="commandkeywords"/>
        </w:rPr>
        <w:t xml:space="preserve">cipher </w:t>
      </w:r>
      <w:r w:rsidRPr="0079520F">
        <w:rPr>
          <w:rStyle w:val="commandtext"/>
        </w:rPr>
        <w:t>|</w:t>
      </w:r>
      <w:r w:rsidRPr="0079520F">
        <w:t xml:space="preserve"> </w:t>
      </w:r>
      <w:r w:rsidRPr="0079520F">
        <w:rPr>
          <w:rStyle w:val="commandkeywords"/>
        </w:rPr>
        <w:t>simple</w:t>
      </w:r>
      <w:r w:rsidRPr="0079520F">
        <w:t xml:space="preserve"> </w:t>
      </w:r>
      <w:r w:rsidRPr="0079520F">
        <w:rPr>
          <w:rStyle w:val="commandtext"/>
        </w:rPr>
        <w:t>}</w:t>
      </w:r>
      <w:r w:rsidRPr="0079520F">
        <w:t xml:space="preserve"> </w:t>
      </w:r>
      <w:r w:rsidRPr="0079520F">
        <w:rPr>
          <w:rStyle w:val="commandkeywords"/>
        </w:rPr>
        <w:t>authentication-mode</w:t>
      </w:r>
      <w:r w:rsidRPr="0079520F">
        <w:t xml:space="preserve"> </w:t>
      </w:r>
      <w:r w:rsidRPr="0079520F">
        <w:rPr>
          <w:rStyle w:val="commandtext"/>
        </w:rPr>
        <w:t>{</w:t>
      </w:r>
      <w:r w:rsidRPr="0079520F">
        <w:t xml:space="preserve"> </w:t>
      </w:r>
      <w:r w:rsidRPr="0079520F">
        <w:rPr>
          <w:rStyle w:val="commandkeywords"/>
        </w:rPr>
        <w:t>md5</w:t>
      </w:r>
      <w:r w:rsidRPr="0079520F">
        <w:t xml:space="preserve"> </w:t>
      </w:r>
      <w:r w:rsidRPr="0079520F">
        <w:rPr>
          <w:rStyle w:val="commandtext"/>
        </w:rPr>
        <w:t>|</w:t>
      </w:r>
      <w:r w:rsidRPr="0079520F">
        <w:t xml:space="preserve"> </w:t>
      </w:r>
      <w:r w:rsidRPr="0079520F">
        <w:rPr>
          <w:rStyle w:val="commandkeywords"/>
        </w:rPr>
        <w:t>sha</w:t>
      </w:r>
      <w:r w:rsidRPr="0079520F">
        <w:t xml:space="preserve"> </w:t>
      </w:r>
      <w:r w:rsidRPr="0079520F">
        <w:rPr>
          <w:rStyle w:val="commandtext"/>
        </w:rPr>
        <w:t>}</w:t>
      </w:r>
      <w:r w:rsidRPr="0079520F">
        <w:t xml:space="preserve"> </w:t>
      </w:r>
      <w:r w:rsidRPr="0079520F">
        <w:rPr>
          <w:rStyle w:val="commandparameter"/>
        </w:rPr>
        <w:t>auth-password</w:t>
      </w:r>
      <w:r w:rsidRPr="0079520F">
        <w:t xml:space="preserve"> </w:t>
      </w:r>
      <w:r w:rsidRPr="0079520F">
        <w:rPr>
          <w:rStyle w:val="commandtext"/>
        </w:rPr>
        <w:t>[</w:t>
      </w:r>
      <w:r w:rsidRPr="0079520F">
        <w:t xml:space="preserve"> </w:t>
      </w:r>
      <w:r w:rsidRPr="0079520F">
        <w:rPr>
          <w:rStyle w:val="commandkeywords"/>
        </w:rPr>
        <w:t>privacy-mode</w:t>
      </w:r>
      <w:r w:rsidRPr="0079520F">
        <w:t xml:space="preserve"> </w:t>
      </w:r>
      <w:r w:rsidRPr="0079520F">
        <w:rPr>
          <w:rStyle w:val="commandtext"/>
        </w:rPr>
        <w:t>{</w:t>
      </w:r>
      <w:r w:rsidRPr="0079520F">
        <w:t xml:space="preserve"> </w:t>
      </w:r>
      <w:r w:rsidRPr="0079520F">
        <w:rPr>
          <w:rStyle w:val="commandkeywords"/>
        </w:rPr>
        <w:t>aes128</w:t>
      </w:r>
      <w:r w:rsidRPr="0079520F">
        <w:t xml:space="preserve"> </w:t>
      </w:r>
      <w:r w:rsidRPr="0079520F">
        <w:rPr>
          <w:rStyle w:val="commandtext"/>
        </w:rPr>
        <w:t>|</w:t>
      </w:r>
      <w:r w:rsidRPr="0079520F">
        <w:t xml:space="preserve"> </w:t>
      </w:r>
      <w:r w:rsidRPr="0079520F">
        <w:rPr>
          <w:rStyle w:val="commandkeywords"/>
          <w:rFonts w:hint="eastAsia"/>
        </w:rPr>
        <w:t>3des</w:t>
      </w:r>
      <w:r w:rsidRPr="0079520F">
        <w:t xml:space="preserve"> </w:t>
      </w:r>
      <w:r w:rsidRPr="0079520F">
        <w:rPr>
          <w:rStyle w:val="commandtext"/>
          <w:rFonts w:hint="eastAsia"/>
        </w:rPr>
        <w:t>|</w:t>
      </w:r>
      <w:r w:rsidRPr="0079520F">
        <w:rPr>
          <w:rStyle w:val="commandkeywords"/>
          <w:rFonts w:hint="eastAsia"/>
        </w:rPr>
        <w:t xml:space="preserve"> </w:t>
      </w:r>
      <w:r w:rsidRPr="0079520F">
        <w:rPr>
          <w:rStyle w:val="commandkeywords"/>
        </w:rPr>
        <w:t>des56</w:t>
      </w:r>
      <w:r w:rsidRPr="0079520F">
        <w:rPr>
          <w:rStyle w:val="commandkeywords"/>
          <w:rFonts w:hint="eastAsia"/>
        </w:rPr>
        <w:t xml:space="preserve"> </w:t>
      </w:r>
      <w:r w:rsidRPr="0079520F">
        <w:rPr>
          <w:rStyle w:val="commandtext"/>
        </w:rPr>
        <w:t>}</w:t>
      </w:r>
      <w:r w:rsidRPr="0079520F">
        <w:t xml:space="preserve"> </w:t>
      </w:r>
      <w:r w:rsidRPr="0079520F">
        <w:rPr>
          <w:rStyle w:val="commandparameter"/>
        </w:rPr>
        <w:t>priv-password</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ac</w:t>
      </w:r>
      <w:r w:rsidRPr="0079520F">
        <w:rPr>
          <w:rStyle w:val="commandkeywords"/>
          <w:rFonts w:hint="eastAsia"/>
        </w:rPr>
        <w:t>l</w:t>
      </w:r>
      <w:r w:rsidRPr="0079520F">
        <w:t xml:space="preserve"> </w:t>
      </w:r>
      <w:r w:rsidRPr="0079520F">
        <w:rPr>
          <w:rStyle w:val="commandparameter"/>
        </w:rPr>
        <w:t>acl-number</w:t>
      </w:r>
      <w:r w:rsidRPr="0079520F">
        <w:t xml:space="preserve"> </w:t>
      </w:r>
      <w:r w:rsidRPr="0079520F">
        <w:rPr>
          <w:rStyle w:val="commandtext"/>
        </w:rPr>
        <w:t>|</w:t>
      </w:r>
      <w:r w:rsidRPr="0079520F">
        <w:rPr>
          <w:rStyle w:val="commandkeywords"/>
        </w:rPr>
        <w:t xml:space="preserve"> acl</w:t>
      </w:r>
      <w:r w:rsidRPr="0079520F">
        <w:t xml:space="preserve"> </w:t>
      </w:r>
      <w:r w:rsidRPr="0079520F">
        <w:rPr>
          <w:rStyle w:val="commandkeywords"/>
        </w:rPr>
        <w:t xml:space="preserve">ipv6 </w:t>
      </w:r>
      <w:r w:rsidRPr="0079520F">
        <w:rPr>
          <w:rStyle w:val="commandparameter"/>
        </w:rPr>
        <w:t xml:space="preserve">ipv6-acl-number </w:t>
      </w:r>
      <w:r w:rsidRPr="0079520F">
        <w:rPr>
          <w:rStyle w:val="commandtext"/>
        </w:rPr>
        <w:t>]</w:t>
      </w:r>
      <w:r w:rsidRPr="0079520F">
        <w:rPr>
          <w:rFonts w:hint="eastAsia"/>
        </w:rPr>
        <w:t xml:space="preserve"> </w:t>
      </w:r>
      <w:r w:rsidRPr="0079520F">
        <w:rPr>
          <w:rStyle w:val="commandtext"/>
          <w:rFonts w:hint="eastAsia"/>
        </w:rPr>
        <w:t>*</w:t>
      </w:r>
    </w:p>
    <w:p w:rsidR="002979DF" w:rsidRPr="0079520F" w:rsidRDefault="002979DF" w:rsidP="0079520F">
      <w:r w:rsidRPr="0079520F">
        <w:rPr>
          <w:rFonts w:hint="eastAsia"/>
        </w:rPr>
        <w:t xml:space="preserve">In </w:t>
      </w:r>
      <w:r w:rsidRPr="0079520F">
        <w:t>FIPS mode</w:t>
      </w:r>
      <w:r w:rsidRPr="0079520F">
        <w:rPr>
          <w:rFonts w:hint="eastAsia"/>
        </w:rPr>
        <w:t xml:space="preserve"> </w:t>
      </w:r>
      <w:r w:rsidRPr="0079520F">
        <w:t>(i</w:t>
      </w:r>
      <w:r w:rsidRPr="0079520F">
        <w:rPr>
          <w:rFonts w:hint="eastAsia"/>
        </w:rPr>
        <w:t>n VACM mode)</w:t>
      </w:r>
      <w:r w:rsidRPr="0079520F">
        <w:t>:</w:t>
      </w:r>
    </w:p>
    <w:p w:rsidR="002979DF" w:rsidRPr="0079520F" w:rsidRDefault="002979DF" w:rsidP="0079520F">
      <w:r w:rsidRPr="0079520F">
        <w:rPr>
          <w:rStyle w:val="commandkeywords"/>
        </w:rPr>
        <w:t>snmp-agent</w:t>
      </w:r>
      <w:r w:rsidRPr="0079520F">
        <w:t xml:space="preserve"> </w:t>
      </w:r>
      <w:r w:rsidRPr="0079520F">
        <w:rPr>
          <w:rStyle w:val="commandkeywords"/>
        </w:rPr>
        <w:t>usm-user</w:t>
      </w:r>
      <w:r w:rsidRPr="0079520F">
        <w:t xml:space="preserve"> </w:t>
      </w:r>
      <w:r w:rsidRPr="0079520F">
        <w:rPr>
          <w:rStyle w:val="commandkeywords"/>
        </w:rPr>
        <w:t>v3</w:t>
      </w:r>
      <w:r w:rsidRPr="0079520F">
        <w:t xml:space="preserve"> </w:t>
      </w:r>
      <w:r w:rsidRPr="0079520F">
        <w:rPr>
          <w:rStyle w:val="commandparameter"/>
        </w:rPr>
        <w:t>user-name</w:t>
      </w:r>
      <w:r w:rsidRPr="0079520F">
        <w:t xml:space="preserve"> </w:t>
      </w:r>
      <w:r w:rsidRPr="0079520F">
        <w:rPr>
          <w:rStyle w:val="commandparameter"/>
        </w:rPr>
        <w:t>group-name</w:t>
      </w:r>
      <w:r w:rsidRPr="0079520F">
        <w:t xml:space="preserve"> </w:t>
      </w:r>
      <w:r w:rsidRPr="0079520F">
        <w:rPr>
          <w:rStyle w:val="commandtext"/>
        </w:rPr>
        <w:t>[</w:t>
      </w:r>
      <w:r w:rsidRPr="0079520F">
        <w:t xml:space="preserve"> </w:t>
      </w:r>
      <w:r w:rsidRPr="0079520F">
        <w:rPr>
          <w:rStyle w:val="commandkeywords"/>
        </w:rPr>
        <w:t>remote</w:t>
      </w:r>
      <w:r w:rsidRPr="0079520F">
        <w:t xml:space="preserve"> </w:t>
      </w:r>
      <w:r w:rsidRPr="0079520F">
        <w:rPr>
          <w:rStyle w:val="commandtext"/>
        </w:rPr>
        <w:t>{</w:t>
      </w:r>
      <w:r w:rsidRPr="0079520F">
        <w:t xml:space="preserve"> </w:t>
      </w:r>
      <w:r w:rsidRPr="0079520F">
        <w:rPr>
          <w:rStyle w:val="commandparameter"/>
        </w:rPr>
        <w:t xml:space="preserve">ip-address </w:t>
      </w:r>
      <w:r w:rsidRPr="0079520F">
        <w:rPr>
          <w:rStyle w:val="commandtext"/>
        </w:rPr>
        <w:t>|</w:t>
      </w:r>
      <w:r w:rsidRPr="0079520F">
        <w:t xml:space="preserve"> </w:t>
      </w:r>
      <w:r w:rsidRPr="0079520F">
        <w:rPr>
          <w:rStyle w:val="commandkeywords"/>
        </w:rPr>
        <w:t>ipv6</w:t>
      </w:r>
      <w:r w:rsidRPr="0079520F">
        <w:t xml:space="preserve"> </w:t>
      </w:r>
      <w:r w:rsidRPr="0079520F">
        <w:rPr>
          <w:rStyle w:val="commandparameter"/>
        </w:rPr>
        <w:t xml:space="preserve">ipv6-address </w:t>
      </w:r>
      <w:r w:rsidRPr="0079520F">
        <w:rPr>
          <w:rStyle w:val="commandtext"/>
        </w:rPr>
        <w:t>}</w:t>
      </w:r>
      <w:r w:rsidRPr="0079520F">
        <w:rPr>
          <w:rFonts w:hint="eastAsia"/>
        </w:rPr>
        <w:t xml:space="preserve"> </w:t>
      </w:r>
      <w:r w:rsidRPr="0079520F">
        <w:rPr>
          <w:rStyle w:val="commandtext"/>
        </w:rPr>
        <w:t>]</w:t>
      </w:r>
      <w:r w:rsidRPr="0079520F">
        <w:rPr>
          <w:rFonts w:hint="eastAsia"/>
        </w:rPr>
        <w:t xml:space="preserve"> </w:t>
      </w:r>
      <w:r w:rsidRPr="0079520F">
        <w:rPr>
          <w:rStyle w:val="commandtext"/>
        </w:rPr>
        <w:t>{</w:t>
      </w:r>
      <w:r w:rsidRPr="0079520F">
        <w:t xml:space="preserve"> </w:t>
      </w:r>
      <w:r w:rsidRPr="0079520F">
        <w:rPr>
          <w:rStyle w:val="commandkeywords"/>
        </w:rPr>
        <w:t xml:space="preserve">cipher </w:t>
      </w:r>
      <w:r w:rsidRPr="0079520F">
        <w:rPr>
          <w:rStyle w:val="commandtext"/>
        </w:rPr>
        <w:t>|</w:t>
      </w:r>
      <w:r w:rsidRPr="0079520F">
        <w:t xml:space="preserve"> </w:t>
      </w:r>
      <w:r w:rsidRPr="0079520F">
        <w:rPr>
          <w:rStyle w:val="commandkeywords"/>
        </w:rPr>
        <w:t>simple</w:t>
      </w:r>
      <w:r w:rsidRPr="0079520F">
        <w:t xml:space="preserve"> </w:t>
      </w:r>
      <w:r w:rsidRPr="0079520F">
        <w:rPr>
          <w:rStyle w:val="commandtext"/>
        </w:rPr>
        <w:t>}</w:t>
      </w:r>
      <w:r w:rsidRPr="0079520F">
        <w:t xml:space="preserve"> </w:t>
      </w:r>
      <w:r w:rsidRPr="0079520F">
        <w:rPr>
          <w:rStyle w:val="commandkeywords"/>
        </w:rPr>
        <w:t>authentication-mode</w:t>
      </w:r>
      <w:r w:rsidRPr="0079520F">
        <w:t xml:space="preserve"> </w:t>
      </w:r>
      <w:r w:rsidRPr="0079520F">
        <w:rPr>
          <w:rStyle w:val="commandkeywords"/>
        </w:rPr>
        <w:t>sha</w:t>
      </w:r>
      <w:r w:rsidRPr="0079520F">
        <w:rPr>
          <w:rStyle w:val="commandkeywords"/>
          <w:rFonts w:hint="eastAsia"/>
        </w:rPr>
        <w:t xml:space="preserve"> </w:t>
      </w:r>
      <w:r w:rsidRPr="0079520F">
        <w:rPr>
          <w:rStyle w:val="commandparameter"/>
        </w:rPr>
        <w:t>auth-password</w:t>
      </w:r>
      <w:r w:rsidRPr="0079520F">
        <w:t xml:space="preserve"> </w:t>
      </w:r>
      <w:r w:rsidRPr="0079520F">
        <w:rPr>
          <w:rStyle w:val="commandtext"/>
        </w:rPr>
        <w:t>[</w:t>
      </w:r>
      <w:r w:rsidRPr="0079520F">
        <w:t xml:space="preserve"> </w:t>
      </w:r>
      <w:r w:rsidRPr="0079520F">
        <w:rPr>
          <w:rStyle w:val="commandkeywords"/>
        </w:rPr>
        <w:t>privacy-mode</w:t>
      </w:r>
      <w:r w:rsidRPr="0079520F">
        <w:t xml:space="preserve"> </w:t>
      </w:r>
      <w:r w:rsidRPr="0079520F">
        <w:rPr>
          <w:rStyle w:val="commandkeywords"/>
        </w:rPr>
        <w:t>aes128</w:t>
      </w:r>
      <w:r w:rsidRPr="0079520F">
        <w:t xml:space="preserve"> </w:t>
      </w:r>
      <w:r w:rsidRPr="0079520F">
        <w:rPr>
          <w:rStyle w:val="commandparameter"/>
        </w:rPr>
        <w:t>priv-password</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ac</w:t>
      </w:r>
      <w:r w:rsidRPr="0079520F">
        <w:rPr>
          <w:rStyle w:val="commandkeywords"/>
          <w:rFonts w:hint="eastAsia"/>
        </w:rPr>
        <w:t>l</w:t>
      </w:r>
      <w:r w:rsidRPr="0079520F">
        <w:t xml:space="preserve"> </w:t>
      </w:r>
      <w:r w:rsidRPr="0079520F">
        <w:rPr>
          <w:rStyle w:val="commandparameter"/>
        </w:rPr>
        <w:t>acl-number</w:t>
      </w:r>
      <w:r w:rsidRPr="0079520F">
        <w:t xml:space="preserve"> </w:t>
      </w:r>
      <w:r w:rsidRPr="0079520F">
        <w:rPr>
          <w:rStyle w:val="commandtext"/>
        </w:rPr>
        <w:t>|</w:t>
      </w:r>
      <w:r w:rsidRPr="0079520F">
        <w:rPr>
          <w:rStyle w:val="commandkeywords"/>
        </w:rPr>
        <w:t xml:space="preserve"> acl</w:t>
      </w:r>
      <w:r w:rsidRPr="0079520F">
        <w:t xml:space="preserve"> </w:t>
      </w:r>
      <w:r w:rsidRPr="0079520F">
        <w:rPr>
          <w:rStyle w:val="commandkeywords"/>
        </w:rPr>
        <w:t xml:space="preserve">ipv6 </w:t>
      </w:r>
      <w:r w:rsidRPr="0079520F">
        <w:rPr>
          <w:rStyle w:val="commandparameter"/>
        </w:rPr>
        <w:t xml:space="preserve">ipv6-acl-number </w:t>
      </w:r>
      <w:r w:rsidRPr="0079520F">
        <w:rPr>
          <w:rStyle w:val="commandtext"/>
        </w:rPr>
        <w:t>]</w:t>
      </w:r>
      <w:r w:rsidRPr="0079520F">
        <w:rPr>
          <w:rFonts w:hint="eastAsia"/>
        </w:rPr>
        <w:t xml:space="preserve"> </w:t>
      </w:r>
      <w:r w:rsidRPr="0079520F">
        <w:rPr>
          <w:rStyle w:val="commandtext"/>
          <w:rFonts w:hint="eastAsia"/>
        </w:rPr>
        <w:t>*</w:t>
      </w:r>
    </w:p>
    <w:p w:rsidR="002979DF" w:rsidRPr="0079520F" w:rsidRDefault="002979DF" w:rsidP="0079520F">
      <w:r w:rsidRPr="0079520F">
        <w:rPr>
          <w:rFonts w:hint="eastAsia"/>
        </w:rPr>
        <w:lastRenderedPageBreak/>
        <w:t xml:space="preserve">In </w:t>
      </w:r>
      <w:r w:rsidRPr="0079520F">
        <w:t>FIPS mode</w:t>
      </w:r>
      <w:r w:rsidRPr="0079520F">
        <w:rPr>
          <w:rFonts w:hint="eastAsia"/>
        </w:rPr>
        <w:t xml:space="preserve"> </w:t>
      </w:r>
      <w:r w:rsidRPr="0079520F">
        <w:t>(i</w:t>
      </w:r>
      <w:r w:rsidRPr="0079520F">
        <w:rPr>
          <w:rFonts w:hint="eastAsia"/>
        </w:rPr>
        <w:t>n RBAC mode):</w:t>
      </w:r>
    </w:p>
    <w:p w:rsidR="002979DF" w:rsidRPr="0079520F" w:rsidRDefault="002979DF" w:rsidP="0079520F">
      <w:r w:rsidRPr="0079520F">
        <w:rPr>
          <w:rStyle w:val="commandkeywords"/>
        </w:rPr>
        <w:t>snmp-agent</w:t>
      </w:r>
      <w:r w:rsidRPr="0079520F">
        <w:t xml:space="preserve"> </w:t>
      </w:r>
      <w:r w:rsidRPr="0079520F">
        <w:rPr>
          <w:rStyle w:val="commandkeywords"/>
        </w:rPr>
        <w:t>usm-user</w:t>
      </w:r>
      <w:r w:rsidRPr="0079520F">
        <w:t xml:space="preserve"> </w:t>
      </w:r>
      <w:r w:rsidRPr="0079520F">
        <w:rPr>
          <w:rStyle w:val="commandkeywords"/>
        </w:rPr>
        <w:t>v3</w:t>
      </w:r>
      <w:r w:rsidRPr="0079520F">
        <w:t xml:space="preserve"> </w:t>
      </w:r>
      <w:r w:rsidRPr="0079520F">
        <w:rPr>
          <w:rStyle w:val="commandparameter"/>
        </w:rPr>
        <w:t>user-name</w:t>
      </w:r>
      <w:r w:rsidRPr="0079520F">
        <w:t xml:space="preserve"> </w:t>
      </w:r>
      <w:r w:rsidRPr="0079520F">
        <w:rPr>
          <w:rStyle w:val="commandkeywords"/>
          <w:rFonts w:hint="eastAsia"/>
        </w:rPr>
        <w:t xml:space="preserve">user-role </w:t>
      </w:r>
      <w:r w:rsidRPr="0079520F">
        <w:rPr>
          <w:rStyle w:val="commandparameter"/>
          <w:rFonts w:hint="eastAsia"/>
        </w:rPr>
        <w:t>role-name</w:t>
      </w:r>
      <w:r w:rsidRPr="0079520F">
        <w:t xml:space="preserve"> </w:t>
      </w:r>
      <w:r w:rsidRPr="0079520F">
        <w:rPr>
          <w:rStyle w:val="commandtext"/>
        </w:rPr>
        <w:t>[</w:t>
      </w:r>
      <w:r w:rsidRPr="0079520F">
        <w:t xml:space="preserve"> </w:t>
      </w:r>
      <w:r w:rsidRPr="0079520F">
        <w:rPr>
          <w:rStyle w:val="commandkeywords"/>
        </w:rPr>
        <w:t>remote</w:t>
      </w:r>
      <w:r w:rsidRPr="0079520F">
        <w:t xml:space="preserve"> </w:t>
      </w:r>
      <w:r w:rsidRPr="0079520F">
        <w:rPr>
          <w:rStyle w:val="commandtext"/>
        </w:rPr>
        <w:t>{</w:t>
      </w:r>
      <w:r w:rsidRPr="0079520F">
        <w:t xml:space="preserve"> </w:t>
      </w:r>
      <w:r w:rsidRPr="0079520F">
        <w:rPr>
          <w:rStyle w:val="commandparameter"/>
        </w:rPr>
        <w:t xml:space="preserve">ip-address </w:t>
      </w:r>
      <w:r w:rsidRPr="0079520F">
        <w:rPr>
          <w:rStyle w:val="commandtext"/>
        </w:rPr>
        <w:t>|</w:t>
      </w:r>
      <w:r w:rsidRPr="0079520F">
        <w:t xml:space="preserve"> </w:t>
      </w:r>
      <w:r w:rsidRPr="0079520F">
        <w:rPr>
          <w:rStyle w:val="commandkeywords"/>
        </w:rPr>
        <w:t>ipv6</w:t>
      </w:r>
      <w:r w:rsidRPr="0079520F">
        <w:t xml:space="preserve"> </w:t>
      </w:r>
      <w:r w:rsidRPr="0079520F">
        <w:rPr>
          <w:rStyle w:val="commandparameter"/>
        </w:rPr>
        <w:t xml:space="preserve">ipv6-address </w:t>
      </w:r>
      <w:r w:rsidRPr="0079520F">
        <w:rPr>
          <w:rStyle w:val="commandtext"/>
        </w:rPr>
        <w:t>}</w:t>
      </w:r>
      <w:r w:rsidRPr="0079520F">
        <w:rPr>
          <w:rFonts w:hint="eastAsia"/>
        </w:rPr>
        <w:t xml:space="preserve"> </w:t>
      </w:r>
      <w:r w:rsidRPr="0079520F">
        <w:rPr>
          <w:rStyle w:val="commandtext"/>
        </w:rPr>
        <w:t>]</w:t>
      </w:r>
      <w:r w:rsidRPr="0079520F">
        <w:t xml:space="preserve"> </w:t>
      </w:r>
      <w:r w:rsidRPr="0079520F">
        <w:rPr>
          <w:rStyle w:val="commandtext"/>
        </w:rPr>
        <w:t>[</w:t>
      </w:r>
      <w:r w:rsidRPr="0079520F">
        <w:rPr>
          <w:rFonts w:hint="eastAsia"/>
        </w:rPr>
        <w:t xml:space="preserve"> </w:t>
      </w:r>
      <w:r w:rsidRPr="0079520F">
        <w:rPr>
          <w:rStyle w:val="commandtext"/>
        </w:rPr>
        <w:t>{</w:t>
      </w:r>
      <w:r w:rsidRPr="0079520F">
        <w:t xml:space="preserve"> </w:t>
      </w:r>
      <w:r w:rsidRPr="0079520F">
        <w:rPr>
          <w:rStyle w:val="commandkeywords"/>
        </w:rPr>
        <w:t xml:space="preserve">cipher </w:t>
      </w:r>
      <w:r w:rsidRPr="0079520F">
        <w:rPr>
          <w:rStyle w:val="commandtext"/>
        </w:rPr>
        <w:t>|</w:t>
      </w:r>
      <w:r w:rsidRPr="0079520F">
        <w:t xml:space="preserve"> </w:t>
      </w:r>
      <w:r w:rsidRPr="0079520F">
        <w:rPr>
          <w:rStyle w:val="commandkeywords"/>
        </w:rPr>
        <w:t>simple</w:t>
      </w:r>
      <w:r w:rsidRPr="0079520F">
        <w:t xml:space="preserve"> </w:t>
      </w:r>
      <w:r w:rsidRPr="0079520F">
        <w:rPr>
          <w:rStyle w:val="commandtext"/>
        </w:rPr>
        <w:t>}</w:t>
      </w:r>
      <w:r w:rsidRPr="0079520F">
        <w:t xml:space="preserve"> </w:t>
      </w:r>
      <w:r w:rsidRPr="0079520F">
        <w:rPr>
          <w:rStyle w:val="commandkeywords"/>
        </w:rPr>
        <w:t>authentication-mode</w:t>
      </w:r>
      <w:r w:rsidRPr="0079520F">
        <w:t xml:space="preserve">  </w:t>
      </w:r>
      <w:r w:rsidRPr="0079520F">
        <w:rPr>
          <w:rStyle w:val="commandkeywords"/>
        </w:rPr>
        <w:t>sha</w:t>
      </w:r>
      <w:r w:rsidRPr="0079520F">
        <w:t xml:space="preserve"> </w:t>
      </w:r>
      <w:r w:rsidRPr="0079520F">
        <w:rPr>
          <w:rStyle w:val="commandparameter"/>
        </w:rPr>
        <w:t>auth-password</w:t>
      </w:r>
      <w:r w:rsidRPr="0079520F">
        <w:t xml:space="preserve"> </w:t>
      </w:r>
      <w:r w:rsidRPr="0079520F">
        <w:rPr>
          <w:rStyle w:val="commandtext"/>
        </w:rPr>
        <w:t>[</w:t>
      </w:r>
      <w:r w:rsidRPr="0079520F">
        <w:t xml:space="preserve"> </w:t>
      </w:r>
      <w:r w:rsidRPr="0079520F">
        <w:rPr>
          <w:rStyle w:val="commandkeywords"/>
        </w:rPr>
        <w:t>privacy-mode</w:t>
      </w:r>
      <w:r w:rsidRPr="0079520F">
        <w:t xml:space="preserve"> </w:t>
      </w:r>
      <w:r w:rsidRPr="0079520F">
        <w:rPr>
          <w:rStyle w:val="commandkeywords"/>
        </w:rPr>
        <w:t>aes128</w:t>
      </w:r>
      <w:r w:rsidRPr="0079520F">
        <w:t xml:space="preserve"> </w:t>
      </w:r>
      <w:r w:rsidRPr="0079520F">
        <w:rPr>
          <w:rStyle w:val="commandparameter"/>
        </w:rPr>
        <w:t>priv-password</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ac</w:t>
      </w:r>
      <w:r w:rsidRPr="0079520F">
        <w:rPr>
          <w:rStyle w:val="commandkeywords"/>
          <w:rFonts w:hint="eastAsia"/>
        </w:rPr>
        <w:t>l</w:t>
      </w:r>
      <w:r w:rsidRPr="0079520F">
        <w:t xml:space="preserve"> </w:t>
      </w:r>
      <w:r w:rsidRPr="0079520F">
        <w:rPr>
          <w:rStyle w:val="commandparameter"/>
        </w:rPr>
        <w:t>acl-number</w:t>
      </w:r>
      <w:r w:rsidRPr="0079520F">
        <w:t xml:space="preserve"> </w:t>
      </w:r>
      <w:r w:rsidRPr="0079520F">
        <w:rPr>
          <w:rStyle w:val="commandtext"/>
        </w:rPr>
        <w:t>|</w:t>
      </w:r>
      <w:r w:rsidRPr="0079520F">
        <w:rPr>
          <w:rStyle w:val="commandkeywords"/>
        </w:rPr>
        <w:t xml:space="preserve"> acl</w:t>
      </w:r>
      <w:r w:rsidRPr="0079520F">
        <w:t xml:space="preserve"> </w:t>
      </w:r>
      <w:r w:rsidRPr="0079520F">
        <w:rPr>
          <w:rStyle w:val="commandkeywords"/>
        </w:rPr>
        <w:t xml:space="preserve">ipv6 </w:t>
      </w:r>
      <w:r w:rsidRPr="0079520F">
        <w:rPr>
          <w:rStyle w:val="commandparameter"/>
        </w:rPr>
        <w:t xml:space="preserve">ipv6-acl-number </w:t>
      </w:r>
      <w:r w:rsidRPr="0079520F">
        <w:rPr>
          <w:rStyle w:val="commandtext"/>
        </w:rPr>
        <w:t>]</w:t>
      </w:r>
      <w:r w:rsidRPr="0079520F">
        <w:rPr>
          <w:rFonts w:hint="eastAsia"/>
        </w:rPr>
        <w:t xml:space="preserve"> </w:t>
      </w:r>
      <w:r w:rsidRPr="0079520F">
        <w:rPr>
          <w:rStyle w:val="commandtext"/>
          <w:rFonts w:hint="eastAsia"/>
        </w:rPr>
        <w:t>*</w:t>
      </w:r>
    </w:p>
    <w:p w:rsidR="002979DF" w:rsidRPr="0079520F" w:rsidRDefault="002979DF" w:rsidP="0079520F">
      <w:pPr>
        <w:pStyle w:val="Command"/>
      </w:pPr>
      <w:r w:rsidRPr="0079520F">
        <w:rPr>
          <w:rFonts w:hint="eastAsia"/>
        </w:rPr>
        <w:t>New syntax</w:t>
      </w:r>
    </w:p>
    <w:p w:rsidR="002979DF" w:rsidRPr="0079520F" w:rsidRDefault="002979DF" w:rsidP="0079520F">
      <w:pPr>
        <w:rPr>
          <w:rStyle w:val="commandkeywords"/>
        </w:rPr>
      </w:pPr>
      <w:r w:rsidRPr="0079520F">
        <w:t>I</w:t>
      </w:r>
      <w:r w:rsidRPr="0079520F">
        <w:rPr>
          <w:rFonts w:hint="eastAsia"/>
        </w:rPr>
        <w:t>n n</w:t>
      </w:r>
      <w:r w:rsidRPr="0079520F">
        <w:t>on-FIPS mode</w:t>
      </w:r>
      <w:r w:rsidRPr="0079520F">
        <w:rPr>
          <w:rFonts w:hint="eastAsia"/>
        </w:rPr>
        <w:t xml:space="preserve"> </w:t>
      </w:r>
      <w:r w:rsidRPr="0079520F">
        <w:t>(i</w:t>
      </w:r>
      <w:r w:rsidRPr="0079520F">
        <w:rPr>
          <w:rFonts w:hint="eastAsia"/>
        </w:rPr>
        <w:t>n VACM mode</w:t>
      </w:r>
      <w:r w:rsidRPr="0079520F">
        <w:t>):</w:t>
      </w:r>
    </w:p>
    <w:p w:rsidR="002979DF" w:rsidRPr="0079520F" w:rsidRDefault="002979DF" w:rsidP="0079520F">
      <w:r w:rsidRPr="0079520F">
        <w:rPr>
          <w:rStyle w:val="commandkeywords"/>
        </w:rPr>
        <w:t>snmp-agent</w:t>
      </w:r>
      <w:r w:rsidRPr="0079520F">
        <w:t xml:space="preserve"> </w:t>
      </w:r>
      <w:r w:rsidRPr="0079520F">
        <w:rPr>
          <w:rStyle w:val="commandkeywords"/>
        </w:rPr>
        <w:t>usm-user</w:t>
      </w:r>
      <w:r w:rsidRPr="0079520F">
        <w:t xml:space="preserve"> </w:t>
      </w:r>
      <w:r w:rsidRPr="0079520F">
        <w:rPr>
          <w:rStyle w:val="commandkeywords"/>
        </w:rPr>
        <w:t>v3</w:t>
      </w:r>
      <w:r w:rsidRPr="0079520F">
        <w:t xml:space="preserve"> </w:t>
      </w:r>
      <w:r w:rsidRPr="0079520F">
        <w:rPr>
          <w:rStyle w:val="commandparameter"/>
        </w:rPr>
        <w:t>user-name</w:t>
      </w:r>
      <w:r w:rsidRPr="0079520F">
        <w:t xml:space="preserve"> </w:t>
      </w:r>
      <w:r w:rsidRPr="0079520F">
        <w:rPr>
          <w:rStyle w:val="commandparameter"/>
        </w:rPr>
        <w:t>group-name</w:t>
      </w:r>
      <w:r w:rsidRPr="0079520F">
        <w:t xml:space="preserve"> </w:t>
      </w:r>
      <w:r w:rsidRPr="0079520F">
        <w:rPr>
          <w:rStyle w:val="commandtext"/>
        </w:rPr>
        <w:t>[</w:t>
      </w:r>
      <w:r w:rsidRPr="0079520F">
        <w:t xml:space="preserve"> </w:t>
      </w:r>
      <w:r w:rsidRPr="0079520F">
        <w:rPr>
          <w:rStyle w:val="commandkeywords"/>
        </w:rPr>
        <w:t>remote</w:t>
      </w:r>
      <w:r w:rsidRPr="0079520F">
        <w:t xml:space="preserve"> </w:t>
      </w:r>
      <w:r w:rsidRPr="0079520F">
        <w:rPr>
          <w:rStyle w:val="commandtext"/>
        </w:rPr>
        <w:t>{</w:t>
      </w:r>
      <w:r w:rsidRPr="0079520F">
        <w:t xml:space="preserve"> </w:t>
      </w:r>
      <w:r w:rsidRPr="0079520F">
        <w:rPr>
          <w:rStyle w:val="commandparameter"/>
        </w:rPr>
        <w:t xml:space="preserve">ipv4-address </w:t>
      </w:r>
      <w:r w:rsidRPr="0079520F">
        <w:rPr>
          <w:rStyle w:val="commandtext"/>
        </w:rPr>
        <w:t>|</w:t>
      </w:r>
      <w:r w:rsidRPr="0079520F">
        <w:t xml:space="preserve"> </w:t>
      </w:r>
      <w:r w:rsidRPr="0079520F">
        <w:rPr>
          <w:rStyle w:val="commandkeywords"/>
        </w:rPr>
        <w:t>ipv6</w:t>
      </w:r>
      <w:r w:rsidRPr="0079520F">
        <w:t xml:space="preserve"> </w:t>
      </w:r>
      <w:r w:rsidRPr="0079520F">
        <w:rPr>
          <w:rStyle w:val="commandparameter"/>
        </w:rPr>
        <w:t xml:space="preserve">ipv6-address </w:t>
      </w:r>
      <w:r w:rsidRPr="0079520F">
        <w:rPr>
          <w:rStyle w:val="commandtext"/>
        </w:rPr>
        <w:t>}]</w:t>
      </w:r>
      <w:r w:rsidRPr="0079520F">
        <w:t xml:space="preserve"> </w:t>
      </w:r>
      <w:r w:rsidRPr="0079520F">
        <w:rPr>
          <w:rStyle w:val="commandtext"/>
        </w:rPr>
        <w:t>[</w:t>
      </w:r>
      <w:r w:rsidRPr="0079520F">
        <w:rPr>
          <w:rFonts w:hint="eastAsia"/>
        </w:rPr>
        <w:t xml:space="preserve"> </w:t>
      </w:r>
      <w:r w:rsidRPr="0079520F">
        <w:rPr>
          <w:rStyle w:val="commandtext"/>
        </w:rPr>
        <w:t>{</w:t>
      </w:r>
      <w:r w:rsidRPr="0079520F">
        <w:t xml:space="preserve"> </w:t>
      </w:r>
      <w:r w:rsidRPr="0079520F">
        <w:rPr>
          <w:rStyle w:val="commandkeywords"/>
        </w:rPr>
        <w:t xml:space="preserve">cipher </w:t>
      </w:r>
      <w:r w:rsidRPr="0079520F">
        <w:rPr>
          <w:rStyle w:val="commandtext"/>
        </w:rPr>
        <w:t>|</w:t>
      </w:r>
      <w:r w:rsidRPr="0079520F">
        <w:t xml:space="preserve"> </w:t>
      </w:r>
      <w:r w:rsidRPr="0079520F">
        <w:rPr>
          <w:rStyle w:val="commandkeywords"/>
        </w:rPr>
        <w:t>simple</w:t>
      </w:r>
      <w:r w:rsidRPr="0079520F">
        <w:t xml:space="preserve"> </w:t>
      </w:r>
      <w:r w:rsidRPr="0079520F">
        <w:rPr>
          <w:rStyle w:val="commandtext"/>
        </w:rPr>
        <w:t>}</w:t>
      </w:r>
      <w:r w:rsidRPr="0079520F">
        <w:t xml:space="preserve"> </w:t>
      </w:r>
      <w:r w:rsidRPr="0079520F">
        <w:rPr>
          <w:rStyle w:val="commandkeywords"/>
        </w:rPr>
        <w:t>authentication-mode</w:t>
      </w:r>
      <w:r w:rsidRPr="0079520F">
        <w:t xml:space="preserve"> </w:t>
      </w:r>
      <w:r w:rsidRPr="0079520F">
        <w:rPr>
          <w:rStyle w:val="commandtext"/>
        </w:rPr>
        <w:t>{</w:t>
      </w:r>
      <w:r w:rsidRPr="0079520F">
        <w:t xml:space="preserve"> </w:t>
      </w:r>
      <w:r w:rsidRPr="0079520F">
        <w:rPr>
          <w:rStyle w:val="commandkeywords"/>
        </w:rPr>
        <w:t>md5</w:t>
      </w:r>
      <w:r w:rsidRPr="0079520F">
        <w:t xml:space="preserve"> </w:t>
      </w:r>
      <w:r w:rsidRPr="0079520F">
        <w:rPr>
          <w:rStyle w:val="commandtext"/>
        </w:rPr>
        <w:t>|</w:t>
      </w:r>
      <w:r w:rsidRPr="0079520F">
        <w:t xml:space="preserve"> </w:t>
      </w:r>
      <w:r w:rsidRPr="0079520F">
        <w:rPr>
          <w:rStyle w:val="commandkeywords"/>
        </w:rPr>
        <w:t>sha</w:t>
      </w:r>
      <w:r w:rsidRPr="0079520F">
        <w:t xml:space="preserve"> </w:t>
      </w:r>
      <w:r w:rsidRPr="0079520F">
        <w:rPr>
          <w:rStyle w:val="commandtext"/>
        </w:rPr>
        <w:t>}</w:t>
      </w:r>
      <w:r w:rsidRPr="0079520F">
        <w:t xml:space="preserve"> </w:t>
      </w:r>
      <w:r w:rsidRPr="0079520F">
        <w:rPr>
          <w:rStyle w:val="commandparameter"/>
        </w:rPr>
        <w:t>auth-password</w:t>
      </w:r>
      <w:r w:rsidRPr="0079520F">
        <w:t xml:space="preserve"> </w:t>
      </w:r>
      <w:r w:rsidRPr="0079520F">
        <w:rPr>
          <w:rStyle w:val="commandtext"/>
        </w:rPr>
        <w:t>[</w:t>
      </w:r>
      <w:r w:rsidRPr="0079520F">
        <w:t xml:space="preserve"> </w:t>
      </w:r>
      <w:r w:rsidRPr="0079520F">
        <w:rPr>
          <w:rStyle w:val="commandkeywords"/>
        </w:rPr>
        <w:t>privacy-mode</w:t>
      </w:r>
      <w:r w:rsidRPr="0079520F">
        <w:t xml:space="preserve"> </w:t>
      </w:r>
      <w:r w:rsidRPr="0079520F">
        <w:rPr>
          <w:rStyle w:val="commandtext"/>
        </w:rPr>
        <w:t>{</w:t>
      </w:r>
      <w:r w:rsidRPr="0079520F">
        <w:t xml:space="preserve"> </w:t>
      </w:r>
      <w:r w:rsidRPr="0079520F">
        <w:rPr>
          <w:rStyle w:val="commandkeywords"/>
        </w:rPr>
        <w:t>3des</w:t>
      </w:r>
      <w:r w:rsidRPr="0079520F">
        <w:t xml:space="preserve"> </w:t>
      </w:r>
      <w:r w:rsidRPr="0079520F">
        <w:rPr>
          <w:rStyle w:val="commandtext"/>
        </w:rPr>
        <w:t>|</w:t>
      </w:r>
      <w:r w:rsidRPr="0079520F">
        <w:t xml:space="preserve"> </w:t>
      </w:r>
      <w:r w:rsidRPr="0079520F">
        <w:rPr>
          <w:rStyle w:val="commandkeywords"/>
        </w:rPr>
        <w:t>aes128</w:t>
      </w:r>
      <w:r w:rsidRPr="0079520F">
        <w:t xml:space="preserve"> </w:t>
      </w:r>
      <w:r w:rsidRPr="0079520F">
        <w:rPr>
          <w:rStyle w:val="commandtext"/>
        </w:rPr>
        <w:t>|</w:t>
      </w:r>
      <w:r w:rsidRPr="0079520F">
        <w:t xml:space="preserve"> </w:t>
      </w:r>
      <w:r w:rsidRPr="0079520F">
        <w:rPr>
          <w:rStyle w:val="commandkeywords"/>
        </w:rPr>
        <w:t>aes192</w:t>
      </w:r>
      <w:r w:rsidRPr="0079520F">
        <w:t xml:space="preserve"> </w:t>
      </w:r>
      <w:r w:rsidRPr="0079520F">
        <w:rPr>
          <w:rStyle w:val="commandtext"/>
        </w:rPr>
        <w:t>|</w:t>
      </w:r>
      <w:r w:rsidRPr="0079520F">
        <w:t xml:space="preserve"> </w:t>
      </w:r>
      <w:r w:rsidRPr="0079520F">
        <w:rPr>
          <w:rStyle w:val="commandkeywords"/>
        </w:rPr>
        <w:t>aes256</w:t>
      </w:r>
      <w:r w:rsidRPr="0079520F">
        <w:rPr>
          <w:rStyle w:val="commandkeywords"/>
          <w:rFonts w:hint="eastAsia"/>
        </w:rPr>
        <w:t xml:space="preserve"> </w:t>
      </w:r>
      <w:r w:rsidRPr="0079520F">
        <w:rPr>
          <w:rStyle w:val="commandtext"/>
        </w:rPr>
        <w:t>|</w:t>
      </w:r>
      <w:r w:rsidRPr="0079520F">
        <w:t xml:space="preserve"> </w:t>
      </w:r>
      <w:r w:rsidRPr="0079520F">
        <w:rPr>
          <w:rStyle w:val="commandkeywords"/>
        </w:rPr>
        <w:t>des56</w:t>
      </w:r>
      <w:r w:rsidRPr="0079520F">
        <w:t xml:space="preserve"> </w:t>
      </w:r>
      <w:r w:rsidRPr="0079520F">
        <w:rPr>
          <w:rStyle w:val="commandtext"/>
        </w:rPr>
        <w:t>}</w:t>
      </w:r>
      <w:r w:rsidRPr="0079520F">
        <w:t xml:space="preserve"> </w:t>
      </w:r>
      <w:r w:rsidRPr="0079520F">
        <w:rPr>
          <w:rStyle w:val="commandparameter"/>
        </w:rPr>
        <w:t>priv-password</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parameter"/>
          <w:rFonts w:hint="eastAsia"/>
        </w:rPr>
        <w:t xml:space="preserve">ipv4-acl-number </w:t>
      </w:r>
      <w:r w:rsidRPr="0079520F">
        <w:rPr>
          <w:rStyle w:val="commandtext"/>
        </w:rPr>
        <w:t>|</w:t>
      </w:r>
      <w:r w:rsidRPr="0079520F">
        <w:rPr>
          <w:rStyle w:val="commandparameter"/>
        </w:rPr>
        <w:t xml:space="preserve"> </w:t>
      </w:r>
      <w:r w:rsidRPr="0079520F">
        <w:rPr>
          <w:rStyle w:val="commandkeywords"/>
        </w:rPr>
        <w:t>name</w:t>
      </w:r>
      <w:r w:rsidRPr="0079520F">
        <w:rPr>
          <w:rStyle w:val="commandparameter"/>
        </w:rPr>
        <w:t xml:space="preserve"> ipv4-acl-name</w:t>
      </w:r>
      <w:r w:rsidRPr="0079520F">
        <w:rPr>
          <w:rStyle w:val="commandparamete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keywords"/>
          <w:rFonts w:hint="eastAsia"/>
        </w:rPr>
        <w:t xml:space="preserve">ipv6 </w:t>
      </w:r>
      <w:r w:rsidRPr="0079520F">
        <w:rPr>
          <w:rStyle w:val="commandtext"/>
          <w:rFonts w:hint="eastAsia"/>
        </w:rPr>
        <w:t>{</w:t>
      </w:r>
      <w:r w:rsidRPr="0079520F">
        <w:rPr>
          <w:rStyle w:val="commandparameter"/>
        </w:rPr>
        <w:t xml:space="preserve"> ipv6-</w:t>
      </w:r>
      <w:r w:rsidRPr="0079520F">
        <w:rPr>
          <w:rStyle w:val="commandparameter"/>
          <w:rFonts w:hint="eastAsia"/>
        </w:rPr>
        <w:t>acl-number</w:t>
      </w:r>
      <w:r w:rsidRPr="0079520F">
        <w:rPr>
          <w:rStyle w:val="commandparameter"/>
        </w:rPr>
        <w:t xml:space="preserve"> </w:t>
      </w:r>
      <w:r w:rsidRPr="0079520F">
        <w:rPr>
          <w:rStyle w:val="commandtext"/>
        </w:rPr>
        <w:t>|</w:t>
      </w:r>
      <w:r w:rsidRPr="0079520F">
        <w:t xml:space="preserve"> </w:t>
      </w:r>
      <w:r w:rsidRPr="0079520F">
        <w:rPr>
          <w:rStyle w:val="commandkeywords"/>
        </w:rPr>
        <w:t>name</w:t>
      </w:r>
      <w:r w:rsidRPr="0079520F">
        <w:rPr>
          <w:rStyle w:val="commandparameter"/>
        </w:rPr>
        <w:t xml:space="preserve"> </w:t>
      </w:r>
      <w:r w:rsidRPr="0079520F">
        <w:rPr>
          <w:rStyle w:val="commandparameter"/>
          <w:rFonts w:hint="eastAsia"/>
        </w:rPr>
        <w:t>ipv6-</w:t>
      </w:r>
      <w:r w:rsidRPr="0079520F">
        <w:rPr>
          <w:rStyle w:val="commandparameter"/>
        </w:rPr>
        <w:t>acl-name</w:t>
      </w:r>
      <w:r w:rsidRPr="0079520F">
        <w:rPr>
          <w:rFonts w:hint="eastAsia"/>
        </w:rPr>
        <w:t xml:space="preserve"> </w:t>
      </w:r>
      <w:r w:rsidRPr="0079520F">
        <w:rPr>
          <w:rStyle w:val="commandtext"/>
          <w:rFonts w:hint="eastAsia"/>
        </w:rPr>
        <w:t>}</w:t>
      </w:r>
      <w:r w:rsidRPr="0079520F">
        <w:rPr>
          <w:rStyle w:val="commandparameter"/>
        </w:rPr>
        <w:t xml:space="preserve"> </w:t>
      </w:r>
      <w:r w:rsidRPr="0079520F">
        <w:rPr>
          <w:rStyle w:val="commandtext"/>
        </w:rPr>
        <w:t>]</w:t>
      </w:r>
      <w:r w:rsidRPr="0079520F">
        <w:rPr>
          <w:rFonts w:hint="eastAsia"/>
        </w:rPr>
        <w:t xml:space="preserve"> </w:t>
      </w:r>
      <w:r w:rsidRPr="0079520F">
        <w:rPr>
          <w:rStyle w:val="commandtext"/>
          <w:rFonts w:hint="eastAsia"/>
        </w:rPr>
        <w:t>*</w:t>
      </w:r>
    </w:p>
    <w:p w:rsidR="002979DF" w:rsidRPr="0079520F" w:rsidRDefault="002979DF" w:rsidP="0079520F">
      <w:r w:rsidRPr="0079520F">
        <w:t>I</w:t>
      </w:r>
      <w:r w:rsidRPr="0079520F">
        <w:rPr>
          <w:rFonts w:hint="eastAsia"/>
        </w:rPr>
        <w:t>n n</w:t>
      </w:r>
      <w:r w:rsidRPr="0079520F">
        <w:t>on-FIPS mode</w:t>
      </w:r>
      <w:r w:rsidRPr="0079520F">
        <w:rPr>
          <w:rFonts w:hint="eastAsia"/>
        </w:rPr>
        <w:t xml:space="preserve"> </w:t>
      </w:r>
      <w:r w:rsidRPr="0079520F">
        <w:t>(i</w:t>
      </w:r>
      <w:r w:rsidRPr="0079520F">
        <w:rPr>
          <w:rFonts w:hint="eastAsia"/>
        </w:rPr>
        <w:t>n RBAC mode):</w:t>
      </w:r>
    </w:p>
    <w:p w:rsidR="002979DF" w:rsidRPr="0079520F" w:rsidRDefault="002979DF" w:rsidP="0079520F">
      <w:r w:rsidRPr="0079520F">
        <w:rPr>
          <w:rStyle w:val="commandkeywords"/>
        </w:rPr>
        <w:t>snmp-agent</w:t>
      </w:r>
      <w:r w:rsidRPr="0079520F">
        <w:t xml:space="preserve"> </w:t>
      </w:r>
      <w:r w:rsidRPr="0079520F">
        <w:rPr>
          <w:rStyle w:val="commandkeywords"/>
        </w:rPr>
        <w:t>usm-user</w:t>
      </w:r>
      <w:r w:rsidRPr="0079520F">
        <w:t xml:space="preserve"> </w:t>
      </w:r>
      <w:r w:rsidRPr="0079520F">
        <w:rPr>
          <w:rStyle w:val="commandkeywords"/>
        </w:rPr>
        <w:t>v3</w:t>
      </w:r>
      <w:r w:rsidRPr="0079520F">
        <w:t xml:space="preserve"> </w:t>
      </w:r>
      <w:r w:rsidRPr="0079520F">
        <w:rPr>
          <w:rStyle w:val="commandparameter"/>
        </w:rPr>
        <w:t>user-name</w:t>
      </w:r>
      <w:r w:rsidRPr="0079520F">
        <w:t xml:space="preserve"> </w:t>
      </w:r>
      <w:r w:rsidRPr="0079520F">
        <w:rPr>
          <w:rStyle w:val="commandkeywords"/>
          <w:rFonts w:hint="eastAsia"/>
        </w:rPr>
        <w:t xml:space="preserve">user-role </w:t>
      </w:r>
      <w:r w:rsidRPr="0079520F">
        <w:rPr>
          <w:rStyle w:val="commandparameter"/>
          <w:rFonts w:hint="eastAsia"/>
        </w:rPr>
        <w:t>role-name</w:t>
      </w:r>
      <w:r w:rsidRPr="0079520F">
        <w:t xml:space="preserve"> </w:t>
      </w:r>
      <w:r w:rsidRPr="0079520F">
        <w:rPr>
          <w:rStyle w:val="commandtext"/>
        </w:rPr>
        <w:t>[</w:t>
      </w:r>
      <w:r w:rsidRPr="0079520F">
        <w:t xml:space="preserve"> </w:t>
      </w:r>
      <w:r w:rsidRPr="0079520F">
        <w:rPr>
          <w:rStyle w:val="commandkeywords"/>
        </w:rPr>
        <w:t>remote</w:t>
      </w:r>
      <w:r w:rsidRPr="0079520F">
        <w:t xml:space="preserve"> </w:t>
      </w:r>
      <w:r w:rsidRPr="0079520F">
        <w:rPr>
          <w:rStyle w:val="commandtext"/>
        </w:rPr>
        <w:t>{</w:t>
      </w:r>
      <w:r w:rsidRPr="0079520F">
        <w:t xml:space="preserve"> </w:t>
      </w:r>
      <w:r w:rsidRPr="0079520F">
        <w:rPr>
          <w:rStyle w:val="commandparameter"/>
        </w:rPr>
        <w:t xml:space="preserve">ipv4-address </w:t>
      </w:r>
      <w:r w:rsidRPr="0079520F">
        <w:rPr>
          <w:rStyle w:val="commandtext"/>
        </w:rPr>
        <w:t>|</w:t>
      </w:r>
      <w:r w:rsidRPr="0079520F">
        <w:t xml:space="preserve"> </w:t>
      </w:r>
      <w:r w:rsidRPr="0079520F">
        <w:rPr>
          <w:rStyle w:val="commandkeywords"/>
        </w:rPr>
        <w:t>ipv6</w:t>
      </w:r>
      <w:r w:rsidRPr="0079520F">
        <w:t xml:space="preserve"> </w:t>
      </w:r>
      <w:r w:rsidRPr="0079520F">
        <w:rPr>
          <w:rStyle w:val="commandparameter"/>
        </w:rPr>
        <w:t xml:space="preserve">ipv6-address </w:t>
      </w:r>
      <w:r w:rsidRPr="0079520F">
        <w:rPr>
          <w:rStyle w:val="commandtext"/>
        </w:rPr>
        <w:t>}</w:t>
      </w:r>
      <w:r w:rsidRPr="0079520F">
        <w:t xml:space="preserve"> </w:t>
      </w:r>
      <w:r w:rsidRPr="0079520F">
        <w:rPr>
          <w:rStyle w:val="commandtext"/>
        </w:rPr>
        <w:t>]</w:t>
      </w:r>
      <w:r w:rsidRPr="0079520F">
        <w:t xml:space="preserve"> </w:t>
      </w:r>
      <w:r w:rsidRPr="0079520F">
        <w:rPr>
          <w:rStyle w:val="commandtext"/>
        </w:rPr>
        <w:t>[</w:t>
      </w:r>
      <w:r w:rsidRPr="0079520F">
        <w:rPr>
          <w:rFonts w:hint="eastAsia"/>
        </w:rPr>
        <w:t xml:space="preserve"> </w:t>
      </w:r>
      <w:r w:rsidRPr="0079520F">
        <w:rPr>
          <w:rStyle w:val="commandtext"/>
        </w:rPr>
        <w:t>{</w:t>
      </w:r>
      <w:r w:rsidRPr="0079520F">
        <w:t xml:space="preserve"> </w:t>
      </w:r>
      <w:r w:rsidRPr="0079520F">
        <w:rPr>
          <w:rStyle w:val="commandkeywords"/>
        </w:rPr>
        <w:t xml:space="preserve">cipher </w:t>
      </w:r>
      <w:r w:rsidRPr="0079520F">
        <w:rPr>
          <w:rStyle w:val="commandtext"/>
        </w:rPr>
        <w:t>|</w:t>
      </w:r>
      <w:r w:rsidRPr="0079520F">
        <w:t xml:space="preserve"> </w:t>
      </w:r>
      <w:r w:rsidRPr="0079520F">
        <w:rPr>
          <w:rStyle w:val="commandkeywords"/>
        </w:rPr>
        <w:t>simple</w:t>
      </w:r>
      <w:r w:rsidRPr="0079520F">
        <w:t xml:space="preserve"> </w:t>
      </w:r>
      <w:r w:rsidRPr="0079520F">
        <w:rPr>
          <w:rStyle w:val="commandtext"/>
        </w:rPr>
        <w:t>}</w:t>
      </w:r>
      <w:r w:rsidRPr="0079520F">
        <w:t xml:space="preserve"> </w:t>
      </w:r>
      <w:r w:rsidRPr="0079520F">
        <w:rPr>
          <w:rStyle w:val="commandkeywords"/>
        </w:rPr>
        <w:t>authentication-mode</w:t>
      </w:r>
      <w:r w:rsidRPr="0079520F">
        <w:t xml:space="preserve"> </w:t>
      </w:r>
      <w:r w:rsidRPr="0079520F">
        <w:rPr>
          <w:rStyle w:val="commandtext"/>
        </w:rPr>
        <w:t>{</w:t>
      </w:r>
      <w:r w:rsidRPr="0079520F">
        <w:t xml:space="preserve"> </w:t>
      </w:r>
      <w:r w:rsidRPr="0079520F">
        <w:rPr>
          <w:rStyle w:val="commandkeywords"/>
        </w:rPr>
        <w:t>md5</w:t>
      </w:r>
      <w:r w:rsidRPr="0079520F">
        <w:t xml:space="preserve"> </w:t>
      </w:r>
      <w:r w:rsidRPr="0079520F">
        <w:rPr>
          <w:rStyle w:val="commandtext"/>
        </w:rPr>
        <w:t>|</w:t>
      </w:r>
      <w:r w:rsidRPr="0079520F">
        <w:t xml:space="preserve"> </w:t>
      </w:r>
      <w:r w:rsidRPr="0079520F">
        <w:rPr>
          <w:rStyle w:val="commandkeywords"/>
        </w:rPr>
        <w:t>sha</w:t>
      </w:r>
      <w:r w:rsidRPr="0079520F">
        <w:t xml:space="preserve"> </w:t>
      </w:r>
      <w:r w:rsidRPr="0079520F">
        <w:rPr>
          <w:rStyle w:val="commandtext"/>
        </w:rPr>
        <w:t>}</w:t>
      </w:r>
      <w:r w:rsidRPr="0079520F">
        <w:t xml:space="preserve"> </w:t>
      </w:r>
      <w:r w:rsidRPr="0079520F">
        <w:rPr>
          <w:rStyle w:val="commandparameter"/>
        </w:rPr>
        <w:t>auth-password</w:t>
      </w:r>
      <w:r w:rsidRPr="0079520F">
        <w:t xml:space="preserve"> </w:t>
      </w:r>
      <w:r w:rsidRPr="0079520F">
        <w:rPr>
          <w:rStyle w:val="commandtext"/>
        </w:rPr>
        <w:t>[</w:t>
      </w:r>
      <w:r w:rsidRPr="0079520F">
        <w:t xml:space="preserve"> </w:t>
      </w:r>
      <w:r w:rsidRPr="0079520F">
        <w:rPr>
          <w:rStyle w:val="commandkeywords"/>
        </w:rPr>
        <w:t>privacy-mode</w:t>
      </w:r>
      <w:r w:rsidRPr="0079520F">
        <w:t xml:space="preserve"> </w:t>
      </w:r>
      <w:r w:rsidRPr="0079520F">
        <w:rPr>
          <w:rStyle w:val="commandtext"/>
        </w:rPr>
        <w:t>{</w:t>
      </w:r>
      <w:r w:rsidRPr="0079520F">
        <w:t xml:space="preserve"> </w:t>
      </w:r>
      <w:r w:rsidRPr="0079520F">
        <w:rPr>
          <w:rStyle w:val="commandkeywords"/>
        </w:rPr>
        <w:t>3des</w:t>
      </w:r>
      <w:r w:rsidRPr="0079520F">
        <w:t xml:space="preserve"> </w:t>
      </w:r>
      <w:r w:rsidRPr="0079520F">
        <w:rPr>
          <w:rStyle w:val="commandtext"/>
        </w:rPr>
        <w:t>|</w:t>
      </w:r>
      <w:r w:rsidRPr="0079520F">
        <w:t xml:space="preserve"> </w:t>
      </w:r>
      <w:r w:rsidRPr="0079520F">
        <w:rPr>
          <w:rStyle w:val="commandkeywords"/>
        </w:rPr>
        <w:t>aes128</w:t>
      </w:r>
      <w:r w:rsidRPr="0079520F">
        <w:t xml:space="preserve"> </w:t>
      </w:r>
      <w:r w:rsidRPr="0079520F">
        <w:rPr>
          <w:rStyle w:val="commandtext"/>
        </w:rPr>
        <w:t>|</w:t>
      </w:r>
      <w:r w:rsidRPr="0079520F">
        <w:t xml:space="preserve"> </w:t>
      </w:r>
      <w:r w:rsidRPr="0079520F">
        <w:rPr>
          <w:rStyle w:val="commandkeywords"/>
        </w:rPr>
        <w:t>aes192</w:t>
      </w:r>
      <w:r w:rsidRPr="0079520F">
        <w:t xml:space="preserve"> </w:t>
      </w:r>
      <w:r w:rsidRPr="0079520F">
        <w:rPr>
          <w:rStyle w:val="commandtext"/>
        </w:rPr>
        <w:t>|</w:t>
      </w:r>
      <w:r w:rsidRPr="0079520F">
        <w:t xml:space="preserve"> </w:t>
      </w:r>
      <w:r w:rsidRPr="0079520F">
        <w:rPr>
          <w:rStyle w:val="commandkeywords"/>
        </w:rPr>
        <w:t>aes256</w:t>
      </w:r>
      <w:r w:rsidRPr="0079520F">
        <w:t xml:space="preserve"> </w:t>
      </w:r>
      <w:r w:rsidRPr="0079520F">
        <w:rPr>
          <w:rStyle w:val="commandtext"/>
          <w:rFonts w:hint="eastAsia"/>
        </w:rPr>
        <w:t>|</w:t>
      </w:r>
      <w:r w:rsidRPr="0079520F">
        <w:rPr>
          <w:rStyle w:val="commandkeywords"/>
          <w:rFonts w:hint="eastAsia"/>
        </w:rPr>
        <w:t xml:space="preserve"> </w:t>
      </w:r>
      <w:r w:rsidRPr="0079520F">
        <w:rPr>
          <w:rStyle w:val="commandkeywords"/>
        </w:rPr>
        <w:t>des56</w:t>
      </w:r>
      <w:r w:rsidRPr="0079520F">
        <w:rPr>
          <w:rStyle w:val="commandkeywords"/>
          <w:rFonts w:hint="eastAsia"/>
        </w:rPr>
        <w:t xml:space="preserve"> </w:t>
      </w:r>
      <w:r w:rsidRPr="0079520F">
        <w:rPr>
          <w:rStyle w:val="commandtext"/>
        </w:rPr>
        <w:t>}</w:t>
      </w:r>
      <w:r w:rsidRPr="0079520F">
        <w:t xml:space="preserve"> </w:t>
      </w:r>
      <w:r w:rsidRPr="0079520F">
        <w:rPr>
          <w:rStyle w:val="commandparameter"/>
        </w:rPr>
        <w:t>priv-password</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parameter"/>
          <w:rFonts w:hint="eastAsia"/>
        </w:rPr>
        <w:t xml:space="preserve">ipv4-acl-number </w:t>
      </w:r>
      <w:r w:rsidRPr="0079520F">
        <w:rPr>
          <w:rStyle w:val="commandtext"/>
        </w:rPr>
        <w:t>|</w:t>
      </w:r>
      <w:r w:rsidRPr="0079520F">
        <w:rPr>
          <w:rStyle w:val="commandparameter"/>
        </w:rPr>
        <w:t xml:space="preserve"> </w:t>
      </w:r>
      <w:r w:rsidRPr="0079520F">
        <w:rPr>
          <w:rStyle w:val="commandkeywords"/>
        </w:rPr>
        <w:t>name</w:t>
      </w:r>
      <w:r w:rsidRPr="0079520F">
        <w:rPr>
          <w:rStyle w:val="commandparameter"/>
        </w:rPr>
        <w:t xml:space="preserve"> ipv4-acl-name</w:t>
      </w:r>
      <w:r w:rsidRPr="0079520F">
        <w:rPr>
          <w:rStyle w:val="commandparamete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keywords"/>
          <w:rFonts w:hint="eastAsia"/>
        </w:rPr>
        <w:t xml:space="preserve">ipv6 </w:t>
      </w:r>
      <w:r w:rsidRPr="0079520F">
        <w:rPr>
          <w:rStyle w:val="commandtext"/>
          <w:rFonts w:hint="eastAsia"/>
        </w:rPr>
        <w:t>{</w:t>
      </w:r>
      <w:r w:rsidRPr="0079520F">
        <w:rPr>
          <w:rStyle w:val="commandparameter"/>
        </w:rPr>
        <w:t xml:space="preserve"> ipv6-</w:t>
      </w:r>
      <w:r w:rsidRPr="0079520F">
        <w:rPr>
          <w:rStyle w:val="commandparameter"/>
          <w:rFonts w:hint="eastAsia"/>
        </w:rPr>
        <w:t>acl-number</w:t>
      </w:r>
      <w:r w:rsidRPr="0079520F">
        <w:rPr>
          <w:rStyle w:val="commandparameter"/>
        </w:rPr>
        <w:t xml:space="preserve"> </w:t>
      </w:r>
      <w:r w:rsidRPr="0079520F">
        <w:rPr>
          <w:rStyle w:val="commandtext"/>
        </w:rPr>
        <w:t>|</w:t>
      </w:r>
      <w:r w:rsidRPr="0079520F">
        <w:t xml:space="preserve"> </w:t>
      </w:r>
      <w:r w:rsidRPr="0079520F">
        <w:rPr>
          <w:rStyle w:val="commandkeywords"/>
        </w:rPr>
        <w:t>name</w:t>
      </w:r>
      <w:r w:rsidRPr="0079520F">
        <w:rPr>
          <w:rStyle w:val="commandparameter"/>
        </w:rPr>
        <w:t xml:space="preserve"> </w:t>
      </w:r>
      <w:r w:rsidRPr="0079520F">
        <w:rPr>
          <w:rStyle w:val="commandparameter"/>
          <w:rFonts w:hint="eastAsia"/>
        </w:rPr>
        <w:t>ipv6-</w:t>
      </w:r>
      <w:r w:rsidRPr="0079520F">
        <w:rPr>
          <w:rStyle w:val="commandparameter"/>
        </w:rPr>
        <w:t>acl-name</w:t>
      </w:r>
      <w:r w:rsidRPr="0079520F">
        <w:rPr>
          <w:rFonts w:hint="eastAsia"/>
        </w:rPr>
        <w:t xml:space="preserve"> </w:t>
      </w:r>
      <w:r w:rsidRPr="0079520F">
        <w:rPr>
          <w:rStyle w:val="commandtext"/>
          <w:rFonts w:hint="eastAsia"/>
        </w:rPr>
        <w:t>}</w:t>
      </w:r>
      <w:r w:rsidRPr="0079520F">
        <w:rPr>
          <w:rStyle w:val="commandparameter"/>
        </w:rPr>
        <w:t xml:space="preserve"> </w:t>
      </w:r>
      <w:r w:rsidRPr="0079520F">
        <w:rPr>
          <w:rStyle w:val="commandtext"/>
        </w:rPr>
        <w:t>]</w:t>
      </w:r>
      <w:r w:rsidRPr="0079520F">
        <w:rPr>
          <w:rFonts w:hint="eastAsia"/>
        </w:rPr>
        <w:t xml:space="preserve"> </w:t>
      </w:r>
      <w:r w:rsidRPr="0079520F">
        <w:rPr>
          <w:rStyle w:val="commandtext"/>
          <w:rFonts w:hint="eastAsia"/>
        </w:rPr>
        <w:t>*</w:t>
      </w:r>
    </w:p>
    <w:p w:rsidR="002979DF" w:rsidRPr="0079520F" w:rsidRDefault="002979DF" w:rsidP="0079520F">
      <w:r w:rsidRPr="0079520F">
        <w:rPr>
          <w:rFonts w:hint="eastAsia"/>
        </w:rPr>
        <w:t xml:space="preserve">In </w:t>
      </w:r>
      <w:r w:rsidRPr="0079520F">
        <w:t>FIPS mode</w:t>
      </w:r>
      <w:r w:rsidRPr="0079520F">
        <w:rPr>
          <w:rFonts w:hint="eastAsia"/>
        </w:rPr>
        <w:t xml:space="preserve"> </w:t>
      </w:r>
      <w:r w:rsidRPr="0079520F">
        <w:t>(i</w:t>
      </w:r>
      <w:r w:rsidRPr="0079520F">
        <w:rPr>
          <w:rFonts w:hint="eastAsia"/>
        </w:rPr>
        <w:t>n VACM mode)</w:t>
      </w:r>
      <w:r w:rsidRPr="0079520F">
        <w:t>:</w:t>
      </w:r>
    </w:p>
    <w:p w:rsidR="002979DF" w:rsidRPr="0079520F" w:rsidRDefault="002979DF" w:rsidP="0079520F">
      <w:r w:rsidRPr="0079520F">
        <w:rPr>
          <w:rStyle w:val="commandkeywords"/>
        </w:rPr>
        <w:t>snmp-agent</w:t>
      </w:r>
      <w:r w:rsidRPr="0079520F">
        <w:t xml:space="preserve"> </w:t>
      </w:r>
      <w:r w:rsidRPr="0079520F">
        <w:rPr>
          <w:rStyle w:val="commandkeywords"/>
        </w:rPr>
        <w:t>usm-user</w:t>
      </w:r>
      <w:r w:rsidRPr="0079520F">
        <w:t xml:space="preserve"> </w:t>
      </w:r>
      <w:r w:rsidRPr="0079520F">
        <w:rPr>
          <w:rStyle w:val="commandkeywords"/>
        </w:rPr>
        <w:t>v3</w:t>
      </w:r>
      <w:r w:rsidRPr="0079520F">
        <w:t xml:space="preserve"> </w:t>
      </w:r>
      <w:r w:rsidRPr="0079520F">
        <w:rPr>
          <w:rStyle w:val="commandparameter"/>
        </w:rPr>
        <w:t>user-name</w:t>
      </w:r>
      <w:r w:rsidRPr="0079520F">
        <w:t xml:space="preserve"> </w:t>
      </w:r>
      <w:r w:rsidRPr="0079520F">
        <w:rPr>
          <w:rStyle w:val="commandparameter"/>
        </w:rPr>
        <w:t>group-name</w:t>
      </w:r>
      <w:r w:rsidRPr="0079520F">
        <w:t xml:space="preserve"> </w:t>
      </w:r>
      <w:r w:rsidRPr="0079520F">
        <w:rPr>
          <w:rStyle w:val="commandtext"/>
        </w:rPr>
        <w:t>[</w:t>
      </w:r>
      <w:r w:rsidRPr="0079520F">
        <w:t xml:space="preserve"> </w:t>
      </w:r>
      <w:r w:rsidRPr="0079520F">
        <w:rPr>
          <w:rStyle w:val="commandkeywords"/>
        </w:rPr>
        <w:t>remote</w:t>
      </w:r>
      <w:r w:rsidRPr="0079520F">
        <w:t xml:space="preserve"> </w:t>
      </w:r>
      <w:r w:rsidRPr="0079520F">
        <w:rPr>
          <w:rStyle w:val="commandtext"/>
        </w:rPr>
        <w:t>{</w:t>
      </w:r>
      <w:r w:rsidRPr="0079520F">
        <w:t xml:space="preserve"> </w:t>
      </w:r>
      <w:r w:rsidRPr="0079520F">
        <w:rPr>
          <w:rStyle w:val="commandparameter"/>
        </w:rPr>
        <w:t xml:space="preserve">ipv4-address </w:t>
      </w:r>
      <w:r w:rsidRPr="0079520F">
        <w:rPr>
          <w:rStyle w:val="commandtext"/>
        </w:rPr>
        <w:t>|</w:t>
      </w:r>
      <w:r w:rsidRPr="0079520F">
        <w:t xml:space="preserve"> </w:t>
      </w:r>
      <w:r w:rsidRPr="0079520F">
        <w:rPr>
          <w:rStyle w:val="commandkeywords"/>
        </w:rPr>
        <w:t>ipv6</w:t>
      </w:r>
      <w:r w:rsidRPr="0079520F">
        <w:t xml:space="preserve"> </w:t>
      </w:r>
      <w:r w:rsidRPr="0079520F">
        <w:rPr>
          <w:rStyle w:val="commandparameter"/>
        </w:rPr>
        <w:t xml:space="preserve">ipv6-address </w:t>
      </w:r>
      <w:r w:rsidRPr="0079520F">
        <w:rPr>
          <w:rStyle w:val="commandtext"/>
        </w:rPr>
        <w:t>}</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 xml:space="preserve">cipher </w:t>
      </w:r>
      <w:r w:rsidRPr="0079520F">
        <w:rPr>
          <w:rStyle w:val="commandtext"/>
        </w:rPr>
        <w:t>|</w:t>
      </w:r>
      <w:r w:rsidRPr="0079520F">
        <w:t xml:space="preserve"> </w:t>
      </w:r>
      <w:r w:rsidRPr="0079520F">
        <w:rPr>
          <w:rStyle w:val="commandkeywords"/>
        </w:rPr>
        <w:t>simple</w:t>
      </w:r>
      <w:r w:rsidRPr="0079520F">
        <w:t xml:space="preserve"> </w:t>
      </w:r>
      <w:r w:rsidRPr="0079520F">
        <w:rPr>
          <w:rStyle w:val="commandtext"/>
        </w:rPr>
        <w:t>}</w:t>
      </w:r>
      <w:r w:rsidRPr="0079520F">
        <w:t xml:space="preserve"> </w:t>
      </w:r>
      <w:r w:rsidRPr="0079520F">
        <w:rPr>
          <w:rStyle w:val="commandkeywords"/>
        </w:rPr>
        <w:t>authentication-mode</w:t>
      </w:r>
      <w:r w:rsidRPr="0079520F">
        <w:t xml:space="preserve"> </w:t>
      </w:r>
      <w:r w:rsidRPr="0079520F">
        <w:rPr>
          <w:rStyle w:val="commandkeywords"/>
        </w:rPr>
        <w:t>sha</w:t>
      </w:r>
      <w:r w:rsidRPr="0079520F">
        <w:rPr>
          <w:rStyle w:val="commandkeywords"/>
          <w:rFonts w:hint="eastAsia"/>
        </w:rPr>
        <w:t xml:space="preserve"> </w:t>
      </w:r>
      <w:r w:rsidRPr="0079520F">
        <w:rPr>
          <w:rStyle w:val="commandparameter"/>
        </w:rPr>
        <w:t>auth-password</w:t>
      </w:r>
      <w:r w:rsidRPr="0079520F">
        <w:t xml:space="preserve"> </w:t>
      </w:r>
      <w:r w:rsidRPr="0079520F">
        <w:rPr>
          <w:rStyle w:val="commandtext"/>
        </w:rPr>
        <w:t>[</w:t>
      </w:r>
      <w:r w:rsidRPr="0079520F">
        <w:t xml:space="preserve"> </w:t>
      </w:r>
      <w:r w:rsidRPr="0079520F">
        <w:rPr>
          <w:rStyle w:val="commandkeywords"/>
        </w:rPr>
        <w:t>privacy-mode</w:t>
      </w:r>
      <w:r w:rsidRPr="0079520F">
        <w:t xml:space="preserve"> </w:t>
      </w:r>
      <w:r w:rsidRPr="0079520F">
        <w:rPr>
          <w:rStyle w:val="commandtext"/>
        </w:rPr>
        <w:t>{</w:t>
      </w:r>
      <w:r w:rsidRPr="0079520F">
        <w:t xml:space="preserve"> </w:t>
      </w:r>
      <w:r w:rsidRPr="0079520F">
        <w:rPr>
          <w:rStyle w:val="commandkeywords"/>
        </w:rPr>
        <w:t xml:space="preserve">aes128 </w:t>
      </w:r>
      <w:r w:rsidRPr="0079520F">
        <w:rPr>
          <w:rStyle w:val="commandtext"/>
        </w:rPr>
        <w:t>|</w:t>
      </w:r>
      <w:r w:rsidRPr="0079520F">
        <w:rPr>
          <w:rStyle w:val="commandkeywords"/>
        </w:rPr>
        <w:t xml:space="preserve"> aes192 </w:t>
      </w:r>
      <w:r w:rsidRPr="0079520F">
        <w:rPr>
          <w:rStyle w:val="commandtext"/>
        </w:rPr>
        <w:t>|</w:t>
      </w:r>
      <w:r w:rsidRPr="0079520F">
        <w:rPr>
          <w:rStyle w:val="commandkeywords"/>
        </w:rPr>
        <w:t xml:space="preserve"> aes256 </w:t>
      </w:r>
      <w:r w:rsidRPr="0079520F">
        <w:rPr>
          <w:rStyle w:val="commandtext"/>
        </w:rPr>
        <w:t>}</w:t>
      </w:r>
      <w:r w:rsidRPr="0079520F">
        <w:t xml:space="preserve"> </w:t>
      </w:r>
      <w:r w:rsidRPr="0079520F">
        <w:rPr>
          <w:rStyle w:val="commandparameter"/>
        </w:rPr>
        <w:t>priv-password</w:t>
      </w:r>
      <w:r w:rsidRPr="0079520F">
        <w:t xml:space="preserve"> </w:t>
      </w:r>
      <w:r w:rsidRPr="0079520F">
        <w:rPr>
          <w:rStyle w:val="commandtext"/>
        </w:rPr>
        <w:t>]</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parameter"/>
          <w:rFonts w:hint="eastAsia"/>
        </w:rPr>
        <w:t xml:space="preserve">ipv4-acl-number </w:t>
      </w:r>
      <w:r w:rsidRPr="0079520F">
        <w:rPr>
          <w:rStyle w:val="commandtext"/>
        </w:rPr>
        <w:t>|</w:t>
      </w:r>
      <w:r w:rsidRPr="0079520F">
        <w:rPr>
          <w:rStyle w:val="commandparameter"/>
        </w:rPr>
        <w:t xml:space="preserve"> </w:t>
      </w:r>
      <w:r w:rsidRPr="0079520F">
        <w:rPr>
          <w:rStyle w:val="commandkeywords"/>
        </w:rPr>
        <w:t>name</w:t>
      </w:r>
      <w:r w:rsidRPr="0079520F">
        <w:rPr>
          <w:rStyle w:val="commandparameter"/>
        </w:rPr>
        <w:t xml:space="preserve"> ipv4-acl-name</w:t>
      </w:r>
      <w:r w:rsidRPr="0079520F">
        <w:rPr>
          <w:rStyle w:val="commandparamete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keywords"/>
          <w:rFonts w:hint="eastAsia"/>
        </w:rPr>
        <w:t xml:space="preserve">ipv6 </w:t>
      </w:r>
      <w:r w:rsidRPr="0079520F">
        <w:rPr>
          <w:rStyle w:val="commandtext"/>
          <w:rFonts w:hint="eastAsia"/>
        </w:rPr>
        <w:t>{</w:t>
      </w:r>
      <w:r w:rsidRPr="0079520F">
        <w:rPr>
          <w:rStyle w:val="commandparameter"/>
        </w:rPr>
        <w:t xml:space="preserve"> ipv6-</w:t>
      </w:r>
      <w:r w:rsidRPr="0079520F">
        <w:rPr>
          <w:rStyle w:val="commandparameter"/>
          <w:rFonts w:hint="eastAsia"/>
        </w:rPr>
        <w:t>acl-number</w:t>
      </w:r>
      <w:r w:rsidRPr="0079520F">
        <w:rPr>
          <w:rStyle w:val="commandparameter"/>
        </w:rPr>
        <w:t xml:space="preserve"> </w:t>
      </w:r>
      <w:r w:rsidRPr="0079520F">
        <w:rPr>
          <w:rStyle w:val="commandtext"/>
        </w:rPr>
        <w:t>|</w:t>
      </w:r>
      <w:r w:rsidRPr="0079520F">
        <w:t xml:space="preserve"> </w:t>
      </w:r>
      <w:r w:rsidRPr="0079520F">
        <w:rPr>
          <w:rStyle w:val="commandkeywords"/>
        </w:rPr>
        <w:t>name</w:t>
      </w:r>
      <w:r w:rsidRPr="0079520F">
        <w:rPr>
          <w:rStyle w:val="commandparameter"/>
        </w:rPr>
        <w:t xml:space="preserve"> </w:t>
      </w:r>
      <w:r w:rsidRPr="0079520F">
        <w:rPr>
          <w:rStyle w:val="commandparameter"/>
          <w:rFonts w:hint="eastAsia"/>
        </w:rPr>
        <w:t>ipv6-</w:t>
      </w:r>
      <w:r w:rsidRPr="0079520F">
        <w:rPr>
          <w:rStyle w:val="commandparameter"/>
        </w:rPr>
        <w:t>acl-name</w:t>
      </w:r>
      <w:r w:rsidRPr="0079520F">
        <w:rPr>
          <w:rFonts w:hint="eastAsia"/>
        </w:rPr>
        <w:t xml:space="preserve"> </w:t>
      </w:r>
      <w:r w:rsidRPr="0079520F">
        <w:rPr>
          <w:rStyle w:val="commandtext"/>
          <w:rFonts w:hint="eastAsia"/>
        </w:rPr>
        <w:t>}</w:t>
      </w:r>
      <w:r w:rsidRPr="0079520F">
        <w:rPr>
          <w:rStyle w:val="commandparameter"/>
        </w:rPr>
        <w:t xml:space="preserve"> </w:t>
      </w:r>
      <w:r w:rsidRPr="0079520F">
        <w:rPr>
          <w:rStyle w:val="commandtext"/>
        </w:rPr>
        <w:t>]</w:t>
      </w:r>
      <w:r w:rsidRPr="0079520F">
        <w:rPr>
          <w:rFonts w:hint="eastAsia"/>
        </w:rPr>
        <w:t xml:space="preserve"> </w:t>
      </w:r>
      <w:r w:rsidRPr="0079520F">
        <w:rPr>
          <w:rStyle w:val="commandtext"/>
          <w:rFonts w:hint="eastAsia"/>
        </w:rPr>
        <w:t>*</w:t>
      </w:r>
    </w:p>
    <w:p w:rsidR="002979DF" w:rsidRPr="0079520F" w:rsidRDefault="002979DF" w:rsidP="0079520F">
      <w:r w:rsidRPr="0079520F">
        <w:rPr>
          <w:rFonts w:hint="eastAsia"/>
        </w:rPr>
        <w:t xml:space="preserve">In </w:t>
      </w:r>
      <w:r w:rsidRPr="0079520F">
        <w:t>FIPS mode</w:t>
      </w:r>
      <w:r w:rsidRPr="0079520F">
        <w:rPr>
          <w:rFonts w:hint="eastAsia"/>
        </w:rPr>
        <w:t xml:space="preserve"> </w:t>
      </w:r>
      <w:r w:rsidRPr="0079520F">
        <w:t>(i</w:t>
      </w:r>
      <w:r w:rsidRPr="0079520F">
        <w:rPr>
          <w:rFonts w:hint="eastAsia"/>
        </w:rPr>
        <w:t>n RBAC mode):</w:t>
      </w:r>
    </w:p>
    <w:p w:rsidR="002979DF" w:rsidRPr="0079520F" w:rsidRDefault="002979DF" w:rsidP="0079520F">
      <w:r w:rsidRPr="0079520F">
        <w:rPr>
          <w:rStyle w:val="commandkeywords"/>
        </w:rPr>
        <w:t>snmp-agent</w:t>
      </w:r>
      <w:r w:rsidRPr="0079520F">
        <w:t xml:space="preserve"> </w:t>
      </w:r>
      <w:r w:rsidRPr="0079520F">
        <w:rPr>
          <w:rStyle w:val="commandkeywords"/>
        </w:rPr>
        <w:t>usm-user</w:t>
      </w:r>
      <w:r w:rsidRPr="0079520F">
        <w:t xml:space="preserve"> </w:t>
      </w:r>
      <w:r w:rsidRPr="0079520F">
        <w:rPr>
          <w:rStyle w:val="commandkeywords"/>
        </w:rPr>
        <w:t>v3</w:t>
      </w:r>
      <w:r w:rsidRPr="0079520F">
        <w:t xml:space="preserve"> </w:t>
      </w:r>
      <w:r w:rsidRPr="0079520F">
        <w:rPr>
          <w:rStyle w:val="commandparameter"/>
        </w:rPr>
        <w:t>user-name</w:t>
      </w:r>
      <w:r w:rsidRPr="0079520F">
        <w:t xml:space="preserve"> </w:t>
      </w:r>
      <w:r w:rsidRPr="0079520F">
        <w:rPr>
          <w:rStyle w:val="commandkeywords"/>
          <w:rFonts w:hint="eastAsia"/>
        </w:rPr>
        <w:t xml:space="preserve">user-role </w:t>
      </w:r>
      <w:r w:rsidRPr="0079520F">
        <w:rPr>
          <w:rStyle w:val="commandparameter"/>
          <w:rFonts w:hint="eastAsia"/>
        </w:rPr>
        <w:t>role-name</w:t>
      </w:r>
      <w:r w:rsidRPr="0079520F">
        <w:t xml:space="preserve"> </w:t>
      </w:r>
      <w:r w:rsidRPr="0079520F">
        <w:rPr>
          <w:rStyle w:val="commandtext"/>
        </w:rPr>
        <w:t>[</w:t>
      </w:r>
      <w:r w:rsidRPr="0079520F">
        <w:t xml:space="preserve"> </w:t>
      </w:r>
      <w:r w:rsidRPr="0079520F">
        <w:rPr>
          <w:rStyle w:val="commandkeywords"/>
        </w:rPr>
        <w:t>remote</w:t>
      </w:r>
      <w:r w:rsidRPr="0079520F">
        <w:t xml:space="preserve"> </w:t>
      </w:r>
      <w:r w:rsidRPr="0079520F">
        <w:rPr>
          <w:rStyle w:val="commandtext"/>
        </w:rPr>
        <w:t>{</w:t>
      </w:r>
      <w:r w:rsidRPr="0079520F">
        <w:t xml:space="preserve"> </w:t>
      </w:r>
      <w:r w:rsidRPr="0079520F">
        <w:rPr>
          <w:rStyle w:val="commandparameter"/>
        </w:rPr>
        <w:t xml:space="preserve">ipv4-address </w:t>
      </w:r>
      <w:r w:rsidRPr="0079520F">
        <w:rPr>
          <w:rStyle w:val="commandtext"/>
        </w:rPr>
        <w:t>|</w:t>
      </w:r>
      <w:r w:rsidRPr="0079520F">
        <w:t xml:space="preserve"> </w:t>
      </w:r>
      <w:r w:rsidRPr="0079520F">
        <w:rPr>
          <w:rStyle w:val="commandkeywords"/>
        </w:rPr>
        <w:t>ipv6</w:t>
      </w:r>
      <w:r w:rsidRPr="0079520F">
        <w:t xml:space="preserve"> </w:t>
      </w:r>
      <w:r w:rsidRPr="0079520F">
        <w:rPr>
          <w:rStyle w:val="commandparameter"/>
        </w:rPr>
        <w:t xml:space="preserve">ipv6-address </w:t>
      </w:r>
      <w:r w:rsidRPr="0079520F">
        <w:rPr>
          <w:rStyle w:val="commandtext"/>
        </w:rPr>
        <w:t>}</w:t>
      </w:r>
      <w:r w:rsidRPr="0079520F">
        <w:t xml:space="preserve"> </w:t>
      </w:r>
      <w:r w:rsidRPr="0079520F">
        <w:rPr>
          <w:rStyle w:val="commandtext"/>
        </w:rPr>
        <w:t>]</w:t>
      </w:r>
      <w:r w:rsidRPr="0079520F">
        <w:t xml:space="preserve"> </w:t>
      </w:r>
      <w:r w:rsidRPr="0079520F">
        <w:rPr>
          <w:rStyle w:val="commandtext"/>
        </w:rPr>
        <w:t>[</w:t>
      </w:r>
      <w:r w:rsidRPr="0079520F">
        <w:rPr>
          <w:rFonts w:hint="eastAsia"/>
        </w:rPr>
        <w:t xml:space="preserve"> </w:t>
      </w:r>
      <w:r w:rsidRPr="0079520F">
        <w:rPr>
          <w:rStyle w:val="commandtext"/>
        </w:rPr>
        <w:t>{</w:t>
      </w:r>
      <w:r w:rsidRPr="0079520F">
        <w:t xml:space="preserve"> </w:t>
      </w:r>
      <w:r w:rsidRPr="0079520F">
        <w:rPr>
          <w:rStyle w:val="commandkeywords"/>
        </w:rPr>
        <w:t xml:space="preserve">cipher </w:t>
      </w:r>
      <w:r w:rsidRPr="0079520F">
        <w:rPr>
          <w:rStyle w:val="commandtext"/>
        </w:rPr>
        <w:t>|</w:t>
      </w:r>
      <w:r w:rsidRPr="0079520F">
        <w:t xml:space="preserve"> </w:t>
      </w:r>
      <w:r w:rsidRPr="0079520F">
        <w:rPr>
          <w:rStyle w:val="commandkeywords"/>
        </w:rPr>
        <w:t>simple</w:t>
      </w:r>
      <w:r w:rsidRPr="0079520F">
        <w:t xml:space="preserve"> </w:t>
      </w:r>
      <w:r w:rsidRPr="0079520F">
        <w:rPr>
          <w:rStyle w:val="commandtext"/>
        </w:rPr>
        <w:t>}</w:t>
      </w:r>
      <w:r w:rsidRPr="0079520F">
        <w:t xml:space="preserve"> </w:t>
      </w:r>
      <w:r w:rsidRPr="0079520F">
        <w:rPr>
          <w:rStyle w:val="commandkeywords"/>
        </w:rPr>
        <w:t>authentication-mode</w:t>
      </w:r>
      <w:r w:rsidRPr="0079520F">
        <w:t xml:space="preserve">  </w:t>
      </w:r>
      <w:r w:rsidRPr="0079520F">
        <w:rPr>
          <w:rStyle w:val="commandkeywords"/>
        </w:rPr>
        <w:t>sha</w:t>
      </w:r>
      <w:r w:rsidRPr="0079520F">
        <w:t xml:space="preserve"> </w:t>
      </w:r>
      <w:r w:rsidRPr="0079520F">
        <w:rPr>
          <w:rStyle w:val="commandparameter"/>
        </w:rPr>
        <w:t>auth-password</w:t>
      </w:r>
      <w:r w:rsidRPr="0079520F">
        <w:t xml:space="preserve"> </w:t>
      </w:r>
      <w:r w:rsidRPr="0079520F">
        <w:rPr>
          <w:rStyle w:val="commandtext"/>
        </w:rPr>
        <w:t>[</w:t>
      </w:r>
      <w:r w:rsidRPr="0079520F">
        <w:t xml:space="preserve"> </w:t>
      </w:r>
      <w:r w:rsidRPr="0079520F">
        <w:rPr>
          <w:rStyle w:val="commandkeywords"/>
        </w:rPr>
        <w:t>privacy-mode</w:t>
      </w:r>
      <w:r w:rsidRPr="0079520F">
        <w:t xml:space="preserve"> </w:t>
      </w:r>
      <w:r w:rsidRPr="0079520F">
        <w:rPr>
          <w:rStyle w:val="commandtext"/>
        </w:rPr>
        <w:t>{</w:t>
      </w:r>
      <w:r w:rsidRPr="0079520F">
        <w:t xml:space="preserve"> </w:t>
      </w:r>
      <w:r w:rsidRPr="0079520F">
        <w:rPr>
          <w:rStyle w:val="commandkeywords"/>
        </w:rPr>
        <w:t xml:space="preserve">aes128 </w:t>
      </w:r>
      <w:r w:rsidRPr="0079520F">
        <w:rPr>
          <w:rStyle w:val="commandtext"/>
        </w:rPr>
        <w:t>|</w:t>
      </w:r>
      <w:r w:rsidRPr="0079520F">
        <w:rPr>
          <w:rStyle w:val="commandkeywords"/>
        </w:rPr>
        <w:t xml:space="preserve"> aes192 </w:t>
      </w:r>
      <w:r w:rsidRPr="0079520F">
        <w:rPr>
          <w:rStyle w:val="commandtext"/>
        </w:rPr>
        <w:t>|</w:t>
      </w:r>
      <w:r w:rsidRPr="0079520F">
        <w:rPr>
          <w:rStyle w:val="commandkeywords"/>
        </w:rPr>
        <w:t xml:space="preserve"> aes256 </w:t>
      </w:r>
      <w:r w:rsidRPr="0079520F">
        <w:rPr>
          <w:rStyle w:val="commandtext"/>
        </w:rPr>
        <w:t>}</w:t>
      </w:r>
      <w:r w:rsidRPr="0079520F">
        <w:t xml:space="preserve"> </w:t>
      </w:r>
      <w:r w:rsidRPr="0079520F">
        <w:rPr>
          <w:rStyle w:val="commandparameter"/>
        </w:rPr>
        <w:t>priv-password</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parameter"/>
          <w:rFonts w:hint="eastAsia"/>
        </w:rPr>
        <w:t xml:space="preserve">ipv4-acl-number </w:t>
      </w:r>
      <w:r w:rsidRPr="0079520F">
        <w:rPr>
          <w:rStyle w:val="commandtext"/>
        </w:rPr>
        <w:t>|</w:t>
      </w:r>
      <w:r w:rsidRPr="0079520F">
        <w:rPr>
          <w:rStyle w:val="commandparameter"/>
        </w:rPr>
        <w:t xml:space="preserve"> </w:t>
      </w:r>
      <w:r w:rsidRPr="0079520F">
        <w:rPr>
          <w:rStyle w:val="commandkeywords"/>
        </w:rPr>
        <w:t>name</w:t>
      </w:r>
      <w:r w:rsidRPr="0079520F">
        <w:rPr>
          <w:rStyle w:val="commandparameter"/>
        </w:rPr>
        <w:t xml:space="preserve"> ipv4-acl-name</w:t>
      </w:r>
      <w:r w:rsidRPr="0079520F">
        <w:rPr>
          <w:rStyle w:val="commandparamete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Fonts w:hint="eastAsia"/>
        </w:rPr>
        <w:t>acl</w:t>
      </w:r>
      <w:r w:rsidRPr="0079520F">
        <w:rPr>
          <w:rFonts w:hint="eastAsia"/>
        </w:rPr>
        <w:t xml:space="preserve"> </w:t>
      </w:r>
      <w:r w:rsidRPr="0079520F">
        <w:rPr>
          <w:rStyle w:val="commandkeywords"/>
          <w:rFonts w:hint="eastAsia"/>
        </w:rPr>
        <w:t xml:space="preserve">ipv6 </w:t>
      </w:r>
      <w:r w:rsidRPr="0079520F">
        <w:rPr>
          <w:rStyle w:val="commandtext"/>
          <w:rFonts w:hint="eastAsia"/>
        </w:rPr>
        <w:t>{</w:t>
      </w:r>
      <w:r w:rsidRPr="0079520F">
        <w:rPr>
          <w:rStyle w:val="commandparameter"/>
        </w:rPr>
        <w:t xml:space="preserve"> ipv6-</w:t>
      </w:r>
      <w:r w:rsidRPr="0079520F">
        <w:rPr>
          <w:rStyle w:val="commandparameter"/>
          <w:rFonts w:hint="eastAsia"/>
        </w:rPr>
        <w:t>acl-number</w:t>
      </w:r>
      <w:r w:rsidRPr="0079520F">
        <w:rPr>
          <w:rStyle w:val="commandparameter"/>
        </w:rPr>
        <w:t xml:space="preserve"> </w:t>
      </w:r>
      <w:r w:rsidRPr="0079520F">
        <w:rPr>
          <w:rStyle w:val="commandtext"/>
        </w:rPr>
        <w:t>|</w:t>
      </w:r>
      <w:r w:rsidRPr="0079520F">
        <w:t xml:space="preserve"> </w:t>
      </w:r>
      <w:r w:rsidRPr="0079520F">
        <w:rPr>
          <w:rStyle w:val="commandkeywords"/>
        </w:rPr>
        <w:t>name</w:t>
      </w:r>
      <w:r w:rsidRPr="0079520F">
        <w:rPr>
          <w:rStyle w:val="commandparameter"/>
        </w:rPr>
        <w:t xml:space="preserve"> </w:t>
      </w:r>
      <w:r w:rsidRPr="0079520F">
        <w:rPr>
          <w:rStyle w:val="commandparameter"/>
          <w:rFonts w:hint="eastAsia"/>
        </w:rPr>
        <w:t>ipv6-</w:t>
      </w:r>
      <w:r w:rsidRPr="0079520F">
        <w:rPr>
          <w:rStyle w:val="commandparameter"/>
        </w:rPr>
        <w:t>acl-name</w:t>
      </w:r>
      <w:r w:rsidRPr="0079520F">
        <w:rPr>
          <w:rFonts w:hint="eastAsia"/>
        </w:rPr>
        <w:t xml:space="preserve"> </w:t>
      </w:r>
      <w:r w:rsidRPr="0079520F">
        <w:rPr>
          <w:rStyle w:val="commandtext"/>
          <w:rFonts w:hint="eastAsia"/>
        </w:rPr>
        <w:t>}</w:t>
      </w:r>
      <w:r w:rsidRPr="0079520F">
        <w:rPr>
          <w:rStyle w:val="commandparameter"/>
        </w:rPr>
        <w:t xml:space="preserve"> </w:t>
      </w:r>
      <w:r w:rsidRPr="0079520F">
        <w:rPr>
          <w:rStyle w:val="commandtext"/>
        </w:rPr>
        <w:t>]</w:t>
      </w:r>
      <w:r w:rsidRPr="0079520F">
        <w:rPr>
          <w:rFonts w:hint="eastAsia"/>
        </w:rPr>
        <w:t xml:space="preserve"> </w:t>
      </w:r>
      <w:r w:rsidRPr="0079520F">
        <w:rPr>
          <w:rStyle w:val="commandtext"/>
          <w:rFonts w:hint="eastAsia"/>
        </w:rPr>
        <w:t>*</w:t>
      </w:r>
    </w:p>
    <w:p w:rsidR="002979DF" w:rsidRPr="0079520F" w:rsidRDefault="002979DF" w:rsidP="0079520F">
      <w:pPr>
        <w:pStyle w:val="Command"/>
      </w:pPr>
      <w:r w:rsidRPr="0079520F">
        <w:rPr>
          <w:rFonts w:hint="eastAsia"/>
        </w:rPr>
        <w:t>Views</w:t>
      </w:r>
    </w:p>
    <w:p w:rsidR="002979DF" w:rsidRPr="0079520F" w:rsidRDefault="002979DF" w:rsidP="0079520F">
      <w:r w:rsidRPr="0079520F">
        <w:rPr>
          <w:rFonts w:hint="eastAsia"/>
        </w:rPr>
        <w:t>System</w:t>
      </w:r>
      <w:r w:rsidRPr="0079520F">
        <w:t xml:space="preserve"> view</w:t>
      </w:r>
    </w:p>
    <w:p w:rsidR="002979DF" w:rsidRPr="0079520F" w:rsidRDefault="002979DF" w:rsidP="0079520F">
      <w:pPr>
        <w:pStyle w:val="Command"/>
      </w:pPr>
      <w:r w:rsidRPr="0079520F">
        <w:rPr>
          <w:rFonts w:hint="eastAsia"/>
        </w:rPr>
        <w:t>Change description</w:t>
      </w:r>
    </w:p>
    <w:p w:rsidR="005A2384" w:rsidRDefault="005A2384" w:rsidP="000A4698">
      <w:r>
        <w:rPr>
          <w:rFonts w:hint="eastAsia"/>
        </w:rPr>
        <w:t xml:space="preserve">Before modification: You can specify a basic </w:t>
      </w:r>
      <w:r w:rsidRPr="0079520F">
        <w:rPr>
          <w:rFonts w:hint="eastAsia"/>
        </w:rPr>
        <w:t>IPv4/IPv6</w:t>
      </w:r>
      <w:r>
        <w:rPr>
          <w:rFonts w:hint="eastAsia"/>
        </w:rPr>
        <w:t xml:space="preserve"> ACL by its number</w:t>
      </w:r>
      <w:r w:rsidRPr="005A2384">
        <w:rPr>
          <w:rFonts w:hint="eastAsia"/>
        </w:rPr>
        <w:t xml:space="preserve"> </w:t>
      </w:r>
      <w:r w:rsidRPr="0079520F">
        <w:rPr>
          <w:rFonts w:hint="eastAsia"/>
        </w:rPr>
        <w:t>for an SNMPv3</w:t>
      </w:r>
      <w:r w:rsidRPr="005D06B3">
        <w:rPr>
          <w:rFonts w:hint="eastAsia"/>
        </w:rPr>
        <w:t xml:space="preserve"> user</w:t>
      </w:r>
      <w:r>
        <w:rPr>
          <w:rFonts w:hint="eastAsia"/>
        </w:rPr>
        <w:t>.</w:t>
      </w:r>
    </w:p>
    <w:p w:rsidR="000A4698" w:rsidRDefault="000A4698" w:rsidP="000A4698">
      <w:r>
        <w:rPr>
          <w:rFonts w:hint="eastAsia"/>
        </w:rPr>
        <w:t>After modification:</w:t>
      </w:r>
    </w:p>
    <w:p w:rsidR="000A4698" w:rsidRDefault="000A4698" w:rsidP="00C0406B">
      <w:pPr>
        <w:pStyle w:val="ItemList"/>
      </w:pPr>
      <w:r>
        <w:rPr>
          <w:rFonts w:hint="eastAsia"/>
        </w:rPr>
        <w:t>You can specify a</w:t>
      </w:r>
      <w:r w:rsidR="005A2384" w:rsidRPr="005A2384">
        <w:rPr>
          <w:rFonts w:hint="eastAsia"/>
        </w:rPr>
        <w:t xml:space="preserve"> basic or</w:t>
      </w:r>
      <w:r>
        <w:rPr>
          <w:rFonts w:hint="eastAsia"/>
        </w:rPr>
        <w:t xml:space="preserve"> advanced </w:t>
      </w:r>
      <w:r w:rsidRPr="0079520F">
        <w:rPr>
          <w:rFonts w:hint="eastAsia"/>
        </w:rPr>
        <w:t xml:space="preserve">IPv4/IPv6 ACL by its </w:t>
      </w:r>
      <w:r>
        <w:rPr>
          <w:rFonts w:hint="eastAsia"/>
        </w:rPr>
        <w:t>number</w:t>
      </w:r>
      <w:r w:rsidRPr="0079520F">
        <w:rPr>
          <w:rFonts w:hint="eastAsia"/>
        </w:rPr>
        <w:t xml:space="preserve"> for an SNMPv3 user</w:t>
      </w:r>
      <w:r w:rsidRPr="005D06B3">
        <w:rPr>
          <w:rFonts w:hint="eastAsia"/>
        </w:rPr>
        <w:t xml:space="preserve"> user</w:t>
      </w:r>
      <w:r>
        <w:rPr>
          <w:rFonts w:hint="eastAsia"/>
        </w:rPr>
        <w:t>.</w:t>
      </w:r>
    </w:p>
    <w:p w:rsidR="000A4698" w:rsidRDefault="000A4698" w:rsidP="00C0406B">
      <w:pPr>
        <w:pStyle w:val="ItemList"/>
      </w:pPr>
      <w:r>
        <w:rPr>
          <w:rFonts w:hint="eastAsia"/>
        </w:rPr>
        <w:t xml:space="preserve">You can specify a basic or advanced </w:t>
      </w:r>
      <w:r w:rsidRPr="005D06B3">
        <w:rPr>
          <w:rFonts w:hint="eastAsia"/>
        </w:rPr>
        <w:t xml:space="preserve">IPv4/IPv6 ACL by its </w:t>
      </w:r>
      <w:r>
        <w:rPr>
          <w:rFonts w:hint="eastAsia"/>
        </w:rPr>
        <w:t>name</w:t>
      </w:r>
      <w:r w:rsidRPr="005D06B3">
        <w:rPr>
          <w:rFonts w:hint="eastAsia"/>
        </w:rPr>
        <w:t xml:space="preserve"> for an </w:t>
      </w:r>
      <w:r w:rsidRPr="0079520F">
        <w:rPr>
          <w:rFonts w:hint="eastAsia"/>
        </w:rPr>
        <w:t>SNMPv3 user</w:t>
      </w:r>
      <w:r w:rsidRPr="005D06B3">
        <w:rPr>
          <w:rFonts w:hint="eastAsia"/>
        </w:rPr>
        <w:t>.</w:t>
      </w:r>
    </w:p>
    <w:p w:rsidR="00FC2062" w:rsidRPr="0079520F" w:rsidRDefault="00FC2062" w:rsidP="0079520F">
      <w:r w:rsidRPr="0079520F">
        <w:rPr>
          <w:rFonts w:hint="eastAsia"/>
        </w:rPr>
        <w:t>The following parameters were added to the</w:t>
      </w:r>
      <w:r w:rsidRPr="0079520F">
        <w:rPr>
          <w:rStyle w:val="commandkeywords"/>
          <w:rFonts w:hint="eastAsia"/>
        </w:rPr>
        <w:t xml:space="preserve"> </w:t>
      </w:r>
      <w:r w:rsidR="002979DF" w:rsidRPr="0079520F">
        <w:rPr>
          <w:rFonts w:hint="eastAsia"/>
        </w:rPr>
        <w:t>command</w:t>
      </w:r>
      <w:r w:rsidRPr="0079520F">
        <w:rPr>
          <w:rFonts w:hint="eastAsia"/>
        </w:rPr>
        <w:t>:</w:t>
      </w:r>
    </w:p>
    <w:p w:rsidR="002979DF" w:rsidRPr="0079520F" w:rsidRDefault="006023DB" w:rsidP="0079520F">
      <w:pPr>
        <w:pStyle w:val="ItemList"/>
      </w:pPr>
      <w:r w:rsidRPr="0079520F">
        <w:rPr>
          <w:rStyle w:val="BoldText"/>
        </w:rPr>
        <w:t>In FIPS mode</w:t>
      </w:r>
      <w:r w:rsidRPr="0079520F">
        <w:t>—</w:t>
      </w:r>
      <w:r w:rsidRPr="0079520F">
        <w:rPr>
          <w:rStyle w:val="commandkeywords"/>
          <w:rFonts w:ascii="Arial" w:hAnsi="Arial"/>
          <w:b w:val="0"/>
          <w:sz w:val="20"/>
          <w:szCs w:val="20"/>
        </w:rPr>
        <w:t>The</w:t>
      </w:r>
      <w:r w:rsidRPr="0079520F">
        <w:rPr>
          <w:rStyle w:val="commandkeywords"/>
          <w:rFonts w:hint="eastAsia"/>
        </w:rPr>
        <w:t xml:space="preserve"> name</w:t>
      </w:r>
      <w:r w:rsidRPr="0079520F">
        <w:rPr>
          <w:rFonts w:hint="eastAsia"/>
        </w:rPr>
        <w:t xml:space="preserve"> </w:t>
      </w:r>
      <w:r w:rsidRPr="0079520F">
        <w:rPr>
          <w:rStyle w:val="commandparameter"/>
          <w:rFonts w:hint="eastAsia"/>
        </w:rPr>
        <w:t xml:space="preserve">ipv4-acl-name </w:t>
      </w:r>
      <w:r w:rsidRPr="0079520F">
        <w:rPr>
          <w:rFonts w:hint="eastAsia"/>
        </w:rPr>
        <w:t>and</w:t>
      </w:r>
      <w:r w:rsidRPr="0079520F">
        <w:rPr>
          <w:rStyle w:val="commandparameter"/>
          <w:rFonts w:hint="eastAsia"/>
        </w:rPr>
        <w:t xml:space="preserve"> </w:t>
      </w:r>
      <w:r w:rsidRPr="0079520F">
        <w:rPr>
          <w:rStyle w:val="commandkeywords"/>
          <w:rFonts w:hint="eastAsia"/>
        </w:rPr>
        <w:t>name</w:t>
      </w:r>
      <w:r w:rsidRPr="0079520F">
        <w:rPr>
          <w:rStyle w:val="commandparameter"/>
          <w:rFonts w:hint="eastAsia"/>
        </w:rPr>
        <w:t xml:space="preserve"> ipv6-acl-name</w:t>
      </w:r>
      <w:r w:rsidRPr="0079520F">
        <w:rPr>
          <w:rFonts w:hint="eastAsia"/>
        </w:rPr>
        <w:t xml:space="preserve"> options and t</w:t>
      </w:r>
      <w:r w:rsidR="00517FC2" w:rsidRPr="0079520F">
        <w:rPr>
          <w:rStyle w:val="commandkeywords"/>
          <w:rFonts w:ascii="Arial" w:hAnsi="Arial"/>
          <w:b w:val="0"/>
          <w:sz w:val="20"/>
          <w:szCs w:val="20"/>
        </w:rPr>
        <w:t xml:space="preserve">he </w:t>
      </w:r>
      <w:r w:rsidR="00FC2062" w:rsidRPr="0079520F">
        <w:rPr>
          <w:rStyle w:val="commandkeywords"/>
          <w:rFonts w:hint="eastAsia"/>
        </w:rPr>
        <w:t>aes192</w:t>
      </w:r>
      <w:r w:rsidR="00517FC2" w:rsidRPr="0079520F">
        <w:rPr>
          <w:rFonts w:hint="eastAsia"/>
        </w:rPr>
        <w:t xml:space="preserve"> and </w:t>
      </w:r>
      <w:r w:rsidR="00FC2062" w:rsidRPr="0079520F">
        <w:rPr>
          <w:rStyle w:val="commandkeywords"/>
          <w:rFonts w:hint="eastAsia"/>
        </w:rPr>
        <w:t>aes256</w:t>
      </w:r>
      <w:r w:rsidR="00517FC2" w:rsidRPr="0079520F">
        <w:rPr>
          <w:rStyle w:val="commandkeywords"/>
          <w:rFonts w:hint="eastAsia"/>
        </w:rPr>
        <w:t xml:space="preserve"> </w:t>
      </w:r>
      <w:r w:rsidR="00517FC2" w:rsidRPr="0079520F">
        <w:rPr>
          <w:rFonts w:hint="eastAsia"/>
        </w:rPr>
        <w:t>keywords</w:t>
      </w:r>
      <w:r w:rsidR="002979DF" w:rsidRPr="0079520F">
        <w:rPr>
          <w:rFonts w:hint="eastAsia"/>
        </w:rPr>
        <w:t>.</w:t>
      </w:r>
    </w:p>
    <w:p w:rsidR="002979DF" w:rsidRPr="0079520F" w:rsidRDefault="006023DB" w:rsidP="0079520F">
      <w:pPr>
        <w:pStyle w:val="ItemList"/>
      </w:pPr>
      <w:r w:rsidRPr="0079520F">
        <w:rPr>
          <w:rStyle w:val="BoldText"/>
        </w:rPr>
        <w:t xml:space="preserve">In </w:t>
      </w:r>
      <w:r w:rsidRPr="0079520F">
        <w:rPr>
          <w:rStyle w:val="BoldText"/>
          <w:rFonts w:hint="eastAsia"/>
        </w:rPr>
        <w:t>non-</w:t>
      </w:r>
      <w:r w:rsidRPr="0079520F">
        <w:rPr>
          <w:rStyle w:val="BoldText"/>
        </w:rPr>
        <w:t>FIPS mode</w:t>
      </w:r>
      <w:r w:rsidRPr="0079520F">
        <w:t>—</w:t>
      </w:r>
      <w:r w:rsidRPr="0079520F">
        <w:rPr>
          <w:rStyle w:val="commandkeywords"/>
          <w:rFonts w:ascii="Arial" w:hAnsi="Arial"/>
          <w:b w:val="0"/>
          <w:sz w:val="20"/>
          <w:szCs w:val="20"/>
        </w:rPr>
        <w:t>The</w:t>
      </w:r>
      <w:r w:rsidRPr="0079520F">
        <w:rPr>
          <w:rStyle w:val="commandkeywords"/>
          <w:rFonts w:hint="eastAsia"/>
        </w:rPr>
        <w:t xml:space="preserve"> name</w:t>
      </w:r>
      <w:r w:rsidRPr="0079520F">
        <w:rPr>
          <w:rFonts w:hint="eastAsia"/>
        </w:rPr>
        <w:t xml:space="preserve"> </w:t>
      </w:r>
      <w:r w:rsidRPr="0079520F">
        <w:rPr>
          <w:rStyle w:val="commandparameter"/>
          <w:rFonts w:hint="eastAsia"/>
        </w:rPr>
        <w:t xml:space="preserve">ipv4-acl-name </w:t>
      </w:r>
      <w:r w:rsidRPr="0079520F">
        <w:rPr>
          <w:rFonts w:hint="eastAsia"/>
        </w:rPr>
        <w:t>and</w:t>
      </w:r>
      <w:r w:rsidRPr="0079520F">
        <w:rPr>
          <w:rStyle w:val="commandparameter"/>
          <w:rFonts w:hint="eastAsia"/>
        </w:rPr>
        <w:t xml:space="preserve"> </w:t>
      </w:r>
      <w:r w:rsidRPr="0079520F">
        <w:rPr>
          <w:rStyle w:val="commandkeywords"/>
          <w:rFonts w:hint="eastAsia"/>
        </w:rPr>
        <w:t>name</w:t>
      </w:r>
      <w:r w:rsidRPr="0079520F">
        <w:rPr>
          <w:rStyle w:val="commandparameter"/>
          <w:rFonts w:hint="eastAsia"/>
        </w:rPr>
        <w:t xml:space="preserve"> ipv6-acl-name</w:t>
      </w:r>
      <w:r w:rsidRPr="0079520F">
        <w:rPr>
          <w:rFonts w:hint="eastAsia"/>
        </w:rPr>
        <w:t xml:space="preserve"> options</w:t>
      </w:r>
      <w:r w:rsidRPr="0079520F">
        <w:rPr>
          <w:rStyle w:val="commandkeywords"/>
        </w:rPr>
        <w:t xml:space="preserve"> </w:t>
      </w:r>
      <w:r w:rsidRPr="0079520F">
        <w:rPr>
          <w:rStyle w:val="commandkeywords"/>
          <w:rFonts w:hint="eastAsia"/>
        </w:rPr>
        <w:t xml:space="preserve">and </w:t>
      </w:r>
      <w:r w:rsidRPr="0079520F">
        <w:rPr>
          <w:rStyle w:val="commandkeywords"/>
          <w:rFonts w:ascii="Arial" w:hAnsi="Arial"/>
          <w:b w:val="0"/>
          <w:sz w:val="20"/>
          <w:szCs w:val="20"/>
        </w:rPr>
        <w:t>t</w:t>
      </w:r>
      <w:r w:rsidR="00517FC2" w:rsidRPr="0079520F">
        <w:rPr>
          <w:rStyle w:val="commandkeywords"/>
          <w:rFonts w:ascii="Arial" w:hAnsi="Arial"/>
          <w:b w:val="0"/>
          <w:sz w:val="20"/>
          <w:szCs w:val="20"/>
        </w:rPr>
        <w:t xml:space="preserve">he </w:t>
      </w:r>
      <w:r w:rsidR="002979DF" w:rsidRPr="0079520F">
        <w:rPr>
          <w:rStyle w:val="commandkeywords"/>
        </w:rPr>
        <w:t>3des</w:t>
      </w:r>
      <w:r w:rsidR="002979DF" w:rsidRPr="0079520F">
        <w:rPr>
          <w:rStyle w:val="commandkeywords"/>
          <w:rFonts w:hint="eastAsia"/>
        </w:rPr>
        <w:t xml:space="preserve">, </w:t>
      </w:r>
      <w:r w:rsidR="002979DF" w:rsidRPr="0079520F">
        <w:rPr>
          <w:rStyle w:val="commandkeywords"/>
        </w:rPr>
        <w:t>aes192</w:t>
      </w:r>
      <w:r w:rsidR="002979DF" w:rsidRPr="0079520F">
        <w:rPr>
          <w:rFonts w:hint="eastAsia"/>
        </w:rPr>
        <w:t xml:space="preserve">, and </w:t>
      </w:r>
      <w:r w:rsidR="002979DF" w:rsidRPr="0079520F">
        <w:rPr>
          <w:rStyle w:val="commandkeywords"/>
        </w:rPr>
        <w:t>aes256</w:t>
      </w:r>
      <w:r w:rsidR="002979DF" w:rsidRPr="0079520F">
        <w:rPr>
          <w:rStyle w:val="commandkeywords"/>
          <w:rFonts w:hint="eastAsia"/>
        </w:rPr>
        <w:t xml:space="preserve"> </w:t>
      </w:r>
      <w:r w:rsidR="00517FC2" w:rsidRPr="0079520F">
        <w:rPr>
          <w:rFonts w:hint="eastAsia"/>
        </w:rPr>
        <w:t>keywords</w:t>
      </w:r>
      <w:r w:rsidR="00517FC2" w:rsidRPr="0079520F">
        <w:rPr>
          <w:rStyle w:val="commandkeywords"/>
          <w:rFonts w:hint="eastAsia"/>
        </w:rPr>
        <w:t xml:space="preserve"> </w:t>
      </w:r>
      <w:r w:rsidR="002979DF" w:rsidRPr="0079520F">
        <w:rPr>
          <w:rFonts w:hint="eastAsia"/>
        </w:rPr>
        <w:t>in VACM mode</w:t>
      </w:r>
      <w:r w:rsidR="00517FC2" w:rsidRPr="0079520F">
        <w:rPr>
          <w:rFonts w:hint="eastAsia"/>
        </w:rPr>
        <w:t xml:space="preserve"> and</w:t>
      </w:r>
      <w:r w:rsidR="002979DF" w:rsidRPr="0079520F">
        <w:rPr>
          <w:rFonts w:hint="eastAsia"/>
        </w:rPr>
        <w:t xml:space="preserve"> </w:t>
      </w:r>
      <w:r w:rsidR="002979DF" w:rsidRPr="0079520F">
        <w:rPr>
          <w:rStyle w:val="commandkeywords"/>
        </w:rPr>
        <w:t>aes192</w:t>
      </w:r>
      <w:r w:rsidR="002979DF" w:rsidRPr="0079520F">
        <w:rPr>
          <w:rFonts w:hint="eastAsia"/>
        </w:rPr>
        <w:t xml:space="preserve"> and </w:t>
      </w:r>
      <w:r w:rsidR="002979DF" w:rsidRPr="0079520F">
        <w:rPr>
          <w:rStyle w:val="commandkeywords"/>
        </w:rPr>
        <w:t>aes256</w:t>
      </w:r>
      <w:r w:rsidR="002979DF" w:rsidRPr="0079520F">
        <w:t xml:space="preserve"> </w:t>
      </w:r>
      <w:r w:rsidR="00517FC2" w:rsidRPr="0079520F">
        <w:rPr>
          <w:rFonts w:hint="eastAsia"/>
        </w:rPr>
        <w:t>keywords</w:t>
      </w:r>
      <w:r w:rsidR="002979DF" w:rsidRPr="0079520F">
        <w:rPr>
          <w:rFonts w:hint="eastAsia"/>
        </w:rPr>
        <w:t xml:space="preserve"> in RBAC mode</w:t>
      </w:r>
      <w:r w:rsidR="00607EE0" w:rsidRPr="0079520F">
        <w:rPr>
          <w:rFonts w:hint="eastAsia"/>
        </w:rPr>
        <w:t>.</w:t>
      </w:r>
    </w:p>
    <w:p w:rsidR="00E40A82" w:rsidRPr="0079520F" w:rsidRDefault="00E40A82" w:rsidP="0079520F">
      <w:pPr>
        <w:pStyle w:val="1"/>
      </w:pPr>
      <w:bookmarkStart w:id="7235" w:name="_Ref435117084"/>
      <w:bookmarkStart w:id="7236" w:name="_Toc435117138"/>
      <w:bookmarkStart w:id="7237" w:name="_Ref476059138"/>
      <w:bookmarkStart w:id="7238" w:name="_Ref476060055"/>
      <w:bookmarkStart w:id="7239" w:name="_Toc477334146"/>
      <w:bookmarkStart w:id="7240" w:name="_Toc481747286"/>
      <w:bookmarkStart w:id="7241" w:name="_Toc129618071"/>
      <w:bookmarkEnd w:id="7229"/>
      <w:bookmarkEnd w:id="7230"/>
      <w:r w:rsidRPr="0079520F">
        <w:rPr>
          <w:rFonts w:hint="eastAsia"/>
        </w:rPr>
        <w:lastRenderedPageBreak/>
        <w:t>Modified feature</w:t>
      </w:r>
      <w:r w:rsidRPr="0079520F">
        <w:t xml:space="preserve">: </w:t>
      </w:r>
      <w:r w:rsidR="0033221B" w:rsidRPr="0079520F">
        <w:rPr>
          <w:rFonts w:hint="eastAsia"/>
        </w:rPr>
        <w:t>C</w:t>
      </w:r>
      <w:r w:rsidRPr="0079520F">
        <w:rPr>
          <w:rFonts w:hint="eastAsia"/>
        </w:rPr>
        <w:t>onfiguration locking</w:t>
      </w:r>
      <w:r w:rsidR="0033221B" w:rsidRPr="0079520F">
        <w:rPr>
          <w:rFonts w:hint="eastAsia"/>
        </w:rPr>
        <w:t xml:space="preserve"> BY NETCONF</w:t>
      </w:r>
      <w:bookmarkEnd w:id="7235"/>
      <w:bookmarkEnd w:id="7236"/>
      <w:bookmarkEnd w:id="7237"/>
      <w:bookmarkEnd w:id="7238"/>
      <w:bookmarkEnd w:id="7239"/>
      <w:bookmarkEnd w:id="7240"/>
      <w:bookmarkEnd w:id="7241"/>
    </w:p>
    <w:p w:rsidR="00E40A82" w:rsidRPr="0079520F" w:rsidRDefault="00E40A82" w:rsidP="0079520F">
      <w:pPr>
        <w:pStyle w:val="2"/>
      </w:pPr>
      <w:bookmarkStart w:id="7242" w:name="_Toc435117139"/>
      <w:bookmarkStart w:id="7243" w:name="_Toc477334147"/>
      <w:bookmarkStart w:id="7244" w:name="_Toc481747287"/>
      <w:bookmarkStart w:id="7245" w:name="_Toc129618072"/>
      <w:r w:rsidRPr="0079520F">
        <w:t>Feature change description</w:t>
      </w:r>
      <w:bookmarkEnd w:id="7245"/>
    </w:p>
    <w:p w:rsidR="00E40A82" w:rsidRPr="0079520F" w:rsidRDefault="00E40A82" w:rsidP="0079520F">
      <w:r w:rsidRPr="0079520F">
        <w:rPr>
          <w:rFonts w:hint="eastAsia"/>
        </w:rPr>
        <w:t xml:space="preserve">Before modification: </w:t>
      </w:r>
      <w:r w:rsidRPr="0079520F">
        <w:t xml:space="preserve">After a user </w:t>
      </w:r>
      <w:r w:rsidRPr="0079520F">
        <w:rPr>
          <w:rFonts w:hint="eastAsia"/>
        </w:rPr>
        <w:t xml:space="preserve">uses NETCONF to </w:t>
      </w:r>
      <w:r w:rsidRPr="0079520F">
        <w:t>lock the configuration,</w:t>
      </w:r>
      <w:r w:rsidRPr="0079520F">
        <w:rPr>
          <w:rFonts w:hint="eastAsia"/>
        </w:rPr>
        <w:t xml:space="preserve"> other users cannot use </w:t>
      </w:r>
      <w:r w:rsidRPr="0079520F">
        <w:t>NETCONF</w:t>
      </w:r>
      <w:r w:rsidRPr="0079520F">
        <w:rPr>
          <w:rFonts w:hint="eastAsia"/>
        </w:rPr>
        <w:t xml:space="preserve"> </w:t>
      </w:r>
      <w:r w:rsidR="001F09E5" w:rsidRPr="0079520F">
        <w:t>to configure the device</w:t>
      </w:r>
      <w:r w:rsidR="001F09E5" w:rsidRPr="0079520F">
        <w:rPr>
          <w:rFonts w:hint="eastAsia"/>
        </w:rPr>
        <w:t xml:space="preserve"> </w:t>
      </w:r>
      <w:r w:rsidRPr="0079520F">
        <w:rPr>
          <w:rFonts w:hint="eastAsia"/>
        </w:rPr>
        <w:t xml:space="preserve">but can use other </w:t>
      </w:r>
      <w:r w:rsidRPr="0079520F">
        <w:t>configuration methods</w:t>
      </w:r>
      <w:r w:rsidR="001F09E5" w:rsidRPr="0079520F">
        <w:rPr>
          <w:rFonts w:hint="eastAsia"/>
        </w:rPr>
        <w:t>,</w:t>
      </w:r>
      <w:r w:rsidRPr="0079520F">
        <w:t xml:space="preserve"> such as CLI and SNMP</w:t>
      </w:r>
      <w:r w:rsidRPr="0079520F">
        <w:rPr>
          <w:rFonts w:hint="eastAsia"/>
        </w:rPr>
        <w:t>.</w:t>
      </w:r>
    </w:p>
    <w:p w:rsidR="00E40A82" w:rsidRPr="0079520F" w:rsidRDefault="00E40A82" w:rsidP="0079520F">
      <w:r w:rsidRPr="0079520F">
        <w:rPr>
          <w:rFonts w:hint="eastAsia"/>
        </w:rPr>
        <w:t xml:space="preserve">After modification: </w:t>
      </w:r>
      <w:r w:rsidRPr="0079520F">
        <w:t xml:space="preserve">After a user </w:t>
      </w:r>
      <w:r w:rsidRPr="0079520F">
        <w:rPr>
          <w:rFonts w:hint="eastAsia"/>
        </w:rPr>
        <w:t xml:space="preserve">uses NETCONF to </w:t>
      </w:r>
      <w:r w:rsidRPr="0079520F">
        <w:t xml:space="preserve">lock the configuration, other users cannot use NETCONF or </w:t>
      </w:r>
      <w:r w:rsidRPr="0079520F">
        <w:rPr>
          <w:rFonts w:hint="eastAsia"/>
        </w:rPr>
        <w:t xml:space="preserve">any </w:t>
      </w:r>
      <w:r w:rsidRPr="0079520F">
        <w:t>other methods to configure the device.</w:t>
      </w:r>
    </w:p>
    <w:p w:rsidR="00E40A82" w:rsidRPr="0079520F" w:rsidRDefault="00E40A82" w:rsidP="0079520F">
      <w:pPr>
        <w:pStyle w:val="2"/>
      </w:pPr>
      <w:bookmarkStart w:id="7246" w:name="_Toc129618073"/>
      <w:r w:rsidRPr="0079520F">
        <w:t>Command changes</w:t>
      </w:r>
      <w:bookmarkEnd w:id="7246"/>
    </w:p>
    <w:p w:rsidR="00E40A82" w:rsidRPr="0079520F" w:rsidRDefault="00E40A82" w:rsidP="0079520F">
      <w:r w:rsidRPr="0079520F">
        <w:rPr>
          <w:rFonts w:hint="eastAsia"/>
        </w:rPr>
        <w:t>None.</w:t>
      </w:r>
    </w:p>
    <w:p w:rsidR="00E40A82" w:rsidRPr="0079520F" w:rsidRDefault="00E40A82" w:rsidP="0079520F">
      <w:pPr>
        <w:pStyle w:val="1"/>
      </w:pPr>
      <w:bookmarkStart w:id="7247" w:name="_Toc482091668"/>
      <w:bookmarkStart w:id="7248" w:name="_Toc482091669"/>
      <w:bookmarkStart w:id="7249" w:name="_Toc482091670"/>
      <w:bookmarkStart w:id="7250" w:name="_Toc482091671"/>
      <w:bookmarkStart w:id="7251" w:name="_Toc482091672"/>
      <w:bookmarkStart w:id="7252" w:name="_Ref475461498"/>
      <w:bookmarkStart w:id="7253" w:name="_Toc475628246"/>
      <w:bookmarkStart w:id="7254" w:name="_Toc477334149"/>
      <w:bookmarkStart w:id="7255" w:name="_Toc481747289"/>
      <w:bookmarkStart w:id="7256" w:name="_Toc129618074"/>
      <w:bookmarkEnd w:id="7242"/>
      <w:bookmarkEnd w:id="7243"/>
      <w:bookmarkEnd w:id="7244"/>
      <w:bookmarkEnd w:id="7247"/>
      <w:bookmarkEnd w:id="7248"/>
      <w:bookmarkEnd w:id="7249"/>
      <w:bookmarkEnd w:id="7250"/>
      <w:bookmarkEnd w:id="7251"/>
      <w:r w:rsidRPr="0079520F">
        <w:t xml:space="preserve">Modified </w:t>
      </w:r>
      <w:r w:rsidRPr="0079520F">
        <w:rPr>
          <w:rFonts w:hint="eastAsia"/>
        </w:rPr>
        <w:t>feature</w:t>
      </w:r>
      <w:r w:rsidRPr="0079520F">
        <w:t>:</w:t>
      </w:r>
      <w:r w:rsidRPr="0079520F">
        <w:rPr>
          <w:rFonts w:hint="eastAsia"/>
        </w:rPr>
        <w:t xml:space="preserve"> Value range for </w:t>
      </w:r>
      <w:r w:rsidRPr="0079520F">
        <w:t>the interval for an OpenFlow instance to reconnect to a controller</w:t>
      </w:r>
      <w:bookmarkEnd w:id="7252"/>
      <w:bookmarkEnd w:id="7253"/>
      <w:bookmarkEnd w:id="7254"/>
      <w:bookmarkEnd w:id="7255"/>
      <w:bookmarkEnd w:id="7256"/>
    </w:p>
    <w:p w:rsidR="00170437" w:rsidRPr="0079520F" w:rsidRDefault="00170437" w:rsidP="0079520F">
      <w:pPr>
        <w:pStyle w:val="2"/>
      </w:pPr>
      <w:bookmarkStart w:id="7257" w:name="_Toc475694323"/>
      <w:bookmarkStart w:id="7258" w:name="_Toc477360976"/>
      <w:bookmarkStart w:id="7259" w:name="_Toc129618075"/>
      <w:r w:rsidRPr="0079520F">
        <w:t>Feature change description</w:t>
      </w:r>
      <w:bookmarkEnd w:id="7257"/>
      <w:bookmarkEnd w:id="7258"/>
      <w:bookmarkEnd w:id="7259"/>
    </w:p>
    <w:p w:rsidR="00170437" w:rsidRPr="0079520F" w:rsidRDefault="00170437" w:rsidP="0079520F">
      <w:r w:rsidRPr="0079520F">
        <w:rPr>
          <w:rFonts w:hint="eastAsia"/>
        </w:rPr>
        <w:t>The value range changed for the interval for an OpenFlow instance to reconnect to a controller.</w:t>
      </w:r>
    </w:p>
    <w:p w:rsidR="00170437" w:rsidRPr="0079520F" w:rsidRDefault="00170437" w:rsidP="0079520F">
      <w:pPr>
        <w:pStyle w:val="2"/>
      </w:pPr>
      <w:bookmarkStart w:id="7260" w:name="_Toc475694324"/>
      <w:bookmarkStart w:id="7261" w:name="_Toc477360977"/>
      <w:bookmarkStart w:id="7262" w:name="_Toc129618076"/>
      <w:r w:rsidRPr="0079520F">
        <w:t>Command changes</w:t>
      </w:r>
      <w:bookmarkEnd w:id="7260"/>
      <w:bookmarkEnd w:id="7261"/>
      <w:bookmarkEnd w:id="7262"/>
    </w:p>
    <w:p w:rsidR="00170437" w:rsidRPr="0079520F" w:rsidRDefault="00170437" w:rsidP="0079520F">
      <w:pPr>
        <w:pStyle w:val="3"/>
      </w:pPr>
      <w:bookmarkStart w:id="7263" w:name="_Toc475694325"/>
      <w:bookmarkStart w:id="7264" w:name="_Toc477360978"/>
      <w:bookmarkStart w:id="7265" w:name="_Toc129618077"/>
      <w:r w:rsidRPr="0079520F">
        <w:rPr>
          <w:rFonts w:hint="eastAsia"/>
        </w:rPr>
        <w:t>Modified command</w:t>
      </w:r>
      <w:r w:rsidRPr="0079520F">
        <w:t xml:space="preserve">: </w:t>
      </w:r>
      <w:bookmarkEnd w:id="7263"/>
      <w:r w:rsidRPr="0079520F">
        <w:t>controller connect interval</w:t>
      </w:r>
      <w:bookmarkEnd w:id="7264"/>
      <w:bookmarkEnd w:id="7265"/>
    </w:p>
    <w:p w:rsidR="00170437" w:rsidRPr="0079520F" w:rsidRDefault="00170437" w:rsidP="0079520F">
      <w:pPr>
        <w:pStyle w:val="Command"/>
      </w:pPr>
      <w:r w:rsidRPr="0079520F">
        <w:t>Syntax</w:t>
      </w:r>
    </w:p>
    <w:p w:rsidR="00170437" w:rsidRPr="0079520F" w:rsidRDefault="00170437" w:rsidP="0079520F">
      <w:pPr>
        <w:rPr>
          <w:rStyle w:val="BoldText"/>
        </w:rPr>
      </w:pPr>
      <w:r w:rsidRPr="0079520F">
        <w:rPr>
          <w:rStyle w:val="BoldText"/>
          <w:rFonts w:hint="eastAsia"/>
        </w:rPr>
        <w:t xml:space="preserve">controller connect interval </w:t>
      </w:r>
      <w:r w:rsidRPr="0079520F">
        <w:rPr>
          <w:rStyle w:val="ItalicText"/>
          <w:rFonts w:hint="eastAsia"/>
        </w:rPr>
        <w:t>interval</w:t>
      </w:r>
    </w:p>
    <w:p w:rsidR="00170437" w:rsidRPr="0079520F" w:rsidRDefault="00170437" w:rsidP="0079520F">
      <w:r w:rsidRPr="0079520F">
        <w:rPr>
          <w:rStyle w:val="BoldText"/>
        </w:rPr>
        <w:t>undo</w:t>
      </w:r>
      <w:r w:rsidRPr="0079520F">
        <w:rPr>
          <w:rStyle w:val="BoldText"/>
          <w:rFonts w:hint="eastAsia"/>
        </w:rPr>
        <w:t xml:space="preserve"> controller connect interval</w:t>
      </w:r>
    </w:p>
    <w:p w:rsidR="00170437" w:rsidRPr="0079520F" w:rsidRDefault="00170437" w:rsidP="0079520F">
      <w:pPr>
        <w:pStyle w:val="Command"/>
      </w:pPr>
      <w:r w:rsidRPr="0079520F">
        <w:t>Views</w:t>
      </w:r>
    </w:p>
    <w:p w:rsidR="00170437" w:rsidRPr="0079520F" w:rsidRDefault="00170437" w:rsidP="0079520F">
      <w:r w:rsidRPr="0079520F">
        <w:rPr>
          <w:rFonts w:hint="eastAsia"/>
        </w:rPr>
        <w:t>OpenFlow instance view</w:t>
      </w:r>
    </w:p>
    <w:p w:rsidR="00170437" w:rsidRPr="0079520F" w:rsidRDefault="00170437" w:rsidP="0079520F">
      <w:pPr>
        <w:pStyle w:val="Command"/>
      </w:pPr>
      <w:r w:rsidRPr="0079520F">
        <w:t>Change description</w:t>
      </w:r>
    </w:p>
    <w:p w:rsidR="00170437" w:rsidRPr="0079520F" w:rsidRDefault="00170437" w:rsidP="0079520F">
      <w:r w:rsidRPr="0079520F">
        <w:t>Before modification:</w:t>
      </w:r>
      <w:r w:rsidRPr="0079520F">
        <w:rPr>
          <w:rFonts w:hint="eastAsia"/>
        </w:rPr>
        <w:t xml:space="preserve"> </w:t>
      </w:r>
      <w:r w:rsidRPr="0079520F">
        <w:t xml:space="preserve">The </w:t>
      </w:r>
      <w:r w:rsidRPr="0079520F">
        <w:rPr>
          <w:rFonts w:hint="eastAsia"/>
        </w:rPr>
        <w:t xml:space="preserve">value range for the </w:t>
      </w:r>
      <w:r w:rsidRPr="0079520F">
        <w:rPr>
          <w:rStyle w:val="ItalicText"/>
          <w:rFonts w:hint="eastAsia"/>
        </w:rPr>
        <w:t>interval</w:t>
      </w:r>
      <w:r w:rsidRPr="0079520F">
        <w:rPr>
          <w:rFonts w:hint="eastAsia"/>
        </w:rPr>
        <w:t xml:space="preserve"> </w:t>
      </w:r>
      <w:r w:rsidRPr="0079520F">
        <w:t>argument</w:t>
      </w:r>
      <w:r w:rsidRPr="0079520F">
        <w:rPr>
          <w:rFonts w:hint="eastAsia"/>
        </w:rPr>
        <w:t xml:space="preserve"> is 10 to 120 seconds.</w:t>
      </w:r>
    </w:p>
    <w:p w:rsidR="00170437" w:rsidRPr="0079520F" w:rsidRDefault="00170437" w:rsidP="0079520F">
      <w:r w:rsidRPr="0079520F">
        <w:rPr>
          <w:rFonts w:hint="eastAsia"/>
        </w:rPr>
        <w:t>After</w:t>
      </w:r>
      <w:r w:rsidRPr="0079520F">
        <w:t xml:space="preserve"> modification:</w:t>
      </w:r>
      <w:r w:rsidRPr="0079520F">
        <w:rPr>
          <w:rFonts w:hint="eastAsia"/>
        </w:rPr>
        <w:t xml:space="preserve"> </w:t>
      </w:r>
      <w:r w:rsidRPr="0079520F">
        <w:t xml:space="preserve">The </w:t>
      </w:r>
      <w:r w:rsidRPr="0079520F">
        <w:rPr>
          <w:rFonts w:hint="eastAsia"/>
        </w:rPr>
        <w:t xml:space="preserve">value range for the </w:t>
      </w:r>
      <w:r w:rsidRPr="0079520F">
        <w:rPr>
          <w:rStyle w:val="ItalicText"/>
          <w:rFonts w:hint="eastAsia"/>
        </w:rPr>
        <w:t>interval</w:t>
      </w:r>
      <w:r w:rsidRPr="0079520F">
        <w:rPr>
          <w:rFonts w:hint="eastAsia"/>
        </w:rPr>
        <w:t xml:space="preserve"> </w:t>
      </w:r>
      <w:r w:rsidRPr="0079520F">
        <w:t>argument</w:t>
      </w:r>
      <w:r w:rsidRPr="0079520F">
        <w:rPr>
          <w:rFonts w:hint="eastAsia"/>
        </w:rPr>
        <w:t xml:space="preserve"> is 1 to 120 seconds.</w:t>
      </w:r>
    </w:p>
    <w:p w:rsidR="00C91D75" w:rsidRPr="0079520F" w:rsidRDefault="00C91D75" w:rsidP="0079520F">
      <w:pPr>
        <w:pStyle w:val="1"/>
      </w:pPr>
      <w:bookmarkStart w:id="7266" w:name="_Toc482091680"/>
      <w:bookmarkStart w:id="7267" w:name="_Toc482091681"/>
      <w:bookmarkStart w:id="7268" w:name="_Toc482091694"/>
      <w:bookmarkStart w:id="7269" w:name="_Toc482091698"/>
      <w:bookmarkStart w:id="7270" w:name="_Toc482091706"/>
      <w:bookmarkStart w:id="7271" w:name="_Toc482091710"/>
      <w:bookmarkStart w:id="7272" w:name="_Toc482091714"/>
      <w:bookmarkStart w:id="7273" w:name="_Toc482091726"/>
      <w:bookmarkStart w:id="7274" w:name="_Ref475955953"/>
      <w:bookmarkStart w:id="7275" w:name="_Toc476060308"/>
      <w:bookmarkStart w:id="7276" w:name="_Toc477360994"/>
      <w:bookmarkStart w:id="7277" w:name="_Toc129618078"/>
      <w:bookmarkEnd w:id="6537"/>
      <w:bookmarkEnd w:id="6538"/>
      <w:bookmarkEnd w:id="7266"/>
      <w:bookmarkEnd w:id="7267"/>
      <w:bookmarkEnd w:id="7268"/>
      <w:bookmarkEnd w:id="7269"/>
      <w:bookmarkEnd w:id="7270"/>
      <w:bookmarkEnd w:id="7271"/>
      <w:bookmarkEnd w:id="7272"/>
      <w:bookmarkEnd w:id="7273"/>
      <w:r w:rsidRPr="0079520F">
        <w:t>R</w:t>
      </w:r>
      <w:r w:rsidRPr="0079520F">
        <w:rPr>
          <w:rFonts w:hint="eastAsia"/>
        </w:rPr>
        <w:t>emoved features</w:t>
      </w:r>
      <w:bookmarkEnd w:id="7274"/>
      <w:bookmarkEnd w:id="7275"/>
      <w:bookmarkEnd w:id="7276"/>
      <w:bookmarkEnd w:id="7277"/>
    </w:p>
    <w:p w:rsidR="00C91D75" w:rsidRPr="0079520F" w:rsidRDefault="00C91D75" w:rsidP="0079520F">
      <w:pPr>
        <w:pStyle w:val="TableDescription"/>
      </w:pPr>
      <w:r w:rsidRPr="0079520F">
        <w:rPr>
          <w:rFonts w:hint="eastAsia"/>
        </w:rPr>
        <w:t>Removed features in version R3207</w:t>
      </w:r>
    </w:p>
    <w:tbl>
      <w:tblPr>
        <w:tblStyle w:val="Table"/>
        <w:tblW w:w="8747" w:type="dxa"/>
        <w:tblInd w:w="1003" w:type="dxa"/>
        <w:tblLayout w:type="fixed"/>
        <w:tblLook w:val="04A0" w:firstRow="1" w:lastRow="0" w:firstColumn="1" w:lastColumn="0" w:noHBand="0" w:noVBand="1"/>
      </w:tblPr>
      <w:tblGrid>
        <w:gridCol w:w="3501"/>
        <w:gridCol w:w="5246"/>
      </w:tblGrid>
      <w:tr w:rsidR="00C91D75" w:rsidRPr="0079520F" w:rsidTr="00FF2AEF">
        <w:trPr>
          <w:cnfStyle w:val="100000000000" w:firstRow="1" w:lastRow="0" w:firstColumn="0" w:lastColumn="0" w:oddVBand="0" w:evenVBand="0" w:oddHBand="0" w:evenHBand="0" w:firstRowFirstColumn="0" w:firstRowLastColumn="0" w:lastRowFirstColumn="0" w:lastRowLastColumn="0"/>
          <w:trHeight w:val="366"/>
          <w:tblHeader/>
        </w:trPr>
        <w:tc>
          <w:tcPr>
            <w:tcW w:w="3501" w:type="dxa"/>
          </w:tcPr>
          <w:p w:rsidR="00C91D75" w:rsidRPr="0079520F" w:rsidRDefault="00C91D75" w:rsidP="0079520F">
            <w:pPr>
              <w:pStyle w:val="TableHeading"/>
            </w:pPr>
            <w:r w:rsidRPr="0079520F">
              <w:t>Feature</w:t>
            </w:r>
          </w:p>
        </w:tc>
        <w:tc>
          <w:tcPr>
            <w:tcW w:w="5246" w:type="dxa"/>
          </w:tcPr>
          <w:p w:rsidR="00C91D75" w:rsidRPr="0079520F" w:rsidRDefault="00C91D75" w:rsidP="0079520F">
            <w:pPr>
              <w:pStyle w:val="TableHeading"/>
            </w:pPr>
            <w:r w:rsidRPr="0079520F">
              <w:rPr>
                <w:rFonts w:hint="eastAsia"/>
              </w:rPr>
              <w:t>Removed commands</w:t>
            </w:r>
          </w:p>
        </w:tc>
      </w:tr>
      <w:tr w:rsidR="00C91D75" w:rsidRPr="0079520F" w:rsidTr="00FF2AEF">
        <w:tc>
          <w:tcPr>
            <w:tcW w:w="3501" w:type="dxa"/>
          </w:tcPr>
          <w:p w:rsidR="00C91D75" w:rsidRPr="0079520F" w:rsidRDefault="00C91D75" w:rsidP="0079520F">
            <w:pPr>
              <w:pStyle w:val="TableText"/>
            </w:pPr>
            <w:r w:rsidRPr="0079520F">
              <w:rPr>
                <w:rFonts w:hint="eastAsia"/>
              </w:rPr>
              <w:t xml:space="preserve">IPv6 basics: </w:t>
            </w:r>
            <w:bookmarkStart w:id="7278" w:name="_Toc394656232"/>
            <w:bookmarkStart w:id="7279" w:name="_Ref383003582"/>
            <w:bookmarkStart w:id="7280" w:name="_Toc457310744"/>
            <w:r w:rsidRPr="0079520F">
              <w:rPr>
                <w:rFonts w:hint="eastAsia"/>
              </w:rPr>
              <w:t>Enabling a device to discard IPv6 packets that contain extension headers</w:t>
            </w:r>
            <w:bookmarkEnd w:id="7278"/>
            <w:bookmarkEnd w:id="7279"/>
            <w:bookmarkEnd w:id="7280"/>
          </w:p>
        </w:tc>
        <w:tc>
          <w:tcPr>
            <w:tcW w:w="5246" w:type="dxa"/>
          </w:tcPr>
          <w:p w:rsidR="00C91D75" w:rsidRPr="0079520F" w:rsidRDefault="00C91D75" w:rsidP="0079520F">
            <w:pPr>
              <w:pStyle w:val="TableText"/>
            </w:pPr>
            <w:r w:rsidRPr="0079520F">
              <w:rPr>
                <w:rFonts w:hint="eastAsia"/>
              </w:rPr>
              <w:t xml:space="preserve">The </w:t>
            </w:r>
            <w:r w:rsidRPr="0079520F">
              <w:rPr>
                <w:rStyle w:val="commandkeywords"/>
              </w:rPr>
              <w:t xml:space="preserve">ipv6 </w:t>
            </w:r>
            <w:r w:rsidRPr="0079520F">
              <w:rPr>
                <w:rStyle w:val="commandkeywords"/>
                <w:rFonts w:hint="eastAsia"/>
              </w:rPr>
              <w:t>option drop</w:t>
            </w:r>
            <w:r w:rsidRPr="0079520F">
              <w:rPr>
                <w:rStyle w:val="commandkeywords"/>
              </w:rPr>
              <w:t xml:space="preserve"> enable</w:t>
            </w:r>
            <w:r w:rsidRPr="0079520F">
              <w:rPr>
                <w:rFonts w:hint="eastAsia"/>
              </w:rPr>
              <w:t xml:space="preserve"> command was removed from system</w:t>
            </w:r>
            <w:r w:rsidRPr="0079520F">
              <w:t xml:space="preserve"> view</w:t>
            </w:r>
            <w:r w:rsidRPr="0079520F">
              <w:rPr>
                <w:rFonts w:hint="eastAsia"/>
              </w:rPr>
              <w:t>.</w:t>
            </w:r>
          </w:p>
        </w:tc>
      </w:tr>
      <w:tr w:rsidR="00C91D75" w:rsidRPr="0079520F" w:rsidTr="00FF2AEF">
        <w:tc>
          <w:tcPr>
            <w:tcW w:w="3501" w:type="dxa"/>
          </w:tcPr>
          <w:p w:rsidR="00C91D75" w:rsidRPr="0079520F" w:rsidRDefault="00C91D75" w:rsidP="0079520F">
            <w:pPr>
              <w:pStyle w:val="TableText"/>
            </w:pPr>
            <w:r w:rsidRPr="0079520F">
              <w:rPr>
                <w:rFonts w:hint="eastAsia"/>
              </w:rPr>
              <w:t xml:space="preserve">QoS: Configuring traffic policing for all traffic on inbound interface by </w:t>
            </w:r>
            <w:r w:rsidRPr="0079520F">
              <w:t>using the</w:t>
            </w:r>
            <w:r w:rsidRPr="0079520F">
              <w:rPr>
                <w:rFonts w:hint="eastAsia"/>
              </w:rPr>
              <w:t xml:space="preserve"> non-MQC approach</w:t>
            </w:r>
          </w:p>
        </w:tc>
        <w:tc>
          <w:tcPr>
            <w:tcW w:w="5246" w:type="dxa"/>
          </w:tcPr>
          <w:p w:rsidR="00C91D75" w:rsidRPr="0079520F" w:rsidRDefault="00C91D75" w:rsidP="0079520F">
            <w:pPr>
              <w:pStyle w:val="ItemListinTable"/>
            </w:pPr>
            <w:r w:rsidRPr="0079520F">
              <w:rPr>
                <w:rFonts w:hint="eastAsia"/>
              </w:rPr>
              <w:t xml:space="preserve">The following commands were removed from </w:t>
            </w:r>
            <w:r w:rsidRPr="0079520F">
              <w:t>Layer 2 Ethernet interface view</w:t>
            </w:r>
            <w:r w:rsidRPr="0079520F">
              <w:rPr>
                <w:rFonts w:hint="eastAsia"/>
              </w:rPr>
              <w:t>:</w:t>
            </w:r>
          </w:p>
          <w:p w:rsidR="00C91D75" w:rsidRPr="0079520F" w:rsidRDefault="00C91D75" w:rsidP="0079520F">
            <w:pPr>
              <w:pStyle w:val="ItemListinTable2"/>
              <w:rPr>
                <w:rStyle w:val="commandtext"/>
              </w:rPr>
            </w:pPr>
            <w:r w:rsidRPr="0079520F">
              <w:rPr>
                <w:rStyle w:val="commandkeywords"/>
              </w:rPr>
              <w:t>qos car inbound any cir</w:t>
            </w:r>
            <w:r w:rsidRPr="0079520F">
              <w:t xml:space="preserve"> </w:t>
            </w:r>
            <w:r w:rsidRPr="0079520F">
              <w:rPr>
                <w:rStyle w:val="commandparameter"/>
              </w:rPr>
              <w:t>committed-information-rate</w:t>
            </w:r>
            <w:r w:rsidRPr="0079520F">
              <w:t xml:space="preserve"> </w:t>
            </w:r>
            <w:r w:rsidRPr="0079520F">
              <w:rPr>
                <w:rStyle w:val="commandtext"/>
                <w:rFonts w:hint="eastAsia"/>
              </w:rPr>
              <w:t>[</w:t>
            </w:r>
            <w:r w:rsidRPr="0079520F">
              <w:rPr>
                <w:rStyle w:val="commandkeywords"/>
              </w:rPr>
              <w:t xml:space="preserve"> cbs</w:t>
            </w:r>
            <w:r w:rsidRPr="0079520F">
              <w:t xml:space="preserve"> </w:t>
            </w:r>
            <w:r w:rsidRPr="0079520F">
              <w:rPr>
                <w:rStyle w:val="commandparameter"/>
              </w:rPr>
              <w:lastRenderedPageBreak/>
              <w:t>committed-burst-size</w:t>
            </w:r>
            <w:r w:rsidRPr="0079520F">
              <w:t xml:space="preserve"> </w:t>
            </w:r>
            <w:r w:rsidRPr="0079520F">
              <w:rPr>
                <w:rStyle w:val="commandtext"/>
                <w:rFonts w:hint="eastAsia"/>
              </w:rPr>
              <w:t>[</w:t>
            </w:r>
            <w:r w:rsidRPr="0079520F">
              <w:rPr>
                <w:rFonts w:hint="eastAsia"/>
              </w:rPr>
              <w:t xml:space="preserve"> </w:t>
            </w:r>
            <w:r w:rsidRPr="0079520F">
              <w:rPr>
                <w:rStyle w:val="commandkeywords"/>
              </w:rPr>
              <w:t>ebs</w:t>
            </w:r>
            <w:r w:rsidRPr="0079520F">
              <w:t xml:space="preserve"> </w:t>
            </w:r>
            <w:r w:rsidRPr="0079520F">
              <w:rPr>
                <w:rStyle w:val="commandparameter"/>
              </w:rPr>
              <w:t>excess-burst-size</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text"/>
                <w:rFonts w:hint="eastAsia"/>
              </w:rPr>
              <w:t>[</w:t>
            </w:r>
            <w:r w:rsidRPr="0079520F">
              <w:rPr>
                <w:rFonts w:hint="eastAsia"/>
              </w:rPr>
              <w:t xml:space="preserve"> </w:t>
            </w:r>
            <w:r w:rsidRPr="0079520F">
              <w:rPr>
                <w:rStyle w:val="commandkeywords"/>
              </w:rPr>
              <w:t>green</w:t>
            </w:r>
            <w:r w:rsidRPr="0079520F">
              <w:t xml:space="preserve"> </w:t>
            </w:r>
            <w:r w:rsidRPr="0079520F">
              <w:rPr>
                <w:rStyle w:val="commandparameter"/>
              </w:rPr>
              <w:t>action</w:t>
            </w:r>
            <w:r w:rsidRPr="0079520F">
              <w:t xml:space="preserve"> </w:t>
            </w:r>
            <w:r w:rsidRPr="0079520F">
              <w:rPr>
                <w:rStyle w:val="commandtext"/>
                <w:rFonts w:hint="eastAsia"/>
              </w:rPr>
              <w:t>|</w:t>
            </w:r>
            <w:r w:rsidRPr="0079520F">
              <w:rPr>
                <w:rFonts w:hint="eastAsia"/>
              </w:rPr>
              <w:t xml:space="preserve"> </w:t>
            </w:r>
            <w:r w:rsidRPr="0079520F">
              <w:rPr>
                <w:rStyle w:val="commandkeywords"/>
              </w:rPr>
              <w:t>red</w:t>
            </w:r>
            <w:r w:rsidRPr="0079520F">
              <w:t xml:space="preserve"> </w:t>
            </w:r>
            <w:r w:rsidRPr="0079520F">
              <w:rPr>
                <w:rStyle w:val="commandparameter"/>
              </w:rPr>
              <w:t>action</w:t>
            </w:r>
            <w:r w:rsidRPr="0079520F">
              <w:t xml:space="preserve"> </w:t>
            </w:r>
            <w:r w:rsidRPr="0079520F">
              <w:rPr>
                <w:rStyle w:val="commandtext"/>
                <w:rFonts w:hint="eastAsia"/>
              </w:rPr>
              <w:t>|</w:t>
            </w:r>
            <w:r w:rsidRPr="0079520F">
              <w:rPr>
                <w:rFonts w:hint="eastAsia"/>
              </w:rPr>
              <w:t xml:space="preserve"> </w:t>
            </w:r>
            <w:r w:rsidRPr="0079520F">
              <w:rPr>
                <w:rStyle w:val="commandkeywords"/>
              </w:rPr>
              <w:t>yellow</w:t>
            </w:r>
            <w:r w:rsidRPr="0079520F">
              <w:t xml:space="preserve"> </w:t>
            </w:r>
            <w:r w:rsidRPr="0079520F">
              <w:rPr>
                <w:rStyle w:val="commandparameter"/>
              </w:rPr>
              <w:t>action</w:t>
            </w:r>
            <w:r w:rsidRPr="0079520F">
              <w:t xml:space="preserve"> </w:t>
            </w:r>
            <w:r w:rsidRPr="0079520F">
              <w:rPr>
                <w:rStyle w:val="commandtext"/>
                <w:rFonts w:hint="eastAsia"/>
              </w:rPr>
              <w:t>]</w:t>
            </w:r>
          </w:p>
          <w:p w:rsidR="00C91D75" w:rsidRPr="0079520F" w:rsidRDefault="00C91D75" w:rsidP="0079520F">
            <w:pPr>
              <w:pStyle w:val="ItemListinTable2"/>
            </w:pPr>
            <w:r w:rsidRPr="0079520F">
              <w:rPr>
                <w:rStyle w:val="commandkeywords"/>
              </w:rPr>
              <w:t>qos car inbound any cir</w:t>
            </w:r>
            <w:r w:rsidRPr="0079520F">
              <w:t xml:space="preserve"> </w:t>
            </w:r>
            <w:r w:rsidRPr="0079520F">
              <w:rPr>
                <w:rStyle w:val="commandparameter"/>
              </w:rPr>
              <w:t>committed-information-rate</w:t>
            </w:r>
            <w:r w:rsidRPr="0079520F">
              <w:t xml:space="preserve"> </w:t>
            </w:r>
            <w:r w:rsidRPr="0079520F">
              <w:rPr>
                <w:rStyle w:val="commandtext"/>
              </w:rPr>
              <w:t>[</w:t>
            </w:r>
            <w:r w:rsidRPr="0079520F">
              <w:t xml:space="preserve"> </w:t>
            </w:r>
            <w:r w:rsidRPr="0079520F">
              <w:rPr>
                <w:rStyle w:val="commandkeywords"/>
              </w:rPr>
              <w:t>cbs</w:t>
            </w:r>
            <w:r w:rsidRPr="0079520F">
              <w:t xml:space="preserve"> </w:t>
            </w:r>
            <w:r w:rsidRPr="0079520F">
              <w:rPr>
                <w:rStyle w:val="commandparameter"/>
              </w:rPr>
              <w:t>committed-burst-size</w:t>
            </w:r>
            <w:r w:rsidRPr="0079520F">
              <w:t xml:space="preserve"> </w:t>
            </w:r>
            <w:r w:rsidRPr="0079520F">
              <w:rPr>
                <w:rStyle w:val="commandtext"/>
              </w:rPr>
              <w:t>]</w:t>
            </w:r>
            <w:r w:rsidRPr="0079520F">
              <w:t xml:space="preserve"> </w:t>
            </w:r>
            <w:r w:rsidRPr="0079520F">
              <w:rPr>
                <w:rStyle w:val="commandkeywords"/>
              </w:rPr>
              <w:t>pir</w:t>
            </w:r>
            <w:r w:rsidRPr="0079520F">
              <w:t xml:space="preserve"> </w:t>
            </w:r>
            <w:r w:rsidRPr="0079520F">
              <w:rPr>
                <w:rStyle w:val="commandparameter"/>
              </w:rPr>
              <w:t>peak-information-rate</w:t>
            </w:r>
            <w:r w:rsidRPr="0079520F">
              <w:t xml:space="preserve"> </w:t>
            </w:r>
            <w:r w:rsidRPr="0079520F">
              <w:rPr>
                <w:rStyle w:val="commandtext"/>
              </w:rPr>
              <w:t>[</w:t>
            </w:r>
            <w:r w:rsidRPr="0079520F">
              <w:t xml:space="preserve"> </w:t>
            </w:r>
            <w:r w:rsidRPr="0079520F">
              <w:rPr>
                <w:rStyle w:val="commandkeywords"/>
              </w:rPr>
              <w:t>ebs</w:t>
            </w:r>
            <w:r w:rsidRPr="0079520F">
              <w:t xml:space="preserve"> </w:t>
            </w:r>
            <w:r w:rsidRPr="0079520F">
              <w:rPr>
                <w:rStyle w:val="commandparameter"/>
              </w:rPr>
              <w:t>excess-burst-size</w:t>
            </w:r>
            <w:r w:rsidRPr="0079520F">
              <w:t xml:space="preserve"> </w:t>
            </w:r>
            <w:r w:rsidRPr="0079520F">
              <w:rPr>
                <w:rStyle w:val="commandtext"/>
              </w:rPr>
              <w:t>]</w:t>
            </w:r>
            <w:r w:rsidRPr="0079520F">
              <w:t xml:space="preserve"> </w:t>
            </w:r>
            <w:r w:rsidRPr="0079520F">
              <w:rPr>
                <w:rStyle w:val="commandtext"/>
              </w:rPr>
              <w:t>[</w:t>
            </w:r>
            <w:r w:rsidRPr="0079520F">
              <w:t xml:space="preserve"> </w:t>
            </w:r>
            <w:r w:rsidRPr="0079520F">
              <w:rPr>
                <w:rStyle w:val="commandkeywords"/>
              </w:rPr>
              <w:t>green</w:t>
            </w:r>
            <w:r w:rsidRPr="0079520F">
              <w:t xml:space="preserve"> </w:t>
            </w:r>
            <w:r w:rsidRPr="0079520F">
              <w:rPr>
                <w:rStyle w:val="commandparameter"/>
              </w:rPr>
              <w:t>action</w:t>
            </w:r>
            <w:r w:rsidRPr="0079520F">
              <w:t xml:space="preserve"> </w:t>
            </w:r>
            <w:r w:rsidRPr="0079520F">
              <w:rPr>
                <w:rStyle w:val="commandtext"/>
              </w:rPr>
              <w:t>|</w:t>
            </w:r>
            <w:r w:rsidRPr="0079520F">
              <w:t xml:space="preserve"> </w:t>
            </w:r>
            <w:r w:rsidRPr="0079520F">
              <w:rPr>
                <w:rStyle w:val="commandkeywords"/>
              </w:rPr>
              <w:t xml:space="preserve">red </w:t>
            </w:r>
            <w:r w:rsidRPr="0079520F">
              <w:rPr>
                <w:rStyle w:val="commandparameter"/>
              </w:rPr>
              <w:t>action</w:t>
            </w:r>
            <w:r w:rsidRPr="0079520F">
              <w:t xml:space="preserve"> </w:t>
            </w:r>
            <w:r w:rsidRPr="0079520F">
              <w:rPr>
                <w:rStyle w:val="commandtext"/>
              </w:rPr>
              <w:t>|</w:t>
            </w:r>
            <w:r w:rsidRPr="0079520F">
              <w:t xml:space="preserve"> </w:t>
            </w:r>
            <w:r w:rsidRPr="0079520F">
              <w:rPr>
                <w:rStyle w:val="commandkeywords"/>
              </w:rPr>
              <w:t xml:space="preserve">yellow </w:t>
            </w:r>
            <w:r w:rsidRPr="0079520F">
              <w:rPr>
                <w:rStyle w:val="commandparameter"/>
              </w:rPr>
              <w:t>action</w:t>
            </w:r>
            <w:r w:rsidRPr="0079520F">
              <w:t xml:space="preserve"> </w:t>
            </w:r>
            <w:r w:rsidRPr="0079520F">
              <w:rPr>
                <w:rStyle w:val="commandtext"/>
              </w:rPr>
              <w:t>]</w:t>
            </w:r>
          </w:p>
          <w:p w:rsidR="00C91D75" w:rsidRPr="0079520F" w:rsidRDefault="00C91D75" w:rsidP="0079520F">
            <w:pPr>
              <w:pStyle w:val="ItemListinTable"/>
            </w:pPr>
            <w:r w:rsidRPr="0079520F">
              <w:rPr>
                <w:rFonts w:hint="eastAsia"/>
              </w:rPr>
              <w:t xml:space="preserve">The </w:t>
            </w:r>
            <w:r w:rsidRPr="0079520F">
              <w:rPr>
                <w:rStyle w:val="commandkeywords"/>
              </w:rPr>
              <w:t xml:space="preserve">display qos car interface </w:t>
            </w:r>
            <w:r w:rsidRPr="0079520F">
              <w:rPr>
                <w:rStyle w:val="commandtext"/>
              </w:rPr>
              <w:t>[</w:t>
            </w:r>
            <w:r w:rsidRPr="0079520F">
              <w:t xml:space="preserve"> </w:t>
            </w:r>
            <w:r w:rsidRPr="0079520F">
              <w:rPr>
                <w:rStyle w:val="commandparameter"/>
              </w:rPr>
              <w:t xml:space="preserve">interface-type interface-number </w:t>
            </w:r>
            <w:r w:rsidRPr="0079520F">
              <w:rPr>
                <w:rStyle w:val="commandtext"/>
              </w:rPr>
              <w:t>]</w:t>
            </w:r>
            <w:r w:rsidRPr="0079520F">
              <w:rPr>
                <w:rFonts w:hint="eastAsia"/>
              </w:rPr>
              <w:t xml:space="preserve"> command was removed from any</w:t>
            </w:r>
            <w:r w:rsidRPr="0079520F">
              <w:t xml:space="preserve"> view</w:t>
            </w:r>
            <w:r w:rsidRPr="0079520F">
              <w:rPr>
                <w:rFonts w:hint="eastAsia"/>
              </w:rPr>
              <w:t>.</w:t>
            </w:r>
          </w:p>
        </w:tc>
      </w:tr>
      <w:tr w:rsidR="00C91D75" w:rsidRPr="0079520F" w:rsidTr="00FF2AEF">
        <w:tc>
          <w:tcPr>
            <w:tcW w:w="3501" w:type="dxa"/>
          </w:tcPr>
          <w:p w:rsidR="00C91D75" w:rsidRPr="0079520F" w:rsidRDefault="00C91D75" w:rsidP="0079520F">
            <w:pPr>
              <w:pStyle w:val="TableText"/>
            </w:pPr>
            <w:bookmarkStart w:id="7281" w:name="_Ref459132720"/>
            <w:bookmarkStart w:id="7282" w:name="_Toc459193200"/>
            <w:bookmarkStart w:id="7283" w:name="_Toc481595833"/>
            <w:r w:rsidRPr="0079520F">
              <w:rPr>
                <w:rFonts w:hint="eastAsia"/>
              </w:rPr>
              <w:lastRenderedPageBreak/>
              <w:t>QoS: Configuring the b</w:t>
            </w:r>
            <w:r w:rsidRPr="0079520F">
              <w:t>andwidth</w:t>
            </w:r>
            <w:r w:rsidRPr="0079520F">
              <w:rPr>
                <w:rFonts w:hint="eastAsia"/>
              </w:rPr>
              <w:t xml:space="preserve"> guaranteeing group</w:t>
            </w:r>
            <w:bookmarkEnd w:id="7281"/>
            <w:bookmarkEnd w:id="7282"/>
            <w:bookmarkEnd w:id="7283"/>
          </w:p>
        </w:tc>
        <w:tc>
          <w:tcPr>
            <w:tcW w:w="5246" w:type="dxa"/>
          </w:tcPr>
          <w:p w:rsidR="00C91D75" w:rsidRPr="0079520F" w:rsidRDefault="00C91D75" w:rsidP="0079520F">
            <w:pPr>
              <w:pStyle w:val="ItemListinTable"/>
            </w:pPr>
            <w:r w:rsidRPr="0079520F">
              <w:rPr>
                <w:rFonts w:hint="eastAsia"/>
              </w:rPr>
              <w:t xml:space="preserve">The </w:t>
            </w:r>
            <w:r w:rsidRPr="0079520F">
              <w:rPr>
                <w:rStyle w:val="commandkeywords"/>
              </w:rPr>
              <w:t>qos nni bandwidth</w:t>
            </w:r>
            <w:r w:rsidRPr="0079520F">
              <w:t xml:space="preserve"> </w:t>
            </w:r>
            <w:r w:rsidRPr="0079520F">
              <w:rPr>
                <w:rStyle w:val="commandparameter"/>
              </w:rPr>
              <w:t>bandwidth-value</w:t>
            </w:r>
            <w:r w:rsidRPr="0079520F">
              <w:rPr>
                <w:rFonts w:hint="eastAsia"/>
              </w:rPr>
              <w:t xml:space="preserve"> command was removed from system</w:t>
            </w:r>
            <w:r w:rsidRPr="0079520F">
              <w:t xml:space="preserve"> view</w:t>
            </w:r>
            <w:r w:rsidRPr="0079520F">
              <w:rPr>
                <w:rFonts w:hint="eastAsia"/>
              </w:rPr>
              <w:t>.</w:t>
            </w:r>
          </w:p>
          <w:p w:rsidR="00C91D75" w:rsidRPr="0079520F" w:rsidRDefault="00C91D75" w:rsidP="0079520F">
            <w:pPr>
              <w:pStyle w:val="ItemListinTable"/>
            </w:pPr>
            <w:r w:rsidRPr="0079520F">
              <w:rPr>
                <w:rFonts w:hint="eastAsia"/>
              </w:rPr>
              <w:t xml:space="preserve">The </w:t>
            </w:r>
            <w:r w:rsidRPr="0079520F">
              <w:rPr>
                <w:rStyle w:val="commandkeywords"/>
              </w:rPr>
              <w:t>qos uni enable</w:t>
            </w:r>
            <w:r w:rsidRPr="0079520F">
              <w:rPr>
                <w:rFonts w:hint="eastAsia"/>
              </w:rPr>
              <w:t xml:space="preserve"> command was removed from </w:t>
            </w:r>
            <w:r w:rsidRPr="0079520F">
              <w:t>Layer 2 Ethernet interface view</w:t>
            </w:r>
            <w:r w:rsidRPr="0079520F">
              <w:rPr>
                <w:rFonts w:hint="eastAsia"/>
              </w:rPr>
              <w:t>.</w:t>
            </w:r>
          </w:p>
          <w:p w:rsidR="00C91D75" w:rsidRPr="0079520F" w:rsidRDefault="00C91D75" w:rsidP="0079520F">
            <w:pPr>
              <w:pStyle w:val="ItemListinTable"/>
            </w:pPr>
            <w:r w:rsidRPr="0079520F">
              <w:t>T</w:t>
            </w:r>
            <w:r w:rsidRPr="0079520F">
              <w:rPr>
                <w:rFonts w:hint="eastAsia"/>
              </w:rPr>
              <w:t>he following commands were removed from any view:</w:t>
            </w:r>
          </w:p>
          <w:p w:rsidR="00C91D75" w:rsidRPr="0079520F" w:rsidRDefault="00C91D75" w:rsidP="0079520F">
            <w:pPr>
              <w:pStyle w:val="ItemListinTable2"/>
              <w:rPr>
                <w:rStyle w:val="commandkeywords"/>
              </w:rPr>
            </w:pPr>
            <w:r w:rsidRPr="0079520F">
              <w:rPr>
                <w:rStyle w:val="commandkeywords"/>
              </w:rPr>
              <w:t>display qos nni bandwidth</w:t>
            </w:r>
          </w:p>
          <w:p w:rsidR="00C91D75" w:rsidRPr="0079520F" w:rsidRDefault="00C91D75" w:rsidP="0079520F">
            <w:pPr>
              <w:pStyle w:val="ItemListinTable2"/>
            </w:pPr>
            <w:r w:rsidRPr="0079520F">
              <w:rPr>
                <w:rStyle w:val="commandkeywords"/>
              </w:rPr>
              <w:t>display qos uni interface</w:t>
            </w:r>
            <w:r w:rsidRPr="0079520F">
              <w:rPr>
                <w:rFonts w:hint="eastAsia"/>
              </w:rPr>
              <w:t xml:space="preserve"> </w:t>
            </w:r>
            <w:r w:rsidRPr="0079520F">
              <w:rPr>
                <w:rStyle w:val="commandtext"/>
              </w:rPr>
              <w:t>[</w:t>
            </w:r>
            <w:r w:rsidRPr="0079520F">
              <w:rPr>
                <w:rStyle w:val="commandkeywords"/>
              </w:rPr>
              <w:t xml:space="preserve"> </w:t>
            </w:r>
            <w:r w:rsidRPr="0079520F">
              <w:rPr>
                <w:rStyle w:val="commandparameter"/>
              </w:rPr>
              <w:t>interface-type interface-number</w:t>
            </w:r>
            <w:r w:rsidRPr="0079520F">
              <w:t xml:space="preserve"> </w:t>
            </w:r>
            <w:r w:rsidRPr="0079520F">
              <w:rPr>
                <w:rStyle w:val="commandtext"/>
              </w:rPr>
              <w:t>]</w:t>
            </w:r>
          </w:p>
        </w:tc>
      </w:tr>
      <w:tr w:rsidR="00C91D75" w:rsidRPr="0079520F" w:rsidTr="00FF2AEF">
        <w:tc>
          <w:tcPr>
            <w:tcW w:w="3501" w:type="dxa"/>
          </w:tcPr>
          <w:p w:rsidR="00C91D75" w:rsidRPr="0079520F" w:rsidRDefault="00C91D75" w:rsidP="0079520F">
            <w:pPr>
              <w:pStyle w:val="TableText"/>
            </w:pPr>
            <w:r w:rsidRPr="0079520F">
              <w:rPr>
                <w:rFonts w:hint="eastAsia"/>
              </w:rPr>
              <w:t>AAA: S</w:t>
            </w:r>
            <w:r w:rsidRPr="0079520F">
              <w:t>pecify</w:t>
            </w:r>
            <w:r w:rsidRPr="0079520F">
              <w:rPr>
                <w:rFonts w:hint="eastAsia"/>
              </w:rPr>
              <w:t>ing</w:t>
            </w:r>
            <w:r w:rsidRPr="0079520F">
              <w:t xml:space="preserve"> a security policy server for a RADIUS scheme</w:t>
            </w:r>
          </w:p>
        </w:tc>
        <w:tc>
          <w:tcPr>
            <w:tcW w:w="5246" w:type="dxa"/>
          </w:tcPr>
          <w:p w:rsidR="00C91D75" w:rsidRPr="0079520F" w:rsidRDefault="00C91D75" w:rsidP="0079520F">
            <w:pPr>
              <w:pStyle w:val="TableText"/>
            </w:pPr>
            <w:r w:rsidRPr="0079520F">
              <w:rPr>
                <w:rFonts w:hint="eastAsia"/>
              </w:rPr>
              <w:t xml:space="preserve">The </w:t>
            </w:r>
            <w:r w:rsidRPr="0079520F">
              <w:rPr>
                <w:rStyle w:val="commandkeywords"/>
                <w:rFonts w:hint="eastAsia"/>
              </w:rPr>
              <w:t>security-policy-server</w:t>
            </w:r>
            <w:r w:rsidRPr="0079520F">
              <w:rPr>
                <w:rStyle w:val="commandkeywords"/>
              </w:rPr>
              <w:t xml:space="preserve"> </w:t>
            </w:r>
            <w:r w:rsidRPr="0079520F">
              <w:rPr>
                <w:rStyle w:val="commandtext"/>
                <w:rFonts w:hint="eastAsia"/>
              </w:rPr>
              <w:t>{</w:t>
            </w:r>
            <w:r w:rsidRPr="0079520F">
              <w:rPr>
                <w:rStyle w:val="commandkeywords"/>
                <w:rFonts w:hint="eastAsia"/>
              </w:rPr>
              <w:t xml:space="preserve"> </w:t>
            </w:r>
            <w:r w:rsidRPr="0079520F">
              <w:rPr>
                <w:rStyle w:val="commandparameter"/>
              </w:rPr>
              <w:t>ip</w:t>
            </w:r>
            <w:r w:rsidRPr="0079520F">
              <w:rPr>
                <w:rStyle w:val="commandparameter"/>
                <w:rFonts w:hint="eastAsia"/>
              </w:rPr>
              <w:t>v4</w:t>
            </w:r>
            <w:r w:rsidRPr="0079520F">
              <w:rPr>
                <w:rStyle w:val="commandparameter"/>
              </w:rPr>
              <w:t>-address</w:t>
            </w:r>
            <w:r w:rsidRPr="0079520F">
              <w:rPr>
                <w:rStyle w:val="commandparameter"/>
                <w:rFonts w:hint="eastAsia"/>
              </w:rPr>
              <w:t xml:space="preserve"> </w:t>
            </w:r>
            <w:r w:rsidRPr="0079520F">
              <w:rPr>
                <w:rStyle w:val="commandtext"/>
                <w:rFonts w:hint="eastAsia"/>
              </w:rPr>
              <w:t>|</w:t>
            </w:r>
            <w:r w:rsidRPr="0079520F">
              <w:rPr>
                <w:rStyle w:val="commandparameter"/>
                <w:rFonts w:hint="eastAsia"/>
              </w:rPr>
              <w:t xml:space="preserve"> </w:t>
            </w:r>
            <w:r w:rsidRPr="0079520F">
              <w:rPr>
                <w:rStyle w:val="commandkeywords"/>
                <w:rFonts w:hint="eastAsia"/>
              </w:rPr>
              <w:t>ipv6</w:t>
            </w:r>
            <w:r w:rsidRPr="0079520F">
              <w:rPr>
                <w:rStyle w:val="commandparameter"/>
                <w:rFonts w:hint="eastAsia"/>
              </w:rPr>
              <w:t xml:space="preserve"> </w:t>
            </w:r>
            <w:r w:rsidRPr="0079520F">
              <w:rPr>
                <w:rStyle w:val="commandparameter"/>
              </w:rPr>
              <w:t>ip</w:t>
            </w:r>
            <w:r w:rsidRPr="0079520F">
              <w:rPr>
                <w:rStyle w:val="commandparameter"/>
                <w:rFonts w:hint="eastAsia"/>
              </w:rPr>
              <w:t>v6</w:t>
            </w:r>
            <w:r w:rsidRPr="0079520F">
              <w:rPr>
                <w:rStyle w:val="commandparameter"/>
              </w:rPr>
              <w:t>-address</w:t>
            </w:r>
            <w:r w:rsidRPr="0079520F">
              <w:rPr>
                <w:rStyle w:val="commandparameter"/>
                <w:rFonts w:hint="eastAsia"/>
              </w:rPr>
              <w:t xml:space="preserve"> </w:t>
            </w:r>
            <w:r w:rsidRPr="0079520F">
              <w:rPr>
                <w:rStyle w:val="commandtext"/>
                <w:rFonts w:hint="eastAsia"/>
              </w:rPr>
              <w:t>}</w:t>
            </w:r>
            <w:r w:rsidRPr="0079520F">
              <w:rPr>
                <w:rFonts w:hint="eastAsia"/>
              </w:rPr>
              <w:t xml:space="preserve"> command was removed from </w:t>
            </w:r>
            <w:r w:rsidRPr="0079520F">
              <w:t>RADIUS scheme view</w:t>
            </w:r>
            <w:r w:rsidRPr="0079520F">
              <w:rPr>
                <w:rFonts w:hint="eastAsia"/>
              </w:rPr>
              <w:t>.</w:t>
            </w:r>
          </w:p>
        </w:tc>
      </w:tr>
      <w:tr w:rsidR="00C91D75" w:rsidRPr="0079520F" w:rsidTr="00FF2AEF">
        <w:tc>
          <w:tcPr>
            <w:tcW w:w="3501" w:type="dxa"/>
          </w:tcPr>
          <w:p w:rsidR="00C91D75" w:rsidRPr="0079520F" w:rsidRDefault="00193835" w:rsidP="0079520F">
            <w:pPr>
              <w:pStyle w:val="TableText"/>
            </w:pPr>
            <w:r w:rsidRPr="0079520F">
              <w:rPr>
                <w:rFonts w:hint="eastAsia"/>
              </w:rPr>
              <w:t>IKE</w:t>
            </w:r>
            <w:r w:rsidR="00C91D75" w:rsidRPr="0079520F">
              <w:rPr>
                <w:rFonts w:hint="eastAsia"/>
              </w:rPr>
              <w:t>:</w:t>
            </w:r>
            <w:r w:rsidR="00C91D75" w:rsidRPr="0079520F">
              <w:t xml:space="preserve"> Specify</w:t>
            </w:r>
            <w:r w:rsidR="00C91D75" w:rsidRPr="0079520F">
              <w:rPr>
                <w:rFonts w:hint="eastAsia"/>
              </w:rPr>
              <w:t>ing</w:t>
            </w:r>
            <w:r w:rsidR="00C91D75" w:rsidRPr="0079520F">
              <w:t xml:space="preserve"> a DH group for key negotiation in phase 1</w:t>
            </w:r>
          </w:p>
        </w:tc>
        <w:tc>
          <w:tcPr>
            <w:tcW w:w="5246" w:type="dxa"/>
          </w:tcPr>
          <w:p w:rsidR="00C91D75" w:rsidRPr="0079520F" w:rsidRDefault="00C91D75" w:rsidP="0079520F">
            <w:pPr>
              <w:pStyle w:val="TableText"/>
            </w:pPr>
            <w:r w:rsidRPr="0079520F">
              <w:rPr>
                <w:rFonts w:hint="eastAsia"/>
              </w:rPr>
              <w:t xml:space="preserve">In FIPS mode, the </w:t>
            </w:r>
            <w:r w:rsidRPr="0079520F">
              <w:rPr>
                <w:rStyle w:val="commandkeywords"/>
              </w:rPr>
              <w:t>group</w:t>
            </w:r>
            <w:r w:rsidRPr="0079520F">
              <w:rPr>
                <w:rStyle w:val="commandkeywords"/>
                <w:rFonts w:hint="eastAsia"/>
              </w:rPr>
              <w:t>2</w:t>
            </w:r>
            <w:r w:rsidRPr="0079520F">
              <w:rPr>
                <w:rStyle w:val="commandkeywords"/>
              </w:rPr>
              <w:t>4</w:t>
            </w:r>
            <w:r w:rsidRPr="0079520F">
              <w:rPr>
                <w:rFonts w:hint="eastAsia"/>
              </w:rPr>
              <w:t xml:space="preserve"> keyword was removed from </w:t>
            </w:r>
            <w:r w:rsidR="002E38B1" w:rsidRPr="0079520F">
              <w:rPr>
                <w:rFonts w:hint="eastAsia"/>
              </w:rPr>
              <w:t xml:space="preserve">the </w:t>
            </w:r>
            <w:r w:rsidR="002E38B1" w:rsidRPr="0079520F">
              <w:rPr>
                <w:rStyle w:val="commandkeywords"/>
              </w:rPr>
              <w:t>dh</w:t>
            </w:r>
            <w:r w:rsidR="002E38B1" w:rsidRPr="0079520F">
              <w:rPr>
                <w:rFonts w:hint="eastAsia"/>
              </w:rPr>
              <w:t xml:space="preserve"> command</w:t>
            </w:r>
            <w:r w:rsidR="002E38B1" w:rsidRPr="0079520F">
              <w:t xml:space="preserve"> </w:t>
            </w:r>
            <w:r w:rsidR="002E38B1" w:rsidRPr="0079520F">
              <w:rPr>
                <w:rFonts w:hint="eastAsia"/>
              </w:rPr>
              <w:t xml:space="preserve">in </w:t>
            </w:r>
            <w:r w:rsidRPr="0079520F">
              <w:t>IKE proposal view</w:t>
            </w:r>
            <w:r w:rsidRPr="0079520F">
              <w:rPr>
                <w:rFonts w:hint="eastAsia"/>
              </w:rPr>
              <w:t>.</w:t>
            </w:r>
          </w:p>
        </w:tc>
      </w:tr>
    </w:tbl>
    <w:p w:rsidR="00C91D75" w:rsidRPr="0079520F" w:rsidRDefault="00C91D75" w:rsidP="0079520F">
      <w:pPr>
        <w:pStyle w:val="Spacer"/>
      </w:pPr>
    </w:p>
    <w:p w:rsidR="00E40A82" w:rsidRPr="0079520F" w:rsidRDefault="00E40A82" w:rsidP="0079520F"/>
    <w:p w:rsidR="00E40A82" w:rsidRPr="0079520F" w:rsidRDefault="00E40A82" w:rsidP="0079520F">
      <w:pPr>
        <w:sectPr w:rsidR="00E40A82" w:rsidRPr="0079520F" w:rsidSect="005912B3">
          <w:footerReference w:type="default" r:id="rId51"/>
          <w:pgSz w:w="11907" w:h="16160" w:code="123"/>
          <w:pgMar w:top="1247" w:right="1134" w:bottom="1247" w:left="1134" w:header="851" w:footer="851" w:gutter="0"/>
          <w:pgNumType w:start="1"/>
          <w:cols w:space="425"/>
          <w:docGrid w:linePitch="312"/>
        </w:sectPr>
      </w:pPr>
    </w:p>
    <w:p w:rsidR="00E40A82" w:rsidRPr="0079520F" w:rsidRDefault="00E40A82" w:rsidP="0079520F">
      <w:pPr>
        <w:pStyle w:val="TOC"/>
        <w:outlineLvl w:val="9"/>
      </w:pPr>
      <w:bookmarkStart w:id="7284" w:name="_Toc462819942"/>
      <w:bookmarkStart w:id="7285" w:name="_Toc475976959"/>
      <w:bookmarkStart w:id="7286" w:name="_Toc129618079"/>
      <w:r w:rsidRPr="0079520F">
        <w:lastRenderedPageBreak/>
        <w:t>Related document</w:t>
      </w:r>
      <w:r w:rsidRPr="0079520F">
        <w:rPr>
          <w:rFonts w:hint="eastAsia"/>
        </w:rPr>
        <w:t>ation</w:t>
      </w:r>
      <w:bookmarkEnd w:id="7284"/>
      <w:bookmarkEnd w:id="7285"/>
      <w:bookmarkEnd w:id="7286"/>
    </w:p>
    <w:p w:rsidR="00E40A82" w:rsidRPr="0079520F" w:rsidRDefault="00E40A82" w:rsidP="0079520F">
      <w:r w:rsidRPr="0079520F">
        <w:t>This document introduces software feature changes between H</w:t>
      </w:r>
      <w:r w:rsidR="00404722">
        <w:rPr>
          <w:rFonts w:hint="eastAsia"/>
        </w:rPr>
        <w:t>PE</w:t>
      </w:r>
      <w:r w:rsidRPr="0079520F">
        <w:t xml:space="preserve"> 5</w:t>
      </w:r>
      <w:r w:rsidRPr="0079520F">
        <w:rPr>
          <w:rFonts w:hint="eastAsia"/>
        </w:rPr>
        <w:t>130EI-CMW</w:t>
      </w:r>
      <w:r w:rsidRPr="0079520F">
        <w:t>710</w:t>
      </w:r>
      <w:r w:rsidRPr="0079520F">
        <w:rPr>
          <w:rFonts w:hint="eastAsia"/>
        </w:rPr>
        <w:t>-</w:t>
      </w:r>
      <w:r w:rsidRPr="0079520F">
        <w:t>R</w:t>
      </w:r>
      <w:r w:rsidRPr="0079520F">
        <w:rPr>
          <w:rFonts w:hint="eastAsia"/>
        </w:rPr>
        <w:t xml:space="preserve">3207 </w:t>
      </w:r>
      <w:r w:rsidRPr="0079520F">
        <w:t>and later versions. For information about software feature changes between software versions earlier than H</w:t>
      </w:r>
      <w:r w:rsidR="00404722">
        <w:rPr>
          <w:rFonts w:hint="eastAsia"/>
        </w:rPr>
        <w:t>PE</w:t>
      </w:r>
      <w:r w:rsidRPr="0079520F">
        <w:t xml:space="preserve"> 5</w:t>
      </w:r>
      <w:r w:rsidRPr="0079520F">
        <w:rPr>
          <w:rFonts w:hint="eastAsia"/>
        </w:rPr>
        <w:t>130EI-CMW</w:t>
      </w:r>
      <w:r w:rsidRPr="0079520F">
        <w:t>710</w:t>
      </w:r>
      <w:r w:rsidRPr="0079520F">
        <w:rPr>
          <w:rFonts w:hint="eastAsia"/>
        </w:rPr>
        <w:t>-</w:t>
      </w:r>
      <w:r w:rsidRPr="0079520F">
        <w:t>R</w:t>
      </w:r>
      <w:r w:rsidRPr="0079520F">
        <w:rPr>
          <w:rFonts w:hint="eastAsia"/>
        </w:rPr>
        <w:t>3207</w:t>
      </w:r>
      <w:r w:rsidRPr="0079520F">
        <w:t xml:space="preserve">, see </w:t>
      </w:r>
      <w:r w:rsidRPr="00EA2463">
        <w:rPr>
          <w:rStyle w:val="ItalicText"/>
        </w:rPr>
        <w:t>H</w:t>
      </w:r>
      <w:r w:rsidR="00404722">
        <w:rPr>
          <w:rStyle w:val="ItalicText"/>
          <w:rFonts w:hint="eastAsia"/>
        </w:rPr>
        <w:t>PE</w:t>
      </w:r>
      <w:r w:rsidRPr="00EA2463">
        <w:rPr>
          <w:rStyle w:val="ItalicText"/>
        </w:rPr>
        <w:t xml:space="preserve"> 5</w:t>
      </w:r>
      <w:r w:rsidRPr="00EA2463">
        <w:rPr>
          <w:rStyle w:val="ItalicText"/>
          <w:rFonts w:hint="eastAsia"/>
        </w:rPr>
        <w:t>13</w:t>
      </w:r>
      <w:r w:rsidRPr="00EA2463">
        <w:rPr>
          <w:rStyle w:val="ItalicText"/>
        </w:rPr>
        <w:t>0EI-CMW710-R3115P08 Release Notes (Software Feature Changes)</w:t>
      </w:r>
      <w:r w:rsidRPr="0079520F">
        <w:t>.</w:t>
      </w:r>
    </w:p>
    <w:sectPr w:rsidR="00E40A82" w:rsidRPr="0079520F" w:rsidSect="00363937">
      <w:footerReference w:type="default" r:id="rId52"/>
      <w:pgSz w:w="11907" w:h="16160" w:code="125"/>
      <w:pgMar w:top="1247" w:right="1134" w:bottom="1247" w:left="1134" w:header="851" w:footer="851"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D1F" w:rsidRDefault="00E54D1F">
      <w:r>
        <w:separator/>
      </w:r>
    </w:p>
  </w:endnote>
  <w:endnote w:type="continuationSeparator" w:id="0">
    <w:p w:rsidR="00E54D1F" w:rsidRDefault="00E54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Futura Bk">
    <w:altName w:val="Segoe UI"/>
    <w:charset w:val="00"/>
    <w:family w:val="swiss"/>
    <w:pitch w:val="variable"/>
    <w:sig w:usb0="A00002AF" w:usb1="5000204A" w:usb2="00000000" w:usb3="00000000" w:csb0="0000009F" w:csb1="00000000"/>
  </w:font>
  <w:font w:name="Futura Hv">
    <w:altName w:val="Segoe UI Semibold"/>
    <w:charset w:val="00"/>
    <w:family w:val="swiss"/>
    <w:pitch w:val="variable"/>
    <w:sig w:usb0="A00002AF" w:usb1="5000204A" w:usb2="00000000" w:usb3="00000000" w:csb0="0000009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la">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690054"/>
      <w:docPartObj>
        <w:docPartGallery w:val="Page Numbers (Bottom of Page)"/>
        <w:docPartUnique/>
      </w:docPartObj>
    </w:sdtPr>
    <w:sdtEndPr/>
    <w:sdtContent>
      <w:p w:rsidR="000C46E0" w:rsidRPr="00585427" w:rsidRDefault="000C46E0" w:rsidP="005912B3">
        <w:pPr>
          <w:pStyle w:val="a5"/>
        </w:pPr>
        <w:r>
          <w:fldChar w:fldCharType="begin"/>
        </w:r>
        <w:r>
          <w:instrText xml:space="preserve"> PAGE   \* MERGEFORMAT </w:instrText>
        </w:r>
        <w:r>
          <w:fldChar w:fldCharType="separate"/>
        </w:r>
        <w:r w:rsidR="009077AB" w:rsidRPr="009077AB">
          <w:rPr>
            <w:noProof/>
            <w:lang w:val="zh-CN"/>
          </w:rPr>
          <w:t>i</w:t>
        </w:r>
        <w:r>
          <w:rPr>
            <w:noProof/>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007" w:rsidRPr="00F15FD3" w:rsidRDefault="00BD3007" w:rsidP="00F15FD3">
    <w:pPr>
      <w:pStyle w:val="a5"/>
    </w:pPr>
    <w:r>
      <w:fldChar w:fldCharType="begin"/>
    </w:r>
    <w:r>
      <w:instrText xml:space="preserve"> PAGE </w:instrText>
    </w:r>
    <w:r>
      <w:fldChar w:fldCharType="separate"/>
    </w:r>
    <w:r w:rsidR="009077AB">
      <w:rPr>
        <w:noProof/>
      </w:rPr>
      <w:t>17</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361" w:rsidRDefault="007A2361" w:rsidP="007E05B0">
    <w:pPr>
      <w:pStyle w:val="a5"/>
    </w:pPr>
    <w:r>
      <w:fldChar w:fldCharType="begin"/>
    </w:r>
    <w:r>
      <w:instrText xml:space="preserve"> PAGE   \* MERGEFORMAT </w:instrText>
    </w:r>
    <w:r>
      <w:fldChar w:fldCharType="separate"/>
    </w:r>
    <w:r w:rsidR="009077AB" w:rsidRPr="009077AB">
      <w:rPr>
        <w:noProof/>
        <w:lang w:val="zh-CN"/>
      </w:rPr>
      <w:t>1</w:t>
    </w:r>
    <w:r>
      <w:rPr>
        <w:noProof/>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6E0" w:rsidRPr="00F15FD3" w:rsidRDefault="000C46E0" w:rsidP="00F15FD3">
    <w:pPr>
      <w:pStyle w:val="a5"/>
    </w:pPr>
    <w:r>
      <w:fldChar w:fldCharType="begin"/>
    </w:r>
    <w:r>
      <w:instrText xml:space="preserve"> PAGE </w:instrText>
    </w:r>
    <w:r>
      <w:fldChar w:fldCharType="separate"/>
    </w:r>
    <w:r w:rsidR="009077AB">
      <w:rPr>
        <w:noProof/>
      </w:rPr>
      <w:t>381</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6E0" w:rsidRPr="00F15FD3" w:rsidRDefault="000C46E0" w:rsidP="00F15FD3">
    <w:pPr>
      <w:pStyle w:val="a5"/>
    </w:pPr>
    <w:r w:rsidRPr="00440CED">
      <w:fldChar w:fldCharType="begin"/>
    </w:r>
    <w:r>
      <w:instrText xml:space="preserve"> PAGE </w:instrText>
    </w:r>
    <w:r w:rsidRPr="00440CED">
      <w:fldChar w:fldCharType="separate"/>
    </w:r>
    <w:r w:rsidR="009077AB">
      <w:rPr>
        <w:noProof/>
      </w:rPr>
      <w:t>382</w:t>
    </w:r>
    <w:r w:rsidRPr="00440CE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D1F" w:rsidRDefault="00E54D1F">
      <w:r>
        <w:separator/>
      </w:r>
    </w:p>
  </w:footnote>
  <w:footnote w:type="continuationSeparator" w:id="0">
    <w:p w:rsidR="00E54D1F" w:rsidRDefault="00E54D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94DF3"/>
    <w:multiLevelType w:val="multilevel"/>
    <w:tmpl w:val="D74630B6"/>
    <w:lvl w:ilvl="0">
      <w:start w:val="1"/>
      <w:numFmt w:val="bullet"/>
      <w:lvlText w:val=""/>
      <w:lvlJc w:val="left"/>
      <w:pPr>
        <w:tabs>
          <w:tab w:val="num" w:pos="879"/>
        </w:tabs>
        <w:ind w:left="1325" w:hanging="447"/>
      </w:pPr>
      <w:rPr>
        <w:rFonts w:ascii="Symbol" w:hAnsi="Symbol" w:hint="default"/>
        <w:b/>
        <w:bCs w:val="0"/>
        <w:i w:val="0"/>
        <w:iCs w:val="0"/>
        <w:color w:val="auto"/>
        <w:sz w:val="20"/>
      </w:rPr>
    </w:lvl>
    <w:lvl w:ilvl="1">
      <w:start w:val="1"/>
      <w:numFmt w:val="bullet"/>
      <w:lvlText w:val=""/>
      <w:lvlJc w:val="left"/>
      <w:pPr>
        <w:tabs>
          <w:tab w:val="num" w:pos="1327"/>
        </w:tabs>
        <w:ind w:left="1644" w:hanging="317"/>
      </w:pPr>
      <w:rPr>
        <w:rFonts w:ascii="Wingdings" w:hAnsi="Wingdings" w:hint="default"/>
        <w:b w:val="0"/>
        <w:bCs w:val="0"/>
        <w:i w:val="0"/>
        <w:iCs w:val="0"/>
        <w:color w:val="auto"/>
        <w:sz w:val="12"/>
        <w:szCs w:val="20"/>
      </w:rPr>
    </w:lvl>
    <w:lvl w:ilvl="2">
      <w:start w:val="1"/>
      <w:numFmt w:val="bullet"/>
      <w:lvlText w:val=""/>
      <w:lvlJc w:val="left"/>
      <w:pPr>
        <w:tabs>
          <w:tab w:val="num" w:pos="1644"/>
        </w:tabs>
        <w:ind w:left="1962" w:hanging="318"/>
      </w:pPr>
      <w:rPr>
        <w:rFonts w:ascii="Symbol" w:hAnsi="Symbol" w:hint="default"/>
        <w:b w:val="0"/>
        <w:bCs w:val="0"/>
        <w:i w:val="0"/>
        <w:iCs w:val="0"/>
        <w:color w:val="auto"/>
        <w:sz w:val="20"/>
        <w:szCs w:val="20"/>
      </w:rPr>
    </w:lvl>
    <w:lvl w:ilvl="3">
      <w:start w:val="1"/>
      <w:numFmt w:val="bullet"/>
      <w:lvlRestart w:val="0"/>
      <w:lvlText w:val=""/>
      <w:lvlJc w:val="left"/>
      <w:pPr>
        <w:tabs>
          <w:tab w:val="num" w:pos="0"/>
        </w:tabs>
        <w:ind w:left="397" w:hanging="397"/>
      </w:pPr>
      <w:rPr>
        <w:rFonts w:ascii="Symbol" w:hAnsi="Symbol" w:hint="default"/>
        <w:b w:val="0"/>
        <w:bCs w:val="0"/>
        <w:i w:val="0"/>
        <w:iCs w:val="0"/>
        <w:color w:val="auto"/>
        <w:sz w:val="18"/>
        <w:szCs w:val="20"/>
      </w:rPr>
    </w:lvl>
    <w:lvl w:ilvl="4">
      <w:start w:val="1"/>
      <w:numFmt w:val="bullet"/>
      <w:lvlText w:val=""/>
      <w:lvlJc w:val="left"/>
      <w:pPr>
        <w:tabs>
          <w:tab w:val="num" w:pos="397"/>
        </w:tabs>
        <w:ind w:left="680" w:hanging="283"/>
      </w:pPr>
      <w:rPr>
        <w:rFonts w:ascii="Wingdings" w:hAnsi="Wingdings" w:hint="default"/>
        <w:b w:val="0"/>
        <w:bCs w:val="0"/>
        <w:i w:val="0"/>
        <w:iCs w:val="0"/>
        <w:color w:val="auto"/>
        <w:sz w:val="10"/>
        <w:szCs w:val="20"/>
      </w:rPr>
    </w:lvl>
    <w:lvl w:ilvl="5">
      <w:start w:val="1"/>
      <w:numFmt w:val="bullet"/>
      <w:lvlRestart w:val="0"/>
      <w:lvlText w:val=""/>
      <w:lvlJc w:val="left"/>
      <w:pPr>
        <w:tabs>
          <w:tab w:val="num" w:pos="0"/>
        </w:tabs>
        <w:ind w:left="289" w:hanging="289"/>
      </w:pPr>
      <w:rPr>
        <w:rFonts w:ascii="Symbol" w:hAnsi="Symbol" w:hint="default"/>
        <w:color w:val="auto"/>
        <w:sz w:val="20"/>
      </w:rPr>
    </w:lvl>
    <w:lvl w:ilvl="6">
      <w:start w:val="1"/>
      <w:numFmt w:val="none"/>
      <w:lvlText w:val="%7"/>
      <w:lvlJc w:val="left"/>
      <w:pPr>
        <w:tabs>
          <w:tab w:val="num" w:pos="323"/>
        </w:tabs>
        <w:ind w:left="323" w:firstLine="920"/>
      </w:pPr>
      <w:rPr>
        <w:color w:val="auto"/>
      </w:rPr>
    </w:lvl>
    <w:lvl w:ilvl="7">
      <w:start w:val="1"/>
      <w:numFmt w:val="none"/>
      <w:lvlText w:val="%8"/>
      <w:lvlJc w:val="left"/>
      <w:pPr>
        <w:tabs>
          <w:tab w:val="num" w:pos="323"/>
        </w:tabs>
        <w:ind w:left="323" w:firstLine="920"/>
      </w:pPr>
    </w:lvl>
    <w:lvl w:ilvl="8">
      <w:start w:val="1"/>
      <w:numFmt w:val="none"/>
      <w:lvlText w:val="%9"/>
      <w:lvlJc w:val="left"/>
      <w:pPr>
        <w:tabs>
          <w:tab w:val="num" w:pos="323"/>
        </w:tabs>
        <w:ind w:left="323" w:firstLine="920"/>
      </w:pPr>
    </w:lvl>
  </w:abstractNum>
  <w:abstractNum w:abstractNumId="1" w15:restartNumberingAfterBreak="0">
    <w:nsid w:val="12C94C5B"/>
    <w:multiLevelType w:val="multilevel"/>
    <w:tmpl w:val="37B2EF0E"/>
    <w:lvl w:ilvl="0">
      <w:start w:val="1"/>
      <w:numFmt w:val="decimal"/>
      <w:pStyle w:val="ItemStepinTable"/>
      <w:lvlText w:val="%1."/>
      <w:lvlJc w:val="left"/>
      <w:pPr>
        <w:tabs>
          <w:tab w:val="num" w:pos="0"/>
        </w:tabs>
        <w:ind w:left="397" w:hanging="397"/>
      </w:pPr>
      <w:rPr>
        <w:rFonts w:ascii="Arial" w:hAnsi="Arial" w:hint="default"/>
        <w:b/>
        <w:i w:val="0"/>
        <w:color w:val="auto"/>
        <w:sz w:val="18"/>
        <w:szCs w:val="18"/>
        <w:u w:val="none"/>
      </w:rPr>
    </w:lvl>
    <w:lvl w:ilvl="1">
      <w:start w:val="1"/>
      <w:numFmt w:val="lowerLetter"/>
      <w:pStyle w:val="ItemStepinTable2"/>
      <w:lvlText w:val="%2."/>
      <w:lvlJc w:val="left"/>
      <w:pPr>
        <w:tabs>
          <w:tab w:val="num" w:pos="397"/>
        </w:tabs>
        <w:ind w:left="680" w:hanging="283"/>
      </w:pPr>
      <w:rPr>
        <w:rFonts w:ascii="Arial" w:hAnsi="Arial" w:hint="default"/>
        <w:b/>
        <w:i w:val="0"/>
        <w:color w:val="auto"/>
        <w:sz w:val="18"/>
        <w:szCs w:val="18"/>
      </w:rPr>
    </w:lvl>
    <w:lvl w:ilvl="2">
      <w:start w:val="1"/>
      <w:numFmt w:val="lowerLetter"/>
      <w:lvlRestart w:val="1"/>
      <w:pStyle w:val="ItemStepinTable2F"/>
      <w:lvlText w:val="%3"/>
      <w:lvlJc w:val="left"/>
      <w:pPr>
        <w:tabs>
          <w:tab w:val="num" w:pos="0"/>
        </w:tabs>
        <w:ind w:left="397" w:hanging="397"/>
      </w:pPr>
      <w:rPr>
        <w:rFonts w:ascii="Arial" w:hAnsi="Arial" w:hint="default"/>
        <w:b/>
        <w:i w:val="0"/>
        <w:color w:val="auto"/>
        <w:sz w:val="18"/>
        <w:szCs w:val="18"/>
      </w:rPr>
    </w:lvl>
    <w:lvl w:ilvl="3">
      <w:start w:val="1"/>
      <w:numFmt w:val="none"/>
      <w:lvlRestart w:val="0"/>
      <w:suff w:val="nothing"/>
      <w:lvlText w:val=""/>
      <w:lvlJc w:val="left"/>
      <w:pPr>
        <w:ind w:left="2520" w:firstLine="0"/>
      </w:pPr>
      <w:rPr>
        <w:rFonts w:hint="default"/>
        <w:color w:val="669900"/>
      </w:rPr>
    </w:lvl>
    <w:lvl w:ilvl="4">
      <w:start w:val="1"/>
      <w:numFmt w:val="none"/>
      <w:lvlRestart w:val="0"/>
      <w:suff w:val="nothing"/>
      <w:lvlText w:val=""/>
      <w:lvlJc w:val="left"/>
      <w:pPr>
        <w:ind w:left="2520" w:firstLine="0"/>
      </w:pPr>
      <w:rPr>
        <w:rFonts w:hint="default"/>
        <w:color w:val="669900"/>
      </w:rPr>
    </w:lvl>
    <w:lvl w:ilvl="5">
      <w:start w:val="1"/>
      <w:numFmt w:val="none"/>
      <w:lvlRestart w:val="0"/>
      <w:suff w:val="nothing"/>
      <w:lvlText w:val=""/>
      <w:lvlJc w:val="left"/>
      <w:pPr>
        <w:ind w:left="2520" w:firstLine="0"/>
      </w:pPr>
      <w:rPr>
        <w:rFonts w:hint="default"/>
        <w:color w:val="669900"/>
      </w:rPr>
    </w:lvl>
    <w:lvl w:ilvl="6">
      <w:start w:val="1"/>
      <w:numFmt w:val="none"/>
      <w:lvlRestart w:val="0"/>
      <w:suff w:val="nothing"/>
      <w:lvlText w:val=""/>
      <w:lvlJc w:val="left"/>
      <w:pPr>
        <w:ind w:left="2520" w:firstLine="0"/>
      </w:pPr>
      <w:rPr>
        <w:rFonts w:hint="default"/>
        <w:color w:val="669900"/>
      </w:rPr>
    </w:lvl>
    <w:lvl w:ilvl="7">
      <w:start w:val="1"/>
      <w:numFmt w:val="none"/>
      <w:lvlRestart w:val="0"/>
      <w:suff w:val="nothing"/>
      <w:lvlText w:val=""/>
      <w:lvlJc w:val="left"/>
      <w:pPr>
        <w:ind w:left="2520" w:firstLine="0"/>
      </w:pPr>
      <w:rPr>
        <w:rFonts w:hint="default"/>
        <w:color w:val="669900"/>
      </w:rPr>
    </w:lvl>
    <w:lvl w:ilvl="8">
      <w:start w:val="1"/>
      <w:numFmt w:val="none"/>
      <w:lvlRestart w:val="0"/>
      <w:suff w:val="nothing"/>
      <w:lvlText w:val=""/>
      <w:lvlJc w:val="left"/>
      <w:pPr>
        <w:ind w:left="2520" w:firstLine="0"/>
      </w:pPr>
      <w:rPr>
        <w:rFonts w:hint="default"/>
        <w:color w:val="669900"/>
      </w:rPr>
    </w:lvl>
  </w:abstractNum>
  <w:abstractNum w:abstractNumId="2" w15:restartNumberingAfterBreak="0">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021"/>
        </w:tabs>
        <w:ind w:left="1021" w:hanging="397"/>
      </w:pPr>
      <w:rPr>
        <w:rFonts w:ascii="Arial" w:eastAsia="宋体" w:hAnsi="Arial" w:hint="default"/>
        <w:b w:val="0"/>
        <w:bCs w:val="0"/>
        <w:i w:val="0"/>
        <w:iCs w:val="0"/>
        <w:caps w:val="0"/>
        <w:strike w:val="0"/>
        <w:dstrike w:val="0"/>
        <w:snapToGrid/>
        <w:vanish w:val="0"/>
        <w:color w:val="auto"/>
        <w:spacing w:val="0"/>
        <w:w w:val="10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宋体" w:hAnsi="Arial" w:hint="default"/>
        <w:b/>
        <w:bCs/>
        <w:i w:val="0"/>
        <w:iCs w:val="0"/>
        <w:caps w:val="0"/>
        <w:strike w:val="0"/>
        <w:dstrike w:val="0"/>
        <w:snapToGrid/>
        <w:vanish w:val="0"/>
        <w:color w:val="auto"/>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ED0558C"/>
    <w:multiLevelType w:val="multilevel"/>
    <w:tmpl w:val="EA741176"/>
    <w:lvl w:ilvl="0">
      <w:start w:val="1"/>
      <w:numFmt w:val="none"/>
      <w:pStyle w:val="TOC"/>
      <w:suff w:val="nothing"/>
      <w:lvlText w:val="%1"/>
      <w:lvlJc w:val="left"/>
      <w:pPr>
        <w:ind w:left="0" w:firstLine="0"/>
      </w:pPr>
      <w:rPr>
        <w:rFonts w:hint="eastAsia"/>
      </w:rPr>
    </w:lvl>
    <w:lvl w:ilvl="1">
      <w:start w:val="1"/>
      <w:numFmt w:val="none"/>
      <w:pStyle w:val="1"/>
      <w:suff w:val="nothing"/>
      <w:lvlText w:val="%1"/>
      <w:lvlJc w:val="left"/>
      <w:pPr>
        <w:ind w:left="0" w:firstLine="0"/>
      </w:pPr>
      <w:rPr>
        <w:rFonts w:hint="eastAsia"/>
      </w:rPr>
    </w:lvl>
    <w:lvl w:ilvl="2">
      <w:start w:val="1"/>
      <w:numFmt w:val="none"/>
      <w:pStyle w:val="2"/>
      <w:suff w:val="nothing"/>
      <w:lvlText w:val="%1"/>
      <w:lvlJc w:val="left"/>
      <w:pPr>
        <w:ind w:left="0" w:firstLine="0"/>
      </w:pPr>
      <w:rPr>
        <w:rFonts w:hint="eastAsia"/>
      </w:rPr>
    </w:lvl>
    <w:lvl w:ilvl="3">
      <w:start w:val="1"/>
      <w:numFmt w:val="none"/>
      <w:pStyle w:val="3"/>
      <w:suff w:val="nothing"/>
      <w:lvlText w:val="%1"/>
      <w:lvlJc w:val="left"/>
      <w:pPr>
        <w:ind w:left="0" w:firstLine="0"/>
      </w:pPr>
      <w:rPr>
        <w:rFonts w:hint="eastAsia"/>
      </w:rPr>
    </w:lvl>
    <w:lvl w:ilvl="4">
      <w:start w:val="1"/>
      <w:numFmt w:val="none"/>
      <w:pStyle w:val="4"/>
      <w:suff w:val="nothing"/>
      <w:lvlText w:val="%1"/>
      <w:lvlJc w:val="left"/>
      <w:pPr>
        <w:ind w:left="0" w:firstLine="0"/>
      </w:pPr>
      <w:rPr>
        <w:rFonts w:hint="eastAsia"/>
      </w:rPr>
    </w:lvl>
    <w:lvl w:ilvl="5">
      <w:start w:val="1"/>
      <w:numFmt w:val="decimal"/>
      <w:pStyle w:val="Itemstep"/>
      <w:lvlText w:val="%1%6."/>
      <w:lvlJc w:val="left"/>
      <w:pPr>
        <w:tabs>
          <w:tab w:val="num" w:pos="879"/>
        </w:tabs>
        <w:ind w:left="1327" w:hanging="448"/>
      </w:pPr>
      <w:rPr>
        <w:rFonts w:ascii="Arial" w:eastAsia="宋体" w:hAnsi="Arial" w:hint="default"/>
        <w:b/>
        <w:i w:val="0"/>
        <w:color w:val="auto"/>
        <w:sz w:val="20"/>
      </w:rPr>
    </w:lvl>
    <w:lvl w:ilvl="6">
      <w:start w:val="1"/>
      <w:numFmt w:val="decimal"/>
      <w:lvlRestart w:val="1"/>
      <w:pStyle w:val="TableDescription"/>
      <w:suff w:val="space"/>
      <w:lvlText w:val="Table %7%1"/>
      <w:lvlJc w:val="left"/>
      <w:pPr>
        <w:ind w:left="0" w:firstLine="879"/>
      </w:pPr>
      <w:rPr>
        <w:rFonts w:ascii="Arial" w:eastAsia="黑体" w:hAnsi="Arial" w:hint="default"/>
        <w:b/>
        <w:i w:val="0"/>
        <w:color w:val="auto"/>
        <w:sz w:val="20"/>
      </w:rPr>
    </w:lvl>
    <w:lvl w:ilvl="7">
      <w:start w:val="1"/>
      <w:numFmt w:val="decimal"/>
      <w:lvlRestart w:val="1"/>
      <w:pStyle w:val="FigureDescription"/>
      <w:suff w:val="space"/>
      <w:lvlText w:val="Figure %8%1"/>
      <w:lvlJc w:val="left"/>
      <w:pPr>
        <w:ind w:left="0" w:firstLine="879"/>
      </w:pPr>
      <w:rPr>
        <w:rFonts w:ascii="Arial" w:eastAsia="黑体" w:hAnsi="Arial" w:hint="default"/>
        <w:b/>
        <w:i w:val="0"/>
        <w:color w:val="auto"/>
        <w:sz w:val="20"/>
      </w:rPr>
    </w:lvl>
    <w:lvl w:ilvl="8">
      <w:start w:val="1"/>
      <w:numFmt w:val="lowerLetter"/>
      <w:lvlRestart w:val="6"/>
      <w:pStyle w:val="Itemstep2"/>
      <w:lvlText w:val="%9%1."/>
      <w:lvlJc w:val="left"/>
      <w:pPr>
        <w:tabs>
          <w:tab w:val="num" w:pos="1327"/>
        </w:tabs>
        <w:ind w:left="1644" w:hanging="317"/>
      </w:pPr>
      <w:rPr>
        <w:rFonts w:ascii="Arial" w:eastAsia="宋体" w:hAnsi="Arial" w:hint="default"/>
        <w:b/>
        <w:i w:val="0"/>
        <w:color w:val="auto"/>
        <w:sz w:val="20"/>
      </w:rPr>
    </w:lvl>
  </w:abstractNum>
  <w:abstractNum w:abstractNumId="4" w15:restartNumberingAfterBreak="0">
    <w:nsid w:val="23BC1125"/>
    <w:multiLevelType w:val="multilevel"/>
    <w:tmpl w:val="14684904"/>
    <w:lvl w:ilvl="0">
      <w:start w:val="1"/>
      <w:numFmt w:val="none"/>
      <w:suff w:val="nothing"/>
      <w:lvlText w:val="%1"/>
      <w:lvlJc w:val="left"/>
      <w:pPr>
        <w:ind w:left="0" w:firstLine="0"/>
      </w:pPr>
      <w:rPr>
        <w:rFonts w:ascii="Futura Bk" w:hAnsi="Futura Bk" w:cs="Arial" w:hint="default"/>
        <w:b w:val="0"/>
        <w:bCs/>
        <w:i w:val="0"/>
        <w:iCs w:val="0"/>
        <w:caps w:val="0"/>
        <w:strike w:val="0"/>
        <w:dstrike w:val="0"/>
        <w:vanish w:val="0"/>
        <w:color w:val="0090C8"/>
        <w:sz w:val="48"/>
        <w:szCs w:val="4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suff w:val="nothing"/>
      <w:lvlText w:val=""/>
      <w:lvlJc w:val="left"/>
      <w:pPr>
        <w:ind w:left="0" w:firstLine="0"/>
      </w:pPr>
      <w:rPr>
        <w:rFonts w:ascii="Arial" w:hAnsi="Arial" w:cs="Arial" w:hint="default"/>
        <w:b/>
        <w:bCs/>
        <w:i w:val="0"/>
        <w:iCs w:val="0"/>
        <w:caps w:val="0"/>
        <w:strike w:val="0"/>
        <w:dstrike w:val="0"/>
        <w:vanish w:val="0"/>
        <w:color w:val="auto"/>
        <w:sz w:val="30"/>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Restart w:val="0"/>
      <w:suff w:val="nothing"/>
      <w:lvlText w:val=""/>
      <w:lvlJc w:val="left"/>
      <w:pPr>
        <w:ind w:left="0" w:firstLine="0"/>
      </w:pPr>
      <w:rPr>
        <w:rFonts w:ascii="Arial" w:hAnsi="Arial" w:cs="Arial" w:hint="default"/>
        <w:b/>
        <w:bCs/>
        <w:i w:val="0"/>
        <w:iCs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vanish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0"/>
      <w:isLgl/>
      <w:suff w:val="space"/>
      <w:lvlText w:val="Table %5"/>
      <w:lvlJc w:val="left"/>
      <w:pPr>
        <w:ind w:left="879" w:firstLine="0"/>
      </w:pPr>
      <w:rPr>
        <w:rFonts w:ascii="Arial" w:eastAsia="宋体" w:hAnsi="Arial" w:hint="default"/>
        <w:b/>
        <w:bCs w:val="0"/>
        <w:i w:val="0"/>
        <w:iCs w:val="0"/>
        <w:color w:val="auto"/>
        <w:sz w:val="20"/>
        <w:szCs w:val="20"/>
        <w:u w:val="none"/>
      </w:rPr>
    </w:lvl>
    <w:lvl w:ilvl="5">
      <w:start w:val="1"/>
      <w:numFmt w:val="decimal"/>
      <w:lvlRestart w:val="0"/>
      <w:isLgl/>
      <w:suff w:val="space"/>
      <w:lvlText w:val="Figure %6"/>
      <w:lvlJc w:val="left"/>
      <w:pPr>
        <w:ind w:left="879" w:firstLine="0"/>
      </w:pPr>
      <w:rPr>
        <w:rFonts w:ascii="Arial" w:hAnsi="Arial" w:cs="Arial Narrow" w:hint="default"/>
        <w:b/>
        <w:bCs/>
        <w:i w:val="0"/>
        <w:iCs w:val="0"/>
        <w:color w:val="auto"/>
        <w:sz w:val="20"/>
        <w:szCs w:val="20"/>
        <w:u w:val="none"/>
      </w:rPr>
    </w:lvl>
    <w:lvl w:ilvl="6">
      <w:start w:val="1"/>
      <w:numFmt w:val="decimal"/>
      <w:lvlRestart w:val="4"/>
      <w:lvlText w:val="%7."/>
      <w:lvlJc w:val="left"/>
      <w:pPr>
        <w:tabs>
          <w:tab w:val="num" w:pos="1327"/>
        </w:tabs>
        <w:ind w:left="1327" w:hanging="448"/>
      </w:pPr>
      <w:rPr>
        <w:rFonts w:ascii="Arial" w:eastAsia="宋体" w:hAnsi="Arial" w:hint="default"/>
        <w:b/>
        <w:bCs/>
        <w:i w:val="0"/>
        <w:iCs w:val="0"/>
        <w:caps w:val="0"/>
        <w:strike w:val="0"/>
        <w:dstrike w:val="0"/>
        <w:vanish w:val="0"/>
        <w:color w:val="auto"/>
        <w:spacing w:val="0"/>
        <w:w w:val="100"/>
        <w:kern w:val="0"/>
        <w:position w:val="0"/>
        <w:sz w:val="20"/>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1644"/>
        </w:tabs>
        <w:ind w:left="1644" w:hanging="317"/>
      </w:pPr>
      <w:rPr>
        <w:rFonts w:ascii="Arial" w:hAnsi="Arial" w:hint="default"/>
        <w:b/>
        <w:i w:val="0"/>
        <w:color w:val="auto"/>
        <w:sz w:val="20"/>
        <w:szCs w:val="18"/>
      </w:rPr>
    </w:lvl>
    <w:lvl w:ilvl="8">
      <w:start w:val="1"/>
      <w:numFmt w:val="none"/>
      <w:lvlRestart w:val="4"/>
      <w:lvlText w:val=""/>
      <w:lvlJc w:val="left"/>
      <w:pPr>
        <w:tabs>
          <w:tab w:val="num" w:pos="907"/>
        </w:tabs>
        <w:ind w:left="907" w:hanging="623"/>
      </w:pPr>
      <w:rPr>
        <w:rFonts w:ascii="Arial" w:hAnsi="Arial" w:cs="Arial" w:hint="default"/>
        <w:b/>
        <w:bCs w:val="0"/>
        <w:i w:val="0"/>
        <w:iCs w:val="0"/>
        <w:caps w:val="0"/>
        <w:strike w:val="0"/>
        <w:dstrike w:val="0"/>
        <w:vanish w:val="0"/>
        <w:color w:val="auto"/>
        <w:sz w:val="20"/>
        <w:szCs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8293B07"/>
    <w:multiLevelType w:val="multilevel"/>
    <w:tmpl w:val="0E0AE14A"/>
    <w:styleLink w:val="a"/>
    <w:lvl w:ilvl="0">
      <w:start w:val="1"/>
      <w:numFmt w:val="none"/>
      <w:suff w:val="nothing"/>
      <w:lvlText w:val="%1"/>
      <w:lvlJc w:val="left"/>
      <w:pPr>
        <w:ind w:left="0" w:firstLine="0"/>
      </w:pPr>
      <w:rPr>
        <w:rFonts w:hint="eastAsia"/>
      </w:rPr>
    </w:lvl>
    <w:lvl w:ilvl="1">
      <w:start w:val="1"/>
      <w:numFmt w:val="none"/>
      <w:suff w:val="nothing"/>
      <w:lvlText w:val="%1"/>
      <w:lvlJc w:val="left"/>
      <w:pPr>
        <w:ind w:left="0" w:firstLine="0"/>
      </w:pPr>
      <w:rPr>
        <w:rFonts w:hint="eastAsia"/>
      </w:rPr>
    </w:lvl>
    <w:lvl w:ilvl="2">
      <w:start w:val="1"/>
      <w:numFmt w:val="none"/>
      <w:suff w:val="nothing"/>
      <w:lvlText w:val="%1"/>
      <w:lvlJc w:val="left"/>
      <w:pPr>
        <w:ind w:left="0" w:firstLine="0"/>
      </w:pPr>
      <w:rPr>
        <w:rFonts w:hint="eastAsia"/>
      </w:rPr>
    </w:lvl>
    <w:lvl w:ilvl="3">
      <w:start w:val="1"/>
      <w:numFmt w:val="none"/>
      <w:suff w:val="nothing"/>
      <w:lvlText w:val="%1"/>
      <w:lvlJc w:val="left"/>
      <w:pPr>
        <w:ind w:left="0" w:firstLine="0"/>
      </w:pPr>
      <w:rPr>
        <w:rFonts w:hint="eastAsia"/>
      </w:rPr>
    </w:lvl>
    <w:lvl w:ilvl="4">
      <w:start w:val="1"/>
      <w:numFmt w:val="none"/>
      <w:suff w:val="nothing"/>
      <w:lvlText w:val="%1"/>
      <w:lvlJc w:val="left"/>
      <w:pPr>
        <w:ind w:left="0" w:firstLine="0"/>
      </w:pPr>
      <w:rPr>
        <w:rFonts w:hint="eastAsia"/>
      </w:rPr>
    </w:lvl>
    <w:lvl w:ilvl="5">
      <w:start w:val="1"/>
      <w:numFmt w:val="decimal"/>
      <w:lvlText w:val="%1%6."/>
      <w:lvlJc w:val="left"/>
      <w:pPr>
        <w:tabs>
          <w:tab w:val="num" w:pos="879"/>
        </w:tabs>
        <w:ind w:left="1327" w:hanging="448"/>
      </w:pPr>
      <w:rPr>
        <w:rFonts w:ascii="Arial" w:eastAsia="宋体" w:hAnsi="Arial" w:hint="default"/>
        <w:b/>
        <w:i w:val="0"/>
        <w:color w:val="auto"/>
        <w:sz w:val="20"/>
      </w:rPr>
    </w:lvl>
    <w:lvl w:ilvl="6">
      <w:start w:val="1"/>
      <w:numFmt w:val="decimal"/>
      <w:lvlRestart w:val="1"/>
      <w:suff w:val="space"/>
      <w:lvlText w:val="Table %7%1"/>
      <w:lvlJc w:val="left"/>
      <w:pPr>
        <w:ind w:left="0" w:firstLine="879"/>
      </w:pPr>
      <w:rPr>
        <w:rFonts w:ascii="Arial" w:eastAsia="黑体" w:hAnsi="Arial" w:hint="default"/>
        <w:b/>
        <w:i w:val="0"/>
        <w:color w:val="auto"/>
        <w:sz w:val="20"/>
      </w:rPr>
    </w:lvl>
    <w:lvl w:ilvl="7">
      <w:start w:val="1"/>
      <w:numFmt w:val="decimal"/>
      <w:lvlRestart w:val="1"/>
      <w:suff w:val="space"/>
      <w:lvlText w:val="Figure %8%1"/>
      <w:lvlJc w:val="left"/>
      <w:pPr>
        <w:ind w:left="0" w:firstLine="879"/>
      </w:pPr>
      <w:rPr>
        <w:rFonts w:ascii="Arial" w:eastAsia="黑体" w:hAnsi="Arial" w:hint="default"/>
        <w:b/>
        <w:i w:val="0"/>
        <w:color w:val="auto"/>
        <w:sz w:val="20"/>
      </w:rPr>
    </w:lvl>
    <w:lvl w:ilvl="8">
      <w:start w:val="1"/>
      <w:numFmt w:val="lowerLetter"/>
      <w:lvlRestart w:val="6"/>
      <w:lvlText w:val="%9%1."/>
      <w:lvlJc w:val="left"/>
      <w:pPr>
        <w:tabs>
          <w:tab w:val="num" w:pos="1327"/>
        </w:tabs>
        <w:ind w:left="1644" w:hanging="317"/>
      </w:pPr>
      <w:rPr>
        <w:rFonts w:ascii="Arial" w:eastAsia="宋体" w:hAnsi="Arial" w:hint="default"/>
        <w:b/>
        <w:i w:val="0"/>
        <w:color w:val="auto"/>
        <w:sz w:val="20"/>
      </w:rPr>
    </w:lvl>
  </w:abstractNum>
  <w:abstractNum w:abstractNumId="6" w15:restartNumberingAfterBreak="0">
    <w:nsid w:val="3B4E67DA"/>
    <w:multiLevelType w:val="multilevel"/>
    <w:tmpl w:val="CB1EDB94"/>
    <w:lvl w:ilvl="0">
      <w:start w:val="1"/>
      <w:numFmt w:val="none"/>
      <w:pStyle w:val="Index"/>
      <w:suff w:val="nothing"/>
      <w:lvlText w:val=""/>
      <w:lvlJc w:val="left"/>
      <w:pPr>
        <w:ind w:left="0" w:firstLine="0"/>
      </w:pPr>
      <w:rPr>
        <w:rFonts w:ascii="Futura Bk" w:hAnsi="Futura Bk" w:cs="Arial" w:hint="default"/>
        <w:b w:val="0"/>
        <w:bCs/>
        <w:i w:val="0"/>
        <w:iCs w:val="0"/>
        <w:caps w:val="0"/>
        <w:strike w:val="0"/>
        <w:dstrike w:val="0"/>
        <w:vanish w:val="0"/>
        <w:color w:val="006CFF"/>
        <w:sz w:val="48"/>
        <w:szCs w:val="4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ascii="Arial" w:hAnsi="Arial" w:cs="Arial" w:hint="default"/>
        <w:b/>
        <w:bCs/>
        <w:i w:val="0"/>
        <w:iCs w:val="0"/>
        <w:caps w:val="0"/>
        <w:strike w:val="0"/>
        <w:dstrike w:val="0"/>
        <w:vanish w:val="0"/>
        <w:color w:val="auto"/>
        <w:sz w:val="30"/>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Arial" w:hAnsi="Arial" w:cs="Arial" w:hint="default"/>
        <w:b/>
        <w:bCs/>
        <w:i w:val="0"/>
        <w:iCs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Arial" w:hAnsi="Arial" w:cs="Arial" w:hint="default"/>
        <w:b/>
        <w:bCs/>
        <w:i w:val="0"/>
        <w:iCs w:val="0"/>
        <w:caps w:val="0"/>
        <w:strike w:val="0"/>
        <w:dstrike w:val="0"/>
        <w:vanish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ind w:left="1327" w:hanging="448"/>
      </w:pPr>
      <w:rPr>
        <w:rFonts w:ascii="Arial" w:eastAsia="宋体" w:hAnsi="Arial" w:hint="default"/>
        <w:b w:val="0"/>
        <w:bCs w:val="0"/>
        <w:i w:val="0"/>
        <w:iCs w:val="0"/>
        <w:color w:val="auto"/>
        <w:sz w:val="20"/>
        <w:szCs w:val="20"/>
        <w:u w:val="none"/>
      </w:rPr>
    </w:lvl>
    <w:lvl w:ilvl="5">
      <w:start w:val="1"/>
      <w:numFmt w:val="none"/>
      <w:lvlRestart w:val="1"/>
      <w:suff w:val="nothing"/>
      <w:lvlText w:val=""/>
      <w:lvlJc w:val="left"/>
      <w:pPr>
        <w:ind w:left="1327" w:hanging="448"/>
      </w:pPr>
      <w:rPr>
        <w:rFonts w:ascii="Arial" w:hAnsi="Arial" w:cs="Arial Narrow" w:hint="default"/>
        <w:b/>
        <w:bCs/>
        <w:i w:val="0"/>
        <w:iCs w:val="0"/>
        <w:color w:val="auto"/>
        <w:sz w:val="20"/>
        <w:szCs w:val="20"/>
        <w:u w:val="none"/>
      </w:rPr>
    </w:lvl>
    <w:lvl w:ilvl="6">
      <w:start w:val="1"/>
      <w:numFmt w:val="decimal"/>
      <w:lvlRestart w:val="1"/>
      <w:suff w:val="nothing"/>
      <w:lvlText w:val="Table %1%7 "/>
      <w:lvlJc w:val="left"/>
      <w:pPr>
        <w:ind w:left="0" w:firstLine="879"/>
      </w:pPr>
      <w:rPr>
        <w:rFonts w:ascii="Futura Hv" w:eastAsia="宋体" w:hAnsi="Futura Hv" w:hint="default"/>
        <w:b w:val="0"/>
        <w:bCs/>
        <w:i w:val="0"/>
        <w:iCs w:val="0"/>
        <w:caps w:val="0"/>
        <w:strike w:val="0"/>
        <w:dstrike w:val="0"/>
        <w:vanish w:val="0"/>
        <w:color w:val="0066FF"/>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nothing"/>
      <w:lvlText w:val="Figure %8 "/>
      <w:lvlJc w:val="left"/>
      <w:pPr>
        <w:ind w:left="1327" w:hanging="448"/>
      </w:pPr>
      <w:rPr>
        <w:rFonts w:ascii="Futura Hv" w:hAnsi="Futura Hv" w:hint="default"/>
        <w:color w:val="0066FF"/>
        <w:sz w:val="20"/>
        <w:szCs w:val="20"/>
      </w:rPr>
    </w:lvl>
    <w:lvl w:ilvl="8">
      <w:start w:val="1"/>
      <w:numFmt w:val="decimal"/>
      <w:lvlText w:val="Step%9"/>
      <w:lvlJc w:val="left"/>
      <w:pPr>
        <w:tabs>
          <w:tab w:val="num" w:pos="907"/>
        </w:tabs>
        <w:ind w:left="907" w:hanging="623"/>
      </w:pPr>
      <w:rPr>
        <w:rFonts w:ascii="Futura Hv" w:hAnsi="Futura Hv" w:cs="Arial" w:hint="default"/>
        <w:b w:val="0"/>
        <w:bCs w:val="0"/>
        <w:i w:val="0"/>
        <w:iCs w:val="0"/>
        <w:caps w:val="0"/>
        <w:strike w:val="0"/>
        <w:dstrike w:val="0"/>
        <w:vanish w:val="0"/>
        <w:color w:val="0066FF"/>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41005BC0"/>
    <w:multiLevelType w:val="multilevel"/>
    <w:tmpl w:val="6B2AB654"/>
    <w:lvl w:ilvl="0">
      <w:start w:val="1"/>
      <w:numFmt w:val="none"/>
      <w:suff w:val="nothing"/>
      <w:lvlText w:val="%1"/>
      <w:lvlJc w:val="left"/>
      <w:pPr>
        <w:ind w:left="0" w:firstLine="0"/>
      </w:pPr>
      <w:rPr>
        <w:rFonts w:hint="eastAsia"/>
      </w:rPr>
    </w:lvl>
    <w:lvl w:ilvl="1">
      <w:start w:val="1"/>
      <w:numFmt w:val="none"/>
      <w:lvlText w:val="%1"/>
      <w:lvlJc w:val="left"/>
      <w:pPr>
        <w:ind w:left="0" w:firstLine="0"/>
      </w:pPr>
      <w:rPr>
        <w:rFonts w:hint="eastAsia"/>
      </w:rPr>
    </w:lvl>
    <w:lvl w:ilvl="2">
      <w:start w:val="1"/>
      <w:numFmt w:val="none"/>
      <w:lvlText w:val="%1"/>
      <w:lvlJc w:val="left"/>
      <w:pPr>
        <w:ind w:left="0" w:firstLine="0"/>
      </w:pPr>
      <w:rPr>
        <w:rFonts w:hint="eastAsia"/>
      </w:rPr>
    </w:lvl>
    <w:lvl w:ilvl="3">
      <w:start w:val="1"/>
      <w:numFmt w:val="none"/>
      <w:lvlText w:val="%1"/>
      <w:lvlJc w:val="left"/>
      <w:pPr>
        <w:ind w:left="0" w:firstLine="0"/>
      </w:pPr>
      <w:rPr>
        <w:rFonts w:hint="eastAsia"/>
      </w:rPr>
    </w:lvl>
    <w:lvl w:ilvl="4">
      <w:start w:val="1"/>
      <w:numFmt w:val="none"/>
      <w:lvlText w:val="%1"/>
      <w:lvlJc w:val="left"/>
      <w:pPr>
        <w:ind w:left="0" w:firstLine="0"/>
      </w:pPr>
      <w:rPr>
        <w:rFonts w:hint="eastAsia"/>
      </w:rPr>
    </w:lvl>
    <w:lvl w:ilvl="5">
      <w:start w:val="1"/>
      <w:numFmt w:val="none"/>
      <w:lvlText w:val="%1"/>
      <w:lvlJc w:val="left"/>
      <w:pPr>
        <w:ind w:left="0" w:firstLine="0"/>
      </w:pPr>
      <w:rPr>
        <w:rFonts w:hint="eastAsia"/>
      </w:rPr>
    </w:lvl>
    <w:lvl w:ilvl="6">
      <w:start w:val="1"/>
      <w:numFmt w:val="none"/>
      <w:lvlText w:val="%1"/>
      <w:lvlJc w:val="left"/>
      <w:pPr>
        <w:ind w:left="0" w:firstLine="0"/>
      </w:pPr>
      <w:rPr>
        <w:rFonts w:hint="eastAsia"/>
      </w:rPr>
    </w:lvl>
    <w:lvl w:ilvl="7">
      <w:start w:val="1"/>
      <w:numFmt w:val="none"/>
      <w:lvlText w:val="%1"/>
      <w:lvlJc w:val="left"/>
      <w:pPr>
        <w:ind w:left="0" w:firstLine="0"/>
      </w:pPr>
      <w:rPr>
        <w:rFonts w:hint="eastAsia"/>
      </w:rPr>
    </w:lvl>
    <w:lvl w:ilvl="8">
      <w:start w:val="1"/>
      <w:numFmt w:val="none"/>
      <w:lvlText w:val="%1"/>
      <w:lvlJc w:val="left"/>
      <w:pPr>
        <w:ind w:left="0" w:firstLine="0"/>
      </w:pPr>
      <w:rPr>
        <w:rFonts w:hint="eastAsia"/>
      </w:rPr>
    </w:lvl>
  </w:abstractNum>
  <w:abstractNum w:abstractNumId="8" w15:restartNumberingAfterBreak="0">
    <w:nsid w:val="4E37518A"/>
    <w:multiLevelType w:val="multilevel"/>
    <w:tmpl w:val="91FE275E"/>
    <w:lvl w:ilvl="0">
      <w:start w:val="1"/>
      <w:numFmt w:val="bullet"/>
      <w:pStyle w:val="ItemList"/>
      <w:lvlText w:val=""/>
      <w:lvlJc w:val="left"/>
      <w:pPr>
        <w:tabs>
          <w:tab w:val="num" w:pos="879"/>
        </w:tabs>
        <w:ind w:left="1325" w:hanging="447"/>
      </w:pPr>
      <w:rPr>
        <w:rFonts w:ascii="Symbol" w:hAnsi="Symbol" w:hint="default"/>
        <w:b/>
        <w:bCs w:val="0"/>
        <w:i w:val="0"/>
        <w:iCs w:val="0"/>
        <w:color w:val="auto"/>
        <w:sz w:val="20"/>
        <w:szCs w:val="20"/>
      </w:rPr>
    </w:lvl>
    <w:lvl w:ilvl="1">
      <w:start w:val="1"/>
      <w:numFmt w:val="bullet"/>
      <w:pStyle w:val="ItemList2"/>
      <w:lvlText w:val=""/>
      <w:lvlJc w:val="left"/>
      <w:pPr>
        <w:tabs>
          <w:tab w:val="num" w:pos="1327"/>
        </w:tabs>
        <w:ind w:left="1644" w:hanging="317"/>
      </w:pPr>
      <w:rPr>
        <w:rFonts w:ascii="Wingdings" w:hAnsi="Wingdings" w:hint="default"/>
        <w:b w:val="0"/>
        <w:bCs w:val="0"/>
        <w:i w:val="0"/>
        <w:iCs w:val="0"/>
        <w:color w:val="auto"/>
        <w:sz w:val="12"/>
        <w:szCs w:val="20"/>
      </w:rPr>
    </w:lvl>
    <w:lvl w:ilvl="2">
      <w:start w:val="1"/>
      <w:numFmt w:val="bullet"/>
      <w:pStyle w:val="ItemList3"/>
      <w:lvlText w:val=""/>
      <w:lvlJc w:val="left"/>
      <w:pPr>
        <w:tabs>
          <w:tab w:val="num" w:pos="1644"/>
        </w:tabs>
        <w:ind w:left="1962" w:hanging="318"/>
      </w:pPr>
      <w:rPr>
        <w:rFonts w:ascii="Symbol" w:hAnsi="Symbol" w:hint="default"/>
        <w:b w:val="0"/>
        <w:bCs w:val="0"/>
        <w:i w:val="0"/>
        <w:iCs w:val="0"/>
        <w:color w:val="auto"/>
        <w:sz w:val="20"/>
        <w:szCs w:val="20"/>
      </w:rPr>
    </w:lvl>
    <w:lvl w:ilvl="3">
      <w:start w:val="1"/>
      <w:numFmt w:val="bullet"/>
      <w:lvlRestart w:val="0"/>
      <w:pStyle w:val="ItemListinTable"/>
      <w:lvlText w:val=""/>
      <w:lvlJc w:val="left"/>
      <w:pPr>
        <w:tabs>
          <w:tab w:val="num" w:pos="0"/>
        </w:tabs>
        <w:ind w:left="397" w:hanging="397"/>
      </w:pPr>
      <w:rPr>
        <w:rFonts w:ascii="Symbol" w:hAnsi="Symbol" w:hint="default"/>
        <w:b w:val="0"/>
        <w:bCs w:val="0"/>
        <w:i w:val="0"/>
        <w:iCs w:val="0"/>
        <w:color w:val="auto"/>
        <w:sz w:val="18"/>
        <w:szCs w:val="20"/>
      </w:rPr>
    </w:lvl>
    <w:lvl w:ilvl="4">
      <w:start w:val="1"/>
      <w:numFmt w:val="bullet"/>
      <w:pStyle w:val="ItemListinTable2"/>
      <w:lvlText w:val=""/>
      <w:lvlJc w:val="left"/>
      <w:pPr>
        <w:tabs>
          <w:tab w:val="num" w:pos="397"/>
        </w:tabs>
        <w:ind w:left="680" w:hanging="283"/>
      </w:pPr>
      <w:rPr>
        <w:rFonts w:ascii="Wingdings" w:hAnsi="Wingdings" w:hint="default"/>
        <w:b w:val="0"/>
        <w:bCs w:val="0"/>
        <w:i w:val="0"/>
        <w:iCs w:val="0"/>
        <w:color w:val="auto"/>
        <w:sz w:val="10"/>
        <w:szCs w:val="20"/>
      </w:rPr>
    </w:lvl>
    <w:lvl w:ilvl="5">
      <w:start w:val="1"/>
      <w:numFmt w:val="bullet"/>
      <w:lvlRestart w:val="0"/>
      <w:pStyle w:val="NotesTextList"/>
      <w:lvlText w:val=""/>
      <w:lvlJc w:val="left"/>
      <w:pPr>
        <w:tabs>
          <w:tab w:val="num" w:pos="0"/>
        </w:tabs>
        <w:ind w:left="289" w:hanging="289"/>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9" w15:restartNumberingAfterBreak="0">
    <w:nsid w:val="7755585C"/>
    <w:multiLevelType w:val="multilevel"/>
    <w:tmpl w:val="2ACC4566"/>
    <w:lvl w:ilvl="0">
      <w:start w:val="1"/>
      <w:numFmt w:val="decimal"/>
      <w:lvlText w:val="%1."/>
      <w:lvlJc w:val="left"/>
      <w:pPr>
        <w:tabs>
          <w:tab w:val="num" w:pos="1325"/>
        </w:tabs>
        <w:ind w:left="1325" w:hanging="447"/>
      </w:pPr>
      <w:rPr>
        <w:rFonts w:ascii="Futura Hv" w:hAnsi="Futura Hv" w:hint="default"/>
        <w:b w:val="0"/>
        <w:i w:val="0"/>
        <w:color w:val="0066FF"/>
        <w:sz w:val="18"/>
        <w:szCs w:val="18"/>
        <w:u w:val="none"/>
      </w:rPr>
    </w:lvl>
    <w:lvl w:ilvl="1">
      <w:start w:val="1"/>
      <w:numFmt w:val="lowerLetter"/>
      <w:lvlText w:val="%2."/>
      <w:lvlJc w:val="left"/>
      <w:pPr>
        <w:tabs>
          <w:tab w:val="num" w:pos="1643"/>
        </w:tabs>
        <w:ind w:left="1643" w:hanging="317"/>
      </w:pPr>
      <w:rPr>
        <w:rFonts w:ascii="Futura Hv" w:hAnsi="Futura Hv" w:hint="default"/>
        <w:b w:val="0"/>
        <w:i w:val="0"/>
        <w:color w:val="0066FF"/>
        <w:sz w:val="18"/>
        <w:szCs w:val="18"/>
      </w:rPr>
    </w:lvl>
    <w:lvl w:ilvl="2">
      <w:start w:val="1"/>
      <w:numFmt w:val="lowerRoman"/>
      <w:pStyle w:val="Itemstep3"/>
      <w:lvlText w:val="%3"/>
      <w:lvlJc w:val="left"/>
      <w:pPr>
        <w:tabs>
          <w:tab w:val="num" w:pos="1955"/>
        </w:tabs>
        <w:ind w:left="1955" w:hanging="312"/>
      </w:pPr>
      <w:rPr>
        <w:rFonts w:ascii="Futura Hv" w:hAnsi="Futura Hv" w:hint="default"/>
        <w:b w:val="0"/>
        <w:i w:val="0"/>
        <w:color w:val="0066FF"/>
        <w:sz w:val="18"/>
        <w:szCs w:val="18"/>
      </w:rPr>
    </w:lvl>
    <w:lvl w:ilvl="3">
      <w:start w:val="1"/>
      <w:numFmt w:val="none"/>
      <w:lvlRestart w:val="0"/>
      <w:suff w:val="nothing"/>
      <w:lvlText w:val=""/>
      <w:lvlJc w:val="left"/>
      <w:pPr>
        <w:ind w:left="2520" w:firstLine="0"/>
      </w:pPr>
      <w:rPr>
        <w:rFonts w:hint="default"/>
        <w:color w:val="669900"/>
      </w:rPr>
    </w:lvl>
    <w:lvl w:ilvl="4">
      <w:start w:val="1"/>
      <w:numFmt w:val="none"/>
      <w:lvlRestart w:val="0"/>
      <w:suff w:val="nothing"/>
      <w:lvlText w:val=""/>
      <w:lvlJc w:val="left"/>
      <w:pPr>
        <w:ind w:left="2520" w:firstLine="0"/>
      </w:pPr>
      <w:rPr>
        <w:rFonts w:hint="default"/>
        <w:color w:val="669900"/>
      </w:rPr>
    </w:lvl>
    <w:lvl w:ilvl="5">
      <w:start w:val="1"/>
      <w:numFmt w:val="none"/>
      <w:lvlRestart w:val="0"/>
      <w:suff w:val="nothing"/>
      <w:lvlText w:val=""/>
      <w:lvlJc w:val="left"/>
      <w:pPr>
        <w:ind w:left="2520" w:firstLine="0"/>
      </w:pPr>
      <w:rPr>
        <w:rFonts w:hint="default"/>
        <w:color w:val="669900"/>
      </w:rPr>
    </w:lvl>
    <w:lvl w:ilvl="6">
      <w:start w:val="1"/>
      <w:numFmt w:val="none"/>
      <w:lvlRestart w:val="0"/>
      <w:suff w:val="nothing"/>
      <w:lvlText w:val=""/>
      <w:lvlJc w:val="left"/>
      <w:pPr>
        <w:ind w:left="2520" w:firstLine="0"/>
      </w:pPr>
      <w:rPr>
        <w:rFonts w:hint="default"/>
        <w:color w:val="669900"/>
      </w:rPr>
    </w:lvl>
    <w:lvl w:ilvl="7">
      <w:start w:val="1"/>
      <w:numFmt w:val="none"/>
      <w:lvlRestart w:val="0"/>
      <w:suff w:val="nothing"/>
      <w:lvlText w:val=""/>
      <w:lvlJc w:val="left"/>
      <w:pPr>
        <w:ind w:left="2520" w:firstLine="0"/>
      </w:pPr>
      <w:rPr>
        <w:rFonts w:hint="default"/>
        <w:color w:val="669900"/>
      </w:rPr>
    </w:lvl>
    <w:lvl w:ilvl="8">
      <w:start w:val="1"/>
      <w:numFmt w:val="none"/>
      <w:lvlRestart w:val="0"/>
      <w:suff w:val="nothing"/>
      <w:lvlText w:val=""/>
      <w:lvlJc w:val="left"/>
      <w:pPr>
        <w:ind w:left="2520" w:firstLine="0"/>
      </w:pPr>
      <w:rPr>
        <w:rFonts w:hint="default"/>
        <w:color w:val="66990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6"/>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18">
    <w:abstractNumId w:val="0"/>
  </w:num>
  <w:num w:numId="19">
    <w:abstractNumId w:val="4"/>
  </w:num>
  <w:num w:numId="2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hideSpellingErrors/>
  <w:attachedTemplate r:id="rId1"/>
  <w:stylePaneFormatFilter w:val="7704" w:allStyles="0" w:customStyles="0" w:latentStyles="1" w:stylesInUse="0" w:headingStyles="0" w:numberingStyles="0" w:tableStyles="0" w:directFormattingOnRuns="1" w:directFormattingOnParagraphs="1" w:directFormattingOnNumbering="1" w:directFormattingOnTables="0" w:clearFormatting="1" w:top3HeadingStyles="1" w:visibleStyles="1" w:alternateStyleNames="0"/>
  <w:doNotTrackMoves/>
  <w:documentProtection w:formatting="1" w:enforcement="1" w:cryptProviderType="rsaFull" w:cryptAlgorithmClass="hash" w:cryptAlgorithmType="typeAny" w:cryptAlgorithmSid="4" w:cryptSpinCount="100000" w:hash="v8mv2SCQ+KTGKZPZ7id6jQzPMzU=" w:salt="ojKpG7SKeFhCbyjj5i+b3Q=="/>
  <w:styleLockTheme/>
  <w:styleLockQFSet/>
  <w:defaultTabStop w:val="425"/>
  <w:doNotHyphenateCaps/>
  <w:drawingGridHorizontalSpacing w:val="100"/>
  <w:drawingGridVerticalSpacing w:val="156"/>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A82"/>
    <w:rsid w:val="000026A7"/>
    <w:rsid w:val="00006312"/>
    <w:rsid w:val="00006F05"/>
    <w:rsid w:val="00007321"/>
    <w:rsid w:val="00007C82"/>
    <w:rsid w:val="00010779"/>
    <w:rsid w:val="00013A63"/>
    <w:rsid w:val="000169A3"/>
    <w:rsid w:val="00024D08"/>
    <w:rsid w:val="000250C7"/>
    <w:rsid w:val="00031B0C"/>
    <w:rsid w:val="00031FFF"/>
    <w:rsid w:val="0003248E"/>
    <w:rsid w:val="00033C7E"/>
    <w:rsid w:val="00033C8F"/>
    <w:rsid w:val="00036DE0"/>
    <w:rsid w:val="000412EA"/>
    <w:rsid w:val="00041F55"/>
    <w:rsid w:val="00044683"/>
    <w:rsid w:val="00045473"/>
    <w:rsid w:val="00045F70"/>
    <w:rsid w:val="000461C8"/>
    <w:rsid w:val="00046C78"/>
    <w:rsid w:val="00050596"/>
    <w:rsid w:val="000515B4"/>
    <w:rsid w:val="0005250E"/>
    <w:rsid w:val="00053984"/>
    <w:rsid w:val="00060F50"/>
    <w:rsid w:val="00061BDE"/>
    <w:rsid w:val="00061F45"/>
    <w:rsid w:val="000620C2"/>
    <w:rsid w:val="00066D25"/>
    <w:rsid w:val="00067581"/>
    <w:rsid w:val="00067641"/>
    <w:rsid w:val="0007007E"/>
    <w:rsid w:val="000772CB"/>
    <w:rsid w:val="00077808"/>
    <w:rsid w:val="00081F14"/>
    <w:rsid w:val="00083469"/>
    <w:rsid w:val="000849E3"/>
    <w:rsid w:val="00085189"/>
    <w:rsid w:val="00086A68"/>
    <w:rsid w:val="0009007C"/>
    <w:rsid w:val="000917C7"/>
    <w:rsid w:val="00091BDA"/>
    <w:rsid w:val="00092F2D"/>
    <w:rsid w:val="000932BD"/>
    <w:rsid w:val="000969A2"/>
    <w:rsid w:val="00097AAC"/>
    <w:rsid w:val="000A051C"/>
    <w:rsid w:val="000A2B06"/>
    <w:rsid w:val="000A2FFB"/>
    <w:rsid w:val="000A4698"/>
    <w:rsid w:val="000A67DD"/>
    <w:rsid w:val="000B0E62"/>
    <w:rsid w:val="000B3FD6"/>
    <w:rsid w:val="000B7F0A"/>
    <w:rsid w:val="000B7F7F"/>
    <w:rsid w:val="000C016B"/>
    <w:rsid w:val="000C46E0"/>
    <w:rsid w:val="000C4960"/>
    <w:rsid w:val="000C56E6"/>
    <w:rsid w:val="000C5E97"/>
    <w:rsid w:val="000D08EC"/>
    <w:rsid w:val="000D2265"/>
    <w:rsid w:val="000D239D"/>
    <w:rsid w:val="000D3EE0"/>
    <w:rsid w:val="000D6E8E"/>
    <w:rsid w:val="000E27BF"/>
    <w:rsid w:val="000E3CD1"/>
    <w:rsid w:val="000E5C25"/>
    <w:rsid w:val="000E7A92"/>
    <w:rsid w:val="000F2C5F"/>
    <w:rsid w:val="000F2F70"/>
    <w:rsid w:val="000F46B1"/>
    <w:rsid w:val="000F6D96"/>
    <w:rsid w:val="000F748F"/>
    <w:rsid w:val="00100B65"/>
    <w:rsid w:val="00101F90"/>
    <w:rsid w:val="0010208B"/>
    <w:rsid w:val="0010333F"/>
    <w:rsid w:val="00104918"/>
    <w:rsid w:val="001129B8"/>
    <w:rsid w:val="00113DE7"/>
    <w:rsid w:val="001144C1"/>
    <w:rsid w:val="00114DE8"/>
    <w:rsid w:val="00116D1F"/>
    <w:rsid w:val="0011737F"/>
    <w:rsid w:val="00122CE8"/>
    <w:rsid w:val="00127A15"/>
    <w:rsid w:val="00127B2B"/>
    <w:rsid w:val="00127C5F"/>
    <w:rsid w:val="0013053C"/>
    <w:rsid w:val="00130627"/>
    <w:rsid w:val="001336EE"/>
    <w:rsid w:val="00135C0D"/>
    <w:rsid w:val="00136DF6"/>
    <w:rsid w:val="00137660"/>
    <w:rsid w:val="00140AB5"/>
    <w:rsid w:val="001410F3"/>
    <w:rsid w:val="001410FA"/>
    <w:rsid w:val="0014433E"/>
    <w:rsid w:val="00146ED7"/>
    <w:rsid w:val="001508C5"/>
    <w:rsid w:val="001518B5"/>
    <w:rsid w:val="001554B1"/>
    <w:rsid w:val="00156475"/>
    <w:rsid w:val="001572C9"/>
    <w:rsid w:val="00157E3D"/>
    <w:rsid w:val="00161EC3"/>
    <w:rsid w:val="00165D39"/>
    <w:rsid w:val="00166C47"/>
    <w:rsid w:val="00167452"/>
    <w:rsid w:val="00170437"/>
    <w:rsid w:val="00170813"/>
    <w:rsid w:val="00170923"/>
    <w:rsid w:val="00170B2B"/>
    <w:rsid w:val="00172223"/>
    <w:rsid w:val="00173A70"/>
    <w:rsid w:val="0017430B"/>
    <w:rsid w:val="00175B48"/>
    <w:rsid w:val="00175BDE"/>
    <w:rsid w:val="0017624B"/>
    <w:rsid w:val="00182AEE"/>
    <w:rsid w:val="00184495"/>
    <w:rsid w:val="0018491C"/>
    <w:rsid w:val="00185BA0"/>
    <w:rsid w:val="00190116"/>
    <w:rsid w:val="00190C7D"/>
    <w:rsid w:val="00193835"/>
    <w:rsid w:val="00194090"/>
    <w:rsid w:val="0019575A"/>
    <w:rsid w:val="00196F7C"/>
    <w:rsid w:val="00197B55"/>
    <w:rsid w:val="00197C61"/>
    <w:rsid w:val="001A2740"/>
    <w:rsid w:val="001A482A"/>
    <w:rsid w:val="001A58EA"/>
    <w:rsid w:val="001A7BF6"/>
    <w:rsid w:val="001B10AC"/>
    <w:rsid w:val="001B4210"/>
    <w:rsid w:val="001B5C82"/>
    <w:rsid w:val="001B6E89"/>
    <w:rsid w:val="001B75F7"/>
    <w:rsid w:val="001B7B86"/>
    <w:rsid w:val="001C044E"/>
    <w:rsid w:val="001C12F3"/>
    <w:rsid w:val="001C1670"/>
    <w:rsid w:val="001C1CFD"/>
    <w:rsid w:val="001C471B"/>
    <w:rsid w:val="001C5C8B"/>
    <w:rsid w:val="001C62E6"/>
    <w:rsid w:val="001C66D9"/>
    <w:rsid w:val="001D1259"/>
    <w:rsid w:val="001D2135"/>
    <w:rsid w:val="001D2EBC"/>
    <w:rsid w:val="001D3AD5"/>
    <w:rsid w:val="001D3E60"/>
    <w:rsid w:val="001D51EC"/>
    <w:rsid w:val="001D5BD0"/>
    <w:rsid w:val="001D5DF4"/>
    <w:rsid w:val="001D78F9"/>
    <w:rsid w:val="001E1371"/>
    <w:rsid w:val="001E1A55"/>
    <w:rsid w:val="001E1CF5"/>
    <w:rsid w:val="001E2AF7"/>
    <w:rsid w:val="001E2CD7"/>
    <w:rsid w:val="001E6633"/>
    <w:rsid w:val="001E7469"/>
    <w:rsid w:val="001F09E5"/>
    <w:rsid w:val="001F35A4"/>
    <w:rsid w:val="001F4349"/>
    <w:rsid w:val="001F4B92"/>
    <w:rsid w:val="001F63F5"/>
    <w:rsid w:val="001F64B8"/>
    <w:rsid w:val="001F6BFA"/>
    <w:rsid w:val="001F6C86"/>
    <w:rsid w:val="00200A70"/>
    <w:rsid w:val="00202EE9"/>
    <w:rsid w:val="00203329"/>
    <w:rsid w:val="002036A0"/>
    <w:rsid w:val="00203CCD"/>
    <w:rsid w:val="0020482E"/>
    <w:rsid w:val="0020592B"/>
    <w:rsid w:val="0021284E"/>
    <w:rsid w:val="00212D0C"/>
    <w:rsid w:val="00212EEA"/>
    <w:rsid w:val="00213577"/>
    <w:rsid w:val="00213F8D"/>
    <w:rsid w:val="0021413A"/>
    <w:rsid w:val="00214708"/>
    <w:rsid w:val="0021483C"/>
    <w:rsid w:val="00214B9D"/>
    <w:rsid w:val="00216C17"/>
    <w:rsid w:val="00220511"/>
    <w:rsid w:val="002229FD"/>
    <w:rsid w:val="002243AF"/>
    <w:rsid w:val="0022471D"/>
    <w:rsid w:val="00225AC2"/>
    <w:rsid w:val="0023049B"/>
    <w:rsid w:val="00231729"/>
    <w:rsid w:val="002318ED"/>
    <w:rsid w:val="00232A8A"/>
    <w:rsid w:val="00232F85"/>
    <w:rsid w:val="0023381A"/>
    <w:rsid w:val="00233F65"/>
    <w:rsid w:val="00234AA2"/>
    <w:rsid w:val="0024147A"/>
    <w:rsid w:val="00241CD8"/>
    <w:rsid w:val="00242C4C"/>
    <w:rsid w:val="0024677A"/>
    <w:rsid w:val="002507B5"/>
    <w:rsid w:val="00252211"/>
    <w:rsid w:val="002525C9"/>
    <w:rsid w:val="00253D36"/>
    <w:rsid w:val="00254FB0"/>
    <w:rsid w:val="00255EEA"/>
    <w:rsid w:val="00256F36"/>
    <w:rsid w:val="00257C21"/>
    <w:rsid w:val="00257D86"/>
    <w:rsid w:val="002628DC"/>
    <w:rsid w:val="00262FFE"/>
    <w:rsid w:val="002635DC"/>
    <w:rsid w:val="002650E2"/>
    <w:rsid w:val="0026594F"/>
    <w:rsid w:val="00266403"/>
    <w:rsid w:val="002668A6"/>
    <w:rsid w:val="00267314"/>
    <w:rsid w:val="00270A23"/>
    <w:rsid w:val="00272767"/>
    <w:rsid w:val="00273AAB"/>
    <w:rsid w:val="00273E8C"/>
    <w:rsid w:val="00276D60"/>
    <w:rsid w:val="00281348"/>
    <w:rsid w:val="0028438C"/>
    <w:rsid w:val="00286028"/>
    <w:rsid w:val="0029026F"/>
    <w:rsid w:val="00290A27"/>
    <w:rsid w:val="00294D75"/>
    <w:rsid w:val="00294F92"/>
    <w:rsid w:val="002958A9"/>
    <w:rsid w:val="002979DF"/>
    <w:rsid w:val="002A02FD"/>
    <w:rsid w:val="002A451A"/>
    <w:rsid w:val="002A5EDB"/>
    <w:rsid w:val="002A7FE9"/>
    <w:rsid w:val="002B4788"/>
    <w:rsid w:val="002B6163"/>
    <w:rsid w:val="002B6C6F"/>
    <w:rsid w:val="002B7029"/>
    <w:rsid w:val="002C6798"/>
    <w:rsid w:val="002D1AF4"/>
    <w:rsid w:val="002D2C21"/>
    <w:rsid w:val="002D2F2D"/>
    <w:rsid w:val="002D50EC"/>
    <w:rsid w:val="002D68B2"/>
    <w:rsid w:val="002D6B50"/>
    <w:rsid w:val="002D73E6"/>
    <w:rsid w:val="002D78F9"/>
    <w:rsid w:val="002D79F0"/>
    <w:rsid w:val="002E06BC"/>
    <w:rsid w:val="002E1810"/>
    <w:rsid w:val="002E378C"/>
    <w:rsid w:val="002E38B1"/>
    <w:rsid w:val="002E4239"/>
    <w:rsid w:val="002E58BD"/>
    <w:rsid w:val="002E7AC9"/>
    <w:rsid w:val="002F209F"/>
    <w:rsid w:val="002F273E"/>
    <w:rsid w:val="002F29D2"/>
    <w:rsid w:val="002F3BAF"/>
    <w:rsid w:val="002F4997"/>
    <w:rsid w:val="002F4F9E"/>
    <w:rsid w:val="0030197E"/>
    <w:rsid w:val="00301C06"/>
    <w:rsid w:val="003039A0"/>
    <w:rsid w:val="00304337"/>
    <w:rsid w:val="00305478"/>
    <w:rsid w:val="00305922"/>
    <w:rsid w:val="00305F50"/>
    <w:rsid w:val="00307A66"/>
    <w:rsid w:val="00307FA0"/>
    <w:rsid w:val="00310AD4"/>
    <w:rsid w:val="003129C1"/>
    <w:rsid w:val="00313A90"/>
    <w:rsid w:val="00314C76"/>
    <w:rsid w:val="003160D9"/>
    <w:rsid w:val="00322AFE"/>
    <w:rsid w:val="00323D38"/>
    <w:rsid w:val="0032539E"/>
    <w:rsid w:val="003254B9"/>
    <w:rsid w:val="0033180E"/>
    <w:rsid w:val="0033221B"/>
    <w:rsid w:val="00334163"/>
    <w:rsid w:val="00335256"/>
    <w:rsid w:val="00336DFD"/>
    <w:rsid w:val="00341E4B"/>
    <w:rsid w:val="00342D15"/>
    <w:rsid w:val="0034454A"/>
    <w:rsid w:val="00344802"/>
    <w:rsid w:val="00346775"/>
    <w:rsid w:val="00351C66"/>
    <w:rsid w:val="00354F4B"/>
    <w:rsid w:val="00355E54"/>
    <w:rsid w:val="00363937"/>
    <w:rsid w:val="00365F15"/>
    <w:rsid w:val="00371495"/>
    <w:rsid w:val="00375210"/>
    <w:rsid w:val="00376514"/>
    <w:rsid w:val="003774C4"/>
    <w:rsid w:val="003775CD"/>
    <w:rsid w:val="003817FA"/>
    <w:rsid w:val="00382C42"/>
    <w:rsid w:val="00382E2E"/>
    <w:rsid w:val="00386DB1"/>
    <w:rsid w:val="003879B5"/>
    <w:rsid w:val="00387CDA"/>
    <w:rsid w:val="00392D7B"/>
    <w:rsid w:val="00392D91"/>
    <w:rsid w:val="00395E0A"/>
    <w:rsid w:val="00397A69"/>
    <w:rsid w:val="003A3615"/>
    <w:rsid w:val="003A4CE6"/>
    <w:rsid w:val="003B0F07"/>
    <w:rsid w:val="003B14A9"/>
    <w:rsid w:val="003B56D4"/>
    <w:rsid w:val="003C2D91"/>
    <w:rsid w:val="003C3AD4"/>
    <w:rsid w:val="003C3F52"/>
    <w:rsid w:val="003C5EFC"/>
    <w:rsid w:val="003C6BA8"/>
    <w:rsid w:val="003D1AFF"/>
    <w:rsid w:val="003D1BA1"/>
    <w:rsid w:val="003D3D52"/>
    <w:rsid w:val="003D5FC1"/>
    <w:rsid w:val="003D7118"/>
    <w:rsid w:val="003E06C7"/>
    <w:rsid w:val="003E0B3E"/>
    <w:rsid w:val="003E2E9C"/>
    <w:rsid w:val="003E4780"/>
    <w:rsid w:val="003E4F31"/>
    <w:rsid w:val="003E4F3C"/>
    <w:rsid w:val="003E5502"/>
    <w:rsid w:val="003E57EC"/>
    <w:rsid w:val="003E6C40"/>
    <w:rsid w:val="003F207F"/>
    <w:rsid w:val="003F3347"/>
    <w:rsid w:val="003F3DF5"/>
    <w:rsid w:val="003F3FB6"/>
    <w:rsid w:val="00400B03"/>
    <w:rsid w:val="00401C95"/>
    <w:rsid w:val="00402233"/>
    <w:rsid w:val="00402D33"/>
    <w:rsid w:val="00403B5E"/>
    <w:rsid w:val="00404722"/>
    <w:rsid w:val="00406AB4"/>
    <w:rsid w:val="00406D7E"/>
    <w:rsid w:val="004146A3"/>
    <w:rsid w:val="004161B0"/>
    <w:rsid w:val="00420399"/>
    <w:rsid w:val="0042417D"/>
    <w:rsid w:val="00432B77"/>
    <w:rsid w:val="00434FFB"/>
    <w:rsid w:val="00435A6A"/>
    <w:rsid w:val="00436E8B"/>
    <w:rsid w:val="004372DC"/>
    <w:rsid w:val="00437468"/>
    <w:rsid w:val="00437E79"/>
    <w:rsid w:val="00440644"/>
    <w:rsid w:val="00440CED"/>
    <w:rsid w:val="00442B4E"/>
    <w:rsid w:val="0044428E"/>
    <w:rsid w:val="004479D1"/>
    <w:rsid w:val="00450824"/>
    <w:rsid w:val="00453AFD"/>
    <w:rsid w:val="0046153F"/>
    <w:rsid w:val="00463880"/>
    <w:rsid w:val="00465043"/>
    <w:rsid w:val="004659F6"/>
    <w:rsid w:val="00465D25"/>
    <w:rsid w:val="00473082"/>
    <w:rsid w:val="00474169"/>
    <w:rsid w:val="00475E9F"/>
    <w:rsid w:val="00475F2C"/>
    <w:rsid w:val="00477874"/>
    <w:rsid w:val="00480FF7"/>
    <w:rsid w:val="004814D6"/>
    <w:rsid w:val="00481B1B"/>
    <w:rsid w:val="00482AF2"/>
    <w:rsid w:val="00483FBE"/>
    <w:rsid w:val="00487674"/>
    <w:rsid w:val="00490C2B"/>
    <w:rsid w:val="0049295D"/>
    <w:rsid w:val="004A3514"/>
    <w:rsid w:val="004A5203"/>
    <w:rsid w:val="004B05BB"/>
    <w:rsid w:val="004B3B89"/>
    <w:rsid w:val="004B4D10"/>
    <w:rsid w:val="004B611B"/>
    <w:rsid w:val="004B6172"/>
    <w:rsid w:val="004B7AD2"/>
    <w:rsid w:val="004C0507"/>
    <w:rsid w:val="004C2C75"/>
    <w:rsid w:val="004C2DD4"/>
    <w:rsid w:val="004C325A"/>
    <w:rsid w:val="004C4ABA"/>
    <w:rsid w:val="004C57D2"/>
    <w:rsid w:val="004C6779"/>
    <w:rsid w:val="004C6F56"/>
    <w:rsid w:val="004D0273"/>
    <w:rsid w:val="004D0E57"/>
    <w:rsid w:val="004D2B19"/>
    <w:rsid w:val="004D2C76"/>
    <w:rsid w:val="004D3155"/>
    <w:rsid w:val="004D6482"/>
    <w:rsid w:val="004D6C52"/>
    <w:rsid w:val="004D6F0B"/>
    <w:rsid w:val="004E0295"/>
    <w:rsid w:val="004E319E"/>
    <w:rsid w:val="004E5052"/>
    <w:rsid w:val="004E5376"/>
    <w:rsid w:val="004E5B86"/>
    <w:rsid w:val="004E6716"/>
    <w:rsid w:val="004F12B4"/>
    <w:rsid w:val="004F26ED"/>
    <w:rsid w:val="004F2A5E"/>
    <w:rsid w:val="004F43FF"/>
    <w:rsid w:val="004F5DBD"/>
    <w:rsid w:val="004F648B"/>
    <w:rsid w:val="00500726"/>
    <w:rsid w:val="00501266"/>
    <w:rsid w:val="00501C5E"/>
    <w:rsid w:val="00504229"/>
    <w:rsid w:val="005108FF"/>
    <w:rsid w:val="005153DB"/>
    <w:rsid w:val="00516248"/>
    <w:rsid w:val="00517FC2"/>
    <w:rsid w:val="00525499"/>
    <w:rsid w:val="005314E6"/>
    <w:rsid w:val="00531884"/>
    <w:rsid w:val="0053247F"/>
    <w:rsid w:val="005368AA"/>
    <w:rsid w:val="00540884"/>
    <w:rsid w:val="0054369B"/>
    <w:rsid w:val="00544214"/>
    <w:rsid w:val="005461DE"/>
    <w:rsid w:val="00553677"/>
    <w:rsid w:val="00553EEE"/>
    <w:rsid w:val="0055503B"/>
    <w:rsid w:val="00555D13"/>
    <w:rsid w:val="00560A0A"/>
    <w:rsid w:val="00561445"/>
    <w:rsid w:val="005618E4"/>
    <w:rsid w:val="00562828"/>
    <w:rsid w:val="00562F13"/>
    <w:rsid w:val="0056504F"/>
    <w:rsid w:val="005655C0"/>
    <w:rsid w:val="0056595F"/>
    <w:rsid w:val="005669E6"/>
    <w:rsid w:val="005675D7"/>
    <w:rsid w:val="00567EBB"/>
    <w:rsid w:val="00570023"/>
    <w:rsid w:val="00570147"/>
    <w:rsid w:val="005707C6"/>
    <w:rsid w:val="00570FFD"/>
    <w:rsid w:val="00574977"/>
    <w:rsid w:val="005778AC"/>
    <w:rsid w:val="00581572"/>
    <w:rsid w:val="00581FC0"/>
    <w:rsid w:val="005846CF"/>
    <w:rsid w:val="00586377"/>
    <w:rsid w:val="00586EC0"/>
    <w:rsid w:val="00590EE6"/>
    <w:rsid w:val="005912B3"/>
    <w:rsid w:val="0059406E"/>
    <w:rsid w:val="00594464"/>
    <w:rsid w:val="005956A3"/>
    <w:rsid w:val="005978F3"/>
    <w:rsid w:val="005A09A6"/>
    <w:rsid w:val="005A0F8A"/>
    <w:rsid w:val="005A1856"/>
    <w:rsid w:val="005A1F18"/>
    <w:rsid w:val="005A2384"/>
    <w:rsid w:val="005A2730"/>
    <w:rsid w:val="005A3A76"/>
    <w:rsid w:val="005A4B05"/>
    <w:rsid w:val="005A6361"/>
    <w:rsid w:val="005A692D"/>
    <w:rsid w:val="005A70F0"/>
    <w:rsid w:val="005A71C5"/>
    <w:rsid w:val="005B06AB"/>
    <w:rsid w:val="005B2A20"/>
    <w:rsid w:val="005B5F26"/>
    <w:rsid w:val="005C08C7"/>
    <w:rsid w:val="005C1E3D"/>
    <w:rsid w:val="005C4377"/>
    <w:rsid w:val="005C4ED0"/>
    <w:rsid w:val="005C578E"/>
    <w:rsid w:val="005C6B12"/>
    <w:rsid w:val="005D06B3"/>
    <w:rsid w:val="005D0F03"/>
    <w:rsid w:val="005D204D"/>
    <w:rsid w:val="005D25E5"/>
    <w:rsid w:val="005D48F5"/>
    <w:rsid w:val="005D7D71"/>
    <w:rsid w:val="005E0461"/>
    <w:rsid w:val="005E1FFA"/>
    <w:rsid w:val="005E3928"/>
    <w:rsid w:val="005E4E67"/>
    <w:rsid w:val="005E650D"/>
    <w:rsid w:val="005F0451"/>
    <w:rsid w:val="005F2ACD"/>
    <w:rsid w:val="005F62B3"/>
    <w:rsid w:val="005F6B68"/>
    <w:rsid w:val="005F7B2E"/>
    <w:rsid w:val="006001F4"/>
    <w:rsid w:val="006003A0"/>
    <w:rsid w:val="006010D4"/>
    <w:rsid w:val="006011A5"/>
    <w:rsid w:val="006023DB"/>
    <w:rsid w:val="00603DE6"/>
    <w:rsid w:val="006043F1"/>
    <w:rsid w:val="006047C8"/>
    <w:rsid w:val="006073FE"/>
    <w:rsid w:val="00607EE0"/>
    <w:rsid w:val="00613DD7"/>
    <w:rsid w:val="00613E90"/>
    <w:rsid w:val="00615F9F"/>
    <w:rsid w:val="006171B5"/>
    <w:rsid w:val="00622C01"/>
    <w:rsid w:val="00622C10"/>
    <w:rsid w:val="00624EAE"/>
    <w:rsid w:val="00625C98"/>
    <w:rsid w:val="00625CFB"/>
    <w:rsid w:val="00632BF9"/>
    <w:rsid w:val="00635946"/>
    <w:rsid w:val="0064048A"/>
    <w:rsid w:val="006428B7"/>
    <w:rsid w:val="00645E2B"/>
    <w:rsid w:val="00647713"/>
    <w:rsid w:val="006576EC"/>
    <w:rsid w:val="00663000"/>
    <w:rsid w:val="00665DBA"/>
    <w:rsid w:val="0066639F"/>
    <w:rsid w:val="00666C4D"/>
    <w:rsid w:val="00671C31"/>
    <w:rsid w:val="00672FCE"/>
    <w:rsid w:val="00673407"/>
    <w:rsid w:val="006739FD"/>
    <w:rsid w:val="00674ECC"/>
    <w:rsid w:val="00675003"/>
    <w:rsid w:val="00675066"/>
    <w:rsid w:val="00676C3F"/>
    <w:rsid w:val="00683C84"/>
    <w:rsid w:val="00690EA9"/>
    <w:rsid w:val="00691314"/>
    <w:rsid w:val="00691E20"/>
    <w:rsid w:val="00691EAC"/>
    <w:rsid w:val="0069361F"/>
    <w:rsid w:val="00693A82"/>
    <w:rsid w:val="00693B95"/>
    <w:rsid w:val="00693C1D"/>
    <w:rsid w:val="006961E4"/>
    <w:rsid w:val="006978A3"/>
    <w:rsid w:val="00697CBD"/>
    <w:rsid w:val="006A178D"/>
    <w:rsid w:val="006A18F5"/>
    <w:rsid w:val="006A20DA"/>
    <w:rsid w:val="006A6D59"/>
    <w:rsid w:val="006A7613"/>
    <w:rsid w:val="006B2CC6"/>
    <w:rsid w:val="006B3D34"/>
    <w:rsid w:val="006B58A8"/>
    <w:rsid w:val="006B7FC9"/>
    <w:rsid w:val="006C4460"/>
    <w:rsid w:val="006C645E"/>
    <w:rsid w:val="006D2B8F"/>
    <w:rsid w:val="006D5EA7"/>
    <w:rsid w:val="006D79FC"/>
    <w:rsid w:val="006D7C2F"/>
    <w:rsid w:val="006E028D"/>
    <w:rsid w:val="006E1CCA"/>
    <w:rsid w:val="006E3FAC"/>
    <w:rsid w:val="006E438D"/>
    <w:rsid w:val="006E5375"/>
    <w:rsid w:val="006E5A61"/>
    <w:rsid w:val="006F074D"/>
    <w:rsid w:val="006F1166"/>
    <w:rsid w:val="006F4F49"/>
    <w:rsid w:val="006F5609"/>
    <w:rsid w:val="00705AF2"/>
    <w:rsid w:val="00705E1D"/>
    <w:rsid w:val="007067E4"/>
    <w:rsid w:val="007077D5"/>
    <w:rsid w:val="00707ADC"/>
    <w:rsid w:val="00710F91"/>
    <w:rsid w:val="00713B84"/>
    <w:rsid w:val="00714EB9"/>
    <w:rsid w:val="00717B6A"/>
    <w:rsid w:val="00721ED8"/>
    <w:rsid w:val="0072247E"/>
    <w:rsid w:val="00722837"/>
    <w:rsid w:val="00723436"/>
    <w:rsid w:val="00724400"/>
    <w:rsid w:val="007271DC"/>
    <w:rsid w:val="00727E5D"/>
    <w:rsid w:val="0073049E"/>
    <w:rsid w:val="007304C6"/>
    <w:rsid w:val="0073194F"/>
    <w:rsid w:val="0073206C"/>
    <w:rsid w:val="0073220E"/>
    <w:rsid w:val="00732C78"/>
    <w:rsid w:val="007342E8"/>
    <w:rsid w:val="00734D72"/>
    <w:rsid w:val="007353D5"/>
    <w:rsid w:val="0074016F"/>
    <w:rsid w:val="00741835"/>
    <w:rsid w:val="00744F0D"/>
    <w:rsid w:val="00745E0D"/>
    <w:rsid w:val="00747A68"/>
    <w:rsid w:val="00747CD4"/>
    <w:rsid w:val="00747D4D"/>
    <w:rsid w:val="0075061E"/>
    <w:rsid w:val="007522A0"/>
    <w:rsid w:val="0075322C"/>
    <w:rsid w:val="00754168"/>
    <w:rsid w:val="00756453"/>
    <w:rsid w:val="00756540"/>
    <w:rsid w:val="007567F1"/>
    <w:rsid w:val="0075729D"/>
    <w:rsid w:val="00757A90"/>
    <w:rsid w:val="00760E7D"/>
    <w:rsid w:val="007627A9"/>
    <w:rsid w:val="007630D1"/>
    <w:rsid w:val="00765984"/>
    <w:rsid w:val="0077351D"/>
    <w:rsid w:val="00773D46"/>
    <w:rsid w:val="00774E54"/>
    <w:rsid w:val="00777BF2"/>
    <w:rsid w:val="007847B0"/>
    <w:rsid w:val="007850F0"/>
    <w:rsid w:val="0078633A"/>
    <w:rsid w:val="00786659"/>
    <w:rsid w:val="00786F76"/>
    <w:rsid w:val="0079520F"/>
    <w:rsid w:val="00795514"/>
    <w:rsid w:val="007A0B30"/>
    <w:rsid w:val="007A2361"/>
    <w:rsid w:val="007A2D2E"/>
    <w:rsid w:val="007A2F79"/>
    <w:rsid w:val="007A46EB"/>
    <w:rsid w:val="007A61E5"/>
    <w:rsid w:val="007A638B"/>
    <w:rsid w:val="007B1D4C"/>
    <w:rsid w:val="007B5A0B"/>
    <w:rsid w:val="007C0780"/>
    <w:rsid w:val="007C271C"/>
    <w:rsid w:val="007D1093"/>
    <w:rsid w:val="007D1B50"/>
    <w:rsid w:val="007D3F9C"/>
    <w:rsid w:val="007D48FC"/>
    <w:rsid w:val="007D55A9"/>
    <w:rsid w:val="007D5E8C"/>
    <w:rsid w:val="007D6481"/>
    <w:rsid w:val="007D78AA"/>
    <w:rsid w:val="007E03CD"/>
    <w:rsid w:val="007E1902"/>
    <w:rsid w:val="007E2F0D"/>
    <w:rsid w:val="007F0099"/>
    <w:rsid w:val="007F20F7"/>
    <w:rsid w:val="007F35AF"/>
    <w:rsid w:val="007F377C"/>
    <w:rsid w:val="007F422A"/>
    <w:rsid w:val="007F453A"/>
    <w:rsid w:val="007F5B36"/>
    <w:rsid w:val="007F63D1"/>
    <w:rsid w:val="007F698F"/>
    <w:rsid w:val="007F6D92"/>
    <w:rsid w:val="008004C0"/>
    <w:rsid w:val="00800500"/>
    <w:rsid w:val="0080253B"/>
    <w:rsid w:val="0081163A"/>
    <w:rsid w:val="00811A8F"/>
    <w:rsid w:val="008156BD"/>
    <w:rsid w:val="00816410"/>
    <w:rsid w:val="00817B77"/>
    <w:rsid w:val="00817CF7"/>
    <w:rsid w:val="00822726"/>
    <w:rsid w:val="00823853"/>
    <w:rsid w:val="00824C95"/>
    <w:rsid w:val="008251AC"/>
    <w:rsid w:val="008256F3"/>
    <w:rsid w:val="008274F6"/>
    <w:rsid w:val="00830820"/>
    <w:rsid w:val="0083474E"/>
    <w:rsid w:val="008362EC"/>
    <w:rsid w:val="0084513A"/>
    <w:rsid w:val="008466BD"/>
    <w:rsid w:val="00847D04"/>
    <w:rsid w:val="0085011F"/>
    <w:rsid w:val="008505C0"/>
    <w:rsid w:val="0085291D"/>
    <w:rsid w:val="0085399F"/>
    <w:rsid w:val="00855580"/>
    <w:rsid w:val="00860825"/>
    <w:rsid w:val="0087187C"/>
    <w:rsid w:val="0087204F"/>
    <w:rsid w:val="0087376F"/>
    <w:rsid w:val="008765A6"/>
    <w:rsid w:val="0088113B"/>
    <w:rsid w:val="00881BDE"/>
    <w:rsid w:val="008821A6"/>
    <w:rsid w:val="00886635"/>
    <w:rsid w:val="00887207"/>
    <w:rsid w:val="00887367"/>
    <w:rsid w:val="00887849"/>
    <w:rsid w:val="0089120F"/>
    <w:rsid w:val="0089163C"/>
    <w:rsid w:val="008925C8"/>
    <w:rsid w:val="00895160"/>
    <w:rsid w:val="008964F0"/>
    <w:rsid w:val="00896B76"/>
    <w:rsid w:val="008A06E9"/>
    <w:rsid w:val="008A2519"/>
    <w:rsid w:val="008A3419"/>
    <w:rsid w:val="008B27EC"/>
    <w:rsid w:val="008B313F"/>
    <w:rsid w:val="008B3535"/>
    <w:rsid w:val="008B38C1"/>
    <w:rsid w:val="008B5868"/>
    <w:rsid w:val="008B6363"/>
    <w:rsid w:val="008B72DA"/>
    <w:rsid w:val="008B768B"/>
    <w:rsid w:val="008B79F0"/>
    <w:rsid w:val="008C0BD5"/>
    <w:rsid w:val="008C4BE6"/>
    <w:rsid w:val="008C573B"/>
    <w:rsid w:val="008C5FCB"/>
    <w:rsid w:val="008C6F5C"/>
    <w:rsid w:val="008D048B"/>
    <w:rsid w:val="008D10BA"/>
    <w:rsid w:val="008D1815"/>
    <w:rsid w:val="008D1B44"/>
    <w:rsid w:val="008D453C"/>
    <w:rsid w:val="008D52C0"/>
    <w:rsid w:val="008D586F"/>
    <w:rsid w:val="008D5A24"/>
    <w:rsid w:val="008D5FAF"/>
    <w:rsid w:val="008D71AF"/>
    <w:rsid w:val="008E0B78"/>
    <w:rsid w:val="008E12FD"/>
    <w:rsid w:val="008E1F79"/>
    <w:rsid w:val="008E3A98"/>
    <w:rsid w:val="008E5248"/>
    <w:rsid w:val="008E7BF1"/>
    <w:rsid w:val="008F0F8E"/>
    <w:rsid w:val="008F1FF9"/>
    <w:rsid w:val="008F7D13"/>
    <w:rsid w:val="009028C6"/>
    <w:rsid w:val="0090320A"/>
    <w:rsid w:val="0090511C"/>
    <w:rsid w:val="009077AB"/>
    <w:rsid w:val="00912380"/>
    <w:rsid w:val="009149CA"/>
    <w:rsid w:val="009150DA"/>
    <w:rsid w:val="00915773"/>
    <w:rsid w:val="00921704"/>
    <w:rsid w:val="00922A10"/>
    <w:rsid w:val="00923835"/>
    <w:rsid w:val="00924444"/>
    <w:rsid w:val="00924D9D"/>
    <w:rsid w:val="00926BD1"/>
    <w:rsid w:val="009276F2"/>
    <w:rsid w:val="009325BF"/>
    <w:rsid w:val="009331A9"/>
    <w:rsid w:val="0093411D"/>
    <w:rsid w:val="00934141"/>
    <w:rsid w:val="009363D0"/>
    <w:rsid w:val="00937719"/>
    <w:rsid w:val="00937D26"/>
    <w:rsid w:val="009439DF"/>
    <w:rsid w:val="00944C3F"/>
    <w:rsid w:val="00945982"/>
    <w:rsid w:val="00950A21"/>
    <w:rsid w:val="009525DB"/>
    <w:rsid w:val="00954ACA"/>
    <w:rsid w:val="009557EC"/>
    <w:rsid w:val="009578A0"/>
    <w:rsid w:val="00964BC7"/>
    <w:rsid w:val="00966C74"/>
    <w:rsid w:val="00966E02"/>
    <w:rsid w:val="00971505"/>
    <w:rsid w:val="00971583"/>
    <w:rsid w:val="00972F57"/>
    <w:rsid w:val="00973BC0"/>
    <w:rsid w:val="009778D5"/>
    <w:rsid w:val="00980625"/>
    <w:rsid w:val="00980707"/>
    <w:rsid w:val="009825F8"/>
    <w:rsid w:val="00983A0B"/>
    <w:rsid w:val="0098481F"/>
    <w:rsid w:val="00984F60"/>
    <w:rsid w:val="0098518D"/>
    <w:rsid w:val="009858A8"/>
    <w:rsid w:val="009870D5"/>
    <w:rsid w:val="00991D94"/>
    <w:rsid w:val="00992CC2"/>
    <w:rsid w:val="009931B8"/>
    <w:rsid w:val="009933BC"/>
    <w:rsid w:val="00994846"/>
    <w:rsid w:val="00994BE2"/>
    <w:rsid w:val="00994F23"/>
    <w:rsid w:val="00995314"/>
    <w:rsid w:val="00995415"/>
    <w:rsid w:val="00995714"/>
    <w:rsid w:val="009957BF"/>
    <w:rsid w:val="00997E03"/>
    <w:rsid w:val="009A03D4"/>
    <w:rsid w:val="009A05B0"/>
    <w:rsid w:val="009A13E4"/>
    <w:rsid w:val="009A4308"/>
    <w:rsid w:val="009A5087"/>
    <w:rsid w:val="009A656C"/>
    <w:rsid w:val="009A6EDF"/>
    <w:rsid w:val="009B0A52"/>
    <w:rsid w:val="009B0E91"/>
    <w:rsid w:val="009B1264"/>
    <w:rsid w:val="009B1FE0"/>
    <w:rsid w:val="009B2D63"/>
    <w:rsid w:val="009B3515"/>
    <w:rsid w:val="009B4155"/>
    <w:rsid w:val="009B53A8"/>
    <w:rsid w:val="009B59F8"/>
    <w:rsid w:val="009B77C8"/>
    <w:rsid w:val="009C0628"/>
    <w:rsid w:val="009C51A8"/>
    <w:rsid w:val="009C53FB"/>
    <w:rsid w:val="009C5719"/>
    <w:rsid w:val="009C6997"/>
    <w:rsid w:val="009D17AB"/>
    <w:rsid w:val="009D357D"/>
    <w:rsid w:val="009D40CE"/>
    <w:rsid w:val="009D5433"/>
    <w:rsid w:val="009D6546"/>
    <w:rsid w:val="009D6AC1"/>
    <w:rsid w:val="009D7A22"/>
    <w:rsid w:val="009E0EE7"/>
    <w:rsid w:val="009E14A0"/>
    <w:rsid w:val="009E222F"/>
    <w:rsid w:val="009E61BC"/>
    <w:rsid w:val="009E7BB3"/>
    <w:rsid w:val="009F1266"/>
    <w:rsid w:val="009F4C3F"/>
    <w:rsid w:val="00A00A2C"/>
    <w:rsid w:val="00A00E13"/>
    <w:rsid w:val="00A0191D"/>
    <w:rsid w:val="00A02478"/>
    <w:rsid w:val="00A10257"/>
    <w:rsid w:val="00A1074D"/>
    <w:rsid w:val="00A10F50"/>
    <w:rsid w:val="00A1439C"/>
    <w:rsid w:val="00A25C70"/>
    <w:rsid w:val="00A26058"/>
    <w:rsid w:val="00A31208"/>
    <w:rsid w:val="00A36FA4"/>
    <w:rsid w:val="00A40CCC"/>
    <w:rsid w:val="00A41B6E"/>
    <w:rsid w:val="00A429DD"/>
    <w:rsid w:val="00A4310B"/>
    <w:rsid w:val="00A46E0D"/>
    <w:rsid w:val="00A4763F"/>
    <w:rsid w:val="00A47812"/>
    <w:rsid w:val="00A47A3E"/>
    <w:rsid w:val="00A5397B"/>
    <w:rsid w:val="00A61BDF"/>
    <w:rsid w:val="00A61D5E"/>
    <w:rsid w:val="00A6400F"/>
    <w:rsid w:val="00A64A4C"/>
    <w:rsid w:val="00A650B9"/>
    <w:rsid w:val="00A66E42"/>
    <w:rsid w:val="00A707F3"/>
    <w:rsid w:val="00A70E77"/>
    <w:rsid w:val="00A72D4B"/>
    <w:rsid w:val="00A73629"/>
    <w:rsid w:val="00A7526F"/>
    <w:rsid w:val="00A75839"/>
    <w:rsid w:val="00A75CA4"/>
    <w:rsid w:val="00A816BE"/>
    <w:rsid w:val="00A83BC8"/>
    <w:rsid w:val="00A84164"/>
    <w:rsid w:val="00A84C05"/>
    <w:rsid w:val="00A84D21"/>
    <w:rsid w:val="00A86EAD"/>
    <w:rsid w:val="00A90C63"/>
    <w:rsid w:val="00A921AC"/>
    <w:rsid w:val="00AA123C"/>
    <w:rsid w:val="00AA165F"/>
    <w:rsid w:val="00AA1A4E"/>
    <w:rsid w:val="00AB0C10"/>
    <w:rsid w:val="00AB160F"/>
    <w:rsid w:val="00AB4397"/>
    <w:rsid w:val="00AB752E"/>
    <w:rsid w:val="00AC2F89"/>
    <w:rsid w:val="00AC2FA5"/>
    <w:rsid w:val="00AC7F79"/>
    <w:rsid w:val="00AD2A69"/>
    <w:rsid w:val="00AD3F19"/>
    <w:rsid w:val="00AD56FE"/>
    <w:rsid w:val="00AD6678"/>
    <w:rsid w:val="00AD6DE1"/>
    <w:rsid w:val="00AE1198"/>
    <w:rsid w:val="00AE1CD1"/>
    <w:rsid w:val="00AE491F"/>
    <w:rsid w:val="00AF0A5B"/>
    <w:rsid w:val="00AF1046"/>
    <w:rsid w:val="00B00C18"/>
    <w:rsid w:val="00B01A44"/>
    <w:rsid w:val="00B022F7"/>
    <w:rsid w:val="00B0296A"/>
    <w:rsid w:val="00B02ACA"/>
    <w:rsid w:val="00B052E2"/>
    <w:rsid w:val="00B055DA"/>
    <w:rsid w:val="00B05BAE"/>
    <w:rsid w:val="00B07C6F"/>
    <w:rsid w:val="00B07EEF"/>
    <w:rsid w:val="00B107CB"/>
    <w:rsid w:val="00B1337E"/>
    <w:rsid w:val="00B1351C"/>
    <w:rsid w:val="00B156AF"/>
    <w:rsid w:val="00B15FB8"/>
    <w:rsid w:val="00B21A4A"/>
    <w:rsid w:val="00B22111"/>
    <w:rsid w:val="00B23613"/>
    <w:rsid w:val="00B237DC"/>
    <w:rsid w:val="00B24B86"/>
    <w:rsid w:val="00B25BB1"/>
    <w:rsid w:val="00B267DE"/>
    <w:rsid w:val="00B2692E"/>
    <w:rsid w:val="00B303F0"/>
    <w:rsid w:val="00B345E9"/>
    <w:rsid w:val="00B34BBB"/>
    <w:rsid w:val="00B34BC1"/>
    <w:rsid w:val="00B35D21"/>
    <w:rsid w:val="00B36370"/>
    <w:rsid w:val="00B377C6"/>
    <w:rsid w:val="00B3782A"/>
    <w:rsid w:val="00B415AF"/>
    <w:rsid w:val="00B46314"/>
    <w:rsid w:val="00B515FF"/>
    <w:rsid w:val="00B517BA"/>
    <w:rsid w:val="00B51E1B"/>
    <w:rsid w:val="00B52E5E"/>
    <w:rsid w:val="00B5372F"/>
    <w:rsid w:val="00B53DF3"/>
    <w:rsid w:val="00B56CE9"/>
    <w:rsid w:val="00B57C39"/>
    <w:rsid w:val="00B64F9B"/>
    <w:rsid w:val="00B65EB4"/>
    <w:rsid w:val="00B6763E"/>
    <w:rsid w:val="00B74519"/>
    <w:rsid w:val="00B7595B"/>
    <w:rsid w:val="00B77CB5"/>
    <w:rsid w:val="00B80DB3"/>
    <w:rsid w:val="00B8167C"/>
    <w:rsid w:val="00B818B4"/>
    <w:rsid w:val="00B82D06"/>
    <w:rsid w:val="00B852F5"/>
    <w:rsid w:val="00B852F7"/>
    <w:rsid w:val="00B87BD7"/>
    <w:rsid w:val="00B90DB4"/>
    <w:rsid w:val="00B90F79"/>
    <w:rsid w:val="00B91C9E"/>
    <w:rsid w:val="00B91D01"/>
    <w:rsid w:val="00B92A60"/>
    <w:rsid w:val="00B92F84"/>
    <w:rsid w:val="00B941E4"/>
    <w:rsid w:val="00B962E5"/>
    <w:rsid w:val="00B96808"/>
    <w:rsid w:val="00B969D2"/>
    <w:rsid w:val="00B96D23"/>
    <w:rsid w:val="00B97757"/>
    <w:rsid w:val="00BA129D"/>
    <w:rsid w:val="00BA2CEB"/>
    <w:rsid w:val="00BA3A83"/>
    <w:rsid w:val="00BB02A4"/>
    <w:rsid w:val="00BB3B88"/>
    <w:rsid w:val="00BC1656"/>
    <w:rsid w:val="00BC4A6E"/>
    <w:rsid w:val="00BC5E7A"/>
    <w:rsid w:val="00BD0391"/>
    <w:rsid w:val="00BD2721"/>
    <w:rsid w:val="00BD3007"/>
    <w:rsid w:val="00BD4E27"/>
    <w:rsid w:val="00BD54A4"/>
    <w:rsid w:val="00BE1147"/>
    <w:rsid w:val="00BE16BD"/>
    <w:rsid w:val="00BE1AA7"/>
    <w:rsid w:val="00BE407F"/>
    <w:rsid w:val="00BE580E"/>
    <w:rsid w:val="00BE5AEF"/>
    <w:rsid w:val="00BF0223"/>
    <w:rsid w:val="00BF108B"/>
    <w:rsid w:val="00BF2BC2"/>
    <w:rsid w:val="00BF327E"/>
    <w:rsid w:val="00BF546F"/>
    <w:rsid w:val="00C000A2"/>
    <w:rsid w:val="00C013CB"/>
    <w:rsid w:val="00C0406B"/>
    <w:rsid w:val="00C042C6"/>
    <w:rsid w:val="00C05215"/>
    <w:rsid w:val="00C052F2"/>
    <w:rsid w:val="00C06D71"/>
    <w:rsid w:val="00C06FF1"/>
    <w:rsid w:val="00C077B6"/>
    <w:rsid w:val="00C1084C"/>
    <w:rsid w:val="00C1643E"/>
    <w:rsid w:val="00C16D9A"/>
    <w:rsid w:val="00C17973"/>
    <w:rsid w:val="00C203E5"/>
    <w:rsid w:val="00C20461"/>
    <w:rsid w:val="00C22F67"/>
    <w:rsid w:val="00C241FF"/>
    <w:rsid w:val="00C26532"/>
    <w:rsid w:val="00C268CE"/>
    <w:rsid w:val="00C279E9"/>
    <w:rsid w:val="00C27D2F"/>
    <w:rsid w:val="00C3231C"/>
    <w:rsid w:val="00C328F7"/>
    <w:rsid w:val="00C40E01"/>
    <w:rsid w:val="00C40FEF"/>
    <w:rsid w:val="00C411AE"/>
    <w:rsid w:val="00C432FA"/>
    <w:rsid w:val="00C4487E"/>
    <w:rsid w:val="00C448BF"/>
    <w:rsid w:val="00C44C20"/>
    <w:rsid w:val="00C458FA"/>
    <w:rsid w:val="00C50A26"/>
    <w:rsid w:val="00C52511"/>
    <w:rsid w:val="00C55193"/>
    <w:rsid w:val="00C5565E"/>
    <w:rsid w:val="00C56939"/>
    <w:rsid w:val="00C56F28"/>
    <w:rsid w:val="00C5704E"/>
    <w:rsid w:val="00C6042E"/>
    <w:rsid w:val="00C60BF1"/>
    <w:rsid w:val="00C63211"/>
    <w:rsid w:val="00C709A8"/>
    <w:rsid w:val="00C71353"/>
    <w:rsid w:val="00C714D4"/>
    <w:rsid w:val="00C72D73"/>
    <w:rsid w:val="00C7602E"/>
    <w:rsid w:val="00C76372"/>
    <w:rsid w:val="00C7653C"/>
    <w:rsid w:val="00C806F0"/>
    <w:rsid w:val="00C808E6"/>
    <w:rsid w:val="00C80F8D"/>
    <w:rsid w:val="00C81EE9"/>
    <w:rsid w:val="00C82103"/>
    <w:rsid w:val="00C82C70"/>
    <w:rsid w:val="00C83B4D"/>
    <w:rsid w:val="00C84537"/>
    <w:rsid w:val="00C8580F"/>
    <w:rsid w:val="00C85C34"/>
    <w:rsid w:val="00C8697B"/>
    <w:rsid w:val="00C87D17"/>
    <w:rsid w:val="00C91D75"/>
    <w:rsid w:val="00C96154"/>
    <w:rsid w:val="00C96888"/>
    <w:rsid w:val="00CA2950"/>
    <w:rsid w:val="00CA5858"/>
    <w:rsid w:val="00CA5A8A"/>
    <w:rsid w:val="00CA6942"/>
    <w:rsid w:val="00CA6B86"/>
    <w:rsid w:val="00CB09AB"/>
    <w:rsid w:val="00CB0DAC"/>
    <w:rsid w:val="00CB2E04"/>
    <w:rsid w:val="00CC04A3"/>
    <w:rsid w:val="00CC1DA3"/>
    <w:rsid w:val="00CC5B69"/>
    <w:rsid w:val="00CC692A"/>
    <w:rsid w:val="00CD123F"/>
    <w:rsid w:val="00CD5473"/>
    <w:rsid w:val="00CD5B0A"/>
    <w:rsid w:val="00CD5FA6"/>
    <w:rsid w:val="00CD642F"/>
    <w:rsid w:val="00CD69B6"/>
    <w:rsid w:val="00CD75CA"/>
    <w:rsid w:val="00CE3A24"/>
    <w:rsid w:val="00CE5A20"/>
    <w:rsid w:val="00CE5F45"/>
    <w:rsid w:val="00CF0495"/>
    <w:rsid w:val="00CF458B"/>
    <w:rsid w:val="00CF493B"/>
    <w:rsid w:val="00CF622D"/>
    <w:rsid w:val="00CF66AC"/>
    <w:rsid w:val="00CF712C"/>
    <w:rsid w:val="00D00A6E"/>
    <w:rsid w:val="00D03552"/>
    <w:rsid w:val="00D07695"/>
    <w:rsid w:val="00D109C8"/>
    <w:rsid w:val="00D11711"/>
    <w:rsid w:val="00D163BB"/>
    <w:rsid w:val="00D169DA"/>
    <w:rsid w:val="00D16D12"/>
    <w:rsid w:val="00D16F07"/>
    <w:rsid w:val="00D21616"/>
    <w:rsid w:val="00D22117"/>
    <w:rsid w:val="00D225C3"/>
    <w:rsid w:val="00D22819"/>
    <w:rsid w:val="00D266EE"/>
    <w:rsid w:val="00D26AEE"/>
    <w:rsid w:val="00D26EE9"/>
    <w:rsid w:val="00D30404"/>
    <w:rsid w:val="00D31959"/>
    <w:rsid w:val="00D32933"/>
    <w:rsid w:val="00D330B7"/>
    <w:rsid w:val="00D34FC5"/>
    <w:rsid w:val="00D35B24"/>
    <w:rsid w:val="00D35B29"/>
    <w:rsid w:val="00D42CFA"/>
    <w:rsid w:val="00D45A7D"/>
    <w:rsid w:val="00D45E4E"/>
    <w:rsid w:val="00D50961"/>
    <w:rsid w:val="00D5149F"/>
    <w:rsid w:val="00D516EF"/>
    <w:rsid w:val="00D557DB"/>
    <w:rsid w:val="00D55A5F"/>
    <w:rsid w:val="00D561C3"/>
    <w:rsid w:val="00D56638"/>
    <w:rsid w:val="00D62E93"/>
    <w:rsid w:val="00D639CB"/>
    <w:rsid w:val="00D65461"/>
    <w:rsid w:val="00D66982"/>
    <w:rsid w:val="00D708D2"/>
    <w:rsid w:val="00D71486"/>
    <w:rsid w:val="00D7237A"/>
    <w:rsid w:val="00D72630"/>
    <w:rsid w:val="00D76CA2"/>
    <w:rsid w:val="00D770C1"/>
    <w:rsid w:val="00D80D7B"/>
    <w:rsid w:val="00D8597D"/>
    <w:rsid w:val="00D8732D"/>
    <w:rsid w:val="00D925C9"/>
    <w:rsid w:val="00D96977"/>
    <w:rsid w:val="00D97A8A"/>
    <w:rsid w:val="00DA1001"/>
    <w:rsid w:val="00DA1197"/>
    <w:rsid w:val="00DA275F"/>
    <w:rsid w:val="00DA548E"/>
    <w:rsid w:val="00DA5DC9"/>
    <w:rsid w:val="00DA72FF"/>
    <w:rsid w:val="00DB0CDB"/>
    <w:rsid w:val="00DB1A05"/>
    <w:rsid w:val="00DB1B58"/>
    <w:rsid w:val="00DB1F8E"/>
    <w:rsid w:val="00DB2598"/>
    <w:rsid w:val="00DB4414"/>
    <w:rsid w:val="00DB62DE"/>
    <w:rsid w:val="00DC00CB"/>
    <w:rsid w:val="00DC0818"/>
    <w:rsid w:val="00DC1C0A"/>
    <w:rsid w:val="00DC589A"/>
    <w:rsid w:val="00DC63FD"/>
    <w:rsid w:val="00DD029C"/>
    <w:rsid w:val="00DD3E0F"/>
    <w:rsid w:val="00DD5DC6"/>
    <w:rsid w:val="00DE00D2"/>
    <w:rsid w:val="00DE1F29"/>
    <w:rsid w:val="00DE2904"/>
    <w:rsid w:val="00DE2BAD"/>
    <w:rsid w:val="00DE42DE"/>
    <w:rsid w:val="00DE59D1"/>
    <w:rsid w:val="00DE698B"/>
    <w:rsid w:val="00DE6BE9"/>
    <w:rsid w:val="00DE75E8"/>
    <w:rsid w:val="00DF0C77"/>
    <w:rsid w:val="00DF0D85"/>
    <w:rsid w:val="00DF1218"/>
    <w:rsid w:val="00DF4B31"/>
    <w:rsid w:val="00DF4C7D"/>
    <w:rsid w:val="00DF4F93"/>
    <w:rsid w:val="00DF5169"/>
    <w:rsid w:val="00DF7617"/>
    <w:rsid w:val="00E008C7"/>
    <w:rsid w:val="00E023AF"/>
    <w:rsid w:val="00E0262E"/>
    <w:rsid w:val="00E029F4"/>
    <w:rsid w:val="00E03992"/>
    <w:rsid w:val="00E03C27"/>
    <w:rsid w:val="00E046E7"/>
    <w:rsid w:val="00E061DE"/>
    <w:rsid w:val="00E06D67"/>
    <w:rsid w:val="00E07D41"/>
    <w:rsid w:val="00E1186D"/>
    <w:rsid w:val="00E120A9"/>
    <w:rsid w:val="00E1349D"/>
    <w:rsid w:val="00E14DF3"/>
    <w:rsid w:val="00E172C6"/>
    <w:rsid w:val="00E205F1"/>
    <w:rsid w:val="00E20F8E"/>
    <w:rsid w:val="00E240A9"/>
    <w:rsid w:val="00E26669"/>
    <w:rsid w:val="00E26F49"/>
    <w:rsid w:val="00E36638"/>
    <w:rsid w:val="00E40A82"/>
    <w:rsid w:val="00E41ACA"/>
    <w:rsid w:val="00E42B3D"/>
    <w:rsid w:val="00E42FBC"/>
    <w:rsid w:val="00E467CD"/>
    <w:rsid w:val="00E46EF4"/>
    <w:rsid w:val="00E501E9"/>
    <w:rsid w:val="00E54D1F"/>
    <w:rsid w:val="00E56184"/>
    <w:rsid w:val="00E62024"/>
    <w:rsid w:val="00E62E12"/>
    <w:rsid w:val="00E62E43"/>
    <w:rsid w:val="00E66B2D"/>
    <w:rsid w:val="00E729D2"/>
    <w:rsid w:val="00E73D16"/>
    <w:rsid w:val="00E73F33"/>
    <w:rsid w:val="00E753BF"/>
    <w:rsid w:val="00E75B88"/>
    <w:rsid w:val="00E77CEF"/>
    <w:rsid w:val="00E8299D"/>
    <w:rsid w:val="00E86573"/>
    <w:rsid w:val="00E866C8"/>
    <w:rsid w:val="00E9432F"/>
    <w:rsid w:val="00E96C25"/>
    <w:rsid w:val="00EA20B3"/>
    <w:rsid w:val="00EA2463"/>
    <w:rsid w:val="00EA2C0D"/>
    <w:rsid w:val="00EA4AE7"/>
    <w:rsid w:val="00EA62C0"/>
    <w:rsid w:val="00EB1FBE"/>
    <w:rsid w:val="00EB2276"/>
    <w:rsid w:val="00EB3CE8"/>
    <w:rsid w:val="00EB41B3"/>
    <w:rsid w:val="00EB467B"/>
    <w:rsid w:val="00EB5A46"/>
    <w:rsid w:val="00EB5AF3"/>
    <w:rsid w:val="00EB7488"/>
    <w:rsid w:val="00EC1A43"/>
    <w:rsid w:val="00EC1B16"/>
    <w:rsid w:val="00EC2DD1"/>
    <w:rsid w:val="00EC636F"/>
    <w:rsid w:val="00EC6B2D"/>
    <w:rsid w:val="00EC7602"/>
    <w:rsid w:val="00ED4432"/>
    <w:rsid w:val="00ED4DE6"/>
    <w:rsid w:val="00ED4E49"/>
    <w:rsid w:val="00ED5950"/>
    <w:rsid w:val="00ED6110"/>
    <w:rsid w:val="00EE52D4"/>
    <w:rsid w:val="00EE6EF2"/>
    <w:rsid w:val="00EF40BD"/>
    <w:rsid w:val="00EF4412"/>
    <w:rsid w:val="00EF4426"/>
    <w:rsid w:val="00EF5A86"/>
    <w:rsid w:val="00EF7FF9"/>
    <w:rsid w:val="00F010D5"/>
    <w:rsid w:val="00F01144"/>
    <w:rsid w:val="00F0356A"/>
    <w:rsid w:val="00F04CEE"/>
    <w:rsid w:val="00F074F4"/>
    <w:rsid w:val="00F10835"/>
    <w:rsid w:val="00F13A8A"/>
    <w:rsid w:val="00F15218"/>
    <w:rsid w:val="00F15E6F"/>
    <w:rsid w:val="00F15FD3"/>
    <w:rsid w:val="00F16529"/>
    <w:rsid w:val="00F16F53"/>
    <w:rsid w:val="00F1750E"/>
    <w:rsid w:val="00F17E9E"/>
    <w:rsid w:val="00F20465"/>
    <w:rsid w:val="00F22FF1"/>
    <w:rsid w:val="00F238FB"/>
    <w:rsid w:val="00F24B66"/>
    <w:rsid w:val="00F25817"/>
    <w:rsid w:val="00F301D0"/>
    <w:rsid w:val="00F30509"/>
    <w:rsid w:val="00F33484"/>
    <w:rsid w:val="00F33D27"/>
    <w:rsid w:val="00F3467A"/>
    <w:rsid w:val="00F34F6F"/>
    <w:rsid w:val="00F35E22"/>
    <w:rsid w:val="00F36A71"/>
    <w:rsid w:val="00F41164"/>
    <w:rsid w:val="00F43D8C"/>
    <w:rsid w:val="00F4612D"/>
    <w:rsid w:val="00F474DF"/>
    <w:rsid w:val="00F53CCC"/>
    <w:rsid w:val="00F6003D"/>
    <w:rsid w:val="00F62FAC"/>
    <w:rsid w:val="00F65F99"/>
    <w:rsid w:val="00F67D05"/>
    <w:rsid w:val="00F70A0A"/>
    <w:rsid w:val="00F71CF8"/>
    <w:rsid w:val="00F72261"/>
    <w:rsid w:val="00F72B25"/>
    <w:rsid w:val="00F7333E"/>
    <w:rsid w:val="00F80B2E"/>
    <w:rsid w:val="00F8305E"/>
    <w:rsid w:val="00F83D58"/>
    <w:rsid w:val="00F85030"/>
    <w:rsid w:val="00F90478"/>
    <w:rsid w:val="00F91D5D"/>
    <w:rsid w:val="00F92CE3"/>
    <w:rsid w:val="00F93B2E"/>
    <w:rsid w:val="00F956F0"/>
    <w:rsid w:val="00FA0594"/>
    <w:rsid w:val="00FA4D52"/>
    <w:rsid w:val="00FA6FA8"/>
    <w:rsid w:val="00FB0797"/>
    <w:rsid w:val="00FB0844"/>
    <w:rsid w:val="00FB145E"/>
    <w:rsid w:val="00FB2F8C"/>
    <w:rsid w:val="00FB48AB"/>
    <w:rsid w:val="00FB6005"/>
    <w:rsid w:val="00FB76D5"/>
    <w:rsid w:val="00FC1EC7"/>
    <w:rsid w:val="00FC2062"/>
    <w:rsid w:val="00FC3500"/>
    <w:rsid w:val="00FC3CBC"/>
    <w:rsid w:val="00FC4137"/>
    <w:rsid w:val="00FC61FE"/>
    <w:rsid w:val="00FC6A57"/>
    <w:rsid w:val="00FD05C1"/>
    <w:rsid w:val="00FD0C9B"/>
    <w:rsid w:val="00FD22DF"/>
    <w:rsid w:val="00FD331A"/>
    <w:rsid w:val="00FD40AA"/>
    <w:rsid w:val="00FD4183"/>
    <w:rsid w:val="00FD52EF"/>
    <w:rsid w:val="00FD5A12"/>
    <w:rsid w:val="00FD7371"/>
    <w:rsid w:val="00FE13FE"/>
    <w:rsid w:val="00FE348C"/>
    <w:rsid w:val="00FE3725"/>
    <w:rsid w:val="00FE4C3A"/>
    <w:rsid w:val="00FE7041"/>
    <w:rsid w:val="00FE7A84"/>
    <w:rsid w:val="00FF0FCA"/>
    <w:rsid w:val="00FF13A9"/>
    <w:rsid w:val="00FF2AEF"/>
    <w:rsid w:val="00FF4E9B"/>
    <w:rsid w:val="00FF7D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oNotEmbedSmartTags/>
  <w:decimalSymbol w:val="."/>
  <w:listSeparator w:val=","/>
  <w15:docId w15:val="{F08C4511-02CB-4843-AB95-EA1775D8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1" w:defUIPriority="99" w:defSemiHidden="0" w:defUnhideWhenUsed="0" w:defQFormat="0" w:count="371">
    <w:lsdException w:name="Normal" w:locked="0" w:uiPriority="0" w:qFormat="1"/>
    <w:lsdException w:name="heading 1" w:locked="0" w:uiPriority="1" w:qFormat="1"/>
    <w:lsdException w:name="heading 2" w:locked="0" w:uiPriority="1" w:qFormat="1"/>
    <w:lsdException w:name="heading 3" w:locked="0" w:uiPriority="1" w:qFormat="1"/>
    <w:lsdException w:name="heading 4" w:locked="0" w:uiPriority="1" w:qFormat="1"/>
    <w:lsdException w:name="heading 5" w:locked="0" w:uiPriority="1" w:qFormat="1"/>
    <w:lsdException w:name="heading 6" w:locked="0"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4" w:unhideWhenUsed="1"/>
    <w:lsdException w:name="toc 5" w:locked="0" w:semiHidden="1" w:uiPriority="4" w:unhideWhenUsed="1"/>
    <w:lsdException w:name="toc 6" w:locked="0" w:semiHidden="1" w:uiPriority="4" w:unhideWhenUsed="1"/>
    <w:lsdException w:name="toc 7" w:locked="0" w:semiHidden="1" w:uiPriority="4" w:unhideWhenUsed="1"/>
    <w:lsdException w:name="toc 8" w:locked="0" w:semiHidden="1" w:uiPriority="4" w:unhideWhenUsed="1"/>
    <w:lsdException w:name="toc 9" w:locked="0" w:semiHidden="1" w:uiPriority="4" w:unhideWhenUsed="1"/>
    <w:lsdException w:name="Normal Indent" w:semiHidden="1" w:unhideWhenUsed="1"/>
    <w:lsdException w:name="footnote text" w:semiHidden="1" w:unhideWhenUsed="1"/>
    <w:lsdException w:name="annotation text" w:locked="0" w:semiHidden="1" w:unhideWhenUsed="1"/>
    <w:lsdException w:name="header" w:locked="0" w:semiHidden="1" w:uiPriority="5" w:unhideWhenUsed="1" w:qFormat="1"/>
    <w:lsdException w:name="footer" w:locked="0" w:semiHidden="1" w:uiPriority="5" w:unhideWhenUsed="1" w:qFormat="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iPriority="0" w:unhideWhenUsed="1"/>
    <w:lsdException w:name="Strong" w:qFormat="1"/>
    <w:lsdException w:name="Emphasis" w:qFormat="1"/>
    <w:lsdException w:name="Document Map" w:locked="0"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locked="0" w:semiHidden="1" w:unhideWhenUsed="1"/>
    <w:lsdException w:name="No List" w:locked="0"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locked="0" w:semiHidden="1" w:uiPriority="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0">
    <w:name w:val="Normal"/>
    <w:qFormat/>
    <w:rsid w:val="00EA2463"/>
    <w:pPr>
      <w:spacing w:before="120"/>
      <w:ind w:left="879"/>
      <w:jc w:val="both"/>
    </w:pPr>
    <w:rPr>
      <w:rFonts w:ascii="Arial" w:hAnsi="Arial" w:cs="Arial"/>
      <w:kern w:val="2"/>
    </w:rPr>
  </w:style>
  <w:style w:type="paragraph" w:styleId="1">
    <w:name w:val="heading 1"/>
    <w:aliases w:val="heading 1,h:1,h:1app,level 1,Level 1 Head,H1,h1,Huvudrubrik,heading 1 Char,标题 1 Char Char,Heading 1 Char"/>
    <w:next w:val="2"/>
    <w:uiPriority w:val="1"/>
    <w:qFormat/>
    <w:rsid w:val="00EA2463"/>
    <w:pPr>
      <w:keepNext/>
      <w:numPr>
        <w:ilvl w:val="1"/>
        <w:numId w:val="6"/>
      </w:numPr>
      <w:spacing w:before="320" w:after="320"/>
      <w:outlineLvl w:val="0"/>
    </w:pPr>
    <w:rPr>
      <w:rFonts w:ascii="Arial" w:eastAsia="黑体" w:hAnsi="Arial" w:cs="Arial"/>
      <w:b/>
      <w:sz w:val="36"/>
      <w:szCs w:val="48"/>
    </w:rPr>
  </w:style>
  <w:style w:type="paragraph" w:styleId="2">
    <w:name w:val="heading 2"/>
    <w:aliases w:val="heading 2, Char,1.1  标题 2 Char,标题 2 Char Char,H2,h:2,h:2app,T2,A,h2,Header 2,l2,Level 2 Head,2,Char,标题 2 Char Char1,1.1  标题 2 Char1 Char,1.1,标题 2 Char Char Char Char Char Char Char Char Char,标题 2 Char Char2 Char Char,默认段落字体1,h:,Char Char Char Char"/>
    <w:next w:val="3"/>
    <w:uiPriority w:val="1"/>
    <w:qFormat/>
    <w:rsid w:val="00EA2463"/>
    <w:pPr>
      <w:keepNext/>
      <w:numPr>
        <w:ilvl w:val="2"/>
        <w:numId w:val="6"/>
      </w:numPr>
      <w:autoSpaceDE w:val="0"/>
      <w:autoSpaceDN w:val="0"/>
      <w:adjustRightInd w:val="0"/>
      <w:spacing w:before="240" w:after="240"/>
      <w:textAlignment w:val="bottom"/>
      <w:outlineLvl w:val="1"/>
    </w:pPr>
    <w:rPr>
      <w:rFonts w:ascii="Arial" w:eastAsia="黑体" w:hAnsi="Arial" w:cs="Arial"/>
      <w:bCs/>
      <w:sz w:val="32"/>
      <w:szCs w:val="44"/>
    </w:rPr>
  </w:style>
  <w:style w:type="paragraph" w:styleId="3">
    <w:name w:val="heading 3"/>
    <w:aliases w:val="标题 3 Char1 Char,标题 3 Char Char Char, Char Char Char Char, Char Char1 Char,heading 3 Char Char Char Char Char Char Char Char,标题 3 Char4,标题 3 Char Char,标题 3 Char2 Char Char,标题 3 Char Char1 Char Char,标题 3 Char1 Char Char Char,标题 3 Char1,heading 3,h3,11"/>
    <w:next w:val="4"/>
    <w:uiPriority w:val="1"/>
    <w:qFormat/>
    <w:rsid w:val="00EA2463"/>
    <w:pPr>
      <w:keepNext/>
      <w:numPr>
        <w:ilvl w:val="3"/>
        <w:numId w:val="6"/>
      </w:numPr>
      <w:spacing w:before="240" w:after="240"/>
      <w:textAlignment w:val="baseline"/>
      <w:outlineLvl w:val="2"/>
    </w:pPr>
    <w:rPr>
      <w:rFonts w:ascii="Arial" w:eastAsia="黑体" w:hAnsi="Arial" w:cs="Arial"/>
      <w:bCs/>
      <w:sz w:val="28"/>
      <w:szCs w:val="36"/>
    </w:rPr>
  </w:style>
  <w:style w:type="paragraph" w:styleId="4">
    <w:name w:val="heading 4"/>
    <w:aliases w:val="heading 4,标题 4 Char1,标题 4 Char Char,标题 4 Char1 Char,标题 4 Char Char Char Char,标题 4 Char Char1,标题 4 Char Char Char Char Char,标题 4 Char Char Char Char Char Char Char,heading 4 Char,标题 4 Char Char1 Char Char,标题 41 Char,标题 41,Char1 Char,Char1,4"/>
    <w:next w:val="a0"/>
    <w:uiPriority w:val="1"/>
    <w:qFormat/>
    <w:rsid w:val="00EA2463"/>
    <w:pPr>
      <w:keepNext/>
      <w:numPr>
        <w:ilvl w:val="4"/>
        <w:numId w:val="6"/>
      </w:numPr>
      <w:spacing w:before="120" w:after="120"/>
      <w:textAlignment w:val="baseline"/>
      <w:outlineLvl w:val="3"/>
    </w:pPr>
    <w:rPr>
      <w:rFonts w:ascii="Arial" w:eastAsia="黑体" w:hAnsi="Arial" w:cs="Arial"/>
      <w:bCs/>
      <w:noProof/>
      <w:sz w:val="24"/>
      <w:szCs w:val="22"/>
    </w:rPr>
  </w:style>
  <w:style w:type="paragraph" w:styleId="5">
    <w:name w:val="heading 5"/>
    <w:link w:val="5Char"/>
    <w:uiPriority w:val="1"/>
    <w:qFormat/>
    <w:rsid w:val="00EA2463"/>
    <w:pPr>
      <w:spacing w:before="120"/>
      <w:ind w:left="879"/>
      <w:outlineLvl w:val="4"/>
    </w:pPr>
    <w:rPr>
      <w:rFonts w:ascii="Arial" w:hAnsi="Arial" w:cs="Arial"/>
      <w:b/>
      <w:szCs w:val="24"/>
    </w:rPr>
  </w:style>
  <w:style w:type="paragraph" w:styleId="6">
    <w:name w:val="heading 6"/>
    <w:next w:val="a0"/>
    <w:uiPriority w:val="1"/>
    <w:semiHidden/>
    <w:qFormat/>
    <w:locked/>
    <w:rsid w:val="00EA2463"/>
    <w:pPr>
      <w:keepNext/>
      <w:keepLines/>
      <w:spacing w:before="240"/>
      <w:outlineLvl w:val="5"/>
    </w:pPr>
    <w:rPr>
      <w:rFonts w:ascii="Futura Hv" w:eastAsia="黑体" w:hAnsi="Futura Hv"/>
      <w:bCs/>
      <w:kern w:val="2"/>
      <w:sz w:val="22"/>
      <w:szCs w:val="22"/>
    </w:rPr>
  </w:style>
  <w:style w:type="paragraph" w:styleId="7">
    <w:name w:val="heading 7"/>
    <w:basedOn w:val="a0"/>
    <w:next w:val="a0"/>
    <w:link w:val="7Char"/>
    <w:uiPriority w:val="1"/>
    <w:semiHidden/>
    <w:unhideWhenUsed/>
    <w:qFormat/>
    <w:locked/>
    <w:rsid w:val="002B4788"/>
    <w:pPr>
      <w:keepNext/>
      <w:keepLines/>
      <w:spacing w:before="240" w:after="64" w:line="320" w:lineRule="auto"/>
      <w:outlineLvl w:val="6"/>
    </w:pPr>
    <w:rPr>
      <w:b/>
      <w:bCs/>
      <w:sz w:val="24"/>
      <w:szCs w:val="24"/>
    </w:rPr>
  </w:style>
  <w:style w:type="paragraph" w:styleId="8">
    <w:name w:val="heading 8"/>
    <w:basedOn w:val="a0"/>
    <w:next w:val="a0"/>
    <w:link w:val="8Char"/>
    <w:uiPriority w:val="1"/>
    <w:semiHidden/>
    <w:unhideWhenUsed/>
    <w:qFormat/>
    <w:locked/>
    <w:rsid w:val="00E40A82"/>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0"/>
    <w:next w:val="a0"/>
    <w:link w:val="9Char"/>
    <w:uiPriority w:val="1"/>
    <w:semiHidden/>
    <w:unhideWhenUsed/>
    <w:qFormat/>
    <w:locked/>
    <w:rsid w:val="00E40A82"/>
    <w:pPr>
      <w:keepNext/>
      <w:keepLines/>
      <w:spacing w:before="240" w:after="64" w:line="320" w:lineRule="auto"/>
      <w:outlineLvl w:val="8"/>
    </w:pPr>
    <w:rPr>
      <w:rFonts w:asciiTheme="majorHAnsi" w:eastAsiaTheme="majorEastAsia" w:hAnsiTheme="majorHAnsi" w:cstheme="majorBidi"/>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Char">
    <w:name w:val="标题 5 Char"/>
    <w:basedOn w:val="a1"/>
    <w:link w:val="5"/>
    <w:uiPriority w:val="1"/>
    <w:rsid w:val="00EA2463"/>
    <w:rPr>
      <w:rFonts w:ascii="Arial" w:hAnsi="Arial" w:cs="Arial"/>
      <w:b/>
      <w:szCs w:val="24"/>
    </w:rPr>
  </w:style>
  <w:style w:type="paragraph" w:customStyle="1" w:styleId="INFeature">
    <w:name w:val="IN Feature"/>
    <w:next w:val="INStep"/>
    <w:uiPriority w:val="99"/>
    <w:semiHidden/>
    <w:locked/>
    <w:rsid w:val="00EA2463"/>
    <w:pPr>
      <w:keepNext/>
      <w:keepLines/>
      <w:numPr>
        <w:ilvl w:val="7"/>
        <w:numId w:val="1"/>
      </w:numPr>
      <w:tabs>
        <w:tab w:val="num" w:pos="360"/>
      </w:tabs>
      <w:spacing w:before="240" w:after="240"/>
      <w:ind w:left="0"/>
      <w:outlineLvl w:val="7"/>
    </w:pPr>
    <w:rPr>
      <w:rFonts w:ascii="Arial" w:eastAsia="黑体" w:hAnsi="Arial" w:cs="Arial"/>
      <w:b/>
      <w:bCs/>
      <w:kern w:val="2"/>
    </w:rPr>
  </w:style>
  <w:style w:type="paragraph" w:customStyle="1" w:styleId="INStep">
    <w:name w:val="IN Step"/>
    <w:uiPriority w:val="99"/>
    <w:semiHidden/>
    <w:qFormat/>
    <w:locked/>
    <w:rsid w:val="00EA2463"/>
    <w:pPr>
      <w:keepLines/>
      <w:spacing w:before="120"/>
      <w:outlineLvl w:val="8"/>
    </w:pPr>
    <w:rPr>
      <w:rFonts w:ascii="Arial" w:eastAsia="黑体" w:hAnsi="Arial" w:cs="Arial"/>
      <w:kern w:val="2"/>
    </w:rPr>
  </w:style>
  <w:style w:type="paragraph" w:customStyle="1" w:styleId="FigureText">
    <w:name w:val="Figure Text"/>
    <w:uiPriority w:val="2"/>
    <w:qFormat/>
    <w:rsid w:val="00EA2463"/>
    <w:pPr>
      <w:widowControl w:val="0"/>
      <w:autoSpaceDE w:val="0"/>
      <w:autoSpaceDN w:val="0"/>
      <w:spacing w:before="40" w:line="240" w:lineRule="exact"/>
    </w:pPr>
    <w:rPr>
      <w:rFonts w:ascii="Arial" w:eastAsia="楷体" w:hAnsi="Arial" w:cs="Arial Narrow"/>
      <w:sz w:val="18"/>
    </w:rPr>
  </w:style>
  <w:style w:type="paragraph" w:customStyle="1" w:styleId="TableDescription">
    <w:name w:val="Table Description"/>
    <w:uiPriority w:val="2"/>
    <w:qFormat/>
    <w:rsid w:val="00EA2463"/>
    <w:pPr>
      <w:keepNext/>
      <w:keepLines/>
      <w:numPr>
        <w:ilvl w:val="6"/>
        <w:numId w:val="6"/>
      </w:numPr>
      <w:spacing w:before="120" w:after="120"/>
    </w:pPr>
    <w:rPr>
      <w:rFonts w:ascii="Arial" w:eastAsia="黑体" w:hAnsi="Arial" w:cs="Arial Narrow"/>
      <w:b/>
    </w:rPr>
  </w:style>
  <w:style w:type="paragraph" w:customStyle="1" w:styleId="TableHeading">
    <w:name w:val="Table Heading"/>
    <w:link w:val="TableHeadingChar"/>
    <w:uiPriority w:val="2"/>
    <w:qFormat/>
    <w:rsid w:val="00EA2463"/>
    <w:pPr>
      <w:keepNext/>
      <w:spacing w:before="80" w:line="240" w:lineRule="exact"/>
    </w:pPr>
    <w:rPr>
      <w:rFonts w:ascii="Arial" w:eastAsia="黑体" w:hAnsi="Arial" w:cs="Arial Narrow"/>
      <w:b/>
      <w:bCs/>
    </w:rPr>
  </w:style>
  <w:style w:type="character" w:customStyle="1" w:styleId="TableHeadingChar">
    <w:name w:val="Table Heading Char"/>
    <w:link w:val="TableHeading"/>
    <w:uiPriority w:val="2"/>
    <w:rsid w:val="00EA2463"/>
    <w:rPr>
      <w:rFonts w:ascii="Arial" w:eastAsia="黑体" w:hAnsi="Arial" w:cs="Arial Narrow"/>
      <w:b/>
      <w:bCs/>
    </w:rPr>
  </w:style>
  <w:style w:type="paragraph" w:customStyle="1" w:styleId="TableText">
    <w:name w:val="Table Text"/>
    <w:link w:val="TableTextChar"/>
    <w:uiPriority w:val="2"/>
    <w:qFormat/>
    <w:rsid w:val="00EA2463"/>
    <w:pPr>
      <w:autoSpaceDE w:val="0"/>
      <w:autoSpaceDN w:val="0"/>
      <w:spacing w:before="80" w:after="40"/>
      <w:textAlignment w:val="bottom"/>
    </w:pPr>
    <w:rPr>
      <w:rFonts w:ascii="Arial" w:hAnsi="Arial" w:cs="Arial Narrow"/>
      <w:sz w:val="18"/>
      <w:szCs w:val="18"/>
    </w:rPr>
  </w:style>
  <w:style w:type="character" w:customStyle="1" w:styleId="TableTextChar">
    <w:name w:val="Table Text Char"/>
    <w:basedOn w:val="a1"/>
    <w:link w:val="TableText"/>
    <w:uiPriority w:val="2"/>
    <w:rsid w:val="00EA2463"/>
    <w:rPr>
      <w:rFonts w:ascii="Arial" w:hAnsi="Arial" w:cs="Arial Narrow"/>
      <w:sz w:val="18"/>
      <w:szCs w:val="18"/>
    </w:rPr>
  </w:style>
  <w:style w:type="paragraph" w:customStyle="1" w:styleId="FigureDescription">
    <w:name w:val="Figure Description"/>
    <w:next w:val="a0"/>
    <w:link w:val="FigureDescriptionCharChar"/>
    <w:uiPriority w:val="2"/>
    <w:qFormat/>
    <w:rsid w:val="00EA2463"/>
    <w:pPr>
      <w:keepNext/>
      <w:keepLines/>
      <w:numPr>
        <w:ilvl w:val="7"/>
        <w:numId w:val="6"/>
      </w:numPr>
      <w:spacing w:before="120" w:after="120"/>
    </w:pPr>
    <w:rPr>
      <w:rFonts w:ascii="Arial" w:hAnsi="Arial" w:cs="Arial Narrow"/>
      <w:b/>
    </w:rPr>
  </w:style>
  <w:style w:type="paragraph" w:styleId="10">
    <w:name w:val="toc 1"/>
    <w:next w:val="a0"/>
    <w:autoRedefine/>
    <w:uiPriority w:val="39"/>
    <w:rsid w:val="00EA2463"/>
    <w:pPr>
      <w:keepNext/>
      <w:tabs>
        <w:tab w:val="right" w:leader="middleDot" w:pos="9600"/>
      </w:tabs>
      <w:spacing w:after="120"/>
      <w:textAlignment w:val="baseline"/>
    </w:pPr>
    <w:rPr>
      <w:rFonts w:ascii="Arial" w:eastAsia="黑体" w:hAnsi="Arial" w:cs="Arial"/>
      <w:bCs/>
      <w:noProof/>
      <w:sz w:val="28"/>
    </w:rPr>
  </w:style>
  <w:style w:type="paragraph" w:styleId="20">
    <w:name w:val="toc 2"/>
    <w:basedOn w:val="a0"/>
    <w:next w:val="a0"/>
    <w:autoRedefine/>
    <w:uiPriority w:val="39"/>
    <w:rsid w:val="00EA2463"/>
    <w:pPr>
      <w:tabs>
        <w:tab w:val="right" w:leader="middleDot" w:pos="9600"/>
      </w:tabs>
      <w:spacing w:before="0"/>
      <w:ind w:left="420"/>
      <w:jc w:val="left"/>
    </w:pPr>
    <w:rPr>
      <w:noProof/>
      <w:kern w:val="0"/>
      <w:sz w:val="19"/>
      <w:szCs w:val="19"/>
    </w:rPr>
  </w:style>
  <w:style w:type="paragraph" w:styleId="30">
    <w:name w:val="toc 3"/>
    <w:basedOn w:val="a0"/>
    <w:next w:val="a0"/>
    <w:autoRedefine/>
    <w:uiPriority w:val="39"/>
    <w:rsid w:val="00EA2463"/>
    <w:pPr>
      <w:tabs>
        <w:tab w:val="right" w:leader="middleDot" w:pos="9600"/>
      </w:tabs>
      <w:spacing w:before="0"/>
      <w:ind w:left="839"/>
      <w:jc w:val="left"/>
    </w:pPr>
    <w:rPr>
      <w:noProof/>
      <w:kern w:val="0"/>
      <w:sz w:val="19"/>
      <w:szCs w:val="19"/>
    </w:rPr>
  </w:style>
  <w:style w:type="paragraph" w:styleId="a4">
    <w:name w:val="header"/>
    <w:uiPriority w:val="5"/>
    <w:qFormat/>
    <w:rsid w:val="00EA2463"/>
    <w:pPr>
      <w:tabs>
        <w:tab w:val="left" w:pos="142"/>
        <w:tab w:val="center" w:pos="4153"/>
        <w:tab w:val="right" w:pos="9180"/>
      </w:tabs>
      <w:textAlignment w:val="baseline"/>
    </w:pPr>
    <w:rPr>
      <w:rFonts w:ascii="Arial" w:hAnsi="Arial" w:cs="Arial"/>
      <w:noProof/>
      <w:sz w:val="18"/>
      <w:szCs w:val="18"/>
    </w:rPr>
  </w:style>
  <w:style w:type="paragraph" w:styleId="a5">
    <w:name w:val="footer"/>
    <w:uiPriority w:val="5"/>
    <w:qFormat/>
    <w:rsid w:val="00EA2463"/>
    <w:pPr>
      <w:tabs>
        <w:tab w:val="center" w:pos="4153"/>
        <w:tab w:val="right" w:pos="8306"/>
      </w:tabs>
      <w:jc w:val="center"/>
    </w:pPr>
    <w:rPr>
      <w:rFonts w:ascii="Arial" w:hAnsi="Arial" w:cs="Arial"/>
      <w:sz w:val="18"/>
      <w:szCs w:val="18"/>
    </w:rPr>
  </w:style>
  <w:style w:type="paragraph" w:customStyle="1" w:styleId="TOC0">
    <w:name w:val="TOC"/>
    <w:next w:val="a0"/>
    <w:uiPriority w:val="1"/>
    <w:qFormat/>
    <w:rsid w:val="00EA2463"/>
    <w:pPr>
      <w:keepNext/>
      <w:spacing w:before="120" w:after="320"/>
    </w:pPr>
    <w:rPr>
      <w:rFonts w:ascii="Arial" w:eastAsia="黑体" w:hAnsi="Arial" w:cs="Arial"/>
      <w:bCs/>
      <w:sz w:val="40"/>
      <w:szCs w:val="40"/>
    </w:rPr>
  </w:style>
  <w:style w:type="paragraph" w:styleId="a6">
    <w:name w:val="caption"/>
    <w:basedOn w:val="a0"/>
    <w:next w:val="a0"/>
    <w:uiPriority w:val="99"/>
    <w:semiHidden/>
    <w:qFormat/>
    <w:locked/>
    <w:rsid w:val="00EA2463"/>
    <w:pPr>
      <w:spacing w:before="152" w:after="160"/>
    </w:pPr>
    <w:rPr>
      <w:rFonts w:eastAsia="黑体"/>
    </w:rPr>
  </w:style>
  <w:style w:type="table" w:customStyle="1" w:styleId="Notes1">
    <w:name w:val="Notes_1"/>
    <w:basedOn w:val="a2"/>
    <w:rsid w:val="00EA2463"/>
    <w:pPr>
      <w:spacing w:before="80"/>
    </w:pPr>
    <w:rPr>
      <w:rFonts w:ascii="Arial" w:hAnsi="Arial"/>
    </w:rPr>
    <w:tblPr>
      <w:tblInd w:w="454" w:type="dxa"/>
      <w:tblBorders>
        <w:top w:val="single" w:sz="12" w:space="0" w:color="00B388"/>
        <w:bottom w:val="single" w:sz="12" w:space="0" w:color="00B388"/>
        <w:insideH w:val="single" w:sz="12" w:space="0" w:color="00B388"/>
      </w:tblBorders>
      <w:tblCellMar>
        <w:left w:w="0" w:type="dxa"/>
        <w:right w:w="0" w:type="dxa"/>
      </w:tblCellMar>
    </w:tblPr>
    <w:tblStylePr w:type="firstCol">
      <w:tblPr/>
      <w:tcPr>
        <w:tcBorders>
          <w:top w:val="nil"/>
          <w:left w:val="nil"/>
          <w:bottom w:val="nil"/>
          <w:right w:val="nil"/>
          <w:insideH w:val="nil"/>
          <w:insideV w:val="nil"/>
          <w:tl2br w:val="nil"/>
          <w:tr2bl w:val="nil"/>
        </w:tcBorders>
      </w:tcPr>
    </w:tblStylePr>
    <w:tblStylePr w:type="lastCol">
      <w:tblPr/>
      <w:tcPr>
        <w:tcBorders>
          <w:top w:val="single" w:sz="12" w:space="0" w:color="00B388"/>
          <w:left w:val="nil"/>
          <w:bottom w:val="single" w:sz="12" w:space="0" w:color="00B388"/>
          <w:right w:val="nil"/>
          <w:insideH w:val="single" w:sz="12" w:space="0" w:color="00B388"/>
          <w:insideV w:val="single" w:sz="12" w:space="0" w:color="00B388"/>
          <w:tl2br w:val="nil"/>
          <w:tr2bl w:val="nil"/>
        </w:tcBorders>
      </w:tcPr>
    </w:tblStylePr>
  </w:style>
  <w:style w:type="table" w:customStyle="1" w:styleId="Notes2">
    <w:name w:val="Notes_2"/>
    <w:basedOn w:val="a7"/>
    <w:semiHidden/>
    <w:locked/>
    <w:rsid w:val="00EA2463"/>
    <w:pPr>
      <w:spacing w:after="0"/>
    </w:pPr>
    <w:tblPr>
      <w:tblInd w:w="907" w:type="dxa"/>
      <w:tblBorders>
        <w:top w:val="single" w:sz="8" w:space="0" w:color="auto"/>
        <w:left w:val="none" w:sz="0" w:space="0" w:color="auto"/>
        <w:bottom w:val="single" w:sz="8" w:space="0" w:color="auto"/>
        <w:right w:val="none" w:sz="0" w:space="0" w:color="auto"/>
        <w:insideH w:val="single" w:sz="8" w:space="0" w:color="auto"/>
        <w:insideV w:val="none" w:sz="0" w:space="0" w:color="auto"/>
      </w:tblBorders>
      <w:tblCellMar>
        <w:left w:w="0" w:type="dxa"/>
        <w:right w:w="0" w:type="dxa"/>
      </w:tblCellMar>
    </w:tblPr>
    <w:tblStylePr w:type="firstCol">
      <w:tblPr/>
      <w:tcPr>
        <w:tcBorders>
          <w:top w:val="nil"/>
          <w:left w:val="nil"/>
          <w:bottom w:val="nil"/>
          <w:right w:val="nil"/>
          <w:insideH w:val="nil"/>
          <w:insideV w:val="nil"/>
          <w:tl2br w:val="nil"/>
          <w:tr2bl w:val="nil"/>
        </w:tcBorders>
      </w:tcPr>
    </w:tblStylePr>
    <w:tblStylePr w:type="lastCol">
      <w:tblPr/>
      <w:tcPr>
        <w:tcBorders>
          <w:top w:val="single" w:sz="4" w:space="0" w:color="auto"/>
          <w:left w:val="nil"/>
          <w:bottom w:val="single" w:sz="4" w:space="0" w:color="auto"/>
          <w:right w:val="nil"/>
          <w:insideH w:val="nil"/>
          <w:insideV w:val="nil"/>
          <w:tl2br w:val="nil"/>
          <w:tr2bl w:val="nil"/>
        </w:tcBorders>
      </w:tcPr>
    </w:tblStylePr>
  </w:style>
  <w:style w:type="table" w:styleId="a7">
    <w:name w:val="Table Grid"/>
    <w:basedOn w:val="a2"/>
    <w:semiHidden/>
    <w:locked/>
    <w:rsid w:val="00EA2463"/>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and">
    <w:name w:val="Command"/>
    <w:qFormat/>
    <w:rsid w:val="00EA2463"/>
    <w:pPr>
      <w:keepNext/>
      <w:spacing w:before="120" w:after="120" w:line="240" w:lineRule="exact"/>
    </w:pPr>
    <w:rPr>
      <w:rFonts w:ascii="Arial" w:eastAsia="黑体" w:hAnsi="Arial" w:cs="Arial"/>
      <w:b/>
      <w:bCs/>
      <w:sz w:val="22"/>
      <w:szCs w:val="22"/>
    </w:rPr>
  </w:style>
  <w:style w:type="table" w:customStyle="1" w:styleId="a8">
    <w:name w:val="正文中的表格"/>
    <w:basedOn w:val="a7"/>
    <w:semiHidden/>
    <w:locked/>
    <w:rsid w:val="00EA2463"/>
    <w:pPr>
      <w:spacing w:before="0" w:after="0"/>
    </w:pPr>
    <w:rPr>
      <w:rFonts w:ascii="Arial Narrow" w:hAnsi="Arial Narrow" w:cs="Arial Narrow"/>
    </w:rPr>
    <w:tblPr>
      <w:tblInd w:w="1242" w:type="dxa"/>
    </w:tblPr>
    <w:trPr>
      <w:cantSplit/>
    </w:trPr>
    <w:tcPr>
      <w:vAlign w:val="center"/>
    </w:tcPr>
  </w:style>
  <w:style w:type="character" w:customStyle="1" w:styleId="NotesHeadingCharChar">
    <w:name w:val="Notes Heading Char Char"/>
    <w:basedOn w:val="a1"/>
    <w:link w:val="NotesHeading"/>
    <w:uiPriority w:val="2"/>
    <w:rsid w:val="00EA2463"/>
    <w:rPr>
      <w:rFonts w:ascii="Arial" w:hAnsi="Arial" w:cs="Arial"/>
      <w:b/>
      <w:lang w:eastAsia="en-US"/>
    </w:rPr>
  </w:style>
  <w:style w:type="paragraph" w:customStyle="1" w:styleId="NotesHeading">
    <w:name w:val="Notes Heading"/>
    <w:next w:val="NotesText"/>
    <w:link w:val="NotesHeadingCharChar"/>
    <w:uiPriority w:val="2"/>
    <w:qFormat/>
    <w:rsid w:val="00EA2463"/>
    <w:pPr>
      <w:keepLines/>
      <w:spacing w:before="80"/>
    </w:pPr>
    <w:rPr>
      <w:rFonts w:ascii="Arial" w:hAnsi="Arial" w:cs="Arial"/>
      <w:b/>
      <w:lang w:eastAsia="en-US"/>
    </w:rPr>
  </w:style>
  <w:style w:type="paragraph" w:customStyle="1" w:styleId="NotesText">
    <w:name w:val="Notes Text"/>
    <w:link w:val="NotesTextCharChar"/>
    <w:uiPriority w:val="2"/>
    <w:qFormat/>
    <w:rsid w:val="00EA2463"/>
    <w:pPr>
      <w:spacing w:before="80"/>
    </w:pPr>
    <w:rPr>
      <w:rFonts w:ascii="Arial" w:hAnsi="Arial" w:cs="Arial"/>
      <w:lang w:eastAsia="en-US"/>
    </w:rPr>
  </w:style>
  <w:style w:type="character" w:customStyle="1" w:styleId="NotesTextCharChar">
    <w:name w:val="Notes Text Char Char"/>
    <w:basedOn w:val="a1"/>
    <w:link w:val="NotesText"/>
    <w:uiPriority w:val="2"/>
    <w:rsid w:val="00EA2463"/>
    <w:rPr>
      <w:rFonts w:ascii="Arial" w:hAnsi="Arial" w:cs="Arial"/>
      <w:lang w:eastAsia="en-US"/>
    </w:rPr>
  </w:style>
  <w:style w:type="paragraph" w:customStyle="1" w:styleId="TerminalDisplay">
    <w:name w:val="Terminal Display"/>
    <w:link w:val="TerminalDisplayChar"/>
    <w:uiPriority w:val="2"/>
    <w:qFormat/>
    <w:rsid w:val="00EA2463"/>
    <w:pPr>
      <w:spacing w:before="40" w:after="40" w:line="240" w:lineRule="exact"/>
      <w:ind w:left="879"/>
    </w:pPr>
    <w:rPr>
      <w:rFonts w:ascii="Courier New" w:hAnsi="Courier New" w:cs="Courier New"/>
      <w:sz w:val="17"/>
      <w:szCs w:val="17"/>
    </w:rPr>
  </w:style>
  <w:style w:type="paragraph" w:styleId="40">
    <w:name w:val="toc 4"/>
    <w:basedOn w:val="a0"/>
    <w:next w:val="a0"/>
    <w:autoRedefine/>
    <w:uiPriority w:val="4"/>
    <w:semiHidden/>
    <w:locked/>
    <w:rsid w:val="00EA2463"/>
    <w:pPr>
      <w:ind w:left="1260"/>
    </w:pPr>
  </w:style>
  <w:style w:type="paragraph" w:styleId="50">
    <w:name w:val="toc 5"/>
    <w:basedOn w:val="a0"/>
    <w:next w:val="a0"/>
    <w:autoRedefine/>
    <w:uiPriority w:val="4"/>
    <w:semiHidden/>
    <w:locked/>
    <w:rsid w:val="00EA2463"/>
    <w:pPr>
      <w:ind w:left="1680"/>
    </w:pPr>
  </w:style>
  <w:style w:type="paragraph" w:styleId="60">
    <w:name w:val="toc 6"/>
    <w:basedOn w:val="a0"/>
    <w:next w:val="a0"/>
    <w:autoRedefine/>
    <w:uiPriority w:val="4"/>
    <w:semiHidden/>
    <w:locked/>
    <w:rsid w:val="00EA2463"/>
    <w:pPr>
      <w:ind w:left="2100"/>
    </w:pPr>
  </w:style>
  <w:style w:type="paragraph" w:styleId="70">
    <w:name w:val="toc 7"/>
    <w:basedOn w:val="a0"/>
    <w:next w:val="a0"/>
    <w:autoRedefine/>
    <w:uiPriority w:val="4"/>
    <w:semiHidden/>
    <w:locked/>
    <w:rsid w:val="00EA2463"/>
    <w:pPr>
      <w:ind w:left="2520"/>
    </w:pPr>
  </w:style>
  <w:style w:type="paragraph" w:styleId="80">
    <w:name w:val="toc 8"/>
    <w:basedOn w:val="a0"/>
    <w:next w:val="a0"/>
    <w:autoRedefine/>
    <w:uiPriority w:val="4"/>
    <w:semiHidden/>
    <w:locked/>
    <w:rsid w:val="00EA2463"/>
    <w:pPr>
      <w:ind w:left="2940"/>
    </w:pPr>
  </w:style>
  <w:style w:type="paragraph" w:styleId="90">
    <w:name w:val="toc 9"/>
    <w:basedOn w:val="a0"/>
    <w:next w:val="a0"/>
    <w:autoRedefine/>
    <w:uiPriority w:val="4"/>
    <w:semiHidden/>
    <w:locked/>
    <w:rsid w:val="00EA2463"/>
    <w:pPr>
      <w:ind w:left="3360"/>
    </w:pPr>
  </w:style>
  <w:style w:type="paragraph" w:styleId="a9">
    <w:name w:val="Document Map"/>
    <w:basedOn w:val="a0"/>
    <w:uiPriority w:val="99"/>
    <w:semiHidden/>
    <w:locked/>
    <w:rsid w:val="00EA2463"/>
    <w:pPr>
      <w:shd w:val="clear" w:color="auto" w:fill="000080"/>
    </w:pPr>
  </w:style>
  <w:style w:type="paragraph" w:customStyle="1" w:styleId="Figure">
    <w:name w:val="Figure"/>
    <w:next w:val="Spacer"/>
    <w:link w:val="FigureChar"/>
    <w:uiPriority w:val="99"/>
    <w:qFormat/>
    <w:rsid w:val="00EA2463"/>
    <w:pPr>
      <w:keepNext/>
      <w:spacing w:before="120" w:after="120"/>
      <w:ind w:left="879"/>
    </w:pPr>
    <w:rPr>
      <w:rFonts w:ascii="Arial" w:hAnsi="Arial" w:cs="Arial"/>
      <w:kern w:val="2"/>
    </w:rPr>
  </w:style>
  <w:style w:type="paragraph" w:customStyle="1" w:styleId="INVoice">
    <w:name w:val="IN Voice"/>
    <w:uiPriority w:val="99"/>
    <w:semiHidden/>
    <w:locked/>
    <w:rsid w:val="00EA2463"/>
    <w:pPr>
      <w:spacing w:before="20" w:after="20"/>
    </w:pPr>
    <w:rPr>
      <w:rFonts w:ascii="Arial Narrow" w:hAnsi="Arial Narrow" w:cs="Arial"/>
      <w:bCs/>
      <w:sz w:val="15"/>
      <w:szCs w:val="15"/>
    </w:rPr>
  </w:style>
  <w:style w:type="paragraph" w:customStyle="1" w:styleId="NotesTextintable">
    <w:name w:val="Notes Text in table"/>
    <w:basedOn w:val="NotesText"/>
    <w:uiPriority w:val="2"/>
    <w:rsid w:val="00EA2463"/>
    <w:pPr>
      <w:widowControl w:val="0"/>
    </w:pPr>
    <w:rPr>
      <w:sz w:val="18"/>
      <w:szCs w:val="18"/>
    </w:rPr>
  </w:style>
  <w:style w:type="paragraph" w:customStyle="1" w:styleId="NotesHeadingintable">
    <w:name w:val="Notes Heading in table"/>
    <w:basedOn w:val="NotesHeading"/>
    <w:link w:val="NotesHeadingintableCharChar"/>
    <w:uiPriority w:val="2"/>
    <w:rsid w:val="00EA2463"/>
    <w:pPr>
      <w:widowControl w:val="0"/>
    </w:pPr>
    <w:rPr>
      <w:sz w:val="18"/>
      <w:szCs w:val="18"/>
    </w:rPr>
  </w:style>
  <w:style w:type="character" w:customStyle="1" w:styleId="NotesHeadingintableCharChar">
    <w:name w:val="Notes Heading in table Char Char"/>
    <w:basedOn w:val="NotesHeadingCharChar"/>
    <w:link w:val="NotesHeadingintable"/>
    <w:uiPriority w:val="2"/>
    <w:rsid w:val="00EA2463"/>
    <w:rPr>
      <w:rFonts w:ascii="Arial" w:hAnsi="Arial" w:cs="Arial"/>
      <w:b/>
      <w:sz w:val="18"/>
      <w:szCs w:val="18"/>
      <w:lang w:eastAsia="en-US"/>
    </w:rPr>
  </w:style>
  <w:style w:type="paragraph" w:customStyle="1" w:styleId="TerminalDisplayinTable">
    <w:name w:val="Terminal Display in Table"/>
    <w:uiPriority w:val="2"/>
    <w:qFormat/>
    <w:rsid w:val="00EA2463"/>
    <w:rPr>
      <w:rFonts w:ascii="Courier New" w:hAnsi="Courier New" w:cs="Courier New"/>
      <w:sz w:val="17"/>
      <w:szCs w:val="17"/>
    </w:rPr>
  </w:style>
  <w:style w:type="character" w:styleId="aa">
    <w:name w:val="Hyperlink"/>
    <w:uiPriority w:val="99"/>
    <w:qFormat/>
    <w:rsid w:val="00EA2463"/>
    <w:rPr>
      <w:color w:val="00B388"/>
      <w:u w:val="single"/>
    </w:rPr>
  </w:style>
  <w:style w:type="character" w:styleId="ab">
    <w:name w:val="annotation reference"/>
    <w:basedOn w:val="a1"/>
    <w:uiPriority w:val="99"/>
    <w:semiHidden/>
    <w:locked/>
    <w:rsid w:val="00EA2463"/>
    <w:rPr>
      <w:sz w:val="21"/>
      <w:szCs w:val="21"/>
    </w:rPr>
  </w:style>
  <w:style w:type="paragraph" w:styleId="ac">
    <w:name w:val="annotation text"/>
    <w:basedOn w:val="a0"/>
    <w:link w:val="Char"/>
    <w:uiPriority w:val="99"/>
    <w:semiHidden/>
    <w:locked/>
    <w:rsid w:val="00EA2463"/>
    <w:pPr>
      <w:jc w:val="left"/>
    </w:pPr>
  </w:style>
  <w:style w:type="paragraph" w:styleId="ad">
    <w:name w:val="annotation subject"/>
    <w:basedOn w:val="ac"/>
    <w:next w:val="ac"/>
    <w:uiPriority w:val="99"/>
    <w:semiHidden/>
    <w:locked/>
    <w:rsid w:val="00EA2463"/>
    <w:rPr>
      <w:b/>
      <w:bCs/>
    </w:rPr>
  </w:style>
  <w:style w:type="paragraph" w:styleId="ae">
    <w:name w:val="Balloon Text"/>
    <w:basedOn w:val="a0"/>
    <w:uiPriority w:val="99"/>
    <w:semiHidden/>
    <w:locked/>
    <w:rsid w:val="00EA2463"/>
    <w:rPr>
      <w:sz w:val="18"/>
      <w:szCs w:val="18"/>
    </w:rPr>
  </w:style>
  <w:style w:type="character" w:customStyle="1" w:styleId="TerminalDisplayshading">
    <w:name w:val="Terminal Display shading"/>
    <w:basedOn w:val="a1"/>
    <w:uiPriority w:val="2"/>
    <w:qFormat/>
    <w:rsid w:val="00EA2463"/>
    <w:rPr>
      <w:rFonts w:ascii="Courier New" w:hAnsi="Courier New"/>
      <w:sz w:val="17"/>
      <w:bdr w:val="none" w:sz="0" w:space="0" w:color="auto"/>
      <w:shd w:val="clear" w:color="auto" w:fill="D9D9D9"/>
    </w:rPr>
  </w:style>
  <w:style w:type="table" w:customStyle="1" w:styleId="Table">
    <w:name w:val="Table"/>
    <w:basedOn w:val="a7"/>
    <w:qFormat/>
    <w:rsid w:val="00EA2463"/>
    <w:pPr>
      <w:widowControl w:val="0"/>
      <w:spacing w:after="0"/>
    </w:pPr>
    <w:rPr>
      <w:rFonts w:ascii="Arial" w:hAnsi="Arial"/>
    </w:rPr>
    <w:tblPr>
      <w:tblInd w:w="1004" w:type="dxa"/>
      <w:tblBorders>
        <w:top w:val="single" w:sz="12" w:space="0" w:color="C6C9CA"/>
        <w:left w:val="single" w:sz="12" w:space="0" w:color="C6C9CA"/>
        <w:bottom w:val="single" w:sz="12" w:space="0" w:color="C6C9CA"/>
        <w:right w:val="single" w:sz="12" w:space="0" w:color="C6C9CA"/>
        <w:insideH w:val="single" w:sz="12" w:space="0" w:color="C6C9CA"/>
        <w:insideV w:val="single" w:sz="12" w:space="0" w:color="C6C9CA"/>
      </w:tblBorders>
    </w:tblPr>
    <w:tcPr>
      <w:vAlign w:val="center"/>
    </w:tcPr>
    <w:tblStylePr w:type="firstRow">
      <w:pPr>
        <w:wordWrap/>
        <w:ind w:leftChars="0" w:left="0"/>
      </w:pPr>
      <w:tblPr/>
      <w:tcPr>
        <w:tcBorders>
          <w:top w:val="single" w:sz="18" w:space="0" w:color="00B388"/>
          <w:left w:val="single" w:sz="12" w:space="0" w:color="C6C9CA"/>
          <w:bottom w:val="nil"/>
          <w:right w:val="single" w:sz="12" w:space="0" w:color="C6C9CA"/>
          <w:insideH w:val="single" w:sz="12" w:space="0" w:color="C6C9CA"/>
          <w:insideV w:val="single" w:sz="12" w:space="0" w:color="C6C9CA"/>
          <w:tl2br w:val="nil"/>
          <w:tr2bl w:val="nil"/>
        </w:tcBorders>
      </w:tcPr>
    </w:tblStylePr>
    <w:tblStylePr w:type="lastRow">
      <w:tblPr/>
      <w:tcPr>
        <w:tcBorders>
          <w:top w:val="single" w:sz="12" w:space="0" w:color="C6C9CA"/>
          <w:left w:val="single" w:sz="12" w:space="0" w:color="C6C9CA"/>
          <w:bottom w:val="single" w:sz="12" w:space="0" w:color="C6C9CA"/>
          <w:right w:val="single" w:sz="12" w:space="0" w:color="C6C9CA"/>
          <w:insideH w:val="single" w:sz="12" w:space="0" w:color="C6C9CA"/>
          <w:insideV w:val="single" w:sz="12" w:space="0" w:color="C6C9CA"/>
          <w:tl2br w:val="nil"/>
          <w:tr2bl w:val="nil"/>
        </w:tcBorders>
      </w:tcPr>
    </w:tblStylePr>
  </w:style>
  <w:style w:type="character" w:styleId="af">
    <w:name w:val="FollowedHyperlink"/>
    <w:basedOn w:val="a1"/>
    <w:rsid w:val="00EA2463"/>
    <w:rPr>
      <w:color w:val="800080"/>
      <w:u w:val="single"/>
    </w:rPr>
  </w:style>
  <w:style w:type="paragraph" w:customStyle="1" w:styleId="Itemstep">
    <w:name w:val="Item step"/>
    <w:link w:val="ItemstepChar"/>
    <w:uiPriority w:val="99"/>
    <w:qFormat/>
    <w:rsid w:val="00EA2463"/>
    <w:pPr>
      <w:numPr>
        <w:ilvl w:val="5"/>
        <w:numId w:val="6"/>
      </w:numPr>
      <w:spacing w:before="80"/>
      <w:outlineLvl w:val="6"/>
    </w:pPr>
    <w:rPr>
      <w:rFonts w:ascii="Arial" w:hAnsi="Arial"/>
      <w:szCs w:val="24"/>
      <w:lang w:eastAsia="en-US"/>
    </w:rPr>
  </w:style>
  <w:style w:type="paragraph" w:customStyle="1" w:styleId="Itemstep2">
    <w:name w:val="Item step_2"/>
    <w:uiPriority w:val="99"/>
    <w:qFormat/>
    <w:rsid w:val="00EA2463"/>
    <w:pPr>
      <w:numPr>
        <w:ilvl w:val="8"/>
        <w:numId w:val="6"/>
      </w:numPr>
      <w:spacing w:before="80"/>
      <w:outlineLvl w:val="7"/>
    </w:pPr>
    <w:rPr>
      <w:rFonts w:ascii="Arial" w:hAnsi="Arial"/>
      <w:lang w:eastAsia="en-US"/>
    </w:rPr>
  </w:style>
  <w:style w:type="paragraph" w:customStyle="1" w:styleId="ItemListinTable2">
    <w:name w:val="Item List in Table_2"/>
    <w:uiPriority w:val="99"/>
    <w:qFormat/>
    <w:rsid w:val="00EA2463"/>
    <w:pPr>
      <w:numPr>
        <w:ilvl w:val="4"/>
        <w:numId w:val="5"/>
      </w:numPr>
      <w:spacing w:before="40" w:after="40"/>
    </w:pPr>
    <w:rPr>
      <w:rFonts w:ascii="Arial" w:hAnsi="Arial" w:cs="Arial"/>
      <w:kern w:val="2"/>
      <w:sz w:val="18"/>
      <w:szCs w:val="18"/>
      <w:lang w:eastAsia="en-US"/>
    </w:rPr>
  </w:style>
  <w:style w:type="paragraph" w:customStyle="1" w:styleId="ItemStepinTable">
    <w:name w:val="Item Step in Table"/>
    <w:uiPriority w:val="2"/>
    <w:qFormat/>
    <w:rsid w:val="00EA2463"/>
    <w:pPr>
      <w:numPr>
        <w:numId w:val="4"/>
      </w:numPr>
      <w:spacing w:before="40" w:after="40"/>
    </w:pPr>
    <w:rPr>
      <w:rFonts w:ascii="Arial" w:hAnsi="Arial" w:cs="Arial"/>
      <w:kern w:val="2"/>
      <w:sz w:val="18"/>
      <w:szCs w:val="18"/>
      <w:lang w:eastAsia="en-US"/>
    </w:rPr>
  </w:style>
  <w:style w:type="paragraph" w:customStyle="1" w:styleId="IndexText">
    <w:name w:val="Index Text"/>
    <w:link w:val="IndexTextChar"/>
    <w:uiPriority w:val="3"/>
    <w:semiHidden/>
    <w:locked/>
    <w:rsid w:val="00EA2463"/>
    <w:pPr>
      <w:spacing w:before="40" w:after="40"/>
    </w:pPr>
    <w:rPr>
      <w:rFonts w:ascii="Arial" w:hAnsi="Arial" w:cs="Arial"/>
      <w:kern w:val="2"/>
    </w:rPr>
  </w:style>
  <w:style w:type="paragraph" w:customStyle="1" w:styleId="ItemList">
    <w:name w:val="Item List"/>
    <w:aliases w:val="F2"/>
    <w:link w:val="ItemListCharChar"/>
    <w:uiPriority w:val="99"/>
    <w:qFormat/>
    <w:rsid w:val="00EA2463"/>
    <w:pPr>
      <w:numPr>
        <w:numId w:val="5"/>
      </w:numPr>
      <w:spacing w:before="80"/>
    </w:pPr>
    <w:rPr>
      <w:rFonts w:ascii="Arial" w:hAnsi="Arial" w:cs="Arial"/>
      <w:kern w:val="2"/>
      <w:lang w:eastAsia="en-US"/>
    </w:rPr>
  </w:style>
  <w:style w:type="character" w:customStyle="1" w:styleId="ItemListChar">
    <w:name w:val="Item List Char"/>
    <w:basedOn w:val="a1"/>
    <w:uiPriority w:val="2"/>
    <w:rsid w:val="00922A10"/>
    <w:rPr>
      <w:rFonts w:ascii="Arial" w:hAnsi="Arial" w:cs="Arial"/>
      <w:kern w:val="2"/>
      <w:lang w:eastAsia="en-US"/>
    </w:rPr>
  </w:style>
  <w:style w:type="paragraph" w:customStyle="1" w:styleId="ItemList2">
    <w:name w:val="Item List_2"/>
    <w:aliases w:val="F3"/>
    <w:basedOn w:val="ItemList"/>
    <w:uiPriority w:val="99"/>
    <w:qFormat/>
    <w:rsid w:val="00EA2463"/>
    <w:pPr>
      <w:numPr>
        <w:ilvl w:val="1"/>
      </w:numPr>
    </w:pPr>
  </w:style>
  <w:style w:type="paragraph" w:customStyle="1" w:styleId="ItemIndent1">
    <w:name w:val="Item Indent_1"/>
    <w:uiPriority w:val="2"/>
    <w:qFormat/>
    <w:rsid w:val="00EA2463"/>
    <w:pPr>
      <w:spacing w:before="80"/>
      <w:ind w:left="1327"/>
    </w:pPr>
    <w:rPr>
      <w:rFonts w:ascii="Arial" w:hAnsi="Arial" w:cs="Arial"/>
      <w:color w:val="000000"/>
      <w:lang w:eastAsia="en-US"/>
    </w:rPr>
  </w:style>
  <w:style w:type="paragraph" w:customStyle="1" w:styleId="ItemIndent2">
    <w:name w:val="Item Indent_2"/>
    <w:uiPriority w:val="2"/>
    <w:qFormat/>
    <w:rsid w:val="00EA2463"/>
    <w:pPr>
      <w:spacing w:before="80"/>
      <w:ind w:left="1644"/>
    </w:pPr>
    <w:rPr>
      <w:rFonts w:ascii="Arial" w:hAnsi="Arial" w:cs="Arial"/>
      <w:color w:val="000000"/>
      <w:lang w:eastAsia="en-US"/>
    </w:rPr>
  </w:style>
  <w:style w:type="character" w:customStyle="1" w:styleId="BoldText">
    <w:name w:val="Bold Text"/>
    <w:basedOn w:val="a1"/>
    <w:qFormat/>
    <w:rsid w:val="00EA2463"/>
    <w:rPr>
      <w:b/>
      <w:color w:val="auto"/>
    </w:rPr>
  </w:style>
  <w:style w:type="paragraph" w:customStyle="1" w:styleId="Spacer">
    <w:name w:val="Spacer"/>
    <w:next w:val="a0"/>
    <w:link w:val="SpacerChar"/>
    <w:qFormat/>
    <w:rsid w:val="00EA2463"/>
    <w:pPr>
      <w:spacing w:after="60" w:line="120" w:lineRule="exact"/>
      <w:ind w:left="879"/>
    </w:pPr>
    <w:rPr>
      <w:rFonts w:ascii="Arial" w:hAnsi="Arial" w:cs="Futura Bk"/>
      <w:color w:val="000000"/>
      <w:sz w:val="12"/>
      <w:szCs w:val="12"/>
      <w:lang w:eastAsia="en-US"/>
    </w:rPr>
  </w:style>
  <w:style w:type="character" w:customStyle="1" w:styleId="SpacerChar">
    <w:name w:val="Spacer Char"/>
    <w:basedOn w:val="a1"/>
    <w:link w:val="Spacer"/>
    <w:rsid w:val="00EA2463"/>
    <w:rPr>
      <w:rFonts w:ascii="Arial" w:hAnsi="Arial" w:cs="Futura Bk"/>
      <w:color w:val="000000"/>
      <w:sz w:val="12"/>
      <w:szCs w:val="12"/>
      <w:lang w:eastAsia="en-US"/>
    </w:rPr>
  </w:style>
  <w:style w:type="character" w:customStyle="1" w:styleId="Reference-R0G144B200">
    <w:name w:val="Reference-R0G144B200"/>
    <w:basedOn w:val="a1"/>
    <w:qFormat/>
    <w:rsid w:val="00EA2463"/>
    <w:rPr>
      <w:rFonts w:ascii="Arial" w:hAnsi="Arial" w:cs="Futura Hv"/>
      <w:color w:val="00B388"/>
    </w:rPr>
  </w:style>
  <w:style w:type="paragraph" w:customStyle="1" w:styleId="IndexHead">
    <w:name w:val="Index Head"/>
    <w:next w:val="IndexText"/>
    <w:link w:val="IndexHeadChar"/>
    <w:uiPriority w:val="3"/>
    <w:semiHidden/>
    <w:locked/>
    <w:rsid w:val="00EA2463"/>
    <w:pPr>
      <w:spacing w:before="120" w:after="120"/>
    </w:pPr>
    <w:rPr>
      <w:rFonts w:ascii="Arial" w:hAnsi="Arial" w:cs="Arial"/>
      <w:b/>
      <w:kern w:val="2"/>
    </w:rPr>
  </w:style>
  <w:style w:type="table" w:customStyle="1" w:styleId="IndexTable">
    <w:name w:val="Index Table"/>
    <w:basedOn w:val="a7"/>
    <w:rsid w:val="00EA2463"/>
    <w:pPr>
      <w:spacing w:after="40"/>
    </w:pPr>
    <w:rPr>
      <w:rFonts w:ascii="Arial" w:hAnsi="Arial"/>
    </w:rPr>
    <w:tblPr>
      <w:tblInd w:w="108" w:type="dxa"/>
      <w:tblBorders>
        <w:top w:val="single" w:sz="12" w:space="0" w:color="C6C9CA"/>
        <w:left w:val="single" w:sz="12" w:space="0" w:color="C6C9CA"/>
        <w:bottom w:val="single" w:sz="12" w:space="0" w:color="C6C9CA"/>
        <w:right w:val="single" w:sz="12" w:space="0" w:color="C6C9CA"/>
        <w:insideH w:val="single" w:sz="12" w:space="0" w:color="C6C9CA"/>
        <w:insideV w:val="single" w:sz="12" w:space="0" w:color="C6C9CA"/>
      </w:tblBorders>
    </w:tblPr>
    <w:tcPr>
      <w:vAlign w:val="center"/>
    </w:tcPr>
    <w:tblStylePr w:type="firstRow">
      <w:tblPr/>
      <w:tcPr>
        <w:tcBorders>
          <w:top w:val="single" w:sz="18" w:space="0" w:color="00B388"/>
          <w:left w:val="single" w:sz="12" w:space="0" w:color="C6C9CA"/>
          <w:bottom w:val="nil"/>
          <w:right w:val="single" w:sz="12" w:space="0" w:color="C6C9CA"/>
          <w:insideH w:val="nil"/>
          <w:insideV w:val="single" w:sz="12" w:space="0" w:color="C6C9CA"/>
          <w:tl2br w:val="nil"/>
          <w:tr2bl w:val="nil"/>
        </w:tcBorders>
      </w:tcPr>
    </w:tblStylePr>
  </w:style>
  <w:style w:type="paragraph" w:customStyle="1" w:styleId="ItemList3">
    <w:name w:val="Item List_3"/>
    <w:basedOn w:val="ItemList2"/>
    <w:uiPriority w:val="99"/>
    <w:rsid w:val="00EA2463"/>
    <w:pPr>
      <w:numPr>
        <w:ilvl w:val="2"/>
      </w:numPr>
    </w:pPr>
  </w:style>
  <w:style w:type="paragraph" w:customStyle="1" w:styleId="ItemIndent3">
    <w:name w:val="Item Indent_3"/>
    <w:basedOn w:val="a0"/>
    <w:uiPriority w:val="2"/>
    <w:rsid w:val="00EA2463"/>
    <w:pPr>
      <w:spacing w:before="80"/>
      <w:ind w:left="1956"/>
      <w:jc w:val="left"/>
    </w:pPr>
    <w:rPr>
      <w:color w:val="000000"/>
      <w:kern w:val="0"/>
      <w:lang w:eastAsia="en-US"/>
    </w:rPr>
  </w:style>
  <w:style w:type="paragraph" w:customStyle="1" w:styleId="NotesIcons">
    <w:name w:val="Notes Icons"/>
    <w:uiPriority w:val="2"/>
    <w:qFormat/>
    <w:rsid w:val="00EA2463"/>
    <w:pPr>
      <w:spacing w:before="80"/>
    </w:pPr>
    <w:rPr>
      <w:rFonts w:ascii="Arial" w:hAnsi="Arial" w:cs="Arial"/>
      <w:lang w:eastAsia="en-US"/>
    </w:rPr>
  </w:style>
  <w:style w:type="paragraph" w:customStyle="1" w:styleId="ItemListinTable">
    <w:name w:val="Item List in Table"/>
    <w:link w:val="ItemListinTableCharChar"/>
    <w:uiPriority w:val="99"/>
    <w:qFormat/>
    <w:rsid w:val="00EA2463"/>
    <w:pPr>
      <w:numPr>
        <w:ilvl w:val="3"/>
        <w:numId w:val="5"/>
      </w:numPr>
      <w:spacing w:before="40" w:after="40"/>
    </w:pPr>
    <w:rPr>
      <w:rFonts w:ascii="Arial" w:eastAsia="Arila" w:hAnsi="Arial" w:cs="Arial"/>
      <w:kern w:val="2"/>
      <w:sz w:val="18"/>
      <w:szCs w:val="18"/>
      <w:lang w:eastAsia="en-US"/>
    </w:rPr>
  </w:style>
  <w:style w:type="character" w:customStyle="1" w:styleId="ItemListinTableCharChar">
    <w:name w:val="Item List in Table Char Char"/>
    <w:basedOn w:val="a1"/>
    <w:link w:val="ItemListinTable"/>
    <w:uiPriority w:val="2"/>
    <w:rsid w:val="00EA2463"/>
    <w:rPr>
      <w:rFonts w:ascii="Arial" w:eastAsia="Arila" w:hAnsi="Arial" w:cs="Arial"/>
      <w:kern w:val="2"/>
      <w:sz w:val="18"/>
      <w:szCs w:val="18"/>
      <w:lang w:eastAsia="en-US"/>
    </w:rPr>
  </w:style>
  <w:style w:type="paragraph" w:customStyle="1" w:styleId="NotesTextList">
    <w:name w:val="Notes Text List"/>
    <w:basedOn w:val="ItemListinTable"/>
    <w:link w:val="NotesTextListCharChar"/>
    <w:uiPriority w:val="99"/>
    <w:qFormat/>
    <w:rsid w:val="00EA2463"/>
    <w:pPr>
      <w:numPr>
        <w:ilvl w:val="5"/>
      </w:numPr>
      <w:spacing w:before="80" w:after="0"/>
    </w:pPr>
  </w:style>
  <w:style w:type="character" w:customStyle="1" w:styleId="NotesTextListCharChar">
    <w:name w:val="Notes Text List Char Char"/>
    <w:basedOn w:val="ItemListinTableCharChar"/>
    <w:link w:val="NotesTextList"/>
    <w:uiPriority w:val="2"/>
    <w:rsid w:val="00EA2463"/>
    <w:rPr>
      <w:rFonts w:ascii="Arial" w:eastAsia="Arila" w:hAnsi="Arial" w:cs="Arial"/>
      <w:kern w:val="2"/>
      <w:sz w:val="18"/>
      <w:szCs w:val="18"/>
      <w:lang w:eastAsia="en-US"/>
    </w:rPr>
  </w:style>
  <w:style w:type="paragraph" w:customStyle="1" w:styleId="Index">
    <w:name w:val="Index"/>
    <w:next w:val="IndexText"/>
    <w:uiPriority w:val="3"/>
    <w:semiHidden/>
    <w:locked/>
    <w:rsid w:val="00EA2463"/>
    <w:pPr>
      <w:numPr>
        <w:numId w:val="3"/>
      </w:numPr>
      <w:spacing w:before="120" w:after="320"/>
      <w:outlineLvl w:val="0"/>
    </w:pPr>
    <w:rPr>
      <w:rFonts w:ascii="Arial" w:eastAsia="黑体" w:hAnsi="Arial" w:cs="Arial"/>
      <w:b/>
      <w:sz w:val="48"/>
      <w:szCs w:val="48"/>
    </w:rPr>
  </w:style>
  <w:style w:type="paragraph" w:customStyle="1" w:styleId="Itemstep3">
    <w:name w:val="Item step_3"/>
    <w:basedOn w:val="a0"/>
    <w:uiPriority w:val="2"/>
    <w:semiHidden/>
    <w:locked/>
    <w:rsid w:val="00EA2463"/>
    <w:pPr>
      <w:numPr>
        <w:ilvl w:val="2"/>
        <w:numId w:val="2"/>
      </w:numPr>
      <w:spacing w:before="80" w:line="240" w:lineRule="exact"/>
      <w:ind w:left="1956"/>
      <w:jc w:val="left"/>
      <w:outlineLvl w:val="8"/>
    </w:pPr>
    <w:rPr>
      <w:rFonts w:cs="Times New Roman"/>
      <w:color w:val="000000"/>
      <w:kern w:val="0"/>
      <w:szCs w:val="16"/>
      <w:lang w:eastAsia="en-US"/>
    </w:rPr>
  </w:style>
  <w:style w:type="character" w:customStyle="1" w:styleId="IndexChar">
    <w:name w:val="Index 链接 Char"/>
    <w:basedOn w:val="a1"/>
    <w:link w:val="Index0"/>
    <w:uiPriority w:val="3"/>
    <w:semiHidden/>
    <w:rsid w:val="00EA2463"/>
    <w:rPr>
      <w:rFonts w:ascii="Arial" w:eastAsia="黑体" w:hAnsi="Arial" w:cs="Arial"/>
      <w:bCs/>
      <w:color w:val="00B388"/>
      <w:sz w:val="36"/>
      <w:szCs w:val="36"/>
    </w:rPr>
  </w:style>
  <w:style w:type="paragraph" w:customStyle="1" w:styleId="Return">
    <w:name w:val="Return"/>
    <w:basedOn w:val="TableText"/>
    <w:link w:val="ReturnChar"/>
    <w:rsid w:val="00EA2463"/>
    <w:pPr>
      <w:spacing w:before="120" w:after="120"/>
      <w:jc w:val="right"/>
    </w:pPr>
    <w:rPr>
      <w:color w:val="00B388"/>
    </w:rPr>
  </w:style>
  <w:style w:type="character" w:customStyle="1" w:styleId="ReturnChar">
    <w:name w:val="Return Char"/>
    <w:basedOn w:val="TableTextChar"/>
    <w:link w:val="Return"/>
    <w:rsid w:val="00EA2463"/>
    <w:rPr>
      <w:rFonts w:ascii="Arial" w:hAnsi="Arial" w:cs="Arial Narrow"/>
      <w:color w:val="00B388"/>
      <w:sz w:val="18"/>
      <w:szCs w:val="18"/>
    </w:rPr>
  </w:style>
  <w:style w:type="paragraph" w:customStyle="1" w:styleId="Index0">
    <w:name w:val="Index 链接"/>
    <w:next w:val="IndexText"/>
    <w:link w:val="IndexChar"/>
    <w:uiPriority w:val="3"/>
    <w:semiHidden/>
    <w:locked/>
    <w:rsid w:val="00EA2463"/>
    <w:pPr>
      <w:spacing w:before="120" w:after="60"/>
    </w:pPr>
    <w:rPr>
      <w:rFonts w:ascii="Arial" w:eastAsia="黑体" w:hAnsi="Arial" w:cs="Arial"/>
      <w:bCs/>
      <w:color w:val="00B388"/>
      <w:sz w:val="36"/>
      <w:szCs w:val="36"/>
    </w:rPr>
  </w:style>
  <w:style w:type="character" w:customStyle="1" w:styleId="IndexTextChar">
    <w:name w:val="Index Text Char"/>
    <w:basedOn w:val="a1"/>
    <w:link w:val="IndexText"/>
    <w:uiPriority w:val="3"/>
    <w:semiHidden/>
    <w:rsid w:val="00EA2463"/>
    <w:rPr>
      <w:rFonts w:ascii="Arial" w:hAnsi="Arial" w:cs="Arial"/>
      <w:kern w:val="2"/>
    </w:rPr>
  </w:style>
  <w:style w:type="character" w:customStyle="1" w:styleId="FigureChar">
    <w:name w:val="Figure Char"/>
    <w:basedOn w:val="a1"/>
    <w:link w:val="Figure"/>
    <w:uiPriority w:val="2"/>
    <w:rsid w:val="00EA2463"/>
    <w:rPr>
      <w:rFonts w:ascii="Arial" w:hAnsi="Arial" w:cs="Arial"/>
      <w:kern w:val="2"/>
    </w:rPr>
  </w:style>
  <w:style w:type="character" w:customStyle="1" w:styleId="IndexHeadChar">
    <w:name w:val="Index Head Char"/>
    <w:basedOn w:val="a1"/>
    <w:link w:val="IndexHead"/>
    <w:uiPriority w:val="3"/>
    <w:semiHidden/>
    <w:rsid w:val="00EA2463"/>
    <w:rPr>
      <w:rFonts w:ascii="Arial" w:hAnsi="Arial" w:cs="Arial"/>
      <w:b/>
      <w:kern w:val="2"/>
    </w:rPr>
  </w:style>
  <w:style w:type="paragraph" w:customStyle="1" w:styleId="TerminalDisplayIndent1">
    <w:name w:val="Terminal Display Indent_1"/>
    <w:basedOn w:val="TerminalDisplay"/>
    <w:uiPriority w:val="99"/>
    <w:qFormat/>
    <w:rsid w:val="00EA2463"/>
    <w:pPr>
      <w:ind w:left="1327"/>
    </w:pPr>
  </w:style>
  <w:style w:type="paragraph" w:customStyle="1" w:styleId="TerminalDisplayIndent2">
    <w:name w:val="Terminal Display Indent_2"/>
    <w:basedOn w:val="TerminalDisplay"/>
    <w:uiPriority w:val="2"/>
    <w:qFormat/>
    <w:rsid w:val="00EA2463"/>
    <w:pPr>
      <w:ind w:left="1644"/>
    </w:pPr>
  </w:style>
  <w:style w:type="character" w:customStyle="1" w:styleId="TerminalDisplayChar">
    <w:name w:val="Terminal Display Char"/>
    <w:basedOn w:val="a1"/>
    <w:link w:val="TerminalDisplay"/>
    <w:uiPriority w:val="2"/>
    <w:rsid w:val="00EA2463"/>
    <w:rPr>
      <w:rFonts w:ascii="Courier New" w:hAnsi="Courier New" w:cs="Courier New"/>
      <w:sz w:val="17"/>
      <w:szCs w:val="17"/>
    </w:rPr>
  </w:style>
  <w:style w:type="character" w:customStyle="1" w:styleId="FigureDescriptionCharChar">
    <w:name w:val="Figure Description Char Char"/>
    <w:basedOn w:val="a1"/>
    <w:link w:val="FigureDescription"/>
    <w:uiPriority w:val="2"/>
    <w:rsid w:val="00EA2463"/>
    <w:rPr>
      <w:rFonts w:ascii="Arial" w:hAnsi="Arial" w:cs="Arial Narrow"/>
      <w:b/>
    </w:rPr>
  </w:style>
  <w:style w:type="character" w:customStyle="1" w:styleId="ItemstepChar">
    <w:name w:val="Item step Char"/>
    <w:basedOn w:val="a1"/>
    <w:link w:val="Itemstep"/>
    <w:uiPriority w:val="2"/>
    <w:rsid w:val="00EA2463"/>
    <w:rPr>
      <w:rFonts w:ascii="Arial" w:hAnsi="Arial"/>
      <w:szCs w:val="24"/>
      <w:lang w:eastAsia="en-US"/>
    </w:rPr>
  </w:style>
  <w:style w:type="table" w:customStyle="1" w:styleId="NotesIndent1">
    <w:name w:val="Notes_Indent_1"/>
    <w:basedOn w:val="Notes1"/>
    <w:uiPriority w:val="99"/>
    <w:qFormat/>
    <w:rsid w:val="00EA2463"/>
    <w:tblPr>
      <w:tblInd w:w="907" w:type="dxa"/>
    </w:tblPr>
    <w:tblStylePr w:type="firstCol">
      <w:tblPr/>
      <w:tcPr>
        <w:tcBorders>
          <w:top w:val="nil"/>
          <w:left w:val="nil"/>
          <w:bottom w:val="nil"/>
          <w:right w:val="nil"/>
          <w:insideH w:val="nil"/>
          <w:insideV w:val="nil"/>
          <w:tl2br w:val="nil"/>
          <w:tr2bl w:val="nil"/>
        </w:tcBorders>
      </w:tcPr>
    </w:tblStylePr>
    <w:tblStylePr w:type="lastCol">
      <w:tblPr/>
      <w:tcPr>
        <w:tcBorders>
          <w:top w:val="single" w:sz="12" w:space="0" w:color="00B388"/>
          <w:left w:val="nil"/>
          <w:bottom w:val="single" w:sz="12" w:space="0" w:color="00B388"/>
          <w:right w:val="nil"/>
          <w:insideH w:val="single" w:sz="12" w:space="0" w:color="00B388"/>
          <w:insideV w:val="single" w:sz="12" w:space="0" w:color="00B388"/>
          <w:tl2br w:val="nil"/>
          <w:tr2bl w:val="nil"/>
        </w:tcBorders>
      </w:tcPr>
    </w:tblStylePr>
  </w:style>
  <w:style w:type="table" w:customStyle="1" w:styleId="NotesIndent2">
    <w:name w:val="Notes_Indent_2"/>
    <w:basedOn w:val="Notes1"/>
    <w:uiPriority w:val="99"/>
    <w:qFormat/>
    <w:rsid w:val="00EA2463"/>
    <w:tblPr>
      <w:tblInd w:w="1191" w:type="dxa"/>
    </w:tblPr>
    <w:tblStylePr w:type="firstCol">
      <w:tblPr/>
      <w:tcPr>
        <w:tcBorders>
          <w:top w:val="nil"/>
          <w:left w:val="nil"/>
          <w:bottom w:val="nil"/>
          <w:right w:val="nil"/>
          <w:insideH w:val="nil"/>
          <w:insideV w:val="nil"/>
          <w:tl2br w:val="nil"/>
          <w:tr2bl w:val="nil"/>
        </w:tcBorders>
      </w:tcPr>
    </w:tblStylePr>
    <w:tblStylePr w:type="lastCol">
      <w:tblPr/>
      <w:tcPr>
        <w:tcBorders>
          <w:top w:val="single" w:sz="12" w:space="0" w:color="00B388"/>
          <w:left w:val="nil"/>
          <w:bottom w:val="single" w:sz="12" w:space="0" w:color="00B388"/>
          <w:right w:val="nil"/>
          <w:insideH w:val="nil"/>
          <w:insideV w:val="nil"/>
          <w:tl2br w:val="nil"/>
          <w:tr2bl w:val="nil"/>
        </w:tcBorders>
      </w:tcPr>
    </w:tblStylePr>
  </w:style>
  <w:style w:type="paragraph" w:customStyle="1" w:styleId="NotesIcons1">
    <w:name w:val="Notes Icons_1"/>
    <w:basedOn w:val="NotesIcons"/>
    <w:uiPriority w:val="2"/>
    <w:qFormat/>
    <w:rsid w:val="00EA2463"/>
    <w:rPr>
      <w:noProof/>
      <w:lang w:eastAsia="zh-CN"/>
    </w:rPr>
  </w:style>
  <w:style w:type="paragraph" w:customStyle="1" w:styleId="NotesIcons2">
    <w:name w:val="Notes Icons_2"/>
    <w:basedOn w:val="NotesIcons"/>
    <w:uiPriority w:val="2"/>
    <w:qFormat/>
    <w:rsid w:val="00EA2463"/>
    <w:rPr>
      <w:noProof/>
      <w:lang w:eastAsia="zh-CN"/>
    </w:rPr>
  </w:style>
  <w:style w:type="paragraph" w:customStyle="1" w:styleId="FigureIndent1">
    <w:name w:val="Figure Indent_1"/>
    <w:next w:val="Spacer"/>
    <w:uiPriority w:val="2"/>
    <w:qFormat/>
    <w:rsid w:val="00EA2463"/>
    <w:pPr>
      <w:spacing w:after="120"/>
      <w:ind w:left="1327"/>
    </w:pPr>
    <w:rPr>
      <w:rFonts w:ascii="Arial" w:hAnsi="Arial" w:cs="Arial"/>
      <w:kern w:val="2"/>
    </w:rPr>
  </w:style>
  <w:style w:type="paragraph" w:customStyle="1" w:styleId="FigureDescriptionIndent2">
    <w:name w:val="Figure Description Indent_2"/>
    <w:basedOn w:val="FigureDescriptionIndent1"/>
    <w:uiPriority w:val="2"/>
    <w:qFormat/>
    <w:rsid w:val="00EA2463"/>
    <w:pPr>
      <w:ind w:left="1644"/>
    </w:pPr>
  </w:style>
  <w:style w:type="paragraph" w:customStyle="1" w:styleId="FigureDescriptionIndent1">
    <w:name w:val="Figure Description Indent_1"/>
    <w:basedOn w:val="FigureDescription"/>
    <w:uiPriority w:val="2"/>
    <w:qFormat/>
    <w:rsid w:val="00EA2463"/>
    <w:pPr>
      <w:ind w:left="1327"/>
    </w:pPr>
  </w:style>
  <w:style w:type="paragraph" w:customStyle="1" w:styleId="FigureIndent2">
    <w:name w:val="Figure Indent_2"/>
    <w:next w:val="Spacer"/>
    <w:uiPriority w:val="2"/>
    <w:qFormat/>
    <w:rsid w:val="00EA2463"/>
    <w:pPr>
      <w:spacing w:after="120"/>
      <w:ind w:left="1644"/>
    </w:pPr>
    <w:rPr>
      <w:rFonts w:ascii="Arial" w:hAnsi="Arial" w:cs="Arial"/>
      <w:kern w:val="2"/>
    </w:rPr>
  </w:style>
  <w:style w:type="paragraph" w:customStyle="1" w:styleId="TableDescriptionIndent1">
    <w:name w:val="Table Description Indent_1"/>
    <w:basedOn w:val="TableDescription"/>
    <w:next w:val="Spacer"/>
    <w:uiPriority w:val="2"/>
    <w:qFormat/>
    <w:rsid w:val="00EA2463"/>
    <w:pPr>
      <w:ind w:left="1327"/>
    </w:pPr>
  </w:style>
  <w:style w:type="paragraph" w:customStyle="1" w:styleId="TableDescriptionIndent2">
    <w:name w:val="Table Description Indent_2"/>
    <w:basedOn w:val="TableDescription"/>
    <w:next w:val="Spacer"/>
    <w:uiPriority w:val="2"/>
    <w:qFormat/>
    <w:rsid w:val="00EA2463"/>
    <w:pPr>
      <w:ind w:left="1644"/>
    </w:pPr>
  </w:style>
  <w:style w:type="table" w:customStyle="1" w:styleId="FigureTableIndent2">
    <w:name w:val="Figure Table Indent_2"/>
    <w:basedOn w:val="FigureTable"/>
    <w:uiPriority w:val="99"/>
    <w:qFormat/>
    <w:rsid w:val="00EA2463"/>
    <w:rPr>
      <w:szCs w:val="18"/>
    </w:rPr>
    <w:tblPr>
      <w:tblInd w:w="1758" w:type="dxa"/>
    </w:tblPr>
  </w:style>
  <w:style w:type="table" w:customStyle="1" w:styleId="FigureTableIndent1">
    <w:name w:val="Figure Table Indent_1"/>
    <w:basedOn w:val="FigureTable"/>
    <w:uiPriority w:val="99"/>
    <w:qFormat/>
    <w:rsid w:val="00EA2463"/>
    <w:rPr>
      <w:szCs w:val="18"/>
    </w:rPr>
    <w:tblPr>
      <w:tblInd w:w="1418" w:type="dxa"/>
    </w:tblPr>
  </w:style>
  <w:style w:type="table" w:customStyle="1" w:styleId="TableIndent1">
    <w:name w:val="Table Indent_1"/>
    <w:basedOn w:val="Table"/>
    <w:uiPriority w:val="99"/>
    <w:qFormat/>
    <w:rsid w:val="00EA2463"/>
    <w:tblPr>
      <w:tblInd w:w="1418" w:type="dxa"/>
    </w:tblPr>
    <w:tblStylePr w:type="firstRow">
      <w:pPr>
        <w:wordWrap/>
        <w:ind w:leftChars="0" w:left="0"/>
      </w:pPr>
      <w:tblPr/>
      <w:tcPr>
        <w:tcBorders>
          <w:top w:val="single" w:sz="18" w:space="0" w:color="00B388"/>
          <w:left w:val="single" w:sz="12" w:space="0" w:color="C6C9CA"/>
          <w:bottom w:val="nil"/>
          <w:right w:val="single" w:sz="12" w:space="0" w:color="C6C9CA"/>
          <w:insideH w:val="single" w:sz="12" w:space="0" w:color="C6C9CA"/>
          <w:insideV w:val="single" w:sz="12" w:space="0" w:color="C6C9CA"/>
          <w:tl2br w:val="nil"/>
          <w:tr2bl w:val="nil"/>
        </w:tcBorders>
      </w:tcPr>
    </w:tblStylePr>
    <w:tblStylePr w:type="lastRow">
      <w:tblPr/>
      <w:tcPr>
        <w:tcBorders>
          <w:top w:val="single" w:sz="12" w:space="0" w:color="C6C9CA"/>
          <w:left w:val="single" w:sz="12" w:space="0" w:color="C6C9CA"/>
          <w:bottom w:val="single" w:sz="12" w:space="0" w:color="C6C9CA"/>
          <w:right w:val="single" w:sz="12" w:space="0" w:color="C6C9CA"/>
          <w:insideH w:val="single" w:sz="12" w:space="0" w:color="C6C9CA"/>
          <w:insideV w:val="single" w:sz="12" w:space="0" w:color="C6C9CA"/>
          <w:tl2br w:val="nil"/>
          <w:tr2bl w:val="nil"/>
        </w:tcBorders>
      </w:tcPr>
    </w:tblStylePr>
  </w:style>
  <w:style w:type="table" w:customStyle="1" w:styleId="TableIndent2">
    <w:name w:val="Table Indent_2"/>
    <w:basedOn w:val="Table"/>
    <w:uiPriority w:val="99"/>
    <w:qFormat/>
    <w:rsid w:val="00EA2463"/>
    <w:tblPr>
      <w:tblInd w:w="1758" w:type="dxa"/>
    </w:tblPr>
    <w:tblStylePr w:type="firstRow">
      <w:pPr>
        <w:wordWrap/>
        <w:ind w:leftChars="0" w:left="0"/>
      </w:pPr>
      <w:tblPr/>
      <w:tcPr>
        <w:tcBorders>
          <w:top w:val="single" w:sz="18" w:space="0" w:color="00B388"/>
          <w:left w:val="single" w:sz="12" w:space="0" w:color="C6C9CA"/>
          <w:bottom w:val="nil"/>
          <w:right w:val="single" w:sz="12" w:space="0" w:color="C6C9CA"/>
          <w:insideH w:val="single" w:sz="12" w:space="0" w:color="C6C9CA"/>
          <w:insideV w:val="single" w:sz="12" w:space="0" w:color="C6C9CA"/>
          <w:tl2br w:val="nil"/>
          <w:tr2bl w:val="nil"/>
        </w:tcBorders>
      </w:tcPr>
    </w:tblStylePr>
    <w:tblStylePr w:type="lastRow">
      <w:tblPr/>
      <w:tcPr>
        <w:tcBorders>
          <w:top w:val="single" w:sz="12" w:space="0" w:color="C6C9CA"/>
          <w:left w:val="single" w:sz="12" w:space="0" w:color="C6C9CA"/>
          <w:bottom w:val="single" w:sz="12" w:space="0" w:color="C6C9CA"/>
          <w:right w:val="single" w:sz="12" w:space="0" w:color="C6C9CA"/>
          <w:insideH w:val="single" w:sz="12" w:space="0" w:color="C6C9CA"/>
          <w:insideV w:val="single" w:sz="12" w:space="0" w:color="C6C9CA"/>
          <w:tl2br w:val="nil"/>
          <w:tr2bl w:val="nil"/>
        </w:tcBorders>
      </w:tcPr>
    </w:tblStylePr>
    <w:tblStylePr w:type="firstCol">
      <w:tblPr/>
      <w:tcPr>
        <w:tcBorders>
          <w:top w:val="single" w:sz="12" w:space="0" w:color="C6C9CA"/>
          <w:left w:val="single" w:sz="12" w:space="0" w:color="C6C9CA"/>
          <w:bottom w:val="single" w:sz="12" w:space="0" w:color="C6C9CA"/>
          <w:right w:val="single" w:sz="12" w:space="0" w:color="C6C9CA"/>
          <w:insideH w:val="single" w:sz="12" w:space="0" w:color="C6C9CA"/>
          <w:insideV w:val="single" w:sz="12" w:space="0" w:color="C6C9CA"/>
        </w:tcBorders>
      </w:tcPr>
    </w:tblStylePr>
    <w:tblStylePr w:type="lastCol">
      <w:tblPr/>
      <w:tcPr>
        <w:tcBorders>
          <w:top w:val="single" w:sz="12" w:space="0" w:color="C6C9CA"/>
          <w:left w:val="single" w:sz="12" w:space="0" w:color="C6C9CA"/>
          <w:bottom w:val="single" w:sz="12" w:space="0" w:color="C6C9CA"/>
          <w:right w:val="single" w:sz="12" w:space="0" w:color="C6C9CA"/>
          <w:insideH w:val="single" w:sz="12" w:space="0" w:color="C6C9CA"/>
          <w:insideV w:val="single" w:sz="12" w:space="0" w:color="C6C9CA"/>
        </w:tcBorders>
      </w:tcPr>
    </w:tblStylePr>
  </w:style>
  <w:style w:type="paragraph" w:customStyle="1" w:styleId="FigureText1">
    <w:name w:val="Figure Text_1"/>
    <w:basedOn w:val="FigureText"/>
    <w:uiPriority w:val="2"/>
    <w:qFormat/>
    <w:rsid w:val="00EA2463"/>
  </w:style>
  <w:style w:type="paragraph" w:customStyle="1" w:styleId="FigureText2">
    <w:name w:val="Figure Text_2"/>
    <w:basedOn w:val="FigureText"/>
    <w:uiPriority w:val="2"/>
    <w:qFormat/>
    <w:rsid w:val="00EA2463"/>
  </w:style>
  <w:style w:type="paragraph" w:customStyle="1" w:styleId="TableHeading1">
    <w:name w:val="Table Heading_1"/>
    <w:basedOn w:val="TableHeading"/>
    <w:uiPriority w:val="2"/>
    <w:qFormat/>
    <w:rsid w:val="00EA2463"/>
    <w:pPr>
      <w:widowControl w:val="0"/>
    </w:pPr>
  </w:style>
  <w:style w:type="paragraph" w:customStyle="1" w:styleId="TableHeading2">
    <w:name w:val="Table Heading_2"/>
    <w:basedOn w:val="TableHeading"/>
    <w:uiPriority w:val="2"/>
    <w:qFormat/>
    <w:rsid w:val="00EA2463"/>
    <w:pPr>
      <w:widowControl w:val="0"/>
    </w:pPr>
  </w:style>
  <w:style w:type="character" w:customStyle="1" w:styleId="Indexlink">
    <w:name w:val="Index link"/>
    <w:basedOn w:val="a1"/>
    <w:uiPriority w:val="3"/>
    <w:semiHidden/>
    <w:qFormat/>
    <w:locked/>
    <w:rsid w:val="00EA2463"/>
    <w:rPr>
      <w:rFonts w:ascii="Arial" w:hAnsi="Arial"/>
      <w:color w:val="00B388"/>
    </w:rPr>
  </w:style>
  <w:style w:type="character" w:customStyle="1" w:styleId="IndexSee">
    <w:name w:val="Index See"/>
    <w:basedOn w:val="Indexlink"/>
    <w:uiPriority w:val="3"/>
    <w:semiHidden/>
    <w:qFormat/>
    <w:locked/>
    <w:rsid w:val="00EA2463"/>
    <w:rPr>
      <w:rFonts w:ascii="Arial" w:hAnsi="Arial"/>
      <w:i/>
      <w:color w:val="auto"/>
    </w:rPr>
  </w:style>
  <w:style w:type="table" w:customStyle="1" w:styleId="Tablenohead">
    <w:name w:val="Table no head"/>
    <w:basedOn w:val="Table"/>
    <w:uiPriority w:val="99"/>
    <w:qFormat/>
    <w:rsid w:val="00EA2463"/>
    <w:rPr>
      <w:rFonts w:eastAsiaTheme="minorEastAsia"/>
    </w:rPr>
    <w:tblPr/>
    <w:tblStylePr w:type="firstRow">
      <w:pPr>
        <w:wordWrap/>
        <w:ind w:leftChars="0" w:left="0"/>
      </w:pPr>
      <w:tblPr/>
      <w:tcPr>
        <w:tcBorders>
          <w:top w:val="single" w:sz="18" w:space="0" w:color="00B388"/>
          <w:left w:val="single" w:sz="12" w:space="0" w:color="C6C9CA"/>
          <w:bottom w:val="nil"/>
          <w:right w:val="single" w:sz="12" w:space="0" w:color="C6C9CA"/>
          <w:insideH w:val="single" w:sz="12" w:space="0" w:color="C6C9CA"/>
          <w:insideV w:val="single" w:sz="12" w:space="0" w:color="C6C9CA"/>
          <w:tl2br w:val="nil"/>
          <w:tr2bl w:val="nil"/>
        </w:tcBorders>
      </w:tcPr>
    </w:tblStylePr>
    <w:tblStylePr w:type="lastRow">
      <w:tblPr/>
      <w:tcPr>
        <w:tcBorders>
          <w:top w:val="single" w:sz="12" w:space="0" w:color="C6C9CA"/>
          <w:left w:val="single" w:sz="12" w:space="0" w:color="C6C9CA"/>
          <w:bottom w:val="single" w:sz="12" w:space="0" w:color="C6C9CA"/>
          <w:right w:val="single" w:sz="12" w:space="0" w:color="C6C9CA"/>
          <w:insideH w:val="single" w:sz="12" w:space="0" w:color="C6C9CA"/>
          <w:insideV w:val="single" w:sz="12" w:space="0" w:color="C6C9CA"/>
          <w:tl2br w:val="nil"/>
          <w:tr2bl w:val="nil"/>
        </w:tcBorders>
      </w:tcPr>
    </w:tblStylePr>
  </w:style>
  <w:style w:type="paragraph" w:customStyle="1" w:styleId="11">
    <w:name w:val="索引标题1"/>
    <w:next w:val="IndexText"/>
    <w:link w:val="IndexHeadingChar"/>
    <w:uiPriority w:val="3"/>
    <w:semiHidden/>
    <w:locked/>
    <w:rsid w:val="00EA2463"/>
    <w:pPr>
      <w:spacing w:before="120" w:after="120"/>
    </w:pPr>
    <w:rPr>
      <w:rFonts w:ascii="Arial" w:hAnsi="Arial" w:cs="Arial"/>
      <w:b/>
      <w:kern w:val="2"/>
    </w:rPr>
  </w:style>
  <w:style w:type="character" w:customStyle="1" w:styleId="IndexHeadingChar">
    <w:name w:val="Index Heading Char"/>
    <w:basedOn w:val="a1"/>
    <w:link w:val="11"/>
    <w:uiPriority w:val="3"/>
    <w:semiHidden/>
    <w:rsid w:val="00EA2463"/>
    <w:rPr>
      <w:rFonts w:ascii="Arial" w:hAnsi="Arial" w:cs="Arial"/>
      <w:b/>
      <w:kern w:val="2"/>
    </w:rPr>
  </w:style>
  <w:style w:type="character" w:customStyle="1" w:styleId="BoldItalicText">
    <w:name w:val="BoldItalic Text"/>
    <w:basedOn w:val="a1"/>
    <w:qFormat/>
    <w:rsid w:val="00EA2463"/>
    <w:rPr>
      <w:b/>
      <w:i/>
    </w:rPr>
  </w:style>
  <w:style w:type="character" w:customStyle="1" w:styleId="ItalicText">
    <w:name w:val="Italic Text"/>
    <w:basedOn w:val="a1"/>
    <w:qFormat/>
    <w:rsid w:val="00EA2463"/>
    <w:rPr>
      <w:i/>
    </w:rPr>
  </w:style>
  <w:style w:type="character" w:customStyle="1" w:styleId="Superscript">
    <w:name w:val="Superscript"/>
    <w:basedOn w:val="a1"/>
    <w:qFormat/>
    <w:rsid w:val="00EA2463"/>
    <w:rPr>
      <w:vertAlign w:val="superscript"/>
    </w:rPr>
  </w:style>
  <w:style w:type="character" w:customStyle="1" w:styleId="SubScript">
    <w:name w:val="SubScript"/>
    <w:basedOn w:val="a1"/>
    <w:qFormat/>
    <w:rsid w:val="00EA2463"/>
    <w:rPr>
      <w:vertAlign w:val="subscript"/>
    </w:rPr>
  </w:style>
  <w:style w:type="paragraph" w:customStyle="1" w:styleId="IndexTextIndent">
    <w:name w:val="Index Text Indent"/>
    <w:basedOn w:val="IndexText"/>
    <w:link w:val="IndexTextIndentChar"/>
    <w:uiPriority w:val="3"/>
    <w:semiHidden/>
    <w:qFormat/>
    <w:locked/>
    <w:rsid w:val="00EA2463"/>
    <w:pPr>
      <w:ind w:left="403"/>
    </w:pPr>
  </w:style>
  <w:style w:type="character" w:customStyle="1" w:styleId="IndexTextIndentChar">
    <w:name w:val="Index Text Indent Char"/>
    <w:basedOn w:val="IndexTextChar"/>
    <w:link w:val="IndexTextIndent"/>
    <w:uiPriority w:val="3"/>
    <w:semiHidden/>
    <w:rsid w:val="00EA2463"/>
    <w:rPr>
      <w:rFonts w:ascii="Arial" w:hAnsi="Arial" w:cs="Arial"/>
      <w:kern w:val="2"/>
    </w:rPr>
  </w:style>
  <w:style w:type="paragraph" w:customStyle="1" w:styleId="ItemStepinTable2">
    <w:name w:val="Item Step in Table_2"/>
    <w:uiPriority w:val="2"/>
    <w:qFormat/>
    <w:rsid w:val="00EA2463"/>
    <w:pPr>
      <w:widowControl w:val="0"/>
      <w:numPr>
        <w:ilvl w:val="1"/>
        <w:numId w:val="4"/>
      </w:numPr>
    </w:pPr>
    <w:rPr>
      <w:rFonts w:ascii="Arial" w:hAnsi="Arial" w:cs="Arial"/>
      <w:kern w:val="2"/>
      <w:sz w:val="18"/>
      <w:szCs w:val="18"/>
      <w:lang w:eastAsia="en-US"/>
    </w:rPr>
  </w:style>
  <w:style w:type="character" w:customStyle="1" w:styleId="af0">
    <w:name w:val="特殊字符"/>
    <w:basedOn w:val="a1"/>
    <w:qFormat/>
    <w:rsid w:val="00EA2463"/>
    <w:rPr>
      <w:rFonts w:ascii="Cambria Math" w:hAnsi="Cambria Math"/>
    </w:rPr>
  </w:style>
  <w:style w:type="table" w:customStyle="1" w:styleId="FigureTable">
    <w:name w:val="Figure Table"/>
    <w:basedOn w:val="a2"/>
    <w:uiPriority w:val="99"/>
    <w:rsid w:val="00EA2463"/>
    <w:pPr>
      <w:spacing w:before="40" w:line="240" w:lineRule="exact"/>
    </w:pPr>
    <w:rPr>
      <w:rFonts w:ascii="Arial" w:hAnsi="Arial"/>
      <w:sz w:val="18"/>
    </w:rPr>
    <w:tblPr>
      <w:tblInd w:w="1004" w:type="dxa"/>
      <w:tblBorders>
        <w:top w:val="single" w:sz="18" w:space="0" w:color="auto"/>
        <w:bottom w:val="single" w:sz="18" w:space="0" w:color="auto"/>
        <w:insideH w:val="single" w:sz="4" w:space="0" w:color="auto"/>
      </w:tblBorders>
    </w:tblPr>
    <w:tcPr>
      <w:vAlign w:val="center"/>
    </w:tcPr>
  </w:style>
  <w:style w:type="character" w:customStyle="1" w:styleId="commandparameter">
    <w:name w:val="command parameter"/>
    <w:qFormat/>
    <w:rsid w:val="00EA2463"/>
    <w:rPr>
      <w:rFonts w:ascii="Courier New" w:eastAsia="宋体" w:hAnsi="Courier New"/>
      <w:b w:val="0"/>
      <w:i/>
      <w:color w:val="auto"/>
      <w:sz w:val="21"/>
      <w:szCs w:val="21"/>
    </w:rPr>
  </w:style>
  <w:style w:type="character" w:customStyle="1" w:styleId="commandkeywords">
    <w:name w:val="command keywords"/>
    <w:qFormat/>
    <w:rsid w:val="00EA2463"/>
    <w:rPr>
      <w:rFonts w:ascii="Courier New" w:eastAsia="宋体" w:hAnsi="Courier New"/>
      <w:b/>
      <w:i w:val="0"/>
      <w:color w:val="auto"/>
      <w:sz w:val="21"/>
      <w:szCs w:val="21"/>
    </w:rPr>
  </w:style>
  <w:style w:type="paragraph" w:customStyle="1" w:styleId="ItemStepinTable2F">
    <w:name w:val="Item Step in Table_2F"/>
    <w:uiPriority w:val="2"/>
    <w:rsid w:val="00EA2463"/>
    <w:pPr>
      <w:numPr>
        <w:ilvl w:val="2"/>
        <w:numId w:val="4"/>
      </w:numPr>
      <w:spacing w:before="40" w:after="40"/>
    </w:pPr>
    <w:rPr>
      <w:rFonts w:ascii="Arial" w:hAnsi="Arial" w:cs="Arial"/>
      <w:kern w:val="2"/>
      <w:sz w:val="18"/>
      <w:szCs w:val="18"/>
      <w:lang w:eastAsia="en-US"/>
    </w:rPr>
  </w:style>
  <w:style w:type="character" w:customStyle="1" w:styleId="commandtext">
    <w:name w:val="command text"/>
    <w:basedOn w:val="a1"/>
    <w:qFormat/>
    <w:rsid w:val="00EA2463"/>
    <w:rPr>
      <w:rFonts w:ascii="Courier New" w:hAnsi="Courier New"/>
      <w:b w:val="0"/>
      <w:i w:val="0"/>
      <w:iCs/>
      <w:sz w:val="21"/>
    </w:rPr>
  </w:style>
  <w:style w:type="paragraph" w:customStyle="1" w:styleId="ManualTitle1">
    <w:name w:val="Manual Title1"/>
    <w:link w:val="ManualTitle1Char"/>
    <w:uiPriority w:val="99"/>
    <w:qFormat/>
    <w:rsid w:val="00EA2463"/>
    <w:pPr>
      <w:spacing w:before="120"/>
    </w:pPr>
    <w:rPr>
      <w:rFonts w:ascii="Arial" w:eastAsia="黑体" w:hAnsi="Arial"/>
      <w:noProof/>
      <w:sz w:val="48"/>
      <w:szCs w:val="48"/>
      <w:lang w:eastAsia="en-US"/>
    </w:rPr>
  </w:style>
  <w:style w:type="paragraph" w:customStyle="1" w:styleId="Version">
    <w:name w:val="Version"/>
    <w:link w:val="VersionCharChar"/>
    <w:qFormat/>
    <w:rsid w:val="00EA2463"/>
    <w:pPr>
      <w:widowControl w:val="0"/>
    </w:pPr>
    <w:rPr>
      <w:rFonts w:ascii="Arial" w:hAnsi="Arial" w:cs="Arial"/>
      <w:sz w:val="18"/>
      <w:szCs w:val="16"/>
      <w:lang w:eastAsia="en-US"/>
    </w:rPr>
  </w:style>
  <w:style w:type="paragraph" w:customStyle="1" w:styleId="Abstract">
    <w:name w:val="Abstract"/>
    <w:uiPriority w:val="99"/>
    <w:qFormat/>
    <w:rsid w:val="00EA2463"/>
    <w:pPr>
      <w:spacing w:before="40"/>
    </w:pPr>
    <w:rPr>
      <w:rFonts w:ascii="Arial" w:hAnsi="Arial"/>
      <w:sz w:val="18"/>
      <w:szCs w:val="18"/>
    </w:rPr>
  </w:style>
  <w:style w:type="character" w:customStyle="1" w:styleId="VersionCharChar">
    <w:name w:val="Version Char Char"/>
    <w:basedOn w:val="a1"/>
    <w:link w:val="Version"/>
    <w:rsid w:val="00EA2463"/>
    <w:rPr>
      <w:rFonts w:ascii="Arial" w:hAnsi="Arial" w:cs="Arial"/>
      <w:sz w:val="18"/>
      <w:szCs w:val="16"/>
      <w:lang w:eastAsia="en-US"/>
    </w:rPr>
  </w:style>
  <w:style w:type="character" w:customStyle="1" w:styleId="Char">
    <w:name w:val="批注文字 Char"/>
    <w:basedOn w:val="a1"/>
    <w:link w:val="ac"/>
    <w:uiPriority w:val="99"/>
    <w:semiHidden/>
    <w:rsid w:val="00EA2463"/>
    <w:rPr>
      <w:rFonts w:ascii="Arial" w:hAnsi="Arial" w:cs="Arial"/>
      <w:kern w:val="2"/>
    </w:rPr>
  </w:style>
  <w:style w:type="character" w:customStyle="1" w:styleId="ManualTitle1Char">
    <w:name w:val="Manual Title1 Char"/>
    <w:basedOn w:val="a1"/>
    <w:link w:val="ManualTitle1"/>
    <w:uiPriority w:val="1"/>
    <w:locked/>
    <w:rsid w:val="00EA2463"/>
    <w:rPr>
      <w:rFonts w:ascii="Arial" w:eastAsia="黑体" w:hAnsi="Arial"/>
      <w:noProof/>
      <w:sz w:val="48"/>
      <w:szCs w:val="48"/>
      <w:lang w:eastAsia="en-US"/>
    </w:rPr>
  </w:style>
  <w:style w:type="paragraph" w:customStyle="1" w:styleId="Copyright">
    <w:name w:val="Copyright"/>
    <w:uiPriority w:val="99"/>
    <w:rsid w:val="00EA2463"/>
    <w:pPr>
      <w:spacing w:line="240" w:lineRule="exact"/>
    </w:pPr>
    <w:rPr>
      <w:rFonts w:ascii="Arial" w:hAnsi="Arial" w:cs="Arial"/>
      <w:kern w:val="2"/>
      <w:sz w:val="18"/>
      <w:szCs w:val="14"/>
    </w:rPr>
  </w:style>
  <w:style w:type="paragraph" w:styleId="TOC">
    <w:name w:val="TOC Heading"/>
    <w:basedOn w:val="1"/>
    <w:next w:val="a0"/>
    <w:uiPriority w:val="1"/>
    <w:qFormat/>
    <w:rsid w:val="00EA2463"/>
    <w:pPr>
      <w:keepLines/>
      <w:numPr>
        <w:ilvl w:val="0"/>
      </w:numPr>
      <w:spacing w:after="480"/>
      <w:jc w:val="both"/>
    </w:pPr>
    <w:rPr>
      <w:rFonts w:eastAsia="宋体"/>
      <w:bCs/>
      <w:kern w:val="44"/>
      <w:sz w:val="44"/>
      <w:szCs w:val="44"/>
    </w:rPr>
  </w:style>
  <w:style w:type="paragraph" w:styleId="af1">
    <w:name w:val="Revision"/>
    <w:hidden/>
    <w:uiPriority w:val="99"/>
    <w:semiHidden/>
    <w:rsid w:val="00EA2463"/>
    <w:rPr>
      <w:rFonts w:ascii="Arial" w:hAnsi="Arial" w:cs="Arial"/>
      <w:kern w:val="2"/>
    </w:rPr>
  </w:style>
  <w:style w:type="character" w:customStyle="1" w:styleId="8Char">
    <w:name w:val="标题 8 Char"/>
    <w:basedOn w:val="a1"/>
    <w:link w:val="8"/>
    <w:uiPriority w:val="1"/>
    <w:semiHidden/>
    <w:rsid w:val="00E40A82"/>
    <w:rPr>
      <w:rFonts w:asciiTheme="majorHAnsi" w:eastAsiaTheme="majorEastAsia" w:hAnsiTheme="majorHAnsi" w:cstheme="majorBidi"/>
      <w:kern w:val="2"/>
      <w:sz w:val="24"/>
      <w:szCs w:val="24"/>
    </w:rPr>
  </w:style>
  <w:style w:type="character" w:customStyle="1" w:styleId="9Char">
    <w:name w:val="标题 9 Char"/>
    <w:basedOn w:val="a1"/>
    <w:link w:val="9"/>
    <w:uiPriority w:val="1"/>
    <w:semiHidden/>
    <w:rsid w:val="00E40A82"/>
    <w:rPr>
      <w:rFonts w:asciiTheme="majorHAnsi" w:eastAsiaTheme="majorEastAsia" w:hAnsiTheme="majorHAnsi" w:cstheme="majorBidi"/>
      <w:kern w:val="2"/>
      <w:sz w:val="21"/>
      <w:szCs w:val="21"/>
    </w:rPr>
  </w:style>
  <w:style w:type="character" w:styleId="af2">
    <w:name w:val="Placeholder Text"/>
    <w:basedOn w:val="a1"/>
    <w:uiPriority w:val="99"/>
    <w:semiHidden/>
    <w:locked/>
    <w:rsid w:val="00E40A82"/>
    <w:rPr>
      <w:color w:val="808080"/>
    </w:rPr>
  </w:style>
  <w:style w:type="paragraph" w:styleId="af3">
    <w:name w:val="Normal (Web)"/>
    <w:basedOn w:val="a0"/>
    <w:uiPriority w:val="99"/>
    <w:locked/>
    <w:rsid w:val="00E40A82"/>
    <w:rPr>
      <w:rFonts w:ascii="Times New Roman" w:hAnsi="Times New Roman" w:cs="Times New Roman"/>
      <w:sz w:val="24"/>
      <w:szCs w:val="24"/>
    </w:rPr>
  </w:style>
  <w:style w:type="character" w:customStyle="1" w:styleId="ItemListCharChar">
    <w:name w:val="Item List Char Char"/>
    <w:basedOn w:val="a1"/>
    <w:link w:val="ItemList"/>
    <w:uiPriority w:val="2"/>
    <w:rsid w:val="00EA2463"/>
    <w:rPr>
      <w:rFonts w:ascii="Arial" w:hAnsi="Arial" w:cs="Arial"/>
      <w:kern w:val="2"/>
      <w:lang w:eastAsia="en-US"/>
    </w:rPr>
  </w:style>
  <w:style w:type="paragraph" w:styleId="af4">
    <w:name w:val="table of figures"/>
    <w:basedOn w:val="a0"/>
    <w:next w:val="a0"/>
    <w:uiPriority w:val="99"/>
    <w:locked/>
    <w:rsid w:val="0080253B"/>
    <w:pPr>
      <w:ind w:leftChars="200" w:left="0" w:hangingChars="200" w:hanging="200"/>
    </w:pPr>
  </w:style>
  <w:style w:type="character" w:customStyle="1" w:styleId="7Char">
    <w:name w:val="标题 7 Char"/>
    <w:basedOn w:val="a1"/>
    <w:link w:val="7"/>
    <w:uiPriority w:val="1"/>
    <w:semiHidden/>
    <w:rsid w:val="002B4788"/>
    <w:rPr>
      <w:rFonts w:ascii="Arial" w:hAnsi="Arial" w:cs="Arial"/>
      <w:b/>
      <w:bCs/>
      <w:kern w:val="2"/>
      <w:sz w:val="24"/>
      <w:szCs w:val="24"/>
    </w:rPr>
  </w:style>
  <w:style w:type="character" w:styleId="af5">
    <w:name w:val="page number"/>
    <w:basedOn w:val="a1"/>
    <w:uiPriority w:val="99"/>
    <w:locked/>
    <w:rsid w:val="002B4788"/>
  </w:style>
  <w:style w:type="paragraph" w:styleId="af6">
    <w:name w:val="List Paragraph"/>
    <w:basedOn w:val="a0"/>
    <w:uiPriority w:val="99"/>
    <w:qFormat/>
    <w:locked/>
    <w:rsid w:val="000C46E0"/>
    <w:pPr>
      <w:ind w:firstLineChars="200" w:firstLine="420"/>
    </w:pPr>
  </w:style>
  <w:style w:type="paragraph" w:styleId="af7">
    <w:name w:val="No Spacing"/>
    <w:uiPriority w:val="99"/>
    <w:qFormat/>
    <w:locked/>
    <w:rsid w:val="000C46E0"/>
    <w:pPr>
      <w:ind w:left="879"/>
      <w:jc w:val="both"/>
    </w:pPr>
    <w:rPr>
      <w:rFonts w:ascii="Arial" w:hAnsi="Arial" w:cs="Arial"/>
      <w:kern w:val="2"/>
    </w:rPr>
  </w:style>
  <w:style w:type="character" w:styleId="af8">
    <w:name w:val="Strong"/>
    <w:basedOn w:val="a1"/>
    <w:uiPriority w:val="99"/>
    <w:qFormat/>
    <w:locked/>
    <w:rsid w:val="000C46E0"/>
    <w:rPr>
      <w:b/>
      <w:bCs/>
    </w:rPr>
  </w:style>
  <w:style w:type="numbering" w:styleId="a">
    <w:name w:val="Outline List 3"/>
    <w:basedOn w:val="a3"/>
    <w:locked/>
    <w:rsid w:val="001A58EA"/>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53694">
      <w:bodyDiv w:val="1"/>
      <w:marLeft w:val="0"/>
      <w:marRight w:val="0"/>
      <w:marTop w:val="0"/>
      <w:marBottom w:val="0"/>
      <w:divBdr>
        <w:top w:val="none" w:sz="0" w:space="0" w:color="auto"/>
        <w:left w:val="none" w:sz="0" w:space="0" w:color="auto"/>
        <w:bottom w:val="none" w:sz="0" w:space="0" w:color="auto"/>
        <w:right w:val="none" w:sz="0" w:space="0" w:color="auto"/>
      </w:divBdr>
    </w:div>
    <w:div w:id="332293965">
      <w:bodyDiv w:val="1"/>
      <w:marLeft w:val="0"/>
      <w:marRight w:val="0"/>
      <w:marTop w:val="0"/>
      <w:marBottom w:val="0"/>
      <w:divBdr>
        <w:top w:val="none" w:sz="0" w:space="0" w:color="auto"/>
        <w:left w:val="none" w:sz="0" w:space="0" w:color="auto"/>
        <w:bottom w:val="none" w:sz="0" w:space="0" w:color="auto"/>
        <w:right w:val="none" w:sz="0" w:space="0" w:color="auto"/>
      </w:divBdr>
    </w:div>
    <w:div w:id="621771848">
      <w:bodyDiv w:val="1"/>
      <w:marLeft w:val="0"/>
      <w:marRight w:val="0"/>
      <w:marTop w:val="0"/>
      <w:marBottom w:val="0"/>
      <w:divBdr>
        <w:top w:val="none" w:sz="0" w:space="0" w:color="auto"/>
        <w:left w:val="none" w:sz="0" w:space="0" w:color="auto"/>
        <w:bottom w:val="none" w:sz="0" w:space="0" w:color="auto"/>
        <w:right w:val="none" w:sz="0" w:space="0" w:color="auto"/>
      </w:divBdr>
    </w:div>
    <w:div w:id="669219109">
      <w:bodyDiv w:val="1"/>
      <w:marLeft w:val="0"/>
      <w:marRight w:val="0"/>
      <w:marTop w:val="0"/>
      <w:marBottom w:val="0"/>
      <w:divBdr>
        <w:top w:val="none" w:sz="0" w:space="0" w:color="auto"/>
        <w:left w:val="none" w:sz="0" w:space="0" w:color="auto"/>
        <w:bottom w:val="none" w:sz="0" w:space="0" w:color="auto"/>
        <w:right w:val="none" w:sz="0" w:space="0" w:color="auto"/>
      </w:divBdr>
    </w:div>
    <w:div w:id="761146845">
      <w:bodyDiv w:val="1"/>
      <w:marLeft w:val="0"/>
      <w:marRight w:val="0"/>
      <w:marTop w:val="0"/>
      <w:marBottom w:val="0"/>
      <w:divBdr>
        <w:top w:val="none" w:sz="0" w:space="0" w:color="auto"/>
        <w:left w:val="none" w:sz="0" w:space="0" w:color="auto"/>
        <w:bottom w:val="none" w:sz="0" w:space="0" w:color="auto"/>
        <w:right w:val="none" w:sz="0" w:space="0" w:color="auto"/>
      </w:divBdr>
    </w:div>
    <w:div w:id="1136873310">
      <w:bodyDiv w:val="1"/>
      <w:marLeft w:val="0"/>
      <w:marRight w:val="0"/>
      <w:marTop w:val="0"/>
      <w:marBottom w:val="0"/>
      <w:divBdr>
        <w:top w:val="none" w:sz="0" w:space="0" w:color="auto"/>
        <w:left w:val="none" w:sz="0" w:space="0" w:color="auto"/>
        <w:bottom w:val="none" w:sz="0" w:space="0" w:color="auto"/>
        <w:right w:val="none" w:sz="0" w:space="0" w:color="auto"/>
      </w:divBdr>
    </w:div>
    <w:div w:id="1233193731">
      <w:bodyDiv w:val="1"/>
      <w:marLeft w:val="0"/>
      <w:marRight w:val="0"/>
      <w:marTop w:val="0"/>
      <w:marBottom w:val="0"/>
      <w:divBdr>
        <w:top w:val="none" w:sz="0" w:space="0" w:color="auto"/>
        <w:left w:val="none" w:sz="0" w:space="0" w:color="auto"/>
        <w:bottom w:val="none" w:sz="0" w:space="0" w:color="auto"/>
        <w:right w:val="none" w:sz="0" w:space="0" w:color="auto"/>
      </w:divBdr>
    </w:div>
    <w:div w:id="197868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emf"/><Relationship Id="rId11" Type="http://schemas.openxmlformats.org/officeDocument/2006/relationships/footer" Target="footer3.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www.h3c.com" TargetMode="Externa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08604\AppData\Roaming\Microsoft\Templates\H3C_HPE-Release%20Notes%20(Software%20Feature%20Changes)%20Template-V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D7894-8C89-491D-8638-09BD3DE61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H3C_HPE-Release Notes (Software Feature Changes) Template-V1.4.dotx</Template>
  <TotalTime>179</TotalTime>
  <Pages>420</Pages>
  <Words>131933</Words>
  <Characters>752021</Characters>
  <Application>Microsoft Office Word</Application>
  <DocSecurity>0</DocSecurity>
  <Lines>6266</Lines>
  <Paragraphs>1764</Paragraphs>
  <ScaleCrop>false</ScaleCrop>
  <Company>Hewlett Packard Enterprise Development LP.</Company>
  <LinksUpToDate>false</LinksUpToDate>
  <CharactersWithSpaces>882190</CharactersWithSpaces>
  <SharedDoc>false</SharedDoc>
  <HLinks>
    <vt:vector size="630" baseType="variant">
      <vt:variant>
        <vt:i4>-1718200610</vt:i4>
      </vt:variant>
      <vt:variant>
        <vt:i4>399</vt:i4>
      </vt:variant>
      <vt:variant>
        <vt:i4>0</vt:i4>
      </vt:variant>
      <vt:variant>
        <vt:i4>5</vt:i4>
      </vt:variant>
      <vt:variant>
        <vt:lpwstr/>
      </vt:variant>
      <vt:variant>
        <vt:lpwstr>回首页</vt:lpwstr>
      </vt:variant>
      <vt:variant>
        <vt:i4>-1718200610</vt:i4>
      </vt:variant>
      <vt:variant>
        <vt:i4>396</vt:i4>
      </vt:variant>
      <vt:variant>
        <vt:i4>0</vt:i4>
      </vt:variant>
      <vt:variant>
        <vt:i4>5</vt:i4>
      </vt:variant>
      <vt:variant>
        <vt:lpwstr/>
      </vt:variant>
      <vt:variant>
        <vt:lpwstr>回首页</vt:lpwstr>
      </vt:variant>
      <vt:variant>
        <vt:i4>-1718200610</vt:i4>
      </vt:variant>
      <vt:variant>
        <vt:i4>393</vt:i4>
      </vt:variant>
      <vt:variant>
        <vt:i4>0</vt:i4>
      </vt:variant>
      <vt:variant>
        <vt:i4>5</vt:i4>
      </vt:variant>
      <vt:variant>
        <vt:lpwstr/>
      </vt:variant>
      <vt:variant>
        <vt:lpwstr>回首页</vt:lpwstr>
      </vt:variant>
      <vt:variant>
        <vt:i4>-1718200610</vt:i4>
      </vt:variant>
      <vt:variant>
        <vt:i4>390</vt:i4>
      </vt:variant>
      <vt:variant>
        <vt:i4>0</vt:i4>
      </vt:variant>
      <vt:variant>
        <vt:i4>5</vt:i4>
      </vt:variant>
      <vt:variant>
        <vt:lpwstr/>
      </vt:variant>
      <vt:variant>
        <vt:lpwstr>回首页</vt:lpwstr>
      </vt:variant>
      <vt:variant>
        <vt:i4>-1718200610</vt:i4>
      </vt:variant>
      <vt:variant>
        <vt:i4>387</vt:i4>
      </vt:variant>
      <vt:variant>
        <vt:i4>0</vt:i4>
      </vt:variant>
      <vt:variant>
        <vt:i4>5</vt:i4>
      </vt:variant>
      <vt:variant>
        <vt:lpwstr/>
      </vt:variant>
      <vt:variant>
        <vt:lpwstr>回首页</vt:lpwstr>
      </vt:variant>
      <vt:variant>
        <vt:i4>-1718200610</vt:i4>
      </vt:variant>
      <vt:variant>
        <vt:i4>384</vt:i4>
      </vt:variant>
      <vt:variant>
        <vt:i4>0</vt:i4>
      </vt:variant>
      <vt:variant>
        <vt:i4>5</vt:i4>
      </vt:variant>
      <vt:variant>
        <vt:lpwstr/>
      </vt:variant>
      <vt:variant>
        <vt:lpwstr>回首页</vt:lpwstr>
      </vt:variant>
      <vt:variant>
        <vt:i4>-1718200610</vt:i4>
      </vt:variant>
      <vt:variant>
        <vt:i4>381</vt:i4>
      </vt:variant>
      <vt:variant>
        <vt:i4>0</vt:i4>
      </vt:variant>
      <vt:variant>
        <vt:i4>5</vt:i4>
      </vt:variant>
      <vt:variant>
        <vt:lpwstr/>
      </vt:variant>
      <vt:variant>
        <vt:lpwstr>回首页</vt:lpwstr>
      </vt:variant>
      <vt:variant>
        <vt:i4>-1718200610</vt:i4>
      </vt:variant>
      <vt:variant>
        <vt:i4>378</vt:i4>
      </vt:variant>
      <vt:variant>
        <vt:i4>0</vt:i4>
      </vt:variant>
      <vt:variant>
        <vt:i4>5</vt:i4>
      </vt:variant>
      <vt:variant>
        <vt:lpwstr/>
      </vt:variant>
      <vt:variant>
        <vt:lpwstr>回首页</vt:lpwstr>
      </vt:variant>
      <vt:variant>
        <vt:i4>-1718200610</vt:i4>
      </vt:variant>
      <vt:variant>
        <vt:i4>375</vt:i4>
      </vt:variant>
      <vt:variant>
        <vt:i4>0</vt:i4>
      </vt:variant>
      <vt:variant>
        <vt:i4>5</vt:i4>
      </vt:variant>
      <vt:variant>
        <vt:lpwstr/>
      </vt:variant>
      <vt:variant>
        <vt:lpwstr>回首页</vt:lpwstr>
      </vt:variant>
      <vt:variant>
        <vt:i4>-1718200610</vt:i4>
      </vt:variant>
      <vt:variant>
        <vt:i4>372</vt:i4>
      </vt:variant>
      <vt:variant>
        <vt:i4>0</vt:i4>
      </vt:variant>
      <vt:variant>
        <vt:i4>5</vt:i4>
      </vt:variant>
      <vt:variant>
        <vt:lpwstr/>
      </vt:variant>
      <vt:variant>
        <vt:lpwstr>回首页</vt:lpwstr>
      </vt:variant>
      <vt:variant>
        <vt:i4>-1718200610</vt:i4>
      </vt:variant>
      <vt:variant>
        <vt:i4>369</vt:i4>
      </vt:variant>
      <vt:variant>
        <vt:i4>0</vt:i4>
      </vt:variant>
      <vt:variant>
        <vt:i4>5</vt:i4>
      </vt:variant>
      <vt:variant>
        <vt:lpwstr/>
      </vt:variant>
      <vt:variant>
        <vt:lpwstr>回首页</vt:lpwstr>
      </vt:variant>
      <vt:variant>
        <vt:i4>-1718200610</vt:i4>
      </vt:variant>
      <vt:variant>
        <vt:i4>366</vt:i4>
      </vt:variant>
      <vt:variant>
        <vt:i4>0</vt:i4>
      </vt:variant>
      <vt:variant>
        <vt:i4>5</vt:i4>
      </vt:variant>
      <vt:variant>
        <vt:lpwstr/>
      </vt:variant>
      <vt:variant>
        <vt:lpwstr>回首页</vt:lpwstr>
      </vt:variant>
      <vt:variant>
        <vt:i4>-1718200610</vt:i4>
      </vt:variant>
      <vt:variant>
        <vt:i4>363</vt:i4>
      </vt:variant>
      <vt:variant>
        <vt:i4>0</vt:i4>
      </vt:variant>
      <vt:variant>
        <vt:i4>5</vt:i4>
      </vt:variant>
      <vt:variant>
        <vt:lpwstr/>
      </vt:variant>
      <vt:variant>
        <vt:lpwstr>回首页</vt:lpwstr>
      </vt:variant>
      <vt:variant>
        <vt:i4>-1718200610</vt:i4>
      </vt:variant>
      <vt:variant>
        <vt:i4>360</vt:i4>
      </vt:variant>
      <vt:variant>
        <vt:i4>0</vt:i4>
      </vt:variant>
      <vt:variant>
        <vt:i4>5</vt:i4>
      </vt:variant>
      <vt:variant>
        <vt:lpwstr/>
      </vt:variant>
      <vt:variant>
        <vt:lpwstr>回首页</vt:lpwstr>
      </vt:variant>
      <vt:variant>
        <vt:i4>-1718200610</vt:i4>
      </vt:variant>
      <vt:variant>
        <vt:i4>357</vt:i4>
      </vt:variant>
      <vt:variant>
        <vt:i4>0</vt:i4>
      </vt:variant>
      <vt:variant>
        <vt:i4>5</vt:i4>
      </vt:variant>
      <vt:variant>
        <vt:lpwstr/>
      </vt:variant>
      <vt:variant>
        <vt:lpwstr>回首页</vt:lpwstr>
      </vt:variant>
      <vt:variant>
        <vt:i4>-1718200610</vt:i4>
      </vt:variant>
      <vt:variant>
        <vt:i4>354</vt:i4>
      </vt:variant>
      <vt:variant>
        <vt:i4>0</vt:i4>
      </vt:variant>
      <vt:variant>
        <vt:i4>5</vt:i4>
      </vt:variant>
      <vt:variant>
        <vt:lpwstr/>
      </vt:variant>
      <vt:variant>
        <vt:lpwstr>回首页</vt:lpwstr>
      </vt:variant>
      <vt:variant>
        <vt:i4>-1718200610</vt:i4>
      </vt:variant>
      <vt:variant>
        <vt:i4>351</vt:i4>
      </vt:variant>
      <vt:variant>
        <vt:i4>0</vt:i4>
      </vt:variant>
      <vt:variant>
        <vt:i4>5</vt:i4>
      </vt:variant>
      <vt:variant>
        <vt:lpwstr/>
      </vt:variant>
      <vt:variant>
        <vt:lpwstr>回首页</vt:lpwstr>
      </vt:variant>
      <vt:variant>
        <vt:i4>-1718200610</vt:i4>
      </vt:variant>
      <vt:variant>
        <vt:i4>348</vt:i4>
      </vt:variant>
      <vt:variant>
        <vt:i4>0</vt:i4>
      </vt:variant>
      <vt:variant>
        <vt:i4>5</vt:i4>
      </vt:variant>
      <vt:variant>
        <vt:lpwstr/>
      </vt:variant>
      <vt:variant>
        <vt:lpwstr>回首页</vt:lpwstr>
      </vt:variant>
      <vt:variant>
        <vt:i4>-1718200610</vt:i4>
      </vt:variant>
      <vt:variant>
        <vt:i4>345</vt:i4>
      </vt:variant>
      <vt:variant>
        <vt:i4>0</vt:i4>
      </vt:variant>
      <vt:variant>
        <vt:i4>5</vt:i4>
      </vt:variant>
      <vt:variant>
        <vt:lpwstr/>
      </vt:variant>
      <vt:variant>
        <vt:lpwstr>回首页</vt:lpwstr>
      </vt:variant>
      <vt:variant>
        <vt:i4>-1718200610</vt:i4>
      </vt:variant>
      <vt:variant>
        <vt:i4>342</vt:i4>
      </vt:variant>
      <vt:variant>
        <vt:i4>0</vt:i4>
      </vt:variant>
      <vt:variant>
        <vt:i4>5</vt:i4>
      </vt:variant>
      <vt:variant>
        <vt:lpwstr/>
      </vt:variant>
      <vt:variant>
        <vt:lpwstr>回首页</vt:lpwstr>
      </vt:variant>
      <vt:variant>
        <vt:i4>-1718200610</vt:i4>
      </vt:variant>
      <vt:variant>
        <vt:i4>339</vt:i4>
      </vt:variant>
      <vt:variant>
        <vt:i4>0</vt:i4>
      </vt:variant>
      <vt:variant>
        <vt:i4>5</vt:i4>
      </vt:variant>
      <vt:variant>
        <vt:lpwstr/>
      </vt:variant>
      <vt:variant>
        <vt:lpwstr>回首页</vt:lpwstr>
      </vt:variant>
      <vt:variant>
        <vt:i4>-1718200610</vt:i4>
      </vt:variant>
      <vt:variant>
        <vt:i4>336</vt:i4>
      </vt:variant>
      <vt:variant>
        <vt:i4>0</vt:i4>
      </vt:variant>
      <vt:variant>
        <vt:i4>5</vt:i4>
      </vt:variant>
      <vt:variant>
        <vt:lpwstr/>
      </vt:variant>
      <vt:variant>
        <vt:lpwstr>回首页</vt:lpwstr>
      </vt:variant>
      <vt:variant>
        <vt:i4>-1718200610</vt:i4>
      </vt:variant>
      <vt:variant>
        <vt:i4>333</vt:i4>
      </vt:variant>
      <vt:variant>
        <vt:i4>0</vt:i4>
      </vt:variant>
      <vt:variant>
        <vt:i4>5</vt:i4>
      </vt:variant>
      <vt:variant>
        <vt:lpwstr/>
      </vt:variant>
      <vt:variant>
        <vt:lpwstr>回首页</vt:lpwstr>
      </vt:variant>
      <vt:variant>
        <vt:i4>-1718200610</vt:i4>
      </vt:variant>
      <vt:variant>
        <vt:i4>330</vt:i4>
      </vt:variant>
      <vt:variant>
        <vt:i4>0</vt:i4>
      </vt:variant>
      <vt:variant>
        <vt:i4>5</vt:i4>
      </vt:variant>
      <vt:variant>
        <vt:lpwstr/>
      </vt:variant>
      <vt:variant>
        <vt:lpwstr>回首页</vt:lpwstr>
      </vt:variant>
      <vt:variant>
        <vt:i4>-1718200610</vt:i4>
      </vt:variant>
      <vt:variant>
        <vt:i4>327</vt:i4>
      </vt:variant>
      <vt:variant>
        <vt:i4>0</vt:i4>
      </vt:variant>
      <vt:variant>
        <vt:i4>5</vt:i4>
      </vt:variant>
      <vt:variant>
        <vt:lpwstr/>
      </vt:variant>
      <vt:variant>
        <vt:lpwstr>回首页</vt:lpwstr>
      </vt:variant>
      <vt:variant>
        <vt:i4>-1718200610</vt:i4>
      </vt:variant>
      <vt:variant>
        <vt:i4>324</vt:i4>
      </vt:variant>
      <vt:variant>
        <vt:i4>0</vt:i4>
      </vt:variant>
      <vt:variant>
        <vt:i4>5</vt:i4>
      </vt:variant>
      <vt:variant>
        <vt:lpwstr/>
      </vt:variant>
      <vt:variant>
        <vt:lpwstr>回首页</vt:lpwstr>
      </vt:variant>
      <vt:variant>
        <vt:i4>122</vt:i4>
      </vt:variant>
      <vt:variant>
        <vt:i4>321</vt:i4>
      </vt:variant>
      <vt:variant>
        <vt:i4>0</vt:i4>
      </vt:variant>
      <vt:variant>
        <vt:i4>5</vt:i4>
      </vt:variant>
      <vt:variant>
        <vt:lpwstr/>
      </vt:variant>
      <vt:variant>
        <vt:lpwstr>Z</vt:lpwstr>
      </vt:variant>
      <vt:variant>
        <vt:i4>121</vt:i4>
      </vt:variant>
      <vt:variant>
        <vt:i4>318</vt:i4>
      </vt:variant>
      <vt:variant>
        <vt:i4>0</vt:i4>
      </vt:variant>
      <vt:variant>
        <vt:i4>5</vt:i4>
      </vt:variant>
      <vt:variant>
        <vt:lpwstr/>
      </vt:variant>
      <vt:variant>
        <vt:lpwstr>Y</vt:lpwstr>
      </vt:variant>
      <vt:variant>
        <vt:i4>120</vt:i4>
      </vt:variant>
      <vt:variant>
        <vt:i4>315</vt:i4>
      </vt:variant>
      <vt:variant>
        <vt:i4>0</vt:i4>
      </vt:variant>
      <vt:variant>
        <vt:i4>5</vt:i4>
      </vt:variant>
      <vt:variant>
        <vt:lpwstr/>
      </vt:variant>
      <vt:variant>
        <vt:lpwstr>X</vt:lpwstr>
      </vt:variant>
      <vt:variant>
        <vt:i4>119</vt:i4>
      </vt:variant>
      <vt:variant>
        <vt:i4>312</vt:i4>
      </vt:variant>
      <vt:variant>
        <vt:i4>0</vt:i4>
      </vt:variant>
      <vt:variant>
        <vt:i4>5</vt:i4>
      </vt:variant>
      <vt:variant>
        <vt:lpwstr/>
      </vt:variant>
      <vt:variant>
        <vt:lpwstr>W</vt:lpwstr>
      </vt:variant>
      <vt:variant>
        <vt:i4>118</vt:i4>
      </vt:variant>
      <vt:variant>
        <vt:i4>309</vt:i4>
      </vt:variant>
      <vt:variant>
        <vt:i4>0</vt:i4>
      </vt:variant>
      <vt:variant>
        <vt:i4>5</vt:i4>
      </vt:variant>
      <vt:variant>
        <vt:lpwstr/>
      </vt:variant>
      <vt:variant>
        <vt:lpwstr>V</vt:lpwstr>
      </vt:variant>
      <vt:variant>
        <vt:i4>117</vt:i4>
      </vt:variant>
      <vt:variant>
        <vt:i4>306</vt:i4>
      </vt:variant>
      <vt:variant>
        <vt:i4>0</vt:i4>
      </vt:variant>
      <vt:variant>
        <vt:i4>5</vt:i4>
      </vt:variant>
      <vt:variant>
        <vt:lpwstr/>
      </vt:variant>
      <vt:variant>
        <vt:lpwstr>U</vt:lpwstr>
      </vt:variant>
      <vt:variant>
        <vt:i4>116</vt:i4>
      </vt:variant>
      <vt:variant>
        <vt:i4>303</vt:i4>
      </vt:variant>
      <vt:variant>
        <vt:i4>0</vt:i4>
      </vt:variant>
      <vt:variant>
        <vt:i4>5</vt:i4>
      </vt:variant>
      <vt:variant>
        <vt:lpwstr/>
      </vt:variant>
      <vt:variant>
        <vt:lpwstr>T</vt:lpwstr>
      </vt:variant>
      <vt:variant>
        <vt:i4>115</vt:i4>
      </vt:variant>
      <vt:variant>
        <vt:i4>300</vt:i4>
      </vt:variant>
      <vt:variant>
        <vt:i4>0</vt:i4>
      </vt:variant>
      <vt:variant>
        <vt:i4>5</vt:i4>
      </vt:variant>
      <vt:variant>
        <vt:lpwstr/>
      </vt:variant>
      <vt:variant>
        <vt:lpwstr>S</vt:lpwstr>
      </vt:variant>
      <vt:variant>
        <vt:i4>114</vt:i4>
      </vt:variant>
      <vt:variant>
        <vt:i4>297</vt:i4>
      </vt:variant>
      <vt:variant>
        <vt:i4>0</vt:i4>
      </vt:variant>
      <vt:variant>
        <vt:i4>5</vt:i4>
      </vt:variant>
      <vt:variant>
        <vt:lpwstr/>
      </vt:variant>
      <vt:variant>
        <vt:lpwstr>R</vt:lpwstr>
      </vt:variant>
      <vt:variant>
        <vt:i4>113</vt:i4>
      </vt:variant>
      <vt:variant>
        <vt:i4>294</vt:i4>
      </vt:variant>
      <vt:variant>
        <vt:i4>0</vt:i4>
      </vt:variant>
      <vt:variant>
        <vt:i4>5</vt:i4>
      </vt:variant>
      <vt:variant>
        <vt:lpwstr/>
      </vt:variant>
      <vt:variant>
        <vt:lpwstr>Q</vt:lpwstr>
      </vt:variant>
      <vt:variant>
        <vt:i4>112</vt:i4>
      </vt:variant>
      <vt:variant>
        <vt:i4>291</vt:i4>
      </vt:variant>
      <vt:variant>
        <vt:i4>0</vt:i4>
      </vt:variant>
      <vt:variant>
        <vt:i4>5</vt:i4>
      </vt:variant>
      <vt:variant>
        <vt:lpwstr/>
      </vt:variant>
      <vt:variant>
        <vt:lpwstr>P</vt:lpwstr>
      </vt:variant>
      <vt:variant>
        <vt:i4>111</vt:i4>
      </vt:variant>
      <vt:variant>
        <vt:i4>288</vt:i4>
      </vt:variant>
      <vt:variant>
        <vt:i4>0</vt:i4>
      </vt:variant>
      <vt:variant>
        <vt:i4>5</vt:i4>
      </vt:variant>
      <vt:variant>
        <vt:lpwstr/>
      </vt:variant>
      <vt:variant>
        <vt:lpwstr>O</vt:lpwstr>
      </vt:variant>
      <vt:variant>
        <vt:i4>110</vt:i4>
      </vt:variant>
      <vt:variant>
        <vt:i4>285</vt:i4>
      </vt:variant>
      <vt:variant>
        <vt:i4>0</vt:i4>
      </vt:variant>
      <vt:variant>
        <vt:i4>5</vt:i4>
      </vt:variant>
      <vt:variant>
        <vt:lpwstr/>
      </vt:variant>
      <vt:variant>
        <vt:lpwstr>N</vt:lpwstr>
      </vt:variant>
      <vt:variant>
        <vt:i4>109</vt:i4>
      </vt:variant>
      <vt:variant>
        <vt:i4>282</vt:i4>
      </vt:variant>
      <vt:variant>
        <vt:i4>0</vt:i4>
      </vt:variant>
      <vt:variant>
        <vt:i4>5</vt:i4>
      </vt:variant>
      <vt:variant>
        <vt:lpwstr/>
      </vt:variant>
      <vt:variant>
        <vt:lpwstr>M</vt:lpwstr>
      </vt:variant>
      <vt:variant>
        <vt:i4>108</vt:i4>
      </vt:variant>
      <vt:variant>
        <vt:i4>279</vt:i4>
      </vt:variant>
      <vt:variant>
        <vt:i4>0</vt:i4>
      </vt:variant>
      <vt:variant>
        <vt:i4>5</vt:i4>
      </vt:variant>
      <vt:variant>
        <vt:lpwstr/>
      </vt:variant>
      <vt:variant>
        <vt:lpwstr>L</vt:lpwstr>
      </vt:variant>
      <vt:variant>
        <vt:i4>107</vt:i4>
      </vt:variant>
      <vt:variant>
        <vt:i4>276</vt:i4>
      </vt:variant>
      <vt:variant>
        <vt:i4>0</vt:i4>
      </vt:variant>
      <vt:variant>
        <vt:i4>5</vt:i4>
      </vt:variant>
      <vt:variant>
        <vt:lpwstr/>
      </vt:variant>
      <vt:variant>
        <vt:lpwstr>K</vt:lpwstr>
      </vt:variant>
      <vt:variant>
        <vt:i4>106</vt:i4>
      </vt:variant>
      <vt:variant>
        <vt:i4>273</vt:i4>
      </vt:variant>
      <vt:variant>
        <vt:i4>0</vt:i4>
      </vt:variant>
      <vt:variant>
        <vt:i4>5</vt:i4>
      </vt:variant>
      <vt:variant>
        <vt:lpwstr/>
      </vt:variant>
      <vt:variant>
        <vt:lpwstr>J</vt:lpwstr>
      </vt:variant>
      <vt:variant>
        <vt:i4>105</vt:i4>
      </vt:variant>
      <vt:variant>
        <vt:i4>270</vt:i4>
      </vt:variant>
      <vt:variant>
        <vt:i4>0</vt:i4>
      </vt:variant>
      <vt:variant>
        <vt:i4>5</vt:i4>
      </vt:variant>
      <vt:variant>
        <vt:lpwstr/>
      </vt:variant>
      <vt:variant>
        <vt:lpwstr>I</vt:lpwstr>
      </vt:variant>
      <vt:variant>
        <vt:i4>104</vt:i4>
      </vt:variant>
      <vt:variant>
        <vt:i4>267</vt:i4>
      </vt:variant>
      <vt:variant>
        <vt:i4>0</vt:i4>
      </vt:variant>
      <vt:variant>
        <vt:i4>5</vt:i4>
      </vt:variant>
      <vt:variant>
        <vt:lpwstr/>
      </vt:variant>
      <vt:variant>
        <vt:lpwstr>H</vt:lpwstr>
      </vt:variant>
      <vt:variant>
        <vt:i4>103</vt:i4>
      </vt:variant>
      <vt:variant>
        <vt:i4>264</vt:i4>
      </vt:variant>
      <vt:variant>
        <vt:i4>0</vt:i4>
      </vt:variant>
      <vt:variant>
        <vt:i4>5</vt:i4>
      </vt:variant>
      <vt:variant>
        <vt:lpwstr/>
      </vt:variant>
      <vt:variant>
        <vt:lpwstr>G</vt:lpwstr>
      </vt:variant>
      <vt:variant>
        <vt:i4>102</vt:i4>
      </vt:variant>
      <vt:variant>
        <vt:i4>261</vt:i4>
      </vt:variant>
      <vt:variant>
        <vt:i4>0</vt:i4>
      </vt:variant>
      <vt:variant>
        <vt:i4>5</vt:i4>
      </vt:variant>
      <vt:variant>
        <vt:lpwstr/>
      </vt:variant>
      <vt:variant>
        <vt:lpwstr>F</vt:lpwstr>
      </vt:variant>
      <vt:variant>
        <vt:i4>101</vt:i4>
      </vt:variant>
      <vt:variant>
        <vt:i4>258</vt:i4>
      </vt:variant>
      <vt:variant>
        <vt:i4>0</vt:i4>
      </vt:variant>
      <vt:variant>
        <vt:i4>5</vt:i4>
      </vt:variant>
      <vt:variant>
        <vt:lpwstr/>
      </vt:variant>
      <vt:variant>
        <vt:lpwstr>E</vt:lpwstr>
      </vt:variant>
      <vt:variant>
        <vt:i4>100</vt:i4>
      </vt:variant>
      <vt:variant>
        <vt:i4>255</vt:i4>
      </vt:variant>
      <vt:variant>
        <vt:i4>0</vt:i4>
      </vt:variant>
      <vt:variant>
        <vt:i4>5</vt:i4>
      </vt:variant>
      <vt:variant>
        <vt:lpwstr/>
      </vt:variant>
      <vt:variant>
        <vt:lpwstr>D</vt:lpwstr>
      </vt:variant>
      <vt:variant>
        <vt:i4>99</vt:i4>
      </vt:variant>
      <vt:variant>
        <vt:i4>252</vt:i4>
      </vt:variant>
      <vt:variant>
        <vt:i4>0</vt:i4>
      </vt:variant>
      <vt:variant>
        <vt:i4>5</vt:i4>
      </vt:variant>
      <vt:variant>
        <vt:lpwstr/>
      </vt:variant>
      <vt:variant>
        <vt:lpwstr>C</vt:lpwstr>
      </vt:variant>
      <vt:variant>
        <vt:i4>98</vt:i4>
      </vt:variant>
      <vt:variant>
        <vt:i4>249</vt:i4>
      </vt:variant>
      <vt:variant>
        <vt:i4>0</vt:i4>
      </vt:variant>
      <vt:variant>
        <vt:i4>5</vt:i4>
      </vt:variant>
      <vt:variant>
        <vt:lpwstr/>
      </vt:variant>
      <vt:variant>
        <vt:lpwstr>B</vt:lpwstr>
      </vt:variant>
      <vt:variant>
        <vt:i4>97</vt:i4>
      </vt:variant>
      <vt:variant>
        <vt:i4>246</vt:i4>
      </vt:variant>
      <vt:variant>
        <vt:i4>0</vt:i4>
      </vt:variant>
      <vt:variant>
        <vt:i4>5</vt:i4>
      </vt:variant>
      <vt:variant>
        <vt:lpwstr/>
      </vt:variant>
      <vt:variant>
        <vt:lpwstr>A</vt:lpwstr>
      </vt:variant>
      <vt:variant>
        <vt:i4>-1718200610</vt:i4>
      </vt:variant>
      <vt:variant>
        <vt:i4>243</vt:i4>
      </vt:variant>
      <vt:variant>
        <vt:i4>0</vt:i4>
      </vt:variant>
      <vt:variant>
        <vt:i4>5</vt:i4>
      </vt:variant>
      <vt:variant>
        <vt:lpwstr/>
      </vt:variant>
      <vt:variant>
        <vt:lpwstr>回首页</vt:lpwstr>
      </vt:variant>
      <vt:variant>
        <vt:i4>122</vt:i4>
      </vt:variant>
      <vt:variant>
        <vt:i4>240</vt:i4>
      </vt:variant>
      <vt:variant>
        <vt:i4>0</vt:i4>
      </vt:variant>
      <vt:variant>
        <vt:i4>5</vt:i4>
      </vt:variant>
      <vt:variant>
        <vt:lpwstr/>
      </vt:variant>
      <vt:variant>
        <vt:lpwstr>Z</vt:lpwstr>
      </vt:variant>
      <vt:variant>
        <vt:i4>121</vt:i4>
      </vt:variant>
      <vt:variant>
        <vt:i4>237</vt:i4>
      </vt:variant>
      <vt:variant>
        <vt:i4>0</vt:i4>
      </vt:variant>
      <vt:variant>
        <vt:i4>5</vt:i4>
      </vt:variant>
      <vt:variant>
        <vt:lpwstr/>
      </vt:variant>
      <vt:variant>
        <vt:lpwstr>Y</vt:lpwstr>
      </vt:variant>
      <vt:variant>
        <vt:i4>120</vt:i4>
      </vt:variant>
      <vt:variant>
        <vt:i4>234</vt:i4>
      </vt:variant>
      <vt:variant>
        <vt:i4>0</vt:i4>
      </vt:variant>
      <vt:variant>
        <vt:i4>5</vt:i4>
      </vt:variant>
      <vt:variant>
        <vt:lpwstr/>
      </vt:variant>
      <vt:variant>
        <vt:lpwstr>X</vt:lpwstr>
      </vt:variant>
      <vt:variant>
        <vt:i4>119</vt:i4>
      </vt:variant>
      <vt:variant>
        <vt:i4>231</vt:i4>
      </vt:variant>
      <vt:variant>
        <vt:i4>0</vt:i4>
      </vt:variant>
      <vt:variant>
        <vt:i4>5</vt:i4>
      </vt:variant>
      <vt:variant>
        <vt:lpwstr/>
      </vt:variant>
      <vt:variant>
        <vt:lpwstr>W</vt:lpwstr>
      </vt:variant>
      <vt:variant>
        <vt:i4>118</vt:i4>
      </vt:variant>
      <vt:variant>
        <vt:i4>228</vt:i4>
      </vt:variant>
      <vt:variant>
        <vt:i4>0</vt:i4>
      </vt:variant>
      <vt:variant>
        <vt:i4>5</vt:i4>
      </vt:variant>
      <vt:variant>
        <vt:lpwstr/>
      </vt:variant>
      <vt:variant>
        <vt:lpwstr>V</vt:lpwstr>
      </vt:variant>
      <vt:variant>
        <vt:i4>117</vt:i4>
      </vt:variant>
      <vt:variant>
        <vt:i4>225</vt:i4>
      </vt:variant>
      <vt:variant>
        <vt:i4>0</vt:i4>
      </vt:variant>
      <vt:variant>
        <vt:i4>5</vt:i4>
      </vt:variant>
      <vt:variant>
        <vt:lpwstr/>
      </vt:variant>
      <vt:variant>
        <vt:lpwstr>U</vt:lpwstr>
      </vt:variant>
      <vt:variant>
        <vt:i4>116</vt:i4>
      </vt:variant>
      <vt:variant>
        <vt:i4>222</vt:i4>
      </vt:variant>
      <vt:variant>
        <vt:i4>0</vt:i4>
      </vt:variant>
      <vt:variant>
        <vt:i4>5</vt:i4>
      </vt:variant>
      <vt:variant>
        <vt:lpwstr/>
      </vt:variant>
      <vt:variant>
        <vt:lpwstr>T</vt:lpwstr>
      </vt:variant>
      <vt:variant>
        <vt:i4>115</vt:i4>
      </vt:variant>
      <vt:variant>
        <vt:i4>219</vt:i4>
      </vt:variant>
      <vt:variant>
        <vt:i4>0</vt:i4>
      </vt:variant>
      <vt:variant>
        <vt:i4>5</vt:i4>
      </vt:variant>
      <vt:variant>
        <vt:lpwstr/>
      </vt:variant>
      <vt:variant>
        <vt:lpwstr>S</vt:lpwstr>
      </vt:variant>
      <vt:variant>
        <vt:i4>114</vt:i4>
      </vt:variant>
      <vt:variant>
        <vt:i4>216</vt:i4>
      </vt:variant>
      <vt:variant>
        <vt:i4>0</vt:i4>
      </vt:variant>
      <vt:variant>
        <vt:i4>5</vt:i4>
      </vt:variant>
      <vt:variant>
        <vt:lpwstr/>
      </vt:variant>
      <vt:variant>
        <vt:lpwstr>R</vt:lpwstr>
      </vt:variant>
      <vt:variant>
        <vt:i4>113</vt:i4>
      </vt:variant>
      <vt:variant>
        <vt:i4>213</vt:i4>
      </vt:variant>
      <vt:variant>
        <vt:i4>0</vt:i4>
      </vt:variant>
      <vt:variant>
        <vt:i4>5</vt:i4>
      </vt:variant>
      <vt:variant>
        <vt:lpwstr/>
      </vt:variant>
      <vt:variant>
        <vt:lpwstr>Q</vt:lpwstr>
      </vt:variant>
      <vt:variant>
        <vt:i4>112</vt:i4>
      </vt:variant>
      <vt:variant>
        <vt:i4>210</vt:i4>
      </vt:variant>
      <vt:variant>
        <vt:i4>0</vt:i4>
      </vt:variant>
      <vt:variant>
        <vt:i4>5</vt:i4>
      </vt:variant>
      <vt:variant>
        <vt:lpwstr/>
      </vt:variant>
      <vt:variant>
        <vt:lpwstr>P</vt:lpwstr>
      </vt:variant>
      <vt:variant>
        <vt:i4>111</vt:i4>
      </vt:variant>
      <vt:variant>
        <vt:i4>207</vt:i4>
      </vt:variant>
      <vt:variant>
        <vt:i4>0</vt:i4>
      </vt:variant>
      <vt:variant>
        <vt:i4>5</vt:i4>
      </vt:variant>
      <vt:variant>
        <vt:lpwstr/>
      </vt:variant>
      <vt:variant>
        <vt:lpwstr>O</vt:lpwstr>
      </vt:variant>
      <vt:variant>
        <vt:i4>110</vt:i4>
      </vt:variant>
      <vt:variant>
        <vt:i4>204</vt:i4>
      </vt:variant>
      <vt:variant>
        <vt:i4>0</vt:i4>
      </vt:variant>
      <vt:variant>
        <vt:i4>5</vt:i4>
      </vt:variant>
      <vt:variant>
        <vt:lpwstr/>
      </vt:variant>
      <vt:variant>
        <vt:lpwstr>N</vt:lpwstr>
      </vt:variant>
      <vt:variant>
        <vt:i4>109</vt:i4>
      </vt:variant>
      <vt:variant>
        <vt:i4>201</vt:i4>
      </vt:variant>
      <vt:variant>
        <vt:i4>0</vt:i4>
      </vt:variant>
      <vt:variant>
        <vt:i4>5</vt:i4>
      </vt:variant>
      <vt:variant>
        <vt:lpwstr/>
      </vt:variant>
      <vt:variant>
        <vt:lpwstr>M</vt:lpwstr>
      </vt:variant>
      <vt:variant>
        <vt:i4>108</vt:i4>
      </vt:variant>
      <vt:variant>
        <vt:i4>198</vt:i4>
      </vt:variant>
      <vt:variant>
        <vt:i4>0</vt:i4>
      </vt:variant>
      <vt:variant>
        <vt:i4>5</vt:i4>
      </vt:variant>
      <vt:variant>
        <vt:lpwstr/>
      </vt:variant>
      <vt:variant>
        <vt:lpwstr>L</vt:lpwstr>
      </vt:variant>
      <vt:variant>
        <vt:i4>107</vt:i4>
      </vt:variant>
      <vt:variant>
        <vt:i4>195</vt:i4>
      </vt:variant>
      <vt:variant>
        <vt:i4>0</vt:i4>
      </vt:variant>
      <vt:variant>
        <vt:i4>5</vt:i4>
      </vt:variant>
      <vt:variant>
        <vt:lpwstr/>
      </vt:variant>
      <vt:variant>
        <vt:lpwstr>K</vt:lpwstr>
      </vt:variant>
      <vt:variant>
        <vt:i4>106</vt:i4>
      </vt:variant>
      <vt:variant>
        <vt:i4>192</vt:i4>
      </vt:variant>
      <vt:variant>
        <vt:i4>0</vt:i4>
      </vt:variant>
      <vt:variant>
        <vt:i4>5</vt:i4>
      </vt:variant>
      <vt:variant>
        <vt:lpwstr/>
      </vt:variant>
      <vt:variant>
        <vt:lpwstr>J</vt:lpwstr>
      </vt:variant>
      <vt:variant>
        <vt:i4>105</vt:i4>
      </vt:variant>
      <vt:variant>
        <vt:i4>189</vt:i4>
      </vt:variant>
      <vt:variant>
        <vt:i4>0</vt:i4>
      </vt:variant>
      <vt:variant>
        <vt:i4>5</vt:i4>
      </vt:variant>
      <vt:variant>
        <vt:lpwstr/>
      </vt:variant>
      <vt:variant>
        <vt:lpwstr>I</vt:lpwstr>
      </vt:variant>
      <vt:variant>
        <vt:i4>104</vt:i4>
      </vt:variant>
      <vt:variant>
        <vt:i4>186</vt:i4>
      </vt:variant>
      <vt:variant>
        <vt:i4>0</vt:i4>
      </vt:variant>
      <vt:variant>
        <vt:i4>5</vt:i4>
      </vt:variant>
      <vt:variant>
        <vt:lpwstr/>
      </vt:variant>
      <vt:variant>
        <vt:lpwstr>H</vt:lpwstr>
      </vt:variant>
      <vt:variant>
        <vt:i4>103</vt:i4>
      </vt:variant>
      <vt:variant>
        <vt:i4>183</vt:i4>
      </vt:variant>
      <vt:variant>
        <vt:i4>0</vt:i4>
      </vt:variant>
      <vt:variant>
        <vt:i4>5</vt:i4>
      </vt:variant>
      <vt:variant>
        <vt:lpwstr/>
      </vt:variant>
      <vt:variant>
        <vt:lpwstr>G</vt:lpwstr>
      </vt:variant>
      <vt:variant>
        <vt:i4>102</vt:i4>
      </vt:variant>
      <vt:variant>
        <vt:i4>180</vt:i4>
      </vt:variant>
      <vt:variant>
        <vt:i4>0</vt:i4>
      </vt:variant>
      <vt:variant>
        <vt:i4>5</vt:i4>
      </vt:variant>
      <vt:variant>
        <vt:lpwstr/>
      </vt:variant>
      <vt:variant>
        <vt:lpwstr>F</vt:lpwstr>
      </vt:variant>
      <vt:variant>
        <vt:i4>101</vt:i4>
      </vt:variant>
      <vt:variant>
        <vt:i4>177</vt:i4>
      </vt:variant>
      <vt:variant>
        <vt:i4>0</vt:i4>
      </vt:variant>
      <vt:variant>
        <vt:i4>5</vt:i4>
      </vt:variant>
      <vt:variant>
        <vt:lpwstr/>
      </vt:variant>
      <vt:variant>
        <vt:lpwstr>E</vt:lpwstr>
      </vt:variant>
      <vt:variant>
        <vt:i4>100</vt:i4>
      </vt:variant>
      <vt:variant>
        <vt:i4>174</vt:i4>
      </vt:variant>
      <vt:variant>
        <vt:i4>0</vt:i4>
      </vt:variant>
      <vt:variant>
        <vt:i4>5</vt:i4>
      </vt:variant>
      <vt:variant>
        <vt:lpwstr/>
      </vt:variant>
      <vt:variant>
        <vt:lpwstr>D</vt:lpwstr>
      </vt:variant>
      <vt:variant>
        <vt:i4>99</vt:i4>
      </vt:variant>
      <vt:variant>
        <vt:i4>171</vt:i4>
      </vt:variant>
      <vt:variant>
        <vt:i4>0</vt:i4>
      </vt:variant>
      <vt:variant>
        <vt:i4>5</vt:i4>
      </vt:variant>
      <vt:variant>
        <vt:lpwstr/>
      </vt:variant>
      <vt:variant>
        <vt:lpwstr>C</vt:lpwstr>
      </vt:variant>
      <vt:variant>
        <vt:i4>98</vt:i4>
      </vt:variant>
      <vt:variant>
        <vt:i4>168</vt:i4>
      </vt:variant>
      <vt:variant>
        <vt:i4>0</vt:i4>
      </vt:variant>
      <vt:variant>
        <vt:i4>5</vt:i4>
      </vt:variant>
      <vt:variant>
        <vt:lpwstr/>
      </vt:variant>
      <vt:variant>
        <vt:lpwstr>B</vt:lpwstr>
      </vt:variant>
      <vt:variant>
        <vt:i4>97</vt:i4>
      </vt:variant>
      <vt:variant>
        <vt:i4>165</vt:i4>
      </vt:variant>
      <vt:variant>
        <vt:i4>0</vt:i4>
      </vt:variant>
      <vt:variant>
        <vt:i4>5</vt:i4>
      </vt:variant>
      <vt:variant>
        <vt:lpwstr/>
      </vt:variant>
      <vt:variant>
        <vt:lpwstr>A</vt:lpwstr>
      </vt:variant>
      <vt:variant>
        <vt:i4>1507384</vt:i4>
      </vt:variant>
      <vt:variant>
        <vt:i4>152</vt:i4>
      </vt:variant>
      <vt:variant>
        <vt:i4>0</vt:i4>
      </vt:variant>
      <vt:variant>
        <vt:i4>5</vt:i4>
      </vt:variant>
      <vt:variant>
        <vt:lpwstr/>
      </vt:variant>
      <vt:variant>
        <vt:lpwstr>_Toc294777992</vt:lpwstr>
      </vt:variant>
      <vt:variant>
        <vt:i4>1507384</vt:i4>
      </vt:variant>
      <vt:variant>
        <vt:i4>146</vt:i4>
      </vt:variant>
      <vt:variant>
        <vt:i4>0</vt:i4>
      </vt:variant>
      <vt:variant>
        <vt:i4>5</vt:i4>
      </vt:variant>
      <vt:variant>
        <vt:lpwstr/>
      </vt:variant>
      <vt:variant>
        <vt:lpwstr>_Toc294777991</vt:lpwstr>
      </vt:variant>
      <vt:variant>
        <vt:i4>1507384</vt:i4>
      </vt:variant>
      <vt:variant>
        <vt:i4>140</vt:i4>
      </vt:variant>
      <vt:variant>
        <vt:i4>0</vt:i4>
      </vt:variant>
      <vt:variant>
        <vt:i4>5</vt:i4>
      </vt:variant>
      <vt:variant>
        <vt:lpwstr/>
      </vt:variant>
      <vt:variant>
        <vt:lpwstr>_Toc294777990</vt:lpwstr>
      </vt:variant>
      <vt:variant>
        <vt:i4>1441848</vt:i4>
      </vt:variant>
      <vt:variant>
        <vt:i4>134</vt:i4>
      </vt:variant>
      <vt:variant>
        <vt:i4>0</vt:i4>
      </vt:variant>
      <vt:variant>
        <vt:i4>5</vt:i4>
      </vt:variant>
      <vt:variant>
        <vt:lpwstr/>
      </vt:variant>
      <vt:variant>
        <vt:lpwstr>_Toc294777989</vt:lpwstr>
      </vt:variant>
      <vt:variant>
        <vt:i4>1441848</vt:i4>
      </vt:variant>
      <vt:variant>
        <vt:i4>128</vt:i4>
      </vt:variant>
      <vt:variant>
        <vt:i4>0</vt:i4>
      </vt:variant>
      <vt:variant>
        <vt:i4>5</vt:i4>
      </vt:variant>
      <vt:variant>
        <vt:lpwstr/>
      </vt:variant>
      <vt:variant>
        <vt:lpwstr>_Toc294777988</vt:lpwstr>
      </vt:variant>
      <vt:variant>
        <vt:i4>1441848</vt:i4>
      </vt:variant>
      <vt:variant>
        <vt:i4>122</vt:i4>
      </vt:variant>
      <vt:variant>
        <vt:i4>0</vt:i4>
      </vt:variant>
      <vt:variant>
        <vt:i4>5</vt:i4>
      </vt:variant>
      <vt:variant>
        <vt:lpwstr/>
      </vt:variant>
      <vt:variant>
        <vt:lpwstr>_Toc294777987</vt:lpwstr>
      </vt:variant>
      <vt:variant>
        <vt:i4>1441848</vt:i4>
      </vt:variant>
      <vt:variant>
        <vt:i4>116</vt:i4>
      </vt:variant>
      <vt:variant>
        <vt:i4>0</vt:i4>
      </vt:variant>
      <vt:variant>
        <vt:i4>5</vt:i4>
      </vt:variant>
      <vt:variant>
        <vt:lpwstr/>
      </vt:variant>
      <vt:variant>
        <vt:lpwstr>_Toc294777986</vt:lpwstr>
      </vt:variant>
      <vt:variant>
        <vt:i4>1441848</vt:i4>
      </vt:variant>
      <vt:variant>
        <vt:i4>110</vt:i4>
      </vt:variant>
      <vt:variant>
        <vt:i4>0</vt:i4>
      </vt:variant>
      <vt:variant>
        <vt:i4>5</vt:i4>
      </vt:variant>
      <vt:variant>
        <vt:lpwstr/>
      </vt:variant>
      <vt:variant>
        <vt:lpwstr>_Toc294777985</vt:lpwstr>
      </vt:variant>
      <vt:variant>
        <vt:i4>1441848</vt:i4>
      </vt:variant>
      <vt:variant>
        <vt:i4>104</vt:i4>
      </vt:variant>
      <vt:variant>
        <vt:i4>0</vt:i4>
      </vt:variant>
      <vt:variant>
        <vt:i4>5</vt:i4>
      </vt:variant>
      <vt:variant>
        <vt:lpwstr/>
      </vt:variant>
      <vt:variant>
        <vt:lpwstr>_Toc294777984</vt:lpwstr>
      </vt:variant>
      <vt:variant>
        <vt:i4>1441848</vt:i4>
      </vt:variant>
      <vt:variant>
        <vt:i4>98</vt:i4>
      </vt:variant>
      <vt:variant>
        <vt:i4>0</vt:i4>
      </vt:variant>
      <vt:variant>
        <vt:i4>5</vt:i4>
      </vt:variant>
      <vt:variant>
        <vt:lpwstr/>
      </vt:variant>
      <vt:variant>
        <vt:lpwstr>_Toc294777983</vt:lpwstr>
      </vt:variant>
      <vt:variant>
        <vt:i4>1441848</vt:i4>
      </vt:variant>
      <vt:variant>
        <vt:i4>92</vt:i4>
      </vt:variant>
      <vt:variant>
        <vt:i4>0</vt:i4>
      </vt:variant>
      <vt:variant>
        <vt:i4>5</vt:i4>
      </vt:variant>
      <vt:variant>
        <vt:lpwstr/>
      </vt:variant>
      <vt:variant>
        <vt:lpwstr>_Toc294777982</vt:lpwstr>
      </vt:variant>
      <vt:variant>
        <vt:i4>1441848</vt:i4>
      </vt:variant>
      <vt:variant>
        <vt:i4>86</vt:i4>
      </vt:variant>
      <vt:variant>
        <vt:i4>0</vt:i4>
      </vt:variant>
      <vt:variant>
        <vt:i4>5</vt:i4>
      </vt:variant>
      <vt:variant>
        <vt:lpwstr/>
      </vt:variant>
      <vt:variant>
        <vt:lpwstr>_Toc294777981</vt:lpwstr>
      </vt:variant>
      <vt:variant>
        <vt:i4>1441848</vt:i4>
      </vt:variant>
      <vt:variant>
        <vt:i4>80</vt:i4>
      </vt:variant>
      <vt:variant>
        <vt:i4>0</vt:i4>
      </vt:variant>
      <vt:variant>
        <vt:i4>5</vt:i4>
      </vt:variant>
      <vt:variant>
        <vt:lpwstr/>
      </vt:variant>
      <vt:variant>
        <vt:lpwstr>_Toc294777980</vt:lpwstr>
      </vt:variant>
      <vt:variant>
        <vt:i4>1638456</vt:i4>
      </vt:variant>
      <vt:variant>
        <vt:i4>74</vt:i4>
      </vt:variant>
      <vt:variant>
        <vt:i4>0</vt:i4>
      </vt:variant>
      <vt:variant>
        <vt:i4>5</vt:i4>
      </vt:variant>
      <vt:variant>
        <vt:lpwstr/>
      </vt:variant>
      <vt:variant>
        <vt:lpwstr>_Toc294777979</vt:lpwstr>
      </vt:variant>
      <vt:variant>
        <vt:i4>1638456</vt:i4>
      </vt:variant>
      <vt:variant>
        <vt:i4>68</vt:i4>
      </vt:variant>
      <vt:variant>
        <vt:i4>0</vt:i4>
      </vt:variant>
      <vt:variant>
        <vt:i4>5</vt:i4>
      </vt:variant>
      <vt:variant>
        <vt:lpwstr/>
      </vt:variant>
      <vt:variant>
        <vt:lpwstr>_Toc294777978</vt:lpwstr>
      </vt:variant>
      <vt:variant>
        <vt:i4>1638456</vt:i4>
      </vt:variant>
      <vt:variant>
        <vt:i4>62</vt:i4>
      </vt:variant>
      <vt:variant>
        <vt:i4>0</vt:i4>
      </vt:variant>
      <vt:variant>
        <vt:i4>5</vt:i4>
      </vt:variant>
      <vt:variant>
        <vt:lpwstr/>
      </vt:variant>
      <vt:variant>
        <vt:lpwstr>_Toc294777977</vt:lpwstr>
      </vt:variant>
      <vt:variant>
        <vt:i4>1638456</vt:i4>
      </vt:variant>
      <vt:variant>
        <vt:i4>56</vt:i4>
      </vt:variant>
      <vt:variant>
        <vt:i4>0</vt:i4>
      </vt:variant>
      <vt:variant>
        <vt:i4>5</vt:i4>
      </vt:variant>
      <vt:variant>
        <vt:lpwstr/>
      </vt:variant>
      <vt:variant>
        <vt:lpwstr>_Toc294777976</vt:lpwstr>
      </vt:variant>
      <vt:variant>
        <vt:i4>1638456</vt:i4>
      </vt:variant>
      <vt:variant>
        <vt:i4>50</vt:i4>
      </vt:variant>
      <vt:variant>
        <vt:i4>0</vt:i4>
      </vt:variant>
      <vt:variant>
        <vt:i4>5</vt:i4>
      </vt:variant>
      <vt:variant>
        <vt:lpwstr/>
      </vt:variant>
      <vt:variant>
        <vt:lpwstr>_Toc294777975</vt:lpwstr>
      </vt:variant>
      <vt:variant>
        <vt:i4>1638456</vt:i4>
      </vt:variant>
      <vt:variant>
        <vt:i4>44</vt:i4>
      </vt:variant>
      <vt:variant>
        <vt:i4>0</vt:i4>
      </vt:variant>
      <vt:variant>
        <vt:i4>5</vt:i4>
      </vt:variant>
      <vt:variant>
        <vt:lpwstr/>
      </vt:variant>
      <vt:variant>
        <vt:lpwstr>_Toc294777974</vt:lpwstr>
      </vt:variant>
      <vt:variant>
        <vt:i4>1638456</vt:i4>
      </vt:variant>
      <vt:variant>
        <vt:i4>38</vt:i4>
      </vt:variant>
      <vt:variant>
        <vt:i4>0</vt:i4>
      </vt:variant>
      <vt:variant>
        <vt:i4>5</vt:i4>
      </vt:variant>
      <vt:variant>
        <vt:lpwstr/>
      </vt:variant>
      <vt:variant>
        <vt:lpwstr>_Toc294777973</vt:lpwstr>
      </vt:variant>
      <vt:variant>
        <vt:i4>1638456</vt:i4>
      </vt:variant>
      <vt:variant>
        <vt:i4>32</vt:i4>
      </vt:variant>
      <vt:variant>
        <vt:i4>0</vt:i4>
      </vt:variant>
      <vt:variant>
        <vt:i4>5</vt:i4>
      </vt:variant>
      <vt:variant>
        <vt:lpwstr/>
      </vt:variant>
      <vt:variant>
        <vt:lpwstr>_Toc294777972</vt:lpwstr>
      </vt:variant>
      <vt:variant>
        <vt:i4>1638456</vt:i4>
      </vt:variant>
      <vt:variant>
        <vt:i4>26</vt:i4>
      </vt:variant>
      <vt:variant>
        <vt:i4>0</vt:i4>
      </vt:variant>
      <vt:variant>
        <vt:i4>5</vt:i4>
      </vt:variant>
      <vt:variant>
        <vt:lpwstr/>
      </vt:variant>
      <vt:variant>
        <vt:lpwstr>_Toc294777971</vt:lpwstr>
      </vt:variant>
      <vt:variant>
        <vt:i4>1638456</vt:i4>
      </vt:variant>
      <vt:variant>
        <vt:i4>20</vt:i4>
      </vt:variant>
      <vt:variant>
        <vt:i4>0</vt:i4>
      </vt:variant>
      <vt:variant>
        <vt:i4>5</vt:i4>
      </vt:variant>
      <vt:variant>
        <vt:lpwstr/>
      </vt:variant>
      <vt:variant>
        <vt:lpwstr>_Toc294777970</vt:lpwstr>
      </vt:variant>
      <vt:variant>
        <vt:i4>1572920</vt:i4>
      </vt:variant>
      <vt:variant>
        <vt:i4>14</vt:i4>
      </vt:variant>
      <vt:variant>
        <vt:i4>0</vt:i4>
      </vt:variant>
      <vt:variant>
        <vt:i4>5</vt:i4>
      </vt:variant>
      <vt:variant>
        <vt:lpwstr/>
      </vt:variant>
      <vt:variant>
        <vt:lpwstr>_Toc294777969</vt:lpwstr>
      </vt:variant>
      <vt:variant>
        <vt:i4>1572920</vt:i4>
      </vt:variant>
      <vt:variant>
        <vt:i4>8</vt:i4>
      </vt:variant>
      <vt:variant>
        <vt:i4>0</vt:i4>
      </vt:variant>
      <vt:variant>
        <vt:i4>5</vt:i4>
      </vt:variant>
      <vt:variant>
        <vt:lpwstr/>
      </vt:variant>
      <vt:variant>
        <vt:lpwstr>_Toc294777968</vt:lpwstr>
      </vt:variant>
      <vt:variant>
        <vt:i4>1572920</vt:i4>
      </vt:variant>
      <vt:variant>
        <vt:i4>2</vt:i4>
      </vt:variant>
      <vt:variant>
        <vt:i4>0</vt:i4>
      </vt:variant>
      <vt:variant>
        <vt:i4>5</vt:i4>
      </vt:variant>
      <vt:variant>
        <vt:lpwstr/>
      </vt:variant>
      <vt:variant>
        <vt:lpwstr>_Toc294777967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X02393</dc:creator>
  <cp:lastModifiedBy>liuli (CTPL)</cp:lastModifiedBy>
  <cp:revision>53</cp:revision>
  <cp:lastPrinted>2023-03-13T08:19:00Z</cp:lastPrinted>
  <dcterms:created xsi:type="dcterms:W3CDTF">2018-06-27T07:56:00Z</dcterms:created>
  <dcterms:modified xsi:type="dcterms:W3CDTF">2023-03-13T08:23:00Z</dcterms:modified>
</cp:coreProperties>
</file>